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282A" w14:textId="77777777" w:rsidR="005916A3" w:rsidRPr="00D9176A" w:rsidRDefault="005916A3" w:rsidP="00740525">
      <w:pPr>
        <w:keepNext/>
        <w:spacing w:after="120" w:line="240" w:lineRule="auto"/>
        <w:jc w:val="both"/>
        <w:rPr>
          <w:rFonts w:eastAsia="Times New Roman" w:cstheme="minorHAnsi"/>
          <w:b/>
          <w:lang w:eastAsia="cs-CZ"/>
        </w:rPr>
      </w:pPr>
    </w:p>
    <w:p w14:paraId="36F1B005" w14:textId="77777777" w:rsidR="00305819" w:rsidRDefault="00305819" w:rsidP="00F4416F">
      <w:pPr>
        <w:pStyle w:val="Odsekzoznamu"/>
        <w:ind w:left="360"/>
        <w:jc w:val="center"/>
        <w:rPr>
          <w:rFonts w:cstheme="minorHAnsi"/>
          <w:b/>
          <w:bCs/>
          <w:caps/>
        </w:rPr>
      </w:pPr>
      <w:bookmarkStart w:id="0" w:name="_Hlk182570596"/>
      <w:bookmarkStart w:id="1" w:name="_Hlk183063399"/>
      <w:r>
        <w:rPr>
          <w:rFonts w:cstheme="minorHAnsi"/>
          <w:b/>
          <w:bCs/>
          <w:caps/>
        </w:rPr>
        <w:t>Príloha A</w:t>
      </w:r>
    </w:p>
    <w:p w14:paraId="70FA84B5" w14:textId="77777777" w:rsidR="00F4416F" w:rsidRPr="00D9176A" w:rsidRDefault="1F72781F" w:rsidP="00F4416F">
      <w:pPr>
        <w:pStyle w:val="Odsekzoznamu"/>
        <w:ind w:left="360"/>
        <w:jc w:val="center"/>
        <w:rPr>
          <w:rFonts w:cstheme="minorHAnsi"/>
          <w:b/>
          <w:bCs/>
          <w:caps/>
        </w:rPr>
      </w:pPr>
      <w:r w:rsidRPr="00977DE7">
        <w:rPr>
          <w:b/>
          <w:caps/>
        </w:rPr>
        <w:t xml:space="preserve">Opis predmetu </w:t>
      </w:r>
      <w:r w:rsidR="00D3766C">
        <w:rPr>
          <w:rFonts w:cstheme="minorHAnsi"/>
          <w:b/>
          <w:bCs/>
          <w:caps/>
        </w:rPr>
        <w:t>diela</w:t>
      </w:r>
    </w:p>
    <w:bookmarkEnd w:id="0"/>
    <w:p w14:paraId="55C20C3D" w14:textId="77777777" w:rsidR="00F4416F" w:rsidRPr="00D9176A" w:rsidRDefault="00F4416F" w:rsidP="00F4416F">
      <w:pPr>
        <w:pStyle w:val="Odsekzoznamu"/>
        <w:ind w:left="360"/>
        <w:jc w:val="center"/>
        <w:rPr>
          <w:rFonts w:cstheme="minorHAnsi"/>
          <w:b/>
          <w:bCs/>
          <w:caps/>
        </w:rPr>
      </w:pPr>
      <w:r w:rsidRPr="00D9176A">
        <w:rPr>
          <w:rFonts w:cstheme="minorHAnsi"/>
          <w:b/>
          <w:bCs/>
          <w:caps/>
        </w:rPr>
        <w:t>Hlavný rozvod</w:t>
      </w:r>
    </w:p>
    <w:p w14:paraId="42687E80" w14:textId="799F8634" w:rsidR="00F4416F" w:rsidRPr="00D9176A" w:rsidRDefault="7BFF6C70" w:rsidP="00F4416F">
      <w:pPr>
        <w:pStyle w:val="Odsekzoznamu"/>
        <w:ind w:left="360"/>
        <w:jc w:val="center"/>
        <w:rPr>
          <w:rFonts w:eastAsiaTheme="minorEastAsia" w:cstheme="minorHAnsi"/>
          <w:b/>
          <w:bCs/>
          <w:caps/>
        </w:rPr>
      </w:pPr>
      <w:bookmarkStart w:id="2" w:name="_Hlk182570701"/>
      <w:r w:rsidRPr="00977DE7">
        <w:rPr>
          <w:b/>
          <w:caps/>
        </w:rPr>
        <w:t>„Stavebné úpravy existujúcich rozvodov tepla a zmena média z parného na horúcovodné</w:t>
      </w:r>
      <w:r w:rsidR="7FE2F3E8" w:rsidRPr="00977DE7">
        <w:rPr>
          <w:b/>
          <w:caps/>
        </w:rPr>
        <w:t xml:space="preserve"> - druhá</w:t>
      </w:r>
      <w:r w:rsidR="50C39605" w:rsidRPr="00977DE7">
        <w:rPr>
          <w:b/>
          <w:caps/>
        </w:rPr>
        <w:t xml:space="preserve"> časť</w:t>
      </w:r>
      <w:r w:rsidR="1D8A6795" w:rsidRPr="00977DE7">
        <w:rPr>
          <w:b/>
          <w:caps/>
        </w:rPr>
        <w:t>, pokračovanie V2 MESTO</w:t>
      </w:r>
      <w:r w:rsidR="2D466B91" w:rsidRPr="00977DE7">
        <w:rPr>
          <w:b/>
          <w:caps/>
        </w:rPr>
        <w:t>“</w:t>
      </w:r>
      <w:r w:rsidR="70A135CF" w:rsidRPr="00977DE7">
        <w:rPr>
          <w:b/>
          <w:caps/>
        </w:rPr>
        <w:t xml:space="preserve"> </w:t>
      </w:r>
    </w:p>
    <w:p w14:paraId="09E76DB7" w14:textId="469517F7" w:rsidR="00302C2F" w:rsidRPr="00302C2F" w:rsidRDefault="70A135CF" w:rsidP="00977DE7">
      <w:pPr>
        <w:pStyle w:val="Odsekzoznamu"/>
        <w:ind w:left="360"/>
        <w:jc w:val="center"/>
        <w:rPr>
          <w:b/>
          <w:bCs/>
          <w:caps/>
        </w:rPr>
      </w:pPr>
      <w:r w:rsidRPr="00977DE7">
        <w:rPr>
          <w:b/>
          <w:caps/>
        </w:rPr>
        <w:t>IV etapa</w:t>
      </w:r>
      <w:r w:rsidR="18D18E2B" w:rsidRPr="00977DE7">
        <w:rPr>
          <w:b/>
          <w:caps/>
        </w:rPr>
        <w:t xml:space="preserve"> Od AUPARK po ZAT </w:t>
      </w:r>
      <w:r w:rsidRPr="00977DE7">
        <w:rPr>
          <w:b/>
          <w:caps/>
        </w:rPr>
        <w:t xml:space="preserve"> </w:t>
      </w:r>
      <w:bookmarkEnd w:id="1"/>
    </w:p>
    <w:bookmarkEnd w:id="2"/>
    <w:p w14:paraId="09E76DB8" w14:textId="77777777" w:rsidR="00302C2F" w:rsidRPr="00302C2F" w:rsidRDefault="00302C2F" w:rsidP="357873F6">
      <w:pPr>
        <w:pStyle w:val="Odsekzoznamu"/>
        <w:ind w:left="360"/>
        <w:rPr>
          <w:b/>
          <w:bCs/>
          <w:caps/>
        </w:rPr>
      </w:pPr>
    </w:p>
    <w:p w14:paraId="55D2AD7F" w14:textId="23EB2409" w:rsidR="357873F6" w:rsidRDefault="357873F6" w:rsidP="357873F6">
      <w:pPr>
        <w:pStyle w:val="Odsekzoznamu"/>
        <w:ind w:left="360"/>
        <w:rPr>
          <w:b/>
          <w:bCs/>
          <w:caps/>
        </w:rPr>
      </w:pPr>
    </w:p>
    <w:p w14:paraId="2DF0837A" w14:textId="18A241AF" w:rsidR="07257CFF" w:rsidRDefault="07257CFF" w:rsidP="00AB1F35">
      <w:pPr>
        <w:pStyle w:val="Odsekzoznamu"/>
        <w:ind w:left="708"/>
        <w:rPr>
          <w:b/>
          <w:bCs/>
          <w:caps/>
        </w:rPr>
      </w:pPr>
      <w:r w:rsidRPr="357873F6">
        <w:rPr>
          <w:b/>
          <w:bCs/>
          <w:caps/>
        </w:rPr>
        <w:t xml:space="preserve">SkraTky : </w:t>
      </w:r>
    </w:p>
    <w:p w14:paraId="77FE20B0" w14:textId="5C014339" w:rsidR="357873F6" w:rsidRDefault="357873F6" w:rsidP="00AB1F35">
      <w:pPr>
        <w:pStyle w:val="Odsekzoznamu"/>
        <w:ind w:left="708"/>
        <w:rPr>
          <w:b/>
          <w:bCs/>
          <w:caps/>
        </w:rPr>
      </w:pPr>
    </w:p>
    <w:p w14:paraId="3797F5D3" w14:textId="77777777" w:rsidR="00973086" w:rsidRDefault="00973086" w:rsidP="00AB1F35">
      <w:pPr>
        <w:pStyle w:val="Odsekzoznamu"/>
        <w:ind w:left="708"/>
        <w:rPr>
          <w:rFonts w:eastAsiaTheme="minorEastAsia"/>
        </w:rPr>
      </w:pPr>
      <w:proofErr w:type="spellStart"/>
      <w:r>
        <w:rPr>
          <w:rFonts w:eastAsiaTheme="minorEastAsia"/>
        </w:rPr>
        <w:t>H</w:t>
      </w:r>
      <w:r w:rsidRPr="357873F6">
        <w:rPr>
          <w:rFonts w:eastAsiaTheme="minorEastAsia"/>
        </w:rPr>
        <w:t>orúcovod</w:t>
      </w:r>
      <w:proofErr w:type="spellEnd"/>
      <w:r>
        <w:rPr>
          <w:rFonts w:eastAsiaTheme="minorEastAsia"/>
        </w:rPr>
        <w:t xml:space="preserve"> / horúcovodné</w:t>
      </w:r>
      <w:r w:rsidRPr="357873F6">
        <w:rPr>
          <w:rFonts w:eastAsiaTheme="minorEastAsia"/>
        </w:rPr>
        <w:t xml:space="preserve">   </w:t>
      </w:r>
      <w:r>
        <w:rPr>
          <w:rFonts w:eastAsiaTheme="minorEastAsia"/>
        </w:rPr>
        <w:tab/>
      </w:r>
      <w:r>
        <w:rPr>
          <w:rFonts w:eastAsiaTheme="minorEastAsia"/>
        </w:rPr>
        <w:tab/>
      </w:r>
      <w:r>
        <w:rPr>
          <w:rFonts w:eastAsiaTheme="minorEastAsia"/>
        </w:rPr>
        <w:tab/>
      </w:r>
      <w:r w:rsidRPr="357873F6">
        <w:rPr>
          <w:rFonts w:eastAsiaTheme="minorEastAsia"/>
        </w:rPr>
        <w:t>HV</w:t>
      </w:r>
    </w:p>
    <w:p w14:paraId="5BBE6363" w14:textId="77777777" w:rsidR="00973086" w:rsidRDefault="00973086" w:rsidP="00AB1F35">
      <w:pPr>
        <w:pStyle w:val="Odsekzoznamu"/>
        <w:ind w:left="708"/>
        <w:rPr>
          <w:rFonts w:eastAsia="TimesNewRomanPSMT"/>
        </w:rPr>
      </w:pPr>
      <w:r w:rsidRPr="357873F6">
        <w:rPr>
          <w:rFonts w:eastAsia="TimesNewRomanPSMT"/>
        </w:rPr>
        <w:t xml:space="preserve">MH Teplárenský holding, a.s.,   závod Žilina“   </w:t>
      </w:r>
      <w:r>
        <w:rPr>
          <w:rFonts w:eastAsia="TimesNewRomanPSMT"/>
        </w:rPr>
        <w:tab/>
      </w:r>
      <w:r w:rsidRPr="357873F6">
        <w:rPr>
          <w:rFonts w:eastAsia="TimesNewRomanPSMT"/>
        </w:rPr>
        <w:t>MHTH ZA</w:t>
      </w:r>
      <w:r>
        <w:rPr>
          <w:rFonts w:eastAsia="TimesNewRomanPSMT"/>
        </w:rPr>
        <w:t xml:space="preserve"> / ZAT</w:t>
      </w:r>
    </w:p>
    <w:p w14:paraId="31F7AE99" w14:textId="5CA363B6" w:rsidR="00973086" w:rsidRPr="00977DE7" w:rsidRDefault="00973086" w:rsidP="00AB1F35">
      <w:pPr>
        <w:pStyle w:val="Odsekzoznamu"/>
        <w:ind w:left="708"/>
      </w:pPr>
      <w:r w:rsidRPr="00977DE7">
        <w:t xml:space="preserve">Centrálna výmenníková stanica  </w:t>
      </w:r>
      <w:r w:rsidRPr="00977DE7">
        <w:tab/>
      </w:r>
      <w:r w:rsidRPr="00977DE7">
        <w:tab/>
        <w:t xml:space="preserve">CVS </w:t>
      </w:r>
    </w:p>
    <w:p w14:paraId="05F1F110" w14:textId="77777777" w:rsidR="00973086" w:rsidRPr="00977DE7" w:rsidRDefault="00973086" w:rsidP="00AB1F35">
      <w:pPr>
        <w:pStyle w:val="Odsekzoznamu"/>
        <w:ind w:left="708"/>
      </w:pPr>
      <w:r w:rsidRPr="00977DE7">
        <w:t xml:space="preserve">Bez kanálové tepelné vedenie  </w:t>
      </w:r>
      <w:r w:rsidRPr="00977DE7">
        <w:tab/>
      </w:r>
      <w:r w:rsidRPr="00977DE7">
        <w:tab/>
      </w:r>
      <w:r w:rsidRPr="00977DE7">
        <w:tab/>
        <w:t xml:space="preserve">BTV </w:t>
      </w:r>
    </w:p>
    <w:p w14:paraId="2DB99F3F" w14:textId="77777777" w:rsidR="00973086" w:rsidRPr="00977DE7" w:rsidRDefault="00973086" w:rsidP="00AB1F35">
      <w:pPr>
        <w:pStyle w:val="Odsekzoznamu"/>
        <w:ind w:left="708"/>
      </w:pPr>
      <w:r w:rsidRPr="00977DE7">
        <w:t xml:space="preserve">Centrálne zásobovanie teplom  </w:t>
      </w:r>
      <w:r w:rsidRPr="00977DE7">
        <w:tab/>
      </w:r>
      <w:r w:rsidRPr="00977DE7">
        <w:tab/>
      </w:r>
      <w:r w:rsidRPr="00977DE7">
        <w:tab/>
        <w:t xml:space="preserve">CZT </w:t>
      </w:r>
    </w:p>
    <w:p w14:paraId="451F02B6" w14:textId="77777777" w:rsidR="00973086" w:rsidRPr="00977DE7" w:rsidRDefault="00973086" w:rsidP="00AB1F35">
      <w:pPr>
        <w:pStyle w:val="Odsekzoznamu"/>
        <w:ind w:left="708"/>
      </w:pPr>
      <w:r w:rsidRPr="00977DE7">
        <w:t xml:space="preserve">Dopravný podnik mesta Žilina  </w:t>
      </w:r>
      <w:r w:rsidRPr="00977DE7">
        <w:tab/>
      </w:r>
      <w:r w:rsidRPr="00977DE7">
        <w:tab/>
      </w:r>
      <w:r w:rsidRPr="00977DE7">
        <w:tab/>
        <w:t>DPMŽ</w:t>
      </w:r>
    </w:p>
    <w:p w14:paraId="51B7DD41" w14:textId="77777777" w:rsidR="00973086" w:rsidRPr="00977DE7" w:rsidRDefault="00973086" w:rsidP="00AB1F35">
      <w:pPr>
        <w:pStyle w:val="Odsekzoznamu"/>
        <w:ind w:left="708"/>
      </w:pPr>
      <w:r w:rsidRPr="00977DE7">
        <w:t xml:space="preserve">Realizačná projektová dokumentácia  </w:t>
      </w:r>
      <w:r w:rsidRPr="00977DE7">
        <w:tab/>
      </w:r>
      <w:r w:rsidRPr="00977DE7">
        <w:tab/>
        <w:t xml:space="preserve">DRS </w:t>
      </w:r>
    </w:p>
    <w:p w14:paraId="15AFD7FD" w14:textId="003785B7" w:rsidR="00973086" w:rsidRPr="00977DE7" w:rsidRDefault="00973086" w:rsidP="00AB1F35">
      <w:pPr>
        <w:pStyle w:val="Odsekzoznamu"/>
        <w:ind w:left="708"/>
      </w:pPr>
      <w:r w:rsidRPr="00977DE7">
        <w:t xml:space="preserve">Dokumentácia pre stavebné povolenie  </w:t>
      </w:r>
      <w:r w:rsidRPr="00977DE7">
        <w:tab/>
      </w:r>
      <w:r w:rsidRPr="00D9176A">
        <w:rPr>
          <w:rFonts w:eastAsia="Calibri" w:cstheme="minorHAnsi"/>
        </w:rPr>
        <w:tab/>
      </w:r>
      <w:r w:rsidRPr="00977DE7">
        <w:t xml:space="preserve">DSP </w:t>
      </w:r>
    </w:p>
    <w:p w14:paraId="15FDC26E" w14:textId="2A4DBDAE" w:rsidR="00973086" w:rsidRPr="00977DE7" w:rsidRDefault="00973086" w:rsidP="00AB1F35">
      <w:pPr>
        <w:pStyle w:val="Odsekzoznamu"/>
        <w:ind w:left="708"/>
      </w:pPr>
      <w:r w:rsidRPr="00977DE7">
        <w:t xml:space="preserve">Dokumentácia na vypracovanie ponuky  </w:t>
      </w:r>
      <w:r w:rsidRPr="00977DE7">
        <w:tab/>
        <w:t xml:space="preserve">DVP </w:t>
      </w:r>
    </w:p>
    <w:p w14:paraId="4318AE4F" w14:textId="03729395" w:rsidR="00973086" w:rsidRPr="00977DE7" w:rsidRDefault="00973086" w:rsidP="00AB1F35">
      <w:pPr>
        <w:pStyle w:val="Odsekzoznamu"/>
        <w:ind w:left="708"/>
      </w:pPr>
      <w:r w:rsidRPr="00977DE7">
        <w:t>Fakultná nemocnica s poliklinikou</w:t>
      </w:r>
      <w:r w:rsidRPr="00977DE7">
        <w:tab/>
      </w:r>
      <w:r w:rsidRPr="00977DE7">
        <w:tab/>
      </w:r>
      <w:proofErr w:type="spellStart"/>
      <w:r w:rsidRPr="00977DE7">
        <w:t>FNsP</w:t>
      </w:r>
      <w:proofErr w:type="spellEnd"/>
    </w:p>
    <w:p w14:paraId="24E3D6F5" w14:textId="77777777" w:rsidR="00973086" w:rsidRPr="00977DE7" w:rsidRDefault="00973086" w:rsidP="00AB1F35">
      <w:pPr>
        <w:pStyle w:val="Odsekzoznamu"/>
        <w:ind w:left="708"/>
      </w:pPr>
      <w:r w:rsidRPr="00977DE7">
        <w:t xml:space="preserve">Harmonogram  </w:t>
      </w:r>
      <w:r w:rsidRPr="00977DE7">
        <w:tab/>
      </w:r>
      <w:r w:rsidRPr="00977DE7">
        <w:tab/>
      </w:r>
      <w:r w:rsidRPr="00977DE7">
        <w:tab/>
      </w:r>
      <w:r w:rsidRPr="00977DE7">
        <w:tab/>
      </w:r>
      <w:r w:rsidRPr="00977DE7">
        <w:tab/>
        <w:t>HMG</w:t>
      </w:r>
    </w:p>
    <w:p w14:paraId="53BA28B4" w14:textId="77777777" w:rsidR="00973086" w:rsidRPr="00977DE7" w:rsidRDefault="00973086" w:rsidP="00AB1F35">
      <w:pPr>
        <w:pStyle w:val="Odsekzoznamu"/>
        <w:ind w:left="708"/>
      </w:pPr>
      <w:r w:rsidRPr="00977DE7">
        <w:t xml:space="preserve">Meranie a Regulácia  </w:t>
      </w:r>
      <w:r w:rsidRPr="00977DE7">
        <w:tab/>
      </w:r>
      <w:r w:rsidRPr="00977DE7">
        <w:tab/>
      </w:r>
      <w:r w:rsidRPr="00977DE7">
        <w:tab/>
      </w:r>
      <w:r w:rsidRPr="00977DE7">
        <w:tab/>
        <w:t>MaR</w:t>
      </w:r>
    </w:p>
    <w:p w14:paraId="27B867F8" w14:textId="77777777" w:rsidR="00973086" w:rsidRPr="00977DE7" w:rsidRDefault="00973086" w:rsidP="00AB1F35">
      <w:pPr>
        <w:pStyle w:val="Odsekzoznamu"/>
        <w:ind w:left="708"/>
      </w:pPr>
      <w:r w:rsidRPr="00977DE7">
        <w:t xml:space="preserve">projektu organizácie výstavby </w:t>
      </w:r>
      <w:r w:rsidRPr="00977DE7">
        <w:tab/>
      </w:r>
      <w:r w:rsidRPr="00977DE7">
        <w:tab/>
      </w:r>
      <w:r w:rsidRPr="00977DE7">
        <w:tab/>
        <w:t xml:space="preserve">POV </w:t>
      </w:r>
    </w:p>
    <w:p w14:paraId="6879621E" w14:textId="77777777" w:rsidR="00973086" w:rsidRPr="00977DE7" w:rsidRDefault="00973086" w:rsidP="00AB1F35">
      <w:pPr>
        <w:pStyle w:val="Odsekzoznamu"/>
        <w:ind w:left="708"/>
      </w:pPr>
      <w:r w:rsidRPr="00977DE7">
        <w:t xml:space="preserve">projektu zariadenia staveniska </w:t>
      </w:r>
      <w:r w:rsidRPr="00977DE7">
        <w:tab/>
      </w:r>
      <w:r w:rsidRPr="00977DE7">
        <w:tab/>
      </w:r>
      <w:r w:rsidRPr="00977DE7">
        <w:tab/>
        <w:t>PZS</w:t>
      </w:r>
    </w:p>
    <w:p w14:paraId="13B60E9D" w14:textId="77777777" w:rsidR="00973086" w:rsidRPr="00977DE7" w:rsidRDefault="00973086" w:rsidP="00AB1F35">
      <w:pPr>
        <w:pStyle w:val="Odsekzoznamu"/>
        <w:ind w:left="708"/>
      </w:pPr>
      <w:r w:rsidRPr="00977DE7">
        <w:t xml:space="preserve">Slovenská Správa Ciest  </w:t>
      </w:r>
      <w:r w:rsidRPr="00977DE7">
        <w:tab/>
      </w:r>
      <w:r w:rsidRPr="00977DE7">
        <w:tab/>
      </w:r>
      <w:r w:rsidRPr="00977DE7">
        <w:tab/>
      </w:r>
      <w:r w:rsidRPr="00977DE7">
        <w:tab/>
        <w:t xml:space="preserve">SSC </w:t>
      </w:r>
    </w:p>
    <w:p w14:paraId="6D116F75" w14:textId="77777777" w:rsidR="00973086" w:rsidRPr="00D9176A" w:rsidRDefault="00860AC1" w:rsidP="00AB1F35">
      <w:pPr>
        <w:pStyle w:val="Odsekzoznamu"/>
        <w:ind w:left="708"/>
        <w:rPr>
          <w:rFonts w:eastAsia="Calibri" w:cstheme="minorHAnsi"/>
        </w:rPr>
      </w:pPr>
      <w:r>
        <w:rPr>
          <w:rFonts w:eastAsia="Calibri" w:cstheme="minorHAnsi"/>
        </w:rPr>
        <w:t>Opis predmetu diela</w:t>
      </w:r>
      <w:r w:rsidR="00973086" w:rsidRPr="00D9176A">
        <w:rPr>
          <w:rFonts w:eastAsia="Calibri" w:cstheme="minorHAnsi"/>
        </w:rPr>
        <w:tab/>
      </w:r>
      <w:r w:rsidR="00973086" w:rsidRPr="00D9176A">
        <w:rPr>
          <w:rFonts w:eastAsia="Calibri" w:cstheme="minorHAnsi"/>
        </w:rPr>
        <w:tab/>
      </w:r>
      <w:r w:rsidR="00973086" w:rsidRPr="00D9176A">
        <w:rPr>
          <w:rFonts w:eastAsia="Calibri" w:cstheme="minorHAnsi"/>
        </w:rPr>
        <w:tab/>
      </w:r>
      <w:r w:rsidR="00973086" w:rsidRPr="00D9176A">
        <w:rPr>
          <w:rFonts w:eastAsia="Calibri" w:cstheme="minorHAnsi"/>
        </w:rPr>
        <w:tab/>
      </w:r>
      <w:r>
        <w:rPr>
          <w:rFonts w:eastAsia="Calibri" w:cstheme="minorHAnsi"/>
        </w:rPr>
        <w:t>OPD</w:t>
      </w:r>
    </w:p>
    <w:p w14:paraId="2E3A8B99" w14:textId="77777777" w:rsidR="00973086" w:rsidRPr="00977DE7" w:rsidRDefault="00973086" w:rsidP="00AB1F35">
      <w:pPr>
        <w:pStyle w:val="Odsekzoznamu"/>
        <w:ind w:left="708"/>
        <w:rPr>
          <w:color w:val="000000" w:themeColor="text1"/>
        </w:rPr>
      </w:pPr>
      <w:r w:rsidRPr="00977DE7">
        <w:rPr>
          <w:color w:val="000000" w:themeColor="text1"/>
        </w:rPr>
        <w:t xml:space="preserve">Softvér / softvérový  </w:t>
      </w:r>
      <w:r w:rsidRPr="00977DE7">
        <w:rPr>
          <w:color w:val="000000" w:themeColor="text1"/>
        </w:rPr>
        <w:tab/>
      </w:r>
      <w:r w:rsidRPr="00977DE7">
        <w:rPr>
          <w:color w:val="000000" w:themeColor="text1"/>
        </w:rPr>
        <w:tab/>
      </w:r>
      <w:r w:rsidRPr="00977DE7">
        <w:rPr>
          <w:color w:val="000000" w:themeColor="text1"/>
        </w:rPr>
        <w:tab/>
      </w:r>
      <w:r w:rsidRPr="00977DE7">
        <w:rPr>
          <w:color w:val="000000" w:themeColor="text1"/>
        </w:rPr>
        <w:tab/>
        <w:t>SW</w:t>
      </w:r>
    </w:p>
    <w:p w14:paraId="170A2CB9" w14:textId="77777777" w:rsidR="00973086" w:rsidRPr="00977DE7" w:rsidRDefault="00973086" w:rsidP="00AB1F35">
      <w:pPr>
        <w:pStyle w:val="Odsekzoznamu"/>
        <w:ind w:left="708"/>
      </w:pPr>
      <w:r w:rsidRPr="357873F6">
        <w:rPr>
          <w:rFonts w:eastAsia="TimesNewRomanPSMT"/>
        </w:rPr>
        <w:t xml:space="preserve">Teplá úžitková  voda   </w:t>
      </w:r>
      <w:r>
        <w:rPr>
          <w:rFonts w:eastAsia="TimesNewRomanPSMT"/>
        </w:rPr>
        <w:tab/>
      </w:r>
      <w:r>
        <w:rPr>
          <w:rFonts w:eastAsia="TimesNewRomanPSMT"/>
        </w:rPr>
        <w:tab/>
      </w:r>
      <w:r>
        <w:rPr>
          <w:rFonts w:eastAsia="TimesNewRomanPSMT"/>
        </w:rPr>
        <w:tab/>
      </w:r>
      <w:r>
        <w:rPr>
          <w:rFonts w:eastAsia="TimesNewRomanPSMT"/>
        </w:rPr>
        <w:tab/>
      </w:r>
      <w:r w:rsidRPr="357873F6">
        <w:rPr>
          <w:rFonts w:eastAsia="TimesNewRomanPSMT"/>
        </w:rPr>
        <w:t>TUV</w:t>
      </w:r>
      <w:r w:rsidRPr="00977DE7">
        <w:t xml:space="preserve"> </w:t>
      </w:r>
    </w:p>
    <w:p w14:paraId="7C627B43" w14:textId="24A5C7FD" w:rsidR="00973086" w:rsidRPr="00977DE7" w:rsidRDefault="00973086" w:rsidP="00AB1F35">
      <w:pPr>
        <w:pStyle w:val="Odsekzoznamu"/>
        <w:ind w:left="708"/>
      </w:pPr>
      <w:r w:rsidRPr="00977DE7">
        <w:t xml:space="preserve">Tendrová dokumentácia  </w:t>
      </w:r>
      <w:r w:rsidRPr="00977DE7">
        <w:tab/>
      </w:r>
      <w:r w:rsidRPr="00977DE7">
        <w:tab/>
      </w:r>
      <w:r w:rsidRPr="00977DE7">
        <w:tab/>
        <w:t xml:space="preserve">TD </w:t>
      </w:r>
    </w:p>
    <w:p w14:paraId="691FB32C" w14:textId="06F5F79A" w:rsidR="00973086" w:rsidRPr="00977DE7" w:rsidRDefault="00973086" w:rsidP="00AB1F35">
      <w:pPr>
        <w:pStyle w:val="Odsekzoznamu"/>
        <w:ind w:left="708"/>
        <w:rPr>
          <w:color w:val="000000" w:themeColor="text1"/>
        </w:rPr>
      </w:pPr>
      <w:r>
        <w:rPr>
          <w:rFonts w:eastAsia="TimesNewRomanPSMT"/>
        </w:rPr>
        <w:t>Ú</w:t>
      </w:r>
      <w:r w:rsidRPr="357873F6">
        <w:rPr>
          <w:rFonts w:eastAsia="TimesNewRomanPSMT"/>
        </w:rPr>
        <w:t>stredného vykurovania</w:t>
      </w:r>
      <w:r>
        <w:rPr>
          <w:rFonts w:eastAsia="TimesNewRomanPSMT"/>
        </w:rPr>
        <w:t xml:space="preserve">    </w:t>
      </w:r>
      <w:r>
        <w:rPr>
          <w:rFonts w:eastAsia="TimesNewRomanPSMT"/>
        </w:rPr>
        <w:tab/>
      </w:r>
      <w:r>
        <w:rPr>
          <w:rFonts w:eastAsia="TimesNewRomanPSMT"/>
        </w:rPr>
        <w:tab/>
      </w:r>
      <w:r>
        <w:rPr>
          <w:rFonts w:eastAsia="TimesNewRomanPSMT"/>
        </w:rPr>
        <w:tab/>
        <w:t>UK</w:t>
      </w:r>
    </w:p>
    <w:p w14:paraId="00298651" w14:textId="77777777" w:rsidR="00973086" w:rsidRPr="00977DE7" w:rsidRDefault="00973086" w:rsidP="00AB1F35">
      <w:pPr>
        <w:pStyle w:val="Odsekzoznamu"/>
        <w:ind w:left="708"/>
        <w:rPr>
          <w:color w:val="000000" w:themeColor="text1"/>
        </w:rPr>
      </w:pPr>
      <w:r w:rsidRPr="00977DE7">
        <w:rPr>
          <w:color w:val="000000" w:themeColor="text1"/>
        </w:rPr>
        <w:t xml:space="preserve">Výmenníková stanica  </w:t>
      </w:r>
      <w:r w:rsidRPr="00977DE7">
        <w:rPr>
          <w:color w:val="000000" w:themeColor="text1"/>
        </w:rPr>
        <w:tab/>
      </w:r>
      <w:r w:rsidRPr="00977DE7">
        <w:rPr>
          <w:color w:val="000000" w:themeColor="text1"/>
        </w:rPr>
        <w:tab/>
      </w:r>
      <w:r w:rsidRPr="00977DE7">
        <w:rPr>
          <w:color w:val="000000" w:themeColor="text1"/>
        </w:rPr>
        <w:tab/>
      </w:r>
      <w:r w:rsidRPr="00977DE7">
        <w:rPr>
          <w:color w:val="000000" w:themeColor="text1"/>
        </w:rPr>
        <w:tab/>
        <w:t>VS</w:t>
      </w:r>
    </w:p>
    <w:p w14:paraId="7FC18231" w14:textId="25287563" w:rsidR="004C3C55" w:rsidRPr="00977DE7" w:rsidRDefault="004C3C55" w:rsidP="00AB1F35">
      <w:pPr>
        <w:pStyle w:val="Odsekzoznamu"/>
        <w:ind w:left="708"/>
        <w:rPr>
          <w:color w:val="000000" w:themeColor="text1"/>
        </w:rPr>
      </w:pPr>
      <w:r w:rsidRPr="00977DE7">
        <w:rPr>
          <w:color w:val="000000" w:themeColor="text1"/>
        </w:rPr>
        <w:t xml:space="preserve">Zmluva o zabezpečení plnenie bezpečnostných opatrení a notifikačných povinností , podľa zákona o kybernetickej bezpečnosti   </w:t>
      </w:r>
      <w:r w:rsidRPr="00977DE7">
        <w:rPr>
          <w:color w:val="000000" w:themeColor="text1"/>
        </w:rPr>
        <w:tab/>
      </w:r>
      <w:r w:rsidRPr="00977DE7">
        <w:rPr>
          <w:color w:val="000000" w:themeColor="text1"/>
        </w:rPr>
        <w:tab/>
      </w:r>
      <w:proofErr w:type="spellStart"/>
      <w:r w:rsidRPr="00977DE7">
        <w:rPr>
          <w:color w:val="000000" w:themeColor="text1"/>
        </w:rPr>
        <w:t>ZoBOaNP</w:t>
      </w:r>
      <w:proofErr w:type="spellEnd"/>
    </w:p>
    <w:p w14:paraId="08E64073" w14:textId="5061FBE7" w:rsidR="357873F6" w:rsidRDefault="357873F6" w:rsidP="357873F6">
      <w:pPr>
        <w:pStyle w:val="Odsekzoznamu"/>
        <w:ind w:left="360"/>
        <w:rPr>
          <w:rFonts w:eastAsia="TimesNewRomanPSMT"/>
        </w:rPr>
      </w:pPr>
    </w:p>
    <w:p w14:paraId="6694259D" w14:textId="51EDC58E" w:rsidR="357873F6" w:rsidRDefault="357873F6" w:rsidP="357873F6">
      <w:pPr>
        <w:pStyle w:val="Odsekzoznamu"/>
        <w:ind w:left="360"/>
        <w:rPr>
          <w:rFonts w:eastAsia="TimesNewRomanPSMT"/>
        </w:rPr>
      </w:pPr>
    </w:p>
    <w:p w14:paraId="09E76DB9" w14:textId="04EB39B5" w:rsidR="00C1430A" w:rsidRPr="00F80D6B" w:rsidRDefault="1C714B8F" w:rsidP="00977DE7">
      <w:pPr>
        <w:pStyle w:val="Odsekzoznamu"/>
        <w:ind w:left="284" w:hanging="284"/>
        <w:rPr>
          <w:b/>
          <w:bCs/>
          <w:caps/>
        </w:rPr>
      </w:pPr>
      <w:r w:rsidRPr="357873F6">
        <w:rPr>
          <w:b/>
          <w:bCs/>
          <w:caps/>
        </w:rPr>
        <w:t>1.</w:t>
      </w:r>
      <w:r w:rsidR="0E98B0EF" w:rsidRPr="357873F6">
        <w:rPr>
          <w:b/>
          <w:bCs/>
          <w:caps/>
        </w:rPr>
        <w:t xml:space="preserve"> </w:t>
      </w:r>
      <w:r w:rsidR="115DE807" w:rsidRPr="357873F6">
        <w:rPr>
          <w:b/>
          <w:bCs/>
          <w:caps/>
        </w:rPr>
        <w:t xml:space="preserve">Opis súčasného stavu </w:t>
      </w:r>
    </w:p>
    <w:p w14:paraId="09E76DBA" w14:textId="77777777" w:rsidR="005916A3" w:rsidRDefault="005916A3" w:rsidP="00977DE7">
      <w:pPr>
        <w:pStyle w:val="Odsekzoznamu"/>
        <w:tabs>
          <w:tab w:val="num" w:pos="284"/>
        </w:tabs>
        <w:spacing w:line="276" w:lineRule="auto"/>
        <w:ind w:left="284" w:hanging="284"/>
        <w:jc w:val="both"/>
        <w:rPr>
          <w:rFonts w:cstheme="minorHAnsi"/>
        </w:rPr>
      </w:pPr>
    </w:p>
    <w:p w14:paraId="09E76DBC" w14:textId="639E005E" w:rsidR="008F715E" w:rsidRPr="00575CA5" w:rsidRDefault="6721D3A7" w:rsidP="00977DE7">
      <w:pPr>
        <w:pStyle w:val="Odsekzoznamu"/>
        <w:tabs>
          <w:tab w:val="num" w:pos="284"/>
        </w:tabs>
        <w:spacing w:line="276" w:lineRule="auto"/>
        <w:ind w:left="0"/>
        <w:jc w:val="both"/>
        <w:rPr>
          <w:rFonts w:eastAsiaTheme="minorEastAsia"/>
        </w:rPr>
      </w:pPr>
      <w:r w:rsidRPr="3AABFFA5">
        <w:rPr>
          <w:rFonts w:eastAsiaTheme="minorEastAsia"/>
        </w:rPr>
        <w:t>V rámci r</w:t>
      </w:r>
      <w:r w:rsidR="68AD4146" w:rsidRPr="3AABFFA5">
        <w:rPr>
          <w:rFonts w:eastAsiaTheme="minorEastAsia"/>
        </w:rPr>
        <w:t>ealizáci</w:t>
      </w:r>
      <w:r w:rsidRPr="3AABFFA5">
        <w:rPr>
          <w:rFonts w:eastAsiaTheme="minorEastAsia"/>
        </w:rPr>
        <w:t>e</w:t>
      </w:r>
      <w:r w:rsidR="2E7EFD82" w:rsidRPr="00977DE7">
        <w:rPr>
          <w:color w:val="000000" w:themeColor="text1"/>
        </w:rPr>
        <w:t xml:space="preserve"> </w:t>
      </w:r>
      <w:r w:rsidR="68AD4146" w:rsidRPr="3AABFFA5">
        <w:rPr>
          <w:rFonts w:eastAsiaTheme="minorEastAsia"/>
        </w:rPr>
        <w:t>prechodu z parného na horúcovodné</w:t>
      </w:r>
      <w:r w:rsidR="50C39605" w:rsidRPr="3AABFFA5">
        <w:rPr>
          <w:rFonts w:eastAsiaTheme="minorEastAsia"/>
        </w:rPr>
        <w:t xml:space="preserve"> </w:t>
      </w:r>
      <w:r w:rsidR="7FE2F3E8" w:rsidRPr="3AABFFA5">
        <w:rPr>
          <w:rFonts w:eastAsiaTheme="minorEastAsia"/>
        </w:rPr>
        <w:t>(</w:t>
      </w:r>
      <w:r w:rsidR="50C39605" w:rsidRPr="3AABFFA5">
        <w:rPr>
          <w:rFonts w:eastAsiaTheme="minorEastAsia"/>
        </w:rPr>
        <w:t>HV</w:t>
      </w:r>
      <w:r w:rsidR="7FE2F3E8" w:rsidRPr="3AABFFA5">
        <w:rPr>
          <w:rFonts w:eastAsiaTheme="minorEastAsia"/>
        </w:rPr>
        <w:t>)</w:t>
      </w:r>
      <w:r w:rsidR="68AD4146" w:rsidRPr="3AABFFA5">
        <w:rPr>
          <w:rFonts w:eastAsiaTheme="minorEastAsia"/>
        </w:rPr>
        <w:t xml:space="preserve"> médium</w:t>
      </w:r>
      <w:r w:rsidR="730E9780" w:rsidRPr="3AABFFA5">
        <w:rPr>
          <w:rFonts w:eastAsiaTheme="minorEastAsia"/>
        </w:rPr>
        <w:t xml:space="preserve"> </w:t>
      </w:r>
      <w:r w:rsidR="64645049" w:rsidRPr="3AABFFA5">
        <w:rPr>
          <w:rFonts w:eastAsiaTheme="minorEastAsia"/>
        </w:rPr>
        <w:t xml:space="preserve">bol </w:t>
      </w:r>
      <w:r w:rsidR="15F9D209" w:rsidRPr="3AABFFA5">
        <w:rPr>
          <w:rFonts w:eastAsiaTheme="minorEastAsia"/>
        </w:rPr>
        <w:t xml:space="preserve"> v</w:t>
      </w:r>
      <w:r w:rsidR="2F121059" w:rsidRPr="3AABFFA5">
        <w:rPr>
          <w:rFonts w:eastAsiaTheme="minorEastAsia"/>
        </w:rPr>
        <w:t xml:space="preserve"> </w:t>
      </w:r>
      <w:r w:rsidR="15F9D209" w:rsidRPr="3AABFFA5">
        <w:rPr>
          <w:rFonts w:eastAsiaTheme="minorEastAsia"/>
        </w:rPr>
        <w:t>rokoch 2019- 2021</w:t>
      </w:r>
      <w:r w:rsidR="2E7EFD82" w:rsidRPr="3AABFFA5">
        <w:rPr>
          <w:rFonts w:eastAsiaTheme="minorEastAsia"/>
        </w:rPr>
        <w:t xml:space="preserve"> realizovaný  </w:t>
      </w:r>
      <w:r w:rsidRPr="3AABFFA5">
        <w:rPr>
          <w:rFonts w:eastAsiaTheme="minorEastAsia"/>
        </w:rPr>
        <w:t>HV</w:t>
      </w:r>
      <w:r w:rsidR="68AD4146" w:rsidRPr="3AABFFA5">
        <w:rPr>
          <w:rFonts w:eastAsiaTheme="minorEastAsia"/>
        </w:rPr>
        <w:t xml:space="preserve"> nap</w:t>
      </w:r>
      <w:r w:rsidR="79CF48DC" w:rsidRPr="3AABFFA5">
        <w:rPr>
          <w:rFonts w:eastAsiaTheme="minorEastAsia"/>
        </w:rPr>
        <w:t>ájač</w:t>
      </w:r>
      <w:r w:rsidR="68AD4146" w:rsidRPr="3AABFFA5">
        <w:rPr>
          <w:rFonts w:eastAsiaTheme="minorEastAsia"/>
        </w:rPr>
        <w:t xml:space="preserve"> Solinky</w:t>
      </w:r>
      <w:r w:rsidR="79CF48DC" w:rsidRPr="3AABFFA5">
        <w:rPr>
          <w:rFonts w:eastAsiaTheme="minorEastAsia"/>
        </w:rPr>
        <w:t xml:space="preserve"> </w:t>
      </w:r>
      <w:r w:rsidR="68AD4146" w:rsidRPr="3AABFFA5">
        <w:rPr>
          <w:rFonts w:eastAsiaTheme="minorEastAsia"/>
        </w:rPr>
        <w:t xml:space="preserve">od </w:t>
      </w:r>
      <w:r w:rsidR="5ABD6C5C" w:rsidRPr="3AABFFA5">
        <w:rPr>
          <w:rFonts w:eastAsiaTheme="minorEastAsia"/>
        </w:rPr>
        <w:t>centrálnej výmenníkovej stanice</w:t>
      </w:r>
      <w:r w:rsidR="68AD4146" w:rsidRPr="3AABFFA5">
        <w:rPr>
          <w:rFonts w:eastAsiaTheme="minorEastAsia"/>
        </w:rPr>
        <w:t xml:space="preserve"> </w:t>
      </w:r>
      <w:r w:rsidR="5ABD6C5C" w:rsidRPr="3AABFFA5">
        <w:rPr>
          <w:rFonts w:eastAsiaTheme="minorEastAsia"/>
        </w:rPr>
        <w:t xml:space="preserve">umiestnenej v areáli </w:t>
      </w:r>
      <w:r w:rsidR="287F5DB6" w:rsidRPr="3AABFFA5">
        <w:rPr>
          <w:rFonts w:eastAsiaTheme="minorEastAsia"/>
        </w:rPr>
        <w:t>objednávateľ</w:t>
      </w:r>
      <w:r w:rsidR="01AA76C1" w:rsidRPr="3AABFFA5">
        <w:rPr>
          <w:rFonts w:eastAsiaTheme="minorEastAsia"/>
        </w:rPr>
        <w:t>a</w:t>
      </w:r>
      <w:r w:rsidR="1AB86E9D" w:rsidRPr="3AABFFA5">
        <w:rPr>
          <w:rFonts w:eastAsiaTheme="minorEastAsia"/>
        </w:rPr>
        <w:t xml:space="preserve"> </w:t>
      </w:r>
      <w:r w:rsidR="287F5DB6" w:rsidRPr="3AABFFA5">
        <w:rPr>
          <w:rFonts w:eastAsiaTheme="minorEastAsia"/>
        </w:rPr>
        <w:t xml:space="preserve"> </w:t>
      </w:r>
      <w:r w:rsidR="60266D10" w:rsidRPr="3AABFFA5">
        <w:rPr>
          <w:rFonts w:eastAsiaTheme="minorEastAsia"/>
        </w:rPr>
        <w:t xml:space="preserve">po bod </w:t>
      </w:r>
      <w:r w:rsidR="297EE6DE" w:rsidRPr="3AABFFA5">
        <w:rPr>
          <w:rFonts w:eastAsiaTheme="minorEastAsia"/>
        </w:rPr>
        <w:t>17</w:t>
      </w:r>
      <w:r w:rsidR="0116EF4B" w:rsidRPr="3AABFFA5">
        <w:rPr>
          <w:rFonts w:eastAsiaTheme="minorEastAsia"/>
        </w:rPr>
        <w:t xml:space="preserve"> -</w:t>
      </w:r>
      <w:r w:rsidR="297EE6DE" w:rsidRPr="3AABFFA5">
        <w:rPr>
          <w:rFonts w:eastAsiaTheme="minorEastAsia"/>
        </w:rPr>
        <w:t xml:space="preserve"> </w:t>
      </w:r>
      <w:proofErr w:type="spellStart"/>
      <w:r w:rsidR="297EE6DE" w:rsidRPr="3AABFFA5">
        <w:rPr>
          <w:rFonts w:eastAsiaTheme="minorEastAsia"/>
        </w:rPr>
        <w:t>Veľko</w:t>
      </w:r>
      <w:proofErr w:type="spellEnd"/>
      <w:r w:rsidR="297EE6DE" w:rsidRPr="3AABFFA5">
        <w:rPr>
          <w:rFonts w:eastAsiaTheme="minorEastAsia"/>
        </w:rPr>
        <w:t xml:space="preserve"> Garáže </w:t>
      </w:r>
      <w:r w:rsidR="1D8A6795" w:rsidRPr="3AABFFA5">
        <w:rPr>
          <w:rFonts w:eastAsiaTheme="minorEastAsia"/>
        </w:rPr>
        <w:t>.</w:t>
      </w:r>
      <w:r w:rsidR="20FB23BB" w:rsidRPr="3AABFFA5">
        <w:rPr>
          <w:rFonts w:eastAsiaTheme="minorEastAsia"/>
        </w:rPr>
        <w:t xml:space="preserve"> </w:t>
      </w:r>
      <w:r w:rsidR="774FC782" w:rsidRPr="3AABFFA5">
        <w:rPr>
          <w:rFonts w:eastAsiaTheme="minorEastAsia"/>
        </w:rPr>
        <w:t>V roku 2023 sa realizovala stavba „II. Etapa – vetva V2 MESTO“ od bodu č.17 Veľkogaráže po AUPARK.</w:t>
      </w:r>
    </w:p>
    <w:p w14:paraId="09E76DBD" w14:textId="3F80FED3" w:rsidR="008F715E" w:rsidRPr="00575CA5" w:rsidRDefault="0E15FA2C" w:rsidP="00977DE7">
      <w:pPr>
        <w:autoSpaceDE w:val="0"/>
        <w:autoSpaceDN w:val="0"/>
        <w:adjustRightInd w:val="0"/>
        <w:spacing w:after="0" w:line="276" w:lineRule="auto"/>
        <w:jc w:val="both"/>
        <w:rPr>
          <w:rFonts w:eastAsia="TimesNewRomanPSMT"/>
        </w:rPr>
      </w:pPr>
      <w:r w:rsidRPr="357873F6">
        <w:rPr>
          <w:rFonts w:eastAsia="TimesNewRomanPSMT"/>
        </w:rPr>
        <w:t xml:space="preserve">Výstavbou HV napájača „V2 MESTO od šachty HV2-Š15 (Bulvár) po MH Teplárenský holding, a.s.,   závod Žilina“ (ďalej aj len </w:t>
      </w:r>
      <w:r w:rsidR="54B07A41" w:rsidRPr="357873F6">
        <w:rPr>
          <w:rFonts w:eastAsia="TimesNewRomanPSMT"/>
        </w:rPr>
        <w:t xml:space="preserve"> „MHT</w:t>
      </w:r>
      <w:r w:rsidR="4B2A8624" w:rsidRPr="357873F6">
        <w:rPr>
          <w:rFonts w:eastAsia="TimesNewRomanPSMT"/>
        </w:rPr>
        <w:t>H</w:t>
      </w:r>
      <w:r w:rsidR="54B07A41" w:rsidRPr="357873F6">
        <w:rPr>
          <w:rFonts w:eastAsia="TimesNewRomanPSMT"/>
        </w:rPr>
        <w:t xml:space="preserve"> ZA</w:t>
      </w:r>
      <w:r w:rsidRPr="357873F6">
        <w:rPr>
          <w:rFonts w:eastAsia="TimesNewRomanPSMT"/>
        </w:rPr>
        <w:t>“</w:t>
      </w:r>
      <w:r w:rsidR="6D3A7EA6" w:rsidRPr="357873F6">
        <w:rPr>
          <w:rFonts w:eastAsia="TimesNewRomanPSMT"/>
        </w:rPr>
        <w:t xml:space="preserve"> </w:t>
      </w:r>
      <w:r w:rsidR="46D3374A" w:rsidRPr="357873F6">
        <w:rPr>
          <w:rFonts w:eastAsia="TimesNewRomanPSMT"/>
        </w:rPr>
        <w:t xml:space="preserve">bude zabezpečená </w:t>
      </w:r>
      <w:r w:rsidR="0F910680" w:rsidRPr="357873F6">
        <w:rPr>
          <w:rFonts w:eastAsia="TimesNewRomanPSMT"/>
        </w:rPr>
        <w:t>dodávka</w:t>
      </w:r>
      <w:r w:rsidRPr="357873F6">
        <w:rPr>
          <w:rFonts w:eastAsia="TimesNewRomanPSMT"/>
        </w:rPr>
        <w:t xml:space="preserve"> tepla vo forme HV pre bytovo komunálny sektor ústredného vykurovania (ďalej aj len „UK“)</w:t>
      </w:r>
      <w:r w:rsidR="2401D528" w:rsidRPr="357873F6">
        <w:rPr>
          <w:rFonts w:eastAsia="TimesNewRomanPSMT"/>
        </w:rPr>
        <w:t>,</w:t>
      </w:r>
      <w:r w:rsidRPr="357873F6">
        <w:rPr>
          <w:rFonts w:eastAsia="TimesNewRomanPSMT"/>
        </w:rPr>
        <w:t>príprav</w:t>
      </w:r>
      <w:r w:rsidR="626E8778" w:rsidRPr="357873F6">
        <w:rPr>
          <w:rFonts w:eastAsia="TimesNewRomanPSMT"/>
        </w:rPr>
        <w:t>a</w:t>
      </w:r>
      <w:r w:rsidRPr="357873F6">
        <w:rPr>
          <w:rFonts w:eastAsia="TimesNewRomanPSMT"/>
        </w:rPr>
        <w:t xml:space="preserve"> teplej úžitkovej vody (ďalej aj len „TUV“) v meste Žilina</w:t>
      </w:r>
      <w:r w:rsidRPr="00977DE7">
        <w:t xml:space="preserve">. </w:t>
      </w:r>
      <w:r w:rsidRPr="357873F6">
        <w:rPr>
          <w:rFonts w:eastAsia="TimesNewRomanPSMT"/>
        </w:rPr>
        <w:t xml:space="preserve">HV napájač „V2 MESTO od šachty HV2-Š15 (Bulvár) </w:t>
      </w:r>
      <w:r w:rsidR="1A26C11E" w:rsidRPr="357873F6">
        <w:rPr>
          <w:rFonts w:eastAsiaTheme="minorEastAsia"/>
        </w:rPr>
        <w:t>zabezpečí</w:t>
      </w:r>
      <w:r w:rsidR="0C66E18F" w:rsidRPr="357873F6">
        <w:rPr>
          <w:rFonts w:eastAsiaTheme="minorEastAsia"/>
        </w:rPr>
        <w:t xml:space="preserve"> </w:t>
      </w:r>
      <w:r w:rsidR="29B1A8C1" w:rsidRPr="357873F6">
        <w:rPr>
          <w:rFonts w:eastAsiaTheme="minorEastAsia"/>
        </w:rPr>
        <w:t xml:space="preserve">ukončenie </w:t>
      </w:r>
      <w:r w:rsidR="427A35EB" w:rsidRPr="357873F6">
        <w:rPr>
          <w:rFonts w:eastAsiaTheme="minorEastAsia"/>
        </w:rPr>
        <w:t>prechod</w:t>
      </w:r>
      <w:r w:rsidR="7D4B1682" w:rsidRPr="357873F6">
        <w:rPr>
          <w:rFonts w:eastAsiaTheme="minorEastAsia"/>
        </w:rPr>
        <w:t>u</w:t>
      </w:r>
      <w:r w:rsidR="427A35EB" w:rsidRPr="357873F6">
        <w:rPr>
          <w:rFonts w:eastAsiaTheme="minorEastAsia"/>
        </w:rPr>
        <w:t xml:space="preserve"> </w:t>
      </w:r>
      <w:r w:rsidR="50C39605" w:rsidRPr="357873F6">
        <w:rPr>
          <w:rFonts w:eastAsiaTheme="minorEastAsia"/>
        </w:rPr>
        <w:t xml:space="preserve">z parného </w:t>
      </w:r>
      <w:r w:rsidR="50C39605" w:rsidRPr="357873F6">
        <w:rPr>
          <w:rFonts w:eastAsiaTheme="minorEastAsia"/>
        </w:rPr>
        <w:lastRenderedPageBreak/>
        <w:t xml:space="preserve">na HV médium </w:t>
      </w:r>
      <w:r w:rsidR="427A35EB" w:rsidRPr="357873F6">
        <w:rPr>
          <w:rFonts w:eastAsiaTheme="minorEastAsia"/>
        </w:rPr>
        <w:t xml:space="preserve">vo vzťahu k súčasnému parnému napájaču Mesto, ktorý je </w:t>
      </w:r>
      <w:r w:rsidR="730E9780" w:rsidRPr="357873F6">
        <w:rPr>
          <w:rFonts w:eastAsiaTheme="minorEastAsia"/>
        </w:rPr>
        <w:t>napájaný z</w:t>
      </w:r>
      <w:r w:rsidR="34A8A186" w:rsidRPr="357873F6">
        <w:rPr>
          <w:rFonts w:eastAsiaTheme="minorEastAsia"/>
        </w:rPr>
        <w:t xml:space="preserve"> </w:t>
      </w:r>
      <w:r w:rsidR="427A35EB" w:rsidRPr="357873F6">
        <w:rPr>
          <w:rFonts w:eastAsiaTheme="minorEastAsia"/>
        </w:rPr>
        <w:t>nízkotlakov</w:t>
      </w:r>
      <w:r w:rsidR="730E9780" w:rsidRPr="357873F6">
        <w:rPr>
          <w:rFonts w:eastAsiaTheme="minorEastAsia"/>
        </w:rPr>
        <w:t xml:space="preserve">ého </w:t>
      </w:r>
      <w:r w:rsidR="427A35EB" w:rsidRPr="357873F6">
        <w:rPr>
          <w:rFonts w:eastAsiaTheme="minorEastAsia"/>
        </w:rPr>
        <w:t>rozdeľovač</w:t>
      </w:r>
      <w:r w:rsidR="730E9780" w:rsidRPr="357873F6">
        <w:rPr>
          <w:rFonts w:eastAsiaTheme="minorEastAsia"/>
        </w:rPr>
        <w:t xml:space="preserve">a </w:t>
      </w:r>
      <w:r w:rsidR="44E57D9B" w:rsidRPr="357873F6">
        <w:rPr>
          <w:rFonts w:eastAsiaTheme="minorEastAsia"/>
        </w:rPr>
        <w:t>NTR-3 v strojovni</w:t>
      </w:r>
      <w:r w:rsidR="34A8A186" w:rsidRPr="357873F6">
        <w:rPr>
          <w:rFonts w:eastAsiaTheme="minorEastAsia"/>
        </w:rPr>
        <w:t>,</w:t>
      </w:r>
      <w:r w:rsidR="427A35EB" w:rsidRPr="357873F6">
        <w:rPr>
          <w:rFonts w:eastAsiaTheme="minorEastAsia"/>
        </w:rPr>
        <w:t xml:space="preserve"> nachádzajúcej sa v areáli </w:t>
      </w:r>
      <w:r w:rsidR="4C3BFC81" w:rsidRPr="357873F6">
        <w:rPr>
          <w:rFonts w:eastAsiaTheme="minorEastAsia"/>
        </w:rPr>
        <w:t xml:space="preserve"> </w:t>
      </w:r>
      <w:r w:rsidR="195AFB16" w:rsidRPr="357873F6">
        <w:rPr>
          <w:rFonts w:eastAsiaTheme="minorEastAsia"/>
        </w:rPr>
        <w:t>objednávateľ</w:t>
      </w:r>
      <w:r w:rsidR="3B940F71" w:rsidRPr="357873F6">
        <w:rPr>
          <w:rFonts w:eastAsiaTheme="minorEastAsia"/>
        </w:rPr>
        <w:t>a</w:t>
      </w:r>
      <w:r w:rsidR="195AFB16" w:rsidRPr="357873F6">
        <w:rPr>
          <w:rFonts w:eastAsiaTheme="minorEastAsia"/>
        </w:rPr>
        <w:t xml:space="preserve"> </w:t>
      </w:r>
      <w:r w:rsidR="44E57D9B" w:rsidRPr="357873F6">
        <w:rPr>
          <w:rFonts w:eastAsiaTheme="minorEastAsia"/>
        </w:rPr>
        <w:t xml:space="preserve">. </w:t>
      </w:r>
      <w:r w:rsidR="60260419" w:rsidRPr="357873F6">
        <w:rPr>
          <w:rFonts w:eastAsiaTheme="minorEastAsia"/>
        </w:rPr>
        <w:t>T</w:t>
      </w:r>
      <w:r w:rsidR="60C8CF0C" w:rsidRPr="357873F6">
        <w:rPr>
          <w:rFonts w:eastAsiaTheme="minorEastAsia"/>
        </w:rPr>
        <w:t>epelný</w:t>
      </w:r>
      <w:r w:rsidR="11BD0B57" w:rsidRPr="357873F6">
        <w:rPr>
          <w:rFonts w:eastAsiaTheme="minorEastAsia"/>
        </w:rPr>
        <w:t>m</w:t>
      </w:r>
      <w:r w:rsidR="60C8CF0C" w:rsidRPr="357873F6">
        <w:rPr>
          <w:rFonts w:eastAsiaTheme="minorEastAsia"/>
        </w:rPr>
        <w:t xml:space="preserve"> </w:t>
      </w:r>
      <w:r w:rsidR="11BD0B57" w:rsidRPr="357873F6">
        <w:rPr>
          <w:rFonts w:eastAsiaTheme="minorEastAsia"/>
        </w:rPr>
        <w:t>napájačom</w:t>
      </w:r>
      <w:r w:rsidR="60C8CF0C" w:rsidRPr="357873F6">
        <w:rPr>
          <w:rFonts w:eastAsiaTheme="minorEastAsia"/>
        </w:rPr>
        <w:t xml:space="preserve"> </w:t>
      </w:r>
      <w:r w:rsidR="427A35EB" w:rsidRPr="357873F6">
        <w:rPr>
          <w:rFonts w:eastAsiaTheme="minorEastAsia"/>
        </w:rPr>
        <w:t>Mesto</w:t>
      </w:r>
      <w:r w:rsidR="6F57C75C" w:rsidRPr="357873F6">
        <w:rPr>
          <w:rFonts w:eastAsiaTheme="minorEastAsia"/>
        </w:rPr>
        <w:t xml:space="preserve"> </w:t>
      </w:r>
      <w:r w:rsidR="60C8CF0C" w:rsidRPr="357873F6">
        <w:rPr>
          <w:rFonts w:eastAsiaTheme="minorEastAsia"/>
        </w:rPr>
        <w:t xml:space="preserve">distribuuje </w:t>
      </w:r>
      <w:r w:rsidR="086D6FE4" w:rsidRPr="357873F6">
        <w:rPr>
          <w:rFonts w:eastAsiaTheme="minorEastAsia"/>
        </w:rPr>
        <w:t xml:space="preserve"> </w:t>
      </w:r>
      <w:r w:rsidR="572C0A28" w:rsidRPr="357873F6">
        <w:rPr>
          <w:rFonts w:eastAsiaTheme="minorEastAsia"/>
        </w:rPr>
        <w:t xml:space="preserve">objednávateľ </w:t>
      </w:r>
      <w:r w:rsidR="60C8CF0C" w:rsidRPr="357873F6">
        <w:rPr>
          <w:rFonts w:eastAsiaTheme="minorEastAsia"/>
        </w:rPr>
        <w:t xml:space="preserve"> teplo prostredníctvom </w:t>
      </w:r>
      <w:r w:rsidR="60260419" w:rsidRPr="357873F6">
        <w:rPr>
          <w:rFonts w:eastAsiaTheme="minorEastAsia"/>
        </w:rPr>
        <w:t xml:space="preserve">teplonosnej látky, ktorou je para </w:t>
      </w:r>
      <w:r w:rsidR="60C8CF0C" w:rsidRPr="357873F6">
        <w:rPr>
          <w:rFonts w:eastAsiaTheme="minorEastAsia"/>
        </w:rPr>
        <w:t xml:space="preserve">s parametrami </w:t>
      </w:r>
      <w:r w:rsidR="44E57D9B" w:rsidRPr="357873F6">
        <w:rPr>
          <w:rFonts w:eastAsiaTheme="minorEastAsia"/>
        </w:rPr>
        <w:t>na prahu</w:t>
      </w:r>
      <w:r w:rsidR="706067C5" w:rsidRPr="357873F6">
        <w:rPr>
          <w:rFonts w:eastAsiaTheme="minorEastAsia"/>
        </w:rPr>
        <w:t xml:space="preserve"> </w:t>
      </w:r>
      <w:r w:rsidR="60C8CF0C" w:rsidRPr="357873F6">
        <w:rPr>
          <w:rFonts w:eastAsiaTheme="minorEastAsia"/>
        </w:rPr>
        <w:t>0,8 MPa a 250 °C, a to pre bytovo komunálny sektor  a príprava teplej úžitkovej vody  a</w:t>
      </w:r>
      <w:r w:rsidR="60260419" w:rsidRPr="357873F6">
        <w:rPr>
          <w:rFonts w:eastAsiaTheme="minorEastAsia"/>
        </w:rPr>
        <w:t xml:space="preserve"> pre</w:t>
      </w:r>
      <w:r w:rsidR="60C8CF0C" w:rsidRPr="357873F6">
        <w:rPr>
          <w:rFonts w:eastAsiaTheme="minorEastAsia"/>
        </w:rPr>
        <w:t xml:space="preserve"> technologické odbery v meste Žilina.</w:t>
      </w:r>
    </w:p>
    <w:p w14:paraId="09E76DBE" w14:textId="77777777" w:rsidR="008F715E" w:rsidRPr="00977DE7" w:rsidRDefault="008F715E" w:rsidP="00977DE7">
      <w:pPr>
        <w:ind w:left="284" w:hanging="284"/>
        <w:rPr>
          <w:b/>
          <w:caps/>
        </w:rPr>
      </w:pPr>
    </w:p>
    <w:p w14:paraId="09E76DC1" w14:textId="52BCB4FA" w:rsidR="0065426E" w:rsidRPr="00CC2827" w:rsidRDefault="2B43DFCA" w:rsidP="00977DE7">
      <w:pPr>
        <w:ind w:left="284" w:hanging="284"/>
        <w:rPr>
          <w:b/>
          <w:bCs/>
          <w:caps/>
        </w:rPr>
      </w:pPr>
      <w:r w:rsidRPr="00CC2827">
        <w:rPr>
          <w:b/>
          <w:bCs/>
          <w:caps/>
        </w:rPr>
        <w:t xml:space="preserve">2. </w:t>
      </w:r>
      <w:r w:rsidR="5DBB69BE" w:rsidRPr="00CC2827">
        <w:rPr>
          <w:b/>
          <w:bCs/>
          <w:caps/>
        </w:rPr>
        <w:t xml:space="preserve">Všeobecný opis </w:t>
      </w:r>
      <w:r w:rsidR="00D3766C">
        <w:rPr>
          <w:rFonts w:cstheme="minorHAnsi"/>
          <w:b/>
          <w:bCs/>
          <w:caps/>
        </w:rPr>
        <w:t>dielA</w:t>
      </w:r>
    </w:p>
    <w:p w14:paraId="09E76DC2" w14:textId="2C77A9DF" w:rsidR="0065426E" w:rsidRPr="00575CA5" w:rsidRDefault="0065426E" w:rsidP="00977DE7">
      <w:pPr>
        <w:tabs>
          <w:tab w:val="num" w:pos="284"/>
        </w:tabs>
        <w:spacing w:after="0" w:line="276" w:lineRule="auto"/>
        <w:ind w:left="284" w:hanging="284"/>
        <w:jc w:val="both"/>
        <w:rPr>
          <w:rFonts w:cstheme="minorHAnsi"/>
          <w:b/>
        </w:rPr>
      </w:pPr>
      <w:r w:rsidRPr="379ACF06">
        <w:rPr>
          <w:b/>
          <w:bCs/>
        </w:rPr>
        <w:t xml:space="preserve">2.1 Predmet a cieľ uskutočnenia </w:t>
      </w:r>
      <w:r w:rsidR="00D3766C">
        <w:rPr>
          <w:rFonts w:cstheme="minorHAnsi"/>
          <w:b/>
          <w:bCs/>
        </w:rPr>
        <w:t>diela</w:t>
      </w:r>
    </w:p>
    <w:p w14:paraId="292ACE19" w14:textId="1D7C48A1" w:rsidR="66CB4409" w:rsidRPr="00977DE7" w:rsidRDefault="0B2174CE" w:rsidP="00977DE7">
      <w:pPr>
        <w:tabs>
          <w:tab w:val="num" w:pos="284"/>
        </w:tabs>
        <w:spacing w:after="0" w:line="276" w:lineRule="auto"/>
        <w:jc w:val="both"/>
      </w:pPr>
      <w:r w:rsidRPr="00977DE7">
        <w:t xml:space="preserve">V rámci prechodu z parného na horúcovodné (ďalej aj len „HV“) médium v mesta Žilina </w:t>
      </w:r>
      <w:r w:rsidR="6146FDD3" w:rsidRPr="00977DE7">
        <w:t>MHTH ZA</w:t>
      </w:r>
      <w:r w:rsidR="1FBC86D8" w:rsidRPr="00977DE7">
        <w:t xml:space="preserve"> </w:t>
      </w:r>
      <w:r w:rsidRPr="00977DE7">
        <w:t>v rok</w:t>
      </w:r>
      <w:r w:rsidR="2744AF27" w:rsidRPr="00977DE7">
        <w:t>o</w:t>
      </w:r>
      <w:r w:rsidRPr="00977DE7">
        <w:t>ch 2019 až 202</w:t>
      </w:r>
      <w:r w:rsidR="1C73784A" w:rsidRPr="00977DE7">
        <w:t>2</w:t>
      </w:r>
      <w:r w:rsidRPr="00977DE7">
        <w:t xml:space="preserve"> , realizoval   „Stavebné úpravy existujúcich rozvodov tepla a zmena parného média na horúcovodné, I. etapa – vetva V3 SOLINKY. </w:t>
      </w:r>
      <w:r w:rsidR="0C4B47D6" w:rsidRPr="00977DE7">
        <w:t xml:space="preserve">Súčasťou stavby bola realizácia Centrálnej výmenníkovej stanice (ďalej len </w:t>
      </w:r>
      <w:r w:rsidR="79516E4C" w:rsidRPr="00977DE7">
        <w:t>„</w:t>
      </w:r>
      <w:r w:rsidR="0C4B47D6" w:rsidRPr="00977DE7">
        <w:t>CVS</w:t>
      </w:r>
      <w:r w:rsidR="79516E4C" w:rsidRPr="00977DE7">
        <w:t>“</w:t>
      </w:r>
      <w:r w:rsidR="0C4B47D6" w:rsidRPr="00977DE7">
        <w:t xml:space="preserve">) v areály </w:t>
      </w:r>
      <w:r w:rsidR="6146FDD3" w:rsidRPr="00977DE7">
        <w:t>MHTH ZA</w:t>
      </w:r>
      <w:r w:rsidR="0ABB93FF" w:rsidRPr="00977DE7">
        <w:t>,</w:t>
      </w:r>
      <w:r w:rsidR="6146FDD3" w:rsidRPr="00977DE7">
        <w:t xml:space="preserve"> </w:t>
      </w:r>
      <w:r w:rsidR="0C4B47D6" w:rsidRPr="00977DE7">
        <w:t xml:space="preserve">kde pre zásobovanie teplom boli </w:t>
      </w:r>
      <w:r w:rsidR="294BD91A" w:rsidRPr="00977DE7">
        <w:t xml:space="preserve">osadené 2 ks obehových čerpadiel </w:t>
      </w:r>
      <w:r w:rsidR="5146C56A" w:rsidRPr="00977DE7">
        <w:t>(</w:t>
      </w:r>
      <w:r w:rsidR="215E3248" w:rsidRPr="00977DE7">
        <w:t>ď</w:t>
      </w:r>
      <w:r w:rsidR="5146C56A" w:rsidRPr="00977DE7">
        <w:t>alej</w:t>
      </w:r>
      <w:r w:rsidR="0ABB93FF" w:rsidRPr="00977DE7">
        <w:t xml:space="preserve"> </w:t>
      </w:r>
      <w:r w:rsidR="4A8AB0BC" w:rsidRPr="00977DE7">
        <w:t xml:space="preserve">len </w:t>
      </w:r>
      <w:r w:rsidR="5790CD27" w:rsidRPr="00977DE7">
        <w:t>“</w:t>
      </w:r>
      <w:r w:rsidR="5146C56A" w:rsidRPr="00977DE7">
        <w:t>OČ</w:t>
      </w:r>
      <w:r w:rsidR="5790CD27" w:rsidRPr="00977DE7">
        <w:t>“</w:t>
      </w:r>
      <w:r w:rsidR="5146C56A" w:rsidRPr="00977DE7">
        <w:t xml:space="preserve">) </w:t>
      </w:r>
      <w:r w:rsidR="294BD91A" w:rsidRPr="00977DE7">
        <w:t xml:space="preserve"> s kapacitnou rezervou tepelného výkonu pre časť </w:t>
      </w:r>
      <w:r w:rsidR="44AB6C1E" w:rsidRPr="00977DE7">
        <w:t>HV II. Etapy – vetva V2 MESTO od bodu 17 po AUPARK.</w:t>
      </w:r>
      <w:r w:rsidR="4C107609" w:rsidRPr="00977DE7">
        <w:t xml:space="preserve"> V rámci realizácie CVS</w:t>
      </w:r>
      <w:r w:rsidR="58E7D662" w:rsidRPr="00977DE7">
        <w:t xml:space="preserve"> pre časť HV  V3 SOLINKY </w:t>
      </w:r>
      <w:r w:rsidR="4C107609" w:rsidRPr="00977DE7">
        <w:t>bola</w:t>
      </w:r>
      <w:r w:rsidR="57FD6EBA" w:rsidRPr="00977DE7">
        <w:t xml:space="preserve"> </w:t>
      </w:r>
      <w:r w:rsidR="4C107609" w:rsidRPr="00977DE7">
        <w:t>zrealizova</w:t>
      </w:r>
      <w:r w:rsidR="6C482947" w:rsidRPr="00977DE7">
        <w:t>n</w:t>
      </w:r>
      <w:r w:rsidR="4C107609" w:rsidRPr="00977DE7">
        <w:t>á aj úprava oceľovej konštruk</w:t>
      </w:r>
      <w:r w:rsidR="6C97DA6D" w:rsidRPr="00977DE7">
        <w:t>c</w:t>
      </w:r>
      <w:r w:rsidR="4C107609" w:rsidRPr="00977DE7">
        <w:t xml:space="preserve">ie  </w:t>
      </w:r>
      <w:r w:rsidR="7C843259" w:rsidRPr="00977DE7">
        <w:t xml:space="preserve">pre </w:t>
      </w:r>
      <w:r w:rsidR="4C107609" w:rsidRPr="00977DE7">
        <w:t xml:space="preserve">umiestnené potrubie HV </w:t>
      </w:r>
      <w:r w:rsidR="2614CAD6" w:rsidRPr="00977DE7">
        <w:t xml:space="preserve">V3 </w:t>
      </w:r>
      <w:r w:rsidR="4C107609" w:rsidRPr="00977DE7">
        <w:t>Solinky</w:t>
      </w:r>
      <w:r w:rsidR="6399E01A" w:rsidRPr="00977DE7">
        <w:t>. Ú</w:t>
      </w:r>
      <w:r w:rsidR="4E7C721B" w:rsidRPr="00977DE7">
        <w:t>prava bola zre</w:t>
      </w:r>
      <w:r w:rsidR="46CB71FA" w:rsidRPr="00977DE7">
        <w:t>a</w:t>
      </w:r>
      <w:r w:rsidR="4E7C721B" w:rsidRPr="00977DE7">
        <w:t>lizovaná podľa do</w:t>
      </w:r>
      <w:r w:rsidR="6DEAD76C" w:rsidRPr="00977DE7">
        <w:t xml:space="preserve">kumentácia Ing Halvoňa </w:t>
      </w:r>
      <w:r w:rsidR="00B671FD" w:rsidRPr="00977DE7">
        <w:t xml:space="preserve">, ktorá je uvedená </w:t>
      </w:r>
      <w:r w:rsidR="004E003C" w:rsidRPr="00977DE7">
        <w:t>v podkladovej dokumentácií</w:t>
      </w:r>
      <w:r w:rsidR="4C430A5D" w:rsidRPr="00D9176A">
        <w:rPr>
          <w:rFonts w:eastAsia="Calibri" w:cstheme="minorHAnsi"/>
        </w:rPr>
        <w:t>.</w:t>
      </w:r>
      <w:r w:rsidR="4C430A5D" w:rsidRPr="00977DE7">
        <w:t xml:space="preserve"> </w:t>
      </w:r>
      <w:r w:rsidR="73FE7BFB" w:rsidRPr="00977DE7">
        <w:t xml:space="preserve">Úprava nosnej konštrukcie pre  HV V2 Mesto nie je súčasťou </w:t>
      </w:r>
      <w:r w:rsidR="63C1B9FA" w:rsidRPr="00977DE7">
        <w:t xml:space="preserve"> </w:t>
      </w:r>
      <w:r w:rsidR="73FE7BFB" w:rsidRPr="00977DE7">
        <w:t xml:space="preserve">TD </w:t>
      </w:r>
      <w:r w:rsidR="7CDA16E0" w:rsidRPr="00977DE7">
        <w:t xml:space="preserve">(ani výkaze výmer ) </w:t>
      </w:r>
      <w:r w:rsidR="73FE7BFB" w:rsidRPr="00977DE7">
        <w:t>, ale v rámci DRS je potrebné v zmysle PD od Ing Halvoňa dopracov</w:t>
      </w:r>
      <w:r w:rsidR="1B8F5780" w:rsidRPr="00977DE7">
        <w:t>a</w:t>
      </w:r>
      <w:r w:rsidR="73FE7BFB" w:rsidRPr="00977DE7">
        <w:t>ť</w:t>
      </w:r>
      <w:r w:rsidR="31D59CC1" w:rsidRPr="00977DE7">
        <w:t xml:space="preserve"> s</w:t>
      </w:r>
      <w:r w:rsidR="73FE7BFB" w:rsidRPr="00977DE7">
        <w:t>pevnenie o</w:t>
      </w:r>
      <w:r w:rsidR="18E0605A" w:rsidRPr="00977DE7">
        <w:t>ceľovej konštrukcie pre HV V3 Mesto .</w:t>
      </w:r>
      <w:r w:rsidR="012789A5" w:rsidRPr="00977DE7">
        <w:t xml:space="preserve">Cenu je potrebné započítať do DRS montážny úsek číslo 7. </w:t>
      </w:r>
      <w:r w:rsidR="66CB4409" w:rsidRPr="00977DE7">
        <w:t>V roku  2023  bola zrealizovaná časť   „Stavebné úpravy existujúcich rozvodov tepla a zmena parného média na horúcovodné, II. etapa – vetva V2 MESTO od bodu 17 po AUPARK</w:t>
      </w:r>
      <w:r w:rsidR="28265ED8" w:rsidRPr="00977DE7">
        <w:t>.</w:t>
      </w:r>
    </w:p>
    <w:p w14:paraId="6DC49E8B" w14:textId="43FB0E8C" w:rsidR="70132FC5" w:rsidRPr="00977DE7" w:rsidRDefault="7A6A3A45" w:rsidP="00977DE7">
      <w:pPr>
        <w:tabs>
          <w:tab w:val="num" w:pos="284"/>
        </w:tabs>
        <w:spacing w:after="0" w:line="276" w:lineRule="auto"/>
        <w:jc w:val="both"/>
      </w:pPr>
      <w:r w:rsidRPr="00977DE7">
        <w:t>D</w:t>
      </w:r>
      <w:r w:rsidR="65223267" w:rsidRPr="00977DE7">
        <w:t xml:space="preserve">odávku tepla </w:t>
      </w:r>
      <w:r w:rsidR="0D3E3077" w:rsidRPr="00977DE7">
        <w:t xml:space="preserve">pre </w:t>
      </w:r>
      <w:r w:rsidR="65223267" w:rsidRPr="00977DE7">
        <w:t>ro</w:t>
      </w:r>
      <w:r w:rsidR="362EEE15" w:rsidRPr="00977DE7">
        <w:t>zš</w:t>
      </w:r>
      <w:r w:rsidR="65223267" w:rsidRPr="00977DE7">
        <w:t xml:space="preserve">írenú vetvu SOLINKY </w:t>
      </w:r>
      <w:r w:rsidR="03F9A836" w:rsidRPr="00977DE7">
        <w:t xml:space="preserve">zabezpečili </w:t>
      </w:r>
      <w:r w:rsidR="65223267" w:rsidRPr="00977DE7">
        <w:t xml:space="preserve"> </w:t>
      </w:r>
      <w:r w:rsidR="29ED0D87" w:rsidRPr="00977DE7">
        <w:t xml:space="preserve">OČ vetvy SOLINKY. Počas zimnej prevádzky bolo konštatované , že OČ sú </w:t>
      </w:r>
      <w:r w:rsidR="1B99A481" w:rsidRPr="00977DE7">
        <w:t>kapacitne na hranici projektovaných možností. Pre zab</w:t>
      </w:r>
      <w:r w:rsidR="7AF53716" w:rsidRPr="00977DE7">
        <w:t>e</w:t>
      </w:r>
      <w:r w:rsidR="1B99A481" w:rsidRPr="00977DE7">
        <w:t>zpečenie dodávk</w:t>
      </w:r>
      <w:r w:rsidR="77FCC8CD" w:rsidRPr="00977DE7">
        <w:t>y</w:t>
      </w:r>
      <w:r w:rsidR="1B99A481" w:rsidRPr="00977DE7">
        <w:t xml:space="preserve"> tepla vo vykurovacom období musela byť up</w:t>
      </w:r>
      <w:r w:rsidR="71095EB4" w:rsidRPr="00977DE7">
        <w:t xml:space="preserve">ravená </w:t>
      </w:r>
      <w:r w:rsidR="1B99A481" w:rsidRPr="00977DE7">
        <w:t xml:space="preserve"> ek</w:t>
      </w:r>
      <w:r w:rsidR="089536F2" w:rsidRPr="00977DE7">
        <w:t>v</w:t>
      </w:r>
      <w:r w:rsidR="1C1D62EE" w:rsidRPr="00977DE7">
        <w:t>itermická regulácia</w:t>
      </w:r>
      <w:r w:rsidR="45AC954D" w:rsidRPr="00977DE7">
        <w:t xml:space="preserve"> a zvýšený diferenčný tlak HV </w:t>
      </w:r>
      <w:r w:rsidR="166FF0FA" w:rsidRPr="00977DE7">
        <w:t>čo má nepriaznivý vplyv na zvýšenie čerpacej práce , tepelných strát a zníženie výroby elektrickej energie na</w:t>
      </w:r>
      <w:r w:rsidR="30700129" w:rsidRPr="00977DE7">
        <w:t xml:space="preserve"> </w:t>
      </w:r>
      <w:r w:rsidR="6AE3E0E0" w:rsidRPr="00977DE7">
        <w:t>protitlakej parnej turbíne</w:t>
      </w:r>
      <w:r w:rsidR="166FF0FA" w:rsidRPr="00977DE7">
        <w:t xml:space="preserve"> TG 3. </w:t>
      </w:r>
    </w:p>
    <w:p w14:paraId="75ABBDD5" w14:textId="565817B3" w:rsidR="3383676E" w:rsidRPr="00977DE7" w:rsidRDefault="03C88D58" w:rsidP="00977DE7">
      <w:pPr>
        <w:tabs>
          <w:tab w:val="num" w:pos="284"/>
        </w:tabs>
        <w:spacing w:after="0" w:line="276" w:lineRule="auto"/>
        <w:jc w:val="both"/>
      </w:pPr>
      <w:r w:rsidRPr="00977DE7">
        <w:t>Pri realizácií IV</w:t>
      </w:r>
      <w:r w:rsidR="2EBFAD70" w:rsidRPr="00977DE7">
        <w:t xml:space="preserve">. </w:t>
      </w:r>
      <w:r w:rsidRPr="00977DE7">
        <w:t xml:space="preserve">etapy </w:t>
      </w:r>
      <w:r w:rsidR="37A69EE8" w:rsidRPr="00977DE7">
        <w:t xml:space="preserve">z ohľadom na hore uvedené </w:t>
      </w:r>
      <w:r w:rsidR="278794B3" w:rsidRPr="00977DE7">
        <w:t xml:space="preserve">nie je možné </w:t>
      </w:r>
      <w:r w:rsidR="12CA8BB8" w:rsidRPr="00977DE7">
        <w:t xml:space="preserve">pre dodávku tepla </w:t>
      </w:r>
      <w:r w:rsidR="278794B3" w:rsidRPr="00977DE7">
        <w:t xml:space="preserve">využiť </w:t>
      </w:r>
      <w:r w:rsidR="58F114DD" w:rsidRPr="00977DE7">
        <w:t xml:space="preserve">počas zimnej vykurovacej sezóny </w:t>
      </w:r>
      <w:r w:rsidR="278794B3" w:rsidRPr="00977DE7">
        <w:t xml:space="preserve">OČ </w:t>
      </w:r>
      <w:r w:rsidR="29ED0D87" w:rsidRPr="00977DE7">
        <w:t xml:space="preserve"> </w:t>
      </w:r>
      <w:r w:rsidR="3959D7BA" w:rsidRPr="00977DE7">
        <w:t xml:space="preserve">SOLINKY </w:t>
      </w:r>
      <w:r w:rsidR="7B828D18" w:rsidRPr="00977DE7">
        <w:t>ale musí byť rozšírená CVS o OČ pre vetvu V2 MESTO .</w:t>
      </w:r>
      <w:r w:rsidR="4C18F327" w:rsidRPr="00977DE7">
        <w:t xml:space="preserve"> </w:t>
      </w:r>
      <w:r w:rsidR="13BEB221" w:rsidRPr="00977DE7">
        <w:t xml:space="preserve">OČ Solinky je možne použiť len ako náhradné riešenie pre zabezpečenie dodávky TUV </w:t>
      </w:r>
      <w:r w:rsidR="6BFD612F" w:rsidRPr="00977DE7">
        <w:t>mimo vykurovacej sezóny</w:t>
      </w:r>
      <w:r w:rsidR="13BEB221" w:rsidRPr="00977DE7">
        <w:t xml:space="preserve">. </w:t>
      </w:r>
      <w:r w:rsidR="4C18F327" w:rsidRPr="00977DE7">
        <w:t xml:space="preserve">Požadovaný výkon CVS spolu V2+V3+straty je </w:t>
      </w:r>
      <w:r w:rsidR="5D08CEBC" w:rsidRPr="00977DE7">
        <w:t>96 MWt</w:t>
      </w:r>
      <w:r w:rsidR="4C18F327" w:rsidRPr="00977DE7">
        <w:t xml:space="preserve"> </w:t>
      </w:r>
    </w:p>
    <w:p w14:paraId="3F1EB729" w14:textId="0F342D5E" w:rsidR="5D48496E" w:rsidRPr="00977DE7" w:rsidRDefault="5D48496E" w:rsidP="00977DE7">
      <w:pPr>
        <w:tabs>
          <w:tab w:val="num" w:pos="284"/>
        </w:tabs>
        <w:spacing w:after="0" w:line="276" w:lineRule="auto"/>
        <w:jc w:val="both"/>
      </w:pPr>
      <w:r w:rsidRPr="00977DE7">
        <w:t xml:space="preserve">Objednávateľ </w:t>
      </w:r>
      <w:r w:rsidR="24841B67" w:rsidRPr="00977DE7">
        <w:t xml:space="preserve"> upozorňuje na skutočnosť , že pri realizácií po</w:t>
      </w:r>
      <w:r w:rsidR="2EFB593C" w:rsidRPr="00977DE7">
        <w:t xml:space="preserve">trubných rozvodov </w:t>
      </w:r>
      <w:r w:rsidR="3959D7BA" w:rsidRPr="00977DE7">
        <w:t xml:space="preserve"> IV</w:t>
      </w:r>
      <w:r w:rsidR="25BB3066" w:rsidRPr="00977DE7">
        <w:t>.</w:t>
      </w:r>
      <w:r w:rsidR="3959D7BA" w:rsidRPr="00977DE7">
        <w:t xml:space="preserve"> etapy</w:t>
      </w:r>
      <w:r w:rsidR="2BCB0BC4" w:rsidRPr="00977DE7">
        <w:t>,</w:t>
      </w:r>
      <w:r w:rsidR="3959D7BA" w:rsidRPr="00977DE7">
        <w:t xml:space="preserve"> </w:t>
      </w:r>
      <w:r w:rsidR="4AE8EC64" w:rsidRPr="00977DE7">
        <w:t xml:space="preserve">OČ Solinky   </w:t>
      </w:r>
      <w:r w:rsidR="5E7D9C1C" w:rsidRPr="00977DE7">
        <w:t xml:space="preserve">dokážu </w:t>
      </w:r>
      <w:r w:rsidR="4AE8EC64" w:rsidRPr="00977DE7">
        <w:t xml:space="preserve"> pokryť </w:t>
      </w:r>
      <w:r w:rsidR="72DB3C52" w:rsidRPr="00977DE7">
        <w:t xml:space="preserve">zimnú </w:t>
      </w:r>
      <w:r w:rsidR="4AE8EC64" w:rsidRPr="00977DE7">
        <w:t xml:space="preserve">dodávku </w:t>
      </w:r>
      <w:r w:rsidR="5F09F8D0" w:rsidRPr="00977DE7">
        <w:t xml:space="preserve">tepla </w:t>
      </w:r>
      <w:r w:rsidR="3668EC58" w:rsidRPr="00977DE7">
        <w:t xml:space="preserve">len </w:t>
      </w:r>
      <w:r w:rsidR="4AE8EC64" w:rsidRPr="00977DE7">
        <w:t>pre OST</w:t>
      </w:r>
      <w:r w:rsidR="788A8A23" w:rsidRPr="00977DE7">
        <w:t xml:space="preserve"> AUPARK , OST CRYSTAL PALACE , OST DOM ODBOROV a OST Zaymusova . </w:t>
      </w:r>
      <w:r w:rsidR="7C27BD4E" w:rsidRPr="00977DE7">
        <w:t xml:space="preserve">Na základe </w:t>
      </w:r>
      <w:r w:rsidR="48003B99" w:rsidRPr="00977DE7">
        <w:t xml:space="preserve">hore </w:t>
      </w:r>
      <w:r w:rsidR="7C27BD4E" w:rsidRPr="00977DE7">
        <w:t xml:space="preserve">uvedeného </w:t>
      </w:r>
      <w:r w:rsidR="53873B04" w:rsidRPr="00977DE7">
        <w:t xml:space="preserve">objednávateľ </w:t>
      </w:r>
      <w:r w:rsidR="7C27BD4E" w:rsidRPr="00977DE7">
        <w:t xml:space="preserve"> </w:t>
      </w:r>
      <w:r w:rsidR="4ECEA92C" w:rsidRPr="00977DE7">
        <w:t xml:space="preserve">navrhol </w:t>
      </w:r>
      <w:r w:rsidR="7C27BD4E" w:rsidRPr="00977DE7">
        <w:t xml:space="preserve"> HMG realizácie . </w:t>
      </w:r>
    </w:p>
    <w:p w14:paraId="33994AC1" w14:textId="1169E455" w:rsidR="7CE178B7" w:rsidRPr="00977DE7" w:rsidRDefault="7C27BD4E" w:rsidP="00977DE7">
      <w:pPr>
        <w:tabs>
          <w:tab w:val="num" w:pos="284"/>
        </w:tabs>
        <w:spacing w:after="0" w:line="276" w:lineRule="auto"/>
        <w:jc w:val="both"/>
      </w:pPr>
      <w:r w:rsidRPr="00977DE7">
        <w:t>V prípade nedodržania HMG realizácie nebude zabezpečená  dodávk</w:t>
      </w:r>
      <w:r w:rsidR="185BB43F" w:rsidRPr="00977DE7">
        <w:t>a</w:t>
      </w:r>
      <w:r w:rsidR="2414F1C0" w:rsidRPr="00977DE7">
        <w:t xml:space="preserve"> </w:t>
      </w:r>
      <w:r w:rsidR="1FE626DE" w:rsidRPr="00977DE7">
        <w:t xml:space="preserve">tepla </w:t>
      </w:r>
      <w:r w:rsidR="185BB43F" w:rsidRPr="00977DE7">
        <w:t xml:space="preserve"> pre </w:t>
      </w:r>
      <w:r w:rsidR="084E41D5" w:rsidRPr="00977DE7">
        <w:t xml:space="preserve">OST  od AUPARK po </w:t>
      </w:r>
      <w:r w:rsidR="002A2EE9" w:rsidRPr="00977DE7">
        <w:t>MHTH ZA</w:t>
      </w:r>
      <w:r w:rsidR="084E41D5" w:rsidRPr="00977DE7">
        <w:t xml:space="preserve"> na </w:t>
      </w:r>
      <w:r w:rsidR="185BB43F" w:rsidRPr="00977DE7">
        <w:t>vetv</w:t>
      </w:r>
      <w:r w:rsidR="1BD30934" w:rsidRPr="00977DE7">
        <w:t>e</w:t>
      </w:r>
      <w:r w:rsidR="185BB43F" w:rsidRPr="00977DE7">
        <w:t xml:space="preserve"> V2 MESTO</w:t>
      </w:r>
      <w:r w:rsidR="091A9B1B" w:rsidRPr="00977DE7">
        <w:t xml:space="preserve">. </w:t>
      </w:r>
      <w:r w:rsidR="79118988" w:rsidRPr="00977DE7">
        <w:t>V tomto prípade zhotoviteľ musí zabezpečiť</w:t>
      </w:r>
      <w:r w:rsidR="6CCFAA0F" w:rsidRPr="00977DE7">
        <w:t xml:space="preserve"> </w:t>
      </w:r>
      <w:r w:rsidR="79118988" w:rsidRPr="00977DE7">
        <w:t>dodávku a prevádzku  n</w:t>
      </w:r>
      <w:r w:rsidR="7A2EFDD8" w:rsidRPr="00977DE7">
        <w:t>á</w:t>
      </w:r>
      <w:r w:rsidR="7158CBA6" w:rsidRPr="00977DE7">
        <w:t>hr</w:t>
      </w:r>
      <w:r w:rsidR="79118988" w:rsidRPr="00977DE7">
        <w:t>adn</w:t>
      </w:r>
      <w:r w:rsidR="6E5CFDEC" w:rsidRPr="00977DE7">
        <w:t>ýc</w:t>
      </w:r>
      <w:r w:rsidR="21792568" w:rsidRPr="00977DE7">
        <w:t xml:space="preserve">h </w:t>
      </w:r>
      <w:r w:rsidR="2BC85AAD" w:rsidRPr="00977DE7">
        <w:t xml:space="preserve">tepelných zdrojov a zabezpečiť povolenie na ich prevádzku. </w:t>
      </w:r>
      <w:r w:rsidR="79118988" w:rsidRPr="00977DE7">
        <w:t xml:space="preserve"> </w:t>
      </w:r>
      <w:r w:rsidR="11BBA35E" w:rsidRPr="00977DE7">
        <w:t>Zároveň</w:t>
      </w:r>
      <w:r w:rsidR="6A15FAED" w:rsidRPr="00977DE7">
        <w:t xml:space="preserve"> zhotoviteľ bude musieť uhradiť všetky preukázateľné  straty ktoré z nedodržania HMG </w:t>
      </w:r>
      <w:r w:rsidR="703AF614" w:rsidRPr="00977DE7">
        <w:t xml:space="preserve">realizácie </w:t>
      </w:r>
      <w:r w:rsidR="6A15FAED" w:rsidRPr="00977DE7">
        <w:t xml:space="preserve">objednávateľovi vzniknú </w:t>
      </w:r>
      <w:r w:rsidR="3DEFAC57" w:rsidRPr="00977DE7">
        <w:t xml:space="preserve">, </w:t>
      </w:r>
      <w:r w:rsidR="3E90D5C4" w:rsidRPr="00977DE7">
        <w:t xml:space="preserve">z titulu </w:t>
      </w:r>
      <w:proofErr w:type="spellStart"/>
      <w:r w:rsidR="1DACEDA8" w:rsidRPr="00977DE7">
        <w:t>nedodávky</w:t>
      </w:r>
      <w:proofErr w:type="spellEnd"/>
      <w:r w:rsidR="1DACEDA8" w:rsidRPr="00977DE7">
        <w:t xml:space="preserve"> tepla , </w:t>
      </w:r>
      <w:proofErr w:type="spellStart"/>
      <w:r w:rsidR="3E90D5C4" w:rsidRPr="00977DE7">
        <w:t>nevýroby</w:t>
      </w:r>
      <w:proofErr w:type="spellEnd"/>
      <w:r w:rsidR="3E90D5C4" w:rsidRPr="00977DE7">
        <w:t xml:space="preserve">  elektrickej energie n</w:t>
      </w:r>
      <w:r w:rsidR="5378AD66" w:rsidRPr="00977DE7">
        <w:t>a TG 3.</w:t>
      </w:r>
      <w:r w:rsidR="420E0578" w:rsidRPr="00977DE7">
        <w:t xml:space="preserve">( </w:t>
      </w:r>
      <w:r w:rsidR="00EB186A" w:rsidRPr="00977DE7">
        <w:t xml:space="preserve">v zmysle </w:t>
      </w:r>
      <w:r w:rsidR="001B5DF7" w:rsidRPr="00977DE7">
        <w:t>ZoD</w:t>
      </w:r>
      <w:r w:rsidR="420E0578" w:rsidRPr="00977DE7">
        <w:t xml:space="preserve"> ) </w:t>
      </w:r>
    </w:p>
    <w:p w14:paraId="30185ED0" w14:textId="2E8B4CDB" w:rsidR="009036F8" w:rsidRPr="00977DE7" w:rsidRDefault="62DA068B" w:rsidP="00977DE7">
      <w:pPr>
        <w:pStyle w:val="paragraph"/>
        <w:tabs>
          <w:tab w:val="num" w:pos="284"/>
        </w:tabs>
        <w:spacing w:before="0" w:beforeAutospacing="0" w:after="0" w:afterAutospacing="0" w:line="276" w:lineRule="auto"/>
        <w:jc w:val="both"/>
        <w:textAlignment w:val="baseline"/>
        <w:rPr>
          <w:rFonts w:asciiTheme="minorHAnsi" w:hAnsiTheme="minorHAnsi"/>
          <w:sz w:val="22"/>
        </w:rPr>
      </w:pPr>
      <w:r w:rsidRPr="00977DE7">
        <w:rPr>
          <w:rStyle w:val="normaltextrun"/>
          <w:rFonts w:asciiTheme="minorHAnsi" w:hAnsiTheme="minorHAnsi"/>
          <w:sz w:val="22"/>
        </w:rPr>
        <w:t>N</w:t>
      </w:r>
      <w:r w:rsidR="70525729" w:rsidRPr="00977DE7">
        <w:rPr>
          <w:rStyle w:val="normaltextrun"/>
          <w:rFonts w:asciiTheme="minorHAnsi" w:hAnsiTheme="minorHAnsi"/>
          <w:sz w:val="22"/>
        </w:rPr>
        <w:t xml:space="preserve">ový HV napájač bude pozostávať z nového prívodného a vratného predizolovaného potrubia systémom </w:t>
      </w:r>
      <w:r w:rsidR="7AC3A8E8" w:rsidRPr="00977DE7">
        <w:rPr>
          <w:rStyle w:val="normaltextrun"/>
          <w:rFonts w:asciiTheme="minorHAnsi" w:hAnsiTheme="minorHAnsi"/>
          <w:sz w:val="22"/>
        </w:rPr>
        <w:t>bez kanálového</w:t>
      </w:r>
      <w:r w:rsidR="70525729" w:rsidRPr="00977DE7">
        <w:rPr>
          <w:rStyle w:val="normaltextrun"/>
          <w:rFonts w:asciiTheme="minorHAnsi" w:hAnsiTheme="minorHAnsi"/>
          <w:sz w:val="22"/>
        </w:rPr>
        <w:t xml:space="preserve"> tepelného vedenia (ďalej aj len </w:t>
      </w:r>
      <w:r w:rsidR="37F254DD" w:rsidRPr="00977DE7">
        <w:rPr>
          <w:rStyle w:val="normaltextrun"/>
          <w:rFonts w:asciiTheme="minorHAnsi" w:hAnsiTheme="minorHAnsi"/>
          <w:sz w:val="22"/>
        </w:rPr>
        <w:t>„</w:t>
      </w:r>
      <w:r w:rsidR="70525729" w:rsidRPr="00977DE7">
        <w:rPr>
          <w:rStyle w:val="normaltextrun"/>
          <w:rFonts w:asciiTheme="minorHAnsi" w:hAnsiTheme="minorHAnsi"/>
          <w:sz w:val="22"/>
        </w:rPr>
        <w:t>BTV</w:t>
      </w:r>
      <w:r w:rsidR="37F254DD" w:rsidRPr="00977DE7">
        <w:rPr>
          <w:rStyle w:val="normaltextrun"/>
          <w:rFonts w:asciiTheme="minorHAnsi" w:hAnsiTheme="minorHAnsi"/>
          <w:sz w:val="22"/>
        </w:rPr>
        <w:t>“</w:t>
      </w:r>
      <w:r w:rsidR="70525729" w:rsidRPr="00977DE7">
        <w:rPr>
          <w:rStyle w:val="normaltextrun"/>
          <w:rFonts w:asciiTheme="minorHAnsi" w:hAnsiTheme="minorHAnsi"/>
          <w:sz w:val="22"/>
        </w:rPr>
        <w:t>). Existujúci  rozvod pary a kondenzátu bude kompletne demontovaný. Stavebný potrubný kanál bude vybúraný tak, aby bolo možná pokládka nového HV napájača.</w:t>
      </w:r>
      <w:r w:rsidR="70525729" w:rsidRPr="00977DE7">
        <w:rPr>
          <w:rStyle w:val="eop"/>
          <w:rFonts w:asciiTheme="minorHAnsi" w:hAnsiTheme="minorHAnsi"/>
          <w:sz w:val="22"/>
        </w:rPr>
        <w:t> </w:t>
      </w:r>
    </w:p>
    <w:p w14:paraId="4F49B8F5" w14:textId="4B3D5BFA" w:rsidR="357873F6" w:rsidRPr="00977DE7" w:rsidRDefault="357873F6" w:rsidP="00977DE7">
      <w:pPr>
        <w:spacing w:after="0" w:line="276" w:lineRule="auto"/>
        <w:ind w:left="284" w:hanging="284"/>
        <w:jc w:val="both"/>
        <w:rPr>
          <w:b/>
        </w:rPr>
      </w:pPr>
    </w:p>
    <w:p w14:paraId="3F4FFF94" w14:textId="77777777" w:rsidR="00C674DE" w:rsidRDefault="00C674DE" w:rsidP="00977DE7">
      <w:pPr>
        <w:spacing w:after="0" w:line="276" w:lineRule="auto"/>
        <w:ind w:left="284" w:hanging="284"/>
        <w:jc w:val="both"/>
        <w:rPr>
          <w:b/>
        </w:rPr>
      </w:pPr>
    </w:p>
    <w:p w14:paraId="2FFCADDA" w14:textId="77777777" w:rsidR="00C674DE" w:rsidRPr="00977DE7" w:rsidRDefault="00C674DE" w:rsidP="00977DE7">
      <w:pPr>
        <w:spacing w:after="0" w:line="276" w:lineRule="auto"/>
        <w:ind w:left="284" w:hanging="284"/>
        <w:jc w:val="both"/>
        <w:rPr>
          <w:b/>
        </w:rPr>
      </w:pPr>
    </w:p>
    <w:p w14:paraId="22B86010" w14:textId="266951B2" w:rsidR="00973086" w:rsidRPr="00D42E9F" w:rsidRDefault="3D94C4D6" w:rsidP="00977DE7">
      <w:pPr>
        <w:spacing w:after="0" w:line="276" w:lineRule="auto"/>
        <w:ind w:left="284" w:hanging="284"/>
        <w:jc w:val="both"/>
        <w:rPr>
          <w:rFonts w:eastAsiaTheme="minorEastAsia"/>
          <w:b/>
          <w:bCs/>
        </w:rPr>
      </w:pPr>
      <w:r w:rsidRPr="357873F6">
        <w:rPr>
          <w:rFonts w:eastAsiaTheme="minorEastAsia"/>
          <w:b/>
          <w:bCs/>
        </w:rPr>
        <w:lastRenderedPageBreak/>
        <w:t>V rámci prípravy realizácie diela  došlo k zmene trasy na  úsek</w:t>
      </w:r>
      <w:r w:rsidR="0BD9E810" w:rsidRPr="357873F6">
        <w:rPr>
          <w:rFonts w:eastAsiaTheme="minorEastAsia"/>
          <w:b/>
          <w:bCs/>
        </w:rPr>
        <w:t>u</w:t>
      </w:r>
      <w:r w:rsidR="4D5FA0FF" w:rsidRPr="357873F6">
        <w:rPr>
          <w:rFonts w:eastAsiaTheme="minorEastAsia"/>
          <w:b/>
          <w:bCs/>
        </w:rPr>
        <w:t xml:space="preserve"> stavby: </w:t>
      </w:r>
      <w:r w:rsidRPr="00D42E9F">
        <w:rPr>
          <w:rFonts w:eastAsiaTheme="minorEastAsia"/>
          <w:b/>
          <w:bCs/>
        </w:rPr>
        <w:t xml:space="preserve"> </w:t>
      </w:r>
    </w:p>
    <w:p w14:paraId="4A05A00E" w14:textId="5CA6D626" w:rsidR="7D102723" w:rsidRPr="00575CA5" w:rsidRDefault="3635234C" w:rsidP="00977DE7">
      <w:pPr>
        <w:tabs>
          <w:tab w:val="num" w:pos="284"/>
        </w:tabs>
        <w:spacing w:after="0" w:line="276" w:lineRule="auto"/>
        <w:jc w:val="both"/>
        <w:rPr>
          <w:rFonts w:eastAsiaTheme="minorEastAsia"/>
        </w:rPr>
      </w:pPr>
      <w:r w:rsidRPr="357873F6">
        <w:rPr>
          <w:rFonts w:eastAsiaTheme="minorEastAsia"/>
        </w:rPr>
        <w:t>Uvedená</w:t>
      </w:r>
      <w:r w:rsidR="3B7EE199" w:rsidRPr="357873F6">
        <w:rPr>
          <w:rFonts w:eastAsiaTheme="minorEastAsia"/>
        </w:rPr>
        <w:t xml:space="preserve"> zmena je na ulici </w:t>
      </w:r>
      <w:r w:rsidR="5F875919" w:rsidRPr="357873F6">
        <w:rPr>
          <w:rFonts w:eastAsiaTheme="minorEastAsia"/>
        </w:rPr>
        <w:t>Košická</w:t>
      </w:r>
      <w:r w:rsidR="3B7EE199" w:rsidRPr="357873F6">
        <w:rPr>
          <w:rFonts w:eastAsiaTheme="minorEastAsia"/>
        </w:rPr>
        <w:t xml:space="preserve"> – montážn</w:t>
      </w:r>
      <w:r w:rsidR="3F4350B3" w:rsidRPr="357873F6">
        <w:rPr>
          <w:rFonts w:eastAsiaTheme="minorEastAsia"/>
        </w:rPr>
        <w:t>y</w:t>
      </w:r>
      <w:r w:rsidR="3B7EE199" w:rsidRPr="357873F6">
        <w:rPr>
          <w:rFonts w:eastAsiaTheme="minorEastAsia"/>
        </w:rPr>
        <w:t xml:space="preserve"> úsek </w:t>
      </w:r>
      <w:r w:rsidR="5F875919" w:rsidRPr="357873F6">
        <w:rPr>
          <w:rFonts w:eastAsiaTheme="minorEastAsia"/>
        </w:rPr>
        <w:t>6</w:t>
      </w:r>
      <w:r w:rsidR="3B7EE199" w:rsidRPr="357873F6">
        <w:rPr>
          <w:rFonts w:eastAsiaTheme="minorEastAsia"/>
        </w:rPr>
        <w:t xml:space="preserve"> . </w:t>
      </w:r>
      <w:r w:rsidR="0A226BB1" w:rsidRPr="357873F6">
        <w:rPr>
          <w:rFonts w:eastAsiaTheme="minorEastAsia"/>
        </w:rPr>
        <w:t>Táto zmena trasy, navrhuje vedenie hlavného potrubného vedenia 2xDN5</w:t>
      </w:r>
      <w:r w:rsidR="3C785F02" w:rsidRPr="357873F6">
        <w:rPr>
          <w:rFonts w:eastAsiaTheme="minorEastAsia"/>
        </w:rPr>
        <w:t>0</w:t>
      </w:r>
      <w:r w:rsidR="0A226BB1" w:rsidRPr="357873F6">
        <w:rPr>
          <w:rFonts w:eastAsiaTheme="minorEastAsia"/>
        </w:rPr>
        <w:t xml:space="preserve">0 novým </w:t>
      </w:r>
      <w:proofErr w:type="spellStart"/>
      <w:r w:rsidR="0A226BB1" w:rsidRPr="357873F6">
        <w:rPr>
          <w:rFonts w:eastAsiaTheme="minorEastAsia"/>
        </w:rPr>
        <w:t>priechodzím</w:t>
      </w:r>
      <w:proofErr w:type="spellEnd"/>
      <w:r w:rsidR="0A226BB1" w:rsidRPr="357873F6">
        <w:rPr>
          <w:rFonts w:eastAsiaTheme="minorEastAsia"/>
        </w:rPr>
        <w:t xml:space="preserve"> kanálom – kolektorom križujúcim len ulicu Na Horevaží</w:t>
      </w:r>
      <w:r w:rsidR="3B7EE199" w:rsidRPr="357873F6">
        <w:rPr>
          <w:rFonts w:eastAsiaTheme="minorEastAsia"/>
        </w:rPr>
        <w:t>.</w:t>
      </w:r>
      <w:r w:rsidR="0A226BB1" w:rsidRPr="357873F6">
        <w:rPr>
          <w:rFonts w:eastAsiaTheme="minorEastAsia"/>
        </w:rPr>
        <w:t xml:space="preserve"> </w:t>
      </w:r>
      <w:r w:rsidR="3B7EE199" w:rsidRPr="357873F6">
        <w:rPr>
          <w:rFonts w:eastAsiaTheme="minorEastAsia"/>
        </w:rPr>
        <w:t xml:space="preserve"> </w:t>
      </w:r>
      <w:r w:rsidR="3B7EE199" w:rsidRPr="357873F6">
        <w:rPr>
          <w:rFonts w:eastAsiaTheme="minorEastAsia"/>
          <w:color w:val="FF0000"/>
        </w:rPr>
        <w:t xml:space="preserve"> </w:t>
      </w:r>
      <w:r w:rsidR="6326D8D9" w:rsidRPr="00D42E9F">
        <w:rPr>
          <w:rFonts w:eastAsiaTheme="minorEastAsia"/>
        </w:rPr>
        <w:t>U</w:t>
      </w:r>
      <w:r w:rsidR="3B7EE199" w:rsidRPr="00D42E9F">
        <w:rPr>
          <w:rFonts w:eastAsiaTheme="minorEastAsia"/>
        </w:rPr>
        <w:t>veden</w:t>
      </w:r>
      <w:r w:rsidR="6326D8D9" w:rsidRPr="00D42E9F">
        <w:rPr>
          <w:rFonts w:eastAsiaTheme="minorEastAsia"/>
        </w:rPr>
        <w:t>á</w:t>
      </w:r>
      <w:r w:rsidR="3B7EE199" w:rsidRPr="00D42E9F">
        <w:rPr>
          <w:rFonts w:eastAsiaTheme="minorEastAsia"/>
        </w:rPr>
        <w:t xml:space="preserve"> časť je </w:t>
      </w:r>
      <w:r w:rsidR="6326D8D9" w:rsidRPr="00D42E9F">
        <w:rPr>
          <w:rFonts w:eastAsiaTheme="minorEastAsia"/>
        </w:rPr>
        <w:t>v procese na vybavenie</w:t>
      </w:r>
      <w:r w:rsidR="3B7EE199" w:rsidRPr="00D42E9F">
        <w:rPr>
          <w:rFonts w:eastAsiaTheme="minorEastAsia"/>
        </w:rPr>
        <w:t xml:space="preserve"> povoleni</w:t>
      </w:r>
      <w:r w:rsidR="6326D8D9" w:rsidRPr="00D42E9F">
        <w:rPr>
          <w:rFonts w:eastAsiaTheme="minorEastAsia"/>
        </w:rPr>
        <w:t>a</w:t>
      </w:r>
      <w:r w:rsidR="3B7EE199" w:rsidRPr="00D42E9F">
        <w:rPr>
          <w:rFonts w:eastAsiaTheme="minorEastAsia"/>
        </w:rPr>
        <w:t xml:space="preserve"> na zmenu stavby pred jej dokončením a je spracovaná </w:t>
      </w:r>
      <w:r w:rsidR="28040167" w:rsidRPr="00D42E9F">
        <w:rPr>
          <w:rFonts w:eastAsiaTheme="minorEastAsia"/>
        </w:rPr>
        <w:t xml:space="preserve">v stupni </w:t>
      </w:r>
      <w:r w:rsidR="73D88B42" w:rsidRPr="00D42E9F">
        <w:rPr>
          <w:rFonts w:eastAsiaTheme="minorEastAsia"/>
        </w:rPr>
        <w:t>DSP</w:t>
      </w:r>
      <w:r w:rsidR="73D88B42" w:rsidRPr="357873F6">
        <w:rPr>
          <w:rFonts w:eastAsiaTheme="minorEastAsia"/>
        </w:rPr>
        <w:t xml:space="preserve"> </w:t>
      </w:r>
      <w:r w:rsidR="63AF1F5A" w:rsidRPr="357873F6">
        <w:rPr>
          <w:rFonts w:eastAsiaTheme="minorEastAsia"/>
        </w:rPr>
        <w:t>.</w:t>
      </w:r>
      <w:r w:rsidR="3B7EE199" w:rsidRPr="357873F6">
        <w:rPr>
          <w:rFonts w:eastAsiaTheme="minorEastAsia"/>
        </w:rPr>
        <w:t xml:space="preserve"> </w:t>
      </w:r>
    </w:p>
    <w:p w14:paraId="4102EB50" w14:textId="39B36D78" w:rsidR="14F4AA8F" w:rsidRPr="00575CA5" w:rsidRDefault="542DAE53" w:rsidP="00977DE7">
      <w:pPr>
        <w:tabs>
          <w:tab w:val="num" w:pos="284"/>
        </w:tabs>
        <w:spacing w:after="0" w:line="276" w:lineRule="auto"/>
        <w:jc w:val="both"/>
        <w:rPr>
          <w:rFonts w:eastAsiaTheme="minorEastAsia"/>
        </w:rPr>
      </w:pPr>
      <w:r w:rsidRPr="58ABA7AB">
        <w:rPr>
          <w:rFonts w:eastAsiaTheme="minorEastAsia"/>
        </w:rPr>
        <w:t xml:space="preserve">Objednávateľ </w:t>
      </w:r>
      <w:r w:rsidR="2B7291DE" w:rsidRPr="58ABA7AB">
        <w:rPr>
          <w:rFonts w:eastAsiaTheme="minorEastAsia"/>
        </w:rPr>
        <w:t>upozorňuje že zmena trasy bola vyvolaná kritickou dopravnou situáciou</w:t>
      </w:r>
      <w:r w:rsidR="422BAF2C" w:rsidRPr="58ABA7AB">
        <w:rPr>
          <w:rFonts w:eastAsiaTheme="minorEastAsia"/>
        </w:rPr>
        <w:t>,</w:t>
      </w:r>
      <w:r w:rsidR="2B7291DE" w:rsidRPr="58ABA7AB">
        <w:rPr>
          <w:rFonts w:eastAsiaTheme="minorEastAsia"/>
        </w:rPr>
        <w:t xml:space="preserve"> čo pred</w:t>
      </w:r>
      <w:r w:rsidR="2B8C328D" w:rsidRPr="58ABA7AB">
        <w:rPr>
          <w:rFonts w:eastAsiaTheme="minorEastAsia"/>
        </w:rPr>
        <w:t>s</w:t>
      </w:r>
      <w:r w:rsidR="2B7291DE" w:rsidRPr="58ABA7AB">
        <w:rPr>
          <w:rFonts w:eastAsiaTheme="minorEastAsia"/>
        </w:rPr>
        <w:t>t</w:t>
      </w:r>
      <w:r w:rsidR="3A72401D" w:rsidRPr="58ABA7AB">
        <w:rPr>
          <w:rFonts w:eastAsiaTheme="minorEastAsia"/>
        </w:rPr>
        <w:t>a</w:t>
      </w:r>
      <w:r w:rsidR="2B7291DE" w:rsidRPr="58ABA7AB">
        <w:rPr>
          <w:rFonts w:eastAsiaTheme="minorEastAsia"/>
        </w:rPr>
        <w:t>v</w:t>
      </w:r>
      <w:r w:rsidR="5C8BEE77" w:rsidRPr="58ABA7AB">
        <w:rPr>
          <w:rFonts w:eastAsiaTheme="minorEastAsia"/>
        </w:rPr>
        <w:t>u</w:t>
      </w:r>
      <w:r w:rsidR="2B7291DE" w:rsidRPr="58ABA7AB">
        <w:rPr>
          <w:rFonts w:eastAsiaTheme="minorEastAsia"/>
        </w:rPr>
        <w:t xml:space="preserve">je </w:t>
      </w:r>
      <w:r w:rsidR="3D0476B4" w:rsidRPr="58ABA7AB">
        <w:rPr>
          <w:rFonts w:eastAsiaTheme="minorEastAsia"/>
        </w:rPr>
        <w:t xml:space="preserve">pre </w:t>
      </w:r>
      <w:r w:rsidR="4712E1A5" w:rsidRPr="58ABA7AB">
        <w:rPr>
          <w:rFonts w:eastAsiaTheme="minorEastAsia"/>
        </w:rPr>
        <w:t xml:space="preserve"> zhotoviteľa </w:t>
      </w:r>
      <w:r w:rsidR="2B7291DE" w:rsidRPr="58ABA7AB">
        <w:rPr>
          <w:rFonts w:eastAsiaTheme="minorEastAsia"/>
        </w:rPr>
        <w:t xml:space="preserve"> vys</w:t>
      </w:r>
      <w:r w:rsidR="4D4E5572" w:rsidRPr="58ABA7AB">
        <w:rPr>
          <w:rFonts w:eastAsiaTheme="minorEastAsia"/>
        </w:rPr>
        <w:t>o</w:t>
      </w:r>
      <w:r w:rsidR="2B7291DE" w:rsidRPr="58ABA7AB">
        <w:rPr>
          <w:rFonts w:eastAsiaTheme="minorEastAsia"/>
        </w:rPr>
        <w:t xml:space="preserve">ké nároky </w:t>
      </w:r>
      <w:r w:rsidR="4C52F16A" w:rsidRPr="58ABA7AB">
        <w:rPr>
          <w:rFonts w:eastAsiaTheme="minorEastAsia"/>
        </w:rPr>
        <w:t xml:space="preserve">pri spracovaní realizačnej projektovej dokumentácie </w:t>
      </w:r>
      <w:r w:rsidR="084F940F" w:rsidRPr="58ABA7AB">
        <w:rPr>
          <w:rFonts w:eastAsiaTheme="minorEastAsia"/>
        </w:rPr>
        <w:t xml:space="preserve">, </w:t>
      </w:r>
      <w:r w:rsidR="00CC2827">
        <w:rPr>
          <w:rFonts w:eastAsiaTheme="minorEastAsia"/>
        </w:rPr>
        <w:t xml:space="preserve"> </w:t>
      </w:r>
      <w:r w:rsidR="084F940F" w:rsidRPr="58ABA7AB">
        <w:rPr>
          <w:rFonts w:eastAsiaTheme="minorEastAsia"/>
        </w:rPr>
        <w:t xml:space="preserve">projektu dopravného značenia, projektu organizácie výstavby </w:t>
      </w:r>
      <w:r w:rsidR="4C52F16A" w:rsidRPr="58ABA7AB">
        <w:rPr>
          <w:rFonts w:eastAsiaTheme="minorEastAsia"/>
        </w:rPr>
        <w:t xml:space="preserve">ako </w:t>
      </w:r>
      <w:r w:rsidR="3E3810F7" w:rsidRPr="58ABA7AB">
        <w:rPr>
          <w:rFonts w:eastAsiaTheme="minorEastAsia"/>
        </w:rPr>
        <w:t>aj pri s</w:t>
      </w:r>
      <w:r w:rsidR="096F65D5" w:rsidRPr="58ABA7AB">
        <w:rPr>
          <w:rFonts w:eastAsiaTheme="minorEastAsia"/>
        </w:rPr>
        <w:t>a</w:t>
      </w:r>
      <w:r w:rsidR="3E3810F7" w:rsidRPr="58ABA7AB">
        <w:rPr>
          <w:rFonts w:eastAsiaTheme="minorEastAsia"/>
        </w:rPr>
        <w:t xml:space="preserve">motnej realizácií diela. </w:t>
      </w:r>
      <w:r w:rsidR="35DA4D5C" w:rsidRPr="58ABA7AB">
        <w:rPr>
          <w:rFonts w:eastAsiaTheme="minorEastAsia"/>
        </w:rPr>
        <w:t>Z</w:t>
      </w:r>
      <w:r w:rsidR="7B55FBC5" w:rsidRPr="58ABA7AB">
        <w:rPr>
          <w:rFonts w:eastAsiaTheme="minorEastAsia"/>
        </w:rPr>
        <w:t>hotoviteľ</w:t>
      </w:r>
      <w:r w:rsidR="3E3810F7" w:rsidRPr="58ABA7AB">
        <w:rPr>
          <w:rFonts w:eastAsiaTheme="minorEastAsia"/>
        </w:rPr>
        <w:t xml:space="preserve"> musí zvoliť také technické riešenie</w:t>
      </w:r>
      <w:r w:rsidR="3AD3733F" w:rsidRPr="58ABA7AB">
        <w:rPr>
          <w:rFonts w:eastAsiaTheme="minorEastAsia"/>
        </w:rPr>
        <w:t>,</w:t>
      </w:r>
      <w:r w:rsidR="3E3810F7" w:rsidRPr="58ABA7AB">
        <w:rPr>
          <w:rFonts w:eastAsiaTheme="minorEastAsia"/>
        </w:rPr>
        <w:t xml:space="preserve"> ktoré zahrnie všetky pripomienky</w:t>
      </w:r>
      <w:r w:rsidR="3581ADB3" w:rsidRPr="58ABA7AB">
        <w:rPr>
          <w:rFonts w:eastAsiaTheme="minorEastAsia"/>
        </w:rPr>
        <w:t xml:space="preserve"> Slovenskej správy ciest</w:t>
      </w:r>
      <w:r w:rsidR="3E3810F7" w:rsidRPr="58ABA7AB">
        <w:rPr>
          <w:rFonts w:eastAsiaTheme="minorEastAsia"/>
        </w:rPr>
        <w:t xml:space="preserve"> </w:t>
      </w:r>
      <w:r w:rsidR="33C29A96" w:rsidRPr="58ABA7AB">
        <w:rPr>
          <w:rFonts w:eastAsiaTheme="minorEastAsia"/>
        </w:rPr>
        <w:t>(ďalej aj „</w:t>
      </w:r>
      <w:r w:rsidR="3E3810F7" w:rsidRPr="58ABA7AB">
        <w:rPr>
          <w:rFonts w:eastAsiaTheme="minorEastAsia"/>
        </w:rPr>
        <w:t>SSC</w:t>
      </w:r>
      <w:r w:rsidR="33C29A96" w:rsidRPr="58ABA7AB">
        <w:rPr>
          <w:rFonts w:eastAsiaTheme="minorEastAsia"/>
        </w:rPr>
        <w:t>“)</w:t>
      </w:r>
      <w:r w:rsidR="3E3810F7" w:rsidRPr="58ABA7AB">
        <w:rPr>
          <w:rFonts w:eastAsiaTheme="minorEastAsia"/>
        </w:rPr>
        <w:t xml:space="preserve"> a</w:t>
      </w:r>
      <w:r w:rsidR="25227DF5" w:rsidRPr="58ABA7AB">
        <w:rPr>
          <w:rFonts w:eastAsiaTheme="minorEastAsia"/>
        </w:rPr>
        <w:t> </w:t>
      </w:r>
      <w:r w:rsidR="505BECF7" w:rsidRPr="58ABA7AB">
        <w:rPr>
          <w:rFonts w:eastAsiaTheme="minorEastAsia"/>
        </w:rPr>
        <w:t>inštitúcií</w:t>
      </w:r>
      <w:r w:rsidR="25227DF5" w:rsidRPr="58ABA7AB">
        <w:rPr>
          <w:rFonts w:eastAsiaTheme="minorEastAsia"/>
        </w:rPr>
        <w:t>,</w:t>
      </w:r>
      <w:r w:rsidR="505BECF7" w:rsidRPr="58ABA7AB">
        <w:rPr>
          <w:rFonts w:eastAsiaTheme="minorEastAsia"/>
        </w:rPr>
        <w:t xml:space="preserve"> ktoré vydávajú rozkopové povolenie. </w:t>
      </w:r>
      <w:r w:rsidR="5E3E445D" w:rsidRPr="58ABA7AB">
        <w:rPr>
          <w:rFonts w:eastAsiaTheme="minorEastAsia"/>
        </w:rPr>
        <w:t xml:space="preserve">Zhotoviteľ </w:t>
      </w:r>
      <w:r w:rsidR="505BECF7" w:rsidRPr="58ABA7AB">
        <w:rPr>
          <w:rFonts w:eastAsiaTheme="minorEastAsia"/>
        </w:rPr>
        <w:t xml:space="preserve"> musí v rá</w:t>
      </w:r>
      <w:r w:rsidR="7D40B30A" w:rsidRPr="58ABA7AB">
        <w:rPr>
          <w:rFonts w:eastAsiaTheme="minorEastAsia"/>
        </w:rPr>
        <w:t>m</w:t>
      </w:r>
      <w:r w:rsidR="505BECF7" w:rsidRPr="58ABA7AB">
        <w:rPr>
          <w:rFonts w:eastAsiaTheme="minorEastAsia"/>
        </w:rPr>
        <w:t>ci realizačného projektu spr</w:t>
      </w:r>
      <w:r w:rsidR="2BB1E889" w:rsidRPr="58ABA7AB">
        <w:rPr>
          <w:rFonts w:eastAsiaTheme="minorEastAsia"/>
        </w:rPr>
        <w:t>a</w:t>
      </w:r>
      <w:r w:rsidR="505BECF7" w:rsidRPr="58ABA7AB">
        <w:rPr>
          <w:rFonts w:eastAsiaTheme="minorEastAsia"/>
        </w:rPr>
        <w:t>covať a</w:t>
      </w:r>
      <w:r w:rsidR="369A86C3" w:rsidRPr="58ABA7AB">
        <w:rPr>
          <w:rFonts w:eastAsiaTheme="minorEastAsia"/>
        </w:rPr>
        <w:t xml:space="preserve">j projekt dopravného značenia </w:t>
      </w:r>
      <w:r w:rsidR="3EB01C3F" w:rsidRPr="58ABA7AB">
        <w:rPr>
          <w:rFonts w:eastAsiaTheme="minorEastAsia"/>
        </w:rPr>
        <w:t xml:space="preserve">a projekt organizácie výstavby </w:t>
      </w:r>
      <w:r w:rsidR="11D1728D" w:rsidRPr="58ABA7AB">
        <w:rPr>
          <w:rFonts w:eastAsiaTheme="minorEastAsia"/>
        </w:rPr>
        <w:t xml:space="preserve"> v</w:t>
      </w:r>
      <w:r w:rsidR="2F19AD39" w:rsidRPr="58ABA7AB">
        <w:rPr>
          <w:rFonts w:eastAsiaTheme="minorEastAsia"/>
        </w:rPr>
        <w:t>rátane</w:t>
      </w:r>
      <w:r w:rsidR="11D1728D" w:rsidRPr="58ABA7AB">
        <w:rPr>
          <w:rFonts w:eastAsiaTheme="minorEastAsia"/>
        </w:rPr>
        <w:t xml:space="preserve"> HMG realizácie diela </w:t>
      </w:r>
      <w:r w:rsidR="369A86C3" w:rsidRPr="58ABA7AB">
        <w:rPr>
          <w:rFonts w:eastAsiaTheme="minorEastAsia"/>
        </w:rPr>
        <w:t xml:space="preserve">, ktorý </w:t>
      </w:r>
      <w:r w:rsidR="1756B9B7" w:rsidRPr="58ABA7AB">
        <w:rPr>
          <w:rFonts w:eastAsiaTheme="minorEastAsia"/>
        </w:rPr>
        <w:t xml:space="preserve">dá </w:t>
      </w:r>
      <w:r w:rsidR="369A86C3" w:rsidRPr="58ABA7AB">
        <w:rPr>
          <w:rFonts w:eastAsiaTheme="minorEastAsia"/>
        </w:rPr>
        <w:t xml:space="preserve"> odsúhlas</w:t>
      </w:r>
      <w:r w:rsidR="6F4FFBAA" w:rsidRPr="58ABA7AB">
        <w:rPr>
          <w:rFonts w:eastAsiaTheme="minorEastAsia"/>
        </w:rPr>
        <w:t xml:space="preserve">iť </w:t>
      </w:r>
      <w:r w:rsidR="369A86C3" w:rsidRPr="58ABA7AB">
        <w:rPr>
          <w:rFonts w:eastAsiaTheme="minorEastAsia"/>
        </w:rPr>
        <w:t xml:space="preserve"> dopravn</w:t>
      </w:r>
      <w:r w:rsidR="2E94CA84" w:rsidRPr="58ABA7AB">
        <w:rPr>
          <w:rFonts w:eastAsiaTheme="minorEastAsia"/>
        </w:rPr>
        <w:t xml:space="preserve">ému </w:t>
      </w:r>
      <w:r w:rsidR="369A86C3" w:rsidRPr="58ABA7AB">
        <w:rPr>
          <w:rFonts w:eastAsiaTheme="minorEastAsia"/>
        </w:rPr>
        <w:t xml:space="preserve"> inšpektorá</w:t>
      </w:r>
      <w:r w:rsidR="4211F986" w:rsidRPr="58ABA7AB">
        <w:rPr>
          <w:rFonts w:eastAsiaTheme="minorEastAsia"/>
        </w:rPr>
        <w:t xml:space="preserve">tu </w:t>
      </w:r>
      <w:r w:rsidR="369A86C3" w:rsidRPr="58ABA7AB">
        <w:rPr>
          <w:rFonts w:eastAsiaTheme="minorEastAsia"/>
        </w:rPr>
        <w:t xml:space="preserve"> Žilina , SSC, Okresn</w:t>
      </w:r>
      <w:r w:rsidR="7C626AD1" w:rsidRPr="58ABA7AB">
        <w:rPr>
          <w:rFonts w:eastAsiaTheme="minorEastAsia"/>
        </w:rPr>
        <w:t xml:space="preserve">ému </w:t>
      </w:r>
      <w:r w:rsidR="369A86C3" w:rsidRPr="58ABA7AB">
        <w:rPr>
          <w:rFonts w:eastAsiaTheme="minorEastAsia"/>
        </w:rPr>
        <w:t xml:space="preserve"> </w:t>
      </w:r>
      <w:r w:rsidR="5A408CFC" w:rsidRPr="58ABA7AB">
        <w:rPr>
          <w:rFonts w:eastAsiaTheme="minorEastAsia"/>
        </w:rPr>
        <w:t>úrad</w:t>
      </w:r>
      <w:r w:rsidR="7D5B103B" w:rsidRPr="58ABA7AB">
        <w:rPr>
          <w:rFonts w:eastAsiaTheme="minorEastAsia"/>
        </w:rPr>
        <w:t>u</w:t>
      </w:r>
      <w:r w:rsidR="5A408CFC" w:rsidRPr="58ABA7AB">
        <w:rPr>
          <w:rFonts w:eastAsiaTheme="minorEastAsia"/>
        </w:rPr>
        <w:t xml:space="preserve"> </w:t>
      </w:r>
      <w:r w:rsidR="369A86C3" w:rsidRPr="58ABA7AB">
        <w:rPr>
          <w:rFonts w:eastAsiaTheme="minorEastAsia"/>
        </w:rPr>
        <w:t xml:space="preserve"> </w:t>
      </w:r>
      <w:r w:rsidR="497F3F54" w:rsidRPr="58ABA7AB">
        <w:rPr>
          <w:rFonts w:eastAsiaTheme="minorEastAsia"/>
        </w:rPr>
        <w:t>a príslušnými správc</w:t>
      </w:r>
      <w:r w:rsidR="28061B88" w:rsidRPr="58ABA7AB">
        <w:rPr>
          <w:rFonts w:eastAsiaTheme="minorEastAsia"/>
        </w:rPr>
        <w:t xml:space="preserve">om </w:t>
      </w:r>
      <w:r w:rsidR="497F3F54" w:rsidRPr="58ABA7AB">
        <w:rPr>
          <w:rFonts w:eastAsiaTheme="minorEastAsia"/>
        </w:rPr>
        <w:t xml:space="preserve">inžinierskych sietí. </w:t>
      </w:r>
      <w:r w:rsidR="7FE2564B" w:rsidRPr="58ABA7AB">
        <w:rPr>
          <w:rFonts w:eastAsiaTheme="minorEastAsia"/>
        </w:rPr>
        <w:t xml:space="preserve">V </w:t>
      </w:r>
      <w:r w:rsidR="374DD3FE" w:rsidRPr="58ABA7AB">
        <w:rPr>
          <w:rFonts w:eastAsiaTheme="minorEastAsia"/>
        </w:rPr>
        <w:t>p</w:t>
      </w:r>
      <w:r w:rsidR="7FE2564B" w:rsidRPr="58ABA7AB">
        <w:rPr>
          <w:rFonts w:eastAsiaTheme="minorEastAsia"/>
        </w:rPr>
        <w:t>rípade nedodržania HMG realizácie diela zhotoviteľ bude znášať všetky sankcie , ktoré vyplývajú z dohody so SSC</w:t>
      </w:r>
      <w:r w:rsidR="00AE32D8" w:rsidRPr="00BA0C0A">
        <w:rPr>
          <w:rFonts w:eastAsiaTheme="minorEastAsia"/>
        </w:rPr>
        <w:t xml:space="preserve">, ktorá je uvedená </w:t>
      </w:r>
      <w:r w:rsidR="004E003C" w:rsidRPr="00BA0C0A">
        <w:rPr>
          <w:rFonts w:eastAsiaTheme="minorEastAsia"/>
        </w:rPr>
        <w:t>v podkladovej dokumentácií</w:t>
      </w:r>
      <w:r w:rsidR="00BA0C0A" w:rsidRPr="00BA0C0A">
        <w:rPr>
          <w:rFonts w:eastAsiaTheme="minorEastAsia"/>
        </w:rPr>
        <w:t>.</w:t>
      </w:r>
      <w:r w:rsidR="1E37BA71" w:rsidRPr="58ABA7AB">
        <w:rPr>
          <w:rFonts w:eastAsiaTheme="minorEastAsia"/>
        </w:rPr>
        <w:t xml:space="preserve"> </w:t>
      </w:r>
    </w:p>
    <w:p w14:paraId="7162B158" w14:textId="77777777" w:rsidR="00D3766C" w:rsidRDefault="00D3766C" w:rsidP="0032570E">
      <w:pPr>
        <w:tabs>
          <w:tab w:val="num" w:pos="284"/>
        </w:tabs>
        <w:spacing w:after="0" w:line="276" w:lineRule="auto"/>
        <w:jc w:val="both"/>
        <w:rPr>
          <w:rFonts w:eastAsiaTheme="minorEastAsia" w:cstheme="minorHAnsi"/>
        </w:rPr>
      </w:pPr>
    </w:p>
    <w:p w14:paraId="09E76DC5" w14:textId="337B79AC" w:rsidR="00BA0BE2" w:rsidRPr="00575CA5" w:rsidRDefault="7AEDDE28" w:rsidP="00977DE7">
      <w:pPr>
        <w:tabs>
          <w:tab w:val="num" w:pos="284"/>
        </w:tabs>
        <w:spacing w:after="0" w:line="276" w:lineRule="auto"/>
        <w:jc w:val="both"/>
        <w:rPr>
          <w:rFonts w:eastAsiaTheme="minorEastAsia"/>
        </w:rPr>
      </w:pPr>
      <w:r w:rsidRPr="357873F6">
        <w:rPr>
          <w:rFonts w:eastAsiaTheme="minorEastAsia"/>
        </w:rPr>
        <w:t xml:space="preserve">Cieľom </w:t>
      </w:r>
      <w:r w:rsidR="7681E330" w:rsidRPr="357873F6">
        <w:rPr>
          <w:rFonts w:eastAsiaTheme="minorEastAsia"/>
        </w:rPr>
        <w:t xml:space="preserve">uskutočnenia </w:t>
      </w:r>
      <w:r w:rsidR="00D3766C">
        <w:rPr>
          <w:rFonts w:eastAsiaTheme="minorEastAsia" w:cstheme="minorHAnsi"/>
        </w:rPr>
        <w:t>diela</w:t>
      </w:r>
      <w:r w:rsidR="7681E330" w:rsidRPr="357873F6">
        <w:rPr>
          <w:rFonts w:eastAsiaTheme="minorEastAsia"/>
        </w:rPr>
        <w:t xml:space="preserve"> </w:t>
      </w:r>
      <w:r w:rsidRPr="357873F6">
        <w:rPr>
          <w:rFonts w:eastAsiaTheme="minorEastAsia"/>
        </w:rPr>
        <w:t>je znížiť tepelné straty v rozvodoch,</w:t>
      </w:r>
      <w:r w:rsidR="3E8B929D" w:rsidRPr="357873F6">
        <w:rPr>
          <w:rFonts w:eastAsiaTheme="minorEastAsia"/>
        </w:rPr>
        <w:t xml:space="preserve"> znížiť čerpaciu prácu,</w:t>
      </w:r>
      <w:r w:rsidRPr="357873F6">
        <w:rPr>
          <w:rFonts w:eastAsiaTheme="minorEastAsia"/>
        </w:rPr>
        <w:t> skvalitniť dodávku tepla</w:t>
      </w:r>
      <w:r w:rsidR="010CAF95" w:rsidRPr="357873F6">
        <w:rPr>
          <w:rFonts w:eastAsiaTheme="minorEastAsia"/>
        </w:rPr>
        <w:t>,</w:t>
      </w:r>
      <w:r w:rsidRPr="357873F6">
        <w:rPr>
          <w:rFonts w:eastAsiaTheme="minorEastAsia"/>
        </w:rPr>
        <w:t> </w:t>
      </w:r>
      <w:r w:rsidR="6721D3A7" w:rsidRPr="357873F6">
        <w:rPr>
          <w:rFonts w:eastAsiaTheme="minorEastAsia"/>
        </w:rPr>
        <w:t>zníž</w:t>
      </w:r>
      <w:r w:rsidRPr="357873F6">
        <w:rPr>
          <w:rFonts w:eastAsiaTheme="minorEastAsia"/>
        </w:rPr>
        <w:t>iť poruchovosť</w:t>
      </w:r>
      <w:r w:rsidR="2DE58F3D" w:rsidRPr="357873F6">
        <w:rPr>
          <w:rFonts w:eastAsiaTheme="minorEastAsia"/>
        </w:rPr>
        <w:t xml:space="preserve"> a zvýšiť výrobu </w:t>
      </w:r>
      <w:r w:rsidR="7D46D0A1" w:rsidRPr="357873F6">
        <w:rPr>
          <w:rFonts w:eastAsiaTheme="minorEastAsia"/>
        </w:rPr>
        <w:t>elektrickej energie</w:t>
      </w:r>
      <w:r w:rsidR="2DE58F3D" w:rsidRPr="357873F6">
        <w:rPr>
          <w:rFonts w:eastAsiaTheme="minorEastAsia"/>
        </w:rPr>
        <w:t xml:space="preserve"> na</w:t>
      </w:r>
      <w:r w:rsidR="7D46D0A1" w:rsidRPr="357873F6">
        <w:rPr>
          <w:rFonts w:eastAsiaTheme="minorEastAsia"/>
        </w:rPr>
        <w:t xml:space="preserve"> protitlakom </w:t>
      </w:r>
      <w:r w:rsidR="5617F344" w:rsidRPr="357873F6">
        <w:rPr>
          <w:rFonts w:eastAsiaTheme="minorEastAsia"/>
        </w:rPr>
        <w:t>turbogenerátor</w:t>
      </w:r>
      <w:r w:rsidR="09690357" w:rsidRPr="357873F6">
        <w:rPr>
          <w:rFonts w:eastAsiaTheme="minorEastAsia"/>
        </w:rPr>
        <w:t>e</w:t>
      </w:r>
      <w:r w:rsidR="2DE58F3D" w:rsidRPr="357873F6">
        <w:rPr>
          <w:rFonts w:eastAsiaTheme="minorEastAsia"/>
        </w:rPr>
        <w:t xml:space="preserve"> TG 3</w:t>
      </w:r>
      <w:r w:rsidRPr="357873F6">
        <w:rPr>
          <w:rFonts w:eastAsiaTheme="minorEastAsia"/>
        </w:rPr>
        <w:t>.</w:t>
      </w:r>
      <w:r w:rsidR="0ECC6FEB" w:rsidRPr="357873F6">
        <w:rPr>
          <w:rFonts w:eastAsiaTheme="minorEastAsia"/>
        </w:rPr>
        <w:t xml:space="preserve"> Realizáciou úseku od AUPARKU po </w:t>
      </w:r>
      <w:r w:rsidR="01A4EBC3" w:rsidRPr="357873F6">
        <w:rPr>
          <w:rFonts w:eastAsiaTheme="minorEastAsia"/>
        </w:rPr>
        <w:t>MHTH ZA</w:t>
      </w:r>
      <w:r w:rsidR="0ECC6FEB" w:rsidRPr="357873F6">
        <w:rPr>
          <w:rFonts w:eastAsiaTheme="minorEastAsia"/>
        </w:rPr>
        <w:t xml:space="preserve"> včítane OČ Mesto bud</w:t>
      </w:r>
      <w:r w:rsidR="2DA52B26" w:rsidRPr="357873F6">
        <w:rPr>
          <w:rFonts w:eastAsiaTheme="minorEastAsia"/>
        </w:rPr>
        <w:t xml:space="preserve">e ukončená </w:t>
      </w:r>
      <w:r w:rsidR="0ECC6FEB" w:rsidRPr="357873F6">
        <w:rPr>
          <w:rFonts w:eastAsiaTheme="minorEastAsia"/>
        </w:rPr>
        <w:t xml:space="preserve"> reali</w:t>
      </w:r>
      <w:r w:rsidR="744166D0" w:rsidRPr="357873F6">
        <w:rPr>
          <w:rFonts w:eastAsiaTheme="minorEastAsia"/>
        </w:rPr>
        <w:t xml:space="preserve">zácia </w:t>
      </w:r>
      <w:r w:rsidR="0ECC6FEB" w:rsidRPr="357873F6">
        <w:rPr>
          <w:rFonts w:eastAsiaTheme="minorEastAsia"/>
        </w:rPr>
        <w:t>ob</w:t>
      </w:r>
      <w:r w:rsidR="4EB60D4D" w:rsidRPr="357873F6">
        <w:rPr>
          <w:rFonts w:eastAsiaTheme="minorEastAsia"/>
        </w:rPr>
        <w:t xml:space="preserve">och </w:t>
      </w:r>
      <w:r w:rsidR="0ECC6FEB" w:rsidRPr="357873F6">
        <w:rPr>
          <w:rFonts w:eastAsiaTheme="minorEastAsia"/>
        </w:rPr>
        <w:t xml:space="preserve"> HV napájač</w:t>
      </w:r>
      <w:r w:rsidR="13533263" w:rsidRPr="357873F6">
        <w:rPr>
          <w:rFonts w:eastAsiaTheme="minorEastAsia"/>
        </w:rPr>
        <w:t xml:space="preserve">ov </w:t>
      </w:r>
      <w:r w:rsidR="0ECC6FEB" w:rsidRPr="357873F6">
        <w:rPr>
          <w:rFonts w:eastAsiaTheme="minorEastAsia"/>
        </w:rPr>
        <w:t>V</w:t>
      </w:r>
      <w:r w:rsidR="62F7812A" w:rsidRPr="357873F6">
        <w:rPr>
          <w:rFonts w:eastAsiaTheme="minorEastAsia"/>
        </w:rPr>
        <w:t xml:space="preserve">2 Mesto a V3 Solinky . </w:t>
      </w:r>
      <w:r w:rsidR="56ECFB48" w:rsidRPr="357873F6">
        <w:rPr>
          <w:rFonts w:eastAsiaTheme="minorEastAsia"/>
        </w:rPr>
        <w:t>Realizácia umožní prevádzku HV napájačov</w:t>
      </w:r>
      <w:r w:rsidR="7FC0A954" w:rsidRPr="357873F6">
        <w:rPr>
          <w:rFonts w:eastAsiaTheme="minorEastAsia"/>
        </w:rPr>
        <w:t xml:space="preserve"> na optimálne tlakové a tepelne hodnoty </w:t>
      </w:r>
      <w:r w:rsidR="56ECFB48" w:rsidRPr="357873F6">
        <w:rPr>
          <w:rFonts w:eastAsiaTheme="minorEastAsia"/>
        </w:rPr>
        <w:t xml:space="preserve"> v zmysle DRS a v prípade por</w:t>
      </w:r>
      <w:r w:rsidR="0B912869" w:rsidRPr="357873F6">
        <w:rPr>
          <w:rFonts w:eastAsiaTheme="minorEastAsia"/>
        </w:rPr>
        <w:t>ú</w:t>
      </w:r>
      <w:r w:rsidR="56ECFB48" w:rsidRPr="357873F6">
        <w:rPr>
          <w:rFonts w:eastAsiaTheme="minorEastAsia"/>
        </w:rPr>
        <w:t xml:space="preserve">ch </w:t>
      </w:r>
      <w:proofErr w:type="spellStart"/>
      <w:r w:rsidR="56ECFB48" w:rsidRPr="357873F6">
        <w:rPr>
          <w:rFonts w:eastAsiaTheme="minorEastAsia"/>
        </w:rPr>
        <w:t>zokruhovanie</w:t>
      </w:r>
      <w:proofErr w:type="spellEnd"/>
      <w:r w:rsidR="56ECFB48" w:rsidRPr="357873F6">
        <w:rPr>
          <w:rFonts w:eastAsiaTheme="minorEastAsia"/>
        </w:rPr>
        <w:t xml:space="preserve"> </w:t>
      </w:r>
      <w:r w:rsidR="6CDC164D" w:rsidRPr="357873F6">
        <w:rPr>
          <w:rFonts w:eastAsiaTheme="minorEastAsia"/>
        </w:rPr>
        <w:t>časti HV sieti V2</w:t>
      </w:r>
      <w:r w:rsidR="28A0CD90" w:rsidRPr="357873F6">
        <w:rPr>
          <w:rFonts w:eastAsiaTheme="minorEastAsia"/>
        </w:rPr>
        <w:t xml:space="preserve"> Mesto</w:t>
      </w:r>
      <w:r w:rsidR="6CDC164D" w:rsidRPr="357873F6">
        <w:rPr>
          <w:rFonts w:eastAsiaTheme="minorEastAsia"/>
        </w:rPr>
        <w:t xml:space="preserve"> a V</w:t>
      </w:r>
      <w:r w:rsidR="2D72413E" w:rsidRPr="357873F6">
        <w:rPr>
          <w:rFonts w:eastAsiaTheme="minorEastAsia"/>
        </w:rPr>
        <w:t xml:space="preserve"> </w:t>
      </w:r>
      <w:r w:rsidR="25ADBCFD" w:rsidRPr="357873F6">
        <w:rPr>
          <w:rFonts w:eastAsiaTheme="minorEastAsia"/>
        </w:rPr>
        <w:t>3</w:t>
      </w:r>
      <w:r w:rsidR="57C2E5FA" w:rsidRPr="357873F6">
        <w:rPr>
          <w:rFonts w:eastAsiaTheme="minorEastAsia"/>
        </w:rPr>
        <w:t xml:space="preserve"> Solinky</w:t>
      </w:r>
      <w:r w:rsidR="00B91954">
        <w:rPr>
          <w:rFonts w:eastAsiaTheme="minorEastAsia" w:cstheme="minorHAnsi"/>
        </w:rPr>
        <w:t>.</w:t>
      </w:r>
      <w:r w:rsidR="57C2E5FA" w:rsidRPr="357873F6">
        <w:rPr>
          <w:rFonts w:eastAsiaTheme="minorEastAsia"/>
        </w:rPr>
        <w:t xml:space="preserve"> </w:t>
      </w:r>
    </w:p>
    <w:p w14:paraId="09E76DC6" w14:textId="77777777" w:rsidR="00C56441" w:rsidRPr="00575CA5" w:rsidRDefault="00C56441" w:rsidP="00977DE7">
      <w:pPr>
        <w:pStyle w:val="Odsekzoznamu"/>
        <w:spacing w:line="276" w:lineRule="auto"/>
        <w:ind w:left="284" w:hanging="284"/>
        <w:jc w:val="both"/>
        <w:rPr>
          <w:rFonts w:eastAsiaTheme="minorEastAsia"/>
        </w:rPr>
      </w:pPr>
    </w:p>
    <w:p w14:paraId="09E76DC7" w14:textId="77777777" w:rsidR="00DE0217" w:rsidRPr="00575CA5" w:rsidRDefault="00F5600F" w:rsidP="00977DE7">
      <w:pPr>
        <w:pStyle w:val="Odsekzoznamu"/>
        <w:spacing w:line="276" w:lineRule="auto"/>
        <w:ind w:left="0"/>
        <w:jc w:val="both"/>
        <w:rPr>
          <w:rFonts w:eastAsiaTheme="minorEastAsia"/>
        </w:rPr>
      </w:pPr>
      <w:r w:rsidRPr="00575CA5">
        <w:t>T</w:t>
      </w:r>
      <w:r w:rsidRPr="00575CA5">
        <w:rPr>
          <w:rFonts w:eastAsiaTheme="minorEastAsia"/>
        </w:rPr>
        <w:t xml:space="preserve">epelné prípojky </w:t>
      </w:r>
      <w:r w:rsidR="00BA0BE2" w:rsidRPr="00575CA5">
        <w:rPr>
          <w:rFonts w:eastAsiaTheme="minorEastAsia"/>
        </w:rPr>
        <w:t>do objektov pripojených na systém centr</w:t>
      </w:r>
      <w:r w:rsidR="00B4186A" w:rsidRPr="00575CA5">
        <w:rPr>
          <w:rFonts w:eastAsiaTheme="minorEastAsia"/>
        </w:rPr>
        <w:t>alizovaného</w:t>
      </w:r>
      <w:r w:rsidR="00BA0BE2" w:rsidRPr="00575CA5">
        <w:rPr>
          <w:rFonts w:eastAsiaTheme="minorEastAsia"/>
        </w:rPr>
        <w:t xml:space="preserve"> zásobovania teplom (ďalej len </w:t>
      </w:r>
      <w:r w:rsidR="00BA0BE2" w:rsidRPr="00575CA5">
        <w:rPr>
          <w:rFonts w:eastAsiaTheme="minorEastAsia"/>
          <w:b/>
        </w:rPr>
        <w:t>"CZT</w:t>
      </w:r>
      <w:r w:rsidR="00BA0BE2" w:rsidRPr="00575CA5">
        <w:rPr>
          <w:rFonts w:eastAsiaTheme="minorEastAsia"/>
        </w:rPr>
        <w:t>"),</w:t>
      </w:r>
      <w:r w:rsidRPr="00575CA5">
        <w:rPr>
          <w:rFonts w:eastAsiaTheme="minorEastAsia"/>
        </w:rPr>
        <w:t xml:space="preserve"> realizované v rámci HV napájača,</w:t>
      </w:r>
      <w:r w:rsidR="00BA0BE2" w:rsidRPr="00575CA5">
        <w:rPr>
          <w:rFonts w:eastAsiaTheme="minorEastAsia"/>
        </w:rPr>
        <w:t> budú ukončené uzatváracími armatúrami ihneď za vstupom do objektu pripojeného na CZT.</w:t>
      </w:r>
    </w:p>
    <w:p w14:paraId="09E76DC8" w14:textId="77777777" w:rsidR="00DE0217" w:rsidRPr="00575CA5" w:rsidRDefault="00DE0217" w:rsidP="00977DE7">
      <w:pPr>
        <w:pStyle w:val="Odsekzoznamu"/>
        <w:spacing w:line="276" w:lineRule="auto"/>
        <w:ind w:left="284" w:hanging="284"/>
        <w:jc w:val="both"/>
        <w:rPr>
          <w:rFonts w:eastAsiaTheme="minorEastAsia"/>
        </w:rPr>
      </w:pPr>
    </w:p>
    <w:p w14:paraId="09E76DC9" w14:textId="3F47CE61" w:rsidR="00DE0217" w:rsidRPr="00575CA5" w:rsidRDefault="00EB074B" w:rsidP="00977DE7">
      <w:pPr>
        <w:pStyle w:val="Odsekzoznamu"/>
        <w:spacing w:line="276" w:lineRule="auto"/>
        <w:ind w:left="0"/>
        <w:jc w:val="both"/>
        <w:rPr>
          <w:rFonts w:eastAsiaTheme="minorEastAsia"/>
        </w:rPr>
      </w:pPr>
      <w:r w:rsidRPr="00575CA5">
        <w:rPr>
          <w:rFonts w:eastAsiaTheme="minorEastAsia"/>
        </w:rPr>
        <w:t>HV napájač a tepelné prípojky budú vybavené systémom pre nepretržité monitorovanie stavu potr</w:t>
      </w:r>
      <w:r w:rsidR="00566507" w:rsidRPr="00575CA5">
        <w:rPr>
          <w:rFonts w:eastAsiaTheme="minorEastAsia"/>
        </w:rPr>
        <w:t>ubia (lokalizácia porúch)</w:t>
      </w:r>
      <w:r w:rsidR="00DE0217" w:rsidRPr="00575CA5">
        <w:rPr>
          <w:rFonts w:eastAsiaTheme="minorEastAsia"/>
        </w:rPr>
        <w:t>, ktorý bude</w:t>
      </w:r>
      <w:r w:rsidR="00566507" w:rsidRPr="00575CA5">
        <w:rPr>
          <w:rFonts w:eastAsiaTheme="minorEastAsia"/>
        </w:rPr>
        <w:t> </w:t>
      </w:r>
      <w:r w:rsidR="00DE0217" w:rsidRPr="00575CA5">
        <w:rPr>
          <w:rFonts w:eastAsiaTheme="minorEastAsia"/>
        </w:rPr>
        <w:t xml:space="preserve">nadväzovať </w:t>
      </w:r>
      <w:r w:rsidR="00566507" w:rsidRPr="00575CA5">
        <w:rPr>
          <w:rFonts w:eastAsiaTheme="minorEastAsia"/>
        </w:rPr>
        <w:t>na systém</w:t>
      </w:r>
      <w:r w:rsidR="00F5600F" w:rsidRPr="00575CA5">
        <w:rPr>
          <w:rFonts w:eastAsiaTheme="minorEastAsia"/>
        </w:rPr>
        <w:t xml:space="preserve"> realizovaný v rámci</w:t>
      </w:r>
      <w:r w:rsidR="00566507" w:rsidRPr="00575CA5">
        <w:rPr>
          <w:rFonts w:eastAsiaTheme="minorEastAsia"/>
        </w:rPr>
        <w:t xml:space="preserve"> </w:t>
      </w:r>
      <w:r w:rsidR="00571C04" w:rsidRPr="00575CA5">
        <w:rPr>
          <w:rFonts w:eastAsiaTheme="minorEastAsia"/>
        </w:rPr>
        <w:t>zákaz</w:t>
      </w:r>
      <w:r w:rsidR="001D3572" w:rsidRPr="00575CA5">
        <w:rPr>
          <w:rFonts w:eastAsiaTheme="minorEastAsia"/>
        </w:rPr>
        <w:t>iek</w:t>
      </w:r>
      <w:r w:rsidR="00571C04" w:rsidRPr="00575CA5">
        <w:rPr>
          <w:rFonts w:eastAsiaTheme="minorEastAsia"/>
        </w:rPr>
        <w:t xml:space="preserve"> „Stavebné úpravy existujúcich rozvodov tepla a zmena média z parného na horúcovodné - druhá časť - pokračovanie V3 Solinky“,</w:t>
      </w:r>
      <w:r w:rsidR="7BCA7B4C" w:rsidRPr="00575CA5">
        <w:rPr>
          <w:rFonts w:eastAsiaTheme="minorEastAsia"/>
        </w:rPr>
        <w:t xml:space="preserve"> </w:t>
      </w:r>
      <w:r w:rsidR="00DE0217" w:rsidRPr="00575CA5">
        <w:rPr>
          <w:rFonts w:eastAsiaTheme="minorEastAsia"/>
        </w:rPr>
        <w:t>s pripojením</w:t>
      </w:r>
      <w:r w:rsidR="00566507" w:rsidRPr="00575CA5">
        <w:rPr>
          <w:rFonts w:eastAsiaTheme="minorEastAsia"/>
        </w:rPr>
        <w:t xml:space="preserve"> v bode </w:t>
      </w:r>
      <w:r w:rsidR="7BCA7B4C" w:rsidRPr="00575CA5">
        <w:rPr>
          <w:rFonts w:eastAsiaTheme="minorEastAsia"/>
        </w:rPr>
        <w:t>č.</w:t>
      </w:r>
      <w:r w:rsidR="00571C04" w:rsidRPr="00575CA5">
        <w:rPr>
          <w:rFonts w:eastAsiaTheme="minorEastAsia"/>
        </w:rPr>
        <w:t xml:space="preserve"> </w:t>
      </w:r>
      <w:r w:rsidR="4F8D668D" w:rsidRPr="00575CA5">
        <w:rPr>
          <w:rFonts w:eastAsiaTheme="minorEastAsia"/>
        </w:rPr>
        <w:t>17</w:t>
      </w:r>
      <w:r w:rsidR="001D3572" w:rsidRPr="00575CA5">
        <w:rPr>
          <w:rFonts w:eastAsiaTheme="minorEastAsia"/>
        </w:rPr>
        <w:t xml:space="preserve"> a „Stavebné úpravy existujúcich </w:t>
      </w:r>
      <w:r w:rsidR="00575CA5" w:rsidRPr="00575CA5">
        <w:rPr>
          <w:rFonts w:eastAsiaTheme="minorEastAsia"/>
        </w:rPr>
        <w:t>rozvodov</w:t>
      </w:r>
      <w:r w:rsidR="001D3572" w:rsidRPr="00575CA5">
        <w:rPr>
          <w:rFonts w:eastAsiaTheme="minorEastAsia"/>
        </w:rPr>
        <w:t xml:space="preserve"> tepla a zmena média z parného na horúcovodné – druhá časť – Vetva V2 Mesto“ od bodu č.17 po AUPARK</w:t>
      </w:r>
      <w:r w:rsidR="7BCA7B4C" w:rsidRPr="00575CA5">
        <w:rPr>
          <w:rFonts w:eastAsiaTheme="minorEastAsia"/>
        </w:rPr>
        <w:t xml:space="preserve"> </w:t>
      </w:r>
      <w:r w:rsidR="000B5CA9" w:rsidRPr="00575CA5">
        <w:rPr>
          <w:rFonts w:eastAsiaTheme="minorEastAsia"/>
        </w:rPr>
        <w:t>(systémy musia byť kompatibilné)</w:t>
      </w:r>
      <w:r w:rsidRPr="00575CA5">
        <w:rPr>
          <w:rFonts w:eastAsiaTheme="minorEastAsia"/>
        </w:rPr>
        <w:t>.</w:t>
      </w:r>
    </w:p>
    <w:p w14:paraId="09E76DCA" w14:textId="77777777" w:rsidR="00DE0217" w:rsidRPr="00575CA5" w:rsidRDefault="00DE0217" w:rsidP="00977DE7">
      <w:pPr>
        <w:pStyle w:val="Odsekzoznamu"/>
        <w:spacing w:line="276" w:lineRule="auto"/>
        <w:ind w:left="284" w:hanging="284"/>
        <w:jc w:val="both"/>
        <w:rPr>
          <w:rFonts w:eastAsiaTheme="minorEastAsia"/>
        </w:rPr>
      </w:pPr>
    </w:p>
    <w:p w14:paraId="09E76DCB" w14:textId="26040264" w:rsidR="00BA0BE2" w:rsidRPr="00575CA5" w:rsidRDefault="00EB074B" w:rsidP="00977DE7">
      <w:pPr>
        <w:pStyle w:val="Odsekzoznamu"/>
        <w:spacing w:line="276" w:lineRule="auto"/>
        <w:ind w:left="0"/>
        <w:jc w:val="both"/>
      </w:pPr>
      <w:r w:rsidRPr="00575CA5">
        <w:rPr>
          <w:rFonts w:eastAsiaTheme="minorEastAsia"/>
        </w:rPr>
        <w:t>Súbežne s potrubným vedením</w:t>
      </w:r>
      <w:r w:rsidR="00DE0217" w:rsidRPr="00575CA5">
        <w:rPr>
          <w:rFonts w:eastAsiaTheme="minorEastAsia"/>
        </w:rPr>
        <w:t xml:space="preserve"> HV napájača</w:t>
      </w:r>
      <w:r w:rsidRPr="00575CA5">
        <w:rPr>
          <w:rFonts w:eastAsiaTheme="minorEastAsia"/>
        </w:rPr>
        <w:t xml:space="preserve"> budú vo výkope položené HDPE multirúra DN</w:t>
      </w:r>
      <w:r w:rsidR="00516FE1" w:rsidRPr="00575CA5">
        <w:rPr>
          <w:rFonts w:eastAsiaTheme="minorEastAsia"/>
        </w:rPr>
        <w:t>5</w:t>
      </w:r>
      <w:r w:rsidR="00311AA7" w:rsidRPr="00575CA5">
        <w:rPr>
          <w:rFonts w:eastAsiaTheme="minorEastAsia"/>
        </w:rPr>
        <w:t xml:space="preserve">0 </w:t>
      </w:r>
      <w:r w:rsidR="00516FE1" w:rsidRPr="00575CA5">
        <w:rPr>
          <w:rFonts w:eastAsiaTheme="minorEastAsia"/>
        </w:rPr>
        <w:t>7</w:t>
      </w:r>
      <w:r w:rsidR="00BA68C7" w:rsidRPr="00575CA5">
        <w:rPr>
          <w:rFonts w:eastAsiaTheme="minorEastAsia"/>
        </w:rPr>
        <w:t>x1</w:t>
      </w:r>
      <w:r w:rsidR="004E7C71" w:rsidRPr="00575CA5">
        <w:rPr>
          <w:rFonts w:eastAsiaTheme="minorEastAsia"/>
        </w:rPr>
        <w:t>2/8</w:t>
      </w:r>
      <w:r w:rsidR="00BA68C7" w:rsidRPr="00575CA5">
        <w:rPr>
          <w:rFonts w:eastAsiaTheme="minorEastAsia"/>
        </w:rPr>
        <w:t xml:space="preserve"> </w:t>
      </w:r>
      <w:r w:rsidRPr="00575CA5">
        <w:rPr>
          <w:rFonts w:eastAsiaTheme="minorEastAsia"/>
        </w:rPr>
        <w:t>pre optický kábel a redundantná multirúra DN</w:t>
      </w:r>
      <w:r w:rsidR="00516FE1" w:rsidRPr="00575CA5">
        <w:rPr>
          <w:rFonts w:eastAsiaTheme="minorEastAsia"/>
        </w:rPr>
        <w:t>4</w:t>
      </w:r>
      <w:r w:rsidR="00311AA7" w:rsidRPr="00575CA5">
        <w:rPr>
          <w:rFonts w:eastAsiaTheme="minorEastAsia"/>
        </w:rPr>
        <w:t xml:space="preserve">0 </w:t>
      </w:r>
      <w:r w:rsidR="00516FE1" w:rsidRPr="00575CA5">
        <w:rPr>
          <w:rFonts w:eastAsiaTheme="minorEastAsia"/>
        </w:rPr>
        <w:t>4x12/8</w:t>
      </w:r>
      <w:r w:rsidR="00566507" w:rsidRPr="00575CA5">
        <w:rPr>
          <w:rFonts w:eastAsiaTheme="minorEastAsia"/>
        </w:rPr>
        <w:t xml:space="preserve"> od</w:t>
      </w:r>
      <w:r w:rsidR="7BCA7B4C" w:rsidRPr="00575CA5">
        <w:rPr>
          <w:rFonts w:eastAsiaTheme="minorEastAsia"/>
        </w:rPr>
        <w:t xml:space="preserve"> </w:t>
      </w:r>
      <w:r w:rsidR="001D3572" w:rsidRPr="00575CA5">
        <w:rPr>
          <w:rFonts w:eastAsiaTheme="minorEastAsia"/>
        </w:rPr>
        <w:t xml:space="preserve">šachty HV2 - Š15 </w:t>
      </w:r>
      <w:r w:rsidRPr="00575CA5">
        <w:rPr>
          <w:rFonts w:eastAsiaTheme="minorEastAsia"/>
        </w:rPr>
        <w:t xml:space="preserve">až do jednotlivých objektov pripojených na CZT; </w:t>
      </w:r>
      <w:r w:rsidR="00793242" w:rsidRPr="00575CA5">
        <w:rPr>
          <w:rFonts w:eastAsiaTheme="minorEastAsia"/>
        </w:rPr>
        <w:t>bud</w:t>
      </w:r>
      <w:r w:rsidR="387AB5B5" w:rsidRPr="00575CA5">
        <w:rPr>
          <w:rFonts w:eastAsiaTheme="minorEastAsia"/>
        </w:rPr>
        <w:t>ú</w:t>
      </w:r>
      <w:r w:rsidR="00793242" w:rsidRPr="00575CA5">
        <w:rPr>
          <w:rFonts w:eastAsiaTheme="minorEastAsia"/>
        </w:rPr>
        <w:t xml:space="preserve"> </w:t>
      </w:r>
      <w:r w:rsidRPr="00575CA5">
        <w:rPr>
          <w:rFonts w:eastAsiaTheme="minorEastAsia"/>
        </w:rPr>
        <w:t>dodan</w:t>
      </w:r>
      <w:r w:rsidR="2A3D6E39" w:rsidRPr="00575CA5">
        <w:rPr>
          <w:rFonts w:eastAsiaTheme="minorEastAsia"/>
        </w:rPr>
        <w:t>é</w:t>
      </w:r>
      <w:r w:rsidR="00793242" w:rsidRPr="00575CA5">
        <w:rPr>
          <w:rFonts w:eastAsiaTheme="minorEastAsia"/>
        </w:rPr>
        <w:t xml:space="preserve"> (všetky pasívne a aktívne komunikačné súčasti)</w:t>
      </w:r>
      <w:r w:rsidR="000B5CA9" w:rsidRPr="00575CA5">
        <w:rPr>
          <w:rFonts w:eastAsiaTheme="minorEastAsia"/>
        </w:rPr>
        <w:t>, namontovaná a oživená </w:t>
      </w:r>
      <w:r w:rsidRPr="00575CA5">
        <w:rPr>
          <w:rFonts w:eastAsiaTheme="minorEastAsia"/>
        </w:rPr>
        <w:t>optická sie</w:t>
      </w:r>
      <w:r w:rsidR="00AC1A6E" w:rsidRPr="00575CA5">
        <w:rPr>
          <w:rFonts w:eastAsiaTheme="minorEastAsia"/>
        </w:rPr>
        <w:t>ť</w:t>
      </w:r>
      <w:r w:rsidR="0072166B" w:rsidRPr="00575CA5">
        <w:rPr>
          <w:rFonts w:eastAsiaTheme="minorEastAsia"/>
        </w:rPr>
        <w:t>.</w:t>
      </w:r>
      <w:r w:rsidRPr="00575CA5">
        <w:rPr>
          <w:rFonts w:eastAsiaTheme="minorEastAsia"/>
        </w:rPr>
        <w:t xml:space="preserve"> </w:t>
      </w:r>
    </w:p>
    <w:p w14:paraId="09E76DCC" w14:textId="77777777" w:rsidR="00A2693C" w:rsidRDefault="00A2693C" w:rsidP="00977DE7">
      <w:pPr>
        <w:pStyle w:val="Odsekzoznamu"/>
        <w:ind w:left="284" w:hanging="284"/>
        <w:rPr>
          <w:rFonts w:cstheme="minorHAnsi"/>
        </w:rPr>
      </w:pPr>
    </w:p>
    <w:p w14:paraId="09E76DCD" w14:textId="0F5940A1" w:rsidR="00C1430A" w:rsidRDefault="00C1430A" w:rsidP="00977DE7">
      <w:pPr>
        <w:pStyle w:val="Odsekzoznamu"/>
        <w:ind w:left="284" w:hanging="284"/>
        <w:rPr>
          <w:rFonts w:cstheme="minorHAnsi"/>
          <w:b/>
        </w:rPr>
      </w:pPr>
      <w:r w:rsidRPr="00575CA5">
        <w:rPr>
          <w:rFonts w:cstheme="minorHAnsi"/>
          <w:b/>
        </w:rPr>
        <w:t xml:space="preserve">2.2 Miesto </w:t>
      </w:r>
      <w:r w:rsidR="00B91954">
        <w:rPr>
          <w:rFonts w:cstheme="minorHAnsi"/>
          <w:b/>
        </w:rPr>
        <w:t>vykonania</w:t>
      </w:r>
      <w:r w:rsidRPr="00D9176A">
        <w:rPr>
          <w:rFonts w:cstheme="minorHAnsi"/>
          <w:b/>
        </w:rPr>
        <w:t xml:space="preserve"> </w:t>
      </w:r>
      <w:r w:rsidR="00D3766C">
        <w:rPr>
          <w:rFonts w:cstheme="minorHAnsi"/>
          <w:b/>
        </w:rPr>
        <w:t>diela</w:t>
      </w:r>
    </w:p>
    <w:p w14:paraId="31FE3141" w14:textId="77777777" w:rsidR="00973086" w:rsidRPr="00575CA5" w:rsidRDefault="00973086" w:rsidP="00977DE7">
      <w:pPr>
        <w:pStyle w:val="Odsekzoznamu"/>
        <w:ind w:left="284" w:hanging="284"/>
        <w:rPr>
          <w:rFonts w:cstheme="minorHAnsi"/>
          <w:b/>
        </w:rPr>
      </w:pPr>
    </w:p>
    <w:p w14:paraId="09E76DCE" w14:textId="6D15D75D" w:rsidR="00543F7A" w:rsidRPr="00575CA5" w:rsidRDefault="1EB98AEE" w:rsidP="00977DE7">
      <w:pPr>
        <w:pStyle w:val="Odsekzoznamu"/>
        <w:ind w:left="0"/>
        <w:jc w:val="both"/>
        <w:rPr>
          <w:rFonts w:eastAsiaTheme="minorEastAsia"/>
        </w:rPr>
      </w:pPr>
      <w:r w:rsidRPr="58ABA7AB">
        <w:rPr>
          <w:rFonts w:eastAsiaTheme="minorEastAsia"/>
        </w:rPr>
        <w:t>Slovenská republika, Žilinský kraj, okres Žilina, mesto Žilina, katastrálne územie Žilina, viď výkres označený ako „Celková situácia stavby“</w:t>
      </w:r>
      <w:r w:rsidR="0A40F7E4" w:rsidRPr="58ABA7AB">
        <w:rPr>
          <w:rFonts w:eastAsiaTheme="minorEastAsia"/>
        </w:rPr>
        <w:t>,</w:t>
      </w:r>
      <w:r w:rsidRPr="58ABA7AB">
        <w:rPr>
          <w:rFonts w:eastAsiaTheme="minorEastAsia"/>
        </w:rPr>
        <w:t xml:space="preserve"> </w:t>
      </w:r>
      <w:r w:rsidR="0BED293D" w:rsidRPr="00BA0C0A">
        <w:rPr>
          <w:rFonts w:eastAsiaTheme="minorEastAsia"/>
        </w:rPr>
        <w:t>ktor</w:t>
      </w:r>
      <w:r w:rsidR="00C3240B" w:rsidRPr="00BA0C0A">
        <w:rPr>
          <w:rFonts w:eastAsiaTheme="minorEastAsia"/>
        </w:rPr>
        <w:t>ý</w:t>
      </w:r>
      <w:r w:rsidRPr="00BA0C0A">
        <w:rPr>
          <w:rFonts w:eastAsiaTheme="minorEastAsia"/>
        </w:rPr>
        <w:t xml:space="preserve"> </w:t>
      </w:r>
      <w:r w:rsidR="63F783FA" w:rsidRPr="00BA0C0A">
        <w:rPr>
          <w:rFonts w:eastAsiaTheme="minorEastAsia"/>
        </w:rPr>
        <w:t>je</w:t>
      </w:r>
      <w:r w:rsidR="00CC2269" w:rsidRPr="00BA0C0A">
        <w:rPr>
          <w:rFonts w:eastAsiaTheme="minorEastAsia"/>
        </w:rPr>
        <w:t xml:space="preserve"> uvedený </w:t>
      </w:r>
      <w:r w:rsidR="00BA0C0A">
        <w:rPr>
          <w:rFonts w:eastAsiaTheme="minorEastAsia"/>
        </w:rPr>
        <w:t>v podkladovej dokumentácií</w:t>
      </w:r>
      <w:r w:rsidR="6C5B0E07" w:rsidRPr="58ABA7AB">
        <w:rPr>
          <w:rFonts w:eastAsiaTheme="minorEastAsia"/>
        </w:rPr>
        <w:t xml:space="preserve"> </w:t>
      </w:r>
      <w:r w:rsidRPr="58ABA7AB">
        <w:rPr>
          <w:rFonts w:eastAsiaTheme="minorEastAsia"/>
        </w:rPr>
        <w:t>.</w:t>
      </w:r>
    </w:p>
    <w:p w14:paraId="09E76DCF" w14:textId="776590D3" w:rsidR="009D09BA" w:rsidRDefault="26FAA560" w:rsidP="00977DE7">
      <w:pPr>
        <w:pStyle w:val="Odsekzoznamu"/>
        <w:ind w:left="284" w:hanging="284"/>
      </w:pPr>
      <w:r w:rsidRPr="61996678">
        <w:t xml:space="preserve"> </w:t>
      </w:r>
    </w:p>
    <w:p w14:paraId="09E76DD0" w14:textId="6E111A2E" w:rsidR="0065426E" w:rsidRDefault="0065426E" w:rsidP="00977DE7">
      <w:pPr>
        <w:pStyle w:val="Odsekzoznamu"/>
        <w:ind w:left="284" w:hanging="284"/>
        <w:rPr>
          <w:rFonts w:cstheme="minorHAnsi"/>
          <w:b/>
        </w:rPr>
      </w:pPr>
      <w:r w:rsidRPr="00575CA5">
        <w:rPr>
          <w:rFonts w:cstheme="minorHAnsi"/>
          <w:b/>
        </w:rPr>
        <w:t xml:space="preserve">2.3 Rozsah </w:t>
      </w:r>
      <w:r w:rsidR="00D3766C">
        <w:rPr>
          <w:rFonts w:cstheme="minorHAnsi"/>
          <w:b/>
        </w:rPr>
        <w:t>diela</w:t>
      </w:r>
      <w:r w:rsidRPr="00575CA5">
        <w:rPr>
          <w:rFonts w:cstheme="minorHAnsi"/>
          <w:b/>
        </w:rPr>
        <w:t xml:space="preserve"> </w:t>
      </w:r>
    </w:p>
    <w:p w14:paraId="18BBB689" w14:textId="77777777" w:rsidR="00973086" w:rsidRPr="00575CA5" w:rsidRDefault="00973086" w:rsidP="00977DE7">
      <w:pPr>
        <w:pStyle w:val="Odsekzoznamu"/>
        <w:ind w:left="284" w:hanging="284"/>
        <w:rPr>
          <w:rFonts w:cstheme="minorHAnsi"/>
          <w:b/>
        </w:rPr>
      </w:pPr>
    </w:p>
    <w:p w14:paraId="09E76DD1" w14:textId="3465B837" w:rsidR="00B60180" w:rsidRPr="00575CA5" w:rsidRDefault="00B60180" w:rsidP="00977DE7">
      <w:pPr>
        <w:pStyle w:val="Odsekzoznamu"/>
        <w:spacing w:after="0"/>
        <w:ind w:left="284" w:hanging="284"/>
        <w:jc w:val="both"/>
        <w:rPr>
          <w:rFonts w:eastAsiaTheme="minorEastAsia"/>
        </w:rPr>
      </w:pPr>
      <w:r w:rsidRPr="00575CA5">
        <w:rPr>
          <w:rFonts w:eastAsiaTheme="minorEastAsia"/>
        </w:rPr>
        <w:t>Rozsah prác je daný projektov</w:t>
      </w:r>
      <w:r w:rsidR="00F552AE" w:rsidRPr="00575CA5">
        <w:rPr>
          <w:rFonts w:eastAsiaTheme="minorEastAsia"/>
        </w:rPr>
        <w:t>ými dokumentáciami uvedenými v bode 3 nižšie</w:t>
      </w:r>
      <w:r w:rsidR="00566507" w:rsidRPr="00575CA5">
        <w:rPr>
          <w:rFonts w:eastAsiaTheme="minorEastAsia"/>
        </w:rPr>
        <w:t>.</w:t>
      </w:r>
    </w:p>
    <w:p w14:paraId="60C43D7E" w14:textId="77777777" w:rsidR="00EA3EC2" w:rsidRPr="00D9176A" w:rsidRDefault="00EA3EC2" w:rsidP="00424C74">
      <w:pPr>
        <w:spacing w:after="0"/>
        <w:ind w:left="284" w:hanging="284"/>
        <w:rPr>
          <w:rFonts w:eastAsiaTheme="minorEastAsia" w:cstheme="minorHAnsi"/>
        </w:rPr>
      </w:pPr>
    </w:p>
    <w:p w14:paraId="09E76DD2" w14:textId="212651AC" w:rsidR="00775DE1" w:rsidRPr="00977DE7" w:rsidRDefault="00D3766C" w:rsidP="00977DE7">
      <w:pPr>
        <w:spacing w:after="0"/>
        <w:ind w:left="284" w:hanging="284"/>
      </w:pPr>
      <w:r>
        <w:rPr>
          <w:rFonts w:eastAsiaTheme="minorEastAsia" w:cstheme="minorHAnsi"/>
        </w:rPr>
        <w:lastRenderedPageBreak/>
        <w:t>Dielo</w:t>
      </w:r>
      <w:r w:rsidR="00775DE1" w:rsidRPr="00575CA5">
        <w:rPr>
          <w:rFonts w:eastAsiaTheme="minorEastAsia"/>
        </w:rPr>
        <w:t xml:space="preserve"> zahŕňa:</w:t>
      </w:r>
    </w:p>
    <w:p w14:paraId="09E76DD3" w14:textId="6824BA74" w:rsidR="000E4C4B" w:rsidRPr="00575CA5" w:rsidRDefault="4E4C5B6F" w:rsidP="00977DE7">
      <w:pPr>
        <w:pStyle w:val="Odsekzoznamu"/>
        <w:numPr>
          <w:ilvl w:val="0"/>
          <w:numId w:val="59"/>
        </w:numPr>
        <w:spacing w:after="0"/>
        <w:ind w:left="284" w:hanging="284"/>
        <w:jc w:val="both"/>
      </w:pPr>
      <w:r>
        <w:t xml:space="preserve">spracovanie realizačnej projektovej dokumentácie </w:t>
      </w:r>
      <w:r w:rsidR="6B85CEB8">
        <w:t>(ďalej aj len „</w:t>
      </w:r>
      <w:r w:rsidR="6B85CEB8" w:rsidRPr="61996678">
        <w:rPr>
          <w:b/>
          <w:bCs/>
        </w:rPr>
        <w:t>DRS</w:t>
      </w:r>
      <w:r w:rsidR="6B85CEB8">
        <w:t>“)</w:t>
      </w:r>
      <w:r w:rsidR="3BB78B05">
        <w:t xml:space="preserve"> </w:t>
      </w:r>
      <w:r w:rsidR="4E50EFCF">
        <w:t>,</w:t>
      </w:r>
      <w:r w:rsidR="2B3F98B4">
        <w:t>potrubná časť, stavebná časť</w:t>
      </w:r>
      <w:r w:rsidR="2B3F98B4" w:rsidRPr="00D9176A">
        <w:rPr>
          <w:rFonts w:cstheme="minorHAnsi"/>
        </w:rPr>
        <w:t>,</w:t>
      </w:r>
      <w:r w:rsidR="00BE659C">
        <w:rPr>
          <w:rFonts w:cstheme="minorHAnsi"/>
        </w:rPr>
        <w:t xml:space="preserve"> </w:t>
      </w:r>
      <w:r w:rsidR="7425A183">
        <w:t xml:space="preserve">zosilnenie oceľových konštrukcií </w:t>
      </w:r>
      <w:r w:rsidR="4C536F67">
        <w:t xml:space="preserve">MÚ 7 </w:t>
      </w:r>
      <w:r w:rsidR="7425A183">
        <w:t xml:space="preserve">areál </w:t>
      </w:r>
      <w:r w:rsidR="38936C53">
        <w:t>MHTH ZA</w:t>
      </w:r>
      <w:r w:rsidR="7425A183">
        <w:t xml:space="preserve"> kde je uložené HV potrubi</w:t>
      </w:r>
      <w:r w:rsidR="1ED8D2F0">
        <w:t>e</w:t>
      </w:r>
      <w:r w:rsidR="7425A183">
        <w:t xml:space="preserve"> </w:t>
      </w:r>
      <w:r w:rsidR="304913FA">
        <w:t xml:space="preserve">HV V2 </w:t>
      </w:r>
      <w:r w:rsidR="7425A183">
        <w:t>MESTO</w:t>
      </w:r>
      <w:r w:rsidR="00BE659C">
        <w:rPr>
          <w:rFonts w:cstheme="minorHAnsi"/>
        </w:rPr>
        <w:t xml:space="preserve">,  </w:t>
      </w:r>
      <w:r w:rsidR="07337064">
        <w:t xml:space="preserve">projekt kolektora križovatka Košická , </w:t>
      </w:r>
      <w:r w:rsidR="55952A71">
        <w:t xml:space="preserve">dopravného značenia </w:t>
      </w:r>
      <w:r w:rsidR="2B97CD5C">
        <w:t>(</w:t>
      </w:r>
      <w:r w:rsidR="55952A71">
        <w:t>odsúhlasiť dopravným inšpektorátom</w:t>
      </w:r>
      <w:r w:rsidR="2B97CD5C" w:rsidRPr="00D9176A">
        <w:rPr>
          <w:rFonts w:cstheme="minorHAnsi"/>
        </w:rPr>
        <w:t>)</w:t>
      </w:r>
      <w:r w:rsidR="55952A71" w:rsidRPr="00D9176A">
        <w:rPr>
          <w:rFonts w:cstheme="minorHAnsi"/>
        </w:rPr>
        <w:t>,</w:t>
      </w:r>
      <w:r w:rsidR="00BE659C">
        <w:rPr>
          <w:rFonts w:cstheme="minorHAnsi"/>
        </w:rPr>
        <w:t xml:space="preserve"> </w:t>
      </w:r>
      <w:r w:rsidR="50CFBB7C">
        <w:t>optickej siete, systému</w:t>
      </w:r>
      <w:r w:rsidR="596FAF35">
        <w:t xml:space="preserve"> pre nepretržité monitorovanie stavu potrubia (lokalizácia porúch)</w:t>
      </w:r>
      <w:r w:rsidR="50CFBB7C">
        <w:t>,</w:t>
      </w:r>
      <w:r w:rsidR="2260D61D">
        <w:t xml:space="preserve"> projekt organizácie výstavby (POV)</w:t>
      </w:r>
      <w:r w:rsidR="4DFF3C96">
        <w:t xml:space="preserve"> </w:t>
      </w:r>
      <w:r w:rsidR="7B11F36D">
        <w:t xml:space="preserve">včítane HMG realizácie </w:t>
      </w:r>
      <w:r w:rsidR="6440371C">
        <w:t xml:space="preserve">osobitne s odsúhlasením HMG realizácie kolektora </w:t>
      </w:r>
      <w:r w:rsidR="3A3405BB">
        <w:t>SS</w:t>
      </w:r>
      <w:r w:rsidR="791D3924">
        <w:t>C</w:t>
      </w:r>
      <w:r w:rsidR="6440371C">
        <w:t xml:space="preserve"> </w:t>
      </w:r>
      <w:r w:rsidR="56E4454E">
        <w:t xml:space="preserve"> </w:t>
      </w:r>
      <w:r w:rsidR="31255D0F">
        <w:t xml:space="preserve">včítane </w:t>
      </w:r>
      <w:r w:rsidR="56E4454E">
        <w:t xml:space="preserve"> odsúhlasenie všetkými s</w:t>
      </w:r>
      <w:r w:rsidR="6EFB614C">
        <w:t>p</w:t>
      </w:r>
      <w:r w:rsidR="56E4454E">
        <w:t xml:space="preserve">rávnymi </w:t>
      </w:r>
      <w:r w:rsidR="2F1058A0">
        <w:t xml:space="preserve">inštitúciami. </w:t>
      </w:r>
      <w:r w:rsidR="04626FB6">
        <w:t>Projekt optickej siete včítane prenosov</w:t>
      </w:r>
      <w:r w:rsidR="1DF9260F">
        <w:t xml:space="preserve"> z </w:t>
      </w:r>
      <w:r w:rsidR="1130C999">
        <w:t>meradiel inštalovaných na</w:t>
      </w:r>
      <w:r w:rsidR="04626FB6">
        <w:t xml:space="preserve">  OST </w:t>
      </w:r>
      <w:r w:rsidR="005C22CE">
        <w:t>Bytterm</w:t>
      </w:r>
      <w:r w:rsidR="04626FB6">
        <w:t xml:space="preserve"> </w:t>
      </w:r>
    </w:p>
    <w:p w14:paraId="09E76DD4" w14:textId="77777777" w:rsidR="00841996" w:rsidRPr="00575CA5" w:rsidRDefault="00A65965" w:rsidP="00977DE7">
      <w:pPr>
        <w:pStyle w:val="Odsekzoznamu"/>
        <w:numPr>
          <w:ilvl w:val="0"/>
          <w:numId w:val="59"/>
        </w:numPr>
        <w:spacing w:after="0"/>
        <w:ind w:left="284" w:hanging="284"/>
        <w:jc w:val="both"/>
      </w:pPr>
      <w:r>
        <w:t>kladačský plán</w:t>
      </w:r>
      <w:r w:rsidR="00946B98">
        <w:t xml:space="preserve"> spracovaný výrobcom potrubia</w:t>
      </w:r>
      <w:r>
        <w:t xml:space="preserve">, </w:t>
      </w:r>
    </w:p>
    <w:p w14:paraId="69AE0413" w14:textId="4C8381CA" w:rsidR="7E2977AE" w:rsidRDefault="7E2977AE" w:rsidP="00977DE7">
      <w:pPr>
        <w:pStyle w:val="Odsekzoznamu"/>
        <w:numPr>
          <w:ilvl w:val="0"/>
          <w:numId w:val="59"/>
        </w:numPr>
        <w:spacing w:after="0"/>
        <w:ind w:left="284" w:hanging="284"/>
        <w:jc w:val="both"/>
      </w:pPr>
      <w:r>
        <w:t xml:space="preserve">výpočet tepelných strát siete HV V2 Mesto   leto 80 </w:t>
      </w:r>
      <w:r w:rsidR="004F3CE8" w:rsidRPr="004F3CE8">
        <w:rPr>
          <w:vertAlign w:val="superscript"/>
        </w:rPr>
        <w:t>o</w:t>
      </w:r>
      <w:r>
        <w:t>C / zima 95</w:t>
      </w:r>
      <w:r w:rsidR="004F3CE8">
        <w:t xml:space="preserve"> </w:t>
      </w:r>
      <w:r w:rsidR="004F3CE8" w:rsidRPr="004F3CE8">
        <w:rPr>
          <w:vertAlign w:val="superscript"/>
        </w:rPr>
        <w:t>o</w:t>
      </w:r>
      <w:r w:rsidR="004F3CE8">
        <w:t>C</w:t>
      </w:r>
    </w:p>
    <w:p w14:paraId="0AFB364A" w14:textId="6ED205D9" w:rsidR="00566507" w:rsidRPr="00575CA5" w:rsidRDefault="70C57932" w:rsidP="00977DE7">
      <w:pPr>
        <w:pStyle w:val="Odsekzoznamu"/>
        <w:numPr>
          <w:ilvl w:val="0"/>
          <w:numId w:val="59"/>
        </w:numPr>
        <w:spacing w:after="0"/>
        <w:ind w:left="284" w:hanging="284"/>
        <w:jc w:val="both"/>
      </w:pPr>
      <w:r>
        <w:t xml:space="preserve">geodetické zameranie </w:t>
      </w:r>
      <w:r w:rsidR="5540212B">
        <w:t xml:space="preserve">HV </w:t>
      </w:r>
      <w:r>
        <w:t>napájača,</w:t>
      </w:r>
      <w:r w:rsidR="0A40F7E4">
        <w:t xml:space="preserve"> vrátane </w:t>
      </w:r>
      <w:r w:rsidR="63F783FA">
        <w:t xml:space="preserve"> všetkých križovaní </w:t>
      </w:r>
      <w:r w:rsidR="0A40F7E4">
        <w:t>s inžiniersky</w:t>
      </w:r>
      <w:r w:rsidR="63F783FA">
        <w:t>mi sieťami</w:t>
      </w:r>
      <w:r w:rsidR="0A40F7E4">
        <w:t>,</w:t>
      </w:r>
    </w:p>
    <w:p w14:paraId="09E76DD5" w14:textId="6D67AF6C" w:rsidR="00566507" w:rsidRPr="00977DE7" w:rsidRDefault="1EBEFD36" w:rsidP="00977DE7">
      <w:pPr>
        <w:pStyle w:val="Odsekzoznamu"/>
        <w:numPr>
          <w:ilvl w:val="0"/>
          <w:numId w:val="59"/>
        </w:numPr>
        <w:spacing w:after="0"/>
        <w:ind w:left="284" w:hanging="284"/>
        <w:jc w:val="both"/>
        <w:rPr>
          <w:color w:val="000000" w:themeColor="text1"/>
        </w:rPr>
      </w:pPr>
      <w:r>
        <w:t>G</w:t>
      </w:r>
      <w:r w:rsidRPr="00977DE7">
        <w:rPr>
          <w:color w:val="000000" w:themeColor="text1"/>
        </w:rPr>
        <w:t>eodetické zameranie pre účely kontroly objemu výkopových prác</w:t>
      </w:r>
      <w:r w:rsidRPr="00977DE7">
        <w:t xml:space="preserve"> a objemu materiálu použitého na prípravu lôžka (bude odovzdávané priebežne ako podklad k fakturácii) a bude obsahovať kompletné, jednoznačné údaje o dĺžke, šírke a hĺbke výkopu, pre stanovenie objemov vykopaného materiálu</w:t>
      </w:r>
      <w:r w:rsidRPr="00977DE7">
        <w:rPr>
          <w:color w:val="D13438"/>
          <w:u w:val="single"/>
        </w:rPr>
        <w:t>,</w:t>
      </w:r>
      <w:r w:rsidRPr="00977DE7">
        <w:rPr>
          <w:u w:val="single"/>
        </w:rPr>
        <w:t xml:space="preserve"> podsyp , </w:t>
      </w:r>
      <w:r w:rsidR="00B632A0" w:rsidRPr="00D9176A">
        <w:rPr>
          <w:rFonts w:eastAsia="Calibri" w:cstheme="minorHAnsi"/>
          <w:u w:val="single"/>
        </w:rPr>
        <w:t>obsyp</w:t>
      </w:r>
      <w:r w:rsidRPr="00977DE7">
        <w:rPr>
          <w:u w:val="single"/>
        </w:rPr>
        <w:t xml:space="preserve">  štrkodrva, asfalty )</w:t>
      </w:r>
      <w:r w:rsidRPr="00977DE7">
        <w:rPr>
          <w:color w:val="000000" w:themeColor="text1"/>
        </w:rPr>
        <w:t xml:space="preserve">.  </w:t>
      </w:r>
    </w:p>
    <w:p w14:paraId="09E76DD6" w14:textId="3DC1C715" w:rsidR="00AC70F6" w:rsidRPr="00575CA5" w:rsidRDefault="1FD207AF" w:rsidP="00977DE7">
      <w:pPr>
        <w:pStyle w:val="Odsekzoznamu"/>
        <w:numPr>
          <w:ilvl w:val="0"/>
          <w:numId w:val="59"/>
        </w:numPr>
        <w:ind w:left="284" w:hanging="284"/>
        <w:jc w:val="both"/>
      </w:pPr>
      <w:r>
        <w:t>zabezpečenie právoplatných rozhodnutí umožňujúcich realizáciu</w:t>
      </w:r>
      <w:r w:rsidR="76CBB7B0">
        <w:t xml:space="preserve"> a </w:t>
      </w:r>
      <w:r w:rsidR="21F86600">
        <w:t xml:space="preserve">uvedenie </w:t>
      </w:r>
      <w:r w:rsidR="194F4CA7">
        <w:t xml:space="preserve">predmetu </w:t>
      </w:r>
      <w:r w:rsidR="00D3766C">
        <w:rPr>
          <w:rFonts w:cstheme="minorHAnsi"/>
        </w:rPr>
        <w:t>diela</w:t>
      </w:r>
      <w:r w:rsidR="194F4CA7">
        <w:t xml:space="preserve"> </w:t>
      </w:r>
      <w:r w:rsidR="76CBB7B0">
        <w:t>do prevádzky</w:t>
      </w:r>
      <w:r>
        <w:t>,</w:t>
      </w:r>
      <w:r w:rsidR="4A039DAB">
        <w:t xml:space="preserve"> zmen</w:t>
      </w:r>
      <w:r w:rsidR="1D0DF54F">
        <w:t>y</w:t>
      </w:r>
      <w:r w:rsidR="4A039DAB">
        <w:t xml:space="preserve"> stavby pred jej dokončením</w:t>
      </w:r>
      <w:r w:rsidR="3B7C8FAD">
        <w:t xml:space="preserve"> </w:t>
      </w:r>
      <w:r w:rsidR="4A039DAB">
        <w:t>,</w:t>
      </w:r>
      <w:r>
        <w:t xml:space="preserve"> s výnimkou stavebného povolenia</w:t>
      </w:r>
      <w:r w:rsidR="46B3CECF">
        <w:t xml:space="preserve"> a/alebo predĺženia jeho platnosti, pokiaľ zabezpečenie predĺženia platnosti bude potrebné</w:t>
      </w:r>
      <w:r w:rsidR="2F715171">
        <w:t>,</w:t>
      </w:r>
    </w:p>
    <w:p w14:paraId="09E76DD7" w14:textId="4DFF4C6A" w:rsidR="005C3B0F" w:rsidRPr="00575CA5" w:rsidRDefault="7721E7A5" w:rsidP="00977DE7">
      <w:pPr>
        <w:pStyle w:val="Odsekzoznamu"/>
        <w:numPr>
          <w:ilvl w:val="0"/>
          <w:numId w:val="59"/>
        </w:numPr>
        <w:ind w:left="284" w:hanging="284"/>
        <w:jc w:val="both"/>
      </w:pPr>
      <w:r>
        <w:t>dodávku vecí po</w:t>
      </w:r>
      <w:r w:rsidR="52947B76">
        <w:t xml:space="preserve">trebných pre realizáciu </w:t>
      </w:r>
      <w:r w:rsidR="00D3766C">
        <w:rPr>
          <w:rFonts w:cstheme="minorHAnsi"/>
        </w:rPr>
        <w:t>diela</w:t>
      </w:r>
      <w:r w:rsidR="181222F3">
        <w:t>,</w:t>
      </w:r>
    </w:p>
    <w:p w14:paraId="09E76DD8" w14:textId="77777777" w:rsidR="005C3B0F" w:rsidRPr="00575CA5" w:rsidRDefault="52947B76" w:rsidP="00977DE7">
      <w:pPr>
        <w:pStyle w:val="Odsekzoznamu"/>
        <w:numPr>
          <w:ilvl w:val="0"/>
          <w:numId w:val="59"/>
        </w:numPr>
        <w:ind w:left="284" w:hanging="284"/>
        <w:jc w:val="both"/>
      </w:pPr>
      <w:r>
        <w:t>uskutočnenie všetkých potrebných stavebných a montážnych prác</w:t>
      </w:r>
      <w:r w:rsidR="181222F3">
        <w:t>,</w:t>
      </w:r>
    </w:p>
    <w:p w14:paraId="09E76DD9" w14:textId="77777777" w:rsidR="00BC54B4" w:rsidRPr="00575CA5" w:rsidRDefault="765EE346" w:rsidP="00977DE7">
      <w:pPr>
        <w:pStyle w:val="Odsekzoznamu"/>
        <w:numPr>
          <w:ilvl w:val="0"/>
          <w:numId w:val="59"/>
        </w:numPr>
        <w:ind w:left="284" w:hanging="284"/>
        <w:jc w:val="both"/>
      </w:pPr>
      <w:r>
        <w:t>likvidáci</w:t>
      </w:r>
      <w:r w:rsidR="47CB49C9">
        <w:t>u</w:t>
      </w:r>
      <w:r>
        <w:t xml:space="preserve"> odpadov</w:t>
      </w:r>
      <w:r w:rsidR="3DE52394">
        <w:t>,</w:t>
      </w:r>
    </w:p>
    <w:p w14:paraId="3A11F7BE" w14:textId="3E5FF8C6" w:rsidR="7C76D0D8" w:rsidRDefault="7B3B1FFD" w:rsidP="00977DE7">
      <w:pPr>
        <w:pStyle w:val="Odsekzoznamu"/>
        <w:numPr>
          <w:ilvl w:val="0"/>
          <w:numId w:val="59"/>
        </w:numPr>
        <w:ind w:left="284" w:hanging="284"/>
        <w:jc w:val="both"/>
      </w:pPr>
      <w:r>
        <w:t>v</w:t>
      </w:r>
      <w:r w:rsidR="1837DADB">
        <w:t>ýrub a výsadba stromov</w:t>
      </w:r>
      <w:r w:rsidR="551B7060">
        <w:t>,</w:t>
      </w:r>
      <w:r w:rsidR="1837DADB">
        <w:t xml:space="preserve"> </w:t>
      </w:r>
    </w:p>
    <w:p w14:paraId="09E76DDA" w14:textId="56236BE7" w:rsidR="00BC54B4" w:rsidRPr="00575CA5" w:rsidRDefault="52947B76" w:rsidP="00977DE7">
      <w:pPr>
        <w:pStyle w:val="Odsekzoznamu"/>
        <w:numPr>
          <w:ilvl w:val="0"/>
          <w:numId w:val="59"/>
        </w:numPr>
        <w:ind w:left="284" w:hanging="284"/>
        <w:jc w:val="both"/>
      </w:pPr>
      <w:r>
        <w:t xml:space="preserve">uvedenie </w:t>
      </w:r>
      <w:r w:rsidR="4F6C23DB">
        <w:t xml:space="preserve">predmetu </w:t>
      </w:r>
      <w:r w:rsidR="00D3766C">
        <w:rPr>
          <w:rFonts w:cstheme="minorHAnsi"/>
        </w:rPr>
        <w:t>diela</w:t>
      </w:r>
      <w:r w:rsidR="4F6C23DB">
        <w:t xml:space="preserve"> </w:t>
      </w:r>
      <w:r>
        <w:t>do prevádzky</w:t>
      </w:r>
      <w:r w:rsidR="181222F3">
        <w:t>,</w:t>
      </w:r>
    </w:p>
    <w:p w14:paraId="09E76DDB" w14:textId="77777777" w:rsidR="00670799" w:rsidRPr="00575CA5" w:rsidRDefault="52947B76" w:rsidP="00977DE7">
      <w:pPr>
        <w:pStyle w:val="Odsekzoznamu"/>
        <w:numPr>
          <w:ilvl w:val="0"/>
          <w:numId w:val="59"/>
        </w:numPr>
        <w:ind w:left="284" w:hanging="284"/>
        <w:jc w:val="both"/>
      </w:pPr>
      <w:r>
        <w:t>zaškolenie obsluhy</w:t>
      </w:r>
      <w:r w:rsidR="181222F3">
        <w:t>,</w:t>
      </w:r>
    </w:p>
    <w:p w14:paraId="2A8F6994" w14:textId="27EF5E40" w:rsidR="00CC6231" w:rsidRPr="00575CA5" w:rsidRDefault="00670799" w:rsidP="00977DE7">
      <w:pPr>
        <w:pStyle w:val="Odsekzoznamu"/>
        <w:numPr>
          <w:ilvl w:val="0"/>
          <w:numId w:val="59"/>
        </w:numPr>
        <w:ind w:left="284" w:hanging="284"/>
        <w:jc w:val="both"/>
      </w:pPr>
      <w:r>
        <w:t>ďalšie plnenia vyplývajúce z </w:t>
      </w:r>
      <w:r w:rsidR="00860AC1">
        <w:rPr>
          <w:rFonts w:cstheme="minorHAnsi"/>
        </w:rPr>
        <w:t>tohto OPD</w:t>
      </w:r>
      <w:r w:rsidR="00BC54B4">
        <w:t>.</w:t>
      </w:r>
    </w:p>
    <w:p w14:paraId="08B654B1" w14:textId="1C533745" w:rsidR="4986498F" w:rsidRDefault="02DC30E3" w:rsidP="00977DE7">
      <w:pPr>
        <w:pStyle w:val="Odsekzoznamu"/>
        <w:numPr>
          <w:ilvl w:val="0"/>
          <w:numId w:val="59"/>
        </w:numPr>
        <w:ind w:left="284" w:hanging="284"/>
        <w:jc w:val="both"/>
      </w:pPr>
      <w:r>
        <w:t>z</w:t>
      </w:r>
      <w:r w:rsidR="2B72CAB0">
        <w:t xml:space="preserve">abezpečenie náhradných parkovacích miest z dôvodu realizácie diela (úhrada </w:t>
      </w:r>
      <w:r w:rsidR="6CE74E47">
        <w:t xml:space="preserve">pri obmedzení parkovania - správcovi parkovacej spoločnosti vynútená realizáciou diela ) </w:t>
      </w:r>
    </w:p>
    <w:p w14:paraId="3DB40377" w14:textId="24FF9538" w:rsidR="00786F2A" w:rsidRDefault="00786F2A" w:rsidP="00977DE7">
      <w:pPr>
        <w:jc w:val="both"/>
      </w:pPr>
      <w:r w:rsidRPr="00786F2A">
        <w:t xml:space="preserve">Všetky  časti dodávky (najmä regulátory diferenčného tlaku, klapky,...), vrátane príslušenstva, elektro časti a MaR, budú mať servis dostupný v SR alebo ČR. Vrátane náhradných dielov, ktoré budú bežne dostupné skladom.  </w:t>
      </w:r>
    </w:p>
    <w:p w14:paraId="4E7959AF" w14:textId="6F65AC49" w:rsidR="00CC6231" w:rsidRPr="00575CA5" w:rsidRDefault="00CC6231" w:rsidP="00977DE7">
      <w:pPr>
        <w:ind w:left="284" w:hanging="284"/>
        <w:jc w:val="both"/>
      </w:pPr>
      <w:r w:rsidRPr="00575CA5">
        <w:rPr>
          <w:b/>
          <w:bCs/>
        </w:rPr>
        <w:t>2.4 Povrchové úpravy  </w:t>
      </w:r>
    </w:p>
    <w:p w14:paraId="6E64F84A" w14:textId="06B651FC" w:rsidR="00CC6231" w:rsidRPr="00575CA5" w:rsidRDefault="07C1975C" w:rsidP="00977DE7">
      <w:pPr>
        <w:jc w:val="both"/>
      </w:pPr>
      <w:r>
        <w:t>V rámci vyjadrenia Mesta Žilina k stavebnému povoleniu je potrebné</w:t>
      </w:r>
      <w:r w:rsidR="1D237331">
        <w:t xml:space="preserve"> pri </w:t>
      </w:r>
      <w:r w:rsidR="00B91954">
        <w:rPr>
          <w:rFonts w:cstheme="minorHAnsi"/>
        </w:rPr>
        <w:t>realizácii diela</w:t>
      </w:r>
      <w:r w:rsidR="6A17D612" w:rsidRPr="00D9176A">
        <w:rPr>
          <w:rFonts w:cstheme="minorHAnsi"/>
        </w:rPr>
        <w:t>:</w:t>
      </w:r>
      <w:r w:rsidR="6A17D612">
        <w:t xml:space="preserve"> </w:t>
      </w:r>
      <w:r>
        <w:t xml:space="preserve"> </w:t>
      </w:r>
    </w:p>
    <w:p w14:paraId="1F209E74" w14:textId="47981082" w:rsidR="00CC6231" w:rsidRPr="00575CA5" w:rsidRDefault="1DC9EB90" w:rsidP="00977DE7">
      <w:pPr>
        <w:pStyle w:val="Odsekzoznamu"/>
        <w:numPr>
          <w:ilvl w:val="0"/>
          <w:numId w:val="63"/>
        </w:numPr>
        <w:tabs>
          <w:tab w:val="clear" w:pos="720"/>
          <w:tab w:val="num" w:pos="1428"/>
        </w:tabs>
        <w:ind w:left="284" w:hanging="284"/>
        <w:jc w:val="both"/>
      </w:pPr>
      <w:r>
        <w:t>Pri</w:t>
      </w:r>
      <w:r w:rsidR="07C1975C">
        <w:t xml:space="preserve"> povrchových úpravách vozovky uvažovať </w:t>
      </w:r>
      <w:r w:rsidR="3C70652E">
        <w:t xml:space="preserve"> </w:t>
      </w:r>
      <w:r w:rsidR="00B91954">
        <w:rPr>
          <w:rFonts w:cstheme="minorHAnsi"/>
        </w:rPr>
        <w:t xml:space="preserve">o </w:t>
      </w:r>
      <w:r w:rsidR="3C70652E" w:rsidRPr="00D9176A">
        <w:rPr>
          <w:rFonts w:cstheme="minorHAnsi"/>
        </w:rPr>
        <w:t>jedn</w:t>
      </w:r>
      <w:r w:rsidR="00B91954">
        <w:rPr>
          <w:rFonts w:cstheme="minorHAnsi"/>
        </w:rPr>
        <w:t>om</w:t>
      </w:r>
      <w:r w:rsidR="3C70652E">
        <w:t xml:space="preserve"> alebo </w:t>
      </w:r>
      <w:r w:rsidR="00B91954">
        <w:rPr>
          <w:rFonts w:cstheme="minorHAnsi"/>
        </w:rPr>
        <w:t>dvoch</w:t>
      </w:r>
      <w:r w:rsidR="07C1975C">
        <w:t xml:space="preserve"> jazdné pruhy</w:t>
      </w:r>
      <w:r w:rsidR="3C70652E">
        <w:t xml:space="preserve">, podľa stavu realizácie prác v </w:t>
      </w:r>
      <w:r w:rsidR="3C70652E" w:rsidRPr="00BA0C0A">
        <w:t>zmysle</w:t>
      </w:r>
      <w:r w:rsidR="07C1975C" w:rsidRPr="00BA0C0A">
        <w:t xml:space="preserve"> </w:t>
      </w:r>
      <w:r w:rsidR="006C6388" w:rsidRPr="00BA0C0A">
        <w:t xml:space="preserve">uvedených </w:t>
      </w:r>
      <w:r w:rsidR="00BA0C0A">
        <w:t>v podkladovej dokumentácií</w:t>
      </w:r>
      <w:r w:rsidR="07C1975C">
        <w:t xml:space="preserve"> (Štandardizovanie podmienok ŠSÚ - Mesto Žilina) </w:t>
      </w:r>
    </w:p>
    <w:p w14:paraId="46579BA1" w14:textId="0B29D9ED" w:rsidR="00CC6231" w:rsidRPr="00575CA5" w:rsidRDefault="1D0A2961" w:rsidP="00977DE7">
      <w:pPr>
        <w:pStyle w:val="Odsekzoznamu"/>
        <w:numPr>
          <w:ilvl w:val="1"/>
          <w:numId w:val="63"/>
        </w:numPr>
        <w:ind w:left="284" w:hanging="284"/>
        <w:jc w:val="both"/>
      </w:pPr>
      <w:r>
        <w:t>Zabezpečiť povrchové úpravy zelene v celej zabranej plochy pri realizácií stavby,  </w:t>
      </w:r>
    </w:p>
    <w:p w14:paraId="342D5388" w14:textId="2FBE1F86" w:rsidR="00CC6231" w:rsidRPr="00575CA5" w:rsidRDefault="00B91954" w:rsidP="00977DE7">
      <w:pPr>
        <w:pStyle w:val="Odsekzoznamu"/>
        <w:numPr>
          <w:ilvl w:val="1"/>
          <w:numId w:val="63"/>
        </w:numPr>
        <w:ind w:left="284" w:hanging="284"/>
        <w:jc w:val="both"/>
      </w:pPr>
      <w:r>
        <w:rPr>
          <w:rFonts w:cstheme="minorHAnsi"/>
        </w:rPr>
        <w:t>Vykonať n</w:t>
      </w:r>
      <w:r w:rsidR="71B0C687" w:rsidRPr="00D9176A">
        <w:rPr>
          <w:rFonts w:cstheme="minorHAnsi"/>
        </w:rPr>
        <w:t>evyhnutný</w:t>
      </w:r>
      <w:r w:rsidR="71B0C687">
        <w:t xml:space="preserve"> výrub stromov, </w:t>
      </w:r>
    </w:p>
    <w:p w14:paraId="60DFF362" w14:textId="36CD0DEE" w:rsidR="00CC6231" w:rsidRPr="00575CA5" w:rsidRDefault="00B91954" w:rsidP="00977DE7">
      <w:pPr>
        <w:pStyle w:val="Odsekzoznamu"/>
        <w:numPr>
          <w:ilvl w:val="1"/>
          <w:numId w:val="63"/>
        </w:numPr>
        <w:ind w:left="284" w:hanging="284"/>
        <w:jc w:val="both"/>
      </w:pPr>
      <w:r>
        <w:rPr>
          <w:rFonts w:cstheme="minorHAnsi"/>
        </w:rPr>
        <w:t>Vykonať n</w:t>
      </w:r>
      <w:r w:rsidR="71B0C687" w:rsidRPr="00D9176A">
        <w:rPr>
          <w:rFonts w:cstheme="minorHAnsi"/>
        </w:rPr>
        <w:t>evyhnutnú</w:t>
      </w:r>
      <w:r w:rsidR="71B0C687">
        <w:t xml:space="preserve"> výsadbu stromov</w:t>
      </w:r>
      <w:r w:rsidR="00DF33F2">
        <w:rPr>
          <w:rFonts w:cstheme="minorHAnsi"/>
        </w:rPr>
        <w:t>,</w:t>
      </w:r>
    </w:p>
    <w:p w14:paraId="092A3CC7" w14:textId="480C3F9D" w:rsidR="00CC6231" w:rsidRPr="00575CA5" w:rsidRDefault="07C1975C" w:rsidP="00977DE7">
      <w:pPr>
        <w:ind w:left="284" w:hanging="284"/>
        <w:jc w:val="both"/>
      </w:pPr>
      <w:r w:rsidRPr="357873F6">
        <w:rPr>
          <w:b/>
          <w:bCs/>
        </w:rPr>
        <w:t>2.5 Prekládka trolejov</w:t>
      </w:r>
      <w:r>
        <w:t> </w:t>
      </w:r>
    </w:p>
    <w:p w14:paraId="346A651A" w14:textId="0D57EB7B" w:rsidR="00CC6231" w:rsidRPr="00575CA5" w:rsidRDefault="79C8C9FB" w:rsidP="00977DE7">
      <w:pPr>
        <w:jc w:val="both"/>
      </w:pPr>
      <w:r>
        <w:t xml:space="preserve">Od </w:t>
      </w:r>
      <w:r w:rsidR="2B0A6E0A">
        <w:t>Štefánikovho</w:t>
      </w:r>
      <w:r>
        <w:t xml:space="preserve"> námestia cez ulicu Májová a Okružná až po AUPARK je hustá trolejbusová doprava. </w:t>
      </w:r>
      <w:r w:rsidR="00DF33F2">
        <w:rPr>
          <w:rFonts w:cstheme="minorHAnsi"/>
        </w:rPr>
        <w:t>Zhotoviteľ</w:t>
      </w:r>
      <w:r>
        <w:t xml:space="preserve"> musí vyriešiť realizáciu stavby pod trolejovým vedením cez deň</w:t>
      </w:r>
      <w:r w:rsidR="469FEF10">
        <w:t>,</w:t>
      </w:r>
      <w:r>
        <w:t xml:space="preserve"> </w:t>
      </w:r>
      <w:r w:rsidR="33C21C04">
        <w:t xml:space="preserve">v noci </w:t>
      </w:r>
      <w:r>
        <w:t>respektíve</w:t>
      </w:r>
      <w:r w:rsidR="70A33A0D">
        <w:t xml:space="preserve"> cez soboty</w:t>
      </w:r>
      <w:r w:rsidR="469FEF10">
        <w:t>,</w:t>
      </w:r>
      <w:r w:rsidR="70A33A0D">
        <w:t xml:space="preserve"> nedele kedy je znížená intenzita trolejbusových spojov. </w:t>
      </w:r>
      <w:r>
        <w:t xml:space="preserve">Ak nebude DPMŽ súhlasiť s realizáciou pod trolejovým vedením pri prevádzke trolejovej dopravy – nebude možné v danom  úseku zabezpečiť </w:t>
      </w:r>
      <w:r>
        <w:lastRenderedPageBreak/>
        <w:t xml:space="preserve">náhradnú dopravu autobusmi, musí </w:t>
      </w:r>
      <w:r w:rsidR="16254A51">
        <w:t xml:space="preserve">zhotoviteľ </w:t>
      </w:r>
      <w:r>
        <w:t xml:space="preserve"> zabezpečiť projekt prekládky trolejov s vyjadreniami od DPMŽ , dopravného inšpektorátu a referát špeciálneho stavebného úradu – doprava. </w:t>
      </w:r>
      <w:r w:rsidR="002DEDA3">
        <w:t>Pri realizácií je potrebné uvažovať s realizáciou otvorených úsekov maximálnej dĺžke 50 – 80  m, podľa vyjadrenia stavebného úradu v</w:t>
      </w:r>
      <w:r w:rsidR="48FD63F6">
        <w:t xml:space="preserve"> predchádzajúcich </w:t>
      </w:r>
      <w:r w:rsidR="002DEDA3">
        <w:t xml:space="preserve"> rozkopov</w:t>
      </w:r>
      <w:r w:rsidR="1EE318BE">
        <w:t xml:space="preserve">ých </w:t>
      </w:r>
      <w:r w:rsidR="002DEDA3">
        <w:t xml:space="preserve"> povolen</w:t>
      </w:r>
      <w:r w:rsidR="33D98143">
        <w:t xml:space="preserve">iach </w:t>
      </w:r>
      <w:r w:rsidR="002DEDA3">
        <w:t>. Zároveň</w:t>
      </w:r>
      <w:r w:rsidR="66BC9185">
        <w:t xml:space="preserve"> je potrebné </w:t>
      </w:r>
      <w:r w:rsidR="2819FEF6">
        <w:t xml:space="preserve">spracovať projekt dopravného značenia s </w:t>
      </w:r>
      <w:r w:rsidR="66BC9185">
        <w:t xml:space="preserve">vyriešiť dopravnú situáciu s presmerovaním dopravy </w:t>
      </w:r>
      <w:r w:rsidR="71B5E19C">
        <w:t xml:space="preserve">a spracovať projekt </w:t>
      </w:r>
      <w:r w:rsidR="66BC9185">
        <w:t xml:space="preserve"> rámci POV. V prípade potreby a realizácie cez sobotu, nedeľu a počas sviatkov nahradiť trole</w:t>
      </w:r>
      <w:r w:rsidR="08A2B493">
        <w:t>jbusy autobusovou dopravou.</w:t>
      </w:r>
    </w:p>
    <w:p w14:paraId="799EE956" w14:textId="65A10262" w:rsidR="00CC6231" w:rsidRPr="00575CA5" w:rsidRDefault="00CC6231" w:rsidP="00977DE7">
      <w:pPr>
        <w:ind w:left="284" w:hanging="284"/>
        <w:jc w:val="both"/>
      </w:pPr>
      <w:r w:rsidRPr="00575CA5">
        <w:rPr>
          <w:b/>
          <w:bCs/>
        </w:rPr>
        <w:t>2.6 Požiadavky na opravu šácht </w:t>
      </w:r>
      <w:r w:rsidRPr="00575CA5">
        <w:t> </w:t>
      </w:r>
    </w:p>
    <w:p w14:paraId="606A90D6" w14:textId="4AF4FF13" w:rsidR="00CC6231" w:rsidRPr="00575CA5" w:rsidRDefault="4D0DBA1E" w:rsidP="00977DE7">
      <w:pPr>
        <w:jc w:val="both"/>
      </w:pPr>
      <w:r>
        <w:t>Pri spracovaní</w:t>
      </w:r>
      <w:r w:rsidR="26F74118">
        <w:t xml:space="preserve"> DRS </w:t>
      </w:r>
      <w:r>
        <w:t xml:space="preserve"> </w:t>
      </w:r>
      <w:r w:rsidR="07C1975C">
        <w:t>je potrebné  prehodnotiť požiadavky na opravu  šácht, realizáciu krytov armatúr respektíve  zrušenie niektorých šácht (požaduje sa obhliadku na mieste) .  </w:t>
      </w:r>
    </w:p>
    <w:p w14:paraId="734340AC" w14:textId="33EA6ACC" w:rsidR="00CC6231" w:rsidRPr="00575CA5" w:rsidRDefault="00CC6231" w:rsidP="00977DE7">
      <w:pPr>
        <w:ind w:left="284" w:hanging="284"/>
        <w:jc w:val="both"/>
      </w:pPr>
      <w:r w:rsidRPr="00575CA5">
        <w:t> V detailnom rozpočte je potrebné uviesť položkovite náklady: </w:t>
      </w:r>
    </w:p>
    <w:p w14:paraId="76150C01" w14:textId="430FF2D2" w:rsidR="00CC6231" w:rsidRPr="00575CA5" w:rsidRDefault="07C1975C" w:rsidP="00977DE7">
      <w:pPr>
        <w:numPr>
          <w:ilvl w:val="0"/>
          <w:numId w:val="64"/>
        </w:numPr>
        <w:tabs>
          <w:tab w:val="clear" w:pos="720"/>
          <w:tab w:val="num" w:pos="1428"/>
        </w:tabs>
        <w:ind w:left="284" w:hanging="284"/>
        <w:jc w:val="both"/>
      </w:pPr>
      <w:r>
        <w:t>opravu šácht </w:t>
      </w:r>
      <w:r w:rsidR="517E4DEC">
        <w:t xml:space="preserve">- </w:t>
      </w:r>
      <w:r>
        <w:t> </w:t>
      </w:r>
      <w:r w:rsidR="5771AF6E">
        <w:t>zabezpečiť proti spodným vodám</w:t>
      </w:r>
      <w:r w:rsidR="65E113BA">
        <w:t>,</w:t>
      </w:r>
      <w:r>
        <w:t> </w:t>
      </w:r>
    </w:p>
    <w:p w14:paraId="207A7694" w14:textId="5A071A0F" w:rsidR="00CC6231" w:rsidRPr="00575CA5" w:rsidRDefault="07C1975C" w:rsidP="00977DE7">
      <w:pPr>
        <w:numPr>
          <w:ilvl w:val="0"/>
          <w:numId w:val="64"/>
        </w:numPr>
        <w:tabs>
          <w:tab w:val="clear" w:pos="720"/>
          <w:tab w:val="num" w:pos="1428"/>
        </w:tabs>
        <w:ind w:left="284" w:hanging="284"/>
        <w:jc w:val="both"/>
      </w:pPr>
      <w:r>
        <w:t>výmenu šácht za kryty armatúr</w:t>
      </w:r>
      <w:r w:rsidR="65E113BA">
        <w:t>,</w:t>
      </w:r>
      <w:r>
        <w:t>  </w:t>
      </w:r>
    </w:p>
    <w:p w14:paraId="76BF1692" w14:textId="64CBE647" w:rsidR="00CC6231" w:rsidRPr="00575CA5" w:rsidRDefault="07C1975C" w:rsidP="00977DE7">
      <w:pPr>
        <w:numPr>
          <w:ilvl w:val="0"/>
          <w:numId w:val="64"/>
        </w:numPr>
        <w:tabs>
          <w:tab w:val="clear" w:pos="720"/>
          <w:tab w:val="num" w:pos="1428"/>
        </w:tabs>
        <w:ind w:left="284" w:hanging="284"/>
        <w:jc w:val="both"/>
      </w:pPr>
      <w:r>
        <w:t>zrušenie šácht</w:t>
      </w:r>
      <w:r w:rsidR="65E113BA">
        <w:t>,</w:t>
      </w:r>
      <w:r>
        <w:t>  </w:t>
      </w:r>
    </w:p>
    <w:p w14:paraId="0C0CA257" w14:textId="631C4742" w:rsidR="52FAF31A" w:rsidRDefault="65E113BA" w:rsidP="00977DE7">
      <w:pPr>
        <w:numPr>
          <w:ilvl w:val="0"/>
          <w:numId w:val="64"/>
        </w:numPr>
        <w:tabs>
          <w:tab w:val="clear" w:pos="720"/>
          <w:tab w:val="num" w:pos="1428"/>
        </w:tabs>
        <w:ind w:left="284" w:hanging="284"/>
        <w:jc w:val="both"/>
      </w:pPr>
      <w:r>
        <w:t>v</w:t>
      </w:r>
      <w:r w:rsidR="09083705">
        <w:t>ybavenie šácht armatúrami</w:t>
      </w:r>
      <w:r>
        <w:t>,</w:t>
      </w:r>
      <w:r w:rsidR="09083705">
        <w:t xml:space="preserve"> </w:t>
      </w:r>
    </w:p>
    <w:p w14:paraId="5F79A545" w14:textId="3FFEA452" w:rsidR="4C758F65" w:rsidRDefault="65E113BA" w:rsidP="00977DE7">
      <w:pPr>
        <w:numPr>
          <w:ilvl w:val="0"/>
          <w:numId w:val="64"/>
        </w:numPr>
        <w:tabs>
          <w:tab w:val="clear" w:pos="720"/>
          <w:tab w:val="num" w:pos="1428"/>
        </w:tabs>
        <w:ind w:left="284" w:hanging="284"/>
        <w:jc w:val="both"/>
      </w:pPr>
      <w:r>
        <w:t>p</w:t>
      </w:r>
      <w:r w:rsidR="1F286F13">
        <w:t>repojenie detekčného systém</w:t>
      </w:r>
      <w:r w:rsidR="5A5A6930">
        <w:t xml:space="preserve"> monitorovania HV siete</w:t>
      </w:r>
      <w:r>
        <w:t>.</w:t>
      </w:r>
      <w:r w:rsidR="5A5A6930">
        <w:t xml:space="preserve"> </w:t>
      </w:r>
    </w:p>
    <w:p w14:paraId="3F0BD432" w14:textId="55E32C8B" w:rsidR="532A01D2" w:rsidRDefault="532A01D2" w:rsidP="00977DE7">
      <w:pPr>
        <w:ind w:left="284" w:hanging="284"/>
        <w:jc w:val="both"/>
        <w:rPr>
          <w:b/>
          <w:bCs/>
        </w:rPr>
      </w:pPr>
      <w:r w:rsidRPr="357873F6">
        <w:rPr>
          <w:rFonts w:eastAsiaTheme="minorEastAsia"/>
          <w:b/>
          <w:bCs/>
        </w:rPr>
        <w:t xml:space="preserve">2.7 </w:t>
      </w:r>
      <w:r w:rsidR="7174FCFF" w:rsidRPr="357873F6">
        <w:rPr>
          <w:rFonts w:eastAsiaTheme="minorEastAsia"/>
          <w:b/>
          <w:bCs/>
        </w:rPr>
        <w:t>Požiadavky na ú</w:t>
      </w:r>
      <w:r w:rsidRPr="357873F6">
        <w:rPr>
          <w:rFonts w:eastAsiaTheme="minorEastAsia"/>
          <w:b/>
          <w:bCs/>
        </w:rPr>
        <w:t>prava oc</w:t>
      </w:r>
      <w:r w:rsidR="1EFEF300" w:rsidRPr="357873F6">
        <w:rPr>
          <w:rFonts w:eastAsiaTheme="minorEastAsia"/>
          <w:b/>
          <w:bCs/>
        </w:rPr>
        <w:t xml:space="preserve">eľovej konštrukcie MÚ 7 areál </w:t>
      </w:r>
      <w:r w:rsidR="002A2EE9" w:rsidRPr="002A2EE9">
        <w:rPr>
          <w:rFonts w:eastAsiaTheme="minorEastAsia"/>
          <w:b/>
          <w:bCs/>
        </w:rPr>
        <w:t xml:space="preserve">MHTH </w:t>
      </w:r>
      <w:r w:rsidR="00AE74D0">
        <w:rPr>
          <w:rFonts w:eastAsiaTheme="minorEastAsia" w:cstheme="minorHAnsi"/>
          <w:b/>
          <w:bCs/>
        </w:rPr>
        <w:t>ŽILINA</w:t>
      </w:r>
      <w:r w:rsidR="1EFEF300" w:rsidRPr="357873F6">
        <w:rPr>
          <w:rFonts w:eastAsiaTheme="minorEastAsia"/>
          <w:b/>
          <w:bCs/>
        </w:rPr>
        <w:t xml:space="preserve"> </w:t>
      </w:r>
    </w:p>
    <w:p w14:paraId="1309DADD" w14:textId="29D6F1E1" w:rsidR="61E22673" w:rsidRPr="002F3150" w:rsidRDefault="61E22673" w:rsidP="00977DE7">
      <w:pPr>
        <w:jc w:val="both"/>
      </w:pPr>
      <w:r w:rsidRPr="004231F7">
        <w:rPr>
          <w:rFonts w:eastAsiaTheme="minorEastAsia"/>
        </w:rPr>
        <w:t>Z d</w:t>
      </w:r>
      <w:r w:rsidRPr="357873F6">
        <w:rPr>
          <w:rFonts w:eastAsiaTheme="minorEastAsia"/>
        </w:rPr>
        <w:t>ôvodu vedenia nových rozvodov HV V3 SOLINKY a HV V2 MESTO po exist</w:t>
      </w:r>
      <w:r w:rsidR="356E1E77" w:rsidRPr="357873F6">
        <w:rPr>
          <w:rFonts w:eastAsiaTheme="minorEastAsia"/>
        </w:rPr>
        <w:t>ujúcom</w:t>
      </w:r>
      <w:r w:rsidRPr="357873F6">
        <w:rPr>
          <w:rFonts w:eastAsiaTheme="minorEastAsia"/>
        </w:rPr>
        <w:t xml:space="preserve"> potrubnom moste v areáli teplárne, bolo potrebné riešiť jeho úpravu (</w:t>
      </w:r>
      <w:r w:rsidR="00B632A0" w:rsidRPr="00D9176A">
        <w:rPr>
          <w:rFonts w:eastAsiaTheme="minorEastAsia" w:cstheme="minorHAnsi"/>
        </w:rPr>
        <w:t>zosilnenie</w:t>
      </w:r>
      <w:r w:rsidRPr="357873F6">
        <w:rPr>
          <w:rFonts w:eastAsiaTheme="minorEastAsia"/>
        </w:rPr>
        <w:t>). Úpravu konštrukcie exist. potrubného mosta rieši projektová dokumentácia Ing.</w:t>
      </w:r>
      <w:r w:rsidR="00583277">
        <w:rPr>
          <w:rFonts w:eastAsiaTheme="minorEastAsia"/>
        </w:rPr>
        <w:t xml:space="preserve"> </w:t>
      </w:r>
      <w:r w:rsidRPr="357873F6">
        <w:rPr>
          <w:rFonts w:eastAsiaTheme="minorEastAsia"/>
        </w:rPr>
        <w:t xml:space="preserve">Halvoňa </w:t>
      </w:r>
      <w:r w:rsidR="00CE3BEB">
        <w:rPr>
          <w:rFonts w:eastAsiaTheme="minorEastAsia"/>
        </w:rPr>
        <w:t>–</w:t>
      </w:r>
      <w:r w:rsidRPr="357873F6">
        <w:rPr>
          <w:rFonts w:eastAsiaTheme="minorEastAsia"/>
        </w:rPr>
        <w:t xml:space="preserve"> </w:t>
      </w:r>
      <w:r w:rsidR="00CE3BEB" w:rsidRPr="00BA0C0A">
        <w:rPr>
          <w:rFonts w:eastAsiaTheme="minorEastAsia"/>
        </w:rPr>
        <w:t xml:space="preserve">uvedená </w:t>
      </w:r>
      <w:r w:rsidR="00BA0C0A" w:rsidRPr="00BA0C0A">
        <w:rPr>
          <w:rFonts w:eastAsiaTheme="minorEastAsia"/>
        </w:rPr>
        <w:t>v</w:t>
      </w:r>
      <w:r w:rsidR="00BA0C0A">
        <w:rPr>
          <w:rFonts w:eastAsiaTheme="minorEastAsia"/>
        </w:rPr>
        <w:t> podkladovej dokumentácií</w:t>
      </w:r>
      <w:r w:rsidRPr="00D9176A">
        <w:rPr>
          <w:rFonts w:eastAsiaTheme="minorEastAsia" w:cstheme="minorHAnsi"/>
        </w:rPr>
        <w:t>.</w:t>
      </w:r>
      <w:r w:rsidRPr="357873F6">
        <w:rPr>
          <w:rFonts w:eastAsiaTheme="minorEastAsia"/>
        </w:rPr>
        <w:t xml:space="preserve"> Úprava nosnej konštrukcie pre  HV V2 Mesto). V projektovej dokumentácii úpravy nosnej konštrukcie potrubného mosta sa uvažuje s doplnením nového vratného HV potrubia DN400 pre HV V3 SOLINKY a tiež s doplnením nového prívodného a vratného HV potrubia 2xDN450 pre HV V2 MESTO.</w:t>
      </w:r>
    </w:p>
    <w:p w14:paraId="61381182" w14:textId="77C90611" w:rsidR="61E22673" w:rsidRDefault="61E22673" w:rsidP="00977DE7">
      <w:pPr>
        <w:jc w:val="both"/>
      </w:pPr>
      <w:r>
        <w:t>V rámci realizácie výstavby CVS pre časť HV V3 SOLINKY sa nerealizovala úprava konštrukcie existujúceho potrubného mosta, keďže na potrubný most neboli pridané nové rozvody. Ako výstupné HV potrubie vetvy V3 SOLINKY je využívané pôvodné parné potrubie DN500 a ako vratné HV potrubie vetvy V3 SOLINKY je využívané existujúce potrubie HV vetvy VLČINCE DN350) - nové vratné HV potrubie DN400 vetvy HV V3 SOLINKY bolo zrušené.</w:t>
      </w:r>
    </w:p>
    <w:p w14:paraId="2E83E521" w14:textId="75FAAFE3" w:rsidR="479B2F70" w:rsidRDefault="61E22673" w:rsidP="00977DE7">
      <w:pPr>
        <w:jc w:val="both"/>
      </w:pPr>
      <w:r>
        <w:t xml:space="preserve">V rámci DRS stavby sa uvažuje s vedením novej vetvy HV V2 MESTO, </w:t>
      </w:r>
      <w:proofErr w:type="spellStart"/>
      <w:r>
        <w:t>tj</w:t>
      </w:r>
      <w:proofErr w:type="spellEnd"/>
      <w:r>
        <w:t>. s vedením nového prívodného a vratného potrubia 2xDN500 po konštrukcii exist</w:t>
      </w:r>
      <w:r w:rsidR="1A342CA8">
        <w:t>ujúceho</w:t>
      </w:r>
      <w:r>
        <w:t xml:space="preserve"> potrubného mosta. V tejto súvislosti objednávateľ upozorňuje, že existujúcu PD Ing.</w:t>
      </w:r>
      <w:r w:rsidR="7E85BC37">
        <w:t xml:space="preserve"> </w:t>
      </w:r>
      <w:r>
        <w:t>Halvoňa je potrebné opätovne posúdiť a aktualizovať, keďže pôvodný statický výpočet potrubného mosta uvažoval s doplnením nového vratného HV potrubia DN400 pre vetvu HV V3 SOLINKY a s doplnením nového prívodného a vratného HV potrubia 2xDN450 pre HV V2 MESTO. Predpokladaná hmotnosť profilovej ocele potrebnej na úpravu, resp. zosil</w:t>
      </w:r>
      <w:r w:rsidR="1CE75CED">
        <w:t>n</w:t>
      </w:r>
      <w:r>
        <w:t>enie exist. oceľovej konštrukcie potrubného mosta je uvedená vo výkaze výmer. Cenu je potrebné započítať do DRS MÚ číslo 7.</w:t>
      </w:r>
    </w:p>
    <w:p w14:paraId="2DE8174F" w14:textId="2BD4CEE8" w:rsidR="3A5B5282" w:rsidRDefault="3A5B5282" w:rsidP="00977DE7">
      <w:pPr>
        <w:ind w:left="284" w:hanging="284"/>
        <w:jc w:val="both"/>
        <w:rPr>
          <w:rFonts w:eastAsiaTheme="minorEastAsia"/>
          <w:b/>
          <w:bCs/>
        </w:rPr>
      </w:pPr>
      <w:r w:rsidRPr="357873F6">
        <w:rPr>
          <w:rFonts w:eastAsiaTheme="minorEastAsia"/>
          <w:b/>
          <w:bCs/>
        </w:rPr>
        <w:t xml:space="preserve">2.8 </w:t>
      </w:r>
      <w:r w:rsidR="43B79A47" w:rsidRPr="357873F6">
        <w:rPr>
          <w:rFonts w:eastAsiaTheme="minorEastAsia"/>
          <w:b/>
          <w:bCs/>
        </w:rPr>
        <w:t>Požiadavky na k</w:t>
      </w:r>
      <w:r w:rsidRPr="357873F6">
        <w:rPr>
          <w:rFonts w:eastAsiaTheme="minorEastAsia"/>
          <w:b/>
          <w:bCs/>
        </w:rPr>
        <w:t xml:space="preserve">olektor </w:t>
      </w:r>
    </w:p>
    <w:p w14:paraId="61D63C96" w14:textId="731FAEB4" w:rsidR="7C452345" w:rsidRDefault="7C452345" w:rsidP="00977DE7">
      <w:pPr>
        <w:spacing w:after="0" w:line="276" w:lineRule="auto"/>
        <w:jc w:val="both"/>
        <w:rPr>
          <w:rFonts w:eastAsiaTheme="minorEastAsia"/>
        </w:rPr>
      </w:pPr>
      <w:r w:rsidRPr="58ABA7AB">
        <w:rPr>
          <w:rFonts w:eastAsiaTheme="minorEastAsia"/>
        </w:rPr>
        <w:t xml:space="preserve">Zhotoviteľ pri spracovaní </w:t>
      </w:r>
      <w:r w:rsidR="23452B53" w:rsidRPr="58ABA7AB">
        <w:rPr>
          <w:rFonts w:eastAsiaTheme="minorEastAsia"/>
        </w:rPr>
        <w:t>D</w:t>
      </w:r>
      <w:r w:rsidRPr="58ABA7AB">
        <w:rPr>
          <w:rFonts w:eastAsiaTheme="minorEastAsia"/>
        </w:rPr>
        <w:t>RS musí vychádzať z TD a hlavne dohody objednávateľ so SSC</w:t>
      </w:r>
      <w:r w:rsidR="00F53850" w:rsidRPr="00251AE8">
        <w:rPr>
          <w:rFonts w:eastAsiaTheme="minorEastAsia"/>
        </w:rPr>
        <w:t xml:space="preserve">, uvedená </w:t>
      </w:r>
      <w:r w:rsidR="00251AE8">
        <w:rPr>
          <w:rFonts w:eastAsiaTheme="minorEastAsia"/>
        </w:rPr>
        <w:t>v podkladovej dokumentácií</w:t>
      </w:r>
      <w:r w:rsidRPr="58ABA7AB">
        <w:rPr>
          <w:rFonts w:eastAsiaTheme="minorEastAsia"/>
        </w:rPr>
        <w:t xml:space="preserve"> </w:t>
      </w:r>
      <w:r w:rsidR="107221A3" w:rsidRPr="58ABA7AB">
        <w:rPr>
          <w:rFonts w:eastAsiaTheme="minorEastAsia"/>
        </w:rPr>
        <w:t>SP.</w:t>
      </w:r>
      <w:r w:rsidR="7F638535" w:rsidRPr="58ABA7AB">
        <w:rPr>
          <w:rFonts w:eastAsiaTheme="minorEastAsia"/>
        </w:rPr>
        <w:t xml:space="preserve"> Všetky povinnosti vyplývajúce s dohody so SSC </w:t>
      </w:r>
      <w:r w:rsidR="72C0F3B3" w:rsidRPr="58ABA7AB">
        <w:rPr>
          <w:rFonts w:eastAsiaTheme="minorEastAsia"/>
        </w:rPr>
        <w:t xml:space="preserve">objednávateľ </w:t>
      </w:r>
      <w:r w:rsidR="7F638535" w:rsidRPr="58ABA7AB">
        <w:rPr>
          <w:rFonts w:eastAsiaTheme="minorEastAsia"/>
        </w:rPr>
        <w:t xml:space="preserve"> prenáša na zhotoviteľa. </w:t>
      </w:r>
    </w:p>
    <w:p w14:paraId="150AF344" w14:textId="607EE21C" w:rsidR="0013DFBF" w:rsidRPr="00977DE7" w:rsidRDefault="0013DFBF" w:rsidP="00977DE7">
      <w:pPr>
        <w:spacing w:after="0" w:line="276" w:lineRule="auto"/>
        <w:jc w:val="both"/>
      </w:pPr>
      <w:r w:rsidRPr="357873F6">
        <w:rPr>
          <w:rFonts w:eastAsiaTheme="minorEastAsia"/>
        </w:rPr>
        <w:lastRenderedPageBreak/>
        <w:t>H</w:t>
      </w:r>
      <w:r w:rsidR="7BAF356C" w:rsidRPr="357873F6">
        <w:rPr>
          <w:rFonts w:eastAsiaTheme="minorEastAsia"/>
        </w:rPr>
        <w:t>l</w:t>
      </w:r>
      <w:r w:rsidR="05BBA939" w:rsidRPr="357873F6">
        <w:rPr>
          <w:rFonts w:eastAsiaTheme="minorEastAsia"/>
        </w:rPr>
        <w:t>avn</w:t>
      </w:r>
      <w:r w:rsidR="31A5FF78" w:rsidRPr="357873F6">
        <w:rPr>
          <w:rFonts w:eastAsiaTheme="minorEastAsia"/>
        </w:rPr>
        <w:t>é</w:t>
      </w:r>
      <w:r w:rsidR="05BBA939" w:rsidRPr="357873F6">
        <w:rPr>
          <w:rFonts w:eastAsiaTheme="minorEastAsia"/>
        </w:rPr>
        <w:t xml:space="preserve"> </w:t>
      </w:r>
      <w:r w:rsidR="3DB735F1" w:rsidRPr="357873F6">
        <w:rPr>
          <w:rFonts w:eastAsiaTheme="minorEastAsia"/>
        </w:rPr>
        <w:t xml:space="preserve">  </w:t>
      </w:r>
      <w:r w:rsidR="05BBA939" w:rsidRPr="357873F6">
        <w:rPr>
          <w:rFonts w:eastAsiaTheme="minorEastAsia"/>
        </w:rPr>
        <w:t>potrub</w:t>
      </w:r>
      <w:r w:rsidR="323DBC07" w:rsidRPr="357873F6">
        <w:rPr>
          <w:rFonts w:eastAsiaTheme="minorEastAsia"/>
        </w:rPr>
        <w:t xml:space="preserve">ie </w:t>
      </w:r>
      <w:r w:rsidR="05BBA939" w:rsidRPr="357873F6">
        <w:rPr>
          <w:rFonts w:eastAsiaTheme="minorEastAsia"/>
        </w:rPr>
        <w:t xml:space="preserve">o </w:t>
      </w:r>
      <w:r w:rsidR="7954C21C" w:rsidRPr="357873F6">
        <w:rPr>
          <w:rFonts w:eastAsiaTheme="minorEastAsia"/>
        </w:rPr>
        <w:t xml:space="preserve">rozvodu MU 6 </w:t>
      </w:r>
      <w:r w:rsidR="05BBA939" w:rsidRPr="357873F6">
        <w:rPr>
          <w:rFonts w:eastAsiaTheme="minorEastAsia"/>
        </w:rPr>
        <w:t xml:space="preserve"> 2xDN500</w:t>
      </w:r>
      <w:r w:rsidR="2141EF1D" w:rsidRPr="357873F6">
        <w:rPr>
          <w:rFonts w:eastAsiaTheme="minorEastAsia"/>
        </w:rPr>
        <w:t xml:space="preserve"> v MÚ 6 </w:t>
      </w:r>
      <w:r w:rsidR="1C1F9F5D" w:rsidRPr="357873F6">
        <w:rPr>
          <w:rFonts w:eastAsiaTheme="minorEastAsia"/>
        </w:rPr>
        <w:t xml:space="preserve">bude vedené </w:t>
      </w:r>
      <w:r w:rsidR="05BBA939" w:rsidRPr="357873F6">
        <w:rPr>
          <w:rFonts w:eastAsiaTheme="minorEastAsia"/>
        </w:rPr>
        <w:t xml:space="preserve"> </w:t>
      </w:r>
      <w:proofErr w:type="spellStart"/>
      <w:r w:rsidR="05BBA939" w:rsidRPr="357873F6">
        <w:rPr>
          <w:rFonts w:eastAsiaTheme="minorEastAsia"/>
        </w:rPr>
        <w:t>priechodzím</w:t>
      </w:r>
      <w:proofErr w:type="spellEnd"/>
      <w:r w:rsidR="05BBA939" w:rsidRPr="357873F6">
        <w:rPr>
          <w:rFonts w:eastAsiaTheme="minorEastAsia"/>
        </w:rPr>
        <w:t xml:space="preserve"> kanálom – kolektorom, križujúcim len ulicu Na Horevaží</w:t>
      </w:r>
      <w:r w:rsidR="0358CBBA" w:rsidRPr="357873F6">
        <w:rPr>
          <w:rFonts w:eastAsiaTheme="minorEastAsia"/>
        </w:rPr>
        <w:t xml:space="preserve"> na križovatke Košická . </w:t>
      </w:r>
    </w:p>
    <w:p w14:paraId="5390990A" w14:textId="44DCDB42" w:rsidR="05BBA939" w:rsidRPr="00977DE7" w:rsidRDefault="05BBA939" w:rsidP="00977DE7">
      <w:pPr>
        <w:spacing w:after="0" w:line="276" w:lineRule="auto"/>
        <w:ind w:left="284" w:hanging="284"/>
        <w:jc w:val="both"/>
      </w:pPr>
      <w:r w:rsidRPr="00977DE7">
        <w:t>Podzemný kanál bude vybavený vstupným a výstupným otvorom.</w:t>
      </w:r>
    </w:p>
    <w:p w14:paraId="0483D69F" w14:textId="6BDE3502" w:rsidR="05BBA939" w:rsidRPr="00977DE7" w:rsidRDefault="05BBA939" w:rsidP="00977DE7">
      <w:pPr>
        <w:spacing w:after="0" w:line="276" w:lineRule="auto"/>
        <w:ind w:left="284" w:hanging="284"/>
        <w:jc w:val="both"/>
      </w:pPr>
      <w:r w:rsidRPr="00977DE7">
        <w:t>Tvar a poloha sú zrejmé z výkresovej dokumentácie.</w:t>
      </w:r>
    </w:p>
    <w:p w14:paraId="2440B118" w14:textId="28A2C3B5" w:rsidR="05BBA939" w:rsidRPr="00977DE7" w:rsidRDefault="05BBA939" w:rsidP="00977DE7">
      <w:pPr>
        <w:spacing w:after="0" w:line="276" w:lineRule="auto"/>
        <w:ind w:left="284" w:hanging="284"/>
        <w:jc w:val="both"/>
      </w:pPr>
      <w:r w:rsidRPr="00977DE7">
        <w:t xml:space="preserve">Po odstránení povrchových konštrukcií a výkope, v mieste pod cestnou komunikáciou sa výkop zapaží. </w:t>
      </w:r>
    </w:p>
    <w:p w14:paraId="17F3D506" w14:textId="382A774A" w:rsidR="05BBA939" w:rsidRPr="00977DE7" w:rsidRDefault="6D3CACBF" w:rsidP="00977DE7">
      <w:pPr>
        <w:spacing w:after="0" w:line="276" w:lineRule="auto"/>
        <w:jc w:val="both"/>
      </w:pPr>
      <w:r w:rsidRPr="00977DE7">
        <w:t>Oceľové konštrukcie vyhotoviť zváraním a natrieť 1x základným a 2x vrchným syntetickým náterom.</w:t>
      </w:r>
    </w:p>
    <w:p w14:paraId="2073541A" w14:textId="39407153" w:rsidR="05BBA939" w:rsidRPr="00977DE7" w:rsidRDefault="6D3CACBF" w:rsidP="00977DE7">
      <w:pPr>
        <w:spacing w:after="0" w:line="276" w:lineRule="auto"/>
        <w:jc w:val="both"/>
      </w:pPr>
      <w:r w:rsidRPr="00977DE7">
        <w:t>V stropoch šácht sa ponechajú vstupné otvory, ktoré budú slúžiť aj na odvetranie a na sa osadia liatinové uzamykateľné poklopy. V miestach vstupov sa osadia oceľové rebríky, ktoré sa natrú 1x základným a 2x vrchným syntetickým náterom. Stropy šácht sa doizolujú hydroizoláciou a vyhotoví sa ochranný cementový poter v spáde. Následne sa objekt zasype so zhutnením a vyhotovia sa povrchové konštrukcie v pôvodnej skladbe, podľa požiadaviek SSC..</w:t>
      </w:r>
    </w:p>
    <w:p w14:paraId="086300E2" w14:textId="619D607D" w:rsidR="05BBA939" w:rsidRPr="00977DE7" w:rsidRDefault="05BBA939" w:rsidP="00977DE7">
      <w:pPr>
        <w:spacing w:after="0" w:line="276" w:lineRule="auto"/>
        <w:jc w:val="both"/>
      </w:pPr>
      <w:r w:rsidRPr="00977DE7">
        <w:t xml:space="preserve">Základová doska a steny </w:t>
      </w:r>
      <w:proofErr w:type="spellStart"/>
      <w:r w:rsidRPr="00977DE7">
        <w:t>priechodzieho</w:t>
      </w:r>
      <w:proofErr w:type="spellEnd"/>
      <w:r w:rsidRPr="00977DE7">
        <w:t xml:space="preserve"> kanálu sú navrhnuté zo železobetónu C 30/37 a vystužené oceľou 10 505(R) - B 500B. </w:t>
      </w:r>
    </w:p>
    <w:p w14:paraId="7C39CF9F" w14:textId="08D11060" w:rsidR="00EA3EC2" w:rsidRPr="00D9176A" w:rsidRDefault="7CC9BF96" w:rsidP="00EA3EC2">
      <w:pPr>
        <w:spacing w:after="0" w:line="276" w:lineRule="auto"/>
        <w:jc w:val="both"/>
        <w:rPr>
          <w:rFonts w:eastAsia="Calibri" w:cstheme="minorHAnsi"/>
        </w:rPr>
      </w:pPr>
      <w:r w:rsidRPr="00977DE7">
        <w:t xml:space="preserve"> </w:t>
      </w:r>
      <w:proofErr w:type="spellStart"/>
      <w:r w:rsidR="6D3CACBF" w:rsidRPr="00977DE7">
        <w:t>Priechodzí</w:t>
      </w:r>
      <w:proofErr w:type="spellEnd"/>
      <w:r w:rsidR="6D3CACBF" w:rsidRPr="00977DE7">
        <w:t xml:space="preserve"> kanál pod uvažovanou ul. Na Horevaží bude z hľadiska realizácie rozdelený na 3 úseky, </w:t>
      </w:r>
      <w:r w:rsidR="00EA3EC2" w:rsidRPr="00D9176A">
        <w:rPr>
          <w:rFonts w:eastAsia="Calibri" w:cstheme="minorHAnsi"/>
        </w:rPr>
        <w:t xml:space="preserve"> </w:t>
      </w:r>
      <w:r w:rsidR="6D3CACBF" w:rsidRPr="00977DE7">
        <w:t>vychádzajúce z riešenia projektu dopravného značenia</w:t>
      </w:r>
      <w:r w:rsidR="69510A53" w:rsidRPr="00977DE7">
        <w:t xml:space="preserve"> a podmienok SSC</w:t>
      </w:r>
      <w:r w:rsidR="6D3CACBF" w:rsidRPr="00977DE7">
        <w:t>.</w:t>
      </w:r>
      <w:r w:rsidR="504D3BC3" w:rsidRPr="00977DE7">
        <w:t xml:space="preserve"> </w:t>
      </w:r>
    </w:p>
    <w:p w14:paraId="0822B13B" w14:textId="50DEF069" w:rsidR="5DDCF125" w:rsidRPr="00977DE7" w:rsidRDefault="6D3CACBF" w:rsidP="00977DE7">
      <w:pPr>
        <w:spacing w:after="0" w:line="276" w:lineRule="auto"/>
        <w:jc w:val="both"/>
        <w:rPr>
          <w:b/>
        </w:rPr>
      </w:pPr>
      <w:r w:rsidRPr="00977DE7">
        <w:rPr>
          <w:b/>
        </w:rPr>
        <w:t>Dôležitá poznámka:</w:t>
      </w:r>
    </w:p>
    <w:p w14:paraId="6CDA95C0" w14:textId="7A013798" w:rsidR="05BBA939" w:rsidRPr="00977DE7" w:rsidRDefault="05BBA939" w:rsidP="00977DE7">
      <w:pPr>
        <w:spacing w:after="0" w:line="276" w:lineRule="auto"/>
        <w:jc w:val="both"/>
        <w:rPr>
          <w:b/>
        </w:rPr>
      </w:pPr>
      <w:r w:rsidRPr="00977DE7">
        <w:t>Vzhľadom na požiadavku Slovenskej správy ciest a jej dohody</w:t>
      </w:r>
      <w:r w:rsidR="7B316CAA" w:rsidRPr="00977DE7">
        <w:t xml:space="preserve"> </w:t>
      </w:r>
      <w:r w:rsidRPr="00977DE7">
        <w:t xml:space="preserve">s investorom </w:t>
      </w:r>
      <w:r w:rsidR="7F1EE2C8" w:rsidRPr="00977DE7">
        <w:t>(</w:t>
      </w:r>
      <w:r w:rsidR="00251AE8" w:rsidRPr="00977DE7">
        <w:t>Podkladová dokumentácia</w:t>
      </w:r>
      <w:r w:rsidR="7F1EE2C8" w:rsidRPr="00977DE7">
        <w:t xml:space="preserve"> </w:t>
      </w:r>
      <w:r w:rsidR="445172D4" w:rsidRPr="00977DE7">
        <w:t>Dohoda SSC</w:t>
      </w:r>
      <w:r w:rsidR="7F1EE2C8" w:rsidRPr="00977DE7">
        <w:t xml:space="preserve">) </w:t>
      </w:r>
      <w:r w:rsidRPr="00977DE7">
        <w:t xml:space="preserve">– doba odstávky komunikácie na ul. Na Horevaží musí byť maximálne 1 mesiac - </w:t>
      </w:r>
      <w:r w:rsidRPr="00977DE7">
        <w:rPr>
          <w:b/>
        </w:rPr>
        <w:t>bude teleso kolektora riešené prefabrikátmi.</w:t>
      </w:r>
      <w:r w:rsidR="633095AD" w:rsidRPr="00977DE7">
        <w:rPr>
          <w:b/>
        </w:rPr>
        <w:t xml:space="preserve"> </w:t>
      </w:r>
      <w:r w:rsidR="357873F6" w:rsidRPr="00977DE7">
        <w:rPr>
          <w:b/>
        </w:rPr>
        <w:t xml:space="preserve"> </w:t>
      </w:r>
      <w:r w:rsidR="5C4CFD85" w:rsidRPr="00977DE7">
        <w:rPr>
          <w:b/>
        </w:rPr>
        <w:t>P</w:t>
      </w:r>
      <w:r w:rsidR="357873F6" w:rsidRPr="00977DE7">
        <w:rPr>
          <w:b/>
        </w:rPr>
        <w:t xml:space="preserve">ri realizácií diaľnic a cestách I.II,III triedy </w:t>
      </w:r>
      <w:r w:rsidR="32687DAE" w:rsidRPr="00977DE7">
        <w:rPr>
          <w:b/>
        </w:rPr>
        <w:t xml:space="preserve"> zhotovitelia využívajú </w:t>
      </w:r>
      <w:r w:rsidR="357873F6" w:rsidRPr="00977DE7">
        <w:rPr>
          <w:b/>
        </w:rPr>
        <w:t xml:space="preserve"> technológiu rámových priepustov </w:t>
      </w:r>
      <w:r w:rsidR="39663C45" w:rsidRPr="00977DE7">
        <w:rPr>
          <w:b/>
        </w:rPr>
        <w:t>, ktorá umožňuje skrátiť termín realizácie diela</w:t>
      </w:r>
      <w:r w:rsidR="7228BD34" w:rsidRPr="00977DE7">
        <w:rPr>
          <w:b/>
        </w:rPr>
        <w:t xml:space="preserve">. </w:t>
      </w:r>
    </w:p>
    <w:p w14:paraId="4A7A0F9E" w14:textId="2818E540" w:rsidR="357873F6" w:rsidRPr="00977DE7" w:rsidRDefault="357873F6" w:rsidP="00977DE7">
      <w:pPr>
        <w:spacing w:after="0" w:line="276" w:lineRule="auto"/>
        <w:ind w:left="284" w:hanging="284"/>
        <w:jc w:val="both"/>
      </w:pPr>
    </w:p>
    <w:p w14:paraId="3C6FE448" w14:textId="58A5420D" w:rsidR="3EEC1056" w:rsidRPr="00977DE7" w:rsidRDefault="3B6C1656" w:rsidP="00977DE7">
      <w:pPr>
        <w:spacing w:after="0" w:line="276" w:lineRule="auto"/>
        <w:jc w:val="both"/>
      </w:pPr>
      <w:r w:rsidRPr="00977DE7">
        <w:t xml:space="preserve">Pri spracovaní projektu dopravného značenia a organizácie výstavby pre MU 6 časť kolektor zhotoviteľ musí </w:t>
      </w:r>
      <w:r w:rsidR="4EC55603" w:rsidRPr="00977DE7">
        <w:t xml:space="preserve">v DRS </w:t>
      </w:r>
      <w:r w:rsidRPr="00977DE7">
        <w:t>zaprac</w:t>
      </w:r>
      <w:r w:rsidR="35D38BC8" w:rsidRPr="00977DE7">
        <w:t>o</w:t>
      </w:r>
      <w:r w:rsidRPr="00977DE7">
        <w:t xml:space="preserve">vať všetky ustanovenia </w:t>
      </w:r>
      <w:r w:rsidR="5464003C" w:rsidRPr="00977DE7">
        <w:t>dohody medzi objednávateľom a SSC  článok VII. Povinnosti prevádzkovateľa  (</w:t>
      </w:r>
      <w:r w:rsidR="50170736" w:rsidRPr="00977DE7">
        <w:t xml:space="preserve">Podkladová dokumentácia </w:t>
      </w:r>
      <w:r w:rsidR="07BB6759" w:rsidRPr="00977DE7">
        <w:t xml:space="preserve">Dohoda SSC) </w:t>
      </w:r>
      <w:r w:rsidR="6EA4A0A1" w:rsidRPr="00977DE7">
        <w:t>Objednávateľ upozorňuje , že zhotoviteľ musí spracovať HMG realizácie , ktorý musí odsúhlasiť SSC , okresný úrad, a dopravný inšpektorát</w:t>
      </w:r>
      <w:r w:rsidR="4B0E2929" w:rsidRPr="00977DE7">
        <w:t xml:space="preserve">. </w:t>
      </w:r>
    </w:p>
    <w:p w14:paraId="09E76DDD" w14:textId="77777777" w:rsidR="0071111C" w:rsidRPr="00977DE7" w:rsidRDefault="0071111C" w:rsidP="00977DE7">
      <w:pPr>
        <w:ind w:left="284" w:hanging="284"/>
        <w:rPr>
          <w:b/>
          <w:caps/>
        </w:rPr>
      </w:pPr>
    </w:p>
    <w:p w14:paraId="2FCED0EC" w14:textId="78FE782D" w:rsidR="00CC6231" w:rsidRPr="00272207" w:rsidRDefault="60FE2746" w:rsidP="00977DE7">
      <w:pPr>
        <w:ind w:left="284" w:hanging="284"/>
        <w:rPr>
          <w:b/>
          <w:bCs/>
          <w:caps/>
        </w:rPr>
      </w:pPr>
      <w:r w:rsidRPr="61996678">
        <w:rPr>
          <w:b/>
          <w:bCs/>
          <w:caps/>
        </w:rPr>
        <w:t xml:space="preserve">3. </w:t>
      </w:r>
      <w:r w:rsidR="21BDE6AC" w:rsidRPr="61996678">
        <w:rPr>
          <w:b/>
          <w:bCs/>
          <w:caps/>
        </w:rPr>
        <w:t>OBJEDNÁVATEĽOM</w:t>
      </w:r>
      <w:r w:rsidR="11724800" w:rsidRPr="61996678">
        <w:rPr>
          <w:b/>
          <w:bCs/>
          <w:caps/>
        </w:rPr>
        <w:t xml:space="preserve"> poskytované podklady </w:t>
      </w:r>
    </w:p>
    <w:p w14:paraId="7D83D1A6" w14:textId="576DD843" w:rsidR="00565372" w:rsidRDefault="11724800" w:rsidP="00977DE7">
      <w:pPr>
        <w:ind w:left="284" w:hanging="284"/>
        <w:jc w:val="both"/>
      </w:pPr>
      <w:r w:rsidRPr="61996678">
        <w:rPr>
          <w:b/>
          <w:bCs/>
        </w:rPr>
        <w:t xml:space="preserve">3.1 </w:t>
      </w:r>
      <w:r w:rsidR="0234C3D2" w:rsidRPr="61996678">
        <w:rPr>
          <w:b/>
          <w:bCs/>
        </w:rPr>
        <w:t>Dokumentácia na vypracovanie ponuky (ďalej len „DVP“)</w:t>
      </w:r>
      <w:r w:rsidR="0234C3D2">
        <w:t>:</w:t>
      </w:r>
      <w:r w:rsidR="3D06CCB1" w:rsidRPr="61996678">
        <w:rPr>
          <w:b/>
          <w:bCs/>
        </w:rPr>
        <w:t xml:space="preserve"> </w:t>
      </w:r>
      <w:r w:rsidR="0234C3D2">
        <w:t>pozostáva z</w:t>
      </w:r>
      <w:r w:rsidR="37035DAD">
        <w:t xml:space="preserve"> </w:t>
      </w:r>
      <w:r w:rsidR="528F00D2">
        <w:t xml:space="preserve">opisu </w:t>
      </w:r>
      <w:r w:rsidR="0402E465">
        <w:t xml:space="preserve">predmetu </w:t>
      </w:r>
      <w:r w:rsidR="00D3766C">
        <w:rPr>
          <w:rFonts w:cstheme="minorHAnsi"/>
        </w:rPr>
        <w:t>diela</w:t>
      </w:r>
      <w:r w:rsidR="0402E465">
        <w:t xml:space="preserve"> </w:t>
      </w:r>
      <w:r w:rsidR="47B6430A">
        <w:t xml:space="preserve">ďalej: </w:t>
      </w:r>
    </w:p>
    <w:p w14:paraId="09E76DE0" w14:textId="51EFB04E" w:rsidR="00565372" w:rsidRPr="00272207" w:rsidRDefault="552AF210" w:rsidP="00977DE7">
      <w:pPr>
        <w:ind w:left="284" w:hanging="284"/>
        <w:jc w:val="both"/>
        <w:rPr>
          <w:b/>
          <w:bCs/>
        </w:rPr>
      </w:pPr>
      <w:r w:rsidRPr="00272207">
        <w:rPr>
          <w:b/>
          <w:bCs/>
        </w:rPr>
        <w:t>3.</w:t>
      </w:r>
      <w:r w:rsidR="14C32904" w:rsidRPr="00272207">
        <w:rPr>
          <w:b/>
          <w:bCs/>
        </w:rPr>
        <w:t>2</w:t>
      </w:r>
      <w:r w:rsidRPr="00272207">
        <w:rPr>
          <w:b/>
          <w:bCs/>
        </w:rPr>
        <w:t xml:space="preserve"> Tendrová </w:t>
      </w:r>
      <w:r w:rsidR="1401F25C" w:rsidRPr="00272207">
        <w:rPr>
          <w:b/>
          <w:bCs/>
        </w:rPr>
        <w:t xml:space="preserve"> </w:t>
      </w:r>
      <w:r w:rsidR="64FEB5BF" w:rsidRPr="00272207">
        <w:rPr>
          <w:b/>
          <w:bCs/>
        </w:rPr>
        <w:t> dokumentáci</w:t>
      </w:r>
      <w:r w:rsidR="504B3ED9" w:rsidRPr="00272207">
        <w:rPr>
          <w:b/>
          <w:bCs/>
        </w:rPr>
        <w:t>e</w:t>
      </w:r>
      <w:r w:rsidR="64FEB5BF" w:rsidRPr="00272207">
        <w:rPr>
          <w:b/>
          <w:bCs/>
        </w:rPr>
        <w:t>, ktor</w:t>
      </w:r>
      <w:r w:rsidR="2D21687A" w:rsidRPr="00272207">
        <w:rPr>
          <w:b/>
          <w:bCs/>
        </w:rPr>
        <w:t>á</w:t>
      </w:r>
      <w:r w:rsidR="64FEB5BF" w:rsidRPr="00272207">
        <w:rPr>
          <w:b/>
          <w:bCs/>
        </w:rPr>
        <w:t xml:space="preserve"> </w:t>
      </w:r>
      <w:r w:rsidR="48113FA8" w:rsidRPr="00272207">
        <w:rPr>
          <w:b/>
          <w:bCs/>
        </w:rPr>
        <w:t xml:space="preserve">je </w:t>
      </w:r>
      <w:r w:rsidR="64FEB5BF" w:rsidRPr="00272207">
        <w:rPr>
          <w:b/>
          <w:bCs/>
        </w:rPr>
        <w:t xml:space="preserve"> </w:t>
      </w:r>
      <w:r w:rsidR="005020BF" w:rsidRPr="00272207">
        <w:rPr>
          <w:b/>
          <w:bCs/>
        </w:rPr>
        <w:t xml:space="preserve">uvedená </w:t>
      </w:r>
      <w:r w:rsidR="006A75C6" w:rsidRPr="00272207">
        <w:rPr>
          <w:b/>
          <w:bCs/>
        </w:rPr>
        <w:t>v podkladovej dokumentácií</w:t>
      </w:r>
    </w:p>
    <w:p w14:paraId="655C0BBF" w14:textId="2C0E74AF" w:rsidR="797E2EC0" w:rsidRDefault="797E2EC0" w:rsidP="00977DE7">
      <w:pPr>
        <w:pStyle w:val="Odsekzoznamu"/>
        <w:ind w:left="0"/>
        <w:jc w:val="both"/>
      </w:pPr>
      <w:r w:rsidRPr="00272207">
        <w:rPr>
          <w:b/>
          <w:bCs/>
        </w:rPr>
        <w:t>3.</w:t>
      </w:r>
      <w:r w:rsidR="2304F73E" w:rsidRPr="00272207">
        <w:rPr>
          <w:b/>
          <w:bCs/>
        </w:rPr>
        <w:t>2</w:t>
      </w:r>
      <w:r w:rsidRPr="00272207">
        <w:rPr>
          <w:b/>
          <w:bCs/>
        </w:rPr>
        <w:t>.1</w:t>
      </w:r>
      <w:r w:rsidR="2BD4DBB0" w:rsidRPr="00272207">
        <w:rPr>
          <w:b/>
          <w:bCs/>
        </w:rPr>
        <w:t xml:space="preserve"> </w:t>
      </w:r>
      <w:r w:rsidR="00A310DC" w:rsidRPr="00272207">
        <w:rPr>
          <w:b/>
          <w:bCs/>
        </w:rPr>
        <w:t>TD</w:t>
      </w:r>
      <w:r w:rsidR="00A310DC">
        <w:t xml:space="preserve"> -</w:t>
      </w:r>
      <w:r w:rsidR="19630A79">
        <w:t xml:space="preserve"> Stavebné úpravy existujúcich rozvodov tepla a zmena </w:t>
      </w:r>
      <w:r w:rsidR="655D893F">
        <w:t xml:space="preserve">média z parného na </w:t>
      </w:r>
      <w:r w:rsidR="00B632A0" w:rsidRPr="00D9176A">
        <w:rPr>
          <w:rFonts w:cstheme="minorHAnsi"/>
        </w:rPr>
        <w:t>horúco vodné</w:t>
      </w:r>
      <w:r w:rsidR="655D893F">
        <w:t xml:space="preserve">  II etapa – Vetva </w:t>
      </w:r>
      <w:r w:rsidR="3C9B987B">
        <w:t>V2 Mesto (AUPARK-ŽT )</w:t>
      </w:r>
    </w:p>
    <w:p w14:paraId="290C4A46" w14:textId="77777777" w:rsidR="000E4298" w:rsidRPr="009A3778" w:rsidRDefault="000E4298" w:rsidP="00977DE7">
      <w:pPr>
        <w:pStyle w:val="Odsekzoznamu"/>
        <w:ind w:left="284" w:hanging="284"/>
        <w:jc w:val="both"/>
        <w:rPr>
          <w:b/>
          <w:bCs/>
        </w:rPr>
      </w:pPr>
      <w:r w:rsidRPr="009A3778">
        <w:rPr>
          <w:b/>
          <w:bCs/>
        </w:rPr>
        <w:t>Kompletná TD je k dispozícii na vyžiadanie aj v prepisovateľných formátoch a DWG formátoch!</w:t>
      </w:r>
    </w:p>
    <w:p w14:paraId="09E76DE1" w14:textId="37CBBB54" w:rsidR="00053AFD" w:rsidRPr="00575CA5" w:rsidRDefault="26E36159" w:rsidP="00977DE7">
      <w:pPr>
        <w:pStyle w:val="Odsekzoznamu"/>
        <w:ind w:left="284" w:hanging="284"/>
        <w:jc w:val="both"/>
      </w:pPr>
      <w:r>
        <w:t>Spracovateľ: ENERGIA spol. s r.o., Partizánska cesta 97, 974 01 Banská Bystrica</w:t>
      </w:r>
      <w:r w:rsidR="000E4298">
        <w:t>, 10/2023</w:t>
      </w:r>
    </w:p>
    <w:p w14:paraId="534BB595" w14:textId="5C8B3F67" w:rsidR="55CF187F" w:rsidRDefault="55CF187F" w:rsidP="00977DE7">
      <w:pPr>
        <w:pStyle w:val="Odsekzoznamu"/>
        <w:ind w:left="284" w:hanging="284"/>
        <w:jc w:val="both"/>
      </w:pPr>
      <w:r w:rsidRPr="00272207">
        <w:rPr>
          <w:b/>
          <w:bCs/>
        </w:rPr>
        <w:t>3.2.2 Statika</w:t>
      </w:r>
      <w:r>
        <w:t xml:space="preserve"> </w:t>
      </w:r>
      <w:r w:rsidR="51B60635">
        <w:t xml:space="preserve">Hlavný potrubný most v areáli Ž.t. zameranie a spevnenie pre nové zaťaženie </w:t>
      </w:r>
    </w:p>
    <w:p w14:paraId="2A44532A" w14:textId="3A261C8F" w:rsidR="51B60635" w:rsidRDefault="51B60635" w:rsidP="00977DE7">
      <w:pPr>
        <w:pStyle w:val="Odsekzoznamu"/>
        <w:ind w:left="284" w:hanging="284"/>
        <w:jc w:val="both"/>
      </w:pPr>
      <w:r>
        <w:t>Spracovateľ :  In. Štefan Halvoň</w:t>
      </w:r>
      <w:r w:rsidR="343B1442">
        <w:t xml:space="preserve"> , 10/2014</w:t>
      </w:r>
    </w:p>
    <w:p w14:paraId="47B8A893" w14:textId="576C2077" w:rsidR="4B510113" w:rsidRDefault="4B510113" w:rsidP="00977DE7">
      <w:pPr>
        <w:pStyle w:val="Odsekzoznamu"/>
        <w:ind w:left="284" w:hanging="284"/>
        <w:jc w:val="both"/>
      </w:pPr>
      <w:r w:rsidRPr="00272207">
        <w:rPr>
          <w:b/>
          <w:bCs/>
        </w:rPr>
        <w:t>3.2.3  DSP</w:t>
      </w:r>
      <w:r w:rsidR="6CEAB30B">
        <w:t xml:space="preserve"> – </w:t>
      </w:r>
      <w:r>
        <w:t>z</w:t>
      </w:r>
      <w:r w:rsidR="6CEAB30B">
        <w:t>mena trasy ul. Košická</w:t>
      </w:r>
    </w:p>
    <w:p w14:paraId="057E592A" w14:textId="62D89447" w:rsidR="6CEAB30B" w:rsidRDefault="5409FE34" w:rsidP="00977DE7">
      <w:pPr>
        <w:pStyle w:val="Odsekzoznamu"/>
        <w:ind w:left="284" w:hanging="284"/>
        <w:jc w:val="both"/>
      </w:pPr>
      <w:r>
        <w:t>Spracovateľ: ENERGIA spol. s r.o., Partizánska cesta 97, 974 01 Banská Bystrica</w:t>
      </w:r>
    </w:p>
    <w:p w14:paraId="09E76DE3" w14:textId="0F6C253E" w:rsidR="00C1430A" w:rsidRPr="00272207" w:rsidRDefault="115DE807" w:rsidP="00977DE7">
      <w:pPr>
        <w:ind w:left="284" w:hanging="284"/>
        <w:rPr>
          <w:b/>
          <w:bCs/>
        </w:rPr>
      </w:pPr>
      <w:r w:rsidRPr="00272207">
        <w:rPr>
          <w:rFonts w:eastAsiaTheme="minorEastAsia"/>
          <w:b/>
          <w:bCs/>
        </w:rPr>
        <w:t>3.</w:t>
      </w:r>
      <w:r w:rsidR="6105A713" w:rsidRPr="00272207">
        <w:rPr>
          <w:rFonts w:eastAsiaTheme="minorEastAsia"/>
          <w:b/>
          <w:bCs/>
        </w:rPr>
        <w:t>3</w:t>
      </w:r>
      <w:r w:rsidRPr="00272207">
        <w:rPr>
          <w:rFonts w:eastAsiaTheme="minorEastAsia"/>
          <w:b/>
          <w:bCs/>
        </w:rPr>
        <w:t xml:space="preserve"> Stavebné </w:t>
      </w:r>
      <w:r w:rsidR="31E812B5" w:rsidRPr="00272207">
        <w:rPr>
          <w:rFonts w:eastAsiaTheme="minorEastAsia"/>
          <w:b/>
          <w:bCs/>
        </w:rPr>
        <w:t>povolenia</w:t>
      </w:r>
      <w:r w:rsidR="14563CD3" w:rsidRPr="00272207">
        <w:rPr>
          <w:rFonts w:eastAsiaTheme="minorEastAsia"/>
          <w:b/>
          <w:bCs/>
        </w:rPr>
        <w:t xml:space="preserve"> </w:t>
      </w:r>
      <w:r w:rsidR="64FEB5BF" w:rsidRPr="00272207">
        <w:rPr>
          <w:rFonts w:eastAsiaTheme="minorEastAsia"/>
        </w:rPr>
        <w:t>(</w:t>
      </w:r>
      <w:r w:rsidR="000F45E1" w:rsidRPr="00272207">
        <w:rPr>
          <w:rFonts w:eastAsiaTheme="minorEastAsia"/>
        </w:rPr>
        <w:t xml:space="preserve">uvedené </w:t>
      </w:r>
      <w:r w:rsidR="006A75C6" w:rsidRPr="00272207">
        <w:rPr>
          <w:rFonts w:eastAsiaTheme="minorEastAsia"/>
        </w:rPr>
        <w:t>v podkladovej dokumentácií</w:t>
      </w:r>
      <w:r w:rsidR="64FEB5BF" w:rsidRPr="00272207">
        <w:rPr>
          <w:rFonts w:eastAsiaTheme="minorEastAsia"/>
        </w:rPr>
        <w:t>):</w:t>
      </w:r>
    </w:p>
    <w:p w14:paraId="09E76DE4" w14:textId="42DD6ACE" w:rsidR="00927476" w:rsidRPr="00575CA5" w:rsidRDefault="25268E89" w:rsidP="00977DE7">
      <w:pPr>
        <w:pStyle w:val="Odsekzoznamu"/>
        <w:ind w:left="0"/>
        <w:jc w:val="both"/>
      </w:pPr>
      <w:r w:rsidRPr="00272207">
        <w:rPr>
          <w:b/>
          <w:bCs/>
        </w:rPr>
        <w:t>3.</w:t>
      </w:r>
      <w:r w:rsidR="69E4FF0D" w:rsidRPr="00272207">
        <w:rPr>
          <w:b/>
          <w:bCs/>
        </w:rPr>
        <w:t>3</w:t>
      </w:r>
      <w:r w:rsidRPr="00272207">
        <w:rPr>
          <w:b/>
          <w:bCs/>
        </w:rPr>
        <w:t>.1 Stavebné povolenie</w:t>
      </w:r>
      <w:r>
        <w:t xml:space="preserve"> </w:t>
      </w:r>
      <w:r w:rsidR="64FEB5BF">
        <w:t>č</w:t>
      </w:r>
      <w:r>
        <w:t>.</w:t>
      </w:r>
      <w:r w:rsidR="6806F4E7">
        <w:t xml:space="preserve"> </w:t>
      </w:r>
      <w:r>
        <w:t>s.</w:t>
      </w:r>
      <w:r w:rsidR="71869228">
        <w:t>:</w:t>
      </w:r>
      <w:r>
        <w:t xml:space="preserve"> </w:t>
      </w:r>
      <w:r w:rsidR="71869228">
        <w:t>14015</w:t>
      </w:r>
      <w:r>
        <w:t>/2015-</w:t>
      </w:r>
      <w:r w:rsidR="71869228">
        <w:t>35303</w:t>
      </w:r>
      <w:r>
        <w:t xml:space="preserve">/2015-OS-OSW pre stavbu „Stavebné úpravy existujúcich rozvodov tepla a zmena média z parného na </w:t>
      </w:r>
      <w:r w:rsidR="00B632A0" w:rsidRPr="00D9176A">
        <w:rPr>
          <w:rFonts w:cstheme="minorHAnsi"/>
        </w:rPr>
        <w:t>horúco vodné</w:t>
      </w:r>
      <w:r>
        <w:t xml:space="preserve">, </w:t>
      </w:r>
      <w:r w:rsidR="71869228">
        <w:t>II</w:t>
      </w:r>
      <w:r>
        <w:t>. etapa</w:t>
      </w:r>
      <w:r w:rsidR="71869228">
        <w:t xml:space="preserve"> </w:t>
      </w:r>
      <w:r>
        <w:t>vet</w:t>
      </w:r>
      <w:r w:rsidR="35BC7E7B">
        <w:t>va V</w:t>
      </w:r>
      <w:r w:rsidR="71869228">
        <w:t>2 Mesto</w:t>
      </w:r>
      <w:r w:rsidR="35BC7E7B">
        <w:t>“</w:t>
      </w:r>
      <w:r w:rsidR="555C9CC2">
        <w:t xml:space="preserve"> </w:t>
      </w:r>
    </w:p>
    <w:p w14:paraId="09E76DE5" w14:textId="4DD13BED" w:rsidR="00C9538A" w:rsidRPr="00575CA5" w:rsidRDefault="4B57E249" w:rsidP="00977DE7">
      <w:pPr>
        <w:pStyle w:val="Odsekzoznamu"/>
        <w:ind w:left="284" w:hanging="284"/>
        <w:jc w:val="both"/>
      </w:pPr>
      <w:r>
        <w:t>- predĺženie</w:t>
      </w:r>
      <w:r w:rsidR="71869228">
        <w:t xml:space="preserve"> lehoty na dokončenie stavby</w:t>
      </w:r>
      <w:r w:rsidR="35BC7E7B">
        <w:t xml:space="preserve"> </w:t>
      </w:r>
      <w:r w:rsidR="64FEB5BF">
        <w:t>č</w:t>
      </w:r>
      <w:r>
        <w:t xml:space="preserve">. s.: </w:t>
      </w:r>
      <w:r w:rsidR="71869228">
        <w:t>20928/</w:t>
      </w:r>
      <w:r>
        <w:t>2017-</w:t>
      </w:r>
      <w:r w:rsidR="71869228">
        <w:t>63272</w:t>
      </w:r>
      <w:r>
        <w:t>/2017-OSP-BAB</w:t>
      </w:r>
      <w:r w:rsidR="684330E9">
        <w:t>,</w:t>
      </w:r>
    </w:p>
    <w:p w14:paraId="7A712196" w14:textId="7AAA4C73" w:rsidR="0407258D" w:rsidRPr="00575CA5" w:rsidRDefault="4385B44E" w:rsidP="00977DE7">
      <w:pPr>
        <w:pStyle w:val="Odsekzoznamu"/>
        <w:ind w:left="284" w:hanging="284"/>
        <w:jc w:val="both"/>
      </w:pPr>
      <w:r>
        <w:t>-</w:t>
      </w:r>
      <w:r w:rsidR="057BEA59">
        <w:t xml:space="preserve"> </w:t>
      </w:r>
      <w:r>
        <w:t>predĺženie lehoty na dokončenie stavby č.</w:t>
      </w:r>
      <w:r w:rsidR="057BEA59">
        <w:t xml:space="preserve"> </w:t>
      </w:r>
      <w:r>
        <w:t>s.: 5803/2020-1581/2020-SU-TRK</w:t>
      </w:r>
      <w:r w:rsidR="78ACFADC">
        <w:t>.</w:t>
      </w:r>
    </w:p>
    <w:p w14:paraId="36A1D64A" w14:textId="023C8A00" w:rsidR="53AF92F1" w:rsidRDefault="53AF92F1" w:rsidP="00977DE7">
      <w:pPr>
        <w:pStyle w:val="Odsekzoznamu"/>
        <w:ind w:left="0"/>
        <w:jc w:val="both"/>
      </w:pPr>
      <w:r w:rsidRPr="00617D0F">
        <w:rPr>
          <w:b/>
          <w:bCs/>
        </w:rPr>
        <w:lastRenderedPageBreak/>
        <w:t>3.3.2 Stavebné povolenie</w:t>
      </w:r>
      <w:r>
        <w:t xml:space="preserve"> č. s.: 569/2024-128043/2024-SÚ-AGA pre stavbu : Stavebné úpravy existujúcich rozvodov tepla a</w:t>
      </w:r>
      <w:r w:rsidR="63ECBC4B">
        <w:t xml:space="preserve"> zmena média z parného na </w:t>
      </w:r>
      <w:r w:rsidR="00B632A0" w:rsidRPr="00D9176A">
        <w:rPr>
          <w:rFonts w:cstheme="minorHAnsi"/>
        </w:rPr>
        <w:t>horúco vodné</w:t>
      </w:r>
      <w:r w:rsidR="63ECBC4B">
        <w:t xml:space="preserve"> II. Etapa vetva V2 Mesto , zmena trasy HV rozvodu 2xDN500 na ul. Košická</w:t>
      </w:r>
      <w:r w:rsidR="63ECBC4B" w:rsidRPr="00D9176A">
        <w:rPr>
          <w:rFonts w:cstheme="minorHAnsi"/>
        </w:rPr>
        <w:t>”</w:t>
      </w:r>
      <w:r w:rsidR="00720DE2">
        <w:rPr>
          <w:rFonts w:cstheme="minorHAnsi"/>
        </w:rPr>
        <w:t>.</w:t>
      </w:r>
    </w:p>
    <w:p w14:paraId="09E76DEC" w14:textId="195B3005" w:rsidR="00C1430A" w:rsidRPr="00575CA5" w:rsidRDefault="6D1FBAE6" w:rsidP="00272207">
      <w:pPr>
        <w:jc w:val="both"/>
      </w:pPr>
      <w:r w:rsidRPr="61996678">
        <w:rPr>
          <w:b/>
          <w:bCs/>
        </w:rPr>
        <w:t>3.</w:t>
      </w:r>
      <w:r w:rsidR="64F47D46" w:rsidRPr="61996678">
        <w:rPr>
          <w:b/>
          <w:bCs/>
        </w:rPr>
        <w:t>4</w:t>
      </w:r>
      <w:r w:rsidRPr="61996678">
        <w:rPr>
          <w:b/>
          <w:bCs/>
        </w:rPr>
        <w:t xml:space="preserve"> Geodetické zameranie</w:t>
      </w:r>
      <w:r w:rsidR="7F2186CF" w:rsidRPr="61996678">
        <w:rPr>
          <w:b/>
          <w:bCs/>
        </w:rPr>
        <w:t xml:space="preserve"> </w:t>
      </w:r>
      <w:r w:rsidR="19FFCD19" w:rsidRPr="61996678">
        <w:rPr>
          <w:b/>
          <w:bCs/>
        </w:rPr>
        <w:t xml:space="preserve">súčasného napájača a tepelných prípojok  </w:t>
      </w:r>
      <w:r w:rsidR="6163D3B2" w:rsidRPr="61996678">
        <w:rPr>
          <w:b/>
          <w:bCs/>
        </w:rPr>
        <w:t xml:space="preserve">- </w:t>
      </w:r>
      <w:r w:rsidR="34278BFA" w:rsidRPr="61996678">
        <w:rPr>
          <w:b/>
          <w:bCs/>
        </w:rPr>
        <w:t xml:space="preserve">uvedené </w:t>
      </w:r>
      <w:r w:rsidR="00606F10" w:rsidRPr="61996678">
        <w:rPr>
          <w:b/>
          <w:bCs/>
        </w:rPr>
        <w:t>v podkladovej dokumentácií</w:t>
      </w:r>
      <w:r w:rsidR="2DDE32E5">
        <w:t xml:space="preserve"> </w:t>
      </w:r>
      <w:r w:rsidR="6163D3B2">
        <w:t xml:space="preserve"> tejto časti </w:t>
      </w:r>
      <w:r w:rsidR="19FB8839">
        <w:t>SP</w:t>
      </w:r>
      <w:r w:rsidR="02A43B7B">
        <w:t xml:space="preserve">. </w:t>
      </w:r>
      <w:r w:rsidR="693DD820">
        <w:t>Objednávateľ</w:t>
      </w:r>
      <w:r w:rsidR="14D6C53B">
        <w:t xml:space="preserve">  nezodpovedá za </w:t>
      </w:r>
      <w:r w:rsidR="2BB66DE0">
        <w:t xml:space="preserve">správnosť </w:t>
      </w:r>
      <w:r w:rsidR="14D6C53B">
        <w:t>údajov</w:t>
      </w:r>
      <w:r w:rsidR="19FFCD19">
        <w:t>.</w:t>
      </w:r>
    </w:p>
    <w:p w14:paraId="1B208828" w14:textId="0B099A96" w:rsidR="70A02B86" w:rsidRPr="00977DE7" w:rsidRDefault="791AA81E" w:rsidP="00977DE7">
      <w:pPr>
        <w:spacing w:after="0"/>
        <w:ind w:left="284" w:hanging="284"/>
        <w:rPr>
          <w:rStyle w:val="normaltextrun"/>
          <w:strike/>
          <w:color w:val="000000" w:themeColor="text1"/>
        </w:rPr>
      </w:pPr>
      <w:r w:rsidRPr="00272659">
        <w:rPr>
          <w:b/>
          <w:bCs/>
        </w:rPr>
        <w:t>3.</w:t>
      </w:r>
      <w:r w:rsidR="5783F009" w:rsidRPr="00272659">
        <w:rPr>
          <w:b/>
          <w:bCs/>
        </w:rPr>
        <w:t>5</w:t>
      </w:r>
      <w:r w:rsidRPr="00272659">
        <w:rPr>
          <w:b/>
          <w:bCs/>
        </w:rPr>
        <w:t xml:space="preserve"> </w:t>
      </w:r>
      <w:r w:rsidR="61CE6231" w:rsidRPr="00272659">
        <w:rPr>
          <w:b/>
          <w:bCs/>
        </w:rPr>
        <w:t xml:space="preserve"> Kybernetická bezpečnosť </w:t>
      </w:r>
    </w:p>
    <w:p w14:paraId="44DDC60A" w14:textId="3B95D109" w:rsidR="70A02B86" w:rsidRPr="00977DE7" w:rsidRDefault="19C15989" w:rsidP="00977DE7">
      <w:pPr>
        <w:pStyle w:val="paragraph"/>
        <w:spacing w:after="0"/>
        <w:ind w:left="284" w:hanging="284"/>
        <w:rPr>
          <w:rStyle w:val="normaltextrun"/>
          <w:rFonts w:asciiTheme="minorHAnsi" w:hAnsiTheme="minorHAnsi"/>
          <w:color w:val="000000" w:themeColor="text1"/>
          <w:sz w:val="22"/>
        </w:rPr>
      </w:pPr>
      <w:r w:rsidRPr="00977DE7">
        <w:rPr>
          <w:rStyle w:val="normaltextrun"/>
          <w:rFonts w:asciiTheme="minorHAnsi" w:hAnsiTheme="minorHAnsi"/>
          <w:color w:val="000000" w:themeColor="text1"/>
          <w:sz w:val="22"/>
        </w:rPr>
        <w:t xml:space="preserve">Príloha </w:t>
      </w:r>
      <w:r w:rsidR="55E75DDF" w:rsidRPr="00977DE7">
        <w:rPr>
          <w:rStyle w:val="normaltextrun"/>
          <w:rFonts w:asciiTheme="minorHAnsi" w:hAnsiTheme="minorHAnsi"/>
          <w:color w:val="000000" w:themeColor="text1"/>
          <w:sz w:val="22"/>
        </w:rPr>
        <w:t xml:space="preserve"> ZoD</w:t>
      </w:r>
      <w:r w:rsidR="00474A49">
        <w:rPr>
          <w:rStyle w:val="normaltextrun"/>
          <w:rFonts w:asciiTheme="minorHAnsi" w:hAnsiTheme="minorHAnsi" w:cstheme="minorHAnsi"/>
          <w:color w:val="000000" w:themeColor="text1"/>
          <w:sz w:val="22"/>
          <w:szCs w:val="22"/>
        </w:rPr>
        <w:t>,</w:t>
      </w:r>
      <w:r w:rsidRPr="00977DE7">
        <w:rPr>
          <w:rStyle w:val="normaltextrun"/>
          <w:rFonts w:asciiTheme="minorHAnsi" w:hAnsiTheme="minorHAnsi"/>
          <w:color w:val="000000" w:themeColor="text1"/>
          <w:sz w:val="22"/>
        </w:rPr>
        <w:t xml:space="preserve"> </w:t>
      </w:r>
      <w:r w:rsidR="137A2097" w:rsidRPr="00977DE7">
        <w:rPr>
          <w:rStyle w:val="normaltextrun"/>
          <w:rFonts w:asciiTheme="minorHAnsi" w:hAnsiTheme="minorHAnsi"/>
          <w:color w:val="000000" w:themeColor="text1"/>
          <w:sz w:val="22"/>
        </w:rPr>
        <w:t xml:space="preserve">súčasťou </w:t>
      </w:r>
      <w:r w:rsidR="39C1F7B9" w:rsidRPr="00977DE7">
        <w:rPr>
          <w:rStyle w:val="normaltextrun"/>
          <w:rFonts w:asciiTheme="minorHAnsi" w:hAnsiTheme="minorHAnsi"/>
          <w:color w:val="000000" w:themeColor="text1"/>
          <w:sz w:val="22"/>
        </w:rPr>
        <w:t xml:space="preserve">ktorej </w:t>
      </w:r>
      <w:r w:rsidRPr="00977DE7">
        <w:rPr>
          <w:rStyle w:val="normaltextrun"/>
          <w:rFonts w:asciiTheme="minorHAnsi" w:hAnsiTheme="minorHAnsi"/>
          <w:color w:val="000000" w:themeColor="text1"/>
          <w:sz w:val="22"/>
        </w:rPr>
        <w:t xml:space="preserve"> je </w:t>
      </w:r>
      <w:r w:rsidR="1C3D33A1" w:rsidRPr="00977DE7">
        <w:rPr>
          <w:rStyle w:val="normaltextrun"/>
          <w:rFonts w:asciiTheme="minorHAnsi" w:hAnsiTheme="minorHAnsi"/>
          <w:color w:val="000000" w:themeColor="text1"/>
          <w:sz w:val="22"/>
        </w:rPr>
        <w:t>:</w:t>
      </w:r>
    </w:p>
    <w:p w14:paraId="47630517" w14:textId="591A27B8" w:rsidR="70A02B86" w:rsidRPr="00977DE7" w:rsidRDefault="767C8523" w:rsidP="00977DE7">
      <w:pPr>
        <w:pStyle w:val="paragraph"/>
        <w:spacing w:after="0"/>
        <w:rPr>
          <w:rStyle w:val="normaltextrun"/>
          <w:rFonts w:asciiTheme="minorHAnsi" w:hAnsiTheme="minorHAnsi"/>
          <w:color w:val="000000" w:themeColor="text1"/>
          <w:sz w:val="22"/>
        </w:rPr>
      </w:pPr>
      <w:r w:rsidRPr="00977DE7">
        <w:rPr>
          <w:rStyle w:val="normaltextrun"/>
          <w:rFonts w:asciiTheme="minorHAnsi" w:hAnsiTheme="minorHAnsi"/>
          <w:b/>
          <w:color w:val="000000" w:themeColor="text1"/>
          <w:sz w:val="22"/>
        </w:rPr>
        <w:t xml:space="preserve">3.5.1 </w:t>
      </w:r>
      <w:r w:rsidR="1348AF8A" w:rsidRPr="00977DE7">
        <w:rPr>
          <w:rStyle w:val="normaltextrun"/>
          <w:rFonts w:asciiTheme="minorHAnsi" w:hAnsiTheme="minorHAnsi"/>
          <w:b/>
          <w:color w:val="000000" w:themeColor="text1"/>
          <w:sz w:val="22"/>
        </w:rPr>
        <w:t xml:space="preserve"> </w:t>
      </w:r>
      <w:r w:rsidR="19C15989" w:rsidRPr="00977DE7">
        <w:rPr>
          <w:rStyle w:val="normaltextrun"/>
          <w:rFonts w:asciiTheme="minorHAnsi" w:hAnsiTheme="minorHAnsi"/>
          <w:b/>
          <w:color w:val="000000" w:themeColor="text1"/>
          <w:sz w:val="22"/>
        </w:rPr>
        <w:t>Zmluva o zabezpečení</w:t>
      </w:r>
      <w:r w:rsidR="19C15989" w:rsidRPr="00977DE7">
        <w:rPr>
          <w:rStyle w:val="normaltextrun"/>
          <w:rFonts w:asciiTheme="minorHAnsi" w:hAnsiTheme="minorHAnsi"/>
          <w:color w:val="000000" w:themeColor="text1"/>
          <w:sz w:val="22"/>
        </w:rPr>
        <w:t xml:space="preserve"> p</w:t>
      </w:r>
      <w:r w:rsidR="4424A3BB" w:rsidRPr="00977DE7">
        <w:rPr>
          <w:rStyle w:val="normaltextrun"/>
          <w:rFonts w:asciiTheme="minorHAnsi" w:hAnsiTheme="minorHAnsi"/>
          <w:color w:val="000000" w:themeColor="text1"/>
          <w:sz w:val="22"/>
        </w:rPr>
        <w:t xml:space="preserve">lnenie bezpečnostných opatrení a notifikačných povinností podľa zákona č.69/2018 Z.z. o kybernetickej bezpečnosti </w:t>
      </w:r>
      <w:r w:rsidR="48B0F148" w:rsidRPr="00977DE7">
        <w:rPr>
          <w:rStyle w:val="normaltextrun"/>
          <w:rFonts w:asciiTheme="minorHAnsi" w:hAnsiTheme="minorHAnsi"/>
          <w:color w:val="000000" w:themeColor="text1"/>
          <w:sz w:val="22"/>
        </w:rPr>
        <w:t>a o zmene  a doplnení niektorých zákonov v znení neskorších predpisov .</w:t>
      </w:r>
    </w:p>
    <w:p w14:paraId="26FBF220" w14:textId="7E5E7124" w:rsidR="70A02B86" w:rsidRPr="00977DE7" w:rsidRDefault="3C924A6E" w:rsidP="00977DE7">
      <w:pPr>
        <w:tabs>
          <w:tab w:val="num" w:pos="720"/>
          <w:tab w:val="num" w:pos="540"/>
        </w:tabs>
        <w:spacing w:after="240" w:line="240" w:lineRule="auto"/>
        <w:jc w:val="both"/>
        <w:rPr>
          <w:color w:val="000000" w:themeColor="text1"/>
        </w:rPr>
      </w:pPr>
      <w:r w:rsidRPr="00977DE7">
        <w:rPr>
          <w:color w:val="000000" w:themeColor="text1"/>
        </w:rPr>
        <w:t xml:space="preserve">Táto bezpečnostná zmluva ustanovuje základné úlohy a princípy spolupráce zmluvných strán s cieľom zabezpečiť kybernetickú bezpečnosť sietí a informačných systémov prevádzkovateľa základnej služby počas ich životného cyklu, predchádzať kybernetickým bezpečnostným incidentom, ktoré by sa mohli dotknúť sietí a informačných systémov prevádzkovateľa základnej služby, a minimalizovať vplyv kybernetických bezpečnostných incidentov na kontinuitu prevádzkovania základnej služby zo strany prevádzkovateľa základnej služby (ďalej len „ciele“) v súvislosti s plnením hlavnej zmluvy zo strany </w:t>
      </w:r>
      <w:r w:rsidR="33EA84CA" w:rsidRPr="00977DE7">
        <w:rPr>
          <w:color w:val="000000" w:themeColor="text1"/>
        </w:rPr>
        <w:t>zhotoviteľ</w:t>
      </w:r>
      <w:r w:rsidR="00EA3EC2" w:rsidRPr="00D9176A">
        <w:rPr>
          <w:rFonts w:eastAsia="Calibri" w:cstheme="minorHAnsi"/>
          <w:color w:val="000000" w:themeColor="text1"/>
        </w:rPr>
        <w:t>.</w:t>
      </w:r>
    </w:p>
    <w:p w14:paraId="37B3E509" w14:textId="0039180C" w:rsidR="004B3C4D" w:rsidRPr="00977DE7" w:rsidRDefault="19FE46DC" w:rsidP="00977DE7">
      <w:pPr>
        <w:tabs>
          <w:tab w:val="num" w:pos="720"/>
          <w:tab w:val="num" w:pos="540"/>
        </w:tabs>
        <w:spacing w:after="240" w:line="240" w:lineRule="auto"/>
        <w:ind w:left="284" w:hanging="284"/>
        <w:jc w:val="both"/>
        <w:rPr>
          <w:b/>
          <w:color w:val="000000" w:themeColor="text1"/>
        </w:rPr>
      </w:pPr>
      <w:r w:rsidRPr="00977DE7">
        <w:rPr>
          <w:b/>
          <w:color w:val="000000" w:themeColor="text1"/>
        </w:rPr>
        <w:t xml:space="preserve">3.5.2 </w:t>
      </w:r>
      <w:r w:rsidR="7D66548B" w:rsidRPr="00977DE7">
        <w:rPr>
          <w:b/>
          <w:color w:val="000000" w:themeColor="text1"/>
        </w:rPr>
        <w:t>VO Verzia Všeobecné pravidlá pre partnerské firmy dodávajúce OT infraštruktúru a softvér</w:t>
      </w:r>
    </w:p>
    <w:p w14:paraId="1149617B" w14:textId="109E10F3" w:rsidR="70A02B86" w:rsidRPr="00977DE7" w:rsidRDefault="004B3C4D" w:rsidP="00977DE7">
      <w:pPr>
        <w:tabs>
          <w:tab w:val="num" w:pos="720"/>
          <w:tab w:val="num" w:pos="540"/>
        </w:tabs>
        <w:spacing w:after="240" w:line="240" w:lineRule="auto"/>
        <w:jc w:val="both"/>
        <w:rPr>
          <w:b/>
          <w:color w:val="FF0000"/>
        </w:rPr>
      </w:pPr>
      <w:r w:rsidRPr="00977DE7">
        <w:rPr>
          <w:color w:val="000000" w:themeColor="text1"/>
        </w:rPr>
        <w:t>Tento dokument ustanovuje pravidlá pre partnerské firmy dodávajúce OT infraštruktúru a softvér pre MH Teplárenský holding, a.s. Pravidlá v tomto dokumente sú povinné . Ak nie je možné dodržať akúkoľvek požiadavku uvedenú v tomto dokumente je nutné požiadať o udelenie výnimky.</w:t>
      </w:r>
    </w:p>
    <w:p w14:paraId="09E76DF1" w14:textId="08277D00" w:rsidR="00775DE1" w:rsidRPr="00575CA5" w:rsidRDefault="671E7E23" w:rsidP="00977DE7">
      <w:pPr>
        <w:ind w:left="284" w:hanging="284"/>
        <w:contextualSpacing/>
        <w:rPr>
          <w:b/>
          <w:bCs/>
          <w:caps/>
        </w:rPr>
      </w:pPr>
      <w:r w:rsidRPr="357873F6">
        <w:rPr>
          <w:b/>
          <w:bCs/>
          <w:caps/>
        </w:rPr>
        <w:t xml:space="preserve">4. </w:t>
      </w:r>
      <w:r w:rsidR="534FE03D" w:rsidRPr="357873F6">
        <w:rPr>
          <w:b/>
          <w:bCs/>
          <w:caps/>
        </w:rPr>
        <w:t xml:space="preserve">Požiadavky </w:t>
      </w:r>
      <w:r w:rsidR="242191FE" w:rsidRPr="357873F6">
        <w:rPr>
          <w:b/>
          <w:bCs/>
          <w:caps/>
        </w:rPr>
        <w:t>OBJEDNÁVETEĽA</w:t>
      </w:r>
      <w:r w:rsidR="534FE03D" w:rsidRPr="357873F6">
        <w:rPr>
          <w:b/>
          <w:bCs/>
          <w:caps/>
        </w:rPr>
        <w:t xml:space="preserve"> na predmet </w:t>
      </w:r>
      <w:r w:rsidR="00D3766C">
        <w:rPr>
          <w:rFonts w:cstheme="minorHAnsi"/>
          <w:b/>
          <w:bCs/>
          <w:caps/>
        </w:rPr>
        <w:t>dielA</w:t>
      </w:r>
    </w:p>
    <w:p w14:paraId="09E76DF2" w14:textId="77777777" w:rsidR="00775DE1" w:rsidRPr="00575CA5" w:rsidRDefault="00775DE1" w:rsidP="00977DE7">
      <w:pPr>
        <w:ind w:left="284" w:hanging="284"/>
        <w:contextualSpacing/>
        <w:rPr>
          <w:rFonts w:cstheme="minorHAnsi"/>
          <w:b/>
        </w:rPr>
      </w:pPr>
    </w:p>
    <w:p w14:paraId="4A5F7819" w14:textId="77777777" w:rsidR="00557658" w:rsidRDefault="00775DE1" w:rsidP="00977DE7">
      <w:pPr>
        <w:ind w:left="284" w:hanging="284"/>
        <w:contextualSpacing/>
        <w:jc w:val="both"/>
        <w:rPr>
          <w:rFonts w:cstheme="minorHAnsi"/>
          <w:b/>
        </w:rPr>
      </w:pPr>
      <w:r w:rsidRPr="00575CA5">
        <w:rPr>
          <w:rFonts w:cstheme="minorHAnsi"/>
          <w:b/>
        </w:rPr>
        <w:t xml:space="preserve">4.1 Vypracovanie dokumentácií pre realizáciu a prevádzku diela a požiadavka na inžinierske činnosti  </w:t>
      </w:r>
    </w:p>
    <w:p w14:paraId="036F4BA2" w14:textId="77777777" w:rsidR="00557658" w:rsidRPr="00216453" w:rsidRDefault="00557658" w:rsidP="00977DE7">
      <w:pPr>
        <w:ind w:left="284" w:hanging="284"/>
        <w:contextualSpacing/>
        <w:jc w:val="both"/>
        <w:rPr>
          <w:rFonts w:cstheme="minorHAnsi"/>
          <w:bCs/>
        </w:rPr>
      </w:pPr>
      <w:r>
        <w:rPr>
          <w:rFonts w:cstheme="minorHAnsi"/>
          <w:bCs/>
        </w:rPr>
        <w:t>4.1.1</w:t>
      </w:r>
      <w:r w:rsidRPr="00216453">
        <w:rPr>
          <w:rFonts w:cstheme="minorHAnsi"/>
          <w:bCs/>
        </w:rPr>
        <w:t xml:space="preserve"> Realizačný projekt musí obsahovať:</w:t>
      </w:r>
    </w:p>
    <w:p w14:paraId="5FB54829" w14:textId="77777777" w:rsidR="00557658" w:rsidRPr="00216453" w:rsidRDefault="00557658" w:rsidP="00977DE7">
      <w:pPr>
        <w:ind w:left="284" w:hanging="284"/>
        <w:contextualSpacing/>
        <w:jc w:val="both"/>
        <w:rPr>
          <w:rFonts w:cstheme="minorHAnsi"/>
          <w:bCs/>
        </w:rPr>
      </w:pPr>
      <w:r w:rsidRPr="00216453">
        <w:rPr>
          <w:rFonts w:cstheme="minorHAnsi"/>
          <w:bCs/>
        </w:rPr>
        <w:t>a)</w:t>
      </w:r>
      <w:r>
        <w:rPr>
          <w:rFonts w:cstheme="minorHAnsi"/>
          <w:bCs/>
        </w:rPr>
        <w:t xml:space="preserve"> </w:t>
      </w:r>
      <w:r w:rsidRPr="00216453">
        <w:rPr>
          <w:rFonts w:cstheme="minorHAnsi"/>
          <w:bCs/>
        </w:rPr>
        <w:t>technické správy,</w:t>
      </w:r>
    </w:p>
    <w:p w14:paraId="489E4395" w14:textId="77777777" w:rsidR="00557658" w:rsidRPr="00216453" w:rsidRDefault="00557658" w:rsidP="00977DE7">
      <w:pPr>
        <w:ind w:left="284" w:hanging="284"/>
        <w:contextualSpacing/>
        <w:jc w:val="both"/>
        <w:rPr>
          <w:rFonts w:cstheme="minorHAnsi"/>
          <w:bCs/>
        </w:rPr>
      </w:pPr>
      <w:r w:rsidRPr="00216453">
        <w:rPr>
          <w:rFonts w:cstheme="minorHAnsi"/>
          <w:bCs/>
        </w:rPr>
        <w:t>b)</w:t>
      </w:r>
      <w:r>
        <w:rPr>
          <w:rFonts w:cstheme="minorHAnsi"/>
          <w:bCs/>
        </w:rPr>
        <w:t xml:space="preserve"> </w:t>
      </w:r>
      <w:r w:rsidRPr="00216453">
        <w:rPr>
          <w:rFonts w:cstheme="minorHAnsi"/>
          <w:bCs/>
        </w:rPr>
        <w:t>situáciu širších vzťahov</w:t>
      </w:r>
    </w:p>
    <w:p w14:paraId="7A937A2D" w14:textId="77777777" w:rsidR="00557658" w:rsidRPr="00216453" w:rsidRDefault="00557658" w:rsidP="00977DE7">
      <w:pPr>
        <w:ind w:left="284" w:hanging="284"/>
        <w:contextualSpacing/>
        <w:jc w:val="both"/>
        <w:rPr>
          <w:rFonts w:cstheme="minorHAnsi"/>
          <w:bCs/>
        </w:rPr>
      </w:pPr>
      <w:r w:rsidRPr="00216453">
        <w:rPr>
          <w:rFonts w:cstheme="minorHAnsi"/>
          <w:bCs/>
        </w:rPr>
        <w:t>c)</w:t>
      </w:r>
      <w:r>
        <w:rPr>
          <w:rFonts w:cstheme="minorHAnsi"/>
          <w:bCs/>
        </w:rPr>
        <w:t xml:space="preserve"> </w:t>
      </w:r>
      <w:r w:rsidRPr="00216453">
        <w:rPr>
          <w:rFonts w:cstheme="minorHAnsi"/>
          <w:bCs/>
        </w:rPr>
        <w:t>situáciu širších vzťahov so zakreslením potrubných častí,</w:t>
      </w:r>
    </w:p>
    <w:p w14:paraId="06C30264" w14:textId="77777777" w:rsidR="00557658" w:rsidRPr="00216453" w:rsidRDefault="00557658" w:rsidP="00977DE7">
      <w:pPr>
        <w:ind w:left="284" w:hanging="284"/>
        <w:contextualSpacing/>
        <w:jc w:val="both"/>
        <w:rPr>
          <w:rFonts w:cstheme="minorHAnsi"/>
          <w:bCs/>
        </w:rPr>
      </w:pPr>
      <w:r w:rsidRPr="00216453">
        <w:rPr>
          <w:rFonts w:cstheme="minorHAnsi"/>
          <w:bCs/>
        </w:rPr>
        <w:t>d)</w:t>
      </w:r>
      <w:r>
        <w:rPr>
          <w:rFonts w:cstheme="minorHAnsi"/>
          <w:bCs/>
        </w:rPr>
        <w:t xml:space="preserve"> </w:t>
      </w:r>
      <w:r w:rsidRPr="00216453">
        <w:rPr>
          <w:rFonts w:cstheme="minorHAnsi"/>
          <w:bCs/>
        </w:rPr>
        <w:t>strojnú (technologickú) časť,</w:t>
      </w:r>
    </w:p>
    <w:p w14:paraId="453C2E12" w14:textId="02C73F57" w:rsidR="00557658" w:rsidRPr="00216453" w:rsidRDefault="57AD14F4" w:rsidP="00977DE7">
      <w:pPr>
        <w:ind w:left="284" w:hanging="284"/>
        <w:contextualSpacing/>
        <w:jc w:val="both"/>
      </w:pPr>
      <w:r w:rsidRPr="357873F6">
        <w:t>e) stavebnú časť,</w:t>
      </w:r>
    </w:p>
    <w:p w14:paraId="0A5753D2" w14:textId="17B035CC" w:rsidR="00557658" w:rsidRPr="00216453" w:rsidRDefault="4391AAC6" w:rsidP="00977DE7">
      <w:pPr>
        <w:ind w:left="284" w:hanging="284"/>
        <w:contextualSpacing/>
        <w:jc w:val="both"/>
      </w:pPr>
      <w:r w:rsidRPr="357873F6">
        <w:t>f</w:t>
      </w:r>
      <w:r w:rsidR="57AD14F4" w:rsidRPr="357873F6">
        <w:t>) monitorovací systém (alarm potrubného systému),</w:t>
      </w:r>
    </w:p>
    <w:p w14:paraId="5337437B" w14:textId="1EABC0C5" w:rsidR="00557658" w:rsidRPr="00216453" w:rsidRDefault="13988ACA" w:rsidP="00977DE7">
      <w:pPr>
        <w:ind w:left="284" w:hanging="284"/>
        <w:contextualSpacing/>
        <w:jc w:val="both"/>
      </w:pPr>
      <w:r>
        <w:t>g</w:t>
      </w:r>
      <w:r w:rsidR="6186BEB7">
        <w:t>) prenos dát na tepelný dispečing,</w:t>
      </w:r>
      <w:r w:rsidR="0409E310">
        <w:t xml:space="preserve"> optická sieť</w:t>
      </w:r>
      <w:r w:rsidR="7BFA73AA">
        <w:t xml:space="preserve"> </w:t>
      </w:r>
      <w:r w:rsidR="6EE30C16">
        <w:t xml:space="preserve"> </w:t>
      </w:r>
      <w:r w:rsidR="1C459BD6">
        <w:t xml:space="preserve"> </w:t>
      </w:r>
    </w:p>
    <w:p w14:paraId="0A249543" w14:textId="786DF941" w:rsidR="00557658" w:rsidRPr="00216453" w:rsidRDefault="2FB67D44" w:rsidP="00977DE7">
      <w:pPr>
        <w:ind w:left="284" w:hanging="284"/>
        <w:contextualSpacing/>
        <w:jc w:val="both"/>
      </w:pPr>
      <w:r w:rsidRPr="357873F6">
        <w:t>h</w:t>
      </w:r>
      <w:r w:rsidR="57AD14F4" w:rsidRPr="357873F6">
        <w:t>) projekt organizácie výstavby (POV),</w:t>
      </w:r>
    </w:p>
    <w:p w14:paraId="387EDB12" w14:textId="71586CBB" w:rsidR="00557658" w:rsidRDefault="55AB0ACA" w:rsidP="00977DE7">
      <w:pPr>
        <w:ind w:left="284" w:hanging="284"/>
        <w:contextualSpacing/>
        <w:jc w:val="both"/>
      </w:pPr>
      <w:r>
        <w:t>i</w:t>
      </w:r>
      <w:r w:rsidR="57AD14F4">
        <w:t>) projekt organizácie dopravy (POD), ak sú realizáciou dotknuté verejné komunikácie.</w:t>
      </w:r>
    </w:p>
    <w:p w14:paraId="080A6E5C" w14:textId="02EB130E" w:rsidR="0A9AEC8B" w:rsidRDefault="4F0333D7" w:rsidP="00977DE7">
      <w:pPr>
        <w:ind w:left="284" w:hanging="284"/>
        <w:contextualSpacing/>
        <w:jc w:val="both"/>
      </w:pPr>
      <w:r>
        <w:t>j</w:t>
      </w:r>
      <w:r w:rsidR="048BE196">
        <w:t xml:space="preserve">) projekt prekládky trolejov( ak si to zvolený postup realizácie diela vyžaduje) </w:t>
      </w:r>
    </w:p>
    <w:p w14:paraId="75A71010" w14:textId="77777777" w:rsidR="00557658" w:rsidRPr="00216453" w:rsidRDefault="00557658" w:rsidP="00977DE7">
      <w:pPr>
        <w:ind w:left="284" w:hanging="284"/>
        <w:contextualSpacing/>
        <w:jc w:val="both"/>
        <w:rPr>
          <w:rFonts w:cstheme="minorHAnsi"/>
          <w:bCs/>
        </w:rPr>
      </w:pPr>
    </w:p>
    <w:p w14:paraId="25201D71" w14:textId="77777777" w:rsidR="00557658" w:rsidRPr="00216453" w:rsidRDefault="00557658" w:rsidP="00977DE7">
      <w:pPr>
        <w:ind w:left="284" w:hanging="284"/>
        <w:contextualSpacing/>
        <w:jc w:val="both"/>
        <w:rPr>
          <w:rFonts w:cstheme="minorHAnsi"/>
          <w:bCs/>
        </w:rPr>
      </w:pPr>
      <w:r>
        <w:rPr>
          <w:rFonts w:cstheme="minorHAnsi"/>
          <w:bCs/>
        </w:rPr>
        <w:t>4.1.1.1</w:t>
      </w:r>
      <w:r w:rsidRPr="00216453">
        <w:rPr>
          <w:rFonts w:cstheme="minorHAnsi"/>
          <w:bCs/>
        </w:rPr>
        <w:t xml:space="preserve"> PD strojnej (technologickej) časti – </w:t>
      </w:r>
      <w:r>
        <w:rPr>
          <w:rFonts w:cstheme="minorHAnsi"/>
          <w:bCs/>
        </w:rPr>
        <w:t>HV rozvod</w:t>
      </w:r>
      <w:r w:rsidRPr="00216453">
        <w:rPr>
          <w:rFonts w:cstheme="minorHAnsi"/>
          <w:bCs/>
        </w:rPr>
        <w:t xml:space="preserve"> musí obsahovať:</w:t>
      </w:r>
    </w:p>
    <w:p w14:paraId="5C16339E" w14:textId="77777777" w:rsidR="00557658" w:rsidRPr="00216453" w:rsidRDefault="00557658" w:rsidP="00977DE7">
      <w:pPr>
        <w:ind w:left="284" w:hanging="284"/>
        <w:contextualSpacing/>
        <w:jc w:val="both"/>
        <w:rPr>
          <w:rFonts w:cstheme="minorHAnsi"/>
          <w:bCs/>
        </w:rPr>
      </w:pPr>
      <w:r w:rsidRPr="00216453">
        <w:rPr>
          <w:rFonts w:cstheme="minorHAnsi"/>
          <w:bCs/>
        </w:rPr>
        <w:t>a)</w:t>
      </w:r>
      <w:r>
        <w:rPr>
          <w:rFonts w:cstheme="minorHAnsi"/>
          <w:bCs/>
        </w:rPr>
        <w:t xml:space="preserve"> </w:t>
      </w:r>
      <w:r w:rsidRPr="00216453">
        <w:rPr>
          <w:rFonts w:cstheme="minorHAnsi"/>
          <w:bCs/>
        </w:rPr>
        <w:t>technická správa,</w:t>
      </w:r>
    </w:p>
    <w:p w14:paraId="5AC71DBF" w14:textId="77777777" w:rsidR="00557658" w:rsidRPr="00216453" w:rsidRDefault="00557658" w:rsidP="00977DE7">
      <w:pPr>
        <w:ind w:left="284" w:hanging="284"/>
        <w:contextualSpacing/>
        <w:jc w:val="both"/>
        <w:rPr>
          <w:rFonts w:cstheme="minorHAnsi"/>
          <w:bCs/>
        </w:rPr>
      </w:pPr>
      <w:r w:rsidRPr="00216453">
        <w:rPr>
          <w:rFonts w:cstheme="minorHAnsi"/>
          <w:bCs/>
        </w:rPr>
        <w:t>b)</w:t>
      </w:r>
      <w:r>
        <w:rPr>
          <w:rFonts w:cstheme="minorHAnsi"/>
          <w:bCs/>
        </w:rPr>
        <w:t xml:space="preserve"> </w:t>
      </w:r>
      <w:r w:rsidRPr="00216453">
        <w:rPr>
          <w:rFonts w:cstheme="minorHAnsi"/>
          <w:bCs/>
        </w:rPr>
        <w:t>zoznam potrubia a príslušenstva,</w:t>
      </w:r>
    </w:p>
    <w:p w14:paraId="23CD1110" w14:textId="77777777" w:rsidR="00557658" w:rsidRPr="00216453" w:rsidRDefault="00557658" w:rsidP="00977DE7">
      <w:pPr>
        <w:ind w:left="284" w:hanging="284"/>
        <w:contextualSpacing/>
        <w:jc w:val="both"/>
        <w:rPr>
          <w:rFonts w:cstheme="minorHAnsi"/>
          <w:bCs/>
        </w:rPr>
      </w:pPr>
      <w:r w:rsidRPr="00216453">
        <w:rPr>
          <w:rFonts w:cstheme="minorHAnsi"/>
          <w:bCs/>
        </w:rPr>
        <w:t>c)</w:t>
      </w:r>
      <w:r>
        <w:rPr>
          <w:rFonts w:cstheme="minorHAnsi"/>
          <w:bCs/>
        </w:rPr>
        <w:t xml:space="preserve"> </w:t>
      </w:r>
      <w:r w:rsidRPr="00216453">
        <w:rPr>
          <w:rFonts w:cstheme="minorHAnsi"/>
          <w:bCs/>
        </w:rPr>
        <w:t>pevnostný výpočet,</w:t>
      </w:r>
    </w:p>
    <w:p w14:paraId="0D146324" w14:textId="77777777" w:rsidR="00557658" w:rsidRPr="00216453" w:rsidRDefault="00557658" w:rsidP="00977DE7">
      <w:pPr>
        <w:ind w:left="284" w:hanging="284"/>
        <w:contextualSpacing/>
        <w:jc w:val="both"/>
        <w:rPr>
          <w:rFonts w:cstheme="minorHAnsi"/>
          <w:bCs/>
        </w:rPr>
      </w:pPr>
      <w:r w:rsidRPr="00216453">
        <w:rPr>
          <w:rFonts w:cstheme="minorHAnsi"/>
          <w:bCs/>
        </w:rPr>
        <w:t>d)</w:t>
      </w:r>
      <w:r>
        <w:rPr>
          <w:rFonts w:cstheme="minorHAnsi"/>
          <w:bCs/>
        </w:rPr>
        <w:t xml:space="preserve"> </w:t>
      </w:r>
      <w:r w:rsidRPr="00216453">
        <w:rPr>
          <w:rFonts w:cstheme="minorHAnsi"/>
          <w:bCs/>
        </w:rPr>
        <w:t>výkaz – výmer,</w:t>
      </w:r>
    </w:p>
    <w:p w14:paraId="622C04C3" w14:textId="77777777" w:rsidR="00557658" w:rsidRPr="00216453" w:rsidRDefault="00557658" w:rsidP="00977DE7">
      <w:pPr>
        <w:ind w:left="284" w:hanging="284"/>
        <w:contextualSpacing/>
        <w:jc w:val="both"/>
        <w:rPr>
          <w:rFonts w:cstheme="minorHAnsi"/>
          <w:bCs/>
        </w:rPr>
      </w:pPr>
      <w:r w:rsidRPr="00216453">
        <w:rPr>
          <w:rFonts w:cstheme="minorHAnsi"/>
          <w:bCs/>
        </w:rPr>
        <w:t>e)</w:t>
      </w:r>
      <w:r>
        <w:rPr>
          <w:rFonts w:cstheme="minorHAnsi"/>
          <w:bCs/>
        </w:rPr>
        <w:t xml:space="preserve"> </w:t>
      </w:r>
      <w:r w:rsidRPr="00216453">
        <w:rPr>
          <w:rFonts w:cstheme="minorHAnsi"/>
          <w:bCs/>
        </w:rPr>
        <w:t>situácia stavby,</w:t>
      </w:r>
    </w:p>
    <w:p w14:paraId="4DBF9EE1" w14:textId="77777777" w:rsidR="00557658" w:rsidRPr="00216453" w:rsidRDefault="00557658" w:rsidP="00977DE7">
      <w:pPr>
        <w:ind w:left="284" w:hanging="284"/>
        <w:contextualSpacing/>
        <w:jc w:val="both"/>
        <w:rPr>
          <w:rFonts w:cstheme="minorHAnsi"/>
          <w:bCs/>
        </w:rPr>
      </w:pPr>
      <w:r w:rsidRPr="00216453">
        <w:rPr>
          <w:rFonts w:cstheme="minorHAnsi"/>
          <w:bCs/>
        </w:rPr>
        <w:t>f)</w:t>
      </w:r>
      <w:r>
        <w:rPr>
          <w:rFonts w:cstheme="minorHAnsi"/>
          <w:bCs/>
        </w:rPr>
        <w:t xml:space="preserve"> </w:t>
      </w:r>
      <w:r w:rsidRPr="00216453">
        <w:rPr>
          <w:rFonts w:cstheme="minorHAnsi"/>
          <w:bCs/>
        </w:rPr>
        <w:t>potrubná schéma,</w:t>
      </w:r>
    </w:p>
    <w:p w14:paraId="4B3F091C" w14:textId="77777777" w:rsidR="00557658" w:rsidRPr="00216453" w:rsidRDefault="00557658" w:rsidP="00977DE7">
      <w:pPr>
        <w:ind w:left="284" w:hanging="284"/>
        <w:contextualSpacing/>
        <w:jc w:val="both"/>
        <w:rPr>
          <w:rFonts w:cstheme="minorHAnsi"/>
          <w:bCs/>
        </w:rPr>
      </w:pPr>
      <w:r w:rsidRPr="00216453">
        <w:rPr>
          <w:rFonts w:cstheme="minorHAnsi"/>
          <w:bCs/>
        </w:rPr>
        <w:lastRenderedPageBreak/>
        <w:t>g)</w:t>
      </w:r>
      <w:r>
        <w:rPr>
          <w:rFonts w:cstheme="minorHAnsi"/>
          <w:bCs/>
        </w:rPr>
        <w:t xml:space="preserve"> </w:t>
      </w:r>
      <w:r w:rsidRPr="00216453">
        <w:rPr>
          <w:rFonts w:cstheme="minorHAnsi"/>
          <w:bCs/>
        </w:rPr>
        <w:t>pozdĺžny profil,</w:t>
      </w:r>
    </w:p>
    <w:p w14:paraId="4C4D5C2D" w14:textId="77777777" w:rsidR="00557658" w:rsidRPr="00216453" w:rsidRDefault="00557658" w:rsidP="00977DE7">
      <w:pPr>
        <w:ind w:left="284" w:hanging="284"/>
        <w:contextualSpacing/>
        <w:jc w:val="both"/>
        <w:rPr>
          <w:rFonts w:cstheme="minorHAnsi"/>
          <w:bCs/>
        </w:rPr>
      </w:pPr>
      <w:r w:rsidRPr="00216453">
        <w:rPr>
          <w:rFonts w:cstheme="minorHAnsi"/>
          <w:bCs/>
        </w:rPr>
        <w:t>h)</w:t>
      </w:r>
      <w:r>
        <w:rPr>
          <w:rFonts w:cstheme="minorHAnsi"/>
          <w:bCs/>
        </w:rPr>
        <w:t xml:space="preserve"> </w:t>
      </w:r>
      <w:r w:rsidRPr="00216453">
        <w:rPr>
          <w:rFonts w:cstheme="minorHAnsi"/>
          <w:bCs/>
        </w:rPr>
        <w:t>vzorové rezy uloženia,</w:t>
      </w:r>
    </w:p>
    <w:p w14:paraId="4ED5FE7E" w14:textId="77777777" w:rsidR="00557658" w:rsidRPr="00216453" w:rsidRDefault="00557658" w:rsidP="00977DE7">
      <w:pPr>
        <w:ind w:left="284" w:hanging="284"/>
        <w:contextualSpacing/>
        <w:jc w:val="both"/>
        <w:rPr>
          <w:rFonts w:cstheme="minorHAnsi"/>
          <w:bCs/>
        </w:rPr>
      </w:pPr>
      <w:r w:rsidRPr="00216453">
        <w:rPr>
          <w:rFonts w:cstheme="minorHAnsi"/>
          <w:bCs/>
        </w:rPr>
        <w:t>i)</w:t>
      </w:r>
      <w:r>
        <w:rPr>
          <w:rFonts w:cstheme="minorHAnsi"/>
          <w:bCs/>
        </w:rPr>
        <w:t xml:space="preserve"> </w:t>
      </w:r>
      <w:r w:rsidRPr="00216453">
        <w:rPr>
          <w:rFonts w:cstheme="minorHAnsi"/>
          <w:bCs/>
        </w:rPr>
        <w:t>rezy šachiet,</w:t>
      </w:r>
    </w:p>
    <w:p w14:paraId="029100F1" w14:textId="36D7DFCB" w:rsidR="00557658" w:rsidRPr="00216453" w:rsidRDefault="00557658" w:rsidP="00977DE7">
      <w:pPr>
        <w:ind w:left="284" w:hanging="284"/>
        <w:contextualSpacing/>
        <w:jc w:val="both"/>
        <w:rPr>
          <w:rFonts w:cstheme="minorHAnsi"/>
          <w:bCs/>
        </w:rPr>
      </w:pPr>
      <w:r w:rsidRPr="00216453">
        <w:rPr>
          <w:rFonts w:cstheme="minorHAnsi"/>
          <w:bCs/>
        </w:rPr>
        <w:t>j)</w:t>
      </w:r>
      <w:r>
        <w:rPr>
          <w:rFonts w:cstheme="minorHAnsi"/>
          <w:bCs/>
        </w:rPr>
        <w:t xml:space="preserve"> </w:t>
      </w:r>
      <w:r w:rsidRPr="00216453">
        <w:rPr>
          <w:rFonts w:cstheme="minorHAnsi"/>
          <w:bCs/>
        </w:rPr>
        <w:t>detaily napojenia a vstupu do objektu OST</w:t>
      </w:r>
      <w:r w:rsidR="009F7204">
        <w:rPr>
          <w:rFonts w:cstheme="minorHAnsi"/>
          <w:bCs/>
        </w:rPr>
        <w:t>,</w:t>
      </w:r>
    </w:p>
    <w:p w14:paraId="0FDDD6E0" w14:textId="0D043351" w:rsidR="00557658" w:rsidRDefault="00557658" w:rsidP="00977DE7">
      <w:pPr>
        <w:ind w:left="284" w:hanging="284"/>
        <w:contextualSpacing/>
        <w:jc w:val="both"/>
        <w:rPr>
          <w:rFonts w:cstheme="minorHAnsi"/>
          <w:bCs/>
        </w:rPr>
      </w:pPr>
      <w:r w:rsidRPr="00216453">
        <w:rPr>
          <w:rFonts w:cstheme="minorHAnsi"/>
          <w:bCs/>
        </w:rPr>
        <w:t>k)</w:t>
      </w:r>
      <w:r>
        <w:rPr>
          <w:rFonts w:cstheme="minorHAnsi"/>
          <w:bCs/>
        </w:rPr>
        <w:t xml:space="preserve"> </w:t>
      </w:r>
      <w:r w:rsidRPr="00216453">
        <w:rPr>
          <w:rFonts w:cstheme="minorHAnsi"/>
          <w:bCs/>
        </w:rPr>
        <w:t>úprava koncov rúr a</w:t>
      </w:r>
      <w:r>
        <w:rPr>
          <w:rFonts w:cstheme="minorHAnsi"/>
          <w:bCs/>
        </w:rPr>
        <w:t> </w:t>
      </w:r>
      <w:r w:rsidRPr="00216453">
        <w:rPr>
          <w:rFonts w:cstheme="minorHAnsi"/>
          <w:bCs/>
        </w:rPr>
        <w:t>oblúkov</w:t>
      </w:r>
      <w:r w:rsidR="009F7204">
        <w:rPr>
          <w:rFonts w:cstheme="minorHAnsi"/>
          <w:bCs/>
        </w:rPr>
        <w:t>,</w:t>
      </w:r>
    </w:p>
    <w:p w14:paraId="4C890121" w14:textId="55B5C3FD" w:rsidR="00557658" w:rsidRDefault="57AD14F4" w:rsidP="00977DE7">
      <w:pPr>
        <w:contextualSpacing/>
        <w:jc w:val="both"/>
      </w:pPr>
      <w:r>
        <w:t xml:space="preserve">l) Hydraulický výpočet vetvy V2 mesto od </w:t>
      </w:r>
      <w:r w:rsidR="0A245259">
        <w:t xml:space="preserve">MHTH ZA </w:t>
      </w:r>
      <w:r>
        <w:t>po DECON s rezervovanou kapacitou pre vetvu smer SLOVENA od námestia M.R. Štefánika</w:t>
      </w:r>
      <w:r w:rsidR="5C3AB583">
        <w:t xml:space="preserve"> a novú nemocnicu s výkonom 7,5 MWt od križovatky ulíc Májová a</w:t>
      </w:r>
      <w:r w:rsidR="4422373C">
        <w:t> </w:t>
      </w:r>
      <w:r w:rsidR="5C3AB583">
        <w:t>Predmestská</w:t>
      </w:r>
      <w:r w:rsidR="4422373C">
        <w:t>.</w:t>
      </w:r>
    </w:p>
    <w:p w14:paraId="037C4333" w14:textId="04D59329" w:rsidR="43582C57" w:rsidRDefault="43582C57" w:rsidP="00977DE7">
      <w:pPr>
        <w:ind w:left="284" w:hanging="284"/>
        <w:contextualSpacing/>
        <w:jc w:val="both"/>
      </w:pPr>
      <w:r>
        <w:t>m) výpočet tepelných strát siete</w:t>
      </w:r>
      <w:r w:rsidR="5023A584">
        <w:t xml:space="preserve"> HV V2 Mest</w:t>
      </w:r>
      <w:r w:rsidR="548CD450">
        <w:t>o</w:t>
      </w:r>
      <w:r w:rsidR="5023A584">
        <w:t xml:space="preserve"> </w:t>
      </w:r>
      <w:r>
        <w:t xml:space="preserve">  leto</w:t>
      </w:r>
      <w:r w:rsidR="47A24972">
        <w:t xml:space="preserve"> 80 </w:t>
      </w:r>
      <w:r w:rsidR="0027573B" w:rsidRPr="004F3CE8">
        <w:rPr>
          <w:vertAlign w:val="superscript"/>
        </w:rPr>
        <w:t>o</w:t>
      </w:r>
      <w:r w:rsidR="0027573B">
        <w:t>C</w:t>
      </w:r>
      <w:r>
        <w:t xml:space="preserve"> / zima </w:t>
      </w:r>
      <w:r w:rsidR="24D820BC">
        <w:t xml:space="preserve">95 </w:t>
      </w:r>
      <w:r w:rsidR="0027573B" w:rsidRPr="004F3CE8">
        <w:rPr>
          <w:vertAlign w:val="superscript"/>
        </w:rPr>
        <w:t>o</w:t>
      </w:r>
      <w:r w:rsidR="0027573B">
        <w:t>C</w:t>
      </w:r>
      <w:r w:rsidR="24D820BC">
        <w:t xml:space="preserve"> </w:t>
      </w:r>
    </w:p>
    <w:p w14:paraId="3EFD30D8" w14:textId="77777777" w:rsidR="00557658" w:rsidRPr="00216453" w:rsidRDefault="00557658" w:rsidP="00977DE7">
      <w:pPr>
        <w:ind w:left="284" w:hanging="284"/>
        <w:contextualSpacing/>
        <w:jc w:val="both"/>
        <w:rPr>
          <w:rFonts w:cstheme="minorHAnsi"/>
          <w:bCs/>
        </w:rPr>
      </w:pPr>
    </w:p>
    <w:p w14:paraId="1247B0DA" w14:textId="77777777" w:rsidR="00557658" w:rsidRPr="00216453" w:rsidRDefault="00557658" w:rsidP="00977DE7">
      <w:pPr>
        <w:ind w:left="284" w:hanging="284"/>
        <w:contextualSpacing/>
        <w:jc w:val="both"/>
        <w:rPr>
          <w:rFonts w:cstheme="minorHAnsi"/>
          <w:bCs/>
        </w:rPr>
      </w:pPr>
      <w:r>
        <w:rPr>
          <w:rFonts w:cstheme="minorHAnsi"/>
          <w:bCs/>
        </w:rPr>
        <w:t>4.1.1.2</w:t>
      </w:r>
      <w:r w:rsidRPr="00216453">
        <w:rPr>
          <w:rFonts w:cstheme="minorHAnsi"/>
          <w:bCs/>
        </w:rPr>
        <w:t xml:space="preserve"> PD stavebná  časť – </w:t>
      </w:r>
      <w:r>
        <w:rPr>
          <w:rFonts w:cstheme="minorHAnsi"/>
          <w:bCs/>
        </w:rPr>
        <w:t>HV rozvod</w:t>
      </w:r>
      <w:r w:rsidRPr="00216453">
        <w:rPr>
          <w:rFonts w:cstheme="minorHAnsi"/>
          <w:bCs/>
        </w:rPr>
        <w:t xml:space="preserve"> musí obsahovať:</w:t>
      </w:r>
    </w:p>
    <w:p w14:paraId="635861A0" w14:textId="77777777" w:rsidR="00557658" w:rsidRPr="00216453" w:rsidRDefault="00557658" w:rsidP="00977DE7">
      <w:pPr>
        <w:ind w:left="284" w:hanging="284"/>
        <w:contextualSpacing/>
        <w:jc w:val="both"/>
        <w:rPr>
          <w:rFonts w:cstheme="minorHAnsi"/>
          <w:bCs/>
        </w:rPr>
      </w:pPr>
      <w:r w:rsidRPr="00216453">
        <w:rPr>
          <w:rFonts w:cstheme="minorHAnsi"/>
          <w:bCs/>
        </w:rPr>
        <w:t>a)</w:t>
      </w:r>
      <w:r>
        <w:rPr>
          <w:rFonts w:cstheme="minorHAnsi"/>
          <w:bCs/>
        </w:rPr>
        <w:t xml:space="preserve"> </w:t>
      </w:r>
      <w:r w:rsidRPr="00216453">
        <w:rPr>
          <w:rFonts w:cstheme="minorHAnsi"/>
          <w:bCs/>
        </w:rPr>
        <w:t>technická správa,</w:t>
      </w:r>
    </w:p>
    <w:p w14:paraId="50A62D70" w14:textId="77777777" w:rsidR="00557658" w:rsidRPr="00216453" w:rsidRDefault="00557658" w:rsidP="00977DE7">
      <w:pPr>
        <w:ind w:left="284" w:hanging="284"/>
        <w:contextualSpacing/>
        <w:jc w:val="both"/>
        <w:rPr>
          <w:rFonts w:cstheme="minorHAnsi"/>
          <w:bCs/>
        </w:rPr>
      </w:pPr>
      <w:r w:rsidRPr="00216453">
        <w:rPr>
          <w:rFonts w:cstheme="minorHAnsi"/>
          <w:bCs/>
        </w:rPr>
        <w:t>b)</w:t>
      </w:r>
      <w:r>
        <w:rPr>
          <w:rFonts w:cstheme="minorHAnsi"/>
          <w:bCs/>
        </w:rPr>
        <w:t xml:space="preserve"> </w:t>
      </w:r>
      <w:r w:rsidRPr="00216453">
        <w:rPr>
          <w:rFonts w:cstheme="minorHAnsi"/>
          <w:bCs/>
        </w:rPr>
        <w:t>výkaz výmer,</w:t>
      </w:r>
    </w:p>
    <w:p w14:paraId="1229F443" w14:textId="77777777" w:rsidR="00557658" w:rsidRPr="00216453" w:rsidRDefault="00557658" w:rsidP="00977DE7">
      <w:pPr>
        <w:ind w:left="284" w:hanging="284"/>
        <w:contextualSpacing/>
        <w:jc w:val="both"/>
        <w:rPr>
          <w:rFonts w:cstheme="minorHAnsi"/>
          <w:bCs/>
        </w:rPr>
      </w:pPr>
      <w:r w:rsidRPr="00216453">
        <w:rPr>
          <w:rFonts w:cstheme="minorHAnsi"/>
          <w:bCs/>
        </w:rPr>
        <w:t>c)</w:t>
      </w:r>
      <w:r>
        <w:rPr>
          <w:rFonts w:cstheme="minorHAnsi"/>
          <w:bCs/>
        </w:rPr>
        <w:t xml:space="preserve"> </w:t>
      </w:r>
      <w:r w:rsidRPr="00216453">
        <w:rPr>
          <w:rFonts w:cstheme="minorHAnsi"/>
          <w:bCs/>
        </w:rPr>
        <w:t>situácia stavby,</w:t>
      </w:r>
    </w:p>
    <w:p w14:paraId="6E8C6842" w14:textId="77777777" w:rsidR="00557658" w:rsidRPr="00216453" w:rsidRDefault="00557658" w:rsidP="00977DE7">
      <w:pPr>
        <w:ind w:left="284" w:hanging="284"/>
        <w:contextualSpacing/>
        <w:jc w:val="both"/>
        <w:rPr>
          <w:rFonts w:cstheme="minorHAnsi"/>
          <w:bCs/>
        </w:rPr>
      </w:pPr>
      <w:r w:rsidRPr="00216453">
        <w:rPr>
          <w:rFonts w:cstheme="minorHAnsi"/>
          <w:bCs/>
        </w:rPr>
        <w:t>d)</w:t>
      </w:r>
      <w:r>
        <w:rPr>
          <w:rFonts w:cstheme="minorHAnsi"/>
          <w:bCs/>
        </w:rPr>
        <w:t xml:space="preserve"> </w:t>
      </w:r>
      <w:r w:rsidRPr="00216453">
        <w:rPr>
          <w:rFonts w:cstheme="minorHAnsi"/>
          <w:bCs/>
        </w:rPr>
        <w:t>pozdĺžny profil,</w:t>
      </w:r>
    </w:p>
    <w:p w14:paraId="1B88957A" w14:textId="77777777" w:rsidR="00557658" w:rsidRPr="00216453" w:rsidRDefault="00557658" w:rsidP="00977DE7">
      <w:pPr>
        <w:ind w:left="284" w:hanging="284"/>
        <w:contextualSpacing/>
        <w:jc w:val="both"/>
        <w:rPr>
          <w:rFonts w:cstheme="minorHAnsi"/>
          <w:bCs/>
        </w:rPr>
      </w:pPr>
      <w:r w:rsidRPr="00216453">
        <w:rPr>
          <w:rFonts w:cstheme="minorHAnsi"/>
          <w:bCs/>
        </w:rPr>
        <w:t>e)</w:t>
      </w:r>
      <w:r>
        <w:rPr>
          <w:rFonts w:cstheme="minorHAnsi"/>
          <w:bCs/>
        </w:rPr>
        <w:t xml:space="preserve"> </w:t>
      </w:r>
      <w:r w:rsidRPr="00216453">
        <w:rPr>
          <w:rFonts w:cstheme="minorHAnsi"/>
          <w:bCs/>
        </w:rPr>
        <w:t>vzorové rezy výkopov,</w:t>
      </w:r>
    </w:p>
    <w:p w14:paraId="61DB3991" w14:textId="77777777" w:rsidR="00557658" w:rsidRPr="00216453" w:rsidRDefault="00557658" w:rsidP="00977DE7">
      <w:pPr>
        <w:ind w:left="284" w:hanging="284"/>
        <w:contextualSpacing/>
        <w:jc w:val="both"/>
        <w:rPr>
          <w:rFonts w:cstheme="minorHAnsi"/>
          <w:bCs/>
        </w:rPr>
      </w:pPr>
      <w:r w:rsidRPr="00216453">
        <w:rPr>
          <w:rFonts w:cstheme="minorHAnsi"/>
          <w:bCs/>
        </w:rPr>
        <w:t>f)</w:t>
      </w:r>
      <w:r>
        <w:rPr>
          <w:rFonts w:cstheme="minorHAnsi"/>
          <w:bCs/>
        </w:rPr>
        <w:t xml:space="preserve"> </w:t>
      </w:r>
      <w:r w:rsidRPr="00216453">
        <w:rPr>
          <w:rFonts w:cstheme="minorHAnsi"/>
          <w:bCs/>
        </w:rPr>
        <w:t>stavebné časti šachiet,</w:t>
      </w:r>
    </w:p>
    <w:p w14:paraId="323C5E1F" w14:textId="77777777" w:rsidR="00557658" w:rsidRPr="00216453" w:rsidRDefault="00557658" w:rsidP="00977DE7">
      <w:pPr>
        <w:ind w:left="284" w:hanging="284"/>
        <w:contextualSpacing/>
        <w:jc w:val="both"/>
        <w:rPr>
          <w:rFonts w:cstheme="minorHAnsi"/>
          <w:bCs/>
        </w:rPr>
      </w:pPr>
      <w:r w:rsidRPr="00216453">
        <w:rPr>
          <w:rFonts w:cstheme="minorHAnsi"/>
          <w:bCs/>
        </w:rPr>
        <w:t>g)</w:t>
      </w:r>
      <w:r>
        <w:rPr>
          <w:rFonts w:cstheme="minorHAnsi"/>
          <w:bCs/>
        </w:rPr>
        <w:t xml:space="preserve"> </w:t>
      </w:r>
      <w:r w:rsidRPr="00216453">
        <w:rPr>
          <w:rFonts w:cstheme="minorHAnsi"/>
          <w:bCs/>
        </w:rPr>
        <w:t>statika (šachta, kanál, pevný bod</w:t>
      </w:r>
      <w:r>
        <w:rPr>
          <w:rFonts w:cstheme="minorHAnsi"/>
          <w:bCs/>
        </w:rPr>
        <w:t>, axiálne vedenie</w:t>
      </w:r>
      <w:r w:rsidRPr="00216453">
        <w:rPr>
          <w:rFonts w:cstheme="minorHAnsi"/>
          <w:bCs/>
        </w:rPr>
        <w:t>),</w:t>
      </w:r>
    </w:p>
    <w:p w14:paraId="50F39B0F" w14:textId="77777777" w:rsidR="00557658" w:rsidRPr="00216453" w:rsidRDefault="00557658" w:rsidP="00977DE7">
      <w:pPr>
        <w:ind w:left="284" w:hanging="284"/>
        <w:contextualSpacing/>
        <w:jc w:val="both"/>
        <w:rPr>
          <w:rFonts w:cstheme="minorHAnsi"/>
          <w:bCs/>
        </w:rPr>
      </w:pPr>
      <w:r w:rsidRPr="00216453">
        <w:rPr>
          <w:rFonts w:cstheme="minorHAnsi"/>
          <w:bCs/>
        </w:rPr>
        <w:t>h)</w:t>
      </w:r>
      <w:r>
        <w:rPr>
          <w:rFonts w:cstheme="minorHAnsi"/>
          <w:bCs/>
        </w:rPr>
        <w:t xml:space="preserve"> </w:t>
      </w:r>
      <w:r w:rsidRPr="00216453">
        <w:rPr>
          <w:rFonts w:cstheme="minorHAnsi"/>
          <w:bCs/>
        </w:rPr>
        <w:t>armovací výkres (šachta, kanál, pevný bod</w:t>
      </w:r>
      <w:r>
        <w:rPr>
          <w:rFonts w:cstheme="minorHAnsi"/>
          <w:bCs/>
        </w:rPr>
        <w:t>, axiálne vedenie</w:t>
      </w:r>
      <w:r w:rsidRPr="00216453">
        <w:rPr>
          <w:rFonts w:cstheme="minorHAnsi"/>
          <w:bCs/>
        </w:rPr>
        <w:t>),</w:t>
      </w:r>
    </w:p>
    <w:p w14:paraId="2C907973" w14:textId="77777777" w:rsidR="00557658" w:rsidRPr="00216453" w:rsidRDefault="00557658" w:rsidP="00977DE7">
      <w:pPr>
        <w:ind w:left="284" w:hanging="284"/>
        <w:contextualSpacing/>
        <w:jc w:val="both"/>
        <w:rPr>
          <w:rFonts w:cstheme="minorHAnsi"/>
          <w:bCs/>
        </w:rPr>
      </w:pPr>
      <w:r w:rsidRPr="00216453">
        <w:rPr>
          <w:rFonts w:cstheme="minorHAnsi"/>
          <w:bCs/>
        </w:rPr>
        <w:t>i)</w:t>
      </w:r>
      <w:r>
        <w:rPr>
          <w:rFonts w:cstheme="minorHAnsi"/>
          <w:bCs/>
        </w:rPr>
        <w:t xml:space="preserve"> </w:t>
      </w:r>
      <w:r w:rsidRPr="00216453">
        <w:rPr>
          <w:rFonts w:cstheme="minorHAnsi"/>
          <w:bCs/>
        </w:rPr>
        <w:t>príslušné rezy,</w:t>
      </w:r>
    </w:p>
    <w:p w14:paraId="3D8FF2F1" w14:textId="77777777" w:rsidR="00557658" w:rsidRPr="00216453" w:rsidRDefault="00557658" w:rsidP="00977DE7">
      <w:pPr>
        <w:ind w:left="284" w:hanging="284"/>
        <w:contextualSpacing/>
        <w:jc w:val="both"/>
        <w:rPr>
          <w:rFonts w:cstheme="minorHAnsi"/>
          <w:bCs/>
        </w:rPr>
      </w:pPr>
      <w:r w:rsidRPr="00216453">
        <w:rPr>
          <w:rFonts w:cstheme="minorHAnsi"/>
          <w:bCs/>
        </w:rPr>
        <w:t>j)</w:t>
      </w:r>
      <w:r>
        <w:rPr>
          <w:rFonts w:cstheme="minorHAnsi"/>
          <w:bCs/>
        </w:rPr>
        <w:t xml:space="preserve"> </w:t>
      </w:r>
      <w:r w:rsidRPr="00216453">
        <w:rPr>
          <w:rFonts w:cstheme="minorHAnsi"/>
          <w:bCs/>
        </w:rPr>
        <w:t>križovanie a súbeh BTV s inžiniersk</w:t>
      </w:r>
      <w:r>
        <w:rPr>
          <w:rFonts w:cstheme="minorHAnsi"/>
          <w:bCs/>
        </w:rPr>
        <w:t>y</w:t>
      </w:r>
      <w:r w:rsidRPr="00216453">
        <w:rPr>
          <w:rFonts w:cstheme="minorHAnsi"/>
          <w:bCs/>
        </w:rPr>
        <w:t>mi sieťami,</w:t>
      </w:r>
    </w:p>
    <w:p w14:paraId="5667C9F0" w14:textId="77777777" w:rsidR="00557658" w:rsidRDefault="00557658" w:rsidP="00977DE7">
      <w:pPr>
        <w:ind w:left="284" w:hanging="284"/>
        <w:contextualSpacing/>
        <w:jc w:val="both"/>
        <w:rPr>
          <w:rFonts w:cstheme="minorHAnsi"/>
          <w:bCs/>
        </w:rPr>
      </w:pPr>
      <w:r w:rsidRPr="00216453">
        <w:rPr>
          <w:rFonts w:cstheme="minorHAnsi"/>
          <w:bCs/>
        </w:rPr>
        <w:t>k)</w:t>
      </w:r>
      <w:r>
        <w:rPr>
          <w:rFonts w:cstheme="minorHAnsi"/>
          <w:bCs/>
        </w:rPr>
        <w:t xml:space="preserve"> </w:t>
      </w:r>
      <w:r w:rsidRPr="00216453">
        <w:rPr>
          <w:rFonts w:cstheme="minorHAnsi"/>
          <w:bCs/>
        </w:rPr>
        <w:t>detaily prechodov BTV cez steny (šachta, kanál, budova)</w:t>
      </w:r>
      <w:r>
        <w:rPr>
          <w:rFonts w:cstheme="minorHAnsi"/>
          <w:bCs/>
        </w:rPr>
        <w:t>.</w:t>
      </w:r>
    </w:p>
    <w:p w14:paraId="09E76DF3" w14:textId="60A8E4D4" w:rsidR="00775DE1" w:rsidRPr="00575CA5" w:rsidRDefault="00775DE1" w:rsidP="00977DE7">
      <w:pPr>
        <w:ind w:left="284" w:hanging="284"/>
        <w:contextualSpacing/>
        <w:jc w:val="both"/>
        <w:rPr>
          <w:rFonts w:cstheme="minorHAnsi"/>
          <w:b/>
        </w:rPr>
      </w:pPr>
      <w:r w:rsidRPr="00575CA5">
        <w:rPr>
          <w:rFonts w:cstheme="minorHAnsi"/>
          <w:b/>
        </w:rPr>
        <w:t xml:space="preserve"> </w:t>
      </w:r>
    </w:p>
    <w:p w14:paraId="09E76DF5" w14:textId="7BBA857C" w:rsidR="00775DE1" w:rsidRPr="00575CA5" w:rsidRDefault="534FE03D" w:rsidP="00977DE7">
      <w:pPr>
        <w:ind w:left="284" w:hanging="284"/>
        <w:contextualSpacing/>
        <w:jc w:val="both"/>
        <w:rPr>
          <w:b/>
          <w:bCs/>
        </w:rPr>
      </w:pPr>
      <w:r w:rsidRPr="357873F6">
        <w:rPr>
          <w:b/>
          <w:bCs/>
        </w:rPr>
        <w:t>4.</w:t>
      </w:r>
      <w:r w:rsidR="00601C47">
        <w:rPr>
          <w:b/>
          <w:bCs/>
        </w:rPr>
        <w:t>1.</w:t>
      </w:r>
      <w:r w:rsidR="55495E87" w:rsidRPr="357873F6">
        <w:rPr>
          <w:b/>
          <w:bCs/>
        </w:rPr>
        <w:t>2</w:t>
      </w:r>
      <w:r w:rsidRPr="357873F6">
        <w:rPr>
          <w:b/>
          <w:bCs/>
        </w:rPr>
        <w:t xml:space="preserve"> Realizačná projektová dokumentácia</w:t>
      </w:r>
      <w:r w:rsidR="75A5F648" w:rsidRPr="357873F6">
        <w:rPr>
          <w:b/>
          <w:bCs/>
        </w:rPr>
        <w:t xml:space="preserve"> </w:t>
      </w:r>
      <w:r w:rsidR="75A5F648" w:rsidRPr="357873F6">
        <w:t xml:space="preserve">(ďalej aj len </w:t>
      </w:r>
      <w:r w:rsidR="75A5F648" w:rsidRPr="357873F6">
        <w:rPr>
          <w:b/>
          <w:bCs/>
        </w:rPr>
        <w:t>„DRS“</w:t>
      </w:r>
      <w:r w:rsidR="75A5F648" w:rsidRPr="357873F6">
        <w:t>)</w:t>
      </w:r>
    </w:p>
    <w:p w14:paraId="5968793D" w14:textId="213F5583" w:rsidR="00925A0E" w:rsidRDefault="00EA3EC2" w:rsidP="00977DE7">
      <w:pPr>
        <w:spacing w:after="0" w:line="240" w:lineRule="auto"/>
        <w:ind w:left="284" w:hanging="284"/>
        <w:jc w:val="both"/>
        <w:rPr>
          <w:rFonts w:eastAsiaTheme="minorEastAsia"/>
        </w:rPr>
      </w:pPr>
      <w:r w:rsidRPr="00D9176A">
        <w:rPr>
          <w:rFonts w:eastAsiaTheme="minorEastAsia" w:cstheme="minorHAnsi"/>
        </w:rPr>
        <w:t>Z</w:t>
      </w:r>
      <w:r w:rsidR="3F3FF957" w:rsidRPr="00D9176A">
        <w:rPr>
          <w:rFonts w:eastAsiaTheme="minorEastAsia" w:cstheme="minorHAnsi"/>
        </w:rPr>
        <w:t>hotoviteľ</w:t>
      </w:r>
      <w:r w:rsidR="534FE03D" w:rsidRPr="357873F6">
        <w:rPr>
          <w:rFonts w:eastAsiaTheme="minorEastAsia"/>
        </w:rPr>
        <w:t xml:space="preserve"> vypracuje DRS</w:t>
      </w:r>
      <w:r w:rsidR="4213ED38" w:rsidRPr="357873F6">
        <w:rPr>
          <w:rFonts w:eastAsiaTheme="minorEastAsia"/>
        </w:rPr>
        <w:t xml:space="preserve"> potrubných rozvodov</w:t>
      </w:r>
      <w:r w:rsidR="07333E8E" w:rsidRPr="357873F6">
        <w:rPr>
          <w:rFonts w:eastAsiaTheme="minorEastAsia"/>
        </w:rPr>
        <w:t xml:space="preserve"> </w:t>
      </w:r>
      <w:r w:rsidR="1F923FA1" w:rsidRPr="357873F6">
        <w:rPr>
          <w:rFonts w:eastAsiaTheme="minorEastAsia"/>
        </w:rPr>
        <w:t>:</w:t>
      </w:r>
    </w:p>
    <w:p w14:paraId="1C34D542" w14:textId="27B00346" w:rsidR="00925A0E" w:rsidRDefault="07333E8E" w:rsidP="00BB4821">
      <w:pPr>
        <w:pStyle w:val="Odsekzoznamu"/>
        <w:numPr>
          <w:ilvl w:val="0"/>
          <w:numId w:val="46"/>
        </w:numPr>
        <w:spacing w:after="0" w:line="240" w:lineRule="auto"/>
        <w:ind w:left="851" w:firstLine="0"/>
        <w:jc w:val="both"/>
        <w:rPr>
          <w:rFonts w:eastAsiaTheme="minorEastAsia"/>
        </w:rPr>
      </w:pPr>
      <w:r w:rsidRPr="357873F6">
        <w:rPr>
          <w:rFonts w:eastAsiaTheme="minorEastAsia"/>
        </w:rPr>
        <w:t>potrubná - stavebná časť</w:t>
      </w:r>
      <w:r w:rsidR="202CDB46" w:rsidRPr="357873F6">
        <w:rPr>
          <w:rFonts w:eastAsiaTheme="minorEastAsia"/>
        </w:rPr>
        <w:t xml:space="preserve"> Rozvody tepla </w:t>
      </w:r>
    </w:p>
    <w:p w14:paraId="6059E970" w14:textId="57B01D2C" w:rsidR="00925A0E" w:rsidRDefault="456E10D0" w:rsidP="00BB4821">
      <w:pPr>
        <w:pStyle w:val="Odsekzoznamu"/>
        <w:numPr>
          <w:ilvl w:val="0"/>
          <w:numId w:val="46"/>
        </w:numPr>
        <w:spacing w:after="0" w:line="240" w:lineRule="auto"/>
        <w:ind w:left="851" w:firstLine="0"/>
        <w:jc w:val="both"/>
        <w:rPr>
          <w:rFonts w:eastAsiaTheme="minorEastAsia"/>
        </w:rPr>
      </w:pPr>
      <w:r w:rsidRPr="09FDB92D">
        <w:rPr>
          <w:rFonts w:eastAsiaTheme="minorEastAsia"/>
        </w:rPr>
        <w:t xml:space="preserve"> </w:t>
      </w:r>
      <w:r w:rsidR="12995BE9" w:rsidRPr="09FDB92D">
        <w:rPr>
          <w:rFonts w:eastAsiaTheme="minorEastAsia"/>
        </w:rPr>
        <w:t>zosilnenie</w:t>
      </w:r>
      <w:r w:rsidR="2B135940" w:rsidRPr="09FDB92D">
        <w:rPr>
          <w:rFonts w:eastAsiaTheme="minorEastAsia"/>
        </w:rPr>
        <w:t xml:space="preserve"> potrubných mostov </w:t>
      </w:r>
      <w:r w:rsidR="6DCF0AAA" w:rsidRPr="09FDB92D">
        <w:rPr>
          <w:rFonts w:eastAsiaTheme="minorEastAsia"/>
        </w:rPr>
        <w:t xml:space="preserve">MU 7 </w:t>
      </w:r>
      <w:r w:rsidR="2B135940" w:rsidRPr="09FDB92D">
        <w:rPr>
          <w:rFonts w:eastAsiaTheme="minorEastAsia"/>
        </w:rPr>
        <w:t>areál</w:t>
      </w:r>
      <w:r w:rsidR="0A4BBA0F" w:rsidRPr="09FDB92D">
        <w:rPr>
          <w:rFonts w:eastAsiaTheme="minorEastAsia"/>
        </w:rPr>
        <w:t xml:space="preserve"> </w:t>
      </w:r>
      <w:r w:rsidR="41482D91" w:rsidRPr="09FDB92D">
        <w:rPr>
          <w:rFonts w:eastAsiaTheme="minorEastAsia"/>
        </w:rPr>
        <w:t>MHTH ZA</w:t>
      </w:r>
    </w:p>
    <w:p w14:paraId="3FB4FD4B" w14:textId="0FC99344" w:rsidR="00925A0E" w:rsidRDefault="159BAB88" w:rsidP="00BB4821">
      <w:pPr>
        <w:pStyle w:val="Odsekzoznamu"/>
        <w:numPr>
          <w:ilvl w:val="0"/>
          <w:numId w:val="46"/>
        </w:numPr>
        <w:spacing w:after="0" w:line="240" w:lineRule="auto"/>
        <w:ind w:left="851" w:firstLine="0"/>
        <w:jc w:val="both"/>
        <w:rPr>
          <w:rFonts w:eastAsiaTheme="minorEastAsia"/>
        </w:rPr>
      </w:pPr>
      <w:r w:rsidRPr="09FDB92D">
        <w:rPr>
          <w:rFonts w:eastAsiaTheme="minorEastAsia"/>
        </w:rPr>
        <w:t>kolektora v zmysle DSP Zmena trasy ul. Košická</w:t>
      </w:r>
      <w:r w:rsidR="7B17D489" w:rsidRPr="09FDB92D">
        <w:rPr>
          <w:rFonts w:eastAsiaTheme="minorEastAsia"/>
        </w:rPr>
        <w:t xml:space="preserve"> stavebná a potrubná časť </w:t>
      </w:r>
    </w:p>
    <w:p w14:paraId="4D5C556C" w14:textId="308DEE2F" w:rsidR="00925A0E" w:rsidRDefault="2B135940" w:rsidP="00BB4821">
      <w:pPr>
        <w:pStyle w:val="Odsekzoznamu"/>
        <w:numPr>
          <w:ilvl w:val="0"/>
          <w:numId w:val="46"/>
        </w:numPr>
        <w:spacing w:after="0" w:line="240" w:lineRule="auto"/>
        <w:ind w:left="851" w:firstLine="0"/>
        <w:jc w:val="both"/>
        <w:rPr>
          <w:rFonts w:eastAsiaTheme="minorEastAsia"/>
        </w:rPr>
      </w:pPr>
      <w:r w:rsidRPr="357873F6">
        <w:rPr>
          <w:rFonts w:eastAsiaTheme="minorEastAsia"/>
        </w:rPr>
        <w:t xml:space="preserve"> </w:t>
      </w:r>
      <w:r w:rsidR="755B4759" w:rsidRPr="357873F6">
        <w:rPr>
          <w:rFonts w:eastAsiaTheme="minorEastAsia"/>
        </w:rPr>
        <w:t>dopravného značenia</w:t>
      </w:r>
    </w:p>
    <w:p w14:paraId="7232EFFB" w14:textId="5ABBCA7A" w:rsidR="00925A0E" w:rsidRDefault="03A22E5E" w:rsidP="00BB4821">
      <w:pPr>
        <w:pStyle w:val="Odsekzoznamu"/>
        <w:numPr>
          <w:ilvl w:val="0"/>
          <w:numId w:val="46"/>
        </w:numPr>
        <w:spacing w:after="0" w:line="240" w:lineRule="auto"/>
        <w:ind w:left="851" w:firstLine="0"/>
        <w:jc w:val="both"/>
        <w:rPr>
          <w:rFonts w:eastAsiaTheme="minorEastAsia"/>
        </w:rPr>
      </w:pPr>
      <w:r w:rsidRPr="357873F6">
        <w:rPr>
          <w:rFonts w:eastAsiaTheme="minorEastAsia"/>
        </w:rPr>
        <w:t>projektu organizácie výstavby</w:t>
      </w:r>
    </w:p>
    <w:p w14:paraId="56C0B3C1" w14:textId="2FE47DD2" w:rsidR="00925A0E" w:rsidRDefault="216D932A" w:rsidP="00BB4821">
      <w:pPr>
        <w:pStyle w:val="Odsekzoznamu"/>
        <w:numPr>
          <w:ilvl w:val="0"/>
          <w:numId w:val="46"/>
        </w:numPr>
        <w:spacing w:after="0" w:line="240" w:lineRule="auto"/>
        <w:ind w:left="851" w:firstLine="0"/>
        <w:jc w:val="both"/>
        <w:rPr>
          <w:rFonts w:eastAsiaTheme="minorEastAsia"/>
        </w:rPr>
      </w:pPr>
      <w:r w:rsidRPr="357873F6">
        <w:rPr>
          <w:rFonts w:eastAsiaTheme="minorEastAsia"/>
        </w:rPr>
        <w:t>projekt prekládky trolejov</w:t>
      </w:r>
    </w:p>
    <w:p w14:paraId="463D4BCA" w14:textId="6BBBB43B" w:rsidR="00925A0E" w:rsidRDefault="13F24543" w:rsidP="00BB4821">
      <w:pPr>
        <w:pStyle w:val="Odsekzoznamu"/>
        <w:numPr>
          <w:ilvl w:val="0"/>
          <w:numId w:val="46"/>
        </w:numPr>
        <w:spacing w:after="0" w:line="240" w:lineRule="auto"/>
        <w:ind w:left="851" w:firstLine="0"/>
        <w:jc w:val="both"/>
        <w:rPr>
          <w:rFonts w:eastAsiaTheme="minorEastAsia"/>
        </w:rPr>
      </w:pPr>
      <w:r w:rsidRPr="09FDB92D">
        <w:rPr>
          <w:rFonts w:eastAsiaTheme="minorEastAsia"/>
        </w:rPr>
        <w:t>optickej siete a systému pre nepretržité monitorovanie stavu potrubia,</w:t>
      </w:r>
    </w:p>
    <w:p w14:paraId="61095A0D" w14:textId="06BBE52B" w:rsidR="00925A0E" w:rsidRDefault="7DB12DA0" w:rsidP="30D14AB4">
      <w:pPr>
        <w:pStyle w:val="Odsekzoznamu"/>
        <w:numPr>
          <w:ilvl w:val="0"/>
          <w:numId w:val="46"/>
        </w:numPr>
        <w:spacing w:after="0" w:line="240" w:lineRule="auto"/>
        <w:ind w:left="851" w:firstLine="0"/>
        <w:jc w:val="both"/>
        <w:rPr>
          <w:rFonts w:eastAsiaTheme="minorEastAsia"/>
        </w:rPr>
      </w:pPr>
      <w:r w:rsidRPr="30D14AB4">
        <w:rPr>
          <w:rFonts w:eastAsiaTheme="minorEastAsia"/>
        </w:rPr>
        <w:t xml:space="preserve">komunikácia z OST Bytterm </w:t>
      </w:r>
      <w:r w:rsidR="3BE6DD76" w:rsidRPr="30D14AB4">
        <w:rPr>
          <w:rFonts w:eastAsiaTheme="minorEastAsia"/>
        </w:rPr>
        <w:t xml:space="preserve">do dispečer. Pracoviska ZAT </w:t>
      </w:r>
    </w:p>
    <w:p w14:paraId="6B566826" w14:textId="2C569E1E" w:rsidR="00925A0E" w:rsidRDefault="00925A0E" w:rsidP="00977DE7">
      <w:pPr>
        <w:spacing w:after="0" w:line="240" w:lineRule="auto"/>
        <w:ind w:left="284" w:hanging="284"/>
        <w:jc w:val="both"/>
        <w:rPr>
          <w:rFonts w:eastAsiaTheme="minorEastAsia"/>
        </w:rPr>
      </w:pPr>
    </w:p>
    <w:p w14:paraId="43965435" w14:textId="1BEC2D96" w:rsidR="00925A0E" w:rsidRDefault="383A9AD1" w:rsidP="00977DE7">
      <w:pPr>
        <w:spacing w:after="0" w:line="240" w:lineRule="auto"/>
        <w:jc w:val="both"/>
        <w:rPr>
          <w:rFonts w:eastAsiaTheme="minorEastAsia"/>
        </w:rPr>
      </w:pPr>
      <w:r w:rsidRPr="61996678">
        <w:rPr>
          <w:rFonts w:eastAsiaTheme="minorEastAsia"/>
        </w:rPr>
        <w:t xml:space="preserve">DRS musí byť spracovaná </w:t>
      </w:r>
      <w:r w:rsidR="13F24543" w:rsidRPr="61996678">
        <w:rPr>
          <w:rFonts w:eastAsiaTheme="minorEastAsia"/>
        </w:rPr>
        <w:t xml:space="preserve"> tak, aby boli splnené požiadavky </w:t>
      </w:r>
      <w:r w:rsidR="0F703D87" w:rsidRPr="61996678">
        <w:rPr>
          <w:rFonts w:eastAsiaTheme="minorEastAsia"/>
        </w:rPr>
        <w:t>objednávateľa</w:t>
      </w:r>
      <w:r w:rsidR="13F24543" w:rsidRPr="61996678">
        <w:rPr>
          <w:rFonts w:eastAsiaTheme="minorEastAsia"/>
        </w:rPr>
        <w:t xml:space="preserve">, osobitne požiadavky na kompatibilitu s časťami realizovanými v rámci </w:t>
      </w:r>
      <w:r w:rsidR="00D3766C">
        <w:rPr>
          <w:rFonts w:eastAsiaTheme="minorEastAsia" w:cstheme="minorHAnsi"/>
        </w:rPr>
        <w:t>diela</w:t>
      </w:r>
      <w:r w:rsidR="2042BFF6" w:rsidRPr="61996678">
        <w:rPr>
          <w:rFonts w:eastAsiaTheme="minorEastAsia"/>
        </w:rPr>
        <w:t xml:space="preserve"> „Stavebné úpravy existujúcich rozvodov tepla a zmena média z parného na </w:t>
      </w:r>
      <w:r w:rsidR="00B632A0" w:rsidRPr="00D9176A">
        <w:rPr>
          <w:rFonts w:eastAsiaTheme="minorEastAsia" w:cstheme="minorHAnsi"/>
        </w:rPr>
        <w:t>horúco vodné</w:t>
      </w:r>
      <w:r w:rsidR="2042BFF6" w:rsidRPr="61996678">
        <w:rPr>
          <w:rFonts w:eastAsiaTheme="minorEastAsia"/>
        </w:rPr>
        <w:t xml:space="preserve"> - druhá časť - pokračovanie </w:t>
      </w:r>
      <w:r w:rsidR="0799790D" w:rsidRPr="61996678">
        <w:rPr>
          <w:rFonts w:eastAsiaTheme="minorEastAsia"/>
        </w:rPr>
        <w:t xml:space="preserve">V2 Mesto </w:t>
      </w:r>
      <w:r w:rsidR="2042BFF6" w:rsidRPr="61996678">
        <w:rPr>
          <w:rFonts w:eastAsiaTheme="minorEastAsia"/>
        </w:rPr>
        <w:t>“</w:t>
      </w:r>
      <w:r w:rsidR="13F24543" w:rsidRPr="61996678">
        <w:rPr>
          <w:rFonts w:eastAsiaTheme="minorEastAsia"/>
        </w:rPr>
        <w:t>.</w:t>
      </w:r>
    </w:p>
    <w:p w14:paraId="57D0416B" w14:textId="6D4D411B" w:rsidR="00925A0E" w:rsidRPr="00977DE7" w:rsidRDefault="770313B3" w:rsidP="00977DE7">
      <w:pPr>
        <w:spacing w:line="257" w:lineRule="auto"/>
        <w:jc w:val="both"/>
        <w:rPr>
          <w:color w:val="000000" w:themeColor="text1"/>
        </w:rPr>
      </w:pPr>
      <w:r w:rsidRPr="00977DE7">
        <w:rPr>
          <w:color w:val="000000" w:themeColor="text1"/>
        </w:rPr>
        <w:t xml:space="preserve">DRS </w:t>
      </w:r>
      <w:r w:rsidR="146E2677" w:rsidRPr="00977DE7">
        <w:rPr>
          <w:color w:val="000000" w:themeColor="text1"/>
        </w:rPr>
        <w:t xml:space="preserve">potrubných rozvodov </w:t>
      </w:r>
      <w:r w:rsidRPr="00977DE7">
        <w:rPr>
          <w:color w:val="000000" w:themeColor="text1"/>
        </w:rPr>
        <w:t xml:space="preserve">bude zhotoviteľom predkladaná zástupcom objednávateľa na odsúhlasovanie priebežne, s termínom odsúhlasenia objednávateľom </w:t>
      </w:r>
      <w:r w:rsidR="7305E67D" w:rsidRPr="00977DE7">
        <w:rPr>
          <w:color w:val="000000" w:themeColor="text1"/>
        </w:rPr>
        <w:t xml:space="preserve">maximálne </w:t>
      </w:r>
      <w:r w:rsidRPr="00977DE7">
        <w:rPr>
          <w:color w:val="000000" w:themeColor="text1"/>
        </w:rPr>
        <w:t>1</w:t>
      </w:r>
      <w:r w:rsidR="169A7091" w:rsidRPr="00977DE7">
        <w:rPr>
          <w:color w:val="000000" w:themeColor="text1"/>
        </w:rPr>
        <w:t>5</w:t>
      </w:r>
      <w:r w:rsidRPr="00977DE7">
        <w:rPr>
          <w:color w:val="000000" w:themeColor="text1"/>
        </w:rPr>
        <w:t xml:space="preserve"> pracovných dní.</w:t>
      </w:r>
      <w:r w:rsidR="39DCD821" w:rsidRPr="00977DE7">
        <w:rPr>
          <w:color w:val="000000" w:themeColor="text1"/>
        </w:rPr>
        <w:t xml:space="preserve">  </w:t>
      </w:r>
    </w:p>
    <w:p w14:paraId="2548DB83" w14:textId="4E9D8C5D" w:rsidR="39DCD821" w:rsidRPr="00977DE7" w:rsidRDefault="39DCD821" w:rsidP="00977DE7">
      <w:pPr>
        <w:spacing w:line="257" w:lineRule="auto"/>
        <w:jc w:val="both"/>
        <w:rPr>
          <w:b/>
        </w:rPr>
      </w:pPr>
      <w:r w:rsidRPr="00977DE7">
        <w:rPr>
          <w:b/>
        </w:rPr>
        <w:t xml:space="preserve">Nedodržanie termínu spracovania  DRS  v zmysle HMG realizácie diela bude penalizované  </w:t>
      </w:r>
      <w:r w:rsidR="1BD40729" w:rsidRPr="00977DE7">
        <w:rPr>
          <w:b/>
        </w:rPr>
        <w:t xml:space="preserve">v zmysle </w:t>
      </w:r>
      <w:r w:rsidR="6B98DC52" w:rsidRPr="00977DE7">
        <w:rPr>
          <w:b/>
        </w:rPr>
        <w:t xml:space="preserve">sankcií ZoD . </w:t>
      </w:r>
      <w:r w:rsidR="1BD40729" w:rsidRPr="00977DE7">
        <w:rPr>
          <w:b/>
        </w:rPr>
        <w:t xml:space="preserve">  </w:t>
      </w:r>
    </w:p>
    <w:p w14:paraId="2D63E7D2" w14:textId="0D1EA075" w:rsidR="00925A0E" w:rsidRPr="00977DE7" w:rsidRDefault="2801E6E6" w:rsidP="00977DE7">
      <w:pPr>
        <w:spacing w:line="257" w:lineRule="auto"/>
        <w:jc w:val="both"/>
        <w:rPr>
          <w:color w:val="000000" w:themeColor="text1"/>
        </w:rPr>
      </w:pPr>
      <w:r w:rsidRPr="00977DE7">
        <w:rPr>
          <w:color w:val="000000" w:themeColor="text1"/>
        </w:rPr>
        <w:t xml:space="preserve">Vypracovanie a odovzdanie dokumentácie pre </w:t>
      </w:r>
      <w:r w:rsidR="00D3766C">
        <w:rPr>
          <w:rFonts w:eastAsia="Calibri" w:cstheme="minorHAnsi"/>
          <w:color w:val="000000" w:themeColor="text1"/>
        </w:rPr>
        <w:t>vykonanie diela</w:t>
      </w:r>
      <w:r w:rsidRPr="00977DE7">
        <w:rPr>
          <w:color w:val="000000" w:themeColor="text1"/>
        </w:rPr>
        <w:t xml:space="preserve"> (ďalej len „DRS“) v jednotlivých technických, ekologických a ekonomických prvkoch v súlade so všeobecne záväznými právnymi predpismi, vrátane odborného stanoviska oprávnenej právnickej osoby na overovanie plnenia požiadaviek bezpečnosti technických zariadení (napr.: Technická inšpekcia, a. s., TÜV SÜD Slovakia s.r.o.) a so zapracovaním zmien vyplývajúcich z odborného stanoviska a zmien navrhovaných objednávateľom; v šiestich (6) vyhotoveniach v listinnej forme a v dvoch (2) vyhotoveniach v elektronickej forme [(*.</w:t>
      </w:r>
      <w:proofErr w:type="spellStart"/>
      <w:r w:rsidRPr="00977DE7">
        <w:rPr>
          <w:color w:val="000000" w:themeColor="text1"/>
        </w:rPr>
        <w:t>doc</w:t>
      </w:r>
      <w:proofErr w:type="spellEnd"/>
      <w:r w:rsidRPr="00977DE7">
        <w:rPr>
          <w:color w:val="000000" w:themeColor="text1"/>
        </w:rPr>
        <w:t>, *.</w:t>
      </w:r>
      <w:proofErr w:type="spellStart"/>
      <w:r w:rsidRPr="00977DE7">
        <w:rPr>
          <w:color w:val="000000" w:themeColor="text1"/>
        </w:rPr>
        <w:t>xls</w:t>
      </w:r>
      <w:proofErr w:type="spellEnd"/>
      <w:r w:rsidRPr="00977DE7">
        <w:rPr>
          <w:color w:val="000000" w:themeColor="text1"/>
        </w:rPr>
        <w:t>,*.pdf – textová časť), (*.</w:t>
      </w:r>
      <w:proofErr w:type="spellStart"/>
      <w:r w:rsidRPr="00977DE7">
        <w:rPr>
          <w:color w:val="000000" w:themeColor="text1"/>
        </w:rPr>
        <w:t>dwg</w:t>
      </w:r>
      <w:proofErr w:type="spellEnd"/>
      <w:r w:rsidRPr="00977DE7">
        <w:rPr>
          <w:color w:val="000000" w:themeColor="text1"/>
        </w:rPr>
        <w:t>, *.</w:t>
      </w:r>
      <w:proofErr w:type="spellStart"/>
      <w:r w:rsidRPr="00977DE7">
        <w:rPr>
          <w:color w:val="000000" w:themeColor="text1"/>
        </w:rPr>
        <w:t>dgn</w:t>
      </w:r>
      <w:proofErr w:type="spellEnd"/>
      <w:r w:rsidRPr="00977DE7">
        <w:rPr>
          <w:color w:val="000000" w:themeColor="text1"/>
        </w:rPr>
        <w:t>, *.</w:t>
      </w:r>
      <w:proofErr w:type="spellStart"/>
      <w:r w:rsidRPr="00977DE7">
        <w:rPr>
          <w:color w:val="000000" w:themeColor="text1"/>
        </w:rPr>
        <w:t>pdf</w:t>
      </w:r>
      <w:proofErr w:type="spellEnd"/>
      <w:r w:rsidRPr="00977DE7">
        <w:rPr>
          <w:color w:val="000000" w:themeColor="text1"/>
        </w:rPr>
        <w:t xml:space="preserve"> – výkresová časť)] na</w:t>
      </w:r>
      <w:r w:rsidR="2CDC6858" w:rsidRPr="00977DE7">
        <w:rPr>
          <w:color w:val="000000" w:themeColor="text1"/>
        </w:rPr>
        <w:t xml:space="preserve"> </w:t>
      </w:r>
      <w:r w:rsidR="36AAD979" w:rsidRPr="00977DE7">
        <w:rPr>
          <w:color w:val="000000" w:themeColor="text1"/>
        </w:rPr>
        <w:t>USB nosiči</w:t>
      </w:r>
      <w:r w:rsidRPr="00977DE7">
        <w:rPr>
          <w:color w:val="000000" w:themeColor="text1"/>
        </w:rPr>
        <w:t>.</w:t>
      </w:r>
    </w:p>
    <w:p w14:paraId="3D377378" w14:textId="65A2D9DC" w:rsidR="00925A0E" w:rsidRPr="00977DE7" w:rsidRDefault="770313B3" w:rsidP="00977DE7">
      <w:pPr>
        <w:spacing w:line="257" w:lineRule="auto"/>
        <w:jc w:val="both"/>
        <w:rPr>
          <w:color w:val="000000" w:themeColor="text1"/>
        </w:rPr>
      </w:pPr>
      <w:r w:rsidRPr="00977DE7">
        <w:rPr>
          <w:b/>
          <w:color w:val="000000" w:themeColor="text1"/>
        </w:rPr>
        <w:lastRenderedPageBreak/>
        <w:t xml:space="preserve"> Súčasťou DRS bude aj zhotoviteľom vypracovaný rozpočet  v podrobnostiach DRS s ocenenými jednotlivými </w:t>
      </w:r>
      <w:r w:rsidRPr="00977DE7">
        <w:rPr>
          <w:b/>
        </w:rPr>
        <w:t xml:space="preserve">položkami. </w:t>
      </w:r>
      <w:r w:rsidRPr="00977DE7">
        <w:t xml:space="preserve">Takto spracovaný rozpočet  vo väčšej miere podrobnosti s ocenenými jednotlivými položkami musí vychádzať z výkazu výmer, ktorý </w:t>
      </w:r>
      <w:r w:rsidR="00860AC1">
        <w:rPr>
          <w:rFonts w:eastAsia="Calibri" w:cstheme="minorHAnsi"/>
        </w:rPr>
        <w:t>je</w:t>
      </w:r>
      <w:r w:rsidRPr="00977DE7">
        <w:t xml:space="preserve"> súčasťou </w:t>
      </w:r>
      <w:r w:rsidR="00860AC1">
        <w:rPr>
          <w:rFonts w:eastAsia="Calibri" w:cstheme="minorHAnsi"/>
        </w:rPr>
        <w:t>podkladovej dokumentácie</w:t>
      </w:r>
      <w:r w:rsidRPr="00977DE7">
        <w:t xml:space="preserve"> a z cien jednotlivých položiek, ktoré sú pre spracovanie rozpočtu  v podrobnostiach DRS s ocenenými jednotlivými položkami záväzné, a ktoré boli súčasťou ponuky zhotoviteľa podanej ním v procese obstarávania </w:t>
      </w:r>
      <w:r w:rsidR="00D3766C">
        <w:rPr>
          <w:rFonts w:eastAsia="Calibri" w:cstheme="minorHAnsi"/>
        </w:rPr>
        <w:t>zhotoviteľa</w:t>
      </w:r>
      <w:r w:rsidRPr="00977DE7">
        <w:t xml:space="preserve"> na vykonanie diela.</w:t>
      </w:r>
      <w:r w:rsidR="67CC83F8" w:rsidRPr="00977DE7">
        <w:t xml:space="preserve"> </w:t>
      </w:r>
      <w:r w:rsidR="67CC83F8" w:rsidRPr="00977DE7">
        <w:rPr>
          <w:b/>
        </w:rPr>
        <w:t>Do rozpočtu nesmú byť dop</w:t>
      </w:r>
      <w:r w:rsidR="7318C3E7" w:rsidRPr="00977DE7">
        <w:rPr>
          <w:b/>
        </w:rPr>
        <w:t>ĺ</w:t>
      </w:r>
      <w:r w:rsidR="67CC83F8" w:rsidRPr="00977DE7">
        <w:rPr>
          <w:b/>
        </w:rPr>
        <w:t>ňané nové položky.</w:t>
      </w:r>
      <w:r w:rsidRPr="00977DE7">
        <w:t xml:space="preserve"> </w:t>
      </w:r>
    </w:p>
    <w:p w14:paraId="63DA5DD5" w14:textId="412A8B1D" w:rsidR="00925A0E" w:rsidRPr="00977DE7" w:rsidRDefault="770313B3" w:rsidP="00977DE7">
      <w:pPr>
        <w:spacing w:line="257" w:lineRule="auto"/>
        <w:jc w:val="both"/>
        <w:rPr>
          <w:color w:val="000000" w:themeColor="text1"/>
        </w:rPr>
      </w:pPr>
      <w:r w:rsidRPr="00977DE7">
        <w:rPr>
          <w:color w:val="000000" w:themeColor="text1"/>
        </w:rPr>
        <w:t xml:space="preserve">Súčasťou DRS je aj všetka potrebná výkresová a iná dokumentácia vo vyššej miere podrobnosti oproti </w:t>
      </w:r>
      <w:r w:rsidR="0B7D7670" w:rsidRPr="00977DE7">
        <w:rPr>
          <w:color w:val="000000" w:themeColor="text1"/>
        </w:rPr>
        <w:t xml:space="preserve">TD a DSP </w:t>
      </w:r>
      <w:r w:rsidRPr="00977DE7">
        <w:rPr>
          <w:color w:val="000000" w:themeColor="text1"/>
        </w:rPr>
        <w:t xml:space="preserve"> nevyhnutnej pre riadne vykonanie diela a to najmä:</w:t>
      </w:r>
    </w:p>
    <w:p w14:paraId="09BEC03B" w14:textId="725ACCDD" w:rsidR="00925A0E" w:rsidRPr="00977DE7" w:rsidRDefault="770313B3" w:rsidP="00BB4821">
      <w:pPr>
        <w:pStyle w:val="Odsekzoznamu"/>
        <w:numPr>
          <w:ilvl w:val="0"/>
          <w:numId w:val="53"/>
        </w:numPr>
        <w:ind w:left="567" w:hanging="284"/>
        <w:rPr>
          <w:color w:val="000000" w:themeColor="text1"/>
        </w:rPr>
      </w:pPr>
      <w:r w:rsidRPr="00977DE7">
        <w:rPr>
          <w:color w:val="000000" w:themeColor="text1"/>
        </w:rPr>
        <w:t>vytyčovacie výkresy doplňujúce DRS v podrobnostiach pre spoľahlivé a nevyhnutné vytýčenie všetkých detailov jednotlivých stavebných objektov,</w:t>
      </w:r>
    </w:p>
    <w:p w14:paraId="326F8351" w14:textId="788960D3" w:rsidR="00925A0E" w:rsidRPr="00977DE7" w:rsidRDefault="770313B3" w:rsidP="00BB4821">
      <w:pPr>
        <w:pStyle w:val="Odsekzoznamu"/>
        <w:numPr>
          <w:ilvl w:val="0"/>
          <w:numId w:val="53"/>
        </w:numPr>
        <w:ind w:left="567" w:hanging="284"/>
        <w:rPr>
          <w:color w:val="000000" w:themeColor="text1"/>
        </w:rPr>
      </w:pPr>
      <w:r w:rsidRPr="00977DE7">
        <w:rPr>
          <w:color w:val="000000" w:themeColor="text1"/>
        </w:rPr>
        <w:t>výkresy tvaru a výstuže prefabrikovaných betónových a železobetónových konštrukcií, dielov a ich stykov, armovacie výkresy monolitických železobetónových konštrukcií,</w:t>
      </w:r>
    </w:p>
    <w:p w14:paraId="02E19923" w14:textId="4541427C" w:rsidR="00925A0E" w:rsidRPr="00977DE7" w:rsidRDefault="770313B3" w:rsidP="00BB4821">
      <w:pPr>
        <w:pStyle w:val="Odsekzoznamu"/>
        <w:numPr>
          <w:ilvl w:val="0"/>
          <w:numId w:val="53"/>
        </w:numPr>
        <w:ind w:left="567" w:hanging="284"/>
        <w:rPr>
          <w:color w:val="000000" w:themeColor="text1"/>
        </w:rPr>
      </w:pPr>
      <w:r w:rsidRPr="00977DE7">
        <w:rPr>
          <w:color w:val="000000" w:themeColor="text1"/>
        </w:rPr>
        <w:t>výkresy a špecifikácie prvkov a spojovacieho materiálu konštrukcií ľahkej prefabrikácie, zvarov stykov prefabrikátov,</w:t>
      </w:r>
    </w:p>
    <w:p w14:paraId="194917A6" w14:textId="39EB6A37" w:rsidR="00925A0E" w:rsidRPr="00977DE7" w:rsidRDefault="770313B3" w:rsidP="00BB4821">
      <w:pPr>
        <w:pStyle w:val="Odsekzoznamu"/>
        <w:numPr>
          <w:ilvl w:val="0"/>
          <w:numId w:val="53"/>
        </w:numPr>
        <w:ind w:left="567" w:hanging="284"/>
        <w:rPr>
          <w:color w:val="000000" w:themeColor="text1"/>
        </w:rPr>
      </w:pPr>
      <w:r w:rsidRPr="00977DE7">
        <w:rPr>
          <w:color w:val="000000" w:themeColor="text1"/>
        </w:rPr>
        <w:t>statické, dynamické a</w:t>
      </w:r>
      <w:r w:rsidR="00B632A0">
        <w:rPr>
          <w:rFonts w:eastAsia="Calibri" w:cstheme="minorHAnsi"/>
          <w:color w:val="000000" w:themeColor="text1"/>
        </w:rPr>
        <w:t> </w:t>
      </w:r>
      <w:r w:rsidRPr="00977DE7">
        <w:rPr>
          <w:color w:val="000000" w:themeColor="text1"/>
        </w:rPr>
        <w:t>technicko</w:t>
      </w:r>
      <w:r w:rsidR="00B632A0">
        <w:rPr>
          <w:rFonts w:eastAsia="Calibri" w:cstheme="minorHAnsi"/>
          <w:color w:val="000000" w:themeColor="text1"/>
        </w:rPr>
        <w:t>-</w:t>
      </w:r>
      <w:r w:rsidRPr="00977DE7">
        <w:rPr>
          <w:color w:val="000000" w:themeColor="text1"/>
        </w:rPr>
        <w:t>fyzikálne výpočty betónových a železobetónových a iných prefabrikátov, prvkov ľahkej prefabrikácie,</w:t>
      </w:r>
    </w:p>
    <w:p w14:paraId="504A81AE" w14:textId="3FFFE38A" w:rsidR="00925A0E" w:rsidRPr="00977DE7" w:rsidRDefault="770313B3" w:rsidP="00BB4821">
      <w:pPr>
        <w:pStyle w:val="Odsekzoznamu"/>
        <w:numPr>
          <w:ilvl w:val="0"/>
          <w:numId w:val="53"/>
        </w:numPr>
        <w:ind w:left="567" w:hanging="284"/>
        <w:rPr>
          <w:color w:val="000000" w:themeColor="text1"/>
        </w:rPr>
      </w:pPr>
      <w:r w:rsidRPr="00977DE7">
        <w:rPr>
          <w:color w:val="000000" w:themeColor="text1"/>
        </w:rPr>
        <w:t>Všetko v šiestich (6) vyhotoveniach v listinnej forme a v dvoch (2) vyhotoveniach v elektronickej forme [(*.</w:t>
      </w:r>
      <w:proofErr w:type="spellStart"/>
      <w:r w:rsidRPr="00977DE7">
        <w:rPr>
          <w:color w:val="000000" w:themeColor="text1"/>
        </w:rPr>
        <w:t>doc</w:t>
      </w:r>
      <w:proofErr w:type="spellEnd"/>
      <w:r w:rsidRPr="00977DE7">
        <w:rPr>
          <w:color w:val="000000" w:themeColor="text1"/>
        </w:rPr>
        <w:t>, *.</w:t>
      </w:r>
      <w:proofErr w:type="spellStart"/>
      <w:r w:rsidRPr="00977DE7">
        <w:rPr>
          <w:color w:val="000000" w:themeColor="text1"/>
        </w:rPr>
        <w:t>xls</w:t>
      </w:r>
      <w:proofErr w:type="spellEnd"/>
      <w:r w:rsidRPr="00977DE7">
        <w:rPr>
          <w:color w:val="000000" w:themeColor="text1"/>
        </w:rPr>
        <w:t>, *.</w:t>
      </w:r>
      <w:proofErr w:type="spellStart"/>
      <w:r w:rsidRPr="00977DE7">
        <w:rPr>
          <w:color w:val="000000" w:themeColor="text1"/>
        </w:rPr>
        <w:t>pdf</w:t>
      </w:r>
      <w:proofErr w:type="spellEnd"/>
      <w:r w:rsidRPr="00977DE7">
        <w:rPr>
          <w:color w:val="000000" w:themeColor="text1"/>
        </w:rPr>
        <w:t xml:space="preserve"> – textová časť), (*.</w:t>
      </w:r>
      <w:proofErr w:type="spellStart"/>
      <w:r w:rsidRPr="00977DE7">
        <w:rPr>
          <w:color w:val="000000" w:themeColor="text1"/>
        </w:rPr>
        <w:t>dwg</w:t>
      </w:r>
      <w:proofErr w:type="spellEnd"/>
      <w:r w:rsidRPr="00977DE7">
        <w:rPr>
          <w:color w:val="000000" w:themeColor="text1"/>
        </w:rPr>
        <w:t>, *.</w:t>
      </w:r>
      <w:proofErr w:type="spellStart"/>
      <w:r w:rsidRPr="00977DE7">
        <w:rPr>
          <w:color w:val="000000" w:themeColor="text1"/>
        </w:rPr>
        <w:t>dgn</w:t>
      </w:r>
      <w:proofErr w:type="spellEnd"/>
      <w:r w:rsidRPr="00977DE7">
        <w:rPr>
          <w:color w:val="000000" w:themeColor="text1"/>
        </w:rPr>
        <w:t>, *.</w:t>
      </w:r>
      <w:proofErr w:type="spellStart"/>
      <w:r w:rsidRPr="00977DE7">
        <w:rPr>
          <w:color w:val="000000" w:themeColor="text1"/>
        </w:rPr>
        <w:t>pdf</w:t>
      </w:r>
      <w:proofErr w:type="spellEnd"/>
      <w:r w:rsidRPr="00977DE7">
        <w:rPr>
          <w:color w:val="000000" w:themeColor="text1"/>
        </w:rPr>
        <w:t xml:space="preserve"> – výkresová časť)] na  USB</w:t>
      </w:r>
      <w:r w:rsidR="4D864C22" w:rsidRPr="00977DE7">
        <w:rPr>
          <w:color w:val="000000" w:themeColor="text1"/>
        </w:rPr>
        <w:t xml:space="preserve"> nosiči</w:t>
      </w:r>
      <w:r w:rsidRPr="00977DE7">
        <w:rPr>
          <w:color w:val="000000" w:themeColor="text1"/>
        </w:rPr>
        <w:t xml:space="preserve">. </w:t>
      </w:r>
    </w:p>
    <w:p w14:paraId="78672FC2" w14:textId="77777777" w:rsidR="00E50C30" w:rsidRPr="00977DE7" w:rsidRDefault="00E50C30" w:rsidP="00977DE7">
      <w:pPr>
        <w:pStyle w:val="Odsekzoznamu"/>
        <w:ind w:left="284" w:hanging="284"/>
        <w:rPr>
          <w:color w:val="000000" w:themeColor="text1"/>
        </w:rPr>
      </w:pPr>
    </w:p>
    <w:p w14:paraId="5B061D0A" w14:textId="60A4274C" w:rsidR="00925A0E" w:rsidRPr="00977DE7" w:rsidRDefault="229AC25A" w:rsidP="00977DE7">
      <w:pPr>
        <w:pStyle w:val="Odsekzoznamu"/>
        <w:numPr>
          <w:ilvl w:val="0"/>
          <w:numId w:val="52"/>
        </w:numPr>
        <w:ind w:left="284" w:hanging="284"/>
        <w:jc w:val="both"/>
        <w:rPr>
          <w:color w:val="000000" w:themeColor="text1"/>
        </w:rPr>
      </w:pPr>
      <w:r w:rsidRPr="00977DE7">
        <w:rPr>
          <w:color w:val="000000" w:themeColor="text1"/>
        </w:rPr>
        <w:t xml:space="preserve">DRS  musí zodpovedať požiadavkám stanovených v technických špecifikáciách pre riešenie detailov súvisiacich s konkrétnymi použitými stavebnými výrobkami. </w:t>
      </w:r>
      <w:r w:rsidR="2801E6E6" w:rsidRPr="00977DE7">
        <w:rPr>
          <w:color w:val="000000" w:themeColor="text1"/>
        </w:rPr>
        <w:t xml:space="preserve">doplnenie a odovzdanie projektu organizácie výstavby (ďalej len „POV“) </w:t>
      </w:r>
      <w:r w:rsidR="1E4306CC" w:rsidRPr="00977DE7">
        <w:rPr>
          <w:color w:val="000000" w:themeColor="text1"/>
        </w:rPr>
        <w:t xml:space="preserve">, projektu dopravného značenia a </w:t>
      </w:r>
      <w:r w:rsidR="2801E6E6" w:rsidRPr="00977DE7">
        <w:rPr>
          <w:color w:val="000000" w:themeColor="text1"/>
        </w:rPr>
        <w:t xml:space="preserve"> projektu zariadenia staveniska (ďalej len „PZS“); POV musí vychádzať z projektu organizácie výstavby predloženého objednávateľom ako súčasť DRS a musí obsahovať aj kontrolný a skúšobný plán stanovujúci rozsah a podmienky vykonávania jednotlivých kontrol a skúšok počas vykonávania diela vrátane dokumentácie projektu komplexného vyskúšania, takto doplnený POV musí byť v súlade s DRS; všetko v troch (3) vyhotoveniach v listinnej forme a v jednom (1) vyhotovení v elektronickej forme [(*.</w:t>
      </w:r>
      <w:proofErr w:type="spellStart"/>
      <w:r w:rsidR="2801E6E6" w:rsidRPr="00977DE7">
        <w:rPr>
          <w:color w:val="000000" w:themeColor="text1"/>
        </w:rPr>
        <w:t>doc</w:t>
      </w:r>
      <w:proofErr w:type="spellEnd"/>
      <w:r w:rsidR="2801E6E6" w:rsidRPr="00977DE7">
        <w:rPr>
          <w:color w:val="000000" w:themeColor="text1"/>
        </w:rPr>
        <w:t>, *.</w:t>
      </w:r>
      <w:proofErr w:type="spellStart"/>
      <w:r w:rsidR="2801E6E6" w:rsidRPr="00977DE7">
        <w:rPr>
          <w:color w:val="000000" w:themeColor="text1"/>
        </w:rPr>
        <w:t>xls</w:t>
      </w:r>
      <w:proofErr w:type="spellEnd"/>
      <w:r w:rsidR="2801E6E6" w:rsidRPr="00977DE7">
        <w:rPr>
          <w:color w:val="000000" w:themeColor="text1"/>
        </w:rPr>
        <w:t>, *.</w:t>
      </w:r>
      <w:proofErr w:type="spellStart"/>
      <w:r w:rsidR="2801E6E6" w:rsidRPr="00977DE7">
        <w:rPr>
          <w:color w:val="000000" w:themeColor="text1"/>
        </w:rPr>
        <w:t>pdf</w:t>
      </w:r>
      <w:proofErr w:type="spellEnd"/>
      <w:r w:rsidR="2801E6E6" w:rsidRPr="00977DE7">
        <w:rPr>
          <w:color w:val="000000" w:themeColor="text1"/>
        </w:rPr>
        <w:t xml:space="preserve"> – textová časť), (*.</w:t>
      </w:r>
      <w:proofErr w:type="spellStart"/>
      <w:r w:rsidR="2801E6E6" w:rsidRPr="00977DE7">
        <w:rPr>
          <w:color w:val="000000" w:themeColor="text1"/>
        </w:rPr>
        <w:t>dwg</w:t>
      </w:r>
      <w:proofErr w:type="spellEnd"/>
      <w:r w:rsidR="2801E6E6" w:rsidRPr="00977DE7">
        <w:rPr>
          <w:color w:val="000000" w:themeColor="text1"/>
        </w:rPr>
        <w:t>, *.</w:t>
      </w:r>
      <w:proofErr w:type="spellStart"/>
      <w:r w:rsidR="2801E6E6" w:rsidRPr="00977DE7">
        <w:rPr>
          <w:color w:val="000000" w:themeColor="text1"/>
        </w:rPr>
        <w:t>dgn</w:t>
      </w:r>
      <w:proofErr w:type="spellEnd"/>
      <w:r w:rsidR="2801E6E6" w:rsidRPr="00977DE7">
        <w:rPr>
          <w:color w:val="000000" w:themeColor="text1"/>
        </w:rPr>
        <w:t>, *.</w:t>
      </w:r>
      <w:proofErr w:type="spellStart"/>
      <w:r w:rsidR="2801E6E6" w:rsidRPr="00977DE7">
        <w:rPr>
          <w:color w:val="000000" w:themeColor="text1"/>
        </w:rPr>
        <w:t>pdf</w:t>
      </w:r>
      <w:proofErr w:type="spellEnd"/>
      <w:r w:rsidR="2801E6E6" w:rsidRPr="00977DE7">
        <w:rPr>
          <w:color w:val="000000" w:themeColor="text1"/>
        </w:rPr>
        <w:t xml:space="preserve"> –výkresová časť)] na</w:t>
      </w:r>
      <w:r w:rsidR="503FDE58" w:rsidRPr="00977DE7">
        <w:rPr>
          <w:color w:val="000000" w:themeColor="text1"/>
        </w:rPr>
        <w:t xml:space="preserve"> </w:t>
      </w:r>
      <w:r w:rsidR="2801E6E6" w:rsidRPr="00977DE7">
        <w:rPr>
          <w:color w:val="000000" w:themeColor="text1"/>
        </w:rPr>
        <w:t>USB nosiči,</w:t>
      </w:r>
    </w:p>
    <w:p w14:paraId="0135FB8E" w14:textId="0264332D" w:rsidR="00B63FC6" w:rsidRPr="00977DE7" w:rsidRDefault="00B63FC6" w:rsidP="00977DE7">
      <w:pPr>
        <w:pStyle w:val="Odsekzoznamu"/>
        <w:ind w:left="284" w:hanging="284"/>
        <w:jc w:val="both"/>
        <w:rPr>
          <w:color w:val="000000" w:themeColor="text1"/>
        </w:rPr>
      </w:pPr>
    </w:p>
    <w:p w14:paraId="12BD2B20" w14:textId="39844939" w:rsidR="00925A0E" w:rsidRPr="00977DE7" w:rsidRDefault="770313B3" w:rsidP="00977DE7">
      <w:pPr>
        <w:pStyle w:val="Odsekzoznamu"/>
        <w:numPr>
          <w:ilvl w:val="0"/>
          <w:numId w:val="52"/>
        </w:numPr>
        <w:ind w:left="284" w:hanging="284"/>
        <w:jc w:val="both"/>
        <w:rPr>
          <w:color w:val="000000" w:themeColor="text1"/>
        </w:rPr>
      </w:pPr>
      <w:r w:rsidRPr="00977DE7">
        <w:rPr>
          <w:color w:val="000000" w:themeColor="text1"/>
        </w:rPr>
        <w:t>vypracovanie a odovzdanie plánu bezpečnosti a ochrany zdravia pri práci v písomnej forme podľa § 3nariadenia vlády Slovenskej republiky č. 396/2006 Z. z. o minimálnych bezpečnostných a zdravotných požiadavkách na stavenisko (ďalej len „nariadenie“), v troch (3) vyhotoveniach v listinnej forme a v jednom</w:t>
      </w:r>
      <w:r w:rsidR="23FF6B25" w:rsidRPr="00977DE7">
        <w:rPr>
          <w:color w:val="000000" w:themeColor="text1"/>
        </w:rPr>
        <w:t xml:space="preserve"> vyhotovení v elektronickej forme [(*.</w:t>
      </w:r>
      <w:proofErr w:type="spellStart"/>
      <w:r w:rsidR="23FF6B25" w:rsidRPr="00977DE7">
        <w:rPr>
          <w:color w:val="000000" w:themeColor="text1"/>
        </w:rPr>
        <w:t>doc</w:t>
      </w:r>
      <w:proofErr w:type="spellEnd"/>
      <w:r w:rsidR="23FF6B25" w:rsidRPr="00977DE7">
        <w:rPr>
          <w:color w:val="000000" w:themeColor="text1"/>
        </w:rPr>
        <w:t>, *.</w:t>
      </w:r>
      <w:proofErr w:type="spellStart"/>
      <w:r w:rsidR="23FF6B25" w:rsidRPr="00977DE7">
        <w:rPr>
          <w:color w:val="000000" w:themeColor="text1"/>
        </w:rPr>
        <w:t>xls</w:t>
      </w:r>
      <w:proofErr w:type="spellEnd"/>
      <w:r w:rsidR="23FF6B25" w:rsidRPr="00977DE7">
        <w:rPr>
          <w:color w:val="000000" w:themeColor="text1"/>
        </w:rPr>
        <w:t>, *.</w:t>
      </w:r>
      <w:proofErr w:type="spellStart"/>
      <w:r w:rsidR="23FF6B25" w:rsidRPr="00977DE7">
        <w:rPr>
          <w:color w:val="000000" w:themeColor="text1"/>
        </w:rPr>
        <w:t>pdf</w:t>
      </w:r>
      <w:proofErr w:type="spellEnd"/>
      <w:r w:rsidR="23FF6B25" w:rsidRPr="00977DE7">
        <w:rPr>
          <w:color w:val="000000" w:themeColor="text1"/>
        </w:rPr>
        <w:t xml:space="preserve"> – textová časť), (*.</w:t>
      </w:r>
      <w:proofErr w:type="spellStart"/>
      <w:r w:rsidR="23FF6B25" w:rsidRPr="00977DE7">
        <w:rPr>
          <w:color w:val="000000" w:themeColor="text1"/>
        </w:rPr>
        <w:t>dwg</w:t>
      </w:r>
      <w:proofErr w:type="spellEnd"/>
      <w:r w:rsidR="23FF6B25" w:rsidRPr="00977DE7">
        <w:rPr>
          <w:color w:val="000000" w:themeColor="text1"/>
        </w:rPr>
        <w:t>, *.</w:t>
      </w:r>
      <w:proofErr w:type="spellStart"/>
      <w:r w:rsidR="23FF6B25" w:rsidRPr="00977DE7">
        <w:rPr>
          <w:color w:val="000000" w:themeColor="text1"/>
        </w:rPr>
        <w:t>dgn</w:t>
      </w:r>
      <w:proofErr w:type="spellEnd"/>
      <w:r w:rsidR="23FF6B25" w:rsidRPr="00977DE7">
        <w:rPr>
          <w:color w:val="000000" w:themeColor="text1"/>
        </w:rPr>
        <w:t>, *.</w:t>
      </w:r>
      <w:proofErr w:type="spellStart"/>
      <w:r w:rsidR="23FF6B25" w:rsidRPr="00977DE7">
        <w:rPr>
          <w:color w:val="000000" w:themeColor="text1"/>
        </w:rPr>
        <w:t>pdf</w:t>
      </w:r>
      <w:proofErr w:type="spellEnd"/>
      <w:r w:rsidR="23FF6B25" w:rsidRPr="00977DE7">
        <w:rPr>
          <w:color w:val="000000" w:themeColor="text1"/>
        </w:rPr>
        <w:t xml:space="preserve"> – výkresová časť)] na  USB nosiči</w:t>
      </w:r>
    </w:p>
    <w:p w14:paraId="44C979CB" w14:textId="2CAD2788" w:rsidR="00925A0E" w:rsidRPr="00977DE7" w:rsidRDefault="00925A0E" w:rsidP="00977DE7">
      <w:pPr>
        <w:pStyle w:val="Odsekzoznamu"/>
        <w:spacing w:line="257" w:lineRule="auto"/>
        <w:ind w:left="284"/>
        <w:jc w:val="both"/>
        <w:rPr>
          <w:color w:val="000000" w:themeColor="text1"/>
        </w:rPr>
      </w:pPr>
    </w:p>
    <w:p w14:paraId="6CBF1A77" w14:textId="69FA6835" w:rsidR="00925A0E" w:rsidRPr="00977DE7" w:rsidRDefault="770313B3" w:rsidP="00977DE7">
      <w:pPr>
        <w:pStyle w:val="Odsekzoznamu"/>
        <w:numPr>
          <w:ilvl w:val="0"/>
          <w:numId w:val="52"/>
        </w:numPr>
        <w:spacing w:line="257" w:lineRule="auto"/>
        <w:ind w:left="284" w:hanging="284"/>
        <w:jc w:val="both"/>
        <w:rPr>
          <w:color w:val="000000" w:themeColor="text1"/>
        </w:rPr>
      </w:pPr>
      <w:r w:rsidRPr="00977DE7">
        <w:rPr>
          <w:color w:val="000000" w:themeColor="text1"/>
        </w:rPr>
        <w:t>vypracovanie a odovzdanie konštrukčnej technickej dokumentácie alebo projektovej technickej dokumentácie a sprievodnej technickej dokumentácie vo vzťahu k vyhradeným technickým zariadeniam vrátane odborného stanoviska k dokumentácii, ak sa vyžaduje, podľa vyhlášky Ministerstva práce, sociálnych vecí a rodiny Slovenskej republiky č. 508/2009 Z. z., ktorou sa ustanovujú podrobnosti na zaistenie</w:t>
      </w:r>
      <w:r w:rsidR="736BAF83" w:rsidRPr="00977DE7">
        <w:rPr>
          <w:color w:val="000000" w:themeColor="text1"/>
        </w:rPr>
        <w:t xml:space="preserve"> </w:t>
      </w:r>
      <w:r w:rsidR="1C18ADE7" w:rsidRPr="00977DE7">
        <w:rPr>
          <w:color w:val="000000" w:themeColor="text1"/>
        </w:rPr>
        <w:t>be</w:t>
      </w:r>
      <w:r w:rsidR="71708726" w:rsidRPr="00977DE7">
        <w:rPr>
          <w:color w:val="000000" w:themeColor="text1"/>
        </w:rPr>
        <w:t>zpečnosti a ochrany zdravia pri práci s technickými zariadeniami tlakovými, zdvíhacími, elektrickými a plynovými a ktorou sa ustanovujú technické zariadenia, ktoré sa považujú za vyhradené technické zariadenia v znení neskorších predpisov, vrátane súhlasných stanovísk orgánov verejnej správy a revíznych správ v prípadoch stanovených všeobecne záväznými právnymi predpismi, v šiestich (6) vyhotoveniach v listinnej forme a v dvoch (2) vyhotoveniach v elektronickej forme [(*.</w:t>
      </w:r>
      <w:proofErr w:type="spellStart"/>
      <w:r w:rsidR="71708726" w:rsidRPr="00977DE7">
        <w:rPr>
          <w:color w:val="000000" w:themeColor="text1"/>
        </w:rPr>
        <w:t>doc</w:t>
      </w:r>
      <w:proofErr w:type="spellEnd"/>
      <w:r w:rsidR="71708726" w:rsidRPr="00977DE7">
        <w:rPr>
          <w:color w:val="000000" w:themeColor="text1"/>
        </w:rPr>
        <w:t>, *.</w:t>
      </w:r>
      <w:proofErr w:type="spellStart"/>
      <w:r w:rsidR="71708726" w:rsidRPr="00977DE7">
        <w:rPr>
          <w:color w:val="000000" w:themeColor="text1"/>
        </w:rPr>
        <w:t>xls</w:t>
      </w:r>
      <w:proofErr w:type="spellEnd"/>
      <w:r w:rsidR="71708726" w:rsidRPr="00977DE7">
        <w:rPr>
          <w:color w:val="000000" w:themeColor="text1"/>
        </w:rPr>
        <w:t>, *.</w:t>
      </w:r>
      <w:proofErr w:type="spellStart"/>
      <w:r w:rsidR="71708726" w:rsidRPr="00977DE7">
        <w:rPr>
          <w:color w:val="000000" w:themeColor="text1"/>
        </w:rPr>
        <w:t>pdf</w:t>
      </w:r>
      <w:proofErr w:type="spellEnd"/>
      <w:r w:rsidR="71708726" w:rsidRPr="00977DE7">
        <w:rPr>
          <w:color w:val="000000" w:themeColor="text1"/>
        </w:rPr>
        <w:t xml:space="preserve"> – textová časť), (*.</w:t>
      </w:r>
      <w:proofErr w:type="spellStart"/>
      <w:r w:rsidR="71708726" w:rsidRPr="00977DE7">
        <w:rPr>
          <w:color w:val="000000" w:themeColor="text1"/>
        </w:rPr>
        <w:t>dwg</w:t>
      </w:r>
      <w:proofErr w:type="spellEnd"/>
      <w:r w:rsidR="71708726" w:rsidRPr="00977DE7">
        <w:rPr>
          <w:color w:val="000000" w:themeColor="text1"/>
        </w:rPr>
        <w:t>, *.</w:t>
      </w:r>
      <w:proofErr w:type="spellStart"/>
      <w:r w:rsidR="71708726" w:rsidRPr="00977DE7">
        <w:rPr>
          <w:color w:val="000000" w:themeColor="text1"/>
        </w:rPr>
        <w:t>dgn</w:t>
      </w:r>
      <w:proofErr w:type="spellEnd"/>
      <w:r w:rsidR="71708726" w:rsidRPr="00977DE7">
        <w:rPr>
          <w:color w:val="000000" w:themeColor="text1"/>
        </w:rPr>
        <w:t>,*.pdf – výkresová časť)] na  USB nosiči,</w:t>
      </w:r>
    </w:p>
    <w:p w14:paraId="27C11397" w14:textId="021A4141" w:rsidR="00E50C30" w:rsidRPr="00977DE7" w:rsidRDefault="00E50C30" w:rsidP="00977DE7">
      <w:pPr>
        <w:pStyle w:val="Odsekzoznamu"/>
        <w:ind w:left="284" w:hanging="284"/>
        <w:jc w:val="both"/>
        <w:rPr>
          <w:color w:val="000000" w:themeColor="text1"/>
        </w:rPr>
      </w:pPr>
    </w:p>
    <w:p w14:paraId="2EC252CB" w14:textId="7AA5B550" w:rsidR="00925A0E" w:rsidRPr="00A13234" w:rsidRDefault="770313B3" w:rsidP="00977DE7">
      <w:pPr>
        <w:pStyle w:val="Odsekzoznamu"/>
        <w:numPr>
          <w:ilvl w:val="0"/>
          <w:numId w:val="52"/>
        </w:numPr>
        <w:ind w:left="284" w:hanging="284"/>
        <w:jc w:val="both"/>
        <w:rPr>
          <w:color w:val="000000" w:themeColor="text1"/>
        </w:rPr>
      </w:pPr>
      <w:r w:rsidRPr="00977DE7">
        <w:rPr>
          <w:color w:val="000000" w:themeColor="text1"/>
        </w:rPr>
        <w:lastRenderedPageBreak/>
        <w:t>vypracovanie a odovzdanie projektovej dokumentácie skutočného vyhotovenia (ďalej len „DSV“) v súlade so všeobecne záväznými právnymi predpismi a technickými normami, aj keď nie sú právne záväzné, vrátane aktualizácie projektovej dokumentácie dotknutých technologických zariadení a riadiacich systémov, ak také</w:t>
      </w:r>
      <w:r w:rsidR="50E71A6A" w:rsidRPr="00977DE7">
        <w:rPr>
          <w:color w:val="000000" w:themeColor="text1"/>
        </w:rPr>
        <w:t xml:space="preserve"> sú; všetko v troch (3) vyhotoveniach v listinnej forme a v jednom (1) vyhotovení v elektronickej forme [(*.</w:t>
      </w:r>
      <w:proofErr w:type="spellStart"/>
      <w:r w:rsidR="50E71A6A" w:rsidRPr="00977DE7">
        <w:rPr>
          <w:color w:val="000000" w:themeColor="text1"/>
        </w:rPr>
        <w:t>doc</w:t>
      </w:r>
      <w:proofErr w:type="spellEnd"/>
      <w:r w:rsidR="50E71A6A" w:rsidRPr="00977DE7">
        <w:rPr>
          <w:color w:val="000000" w:themeColor="text1"/>
        </w:rPr>
        <w:t>, *.</w:t>
      </w:r>
      <w:proofErr w:type="spellStart"/>
      <w:r w:rsidR="50E71A6A" w:rsidRPr="00977DE7">
        <w:rPr>
          <w:color w:val="000000" w:themeColor="text1"/>
        </w:rPr>
        <w:t>xls</w:t>
      </w:r>
      <w:proofErr w:type="spellEnd"/>
      <w:r w:rsidR="50E71A6A" w:rsidRPr="00977DE7">
        <w:rPr>
          <w:color w:val="000000" w:themeColor="text1"/>
        </w:rPr>
        <w:t>, *.</w:t>
      </w:r>
      <w:proofErr w:type="spellStart"/>
      <w:r w:rsidR="50E71A6A" w:rsidRPr="00977DE7">
        <w:rPr>
          <w:color w:val="000000" w:themeColor="text1"/>
        </w:rPr>
        <w:t>pdf</w:t>
      </w:r>
      <w:proofErr w:type="spellEnd"/>
      <w:r w:rsidR="50E71A6A" w:rsidRPr="00977DE7">
        <w:rPr>
          <w:color w:val="000000" w:themeColor="text1"/>
        </w:rPr>
        <w:t xml:space="preserve"> – textová časť), (*.</w:t>
      </w:r>
      <w:proofErr w:type="spellStart"/>
      <w:r w:rsidR="50E71A6A" w:rsidRPr="00A13234">
        <w:rPr>
          <w:color w:val="000000" w:themeColor="text1"/>
        </w:rPr>
        <w:t>dwg</w:t>
      </w:r>
      <w:proofErr w:type="spellEnd"/>
      <w:r w:rsidR="50E71A6A" w:rsidRPr="00A13234">
        <w:rPr>
          <w:color w:val="000000" w:themeColor="text1"/>
        </w:rPr>
        <w:t>, *.</w:t>
      </w:r>
      <w:proofErr w:type="spellStart"/>
      <w:r w:rsidR="50E71A6A" w:rsidRPr="00A13234">
        <w:rPr>
          <w:color w:val="000000" w:themeColor="text1"/>
        </w:rPr>
        <w:t>dgn</w:t>
      </w:r>
      <w:proofErr w:type="spellEnd"/>
      <w:r w:rsidR="50E71A6A" w:rsidRPr="00A13234">
        <w:rPr>
          <w:color w:val="000000" w:themeColor="text1"/>
        </w:rPr>
        <w:t>, *.</w:t>
      </w:r>
      <w:proofErr w:type="spellStart"/>
      <w:r w:rsidR="50E71A6A" w:rsidRPr="00A13234">
        <w:rPr>
          <w:color w:val="000000" w:themeColor="text1"/>
        </w:rPr>
        <w:t>pdf</w:t>
      </w:r>
      <w:proofErr w:type="spellEnd"/>
      <w:r w:rsidR="50E71A6A" w:rsidRPr="00A13234">
        <w:rPr>
          <w:color w:val="000000" w:themeColor="text1"/>
        </w:rPr>
        <w:t xml:space="preserve"> – výkresová časť)] na USB nosiči,</w:t>
      </w:r>
    </w:p>
    <w:p w14:paraId="680DF6A0" w14:textId="5DD52B19" w:rsidR="00925A0E" w:rsidRPr="00A13234" w:rsidRDefault="00925A0E" w:rsidP="00A13234">
      <w:pPr>
        <w:pStyle w:val="Odsekzoznamu"/>
        <w:ind w:left="284"/>
        <w:rPr>
          <w:color w:val="000000" w:themeColor="text1"/>
        </w:rPr>
      </w:pPr>
    </w:p>
    <w:p w14:paraId="741D7A75" w14:textId="330D707D" w:rsidR="00925A0E" w:rsidRPr="00A13234" w:rsidRDefault="770313B3" w:rsidP="00A13234">
      <w:pPr>
        <w:pStyle w:val="Odsekzoznamu"/>
        <w:numPr>
          <w:ilvl w:val="0"/>
          <w:numId w:val="52"/>
        </w:numPr>
        <w:ind w:left="284" w:hanging="284"/>
        <w:rPr>
          <w:color w:val="000000" w:themeColor="text1"/>
        </w:rPr>
      </w:pPr>
      <w:r w:rsidRPr="00A13234">
        <w:rPr>
          <w:color w:val="000000" w:themeColor="text1"/>
        </w:rPr>
        <w:t>vypracovanie/zabezpečenie a odovzdanie sprievodnej dokumentácie pozostávajúcej najmä z:</w:t>
      </w:r>
    </w:p>
    <w:p w14:paraId="25AE872D" w14:textId="44C0CBC1"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výsledkov skúšok a certifikátov zariadení z jednotlivých vstupných, a výstupných kontrol z výrobného procesu, ako aj výsledky skúšok počas montáže na stavenisku,</w:t>
      </w:r>
    </w:p>
    <w:p w14:paraId="1718E4C6" w14:textId="3D3A2A26"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 xml:space="preserve">jednotlivých osvedčení, certifikátov a vyhlásení o zhode, vyhlásení o parametroch jednotlivých stavebných výrobkov podľa projektovej dokumentácie o splnení základných požiadaviek na stavby (podľa Nariadenia </w:t>
      </w:r>
      <w:proofErr w:type="spellStart"/>
      <w:r w:rsidRPr="00A13234">
        <w:rPr>
          <w:color w:val="000000" w:themeColor="text1"/>
        </w:rPr>
        <w:t>EPaR</w:t>
      </w:r>
      <w:proofErr w:type="spellEnd"/>
      <w:r w:rsidRPr="00A13234">
        <w:rPr>
          <w:color w:val="000000" w:themeColor="text1"/>
        </w:rPr>
        <w:t xml:space="preserve"> (EÚ) č. 305/2011, príloha I.),</w:t>
      </w:r>
    </w:p>
    <w:p w14:paraId="4D82E158" w14:textId="72F3F731"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stavebného denníka,</w:t>
      </w:r>
    </w:p>
    <w:p w14:paraId="411A56FD" w14:textId="18FF1B8D"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dokumentácie uvedenia do prevádzky,</w:t>
      </w:r>
    </w:p>
    <w:p w14:paraId="7D2D3D87" w14:textId="3700D63D"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manuálov a prevádzkových predpisov zariadení,</w:t>
      </w:r>
    </w:p>
    <w:p w14:paraId="6D47A82C" w14:textId="0320287F"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manuálu a harmonogramu údržby - dokumentácia o prevádzke, údržbe,</w:t>
      </w:r>
    </w:p>
    <w:p w14:paraId="4DE31076" w14:textId="3128FD84"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kalibračné listy jednotlivých snímačov,</w:t>
      </w:r>
    </w:p>
    <w:p w14:paraId="550E69C7" w14:textId="27F0F1A3" w:rsidR="00925A0E" w:rsidRPr="00A13234" w:rsidRDefault="0114016C" w:rsidP="00A13234">
      <w:pPr>
        <w:pStyle w:val="Odsekzoznamu"/>
        <w:numPr>
          <w:ilvl w:val="0"/>
          <w:numId w:val="45"/>
        </w:numPr>
        <w:ind w:left="284" w:hanging="284"/>
        <w:rPr>
          <w:color w:val="000000" w:themeColor="text1"/>
        </w:rPr>
      </w:pPr>
      <w:r w:rsidRPr="00A13234">
        <w:rPr>
          <w:color w:val="000000" w:themeColor="text1"/>
        </w:rPr>
        <w:t xml:space="preserve">RTG skúšky </w:t>
      </w:r>
    </w:p>
    <w:p w14:paraId="5BE314B8" w14:textId="512463B1" w:rsidR="00925A0E" w:rsidRPr="00A13234" w:rsidRDefault="0114016C" w:rsidP="00A13234">
      <w:pPr>
        <w:pStyle w:val="Odsekzoznamu"/>
        <w:numPr>
          <w:ilvl w:val="0"/>
          <w:numId w:val="45"/>
        </w:numPr>
        <w:ind w:left="284" w:hanging="284"/>
        <w:rPr>
          <w:color w:val="000000" w:themeColor="text1"/>
        </w:rPr>
      </w:pPr>
      <w:r w:rsidRPr="00A13234">
        <w:rPr>
          <w:color w:val="000000" w:themeColor="text1"/>
        </w:rPr>
        <w:t xml:space="preserve">Protokoly o </w:t>
      </w:r>
      <w:proofErr w:type="spellStart"/>
      <w:r w:rsidRPr="00A13234">
        <w:rPr>
          <w:color w:val="000000" w:themeColor="text1"/>
        </w:rPr>
        <w:t>náhreve</w:t>
      </w:r>
      <w:proofErr w:type="spellEnd"/>
      <w:r w:rsidRPr="00A13234">
        <w:rPr>
          <w:color w:val="000000" w:themeColor="text1"/>
        </w:rPr>
        <w:t xml:space="preserve"> jednočinn</w:t>
      </w:r>
      <w:r w:rsidR="38774739" w:rsidRPr="00A13234">
        <w:rPr>
          <w:color w:val="000000" w:themeColor="text1"/>
        </w:rPr>
        <w:t>ý</w:t>
      </w:r>
      <w:r w:rsidRPr="00A13234">
        <w:rPr>
          <w:color w:val="000000" w:themeColor="text1"/>
        </w:rPr>
        <w:t xml:space="preserve">ch kompenzátorov </w:t>
      </w:r>
    </w:p>
    <w:p w14:paraId="47617B6C" w14:textId="51184753" w:rsidR="00925A0E" w:rsidRPr="00A13234" w:rsidRDefault="770313B3" w:rsidP="00A13234">
      <w:pPr>
        <w:pStyle w:val="Odsekzoznamu"/>
        <w:numPr>
          <w:ilvl w:val="0"/>
          <w:numId w:val="45"/>
        </w:numPr>
        <w:ind w:left="284" w:hanging="284"/>
        <w:rPr>
          <w:color w:val="000000" w:themeColor="text1"/>
        </w:rPr>
      </w:pPr>
      <w:r w:rsidRPr="00A13234">
        <w:rPr>
          <w:color w:val="000000" w:themeColor="text1"/>
        </w:rPr>
        <w:t>označovania a identifikovateľnosti v zhode so systémom objednávateľa, všetko v dvoch (2) vyhotoveniach v listinnej forme a v jednom (1) vyhotovení v elektronickej forme [(*.</w:t>
      </w:r>
      <w:proofErr w:type="spellStart"/>
      <w:r w:rsidRPr="00A13234">
        <w:rPr>
          <w:color w:val="000000" w:themeColor="text1"/>
        </w:rPr>
        <w:t>doc</w:t>
      </w:r>
      <w:proofErr w:type="spellEnd"/>
      <w:r w:rsidRPr="00A13234">
        <w:rPr>
          <w:color w:val="000000" w:themeColor="text1"/>
        </w:rPr>
        <w:t>,*.</w:t>
      </w:r>
      <w:proofErr w:type="spellStart"/>
      <w:r w:rsidRPr="00A13234">
        <w:rPr>
          <w:color w:val="000000" w:themeColor="text1"/>
        </w:rPr>
        <w:t>xls</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 textová časť), (*.</w:t>
      </w:r>
      <w:proofErr w:type="spellStart"/>
      <w:r w:rsidRPr="00A13234">
        <w:rPr>
          <w:color w:val="000000" w:themeColor="text1"/>
        </w:rPr>
        <w:t>dwg</w:t>
      </w:r>
      <w:proofErr w:type="spellEnd"/>
      <w:r w:rsidRPr="00A13234">
        <w:rPr>
          <w:color w:val="000000" w:themeColor="text1"/>
        </w:rPr>
        <w:t>, *.</w:t>
      </w:r>
      <w:proofErr w:type="spellStart"/>
      <w:r w:rsidRPr="00A13234">
        <w:rPr>
          <w:color w:val="000000" w:themeColor="text1"/>
        </w:rPr>
        <w:t>dgn</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 výkresová časť)] na  </w:t>
      </w:r>
      <w:r w:rsidR="11F9E1C7" w:rsidRPr="00A13234">
        <w:rPr>
          <w:color w:val="000000" w:themeColor="text1"/>
        </w:rPr>
        <w:t>a</w:t>
      </w:r>
      <w:r w:rsidRPr="00A13234">
        <w:rPr>
          <w:color w:val="000000" w:themeColor="text1"/>
        </w:rPr>
        <w:t xml:space="preserve"> USB nosiči,</w:t>
      </w:r>
    </w:p>
    <w:p w14:paraId="2BB1953D" w14:textId="77777777" w:rsidR="00E50C30" w:rsidRPr="00A13234" w:rsidRDefault="00E50C30" w:rsidP="00A13234">
      <w:pPr>
        <w:pStyle w:val="Odsekzoznamu"/>
        <w:ind w:left="284" w:hanging="284"/>
        <w:rPr>
          <w:color w:val="000000" w:themeColor="text1"/>
        </w:rPr>
      </w:pPr>
    </w:p>
    <w:p w14:paraId="237C1DBD" w14:textId="46236CBD"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t xml:space="preserve">vykonávanie dozoru projektanta (autorský dozor) zodpovedá za dodržiavanie technického, dispozičného a konštrukčného riešenia stavby a to od spracovania projektu až po odovzdanie stavby do užívania .V rámci uvedenej  činnosti sa zhotoviteľ zaväzuje zapracovať všetky pripomienky  orgánom verejnej správy a dotknutým orgánom za účelom riadneho zabezpečenia priebehu realizácie diela, prác po dokončení diela a komplexného vyskúšania diela v zmysle všeobecne záväzných právnych predpisov. Súčasne sa zaväzuje zúčastniť sa miestneho zisťovania počas kolaudácie diela a poskytovať objednávateľovi potrebnú súčinnosť počas kolaudačného konania diela. </w:t>
      </w:r>
    </w:p>
    <w:p w14:paraId="4A8070EC" w14:textId="77777777" w:rsidR="00E50C30" w:rsidRPr="00A13234" w:rsidRDefault="00E50C30" w:rsidP="00A13234">
      <w:pPr>
        <w:pStyle w:val="Odsekzoznamu"/>
        <w:ind w:left="284" w:hanging="284"/>
        <w:jc w:val="both"/>
        <w:rPr>
          <w:color w:val="000000" w:themeColor="text1"/>
        </w:rPr>
      </w:pPr>
    </w:p>
    <w:p w14:paraId="2A21F22A" w14:textId="3705C20D"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t>zabezpečenie výkonu koordinátora bezpečnosti a koordinátora dokumentácie podľa nariadenia vlády Slovenskej republiky č. 396/2006 Z. z. o minimálnych bezpečnostných a zdravotných požiadavkách na stavenisko,</w:t>
      </w:r>
    </w:p>
    <w:p w14:paraId="39860366" w14:textId="0ADD0F1F" w:rsidR="00E50C30" w:rsidRPr="00A13234" w:rsidRDefault="00E50C30" w:rsidP="00A13234">
      <w:pPr>
        <w:pStyle w:val="Odsekzoznamu"/>
        <w:ind w:left="284" w:hanging="284"/>
        <w:rPr>
          <w:color w:val="000000" w:themeColor="text1"/>
        </w:rPr>
      </w:pPr>
    </w:p>
    <w:p w14:paraId="3AAEF119" w14:textId="3E07A228"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t>zabezpečenie výkonu odborného autorského dohľadu, zabezpečenie výkonu činnosti „oprávnenej osoby“ za uskutočnenie prác - stavbyvedúceho (vybrané činnosti vo výstavbe - vedenie uskutočňovania stavieb), osoba poverená výkonom stavbyvedúceho musí mať odbornú prax s vedením uskutočňovania stavieb v trvaní minimálne tri (3) roky; v prípade, že je stavbyvedúci zahraničnou osobou musí tento disponovať potvrdenou registráciou stavbyvedúceho hosťujúcej alebo usadenej osoby v Slovenskej republike vydanou príslušným regulačným orgánom (Slovenská komora stavebných inžinierov),</w:t>
      </w:r>
    </w:p>
    <w:p w14:paraId="1BA8D59A" w14:textId="77777777" w:rsidR="00E50C30" w:rsidRPr="00A13234" w:rsidRDefault="00E50C30" w:rsidP="00A13234">
      <w:pPr>
        <w:pStyle w:val="Odsekzoznamu"/>
        <w:ind w:left="284" w:hanging="284"/>
        <w:jc w:val="both"/>
        <w:rPr>
          <w:color w:val="000000" w:themeColor="text1"/>
        </w:rPr>
      </w:pPr>
    </w:p>
    <w:p w14:paraId="5046DC8B" w14:textId="5AAF5AB4"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t>pred začatím vykonávania samotných stavebných prác zabezpečiť vytýčenie stavby a inžinierskych sietí osobou oprávnenou vykonávať geodetické a kartografické činnosti,</w:t>
      </w:r>
    </w:p>
    <w:p w14:paraId="331E3C52" w14:textId="33D8850E" w:rsidR="00E50C30" w:rsidRPr="00A13234" w:rsidRDefault="00E50C30" w:rsidP="00A13234">
      <w:pPr>
        <w:pStyle w:val="Odsekzoznamu"/>
        <w:ind w:left="284" w:hanging="284"/>
        <w:rPr>
          <w:color w:val="000000" w:themeColor="text1"/>
        </w:rPr>
      </w:pPr>
    </w:p>
    <w:p w14:paraId="584E86DD" w14:textId="668D08A8"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lastRenderedPageBreak/>
        <w:t>autorizačné overenie vybraných geodetických a kartografických činností autorizovaným geodetom a kartografom a odovzdať doklady o vytýčení priestorovej polohy stavby v rozsahu potrebnom ku kolaudačnému konaniu v dvoch (2) vyhotoveniach v listinnej forme a v jednom (1) vyhotovení v elektronickej forme [(*.</w:t>
      </w:r>
      <w:proofErr w:type="spellStart"/>
      <w:r w:rsidRPr="00A13234">
        <w:rPr>
          <w:color w:val="000000" w:themeColor="text1"/>
        </w:rPr>
        <w:t>doc</w:t>
      </w:r>
      <w:proofErr w:type="spellEnd"/>
      <w:r w:rsidRPr="00A13234">
        <w:rPr>
          <w:color w:val="000000" w:themeColor="text1"/>
        </w:rPr>
        <w:t>, *.</w:t>
      </w:r>
      <w:proofErr w:type="spellStart"/>
      <w:r w:rsidRPr="00A13234">
        <w:rPr>
          <w:color w:val="000000" w:themeColor="text1"/>
        </w:rPr>
        <w:t>xls</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–textová časť), (*.</w:t>
      </w:r>
      <w:proofErr w:type="spellStart"/>
      <w:r w:rsidRPr="00A13234">
        <w:rPr>
          <w:color w:val="000000" w:themeColor="text1"/>
        </w:rPr>
        <w:t>dwg</w:t>
      </w:r>
      <w:proofErr w:type="spellEnd"/>
      <w:r w:rsidRPr="00A13234">
        <w:rPr>
          <w:color w:val="000000" w:themeColor="text1"/>
        </w:rPr>
        <w:t>, *.</w:t>
      </w:r>
      <w:proofErr w:type="spellStart"/>
      <w:r w:rsidRPr="00A13234">
        <w:rPr>
          <w:color w:val="000000" w:themeColor="text1"/>
        </w:rPr>
        <w:t>dgn</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 výkresová časť)] na </w:t>
      </w:r>
      <w:r w:rsidR="11F9E1C7" w:rsidRPr="00A13234">
        <w:rPr>
          <w:color w:val="000000" w:themeColor="text1"/>
        </w:rPr>
        <w:t> USB nosiči</w:t>
      </w:r>
      <w:r w:rsidRPr="00A13234">
        <w:rPr>
          <w:color w:val="000000" w:themeColor="text1"/>
        </w:rPr>
        <w:t>,</w:t>
      </w:r>
    </w:p>
    <w:p w14:paraId="3F21ED39" w14:textId="77777777" w:rsidR="00E50C30" w:rsidRPr="00A13234" w:rsidRDefault="00E50C30" w:rsidP="00A13234">
      <w:pPr>
        <w:pStyle w:val="Odsekzoznamu"/>
        <w:ind w:left="284" w:hanging="284"/>
        <w:jc w:val="both"/>
        <w:rPr>
          <w:color w:val="000000" w:themeColor="text1"/>
        </w:rPr>
      </w:pPr>
    </w:p>
    <w:p w14:paraId="36ED7419" w14:textId="2562B552" w:rsidR="00925A0E" w:rsidRPr="00A13234" w:rsidRDefault="2801E6E6" w:rsidP="00A13234">
      <w:pPr>
        <w:pStyle w:val="Odsekzoznamu"/>
        <w:numPr>
          <w:ilvl w:val="0"/>
          <w:numId w:val="52"/>
        </w:numPr>
        <w:ind w:left="284" w:hanging="284"/>
        <w:jc w:val="both"/>
        <w:rPr>
          <w:color w:val="000000" w:themeColor="text1"/>
        </w:rPr>
      </w:pPr>
      <w:r w:rsidRPr="00A13234">
        <w:rPr>
          <w:color w:val="000000" w:themeColor="text1"/>
        </w:rPr>
        <w:t xml:space="preserve">vykonanie </w:t>
      </w:r>
      <w:r w:rsidR="00A140B7" w:rsidRPr="00A13234">
        <w:rPr>
          <w:color w:val="000000" w:themeColor="text1"/>
        </w:rPr>
        <w:t>po realizačného</w:t>
      </w:r>
      <w:r w:rsidRPr="00A13234">
        <w:rPr>
          <w:color w:val="000000" w:themeColor="text1"/>
        </w:rPr>
        <w:t xml:space="preserve"> zamerania diela so zameraním všetkých zváraných spojov potrubného systému v súradnicovom systéme JTSK, v troch (3) vyhotoveniach v listinnej forme a v jednom (1) vyhotovení v elektronickej forme [(*.</w:t>
      </w:r>
      <w:proofErr w:type="spellStart"/>
      <w:r w:rsidRPr="00A13234">
        <w:rPr>
          <w:color w:val="000000" w:themeColor="text1"/>
        </w:rPr>
        <w:t>doc</w:t>
      </w:r>
      <w:proofErr w:type="spellEnd"/>
      <w:r w:rsidRPr="00A13234">
        <w:rPr>
          <w:color w:val="000000" w:themeColor="text1"/>
        </w:rPr>
        <w:t>, *.</w:t>
      </w:r>
      <w:proofErr w:type="spellStart"/>
      <w:r w:rsidRPr="00A13234">
        <w:rPr>
          <w:color w:val="000000" w:themeColor="text1"/>
        </w:rPr>
        <w:t>xls</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 textová časť), (*.</w:t>
      </w:r>
      <w:proofErr w:type="spellStart"/>
      <w:r w:rsidRPr="00A13234">
        <w:rPr>
          <w:color w:val="000000" w:themeColor="text1"/>
        </w:rPr>
        <w:t>dwg</w:t>
      </w:r>
      <w:proofErr w:type="spellEnd"/>
      <w:r w:rsidRPr="00A13234">
        <w:rPr>
          <w:color w:val="000000" w:themeColor="text1"/>
        </w:rPr>
        <w:t>, *.</w:t>
      </w:r>
      <w:proofErr w:type="spellStart"/>
      <w:r w:rsidRPr="00A13234">
        <w:rPr>
          <w:color w:val="000000" w:themeColor="text1"/>
        </w:rPr>
        <w:t>dgn</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 výkresová časť)] na </w:t>
      </w:r>
      <w:r w:rsidR="626F94EB" w:rsidRPr="00A13234">
        <w:rPr>
          <w:color w:val="000000" w:themeColor="text1"/>
        </w:rPr>
        <w:t> USB nosiči</w:t>
      </w:r>
      <w:r w:rsidRPr="00A13234">
        <w:rPr>
          <w:color w:val="000000" w:themeColor="text1"/>
        </w:rPr>
        <w:t>,</w:t>
      </w:r>
    </w:p>
    <w:p w14:paraId="0C251A86" w14:textId="77777777" w:rsidR="00E50C30" w:rsidRPr="00A13234" w:rsidRDefault="00E50C30" w:rsidP="00A13234">
      <w:pPr>
        <w:pStyle w:val="Odsekzoznamu"/>
        <w:ind w:left="284" w:hanging="284"/>
        <w:jc w:val="both"/>
        <w:rPr>
          <w:color w:val="000000" w:themeColor="text1"/>
        </w:rPr>
      </w:pPr>
    </w:p>
    <w:p w14:paraId="5B409039" w14:textId="53C64249"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t>vypracovanie a odovzdanie plánu užívania v rozsahu stanovenom všeobecne záväznými právnymi predpismi, ktorý bude obsahovať najmä pravidlá užívania diela, podmienky vykonávania technických prehliadok, údržby a opráv, a to v troch (3) vyhotoveniach v listinnej forme a v jednom (1) vyhotovení v elektronickej forme [(*.</w:t>
      </w:r>
      <w:proofErr w:type="spellStart"/>
      <w:r w:rsidRPr="00A13234">
        <w:rPr>
          <w:color w:val="000000" w:themeColor="text1"/>
        </w:rPr>
        <w:t>doc</w:t>
      </w:r>
      <w:proofErr w:type="spellEnd"/>
      <w:r w:rsidRPr="00A13234">
        <w:rPr>
          <w:color w:val="000000" w:themeColor="text1"/>
        </w:rPr>
        <w:t>, *.</w:t>
      </w:r>
      <w:proofErr w:type="spellStart"/>
      <w:r w:rsidRPr="00A13234">
        <w:rPr>
          <w:color w:val="000000" w:themeColor="text1"/>
        </w:rPr>
        <w:t>xls</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 textová časť), (*.</w:t>
      </w:r>
      <w:proofErr w:type="spellStart"/>
      <w:r w:rsidRPr="00A13234">
        <w:rPr>
          <w:color w:val="000000" w:themeColor="text1"/>
        </w:rPr>
        <w:t>dwg</w:t>
      </w:r>
      <w:proofErr w:type="spellEnd"/>
      <w:r w:rsidRPr="00A13234">
        <w:rPr>
          <w:color w:val="000000" w:themeColor="text1"/>
        </w:rPr>
        <w:t>, *.</w:t>
      </w:r>
      <w:proofErr w:type="spellStart"/>
      <w:r w:rsidRPr="00A13234">
        <w:rPr>
          <w:color w:val="000000" w:themeColor="text1"/>
        </w:rPr>
        <w:t>pdf</w:t>
      </w:r>
      <w:proofErr w:type="spellEnd"/>
      <w:r w:rsidRPr="00A13234">
        <w:rPr>
          <w:color w:val="000000" w:themeColor="text1"/>
        </w:rPr>
        <w:t xml:space="preserve"> – výkresová časť)] na </w:t>
      </w:r>
      <w:r w:rsidR="11F9E1C7" w:rsidRPr="00A13234">
        <w:rPr>
          <w:color w:val="000000" w:themeColor="text1"/>
        </w:rPr>
        <w:t> USB nosiči</w:t>
      </w:r>
      <w:r w:rsidRPr="00A13234">
        <w:rPr>
          <w:color w:val="000000" w:themeColor="text1"/>
        </w:rPr>
        <w:t>.</w:t>
      </w:r>
    </w:p>
    <w:p w14:paraId="50BC39EF" w14:textId="77777777" w:rsidR="00E50C30" w:rsidRPr="00A13234" w:rsidRDefault="00E50C30" w:rsidP="00A13234">
      <w:pPr>
        <w:pStyle w:val="Odsekzoznamu"/>
        <w:ind w:left="284" w:hanging="284"/>
        <w:jc w:val="both"/>
        <w:rPr>
          <w:color w:val="000000" w:themeColor="text1"/>
        </w:rPr>
      </w:pPr>
    </w:p>
    <w:p w14:paraId="5750963B" w14:textId="2D3D52AD"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t>geometrické plány pre účely kolaudácie a geometrické plány pre účely vecných bremien, opečiatkované katastrálnym úradom,</w:t>
      </w:r>
    </w:p>
    <w:p w14:paraId="762A1B83" w14:textId="77777777" w:rsidR="00D9176A" w:rsidRPr="00D9176A" w:rsidRDefault="00D9176A" w:rsidP="00D9176A">
      <w:pPr>
        <w:pStyle w:val="Odsekzoznamu"/>
        <w:rPr>
          <w:rFonts w:eastAsia="Calibri" w:cstheme="minorHAnsi"/>
          <w:color w:val="000000" w:themeColor="text1"/>
        </w:rPr>
      </w:pPr>
    </w:p>
    <w:p w14:paraId="552271CA" w14:textId="06A144AB" w:rsidR="00925A0E" w:rsidRPr="00A13234" w:rsidRDefault="770313B3" w:rsidP="00A13234">
      <w:pPr>
        <w:pStyle w:val="Odsekzoznamu"/>
        <w:numPr>
          <w:ilvl w:val="0"/>
          <w:numId w:val="52"/>
        </w:numPr>
        <w:ind w:left="284" w:hanging="284"/>
        <w:jc w:val="both"/>
        <w:rPr>
          <w:color w:val="000000" w:themeColor="text1"/>
        </w:rPr>
      </w:pPr>
      <w:r w:rsidRPr="00A13234">
        <w:rPr>
          <w:color w:val="000000" w:themeColor="text1"/>
        </w:rPr>
        <w:t xml:space="preserve">geometrické plány pre potreby GIS systému </w:t>
      </w:r>
      <w:r w:rsidR="00CE0A2B" w:rsidRPr="00D9176A">
        <w:rPr>
          <w:rFonts w:eastAsia="Calibri" w:cstheme="minorHAnsi"/>
          <w:color w:val="000000" w:themeColor="text1"/>
        </w:rPr>
        <w:t>objednávateľ</w:t>
      </w:r>
      <w:r w:rsidRPr="00D9176A">
        <w:rPr>
          <w:rFonts w:eastAsia="Calibri" w:cstheme="minorHAnsi"/>
          <w:color w:val="000000" w:themeColor="text1"/>
        </w:rPr>
        <w:t>a</w:t>
      </w:r>
      <w:r w:rsidRPr="00A13234">
        <w:rPr>
          <w:color w:val="000000" w:themeColor="text1"/>
        </w:rPr>
        <w:t xml:space="preserve"> s hranicami a číslami parciel, vrátane dotknutých budov, dimenziami a dĺžkami potrubí, uloženia jednočinných kompenzátorov, realizácie zvarov, </w:t>
      </w:r>
    </w:p>
    <w:p w14:paraId="18B0EE9E" w14:textId="77777777" w:rsidR="00E50C30" w:rsidRPr="00A13234" w:rsidRDefault="00E50C30" w:rsidP="00A13234">
      <w:pPr>
        <w:pStyle w:val="Odsekzoznamu"/>
        <w:ind w:left="284" w:hanging="284"/>
        <w:jc w:val="both"/>
        <w:rPr>
          <w:color w:val="000000" w:themeColor="text1"/>
        </w:rPr>
      </w:pPr>
    </w:p>
    <w:p w14:paraId="4605458D" w14:textId="6541F2AC" w:rsidR="00925A0E" w:rsidRPr="00A13234" w:rsidRDefault="770313B3" w:rsidP="00A13234">
      <w:pPr>
        <w:pStyle w:val="Odsekzoznamu"/>
        <w:numPr>
          <w:ilvl w:val="0"/>
          <w:numId w:val="52"/>
        </w:numPr>
        <w:ind w:left="284" w:hanging="284"/>
        <w:rPr>
          <w:color w:val="000000" w:themeColor="text1"/>
        </w:rPr>
      </w:pPr>
      <w:r w:rsidRPr="00A13234">
        <w:rPr>
          <w:color w:val="000000" w:themeColor="text1"/>
        </w:rPr>
        <w:t>geodetické zameranie položenia chráničky/</w:t>
      </w:r>
      <w:proofErr w:type="spellStart"/>
      <w:r w:rsidRPr="00A13234">
        <w:rPr>
          <w:color w:val="000000" w:themeColor="text1"/>
        </w:rPr>
        <w:t>optokábla</w:t>
      </w:r>
      <w:proofErr w:type="spellEnd"/>
      <w:r w:rsidRPr="00A13234">
        <w:rPr>
          <w:color w:val="000000" w:themeColor="text1"/>
        </w:rPr>
        <w:t>,</w:t>
      </w:r>
    </w:p>
    <w:p w14:paraId="16A5C343" w14:textId="6E1ECED0" w:rsidR="00E50C30" w:rsidRPr="00A13234" w:rsidRDefault="00E50C30" w:rsidP="00A13234">
      <w:pPr>
        <w:pStyle w:val="Odsekzoznamu"/>
        <w:ind w:left="284" w:hanging="284"/>
        <w:rPr>
          <w:color w:val="000000" w:themeColor="text1"/>
        </w:rPr>
      </w:pPr>
    </w:p>
    <w:p w14:paraId="74D504FD" w14:textId="4385D434" w:rsidR="00925A0E" w:rsidRPr="00A13234" w:rsidRDefault="770313B3" w:rsidP="00A13234">
      <w:pPr>
        <w:pStyle w:val="Odsekzoznamu"/>
        <w:numPr>
          <w:ilvl w:val="0"/>
          <w:numId w:val="52"/>
        </w:numPr>
        <w:ind w:left="284" w:hanging="284"/>
        <w:rPr>
          <w:color w:val="000000" w:themeColor="text1"/>
        </w:rPr>
      </w:pPr>
      <w:r w:rsidRPr="00A13234">
        <w:rPr>
          <w:color w:val="000000" w:themeColor="text1"/>
        </w:rPr>
        <w:t xml:space="preserve">geodetické zameranie križovaní s inými inžinierskymi sieťami, </w:t>
      </w:r>
    </w:p>
    <w:p w14:paraId="3754B2C6" w14:textId="77777777" w:rsidR="00E50C30" w:rsidRPr="00A13234" w:rsidRDefault="00E50C30" w:rsidP="00A13234">
      <w:pPr>
        <w:pStyle w:val="Odsekzoznamu"/>
        <w:ind w:left="284" w:hanging="284"/>
        <w:rPr>
          <w:color w:val="000000" w:themeColor="text1"/>
        </w:rPr>
      </w:pPr>
    </w:p>
    <w:p w14:paraId="430FE3FA" w14:textId="406F67AC" w:rsidR="00925A0E" w:rsidRPr="00A13234" w:rsidRDefault="2801E6E6" w:rsidP="00A13234">
      <w:pPr>
        <w:pStyle w:val="Odsekzoznamu"/>
        <w:numPr>
          <w:ilvl w:val="0"/>
          <w:numId w:val="52"/>
        </w:numPr>
        <w:ind w:left="284" w:hanging="284"/>
        <w:rPr>
          <w:color w:val="000000" w:themeColor="text1"/>
        </w:rPr>
      </w:pPr>
      <w:r w:rsidRPr="00A13234">
        <w:rPr>
          <w:color w:val="000000" w:themeColor="text1"/>
        </w:rPr>
        <w:t>geodetické zameranie pre vydanie povolenia na predčasné užívanie stavby,</w:t>
      </w:r>
    </w:p>
    <w:p w14:paraId="0EC8FB50" w14:textId="77777777" w:rsidR="00E50C30" w:rsidRPr="00A13234" w:rsidRDefault="00E50C30" w:rsidP="00A13234">
      <w:pPr>
        <w:pStyle w:val="Odsekzoznamu"/>
        <w:rPr>
          <w:color w:val="000000" w:themeColor="text1"/>
        </w:rPr>
      </w:pPr>
    </w:p>
    <w:p w14:paraId="185CA8E1" w14:textId="2EB2C875" w:rsidR="00925A0E" w:rsidRPr="00A13234" w:rsidRDefault="00B63FC6" w:rsidP="00A13234">
      <w:pPr>
        <w:pStyle w:val="Odsekzoznamu"/>
        <w:numPr>
          <w:ilvl w:val="0"/>
          <w:numId w:val="52"/>
        </w:numPr>
        <w:ind w:left="284" w:hanging="284"/>
        <w:rPr>
          <w:color w:val="000000" w:themeColor="text1"/>
        </w:rPr>
      </w:pPr>
      <w:r w:rsidRPr="00A13234">
        <w:rPr>
          <w:color w:val="000000" w:themeColor="text1"/>
        </w:rPr>
        <w:t>g</w:t>
      </w:r>
      <w:r w:rsidR="6E6E4FB2" w:rsidRPr="00A13234">
        <w:rPr>
          <w:color w:val="000000" w:themeColor="text1"/>
        </w:rPr>
        <w:t xml:space="preserve">eodetické zameranie pre fakturáciu výkopových prác, </w:t>
      </w:r>
      <w:proofErr w:type="spellStart"/>
      <w:r w:rsidR="6E6E4FB2" w:rsidRPr="00A13234">
        <w:rPr>
          <w:color w:val="000000" w:themeColor="text1"/>
        </w:rPr>
        <w:t>pods</w:t>
      </w:r>
      <w:r w:rsidR="400F5F42" w:rsidRPr="00A13234">
        <w:rPr>
          <w:color w:val="000000" w:themeColor="text1"/>
        </w:rPr>
        <w:t>y</w:t>
      </w:r>
      <w:r w:rsidR="6E6E4FB2" w:rsidRPr="00A13234">
        <w:rPr>
          <w:color w:val="000000" w:themeColor="text1"/>
        </w:rPr>
        <w:t>pov</w:t>
      </w:r>
      <w:proofErr w:type="spellEnd"/>
      <w:r w:rsidR="6E6E4FB2" w:rsidRPr="00A13234">
        <w:rPr>
          <w:color w:val="000000" w:themeColor="text1"/>
        </w:rPr>
        <w:t xml:space="preserve"> , </w:t>
      </w:r>
      <w:proofErr w:type="spellStart"/>
      <w:r w:rsidR="6E6E4FB2" w:rsidRPr="00A13234">
        <w:rPr>
          <w:color w:val="000000" w:themeColor="text1"/>
        </w:rPr>
        <w:t>štrkodrvu</w:t>
      </w:r>
      <w:proofErr w:type="spellEnd"/>
      <w:r w:rsidR="6E6E4FB2" w:rsidRPr="00A13234">
        <w:rPr>
          <w:color w:val="000000" w:themeColor="text1"/>
        </w:rPr>
        <w:t xml:space="preserve">, asfaltov </w:t>
      </w:r>
      <w:r w:rsidR="53EB5F4D" w:rsidRPr="00A13234">
        <w:rPr>
          <w:color w:val="000000" w:themeColor="text1"/>
        </w:rPr>
        <w:t xml:space="preserve">. </w:t>
      </w:r>
    </w:p>
    <w:p w14:paraId="214602E1" w14:textId="14FB210A" w:rsidR="00925A0E" w:rsidRDefault="00925A0E" w:rsidP="00A13234">
      <w:pPr>
        <w:spacing w:after="0" w:line="240" w:lineRule="auto"/>
        <w:ind w:left="284" w:hanging="284"/>
        <w:jc w:val="both"/>
        <w:rPr>
          <w:rFonts w:eastAsiaTheme="minorEastAsia"/>
        </w:rPr>
      </w:pPr>
    </w:p>
    <w:p w14:paraId="09E76DF6" w14:textId="08CCA29E" w:rsidR="00EF5A08" w:rsidRDefault="0F309A3C" w:rsidP="00A13234">
      <w:pPr>
        <w:spacing w:after="0" w:line="240" w:lineRule="auto"/>
        <w:jc w:val="both"/>
        <w:rPr>
          <w:rFonts w:eastAsiaTheme="minorEastAsia"/>
          <w:b/>
          <w:bCs/>
        </w:rPr>
      </w:pPr>
      <w:r w:rsidRPr="357873F6">
        <w:rPr>
          <w:rFonts w:eastAsiaTheme="minorEastAsia"/>
          <w:b/>
          <w:bCs/>
        </w:rPr>
        <w:t>4.</w:t>
      </w:r>
      <w:r w:rsidR="00601C47">
        <w:rPr>
          <w:rFonts w:eastAsiaTheme="minorEastAsia"/>
          <w:b/>
          <w:bCs/>
        </w:rPr>
        <w:t>1.3</w:t>
      </w:r>
      <w:r w:rsidR="068223FB" w:rsidRPr="357873F6">
        <w:rPr>
          <w:rFonts w:eastAsiaTheme="minorEastAsia"/>
          <w:b/>
          <w:bCs/>
        </w:rPr>
        <w:t xml:space="preserve"> </w:t>
      </w:r>
      <w:r w:rsidRPr="357873F6">
        <w:rPr>
          <w:rFonts w:eastAsiaTheme="minorEastAsia"/>
          <w:b/>
          <w:bCs/>
        </w:rPr>
        <w:t xml:space="preserve"> </w:t>
      </w:r>
      <w:r w:rsidR="13F24543" w:rsidRPr="357873F6">
        <w:rPr>
          <w:rFonts w:eastAsiaTheme="minorEastAsia"/>
          <w:b/>
          <w:bCs/>
        </w:rPr>
        <w:t xml:space="preserve">DRS bude riešiť uloženie a realizáciu optickej siete a systému pre nepretržité monitorovanie stavu potrubia </w:t>
      </w:r>
      <w:r w:rsidR="2042BFF6" w:rsidRPr="357873F6">
        <w:rPr>
          <w:rFonts w:eastAsiaTheme="minorEastAsia"/>
          <w:b/>
          <w:bCs/>
        </w:rPr>
        <w:t>vo vzťahu k HV napájaču</w:t>
      </w:r>
      <w:r w:rsidR="20FB23BB" w:rsidRPr="357873F6">
        <w:rPr>
          <w:rFonts w:eastAsiaTheme="minorEastAsia"/>
          <w:b/>
          <w:bCs/>
        </w:rPr>
        <w:t>.</w:t>
      </w:r>
    </w:p>
    <w:p w14:paraId="3621AB91" w14:textId="77777777" w:rsidR="00E50C30" w:rsidRPr="00575CA5" w:rsidRDefault="00E50C30" w:rsidP="00A13234">
      <w:pPr>
        <w:spacing w:after="0" w:line="240" w:lineRule="auto"/>
        <w:jc w:val="both"/>
        <w:textAlignment w:val="baseline"/>
        <w:rPr>
          <w:rFonts w:eastAsiaTheme="minorEastAsia"/>
        </w:rPr>
      </w:pPr>
    </w:p>
    <w:p w14:paraId="3733D4EC" w14:textId="275F93D3" w:rsidR="00557658" w:rsidRDefault="3ACD2259" w:rsidP="00A13234">
      <w:pPr>
        <w:spacing w:after="0" w:line="240" w:lineRule="auto"/>
        <w:jc w:val="both"/>
        <w:textAlignment w:val="baseline"/>
        <w:rPr>
          <w:rFonts w:eastAsiaTheme="minorEastAsia"/>
        </w:rPr>
      </w:pPr>
      <w:r w:rsidRPr="357873F6">
        <w:rPr>
          <w:rFonts w:eastAsiaTheme="minorEastAsia"/>
          <w:lang w:eastAsia="zh-CN"/>
        </w:rPr>
        <w:t xml:space="preserve">V rámci DRS sa </w:t>
      </w:r>
      <w:r w:rsidR="302FF1F9" w:rsidRPr="357873F6">
        <w:rPr>
          <w:rFonts w:eastAsiaTheme="minorEastAsia"/>
          <w:lang w:eastAsia="zh-CN"/>
        </w:rPr>
        <w:t>zhotoviteľ</w:t>
      </w:r>
      <w:r w:rsidRPr="357873F6">
        <w:rPr>
          <w:rFonts w:eastAsiaTheme="minorEastAsia"/>
          <w:lang w:eastAsia="zh-CN"/>
        </w:rPr>
        <w:t xml:space="preserve"> podrobne vysporiada s určením bodov </w:t>
      </w:r>
      <w:r w:rsidRPr="357873F6">
        <w:rPr>
          <w:rFonts w:eastAsiaTheme="minorEastAsia"/>
        </w:rPr>
        <w:t xml:space="preserve">systému pre nepretržité monitorovanie stavu potrubia, ktoré budú musieť byť geodeticky presne zamerané pre účely splnenia požiadaviek </w:t>
      </w:r>
      <w:r w:rsidR="752254EF" w:rsidRPr="357873F6">
        <w:rPr>
          <w:rFonts w:eastAsiaTheme="minorEastAsia"/>
        </w:rPr>
        <w:t>objednávateľa</w:t>
      </w:r>
      <w:r w:rsidRPr="357873F6">
        <w:rPr>
          <w:rFonts w:eastAsiaTheme="minorEastAsia"/>
        </w:rPr>
        <w:t xml:space="preserve"> na presnosť detekcie; </w:t>
      </w:r>
      <w:r w:rsidR="75A5F648" w:rsidRPr="357873F6">
        <w:rPr>
          <w:rFonts w:eastAsiaTheme="minorEastAsia"/>
        </w:rPr>
        <w:t>v rámci</w:t>
      </w:r>
      <w:r w:rsidRPr="357873F6">
        <w:rPr>
          <w:rFonts w:eastAsiaTheme="minorEastAsia"/>
        </w:rPr>
        <w:t xml:space="preserve"> predmetu </w:t>
      </w:r>
      <w:r w:rsidR="00D3766C">
        <w:rPr>
          <w:rFonts w:eastAsiaTheme="minorEastAsia" w:cstheme="minorHAnsi"/>
        </w:rPr>
        <w:t>diel</w:t>
      </w:r>
      <w:r w:rsidR="00A30AB3">
        <w:rPr>
          <w:rFonts w:eastAsiaTheme="minorEastAsia" w:cstheme="minorHAnsi"/>
        </w:rPr>
        <w:t>a</w:t>
      </w:r>
      <w:r w:rsidRPr="357873F6">
        <w:rPr>
          <w:rFonts w:eastAsiaTheme="minorEastAsia"/>
        </w:rPr>
        <w:t xml:space="preserve"> budú tieto body nasledovne geodeticky zamerané.</w:t>
      </w:r>
      <w:r w:rsidR="17E90AB3" w:rsidRPr="357873F6">
        <w:rPr>
          <w:rFonts w:eastAsiaTheme="minorEastAsia"/>
        </w:rPr>
        <w:t xml:space="preserve"> Pre zabezpečenie požiadavky na presnosť </w:t>
      </w:r>
      <w:r w:rsidR="451C96C9" w:rsidRPr="357873F6">
        <w:rPr>
          <w:rFonts w:eastAsiaTheme="minorEastAsia"/>
        </w:rPr>
        <w:t xml:space="preserve"> detekcie</w:t>
      </w:r>
      <w:r w:rsidR="57AD14F4" w:rsidRPr="357873F6">
        <w:rPr>
          <w:rFonts w:eastAsiaTheme="minorEastAsia"/>
        </w:rPr>
        <w:t xml:space="preserve"> určenia miesta poruchy +/- 1 m.</w:t>
      </w:r>
    </w:p>
    <w:p w14:paraId="09E76DF8" w14:textId="144F48CA" w:rsidR="008D5734" w:rsidRDefault="57AD14F4" w:rsidP="00A13234">
      <w:pPr>
        <w:spacing w:after="0" w:line="240" w:lineRule="auto"/>
        <w:jc w:val="both"/>
        <w:textAlignment w:val="baseline"/>
      </w:pPr>
      <w:r>
        <w:t>Pre zabezpečenie požiadavky na presnosť detekcie je potrebné pri vypracovaní DRS rozdeliť HV napájač na úseky tak, aby maximálna dĺžka jednotlivých vyhodnocovaných úsekov nebola väčšia ako 500 m.</w:t>
      </w:r>
    </w:p>
    <w:p w14:paraId="12B711B0" w14:textId="706C0B71" w:rsidR="00925A0E" w:rsidRPr="00121838" w:rsidRDefault="35069E91" w:rsidP="00A13234">
      <w:pPr>
        <w:jc w:val="both"/>
      </w:pPr>
      <w:r>
        <w:t xml:space="preserve">Informácie o stave potrubia a poruchové signály musia byť vyvedené na pracovisko dispečingu </w:t>
      </w:r>
      <w:r w:rsidR="37A6804A">
        <w:t>objednávateľa</w:t>
      </w:r>
      <w:r>
        <w:t xml:space="preserve">, ktoré je umiestnené v areáli </w:t>
      </w:r>
      <w:r w:rsidR="4B10D984">
        <w:t>objednávateľa</w:t>
      </w:r>
      <w:r>
        <w:t xml:space="preserve"> (dispečing I. etapa v areáli </w:t>
      </w:r>
      <w:r w:rsidR="72C51816">
        <w:t>objednávateľa</w:t>
      </w:r>
      <w:r>
        <w:t>). Trvalé vyhodnocovanie stavu potrubia a porúch na jednotlivých potrubných úsekoch musí prebiehať automaticky. Súčasťou dodávky bude všetko potrebné hardwarové a programové vybavenie. V prípade vyhodnotenia poruchového stavu musí byť zaslaná oznamovacia správa o úseku, ktorého sa porucha týka zodpovedným pracovníkom a na dispečerskom pracovisku musí byť tento úsek vizualizovaný.</w:t>
      </w:r>
    </w:p>
    <w:p w14:paraId="142E5133" w14:textId="77777777" w:rsidR="00925A0E" w:rsidRPr="00121838" w:rsidRDefault="00925A0E" w:rsidP="00A13234">
      <w:pPr>
        <w:pStyle w:val="Odsekzoznamu"/>
        <w:ind w:left="0"/>
        <w:jc w:val="both"/>
      </w:pPr>
      <w:r w:rsidRPr="00121838">
        <w:lastRenderedPageBreak/>
        <w:t xml:space="preserve">Presnú lokalizáciu poruchy bude monitorovací systém umožňovať po pripojení prenosného </w:t>
      </w:r>
      <w:proofErr w:type="spellStart"/>
      <w:r w:rsidRPr="00121838">
        <w:t>reflektometrického</w:t>
      </w:r>
      <w:proofErr w:type="spellEnd"/>
      <w:r w:rsidRPr="00121838">
        <w:t xml:space="preserve"> detekčného zariadenia k príslušnému pripojovaciemu bodu na dotknutom úseku. </w:t>
      </w:r>
    </w:p>
    <w:p w14:paraId="4FEDD736" w14:textId="77777777" w:rsidR="00925A0E" w:rsidRPr="00121838" w:rsidRDefault="00925A0E" w:rsidP="00A13234">
      <w:pPr>
        <w:pStyle w:val="Odsekzoznamu"/>
        <w:ind w:left="284" w:hanging="284"/>
        <w:jc w:val="both"/>
      </w:pPr>
    </w:p>
    <w:p w14:paraId="7266099B" w14:textId="18B6DD19" w:rsidR="00925A0E" w:rsidRPr="00121838" w:rsidRDefault="00925A0E" w:rsidP="00A13234">
      <w:pPr>
        <w:pStyle w:val="Odsekzoznamu"/>
        <w:ind w:left="284" w:hanging="284"/>
        <w:jc w:val="both"/>
      </w:pPr>
      <w:r w:rsidRPr="00121838">
        <w:t xml:space="preserve">Všetky potrebné dodávky a práce sú vo vnútri hraníc predmetu </w:t>
      </w:r>
      <w:r w:rsidR="00D3766C">
        <w:rPr>
          <w:rFonts w:cstheme="minorHAnsi"/>
        </w:rPr>
        <w:t>diel</w:t>
      </w:r>
      <w:r w:rsidR="00A30AB3">
        <w:rPr>
          <w:rFonts w:cstheme="minorHAnsi"/>
        </w:rPr>
        <w:t>a</w:t>
      </w:r>
      <w:r w:rsidRPr="00121838">
        <w:t>.</w:t>
      </w:r>
    </w:p>
    <w:p w14:paraId="4F8B7B17" w14:textId="77777777" w:rsidR="00925A0E" w:rsidRPr="00121838" w:rsidRDefault="00925A0E" w:rsidP="00A13234">
      <w:pPr>
        <w:pStyle w:val="Odsekzoznamu"/>
        <w:ind w:left="284" w:hanging="284"/>
        <w:jc w:val="both"/>
      </w:pPr>
    </w:p>
    <w:p w14:paraId="34FDFDE5" w14:textId="77777777" w:rsidR="00925A0E" w:rsidRPr="00121838" w:rsidRDefault="00925A0E" w:rsidP="00A13234">
      <w:pPr>
        <w:pStyle w:val="Odsekzoznamu"/>
        <w:ind w:left="0"/>
        <w:jc w:val="both"/>
      </w:pPr>
      <w:r w:rsidRPr="00121838">
        <w:t xml:space="preserve">Pri stavbe systému je vyžadované vykonávať prenosným </w:t>
      </w:r>
      <w:proofErr w:type="spellStart"/>
      <w:r w:rsidRPr="00121838">
        <w:t>reflektometrom</w:t>
      </w:r>
      <w:proofErr w:type="spellEnd"/>
      <w:r w:rsidRPr="00121838">
        <w:t xml:space="preserve"> priebežnú kontrolu prepojenia detekčných vodičov, dĺžok jednotlivých úsekov a izolačných odporov za účelom odhalenia možných chýb pri zapájaní vodičov a včasného odhalenia vlhkosti v spojkách. Ku každému monitorovanému úseku musí byť doložený protokol z uvedenej kontroly. </w:t>
      </w:r>
    </w:p>
    <w:p w14:paraId="0F01FA2F" w14:textId="65077914" w:rsidR="00925A0E" w:rsidRPr="00121838" w:rsidRDefault="7AC53B5E" w:rsidP="00A13234">
      <w:pPr>
        <w:pStyle w:val="Odsekzoznamu"/>
        <w:ind w:left="284" w:hanging="284"/>
        <w:jc w:val="both"/>
      </w:pPr>
      <w:r>
        <w:t>Po realizácii musí byť dodaný projekt po realizačného zamerania detekčných vodičov.</w:t>
      </w:r>
    </w:p>
    <w:p w14:paraId="24537AE1" w14:textId="77777777" w:rsidR="00925A0E" w:rsidRPr="00121838" w:rsidRDefault="00925A0E" w:rsidP="00A13234">
      <w:pPr>
        <w:pStyle w:val="Odsekzoznamu"/>
        <w:ind w:left="0"/>
        <w:jc w:val="both"/>
      </w:pPr>
      <w:r w:rsidRPr="00121838">
        <w:t>Po ukončení realizácie monitorovacieho systému bude vykonaná funkčná skúška simuláciou poruchových stavov.</w:t>
      </w:r>
    </w:p>
    <w:p w14:paraId="319DC9CE" w14:textId="77777777" w:rsidR="00925A0E" w:rsidRPr="00121838" w:rsidRDefault="00925A0E" w:rsidP="00A13234">
      <w:pPr>
        <w:pStyle w:val="Odsekzoznamu"/>
        <w:ind w:left="284" w:hanging="284"/>
        <w:jc w:val="both"/>
      </w:pPr>
    </w:p>
    <w:p w14:paraId="0D53A2EE" w14:textId="3A4CBA96" w:rsidR="00925A0E" w:rsidRPr="00121838" w:rsidRDefault="7AC53B5E" w:rsidP="00A13234">
      <w:pPr>
        <w:pStyle w:val="Odsekzoznamu"/>
        <w:ind w:left="0"/>
        <w:jc w:val="both"/>
      </w:pPr>
      <w:r>
        <w:t xml:space="preserve">Montáž monitorovacieho systému, vrátane spájania a merania detekčných vodičov, musí byť vykonávaná na tieto činnosti vyškolenou osobou a musia byť dodržané platné technické normy  a technologické postupy určené </w:t>
      </w:r>
      <w:r w:rsidR="00F630A1">
        <w:rPr>
          <w:rFonts w:cstheme="minorHAnsi"/>
        </w:rPr>
        <w:t>zhotoviteľ</w:t>
      </w:r>
      <w:r w:rsidRPr="00D9176A">
        <w:rPr>
          <w:rFonts w:cstheme="minorHAnsi"/>
        </w:rPr>
        <w:t>om</w:t>
      </w:r>
      <w:r>
        <w:t xml:space="preserve"> monitorovacieho systému (nutný certifikát o zaškolení na montáž monitorovacieho systému od výrobcu potrubí).</w:t>
      </w:r>
    </w:p>
    <w:p w14:paraId="3C7E87BD" w14:textId="2C9ED04E" w:rsidR="00925A0E" w:rsidRDefault="00925A0E" w:rsidP="00A13234">
      <w:pPr>
        <w:pStyle w:val="Odsekzoznamu"/>
        <w:ind w:left="0"/>
        <w:jc w:val="both"/>
      </w:pPr>
      <w:r w:rsidRPr="00121838">
        <w:t xml:space="preserve">Monitorovací systém musí umožňovať </w:t>
      </w:r>
      <w:r w:rsidR="00B632A0" w:rsidRPr="00D9176A">
        <w:rPr>
          <w:rFonts w:cstheme="minorHAnsi"/>
        </w:rPr>
        <w:t>prepojiteľnosť</w:t>
      </w:r>
      <w:r w:rsidRPr="00121838">
        <w:t xml:space="preserve"> ďalších odbočných vedení v hociktorom mieste potrubného rozvodu.</w:t>
      </w:r>
      <w:r w:rsidRPr="00517A58">
        <w:t xml:space="preserve"> </w:t>
      </w:r>
    </w:p>
    <w:p w14:paraId="6840D2BD" w14:textId="77777777" w:rsidR="00557658" w:rsidRPr="00575CA5" w:rsidRDefault="00557658" w:rsidP="00A13234">
      <w:pPr>
        <w:spacing w:after="0" w:line="240" w:lineRule="auto"/>
        <w:ind w:left="284" w:hanging="284"/>
        <w:jc w:val="both"/>
        <w:textAlignment w:val="baseline"/>
      </w:pPr>
    </w:p>
    <w:p w14:paraId="09E76DF9" w14:textId="77777777" w:rsidR="008D5734" w:rsidRPr="00B63FC6" w:rsidRDefault="008D5734" w:rsidP="00A13234">
      <w:pPr>
        <w:spacing w:after="0" w:line="240" w:lineRule="auto"/>
        <w:ind w:left="284" w:hanging="284"/>
        <w:jc w:val="both"/>
        <w:textAlignment w:val="baseline"/>
        <w:rPr>
          <w:u w:val="single"/>
        </w:rPr>
      </w:pPr>
      <w:r w:rsidRPr="00B63FC6">
        <w:rPr>
          <w:u w:val="single"/>
        </w:rPr>
        <w:t>DRS optickej siete bude obsahovať:</w:t>
      </w:r>
    </w:p>
    <w:p w14:paraId="09E76DFA" w14:textId="77777777" w:rsidR="008D5734" w:rsidRPr="00575CA5" w:rsidRDefault="008D5734" w:rsidP="00A13234">
      <w:pPr>
        <w:spacing w:after="0" w:line="240" w:lineRule="auto"/>
        <w:ind w:left="284" w:hanging="284"/>
        <w:jc w:val="both"/>
        <w:textAlignment w:val="baseline"/>
      </w:pPr>
      <w:r w:rsidRPr="00575CA5">
        <w:t xml:space="preserve">Technickú správu s popisom </w:t>
      </w:r>
    </w:p>
    <w:p w14:paraId="09E76DFB" w14:textId="40DBE010" w:rsidR="008D5734" w:rsidRPr="00575CA5" w:rsidRDefault="2C8C5923" w:rsidP="00A13234">
      <w:pPr>
        <w:pStyle w:val="Odsekzoznamu"/>
        <w:numPr>
          <w:ilvl w:val="0"/>
          <w:numId w:val="59"/>
        </w:numPr>
        <w:spacing w:after="0" w:line="240" w:lineRule="auto"/>
        <w:ind w:left="284" w:hanging="284"/>
        <w:jc w:val="both"/>
        <w:textAlignment w:val="baseline"/>
      </w:pPr>
      <w:r>
        <w:t>v</w:t>
      </w:r>
      <w:r w:rsidR="09926AB5">
        <w:t xml:space="preserve">ýstavba multirúr: </w:t>
      </w:r>
      <w:r w:rsidR="0B9138AF">
        <w:t>oranžovej farby,</w:t>
      </w:r>
      <w:r w:rsidR="09926AB5">
        <w:t xml:space="preserve"> budú  položené do pripravených výkopov pri budovaní HV napájača podľa rúrového plánu, </w:t>
      </w:r>
    </w:p>
    <w:p w14:paraId="09E76DFC" w14:textId="0C318AC3" w:rsidR="008D5734" w:rsidRPr="00575CA5" w:rsidRDefault="2C8C5923" w:rsidP="00A13234">
      <w:pPr>
        <w:pStyle w:val="Odsekzoznamu"/>
        <w:numPr>
          <w:ilvl w:val="0"/>
          <w:numId w:val="59"/>
        </w:numPr>
        <w:spacing w:after="0" w:line="240" w:lineRule="auto"/>
        <w:ind w:left="284" w:hanging="284"/>
        <w:jc w:val="both"/>
        <w:textAlignment w:val="baseline"/>
      </w:pPr>
      <w:r>
        <w:t>b</w:t>
      </w:r>
      <w:r w:rsidR="09926AB5">
        <w:t xml:space="preserve">udovanie optickej siete:  </w:t>
      </w:r>
      <w:r w:rsidR="76C554BF">
        <w:t>v zmysle bodu 4.</w:t>
      </w:r>
      <w:r w:rsidR="00B83FD4">
        <w:t>6</w:t>
      </w:r>
      <w:r w:rsidR="76C554BF">
        <w:t xml:space="preserve"> tejto časti </w:t>
      </w:r>
      <w:r w:rsidR="00860AC1">
        <w:rPr>
          <w:rFonts w:cstheme="minorHAnsi"/>
        </w:rPr>
        <w:t>OPD</w:t>
      </w:r>
      <w:r w:rsidR="76C554BF">
        <w:t xml:space="preserve"> bude dodaný </w:t>
      </w:r>
      <w:r w:rsidR="07787A56">
        <w:t xml:space="preserve">a inštalovaný </w:t>
      </w:r>
      <w:r w:rsidR="38D44029">
        <w:t xml:space="preserve">v hlavnej trase </w:t>
      </w:r>
      <w:r w:rsidR="76C554BF">
        <w:t>nový</w:t>
      </w:r>
      <w:r w:rsidR="09926AB5">
        <w:t xml:space="preserve"> optický  kábel,</w:t>
      </w:r>
      <w:r w:rsidR="227F3616">
        <w:t xml:space="preserve"> </w:t>
      </w:r>
      <w:r w:rsidR="76C554BF">
        <w:t xml:space="preserve">a to od </w:t>
      </w:r>
      <w:r w:rsidR="4E2F69A9">
        <w:t xml:space="preserve">optického </w:t>
      </w:r>
      <w:r w:rsidR="76C554BF">
        <w:t xml:space="preserve">rozvádzača nachádzajúceho sa v centrálnej výmenníkovej stanici v areáli </w:t>
      </w:r>
      <w:r w:rsidR="0A1E3518">
        <w:t>objednávateľa</w:t>
      </w:r>
      <w:r w:rsidR="2D918867">
        <w:t>.</w:t>
      </w:r>
      <w:r w:rsidR="09926AB5">
        <w:t xml:space="preserve"> </w:t>
      </w:r>
      <w:r w:rsidR="4D7CC28D">
        <w:t xml:space="preserve">Jednotlivé </w:t>
      </w:r>
      <w:r w:rsidR="09926AB5">
        <w:t xml:space="preserve"> OST budú napojené  optickým káblom typu </w:t>
      </w:r>
      <w:proofErr w:type="spellStart"/>
      <w:r w:rsidR="09926AB5">
        <w:t>SMF_D_vonk</w:t>
      </w:r>
      <w:proofErr w:type="spellEnd"/>
      <w:r w:rsidR="09926AB5">
        <w:t xml:space="preserve">., a v spojkách </w:t>
      </w:r>
      <w:r w:rsidR="0B9138AF">
        <w:t xml:space="preserve">ako pri realizácii </w:t>
      </w:r>
      <w:r w:rsidR="21948998">
        <w:t xml:space="preserve">predchádzajúcich etáp </w:t>
      </w:r>
      <w:r w:rsidR="0B9138AF">
        <w:t xml:space="preserve">HV napájača  </w:t>
      </w:r>
      <w:r w:rsidR="09926AB5">
        <w:t>prevarené s hlavn</w:t>
      </w:r>
      <w:r w:rsidR="50F3BCC3">
        <w:t>ým káblom podľa vláknového plánu</w:t>
      </w:r>
      <w:r w:rsidR="6FF2DA1D">
        <w:t>. Ďalšie podrobnosti sú uvedené v bode 4.</w:t>
      </w:r>
      <w:r w:rsidR="00B83FD4">
        <w:t>6</w:t>
      </w:r>
      <w:r w:rsidR="6FF2DA1D">
        <w:t xml:space="preserve"> tejto časti </w:t>
      </w:r>
      <w:r w:rsidR="00DD3506">
        <w:rPr>
          <w:rFonts w:cstheme="minorHAnsi"/>
        </w:rPr>
        <w:t>OPD</w:t>
      </w:r>
      <w:r w:rsidR="50F3BCC3">
        <w:t>,</w:t>
      </w:r>
    </w:p>
    <w:p w14:paraId="09E76DFD" w14:textId="77777777" w:rsidR="008D5734" w:rsidRPr="00575CA5" w:rsidRDefault="227F3616" w:rsidP="00A13234">
      <w:pPr>
        <w:pStyle w:val="Odsekzoznamu"/>
        <w:numPr>
          <w:ilvl w:val="0"/>
          <w:numId w:val="59"/>
        </w:numPr>
        <w:spacing w:after="0" w:line="240" w:lineRule="auto"/>
        <w:ind w:left="284" w:hanging="284"/>
        <w:jc w:val="both"/>
        <w:textAlignment w:val="baseline"/>
      </w:pPr>
      <w:r>
        <w:t>s</w:t>
      </w:r>
      <w:r w:rsidR="09926AB5">
        <w:t>ch</w:t>
      </w:r>
      <w:r w:rsidR="50F3BCC3">
        <w:t>e</w:t>
      </w:r>
      <w:r w:rsidR="09926AB5">
        <w:t>matický plán</w:t>
      </w:r>
      <w:r>
        <w:t>,</w:t>
      </w:r>
    </w:p>
    <w:p w14:paraId="09E76DFE" w14:textId="77777777" w:rsidR="008D5734" w:rsidRPr="00575CA5" w:rsidRDefault="227F3616" w:rsidP="00A13234">
      <w:pPr>
        <w:pStyle w:val="Odsekzoznamu"/>
        <w:numPr>
          <w:ilvl w:val="0"/>
          <w:numId w:val="59"/>
        </w:numPr>
        <w:spacing w:after="0" w:line="240" w:lineRule="auto"/>
        <w:ind w:left="284" w:hanging="284"/>
        <w:jc w:val="both"/>
        <w:textAlignment w:val="baseline"/>
      </w:pPr>
      <w:r>
        <w:t>v</w:t>
      </w:r>
      <w:r w:rsidR="09926AB5">
        <w:t>láknový plán</w:t>
      </w:r>
      <w:r>
        <w:t>,</w:t>
      </w:r>
    </w:p>
    <w:p w14:paraId="09E76DFF" w14:textId="77777777" w:rsidR="008D5734" w:rsidRPr="00575CA5" w:rsidRDefault="227F3616" w:rsidP="00A13234">
      <w:pPr>
        <w:pStyle w:val="Odsekzoznamu"/>
        <w:numPr>
          <w:ilvl w:val="0"/>
          <w:numId w:val="59"/>
        </w:numPr>
        <w:spacing w:after="0" w:line="240" w:lineRule="auto"/>
        <w:ind w:left="284" w:hanging="284"/>
        <w:jc w:val="both"/>
        <w:textAlignment w:val="baseline"/>
      </w:pPr>
      <w:r>
        <w:t>r</w:t>
      </w:r>
      <w:r w:rsidR="09926AB5">
        <w:t>úrový plán</w:t>
      </w:r>
      <w:r>
        <w:t>,</w:t>
      </w:r>
    </w:p>
    <w:p w14:paraId="09E76E00" w14:textId="77777777" w:rsidR="008D5734" w:rsidRPr="00575CA5" w:rsidRDefault="227F3616" w:rsidP="00A13234">
      <w:pPr>
        <w:pStyle w:val="Odsekzoznamu"/>
        <w:numPr>
          <w:ilvl w:val="0"/>
          <w:numId w:val="59"/>
        </w:numPr>
        <w:spacing w:after="0" w:line="240" w:lineRule="auto"/>
        <w:ind w:left="284" w:hanging="284"/>
        <w:jc w:val="both"/>
        <w:textAlignment w:val="baseline"/>
      </w:pPr>
      <w:proofErr w:type="spellStart"/>
      <w:r>
        <w:t>m</w:t>
      </w:r>
      <w:r w:rsidR="09926AB5">
        <w:t>ikrotrubičkový</w:t>
      </w:r>
      <w:proofErr w:type="spellEnd"/>
      <w:r w:rsidR="09926AB5">
        <w:t xml:space="preserve"> plán.</w:t>
      </w:r>
    </w:p>
    <w:p w14:paraId="15F51A90" w14:textId="66F8DAF7" w:rsidR="003D2A35" w:rsidRPr="00575CA5" w:rsidRDefault="5ACA27E3" w:rsidP="00A13234">
      <w:pPr>
        <w:pStyle w:val="Odsekzoznamu"/>
        <w:numPr>
          <w:ilvl w:val="0"/>
          <w:numId w:val="59"/>
        </w:numPr>
        <w:spacing w:after="0" w:line="240" w:lineRule="auto"/>
        <w:ind w:left="284" w:hanging="284"/>
        <w:jc w:val="both"/>
        <w:textAlignment w:val="baseline"/>
      </w:pPr>
      <w:r>
        <w:t xml:space="preserve">aktívne prvky a prepojenia na vyhodnocovacie, ovládacie a vizualizačné systémy </w:t>
      </w:r>
    </w:p>
    <w:p w14:paraId="09E76E01" w14:textId="77777777" w:rsidR="00661994" w:rsidRPr="00575CA5" w:rsidRDefault="00661994" w:rsidP="00A13234">
      <w:pPr>
        <w:spacing w:after="0" w:line="240" w:lineRule="auto"/>
        <w:ind w:left="284" w:hanging="284"/>
        <w:jc w:val="both"/>
        <w:textAlignment w:val="baseline"/>
      </w:pPr>
    </w:p>
    <w:p w14:paraId="09E76E02" w14:textId="77777777" w:rsidR="00661994" w:rsidRPr="00575CA5" w:rsidRDefault="00661994" w:rsidP="00A13234">
      <w:pPr>
        <w:pStyle w:val="Odsekzoznamu"/>
        <w:ind w:left="0"/>
        <w:jc w:val="both"/>
        <w:rPr>
          <w:rFonts w:cstheme="minorHAnsi"/>
        </w:rPr>
      </w:pPr>
      <w:r w:rsidRPr="00575CA5">
        <w:t xml:space="preserve">DRS </w:t>
      </w:r>
      <w:r w:rsidRPr="00575CA5">
        <w:rPr>
          <w:rFonts w:cstheme="minorHAnsi"/>
        </w:rPr>
        <w:t>systému pre nepretržité monitorovanie stavu potrubia bude obsahovať samostatne pre každý vyhodnocovaný úsek minimálne:</w:t>
      </w:r>
    </w:p>
    <w:p w14:paraId="09E76E03" w14:textId="77777777" w:rsidR="00661994" w:rsidRPr="00575CA5" w:rsidRDefault="227F3616" w:rsidP="00A13234">
      <w:pPr>
        <w:pStyle w:val="Odsekzoznamu"/>
        <w:numPr>
          <w:ilvl w:val="0"/>
          <w:numId w:val="59"/>
        </w:numPr>
        <w:ind w:left="284" w:hanging="284"/>
        <w:jc w:val="both"/>
      </w:pPr>
      <w:r>
        <w:t>t</w:t>
      </w:r>
      <w:r w:rsidR="1C21ECEA">
        <w:t xml:space="preserve">echnickú správu s popisom </w:t>
      </w:r>
    </w:p>
    <w:p w14:paraId="09E76E04" w14:textId="63A507A5" w:rsidR="00661994" w:rsidRPr="00575CA5" w:rsidRDefault="00661994" w:rsidP="00BB4821">
      <w:pPr>
        <w:pStyle w:val="Odsekzoznamu"/>
        <w:numPr>
          <w:ilvl w:val="1"/>
          <w:numId w:val="59"/>
        </w:numPr>
        <w:ind w:left="567" w:hanging="283"/>
        <w:jc w:val="both"/>
      </w:pPr>
      <w:r w:rsidRPr="00575CA5">
        <w:t>monitorovacieho systému</w:t>
      </w:r>
      <w:r w:rsidR="00253590" w:rsidRPr="00575CA5">
        <w:t>.</w:t>
      </w:r>
      <w:r w:rsidRPr="00575CA5">
        <w:t xml:space="preserve"> </w:t>
      </w:r>
      <w:r w:rsidR="00253590" w:rsidRPr="00575CA5">
        <w:t>Ďalšie podrobnosti ohľadom monitorovacieho systému sú uvedené v bode 4.</w:t>
      </w:r>
      <w:r w:rsidR="00B83FD4">
        <w:t>7</w:t>
      </w:r>
      <w:r w:rsidR="00253590" w:rsidRPr="00575CA5">
        <w:t xml:space="preserve"> tejto časti </w:t>
      </w:r>
      <w:r w:rsidR="00DD3506">
        <w:rPr>
          <w:rFonts w:cstheme="minorHAnsi"/>
        </w:rPr>
        <w:t>OPD</w:t>
      </w:r>
      <w:r w:rsidR="00253590" w:rsidRPr="00575CA5">
        <w:t>,</w:t>
      </w:r>
    </w:p>
    <w:p w14:paraId="09E76E05" w14:textId="5AF2C733" w:rsidR="00661994" w:rsidRPr="00575CA5" w:rsidRDefault="00661994" w:rsidP="00BB4821">
      <w:pPr>
        <w:pStyle w:val="Odsekzoznamu"/>
        <w:numPr>
          <w:ilvl w:val="1"/>
          <w:numId w:val="59"/>
        </w:numPr>
        <w:ind w:left="567" w:hanging="283"/>
        <w:jc w:val="both"/>
      </w:pPr>
      <w:r w:rsidRPr="00575CA5">
        <w:t>inštaláci</w:t>
      </w:r>
      <w:r w:rsidR="00721883" w:rsidRPr="00575CA5">
        <w:t>e</w:t>
      </w:r>
      <w:r w:rsidRPr="00575CA5">
        <w:t xml:space="preserve"> detektorov </w:t>
      </w:r>
      <w:r w:rsidR="00D65DCB" w:rsidRPr="00575CA5">
        <w:t xml:space="preserve">kompatibilné so systémom realizovaným v rámci </w:t>
      </w:r>
      <w:r w:rsidR="00F55F47" w:rsidRPr="00575CA5">
        <w:rPr>
          <w:rFonts w:eastAsiaTheme="minorEastAsia"/>
        </w:rPr>
        <w:t>zákaz</w:t>
      </w:r>
      <w:r w:rsidR="00A27A44" w:rsidRPr="00575CA5">
        <w:rPr>
          <w:rFonts w:eastAsiaTheme="minorEastAsia"/>
        </w:rPr>
        <w:t>ie</w:t>
      </w:r>
      <w:r w:rsidR="00F55F47" w:rsidRPr="00575CA5">
        <w:rPr>
          <w:rFonts w:eastAsiaTheme="minorEastAsia"/>
        </w:rPr>
        <w:t>k</w:t>
      </w:r>
      <w:r w:rsidR="00F55F47" w:rsidRPr="00A13234">
        <w:t xml:space="preserve"> </w:t>
      </w:r>
      <w:r w:rsidR="00F55F47" w:rsidRPr="00575CA5">
        <w:t xml:space="preserve">„Stavebné úpravy existujúcich rozvodov tepla a zmena média z parného na </w:t>
      </w:r>
      <w:r w:rsidR="00B632A0" w:rsidRPr="00D9176A">
        <w:rPr>
          <w:rFonts w:cstheme="minorHAnsi"/>
        </w:rPr>
        <w:t>horúco vodné</w:t>
      </w:r>
      <w:r w:rsidR="00F55F47" w:rsidRPr="00575CA5">
        <w:t xml:space="preserve"> - druhá časť - pokračovanie V3 Solinky</w:t>
      </w:r>
      <w:r w:rsidR="00F55F47" w:rsidRPr="00575CA5">
        <w:rPr>
          <w:rFonts w:eastAsiaTheme="minorEastAsia"/>
        </w:rPr>
        <w:t>“</w:t>
      </w:r>
      <w:r w:rsidR="00A27A44" w:rsidRPr="00575CA5">
        <w:t xml:space="preserve"> </w:t>
      </w:r>
      <w:r w:rsidR="00A27A44" w:rsidRPr="00575CA5">
        <w:rPr>
          <w:rFonts w:eastAsiaTheme="minorEastAsia"/>
        </w:rPr>
        <w:t xml:space="preserve">„Stavebné úpravy existujúcich </w:t>
      </w:r>
      <w:r w:rsidR="000B5947" w:rsidRPr="00575CA5">
        <w:rPr>
          <w:rFonts w:eastAsiaTheme="minorEastAsia"/>
        </w:rPr>
        <w:t>rozvodov</w:t>
      </w:r>
      <w:r w:rsidR="00A27A44" w:rsidRPr="00575CA5">
        <w:rPr>
          <w:rFonts w:eastAsiaTheme="minorEastAsia"/>
        </w:rPr>
        <w:t xml:space="preserve"> tepla a zmena média z parného na </w:t>
      </w:r>
      <w:r w:rsidR="00B632A0" w:rsidRPr="00D9176A">
        <w:rPr>
          <w:rFonts w:eastAsiaTheme="minorEastAsia" w:cstheme="minorHAnsi"/>
        </w:rPr>
        <w:t>horúco vodné</w:t>
      </w:r>
      <w:r w:rsidR="00A27A44" w:rsidRPr="00575CA5">
        <w:rPr>
          <w:rFonts w:eastAsiaTheme="minorEastAsia"/>
        </w:rPr>
        <w:t xml:space="preserve"> – druhá časť – Vetva V2 Mesto“ od bodu č.17 po AUPARK</w:t>
      </w:r>
    </w:p>
    <w:p w14:paraId="09E76E06" w14:textId="77777777" w:rsidR="00661994" w:rsidRPr="00575CA5" w:rsidRDefault="00661994" w:rsidP="00BB4821">
      <w:pPr>
        <w:pStyle w:val="Odsekzoznamu"/>
        <w:numPr>
          <w:ilvl w:val="1"/>
          <w:numId w:val="59"/>
        </w:numPr>
        <w:ind w:left="567" w:hanging="283"/>
        <w:jc w:val="both"/>
      </w:pPr>
      <w:r w:rsidRPr="00575CA5">
        <w:t>inštaláci</w:t>
      </w:r>
      <w:r w:rsidR="00721883" w:rsidRPr="00575CA5">
        <w:t>e spojovacích a koncových krabíc,</w:t>
      </w:r>
    </w:p>
    <w:p w14:paraId="09E76E07" w14:textId="77777777" w:rsidR="00661994" w:rsidRPr="00575CA5" w:rsidRDefault="00661994" w:rsidP="00BB4821">
      <w:pPr>
        <w:pStyle w:val="Odsekzoznamu"/>
        <w:numPr>
          <w:ilvl w:val="1"/>
          <w:numId w:val="59"/>
        </w:numPr>
        <w:ind w:left="567" w:hanging="283"/>
        <w:jc w:val="both"/>
      </w:pPr>
      <w:r w:rsidRPr="00575CA5">
        <w:t>prepojeni</w:t>
      </w:r>
      <w:r w:rsidR="00721883" w:rsidRPr="00575CA5">
        <w:t>a</w:t>
      </w:r>
      <w:r w:rsidRPr="00575CA5">
        <w:t xml:space="preserve"> a kontrol</w:t>
      </w:r>
      <w:r w:rsidR="00721883" w:rsidRPr="00575CA5">
        <w:t>y</w:t>
      </w:r>
      <w:r w:rsidRPr="00575CA5">
        <w:t xml:space="preserve"> detekčných vodičov v</w:t>
      </w:r>
      <w:r w:rsidR="00721883" w:rsidRPr="00575CA5">
        <w:t> </w:t>
      </w:r>
      <w:r w:rsidRPr="00575CA5">
        <w:t>potrubí</w:t>
      </w:r>
      <w:r w:rsidR="00721883" w:rsidRPr="00575CA5">
        <w:t>,</w:t>
      </w:r>
    </w:p>
    <w:p w14:paraId="09E76E08" w14:textId="2ED0E923" w:rsidR="00661994" w:rsidRPr="00575CA5" w:rsidRDefault="00661994" w:rsidP="00BB4821">
      <w:pPr>
        <w:pStyle w:val="Odsekzoznamu"/>
        <w:numPr>
          <w:ilvl w:val="1"/>
          <w:numId w:val="59"/>
        </w:numPr>
        <w:ind w:left="567" w:hanging="283"/>
        <w:jc w:val="both"/>
      </w:pPr>
      <w:r w:rsidRPr="00575CA5">
        <w:t>kontroln</w:t>
      </w:r>
      <w:r w:rsidR="00721883" w:rsidRPr="00575CA5">
        <w:t>ých</w:t>
      </w:r>
      <w:r w:rsidRPr="00575CA5">
        <w:t xml:space="preserve"> meran</w:t>
      </w:r>
      <w:r w:rsidR="00721883" w:rsidRPr="00575CA5">
        <w:t>í</w:t>
      </w:r>
      <w:r w:rsidRPr="00575CA5">
        <w:t xml:space="preserve"> počas </w:t>
      </w:r>
      <w:r w:rsidR="00721883" w:rsidRPr="00575CA5">
        <w:t xml:space="preserve">realizácie predmetu </w:t>
      </w:r>
      <w:r w:rsidR="00D3766C">
        <w:rPr>
          <w:rFonts w:cstheme="minorHAnsi"/>
        </w:rPr>
        <w:t>diel</w:t>
      </w:r>
      <w:r w:rsidR="00A30AB3">
        <w:rPr>
          <w:rFonts w:cstheme="minorHAnsi"/>
        </w:rPr>
        <w:t>a</w:t>
      </w:r>
      <w:r w:rsidR="00721883" w:rsidRPr="00575CA5">
        <w:t>,</w:t>
      </w:r>
    </w:p>
    <w:p w14:paraId="09E76E09" w14:textId="77777777" w:rsidR="00661994" w:rsidRPr="00575CA5" w:rsidRDefault="00661994" w:rsidP="00BB4821">
      <w:pPr>
        <w:pStyle w:val="Odsekzoznamu"/>
        <w:numPr>
          <w:ilvl w:val="1"/>
          <w:numId w:val="59"/>
        </w:numPr>
        <w:ind w:left="567" w:hanging="283"/>
        <w:jc w:val="both"/>
      </w:pPr>
      <w:r w:rsidRPr="00575CA5">
        <w:t>testovani</w:t>
      </w:r>
      <w:r w:rsidR="00721883" w:rsidRPr="00575CA5">
        <w:t>a</w:t>
      </w:r>
      <w:r w:rsidRPr="00575CA5">
        <w:t xml:space="preserve"> detekčného systému</w:t>
      </w:r>
      <w:r w:rsidR="00721883" w:rsidRPr="00575CA5">
        <w:t>,</w:t>
      </w:r>
    </w:p>
    <w:p w14:paraId="09E76E0A" w14:textId="77777777" w:rsidR="00661994" w:rsidRPr="00575CA5" w:rsidRDefault="00661994" w:rsidP="00BB4821">
      <w:pPr>
        <w:pStyle w:val="Odsekzoznamu"/>
        <w:numPr>
          <w:ilvl w:val="1"/>
          <w:numId w:val="59"/>
        </w:numPr>
        <w:ind w:left="567" w:hanging="283"/>
        <w:jc w:val="both"/>
      </w:pPr>
      <w:r w:rsidRPr="00575CA5">
        <w:lastRenderedPageBreak/>
        <w:t>prvotné</w:t>
      </w:r>
      <w:r w:rsidR="00721883" w:rsidRPr="00575CA5">
        <w:t>ho</w:t>
      </w:r>
      <w:r w:rsidRPr="00575CA5">
        <w:t xml:space="preserve"> zamerani</w:t>
      </w:r>
      <w:r w:rsidR="00721883" w:rsidRPr="00575CA5">
        <w:t>a</w:t>
      </w:r>
      <w:r w:rsidRPr="00575CA5">
        <w:t xml:space="preserve"> monitorovacieho systému</w:t>
      </w:r>
      <w:r w:rsidR="00721883" w:rsidRPr="00575CA5">
        <w:t>,</w:t>
      </w:r>
    </w:p>
    <w:p w14:paraId="09E76E0B" w14:textId="77777777" w:rsidR="00661994" w:rsidRPr="00575CA5" w:rsidRDefault="227F3616" w:rsidP="00A13234">
      <w:pPr>
        <w:pStyle w:val="Odsekzoznamu"/>
        <w:numPr>
          <w:ilvl w:val="0"/>
          <w:numId w:val="59"/>
        </w:numPr>
        <w:ind w:left="284" w:hanging="284"/>
        <w:jc w:val="both"/>
      </w:pPr>
      <w:r>
        <w:t>z</w:t>
      </w:r>
      <w:r w:rsidR="1C21ECEA">
        <w:t>oznam materiálu</w:t>
      </w:r>
      <w:r>
        <w:t>,</w:t>
      </w:r>
    </w:p>
    <w:p w14:paraId="09E76E0C" w14:textId="77777777" w:rsidR="00661994" w:rsidRPr="00575CA5" w:rsidRDefault="227F3616" w:rsidP="00A13234">
      <w:pPr>
        <w:pStyle w:val="Odsekzoznamu"/>
        <w:numPr>
          <w:ilvl w:val="0"/>
          <w:numId w:val="59"/>
        </w:numPr>
        <w:ind w:left="284" w:hanging="284"/>
        <w:jc w:val="both"/>
      </w:pPr>
      <w:r>
        <w:t>c</w:t>
      </w:r>
      <w:r w:rsidR="1C21ECEA">
        <w:t>elkové schémy so začiatkom, koncom a ukončením úseku</w:t>
      </w:r>
      <w:r w:rsidR="1DFFB660">
        <w:t>,</w:t>
      </w:r>
    </w:p>
    <w:p w14:paraId="09E76E0D" w14:textId="77777777" w:rsidR="00661994" w:rsidRPr="00575CA5" w:rsidRDefault="227F3616" w:rsidP="00A13234">
      <w:pPr>
        <w:pStyle w:val="Odsekzoznamu"/>
        <w:numPr>
          <w:ilvl w:val="0"/>
          <w:numId w:val="59"/>
        </w:numPr>
        <w:ind w:left="284" w:hanging="284"/>
        <w:jc w:val="both"/>
      </w:pPr>
      <w:proofErr w:type="spellStart"/>
      <w:r>
        <w:t>z</w:t>
      </w:r>
      <w:r w:rsidR="1C21ECEA">
        <w:t>apojovacie</w:t>
      </w:r>
      <w:proofErr w:type="spellEnd"/>
      <w:r w:rsidR="1C21ECEA">
        <w:t xml:space="preserve"> schémy</w:t>
      </w:r>
      <w:r>
        <w:t>.</w:t>
      </w:r>
    </w:p>
    <w:p w14:paraId="09E76E0E" w14:textId="6645646C" w:rsidR="00FB159C" w:rsidRPr="00575CA5" w:rsidRDefault="3553C51E" w:rsidP="00A13234">
      <w:pPr>
        <w:spacing w:after="0" w:line="240" w:lineRule="auto"/>
        <w:jc w:val="both"/>
        <w:textAlignment w:val="baseline"/>
      </w:pPr>
      <w:r w:rsidRPr="61996678">
        <w:rPr>
          <w:rFonts w:eastAsia="Times New Roman"/>
          <w:lang w:eastAsia="zh-CN"/>
        </w:rPr>
        <w:t>DRS musí byť spracovaná v šiestich (6) vyhotoveniach v listinnej forme a v jednom (1) vyhotovení v elektronickej forme (*.</w:t>
      </w:r>
      <w:proofErr w:type="spellStart"/>
      <w:r w:rsidRPr="61996678">
        <w:rPr>
          <w:rFonts w:eastAsia="Times New Roman"/>
          <w:lang w:eastAsia="zh-CN"/>
        </w:rPr>
        <w:t>doc</w:t>
      </w:r>
      <w:proofErr w:type="spellEnd"/>
      <w:r w:rsidRPr="61996678">
        <w:rPr>
          <w:rFonts w:eastAsia="Times New Roman"/>
          <w:lang w:eastAsia="zh-CN"/>
        </w:rPr>
        <w:t>,*.</w:t>
      </w:r>
      <w:proofErr w:type="spellStart"/>
      <w:r w:rsidRPr="61996678">
        <w:rPr>
          <w:rFonts w:eastAsia="Times New Roman"/>
          <w:lang w:eastAsia="zh-CN"/>
        </w:rPr>
        <w:t>xls</w:t>
      </w:r>
      <w:proofErr w:type="spellEnd"/>
      <w:r w:rsidRPr="61996678">
        <w:rPr>
          <w:rFonts w:eastAsia="Times New Roman"/>
          <w:lang w:eastAsia="zh-CN"/>
        </w:rPr>
        <w:t>, *.</w:t>
      </w:r>
      <w:proofErr w:type="spellStart"/>
      <w:r w:rsidRPr="61996678">
        <w:rPr>
          <w:rFonts w:eastAsia="Times New Roman"/>
          <w:lang w:eastAsia="zh-CN"/>
        </w:rPr>
        <w:t>pdf</w:t>
      </w:r>
      <w:proofErr w:type="spellEnd"/>
      <w:r w:rsidRPr="61996678">
        <w:rPr>
          <w:rFonts w:eastAsia="Times New Roman"/>
          <w:lang w:eastAsia="zh-CN"/>
        </w:rPr>
        <w:t> – textová časť), (*.</w:t>
      </w:r>
      <w:proofErr w:type="spellStart"/>
      <w:r w:rsidRPr="61996678">
        <w:rPr>
          <w:rFonts w:eastAsia="Times New Roman"/>
          <w:lang w:eastAsia="zh-CN"/>
        </w:rPr>
        <w:t>dwg</w:t>
      </w:r>
      <w:proofErr w:type="spellEnd"/>
      <w:r w:rsidRPr="61996678">
        <w:rPr>
          <w:rFonts w:eastAsia="Times New Roman"/>
          <w:lang w:eastAsia="zh-CN"/>
        </w:rPr>
        <w:t>, * .</w:t>
      </w:r>
      <w:proofErr w:type="spellStart"/>
      <w:r w:rsidRPr="61996678">
        <w:rPr>
          <w:rFonts w:eastAsia="Times New Roman"/>
          <w:lang w:eastAsia="zh-CN"/>
        </w:rPr>
        <w:t>dgn</w:t>
      </w:r>
      <w:proofErr w:type="spellEnd"/>
      <w:r w:rsidRPr="61996678">
        <w:rPr>
          <w:rFonts w:eastAsia="Times New Roman"/>
          <w:lang w:eastAsia="zh-CN"/>
        </w:rPr>
        <w:t xml:space="preserve">, – výkresová časť) na </w:t>
      </w:r>
      <w:r w:rsidR="7BFD5543" w:rsidRPr="61996678">
        <w:rPr>
          <w:rFonts w:eastAsia="Times New Roman"/>
          <w:lang w:eastAsia="zh-CN"/>
        </w:rPr>
        <w:t xml:space="preserve"> </w:t>
      </w:r>
      <w:r w:rsidRPr="61996678">
        <w:rPr>
          <w:rFonts w:eastAsia="Times New Roman"/>
          <w:lang w:eastAsia="zh-CN"/>
        </w:rPr>
        <w:t>USB nosiči. </w:t>
      </w:r>
      <w:r w:rsidR="7DF03281">
        <w:t xml:space="preserve"> </w:t>
      </w:r>
    </w:p>
    <w:p w14:paraId="1E5878AA" w14:textId="77777777" w:rsidR="00E50C30" w:rsidRPr="00575CA5" w:rsidRDefault="00E50C30" w:rsidP="00A13234">
      <w:pPr>
        <w:spacing w:after="0" w:line="240" w:lineRule="auto"/>
        <w:ind w:left="284" w:hanging="284"/>
        <w:jc w:val="both"/>
        <w:textAlignment w:val="baseline"/>
      </w:pPr>
    </w:p>
    <w:p w14:paraId="09E76E10" w14:textId="68C62C00" w:rsidR="00980F3B" w:rsidRDefault="13F24543" w:rsidP="00A13234">
      <w:pPr>
        <w:spacing w:after="0" w:line="240" w:lineRule="auto"/>
        <w:ind w:left="284" w:hanging="284"/>
        <w:jc w:val="both"/>
        <w:textAlignment w:val="baseline"/>
        <w:rPr>
          <w:rFonts w:eastAsia="Times New Roman"/>
          <w:b/>
          <w:bCs/>
          <w:lang w:eastAsia="zh-CN"/>
        </w:rPr>
      </w:pPr>
      <w:r w:rsidRPr="357873F6">
        <w:rPr>
          <w:rFonts w:eastAsia="Times New Roman"/>
          <w:b/>
          <w:bCs/>
          <w:lang w:eastAsia="zh-CN"/>
        </w:rPr>
        <w:t>4.</w:t>
      </w:r>
      <w:r w:rsidR="005220C8">
        <w:rPr>
          <w:rFonts w:eastAsia="Times New Roman"/>
          <w:b/>
          <w:bCs/>
          <w:lang w:eastAsia="zh-CN"/>
        </w:rPr>
        <w:t>1.4</w:t>
      </w:r>
      <w:r w:rsidRPr="357873F6">
        <w:rPr>
          <w:rFonts w:eastAsia="Times New Roman"/>
          <w:b/>
          <w:bCs/>
          <w:lang w:eastAsia="zh-CN"/>
        </w:rPr>
        <w:t xml:space="preserve"> Projekt organizácie výstavby</w:t>
      </w:r>
    </w:p>
    <w:p w14:paraId="50C9E849" w14:textId="77777777" w:rsidR="00E50C30" w:rsidRPr="00575CA5" w:rsidRDefault="00E50C30" w:rsidP="00A13234">
      <w:pPr>
        <w:spacing w:after="0" w:line="240" w:lineRule="auto"/>
        <w:ind w:left="284" w:hanging="284"/>
        <w:jc w:val="both"/>
        <w:textAlignment w:val="baseline"/>
        <w:rPr>
          <w:rFonts w:eastAsia="Times New Roman"/>
          <w:lang w:eastAsia="zh-CN"/>
        </w:rPr>
      </w:pPr>
    </w:p>
    <w:p w14:paraId="4FE434BE" w14:textId="42075411" w:rsidR="00775DE1" w:rsidRPr="00575CA5" w:rsidRDefault="00EA3EC2" w:rsidP="00A13234">
      <w:pPr>
        <w:spacing w:after="0" w:line="240" w:lineRule="auto"/>
        <w:jc w:val="both"/>
        <w:textAlignment w:val="baseline"/>
        <w:rPr>
          <w:rFonts w:eastAsia="Times New Roman"/>
          <w:lang w:eastAsia="zh-CN"/>
        </w:rPr>
      </w:pPr>
      <w:r w:rsidRPr="00D9176A">
        <w:rPr>
          <w:rFonts w:eastAsia="Times New Roman" w:cstheme="minorHAnsi"/>
          <w:lang w:eastAsia="zh-CN"/>
        </w:rPr>
        <w:t>Z</w:t>
      </w:r>
      <w:r w:rsidR="25FFD6C4" w:rsidRPr="00D9176A">
        <w:rPr>
          <w:rFonts w:eastAsia="Times New Roman" w:cstheme="minorHAnsi"/>
          <w:lang w:eastAsia="zh-CN"/>
        </w:rPr>
        <w:t>hotoviteľ</w:t>
      </w:r>
      <w:r w:rsidR="534FE03D" w:rsidRPr="357873F6">
        <w:rPr>
          <w:rFonts w:eastAsia="Times New Roman"/>
          <w:lang w:eastAsia="zh-CN"/>
        </w:rPr>
        <w:t xml:space="preserve"> spracuje projekt organizácie výstavby, ktorý </w:t>
      </w:r>
      <w:r w:rsidR="32F6873B" w:rsidRPr="357873F6">
        <w:rPr>
          <w:rFonts w:eastAsia="Times New Roman"/>
          <w:lang w:eastAsia="zh-CN"/>
        </w:rPr>
        <w:t>bu</w:t>
      </w:r>
      <w:r w:rsidR="534FE03D" w:rsidRPr="357873F6">
        <w:rPr>
          <w:rFonts w:eastAsia="Times New Roman"/>
          <w:lang w:eastAsia="zh-CN"/>
        </w:rPr>
        <w:t xml:space="preserve">de zohľadňovať požiadavky </w:t>
      </w:r>
      <w:r w:rsidR="42AF1143" w:rsidRPr="357873F6">
        <w:rPr>
          <w:rFonts w:eastAsia="Times New Roman"/>
          <w:lang w:eastAsia="zh-CN"/>
        </w:rPr>
        <w:t>objednávateľa</w:t>
      </w:r>
      <w:r w:rsidR="068577A1" w:rsidRPr="357873F6">
        <w:rPr>
          <w:rFonts w:eastAsia="Times New Roman"/>
          <w:lang w:eastAsia="zh-CN"/>
        </w:rPr>
        <w:t xml:space="preserve"> </w:t>
      </w:r>
      <w:r w:rsidR="534FE03D" w:rsidRPr="357873F6">
        <w:rPr>
          <w:rFonts w:eastAsia="Times New Roman"/>
          <w:lang w:eastAsia="zh-CN"/>
        </w:rPr>
        <w:t xml:space="preserve">na realizáciu </w:t>
      </w:r>
      <w:r w:rsidR="068577A1" w:rsidRPr="357873F6">
        <w:rPr>
          <w:rFonts w:eastAsia="Times New Roman"/>
          <w:lang w:eastAsia="zh-CN"/>
        </w:rPr>
        <w:t xml:space="preserve">predmetu </w:t>
      </w:r>
      <w:r w:rsidR="00D3766C">
        <w:rPr>
          <w:rFonts w:eastAsia="Times New Roman" w:cstheme="minorHAnsi"/>
          <w:lang w:eastAsia="zh-CN"/>
        </w:rPr>
        <w:t>diel</w:t>
      </w:r>
      <w:r w:rsidR="00A30AB3">
        <w:rPr>
          <w:rFonts w:eastAsia="Times New Roman" w:cstheme="minorHAnsi"/>
          <w:lang w:eastAsia="zh-CN"/>
        </w:rPr>
        <w:t>a</w:t>
      </w:r>
      <w:r w:rsidR="534FE03D" w:rsidRPr="357873F6">
        <w:rPr>
          <w:rFonts w:eastAsia="Times New Roman"/>
          <w:lang w:eastAsia="zh-CN"/>
        </w:rPr>
        <w:t>, vrátane záväzných podmienok</w:t>
      </w:r>
      <w:r w:rsidR="00DD3506">
        <w:rPr>
          <w:rFonts w:eastAsia="Times New Roman" w:cstheme="minorHAnsi"/>
          <w:lang w:eastAsia="zh-CN"/>
        </w:rPr>
        <w:t xml:space="preserve"> vyplývajúcich zo zmluvy o dielo</w:t>
      </w:r>
      <w:r w:rsidR="534FE03D" w:rsidRPr="357873F6">
        <w:rPr>
          <w:rFonts w:eastAsia="Times New Roman"/>
          <w:lang w:eastAsia="zh-CN"/>
        </w:rPr>
        <w:t>.</w:t>
      </w:r>
      <w:r w:rsidR="2AAC3DE5" w:rsidRPr="357873F6">
        <w:rPr>
          <w:rFonts w:eastAsia="Times New Roman"/>
          <w:lang w:eastAsia="zh-CN"/>
        </w:rPr>
        <w:t xml:space="preserve"> </w:t>
      </w:r>
    </w:p>
    <w:p w14:paraId="1680DEC8" w14:textId="3372A952" w:rsidR="00775DE1" w:rsidRPr="00575CA5" w:rsidRDefault="2AAC3DE5" w:rsidP="00A13234">
      <w:pPr>
        <w:spacing w:after="0" w:line="240" w:lineRule="auto"/>
        <w:ind w:left="284" w:hanging="284"/>
        <w:jc w:val="both"/>
        <w:textAlignment w:val="baseline"/>
        <w:rPr>
          <w:rFonts w:eastAsia="Times New Roman"/>
          <w:lang w:eastAsia="zh-CN"/>
        </w:rPr>
      </w:pPr>
      <w:r w:rsidRPr="357873F6">
        <w:rPr>
          <w:rFonts w:eastAsia="Times New Roman"/>
          <w:lang w:eastAsia="zh-CN"/>
        </w:rPr>
        <w:t xml:space="preserve">Objednávateľ upozorňuje zhotoviteľa na zložitú dopravnú situáciu </w:t>
      </w:r>
      <w:r w:rsidR="1551E32E" w:rsidRPr="357873F6">
        <w:rPr>
          <w:rFonts w:eastAsia="Times New Roman"/>
          <w:lang w:eastAsia="zh-CN"/>
        </w:rPr>
        <w:t>na úsekoch:</w:t>
      </w:r>
    </w:p>
    <w:p w14:paraId="09E76E11" w14:textId="027083A0" w:rsidR="00775DE1" w:rsidRPr="00575CA5" w:rsidRDefault="2AAC3DE5" w:rsidP="00A13234">
      <w:pPr>
        <w:pStyle w:val="Odsekzoznamu"/>
        <w:numPr>
          <w:ilvl w:val="0"/>
          <w:numId w:val="51"/>
        </w:numPr>
        <w:spacing w:after="0" w:line="240" w:lineRule="auto"/>
        <w:ind w:left="284" w:hanging="284"/>
        <w:jc w:val="both"/>
        <w:textAlignment w:val="baseline"/>
        <w:rPr>
          <w:rFonts w:eastAsia="Times New Roman"/>
          <w:lang w:eastAsia="zh-CN"/>
        </w:rPr>
      </w:pPr>
      <w:r w:rsidRPr="357873F6">
        <w:rPr>
          <w:rFonts w:eastAsia="Times New Roman"/>
          <w:lang w:eastAsia="zh-CN"/>
        </w:rPr>
        <w:t>križovatka Košická kde je plánovaná výstavba kolektora</w:t>
      </w:r>
      <w:r w:rsidR="68CDBC90" w:rsidRPr="357873F6">
        <w:rPr>
          <w:rFonts w:eastAsia="Times New Roman"/>
          <w:lang w:eastAsia="zh-CN"/>
        </w:rPr>
        <w:t xml:space="preserve"> a SSC stanovila podmienky realizácie</w:t>
      </w:r>
      <w:r w:rsidR="00E026D9">
        <w:rPr>
          <w:rFonts w:eastAsia="Times New Roman"/>
          <w:lang w:eastAsia="zh-CN"/>
        </w:rPr>
        <w:t xml:space="preserve">, </w:t>
      </w:r>
      <w:r w:rsidR="00E026D9" w:rsidRPr="00606F10">
        <w:rPr>
          <w:rFonts w:eastAsia="Times New Roman"/>
          <w:lang w:eastAsia="zh-CN"/>
        </w:rPr>
        <w:t xml:space="preserve">ktorá je uvedená </w:t>
      </w:r>
      <w:r w:rsidR="00606F10">
        <w:rPr>
          <w:rFonts w:eastAsia="Times New Roman"/>
          <w:lang w:eastAsia="zh-CN"/>
        </w:rPr>
        <w:t>v podkladovej dokumentácií</w:t>
      </w:r>
      <w:r w:rsidR="04CAD888" w:rsidRPr="357873F6">
        <w:rPr>
          <w:rFonts w:eastAsia="Times New Roman"/>
          <w:lang w:eastAsia="zh-CN"/>
        </w:rPr>
        <w:t xml:space="preserve"> </w:t>
      </w:r>
    </w:p>
    <w:p w14:paraId="71C7AC7D" w14:textId="1BE98DA4" w:rsidR="0EB4F5F0" w:rsidRDefault="72AA2F08" w:rsidP="00A13234">
      <w:pPr>
        <w:pStyle w:val="Odsekzoznamu"/>
        <w:numPr>
          <w:ilvl w:val="0"/>
          <w:numId w:val="51"/>
        </w:numPr>
        <w:spacing w:after="0" w:line="240" w:lineRule="auto"/>
        <w:ind w:left="284" w:hanging="284"/>
        <w:jc w:val="both"/>
        <w:rPr>
          <w:rFonts w:eastAsia="Times New Roman"/>
          <w:lang w:eastAsia="zh-CN"/>
        </w:rPr>
      </w:pPr>
      <w:r w:rsidRPr="357873F6">
        <w:rPr>
          <w:rFonts w:eastAsia="Times New Roman"/>
          <w:lang w:eastAsia="zh-CN"/>
        </w:rPr>
        <w:t xml:space="preserve">Trolejbusová doprava  od </w:t>
      </w:r>
      <w:proofErr w:type="spellStart"/>
      <w:r w:rsidRPr="357873F6">
        <w:rPr>
          <w:rFonts w:eastAsia="Times New Roman"/>
          <w:lang w:eastAsia="zh-CN"/>
        </w:rPr>
        <w:t>Štefánikového</w:t>
      </w:r>
      <w:proofErr w:type="spellEnd"/>
      <w:r w:rsidRPr="357873F6">
        <w:rPr>
          <w:rFonts w:eastAsia="Times New Roman"/>
          <w:lang w:eastAsia="zh-CN"/>
        </w:rPr>
        <w:t xml:space="preserve"> námestia po AUPARK. </w:t>
      </w:r>
    </w:p>
    <w:p w14:paraId="09E76E12" w14:textId="2E30DB41" w:rsidR="00B9660D" w:rsidRDefault="5B2FB934" w:rsidP="00A13234">
      <w:pPr>
        <w:spacing w:after="0" w:line="240" w:lineRule="auto"/>
        <w:jc w:val="both"/>
        <w:textAlignment w:val="baseline"/>
      </w:pPr>
      <w:r w:rsidRPr="00A13234">
        <w:t>Projekt organizácie výstavby</w:t>
      </w:r>
      <w:r w:rsidR="4660DFA6" w:rsidRPr="00A13234">
        <w:t xml:space="preserve"> bude zahŕňať aj  </w:t>
      </w:r>
      <w:r w:rsidR="4660DFA6">
        <w:t xml:space="preserve">projekt organizácie dopravy  a dočasného dopravného  značenia aktualizovaný na podmienky realizácie predmetu </w:t>
      </w:r>
      <w:r w:rsidR="00D3766C">
        <w:rPr>
          <w:rFonts w:cstheme="minorHAnsi"/>
        </w:rPr>
        <w:t>diel</w:t>
      </w:r>
      <w:r w:rsidR="00A30AB3">
        <w:rPr>
          <w:rFonts w:cstheme="minorHAnsi"/>
        </w:rPr>
        <w:t>a</w:t>
      </w:r>
      <w:r w:rsidR="4660DFA6">
        <w:t>.</w:t>
      </w:r>
      <w:r w:rsidR="187FAD91" w:rsidRPr="00A13234">
        <w:rPr>
          <w:rStyle w:val="normaltextrun"/>
          <w:color w:val="000000" w:themeColor="text1"/>
        </w:rPr>
        <w:t xml:space="preserve"> </w:t>
      </w:r>
      <w:r w:rsidR="70380481" w:rsidRPr="00A13234">
        <w:rPr>
          <w:rStyle w:val="normaltextrun"/>
          <w:color w:val="000000" w:themeColor="text1"/>
        </w:rPr>
        <w:t>J</w:t>
      </w:r>
      <w:r w:rsidR="187FAD91" w:rsidRPr="00A13234">
        <w:rPr>
          <w:rStyle w:val="normaltextrun"/>
          <w:color w:val="000000" w:themeColor="text1"/>
        </w:rPr>
        <w:t>e potrebné</w:t>
      </w:r>
      <w:r w:rsidR="16FCCB41" w:rsidRPr="00A13234">
        <w:rPr>
          <w:rStyle w:val="normaltextrun"/>
          <w:color w:val="000000" w:themeColor="text1"/>
        </w:rPr>
        <w:t xml:space="preserve">, aby </w:t>
      </w:r>
      <w:r w:rsidR="5DB4BE4F" w:rsidRPr="00A13234">
        <w:rPr>
          <w:rStyle w:val="normaltextrun"/>
          <w:color w:val="000000" w:themeColor="text1"/>
        </w:rPr>
        <w:t>zhotoviteľ</w:t>
      </w:r>
      <w:r w:rsidR="187FAD91" w:rsidRPr="00A13234">
        <w:rPr>
          <w:rStyle w:val="normaltextrun"/>
          <w:color w:val="000000" w:themeColor="text1"/>
        </w:rPr>
        <w:t xml:space="preserve"> so stavebným úradom – referát špeciálneho stavebného úradu – doprava , vyrieši</w:t>
      </w:r>
      <w:r w:rsidR="77731201" w:rsidRPr="00A13234">
        <w:rPr>
          <w:rStyle w:val="normaltextrun"/>
          <w:color w:val="000000" w:themeColor="text1"/>
        </w:rPr>
        <w:t>a</w:t>
      </w:r>
      <w:r w:rsidR="187FAD91" w:rsidRPr="00A13234">
        <w:rPr>
          <w:rStyle w:val="normaltextrun"/>
          <w:color w:val="000000" w:themeColor="text1"/>
        </w:rPr>
        <w:t xml:space="preserve"> rozdelenie stavby na úseky na ktoré bude uvedený úrad vydávať rozkopové povolenia. Projekt musí byť  odsúhlasený OR PZ Dopravný inšpektorát Žilina</w:t>
      </w:r>
      <w:r w:rsidR="69D944CE" w:rsidRPr="00A13234">
        <w:rPr>
          <w:rStyle w:val="normaltextrun"/>
          <w:color w:val="000000" w:themeColor="text1"/>
        </w:rPr>
        <w:t>, SSC, Okresným úradom</w:t>
      </w:r>
      <w:r w:rsidR="10877538" w:rsidRPr="00A13234">
        <w:rPr>
          <w:rStyle w:val="normaltextrun"/>
          <w:color w:val="000000" w:themeColor="text1"/>
        </w:rPr>
        <w:t>, Mestský úrad (správcami, ktorý vydávajú rozkopové povolenie)</w:t>
      </w:r>
      <w:r w:rsidR="69D944CE" w:rsidRPr="00A13234">
        <w:rPr>
          <w:rStyle w:val="normaltextrun"/>
          <w:color w:val="000000" w:themeColor="text1"/>
        </w:rPr>
        <w:t xml:space="preserve"> </w:t>
      </w:r>
      <w:r w:rsidR="187FAD91" w:rsidRPr="00A13234">
        <w:rPr>
          <w:rStyle w:val="normaltextrun"/>
          <w:color w:val="000000" w:themeColor="text1"/>
        </w:rPr>
        <w:t>.</w:t>
      </w:r>
      <w:r w:rsidR="7AAB3266">
        <w:t xml:space="preserve"> </w:t>
      </w:r>
      <w:r w:rsidR="496EA014">
        <w:t>Objednávateľ</w:t>
      </w:r>
      <w:r w:rsidR="7AAB3266">
        <w:t xml:space="preserve"> upozorňuje na posúdenie prekládok trolejových vedení pri realizácii diela</w:t>
      </w:r>
      <w:r w:rsidR="483FC142">
        <w:t>, vzťahujúce sa na bezpečnosť práce a minimálneho obmedzenia mestskej hromadnej dopravy.</w:t>
      </w:r>
    </w:p>
    <w:p w14:paraId="4CCCD408" w14:textId="78E408C1" w:rsidR="00557658" w:rsidRPr="00575CA5" w:rsidRDefault="3B7B648E" w:rsidP="00A13234">
      <w:pPr>
        <w:spacing w:after="0" w:line="240" w:lineRule="auto"/>
        <w:jc w:val="both"/>
        <w:textAlignment w:val="baseline"/>
      </w:pPr>
      <w:r>
        <w:t xml:space="preserve">Vzhľadom na trasovanie potrubných rozvodov cez cestné komunikácie sa vyžaduje rozdelenie na montážne úseky tak, aby boli realizované v čo najkratšom čase s minimálnym obmedzením dopravy </w:t>
      </w:r>
      <w:r w:rsidR="22F7C0FB">
        <w:t>.</w:t>
      </w:r>
    </w:p>
    <w:p w14:paraId="2FA5FE1B" w14:textId="2358269B" w:rsidR="00333EA7" w:rsidRPr="00A13234" w:rsidRDefault="7D102723" w:rsidP="00A13234">
      <w:pPr>
        <w:spacing w:after="0" w:line="240" w:lineRule="auto"/>
        <w:jc w:val="both"/>
        <w:rPr>
          <w:color w:val="000000" w:themeColor="text1"/>
        </w:rPr>
      </w:pPr>
      <w:r w:rsidRPr="00A13234">
        <w:t>Projekt POV musí byť spracovaný tak ,aby pri  r</w:t>
      </w:r>
      <w:r w:rsidRPr="00A13234">
        <w:rPr>
          <w:color w:val="000000" w:themeColor="text1"/>
        </w:rPr>
        <w:t xml:space="preserve">ealizácií predmetu </w:t>
      </w:r>
      <w:r w:rsidR="00D3766C">
        <w:rPr>
          <w:rFonts w:eastAsia="Calibri" w:cstheme="minorHAnsi"/>
          <w:color w:val="000000" w:themeColor="text1"/>
        </w:rPr>
        <w:t>diel</w:t>
      </w:r>
      <w:r w:rsidR="00A30AB3">
        <w:rPr>
          <w:rFonts w:eastAsia="Calibri" w:cstheme="minorHAnsi"/>
          <w:color w:val="000000" w:themeColor="text1"/>
        </w:rPr>
        <w:t>a</w:t>
      </w:r>
      <w:r w:rsidRPr="00A13234">
        <w:rPr>
          <w:color w:val="000000" w:themeColor="text1"/>
        </w:rPr>
        <w:t xml:space="preserve">  bola splnená podmienka </w:t>
      </w:r>
      <w:r w:rsidRPr="00575CA5">
        <w:t>začatia</w:t>
      </w:r>
      <w:r w:rsidRPr="00A13234">
        <w:rPr>
          <w:color w:val="000000" w:themeColor="text1"/>
        </w:rPr>
        <w:t xml:space="preserve"> a ukončenia rozhodujúcich termínov nasledovne: </w:t>
      </w:r>
    </w:p>
    <w:p w14:paraId="7B3BF703" w14:textId="77777777" w:rsidR="00925A0E" w:rsidRPr="00A13234" w:rsidRDefault="00925A0E" w:rsidP="00A13234">
      <w:pPr>
        <w:spacing w:after="0" w:line="240" w:lineRule="auto"/>
        <w:ind w:left="284" w:hanging="284"/>
        <w:jc w:val="both"/>
        <w:rPr>
          <w:color w:val="000000" w:themeColor="text1"/>
        </w:rPr>
      </w:pPr>
    </w:p>
    <w:tbl>
      <w:tblPr>
        <w:tblW w:w="8835" w:type="dxa"/>
        <w:tblInd w:w="453" w:type="dxa"/>
        <w:tblLayout w:type="fixed"/>
        <w:tblLook w:val="01E0" w:firstRow="1" w:lastRow="1" w:firstColumn="1" w:lastColumn="1" w:noHBand="0" w:noVBand="0"/>
      </w:tblPr>
      <w:tblGrid>
        <w:gridCol w:w="4860"/>
        <w:gridCol w:w="3975"/>
      </w:tblGrid>
      <w:tr w:rsidR="7D102723" w:rsidRPr="00575CA5" w14:paraId="6B22A9C7" w14:textId="77777777" w:rsidTr="58ABA7AB">
        <w:tc>
          <w:tcPr>
            <w:tcW w:w="4860" w:type="dxa"/>
            <w:tcBorders>
              <w:top w:val="single" w:sz="6" w:space="0" w:color="auto"/>
              <w:left w:val="single" w:sz="6" w:space="0" w:color="auto"/>
              <w:bottom w:val="single" w:sz="6" w:space="0" w:color="auto"/>
              <w:right w:val="single" w:sz="6" w:space="0" w:color="auto"/>
            </w:tcBorders>
          </w:tcPr>
          <w:p w14:paraId="5C8B1F5A" w14:textId="475489D5" w:rsidR="7D102723" w:rsidRPr="00A13234" w:rsidRDefault="7D102723" w:rsidP="00A13234">
            <w:pPr>
              <w:ind w:left="284" w:hanging="284"/>
              <w:jc w:val="both"/>
            </w:pPr>
            <w:r w:rsidRPr="00A13234">
              <w:rPr>
                <w:i/>
              </w:rPr>
              <w:t>Odovzdanie staveniska po jednotlivých úsekoch</w:t>
            </w:r>
          </w:p>
        </w:tc>
        <w:tc>
          <w:tcPr>
            <w:tcW w:w="3975" w:type="dxa"/>
            <w:tcBorders>
              <w:top w:val="single" w:sz="6" w:space="0" w:color="auto"/>
              <w:left w:val="single" w:sz="6" w:space="0" w:color="auto"/>
              <w:bottom w:val="single" w:sz="6" w:space="0" w:color="auto"/>
              <w:right w:val="single" w:sz="6" w:space="0" w:color="auto"/>
            </w:tcBorders>
          </w:tcPr>
          <w:p w14:paraId="6DA6FB14" w14:textId="07CDC18F" w:rsidR="7D102723" w:rsidRPr="00A13234" w:rsidRDefault="00606F10" w:rsidP="00A13234">
            <w:pPr>
              <w:tabs>
                <w:tab w:val="left" w:pos="851"/>
                <w:tab w:val="left" w:pos="1418"/>
              </w:tabs>
              <w:ind w:left="284" w:hanging="284"/>
              <w:jc w:val="both"/>
            </w:pPr>
            <w:r w:rsidRPr="00A13234">
              <w:t>Podkladová dokumentácia</w:t>
            </w:r>
            <w:r w:rsidR="750763D3" w:rsidRPr="00A13234">
              <w:t xml:space="preserve"> - harmonogram</w:t>
            </w:r>
          </w:p>
        </w:tc>
      </w:tr>
      <w:tr w:rsidR="7D102723" w:rsidRPr="00575CA5" w14:paraId="56768109" w14:textId="77777777" w:rsidTr="58ABA7AB">
        <w:tc>
          <w:tcPr>
            <w:tcW w:w="4860" w:type="dxa"/>
            <w:tcBorders>
              <w:top w:val="single" w:sz="6" w:space="0" w:color="auto"/>
              <w:left w:val="single" w:sz="6" w:space="0" w:color="auto"/>
              <w:bottom w:val="single" w:sz="6" w:space="0" w:color="auto"/>
              <w:right w:val="single" w:sz="6" w:space="0" w:color="auto"/>
            </w:tcBorders>
          </w:tcPr>
          <w:p w14:paraId="37D0DB94" w14:textId="4F142224" w:rsidR="7D102723" w:rsidRPr="00A13234" w:rsidRDefault="7D102723" w:rsidP="00A13234">
            <w:pPr>
              <w:ind w:left="284" w:hanging="284"/>
              <w:jc w:val="both"/>
            </w:pPr>
            <w:r w:rsidRPr="00A13234">
              <w:rPr>
                <w:i/>
              </w:rPr>
              <w:t>Uvedenie diela do prevádzky po jednotlivých úsekoch</w:t>
            </w:r>
          </w:p>
          <w:p w14:paraId="338DAFA3" w14:textId="57DE1EE3" w:rsidR="7D102723" w:rsidRPr="00A13234" w:rsidRDefault="7D102723" w:rsidP="00A13234">
            <w:pPr>
              <w:ind w:left="284" w:hanging="284"/>
              <w:jc w:val="both"/>
            </w:pPr>
            <w:r w:rsidRPr="00A13234">
              <w:rPr>
                <w:i/>
              </w:rPr>
              <w:t xml:space="preserve">Realizácia povrchových úprav a trávnatých plôch </w:t>
            </w:r>
          </w:p>
        </w:tc>
        <w:tc>
          <w:tcPr>
            <w:tcW w:w="3975" w:type="dxa"/>
            <w:tcBorders>
              <w:top w:val="single" w:sz="6" w:space="0" w:color="auto"/>
              <w:left w:val="single" w:sz="6" w:space="0" w:color="auto"/>
              <w:bottom w:val="single" w:sz="6" w:space="0" w:color="auto"/>
              <w:right w:val="single" w:sz="6" w:space="0" w:color="auto"/>
            </w:tcBorders>
          </w:tcPr>
          <w:p w14:paraId="25482757" w14:textId="7B8735BB" w:rsidR="7D102723" w:rsidRPr="00A13234" w:rsidRDefault="00606F10" w:rsidP="00A13234">
            <w:pPr>
              <w:tabs>
                <w:tab w:val="left" w:pos="851"/>
                <w:tab w:val="left" w:pos="1418"/>
              </w:tabs>
              <w:ind w:left="284" w:hanging="284"/>
              <w:jc w:val="both"/>
            </w:pPr>
            <w:r w:rsidRPr="00A13234">
              <w:t xml:space="preserve">Podkladová dokumentácia </w:t>
            </w:r>
            <w:r w:rsidR="3AB03718" w:rsidRPr="00A13234">
              <w:t xml:space="preserve">- harmonogram </w:t>
            </w:r>
            <w:r w:rsidR="3D94C4D6" w:rsidRPr="00A13234">
              <w:t xml:space="preserve"> </w:t>
            </w:r>
          </w:p>
        </w:tc>
      </w:tr>
      <w:tr w:rsidR="7D102723" w:rsidRPr="00575CA5" w14:paraId="3AE8CB10" w14:textId="77777777" w:rsidTr="58ABA7AB">
        <w:trPr>
          <w:trHeight w:val="600"/>
        </w:trPr>
        <w:tc>
          <w:tcPr>
            <w:tcW w:w="4860" w:type="dxa"/>
            <w:tcBorders>
              <w:top w:val="single" w:sz="6" w:space="0" w:color="auto"/>
              <w:left w:val="single" w:sz="6" w:space="0" w:color="auto"/>
              <w:bottom w:val="single" w:sz="6" w:space="0" w:color="auto"/>
              <w:right w:val="single" w:sz="6" w:space="0" w:color="auto"/>
            </w:tcBorders>
          </w:tcPr>
          <w:p w14:paraId="588363BA" w14:textId="35F4A561" w:rsidR="7D102723" w:rsidRPr="00A13234" w:rsidRDefault="7D102723" w:rsidP="00A13234">
            <w:pPr>
              <w:ind w:left="284" w:hanging="284"/>
              <w:jc w:val="both"/>
            </w:pPr>
            <w:r w:rsidRPr="00A13234">
              <w:rPr>
                <w:i/>
              </w:rPr>
              <w:t>Vykonanie diela</w:t>
            </w:r>
          </w:p>
          <w:p w14:paraId="162D87D5" w14:textId="5E1F2DC3" w:rsidR="7D102723" w:rsidRPr="00A13234" w:rsidRDefault="7D102723" w:rsidP="00A13234">
            <w:pPr>
              <w:ind w:left="284" w:hanging="284"/>
              <w:jc w:val="both"/>
            </w:pPr>
          </w:p>
        </w:tc>
        <w:tc>
          <w:tcPr>
            <w:tcW w:w="3975" w:type="dxa"/>
            <w:tcBorders>
              <w:top w:val="single" w:sz="6" w:space="0" w:color="auto"/>
              <w:left w:val="single" w:sz="6" w:space="0" w:color="auto"/>
              <w:bottom w:val="single" w:sz="6" w:space="0" w:color="auto"/>
              <w:right w:val="single" w:sz="6" w:space="0" w:color="auto"/>
            </w:tcBorders>
          </w:tcPr>
          <w:p w14:paraId="570406FB" w14:textId="0D253C46" w:rsidR="7D102723" w:rsidRPr="00A13234" w:rsidRDefault="7D102723" w:rsidP="00A13234">
            <w:pPr>
              <w:tabs>
                <w:tab w:val="left" w:pos="851"/>
                <w:tab w:val="left" w:pos="1418"/>
              </w:tabs>
              <w:ind w:left="284" w:hanging="284"/>
              <w:jc w:val="both"/>
            </w:pPr>
            <w:r w:rsidRPr="00A13234">
              <w:t xml:space="preserve"> </w:t>
            </w:r>
            <w:r w:rsidR="00606F10" w:rsidRPr="00A13234">
              <w:t xml:space="preserve">Podkladová dokumentácia </w:t>
            </w:r>
            <w:r w:rsidR="0E06202D" w:rsidRPr="00A13234">
              <w:t xml:space="preserve">- harmonogram  </w:t>
            </w:r>
          </w:p>
          <w:p w14:paraId="04532DAE" w14:textId="71806606" w:rsidR="7D102723" w:rsidRPr="00A13234" w:rsidRDefault="7D102723" w:rsidP="00A13234">
            <w:pPr>
              <w:tabs>
                <w:tab w:val="left" w:pos="851"/>
                <w:tab w:val="left" w:pos="1418"/>
              </w:tabs>
              <w:ind w:left="284" w:hanging="284"/>
              <w:jc w:val="both"/>
            </w:pPr>
          </w:p>
        </w:tc>
      </w:tr>
    </w:tbl>
    <w:p w14:paraId="02694A06" w14:textId="4D59C1E5" w:rsidR="00333EA7" w:rsidRPr="00A13234" w:rsidRDefault="7D102723" w:rsidP="00A13234">
      <w:pPr>
        <w:spacing w:after="0" w:line="240" w:lineRule="auto"/>
        <w:ind w:left="284" w:hanging="284"/>
        <w:jc w:val="both"/>
        <w:rPr>
          <w:color w:val="000000" w:themeColor="text1"/>
        </w:rPr>
      </w:pPr>
      <w:r w:rsidRPr="00575CA5">
        <w:t>Poznámka</w:t>
      </w:r>
      <w:r w:rsidRPr="00A13234">
        <w:rPr>
          <w:color w:val="000000" w:themeColor="text1"/>
        </w:rPr>
        <w:t>:</w:t>
      </w:r>
    </w:p>
    <w:p w14:paraId="2219C780" w14:textId="68860E49" w:rsidR="00333EA7" w:rsidRPr="00A13234" w:rsidRDefault="3D94C4D6" w:rsidP="00A13234">
      <w:pPr>
        <w:spacing w:after="0" w:line="240" w:lineRule="auto"/>
        <w:jc w:val="both"/>
        <w:rPr>
          <w:b/>
        </w:rPr>
      </w:pPr>
      <w:r w:rsidRPr="00A13234">
        <w:rPr>
          <w:b/>
        </w:rPr>
        <w:t>Úsekom sa rozumie montážny úsek. Montážne úseky sú podrobnejšie špecifikované</w:t>
      </w:r>
      <w:r w:rsidR="00BF12A3" w:rsidRPr="00A13234">
        <w:rPr>
          <w:b/>
        </w:rPr>
        <w:t xml:space="preserve"> </w:t>
      </w:r>
      <w:r w:rsidR="00606F10" w:rsidRPr="00A13234">
        <w:rPr>
          <w:b/>
        </w:rPr>
        <w:t>v podkladovej dokumentácií</w:t>
      </w:r>
      <w:r w:rsidR="69D96595" w:rsidRPr="00A13234">
        <w:rPr>
          <w:b/>
        </w:rPr>
        <w:t xml:space="preserve"> - Celková situácia stavby</w:t>
      </w:r>
      <w:r w:rsidRPr="00A13234">
        <w:rPr>
          <w:b/>
        </w:rPr>
        <w:t xml:space="preserve"> (výkres </w:t>
      </w:r>
      <w:r w:rsidR="403D17DB" w:rsidRPr="00A13234">
        <w:rPr>
          <w:b/>
        </w:rPr>
        <w:t>2.</w:t>
      </w:r>
      <w:r w:rsidR="1A582D0C" w:rsidRPr="00A13234">
        <w:rPr>
          <w:b/>
        </w:rPr>
        <w:t xml:space="preserve"> Situácia montážnych úsekov</w:t>
      </w:r>
      <w:r w:rsidR="7BC71DC8" w:rsidRPr="00A13234">
        <w:rPr>
          <w:b/>
        </w:rPr>
        <w:t>)</w:t>
      </w:r>
      <w:r w:rsidRPr="00A13234">
        <w:rPr>
          <w:b/>
        </w:rPr>
        <w:t xml:space="preserve">. Pokiaľ </w:t>
      </w:r>
      <w:r w:rsidR="00606F10" w:rsidRPr="00A13234">
        <w:rPr>
          <w:b/>
        </w:rPr>
        <w:t xml:space="preserve">v podkladovej dokumentácií </w:t>
      </w:r>
      <w:r w:rsidRPr="00A13234">
        <w:rPr>
          <w:b/>
        </w:rPr>
        <w:t xml:space="preserve">nie je špecifikovaný čas realizácie predmetu </w:t>
      </w:r>
      <w:r w:rsidR="00D3766C">
        <w:rPr>
          <w:rFonts w:eastAsia="Times New Roman" w:cstheme="minorHAnsi"/>
          <w:b/>
          <w:bCs/>
          <w:lang w:eastAsia="zh-CN"/>
        </w:rPr>
        <w:t>diel</w:t>
      </w:r>
      <w:r w:rsidR="00A30AB3">
        <w:rPr>
          <w:rFonts w:eastAsia="Times New Roman" w:cstheme="minorHAnsi"/>
          <w:b/>
          <w:bCs/>
          <w:lang w:eastAsia="zh-CN"/>
        </w:rPr>
        <w:t>a</w:t>
      </w:r>
      <w:r w:rsidRPr="00A13234">
        <w:rPr>
          <w:b/>
        </w:rPr>
        <w:t xml:space="preserve"> vo vzťahu k montážnym pod</w:t>
      </w:r>
      <w:r w:rsidR="312108A9" w:rsidRPr="00A13234">
        <w:rPr>
          <w:b/>
        </w:rPr>
        <w:t xml:space="preserve"> </w:t>
      </w:r>
      <w:r w:rsidRPr="00A13234">
        <w:rPr>
          <w:b/>
        </w:rPr>
        <w:t>úsekom (označené ako M.Ú. X.Y, kde X je číslo montážneho úseku a Y číslo pod</w:t>
      </w:r>
      <w:r w:rsidR="6607A797" w:rsidRPr="00A13234">
        <w:rPr>
          <w:b/>
        </w:rPr>
        <w:t xml:space="preserve"> </w:t>
      </w:r>
      <w:r w:rsidRPr="00A13234">
        <w:rPr>
          <w:b/>
        </w:rPr>
        <w:t>úseku), budú v rámci času realizácie montážneho úseku zrealizované aj všetky montážne pod</w:t>
      </w:r>
      <w:r w:rsidR="4CC54152" w:rsidRPr="00A13234">
        <w:rPr>
          <w:b/>
        </w:rPr>
        <w:t xml:space="preserve"> </w:t>
      </w:r>
      <w:r w:rsidRPr="00A13234">
        <w:rPr>
          <w:b/>
        </w:rPr>
        <w:t xml:space="preserve">úseky, vrátane všetkých súvisiacich odbočiek/prípojok; osobitné vymedzenie času realizácie odbočiek/prípojok, výslovne uvedené </w:t>
      </w:r>
      <w:r w:rsidR="00606F10" w:rsidRPr="00A13234">
        <w:rPr>
          <w:b/>
        </w:rPr>
        <w:t xml:space="preserve">v podkladovej dokumentácií </w:t>
      </w:r>
      <w:r w:rsidRPr="00A13234">
        <w:rPr>
          <w:b/>
        </w:rPr>
        <w:t>nie je dotknuté.</w:t>
      </w:r>
    </w:p>
    <w:p w14:paraId="6A6B6A24" w14:textId="79DF03F2" w:rsidR="00333EA7" w:rsidRPr="00A13234" w:rsidRDefault="00333EA7" w:rsidP="00A13234">
      <w:pPr>
        <w:spacing w:after="0" w:line="240" w:lineRule="auto"/>
        <w:ind w:left="284" w:hanging="284"/>
        <w:jc w:val="both"/>
        <w:rPr>
          <w:b/>
        </w:rPr>
      </w:pPr>
    </w:p>
    <w:p w14:paraId="73D0E458" w14:textId="67901861" w:rsidR="00333EA7" w:rsidRPr="00A13234" w:rsidRDefault="3D94C4D6" w:rsidP="00A13234">
      <w:pPr>
        <w:spacing w:after="0" w:line="240" w:lineRule="auto"/>
        <w:jc w:val="both"/>
        <w:rPr>
          <w:b/>
        </w:rPr>
      </w:pPr>
      <w:r w:rsidRPr="00A13234">
        <w:rPr>
          <w:b/>
        </w:rPr>
        <w:t xml:space="preserve">HMG je rozdelený v zmysle predrokovaných rozkopových povolení s Mestom Žilina na dve povolenia ako je uvedené </w:t>
      </w:r>
      <w:r w:rsidR="00606F10" w:rsidRPr="00A13234">
        <w:rPr>
          <w:b/>
        </w:rPr>
        <w:t>v podkladovej dokumentácií</w:t>
      </w:r>
    </w:p>
    <w:p w14:paraId="4F164972" w14:textId="058DFBAD" w:rsidR="3446A4E4" w:rsidRPr="00A13234" w:rsidRDefault="3446A4E4" w:rsidP="00A13234">
      <w:pPr>
        <w:spacing w:after="0" w:line="240" w:lineRule="auto"/>
        <w:ind w:left="284" w:hanging="284"/>
        <w:jc w:val="both"/>
        <w:rPr>
          <w:b/>
        </w:rPr>
      </w:pPr>
    </w:p>
    <w:p w14:paraId="450D9A23" w14:textId="3C72F7FD" w:rsidR="00333EA7" w:rsidRPr="00A13234" w:rsidRDefault="7D102723" w:rsidP="00A13234">
      <w:pPr>
        <w:spacing w:after="0" w:line="240" w:lineRule="auto"/>
        <w:jc w:val="both"/>
        <w:rPr>
          <w:b/>
        </w:rPr>
      </w:pPr>
      <w:r w:rsidRPr="00A13234">
        <w:rPr>
          <w:b/>
        </w:rPr>
        <w:lastRenderedPageBreak/>
        <w:t>V rámci rozkopových povolení sú stanovené  dĺžky, v ktorých  môže zhotoviteľ realizovať otvorené výkopy.</w:t>
      </w:r>
    </w:p>
    <w:p w14:paraId="3748A71A" w14:textId="3B22A622" w:rsidR="3446A4E4" w:rsidRPr="00A13234" w:rsidRDefault="3446A4E4" w:rsidP="00A13234">
      <w:pPr>
        <w:spacing w:after="0" w:line="240" w:lineRule="auto"/>
        <w:ind w:left="284" w:hanging="284"/>
        <w:jc w:val="both"/>
        <w:rPr>
          <w:b/>
        </w:rPr>
      </w:pPr>
    </w:p>
    <w:p w14:paraId="18DA8538" w14:textId="33A7ADC1" w:rsidR="00333EA7" w:rsidRPr="00A13234" w:rsidRDefault="3D94C4D6" w:rsidP="00A13234">
      <w:pPr>
        <w:spacing w:after="0" w:line="240" w:lineRule="auto"/>
        <w:jc w:val="both"/>
        <w:rPr>
          <w:b/>
        </w:rPr>
      </w:pPr>
      <w:r w:rsidRPr="00A13234">
        <w:rPr>
          <w:b/>
        </w:rPr>
        <w:t>Rozkopové povolenie končí uvedením komunikácií a trávnatých plôch do pôvodného stavu.</w:t>
      </w:r>
      <w:r w:rsidR="00474A49">
        <w:rPr>
          <w:rFonts w:eastAsia="Times New Roman" w:cstheme="minorHAnsi"/>
          <w:b/>
          <w:bCs/>
          <w:lang w:eastAsia="zh-CN"/>
        </w:rPr>
        <w:t xml:space="preserve"> </w:t>
      </w:r>
    </w:p>
    <w:p w14:paraId="42C18148" w14:textId="77777777" w:rsidR="00474A49" w:rsidRPr="00D9176A" w:rsidRDefault="00474A49" w:rsidP="00D9176A">
      <w:pPr>
        <w:spacing w:after="0" w:line="240" w:lineRule="auto"/>
        <w:jc w:val="both"/>
        <w:rPr>
          <w:rFonts w:eastAsia="Times New Roman" w:cstheme="minorHAnsi"/>
          <w:b/>
          <w:bCs/>
          <w:lang w:eastAsia="zh-CN"/>
        </w:rPr>
      </w:pPr>
    </w:p>
    <w:p w14:paraId="01651371" w14:textId="5190E57F" w:rsidR="3EE8291A" w:rsidRPr="00A13234" w:rsidRDefault="1EAABDC5" w:rsidP="00A13234">
      <w:pPr>
        <w:spacing w:after="0" w:line="240" w:lineRule="auto"/>
        <w:jc w:val="both"/>
      </w:pPr>
      <w:r w:rsidRPr="00A13234">
        <w:t>Žilinské komunikácie, ako vykonávateľ správy komunikácií a dažďovej kanalizácie v meste Žilina, požadujú pri realizácií stavby dodržiavať nasledovné podmienky:</w:t>
      </w:r>
    </w:p>
    <w:p w14:paraId="5853EB75" w14:textId="04499A52" w:rsidR="3EE8291A" w:rsidRPr="00A13234" w:rsidRDefault="1EAABDC5" w:rsidP="00A13234">
      <w:pPr>
        <w:pStyle w:val="Odsekzoznamu"/>
        <w:numPr>
          <w:ilvl w:val="0"/>
          <w:numId w:val="57"/>
        </w:numPr>
        <w:spacing w:after="0" w:line="240" w:lineRule="auto"/>
        <w:ind w:left="284" w:hanging="284"/>
        <w:jc w:val="both"/>
      </w:pPr>
      <w:r w:rsidRPr="00A13234">
        <w:t>Pred z</w:t>
      </w:r>
      <w:r w:rsidR="340967A1" w:rsidRPr="00A13234">
        <w:t>a</w:t>
      </w:r>
      <w:r w:rsidRPr="00A13234">
        <w:t>h</w:t>
      </w:r>
      <w:r w:rsidR="2FD5070D" w:rsidRPr="00A13234">
        <w:t>á</w:t>
      </w:r>
      <w:r w:rsidRPr="00A13234">
        <w:t>jením prác na uvedenej stavbe je potrebné požiadať MsÚ o povolenie na zvláštne užívanie miestnych komunikácií, kde sa dohodnú potrebné podmienky rozkopávok</w:t>
      </w:r>
    </w:p>
    <w:p w14:paraId="45BEA376" w14:textId="4BED859E" w:rsidR="5CDF80E4" w:rsidRPr="00A13234" w:rsidRDefault="72FFB074" w:rsidP="00A13234">
      <w:pPr>
        <w:pStyle w:val="Odsekzoznamu"/>
        <w:numPr>
          <w:ilvl w:val="0"/>
          <w:numId w:val="57"/>
        </w:numPr>
        <w:spacing w:after="0" w:line="240" w:lineRule="auto"/>
        <w:ind w:left="284" w:hanging="284"/>
        <w:jc w:val="both"/>
      </w:pPr>
      <w:r w:rsidRPr="00A13234">
        <w:t>Pri líniových stavbách realizovať povrchovú úpravu na chodníkoch v celej šírke chodníka, na komunikácií v celej šírke jazdného pruhu.</w:t>
      </w:r>
    </w:p>
    <w:p w14:paraId="770AD877" w14:textId="76C4FF7F" w:rsidR="5CDF80E4" w:rsidRPr="00A13234" w:rsidRDefault="72FFB074" w:rsidP="00A13234">
      <w:pPr>
        <w:pStyle w:val="Odsekzoznamu"/>
        <w:numPr>
          <w:ilvl w:val="0"/>
          <w:numId w:val="57"/>
        </w:numPr>
        <w:spacing w:after="0" w:line="240" w:lineRule="auto"/>
        <w:ind w:left="284" w:hanging="284"/>
        <w:jc w:val="both"/>
      </w:pPr>
      <w:r w:rsidRPr="00A13234">
        <w:t>Pri spätných úprav</w:t>
      </w:r>
      <w:r w:rsidR="43BD5571" w:rsidRPr="00A13234">
        <w:t>á</w:t>
      </w:r>
      <w:r w:rsidRPr="00A13234">
        <w:t xml:space="preserve">ch v mieste styku nového a starého živičného krytu (pracovná špára) nalepiť na suché a očistené hrany samolepiaci </w:t>
      </w:r>
      <w:proofErr w:type="spellStart"/>
      <w:r w:rsidRPr="00A13234">
        <w:t>bitumenový</w:t>
      </w:r>
      <w:proofErr w:type="spellEnd"/>
      <w:r w:rsidRPr="00A13234">
        <w:t xml:space="preserve"> pás </w:t>
      </w:r>
      <w:r w:rsidR="1511DAD6" w:rsidRPr="00A13234">
        <w:t>40x10 mm.</w:t>
      </w:r>
    </w:p>
    <w:p w14:paraId="04C008EF" w14:textId="3F1B176F" w:rsidR="27CD60BC" w:rsidRPr="00A13234" w:rsidRDefault="1511DAD6" w:rsidP="00A13234">
      <w:pPr>
        <w:pStyle w:val="Odsekzoznamu"/>
        <w:numPr>
          <w:ilvl w:val="0"/>
          <w:numId w:val="57"/>
        </w:numPr>
        <w:spacing w:after="0" w:line="240" w:lineRule="auto"/>
        <w:ind w:left="284" w:hanging="284"/>
        <w:jc w:val="both"/>
      </w:pPr>
      <w:r w:rsidRPr="00A13234">
        <w:t xml:space="preserve">V prípade poškodenia jestvujúcej komunikácie resp. Chodníka a iných súčastí komunikácií (obrubník, </w:t>
      </w:r>
      <w:proofErr w:type="spellStart"/>
      <w:r w:rsidRPr="00A13234">
        <w:t>prídlažba</w:t>
      </w:r>
      <w:proofErr w:type="spellEnd"/>
      <w:r w:rsidRPr="00A13234">
        <w:t>, dopravné značenie zvislé a vodorovné, kanaliz</w:t>
      </w:r>
      <w:r w:rsidR="5D44BE0B" w:rsidRPr="00A13234">
        <w:t>ačné poklopy a mreže od</w:t>
      </w:r>
      <w:r w:rsidR="0A97BE57" w:rsidRPr="00A13234">
        <w:t>v</w:t>
      </w:r>
      <w:r w:rsidR="5D44BE0B" w:rsidRPr="00A13234">
        <w:t>od</w:t>
      </w:r>
      <w:r w:rsidR="733EFE73" w:rsidRPr="00A13234">
        <w:t>n</w:t>
      </w:r>
      <w:r w:rsidR="5D44BE0B" w:rsidRPr="00A13234">
        <w:t>enia povrchových vôd vrátané ich prípojok, zábradlie a pod.) počas výstavby objektu požadujú tieto opraviť v plnom rozsahu</w:t>
      </w:r>
      <w:r w:rsidR="787FC81B" w:rsidRPr="00A13234">
        <w:t>. K poškodeným súčastiam komunikácie, prizvať pracovníka správy komunikácií.</w:t>
      </w:r>
    </w:p>
    <w:p w14:paraId="4FFBAB2E" w14:textId="02AFE0C6" w:rsidR="6CD8DC51" w:rsidRPr="00A13234" w:rsidRDefault="787FC81B" w:rsidP="00A13234">
      <w:pPr>
        <w:pStyle w:val="Odsekzoznamu"/>
        <w:numPr>
          <w:ilvl w:val="0"/>
          <w:numId w:val="57"/>
        </w:numPr>
        <w:spacing w:after="0" w:line="240" w:lineRule="auto"/>
        <w:ind w:left="284" w:hanging="284"/>
        <w:jc w:val="both"/>
      </w:pPr>
      <w:r w:rsidRPr="00A13234">
        <w:t>Počas výstavby objektu zabezpečiť priebežne čistenie uličných vpustov, nachádzajúcich sa v blízkosti stavby. Po ukončení sta</w:t>
      </w:r>
      <w:r w:rsidR="70F0E314" w:rsidRPr="00A13234">
        <w:t>v</w:t>
      </w:r>
      <w:r w:rsidRPr="00A13234">
        <w:t>by vykonať kontrolu funkčnosti uličných vpus</w:t>
      </w:r>
      <w:r w:rsidR="0B9A77B2" w:rsidRPr="00A13234">
        <w:t>tov, vrátane prípojok prep</w:t>
      </w:r>
      <w:r w:rsidR="235483F9" w:rsidRPr="00A13234">
        <w:t>l</w:t>
      </w:r>
      <w:r w:rsidR="05ED0577" w:rsidRPr="00A13234">
        <w:t>á</w:t>
      </w:r>
      <w:r w:rsidR="235483F9" w:rsidRPr="00A13234">
        <w:t>chnutím systému od</w:t>
      </w:r>
      <w:r w:rsidR="3E45B65E" w:rsidRPr="00A13234">
        <w:t>v</w:t>
      </w:r>
      <w:r w:rsidR="235483F9" w:rsidRPr="00A13234">
        <w:t>od</w:t>
      </w:r>
      <w:r w:rsidR="758E863B" w:rsidRPr="00A13234">
        <w:t>n</w:t>
      </w:r>
      <w:r w:rsidR="235483F9" w:rsidRPr="00A13234">
        <w:t>enia. V prípade nefunkčnosti UV spôsobenej výstavbou objektu, zabezpečiť</w:t>
      </w:r>
      <w:r w:rsidR="05C0F0BB" w:rsidRPr="00A13234">
        <w:t xml:space="preserve"> ich rekonštrukciu na náklady </w:t>
      </w:r>
      <w:r w:rsidR="7D055D10" w:rsidRPr="00A13234">
        <w:t>objednávateľa</w:t>
      </w:r>
      <w:r w:rsidR="05C0F0BB" w:rsidRPr="00A13234">
        <w:t>.</w:t>
      </w:r>
      <w:r w:rsidR="1C553A5D" w:rsidRPr="00A13234">
        <w:t xml:space="preserve"> Objednávate</w:t>
      </w:r>
      <w:r w:rsidR="68F86636" w:rsidRPr="00A13234">
        <w:t>ľ bude následne vzniknuté náklady požadovať uhradiť od zhotoviteľa.</w:t>
      </w:r>
    </w:p>
    <w:p w14:paraId="20E6FAA3" w14:textId="10469D2C" w:rsidR="28C78BE6" w:rsidRPr="00A13234" w:rsidRDefault="306448CB" w:rsidP="00A13234">
      <w:pPr>
        <w:pStyle w:val="Odsekzoznamu"/>
        <w:numPr>
          <w:ilvl w:val="0"/>
          <w:numId w:val="57"/>
        </w:numPr>
        <w:spacing w:after="0" w:line="240" w:lineRule="auto"/>
        <w:ind w:left="284" w:hanging="284"/>
        <w:jc w:val="both"/>
      </w:pPr>
      <w:r w:rsidRPr="00A13234">
        <w:t>Po ukončení prác žiadajú , aby boli prizvaní ku kolaudácií, ku ktorej vydajú písomné stanovisko.</w:t>
      </w:r>
    </w:p>
    <w:p w14:paraId="172427F8" w14:textId="5E8916AF" w:rsidR="205BB4CD" w:rsidRPr="00A13234" w:rsidRDefault="7EF456FA" w:rsidP="00A13234">
      <w:pPr>
        <w:spacing w:after="0" w:line="240" w:lineRule="auto"/>
        <w:jc w:val="both"/>
      </w:pPr>
      <w:r w:rsidRPr="00A13234">
        <w:t xml:space="preserve">Žilinské komunikácie spolu s Mestským úradom - odbor dopravy, ohľadom podmienok zvláštneho užívania </w:t>
      </w:r>
      <w:r w:rsidR="448DC0AC" w:rsidRPr="00A13234">
        <w:t>tzv. Rozkopového povolenia požadujú dodržať nasledovný technologický postup prác:</w:t>
      </w:r>
    </w:p>
    <w:p w14:paraId="168D5CEE" w14:textId="77777777" w:rsidR="00E50C30" w:rsidRPr="00A13234" w:rsidRDefault="00E50C30" w:rsidP="00A13234">
      <w:pPr>
        <w:spacing w:after="0" w:line="240" w:lineRule="auto"/>
        <w:ind w:left="284" w:hanging="284"/>
        <w:jc w:val="both"/>
      </w:pPr>
    </w:p>
    <w:p w14:paraId="466EC12A" w14:textId="2CE2CB50" w:rsidR="4C10304D" w:rsidRPr="00A13234" w:rsidRDefault="448DC0AC" w:rsidP="00A13234">
      <w:pPr>
        <w:pStyle w:val="Odsekzoznamu"/>
        <w:numPr>
          <w:ilvl w:val="0"/>
          <w:numId w:val="56"/>
        </w:numPr>
        <w:spacing w:after="0" w:line="240" w:lineRule="auto"/>
        <w:ind w:left="284" w:hanging="284"/>
        <w:jc w:val="both"/>
      </w:pPr>
      <w:r w:rsidRPr="00A13234">
        <w:t>Zarezanie ryhy (šírka min. 40 cm)</w:t>
      </w:r>
    </w:p>
    <w:p w14:paraId="6AB15C60" w14:textId="20E603E0" w:rsidR="4C10304D" w:rsidRPr="00A13234" w:rsidRDefault="448DC0AC" w:rsidP="00A13234">
      <w:pPr>
        <w:pStyle w:val="Odsekzoznamu"/>
        <w:numPr>
          <w:ilvl w:val="0"/>
          <w:numId w:val="56"/>
        </w:numPr>
        <w:spacing w:after="0" w:line="240" w:lineRule="auto"/>
        <w:ind w:left="284" w:hanging="284"/>
        <w:jc w:val="both"/>
      </w:pPr>
      <w:r w:rsidRPr="00A13234">
        <w:t>Odvoz vykopaného materiálu. Vykopaný materiál sa nesmie ukladať pozdĺž vykopanej ryhy a nesmie sa použiť na zásyp r</w:t>
      </w:r>
      <w:r w:rsidR="585201FC" w:rsidRPr="00A13234">
        <w:t>y</w:t>
      </w:r>
      <w:r w:rsidRPr="00A13234">
        <w:t>hy.</w:t>
      </w:r>
    </w:p>
    <w:p w14:paraId="07A17977" w14:textId="3913937C" w:rsidR="4C10304D" w:rsidRPr="00A13234" w:rsidRDefault="448DC0AC" w:rsidP="00A13234">
      <w:pPr>
        <w:pStyle w:val="Odsekzoznamu"/>
        <w:numPr>
          <w:ilvl w:val="0"/>
          <w:numId w:val="56"/>
        </w:numPr>
        <w:spacing w:after="0" w:line="240" w:lineRule="auto"/>
        <w:ind w:left="284" w:hanging="284"/>
        <w:jc w:val="both"/>
      </w:pPr>
      <w:r w:rsidRPr="00A13234">
        <w:t>Zásyp r</w:t>
      </w:r>
      <w:r w:rsidR="5F689B6B" w:rsidRPr="00A13234">
        <w:t>y</w:t>
      </w:r>
      <w:r w:rsidRPr="00A13234">
        <w:t xml:space="preserve">hy </w:t>
      </w:r>
      <w:proofErr w:type="spellStart"/>
      <w:r w:rsidRPr="00A13234">
        <w:t>štrkodrvou</w:t>
      </w:r>
      <w:proofErr w:type="spellEnd"/>
      <w:r w:rsidRPr="00A13234">
        <w:t xml:space="preserve"> zhutňovanou po vrstvách</w:t>
      </w:r>
      <w:r w:rsidR="1F43FF3D" w:rsidRPr="00A13234">
        <w:t xml:space="preserve"> (max. 30cm) až do úrovne nivelety vozovky resp. Chodníka.</w:t>
      </w:r>
    </w:p>
    <w:p w14:paraId="46E7D035" w14:textId="1516348D" w:rsidR="33CC7F21" w:rsidRPr="00A13234" w:rsidRDefault="1F43FF3D" w:rsidP="00A13234">
      <w:pPr>
        <w:pStyle w:val="Odsekzoznamu"/>
        <w:numPr>
          <w:ilvl w:val="0"/>
          <w:numId w:val="56"/>
        </w:numPr>
        <w:spacing w:after="0" w:line="240" w:lineRule="auto"/>
        <w:ind w:left="284" w:hanging="284"/>
        <w:jc w:val="both"/>
      </w:pPr>
      <w:r w:rsidRPr="00A13234">
        <w:t>K zásypu ryhy bezpodmienečne prizvať pracovníka správy komunikácií.</w:t>
      </w:r>
    </w:p>
    <w:p w14:paraId="16D42929" w14:textId="03B46F4A" w:rsidR="33CC7F21" w:rsidRPr="00A13234" w:rsidRDefault="1F43FF3D" w:rsidP="00A13234">
      <w:pPr>
        <w:pStyle w:val="Odsekzoznamu"/>
        <w:numPr>
          <w:ilvl w:val="0"/>
          <w:numId w:val="56"/>
        </w:numPr>
        <w:spacing w:after="0" w:line="240" w:lineRule="auto"/>
        <w:ind w:left="284" w:hanging="284"/>
        <w:jc w:val="both"/>
      </w:pPr>
      <w:r w:rsidRPr="00A13234">
        <w:t xml:space="preserve">Pred </w:t>
      </w:r>
      <w:proofErr w:type="spellStart"/>
      <w:r w:rsidRPr="00A13234">
        <w:t>pokl</w:t>
      </w:r>
      <w:r w:rsidR="4AA0B4E3" w:rsidRPr="00A13234">
        <w:t>á</w:t>
      </w:r>
      <w:r w:rsidRPr="00A13234">
        <w:t>dkou</w:t>
      </w:r>
      <w:proofErr w:type="spellEnd"/>
      <w:r w:rsidRPr="00A13234">
        <w:t xml:space="preserve"> konštrukčných vrstiev požadujú vykonať skúšky zhutnenia na pláni.</w:t>
      </w:r>
    </w:p>
    <w:p w14:paraId="2DBE4B3D" w14:textId="58CBB73D" w:rsidR="33CC7F21" w:rsidRPr="00A13234" w:rsidRDefault="1F43FF3D" w:rsidP="00A13234">
      <w:pPr>
        <w:pStyle w:val="Odsekzoznamu"/>
        <w:numPr>
          <w:ilvl w:val="0"/>
          <w:numId w:val="56"/>
        </w:numPr>
        <w:spacing w:after="0" w:line="240" w:lineRule="auto"/>
        <w:ind w:left="284" w:hanging="284"/>
        <w:jc w:val="both"/>
      </w:pPr>
      <w:r w:rsidRPr="00A13234">
        <w:t xml:space="preserve">Pred </w:t>
      </w:r>
      <w:proofErr w:type="spellStart"/>
      <w:r w:rsidRPr="00A13234">
        <w:t>pokl</w:t>
      </w:r>
      <w:r w:rsidR="68460D99" w:rsidRPr="00A13234">
        <w:t>á</w:t>
      </w:r>
      <w:r w:rsidRPr="00A13234">
        <w:t>dkou</w:t>
      </w:r>
      <w:proofErr w:type="spellEnd"/>
      <w:r w:rsidRPr="00A13234">
        <w:t xml:space="preserve"> asfaltových vrstiev, vykonať spojovací postrek jestvujúceho  asfaltu asfaltovou emulziou.</w:t>
      </w:r>
    </w:p>
    <w:p w14:paraId="35961CDD" w14:textId="7BA75DA9" w:rsidR="33CC7F21" w:rsidRPr="00A13234" w:rsidRDefault="1F43FF3D" w:rsidP="00A13234">
      <w:pPr>
        <w:pStyle w:val="Odsekzoznamu"/>
        <w:numPr>
          <w:ilvl w:val="0"/>
          <w:numId w:val="56"/>
        </w:numPr>
        <w:spacing w:after="0" w:line="240" w:lineRule="auto"/>
        <w:ind w:left="284" w:hanging="284"/>
        <w:jc w:val="both"/>
      </w:pPr>
      <w:r w:rsidRPr="00D9176A">
        <w:rPr>
          <w:rFonts w:eastAsia="Times New Roman" w:cstheme="minorHAnsi"/>
          <w:lang w:eastAsia="zh-CN"/>
        </w:rPr>
        <w:t>Pokl</w:t>
      </w:r>
      <w:r w:rsidR="00B632A0">
        <w:rPr>
          <w:rFonts w:eastAsia="Times New Roman" w:cstheme="minorHAnsi"/>
          <w:lang w:eastAsia="zh-CN"/>
        </w:rPr>
        <w:t>á</w:t>
      </w:r>
      <w:r w:rsidRPr="00D9176A">
        <w:rPr>
          <w:rFonts w:eastAsia="Times New Roman" w:cstheme="minorHAnsi"/>
          <w:lang w:eastAsia="zh-CN"/>
        </w:rPr>
        <w:t>dka</w:t>
      </w:r>
      <w:r w:rsidRPr="00A13234">
        <w:t xml:space="preserve"> konštrukčných vrstiev v  predpísaných hrúbkach:</w:t>
      </w:r>
    </w:p>
    <w:p w14:paraId="41FF12C8" w14:textId="77777777" w:rsidR="005220C8" w:rsidRDefault="005220C8" w:rsidP="00A13234">
      <w:pPr>
        <w:spacing w:after="0" w:line="240" w:lineRule="auto"/>
        <w:ind w:left="284" w:hanging="284"/>
        <w:jc w:val="both"/>
      </w:pPr>
    </w:p>
    <w:p w14:paraId="78481EA6" w14:textId="5EC11B3F" w:rsidR="33CC7F21" w:rsidRPr="00A13234" w:rsidRDefault="1F43FF3D" w:rsidP="00A13234">
      <w:pPr>
        <w:spacing w:after="0" w:line="240" w:lineRule="auto"/>
        <w:ind w:left="284" w:hanging="284"/>
        <w:jc w:val="both"/>
      </w:pPr>
      <w:r w:rsidRPr="00A13234">
        <w:t xml:space="preserve">VOZOVKA </w:t>
      </w:r>
    </w:p>
    <w:p w14:paraId="2F365A9B" w14:textId="307737DA" w:rsidR="33CC7F21" w:rsidRPr="00A13234" w:rsidRDefault="1F43FF3D" w:rsidP="00A13234">
      <w:pPr>
        <w:pStyle w:val="Odsekzoznamu"/>
        <w:numPr>
          <w:ilvl w:val="0"/>
          <w:numId w:val="55"/>
        </w:numPr>
        <w:spacing w:after="0" w:line="240" w:lineRule="auto"/>
        <w:ind w:left="284" w:hanging="284"/>
        <w:jc w:val="both"/>
      </w:pPr>
      <w:r w:rsidRPr="00A13234">
        <w:t>Pokl</w:t>
      </w:r>
      <w:r w:rsidR="6A87D754" w:rsidRPr="00A13234">
        <w:t>á</w:t>
      </w:r>
      <w:r w:rsidRPr="00A13234">
        <w:t xml:space="preserve">dka z kameniva drveného </w:t>
      </w:r>
      <w:proofErr w:type="spellStart"/>
      <w:r w:rsidRPr="00A13234">
        <w:t>fr</w:t>
      </w:r>
      <w:proofErr w:type="spellEnd"/>
      <w:r w:rsidRPr="00A13234">
        <w:t>. 32-63 s výplňovým kamenivom (vibrovaný štrk) v hr. 30 cm</w:t>
      </w:r>
    </w:p>
    <w:p w14:paraId="767734E3" w14:textId="3EBEC543" w:rsidR="33CC7F21" w:rsidRPr="00A13234" w:rsidRDefault="1F43FF3D" w:rsidP="00A13234">
      <w:pPr>
        <w:pStyle w:val="Odsekzoznamu"/>
        <w:numPr>
          <w:ilvl w:val="0"/>
          <w:numId w:val="55"/>
        </w:numPr>
        <w:spacing w:after="0" w:line="240" w:lineRule="auto"/>
        <w:ind w:left="284" w:hanging="284"/>
        <w:jc w:val="both"/>
      </w:pPr>
      <w:r w:rsidRPr="00A13234">
        <w:t>Obaľované kamenivo 10 cm (ACL 11)</w:t>
      </w:r>
    </w:p>
    <w:p w14:paraId="06D4AEE5" w14:textId="411379B6" w:rsidR="33CC7F21" w:rsidRPr="00A13234" w:rsidRDefault="1F43FF3D" w:rsidP="00A13234">
      <w:pPr>
        <w:pStyle w:val="Odsekzoznamu"/>
        <w:numPr>
          <w:ilvl w:val="0"/>
          <w:numId w:val="55"/>
        </w:numPr>
        <w:spacing w:after="0" w:line="240" w:lineRule="auto"/>
        <w:ind w:left="284" w:hanging="284"/>
        <w:jc w:val="both"/>
      </w:pPr>
      <w:r w:rsidRPr="00A13234">
        <w:t>Postrek spojovací</w:t>
      </w:r>
    </w:p>
    <w:p w14:paraId="73E60D06" w14:textId="0C92DDB3" w:rsidR="33CC7F21" w:rsidRPr="00A13234" w:rsidRDefault="1F43FF3D" w:rsidP="00A13234">
      <w:pPr>
        <w:pStyle w:val="Odsekzoznamu"/>
        <w:numPr>
          <w:ilvl w:val="0"/>
          <w:numId w:val="55"/>
        </w:numPr>
        <w:spacing w:after="0" w:line="240" w:lineRule="auto"/>
        <w:ind w:left="284" w:hanging="284"/>
        <w:jc w:val="both"/>
      </w:pPr>
      <w:r w:rsidRPr="00A13234">
        <w:t>Asfaltový betón 5 cm (ACO 11)</w:t>
      </w:r>
    </w:p>
    <w:p w14:paraId="1C5D9DC9" w14:textId="313F2DA8" w:rsidR="33CC7F21" w:rsidRPr="00A13234" w:rsidRDefault="1F43FF3D" w:rsidP="00A13234">
      <w:pPr>
        <w:spacing w:after="0" w:line="240" w:lineRule="auto"/>
        <w:ind w:left="284" w:hanging="284"/>
        <w:jc w:val="both"/>
      </w:pPr>
      <w:r w:rsidRPr="00A13234">
        <w:t>CHODNÍK</w:t>
      </w:r>
    </w:p>
    <w:p w14:paraId="6145F403" w14:textId="59375E4A" w:rsidR="33CC7F21" w:rsidRPr="00A13234" w:rsidRDefault="1F43FF3D" w:rsidP="00A13234">
      <w:pPr>
        <w:pStyle w:val="Odsekzoznamu"/>
        <w:numPr>
          <w:ilvl w:val="0"/>
          <w:numId w:val="54"/>
        </w:numPr>
        <w:spacing w:after="0" w:line="240" w:lineRule="auto"/>
        <w:ind w:left="284" w:hanging="284"/>
        <w:jc w:val="both"/>
      </w:pPr>
      <w:r w:rsidRPr="00A13234">
        <w:t xml:space="preserve">Podklad z kameniva drveného </w:t>
      </w:r>
      <w:proofErr w:type="spellStart"/>
      <w:r w:rsidRPr="00A13234">
        <w:t>fr</w:t>
      </w:r>
      <w:proofErr w:type="spellEnd"/>
      <w:r w:rsidRPr="00A13234">
        <w:t>. 32-63 s výplňovým kamenivom (vibrovaný štrk) v hr. 15 cm</w:t>
      </w:r>
    </w:p>
    <w:p w14:paraId="4BA1FCA7" w14:textId="3AC02647" w:rsidR="33CC7F21" w:rsidRPr="00A13234" w:rsidRDefault="1F43FF3D" w:rsidP="00A13234">
      <w:pPr>
        <w:pStyle w:val="Odsekzoznamu"/>
        <w:numPr>
          <w:ilvl w:val="0"/>
          <w:numId w:val="54"/>
        </w:numPr>
        <w:spacing w:after="0" w:line="240" w:lineRule="auto"/>
        <w:ind w:left="284" w:hanging="284"/>
        <w:jc w:val="both"/>
      </w:pPr>
      <w:r w:rsidRPr="00A13234">
        <w:t>Obaľované kamenivo 5 cm (ACL 11)</w:t>
      </w:r>
    </w:p>
    <w:p w14:paraId="4F294E11" w14:textId="758D943E" w:rsidR="33CC7F21" w:rsidRPr="00A13234" w:rsidRDefault="1F43FF3D" w:rsidP="00A13234">
      <w:pPr>
        <w:pStyle w:val="Odsekzoznamu"/>
        <w:numPr>
          <w:ilvl w:val="0"/>
          <w:numId w:val="54"/>
        </w:numPr>
        <w:spacing w:after="0" w:line="240" w:lineRule="auto"/>
        <w:ind w:left="284" w:hanging="284"/>
        <w:jc w:val="both"/>
      </w:pPr>
      <w:r w:rsidRPr="00A13234">
        <w:t>Postrek spojovací</w:t>
      </w:r>
    </w:p>
    <w:p w14:paraId="37089C33" w14:textId="09CC0012" w:rsidR="33CC7F21" w:rsidRPr="00A13234" w:rsidRDefault="1F43FF3D" w:rsidP="00A13234">
      <w:pPr>
        <w:pStyle w:val="Odsekzoznamu"/>
        <w:numPr>
          <w:ilvl w:val="0"/>
          <w:numId w:val="54"/>
        </w:numPr>
        <w:spacing w:after="0" w:line="240" w:lineRule="auto"/>
        <w:ind w:left="284" w:hanging="284"/>
        <w:jc w:val="both"/>
      </w:pPr>
      <w:r w:rsidRPr="00A13234">
        <w:t>Asfaltový betón 5 cm (ACO 11)</w:t>
      </w:r>
    </w:p>
    <w:p w14:paraId="5CE9A85F" w14:textId="5FC763D7" w:rsidR="33CC7F21" w:rsidRPr="00A13234" w:rsidRDefault="1F43FF3D" w:rsidP="00A13234">
      <w:pPr>
        <w:pStyle w:val="Odsekzoznamu"/>
        <w:numPr>
          <w:ilvl w:val="0"/>
          <w:numId w:val="56"/>
        </w:numPr>
        <w:spacing w:after="0" w:line="240" w:lineRule="auto"/>
        <w:ind w:left="284" w:hanging="284"/>
        <w:jc w:val="both"/>
      </w:pPr>
      <w:r w:rsidRPr="00A13234">
        <w:t xml:space="preserve">Pri líniových stavbách realizovať povrchovú úpravu na chodníkoch v celej šírke chodníka, na </w:t>
      </w:r>
      <w:r w:rsidR="00B632A0" w:rsidRPr="00D9176A">
        <w:rPr>
          <w:rFonts w:eastAsia="Times New Roman" w:cstheme="minorHAnsi"/>
          <w:lang w:eastAsia="zh-CN"/>
        </w:rPr>
        <w:t>komunikáciách</w:t>
      </w:r>
      <w:r w:rsidRPr="00A13234">
        <w:t xml:space="preserve"> v celej šírke jazdného pruhu</w:t>
      </w:r>
    </w:p>
    <w:p w14:paraId="4F6E47C3" w14:textId="20EFB4AE" w:rsidR="33CC7F21" w:rsidRPr="00A13234" w:rsidRDefault="1F43FF3D" w:rsidP="00A13234">
      <w:pPr>
        <w:pStyle w:val="Odsekzoznamu"/>
        <w:numPr>
          <w:ilvl w:val="0"/>
          <w:numId w:val="56"/>
        </w:numPr>
        <w:spacing w:after="0" w:line="240" w:lineRule="auto"/>
        <w:ind w:left="284" w:hanging="284"/>
        <w:jc w:val="both"/>
      </w:pPr>
      <w:proofErr w:type="spellStart"/>
      <w:r w:rsidRPr="00A13234">
        <w:t>Pokládku</w:t>
      </w:r>
      <w:proofErr w:type="spellEnd"/>
      <w:r w:rsidRPr="00A13234">
        <w:t xml:space="preserve"> </w:t>
      </w:r>
      <w:proofErr w:type="spellStart"/>
      <w:r w:rsidRPr="00A13234">
        <w:t>podkladnej</w:t>
      </w:r>
      <w:proofErr w:type="spellEnd"/>
      <w:r w:rsidRPr="00A13234">
        <w:t xml:space="preserve"> a </w:t>
      </w:r>
      <w:proofErr w:type="spellStart"/>
      <w:r w:rsidRPr="00A13234">
        <w:t>obrusnej</w:t>
      </w:r>
      <w:proofErr w:type="spellEnd"/>
      <w:r w:rsidRPr="00A13234">
        <w:t xml:space="preserve"> živičnej vrstvy pri väčších dĺžkach a šírkach realizovať </w:t>
      </w:r>
      <w:proofErr w:type="spellStart"/>
      <w:r w:rsidRPr="00A13234">
        <w:t>finišerom</w:t>
      </w:r>
      <w:proofErr w:type="spellEnd"/>
      <w:r w:rsidRPr="00A13234">
        <w:t>.</w:t>
      </w:r>
    </w:p>
    <w:p w14:paraId="60C1F0F5" w14:textId="1CCE7C0F" w:rsidR="33CC7F21" w:rsidRPr="00A13234" w:rsidRDefault="1F43FF3D" w:rsidP="00A13234">
      <w:pPr>
        <w:pStyle w:val="Odsekzoznamu"/>
        <w:numPr>
          <w:ilvl w:val="0"/>
          <w:numId w:val="56"/>
        </w:numPr>
        <w:spacing w:after="0" w:line="240" w:lineRule="auto"/>
        <w:ind w:left="284" w:hanging="284"/>
        <w:jc w:val="both"/>
      </w:pPr>
      <w:r w:rsidRPr="00A13234">
        <w:lastRenderedPageBreak/>
        <w:t xml:space="preserve">Pred </w:t>
      </w:r>
      <w:proofErr w:type="spellStart"/>
      <w:r w:rsidRPr="00A13234">
        <w:t>pokládkou</w:t>
      </w:r>
      <w:proofErr w:type="spellEnd"/>
      <w:r w:rsidRPr="00A13234">
        <w:t xml:space="preserve"> poslednej vrstvy z AB požadujeme </w:t>
      </w:r>
      <w:proofErr w:type="spellStart"/>
      <w:r w:rsidRPr="00A13234">
        <w:t>zafrézovať</w:t>
      </w:r>
      <w:proofErr w:type="spellEnd"/>
      <w:r w:rsidRPr="00A13234">
        <w:t xml:space="preserve"> obidve strany ryhy na šírku 50 cm v </w:t>
      </w:r>
      <w:r w:rsidR="0825398B" w:rsidRPr="00A13234">
        <w:t>hr</w:t>
      </w:r>
      <w:r w:rsidRPr="00A13234">
        <w:t>. 50 mm</w:t>
      </w:r>
      <w:r w:rsidR="58F57DA4" w:rsidRPr="00A13234">
        <w:t xml:space="preserve"> </w:t>
      </w:r>
      <w:r w:rsidRPr="00A13234">
        <w:t xml:space="preserve">a vrstvu AB položiť v tejto šírke tak, aby došlo k previazaniu novej </w:t>
      </w:r>
      <w:proofErr w:type="spellStart"/>
      <w:r w:rsidRPr="00A13234">
        <w:t>obrusnej</w:t>
      </w:r>
      <w:proofErr w:type="spellEnd"/>
      <w:r w:rsidRPr="00A13234">
        <w:t xml:space="preserve"> vr</w:t>
      </w:r>
      <w:r w:rsidR="32D4B48B" w:rsidRPr="00A13234">
        <w:t xml:space="preserve">stvy s jestvujúcou vozovkou (tzv. </w:t>
      </w:r>
      <w:proofErr w:type="spellStart"/>
      <w:r w:rsidR="32D4B48B" w:rsidRPr="00A13234">
        <w:t>Preplátovanie</w:t>
      </w:r>
      <w:proofErr w:type="spellEnd"/>
      <w:r w:rsidR="32D4B48B" w:rsidRPr="00A13234">
        <w:t>).</w:t>
      </w:r>
    </w:p>
    <w:p w14:paraId="6E74801A" w14:textId="7F4E18D3" w:rsidR="02E0B8C8" w:rsidRPr="00A13234" w:rsidRDefault="3F16FBD8" w:rsidP="00A13234">
      <w:pPr>
        <w:pStyle w:val="Odsekzoznamu"/>
        <w:numPr>
          <w:ilvl w:val="0"/>
          <w:numId w:val="56"/>
        </w:numPr>
        <w:spacing w:after="0" w:line="240" w:lineRule="auto"/>
        <w:ind w:left="284" w:hanging="284"/>
        <w:jc w:val="both"/>
      </w:pPr>
      <w:r w:rsidRPr="00A13234">
        <w:t xml:space="preserve">Pred </w:t>
      </w:r>
      <w:proofErr w:type="spellStart"/>
      <w:r w:rsidR="00B632A0" w:rsidRPr="00D9176A">
        <w:rPr>
          <w:rFonts w:eastAsia="Times New Roman" w:cstheme="minorHAnsi"/>
          <w:lang w:eastAsia="zh-CN"/>
        </w:rPr>
        <w:t>pokládkou</w:t>
      </w:r>
      <w:proofErr w:type="spellEnd"/>
      <w:r w:rsidRPr="00A13234">
        <w:t xml:space="preserve"> poslednej živičnej vrstvy na očistené a suché hrany nalepiť samolepiaci </w:t>
      </w:r>
      <w:proofErr w:type="spellStart"/>
      <w:r w:rsidRPr="00A13234">
        <w:t>bituménový</w:t>
      </w:r>
      <w:proofErr w:type="spellEnd"/>
      <w:r w:rsidRPr="00A13234">
        <w:t xml:space="preserve"> pás o rozmere 40x10 mm. Postup aplikácie podľa tech</w:t>
      </w:r>
      <w:r w:rsidR="30F523A9" w:rsidRPr="00A13234">
        <w:t>nologického predpisu výrobcu.</w:t>
      </w:r>
    </w:p>
    <w:p w14:paraId="764F0EBC" w14:textId="41F02E0D" w:rsidR="5C50C71E" w:rsidRPr="00A13234" w:rsidRDefault="10EF7CFD" w:rsidP="00A13234">
      <w:pPr>
        <w:pStyle w:val="Odsekzoznamu"/>
        <w:numPr>
          <w:ilvl w:val="0"/>
          <w:numId w:val="56"/>
        </w:numPr>
        <w:spacing w:after="0" w:line="240" w:lineRule="auto"/>
        <w:ind w:left="284" w:hanging="284"/>
        <w:jc w:val="both"/>
      </w:pPr>
      <w:r w:rsidRPr="00A13234">
        <w:t xml:space="preserve">V prípade poškodenia jestvujúcej komunikácie resp. Chodníka a iných súčastí komunikácii (obrubník, </w:t>
      </w:r>
      <w:proofErr w:type="spellStart"/>
      <w:r w:rsidRPr="00A13234">
        <w:t>pridlažba</w:t>
      </w:r>
      <w:proofErr w:type="spellEnd"/>
      <w:r w:rsidRPr="00A13234">
        <w:t xml:space="preserve">, rigoly, dopravné značenie, zábradlie, poklopy šácht, mreže uličných vpustov </w:t>
      </w:r>
      <w:r w:rsidR="7DDD4019" w:rsidRPr="00A13234">
        <w:t>a ich prípojky a pod.) počas výstavby objektu požadujú tieto opraviť v plnom rozsahu.</w:t>
      </w:r>
    </w:p>
    <w:p w14:paraId="6DAE0728" w14:textId="560EB6EB" w:rsidR="0EACB1AA" w:rsidRPr="00A13234" w:rsidRDefault="7DDD4019" w:rsidP="00A13234">
      <w:pPr>
        <w:pStyle w:val="Odsekzoznamu"/>
        <w:numPr>
          <w:ilvl w:val="0"/>
          <w:numId w:val="56"/>
        </w:numPr>
        <w:spacing w:after="0" w:line="240" w:lineRule="auto"/>
        <w:ind w:left="284" w:hanging="284"/>
        <w:jc w:val="both"/>
      </w:pPr>
      <w:r w:rsidRPr="00A13234">
        <w:t xml:space="preserve">Pri realizácií prípojok (voda, plyn) zastabilizovať </w:t>
      </w:r>
      <w:proofErr w:type="spellStart"/>
      <w:r w:rsidRPr="00A13234">
        <w:t>šupátka</w:t>
      </w:r>
      <w:proofErr w:type="spellEnd"/>
      <w:r w:rsidRPr="00A13234">
        <w:t xml:space="preserve"> a hydranty do betónového lôžka do úrovne nivelety vozovky resp. Chodníka ešte pred </w:t>
      </w:r>
      <w:proofErr w:type="spellStart"/>
      <w:r w:rsidRPr="00A13234">
        <w:t>po</w:t>
      </w:r>
      <w:r w:rsidR="22F5EB5D" w:rsidRPr="00A13234">
        <w:t>kládkou</w:t>
      </w:r>
      <w:proofErr w:type="spellEnd"/>
      <w:r w:rsidR="22F5EB5D" w:rsidRPr="00A13234">
        <w:t xml:space="preserve"> živičných vrstiev.</w:t>
      </w:r>
    </w:p>
    <w:p w14:paraId="05263B5C" w14:textId="6DE2A214" w:rsidR="11D8E04F" w:rsidRPr="00A13234" w:rsidRDefault="22F5EB5D" w:rsidP="00A13234">
      <w:pPr>
        <w:pStyle w:val="Odsekzoznamu"/>
        <w:numPr>
          <w:ilvl w:val="0"/>
          <w:numId w:val="56"/>
        </w:numPr>
        <w:spacing w:after="0" w:line="240" w:lineRule="auto"/>
        <w:ind w:left="284" w:hanging="284"/>
        <w:jc w:val="both"/>
      </w:pPr>
      <w:r w:rsidRPr="00A13234">
        <w:t xml:space="preserve">Ak dôjde počas </w:t>
      </w:r>
      <w:r w:rsidR="2FA27A6E" w:rsidRPr="00A13234">
        <w:t>výkopových</w:t>
      </w:r>
      <w:r w:rsidRPr="00A13234">
        <w:t xml:space="preserve"> prác k obnaženiu prípojky  uličného vpustu, požadujú prizvať pracovníka </w:t>
      </w:r>
      <w:r w:rsidR="1937C0D5" w:rsidRPr="00A13234">
        <w:t>správy</w:t>
      </w:r>
      <w:r w:rsidRPr="00A13234">
        <w:t xml:space="preserve"> komunikácií z dôvodu odkontrolovania neporušenosti tohto p</w:t>
      </w:r>
      <w:r w:rsidR="2AC3E24F" w:rsidRPr="00A13234">
        <w:t>otrubia.</w:t>
      </w:r>
    </w:p>
    <w:p w14:paraId="2DE35F77" w14:textId="26DE28EB" w:rsidR="0BF67C0D" w:rsidRPr="00A13234" w:rsidRDefault="2AC3E24F" w:rsidP="00A13234">
      <w:pPr>
        <w:pStyle w:val="Odsekzoznamu"/>
        <w:numPr>
          <w:ilvl w:val="0"/>
          <w:numId w:val="56"/>
        </w:numPr>
        <w:spacing w:after="0" w:line="240" w:lineRule="auto"/>
        <w:ind w:left="284" w:hanging="284"/>
        <w:jc w:val="both"/>
      </w:pPr>
      <w:r w:rsidRPr="00A13234">
        <w:t>Pri zápisničnom preberaní rozkopávky, požad</w:t>
      </w:r>
      <w:r w:rsidR="143659A1" w:rsidRPr="00A13234">
        <w:t>u</w:t>
      </w:r>
      <w:r w:rsidRPr="00A13234">
        <w:t>jú dodať certifikáty použitých živičných a štrkových materiálov a výsledky skúšok zhutnenia pláne.</w:t>
      </w:r>
    </w:p>
    <w:p w14:paraId="68F567BD" w14:textId="7B60AC05" w:rsidR="09311EB4" w:rsidRPr="00A13234" w:rsidRDefault="09311EB4" w:rsidP="00A13234">
      <w:pPr>
        <w:spacing w:after="0" w:line="240" w:lineRule="auto"/>
        <w:ind w:left="284" w:hanging="284"/>
        <w:jc w:val="both"/>
      </w:pPr>
    </w:p>
    <w:p w14:paraId="71FEE7C3" w14:textId="3B85933A" w:rsidR="55E327FE" w:rsidRPr="00A13234" w:rsidRDefault="3FA5A4A3" w:rsidP="00F1195A">
      <w:pPr>
        <w:spacing w:after="0" w:line="240" w:lineRule="auto"/>
        <w:ind w:firstLine="284"/>
        <w:jc w:val="both"/>
      </w:pPr>
      <w:r w:rsidRPr="00A13234">
        <w:t>Žilinské komunikácie požadujú všetky práce na rozkop</w:t>
      </w:r>
      <w:r w:rsidR="2D3F3594" w:rsidRPr="00A13234">
        <w:t>e</w:t>
      </w:r>
      <w:r w:rsidRPr="00A13234">
        <w:t xml:space="preserve"> počas zvláštneho užívania </w:t>
      </w:r>
      <w:r w:rsidR="7233D4B8" w:rsidRPr="00A13234">
        <w:t xml:space="preserve"> MK </w:t>
      </w:r>
      <w:r w:rsidR="1147FC10" w:rsidRPr="00A13234">
        <w:t>realizovať</w:t>
      </w:r>
      <w:r w:rsidRPr="00A13234">
        <w:t xml:space="preserve"> </w:t>
      </w:r>
      <w:r w:rsidR="646F19A2" w:rsidRPr="00A13234">
        <w:t>z</w:t>
      </w:r>
      <w:r w:rsidRPr="00A13234">
        <w:t xml:space="preserve">a ich kontrolnej účasti. V prípade, že žiadateľ nedodrží </w:t>
      </w:r>
      <w:r w:rsidR="5A55DC0B" w:rsidRPr="00A13234">
        <w:t>podmienky</w:t>
      </w:r>
      <w:r w:rsidRPr="00A13234">
        <w:t xml:space="preserve"> </w:t>
      </w:r>
      <w:r w:rsidR="769A6721" w:rsidRPr="00A13234">
        <w:t>zvláštneho</w:t>
      </w:r>
      <w:r w:rsidR="47BD4FBF" w:rsidRPr="00A13234">
        <w:t xml:space="preserve"> </w:t>
      </w:r>
      <w:r w:rsidR="296749F7" w:rsidRPr="00A13234">
        <w:t>užívania</w:t>
      </w:r>
      <w:r w:rsidR="702CA616" w:rsidRPr="00A13234">
        <w:t xml:space="preserve"> MK</w:t>
      </w:r>
      <w:r w:rsidR="03C85C70" w:rsidRPr="00A13234">
        <w:t xml:space="preserve"> vyššie uvedené, nebude rozkopávka prevzatá späť do správy a voči žiadateľovi rozkopávky bude navrhnut</w:t>
      </w:r>
      <w:r w:rsidR="5FBDF38E" w:rsidRPr="00A13234">
        <w:t xml:space="preserve">é zahájenie správneho konania.  Ďalej upozorňujú na povinnosť dosypávania </w:t>
      </w:r>
      <w:r w:rsidR="72DB524A" w:rsidRPr="00A13234">
        <w:t>rýh</w:t>
      </w:r>
      <w:r w:rsidR="5FBDF38E" w:rsidRPr="00A13234">
        <w:t xml:space="preserve"> dovtedy, pokiaľ nebudú ukončené povrchové úpravy na rozkop</w:t>
      </w:r>
      <w:r w:rsidR="7079215B" w:rsidRPr="00A13234">
        <w:t>e.</w:t>
      </w:r>
    </w:p>
    <w:p w14:paraId="52E078C8" w14:textId="5B0D5BF8" w:rsidR="09311EB4" w:rsidRPr="00A13234" w:rsidRDefault="09311EB4" w:rsidP="00A13234">
      <w:pPr>
        <w:spacing w:after="0" w:line="240" w:lineRule="auto"/>
        <w:ind w:left="284" w:hanging="284"/>
        <w:jc w:val="both"/>
      </w:pPr>
    </w:p>
    <w:p w14:paraId="799E0310" w14:textId="77366781" w:rsidR="33F8E16E" w:rsidRPr="00A13234" w:rsidRDefault="7C9074D6" w:rsidP="00F1195A">
      <w:pPr>
        <w:spacing w:after="0" w:line="240" w:lineRule="auto"/>
        <w:ind w:firstLine="284"/>
        <w:jc w:val="both"/>
        <w:rPr>
          <w:b/>
        </w:rPr>
      </w:pPr>
      <w:r w:rsidRPr="00A13234">
        <w:t xml:space="preserve">V rámci realizácie </w:t>
      </w:r>
      <w:r w:rsidR="2A8E1F14" w:rsidRPr="00A13234">
        <w:t>MÚ č. 6</w:t>
      </w:r>
      <w:r w:rsidR="77EC9492" w:rsidRPr="00A13234">
        <w:t>,</w:t>
      </w:r>
      <w:r w:rsidR="310F28C6" w:rsidRPr="00A13234">
        <w:t xml:space="preserve"> </w:t>
      </w:r>
      <w:r w:rsidR="1FB666CA" w:rsidRPr="00A13234">
        <w:t>objednávateľ</w:t>
      </w:r>
      <w:r w:rsidR="310F28C6" w:rsidRPr="00A13234">
        <w:t xml:space="preserve"> podpísal dohodu so Slovenskou správou ciest</w:t>
      </w:r>
      <w:r w:rsidR="6F7BA6F4" w:rsidRPr="00A13234">
        <w:t xml:space="preserve"> (ďalej len SSC)</w:t>
      </w:r>
      <w:r w:rsidR="57830510" w:rsidRPr="00A13234">
        <w:t xml:space="preserve">, predmetom tejto dohody je úprava vzájomných vzťahov súvisiacich s umiestnením kolektora </w:t>
      </w:r>
      <w:r w:rsidR="00B632A0" w:rsidRPr="00D9176A">
        <w:rPr>
          <w:rFonts w:eastAsia="Times New Roman" w:cstheme="minorHAnsi"/>
          <w:lang w:eastAsia="zh-CN"/>
        </w:rPr>
        <w:t>horúco vodného</w:t>
      </w:r>
      <w:r w:rsidR="57830510" w:rsidRPr="00A13234">
        <w:t xml:space="preserve"> vedenia stavby “Stavebné úpravy existujúcich rozvodov tepla a zmena média z parného na </w:t>
      </w:r>
      <w:r w:rsidR="00B632A0" w:rsidRPr="00D9176A">
        <w:rPr>
          <w:rFonts w:eastAsia="Times New Roman" w:cstheme="minorHAnsi"/>
          <w:lang w:eastAsia="zh-CN"/>
        </w:rPr>
        <w:t>horúco vodné</w:t>
      </w:r>
      <w:r w:rsidR="13971509" w:rsidRPr="00A13234">
        <w:t xml:space="preserve"> II. Etapa – Vetva V2 MESTO – zmena trasy HV rozvodu 2xDN500 na ul. Košická, Žilina”, v cestnom telese cesty I. triedy I/6</w:t>
      </w:r>
      <w:r w:rsidR="24795634" w:rsidRPr="00A13234">
        <w:t>0, za podmienok uvedených v tejto dohode. Táto dohoda tvorí neoddeliteľnú a záväznú súčasť stanoviska Správcu</w:t>
      </w:r>
      <w:r w:rsidR="623D264A" w:rsidRPr="00A13234">
        <w:t xml:space="preserve"> k projektovej dokumentácií Stavby. Táto dohoda a stanovisko sú </w:t>
      </w:r>
      <w:r w:rsidR="1E2DC233" w:rsidRPr="00A13234">
        <w:t xml:space="preserve">uvedené </w:t>
      </w:r>
      <w:r w:rsidR="00606F10" w:rsidRPr="00A13234">
        <w:t>v podkladovej dokumentácií</w:t>
      </w:r>
    </w:p>
    <w:p w14:paraId="0FB67903" w14:textId="77777777" w:rsidR="00E50C30" w:rsidRPr="00A13234" w:rsidRDefault="00E50C30" w:rsidP="00A13234">
      <w:pPr>
        <w:spacing w:after="0" w:line="240" w:lineRule="auto"/>
        <w:ind w:left="284" w:hanging="284"/>
        <w:jc w:val="both"/>
      </w:pPr>
    </w:p>
    <w:p w14:paraId="7EC7130D" w14:textId="24E36794" w:rsidR="43C49FE7" w:rsidRPr="00A13234" w:rsidRDefault="624F8176" w:rsidP="00F1195A">
      <w:pPr>
        <w:spacing w:after="0" w:line="240" w:lineRule="auto"/>
        <w:ind w:firstLine="708"/>
        <w:jc w:val="both"/>
        <w:rPr>
          <w:rFonts w:ascii="Calibri" w:eastAsia="Times New Roman" w:hAnsi="Calibri" w:cs="Times New Roman"/>
          <w:lang w:eastAsia="zh-CN"/>
        </w:rPr>
      </w:pPr>
      <w:r w:rsidRPr="00A13234">
        <w:t xml:space="preserve">Objednávateľ </w:t>
      </w:r>
      <w:r w:rsidR="59A29AAD" w:rsidRPr="00A13234">
        <w:t xml:space="preserve"> upozorňuje </w:t>
      </w:r>
      <w:r w:rsidR="7AA28801" w:rsidRPr="00A13234">
        <w:t>zhotoviteľa</w:t>
      </w:r>
      <w:r w:rsidR="4DFAF7B7" w:rsidRPr="00A13234">
        <w:t>, na dodržiavanie termínov pri realizácií kolektora, nakoľko pri nedodržiavaní termínov</w:t>
      </w:r>
      <w:r w:rsidR="5BF7FD43" w:rsidRPr="00A13234">
        <w:t>, bude SSC požadovať zmlu</w:t>
      </w:r>
      <w:r w:rsidR="0A1CC324" w:rsidRPr="00A13234">
        <w:t xml:space="preserve">vné pokuty, ktoré </w:t>
      </w:r>
      <w:r w:rsidR="5B292327" w:rsidRPr="00A13234">
        <w:t>objednávateľ</w:t>
      </w:r>
      <w:r w:rsidR="0A1CC324" w:rsidRPr="00A13234">
        <w:t xml:space="preserve"> prenesie na </w:t>
      </w:r>
      <w:r w:rsidR="2A0F5CBD" w:rsidRPr="00A13234">
        <w:t>zhotoviteľa</w:t>
      </w:r>
      <w:r w:rsidR="0A1CC324" w:rsidRPr="00A13234">
        <w:t>.</w:t>
      </w:r>
      <w:r w:rsidR="35E8E198" w:rsidRPr="00A13234">
        <w:t xml:space="preserve"> </w:t>
      </w:r>
      <w:r w:rsidR="5881BB26" w:rsidRPr="00A13234">
        <w:t>V prípade nedodržania termínu uvedeného v odsúhlasenom HMG prác, bude správca požadovať od objednávateľa zaplatenie zmluvnej pokuty vo výške 100</w:t>
      </w:r>
      <w:r w:rsidR="0AD18858" w:rsidRPr="00A13234">
        <w:t>0 € za každý začatý deň omeškania.</w:t>
      </w:r>
      <w:r w:rsidR="0B0D3E4D" w:rsidRPr="00A13234">
        <w:t xml:space="preserve"> </w:t>
      </w:r>
      <w:r w:rsidR="04894C94" w:rsidRPr="00A13234">
        <w:t xml:space="preserve">V zmysle dohody sa </w:t>
      </w:r>
      <w:r w:rsidR="560E6CBF" w:rsidRPr="00A13234">
        <w:t>objednávateľ</w:t>
      </w:r>
      <w:r w:rsidR="04894C94" w:rsidRPr="00A13234">
        <w:t xml:space="preserve"> zaväzuje odstrániť akékoľvek vady v cestnom telese, ktoré vzniknú počas poskytnute</w:t>
      </w:r>
      <w:r w:rsidR="0859EFD9" w:rsidRPr="00A13234">
        <w:t>j záruky najneskôr do 14 dní odo dňa písomného oznámenia vzniku vady Správcom.</w:t>
      </w:r>
      <w:r w:rsidR="7CD070EC" w:rsidRPr="00A13234">
        <w:t xml:space="preserve"> V prípade nedodržania termínu odstránenia vady v záručnej lehote bude Správca oprávnený požadovať od </w:t>
      </w:r>
      <w:r w:rsidR="2EEAB805" w:rsidRPr="00A13234">
        <w:t xml:space="preserve">objednávateľa </w:t>
      </w:r>
      <w:r w:rsidR="7CD070EC" w:rsidRPr="00A13234">
        <w:t xml:space="preserve">a zaplatenie zmluvnej pokuty vo výške 500 € za </w:t>
      </w:r>
      <w:r w:rsidR="7CD070EC" w:rsidRPr="00437C6F">
        <w:t>každý začatý deň omeš</w:t>
      </w:r>
      <w:r w:rsidR="6F3BF554" w:rsidRPr="00437C6F">
        <w:t xml:space="preserve">kania s odstránením </w:t>
      </w:r>
      <w:r w:rsidR="6F3BF554" w:rsidRPr="00A13234">
        <w:rPr>
          <w:rFonts w:ascii="Calibri" w:eastAsia="Times New Roman" w:hAnsi="Calibri" w:cs="Times New Roman"/>
          <w:lang w:eastAsia="zh-CN"/>
        </w:rPr>
        <w:t>záručnej vady.</w:t>
      </w:r>
    </w:p>
    <w:p w14:paraId="67A40FDC" w14:textId="3F40CCAE" w:rsidR="1B2296CB" w:rsidRPr="00A13234" w:rsidRDefault="1B2296CB" w:rsidP="00A13234">
      <w:pPr>
        <w:spacing w:after="0" w:line="240" w:lineRule="auto"/>
        <w:ind w:left="348"/>
        <w:jc w:val="both"/>
        <w:rPr>
          <w:rFonts w:ascii="Calibri" w:eastAsia="Times New Roman" w:hAnsi="Calibri" w:cs="Times New Roman"/>
          <w:lang w:eastAsia="zh-CN"/>
        </w:rPr>
      </w:pPr>
    </w:p>
    <w:p w14:paraId="64342CAC" w14:textId="0C83584E" w:rsidR="00333EA7" w:rsidRDefault="00A13234" w:rsidP="00F1195A">
      <w:pPr>
        <w:spacing w:after="0" w:line="240" w:lineRule="auto"/>
        <w:jc w:val="both"/>
        <w:rPr>
          <w:rFonts w:ascii="Calibri" w:eastAsia="Times New Roman" w:hAnsi="Calibri" w:cs="Times New Roman"/>
          <w:b/>
          <w:bCs/>
          <w:lang w:eastAsia="zh-CN"/>
        </w:rPr>
      </w:pPr>
      <w:bookmarkStart w:id="3" w:name="_Hlk182569360"/>
      <w:r>
        <w:rPr>
          <w:rFonts w:ascii="Calibri" w:eastAsia="Times New Roman" w:hAnsi="Calibri" w:cs="Times New Roman"/>
          <w:b/>
          <w:bCs/>
          <w:lang w:eastAsia="zh-CN"/>
        </w:rPr>
        <w:t>R</w:t>
      </w:r>
      <w:r w:rsidR="3D94C4D6" w:rsidRPr="357873F6">
        <w:rPr>
          <w:rFonts w:ascii="Calibri" w:eastAsia="Times New Roman" w:hAnsi="Calibri" w:cs="Times New Roman"/>
          <w:b/>
          <w:bCs/>
          <w:lang w:eastAsia="zh-CN"/>
        </w:rPr>
        <w:t>ealizáci</w:t>
      </w:r>
      <w:r>
        <w:rPr>
          <w:rFonts w:ascii="Calibri" w:eastAsia="Times New Roman" w:hAnsi="Calibri" w:cs="Times New Roman"/>
          <w:b/>
          <w:bCs/>
          <w:lang w:eastAsia="zh-CN"/>
        </w:rPr>
        <w:t>a</w:t>
      </w:r>
      <w:r w:rsidR="3D94C4D6" w:rsidRPr="357873F6">
        <w:rPr>
          <w:rFonts w:ascii="Calibri" w:eastAsia="Times New Roman" w:hAnsi="Calibri" w:cs="Times New Roman"/>
          <w:b/>
          <w:bCs/>
          <w:lang w:eastAsia="zh-CN"/>
        </w:rPr>
        <w:t xml:space="preserve"> predmetu </w:t>
      </w:r>
      <w:r>
        <w:rPr>
          <w:rFonts w:ascii="Calibri" w:eastAsia="Times New Roman" w:hAnsi="Calibri" w:cs="Times New Roman"/>
          <w:b/>
          <w:bCs/>
          <w:lang w:eastAsia="zh-CN"/>
        </w:rPr>
        <w:t>diela</w:t>
      </w:r>
      <w:r w:rsidR="3D94C4D6" w:rsidRPr="357873F6">
        <w:rPr>
          <w:rFonts w:ascii="Calibri" w:eastAsia="Times New Roman" w:hAnsi="Calibri" w:cs="Times New Roman"/>
          <w:b/>
          <w:bCs/>
          <w:lang w:eastAsia="zh-CN"/>
        </w:rPr>
        <w:t xml:space="preserve"> musí rešpektovať najmä:</w:t>
      </w:r>
    </w:p>
    <w:p w14:paraId="12CDB7AC" w14:textId="77777777" w:rsidR="00D06F73" w:rsidRPr="00575CA5" w:rsidRDefault="00D06F73" w:rsidP="00D06F73">
      <w:pPr>
        <w:spacing w:after="0" w:line="240" w:lineRule="auto"/>
        <w:ind w:left="708"/>
        <w:jc w:val="both"/>
        <w:rPr>
          <w:rFonts w:ascii="Calibri" w:eastAsia="Times New Roman" w:hAnsi="Calibri" w:cs="Times New Roman"/>
          <w:b/>
          <w:bCs/>
          <w:lang w:eastAsia="zh-CN"/>
        </w:rPr>
      </w:pPr>
    </w:p>
    <w:p w14:paraId="1A965A5F" w14:textId="3B02896B" w:rsidR="00333EA7" w:rsidRPr="00575CA5" w:rsidRDefault="7D102723" w:rsidP="00605FD1">
      <w:pPr>
        <w:spacing w:after="0" w:line="240" w:lineRule="auto"/>
        <w:ind w:left="284"/>
        <w:jc w:val="both"/>
        <w:rPr>
          <w:rFonts w:ascii="Calibri" w:eastAsia="Times New Roman" w:hAnsi="Calibri" w:cs="Times New Roman"/>
          <w:lang w:eastAsia="zh-CN"/>
        </w:rPr>
      </w:pPr>
      <w:r w:rsidRPr="00575CA5">
        <w:rPr>
          <w:rFonts w:ascii="Calibri" w:eastAsia="Times New Roman" w:hAnsi="Calibri" w:cs="Times New Roman"/>
          <w:lang w:eastAsia="zh-CN"/>
        </w:rPr>
        <w:t>- Všetky procedúry uvedené v obchodných podmienkach ako sú napr. postupy pri konzultáciách  a odsúhlasovaní dokumentácie obstarávateľom atď.,</w:t>
      </w:r>
    </w:p>
    <w:p w14:paraId="30D6FE82" w14:textId="72FA96AF" w:rsidR="00333EA7" w:rsidRPr="00575CA5" w:rsidRDefault="7D102723" w:rsidP="00605FD1">
      <w:pPr>
        <w:spacing w:after="0" w:line="240" w:lineRule="auto"/>
        <w:ind w:left="284"/>
        <w:jc w:val="both"/>
        <w:rPr>
          <w:rFonts w:ascii="Calibri" w:eastAsia="Times New Roman" w:hAnsi="Calibri" w:cs="Times New Roman"/>
          <w:lang w:eastAsia="zh-CN"/>
        </w:rPr>
      </w:pPr>
      <w:r w:rsidRPr="00575CA5">
        <w:rPr>
          <w:rFonts w:ascii="Calibri" w:eastAsia="Times New Roman" w:hAnsi="Calibri" w:cs="Times New Roman"/>
          <w:lang w:eastAsia="zh-CN"/>
        </w:rPr>
        <w:t xml:space="preserve">- východiskové a obmedzujúce podmienky realizácie predmetu </w:t>
      </w:r>
      <w:r w:rsidR="00A13234">
        <w:rPr>
          <w:rFonts w:ascii="Calibri" w:eastAsia="Times New Roman" w:hAnsi="Calibri" w:cs="Times New Roman"/>
          <w:lang w:eastAsia="zh-CN"/>
        </w:rPr>
        <w:t>diela</w:t>
      </w:r>
      <w:r w:rsidRPr="00575CA5">
        <w:rPr>
          <w:rFonts w:ascii="Calibri" w:eastAsia="Times New Roman" w:hAnsi="Calibri" w:cs="Times New Roman"/>
          <w:lang w:eastAsia="zh-CN"/>
        </w:rPr>
        <w:t xml:space="preserve"> uvedené v obchodných podmienkach,</w:t>
      </w:r>
    </w:p>
    <w:p w14:paraId="60E5CC55" w14:textId="45817CDC" w:rsidR="00333EA7" w:rsidRPr="00575CA5" w:rsidRDefault="3E686540" w:rsidP="00605FD1">
      <w:pPr>
        <w:spacing w:after="0" w:line="240" w:lineRule="auto"/>
        <w:ind w:left="284"/>
        <w:jc w:val="both"/>
        <w:rPr>
          <w:rFonts w:ascii="Calibri" w:eastAsia="Times New Roman" w:hAnsi="Calibri" w:cs="Times New Roman"/>
          <w:lang w:eastAsia="zh-CN"/>
        </w:rPr>
      </w:pPr>
      <w:r w:rsidRPr="00575CA5">
        <w:rPr>
          <w:rFonts w:ascii="Calibri" w:eastAsia="Times New Roman" w:hAnsi="Calibri" w:cs="Times New Roman"/>
          <w:lang w:eastAsia="zh-CN"/>
        </w:rPr>
        <w:t xml:space="preserve">- </w:t>
      </w:r>
      <w:r w:rsidR="3E236E51" w:rsidRPr="00575CA5">
        <w:rPr>
          <w:rFonts w:ascii="Calibri" w:eastAsia="Times New Roman" w:hAnsi="Calibri" w:cs="Times New Roman"/>
          <w:lang w:eastAsia="zh-CN"/>
        </w:rPr>
        <w:t xml:space="preserve"> </w:t>
      </w:r>
      <w:r w:rsidR="6BCBCA1A" w:rsidRPr="00575CA5">
        <w:rPr>
          <w:rFonts w:ascii="Calibri" w:eastAsia="Times New Roman" w:hAnsi="Calibri" w:cs="Times New Roman"/>
          <w:lang w:eastAsia="zh-CN"/>
        </w:rPr>
        <w:t>v</w:t>
      </w:r>
      <w:r w:rsidR="7D102723" w:rsidRPr="00575CA5">
        <w:rPr>
          <w:rFonts w:ascii="Calibri" w:eastAsia="Times New Roman" w:hAnsi="Calibri" w:cs="Times New Roman"/>
          <w:lang w:eastAsia="zh-CN"/>
        </w:rPr>
        <w:t>šetky podmienky vydané v rámci rozkopového povolenia , ktoré zabezpečuje zhotoviteľ,</w:t>
      </w:r>
    </w:p>
    <w:p w14:paraId="2EF8B8BA" w14:textId="14DBE925" w:rsidR="00333EA7" w:rsidRPr="00575CA5" w:rsidRDefault="1B7BA2CD" w:rsidP="00605FD1">
      <w:pPr>
        <w:spacing w:after="0" w:line="240" w:lineRule="auto"/>
        <w:ind w:left="284"/>
        <w:jc w:val="both"/>
        <w:rPr>
          <w:rFonts w:ascii="Calibri" w:eastAsia="Times New Roman" w:hAnsi="Calibri" w:cs="Times New Roman"/>
          <w:lang w:eastAsia="zh-CN"/>
        </w:rPr>
      </w:pPr>
      <w:r w:rsidRPr="357873F6">
        <w:rPr>
          <w:rFonts w:ascii="Calibri" w:eastAsia="Times New Roman" w:hAnsi="Calibri" w:cs="Times New Roman"/>
          <w:lang w:eastAsia="zh-CN"/>
        </w:rPr>
        <w:t xml:space="preserve">-  </w:t>
      </w:r>
      <w:r w:rsidR="5316C0FC" w:rsidRPr="357873F6">
        <w:rPr>
          <w:rFonts w:ascii="Calibri" w:eastAsia="Times New Roman" w:hAnsi="Calibri" w:cs="Times New Roman"/>
          <w:lang w:eastAsia="zh-CN"/>
        </w:rPr>
        <w:t>v</w:t>
      </w:r>
      <w:r w:rsidR="3D94C4D6" w:rsidRPr="357873F6">
        <w:rPr>
          <w:rFonts w:ascii="Calibri" w:eastAsia="Times New Roman" w:hAnsi="Calibri" w:cs="Times New Roman"/>
          <w:lang w:eastAsia="zh-CN"/>
        </w:rPr>
        <w:t>šetky podmienky vydané v rámci  schváleného projektu dopravného značenia.</w:t>
      </w:r>
    </w:p>
    <w:p w14:paraId="6BD35731" w14:textId="11907773" w:rsidR="0C851504" w:rsidRDefault="4C3BA98D" w:rsidP="00605FD1">
      <w:pPr>
        <w:spacing w:after="0" w:line="240" w:lineRule="auto"/>
        <w:ind w:left="284"/>
        <w:jc w:val="both"/>
        <w:rPr>
          <w:rFonts w:ascii="Calibri" w:eastAsia="Times New Roman" w:hAnsi="Calibri" w:cs="Times New Roman"/>
          <w:lang w:eastAsia="zh-CN"/>
        </w:rPr>
      </w:pPr>
      <w:r w:rsidRPr="357873F6">
        <w:rPr>
          <w:rFonts w:ascii="Calibri" w:eastAsia="Times New Roman" w:hAnsi="Calibri" w:cs="Times New Roman"/>
          <w:lang w:eastAsia="zh-CN"/>
        </w:rPr>
        <w:t xml:space="preserve">- skutočnosť, že zimná vykurovacia sezóna musí byť zabezpečená od CVS </w:t>
      </w:r>
      <w:r w:rsidR="407C024D" w:rsidRPr="357873F6">
        <w:rPr>
          <w:rFonts w:ascii="Calibri" w:eastAsia="Times New Roman" w:hAnsi="Calibri" w:cs="Times New Roman"/>
          <w:lang w:eastAsia="zh-CN"/>
        </w:rPr>
        <w:t>MHTH ZA</w:t>
      </w:r>
      <w:r w:rsidR="49EB2C65" w:rsidRPr="357873F6">
        <w:rPr>
          <w:rFonts w:ascii="Calibri" w:eastAsia="Times New Roman" w:hAnsi="Calibri" w:cs="Times New Roman"/>
          <w:lang w:eastAsia="zh-CN"/>
        </w:rPr>
        <w:t xml:space="preserve">  obehovým čerpadlo pre HV V2 MESTO . </w:t>
      </w:r>
      <w:r w:rsidR="014CCB43" w:rsidRPr="357873F6">
        <w:rPr>
          <w:rFonts w:ascii="Calibri" w:eastAsia="Times New Roman" w:hAnsi="Calibri" w:cs="Times New Roman"/>
          <w:lang w:eastAsia="zh-CN"/>
        </w:rPr>
        <w:t xml:space="preserve">Dodávku nie je možné zabezpečiť obehovým čerpadlom V3 SOLINKY </w:t>
      </w:r>
    </w:p>
    <w:p w14:paraId="7C69F321" w14:textId="492817A0" w:rsidR="13E9C961" w:rsidRPr="00575CA5" w:rsidRDefault="13E9C961" w:rsidP="00D06F73">
      <w:pPr>
        <w:spacing w:after="0" w:line="240" w:lineRule="auto"/>
        <w:ind w:left="708"/>
        <w:jc w:val="both"/>
        <w:rPr>
          <w:rFonts w:ascii="Calibri" w:eastAsia="Times New Roman" w:hAnsi="Calibri" w:cs="Times New Roman"/>
          <w:lang w:eastAsia="zh-CN"/>
        </w:rPr>
      </w:pPr>
    </w:p>
    <w:bookmarkEnd w:id="3"/>
    <w:p w14:paraId="3EDC4D29" w14:textId="77777777" w:rsidR="00651007" w:rsidRPr="00651007" w:rsidRDefault="00651007" w:rsidP="00651007">
      <w:pPr>
        <w:spacing w:after="0" w:line="240" w:lineRule="auto"/>
        <w:ind w:firstLine="426"/>
        <w:jc w:val="both"/>
        <w:rPr>
          <w:rFonts w:ascii="Calibri" w:eastAsia="Times New Roman" w:hAnsi="Calibri" w:cs="Times New Roman"/>
          <w:lang w:eastAsia="zh-CN"/>
        </w:rPr>
      </w:pPr>
      <w:r w:rsidRPr="00651007">
        <w:rPr>
          <w:rFonts w:ascii="Calibri" w:eastAsia="Times New Roman" w:hAnsi="Calibri" w:cs="Times New Roman"/>
          <w:lang w:eastAsia="zh-CN"/>
        </w:rPr>
        <w:t>Detailný časový plán realizácie predmetu diela musí rešpektovať najmä:</w:t>
      </w:r>
    </w:p>
    <w:p w14:paraId="2488FC15" w14:textId="77777777" w:rsidR="00651007" w:rsidRPr="00651007" w:rsidRDefault="00651007" w:rsidP="00651007">
      <w:pPr>
        <w:spacing w:after="0" w:line="240" w:lineRule="auto"/>
        <w:ind w:firstLine="426"/>
        <w:jc w:val="both"/>
        <w:rPr>
          <w:rFonts w:ascii="Calibri" w:eastAsia="Times New Roman" w:hAnsi="Calibri" w:cs="Times New Roman"/>
          <w:lang w:eastAsia="zh-CN"/>
        </w:rPr>
      </w:pPr>
      <w:r w:rsidRPr="00651007">
        <w:rPr>
          <w:rFonts w:ascii="Calibri" w:eastAsia="Times New Roman" w:hAnsi="Calibri" w:cs="Times New Roman"/>
          <w:lang w:eastAsia="zh-CN"/>
        </w:rPr>
        <w:lastRenderedPageBreak/>
        <w:t>- všetky procedúry uvedené v obchodných podmienkach ako sú napr. postupy pri konzultáciách  a odsúhlasovaní dokumentácie obstarávateľom atď.,</w:t>
      </w:r>
    </w:p>
    <w:p w14:paraId="363B7178" w14:textId="77777777" w:rsidR="00651007" w:rsidRPr="00651007" w:rsidRDefault="00651007" w:rsidP="00651007">
      <w:pPr>
        <w:spacing w:after="0" w:line="240" w:lineRule="auto"/>
        <w:ind w:firstLine="426"/>
        <w:jc w:val="both"/>
        <w:rPr>
          <w:rFonts w:ascii="Calibri" w:eastAsia="Times New Roman" w:hAnsi="Calibri" w:cs="Times New Roman"/>
          <w:lang w:eastAsia="zh-CN"/>
        </w:rPr>
      </w:pPr>
      <w:r w:rsidRPr="00651007">
        <w:rPr>
          <w:rFonts w:ascii="Calibri" w:eastAsia="Times New Roman" w:hAnsi="Calibri" w:cs="Times New Roman"/>
          <w:lang w:eastAsia="zh-CN"/>
        </w:rPr>
        <w:t>- východiskové a obmedzujúce podmienky realizácie predmetu diela uvedené v obchodných podmienkach.</w:t>
      </w:r>
    </w:p>
    <w:p w14:paraId="38B13DAD" w14:textId="217CD925" w:rsidR="00BB4821" w:rsidRDefault="00651007" w:rsidP="00651007">
      <w:pPr>
        <w:spacing w:after="0" w:line="240" w:lineRule="auto"/>
        <w:ind w:firstLine="426"/>
        <w:jc w:val="both"/>
        <w:rPr>
          <w:rFonts w:ascii="Calibri" w:eastAsia="Times New Roman" w:hAnsi="Calibri" w:cs="Times New Roman"/>
          <w:lang w:eastAsia="zh-CN"/>
        </w:rPr>
      </w:pPr>
      <w:r w:rsidRPr="00651007">
        <w:rPr>
          <w:rFonts w:ascii="Calibri" w:eastAsia="Times New Roman" w:hAnsi="Calibri" w:cs="Times New Roman"/>
          <w:lang w:eastAsia="zh-CN"/>
        </w:rPr>
        <w:t>Detailný časový plán, rešpektujúci HMG, ktorý je súčasťou  DVP, bude predložený zhotoviteľom a bude spracovaný s časovou jednotkou „deň“. Okrem časových údajov bude informovať o náplni jednotlivých krokov realizácie predmetu diela a súčasne poskytovať ďalšie informácie pre koordináciu realizácie predmetu diela so súbežne prebiehajúcimi projektmi a aktivitami objednávateľa.</w:t>
      </w:r>
    </w:p>
    <w:p w14:paraId="192CB15F" w14:textId="77777777" w:rsidR="00651007" w:rsidRPr="00575CA5" w:rsidRDefault="00651007" w:rsidP="00651007">
      <w:pPr>
        <w:spacing w:after="0" w:line="240" w:lineRule="auto"/>
        <w:ind w:left="708" w:firstLine="708"/>
        <w:jc w:val="both"/>
        <w:rPr>
          <w:rFonts w:ascii="Calibri" w:eastAsia="Times New Roman" w:hAnsi="Calibri" w:cs="Times New Roman"/>
          <w:lang w:eastAsia="zh-CN"/>
        </w:rPr>
      </w:pPr>
    </w:p>
    <w:p w14:paraId="09E76E14" w14:textId="4570836A" w:rsidR="00333EA7" w:rsidRDefault="39440B48" w:rsidP="00437C6F">
      <w:pPr>
        <w:spacing w:after="0" w:line="240" w:lineRule="auto"/>
        <w:ind w:left="284" w:hanging="284"/>
        <w:jc w:val="both"/>
        <w:textAlignment w:val="baseline"/>
        <w:rPr>
          <w:rFonts w:eastAsia="Times New Roman"/>
          <w:b/>
          <w:bCs/>
          <w:lang w:eastAsia="zh-CN"/>
        </w:rPr>
      </w:pPr>
      <w:r w:rsidRPr="61996678">
        <w:rPr>
          <w:rFonts w:eastAsia="Times New Roman"/>
          <w:b/>
          <w:bCs/>
          <w:lang w:eastAsia="zh-CN"/>
        </w:rPr>
        <w:t>4.</w:t>
      </w:r>
      <w:r w:rsidR="005220C8">
        <w:rPr>
          <w:rFonts w:eastAsia="Times New Roman"/>
          <w:b/>
          <w:bCs/>
          <w:lang w:eastAsia="zh-CN"/>
        </w:rPr>
        <w:t>1.5</w:t>
      </w:r>
      <w:r w:rsidRPr="61996678">
        <w:rPr>
          <w:rFonts w:eastAsia="Times New Roman"/>
          <w:b/>
          <w:bCs/>
          <w:lang w:eastAsia="zh-CN"/>
        </w:rPr>
        <w:t xml:space="preserve"> Kladačský plán</w:t>
      </w:r>
    </w:p>
    <w:p w14:paraId="09E76E15" w14:textId="0867065B" w:rsidR="00B9660D" w:rsidRPr="00575CA5" w:rsidRDefault="00B9660D" w:rsidP="00437C6F">
      <w:pPr>
        <w:spacing w:after="0" w:line="240" w:lineRule="auto"/>
        <w:jc w:val="both"/>
        <w:textAlignment w:val="baseline"/>
        <w:rPr>
          <w:rFonts w:eastAsia="Times New Roman"/>
          <w:lang w:eastAsia="zh-CN"/>
        </w:rPr>
      </w:pPr>
      <w:r w:rsidRPr="00575CA5">
        <w:rPr>
          <w:rFonts w:eastAsia="Times New Roman"/>
          <w:lang w:eastAsia="zh-CN"/>
        </w:rPr>
        <w:t>Kladačský </w:t>
      </w:r>
      <w:r w:rsidR="006C56BC" w:rsidRPr="00575CA5">
        <w:rPr>
          <w:rFonts w:eastAsia="Times New Roman"/>
          <w:lang w:eastAsia="zh-CN"/>
        </w:rPr>
        <w:t xml:space="preserve"> </w:t>
      </w:r>
      <w:r w:rsidRPr="00575CA5">
        <w:rPr>
          <w:rFonts w:eastAsia="Times New Roman"/>
          <w:lang w:eastAsia="zh-CN"/>
        </w:rPr>
        <w:t>plán, ktor</w:t>
      </w:r>
      <w:r w:rsidR="00333EA7" w:rsidRPr="00575CA5">
        <w:rPr>
          <w:rFonts w:eastAsia="Times New Roman"/>
          <w:lang w:eastAsia="zh-CN"/>
        </w:rPr>
        <w:t>ý musí byť vypracovaný výrobcom použitého potrubného systému</w:t>
      </w:r>
      <w:r w:rsidRPr="00575CA5">
        <w:rPr>
          <w:rFonts w:eastAsia="Times New Roman"/>
          <w:lang w:eastAsia="zh-CN"/>
        </w:rPr>
        <w:t xml:space="preserve"> musí obsahovať </w:t>
      </w:r>
      <w:r w:rsidR="006C56BC" w:rsidRPr="00575CA5">
        <w:rPr>
          <w:rFonts w:eastAsia="Times New Roman"/>
          <w:lang w:eastAsia="zh-CN"/>
        </w:rPr>
        <w:t xml:space="preserve"> </w:t>
      </w:r>
      <w:r w:rsidRPr="00575CA5">
        <w:rPr>
          <w:rFonts w:eastAsia="Times New Roman"/>
          <w:lang w:eastAsia="zh-CN"/>
        </w:rPr>
        <w:t>zoznam </w:t>
      </w:r>
      <w:r w:rsidR="006C56BC" w:rsidRPr="00575CA5">
        <w:rPr>
          <w:rFonts w:eastAsia="Times New Roman"/>
          <w:lang w:eastAsia="zh-CN"/>
        </w:rPr>
        <w:t xml:space="preserve"> </w:t>
      </w:r>
      <w:r w:rsidRPr="00575CA5">
        <w:rPr>
          <w:rFonts w:eastAsia="Times New Roman"/>
          <w:lang w:eastAsia="zh-CN"/>
        </w:rPr>
        <w:t>a</w:t>
      </w:r>
      <w:r w:rsidR="006C56BC" w:rsidRPr="00575CA5">
        <w:rPr>
          <w:rFonts w:eastAsia="Times New Roman"/>
          <w:lang w:eastAsia="zh-CN"/>
        </w:rPr>
        <w:t xml:space="preserve"> </w:t>
      </w:r>
      <w:r w:rsidRPr="00575CA5">
        <w:rPr>
          <w:rFonts w:eastAsia="Times New Roman"/>
          <w:lang w:eastAsia="zh-CN"/>
        </w:rPr>
        <w:t>podrobnú </w:t>
      </w:r>
      <w:r w:rsidR="006C56BC" w:rsidRPr="00575CA5">
        <w:rPr>
          <w:rFonts w:eastAsia="Times New Roman"/>
          <w:lang w:eastAsia="zh-CN"/>
        </w:rPr>
        <w:t xml:space="preserve"> </w:t>
      </w:r>
      <w:r w:rsidRPr="00575CA5">
        <w:rPr>
          <w:rFonts w:eastAsia="Times New Roman"/>
          <w:lang w:eastAsia="zh-CN"/>
        </w:rPr>
        <w:t>technickú </w:t>
      </w:r>
      <w:r w:rsidR="006C56BC" w:rsidRPr="00575CA5">
        <w:rPr>
          <w:rFonts w:eastAsia="Times New Roman"/>
          <w:lang w:eastAsia="zh-CN"/>
        </w:rPr>
        <w:t xml:space="preserve"> </w:t>
      </w:r>
      <w:r w:rsidRPr="00575CA5">
        <w:rPr>
          <w:rFonts w:eastAsia="Times New Roman"/>
          <w:lang w:eastAsia="zh-CN"/>
        </w:rPr>
        <w:t>špecifikáciu zabudovávaných </w:t>
      </w:r>
      <w:r w:rsidR="006C56BC" w:rsidRPr="00575CA5">
        <w:rPr>
          <w:rFonts w:eastAsia="Times New Roman"/>
          <w:lang w:eastAsia="zh-CN"/>
        </w:rPr>
        <w:t xml:space="preserve"> </w:t>
      </w:r>
      <w:r w:rsidRPr="00575CA5">
        <w:rPr>
          <w:rFonts w:eastAsia="Times New Roman"/>
          <w:lang w:eastAsia="zh-CN"/>
        </w:rPr>
        <w:t>prvkov, </w:t>
      </w:r>
      <w:r w:rsidR="006C56BC" w:rsidRPr="00575CA5">
        <w:rPr>
          <w:rFonts w:eastAsia="Times New Roman"/>
          <w:lang w:eastAsia="zh-CN"/>
        </w:rPr>
        <w:t xml:space="preserve"> </w:t>
      </w:r>
      <w:r w:rsidRPr="00575CA5">
        <w:rPr>
          <w:rFonts w:eastAsia="Times New Roman"/>
          <w:lang w:eastAsia="zh-CN"/>
        </w:rPr>
        <w:t>s vyznačením zváraných</w:t>
      </w:r>
      <w:r w:rsidR="006C56BC" w:rsidRPr="00575CA5">
        <w:rPr>
          <w:rFonts w:eastAsia="Times New Roman"/>
          <w:lang w:eastAsia="zh-CN"/>
        </w:rPr>
        <w:t xml:space="preserve"> </w:t>
      </w:r>
      <w:r w:rsidRPr="00575CA5">
        <w:rPr>
          <w:rFonts w:eastAsia="Times New Roman"/>
          <w:lang w:eastAsia="zh-CN"/>
        </w:rPr>
        <w:t>spojov, izolačných spojok, lomov a prechodov cez stenu budov/šachiet, s technickou správou. </w:t>
      </w:r>
      <w:r w:rsidR="5D7CF7EA" w:rsidRPr="00575CA5">
        <w:rPr>
          <w:rFonts w:eastAsia="Times New Roman"/>
          <w:lang w:eastAsia="zh-CN"/>
        </w:rPr>
        <w:t>Kladačský plán musí rešpektovať požiadavky DRS na kompenzačné prvky a pevné body</w:t>
      </w:r>
      <w:r w:rsidR="138212DF" w:rsidRPr="00575CA5">
        <w:rPr>
          <w:rFonts w:eastAsia="Times New Roman"/>
          <w:lang w:eastAsia="zh-CN"/>
        </w:rPr>
        <w:t>.</w:t>
      </w:r>
    </w:p>
    <w:p w14:paraId="09E76E16" w14:textId="77777777" w:rsidR="00E60641" w:rsidRPr="00575CA5" w:rsidRDefault="00E60641" w:rsidP="00437C6F">
      <w:pPr>
        <w:spacing w:after="0" w:line="240" w:lineRule="auto"/>
        <w:ind w:left="284" w:hanging="284"/>
        <w:jc w:val="both"/>
        <w:textAlignment w:val="baseline"/>
        <w:rPr>
          <w:rFonts w:eastAsia="Times New Roman" w:cstheme="minorHAnsi"/>
          <w:lang w:eastAsia="zh-CN"/>
        </w:rPr>
      </w:pPr>
    </w:p>
    <w:p w14:paraId="09E76E17" w14:textId="6368C438" w:rsidR="00333EA7" w:rsidRDefault="39440B48" w:rsidP="00437C6F">
      <w:pPr>
        <w:spacing w:after="0" w:line="240" w:lineRule="auto"/>
        <w:ind w:left="284" w:hanging="284"/>
        <w:jc w:val="both"/>
        <w:textAlignment w:val="baseline"/>
        <w:rPr>
          <w:rFonts w:eastAsia="Times New Roman"/>
          <w:b/>
          <w:bCs/>
          <w:lang w:eastAsia="zh-CN"/>
        </w:rPr>
      </w:pPr>
      <w:r w:rsidRPr="61996678">
        <w:rPr>
          <w:rFonts w:eastAsia="Times New Roman"/>
          <w:b/>
          <w:bCs/>
          <w:lang w:eastAsia="zh-CN"/>
        </w:rPr>
        <w:t>4.</w:t>
      </w:r>
      <w:r w:rsidR="001F7D54">
        <w:rPr>
          <w:rFonts w:eastAsia="Times New Roman"/>
          <w:b/>
          <w:bCs/>
          <w:lang w:eastAsia="zh-CN"/>
        </w:rPr>
        <w:t>1.6</w:t>
      </w:r>
      <w:r w:rsidRPr="61996678">
        <w:rPr>
          <w:rFonts w:eastAsia="Times New Roman"/>
          <w:b/>
          <w:bCs/>
          <w:lang w:eastAsia="zh-CN"/>
        </w:rPr>
        <w:t xml:space="preserve"> Dokumentácia uvádzania do prevádzky</w:t>
      </w:r>
    </w:p>
    <w:p w14:paraId="09E76E18" w14:textId="44EBA3A4" w:rsidR="00E60641" w:rsidRPr="00437C6F" w:rsidRDefault="00EA3EC2" w:rsidP="00437C6F">
      <w:pPr>
        <w:spacing w:after="0" w:line="240" w:lineRule="auto"/>
        <w:jc w:val="both"/>
        <w:textAlignment w:val="baseline"/>
        <w:rPr>
          <w:b/>
        </w:rPr>
      </w:pPr>
      <w:r w:rsidRPr="00D9176A">
        <w:rPr>
          <w:rFonts w:eastAsiaTheme="minorEastAsia" w:cstheme="minorHAnsi"/>
          <w:lang w:eastAsia="zh-CN"/>
        </w:rPr>
        <w:t>Z</w:t>
      </w:r>
      <w:r w:rsidR="0B0D7B85" w:rsidRPr="00D9176A">
        <w:rPr>
          <w:rFonts w:eastAsiaTheme="minorEastAsia" w:cstheme="minorHAnsi"/>
          <w:lang w:eastAsia="zh-CN"/>
        </w:rPr>
        <w:t>hotoviteľ</w:t>
      </w:r>
      <w:r w:rsidR="32F6873B" w:rsidRPr="357873F6">
        <w:rPr>
          <w:rFonts w:eastAsiaTheme="minorEastAsia"/>
          <w:lang w:eastAsia="zh-CN"/>
        </w:rPr>
        <w:t xml:space="preserve"> vypracuje aj dokumentáciu uvádzania predmetu </w:t>
      </w:r>
      <w:r w:rsidR="00D3766C">
        <w:rPr>
          <w:rFonts w:eastAsiaTheme="minorEastAsia" w:cstheme="minorHAnsi"/>
          <w:lang w:eastAsia="zh-CN"/>
        </w:rPr>
        <w:t>diel</w:t>
      </w:r>
      <w:r w:rsidR="00A30AB3">
        <w:rPr>
          <w:rFonts w:eastAsiaTheme="minorEastAsia" w:cstheme="minorHAnsi"/>
          <w:lang w:eastAsia="zh-CN"/>
        </w:rPr>
        <w:t>a</w:t>
      </w:r>
      <w:r w:rsidR="32F6873B" w:rsidRPr="357873F6">
        <w:rPr>
          <w:rFonts w:eastAsiaTheme="minorEastAsia"/>
          <w:lang w:eastAsia="zh-CN"/>
        </w:rPr>
        <w:t xml:space="preserve"> do prevádzky, a to tak, aby zohľadňovala požiadavky </w:t>
      </w:r>
      <w:r w:rsidR="24BAB2AC" w:rsidRPr="357873F6">
        <w:rPr>
          <w:rFonts w:eastAsiaTheme="minorEastAsia"/>
          <w:lang w:eastAsia="zh-CN"/>
        </w:rPr>
        <w:t>objednávateľa</w:t>
      </w:r>
      <w:r w:rsidR="32F6873B" w:rsidRPr="357873F6">
        <w:rPr>
          <w:rFonts w:eastAsiaTheme="minorEastAsia"/>
          <w:lang w:eastAsia="zh-CN"/>
        </w:rPr>
        <w:t xml:space="preserve"> </w:t>
      </w:r>
      <w:r w:rsidR="003C07A0">
        <w:rPr>
          <w:rFonts w:eastAsiaTheme="minorEastAsia" w:cstheme="minorHAnsi"/>
          <w:lang w:eastAsia="zh-CN"/>
        </w:rPr>
        <w:t>na vykonávanie diela</w:t>
      </w:r>
      <w:r w:rsidR="32F6873B" w:rsidRPr="357873F6">
        <w:rPr>
          <w:rFonts w:eastAsiaTheme="minorEastAsia"/>
          <w:lang w:eastAsia="zh-CN"/>
        </w:rPr>
        <w:t xml:space="preserve">. Súčasťou tejto dokumentácie budú aj </w:t>
      </w:r>
      <w:r w:rsidR="19A8208B" w:rsidRPr="357873F6">
        <w:rPr>
          <w:rFonts w:eastAsiaTheme="minorEastAsia"/>
          <w:lang w:eastAsia="zh-CN"/>
        </w:rPr>
        <w:t xml:space="preserve"> údaje o </w:t>
      </w:r>
      <w:r w:rsidR="4DBA7E84" w:rsidRPr="357873F6">
        <w:rPr>
          <w:rFonts w:eastAsiaTheme="minorEastAsia"/>
          <w:lang w:eastAsia="zh-CN"/>
        </w:rPr>
        <w:t>postup</w:t>
      </w:r>
      <w:r w:rsidR="19A8208B" w:rsidRPr="357873F6">
        <w:rPr>
          <w:rFonts w:eastAsiaTheme="minorEastAsia"/>
          <w:lang w:eastAsia="zh-CN"/>
        </w:rPr>
        <w:t>e</w:t>
      </w:r>
      <w:r w:rsidR="2F0AD5C5" w:rsidRPr="357873F6">
        <w:rPr>
          <w:rFonts w:eastAsiaTheme="minorEastAsia"/>
          <w:lang w:eastAsia="zh-CN"/>
        </w:rPr>
        <w:t xml:space="preserve"> náhrevu </w:t>
      </w:r>
      <w:r w:rsidR="19A8208B" w:rsidRPr="357873F6">
        <w:rPr>
          <w:rFonts w:eastAsiaTheme="minorEastAsia"/>
          <w:lang w:eastAsia="zh-CN"/>
        </w:rPr>
        <w:t>jednočinných</w:t>
      </w:r>
      <w:r w:rsidR="2F0AD5C5" w:rsidRPr="357873F6">
        <w:rPr>
          <w:rFonts w:eastAsiaTheme="minorEastAsia"/>
          <w:lang w:eastAsia="zh-CN"/>
        </w:rPr>
        <w:t xml:space="preserve"> kompenzátor</w:t>
      </w:r>
      <w:r w:rsidR="19A8208B" w:rsidRPr="357873F6">
        <w:rPr>
          <w:rFonts w:eastAsiaTheme="minorEastAsia"/>
          <w:lang w:eastAsia="zh-CN"/>
        </w:rPr>
        <w:t>o</w:t>
      </w:r>
      <w:r w:rsidR="2F0AD5C5" w:rsidRPr="357873F6">
        <w:rPr>
          <w:rFonts w:eastAsiaTheme="minorEastAsia"/>
          <w:lang w:eastAsia="zh-CN"/>
        </w:rPr>
        <w:t xml:space="preserve">v </w:t>
      </w:r>
      <w:r w:rsidR="4DBA7E84" w:rsidRPr="357873F6">
        <w:rPr>
          <w:rFonts w:eastAsiaTheme="minorEastAsia"/>
          <w:lang w:eastAsia="zh-CN"/>
        </w:rPr>
        <w:t xml:space="preserve">v zmysle montážneho postupu </w:t>
      </w:r>
      <w:r w:rsidR="19A8208B" w:rsidRPr="357873F6">
        <w:rPr>
          <w:rFonts w:eastAsiaTheme="minorEastAsia"/>
          <w:lang w:eastAsia="zh-CN"/>
        </w:rPr>
        <w:t xml:space="preserve">výrobcu </w:t>
      </w:r>
      <w:r w:rsidR="4DBA7E84" w:rsidRPr="357873F6">
        <w:rPr>
          <w:rFonts w:eastAsiaTheme="minorEastAsia"/>
          <w:lang w:eastAsia="zh-CN"/>
        </w:rPr>
        <w:t>predizolovaného potrubia</w:t>
      </w:r>
      <w:r w:rsidR="19A8208B" w:rsidRPr="357873F6">
        <w:rPr>
          <w:rFonts w:eastAsiaTheme="minorEastAsia"/>
          <w:lang w:eastAsia="zh-CN"/>
        </w:rPr>
        <w:t xml:space="preserve"> a jednočinných kompenzátorov</w:t>
      </w:r>
      <w:r w:rsidR="4641576F" w:rsidRPr="357873F6">
        <w:rPr>
          <w:rFonts w:eastAsiaTheme="minorEastAsia"/>
          <w:lang w:eastAsia="zh-CN"/>
        </w:rPr>
        <w:t>,</w:t>
      </w:r>
      <w:r w:rsidR="00B3415E" w:rsidRPr="357873F6">
        <w:rPr>
          <w:rFonts w:eastAsiaTheme="minorEastAsia"/>
          <w:lang w:eastAsia="zh-CN"/>
        </w:rPr>
        <w:t xml:space="preserve"> vrátane návrhu nahrievaných úsekov. </w:t>
      </w:r>
      <w:r w:rsidR="32F6873B" w:rsidRPr="357873F6">
        <w:rPr>
          <w:rFonts w:eastAsiaTheme="minorEastAsia"/>
          <w:lang w:eastAsia="zh-CN"/>
        </w:rPr>
        <w:t>Ú</w:t>
      </w:r>
      <w:r w:rsidR="144AE5AB" w:rsidRPr="357873F6">
        <w:rPr>
          <w:rFonts w:eastAsiaTheme="minorEastAsia"/>
          <w:lang w:eastAsia="zh-CN"/>
        </w:rPr>
        <w:t>daje o postupe náhrevu jednočinných kompenzátorov budú zahŕňať aj stanovenie spôsobu</w:t>
      </w:r>
      <w:r w:rsidR="4DBA7E84" w:rsidRPr="357873F6">
        <w:rPr>
          <w:rFonts w:eastAsiaTheme="minorEastAsia"/>
          <w:lang w:eastAsia="zh-CN"/>
        </w:rPr>
        <w:t xml:space="preserve"> </w:t>
      </w:r>
      <w:r w:rsidR="144AE5AB" w:rsidRPr="357873F6">
        <w:rPr>
          <w:rFonts w:eastAsiaTheme="minorEastAsia"/>
          <w:lang w:eastAsia="zh-CN"/>
        </w:rPr>
        <w:t>z</w:t>
      </w:r>
      <w:r w:rsidR="2F0AD5C5" w:rsidRPr="357873F6">
        <w:rPr>
          <w:rFonts w:eastAsiaTheme="minorEastAsia"/>
          <w:lang w:eastAsia="zh-CN"/>
        </w:rPr>
        <w:t>az</w:t>
      </w:r>
      <w:r w:rsidR="4DBA7E84" w:rsidRPr="357873F6">
        <w:rPr>
          <w:rFonts w:eastAsiaTheme="minorEastAsia"/>
          <w:lang w:eastAsia="zh-CN"/>
        </w:rPr>
        <w:t>namenávan</w:t>
      </w:r>
      <w:r w:rsidR="144AE5AB" w:rsidRPr="357873F6">
        <w:rPr>
          <w:rFonts w:eastAsiaTheme="minorEastAsia"/>
          <w:lang w:eastAsia="zh-CN"/>
        </w:rPr>
        <w:t>ia</w:t>
      </w:r>
      <w:r w:rsidR="4DBA7E84" w:rsidRPr="357873F6">
        <w:rPr>
          <w:rFonts w:eastAsiaTheme="minorEastAsia"/>
          <w:lang w:eastAsia="zh-CN"/>
        </w:rPr>
        <w:t xml:space="preserve"> a archivovan</w:t>
      </w:r>
      <w:r w:rsidR="144AE5AB" w:rsidRPr="357873F6">
        <w:rPr>
          <w:rFonts w:eastAsiaTheme="minorEastAsia"/>
          <w:lang w:eastAsia="zh-CN"/>
        </w:rPr>
        <w:t>ia</w:t>
      </w:r>
      <w:r w:rsidR="4DBA7E84" w:rsidRPr="357873F6">
        <w:rPr>
          <w:rFonts w:eastAsiaTheme="minorEastAsia"/>
          <w:lang w:eastAsia="zh-CN"/>
        </w:rPr>
        <w:t xml:space="preserve"> </w:t>
      </w:r>
      <w:r w:rsidR="4D1AC7BD" w:rsidRPr="357873F6">
        <w:rPr>
          <w:rFonts w:eastAsiaTheme="minorEastAsia"/>
          <w:lang w:eastAsia="zh-CN"/>
        </w:rPr>
        <w:t xml:space="preserve">priebehu </w:t>
      </w:r>
      <w:r w:rsidR="4DBA7E84" w:rsidRPr="357873F6">
        <w:rPr>
          <w:rFonts w:eastAsiaTheme="minorEastAsia"/>
          <w:lang w:eastAsia="zh-CN"/>
        </w:rPr>
        <w:t>teplotn</w:t>
      </w:r>
      <w:r w:rsidR="4D1AC7BD" w:rsidRPr="357873F6">
        <w:rPr>
          <w:rFonts w:eastAsiaTheme="minorEastAsia"/>
          <w:lang w:eastAsia="zh-CN"/>
        </w:rPr>
        <w:t>ého</w:t>
      </w:r>
      <w:r w:rsidR="4DBA7E84" w:rsidRPr="357873F6">
        <w:rPr>
          <w:rFonts w:eastAsiaTheme="minorEastAsia"/>
          <w:lang w:eastAsia="zh-CN"/>
        </w:rPr>
        <w:t xml:space="preserve"> gradient</w:t>
      </w:r>
      <w:r w:rsidR="4D1AC7BD" w:rsidRPr="357873F6">
        <w:rPr>
          <w:rFonts w:eastAsiaTheme="minorEastAsia"/>
          <w:lang w:eastAsia="zh-CN"/>
        </w:rPr>
        <w:t>u.</w:t>
      </w:r>
      <w:r w:rsidR="5B6C523F" w:rsidRPr="357873F6">
        <w:rPr>
          <w:rFonts w:eastAsiaTheme="minorEastAsia"/>
          <w:lang w:eastAsia="zh-CN"/>
        </w:rPr>
        <w:t xml:space="preserve"> </w:t>
      </w:r>
    </w:p>
    <w:p w14:paraId="09E76E19" w14:textId="77777777" w:rsidR="00775DE1" w:rsidRPr="00575CA5" w:rsidRDefault="00775DE1" w:rsidP="00437C6F">
      <w:pPr>
        <w:ind w:left="284" w:hanging="284"/>
        <w:contextualSpacing/>
        <w:jc w:val="both"/>
        <w:rPr>
          <w:rFonts w:eastAsiaTheme="minorEastAsia"/>
        </w:rPr>
      </w:pPr>
    </w:p>
    <w:p w14:paraId="09E76E1A" w14:textId="517D82BE" w:rsidR="00775DE1" w:rsidRDefault="4E4C5B6F" w:rsidP="00437C6F">
      <w:pPr>
        <w:ind w:left="284" w:hanging="284"/>
        <w:contextualSpacing/>
        <w:jc w:val="both"/>
        <w:rPr>
          <w:b/>
          <w:bCs/>
        </w:rPr>
      </w:pPr>
      <w:r w:rsidRPr="61996678">
        <w:rPr>
          <w:b/>
          <w:bCs/>
        </w:rPr>
        <w:t>4.</w:t>
      </w:r>
      <w:r w:rsidR="001F7D54">
        <w:rPr>
          <w:b/>
          <w:bCs/>
        </w:rPr>
        <w:t>1.7</w:t>
      </w:r>
      <w:r>
        <w:t xml:space="preserve"> </w:t>
      </w:r>
      <w:r w:rsidRPr="61996678">
        <w:rPr>
          <w:b/>
          <w:bCs/>
        </w:rPr>
        <w:t>Plán bezpečnosti a ochrany zdravia pri práci</w:t>
      </w:r>
    </w:p>
    <w:p w14:paraId="09E76E1B" w14:textId="44958344" w:rsidR="00775DE1" w:rsidRPr="00575CA5" w:rsidRDefault="00EA3EC2" w:rsidP="00437C6F">
      <w:pPr>
        <w:contextualSpacing/>
        <w:jc w:val="both"/>
        <w:rPr>
          <w:rFonts w:eastAsiaTheme="minorEastAsia"/>
          <w:b/>
          <w:bCs/>
        </w:rPr>
      </w:pPr>
      <w:r w:rsidRPr="00D9176A">
        <w:rPr>
          <w:rFonts w:eastAsiaTheme="minorEastAsia" w:cstheme="minorHAnsi"/>
        </w:rPr>
        <w:t>Zh</w:t>
      </w:r>
      <w:r w:rsidR="79AB994B" w:rsidRPr="00D9176A">
        <w:rPr>
          <w:rFonts w:eastAsiaTheme="minorEastAsia" w:cstheme="minorHAnsi"/>
        </w:rPr>
        <w:t>otoviteľ</w:t>
      </w:r>
      <w:r w:rsidR="534FE03D" w:rsidRPr="357873F6">
        <w:rPr>
          <w:rFonts w:eastAsiaTheme="minorEastAsia"/>
        </w:rPr>
        <w:t xml:space="preserve"> vypracuje plán bezpečnosti a ochrany zdravia pri práci v súlade s príslušnými právnymi predpismi; v prípade potreby </w:t>
      </w:r>
      <w:r w:rsidR="0494D067" w:rsidRPr="357873F6">
        <w:rPr>
          <w:rFonts w:eastAsiaTheme="minorEastAsia"/>
        </w:rPr>
        <w:t xml:space="preserve">zhotoviteľ </w:t>
      </w:r>
      <w:r w:rsidR="534FE03D" w:rsidRPr="357873F6">
        <w:rPr>
          <w:rFonts w:eastAsiaTheme="minorEastAsia"/>
        </w:rPr>
        <w:t>tento dokument aktualizuje. Tento dokument bude vyhotovený v troch (3) vyhotoveniach v listinnej forme a v jednom (1) vyhotovení v elektronickej forme (*.</w:t>
      </w:r>
      <w:proofErr w:type="spellStart"/>
      <w:r w:rsidR="534FE03D" w:rsidRPr="357873F6">
        <w:rPr>
          <w:rFonts w:eastAsiaTheme="minorEastAsia"/>
          <w:lang w:eastAsia="zh-CN"/>
        </w:rPr>
        <w:t>doc</w:t>
      </w:r>
      <w:proofErr w:type="spellEnd"/>
      <w:r w:rsidR="534FE03D" w:rsidRPr="357873F6">
        <w:rPr>
          <w:rFonts w:eastAsiaTheme="minorEastAsia"/>
          <w:lang w:eastAsia="zh-CN"/>
        </w:rPr>
        <w:t>,*.</w:t>
      </w:r>
      <w:proofErr w:type="spellStart"/>
      <w:r w:rsidR="534FE03D" w:rsidRPr="357873F6">
        <w:rPr>
          <w:rFonts w:eastAsiaTheme="minorEastAsia"/>
          <w:lang w:eastAsia="zh-CN"/>
        </w:rPr>
        <w:t>xls</w:t>
      </w:r>
      <w:proofErr w:type="spellEnd"/>
      <w:r w:rsidR="534FE03D" w:rsidRPr="357873F6">
        <w:rPr>
          <w:rFonts w:eastAsiaTheme="minorEastAsia"/>
          <w:lang w:eastAsia="zh-CN"/>
        </w:rPr>
        <w:t>, *.</w:t>
      </w:r>
      <w:proofErr w:type="spellStart"/>
      <w:r w:rsidR="534FE03D" w:rsidRPr="357873F6">
        <w:rPr>
          <w:rFonts w:eastAsiaTheme="minorEastAsia"/>
          <w:lang w:eastAsia="zh-CN"/>
        </w:rPr>
        <w:t>pdf</w:t>
      </w:r>
      <w:proofErr w:type="spellEnd"/>
      <w:r w:rsidR="534FE03D" w:rsidRPr="357873F6">
        <w:rPr>
          <w:rFonts w:eastAsiaTheme="minorEastAsia"/>
          <w:lang w:eastAsia="zh-CN"/>
        </w:rPr>
        <w:t xml:space="preserve"> – textová časť), (*.</w:t>
      </w:r>
      <w:proofErr w:type="spellStart"/>
      <w:r w:rsidR="534FE03D" w:rsidRPr="357873F6">
        <w:rPr>
          <w:rFonts w:eastAsiaTheme="minorEastAsia"/>
          <w:lang w:eastAsia="zh-CN"/>
        </w:rPr>
        <w:t>dwg</w:t>
      </w:r>
      <w:proofErr w:type="spellEnd"/>
      <w:r w:rsidR="534FE03D" w:rsidRPr="357873F6">
        <w:rPr>
          <w:rFonts w:eastAsiaTheme="minorEastAsia"/>
          <w:lang w:eastAsia="zh-CN"/>
        </w:rPr>
        <w:t>, *.</w:t>
      </w:r>
      <w:proofErr w:type="spellStart"/>
      <w:r w:rsidR="534FE03D" w:rsidRPr="357873F6">
        <w:rPr>
          <w:rFonts w:eastAsiaTheme="minorEastAsia"/>
          <w:lang w:eastAsia="zh-CN"/>
        </w:rPr>
        <w:t>dgn</w:t>
      </w:r>
      <w:proofErr w:type="spellEnd"/>
      <w:r w:rsidR="534FE03D" w:rsidRPr="357873F6">
        <w:rPr>
          <w:rFonts w:eastAsiaTheme="minorEastAsia"/>
          <w:lang w:eastAsia="zh-CN"/>
        </w:rPr>
        <w:t xml:space="preserve"> – výkresová časť) </w:t>
      </w:r>
      <w:r w:rsidR="48CBF58D" w:rsidRPr="357873F6">
        <w:rPr>
          <w:rFonts w:eastAsiaTheme="minorEastAsia"/>
          <w:lang w:eastAsia="zh-CN"/>
        </w:rPr>
        <w:t xml:space="preserve"> </w:t>
      </w:r>
      <w:r w:rsidR="534FE03D" w:rsidRPr="357873F6">
        <w:rPr>
          <w:rFonts w:eastAsiaTheme="minorEastAsia"/>
          <w:lang w:eastAsia="zh-CN"/>
        </w:rPr>
        <w:t xml:space="preserve"> USB nosiči.</w:t>
      </w:r>
    </w:p>
    <w:p w14:paraId="09E76E1C" w14:textId="77777777" w:rsidR="00775DE1" w:rsidRPr="00575CA5" w:rsidRDefault="00775DE1" w:rsidP="00437C6F">
      <w:pPr>
        <w:ind w:left="284" w:hanging="284"/>
        <w:contextualSpacing/>
        <w:jc w:val="both"/>
        <w:rPr>
          <w:rFonts w:cstheme="minorHAnsi"/>
          <w:b/>
        </w:rPr>
      </w:pPr>
    </w:p>
    <w:p w14:paraId="09E76E1D" w14:textId="555FD453" w:rsidR="00775DE1" w:rsidRDefault="4E4C5B6F" w:rsidP="00437C6F">
      <w:pPr>
        <w:ind w:left="284" w:hanging="284"/>
        <w:contextualSpacing/>
        <w:jc w:val="both"/>
        <w:rPr>
          <w:b/>
          <w:bCs/>
        </w:rPr>
      </w:pPr>
      <w:r w:rsidRPr="61996678">
        <w:rPr>
          <w:b/>
          <w:bCs/>
        </w:rPr>
        <w:t>4.</w:t>
      </w:r>
      <w:r w:rsidR="001F7D54">
        <w:rPr>
          <w:b/>
          <w:bCs/>
        </w:rPr>
        <w:t>1.8</w:t>
      </w:r>
      <w:r w:rsidRPr="61996678">
        <w:rPr>
          <w:b/>
          <w:bCs/>
        </w:rPr>
        <w:t xml:space="preserve"> Plán kvality, vrátane kontrolného a skúšobného plánu</w:t>
      </w:r>
    </w:p>
    <w:p w14:paraId="09E76E1E" w14:textId="57227724" w:rsidR="00775DE1" w:rsidRPr="00437C6F" w:rsidRDefault="00EA3EC2" w:rsidP="00437C6F">
      <w:pPr>
        <w:contextualSpacing/>
        <w:jc w:val="both"/>
        <w:rPr>
          <w:b/>
        </w:rPr>
      </w:pPr>
      <w:r w:rsidRPr="00D9176A">
        <w:rPr>
          <w:rFonts w:cstheme="minorHAnsi"/>
        </w:rPr>
        <w:t>Z</w:t>
      </w:r>
      <w:r w:rsidR="6E829570" w:rsidRPr="00D9176A">
        <w:rPr>
          <w:rFonts w:cstheme="minorHAnsi"/>
        </w:rPr>
        <w:t>hotoviteľ</w:t>
      </w:r>
      <w:r w:rsidR="534FE03D">
        <w:t xml:space="preserve"> vypracuje plán kvality, vrátane kontrolného a skúšobného plánu tak, aby tento zodpovedal požiadavkám vyplývajúcim z príslušných ustanovení zákona </w:t>
      </w:r>
      <w:r w:rsidR="534FE03D" w:rsidRPr="00437C6F">
        <w:t xml:space="preserve">č. </w:t>
      </w:r>
      <w:r w:rsidR="534FE03D">
        <w:t>254/1998 Z. z. o verejných prácach a zo záväzných zmluvných podmienok</w:t>
      </w:r>
      <w:r w:rsidR="71BEEC7E">
        <w:t xml:space="preserve">. Plán kontroly uvedie pre každú kontrolnú činnosť typ, spôsob, interval vykonávania, odvolanie na príslušnú normu, predpis alebo dokumentáciu s uvedením, kto je zodpovedný za výkon činnosti. </w:t>
      </w:r>
      <w:r w:rsidR="534FE03D">
        <w:t>Táto dokumentácia, vrátane aktualizácií bude vyhotovená v troch (3) vyhotoveniach v listinnej forme a v jednom (1) vyhotovení v elektronickej forme (*.</w:t>
      </w:r>
      <w:proofErr w:type="spellStart"/>
      <w:r w:rsidR="534FE03D">
        <w:t>doc</w:t>
      </w:r>
      <w:proofErr w:type="spellEnd"/>
      <w:r w:rsidR="534FE03D">
        <w:t>,*.</w:t>
      </w:r>
      <w:proofErr w:type="spellStart"/>
      <w:r w:rsidR="534FE03D">
        <w:t>xls</w:t>
      </w:r>
      <w:proofErr w:type="spellEnd"/>
      <w:r w:rsidR="534FE03D">
        <w:t>, *.</w:t>
      </w:r>
      <w:proofErr w:type="spellStart"/>
      <w:r w:rsidR="534FE03D">
        <w:t>pdf</w:t>
      </w:r>
      <w:proofErr w:type="spellEnd"/>
      <w:r w:rsidR="534FE03D">
        <w:t xml:space="preserve"> – textová časť), (*.</w:t>
      </w:r>
      <w:proofErr w:type="spellStart"/>
      <w:r w:rsidR="534FE03D">
        <w:t>dwg</w:t>
      </w:r>
      <w:proofErr w:type="spellEnd"/>
      <w:r w:rsidR="534FE03D">
        <w:t>, *.</w:t>
      </w:r>
      <w:proofErr w:type="spellStart"/>
      <w:r w:rsidR="534FE03D">
        <w:t>dgn</w:t>
      </w:r>
      <w:proofErr w:type="spellEnd"/>
      <w:r w:rsidR="534FE03D">
        <w:t xml:space="preserve"> – výkresová časť)</w:t>
      </w:r>
      <w:r w:rsidR="48CBF58D">
        <w:t>na</w:t>
      </w:r>
      <w:r w:rsidR="534FE03D">
        <w:t xml:space="preserve"> </w:t>
      </w:r>
      <w:r w:rsidR="48CBF58D" w:rsidRPr="357873F6">
        <w:rPr>
          <w:rFonts w:eastAsiaTheme="minorEastAsia"/>
          <w:lang w:eastAsia="zh-CN"/>
        </w:rPr>
        <w:t xml:space="preserve"> USB nosiči.</w:t>
      </w:r>
    </w:p>
    <w:p w14:paraId="09E76E1F" w14:textId="77777777" w:rsidR="00775DE1" w:rsidRPr="00575CA5" w:rsidRDefault="00775DE1" w:rsidP="00437C6F">
      <w:pPr>
        <w:ind w:left="284" w:hanging="284"/>
        <w:contextualSpacing/>
        <w:jc w:val="both"/>
        <w:rPr>
          <w:rFonts w:cstheme="minorHAnsi"/>
        </w:rPr>
      </w:pPr>
    </w:p>
    <w:p w14:paraId="09E76E20" w14:textId="63599CE6" w:rsidR="00775DE1" w:rsidRDefault="4E4C5B6F" w:rsidP="00437C6F">
      <w:pPr>
        <w:ind w:left="284" w:hanging="284"/>
        <w:contextualSpacing/>
        <w:jc w:val="both"/>
        <w:rPr>
          <w:b/>
          <w:bCs/>
        </w:rPr>
      </w:pPr>
      <w:r w:rsidRPr="61996678">
        <w:rPr>
          <w:b/>
          <w:bCs/>
        </w:rPr>
        <w:t>4.</w:t>
      </w:r>
      <w:r w:rsidR="001F7D54">
        <w:rPr>
          <w:b/>
          <w:bCs/>
        </w:rPr>
        <w:t>1.9</w:t>
      </w:r>
      <w:r w:rsidRPr="61996678">
        <w:rPr>
          <w:b/>
          <w:bCs/>
        </w:rPr>
        <w:t xml:space="preserve"> Projektová dokumentácia skutočného vyhotovenia</w:t>
      </w:r>
    </w:p>
    <w:p w14:paraId="375BB270" w14:textId="5F4E5B7E" w:rsidR="006C7448" w:rsidRPr="00575CA5" w:rsidRDefault="00EA3EC2" w:rsidP="00437C6F">
      <w:pPr>
        <w:contextualSpacing/>
        <w:jc w:val="both"/>
      </w:pPr>
      <w:r w:rsidRPr="00D9176A">
        <w:rPr>
          <w:rFonts w:cstheme="minorHAnsi"/>
        </w:rPr>
        <w:t>Z</w:t>
      </w:r>
      <w:r w:rsidR="6EB33383" w:rsidRPr="00D9176A">
        <w:rPr>
          <w:rFonts w:cstheme="minorHAnsi"/>
        </w:rPr>
        <w:t>hotoviteľ</w:t>
      </w:r>
      <w:r w:rsidR="4E4C5B6F">
        <w:t xml:space="preserve"> vypracuje projektovú dokumentáciu skutočného vyhotovenia </w:t>
      </w:r>
      <w:r w:rsidR="5393DB5E">
        <w:t xml:space="preserve">predmetu </w:t>
      </w:r>
      <w:r w:rsidR="00D3766C">
        <w:rPr>
          <w:rFonts w:cstheme="minorHAnsi"/>
        </w:rPr>
        <w:t>diel</w:t>
      </w:r>
      <w:r w:rsidR="00A30AB3">
        <w:rPr>
          <w:rFonts w:cstheme="minorHAnsi"/>
        </w:rPr>
        <w:t>a</w:t>
      </w:r>
      <w:r w:rsidR="5393DB5E">
        <w:t xml:space="preserve"> (najmä </w:t>
      </w:r>
      <w:r w:rsidR="4E4C5B6F">
        <w:t xml:space="preserve">technologických zariadení, </w:t>
      </w:r>
      <w:r w:rsidR="40C66DBC">
        <w:t>optickej siete</w:t>
      </w:r>
      <w:r w:rsidR="3112A0F0">
        <w:t>, systému pre nepretržité monitorovanie stavu potrubia</w:t>
      </w:r>
      <w:r w:rsidR="5393DB5E">
        <w:t>)</w:t>
      </w:r>
      <w:r w:rsidR="4E4C5B6F">
        <w:t xml:space="preserve"> všetko v troch (3) vyhotoveniach v listinnej forme  a v jednom (1) vyhotovení v elektronickej forme (*.</w:t>
      </w:r>
      <w:proofErr w:type="spellStart"/>
      <w:r w:rsidR="4E4C5B6F">
        <w:t>doc</w:t>
      </w:r>
      <w:proofErr w:type="spellEnd"/>
      <w:r w:rsidR="4E4C5B6F">
        <w:t>,*.</w:t>
      </w:r>
      <w:proofErr w:type="spellStart"/>
      <w:r w:rsidR="4E4C5B6F">
        <w:t>xls</w:t>
      </w:r>
      <w:proofErr w:type="spellEnd"/>
      <w:r w:rsidR="4E4C5B6F">
        <w:t>, *.</w:t>
      </w:r>
      <w:proofErr w:type="spellStart"/>
      <w:r w:rsidR="4E4C5B6F">
        <w:t>pdf</w:t>
      </w:r>
      <w:proofErr w:type="spellEnd"/>
      <w:r w:rsidR="4E4C5B6F">
        <w:t xml:space="preserve"> – textová časť), (*.</w:t>
      </w:r>
      <w:proofErr w:type="spellStart"/>
      <w:r w:rsidR="4E4C5B6F">
        <w:t>dwg</w:t>
      </w:r>
      <w:proofErr w:type="spellEnd"/>
      <w:r w:rsidR="4E4C5B6F">
        <w:t>, * .</w:t>
      </w:r>
      <w:proofErr w:type="spellStart"/>
      <w:r w:rsidR="4E4C5B6F">
        <w:t>dgn</w:t>
      </w:r>
      <w:proofErr w:type="spellEnd"/>
      <w:r w:rsidR="4E4C5B6F">
        <w:t xml:space="preserve"> – výkresová časť) </w:t>
      </w:r>
      <w:r w:rsidR="5E59EBCB" w:rsidRPr="61996678">
        <w:rPr>
          <w:rFonts w:eastAsiaTheme="minorEastAsia"/>
          <w:lang w:eastAsia="zh-CN"/>
        </w:rPr>
        <w:t>USB nosiči.</w:t>
      </w:r>
    </w:p>
    <w:p w14:paraId="09E76E23" w14:textId="5C18E4FC" w:rsidR="00775DE1" w:rsidRDefault="4E4C5B6F" w:rsidP="00437C6F">
      <w:pPr>
        <w:ind w:left="284" w:hanging="284"/>
        <w:contextualSpacing/>
        <w:jc w:val="both"/>
        <w:rPr>
          <w:b/>
          <w:bCs/>
        </w:rPr>
      </w:pPr>
      <w:r w:rsidRPr="61996678">
        <w:rPr>
          <w:b/>
          <w:bCs/>
        </w:rPr>
        <w:t>4.</w:t>
      </w:r>
      <w:r w:rsidR="001F7D54">
        <w:rPr>
          <w:b/>
          <w:bCs/>
        </w:rPr>
        <w:t>1.10</w:t>
      </w:r>
      <w:r w:rsidRPr="61996678">
        <w:rPr>
          <w:b/>
          <w:bCs/>
        </w:rPr>
        <w:t xml:space="preserve"> Plán užívania predmetu </w:t>
      </w:r>
      <w:r w:rsidR="00D3766C">
        <w:rPr>
          <w:rFonts w:cstheme="minorHAnsi"/>
          <w:b/>
          <w:bCs/>
        </w:rPr>
        <w:t>diel</w:t>
      </w:r>
      <w:r w:rsidR="00A30AB3">
        <w:rPr>
          <w:rFonts w:cstheme="minorHAnsi"/>
          <w:b/>
          <w:bCs/>
        </w:rPr>
        <w:t>a</w:t>
      </w:r>
    </w:p>
    <w:p w14:paraId="6AFEEF14" w14:textId="756CD36B" w:rsidR="006C7448" w:rsidRPr="00575CA5" w:rsidRDefault="00EA3EC2" w:rsidP="00437C6F">
      <w:pPr>
        <w:contextualSpacing/>
        <w:jc w:val="both"/>
        <w:rPr>
          <w:rFonts w:eastAsiaTheme="minorEastAsia"/>
          <w:lang w:eastAsia="zh-CN"/>
        </w:rPr>
      </w:pPr>
      <w:r w:rsidRPr="00D9176A">
        <w:rPr>
          <w:rFonts w:cstheme="minorHAnsi"/>
        </w:rPr>
        <w:t>Zh</w:t>
      </w:r>
      <w:r w:rsidR="245B1FB4" w:rsidRPr="00D9176A">
        <w:rPr>
          <w:rFonts w:cstheme="minorHAnsi"/>
        </w:rPr>
        <w:t>otoviteľ</w:t>
      </w:r>
      <w:r w:rsidR="534FE03D">
        <w:t xml:space="preserve"> vypracuje plán užívania predmetu </w:t>
      </w:r>
      <w:r w:rsidR="00D3766C">
        <w:rPr>
          <w:rFonts w:cstheme="minorHAnsi"/>
        </w:rPr>
        <w:t>diel</w:t>
      </w:r>
      <w:r w:rsidR="00A30AB3">
        <w:rPr>
          <w:rFonts w:cstheme="minorHAnsi"/>
        </w:rPr>
        <w:t>a</w:t>
      </w:r>
      <w:r w:rsidR="534FE03D">
        <w:t xml:space="preserve">, ktorý obsahuje najmä pravidlá užívania, technických prehliadok, údržby a opráv. Plán užívania predmetu </w:t>
      </w:r>
      <w:r w:rsidR="00D3766C">
        <w:rPr>
          <w:rFonts w:cstheme="minorHAnsi"/>
        </w:rPr>
        <w:t>diel</w:t>
      </w:r>
      <w:r w:rsidR="00A30AB3">
        <w:rPr>
          <w:rFonts w:cstheme="minorHAnsi"/>
        </w:rPr>
        <w:t>a</w:t>
      </w:r>
      <w:r w:rsidR="534FE03D">
        <w:t xml:space="preserve"> bude zahŕňať aj náležitosti miestneho prevádzkového predpisu. Plán užívania predmetu </w:t>
      </w:r>
      <w:r w:rsidR="00D3766C">
        <w:rPr>
          <w:rFonts w:cstheme="minorHAnsi"/>
        </w:rPr>
        <w:t>diel</w:t>
      </w:r>
      <w:r w:rsidR="00A30AB3">
        <w:rPr>
          <w:rFonts w:cstheme="minorHAnsi"/>
        </w:rPr>
        <w:t>a</w:t>
      </w:r>
      <w:r w:rsidR="534FE03D">
        <w:t xml:space="preserve"> bude vyhotovený v troch (3) vyhotoveniach v listinnej forme  a v jednom (1) vyhotovení v elektronickej forme (*.</w:t>
      </w:r>
      <w:proofErr w:type="spellStart"/>
      <w:r w:rsidR="534FE03D">
        <w:t>doc</w:t>
      </w:r>
      <w:proofErr w:type="spellEnd"/>
      <w:r w:rsidR="534FE03D">
        <w:t>,*.</w:t>
      </w:r>
      <w:proofErr w:type="spellStart"/>
      <w:r w:rsidR="534FE03D">
        <w:t>xls</w:t>
      </w:r>
      <w:proofErr w:type="spellEnd"/>
      <w:r w:rsidR="534FE03D">
        <w:t>, *.</w:t>
      </w:r>
      <w:proofErr w:type="spellStart"/>
      <w:r w:rsidR="534FE03D">
        <w:t>pdf</w:t>
      </w:r>
      <w:proofErr w:type="spellEnd"/>
      <w:r w:rsidR="534FE03D">
        <w:t> – textová časť), (*.</w:t>
      </w:r>
      <w:proofErr w:type="spellStart"/>
      <w:r w:rsidR="534FE03D">
        <w:t>dwg</w:t>
      </w:r>
      <w:proofErr w:type="spellEnd"/>
      <w:r w:rsidR="534FE03D">
        <w:t>, *.</w:t>
      </w:r>
      <w:proofErr w:type="spellStart"/>
      <w:r w:rsidR="534FE03D">
        <w:t>dgn</w:t>
      </w:r>
      <w:proofErr w:type="spellEnd"/>
      <w:r w:rsidR="534FE03D">
        <w:t xml:space="preserve"> – výkresová časť) </w:t>
      </w:r>
      <w:r w:rsidR="48CBF58D">
        <w:t>na</w:t>
      </w:r>
      <w:r w:rsidR="26B05FF0">
        <w:t xml:space="preserve"> </w:t>
      </w:r>
      <w:r w:rsidR="48CBF58D" w:rsidRPr="36374F4E">
        <w:rPr>
          <w:rFonts w:eastAsiaTheme="minorEastAsia"/>
          <w:lang w:eastAsia="zh-CN"/>
        </w:rPr>
        <w:t>USB nosiči.</w:t>
      </w:r>
    </w:p>
    <w:p w14:paraId="09E76E25" w14:textId="77777777" w:rsidR="00A80903" w:rsidRPr="00575CA5" w:rsidRDefault="00A80903" w:rsidP="00437C6F">
      <w:pPr>
        <w:ind w:left="284" w:hanging="284"/>
        <w:contextualSpacing/>
        <w:jc w:val="both"/>
        <w:rPr>
          <w:rFonts w:cstheme="minorHAnsi"/>
        </w:rPr>
      </w:pPr>
    </w:p>
    <w:p w14:paraId="596D3E30" w14:textId="77777777" w:rsidR="00B632A0" w:rsidRPr="00D9176A" w:rsidRDefault="00B632A0" w:rsidP="00424C74">
      <w:pPr>
        <w:ind w:left="284" w:hanging="284"/>
        <w:contextualSpacing/>
        <w:jc w:val="both"/>
        <w:rPr>
          <w:rFonts w:cstheme="minorHAnsi"/>
        </w:rPr>
      </w:pPr>
    </w:p>
    <w:p w14:paraId="09E76E26" w14:textId="6AF797F2" w:rsidR="00775DE1" w:rsidRDefault="4E4C5B6F" w:rsidP="00437C6F">
      <w:pPr>
        <w:spacing w:after="0"/>
        <w:ind w:left="284" w:hanging="284"/>
        <w:rPr>
          <w:b/>
          <w:bCs/>
        </w:rPr>
      </w:pPr>
      <w:r w:rsidRPr="61996678">
        <w:rPr>
          <w:b/>
          <w:bCs/>
        </w:rPr>
        <w:t>4.</w:t>
      </w:r>
      <w:r w:rsidR="001F7D54">
        <w:rPr>
          <w:b/>
          <w:bCs/>
        </w:rPr>
        <w:t>1.11</w:t>
      </w:r>
      <w:r w:rsidRPr="61996678">
        <w:rPr>
          <w:b/>
          <w:bCs/>
        </w:rPr>
        <w:t xml:space="preserve"> Sprievodná technická dokumentácia k odovzdaniu a prevzatiu predmetu </w:t>
      </w:r>
      <w:r w:rsidR="00D3766C">
        <w:rPr>
          <w:rFonts w:cstheme="minorHAnsi"/>
          <w:b/>
          <w:bCs/>
        </w:rPr>
        <w:t>diel</w:t>
      </w:r>
      <w:r w:rsidR="00A30AB3">
        <w:rPr>
          <w:rFonts w:cstheme="minorHAnsi"/>
          <w:b/>
          <w:bCs/>
        </w:rPr>
        <w:t>a</w:t>
      </w:r>
    </w:p>
    <w:p w14:paraId="09E76E27" w14:textId="37EA81F2" w:rsidR="00B9660D" w:rsidRPr="00437C6F" w:rsidRDefault="00EA3EC2" w:rsidP="00437C6F">
      <w:pPr>
        <w:spacing w:after="0" w:line="240" w:lineRule="auto"/>
        <w:ind w:left="284" w:hanging="284"/>
        <w:jc w:val="both"/>
        <w:textAlignment w:val="baseline"/>
        <w:rPr>
          <w:u w:val="single"/>
        </w:rPr>
      </w:pPr>
      <w:r w:rsidRPr="00D9176A">
        <w:rPr>
          <w:rFonts w:eastAsia="Times New Roman" w:cstheme="minorHAnsi"/>
          <w:u w:val="single"/>
          <w:lang w:eastAsia="zh-CN"/>
        </w:rPr>
        <w:t>Zh</w:t>
      </w:r>
      <w:r w:rsidR="51F218A5" w:rsidRPr="00D9176A">
        <w:rPr>
          <w:rFonts w:eastAsia="Times New Roman" w:cstheme="minorHAnsi"/>
          <w:u w:val="single"/>
          <w:lang w:eastAsia="zh-CN"/>
        </w:rPr>
        <w:t>otoviteľ</w:t>
      </w:r>
      <w:r w:rsidR="0F26654E" w:rsidRPr="00437C6F">
        <w:rPr>
          <w:u w:val="single"/>
        </w:rPr>
        <w:t xml:space="preserve"> zabezpečí:</w:t>
      </w:r>
    </w:p>
    <w:p w14:paraId="09E76E28" w14:textId="0A54F500" w:rsidR="00B9660D" w:rsidRPr="00575CA5" w:rsidRDefault="19269860" w:rsidP="00437C6F">
      <w:pPr>
        <w:pStyle w:val="Odsekzoznamu"/>
        <w:numPr>
          <w:ilvl w:val="0"/>
          <w:numId w:val="59"/>
        </w:numPr>
        <w:spacing w:after="0"/>
        <w:ind w:left="284" w:hanging="284"/>
        <w:jc w:val="both"/>
      </w:pPr>
      <w:r>
        <w:t>geodetické zameranie HV napájača a </w:t>
      </w:r>
      <w:r w:rsidR="18645511">
        <w:t>jednotlivých tepelných prípojok,</w:t>
      </w:r>
      <w:r w:rsidR="7955BCBE">
        <w:t xml:space="preserve"> </w:t>
      </w:r>
    </w:p>
    <w:p w14:paraId="09E76E29" w14:textId="3A87EC71" w:rsidR="00D34B5D" w:rsidRPr="00575CA5" w:rsidRDefault="55932B6E" w:rsidP="00437C6F">
      <w:pPr>
        <w:pStyle w:val="Odsekzoznamu"/>
        <w:numPr>
          <w:ilvl w:val="0"/>
          <w:numId w:val="59"/>
        </w:numPr>
        <w:ind w:left="284" w:hanging="284"/>
        <w:jc w:val="both"/>
      </w:pPr>
      <w:r>
        <w:t>geodetické zameranie pre účely kontroly objemu výkopových prác</w:t>
      </w:r>
      <w:r w:rsidR="24421768">
        <w:t xml:space="preserve"> a objemu materiálu použitého na prípravu lôžka</w:t>
      </w:r>
      <w:r>
        <w:t xml:space="preserve"> </w:t>
      </w:r>
      <w:r w:rsidR="21F42B15">
        <w:t>(bude odovzdávané priebežne ako podklad k fakturácii)</w:t>
      </w:r>
      <w:r w:rsidR="501BA7A2">
        <w:t xml:space="preserve"> a bude obsahovať kompletné</w:t>
      </w:r>
      <w:r w:rsidR="0554AA11">
        <w:t>, jednoznačné</w:t>
      </w:r>
      <w:r w:rsidR="501BA7A2">
        <w:t xml:space="preserve"> údaje o dĺžke, šírke a hĺbke výkopu</w:t>
      </w:r>
      <w:r w:rsidR="21F42B15">
        <w:t>,</w:t>
      </w:r>
      <w:r w:rsidR="4DC64205">
        <w:t xml:space="preserve"> </w:t>
      </w:r>
      <w:r w:rsidR="3ED99A9B">
        <w:t>pre stanovenie objemov vykopaného materiálu</w:t>
      </w:r>
      <w:r w:rsidR="3D1709D3">
        <w:t xml:space="preserve">, podsyp , </w:t>
      </w:r>
      <w:r w:rsidR="00B632A0" w:rsidRPr="00D9176A">
        <w:rPr>
          <w:rFonts w:cstheme="minorHAnsi"/>
        </w:rPr>
        <w:t>obsyp</w:t>
      </w:r>
      <w:r w:rsidR="3D1709D3">
        <w:t xml:space="preserve">  štrkodrva, asfalty </w:t>
      </w:r>
      <w:r w:rsidR="5C026887">
        <w:t>)</w:t>
      </w:r>
      <w:r w:rsidR="3ED99A9B">
        <w:t xml:space="preserve">. </w:t>
      </w:r>
    </w:p>
    <w:p w14:paraId="09E76E2A" w14:textId="06626036" w:rsidR="00B9660D" w:rsidRPr="00575CA5" w:rsidRDefault="19269860" w:rsidP="00437C6F">
      <w:pPr>
        <w:pStyle w:val="Odsekzoznamu"/>
        <w:numPr>
          <w:ilvl w:val="0"/>
          <w:numId w:val="59"/>
        </w:numPr>
        <w:ind w:left="284" w:hanging="284"/>
        <w:jc w:val="both"/>
      </w:pPr>
      <w:r>
        <w:t>geometrické plány pre účely kolaudácie a geometrické plány pre účely vecných bremien</w:t>
      </w:r>
      <w:r w:rsidR="3E47F524">
        <w:t>,</w:t>
      </w:r>
      <w:r w:rsidR="555B2B61">
        <w:t xml:space="preserve"> </w:t>
      </w:r>
      <w:r w:rsidR="740F0A2D">
        <w:t>opečiatkované katastrálnym úradom</w:t>
      </w:r>
      <w:r w:rsidR="21F42B15">
        <w:t>,</w:t>
      </w:r>
    </w:p>
    <w:p w14:paraId="09E76E2B" w14:textId="0B86887D" w:rsidR="00B9660D" w:rsidRPr="00575CA5" w:rsidRDefault="19269860" w:rsidP="00437C6F">
      <w:pPr>
        <w:pStyle w:val="Odsekzoznamu"/>
        <w:numPr>
          <w:ilvl w:val="0"/>
          <w:numId w:val="59"/>
        </w:numPr>
        <w:ind w:left="284" w:hanging="284"/>
        <w:jc w:val="both"/>
      </w:pPr>
      <w:r>
        <w:t xml:space="preserve">geometrické plány pre potreby GIS systému </w:t>
      </w:r>
      <w:r w:rsidR="00B632A0" w:rsidRPr="00D9176A">
        <w:rPr>
          <w:rFonts w:cstheme="minorHAnsi"/>
        </w:rPr>
        <w:t>objednávateľa</w:t>
      </w:r>
      <w:r>
        <w:t> s hranicami a číslami parciel, vrátane dotknutých budov, dimenziami a dĺžkami potrubí, </w:t>
      </w:r>
      <w:r w:rsidR="7955BCBE">
        <w:t>uloženia jednočinných kompenzátorov, realizácie zvarov</w:t>
      </w:r>
      <w:r w:rsidR="537E65C5">
        <w:t>,</w:t>
      </w:r>
      <w:r w:rsidR="7955BCBE">
        <w:t xml:space="preserve"> </w:t>
      </w:r>
      <w:r w:rsidR="5B074C81">
        <w:t xml:space="preserve">pevných bodov </w:t>
      </w:r>
    </w:p>
    <w:p w14:paraId="4672F446" w14:textId="763082DC" w:rsidR="00B9660D" w:rsidRPr="00575CA5" w:rsidRDefault="19269860" w:rsidP="00437C6F">
      <w:pPr>
        <w:pStyle w:val="Odsekzoznamu"/>
        <w:numPr>
          <w:ilvl w:val="0"/>
          <w:numId w:val="59"/>
        </w:numPr>
        <w:ind w:left="284" w:hanging="284"/>
        <w:jc w:val="both"/>
      </w:pPr>
      <w:r>
        <w:t>geodetické zameranie položenia chráničky</w:t>
      </w:r>
      <w:r w:rsidR="21D00981">
        <w:t xml:space="preserve"> a spojky </w:t>
      </w:r>
      <w:r>
        <w:t>/</w:t>
      </w:r>
      <w:proofErr w:type="spellStart"/>
      <w:r>
        <w:t>optokábla</w:t>
      </w:r>
      <w:proofErr w:type="spellEnd"/>
      <w:r w:rsidR="4E81F095">
        <w:t xml:space="preserve"> </w:t>
      </w:r>
    </w:p>
    <w:p w14:paraId="09E76E2D" w14:textId="2C218BF5" w:rsidR="00B9660D" w:rsidRPr="00575CA5" w:rsidRDefault="18645511" w:rsidP="00437C6F">
      <w:pPr>
        <w:pStyle w:val="Odsekzoznamu"/>
        <w:numPr>
          <w:ilvl w:val="0"/>
          <w:numId w:val="59"/>
        </w:numPr>
        <w:ind w:left="284" w:hanging="284"/>
        <w:jc w:val="both"/>
      </w:pPr>
      <w:r>
        <w:t>g</w:t>
      </w:r>
      <w:r w:rsidR="036FB400">
        <w:t>eodetické zameranie križovaní s inými inžinierskymi sieťami,</w:t>
      </w:r>
      <w:r w:rsidR="19269860">
        <w:t> </w:t>
      </w:r>
    </w:p>
    <w:p w14:paraId="00214B76" w14:textId="7CDA0C48" w:rsidR="091AB449" w:rsidRPr="00575CA5" w:rsidRDefault="05EBC28A" w:rsidP="00437C6F">
      <w:pPr>
        <w:pStyle w:val="Odsekzoznamu"/>
        <w:numPr>
          <w:ilvl w:val="0"/>
          <w:numId w:val="59"/>
        </w:numPr>
        <w:ind w:left="284" w:hanging="284"/>
        <w:jc w:val="both"/>
        <w:rPr>
          <w:rFonts w:eastAsiaTheme="minorEastAsia"/>
        </w:rPr>
      </w:pPr>
      <w:r>
        <w:t xml:space="preserve">geodetické zameranie pre </w:t>
      </w:r>
      <w:r w:rsidR="5B6896F4">
        <w:t>vydan</w:t>
      </w:r>
      <w:r>
        <w:t xml:space="preserve">ie </w:t>
      </w:r>
      <w:r w:rsidR="0F8DDEC4">
        <w:t xml:space="preserve">povolenia na </w:t>
      </w:r>
      <w:r>
        <w:t>predčasné užívani</w:t>
      </w:r>
      <w:r w:rsidR="58E6EB81">
        <w:t>e</w:t>
      </w:r>
      <w:r>
        <w:t xml:space="preserve"> stavby</w:t>
      </w:r>
      <w:r w:rsidR="44529DDC">
        <w:t>,</w:t>
      </w:r>
    </w:p>
    <w:p w14:paraId="09E76E2E" w14:textId="432EEA4B" w:rsidR="00B9660D" w:rsidRPr="00575CA5" w:rsidRDefault="19269860" w:rsidP="00437C6F">
      <w:pPr>
        <w:pStyle w:val="Odsekzoznamu"/>
        <w:numPr>
          <w:ilvl w:val="0"/>
          <w:numId w:val="59"/>
        </w:numPr>
        <w:ind w:left="284" w:hanging="284"/>
        <w:jc w:val="both"/>
      </w:pPr>
      <w:r>
        <w:t>presné</w:t>
      </w:r>
      <w:r w:rsidR="036FB400">
        <w:t xml:space="preserve"> geodetické</w:t>
      </w:r>
      <w:r>
        <w:t xml:space="preserve"> zameranie dĺžok </w:t>
      </w:r>
      <w:r w:rsidR="0D27DC08">
        <w:t xml:space="preserve">a všetkých nevyhnutných bodov </w:t>
      </w:r>
      <w:r>
        <w:t>detekčných vodičov systému pre nepretržité monitorovanie stavu potrubia (lokalizácia porúch) pre potreby presnej lokalizácie poruchy</w:t>
      </w:r>
      <w:r w:rsidR="0D27DC08">
        <w:t xml:space="preserve"> tak, aby tieto podklady umožnili splnenie požiadaviek </w:t>
      </w:r>
      <w:r w:rsidR="00CE0A2B" w:rsidRPr="00D9176A">
        <w:rPr>
          <w:rFonts w:cstheme="minorHAnsi"/>
        </w:rPr>
        <w:t>objednávateľ</w:t>
      </w:r>
      <w:r w:rsidR="0D27DC08" w:rsidRPr="00D9176A">
        <w:rPr>
          <w:rFonts w:cstheme="minorHAnsi"/>
        </w:rPr>
        <w:t>a</w:t>
      </w:r>
      <w:r w:rsidR="0D27DC08">
        <w:t xml:space="preserve"> na presnosť detekcie</w:t>
      </w:r>
      <w:r>
        <w:t>, </w:t>
      </w:r>
    </w:p>
    <w:p w14:paraId="09E76E2F" w14:textId="77777777" w:rsidR="00B9660D" w:rsidRPr="00575CA5" w:rsidRDefault="19269860" w:rsidP="00437C6F">
      <w:pPr>
        <w:pStyle w:val="Odsekzoznamu"/>
        <w:numPr>
          <w:ilvl w:val="0"/>
          <w:numId w:val="59"/>
        </w:numPr>
        <w:ind w:left="284" w:hanging="284"/>
        <w:jc w:val="both"/>
      </w:pPr>
      <w:r>
        <w:t>protokoly o nameraných hodnotách</w:t>
      </w:r>
      <w:r w:rsidR="73B10493">
        <w:t xml:space="preserve"> na jednotlivých úsekoch ako aj celého</w:t>
      </w:r>
      <w:r>
        <w:t xml:space="preserve"> monitorovacieho systému pre nepretržité monitorovanie stavu potrubia (lokalizácia porúch), </w:t>
      </w:r>
    </w:p>
    <w:p w14:paraId="09E76E30" w14:textId="77777777" w:rsidR="00B9660D" w:rsidRPr="00575CA5" w:rsidRDefault="19269860" w:rsidP="00437C6F">
      <w:pPr>
        <w:pStyle w:val="Odsekzoznamu"/>
        <w:numPr>
          <w:ilvl w:val="0"/>
          <w:numId w:val="59"/>
        </w:numPr>
        <w:ind w:left="284" w:hanging="284"/>
        <w:jc w:val="both"/>
      </w:pPr>
      <w:r>
        <w:t>záznamy o funkčných kontrolách detekčných vodičov jednotlivých prvkov predizolovaného systému,</w:t>
      </w:r>
    </w:p>
    <w:p w14:paraId="09E76E31" w14:textId="77777777" w:rsidR="00B9660D" w:rsidRPr="00575CA5" w:rsidRDefault="19269860" w:rsidP="00437C6F">
      <w:pPr>
        <w:pStyle w:val="Odsekzoznamu"/>
        <w:numPr>
          <w:ilvl w:val="0"/>
          <w:numId w:val="59"/>
        </w:numPr>
        <w:ind w:left="284" w:hanging="284"/>
        <w:jc w:val="both"/>
      </w:pPr>
      <w:r>
        <w:t>záznamy o kontrolách správneho zapojenia detekčných vodičov v každom spojení a v potrubnej trase po každom spojení,</w:t>
      </w:r>
    </w:p>
    <w:p w14:paraId="09E76E32" w14:textId="77777777" w:rsidR="00B9660D" w:rsidRPr="00575CA5" w:rsidRDefault="19269860" w:rsidP="00437C6F">
      <w:pPr>
        <w:pStyle w:val="Odsekzoznamu"/>
        <w:numPr>
          <w:ilvl w:val="0"/>
          <w:numId w:val="59"/>
        </w:numPr>
        <w:ind w:left="284" w:hanging="284"/>
        <w:jc w:val="both"/>
      </w:pPr>
      <w:r>
        <w:t>výsledky merania jednotlivých úsekov optickej siete a záverečného merania celej optickej siete vo forme meracích protokolov a </w:t>
      </w:r>
      <w:proofErr w:type="spellStart"/>
      <w:r>
        <w:t>reflektogramov</w:t>
      </w:r>
      <w:proofErr w:type="spellEnd"/>
      <w:r>
        <w:t>, </w:t>
      </w:r>
    </w:p>
    <w:p w14:paraId="09E76E33" w14:textId="77777777" w:rsidR="00802CE0" w:rsidRPr="00575CA5" w:rsidRDefault="19269860" w:rsidP="00437C6F">
      <w:pPr>
        <w:pStyle w:val="Odsekzoznamu"/>
        <w:numPr>
          <w:ilvl w:val="0"/>
          <w:numId w:val="59"/>
        </w:numPr>
        <w:ind w:left="284" w:hanging="284"/>
        <w:jc w:val="both"/>
      </w:pPr>
      <w:r>
        <w:t>osvedčenia zváračov,</w:t>
      </w:r>
    </w:p>
    <w:p w14:paraId="09E76E34" w14:textId="77777777" w:rsidR="00B9660D" w:rsidRPr="00575CA5" w:rsidRDefault="320F7CA4" w:rsidP="00437C6F">
      <w:pPr>
        <w:pStyle w:val="Odsekzoznamu"/>
        <w:numPr>
          <w:ilvl w:val="0"/>
          <w:numId w:val="59"/>
        </w:numPr>
        <w:ind w:left="284" w:hanging="284"/>
        <w:jc w:val="both"/>
      </w:pPr>
      <w:r>
        <w:t>dokumentácia pre zabezpečenie kvality zvárania (WPS),</w:t>
      </w:r>
      <w:r w:rsidR="19269860">
        <w:t> </w:t>
      </w:r>
    </w:p>
    <w:p w14:paraId="09E76E35" w14:textId="77777777" w:rsidR="00B9660D" w:rsidRPr="00575CA5" w:rsidRDefault="19269860" w:rsidP="00437C6F">
      <w:pPr>
        <w:pStyle w:val="Odsekzoznamu"/>
        <w:numPr>
          <w:ilvl w:val="0"/>
          <w:numId w:val="59"/>
        </w:numPr>
        <w:ind w:left="284" w:hanging="284"/>
        <w:jc w:val="both"/>
      </w:pPr>
      <w:r>
        <w:t>osvedčeni</w:t>
      </w:r>
      <w:r w:rsidR="3F8A5287">
        <w:t>a</w:t>
      </w:r>
      <w:r>
        <w:t> na</w:t>
      </w:r>
      <w:r w:rsidR="754D00D6">
        <w:t xml:space="preserve"> </w:t>
      </w:r>
      <w:r>
        <w:t>montáž predizolovaného potrubného systému,</w:t>
      </w:r>
      <w:r w:rsidR="44BCCB1D">
        <w:t xml:space="preserve"> </w:t>
      </w:r>
      <w:r>
        <w:t>vyhradených technických zariadení</w:t>
      </w:r>
      <w:r w:rsidR="44BCCB1D">
        <w:t xml:space="preserve"> tlakových</w:t>
      </w:r>
      <w:r>
        <w:t>,  </w:t>
      </w:r>
    </w:p>
    <w:p w14:paraId="09E76E36" w14:textId="77777777" w:rsidR="00B9660D" w:rsidRPr="00575CA5" w:rsidRDefault="19269860" w:rsidP="00437C6F">
      <w:pPr>
        <w:pStyle w:val="Odsekzoznamu"/>
        <w:numPr>
          <w:ilvl w:val="0"/>
          <w:numId w:val="59"/>
        </w:numPr>
        <w:ind w:left="284" w:hanging="284"/>
        <w:jc w:val="both"/>
      </w:pPr>
      <w:r>
        <w:t>osvedčenia pracovníkov na montáž hydroizolačných spojok, </w:t>
      </w:r>
    </w:p>
    <w:p w14:paraId="09E76E37" w14:textId="77777777" w:rsidR="006B6F4A" w:rsidRPr="00575CA5" w:rsidRDefault="44BCCB1D" w:rsidP="00437C6F">
      <w:pPr>
        <w:pStyle w:val="Odsekzoznamu"/>
        <w:numPr>
          <w:ilvl w:val="0"/>
          <w:numId w:val="59"/>
        </w:numPr>
        <w:ind w:left="284" w:hanging="284"/>
        <w:jc w:val="both"/>
      </w:pPr>
      <w:r>
        <w:t>záznamy o tlakových skúškach tesnosti opláštenia jednotlivých spojov (izolačné spojky predizolovaných rúr),</w:t>
      </w:r>
    </w:p>
    <w:p w14:paraId="09E76E38" w14:textId="77777777" w:rsidR="00FB159C" w:rsidRPr="00575CA5" w:rsidRDefault="1FE47077" w:rsidP="00437C6F">
      <w:pPr>
        <w:pStyle w:val="Odsekzoznamu"/>
        <w:numPr>
          <w:ilvl w:val="0"/>
          <w:numId w:val="59"/>
        </w:numPr>
        <w:ind w:left="284" w:hanging="284"/>
        <w:jc w:val="both"/>
      </w:pPr>
      <w:r>
        <w:t xml:space="preserve">zoznam prvkov a podrobnej technickej špecifikácie s vyznačením zváraných spojov, lomov a prechodov cez stenu s technickou správou, </w:t>
      </w:r>
    </w:p>
    <w:p w14:paraId="09E76E39" w14:textId="77777777" w:rsidR="00FB159C" w:rsidRPr="00575CA5" w:rsidRDefault="1FE47077" w:rsidP="00437C6F">
      <w:pPr>
        <w:pStyle w:val="Odsekzoznamu"/>
        <w:numPr>
          <w:ilvl w:val="0"/>
          <w:numId w:val="59"/>
        </w:numPr>
        <w:ind w:left="284" w:hanging="284"/>
        <w:jc w:val="both"/>
      </w:pPr>
      <w:r>
        <w:t xml:space="preserve">technická </w:t>
      </w:r>
      <w:r w:rsidR="744F3EC9">
        <w:t xml:space="preserve">dokumentácia </w:t>
      </w:r>
      <w:r>
        <w:t>o</w:t>
      </w:r>
      <w:r w:rsidR="678CA8FD">
        <w:t> </w:t>
      </w:r>
      <w:r>
        <w:t>použitých</w:t>
      </w:r>
      <w:r w:rsidR="678CA8FD">
        <w:t xml:space="preserve"> a zabudovaných</w:t>
      </w:r>
      <w:r>
        <w:t xml:space="preserve"> materiáloch</w:t>
      </w:r>
      <w:r w:rsidR="7BE69099">
        <w:t>, prvkoch,</w:t>
      </w:r>
      <w:r w:rsidR="3F8A5287">
        <w:t> </w:t>
      </w:r>
      <w:r w:rsidR="7BE69099">
        <w:t>komponentoch a zariadení</w:t>
      </w:r>
      <w:r>
        <w:t xml:space="preserve"> (atesty,</w:t>
      </w:r>
      <w:r w:rsidR="3F8A5287">
        <w:t xml:space="preserve"> certifikáty, </w:t>
      </w:r>
      <w:r>
        <w:t>vyhlásenie výrobcu o</w:t>
      </w:r>
      <w:r w:rsidR="744F3EC9">
        <w:t> </w:t>
      </w:r>
      <w:r>
        <w:t>zhode),</w:t>
      </w:r>
    </w:p>
    <w:p w14:paraId="09E76E3A" w14:textId="77777777" w:rsidR="00FB159C" w:rsidRPr="00575CA5" w:rsidRDefault="1FE47077" w:rsidP="00437C6F">
      <w:pPr>
        <w:pStyle w:val="Odsekzoznamu"/>
        <w:numPr>
          <w:ilvl w:val="0"/>
          <w:numId w:val="59"/>
        </w:numPr>
        <w:ind w:left="284" w:hanging="284"/>
        <w:jc w:val="both"/>
      </w:pPr>
      <w:r>
        <w:t>technická dokumentáci</w:t>
      </w:r>
      <w:r w:rsidR="744F3EC9">
        <w:t>a</w:t>
      </w:r>
      <w:r>
        <w:t xml:space="preserve"> montážnych prác,</w:t>
      </w:r>
    </w:p>
    <w:p w14:paraId="09E76E3B" w14:textId="77777777" w:rsidR="006615EE" w:rsidRPr="00575CA5" w:rsidRDefault="678CA8FD" w:rsidP="00437C6F">
      <w:pPr>
        <w:pStyle w:val="Odsekzoznamu"/>
        <w:numPr>
          <w:ilvl w:val="0"/>
          <w:numId w:val="59"/>
        </w:numPr>
        <w:ind w:left="284" w:hanging="284"/>
        <w:jc w:val="both"/>
      </w:pPr>
      <w:r>
        <w:t>technická dokumentácia dodávanej  techniky s katalógovými listami, kalibračnými listami, certifikátmi,</w:t>
      </w:r>
    </w:p>
    <w:p w14:paraId="09E76E3C" w14:textId="77777777" w:rsidR="00B70316" w:rsidRPr="00575CA5" w:rsidRDefault="53C50AFE" w:rsidP="00437C6F">
      <w:pPr>
        <w:pStyle w:val="Odsekzoznamu"/>
        <w:numPr>
          <w:ilvl w:val="0"/>
          <w:numId w:val="59"/>
        </w:numPr>
        <w:ind w:left="284" w:hanging="284"/>
        <w:jc w:val="both"/>
      </w:pPr>
      <w:r>
        <w:t>DRS a</w:t>
      </w:r>
      <w:r w:rsidR="678CA8FD">
        <w:t xml:space="preserve"> dokumentáciu skutočného vyhotovenia </w:t>
      </w:r>
      <w:r>
        <w:t xml:space="preserve">systému </w:t>
      </w:r>
      <w:r w:rsidR="036FB400">
        <w:t xml:space="preserve">pre nepretržité monitorovanie stavu potrubia </w:t>
      </w:r>
      <w:r>
        <w:t>a optickej siete</w:t>
      </w:r>
      <w:r w:rsidR="18645511">
        <w:t>,</w:t>
      </w:r>
    </w:p>
    <w:p w14:paraId="09E76E3D" w14:textId="77777777" w:rsidR="001A12E0" w:rsidRPr="00575CA5" w:rsidRDefault="05D926D1" w:rsidP="00437C6F">
      <w:pPr>
        <w:pStyle w:val="Odsekzoznamu"/>
        <w:numPr>
          <w:ilvl w:val="0"/>
          <w:numId w:val="59"/>
        </w:numPr>
        <w:ind w:left="284" w:hanging="284"/>
        <w:jc w:val="both"/>
      </w:pPr>
      <w:r>
        <w:t>protokoly z predpísaných skúšok materiálov a zariadení (</w:t>
      </w:r>
      <w:r w:rsidR="7BE69099">
        <w:t>RTG skúšky zvarových spojov</w:t>
      </w:r>
      <w:r w:rsidR="320F7CA4">
        <w:t>,</w:t>
      </w:r>
      <w:r w:rsidR="7BE69099">
        <w:t xml:space="preserve"> </w:t>
      </w:r>
      <w:r>
        <w:t xml:space="preserve">úradné skúšky vyhradených </w:t>
      </w:r>
      <w:r w:rsidR="7BE69099">
        <w:t xml:space="preserve">technických </w:t>
      </w:r>
      <w:r>
        <w:t>zariadení</w:t>
      </w:r>
      <w:r w:rsidR="6FF2916A">
        <w:t xml:space="preserve"> </w:t>
      </w:r>
      <w:r>
        <w:t xml:space="preserve">tlakových, atď.), </w:t>
      </w:r>
    </w:p>
    <w:p w14:paraId="09E76E3E" w14:textId="77777777" w:rsidR="000709A4" w:rsidRPr="00575CA5" w:rsidRDefault="7BE69099" w:rsidP="00437C6F">
      <w:pPr>
        <w:pStyle w:val="Odsekzoznamu"/>
        <w:numPr>
          <w:ilvl w:val="0"/>
          <w:numId w:val="59"/>
        </w:numPr>
        <w:ind w:left="284" w:hanging="284"/>
        <w:jc w:val="both"/>
      </w:pPr>
      <w:r>
        <w:t>protokoly o skúškach a uvedení zariadenia do prevádzky,</w:t>
      </w:r>
    </w:p>
    <w:p w14:paraId="09E76E3F" w14:textId="77777777" w:rsidR="00E44BE0" w:rsidRPr="00575CA5" w:rsidRDefault="57B76E36" w:rsidP="00437C6F">
      <w:pPr>
        <w:pStyle w:val="Odsekzoznamu"/>
        <w:numPr>
          <w:ilvl w:val="0"/>
          <w:numId w:val="59"/>
        </w:numPr>
        <w:ind w:left="284" w:hanging="284"/>
        <w:jc w:val="both"/>
      </w:pPr>
      <w:r>
        <w:lastRenderedPageBreak/>
        <w:t>protokoly</w:t>
      </w:r>
      <w:r w:rsidRPr="09FDB92D">
        <w:rPr>
          <w:rFonts w:eastAsia="Times New Roman"/>
          <w:lang w:eastAsia="zh-CN"/>
        </w:rPr>
        <w:t xml:space="preserve"> o nastavení jednočinných kompenzátorov,</w:t>
      </w:r>
      <w:r w:rsidR="347928C4">
        <w:t xml:space="preserve"> ktoré budú dokladovať základne údaje o postupe náhrevu jednočinných kompenzátorov s dodržaním teplotného gradientu za hodinu  </w:t>
      </w:r>
      <w:r w:rsidR="43774B7C">
        <w:t>(</w:t>
      </w:r>
      <w:r w:rsidR="347928C4">
        <w:t>záznam nárastu teploty, dosiahnutie výpočtovej hodnoty jednočinného kompenzátora  s fotodokumentáciou</w:t>
      </w:r>
      <w:r w:rsidR="43774B7C">
        <w:t>),</w:t>
      </w:r>
    </w:p>
    <w:p w14:paraId="09E76E40" w14:textId="77777777" w:rsidR="00B70316" w:rsidRPr="00575CA5" w:rsidRDefault="678CA8FD" w:rsidP="00437C6F">
      <w:pPr>
        <w:pStyle w:val="Odsekzoznamu"/>
        <w:numPr>
          <w:ilvl w:val="0"/>
          <w:numId w:val="59"/>
        </w:numPr>
        <w:ind w:left="284" w:hanging="284"/>
        <w:jc w:val="both"/>
      </w:pPr>
      <w:r>
        <w:t>návody na obsluhu, prevádzku a údržbu inštalovaných zariadení v súlade splatnou legislatívou,</w:t>
      </w:r>
    </w:p>
    <w:p w14:paraId="09E76E41" w14:textId="610723F7" w:rsidR="000709A4" w:rsidRPr="00575CA5" w:rsidRDefault="7BE69099" w:rsidP="00437C6F">
      <w:pPr>
        <w:pStyle w:val="Odsekzoznamu"/>
        <w:numPr>
          <w:ilvl w:val="0"/>
          <w:numId w:val="59"/>
        </w:numPr>
        <w:ind w:left="284" w:hanging="284"/>
        <w:jc w:val="both"/>
      </w:pPr>
      <w:r>
        <w:t>stavebný denník napísaný v slovenskom alebo českom jazyku – prvá kópia,</w:t>
      </w:r>
      <w:r w:rsidR="6CC9FDBD">
        <w:t xml:space="preserve"> s uvedením všetkých údajov potrebných pre </w:t>
      </w:r>
      <w:r w:rsidR="2FA8FAD5">
        <w:t>kontrolu realizácie</w:t>
      </w:r>
      <w:r w:rsidR="34A7E2AB">
        <w:t xml:space="preserve"> technologickej a stavebnej časti</w:t>
      </w:r>
      <w:r w:rsidR="2FA8FAD5">
        <w:t xml:space="preserve"> stavby</w:t>
      </w:r>
      <w:r w:rsidR="6CC9FDBD">
        <w:t>, vrátane</w:t>
      </w:r>
      <w:r w:rsidR="437E783F">
        <w:t xml:space="preserve"> zaznačeného</w:t>
      </w:r>
      <w:r w:rsidR="351B52DA">
        <w:t xml:space="preserve"> množstva materiálu </w:t>
      </w:r>
      <w:r w:rsidR="05A590A5">
        <w:t>o</w:t>
      </w:r>
      <w:r w:rsidR="234D6CC3">
        <w:t>d</w:t>
      </w:r>
      <w:r w:rsidR="05A590A5">
        <w:t xml:space="preserve">vezeného </w:t>
      </w:r>
      <w:r w:rsidR="351B52DA">
        <w:t>na skl</w:t>
      </w:r>
      <w:r w:rsidR="42F58CD8">
        <w:t>á</w:t>
      </w:r>
      <w:r w:rsidR="351B52DA">
        <w:t>dky (</w:t>
      </w:r>
      <w:r w:rsidR="5519E745">
        <w:t>ŠPZ vozidla</w:t>
      </w:r>
      <w:r w:rsidR="4953D332">
        <w:t xml:space="preserve">, trieda odpadu </w:t>
      </w:r>
      <w:r w:rsidR="351B52DA">
        <w:t>),</w:t>
      </w:r>
    </w:p>
    <w:p w14:paraId="09E76E42" w14:textId="6D7C75DE" w:rsidR="001A12E0" w:rsidRPr="00575CA5" w:rsidRDefault="05D926D1" w:rsidP="00437C6F">
      <w:pPr>
        <w:pStyle w:val="Odsekzoznamu"/>
        <w:numPr>
          <w:ilvl w:val="0"/>
          <w:numId w:val="59"/>
        </w:numPr>
        <w:ind w:left="284" w:hanging="284"/>
        <w:jc w:val="both"/>
      </w:pPr>
      <w:r>
        <w:t>doklady o likvidácii odpadov</w:t>
      </w:r>
      <w:r w:rsidR="672DA9E5">
        <w:t xml:space="preserve"> </w:t>
      </w:r>
      <w:r>
        <w:t xml:space="preserve">(vážne lístky) </w:t>
      </w:r>
      <w:r w:rsidR="672DA9E5">
        <w:t>na mesačnej báze</w:t>
      </w:r>
      <w:r w:rsidR="7BE69099">
        <w:t>,</w:t>
      </w:r>
      <w:r>
        <w:t xml:space="preserve"> </w:t>
      </w:r>
    </w:p>
    <w:p w14:paraId="09E76E43" w14:textId="77777777" w:rsidR="000709A4" w:rsidRPr="00575CA5" w:rsidRDefault="7BE69099" w:rsidP="00437C6F">
      <w:pPr>
        <w:pStyle w:val="Odsekzoznamu"/>
        <w:numPr>
          <w:ilvl w:val="0"/>
          <w:numId w:val="59"/>
        </w:numPr>
        <w:ind w:left="284" w:hanging="284"/>
        <w:jc w:val="both"/>
      </w:pPr>
      <w:r>
        <w:t>vypracovanie miestnych prevádzkových predpisov.</w:t>
      </w:r>
    </w:p>
    <w:p w14:paraId="09E76E44" w14:textId="77777777" w:rsidR="001A12E0" w:rsidRPr="00575CA5" w:rsidRDefault="001A12E0" w:rsidP="00437C6F">
      <w:pPr>
        <w:pStyle w:val="Odsekzoznamu"/>
        <w:ind w:left="284" w:hanging="284"/>
        <w:jc w:val="both"/>
        <w:rPr>
          <w:rFonts w:cstheme="minorHAnsi"/>
        </w:rPr>
      </w:pPr>
    </w:p>
    <w:p w14:paraId="09E76E45" w14:textId="77777777" w:rsidR="009F64C8" w:rsidRPr="00575CA5" w:rsidRDefault="00F552AE" w:rsidP="00437C6F">
      <w:pPr>
        <w:pStyle w:val="Odsekzoznamu"/>
        <w:ind w:left="0"/>
        <w:jc w:val="both"/>
        <w:rPr>
          <w:rFonts w:cstheme="minorHAnsi"/>
        </w:rPr>
      </w:pPr>
      <w:r w:rsidRPr="00575CA5">
        <w:rPr>
          <w:rFonts w:cstheme="minorHAnsi"/>
        </w:rPr>
        <w:t>Požadované formáty dokumentácie: *.</w:t>
      </w:r>
      <w:proofErr w:type="spellStart"/>
      <w:r w:rsidRPr="00575CA5">
        <w:rPr>
          <w:rFonts w:cstheme="minorHAnsi"/>
        </w:rPr>
        <w:t>doc</w:t>
      </w:r>
      <w:proofErr w:type="spellEnd"/>
      <w:r w:rsidRPr="00575CA5">
        <w:rPr>
          <w:rFonts w:cstheme="minorHAnsi"/>
        </w:rPr>
        <w:t>,*.</w:t>
      </w:r>
      <w:proofErr w:type="spellStart"/>
      <w:r w:rsidRPr="00575CA5">
        <w:rPr>
          <w:rFonts w:cstheme="minorHAnsi"/>
        </w:rPr>
        <w:t>xls</w:t>
      </w:r>
      <w:proofErr w:type="spellEnd"/>
      <w:r w:rsidRPr="00575CA5">
        <w:rPr>
          <w:rFonts w:cstheme="minorHAnsi"/>
        </w:rPr>
        <w:t>, *.</w:t>
      </w:r>
      <w:proofErr w:type="spellStart"/>
      <w:r w:rsidRPr="00575CA5">
        <w:rPr>
          <w:rFonts w:cstheme="minorHAnsi"/>
        </w:rPr>
        <w:t>pdf</w:t>
      </w:r>
      <w:proofErr w:type="spellEnd"/>
      <w:r w:rsidRPr="00575CA5">
        <w:rPr>
          <w:rFonts w:cstheme="minorHAnsi"/>
        </w:rPr>
        <w:t xml:space="preserve"> – textová časť, *.</w:t>
      </w:r>
      <w:proofErr w:type="spellStart"/>
      <w:r w:rsidRPr="00575CA5">
        <w:rPr>
          <w:rFonts w:cstheme="minorHAnsi"/>
        </w:rPr>
        <w:t>dwg</w:t>
      </w:r>
      <w:proofErr w:type="spellEnd"/>
      <w:r w:rsidRPr="00575CA5">
        <w:rPr>
          <w:rFonts w:cstheme="minorHAnsi"/>
        </w:rPr>
        <w:t>, * .</w:t>
      </w:r>
      <w:proofErr w:type="spellStart"/>
      <w:r w:rsidRPr="00575CA5">
        <w:rPr>
          <w:rFonts w:cstheme="minorHAnsi"/>
        </w:rPr>
        <w:t>dgn</w:t>
      </w:r>
      <w:proofErr w:type="spellEnd"/>
      <w:r w:rsidRPr="00575CA5">
        <w:rPr>
          <w:rFonts w:cstheme="minorHAnsi"/>
        </w:rPr>
        <w:t>, *.</w:t>
      </w:r>
      <w:proofErr w:type="spellStart"/>
      <w:r w:rsidRPr="00575CA5">
        <w:rPr>
          <w:rFonts w:cstheme="minorHAnsi"/>
        </w:rPr>
        <w:t>pdf</w:t>
      </w:r>
      <w:proofErr w:type="spellEnd"/>
      <w:r w:rsidRPr="00575CA5">
        <w:rPr>
          <w:rFonts w:cstheme="minorHAnsi"/>
        </w:rPr>
        <w:t xml:space="preserve"> – výkresová časť.</w:t>
      </w:r>
    </w:p>
    <w:p w14:paraId="09E76E47" w14:textId="56102ADF" w:rsidR="00F164CA" w:rsidRPr="004D3391" w:rsidRDefault="40A474B8" w:rsidP="00437C6F">
      <w:pPr>
        <w:jc w:val="both"/>
        <w:rPr>
          <w:b/>
          <w:bCs/>
        </w:rPr>
      </w:pPr>
      <w:r w:rsidRPr="004D3391">
        <w:rPr>
          <w:b/>
          <w:bCs/>
        </w:rPr>
        <w:t>4.</w:t>
      </w:r>
      <w:r w:rsidR="001F7D54">
        <w:rPr>
          <w:b/>
          <w:bCs/>
        </w:rPr>
        <w:t>1.12</w:t>
      </w:r>
      <w:r w:rsidRPr="004D3391">
        <w:rPr>
          <w:b/>
          <w:bCs/>
        </w:rPr>
        <w:t xml:space="preserve"> Zabezpečenie výkonu koordinátora bezpečnosti a koordinátora dokumentácie podľa nariadenia vlády Slovenskej republiky č. 396/2006 Z.</w:t>
      </w:r>
      <w:r w:rsidR="133AD5D6" w:rsidRPr="004D3391">
        <w:rPr>
          <w:b/>
          <w:bCs/>
        </w:rPr>
        <w:t xml:space="preserve"> </w:t>
      </w:r>
      <w:r w:rsidRPr="004D3391">
        <w:rPr>
          <w:b/>
          <w:bCs/>
        </w:rPr>
        <w:t>z. o minimálnych bezpečnostných a zdravotných požiadavkách na stavenisko.</w:t>
      </w:r>
    </w:p>
    <w:p w14:paraId="09E76E49" w14:textId="7DDAFDC8" w:rsidR="00F164CA" w:rsidRPr="004D3391" w:rsidRDefault="40A474B8" w:rsidP="00437C6F">
      <w:pPr>
        <w:jc w:val="both"/>
        <w:rPr>
          <w:b/>
          <w:bCs/>
        </w:rPr>
      </w:pPr>
      <w:r w:rsidRPr="004D3391">
        <w:rPr>
          <w:b/>
          <w:bCs/>
        </w:rPr>
        <w:t>4.</w:t>
      </w:r>
      <w:r w:rsidR="001F7D54">
        <w:rPr>
          <w:b/>
          <w:bCs/>
        </w:rPr>
        <w:t>1.13</w:t>
      </w:r>
      <w:r w:rsidRPr="004D3391">
        <w:rPr>
          <w:b/>
          <w:bCs/>
        </w:rPr>
        <w:t xml:space="preserve"> Zabezpečenie všetkých potrebných právoplatných povolení potrebných pre realizáciu predmetu </w:t>
      </w:r>
      <w:r w:rsidR="00D3766C">
        <w:rPr>
          <w:rFonts w:cstheme="minorHAnsi"/>
          <w:b/>
          <w:bCs/>
        </w:rPr>
        <w:t>diel</w:t>
      </w:r>
      <w:r w:rsidR="00A30AB3">
        <w:rPr>
          <w:rFonts w:cstheme="minorHAnsi"/>
          <w:b/>
          <w:bCs/>
        </w:rPr>
        <w:t>a</w:t>
      </w:r>
      <w:r w:rsidRPr="004D3391">
        <w:rPr>
          <w:b/>
          <w:bCs/>
        </w:rPr>
        <w:t> (napr. rozkopové povolenie, zvláštne užívanie pozemných komunikácii, čiastočná alebo úplná uzávierka pozemnej komunikácie, povolenie na výrub stromov,  povolenia na dočasné užívanie verejných priestranstiev</w:t>
      </w:r>
      <w:r w:rsidR="69C7DDFA" w:rsidRPr="004D3391">
        <w:rPr>
          <w:b/>
          <w:bCs/>
        </w:rPr>
        <w:t>, rozhodnutia/súhlasy podľa zákona č. 220/2004 Z. z.</w:t>
      </w:r>
      <w:r w:rsidRPr="004D3391">
        <w:rPr>
          <w:b/>
          <w:bCs/>
        </w:rPr>
        <w:t xml:space="preserve"> a pod.)</w:t>
      </w:r>
      <w:r w:rsidR="5B00BC06" w:rsidRPr="004D3391">
        <w:rPr>
          <w:b/>
          <w:bCs/>
        </w:rPr>
        <w:t xml:space="preserve">, </w:t>
      </w:r>
      <w:r w:rsidR="66376A40" w:rsidRPr="004D3391">
        <w:rPr>
          <w:b/>
          <w:bCs/>
        </w:rPr>
        <w:t xml:space="preserve">zmena stavby pred jej dokončení,  </w:t>
      </w:r>
      <w:r w:rsidR="5B00BC06" w:rsidRPr="004D3391">
        <w:rPr>
          <w:b/>
          <w:bCs/>
        </w:rPr>
        <w:t>okrem stavebného povolenia</w:t>
      </w:r>
      <w:r w:rsidR="69C7DDFA" w:rsidRPr="004D3391">
        <w:rPr>
          <w:b/>
          <w:bCs/>
        </w:rPr>
        <w:t xml:space="preserve"> (a/alebo predĺženia jeho platnosti, pokiaľ zabezpečenie predĺženia platnosti stavebného povolenia bude potrebné)</w:t>
      </w:r>
      <w:r w:rsidRPr="004D3391">
        <w:rPr>
          <w:b/>
          <w:bCs/>
        </w:rPr>
        <w:t>.</w:t>
      </w:r>
    </w:p>
    <w:p w14:paraId="40470873" w14:textId="402D5C60" w:rsidR="00045239" w:rsidRPr="00575CA5" w:rsidRDefault="40A474B8" w:rsidP="00437C6F">
      <w:pPr>
        <w:contextualSpacing/>
        <w:jc w:val="both"/>
      </w:pPr>
      <w:r w:rsidRPr="357873F6">
        <w:rPr>
          <w:b/>
          <w:bCs/>
        </w:rPr>
        <w:t>4.</w:t>
      </w:r>
      <w:r w:rsidR="001F7D54">
        <w:rPr>
          <w:b/>
          <w:bCs/>
        </w:rPr>
        <w:t>1.14</w:t>
      </w:r>
      <w:r w:rsidRPr="357873F6">
        <w:rPr>
          <w:b/>
          <w:bCs/>
        </w:rPr>
        <w:t xml:space="preserve"> Pred začatím vykonávania stavebných prác zabezpečiť vytýčenie stavby</w:t>
      </w:r>
      <w:r>
        <w:t xml:space="preserve"> osobou oprávnenou vykonávať geodetické a kartografické činnosti a autorizačné overenie geodetických</w:t>
      </w:r>
      <w:r w:rsidR="5FEF798B">
        <w:t xml:space="preserve"> </w:t>
      </w:r>
      <w:r>
        <w:t>a kartografických činností autorizovaným geodetom a kartografom a odovzdať doklady o</w:t>
      </w:r>
      <w:r w:rsidR="5FEF798B">
        <w:t> </w:t>
      </w:r>
      <w:r>
        <w:t>vytýčení</w:t>
      </w:r>
      <w:r w:rsidR="5FEF798B">
        <w:t xml:space="preserve"> </w:t>
      </w:r>
      <w:r>
        <w:t>priestorovej polohy stavby v rozsahu potrebnom ku kolaudačnému konaniu v dvoch (2) vyhotoveniach v listinnej forme a v jednom (1) vyhotovení v elektronickej forme [(*.</w:t>
      </w:r>
      <w:proofErr w:type="spellStart"/>
      <w:r>
        <w:t>doc</w:t>
      </w:r>
      <w:proofErr w:type="spellEnd"/>
      <w:r>
        <w:t>,*.</w:t>
      </w:r>
      <w:proofErr w:type="spellStart"/>
      <w:r>
        <w:t>xls</w:t>
      </w:r>
      <w:proofErr w:type="spellEnd"/>
      <w:r>
        <w:t>, *.</w:t>
      </w:r>
      <w:proofErr w:type="spellStart"/>
      <w:r>
        <w:t>pdf</w:t>
      </w:r>
      <w:proofErr w:type="spellEnd"/>
      <w:r>
        <w:t xml:space="preserve"> – textová časť), (*.</w:t>
      </w:r>
      <w:proofErr w:type="spellStart"/>
      <w:r>
        <w:t>dwg</w:t>
      </w:r>
      <w:proofErr w:type="spellEnd"/>
      <w:r>
        <w:t>, * .</w:t>
      </w:r>
      <w:proofErr w:type="spellStart"/>
      <w:r>
        <w:t>dgn</w:t>
      </w:r>
      <w:proofErr w:type="spellEnd"/>
      <w:r>
        <w:t>, *.</w:t>
      </w:r>
      <w:proofErr w:type="spellStart"/>
      <w:r>
        <w:t>pdf</w:t>
      </w:r>
      <w:proofErr w:type="spellEnd"/>
      <w:r>
        <w:t xml:space="preserve"> – výkresová časť) </w:t>
      </w:r>
      <w:r w:rsidR="14CC4F0D">
        <w:t xml:space="preserve">na </w:t>
      </w:r>
      <w:r w:rsidR="14CC4F0D" w:rsidRPr="357873F6">
        <w:rPr>
          <w:rFonts w:eastAsiaTheme="minorEastAsia"/>
          <w:lang w:eastAsia="zh-CN"/>
        </w:rPr>
        <w:t xml:space="preserve"> USB nosiči.</w:t>
      </w:r>
    </w:p>
    <w:p w14:paraId="09E76E4D" w14:textId="65AF62D2" w:rsidR="00171DAB" w:rsidRDefault="00171DAB" w:rsidP="00437C6F">
      <w:pPr>
        <w:ind w:left="284" w:hanging="284"/>
        <w:rPr>
          <w:b/>
          <w:bCs/>
        </w:rPr>
      </w:pPr>
    </w:p>
    <w:p w14:paraId="09E76E4E" w14:textId="2655F0BF" w:rsidR="00C1430A" w:rsidRPr="004D3391" w:rsidRDefault="115DE807" w:rsidP="00437C6F">
      <w:pPr>
        <w:ind w:left="284" w:hanging="284"/>
        <w:rPr>
          <w:i/>
          <w:iCs/>
        </w:rPr>
      </w:pPr>
      <w:r w:rsidRPr="004D3391">
        <w:rPr>
          <w:b/>
          <w:bCs/>
        </w:rPr>
        <w:t>4.</w:t>
      </w:r>
      <w:r w:rsidR="003759A2">
        <w:rPr>
          <w:b/>
          <w:bCs/>
        </w:rPr>
        <w:t>2</w:t>
      </w:r>
      <w:r w:rsidR="53452D6C" w:rsidRPr="004D3391">
        <w:rPr>
          <w:b/>
          <w:bCs/>
        </w:rPr>
        <w:t xml:space="preserve"> Dodávky</w:t>
      </w:r>
      <w:r w:rsidRPr="357873F6">
        <w:t xml:space="preserve"> </w:t>
      </w:r>
    </w:p>
    <w:p w14:paraId="09E76E4F" w14:textId="1CA0F7AB" w:rsidR="009B3561" w:rsidRPr="00575CA5" w:rsidRDefault="0E3BEF7E" w:rsidP="00437C6F">
      <w:pPr>
        <w:pStyle w:val="Odsekzoznamu"/>
        <w:numPr>
          <w:ilvl w:val="1"/>
          <w:numId w:val="0"/>
        </w:numPr>
        <w:spacing w:after="240" w:line="240" w:lineRule="auto"/>
        <w:contextualSpacing w:val="0"/>
        <w:jc w:val="both"/>
      </w:pPr>
      <w:r>
        <w:t xml:space="preserve">V rámci realizácie </w:t>
      </w:r>
      <w:r w:rsidR="001B7A01" w:rsidRPr="00BC0148">
        <w:rPr>
          <w:rFonts w:cstheme="minorHAnsi"/>
        </w:rPr>
        <w:t>diela</w:t>
      </w:r>
      <w:r>
        <w:t xml:space="preserve"> sa </w:t>
      </w:r>
      <w:r w:rsidR="498C99C4">
        <w:t>zhotoviteľ</w:t>
      </w:r>
      <w:r>
        <w:t xml:space="preserve"> zaväzuje používať výlučne stavebné výrobky a materiály spĺňajúce najmä podmienky stanovené:</w:t>
      </w:r>
    </w:p>
    <w:p w14:paraId="09E76E52" w14:textId="71F6277E" w:rsidR="009B3561" w:rsidRPr="00977DE7" w:rsidRDefault="001B7A01" w:rsidP="00437C6F">
      <w:pPr>
        <w:pStyle w:val="Nadpis1"/>
        <w:numPr>
          <w:ilvl w:val="0"/>
          <w:numId w:val="69"/>
        </w:numPr>
        <w:tabs>
          <w:tab w:val="num" w:pos="426"/>
        </w:tabs>
        <w:ind w:left="426" w:hanging="426"/>
        <w:jc w:val="both"/>
      </w:pPr>
      <w:bookmarkStart w:id="4" w:name="_Hlk178686929"/>
      <w:r w:rsidRPr="0086588C">
        <w:rPr>
          <w:rFonts w:cstheme="minorHAnsi"/>
        </w:rPr>
        <w:t>zo zákona</w:t>
      </w:r>
      <w:r w:rsidR="009B3561" w:rsidRPr="00437C6F">
        <w:rPr>
          <w:rFonts w:eastAsiaTheme="minorHAnsi"/>
        </w:rPr>
        <w:t xml:space="preserve"> č. </w:t>
      </w:r>
      <w:r w:rsidR="006F1EF4" w:rsidRPr="00437C6F">
        <w:rPr>
          <w:rFonts w:asciiTheme="minorHAnsi" w:hAnsiTheme="minorHAnsi"/>
          <w:b w:val="0"/>
          <w:sz w:val="22"/>
        </w:rPr>
        <w:t>56</w:t>
      </w:r>
      <w:r w:rsidR="009B3561" w:rsidRPr="00437C6F">
        <w:rPr>
          <w:rFonts w:asciiTheme="minorHAnsi" w:hAnsiTheme="minorHAnsi"/>
          <w:b w:val="0"/>
          <w:sz w:val="22"/>
        </w:rPr>
        <w:t>/</w:t>
      </w:r>
      <w:r w:rsidR="006F1EF4" w:rsidRPr="00437C6F">
        <w:rPr>
          <w:rFonts w:asciiTheme="minorHAnsi" w:hAnsiTheme="minorHAnsi"/>
          <w:b w:val="0"/>
          <w:sz w:val="22"/>
        </w:rPr>
        <w:t xml:space="preserve">2018 </w:t>
      </w:r>
      <w:r w:rsidR="009B3561" w:rsidRPr="00437C6F">
        <w:rPr>
          <w:rFonts w:asciiTheme="minorHAnsi" w:hAnsiTheme="minorHAnsi"/>
          <w:b w:val="0"/>
          <w:sz w:val="22"/>
        </w:rPr>
        <w:t>Z.</w:t>
      </w:r>
      <w:r w:rsidRPr="0086588C">
        <w:rPr>
          <w:rFonts w:asciiTheme="minorHAnsi" w:hAnsiTheme="minorHAnsi" w:cstheme="minorHAnsi"/>
          <w:b w:val="0"/>
          <w:sz w:val="22"/>
          <w:szCs w:val="22"/>
        </w:rPr>
        <w:t> </w:t>
      </w:r>
      <w:r w:rsidR="009B3561" w:rsidRPr="00437C6F">
        <w:rPr>
          <w:rFonts w:asciiTheme="minorHAnsi" w:hAnsiTheme="minorHAnsi"/>
          <w:b w:val="0"/>
          <w:sz w:val="22"/>
        </w:rPr>
        <w:t xml:space="preserve">z. </w:t>
      </w:r>
      <w:r w:rsidR="006F1EF4" w:rsidRPr="00437C6F">
        <w:rPr>
          <w:rFonts w:asciiTheme="minorHAnsi" w:hAnsiTheme="minorHAnsi"/>
          <w:b w:val="0"/>
          <w:sz w:val="22"/>
        </w:rPr>
        <w:t>o posudzovaní zhody výrobku, sprístupňovaní určeného výrobku</w:t>
      </w:r>
      <w:r w:rsidRPr="0086588C">
        <w:rPr>
          <w:rFonts w:asciiTheme="minorHAnsi" w:hAnsiTheme="minorHAnsi" w:cstheme="minorHAnsi"/>
          <w:b w:val="0"/>
          <w:sz w:val="22"/>
          <w:szCs w:val="22"/>
        </w:rPr>
        <w:t xml:space="preserve"> </w:t>
      </w:r>
      <w:r w:rsidR="006F1EF4" w:rsidRPr="00437C6F">
        <w:rPr>
          <w:rFonts w:asciiTheme="minorHAnsi" w:hAnsiTheme="minorHAnsi"/>
          <w:b w:val="0"/>
          <w:sz w:val="22"/>
        </w:rPr>
        <w:t>na trhu a o zmene a doplnení niektorých zákonov</w:t>
      </w:r>
      <w:r w:rsidRPr="0086588C">
        <w:rPr>
          <w:rFonts w:asciiTheme="minorHAnsi" w:hAnsiTheme="minorHAnsi" w:cstheme="minorHAnsi"/>
          <w:b w:val="0"/>
          <w:sz w:val="22"/>
          <w:szCs w:val="22"/>
        </w:rPr>
        <w:t xml:space="preserve"> v znení neskorších predpisov alebo rovnocennou právnou úpravou členského štátu</w:t>
      </w:r>
      <w:r w:rsidR="009B3561" w:rsidRPr="00437C6F">
        <w:rPr>
          <w:rFonts w:asciiTheme="minorHAnsi" w:hAnsiTheme="minorHAnsi"/>
          <w:b w:val="0"/>
          <w:sz w:val="22"/>
        </w:rPr>
        <w:t>,</w:t>
      </w:r>
    </w:p>
    <w:p w14:paraId="0180B62E" w14:textId="7C37676D" w:rsidR="001B7A01" w:rsidRPr="00BC0148" w:rsidRDefault="001B7A01" w:rsidP="001B7A01">
      <w:pPr>
        <w:pStyle w:val="Nadpis1"/>
        <w:numPr>
          <w:ilvl w:val="0"/>
          <w:numId w:val="69"/>
        </w:numPr>
        <w:tabs>
          <w:tab w:val="num" w:pos="426"/>
        </w:tabs>
        <w:ind w:left="426" w:hanging="426"/>
        <w:jc w:val="both"/>
        <w:rPr>
          <w:rFonts w:asciiTheme="minorHAnsi" w:hAnsiTheme="minorHAnsi" w:cstheme="minorHAnsi"/>
          <w:b w:val="0"/>
          <w:bCs/>
        </w:rPr>
      </w:pPr>
      <w:r w:rsidRPr="0086588C">
        <w:rPr>
          <w:rFonts w:asciiTheme="minorHAnsi" w:hAnsiTheme="minorHAnsi" w:cstheme="minorHAnsi"/>
          <w:b w:val="0"/>
          <w:sz w:val="22"/>
          <w:szCs w:val="22"/>
        </w:rPr>
        <w:t xml:space="preserve">a ak je to relevantné, aj zo zákona č. </w:t>
      </w:r>
      <w:r w:rsidR="009B3561" w:rsidRPr="00437C6F">
        <w:rPr>
          <w:rFonts w:asciiTheme="minorHAnsi" w:eastAsiaTheme="minorEastAsia" w:hAnsiTheme="minorHAnsi"/>
          <w:b w:val="0"/>
          <w:sz w:val="22"/>
        </w:rPr>
        <w:t>133/2013 Z.</w:t>
      </w:r>
      <w:r w:rsidRPr="0086588C">
        <w:rPr>
          <w:rFonts w:asciiTheme="minorHAnsi" w:hAnsiTheme="minorHAnsi" w:cstheme="minorHAnsi"/>
          <w:b w:val="0"/>
          <w:sz w:val="22"/>
          <w:szCs w:val="22"/>
        </w:rPr>
        <w:t> z. o stavebných výrobkoch a o zmene a 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r w:rsidRPr="00BC0148">
        <w:rPr>
          <w:rFonts w:asciiTheme="minorHAnsi" w:hAnsiTheme="minorHAnsi" w:cstheme="minorHAnsi"/>
          <w:b w:val="0"/>
        </w:rPr>
        <w:t>,</w:t>
      </w:r>
    </w:p>
    <w:p w14:paraId="09E76E55" w14:textId="5B999C72" w:rsidR="00193CAB" w:rsidRPr="00575CA5" w:rsidRDefault="001B7A01" w:rsidP="00437C6F">
      <w:pPr>
        <w:jc w:val="both"/>
      </w:pPr>
      <w:r w:rsidRPr="00BC0148">
        <w:rPr>
          <w:rFonts w:cstheme="minorHAnsi"/>
        </w:rPr>
        <w:t xml:space="preserve">pričom pokiaľ objednávateľ neurčí inak, </w:t>
      </w:r>
      <w:r w:rsidR="0E3BEF7E">
        <w:t xml:space="preserve">dokumentáciu preukazujúcu splnenie uvedených podmienok </w:t>
      </w:r>
      <w:r w:rsidR="785A3EB5">
        <w:t>zhotoviteľ</w:t>
      </w:r>
      <w:r w:rsidR="0E3BEF7E">
        <w:t xml:space="preserve"> predloží </w:t>
      </w:r>
      <w:r w:rsidR="3C1DF810">
        <w:t>objednávateľovi</w:t>
      </w:r>
      <w:r w:rsidR="0E3BEF7E">
        <w:t xml:space="preserve"> vždy pre každý druh materiálov jednotlivo pred ich použitím pri vykonávaní diela a</w:t>
      </w:r>
      <w:r w:rsidRPr="00BC0148">
        <w:rPr>
          <w:rFonts w:cstheme="minorHAnsi"/>
        </w:rPr>
        <w:t> </w:t>
      </w:r>
      <w:r w:rsidR="0E3BEF7E">
        <w:t>súhrnne všetku dokumentáciu opakovane pri odovzdaní a</w:t>
      </w:r>
      <w:r w:rsidRPr="00BC0148">
        <w:rPr>
          <w:rFonts w:cstheme="minorHAnsi"/>
        </w:rPr>
        <w:t> </w:t>
      </w:r>
      <w:r w:rsidR="0E3BEF7E">
        <w:t>prevzatí diela</w:t>
      </w:r>
      <w:bookmarkEnd w:id="4"/>
      <w:r w:rsidR="0E3BEF7E">
        <w:t>.</w:t>
      </w:r>
    </w:p>
    <w:p w14:paraId="09E76E56" w14:textId="0BE9422B" w:rsidR="00F460C0" w:rsidRPr="00575CA5" w:rsidRDefault="49F8B65A" w:rsidP="00437C6F">
      <w:pPr>
        <w:jc w:val="both"/>
      </w:pPr>
      <w:r w:rsidRPr="00171DAB">
        <w:rPr>
          <w:b/>
          <w:bCs/>
        </w:rPr>
        <w:t>4</w:t>
      </w:r>
      <w:r w:rsidR="003759A2">
        <w:rPr>
          <w:b/>
          <w:bCs/>
        </w:rPr>
        <w:t>.2</w:t>
      </w:r>
      <w:r w:rsidRPr="00171DAB">
        <w:rPr>
          <w:b/>
          <w:bCs/>
        </w:rPr>
        <w:t>.1</w:t>
      </w:r>
      <w:r>
        <w:t xml:space="preserve"> </w:t>
      </w:r>
      <w:r w:rsidRPr="00171DAB">
        <w:rPr>
          <w:b/>
          <w:bCs/>
        </w:rPr>
        <w:t>Požaduje sa predizolovaný potrubný systém združenej konštrukcie</w:t>
      </w:r>
      <w:r>
        <w:t>,</w:t>
      </w:r>
      <w:r w:rsidRPr="357873F6">
        <w:rPr>
          <w:color w:val="FF0000"/>
        </w:rPr>
        <w:t xml:space="preserve">  </w:t>
      </w:r>
      <w:r>
        <w:t xml:space="preserve">ktorého komponenty musia spĺňať požiadavky noriem </w:t>
      </w:r>
      <w:r w:rsidRPr="00C676DB">
        <w:t>EN 253, EN 448 a EN 489</w:t>
      </w:r>
      <w:r w:rsidRPr="357873F6">
        <w:t xml:space="preserve">. </w:t>
      </w:r>
    </w:p>
    <w:p w14:paraId="5B48272E" w14:textId="5F68F061" w:rsidR="7D102723" w:rsidRPr="00575CA5" w:rsidRDefault="78287993" w:rsidP="00437C6F">
      <w:pPr>
        <w:jc w:val="both"/>
      </w:pPr>
      <w:r>
        <w:lastRenderedPageBreak/>
        <w:t>Objednávateľ</w:t>
      </w:r>
      <w:r w:rsidR="3D94C4D6">
        <w:t xml:space="preserve"> pripúšťa možnosť dodávok systémov predizolovaného potrubia od najviac dvoch výrobcov s tým, že dodávky systému predizolovaného potrubia jedného výrobcu sa musia vzťahovať na ucelené úseky potrubnej trasy, pri ktorých to umožňuje technická realizácia diela, to aj z pohľadu jeho ďalšieho užívania (najmä opravy a údržba). Rozkopové povolenia nie sú pre tento účel určujúce. Prípadné využitie systémov  predizolovaného potrubia od dvoch výrobcov musí byť uvedené vo výkazoch výmer a v položkovitom rozpočte tak, aby ich jednotlivé riadky obsahovali údaje platné pre oba systémy vrátane uvedenia jednej ceny. </w:t>
      </w:r>
      <w:r w:rsidR="00606F10">
        <w:t>V podkladovej dokumentácií</w:t>
      </w:r>
      <w:r w:rsidR="005A3618">
        <w:t xml:space="preserve"> - </w:t>
      </w:r>
      <w:r w:rsidR="3D94C4D6">
        <w:t xml:space="preserve"> technická špecifikácia </w:t>
      </w:r>
      <w:r w:rsidR="5BF09E30">
        <w:t>objednávateľ</w:t>
      </w:r>
      <w:r w:rsidR="3D94C4D6">
        <w:t xml:space="preserve"> neumožňuje uviesť alternatívne vymedzenia jednotlivých výrobkov. </w:t>
      </w:r>
    </w:p>
    <w:p w14:paraId="09E76E57" w14:textId="176767FD" w:rsidR="00F460C0" w:rsidRPr="00575CA5" w:rsidRDefault="49F8B65A" w:rsidP="00437C6F">
      <w:pPr>
        <w:spacing w:after="0"/>
        <w:ind w:left="284" w:hanging="284"/>
        <w:jc w:val="both"/>
      </w:pPr>
      <w:r w:rsidRPr="00171DAB">
        <w:rPr>
          <w:b/>
          <w:bCs/>
        </w:rPr>
        <w:t>4.</w:t>
      </w:r>
      <w:r w:rsidR="003759A2">
        <w:rPr>
          <w:b/>
          <w:bCs/>
        </w:rPr>
        <w:t>2</w:t>
      </w:r>
      <w:r w:rsidRPr="00171DAB">
        <w:rPr>
          <w:b/>
          <w:bCs/>
        </w:rPr>
        <w:t>.2</w:t>
      </w:r>
      <w:r>
        <w:t xml:space="preserve"> </w:t>
      </w:r>
      <w:r w:rsidRPr="357873F6">
        <w:rPr>
          <w:b/>
          <w:bCs/>
        </w:rPr>
        <w:t>Požiadavky na potrubia:</w:t>
      </w:r>
    </w:p>
    <w:p w14:paraId="308A8E1C" w14:textId="77777777" w:rsidR="00B47E5F" w:rsidRPr="00575CA5" w:rsidRDefault="00B47E5F" w:rsidP="00437C6F">
      <w:pPr>
        <w:pStyle w:val="Odsekzoznamu"/>
        <w:spacing w:after="0"/>
        <w:ind w:left="284" w:hanging="284"/>
      </w:pPr>
      <w:r w:rsidRPr="00575CA5">
        <w:t>-</w:t>
      </w:r>
      <w:r w:rsidRPr="00575CA5">
        <w:tab/>
        <w:t>svetlosť DN 25 – 150 rúra bezšvová podľa STN 425715, mat. 11 353 (</w:t>
      </w:r>
      <w:proofErr w:type="spellStart"/>
      <w:r w:rsidRPr="00575CA5">
        <w:t>St</w:t>
      </w:r>
      <w:proofErr w:type="spellEnd"/>
      <w:r w:rsidRPr="00575CA5">
        <w:t xml:space="preserve"> 37, P235 TR1, resp.TR2), EN 10216-1,</w:t>
      </w:r>
    </w:p>
    <w:p w14:paraId="4E7A8F0E" w14:textId="77777777" w:rsidR="00B47E5F" w:rsidRPr="00575CA5" w:rsidRDefault="00B47E5F" w:rsidP="00437C6F">
      <w:pPr>
        <w:pStyle w:val="Odsekzoznamu"/>
        <w:ind w:left="284" w:hanging="284"/>
      </w:pPr>
      <w:r w:rsidRPr="00575CA5">
        <w:t>-</w:t>
      </w:r>
      <w:r w:rsidRPr="00575CA5">
        <w:tab/>
        <w:t>svetlosť DN 200 – 400 rúra zváraná podľa STN 425719, mat. 11 353 (</w:t>
      </w:r>
      <w:proofErr w:type="spellStart"/>
      <w:r w:rsidRPr="00575CA5">
        <w:t>St</w:t>
      </w:r>
      <w:proofErr w:type="spellEnd"/>
      <w:r w:rsidRPr="00575CA5">
        <w:t xml:space="preserve"> 37, P235 TR1, resp.TR2), EN 10217-1,</w:t>
      </w:r>
    </w:p>
    <w:p w14:paraId="09E76E5A" w14:textId="77777777" w:rsidR="00F460C0" w:rsidRPr="00575CA5" w:rsidRDefault="00F460C0" w:rsidP="00437C6F">
      <w:pPr>
        <w:pStyle w:val="Odsekzoznamu"/>
        <w:ind w:left="284" w:hanging="284"/>
      </w:pPr>
      <w:r w:rsidRPr="00575CA5">
        <w:t>-</w:t>
      </w:r>
      <w:r w:rsidRPr="00575CA5">
        <w:tab/>
      </w:r>
      <w:r w:rsidR="0071111C" w:rsidRPr="00575CA5">
        <w:t>dĺžk</w:t>
      </w:r>
      <w:r w:rsidR="00D62415" w:rsidRPr="00575CA5">
        <w:t>a</w:t>
      </w:r>
      <w:r w:rsidRPr="00575CA5">
        <w:t xml:space="preserve"> l = 12,0 m</w:t>
      </w:r>
      <w:r w:rsidR="00D62415" w:rsidRPr="00575CA5">
        <w:t>,</w:t>
      </w:r>
    </w:p>
    <w:p w14:paraId="09E76E5B" w14:textId="3BA6BB0A" w:rsidR="00F460C0" w:rsidRPr="00575CA5" w:rsidRDefault="00F460C0" w:rsidP="00437C6F">
      <w:pPr>
        <w:pStyle w:val="Odsekzoznamu"/>
        <w:ind w:left="284" w:hanging="284"/>
        <w:jc w:val="both"/>
      </w:pPr>
      <w:r w:rsidRPr="00575CA5">
        <w:t xml:space="preserve">- potrubie a diely musia byť vybavené detekčnými vodičmi pre systém nepretržitého monitorovania stavu potrubia (lokalizácia porúch). </w:t>
      </w:r>
    </w:p>
    <w:p w14:paraId="09E76E5C" w14:textId="49455D2D" w:rsidR="00F460C0" w:rsidRPr="00575CA5" w:rsidRDefault="49F8B65A" w:rsidP="00437C6F">
      <w:pPr>
        <w:jc w:val="both"/>
        <w:rPr>
          <w:b/>
          <w:bCs/>
        </w:rPr>
      </w:pPr>
      <w:r w:rsidRPr="246CC420">
        <w:rPr>
          <w:b/>
          <w:bCs/>
        </w:rPr>
        <w:t>4.</w:t>
      </w:r>
      <w:r w:rsidR="00DA788D" w:rsidRPr="246CC420">
        <w:rPr>
          <w:b/>
          <w:bCs/>
        </w:rPr>
        <w:t>2</w:t>
      </w:r>
      <w:r w:rsidRPr="246CC420">
        <w:rPr>
          <w:b/>
          <w:bCs/>
        </w:rPr>
        <w:t>.3</w:t>
      </w:r>
      <w:r>
        <w:t xml:space="preserve"> </w:t>
      </w:r>
      <w:r w:rsidRPr="246CC420">
        <w:rPr>
          <w:b/>
          <w:bCs/>
        </w:rPr>
        <w:t>Požaduje sa využitie jednočinných kompenzátorov a spojok s dvojito tesneným zmršťovaným spojom.</w:t>
      </w:r>
    </w:p>
    <w:p w14:paraId="1C78A8BA" w14:textId="08E7071C" w:rsidR="406BCF1B" w:rsidRDefault="406BCF1B" w:rsidP="246CC420">
      <w:pPr>
        <w:spacing w:line="257" w:lineRule="auto"/>
        <w:ind w:left="284" w:hanging="284"/>
        <w:contextualSpacing/>
        <w:jc w:val="both"/>
        <w:rPr>
          <w:rFonts w:ascii="Calibri" w:eastAsia="Calibri" w:hAnsi="Calibri" w:cs="Calibri"/>
        </w:rPr>
      </w:pPr>
      <w:r w:rsidRPr="246CC420">
        <w:rPr>
          <w:rFonts w:ascii="Calibri" w:eastAsia="Calibri" w:hAnsi="Calibri" w:cs="Calibri"/>
        </w:rPr>
        <w:t xml:space="preserve">Musia byť navrhnuté pre maximálny pracovné  parametre 2,5 MPA </w:t>
      </w:r>
    </w:p>
    <w:p w14:paraId="78D844EA" w14:textId="64D4743A" w:rsidR="406BCF1B" w:rsidRDefault="406BCF1B" w:rsidP="246CC420">
      <w:pPr>
        <w:spacing w:after="0" w:line="257" w:lineRule="auto"/>
        <w:ind w:left="284" w:hanging="284"/>
        <w:jc w:val="both"/>
        <w:rPr>
          <w:rFonts w:ascii="Calibri" w:eastAsia="Calibri" w:hAnsi="Calibri" w:cs="Calibri"/>
        </w:rPr>
      </w:pPr>
      <w:r w:rsidRPr="246CC420">
        <w:rPr>
          <w:rFonts w:ascii="Calibri" w:eastAsia="Calibri" w:hAnsi="Calibri" w:cs="Calibri"/>
        </w:rPr>
        <w:t xml:space="preserve">Celková dĺžka kompenzátora L je závislá od vonkajšieho priemeru oceľovej trubky potrubia , tak isto ako </w:t>
      </w:r>
    </w:p>
    <w:p w14:paraId="0FEA2CC7" w14:textId="08ED4A0C" w:rsidR="406BCF1B" w:rsidRDefault="406BCF1B" w:rsidP="246CC420">
      <w:pPr>
        <w:spacing w:after="0" w:line="257" w:lineRule="auto"/>
        <w:ind w:left="284" w:hanging="284"/>
        <w:jc w:val="both"/>
        <w:rPr>
          <w:rFonts w:ascii="Calibri" w:eastAsia="Calibri" w:hAnsi="Calibri" w:cs="Calibri"/>
        </w:rPr>
      </w:pPr>
      <w:r w:rsidRPr="246CC420">
        <w:rPr>
          <w:rFonts w:ascii="Calibri" w:eastAsia="Calibri" w:hAnsi="Calibri" w:cs="Calibri"/>
        </w:rPr>
        <w:t xml:space="preserve">e max </w:t>
      </w:r>
    </w:p>
    <w:p w14:paraId="00301D8E" w14:textId="45C0694C" w:rsidR="406BCF1B" w:rsidRDefault="406BCF1B" w:rsidP="246CC420">
      <w:pPr>
        <w:spacing w:after="0" w:line="257" w:lineRule="auto"/>
        <w:ind w:left="284" w:hanging="284"/>
        <w:jc w:val="both"/>
        <w:rPr>
          <w:rFonts w:ascii="Calibri" w:eastAsia="Calibri" w:hAnsi="Calibri" w:cs="Calibri"/>
        </w:rPr>
      </w:pPr>
      <w:proofErr w:type="spellStart"/>
      <w:r w:rsidRPr="246CC420">
        <w:rPr>
          <w:rFonts w:ascii="Calibri" w:eastAsia="Calibri" w:hAnsi="Calibri" w:cs="Calibri"/>
        </w:rPr>
        <w:t>Vlnovec</w:t>
      </w:r>
      <w:proofErr w:type="spellEnd"/>
      <w:r w:rsidRPr="246CC420">
        <w:rPr>
          <w:rFonts w:ascii="Calibri" w:eastAsia="Calibri" w:hAnsi="Calibri" w:cs="Calibri"/>
        </w:rPr>
        <w:t xml:space="preserve"> kompenzátora z oceľ </w:t>
      </w:r>
      <w:proofErr w:type="spellStart"/>
      <w:r w:rsidRPr="246CC420">
        <w:rPr>
          <w:rFonts w:ascii="Calibri" w:eastAsia="Calibri" w:hAnsi="Calibri" w:cs="Calibri"/>
        </w:rPr>
        <w:t>nerez</w:t>
      </w:r>
      <w:proofErr w:type="spellEnd"/>
      <w:r w:rsidRPr="246CC420">
        <w:rPr>
          <w:rFonts w:ascii="Calibri" w:eastAsia="Calibri" w:hAnsi="Calibri" w:cs="Calibri"/>
        </w:rPr>
        <w:t xml:space="preserve">  AISI  321</w:t>
      </w:r>
    </w:p>
    <w:p w14:paraId="4D371952" w14:textId="3F77272E" w:rsidR="246CC420" w:rsidRDefault="246CC420" w:rsidP="246CC420">
      <w:pPr>
        <w:spacing w:after="0" w:line="257" w:lineRule="auto"/>
        <w:ind w:left="284" w:hanging="284"/>
        <w:jc w:val="both"/>
        <w:rPr>
          <w:rFonts w:ascii="Calibri" w:eastAsia="Calibri" w:hAnsi="Calibri" w:cs="Calibri"/>
          <w:highlight w:val="yellow"/>
        </w:rPr>
      </w:pPr>
    </w:p>
    <w:p w14:paraId="09E76E5D" w14:textId="2F13ADD6" w:rsidR="00F460C0" w:rsidRPr="00575CA5" w:rsidRDefault="49F8B65A" w:rsidP="00437C6F">
      <w:pPr>
        <w:jc w:val="both"/>
        <w:rPr>
          <w:rFonts w:eastAsiaTheme="minorEastAsia"/>
        </w:rPr>
      </w:pPr>
      <w:r w:rsidRPr="00171DAB">
        <w:rPr>
          <w:b/>
          <w:bCs/>
        </w:rPr>
        <w:t>4.</w:t>
      </w:r>
      <w:r w:rsidR="00DA788D">
        <w:rPr>
          <w:b/>
          <w:bCs/>
        </w:rPr>
        <w:t>2</w:t>
      </w:r>
      <w:r w:rsidRPr="00171DAB">
        <w:rPr>
          <w:b/>
          <w:bCs/>
        </w:rPr>
        <w:t>.4</w:t>
      </w:r>
      <w:r>
        <w:t xml:space="preserve"> </w:t>
      </w:r>
      <w:r w:rsidR="1A08C7D1" w:rsidRPr="357873F6">
        <w:rPr>
          <w:rFonts w:eastAsiaTheme="minorEastAsia"/>
        </w:rPr>
        <w:t>M</w:t>
      </w:r>
      <w:r w:rsidRPr="357873F6">
        <w:rPr>
          <w:rFonts w:eastAsiaTheme="minorEastAsia"/>
        </w:rPr>
        <w:t>inimáln</w:t>
      </w:r>
      <w:r w:rsidR="1A08C7D1" w:rsidRPr="357873F6">
        <w:rPr>
          <w:rFonts w:eastAsiaTheme="minorEastAsia"/>
        </w:rPr>
        <w:t>a</w:t>
      </w:r>
      <w:r w:rsidRPr="357873F6">
        <w:rPr>
          <w:rFonts w:eastAsiaTheme="minorEastAsia"/>
        </w:rPr>
        <w:t xml:space="preserve"> životnosť potrubia</w:t>
      </w:r>
      <w:r w:rsidR="1A08C7D1" w:rsidRPr="357873F6">
        <w:rPr>
          <w:rFonts w:eastAsiaTheme="minorEastAsia"/>
        </w:rPr>
        <w:t>,</w:t>
      </w:r>
      <w:r w:rsidRPr="357873F6">
        <w:rPr>
          <w:rFonts w:eastAsiaTheme="minorEastAsia"/>
        </w:rPr>
        <w:t xml:space="preserve"> pre v tejto časti </w:t>
      </w:r>
      <w:r w:rsidR="00DD3506">
        <w:rPr>
          <w:rFonts w:cstheme="minorHAnsi"/>
        </w:rPr>
        <w:t>OPD</w:t>
      </w:r>
      <w:r w:rsidRPr="357873F6">
        <w:rPr>
          <w:rFonts w:eastAsiaTheme="minorEastAsia"/>
        </w:rPr>
        <w:t xml:space="preserve"> uvádzané parametre teplonosnej látky</w:t>
      </w:r>
      <w:r w:rsidR="1A08C7D1" w:rsidRPr="357873F6">
        <w:rPr>
          <w:rFonts w:eastAsiaTheme="minorEastAsia"/>
        </w:rPr>
        <w:t>,</w:t>
      </w:r>
      <w:r w:rsidRPr="357873F6">
        <w:rPr>
          <w:rFonts w:eastAsiaTheme="minorEastAsia"/>
        </w:rPr>
        <w:t xml:space="preserve"> sa požaduje minimálne 30 rokov.</w:t>
      </w:r>
    </w:p>
    <w:p w14:paraId="09E76E5E" w14:textId="354530F8" w:rsidR="00F460C0" w:rsidRPr="00575CA5" w:rsidRDefault="49F8B65A" w:rsidP="00437C6F">
      <w:pPr>
        <w:ind w:left="284" w:hanging="284"/>
        <w:jc w:val="both"/>
      </w:pPr>
      <w:r w:rsidRPr="00171DAB">
        <w:rPr>
          <w:b/>
          <w:bCs/>
        </w:rPr>
        <w:t>4.</w:t>
      </w:r>
      <w:r w:rsidR="00DA788D">
        <w:rPr>
          <w:b/>
          <w:bCs/>
        </w:rPr>
        <w:t>2</w:t>
      </w:r>
      <w:r w:rsidRPr="00171DAB">
        <w:rPr>
          <w:b/>
          <w:bCs/>
        </w:rPr>
        <w:t>.5 Kladačský plán</w:t>
      </w:r>
      <w:r>
        <w:t xml:space="preserve"> upravovať v nevyhnutnom rozsahu z dôvodov podmienok stavby.</w:t>
      </w:r>
    </w:p>
    <w:p w14:paraId="09E76E5F" w14:textId="348E04CB" w:rsidR="00F460C0" w:rsidRPr="00575CA5" w:rsidRDefault="49F8B65A" w:rsidP="00437C6F">
      <w:pPr>
        <w:jc w:val="both"/>
      </w:pPr>
      <w:r w:rsidRPr="00171DAB">
        <w:rPr>
          <w:b/>
          <w:bCs/>
        </w:rPr>
        <w:t>4.</w:t>
      </w:r>
      <w:r w:rsidR="00DA788D">
        <w:rPr>
          <w:b/>
          <w:bCs/>
        </w:rPr>
        <w:t>2</w:t>
      </w:r>
      <w:r w:rsidRPr="00171DAB">
        <w:rPr>
          <w:b/>
          <w:bCs/>
        </w:rPr>
        <w:t>.6 Požaduje sa koordinácia dodávok</w:t>
      </w:r>
      <w:r>
        <w:t xml:space="preserve"> tak, aby bola zabezpečená realizácia predmetu </w:t>
      </w:r>
      <w:r w:rsidR="00D3766C">
        <w:rPr>
          <w:rFonts w:cstheme="minorHAnsi"/>
        </w:rPr>
        <w:t>diel</w:t>
      </w:r>
      <w:r w:rsidR="00A30AB3">
        <w:rPr>
          <w:rFonts w:cstheme="minorHAnsi"/>
        </w:rPr>
        <w:t>a</w:t>
      </w:r>
      <w:r>
        <w:t xml:space="preserve"> v súlade s požiadavkami </w:t>
      </w:r>
      <w:r w:rsidR="2BBF9C1F">
        <w:t>objednávateľa</w:t>
      </w:r>
      <w:r>
        <w:t xml:space="preserve"> vymedzenými v </w:t>
      </w:r>
      <w:r w:rsidR="00860AC1">
        <w:t>tomto OPD</w:t>
      </w:r>
      <w:r>
        <w:t>.</w:t>
      </w:r>
    </w:p>
    <w:p w14:paraId="09E76E60" w14:textId="4917A96D" w:rsidR="00F460C0" w:rsidRPr="00575CA5" w:rsidRDefault="49F8B65A" w:rsidP="00437C6F">
      <w:pPr>
        <w:jc w:val="both"/>
      </w:pPr>
      <w:r w:rsidRPr="00FD3DBF">
        <w:rPr>
          <w:b/>
          <w:bCs/>
        </w:rPr>
        <w:t>4.</w:t>
      </w:r>
      <w:r w:rsidR="00DA788D">
        <w:rPr>
          <w:b/>
          <w:bCs/>
        </w:rPr>
        <w:t>2</w:t>
      </w:r>
      <w:r w:rsidRPr="00FD3DBF">
        <w:rPr>
          <w:b/>
          <w:bCs/>
        </w:rPr>
        <w:t>.7 Požaduje sa zabezpečenie včasných dodávok</w:t>
      </w:r>
      <w:r>
        <w:t xml:space="preserve"> príslušných častí predizolovaného potrubného systému.</w:t>
      </w:r>
    </w:p>
    <w:p w14:paraId="09E76E61" w14:textId="475ABE28" w:rsidR="00F460C0" w:rsidRPr="00575CA5" w:rsidRDefault="49F8B65A" w:rsidP="00437C6F">
      <w:pPr>
        <w:jc w:val="both"/>
      </w:pPr>
      <w:r w:rsidRPr="00FD3DBF">
        <w:rPr>
          <w:b/>
          <w:bCs/>
        </w:rPr>
        <w:t>4.</w:t>
      </w:r>
      <w:r w:rsidR="00DA788D">
        <w:rPr>
          <w:b/>
          <w:bCs/>
        </w:rPr>
        <w:t>2</w:t>
      </w:r>
      <w:r w:rsidRPr="00FD3DBF">
        <w:rPr>
          <w:b/>
          <w:bCs/>
        </w:rPr>
        <w:t>.8</w:t>
      </w:r>
      <w:r>
        <w:t xml:space="preserve"> V prípade akýchkoľvek zmien z dôvodov podmienok stavby sa vyžaduje zabezpečenie dodávok príslušných častí predizolovaného potrubného systému tak, aby nedochádzalo k omeškaniu s realizáciou predmetu </w:t>
      </w:r>
      <w:r w:rsidR="00D3766C">
        <w:rPr>
          <w:rFonts w:cstheme="minorHAnsi"/>
        </w:rPr>
        <w:t>diel</w:t>
      </w:r>
      <w:r w:rsidR="00A30AB3">
        <w:rPr>
          <w:rFonts w:cstheme="minorHAnsi"/>
        </w:rPr>
        <w:t>a</w:t>
      </w:r>
      <w:r>
        <w:t>.</w:t>
      </w:r>
    </w:p>
    <w:p w14:paraId="09E76E62" w14:textId="6963BBAA" w:rsidR="00F460C0" w:rsidRPr="00FD3DBF" w:rsidRDefault="49F8B65A" w:rsidP="00437C6F">
      <w:pPr>
        <w:ind w:left="284" w:hanging="284"/>
        <w:rPr>
          <w:b/>
          <w:bCs/>
        </w:rPr>
      </w:pPr>
      <w:r w:rsidRPr="00FD3DBF">
        <w:rPr>
          <w:b/>
          <w:bCs/>
        </w:rPr>
        <w:t>4.</w:t>
      </w:r>
      <w:r w:rsidR="00DA788D">
        <w:rPr>
          <w:b/>
          <w:bCs/>
        </w:rPr>
        <w:t>2</w:t>
      </w:r>
      <w:r w:rsidRPr="00FD3DBF">
        <w:rPr>
          <w:b/>
          <w:bCs/>
        </w:rPr>
        <w:t xml:space="preserve">.9 </w:t>
      </w:r>
      <w:r w:rsidRPr="00FD3DBF">
        <w:rPr>
          <w:b/>
          <w:bCs/>
          <w:u w:val="single"/>
        </w:rPr>
        <w:t>Požiadavky na tepelnú izoláciu a hydroizoláciu predizolovaného systému:</w:t>
      </w:r>
    </w:p>
    <w:p w14:paraId="09E76E63" w14:textId="1EE54273" w:rsidR="00F460C0" w:rsidRPr="00575CA5" w:rsidRDefault="00F460C0" w:rsidP="00437C6F">
      <w:pPr>
        <w:ind w:left="284" w:hanging="284"/>
        <w:jc w:val="both"/>
      </w:pPr>
      <w:r w:rsidRPr="00575CA5">
        <w:t>Max. prevádzková teplota 130 °C – trvalé zaťaženie pri min. životnosti 30 rokov podľa STN EN 253+A2.</w:t>
      </w:r>
    </w:p>
    <w:p w14:paraId="09E76E64" w14:textId="77777777" w:rsidR="00F460C0" w:rsidRPr="00575CA5" w:rsidRDefault="00F460C0" w:rsidP="00437C6F">
      <w:pPr>
        <w:jc w:val="both"/>
      </w:pPr>
      <w:r w:rsidRPr="00575CA5">
        <w:t xml:space="preserve">Požaduje sa preukázanie doby požadovanej životnosti potrubia, t. j. 30 rokov, pri  uvedených teplotách a trvalom teplotnom zaťažení, na základe výsledkov skúšok starnutia s použitím </w:t>
      </w:r>
      <w:proofErr w:type="spellStart"/>
      <w:r w:rsidRPr="00575CA5">
        <w:t>Arrheniovho</w:t>
      </w:r>
      <w:proofErr w:type="spellEnd"/>
      <w:r w:rsidRPr="00575CA5">
        <w:t xml:space="preserve"> vzťahu podľa STN EN 253+A2, o čom musia byť v ponuke predložené certifikáty skúšobného laboratória pôsobiaceho v niektorej z krajín Európskeho hospodárskeho priestoru.</w:t>
      </w:r>
    </w:p>
    <w:p w14:paraId="09E76E65" w14:textId="77777777" w:rsidR="00F460C0" w:rsidRPr="00575CA5" w:rsidRDefault="00F460C0" w:rsidP="00437C6F">
      <w:pPr>
        <w:jc w:val="both"/>
      </w:pPr>
      <w:r w:rsidRPr="00575CA5">
        <w:t xml:space="preserve">Ako izolačný systém sa požaduje </w:t>
      </w:r>
      <w:proofErr w:type="spellStart"/>
      <w:r w:rsidRPr="00575CA5">
        <w:t>polyuretanová</w:t>
      </w:r>
      <w:proofErr w:type="spellEnd"/>
      <w:r w:rsidRPr="00575CA5">
        <w:t xml:space="preserve"> tvrdá pena /PUR/, vyrábaná pomocou hnacieho média </w:t>
      </w:r>
      <w:proofErr w:type="spellStart"/>
      <w:r w:rsidRPr="00575CA5">
        <w:t>cyklopentánu</w:t>
      </w:r>
      <w:proofErr w:type="spellEnd"/>
      <w:r w:rsidRPr="00575CA5">
        <w:t xml:space="preserve"> alebo obdobného hnacieho plynu. </w:t>
      </w:r>
    </w:p>
    <w:p w14:paraId="09E76E66" w14:textId="77777777" w:rsidR="00F460C0" w:rsidRPr="00575CA5" w:rsidRDefault="00F460C0" w:rsidP="00437C6F">
      <w:pPr>
        <w:jc w:val="both"/>
      </w:pPr>
      <w:r w:rsidRPr="00575CA5">
        <w:lastRenderedPageBreak/>
        <w:t>Min</w:t>
      </w:r>
      <w:r w:rsidR="003132E5" w:rsidRPr="00575CA5">
        <w:t>.</w:t>
      </w:r>
      <w:r w:rsidRPr="00575CA5">
        <w:t xml:space="preserve"> hodnota súčiniteľa tepelnej vodivosti tepelnej izolácie musí byť nižšia alebo rovná </w:t>
      </w:r>
      <w:proofErr w:type="spellStart"/>
      <w:r w:rsidRPr="00575CA5">
        <w:t>λiz</w:t>
      </w:r>
      <w:proofErr w:type="spellEnd"/>
      <w:r w:rsidRPr="00575CA5">
        <w:t xml:space="preserve"> = 0,027W/</w:t>
      </w:r>
      <w:proofErr w:type="spellStart"/>
      <w:r w:rsidRPr="00575CA5">
        <w:t>m.K</w:t>
      </w:r>
      <w:proofErr w:type="spellEnd"/>
      <w:r w:rsidRPr="00575CA5">
        <w:t xml:space="preserve"> po dobu životnosti s max. odchýlkou 10 %.</w:t>
      </w:r>
    </w:p>
    <w:p w14:paraId="09E76E67" w14:textId="77777777" w:rsidR="00F460C0" w:rsidRPr="00575CA5" w:rsidRDefault="00F460C0" w:rsidP="00437C6F">
      <w:pPr>
        <w:ind w:left="284" w:hanging="284"/>
        <w:jc w:val="both"/>
      </w:pPr>
      <w:r w:rsidRPr="00575CA5">
        <w:t>Hrúbka tepelnej izolácie: izolačná trieda 1 vratné potrubie, izolačná trieda 2 prívodne potrubie</w:t>
      </w:r>
    </w:p>
    <w:p w14:paraId="09E76E68" w14:textId="77777777" w:rsidR="00F460C0" w:rsidRPr="00575CA5" w:rsidRDefault="00F460C0" w:rsidP="00437C6F">
      <w:pPr>
        <w:ind w:left="284" w:hanging="284"/>
        <w:jc w:val="both"/>
      </w:pPr>
      <w:r>
        <w:t>Plášťová trubka z materiálu HDPE.</w:t>
      </w:r>
    </w:p>
    <w:p w14:paraId="708C204A" w14:textId="40FFC052" w:rsidR="0E6B5016" w:rsidRDefault="0E6B5016" w:rsidP="246CC420">
      <w:pPr>
        <w:spacing w:line="257" w:lineRule="auto"/>
        <w:ind w:left="284" w:hanging="284"/>
        <w:contextualSpacing/>
        <w:jc w:val="both"/>
        <w:rPr>
          <w:rFonts w:ascii="Calibri" w:eastAsia="Calibri" w:hAnsi="Calibri" w:cs="Calibri"/>
        </w:rPr>
      </w:pPr>
      <w:r w:rsidRPr="246CC420">
        <w:rPr>
          <w:rFonts w:ascii="Calibri" w:eastAsia="Calibri" w:hAnsi="Calibri" w:cs="Calibri"/>
        </w:rPr>
        <w:t>Vonkajší plášť potrubia polyetylén minimálne PE v zmysle normy ISO 12162 s vlastnosťami podľa EN 253.</w:t>
      </w:r>
    </w:p>
    <w:p w14:paraId="05B49F23" w14:textId="30062904" w:rsidR="0E6B5016" w:rsidRDefault="0E6B5016" w:rsidP="246CC420">
      <w:pPr>
        <w:spacing w:line="257" w:lineRule="auto"/>
        <w:ind w:left="284" w:hanging="284"/>
        <w:contextualSpacing/>
        <w:jc w:val="both"/>
        <w:rPr>
          <w:rFonts w:ascii="Calibri" w:eastAsia="Calibri" w:hAnsi="Calibri" w:cs="Calibri"/>
        </w:rPr>
      </w:pPr>
      <w:r w:rsidRPr="246CC420">
        <w:rPr>
          <w:rFonts w:ascii="Calibri" w:eastAsia="Calibri" w:hAnsi="Calibri" w:cs="Calibri"/>
        </w:rPr>
        <w:t xml:space="preserve">Požiadavka je aby všetky časti boli plne zvárateľné s rozsahom indexu tavenia MFR ≤ 0,5 g/10 min </w:t>
      </w:r>
    </w:p>
    <w:p w14:paraId="591FAB39" w14:textId="5BDAB4A1" w:rsidR="0E6B5016" w:rsidRDefault="0E6B5016" w:rsidP="246CC420">
      <w:pPr>
        <w:spacing w:line="257" w:lineRule="auto"/>
        <w:ind w:left="284" w:hanging="284"/>
        <w:contextualSpacing/>
        <w:jc w:val="both"/>
        <w:rPr>
          <w:rFonts w:ascii="Calibri" w:eastAsia="Calibri" w:hAnsi="Calibri" w:cs="Calibri"/>
        </w:rPr>
      </w:pPr>
      <w:r w:rsidRPr="246CC420">
        <w:rPr>
          <w:rFonts w:ascii="Calibri" w:eastAsia="Calibri" w:hAnsi="Calibri" w:cs="Calibri"/>
        </w:rPr>
        <w:t xml:space="preserve">HDPE musí byť odolné proti tvorbe trhlín podľa EN 253 </w:t>
      </w:r>
    </w:p>
    <w:p w14:paraId="1BC663AF" w14:textId="490333DC" w:rsidR="0E6B5016" w:rsidRDefault="0E6B5016" w:rsidP="246CC420">
      <w:pPr>
        <w:spacing w:line="257" w:lineRule="auto"/>
        <w:ind w:left="284" w:hanging="284"/>
        <w:contextualSpacing/>
        <w:jc w:val="both"/>
        <w:rPr>
          <w:rFonts w:ascii="Calibri" w:eastAsia="Calibri" w:hAnsi="Calibri" w:cs="Calibri"/>
        </w:rPr>
      </w:pPr>
      <w:r w:rsidRPr="246CC420">
        <w:rPr>
          <w:rFonts w:ascii="Calibri" w:eastAsia="Calibri" w:hAnsi="Calibri" w:cs="Calibri"/>
        </w:rPr>
        <w:t xml:space="preserve">Teplotná stabilita pri trvalej prevádzkovej teplota ≥ 50 °C po dobu 30 rokov </w:t>
      </w:r>
    </w:p>
    <w:p w14:paraId="74BE0587" w14:textId="249462A6" w:rsidR="0E6B5016" w:rsidRDefault="0E6B5016" w:rsidP="246CC420">
      <w:pPr>
        <w:spacing w:line="257" w:lineRule="auto"/>
        <w:ind w:left="284" w:hanging="284"/>
        <w:jc w:val="both"/>
        <w:rPr>
          <w:rFonts w:ascii="Calibri" w:eastAsia="Calibri" w:hAnsi="Calibri" w:cs="Calibri"/>
        </w:rPr>
      </w:pPr>
      <w:r w:rsidRPr="246CC420">
        <w:rPr>
          <w:rFonts w:ascii="Calibri" w:eastAsia="Calibri" w:hAnsi="Calibri" w:cs="Calibri"/>
        </w:rPr>
        <w:t>Odolnosť proti tvorbe trhlín – pomalá tvorba trhlín v zmysle EN 253 a rýchle šírenie trhlín RCP &gt; 5 bar  0°C zmysle ISO 13477</w:t>
      </w:r>
    </w:p>
    <w:p w14:paraId="09E76E69" w14:textId="77777777" w:rsidR="00F460C0" w:rsidRPr="00575CA5" w:rsidRDefault="00F460C0" w:rsidP="00437C6F">
      <w:pPr>
        <w:jc w:val="both"/>
      </w:pPr>
      <w:r w:rsidRPr="00575CA5">
        <w:t xml:space="preserve">Objímkové, redukčné a koncové spojky musia spĺňať hydroizolačné požiadavky na použitie v pôdach pieskových, ílovitých, suchých aj mokrých s podzemnou </w:t>
      </w:r>
      <w:r w:rsidR="00823098" w:rsidRPr="00575CA5">
        <w:t xml:space="preserve">tlakovou </w:t>
      </w:r>
      <w:r w:rsidRPr="00575CA5">
        <w:t>vodou. Spojky budú namontované s dvojitým hydroizolačným tesnením.</w:t>
      </w:r>
    </w:p>
    <w:p w14:paraId="09E76E6A" w14:textId="77777777" w:rsidR="00F460C0" w:rsidRPr="00575CA5" w:rsidRDefault="00F460C0" w:rsidP="00437C6F">
      <w:pPr>
        <w:ind w:left="284" w:hanging="284"/>
        <w:jc w:val="both"/>
      </w:pPr>
      <w:r w:rsidRPr="00575CA5">
        <w:t>Objímkové spojky musia vykazovať porovnateľné tepelné a hydroizolačné vlastnosti ako potrubné diely.</w:t>
      </w:r>
    </w:p>
    <w:p w14:paraId="09E76E6B" w14:textId="0591D872" w:rsidR="00F460C0" w:rsidRPr="00575CA5" w:rsidRDefault="49F8B65A" w:rsidP="00437C6F">
      <w:pPr>
        <w:spacing w:after="0"/>
        <w:ind w:left="284" w:hanging="284"/>
      </w:pPr>
      <w:r w:rsidRPr="00FD3DBF">
        <w:rPr>
          <w:b/>
          <w:bCs/>
        </w:rPr>
        <w:t>4.</w:t>
      </w:r>
      <w:r w:rsidR="003328A2">
        <w:rPr>
          <w:b/>
          <w:bCs/>
        </w:rPr>
        <w:t>2</w:t>
      </w:r>
      <w:r w:rsidRPr="00FD3DBF">
        <w:rPr>
          <w:b/>
          <w:bCs/>
        </w:rPr>
        <w:t>.10</w:t>
      </w:r>
      <w:r w:rsidRPr="00FD3DBF">
        <w:rPr>
          <w:b/>
          <w:bCs/>
          <w:u w:val="single"/>
        </w:rPr>
        <w:t xml:space="preserve"> Požiadavky na armatúry</w:t>
      </w:r>
      <w:r w:rsidRPr="004D3391">
        <w:rPr>
          <w:u w:val="single"/>
        </w:rPr>
        <w:t>:</w:t>
      </w:r>
    </w:p>
    <w:p w14:paraId="09E76E6C" w14:textId="77777777" w:rsidR="00F460C0" w:rsidRPr="00575CA5" w:rsidRDefault="00F460C0" w:rsidP="00437C6F">
      <w:pPr>
        <w:pStyle w:val="Odsekzoznamu"/>
        <w:numPr>
          <w:ilvl w:val="0"/>
          <w:numId w:val="62"/>
        </w:numPr>
        <w:spacing w:after="0"/>
        <w:ind w:left="284" w:hanging="284"/>
        <w:jc w:val="both"/>
      </w:pPr>
      <w:r w:rsidRPr="00575CA5">
        <w:t>max. prevádzkový tlak 2,0 MPa,</w:t>
      </w:r>
    </w:p>
    <w:p w14:paraId="09E76E6D" w14:textId="45094A20" w:rsidR="00F460C0" w:rsidRPr="00575CA5" w:rsidRDefault="00F460C0" w:rsidP="00437C6F">
      <w:pPr>
        <w:pStyle w:val="Odsekzoznamu"/>
        <w:numPr>
          <w:ilvl w:val="0"/>
          <w:numId w:val="62"/>
        </w:numPr>
        <w:ind w:left="284" w:hanging="284"/>
        <w:jc w:val="both"/>
      </w:pPr>
      <w:r w:rsidRPr="00575CA5">
        <w:t>max. prevádzková teplota 130 °C,</w:t>
      </w:r>
    </w:p>
    <w:p w14:paraId="09E76E6E" w14:textId="77777777" w:rsidR="00F460C0" w:rsidRPr="00575CA5" w:rsidRDefault="00F460C0" w:rsidP="00437C6F">
      <w:pPr>
        <w:pStyle w:val="Odsekzoznamu"/>
        <w:numPr>
          <w:ilvl w:val="0"/>
          <w:numId w:val="62"/>
        </w:numPr>
        <w:ind w:left="284" w:hanging="284"/>
        <w:jc w:val="both"/>
      </w:pPr>
      <w:r w:rsidRPr="00575CA5">
        <w:t>ručné uzatváracie ventily prírubové</w:t>
      </w:r>
      <w:r w:rsidR="002E25FC" w:rsidRPr="00575CA5">
        <w:t xml:space="preserve"> </w:t>
      </w:r>
      <w:r w:rsidR="004F26FB" w:rsidRPr="00575CA5">
        <w:t>(odvodňovacie a odvzdušňovacie)</w:t>
      </w:r>
      <w:r w:rsidRPr="00575CA5">
        <w:t xml:space="preserve">, svetlosť DN  </w:t>
      </w:r>
      <w:r w:rsidR="00F93B72" w:rsidRPr="00575CA5">
        <w:t>15</w:t>
      </w:r>
      <w:r w:rsidRPr="00575CA5">
        <w:t xml:space="preserve"> – 1</w:t>
      </w:r>
      <w:r w:rsidR="00F93B72" w:rsidRPr="00575CA5">
        <w:t>00</w:t>
      </w:r>
      <w:r w:rsidRPr="00575CA5">
        <w:t xml:space="preserve">, tlaková rada min. PN 25/I, </w:t>
      </w:r>
    </w:p>
    <w:p w14:paraId="09E76E6F" w14:textId="77777777" w:rsidR="00F460C0" w:rsidRPr="00575CA5" w:rsidRDefault="00F460C0" w:rsidP="00437C6F">
      <w:pPr>
        <w:pStyle w:val="Odsekzoznamu"/>
        <w:numPr>
          <w:ilvl w:val="0"/>
          <w:numId w:val="62"/>
        </w:numPr>
        <w:ind w:left="284" w:hanging="284"/>
        <w:jc w:val="both"/>
      </w:pPr>
      <w:r w:rsidRPr="00575CA5">
        <w:t xml:space="preserve">ručné uzatváracie </w:t>
      </w:r>
      <w:proofErr w:type="spellStart"/>
      <w:r w:rsidR="00D46841" w:rsidRPr="00575CA5">
        <w:t>plnoprietokové</w:t>
      </w:r>
      <w:proofErr w:type="spellEnd"/>
      <w:r w:rsidRPr="00575CA5">
        <w:t xml:space="preserve"> guľové ventily prírubové, svetlosť DN 15 – </w:t>
      </w:r>
      <w:r w:rsidR="00F93B72" w:rsidRPr="00575CA5">
        <w:t>200 (od svetlosti DN 100 s ručnou prevodovkou)</w:t>
      </w:r>
      <w:r w:rsidR="00053DB4" w:rsidRPr="00575CA5">
        <w:t>,</w:t>
      </w:r>
      <w:r w:rsidRPr="00575CA5">
        <w:t xml:space="preserve"> tlaková rada min. PN 25/I,</w:t>
      </w:r>
    </w:p>
    <w:p w14:paraId="09E76E70" w14:textId="77777777" w:rsidR="00F460C0" w:rsidRPr="00575CA5" w:rsidRDefault="00F460C0" w:rsidP="00437C6F">
      <w:pPr>
        <w:pStyle w:val="Odsekzoznamu"/>
        <w:numPr>
          <w:ilvl w:val="0"/>
          <w:numId w:val="62"/>
        </w:numPr>
        <w:ind w:left="284" w:hanging="284"/>
        <w:jc w:val="both"/>
      </w:pPr>
      <w:r w:rsidRPr="00575CA5">
        <w:t>uzatváraci</w:t>
      </w:r>
      <w:r w:rsidR="00E24A28" w:rsidRPr="00575CA5">
        <w:t>e</w:t>
      </w:r>
      <w:r w:rsidRPr="00575CA5">
        <w:t xml:space="preserve"> klapky prírubové,</w:t>
      </w:r>
      <w:r w:rsidR="00F93B72" w:rsidRPr="00575CA5">
        <w:t xml:space="preserve"> s</w:t>
      </w:r>
      <w:r w:rsidR="000234A2" w:rsidRPr="00575CA5">
        <w:t> </w:t>
      </w:r>
      <w:r w:rsidR="00F93B72" w:rsidRPr="00575CA5">
        <w:t>prevodovkou</w:t>
      </w:r>
      <w:r w:rsidR="000234A2" w:rsidRPr="00575CA5">
        <w:t xml:space="preserve"> a ručným ovládaním,</w:t>
      </w:r>
      <w:r w:rsidRPr="00575CA5">
        <w:t xml:space="preserve"> svetlosť DN </w:t>
      </w:r>
      <w:r w:rsidR="00F93B72" w:rsidRPr="00575CA5">
        <w:t>250</w:t>
      </w:r>
      <w:r w:rsidR="00A55CBE" w:rsidRPr="00575CA5">
        <w:t xml:space="preserve"> -</w:t>
      </w:r>
      <w:r w:rsidRPr="00575CA5">
        <w:t xml:space="preserve"> </w:t>
      </w:r>
      <w:r w:rsidR="4F8D668D" w:rsidRPr="00575CA5">
        <w:t>4</w:t>
      </w:r>
      <w:r w:rsidR="00145C23" w:rsidRPr="00575CA5">
        <w:t>0</w:t>
      </w:r>
      <w:r w:rsidR="00A55CBE" w:rsidRPr="00575CA5">
        <w:t>0</w:t>
      </w:r>
      <w:r w:rsidRPr="00575CA5">
        <w:t>, tlaková rada min. PN 25/I,</w:t>
      </w:r>
    </w:p>
    <w:p w14:paraId="09E76E71" w14:textId="77777777" w:rsidR="00F460C0" w:rsidRPr="00575CA5" w:rsidRDefault="00F460C0" w:rsidP="00437C6F">
      <w:pPr>
        <w:pStyle w:val="Odsekzoznamu"/>
        <w:numPr>
          <w:ilvl w:val="0"/>
          <w:numId w:val="62"/>
        </w:numPr>
        <w:ind w:left="284" w:hanging="284"/>
        <w:jc w:val="both"/>
      </w:pPr>
      <w:r w:rsidRPr="00575CA5">
        <w:t>klapky musia byť certifikované podľa PED 97/23/EC, klapky musia mať certifikát SIL (</w:t>
      </w:r>
      <w:proofErr w:type="spellStart"/>
      <w:r w:rsidRPr="00575CA5">
        <w:t>Safety</w:t>
      </w:r>
      <w:proofErr w:type="spellEnd"/>
      <w:r w:rsidRPr="00575CA5">
        <w:t xml:space="preserve"> Integrity Level), požaduje sa jednoduchá vymeniteľnosť tesniacej lamely, vyhotovenie pre teplárenstvo a energetiku s dlhým krkom=&gt; nedochádza k prekrytiu upchávkových skrutiek izoláciou,</w:t>
      </w:r>
    </w:p>
    <w:p w14:paraId="09E76E72" w14:textId="77777777" w:rsidR="00F460C0" w:rsidRPr="00575CA5" w:rsidRDefault="00F460C0" w:rsidP="00437C6F">
      <w:pPr>
        <w:pStyle w:val="Odsekzoznamu"/>
        <w:numPr>
          <w:ilvl w:val="0"/>
          <w:numId w:val="62"/>
        </w:numPr>
        <w:ind w:left="284" w:hanging="284"/>
        <w:jc w:val="both"/>
      </w:pPr>
      <w:r w:rsidRPr="00575CA5">
        <w:t>požaduje sa štíhly disk pre zabezpečenie nízkej tlakovej straty,</w:t>
      </w:r>
    </w:p>
    <w:p w14:paraId="09E76E73" w14:textId="77777777" w:rsidR="00F460C0" w:rsidRPr="00575CA5" w:rsidRDefault="00F460C0" w:rsidP="00437C6F">
      <w:pPr>
        <w:pStyle w:val="Odsekzoznamu"/>
        <w:numPr>
          <w:ilvl w:val="0"/>
          <w:numId w:val="62"/>
        </w:numPr>
        <w:ind w:left="284" w:hanging="284"/>
        <w:jc w:val="both"/>
      </w:pPr>
      <w:proofErr w:type="spellStart"/>
      <w:r w:rsidRPr="00575CA5">
        <w:t>predizolovaná</w:t>
      </w:r>
      <w:proofErr w:type="spellEnd"/>
      <w:r w:rsidRPr="00575CA5">
        <w:t xml:space="preserve"> montážna  klapka  svetlosť DN </w:t>
      </w:r>
      <w:r w:rsidR="00A55CBE" w:rsidRPr="00575CA5">
        <w:t xml:space="preserve">250 - </w:t>
      </w:r>
      <w:r w:rsidR="7BCA7B4C" w:rsidRPr="00575CA5">
        <w:t>40</w:t>
      </w:r>
      <w:r w:rsidR="00A55CBE" w:rsidRPr="00575CA5">
        <w:t>0</w:t>
      </w:r>
      <w:r w:rsidRPr="00575CA5">
        <w:t xml:space="preserve">, pripojenie iba </w:t>
      </w:r>
      <w:proofErr w:type="spellStart"/>
      <w:r w:rsidRPr="00575CA5">
        <w:t>navarovacie</w:t>
      </w:r>
      <w:proofErr w:type="spellEnd"/>
      <w:r w:rsidRPr="00575CA5">
        <w:t xml:space="preserve">, tlaková rada min. PN 25/I, po realizácií ostáva v otvorenej polohe, </w:t>
      </w:r>
    </w:p>
    <w:p w14:paraId="09E76E74" w14:textId="77777777" w:rsidR="00F460C0" w:rsidRPr="00575CA5" w:rsidRDefault="00F460C0" w:rsidP="00437C6F">
      <w:pPr>
        <w:pStyle w:val="Odsekzoznamu"/>
        <w:numPr>
          <w:ilvl w:val="0"/>
          <w:numId w:val="62"/>
        </w:numPr>
        <w:ind w:left="284" w:hanging="284"/>
        <w:jc w:val="both"/>
      </w:pPr>
      <w:r w:rsidRPr="00575CA5">
        <w:t>materiál telesa armatúr z ocele,</w:t>
      </w:r>
    </w:p>
    <w:p w14:paraId="09E76E75" w14:textId="77777777" w:rsidR="00F460C0" w:rsidRPr="00575CA5" w:rsidRDefault="00F460C0" w:rsidP="00437C6F">
      <w:pPr>
        <w:pStyle w:val="Odsekzoznamu"/>
        <w:numPr>
          <w:ilvl w:val="0"/>
          <w:numId w:val="62"/>
        </w:numPr>
        <w:ind w:left="284" w:hanging="284"/>
        <w:jc w:val="both"/>
      </w:pPr>
      <w:r w:rsidRPr="00575CA5">
        <w:t>klapky</w:t>
      </w:r>
      <w:r w:rsidR="004872A0" w:rsidRPr="00575CA5">
        <w:t xml:space="preserve"> prírubové</w:t>
      </w:r>
      <w:r w:rsidRPr="00575CA5">
        <w:t xml:space="preserve"> s trojitou excentricitou</w:t>
      </w:r>
      <w:r w:rsidR="0045775A" w:rsidRPr="00575CA5">
        <w:t>,</w:t>
      </w:r>
      <w:r w:rsidRPr="00575CA5">
        <w:t xml:space="preserve"> uzatváranie na moment bez trenia medzi tesniacimi plochami ,obojstranne tesné podľa normy EN 12 266- 1 stupeň tesnosti  A, </w:t>
      </w:r>
    </w:p>
    <w:p w14:paraId="09E76E76" w14:textId="77777777" w:rsidR="00F460C0" w:rsidRPr="00575CA5" w:rsidRDefault="00F460C0" w:rsidP="00437C6F">
      <w:pPr>
        <w:pStyle w:val="Odsekzoznamu"/>
        <w:numPr>
          <w:ilvl w:val="0"/>
          <w:numId w:val="62"/>
        </w:numPr>
        <w:ind w:left="284" w:hanging="284"/>
        <w:jc w:val="both"/>
      </w:pPr>
      <w:r w:rsidRPr="00575CA5">
        <w:t xml:space="preserve">klapka tesní kov na kov pričom sedlo je </w:t>
      </w:r>
      <w:proofErr w:type="spellStart"/>
      <w:r w:rsidRPr="00575CA5">
        <w:t>Stellite</w:t>
      </w:r>
      <w:proofErr w:type="spellEnd"/>
      <w:r w:rsidRPr="00575CA5">
        <w:t xml:space="preserve"> – </w:t>
      </w:r>
      <w:proofErr w:type="spellStart"/>
      <w:r w:rsidRPr="00575CA5">
        <w:t>tvrdokov</w:t>
      </w:r>
      <w:proofErr w:type="spellEnd"/>
      <w:r w:rsidRPr="00575CA5">
        <w:t>,</w:t>
      </w:r>
    </w:p>
    <w:p w14:paraId="09E76E77" w14:textId="77777777" w:rsidR="00F460C0" w:rsidRPr="00575CA5" w:rsidRDefault="00F460C0" w:rsidP="00437C6F">
      <w:pPr>
        <w:pStyle w:val="Odsekzoznamu"/>
        <w:numPr>
          <w:ilvl w:val="0"/>
          <w:numId w:val="62"/>
        </w:numPr>
        <w:ind w:left="284" w:hanging="284"/>
        <w:jc w:val="both"/>
      </w:pPr>
      <w:r w:rsidRPr="00575CA5">
        <w:t xml:space="preserve">jednoducho vymeniteľný tesniaci krúžok z nerezovej ocele – DUPLEX, </w:t>
      </w:r>
    </w:p>
    <w:p w14:paraId="09E76E78" w14:textId="77777777" w:rsidR="00F460C0" w:rsidRPr="00575CA5" w:rsidRDefault="00F460C0" w:rsidP="00437C6F">
      <w:pPr>
        <w:pStyle w:val="Odsekzoznamu"/>
        <w:numPr>
          <w:ilvl w:val="0"/>
          <w:numId w:val="62"/>
        </w:numPr>
        <w:ind w:left="284" w:hanging="284"/>
        <w:jc w:val="both"/>
      </w:pPr>
      <w:r w:rsidRPr="00575CA5">
        <w:t>ovládanie ručné s prevodom,</w:t>
      </w:r>
    </w:p>
    <w:p w14:paraId="09E76E79" w14:textId="77777777" w:rsidR="00F460C0" w:rsidRPr="00575CA5" w:rsidRDefault="00F460C0" w:rsidP="00437C6F">
      <w:pPr>
        <w:pStyle w:val="Odsekzoznamu"/>
        <w:numPr>
          <w:ilvl w:val="0"/>
          <w:numId w:val="62"/>
        </w:numPr>
        <w:ind w:left="284" w:hanging="284"/>
        <w:jc w:val="both"/>
      </w:pPr>
      <w:r w:rsidRPr="00575CA5">
        <w:t>materiál vretena, hriadeľa a telesa disku nerezová oceľ,</w:t>
      </w:r>
      <w:r w:rsidR="00620822" w:rsidRPr="00575CA5">
        <w:t xml:space="preserve"> </w:t>
      </w:r>
      <w:r w:rsidRPr="00575CA5">
        <w:t>certifikáty podľa normy EN 10 204 na materiál a obojstrannú tesnosť,</w:t>
      </w:r>
    </w:p>
    <w:p w14:paraId="09E76E7A" w14:textId="77777777" w:rsidR="00F460C0" w:rsidRPr="00575CA5" w:rsidRDefault="00F460C0" w:rsidP="00437C6F">
      <w:pPr>
        <w:pStyle w:val="Odsekzoznamu"/>
        <w:numPr>
          <w:ilvl w:val="0"/>
          <w:numId w:val="62"/>
        </w:numPr>
        <w:ind w:left="284" w:hanging="284"/>
        <w:jc w:val="both"/>
      </w:pPr>
      <w:r w:rsidRPr="00575CA5">
        <w:t xml:space="preserve">klapka musí mať ochranu ložísk  </w:t>
      </w:r>
      <w:r w:rsidR="005C4D6A" w:rsidRPr="00575CA5">
        <w:t>(</w:t>
      </w:r>
      <w:r w:rsidRPr="00575CA5">
        <w:t>grafitovými krúžkami</w:t>
      </w:r>
      <w:r w:rsidR="005C4D6A" w:rsidRPr="00575CA5">
        <w:t>),</w:t>
      </w:r>
      <w:r w:rsidRPr="00575CA5">
        <w:t xml:space="preserve"> aby bolo zabránené prieniku nečistôt do priestoru upchávky,</w:t>
      </w:r>
    </w:p>
    <w:p w14:paraId="09E76E7B" w14:textId="77777777" w:rsidR="00F460C0" w:rsidRPr="00575CA5" w:rsidRDefault="00F460C0" w:rsidP="00437C6F">
      <w:pPr>
        <w:pStyle w:val="Odsekzoznamu"/>
        <w:numPr>
          <w:ilvl w:val="0"/>
          <w:numId w:val="62"/>
        </w:numPr>
        <w:ind w:left="284" w:hanging="284"/>
        <w:jc w:val="both"/>
      </w:pPr>
      <w:r w:rsidRPr="00575CA5">
        <w:t xml:space="preserve">klapka musí zabezpečiť funkciu koncovej armatúry, </w:t>
      </w:r>
    </w:p>
    <w:p w14:paraId="09E76E7C" w14:textId="77777777" w:rsidR="00F460C0" w:rsidRPr="00575CA5" w:rsidRDefault="00F460C0" w:rsidP="00437C6F">
      <w:pPr>
        <w:pStyle w:val="Odsekzoznamu"/>
        <w:numPr>
          <w:ilvl w:val="0"/>
          <w:numId w:val="62"/>
        </w:numPr>
        <w:ind w:left="284" w:hanging="284"/>
        <w:jc w:val="both"/>
      </w:pPr>
      <w:r w:rsidRPr="00575CA5">
        <w:t xml:space="preserve">klapka musí mať systém zabezpečenia proti vystreleniu hriadeľa tlakom média – </w:t>
      </w:r>
      <w:proofErr w:type="spellStart"/>
      <w:r w:rsidRPr="00575CA5">
        <w:t>Blow</w:t>
      </w:r>
      <w:proofErr w:type="spellEnd"/>
      <w:r w:rsidRPr="00575CA5">
        <w:t xml:space="preserve"> </w:t>
      </w:r>
      <w:proofErr w:type="spellStart"/>
      <w:r w:rsidRPr="00575CA5">
        <w:t>Out</w:t>
      </w:r>
      <w:proofErr w:type="spellEnd"/>
      <w:r w:rsidRPr="00575CA5">
        <w:t xml:space="preserve"> </w:t>
      </w:r>
      <w:proofErr w:type="spellStart"/>
      <w:r w:rsidRPr="00575CA5">
        <w:t>Prevention</w:t>
      </w:r>
      <w:proofErr w:type="spellEnd"/>
      <w:r w:rsidRPr="00575CA5">
        <w:t xml:space="preserve">. </w:t>
      </w:r>
    </w:p>
    <w:p w14:paraId="6509DC3F" w14:textId="15C7CFB3" w:rsidR="00A31058" w:rsidRDefault="567E55F1" w:rsidP="00437C6F">
      <w:pPr>
        <w:spacing w:after="0"/>
        <w:ind w:left="284" w:hanging="284"/>
        <w:rPr>
          <w:u w:val="single"/>
        </w:rPr>
      </w:pPr>
      <w:r w:rsidRPr="61996678">
        <w:rPr>
          <w:b/>
          <w:bCs/>
        </w:rPr>
        <w:t>4.</w:t>
      </w:r>
      <w:r w:rsidR="003328A2">
        <w:rPr>
          <w:b/>
          <w:bCs/>
        </w:rPr>
        <w:t>2</w:t>
      </w:r>
      <w:r w:rsidRPr="61996678">
        <w:rPr>
          <w:b/>
          <w:bCs/>
        </w:rPr>
        <w:t>.11</w:t>
      </w:r>
      <w:r w:rsidRPr="61996678">
        <w:rPr>
          <w:b/>
          <w:bCs/>
          <w:u w:val="single"/>
        </w:rPr>
        <w:t xml:space="preserve"> Požiadavky na </w:t>
      </w:r>
      <w:r w:rsidR="00748243" w:rsidRPr="61996678">
        <w:rPr>
          <w:b/>
          <w:bCs/>
          <w:u w:val="single"/>
        </w:rPr>
        <w:t>regulátor diferenčného tlaku</w:t>
      </w:r>
      <w:r w:rsidR="00748243" w:rsidRPr="61996678">
        <w:rPr>
          <w:u w:val="single"/>
        </w:rPr>
        <w:t xml:space="preserve"> </w:t>
      </w:r>
      <w:r w:rsidRPr="61996678">
        <w:rPr>
          <w:u w:val="single"/>
        </w:rPr>
        <w:t>:</w:t>
      </w:r>
    </w:p>
    <w:p w14:paraId="19750CAD" w14:textId="221E7590" w:rsidR="00F46DC3" w:rsidRPr="00437C6F" w:rsidRDefault="00F46DC3" w:rsidP="00437C6F">
      <w:pPr>
        <w:rPr>
          <w:rStyle w:val="normaltextrun"/>
        </w:rPr>
      </w:pPr>
      <w:r w:rsidRPr="00437C6F">
        <w:rPr>
          <w:rStyle w:val="normaltextrun"/>
        </w:rPr>
        <w:t xml:space="preserve">Objednávateľ požaduje tlakovo nezávislý regulátor diferenčného tlaku s obmedzením prietoku. Dimenzia regulátora musí byť navrhnutá tak, aby nedochádzalo k rozkmitaniu diferenčného tlaku v rozsahu 10 – </w:t>
      </w:r>
      <w:r w:rsidRPr="00437C6F">
        <w:rPr>
          <w:rStyle w:val="normaltextrun"/>
        </w:rPr>
        <w:lastRenderedPageBreak/>
        <w:t>100 % výpočtového prietoku OST.  Regulátor musí zabezpečiť vyrovnanú tlakovú diferenciu bez kmitania v požadovanom rozsahu prietoku.</w:t>
      </w:r>
    </w:p>
    <w:p w14:paraId="36F2F844" w14:textId="150A04BF" w:rsidR="00B35E88" w:rsidRDefault="0318D8E3" w:rsidP="00437C6F">
      <w:r>
        <w:t xml:space="preserve">V prípade, že jeden regulátor diferenčného tlaku nezabezpečí vyrovnanú tlakovú diferenciu bez kmitania  pri 10% nominálneho prietoku.  Objednávateľ požaduje navrhnúť riešenie buď,  dvoch paralelne zapojených regulátorov diferenčného tlaku, alebo diaľkovo nastaviteľný regulátor diferenčného tlaku. Objednávateľ uprednostňuje riešenie s diaľkovým nastaviteľným regulátorom diferenčného tlaku. </w:t>
      </w:r>
    </w:p>
    <w:p w14:paraId="09E76E7F" w14:textId="671CA420" w:rsidR="00F460C0" w:rsidRPr="00575CA5" w:rsidRDefault="49F8B65A" w:rsidP="00437C6F">
      <w:pPr>
        <w:pStyle w:val="Odsekzoznamu"/>
        <w:ind w:left="284" w:hanging="284"/>
        <w:rPr>
          <w:b/>
          <w:bCs/>
        </w:rPr>
      </w:pPr>
      <w:r w:rsidRPr="00FD3DBF">
        <w:rPr>
          <w:b/>
          <w:bCs/>
        </w:rPr>
        <w:t>4.</w:t>
      </w:r>
      <w:r w:rsidR="003328A2">
        <w:rPr>
          <w:b/>
          <w:bCs/>
        </w:rPr>
        <w:t>2</w:t>
      </w:r>
      <w:r w:rsidRPr="00FD3DBF">
        <w:rPr>
          <w:b/>
          <w:bCs/>
        </w:rPr>
        <w:t>.1</w:t>
      </w:r>
      <w:r w:rsidR="00A31058" w:rsidRPr="00FD3DBF">
        <w:rPr>
          <w:b/>
          <w:bCs/>
        </w:rPr>
        <w:t>2</w:t>
      </w:r>
      <w:r w:rsidRPr="00FD3DBF">
        <w:rPr>
          <w:b/>
          <w:bCs/>
        </w:rPr>
        <w:t xml:space="preserve"> </w:t>
      </w:r>
      <w:r w:rsidRPr="00FD3DBF">
        <w:rPr>
          <w:b/>
          <w:bCs/>
          <w:u w:val="single"/>
        </w:rPr>
        <w:t>Požiadavky na klasické izolácie</w:t>
      </w:r>
      <w:r w:rsidRPr="004D3391">
        <w:rPr>
          <w:u w:val="single"/>
        </w:rPr>
        <w:t>:</w:t>
      </w:r>
    </w:p>
    <w:p w14:paraId="09E76E80" w14:textId="77777777" w:rsidR="00F460C0" w:rsidRPr="00575CA5" w:rsidRDefault="00F460C0" w:rsidP="00437C6F">
      <w:pPr>
        <w:pStyle w:val="Odsekzoznamu"/>
        <w:ind w:left="0"/>
        <w:jc w:val="both"/>
        <w:rPr>
          <w:rFonts w:eastAsiaTheme="minorEastAsia"/>
        </w:rPr>
      </w:pPr>
      <w:r w:rsidRPr="00575CA5">
        <w:rPr>
          <w:rFonts w:eastAsiaTheme="minorEastAsia"/>
        </w:rPr>
        <w:t>Časti potrubných rozvodov umiestnených v kolektore, šachtách a v objektoch pripojených na CZT budú klasického prevedenia. Izolovanie bude realizované klasickou izoláciou, minerálnou vlnou s ochranným obalom z pozinkovaného plechu. Potrubie pod izoláciou sa pred zaizolovaním opatrí 2 x základným náterom proti vysokým teplotám.</w:t>
      </w:r>
    </w:p>
    <w:p w14:paraId="09E76E81" w14:textId="77777777" w:rsidR="00F460C0" w:rsidRPr="00575CA5" w:rsidRDefault="00F460C0" w:rsidP="00437C6F">
      <w:pPr>
        <w:pStyle w:val="Odsekzoznamu"/>
        <w:numPr>
          <w:ilvl w:val="0"/>
          <w:numId w:val="60"/>
        </w:numPr>
        <w:ind w:left="284" w:hanging="284"/>
        <w:jc w:val="both"/>
      </w:pPr>
      <w:r w:rsidRPr="00575CA5">
        <w:t>materiál izolácie minerálna vlna</w:t>
      </w:r>
    </w:p>
    <w:p w14:paraId="09E76E82" w14:textId="77777777" w:rsidR="00F460C0" w:rsidRPr="00575CA5" w:rsidRDefault="00F460C0" w:rsidP="00437C6F">
      <w:pPr>
        <w:pStyle w:val="Odsekzoznamu"/>
        <w:numPr>
          <w:ilvl w:val="0"/>
          <w:numId w:val="60"/>
        </w:numPr>
        <w:ind w:left="284" w:hanging="284"/>
        <w:jc w:val="both"/>
      </w:pPr>
      <w:r w:rsidRPr="00575CA5">
        <w:t>tepelná vodivosť pri 25 °C: menej ako 0,038 W/</w:t>
      </w:r>
      <w:proofErr w:type="spellStart"/>
      <w:r w:rsidRPr="00575CA5">
        <w:t>mK</w:t>
      </w:r>
      <w:proofErr w:type="spellEnd"/>
    </w:p>
    <w:p w14:paraId="09E76E83" w14:textId="01C2305C" w:rsidR="00F460C0" w:rsidRPr="00575CA5" w:rsidRDefault="00F460C0" w:rsidP="00437C6F">
      <w:pPr>
        <w:pStyle w:val="Odsekzoznamu"/>
        <w:numPr>
          <w:ilvl w:val="0"/>
          <w:numId w:val="60"/>
        </w:numPr>
        <w:ind w:left="284" w:hanging="284"/>
        <w:jc w:val="both"/>
      </w:pPr>
      <w:r w:rsidRPr="00575CA5">
        <w:t>max. prevádzková teplota média: 130 °C</w:t>
      </w:r>
    </w:p>
    <w:p w14:paraId="09E76E84" w14:textId="77777777" w:rsidR="00F460C0" w:rsidRPr="00575CA5" w:rsidRDefault="00F460C0" w:rsidP="00437C6F">
      <w:pPr>
        <w:pStyle w:val="Odsekzoznamu"/>
        <w:numPr>
          <w:ilvl w:val="0"/>
          <w:numId w:val="60"/>
        </w:numPr>
        <w:ind w:left="284" w:hanging="284"/>
        <w:jc w:val="both"/>
      </w:pPr>
      <w:r w:rsidRPr="00575CA5">
        <w:t>oplechovanie: pozinkovaný plech hr. 0,6 mm</w:t>
      </w:r>
    </w:p>
    <w:p w14:paraId="09E76E86" w14:textId="08B857D3" w:rsidR="00F460C0" w:rsidRPr="00575CA5" w:rsidRDefault="6F19EFCB" w:rsidP="00437C6F">
      <w:pPr>
        <w:ind w:left="284" w:hanging="284"/>
        <w:rPr>
          <w:b/>
          <w:bCs/>
        </w:rPr>
      </w:pPr>
      <w:r w:rsidRPr="357873F6">
        <w:rPr>
          <w:b/>
          <w:bCs/>
        </w:rPr>
        <w:t>4.</w:t>
      </w:r>
      <w:r w:rsidR="003328A2">
        <w:rPr>
          <w:b/>
          <w:bCs/>
        </w:rPr>
        <w:t>3</w:t>
      </w:r>
      <w:r w:rsidRPr="357873F6">
        <w:rPr>
          <w:b/>
          <w:bCs/>
        </w:rPr>
        <w:t xml:space="preserve"> </w:t>
      </w:r>
      <w:r w:rsidR="49F8B65A" w:rsidRPr="357873F6">
        <w:rPr>
          <w:b/>
          <w:bCs/>
        </w:rPr>
        <w:t xml:space="preserve"> Niektoré požiadavky na montážne, demontážne a stavebné práce</w:t>
      </w:r>
    </w:p>
    <w:p w14:paraId="09E76E87" w14:textId="245AF588" w:rsidR="00F460C0" w:rsidRPr="00575CA5" w:rsidRDefault="6A706B41" w:rsidP="00437C6F">
      <w:pPr>
        <w:spacing w:after="0"/>
        <w:jc w:val="both"/>
      </w:pPr>
      <w:r>
        <w:t>Pôvodné parné a kondenzátne potrubia budú demontované len v rozsahu, v akom bude HV napájač realizovaný v stávajúcich trasách.</w:t>
      </w:r>
    </w:p>
    <w:p w14:paraId="09E76E88" w14:textId="77777777" w:rsidR="00F460C0" w:rsidRPr="00575CA5" w:rsidRDefault="00F460C0" w:rsidP="00437C6F">
      <w:pPr>
        <w:spacing w:after="0"/>
        <w:jc w:val="both"/>
      </w:pPr>
      <w:r w:rsidRPr="00575CA5">
        <w:t>Jednotlivé činnosti musia byť vykonávané v súlade s</w:t>
      </w:r>
      <w:r w:rsidR="00E51D2A" w:rsidRPr="00575CA5">
        <w:t xml:space="preserve"> vyhláškou </w:t>
      </w:r>
      <w:r w:rsidRPr="00575CA5">
        <w:t xml:space="preserve"> </w:t>
      </w:r>
      <w:r w:rsidR="00F74E64" w:rsidRPr="00575CA5">
        <w:rPr>
          <w:bCs/>
        </w:rPr>
        <w:t>Ministerstva práce, sociálnych vecí a rodiny Slovenskej republiky</w:t>
      </w:r>
      <w:r w:rsidRPr="00575CA5">
        <w:t xml:space="preserve"> 147/2013 Z.</w:t>
      </w:r>
      <w:r w:rsidR="00F74E64" w:rsidRPr="00575CA5">
        <w:t xml:space="preserve"> </w:t>
      </w:r>
      <w:r w:rsidRPr="00575CA5">
        <w:t xml:space="preserve">z., </w:t>
      </w:r>
      <w:r w:rsidRPr="00575CA5">
        <w:rPr>
          <w:bCs/>
        </w:rPr>
        <w:t>ktorou sa ustanovujú podrobnosti na zaistenie bezpečnosti a ochrany zdravia pri stavebných prácach a prácach s nimi súvisiacich a podrobnosti o odbornej spôsobilosti na výkon niektorých pracovných činností</w:t>
      </w:r>
      <w:r w:rsidRPr="00575CA5">
        <w:t xml:space="preserve">, s vyhláškou </w:t>
      </w:r>
      <w:r w:rsidR="00F74E64" w:rsidRPr="00575CA5">
        <w:rPr>
          <w:bCs/>
        </w:rPr>
        <w:t>Ministerstva práce, sociálnych vecí a rodiny Slovenskej republiky</w:t>
      </w:r>
      <w:r w:rsidR="00F74E64" w:rsidRPr="00575CA5">
        <w:t xml:space="preserve"> </w:t>
      </w:r>
      <w:r w:rsidRPr="00575CA5">
        <w:t>č. 508/2009 Z.</w:t>
      </w:r>
      <w:r w:rsidR="006824AB" w:rsidRPr="00575CA5">
        <w:t xml:space="preserve"> </w:t>
      </w:r>
      <w:r w:rsidRPr="00575CA5">
        <w:t>z., ktorou sa ustanovujú podrobnosti na zaistenie bezpečnosti a ochrany zdravia pri práci s technickými zariadeniami tlakovými, zdvíhacími, elektrickými a plynovými a ktorou sa ustanovujú technické zariadenia, ktoré sa považujú za vyhradené technické zariadenia, zákonom č. 124/2006 Z. z. o bezpečnosti a ochrane zdravia pri práci a o zmene a doplnení niektorých zákonov v znení neskorších predpisov a technických noriem a v súlade s platnou legislatívou.</w:t>
      </w:r>
    </w:p>
    <w:p w14:paraId="09E76E89" w14:textId="77777777" w:rsidR="00FF55CE" w:rsidRPr="00575CA5" w:rsidRDefault="00FF55CE" w:rsidP="00437C6F">
      <w:pPr>
        <w:spacing w:after="0"/>
        <w:ind w:left="284" w:hanging="284"/>
        <w:jc w:val="both"/>
      </w:pPr>
    </w:p>
    <w:p w14:paraId="09E76E8A" w14:textId="77777777" w:rsidR="00FF55CE" w:rsidRPr="00575CA5" w:rsidRDefault="00FF55CE" w:rsidP="00437C6F">
      <w:pPr>
        <w:spacing w:after="0"/>
        <w:ind w:left="284" w:hanging="284"/>
        <w:jc w:val="both"/>
      </w:pPr>
      <w:r w:rsidRPr="00575CA5">
        <w:t>Niektoré ďalšie požiadavky:</w:t>
      </w:r>
    </w:p>
    <w:p w14:paraId="09E76E8B" w14:textId="77777777" w:rsidR="00F460C0" w:rsidRPr="00575CA5" w:rsidRDefault="00FF55CE" w:rsidP="00437C6F">
      <w:pPr>
        <w:pStyle w:val="Odsekzoznamu"/>
        <w:numPr>
          <w:ilvl w:val="0"/>
          <w:numId w:val="60"/>
        </w:numPr>
        <w:ind w:left="284" w:hanging="284"/>
        <w:jc w:val="both"/>
      </w:pPr>
      <w:r w:rsidRPr="00575CA5">
        <w:t>vyžaduje sa z</w:t>
      </w:r>
      <w:r w:rsidR="00F460C0" w:rsidRPr="00575CA5">
        <w:t>abezpečenie postupu prác v zmysle vybraných noriem:</w:t>
      </w:r>
    </w:p>
    <w:p w14:paraId="09E76E8C" w14:textId="77777777" w:rsidR="00F460C0" w:rsidRPr="00575CA5" w:rsidRDefault="00F460C0" w:rsidP="00437C6F">
      <w:pPr>
        <w:pStyle w:val="Odsekzoznamu"/>
        <w:numPr>
          <w:ilvl w:val="0"/>
          <w:numId w:val="61"/>
        </w:numPr>
        <w:ind w:left="284" w:hanging="284"/>
        <w:jc w:val="both"/>
      </w:pPr>
      <w:r w:rsidRPr="00575CA5">
        <w:t xml:space="preserve">EN 253+A2 Diaľkové tepelné siete. Teplovodné </w:t>
      </w:r>
      <w:proofErr w:type="spellStart"/>
      <w:r w:rsidRPr="00575CA5">
        <w:t>bezkanálové</w:t>
      </w:r>
      <w:proofErr w:type="spellEnd"/>
      <w:r w:rsidRPr="00575CA5">
        <w:t xml:space="preserve"> združené predizolované potrubia. Oceľové rúry s polyuretánovou tepelnou izoláciou a ochrannou rúrou z polyetylénu</w:t>
      </w:r>
    </w:p>
    <w:p w14:paraId="09E76E8D" w14:textId="77777777" w:rsidR="00F460C0" w:rsidRPr="00575CA5" w:rsidRDefault="00F460C0" w:rsidP="00437C6F">
      <w:pPr>
        <w:pStyle w:val="Odsekzoznamu"/>
        <w:numPr>
          <w:ilvl w:val="0"/>
          <w:numId w:val="61"/>
        </w:numPr>
        <w:ind w:left="284" w:hanging="284"/>
        <w:jc w:val="both"/>
      </w:pPr>
      <w:r w:rsidRPr="00575CA5">
        <w:t xml:space="preserve">ČSN EN 448 Vedenie vodných tepelných sietí. Predizolované združené potrubné systémy pre </w:t>
      </w:r>
      <w:proofErr w:type="spellStart"/>
      <w:r w:rsidRPr="00575CA5">
        <w:t>bezkanálové</w:t>
      </w:r>
      <w:proofErr w:type="spellEnd"/>
      <w:r w:rsidRPr="00575CA5">
        <w:t xml:space="preserve"> vedenie vodných tepelných sieti. Tvarovky pre oceľové teplonosné trubky s polyuretánovou tepelnou izoláciou a vonkajším  plášťom z polyetylénu</w:t>
      </w:r>
    </w:p>
    <w:p w14:paraId="09E76E8E" w14:textId="77777777" w:rsidR="00F460C0" w:rsidRPr="00575CA5" w:rsidRDefault="00F460C0" w:rsidP="00437C6F">
      <w:pPr>
        <w:pStyle w:val="Odsekzoznamu"/>
        <w:numPr>
          <w:ilvl w:val="0"/>
          <w:numId w:val="61"/>
        </w:numPr>
        <w:ind w:left="284" w:hanging="284"/>
        <w:jc w:val="both"/>
      </w:pPr>
      <w:r w:rsidRPr="00575CA5">
        <w:t xml:space="preserve">STN EN 488 Vedenie tepelných sietí. </w:t>
      </w:r>
      <w:proofErr w:type="spellStart"/>
      <w:r w:rsidRPr="00575CA5">
        <w:t>Bezkanálové</w:t>
      </w:r>
      <w:proofErr w:type="spellEnd"/>
      <w:r w:rsidRPr="00575CA5">
        <w:t xml:space="preserve"> združené konštrukcie sietí predizolovaných potrubí teplej vody. Uzatváracie armatúry pre oceľové teplonosné rúry s polyuretánovou tepelnou izoláciou a s vonkajším plášťom z polyetylénu</w:t>
      </w:r>
    </w:p>
    <w:p w14:paraId="09E76E8F" w14:textId="77777777" w:rsidR="00F460C0" w:rsidRPr="00575CA5" w:rsidRDefault="00F460C0" w:rsidP="00437C6F">
      <w:pPr>
        <w:pStyle w:val="Odsekzoznamu"/>
        <w:numPr>
          <w:ilvl w:val="0"/>
          <w:numId w:val="61"/>
        </w:numPr>
        <w:ind w:left="284" w:hanging="284"/>
        <w:jc w:val="both"/>
      </w:pPr>
      <w:r w:rsidRPr="00575CA5">
        <w:t xml:space="preserve">ČSN EN 489 Vedenie vodných tepelných sietí - </w:t>
      </w:r>
      <w:proofErr w:type="spellStart"/>
      <w:r w:rsidRPr="00575CA5">
        <w:t>Bezkanálové</w:t>
      </w:r>
      <w:proofErr w:type="spellEnd"/>
      <w:r w:rsidRPr="00575CA5">
        <w:t xml:space="preserve"> združené konštrukcie predizolovaných potrubí - Spojky pre oceľové teplonosné trubky s polyuretánovou tepelnou izoláciou a vonkajším  plášťom z polyetylénu</w:t>
      </w:r>
    </w:p>
    <w:p w14:paraId="09E76E90" w14:textId="77777777" w:rsidR="00F460C0" w:rsidRPr="00575CA5" w:rsidRDefault="00F460C0" w:rsidP="00437C6F">
      <w:pPr>
        <w:pStyle w:val="Odsekzoznamu"/>
        <w:numPr>
          <w:ilvl w:val="0"/>
          <w:numId w:val="61"/>
        </w:numPr>
        <w:ind w:left="284" w:hanging="284"/>
        <w:jc w:val="both"/>
      </w:pPr>
      <w:r w:rsidRPr="00575CA5">
        <w:t xml:space="preserve">STN EN 13941+A1 Navrhovanie a inštalácia vedení </w:t>
      </w:r>
      <w:proofErr w:type="spellStart"/>
      <w:r w:rsidRPr="00575CA5">
        <w:t>bezkanálových</w:t>
      </w:r>
      <w:proofErr w:type="spellEnd"/>
      <w:r w:rsidRPr="00575CA5">
        <w:t xml:space="preserve"> predizolovaných rúrových systémov tepelných sietí </w:t>
      </w:r>
    </w:p>
    <w:p w14:paraId="09E76E91" w14:textId="77777777" w:rsidR="00F460C0" w:rsidRDefault="00F460C0" w:rsidP="00437C6F">
      <w:pPr>
        <w:pStyle w:val="Odsekzoznamu"/>
        <w:numPr>
          <w:ilvl w:val="0"/>
          <w:numId w:val="61"/>
        </w:numPr>
        <w:ind w:left="284" w:hanging="284"/>
        <w:jc w:val="both"/>
      </w:pPr>
      <w:r w:rsidRPr="00575CA5">
        <w:t xml:space="preserve">STN EN 14419 Diaľkové tepelné siete. </w:t>
      </w:r>
      <w:proofErr w:type="spellStart"/>
      <w:r w:rsidRPr="00575CA5">
        <w:t>Bezkanálové</w:t>
      </w:r>
      <w:proofErr w:type="spellEnd"/>
      <w:r w:rsidRPr="00575CA5">
        <w:t xml:space="preserve"> združené konštrukcie sieti predizolovaných potrubí teplej vody. Systémy kontroly prevádzky </w:t>
      </w:r>
    </w:p>
    <w:p w14:paraId="3591276B" w14:textId="77777777" w:rsidR="0056160F" w:rsidRPr="00575CA5" w:rsidRDefault="0056160F" w:rsidP="00437C6F">
      <w:pPr>
        <w:pStyle w:val="Odsekzoznamu"/>
        <w:ind w:left="284" w:hanging="284"/>
        <w:jc w:val="both"/>
      </w:pPr>
    </w:p>
    <w:p w14:paraId="09E76E92" w14:textId="4E8E7E2A" w:rsidR="00F460C0" w:rsidRPr="00575CA5" w:rsidRDefault="49F8B65A" w:rsidP="00437C6F">
      <w:pPr>
        <w:pStyle w:val="Odsekzoznamu"/>
        <w:numPr>
          <w:ilvl w:val="0"/>
          <w:numId w:val="60"/>
        </w:numPr>
        <w:ind w:left="284" w:hanging="284"/>
        <w:jc w:val="both"/>
      </w:pPr>
      <w:r>
        <w:t xml:space="preserve">vyžaduje sa dodržiavanie montážnych postupov a podmienok uvedených v podkladoch výrobcu predizolovaného systému a iných v rámci </w:t>
      </w:r>
      <w:r w:rsidR="00D3766C" w:rsidRPr="4E3A2CDD">
        <w:t>diel</w:t>
      </w:r>
      <w:r w:rsidR="00A30AB3" w:rsidRPr="4E3A2CDD">
        <w:t>a</w:t>
      </w:r>
      <w:r>
        <w:t xml:space="preserve"> zabudovávaných výrobkov, montážne podklady (manuály) musia byť pred začatím prác odovzdané </w:t>
      </w:r>
      <w:r w:rsidR="2BF92DA4">
        <w:t>objednávateľovi</w:t>
      </w:r>
      <w:r>
        <w:t xml:space="preserve">, </w:t>
      </w:r>
    </w:p>
    <w:p w14:paraId="49888CD9" w14:textId="08AE4E49" w:rsidR="66499595" w:rsidRDefault="66499595" w:rsidP="4E3A2CDD">
      <w:pPr>
        <w:pStyle w:val="Odsekzoznamu"/>
        <w:numPr>
          <w:ilvl w:val="0"/>
          <w:numId w:val="60"/>
        </w:numPr>
        <w:ind w:left="284" w:hanging="284"/>
        <w:jc w:val="both"/>
      </w:pPr>
      <w:r>
        <w:t>Materiál na lôžko a obsyp potrubia musia byť z ťažobného piesku</w:t>
      </w:r>
    </w:p>
    <w:p w14:paraId="09E76E93" w14:textId="0F4C46D5" w:rsidR="00F460C0" w:rsidRPr="00575CA5" w:rsidRDefault="49F8B65A" w:rsidP="00437C6F">
      <w:pPr>
        <w:pStyle w:val="Odsekzoznamu"/>
        <w:numPr>
          <w:ilvl w:val="0"/>
          <w:numId w:val="60"/>
        </w:numPr>
        <w:ind w:left="284" w:hanging="284"/>
        <w:jc w:val="both"/>
      </w:pPr>
      <w:r>
        <w:t xml:space="preserve">manipulácia a skladovanie materiálu sa musí riadiť  schválenými postupmi výrobcu, podklady (manuály) musia byť pred začatím prác odovzdané </w:t>
      </w:r>
      <w:r w:rsidR="5D8F2137">
        <w:t>objednávateľovi</w:t>
      </w:r>
      <w:r>
        <w:t>,</w:t>
      </w:r>
    </w:p>
    <w:p w14:paraId="09E76E94" w14:textId="219C0BA7" w:rsidR="00F460C0" w:rsidRPr="00575CA5" w:rsidRDefault="00333EA7" w:rsidP="00437C6F">
      <w:pPr>
        <w:pStyle w:val="Odsekzoznamu"/>
        <w:numPr>
          <w:ilvl w:val="0"/>
          <w:numId w:val="60"/>
        </w:numPr>
        <w:ind w:left="284" w:hanging="284"/>
        <w:jc w:val="both"/>
      </w:pPr>
      <w:r w:rsidRPr="00575CA5">
        <w:rPr>
          <w:rFonts w:eastAsia="Times New Roman"/>
          <w:lang w:eastAsia="zh-CN"/>
        </w:rPr>
        <w:t>v spolupráci s </w:t>
      </w:r>
      <w:r w:rsidR="00F630A1">
        <w:rPr>
          <w:rFonts w:eastAsia="Times New Roman" w:cstheme="minorHAnsi"/>
          <w:lang w:eastAsia="zh-CN"/>
        </w:rPr>
        <w:t>zhotoviteľ</w:t>
      </w:r>
      <w:r w:rsidRPr="00D9176A">
        <w:rPr>
          <w:rFonts w:eastAsia="Times New Roman" w:cstheme="minorHAnsi"/>
          <w:lang w:eastAsia="zh-CN"/>
        </w:rPr>
        <w:t>om</w:t>
      </w:r>
      <w:r w:rsidRPr="00575CA5">
        <w:rPr>
          <w:rFonts w:eastAsia="Times New Roman"/>
          <w:lang w:eastAsia="zh-CN"/>
        </w:rPr>
        <w:t xml:space="preserve"> potrubia</w:t>
      </w:r>
      <w:r w:rsidR="00EF5A08" w:rsidRPr="00575CA5">
        <w:rPr>
          <w:rFonts w:eastAsia="Times New Roman"/>
          <w:lang w:eastAsia="zh-CN"/>
        </w:rPr>
        <w:t xml:space="preserve"> musia byť</w:t>
      </w:r>
      <w:r w:rsidRPr="00575CA5">
        <w:rPr>
          <w:rFonts w:eastAsia="Times New Roman"/>
          <w:lang w:eastAsia="zh-CN"/>
        </w:rPr>
        <w:t xml:space="preserve"> určené </w:t>
      </w:r>
      <w:r w:rsidR="00EF5A08" w:rsidRPr="00575CA5">
        <w:rPr>
          <w:rFonts w:eastAsia="Times New Roman"/>
          <w:lang w:eastAsia="zh-CN"/>
        </w:rPr>
        <w:t xml:space="preserve">a vykonávané </w:t>
      </w:r>
      <w:r w:rsidRPr="00575CA5">
        <w:rPr>
          <w:rFonts w:eastAsia="Times New Roman"/>
          <w:lang w:eastAsia="zh-CN"/>
        </w:rPr>
        <w:t xml:space="preserve">opatrenia proti zavlhnutiu izolácie tak, aby boli zároveň rešpektované požiadavky </w:t>
      </w:r>
      <w:r w:rsidR="00CE0A2B" w:rsidRPr="00D9176A">
        <w:rPr>
          <w:rFonts w:eastAsia="Times New Roman" w:cstheme="minorHAnsi"/>
          <w:lang w:eastAsia="zh-CN"/>
        </w:rPr>
        <w:t>objednávateľ</w:t>
      </w:r>
      <w:r w:rsidRPr="00D9176A">
        <w:rPr>
          <w:rFonts w:eastAsia="Times New Roman" w:cstheme="minorHAnsi"/>
          <w:lang w:eastAsia="zh-CN"/>
        </w:rPr>
        <w:t>a</w:t>
      </w:r>
      <w:r w:rsidRPr="00575CA5">
        <w:rPr>
          <w:rFonts w:eastAsia="Times New Roman"/>
          <w:lang w:eastAsia="zh-CN"/>
        </w:rPr>
        <w:t xml:space="preserve"> vyplývajúce z týchto </w:t>
      </w:r>
      <w:r w:rsidR="00860AC1">
        <w:rPr>
          <w:rFonts w:eastAsia="Times New Roman" w:cstheme="minorHAnsi"/>
          <w:lang w:eastAsia="zh-CN"/>
        </w:rPr>
        <w:t>OPD</w:t>
      </w:r>
      <w:r w:rsidRPr="00575CA5">
        <w:rPr>
          <w:rFonts w:eastAsia="Times New Roman"/>
          <w:lang w:eastAsia="zh-CN"/>
        </w:rPr>
        <w:t xml:space="preserve"> (napr. dočasné izolačné spojky, prehĺbený výkop, zastrešenie výkopu, z</w:t>
      </w:r>
      <w:r w:rsidR="00944A13" w:rsidRPr="00575CA5">
        <w:rPr>
          <w:rFonts w:eastAsia="Times New Roman"/>
          <w:lang w:eastAsia="zh-CN"/>
        </w:rPr>
        <w:t>abezpečenie čerpania vody atď.),</w:t>
      </w:r>
      <w:r w:rsidR="00F460C0" w:rsidRPr="00575CA5">
        <w:t xml:space="preserve"> </w:t>
      </w:r>
    </w:p>
    <w:p w14:paraId="09E76E95" w14:textId="77777777" w:rsidR="00F460C0" w:rsidRPr="00575CA5" w:rsidRDefault="00F460C0" w:rsidP="00437C6F">
      <w:pPr>
        <w:pStyle w:val="Odsekzoznamu"/>
        <w:numPr>
          <w:ilvl w:val="0"/>
          <w:numId w:val="60"/>
        </w:numPr>
        <w:ind w:left="284" w:hanging="284"/>
        <w:jc w:val="both"/>
      </w:pPr>
      <w:r w:rsidRPr="00575CA5">
        <w:t>pri prechode predizolovaného potrubia cez stenu musí ochranný obal z HDPE predizolovaného potrubia prestupovať do voľného priestoru šachty, objektu tak, aby vzdialenosť medzi stenou a okrajom hydroizolačného spoja koncového hrdla bol minimálne 20 cm,</w:t>
      </w:r>
    </w:p>
    <w:p w14:paraId="09E76E96" w14:textId="77777777" w:rsidR="00F460C0" w:rsidRPr="00575CA5" w:rsidRDefault="00F460C0" w:rsidP="00437C6F">
      <w:pPr>
        <w:pStyle w:val="Odsekzoznamu"/>
        <w:numPr>
          <w:ilvl w:val="0"/>
          <w:numId w:val="60"/>
        </w:numPr>
        <w:ind w:left="284" w:hanging="284"/>
        <w:jc w:val="both"/>
      </w:pPr>
      <w:r w:rsidRPr="00575CA5">
        <w:t>pri prechode predizolovaného potrubia cez stenu musí byť navlečená gumená tesniaca manžeta v zmysle pokynov výrobcu,</w:t>
      </w:r>
    </w:p>
    <w:p w14:paraId="09E76E97" w14:textId="77777777" w:rsidR="00F460C0" w:rsidRPr="00575CA5" w:rsidRDefault="00F460C0" w:rsidP="00437C6F">
      <w:pPr>
        <w:pStyle w:val="Odsekzoznamu"/>
        <w:numPr>
          <w:ilvl w:val="0"/>
          <w:numId w:val="60"/>
        </w:numPr>
        <w:ind w:left="284" w:hanging="284"/>
        <w:jc w:val="both"/>
      </w:pPr>
      <w:r w:rsidRPr="00575CA5">
        <w:t>vyžaduje sa funkčná kontrola detekčných vodičov jednotlivých prvkov predizolovaného systému pred zvarením/spojením, kontrola bude vykonaná za účelom vylúčenia zvodu medzi detekčným vodičom a oceľovou trubkou a za účelom skúšky neporušenosti vodičov, o vykonaní kontrol musia byť vedené záznamy s uvedením osoby, ktorá príslušnú kontrolu uskutočnila,</w:t>
      </w:r>
    </w:p>
    <w:p w14:paraId="09E76E98" w14:textId="77777777" w:rsidR="00F460C0" w:rsidRPr="00575CA5" w:rsidRDefault="00F460C0" w:rsidP="00437C6F">
      <w:pPr>
        <w:pStyle w:val="Odsekzoznamu"/>
        <w:numPr>
          <w:ilvl w:val="0"/>
          <w:numId w:val="60"/>
        </w:numPr>
        <w:ind w:left="284" w:hanging="284"/>
        <w:jc w:val="both"/>
      </w:pPr>
      <w:r w:rsidRPr="00575CA5">
        <w:t xml:space="preserve">pre spojovanie detekčných vodičov sa vyžaduje, aby bol pred montážou priestor suchý, z koncov trubiek musí byť odstránená všetka navlhnutá izolácia, </w:t>
      </w:r>
    </w:p>
    <w:p w14:paraId="09E76E99" w14:textId="7A77D577" w:rsidR="00F460C0" w:rsidRPr="00575CA5" w:rsidRDefault="00F460C0" w:rsidP="00437C6F">
      <w:pPr>
        <w:pStyle w:val="Odsekzoznamu"/>
        <w:numPr>
          <w:ilvl w:val="0"/>
          <w:numId w:val="60"/>
        </w:numPr>
        <w:ind w:left="284" w:hanging="284"/>
        <w:jc w:val="both"/>
        <w:rPr>
          <w:b/>
          <w:bCs/>
        </w:rPr>
      </w:pPr>
      <w:r w:rsidRPr="00575CA5">
        <w:t xml:space="preserve">v prípade, že </w:t>
      </w:r>
      <w:r w:rsidR="00CE0A2B" w:rsidRPr="00D9176A">
        <w:rPr>
          <w:rFonts w:cstheme="minorHAnsi"/>
        </w:rPr>
        <w:t>zhotoviteľ</w:t>
      </w:r>
      <w:r w:rsidRPr="00575CA5">
        <w:t xml:space="preserve"> nezrealizuje montáž spojky ihneď po uložení predizolovaného systému do kanálu, musí zabezpečiť  izoláciu proti navlhnutiu dočasnou hydroizoláciou</w:t>
      </w:r>
      <w:r w:rsidR="000D5DAC" w:rsidRPr="00575CA5">
        <w:t>,</w:t>
      </w:r>
      <w:r w:rsidR="000D5DAC" w:rsidRPr="00575CA5">
        <w:rPr>
          <w:b/>
          <w:bCs/>
        </w:rPr>
        <w:t xml:space="preserve"> </w:t>
      </w:r>
    </w:p>
    <w:p w14:paraId="09E76E9A" w14:textId="77777777" w:rsidR="00F460C0" w:rsidRPr="00575CA5" w:rsidRDefault="00F460C0" w:rsidP="00437C6F">
      <w:pPr>
        <w:pStyle w:val="Odsekzoznamu"/>
        <w:numPr>
          <w:ilvl w:val="0"/>
          <w:numId w:val="60"/>
        </w:numPr>
        <w:ind w:left="284" w:hanging="284"/>
        <w:jc w:val="both"/>
      </w:pPr>
      <w:r w:rsidRPr="00575CA5">
        <w:t>zabezpečenie optimálneho pracovného prostredia  a vhodných podmienok pre montáž izolačných spojov:</w:t>
      </w:r>
    </w:p>
    <w:p w14:paraId="09E76E9B" w14:textId="77777777" w:rsidR="000D5DAC" w:rsidRPr="00575CA5" w:rsidRDefault="00F460C0" w:rsidP="00437C6F">
      <w:pPr>
        <w:pStyle w:val="Odsekzoznamu"/>
        <w:numPr>
          <w:ilvl w:val="1"/>
          <w:numId w:val="65"/>
        </w:numPr>
        <w:tabs>
          <w:tab w:val="left" w:pos="1134"/>
        </w:tabs>
        <w:ind w:left="284" w:hanging="284"/>
        <w:jc w:val="both"/>
      </w:pPr>
      <w:r w:rsidRPr="00575CA5">
        <w:t xml:space="preserve">výkop s dostatočným priestorom </w:t>
      </w:r>
      <w:r w:rsidR="00E51D2A" w:rsidRPr="00575CA5">
        <w:t xml:space="preserve">v mieste realizácie </w:t>
      </w:r>
      <w:r w:rsidRPr="00575CA5">
        <w:t>spoj</w:t>
      </w:r>
      <w:r w:rsidR="00E51D2A" w:rsidRPr="00575CA5">
        <w:t>ok, jednočinných kompenzátorov</w:t>
      </w:r>
      <w:r w:rsidR="000D5DAC" w:rsidRPr="00575CA5">
        <w:t>,</w:t>
      </w:r>
      <w:r w:rsidR="008F337A" w:rsidRPr="00575CA5">
        <w:t xml:space="preserve"> </w:t>
      </w:r>
      <w:r w:rsidR="000D5DAC" w:rsidRPr="00575CA5">
        <w:t xml:space="preserve">respektíve aby bolo možné odčerpávať vodu počas dažďa   </w:t>
      </w:r>
    </w:p>
    <w:p w14:paraId="09E76E9C" w14:textId="77777777" w:rsidR="00F460C0" w:rsidRPr="00575CA5" w:rsidRDefault="00F460C0" w:rsidP="00437C6F">
      <w:pPr>
        <w:pStyle w:val="Odsekzoznamu"/>
        <w:numPr>
          <w:ilvl w:val="1"/>
          <w:numId w:val="65"/>
        </w:numPr>
        <w:ind w:left="284" w:hanging="284"/>
        <w:jc w:val="both"/>
      </w:pPr>
      <w:r w:rsidRPr="00575CA5">
        <w:t xml:space="preserve">výkop musí byť suchý, v prípade nutnosti je potrebné zabezpečiť odvod vody </w:t>
      </w:r>
    </w:p>
    <w:p w14:paraId="09E76E9D" w14:textId="77777777" w:rsidR="00F460C0" w:rsidRPr="00575CA5" w:rsidRDefault="00F460C0" w:rsidP="00437C6F">
      <w:pPr>
        <w:pStyle w:val="Odsekzoznamu"/>
        <w:numPr>
          <w:ilvl w:val="1"/>
          <w:numId w:val="65"/>
        </w:numPr>
        <w:ind w:left="284" w:hanging="284"/>
        <w:jc w:val="both"/>
      </w:pPr>
      <w:r w:rsidRPr="00575CA5">
        <w:t>musí byť zabezpečená ochrana proti nepriaznivým klimatickým podmienka</w:t>
      </w:r>
      <w:r w:rsidR="00333EA7" w:rsidRPr="00575CA5">
        <w:t>m</w:t>
      </w:r>
      <w:r w:rsidRPr="00575CA5">
        <w:t xml:space="preserve">  (stan)</w:t>
      </w:r>
    </w:p>
    <w:p w14:paraId="09E76E9E" w14:textId="77777777" w:rsidR="00F460C0" w:rsidRPr="00575CA5" w:rsidRDefault="00F460C0" w:rsidP="00437C6F">
      <w:pPr>
        <w:pStyle w:val="Odsekzoznamu"/>
        <w:numPr>
          <w:ilvl w:val="1"/>
          <w:numId w:val="65"/>
        </w:numPr>
        <w:ind w:left="284" w:hanging="284"/>
        <w:jc w:val="both"/>
      </w:pPr>
      <w:r w:rsidRPr="00575CA5">
        <w:t xml:space="preserve">vyžaduje sa použitie vhodných systémov a materiálov pre spoje podľa  EN 489 a použitie dvojito tesnenej zmršťovanej spojky </w:t>
      </w:r>
    </w:p>
    <w:p w14:paraId="09E76E9F" w14:textId="77777777" w:rsidR="00F460C0" w:rsidRPr="00575CA5" w:rsidRDefault="00F460C0" w:rsidP="00437C6F">
      <w:pPr>
        <w:pStyle w:val="Odsekzoznamu"/>
        <w:numPr>
          <w:ilvl w:val="1"/>
          <w:numId w:val="65"/>
        </w:numPr>
        <w:ind w:left="284" w:hanging="284"/>
        <w:jc w:val="both"/>
      </w:pPr>
      <w:r w:rsidRPr="00575CA5">
        <w:t>vyžaduje sa dodržiavanie pokynov výrobcu predizolovaného systému/potrubia a spojovacieho  materiálu</w:t>
      </w:r>
    </w:p>
    <w:p w14:paraId="09E76EA0" w14:textId="77777777" w:rsidR="00F460C0" w:rsidRPr="00575CA5" w:rsidRDefault="00F460C0" w:rsidP="00437C6F">
      <w:pPr>
        <w:pStyle w:val="Odsekzoznamu"/>
        <w:numPr>
          <w:ilvl w:val="0"/>
          <w:numId w:val="60"/>
        </w:numPr>
        <w:ind w:left="284" w:hanging="284"/>
        <w:jc w:val="both"/>
      </w:pPr>
      <w:r w:rsidRPr="00575CA5">
        <w:t>kontrola správneho zapojenia detekčných vodičov v každom spojení a v potrubnej trase po každom spojení, o  vykonaní kontrol musia byť vedené záznamy s uvedením osoby, ktorá príslušnú kontrolu uskutočnila,</w:t>
      </w:r>
    </w:p>
    <w:p w14:paraId="09E76EA1" w14:textId="77777777" w:rsidR="00F460C0" w:rsidRPr="00575CA5" w:rsidRDefault="00F460C0" w:rsidP="00437C6F">
      <w:pPr>
        <w:pStyle w:val="Odsekzoznamu"/>
        <w:numPr>
          <w:ilvl w:val="0"/>
          <w:numId w:val="60"/>
        </w:numPr>
        <w:ind w:left="284" w:hanging="284"/>
        <w:jc w:val="both"/>
      </w:pPr>
      <w:r w:rsidRPr="00575CA5">
        <w:t xml:space="preserve">vyžaduje sa tlaková skúška tesnosti opláštenia jednotlivých spojov pri </w:t>
      </w:r>
      <w:proofErr w:type="spellStart"/>
      <w:r w:rsidRPr="00575CA5">
        <w:t>predizolovanom</w:t>
      </w:r>
      <w:proofErr w:type="spellEnd"/>
      <w:r w:rsidRPr="00575CA5">
        <w:t xml:space="preserve"> potrebnom systéme, o vykonaní skúšok musia byť vedené záznamy s uvedením osoby, ktorá príslušnú kontrolu uskutočnila a identifikáciou spoja, </w:t>
      </w:r>
    </w:p>
    <w:p w14:paraId="09E76EA2" w14:textId="77777777" w:rsidR="00F460C0" w:rsidRPr="00575CA5" w:rsidRDefault="00F460C0" w:rsidP="00437C6F">
      <w:pPr>
        <w:pStyle w:val="Odsekzoznamu"/>
        <w:numPr>
          <w:ilvl w:val="0"/>
          <w:numId w:val="60"/>
        </w:numPr>
        <w:ind w:left="284" w:hanging="284"/>
        <w:jc w:val="both"/>
      </w:pPr>
      <w:r w:rsidRPr="00575CA5">
        <w:t>vyžaduje sa montáž technologických  armatúr pre vykonanie predohrevu potrubia pre nastavenie predpätia kompenzátorov,</w:t>
      </w:r>
    </w:p>
    <w:p w14:paraId="09E76EA3" w14:textId="6245213A" w:rsidR="00F460C0" w:rsidRPr="00575CA5" w:rsidRDefault="00F460C0" w:rsidP="00437C6F">
      <w:pPr>
        <w:pStyle w:val="Odsekzoznamu"/>
        <w:numPr>
          <w:ilvl w:val="0"/>
          <w:numId w:val="60"/>
        </w:numPr>
        <w:ind w:left="284" w:hanging="284"/>
        <w:jc w:val="both"/>
      </w:pPr>
      <w:r w:rsidRPr="00575CA5">
        <w:t xml:space="preserve">technologický postup zvárania a zvárací postup v zmysle noriem EN 13941, ktorá sa odvoláva na EN ISO 9692-2, požaduje sa odovzdanie dokumentácie </w:t>
      </w:r>
      <w:r w:rsidR="00CE0A2B" w:rsidRPr="00D9176A">
        <w:rPr>
          <w:rFonts w:cstheme="minorHAnsi"/>
        </w:rPr>
        <w:t>objednávateľ</w:t>
      </w:r>
      <w:r w:rsidRPr="00D9176A">
        <w:rPr>
          <w:rFonts w:cstheme="minorHAnsi"/>
        </w:rPr>
        <w:t>ovi</w:t>
      </w:r>
      <w:r w:rsidRPr="00575CA5">
        <w:t xml:space="preserve"> pred začatím prác,</w:t>
      </w:r>
    </w:p>
    <w:p w14:paraId="09E76EA4" w14:textId="77777777" w:rsidR="00F460C0" w:rsidRPr="00575CA5" w:rsidRDefault="00F460C0" w:rsidP="00437C6F">
      <w:pPr>
        <w:pStyle w:val="Odsekzoznamu"/>
        <w:numPr>
          <w:ilvl w:val="0"/>
          <w:numId w:val="60"/>
        </w:numPr>
        <w:ind w:left="284" w:hanging="284"/>
        <w:jc w:val="both"/>
      </w:pPr>
      <w:r w:rsidRPr="00575CA5">
        <w:t>zváranie prvej vrstvy všetkých zváraných spojov (koreň zvaru) vykonať výlučne zváraním v ochrannej atmosfére,</w:t>
      </w:r>
    </w:p>
    <w:p w14:paraId="09E76EA5" w14:textId="6BE7785A" w:rsidR="00F460C0" w:rsidRPr="00575CA5" w:rsidRDefault="49F8B65A" w:rsidP="00437C6F">
      <w:pPr>
        <w:pStyle w:val="Odsekzoznamu"/>
        <w:numPr>
          <w:ilvl w:val="0"/>
          <w:numId w:val="60"/>
        </w:numPr>
        <w:ind w:left="284" w:hanging="284"/>
        <w:jc w:val="both"/>
      </w:pPr>
      <w:r>
        <w:lastRenderedPageBreak/>
        <w:t xml:space="preserve">vyžaduje sa 100 % RTG všetkých zvarových spojov z dôvodu náhrady tlakovej skúšky, </w:t>
      </w:r>
      <w:r w:rsidR="5F3FFBBE">
        <w:t>objednávateľ</w:t>
      </w:r>
      <w:r>
        <w:t xml:space="preserve"> upozorňuje na skutočnosť , že vo výkaze výmer je uvedená aj tlaková skúška aj 100 % RTG pričom zhotoviteľ bude fakturovať len skutočne vykonaný rozsah prác. </w:t>
      </w:r>
    </w:p>
    <w:p w14:paraId="09E76EA6" w14:textId="77562DF7" w:rsidR="00F460C0" w:rsidRDefault="49F8B65A" w:rsidP="00437C6F">
      <w:pPr>
        <w:pStyle w:val="Odsekzoznamu"/>
        <w:numPr>
          <w:ilvl w:val="0"/>
          <w:numId w:val="60"/>
        </w:numPr>
        <w:ind w:left="284" w:hanging="284"/>
        <w:jc w:val="both"/>
      </w:pPr>
      <w:r>
        <w:t>montáž izolačných spojok len pracovníkom</w:t>
      </w:r>
      <w:r w:rsidR="25CCDA24">
        <w:t xml:space="preserve">, ktorý je zaškolený </w:t>
      </w:r>
      <w:r w:rsidR="00F630A1">
        <w:rPr>
          <w:rFonts w:cstheme="minorHAnsi"/>
        </w:rPr>
        <w:t>zhotoviteľ</w:t>
      </w:r>
      <w:r w:rsidR="25CCDA24" w:rsidRPr="00D9176A">
        <w:rPr>
          <w:rFonts w:cstheme="minorHAnsi"/>
        </w:rPr>
        <w:t>om</w:t>
      </w:r>
      <w:r>
        <w:t xml:space="preserve"> predizolovaného potrubia </w:t>
      </w:r>
      <w:r w:rsidR="25CCDA24">
        <w:t>a ktorý disponuje</w:t>
      </w:r>
      <w:r>
        <w:t xml:space="preserve"> osvedčením</w:t>
      </w:r>
      <w:r w:rsidR="25CCDA24">
        <w:t xml:space="preserve"> o tomto zaškolení</w:t>
      </w:r>
      <w:r>
        <w:t xml:space="preserve">, ktorého kópia bude pred začatím prác odovzdaná </w:t>
      </w:r>
      <w:r w:rsidR="5451D327">
        <w:t>objednávateľovi</w:t>
      </w:r>
      <w:r>
        <w:t xml:space="preserve">(originál bude predložený k nahliadnutiu), </w:t>
      </w:r>
    </w:p>
    <w:p w14:paraId="4087BB4D" w14:textId="6FA6BD56" w:rsidR="00E833CA" w:rsidRDefault="00E833CA" w:rsidP="00437C6F">
      <w:pPr>
        <w:pStyle w:val="Odsekzoznamu"/>
        <w:numPr>
          <w:ilvl w:val="0"/>
          <w:numId w:val="60"/>
        </w:numPr>
        <w:ind w:left="284" w:hanging="284"/>
        <w:jc w:val="both"/>
      </w:pPr>
      <w:r>
        <w:t xml:space="preserve">objednávateľ vyžaduje </w:t>
      </w:r>
      <w:r w:rsidR="00261B3E">
        <w:t xml:space="preserve">použiť </w:t>
      </w:r>
      <w:r w:rsidR="00CC2364">
        <w:t xml:space="preserve">pri </w:t>
      </w:r>
      <w:r w:rsidR="00B17324">
        <w:t>priemere vonkajšieho plášťa nad DN 300 použiť</w:t>
      </w:r>
      <w:r w:rsidR="00B205DB">
        <w:t xml:space="preserve">         </w:t>
      </w:r>
      <w:r w:rsidR="00B17324">
        <w:t xml:space="preserve"> </w:t>
      </w:r>
      <w:proofErr w:type="spellStart"/>
      <w:r w:rsidR="00761281">
        <w:t>elektrozvariteľné</w:t>
      </w:r>
      <w:proofErr w:type="spellEnd"/>
      <w:r w:rsidR="00761281">
        <w:t xml:space="preserve"> spojky</w:t>
      </w:r>
      <w:r w:rsidR="00B205DB">
        <w:t xml:space="preserve"> s</w:t>
      </w:r>
      <w:r w:rsidR="008D4FB6">
        <w:t> telom spojky v</w:t>
      </w:r>
      <w:r w:rsidR="007E6D94">
        <w:t xml:space="preserve">yrobené z jedného kusa </w:t>
      </w:r>
      <w:r w:rsidR="008D4FB6">
        <w:t xml:space="preserve"> </w:t>
      </w:r>
      <w:r w:rsidR="003A4723">
        <w:t xml:space="preserve">bez pozdĺžneho spoja </w:t>
      </w:r>
      <w:r w:rsidR="00AC1A13">
        <w:t>.</w:t>
      </w:r>
      <w:r w:rsidR="008D4FB6">
        <w:t xml:space="preserve"> </w:t>
      </w:r>
    </w:p>
    <w:p w14:paraId="28D7E942" w14:textId="5838E3D7" w:rsidR="00174E50" w:rsidRDefault="00D17128" w:rsidP="00437C6F">
      <w:pPr>
        <w:pStyle w:val="Odsekzoznamu"/>
        <w:numPr>
          <w:ilvl w:val="0"/>
          <w:numId w:val="60"/>
        </w:numPr>
        <w:ind w:left="284" w:hanging="284"/>
        <w:jc w:val="both"/>
      </w:pPr>
      <w:r>
        <w:t xml:space="preserve">Objednávateľ vyžaduje aby </w:t>
      </w:r>
      <w:r w:rsidR="00986A72">
        <w:t>z</w:t>
      </w:r>
      <w:r>
        <w:t xml:space="preserve">hotoviteľ mal k dispozícií počas realizácie diela </w:t>
      </w:r>
      <w:r w:rsidR="002D5F33">
        <w:t xml:space="preserve">na stavbe </w:t>
      </w:r>
      <w:r>
        <w:t xml:space="preserve">minimálne dva zváracie automaty </w:t>
      </w:r>
    </w:p>
    <w:p w14:paraId="69FB1CC1" w14:textId="5FE01ADC" w:rsidR="00D17128" w:rsidRPr="00575CA5" w:rsidRDefault="00D50AF6" w:rsidP="00437C6F">
      <w:pPr>
        <w:pStyle w:val="Odsekzoznamu"/>
        <w:numPr>
          <w:ilvl w:val="0"/>
          <w:numId w:val="60"/>
        </w:numPr>
        <w:ind w:left="284" w:hanging="284"/>
        <w:jc w:val="both"/>
      </w:pPr>
      <w:r>
        <w:t xml:space="preserve">Objednávateľ vyžaduje </w:t>
      </w:r>
      <w:r w:rsidR="00021768">
        <w:t xml:space="preserve">použiť </w:t>
      </w:r>
      <w:r w:rsidR="00DF1A7E">
        <w:t xml:space="preserve">strojového </w:t>
      </w:r>
      <w:proofErr w:type="spellStart"/>
      <w:r w:rsidR="00A12938">
        <w:t>vypeňovania</w:t>
      </w:r>
      <w:proofErr w:type="spellEnd"/>
      <w:r w:rsidR="00A12938">
        <w:t xml:space="preserve"> </w:t>
      </w:r>
      <w:r w:rsidR="005061E8">
        <w:t xml:space="preserve">spojok </w:t>
      </w:r>
      <w:r w:rsidR="00837CD3">
        <w:t xml:space="preserve">pri rozmere plášťa nad DN 300 </w:t>
      </w:r>
      <w:r w:rsidR="00451148">
        <w:t xml:space="preserve">za podmienky , že </w:t>
      </w:r>
      <w:r w:rsidR="00CB5C27">
        <w:t xml:space="preserve">pri realizácií spojky </w:t>
      </w:r>
      <w:r w:rsidR="00451148">
        <w:t xml:space="preserve">nedôjde k rozšíreniu </w:t>
      </w:r>
      <w:r w:rsidR="00D117BA">
        <w:t xml:space="preserve"> výkopu</w:t>
      </w:r>
      <w:r w:rsidR="00E51A75">
        <w:t>. Objednávateľ vyža</w:t>
      </w:r>
      <w:r w:rsidR="008B2FAD">
        <w:t xml:space="preserve">duje </w:t>
      </w:r>
      <w:r w:rsidR="008814DB">
        <w:t xml:space="preserve">aby zhotoviteľ </w:t>
      </w:r>
      <w:r w:rsidR="006F3110">
        <w:t xml:space="preserve">mal k dispozícií minimálne dva </w:t>
      </w:r>
      <w:r w:rsidR="00FA7E82">
        <w:t xml:space="preserve">strojové </w:t>
      </w:r>
      <w:proofErr w:type="spellStart"/>
      <w:r w:rsidR="00FA7E82">
        <w:t>vypeňovače</w:t>
      </w:r>
      <w:proofErr w:type="spellEnd"/>
      <w:r w:rsidR="00FA7E82">
        <w:t xml:space="preserve"> počas realizácie diela. </w:t>
      </w:r>
    </w:p>
    <w:p w14:paraId="09E76EA7" w14:textId="77777777" w:rsidR="00C335DC" w:rsidRPr="00575CA5" w:rsidRDefault="00C335DC" w:rsidP="00437C6F">
      <w:pPr>
        <w:pStyle w:val="Odsekzoznamu"/>
        <w:numPr>
          <w:ilvl w:val="0"/>
          <w:numId w:val="60"/>
        </w:numPr>
        <w:ind w:left="284" w:hanging="284"/>
        <w:jc w:val="both"/>
      </w:pPr>
      <w:r>
        <w:t>každá spojka bude pred vytvorením penovej izolácie v spoji podrobená skúške tesnosti podľa normy EN 13 941 s odkazom na EN 489, a to bez ohľadu na požiadavku na použitie dvojito tesnenej zmršťovanej spojky,</w:t>
      </w:r>
    </w:p>
    <w:p w14:paraId="09E76EA8" w14:textId="0A0F9EDB" w:rsidR="00F460C0" w:rsidRPr="00575CA5" w:rsidRDefault="49F8B65A" w:rsidP="00437C6F">
      <w:pPr>
        <w:pStyle w:val="Odsekzoznamu"/>
        <w:numPr>
          <w:ilvl w:val="0"/>
          <w:numId w:val="60"/>
        </w:numPr>
        <w:ind w:left="284" w:hanging="284"/>
        <w:jc w:val="both"/>
      </w:pPr>
      <w:r>
        <w:t xml:space="preserve">každá spojka bude prevzatá </w:t>
      </w:r>
      <w:r w:rsidR="3EEAD27D">
        <w:t>objednávateľom</w:t>
      </w:r>
      <w:r>
        <w:t xml:space="preserve"> </w:t>
      </w:r>
      <w:r w:rsidR="69FD2D03">
        <w:t xml:space="preserve">osobitným </w:t>
      </w:r>
      <w:r>
        <w:t>zápisom s uvedením čísla spojky podľa kladačského plánu</w:t>
      </w:r>
      <w:r w:rsidR="25CCDA24">
        <w:t xml:space="preserve">, </w:t>
      </w:r>
      <w:r>
        <w:t xml:space="preserve">mena a priezviska osoby, ktorá spojku realizovala, vrátane čísla jej oprávnenia, </w:t>
      </w:r>
      <w:r w:rsidR="25CCDA24">
        <w:t>a potvrdením o vykonaní skúšky tesnosti</w:t>
      </w:r>
      <w:r w:rsidR="092CE6E4">
        <w:t>,</w:t>
      </w:r>
    </w:p>
    <w:p w14:paraId="09E76EA9" w14:textId="4D4E52F8" w:rsidR="00F460C0" w:rsidRPr="00575CA5" w:rsidRDefault="100317DF" w:rsidP="00437C6F">
      <w:pPr>
        <w:pStyle w:val="Odsekzoznamu"/>
        <w:numPr>
          <w:ilvl w:val="0"/>
          <w:numId w:val="60"/>
        </w:numPr>
        <w:ind w:left="284" w:hanging="284"/>
        <w:jc w:val="both"/>
        <w:rPr>
          <w:rFonts w:eastAsiaTheme="minorEastAsia"/>
        </w:rPr>
      </w:pPr>
      <w:r w:rsidRPr="055A6E60">
        <w:rPr>
          <w:rFonts w:eastAsiaTheme="minorEastAsia"/>
        </w:rPr>
        <w:t>zhotoviteľ</w:t>
      </w:r>
      <w:r w:rsidR="49F8B65A" w:rsidRPr="055A6E60">
        <w:rPr>
          <w:rFonts w:eastAsiaTheme="minorEastAsia"/>
        </w:rPr>
        <w:t xml:space="preserve"> zabezpečí, aby </w:t>
      </w:r>
      <w:r w:rsidR="00F630A1">
        <w:rPr>
          <w:rFonts w:eastAsiaTheme="minorEastAsia" w:cstheme="minorHAnsi"/>
        </w:rPr>
        <w:t>zhotoviteľ</w:t>
      </w:r>
      <w:r w:rsidR="49F8B65A" w:rsidRPr="055A6E60">
        <w:rPr>
          <w:rFonts w:eastAsiaTheme="minorEastAsia"/>
        </w:rPr>
        <w:t xml:space="preserve"> predizolovaného potrubného systému pred začatím montážnych prác zaškolil minimálne štyroch  pracovníkov </w:t>
      </w:r>
      <w:r w:rsidR="42EB1F29" w:rsidRPr="055A6E60">
        <w:rPr>
          <w:rFonts w:eastAsiaTheme="minorEastAsia"/>
        </w:rPr>
        <w:t>objednávateľa</w:t>
      </w:r>
      <w:r w:rsidR="49F8B65A" w:rsidRPr="055A6E60">
        <w:rPr>
          <w:rFonts w:eastAsiaTheme="minorEastAsia"/>
        </w:rPr>
        <w:t xml:space="preserve"> na kontrolu montáže predizolovaného potrubného systému  vrátane izolačných spojok a</w:t>
      </w:r>
      <w:r w:rsidR="580E85B5" w:rsidRPr="055A6E60">
        <w:rPr>
          <w:rFonts w:eastAsiaTheme="minorEastAsia"/>
        </w:rPr>
        <w:t xml:space="preserve"> spájania vodičov </w:t>
      </w:r>
      <w:r w:rsidR="49F8B65A" w:rsidRPr="055A6E60">
        <w:rPr>
          <w:rFonts w:eastAsiaTheme="minorEastAsia"/>
        </w:rPr>
        <w:t>systému pre nepretržité monitorovanie stavu potrubia (lokalizácia porúch),</w:t>
      </w:r>
    </w:p>
    <w:p w14:paraId="09E76EAA" w14:textId="50D1C71D" w:rsidR="00A77EF9" w:rsidRPr="00575CA5" w:rsidRDefault="70321E0F" w:rsidP="00437C6F">
      <w:pPr>
        <w:pStyle w:val="Odsekzoznamu"/>
        <w:numPr>
          <w:ilvl w:val="0"/>
          <w:numId w:val="60"/>
        </w:numPr>
        <w:ind w:left="284" w:hanging="284"/>
        <w:jc w:val="both"/>
        <w:rPr>
          <w:rFonts w:eastAsiaTheme="minorEastAsia"/>
        </w:rPr>
      </w:pPr>
      <w:r w:rsidRPr="055A6E60">
        <w:rPr>
          <w:rFonts w:eastAsiaTheme="minorEastAsia"/>
        </w:rPr>
        <w:t>zhotoviteľ</w:t>
      </w:r>
      <w:r w:rsidR="580E85B5" w:rsidRPr="055A6E60">
        <w:rPr>
          <w:rFonts w:eastAsiaTheme="minorEastAsia"/>
        </w:rPr>
        <w:t xml:space="preserve"> zabezpečí skúšky presnosti merania systému pre nepretržité monitorovanie stavu potrubia, a to prostredníctvom simulácie porúch, pred zasypaním potrubia; podrobnosti budú určené v DRS,</w:t>
      </w:r>
    </w:p>
    <w:p w14:paraId="09E76EAB" w14:textId="1AD08744" w:rsidR="00F460C0" w:rsidRPr="00575CA5" w:rsidRDefault="5E8E0E3F" w:rsidP="00437C6F">
      <w:pPr>
        <w:pStyle w:val="Odsekzoznamu"/>
        <w:numPr>
          <w:ilvl w:val="0"/>
          <w:numId w:val="60"/>
        </w:numPr>
        <w:ind w:left="284" w:hanging="284"/>
        <w:jc w:val="both"/>
        <w:rPr>
          <w:rFonts w:eastAsiaTheme="minorEastAsia"/>
        </w:rPr>
      </w:pPr>
      <w:r w:rsidRPr="055A6E60">
        <w:rPr>
          <w:rFonts w:eastAsiaTheme="minorEastAsia"/>
        </w:rPr>
        <w:t>zhotoviteľ</w:t>
      </w:r>
      <w:r w:rsidR="49F8B65A" w:rsidRPr="055A6E60">
        <w:rPr>
          <w:rFonts w:eastAsiaTheme="minorEastAsia"/>
        </w:rPr>
        <w:t xml:space="preserve"> zabezpečí prípravu lôžka a uloženie HDPE multirúr, zafúknutie/zatiahnutie a ukončenie optických vlákien  pre optickú sieť v zmysle platných technických noriem</w:t>
      </w:r>
      <w:r w:rsidR="661C6110" w:rsidRPr="055A6E60">
        <w:rPr>
          <w:rFonts w:eastAsiaTheme="minorEastAsia"/>
        </w:rPr>
        <w:t>,</w:t>
      </w:r>
      <w:r w:rsidR="49F8B65A" w:rsidRPr="055A6E60">
        <w:rPr>
          <w:rFonts w:eastAsiaTheme="minorEastAsia"/>
        </w:rPr>
        <w:t xml:space="preserve">    </w:t>
      </w:r>
    </w:p>
    <w:p w14:paraId="09E76EAC" w14:textId="47AC093D" w:rsidR="00F460C0" w:rsidRPr="00575CA5" w:rsidRDefault="3C4DA3F5" w:rsidP="00437C6F">
      <w:pPr>
        <w:pStyle w:val="Odsekzoznamu"/>
        <w:numPr>
          <w:ilvl w:val="0"/>
          <w:numId w:val="60"/>
        </w:numPr>
        <w:ind w:left="284" w:hanging="284"/>
        <w:jc w:val="both"/>
        <w:rPr>
          <w:rFonts w:eastAsiaTheme="minorEastAsia"/>
        </w:rPr>
      </w:pPr>
      <w:r>
        <w:t>zhotoviteľ</w:t>
      </w:r>
      <w:r w:rsidR="49F8B65A">
        <w:t xml:space="preserve"> zabezpečí, aby </w:t>
      </w:r>
      <w:r w:rsidR="00F630A1">
        <w:rPr>
          <w:rFonts w:cstheme="minorHAnsi"/>
        </w:rPr>
        <w:t>zhotoviteľ</w:t>
      </w:r>
      <w:r w:rsidR="49F8B65A">
        <w:t xml:space="preserve"> prác pre uloženie HDPE multirúr, montáž a oživenie optickej siete mal odbornú spôsobilosť a</w:t>
      </w:r>
      <w:r w:rsidR="661C6110">
        <w:t xml:space="preserve"> mal skúsenosti s </w:t>
      </w:r>
      <w:r w:rsidR="49F8B65A">
        <w:t>realizáci</w:t>
      </w:r>
      <w:r w:rsidR="661C6110">
        <w:t>o</w:t>
      </w:r>
      <w:r w:rsidR="49F8B65A">
        <w:t xml:space="preserve">u obdobných </w:t>
      </w:r>
      <w:r w:rsidR="49F8B65A" w:rsidRPr="055A6E60">
        <w:rPr>
          <w:rFonts w:eastAsiaTheme="minorEastAsia"/>
        </w:rPr>
        <w:t>projektov</w:t>
      </w:r>
      <w:r w:rsidR="661C6110" w:rsidRPr="055A6E60">
        <w:rPr>
          <w:rFonts w:eastAsiaTheme="minorEastAsia"/>
        </w:rPr>
        <w:t xml:space="preserve"> (doklady preukazujúce skúsenosti </w:t>
      </w:r>
      <w:r w:rsidR="00F630A1">
        <w:rPr>
          <w:rFonts w:eastAsiaTheme="minorEastAsia" w:cstheme="minorHAnsi"/>
        </w:rPr>
        <w:t>zhotoviteľ</w:t>
      </w:r>
      <w:r w:rsidR="661C6110" w:rsidRPr="00D9176A">
        <w:rPr>
          <w:rFonts w:eastAsiaTheme="minorEastAsia" w:cstheme="minorHAnsi"/>
        </w:rPr>
        <w:t>a</w:t>
      </w:r>
      <w:r w:rsidR="661C6110" w:rsidRPr="055A6E60">
        <w:rPr>
          <w:rFonts w:eastAsiaTheme="minorEastAsia"/>
        </w:rPr>
        <w:t xml:space="preserve"> budú pred začatím príslušných prác predložené </w:t>
      </w:r>
      <w:r w:rsidR="0760802F" w:rsidRPr="055A6E60">
        <w:rPr>
          <w:rFonts w:eastAsiaTheme="minorEastAsia"/>
        </w:rPr>
        <w:t>objednávateľovi</w:t>
      </w:r>
      <w:r w:rsidR="661C6110" w:rsidRPr="055A6E60">
        <w:rPr>
          <w:rFonts w:eastAsiaTheme="minorEastAsia"/>
        </w:rPr>
        <w:t>),</w:t>
      </w:r>
    </w:p>
    <w:p w14:paraId="09E76EAD" w14:textId="386D0688" w:rsidR="00F460C0" w:rsidRPr="00575CA5" w:rsidRDefault="6B229C7F" w:rsidP="00437C6F">
      <w:pPr>
        <w:pStyle w:val="Odsekzoznamu"/>
        <w:numPr>
          <w:ilvl w:val="0"/>
          <w:numId w:val="60"/>
        </w:numPr>
        <w:ind w:left="284" w:hanging="284"/>
        <w:jc w:val="both"/>
        <w:rPr>
          <w:rFonts w:eastAsiaTheme="minorEastAsia"/>
        </w:rPr>
      </w:pPr>
      <w:r w:rsidRPr="055A6E60">
        <w:rPr>
          <w:rFonts w:eastAsiaTheme="minorEastAsia"/>
        </w:rPr>
        <w:t>zhotoviteľ</w:t>
      </w:r>
      <w:r w:rsidR="49F8B65A" w:rsidRPr="055A6E60">
        <w:rPr>
          <w:rFonts w:eastAsiaTheme="minorEastAsia"/>
        </w:rPr>
        <w:t xml:space="preserve"> zabezpečí dodržiavanie noriem a technologických postupov pri montáži a oživení systému pre nepretržité monitorovanie stavu potrubia (lokalizácia porúch) určených výrobcom alebo </w:t>
      </w:r>
      <w:r w:rsidR="00F630A1">
        <w:rPr>
          <w:rFonts w:eastAsiaTheme="minorEastAsia" w:cstheme="minorHAnsi"/>
        </w:rPr>
        <w:t>zhotoviteľ</w:t>
      </w:r>
      <w:r w:rsidR="49F8B65A" w:rsidRPr="00D9176A">
        <w:rPr>
          <w:rFonts w:eastAsiaTheme="minorEastAsia" w:cstheme="minorHAnsi"/>
        </w:rPr>
        <w:t>om</w:t>
      </w:r>
      <w:r w:rsidR="49F8B65A" w:rsidRPr="055A6E60">
        <w:rPr>
          <w:rFonts w:eastAsiaTheme="minorEastAsia"/>
        </w:rPr>
        <w:t xml:space="preserve"> potrubia a monitorovacieho systému</w:t>
      </w:r>
      <w:r w:rsidR="661C6110" w:rsidRPr="055A6E60">
        <w:rPr>
          <w:rFonts w:eastAsiaTheme="minorEastAsia"/>
        </w:rPr>
        <w:t>,</w:t>
      </w:r>
    </w:p>
    <w:p w14:paraId="09E76EAE" w14:textId="49A05B02" w:rsidR="00F460C0" w:rsidRPr="00575CA5" w:rsidRDefault="00F460C0" w:rsidP="00437C6F">
      <w:pPr>
        <w:pStyle w:val="Odsekzoznamu"/>
        <w:numPr>
          <w:ilvl w:val="0"/>
          <w:numId w:val="60"/>
        </w:numPr>
        <w:ind w:left="284" w:hanging="284"/>
        <w:jc w:val="both"/>
      </w:pPr>
      <w:r>
        <w:t>e</w:t>
      </w:r>
      <w:r w:rsidR="0097436A">
        <w:t xml:space="preserve">xistujúci </w:t>
      </w:r>
      <w:r>
        <w:t xml:space="preserve">tepelný </w:t>
      </w:r>
      <w:r w:rsidR="0097436A">
        <w:t>rozvod</w:t>
      </w:r>
      <w:r>
        <w:t xml:space="preserve"> križuje alebo je križovaný podzemnými inžinierskymi sieťami, ktoré ak budú brániť pri realizácii </w:t>
      </w:r>
      <w:r w:rsidR="00D3766C">
        <w:rPr>
          <w:rFonts w:cstheme="minorHAnsi"/>
        </w:rPr>
        <w:t>diel</w:t>
      </w:r>
      <w:r w:rsidR="00A30AB3">
        <w:rPr>
          <w:rFonts w:cstheme="minorHAnsi"/>
        </w:rPr>
        <w:t>a</w:t>
      </w:r>
      <w:r>
        <w:t>, budú preložené, inak musia byť inžinierske siete v zmysle požiadaviek STN a ich správcov ochránené</w:t>
      </w:r>
      <w:r w:rsidR="0097436A">
        <w:t>,</w:t>
      </w:r>
    </w:p>
    <w:p w14:paraId="09E76EAF" w14:textId="77777777" w:rsidR="00F460C0" w:rsidRPr="00575CA5" w:rsidRDefault="00F460C0" w:rsidP="00437C6F">
      <w:pPr>
        <w:pStyle w:val="Odsekzoznamu"/>
        <w:numPr>
          <w:ilvl w:val="0"/>
          <w:numId w:val="60"/>
        </w:numPr>
        <w:ind w:left="284" w:hanging="284"/>
        <w:jc w:val="both"/>
      </w:pPr>
      <w:r>
        <w:t>vytýčenie inžinierskych sietí správcami sietí,</w:t>
      </w:r>
    </w:p>
    <w:p w14:paraId="09E76EB0" w14:textId="27D04022" w:rsidR="00F460C0" w:rsidRPr="00575CA5" w:rsidRDefault="49F8B65A" w:rsidP="00437C6F">
      <w:pPr>
        <w:pStyle w:val="Odsekzoznamu"/>
        <w:numPr>
          <w:ilvl w:val="0"/>
          <w:numId w:val="60"/>
        </w:numPr>
        <w:ind w:left="284" w:hanging="284"/>
        <w:jc w:val="both"/>
      </w:pPr>
      <w:r>
        <w:t xml:space="preserve">v prípade prác vykonávaných pod trolejovým vedením, pri ktorých môže dôjsť k jeho ohrozeniu, je možné tieto vykonávať buď po zrealizovaní prekládky trolejového vedenia alebo v nočných hodinách (pracovné dni) a v sobotu a nedeľu; v prípade nerealizovania prekládky trolejového vedenia je </w:t>
      </w:r>
      <w:r w:rsidR="17D70E41">
        <w:t>zhotoviteľ</w:t>
      </w:r>
      <w:r>
        <w:t xml:space="preserve"> povinný </w:t>
      </w:r>
      <w:r w:rsidR="2B24F32F">
        <w:t xml:space="preserve">zabezpečiť </w:t>
      </w:r>
      <w:r>
        <w:t>uskutočňovanie náhradnej autobusovej dopravy</w:t>
      </w:r>
      <w:r w:rsidR="6704EEA7">
        <w:t>,</w:t>
      </w:r>
    </w:p>
    <w:p w14:paraId="116F6AE1" w14:textId="1D01DB26" w:rsidR="6DD52507" w:rsidRPr="00575CA5" w:rsidRDefault="0774A851" w:rsidP="00437C6F">
      <w:pPr>
        <w:pStyle w:val="Odsekzoznamu"/>
        <w:numPr>
          <w:ilvl w:val="0"/>
          <w:numId w:val="60"/>
        </w:numPr>
        <w:ind w:left="284" w:hanging="284"/>
        <w:jc w:val="both"/>
        <w:rPr>
          <w:rFonts w:eastAsiaTheme="minorEastAsia"/>
        </w:rPr>
      </w:pPr>
      <w:r>
        <w:t xml:space="preserve">pri demontáži stropných dosiek jestvujúcich parných kanálov postupovať tak, aby bolo možné </w:t>
      </w:r>
      <w:r w:rsidR="5E3F181B">
        <w:t>dosky v úsekoch určených PD spätne umiestniť</w:t>
      </w:r>
      <w:r w:rsidR="1D150E9B">
        <w:t xml:space="preserve"> ako roznášacie dosky ,</w:t>
      </w:r>
      <w:r w:rsidR="269BACE7">
        <w:t>objednávateľ</w:t>
      </w:r>
      <w:r w:rsidR="1D150E9B">
        <w:t xml:space="preserve"> upozorňuje, že vo výkaze výmer sa uvažuje s odvozom zdemontovaných  krycích dosiek na </w:t>
      </w:r>
      <w:proofErr w:type="spellStart"/>
      <w:r w:rsidR="1D150E9B">
        <w:t>medziskládku</w:t>
      </w:r>
      <w:proofErr w:type="spellEnd"/>
      <w:r w:rsidR="1D150E9B">
        <w:t xml:space="preserve"> v plnom rozsahu. Taktiež sú vo výkaze výmer v plnom rozsahu vyšpecifikované nové krycie  dosky. Prednostne budú na ochranu predizolovaného potrubia vo vyznačených miestach použité nepoškodené zdemontované krycie dosky z existujúcich kanálov. Nové krycie dosky použije zhotoviteľ iba v prípade ak by bol počet </w:t>
      </w:r>
      <w:r w:rsidR="1D150E9B">
        <w:lastRenderedPageBreak/>
        <w:t xml:space="preserve">zdemontovaných </w:t>
      </w:r>
      <w:r w:rsidR="0E89FC22">
        <w:t>nepoškodených</w:t>
      </w:r>
      <w:r w:rsidR="1D150E9B">
        <w:t xml:space="preserve"> krycích dosiek nedostačujúci . Odvoz poškodených a nepotrebných krycích dosiek na skládku je započítaný vo výkaze výmer . Veľkosť krycej dosky jej šírka zodpovedá šírke súčasných podzemných kanálov . Predpokladá sa , že neporušené krycie dosky kanálov sa budú spätne osádzať na ich pôvodné miesto. </w:t>
      </w:r>
    </w:p>
    <w:p w14:paraId="68F41940" w14:textId="7B391B1C" w:rsidR="002871E6" w:rsidRPr="00575CA5" w:rsidRDefault="7A191109" w:rsidP="00437C6F">
      <w:pPr>
        <w:pStyle w:val="Odsekzoznamu"/>
        <w:numPr>
          <w:ilvl w:val="0"/>
          <w:numId w:val="60"/>
        </w:numPr>
        <w:ind w:left="284" w:hanging="284"/>
        <w:jc w:val="both"/>
        <w:rPr>
          <w:rFonts w:eastAsiaTheme="minorEastAsia"/>
        </w:rPr>
      </w:pPr>
      <w:r>
        <w:t>v prípade rozšírenia výko</w:t>
      </w:r>
      <w:r w:rsidR="113C21FD">
        <w:t>p</w:t>
      </w:r>
      <w:r>
        <w:t xml:space="preserve">ov </w:t>
      </w:r>
      <w:r w:rsidR="0EE1E1E2">
        <w:t>oproti DRS,</w:t>
      </w:r>
      <w:r>
        <w:t xml:space="preserve"> čo ma vply</w:t>
      </w:r>
      <w:r w:rsidR="113C21FD">
        <w:t xml:space="preserve">v </w:t>
      </w:r>
      <w:r>
        <w:t xml:space="preserve"> na odvoz sute a tým nárok na navýšenie </w:t>
      </w:r>
      <w:r w:rsidR="6743CCAA">
        <w:t>ce</w:t>
      </w:r>
      <w:r w:rsidR="50B82E89">
        <w:t>ny</w:t>
      </w:r>
      <w:r w:rsidR="0D4A03AA">
        <w:t xml:space="preserve"> – všetky náklady vyplývajúce zo zmeny </w:t>
      </w:r>
      <w:r w:rsidR="0C070B3E">
        <w:t xml:space="preserve">spôsobu vykonávania prác oproti </w:t>
      </w:r>
      <w:r w:rsidR="642B3DA0">
        <w:t xml:space="preserve">postupu predpokladanému RPD </w:t>
      </w:r>
      <w:r w:rsidR="23CB843C">
        <w:t xml:space="preserve">znáša </w:t>
      </w:r>
      <w:r w:rsidR="1ACB1D7E">
        <w:t>zhotoviteľ.</w:t>
      </w:r>
      <w:r w:rsidR="1D936C20">
        <w:t xml:space="preserve"> </w:t>
      </w:r>
      <w:r w:rsidR="5CDDFC51">
        <w:t>Objednávateľ</w:t>
      </w:r>
      <w:r w:rsidR="1D936C20">
        <w:t xml:space="preserve"> vychádza zo skutočnosti , že trasa HV je vedená v trase súčasných podzemných kanálov a kolektorov takže nepredpokladá rozšírenie nad rámec DRS. V prípade nepredvídaného rozšírenia výkopu  sa bude postupovať v zmysle návrhu zmluvných podmienok. O uvedenej skutočnosti musí byť objednávateľ okamžite informovaný telefonicky, elektronickou poštou (email) a zápisom v stavebnom denníku. Nahradenie paženia širším výkopom však vo všeobecnosti nie je možné považovať za nepredvídateľné.</w:t>
      </w:r>
    </w:p>
    <w:p w14:paraId="18361100" w14:textId="7D9EC0DD" w:rsidR="41F62C35" w:rsidRPr="00575CA5" w:rsidRDefault="00169453" w:rsidP="00437C6F">
      <w:pPr>
        <w:pStyle w:val="Odsekzoznamu"/>
        <w:numPr>
          <w:ilvl w:val="0"/>
          <w:numId w:val="60"/>
        </w:numPr>
        <w:ind w:left="284" w:hanging="284"/>
        <w:jc w:val="both"/>
        <w:rPr>
          <w:rFonts w:eastAsiaTheme="minorEastAsia"/>
        </w:rPr>
      </w:pPr>
      <w:r>
        <w:t>vyžaduje</w:t>
      </w:r>
      <w:r w:rsidR="2ED72B93">
        <w:t xml:space="preserve"> sa</w:t>
      </w:r>
      <w:r w:rsidR="59D26BF0">
        <w:t xml:space="preserve"> </w:t>
      </w:r>
      <w:r w:rsidR="1FB91ED5">
        <w:t>značenie</w:t>
      </w:r>
      <w:r w:rsidR="43A113FB">
        <w:t xml:space="preserve"> množstva materiálu </w:t>
      </w:r>
      <w:r w:rsidR="349B66E9">
        <w:t>o</w:t>
      </w:r>
      <w:r w:rsidR="0E9BF747">
        <w:t>d</w:t>
      </w:r>
      <w:r w:rsidR="349B66E9">
        <w:t xml:space="preserve">vezeného </w:t>
      </w:r>
      <w:r w:rsidR="43A113FB">
        <w:t>na skl</w:t>
      </w:r>
      <w:r w:rsidR="15B2465A">
        <w:t>á</w:t>
      </w:r>
      <w:r w:rsidR="43A113FB">
        <w:t>dky (</w:t>
      </w:r>
      <w:r w:rsidR="4D5CBCF8">
        <w:t>ŠPZ vozidla</w:t>
      </w:r>
      <w:r w:rsidR="454124DD">
        <w:t>, trieda odpadu</w:t>
      </w:r>
      <w:r w:rsidR="43A113FB">
        <w:t xml:space="preserve">) do stavebného denníka a odovzdávanie </w:t>
      </w:r>
      <w:r w:rsidR="001A12E0">
        <w:t xml:space="preserve">dokladov o likvidácii odpadov </w:t>
      </w:r>
      <w:r w:rsidR="24939776">
        <w:t xml:space="preserve">na mesačnej báze. Ako príloha k fakturácii pre likvidáciu odpadov bude použité geodetické zameranie objemov výkopov a odovzdanie vážnych lístkov. </w:t>
      </w:r>
    </w:p>
    <w:p w14:paraId="09E76EB1" w14:textId="66B73499" w:rsidR="008D5734" w:rsidRPr="00575CA5" w:rsidRDefault="008D5734" w:rsidP="00437C6F">
      <w:pPr>
        <w:pStyle w:val="Odsekzoznamu"/>
        <w:ind w:left="284" w:hanging="284"/>
        <w:jc w:val="both"/>
      </w:pPr>
    </w:p>
    <w:p w14:paraId="09E76EB2" w14:textId="58D1FB4E" w:rsidR="008D5734" w:rsidRPr="00C676DB" w:rsidRDefault="3890B9F6" w:rsidP="00437C6F">
      <w:pPr>
        <w:pStyle w:val="Odsekzoznamu"/>
        <w:ind w:left="0"/>
        <w:jc w:val="both"/>
        <w:rPr>
          <w:b/>
          <w:bCs/>
          <w:color w:val="FF0000"/>
        </w:rPr>
      </w:pPr>
      <w:r w:rsidRPr="00437C6F">
        <w:rPr>
          <w:b/>
        </w:rPr>
        <w:t xml:space="preserve">Z dôvodu rozdelenia výstavby HV napájača na viaceré úseky, na ktorých nie je možné vykonať predpätie potrubia teplonosným médiom (nastavením jednočinných kompenzátorov), je potrebné dočasne zabezpečiť hydroizoláciou otvorené časti potrubia proti nasiakavosti izolácie vodou (napr. dočasnou spojkou). Nahriatím a dosiahnutím požadovanej dilatácie potrubia sa jednočinný kompenzátor zavarí a následne sa namontuje trvalá izolačná spojka. Ak na dočasné zabezpečenie potrubia proti nasiakavosti </w:t>
      </w:r>
      <w:r w:rsidR="069C8FD9" w:rsidRPr="00437C6F">
        <w:rPr>
          <w:b/>
        </w:rPr>
        <w:t xml:space="preserve">zhotoviteľ </w:t>
      </w:r>
      <w:r w:rsidRPr="00437C6F">
        <w:rPr>
          <w:b/>
        </w:rPr>
        <w:t>použije izolačnú spojku, pred spájaním potrubia budú navlečené dve zmršťované objímky (dočasná a trvalá) v mieste jednočinného kompenzátora.</w:t>
      </w:r>
    </w:p>
    <w:p w14:paraId="09E76EB3" w14:textId="6868BB7E" w:rsidR="00F460C0" w:rsidRPr="00575CA5" w:rsidRDefault="393DA716" w:rsidP="00437C6F">
      <w:pPr>
        <w:ind w:left="284" w:hanging="284"/>
      </w:pPr>
      <w:r w:rsidRPr="357873F6">
        <w:rPr>
          <w:b/>
          <w:bCs/>
        </w:rPr>
        <w:t>4.</w:t>
      </w:r>
      <w:r w:rsidR="003328A2">
        <w:rPr>
          <w:b/>
          <w:bCs/>
        </w:rPr>
        <w:t>4</w:t>
      </w:r>
      <w:r w:rsidR="49F8B65A" w:rsidRPr="357873F6">
        <w:rPr>
          <w:b/>
          <w:bCs/>
        </w:rPr>
        <w:t xml:space="preserve"> Ďalšie požiadavky súvisiace s výkonom stavebných a montážnych prác</w:t>
      </w:r>
    </w:p>
    <w:p w14:paraId="09E76EB4" w14:textId="2019BFD9" w:rsidR="00F460C0" w:rsidRPr="00575CA5" w:rsidRDefault="00EA3EC2" w:rsidP="00437C6F">
      <w:pPr>
        <w:spacing w:after="0"/>
        <w:ind w:left="284" w:hanging="284"/>
        <w:rPr>
          <w:rFonts w:eastAsiaTheme="minorEastAsia"/>
        </w:rPr>
      </w:pPr>
      <w:r w:rsidRPr="00D9176A">
        <w:rPr>
          <w:rFonts w:eastAsiaTheme="minorEastAsia" w:cstheme="minorHAnsi"/>
        </w:rPr>
        <w:t>Z</w:t>
      </w:r>
      <w:r w:rsidR="44785810" w:rsidRPr="00D9176A">
        <w:rPr>
          <w:rFonts w:eastAsiaTheme="minorEastAsia" w:cstheme="minorHAnsi"/>
        </w:rPr>
        <w:t>hotoviteľ</w:t>
      </w:r>
      <w:r w:rsidR="49F8B65A" w:rsidRPr="357873F6">
        <w:rPr>
          <w:rFonts w:eastAsiaTheme="minorEastAsia"/>
        </w:rPr>
        <w:t xml:space="preserve"> je zodpovedný aj za:</w:t>
      </w:r>
    </w:p>
    <w:p w14:paraId="09E76EB5" w14:textId="77777777" w:rsidR="00F460C0" w:rsidRPr="00575CA5" w:rsidRDefault="00F460C0" w:rsidP="00437C6F">
      <w:pPr>
        <w:pStyle w:val="Odsekzoznamu"/>
        <w:numPr>
          <w:ilvl w:val="1"/>
          <w:numId w:val="60"/>
        </w:numPr>
        <w:spacing w:after="0"/>
        <w:ind w:left="284" w:hanging="284"/>
        <w:jc w:val="both"/>
      </w:pPr>
      <w:r w:rsidRPr="00575CA5">
        <w:t xml:space="preserve">prípravu staveniska, vrátane zabezpečenia si nevyhnutne potrebných pozemkov (najmä pre zariadenie staveniska, staveniskové skládky materiálu, plochy pre stroje a mechanizáciu, </w:t>
      </w:r>
      <w:proofErr w:type="spellStart"/>
      <w:r w:rsidRPr="00575CA5">
        <w:t>depónie</w:t>
      </w:r>
      <w:proofErr w:type="spellEnd"/>
      <w:r w:rsidRPr="00575CA5">
        <w:t xml:space="preserve"> zeminy),</w:t>
      </w:r>
    </w:p>
    <w:p w14:paraId="09E76EB6" w14:textId="77777777" w:rsidR="00F460C0" w:rsidRPr="00575CA5" w:rsidRDefault="00F460C0" w:rsidP="00437C6F">
      <w:pPr>
        <w:pStyle w:val="Odsekzoznamu"/>
        <w:numPr>
          <w:ilvl w:val="1"/>
          <w:numId w:val="60"/>
        </w:numPr>
        <w:ind w:left="284" w:hanging="284"/>
        <w:jc w:val="both"/>
      </w:pPr>
      <w:r w:rsidRPr="00575CA5">
        <w:t>označenie staveniska v zmysle všeobecne záväzných právnych predpisov, vrátane označenia stavby podľa predpisov na úseku územného plánovania a stavebného konania,</w:t>
      </w:r>
    </w:p>
    <w:p w14:paraId="09E76EB7" w14:textId="77777777" w:rsidR="00F460C0" w:rsidRPr="00575CA5" w:rsidRDefault="00F460C0" w:rsidP="00437C6F">
      <w:pPr>
        <w:pStyle w:val="Odsekzoznamu"/>
        <w:numPr>
          <w:ilvl w:val="1"/>
          <w:numId w:val="60"/>
        </w:numPr>
        <w:ind w:left="284" w:hanging="284"/>
        <w:jc w:val="both"/>
      </w:pPr>
      <w:r w:rsidRPr="00575CA5">
        <w:t>zabezpečenie staveniska v nevyhnutnom rozsahu proti prístupu nepovolaných osôb,</w:t>
      </w:r>
    </w:p>
    <w:p w14:paraId="09E76EB8" w14:textId="77777777" w:rsidR="00F460C0" w:rsidRPr="00575CA5" w:rsidRDefault="00F460C0" w:rsidP="00437C6F">
      <w:pPr>
        <w:pStyle w:val="Odsekzoznamu"/>
        <w:numPr>
          <w:ilvl w:val="1"/>
          <w:numId w:val="60"/>
        </w:numPr>
        <w:ind w:left="284" w:hanging="284"/>
        <w:jc w:val="both"/>
      </w:pPr>
      <w:r w:rsidRPr="00575CA5">
        <w:t>osvetlenie staveniska v potrebnom rozsahu,</w:t>
      </w:r>
    </w:p>
    <w:p w14:paraId="09E76EB9" w14:textId="77777777" w:rsidR="00F460C0" w:rsidRPr="00575CA5" w:rsidRDefault="00F460C0" w:rsidP="00437C6F">
      <w:pPr>
        <w:pStyle w:val="Odsekzoznamu"/>
        <w:numPr>
          <w:ilvl w:val="1"/>
          <w:numId w:val="60"/>
        </w:numPr>
        <w:ind w:left="284" w:hanging="284"/>
        <w:jc w:val="both"/>
      </w:pPr>
      <w:r w:rsidRPr="00575CA5">
        <w:t>stráženie staveniska,</w:t>
      </w:r>
    </w:p>
    <w:p w14:paraId="09E76EBA" w14:textId="77777777" w:rsidR="00F460C0" w:rsidRPr="00575CA5" w:rsidRDefault="00F460C0" w:rsidP="00437C6F">
      <w:pPr>
        <w:pStyle w:val="Odsekzoznamu"/>
        <w:numPr>
          <w:ilvl w:val="1"/>
          <w:numId w:val="60"/>
        </w:numPr>
        <w:ind w:left="284" w:hanging="284"/>
        <w:jc w:val="both"/>
      </w:pPr>
      <w:r w:rsidRPr="00575CA5">
        <w:t>zabezpečenie pripojenia na rozvody elektrickej energie a vody, prípadne zabezpečenie zdrojov elektrickej energie,</w:t>
      </w:r>
    </w:p>
    <w:p w14:paraId="09E76EBB" w14:textId="16E1B5D6" w:rsidR="00F460C0" w:rsidRPr="00575CA5" w:rsidRDefault="00F460C0" w:rsidP="00437C6F">
      <w:pPr>
        <w:pStyle w:val="Odsekzoznamu"/>
        <w:numPr>
          <w:ilvl w:val="1"/>
          <w:numId w:val="60"/>
        </w:numPr>
        <w:ind w:left="284" w:hanging="284"/>
        <w:jc w:val="both"/>
      </w:pPr>
      <w:r w:rsidRPr="00575CA5">
        <w:t xml:space="preserve">udržiavanie poriadku a čistoty v súvislosti s realizáciou predmetu </w:t>
      </w:r>
      <w:r w:rsidR="00D3766C">
        <w:rPr>
          <w:rFonts w:cstheme="minorHAnsi"/>
        </w:rPr>
        <w:t>diel</w:t>
      </w:r>
      <w:r w:rsidR="00A30AB3">
        <w:rPr>
          <w:rFonts w:cstheme="minorHAnsi"/>
        </w:rPr>
        <w:t>a</w:t>
      </w:r>
      <w:r w:rsidRPr="00575CA5">
        <w:t>,</w:t>
      </w:r>
    </w:p>
    <w:p w14:paraId="09E76EBC" w14:textId="6C098996" w:rsidR="0079604B" w:rsidRPr="00575CA5" w:rsidRDefault="00F460C0" w:rsidP="00437C6F">
      <w:pPr>
        <w:pStyle w:val="Odsekzoznamu"/>
        <w:numPr>
          <w:ilvl w:val="1"/>
          <w:numId w:val="60"/>
        </w:numPr>
        <w:ind w:left="284" w:hanging="284"/>
        <w:jc w:val="both"/>
      </w:pPr>
      <w:r w:rsidRPr="00575CA5">
        <w:t>v prípade potreby zabezpečenie potrebných medzi</w:t>
      </w:r>
      <w:r w:rsidR="00AE02DA">
        <w:t xml:space="preserve"> </w:t>
      </w:r>
      <w:r w:rsidRPr="00575CA5">
        <w:t xml:space="preserve">skládok odpadov z realizácie predmetu </w:t>
      </w:r>
      <w:r w:rsidR="00D3766C">
        <w:rPr>
          <w:rFonts w:cstheme="minorHAnsi"/>
        </w:rPr>
        <w:t>diel</w:t>
      </w:r>
      <w:r w:rsidR="00164FB9">
        <w:rPr>
          <w:rFonts w:cstheme="minorHAnsi"/>
        </w:rPr>
        <w:t>a</w:t>
      </w:r>
      <w:r w:rsidRPr="00575CA5">
        <w:t>,</w:t>
      </w:r>
    </w:p>
    <w:p w14:paraId="09E76EBD" w14:textId="64A7AFE9" w:rsidR="00F460C0" w:rsidRDefault="5B11A337" w:rsidP="00437C6F">
      <w:pPr>
        <w:pStyle w:val="Odsekzoznamu"/>
        <w:numPr>
          <w:ilvl w:val="1"/>
          <w:numId w:val="60"/>
        </w:numPr>
        <w:ind w:left="284" w:hanging="284"/>
        <w:jc w:val="both"/>
      </w:pPr>
      <w:r>
        <w:t>oboznámenie dotknutých vlastníkov/správcov (majú sa na mysli aj správcovia bytových domov, resp. spoločenstvá vlastníkov bytov) alebo nájomcov s prácami, ktoré budú na príslušných nehnuteľnostiach vykonávané, najmä o čase ich vykonávania</w:t>
      </w:r>
      <w:r w:rsidR="072D7C21">
        <w:t>,</w:t>
      </w:r>
      <w:r>
        <w:t xml:space="preserve"> o</w:t>
      </w:r>
      <w:r w:rsidR="072D7C21">
        <w:t> </w:t>
      </w:r>
      <w:r>
        <w:t>ich</w:t>
      </w:r>
      <w:r w:rsidR="072D7C21">
        <w:t xml:space="preserve"> povahe a </w:t>
      </w:r>
      <w:r>
        <w:t>rozsahu</w:t>
      </w:r>
      <w:r w:rsidR="072D7C21">
        <w:t xml:space="preserve"> a o podrobnostiach týkajúcich sa uvedenia nehnut</w:t>
      </w:r>
      <w:r w:rsidR="41FA421B">
        <w:t>e</w:t>
      </w:r>
      <w:r w:rsidR="072D7C21">
        <w:t xml:space="preserve">ľností do </w:t>
      </w:r>
      <w:r w:rsidR="41FA421B">
        <w:t>riadneho</w:t>
      </w:r>
      <w:r w:rsidR="072D7C21">
        <w:t xml:space="preserve"> stavu</w:t>
      </w:r>
      <w:r w:rsidR="41FA421B">
        <w:t xml:space="preserve"> po skončení prác</w:t>
      </w:r>
      <w:r>
        <w:t>, a to v dostatočnom časovom predstihu pred začatím prác</w:t>
      </w:r>
      <w:r w:rsidR="072D7C21">
        <w:t xml:space="preserve"> na dotknutých nehnuteľnostiach; z rokovaní </w:t>
      </w:r>
      <w:r w:rsidR="4FC64A73">
        <w:t>zhotoviteľ</w:t>
      </w:r>
      <w:r w:rsidR="072D7C21">
        <w:t xml:space="preserve"> vyhotoví zápisy, ktorých kópie odovzdá </w:t>
      </w:r>
      <w:r w:rsidR="3A93B68C">
        <w:t>objednávateľovi</w:t>
      </w:r>
      <w:r w:rsidR="072D7C21">
        <w:t xml:space="preserve">. </w:t>
      </w:r>
      <w:r w:rsidR="00EA3EC2" w:rsidRPr="00D9176A">
        <w:rPr>
          <w:rFonts w:cstheme="minorHAnsi"/>
        </w:rPr>
        <w:t>Z</w:t>
      </w:r>
      <w:r w:rsidR="45A33B0E" w:rsidRPr="00D9176A">
        <w:rPr>
          <w:rFonts w:cstheme="minorHAnsi"/>
        </w:rPr>
        <w:t>hotoviteľ</w:t>
      </w:r>
      <w:r w:rsidR="072D7C21">
        <w:t xml:space="preserve"> nie je bez osobitného</w:t>
      </w:r>
      <w:r w:rsidR="5B00BC06">
        <w:t xml:space="preserve"> písomného</w:t>
      </w:r>
      <w:r w:rsidR="072D7C21">
        <w:t xml:space="preserve"> súhlasu </w:t>
      </w:r>
      <w:r w:rsidR="1E985823">
        <w:t>objednávateľa</w:t>
      </w:r>
      <w:r w:rsidR="072D7C21">
        <w:t xml:space="preserve"> oprávnený zaväzovať </w:t>
      </w:r>
      <w:r w:rsidR="00CE0A2B" w:rsidRPr="00D9176A">
        <w:rPr>
          <w:rFonts w:cstheme="minorHAnsi"/>
        </w:rPr>
        <w:t>objednávateľ</w:t>
      </w:r>
      <w:r w:rsidR="072D7C21" w:rsidRPr="00D9176A">
        <w:rPr>
          <w:rFonts w:cstheme="minorHAnsi"/>
        </w:rPr>
        <w:t>a</w:t>
      </w:r>
      <w:r w:rsidR="072D7C21">
        <w:t xml:space="preserve"> v súvislosti s rokovaniami podľa tejto odrážky,</w:t>
      </w:r>
    </w:p>
    <w:p w14:paraId="628243FA" w14:textId="101469D8" w:rsidR="00A27BB7" w:rsidRPr="00A27BB7" w:rsidRDefault="0E07F313" w:rsidP="00437C6F">
      <w:pPr>
        <w:pStyle w:val="Odsekzoznamu"/>
        <w:numPr>
          <w:ilvl w:val="1"/>
          <w:numId w:val="60"/>
        </w:numPr>
        <w:ind w:left="284" w:hanging="284"/>
        <w:jc w:val="both"/>
      </w:pPr>
      <w:r w:rsidRPr="357873F6">
        <w:t xml:space="preserve">zhotoviteľ </w:t>
      </w:r>
      <w:r w:rsidR="0E89FC22" w:rsidRPr="357873F6">
        <w:t>zabezpečí náhradné parkovanie vlastníkov súkromných parkovísk</w:t>
      </w:r>
    </w:p>
    <w:p w14:paraId="7F62D87E" w14:textId="7A2D4208" w:rsidR="70C9CD51" w:rsidRDefault="6FAB3D21" w:rsidP="00437C6F">
      <w:pPr>
        <w:pStyle w:val="Odsekzoznamu"/>
        <w:numPr>
          <w:ilvl w:val="1"/>
          <w:numId w:val="60"/>
        </w:numPr>
        <w:ind w:left="284" w:hanging="284"/>
        <w:jc w:val="both"/>
      </w:pPr>
      <w:r w:rsidRPr="357873F6">
        <w:lastRenderedPageBreak/>
        <w:t xml:space="preserve">zhotoviteľ </w:t>
      </w:r>
      <w:r w:rsidR="2414AE82" w:rsidRPr="357873F6">
        <w:t>zabezpečí v prípade obmedzenia parkovacích miest pri rea</w:t>
      </w:r>
      <w:r w:rsidR="253EA4A1" w:rsidRPr="357873F6">
        <w:t>l</w:t>
      </w:r>
      <w:r w:rsidR="2414AE82" w:rsidRPr="357873F6">
        <w:t>izácií diela ušlý zis</w:t>
      </w:r>
      <w:r w:rsidR="08150124" w:rsidRPr="357873F6">
        <w:t>k majiteľovi parkovacej spoloč</w:t>
      </w:r>
      <w:r w:rsidR="62FBC2F0" w:rsidRPr="357873F6">
        <w:t>n</w:t>
      </w:r>
      <w:r w:rsidR="08150124" w:rsidRPr="357873F6">
        <w:t xml:space="preserve">osti. </w:t>
      </w:r>
    </w:p>
    <w:p w14:paraId="09E76EBE" w14:textId="1E2892DA" w:rsidR="00F460C0" w:rsidRPr="00575CA5" w:rsidRDefault="4DBA1588" w:rsidP="00437C6F">
      <w:pPr>
        <w:pStyle w:val="Odsekzoznamu"/>
        <w:numPr>
          <w:ilvl w:val="1"/>
          <w:numId w:val="60"/>
        </w:numPr>
        <w:ind w:left="284" w:hanging="284"/>
        <w:jc w:val="both"/>
      </w:pPr>
      <w:r>
        <w:t xml:space="preserve">vyhotovovanie fotodokumentácie o priebehu realizácie </w:t>
      </w:r>
      <w:r w:rsidR="00D3766C">
        <w:rPr>
          <w:rFonts w:cstheme="minorHAnsi"/>
        </w:rPr>
        <w:t>diel</w:t>
      </w:r>
      <w:r w:rsidR="00164FB9">
        <w:rPr>
          <w:rFonts w:cstheme="minorHAnsi"/>
        </w:rPr>
        <w:t>a</w:t>
      </w:r>
      <w:r>
        <w:t xml:space="preserve">, ktorou sa zaznamenáva postup prác v takých intervaloch, ktoré umožňujú vizuálne zachytenie všetkých prác vykonaných v súvislosti s predmetom </w:t>
      </w:r>
      <w:r w:rsidR="00D3766C">
        <w:rPr>
          <w:rFonts w:cstheme="minorHAnsi"/>
        </w:rPr>
        <w:t>diel</w:t>
      </w:r>
      <w:r w:rsidR="00164FB9">
        <w:rPr>
          <w:rFonts w:cstheme="minorHAnsi"/>
        </w:rPr>
        <w:t>a</w:t>
      </w:r>
      <w:r>
        <w:t xml:space="preserve">. Fotodokumentácia bude odovzdávaná </w:t>
      </w:r>
      <w:r w:rsidR="407A129C">
        <w:t>objednávateľovi</w:t>
      </w:r>
      <w:r>
        <w:t xml:space="preserve"> priebežne</w:t>
      </w:r>
      <w:r w:rsidR="38A44ED7">
        <w:t>,</w:t>
      </w:r>
      <w:r>
        <w:t xml:space="preserve"> a to v elektronickej forme. Fotodokumentácia musí byť vyhotovená v primeranom rozlíšení. Podrobnosti budú dohodnuté na kontrolnom dni,</w:t>
      </w:r>
    </w:p>
    <w:p w14:paraId="09E76EBF" w14:textId="15967C15" w:rsidR="00F460C0" w:rsidRPr="00575CA5" w:rsidRDefault="3EB8A65A" w:rsidP="00437C6F">
      <w:pPr>
        <w:pStyle w:val="Odsekzoznamu"/>
        <w:numPr>
          <w:ilvl w:val="1"/>
          <w:numId w:val="60"/>
        </w:numPr>
        <w:ind w:left="284" w:hanging="284"/>
        <w:jc w:val="both"/>
      </w:pPr>
      <w:r>
        <w:t xml:space="preserve">komunikáciu s dotknutými správcami a prevádzkovateľmi inžinierskych sietí pri ich poškodení v súvislosti s realizáciou predmetu </w:t>
      </w:r>
      <w:r w:rsidR="00D3766C">
        <w:rPr>
          <w:rFonts w:cstheme="minorHAnsi"/>
        </w:rPr>
        <w:t>diel</w:t>
      </w:r>
      <w:r w:rsidR="00164FB9">
        <w:rPr>
          <w:rFonts w:cstheme="minorHAnsi"/>
        </w:rPr>
        <w:t>a</w:t>
      </w:r>
      <w:r>
        <w:t>, vrátane zabezpečenia odstránenia poškodení</w:t>
      </w:r>
      <w:r w:rsidR="60983D74">
        <w:t>; uvedené platí obdobne aj v prípade škody spôsobenej iným osobám, napr. vlastníkom nehnuteľností</w:t>
      </w:r>
      <w:r>
        <w:t>,</w:t>
      </w:r>
    </w:p>
    <w:p w14:paraId="09E76EC0" w14:textId="6644DF4C" w:rsidR="00F460C0" w:rsidRPr="00575CA5" w:rsidRDefault="4DBA1588" w:rsidP="00437C6F">
      <w:pPr>
        <w:pStyle w:val="Odsekzoznamu"/>
        <w:numPr>
          <w:ilvl w:val="1"/>
          <w:numId w:val="60"/>
        </w:numPr>
        <w:ind w:left="284" w:hanging="284"/>
        <w:jc w:val="both"/>
      </w:pPr>
      <w:r>
        <w:t xml:space="preserve">zabezpečenie obhliadok správcov inžinierskych sietí pred ich zakrytím, vrátane zabezpečenia zápisničného odovzdania a prevzatia (kópiu odovzdať </w:t>
      </w:r>
      <w:r w:rsidR="1742DE02">
        <w:t>objednávateľovi</w:t>
      </w:r>
      <w:r>
        <w:t>),</w:t>
      </w:r>
    </w:p>
    <w:p w14:paraId="09E76EC1" w14:textId="77777777" w:rsidR="00F460C0" w:rsidRPr="00575CA5" w:rsidRDefault="0DB92117" w:rsidP="00437C6F">
      <w:pPr>
        <w:pStyle w:val="Odsekzoznamu"/>
        <w:numPr>
          <w:ilvl w:val="1"/>
          <w:numId w:val="60"/>
        </w:numPr>
        <w:ind w:left="284" w:hanging="284"/>
        <w:jc w:val="both"/>
      </w:pPr>
      <w:r>
        <w:t>uvedenie dotknutých nehnuteľností do riadneho stavu (napr. cesty, parkoviská, chodníky, zeleň, spevnené plochy), t.j. najmä vykonanie</w:t>
      </w:r>
      <w:r w:rsidR="3EB8A65A">
        <w:t> </w:t>
      </w:r>
      <w:r>
        <w:t xml:space="preserve">povrchových </w:t>
      </w:r>
      <w:r w:rsidR="3EB8A65A">
        <w:t>úprav, odsúhlasenie</w:t>
      </w:r>
      <w:r>
        <w:t xml:space="preserve"> stavu</w:t>
      </w:r>
      <w:r w:rsidR="3EB8A65A">
        <w:t>, a protokolárne prevzatie povrchových úprav vlastníkom alebo správcom,</w:t>
      </w:r>
    </w:p>
    <w:p w14:paraId="09E76EC2" w14:textId="77777777" w:rsidR="00F460C0" w:rsidRPr="00575CA5" w:rsidRDefault="3EB8A65A" w:rsidP="00437C6F">
      <w:pPr>
        <w:pStyle w:val="Odsekzoznamu"/>
        <w:numPr>
          <w:ilvl w:val="1"/>
          <w:numId w:val="60"/>
        </w:numPr>
        <w:ind w:left="284" w:hanging="284"/>
        <w:jc w:val="both"/>
      </w:pPr>
      <w:r>
        <w:t>vypratanie staveniska.</w:t>
      </w:r>
    </w:p>
    <w:p w14:paraId="09E76EC3" w14:textId="6FDCCB79" w:rsidR="00A0693E" w:rsidRPr="00575CA5" w:rsidRDefault="5A38C21D" w:rsidP="00437C6F">
      <w:pPr>
        <w:jc w:val="both"/>
      </w:pPr>
      <w:r>
        <w:t xml:space="preserve">V prípade oneskorenia s vykonávaním predmetu </w:t>
      </w:r>
      <w:r w:rsidR="00D3766C">
        <w:rPr>
          <w:rFonts w:cstheme="minorHAnsi"/>
        </w:rPr>
        <w:t>diel</w:t>
      </w:r>
      <w:r w:rsidR="00164FB9">
        <w:rPr>
          <w:rFonts w:cstheme="minorHAnsi"/>
        </w:rPr>
        <w:t>a</w:t>
      </w:r>
      <w:r>
        <w:t xml:space="preserve"> v zmysle harmonogramu sa požaduje, aby </w:t>
      </w:r>
      <w:r w:rsidR="2DAEB080">
        <w:t>zhotoviteľ</w:t>
      </w:r>
      <w:r>
        <w:t xml:space="preserve"> zabezpečil pre takýmto oneskorením dotknuté odberné miesta mobilný zdroj pre dodávku tepla (počas vykurovacej sezóny) a TÚV  a uhradil všetky náklady spojené s používaním týchto zdrojov</w:t>
      </w:r>
      <w:r w:rsidR="5B1B4B21">
        <w:t xml:space="preserve"> a zabezpečil povolenie na prevádzku znečisťujúceho zdroja </w:t>
      </w:r>
      <w:r w:rsidR="21E91A39">
        <w:t xml:space="preserve"> a uhradil sankcie v</w:t>
      </w:r>
      <w:r w:rsidR="00B25B6F">
        <w:t> </w:t>
      </w:r>
      <w:r w:rsidR="21E91A39">
        <w:t>zmysl</w:t>
      </w:r>
      <w:r w:rsidR="00B25B6F">
        <w:t>e ZoD.</w:t>
      </w:r>
    </w:p>
    <w:p w14:paraId="09E76EC4" w14:textId="3ED579AE" w:rsidR="00F460C0" w:rsidRPr="00575CA5" w:rsidRDefault="00EA3EC2" w:rsidP="00437C6F">
      <w:pPr>
        <w:jc w:val="both"/>
      </w:pPr>
      <w:r w:rsidRPr="00D9176A">
        <w:rPr>
          <w:rFonts w:cstheme="minorHAnsi"/>
        </w:rPr>
        <w:t>Z</w:t>
      </w:r>
      <w:r w:rsidR="1FB45C24" w:rsidRPr="00D9176A">
        <w:rPr>
          <w:rFonts w:cstheme="minorHAnsi"/>
        </w:rPr>
        <w:t>hotoviteľ</w:t>
      </w:r>
      <w:r w:rsidR="1FB45C24">
        <w:t xml:space="preserve"> </w:t>
      </w:r>
      <w:r w:rsidR="49F8B65A">
        <w:t xml:space="preserve"> je povinný postupovať tak, aby nedošlo k škode na majetku a prípadné škody na majetku ihneď odstraňovať. V tejto súvislosti je </w:t>
      </w:r>
      <w:r w:rsidR="272D95DC">
        <w:t>zhotoviteľ</w:t>
      </w:r>
      <w:r w:rsidR="49F8B65A">
        <w:t xml:space="preserve"> povinný zabezpečiť pasportizáciu majetku tretích osôb, ktorý môže byť realizáciou predmetu </w:t>
      </w:r>
      <w:r w:rsidR="00D3766C">
        <w:rPr>
          <w:rFonts w:cstheme="minorHAnsi"/>
        </w:rPr>
        <w:t>diel</w:t>
      </w:r>
      <w:r w:rsidR="00164FB9">
        <w:rPr>
          <w:rFonts w:cstheme="minorHAnsi"/>
        </w:rPr>
        <w:t>a</w:t>
      </w:r>
      <w:r w:rsidR="49F8B65A">
        <w:t xml:space="preserve"> dotknutý. Pasportizáciu zabezpečí </w:t>
      </w:r>
      <w:r w:rsidR="0CDADAD5">
        <w:t>zhotoviteľ</w:t>
      </w:r>
      <w:r w:rsidR="49F8B65A">
        <w:t xml:space="preserve"> tak, aby táto riadne zdokumentovala stav príslušného majetku pred začatím realizácie prác, ktorými môže byť tento dotknutý a následne, aby bol zdokumentovaný stav tohto majetku po ukončení príslušných prác s cieľom preukázateľne a prehľadne porovnať aktuálny stav s východiskovým stavom majetku. Podklady z pasportizácie majetku bude </w:t>
      </w:r>
      <w:r w:rsidR="62E127FE">
        <w:t xml:space="preserve">zhotoviteľ </w:t>
      </w:r>
      <w:r w:rsidR="49F8B65A">
        <w:t xml:space="preserve">priebežne odovzdávať v elektronickej podobe </w:t>
      </w:r>
      <w:r w:rsidR="5A69F410">
        <w:t>objednávateľovi</w:t>
      </w:r>
      <w:r w:rsidR="49F8B65A">
        <w:t xml:space="preserve">. </w:t>
      </w:r>
    </w:p>
    <w:p w14:paraId="173A8B06" w14:textId="02967713" w:rsidR="008227F3" w:rsidRPr="00575CA5" w:rsidRDefault="0CD02D13" w:rsidP="00437C6F">
      <w:pPr>
        <w:spacing w:after="0" w:line="240" w:lineRule="auto"/>
        <w:textAlignment w:val="baseline"/>
        <w:rPr>
          <w:b/>
          <w:bCs/>
        </w:rPr>
      </w:pPr>
      <w:r w:rsidRPr="055A6E60">
        <w:rPr>
          <w:b/>
          <w:bCs/>
        </w:rPr>
        <w:t>4.</w:t>
      </w:r>
      <w:r w:rsidR="003328A2">
        <w:rPr>
          <w:b/>
          <w:bCs/>
        </w:rPr>
        <w:t>5</w:t>
      </w:r>
      <w:r w:rsidRPr="055A6E60">
        <w:rPr>
          <w:b/>
          <w:bCs/>
        </w:rPr>
        <w:t xml:space="preserve"> </w:t>
      </w:r>
      <w:r w:rsidR="074D71DE" w:rsidRPr="055A6E60">
        <w:rPr>
          <w:b/>
          <w:bCs/>
        </w:rPr>
        <w:t xml:space="preserve">Kybernetická bezpečnosť a zabezpečenie kontinuity: </w:t>
      </w:r>
    </w:p>
    <w:p w14:paraId="58B1AFD7" w14:textId="6A632BA8" w:rsidR="71A4F937" w:rsidRDefault="71A4F937" w:rsidP="00437C6F">
      <w:pPr>
        <w:pStyle w:val="Odsekzoznamu"/>
        <w:spacing w:after="0" w:line="240" w:lineRule="auto"/>
        <w:ind w:left="284" w:hanging="284"/>
        <w:rPr>
          <w:b/>
          <w:bCs/>
        </w:rPr>
      </w:pPr>
    </w:p>
    <w:p w14:paraId="595B98F4" w14:textId="734CA12E" w:rsidR="008227F3" w:rsidRPr="00437C6F" w:rsidRDefault="00C25C7E" w:rsidP="00437C6F">
      <w:pPr>
        <w:spacing w:after="0" w:line="240" w:lineRule="auto"/>
        <w:jc w:val="both"/>
        <w:textAlignment w:val="baseline"/>
        <w:rPr>
          <w:color w:val="000000" w:themeColor="text1"/>
        </w:rPr>
      </w:pPr>
      <w:r>
        <w:rPr>
          <w:rFonts w:eastAsia="Calibri" w:cstheme="minorHAnsi"/>
          <w:color w:val="000000" w:themeColor="text1"/>
        </w:rPr>
        <w:t>Objednávateľ</w:t>
      </w:r>
      <w:r w:rsidR="75117D7A" w:rsidRPr="00437C6F">
        <w:rPr>
          <w:color w:val="000000" w:themeColor="text1"/>
        </w:rPr>
        <w:t xml:space="preserve"> je podľa zákona č. 69/2018 Z. z. o kybernetickej bezpečnosti a o zmene a doplnení niektorých zákonov v znení neskorších predpisov (ďalej len „zákon o kybernetickej bezpečnosti" alebo „</w:t>
      </w:r>
      <w:proofErr w:type="spellStart"/>
      <w:r w:rsidR="75117D7A" w:rsidRPr="00437C6F">
        <w:rPr>
          <w:color w:val="000000" w:themeColor="text1"/>
        </w:rPr>
        <w:t>ZoKB</w:t>
      </w:r>
      <w:proofErr w:type="spellEnd"/>
      <w:r w:rsidR="75117D7A" w:rsidRPr="00437C6F">
        <w:rPr>
          <w:color w:val="000000" w:themeColor="text1"/>
        </w:rPr>
        <w:t>") prevádzkovateľom základnej služby, základnou službou prevádzkovateľa základnej služby je výroba tepla a dodávka tepla.</w:t>
      </w:r>
    </w:p>
    <w:p w14:paraId="008C4BBA" w14:textId="1D9F8750" w:rsidR="008227F3" w:rsidRPr="00437C6F" w:rsidRDefault="75117D7A" w:rsidP="00437C6F">
      <w:pPr>
        <w:spacing w:after="0" w:line="240" w:lineRule="auto"/>
        <w:jc w:val="both"/>
        <w:textAlignment w:val="baseline"/>
        <w:rPr>
          <w:color w:val="000000" w:themeColor="text1"/>
        </w:rPr>
      </w:pPr>
      <w:r w:rsidRPr="00437C6F">
        <w:rPr>
          <w:color w:val="000000" w:themeColor="text1"/>
        </w:rPr>
        <w:t xml:space="preserve">Prevádzkovateľ základnej služby je povinný uzatvoriť </w:t>
      </w:r>
      <w:r w:rsidRPr="00D9176A">
        <w:rPr>
          <w:rFonts w:eastAsia="Calibri" w:cstheme="minorHAnsi"/>
          <w:color w:val="000000" w:themeColor="text1"/>
        </w:rPr>
        <w:t>s</w:t>
      </w:r>
      <w:r w:rsidR="00C25C7E">
        <w:rPr>
          <w:rFonts w:eastAsia="Calibri" w:cstheme="minorHAnsi"/>
          <w:color w:val="000000" w:themeColor="text1"/>
        </w:rPr>
        <w:t>o</w:t>
      </w:r>
      <w:r w:rsidRPr="00D9176A">
        <w:rPr>
          <w:rFonts w:eastAsia="Calibri" w:cstheme="minorHAnsi"/>
          <w:color w:val="000000" w:themeColor="text1"/>
        </w:rPr>
        <w:t xml:space="preserve"> </w:t>
      </w:r>
      <w:r w:rsidR="00C25C7E">
        <w:rPr>
          <w:rFonts w:eastAsia="Calibri" w:cstheme="minorHAnsi"/>
          <w:color w:val="000000" w:themeColor="text1"/>
        </w:rPr>
        <w:t>zhotoviteľom</w:t>
      </w:r>
      <w:r w:rsidRPr="00437C6F">
        <w:rPr>
          <w:color w:val="000000" w:themeColor="text1"/>
        </w:rPr>
        <w:t xml:space="preserve"> zmluvu o zabezpečení plnenia bezpečnostných opatrení a notifikačných povinností podľa zákona o kybernetickej bezpečnosti (ďalej ako „</w:t>
      </w:r>
      <w:proofErr w:type="spellStart"/>
      <w:r w:rsidRPr="00437C6F">
        <w:rPr>
          <w:color w:val="000000" w:themeColor="text1"/>
        </w:rPr>
        <w:t>ZoBOaNP</w:t>
      </w:r>
      <w:proofErr w:type="spellEnd"/>
      <w:r w:rsidRPr="00437C6F">
        <w:rPr>
          <w:color w:val="000000" w:themeColor="text1"/>
        </w:rPr>
        <w:t xml:space="preserve">"), táto </w:t>
      </w:r>
      <w:proofErr w:type="spellStart"/>
      <w:r w:rsidRPr="00437C6F">
        <w:rPr>
          <w:color w:val="000000" w:themeColor="text1"/>
        </w:rPr>
        <w:t>ZoBOaNP</w:t>
      </w:r>
      <w:proofErr w:type="spellEnd"/>
      <w:r w:rsidRPr="00437C6F">
        <w:rPr>
          <w:color w:val="000000" w:themeColor="text1"/>
        </w:rPr>
        <w:t xml:space="preserve"> je súčasťou základnej zmluvy o dielo a ustanovuje základné úlohy a princípy spolupráce zmluvných strán s cieľom zabezpečiť kybernetickú bezpečnosť sietí a informačných systémov PZS počas ich životného  cyklu, predchádzať kybernetickým bezpečnostným incidentom, ktoré by sa mohli dotknúť sietí a informačných systémov PZS, a minimalizovať vplyv kybernetických bezpečnostných incidentov na kontinuitu prevádzkovania základnej služby zo strany prevádzkovateľa základnej  služby (ďalej len „ciele"), a to v spolupráci </w:t>
      </w:r>
      <w:r w:rsidRPr="00D9176A">
        <w:rPr>
          <w:rFonts w:eastAsia="Calibri" w:cstheme="minorHAnsi"/>
          <w:color w:val="000000" w:themeColor="text1"/>
        </w:rPr>
        <w:t>s</w:t>
      </w:r>
      <w:r w:rsidR="00C25C7E">
        <w:rPr>
          <w:rFonts w:eastAsia="Calibri" w:cstheme="minorHAnsi"/>
          <w:color w:val="000000" w:themeColor="text1"/>
        </w:rPr>
        <w:t>o zhotoviteľom</w:t>
      </w:r>
      <w:r w:rsidRPr="00D9176A">
        <w:rPr>
          <w:rFonts w:eastAsia="Calibri" w:cstheme="minorHAnsi"/>
          <w:color w:val="000000" w:themeColor="text1"/>
        </w:rPr>
        <w:t>.</w:t>
      </w:r>
      <w:r w:rsidRPr="00437C6F">
        <w:rPr>
          <w:color w:val="000000" w:themeColor="text1"/>
        </w:rPr>
        <w:t xml:space="preserve"> </w:t>
      </w:r>
    </w:p>
    <w:p w14:paraId="742C1D94" w14:textId="61057935" w:rsidR="008227F3" w:rsidRPr="00437C6F" w:rsidRDefault="01663E66" w:rsidP="00437C6F">
      <w:pPr>
        <w:spacing w:after="0" w:line="240" w:lineRule="auto"/>
        <w:jc w:val="both"/>
        <w:textAlignment w:val="baseline"/>
        <w:rPr>
          <w:color w:val="881798"/>
        </w:rPr>
      </w:pPr>
      <w:r w:rsidRPr="00437C6F">
        <w:rPr>
          <w:color w:val="000000" w:themeColor="text1"/>
        </w:rPr>
        <w:t xml:space="preserve">Preto zhotoviteľ pri návrhu a realizácii diela zohľadní a dodrží podmienky vyplývajúce z </w:t>
      </w:r>
      <w:proofErr w:type="spellStart"/>
      <w:r w:rsidRPr="00437C6F">
        <w:rPr>
          <w:color w:val="000000" w:themeColor="text1"/>
        </w:rPr>
        <w:t>ZoBOaNP</w:t>
      </w:r>
      <w:proofErr w:type="spellEnd"/>
      <w:r w:rsidRPr="00437C6F">
        <w:rPr>
          <w:color w:val="000000" w:themeColor="text1"/>
        </w:rPr>
        <w:t xml:space="preserve"> a  podmienky a odporúčania uvedené v dokumente: Všeobecné pravidlá pre partnerské firmy dodávajúce OT infraštruktúru a softvér </w:t>
      </w:r>
      <w:r w:rsidR="55B8DB5E" w:rsidRPr="00437C6F">
        <w:rPr>
          <w:color w:val="000000" w:themeColor="text1"/>
        </w:rPr>
        <w:t xml:space="preserve">- verzia pre verejné Obstarávanie </w:t>
      </w:r>
      <w:r w:rsidRPr="00437C6F">
        <w:rPr>
          <w:color w:val="000000" w:themeColor="text1"/>
        </w:rPr>
        <w:t xml:space="preserve">v  rozsahu realizácie diela. Tento dokument </w:t>
      </w:r>
      <w:r w:rsidR="00D07C95">
        <w:rPr>
          <w:rFonts w:eastAsia="Calibri" w:cstheme="minorHAnsi"/>
          <w:color w:val="000000" w:themeColor="text1"/>
        </w:rPr>
        <w:t>tvorí</w:t>
      </w:r>
      <w:r w:rsidRPr="00437C6F">
        <w:rPr>
          <w:color w:val="000000" w:themeColor="text1"/>
        </w:rPr>
        <w:t xml:space="preserve"> prílohu zmluvy o dielo resp. </w:t>
      </w:r>
      <w:proofErr w:type="spellStart"/>
      <w:r w:rsidRPr="00437C6F">
        <w:rPr>
          <w:color w:val="000000" w:themeColor="text1"/>
        </w:rPr>
        <w:t>ZoBOaNP</w:t>
      </w:r>
      <w:proofErr w:type="spellEnd"/>
      <w:r w:rsidRPr="00437C6F">
        <w:rPr>
          <w:color w:val="000000" w:themeColor="text1"/>
        </w:rPr>
        <w:t>.</w:t>
      </w:r>
    </w:p>
    <w:p w14:paraId="760E3C3C" w14:textId="2640B834" w:rsidR="71A4F937" w:rsidRPr="00437C6F" w:rsidRDefault="71A4F937" w:rsidP="00437C6F">
      <w:pPr>
        <w:spacing w:after="0" w:line="240" w:lineRule="auto"/>
        <w:ind w:left="284" w:hanging="284"/>
        <w:jc w:val="both"/>
        <w:rPr>
          <w:color w:val="000000" w:themeColor="text1"/>
        </w:rPr>
      </w:pPr>
    </w:p>
    <w:p w14:paraId="0991BFDD" w14:textId="4E9A7072" w:rsidR="70748E9B" w:rsidRPr="00437C6F" w:rsidRDefault="70748E9B" w:rsidP="00437C6F">
      <w:pPr>
        <w:spacing w:after="0" w:line="240" w:lineRule="auto"/>
        <w:ind w:left="284" w:hanging="284"/>
        <w:jc w:val="both"/>
      </w:pPr>
      <w:r w:rsidRPr="00437C6F">
        <w:t xml:space="preserve">Zhotoviteľ ďalej dodrží nasledujúce  požiadavky </w:t>
      </w:r>
      <w:r w:rsidR="5B60BB3F" w:rsidRPr="00437C6F">
        <w:t xml:space="preserve"> v rámci rozsahu dodávok diela.</w:t>
      </w:r>
    </w:p>
    <w:p w14:paraId="2300A5EA" w14:textId="77777777" w:rsidR="00320F5E" w:rsidRPr="00437C6F" w:rsidRDefault="00320F5E" w:rsidP="00437C6F">
      <w:pPr>
        <w:pStyle w:val="Nadpis1"/>
        <w:ind w:left="284" w:hanging="284"/>
        <w:jc w:val="both"/>
        <w:rPr>
          <w:rFonts w:asciiTheme="minorHAnsi" w:eastAsia="Calibri Light" w:hAnsiTheme="minorHAnsi"/>
          <w:color w:val="000000" w:themeColor="text1"/>
          <w:sz w:val="22"/>
        </w:rPr>
      </w:pPr>
    </w:p>
    <w:p w14:paraId="13D8C73A" w14:textId="680500E8" w:rsidR="5B60BB3F" w:rsidRPr="00437C6F" w:rsidRDefault="5B60BB3F" w:rsidP="00437C6F">
      <w:pPr>
        <w:pStyle w:val="Nadpis1"/>
        <w:ind w:left="284" w:hanging="284"/>
        <w:jc w:val="both"/>
        <w:rPr>
          <w:rFonts w:asciiTheme="minorHAnsi" w:eastAsia="Calibri Light" w:hAnsiTheme="minorHAnsi"/>
          <w:color w:val="000000" w:themeColor="text1"/>
          <w:sz w:val="22"/>
        </w:rPr>
      </w:pPr>
      <w:r w:rsidRPr="00437C6F">
        <w:rPr>
          <w:rFonts w:asciiTheme="minorHAnsi" w:eastAsia="Calibri Light" w:hAnsiTheme="minorHAnsi"/>
          <w:color w:val="000000" w:themeColor="text1"/>
          <w:sz w:val="22"/>
        </w:rPr>
        <w:t>Licencie</w:t>
      </w:r>
    </w:p>
    <w:p w14:paraId="0643AC52" w14:textId="06A90729" w:rsidR="5B60BB3F" w:rsidRPr="00437C6F" w:rsidRDefault="5B60BB3F" w:rsidP="00437C6F">
      <w:pPr>
        <w:jc w:val="both"/>
        <w:rPr>
          <w:color w:val="000000" w:themeColor="text1"/>
        </w:rPr>
      </w:pPr>
      <w:r w:rsidRPr="00437C6F">
        <w:rPr>
          <w:color w:val="000000" w:themeColor="text1"/>
        </w:rPr>
        <w:t xml:space="preserve">V rámci dodávky môžu byť používané len produkty, ktoré sú riadne licencované na daný účel. Licenčný model musí byť riadne zdokumentovaný. </w:t>
      </w:r>
      <w:r w:rsidR="00135EF2">
        <w:rPr>
          <w:rFonts w:eastAsia="Calibri" w:cstheme="minorHAnsi"/>
          <w:color w:val="000000" w:themeColor="text1"/>
        </w:rPr>
        <w:t>Zhotoviteľ</w:t>
      </w:r>
      <w:r w:rsidRPr="00437C6F">
        <w:rPr>
          <w:color w:val="000000" w:themeColor="text1"/>
        </w:rPr>
        <w:t xml:space="preserve"> je povinný dodať všetky licencie nutné na správnu funkcionalitu a udržateľnosť dodávaného systému. Všetky licencie musia byť zaregistrované cez centrálny licenčný mail box MHTH. Táto informácia bude poskytnutá </w:t>
      </w:r>
      <w:r w:rsidR="00F630A1">
        <w:rPr>
          <w:rFonts w:eastAsia="Calibri" w:cstheme="minorHAnsi"/>
          <w:color w:val="000000" w:themeColor="text1"/>
        </w:rPr>
        <w:t>zhotoviteľ</w:t>
      </w:r>
      <w:r w:rsidRPr="00D9176A">
        <w:rPr>
          <w:rFonts w:eastAsia="Calibri" w:cstheme="minorHAnsi"/>
          <w:color w:val="000000" w:themeColor="text1"/>
        </w:rPr>
        <w:t>ovi</w:t>
      </w:r>
      <w:r w:rsidRPr="00437C6F">
        <w:rPr>
          <w:color w:val="000000" w:themeColor="text1"/>
        </w:rPr>
        <w:t xml:space="preserve"> po uzatvorení zmluvy a podpísaní NDA.</w:t>
      </w:r>
    </w:p>
    <w:p w14:paraId="0B61EE1B" w14:textId="3853E9C2" w:rsidR="5B60BB3F" w:rsidRPr="00437C6F" w:rsidRDefault="5B60BB3F" w:rsidP="00437C6F">
      <w:pPr>
        <w:pStyle w:val="Nadpis2"/>
        <w:ind w:left="284" w:hanging="284"/>
        <w:jc w:val="both"/>
        <w:rPr>
          <w:rFonts w:asciiTheme="minorHAnsi" w:hAnsiTheme="minorHAnsi"/>
          <w:b/>
          <w:color w:val="000000" w:themeColor="text1"/>
          <w:sz w:val="22"/>
        </w:rPr>
      </w:pPr>
      <w:r w:rsidRPr="00437C6F">
        <w:rPr>
          <w:rFonts w:asciiTheme="minorHAnsi" w:hAnsiTheme="minorHAnsi"/>
          <w:b/>
          <w:color w:val="000000" w:themeColor="text1"/>
          <w:sz w:val="22"/>
        </w:rPr>
        <w:t>Vlastníctvo licencií</w:t>
      </w:r>
    </w:p>
    <w:p w14:paraId="435173FD" w14:textId="7CA29122" w:rsidR="5B60BB3F" w:rsidRPr="00437C6F" w:rsidRDefault="5B60BB3F" w:rsidP="00437C6F">
      <w:pPr>
        <w:jc w:val="both"/>
        <w:rPr>
          <w:color w:val="000000" w:themeColor="text1"/>
        </w:rPr>
      </w:pPr>
      <w:r w:rsidRPr="00437C6F">
        <w:rPr>
          <w:color w:val="000000" w:themeColor="text1"/>
        </w:rPr>
        <w:t>Všetky dodávané licencie vrátane „</w:t>
      </w:r>
      <w:proofErr w:type="spellStart"/>
      <w:r w:rsidRPr="00437C6F">
        <w:rPr>
          <w:color w:val="000000" w:themeColor="text1"/>
        </w:rPr>
        <w:t>maintenance</w:t>
      </w:r>
      <w:proofErr w:type="spellEnd"/>
      <w:r w:rsidRPr="00437C6F">
        <w:rPr>
          <w:color w:val="000000" w:themeColor="text1"/>
        </w:rPr>
        <w:t>“ a „</w:t>
      </w:r>
      <w:proofErr w:type="spellStart"/>
      <w:r w:rsidRPr="00437C6F">
        <w:rPr>
          <w:color w:val="000000" w:themeColor="text1"/>
        </w:rPr>
        <w:t>support</w:t>
      </w:r>
      <w:proofErr w:type="spellEnd"/>
      <w:r w:rsidRPr="00437C6F">
        <w:rPr>
          <w:color w:val="000000" w:themeColor="text1"/>
        </w:rPr>
        <w:t xml:space="preserve">“ zmlúv s výrobcom produktu musia byť vo výlučnom vlastníctve </w:t>
      </w:r>
      <w:r w:rsidR="00135EF2">
        <w:rPr>
          <w:rFonts w:eastAsia="Calibri" w:cstheme="minorHAnsi"/>
          <w:color w:val="000000" w:themeColor="text1"/>
        </w:rPr>
        <w:t>objednáv</w:t>
      </w:r>
      <w:r w:rsidR="008E78ED">
        <w:rPr>
          <w:rFonts w:eastAsia="Calibri" w:cstheme="minorHAnsi"/>
          <w:color w:val="000000" w:themeColor="text1"/>
        </w:rPr>
        <w:t>a</w:t>
      </w:r>
      <w:r w:rsidR="00135EF2">
        <w:rPr>
          <w:rFonts w:eastAsia="Calibri" w:cstheme="minorHAnsi"/>
          <w:color w:val="000000" w:themeColor="text1"/>
        </w:rPr>
        <w:t>teľa</w:t>
      </w:r>
      <w:r w:rsidRPr="00D9176A">
        <w:rPr>
          <w:rFonts w:eastAsia="Calibri" w:cstheme="minorHAnsi"/>
          <w:color w:val="000000" w:themeColor="text1"/>
        </w:rPr>
        <w:t>.</w:t>
      </w:r>
      <w:r w:rsidRPr="00437C6F">
        <w:rPr>
          <w:color w:val="000000" w:themeColor="text1"/>
        </w:rPr>
        <w:t xml:space="preserve"> Pri odovzdávaní diela a ani po jeho odovzdaní nesmie v rámci dodávaného systému zostať žiadny HW a SW, ktorý by nebol správne licencovaný a vo výlučnom vlastníctve </w:t>
      </w:r>
      <w:r w:rsidR="009573CE">
        <w:rPr>
          <w:rFonts w:eastAsia="Calibri" w:cstheme="minorHAnsi"/>
          <w:color w:val="000000" w:themeColor="text1"/>
        </w:rPr>
        <w:t>objednávateľa</w:t>
      </w:r>
      <w:r w:rsidRPr="00437C6F">
        <w:rPr>
          <w:color w:val="000000" w:themeColor="text1"/>
        </w:rPr>
        <w:t>.</w:t>
      </w:r>
    </w:p>
    <w:p w14:paraId="52E93219" w14:textId="04270E74" w:rsidR="5B60BB3F" w:rsidRPr="00437C6F" w:rsidRDefault="5B60BB3F" w:rsidP="00437C6F">
      <w:pPr>
        <w:jc w:val="both"/>
        <w:rPr>
          <w:color w:val="000000" w:themeColor="text1"/>
        </w:rPr>
      </w:pPr>
      <w:r w:rsidRPr="00437C6F">
        <w:rPr>
          <w:color w:val="000000" w:themeColor="text1"/>
        </w:rPr>
        <w:t>Pri dodávke licencií od tretích strán je nutné aby prípadná „</w:t>
      </w:r>
      <w:proofErr w:type="spellStart"/>
      <w:r w:rsidRPr="00437C6F">
        <w:rPr>
          <w:color w:val="000000" w:themeColor="text1"/>
        </w:rPr>
        <w:t>maintenance</w:t>
      </w:r>
      <w:proofErr w:type="spellEnd"/>
      <w:r w:rsidRPr="00437C6F">
        <w:rPr>
          <w:color w:val="000000" w:themeColor="text1"/>
        </w:rPr>
        <w:t>“ a „</w:t>
      </w:r>
      <w:proofErr w:type="spellStart"/>
      <w:r w:rsidRPr="00437C6F">
        <w:rPr>
          <w:color w:val="000000" w:themeColor="text1"/>
        </w:rPr>
        <w:t>support</w:t>
      </w:r>
      <w:proofErr w:type="spellEnd"/>
      <w:r w:rsidRPr="00437C6F">
        <w:rPr>
          <w:color w:val="000000" w:themeColor="text1"/>
        </w:rPr>
        <w:t xml:space="preserve">“ zmluva bola priamo medzi </w:t>
      </w:r>
      <w:r w:rsidR="00F630A1">
        <w:rPr>
          <w:rFonts w:eastAsia="Calibri" w:cstheme="minorHAnsi"/>
          <w:color w:val="000000" w:themeColor="text1"/>
        </w:rPr>
        <w:t>objednávateľom</w:t>
      </w:r>
      <w:r w:rsidRPr="00437C6F">
        <w:rPr>
          <w:color w:val="000000" w:themeColor="text1"/>
        </w:rPr>
        <w:t xml:space="preserve"> a treťou stranou, alebo aspoň umožňovala neobmedzený priamy kontakt medzi </w:t>
      </w:r>
      <w:r w:rsidR="00F630A1">
        <w:rPr>
          <w:rFonts w:eastAsia="Calibri" w:cstheme="minorHAnsi"/>
          <w:color w:val="000000" w:themeColor="text1"/>
        </w:rPr>
        <w:t>objednávateľom</w:t>
      </w:r>
      <w:r w:rsidRPr="00437C6F">
        <w:rPr>
          <w:color w:val="000000" w:themeColor="text1"/>
        </w:rPr>
        <w:t xml:space="preserve"> a treťou stranou (výrobcom alebo jeho oficiálnym distribútorom) bez nutnosti sprostredkovania kontaktu pomocou </w:t>
      </w:r>
      <w:r w:rsidR="00F630A1">
        <w:rPr>
          <w:rFonts w:eastAsia="Calibri" w:cstheme="minorHAnsi"/>
          <w:color w:val="000000" w:themeColor="text1"/>
        </w:rPr>
        <w:t>zhotoviteľ</w:t>
      </w:r>
      <w:r w:rsidRPr="00D9176A">
        <w:rPr>
          <w:rFonts w:eastAsia="Calibri" w:cstheme="minorHAnsi"/>
          <w:color w:val="000000" w:themeColor="text1"/>
        </w:rPr>
        <w:t>a</w:t>
      </w:r>
      <w:r w:rsidRPr="00437C6F">
        <w:rPr>
          <w:color w:val="000000" w:themeColor="text1"/>
        </w:rPr>
        <w:t xml:space="preserve"> systému.</w:t>
      </w:r>
    </w:p>
    <w:p w14:paraId="38556C92" w14:textId="4E5778E4" w:rsidR="5B60BB3F" w:rsidRPr="00437C6F" w:rsidRDefault="5B60BB3F" w:rsidP="00437C6F">
      <w:pPr>
        <w:pStyle w:val="Nadpis2"/>
        <w:ind w:left="284" w:hanging="284"/>
        <w:jc w:val="both"/>
        <w:rPr>
          <w:rFonts w:asciiTheme="minorHAnsi" w:hAnsiTheme="minorHAnsi"/>
          <w:b/>
          <w:color w:val="000000" w:themeColor="text1"/>
          <w:sz w:val="22"/>
        </w:rPr>
      </w:pPr>
      <w:r w:rsidRPr="00437C6F">
        <w:rPr>
          <w:rFonts w:asciiTheme="minorHAnsi" w:hAnsiTheme="minorHAnsi"/>
          <w:b/>
          <w:color w:val="000000" w:themeColor="text1"/>
          <w:sz w:val="22"/>
        </w:rPr>
        <w:t>Licencie MS Windows</w:t>
      </w:r>
    </w:p>
    <w:p w14:paraId="726F6BB2" w14:textId="7F6B8DE8" w:rsidR="5B60BB3F" w:rsidRPr="00437C6F" w:rsidRDefault="5B60BB3F" w:rsidP="00437C6F">
      <w:pPr>
        <w:jc w:val="both"/>
        <w:rPr>
          <w:color w:val="000000" w:themeColor="text1"/>
        </w:rPr>
      </w:pPr>
      <w:r w:rsidRPr="00437C6F">
        <w:rPr>
          <w:color w:val="000000" w:themeColor="text1"/>
        </w:rPr>
        <w:t xml:space="preserve">Licencie MS Windows pre virtuálne servery a klientov sú zabezpečované zo strany </w:t>
      </w:r>
      <w:r w:rsidR="00F630A1">
        <w:rPr>
          <w:rFonts w:eastAsia="Calibri" w:cstheme="minorHAnsi"/>
          <w:color w:val="000000" w:themeColor="text1"/>
        </w:rPr>
        <w:t>objednávateľa</w:t>
      </w:r>
      <w:r w:rsidRPr="00D9176A">
        <w:rPr>
          <w:rFonts w:eastAsia="Calibri" w:cstheme="minorHAnsi"/>
          <w:color w:val="000000" w:themeColor="text1"/>
        </w:rPr>
        <w:t>.</w:t>
      </w:r>
      <w:r w:rsidRPr="00437C6F">
        <w:rPr>
          <w:color w:val="000000" w:themeColor="text1"/>
        </w:rPr>
        <w:t xml:space="preserve"> V prípade fyzických serverov a </w:t>
      </w:r>
      <w:r w:rsidR="00D07C95" w:rsidRPr="00D9176A">
        <w:rPr>
          <w:rFonts w:eastAsia="Calibri" w:cstheme="minorHAnsi"/>
          <w:color w:val="000000" w:themeColor="text1"/>
        </w:rPr>
        <w:t>klientskych</w:t>
      </w:r>
      <w:r w:rsidRPr="00437C6F">
        <w:rPr>
          <w:color w:val="000000" w:themeColor="text1"/>
        </w:rPr>
        <w:t xml:space="preserve"> staníc, tieto licencie dodáva </w:t>
      </w:r>
      <w:r w:rsidR="00F630A1">
        <w:rPr>
          <w:rFonts w:eastAsia="Calibri" w:cstheme="minorHAnsi"/>
          <w:color w:val="000000" w:themeColor="text1"/>
        </w:rPr>
        <w:t>zhotoviteľ</w:t>
      </w:r>
      <w:r w:rsidRPr="00437C6F">
        <w:rPr>
          <w:color w:val="000000" w:themeColor="text1"/>
        </w:rPr>
        <w:t xml:space="preserve"> v rámci dodávky systému. Požadované verzie OS na báze MS Windows a ich licenčný model podliehajú schváleniu zo strany </w:t>
      </w:r>
      <w:r w:rsidR="00F630A1">
        <w:rPr>
          <w:rFonts w:eastAsia="Calibri" w:cstheme="minorHAnsi"/>
          <w:color w:val="000000" w:themeColor="text1"/>
        </w:rPr>
        <w:t>objednávateľa</w:t>
      </w:r>
      <w:r w:rsidRPr="00437C6F">
        <w:rPr>
          <w:color w:val="000000" w:themeColor="text1"/>
        </w:rPr>
        <w:t>.</w:t>
      </w:r>
    </w:p>
    <w:p w14:paraId="2CDE26A3" w14:textId="0CAEC513" w:rsidR="5B60BB3F" w:rsidRPr="00437C6F" w:rsidRDefault="5B60BB3F" w:rsidP="00437C6F">
      <w:pPr>
        <w:pStyle w:val="Nadpis1"/>
        <w:keepLines/>
        <w:spacing w:before="240" w:line="259" w:lineRule="auto"/>
        <w:ind w:left="284" w:hanging="284"/>
        <w:jc w:val="both"/>
        <w:rPr>
          <w:rFonts w:asciiTheme="minorHAnsi" w:eastAsia="Calibri Light" w:hAnsiTheme="minorHAnsi"/>
          <w:color w:val="000000" w:themeColor="text1"/>
          <w:sz w:val="22"/>
        </w:rPr>
      </w:pPr>
      <w:r w:rsidRPr="00437C6F">
        <w:rPr>
          <w:rFonts w:asciiTheme="minorHAnsi" w:eastAsia="Calibri Light" w:hAnsiTheme="minorHAnsi"/>
          <w:color w:val="000000" w:themeColor="text1"/>
          <w:sz w:val="22"/>
        </w:rPr>
        <w:t>Dostupnosť systému</w:t>
      </w:r>
    </w:p>
    <w:p w14:paraId="667B873C" w14:textId="5C2FEFB2" w:rsidR="5B60BB3F" w:rsidRPr="00437C6F" w:rsidRDefault="5B60BB3F" w:rsidP="00437C6F">
      <w:pPr>
        <w:jc w:val="both"/>
        <w:rPr>
          <w:color w:val="000000" w:themeColor="text1"/>
        </w:rPr>
      </w:pPr>
      <w:r w:rsidRPr="00437C6F">
        <w:rPr>
          <w:color w:val="000000" w:themeColor="text1"/>
        </w:rPr>
        <w:t xml:space="preserve">Pokiaľ v špecifickom zadaní nie je uvedené inak, tak pre dodávaný systém musí </w:t>
      </w:r>
      <w:r w:rsidR="00F630A1">
        <w:rPr>
          <w:rFonts w:eastAsia="Calibri" w:cstheme="minorHAnsi"/>
          <w:color w:val="000000" w:themeColor="text1"/>
        </w:rPr>
        <w:t>zhotoviteľ</w:t>
      </w:r>
      <w:r w:rsidRPr="00437C6F">
        <w:rPr>
          <w:color w:val="000000" w:themeColor="text1"/>
        </w:rPr>
        <w:t xml:space="preserve"> vedieť garantovať minimálne 99.</w:t>
      </w:r>
      <w:r w:rsidR="56CEA151" w:rsidRPr="00437C6F">
        <w:rPr>
          <w:color w:val="000000" w:themeColor="text1"/>
        </w:rPr>
        <w:t>40</w:t>
      </w:r>
      <w:r w:rsidRPr="00437C6F">
        <w:rPr>
          <w:color w:val="000000" w:themeColor="text1"/>
          <w:lang w:val="en-US"/>
        </w:rPr>
        <w:t>%</w:t>
      </w:r>
      <w:r w:rsidRPr="00437C6F">
        <w:rPr>
          <w:color w:val="000000" w:themeColor="text1"/>
        </w:rPr>
        <w:t xml:space="preserve"> dostupnosť. Garantovaná dostupnosť je len pre rozsah dodávky a jej výpočet je bližšie špecifikovaný v kapitole </w:t>
      </w:r>
      <w:r w:rsidR="7F9CA055" w:rsidRPr="00437C6F">
        <w:rPr>
          <w:color w:val="000000" w:themeColor="text1"/>
        </w:rPr>
        <w:t xml:space="preserve">výpočet dostupnosti. </w:t>
      </w:r>
      <w:r w:rsidRPr="00437C6F">
        <w:rPr>
          <w:color w:val="000000" w:themeColor="text1"/>
        </w:rPr>
        <w:t xml:space="preserve">Pod systémom sa rozumie OT softvér alebo OT infraštruktúra alebo kombinácia oboch (podľa rozsahu dodávky). Dostupnosť sa vždy vyhodnocuje ako dostupnosť celku a nie jeho jednotlivých častí. </w:t>
      </w:r>
    </w:p>
    <w:p w14:paraId="2484CEA6" w14:textId="77EA9A95" w:rsidR="5B60BB3F" w:rsidRPr="00437C6F" w:rsidRDefault="5B60BB3F" w:rsidP="00437C6F">
      <w:pPr>
        <w:pStyle w:val="Nadpis2"/>
        <w:ind w:left="284" w:hanging="284"/>
        <w:jc w:val="both"/>
        <w:rPr>
          <w:rFonts w:asciiTheme="minorHAnsi" w:hAnsiTheme="minorHAnsi"/>
          <w:color w:val="000000" w:themeColor="text1"/>
          <w:sz w:val="22"/>
        </w:rPr>
      </w:pPr>
      <w:r w:rsidRPr="00437C6F">
        <w:rPr>
          <w:rFonts w:asciiTheme="minorHAnsi" w:hAnsiTheme="minorHAnsi"/>
          <w:color w:val="000000" w:themeColor="text1"/>
          <w:sz w:val="22"/>
        </w:rPr>
        <w:t>Výpočet dostupnosti</w:t>
      </w:r>
    </w:p>
    <w:p w14:paraId="107CB739" w14:textId="141D3A86" w:rsidR="5B60BB3F" w:rsidRPr="00437C6F" w:rsidRDefault="5B60BB3F" w:rsidP="00437C6F">
      <w:pPr>
        <w:ind w:left="284" w:hanging="284"/>
        <w:jc w:val="both"/>
        <w:rPr>
          <w:color w:val="000000" w:themeColor="text1"/>
        </w:rPr>
      </w:pPr>
      <w:r w:rsidRPr="00437C6F">
        <w:rPr>
          <w:color w:val="000000" w:themeColor="text1"/>
        </w:rPr>
        <w:t>Dostupnosť riadiaceho systému je počítaná podľa nasledovného vzorca:</w:t>
      </w:r>
    </w:p>
    <w:p w14:paraId="507FBE11" w14:textId="215FFC79" w:rsidR="71A4F937" w:rsidRPr="00437C6F" w:rsidRDefault="00000000" w:rsidP="00437C6F">
      <w:pPr>
        <w:ind w:left="284" w:hanging="284"/>
        <w:jc w:val="both"/>
        <w:rPr>
          <w:color w:val="000000" w:themeColor="text1"/>
        </w:rPr>
      </w:pPr>
      <m:oMathPara>
        <m:oMath>
          <m:d>
            <m:dPr>
              <m:begChr m:val="["/>
              <m:endChr m:val="]"/>
              <m:ctrlPr>
                <w:rPr>
                  <w:rFonts w:ascii="Cambria Math" w:hAnsi="Cambria Math"/>
                </w:rPr>
              </m:ctrlPr>
            </m:dPr>
            <m:e>
              <m:r>
                <w:rPr>
                  <w:rFonts w:ascii="Cambria Math" w:hAnsi="Cambria Math"/>
                </w:rPr>
                <m:t>%</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Ts-Tn</m:t>
                  </m:r>
                </m:num>
                <m:den>
                  <m:r>
                    <w:rPr>
                      <w:rFonts w:ascii="Cambria Math" w:hAnsi="Cambria Math"/>
                    </w:rPr>
                    <m:t>Ts</m:t>
                  </m:r>
                </m:den>
              </m:f>
              <m:r>
                <w:rPr>
                  <w:rFonts w:ascii="Cambria Math" w:hAnsi="Cambria Math"/>
                </w:rPr>
                <m:t>*100</m:t>
              </m:r>
            </m:e>
          </m:d>
        </m:oMath>
      </m:oMathPara>
    </w:p>
    <w:p w14:paraId="25DA0C80" w14:textId="3C02F4E3" w:rsidR="5B60BB3F" w:rsidRPr="00437C6F" w:rsidRDefault="5B60BB3F" w:rsidP="00437C6F">
      <w:pPr>
        <w:jc w:val="both"/>
        <w:rPr>
          <w:color w:val="000000" w:themeColor="text1"/>
        </w:rPr>
      </w:pPr>
      <w:proofErr w:type="spellStart"/>
      <w:r w:rsidRPr="00437C6F">
        <w:rPr>
          <w:color w:val="000000" w:themeColor="text1"/>
        </w:rPr>
        <w:t>Ts</w:t>
      </w:r>
      <w:proofErr w:type="spellEnd"/>
      <w:r w:rsidRPr="00437C6F">
        <w:rPr>
          <w:color w:val="000000" w:themeColor="text1"/>
        </w:rPr>
        <w:t xml:space="preserve"> – obdobie, počas ktorého má byť systém dostupný. Do tohto obdobia sa nezapočítavajú plánované odstávky</w:t>
      </w:r>
    </w:p>
    <w:p w14:paraId="6D3986C1" w14:textId="1B05F534" w:rsidR="5B60BB3F" w:rsidRPr="00437C6F" w:rsidRDefault="5B60BB3F" w:rsidP="00437C6F">
      <w:pPr>
        <w:jc w:val="both"/>
        <w:rPr>
          <w:color w:val="000000" w:themeColor="text1"/>
        </w:rPr>
      </w:pPr>
      <w:proofErr w:type="spellStart"/>
      <w:r w:rsidRPr="00437C6F">
        <w:rPr>
          <w:color w:val="000000" w:themeColor="text1"/>
        </w:rPr>
        <w:t>Tn</w:t>
      </w:r>
      <w:proofErr w:type="spellEnd"/>
      <w:r w:rsidRPr="00437C6F">
        <w:rPr>
          <w:color w:val="000000" w:themeColor="text1"/>
        </w:rPr>
        <w:t xml:space="preserve"> – obdobie, počas ktorého pre samostatný závod, resp. samostatnú prevádzku objednávateľ (MHTH) nemohol systém využívať z dôvodu jeho poruchy vrátane poruchy jeho komponentov. </w:t>
      </w:r>
    </w:p>
    <w:p w14:paraId="3FD0FD3D" w14:textId="0F8ECC43" w:rsidR="5B60BB3F" w:rsidRPr="00437C6F" w:rsidRDefault="5B60BB3F" w:rsidP="00437C6F">
      <w:pPr>
        <w:jc w:val="both"/>
        <w:rPr>
          <w:color w:val="000000" w:themeColor="text1"/>
        </w:rPr>
      </w:pPr>
      <w:r w:rsidRPr="00437C6F">
        <w:rPr>
          <w:color w:val="000000" w:themeColor="text1"/>
        </w:rPr>
        <w:t>Doby a obdobia sa počítajú na celé (aj začaté) minúty a dostupnosť sa vyjadrí v percentách zaokrúhlene na dve desatinne miesta.</w:t>
      </w:r>
    </w:p>
    <w:p w14:paraId="638F8290" w14:textId="6E91E338" w:rsidR="5B60BB3F" w:rsidRPr="00437C6F" w:rsidRDefault="5B60BB3F" w:rsidP="00437C6F">
      <w:pPr>
        <w:jc w:val="both"/>
        <w:rPr>
          <w:color w:val="000000" w:themeColor="text1"/>
        </w:rPr>
      </w:pPr>
      <w:r w:rsidRPr="00437C6F">
        <w:rPr>
          <w:color w:val="000000" w:themeColor="text1"/>
        </w:rPr>
        <w:t xml:space="preserve">Do doby nedostupnosti riadiaceho systému </w:t>
      </w:r>
      <w:proofErr w:type="spellStart"/>
      <w:r w:rsidRPr="00437C6F">
        <w:rPr>
          <w:color w:val="000000" w:themeColor="text1"/>
        </w:rPr>
        <w:t>Tn</w:t>
      </w:r>
      <w:proofErr w:type="spellEnd"/>
      <w:r w:rsidRPr="00437C6F">
        <w:rPr>
          <w:color w:val="000000" w:themeColor="text1"/>
        </w:rPr>
        <w:t xml:space="preserve"> sa nezapočítava doba od vzniku danej poruchy do začatia prác na odstránení poruchy v prípade, že </w:t>
      </w:r>
      <w:r w:rsidR="00F630A1">
        <w:rPr>
          <w:rFonts w:eastAsia="Calibri" w:cstheme="minorHAnsi"/>
          <w:color w:val="000000" w:themeColor="text1"/>
        </w:rPr>
        <w:t>objednávateľ</w:t>
      </w:r>
      <w:r w:rsidRPr="00437C6F">
        <w:rPr>
          <w:color w:val="000000" w:themeColor="text1"/>
        </w:rPr>
        <w:t xml:space="preserve"> neumožnil </w:t>
      </w:r>
      <w:r w:rsidR="00F630A1">
        <w:rPr>
          <w:rFonts w:eastAsia="Calibri" w:cstheme="minorHAnsi"/>
          <w:color w:val="000000" w:themeColor="text1"/>
        </w:rPr>
        <w:t>zhotoviteľ</w:t>
      </w:r>
      <w:r w:rsidRPr="00D9176A">
        <w:rPr>
          <w:rFonts w:eastAsia="Calibri" w:cstheme="minorHAnsi"/>
          <w:color w:val="000000" w:themeColor="text1"/>
        </w:rPr>
        <w:t>ovi</w:t>
      </w:r>
      <w:r w:rsidRPr="00437C6F">
        <w:rPr>
          <w:color w:val="000000" w:themeColor="text1"/>
        </w:rPr>
        <w:t xml:space="preserve"> bezodkladne po požiadaní previesť odstránenie poruchy na riadiacom systéme.</w:t>
      </w:r>
    </w:p>
    <w:p w14:paraId="66EE2BD4" w14:textId="6DC6D39A" w:rsidR="5B60BB3F" w:rsidRPr="00437C6F" w:rsidRDefault="5B60BB3F" w:rsidP="00437C6F">
      <w:pPr>
        <w:jc w:val="both"/>
        <w:rPr>
          <w:color w:val="000000" w:themeColor="text1"/>
        </w:rPr>
      </w:pPr>
      <w:r w:rsidRPr="00437C6F">
        <w:rPr>
          <w:color w:val="000000" w:themeColor="text1"/>
        </w:rPr>
        <w:lastRenderedPageBreak/>
        <w:t xml:space="preserve">Do doby nedostupnosti, v zmysle tohto dokumentu, sa taktiež nezapočítava doba nedostupnosti, ktorá bola preukázateľne spôsobená infraštruktúrou alebo systémom mimo rozsahu dodávky. Dôkazné bremeno je v takomto prípade na strane </w:t>
      </w:r>
      <w:r w:rsidR="00F630A1">
        <w:rPr>
          <w:rFonts w:eastAsia="Calibri" w:cstheme="minorHAnsi"/>
          <w:color w:val="000000" w:themeColor="text1"/>
        </w:rPr>
        <w:t>zhotoviteľ</w:t>
      </w:r>
      <w:r w:rsidRPr="00D9176A">
        <w:rPr>
          <w:rFonts w:eastAsia="Calibri" w:cstheme="minorHAnsi"/>
          <w:color w:val="000000" w:themeColor="text1"/>
        </w:rPr>
        <w:t>a</w:t>
      </w:r>
      <w:r w:rsidRPr="00437C6F">
        <w:rPr>
          <w:color w:val="000000" w:themeColor="text1"/>
        </w:rPr>
        <w:t>.</w:t>
      </w:r>
    </w:p>
    <w:p w14:paraId="4F1ACB60" w14:textId="3CDB7E9F" w:rsidR="5B60BB3F" w:rsidRPr="00437C6F" w:rsidRDefault="5B60BB3F" w:rsidP="00437C6F">
      <w:pPr>
        <w:ind w:left="284" w:hanging="284"/>
        <w:jc w:val="both"/>
        <w:rPr>
          <w:color w:val="000000" w:themeColor="text1"/>
        </w:rPr>
      </w:pPr>
      <w:r w:rsidRPr="00437C6F">
        <w:rPr>
          <w:color w:val="000000" w:themeColor="text1"/>
        </w:rPr>
        <w:t>Nedostupnosť sa v rámci záruky bude vyhodnocovať za kalendárny mesiac.</w:t>
      </w:r>
    </w:p>
    <w:p w14:paraId="73836EFE" w14:textId="1FEB6E6E" w:rsidR="5B60BB3F" w:rsidRPr="00437C6F" w:rsidRDefault="5B60BB3F" w:rsidP="00437C6F">
      <w:pPr>
        <w:pStyle w:val="Nadpis2"/>
        <w:ind w:left="284" w:hanging="284"/>
        <w:jc w:val="both"/>
        <w:rPr>
          <w:rFonts w:asciiTheme="minorHAnsi" w:hAnsiTheme="minorHAnsi"/>
          <w:b/>
          <w:color w:val="000000" w:themeColor="text1"/>
          <w:sz w:val="22"/>
        </w:rPr>
      </w:pPr>
      <w:r w:rsidRPr="00437C6F">
        <w:rPr>
          <w:rFonts w:asciiTheme="minorHAnsi" w:hAnsiTheme="minorHAnsi"/>
          <w:b/>
          <w:color w:val="000000" w:themeColor="text1"/>
          <w:sz w:val="22"/>
        </w:rPr>
        <w:t>Nesplnenie dostupnosti</w:t>
      </w:r>
    </w:p>
    <w:p w14:paraId="4605415C" w14:textId="7FB0A950" w:rsidR="5B60BB3F" w:rsidRPr="00437C6F" w:rsidRDefault="5B60BB3F" w:rsidP="00437C6F">
      <w:pPr>
        <w:jc w:val="both"/>
        <w:rPr>
          <w:color w:val="000000" w:themeColor="text1"/>
        </w:rPr>
      </w:pPr>
      <w:r w:rsidRPr="00437C6F">
        <w:rPr>
          <w:color w:val="000000" w:themeColor="text1"/>
        </w:rPr>
        <w:t xml:space="preserve">Ak systém nebude za ktorékoľvek vyhodnocovaných období spĺňať podmienky dostupnosti, musí </w:t>
      </w:r>
      <w:r w:rsidR="00F630A1">
        <w:rPr>
          <w:rFonts w:eastAsia="Calibri" w:cstheme="minorHAnsi"/>
          <w:color w:val="000000" w:themeColor="text1"/>
        </w:rPr>
        <w:t>zhotoviteľ</w:t>
      </w:r>
      <w:r w:rsidRPr="00437C6F">
        <w:rPr>
          <w:color w:val="000000" w:themeColor="text1"/>
        </w:rPr>
        <w:t>, v rámci záruky a bez nároku na finančnú odmenu, navrhnúť a zrealizovať nápravné opatrenie.</w:t>
      </w:r>
    </w:p>
    <w:p w14:paraId="4C8C7F26" w14:textId="77FCB8C6" w:rsidR="5B60BB3F" w:rsidRPr="00437C6F" w:rsidRDefault="5B60BB3F" w:rsidP="00437C6F">
      <w:pPr>
        <w:pStyle w:val="Nadpis1"/>
        <w:keepLines/>
        <w:spacing w:before="240" w:line="259" w:lineRule="auto"/>
        <w:jc w:val="both"/>
        <w:rPr>
          <w:rFonts w:asciiTheme="minorHAnsi" w:eastAsia="Calibri Light" w:hAnsiTheme="minorHAnsi"/>
          <w:color w:val="000000" w:themeColor="text1"/>
          <w:sz w:val="22"/>
        </w:rPr>
      </w:pPr>
      <w:r w:rsidRPr="00437C6F">
        <w:rPr>
          <w:rFonts w:asciiTheme="minorHAnsi" w:eastAsia="Calibri Light" w:hAnsiTheme="minorHAnsi"/>
          <w:color w:val="000000" w:themeColor="text1"/>
          <w:sz w:val="22"/>
        </w:rPr>
        <w:t>Service and </w:t>
      </w:r>
      <w:proofErr w:type="spellStart"/>
      <w:r w:rsidRPr="00437C6F">
        <w:rPr>
          <w:rFonts w:asciiTheme="minorHAnsi" w:eastAsia="Calibri Light" w:hAnsiTheme="minorHAnsi"/>
          <w:color w:val="000000" w:themeColor="text1"/>
          <w:sz w:val="22"/>
        </w:rPr>
        <w:t>continuity</w:t>
      </w:r>
      <w:proofErr w:type="spellEnd"/>
      <w:r w:rsidRPr="00437C6F">
        <w:rPr>
          <w:rFonts w:asciiTheme="minorHAnsi" w:eastAsia="Calibri Light" w:hAnsiTheme="minorHAnsi"/>
          <w:color w:val="000000" w:themeColor="text1"/>
          <w:sz w:val="22"/>
        </w:rPr>
        <w:t xml:space="preserve"> management</w:t>
      </w:r>
    </w:p>
    <w:p w14:paraId="48E59AFE" w14:textId="6BA8F9AD" w:rsidR="5B60BB3F" w:rsidRPr="00437C6F" w:rsidRDefault="00F630A1" w:rsidP="00437C6F">
      <w:pPr>
        <w:jc w:val="both"/>
        <w:rPr>
          <w:color w:val="000000" w:themeColor="text1"/>
        </w:rPr>
      </w:pPr>
      <w:r>
        <w:rPr>
          <w:rFonts w:eastAsia="Calibri" w:cstheme="minorHAnsi"/>
          <w:color w:val="000000" w:themeColor="text1"/>
        </w:rPr>
        <w:t>Zhotoviteľ</w:t>
      </w:r>
      <w:r w:rsidR="5B60BB3F" w:rsidRPr="00437C6F">
        <w:rPr>
          <w:color w:val="000000" w:themeColor="text1"/>
        </w:rPr>
        <w:t xml:space="preserve"> musí v súčinnosti </w:t>
      </w:r>
      <w:r>
        <w:rPr>
          <w:rFonts w:eastAsia="Calibri" w:cstheme="minorHAnsi"/>
          <w:color w:val="000000" w:themeColor="text1"/>
        </w:rPr>
        <w:t>objednávateľom</w:t>
      </w:r>
      <w:r w:rsidR="5B60BB3F" w:rsidRPr="00437C6F">
        <w:rPr>
          <w:color w:val="000000" w:themeColor="text1"/>
        </w:rPr>
        <w:t xml:space="preserve"> vypracovať plány obnovy z havárií systému, ktoré budú definovať, kedy nastala havária systému, a upravovať postup v takomto prípade.</w:t>
      </w:r>
    </w:p>
    <w:p w14:paraId="2F0FDA81" w14:textId="4C7F4CD8" w:rsidR="5B60BB3F" w:rsidRPr="00437C6F" w:rsidRDefault="5B60BB3F" w:rsidP="00437C6F">
      <w:pPr>
        <w:spacing w:after="0" w:line="240" w:lineRule="auto"/>
        <w:rPr>
          <w:color w:val="000000" w:themeColor="text1"/>
        </w:rPr>
      </w:pPr>
      <w:r w:rsidRPr="00437C6F">
        <w:rPr>
          <w:color w:val="000000" w:themeColor="text1"/>
        </w:rPr>
        <w:t>Všetky DRP/ARP (</w:t>
      </w:r>
      <w:proofErr w:type="spellStart"/>
      <w:r w:rsidRPr="00437C6F">
        <w:rPr>
          <w:color w:val="000000" w:themeColor="text1"/>
        </w:rPr>
        <w:t>Disaster</w:t>
      </w:r>
      <w:proofErr w:type="spellEnd"/>
      <w:r w:rsidRPr="00437C6F">
        <w:rPr>
          <w:color w:val="000000" w:themeColor="text1"/>
        </w:rPr>
        <w:t xml:space="preserve"> / </w:t>
      </w:r>
      <w:proofErr w:type="spellStart"/>
      <w:r w:rsidRPr="00437C6F">
        <w:rPr>
          <w:color w:val="000000" w:themeColor="text1"/>
        </w:rPr>
        <w:t>Application</w:t>
      </w:r>
      <w:proofErr w:type="spellEnd"/>
      <w:r w:rsidRPr="00437C6F">
        <w:rPr>
          <w:color w:val="000000" w:themeColor="text1"/>
        </w:rPr>
        <w:t xml:space="preserve"> </w:t>
      </w:r>
      <w:proofErr w:type="spellStart"/>
      <w:r w:rsidRPr="00437C6F">
        <w:rPr>
          <w:color w:val="000000" w:themeColor="text1"/>
        </w:rPr>
        <w:t>Recovery</w:t>
      </w:r>
      <w:proofErr w:type="spellEnd"/>
      <w:r w:rsidRPr="00437C6F">
        <w:rPr>
          <w:color w:val="000000" w:themeColor="text1"/>
        </w:rPr>
        <w:t xml:space="preserve"> </w:t>
      </w:r>
      <w:proofErr w:type="spellStart"/>
      <w:r w:rsidRPr="00437C6F">
        <w:rPr>
          <w:color w:val="000000" w:themeColor="text1"/>
        </w:rPr>
        <w:t>Plans</w:t>
      </w:r>
      <w:proofErr w:type="spellEnd"/>
      <w:r w:rsidRPr="00437C6F">
        <w:rPr>
          <w:color w:val="000000" w:themeColor="text1"/>
        </w:rPr>
        <w:t xml:space="preserve">) musia obsahovať nasledovné témy, ku ktorým musí </w:t>
      </w:r>
      <w:r w:rsidR="00F630A1">
        <w:rPr>
          <w:rFonts w:eastAsia="Calibri" w:cstheme="minorHAnsi"/>
          <w:color w:val="000000" w:themeColor="text1"/>
        </w:rPr>
        <w:t>zhotoviteľ</w:t>
      </w:r>
      <w:r w:rsidRPr="00437C6F">
        <w:rPr>
          <w:color w:val="000000" w:themeColor="text1"/>
        </w:rPr>
        <w:t xml:space="preserve"> pripraviť vstupy:</w:t>
      </w:r>
    </w:p>
    <w:p w14:paraId="078D4903" w14:textId="00C44F77" w:rsidR="1806F0F9" w:rsidRPr="00437C6F" w:rsidRDefault="1806F0F9" w:rsidP="00437C6F">
      <w:pPr>
        <w:pStyle w:val="Odsekzoznamu"/>
        <w:numPr>
          <w:ilvl w:val="0"/>
          <w:numId w:val="19"/>
        </w:numPr>
        <w:ind w:left="284" w:hanging="284"/>
        <w:jc w:val="both"/>
        <w:rPr>
          <w:color w:val="000000" w:themeColor="text1"/>
        </w:rPr>
      </w:pPr>
      <w:r w:rsidRPr="00437C6F">
        <w:rPr>
          <w:color w:val="000000" w:themeColor="text1"/>
        </w:rPr>
        <w:t>krátky opis aplikácií / služby systému,</w:t>
      </w:r>
    </w:p>
    <w:p w14:paraId="62D572E2" w14:textId="36F68D54" w:rsidR="1806F0F9" w:rsidRPr="00437C6F" w:rsidRDefault="1806F0F9" w:rsidP="00437C6F">
      <w:pPr>
        <w:pStyle w:val="Odsekzoznamu"/>
        <w:numPr>
          <w:ilvl w:val="0"/>
          <w:numId w:val="19"/>
        </w:numPr>
        <w:ind w:left="284" w:hanging="284"/>
        <w:jc w:val="both"/>
        <w:rPr>
          <w:color w:val="000000" w:themeColor="text1"/>
        </w:rPr>
      </w:pPr>
      <w:r w:rsidRPr="00437C6F">
        <w:rPr>
          <w:color w:val="000000" w:themeColor="text1"/>
        </w:rPr>
        <w:t>opis architektúry systému aplikácie / služby, napr.:</w:t>
      </w:r>
    </w:p>
    <w:p w14:paraId="50364DE6" w14:textId="1D7D6897" w:rsidR="1806F0F9" w:rsidRPr="00437C6F" w:rsidRDefault="1806F0F9" w:rsidP="00437C6F">
      <w:pPr>
        <w:pStyle w:val="Odsekzoznamu"/>
        <w:numPr>
          <w:ilvl w:val="0"/>
          <w:numId w:val="19"/>
        </w:numPr>
        <w:ind w:left="284" w:hanging="284"/>
        <w:jc w:val="both"/>
        <w:rPr>
          <w:color w:val="000000" w:themeColor="text1"/>
        </w:rPr>
      </w:pPr>
      <w:r w:rsidRPr="00437C6F">
        <w:rPr>
          <w:color w:val="000000" w:themeColor="text1"/>
        </w:rPr>
        <w:t>fyzická lokalita systémových komponentov,</w:t>
      </w:r>
    </w:p>
    <w:p w14:paraId="63D35014" w14:textId="216D363A" w:rsidR="1806F0F9" w:rsidRPr="00437C6F" w:rsidRDefault="1806F0F9" w:rsidP="00437C6F">
      <w:pPr>
        <w:pStyle w:val="Odsekzoznamu"/>
        <w:numPr>
          <w:ilvl w:val="0"/>
          <w:numId w:val="19"/>
        </w:numPr>
        <w:ind w:left="284" w:hanging="284"/>
        <w:jc w:val="both"/>
        <w:rPr>
          <w:color w:val="000000" w:themeColor="text1"/>
        </w:rPr>
      </w:pPr>
      <w:r w:rsidRPr="00437C6F">
        <w:rPr>
          <w:color w:val="000000" w:themeColor="text1"/>
        </w:rPr>
        <w:t>názov servera,</w:t>
      </w:r>
    </w:p>
    <w:p w14:paraId="5E3698DC" w14:textId="475E542E" w:rsidR="1806F0F9" w:rsidRPr="00437C6F" w:rsidRDefault="1806F0F9" w:rsidP="00437C6F">
      <w:pPr>
        <w:pStyle w:val="Odsekzoznamu"/>
        <w:numPr>
          <w:ilvl w:val="0"/>
          <w:numId w:val="19"/>
        </w:numPr>
        <w:ind w:left="284" w:hanging="284"/>
        <w:jc w:val="both"/>
        <w:rPr>
          <w:color w:val="000000" w:themeColor="text1"/>
        </w:rPr>
      </w:pPr>
      <w:r w:rsidRPr="00437C6F">
        <w:rPr>
          <w:color w:val="000000" w:themeColor="text1"/>
        </w:rPr>
        <w:t>názov databázy, inštancia databázy,</w:t>
      </w:r>
    </w:p>
    <w:p w14:paraId="6A2ADD3C" w14:textId="159D1D5D" w:rsidR="1806F0F9" w:rsidRPr="00437C6F" w:rsidRDefault="1806F0F9" w:rsidP="00437C6F">
      <w:pPr>
        <w:pStyle w:val="Odsekzoznamu"/>
        <w:numPr>
          <w:ilvl w:val="0"/>
          <w:numId w:val="19"/>
        </w:numPr>
        <w:ind w:left="284" w:hanging="284"/>
        <w:jc w:val="both"/>
        <w:rPr>
          <w:color w:val="000000" w:themeColor="text1"/>
        </w:rPr>
      </w:pPr>
      <w:r w:rsidRPr="00437C6F">
        <w:rPr>
          <w:color w:val="000000" w:themeColor="text1"/>
        </w:rPr>
        <w:t xml:space="preserve">inštancia </w:t>
      </w:r>
      <w:proofErr w:type="spellStart"/>
      <w:r w:rsidRPr="00437C6F">
        <w:rPr>
          <w:color w:val="000000" w:themeColor="text1"/>
        </w:rPr>
        <w:t>middleware</w:t>
      </w:r>
      <w:proofErr w:type="spellEnd"/>
      <w:r w:rsidRPr="00437C6F">
        <w:rPr>
          <w:color w:val="000000" w:themeColor="text1"/>
        </w:rPr>
        <w:t>,</w:t>
      </w:r>
    </w:p>
    <w:p w14:paraId="6503D4AA" w14:textId="4B61FB35" w:rsidR="1806F0F9" w:rsidRPr="00437C6F" w:rsidRDefault="1806F0F9" w:rsidP="00437C6F">
      <w:pPr>
        <w:pStyle w:val="Odsekzoznamu"/>
        <w:numPr>
          <w:ilvl w:val="0"/>
          <w:numId w:val="19"/>
        </w:numPr>
        <w:ind w:left="284" w:hanging="284"/>
        <w:jc w:val="both"/>
        <w:rPr>
          <w:color w:val="000000" w:themeColor="text1"/>
        </w:rPr>
      </w:pPr>
      <w:r w:rsidRPr="00437C6F">
        <w:rPr>
          <w:color w:val="000000" w:themeColor="text1"/>
        </w:rPr>
        <w:t>rozhrania s ostatnými aplikáciami alebo systémami,</w:t>
      </w:r>
    </w:p>
    <w:p w14:paraId="1E8D5592" w14:textId="5FE32DB8" w:rsidR="1806F0F9" w:rsidRPr="00437C6F" w:rsidRDefault="1806F0F9" w:rsidP="00437C6F">
      <w:pPr>
        <w:pStyle w:val="Odsekzoznamu"/>
        <w:numPr>
          <w:ilvl w:val="0"/>
          <w:numId w:val="12"/>
        </w:numPr>
        <w:ind w:left="284" w:hanging="284"/>
        <w:jc w:val="both"/>
        <w:rPr>
          <w:color w:val="000000" w:themeColor="text1"/>
        </w:rPr>
      </w:pPr>
      <w:r w:rsidRPr="00437C6F">
        <w:rPr>
          <w:color w:val="000000" w:themeColor="text1"/>
        </w:rPr>
        <w:t>fyzická lokalita zálohovania údajov alebo inštalačných médií a</w:t>
      </w:r>
    </w:p>
    <w:p w14:paraId="5D85AE51" w14:textId="6A3EDEBA" w:rsidR="1806F0F9" w:rsidRPr="00437C6F" w:rsidRDefault="1806F0F9" w:rsidP="00437C6F">
      <w:pPr>
        <w:pStyle w:val="Odsekzoznamu"/>
        <w:numPr>
          <w:ilvl w:val="0"/>
          <w:numId w:val="12"/>
        </w:numPr>
        <w:ind w:left="284" w:hanging="284"/>
        <w:jc w:val="both"/>
        <w:rPr>
          <w:color w:val="000000" w:themeColor="text1"/>
        </w:rPr>
      </w:pPr>
      <w:r w:rsidRPr="00437C6F">
        <w:rPr>
          <w:color w:val="000000" w:themeColor="text1"/>
        </w:rPr>
        <w:t>čísla servisných zmlúv.</w:t>
      </w:r>
    </w:p>
    <w:p w14:paraId="0C0BEDCB" w14:textId="4AB3E2FE" w:rsidR="1806F0F9" w:rsidRPr="00437C6F" w:rsidRDefault="1806F0F9" w:rsidP="00437C6F">
      <w:pPr>
        <w:pStyle w:val="Odsekzoznamu"/>
        <w:numPr>
          <w:ilvl w:val="0"/>
          <w:numId w:val="12"/>
        </w:numPr>
        <w:ind w:left="284" w:hanging="284"/>
        <w:jc w:val="both"/>
        <w:rPr>
          <w:color w:val="000000" w:themeColor="text1"/>
        </w:rPr>
      </w:pPr>
      <w:r w:rsidRPr="00437C6F">
        <w:rPr>
          <w:color w:val="000000" w:themeColor="text1"/>
        </w:rPr>
        <w:t xml:space="preserve">Kontaktné informácie na </w:t>
      </w:r>
      <w:r w:rsidR="00F630A1">
        <w:rPr>
          <w:rFonts w:eastAsia="Calibri" w:cstheme="minorHAnsi"/>
          <w:color w:val="000000" w:themeColor="text1"/>
        </w:rPr>
        <w:t>zhotoviteľ</w:t>
      </w:r>
      <w:r w:rsidRPr="00D9176A">
        <w:rPr>
          <w:rFonts w:eastAsia="Calibri" w:cstheme="minorHAnsi"/>
          <w:color w:val="000000" w:themeColor="text1"/>
        </w:rPr>
        <w:t>a</w:t>
      </w:r>
      <w:r w:rsidRPr="00437C6F">
        <w:rPr>
          <w:color w:val="000000" w:themeColor="text1"/>
        </w:rPr>
        <w:t xml:space="preserve"> vrátane zástupcov,</w:t>
      </w:r>
    </w:p>
    <w:p w14:paraId="4EB7FB49" w14:textId="6A27D4A6" w:rsidR="1806F0F9" w:rsidRPr="00437C6F" w:rsidRDefault="1806F0F9" w:rsidP="00437C6F">
      <w:pPr>
        <w:pStyle w:val="Odsekzoznamu"/>
        <w:numPr>
          <w:ilvl w:val="0"/>
          <w:numId w:val="12"/>
        </w:numPr>
        <w:ind w:left="284" w:hanging="284"/>
        <w:jc w:val="both"/>
        <w:rPr>
          <w:color w:val="000000" w:themeColor="text1"/>
        </w:rPr>
      </w:pPr>
      <w:r w:rsidRPr="00437C6F">
        <w:rPr>
          <w:color w:val="000000" w:themeColor="text1"/>
        </w:rPr>
        <w:t>Dopad havárie systému na technologický proces</w:t>
      </w:r>
    </w:p>
    <w:p w14:paraId="72109E43" w14:textId="20E60C03" w:rsidR="1806F0F9" w:rsidRPr="00437C6F" w:rsidRDefault="1806F0F9" w:rsidP="00437C6F">
      <w:pPr>
        <w:pStyle w:val="Odsekzoznamu"/>
        <w:numPr>
          <w:ilvl w:val="0"/>
          <w:numId w:val="12"/>
        </w:numPr>
        <w:ind w:left="284" w:hanging="284"/>
        <w:jc w:val="both"/>
        <w:rPr>
          <w:color w:val="000000" w:themeColor="text1"/>
        </w:rPr>
      </w:pPr>
      <w:r w:rsidRPr="00437C6F">
        <w:rPr>
          <w:color w:val="000000" w:themeColor="text1"/>
        </w:rPr>
        <w:t>Havarijný plán: informácie o havárii systému a aktivácii tímu zodpovedného za reakciu pri havárii.</w:t>
      </w:r>
    </w:p>
    <w:p w14:paraId="2139CF0C" w14:textId="3B74B89D" w:rsidR="1806F0F9" w:rsidRPr="00437C6F" w:rsidRDefault="1806F0F9" w:rsidP="00437C6F">
      <w:pPr>
        <w:pStyle w:val="Odsekzoznamu"/>
        <w:numPr>
          <w:ilvl w:val="0"/>
          <w:numId w:val="12"/>
        </w:numPr>
        <w:ind w:left="284" w:hanging="284"/>
        <w:jc w:val="both"/>
        <w:rPr>
          <w:color w:val="000000" w:themeColor="text1"/>
        </w:rPr>
      </w:pPr>
      <w:r w:rsidRPr="00437C6F">
        <w:rPr>
          <w:color w:val="000000" w:themeColor="text1"/>
        </w:rPr>
        <w:t>Detailný postup pri obnove aplikácie / služby</w:t>
      </w:r>
    </w:p>
    <w:p w14:paraId="5C05369E" w14:textId="72181305" w:rsidR="1806F0F9" w:rsidRPr="00437C6F" w:rsidRDefault="1806F0F9" w:rsidP="00437C6F">
      <w:pPr>
        <w:jc w:val="both"/>
        <w:rPr>
          <w:color w:val="000000" w:themeColor="text1"/>
        </w:rPr>
      </w:pPr>
      <w:r w:rsidRPr="00437C6F">
        <w:rPr>
          <w:color w:val="000000" w:themeColor="text1"/>
        </w:rPr>
        <w:t xml:space="preserve">Pokiaľ v špecifickom zadaní nie je uvedené inak, tak pre dodávaný systém je zo strany </w:t>
      </w:r>
      <w:r w:rsidR="00F630A1">
        <w:rPr>
          <w:rFonts w:eastAsia="Calibri" w:cstheme="minorHAnsi"/>
          <w:color w:val="000000" w:themeColor="text1"/>
        </w:rPr>
        <w:t>objednávateľa</w:t>
      </w:r>
      <w:r w:rsidRPr="00437C6F">
        <w:rPr>
          <w:color w:val="000000" w:themeColor="text1"/>
        </w:rPr>
        <w:t xml:space="preserve"> požadované RTO </w:t>
      </w:r>
      <w:r w:rsidR="4E2ED714" w:rsidRPr="00437C6F">
        <w:rPr>
          <w:color w:val="000000" w:themeColor="text1"/>
        </w:rPr>
        <w:t>24</w:t>
      </w:r>
      <w:r w:rsidRPr="00437C6F">
        <w:rPr>
          <w:color w:val="000000" w:themeColor="text1"/>
        </w:rPr>
        <w:t xml:space="preserve"> hodiny a RPO </w:t>
      </w:r>
      <w:r w:rsidR="08BE8DE7" w:rsidRPr="00437C6F">
        <w:rPr>
          <w:color w:val="000000" w:themeColor="text1"/>
        </w:rPr>
        <w:t>48</w:t>
      </w:r>
      <w:r w:rsidRPr="00437C6F">
        <w:rPr>
          <w:color w:val="000000" w:themeColor="text1"/>
        </w:rPr>
        <w:t xml:space="preserve"> hodín.</w:t>
      </w:r>
    </w:p>
    <w:p w14:paraId="7C3128DC" w14:textId="4FB1B05A" w:rsidR="1806F0F9" w:rsidRPr="00437C6F" w:rsidRDefault="1806F0F9" w:rsidP="00437C6F">
      <w:pPr>
        <w:pStyle w:val="Nadpis2"/>
        <w:ind w:left="284" w:hanging="284"/>
        <w:jc w:val="both"/>
        <w:rPr>
          <w:rFonts w:asciiTheme="minorHAnsi" w:hAnsiTheme="minorHAnsi"/>
          <w:b/>
          <w:color w:val="000000" w:themeColor="text1"/>
          <w:sz w:val="22"/>
        </w:rPr>
      </w:pPr>
      <w:r w:rsidRPr="00437C6F">
        <w:rPr>
          <w:rFonts w:asciiTheme="minorHAnsi" w:hAnsiTheme="minorHAnsi"/>
          <w:b/>
          <w:color w:val="000000" w:themeColor="text1"/>
          <w:sz w:val="22"/>
        </w:rPr>
        <w:t>Testovacie scenáre</w:t>
      </w:r>
    </w:p>
    <w:p w14:paraId="41A20AF1" w14:textId="209EA479" w:rsidR="1806F0F9" w:rsidRPr="00437C6F" w:rsidRDefault="00F630A1" w:rsidP="00437C6F">
      <w:pPr>
        <w:jc w:val="both"/>
        <w:rPr>
          <w:color w:val="000000" w:themeColor="text1"/>
        </w:rPr>
      </w:pPr>
      <w:r>
        <w:rPr>
          <w:rFonts w:eastAsia="Calibri" w:cstheme="minorHAnsi"/>
          <w:color w:val="000000" w:themeColor="text1"/>
        </w:rPr>
        <w:t>Zhotoviteľ</w:t>
      </w:r>
      <w:r w:rsidR="1806F0F9" w:rsidRPr="00437C6F">
        <w:rPr>
          <w:color w:val="000000" w:themeColor="text1"/>
        </w:rPr>
        <w:t xml:space="preserve"> musí dodať v rámci projektu aj komplexné testovacie scenáre spolu s návodom na testovanie systému. Takto sa zabezpečí možnosť overenia funkcionality systému po havárií rovnako ako aj pri zmenách na systéme.</w:t>
      </w:r>
    </w:p>
    <w:p w14:paraId="16712656" w14:textId="255F1660" w:rsidR="1806F0F9" w:rsidRPr="00437C6F" w:rsidRDefault="1806F0F9" w:rsidP="00437C6F">
      <w:pPr>
        <w:pStyle w:val="Nadpis2"/>
        <w:ind w:left="284" w:hanging="284"/>
        <w:jc w:val="both"/>
        <w:rPr>
          <w:rFonts w:asciiTheme="minorHAnsi" w:hAnsiTheme="minorHAnsi"/>
          <w:b/>
          <w:color w:val="000000" w:themeColor="text1"/>
          <w:sz w:val="22"/>
        </w:rPr>
      </w:pPr>
      <w:r w:rsidRPr="00437C6F">
        <w:rPr>
          <w:rFonts w:asciiTheme="minorHAnsi" w:hAnsiTheme="minorHAnsi"/>
          <w:b/>
          <w:color w:val="000000" w:themeColor="text1"/>
          <w:sz w:val="22"/>
        </w:rPr>
        <w:t>Validácia DRP/ARP</w:t>
      </w:r>
    </w:p>
    <w:p w14:paraId="088903AA" w14:textId="24183064" w:rsidR="1806F0F9" w:rsidRPr="00437C6F" w:rsidRDefault="1806F0F9" w:rsidP="00437C6F">
      <w:pPr>
        <w:jc w:val="both"/>
        <w:rPr>
          <w:color w:val="000000" w:themeColor="text1"/>
        </w:rPr>
      </w:pPr>
      <w:r w:rsidRPr="00437C6F">
        <w:rPr>
          <w:color w:val="000000" w:themeColor="text1"/>
        </w:rPr>
        <w:t xml:space="preserve">Validácia navrhnutých DRP/ARP je vykonávaná a dokumentovaná </w:t>
      </w:r>
      <w:r w:rsidR="00F630A1">
        <w:rPr>
          <w:rFonts w:eastAsia="Calibri" w:cstheme="minorHAnsi"/>
          <w:color w:val="000000" w:themeColor="text1"/>
        </w:rPr>
        <w:t>objednávateľom</w:t>
      </w:r>
      <w:r w:rsidRPr="00437C6F">
        <w:rPr>
          <w:color w:val="000000" w:themeColor="text1"/>
        </w:rPr>
        <w:t xml:space="preserve"> za súčinnosti </w:t>
      </w:r>
      <w:r w:rsidR="00F630A1">
        <w:rPr>
          <w:rFonts w:eastAsia="Calibri" w:cstheme="minorHAnsi"/>
          <w:color w:val="000000" w:themeColor="text1"/>
        </w:rPr>
        <w:t>zhotoviteľ</w:t>
      </w:r>
      <w:r w:rsidRPr="00D9176A">
        <w:rPr>
          <w:rFonts w:eastAsia="Calibri" w:cstheme="minorHAnsi"/>
          <w:color w:val="000000" w:themeColor="text1"/>
        </w:rPr>
        <w:t>a</w:t>
      </w:r>
      <w:r w:rsidRPr="00437C6F">
        <w:rPr>
          <w:color w:val="000000" w:themeColor="text1"/>
        </w:rPr>
        <w:t xml:space="preserve">, tak aby bola overená ich vykonateľnosť v rámci požadovaných RTO/RPO. </w:t>
      </w:r>
    </w:p>
    <w:p w14:paraId="65F10259" w14:textId="5768967F" w:rsidR="1806F0F9" w:rsidRPr="00437C6F" w:rsidRDefault="1806F0F9" w:rsidP="00437C6F">
      <w:pPr>
        <w:ind w:left="284" w:hanging="284"/>
        <w:jc w:val="both"/>
        <w:rPr>
          <w:color w:val="000000" w:themeColor="text1"/>
        </w:rPr>
      </w:pPr>
      <w:r w:rsidRPr="00437C6F">
        <w:rPr>
          <w:color w:val="000000" w:themeColor="text1"/>
        </w:rPr>
        <w:t>Pri validácii DRP/ARP bude overená aj kompletnosť dodaných testovacích scenárov.</w:t>
      </w:r>
    </w:p>
    <w:p w14:paraId="16FB10D8" w14:textId="1FA15306" w:rsidR="1806F0F9" w:rsidRPr="00437C6F" w:rsidRDefault="1806F0F9" w:rsidP="00437C6F">
      <w:pPr>
        <w:jc w:val="both"/>
        <w:rPr>
          <w:color w:val="000000" w:themeColor="text1"/>
        </w:rPr>
      </w:pPr>
      <w:r w:rsidRPr="00437C6F">
        <w:rPr>
          <w:color w:val="000000" w:themeColor="text1"/>
        </w:rPr>
        <w:t>Úspešná validácia vykonateľnosti DRP/ARP spolu s úspešným testom funkčnosti je nutná podmienka na odovzdanie systému do prevádzky.</w:t>
      </w:r>
    </w:p>
    <w:p w14:paraId="77C9D165" w14:textId="541D33D0" w:rsidR="1806F0F9" w:rsidRPr="00437C6F" w:rsidRDefault="1806F0F9" w:rsidP="00437C6F">
      <w:pPr>
        <w:pStyle w:val="Nadpis2"/>
        <w:ind w:left="284" w:hanging="284"/>
        <w:jc w:val="both"/>
        <w:rPr>
          <w:rFonts w:asciiTheme="minorHAnsi" w:hAnsiTheme="minorHAnsi"/>
          <w:b/>
          <w:color w:val="000000" w:themeColor="text1"/>
          <w:sz w:val="22"/>
        </w:rPr>
      </w:pPr>
      <w:r w:rsidRPr="00437C6F">
        <w:rPr>
          <w:rFonts w:asciiTheme="minorHAnsi" w:hAnsiTheme="minorHAnsi"/>
          <w:b/>
          <w:color w:val="000000" w:themeColor="text1"/>
          <w:sz w:val="22"/>
        </w:rPr>
        <w:t>Pravidelné testy</w:t>
      </w:r>
    </w:p>
    <w:p w14:paraId="00A8AF42" w14:textId="480F714B" w:rsidR="1806F0F9" w:rsidRPr="00437C6F" w:rsidRDefault="1806F0F9" w:rsidP="00437C6F">
      <w:pPr>
        <w:jc w:val="both"/>
        <w:rPr>
          <w:color w:val="000000" w:themeColor="text1"/>
        </w:rPr>
      </w:pPr>
      <w:r w:rsidRPr="00437C6F">
        <w:rPr>
          <w:color w:val="000000" w:themeColor="text1"/>
        </w:rPr>
        <w:t xml:space="preserve">Minimálne jedenkrát za rok musí prebehnúť skúška či je zabezpečené, že systémy OT sa dajú efektívne obnoviť. Testy budú vykonávať zodpovední pracovníci </w:t>
      </w:r>
      <w:r w:rsidR="00F630A1">
        <w:rPr>
          <w:rFonts w:eastAsia="Calibri" w:cstheme="minorHAnsi"/>
          <w:color w:val="000000" w:themeColor="text1"/>
        </w:rPr>
        <w:t>objednávateľa</w:t>
      </w:r>
      <w:r w:rsidRPr="00D9176A">
        <w:rPr>
          <w:rFonts w:eastAsia="Calibri" w:cstheme="minorHAnsi"/>
          <w:color w:val="000000" w:themeColor="text1"/>
        </w:rPr>
        <w:t>.</w:t>
      </w:r>
      <w:r w:rsidRPr="00437C6F">
        <w:rPr>
          <w:color w:val="000000" w:themeColor="text1"/>
        </w:rPr>
        <w:t xml:space="preserve"> V rámci trvania záruky bude </w:t>
      </w:r>
      <w:r w:rsidR="00F630A1">
        <w:rPr>
          <w:rFonts w:eastAsia="Calibri" w:cstheme="minorHAnsi"/>
          <w:color w:val="000000" w:themeColor="text1"/>
        </w:rPr>
        <w:t>zhotoviteľ</w:t>
      </w:r>
      <w:r w:rsidRPr="00437C6F">
        <w:rPr>
          <w:color w:val="000000" w:themeColor="text1"/>
        </w:rPr>
        <w:t xml:space="preserve"> počas týchto testov poskytovať súčinnosť a supervíziu. V prípade odhalenia nedostatkov počas pravidelného testu počas trvania záruky, je </w:t>
      </w:r>
      <w:r w:rsidR="00F630A1">
        <w:rPr>
          <w:rFonts w:eastAsia="Calibri" w:cstheme="minorHAnsi"/>
          <w:color w:val="000000" w:themeColor="text1"/>
        </w:rPr>
        <w:t>zhotoviteľ</w:t>
      </w:r>
      <w:r w:rsidRPr="00437C6F">
        <w:rPr>
          <w:color w:val="000000" w:themeColor="text1"/>
        </w:rPr>
        <w:t xml:space="preserve"> povinný v rámci tejto záruky vykonať nápravné </w:t>
      </w:r>
      <w:r w:rsidRPr="00437C6F">
        <w:rPr>
          <w:color w:val="000000" w:themeColor="text1"/>
        </w:rPr>
        <w:lastRenderedPageBreak/>
        <w:t>opatrenia, tak aby nedostatky boli odstránené. Validácia odstránenia nedostatkov sa potvrdí opätovným vykonaním testu.</w:t>
      </w:r>
    </w:p>
    <w:p w14:paraId="6D4CE287" w14:textId="521D16C3" w:rsidR="1806F0F9" w:rsidRPr="00437C6F" w:rsidRDefault="1806F0F9" w:rsidP="00437C6F">
      <w:pPr>
        <w:jc w:val="both"/>
        <w:rPr>
          <w:color w:val="000000" w:themeColor="text1"/>
        </w:rPr>
      </w:pPr>
      <w:r w:rsidRPr="00437C6F">
        <w:rPr>
          <w:color w:val="000000" w:themeColor="text1"/>
        </w:rPr>
        <w:t xml:space="preserve">Za plánovanie a dokumentáciu testov zodpovedá </w:t>
      </w:r>
      <w:r w:rsidR="00F630A1">
        <w:rPr>
          <w:rFonts w:eastAsia="Calibri" w:cstheme="minorHAnsi"/>
          <w:color w:val="000000" w:themeColor="text1"/>
        </w:rPr>
        <w:t>objednávateľ</w:t>
      </w:r>
      <w:r w:rsidRPr="00437C6F">
        <w:rPr>
          <w:color w:val="000000" w:themeColor="text1"/>
        </w:rPr>
        <w:t xml:space="preserve">. Za kompletnosť a dodanie vykonateľnej postupnosti krokov zodpovedá </w:t>
      </w:r>
      <w:r w:rsidR="00F630A1">
        <w:rPr>
          <w:rFonts w:eastAsia="Calibri" w:cstheme="minorHAnsi"/>
          <w:color w:val="000000" w:themeColor="text1"/>
        </w:rPr>
        <w:t>zhotoviteľ</w:t>
      </w:r>
    </w:p>
    <w:p w14:paraId="531F9E35" w14:textId="11200CF0" w:rsidR="1806F0F9" w:rsidRPr="00437C6F" w:rsidRDefault="1806F0F9" w:rsidP="00437C6F">
      <w:pPr>
        <w:pStyle w:val="Nadpis2"/>
        <w:ind w:left="284" w:hanging="284"/>
        <w:rPr>
          <w:rFonts w:asciiTheme="minorHAnsi" w:hAnsiTheme="minorHAnsi"/>
          <w:b/>
          <w:color w:val="000000" w:themeColor="text1"/>
          <w:sz w:val="22"/>
        </w:rPr>
      </w:pPr>
      <w:r w:rsidRPr="00437C6F">
        <w:rPr>
          <w:rFonts w:asciiTheme="minorHAnsi" w:hAnsiTheme="minorHAnsi"/>
          <w:b/>
          <w:color w:val="000000" w:themeColor="text1"/>
          <w:sz w:val="22"/>
        </w:rPr>
        <w:t>Komunikácia smerom von</w:t>
      </w:r>
    </w:p>
    <w:p w14:paraId="283E2254" w14:textId="2BFF9B69" w:rsidR="1806F0F9" w:rsidRPr="00437C6F" w:rsidRDefault="1806F0F9" w:rsidP="00437C6F">
      <w:pPr>
        <w:jc w:val="both"/>
        <w:rPr>
          <w:strike/>
          <w:color w:val="000000" w:themeColor="text1"/>
        </w:rPr>
      </w:pPr>
      <w:r w:rsidRPr="00437C6F">
        <w:rPr>
          <w:color w:val="000000" w:themeColor="text1"/>
        </w:rPr>
        <w:t xml:space="preserve">Akákoľvek komunikácia smerom von zo siete </w:t>
      </w:r>
      <w:r w:rsidR="00F630A1">
        <w:rPr>
          <w:rFonts w:eastAsia="Calibri" w:cstheme="minorHAnsi"/>
          <w:color w:val="000000" w:themeColor="text1"/>
        </w:rPr>
        <w:t>objednávateľa</w:t>
      </w:r>
      <w:r w:rsidRPr="00437C6F">
        <w:rPr>
          <w:color w:val="000000" w:themeColor="text1"/>
        </w:rPr>
        <w:t xml:space="preserve"> je implicitne zakázaná. Komunikácia na zariadenia vo vlastníctve </w:t>
      </w:r>
      <w:r w:rsidR="00F630A1">
        <w:rPr>
          <w:rFonts w:eastAsia="Calibri" w:cstheme="minorHAnsi"/>
          <w:color w:val="000000" w:themeColor="text1"/>
        </w:rPr>
        <w:t>objednávateľa</w:t>
      </w:r>
      <w:r w:rsidRPr="00437C6F">
        <w:rPr>
          <w:color w:val="000000" w:themeColor="text1"/>
        </w:rPr>
        <w:t xml:space="preserve"> cez dedikované APN je povolená. Zmluva o APN musí byť uzatvorená priamo medzi </w:t>
      </w:r>
      <w:r w:rsidR="00F630A1">
        <w:rPr>
          <w:rFonts w:eastAsia="Calibri" w:cstheme="minorHAnsi"/>
          <w:color w:val="000000" w:themeColor="text1"/>
        </w:rPr>
        <w:t>objednávateľom</w:t>
      </w:r>
      <w:r w:rsidRPr="00437C6F">
        <w:rPr>
          <w:color w:val="000000" w:themeColor="text1"/>
        </w:rPr>
        <w:t xml:space="preserve"> a poskytovateľom digitálnej služby (mobilným operátorom). </w:t>
      </w:r>
    </w:p>
    <w:p w14:paraId="3ECEB232" w14:textId="7FA40875" w:rsidR="1806F0F9" w:rsidRPr="00437C6F" w:rsidRDefault="1806F0F9" w:rsidP="00437C6F">
      <w:pPr>
        <w:pStyle w:val="Nadpis2"/>
        <w:ind w:left="284" w:hanging="284"/>
        <w:rPr>
          <w:rFonts w:asciiTheme="minorHAnsi" w:hAnsiTheme="minorHAnsi"/>
          <w:b/>
          <w:color w:val="000000" w:themeColor="text1"/>
          <w:sz w:val="22"/>
        </w:rPr>
      </w:pPr>
      <w:r w:rsidRPr="00437C6F">
        <w:rPr>
          <w:rFonts w:asciiTheme="minorHAnsi" w:hAnsiTheme="minorHAnsi"/>
          <w:b/>
          <w:color w:val="000000" w:themeColor="text1"/>
          <w:sz w:val="22"/>
        </w:rPr>
        <w:t>Komunikácia smerom dnu</w:t>
      </w:r>
    </w:p>
    <w:p w14:paraId="070F2FC7" w14:textId="31D46D38" w:rsidR="1806F0F9" w:rsidRPr="00437C6F" w:rsidRDefault="1806F0F9" w:rsidP="00437C6F">
      <w:pPr>
        <w:jc w:val="both"/>
        <w:rPr>
          <w:strike/>
          <w:color w:val="000000" w:themeColor="text1"/>
        </w:rPr>
      </w:pPr>
      <w:r w:rsidRPr="00437C6F">
        <w:rPr>
          <w:color w:val="000000" w:themeColor="text1"/>
        </w:rPr>
        <w:t xml:space="preserve">Akákoľvek komunikácia smerom do siete </w:t>
      </w:r>
      <w:r w:rsidR="00F630A1">
        <w:rPr>
          <w:rFonts w:eastAsia="Calibri" w:cstheme="minorHAnsi"/>
          <w:color w:val="000000" w:themeColor="text1"/>
        </w:rPr>
        <w:t>objednávateľa</w:t>
      </w:r>
      <w:r w:rsidRPr="00437C6F">
        <w:rPr>
          <w:color w:val="000000" w:themeColor="text1"/>
        </w:rPr>
        <w:t xml:space="preserve"> je implicitne zakázaná. Komunikácia na zariadenia vo vlastníctve </w:t>
      </w:r>
      <w:r w:rsidR="00F630A1">
        <w:rPr>
          <w:rFonts w:eastAsia="Calibri" w:cstheme="minorHAnsi"/>
          <w:color w:val="000000" w:themeColor="text1"/>
        </w:rPr>
        <w:t>objednávateľa</w:t>
      </w:r>
      <w:r w:rsidRPr="00437C6F">
        <w:rPr>
          <w:color w:val="000000" w:themeColor="text1"/>
        </w:rPr>
        <w:t xml:space="preserve"> cez dedikované APN je povolená. Zmluva o APN musí byť uzatvorená priamo medzi </w:t>
      </w:r>
      <w:r w:rsidR="00F630A1">
        <w:rPr>
          <w:rFonts w:eastAsia="Calibri" w:cstheme="minorHAnsi"/>
          <w:color w:val="000000" w:themeColor="text1"/>
        </w:rPr>
        <w:t>objednávateľom</w:t>
      </w:r>
      <w:r w:rsidRPr="00437C6F">
        <w:rPr>
          <w:color w:val="000000" w:themeColor="text1"/>
        </w:rPr>
        <w:t xml:space="preserve"> a poskytovateľom digitálnej služby (mobilným operátorom). </w:t>
      </w:r>
    </w:p>
    <w:p w14:paraId="0D16FC5F" w14:textId="4802C8BF" w:rsidR="1806F0F9" w:rsidRPr="00437C6F" w:rsidRDefault="1806F0F9" w:rsidP="00437C6F">
      <w:pPr>
        <w:pStyle w:val="Nadpis2"/>
        <w:ind w:left="284" w:hanging="284"/>
        <w:rPr>
          <w:rFonts w:asciiTheme="minorHAnsi" w:hAnsiTheme="minorHAnsi"/>
          <w:b/>
          <w:color w:val="000000" w:themeColor="text1"/>
          <w:sz w:val="22"/>
        </w:rPr>
      </w:pPr>
      <w:r w:rsidRPr="00437C6F">
        <w:rPr>
          <w:rFonts w:asciiTheme="minorHAnsi" w:hAnsiTheme="minorHAnsi"/>
          <w:b/>
          <w:color w:val="000000" w:themeColor="text1"/>
          <w:sz w:val="22"/>
        </w:rPr>
        <w:t>Vzdialený prístup</w:t>
      </w:r>
    </w:p>
    <w:p w14:paraId="469B6E4B" w14:textId="04239934" w:rsidR="71A4F937" w:rsidRPr="00437C6F" w:rsidRDefault="1806F0F9" w:rsidP="00437C6F">
      <w:pPr>
        <w:jc w:val="both"/>
        <w:rPr>
          <w:color w:val="000000" w:themeColor="text1"/>
        </w:rPr>
      </w:pPr>
      <w:r w:rsidRPr="00437C6F">
        <w:rPr>
          <w:color w:val="000000" w:themeColor="text1"/>
        </w:rPr>
        <w:t xml:space="preserve">Vzdialený prístup do siete </w:t>
      </w:r>
      <w:r w:rsidR="00F630A1">
        <w:rPr>
          <w:rFonts w:eastAsia="Calibri" w:cstheme="minorHAnsi"/>
          <w:color w:val="000000" w:themeColor="text1"/>
        </w:rPr>
        <w:t>objednávateľa</w:t>
      </w:r>
      <w:r w:rsidRPr="00437C6F">
        <w:rPr>
          <w:color w:val="000000" w:themeColor="text1"/>
        </w:rPr>
        <w:t xml:space="preserve"> je možný len na základe platnej zmluvy alebo v prípade plynutia doby záruky, avšak len v takom prípade, že takýto prístup je nevyhnutný na plnenie kontraktuálnych záväzkov zo strany </w:t>
      </w:r>
      <w:r w:rsidR="00F630A1">
        <w:rPr>
          <w:rFonts w:eastAsia="Calibri" w:cstheme="minorHAnsi"/>
          <w:color w:val="000000" w:themeColor="text1"/>
        </w:rPr>
        <w:t>zhotoviteľ</w:t>
      </w:r>
      <w:r w:rsidRPr="00D9176A">
        <w:rPr>
          <w:rFonts w:eastAsia="Calibri" w:cstheme="minorHAnsi"/>
          <w:color w:val="000000" w:themeColor="text1"/>
        </w:rPr>
        <w:t>a</w:t>
      </w:r>
      <w:r w:rsidRPr="00437C6F">
        <w:rPr>
          <w:color w:val="000000" w:themeColor="text1"/>
        </w:rPr>
        <w:t xml:space="preserve">. Spôsob a zabezpečenie takejto komunikácie určuje </w:t>
      </w:r>
      <w:r w:rsidR="00F630A1">
        <w:rPr>
          <w:rFonts w:eastAsia="Calibri" w:cstheme="minorHAnsi"/>
          <w:color w:val="000000" w:themeColor="text1"/>
        </w:rPr>
        <w:t>objednávateľ</w:t>
      </w:r>
      <w:r w:rsidRPr="00437C6F">
        <w:rPr>
          <w:color w:val="000000" w:themeColor="text1"/>
        </w:rPr>
        <w:t xml:space="preserve">. Nutnou podmienkou je platná </w:t>
      </w:r>
      <w:proofErr w:type="spellStart"/>
      <w:r w:rsidRPr="00437C6F">
        <w:rPr>
          <w:color w:val="000000" w:themeColor="text1"/>
        </w:rPr>
        <w:t>ZoBOaNP</w:t>
      </w:r>
      <w:proofErr w:type="spellEnd"/>
      <w:r w:rsidRPr="00437C6F">
        <w:rPr>
          <w:color w:val="000000" w:themeColor="text1"/>
        </w:rPr>
        <w:t xml:space="preserve"> medzi </w:t>
      </w:r>
      <w:r w:rsidR="00F630A1">
        <w:rPr>
          <w:rFonts w:eastAsia="Calibri" w:cstheme="minorHAnsi"/>
          <w:color w:val="000000" w:themeColor="text1"/>
        </w:rPr>
        <w:t>zhotoviteľ</w:t>
      </w:r>
      <w:r w:rsidRPr="00D9176A">
        <w:rPr>
          <w:rFonts w:eastAsia="Calibri" w:cstheme="minorHAnsi"/>
          <w:color w:val="000000" w:themeColor="text1"/>
        </w:rPr>
        <w:t>om</w:t>
      </w:r>
      <w:r w:rsidRPr="00437C6F">
        <w:rPr>
          <w:color w:val="000000" w:themeColor="text1"/>
        </w:rPr>
        <w:t xml:space="preserve"> a </w:t>
      </w:r>
      <w:r w:rsidR="00F630A1">
        <w:rPr>
          <w:rFonts w:eastAsia="Calibri" w:cstheme="minorHAnsi"/>
          <w:color w:val="000000" w:themeColor="text1"/>
        </w:rPr>
        <w:t>objednávateľ</w:t>
      </w:r>
      <w:r w:rsidR="00945A8C">
        <w:rPr>
          <w:rFonts w:eastAsia="Calibri" w:cstheme="minorHAnsi"/>
          <w:color w:val="000000" w:themeColor="text1"/>
        </w:rPr>
        <w:t>om</w:t>
      </w:r>
      <w:r w:rsidRPr="00D9176A">
        <w:rPr>
          <w:rFonts w:eastAsia="Calibri" w:cstheme="minorHAnsi"/>
          <w:color w:val="000000" w:themeColor="text1"/>
        </w:rPr>
        <w:t>.</w:t>
      </w:r>
    </w:p>
    <w:p w14:paraId="7ADD188A" w14:textId="65B398B6" w:rsidR="157C9C6C" w:rsidRDefault="157C9C6C" w:rsidP="00437C6F">
      <w:pPr>
        <w:pStyle w:val="Odsekzoznamu"/>
        <w:ind w:left="284" w:hanging="284"/>
        <w:jc w:val="both"/>
        <w:rPr>
          <w:b/>
          <w:bCs/>
        </w:rPr>
      </w:pPr>
      <w:r w:rsidRPr="055A6E60">
        <w:rPr>
          <w:b/>
          <w:bCs/>
        </w:rPr>
        <w:t xml:space="preserve">4.6 Komunikačná optická sieť pre diaľkové riadenie a monitorovanie </w:t>
      </w:r>
      <w:r w:rsidR="00725F3C">
        <w:rPr>
          <w:b/>
          <w:bCs/>
        </w:rPr>
        <w:t>siete.</w:t>
      </w:r>
    </w:p>
    <w:p w14:paraId="5306ADDF" w14:textId="7E46961A" w:rsidR="71A4F937" w:rsidRDefault="71A4F937" w:rsidP="00437C6F">
      <w:pPr>
        <w:pStyle w:val="Odsekzoznamu"/>
        <w:spacing w:after="0" w:line="240" w:lineRule="auto"/>
        <w:ind w:left="284" w:hanging="284"/>
        <w:rPr>
          <w:b/>
          <w:bCs/>
        </w:rPr>
      </w:pPr>
    </w:p>
    <w:p w14:paraId="35487534" w14:textId="77777777" w:rsidR="00C0247E" w:rsidRDefault="007C3A64" w:rsidP="00437C6F">
      <w:pPr>
        <w:spacing w:after="0" w:line="240" w:lineRule="auto"/>
        <w:ind w:left="284" w:hanging="284"/>
        <w:textAlignment w:val="baseline"/>
        <w:rPr>
          <w:rFonts w:eastAsiaTheme="minorEastAsia"/>
        </w:rPr>
      </w:pPr>
      <w:r w:rsidRPr="00C0247E">
        <w:rPr>
          <w:rFonts w:eastAsiaTheme="minorEastAsia"/>
          <w:b/>
          <w:bCs/>
        </w:rPr>
        <w:t>4.6.1</w:t>
      </w:r>
      <w:r w:rsidR="003E3746">
        <w:rPr>
          <w:rFonts w:eastAsiaTheme="minorEastAsia"/>
        </w:rPr>
        <w:t xml:space="preserve"> </w:t>
      </w:r>
      <w:r w:rsidR="003E3746" w:rsidRPr="055A6E60">
        <w:rPr>
          <w:b/>
          <w:bCs/>
        </w:rPr>
        <w:t>Komunikačná optická sieť pre diaľkové riadenie</w:t>
      </w:r>
      <w:r w:rsidR="003E3746">
        <w:rPr>
          <w:rFonts w:eastAsiaTheme="minorEastAsia"/>
        </w:rPr>
        <w:t xml:space="preserve">  </w:t>
      </w:r>
    </w:p>
    <w:p w14:paraId="3B290423" w14:textId="31422D89" w:rsidR="008227F3" w:rsidRPr="00575CA5" w:rsidRDefault="635E1A31" w:rsidP="00437C6F">
      <w:pPr>
        <w:spacing w:after="0" w:line="240" w:lineRule="auto"/>
        <w:jc w:val="both"/>
        <w:textAlignment w:val="baseline"/>
      </w:pPr>
      <w:r w:rsidRPr="760DD01C">
        <w:rPr>
          <w:rFonts w:eastAsiaTheme="minorEastAsia"/>
        </w:rPr>
        <w:t xml:space="preserve">Zhotoviteľ bude pri realizácii diela vychádzať z navrhovaného riešenia uvedeného v TD. </w:t>
      </w:r>
      <w:r w:rsidR="6ABDFA0B" w:rsidRPr="760DD01C">
        <w:rPr>
          <w:rFonts w:eastAsiaTheme="minorEastAsia"/>
        </w:rPr>
        <w:t xml:space="preserve"> </w:t>
      </w:r>
      <w:r w:rsidRPr="760DD01C">
        <w:rPr>
          <w:rFonts w:eastAsiaTheme="minorEastAsia"/>
        </w:rPr>
        <w:t>V TD  pre optickú sieť  sú uvedené  základné informácie o spôsobe navrhovaného riešenia, rozsahu a požiadavkách na optickú sieť pre jej realizáciu.</w:t>
      </w:r>
      <w:r w:rsidR="271B46F5" w:rsidRPr="760DD01C">
        <w:rPr>
          <w:rFonts w:eastAsiaTheme="minorEastAsia"/>
        </w:rPr>
        <w:t xml:space="preserve"> Preto </w:t>
      </w:r>
      <w:r w:rsidR="68771FA9" w:rsidRPr="760DD01C">
        <w:rPr>
          <w:rFonts w:eastAsiaTheme="minorEastAsia"/>
        </w:rPr>
        <w:t>z</w:t>
      </w:r>
      <w:r w:rsidRPr="760DD01C">
        <w:rPr>
          <w:rFonts w:eastAsiaTheme="minorEastAsia"/>
        </w:rPr>
        <w:t xml:space="preserve">hotoviteľ pri </w:t>
      </w:r>
      <w:r w:rsidR="572F748D" w:rsidRPr="760DD01C">
        <w:rPr>
          <w:rFonts w:eastAsiaTheme="minorEastAsia"/>
        </w:rPr>
        <w:t>tvorbe DRS</w:t>
      </w:r>
      <w:r w:rsidR="629AFF5A" w:rsidRPr="760DD01C">
        <w:rPr>
          <w:rFonts w:eastAsiaTheme="minorEastAsia"/>
        </w:rPr>
        <w:t xml:space="preserve"> </w:t>
      </w:r>
      <w:r w:rsidR="572F748D" w:rsidRPr="760DD01C">
        <w:rPr>
          <w:rFonts w:eastAsiaTheme="minorEastAsia"/>
        </w:rPr>
        <w:t xml:space="preserve"> a </w:t>
      </w:r>
      <w:r w:rsidRPr="760DD01C">
        <w:rPr>
          <w:rFonts w:eastAsiaTheme="minorEastAsia"/>
        </w:rPr>
        <w:t xml:space="preserve">realizácii diela ďalej </w:t>
      </w:r>
      <w:r w:rsidR="124932B7" w:rsidRPr="760DD01C">
        <w:rPr>
          <w:rFonts w:eastAsiaTheme="minorEastAsia"/>
        </w:rPr>
        <w:t xml:space="preserve">zohľadní </w:t>
      </w:r>
      <w:r w:rsidR="3EF83420" w:rsidRPr="760DD01C">
        <w:rPr>
          <w:rFonts w:eastAsiaTheme="minorEastAsia"/>
        </w:rPr>
        <w:t xml:space="preserve">všetky nové skutočnosti  </w:t>
      </w:r>
      <w:r w:rsidR="124932B7" w:rsidRPr="760DD01C">
        <w:rPr>
          <w:rFonts w:eastAsiaTheme="minorEastAsia"/>
        </w:rPr>
        <w:t xml:space="preserve">a doplní všetky náležitosti pre úspešnú realizáciu </w:t>
      </w:r>
      <w:r w:rsidR="3715B9F1" w:rsidRPr="760DD01C">
        <w:rPr>
          <w:rFonts w:eastAsiaTheme="minorEastAsia"/>
        </w:rPr>
        <w:t xml:space="preserve">funkčného </w:t>
      </w:r>
      <w:r w:rsidR="124932B7" w:rsidRPr="760DD01C">
        <w:rPr>
          <w:rFonts w:eastAsiaTheme="minorEastAsia"/>
        </w:rPr>
        <w:t xml:space="preserve">diela </w:t>
      </w:r>
      <w:r w:rsidR="69680D10" w:rsidRPr="760DD01C">
        <w:rPr>
          <w:rFonts w:eastAsiaTheme="minorEastAsia"/>
        </w:rPr>
        <w:t xml:space="preserve">a </w:t>
      </w:r>
      <w:r w:rsidRPr="760DD01C">
        <w:rPr>
          <w:rFonts w:eastAsiaTheme="minorEastAsia"/>
        </w:rPr>
        <w:t>dodrží požiadavky</w:t>
      </w:r>
      <w:r w:rsidR="166D9922" w:rsidRPr="760DD01C">
        <w:rPr>
          <w:rFonts w:eastAsiaTheme="minorEastAsia"/>
        </w:rPr>
        <w:t xml:space="preserve"> uvedené podľa </w:t>
      </w:r>
      <w:r w:rsidR="003D5954">
        <w:rPr>
          <w:rFonts w:eastAsiaTheme="minorEastAsia" w:cstheme="minorHAnsi"/>
        </w:rPr>
        <w:t xml:space="preserve">ods. </w:t>
      </w:r>
      <w:r w:rsidR="166D9922" w:rsidRPr="760DD01C">
        <w:rPr>
          <w:rFonts w:eastAsiaTheme="minorEastAsia"/>
        </w:rPr>
        <w:t>4.6</w:t>
      </w:r>
      <w:r w:rsidR="166D9922" w:rsidRPr="00D9176A">
        <w:rPr>
          <w:rFonts w:eastAsiaTheme="minorEastAsia" w:cstheme="minorHAnsi"/>
        </w:rPr>
        <w:t>.</w:t>
      </w:r>
      <w:r w:rsidR="1579A5B2">
        <w:t xml:space="preserve"> Podrobnosti realizácie optickej siete budú špecifikované v DRS vypracovanej </w:t>
      </w:r>
      <w:r w:rsidR="00CE0A2B" w:rsidRPr="00D9176A">
        <w:rPr>
          <w:rFonts w:cstheme="minorHAnsi"/>
        </w:rPr>
        <w:t>zhotoviteľ</w:t>
      </w:r>
      <w:r w:rsidR="1579A5B2" w:rsidRPr="00D9176A">
        <w:rPr>
          <w:rFonts w:cstheme="minorHAnsi"/>
        </w:rPr>
        <w:t>om</w:t>
      </w:r>
      <w:r w:rsidR="1579A5B2">
        <w:t xml:space="preserve">  a odsúhlasenej </w:t>
      </w:r>
      <w:r w:rsidR="00CE0A2B" w:rsidRPr="00D9176A">
        <w:rPr>
          <w:rFonts w:cstheme="minorHAnsi"/>
        </w:rPr>
        <w:t>objednávateľ</w:t>
      </w:r>
      <w:r w:rsidR="1579A5B2" w:rsidRPr="00D9176A">
        <w:rPr>
          <w:rFonts w:cstheme="minorHAnsi"/>
        </w:rPr>
        <w:t>om</w:t>
      </w:r>
      <w:r w:rsidR="1579A5B2">
        <w:t>.</w:t>
      </w:r>
    </w:p>
    <w:p w14:paraId="441F5323" w14:textId="7554932C" w:rsidR="008227F3" w:rsidRPr="00575CA5" w:rsidRDefault="008227F3" w:rsidP="00437C6F">
      <w:pPr>
        <w:spacing w:after="0" w:line="240" w:lineRule="auto"/>
        <w:ind w:left="284" w:hanging="284"/>
        <w:jc w:val="both"/>
        <w:textAlignment w:val="baseline"/>
      </w:pPr>
    </w:p>
    <w:p w14:paraId="79FFDC83" w14:textId="6EED3D5D" w:rsidR="008227F3" w:rsidRPr="00575CA5" w:rsidRDefault="4B98E6EE" w:rsidP="00437C6F">
      <w:pPr>
        <w:pStyle w:val="Odsekzoznamu"/>
        <w:spacing w:line="276" w:lineRule="auto"/>
        <w:ind w:left="0"/>
        <w:jc w:val="both"/>
      </w:pPr>
      <w:r>
        <w:t xml:space="preserve">V rámci </w:t>
      </w:r>
      <w:r w:rsidR="00CF3379">
        <w:rPr>
          <w:rFonts w:cstheme="minorHAnsi"/>
        </w:rPr>
        <w:t>vykonávania diela</w:t>
      </w:r>
      <w:r>
        <w:t xml:space="preserve"> a budovania komunikačnej optickej siete budú dodané a v hlavnej trase inštalované </w:t>
      </w:r>
      <w:r w:rsidRPr="00437C6F">
        <w:rPr>
          <w:color w:val="000000" w:themeColor="text1"/>
        </w:rPr>
        <w:t xml:space="preserve"> </w:t>
      </w:r>
      <w:r w:rsidRPr="760DD01C">
        <w:rPr>
          <w:rFonts w:eastAsiaTheme="minorEastAsia"/>
        </w:rPr>
        <w:t>multirúry  typu DB položené do pripravených výkopov pri budovaní nového teplovodu podľa rúrového plánu</w:t>
      </w:r>
      <w:r w:rsidR="00FF6C00" w:rsidRPr="760DD01C">
        <w:rPr>
          <w:rFonts w:eastAsiaTheme="minorEastAsia"/>
        </w:rPr>
        <w:t xml:space="preserve"> vrátane pripojenia</w:t>
      </w:r>
      <w:r w:rsidR="465DC3C2" w:rsidRPr="760DD01C">
        <w:rPr>
          <w:rFonts w:eastAsiaTheme="minorEastAsia"/>
        </w:rPr>
        <w:t xml:space="preserve"> </w:t>
      </w:r>
      <w:r w:rsidR="465DC3C2">
        <w:t>komunikačnej optickej siete</w:t>
      </w:r>
      <w:r w:rsidR="00FF6C00" w:rsidRPr="760DD01C">
        <w:rPr>
          <w:rFonts w:eastAsiaTheme="minorEastAsia"/>
        </w:rPr>
        <w:t xml:space="preserve"> objektov </w:t>
      </w:r>
      <w:proofErr w:type="spellStart"/>
      <w:r w:rsidR="00FF6C00" w:rsidRPr="760DD01C">
        <w:rPr>
          <w:rFonts w:eastAsiaTheme="minorEastAsia"/>
        </w:rPr>
        <w:t>FNsP</w:t>
      </w:r>
      <w:proofErr w:type="spellEnd"/>
      <w:r w:rsidRPr="00437C6F">
        <w:rPr>
          <w:color w:val="000000" w:themeColor="text1"/>
        </w:rPr>
        <w:t>.</w:t>
      </w:r>
      <w:r>
        <w:t xml:space="preserve"> </w:t>
      </w:r>
      <w:r w:rsidR="50FBB25E">
        <w:t xml:space="preserve">Realizátor optickej siete bude spolupracovať s realizátorom </w:t>
      </w:r>
      <w:r w:rsidR="1449D971">
        <w:t>hlavného HV rozvodu a</w:t>
      </w:r>
      <w:r w:rsidR="7108239A">
        <w:t xml:space="preserve"> bude </w:t>
      </w:r>
      <w:r w:rsidR="1449D971">
        <w:t xml:space="preserve"> </w:t>
      </w:r>
      <w:r w:rsidR="50FBB25E">
        <w:t xml:space="preserve"> koordinovať</w:t>
      </w:r>
      <w:r w:rsidR="083FFAE8">
        <w:t xml:space="preserve"> jeho činnosti pri inštalácii multirúr.</w:t>
      </w:r>
      <w:r w:rsidR="50FBB25E">
        <w:t xml:space="preserve"> </w:t>
      </w:r>
      <w:r>
        <w:t>Nové optické káble pre vonkajšie použitie budú zafúknuté do multirúr . Optický kábel bude základom pre rozšírenú optickú sieť, ktorá je súčasťou dodávky,  Začiatok optickej siete bude v optickom komunikačnom rozvádzači (novovybudovaná rozvodňa centrálnej výmenníkovej stanice</w:t>
      </w:r>
      <w:r w:rsidR="2344A2AE">
        <w:t xml:space="preserve"> CVS</w:t>
      </w:r>
      <w:r>
        <w:t xml:space="preserve"> </w:t>
      </w:r>
      <w:r w:rsidR="00253110">
        <w:t>MHTH ZA</w:t>
      </w:r>
      <w:r>
        <w:t>).</w:t>
      </w:r>
      <w:r w:rsidR="704989BE">
        <w:t xml:space="preserve"> </w:t>
      </w:r>
      <w:r w:rsidR="1B48C50F">
        <w:t>V komunikačnom rozvádzači budú pripravené aktívne sieťové prvky , ktoré dodá a inš</w:t>
      </w:r>
      <w:r w:rsidR="3E921978">
        <w:t>taluje objednávateľ v rámci budovania</w:t>
      </w:r>
      <w:r w:rsidR="6ED5F6DC">
        <w:t xml:space="preserve"> novej</w:t>
      </w:r>
      <w:r w:rsidR="3E921978">
        <w:t xml:space="preserve"> sieťovej komunikačnej infraštruktúry. </w:t>
      </w:r>
      <w:r w:rsidR="704989BE">
        <w:t xml:space="preserve">Zhotoviteľ </w:t>
      </w:r>
      <w:r w:rsidR="3B53AE95">
        <w:t xml:space="preserve">optickej siete </w:t>
      </w:r>
      <w:r w:rsidR="704989BE">
        <w:t xml:space="preserve">dodá </w:t>
      </w:r>
      <w:r w:rsidR="2D703D50">
        <w:t xml:space="preserve">inštaluje a  zapojí </w:t>
      </w:r>
      <w:r w:rsidR="045A74AD">
        <w:t xml:space="preserve">v rámci realizácie optickej siete  </w:t>
      </w:r>
      <w:r w:rsidR="704989BE">
        <w:t>,</w:t>
      </w:r>
      <w:r w:rsidR="35533CFB">
        <w:t xml:space="preserve"> všetky komponenty</w:t>
      </w:r>
      <w:r w:rsidR="4B3D3908">
        <w:t xml:space="preserve"> ( </w:t>
      </w:r>
      <w:proofErr w:type="spellStart"/>
      <w:r w:rsidR="35533CFB">
        <w:t>opt</w:t>
      </w:r>
      <w:proofErr w:type="spellEnd"/>
      <w:r w:rsidR="746E74D5">
        <w:t>. Káble, spojky ,</w:t>
      </w:r>
      <w:r w:rsidR="774CCC56">
        <w:t xml:space="preserve"> Optické </w:t>
      </w:r>
      <w:proofErr w:type="spellStart"/>
      <w:r w:rsidR="774CCC56">
        <w:t>pigtaily</w:t>
      </w:r>
      <w:proofErr w:type="spellEnd"/>
      <w:r w:rsidR="774CCC56">
        <w:t>,</w:t>
      </w:r>
      <w:r w:rsidR="642ACF26">
        <w:t xml:space="preserve"> SFP Optické moduly a iné)</w:t>
      </w:r>
      <w:r w:rsidR="774CCC56">
        <w:t xml:space="preserve"> </w:t>
      </w:r>
      <w:r w:rsidR="746E74D5">
        <w:t xml:space="preserve"> </w:t>
      </w:r>
      <w:r w:rsidR="35533CFB">
        <w:t xml:space="preserve"> potrebné pre realizáciu</w:t>
      </w:r>
      <w:r w:rsidR="704989BE">
        <w:t xml:space="preserve"> </w:t>
      </w:r>
      <w:r w:rsidR="1D9EC688">
        <w:t xml:space="preserve"> </w:t>
      </w:r>
      <w:r w:rsidR="0DBC5105">
        <w:t xml:space="preserve">, otestuje </w:t>
      </w:r>
      <w:r w:rsidR="1D9EC688">
        <w:t>a spustí do prevádzky</w:t>
      </w:r>
      <w:r w:rsidR="704989BE">
        <w:t xml:space="preserve"> </w:t>
      </w:r>
      <w:r w:rsidR="66C8669C">
        <w:t xml:space="preserve"> komunikačn</w:t>
      </w:r>
      <w:r w:rsidR="1B3383B0">
        <w:t>ú</w:t>
      </w:r>
      <w:r w:rsidR="66C8669C">
        <w:t xml:space="preserve"> optick</w:t>
      </w:r>
      <w:r w:rsidR="2A407A62">
        <w:t>ú</w:t>
      </w:r>
      <w:r w:rsidR="66C8669C">
        <w:t xml:space="preserve"> sie</w:t>
      </w:r>
      <w:r w:rsidR="79CF8B5C">
        <w:t>ť</w:t>
      </w:r>
      <w:r w:rsidR="66C8669C">
        <w:t>.</w:t>
      </w:r>
      <w:r w:rsidR="704989BE">
        <w:t xml:space="preserve"> </w:t>
      </w:r>
      <w:r w:rsidR="3CD739E2">
        <w:t xml:space="preserve"> Zhotoviteľ v rámci realizácie </w:t>
      </w:r>
      <w:r w:rsidR="6BE7B7C0">
        <w:t xml:space="preserve">na strane CVS </w:t>
      </w:r>
      <w:r w:rsidR="3CD739E2">
        <w:t>dodá SFP optické moduly , ktor</w:t>
      </w:r>
      <w:r w:rsidR="199F098B">
        <w:t>é</w:t>
      </w:r>
      <w:r w:rsidR="3CD739E2">
        <w:t xml:space="preserve"> budú kompatibilné</w:t>
      </w:r>
      <w:r w:rsidR="469E559D">
        <w:t xml:space="preserve"> s aktívnymi prvkami inštalovanými v komunikačnom rozvádzači CVS objednávateľa</w:t>
      </w:r>
      <w:r w:rsidR="3CD739E2">
        <w:t xml:space="preserve"> </w:t>
      </w:r>
      <w:r w:rsidR="6A612DDD">
        <w:t xml:space="preserve">a ktoré budú zabezpečovať </w:t>
      </w:r>
      <w:r w:rsidR="07A5E4DE">
        <w:t xml:space="preserve">spoľahlivú a </w:t>
      </w:r>
      <w:r w:rsidR="6A612DDD">
        <w:t>bezporuchovú komunikáciu</w:t>
      </w:r>
      <w:r w:rsidR="7D574F2D">
        <w:t>.</w:t>
      </w:r>
    </w:p>
    <w:p w14:paraId="25690AAF" w14:textId="6AC2F75C" w:rsidR="008227F3" w:rsidRPr="00575CA5" w:rsidRDefault="6F556BF5" w:rsidP="00437C6F">
      <w:pPr>
        <w:pStyle w:val="Odsekzoznamu"/>
        <w:spacing w:line="276" w:lineRule="auto"/>
        <w:ind w:left="284" w:hanging="284"/>
      </w:pPr>
      <w:r>
        <w:t xml:space="preserve">Technické parametre </w:t>
      </w:r>
      <w:r w:rsidR="3B7C15E1">
        <w:t>aktívnych prvkov inštalovaných</w:t>
      </w:r>
      <w:r w:rsidR="365FFFBF">
        <w:t xml:space="preserve"> objednávateľom </w:t>
      </w:r>
      <w:r w:rsidR="3B7C15E1">
        <w:t xml:space="preserve"> v kom. rozvádzači:</w:t>
      </w:r>
      <w:r>
        <w:t xml:space="preserve"> </w:t>
      </w:r>
    </w:p>
    <w:p w14:paraId="7B015507" w14:textId="610E8DEE" w:rsidR="008227F3" w:rsidRPr="00575CA5" w:rsidRDefault="61013E34" w:rsidP="00437C6F">
      <w:pPr>
        <w:spacing w:line="276" w:lineRule="auto"/>
        <w:ind w:left="284" w:hanging="284"/>
      </w:pPr>
      <w:proofErr w:type="spellStart"/>
      <w:r>
        <w:t>Productcode</w:t>
      </w:r>
      <w:proofErr w:type="spellEnd"/>
      <w:r>
        <w:t xml:space="preserve">    CRS328-4C-20S-4S+RM</w:t>
      </w:r>
    </w:p>
    <w:p w14:paraId="0FBB3BA2" w14:textId="400C4B9C" w:rsidR="008227F3" w:rsidRPr="00575CA5" w:rsidRDefault="61013E34" w:rsidP="00437C6F">
      <w:pPr>
        <w:pStyle w:val="Odsekzoznamu"/>
        <w:spacing w:line="276" w:lineRule="auto"/>
        <w:ind w:left="284" w:hanging="284"/>
      </w:pPr>
      <w:proofErr w:type="spellStart"/>
      <w:r>
        <w:t>Architecture</w:t>
      </w:r>
      <w:proofErr w:type="spellEnd"/>
      <w:r>
        <w:t xml:space="preserve">    ARM 32bit</w:t>
      </w:r>
    </w:p>
    <w:p w14:paraId="50B3FD40" w14:textId="7EBEFFBD" w:rsidR="008227F3" w:rsidRPr="00575CA5" w:rsidRDefault="61013E34" w:rsidP="00437C6F">
      <w:pPr>
        <w:pStyle w:val="Odsekzoznamu"/>
        <w:spacing w:line="276" w:lineRule="auto"/>
        <w:ind w:left="284" w:hanging="284"/>
      </w:pPr>
      <w:r>
        <w:lastRenderedPageBreak/>
        <w:t>CPU    98DX3236</w:t>
      </w:r>
    </w:p>
    <w:p w14:paraId="28A7F0B9" w14:textId="4A9C8482" w:rsidR="008227F3" w:rsidRPr="00575CA5" w:rsidRDefault="61013E34" w:rsidP="00437C6F">
      <w:pPr>
        <w:pStyle w:val="Odsekzoznamu"/>
        <w:spacing w:line="276" w:lineRule="auto"/>
        <w:ind w:left="284" w:hanging="284"/>
      </w:pPr>
      <w:proofErr w:type="spellStart"/>
      <w:r>
        <w:t>CPUcorecount</w:t>
      </w:r>
      <w:proofErr w:type="spellEnd"/>
      <w:r>
        <w:t xml:space="preserve">  1</w:t>
      </w:r>
    </w:p>
    <w:p w14:paraId="5543B8E3" w14:textId="6DA73AEC" w:rsidR="008227F3" w:rsidRPr="00575CA5" w:rsidRDefault="61013E34" w:rsidP="00437C6F">
      <w:pPr>
        <w:pStyle w:val="Odsekzoznamu"/>
        <w:spacing w:line="276" w:lineRule="auto"/>
        <w:ind w:left="284" w:hanging="284"/>
      </w:pPr>
      <w:proofErr w:type="spellStart"/>
      <w:r>
        <w:t>CPUnominalfrequency</w:t>
      </w:r>
      <w:proofErr w:type="spellEnd"/>
      <w:r>
        <w:t xml:space="preserve">  800 MHz</w:t>
      </w:r>
    </w:p>
    <w:p w14:paraId="54B7342D" w14:textId="2A359A85" w:rsidR="008227F3" w:rsidRPr="00575CA5" w:rsidRDefault="61013E34" w:rsidP="00437C6F">
      <w:pPr>
        <w:pStyle w:val="Odsekzoznamu"/>
        <w:spacing w:line="276" w:lineRule="auto"/>
        <w:ind w:left="284" w:hanging="284"/>
      </w:pPr>
      <w:proofErr w:type="spellStart"/>
      <w:r>
        <w:t>Switchchipmodel</w:t>
      </w:r>
      <w:proofErr w:type="spellEnd"/>
      <w:r>
        <w:t xml:space="preserve">  98DX3236</w:t>
      </w:r>
    </w:p>
    <w:p w14:paraId="4A1CD811" w14:textId="62DB37F6" w:rsidR="008227F3" w:rsidRPr="00575CA5" w:rsidRDefault="61013E34" w:rsidP="00437C6F">
      <w:pPr>
        <w:pStyle w:val="Odsekzoznamu"/>
        <w:spacing w:line="276" w:lineRule="auto"/>
        <w:ind w:left="284" w:hanging="284"/>
      </w:pPr>
      <w:proofErr w:type="spellStart"/>
      <w:r>
        <w:t>Dimensions</w:t>
      </w:r>
      <w:proofErr w:type="spellEnd"/>
      <w:r>
        <w:t xml:space="preserve">    443 x 194 x 44 mm</w:t>
      </w:r>
    </w:p>
    <w:p w14:paraId="4A025BDA" w14:textId="5E613A66" w:rsidR="008227F3" w:rsidRPr="00575CA5" w:rsidRDefault="61013E34" w:rsidP="00437C6F">
      <w:pPr>
        <w:pStyle w:val="Odsekzoznamu"/>
        <w:spacing w:line="276" w:lineRule="auto"/>
        <w:ind w:left="284" w:hanging="284"/>
      </w:pPr>
      <w:proofErr w:type="spellStart"/>
      <w:r>
        <w:t>RouterOSlicense</w:t>
      </w:r>
      <w:proofErr w:type="spellEnd"/>
      <w:r>
        <w:t xml:space="preserve">  5</w:t>
      </w:r>
    </w:p>
    <w:p w14:paraId="2E55740B" w14:textId="0CD59D1E" w:rsidR="008227F3" w:rsidRPr="00575CA5" w:rsidRDefault="61013E34" w:rsidP="00437C6F">
      <w:pPr>
        <w:pStyle w:val="Odsekzoznamu"/>
        <w:spacing w:line="276" w:lineRule="auto"/>
        <w:ind w:left="284" w:hanging="284"/>
      </w:pPr>
      <w:proofErr w:type="spellStart"/>
      <w:r>
        <w:t>OperatingSystem</w:t>
      </w:r>
      <w:proofErr w:type="spellEnd"/>
      <w:r>
        <w:t xml:space="preserve">  </w:t>
      </w:r>
      <w:proofErr w:type="spellStart"/>
      <w:r>
        <w:t>RouterOS</w:t>
      </w:r>
      <w:proofErr w:type="spellEnd"/>
      <w:r>
        <w:t xml:space="preserve">/ </w:t>
      </w:r>
      <w:proofErr w:type="spellStart"/>
      <w:r>
        <w:t>SwitchOS</w:t>
      </w:r>
      <w:proofErr w:type="spellEnd"/>
    </w:p>
    <w:p w14:paraId="3EB6976C" w14:textId="2786434C" w:rsidR="008227F3" w:rsidRPr="00575CA5" w:rsidRDefault="61013E34" w:rsidP="00437C6F">
      <w:pPr>
        <w:pStyle w:val="Odsekzoznamu"/>
        <w:spacing w:line="276" w:lineRule="auto"/>
        <w:ind w:left="284" w:hanging="284"/>
      </w:pPr>
      <w:proofErr w:type="spellStart"/>
      <w:r>
        <w:t>Sizeof</w:t>
      </w:r>
      <w:proofErr w:type="spellEnd"/>
      <w:r>
        <w:t xml:space="preserve"> RAM    512 MB</w:t>
      </w:r>
    </w:p>
    <w:p w14:paraId="10935697" w14:textId="5E2F9A82" w:rsidR="008227F3" w:rsidRPr="00575CA5" w:rsidRDefault="61013E34" w:rsidP="00437C6F">
      <w:pPr>
        <w:pStyle w:val="Odsekzoznamu"/>
        <w:spacing w:line="276" w:lineRule="auto"/>
        <w:ind w:left="284" w:hanging="284"/>
      </w:pPr>
      <w:proofErr w:type="spellStart"/>
      <w:r>
        <w:t>Storagesize</w:t>
      </w:r>
      <w:proofErr w:type="spellEnd"/>
      <w:r>
        <w:t xml:space="preserve">    16 MB</w:t>
      </w:r>
    </w:p>
    <w:p w14:paraId="692E8585" w14:textId="5C570185" w:rsidR="008227F3" w:rsidRPr="00575CA5" w:rsidRDefault="61013E34" w:rsidP="00437C6F">
      <w:pPr>
        <w:pStyle w:val="Odsekzoznamu"/>
        <w:spacing w:line="276" w:lineRule="auto"/>
        <w:ind w:left="284" w:hanging="284"/>
      </w:pPr>
      <w:proofErr w:type="spellStart"/>
      <w:r>
        <w:t>Storagetype</w:t>
      </w:r>
      <w:proofErr w:type="spellEnd"/>
      <w:r>
        <w:t xml:space="preserve">    FLASH</w:t>
      </w:r>
    </w:p>
    <w:p w14:paraId="762BAE2C" w14:textId="6B9B57B6" w:rsidR="008227F3" w:rsidRPr="00575CA5" w:rsidRDefault="61013E34" w:rsidP="00437C6F">
      <w:pPr>
        <w:pStyle w:val="Odsekzoznamu"/>
        <w:spacing w:line="276" w:lineRule="auto"/>
        <w:ind w:left="284" w:hanging="284"/>
      </w:pPr>
      <w:r>
        <w:t xml:space="preserve">MTBF    Approximately200'000 </w:t>
      </w:r>
      <w:proofErr w:type="spellStart"/>
      <w:r>
        <w:t>hoursat</w:t>
      </w:r>
      <w:proofErr w:type="spellEnd"/>
      <w:r>
        <w:t xml:space="preserve"> 25C</w:t>
      </w:r>
    </w:p>
    <w:p w14:paraId="1A24B818" w14:textId="5B64AF20" w:rsidR="008227F3" w:rsidRPr="00575CA5" w:rsidRDefault="61013E34" w:rsidP="00437C6F">
      <w:pPr>
        <w:pStyle w:val="Odsekzoznamu"/>
        <w:spacing w:line="276" w:lineRule="auto"/>
        <w:ind w:left="284" w:hanging="284"/>
      </w:pPr>
      <w:proofErr w:type="spellStart"/>
      <w:r>
        <w:t>Testedambienttemperature</w:t>
      </w:r>
      <w:proofErr w:type="spellEnd"/>
      <w:r>
        <w:t xml:space="preserve">  -20°C to 60°C</w:t>
      </w:r>
    </w:p>
    <w:p w14:paraId="0460264C" w14:textId="7AAD451F" w:rsidR="008227F3" w:rsidRPr="00575CA5" w:rsidRDefault="61013E34" w:rsidP="00437C6F">
      <w:pPr>
        <w:pStyle w:val="Odsekzoznamu"/>
        <w:spacing w:line="276" w:lineRule="auto"/>
        <w:ind w:left="284" w:hanging="284"/>
      </w:pPr>
      <w:proofErr w:type="spellStart"/>
      <w:r>
        <w:t>Number</w:t>
      </w:r>
      <w:proofErr w:type="spellEnd"/>
      <w:r>
        <w:t xml:space="preserve"> of AC </w:t>
      </w:r>
      <w:proofErr w:type="spellStart"/>
      <w:r>
        <w:t>inputs</w:t>
      </w:r>
      <w:proofErr w:type="spellEnd"/>
      <w:r>
        <w:t xml:space="preserve">  2</w:t>
      </w:r>
    </w:p>
    <w:p w14:paraId="34CD03FB" w14:textId="39EBCDFD" w:rsidR="008227F3" w:rsidRPr="00575CA5" w:rsidRDefault="61013E34" w:rsidP="00437C6F">
      <w:pPr>
        <w:pStyle w:val="Odsekzoznamu"/>
        <w:spacing w:line="276" w:lineRule="auto"/>
        <w:ind w:left="284" w:hanging="284"/>
      </w:pPr>
      <w:r>
        <w:t xml:space="preserve">AC </w:t>
      </w:r>
      <w:proofErr w:type="spellStart"/>
      <w:r>
        <w:t>input</w:t>
      </w:r>
      <w:proofErr w:type="spellEnd"/>
      <w:r>
        <w:t xml:space="preserve"> </w:t>
      </w:r>
      <w:proofErr w:type="spellStart"/>
      <w:r>
        <w:t>range</w:t>
      </w:r>
      <w:proofErr w:type="spellEnd"/>
      <w:r>
        <w:t xml:space="preserve">  100-240</w:t>
      </w:r>
    </w:p>
    <w:p w14:paraId="3E542C63" w14:textId="423D550B" w:rsidR="008227F3" w:rsidRPr="00575CA5" w:rsidRDefault="61013E34" w:rsidP="00437C6F">
      <w:pPr>
        <w:pStyle w:val="Odsekzoznamu"/>
        <w:spacing w:line="276" w:lineRule="auto"/>
        <w:ind w:left="284" w:hanging="284"/>
      </w:pPr>
      <w:r>
        <w:t xml:space="preserve">Max </w:t>
      </w:r>
      <w:proofErr w:type="spellStart"/>
      <w:r>
        <w:t>power</w:t>
      </w:r>
      <w:proofErr w:type="spellEnd"/>
      <w:r>
        <w:t xml:space="preserve"> </w:t>
      </w:r>
      <w:proofErr w:type="spellStart"/>
      <w:r>
        <w:t>consumption</w:t>
      </w:r>
      <w:proofErr w:type="spellEnd"/>
      <w:r>
        <w:t xml:space="preserve">  43 W</w:t>
      </w:r>
    </w:p>
    <w:p w14:paraId="759C38F4" w14:textId="544C4053" w:rsidR="008227F3" w:rsidRPr="00575CA5" w:rsidRDefault="61013E34" w:rsidP="00437C6F">
      <w:pPr>
        <w:pStyle w:val="Odsekzoznamu"/>
        <w:spacing w:line="276" w:lineRule="auto"/>
        <w:ind w:left="284" w:hanging="284"/>
      </w:pPr>
      <w:proofErr w:type="spellStart"/>
      <w:r>
        <w:t>Cooling</w:t>
      </w:r>
      <w:proofErr w:type="spellEnd"/>
      <w:r>
        <w:t xml:space="preserve"> type  2 </w:t>
      </w:r>
      <w:proofErr w:type="spellStart"/>
      <w:r>
        <w:t>fans</w:t>
      </w:r>
      <w:proofErr w:type="spellEnd"/>
    </w:p>
    <w:p w14:paraId="3FFFB44E" w14:textId="3A1D2CEF" w:rsidR="008227F3" w:rsidRPr="00575CA5" w:rsidRDefault="008227F3" w:rsidP="00437C6F">
      <w:pPr>
        <w:pStyle w:val="Odsekzoznamu"/>
        <w:spacing w:line="276" w:lineRule="auto"/>
        <w:ind w:left="284" w:hanging="284"/>
      </w:pPr>
    </w:p>
    <w:p w14:paraId="6B9DD56A" w14:textId="337800A9" w:rsidR="25E59B9A" w:rsidRDefault="25E59B9A" w:rsidP="00437C6F">
      <w:pPr>
        <w:pStyle w:val="Odsekzoznamu"/>
        <w:spacing w:line="276" w:lineRule="auto"/>
        <w:ind w:left="0"/>
        <w:jc w:val="both"/>
      </w:pPr>
      <w:r>
        <w:t xml:space="preserve">Na strane OST zhotoviteľ dodá a inštaluje </w:t>
      </w:r>
      <w:r w:rsidR="0B2BD7E0">
        <w:t xml:space="preserve">SFP optické moduly , ktoré budú kompatibilné </w:t>
      </w:r>
      <w:r w:rsidR="6AD94EB6">
        <w:t xml:space="preserve">s aktívnymi prvkami inštalovanými v komunikačnom rozvádzači OST </w:t>
      </w:r>
      <w:r w:rsidR="0B2BD7E0">
        <w:t>a ktoré budú zabezpečovať spoľahlivú a bezporuchovú komunikáciu . Tieto aktívne prvky sú dodávkou realizátora komun</w:t>
      </w:r>
      <w:r w:rsidR="5CE6F44B">
        <w:t>i</w:t>
      </w:r>
      <w:r w:rsidR="0B2BD7E0">
        <w:t>kačného rozvádzača</w:t>
      </w:r>
      <w:r w:rsidR="16374D66">
        <w:t>,</w:t>
      </w:r>
      <w:r w:rsidR="0B2BD7E0">
        <w:t xml:space="preserve"> </w:t>
      </w:r>
      <w:r w:rsidR="5DC0196C">
        <w:t xml:space="preserve">preto realizátor optickej siete </w:t>
      </w:r>
      <w:r w:rsidR="7C995856">
        <w:t xml:space="preserve">bude pri návrhu SFP modulov vychádzať z </w:t>
      </w:r>
      <w:r w:rsidR="4B3EC28A">
        <w:t xml:space="preserve">technických parametrov </w:t>
      </w:r>
      <w:r w:rsidR="7C995856">
        <w:t xml:space="preserve"> aktí</w:t>
      </w:r>
      <w:r w:rsidR="1F81052D">
        <w:t xml:space="preserve">vnych </w:t>
      </w:r>
      <w:r w:rsidR="6F786C39">
        <w:t xml:space="preserve">HW </w:t>
      </w:r>
      <w:r w:rsidR="1F81052D">
        <w:t xml:space="preserve">prvokov uvedených v </w:t>
      </w:r>
      <w:r w:rsidR="7C995856">
        <w:t>DRS kom</w:t>
      </w:r>
      <w:r w:rsidR="104FF359">
        <w:t>unikácie.</w:t>
      </w:r>
    </w:p>
    <w:p w14:paraId="09E76ECA" w14:textId="1E580A01" w:rsidR="008227F3" w:rsidRPr="00575CA5" w:rsidRDefault="5C163C7C" w:rsidP="00437C6F">
      <w:pPr>
        <w:jc w:val="both"/>
      </w:pPr>
      <w:r>
        <w:t>Podľa navrhovaného riešenia bude o</w:t>
      </w:r>
      <w:r w:rsidR="4B98E6EE">
        <w:t>d rozvodne CVS v hlavnej trase HV do  DB  zafúknutý  optický kábel .  Stanice OST budú napojené optickým káblom  a v spojkách prevarené s hlavným káblom podľa vláknového plánu.</w:t>
      </w:r>
      <w:r w:rsidR="49F8B65A">
        <w:t xml:space="preserve"> </w:t>
      </w:r>
      <w:r w:rsidR="40CFC14B">
        <w:t xml:space="preserve"> </w:t>
      </w:r>
      <w:r w:rsidR="4FD95697">
        <w:t>Všetky HW a SW prvky</w:t>
      </w:r>
      <w:r w:rsidR="2439AD7A">
        <w:t xml:space="preserve"> a práce</w:t>
      </w:r>
      <w:r w:rsidR="4FD95697">
        <w:t xml:space="preserve"> potrebné k realizácii optickej siete</w:t>
      </w:r>
      <w:r w:rsidR="0CE8FE34" w:rsidRPr="760DD01C">
        <w:rPr>
          <w:rFonts w:eastAsiaTheme="minorEastAsia"/>
        </w:rPr>
        <w:t xml:space="preserve"> </w:t>
      </w:r>
      <w:r w:rsidR="3F43ED1E" w:rsidRPr="760DD01C">
        <w:rPr>
          <w:rFonts w:eastAsiaTheme="minorEastAsia"/>
        </w:rPr>
        <w:t>v súvislosti s HV napájačom</w:t>
      </w:r>
      <w:r w:rsidR="4FD95697">
        <w:t xml:space="preserve"> sú predmetom dodávky</w:t>
      </w:r>
      <w:r w:rsidR="5A510AE1">
        <w:t>.</w:t>
      </w:r>
      <w:r w:rsidR="0B8EF696">
        <w:t xml:space="preserve"> Všetky spojky , odbočky budú v</w:t>
      </w:r>
      <w:r w:rsidR="16D8260B">
        <w:t xml:space="preserve">o vyhotovení s </w:t>
      </w:r>
      <w:r w:rsidR="0B8EF696">
        <w:t>ochrano</w:t>
      </w:r>
      <w:r w:rsidR="228F3DD7">
        <w:t xml:space="preserve">u proti </w:t>
      </w:r>
      <w:r w:rsidR="1BC6B9E2">
        <w:t xml:space="preserve">vplyvu prostredia, vniknutiu vody  a mechanickému poškodeniu.  </w:t>
      </w:r>
      <w:r w:rsidR="518C60A1">
        <w:t>V</w:t>
      </w:r>
      <w:r w:rsidR="1BC6B9E2">
        <w:t xml:space="preserve">šetky spojky budú </w:t>
      </w:r>
      <w:r w:rsidR="75F2C7A3">
        <w:t>za</w:t>
      </w:r>
      <w:r w:rsidR="43BF6A04">
        <w:t>znamenané</w:t>
      </w:r>
      <w:r w:rsidR="75F2C7A3">
        <w:t xml:space="preserve"> v</w:t>
      </w:r>
      <w:r w:rsidR="001C543D">
        <w:t> </w:t>
      </w:r>
      <w:r w:rsidR="75F2C7A3">
        <w:t>techn</w:t>
      </w:r>
      <w:r w:rsidR="001C543D">
        <w:t xml:space="preserve">ickej </w:t>
      </w:r>
      <w:r w:rsidR="75F2C7A3">
        <w:t xml:space="preserve"> </w:t>
      </w:r>
      <w:r w:rsidR="7FD12C88">
        <w:t>D</w:t>
      </w:r>
      <w:r w:rsidR="75F2C7A3">
        <w:t>okumentácii</w:t>
      </w:r>
      <w:r w:rsidR="7D1A461D">
        <w:t xml:space="preserve"> a </w:t>
      </w:r>
      <w:r w:rsidR="75F2C7A3">
        <w:t xml:space="preserve"> bud</w:t>
      </w:r>
      <w:r w:rsidR="7D15D1AB">
        <w:t>e geodeticky</w:t>
      </w:r>
      <w:r w:rsidR="75F2C7A3">
        <w:t xml:space="preserve"> zameraná ich poloha v rámci</w:t>
      </w:r>
      <w:r w:rsidR="63856F35">
        <w:t xml:space="preserve"> </w:t>
      </w:r>
      <w:r w:rsidR="5D1DEE38">
        <w:t>optickej siete.</w:t>
      </w:r>
    </w:p>
    <w:p w14:paraId="09E76ECC" w14:textId="775DC8A6" w:rsidR="00D1076A" w:rsidRPr="00575CA5" w:rsidRDefault="045C4B71" w:rsidP="00437C6F">
      <w:pPr>
        <w:spacing w:after="0" w:line="240" w:lineRule="auto"/>
        <w:jc w:val="both"/>
        <w:textAlignment w:val="baseline"/>
      </w:pPr>
      <w:r>
        <w:t xml:space="preserve">Po inštalovaní optickej siete budú následne všetky vlákna premerané meraním homogenity optických vlákien metódou spätného rozptylu a meraním strát optického výkonu (priama metóda). Budú stanovené hodnoty útlmu zvarov a naviazania konektorov všetkých vlákien pri vlnových dĺžkach 1310 nm a 1550 nm. Výsledkom bude vypracovanie meracieho protokolu, kde budú uvedené hodnoty útlmov na konektoroch a spojkách každého vlákna osobitne. Merania budú realizované ako zo smeru </w:t>
      </w:r>
      <w:r w:rsidR="64AC07FA">
        <w:t xml:space="preserve">od areálu </w:t>
      </w:r>
      <w:r w:rsidR="65667E6E">
        <w:t>objednávateľa</w:t>
      </w:r>
      <w:r>
        <w:t xml:space="preserve"> smerom k OST, tak aj opačne</w:t>
      </w:r>
      <w:r w:rsidR="36375978">
        <w:t xml:space="preserve">. </w:t>
      </w:r>
      <w:r>
        <w:t>V prípade zistenia chybných hodnôt počas realizácie optických prác a meraní, bude zvar/konektor opravený a následne zapracovaný do meracieho protokolu</w:t>
      </w:r>
      <w:r w:rsidR="7262CE56">
        <w:t>.</w:t>
      </w:r>
    </w:p>
    <w:p w14:paraId="09E76ECE" w14:textId="00215D9F" w:rsidR="00F460C0" w:rsidRPr="00575CA5" w:rsidRDefault="7703C73D" w:rsidP="00437C6F">
      <w:pPr>
        <w:pStyle w:val="Odsekzoznamu"/>
        <w:ind w:left="0"/>
        <w:jc w:val="both"/>
      </w:pPr>
      <w:r>
        <w:t>Pri inštalácii je nutné dbať na dovolené technické parametre káblov s ohľadom na dovolené inštalačné teploty, polomery ohybu a ťahové sily, z dôvodu mechanického poškodenia a mechanického namáhania.</w:t>
      </w:r>
    </w:p>
    <w:p w14:paraId="09E76ED0" w14:textId="77777777" w:rsidR="00F460C0" w:rsidRPr="00575CA5" w:rsidRDefault="00F460C0" w:rsidP="00437C6F">
      <w:pPr>
        <w:pStyle w:val="Odsekzoznamu"/>
        <w:ind w:left="0"/>
        <w:jc w:val="both"/>
      </w:pPr>
      <w:r w:rsidRPr="00575CA5">
        <w:t xml:space="preserve">Pozdĺž trasy bude natiahnutá výstražná fólia. Prepojenie jednotlivých optických káblov bude realizované v šachtách HV napájača alebo v budovách pripojených na CZT. </w:t>
      </w:r>
    </w:p>
    <w:p w14:paraId="09E76ED1" w14:textId="00392B6C" w:rsidR="00F460C0" w:rsidRPr="00575CA5" w:rsidRDefault="7703C73D" w:rsidP="00437C6F">
      <w:pPr>
        <w:pStyle w:val="Odsekzoznamu"/>
        <w:ind w:left="0"/>
        <w:jc w:val="both"/>
      </w:pPr>
      <w:r>
        <w:t xml:space="preserve">Po vstupe optického kábla do budovy pripojenej na CZT sa kábel ukončí v distribučnom boxe; ukončenie realizovať na dvoch vláknach SC konektormi pomocou optických </w:t>
      </w:r>
      <w:proofErr w:type="spellStart"/>
      <w:r>
        <w:t>pigtailov</w:t>
      </w:r>
      <w:proofErr w:type="spellEnd"/>
      <w:r>
        <w:t xml:space="preserve">. Zostávajúce optické vlákna sa pomocou zváranej spojky spoja s optickým káblom, ktorý bude smerovať do ďalších objektov pripojených na CZT. </w:t>
      </w:r>
      <w:r w:rsidR="306DF569">
        <w:t xml:space="preserve">Požadované 9,5 palcové optické </w:t>
      </w:r>
      <w:r w:rsidR="500B2995">
        <w:t>s</w:t>
      </w:r>
      <w:r>
        <w:t>pojk</w:t>
      </w:r>
      <w:r w:rsidR="5B92B9F2">
        <w:t>y</w:t>
      </w:r>
      <w:r>
        <w:t xml:space="preserve"> vytvor</w:t>
      </w:r>
      <w:r w:rsidR="47E14DE5">
        <w:t>ia</w:t>
      </w:r>
      <w:r>
        <w:t xml:space="preserve"> </w:t>
      </w:r>
      <w:r w:rsidR="64F20987">
        <w:t xml:space="preserve"> </w:t>
      </w:r>
      <w:r>
        <w:t xml:space="preserve">spoj, ktorý umožní prepojenie optických vlákien a vytvorenie dlhých optických trás. </w:t>
      </w:r>
    </w:p>
    <w:p w14:paraId="09E76ED2" w14:textId="32848D86" w:rsidR="000959EC" w:rsidRPr="00575CA5" w:rsidRDefault="000959EC" w:rsidP="00437C6F">
      <w:pPr>
        <w:pStyle w:val="Odsekzoznamu"/>
        <w:spacing w:line="276" w:lineRule="auto"/>
        <w:ind w:left="0"/>
        <w:jc w:val="both"/>
      </w:pPr>
      <w:r>
        <w:t xml:space="preserve">Súčasťou komunikačného </w:t>
      </w:r>
      <w:proofErr w:type="spellStart"/>
      <w:r>
        <w:t>racku</w:t>
      </w:r>
      <w:proofErr w:type="spellEnd"/>
      <w:r>
        <w:t xml:space="preserve"> bude   štandardné vnútorné vybavenie</w:t>
      </w:r>
      <w:r w:rsidR="55B24479">
        <w:t xml:space="preserve"> pre inštaláciu a upevnenie  optických vlákien</w:t>
      </w:r>
      <w:r>
        <w:t>.</w:t>
      </w:r>
    </w:p>
    <w:p w14:paraId="09BF8939" w14:textId="22361A42" w:rsidR="00C0247E" w:rsidRPr="00437C6F" w:rsidRDefault="00C0247E" w:rsidP="00437C6F">
      <w:pPr>
        <w:spacing w:line="257" w:lineRule="auto"/>
        <w:ind w:left="284" w:hanging="284"/>
        <w:jc w:val="both"/>
        <w:rPr>
          <w:b/>
        </w:rPr>
      </w:pPr>
      <w:r w:rsidRPr="00437C6F">
        <w:rPr>
          <w:b/>
        </w:rPr>
        <w:lastRenderedPageBreak/>
        <w:t>4.6.2. Komunikácia z OST Bytterm</w:t>
      </w:r>
    </w:p>
    <w:p w14:paraId="1400146B" w14:textId="69826D6E" w:rsidR="00C0247E" w:rsidRPr="00437C6F" w:rsidRDefault="00C0247E" w:rsidP="30D14AB4">
      <w:pPr>
        <w:spacing w:line="257" w:lineRule="auto"/>
        <w:ind w:left="284" w:hanging="284"/>
        <w:jc w:val="both"/>
        <w:rPr>
          <w:b/>
          <w:bCs/>
        </w:rPr>
      </w:pPr>
      <w:r w:rsidRPr="30D14AB4">
        <w:rPr>
          <w:b/>
          <w:bCs/>
        </w:rPr>
        <w:t xml:space="preserve">Komunikácia s dispečingom objednávateľa a SW úpravy dispečingu závodu Žilina </w:t>
      </w:r>
    </w:p>
    <w:p w14:paraId="621C1600" w14:textId="0C5DE925" w:rsidR="00C0247E" w:rsidRPr="00437C6F" w:rsidRDefault="00C0247E" w:rsidP="00437C6F">
      <w:pPr>
        <w:spacing w:after="0"/>
        <w:jc w:val="both"/>
      </w:pPr>
      <w:r>
        <w:t>V súčasnosti nie je v objektoch OST Bytterm riešený prenos zo snímačov tlaku, teplôt, monitorovania priesaku potrubia, elektromera  ani z merača tepla na primárnej strane VS na existujúci dispečing  prevádzkovateľa MH Teplárenský holding, a.s., Bratislava – závod Žilina.</w:t>
      </w:r>
    </w:p>
    <w:p w14:paraId="6A84E2A0" w14:textId="77777777" w:rsidR="00C0247E" w:rsidRDefault="00C0247E" w:rsidP="00437C6F">
      <w:pPr>
        <w:spacing w:after="0"/>
        <w:ind w:left="284" w:hanging="284"/>
        <w:jc w:val="both"/>
      </w:pPr>
      <w:r w:rsidRPr="00437C6F">
        <w:t xml:space="preserve"> </w:t>
      </w:r>
    </w:p>
    <w:p w14:paraId="06F71228" w14:textId="77777777" w:rsidR="00C0247E" w:rsidRPr="00437C6F" w:rsidRDefault="00C0247E" w:rsidP="00437C6F">
      <w:pPr>
        <w:spacing w:after="0"/>
        <w:jc w:val="both"/>
      </w:pPr>
      <w:r w:rsidRPr="00437C6F">
        <w:t xml:space="preserve">V rámci realizácie hlavného HV rozvodu zhotoviteľ zabezpečí  realizáciu komunikácie  z  OST Bytterm . Podľa TP zhotoviteľ zabezpečí  inštaláciu  nového komunikačného rozvádzača XDT, ktorý umožní prenos údajov z danej VS zo snímačov tlaku, teploty a monitorovania priesaku HV potrubia na primárnej strane na existujúci dispečing a z merača tepla a elektromera  do databázy MH Teplárenský holding, a.s., Bratislava – závod Žilina po novej optickej sieti. </w:t>
      </w:r>
    </w:p>
    <w:p w14:paraId="4F804FF0" w14:textId="77777777" w:rsidR="00C0247E" w:rsidRDefault="00C0247E" w:rsidP="00437C6F">
      <w:pPr>
        <w:spacing w:after="0"/>
        <w:ind w:left="284" w:hanging="284"/>
        <w:jc w:val="both"/>
      </w:pPr>
      <w:r w:rsidRPr="00437C6F">
        <w:t xml:space="preserve"> </w:t>
      </w:r>
    </w:p>
    <w:p w14:paraId="08878800" w14:textId="77777777" w:rsidR="00C0247E" w:rsidRPr="00437C6F" w:rsidRDefault="00C0247E" w:rsidP="00437C6F">
      <w:pPr>
        <w:spacing w:after="0"/>
        <w:ind w:left="284" w:hanging="284"/>
        <w:jc w:val="both"/>
      </w:pPr>
      <w:r w:rsidRPr="00437C6F">
        <w:t>Dotknuté OST Bytterm</w:t>
      </w:r>
    </w:p>
    <w:p w14:paraId="52792B5C" w14:textId="77777777" w:rsidR="00C0247E" w:rsidRPr="00437C6F" w:rsidRDefault="00C0247E" w:rsidP="00437C6F">
      <w:pPr>
        <w:pStyle w:val="Odsekzoznamu"/>
        <w:numPr>
          <w:ilvl w:val="0"/>
          <w:numId w:val="50"/>
        </w:numPr>
        <w:spacing w:after="0"/>
        <w:ind w:left="284" w:hanging="284"/>
        <w:jc w:val="both"/>
      </w:pPr>
      <w:r w:rsidRPr="00437C6F">
        <w:t xml:space="preserve">SO23 VS304 VS Predmestská </w:t>
      </w:r>
    </w:p>
    <w:p w14:paraId="0D814D94" w14:textId="77777777" w:rsidR="00C0247E" w:rsidRPr="00437C6F" w:rsidRDefault="00C0247E" w:rsidP="00437C6F">
      <w:pPr>
        <w:pStyle w:val="Odsekzoznamu"/>
        <w:numPr>
          <w:ilvl w:val="0"/>
          <w:numId w:val="50"/>
        </w:numPr>
        <w:spacing w:after="0"/>
        <w:ind w:left="284" w:hanging="284"/>
        <w:jc w:val="both"/>
      </w:pPr>
      <w:r w:rsidRPr="00437C6F">
        <w:t xml:space="preserve">SO24 VS305 VS Májová </w:t>
      </w:r>
    </w:p>
    <w:p w14:paraId="3489E27C" w14:textId="77777777" w:rsidR="00C0247E" w:rsidRPr="00437C6F" w:rsidRDefault="00C0247E" w:rsidP="00437C6F">
      <w:pPr>
        <w:pStyle w:val="Odsekzoznamu"/>
        <w:numPr>
          <w:ilvl w:val="0"/>
          <w:numId w:val="50"/>
        </w:numPr>
        <w:spacing w:after="0"/>
        <w:ind w:left="284" w:hanging="284"/>
        <w:jc w:val="both"/>
      </w:pPr>
      <w:r w:rsidRPr="00437C6F">
        <w:t xml:space="preserve">SO25 VS306 VS Republiky 1032 </w:t>
      </w:r>
    </w:p>
    <w:p w14:paraId="28C27FF9" w14:textId="77777777" w:rsidR="00C0247E" w:rsidRPr="00437C6F" w:rsidRDefault="00C0247E" w:rsidP="00437C6F">
      <w:pPr>
        <w:pStyle w:val="Odsekzoznamu"/>
        <w:numPr>
          <w:ilvl w:val="0"/>
          <w:numId w:val="50"/>
        </w:numPr>
        <w:spacing w:after="0"/>
        <w:ind w:left="284" w:hanging="284"/>
        <w:jc w:val="both"/>
      </w:pPr>
      <w:r w:rsidRPr="00437C6F">
        <w:t xml:space="preserve">SO26 VS307 VS Republiky 999 </w:t>
      </w:r>
    </w:p>
    <w:p w14:paraId="48B42D87" w14:textId="77777777" w:rsidR="00C0247E" w:rsidRPr="00437C6F" w:rsidRDefault="00C0247E" w:rsidP="00437C6F">
      <w:pPr>
        <w:pStyle w:val="Odsekzoznamu"/>
        <w:numPr>
          <w:ilvl w:val="0"/>
          <w:numId w:val="50"/>
        </w:numPr>
        <w:spacing w:after="0"/>
        <w:ind w:left="284" w:hanging="284"/>
        <w:jc w:val="both"/>
      </w:pPr>
      <w:r w:rsidRPr="00437C6F">
        <w:t xml:space="preserve">SO27 VS308 VS Štefánikova 898 </w:t>
      </w:r>
    </w:p>
    <w:p w14:paraId="4343651E" w14:textId="77777777" w:rsidR="00C0247E" w:rsidRPr="00437C6F" w:rsidRDefault="00C0247E" w:rsidP="00437C6F">
      <w:pPr>
        <w:pStyle w:val="Odsekzoznamu"/>
        <w:numPr>
          <w:ilvl w:val="0"/>
          <w:numId w:val="50"/>
        </w:numPr>
        <w:spacing w:after="0"/>
        <w:ind w:left="284" w:hanging="284"/>
        <w:jc w:val="both"/>
      </w:pPr>
      <w:r w:rsidRPr="00437C6F">
        <w:t xml:space="preserve">SO28 VS309 VS Štefánikova 901 </w:t>
      </w:r>
    </w:p>
    <w:p w14:paraId="0B8AF7E8" w14:textId="77777777" w:rsidR="00C0247E" w:rsidRPr="00437C6F" w:rsidRDefault="00C0247E" w:rsidP="00437C6F">
      <w:pPr>
        <w:pStyle w:val="Odsekzoznamu"/>
        <w:spacing w:after="0"/>
        <w:ind w:left="284" w:hanging="284"/>
        <w:jc w:val="both"/>
      </w:pPr>
    </w:p>
    <w:p w14:paraId="6D55481C" w14:textId="56F7754F" w:rsidR="00C0247E" w:rsidRDefault="00C0247E" w:rsidP="00437C6F">
      <w:pPr>
        <w:spacing w:after="0"/>
        <w:jc w:val="both"/>
      </w:pPr>
      <w:r w:rsidRPr="00437C6F">
        <w:t>Pri realizácii komunikácie dát z OST a nového komunikačného rozvádzača XDT pre vyššie uvedené VS bude zhotoviteľ vychádzať z</w:t>
      </w:r>
      <w:r w:rsidR="003D5954">
        <w:rPr>
          <w:rFonts w:eastAsia="Calibri" w:cstheme="minorHAnsi"/>
        </w:rPr>
        <w:t> </w:t>
      </w:r>
      <w:r w:rsidRPr="00437C6F">
        <w:t>koncepcie</w:t>
      </w:r>
      <w:r w:rsidR="003D5954">
        <w:rPr>
          <w:rFonts w:eastAsia="Calibri" w:cstheme="minorHAnsi"/>
        </w:rPr>
        <w:t>,</w:t>
      </w:r>
      <w:r w:rsidRPr="00437C6F">
        <w:t xml:space="preserve"> ktorá je spracovaná v TD  a je uvedená v podkladovej dokumentácií. TD má informatívny charakter a nezohľadňuje všetky technické detaily, požiadavky a špecifikácie . Preto zhotoviteľ pri návrhu a realizácii diela zohľadní o. i. fakt, že objednávateľ Spoločnosť MH Teplárenský holding, a.s. Závod Žilina je prevádzkovateľom základnej služby podľa zákona č. 69/2018 Z. z. o kybernetickej bezpečnosti a o zmene a doplnení niektorých zákonov v znení neskorších predpisov (ďalej len „zákon o kybernetickej bezpečnosti" alebo „</w:t>
      </w:r>
      <w:proofErr w:type="spellStart"/>
      <w:r w:rsidRPr="00437C6F">
        <w:t>ZoKB</w:t>
      </w:r>
      <w:proofErr w:type="spellEnd"/>
      <w:r w:rsidRPr="00437C6F">
        <w:t xml:space="preserve">"), základnou službou prevádzkovateľa základnej služby je výroba tepla a dodávka tepla.  </w:t>
      </w:r>
    </w:p>
    <w:p w14:paraId="7BBC494A" w14:textId="6E5C2CF7" w:rsidR="00C0247E" w:rsidRPr="00437C6F" w:rsidRDefault="00C0247E" w:rsidP="00437C6F">
      <w:pPr>
        <w:spacing w:after="0"/>
        <w:jc w:val="both"/>
      </w:pPr>
      <w:r w:rsidRPr="71A4F937">
        <w:rPr>
          <w:rFonts w:eastAsiaTheme="minorEastAsia"/>
        </w:rPr>
        <w:t xml:space="preserve">Zhotoviteľ bude pri realizácii diela vychádzať z navrhovaného riešenia uvedeného v TD.  V TD  pre komunikáciu  sú uvedené  základné informácie o spôsobe navrhovaného riešenia , rozsahu a požiadavkách na optickú sieť pre jej realizáciu. Preto zhotoviteľ pri tvorbe DRS  a realizácii diela ďalej zohľadní a doplní všetky náležitosti pre úspešnú realizáciu funkčného diela a dodrží   požiadavky uvedené podľa </w:t>
      </w:r>
      <w:r w:rsidR="003D5954">
        <w:rPr>
          <w:rFonts w:eastAsiaTheme="minorEastAsia" w:cstheme="minorHAnsi"/>
        </w:rPr>
        <w:t>ods.</w:t>
      </w:r>
      <w:r w:rsidRPr="00D9176A">
        <w:rPr>
          <w:rFonts w:eastAsiaTheme="minorEastAsia" w:cstheme="minorHAnsi"/>
        </w:rPr>
        <w:t xml:space="preserve"> </w:t>
      </w:r>
      <w:r w:rsidRPr="71A4F937">
        <w:rPr>
          <w:rFonts w:eastAsiaTheme="minorEastAsia"/>
        </w:rPr>
        <w:t xml:space="preserve">4.6.  </w:t>
      </w:r>
    </w:p>
    <w:p w14:paraId="0154841D" w14:textId="77777777" w:rsidR="00C0247E" w:rsidRPr="00437C6F" w:rsidRDefault="00C0247E" w:rsidP="00437C6F">
      <w:pPr>
        <w:spacing w:after="0"/>
        <w:jc w:val="both"/>
      </w:pPr>
      <w:r w:rsidRPr="00437C6F">
        <w:t xml:space="preserve">Pre potreby objednávateľa na primárnej strane zhotoviteľ doplní snímače tlaku, snímače teploty a realizuje pripojenie systému na  monitorovanie priesaku HV potrubia, ktoré budú zaústené do komunikačného rozvádzača XDT a doplní  nový merač tepla (podľa PD) a elektromer, ktorý bude slúžiť na spotrebu el. Energie </w:t>
      </w:r>
      <w:proofErr w:type="spellStart"/>
      <w:r w:rsidRPr="00437C6F">
        <w:t>zar</w:t>
      </w:r>
      <w:proofErr w:type="spellEnd"/>
      <w:r w:rsidRPr="00437C6F">
        <w:t>. Inštalovaných v komunikačných rozvádzačoch,  komunikácia z inštalovaných  meradiel bude tiež zaústená do komunikačného rozvádzača XDT.  V prípade inštalácie vodomera pre účel merania spotreby doplňovania sekundárneho rozvodu odberateľa z primárneho rozvodu objednávateľa , zhotoviteľ navrhne , dodá , inštaluje a napojí do komunikačného rozvádzača taký  vodomer , ktorý bude spĺňať požiadavky na vodomer uvedené v časti : požiadavky na merače tepla a vodomer.</w:t>
      </w:r>
    </w:p>
    <w:p w14:paraId="225CF320" w14:textId="7C16F826" w:rsidR="00C0247E" w:rsidRDefault="00C0247E" w:rsidP="00437C6F">
      <w:pPr>
        <w:spacing w:after="0"/>
        <w:jc w:val="both"/>
      </w:pPr>
      <w:r>
        <w:t xml:space="preserve">Údaje P a T (tlak, teplota) prívodu a spiatočky na primárnej strane HV, údaje z monitorovania priesaku HV potrubia z detekčného systému ako aj údaje z meračov tepla jednotlivých OST budú prenášané a vizualizované na existujúci dispečing objednávateľa  prostredníctvom novej optickej siete (všetky HW komponenty, kabeláže, montáže a ich uvedenie do prevádzky sú v dodávke zhotoviteľa, SW úpravy dispečingu objednávateľa zabezpečí zhotoviteľ). V rámci realizácie SW úprav zhotoviteľ realizuje prenos zo  systému pre nepretržité monitorovanie stavu potrubia (lokalizácia porúch)   ,kde doplní resp.  vytvorí  zobrazenie úseku v ktorom porucha nastala v rámci už implementovanej mapy mesta v dispečerskom </w:t>
      </w:r>
      <w:r>
        <w:lastRenderedPageBreak/>
        <w:t xml:space="preserve">systéme </w:t>
      </w:r>
      <w:r w:rsidR="59795FCB">
        <w:t>objednávateľa</w:t>
      </w:r>
      <w:r>
        <w:t xml:space="preserve">. Pritom bude spolupracovať s realizátorom Monitorovania priesakov na HV a bude vychádzať zo spracovanej TD  monitoringu stavu potrubia. Koordináciu a spoluprácu činností jednotlivých subdodávateľov rámci budovania systému pre nepretržité monitorovanie potrubia a SW úprav v </w:t>
      </w:r>
      <w:proofErr w:type="spellStart"/>
      <w:r>
        <w:t>dispeč</w:t>
      </w:r>
      <w:proofErr w:type="spellEnd"/>
      <w:r>
        <w:t xml:space="preserve">. systéme ,  bude organizovať generálny </w:t>
      </w:r>
      <w:r w:rsidR="00F630A1" w:rsidRPr="30D14AB4">
        <w:rPr>
          <w:rFonts w:eastAsia="Calibri"/>
        </w:rPr>
        <w:t>zhotoviteľ</w:t>
      </w:r>
      <w:r>
        <w:t xml:space="preserve"> .</w:t>
      </w:r>
    </w:p>
    <w:p w14:paraId="62E7DB01" w14:textId="77777777" w:rsidR="00C0247E" w:rsidRPr="00437C6F" w:rsidRDefault="00C0247E" w:rsidP="00437C6F">
      <w:pPr>
        <w:spacing w:after="0"/>
        <w:ind w:right="-1"/>
        <w:jc w:val="both"/>
      </w:pPr>
      <w:r w:rsidRPr="00437C6F">
        <w:t xml:space="preserve">V komunikačnom rozvádzači bude   inštalovaný  </w:t>
      </w:r>
      <w:proofErr w:type="spellStart"/>
      <w:r w:rsidRPr="00437C6F">
        <w:t>menežovateľný</w:t>
      </w:r>
      <w:proofErr w:type="spellEnd"/>
      <w:r w:rsidRPr="00437C6F">
        <w:t xml:space="preserve">  switch. Nové snímače tlaku a teploty budú prepojené cez metalický kábel do I/O servera na analógové vstupy, ktorý sa nachádza v rozvádzači XDT1. I/O server je </w:t>
      </w:r>
      <w:proofErr w:type="spellStart"/>
      <w:r w:rsidRPr="00437C6F">
        <w:t>patchcordom</w:t>
      </w:r>
      <w:proofErr w:type="spellEnd"/>
      <w:r w:rsidRPr="00437C6F">
        <w:t xml:space="preserve"> pripojený do switchu, ktorý bude v komunikačnom rozvádzači XDT1. </w:t>
      </w:r>
    </w:p>
    <w:p w14:paraId="73C9AC89" w14:textId="490BB08E" w:rsidR="00C0247E" w:rsidRPr="00437C6F" w:rsidRDefault="00C0247E" w:rsidP="00437C6F">
      <w:pPr>
        <w:spacing w:after="0"/>
        <w:ind w:right="-1"/>
        <w:jc w:val="both"/>
      </w:pPr>
      <w:r w:rsidRPr="33616804">
        <w:rPr>
          <w:rFonts w:eastAsiaTheme="minorEastAsia"/>
        </w:rPr>
        <w:t>Dvere rozvádzačov,  umožňujúce prístup k HW a živým  častiam v rozvádzači, musia byť dostatočne pevné a upevnené tak, aby ich bolo možné otvoriť len pomocou špecifického kľúča (napr. FAB) určeného pre jeden rozvádzač, z dôvodu zamedzenia  neoprávneného prístupu k zariadeniam a z dôvodu zaistenia bezpečnosť osôb.</w:t>
      </w:r>
      <w:r>
        <w:t xml:space="preserve"> Zhotoviteľ zabezpečí, že </w:t>
      </w:r>
      <w:r w:rsidRPr="33616804">
        <w:rPr>
          <w:color w:val="000000" w:themeColor="text1"/>
        </w:rPr>
        <w:t xml:space="preserve">komunikačný rozvádzač XDT1 bude vybavený dverovým spínačom pre </w:t>
      </w:r>
      <w:r>
        <w:t xml:space="preserve">signalizáciu otvorenia dverí a snímačom teploty s limitom prekročenia teploty rozvádzača 38°C </w:t>
      </w:r>
      <w:r w:rsidRPr="33616804">
        <w:rPr>
          <w:strike/>
        </w:rPr>
        <w:t>a</w:t>
      </w:r>
      <w:r>
        <w:t xml:space="preserve"> tieto signál budú súčasťou súboru prenášaných dát z OST a budú vizualizované pri konkrétnej OST na </w:t>
      </w:r>
      <w:proofErr w:type="spellStart"/>
      <w:r>
        <w:t>dispeč</w:t>
      </w:r>
      <w:proofErr w:type="spellEnd"/>
      <w:r>
        <w:t xml:space="preserve">. pracovisku  MHTH- ZAT   </w:t>
      </w:r>
    </w:p>
    <w:p w14:paraId="1AECECF9" w14:textId="01249F69" w:rsidR="00C0247E" w:rsidRPr="00437C6F" w:rsidRDefault="00C0247E" w:rsidP="00437C6F">
      <w:pPr>
        <w:spacing w:after="0"/>
        <w:jc w:val="both"/>
      </w:pPr>
      <w:r>
        <w:t>Z meračov tepla , elektromerov a vodomerov bude komunikačné rozhranie M-</w:t>
      </w:r>
      <w:proofErr w:type="spellStart"/>
      <w:r>
        <w:t>Bus</w:t>
      </w:r>
      <w:proofErr w:type="spellEnd"/>
      <w:r>
        <w:t xml:space="preserve"> prepojené cez metalický kábel do prevodníka M-</w:t>
      </w:r>
      <w:proofErr w:type="spellStart"/>
      <w:r>
        <w:t>Bus</w:t>
      </w:r>
      <w:proofErr w:type="spellEnd"/>
      <w:r>
        <w:t>/</w:t>
      </w:r>
      <w:proofErr w:type="spellStart"/>
      <w:r>
        <w:t>Eth</w:t>
      </w:r>
      <w:proofErr w:type="spellEnd"/>
      <w:r>
        <w:t>, ktorý sa nachádza v komunikačnom rozvádzači MaR. V tomto mieste je komunikačné rozhranie M-</w:t>
      </w:r>
      <w:proofErr w:type="spellStart"/>
      <w:r>
        <w:t>Bus</w:t>
      </w:r>
      <w:proofErr w:type="spellEnd"/>
      <w:r>
        <w:t xml:space="preserve"> cez komunikačný prevodník transformované a pripojené do komunikačnej siete Ethernet s použitím zabezpečených protokolov . Zhotoviteľ ďalej zabezpečí realizáciu a vizualizáciu merania tlakov a teplôt  na prívodnom a vratnom potrubí HV do OST, vizualizáciu dát a úpravu databáz meračov tepla, elektromerov a vodomerov  vrátane tepelných a energetických bilancii na dispečingu závodu Žilina  . Pri realizácii SW úprav zhotoviteľ  zohľadní , dodrží koncepciu a spôsob  riešenia už realizovaných prenosov a vizualizácie z predošlých  etáp vytesňovania. Zhotoviteľ zabezpečí a realizuje úpravy SW na existujúcom dispečingu závodu Žilina . Zhotoviteľ spracuje schému komunikácie zariadení , komunikačnú maticu a  zoznam v ktorom budú uvedené  IP , MAC  adresy.   Po inštalácii HW zhotoviteľ zmení prístupové </w:t>
      </w:r>
      <w:proofErr w:type="spellStart"/>
      <w:r>
        <w:t>defaultné</w:t>
      </w:r>
      <w:proofErr w:type="spellEnd"/>
      <w:r>
        <w:t xml:space="preserve"> heslá  a vypracuje zoznam zariadení s novými priradenými heslami .    </w:t>
      </w:r>
    </w:p>
    <w:p w14:paraId="0E4BC0D6" w14:textId="77777777" w:rsidR="00C0247E" w:rsidRPr="00437C6F" w:rsidRDefault="00C0247E" w:rsidP="00437C6F">
      <w:pPr>
        <w:spacing w:after="0"/>
        <w:jc w:val="both"/>
      </w:pPr>
      <w:r w:rsidRPr="00437C6F">
        <w:t xml:space="preserve">Dodávku , osadenie , montáž , zapojenie , testovanie a  spustenie do prevádzky nového komunikačného rozvádzača XDT s výbavou, merača tepla , snímačov tlaku, snímačov teploty, pripojenie monitorovania   priesaku HV potrubia zabezpečí zhotoviteľ . </w:t>
      </w:r>
    </w:p>
    <w:p w14:paraId="0B3183F3" w14:textId="77777777" w:rsidR="00C0247E" w:rsidRPr="00437C6F" w:rsidRDefault="00C0247E" w:rsidP="00437C6F">
      <w:pPr>
        <w:spacing w:after="0"/>
        <w:ind w:left="284" w:hanging="284"/>
        <w:jc w:val="both"/>
      </w:pPr>
      <w:r w:rsidRPr="00437C6F">
        <w:t xml:space="preserve"> </w:t>
      </w:r>
    </w:p>
    <w:p w14:paraId="059FA938" w14:textId="3BBE5AB3" w:rsidR="00C0247E" w:rsidRDefault="00C0247E" w:rsidP="00437C6F">
      <w:pPr>
        <w:spacing w:after="0"/>
        <w:jc w:val="both"/>
      </w:pPr>
      <w:r w:rsidRPr="00437C6F">
        <w:rPr>
          <w:b/>
        </w:rPr>
        <w:t xml:space="preserve">Pre meranie dodávky tepla pre jednotlivé OST zhotoviteľ dodá a inštaluje typovo schválený merač tepla a  členy meračov tepla s platným metrologickým overením. </w:t>
      </w:r>
    </w:p>
    <w:p w14:paraId="42AD4C25" w14:textId="77777777" w:rsidR="00C0247E" w:rsidRPr="00437C6F" w:rsidRDefault="00C0247E" w:rsidP="00437C6F">
      <w:pPr>
        <w:spacing w:after="0"/>
        <w:ind w:left="284" w:hanging="284"/>
        <w:jc w:val="both"/>
        <w:rPr>
          <w:b/>
          <w:color w:val="FF0000"/>
        </w:rPr>
      </w:pPr>
    </w:p>
    <w:p w14:paraId="0D4EF898" w14:textId="7866C66A" w:rsidR="00C0247E" w:rsidRPr="00437C6F" w:rsidRDefault="00C0247E" w:rsidP="00437C6F">
      <w:pPr>
        <w:spacing w:after="0"/>
        <w:jc w:val="both"/>
        <w:rPr>
          <w:b/>
        </w:rPr>
      </w:pPr>
      <w:r w:rsidRPr="00437C6F">
        <w:rPr>
          <w:b/>
        </w:rPr>
        <w:t>Pre meranie dodávky tepla pre jednotlivé OST zhotoviteľ dodá a inštaluje meranie, ktoré</w:t>
      </w:r>
      <w:r w:rsidRPr="00437C6F">
        <w:t xml:space="preserve"> </w:t>
      </w:r>
      <w:r w:rsidRPr="00437C6F">
        <w:rPr>
          <w:b/>
        </w:rPr>
        <w:t xml:space="preserve">bude vykonávané určenými meradlami </w:t>
      </w:r>
      <w:r w:rsidR="00F630A1">
        <w:rPr>
          <w:rFonts w:eastAsia="Calibri" w:cstheme="minorHAnsi"/>
          <w:b/>
          <w:bCs/>
        </w:rPr>
        <w:t>zhotoviteľ</w:t>
      </w:r>
      <w:r w:rsidRPr="00D9176A">
        <w:rPr>
          <w:rFonts w:eastAsia="Calibri" w:cstheme="minorHAnsi"/>
          <w:b/>
          <w:bCs/>
        </w:rPr>
        <w:t>a</w:t>
      </w:r>
      <w:r w:rsidRPr="00437C6F">
        <w:rPr>
          <w:b/>
        </w:rPr>
        <w:t xml:space="preserve"> na zmluvne dohodnutom odbernom mieste, v súlade s platnou legislatívou o určených meradlách (zákonom č. 157/2018 Z. z. o metrológii a o zmene a doplnení niektorých zákonov, s vyhláškou Úradu pre normalizáciu, metrológiu a skúšobníctvo Slovenskej republiky č. 161/2019 Z. z. o meradlách a metrologickej kontrole v znení neskorších predpisov) a v súlade s technickými požiadavkami so schválením MID podľa normy EN 1434. Určené meradlo zodpovedá schválenému typu a spĺňa technické požiadavky a metrologické požiadavky.</w:t>
      </w:r>
    </w:p>
    <w:p w14:paraId="29A387D5" w14:textId="19D6D150" w:rsidR="00C0247E" w:rsidRPr="00437C6F" w:rsidRDefault="00C0247E" w:rsidP="00437C6F">
      <w:pPr>
        <w:ind w:left="284" w:right="-20" w:hanging="284"/>
        <w:jc w:val="both"/>
        <w:rPr>
          <w:b/>
          <w:u w:val="single"/>
        </w:rPr>
      </w:pPr>
    </w:p>
    <w:p w14:paraId="019EBB18" w14:textId="77777777" w:rsidR="00C0247E" w:rsidRPr="00437C6F" w:rsidRDefault="00C0247E" w:rsidP="00437C6F">
      <w:pPr>
        <w:ind w:left="284" w:right="-20" w:hanging="284"/>
        <w:jc w:val="both"/>
        <w:rPr>
          <w:color w:val="FF0000"/>
        </w:rPr>
      </w:pPr>
      <w:r w:rsidRPr="00437C6F">
        <w:rPr>
          <w:b/>
          <w:u w:val="single"/>
        </w:rPr>
        <w:t>Požiadavky na merače tepla:</w:t>
      </w:r>
      <w:r w:rsidRPr="00437C6F">
        <w:rPr>
          <w:b/>
        </w:rPr>
        <w:t xml:space="preserve"> </w:t>
      </w:r>
    </w:p>
    <w:p w14:paraId="417C2A7C" w14:textId="77777777" w:rsidR="00C0247E" w:rsidRPr="00437C6F" w:rsidRDefault="00C0247E" w:rsidP="00437C6F">
      <w:pPr>
        <w:pStyle w:val="Odsekzoznamu"/>
        <w:numPr>
          <w:ilvl w:val="0"/>
          <w:numId w:val="44"/>
        </w:numPr>
        <w:spacing w:after="0"/>
        <w:ind w:left="284" w:right="-20" w:hanging="284"/>
        <w:jc w:val="both"/>
        <w:rPr>
          <w:b/>
        </w:rPr>
      </w:pPr>
      <w:r w:rsidRPr="00437C6F">
        <w:rPr>
          <w:b/>
        </w:rPr>
        <w:t xml:space="preserve">meranie spotreby tepla navrhovať ultrazvukové, kombinované </w:t>
      </w:r>
      <w:r w:rsidRPr="00437C6F">
        <w:t>(oddelené prevedenie kalorimetrického počítadla a prietokomera - pri poruche  jedného člena nie je potrebné  demontovať a overovať celú meraciu súpravu),</w:t>
      </w:r>
      <w:r w:rsidRPr="00437C6F">
        <w:rPr>
          <w:b/>
        </w:rPr>
        <w:t xml:space="preserve"> s batériovým napájaním 3,6 V, s komunikačným modulom M-BUS s 2 impulznými vstupmi ako primárna požiadavka </w:t>
      </w:r>
    </w:p>
    <w:p w14:paraId="5376BBAD" w14:textId="77777777" w:rsidR="00C0247E" w:rsidRPr="00437C6F" w:rsidRDefault="00C0247E" w:rsidP="00437C6F">
      <w:pPr>
        <w:pStyle w:val="Odsekzoznamu"/>
        <w:numPr>
          <w:ilvl w:val="0"/>
          <w:numId w:val="44"/>
        </w:numPr>
        <w:spacing w:after="0"/>
        <w:ind w:left="284" w:right="-20" w:hanging="284"/>
        <w:jc w:val="both"/>
        <w:rPr>
          <w:b/>
        </w:rPr>
      </w:pPr>
      <w:r w:rsidRPr="00437C6F">
        <w:rPr>
          <w:b/>
        </w:rPr>
        <w:t>snímače teploty použité na meranie prívodnej a vratnej teploty tvoria pár a nesmú byť nikdy od seba oddelené</w:t>
      </w:r>
    </w:p>
    <w:p w14:paraId="0D0ABEFB" w14:textId="77777777" w:rsidR="00C0247E" w:rsidRPr="00437C6F" w:rsidRDefault="00C0247E" w:rsidP="00437C6F">
      <w:pPr>
        <w:pStyle w:val="Odsekzoznamu"/>
        <w:numPr>
          <w:ilvl w:val="0"/>
          <w:numId w:val="44"/>
        </w:numPr>
        <w:spacing w:after="0"/>
        <w:ind w:left="284" w:right="-20" w:hanging="284"/>
        <w:jc w:val="both"/>
        <w:rPr>
          <w:b/>
        </w:rPr>
      </w:pPr>
      <w:r w:rsidRPr="00437C6F">
        <w:rPr>
          <w:b/>
        </w:rPr>
        <w:lastRenderedPageBreak/>
        <w:t>meranie spotreby tepla je určené na meranie tepelnej energie s použitím vody ako vykurovacieho média</w:t>
      </w:r>
    </w:p>
    <w:p w14:paraId="704D6292" w14:textId="77777777" w:rsidR="00C0247E" w:rsidRPr="00437C6F" w:rsidRDefault="00C0247E" w:rsidP="00437C6F">
      <w:pPr>
        <w:pStyle w:val="Odsekzoznamu"/>
        <w:numPr>
          <w:ilvl w:val="0"/>
          <w:numId w:val="41"/>
        </w:numPr>
        <w:spacing w:after="0"/>
        <w:ind w:left="284" w:right="-20" w:hanging="284"/>
        <w:jc w:val="both"/>
      </w:pPr>
      <w:r w:rsidRPr="00437C6F">
        <w:t xml:space="preserve"> kalorimetrické počítadlo s pamäťou historických  údajov na 24 mesiacov a diagnostickými funkciami</w:t>
      </w:r>
    </w:p>
    <w:p w14:paraId="63CB6E80" w14:textId="77777777" w:rsidR="00C0247E" w:rsidRPr="00437C6F" w:rsidRDefault="00C0247E" w:rsidP="00437C6F">
      <w:pPr>
        <w:pStyle w:val="Odsekzoznamu"/>
        <w:numPr>
          <w:ilvl w:val="0"/>
          <w:numId w:val="41"/>
        </w:numPr>
        <w:spacing w:after="0"/>
        <w:ind w:left="284" w:right="-20" w:hanging="284"/>
        <w:jc w:val="both"/>
        <w:rPr>
          <w:b/>
        </w:rPr>
      </w:pPr>
      <w:r w:rsidRPr="00437C6F">
        <w:rPr>
          <w:b/>
        </w:rPr>
        <w:t>kalorimetrické počítadlo s možnosťou vybavenia funkciou automatickej detekcie, ktorá umožňuje v prípade potreby vymeniť prietokomer bez nutnosti manuálnej konfigurácie kalkulátora ( v opačnom prípade bez ohľadu na typ prietokomera musí byť ”impulz/liter” rovnaký na prietokomeri aj na kalorimetrickom počítadle)</w:t>
      </w:r>
    </w:p>
    <w:p w14:paraId="0E5B2142" w14:textId="77777777" w:rsidR="00C0247E" w:rsidRPr="00437C6F" w:rsidRDefault="00C0247E" w:rsidP="00437C6F">
      <w:pPr>
        <w:pStyle w:val="Odsekzoznamu"/>
        <w:numPr>
          <w:ilvl w:val="0"/>
          <w:numId w:val="41"/>
        </w:numPr>
        <w:spacing w:after="0"/>
        <w:ind w:left="284" w:right="-20" w:hanging="284"/>
        <w:jc w:val="both"/>
      </w:pPr>
      <w:r w:rsidRPr="00437C6F">
        <w:t xml:space="preserve"> pre rôzne typy komunikácie  a výstupov musí mať kalorimetrické počítadlo možnosť vybavenia viacerých komunikačných modulov  (M-</w:t>
      </w:r>
      <w:proofErr w:type="spellStart"/>
      <w:r w:rsidRPr="00437C6F">
        <w:t>Bus</w:t>
      </w:r>
      <w:proofErr w:type="spellEnd"/>
      <w:r w:rsidRPr="00437C6F">
        <w:t xml:space="preserve">,  RS232, RS485, analógový modul 4-20mA, impulzné vstupy, výstupy, </w:t>
      </w:r>
      <w:proofErr w:type="spellStart"/>
      <w:r w:rsidRPr="00437C6F">
        <w:t>rádiomodul</w:t>
      </w:r>
      <w:proofErr w:type="spellEnd"/>
      <w:r w:rsidRPr="00437C6F">
        <w:t>) podľa našich potrieb</w:t>
      </w:r>
    </w:p>
    <w:p w14:paraId="5917A503" w14:textId="77777777" w:rsidR="00C0247E" w:rsidRPr="00437C6F" w:rsidRDefault="00C0247E" w:rsidP="00437C6F">
      <w:pPr>
        <w:pStyle w:val="Odsekzoznamu"/>
        <w:numPr>
          <w:ilvl w:val="0"/>
          <w:numId w:val="41"/>
        </w:numPr>
        <w:spacing w:after="0"/>
        <w:ind w:left="284" w:right="-20" w:hanging="284"/>
        <w:jc w:val="both"/>
        <w:rPr>
          <w:b/>
        </w:rPr>
      </w:pPr>
      <w:r w:rsidRPr="00437C6F">
        <w:rPr>
          <w:b/>
        </w:rPr>
        <w:t>merná jednotka meračov tepla je MWh</w:t>
      </w:r>
    </w:p>
    <w:p w14:paraId="7B223B3A" w14:textId="77777777" w:rsidR="00C0247E" w:rsidRPr="00437C6F" w:rsidRDefault="00C0247E" w:rsidP="00437C6F">
      <w:pPr>
        <w:pStyle w:val="Odsekzoznamu"/>
        <w:numPr>
          <w:ilvl w:val="0"/>
          <w:numId w:val="41"/>
        </w:numPr>
        <w:spacing w:after="0"/>
        <w:ind w:left="284" w:right="-20" w:hanging="284"/>
        <w:jc w:val="both"/>
      </w:pPr>
      <w:r w:rsidRPr="00437C6F">
        <w:t xml:space="preserve"> z dôvodu rôznych podmienok na montáž meradla, by meradlo nemalo vyžadovať </w:t>
      </w:r>
      <w:proofErr w:type="spellStart"/>
      <w:r w:rsidRPr="00437C6F">
        <w:t>ukľudňujúci</w:t>
      </w:r>
      <w:proofErr w:type="spellEnd"/>
      <w:r w:rsidRPr="00437C6F">
        <w:t xml:space="preserve"> úsek pred a ani za prietokomerom väčší ako 2DN (doložiť certifikát typu podľa MID), </w:t>
      </w:r>
    </w:p>
    <w:p w14:paraId="6B4729C9" w14:textId="77777777" w:rsidR="00C0247E" w:rsidRPr="00437C6F" w:rsidRDefault="00C0247E" w:rsidP="00437C6F">
      <w:pPr>
        <w:pStyle w:val="Odsekzoznamu"/>
        <w:numPr>
          <w:ilvl w:val="0"/>
          <w:numId w:val="41"/>
        </w:numPr>
        <w:spacing w:after="0"/>
        <w:ind w:left="284" w:right="-20" w:hanging="284"/>
        <w:jc w:val="both"/>
      </w:pPr>
      <w:r w:rsidRPr="00437C6F">
        <w:t xml:space="preserve"> pre zachytenie čo najširšieho meracieho  rozsahu (odbery tepla vykazujú veľké rozdiely, v zimnej a letnej prevádzke) je požadovaný čo najväčší dynamicky rozsah, minimálne </w:t>
      </w:r>
      <w:proofErr w:type="spellStart"/>
      <w:r w:rsidRPr="00437C6F">
        <w:t>qi</w:t>
      </w:r>
      <w:proofErr w:type="spellEnd"/>
      <w:r w:rsidRPr="00437C6F">
        <w:t>/</w:t>
      </w:r>
      <w:proofErr w:type="spellStart"/>
      <w:r w:rsidRPr="00437C6F">
        <w:t>qp</w:t>
      </w:r>
      <w:proofErr w:type="spellEnd"/>
      <w:r w:rsidRPr="00437C6F">
        <w:t xml:space="preserve"> 1:250 v triede 2, </w:t>
      </w:r>
    </w:p>
    <w:p w14:paraId="241AFED4" w14:textId="6128A6D4" w:rsidR="00C0247E" w:rsidRPr="00437C6F" w:rsidRDefault="00C0247E" w:rsidP="00437C6F">
      <w:pPr>
        <w:pStyle w:val="Odsekzoznamu"/>
        <w:numPr>
          <w:ilvl w:val="0"/>
          <w:numId w:val="41"/>
        </w:numPr>
        <w:spacing w:after="0"/>
        <w:ind w:left="284" w:right="-20" w:hanging="284"/>
        <w:jc w:val="both"/>
        <w:rPr>
          <w:b/>
        </w:rPr>
      </w:pPr>
      <w:r w:rsidRPr="00437C6F">
        <w:rPr>
          <w:b/>
        </w:rPr>
        <w:t xml:space="preserve">dimenziu </w:t>
      </w:r>
      <w:proofErr w:type="spellStart"/>
      <w:r w:rsidRPr="00437C6F">
        <w:rPr>
          <w:b/>
        </w:rPr>
        <w:t>prietokomernej</w:t>
      </w:r>
      <w:proofErr w:type="spellEnd"/>
      <w:r w:rsidRPr="00437C6F">
        <w:rPr>
          <w:b/>
        </w:rPr>
        <w:t xml:space="preserve"> časti meračov tepla navrhne projektant </w:t>
      </w:r>
      <w:r w:rsidR="00F630A1">
        <w:rPr>
          <w:rFonts w:eastAsia="Calibri" w:cstheme="minorHAnsi"/>
          <w:b/>
          <w:bCs/>
        </w:rPr>
        <w:t>zhotoviteľ</w:t>
      </w:r>
      <w:r w:rsidRPr="00D9176A">
        <w:rPr>
          <w:rFonts w:eastAsia="Calibri" w:cstheme="minorHAnsi"/>
          <w:b/>
          <w:bCs/>
        </w:rPr>
        <w:t>a</w:t>
      </w:r>
    </w:p>
    <w:p w14:paraId="3AAED9C4" w14:textId="77777777" w:rsidR="00C0247E" w:rsidRPr="00437C6F" w:rsidRDefault="00C0247E" w:rsidP="00437C6F">
      <w:pPr>
        <w:pStyle w:val="Odsekzoznamu"/>
        <w:numPr>
          <w:ilvl w:val="0"/>
          <w:numId w:val="41"/>
        </w:numPr>
        <w:spacing w:after="0"/>
        <w:ind w:left="284" w:right="-20" w:hanging="284"/>
        <w:jc w:val="both"/>
      </w:pPr>
      <w:r w:rsidRPr="00437C6F">
        <w:t>požadované procesné pripojenie prietokomera: od DN15 do DN40 vrátane závitové, od DN50 a viac prírubové</w:t>
      </w:r>
    </w:p>
    <w:p w14:paraId="60E50A5E" w14:textId="77777777" w:rsidR="00C0247E" w:rsidRPr="00437C6F" w:rsidRDefault="00C0247E" w:rsidP="00437C6F">
      <w:pPr>
        <w:pStyle w:val="Odsekzoznamu"/>
        <w:numPr>
          <w:ilvl w:val="0"/>
          <w:numId w:val="41"/>
        </w:numPr>
        <w:spacing w:after="0"/>
        <w:ind w:left="284" w:right="-20" w:hanging="284"/>
        <w:jc w:val="both"/>
        <w:rPr>
          <w:b/>
        </w:rPr>
      </w:pPr>
      <w:r w:rsidRPr="00437C6F">
        <w:rPr>
          <w:b/>
        </w:rPr>
        <w:t>merač sa umiestni tak, aby pokiaľ možno bolo chránené pred priamym poveternostným vplyvom, napr. do budovy, skrine alebo prístrešku. Na otvorenom priestranstve je možné umiestniť len taký merač, pri ktorom takéto umiestnenie nemá vplyv na prevádzku a presnosť.</w:t>
      </w:r>
    </w:p>
    <w:p w14:paraId="4DCBB401" w14:textId="77777777" w:rsidR="00C0247E" w:rsidRPr="00437C6F" w:rsidRDefault="00C0247E" w:rsidP="00437C6F">
      <w:pPr>
        <w:pStyle w:val="Odsekzoznamu"/>
        <w:numPr>
          <w:ilvl w:val="0"/>
          <w:numId w:val="41"/>
        </w:numPr>
        <w:spacing w:after="0"/>
        <w:ind w:left="284" w:right="-20" w:hanging="284"/>
        <w:jc w:val="both"/>
        <w:rPr>
          <w:b/>
        </w:rPr>
      </w:pPr>
      <w:r w:rsidRPr="00437C6F">
        <w:rPr>
          <w:b/>
        </w:rPr>
        <w:t>umiestnenie meracieho miesta má umožňovať ľahký prístup k montáži merača, jeho kontrole, údržbe a odčítaniu</w:t>
      </w:r>
    </w:p>
    <w:p w14:paraId="1AC56DDF" w14:textId="77777777" w:rsidR="00C0247E" w:rsidRPr="00437C6F" w:rsidRDefault="00C0247E" w:rsidP="00437C6F">
      <w:pPr>
        <w:pStyle w:val="Odsekzoznamu"/>
        <w:numPr>
          <w:ilvl w:val="0"/>
          <w:numId w:val="41"/>
        </w:numPr>
        <w:spacing w:after="0"/>
        <w:ind w:left="284" w:right="-20" w:hanging="284"/>
        <w:jc w:val="both"/>
      </w:pPr>
      <w:r w:rsidRPr="00437C6F">
        <w:t xml:space="preserve"> pre účely parametrizácie  musí výrobca poskytovať </w:t>
      </w:r>
      <w:proofErr w:type="spellStart"/>
      <w:r w:rsidRPr="00437C6F">
        <w:t>parametrizačný</w:t>
      </w:r>
      <w:proofErr w:type="spellEnd"/>
      <w:r w:rsidRPr="00437C6F">
        <w:t xml:space="preserve"> SW podporovaný OS Windows, </w:t>
      </w:r>
    </w:p>
    <w:p w14:paraId="2314BFE2" w14:textId="77777777" w:rsidR="00C0247E" w:rsidRPr="00437C6F" w:rsidRDefault="00C0247E" w:rsidP="00437C6F">
      <w:pPr>
        <w:pStyle w:val="Odsekzoznamu"/>
        <w:numPr>
          <w:ilvl w:val="0"/>
          <w:numId w:val="41"/>
        </w:numPr>
        <w:spacing w:after="0"/>
        <w:ind w:left="284" w:right="-20" w:hanging="284"/>
        <w:jc w:val="both"/>
      </w:pPr>
      <w:r w:rsidRPr="00437C6F">
        <w:t xml:space="preserve"> súčasťou dodávky je zabezpečenie správneho prepojenia merača na komunikačné zariadenie zabezpečujúce diaľkový prenos dát z merača na dispečing závodu Žilina </w:t>
      </w:r>
    </w:p>
    <w:p w14:paraId="6E11F998" w14:textId="77777777" w:rsidR="00C0247E" w:rsidRPr="00437C6F" w:rsidRDefault="00C0247E" w:rsidP="00437C6F">
      <w:pPr>
        <w:ind w:left="284" w:right="-20" w:hanging="284"/>
        <w:jc w:val="both"/>
        <w:rPr>
          <w:b/>
          <w:u w:val="single"/>
        </w:rPr>
      </w:pPr>
    </w:p>
    <w:p w14:paraId="3E588FD4" w14:textId="41186AAB" w:rsidR="00C0247E" w:rsidRPr="00437C6F" w:rsidRDefault="00C0247E" w:rsidP="00437C6F">
      <w:pPr>
        <w:ind w:left="284" w:right="-20" w:hanging="284"/>
        <w:jc w:val="both"/>
        <w:rPr>
          <w:b/>
          <w:u w:val="single"/>
        </w:rPr>
      </w:pPr>
      <w:r w:rsidRPr="00437C6F">
        <w:rPr>
          <w:b/>
          <w:u w:val="single"/>
        </w:rPr>
        <w:t xml:space="preserve">V prípade inštalácie  vodomerov doplňovania </w:t>
      </w:r>
      <w:r w:rsidR="00F630A1">
        <w:rPr>
          <w:rFonts w:eastAsia="Calibri" w:cstheme="minorHAnsi"/>
          <w:b/>
          <w:bCs/>
          <w:u w:val="single"/>
        </w:rPr>
        <w:t>zhotoviteľ</w:t>
      </w:r>
      <w:r w:rsidRPr="00437C6F">
        <w:rPr>
          <w:b/>
          <w:u w:val="single"/>
        </w:rPr>
        <w:t xml:space="preserve"> dodrží nasledujúce  požiadavky:</w:t>
      </w:r>
    </w:p>
    <w:p w14:paraId="66927FF2" w14:textId="77777777" w:rsidR="00C0247E" w:rsidRPr="00437C6F" w:rsidRDefault="00C0247E" w:rsidP="00437C6F">
      <w:pPr>
        <w:pStyle w:val="Odsekzoznamu"/>
        <w:numPr>
          <w:ilvl w:val="0"/>
          <w:numId w:val="26"/>
        </w:numPr>
        <w:spacing w:after="0"/>
        <w:ind w:left="284" w:right="-20" w:hanging="284"/>
        <w:jc w:val="both"/>
        <w:rPr>
          <w:b/>
        </w:rPr>
      </w:pPr>
      <w:r w:rsidRPr="00437C6F">
        <w:rPr>
          <w:b/>
        </w:rPr>
        <w:t>meranie spotreby množstva studenej vody (do maximálnej teploty 50 °C) a teplej úžitkovej vody (s teplotou od 30 °C do 130 °C) sú požadované ultrazvukové, ako aj mechanické vodomery, avšak s možnosťou diaľkového odpočtu (s možnosťou nasadenia komunikačných modulov)</w:t>
      </w:r>
    </w:p>
    <w:p w14:paraId="1D434F24" w14:textId="77777777" w:rsidR="00C0247E" w:rsidRPr="00437C6F" w:rsidRDefault="00C0247E" w:rsidP="00437C6F">
      <w:pPr>
        <w:pStyle w:val="Odsekzoznamu"/>
        <w:numPr>
          <w:ilvl w:val="0"/>
          <w:numId w:val="26"/>
        </w:numPr>
        <w:spacing w:after="0"/>
        <w:ind w:left="284" w:right="-20" w:hanging="284"/>
        <w:jc w:val="both"/>
        <w:rPr>
          <w:b/>
        </w:rPr>
      </w:pPr>
      <w:r w:rsidRPr="00437C6F">
        <w:rPr>
          <w:b/>
        </w:rPr>
        <w:t xml:space="preserve">doplňovanie sekundárneho systému ÚK navrhnúť z primárnej spiatočky, vysadené za spätnou klapkou v smere toku média, ak bude v primárnej spiatočke osadené celkové meranie spotreby tepla, tak bude doplňovanie vysadené až za </w:t>
      </w:r>
      <w:proofErr w:type="spellStart"/>
      <w:r w:rsidRPr="00437C6F">
        <w:rPr>
          <w:b/>
        </w:rPr>
        <w:t>prietokomerno</w:t>
      </w:r>
      <w:r w:rsidRPr="00437C6F">
        <w:rPr>
          <w:b/>
          <w:strike/>
        </w:rPr>
        <w:t>u</w:t>
      </w:r>
      <w:proofErr w:type="spellEnd"/>
      <w:r w:rsidRPr="00437C6F">
        <w:rPr>
          <w:b/>
        </w:rPr>
        <w:t xml:space="preserve"> časťou merača spotreby tepla, v smere toku média.</w:t>
      </w:r>
    </w:p>
    <w:p w14:paraId="3A3FE4F5" w14:textId="77777777" w:rsidR="00C0247E" w:rsidRPr="00437C6F" w:rsidRDefault="00C0247E" w:rsidP="00437C6F">
      <w:pPr>
        <w:spacing w:after="0"/>
        <w:ind w:left="284" w:hanging="284"/>
        <w:jc w:val="both"/>
        <w:rPr>
          <w:b/>
          <w:color w:val="FF0000"/>
        </w:rPr>
      </w:pPr>
    </w:p>
    <w:p w14:paraId="403F4C6B" w14:textId="77777777" w:rsidR="00C0247E" w:rsidRPr="00437C6F" w:rsidRDefault="00C0247E" w:rsidP="00437C6F">
      <w:pPr>
        <w:spacing w:after="0"/>
        <w:ind w:left="284" w:right="525" w:hanging="284"/>
        <w:jc w:val="both"/>
        <w:rPr>
          <w:color w:val="000000" w:themeColor="text1"/>
        </w:rPr>
      </w:pPr>
      <w:r w:rsidRPr="00437C6F">
        <w:rPr>
          <w:b/>
          <w:color w:val="000000" w:themeColor="text1"/>
        </w:rPr>
        <w:t>Požiadavka na merač spotreby elektrickej energie / elektromer</w:t>
      </w:r>
      <w:r w:rsidRPr="00437C6F">
        <w:rPr>
          <w:color w:val="000000" w:themeColor="text1"/>
        </w:rPr>
        <w:t>:</w:t>
      </w:r>
    </w:p>
    <w:p w14:paraId="57636E4D" w14:textId="60C0F883" w:rsidR="00C0247E" w:rsidRPr="00437C6F" w:rsidRDefault="00C0247E" w:rsidP="00437C6F">
      <w:pPr>
        <w:pStyle w:val="Odsekzoznamu"/>
        <w:numPr>
          <w:ilvl w:val="0"/>
          <w:numId w:val="68"/>
        </w:numPr>
        <w:spacing w:after="0"/>
        <w:ind w:left="284" w:right="525" w:hanging="284"/>
        <w:jc w:val="both"/>
        <w:rPr>
          <w:color w:val="000000" w:themeColor="text1"/>
        </w:rPr>
      </w:pPr>
      <w:r w:rsidRPr="00437C6F">
        <w:rPr>
          <w:color w:val="000000" w:themeColor="text1"/>
        </w:rPr>
        <w:t>Požadovaný certifikát schválenia typu resp. certifikát MID pre určené meradlo.</w:t>
      </w:r>
    </w:p>
    <w:p w14:paraId="1C8B5A1D" w14:textId="660AA3FC" w:rsidR="00C0247E" w:rsidRPr="00437C6F" w:rsidRDefault="00C0247E" w:rsidP="00437C6F">
      <w:pPr>
        <w:pStyle w:val="Odsekzoznamu"/>
        <w:numPr>
          <w:ilvl w:val="0"/>
          <w:numId w:val="68"/>
        </w:numPr>
        <w:spacing w:after="0"/>
        <w:ind w:left="284" w:right="525" w:hanging="284"/>
        <w:jc w:val="both"/>
        <w:rPr>
          <w:color w:val="000000" w:themeColor="text1"/>
        </w:rPr>
      </w:pPr>
      <w:r w:rsidRPr="00437C6F">
        <w:rPr>
          <w:color w:val="000000" w:themeColor="text1"/>
        </w:rPr>
        <w:t>Elektromer s Prenosom dát komunikačným rozhraním  M-</w:t>
      </w:r>
      <w:proofErr w:type="spellStart"/>
      <w:r w:rsidRPr="00437C6F">
        <w:rPr>
          <w:color w:val="000000" w:themeColor="text1"/>
        </w:rPr>
        <w:t>Bus</w:t>
      </w:r>
      <w:proofErr w:type="spellEnd"/>
    </w:p>
    <w:p w14:paraId="290CD1B8" w14:textId="4141F80D" w:rsidR="00C0247E" w:rsidRPr="00437C6F" w:rsidRDefault="00C0247E" w:rsidP="00437C6F">
      <w:pPr>
        <w:pStyle w:val="Odsekzoznamu"/>
        <w:numPr>
          <w:ilvl w:val="0"/>
          <w:numId w:val="68"/>
        </w:numPr>
        <w:spacing w:after="0"/>
        <w:ind w:left="284" w:right="525" w:hanging="284"/>
        <w:jc w:val="both"/>
        <w:rPr>
          <w:color w:val="000000" w:themeColor="text1"/>
        </w:rPr>
      </w:pPr>
      <w:r w:rsidRPr="00437C6F">
        <w:rPr>
          <w:color w:val="000000" w:themeColor="text1"/>
        </w:rPr>
        <w:t>Komunikácia , požadované prenášané hodnoty:</w:t>
      </w:r>
    </w:p>
    <w:p w14:paraId="6BD648BF" w14:textId="77777777" w:rsidR="00C0247E" w:rsidRPr="00437C6F" w:rsidRDefault="00C0247E" w:rsidP="00437C6F">
      <w:pPr>
        <w:pStyle w:val="Odsekzoznamu"/>
        <w:numPr>
          <w:ilvl w:val="0"/>
          <w:numId w:val="68"/>
        </w:numPr>
        <w:spacing w:after="0"/>
        <w:ind w:left="284" w:right="525" w:hanging="284"/>
        <w:jc w:val="both"/>
        <w:rPr>
          <w:color w:val="000000" w:themeColor="text1"/>
        </w:rPr>
      </w:pPr>
      <w:r w:rsidRPr="00437C6F">
        <w:rPr>
          <w:color w:val="000000" w:themeColor="text1"/>
        </w:rPr>
        <w:t>ID- identifikačné číslo elektromera E - elektrická energia celkové množstvo (kWh)</w:t>
      </w:r>
    </w:p>
    <w:p w14:paraId="16B1BD7A" w14:textId="77777777" w:rsidR="00C0247E" w:rsidRPr="00437C6F" w:rsidRDefault="00C0247E" w:rsidP="00437C6F">
      <w:pPr>
        <w:spacing w:after="0"/>
        <w:ind w:left="284" w:hanging="284"/>
        <w:jc w:val="both"/>
        <w:rPr>
          <w:b/>
          <w:color w:val="FF0000"/>
        </w:rPr>
      </w:pPr>
    </w:p>
    <w:p w14:paraId="3BBEAEFD" w14:textId="1C1B4990" w:rsidR="00C0247E" w:rsidRDefault="00C0247E" w:rsidP="00437C6F">
      <w:pPr>
        <w:spacing w:after="0"/>
        <w:ind w:left="284" w:hanging="284"/>
        <w:jc w:val="both"/>
      </w:pPr>
      <w:r w:rsidRPr="00437C6F">
        <w:rPr>
          <w:b/>
        </w:rPr>
        <w:t>Tlakomery</w:t>
      </w:r>
      <w:r w:rsidRPr="00437C6F">
        <w:t xml:space="preserve"> – prevodníky tlaku</w:t>
      </w:r>
    </w:p>
    <w:p w14:paraId="1D4BE632" w14:textId="77777777" w:rsidR="00C0247E" w:rsidRDefault="00C0247E" w:rsidP="00437C6F">
      <w:pPr>
        <w:spacing w:after="0"/>
        <w:ind w:left="284" w:hanging="284"/>
        <w:jc w:val="both"/>
      </w:pPr>
      <w:r w:rsidRPr="00437C6F">
        <w:t xml:space="preserve">Trieda presnosti lepšia ako 0.5 % z rozsahu. </w:t>
      </w:r>
    </w:p>
    <w:p w14:paraId="03CACE2E" w14:textId="77777777" w:rsidR="00C0247E" w:rsidRDefault="00C0247E" w:rsidP="00437C6F">
      <w:pPr>
        <w:spacing w:after="0"/>
        <w:ind w:left="284" w:hanging="284"/>
        <w:jc w:val="both"/>
      </w:pPr>
      <w:r w:rsidRPr="00437C6F">
        <w:t xml:space="preserve">Výstup  0...10 V,   </w:t>
      </w:r>
    </w:p>
    <w:p w14:paraId="16546F2A" w14:textId="77777777" w:rsidR="00C0247E" w:rsidRDefault="00C0247E" w:rsidP="00437C6F">
      <w:pPr>
        <w:spacing w:after="0"/>
        <w:ind w:left="284" w:hanging="284"/>
        <w:jc w:val="both"/>
      </w:pPr>
      <w:r w:rsidRPr="00437C6F">
        <w:t xml:space="preserve">Možnosť prispôsobenia výstupného rozsahu pomocou SW. </w:t>
      </w:r>
    </w:p>
    <w:p w14:paraId="4039576E" w14:textId="5DE1DA0D" w:rsidR="00C0247E" w:rsidRDefault="00C0247E" w:rsidP="00437C6F">
      <w:pPr>
        <w:spacing w:after="0"/>
        <w:ind w:left="284" w:hanging="284"/>
        <w:jc w:val="both"/>
      </w:pPr>
      <w:r w:rsidRPr="00437C6F">
        <w:rPr>
          <w:b/>
        </w:rPr>
        <w:lastRenderedPageBreak/>
        <w:t>Teplomery</w:t>
      </w:r>
      <w:r w:rsidRPr="00437C6F">
        <w:t xml:space="preserve"> </w:t>
      </w:r>
    </w:p>
    <w:p w14:paraId="72DBE123" w14:textId="3C76FC2A" w:rsidR="00C0247E" w:rsidRDefault="00C0247E" w:rsidP="00437C6F">
      <w:pPr>
        <w:spacing w:after="0"/>
        <w:jc w:val="both"/>
      </w:pPr>
      <w:r w:rsidRPr="00437C6F">
        <w:t xml:space="preserve">Teplomery pre MT : Odporové snímače teploty párové  s ponornou vložkou,  PT500, pripojenie dvoj vodič, IP 67, max 240 °C. schválené ako člen merača tepla  </w:t>
      </w:r>
    </w:p>
    <w:p w14:paraId="7858F52C" w14:textId="3BB4B020" w:rsidR="00C0247E" w:rsidRDefault="00C0247E" w:rsidP="00437C6F">
      <w:pPr>
        <w:spacing w:after="0"/>
        <w:jc w:val="both"/>
      </w:pPr>
      <w:r w:rsidRPr="00437C6F">
        <w:t xml:space="preserve">Teplomery pre RS : Odporové snímače teploty  s ponornou vložkou, akceptované varianty:   PT500, PT1000, Ni891, IP 67, Max 240 C. </w:t>
      </w:r>
    </w:p>
    <w:p w14:paraId="168FA63C" w14:textId="77777777" w:rsidR="003D5954" w:rsidRDefault="003D5954" w:rsidP="00CF3379">
      <w:pPr>
        <w:spacing w:after="0"/>
        <w:ind w:left="284" w:hanging="284"/>
        <w:jc w:val="both"/>
        <w:rPr>
          <w:rFonts w:eastAsia="Calibri" w:cstheme="minorHAnsi"/>
          <w:b/>
          <w:bCs/>
        </w:rPr>
      </w:pPr>
    </w:p>
    <w:p w14:paraId="1FE90A5D" w14:textId="77777777" w:rsidR="003D5954" w:rsidRDefault="003D5954" w:rsidP="00CF3379">
      <w:pPr>
        <w:spacing w:after="0"/>
        <w:ind w:left="284" w:hanging="284"/>
        <w:jc w:val="both"/>
        <w:rPr>
          <w:rFonts w:eastAsia="Calibri" w:cstheme="minorHAnsi"/>
          <w:b/>
          <w:bCs/>
        </w:rPr>
      </w:pPr>
    </w:p>
    <w:p w14:paraId="07C283C3" w14:textId="2286ADED" w:rsidR="00C0247E" w:rsidRDefault="00C0247E" w:rsidP="00437C6F">
      <w:pPr>
        <w:spacing w:after="0"/>
        <w:ind w:left="284" w:hanging="284"/>
        <w:jc w:val="both"/>
      </w:pPr>
      <w:r w:rsidRPr="00437C6F">
        <w:rPr>
          <w:b/>
        </w:rPr>
        <w:t>Inštalácia meračov tepla</w:t>
      </w:r>
    </w:p>
    <w:p w14:paraId="4C457D2C" w14:textId="252B6FAB" w:rsidR="00C0247E" w:rsidRPr="00437C6F" w:rsidRDefault="00C0247E" w:rsidP="00437C6F">
      <w:pPr>
        <w:spacing w:after="0"/>
        <w:jc w:val="both"/>
      </w:pPr>
      <w:r w:rsidRPr="00437C6F">
        <w:t xml:space="preserve">Merače tepla pre OST uvedené v časti 4.6. budú inštalované na primárnej vetve HV za vstupom HV rozvodu do budovy. Zhotoviteľ dodrží minimálne </w:t>
      </w:r>
      <w:proofErr w:type="spellStart"/>
      <w:r w:rsidRPr="00437C6F">
        <w:t>techn</w:t>
      </w:r>
      <w:proofErr w:type="spellEnd"/>
      <w:r w:rsidRPr="00437C6F">
        <w:t>. podmienky na Merač tepla a podmienky na jeho montáž.</w:t>
      </w:r>
    </w:p>
    <w:p w14:paraId="20DFD6B4" w14:textId="23CB2674" w:rsidR="00C0247E" w:rsidRDefault="00C0247E" w:rsidP="00437C6F">
      <w:pPr>
        <w:spacing w:after="0"/>
        <w:ind w:left="284" w:hanging="284"/>
        <w:jc w:val="both"/>
      </w:pPr>
      <w:r w:rsidRPr="00437C6F">
        <w:rPr>
          <w:b/>
        </w:rPr>
        <w:t>Komunikácia s meračmi tepla</w:t>
      </w:r>
      <w:r w:rsidRPr="00437C6F">
        <w:t xml:space="preserve"> </w:t>
      </w:r>
    </w:p>
    <w:p w14:paraId="463C8970" w14:textId="77777777" w:rsidR="00C0247E" w:rsidRDefault="00C0247E" w:rsidP="00437C6F">
      <w:pPr>
        <w:spacing w:after="0"/>
        <w:jc w:val="both"/>
      </w:pPr>
      <w:r w:rsidRPr="00437C6F">
        <w:t xml:space="preserve">Všetky použité merače tepla budú vybavené komunikačným rozhraním, ktoré umožní prenos údajov do existujúcej databázy objednávateľa. Súčasťou dodávky sú aj všetky potrebné zariadenia pre prenos údajov  na dispečing </w:t>
      </w:r>
      <w:r w:rsidRPr="00437C6F">
        <w:rPr>
          <w:color w:val="000000" w:themeColor="text1"/>
        </w:rPr>
        <w:t>závodu Žilina</w:t>
      </w:r>
      <w:r w:rsidRPr="00437C6F">
        <w:t xml:space="preserve">.  </w:t>
      </w:r>
    </w:p>
    <w:p w14:paraId="1B71638F" w14:textId="77777777" w:rsidR="00C0247E" w:rsidRDefault="00C0247E" w:rsidP="00437C6F">
      <w:pPr>
        <w:spacing w:after="0"/>
        <w:ind w:left="284" w:hanging="284"/>
        <w:jc w:val="both"/>
      </w:pPr>
      <w:r w:rsidRPr="00437C6F">
        <w:t xml:space="preserve">Základné prenášané hodnoty z meračov tepla: </w:t>
      </w:r>
    </w:p>
    <w:p w14:paraId="68051E91" w14:textId="77777777" w:rsidR="00C0247E" w:rsidRDefault="00C0247E" w:rsidP="00437C6F">
      <w:pPr>
        <w:spacing w:after="0"/>
        <w:ind w:left="284" w:right="525" w:hanging="284"/>
        <w:jc w:val="both"/>
      </w:pPr>
      <w:r w:rsidRPr="00437C6F">
        <w:t xml:space="preserve">Q – celkové množstvo tepla [MWh]  </w:t>
      </w:r>
    </w:p>
    <w:p w14:paraId="277294AB" w14:textId="77777777" w:rsidR="00C0247E" w:rsidRPr="00437C6F" w:rsidRDefault="00C0247E" w:rsidP="00437C6F">
      <w:pPr>
        <w:spacing w:after="0"/>
        <w:ind w:left="284" w:right="525" w:hanging="284"/>
        <w:jc w:val="both"/>
      </w:pPr>
      <w:proofErr w:type="spellStart"/>
      <w:r w:rsidRPr="00437C6F">
        <w:t>Qm</w:t>
      </w:r>
      <w:proofErr w:type="spellEnd"/>
      <w:r w:rsidRPr="00437C6F">
        <w:t xml:space="preserve"> – celkové množstvo tepla za minulý mesiac [MWh] </w:t>
      </w:r>
    </w:p>
    <w:p w14:paraId="71BE1E7D" w14:textId="77777777" w:rsidR="00C0247E" w:rsidRDefault="00C0247E" w:rsidP="00437C6F">
      <w:pPr>
        <w:spacing w:after="0"/>
        <w:ind w:left="284" w:right="525" w:hanging="284"/>
        <w:jc w:val="both"/>
      </w:pPr>
      <w:r w:rsidRPr="00437C6F">
        <w:t xml:space="preserve">M – celkové pretečené množstvo [m3] </w:t>
      </w:r>
    </w:p>
    <w:p w14:paraId="25A48E5C" w14:textId="77777777" w:rsidR="00C0247E" w:rsidRDefault="00C0247E" w:rsidP="00437C6F">
      <w:pPr>
        <w:spacing w:after="0"/>
        <w:ind w:left="284" w:right="525" w:hanging="284"/>
        <w:jc w:val="both"/>
      </w:pPr>
      <w:r w:rsidRPr="00437C6F">
        <w:t xml:space="preserve">T1 – vstupná teplota [°C] </w:t>
      </w:r>
    </w:p>
    <w:p w14:paraId="34F61718" w14:textId="77777777" w:rsidR="00C0247E" w:rsidRDefault="00C0247E" w:rsidP="00437C6F">
      <w:pPr>
        <w:spacing w:after="0"/>
        <w:ind w:left="284" w:right="525" w:hanging="284"/>
        <w:jc w:val="both"/>
      </w:pPr>
      <w:r w:rsidRPr="00437C6F">
        <w:t xml:space="preserve">T2 – výstupná teplota [°C] </w:t>
      </w:r>
    </w:p>
    <w:p w14:paraId="5FE0CBFC" w14:textId="77777777" w:rsidR="00C0247E" w:rsidRDefault="00C0247E" w:rsidP="00437C6F">
      <w:pPr>
        <w:spacing w:after="0"/>
        <w:ind w:left="284" w:right="525" w:hanging="284"/>
        <w:jc w:val="both"/>
      </w:pPr>
      <w:r w:rsidRPr="00437C6F">
        <w:t xml:space="preserve">Delta T – rozdiel teplôt [K] </w:t>
      </w:r>
    </w:p>
    <w:p w14:paraId="4DFE5B56" w14:textId="77777777" w:rsidR="00C0247E" w:rsidRDefault="00C0247E" w:rsidP="00437C6F">
      <w:pPr>
        <w:spacing w:after="0"/>
        <w:ind w:left="284" w:right="525" w:hanging="284"/>
        <w:jc w:val="both"/>
      </w:pPr>
      <w:r w:rsidRPr="00437C6F">
        <w:t xml:space="preserve">FE – aktuálny tepelný výkon [kW] </w:t>
      </w:r>
    </w:p>
    <w:p w14:paraId="3202D573" w14:textId="77777777" w:rsidR="00C0247E" w:rsidRDefault="00C0247E" w:rsidP="00437C6F">
      <w:pPr>
        <w:spacing w:after="0"/>
        <w:ind w:left="284" w:right="525" w:hanging="284"/>
        <w:jc w:val="both"/>
      </w:pPr>
      <w:r w:rsidRPr="00437C6F">
        <w:t xml:space="preserve">FT – aktuálny prietok [m3/hod.] </w:t>
      </w:r>
    </w:p>
    <w:p w14:paraId="31C36323" w14:textId="77777777" w:rsidR="00C0247E" w:rsidRDefault="00C0247E" w:rsidP="00437C6F">
      <w:pPr>
        <w:spacing w:after="0"/>
        <w:ind w:left="284" w:right="525" w:hanging="284"/>
        <w:jc w:val="both"/>
      </w:pPr>
      <w:r w:rsidRPr="00437C6F">
        <w:t>ID – identifikačné číslo merača tepla</w:t>
      </w:r>
    </w:p>
    <w:p w14:paraId="2FBEFEB2" w14:textId="77777777" w:rsidR="00C0247E" w:rsidRPr="00437C6F" w:rsidRDefault="00C0247E" w:rsidP="00437C6F">
      <w:pPr>
        <w:jc w:val="both"/>
      </w:pPr>
      <w:r w:rsidRPr="00437C6F">
        <w:t xml:space="preserve">Novo navrhovaný komunikačný rozvádzač bude vyhotovený podľa STN EN 61 439-1:2012 (Rozvádzače </w:t>
      </w:r>
      <w:proofErr w:type="spellStart"/>
      <w:r w:rsidRPr="00437C6F">
        <w:t>nn</w:t>
      </w:r>
      <w:proofErr w:type="spellEnd"/>
      <w:r w:rsidRPr="00437C6F">
        <w:t xml:space="preserve">), STN EN 61 439-2:2012 (Rozvádzače </w:t>
      </w:r>
      <w:proofErr w:type="spellStart"/>
      <w:r w:rsidRPr="00437C6F">
        <w:t>nn</w:t>
      </w:r>
      <w:proofErr w:type="spellEnd"/>
      <w:r w:rsidRPr="00437C6F">
        <w:t>) a STN EN 60 204-1:2019 s použitím istiacich prvkov skratovej odolnosti 10kA Navrhovaný rozvádzač XDT bude osadený v blízkosti rozvádzača MaR.</w:t>
      </w:r>
    </w:p>
    <w:p w14:paraId="4D3DC95B" w14:textId="77777777" w:rsidR="00C0247E" w:rsidRPr="00437C6F" w:rsidRDefault="00C0247E" w:rsidP="00437C6F">
      <w:pPr>
        <w:jc w:val="both"/>
      </w:pPr>
      <w:r w:rsidRPr="00437C6F">
        <w:t xml:space="preserve">Krytie vonkajšie IP43, pri otvorenom rozvádzači IP20. Pred rozvádzačmi musí byť voľný priestor min.1200mm. </w:t>
      </w:r>
    </w:p>
    <w:p w14:paraId="566287F7" w14:textId="77777777" w:rsidR="00C0247E" w:rsidRPr="00437C6F" w:rsidRDefault="00C0247E" w:rsidP="00437C6F">
      <w:pPr>
        <w:spacing w:line="257" w:lineRule="auto"/>
        <w:jc w:val="both"/>
      </w:pPr>
      <w:r w:rsidRPr="00437C6F">
        <w:t>Dvere rozvádzačov, skrinky, kryty a veká elektrických zariadení, umožňujúce prístup k živým alebo pohybujúcim sa častiam, musia byť dostatočne pevné a upevnené tak, aby ich bolo možné otvoriť len pomocou kľúča alebo nástroja, pokiaľ nie je možné zamedziť iným spôsobom prístup ku zariadeniam a zaistiť bezpečnosť osôb. Prívodné káble a vývody rozvádzača budú zaústené zhora, alebo zdola.</w:t>
      </w:r>
    </w:p>
    <w:p w14:paraId="09E76ED4" w14:textId="4DC6856F" w:rsidR="00253590" w:rsidRPr="00575CA5" w:rsidRDefault="33575888" w:rsidP="00437C6F">
      <w:pPr>
        <w:pStyle w:val="Odsekzoznamu"/>
        <w:ind w:left="284" w:hanging="284"/>
        <w:jc w:val="both"/>
        <w:rPr>
          <w:b/>
          <w:bCs/>
        </w:rPr>
      </w:pPr>
      <w:r w:rsidRPr="357873F6">
        <w:rPr>
          <w:b/>
          <w:bCs/>
        </w:rPr>
        <w:t>4.</w:t>
      </w:r>
      <w:r w:rsidR="2A928022" w:rsidRPr="357873F6">
        <w:rPr>
          <w:b/>
          <w:bCs/>
        </w:rPr>
        <w:t>6.</w:t>
      </w:r>
      <w:r w:rsidR="00C0247E">
        <w:rPr>
          <w:b/>
          <w:bCs/>
        </w:rPr>
        <w:t>3</w:t>
      </w:r>
      <w:r w:rsidRPr="357873F6">
        <w:rPr>
          <w:b/>
          <w:bCs/>
        </w:rPr>
        <w:t xml:space="preserve">  Rozšírenie a dodávka systému pre nepretržité monitorovanie stavu potrubia (lokalizácia porúch)  </w:t>
      </w:r>
    </w:p>
    <w:p w14:paraId="09E76ED5" w14:textId="607EDF5D" w:rsidR="00A56ECE" w:rsidRPr="00575CA5" w:rsidRDefault="64AC07FA" w:rsidP="00437C6F">
      <w:pPr>
        <w:pStyle w:val="Odsekzoznamu"/>
        <w:ind w:left="0"/>
        <w:jc w:val="both"/>
      </w:pPr>
      <w:r>
        <w:t xml:space="preserve">V rámci </w:t>
      </w:r>
      <w:r w:rsidR="36375978">
        <w:t xml:space="preserve">zákaziek „Stavebné úpravy existujúcich rozvodov tepla a zmena parného média na </w:t>
      </w:r>
      <w:r w:rsidR="003D5954" w:rsidRPr="00D9176A">
        <w:rPr>
          <w:rFonts w:cstheme="minorHAnsi"/>
        </w:rPr>
        <w:t>horúco vodné</w:t>
      </w:r>
      <w:r w:rsidR="36375978">
        <w:t xml:space="preserve">, I. etapa – Vetva V3 Solinky“ a „Stavebné úpravy existujúcich rozvodov tepla a zmena média z parného na </w:t>
      </w:r>
      <w:r w:rsidR="003D5954" w:rsidRPr="00D9176A">
        <w:rPr>
          <w:rFonts w:cstheme="minorHAnsi"/>
        </w:rPr>
        <w:t>horúco vodné</w:t>
      </w:r>
      <w:r w:rsidR="36375978">
        <w:t xml:space="preserve"> - druhá časť - pokračovanie V3 Solinky“</w:t>
      </w:r>
      <w:r w:rsidR="659E295A">
        <w:t xml:space="preserve"> a </w:t>
      </w:r>
      <w:r w:rsidR="659E295A" w:rsidRPr="61996678">
        <w:rPr>
          <w:rFonts w:eastAsiaTheme="minorEastAsia"/>
        </w:rPr>
        <w:t>„II. Etapa – vetva V2 MESTO“ od bodu č.17 Veľkogaráže po AUPARK.</w:t>
      </w:r>
      <w:r>
        <w:t xml:space="preserve"> je </w:t>
      </w:r>
      <w:r w:rsidR="302D6E1F">
        <w:t>zrealizovaný</w:t>
      </w:r>
      <w:r>
        <w:t xml:space="preserve"> systém pre nepretržité monitorovanie stavu potrubi</w:t>
      </w:r>
      <w:r w:rsidRPr="61996678">
        <w:rPr>
          <w:rFonts w:eastAsiaTheme="minorEastAsia"/>
        </w:rPr>
        <w:t>a (lokalizácia porúch)</w:t>
      </w:r>
      <w:r>
        <w:t>. Vyžaduje sa, aby rozšírený systém pre nepretržité monitorovanie stavu potrubia</w:t>
      </w:r>
      <w:r w:rsidR="36375978">
        <w:t>, realizovaný v rámci</w:t>
      </w:r>
      <w:r w:rsidR="46B44F93">
        <w:t xml:space="preserve"> </w:t>
      </w:r>
      <w:r w:rsidR="3F43ED1E" w:rsidRPr="61996678">
        <w:rPr>
          <w:rFonts w:eastAsiaTheme="minorEastAsia"/>
        </w:rPr>
        <w:t>HV napájača</w:t>
      </w:r>
      <w:r w:rsidR="0CE8FE34">
        <w:t xml:space="preserve"> </w:t>
      </w:r>
      <w:r>
        <w:t>(ďalej len „monitorovací systém“)</w:t>
      </w:r>
      <w:r w:rsidR="36375978">
        <w:t>,</w:t>
      </w:r>
      <w:r>
        <w:t xml:space="preserve"> bol </w:t>
      </w:r>
      <w:r w:rsidR="6D9DB3C2">
        <w:t>kompatibilný</w:t>
      </w:r>
      <w:r w:rsidR="3E2934D4">
        <w:t xml:space="preserve"> a integrovaný </w:t>
      </w:r>
      <w:r w:rsidR="6D9DB3C2">
        <w:t xml:space="preserve"> s</w:t>
      </w:r>
      <w:r w:rsidR="6316FE1A">
        <w:t xml:space="preserve">o súčasným </w:t>
      </w:r>
      <w:r w:rsidR="6D9DB3C2">
        <w:t xml:space="preserve"> </w:t>
      </w:r>
      <w:r w:rsidR="36375978">
        <w:t>monitorovacím systémom dodaným v rámci týchto zákaziek</w:t>
      </w:r>
      <w:r w:rsidR="6D9DB3C2">
        <w:t xml:space="preserve"> </w:t>
      </w:r>
      <w:r w:rsidR="61D4549D">
        <w:t xml:space="preserve">od spoločnosti AN </w:t>
      </w:r>
      <w:proofErr w:type="spellStart"/>
      <w:r w:rsidR="61D4549D">
        <w:t>electronic</w:t>
      </w:r>
      <w:proofErr w:type="spellEnd"/>
      <w:r w:rsidR="61D4549D">
        <w:t>,  Praha</w:t>
      </w:r>
      <w:r w:rsidR="6D3065DB">
        <w:t>.</w:t>
      </w:r>
      <w:r w:rsidR="71E5F28C">
        <w:t xml:space="preserve"> </w:t>
      </w:r>
    </w:p>
    <w:p w14:paraId="09E76ED7" w14:textId="5F2DA92E" w:rsidR="00253590" w:rsidRPr="00575CA5" w:rsidRDefault="29EF8660" w:rsidP="00437C6F">
      <w:pPr>
        <w:pStyle w:val="Odsekzoznamu"/>
        <w:ind w:left="0"/>
        <w:jc w:val="both"/>
        <w:rPr>
          <w:b/>
          <w:bCs/>
        </w:rPr>
      </w:pPr>
      <w:r>
        <w:t>Objednávateľ</w:t>
      </w:r>
      <w:r w:rsidR="6D9DB3C2">
        <w:t xml:space="preserve"> požaduje , aby bol systém pre nepretržité monitorovanie stavu potrubia </w:t>
      </w:r>
      <w:r w:rsidR="7E29B899">
        <w:t xml:space="preserve">bol </w:t>
      </w:r>
      <w:r w:rsidR="6D9DB3C2">
        <w:t>r</w:t>
      </w:r>
      <w:r w:rsidR="64AC07FA">
        <w:t>ozdelený na</w:t>
      </w:r>
      <w:r w:rsidR="64AC07FA" w:rsidRPr="61996678">
        <w:rPr>
          <w:b/>
          <w:bCs/>
        </w:rPr>
        <w:t xml:space="preserve"> </w:t>
      </w:r>
      <w:r w:rsidR="64AC07FA">
        <w:t xml:space="preserve">jednotlivé úseky tak, aby bolo možné spoľahlivo vyhodnocovať poruchové stavy </w:t>
      </w:r>
      <w:r w:rsidR="5ED56F2C">
        <w:t xml:space="preserve">každého meraného </w:t>
      </w:r>
      <w:r w:rsidR="64AC07FA">
        <w:t>úseku</w:t>
      </w:r>
      <w:r w:rsidR="7B88D300">
        <w:t xml:space="preserve"> samostatným </w:t>
      </w:r>
      <w:r w:rsidR="7AD7599E">
        <w:t>batériovým detektorom pre trvalé monitorovanie</w:t>
      </w:r>
      <w:r w:rsidR="64AC07FA">
        <w:t xml:space="preserve"> a pri </w:t>
      </w:r>
      <w:proofErr w:type="spellStart"/>
      <w:r w:rsidR="64AC07FA">
        <w:t>reflektometrickom</w:t>
      </w:r>
      <w:proofErr w:type="spellEnd"/>
      <w:r w:rsidR="64AC07FA">
        <w:t xml:space="preserve"> zameraní dosiahnuť čo najväčšiu presnosť lokalizácie porúch. Základnou požiadavkou je presná lokalizácia poruchy  (s presnosťou ± 1 meter).</w:t>
      </w:r>
      <w:r w:rsidR="02EAAA98">
        <w:t xml:space="preserve"> </w:t>
      </w:r>
      <w:r w:rsidR="1C5B3122">
        <w:t xml:space="preserve"> Dĺžka jednotlivých vyhodnocovaných úsekov by nemala presiahn</w:t>
      </w:r>
      <w:r w:rsidR="3281E9ED">
        <w:t>u</w:t>
      </w:r>
      <w:r w:rsidR="1C5B3122">
        <w:t>ť 500 m</w:t>
      </w:r>
      <w:r w:rsidR="720518AE">
        <w:t xml:space="preserve">. </w:t>
      </w:r>
    </w:p>
    <w:p w14:paraId="09E76ED9" w14:textId="27FE7197" w:rsidR="00253590" w:rsidRPr="00575CA5" w:rsidRDefault="64AC07FA" w:rsidP="00437C6F">
      <w:pPr>
        <w:pStyle w:val="Odsekzoznamu"/>
        <w:ind w:left="0"/>
        <w:jc w:val="both"/>
      </w:pPr>
      <w:r>
        <w:lastRenderedPageBreak/>
        <w:t xml:space="preserve">Informácie o stave potrubia a poruchové signály musia byť vyvedené na pracovisko dispečingu </w:t>
      </w:r>
      <w:r w:rsidR="2C693073">
        <w:t>objednávateľa</w:t>
      </w:r>
      <w:r w:rsidR="00F3F7FC">
        <w:t xml:space="preserve"> </w:t>
      </w:r>
      <w:r>
        <w:t xml:space="preserve">, ktoré je umiestnené v areáli </w:t>
      </w:r>
      <w:r w:rsidR="7D364CD5">
        <w:t>objednávateľa</w:t>
      </w:r>
      <w:r>
        <w:t xml:space="preserve"> (dispečing I. etapa v areáli </w:t>
      </w:r>
      <w:r w:rsidR="316C7EE1">
        <w:t>objednávateľa</w:t>
      </w:r>
      <w:r>
        <w:t>). Trvalé vyhodnocovanie stavu potrubia a porúch na jednotlivých potrubných úsekoch musí prebiehať automaticky. Súčasťou dodávky bude všetko potrebné hardwarové a programové vybavenie. V prípade vyhodnotenia poruchového stavu musí byť zaslaná oznamovacia správa o úseku, ktorého sa porucha týka zodpovedným pracovníkom</w:t>
      </w:r>
      <w:r w:rsidR="225593A2">
        <w:t xml:space="preserve"> formou SMS</w:t>
      </w:r>
      <w:r>
        <w:t xml:space="preserve"> a na dispečerskom pracovisku musí byť tento úsek vizualizovaný.</w:t>
      </w:r>
    </w:p>
    <w:p w14:paraId="09E76EDB" w14:textId="1324B452" w:rsidR="00253590" w:rsidRPr="00575CA5" w:rsidRDefault="674BF061" w:rsidP="00437C6F">
      <w:pPr>
        <w:pStyle w:val="Odsekzoznamu"/>
        <w:ind w:left="0"/>
        <w:jc w:val="both"/>
      </w:pPr>
      <w:r>
        <w:t xml:space="preserve">Presnú lokalizáciu poruchy bude monitorovací systém umožňovať po pripojení prenosného </w:t>
      </w:r>
      <w:proofErr w:type="spellStart"/>
      <w:r>
        <w:t>reflektometrického</w:t>
      </w:r>
      <w:proofErr w:type="spellEnd"/>
      <w:r>
        <w:t xml:space="preserve"> detekčného zariadenia k príslušnému pripojovaciemu bodu na dotknutom úseku. </w:t>
      </w:r>
    </w:p>
    <w:p w14:paraId="09E76EDD" w14:textId="7E4BE1AD" w:rsidR="00253590" w:rsidRPr="00575CA5" w:rsidRDefault="674BF061" w:rsidP="00437C6F">
      <w:pPr>
        <w:pStyle w:val="Odsekzoznamu"/>
        <w:ind w:left="284" w:hanging="284"/>
        <w:jc w:val="both"/>
      </w:pPr>
      <w:r>
        <w:t xml:space="preserve">Všetky potrebné dodávky a práce sú vo vnútri hraníc predmetu </w:t>
      </w:r>
      <w:r w:rsidR="00D3766C">
        <w:rPr>
          <w:rFonts w:cstheme="minorHAnsi"/>
        </w:rPr>
        <w:t>diel</w:t>
      </w:r>
      <w:r w:rsidRPr="00D9176A">
        <w:rPr>
          <w:rFonts w:cstheme="minorHAnsi"/>
        </w:rPr>
        <w:t>y</w:t>
      </w:r>
      <w:r>
        <w:t>.</w:t>
      </w:r>
    </w:p>
    <w:p w14:paraId="09E76EDF" w14:textId="77777777" w:rsidR="00253590" w:rsidRPr="00575CA5" w:rsidRDefault="00253590" w:rsidP="00437C6F">
      <w:pPr>
        <w:pStyle w:val="Odsekzoznamu"/>
        <w:ind w:left="0"/>
        <w:jc w:val="both"/>
      </w:pPr>
      <w:r w:rsidRPr="00575CA5">
        <w:t xml:space="preserve">Pri stavbe systému je vyžadované vykonávať prenosným </w:t>
      </w:r>
      <w:proofErr w:type="spellStart"/>
      <w:r w:rsidRPr="00575CA5">
        <w:t>reflektometrom</w:t>
      </w:r>
      <w:proofErr w:type="spellEnd"/>
      <w:r w:rsidRPr="00575CA5">
        <w:t xml:space="preserve"> priebežnú kontrolu prepojenia detekčných vodičov, dĺžok jednotlivých úsekov a izolačných odporov za účelom odhalenia možných chýb pri zapájaní vodičov a včasného odhalenia vlhkosti v spojkách. Ku každému monitorovanému úseku musí byť doložený protokol z uvedenej kontroly. </w:t>
      </w:r>
    </w:p>
    <w:p w14:paraId="09E76EE0" w14:textId="77777777" w:rsidR="00253590" w:rsidRPr="00575CA5" w:rsidRDefault="00253590" w:rsidP="00437C6F">
      <w:pPr>
        <w:pStyle w:val="Odsekzoznamu"/>
        <w:ind w:left="284" w:hanging="284"/>
        <w:jc w:val="both"/>
      </w:pPr>
      <w:r w:rsidRPr="00575CA5">
        <w:t xml:space="preserve">Po realizácii musí byť dodaný projekt </w:t>
      </w:r>
      <w:proofErr w:type="spellStart"/>
      <w:r w:rsidRPr="00575CA5">
        <w:t>porealizačného</w:t>
      </w:r>
      <w:proofErr w:type="spellEnd"/>
      <w:r w:rsidRPr="00575CA5">
        <w:t xml:space="preserve"> zamerania detekčných vodičov.</w:t>
      </w:r>
    </w:p>
    <w:p w14:paraId="09E76EE1" w14:textId="77777777" w:rsidR="00253590" w:rsidRPr="00575CA5" w:rsidRDefault="00253590" w:rsidP="00437C6F">
      <w:pPr>
        <w:pStyle w:val="Odsekzoznamu"/>
        <w:ind w:left="284" w:hanging="284"/>
        <w:jc w:val="both"/>
      </w:pPr>
    </w:p>
    <w:p w14:paraId="09E76EE2" w14:textId="1FF9E61E" w:rsidR="00253590" w:rsidRPr="00575CA5" w:rsidRDefault="674BF061" w:rsidP="00437C6F">
      <w:pPr>
        <w:pStyle w:val="Odsekzoznamu"/>
        <w:ind w:left="0"/>
        <w:jc w:val="both"/>
      </w:pPr>
      <w:r>
        <w:t>Po ukončení realizácie monitorovacieho systému bude vykonaná funkčná skúška simuláciou poruchových stavov</w:t>
      </w:r>
      <w:r w:rsidR="1F8CCD3B">
        <w:t xml:space="preserve"> konkrétnych úsekov</w:t>
      </w:r>
      <w:r>
        <w:t>.</w:t>
      </w:r>
    </w:p>
    <w:p w14:paraId="09E76EE4" w14:textId="401DA375" w:rsidR="00253590" w:rsidRPr="00575CA5" w:rsidRDefault="674BF061" w:rsidP="00437C6F">
      <w:pPr>
        <w:pStyle w:val="Odsekzoznamu"/>
        <w:ind w:left="0"/>
        <w:jc w:val="both"/>
      </w:pPr>
      <w:r>
        <w:t xml:space="preserve">Montáž monitorovacieho systému, vrátane spájania a merania detekčných vodičov, musí byť vykonávaná na tieto činnosti vyškolenou osobou a musia byť dodržané platné technické normy  a technologické postupy určené </w:t>
      </w:r>
      <w:r w:rsidR="00F630A1">
        <w:rPr>
          <w:rFonts w:cstheme="minorHAnsi"/>
        </w:rPr>
        <w:t>zhotoviteľ</w:t>
      </w:r>
      <w:r w:rsidRPr="00D9176A">
        <w:rPr>
          <w:rFonts w:cstheme="minorHAnsi"/>
        </w:rPr>
        <w:t>om</w:t>
      </w:r>
      <w:r>
        <w:t xml:space="preserve"> monitorovacieho systému (nutný certifikát o zaškolení na montáž monitorovacieho systému od výrobcu potrubí).</w:t>
      </w:r>
    </w:p>
    <w:p w14:paraId="09E76EE6" w14:textId="0C026379" w:rsidR="00253590" w:rsidRPr="00575CA5" w:rsidRDefault="33575888" w:rsidP="00437C6F">
      <w:pPr>
        <w:pStyle w:val="Odsekzoznamu"/>
        <w:ind w:left="0"/>
        <w:jc w:val="both"/>
        <w:rPr>
          <w:rFonts w:eastAsiaTheme="minorEastAsia"/>
        </w:rPr>
      </w:pPr>
      <w:r>
        <w:t xml:space="preserve">Monitorovací systém musí umožňovať pripojiteľnosť ďalších odbočných vedení v hociktorom </w:t>
      </w:r>
      <w:r w:rsidRPr="357873F6">
        <w:rPr>
          <w:rFonts w:eastAsiaTheme="minorEastAsia"/>
        </w:rPr>
        <w:t xml:space="preserve">mieste potrubného rozvodu. </w:t>
      </w:r>
    </w:p>
    <w:p w14:paraId="39F4EFF1" w14:textId="54ADC40C" w:rsidR="2D55FFD6" w:rsidRDefault="2D55FFD6" w:rsidP="00437C6F">
      <w:pPr>
        <w:pStyle w:val="Odsekzoznamu"/>
        <w:ind w:left="284" w:hanging="284"/>
        <w:jc w:val="both"/>
        <w:rPr>
          <w:rFonts w:eastAsiaTheme="minorEastAsia"/>
        </w:rPr>
      </w:pPr>
    </w:p>
    <w:p w14:paraId="066D9A0C" w14:textId="140C79EC" w:rsidR="2D55FFD6" w:rsidRPr="00437C6F" w:rsidRDefault="02973972" w:rsidP="00437C6F">
      <w:pPr>
        <w:spacing w:after="0" w:line="240" w:lineRule="auto"/>
        <w:ind w:left="284" w:hanging="284"/>
        <w:jc w:val="both"/>
        <w:rPr>
          <w:color w:val="000000" w:themeColor="text1"/>
        </w:rPr>
      </w:pPr>
      <w:r w:rsidRPr="00437C6F">
        <w:rPr>
          <w:b/>
          <w:color w:val="000000" w:themeColor="text1"/>
        </w:rPr>
        <w:t>4.</w:t>
      </w:r>
      <w:r w:rsidR="39074B13" w:rsidRPr="00437C6F">
        <w:rPr>
          <w:b/>
          <w:color w:val="000000" w:themeColor="text1"/>
        </w:rPr>
        <w:t>7</w:t>
      </w:r>
      <w:r w:rsidRPr="00437C6F">
        <w:rPr>
          <w:b/>
          <w:color w:val="000000" w:themeColor="text1"/>
        </w:rPr>
        <w:t xml:space="preserve">  Koordinácia stavby </w:t>
      </w:r>
    </w:p>
    <w:p w14:paraId="6A0403E0" w14:textId="545D8DE6" w:rsidR="2D55FFD6" w:rsidRPr="00437C6F" w:rsidRDefault="02973972" w:rsidP="00437C6F">
      <w:pPr>
        <w:spacing w:after="0" w:line="240" w:lineRule="auto"/>
        <w:jc w:val="both"/>
        <w:rPr>
          <w:color w:val="000000" w:themeColor="text1"/>
        </w:rPr>
      </w:pPr>
      <w:r w:rsidRPr="00437C6F">
        <w:rPr>
          <w:color w:val="000000" w:themeColor="text1"/>
        </w:rPr>
        <w:t xml:space="preserve">Koordinácia realizácie diela </w:t>
      </w:r>
      <w:r w:rsidR="04DE7B35" w:rsidRPr="00437C6F">
        <w:rPr>
          <w:color w:val="000000" w:themeColor="text1"/>
        </w:rPr>
        <w:t xml:space="preserve">potrubných rozvodov </w:t>
      </w:r>
      <w:r w:rsidRPr="00437C6F">
        <w:rPr>
          <w:color w:val="000000" w:themeColor="text1"/>
        </w:rPr>
        <w:t xml:space="preserve">bude naviazaná na realizáciu </w:t>
      </w:r>
      <w:r w:rsidR="5B66281B" w:rsidRPr="00437C6F">
        <w:rPr>
          <w:color w:val="000000" w:themeColor="text1"/>
        </w:rPr>
        <w:t>centrálnej výmenníkovej stanice</w:t>
      </w:r>
      <w:r w:rsidR="07595185" w:rsidRPr="00437C6F">
        <w:rPr>
          <w:color w:val="000000" w:themeColor="text1"/>
        </w:rPr>
        <w:t xml:space="preserve"> v areáli závodu </w:t>
      </w:r>
      <w:r w:rsidR="76456311" w:rsidRPr="00437C6F">
        <w:rPr>
          <w:color w:val="000000" w:themeColor="text1"/>
        </w:rPr>
        <w:t xml:space="preserve"> Žilina </w:t>
      </w:r>
      <w:r w:rsidR="21296F88" w:rsidRPr="00437C6F">
        <w:rPr>
          <w:color w:val="000000" w:themeColor="text1"/>
        </w:rPr>
        <w:t xml:space="preserve">a </w:t>
      </w:r>
      <w:r w:rsidR="003D5954" w:rsidRPr="00D9176A">
        <w:rPr>
          <w:rFonts w:eastAsia="Calibri" w:cstheme="minorHAnsi"/>
          <w:color w:val="000000" w:themeColor="text1"/>
        </w:rPr>
        <w:t>rekonštrukciu</w:t>
      </w:r>
      <w:r w:rsidR="49832FB5" w:rsidRPr="00D9176A">
        <w:rPr>
          <w:rFonts w:eastAsia="Calibri" w:cstheme="minorHAnsi"/>
          <w:color w:val="000000" w:themeColor="text1"/>
        </w:rPr>
        <w:t xml:space="preserve"> </w:t>
      </w:r>
      <w:r w:rsidR="21296F88" w:rsidRPr="00D9176A">
        <w:rPr>
          <w:rFonts w:eastAsia="Calibri" w:cstheme="minorHAnsi"/>
          <w:color w:val="000000" w:themeColor="text1"/>
        </w:rPr>
        <w:t xml:space="preserve"> </w:t>
      </w:r>
      <w:r w:rsidR="003D5954" w:rsidRPr="00D9176A">
        <w:rPr>
          <w:rFonts w:eastAsia="Calibri" w:cstheme="minorHAnsi"/>
          <w:color w:val="000000" w:themeColor="text1"/>
        </w:rPr>
        <w:t>odovzdávacích</w:t>
      </w:r>
      <w:r w:rsidR="21296F88" w:rsidRPr="00437C6F">
        <w:rPr>
          <w:color w:val="000000" w:themeColor="text1"/>
        </w:rPr>
        <w:t xml:space="preserve"> staníc tepla</w:t>
      </w:r>
      <w:r w:rsidR="3A4EA753" w:rsidRPr="00437C6F">
        <w:rPr>
          <w:color w:val="000000" w:themeColor="text1"/>
        </w:rPr>
        <w:t xml:space="preserve"> na HV sieti</w:t>
      </w:r>
      <w:r w:rsidR="3A7D04B0" w:rsidRPr="00437C6F">
        <w:rPr>
          <w:color w:val="000000" w:themeColor="text1"/>
        </w:rPr>
        <w:t xml:space="preserve">, realizáciou plynového kotla vo </w:t>
      </w:r>
      <w:proofErr w:type="spellStart"/>
      <w:r w:rsidR="3A7D04B0" w:rsidRPr="00437C6F">
        <w:rPr>
          <w:color w:val="000000" w:themeColor="text1"/>
        </w:rPr>
        <w:t>FNsP</w:t>
      </w:r>
      <w:proofErr w:type="spellEnd"/>
      <w:r w:rsidR="3A7D04B0" w:rsidRPr="00437C6F">
        <w:rPr>
          <w:color w:val="000000" w:themeColor="text1"/>
        </w:rPr>
        <w:t xml:space="preserve"> </w:t>
      </w:r>
      <w:r w:rsidR="3A4EA753" w:rsidRPr="00437C6F">
        <w:rPr>
          <w:color w:val="000000" w:themeColor="text1"/>
        </w:rPr>
        <w:t xml:space="preserve"> </w:t>
      </w:r>
      <w:r w:rsidRPr="00437C6F">
        <w:rPr>
          <w:color w:val="000000" w:themeColor="text1"/>
        </w:rPr>
        <w:t xml:space="preserve"> Koordinácia realizácie stavby musí byť bezpodmienečne naviazaná aj na prevádzkový režim </w:t>
      </w:r>
      <w:r w:rsidR="16AC71D4" w:rsidRPr="00437C6F">
        <w:rPr>
          <w:color w:val="000000" w:themeColor="text1"/>
        </w:rPr>
        <w:t>odberateľov tepla kde prerušenie dodávky tepla nesmie byť dlhšie ako 5 týždňov .</w:t>
      </w:r>
      <w:r w:rsidR="71A0F056" w:rsidRPr="00437C6F">
        <w:rPr>
          <w:color w:val="000000" w:themeColor="text1"/>
        </w:rPr>
        <w:t xml:space="preserve"> </w:t>
      </w:r>
    </w:p>
    <w:p w14:paraId="1670E58C" w14:textId="1EE00B9D" w:rsidR="2D55FFD6" w:rsidRPr="00437C6F" w:rsidRDefault="2D55FFD6" w:rsidP="00437C6F">
      <w:pPr>
        <w:spacing w:after="0" w:line="240" w:lineRule="auto"/>
        <w:ind w:left="284" w:hanging="284"/>
        <w:jc w:val="both"/>
        <w:rPr>
          <w:color w:val="000000" w:themeColor="text1"/>
        </w:rPr>
      </w:pPr>
    </w:p>
    <w:p w14:paraId="5AF583BA" w14:textId="1241A700" w:rsidR="2D55FFD6" w:rsidRPr="00437C6F" w:rsidRDefault="02973972" w:rsidP="00437C6F">
      <w:pPr>
        <w:spacing w:after="120" w:line="276" w:lineRule="auto"/>
        <w:ind w:left="284" w:hanging="284"/>
      </w:pPr>
      <w:r w:rsidRPr="00437C6F">
        <w:rPr>
          <w:b/>
          <w:u w:val="single"/>
        </w:rPr>
        <w:t>4</w:t>
      </w:r>
      <w:r w:rsidRPr="00437C6F">
        <w:rPr>
          <w:b/>
        </w:rPr>
        <w:t>.</w:t>
      </w:r>
      <w:r w:rsidR="4B5BFAB7" w:rsidRPr="00437C6F">
        <w:rPr>
          <w:b/>
        </w:rPr>
        <w:t>8</w:t>
      </w:r>
      <w:r w:rsidRPr="00437C6F">
        <w:rPr>
          <w:b/>
        </w:rPr>
        <w:t xml:space="preserve">  Požiadavky na náhradné zdroje tepla.</w:t>
      </w:r>
    </w:p>
    <w:p w14:paraId="224A5A3B" w14:textId="1160EBBC" w:rsidR="2D55FFD6" w:rsidRPr="00437C6F" w:rsidRDefault="02973972" w:rsidP="00437C6F">
      <w:pPr>
        <w:spacing w:after="0" w:line="276" w:lineRule="auto"/>
        <w:jc w:val="both"/>
      </w:pPr>
      <w:r w:rsidRPr="00437C6F">
        <w:t>V prípade nedodržania HMG</w:t>
      </w:r>
      <w:r w:rsidR="3D5FD1C2" w:rsidRPr="00437C6F">
        <w:t xml:space="preserve"> , </w:t>
      </w:r>
      <w:r w:rsidR="005D4225" w:rsidRPr="00437C6F">
        <w:t xml:space="preserve">uvedený </w:t>
      </w:r>
      <w:r w:rsidR="005A3618" w:rsidRPr="00437C6F">
        <w:rPr>
          <w:b/>
        </w:rPr>
        <w:t xml:space="preserve">v podkladovej dokumentácií </w:t>
      </w:r>
      <w:r w:rsidRPr="00437C6F">
        <w:t>uvedenia diela do prevádzky zhotoviteľ zabezpečí pre  OST   dodávku a  prevádzku mobilných kotolní do času uvedenia diela do prevádzky. Pre ich prevádzku je  nevyhnutné.</w:t>
      </w:r>
    </w:p>
    <w:p w14:paraId="141C3734" w14:textId="0CC682D8" w:rsidR="2D55FFD6" w:rsidRPr="00437C6F" w:rsidRDefault="02973972" w:rsidP="00437C6F">
      <w:pPr>
        <w:pStyle w:val="Odsekzoznamu"/>
        <w:numPr>
          <w:ilvl w:val="0"/>
          <w:numId w:val="48"/>
        </w:numPr>
        <w:spacing w:after="0" w:line="276" w:lineRule="auto"/>
        <w:ind w:left="284" w:hanging="284"/>
        <w:jc w:val="both"/>
      </w:pPr>
      <w:r w:rsidRPr="00437C6F">
        <w:t xml:space="preserve"> realizovať dočasné úpravy riadiaceho systému (úpravy logík, spôsobu regulácie, blokád a pod.), </w:t>
      </w:r>
    </w:p>
    <w:p w14:paraId="32EE2766" w14:textId="398BAD78" w:rsidR="2D55FFD6" w:rsidRPr="00437C6F" w:rsidRDefault="02973972" w:rsidP="00437C6F">
      <w:pPr>
        <w:pStyle w:val="Odsekzoznamu"/>
        <w:numPr>
          <w:ilvl w:val="0"/>
          <w:numId w:val="48"/>
        </w:numPr>
        <w:spacing w:after="0" w:line="276" w:lineRule="auto"/>
        <w:ind w:left="284" w:hanging="284"/>
        <w:jc w:val="both"/>
      </w:pPr>
      <w:r w:rsidRPr="00437C6F">
        <w:t xml:space="preserve">dočasné napojenie na systém OST, </w:t>
      </w:r>
    </w:p>
    <w:p w14:paraId="6F95138A" w14:textId="649179B0" w:rsidR="2D55FFD6" w:rsidRPr="00437C6F" w:rsidRDefault="02973972" w:rsidP="00437C6F">
      <w:pPr>
        <w:pStyle w:val="Odsekzoznamu"/>
        <w:numPr>
          <w:ilvl w:val="0"/>
          <w:numId w:val="48"/>
        </w:numPr>
        <w:spacing w:after="0" w:line="276" w:lineRule="auto"/>
        <w:ind w:left="284" w:hanging="284"/>
        <w:jc w:val="both"/>
      </w:pPr>
      <w:r w:rsidRPr="00437C6F">
        <w:t>zabezpečiť dodávku paliva,</w:t>
      </w:r>
    </w:p>
    <w:p w14:paraId="1B98E4DF" w14:textId="3AA00E86" w:rsidR="2D55FFD6" w:rsidRPr="00437C6F" w:rsidRDefault="02973972" w:rsidP="00437C6F">
      <w:pPr>
        <w:pStyle w:val="Odsekzoznamu"/>
        <w:numPr>
          <w:ilvl w:val="0"/>
          <w:numId w:val="48"/>
        </w:numPr>
        <w:spacing w:after="0" w:line="276" w:lineRule="auto"/>
        <w:ind w:left="284" w:hanging="284"/>
        <w:jc w:val="both"/>
      </w:pPr>
      <w:r w:rsidRPr="00437C6F">
        <w:t>zabezpečiť obsluhu,</w:t>
      </w:r>
    </w:p>
    <w:p w14:paraId="67B9F473" w14:textId="7FB1B601" w:rsidR="2D55FFD6" w:rsidRPr="00437C6F" w:rsidRDefault="02973972" w:rsidP="00437C6F">
      <w:pPr>
        <w:pStyle w:val="Odsekzoznamu"/>
        <w:numPr>
          <w:ilvl w:val="0"/>
          <w:numId w:val="48"/>
        </w:numPr>
        <w:spacing w:after="0" w:line="276" w:lineRule="auto"/>
        <w:ind w:left="284" w:hanging="284"/>
        <w:jc w:val="both"/>
      </w:pPr>
      <w:r w:rsidRPr="00437C6F">
        <w:t xml:space="preserve">zabezpečiť potrebné  povolenia na prevádzku  </w:t>
      </w:r>
    </w:p>
    <w:p w14:paraId="3FC14111" w14:textId="60C4A27C" w:rsidR="2D55FFD6" w:rsidRPr="00437C6F" w:rsidRDefault="02973972" w:rsidP="00437C6F">
      <w:pPr>
        <w:spacing w:after="0" w:line="276" w:lineRule="auto"/>
        <w:ind w:left="284" w:hanging="284"/>
        <w:jc w:val="both"/>
      </w:pPr>
      <w:r w:rsidRPr="00437C6F">
        <w:t>Uvedené   zabezpečí zhotoviteľ diela.</w:t>
      </w:r>
    </w:p>
    <w:p w14:paraId="11084B1C" w14:textId="3C997077" w:rsidR="2D55FFD6" w:rsidRPr="00437C6F" w:rsidRDefault="37E48BC8" w:rsidP="00437C6F">
      <w:pPr>
        <w:spacing w:after="0" w:line="240" w:lineRule="auto"/>
        <w:jc w:val="both"/>
      </w:pPr>
      <w:r w:rsidRPr="00437C6F">
        <w:rPr>
          <w:b/>
        </w:rPr>
        <w:t>O</w:t>
      </w:r>
      <w:r w:rsidR="513C1815" w:rsidRPr="00437C6F">
        <w:rPr>
          <w:b/>
        </w:rPr>
        <w:t xml:space="preserve">bjednávateľ uvádza prehľad minimálnych technických požiadaviek. Sledované parametre zhotoviteľ ako </w:t>
      </w:r>
      <w:r w:rsidR="4DEBB460" w:rsidRPr="00437C6F">
        <w:rPr>
          <w:b/>
        </w:rPr>
        <w:t xml:space="preserve">zhotoviteľ </w:t>
      </w:r>
      <w:r w:rsidR="513C1815" w:rsidRPr="00437C6F">
        <w:rPr>
          <w:b/>
        </w:rPr>
        <w:t>zvýrazní v príslušnom katalógovom liste, certifikáte alebo inom potvrdení výrobcu, ktoré priloží k návrhu prílohy B k zmluve o dielo.</w:t>
      </w:r>
    </w:p>
    <w:p w14:paraId="5BDBDD29" w14:textId="5EDD94D0" w:rsidR="2D55FFD6" w:rsidRPr="00437C6F" w:rsidRDefault="2D55FFD6" w:rsidP="357873F6">
      <w:pPr>
        <w:spacing w:after="0" w:line="240" w:lineRule="auto"/>
      </w:pPr>
    </w:p>
    <w:p w14:paraId="1C8C1183" w14:textId="77777777" w:rsidR="00A51775" w:rsidRPr="00437C6F" w:rsidRDefault="00A51775" w:rsidP="357873F6">
      <w:pPr>
        <w:spacing w:after="0" w:line="240" w:lineRule="auto"/>
      </w:pPr>
    </w:p>
    <w:p w14:paraId="62097C53" w14:textId="77777777" w:rsidR="00A51775" w:rsidRPr="00437C6F" w:rsidRDefault="00A51775" w:rsidP="357873F6">
      <w:pPr>
        <w:spacing w:after="0" w:line="240" w:lineRule="auto"/>
      </w:pPr>
    </w:p>
    <w:p w14:paraId="6F2169AA" w14:textId="77777777" w:rsidR="00C87521" w:rsidRPr="00437C6F" w:rsidRDefault="00C87521" w:rsidP="357873F6">
      <w:pPr>
        <w:spacing w:after="0" w:line="240" w:lineRule="auto"/>
      </w:pPr>
    </w:p>
    <w:p w14:paraId="0D093014" w14:textId="6490C58B" w:rsidR="2D55FFD6" w:rsidRPr="00437C6F" w:rsidRDefault="513C1815" w:rsidP="00437C6F">
      <w:pPr>
        <w:spacing w:after="0" w:line="240" w:lineRule="auto"/>
        <w:ind w:left="284" w:hanging="284"/>
      </w:pPr>
      <w:r w:rsidRPr="00437C6F">
        <w:rPr>
          <w:b/>
          <w:u w:val="single"/>
        </w:rPr>
        <w:lastRenderedPageBreak/>
        <w:t xml:space="preserve">Tabuľka č.2 Prehľad minimálnych technických požiadaviek - sledované parametre </w:t>
      </w:r>
    </w:p>
    <w:tbl>
      <w:tblPr>
        <w:tblW w:w="90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2610"/>
        <w:gridCol w:w="2040"/>
        <w:gridCol w:w="2430"/>
        <w:gridCol w:w="1290"/>
      </w:tblGrid>
      <w:tr w:rsidR="357873F6" w14:paraId="48254C68" w14:textId="77777777" w:rsidTr="246CC420">
        <w:trPr>
          <w:trHeight w:val="810"/>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3772C12" w14:textId="69F155C2" w:rsidR="357873F6" w:rsidRPr="00437C6F" w:rsidRDefault="357873F6" w:rsidP="00437C6F">
            <w:pPr>
              <w:spacing w:after="0" w:line="257" w:lineRule="auto"/>
              <w:ind w:left="284" w:hanging="284"/>
              <w:jc w:val="center"/>
            </w:pPr>
            <w:r w:rsidRPr="00437C6F">
              <w:rPr>
                <w:b/>
                <w:u w:val="single"/>
              </w:rPr>
              <w:t>Pol.</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2BA46F29" w14:textId="26365F75" w:rsidR="357873F6" w:rsidRPr="00437C6F" w:rsidRDefault="357873F6" w:rsidP="00437C6F">
            <w:pPr>
              <w:spacing w:after="0" w:line="257" w:lineRule="auto"/>
              <w:ind w:left="284" w:hanging="284"/>
              <w:jc w:val="center"/>
            </w:pPr>
            <w:r w:rsidRPr="00437C6F">
              <w:rPr>
                <w:b/>
                <w:u w:val="single"/>
              </w:rPr>
              <w:t>Druh</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882FC35" w14:textId="7E20819B" w:rsidR="357873F6" w:rsidRPr="00437C6F" w:rsidRDefault="357873F6" w:rsidP="00437C6F">
            <w:pPr>
              <w:spacing w:after="0" w:line="257" w:lineRule="auto"/>
              <w:ind w:left="284" w:hanging="284"/>
              <w:jc w:val="cente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271964C2" w14:textId="37FEA74B" w:rsidR="357873F6" w:rsidRPr="00437C6F" w:rsidRDefault="357873F6" w:rsidP="00437C6F">
            <w:pPr>
              <w:spacing w:after="0" w:line="257" w:lineRule="auto"/>
              <w:ind w:left="284" w:hanging="284"/>
              <w:jc w:val="center"/>
            </w:pPr>
            <w:r w:rsidRPr="00437C6F">
              <w:rPr>
                <w:b/>
                <w:u w:val="single"/>
              </w:rPr>
              <w:t>Sledovaný parameter</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271BC1C" w14:textId="0023F736" w:rsidR="357873F6" w:rsidRPr="00437C6F" w:rsidRDefault="357873F6" w:rsidP="00437C6F">
            <w:pPr>
              <w:spacing w:after="0" w:line="257" w:lineRule="auto"/>
              <w:ind w:left="284" w:hanging="284"/>
              <w:jc w:val="center"/>
            </w:pPr>
            <w:r w:rsidRPr="00437C6F">
              <w:rPr>
                <w:b/>
                <w:u w:val="single"/>
              </w:rPr>
              <w:t>Minimálna technická požiadavka</w:t>
            </w:r>
          </w:p>
        </w:tc>
      </w:tr>
      <w:tr w:rsidR="357873F6" w14:paraId="463608E9" w14:textId="77777777" w:rsidTr="246CC420">
        <w:trPr>
          <w:trHeight w:val="270"/>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3515695" w14:textId="687B04CC" w:rsidR="357873F6" w:rsidRPr="00437C6F" w:rsidRDefault="357873F6" w:rsidP="00437C6F">
            <w:pPr>
              <w:spacing w:line="257" w:lineRule="auto"/>
              <w:ind w:left="284" w:hanging="284"/>
              <w:rPr>
                <w:color w:val="000000" w:themeColor="text1"/>
              </w:rPr>
            </w:pPr>
            <w:r w:rsidRPr="00437C6F">
              <w:rPr>
                <w:color w:val="881798"/>
                <w:u w:val="single"/>
              </w:rPr>
              <w:t xml:space="preserve"> </w:t>
            </w:r>
          </w:p>
        </w:tc>
        <w:tc>
          <w:tcPr>
            <w:tcW w:w="7080" w:type="dxa"/>
            <w:gridSpan w:val="3"/>
            <w:tcBorders>
              <w:top w:val="single" w:sz="6" w:space="0" w:color="000000" w:themeColor="text1"/>
              <w:left w:val="single" w:sz="6" w:space="0" w:color="000000" w:themeColor="text1"/>
              <w:bottom w:val="single" w:sz="6" w:space="0" w:color="000000" w:themeColor="text1"/>
              <w:right w:val="nil"/>
            </w:tcBorders>
            <w:tcMar>
              <w:top w:w="45" w:type="dxa"/>
              <w:left w:w="105" w:type="dxa"/>
              <w:right w:w="105" w:type="dxa"/>
            </w:tcMar>
          </w:tcPr>
          <w:p w14:paraId="541E5FEA" w14:textId="3B1C2E78" w:rsidR="357873F6" w:rsidRPr="00437C6F" w:rsidRDefault="357873F6" w:rsidP="00437C6F">
            <w:pPr>
              <w:spacing w:after="0" w:line="257" w:lineRule="auto"/>
              <w:ind w:left="284" w:hanging="284"/>
            </w:pPr>
            <w:r w:rsidRPr="00437C6F">
              <w:rPr>
                <w:b/>
                <w:u w:val="single"/>
              </w:rPr>
              <w:t>ZÁKLADNÁ TECHNOLÓGIA</w:t>
            </w:r>
          </w:p>
        </w:tc>
        <w:tc>
          <w:tcPr>
            <w:tcW w:w="1290" w:type="dxa"/>
            <w:tcBorders>
              <w:top w:val="single" w:sz="6" w:space="0" w:color="000000" w:themeColor="text1"/>
              <w:left w:val="nil"/>
              <w:bottom w:val="single" w:sz="6" w:space="0" w:color="000000" w:themeColor="text1"/>
              <w:right w:val="single" w:sz="6" w:space="0" w:color="000000" w:themeColor="text1"/>
            </w:tcBorders>
            <w:tcMar>
              <w:top w:w="45" w:type="dxa"/>
              <w:left w:w="105" w:type="dxa"/>
              <w:right w:w="105" w:type="dxa"/>
            </w:tcMar>
          </w:tcPr>
          <w:p w14:paraId="5A81A6A6" w14:textId="662C4A86" w:rsidR="357873F6" w:rsidRPr="00437C6F" w:rsidRDefault="357873F6" w:rsidP="00437C6F">
            <w:pPr>
              <w:spacing w:line="257" w:lineRule="auto"/>
              <w:ind w:left="284" w:hanging="284"/>
              <w:rPr>
                <w:color w:val="000000" w:themeColor="text1"/>
              </w:rPr>
            </w:pPr>
            <w:r w:rsidRPr="00437C6F">
              <w:rPr>
                <w:color w:val="881798"/>
                <w:u w:val="single"/>
              </w:rPr>
              <w:t xml:space="preserve"> </w:t>
            </w:r>
          </w:p>
        </w:tc>
      </w:tr>
      <w:tr w:rsidR="357873F6" w14:paraId="13E09141" w14:textId="77777777" w:rsidTr="246CC420">
        <w:trPr>
          <w:trHeight w:val="540"/>
        </w:trPr>
        <w:tc>
          <w:tcPr>
            <w:tcW w:w="66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B59B320" w14:textId="0C818384" w:rsidR="4B2F8469" w:rsidRPr="00437C6F" w:rsidRDefault="4B2F8469" w:rsidP="00437C6F">
            <w:pPr>
              <w:spacing w:after="0" w:line="257" w:lineRule="auto"/>
              <w:ind w:left="284" w:hanging="284"/>
              <w:rPr>
                <w:color w:val="D13438"/>
              </w:rPr>
            </w:pPr>
            <w:r w:rsidRPr="00437C6F">
              <w:rPr>
                <w:color w:val="881798"/>
                <w:u w:val="single"/>
              </w:rPr>
              <w:t>1</w:t>
            </w:r>
            <w:r w:rsidR="357873F6" w:rsidRPr="00437C6F">
              <w:rPr>
                <w:color w:val="881798"/>
                <w:u w:val="single"/>
              </w:rPr>
              <w:t>.</w:t>
            </w:r>
          </w:p>
        </w:tc>
        <w:tc>
          <w:tcPr>
            <w:tcW w:w="261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250CC12" w14:textId="24144BB0" w:rsidR="2EB502FE" w:rsidRDefault="61A2B038" w:rsidP="00437C6F">
            <w:pPr>
              <w:ind w:left="284" w:hanging="284"/>
            </w:pPr>
            <w:r w:rsidRPr="246CC420">
              <w:rPr>
                <w:color w:val="000000" w:themeColor="text1"/>
              </w:rPr>
              <w:t xml:space="preserve">Predizolovaný potrubný systém </w:t>
            </w:r>
            <w:r>
              <w:t xml:space="preserve"> </w:t>
            </w:r>
            <w:r w:rsidR="77D533E9">
              <w:t>pre montážne úseky MU</w:t>
            </w:r>
            <w:r w:rsidR="48AF514A">
              <w:t>1</w:t>
            </w:r>
            <w:r w:rsidR="77D533E9">
              <w:t xml:space="preserve"> až MU</w:t>
            </w:r>
            <w:r w:rsidR="448373C7">
              <w:t>3</w:t>
            </w:r>
          </w:p>
          <w:p w14:paraId="5073EC8E" w14:textId="08B8047A" w:rsidR="357873F6" w:rsidRPr="00437C6F" w:rsidRDefault="357873F6" w:rsidP="00437C6F">
            <w:pPr>
              <w:spacing w:after="0" w:line="257" w:lineRule="auto"/>
              <w:ind w:left="284" w:hanging="284"/>
              <w:rPr>
                <w:color w:val="881798"/>
                <w:u w:val="single"/>
              </w:rPr>
            </w:pPr>
          </w:p>
        </w:tc>
        <w:tc>
          <w:tcPr>
            <w:tcW w:w="204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919E375" w14:textId="718C6C27" w:rsidR="357873F6" w:rsidRPr="00437C6F" w:rsidRDefault="357873F6" w:rsidP="00437C6F">
            <w:pPr>
              <w:spacing w:after="0" w:line="257" w:lineRule="auto"/>
              <w:ind w:left="284" w:hanging="284"/>
              <w:rPr>
                <w:color w:val="D13438"/>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CC618ED" w14:textId="37324CE5" w:rsidR="50F4A095" w:rsidRDefault="50F4A095" w:rsidP="00437C6F">
            <w:pPr>
              <w:spacing w:after="0" w:line="257" w:lineRule="auto"/>
              <w:ind w:left="284" w:hanging="284"/>
            </w:pPr>
            <w:r>
              <w:t>rúra bezšvová podľa STN 425715, mat. 11 353</w:t>
            </w:r>
          </w:p>
          <w:p w14:paraId="1970B94E" w14:textId="42127738" w:rsidR="26FD243B" w:rsidRDefault="26FD243B" w:rsidP="00437C6F">
            <w:pPr>
              <w:spacing w:after="0" w:line="257" w:lineRule="auto"/>
              <w:ind w:left="284" w:hanging="284"/>
            </w:pPr>
            <w:r>
              <w:t>rúra zváraná podľa STN 425719, mat. 11 353</w:t>
            </w:r>
          </w:p>
          <w:p w14:paraId="1EDA1F3E" w14:textId="19E5CA90" w:rsidR="26FD243B" w:rsidRDefault="26FD243B" w:rsidP="00437C6F">
            <w:pPr>
              <w:spacing w:after="0" w:line="257" w:lineRule="auto"/>
              <w:ind w:left="284" w:hanging="284"/>
            </w:pPr>
            <w:r>
              <w:t xml:space="preserve">Dĺžka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1C25130" w14:textId="60F5CEE0" w:rsidR="26FD243B" w:rsidRPr="00437C6F" w:rsidRDefault="26FD243B" w:rsidP="00437C6F">
            <w:pPr>
              <w:spacing w:after="0" w:line="257" w:lineRule="auto"/>
              <w:ind w:left="284" w:hanging="284"/>
              <w:jc w:val="center"/>
              <w:rPr>
                <w:u w:val="single"/>
              </w:rPr>
            </w:pPr>
            <w:r w:rsidRPr="00437C6F">
              <w:rPr>
                <w:u w:val="single"/>
              </w:rPr>
              <w:t>DN 25-150</w:t>
            </w:r>
          </w:p>
          <w:p w14:paraId="10E50278" w14:textId="4D441DEC" w:rsidR="357873F6" w:rsidRPr="00437C6F" w:rsidRDefault="357873F6" w:rsidP="00437C6F">
            <w:pPr>
              <w:spacing w:after="0" w:line="257" w:lineRule="auto"/>
              <w:ind w:left="284" w:hanging="284"/>
              <w:jc w:val="center"/>
              <w:rPr>
                <w:u w:val="single"/>
              </w:rPr>
            </w:pPr>
          </w:p>
          <w:p w14:paraId="4EFD19AD" w14:textId="40FE5D1E" w:rsidR="26FD243B" w:rsidRPr="00437C6F" w:rsidRDefault="26FD243B" w:rsidP="00437C6F">
            <w:pPr>
              <w:spacing w:after="0" w:line="257" w:lineRule="auto"/>
              <w:ind w:left="284" w:hanging="284"/>
              <w:jc w:val="center"/>
              <w:rPr>
                <w:u w:val="single"/>
              </w:rPr>
            </w:pPr>
            <w:r w:rsidRPr="00437C6F">
              <w:rPr>
                <w:u w:val="single"/>
              </w:rPr>
              <w:t>DN 200-400</w:t>
            </w:r>
          </w:p>
          <w:p w14:paraId="2CA07579" w14:textId="3DC4EBBB" w:rsidR="357873F6" w:rsidRPr="00437C6F" w:rsidRDefault="357873F6" w:rsidP="00437C6F">
            <w:pPr>
              <w:spacing w:after="0" w:line="257" w:lineRule="auto"/>
              <w:ind w:left="284" w:hanging="284"/>
              <w:jc w:val="center"/>
              <w:rPr>
                <w:u w:val="single"/>
              </w:rPr>
            </w:pPr>
          </w:p>
          <w:p w14:paraId="2E991225" w14:textId="572AC92D" w:rsidR="26FD243B" w:rsidRPr="00437C6F" w:rsidRDefault="26FD243B" w:rsidP="00437C6F">
            <w:pPr>
              <w:spacing w:after="0" w:line="257" w:lineRule="auto"/>
              <w:ind w:left="284" w:hanging="284"/>
              <w:jc w:val="center"/>
              <w:rPr>
                <w:u w:val="single"/>
              </w:rPr>
            </w:pPr>
            <w:r w:rsidRPr="00437C6F">
              <w:rPr>
                <w:u w:val="single"/>
              </w:rPr>
              <w:t>12 m</w:t>
            </w:r>
          </w:p>
        </w:tc>
      </w:tr>
      <w:tr w:rsidR="246CC420" w14:paraId="01FABEC6" w14:textId="77777777" w:rsidTr="246CC420">
        <w:trPr>
          <w:trHeight w:val="300"/>
        </w:trPr>
        <w:tc>
          <w:tcPr>
            <w:tcW w:w="66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306412B" w14:textId="17B41334" w:rsidR="135F71C3" w:rsidRDefault="135F71C3" w:rsidP="246CC420">
            <w:pPr>
              <w:spacing w:line="257" w:lineRule="auto"/>
              <w:rPr>
                <w:color w:val="881798"/>
                <w:u w:val="single"/>
              </w:rPr>
            </w:pPr>
            <w:r w:rsidRPr="246CC420">
              <w:rPr>
                <w:color w:val="881798"/>
                <w:u w:val="single"/>
              </w:rPr>
              <w:t>2.</w:t>
            </w:r>
          </w:p>
        </w:tc>
        <w:tc>
          <w:tcPr>
            <w:tcW w:w="261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571D86A" w14:textId="1E58C137" w:rsidR="135F71C3" w:rsidRDefault="135F71C3" w:rsidP="246CC420">
            <w:pPr>
              <w:ind w:left="284" w:hanging="284"/>
            </w:pPr>
            <w:r w:rsidRPr="246CC420">
              <w:rPr>
                <w:color w:val="000000" w:themeColor="text1"/>
              </w:rPr>
              <w:t xml:space="preserve">Predizolovaný potrubný systém </w:t>
            </w:r>
            <w:r>
              <w:t xml:space="preserve"> pre montážne úseky MU4 až MU7</w:t>
            </w:r>
          </w:p>
        </w:tc>
        <w:tc>
          <w:tcPr>
            <w:tcW w:w="204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CC5305A" w14:textId="731B0B02" w:rsidR="246CC420" w:rsidRDefault="246CC420" w:rsidP="246CC420">
            <w:pPr>
              <w:spacing w:line="257" w:lineRule="auto"/>
              <w:rPr>
                <w:color w:val="D13438"/>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10C0844" w14:textId="5E894697" w:rsidR="227D7809" w:rsidRDefault="227D7809" w:rsidP="246CC420">
            <w:pPr>
              <w:spacing w:after="0" w:line="257" w:lineRule="auto"/>
              <w:ind w:left="284" w:hanging="284"/>
            </w:pPr>
            <w:r w:rsidRPr="246CC420">
              <w:rPr>
                <w:rFonts w:ascii="Calibri" w:eastAsia="Calibri" w:hAnsi="Calibri" w:cs="Calibri"/>
              </w:rPr>
              <w:t>rúra bezšvová podľa STN 425715, mat. 11 353</w:t>
            </w:r>
          </w:p>
          <w:p w14:paraId="00C9D334" w14:textId="44209E9E" w:rsidR="227D7809" w:rsidRDefault="227D7809" w:rsidP="246CC420">
            <w:pPr>
              <w:spacing w:after="0" w:line="257" w:lineRule="auto"/>
              <w:ind w:left="284" w:hanging="284"/>
            </w:pPr>
            <w:r w:rsidRPr="246CC420">
              <w:rPr>
                <w:rFonts w:ascii="Calibri" w:eastAsia="Calibri" w:hAnsi="Calibri" w:cs="Calibri"/>
              </w:rPr>
              <w:t>rúra zváraná podľa STN 425719, mat. 11 353</w:t>
            </w:r>
          </w:p>
          <w:p w14:paraId="2B32A901" w14:textId="52007DC5" w:rsidR="246CC420" w:rsidRDefault="246CC420" w:rsidP="246CC420">
            <w:pPr>
              <w:spacing w:line="257" w:lineRule="auto"/>
              <w:rPr>
                <w:rFonts w:ascii="Calibri" w:eastAsia="Calibri" w:hAnsi="Calibri" w:cs="Calibri"/>
              </w:rPr>
            </w:pPr>
          </w:p>
          <w:p w14:paraId="013B5B9D" w14:textId="78DDB9EF" w:rsidR="227D7809" w:rsidRDefault="227D7809" w:rsidP="246CC420">
            <w:pPr>
              <w:spacing w:line="257" w:lineRule="auto"/>
            </w:pPr>
            <w:r w:rsidRPr="246CC420">
              <w:rPr>
                <w:rFonts w:ascii="Calibri" w:eastAsia="Calibri" w:hAnsi="Calibri" w:cs="Calibri"/>
              </w:rPr>
              <w:t>Dĺžka</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0D05EE8C" w14:textId="007AE682" w:rsidR="227D7809" w:rsidRDefault="227D7809" w:rsidP="246CC420">
            <w:pPr>
              <w:spacing w:line="257" w:lineRule="auto"/>
              <w:jc w:val="center"/>
              <w:rPr>
                <w:u w:val="single"/>
              </w:rPr>
            </w:pPr>
            <w:r w:rsidRPr="246CC420">
              <w:rPr>
                <w:u w:val="single"/>
              </w:rPr>
              <w:t>DN 25-150</w:t>
            </w:r>
          </w:p>
          <w:p w14:paraId="3DED729E" w14:textId="010BD2ED" w:rsidR="246CC420" w:rsidRDefault="246CC420" w:rsidP="246CC420">
            <w:pPr>
              <w:spacing w:line="257" w:lineRule="auto"/>
              <w:jc w:val="center"/>
              <w:rPr>
                <w:u w:val="single"/>
              </w:rPr>
            </w:pPr>
          </w:p>
          <w:p w14:paraId="1A8810DD" w14:textId="0A8D7B68" w:rsidR="227D7809" w:rsidRDefault="227D7809" w:rsidP="246CC420">
            <w:pPr>
              <w:spacing w:line="257" w:lineRule="auto"/>
              <w:jc w:val="center"/>
              <w:rPr>
                <w:u w:val="single"/>
              </w:rPr>
            </w:pPr>
            <w:r w:rsidRPr="246CC420">
              <w:rPr>
                <w:u w:val="single"/>
              </w:rPr>
              <w:t>DN 200-400</w:t>
            </w:r>
          </w:p>
          <w:p w14:paraId="22CF310C" w14:textId="3CED87C8" w:rsidR="227D7809" w:rsidRDefault="227D7809" w:rsidP="246CC420">
            <w:pPr>
              <w:spacing w:line="257" w:lineRule="auto"/>
              <w:jc w:val="center"/>
              <w:rPr>
                <w:u w:val="single"/>
              </w:rPr>
            </w:pPr>
            <w:r w:rsidRPr="246CC420">
              <w:rPr>
                <w:u w:val="single"/>
              </w:rPr>
              <w:t>12 m</w:t>
            </w:r>
          </w:p>
        </w:tc>
      </w:tr>
      <w:tr w:rsidR="357873F6" w14:paraId="7A3F3752" w14:textId="77777777" w:rsidTr="246CC420">
        <w:trPr>
          <w:trHeight w:val="540"/>
        </w:trPr>
        <w:tc>
          <w:tcPr>
            <w:tcW w:w="660" w:type="dxa"/>
            <w:vMerge w:val="restart"/>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2C4A2D0" w14:textId="6EBEA294" w:rsidR="7DCA976E" w:rsidRPr="00437C6F" w:rsidRDefault="135F71C3" w:rsidP="00437C6F">
            <w:pPr>
              <w:spacing w:after="0" w:line="257" w:lineRule="auto"/>
              <w:ind w:left="284" w:hanging="284"/>
            </w:pPr>
            <w:r w:rsidRPr="246CC420">
              <w:rPr>
                <w:u w:val="single"/>
              </w:rPr>
              <w:t>3</w:t>
            </w:r>
            <w:r w:rsidR="357873F6" w:rsidRPr="246CC420">
              <w:rPr>
                <w:u w:val="single"/>
              </w:rPr>
              <w:t>.</w:t>
            </w:r>
          </w:p>
        </w:tc>
        <w:tc>
          <w:tcPr>
            <w:tcW w:w="2610" w:type="dxa"/>
            <w:vMerge w:val="restart"/>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558616C" w14:textId="5876E8F7" w:rsidR="3F9FEE3D" w:rsidRPr="00437C6F" w:rsidRDefault="3F9FEE3D" w:rsidP="00437C6F">
            <w:pPr>
              <w:spacing w:after="0" w:line="257" w:lineRule="auto"/>
              <w:ind w:left="284" w:hanging="284"/>
              <w:rPr>
                <w:u w:val="single"/>
              </w:rPr>
            </w:pPr>
            <w:r w:rsidRPr="00437C6F">
              <w:rPr>
                <w:u w:val="single"/>
              </w:rPr>
              <w:t>R</w:t>
            </w:r>
            <w:r w:rsidR="357873F6" w:rsidRPr="00437C6F">
              <w:rPr>
                <w:u w:val="single"/>
              </w:rPr>
              <w:t>egul</w:t>
            </w:r>
            <w:r w:rsidR="1849F159" w:rsidRPr="00437C6F">
              <w:rPr>
                <w:u w:val="single"/>
              </w:rPr>
              <w:t>átor diferenčného tlaku s obmedzovačom prietoku</w:t>
            </w:r>
          </w:p>
        </w:tc>
        <w:tc>
          <w:tcPr>
            <w:tcW w:w="2040" w:type="dxa"/>
            <w:vMerge w:val="restart"/>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1269788" w14:textId="06D9B9FB" w:rsidR="357873F6" w:rsidRPr="00437C6F" w:rsidRDefault="357873F6" w:rsidP="00437C6F">
            <w:pPr>
              <w:spacing w:after="0" w:line="257" w:lineRule="auto"/>
              <w:ind w:left="284" w:hanging="284"/>
            </w:pPr>
          </w:p>
          <w:p w14:paraId="19D83D0B" w14:textId="39895514" w:rsidR="357873F6" w:rsidRPr="00437C6F" w:rsidRDefault="357873F6" w:rsidP="00437C6F">
            <w:pPr>
              <w:spacing w:after="0" w:line="257" w:lineRule="auto"/>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E3E0851" w14:textId="1A90D61E" w:rsidR="357873F6" w:rsidRPr="00437C6F" w:rsidRDefault="357873F6" w:rsidP="00437C6F">
            <w:pPr>
              <w:spacing w:after="0" w:line="257" w:lineRule="auto"/>
              <w:ind w:left="284" w:hanging="284"/>
            </w:pPr>
            <w:r w:rsidRPr="00437C6F">
              <w:rPr>
                <w:u w:val="single"/>
              </w:rPr>
              <w:t>Menovitý tlak</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1A28FF76" w14:textId="6D756C90" w:rsidR="357873F6" w:rsidRPr="00437C6F" w:rsidRDefault="357873F6" w:rsidP="00437C6F">
            <w:pPr>
              <w:spacing w:after="0" w:line="257" w:lineRule="auto"/>
              <w:ind w:left="284" w:hanging="284"/>
              <w:jc w:val="center"/>
            </w:pPr>
            <w:r w:rsidRPr="00437C6F">
              <w:rPr>
                <w:u w:val="single"/>
              </w:rPr>
              <w:t>PN16</w:t>
            </w:r>
          </w:p>
        </w:tc>
      </w:tr>
      <w:tr w:rsidR="357873F6" w14:paraId="1223583F" w14:textId="77777777" w:rsidTr="246CC420">
        <w:trPr>
          <w:trHeight w:val="540"/>
        </w:trPr>
        <w:tc>
          <w:tcPr>
            <w:tcW w:w="660" w:type="dxa"/>
            <w:vMerge/>
            <w:vAlign w:val="center"/>
          </w:tcPr>
          <w:p w14:paraId="0449D4F7" w14:textId="77777777" w:rsidR="00443ACE" w:rsidRDefault="00443ACE" w:rsidP="00437C6F">
            <w:pPr>
              <w:ind w:left="284" w:hanging="284"/>
            </w:pPr>
          </w:p>
        </w:tc>
        <w:tc>
          <w:tcPr>
            <w:tcW w:w="2610" w:type="dxa"/>
            <w:vMerge/>
            <w:vAlign w:val="center"/>
          </w:tcPr>
          <w:p w14:paraId="49CD0346" w14:textId="77777777" w:rsidR="00443ACE" w:rsidRDefault="00443ACE" w:rsidP="00437C6F">
            <w:pPr>
              <w:ind w:left="284" w:hanging="284"/>
            </w:pPr>
          </w:p>
        </w:tc>
        <w:tc>
          <w:tcPr>
            <w:tcW w:w="2040" w:type="dxa"/>
            <w:vMerge/>
            <w:vAlign w:val="center"/>
          </w:tcPr>
          <w:p w14:paraId="75957A24"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AF3481C" w14:textId="454E437A" w:rsidR="3CFB870F" w:rsidRPr="00437C6F" w:rsidRDefault="3CFB870F" w:rsidP="00437C6F">
            <w:pPr>
              <w:spacing w:after="0" w:line="257" w:lineRule="auto"/>
              <w:ind w:left="284" w:hanging="284"/>
              <w:rPr>
                <w:u w:val="single"/>
              </w:rPr>
            </w:pPr>
            <w:r w:rsidRPr="00437C6F">
              <w:rPr>
                <w:u w:val="single"/>
              </w:rPr>
              <w:t xml:space="preserve">Nastavenie diferenčného  tlaku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61695D71" w14:textId="109CF530" w:rsidR="7F15415B" w:rsidRPr="00437C6F" w:rsidRDefault="7F15415B" w:rsidP="00437C6F">
            <w:pPr>
              <w:spacing w:after="0" w:line="257" w:lineRule="auto"/>
              <w:ind w:left="284" w:hanging="284"/>
              <w:jc w:val="center"/>
              <w:rPr>
                <w:u w:val="single"/>
              </w:rPr>
            </w:pPr>
            <w:r w:rsidRPr="00437C6F">
              <w:rPr>
                <w:u w:val="single"/>
              </w:rPr>
              <w:t>100 kPa</w:t>
            </w:r>
          </w:p>
        </w:tc>
      </w:tr>
      <w:tr w:rsidR="357873F6" w14:paraId="06F43BDE" w14:textId="77777777" w:rsidTr="246CC420">
        <w:trPr>
          <w:trHeight w:val="465"/>
        </w:trPr>
        <w:tc>
          <w:tcPr>
            <w:tcW w:w="660" w:type="dxa"/>
            <w:vMerge/>
            <w:vAlign w:val="center"/>
          </w:tcPr>
          <w:p w14:paraId="3FB4BF84" w14:textId="77777777" w:rsidR="00443ACE" w:rsidRDefault="00443ACE" w:rsidP="00437C6F">
            <w:pPr>
              <w:ind w:left="284" w:hanging="284"/>
            </w:pPr>
          </w:p>
        </w:tc>
        <w:tc>
          <w:tcPr>
            <w:tcW w:w="2610" w:type="dxa"/>
            <w:vMerge/>
            <w:vAlign w:val="center"/>
          </w:tcPr>
          <w:p w14:paraId="267D9DEE" w14:textId="77777777" w:rsidR="00443ACE" w:rsidRDefault="00443ACE" w:rsidP="00437C6F">
            <w:pPr>
              <w:ind w:left="284" w:hanging="284"/>
            </w:pPr>
          </w:p>
        </w:tc>
        <w:tc>
          <w:tcPr>
            <w:tcW w:w="2040" w:type="dxa"/>
            <w:vMerge/>
            <w:vAlign w:val="center"/>
          </w:tcPr>
          <w:p w14:paraId="7E963B9B"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543535E" w14:textId="5C8E51A0" w:rsidR="7F15415B" w:rsidRPr="00437C6F" w:rsidRDefault="7F15415B" w:rsidP="00437C6F">
            <w:pPr>
              <w:spacing w:after="0" w:line="257" w:lineRule="auto"/>
              <w:ind w:left="284" w:hanging="284"/>
              <w:rPr>
                <w:u w:val="single"/>
              </w:rPr>
            </w:pPr>
            <w:r w:rsidRPr="00437C6F">
              <w:rPr>
                <w:u w:val="single"/>
              </w:rPr>
              <w:t xml:space="preserve">Maximálny Prietok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6E95B590" w14:textId="7FEB24AE" w:rsidR="7F15415B" w:rsidRPr="00437C6F" w:rsidRDefault="7F15415B" w:rsidP="00437C6F">
            <w:pPr>
              <w:spacing w:after="0" w:line="257" w:lineRule="auto"/>
              <w:ind w:left="284" w:hanging="284"/>
              <w:jc w:val="center"/>
              <w:rPr>
                <w:u w:val="single"/>
              </w:rPr>
            </w:pPr>
            <w:r w:rsidRPr="00437C6F">
              <w:rPr>
                <w:u w:val="single"/>
              </w:rPr>
              <w:t>*</w:t>
            </w:r>
          </w:p>
        </w:tc>
      </w:tr>
      <w:tr w:rsidR="357873F6" w14:paraId="07C2FFCB" w14:textId="77777777" w:rsidTr="246CC420">
        <w:trPr>
          <w:trHeight w:val="1230"/>
        </w:trPr>
        <w:tc>
          <w:tcPr>
            <w:tcW w:w="660" w:type="dxa"/>
            <w:vMerge w:val="restart"/>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738C697" w14:textId="04F3F4F7" w:rsidR="3A44A6A4" w:rsidRPr="00437C6F" w:rsidRDefault="3049D74A" w:rsidP="00437C6F">
            <w:pPr>
              <w:spacing w:line="257" w:lineRule="auto"/>
              <w:ind w:left="284" w:hanging="284"/>
              <w:rPr>
                <w:u w:val="single"/>
              </w:rPr>
            </w:pPr>
            <w:r w:rsidRPr="246CC420">
              <w:rPr>
                <w:u w:val="single"/>
              </w:rPr>
              <w:t>4</w:t>
            </w:r>
            <w:r w:rsidR="5214D039" w:rsidRPr="246CC420">
              <w:rPr>
                <w:u w:val="single"/>
              </w:rPr>
              <w:t>.</w:t>
            </w:r>
          </w:p>
        </w:tc>
        <w:tc>
          <w:tcPr>
            <w:tcW w:w="261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7E7073C" w14:textId="21A79A4B" w:rsidR="357873F6" w:rsidRPr="00437C6F" w:rsidRDefault="357873F6" w:rsidP="00437C6F">
            <w:pPr>
              <w:spacing w:after="0" w:line="257" w:lineRule="auto"/>
              <w:ind w:left="284" w:hanging="284"/>
            </w:pPr>
            <w:r w:rsidRPr="00437C6F">
              <w:rPr>
                <w:u w:val="single"/>
              </w:rPr>
              <w:t>Klapky uzatváracie s ručným pohonom</w:t>
            </w:r>
          </w:p>
        </w:tc>
        <w:tc>
          <w:tcPr>
            <w:tcW w:w="2040" w:type="dxa"/>
            <w:vMerge w:val="restart"/>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4C37238" w14:textId="7DC47B45" w:rsidR="357873F6" w:rsidRPr="00437C6F" w:rsidRDefault="357873F6" w:rsidP="00437C6F">
            <w:pPr>
              <w:spacing w:after="0" w:line="238" w:lineRule="auto"/>
              <w:ind w:left="284" w:hanging="284"/>
              <w:rPr>
                <w:u w:val="single"/>
              </w:rPr>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8DBA83B" w14:textId="6A13B1DC" w:rsidR="357873F6" w:rsidRPr="00437C6F" w:rsidRDefault="357873F6" w:rsidP="00437C6F">
            <w:pPr>
              <w:spacing w:after="0" w:line="257" w:lineRule="auto"/>
              <w:ind w:left="284" w:hanging="284"/>
            </w:pPr>
            <w:r w:rsidRPr="00437C6F">
              <w:rPr>
                <w:u w:val="single"/>
              </w:rPr>
              <w:t>Menovitý tlak pre klapky v okruhu HV</w:t>
            </w:r>
          </w:p>
          <w:p w14:paraId="6884B2BC" w14:textId="6BA76013" w:rsidR="357873F6" w:rsidRPr="00437C6F" w:rsidRDefault="357873F6" w:rsidP="00437C6F">
            <w:pPr>
              <w:spacing w:after="0" w:line="257" w:lineRule="auto"/>
              <w:ind w:left="284" w:hanging="284"/>
            </w:pPr>
          </w:p>
          <w:p w14:paraId="4CF56912" w14:textId="33CF1DEC" w:rsidR="357873F6" w:rsidRPr="00437C6F" w:rsidRDefault="357873F6" w:rsidP="00437C6F">
            <w:pPr>
              <w:spacing w:after="0" w:line="257" w:lineRule="auto"/>
              <w:ind w:left="284" w:hanging="284"/>
            </w:pPr>
          </w:p>
          <w:p w14:paraId="2E1170D8" w14:textId="16A8D8B2" w:rsidR="357873F6" w:rsidRPr="00437C6F" w:rsidRDefault="357873F6" w:rsidP="00437C6F">
            <w:pPr>
              <w:spacing w:after="0" w:line="257" w:lineRule="auto"/>
              <w:ind w:left="284" w:hanging="284"/>
            </w:pPr>
          </w:p>
          <w:p w14:paraId="212F202C" w14:textId="441C4139" w:rsidR="357873F6" w:rsidRPr="00437C6F" w:rsidRDefault="357873F6" w:rsidP="00437C6F">
            <w:pPr>
              <w:spacing w:after="0" w:line="257" w:lineRule="auto"/>
              <w:ind w:left="284" w:hanging="284"/>
            </w:pPr>
          </w:p>
          <w:p w14:paraId="390C309F" w14:textId="45AD48E1" w:rsidR="357873F6" w:rsidRPr="00437C6F" w:rsidRDefault="357873F6" w:rsidP="00437C6F">
            <w:pPr>
              <w:spacing w:after="0" w:line="257" w:lineRule="auto"/>
              <w:ind w:left="284" w:hanging="284"/>
            </w:pPr>
          </w:p>
          <w:p w14:paraId="5FC3E2C0" w14:textId="69A62D6D" w:rsidR="357873F6" w:rsidRPr="00437C6F" w:rsidRDefault="357873F6" w:rsidP="00437C6F">
            <w:pPr>
              <w:spacing w:after="0" w:line="257" w:lineRule="auto"/>
              <w:ind w:left="284" w:hanging="284"/>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68D3C31B" w14:textId="6318099C" w:rsidR="0D19E06F" w:rsidRPr="00437C6F" w:rsidRDefault="0D19E06F" w:rsidP="00437C6F">
            <w:pPr>
              <w:spacing w:after="0" w:line="257" w:lineRule="auto"/>
              <w:ind w:left="284" w:hanging="284"/>
              <w:jc w:val="center"/>
              <w:rPr>
                <w:u w:val="single"/>
              </w:rPr>
            </w:pPr>
            <w:r w:rsidRPr="00437C6F">
              <w:rPr>
                <w:u w:val="single"/>
              </w:rPr>
              <w:t>PN 25</w:t>
            </w:r>
          </w:p>
        </w:tc>
      </w:tr>
      <w:tr w:rsidR="357873F6" w14:paraId="7730DCA5" w14:textId="77777777" w:rsidTr="246CC420">
        <w:trPr>
          <w:trHeight w:val="540"/>
        </w:trPr>
        <w:tc>
          <w:tcPr>
            <w:tcW w:w="660" w:type="dxa"/>
            <w:vMerge/>
            <w:vAlign w:val="center"/>
          </w:tcPr>
          <w:p w14:paraId="4E52D682" w14:textId="77777777" w:rsidR="00443ACE" w:rsidRDefault="00443ACE" w:rsidP="00437C6F">
            <w:pPr>
              <w:ind w:left="284" w:hanging="284"/>
            </w:pPr>
          </w:p>
        </w:tc>
        <w:tc>
          <w:tcPr>
            <w:tcW w:w="2610" w:type="dxa"/>
            <w:vMerge/>
            <w:vAlign w:val="center"/>
          </w:tcPr>
          <w:p w14:paraId="620BC93B" w14:textId="77777777" w:rsidR="00443ACE" w:rsidRDefault="00443ACE" w:rsidP="00437C6F">
            <w:pPr>
              <w:ind w:left="284" w:hanging="284"/>
            </w:pPr>
          </w:p>
        </w:tc>
        <w:tc>
          <w:tcPr>
            <w:tcW w:w="2040" w:type="dxa"/>
            <w:vMerge/>
            <w:vAlign w:val="center"/>
          </w:tcPr>
          <w:p w14:paraId="3E508E95"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42C9048" w14:textId="7C8B2A76" w:rsidR="357873F6" w:rsidRPr="00437C6F" w:rsidRDefault="357873F6" w:rsidP="00437C6F">
            <w:pPr>
              <w:spacing w:after="0" w:line="257" w:lineRule="auto"/>
              <w:ind w:left="284" w:hanging="284"/>
            </w:pPr>
            <w:r w:rsidRPr="00437C6F">
              <w:rPr>
                <w:u w:val="single"/>
              </w:rPr>
              <w:t>Menovitá teplota</w:t>
            </w:r>
          </w:p>
          <w:p w14:paraId="72CE3AEA" w14:textId="105D615D" w:rsidR="357873F6" w:rsidRPr="00437C6F" w:rsidRDefault="357873F6" w:rsidP="00437C6F">
            <w:pPr>
              <w:ind w:left="284" w:hanging="284"/>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099EBD05" w14:textId="440C095D" w:rsidR="357873F6" w:rsidRPr="00437C6F" w:rsidRDefault="357873F6" w:rsidP="00437C6F">
            <w:pPr>
              <w:spacing w:after="0" w:line="257" w:lineRule="auto"/>
              <w:ind w:left="284" w:hanging="284"/>
              <w:jc w:val="center"/>
            </w:pPr>
            <w:r w:rsidRPr="00437C6F">
              <w:rPr>
                <w:u w:val="single"/>
              </w:rPr>
              <w:t>150 °C</w:t>
            </w:r>
          </w:p>
        </w:tc>
      </w:tr>
      <w:tr w:rsidR="357873F6" w14:paraId="596D4F53" w14:textId="77777777" w:rsidTr="246CC420">
        <w:trPr>
          <w:trHeight w:val="540"/>
        </w:trPr>
        <w:tc>
          <w:tcPr>
            <w:tcW w:w="660" w:type="dxa"/>
            <w:vMerge/>
            <w:vAlign w:val="center"/>
          </w:tcPr>
          <w:p w14:paraId="3A73BF34" w14:textId="77777777" w:rsidR="00443ACE" w:rsidRDefault="00443ACE" w:rsidP="00437C6F">
            <w:pPr>
              <w:ind w:left="284" w:hanging="284"/>
            </w:pPr>
          </w:p>
        </w:tc>
        <w:tc>
          <w:tcPr>
            <w:tcW w:w="2610" w:type="dxa"/>
            <w:vMerge/>
            <w:vAlign w:val="center"/>
          </w:tcPr>
          <w:p w14:paraId="29603A63" w14:textId="77777777" w:rsidR="00443ACE" w:rsidRDefault="00443ACE" w:rsidP="00437C6F">
            <w:pPr>
              <w:ind w:left="284" w:hanging="284"/>
            </w:pPr>
          </w:p>
        </w:tc>
        <w:tc>
          <w:tcPr>
            <w:tcW w:w="2040" w:type="dxa"/>
            <w:vMerge/>
            <w:vAlign w:val="center"/>
          </w:tcPr>
          <w:p w14:paraId="22FF9066"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B913476" w14:textId="022BF9D0" w:rsidR="357873F6" w:rsidRPr="00437C6F" w:rsidRDefault="357873F6" w:rsidP="00437C6F">
            <w:pPr>
              <w:spacing w:after="0" w:line="257" w:lineRule="auto"/>
              <w:ind w:left="284" w:hanging="284"/>
            </w:pPr>
            <w:r w:rsidRPr="00437C6F">
              <w:rPr>
                <w:u w:val="single"/>
              </w:rPr>
              <w:t>excentricita</w:t>
            </w:r>
          </w:p>
          <w:p w14:paraId="59E9F0E1" w14:textId="38609D5D" w:rsidR="357873F6" w:rsidRPr="00437C6F" w:rsidRDefault="357873F6" w:rsidP="00437C6F">
            <w:pPr>
              <w:ind w:left="284" w:hanging="284"/>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2A72CEAC" w14:textId="175A2F88" w:rsidR="357873F6" w:rsidRPr="00437C6F" w:rsidRDefault="357873F6" w:rsidP="00437C6F">
            <w:pPr>
              <w:spacing w:after="0" w:line="257" w:lineRule="auto"/>
              <w:ind w:left="284" w:hanging="284"/>
              <w:jc w:val="center"/>
            </w:pPr>
            <w:r w:rsidRPr="00437C6F">
              <w:rPr>
                <w:u w:val="single"/>
              </w:rPr>
              <w:t>trojitá</w:t>
            </w:r>
          </w:p>
        </w:tc>
      </w:tr>
      <w:tr w:rsidR="357873F6" w14:paraId="2E497E00" w14:textId="77777777" w:rsidTr="246CC420">
        <w:trPr>
          <w:trHeight w:val="540"/>
        </w:trPr>
        <w:tc>
          <w:tcPr>
            <w:tcW w:w="660" w:type="dxa"/>
            <w:vMerge/>
            <w:vAlign w:val="center"/>
          </w:tcPr>
          <w:p w14:paraId="7A2E8669" w14:textId="77777777" w:rsidR="00443ACE" w:rsidRDefault="00443ACE" w:rsidP="00437C6F">
            <w:pPr>
              <w:ind w:left="284" w:hanging="284"/>
            </w:pPr>
          </w:p>
        </w:tc>
        <w:tc>
          <w:tcPr>
            <w:tcW w:w="2610" w:type="dxa"/>
            <w:vMerge/>
            <w:vAlign w:val="center"/>
          </w:tcPr>
          <w:p w14:paraId="2876DE65" w14:textId="77777777" w:rsidR="00443ACE" w:rsidRDefault="00443ACE" w:rsidP="00437C6F">
            <w:pPr>
              <w:ind w:left="284" w:hanging="284"/>
            </w:pPr>
          </w:p>
        </w:tc>
        <w:tc>
          <w:tcPr>
            <w:tcW w:w="2040" w:type="dxa"/>
            <w:vMerge/>
            <w:vAlign w:val="center"/>
          </w:tcPr>
          <w:p w14:paraId="7DC2F499"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57B2366" w14:textId="695CB740" w:rsidR="357873F6" w:rsidRPr="00437C6F" w:rsidRDefault="357873F6" w:rsidP="00437C6F">
            <w:pPr>
              <w:spacing w:after="0" w:line="257" w:lineRule="auto"/>
              <w:ind w:left="284" w:hanging="284"/>
            </w:pPr>
            <w:r w:rsidRPr="00437C6F">
              <w:rPr>
                <w:u w:val="single"/>
              </w:rPr>
              <w:t>Trieda tesnosti</w:t>
            </w:r>
          </w:p>
          <w:p w14:paraId="50D21112" w14:textId="29D5E253" w:rsidR="357873F6" w:rsidRPr="00437C6F" w:rsidRDefault="357873F6" w:rsidP="00437C6F">
            <w:pPr>
              <w:ind w:left="284" w:hanging="284"/>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629AB8CF" w14:textId="35173399" w:rsidR="357873F6" w:rsidRPr="00437C6F" w:rsidRDefault="357873F6" w:rsidP="00437C6F">
            <w:pPr>
              <w:spacing w:after="0" w:line="257" w:lineRule="auto"/>
              <w:ind w:left="284" w:hanging="284"/>
              <w:jc w:val="center"/>
            </w:pPr>
            <w:r w:rsidRPr="00437C6F">
              <w:rPr>
                <w:u w:val="single"/>
              </w:rPr>
              <w:t>A</w:t>
            </w:r>
          </w:p>
        </w:tc>
      </w:tr>
      <w:tr w:rsidR="357873F6" w14:paraId="6920793C" w14:textId="77777777" w:rsidTr="246CC420">
        <w:trPr>
          <w:trHeight w:val="540"/>
        </w:trPr>
        <w:tc>
          <w:tcPr>
            <w:tcW w:w="660" w:type="dxa"/>
            <w:vMerge/>
            <w:vAlign w:val="center"/>
          </w:tcPr>
          <w:p w14:paraId="6DBE4FAC" w14:textId="77777777" w:rsidR="00443ACE" w:rsidRDefault="00443ACE" w:rsidP="00437C6F">
            <w:pPr>
              <w:ind w:left="284" w:hanging="284"/>
            </w:pPr>
          </w:p>
        </w:tc>
        <w:tc>
          <w:tcPr>
            <w:tcW w:w="2610" w:type="dxa"/>
            <w:vMerge/>
            <w:vAlign w:val="center"/>
          </w:tcPr>
          <w:p w14:paraId="0294F6CD" w14:textId="77777777" w:rsidR="00443ACE" w:rsidRDefault="00443ACE" w:rsidP="00437C6F">
            <w:pPr>
              <w:ind w:left="284" w:hanging="284"/>
            </w:pPr>
          </w:p>
        </w:tc>
        <w:tc>
          <w:tcPr>
            <w:tcW w:w="2040" w:type="dxa"/>
            <w:vMerge/>
            <w:vAlign w:val="center"/>
          </w:tcPr>
          <w:p w14:paraId="7D96F802"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C4BA31B" w14:textId="06500B06" w:rsidR="357873F6" w:rsidRPr="00437C6F" w:rsidRDefault="357873F6" w:rsidP="00437C6F">
            <w:pPr>
              <w:ind w:left="284" w:hanging="284"/>
            </w:pPr>
            <w:r w:rsidRPr="00437C6F">
              <w:rPr>
                <w:u w:val="single"/>
              </w:rPr>
              <w:t>Tesnosť</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319C607D" w14:textId="79C3B599" w:rsidR="357873F6" w:rsidRPr="00437C6F" w:rsidRDefault="357873F6" w:rsidP="00437C6F">
            <w:pPr>
              <w:spacing w:after="0" w:line="257" w:lineRule="auto"/>
              <w:ind w:left="284" w:hanging="284"/>
            </w:pPr>
            <w:r w:rsidRPr="00437C6F">
              <w:rPr>
                <w:u w:val="single"/>
              </w:rPr>
              <w:t>obojstranná</w:t>
            </w:r>
          </w:p>
        </w:tc>
      </w:tr>
      <w:tr w:rsidR="357873F6" w14:paraId="5EEA6633" w14:textId="77777777" w:rsidTr="246CC420">
        <w:trPr>
          <w:trHeight w:val="540"/>
        </w:trPr>
        <w:tc>
          <w:tcPr>
            <w:tcW w:w="660" w:type="dxa"/>
            <w:vMerge/>
            <w:vAlign w:val="center"/>
          </w:tcPr>
          <w:p w14:paraId="377CD1D4" w14:textId="77777777" w:rsidR="00443ACE" w:rsidRDefault="00443ACE" w:rsidP="00437C6F">
            <w:pPr>
              <w:ind w:left="284" w:hanging="284"/>
            </w:pPr>
          </w:p>
        </w:tc>
        <w:tc>
          <w:tcPr>
            <w:tcW w:w="2610" w:type="dxa"/>
            <w:vMerge/>
            <w:vAlign w:val="center"/>
          </w:tcPr>
          <w:p w14:paraId="15DBA381" w14:textId="77777777" w:rsidR="00443ACE" w:rsidRDefault="00443ACE" w:rsidP="00437C6F">
            <w:pPr>
              <w:ind w:left="284" w:hanging="284"/>
            </w:pPr>
          </w:p>
        </w:tc>
        <w:tc>
          <w:tcPr>
            <w:tcW w:w="2040" w:type="dxa"/>
            <w:vMerge/>
            <w:vAlign w:val="center"/>
          </w:tcPr>
          <w:p w14:paraId="3235EADF"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4F46FF1" w14:textId="3143B328" w:rsidR="357873F6" w:rsidRPr="00437C6F" w:rsidRDefault="357873F6" w:rsidP="00437C6F">
            <w:pPr>
              <w:spacing w:after="0" w:line="257" w:lineRule="auto"/>
              <w:ind w:left="284" w:hanging="284"/>
            </w:pPr>
            <w:r w:rsidRPr="00437C6F">
              <w:rPr>
                <w:u w:val="single"/>
              </w:rPr>
              <w:t>Sedlo</w:t>
            </w:r>
          </w:p>
          <w:p w14:paraId="36B07353" w14:textId="7408FA5C" w:rsidR="357873F6" w:rsidRPr="00437C6F" w:rsidRDefault="357873F6" w:rsidP="00437C6F">
            <w:pPr>
              <w:ind w:left="284" w:hanging="284"/>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1CF8C9B8" w14:textId="2F994AA1" w:rsidR="357873F6" w:rsidRPr="00437C6F" w:rsidRDefault="357873F6" w:rsidP="00437C6F">
            <w:pPr>
              <w:spacing w:after="0" w:line="257" w:lineRule="auto"/>
              <w:ind w:left="284" w:hanging="284"/>
              <w:jc w:val="center"/>
            </w:pPr>
            <w:proofErr w:type="spellStart"/>
            <w:r w:rsidRPr="00437C6F">
              <w:rPr>
                <w:u w:val="single"/>
              </w:rPr>
              <w:t>Stelite</w:t>
            </w:r>
            <w:proofErr w:type="spellEnd"/>
          </w:p>
        </w:tc>
      </w:tr>
      <w:tr w:rsidR="357873F6" w14:paraId="374B2601" w14:textId="77777777" w:rsidTr="246CC420">
        <w:trPr>
          <w:trHeight w:val="495"/>
        </w:trPr>
        <w:tc>
          <w:tcPr>
            <w:tcW w:w="660" w:type="dxa"/>
            <w:vMerge/>
            <w:vAlign w:val="center"/>
          </w:tcPr>
          <w:p w14:paraId="4BD4BE03" w14:textId="77777777" w:rsidR="00443ACE" w:rsidRDefault="00443ACE" w:rsidP="00437C6F">
            <w:pPr>
              <w:ind w:left="284" w:hanging="284"/>
            </w:pPr>
          </w:p>
        </w:tc>
        <w:tc>
          <w:tcPr>
            <w:tcW w:w="2610" w:type="dxa"/>
            <w:vMerge/>
            <w:vAlign w:val="center"/>
          </w:tcPr>
          <w:p w14:paraId="0DEBFE0A" w14:textId="77777777" w:rsidR="00443ACE" w:rsidRDefault="00443ACE" w:rsidP="00437C6F">
            <w:pPr>
              <w:ind w:left="284" w:hanging="284"/>
            </w:pPr>
          </w:p>
        </w:tc>
        <w:tc>
          <w:tcPr>
            <w:tcW w:w="2040" w:type="dxa"/>
            <w:vMerge/>
            <w:vAlign w:val="center"/>
          </w:tcPr>
          <w:p w14:paraId="5B609719" w14:textId="77777777" w:rsidR="00443ACE" w:rsidRDefault="00443ACE" w:rsidP="00437C6F">
            <w:pPr>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7F03C65" w14:textId="27570571" w:rsidR="357873F6" w:rsidRPr="00437C6F" w:rsidRDefault="357873F6" w:rsidP="00437C6F">
            <w:pPr>
              <w:ind w:left="284" w:hanging="284"/>
            </w:pPr>
            <w:r w:rsidRPr="00437C6F">
              <w:rPr>
                <w:u w:val="single"/>
              </w:rPr>
              <w:t>Materiál disku</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082E65CA" w14:textId="62B2A176" w:rsidR="357873F6" w:rsidRPr="00437C6F" w:rsidRDefault="357873F6" w:rsidP="00437C6F">
            <w:pPr>
              <w:spacing w:after="0" w:line="257" w:lineRule="auto"/>
              <w:ind w:left="284" w:hanging="284"/>
              <w:jc w:val="center"/>
            </w:pPr>
            <w:proofErr w:type="spellStart"/>
            <w:r w:rsidRPr="00437C6F">
              <w:rPr>
                <w:u w:val="single"/>
              </w:rPr>
              <w:t>nerez</w:t>
            </w:r>
            <w:proofErr w:type="spellEnd"/>
          </w:p>
        </w:tc>
      </w:tr>
      <w:tr w:rsidR="357873F6" w14:paraId="7524FF01" w14:textId="77777777" w:rsidTr="246CC420">
        <w:trPr>
          <w:trHeight w:val="300"/>
        </w:trPr>
        <w:tc>
          <w:tcPr>
            <w:tcW w:w="66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1FE43A6" w14:textId="4B3C0C30" w:rsidR="357873F6" w:rsidRPr="00437C6F" w:rsidRDefault="519F5533" w:rsidP="00437C6F">
            <w:pPr>
              <w:spacing w:line="257" w:lineRule="auto"/>
              <w:ind w:left="284" w:hanging="284"/>
              <w:rPr>
                <w:u w:val="single"/>
              </w:rPr>
            </w:pPr>
            <w:r w:rsidRPr="246CC420">
              <w:rPr>
                <w:u w:val="single"/>
              </w:rPr>
              <w:t>5.</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FED2813" w14:textId="307E0939" w:rsidR="357873F6" w:rsidRPr="00437C6F" w:rsidRDefault="519F5533" w:rsidP="00437C6F">
            <w:pPr>
              <w:spacing w:after="0" w:line="257" w:lineRule="auto"/>
              <w:ind w:left="284" w:hanging="284"/>
              <w:rPr>
                <w:u w:val="single"/>
              </w:rPr>
            </w:pPr>
            <w:r w:rsidRPr="246CC420">
              <w:rPr>
                <w:u w:val="single"/>
              </w:rPr>
              <w:t>Jednočinný kompenzátor</w:t>
            </w:r>
          </w:p>
        </w:tc>
        <w:tc>
          <w:tcPr>
            <w:tcW w:w="204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47D5B3C" w14:textId="718C6C27" w:rsidR="357873F6" w:rsidRPr="00437C6F" w:rsidRDefault="357873F6" w:rsidP="00437C6F">
            <w:pPr>
              <w:spacing w:after="0" w:line="257" w:lineRule="auto"/>
              <w:ind w:left="284" w:hanging="284"/>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5236F8C" w14:textId="5B464C56" w:rsidR="357873F6" w:rsidRPr="00437C6F" w:rsidRDefault="519F5533" w:rsidP="246CC420">
            <w:pPr>
              <w:spacing w:after="0" w:line="257" w:lineRule="auto"/>
              <w:ind w:left="284" w:hanging="284"/>
              <w:rPr>
                <w:u w:val="single"/>
              </w:rPr>
            </w:pPr>
            <w:r w:rsidRPr="246CC420">
              <w:rPr>
                <w:u w:val="single"/>
              </w:rPr>
              <w:t>Menovitý tlak</w:t>
            </w:r>
          </w:p>
          <w:p w14:paraId="6ED24AB9" w14:textId="7C3D4F7F" w:rsidR="357873F6" w:rsidRPr="00437C6F" w:rsidRDefault="519F5533" w:rsidP="00437C6F">
            <w:pPr>
              <w:spacing w:after="0" w:line="257" w:lineRule="auto"/>
              <w:ind w:left="284" w:hanging="284"/>
              <w:rPr>
                <w:u w:val="single"/>
              </w:rPr>
            </w:pPr>
            <w:r w:rsidRPr="246CC420">
              <w:rPr>
                <w:u w:val="single"/>
              </w:rPr>
              <w:t xml:space="preserve">Materiál </w:t>
            </w:r>
            <w:proofErr w:type="spellStart"/>
            <w:r w:rsidRPr="246CC420">
              <w:rPr>
                <w:u w:val="single"/>
              </w:rPr>
              <w:t>vlnovca</w:t>
            </w:r>
            <w:proofErr w:type="spellEnd"/>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51CCF999" w14:textId="7B218BBE" w:rsidR="357873F6" w:rsidRPr="00437C6F" w:rsidRDefault="519F5533" w:rsidP="246CC420">
            <w:pPr>
              <w:spacing w:after="0" w:line="257" w:lineRule="auto"/>
              <w:ind w:left="284" w:hanging="284"/>
              <w:jc w:val="center"/>
            </w:pPr>
            <w:proofErr w:type="spellStart"/>
            <w:r w:rsidRPr="246CC420">
              <w:rPr>
                <w:u w:val="single"/>
              </w:rPr>
              <w:t>Nerez</w:t>
            </w:r>
            <w:proofErr w:type="spellEnd"/>
            <w:r w:rsidRPr="246CC420">
              <w:rPr>
                <w:u w:val="single"/>
              </w:rPr>
              <w:t xml:space="preserve"> AISI321</w:t>
            </w:r>
          </w:p>
        </w:tc>
      </w:tr>
      <w:tr w:rsidR="246CC420" w14:paraId="51609EB5" w14:textId="77777777" w:rsidTr="246CC420">
        <w:trPr>
          <w:trHeight w:val="300"/>
        </w:trPr>
        <w:tc>
          <w:tcPr>
            <w:tcW w:w="66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D680169" w14:textId="0A27314F" w:rsidR="519F5533" w:rsidRDefault="519F5533" w:rsidP="246CC420">
            <w:pPr>
              <w:spacing w:line="257" w:lineRule="auto"/>
              <w:rPr>
                <w:u w:val="single"/>
              </w:rPr>
            </w:pPr>
            <w:r w:rsidRPr="246CC420">
              <w:rPr>
                <w:u w:val="single"/>
              </w:rPr>
              <w:t>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DDDA98C" w14:textId="4E49D28A" w:rsidR="519F5533" w:rsidRDefault="519F5533" w:rsidP="246CC420">
            <w:pPr>
              <w:spacing w:line="257" w:lineRule="auto"/>
              <w:rPr>
                <w:u w:val="single"/>
              </w:rPr>
            </w:pPr>
            <w:proofErr w:type="spellStart"/>
            <w:r w:rsidRPr="246CC420">
              <w:rPr>
                <w:u w:val="single"/>
              </w:rPr>
              <w:t>Zmršťovacie</w:t>
            </w:r>
            <w:proofErr w:type="spellEnd"/>
            <w:r w:rsidRPr="246CC420">
              <w:rPr>
                <w:u w:val="single"/>
              </w:rPr>
              <w:t xml:space="preserve"> spojky s funkciou dvojito tesneným spojom do DN 300 priemer vonkajšieho plášťa</w:t>
            </w:r>
          </w:p>
        </w:tc>
        <w:tc>
          <w:tcPr>
            <w:tcW w:w="204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D6926CF" w14:textId="58DAC229" w:rsidR="246CC420" w:rsidRDefault="246CC420" w:rsidP="246CC420">
            <w:pPr>
              <w:spacing w:line="257" w:lineRule="auto"/>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951AB6C" w14:textId="37CF7CDD" w:rsidR="519F5533" w:rsidRDefault="519F5533" w:rsidP="246CC420">
            <w:pPr>
              <w:spacing w:line="257" w:lineRule="auto"/>
              <w:rPr>
                <w:u w:val="single"/>
              </w:rPr>
            </w:pPr>
            <w:r w:rsidRPr="246CC420">
              <w:rPr>
                <w:u w:val="single"/>
              </w:rPr>
              <w:t>Polyetylén</w:t>
            </w:r>
          </w:p>
          <w:p w14:paraId="686172AD" w14:textId="5F1898CB" w:rsidR="246CC420" w:rsidRDefault="246CC420" w:rsidP="246CC420">
            <w:pPr>
              <w:spacing w:line="257" w:lineRule="auto"/>
              <w:rPr>
                <w:u w:val="single"/>
              </w:rPr>
            </w:pPr>
          </w:p>
          <w:p w14:paraId="164A4DC0" w14:textId="573190DD" w:rsidR="246CC420" w:rsidRDefault="246CC420" w:rsidP="246CC420">
            <w:pPr>
              <w:spacing w:line="257" w:lineRule="auto"/>
              <w:rPr>
                <w:u w:val="single"/>
              </w:rPr>
            </w:pPr>
          </w:p>
          <w:p w14:paraId="47E342EF" w14:textId="2255F0F0" w:rsidR="519F5533" w:rsidRDefault="519F5533" w:rsidP="246CC420">
            <w:pPr>
              <w:spacing w:line="257" w:lineRule="auto"/>
              <w:rPr>
                <w:u w:val="single"/>
              </w:rPr>
            </w:pPr>
            <w:r w:rsidRPr="246CC420">
              <w:rPr>
                <w:u w:val="single"/>
              </w:rPr>
              <w:t>Teplotná stabilita</w:t>
            </w:r>
          </w:p>
          <w:p w14:paraId="0267CF47" w14:textId="5CDE1E4F" w:rsidR="246CC420" w:rsidRDefault="246CC420" w:rsidP="246CC420">
            <w:pPr>
              <w:spacing w:line="257" w:lineRule="auto"/>
              <w:rPr>
                <w:u w:val="single"/>
              </w:rPr>
            </w:pPr>
          </w:p>
          <w:p w14:paraId="63E43E36" w14:textId="176D489E" w:rsidR="519F5533" w:rsidRDefault="519F5533" w:rsidP="246CC420">
            <w:pPr>
              <w:spacing w:line="257" w:lineRule="auto"/>
              <w:rPr>
                <w:u w:val="single"/>
              </w:rPr>
            </w:pPr>
            <w:r w:rsidRPr="246CC420">
              <w:rPr>
                <w:u w:val="single"/>
              </w:rPr>
              <w:t>Odolnosť proti trhlinám spoje podľa</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7AD49540" w14:textId="254574B5" w:rsidR="519F5533" w:rsidRDefault="519F5533" w:rsidP="246CC420">
            <w:pPr>
              <w:spacing w:line="257" w:lineRule="auto"/>
              <w:rPr>
                <w:u w:val="single"/>
              </w:rPr>
            </w:pPr>
            <w:r w:rsidRPr="246CC420">
              <w:rPr>
                <w:u w:val="single"/>
              </w:rPr>
              <w:t>HDPE minimálne PE 80, ISO 12162</w:t>
            </w:r>
          </w:p>
          <w:p w14:paraId="3D0B51A5" w14:textId="6CE9D11C" w:rsidR="519F5533" w:rsidRDefault="519F5533" w:rsidP="246CC420">
            <w:pPr>
              <w:spacing w:line="257" w:lineRule="auto"/>
              <w:rPr>
                <w:u w:val="single"/>
              </w:rPr>
            </w:pPr>
            <w:r w:rsidRPr="246CC420">
              <w:rPr>
                <w:u w:val="single"/>
              </w:rPr>
              <w:t>Po dobu 30 rokov</w:t>
            </w:r>
          </w:p>
          <w:p w14:paraId="6FCFB5B9" w14:textId="626D316E" w:rsidR="519F5533" w:rsidRDefault="519F5533" w:rsidP="246CC420">
            <w:pPr>
              <w:spacing w:line="257" w:lineRule="auto"/>
              <w:rPr>
                <w:u w:val="single"/>
              </w:rPr>
            </w:pPr>
            <w:r w:rsidRPr="246CC420">
              <w:rPr>
                <w:u w:val="single"/>
              </w:rPr>
              <w:t>Podľa 13477 EN 489</w:t>
            </w:r>
          </w:p>
        </w:tc>
      </w:tr>
      <w:tr w:rsidR="246CC420" w14:paraId="457C3842" w14:textId="77777777" w:rsidTr="246CC420">
        <w:trPr>
          <w:trHeight w:val="300"/>
        </w:trPr>
        <w:tc>
          <w:tcPr>
            <w:tcW w:w="66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B024655" w14:textId="0EF82F92" w:rsidR="519F5533" w:rsidRDefault="519F5533" w:rsidP="246CC420">
            <w:pPr>
              <w:spacing w:line="257" w:lineRule="auto"/>
              <w:rPr>
                <w:u w:val="single"/>
              </w:rPr>
            </w:pPr>
            <w:r w:rsidRPr="246CC420">
              <w:rPr>
                <w:u w:val="single"/>
              </w:rPr>
              <w:t>7.</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3F55E38" w14:textId="7200EC7D" w:rsidR="519F5533" w:rsidRDefault="519F5533" w:rsidP="246CC420">
            <w:pPr>
              <w:spacing w:after="0"/>
              <w:rPr>
                <w:rFonts w:ascii="Calibri" w:eastAsia="Calibri" w:hAnsi="Calibri" w:cs="Calibri"/>
              </w:rPr>
            </w:pPr>
            <w:proofErr w:type="spellStart"/>
            <w:r w:rsidRPr="246CC420">
              <w:rPr>
                <w:rFonts w:ascii="Calibri" w:eastAsia="Calibri" w:hAnsi="Calibri" w:cs="Calibri"/>
              </w:rPr>
              <w:t>Elektrozvariteľné</w:t>
            </w:r>
            <w:proofErr w:type="spellEnd"/>
            <w:r w:rsidRPr="246CC420">
              <w:rPr>
                <w:rFonts w:ascii="Calibri" w:eastAsia="Calibri" w:hAnsi="Calibri" w:cs="Calibri"/>
              </w:rPr>
              <w:t xml:space="preserve"> spojky  nad priemer vonkajšieho plášťa  DN300 telo spojky v kuse</w:t>
            </w:r>
          </w:p>
          <w:p w14:paraId="1713476B" w14:textId="73D2F3E9" w:rsidR="246CC420" w:rsidRDefault="246CC420" w:rsidP="246CC420">
            <w:pPr>
              <w:spacing w:line="257" w:lineRule="auto"/>
              <w:rPr>
                <w:u w:val="single"/>
              </w:rPr>
            </w:pPr>
          </w:p>
        </w:tc>
        <w:tc>
          <w:tcPr>
            <w:tcW w:w="2040" w:type="dxa"/>
            <w:tcBorders>
              <w:top w:val="nil"/>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2C97716" w14:textId="1809A5B4" w:rsidR="246CC420" w:rsidRDefault="246CC420" w:rsidP="246CC420">
            <w:pPr>
              <w:spacing w:line="257" w:lineRule="auto"/>
            </w:pP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30F8369" w14:textId="0BDBF1C2" w:rsidR="519F5533" w:rsidRDefault="519F5533" w:rsidP="246CC420">
            <w:pPr>
              <w:spacing w:line="257" w:lineRule="auto"/>
              <w:rPr>
                <w:u w:val="single"/>
              </w:rPr>
            </w:pPr>
            <w:r w:rsidRPr="246CC420">
              <w:rPr>
                <w:u w:val="single"/>
              </w:rPr>
              <w:t>Typ spojky</w:t>
            </w:r>
          </w:p>
          <w:p w14:paraId="71EE4C0F" w14:textId="04721AF9" w:rsidR="246CC420" w:rsidRDefault="246CC420" w:rsidP="246CC420">
            <w:pPr>
              <w:spacing w:line="257" w:lineRule="auto"/>
              <w:rPr>
                <w:u w:val="single"/>
              </w:rPr>
            </w:pPr>
          </w:p>
          <w:p w14:paraId="56343182" w14:textId="23449B2D" w:rsidR="246CC420" w:rsidRDefault="246CC420" w:rsidP="246CC420">
            <w:pPr>
              <w:spacing w:line="257" w:lineRule="auto"/>
              <w:rPr>
                <w:u w:val="single"/>
              </w:rPr>
            </w:pPr>
          </w:p>
          <w:p w14:paraId="1FDCD3F2" w14:textId="6643EDCF" w:rsidR="246CC420" w:rsidRDefault="246CC420" w:rsidP="246CC420">
            <w:pPr>
              <w:spacing w:line="257" w:lineRule="auto"/>
              <w:rPr>
                <w:u w:val="single"/>
              </w:rPr>
            </w:pPr>
          </w:p>
          <w:p w14:paraId="649A28D8" w14:textId="0A86946F" w:rsidR="519F5533" w:rsidRDefault="519F5533" w:rsidP="246CC420">
            <w:pPr>
              <w:spacing w:line="257" w:lineRule="auto"/>
              <w:rPr>
                <w:u w:val="single"/>
              </w:rPr>
            </w:pPr>
            <w:r w:rsidRPr="246CC420">
              <w:rPr>
                <w:u w:val="single"/>
              </w:rPr>
              <w:t>Polyetylén</w:t>
            </w:r>
          </w:p>
          <w:p w14:paraId="02C59773" w14:textId="1628DF08" w:rsidR="246CC420" w:rsidRDefault="246CC420" w:rsidP="246CC420">
            <w:pPr>
              <w:spacing w:line="257" w:lineRule="auto"/>
              <w:rPr>
                <w:u w:val="single"/>
              </w:rPr>
            </w:pPr>
          </w:p>
          <w:p w14:paraId="134BE6A9" w14:textId="6C2CC0FA" w:rsidR="246CC420" w:rsidRDefault="246CC420" w:rsidP="246CC420">
            <w:pPr>
              <w:spacing w:line="257" w:lineRule="auto"/>
              <w:rPr>
                <w:u w:val="single"/>
              </w:rPr>
            </w:pPr>
          </w:p>
          <w:p w14:paraId="2796F98D" w14:textId="56BC790E" w:rsidR="519F5533" w:rsidRDefault="519F5533" w:rsidP="246CC420">
            <w:pPr>
              <w:spacing w:line="257" w:lineRule="auto"/>
              <w:rPr>
                <w:u w:val="single"/>
              </w:rPr>
            </w:pPr>
            <w:r w:rsidRPr="246CC420">
              <w:rPr>
                <w:u w:val="single"/>
              </w:rPr>
              <w:t>Teplotná stabilita</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vAlign w:val="center"/>
          </w:tcPr>
          <w:p w14:paraId="3FBC3C2A" w14:textId="034BCA94" w:rsidR="519F5533" w:rsidRDefault="519F5533" w:rsidP="246CC420">
            <w:pPr>
              <w:spacing w:line="257" w:lineRule="auto"/>
              <w:rPr>
                <w:u w:val="single"/>
              </w:rPr>
            </w:pPr>
            <w:r w:rsidRPr="246CC420">
              <w:rPr>
                <w:u w:val="single"/>
              </w:rPr>
              <w:t xml:space="preserve">Spojky vyrobené z jedného kusa bez </w:t>
            </w:r>
            <w:proofErr w:type="spellStart"/>
            <w:r w:rsidRPr="246CC420">
              <w:rPr>
                <w:u w:val="single"/>
              </w:rPr>
              <w:t>pozdĺžného</w:t>
            </w:r>
            <w:proofErr w:type="spellEnd"/>
            <w:r w:rsidRPr="246CC420">
              <w:rPr>
                <w:u w:val="single"/>
              </w:rPr>
              <w:t xml:space="preserve"> spoja</w:t>
            </w:r>
          </w:p>
          <w:p w14:paraId="778DCA75" w14:textId="6643240E" w:rsidR="519F5533" w:rsidRDefault="519F5533" w:rsidP="246CC420">
            <w:pPr>
              <w:spacing w:line="257" w:lineRule="auto"/>
              <w:rPr>
                <w:u w:val="single"/>
              </w:rPr>
            </w:pPr>
            <w:r w:rsidRPr="246CC420">
              <w:rPr>
                <w:u w:val="single"/>
              </w:rPr>
              <w:t>HDPE minimálne PE 80, ISO 12162</w:t>
            </w:r>
          </w:p>
          <w:p w14:paraId="4CE151F1" w14:textId="2134DC62" w:rsidR="519F5533" w:rsidRDefault="519F5533" w:rsidP="246CC420">
            <w:pPr>
              <w:spacing w:line="257" w:lineRule="auto"/>
              <w:rPr>
                <w:u w:val="single"/>
              </w:rPr>
            </w:pPr>
            <w:r w:rsidRPr="246CC420">
              <w:rPr>
                <w:u w:val="single"/>
              </w:rPr>
              <w:t>Po dobu 30 rokov</w:t>
            </w:r>
          </w:p>
        </w:tc>
      </w:tr>
    </w:tbl>
    <w:p w14:paraId="2E3C62FD" w14:textId="346CA75F" w:rsidR="2D55FFD6" w:rsidRDefault="390C39AC" w:rsidP="00437C6F">
      <w:pPr>
        <w:pStyle w:val="Odsekzoznamu"/>
        <w:ind w:left="284" w:hanging="284"/>
        <w:jc w:val="both"/>
        <w:rPr>
          <w:rFonts w:eastAsiaTheme="minorEastAsia"/>
        </w:rPr>
      </w:pPr>
      <w:r w:rsidRPr="357873F6">
        <w:rPr>
          <w:rFonts w:eastAsiaTheme="minorEastAsia"/>
        </w:rPr>
        <w:t xml:space="preserve">* </w:t>
      </w:r>
      <w:r w:rsidR="1EDDFCBC" w:rsidRPr="357873F6">
        <w:rPr>
          <w:rFonts w:eastAsiaTheme="minorEastAsia"/>
        </w:rPr>
        <w:t xml:space="preserve">Hodnoty  prietoku v zmysle </w:t>
      </w:r>
      <w:r w:rsidR="00B22C72">
        <w:rPr>
          <w:rFonts w:eastAsiaTheme="minorEastAsia"/>
        </w:rPr>
        <w:t>TD</w:t>
      </w:r>
      <w:r w:rsidR="1EDDFCBC" w:rsidRPr="357873F6">
        <w:rPr>
          <w:rFonts w:eastAsiaTheme="minorEastAsia"/>
        </w:rPr>
        <w:t xml:space="preserve"> </w:t>
      </w:r>
      <w:r w:rsidR="714F45B0" w:rsidRPr="357873F6">
        <w:rPr>
          <w:rFonts w:eastAsiaTheme="minorEastAsia"/>
        </w:rPr>
        <w:t>na každú OST</w:t>
      </w:r>
    </w:p>
    <w:p w14:paraId="3DFB3456" w14:textId="77777777" w:rsidR="00CF3379" w:rsidRDefault="00CF3379" w:rsidP="00424C74">
      <w:pPr>
        <w:pStyle w:val="Odsekzoznamu"/>
        <w:ind w:left="284" w:hanging="284"/>
        <w:jc w:val="both"/>
        <w:rPr>
          <w:rFonts w:cstheme="minorHAnsi"/>
          <w:b/>
          <w:bCs/>
        </w:rPr>
      </w:pPr>
    </w:p>
    <w:p w14:paraId="69139F48" w14:textId="77777777" w:rsidR="00CF3379" w:rsidRDefault="00CF3379" w:rsidP="00424C74">
      <w:pPr>
        <w:pStyle w:val="Odsekzoznamu"/>
        <w:ind w:left="284" w:hanging="284"/>
        <w:jc w:val="both"/>
        <w:rPr>
          <w:rFonts w:cstheme="minorHAnsi"/>
          <w:b/>
          <w:bCs/>
        </w:rPr>
      </w:pPr>
    </w:p>
    <w:p w14:paraId="09E76EE8" w14:textId="7952C3B9" w:rsidR="00F460C0" w:rsidRPr="00575CA5" w:rsidRDefault="49F8B65A" w:rsidP="00437C6F">
      <w:pPr>
        <w:pStyle w:val="Odsekzoznamu"/>
        <w:ind w:left="284" w:hanging="284"/>
        <w:jc w:val="both"/>
        <w:rPr>
          <w:b/>
          <w:bCs/>
        </w:rPr>
      </w:pPr>
      <w:r w:rsidRPr="357873F6">
        <w:rPr>
          <w:b/>
          <w:bCs/>
        </w:rPr>
        <w:t>4.</w:t>
      </w:r>
      <w:r w:rsidR="0F0929BD" w:rsidRPr="357873F6">
        <w:rPr>
          <w:b/>
          <w:bCs/>
        </w:rPr>
        <w:t>9</w:t>
      </w:r>
      <w:r w:rsidRPr="357873F6">
        <w:rPr>
          <w:b/>
          <w:bCs/>
        </w:rPr>
        <w:t xml:space="preserve"> Uvádzanie do prevádzky </w:t>
      </w:r>
    </w:p>
    <w:p w14:paraId="09E76EEA" w14:textId="77777777" w:rsidR="00F460C0" w:rsidRPr="00575CA5" w:rsidRDefault="00F460C0" w:rsidP="00437C6F">
      <w:pPr>
        <w:pStyle w:val="Odsekzoznamu"/>
        <w:ind w:left="0"/>
        <w:jc w:val="both"/>
      </w:pPr>
      <w:r w:rsidRPr="00575CA5">
        <w:t>HV napájač bude uvádzaný do prevádzky postupne po častiach tak, aby bol</w:t>
      </w:r>
      <w:r w:rsidR="00C86737" w:rsidRPr="00575CA5">
        <w:t xml:space="preserve"> čo možno najviac</w:t>
      </w:r>
      <w:r w:rsidRPr="00575CA5">
        <w:t xml:space="preserve"> minimalizovaný čas prerušenia dodávky tepla.</w:t>
      </w:r>
    </w:p>
    <w:p w14:paraId="09E76EEB" w14:textId="1BAFB0FD" w:rsidR="00F460C0" w:rsidRPr="00575CA5" w:rsidRDefault="49F8B65A" w:rsidP="00437C6F">
      <w:pPr>
        <w:pStyle w:val="Odsekzoznamu"/>
        <w:ind w:left="0"/>
        <w:jc w:val="both"/>
      </w:pPr>
      <w:r>
        <w:t xml:space="preserve">Realizácia predmetu </w:t>
      </w:r>
      <w:r w:rsidR="00164FB9">
        <w:rPr>
          <w:rFonts w:cstheme="minorHAnsi"/>
        </w:rPr>
        <w:t>diela</w:t>
      </w:r>
      <w:r w:rsidR="625EFC66">
        <w:t xml:space="preserve"> bude uskutočňovaná v smere od </w:t>
      </w:r>
      <w:r>
        <w:t>bod</w:t>
      </w:r>
      <w:r w:rsidR="625EFC66">
        <w:t>u</w:t>
      </w:r>
      <w:r w:rsidR="56523087">
        <w:t xml:space="preserve"> č.</w:t>
      </w:r>
      <w:r w:rsidR="3F43ED1E">
        <w:t xml:space="preserve"> </w:t>
      </w:r>
      <w:r w:rsidR="0E89FC22">
        <w:t>15</w:t>
      </w:r>
      <w:r w:rsidR="4A8CA0A4">
        <w:t xml:space="preserve"> HV Napájača </w:t>
      </w:r>
      <w:r w:rsidR="0E89FC22">
        <w:t>Mesto</w:t>
      </w:r>
      <w:r w:rsidR="11B15328">
        <w:t xml:space="preserve">, pričom podrobnosti vyplývajú z harmonogramu, ktorý </w:t>
      </w:r>
      <w:r w:rsidR="11B15328" w:rsidRPr="005A3618">
        <w:t xml:space="preserve">je </w:t>
      </w:r>
      <w:r w:rsidR="00B671FD" w:rsidRPr="005A3618">
        <w:t xml:space="preserve">uvedený </w:t>
      </w:r>
      <w:r w:rsidR="005A3618" w:rsidRPr="00437C6F">
        <w:t>v podkladovej dokumentácií</w:t>
      </w:r>
      <w:r w:rsidR="11B15328" w:rsidRPr="00D9176A">
        <w:rPr>
          <w:rFonts w:cstheme="minorHAnsi"/>
        </w:rPr>
        <w:t>;</w:t>
      </w:r>
      <w:r w:rsidR="11B15328" w:rsidRPr="005A3618">
        <w:t xml:space="preserve"> </w:t>
      </w:r>
      <w:r w:rsidR="1D48551B" w:rsidRPr="005A3618">
        <w:t>zhotoviteľ</w:t>
      </w:r>
      <w:r w:rsidR="11B15328" w:rsidRPr="005A3618">
        <w:t xml:space="preserve"> bude povinný realizovať jednotlivé úseky HV napájača a príslušné tepelné prípojky tak, ako to vyplýva z harmonogramu, ktorý je </w:t>
      </w:r>
      <w:r w:rsidR="00B671FD" w:rsidRPr="005A3618">
        <w:t xml:space="preserve">uvedený </w:t>
      </w:r>
      <w:r w:rsidR="005A3618" w:rsidRPr="00437C6F">
        <w:t>v podkladovej dokumentácií</w:t>
      </w:r>
      <w:r w:rsidR="005A3618" w:rsidRPr="00437C6F">
        <w:rPr>
          <w:b/>
        </w:rPr>
        <w:t xml:space="preserve"> </w:t>
      </w:r>
      <w:r w:rsidR="11B15328">
        <w:t xml:space="preserve">tejto časti </w:t>
      </w:r>
      <w:r w:rsidR="00860AC1">
        <w:rPr>
          <w:rFonts w:cstheme="minorHAnsi"/>
        </w:rPr>
        <w:t>OPD</w:t>
      </w:r>
      <w:r w:rsidRPr="00D9176A">
        <w:rPr>
          <w:rFonts w:cstheme="minorHAnsi"/>
        </w:rPr>
        <w:t>.</w:t>
      </w:r>
      <w:r>
        <w:t xml:space="preserve"> </w:t>
      </w:r>
      <w:r w:rsidR="11B15328">
        <w:t xml:space="preserve">Navrhnutý postup realizácie predmetu </w:t>
      </w:r>
      <w:r w:rsidR="00D3766C">
        <w:rPr>
          <w:rFonts w:cstheme="minorHAnsi"/>
        </w:rPr>
        <w:t>diel</w:t>
      </w:r>
      <w:r w:rsidR="00164FB9">
        <w:rPr>
          <w:rFonts w:cstheme="minorHAnsi"/>
        </w:rPr>
        <w:t>a</w:t>
      </w:r>
      <w:r w:rsidR="11B15328">
        <w:t xml:space="preserve"> umožňuje zabezpečenie dodávky </w:t>
      </w:r>
      <w:r>
        <w:t xml:space="preserve">tepla pre objekty napojené na CZT </w:t>
      </w:r>
      <w:r w:rsidR="11B15328">
        <w:t xml:space="preserve"> </w:t>
      </w:r>
      <w:r w:rsidR="63893705">
        <w:t>napájaním z </w:t>
      </w:r>
      <w:r>
        <w:t>vetvy</w:t>
      </w:r>
      <w:r w:rsidR="63893705">
        <w:t xml:space="preserve"> V2</w:t>
      </w:r>
      <w:r>
        <w:t xml:space="preserve"> Mesto</w:t>
      </w:r>
      <w:r w:rsidR="11B15328">
        <w:t>, a to v čo možno najširšom rozsahu</w:t>
      </w:r>
      <w:r w:rsidR="60A98A24">
        <w:t>.</w:t>
      </w:r>
    </w:p>
    <w:p w14:paraId="09E76EEC" w14:textId="24E44158" w:rsidR="004F6943" w:rsidRPr="00575CA5" w:rsidRDefault="00EA3EC2" w:rsidP="00437C6F">
      <w:pPr>
        <w:pStyle w:val="Odsekzoznamu"/>
        <w:ind w:left="0"/>
        <w:jc w:val="both"/>
      </w:pPr>
      <w:r w:rsidRPr="00D9176A">
        <w:rPr>
          <w:rFonts w:eastAsiaTheme="minorEastAsia" w:cstheme="minorHAnsi"/>
        </w:rPr>
        <w:t>Z</w:t>
      </w:r>
      <w:r w:rsidR="4C5ED48D" w:rsidRPr="00D9176A">
        <w:rPr>
          <w:rFonts w:eastAsiaTheme="minorEastAsia" w:cstheme="minorHAnsi"/>
        </w:rPr>
        <w:t>hotoviteľ</w:t>
      </w:r>
      <w:r w:rsidR="2867DC4A" w:rsidRPr="357873F6">
        <w:rPr>
          <w:rFonts w:eastAsiaTheme="minorEastAsia"/>
        </w:rPr>
        <w:t xml:space="preserve"> bude zodpovedný za riadenie</w:t>
      </w:r>
      <w:r w:rsidR="33575888" w:rsidRPr="357873F6">
        <w:rPr>
          <w:rFonts w:eastAsiaTheme="minorEastAsia"/>
        </w:rPr>
        <w:t xml:space="preserve"> </w:t>
      </w:r>
      <w:r w:rsidR="33575888">
        <w:t>náhrevu potrubia</w:t>
      </w:r>
      <w:r w:rsidR="7A19B404">
        <w:t>, čo zahŕňa najmä špecifikáciu parametrov</w:t>
      </w:r>
      <w:r w:rsidR="2867DC4A">
        <w:t xml:space="preserve"> nahrievania potrubných rozvodov realizovaných v rámci predmetu </w:t>
      </w:r>
      <w:r w:rsidR="00D3766C">
        <w:rPr>
          <w:rFonts w:cstheme="minorHAnsi"/>
        </w:rPr>
        <w:t>diel</w:t>
      </w:r>
      <w:r w:rsidR="00164FB9">
        <w:rPr>
          <w:rFonts w:cstheme="minorHAnsi"/>
        </w:rPr>
        <w:t>a</w:t>
      </w:r>
      <w:r w:rsidR="2867DC4A">
        <w:t xml:space="preserve"> za účelom dosiahnutia požadovanej dilatácie</w:t>
      </w:r>
      <w:r w:rsidR="4C6E2245">
        <w:t xml:space="preserve"> </w:t>
      </w:r>
      <w:r w:rsidR="2F510740">
        <w:t>(</w:t>
      </w:r>
      <w:r w:rsidR="4C6E2245">
        <w:t xml:space="preserve">dodržanie gradientu nárastu teploty pri </w:t>
      </w:r>
      <w:r w:rsidR="5C34AEC7">
        <w:t>náhrevu</w:t>
      </w:r>
      <w:r w:rsidR="4C6E2245">
        <w:t xml:space="preserve"> jednočinných kompenzátorov</w:t>
      </w:r>
      <w:r w:rsidR="2F510740">
        <w:t>)</w:t>
      </w:r>
      <w:r w:rsidR="2867DC4A">
        <w:t>, pričom podrobnosti budú upravené v projekte uvedenia diela do prevádzky</w:t>
      </w:r>
      <w:r w:rsidR="4D1AC7BD">
        <w:t>, ktorého súčasťou bude</w:t>
      </w:r>
      <w:r w:rsidR="1389B34B">
        <w:t xml:space="preserve"> technologický postup náhrevu, určenie spôsobu a rozsahu merania teplôt</w:t>
      </w:r>
      <w:r w:rsidR="5A5B7C6E">
        <w:t xml:space="preserve"> v súvislosti s potrebou dodržania gradientu nárastu teploty pri </w:t>
      </w:r>
      <w:r w:rsidR="5C34AEC7">
        <w:t>náhrevu</w:t>
      </w:r>
      <w:r w:rsidR="5A5B7C6E">
        <w:t xml:space="preserve"> jednočinných kompenzátor</w:t>
      </w:r>
      <w:r w:rsidR="74D75DEB">
        <w:t>o</w:t>
      </w:r>
      <w:r w:rsidR="5A5B7C6E">
        <w:t>v</w:t>
      </w:r>
      <w:r w:rsidR="1389B34B">
        <w:t xml:space="preserve">, podrobnosti ohľadom zaistenia </w:t>
      </w:r>
      <w:r w:rsidR="5A5B7C6E">
        <w:t>dosiah</w:t>
      </w:r>
      <w:r w:rsidR="3FCBA749">
        <w:t>nutia predpísaného predpätia jedno</w:t>
      </w:r>
      <w:r w:rsidR="5A5B7C6E">
        <w:t xml:space="preserve">činných kompenzátorov a ich konečného zafixovania </w:t>
      </w:r>
      <w:r w:rsidR="5A5B7C6E">
        <w:lastRenderedPageBreak/>
        <w:t>po dosiahnutí správnej teploty predhriatia a požadovanej dilatácie, vrátane kontroly, prípadných opatrení pre nápravu, ako</w:t>
      </w:r>
      <w:r w:rsidR="4D1AC7BD">
        <w:t xml:space="preserve"> aj </w:t>
      </w:r>
      <w:r w:rsidR="5085B0DF">
        <w:t>návrh obsahových náležitostí protokolu</w:t>
      </w:r>
      <w:r w:rsidR="4D1AC7BD" w:rsidRPr="357873F6">
        <w:rPr>
          <w:rFonts w:eastAsia="Times New Roman"/>
          <w:lang w:eastAsia="zh-CN"/>
        </w:rPr>
        <w:t xml:space="preserve"> o nastavení </w:t>
      </w:r>
      <w:r w:rsidR="5085B0DF" w:rsidRPr="357873F6">
        <w:rPr>
          <w:rFonts w:eastAsia="Times New Roman"/>
          <w:lang w:eastAsia="zh-CN"/>
        </w:rPr>
        <w:t xml:space="preserve">jednočinného </w:t>
      </w:r>
      <w:r w:rsidR="4D1AC7BD" w:rsidRPr="357873F6">
        <w:rPr>
          <w:rFonts w:eastAsia="Times New Roman"/>
          <w:lang w:eastAsia="zh-CN"/>
        </w:rPr>
        <w:t>kompenzátor</w:t>
      </w:r>
      <w:r w:rsidR="5085B0DF" w:rsidRPr="357873F6">
        <w:rPr>
          <w:rFonts w:eastAsia="Times New Roman"/>
          <w:lang w:eastAsia="zh-CN"/>
        </w:rPr>
        <w:t>a.</w:t>
      </w:r>
    </w:p>
    <w:p w14:paraId="05E3AD49" w14:textId="77777777" w:rsidR="00A251DE" w:rsidRPr="00575CA5" w:rsidRDefault="00A251DE" w:rsidP="00437C6F">
      <w:pPr>
        <w:pStyle w:val="Odsekzoznamu"/>
        <w:ind w:left="284" w:hanging="284"/>
        <w:jc w:val="both"/>
      </w:pPr>
    </w:p>
    <w:p w14:paraId="09E76EEE" w14:textId="63AB9B6B" w:rsidR="008D5734" w:rsidRPr="00575CA5" w:rsidRDefault="3890B9F6" w:rsidP="00437C6F">
      <w:pPr>
        <w:pStyle w:val="Odsekzoznamu"/>
        <w:ind w:left="284" w:hanging="284"/>
        <w:jc w:val="both"/>
        <w:rPr>
          <w:b/>
          <w:bCs/>
        </w:rPr>
      </w:pPr>
      <w:r w:rsidRPr="61996678">
        <w:rPr>
          <w:b/>
          <w:bCs/>
        </w:rPr>
        <w:t>4.</w:t>
      </w:r>
      <w:r w:rsidR="0E9D080C" w:rsidRPr="61996678">
        <w:rPr>
          <w:b/>
          <w:bCs/>
        </w:rPr>
        <w:t>10</w:t>
      </w:r>
      <w:r w:rsidRPr="61996678">
        <w:rPr>
          <w:b/>
          <w:bCs/>
        </w:rPr>
        <w:t xml:space="preserve"> Odovzdanie a prevzatie predmetu </w:t>
      </w:r>
      <w:r w:rsidR="00D3766C">
        <w:rPr>
          <w:rFonts w:cstheme="minorHAnsi"/>
          <w:b/>
          <w:bCs/>
        </w:rPr>
        <w:t>diel</w:t>
      </w:r>
      <w:r w:rsidR="00164FB9">
        <w:rPr>
          <w:rFonts w:cstheme="minorHAnsi"/>
          <w:b/>
          <w:bCs/>
        </w:rPr>
        <w:t>a</w:t>
      </w:r>
    </w:p>
    <w:p w14:paraId="6E9DFB01" w14:textId="57637905" w:rsidR="00A251DE" w:rsidRPr="00437C6F" w:rsidRDefault="008D5734" w:rsidP="00437C6F">
      <w:pPr>
        <w:pStyle w:val="Odsekzoznamu"/>
        <w:ind w:left="284" w:hanging="284"/>
        <w:jc w:val="both"/>
      </w:pPr>
      <w:r w:rsidRPr="00077B29">
        <w:t xml:space="preserve">Predmet </w:t>
      </w:r>
      <w:r w:rsidR="00D3766C">
        <w:rPr>
          <w:rFonts w:cstheme="minorHAnsi"/>
        </w:rPr>
        <w:t>diel</w:t>
      </w:r>
      <w:r w:rsidR="00164FB9">
        <w:rPr>
          <w:rFonts w:cstheme="minorHAnsi"/>
        </w:rPr>
        <w:t>a</w:t>
      </w:r>
      <w:r w:rsidRPr="00077B29">
        <w:t xml:space="preserve"> bude odovzdaný a prevzatý ako celok</w:t>
      </w:r>
      <w:r w:rsidR="00CD177E">
        <w:t xml:space="preserve"> po úspešn</w:t>
      </w:r>
      <w:r w:rsidR="00D75CBD">
        <w:t>ej realizácii skúšobnej prevádzky.</w:t>
      </w:r>
    </w:p>
    <w:p w14:paraId="09E76EF1" w14:textId="11F5700A" w:rsidR="00330FB3" w:rsidRPr="00575CA5" w:rsidRDefault="00244784" w:rsidP="00437C6F">
      <w:pPr>
        <w:ind w:left="284" w:hanging="284"/>
        <w:contextualSpacing/>
        <w:rPr>
          <w:b/>
          <w:bCs/>
          <w:caps/>
        </w:rPr>
      </w:pPr>
      <w:r w:rsidRPr="61996678">
        <w:rPr>
          <w:b/>
          <w:bCs/>
          <w:caps/>
        </w:rPr>
        <w:t xml:space="preserve">5. </w:t>
      </w:r>
      <w:r>
        <w:tab/>
      </w:r>
      <w:r w:rsidR="6EB738EF" w:rsidRPr="61996678">
        <w:rPr>
          <w:b/>
          <w:bCs/>
          <w:caps/>
        </w:rPr>
        <w:t>ZÁRUKY</w:t>
      </w:r>
    </w:p>
    <w:p w14:paraId="09E76EF2" w14:textId="1E2696D3" w:rsidR="00C4157D" w:rsidRPr="00437C6F" w:rsidRDefault="1B8278BB" w:rsidP="00437C6F">
      <w:pPr>
        <w:pStyle w:val="Odsekzoznamu"/>
        <w:ind w:left="0"/>
        <w:jc w:val="both"/>
      </w:pPr>
      <w:r>
        <w:t>Dĺžka záručnej doby je 60 mesiacov;</w:t>
      </w:r>
      <w:r w:rsidR="1D7AAF88">
        <w:t xml:space="preserve"> v </w:t>
      </w:r>
      <w:r>
        <w:t xml:space="preserve">prípade, ak výrobca poskytuje záruku dlhšiu ako je </w:t>
      </w:r>
      <w:r w:rsidR="1D7AAF88">
        <w:t xml:space="preserve">dĺžka </w:t>
      </w:r>
      <w:r>
        <w:t xml:space="preserve">záruky podľa </w:t>
      </w:r>
      <w:r w:rsidR="1D7AAF88">
        <w:t>časti</w:t>
      </w:r>
      <w:r>
        <w:t xml:space="preserve"> vety</w:t>
      </w:r>
      <w:r w:rsidR="1D7AAF88">
        <w:t xml:space="preserve"> pred bodkočiarkou</w:t>
      </w:r>
      <w:r>
        <w:t>, platí vo vzťahu k príslušnému prvku záruka poskytovaná výrobcom.</w:t>
      </w:r>
      <w:r w:rsidR="1D7AAF88">
        <w:t xml:space="preserve"> Podrobnosti ohľadom plynutia záručnej doby sú stanovené v záväzných zmluvných podmienkach, ktoré sú súčasťou týchto </w:t>
      </w:r>
      <w:r w:rsidR="00860AC1">
        <w:rPr>
          <w:rFonts w:cstheme="minorHAnsi"/>
        </w:rPr>
        <w:t>OPD</w:t>
      </w:r>
      <w:r w:rsidR="00D92BB0">
        <w:rPr>
          <w:rFonts w:cstheme="minorHAnsi"/>
        </w:rPr>
        <w:t>,</w:t>
      </w:r>
      <w:r w:rsidR="1D7AAF88">
        <w:t xml:space="preserve"> a ktoré je potrebné zohľadňovať pri posudzovaní dĺžky záručnej doby. </w:t>
      </w:r>
      <w:r w:rsidRPr="00437C6F">
        <w:t xml:space="preserve"> </w:t>
      </w:r>
    </w:p>
    <w:p w14:paraId="7D61D186" w14:textId="6EBE6946" w:rsidR="001A2770" w:rsidRPr="00437C6F" w:rsidRDefault="001A2770" w:rsidP="00437C6F">
      <w:pPr>
        <w:pStyle w:val="Odsekzoznamu"/>
        <w:ind w:left="284" w:hanging="284"/>
        <w:jc w:val="both"/>
      </w:pPr>
    </w:p>
    <w:p w14:paraId="09E76EF3" w14:textId="41CF1329" w:rsidR="00E663FA" w:rsidRPr="00244784" w:rsidRDefault="46BFDF38" w:rsidP="00437C6F">
      <w:pPr>
        <w:pStyle w:val="Odsekzoznamu"/>
        <w:numPr>
          <w:ilvl w:val="0"/>
          <w:numId w:val="66"/>
        </w:numPr>
        <w:ind w:left="284" w:hanging="284"/>
        <w:rPr>
          <w:b/>
          <w:bCs/>
          <w:caps/>
        </w:rPr>
      </w:pPr>
      <w:bookmarkStart w:id="5" w:name="_Toc77497401"/>
      <w:bookmarkStart w:id="6" w:name="_Toc182849387"/>
      <w:bookmarkStart w:id="7" w:name="_Toc196144340"/>
      <w:bookmarkStart w:id="8" w:name="_Toc208685115"/>
      <w:bookmarkStart w:id="9" w:name="_Toc365971266"/>
      <w:r w:rsidRPr="61996678">
        <w:rPr>
          <w:b/>
          <w:bCs/>
          <w:caps/>
        </w:rPr>
        <w:t>Likvidácia odpadu</w:t>
      </w:r>
      <w:bookmarkEnd w:id="5"/>
      <w:bookmarkEnd w:id="6"/>
      <w:bookmarkEnd w:id="7"/>
      <w:bookmarkEnd w:id="8"/>
      <w:bookmarkEnd w:id="9"/>
    </w:p>
    <w:p w14:paraId="09E76EF5" w14:textId="098BE357" w:rsidR="00E663FA" w:rsidRPr="0067336D" w:rsidRDefault="46BFDF38" w:rsidP="00437C6F">
      <w:pPr>
        <w:jc w:val="both"/>
        <w:rPr>
          <w:rFonts w:cstheme="minorHAnsi"/>
          <w:kern w:val="28"/>
          <w:lang w:eastAsia="cs-CZ"/>
        </w:rPr>
      </w:pPr>
      <w:r w:rsidRPr="357873F6">
        <w:rPr>
          <w:kern w:val="28"/>
          <w:lang w:eastAsia="cs-CZ"/>
        </w:rPr>
        <w:t xml:space="preserve">Nakladanie s odpadmi (triedenie, zhromažďovanie, odstraňovanie) vzniknutých pri plnení zmluvy, zabezpečuje </w:t>
      </w:r>
      <w:r w:rsidR="6922B64B" w:rsidRPr="357873F6">
        <w:rPr>
          <w:kern w:val="28"/>
          <w:lang w:eastAsia="cs-CZ"/>
        </w:rPr>
        <w:t>zhotoviteľ</w:t>
      </w:r>
      <w:r w:rsidRPr="357873F6">
        <w:rPr>
          <w:kern w:val="28"/>
          <w:lang w:eastAsia="cs-CZ"/>
        </w:rPr>
        <w:t xml:space="preserve"> na svoje náklady. Bude pri tom postupovať podľa zákona č. </w:t>
      </w:r>
      <w:r w:rsidR="04CCA203" w:rsidRPr="357873F6">
        <w:rPr>
          <w:kern w:val="28"/>
          <w:lang w:eastAsia="cs-CZ"/>
        </w:rPr>
        <w:t>79</w:t>
      </w:r>
      <w:r w:rsidRPr="357873F6">
        <w:rPr>
          <w:kern w:val="28"/>
          <w:lang w:eastAsia="cs-CZ"/>
        </w:rPr>
        <w:t>/</w:t>
      </w:r>
      <w:r w:rsidR="04CCA203" w:rsidRPr="357873F6">
        <w:rPr>
          <w:kern w:val="28"/>
          <w:lang w:eastAsia="cs-CZ"/>
        </w:rPr>
        <w:t xml:space="preserve">2015 </w:t>
      </w:r>
      <w:r w:rsidRPr="357873F6">
        <w:rPr>
          <w:kern w:val="28"/>
          <w:lang w:eastAsia="cs-CZ"/>
        </w:rPr>
        <w:t xml:space="preserve">Z. z., o odpadoch, v znení neskorších predpisov, právnych predpisov s ním súvisiacich a interných predpisov </w:t>
      </w:r>
      <w:r w:rsidR="00CE0A2B" w:rsidRPr="00D9176A">
        <w:rPr>
          <w:rFonts w:cstheme="minorHAnsi"/>
          <w:kern w:val="28"/>
          <w:lang w:eastAsia="cs-CZ"/>
        </w:rPr>
        <w:t>objednávateľ</w:t>
      </w:r>
      <w:r w:rsidRPr="00D9176A">
        <w:rPr>
          <w:rFonts w:cstheme="minorHAnsi"/>
          <w:kern w:val="28"/>
          <w:lang w:eastAsia="cs-CZ"/>
        </w:rPr>
        <w:t>a</w:t>
      </w:r>
      <w:r w:rsidR="00221C2A">
        <w:rPr>
          <w:kern w:val="28"/>
          <w:lang w:eastAsia="cs-CZ"/>
        </w:rPr>
        <w:t xml:space="preserve"> </w:t>
      </w:r>
      <w:r w:rsidR="0052057C">
        <w:rPr>
          <w:rFonts w:cstheme="minorHAnsi"/>
          <w:kern w:val="28"/>
          <w:lang w:eastAsia="cs-CZ"/>
        </w:rPr>
        <w:t xml:space="preserve">v zmysle prílohy  ZoD  </w:t>
      </w:r>
      <w:r w:rsidR="0052057C" w:rsidRPr="00F61953">
        <w:t>- Zásady dodržiavania ochrany ŽP</w:t>
      </w:r>
      <w:r w:rsidR="0052057C">
        <w:rPr>
          <w:rFonts w:cstheme="minorHAnsi"/>
          <w:kern w:val="28"/>
          <w:lang w:eastAsia="cs-CZ"/>
        </w:rPr>
        <w:t>), pokiaľ ďalej nie je uvedené inak</w:t>
      </w:r>
      <w:r w:rsidR="0052057C" w:rsidRPr="00F80D6B">
        <w:rPr>
          <w:rFonts w:cstheme="minorHAnsi"/>
          <w:kern w:val="28"/>
          <w:lang w:eastAsia="cs-CZ"/>
        </w:rPr>
        <w:t>.</w:t>
      </w:r>
    </w:p>
    <w:p w14:paraId="09E76EF6" w14:textId="571DE2A7" w:rsidR="00F460C0" w:rsidRPr="00575CA5" w:rsidRDefault="49F8B65A" w:rsidP="00437C6F">
      <w:pPr>
        <w:pStyle w:val="Odsekzoznamu"/>
        <w:spacing w:after="0"/>
        <w:ind w:left="0"/>
        <w:jc w:val="both"/>
      </w:pPr>
      <w:r w:rsidRPr="357873F6">
        <w:rPr>
          <w:rFonts w:eastAsiaTheme="minorEastAsia"/>
          <w:lang w:eastAsia="cs-CZ"/>
        </w:rPr>
        <w:t xml:space="preserve">Miesto pre sústredenie odpadu bude stanovené pred začiatkom prác. Následne vykoná </w:t>
      </w:r>
      <w:r w:rsidR="00CE0A2B" w:rsidRPr="00D9176A">
        <w:rPr>
          <w:rFonts w:eastAsiaTheme="minorEastAsia" w:cstheme="minorHAnsi"/>
          <w:lang w:eastAsia="cs-CZ"/>
        </w:rPr>
        <w:t>zhotoviteľ</w:t>
      </w:r>
      <w:r w:rsidRPr="357873F6">
        <w:rPr>
          <w:rFonts w:eastAsiaTheme="minorEastAsia"/>
          <w:lang w:eastAsia="cs-CZ"/>
        </w:rPr>
        <w:t xml:space="preserve"> likvidáciu odpadov,  s výnimkou kovového odpadu</w:t>
      </w:r>
      <w:r w:rsidR="79675CD5" w:rsidRPr="357873F6">
        <w:rPr>
          <w:rFonts w:eastAsiaTheme="minorEastAsia"/>
          <w:lang w:eastAsia="cs-CZ"/>
        </w:rPr>
        <w:t xml:space="preserve">; likvidáciu predizolovaného potrubia vykoná </w:t>
      </w:r>
      <w:r w:rsidR="1E6AA10C" w:rsidRPr="357873F6">
        <w:rPr>
          <w:rFonts w:eastAsiaTheme="minorEastAsia"/>
        </w:rPr>
        <w:t>zhotoviteľ</w:t>
      </w:r>
      <w:r w:rsidRPr="00D9176A">
        <w:rPr>
          <w:rFonts w:eastAsiaTheme="minorEastAsia" w:cstheme="minorHAnsi"/>
          <w:lang w:eastAsia="cs-CZ"/>
        </w:rPr>
        <w:t xml:space="preserve">. </w:t>
      </w:r>
      <w:r w:rsidR="00EA3EC2" w:rsidRPr="00D9176A">
        <w:rPr>
          <w:rFonts w:eastAsiaTheme="minorEastAsia" w:cstheme="minorHAnsi"/>
        </w:rPr>
        <w:t>Zh</w:t>
      </w:r>
      <w:r w:rsidR="1E6AA10C" w:rsidRPr="00D9176A">
        <w:rPr>
          <w:rFonts w:eastAsiaTheme="minorEastAsia" w:cstheme="minorHAnsi"/>
        </w:rPr>
        <w:t>otoviteľ</w:t>
      </w:r>
      <w:r w:rsidRPr="357873F6">
        <w:rPr>
          <w:rFonts w:eastAsiaTheme="minorEastAsia"/>
        </w:rPr>
        <w:t xml:space="preserve"> zabezpečí: </w:t>
      </w:r>
    </w:p>
    <w:p w14:paraId="09E76EF7" w14:textId="77777777" w:rsidR="00F460C0" w:rsidRPr="00575CA5" w:rsidRDefault="3EB8A65A" w:rsidP="00437C6F">
      <w:pPr>
        <w:pStyle w:val="Odsekzoznamu"/>
        <w:numPr>
          <w:ilvl w:val="0"/>
          <w:numId w:val="60"/>
        </w:numPr>
        <w:ind w:left="284" w:hanging="284"/>
        <w:jc w:val="both"/>
      </w:pPr>
      <w:r>
        <w:t>delenie parného potrubia v cca  6,0 m dĺžkach, rozpaľovanie potrubia vykonávať v mieste zvarového spoja,</w:t>
      </w:r>
    </w:p>
    <w:p w14:paraId="09E76EF8" w14:textId="77777777" w:rsidR="00F460C0" w:rsidRPr="00575CA5" w:rsidRDefault="3EB8A65A" w:rsidP="00437C6F">
      <w:pPr>
        <w:pStyle w:val="Odsekzoznamu"/>
        <w:numPr>
          <w:ilvl w:val="0"/>
          <w:numId w:val="60"/>
        </w:numPr>
        <w:ind w:left="284" w:hanging="284"/>
        <w:jc w:val="both"/>
      </w:pPr>
      <w:r>
        <w:t>delenie potrubia z kondenzátu a iný kovový odpad očistený a upravený na šrotovú mieru (max. 5,0 m)</w:t>
      </w:r>
    </w:p>
    <w:p w14:paraId="09E76EF9" w14:textId="2AC6A6A9" w:rsidR="00F460C0" w:rsidRPr="00575CA5" w:rsidRDefault="00EA3EC2" w:rsidP="00437C6F">
      <w:pPr>
        <w:pStyle w:val="Odsekzoznamu"/>
        <w:ind w:left="0"/>
        <w:jc w:val="both"/>
      </w:pPr>
      <w:r w:rsidRPr="00D9176A">
        <w:rPr>
          <w:rFonts w:cstheme="minorHAnsi"/>
        </w:rPr>
        <w:t>Z</w:t>
      </w:r>
      <w:r w:rsidR="08441029" w:rsidRPr="00D9176A">
        <w:rPr>
          <w:rFonts w:cstheme="minorHAnsi"/>
        </w:rPr>
        <w:t>hotoviteľ</w:t>
      </w:r>
      <w:r w:rsidR="49F8B65A">
        <w:t xml:space="preserve"> potrubie očistené od izolácie a iný kovový</w:t>
      </w:r>
      <w:r w:rsidR="04CCA203">
        <w:t xml:space="preserve"> (očistený)</w:t>
      </w:r>
      <w:r w:rsidR="49F8B65A">
        <w:t xml:space="preserve"> odpad odovzdá  spracovateľovi </w:t>
      </w:r>
      <w:r w:rsidR="79675CD5">
        <w:t xml:space="preserve">určenému </w:t>
      </w:r>
      <w:r w:rsidR="3C00BC6D">
        <w:t>objednávateľom</w:t>
      </w:r>
      <w:r w:rsidR="79675CD5">
        <w:t xml:space="preserve">, a to </w:t>
      </w:r>
      <w:r w:rsidR="49F8B65A">
        <w:t xml:space="preserve">v mieste určenom </w:t>
      </w:r>
      <w:r w:rsidR="140F8F19">
        <w:t>objednávateľom</w:t>
      </w:r>
      <w:r w:rsidR="49F8B65A">
        <w:t xml:space="preserve"> v rámci miesta realizácie stavby</w:t>
      </w:r>
      <w:r w:rsidR="1076F609">
        <w:t xml:space="preserve">; </w:t>
      </w:r>
      <w:r w:rsidR="04CCA203">
        <w:t>ďalšie nakladanie s</w:t>
      </w:r>
      <w:r w:rsidR="1076F609">
        <w:t xml:space="preserve"> </w:t>
      </w:r>
      <w:r w:rsidR="04CCA203">
        <w:t xml:space="preserve">kovovým odpadom </w:t>
      </w:r>
      <w:r w:rsidR="1076F609">
        <w:t>zabezpeč</w:t>
      </w:r>
      <w:r w:rsidR="79675CD5">
        <w:t>uje</w:t>
      </w:r>
      <w:r w:rsidR="1076F609">
        <w:t xml:space="preserve"> </w:t>
      </w:r>
      <w:r w:rsidR="1B70AA97">
        <w:t>objednávateľ.</w:t>
      </w:r>
    </w:p>
    <w:p w14:paraId="09E76EFA" w14:textId="2FC4A6B1" w:rsidR="00E663FA" w:rsidRPr="00575CA5" w:rsidRDefault="00EA3EC2" w:rsidP="00437C6F">
      <w:pPr>
        <w:spacing w:after="120"/>
        <w:jc w:val="both"/>
      </w:pPr>
      <w:r w:rsidRPr="00D9176A">
        <w:rPr>
          <w:rFonts w:cstheme="minorHAnsi"/>
        </w:rPr>
        <w:t>Z</w:t>
      </w:r>
      <w:r w:rsidR="4BE35E87" w:rsidRPr="00D9176A">
        <w:rPr>
          <w:rFonts w:cstheme="minorHAnsi"/>
        </w:rPr>
        <w:t>hotoviteľ</w:t>
      </w:r>
      <w:r w:rsidR="46BFDF38" w:rsidRPr="00575CA5">
        <w:t xml:space="preserve"> je povinný v priebehu realizácie </w:t>
      </w:r>
      <w:r w:rsidR="379273F9" w:rsidRPr="00575CA5">
        <w:t xml:space="preserve">predmetu </w:t>
      </w:r>
      <w:r w:rsidR="00D3766C">
        <w:rPr>
          <w:rFonts w:cstheme="minorHAnsi"/>
        </w:rPr>
        <w:t>diel</w:t>
      </w:r>
      <w:r w:rsidR="00164FB9">
        <w:rPr>
          <w:rFonts w:cstheme="minorHAnsi"/>
        </w:rPr>
        <w:t>a</w:t>
      </w:r>
      <w:r w:rsidR="379273F9" w:rsidRPr="00575CA5">
        <w:t xml:space="preserve"> </w:t>
      </w:r>
      <w:r w:rsidR="46BFDF38" w:rsidRPr="00575CA5">
        <w:t>a jeho dokončovania udržiavať pracovisko vyčistené. B</w:t>
      </w:r>
      <w:r w:rsidR="46BFDF38" w:rsidRPr="00575CA5">
        <w:rPr>
          <w:kern w:val="28"/>
          <w:lang w:eastAsia="cs-CZ"/>
        </w:rPr>
        <w:t xml:space="preserve">ude priebežne odstraňovať odpad z pracoviska a komunikácií a </w:t>
      </w:r>
      <w:r w:rsidR="46BFDF38" w:rsidRPr="00575CA5">
        <w:t>postupovať pritom v súlade s predpismi o nakladaní s odpadmi.</w:t>
      </w:r>
    </w:p>
    <w:p w14:paraId="09E76EFB" w14:textId="59CE15AC" w:rsidR="00E663FA" w:rsidRPr="00575CA5" w:rsidRDefault="00EA3EC2" w:rsidP="00437C6F">
      <w:pPr>
        <w:spacing w:after="120"/>
        <w:ind w:left="284" w:hanging="284"/>
        <w:jc w:val="both"/>
      </w:pPr>
      <w:r w:rsidRPr="00D9176A">
        <w:rPr>
          <w:rFonts w:cstheme="minorHAnsi"/>
        </w:rPr>
        <w:t>Zh</w:t>
      </w:r>
      <w:r w:rsidR="492DBEFF" w:rsidRPr="00D9176A">
        <w:rPr>
          <w:rFonts w:cstheme="minorHAnsi"/>
        </w:rPr>
        <w:t>otoviteľ</w:t>
      </w:r>
      <w:r w:rsidR="46BFDF38">
        <w:t xml:space="preserve"> je povinný zabezpečiť odpad proti odcudzeniu alebo znehodnoteniu.</w:t>
      </w:r>
    </w:p>
    <w:p w14:paraId="09E76EFC" w14:textId="4743E9A1" w:rsidR="00E663FA" w:rsidRPr="00575CA5" w:rsidRDefault="00EA3EC2" w:rsidP="00437C6F">
      <w:pPr>
        <w:spacing w:after="120"/>
        <w:jc w:val="both"/>
        <w:rPr>
          <w:kern w:val="28"/>
          <w:lang w:eastAsia="cs-CZ"/>
        </w:rPr>
      </w:pPr>
      <w:r w:rsidRPr="00D9176A">
        <w:rPr>
          <w:rFonts w:cstheme="minorHAnsi"/>
          <w:kern w:val="28"/>
          <w:lang w:eastAsia="cs-CZ"/>
        </w:rPr>
        <w:t>Z</w:t>
      </w:r>
      <w:r w:rsidR="3FE84045" w:rsidRPr="00D9176A">
        <w:rPr>
          <w:rFonts w:cstheme="minorHAnsi"/>
          <w:kern w:val="28"/>
          <w:lang w:eastAsia="cs-CZ"/>
        </w:rPr>
        <w:t>hotoviteľ</w:t>
      </w:r>
      <w:r w:rsidR="46BFDF38" w:rsidRPr="357873F6">
        <w:rPr>
          <w:kern w:val="28"/>
          <w:lang w:eastAsia="cs-CZ"/>
        </w:rPr>
        <w:t xml:space="preserve"> </w:t>
      </w:r>
      <w:r w:rsidR="08634BD7" w:rsidRPr="357873F6">
        <w:rPr>
          <w:kern w:val="28"/>
          <w:lang w:eastAsia="cs-CZ"/>
        </w:rPr>
        <w:t xml:space="preserve">bude predkladať priebežne </w:t>
      </w:r>
      <w:r w:rsidR="46BFDF38" w:rsidRPr="357873F6">
        <w:rPr>
          <w:kern w:val="28"/>
          <w:lang w:eastAsia="cs-CZ"/>
        </w:rPr>
        <w:t xml:space="preserve">doklady o spôsobe odstránenia odpadov  </w:t>
      </w:r>
      <w:r w:rsidR="08634BD7" w:rsidRPr="357873F6">
        <w:rPr>
          <w:kern w:val="28"/>
          <w:lang w:eastAsia="cs-CZ"/>
        </w:rPr>
        <w:t xml:space="preserve">a to vrátane oprávnení príslušných osôb na nakladanie s odpadmi </w:t>
      </w:r>
      <w:r w:rsidR="46BFDF38" w:rsidRPr="357873F6">
        <w:rPr>
          <w:kern w:val="28"/>
          <w:lang w:eastAsia="cs-CZ"/>
        </w:rPr>
        <w:t>(kópie vážnych lístkov, atď.).</w:t>
      </w:r>
    </w:p>
    <w:p w14:paraId="2FACA7CB" w14:textId="389D736F" w:rsidR="006863BD" w:rsidRPr="00437C6F" w:rsidDel="00543D1C" w:rsidRDefault="006863BD" w:rsidP="00437C6F">
      <w:pPr>
        <w:pStyle w:val="Odsekzoznamu"/>
        <w:ind w:left="284" w:hanging="284"/>
        <w:rPr>
          <w:b/>
          <w:caps/>
        </w:rPr>
      </w:pPr>
    </w:p>
    <w:p w14:paraId="77A2E17A" w14:textId="77777777" w:rsidR="00192796" w:rsidRPr="00437C6F" w:rsidRDefault="00192796" w:rsidP="00437C6F">
      <w:pPr>
        <w:pStyle w:val="Odsekzoznamu"/>
        <w:numPr>
          <w:ilvl w:val="0"/>
          <w:numId w:val="66"/>
        </w:numPr>
        <w:ind w:left="284" w:hanging="284"/>
        <w:rPr>
          <w:rStyle w:val="normaltextrun"/>
          <w:b/>
          <w:caps/>
          <w:color w:val="000000"/>
          <w:shd w:val="clear" w:color="auto" w:fill="FFFFFF"/>
        </w:rPr>
      </w:pPr>
      <w:r w:rsidRPr="00437C6F">
        <w:rPr>
          <w:rStyle w:val="normaltextrun"/>
          <w:b/>
          <w:caps/>
          <w:color w:val="000000"/>
          <w:shd w:val="clear" w:color="auto" w:fill="FFFFFF"/>
        </w:rPr>
        <w:t>ZOZNAM PODKLADOVEJ DOKUMENTÁCIE  (ČL. 1.2 ZOD)</w:t>
      </w:r>
    </w:p>
    <w:p w14:paraId="09E76F00" w14:textId="01399B83" w:rsidR="007C22CA" w:rsidRPr="00437C6F" w:rsidDel="00543D1C" w:rsidRDefault="0092334E" w:rsidP="00651007">
      <w:pPr>
        <w:ind w:left="284"/>
        <w:rPr>
          <w:b/>
          <w:caps/>
        </w:rPr>
      </w:pPr>
      <w:r w:rsidDel="00543D1C">
        <w:t xml:space="preserve">a) </w:t>
      </w:r>
      <w:r w:rsidR="4FADE887" w:rsidDel="00543D1C">
        <w:t xml:space="preserve"> </w:t>
      </w:r>
      <w:r w:rsidR="4E0B78D9" w:rsidDel="00543D1C">
        <w:t xml:space="preserve">Tendrová dokumentácia </w:t>
      </w:r>
    </w:p>
    <w:p w14:paraId="09E76F01" w14:textId="45D64472" w:rsidR="00837DE5" w:rsidRPr="00575CA5" w:rsidRDefault="0092334E" w:rsidP="00651007">
      <w:pPr>
        <w:ind w:left="284"/>
      </w:pPr>
      <w:r w:rsidDel="00543D1C">
        <w:t xml:space="preserve">b) </w:t>
      </w:r>
      <w:r w:rsidR="5FCAA006" w:rsidDel="00543D1C">
        <w:t xml:space="preserve"> </w:t>
      </w:r>
      <w:r w:rsidR="288CC44B" w:rsidDel="00543D1C">
        <w:t>Stavebné povolenie – vyjadrenie správcov si</w:t>
      </w:r>
      <w:r w:rsidR="288CC44B">
        <w:t xml:space="preserve">etí </w:t>
      </w:r>
    </w:p>
    <w:p w14:paraId="09E76F02" w14:textId="61407F1A" w:rsidR="004B4421" w:rsidRPr="00575CA5" w:rsidRDefault="0092334E" w:rsidP="00651007">
      <w:pPr>
        <w:ind w:left="284"/>
      </w:pPr>
      <w:r>
        <w:t xml:space="preserve">c) </w:t>
      </w:r>
      <w:r w:rsidR="5A9E4FAD">
        <w:t xml:space="preserve"> </w:t>
      </w:r>
      <w:r w:rsidR="7331CBF7">
        <w:t xml:space="preserve">HMG </w:t>
      </w:r>
    </w:p>
    <w:p w14:paraId="5CF626F5" w14:textId="520A0BBD" w:rsidR="0073557D" w:rsidRPr="00575CA5" w:rsidRDefault="0092334E" w:rsidP="00651007">
      <w:pPr>
        <w:ind w:left="284"/>
      </w:pPr>
      <w:r>
        <w:rPr>
          <w:rFonts w:eastAsia="Times New Roman"/>
          <w:lang w:eastAsia="sk-SK"/>
        </w:rPr>
        <w:t xml:space="preserve">d) </w:t>
      </w:r>
      <w:r w:rsidR="68F8EA18">
        <w:t xml:space="preserve">Schéma montážnych úsekov HV </w:t>
      </w:r>
    </w:p>
    <w:p w14:paraId="7DCA28BD" w14:textId="1913E68F" w:rsidR="007359E0" w:rsidRDefault="0092334E" w:rsidP="00651007">
      <w:pPr>
        <w:ind w:left="284"/>
        <w:rPr>
          <w:rFonts w:eastAsia="Times New Roman"/>
          <w:lang w:eastAsia="sk-SK"/>
        </w:rPr>
      </w:pPr>
      <w:r>
        <w:rPr>
          <w:rFonts w:eastAsia="Times New Roman"/>
          <w:lang w:eastAsia="sk-SK"/>
        </w:rPr>
        <w:t xml:space="preserve">e) </w:t>
      </w:r>
      <w:r w:rsidR="5A9E4FAD" w:rsidRPr="357873F6">
        <w:rPr>
          <w:rFonts w:eastAsia="Times New Roman"/>
          <w:lang w:eastAsia="sk-SK"/>
        </w:rPr>
        <w:t xml:space="preserve"> </w:t>
      </w:r>
      <w:r w:rsidR="18428283" w:rsidRPr="357873F6">
        <w:rPr>
          <w:rFonts w:eastAsia="Times New Roman"/>
          <w:lang w:eastAsia="sk-SK"/>
        </w:rPr>
        <w:t xml:space="preserve">Geodetické zameranie </w:t>
      </w:r>
    </w:p>
    <w:p w14:paraId="1FB6BC6F" w14:textId="5ED88F29" w:rsidR="007359E0" w:rsidRDefault="0092334E" w:rsidP="00651007">
      <w:pPr>
        <w:ind w:left="284"/>
      </w:pPr>
      <w:r>
        <w:rPr>
          <w:rFonts w:eastAsia="Times New Roman"/>
          <w:lang w:eastAsia="sk-SK"/>
        </w:rPr>
        <w:t xml:space="preserve">f) </w:t>
      </w:r>
      <w:r w:rsidR="7457B90D">
        <w:t xml:space="preserve"> Výkaz výmer</w:t>
      </w:r>
    </w:p>
    <w:p w14:paraId="29BD1EB9" w14:textId="77777777" w:rsidR="00EB1F16" w:rsidRDefault="00EB1F16" w:rsidP="00437C6F">
      <w:pPr>
        <w:ind w:left="284" w:hanging="284"/>
        <w:rPr>
          <w:rFonts w:eastAsia="Times New Roman"/>
          <w:lang w:eastAsia="sk-SK"/>
        </w:rPr>
      </w:pPr>
    </w:p>
    <w:sectPr w:rsidR="00EB1F16" w:rsidSect="00A10EF8">
      <w:headerReference w:type="default" r:id="rId11"/>
      <w:footerReference w:type="default" r:id="rId12"/>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5ADD" w14:textId="77777777" w:rsidR="00A97D41" w:rsidRDefault="00A97D41" w:rsidP="002D12EC">
      <w:pPr>
        <w:spacing w:after="0" w:line="240" w:lineRule="auto"/>
      </w:pPr>
      <w:r>
        <w:separator/>
      </w:r>
    </w:p>
  </w:endnote>
  <w:endnote w:type="continuationSeparator" w:id="0">
    <w:p w14:paraId="4CB100DD" w14:textId="77777777" w:rsidR="00A97D41" w:rsidRDefault="00A97D41" w:rsidP="002D12EC">
      <w:pPr>
        <w:spacing w:after="0" w:line="240" w:lineRule="auto"/>
      </w:pPr>
      <w:r>
        <w:continuationSeparator/>
      </w:r>
    </w:p>
  </w:endnote>
  <w:endnote w:type="continuationNotice" w:id="1">
    <w:p w14:paraId="3425B76C" w14:textId="77777777" w:rsidR="00A97D41" w:rsidRDefault="00A97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78DE" w14:textId="77777777" w:rsidR="008D5995" w:rsidRDefault="008D599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C9F1" w14:textId="77777777" w:rsidR="00A97D41" w:rsidRDefault="00A97D41" w:rsidP="002D12EC">
      <w:pPr>
        <w:spacing w:after="0" w:line="240" w:lineRule="auto"/>
      </w:pPr>
      <w:r>
        <w:separator/>
      </w:r>
    </w:p>
  </w:footnote>
  <w:footnote w:type="continuationSeparator" w:id="0">
    <w:p w14:paraId="6CD5970A" w14:textId="77777777" w:rsidR="00A97D41" w:rsidRDefault="00A97D41" w:rsidP="002D12EC">
      <w:pPr>
        <w:spacing w:after="0" w:line="240" w:lineRule="auto"/>
      </w:pPr>
      <w:r>
        <w:continuationSeparator/>
      </w:r>
    </w:p>
  </w:footnote>
  <w:footnote w:type="continuationNotice" w:id="1">
    <w:p w14:paraId="636E1601" w14:textId="77777777" w:rsidR="00A97D41" w:rsidRDefault="00A97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A3EB" w14:textId="77777777" w:rsidR="008D5995" w:rsidRDefault="008D599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E060"/>
    <w:multiLevelType w:val="hybridMultilevel"/>
    <w:tmpl w:val="623E66F2"/>
    <w:lvl w:ilvl="0" w:tplc="DCAA0BE4">
      <w:start w:val="1"/>
      <w:numFmt w:val="bullet"/>
      <w:lvlText w:val="·"/>
      <w:lvlJc w:val="left"/>
      <w:pPr>
        <w:ind w:left="720" w:hanging="360"/>
      </w:pPr>
      <w:rPr>
        <w:rFonts w:ascii="Symbol" w:hAnsi="Symbol" w:hint="default"/>
      </w:rPr>
    </w:lvl>
    <w:lvl w:ilvl="1" w:tplc="8AC4E760">
      <w:start w:val="1"/>
      <w:numFmt w:val="bullet"/>
      <w:lvlText w:val="o"/>
      <w:lvlJc w:val="left"/>
      <w:pPr>
        <w:ind w:left="1440" w:hanging="360"/>
      </w:pPr>
      <w:rPr>
        <w:rFonts w:ascii="Courier New" w:hAnsi="Courier New" w:hint="default"/>
      </w:rPr>
    </w:lvl>
    <w:lvl w:ilvl="2" w:tplc="DC205D66">
      <w:start w:val="1"/>
      <w:numFmt w:val="bullet"/>
      <w:lvlText w:val=""/>
      <w:lvlJc w:val="left"/>
      <w:pPr>
        <w:ind w:left="2160" w:hanging="360"/>
      </w:pPr>
      <w:rPr>
        <w:rFonts w:ascii="Wingdings" w:hAnsi="Wingdings" w:hint="default"/>
      </w:rPr>
    </w:lvl>
    <w:lvl w:ilvl="3" w:tplc="7D8A764A">
      <w:start w:val="1"/>
      <w:numFmt w:val="bullet"/>
      <w:lvlText w:val=""/>
      <w:lvlJc w:val="left"/>
      <w:pPr>
        <w:ind w:left="2880" w:hanging="360"/>
      </w:pPr>
      <w:rPr>
        <w:rFonts w:ascii="Symbol" w:hAnsi="Symbol" w:hint="default"/>
      </w:rPr>
    </w:lvl>
    <w:lvl w:ilvl="4" w:tplc="74E25C44">
      <w:start w:val="1"/>
      <w:numFmt w:val="bullet"/>
      <w:lvlText w:val="o"/>
      <w:lvlJc w:val="left"/>
      <w:pPr>
        <w:ind w:left="3600" w:hanging="360"/>
      </w:pPr>
      <w:rPr>
        <w:rFonts w:ascii="Courier New" w:hAnsi="Courier New" w:hint="default"/>
      </w:rPr>
    </w:lvl>
    <w:lvl w:ilvl="5" w:tplc="EE909A18">
      <w:start w:val="1"/>
      <w:numFmt w:val="bullet"/>
      <w:lvlText w:val=""/>
      <w:lvlJc w:val="left"/>
      <w:pPr>
        <w:ind w:left="4320" w:hanging="360"/>
      </w:pPr>
      <w:rPr>
        <w:rFonts w:ascii="Wingdings" w:hAnsi="Wingdings" w:hint="default"/>
      </w:rPr>
    </w:lvl>
    <w:lvl w:ilvl="6" w:tplc="F176BA62">
      <w:start w:val="1"/>
      <w:numFmt w:val="bullet"/>
      <w:lvlText w:val=""/>
      <w:lvlJc w:val="left"/>
      <w:pPr>
        <w:ind w:left="5040" w:hanging="360"/>
      </w:pPr>
      <w:rPr>
        <w:rFonts w:ascii="Symbol" w:hAnsi="Symbol" w:hint="default"/>
      </w:rPr>
    </w:lvl>
    <w:lvl w:ilvl="7" w:tplc="BF94300A">
      <w:start w:val="1"/>
      <w:numFmt w:val="bullet"/>
      <w:lvlText w:val="o"/>
      <w:lvlJc w:val="left"/>
      <w:pPr>
        <w:ind w:left="5760" w:hanging="360"/>
      </w:pPr>
      <w:rPr>
        <w:rFonts w:ascii="Courier New" w:hAnsi="Courier New" w:hint="default"/>
      </w:rPr>
    </w:lvl>
    <w:lvl w:ilvl="8" w:tplc="53007988">
      <w:start w:val="1"/>
      <w:numFmt w:val="bullet"/>
      <w:lvlText w:val=""/>
      <w:lvlJc w:val="left"/>
      <w:pPr>
        <w:ind w:left="6480" w:hanging="360"/>
      </w:pPr>
      <w:rPr>
        <w:rFonts w:ascii="Wingdings" w:hAnsi="Wingdings" w:hint="default"/>
      </w:rPr>
    </w:lvl>
  </w:abstractNum>
  <w:abstractNum w:abstractNumId="1" w15:restartNumberingAfterBreak="0">
    <w:nsid w:val="0653C1D3"/>
    <w:multiLevelType w:val="hybridMultilevel"/>
    <w:tmpl w:val="1CFEC0D8"/>
    <w:lvl w:ilvl="0" w:tplc="9E76AEFA">
      <w:start w:val="1"/>
      <w:numFmt w:val="bullet"/>
      <w:lvlText w:val="·"/>
      <w:lvlJc w:val="left"/>
      <w:pPr>
        <w:ind w:left="1068" w:hanging="360"/>
      </w:pPr>
      <w:rPr>
        <w:rFonts w:ascii="Symbol" w:hAnsi="Symbol" w:hint="default"/>
      </w:rPr>
    </w:lvl>
    <w:lvl w:ilvl="1" w:tplc="1E54F0C8">
      <w:start w:val="1"/>
      <w:numFmt w:val="bullet"/>
      <w:lvlText w:val="o"/>
      <w:lvlJc w:val="left"/>
      <w:pPr>
        <w:ind w:left="1788" w:hanging="360"/>
      </w:pPr>
      <w:rPr>
        <w:rFonts w:ascii="Courier New" w:hAnsi="Courier New" w:hint="default"/>
      </w:rPr>
    </w:lvl>
    <w:lvl w:ilvl="2" w:tplc="C7EE8B9E">
      <w:start w:val="1"/>
      <w:numFmt w:val="bullet"/>
      <w:lvlText w:val=""/>
      <w:lvlJc w:val="left"/>
      <w:pPr>
        <w:ind w:left="2508" w:hanging="360"/>
      </w:pPr>
      <w:rPr>
        <w:rFonts w:ascii="Wingdings" w:hAnsi="Wingdings" w:hint="default"/>
      </w:rPr>
    </w:lvl>
    <w:lvl w:ilvl="3" w:tplc="D3E22A6C">
      <w:start w:val="1"/>
      <w:numFmt w:val="bullet"/>
      <w:lvlText w:val=""/>
      <w:lvlJc w:val="left"/>
      <w:pPr>
        <w:ind w:left="3228" w:hanging="360"/>
      </w:pPr>
      <w:rPr>
        <w:rFonts w:ascii="Symbol" w:hAnsi="Symbol" w:hint="default"/>
      </w:rPr>
    </w:lvl>
    <w:lvl w:ilvl="4" w:tplc="E9C241E8">
      <w:start w:val="1"/>
      <w:numFmt w:val="bullet"/>
      <w:lvlText w:val="o"/>
      <w:lvlJc w:val="left"/>
      <w:pPr>
        <w:ind w:left="3948" w:hanging="360"/>
      </w:pPr>
      <w:rPr>
        <w:rFonts w:ascii="Courier New" w:hAnsi="Courier New" w:hint="default"/>
      </w:rPr>
    </w:lvl>
    <w:lvl w:ilvl="5" w:tplc="F1CCB02C">
      <w:start w:val="1"/>
      <w:numFmt w:val="bullet"/>
      <w:lvlText w:val=""/>
      <w:lvlJc w:val="left"/>
      <w:pPr>
        <w:ind w:left="4668" w:hanging="360"/>
      </w:pPr>
      <w:rPr>
        <w:rFonts w:ascii="Wingdings" w:hAnsi="Wingdings" w:hint="default"/>
      </w:rPr>
    </w:lvl>
    <w:lvl w:ilvl="6" w:tplc="14382E06">
      <w:start w:val="1"/>
      <w:numFmt w:val="bullet"/>
      <w:lvlText w:val=""/>
      <w:lvlJc w:val="left"/>
      <w:pPr>
        <w:ind w:left="5388" w:hanging="360"/>
      </w:pPr>
      <w:rPr>
        <w:rFonts w:ascii="Symbol" w:hAnsi="Symbol" w:hint="default"/>
      </w:rPr>
    </w:lvl>
    <w:lvl w:ilvl="7" w:tplc="09D82642">
      <w:start w:val="1"/>
      <w:numFmt w:val="bullet"/>
      <w:lvlText w:val="o"/>
      <w:lvlJc w:val="left"/>
      <w:pPr>
        <w:ind w:left="6108" w:hanging="360"/>
      </w:pPr>
      <w:rPr>
        <w:rFonts w:ascii="Courier New" w:hAnsi="Courier New" w:hint="default"/>
      </w:rPr>
    </w:lvl>
    <w:lvl w:ilvl="8" w:tplc="039E4714">
      <w:start w:val="1"/>
      <w:numFmt w:val="bullet"/>
      <w:lvlText w:val=""/>
      <w:lvlJc w:val="left"/>
      <w:pPr>
        <w:ind w:left="6828" w:hanging="360"/>
      </w:pPr>
      <w:rPr>
        <w:rFonts w:ascii="Wingdings" w:hAnsi="Wingdings" w:hint="default"/>
      </w:rPr>
    </w:lvl>
  </w:abstractNum>
  <w:abstractNum w:abstractNumId="2" w15:restartNumberingAfterBreak="0">
    <w:nsid w:val="0AA85F9C"/>
    <w:multiLevelType w:val="hybridMultilevel"/>
    <w:tmpl w:val="07465374"/>
    <w:lvl w:ilvl="0" w:tplc="EE14FC92">
      <w:start w:val="1"/>
      <w:numFmt w:val="bullet"/>
      <w:lvlText w:val=""/>
      <w:lvlJc w:val="left"/>
      <w:pPr>
        <w:ind w:left="720" w:hanging="360"/>
      </w:pPr>
      <w:rPr>
        <w:rFonts w:ascii="Symbol" w:hAnsi="Symbol" w:hint="default"/>
      </w:rPr>
    </w:lvl>
    <w:lvl w:ilvl="1" w:tplc="13225E8E">
      <w:start w:val="1"/>
      <w:numFmt w:val="bullet"/>
      <w:lvlText w:val="o"/>
      <w:lvlJc w:val="left"/>
      <w:pPr>
        <w:ind w:left="1440" w:hanging="360"/>
      </w:pPr>
      <w:rPr>
        <w:rFonts w:ascii="Courier New" w:hAnsi="Courier New" w:hint="default"/>
      </w:rPr>
    </w:lvl>
    <w:lvl w:ilvl="2" w:tplc="071619CA">
      <w:start w:val="1"/>
      <w:numFmt w:val="bullet"/>
      <w:lvlText w:val=""/>
      <w:lvlJc w:val="left"/>
      <w:pPr>
        <w:ind w:left="2160" w:hanging="360"/>
      </w:pPr>
      <w:rPr>
        <w:rFonts w:ascii="Wingdings" w:hAnsi="Wingdings" w:hint="default"/>
      </w:rPr>
    </w:lvl>
    <w:lvl w:ilvl="3" w:tplc="AC640DC2">
      <w:start w:val="1"/>
      <w:numFmt w:val="bullet"/>
      <w:lvlText w:val=""/>
      <w:lvlJc w:val="left"/>
      <w:pPr>
        <w:ind w:left="2880" w:hanging="360"/>
      </w:pPr>
      <w:rPr>
        <w:rFonts w:ascii="Symbol" w:hAnsi="Symbol" w:hint="default"/>
      </w:rPr>
    </w:lvl>
    <w:lvl w:ilvl="4" w:tplc="41E07D26">
      <w:start w:val="1"/>
      <w:numFmt w:val="bullet"/>
      <w:lvlText w:val="o"/>
      <w:lvlJc w:val="left"/>
      <w:pPr>
        <w:ind w:left="3600" w:hanging="360"/>
      </w:pPr>
      <w:rPr>
        <w:rFonts w:ascii="Courier New" w:hAnsi="Courier New" w:hint="default"/>
      </w:rPr>
    </w:lvl>
    <w:lvl w:ilvl="5" w:tplc="769A53E6">
      <w:start w:val="1"/>
      <w:numFmt w:val="bullet"/>
      <w:lvlText w:val=""/>
      <w:lvlJc w:val="left"/>
      <w:pPr>
        <w:ind w:left="4320" w:hanging="360"/>
      </w:pPr>
      <w:rPr>
        <w:rFonts w:ascii="Wingdings" w:hAnsi="Wingdings" w:hint="default"/>
      </w:rPr>
    </w:lvl>
    <w:lvl w:ilvl="6" w:tplc="13DE82AC">
      <w:start w:val="1"/>
      <w:numFmt w:val="bullet"/>
      <w:lvlText w:val=""/>
      <w:lvlJc w:val="left"/>
      <w:pPr>
        <w:ind w:left="5040" w:hanging="360"/>
      </w:pPr>
      <w:rPr>
        <w:rFonts w:ascii="Symbol" w:hAnsi="Symbol" w:hint="default"/>
      </w:rPr>
    </w:lvl>
    <w:lvl w:ilvl="7" w:tplc="6DC0E3AE">
      <w:start w:val="1"/>
      <w:numFmt w:val="bullet"/>
      <w:lvlText w:val="o"/>
      <w:lvlJc w:val="left"/>
      <w:pPr>
        <w:ind w:left="5760" w:hanging="360"/>
      </w:pPr>
      <w:rPr>
        <w:rFonts w:ascii="Courier New" w:hAnsi="Courier New" w:hint="default"/>
      </w:rPr>
    </w:lvl>
    <w:lvl w:ilvl="8" w:tplc="1D42EE32">
      <w:start w:val="1"/>
      <w:numFmt w:val="bullet"/>
      <w:lvlText w:val=""/>
      <w:lvlJc w:val="left"/>
      <w:pPr>
        <w:ind w:left="6480" w:hanging="360"/>
      </w:pPr>
      <w:rPr>
        <w:rFonts w:ascii="Wingdings" w:hAnsi="Wingdings" w:hint="default"/>
      </w:rPr>
    </w:lvl>
  </w:abstractNum>
  <w:abstractNum w:abstractNumId="3" w15:restartNumberingAfterBreak="0">
    <w:nsid w:val="0B5ACC45"/>
    <w:multiLevelType w:val="hybridMultilevel"/>
    <w:tmpl w:val="AC8AD2C0"/>
    <w:lvl w:ilvl="0" w:tplc="BBF65DE0">
      <w:start w:val="1"/>
      <w:numFmt w:val="bullet"/>
      <w:lvlText w:val="-"/>
      <w:lvlJc w:val="left"/>
      <w:pPr>
        <w:ind w:left="1068" w:hanging="360"/>
      </w:pPr>
      <w:rPr>
        <w:rFonts w:ascii="&quot;Times New Roman&quot;,serif" w:hAnsi="&quot;Times New Roman&quot;,serif" w:hint="default"/>
      </w:rPr>
    </w:lvl>
    <w:lvl w:ilvl="1" w:tplc="DA1288E2">
      <w:start w:val="1"/>
      <w:numFmt w:val="bullet"/>
      <w:lvlText w:val="o"/>
      <w:lvlJc w:val="left"/>
      <w:pPr>
        <w:ind w:left="1440" w:hanging="360"/>
      </w:pPr>
      <w:rPr>
        <w:rFonts w:ascii="Courier New" w:hAnsi="Courier New" w:hint="default"/>
      </w:rPr>
    </w:lvl>
    <w:lvl w:ilvl="2" w:tplc="C972D540">
      <w:start w:val="1"/>
      <w:numFmt w:val="bullet"/>
      <w:lvlText w:val=""/>
      <w:lvlJc w:val="left"/>
      <w:pPr>
        <w:ind w:left="2160" w:hanging="360"/>
      </w:pPr>
      <w:rPr>
        <w:rFonts w:ascii="Wingdings" w:hAnsi="Wingdings" w:hint="default"/>
      </w:rPr>
    </w:lvl>
    <w:lvl w:ilvl="3" w:tplc="8B44318A">
      <w:start w:val="1"/>
      <w:numFmt w:val="bullet"/>
      <w:lvlText w:val=""/>
      <w:lvlJc w:val="left"/>
      <w:pPr>
        <w:ind w:left="2880" w:hanging="360"/>
      </w:pPr>
      <w:rPr>
        <w:rFonts w:ascii="Symbol" w:hAnsi="Symbol" w:hint="default"/>
      </w:rPr>
    </w:lvl>
    <w:lvl w:ilvl="4" w:tplc="F6081E96">
      <w:start w:val="1"/>
      <w:numFmt w:val="bullet"/>
      <w:lvlText w:val="o"/>
      <w:lvlJc w:val="left"/>
      <w:pPr>
        <w:ind w:left="3600" w:hanging="360"/>
      </w:pPr>
      <w:rPr>
        <w:rFonts w:ascii="Courier New" w:hAnsi="Courier New" w:hint="default"/>
      </w:rPr>
    </w:lvl>
    <w:lvl w:ilvl="5" w:tplc="BF187862">
      <w:start w:val="1"/>
      <w:numFmt w:val="bullet"/>
      <w:lvlText w:val=""/>
      <w:lvlJc w:val="left"/>
      <w:pPr>
        <w:ind w:left="4320" w:hanging="360"/>
      </w:pPr>
      <w:rPr>
        <w:rFonts w:ascii="Wingdings" w:hAnsi="Wingdings" w:hint="default"/>
      </w:rPr>
    </w:lvl>
    <w:lvl w:ilvl="6" w:tplc="C7CA0A1C">
      <w:start w:val="1"/>
      <w:numFmt w:val="bullet"/>
      <w:lvlText w:val=""/>
      <w:lvlJc w:val="left"/>
      <w:pPr>
        <w:ind w:left="5040" w:hanging="360"/>
      </w:pPr>
      <w:rPr>
        <w:rFonts w:ascii="Symbol" w:hAnsi="Symbol" w:hint="default"/>
      </w:rPr>
    </w:lvl>
    <w:lvl w:ilvl="7" w:tplc="421EFCF2">
      <w:start w:val="1"/>
      <w:numFmt w:val="bullet"/>
      <w:lvlText w:val="o"/>
      <w:lvlJc w:val="left"/>
      <w:pPr>
        <w:ind w:left="5760" w:hanging="360"/>
      </w:pPr>
      <w:rPr>
        <w:rFonts w:ascii="Courier New" w:hAnsi="Courier New" w:hint="default"/>
      </w:rPr>
    </w:lvl>
    <w:lvl w:ilvl="8" w:tplc="74DC778A">
      <w:start w:val="1"/>
      <w:numFmt w:val="bullet"/>
      <w:lvlText w:val=""/>
      <w:lvlJc w:val="left"/>
      <w:pPr>
        <w:ind w:left="6480" w:hanging="360"/>
      </w:pPr>
      <w:rPr>
        <w:rFonts w:ascii="Wingdings" w:hAnsi="Wingdings" w:hint="default"/>
      </w:rPr>
    </w:lvl>
  </w:abstractNum>
  <w:abstractNum w:abstractNumId="4" w15:restartNumberingAfterBreak="0">
    <w:nsid w:val="0CAE0CF5"/>
    <w:multiLevelType w:val="hybridMultilevel"/>
    <w:tmpl w:val="FFFFFFFF"/>
    <w:lvl w:ilvl="0" w:tplc="64F6C356">
      <w:start w:val="1"/>
      <w:numFmt w:val="bullet"/>
      <w:lvlText w:val="-"/>
      <w:lvlJc w:val="left"/>
      <w:pPr>
        <w:ind w:left="720" w:hanging="360"/>
      </w:pPr>
      <w:rPr>
        <w:rFonts w:ascii="Calibri" w:hAnsi="Calibri" w:hint="default"/>
      </w:rPr>
    </w:lvl>
    <w:lvl w:ilvl="1" w:tplc="65248636">
      <w:start w:val="1"/>
      <w:numFmt w:val="bullet"/>
      <w:lvlText w:val="o"/>
      <w:lvlJc w:val="left"/>
      <w:pPr>
        <w:ind w:left="1440" w:hanging="360"/>
      </w:pPr>
      <w:rPr>
        <w:rFonts w:ascii="Courier New" w:hAnsi="Courier New" w:hint="default"/>
      </w:rPr>
    </w:lvl>
    <w:lvl w:ilvl="2" w:tplc="4C746288">
      <w:start w:val="1"/>
      <w:numFmt w:val="bullet"/>
      <w:lvlText w:val=""/>
      <w:lvlJc w:val="left"/>
      <w:pPr>
        <w:ind w:left="2160" w:hanging="360"/>
      </w:pPr>
      <w:rPr>
        <w:rFonts w:ascii="Wingdings" w:hAnsi="Wingdings" w:hint="default"/>
      </w:rPr>
    </w:lvl>
    <w:lvl w:ilvl="3" w:tplc="923C973E">
      <w:start w:val="1"/>
      <w:numFmt w:val="bullet"/>
      <w:lvlText w:val=""/>
      <w:lvlJc w:val="left"/>
      <w:pPr>
        <w:ind w:left="2880" w:hanging="360"/>
      </w:pPr>
      <w:rPr>
        <w:rFonts w:ascii="Symbol" w:hAnsi="Symbol" w:hint="default"/>
      </w:rPr>
    </w:lvl>
    <w:lvl w:ilvl="4" w:tplc="A2F66282">
      <w:start w:val="1"/>
      <w:numFmt w:val="bullet"/>
      <w:lvlText w:val="o"/>
      <w:lvlJc w:val="left"/>
      <w:pPr>
        <w:ind w:left="3600" w:hanging="360"/>
      </w:pPr>
      <w:rPr>
        <w:rFonts w:ascii="Courier New" w:hAnsi="Courier New" w:hint="default"/>
      </w:rPr>
    </w:lvl>
    <w:lvl w:ilvl="5" w:tplc="74E29B54">
      <w:start w:val="1"/>
      <w:numFmt w:val="bullet"/>
      <w:lvlText w:val=""/>
      <w:lvlJc w:val="left"/>
      <w:pPr>
        <w:ind w:left="4320" w:hanging="360"/>
      </w:pPr>
      <w:rPr>
        <w:rFonts w:ascii="Wingdings" w:hAnsi="Wingdings" w:hint="default"/>
      </w:rPr>
    </w:lvl>
    <w:lvl w:ilvl="6" w:tplc="76D2BCEA">
      <w:start w:val="1"/>
      <w:numFmt w:val="bullet"/>
      <w:lvlText w:val=""/>
      <w:lvlJc w:val="left"/>
      <w:pPr>
        <w:ind w:left="5040" w:hanging="360"/>
      </w:pPr>
      <w:rPr>
        <w:rFonts w:ascii="Symbol" w:hAnsi="Symbol" w:hint="default"/>
      </w:rPr>
    </w:lvl>
    <w:lvl w:ilvl="7" w:tplc="FCBC546A">
      <w:start w:val="1"/>
      <w:numFmt w:val="bullet"/>
      <w:lvlText w:val="o"/>
      <w:lvlJc w:val="left"/>
      <w:pPr>
        <w:ind w:left="5760" w:hanging="360"/>
      </w:pPr>
      <w:rPr>
        <w:rFonts w:ascii="Courier New" w:hAnsi="Courier New" w:hint="default"/>
      </w:rPr>
    </w:lvl>
    <w:lvl w:ilvl="8" w:tplc="D5164680">
      <w:start w:val="1"/>
      <w:numFmt w:val="bullet"/>
      <w:lvlText w:val=""/>
      <w:lvlJc w:val="left"/>
      <w:pPr>
        <w:ind w:left="6480" w:hanging="360"/>
      </w:pPr>
      <w:rPr>
        <w:rFonts w:ascii="Wingdings" w:hAnsi="Wingdings" w:hint="default"/>
      </w:rPr>
    </w:lvl>
  </w:abstractNum>
  <w:abstractNum w:abstractNumId="5" w15:restartNumberingAfterBreak="0">
    <w:nsid w:val="0E0390B4"/>
    <w:multiLevelType w:val="hybridMultilevel"/>
    <w:tmpl w:val="09681686"/>
    <w:lvl w:ilvl="0" w:tplc="FFFFFFFF">
      <w:start w:val="1"/>
      <w:numFmt w:val="decimal"/>
      <w:lvlText w:val="%1."/>
      <w:lvlJc w:val="left"/>
      <w:pPr>
        <w:ind w:left="720" w:hanging="360"/>
      </w:pPr>
    </w:lvl>
    <w:lvl w:ilvl="1" w:tplc="7A663138">
      <w:start w:val="1"/>
      <w:numFmt w:val="lowerLetter"/>
      <w:lvlText w:val="%2."/>
      <w:lvlJc w:val="left"/>
      <w:pPr>
        <w:ind w:left="1440" w:hanging="360"/>
      </w:pPr>
    </w:lvl>
    <w:lvl w:ilvl="2" w:tplc="ADF89454">
      <w:start w:val="1"/>
      <w:numFmt w:val="lowerRoman"/>
      <w:lvlText w:val="%3."/>
      <w:lvlJc w:val="right"/>
      <w:pPr>
        <w:ind w:left="2160" w:hanging="180"/>
      </w:pPr>
    </w:lvl>
    <w:lvl w:ilvl="3" w:tplc="C0CAB1EA">
      <w:start w:val="1"/>
      <w:numFmt w:val="decimal"/>
      <w:lvlText w:val="%4."/>
      <w:lvlJc w:val="left"/>
      <w:pPr>
        <w:ind w:left="2880" w:hanging="360"/>
      </w:pPr>
    </w:lvl>
    <w:lvl w:ilvl="4" w:tplc="D4486876">
      <w:start w:val="1"/>
      <w:numFmt w:val="lowerLetter"/>
      <w:lvlText w:val="%5."/>
      <w:lvlJc w:val="left"/>
      <w:pPr>
        <w:ind w:left="3600" w:hanging="360"/>
      </w:pPr>
    </w:lvl>
    <w:lvl w:ilvl="5" w:tplc="05D2926C">
      <w:start w:val="1"/>
      <w:numFmt w:val="lowerRoman"/>
      <w:lvlText w:val="%6."/>
      <w:lvlJc w:val="right"/>
      <w:pPr>
        <w:ind w:left="4320" w:hanging="180"/>
      </w:pPr>
    </w:lvl>
    <w:lvl w:ilvl="6" w:tplc="D434908C">
      <w:start w:val="1"/>
      <w:numFmt w:val="decimal"/>
      <w:lvlText w:val="%7."/>
      <w:lvlJc w:val="left"/>
      <w:pPr>
        <w:ind w:left="5040" w:hanging="360"/>
      </w:pPr>
    </w:lvl>
    <w:lvl w:ilvl="7" w:tplc="C3260F0A">
      <w:start w:val="1"/>
      <w:numFmt w:val="lowerLetter"/>
      <w:lvlText w:val="%8."/>
      <w:lvlJc w:val="left"/>
      <w:pPr>
        <w:ind w:left="5760" w:hanging="360"/>
      </w:pPr>
    </w:lvl>
    <w:lvl w:ilvl="8" w:tplc="5CBC1DBA">
      <w:start w:val="1"/>
      <w:numFmt w:val="lowerRoman"/>
      <w:lvlText w:val="%9."/>
      <w:lvlJc w:val="right"/>
      <w:pPr>
        <w:ind w:left="6480" w:hanging="180"/>
      </w:pPr>
    </w:lvl>
  </w:abstractNum>
  <w:abstractNum w:abstractNumId="6" w15:restartNumberingAfterBreak="0">
    <w:nsid w:val="0E4E230E"/>
    <w:multiLevelType w:val="hybridMultilevel"/>
    <w:tmpl w:val="F4C4AD4A"/>
    <w:lvl w:ilvl="0" w:tplc="91620196">
      <w:start w:val="1"/>
      <w:numFmt w:val="bullet"/>
      <w:lvlText w:val="·"/>
      <w:lvlJc w:val="left"/>
      <w:pPr>
        <w:ind w:left="720" w:hanging="360"/>
      </w:pPr>
      <w:rPr>
        <w:rFonts w:ascii="Symbol" w:hAnsi="Symbol" w:hint="default"/>
      </w:rPr>
    </w:lvl>
    <w:lvl w:ilvl="1" w:tplc="2946EA1E">
      <w:start w:val="1"/>
      <w:numFmt w:val="bullet"/>
      <w:lvlText w:val="o"/>
      <w:lvlJc w:val="left"/>
      <w:pPr>
        <w:ind w:left="1440" w:hanging="360"/>
      </w:pPr>
      <w:rPr>
        <w:rFonts w:ascii="Courier New" w:hAnsi="Courier New" w:hint="default"/>
      </w:rPr>
    </w:lvl>
    <w:lvl w:ilvl="2" w:tplc="4316176A">
      <w:start w:val="1"/>
      <w:numFmt w:val="bullet"/>
      <w:lvlText w:val=""/>
      <w:lvlJc w:val="left"/>
      <w:pPr>
        <w:ind w:left="2160" w:hanging="360"/>
      </w:pPr>
      <w:rPr>
        <w:rFonts w:ascii="Wingdings" w:hAnsi="Wingdings" w:hint="default"/>
      </w:rPr>
    </w:lvl>
    <w:lvl w:ilvl="3" w:tplc="A97207C0">
      <w:start w:val="1"/>
      <w:numFmt w:val="bullet"/>
      <w:lvlText w:val=""/>
      <w:lvlJc w:val="left"/>
      <w:pPr>
        <w:ind w:left="2880" w:hanging="360"/>
      </w:pPr>
      <w:rPr>
        <w:rFonts w:ascii="Symbol" w:hAnsi="Symbol" w:hint="default"/>
      </w:rPr>
    </w:lvl>
    <w:lvl w:ilvl="4" w:tplc="A8BCC19C">
      <w:start w:val="1"/>
      <w:numFmt w:val="bullet"/>
      <w:lvlText w:val="o"/>
      <w:lvlJc w:val="left"/>
      <w:pPr>
        <w:ind w:left="3600" w:hanging="360"/>
      </w:pPr>
      <w:rPr>
        <w:rFonts w:ascii="Courier New" w:hAnsi="Courier New" w:hint="default"/>
      </w:rPr>
    </w:lvl>
    <w:lvl w:ilvl="5" w:tplc="1DF80AD0">
      <w:start w:val="1"/>
      <w:numFmt w:val="bullet"/>
      <w:lvlText w:val=""/>
      <w:lvlJc w:val="left"/>
      <w:pPr>
        <w:ind w:left="4320" w:hanging="360"/>
      </w:pPr>
      <w:rPr>
        <w:rFonts w:ascii="Wingdings" w:hAnsi="Wingdings" w:hint="default"/>
      </w:rPr>
    </w:lvl>
    <w:lvl w:ilvl="6" w:tplc="2C1CB09C">
      <w:start w:val="1"/>
      <w:numFmt w:val="bullet"/>
      <w:lvlText w:val=""/>
      <w:lvlJc w:val="left"/>
      <w:pPr>
        <w:ind w:left="5040" w:hanging="360"/>
      </w:pPr>
      <w:rPr>
        <w:rFonts w:ascii="Symbol" w:hAnsi="Symbol" w:hint="default"/>
      </w:rPr>
    </w:lvl>
    <w:lvl w:ilvl="7" w:tplc="E9F2A004">
      <w:start w:val="1"/>
      <w:numFmt w:val="bullet"/>
      <w:lvlText w:val="o"/>
      <w:lvlJc w:val="left"/>
      <w:pPr>
        <w:ind w:left="5760" w:hanging="360"/>
      </w:pPr>
      <w:rPr>
        <w:rFonts w:ascii="Courier New" w:hAnsi="Courier New" w:hint="default"/>
      </w:rPr>
    </w:lvl>
    <w:lvl w:ilvl="8" w:tplc="66902910">
      <w:start w:val="1"/>
      <w:numFmt w:val="bullet"/>
      <w:lvlText w:val=""/>
      <w:lvlJc w:val="left"/>
      <w:pPr>
        <w:ind w:left="6480" w:hanging="360"/>
      </w:pPr>
      <w:rPr>
        <w:rFonts w:ascii="Wingdings" w:hAnsi="Wingdings" w:hint="default"/>
      </w:rPr>
    </w:lvl>
  </w:abstractNum>
  <w:abstractNum w:abstractNumId="7" w15:restartNumberingAfterBreak="0">
    <w:nsid w:val="13AC80EC"/>
    <w:multiLevelType w:val="hybridMultilevel"/>
    <w:tmpl w:val="C13CD4D6"/>
    <w:lvl w:ilvl="0" w:tplc="971CAEB8">
      <w:start w:val="1"/>
      <w:numFmt w:val="bullet"/>
      <w:lvlText w:val="·"/>
      <w:lvlJc w:val="left"/>
      <w:pPr>
        <w:ind w:left="720" w:hanging="360"/>
      </w:pPr>
      <w:rPr>
        <w:rFonts w:ascii="Symbol" w:hAnsi="Symbol" w:hint="default"/>
      </w:rPr>
    </w:lvl>
    <w:lvl w:ilvl="1" w:tplc="5B88E338">
      <w:start w:val="1"/>
      <w:numFmt w:val="bullet"/>
      <w:lvlText w:val="o"/>
      <w:lvlJc w:val="left"/>
      <w:pPr>
        <w:ind w:left="1440" w:hanging="360"/>
      </w:pPr>
      <w:rPr>
        <w:rFonts w:ascii="Courier New" w:hAnsi="Courier New" w:hint="default"/>
      </w:rPr>
    </w:lvl>
    <w:lvl w:ilvl="2" w:tplc="82B84E22">
      <w:start w:val="1"/>
      <w:numFmt w:val="bullet"/>
      <w:lvlText w:val=""/>
      <w:lvlJc w:val="left"/>
      <w:pPr>
        <w:ind w:left="2160" w:hanging="360"/>
      </w:pPr>
      <w:rPr>
        <w:rFonts w:ascii="Wingdings" w:hAnsi="Wingdings" w:hint="default"/>
      </w:rPr>
    </w:lvl>
    <w:lvl w:ilvl="3" w:tplc="C82CC8F6">
      <w:start w:val="1"/>
      <w:numFmt w:val="bullet"/>
      <w:lvlText w:val=""/>
      <w:lvlJc w:val="left"/>
      <w:pPr>
        <w:ind w:left="2880" w:hanging="360"/>
      </w:pPr>
      <w:rPr>
        <w:rFonts w:ascii="Symbol" w:hAnsi="Symbol" w:hint="default"/>
      </w:rPr>
    </w:lvl>
    <w:lvl w:ilvl="4" w:tplc="24CAD364">
      <w:start w:val="1"/>
      <w:numFmt w:val="bullet"/>
      <w:lvlText w:val="o"/>
      <w:lvlJc w:val="left"/>
      <w:pPr>
        <w:ind w:left="3600" w:hanging="360"/>
      </w:pPr>
      <w:rPr>
        <w:rFonts w:ascii="Courier New" w:hAnsi="Courier New" w:hint="default"/>
      </w:rPr>
    </w:lvl>
    <w:lvl w:ilvl="5" w:tplc="51AA811C">
      <w:start w:val="1"/>
      <w:numFmt w:val="bullet"/>
      <w:lvlText w:val=""/>
      <w:lvlJc w:val="left"/>
      <w:pPr>
        <w:ind w:left="4320" w:hanging="360"/>
      </w:pPr>
      <w:rPr>
        <w:rFonts w:ascii="Wingdings" w:hAnsi="Wingdings" w:hint="default"/>
      </w:rPr>
    </w:lvl>
    <w:lvl w:ilvl="6" w:tplc="78444B0C">
      <w:start w:val="1"/>
      <w:numFmt w:val="bullet"/>
      <w:lvlText w:val=""/>
      <w:lvlJc w:val="left"/>
      <w:pPr>
        <w:ind w:left="5040" w:hanging="360"/>
      </w:pPr>
      <w:rPr>
        <w:rFonts w:ascii="Symbol" w:hAnsi="Symbol" w:hint="default"/>
      </w:rPr>
    </w:lvl>
    <w:lvl w:ilvl="7" w:tplc="6414DD6C">
      <w:start w:val="1"/>
      <w:numFmt w:val="bullet"/>
      <w:lvlText w:val="o"/>
      <w:lvlJc w:val="left"/>
      <w:pPr>
        <w:ind w:left="5760" w:hanging="360"/>
      </w:pPr>
      <w:rPr>
        <w:rFonts w:ascii="Courier New" w:hAnsi="Courier New" w:hint="default"/>
      </w:rPr>
    </w:lvl>
    <w:lvl w:ilvl="8" w:tplc="31A61736">
      <w:start w:val="1"/>
      <w:numFmt w:val="bullet"/>
      <w:lvlText w:val=""/>
      <w:lvlJc w:val="left"/>
      <w:pPr>
        <w:ind w:left="6480" w:hanging="360"/>
      </w:pPr>
      <w:rPr>
        <w:rFonts w:ascii="Wingdings" w:hAnsi="Wingdings" w:hint="default"/>
      </w:rPr>
    </w:lvl>
  </w:abstractNum>
  <w:abstractNum w:abstractNumId="8" w15:restartNumberingAfterBreak="0">
    <w:nsid w:val="143DA4B6"/>
    <w:multiLevelType w:val="hybridMultilevel"/>
    <w:tmpl w:val="FFFFFFFF"/>
    <w:lvl w:ilvl="0" w:tplc="E40A19F8">
      <w:start w:val="1"/>
      <w:numFmt w:val="bullet"/>
      <w:lvlText w:val="-"/>
      <w:lvlJc w:val="left"/>
      <w:pPr>
        <w:ind w:left="720" w:hanging="360"/>
      </w:pPr>
      <w:rPr>
        <w:rFonts w:ascii="Calibri" w:hAnsi="Calibri" w:hint="default"/>
      </w:rPr>
    </w:lvl>
    <w:lvl w:ilvl="1" w:tplc="C922A20E">
      <w:start w:val="1"/>
      <w:numFmt w:val="bullet"/>
      <w:lvlText w:val="o"/>
      <w:lvlJc w:val="left"/>
      <w:pPr>
        <w:ind w:left="1440" w:hanging="360"/>
      </w:pPr>
      <w:rPr>
        <w:rFonts w:ascii="Courier New" w:hAnsi="Courier New" w:hint="default"/>
      </w:rPr>
    </w:lvl>
    <w:lvl w:ilvl="2" w:tplc="892613BA">
      <w:start w:val="1"/>
      <w:numFmt w:val="bullet"/>
      <w:lvlText w:val=""/>
      <w:lvlJc w:val="left"/>
      <w:pPr>
        <w:ind w:left="2160" w:hanging="360"/>
      </w:pPr>
      <w:rPr>
        <w:rFonts w:ascii="Wingdings" w:hAnsi="Wingdings" w:hint="default"/>
      </w:rPr>
    </w:lvl>
    <w:lvl w:ilvl="3" w:tplc="08225592">
      <w:start w:val="1"/>
      <w:numFmt w:val="bullet"/>
      <w:lvlText w:val=""/>
      <w:lvlJc w:val="left"/>
      <w:pPr>
        <w:ind w:left="2880" w:hanging="360"/>
      </w:pPr>
      <w:rPr>
        <w:rFonts w:ascii="Symbol" w:hAnsi="Symbol" w:hint="default"/>
      </w:rPr>
    </w:lvl>
    <w:lvl w:ilvl="4" w:tplc="3B78F3D6">
      <w:start w:val="1"/>
      <w:numFmt w:val="bullet"/>
      <w:lvlText w:val="o"/>
      <w:lvlJc w:val="left"/>
      <w:pPr>
        <w:ind w:left="3600" w:hanging="360"/>
      </w:pPr>
      <w:rPr>
        <w:rFonts w:ascii="Courier New" w:hAnsi="Courier New" w:hint="default"/>
      </w:rPr>
    </w:lvl>
    <w:lvl w:ilvl="5" w:tplc="1DE8BB2E">
      <w:start w:val="1"/>
      <w:numFmt w:val="bullet"/>
      <w:lvlText w:val=""/>
      <w:lvlJc w:val="left"/>
      <w:pPr>
        <w:ind w:left="4320" w:hanging="360"/>
      </w:pPr>
      <w:rPr>
        <w:rFonts w:ascii="Wingdings" w:hAnsi="Wingdings" w:hint="default"/>
      </w:rPr>
    </w:lvl>
    <w:lvl w:ilvl="6" w:tplc="77A457CE">
      <w:start w:val="1"/>
      <w:numFmt w:val="bullet"/>
      <w:lvlText w:val=""/>
      <w:lvlJc w:val="left"/>
      <w:pPr>
        <w:ind w:left="5040" w:hanging="360"/>
      </w:pPr>
      <w:rPr>
        <w:rFonts w:ascii="Symbol" w:hAnsi="Symbol" w:hint="default"/>
      </w:rPr>
    </w:lvl>
    <w:lvl w:ilvl="7" w:tplc="15A48FDE">
      <w:start w:val="1"/>
      <w:numFmt w:val="bullet"/>
      <w:lvlText w:val="o"/>
      <w:lvlJc w:val="left"/>
      <w:pPr>
        <w:ind w:left="5760" w:hanging="360"/>
      </w:pPr>
      <w:rPr>
        <w:rFonts w:ascii="Courier New" w:hAnsi="Courier New" w:hint="default"/>
      </w:rPr>
    </w:lvl>
    <w:lvl w:ilvl="8" w:tplc="C586473A">
      <w:start w:val="1"/>
      <w:numFmt w:val="bullet"/>
      <w:lvlText w:val=""/>
      <w:lvlJc w:val="left"/>
      <w:pPr>
        <w:ind w:left="6480" w:hanging="360"/>
      </w:pPr>
      <w:rPr>
        <w:rFonts w:ascii="Wingdings" w:hAnsi="Wingdings" w:hint="default"/>
      </w:rPr>
    </w:lvl>
  </w:abstractNum>
  <w:abstractNum w:abstractNumId="9" w15:restartNumberingAfterBreak="0">
    <w:nsid w:val="14C6E6FE"/>
    <w:multiLevelType w:val="multilevel"/>
    <w:tmpl w:val="87C618E8"/>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566267"/>
    <w:multiLevelType w:val="hybridMultilevel"/>
    <w:tmpl w:val="755A5E16"/>
    <w:lvl w:ilvl="0" w:tplc="F19C7220">
      <w:start w:val="1"/>
      <w:numFmt w:val="bullet"/>
      <w:lvlText w:val="·"/>
      <w:lvlJc w:val="left"/>
      <w:pPr>
        <w:ind w:left="720" w:hanging="360"/>
      </w:pPr>
      <w:rPr>
        <w:rFonts w:ascii="Symbol" w:hAnsi="Symbol" w:hint="default"/>
      </w:rPr>
    </w:lvl>
    <w:lvl w:ilvl="1" w:tplc="CA6ACF18">
      <w:start w:val="1"/>
      <w:numFmt w:val="bullet"/>
      <w:lvlText w:val="o"/>
      <w:lvlJc w:val="left"/>
      <w:pPr>
        <w:ind w:left="1440" w:hanging="360"/>
      </w:pPr>
      <w:rPr>
        <w:rFonts w:ascii="Courier New" w:hAnsi="Courier New" w:hint="default"/>
      </w:rPr>
    </w:lvl>
    <w:lvl w:ilvl="2" w:tplc="59F8F5C0">
      <w:start w:val="1"/>
      <w:numFmt w:val="bullet"/>
      <w:lvlText w:val=""/>
      <w:lvlJc w:val="left"/>
      <w:pPr>
        <w:ind w:left="2160" w:hanging="360"/>
      </w:pPr>
      <w:rPr>
        <w:rFonts w:ascii="Wingdings" w:hAnsi="Wingdings" w:hint="default"/>
      </w:rPr>
    </w:lvl>
    <w:lvl w:ilvl="3" w:tplc="49FCC01C">
      <w:start w:val="1"/>
      <w:numFmt w:val="bullet"/>
      <w:lvlText w:val=""/>
      <w:lvlJc w:val="left"/>
      <w:pPr>
        <w:ind w:left="2880" w:hanging="360"/>
      </w:pPr>
      <w:rPr>
        <w:rFonts w:ascii="Symbol" w:hAnsi="Symbol" w:hint="default"/>
      </w:rPr>
    </w:lvl>
    <w:lvl w:ilvl="4" w:tplc="92D099CC">
      <w:start w:val="1"/>
      <w:numFmt w:val="bullet"/>
      <w:lvlText w:val="o"/>
      <w:lvlJc w:val="left"/>
      <w:pPr>
        <w:ind w:left="3600" w:hanging="360"/>
      </w:pPr>
      <w:rPr>
        <w:rFonts w:ascii="Courier New" w:hAnsi="Courier New" w:hint="default"/>
      </w:rPr>
    </w:lvl>
    <w:lvl w:ilvl="5" w:tplc="C114CE2C">
      <w:start w:val="1"/>
      <w:numFmt w:val="bullet"/>
      <w:lvlText w:val=""/>
      <w:lvlJc w:val="left"/>
      <w:pPr>
        <w:ind w:left="4320" w:hanging="360"/>
      </w:pPr>
      <w:rPr>
        <w:rFonts w:ascii="Wingdings" w:hAnsi="Wingdings" w:hint="default"/>
      </w:rPr>
    </w:lvl>
    <w:lvl w:ilvl="6" w:tplc="082CDD7A">
      <w:start w:val="1"/>
      <w:numFmt w:val="bullet"/>
      <w:lvlText w:val=""/>
      <w:lvlJc w:val="left"/>
      <w:pPr>
        <w:ind w:left="5040" w:hanging="360"/>
      </w:pPr>
      <w:rPr>
        <w:rFonts w:ascii="Symbol" w:hAnsi="Symbol" w:hint="default"/>
      </w:rPr>
    </w:lvl>
    <w:lvl w:ilvl="7" w:tplc="442255FE">
      <w:start w:val="1"/>
      <w:numFmt w:val="bullet"/>
      <w:lvlText w:val="o"/>
      <w:lvlJc w:val="left"/>
      <w:pPr>
        <w:ind w:left="5760" w:hanging="360"/>
      </w:pPr>
      <w:rPr>
        <w:rFonts w:ascii="Courier New" w:hAnsi="Courier New" w:hint="default"/>
      </w:rPr>
    </w:lvl>
    <w:lvl w:ilvl="8" w:tplc="7790649E">
      <w:start w:val="1"/>
      <w:numFmt w:val="bullet"/>
      <w:lvlText w:val=""/>
      <w:lvlJc w:val="left"/>
      <w:pPr>
        <w:ind w:left="6480" w:hanging="360"/>
      </w:pPr>
      <w:rPr>
        <w:rFonts w:ascii="Wingdings" w:hAnsi="Wingdings" w:hint="default"/>
      </w:rPr>
    </w:lvl>
  </w:abstractNum>
  <w:abstractNum w:abstractNumId="11" w15:restartNumberingAfterBreak="0">
    <w:nsid w:val="1A14D325"/>
    <w:multiLevelType w:val="hybridMultilevel"/>
    <w:tmpl w:val="262CAFD2"/>
    <w:lvl w:ilvl="0" w:tplc="944CB4AC">
      <w:start w:val="1"/>
      <w:numFmt w:val="bullet"/>
      <w:lvlText w:val="·"/>
      <w:lvlJc w:val="left"/>
      <w:pPr>
        <w:ind w:left="720" w:hanging="360"/>
      </w:pPr>
      <w:rPr>
        <w:rFonts w:ascii="Symbol" w:hAnsi="Symbol" w:hint="default"/>
      </w:rPr>
    </w:lvl>
    <w:lvl w:ilvl="1" w:tplc="C1F44CBC">
      <w:start w:val="1"/>
      <w:numFmt w:val="bullet"/>
      <w:lvlText w:val="o"/>
      <w:lvlJc w:val="left"/>
      <w:pPr>
        <w:ind w:left="1440" w:hanging="360"/>
      </w:pPr>
      <w:rPr>
        <w:rFonts w:ascii="Courier New" w:hAnsi="Courier New" w:hint="default"/>
      </w:rPr>
    </w:lvl>
    <w:lvl w:ilvl="2" w:tplc="3B7EA0C2">
      <w:start w:val="1"/>
      <w:numFmt w:val="bullet"/>
      <w:lvlText w:val=""/>
      <w:lvlJc w:val="left"/>
      <w:pPr>
        <w:ind w:left="2160" w:hanging="360"/>
      </w:pPr>
      <w:rPr>
        <w:rFonts w:ascii="Wingdings" w:hAnsi="Wingdings" w:hint="default"/>
      </w:rPr>
    </w:lvl>
    <w:lvl w:ilvl="3" w:tplc="BEAAFF06">
      <w:start w:val="1"/>
      <w:numFmt w:val="bullet"/>
      <w:lvlText w:val=""/>
      <w:lvlJc w:val="left"/>
      <w:pPr>
        <w:ind w:left="2880" w:hanging="360"/>
      </w:pPr>
      <w:rPr>
        <w:rFonts w:ascii="Symbol" w:hAnsi="Symbol" w:hint="default"/>
      </w:rPr>
    </w:lvl>
    <w:lvl w:ilvl="4" w:tplc="26D05CC0">
      <w:start w:val="1"/>
      <w:numFmt w:val="bullet"/>
      <w:lvlText w:val="o"/>
      <w:lvlJc w:val="left"/>
      <w:pPr>
        <w:ind w:left="3600" w:hanging="360"/>
      </w:pPr>
      <w:rPr>
        <w:rFonts w:ascii="Courier New" w:hAnsi="Courier New" w:hint="default"/>
      </w:rPr>
    </w:lvl>
    <w:lvl w:ilvl="5" w:tplc="94A0383E">
      <w:start w:val="1"/>
      <w:numFmt w:val="bullet"/>
      <w:lvlText w:val=""/>
      <w:lvlJc w:val="left"/>
      <w:pPr>
        <w:ind w:left="4320" w:hanging="360"/>
      </w:pPr>
      <w:rPr>
        <w:rFonts w:ascii="Wingdings" w:hAnsi="Wingdings" w:hint="default"/>
      </w:rPr>
    </w:lvl>
    <w:lvl w:ilvl="6" w:tplc="278814CA">
      <w:start w:val="1"/>
      <w:numFmt w:val="bullet"/>
      <w:lvlText w:val=""/>
      <w:lvlJc w:val="left"/>
      <w:pPr>
        <w:ind w:left="5040" w:hanging="360"/>
      </w:pPr>
      <w:rPr>
        <w:rFonts w:ascii="Symbol" w:hAnsi="Symbol" w:hint="default"/>
      </w:rPr>
    </w:lvl>
    <w:lvl w:ilvl="7" w:tplc="EC4A9C72">
      <w:start w:val="1"/>
      <w:numFmt w:val="bullet"/>
      <w:lvlText w:val="o"/>
      <w:lvlJc w:val="left"/>
      <w:pPr>
        <w:ind w:left="5760" w:hanging="360"/>
      </w:pPr>
      <w:rPr>
        <w:rFonts w:ascii="Courier New" w:hAnsi="Courier New" w:hint="default"/>
      </w:rPr>
    </w:lvl>
    <w:lvl w:ilvl="8" w:tplc="37C4A3F4">
      <w:start w:val="1"/>
      <w:numFmt w:val="bullet"/>
      <w:lvlText w:val=""/>
      <w:lvlJc w:val="left"/>
      <w:pPr>
        <w:ind w:left="6480" w:hanging="360"/>
      </w:pPr>
      <w:rPr>
        <w:rFonts w:ascii="Wingdings" w:hAnsi="Wingdings" w:hint="default"/>
      </w:rPr>
    </w:lvl>
  </w:abstractNum>
  <w:abstractNum w:abstractNumId="12" w15:restartNumberingAfterBreak="0">
    <w:nsid w:val="21BC7448"/>
    <w:multiLevelType w:val="hybridMultilevel"/>
    <w:tmpl w:val="7CE0398C"/>
    <w:lvl w:ilvl="0" w:tplc="041B000F">
      <w:start w:val="1"/>
      <w:numFmt w:val="decimal"/>
      <w:lvlText w:val="%1."/>
      <w:lvlJc w:val="left"/>
      <w:pPr>
        <w:ind w:left="720" w:hanging="360"/>
      </w:pPr>
      <w:rPr>
        <w:rFont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ED51D2"/>
    <w:multiLevelType w:val="hybridMultilevel"/>
    <w:tmpl w:val="05A049D8"/>
    <w:lvl w:ilvl="0" w:tplc="3D706582">
      <w:start w:val="1"/>
      <w:numFmt w:val="bullet"/>
      <w:lvlText w:val="-"/>
      <w:lvlJc w:val="left"/>
      <w:pPr>
        <w:ind w:left="1068" w:hanging="360"/>
      </w:pPr>
      <w:rPr>
        <w:rFonts w:ascii="&quot;Times New Roman&quot;,serif" w:hAnsi="&quot;Times New Roman&quot;,serif" w:hint="default"/>
      </w:rPr>
    </w:lvl>
    <w:lvl w:ilvl="1" w:tplc="8A34646A">
      <w:start w:val="1"/>
      <w:numFmt w:val="bullet"/>
      <w:lvlText w:val="o"/>
      <w:lvlJc w:val="left"/>
      <w:pPr>
        <w:ind w:left="1440" w:hanging="360"/>
      </w:pPr>
      <w:rPr>
        <w:rFonts w:ascii="Courier New" w:hAnsi="Courier New" w:hint="default"/>
      </w:rPr>
    </w:lvl>
    <w:lvl w:ilvl="2" w:tplc="A8E850C2">
      <w:start w:val="1"/>
      <w:numFmt w:val="bullet"/>
      <w:lvlText w:val=""/>
      <w:lvlJc w:val="left"/>
      <w:pPr>
        <w:ind w:left="2160" w:hanging="360"/>
      </w:pPr>
      <w:rPr>
        <w:rFonts w:ascii="Wingdings" w:hAnsi="Wingdings" w:hint="default"/>
      </w:rPr>
    </w:lvl>
    <w:lvl w:ilvl="3" w:tplc="7E6424B6">
      <w:start w:val="1"/>
      <w:numFmt w:val="bullet"/>
      <w:lvlText w:val=""/>
      <w:lvlJc w:val="left"/>
      <w:pPr>
        <w:ind w:left="2880" w:hanging="360"/>
      </w:pPr>
      <w:rPr>
        <w:rFonts w:ascii="Symbol" w:hAnsi="Symbol" w:hint="default"/>
      </w:rPr>
    </w:lvl>
    <w:lvl w:ilvl="4" w:tplc="B0C406E4">
      <w:start w:val="1"/>
      <w:numFmt w:val="bullet"/>
      <w:lvlText w:val="o"/>
      <w:lvlJc w:val="left"/>
      <w:pPr>
        <w:ind w:left="3600" w:hanging="360"/>
      </w:pPr>
      <w:rPr>
        <w:rFonts w:ascii="Courier New" w:hAnsi="Courier New" w:hint="default"/>
      </w:rPr>
    </w:lvl>
    <w:lvl w:ilvl="5" w:tplc="BB228CC8">
      <w:start w:val="1"/>
      <w:numFmt w:val="bullet"/>
      <w:lvlText w:val=""/>
      <w:lvlJc w:val="left"/>
      <w:pPr>
        <w:ind w:left="4320" w:hanging="360"/>
      </w:pPr>
      <w:rPr>
        <w:rFonts w:ascii="Wingdings" w:hAnsi="Wingdings" w:hint="default"/>
      </w:rPr>
    </w:lvl>
    <w:lvl w:ilvl="6" w:tplc="6C5201D4">
      <w:start w:val="1"/>
      <w:numFmt w:val="bullet"/>
      <w:lvlText w:val=""/>
      <w:lvlJc w:val="left"/>
      <w:pPr>
        <w:ind w:left="5040" w:hanging="360"/>
      </w:pPr>
      <w:rPr>
        <w:rFonts w:ascii="Symbol" w:hAnsi="Symbol" w:hint="default"/>
      </w:rPr>
    </w:lvl>
    <w:lvl w:ilvl="7" w:tplc="8CAAF12A">
      <w:start w:val="1"/>
      <w:numFmt w:val="bullet"/>
      <w:lvlText w:val="o"/>
      <w:lvlJc w:val="left"/>
      <w:pPr>
        <w:ind w:left="5760" w:hanging="360"/>
      </w:pPr>
      <w:rPr>
        <w:rFonts w:ascii="Courier New" w:hAnsi="Courier New" w:hint="default"/>
      </w:rPr>
    </w:lvl>
    <w:lvl w:ilvl="8" w:tplc="A1386D92">
      <w:start w:val="1"/>
      <w:numFmt w:val="bullet"/>
      <w:lvlText w:val=""/>
      <w:lvlJc w:val="left"/>
      <w:pPr>
        <w:ind w:left="6480" w:hanging="360"/>
      </w:pPr>
      <w:rPr>
        <w:rFonts w:ascii="Wingdings" w:hAnsi="Wingdings" w:hint="default"/>
      </w:rPr>
    </w:lvl>
  </w:abstractNum>
  <w:abstractNum w:abstractNumId="14" w15:restartNumberingAfterBreak="0">
    <w:nsid w:val="2548E72A"/>
    <w:multiLevelType w:val="hybridMultilevel"/>
    <w:tmpl w:val="17BE2AEA"/>
    <w:lvl w:ilvl="0" w:tplc="CD863C56">
      <w:start w:val="1"/>
      <w:numFmt w:val="bullet"/>
      <w:lvlText w:val=""/>
      <w:lvlJc w:val="left"/>
      <w:pPr>
        <w:ind w:left="720" w:hanging="360"/>
      </w:pPr>
      <w:rPr>
        <w:rFonts w:ascii="Symbol" w:hAnsi="Symbol" w:hint="default"/>
      </w:rPr>
    </w:lvl>
    <w:lvl w:ilvl="1" w:tplc="0A8CE1B4">
      <w:start w:val="1"/>
      <w:numFmt w:val="bullet"/>
      <w:lvlText w:val="o"/>
      <w:lvlJc w:val="left"/>
      <w:pPr>
        <w:ind w:left="1440" w:hanging="360"/>
      </w:pPr>
      <w:rPr>
        <w:rFonts w:ascii="Courier New" w:hAnsi="Courier New" w:hint="default"/>
      </w:rPr>
    </w:lvl>
    <w:lvl w:ilvl="2" w:tplc="36A2670A">
      <w:start w:val="1"/>
      <w:numFmt w:val="bullet"/>
      <w:lvlText w:val=""/>
      <w:lvlJc w:val="left"/>
      <w:pPr>
        <w:ind w:left="2160" w:hanging="360"/>
      </w:pPr>
      <w:rPr>
        <w:rFonts w:ascii="Wingdings" w:hAnsi="Wingdings" w:hint="default"/>
      </w:rPr>
    </w:lvl>
    <w:lvl w:ilvl="3" w:tplc="6080A16C">
      <w:start w:val="1"/>
      <w:numFmt w:val="bullet"/>
      <w:lvlText w:val=""/>
      <w:lvlJc w:val="left"/>
      <w:pPr>
        <w:ind w:left="2880" w:hanging="360"/>
      </w:pPr>
      <w:rPr>
        <w:rFonts w:ascii="Symbol" w:hAnsi="Symbol" w:hint="default"/>
      </w:rPr>
    </w:lvl>
    <w:lvl w:ilvl="4" w:tplc="34E21B26">
      <w:start w:val="1"/>
      <w:numFmt w:val="bullet"/>
      <w:lvlText w:val="o"/>
      <w:lvlJc w:val="left"/>
      <w:pPr>
        <w:ind w:left="3600" w:hanging="360"/>
      </w:pPr>
      <w:rPr>
        <w:rFonts w:ascii="Courier New" w:hAnsi="Courier New" w:hint="default"/>
      </w:rPr>
    </w:lvl>
    <w:lvl w:ilvl="5" w:tplc="F6F847DE">
      <w:start w:val="1"/>
      <w:numFmt w:val="bullet"/>
      <w:lvlText w:val=""/>
      <w:lvlJc w:val="left"/>
      <w:pPr>
        <w:ind w:left="4320" w:hanging="360"/>
      </w:pPr>
      <w:rPr>
        <w:rFonts w:ascii="Wingdings" w:hAnsi="Wingdings" w:hint="default"/>
      </w:rPr>
    </w:lvl>
    <w:lvl w:ilvl="6" w:tplc="90DE2592">
      <w:start w:val="1"/>
      <w:numFmt w:val="bullet"/>
      <w:lvlText w:val=""/>
      <w:lvlJc w:val="left"/>
      <w:pPr>
        <w:ind w:left="5040" w:hanging="360"/>
      </w:pPr>
      <w:rPr>
        <w:rFonts w:ascii="Symbol" w:hAnsi="Symbol" w:hint="default"/>
      </w:rPr>
    </w:lvl>
    <w:lvl w:ilvl="7" w:tplc="A4E44CCE">
      <w:start w:val="1"/>
      <w:numFmt w:val="bullet"/>
      <w:lvlText w:val="o"/>
      <w:lvlJc w:val="left"/>
      <w:pPr>
        <w:ind w:left="5760" w:hanging="360"/>
      </w:pPr>
      <w:rPr>
        <w:rFonts w:ascii="Courier New" w:hAnsi="Courier New" w:hint="default"/>
      </w:rPr>
    </w:lvl>
    <w:lvl w:ilvl="8" w:tplc="FB98A43A">
      <w:start w:val="1"/>
      <w:numFmt w:val="bullet"/>
      <w:lvlText w:val=""/>
      <w:lvlJc w:val="left"/>
      <w:pPr>
        <w:ind w:left="6480" w:hanging="360"/>
      </w:pPr>
      <w:rPr>
        <w:rFonts w:ascii="Wingdings" w:hAnsi="Wingdings" w:hint="default"/>
      </w:rPr>
    </w:lvl>
  </w:abstractNum>
  <w:abstractNum w:abstractNumId="15" w15:restartNumberingAfterBreak="0">
    <w:nsid w:val="2679747D"/>
    <w:multiLevelType w:val="hybridMultilevel"/>
    <w:tmpl w:val="038A1A88"/>
    <w:lvl w:ilvl="0" w:tplc="55D8D9F0">
      <w:start w:val="1"/>
      <w:numFmt w:val="bullet"/>
      <w:lvlText w:val="·"/>
      <w:lvlJc w:val="left"/>
      <w:pPr>
        <w:ind w:left="720" w:hanging="360"/>
      </w:pPr>
      <w:rPr>
        <w:rFonts w:ascii="Symbol" w:hAnsi="Symbol" w:hint="default"/>
      </w:rPr>
    </w:lvl>
    <w:lvl w:ilvl="1" w:tplc="582E3FA6">
      <w:start w:val="1"/>
      <w:numFmt w:val="bullet"/>
      <w:lvlText w:val="o"/>
      <w:lvlJc w:val="left"/>
      <w:pPr>
        <w:ind w:left="1440" w:hanging="360"/>
      </w:pPr>
      <w:rPr>
        <w:rFonts w:ascii="Courier New" w:hAnsi="Courier New" w:hint="default"/>
      </w:rPr>
    </w:lvl>
    <w:lvl w:ilvl="2" w:tplc="556A2442">
      <w:start w:val="1"/>
      <w:numFmt w:val="bullet"/>
      <w:lvlText w:val=""/>
      <w:lvlJc w:val="left"/>
      <w:pPr>
        <w:ind w:left="2160" w:hanging="360"/>
      </w:pPr>
      <w:rPr>
        <w:rFonts w:ascii="Wingdings" w:hAnsi="Wingdings" w:hint="default"/>
      </w:rPr>
    </w:lvl>
    <w:lvl w:ilvl="3" w:tplc="66322D0E">
      <w:start w:val="1"/>
      <w:numFmt w:val="bullet"/>
      <w:lvlText w:val=""/>
      <w:lvlJc w:val="left"/>
      <w:pPr>
        <w:ind w:left="2880" w:hanging="360"/>
      </w:pPr>
      <w:rPr>
        <w:rFonts w:ascii="Symbol" w:hAnsi="Symbol" w:hint="default"/>
      </w:rPr>
    </w:lvl>
    <w:lvl w:ilvl="4" w:tplc="BC385BFC">
      <w:start w:val="1"/>
      <w:numFmt w:val="bullet"/>
      <w:lvlText w:val="o"/>
      <w:lvlJc w:val="left"/>
      <w:pPr>
        <w:ind w:left="3600" w:hanging="360"/>
      </w:pPr>
      <w:rPr>
        <w:rFonts w:ascii="Courier New" w:hAnsi="Courier New" w:hint="default"/>
      </w:rPr>
    </w:lvl>
    <w:lvl w:ilvl="5" w:tplc="603C50BC">
      <w:start w:val="1"/>
      <w:numFmt w:val="bullet"/>
      <w:lvlText w:val=""/>
      <w:lvlJc w:val="left"/>
      <w:pPr>
        <w:ind w:left="4320" w:hanging="360"/>
      </w:pPr>
      <w:rPr>
        <w:rFonts w:ascii="Wingdings" w:hAnsi="Wingdings" w:hint="default"/>
      </w:rPr>
    </w:lvl>
    <w:lvl w:ilvl="6" w:tplc="97AAD3A8">
      <w:start w:val="1"/>
      <w:numFmt w:val="bullet"/>
      <w:lvlText w:val=""/>
      <w:lvlJc w:val="left"/>
      <w:pPr>
        <w:ind w:left="5040" w:hanging="360"/>
      </w:pPr>
      <w:rPr>
        <w:rFonts w:ascii="Symbol" w:hAnsi="Symbol" w:hint="default"/>
      </w:rPr>
    </w:lvl>
    <w:lvl w:ilvl="7" w:tplc="5EB6F958">
      <w:start w:val="1"/>
      <w:numFmt w:val="bullet"/>
      <w:lvlText w:val="o"/>
      <w:lvlJc w:val="left"/>
      <w:pPr>
        <w:ind w:left="5760" w:hanging="360"/>
      </w:pPr>
      <w:rPr>
        <w:rFonts w:ascii="Courier New" w:hAnsi="Courier New" w:hint="default"/>
      </w:rPr>
    </w:lvl>
    <w:lvl w:ilvl="8" w:tplc="6D060448">
      <w:start w:val="1"/>
      <w:numFmt w:val="bullet"/>
      <w:lvlText w:val=""/>
      <w:lvlJc w:val="left"/>
      <w:pPr>
        <w:ind w:left="6480" w:hanging="360"/>
      </w:pPr>
      <w:rPr>
        <w:rFonts w:ascii="Wingdings" w:hAnsi="Wingdings" w:hint="default"/>
      </w:rPr>
    </w:lvl>
  </w:abstractNum>
  <w:abstractNum w:abstractNumId="16" w15:restartNumberingAfterBreak="0">
    <w:nsid w:val="291B863F"/>
    <w:multiLevelType w:val="hybridMultilevel"/>
    <w:tmpl w:val="295E7A9C"/>
    <w:lvl w:ilvl="0" w:tplc="19FC1AE8">
      <w:start w:val="1"/>
      <w:numFmt w:val="bullet"/>
      <w:lvlText w:val=""/>
      <w:lvlJc w:val="left"/>
      <w:pPr>
        <w:ind w:left="720" w:hanging="360"/>
      </w:pPr>
      <w:rPr>
        <w:rFonts w:ascii="Symbol" w:hAnsi="Symbol" w:hint="default"/>
      </w:rPr>
    </w:lvl>
    <w:lvl w:ilvl="1" w:tplc="9F980362">
      <w:start w:val="1"/>
      <w:numFmt w:val="bullet"/>
      <w:lvlText w:val="o"/>
      <w:lvlJc w:val="left"/>
      <w:pPr>
        <w:ind w:left="1440" w:hanging="360"/>
      </w:pPr>
      <w:rPr>
        <w:rFonts w:ascii="Courier New" w:hAnsi="Courier New" w:hint="default"/>
      </w:rPr>
    </w:lvl>
    <w:lvl w:ilvl="2" w:tplc="1604E85E">
      <w:start w:val="1"/>
      <w:numFmt w:val="bullet"/>
      <w:lvlText w:val=""/>
      <w:lvlJc w:val="left"/>
      <w:pPr>
        <w:ind w:left="2160" w:hanging="360"/>
      </w:pPr>
      <w:rPr>
        <w:rFonts w:ascii="Wingdings" w:hAnsi="Wingdings" w:hint="default"/>
      </w:rPr>
    </w:lvl>
    <w:lvl w:ilvl="3" w:tplc="1396A8A4">
      <w:start w:val="1"/>
      <w:numFmt w:val="bullet"/>
      <w:lvlText w:val=""/>
      <w:lvlJc w:val="left"/>
      <w:pPr>
        <w:ind w:left="2880" w:hanging="360"/>
      </w:pPr>
      <w:rPr>
        <w:rFonts w:ascii="Symbol" w:hAnsi="Symbol" w:hint="default"/>
      </w:rPr>
    </w:lvl>
    <w:lvl w:ilvl="4" w:tplc="27CAE428">
      <w:start w:val="1"/>
      <w:numFmt w:val="bullet"/>
      <w:lvlText w:val="o"/>
      <w:lvlJc w:val="left"/>
      <w:pPr>
        <w:ind w:left="3600" w:hanging="360"/>
      </w:pPr>
      <w:rPr>
        <w:rFonts w:ascii="Courier New" w:hAnsi="Courier New" w:hint="default"/>
      </w:rPr>
    </w:lvl>
    <w:lvl w:ilvl="5" w:tplc="632AA406">
      <w:start w:val="1"/>
      <w:numFmt w:val="bullet"/>
      <w:lvlText w:val=""/>
      <w:lvlJc w:val="left"/>
      <w:pPr>
        <w:ind w:left="4320" w:hanging="360"/>
      </w:pPr>
      <w:rPr>
        <w:rFonts w:ascii="Wingdings" w:hAnsi="Wingdings" w:hint="default"/>
      </w:rPr>
    </w:lvl>
    <w:lvl w:ilvl="6" w:tplc="1D665A44">
      <w:start w:val="1"/>
      <w:numFmt w:val="bullet"/>
      <w:lvlText w:val=""/>
      <w:lvlJc w:val="left"/>
      <w:pPr>
        <w:ind w:left="5040" w:hanging="360"/>
      </w:pPr>
      <w:rPr>
        <w:rFonts w:ascii="Symbol" w:hAnsi="Symbol" w:hint="default"/>
      </w:rPr>
    </w:lvl>
    <w:lvl w:ilvl="7" w:tplc="5EEE58FE">
      <w:start w:val="1"/>
      <w:numFmt w:val="bullet"/>
      <w:lvlText w:val="o"/>
      <w:lvlJc w:val="left"/>
      <w:pPr>
        <w:ind w:left="5760" w:hanging="360"/>
      </w:pPr>
      <w:rPr>
        <w:rFonts w:ascii="Courier New" w:hAnsi="Courier New" w:hint="default"/>
      </w:rPr>
    </w:lvl>
    <w:lvl w:ilvl="8" w:tplc="92BA5858">
      <w:start w:val="1"/>
      <w:numFmt w:val="bullet"/>
      <w:lvlText w:val=""/>
      <w:lvlJc w:val="left"/>
      <w:pPr>
        <w:ind w:left="6480" w:hanging="360"/>
      </w:pPr>
      <w:rPr>
        <w:rFonts w:ascii="Wingdings" w:hAnsi="Wingdings" w:hint="default"/>
      </w:rPr>
    </w:lvl>
  </w:abstractNum>
  <w:abstractNum w:abstractNumId="17" w15:restartNumberingAfterBreak="0">
    <w:nsid w:val="29350DB9"/>
    <w:multiLevelType w:val="hybridMultilevel"/>
    <w:tmpl w:val="9224E11A"/>
    <w:lvl w:ilvl="0" w:tplc="52922C9C">
      <w:start w:val="1"/>
      <w:numFmt w:val="bullet"/>
      <w:lvlText w:val="-"/>
      <w:lvlJc w:val="left"/>
      <w:pPr>
        <w:ind w:left="1068" w:hanging="360"/>
      </w:pPr>
      <w:rPr>
        <w:rFonts w:ascii="&quot;Times New Roman&quot;,serif" w:hAnsi="&quot;Times New Roman&quot;,serif" w:hint="default"/>
      </w:rPr>
    </w:lvl>
    <w:lvl w:ilvl="1" w:tplc="C9FEABB8">
      <w:start w:val="1"/>
      <w:numFmt w:val="bullet"/>
      <w:lvlText w:val="o"/>
      <w:lvlJc w:val="left"/>
      <w:pPr>
        <w:ind w:left="1440" w:hanging="360"/>
      </w:pPr>
      <w:rPr>
        <w:rFonts w:ascii="Courier New" w:hAnsi="Courier New" w:hint="default"/>
      </w:rPr>
    </w:lvl>
    <w:lvl w:ilvl="2" w:tplc="20608ED4">
      <w:start w:val="1"/>
      <w:numFmt w:val="bullet"/>
      <w:lvlText w:val=""/>
      <w:lvlJc w:val="left"/>
      <w:pPr>
        <w:ind w:left="2160" w:hanging="360"/>
      </w:pPr>
      <w:rPr>
        <w:rFonts w:ascii="Wingdings" w:hAnsi="Wingdings" w:hint="default"/>
      </w:rPr>
    </w:lvl>
    <w:lvl w:ilvl="3" w:tplc="EC96C06A">
      <w:start w:val="1"/>
      <w:numFmt w:val="bullet"/>
      <w:lvlText w:val=""/>
      <w:lvlJc w:val="left"/>
      <w:pPr>
        <w:ind w:left="2880" w:hanging="360"/>
      </w:pPr>
      <w:rPr>
        <w:rFonts w:ascii="Symbol" w:hAnsi="Symbol" w:hint="default"/>
      </w:rPr>
    </w:lvl>
    <w:lvl w:ilvl="4" w:tplc="1D9441DC">
      <w:start w:val="1"/>
      <w:numFmt w:val="bullet"/>
      <w:lvlText w:val="o"/>
      <w:lvlJc w:val="left"/>
      <w:pPr>
        <w:ind w:left="3600" w:hanging="360"/>
      </w:pPr>
      <w:rPr>
        <w:rFonts w:ascii="Courier New" w:hAnsi="Courier New" w:hint="default"/>
      </w:rPr>
    </w:lvl>
    <w:lvl w:ilvl="5" w:tplc="E6F601D8">
      <w:start w:val="1"/>
      <w:numFmt w:val="bullet"/>
      <w:lvlText w:val=""/>
      <w:lvlJc w:val="left"/>
      <w:pPr>
        <w:ind w:left="4320" w:hanging="360"/>
      </w:pPr>
      <w:rPr>
        <w:rFonts w:ascii="Wingdings" w:hAnsi="Wingdings" w:hint="default"/>
      </w:rPr>
    </w:lvl>
    <w:lvl w:ilvl="6" w:tplc="2DD6C78A">
      <w:start w:val="1"/>
      <w:numFmt w:val="bullet"/>
      <w:lvlText w:val=""/>
      <w:lvlJc w:val="left"/>
      <w:pPr>
        <w:ind w:left="5040" w:hanging="360"/>
      </w:pPr>
      <w:rPr>
        <w:rFonts w:ascii="Symbol" w:hAnsi="Symbol" w:hint="default"/>
      </w:rPr>
    </w:lvl>
    <w:lvl w:ilvl="7" w:tplc="9BBE49D8">
      <w:start w:val="1"/>
      <w:numFmt w:val="bullet"/>
      <w:lvlText w:val="o"/>
      <w:lvlJc w:val="left"/>
      <w:pPr>
        <w:ind w:left="5760" w:hanging="360"/>
      </w:pPr>
      <w:rPr>
        <w:rFonts w:ascii="Courier New" w:hAnsi="Courier New" w:hint="default"/>
      </w:rPr>
    </w:lvl>
    <w:lvl w:ilvl="8" w:tplc="49606FBC">
      <w:start w:val="1"/>
      <w:numFmt w:val="bullet"/>
      <w:lvlText w:val=""/>
      <w:lvlJc w:val="left"/>
      <w:pPr>
        <w:ind w:left="6480" w:hanging="360"/>
      </w:pPr>
      <w:rPr>
        <w:rFonts w:ascii="Wingdings" w:hAnsi="Wingdings" w:hint="default"/>
      </w:rPr>
    </w:lvl>
  </w:abstractNum>
  <w:abstractNum w:abstractNumId="18" w15:restartNumberingAfterBreak="0">
    <w:nsid w:val="2AC61E47"/>
    <w:multiLevelType w:val="hybridMultilevel"/>
    <w:tmpl w:val="606A1BF2"/>
    <w:lvl w:ilvl="0" w:tplc="979CE824">
      <w:start w:val="1"/>
      <w:numFmt w:val="lowerLetter"/>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C9B833"/>
    <w:multiLevelType w:val="hybridMultilevel"/>
    <w:tmpl w:val="7C5AEFD4"/>
    <w:lvl w:ilvl="0" w:tplc="40E2AF12">
      <w:start w:val="1"/>
      <w:numFmt w:val="bullet"/>
      <w:lvlText w:val="·"/>
      <w:lvlJc w:val="left"/>
      <w:pPr>
        <w:ind w:left="720" w:hanging="360"/>
      </w:pPr>
      <w:rPr>
        <w:rFonts w:ascii="Symbol" w:hAnsi="Symbol" w:hint="default"/>
      </w:rPr>
    </w:lvl>
    <w:lvl w:ilvl="1" w:tplc="BAC81848">
      <w:start w:val="1"/>
      <w:numFmt w:val="bullet"/>
      <w:lvlText w:val="o"/>
      <w:lvlJc w:val="left"/>
      <w:pPr>
        <w:ind w:left="1440" w:hanging="360"/>
      </w:pPr>
      <w:rPr>
        <w:rFonts w:ascii="Courier New" w:hAnsi="Courier New" w:hint="default"/>
      </w:rPr>
    </w:lvl>
    <w:lvl w:ilvl="2" w:tplc="F3B05F7C">
      <w:start w:val="1"/>
      <w:numFmt w:val="bullet"/>
      <w:lvlText w:val=""/>
      <w:lvlJc w:val="left"/>
      <w:pPr>
        <w:ind w:left="2160" w:hanging="360"/>
      </w:pPr>
      <w:rPr>
        <w:rFonts w:ascii="Wingdings" w:hAnsi="Wingdings" w:hint="default"/>
      </w:rPr>
    </w:lvl>
    <w:lvl w:ilvl="3" w:tplc="6D6055CA">
      <w:start w:val="1"/>
      <w:numFmt w:val="bullet"/>
      <w:lvlText w:val=""/>
      <w:lvlJc w:val="left"/>
      <w:pPr>
        <w:ind w:left="2880" w:hanging="360"/>
      </w:pPr>
      <w:rPr>
        <w:rFonts w:ascii="Symbol" w:hAnsi="Symbol" w:hint="default"/>
      </w:rPr>
    </w:lvl>
    <w:lvl w:ilvl="4" w:tplc="A97EF33C">
      <w:start w:val="1"/>
      <w:numFmt w:val="bullet"/>
      <w:lvlText w:val="o"/>
      <w:lvlJc w:val="left"/>
      <w:pPr>
        <w:ind w:left="3600" w:hanging="360"/>
      </w:pPr>
      <w:rPr>
        <w:rFonts w:ascii="Courier New" w:hAnsi="Courier New" w:hint="default"/>
      </w:rPr>
    </w:lvl>
    <w:lvl w:ilvl="5" w:tplc="F2E85452">
      <w:start w:val="1"/>
      <w:numFmt w:val="bullet"/>
      <w:lvlText w:val=""/>
      <w:lvlJc w:val="left"/>
      <w:pPr>
        <w:ind w:left="4320" w:hanging="360"/>
      </w:pPr>
      <w:rPr>
        <w:rFonts w:ascii="Wingdings" w:hAnsi="Wingdings" w:hint="default"/>
      </w:rPr>
    </w:lvl>
    <w:lvl w:ilvl="6" w:tplc="30767F20">
      <w:start w:val="1"/>
      <w:numFmt w:val="bullet"/>
      <w:lvlText w:val=""/>
      <w:lvlJc w:val="left"/>
      <w:pPr>
        <w:ind w:left="5040" w:hanging="360"/>
      </w:pPr>
      <w:rPr>
        <w:rFonts w:ascii="Symbol" w:hAnsi="Symbol" w:hint="default"/>
      </w:rPr>
    </w:lvl>
    <w:lvl w:ilvl="7" w:tplc="8D266756">
      <w:start w:val="1"/>
      <w:numFmt w:val="bullet"/>
      <w:lvlText w:val="o"/>
      <w:lvlJc w:val="left"/>
      <w:pPr>
        <w:ind w:left="5760" w:hanging="360"/>
      </w:pPr>
      <w:rPr>
        <w:rFonts w:ascii="Courier New" w:hAnsi="Courier New" w:hint="default"/>
      </w:rPr>
    </w:lvl>
    <w:lvl w:ilvl="8" w:tplc="B44A28C6">
      <w:start w:val="1"/>
      <w:numFmt w:val="bullet"/>
      <w:lvlText w:val=""/>
      <w:lvlJc w:val="left"/>
      <w:pPr>
        <w:ind w:left="6480" w:hanging="360"/>
      </w:pPr>
      <w:rPr>
        <w:rFonts w:ascii="Wingdings" w:hAnsi="Wingdings" w:hint="default"/>
      </w:rPr>
    </w:lvl>
  </w:abstractNum>
  <w:abstractNum w:abstractNumId="20" w15:restartNumberingAfterBreak="0">
    <w:nsid w:val="2CE8658D"/>
    <w:multiLevelType w:val="hybridMultilevel"/>
    <w:tmpl w:val="A110933A"/>
    <w:lvl w:ilvl="0" w:tplc="97F8A636">
      <w:start w:val="1"/>
      <w:numFmt w:val="bullet"/>
      <w:lvlText w:val="-"/>
      <w:lvlJc w:val="left"/>
      <w:pPr>
        <w:ind w:left="720" w:hanging="360"/>
      </w:pPr>
      <w:rPr>
        <w:rFonts w:ascii="Calibri" w:hAnsi="Calibri" w:hint="default"/>
      </w:rPr>
    </w:lvl>
    <w:lvl w:ilvl="1" w:tplc="F80EC54C">
      <w:start w:val="1"/>
      <w:numFmt w:val="bullet"/>
      <w:lvlText w:val="o"/>
      <w:lvlJc w:val="left"/>
      <w:pPr>
        <w:ind w:left="1440" w:hanging="360"/>
      </w:pPr>
      <w:rPr>
        <w:rFonts w:ascii="Courier New" w:hAnsi="Courier New" w:hint="default"/>
      </w:rPr>
    </w:lvl>
    <w:lvl w:ilvl="2" w:tplc="9A7E4DB6">
      <w:start w:val="1"/>
      <w:numFmt w:val="bullet"/>
      <w:lvlText w:val=""/>
      <w:lvlJc w:val="left"/>
      <w:pPr>
        <w:ind w:left="2160" w:hanging="360"/>
      </w:pPr>
      <w:rPr>
        <w:rFonts w:ascii="Wingdings" w:hAnsi="Wingdings" w:hint="default"/>
      </w:rPr>
    </w:lvl>
    <w:lvl w:ilvl="3" w:tplc="9F16B686">
      <w:start w:val="1"/>
      <w:numFmt w:val="bullet"/>
      <w:lvlText w:val=""/>
      <w:lvlJc w:val="left"/>
      <w:pPr>
        <w:ind w:left="2880" w:hanging="360"/>
      </w:pPr>
      <w:rPr>
        <w:rFonts w:ascii="Symbol" w:hAnsi="Symbol" w:hint="default"/>
      </w:rPr>
    </w:lvl>
    <w:lvl w:ilvl="4" w:tplc="C5026EE6">
      <w:start w:val="1"/>
      <w:numFmt w:val="bullet"/>
      <w:lvlText w:val="o"/>
      <w:lvlJc w:val="left"/>
      <w:pPr>
        <w:ind w:left="3600" w:hanging="360"/>
      </w:pPr>
      <w:rPr>
        <w:rFonts w:ascii="Courier New" w:hAnsi="Courier New" w:hint="default"/>
      </w:rPr>
    </w:lvl>
    <w:lvl w:ilvl="5" w:tplc="D88AD890">
      <w:start w:val="1"/>
      <w:numFmt w:val="bullet"/>
      <w:lvlText w:val=""/>
      <w:lvlJc w:val="left"/>
      <w:pPr>
        <w:ind w:left="4320" w:hanging="360"/>
      </w:pPr>
      <w:rPr>
        <w:rFonts w:ascii="Wingdings" w:hAnsi="Wingdings" w:hint="default"/>
      </w:rPr>
    </w:lvl>
    <w:lvl w:ilvl="6" w:tplc="CCC88EB4">
      <w:start w:val="1"/>
      <w:numFmt w:val="bullet"/>
      <w:lvlText w:val=""/>
      <w:lvlJc w:val="left"/>
      <w:pPr>
        <w:ind w:left="5040" w:hanging="360"/>
      </w:pPr>
      <w:rPr>
        <w:rFonts w:ascii="Symbol" w:hAnsi="Symbol" w:hint="default"/>
      </w:rPr>
    </w:lvl>
    <w:lvl w:ilvl="7" w:tplc="10CCB9C6">
      <w:start w:val="1"/>
      <w:numFmt w:val="bullet"/>
      <w:lvlText w:val="o"/>
      <w:lvlJc w:val="left"/>
      <w:pPr>
        <w:ind w:left="5760" w:hanging="360"/>
      </w:pPr>
      <w:rPr>
        <w:rFonts w:ascii="Courier New" w:hAnsi="Courier New" w:hint="default"/>
      </w:rPr>
    </w:lvl>
    <w:lvl w:ilvl="8" w:tplc="6C7C58D2">
      <w:start w:val="1"/>
      <w:numFmt w:val="bullet"/>
      <w:lvlText w:val=""/>
      <w:lvlJc w:val="left"/>
      <w:pPr>
        <w:ind w:left="6480" w:hanging="360"/>
      </w:pPr>
      <w:rPr>
        <w:rFonts w:ascii="Wingdings" w:hAnsi="Wingdings" w:hint="default"/>
      </w:rPr>
    </w:lvl>
  </w:abstractNum>
  <w:abstractNum w:abstractNumId="21" w15:restartNumberingAfterBreak="0">
    <w:nsid w:val="2D1539FA"/>
    <w:multiLevelType w:val="hybridMultilevel"/>
    <w:tmpl w:val="9B185F1C"/>
    <w:lvl w:ilvl="0" w:tplc="41781848">
      <w:start w:val="1"/>
      <w:numFmt w:val="bullet"/>
      <w:lvlText w:val="-"/>
      <w:lvlJc w:val="left"/>
      <w:pPr>
        <w:ind w:left="1068" w:hanging="360"/>
      </w:pPr>
      <w:rPr>
        <w:rFonts w:ascii="&quot;Times New Roman&quot;,serif" w:hAnsi="&quot;Times New Roman&quot;,serif" w:hint="default"/>
      </w:rPr>
    </w:lvl>
    <w:lvl w:ilvl="1" w:tplc="F5B6ECDE">
      <w:start w:val="1"/>
      <w:numFmt w:val="bullet"/>
      <w:lvlText w:val="o"/>
      <w:lvlJc w:val="left"/>
      <w:pPr>
        <w:ind w:left="1440" w:hanging="360"/>
      </w:pPr>
      <w:rPr>
        <w:rFonts w:ascii="Courier New" w:hAnsi="Courier New" w:hint="default"/>
      </w:rPr>
    </w:lvl>
    <w:lvl w:ilvl="2" w:tplc="CA32740C">
      <w:start w:val="1"/>
      <w:numFmt w:val="bullet"/>
      <w:lvlText w:val=""/>
      <w:lvlJc w:val="left"/>
      <w:pPr>
        <w:ind w:left="2160" w:hanging="360"/>
      </w:pPr>
      <w:rPr>
        <w:rFonts w:ascii="Wingdings" w:hAnsi="Wingdings" w:hint="default"/>
      </w:rPr>
    </w:lvl>
    <w:lvl w:ilvl="3" w:tplc="635C3B30">
      <w:start w:val="1"/>
      <w:numFmt w:val="bullet"/>
      <w:lvlText w:val=""/>
      <w:lvlJc w:val="left"/>
      <w:pPr>
        <w:ind w:left="2880" w:hanging="360"/>
      </w:pPr>
      <w:rPr>
        <w:rFonts w:ascii="Symbol" w:hAnsi="Symbol" w:hint="default"/>
      </w:rPr>
    </w:lvl>
    <w:lvl w:ilvl="4" w:tplc="27D686E0">
      <w:start w:val="1"/>
      <w:numFmt w:val="bullet"/>
      <w:lvlText w:val="o"/>
      <w:lvlJc w:val="left"/>
      <w:pPr>
        <w:ind w:left="3600" w:hanging="360"/>
      </w:pPr>
      <w:rPr>
        <w:rFonts w:ascii="Courier New" w:hAnsi="Courier New" w:hint="default"/>
      </w:rPr>
    </w:lvl>
    <w:lvl w:ilvl="5" w:tplc="DB803604">
      <w:start w:val="1"/>
      <w:numFmt w:val="bullet"/>
      <w:lvlText w:val=""/>
      <w:lvlJc w:val="left"/>
      <w:pPr>
        <w:ind w:left="4320" w:hanging="360"/>
      </w:pPr>
      <w:rPr>
        <w:rFonts w:ascii="Wingdings" w:hAnsi="Wingdings" w:hint="default"/>
      </w:rPr>
    </w:lvl>
    <w:lvl w:ilvl="6" w:tplc="B80ADA8C">
      <w:start w:val="1"/>
      <w:numFmt w:val="bullet"/>
      <w:lvlText w:val=""/>
      <w:lvlJc w:val="left"/>
      <w:pPr>
        <w:ind w:left="5040" w:hanging="360"/>
      </w:pPr>
      <w:rPr>
        <w:rFonts w:ascii="Symbol" w:hAnsi="Symbol" w:hint="default"/>
      </w:rPr>
    </w:lvl>
    <w:lvl w:ilvl="7" w:tplc="D5B03DB2">
      <w:start w:val="1"/>
      <w:numFmt w:val="bullet"/>
      <w:lvlText w:val="o"/>
      <w:lvlJc w:val="left"/>
      <w:pPr>
        <w:ind w:left="5760" w:hanging="360"/>
      </w:pPr>
      <w:rPr>
        <w:rFonts w:ascii="Courier New" w:hAnsi="Courier New" w:hint="default"/>
      </w:rPr>
    </w:lvl>
    <w:lvl w:ilvl="8" w:tplc="47CA888C">
      <w:start w:val="1"/>
      <w:numFmt w:val="bullet"/>
      <w:lvlText w:val=""/>
      <w:lvlJc w:val="left"/>
      <w:pPr>
        <w:ind w:left="6480" w:hanging="360"/>
      </w:pPr>
      <w:rPr>
        <w:rFonts w:ascii="Wingdings" w:hAnsi="Wingdings" w:hint="default"/>
      </w:rPr>
    </w:lvl>
  </w:abstractNum>
  <w:abstractNum w:abstractNumId="22" w15:restartNumberingAfterBreak="0">
    <w:nsid w:val="312A59CA"/>
    <w:multiLevelType w:val="multilevel"/>
    <w:tmpl w:val="92C04182"/>
    <w:lvl w:ilvl="0">
      <w:start w:val="1"/>
      <w:numFmt w:val="bullet"/>
      <w:lvlText w:val=""/>
      <w:lvlJc w:val="left"/>
      <w:pPr>
        <w:ind w:left="1352" w:hanging="360"/>
      </w:pPr>
      <w:rPr>
        <w:rFonts w:ascii="Symbol" w:hAnsi="Symbol" w:hint="default"/>
        <w:b/>
        <w:color w:val="auto"/>
        <w:sz w:val="24"/>
      </w:rPr>
    </w:lvl>
    <w:lvl w:ilvl="1">
      <w:start w:val="1"/>
      <w:numFmt w:val="bullet"/>
      <w:lvlText w:val=""/>
      <w:lvlJc w:val="left"/>
      <w:pPr>
        <w:ind w:left="1952" w:hanging="360"/>
      </w:pPr>
      <w:rPr>
        <w:rFonts w:ascii="Symbol" w:hAnsi="Symbol" w:hint="default"/>
      </w:rPr>
    </w:lvl>
    <w:lvl w:ilvl="2">
      <w:numFmt w:val="bullet"/>
      <w:lvlText w:val="-"/>
      <w:lvlJc w:val="left"/>
      <w:pPr>
        <w:ind w:left="2912" w:hanging="720"/>
      </w:pPr>
      <w:rPr>
        <w:rFonts w:ascii="Calibri" w:hAnsi="Calibri" w:hint="default"/>
        <w:b/>
        <w:sz w:val="24"/>
      </w:rPr>
    </w:lvl>
    <w:lvl w:ilvl="3">
      <w:start w:val="1"/>
      <w:numFmt w:val="decimal"/>
      <w:lvlText w:val="%1.%2.%3.%4"/>
      <w:lvlJc w:val="left"/>
      <w:pPr>
        <w:ind w:left="3512" w:hanging="720"/>
      </w:pPr>
      <w:rPr>
        <w:rFonts w:ascii="Times New Roman" w:hAnsi="Times New Roman" w:cs="Times New Roman" w:hint="default"/>
        <w:b/>
        <w:sz w:val="24"/>
      </w:rPr>
    </w:lvl>
    <w:lvl w:ilvl="4">
      <w:start w:val="1"/>
      <w:numFmt w:val="decimal"/>
      <w:lvlText w:val="%1.%2.%3.%4.%5"/>
      <w:lvlJc w:val="left"/>
      <w:pPr>
        <w:ind w:left="4472" w:hanging="1080"/>
      </w:pPr>
      <w:rPr>
        <w:rFonts w:ascii="Times New Roman" w:hAnsi="Times New Roman" w:cs="Times New Roman" w:hint="default"/>
        <w:b/>
        <w:sz w:val="24"/>
      </w:rPr>
    </w:lvl>
    <w:lvl w:ilvl="5">
      <w:start w:val="1"/>
      <w:numFmt w:val="decimal"/>
      <w:lvlText w:val="%1.%2.%3.%4.%5.%6"/>
      <w:lvlJc w:val="left"/>
      <w:pPr>
        <w:ind w:left="5899" w:hanging="1080"/>
      </w:pPr>
      <w:rPr>
        <w:rFonts w:ascii="Times New Roman" w:hAnsi="Times New Roman" w:cs="Times New Roman" w:hint="default"/>
        <w:b/>
        <w:sz w:val="24"/>
      </w:rPr>
    </w:lvl>
    <w:lvl w:ilvl="6">
      <w:start w:val="1"/>
      <w:numFmt w:val="decimal"/>
      <w:lvlText w:val="%1.%2.%3.%4.%5.%6.%7"/>
      <w:lvlJc w:val="left"/>
      <w:pPr>
        <w:ind w:left="6032" w:hanging="1440"/>
      </w:pPr>
      <w:rPr>
        <w:rFonts w:ascii="Times New Roman" w:hAnsi="Times New Roman" w:cs="Times New Roman" w:hint="default"/>
        <w:b/>
        <w:sz w:val="24"/>
      </w:rPr>
    </w:lvl>
    <w:lvl w:ilvl="7">
      <w:start w:val="1"/>
      <w:numFmt w:val="decimal"/>
      <w:lvlText w:val="%1.%2.%3.%4.%5.%6.%7.%8"/>
      <w:lvlJc w:val="left"/>
      <w:pPr>
        <w:ind w:left="6632" w:hanging="1440"/>
      </w:pPr>
      <w:rPr>
        <w:rFonts w:ascii="Times New Roman" w:hAnsi="Times New Roman" w:cs="Times New Roman" w:hint="default"/>
        <w:b/>
        <w:sz w:val="24"/>
      </w:rPr>
    </w:lvl>
    <w:lvl w:ilvl="8">
      <w:start w:val="1"/>
      <w:numFmt w:val="decimal"/>
      <w:lvlText w:val="%1.%2.%3.%4.%5.%6.%7.%8.%9"/>
      <w:lvlJc w:val="left"/>
      <w:pPr>
        <w:ind w:left="7592" w:hanging="1800"/>
      </w:pPr>
      <w:rPr>
        <w:rFonts w:ascii="Times New Roman" w:hAnsi="Times New Roman" w:cs="Times New Roman" w:hint="default"/>
        <w:b/>
        <w:sz w:val="24"/>
      </w:rPr>
    </w:lvl>
  </w:abstractNum>
  <w:abstractNum w:abstractNumId="23" w15:restartNumberingAfterBreak="0">
    <w:nsid w:val="3461AF34"/>
    <w:multiLevelType w:val="hybridMultilevel"/>
    <w:tmpl w:val="0BFC46BC"/>
    <w:lvl w:ilvl="0" w:tplc="F58E0AFC">
      <w:start w:val="1"/>
      <w:numFmt w:val="bullet"/>
      <w:lvlText w:val="-"/>
      <w:lvlJc w:val="left"/>
      <w:pPr>
        <w:ind w:left="1068" w:hanging="360"/>
      </w:pPr>
      <w:rPr>
        <w:rFonts w:ascii="&quot;Times New Roman&quot;,serif" w:hAnsi="&quot;Times New Roman&quot;,serif" w:hint="default"/>
      </w:rPr>
    </w:lvl>
    <w:lvl w:ilvl="1" w:tplc="A516C7A4">
      <w:start w:val="1"/>
      <w:numFmt w:val="bullet"/>
      <w:lvlText w:val="o"/>
      <w:lvlJc w:val="left"/>
      <w:pPr>
        <w:ind w:left="1440" w:hanging="360"/>
      </w:pPr>
      <w:rPr>
        <w:rFonts w:ascii="Courier New" w:hAnsi="Courier New" w:hint="default"/>
      </w:rPr>
    </w:lvl>
    <w:lvl w:ilvl="2" w:tplc="97BE026E">
      <w:start w:val="1"/>
      <w:numFmt w:val="bullet"/>
      <w:lvlText w:val=""/>
      <w:lvlJc w:val="left"/>
      <w:pPr>
        <w:ind w:left="2160" w:hanging="360"/>
      </w:pPr>
      <w:rPr>
        <w:rFonts w:ascii="Wingdings" w:hAnsi="Wingdings" w:hint="default"/>
      </w:rPr>
    </w:lvl>
    <w:lvl w:ilvl="3" w:tplc="879CDC8E">
      <w:start w:val="1"/>
      <w:numFmt w:val="bullet"/>
      <w:lvlText w:val=""/>
      <w:lvlJc w:val="left"/>
      <w:pPr>
        <w:ind w:left="2880" w:hanging="360"/>
      </w:pPr>
      <w:rPr>
        <w:rFonts w:ascii="Symbol" w:hAnsi="Symbol" w:hint="default"/>
      </w:rPr>
    </w:lvl>
    <w:lvl w:ilvl="4" w:tplc="B11CF1A8">
      <w:start w:val="1"/>
      <w:numFmt w:val="bullet"/>
      <w:lvlText w:val="o"/>
      <w:lvlJc w:val="left"/>
      <w:pPr>
        <w:ind w:left="3600" w:hanging="360"/>
      </w:pPr>
      <w:rPr>
        <w:rFonts w:ascii="Courier New" w:hAnsi="Courier New" w:hint="default"/>
      </w:rPr>
    </w:lvl>
    <w:lvl w:ilvl="5" w:tplc="563A796E">
      <w:start w:val="1"/>
      <w:numFmt w:val="bullet"/>
      <w:lvlText w:val=""/>
      <w:lvlJc w:val="left"/>
      <w:pPr>
        <w:ind w:left="4320" w:hanging="360"/>
      </w:pPr>
      <w:rPr>
        <w:rFonts w:ascii="Wingdings" w:hAnsi="Wingdings" w:hint="default"/>
      </w:rPr>
    </w:lvl>
    <w:lvl w:ilvl="6" w:tplc="F68CFF5C">
      <w:start w:val="1"/>
      <w:numFmt w:val="bullet"/>
      <w:lvlText w:val=""/>
      <w:lvlJc w:val="left"/>
      <w:pPr>
        <w:ind w:left="5040" w:hanging="360"/>
      </w:pPr>
      <w:rPr>
        <w:rFonts w:ascii="Symbol" w:hAnsi="Symbol" w:hint="default"/>
      </w:rPr>
    </w:lvl>
    <w:lvl w:ilvl="7" w:tplc="36D03032">
      <w:start w:val="1"/>
      <w:numFmt w:val="bullet"/>
      <w:lvlText w:val="o"/>
      <w:lvlJc w:val="left"/>
      <w:pPr>
        <w:ind w:left="5760" w:hanging="360"/>
      </w:pPr>
      <w:rPr>
        <w:rFonts w:ascii="Courier New" w:hAnsi="Courier New" w:hint="default"/>
      </w:rPr>
    </w:lvl>
    <w:lvl w:ilvl="8" w:tplc="7CD0B974">
      <w:start w:val="1"/>
      <w:numFmt w:val="bullet"/>
      <w:lvlText w:val=""/>
      <w:lvlJc w:val="left"/>
      <w:pPr>
        <w:ind w:left="6480" w:hanging="360"/>
      </w:pPr>
      <w:rPr>
        <w:rFonts w:ascii="Wingdings" w:hAnsi="Wingdings" w:hint="default"/>
      </w:rPr>
    </w:lvl>
  </w:abstractNum>
  <w:abstractNum w:abstractNumId="24" w15:restartNumberingAfterBreak="0">
    <w:nsid w:val="353C1096"/>
    <w:multiLevelType w:val="hybridMultilevel"/>
    <w:tmpl w:val="597688DE"/>
    <w:lvl w:ilvl="0" w:tplc="165E8AAC">
      <w:start w:val="1"/>
      <w:numFmt w:val="bullet"/>
      <w:lvlText w:val="-"/>
      <w:lvlJc w:val="left"/>
      <w:pPr>
        <w:ind w:left="720" w:hanging="360"/>
      </w:pPr>
      <w:rPr>
        <w:rFonts w:ascii="Calibri" w:hAnsi="Calibri" w:hint="default"/>
      </w:rPr>
    </w:lvl>
    <w:lvl w:ilvl="1" w:tplc="890860B6">
      <w:start w:val="1"/>
      <w:numFmt w:val="bullet"/>
      <w:lvlText w:val="o"/>
      <w:lvlJc w:val="left"/>
      <w:pPr>
        <w:ind w:left="1440" w:hanging="360"/>
      </w:pPr>
      <w:rPr>
        <w:rFonts w:ascii="Courier New" w:hAnsi="Courier New" w:hint="default"/>
      </w:rPr>
    </w:lvl>
    <w:lvl w:ilvl="2" w:tplc="7BC0F342">
      <w:start w:val="1"/>
      <w:numFmt w:val="bullet"/>
      <w:lvlText w:val=""/>
      <w:lvlJc w:val="left"/>
      <w:pPr>
        <w:ind w:left="2160" w:hanging="360"/>
      </w:pPr>
      <w:rPr>
        <w:rFonts w:ascii="Wingdings" w:hAnsi="Wingdings" w:hint="default"/>
      </w:rPr>
    </w:lvl>
    <w:lvl w:ilvl="3" w:tplc="C05894EE">
      <w:start w:val="1"/>
      <w:numFmt w:val="bullet"/>
      <w:lvlText w:val=""/>
      <w:lvlJc w:val="left"/>
      <w:pPr>
        <w:ind w:left="2880" w:hanging="360"/>
      </w:pPr>
      <w:rPr>
        <w:rFonts w:ascii="Symbol" w:hAnsi="Symbol" w:hint="default"/>
      </w:rPr>
    </w:lvl>
    <w:lvl w:ilvl="4" w:tplc="14648796">
      <w:start w:val="1"/>
      <w:numFmt w:val="bullet"/>
      <w:lvlText w:val="o"/>
      <w:lvlJc w:val="left"/>
      <w:pPr>
        <w:ind w:left="3600" w:hanging="360"/>
      </w:pPr>
      <w:rPr>
        <w:rFonts w:ascii="Courier New" w:hAnsi="Courier New" w:hint="default"/>
      </w:rPr>
    </w:lvl>
    <w:lvl w:ilvl="5" w:tplc="04DA7638">
      <w:start w:val="1"/>
      <w:numFmt w:val="bullet"/>
      <w:lvlText w:val=""/>
      <w:lvlJc w:val="left"/>
      <w:pPr>
        <w:ind w:left="4320" w:hanging="360"/>
      </w:pPr>
      <w:rPr>
        <w:rFonts w:ascii="Wingdings" w:hAnsi="Wingdings" w:hint="default"/>
      </w:rPr>
    </w:lvl>
    <w:lvl w:ilvl="6" w:tplc="A5A4F45A">
      <w:start w:val="1"/>
      <w:numFmt w:val="bullet"/>
      <w:lvlText w:val=""/>
      <w:lvlJc w:val="left"/>
      <w:pPr>
        <w:ind w:left="5040" w:hanging="360"/>
      </w:pPr>
      <w:rPr>
        <w:rFonts w:ascii="Symbol" w:hAnsi="Symbol" w:hint="default"/>
      </w:rPr>
    </w:lvl>
    <w:lvl w:ilvl="7" w:tplc="D52C9674">
      <w:start w:val="1"/>
      <w:numFmt w:val="bullet"/>
      <w:lvlText w:val="o"/>
      <w:lvlJc w:val="left"/>
      <w:pPr>
        <w:ind w:left="5760" w:hanging="360"/>
      </w:pPr>
      <w:rPr>
        <w:rFonts w:ascii="Courier New" w:hAnsi="Courier New" w:hint="default"/>
      </w:rPr>
    </w:lvl>
    <w:lvl w:ilvl="8" w:tplc="9008F0EE">
      <w:start w:val="1"/>
      <w:numFmt w:val="bullet"/>
      <w:lvlText w:val=""/>
      <w:lvlJc w:val="left"/>
      <w:pPr>
        <w:ind w:left="6480" w:hanging="360"/>
      </w:pPr>
      <w:rPr>
        <w:rFonts w:ascii="Wingdings" w:hAnsi="Wingdings" w:hint="default"/>
      </w:rPr>
    </w:lvl>
  </w:abstractNum>
  <w:abstractNum w:abstractNumId="25" w15:restartNumberingAfterBreak="0">
    <w:nsid w:val="35E765EF"/>
    <w:multiLevelType w:val="hybridMultilevel"/>
    <w:tmpl w:val="ABD208A6"/>
    <w:lvl w:ilvl="0" w:tplc="0928C23E">
      <w:start w:val="1"/>
      <w:numFmt w:val="bullet"/>
      <w:lvlText w:val="·"/>
      <w:lvlJc w:val="left"/>
      <w:pPr>
        <w:ind w:left="720" w:hanging="360"/>
      </w:pPr>
      <w:rPr>
        <w:rFonts w:ascii="Symbol" w:hAnsi="Symbol" w:hint="default"/>
      </w:rPr>
    </w:lvl>
    <w:lvl w:ilvl="1" w:tplc="3E826BE6">
      <w:start w:val="1"/>
      <w:numFmt w:val="bullet"/>
      <w:lvlText w:val="o"/>
      <w:lvlJc w:val="left"/>
      <w:pPr>
        <w:ind w:left="1440" w:hanging="360"/>
      </w:pPr>
      <w:rPr>
        <w:rFonts w:ascii="Courier New" w:hAnsi="Courier New" w:hint="default"/>
      </w:rPr>
    </w:lvl>
    <w:lvl w:ilvl="2" w:tplc="D04EF298">
      <w:start w:val="1"/>
      <w:numFmt w:val="bullet"/>
      <w:lvlText w:val=""/>
      <w:lvlJc w:val="left"/>
      <w:pPr>
        <w:ind w:left="2160" w:hanging="360"/>
      </w:pPr>
      <w:rPr>
        <w:rFonts w:ascii="Wingdings" w:hAnsi="Wingdings" w:hint="default"/>
      </w:rPr>
    </w:lvl>
    <w:lvl w:ilvl="3" w:tplc="71843060">
      <w:start w:val="1"/>
      <w:numFmt w:val="bullet"/>
      <w:lvlText w:val=""/>
      <w:lvlJc w:val="left"/>
      <w:pPr>
        <w:ind w:left="2880" w:hanging="360"/>
      </w:pPr>
      <w:rPr>
        <w:rFonts w:ascii="Symbol" w:hAnsi="Symbol" w:hint="default"/>
      </w:rPr>
    </w:lvl>
    <w:lvl w:ilvl="4" w:tplc="43DE2E74">
      <w:start w:val="1"/>
      <w:numFmt w:val="bullet"/>
      <w:lvlText w:val="o"/>
      <w:lvlJc w:val="left"/>
      <w:pPr>
        <w:ind w:left="3600" w:hanging="360"/>
      </w:pPr>
      <w:rPr>
        <w:rFonts w:ascii="Courier New" w:hAnsi="Courier New" w:hint="default"/>
      </w:rPr>
    </w:lvl>
    <w:lvl w:ilvl="5" w:tplc="7C400C8E">
      <w:start w:val="1"/>
      <w:numFmt w:val="bullet"/>
      <w:lvlText w:val=""/>
      <w:lvlJc w:val="left"/>
      <w:pPr>
        <w:ind w:left="4320" w:hanging="360"/>
      </w:pPr>
      <w:rPr>
        <w:rFonts w:ascii="Wingdings" w:hAnsi="Wingdings" w:hint="default"/>
      </w:rPr>
    </w:lvl>
    <w:lvl w:ilvl="6" w:tplc="FC2CB35C">
      <w:start w:val="1"/>
      <w:numFmt w:val="bullet"/>
      <w:lvlText w:val=""/>
      <w:lvlJc w:val="left"/>
      <w:pPr>
        <w:ind w:left="5040" w:hanging="360"/>
      </w:pPr>
      <w:rPr>
        <w:rFonts w:ascii="Symbol" w:hAnsi="Symbol" w:hint="default"/>
      </w:rPr>
    </w:lvl>
    <w:lvl w:ilvl="7" w:tplc="6186CA54">
      <w:start w:val="1"/>
      <w:numFmt w:val="bullet"/>
      <w:lvlText w:val="o"/>
      <w:lvlJc w:val="left"/>
      <w:pPr>
        <w:ind w:left="5760" w:hanging="360"/>
      </w:pPr>
      <w:rPr>
        <w:rFonts w:ascii="Courier New" w:hAnsi="Courier New" w:hint="default"/>
      </w:rPr>
    </w:lvl>
    <w:lvl w:ilvl="8" w:tplc="9F90FA42">
      <w:start w:val="1"/>
      <w:numFmt w:val="bullet"/>
      <w:lvlText w:val=""/>
      <w:lvlJc w:val="left"/>
      <w:pPr>
        <w:ind w:left="6480" w:hanging="360"/>
      </w:pPr>
      <w:rPr>
        <w:rFonts w:ascii="Wingdings" w:hAnsi="Wingdings" w:hint="default"/>
      </w:rPr>
    </w:lvl>
  </w:abstractNum>
  <w:abstractNum w:abstractNumId="26" w15:restartNumberingAfterBreak="0">
    <w:nsid w:val="38E8F8D6"/>
    <w:multiLevelType w:val="hybridMultilevel"/>
    <w:tmpl w:val="E3E08C6E"/>
    <w:lvl w:ilvl="0" w:tplc="EFD69BE8">
      <w:start w:val="1"/>
      <w:numFmt w:val="bullet"/>
      <w:lvlText w:val="·"/>
      <w:lvlJc w:val="left"/>
      <w:pPr>
        <w:ind w:left="1140" w:hanging="360"/>
      </w:pPr>
      <w:rPr>
        <w:rFonts w:ascii="Symbol" w:hAnsi="Symbol" w:hint="default"/>
      </w:rPr>
    </w:lvl>
    <w:lvl w:ilvl="1" w:tplc="79902F86">
      <w:start w:val="1"/>
      <w:numFmt w:val="bullet"/>
      <w:lvlText w:val="o"/>
      <w:lvlJc w:val="left"/>
      <w:pPr>
        <w:ind w:left="1860" w:hanging="360"/>
      </w:pPr>
      <w:rPr>
        <w:rFonts w:ascii="Courier New" w:hAnsi="Courier New" w:hint="default"/>
      </w:rPr>
    </w:lvl>
    <w:lvl w:ilvl="2" w:tplc="7AC2EB5E">
      <w:start w:val="1"/>
      <w:numFmt w:val="bullet"/>
      <w:lvlText w:val=""/>
      <w:lvlJc w:val="left"/>
      <w:pPr>
        <w:ind w:left="2580" w:hanging="360"/>
      </w:pPr>
      <w:rPr>
        <w:rFonts w:ascii="Wingdings" w:hAnsi="Wingdings" w:hint="default"/>
      </w:rPr>
    </w:lvl>
    <w:lvl w:ilvl="3" w:tplc="1130C87A">
      <w:start w:val="1"/>
      <w:numFmt w:val="bullet"/>
      <w:lvlText w:val=""/>
      <w:lvlJc w:val="left"/>
      <w:pPr>
        <w:ind w:left="3300" w:hanging="360"/>
      </w:pPr>
      <w:rPr>
        <w:rFonts w:ascii="Symbol" w:hAnsi="Symbol" w:hint="default"/>
      </w:rPr>
    </w:lvl>
    <w:lvl w:ilvl="4" w:tplc="A59A7B1A">
      <w:start w:val="1"/>
      <w:numFmt w:val="bullet"/>
      <w:lvlText w:val="o"/>
      <w:lvlJc w:val="left"/>
      <w:pPr>
        <w:ind w:left="4020" w:hanging="360"/>
      </w:pPr>
      <w:rPr>
        <w:rFonts w:ascii="Courier New" w:hAnsi="Courier New" w:hint="default"/>
      </w:rPr>
    </w:lvl>
    <w:lvl w:ilvl="5" w:tplc="09627878">
      <w:start w:val="1"/>
      <w:numFmt w:val="bullet"/>
      <w:lvlText w:val=""/>
      <w:lvlJc w:val="left"/>
      <w:pPr>
        <w:ind w:left="4740" w:hanging="360"/>
      </w:pPr>
      <w:rPr>
        <w:rFonts w:ascii="Wingdings" w:hAnsi="Wingdings" w:hint="default"/>
      </w:rPr>
    </w:lvl>
    <w:lvl w:ilvl="6" w:tplc="F482A920">
      <w:start w:val="1"/>
      <w:numFmt w:val="bullet"/>
      <w:lvlText w:val=""/>
      <w:lvlJc w:val="left"/>
      <w:pPr>
        <w:ind w:left="5460" w:hanging="360"/>
      </w:pPr>
      <w:rPr>
        <w:rFonts w:ascii="Symbol" w:hAnsi="Symbol" w:hint="default"/>
      </w:rPr>
    </w:lvl>
    <w:lvl w:ilvl="7" w:tplc="ABA671C6">
      <w:start w:val="1"/>
      <w:numFmt w:val="bullet"/>
      <w:lvlText w:val="o"/>
      <w:lvlJc w:val="left"/>
      <w:pPr>
        <w:ind w:left="6180" w:hanging="360"/>
      </w:pPr>
      <w:rPr>
        <w:rFonts w:ascii="Courier New" w:hAnsi="Courier New" w:hint="default"/>
      </w:rPr>
    </w:lvl>
    <w:lvl w:ilvl="8" w:tplc="2A6CC4F2">
      <w:start w:val="1"/>
      <w:numFmt w:val="bullet"/>
      <w:lvlText w:val=""/>
      <w:lvlJc w:val="left"/>
      <w:pPr>
        <w:ind w:left="6900" w:hanging="360"/>
      </w:pPr>
      <w:rPr>
        <w:rFonts w:ascii="Wingdings" w:hAnsi="Wingdings" w:hint="default"/>
      </w:rPr>
    </w:lvl>
  </w:abstractNum>
  <w:abstractNum w:abstractNumId="27" w15:restartNumberingAfterBreak="0">
    <w:nsid w:val="3951C437"/>
    <w:multiLevelType w:val="hybridMultilevel"/>
    <w:tmpl w:val="47528E0C"/>
    <w:lvl w:ilvl="0" w:tplc="C3924D10">
      <w:start w:val="1"/>
      <w:numFmt w:val="bullet"/>
      <w:lvlText w:val="·"/>
      <w:lvlJc w:val="left"/>
      <w:pPr>
        <w:ind w:left="720" w:hanging="360"/>
      </w:pPr>
      <w:rPr>
        <w:rFonts w:ascii="Symbol" w:hAnsi="Symbol" w:hint="default"/>
      </w:rPr>
    </w:lvl>
    <w:lvl w:ilvl="1" w:tplc="ACB8A3A0">
      <w:start w:val="1"/>
      <w:numFmt w:val="bullet"/>
      <w:lvlText w:val="o"/>
      <w:lvlJc w:val="left"/>
      <w:pPr>
        <w:ind w:left="1440" w:hanging="360"/>
      </w:pPr>
      <w:rPr>
        <w:rFonts w:ascii="Courier New" w:hAnsi="Courier New" w:hint="default"/>
      </w:rPr>
    </w:lvl>
    <w:lvl w:ilvl="2" w:tplc="B3F43170">
      <w:start w:val="1"/>
      <w:numFmt w:val="bullet"/>
      <w:lvlText w:val=""/>
      <w:lvlJc w:val="left"/>
      <w:pPr>
        <w:ind w:left="2160" w:hanging="360"/>
      </w:pPr>
      <w:rPr>
        <w:rFonts w:ascii="Wingdings" w:hAnsi="Wingdings" w:hint="default"/>
      </w:rPr>
    </w:lvl>
    <w:lvl w:ilvl="3" w:tplc="04F4597A">
      <w:start w:val="1"/>
      <w:numFmt w:val="bullet"/>
      <w:lvlText w:val=""/>
      <w:lvlJc w:val="left"/>
      <w:pPr>
        <w:ind w:left="2880" w:hanging="360"/>
      </w:pPr>
      <w:rPr>
        <w:rFonts w:ascii="Symbol" w:hAnsi="Symbol" w:hint="default"/>
      </w:rPr>
    </w:lvl>
    <w:lvl w:ilvl="4" w:tplc="1B70DB62">
      <w:start w:val="1"/>
      <w:numFmt w:val="bullet"/>
      <w:lvlText w:val="o"/>
      <w:lvlJc w:val="left"/>
      <w:pPr>
        <w:ind w:left="3600" w:hanging="360"/>
      </w:pPr>
      <w:rPr>
        <w:rFonts w:ascii="Courier New" w:hAnsi="Courier New" w:hint="default"/>
      </w:rPr>
    </w:lvl>
    <w:lvl w:ilvl="5" w:tplc="C5060946">
      <w:start w:val="1"/>
      <w:numFmt w:val="bullet"/>
      <w:lvlText w:val=""/>
      <w:lvlJc w:val="left"/>
      <w:pPr>
        <w:ind w:left="4320" w:hanging="360"/>
      </w:pPr>
      <w:rPr>
        <w:rFonts w:ascii="Wingdings" w:hAnsi="Wingdings" w:hint="default"/>
      </w:rPr>
    </w:lvl>
    <w:lvl w:ilvl="6" w:tplc="124C5884">
      <w:start w:val="1"/>
      <w:numFmt w:val="bullet"/>
      <w:lvlText w:val=""/>
      <w:lvlJc w:val="left"/>
      <w:pPr>
        <w:ind w:left="5040" w:hanging="360"/>
      </w:pPr>
      <w:rPr>
        <w:rFonts w:ascii="Symbol" w:hAnsi="Symbol" w:hint="default"/>
      </w:rPr>
    </w:lvl>
    <w:lvl w:ilvl="7" w:tplc="4044EEFE">
      <w:start w:val="1"/>
      <w:numFmt w:val="bullet"/>
      <w:lvlText w:val="o"/>
      <w:lvlJc w:val="left"/>
      <w:pPr>
        <w:ind w:left="5760" w:hanging="360"/>
      </w:pPr>
      <w:rPr>
        <w:rFonts w:ascii="Courier New" w:hAnsi="Courier New" w:hint="default"/>
      </w:rPr>
    </w:lvl>
    <w:lvl w:ilvl="8" w:tplc="26946D7A">
      <w:start w:val="1"/>
      <w:numFmt w:val="bullet"/>
      <w:lvlText w:val=""/>
      <w:lvlJc w:val="left"/>
      <w:pPr>
        <w:ind w:left="6480" w:hanging="360"/>
      </w:pPr>
      <w:rPr>
        <w:rFonts w:ascii="Wingdings" w:hAnsi="Wingdings" w:hint="default"/>
      </w:rPr>
    </w:lvl>
  </w:abstractNum>
  <w:abstractNum w:abstractNumId="28" w15:restartNumberingAfterBreak="0">
    <w:nsid w:val="418E2FC0"/>
    <w:multiLevelType w:val="multilevel"/>
    <w:tmpl w:val="504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E972C3"/>
    <w:multiLevelType w:val="hybridMultilevel"/>
    <w:tmpl w:val="16307310"/>
    <w:lvl w:ilvl="0" w:tplc="B22E3F8A">
      <w:numFmt w:val="bullet"/>
      <w:lvlText w:val="-"/>
      <w:lvlJc w:val="left"/>
      <w:pPr>
        <w:ind w:left="927" w:hanging="360"/>
      </w:pPr>
      <w:rPr>
        <w:rFonts w:ascii="Arial" w:eastAsia="Times New Roman" w:hAnsi="Arial" w:hint="default"/>
      </w:rPr>
    </w:lvl>
    <w:lvl w:ilvl="1" w:tplc="04050003">
      <w:start w:val="1"/>
      <w:numFmt w:val="bullet"/>
      <w:lvlText w:val="o"/>
      <w:lvlJc w:val="left"/>
      <w:pPr>
        <w:ind w:left="1425" w:hanging="360"/>
      </w:pPr>
      <w:rPr>
        <w:rFonts w:ascii="Courier New" w:hAnsi="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hint="default"/>
      </w:rPr>
    </w:lvl>
    <w:lvl w:ilvl="8" w:tplc="04050005">
      <w:start w:val="1"/>
      <w:numFmt w:val="bullet"/>
      <w:lvlText w:val=""/>
      <w:lvlJc w:val="left"/>
      <w:pPr>
        <w:ind w:left="6465" w:hanging="360"/>
      </w:pPr>
      <w:rPr>
        <w:rFonts w:ascii="Wingdings" w:hAnsi="Wingdings" w:hint="default"/>
      </w:rPr>
    </w:lvl>
  </w:abstractNum>
  <w:abstractNum w:abstractNumId="30" w15:restartNumberingAfterBreak="0">
    <w:nsid w:val="45B6FBC2"/>
    <w:multiLevelType w:val="multilevel"/>
    <w:tmpl w:val="252C5C7A"/>
    <w:lvl w:ilvl="0">
      <w:start w:val="4"/>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B8DE79"/>
    <w:multiLevelType w:val="multilevel"/>
    <w:tmpl w:val="66AC69B2"/>
    <w:lvl w:ilvl="0">
      <w:start w:val="1"/>
      <w:numFmt w:val="decimal"/>
      <w:lvlText w:val="%1."/>
      <w:lvlJc w:val="left"/>
      <w:pPr>
        <w:ind w:left="720" w:hanging="360"/>
      </w:pPr>
    </w:lvl>
    <w:lvl w:ilvl="1">
      <w:start w:val="3"/>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8ABB59"/>
    <w:multiLevelType w:val="hybridMultilevel"/>
    <w:tmpl w:val="63DA176A"/>
    <w:lvl w:ilvl="0" w:tplc="9BE65422">
      <w:start w:val="1"/>
      <w:numFmt w:val="bullet"/>
      <w:lvlText w:val="·"/>
      <w:lvlJc w:val="left"/>
      <w:pPr>
        <w:ind w:left="720" w:hanging="360"/>
      </w:pPr>
      <w:rPr>
        <w:rFonts w:ascii="Symbol" w:hAnsi="Symbol" w:hint="default"/>
      </w:rPr>
    </w:lvl>
    <w:lvl w:ilvl="1" w:tplc="23F0FC16">
      <w:start w:val="1"/>
      <w:numFmt w:val="bullet"/>
      <w:lvlText w:val="o"/>
      <w:lvlJc w:val="left"/>
      <w:pPr>
        <w:ind w:left="1440" w:hanging="360"/>
      </w:pPr>
      <w:rPr>
        <w:rFonts w:ascii="Courier New" w:hAnsi="Courier New" w:hint="default"/>
      </w:rPr>
    </w:lvl>
    <w:lvl w:ilvl="2" w:tplc="604810C2">
      <w:start w:val="1"/>
      <w:numFmt w:val="bullet"/>
      <w:lvlText w:val=""/>
      <w:lvlJc w:val="left"/>
      <w:pPr>
        <w:ind w:left="2160" w:hanging="360"/>
      </w:pPr>
      <w:rPr>
        <w:rFonts w:ascii="Wingdings" w:hAnsi="Wingdings" w:hint="default"/>
      </w:rPr>
    </w:lvl>
    <w:lvl w:ilvl="3" w:tplc="5F9EB5F6">
      <w:start w:val="1"/>
      <w:numFmt w:val="bullet"/>
      <w:lvlText w:val=""/>
      <w:lvlJc w:val="left"/>
      <w:pPr>
        <w:ind w:left="2880" w:hanging="360"/>
      </w:pPr>
      <w:rPr>
        <w:rFonts w:ascii="Symbol" w:hAnsi="Symbol" w:hint="default"/>
      </w:rPr>
    </w:lvl>
    <w:lvl w:ilvl="4" w:tplc="1F4289BA">
      <w:start w:val="1"/>
      <w:numFmt w:val="bullet"/>
      <w:lvlText w:val="o"/>
      <w:lvlJc w:val="left"/>
      <w:pPr>
        <w:ind w:left="3600" w:hanging="360"/>
      </w:pPr>
      <w:rPr>
        <w:rFonts w:ascii="Courier New" w:hAnsi="Courier New" w:hint="default"/>
      </w:rPr>
    </w:lvl>
    <w:lvl w:ilvl="5" w:tplc="29B6760C">
      <w:start w:val="1"/>
      <w:numFmt w:val="bullet"/>
      <w:lvlText w:val=""/>
      <w:lvlJc w:val="left"/>
      <w:pPr>
        <w:ind w:left="4320" w:hanging="360"/>
      </w:pPr>
      <w:rPr>
        <w:rFonts w:ascii="Wingdings" w:hAnsi="Wingdings" w:hint="default"/>
      </w:rPr>
    </w:lvl>
    <w:lvl w:ilvl="6" w:tplc="49EA17D6">
      <w:start w:val="1"/>
      <w:numFmt w:val="bullet"/>
      <w:lvlText w:val=""/>
      <w:lvlJc w:val="left"/>
      <w:pPr>
        <w:ind w:left="5040" w:hanging="360"/>
      </w:pPr>
      <w:rPr>
        <w:rFonts w:ascii="Symbol" w:hAnsi="Symbol" w:hint="default"/>
      </w:rPr>
    </w:lvl>
    <w:lvl w:ilvl="7" w:tplc="B9D231E6">
      <w:start w:val="1"/>
      <w:numFmt w:val="bullet"/>
      <w:lvlText w:val="o"/>
      <w:lvlJc w:val="left"/>
      <w:pPr>
        <w:ind w:left="5760" w:hanging="360"/>
      </w:pPr>
      <w:rPr>
        <w:rFonts w:ascii="Courier New" w:hAnsi="Courier New" w:hint="default"/>
      </w:rPr>
    </w:lvl>
    <w:lvl w:ilvl="8" w:tplc="932A4AE8">
      <w:start w:val="1"/>
      <w:numFmt w:val="bullet"/>
      <w:lvlText w:val=""/>
      <w:lvlJc w:val="left"/>
      <w:pPr>
        <w:ind w:left="6480" w:hanging="360"/>
      </w:pPr>
      <w:rPr>
        <w:rFonts w:ascii="Wingdings" w:hAnsi="Wingdings" w:hint="default"/>
      </w:rPr>
    </w:lvl>
  </w:abstractNum>
  <w:abstractNum w:abstractNumId="33" w15:restartNumberingAfterBreak="0">
    <w:nsid w:val="4B3A6D0A"/>
    <w:multiLevelType w:val="hybridMultilevel"/>
    <w:tmpl w:val="3080F7A0"/>
    <w:lvl w:ilvl="0" w:tplc="5DA6FE3A">
      <w:start w:val="1"/>
      <w:numFmt w:val="bullet"/>
      <w:lvlText w:val="-"/>
      <w:lvlJc w:val="left"/>
      <w:pPr>
        <w:ind w:left="720" w:hanging="360"/>
      </w:pPr>
      <w:rPr>
        <w:rFonts w:ascii="Calibri" w:hAnsi="Calibri" w:hint="default"/>
      </w:rPr>
    </w:lvl>
    <w:lvl w:ilvl="1" w:tplc="A9442D36">
      <w:start w:val="1"/>
      <w:numFmt w:val="bullet"/>
      <w:lvlText w:val="o"/>
      <w:lvlJc w:val="left"/>
      <w:pPr>
        <w:ind w:left="1440" w:hanging="360"/>
      </w:pPr>
      <w:rPr>
        <w:rFonts w:ascii="Courier New" w:hAnsi="Courier New" w:hint="default"/>
      </w:rPr>
    </w:lvl>
    <w:lvl w:ilvl="2" w:tplc="E6F85E08">
      <w:start w:val="1"/>
      <w:numFmt w:val="bullet"/>
      <w:lvlText w:val=""/>
      <w:lvlJc w:val="left"/>
      <w:pPr>
        <w:ind w:left="2160" w:hanging="360"/>
      </w:pPr>
      <w:rPr>
        <w:rFonts w:ascii="Wingdings" w:hAnsi="Wingdings" w:hint="default"/>
      </w:rPr>
    </w:lvl>
    <w:lvl w:ilvl="3" w:tplc="E6307E02">
      <w:start w:val="1"/>
      <w:numFmt w:val="bullet"/>
      <w:lvlText w:val=""/>
      <w:lvlJc w:val="left"/>
      <w:pPr>
        <w:ind w:left="2880" w:hanging="360"/>
      </w:pPr>
      <w:rPr>
        <w:rFonts w:ascii="Symbol" w:hAnsi="Symbol" w:hint="default"/>
      </w:rPr>
    </w:lvl>
    <w:lvl w:ilvl="4" w:tplc="B5145F32">
      <w:start w:val="1"/>
      <w:numFmt w:val="bullet"/>
      <w:lvlText w:val="o"/>
      <w:lvlJc w:val="left"/>
      <w:pPr>
        <w:ind w:left="3600" w:hanging="360"/>
      </w:pPr>
      <w:rPr>
        <w:rFonts w:ascii="Courier New" w:hAnsi="Courier New" w:hint="default"/>
      </w:rPr>
    </w:lvl>
    <w:lvl w:ilvl="5" w:tplc="79820D52">
      <w:start w:val="1"/>
      <w:numFmt w:val="bullet"/>
      <w:lvlText w:val=""/>
      <w:lvlJc w:val="left"/>
      <w:pPr>
        <w:ind w:left="4320" w:hanging="360"/>
      </w:pPr>
      <w:rPr>
        <w:rFonts w:ascii="Wingdings" w:hAnsi="Wingdings" w:hint="default"/>
      </w:rPr>
    </w:lvl>
    <w:lvl w:ilvl="6" w:tplc="525612D8">
      <w:start w:val="1"/>
      <w:numFmt w:val="bullet"/>
      <w:lvlText w:val=""/>
      <w:lvlJc w:val="left"/>
      <w:pPr>
        <w:ind w:left="5040" w:hanging="360"/>
      </w:pPr>
      <w:rPr>
        <w:rFonts w:ascii="Symbol" w:hAnsi="Symbol" w:hint="default"/>
      </w:rPr>
    </w:lvl>
    <w:lvl w:ilvl="7" w:tplc="43349A22">
      <w:start w:val="1"/>
      <w:numFmt w:val="bullet"/>
      <w:lvlText w:val="o"/>
      <w:lvlJc w:val="left"/>
      <w:pPr>
        <w:ind w:left="5760" w:hanging="360"/>
      </w:pPr>
      <w:rPr>
        <w:rFonts w:ascii="Courier New" w:hAnsi="Courier New" w:hint="default"/>
      </w:rPr>
    </w:lvl>
    <w:lvl w:ilvl="8" w:tplc="9B325D08">
      <w:start w:val="1"/>
      <w:numFmt w:val="bullet"/>
      <w:lvlText w:val=""/>
      <w:lvlJc w:val="left"/>
      <w:pPr>
        <w:ind w:left="6480" w:hanging="360"/>
      </w:pPr>
      <w:rPr>
        <w:rFonts w:ascii="Wingdings" w:hAnsi="Wingdings" w:hint="default"/>
      </w:rPr>
    </w:lvl>
  </w:abstractNum>
  <w:abstractNum w:abstractNumId="34" w15:restartNumberingAfterBreak="0">
    <w:nsid w:val="4BFD5BD1"/>
    <w:multiLevelType w:val="multilevel"/>
    <w:tmpl w:val="88F81856"/>
    <w:lvl w:ilvl="0">
      <w:start w:val="1"/>
      <w:numFmt w:val="decimal"/>
      <w:lvlText w:val="%1."/>
      <w:lvlJc w:val="left"/>
      <w:pPr>
        <w:ind w:left="720" w:hanging="360"/>
      </w:pPr>
    </w:lvl>
    <w:lvl w:ilvl="1">
      <w:start w:val="6"/>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E41554"/>
    <w:multiLevelType w:val="hybridMultilevel"/>
    <w:tmpl w:val="0C9E819E"/>
    <w:lvl w:ilvl="0" w:tplc="2D08D132">
      <w:start w:val="1"/>
      <w:numFmt w:val="bullet"/>
      <w:lvlText w:val="-"/>
      <w:lvlJc w:val="left"/>
      <w:pPr>
        <w:ind w:left="1068" w:hanging="360"/>
      </w:pPr>
      <w:rPr>
        <w:rFonts w:ascii="&quot;Times New Roman&quot;,serif" w:hAnsi="&quot;Times New Roman&quot;,serif" w:hint="default"/>
      </w:rPr>
    </w:lvl>
    <w:lvl w:ilvl="1" w:tplc="ED881EC4">
      <w:start w:val="1"/>
      <w:numFmt w:val="bullet"/>
      <w:lvlText w:val="o"/>
      <w:lvlJc w:val="left"/>
      <w:pPr>
        <w:ind w:left="1440" w:hanging="360"/>
      </w:pPr>
      <w:rPr>
        <w:rFonts w:ascii="Courier New" w:hAnsi="Courier New" w:hint="default"/>
      </w:rPr>
    </w:lvl>
    <w:lvl w:ilvl="2" w:tplc="C56C7104">
      <w:start w:val="1"/>
      <w:numFmt w:val="bullet"/>
      <w:lvlText w:val=""/>
      <w:lvlJc w:val="left"/>
      <w:pPr>
        <w:ind w:left="2160" w:hanging="360"/>
      </w:pPr>
      <w:rPr>
        <w:rFonts w:ascii="Wingdings" w:hAnsi="Wingdings" w:hint="default"/>
      </w:rPr>
    </w:lvl>
    <w:lvl w:ilvl="3" w:tplc="1CA68E78">
      <w:start w:val="1"/>
      <w:numFmt w:val="bullet"/>
      <w:lvlText w:val=""/>
      <w:lvlJc w:val="left"/>
      <w:pPr>
        <w:ind w:left="2880" w:hanging="360"/>
      </w:pPr>
      <w:rPr>
        <w:rFonts w:ascii="Symbol" w:hAnsi="Symbol" w:hint="default"/>
      </w:rPr>
    </w:lvl>
    <w:lvl w:ilvl="4" w:tplc="1B06040E">
      <w:start w:val="1"/>
      <w:numFmt w:val="bullet"/>
      <w:lvlText w:val="o"/>
      <w:lvlJc w:val="left"/>
      <w:pPr>
        <w:ind w:left="3600" w:hanging="360"/>
      </w:pPr>
      <w:rPr>
        <w:rFonts w:ascii="Courier New" w:hAnsi="Courier New" w:hint="default"/>
      </w:rPr>
    </w:lvl>
    <w:lvl w:ilvl="5" w:tplc="F0684F76">
      <w:start w:val="1"/>
      <w:numFmt w:val="bullet"/>
      <w:lvlText w:val=""/>
      <w:lvlJc w:val="left"/>
      <w:pPr>
        <w:ind w:left="4320" w:hanging="360"/>
      </w:pPr>
      <w:rPr>
        <w:rFonts w:ascii="Wingdings" w:hAnsi="Wingdings" w:hint="default"/>
      </w:rPr>
    </w:lvl>
    <w:lvl w:ilvl="6" w:tplc="B852D6A4">
      <w:start w:val="1"/>
      <w:numFmt w:val="bullet"/>
      <w:lvlText w:val=""/>
      <w:lvlJc w:val="left"/>
      <w:pPr>
        <w:ind w:left="5040" w:hanging="360"/>
      </w:pPr>
      <w:rPr>
        <w:rFonts w:ascii="Symbol" w:hAnsi="Symbol" w:hint="default"/>
      </w:rPr>
    </w:lvl>
    <w:lvl w:ilvl="7" w:tplc="F4389E32">
      <w:start w:val="1"/>
      <w:numFmt w:val="bullet"/>
      <w:lvlText w:val="o"/>
      <w:lvlJc w:val="left"/>
      <w:pPr>
        <w:ind w:left="5760" w:hanging="360"/>
      </w:pPr>
      <w:rPr>
        <w:rFonts w:ascii="Courier New" w:hAnsi="Courier New" w:hint="default"/>
      </w:rPr>
    </w:lvl>
    <w:lvl w:ilvl="8" w:tplc="63A04702">
      <w:start w:val="1"/>
      <w:numFmt w:val="bullet"/>
      <w:lvlText w:val=""/>
      <w:lvlJc w:val="left"/>
      <w:pPr>
        <w:ind w:left="6480" w:hanging="360"/>
      </w:pPr>
      <w:rPr>
        <w:rFonts w:ascii="Wingdings" w:hAnsi="Wingdings" w:hint="default"/>
      </w:rPr>
    </w:lvl>
  </w:abstractNum>
  <w:abstractNum w:abstractNumId="36" w15:restartNumberingAfterBreak="0">
    <w:nsid w:val="4F476ED3"/>
    <w:multiLevelType w:val="hybridMultilevel"/>
    <w:tmpl w:val="E7320654"/>
    <w:lvl w:ilvl="0" w:tplc="2250CEBC">
      <w:start w:val="1"/>
      <w:numFmt w:val="bullet"/>
      <w:lvlText w:val="·"/>
      <w:lvlJc w:val="left"/>
      <w:pPr>
        <w:ind w:left="720" w:hanging="360"/>
      </w:pPr>
      <w:rPr>
        <w:rFonts w:ascii="Symbol" w:hAnsi="Symbol" w:hint="default"/>
      </w:rPr>
    </w:lvl>
    <w:lvl w:ilvl="1" w:tplc="A06488DE">
      <w:start w:val="1"/>
      <w:numFmt w:val="bullet"/>
      <w:lvlText w:val="o"/>
      <w:lvlJc w:val="left"/>
      <w:pPr>
        <w:ind w:left="1440" w:hanging="360"/>
      </w:pPr>
      <w:rPr>
        <w:rFonts w:ascii="Courier New" w:hAnsi="Courier New" w:hint="default"/>
      </w:rPr>
    </w:lvl>
    <w:lvl w:ilvl="2" w:tplc="3280BB5C">
      <w:start w:val="1"/>
      <w:numFmt w:val="bullet"/>
      <w:lvlText w:val=""/>
      <w:lvlJc w:val="left"/>
      <w:pPr>
        <w:ind w:left="2160" w:hanging="360"/>
      </w:pPr>
      <w:rPr>
        <w:rFonts w:ascii="Wingdings" w:hAnsi="Wingdings" w:hint="default"/>
      </w:rPr>
    </w:lvl>
    <w:lvl w:ilvl="3" w:tplc="29A85F90">
      <w:start w:val="1"/>
      <w:numFmt w:val="bullet"/>
      <w:lvlText w:val=""/>
      <w:lvlJc w:val="left"/>
      <w:pPr>
        <w:ind w:left="2880" w:hanging="360"/>
      </w:pPr>
      <w:rPr>
        <w:rFonts w:ascii="Symbol" w:hAnsi="Symbol" w:hint="default"/>
      </w:rPr>
    </w:lvl>
    <w:lvl w:ilvl="4" w:tplc="92A07748">
      <w:start w:val="1"/>
      <w:numFmt w:val="bullet"/>
      <w:lvlText w:val="o"/>
      <w:lvlJc w:val="left"/>
      <w:pPr>
        <w:ind w:left="3600" w:hanging="360"/>
      </w:pPr>
      <w:rPr>
        <w:rFonts w:ascii="Courier New" w:hAnsi="Courier New" w:hint="default"/>
      </w:rPr>
    </w:lvl>
    <w:lvl w:ilvl="5" w:tplc="9CD2CE96">
      <w:start w:val="1"/>
      <w:numFmt w:val="bullet"/>
      <w:lvlText w:val=""/>
      <w:lvlJc w:val="left"/>
      <w:pPr>
        <w:ind w:left="4320" w:hanging="360"/>
      </w:pPr>
      <w:rPr>
        <w:rFonts w:ascii="Wingdings" w:hAnsi="Wingdings" w:hint="default"/>
      </w:rPr>
    </w:lvl>
    <w:lvl w:ilvl="6" w:tplc="DE62F7D6">
      <w:start w:val="1"/>
      <w:numFmt w:val="bullet"/>
      <w:lvlText w:val=""/>
      <w:lvlJc w:val="left"/>
      <w:pPr>
        <w:ind w:left="5040" w:hanging="360"/>
      </w:pPr>
      <w:rPr>
        <w:rFonts w:ascii="Symbol" w:hAnsi="Symbol" w:hint="default"/>
      </w:rPr>
    </w:lvl>
    <w:lvl w:ilvl="7" w:tplc="66427E6C">
      <w:start w:val="1"/>
      <w:numFmt w:val="bullet"/>
      <w:lvlText w:val="o"/>
      <w:lvlJc w:val="left"/>
      <w:pPr>
        <w:ind w:left="5760" w:hanging="360"/>
      </w:pPr>
      <w:rPr>
        <w:rFonts w:ascii="Courier New" w:hAnsi="Courier New" w:hint="default"/>
      </w:rPr>
    </w:lvl>
    <w:lvl w:ilvl="8" w:tplc="820C996E">
      <w:start w:val="1"/>
      <w:numFmt w:val="bullet"/>
      <w:lvlText w:val=""/>
      <w:lvlJc w:val="left"/>
      <w:pPr>
        <w:ind w:left="6480" w:hanging="360"/>
      </w:pPr>
      <w:rPr>
        <w:rFonts w:ascii="Wingdings" w:hAnsi="Wingdings" w:hint="default"/>
      </w:rPr>
    </w:lvl>
  </w:abstractNum>
  <w:abstractNum w:abstractNumId="37" w15:restartNumberingAfterBreak="0">
    <w:nsid w:val="5227383B"/>
    <w:multiLevelType w:val="hybridMultilevel"/>
    <w:tmpl w:val="468CCE24"/>
    <w:lvl w:ilvl="0" w:tplc="DED41CAA">
      <w:start w:val="1"/>
      <w:numFmt w:val="bullet"/>
      <w:lvlText w:val="·"/>
      <w:lvlJc w:val="left"/>
      <w:pPr>
        <w:ind w:left="720" w:hanging="360"/>
      </w:pPr>
      <w:rPr>
        <w:rFonts w:ascii="Symbol" w:hAnsi="Symbol" w:hint="default"/>
      </w:rPr>
    </w:lvl>
    <w:lvl w:ilvl="1" w:tplc="1E2A9F7C">
      <w:start w:val="1"/>
      <w:numFmt w:val="bullet"/>
      <w:lvlText w:val="o"/>
      <w:lvlJc w:val="left"/>
      <w:pPr>
        <w:ind w:left="1440" w:hanging="360"/>
      </w:pPr>
      <w:rPr>
        <w:rFonts w:ascii="Courier New" w:hAnsi="Courier New" w:hint="default"/>
      </w:rPr>
    </w:lvl>
    <w:lvl w:ilvl="2" w:tplc="CDAA896A">
      <w:start w:val="1"/>
      <w:numFmt w:val="bullet"/>
      <w:lvlText w:val=""/>
      <w:lvlJc w:val="left"/>
      <w:pPr>
        <w:ind w:left="2160" w:hanging="360"/>
      </w:pPr>
      <w:rPr>
        <w:rFonts w:ascii="Wingdings" w:hAnsi="Wingdings" w:hint="default"/>
      </w:rPr>
    </w:lvl>
    <w:lvl w:ilvl="3" w:tplc="1EBA4450">
      <w:start w:val="1"/>
      <w:numFmt w:val="bullet"/>
      <w:lvlText w:val=""/>
      <w:lvlJc w:val="left"/>
      <w:pPr>
        <w:ind w:left="2880" w:hanging="360"/>
      </w:pPr>
      <w:rPr>
        <w:rFonts w:ascii="Symbol" w:hAnsi="Symbol" w:hint="default"/>
      </w:rPr>
    </w:lvl>
    <w:lvl w:ilvl="4" w:tplc="FEC46D3E">
      <w:start w:val="1"/>
      <w:numFmt w:val="bullet"/>
      <w:lvlText w:val="o"/>
      <w:lvlJc w:val="left"/>
      <w:pPr>
        <w:ind w:left="3600" w:hanging="360"/>
      </w:pPr>
      <w:rPr>
        <w:rFonts w:ascii="Courier New" w:hAnsi="Courier New" w:hint="default"/>
      </w:rPr>
    </w:lvl>
    <w:lvl w:ilvl="5" w:tplc="810ABE60">
      <w:start w:val="1"/>
      <w:numFmt w:val="bullet"/>
      <w:lvlText w:val=""/>
      <w:lvlJc w:val="left"/>
      <w:pPr>
        <w:ind w:left="4320" w:hanging="360"/>
      </w:pPr>
      <w:rPr>
        <w:rFonts w:ascii="Wingdings" w:hAnsi="Wingdings" w:hint="default"/>
      </w:rPr>
    </w:lvl>
    <w:lvl w:ilvl="6" w:tplc="1C1A9546">
      <w:start w:val="1"/>
      <w:numFmt w:val="bullet"/>
      <w:lvlText w:val=""/>
      <w:lvlJc w:val="left"/>
      <w:pPr>
        <w:ind w:left="5040" w:hanging="360"/>
      </w:pPr>
      <w:rPr>
        <w:rFonts w:ascii="Symbol" w:hAnsi="Symbol" w:hint="default"/>
      </w:rPr>
    </w:lvl>
    <w:lvl w:ilvl="7" w:tplc="26E0A570">
      <w:start w:val="1"/>
      <w:numFmt w:val="bullet"/>
      <w:lvlText w:val="o"/>
      <w:lvlJc w:val="left"/>
      <w:pPr>
        <w:ind w:left="5760" w:hanging="360"/>
      </w:pPr>
      <w:rPr>
        <w:rFonts w:ascii="Courier New" w:hAnsi="Courier New" w:hint="default"/>
      </w:rPr>
    </w:lvl>
    <w:lvl w:ilvl="8" w:tplc="2A566BA2">
      <w:start w:val="1"/>
      <w:numFmt w:val="bullet"/>
      <w:lvlText w:val=""/>
      <w:lvlJc w:val="left"/>
      <w:pPr>
        <w:ind w:left="6480" w:hanging="360"/>
      </w:pPr>
      <w:rPr>
        <w:rFonts w:ascii="Wingdings" w:hAnsi="Wingdings" w:hint="default"/>
      </w:rPr>
    </w:lvl>
  </w:abstractNum>
  <w:abstractNum w:abstractNumId="38" w15:restartNumberingAfterBreak="0">
    <w:nsid w:val="55075100"/>
    <w:multiLevelType w:val="hybridMultilevel"/>
    <w:tmpl w:val="5CE4F3FA"/>
    <w:lvl w:ilvl="0" w:tplc="87F41F16">
      <w:start w:val="1"/>
      <w:numFmt w:val="decimal"/>
      <w:lvlText w:val="%1."/>
      <w:lvlJc w:val="left"/>
      <w:pPr>
        <w:ind w:left="720" w:hanging="360"/>
      </w:pPr>
    </w:lvl>
    <w:lvl w:ilvl="1" w:tplc="F24016BC">
      <w:start w:val="1"/>
      <w:numFmt w:val="lowerLetter"/>
      <w:lvlText w:val="%2."/>
      <w:lvlJc w:val="left"/>
      <w:pPr>
        <w:ind w:left="1440" w:hanging="360"/>
      </w:pPr>
    </w:lvl>
    <w:lvl w:ilvl="2" w:tplc="A0C66104">
      <w:start w:val="1"/>
      <w:numFmt w:val="lowerRoman"/>
      <w:lvlText w:val="%3."/>
      <w:lvlJc w:val="right"/>
      <w:pPr>
        <w:ind w:left="2160" w:hanging="180"/>
      </w:pPr>
    </w:lvl>
    <w:lvl w:ilvl="3" w:tplc="34CE4062">
      <w:start w:val="1"/>
      <w:numFmt w:val="decimal"/>
      <w:lvlText w:val="%4."/>
      <w:lvlJc w:val="left"/>
      <w:pPr>
        <w:ind w:left="2880" w:hanging="360"/>
      </w:pPr>
    </w:lvl>
    <w:lvl w:ilvl="4" w:tplc="59B27848">
      <w:start w:val="1"/>
      <w:numFmt w:val="lowerLetter"/>
      <w:lvlText w:val="%5."/>
      <w:lvlJc w:val="left"/>
      <w:pPr>
        <w:ind w:left="3600" w:hanging="360"/>
      </w:pPr>
    </w:lvl>
    <w:lvl w:ilvl="5" w:tplc="04A2067A">
      <w:start w:val="1"/>
      <w:numFmt w:val="lowerRoman"/>
      <w:lvlText w:val="%6."/>
      <w:lvlJc w:val="right"/>
      <w:pPr>
        <w:ind w:left="4320" w:hanging="180"/>
      </w:pPr>
    </w:lvl>
    <w:lvl w:ilvl="6" w:tplc="DC1A7E50">
      <w:start w:val="1"/>
      <w:numFmt w:val="decimal"/>
      <w:lvlText w:val="%7."/>
      <w:lvlJc w:val="left"/>
      <w:pPr>
        <w:ind w:left="5040" w:hanging="360"/>
      </w:pPr>
    </w:lvl>
    <w:lvl w:ilvl="7" w:tplc="21F29866">
      <w:start w:val="1"/>
      <w:numFmt w:val="lowerLetter"/>
      <w:lvlText w:val="%8."/>
      <w:lvlJc w:val="left"/>
      <w:pPr>
        <w:ind w:left="5760" w:hanging="360"/>
      </w:pPr>
    </w:lvl>
    <w:lvl w:ilvl="8" w:tplc="FD7292C4">
      <w:start w:val="1"/>
      <w:numFmt w:val="lowerRoman"/>
      <w:lvlText w:val="%9."/>
      <w:lvlJc w:val="right"/>
      <w:pPr>
        <w:ind w:left="6480" w:hanging="180"/>
      </w:pPr>
    </w:lvl>
  </w:abstractNum>
  <w:abstractNum w:abstractNumId="39" w15:restartNumberingAfterBreak="0">
    <w:nsid w:val="56873AB4"/>
    <w:multiLevelType w:val="hybridMultilevel"/>
    <w:tmpl w:val="FFFFFFFF"/>
    <w:lvl w:ilvl="0" w:tplc="D21645F0">
      <w:start w:val="1"/>
      <w:numFmt w:val="bullet"/>
      <w:lvlText w:val=""/>
      <w:lvlJc w:val="left"/>
      <w:pPr>
        <w:ind w:left="720" w:hanging="360"/>
      </w:pPr>
      <w:rPr>
        <w:rFonts w:ascii="Symbol" w:hAnsi="Symbol" w:hint="default"/>
      </w:rPr>
    </w:lvl>
    <w:lvl w:ilvl="1" w:tplc="538A6272">
      <w:start w:val="1"/>
      <w:numFmt w:val="bullet"/>
      <w:lvlText w:val="o"/>
      <w:lvlJc w:val="left"/>
      <w:pPr>
        <w:ind w:left="1440" w:hanging="360"/>
      </w:pPr>
      <w:rPr>
        <w:rFonts w:ascii="Courier New" w:hAnsi="Courier New" w:hint="default"/>
      </w:rPr>
    </w:lvl>
    <w:lvl w:ilvl="2" w:tplc="1ABCFB20">
      <w:start w:val="1"/>
      <w:numFmt w:val="bullet"/>
      <w:lvlText w:val=""/>
      <w:lvlJc w:val="left"/>
      <w:pPr>
        <w:ind w:left="2160" w:hanging="360"/>
      </w:pPr>
      <w:rPr>
        <w:rFonts w:ascii="Wingdings" w:hAnsi="Wingdings" w:hint="default"/>
      </w:rPr>
    </w:lvl>
    <w:lvl w:ilvl="3" w:tplc="B7DCF110">
      <w:start w:val="1"/>
      <w:numFmt w:val="bullet"/>
      <w:lvlText w:val=""/>
      <w:lvlJc w:val="left"/>
      <w:pPr>
        <w:ind w:left="2880" w:hanging="360"/>
      </w:pPr>
      <w:rPr>
        <w:rFonts w:ascii="Symbol" w:hAnsi="Symbol" w:hint="default"/>
      </w:rPr>
    </w:lvl>
    <w:lvl w:ilvl="4" w:tplc="AB72B90A">
      <w:start w:val="1"/>
      <w:numFmt w:val="bullet"/>
      <w:lvlText w:val="o"/>
      <w:lvlJc w:val="left"/>
      <w:pPr>
        <w:ind w:left="3600" w:hanging="360"/>
      </w:pPr>
      <w:rPr>
        <w:rFonts w:ascii="Courier New" w:hAnsi="Courier New" w:hint="default"/>
      </w:rPr>
    </w:lvl>
    <w:lvl w:ilvl="5" w:tplc="4DD2ECCE">
      <w:start w:val="1"/>
      <w:numFmt w:val="bullet"/>
      <w:lvlText w:val=""/>
      <w:lvlJc w:val="left"/>
      <w:pPr>
        <w:ind w:left="4320" w:hanging="360"/>
      </w:pPr>
      <w:rPr>
        <w:rFonts w:ascii="Wingdings" w:hAnsi="Wingdings" w:hint="default"/>
      </w:rPr>
    </w:lvl>
    <w:lvl w:ilvl="6" w:tplc="3AA0903C">
      <w:start w:val="1"/>
      <w:numFmt w:val="bullet"/>
      <w:lvlText w:val=""/>
      <w:lvlJc w:val="left"/>
      <w:pPr>
        <w:ind w:left="5040" w:hanging="360"/>
      </w:pPr>
      <w:rPr>
        <w:rFonts w:ascii="Symbol" w:hAnsi="Symbol" w:hint="default"/>
      </w:rPr>
    </w:lvl>
    <w:lvl w:ilvl="7" w:tplc="F48AD626">
      <w:start w:val="1"/>
      <w:numFmt w:val="bullet"/>
      <w:lvlText w:val="o"/>
      <w:lvlJc w:val="left"/>
      <w:pPr>
        <w:ind w:left="5760" w:hanging="360"/>
      </w:pPr>
      <w:rPr>
        <w:rFonts w:ascii="Courier New" w:hAnsi="Courier New" w:hint="default"/>
      </w:rPr>
    </w:lvl>
    <w:lvl w:ilvl="8" w:tplc="F91C34BC">
      <w:start w:val="1"/>
      <w:numFmt w:val="bullet"/>
      <w:lvlText w:val=""/>
      <w:lvlJc w:val="left"/>
      <w:pPr>
        <w:ind w:left="6480" w:hanging="360"/>
      </w:pPr>
      <w:rPr>
        <w:rFonts w:ascii="Wingdings" w:hAnsi="Wingdings" w:hint="default"/>
      </w:rPr>
    </w:lvl>
  </w:abstractNum>
  <w:abstractNum w:abstractNumId="40" w15:restartNumberingAfterBreak="0">
    <w:nsid w:val="59598943"/>
    <w:multiLevelType w:val="hybridMultilevel"/>
    <w:tmpl w:val="2F2865A2"/>
    <w:lvl w:ilvl="0" w:tplc="8F7CFF1A">
      <w:start w:val="1"/>
      <w:numFmt w:val="bullet"/>
      <w:lvlText w:val="·"/>
      <w:lvlJc w:val="left"/>
      <w:pPr>
        <w:ind w:left="720" w:hanging="360"/>
      </w:pPr>
      <w:rPr>
        <w:rFonts w:ascii="Symbol" w:hAnsi="Symbol" w:hint="default"/>
      </w:rPr>
    </w:lvl>
    <w:lvl w:ilvl="1" w:tplc="410CD928">
      <w:start w:val="1"/>
      <w:numFmt w:val="bullet"/>
      <w:lvlText w:val="o"/>
      <w:lvlJc w:val="left"/>
      <w:pPr>
        <w:ind w:left="1440" w:hanging="360"/>
      </w:pPr>
      <w:rPr>
        <w:rFonts w:ascii="Courier New" w:hAnsi="Courier New" w:hint="default"/>
      </w:rPr>
    </w:lvl>
    <w:lvl w:ilvl="2" w:tplc="4FCE192A">
      <w:start w:val="1"/>
      <w:numFmt w:val="bullet"/>
      <w:lvlText w:val=""/>
      <w:lvlJc w:val="left"/>
      <w:pPr>
        <w:ind w:left="2160" w:hanging="360"/>
      </w:pPr>
      <w:rPr>
        <w:rFonts w:ascii="Wingdings" w:hAnsi="Wingdings" w:hint="default"/>
      </w:rPr>
    </w:lvl>
    <w:lvl w:ilvl="3" w:tplc="E4B23770">
      <w:start w:val="1"/>
      <w:numFmt w:val="bullet"/>
      <w:lvlText w:val=""/>
      <w:lvlJc w:val="left"/>
      <w:pPr>
        <w:ind w:left="2880" w:hanging="360"/>
      </w:pPr>
      <w:rPr>
        <w:rFonts w:ascii="Symbol" w:hAnsi="Symbol" w:hint="default"/>
      </w:rPr>
    </w:lvl>
    <w:lvl w:ilvl="4" w:tplc="3642FA0C">
      <w:start w:val="1"/>
      <w:numFmt w:val="bullet"/>
      <w:lvlText w:val="o"/>
      <w:lvlJc w:val="left"/>
      <w:pPr>
        <w:ind w:left="3600" w:hanging="360"/>
      </w:pPr>
      <w:rPr>
        <w:rFonts w:ascii="Courier New" w:hAnsi="Courier New" w:hint="default"/>
      </w:rPr>
    </w:lvl>
    <w:lvl w:ilvl="5" w:tplc="2E9A58B2">
      <w:start w:val="1"/>
      <w:numFmt w:val="bullet"/>
      <w:lvlText w:val=""/>
      <w:lvlJc w:val="left"/>
      <w:pPr>
        <w:ind w:left="4320" w:hanging="360"/>
      </w:pPr>
      <w:rPr>
        <w:rFonts w:ascii="Wingdings" w:hAnsi="Wingdings" w:hint="default"/>
      </w:rPr>
    </w:lvl>
    <w:lvl w:ilvl="6" w:tplc="2E00089C">
      <w:start w:val="1"/>
      <w:numFmt w:val="bullet"/>
      <w:lvlText w:val=""/>
      <w:lvlJc w:val="left"/>
      <w:pPr>
        <w:ind w:left="5040" w:hanging="360"/>
      </w:pPr>
      <w:rPr>
        <w:rFonts w:ascii="Symbol" w:hAnsi="Symbol" w:hint="default"/>
      </w:rPr>
    </w:lvl>
    <w:lvl w:ilvl="7" w:tplc="990AA046">
      <w:start w:val="1"/>
      <w:numFmt w:val="bullet"/>
      <w:lvlText w:val="o"/>
      <w:lvlJc w:val="left"/>
      <w:pPr>
        <w:ind w:left="5760" w:hanging="360"/>
      </w:pPr>
      <w:rPr>
        <w:rFonts w:ascii="Courier New" w:hAnsi="Courier New" w:hint="default"/>
      </w:rPr>
    </w:lvl>
    <w:lvl w:ilvl="8" w:tplc="0E66B138">
      <w:start w:val="1"/>
      <w:numFmt w:val="bullet"/>
      <w:lvlText w:val=""/>
      <w:lvlJc w:val="left"/>
      <w:pPr>
        <w:ind w:left="6480" w:hanging="360"/>
      </w:pPr>
      <w:rPr>
        <w:rFonts w:ascii="Wingdings" w:hAnsi="Wingdings" w:hint="default"/>
      </w:rPr>
    </w:lvl>
  </w:abstractNum>
  <w:abstractNum w:abstractNumId="41" w15:restartNumberingAfterBreak="0">
    <w:nsid w:val="597A3CC7"/>
    <w:multiLevelType w:val="multilevel"/>
    <w:tmpl w:val="B8D0B9BE"/>
    <w:lvl w:ilvl="0">
      <w:start w:val="1"/>
      <w:numFmt w:val="decimal"/>
      <w:lvlText w:val="%1."/>
      <w:lvlJc w:val="left"/>
      <w:pPr>
        <w:ind w:left="720" w:hanging="360"/>
      </w:pPr>
    </w:lvl>
    <w:lvl w:ilvl="1">
      <w:start w:val="2"/>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7E5816"/>
    <w:multiLevelType w:val="hybridMultilevel"/>
    <w:tmpl w:val="2FC4DCD2"/>
    <w:lvl w:ilvl="0" w:tplc="1DC805C0">
      <w:start w:val="1"/>
      <w:numFmt w:val="bullet"/>
      <w:lvlText w:val="·"/>
      <w:lvlJc w:val="left"/>
      <w:pPr>
        <w:ind w:left="720" w:hanging="360"/>
      </w:pPr>
      <w:rPr>
        <w:rFonts w:ascii="Symbol" w:hAnsi="Symbol" w:hint="default"/>
      </w:rPr>
    </w:lvl>
    <w:lvl w:ilvl="1" w:tplc="DBC83D8A">
      <w:start w:val="1"/>
      <w:numFmt w:val="bullet"/>
      <w:lvlText w:val="o"/>
      <w:lvlJc w:val="left"/>
      <w:pPr>
        <w:ind w:left="1440" w:hanging="360"/>
      </w:pPr>
      <w:rPr>
        <w:rFonts w:ascii="Courier New" w:hAnsi="Courier New" w:hint="default"/>
      </w:rPr>
    </w:lvl>
    <w:lvl w:ilvl="2" w:tplc="58E6C220">
      <w:start w:val="1"/>
      <w:numFmt w:val="bullet"/>
      <w:lvlText w:val=""/>
      <w:lvlJc w:val="left"/>
      <w:pPr>
        <w:ind w:left="2160" w:hanging="360"/>
      </w:pPr>
      <w:rPr>
        <w:rFonts w:ascii="Wingdings" w:hAnsi="Wingdings" w:hint="default"/>
      </w:rPr>
    </w:lvl>
    <w:lvl w:ilvl="3" w:tplc="FEBAE2FC">
      <w:start w:val="1"/>
      <w:numFmt w:val="bullet"/>
      <w:lvlText w:val=""/>
      <w:lvlJc w:val="left"/>
      <w:pPr>
        <w:ind w:left="2880" w:hanging="360"/>
      </w:pPr>
      <w:rPr>
        <w:rFonts w:ascii="Symbol" w:hAnsi="Symbol" w:hint="default"/>
      </w:rPr>
    </w:lvl>
    <w:lvl w:ilvl="4" w:tplc="9FFC36C8">
      <w:start w:val="1"/>
      <w:numFmt w:val="bullet"/>
      <w:lvlText w:val="o"/>
      <w:lvlJc w:val="left"/>
      <w:pPr>
        <w:ind w:left="3600" w:hanging="360"/>
      </w:pPr>
      <w:rPr>
        <w:rFonts w:ascii="Courier New" w:hAnsi="Courier New" w:hint="default"/>
      </w:rPr>
    </w:lvl>
    <w:lvl w:ilvl="5" w:tplc="E4AC4A90">
      <w:start w:val="1"/>
      <w:numFmt w:val="bullet"/>
      <w:lvlText w:val=""/>
      <w:lvlJc w:val="left"/>
      <w:pPr>
        <w:ind w:left="4320" w:hanging="360"/>
      </w:pPr>
      <w:rPr>
        <w:rFonts w:ascii="Wingdings" w:hAnsi="Wingdings" w:hint="default"/>
      </w:rPr>
    </w:lvl>
    <w:lvl w:ilvl="6" w:tplc="0A2ED2FA">
      <w:start w:val="1"/>
      <w:numFmt w:val="bullet"/>
      <w:lvlText w:val=""/>
      <w:lvlJc w:val="left"/>
      <w:pPr>
        <w:ind w:left="5040" w:hanging="360"/>
      </w:pPr>
      <w:rPr>
        <w:rFonts w:ascii="Symbol" w:hAnsi="Symbol" w:hint="default"/>
      </w:rPr>
    </w:lvl>
    <w:lvl w:ilvl="7" w:tplc="41364450">
      <w:start w:val="1"/>
      <w:numFmt w:val="bullet"/>
      <w:lvlText w:val="o"/>
      <w:lvlJc w:val="left"/>
      <w:pPr>
        <w:ind w:left="5760" w:hanging="360"/>
      </w:pPr>
      <w:rPr>
        <w:rFonts w:ascii="Courier New" w:hAnsi="Courier New" w:hint="default"/>
      </w:rPr>
    </w:lvl>
    <w:lvl w:ilvl="8" w:tplc="3C282F8E">
      <w:start w:val="1"/>
      <w:numFmt w:val="bullet"/>
      <w:lvlText w:val=""/>
      <w:lvlJc w:val="left"/>
      <w:pPr>
        <w:ind w:left="6480" w:hanging="360"/>
      </w:pPr>
      <w:rPr>
        <w:rFonts w:ascii="Wingdings" w:hAnsi="Wingdings" w:hint="default"/>
      </w:rPr>
    </w:lvl>
  </w:abstractNum>
  <w:abstractNum w:abstractNumId="43" w15:restartNumberingAfterBreak="0">
    <w:nsid w:val="59EF6EF8"/>
    <w:multiLevelType w:val="hybridMultilevel"/>
    <w:tmpl w:val="BE6CDE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C525519"/>
    <w:multiLevelType w:val="hybridMultilevel"/>
    <w:tmpl w:val="D458EB6A"/>
    <w:lvl w:ilvl="0" w:tplc="BE7C0FAC">
      <w:start w:val="1"/>
      <w:numFmt w:val="bullet"/>
      <w:lvlText w:val=""/>
      <w:lvlJc w:val="left"/>
      <w:pPr>
        <w:ind w:left="720" w:hanging="360"/>
      </w:pPr>
      <w:rPr>
        <w:rFonts w:ascii="Symbol" w:hAnsi="Symbol" w:hint="default"/>
      </w:rPr>
    </w:lvl>
    <w:lvl w:ilvl="1" w:tplc="94305D52">
      <w:start w:val="1"/>
      <w:numFmt w:val="bullet"/>
      <w:lvlText w:val="o"/>
      <w:lvlJc w:val="left"/>
      <w:pPr>
        <w:ind w:left="1440" w:hanging="360"/>
      </w:pPr>
      <w:rPr>
        <w:rFonts w:ascii="Courier New" w:hAnsi="Courier New" w:hint="default"/>
      </w:rPr>
    </w:lvl>
    <w:lvl w:ilvl="2" w:tplc="888E29DA">
      <w:start w:val="1"/>
      <w:numFmt w:val="bullet"/>
      <w:lvlText w:val=""/>
      <w:lvlJc w:val="left"/>
      <w:pPr>
        <w:ind w:left="2160" w:hanging="360"/>
      </w:pPr>
      <w:rPr>
        <w:rFonts w:ascii="Wingdings" w:hAnsi="Wingdings" w:hint="default"/>
      </w:rPr>
    </w:lvl>
    <w:lvl w:ilvl="3" w:tplc="DEBC6898">
      <w:start w:val="1"/>
      <w:numFmt w:val="bullet"/>
      <w:lvlText w:val=""/>
      <w:lvlJc w:val="left"/>
      <w:pPr>
        <w:ind w:left="2880" w:hanging="360"/>
      </w:pPr>
      <w:rPr>
        <w:rFonts w:ascii="Symbol" w:hAnsi="Symbol" w:hint="default"/>
      </w:rPr>
    </w:lvl>
    <w:lvl w:ilvl="4" w:tplc="F7FC2B06">
      <w:start w:val="1"/>
      <w:numFmt w:val="bullet"/>
      <w:lvlText w:val="o"/>
      <w:lvlJc w:val="left"/>
      <w:pPr>
        <w:ind w:left="3600" w:hanging="360"/>
      </w:pPr>
      <w:rPr>
        <w:rFonts w:ascii="Courier New" w:hAnsi="Courier New" w:hint="default"/>
      </w:rPr>
    </w:lvl>
    <w:lvl w:ilvl="5" w:tplc="EADCAD90">
      <w:start w:val="1"/>
      <w:numFmt w:val="bullet"/>
      <w:lvlText w:val=""/>
      <w:lvlJc w:val="left"/>
      <w:pPr>
        <w:ind w:left="4320" w:hanging="360"/>
      </w:pPr>
      <w:rPr>
        <w:rFonts w:ascii="Wingdings" w:hAnsi="Wingdings" w:hint="default"/>
      </w:rPr>
    </w:lvl>
    <w:lvl w:ilvl="6" w:tplc="EE62AAF6">
      <w:start w:val="1"/>
      <w:numFmt w:val="bullet"/>
      <w:lvlText w:val=""/>
      <w:lvlJc w:val="left"/>
      <w:pPr>
        <w:ind w:left="5040" w:hanging="360"/>
      </w:pPr>
      <w:rPr>
        <w:rFonts w:ascii="Symbol" w:hAnsi="Symbol" w:hint="default"/>
      </w:rPr>
    </w:lvl>
    <w:lvl w:ilvl="7" w:tplc="2FE60BF6">
      <w:start w:val="1"/>
      <w:numFmt w:val="bullet"/>
      <w:lvlText w:val="o"/>
      <w:lvlJc w:val="left"/>
      <w:pPr>
        <w:ind w:left="5760" w:hanging="360"/>
      </w:pPr>
      <w:rPr>
        <w:rFonts w:ascii="Courier New" w:hAnsi="Courier New" w:hint="default"/>
      </w:rPr>
    </w:lvl>
    <w:lvl w:ilvl="8" w:tplc="60F2AEAC">
      <w:start w:val="1"/>
      <w:numFmt w:val="bullet"/>
      <w:lvlText w:val=""/>
      <w:lvlJc w:val="left"/>
      <w:pPr>
        <w:ind w:left="6480" w:hanging="360"/>
      </w:pPr>
      <w:rPr>
        <w:rFonts w:ascii="Wingdings" w:hAnsi="Wingdings" w:hint="default"/>
      </w:rPr>
    </w:lvl>
  </w:abstractNum>
  <w:abstractNum w:abstractNumId="45" w15:restartNumberingAfterBreak="0">
    <w:nsid w:val="5DB7AA73"/>
    <w:multiLevelType w:val="hybridMultilevel"/>
    <w:tmpl w:val="D080377C"/>
    <w:lvl w:ilvl="0" w:tplc="067C2C86">
      <w:start w:val="1"/>
      <w:numFmt w:val="bullet"/>
      <w:lvlText w:val=""/>
      <w:lvlJc w:val="left"/>
      <w:pPr>
        <w:ind w:left="720" w:hanging="360"/>
      </w:pPr>
      <w:rPr>
        <w:rFonts w:ascii="Symbol" w:hAnsi="Symbol" w:hint="default"/>
      </w:rPr>
    </w:lvl>
    <w:lvl w:ilvl="1" w:tplc="5AC8087A">
      <w:start w:val="1"/>
      <w:numFmt w:val="bullet"/>
      <w:lvlText w:val="o"/>
      <w:lvlJc w:val="left"/>
      <w:pPr>
        <w:ind w:left="1440" w:hanging="360"/>
      </w:pPr>
      <w:rPr>
        <w:rFonts w:ascii="Courier New" w:hAnsi="Courier New" w:hint="default"/>
      </w:rPr>
    </w:lvl>
    <w:lvl w:ilvl="2" w:tplc="840C3886">
      <w:start w:val="1"/>
      <w:numFmt w:val="bullet"/>
      <w:lvlText w:val=""/>
      <w:lvlJc w:val="left"/>
      <w:pPr>
        <w:ind w:left="2160" w:hanging="360"/>
      </w:pPr>
      <w:rPr>
        <w:rFonts w:ascii="Wingdings" w:hAnsi="Wingdings" w:hint="default"/>
      </w:rPr>
    </w:lvl>
    <w:lvl w:ilvl="3" w:tplc="FB30F518">
      <w:start w:val="1"/>
      <w:numFmt w:val="bullet"/>
      <w:lvlText w:val=""/>
      <w:lvlJc w:val="left"/>
      <w:pPr>
        <w:ind w:left="2880" w:hanging="360"/>
      </w:pPr>
      <w:rPr>
        <w:rFonts w:ascii="Symbol" w:hAnsi="Symbol" w:hint="default"/>
      </w:rPr>
    </w:lvl>
    <w:lvl w:ilvl="4" w:tplc="5F7C9D86">
      <w:start w:val="1"/>
      <w:numFmt w:val="bullet"/>
      <w:lvlText w:val="o"/>
      <w:lvlJc w:val="left"/>
      <w:pPr>
        <w:ind w:left="3600" w:hanging="360"/>
      </w:pPr>
      <w:rPr>
        <w:rFonts w:ascii="Courier New" w:hAnsi="Courier New" w:hint="default"/>
      </w:rPr>
    </w:lvl>
    <w:lvl w:ilvl="5" w:tplc="A0788D2A">
      <w:start w:val="1"/>
      <w:numFmt w:val="bullet"/>
      <w:lvlText w:val=""/>
      <w:lvlJc w:val="left"/>
      <w:pPr>
        <w:ind w:left="4320" w:hanging="360"/>
      </w:pPr>
      <w:rPr>
        <w:rFonts w:ascii="Wingdings" w:hAnsi="Wingdings" w:hint="default"/>
      </w:rPr>
    </w:lvl>
    <w:lvl w:ilvl="6" w:tplc="2FBC979E">
      <w:start w:val="1"/>
      <w:numFmt w:val="bullet"/>
      <w:lvlText w:val=""/>
      <w:lvlJc w:val="left"/>
      <w:pPr>
        <w:ind w:left="5040" w:hanging="360"/>
      </w:pPr>
      <w:rPr>
        <w:rFonts w:ascii="Symbol" w:hAnsi="Symbol" w:hint="default"/>
      </w:rPr>
    </w:lvl>
    <w:lvl w:ilvl="7" w:tplc="00D09C16">
      <w:start w:val="1"/>
      <w:numFmt w:val="bullet"/>
      <w:lvlText w:val="o"/>
      <w:lvlJc w:val="left"/>
      <w:pPr>
        <w:ind w:left="5760" w:hanging="360"/>
      </w:pPr>
      <w:rPr>
        <w:rFonts w:ascii="Courier New" w:hAnsi="Courier New" w:hint="default"/>
      </w:rPr>
    </w:lvl>
    <w:lvl w:ilvl="8" w:tplc="8842C2A2">
      <w:start w:val="1"/>
      <w:numFmt w:val="bullet"/>
      <w:lvlText w:val=""/>
      <w:lvlJc w:val="left"/>
      <w:pPr>
        <w:ind w:left="6480" w:hanging="360"/>
      </w:pPr>
      <w:rPr>
        <w:rFonts w:ascii="Wingdings" w:hAnsi="Wingdings" w:hint="default"/>
      </w:rPr>
    </w:lvl>
  </w:abstractNum>
  <w:abstractNum w:abstractNumId="46" w15:restartNumberingAfterBreak="0">
    <w:nsid w:val="5E91E5BC"/>
    <w:multiLevelType w:val="multilevel"/>
    <w:tmpl w:val="4378CF3C"/>
    <w:lvl w:ilvl="0">
      <w:start w:val="1"/>
      <w:numFmt w:val="decimal"/>
      <w:lvlText w:val="%1."/>
      <w:lvlJc w:val="left"/>
      <w:pPr>
        <w:ind w:left="720" w:hanging="360"/>
      </w:pPr>
    </w:lvl>
    <w:lvl w:ilvl="1">
      <w:start w:val="5"/>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AA839C"/>
    <w:multiLevelType w:val="hybridMultilevel"/>
    <w:tmpl w:val="9E3ABE8C"/>
    <w:lvl w:ilvl="0" w:tplc="9A2868CA">
      <w:start w:val="1"/>
      <w:numFmt w:val="bullet"/>
      <w:lvlText w:val="-"/>
      <w:lvlJc w:val="left"/>
      <w:pPr>
        <w:ind w:left="720" w:hanging="360"/>
      </w:pPr>
      <w:rPr>
        <w:rFonts w:ascii="Calibri" w:hAnsi="Calibri" w:hint="default"/>
      </w:rPr>
    </w:lvl>
    <w:lvl w:ilvl="1" w:tplc="63181640">
      <w:start w:val="1"/>
      <w:numFmt w:val="bullet"/>
      <w:lvlText w:val="o"/>
      <w:lvlJc w:val="left"/>
      <w:pPr>
        <w:ind w:left="1440" w:hanging="360"/>
      </w:pPr>
      <w:rPr>
        <w:rFonts w:ascii="Courier New" w:hAnsi="Courier New" w:hint="default"/>
      </w:rPr>
    </w:lvl>
    <w:lvl w:ilvl="2" w:tplc="EC10C1CA">
      <w:start w:val="1"/>
      <w:numFmt w:val="bullet"/>
      <w:lvlText w:val=""/>
      <w:lvlJc w:val="left"/>
      <w:pPr>
        <w:ind w:left="2160" w:hanging="360"/>
      </w:pPr>
      <w:rPr>
        <w:rFonts w:ascii="Wingdings" w:hAnsi="Wingdings" w:hint="default"/>
      </w:rPr>
    </w:lvl>
    <w:lvl w:ilvl="3" w:tplc="F782C572">
      <w:start w:val="1"/>
      <w:numFmt w:val="bullet"/>
      <w:lvlText w:val=""/>
      <w:lvlJc w:val="left"/>
      <w:pPr>
        <w:ind w:left="2880" w:hanging="360"/>
      </w:pPr>
      <w:rPr>
        <w:rFonts w:ascii="Symbol" w:hAnsi="Symbol" w:hint="default"/>
      </w:rPr>
    </w:lvl>
    <w:lvl w:ilvl="4" w:tplc="1BF6262E">
      <w:start w:val="1"/>
      <w:numFmt w:val="bullet"/>
      <w:lvlText w:val="o"/>
      <w:lvlJc w:val="left"/>
      <w:pPr>
        <w:ind w:left="3600" w:hanging="360"/>
      </w:pPr>
      <w:rPr>
        <w:rFonts w:ascii="Courier New" w:hAnsi="Courier New" w:hint="default"/>
      </w:rPr>
    </w:lvl>
    <w:lvl w:ilvl="5" w:tplc="FE6AD58C">
      <w:start w:val="1"/>
      <w:numFmt w:val="bullet"/>
      <w:lvlText w:val=""/>
      <w:lvlJc w:val="left"/>
      <w:pPr>
        <w:ind w:left="4320" w:hanging="360"/>
      </w:pPr>
      <w:rPr>
        <w:rFonts w:ascii="Wingdings" w:hAnsi="Wingdings" w:hint="default"/>
      </w:rPr>
    </w:lvl>
    <w:lvl w:ilvl="6" w:tplc="F678E9C4">
      <w:start w:val="1"/>
      <w:numFmt w:val="bullet"/>
      <w:lvlText w:val=""/>
      <w:lvlJc w:val="left"/>
      <w:pPr>
        <w:ind w:left="5040" w:hanging="360"/>
      </w:pPr>
      <w:rPr>
        <w:rFonts w:ascii="Symbol" w:hAnsi="Symbol" w:hint="default"/>
      </w:rPr>
    </w:lvl>
    <w:lvl w:ilvl="7" w:tplc="9314CBA0">
      <w:start w:val="1"/>
      <w:numFmt w:val="bullet"/>
      <w:lvlText w:val="o"/>
      <w:lvlJc w:val="left"/>
      <w:pPr>
        <w:ind w:left="5760" w:hanging="360"/>
      </w:pPr>
      <w:rPr>
        <w:rFonts w:ascii="Courier New" w:hAnsi="Courier New" w:hint="default"/>
      </w:rPr>
    </w:lvl>
    <w:lvl w:ilvl="8" w:tplc="674C6D82">
      <w:start w:val="1"/>
      <w:numFmt w:val="bullet"/>
      <w:lvlText w:val=""/>
      <w:lvlJc w:val="left"/>
      <w:pPr>
        <w:ind w:left="6480" w:hanging="360"/>
      </w:pPr>
      <w:rPr>
        <w:rFonts w:ascii="Wingdings" w:hAnsi="Wingdings" w:hint="default"/>
      </w:rPr>
    </w:lvl>
  </w:abstractNum>
  <w:abstractNum w:abstractNumId="48" w15:restartNumberingAfterBreak="0">
    <w:nsid w:val="5EF6E421"/>
    <w:multiLevelType w:val="multilevel"/>
    <w:tmpl w:val="5BE8457C"/>
    <w:lvl w:ilvl="0">
      <w:start w:val="1"/>
      <w:numFmt w:val="decimal"/>
      <w:lvlText w:val="%1."/>
      <w:lvlJc w:val="left"/>
      <w:pPr>
        <w:ind w:left="720" w:hanging="360"/>
      </w:pPr>
    </w:lvl>
    <w:lvl w:ilvl="1">
      <w:start w:val="2"/>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3CD200"/>
    <w:multiLevelType w:val="hybridMultilevel"/>
    <w:tmpl w:val="7F3A3752"/>
    <w:lvl w:ilvl="0" w:tplc="C3AC1C5C">
      <w:start w:val="1"/>
      <w:numFmt w:val="bullet"/>
      <w:lvlText w:val="-"/>
      <w:lvlJc w:val="left"/>
      <w:pPr>
        <w:ind w:left="1068" w:hanging="360"/>
      </w:pPr>
      <w:rPr>
        <w:rFonts w:ascii="&quot;Times New Roman&quot;,serif" w:hAnsi="&quot;Times New Roman&quot;,serif" w:hint="default"/>
      </w:rPr>
    </w:lvl>
    <w:lvl w:ilvl="1" w:tplc="6366BFC2">
      <w:start w:val="1"/>
      <w:numFmt w:val="bullet"/>
      <w:lvlText w:val="o"/>
      <w:lvlJc w:val="left"/>
      <w:pPr>
        <w:ind w:left="1440" w:hanging="360"/>
      </w:pPr>
      <w:rPr>
        <w:rFonts w:ascii="Courier New" w:hAnsi="Courier New" w:hint="default"/>
      </w:rPr>
    </w:lvl>
    <w:lvl w:ilvl="2" w:tplc="1FB2445C">
      <w:start w:val="1"/>
      <w:numFmt w:val="bullet"/>
      <w:lvlText w:val=""/>
      <w:lvlJc w:val="left"/>
      <w:pPr>
        <w:ind w:left="2160" w:hanging="360"/>
      </w:pPr>
      <w:rPr>
        <w:rFonts w:ascii="Wingdings" w:hAnsi="Wingdings" w:hint="default"/>
      </w:rPr>
    </w:lvl>
    <w:lvl w:ilvl="3" w:tplc="067885FE">
      <w:start w:val="1"/>
      <w:numFmt w:val="bullet"/>
      <w:lvlText w:val=""/>
      <w:lvlJc w:val="left"/>
      <w:pPr>
        <w:ind w:left="2880" w:hanging="360"/>
      </w:pPr>
      <w:rPr>
        <w:rFonts w:ascii="Symbol" w:hAnsi="Symbol" w:hint="default"/>
      </w:rPr>
    </w:lvl>
    <w:lvl w:ilvl="4" w:tplc="F60A6C48">
      <w:start w:val="1"/>
      <w:numFmt w:val="bullet"/>
      <w:lvlText w:val="o"/>
      <w:lvlJc w:val="left"/>
      <w:pPr>
        <w:ind w:left="3600" w:hanging="360"/>
      </w:pPr>
      <w:rPr>
        <w:rFonts w:ascii="Courier New" w:hAnsi="Courier New" w:hint="default"/>
      </w:rPr>
    </w:lvl>
    <w:lvl w:ilvl="5" w:tplc="852C8BC2">
      <w:start w:val="1"/>
      <w:numFmt w:val="bullet"/>
      <w:lvlText w:val=""/>
      <w:lvlJc w:val="left"/>
      <w:pPr>
        <w:ind w:left="4320" w:hanging="360"/>
      </w:pPr>
      <w:rPr>
        <w:rFonts w:ascii="Wingdings" w:hAnsi="Wingdings" w:hint="default"/>
      </w:rPr>
    </w:lvl>
    <w:lvl w:ilvl="6" w:tplc="371CBA44">
      <w:start w:val="1"/>
      <w:numFmt w:val="bullet"/>
      <w:lvlText w:val=""/>
      <w:lvlJc w:val="left"/>
      <w:pPr>
        <w:ind w:left="5040" w:hanging="360"/>
      </w:pPr>
      <w:rPr>
        <w:rFonts w:ascii="Symbol" w:hAnsi="Symbol" w:hint="default"/>
      </w:rPr>
    </w:lvl>
    <w:lvl w:ilvl="7" w:tplc="4CF0208A">
      <w:start w:val="1"/>
      <w:numFmt w:val="bullet"/>
      <w:lvlText w:val="o"/>
      <w:lvlJc w:val="left"/>
      <w:pPr>
        <w:ind w:left="5760" w:hanging="360"/>
      </w:pPr>
      <w:rPr>
        <w:rFonts w:ascii="Courier New" w:hAnsi="Courier New" w:hint="default"/>
      </w:rPr>
    </w:lvl>
    <w:lvl w:ilvl="8" w:tplc="C9C64786">
      <w:start w:val="1"/>
      <w:numFmt w:val="bullet"/>
      <w:lvlText w:val=""/>
      <w:lvlJc w:val="left"/>
      <w:pPr>
        <w:ind w:left="6480" w:hanging="360"/>
      </w:pPr>
      <w:rPr>
        <w:rFonts w:ascii="Wingdings" w:hAnsi="Wingdings" w:hint="default"/>
      </w:rPr>
    </w:lvl>
  </w:abstractNum>
  <w:abstractNum w:abstractNumId="50" w15:restartNumberingAfterBreak="0">
    <w:nsid w:val="66BE482D"/>
    <w:multiLevelType w:val="multilevel"/>
    <w:tmpl w:val="3D045436"/>
    <w:lvl w:ilvl="0">
      <w:start w:val="1"/>
      <w:numFmt w:val="bullet"/>
      <w:lvlText w:val=""/>
      <w:lvlJc w:val="left"/>
      <w:pPr>
        <w:ind w:left="3050" w:hanging="360"/>
      </w:pPr>
      <w:rPr>
        <w:rFonts w:ascii="Symbol" w:hAnsi="Symbol" w:hint="default"/>
        <w:b/>
        <w:color w:val="auto"/>
        <w:sz w:val="24"/>
      </w:rPr>
    </w:lvl>
    <w:lvl w:ilvl="1">
      <w:start w:val="1"/>
      <w:numFmt w:val="bullet"/>
      <w:lvlText w:val="-"/>
      <w:lvlJc w:val="left"/>
      <w:pPr>
        <w:ind w:left="3650" w:hanging="360"/>
      </w:pPr>
      <w:rPr>
        <w:rFonts w:ascii="Arial" w:hAnsi="Arial" w:hint="default"/>
        <w:b/>
        <w:sz w:val="22"/>
        <w:szCs w:val="22"/>
      </w:rPr>
    </w:lvl>
    <w:lvl w:ilvl="2">
      <w:numFmt w:val="bullet"/>
      <w:lvlText w:val="-"/>
      <w:lvlJc w:val="left"/>
      <w:pPr>
        <w:ind w:left="4610" w:hanging="720"/>
      </w:pPr>
      <w:rPr>
        <w:rFonts w:ascii="Calibri" w:hAnsi="Calibri" w:hint="default"/>
        <w:b/>
        <w:sz w:val="24"/>
      </w:rPr>
    </w:lvl>
    <w:lvl w:ilvl="3">
      <w:start w:val="1"/>
      <w:numFmt w:val="decimal"/>
      <w:lvlText w:val="%1.%2.%3.%4"/>
      <w:lvlJc w:val="left"/>
      <w:pPr>
        <w:ind w:left="5210" w:hanging="720"/>
      </w:pPr>
      <w:rPr>
        <w:rFonts w:ascii="Times New Roman" w:hAnsi="Times New Roman" w:cs="Times New Roman" w:hint="default"/>
        <w:b/>
        <w:sz w:val="24"/>
      </w:rPr>
    </w:lvl>
    <w:lvl w:ilvl="4">
      <w:start w:val="1"/>
      <w:numFmt w:val="decimal"/>
      <w:lvlText w:val="%1.%2.%3.%4.%5"/>
      <w:lvlJc w:val="left"/>
      <w:pPr>
        <w:ind w:left="6170" w:hanging="1080"/>
      </w:pPr>
      <w:rPr>
        <w:rFonts w:ascii="Times New Roman" w:hAnsi="Times New Roman" w:cs="Times New Roman" w:hint="default"/>
        <w:b/>
        <w:sz w:val="24"/>
      </w:rPr>
    </w:lvl>
    <w:lvl w:ilvl="5">
      <w:start w:val="1"/>
      <w:numFmt w:val="decimal"/>
      <w:lvlText w:val="%1.%2.%3.%4.%5.%6"/>
      <w:lvlJc w:val="left"/>
      <w:pPr>
        <w:ind w:left="7597" w:hanging="1080"/>
      </w:pPr>
      <w:rPr>
        <w:rFonts w:ascii="Times New Roman" w:hAnsi="Times New Roman" w:cs="Times New Roman" w:hint="default"/>
        <w:b/>
        <w:sz w:val="24"/>
      </w:rPr>
    </w:lvl>
    <w:lvl w:ilvl="6">
      <w:start w:val="1"/>
      <w:numFmt w:val="decimal"/>
      <w:lvlText w:val="%1.%2.%3.%4.%5.%6.%7"/>
      <w:lvlJc w:val="left"/>
      <w:pPr>
        <w:ind w:left="7730" w:hanging="1440"/>
      </w:pPr>
      <w:rPr>
        <w:rFonts w:ascii="Times New Roman" w:hAnsi="Times New Roman" w:cs="Times New Roman" w:hint="default"/>
        <w:b/>
        <w:sz w:val="24"/>
      </w:rPr>
    </w:lvl>
    <w:lvl w:ilvl="7">
      <w:start w:val="1"/>
      <w:numFmt w:val="decimal"/>
      <w:lvlText w:val="%1.%2.%3.%4.%5.%6.%7.%8"/>
      <w:lvlJc w:val="left"/>
      <w:pPr>
        <w:ind w:left="8330" w:hanging="1440"/>
      </w:pPr>
      <w:rPr>
        <w:rFonts w:ascii="Times New Roman" w:hAnsi="Times New Roman" w:cs="Times New Roman" w:hint="default"/>
        <w:b/>
        <w:sz w:val="24"/>
      </w:rPr>
    </w:lvl>
    <w:lvl w:ilvl="8">
      <w:start w:val="1"/>
      <w:numFmt w:val="decimal"/>
      <w:lvlText w:val="%1.%2.%3.%4.%5.%6.%7.%8.%9"/>
      <w:lvlJc w:val="left"/>
      <w:pPr>
        <w:ind w:left="9290" w:hanging="1800"/>
      </w:pPr>
      <w:rPr>
        <w:rFonts w:ascii="Times New Roman" w:hAnsi="Times New Roman" w:cs="Times New Roman" w:hint="default"/>
        <w:b/>
        <w:sz w:val="24"/>
      </w:rPr>
    </w:lvl>
  </w:abstractNum>
  <w:abstractNum w:abstractNumId="51" w15:restartNumberingAfterBreak="0">
    <w:nsid w:val="66D1C04C"/>
    <w:multiLevelType w:val="hybridMultilevel"/>
    <w:tmpl w:val="50DA15E8"/>
    <w:lvl w:ilvl="0" w:tplc="D0B2D488">
      <w:start w:val="1"/>
      <w:numFmt w:val="bullet"/>
      <w:lvlText w:val="·"/>
      <w:lvlJc w:val="left"/>
      <w:pPr>
        <w:ind w:left="720" w:hanging="360"/>
      </w:pPr>
      <w:rPr>
        <w:rFonts w:ascii="Symbol" w:hAnsi="Symbol" w:hint="default"/>
      </w:rPr>
    </w:lvl>
    <w:lvl w:ilvl="1" w:tplc="F9361150">
      <w:start w:val="1"/>
      <w:numFmt w:val="bullet"/>
      <w:lvlText w:val="o"/>
      <w:lvlJc w:val="left"/>
      <w:pPr>
        <w:ind w:left="1440" w:hanging="360"/>
      </w:pPr>
      <w:rPr>
        <w:rFonts w:ascii="Courier New" w:hAnsi="Courier New" w:hint="default"/>
      </w:rPr>
    </w:lvl>
    <w:lvl w:ilvl="2" w:tplc="AD6A2A2A">
      <w:start w:val="1"/>
      <w:numFmt w:val="bullet"/>
      <w:lvlText w:val=""/>
      <w:lvlJc w:val="left"/>
      <w:pPr>
        <w:ind w:left="2160" w:hanging="360"/>
      </w:pPr>
      <w:rPr>
        <w:rFonts w:ascii="Wingdings" w:hAnsi="Wingdings" w:hint="default"/>
      </w:rPr>
    </w:lvl>
    <w:lvl w:ilvl="3" w:tplc="D29E73A6">
      <w:start w:val="1"/>
      <w:numFmt w:val="bullet"/>
      <w:lvlText w:val=""/>
      <w:lvlJc w:val="left"/>
      <w:pPr>
        <w:ind w:left="2880" w:hanging="360"/>
      </w:pPr>
      <w:rPr>
        <w:rFonts w:ascii="Symbol" w:hAnsi="Symbol" w:hint="default"/>
      </w:rPr>
    </w:lvl>
    <w:lvl w:ilvl="4" w:tplc="4A086480">
      <w:start w:val="1"/>
      <w:numFmt w:val="bullet"/>
      <w:lvlText w:val="o"/>
      <w:lvlJc w:val="left"/>
      <w:pPr>
        <w:ind w:left="3600" w:hanging="360"/>
      </w:pPr>
      <w:rPr>
        <w:rFonts w:ascii="Courier New" w:hAnsi="Courier New" w:hint="default"/>
      </w:rPr>
    </w:lvl>
    <w:lvl w:ilvl="5" w:tplc="F6002876">
      <w:start w:val="1"/>
      <w:numFmt w:val="bullet"/>
      <w:lvlText w:val=""/>
      <w:lvlJc w:val="left"/>
      <w:pPr>
        <w:ind w:left="4320" w:hanging="360"/>
      </w:pPr>
      <w:rPr>
        <w:rFonts w:ascii="Wingdings" w:hAnsi="Wingdings" w:hint="default"/>
      </w:rPr>
    </w:lvl>
    <w:lvl w:ilvl="6" w:tplc="8DD21540">
      <w:start w:val="1"/>
      <w:numFmt w:val="bullet"/>
      <w:lvlText w:val=""/>
      <w:lvlJc w:val="left"/>
      <w:pPr>
        <w:ind w:left="5040" w:hanging="360"/>
      </w:pPr>
      <w:rPr>
        <w:rFonts w:ascii="Symbol" w:hAnsi="Symbol" w:hint="default"/>
      </w:rPr>
    </w:lvl>
    <w:lvl w:ilvl="7" w:tplc="83221974">
      <w:start w:val="1"/>
      <w:numFmt w:val="bullet"/>
      <w:lvlText w:val="o"/>
      <w:lvlJc w:val="left"/>
      <w:pPr>
        <w:ind w:left="5760" w:hanging="360"/>
      </w:pPr>
      <w:rPr>
        <w:rFonts w:ascii="Courier New" w:hAnsi="Courier New" w:hint="default"/>
      </w:rPr>
    </w:lvl>
    <w:lvl w:ilvl="8" w:tplc="D716027C">
      <w:start w:val="1"/>
      <w:numFmt w:val="bullet"/>
      <w:lvlText w:val=""/>
      <w:lvlJc w:val="left"/>
      <w:pPr>
        <w:ind w:left="6480" w:hanging="360"/>
      </w:pPr>
      <w:rPr>
        <w:rFonts w:ascii="Wingdings" w:hAnsi="Wingdings" w:hint="default"/>
      </w:rPr>
    </w:lvl>
  </w:abstractNum>
  <w:abstractNum w:abstractNumId="52" w15:restartNumberingAfterBreak="0">
    <w:nsid w:val="68A677AA"/>
    <w:multiLevelType w:val="multilevel"/>
    <w:tmpl w:val="200832E2"/>
    <w:lvl w:ilvl="0">
      <w:start w:val="1"/>
      <w:numFmt w:val="bullet"/>
      <w:lvlText w:val="-"/>
      <w:lvlJc w:val="left"/>
      <w:pPr>
        <w:ind w:left="1068" w:hanging="360"/>
      </w:pPr>
      <w:rPr>
        <w:rFonts w:ascii="Arial" w:hAnsi="Arial" w:hint="default"/>
        <w:b/>
        <w:sz w:val="24"/>
      </w:rPr>
    </w:lvl>
    <w:lvl w:ilvl="1">
      <w:start w:val="1"/>
      <w:numFmt w:val="bullet"/>
      <w:lvlText w:val=""/>
      <w:lvlJc w:val="left"/>
      <w:pPr>
        <w:ind w:left="1668" w:hanging="360"/>
      </w:pPr>
      <w:rPr>
        <w:rFonts w:ascii="Symbol" w:hAnsi="Symbol" w:hint="default"/>
        <w:b/>
        <w:sz w:val="22"/>
        <w:szCs w:val="22"/>
      </w:rPr>
    </w:lvl>
    <w:lvl w:ilvl="2">
      <w:numFmt w:val="bullet"/>
      <w:lvlText w:val="-"/>
      <w:lvlJc w:val="left"/>
      <w:pPr>
        <w:ind w:left="2628" w:hanging="720"/>
      </w:pPr>
      <w:rPr>
        <w:rFonts w:ascii="Calibri" w:hAnsi="Calibri" w:hint="default"/>
        <w:b/>
        <w:sz w:val="24"/>
      </w:rPr>
    </w:lvl>
    <w:lvl w:ilvl="3">
      <w:start w:val="1"/>
      <w:numFmt w:val="decimal"/>
      <w:lvlText w:val="%1.%2.%3.%4"/>
      <w:lvlJc w:val="left"/>
      <w:pPr>
        <w:ind w:left="3228" w:hanging="720"/>
      </w:pPr>
      <w:rPr>
        <w:b/>
        <w:sz w:val="24"/>
      </w:rPr>
    </w:lvl>
    <w:lvl w:ilvl="4">
      <w:start w:val="1"/>
      <w:numFmt w:val="decimal"/>
      <w:lvlText w:val="%1.%2.%3.%4.%5"/>
      <w:lvlJc w:val="left"/>
      <w:pPr>
        <w:ind w:left="4188" w:hanging="1080"/>
      </w:pPr>
      <w:rPr>
        <w:b/>
        <w:sz w:val="24"/>
      </w:rPr>
    </w:lvl>
    <w:lvl w:ilvl="5">
      <w:start w:val="1"/>
      <w:numFmt w:val="decimal"/>
      <w:lvlText w:val="%1.%2.%3.%4.%5.%6"/>
      <w:lvlJc w:val="left"/>
      <w:pPr>
        <w:ind w:left="5615" w:hanging="1080"/>
      </w:pPr>
      <w:rPr>
        <w:b/>
        <w:sz w:val="24"/>
      </w:rPr>
    </w:lvl>
    <w:lvl w:ilvl="6">
      <w:start w:val="1"/>
      <w:numFmt w:val="decimal"/>
      <w:lvlText w:val="%1.%2.%3.%4.%5.%6.%7"/>
      <w:lvlJc w:val="left"/>
      <w:pPr>
        <w:ind w:left="5748" w:hanging="1440"/>
      </w:pPr>
      <w:rPr>
        <w:b/>
        <w:sz w:val="24"/>
      </w:rPr>
    </w:lvl>
    <w:lvl w:ilvl="7">
      <w:start w:val="1"/>
      <w:numFmt w:val="decimal"/>
      <w:lvlText w:val="%1.%2.%3.%4.%5.%6.%7.%8"/>
      <w:lvlJc w:val="left"/>
      <w:pPr>
        <w:ind w:left="6348" w:hanging="1440"/>
      </w:pPr>
      <w:rPr>
        <w:b/>
        <w:sz w:val="24"/>
      </w:rPr>
    </w:lvl>
    <w:lvl w:ilvl="8">
      <w:start w:val="1"/>
      <w:numFmt w:val="decimal"/>
      <w:lvlText w:val="%1.%2.%3.%4.%5.%6.%7.%8.%9"/>
      <w:lvlJc w:val="left"/>
      <w:pPr>
        <w:ind w:left="7308" w:hanging="1800"/>
      </w:pPr>
      <w:rPr>
        <w:b/>
        <w:sz w:val="24"/>
      </w:rPr>
    </w:lvl>
  </w:abstractNum>
  <w:abstractNum w:abstractNumId="53" w15:restartNumberingAfterBreak="0">
    <w:nsid w:val="6AE3515D"/>
    <w:multiLevelType w:val="hybridMultilevel"/>
    <w:tmpl w:val="3FBA265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4" w15:restartNumberingAfterBreak="0">
    <w:nsid w:val="6CEA2B2E"/>
    <w:multiLevelType w:val="multilevel"/>
    <w:tmpl w:val="BE16D64A"/>
    <w:lvl w:ilvl="0">
      <w:start w:val="1"/>
      <w:numFmt w:val="bullet"/>
      <w:lvlText w:val=""/>
      <w:lvlJc w:val="left"/>
      <w:pPr>
        <w:ind w:left="1352" w:hanging="360"/>
      </w:pPr>
      <w:rPr>
        <w:rFonts w:ascii="Symbol" w:hAnsi="Symbol" w:hint="default"/>
        <w:b/>
        <w:sz w:val="24"/>
      </w:rPr>
    </w:lvl>
    <w:lvl w:ilvl="1">
      <w:start w:val="1"/>
      <w:numFmt w:val="bullet"/>
      <w:lvlText w:val="-"/>
      <w:lvlJc w:val="left"/>
      <w:pPr>
        <w:ind w:left="1952" w:hanging="360"/>
      </w:pPr>
      <w:rPr>
        <w:rFonts w:ascii="Arial" w:hAnsi="Arial" w:hint="default"/>
        <w:b/>
        <w:sz w:val="22"/>
        <w:szCs w:val="22"/>
      </w:rPr>
    </w:lvl>
    <w:lvl w:ilvl="2">
      <w:numFmt w:val="bullet"/>
      <w:lvlText w:val="-"/>
      <w:lvlJc w:val="left"/>
      <w:pPr>
        <w:ind w:left="2912" w:hanging="720"/>
      </w:pPr>
      <w:rPr>
        <w:rFonts w:ascii="Calibri" w:hAnsi="Calibri" w:hint="default"/>
        <w:b/>
        <w:sz w:val="24"/>
      </w:rPr>
    </w:lvl>
    <w:lvl w:ilvl="3">
      <w:start w:val="1"/>
      <w:numFmt w:val="decimal"/>
      <w:lvlText w:val="%1.%2.%3.%4"/>
      <w:lvlJc w:val="left"/>
      <w:pPr>
        <w:ind w:left="3512" w:hanging="720"/>
      </w:pPr>
      <w:rPr>
        <w:rFonts w:ascii="Times New Roman" w:hAnsi="Times New Roman" w:cs="Times New Roman" w:hint="default"/>
        <w:b/>
        <w:sz w:val="24"/>
      </w:rPr>
    </w:lvl>
    <w:lvl w:ilvl="4">
      <w:start w:val="1"/>
      <w:numFmt w:val="decimal"/>
      <w:lvlText w:val="%1.%2.%3.%4.%5"/>
      <w:lvlJc w:val="left"/>
      <w:pPr>
        <w:ind w:left="4472" w:hanging="1080"/>
      </w:pPr>
      <w:rPr>
        <w:rFonts w:ascii="Times New Roman" w:hAnsi="Times New Roman" w:cs="Times New Roman" w:hint="default"/>
        <w:b/>
        <w:sz w:val="24"/>
      </w:rPr>
    </w:lvl>
    <w:lvl w:ilvl="5">
      <w:start w:val="1"/>
      <w:numFmt w:val="decimal"/>
      <w:lvlText w:val="%1.%2.%3.%4.%5.%6"/>
      <w:lvlJc w:val="left"/>
      <w:pPr>
        <w:ind w:left="5899" w:hanging="1080"/>
      </w:pPr>
      <w:rPr>
        <w:rFonts w:ascii="Times New Roman" w:hAnsi="Times New Roman" w:cs="Times New Roman" w:hint="default"/>
        <w:b/>
        <w:sz w:val="24"/>
      </w:rPr>
    </w:lvl>
    <w:lvl w:ilvl="6">
      <w:start w:val="1"/>
      <w:numFmt w:val="decimal"/>
      <w:lvlText w:val="%1.%2.%3.%4.%5.%6.%7"/>
      <w:lvlJc w:val="left"/>
      <w:pPr>
        <w:ind w:left="6032" w:hanging="1440"/>
      </w:pPr>
      <w:rPr>
        <w:rFonts w:ascii="Times New Roman" w:hAnsi="Times New Roman" w:cs="Times New Roman" w:hint="default"/>
        <w:b/>
        <w:sz w:val="24"/>
      </w:rPr>
    </w:lvl>
    <w:lvl w:ilvl="7">
      <w:start w:val="1"/>
      <w:numFmt w:val="decimal"/>
      <w:lvlText w:val="%1.%2.%3.%4.%5.%6.%7.%8"/>
      <w:lvlJc w:val="left"/>
      <w:pPr>
        <w:ind w:left="6632" w:hanging="1440"/>
      </w:pPr>
      <w:rPr>
        <w:rFonts w:ascii="Times New Roman" w:hAnsi="Times New Roman" w:cs="Times New Roman" w:hint="default"/>
        <w:b/>
        <w:sz w:val="24"/>
      </w:rPr>
    </w:lvl>
    <w:lvl w:ilvl="8">
      <w:start w:val="1"/>
      <w:numFmt w:val="decimal"/>
      <w:lvlText w:val="%1.%2.%3.%4.%5.%6.%7.%8.%9"/>
      <w:lvlJc w:val="left"/>
      <w:pPr>
        <w:ind w:left="7592" w:hanging="1800"/>
      </w:pPr>
      <w:rPr>
        <w:rFonts w:ascii="Times New Roman" w:hAnsi="Times New Roman" w:cs="Times New Roman" w:hint="default"/>
        <w:b/>
        <w:sz w:val="24"/>
      </w:rPr>
    </w:lvl>
  </w:abstractNum>
  <w:abstractNum w:abstractNumId="55" w15:restartNumberingAfterBreak="0">
    <w:nsid w:val="6E5B68A0"/>
    <w:multiLevelType w:val="hybridMultilevel"/>
    <w:tmpl w:val="66C655D2"/>
    <w:lvl w:ilvl="0" w:tplc="93C09FC2">
      <w:start w:val="6"/>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E9FA450"/>
    <w:multiLevelType w:val="hybridMultilevel"/>
    <w:tmpl w:val="7BD2C6CC"/>
    <w:lvl w:ilvl="0" w:tplc="FCEA2AD6">
      <w:start w:val="1"/>
      <w:numFmt w:val="bullet"/>
      <w:lvlText w:val="·"/>
      <w:lvlJc w:val="left"/>
      <w:pPr>
        <w:ind w:left="720" w:hanging="360"/>
      </w:pPr>
      <w:rPr>
        <w:rFonts w:ascii="Symbol" w:hAnsi="Symbol" w:hint="default"/>
      </w:rPr>
    </w:lvl>
    <w:lvl w:ilvl="1" w:tplc="9D8A378A">
      <w:start w:val="1"/>
      <w:numFmt w:val="bullet"/>
      <w:lvlText w:val="o"/>
      <w:lvlJc w:val="left"/>
      <w:pPr>
        <w:ind w:left="1440" w:hanging="360"/>
      </w:pPr>
      <w:rPr>
        <w:rFonts w:ascii="Courier New" w:hAnsi="Courier New" w:hint="default"/>
      </w:rPr>
    </w:lvl>
    <w:lvl w:ilvl="2" w:tplc="3BD6ED8E">
      <w:start w:val="1"/>
      <w:numFmt w:val="bullet"/>
      <w:lvlText w:val=""/>
      <w:lvlJc w:val="left"/>
      <w:pPr>
        <w:ind w:left="2160" w:hanging="360"/>
      </w:pPr>
      <w:rPr>
        <w:rFonts w:ascii="Wingdings" w:hAnsi="Wingdings" w:hint="default"/>
      </w:rPr>
    </w:lvl>
    <w:lvl w:ilvl="3" w:tplc="02D2AE34">
      <w:start w:val="1"/>
      <w:numFmt w:val="bullet"/>
      <w:lvlText w:val=""/>
      <w:lvlJc w:val="left"/>
      <w:pPr>
        <w:ind w:left="2880" w:hanging="360"/>
      </w:pPr>
      <w:rPr>
        <w:rFonts w:ascii="Symbol" w:hAnsi="Symbol" w:hint="default"/>
      </w:rPr>
    </w:lvl>
    <w:lvl w:ilvl="4" w:tplc="AD3EA328">
      <w:start w:val="1"/>
      <w:numFmt w:val="bullet"/>
      <w:lvlText w:val="o"/>
      <w:lvlJc w:val="left"/>
      <w:pPr>
        <w:ind w:left="3600" w:hanging="360"/>
      </w:pPr>
      <w:rPr>
        <w:rFonts w:ascii="Courier New" w:hAnsi="Courier New" w:hint="default"/>
      </w:rPr>
    </w:lvl>
    <w:lvl w:ilvl="5" w:tplc="DBE447BC">
      <w:start w:val="1"/>
      <w:numFmt w:val="bullet"/>
      <w:lvlText w:val=""/>
      <w:lvlJc w:val="left"/>
      <w:pPr>
        <w:ind w:left="4320" w:hanging="360"/>
      </w:pPr>
      <w:rPr>
        <w:rFonts w:ascii="Wingdings" w:hAnsi="Wingdings" w:hint="default"/>
      </w:rPr>
    </w:lvl>
    <w:lvl w:ilvl="6" w:tplc="7EC8507C">
      <w:start w:val="1"/>
      <w:numFmt w:val="bullet"/>
      <w:lvlText w:val=""/>
      <w:lvlJc w:val="left"/>
      <w:pPr>
        <w:ind w:left="5040" w:hanging="360"/>
      </w:pPr>
      <w:rPr>
        <w:rFonts w:ascii="Symbol" w:hAnsi="Symbol" w:hint="default"/>
      </w:rPr>
    </w:lvl>
    <w:lvl w:ilvl="7" w:tplc="1CD46846">
      <w:start w:val="1"/>
      <w:numFmt w:val="bullet"/>
      <w:lvlText w:val="o"/>
      <w:lvlJc w:val="left"/>
      <w:pPr>
        <w:ind w:left="5760" w:hanging="360"/>
      </w:pPr>
      <w:rPr>
        <w:rFonts w:ascii="Courier New" w:hAnsi="Courier New" w:hint="default"/>
      </w:rPr>
    </w:lvl>
    <w:lvl w:ilvl="8" w:tplc="9E64040A">
      <w:start w:val="1"/>
      <w:numFmt w:val="bullet"/>
      <w:lvlText w:val=""/>
      <w:lvlJc w:val="left"/>
      <w:pPr>
        <w:ind w:left="6480" w:hanging="360"/>
      </w:pPr>
      <w:rPr>
        <w:rFonts w:ascii="Wingdings" w:hAnsi="Wingdings" w:hint="default"/>
      </w:rPr>
    </w:lvl>
  </w:abstractNum>
  <w:abstractNum w:abstractNumId="57" w15:restartNumberingAfterBreak="0">
    <w:nsid w:val="7163CD7A"/>
    <w:multiLevelType w:val="multilevel"/>
    <w:tmpl w:val="AAE48C8E"/>
    <w:lvl w:ilvl="0">
      <w:start w:val="3"/>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91EEE0"/>
    <w:multiLevelType w:val="multilevel"/>
    <w:tmpl w:val="4642CA7E"/>
    <w:lvl w:ilvl="0">
      <w:start w:val="1"/>
      <w:numFmt w:val="decimal"/>
      <w:lvlText w:val="%1."/>
      <w:lvlJc w:val="left"/>
      <w:pPr>
        <w:ind w:left="720" w:hanging="360"/>
      </w:pPr>
    </w:lvl>
    <w:lvl w:ilvl="1">
      <w:start w:val="2"/>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26F1D6"/>
    <w:multiLevelType w:val="multilevel"/>
    <w:tmpl w:val="94982316"/>
    <w:lvl w:ilvl="0">
      <w:start w:val="2"/>
      <w:numFmt w:val="decimal"/>
      <w:lvlText w:val="%1"/>
      <w:lvlJc w:val="left"/>
      <w:pPr>
        <w:ind w:left="432" w:hanging="432"/>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6052E"/>
    <w:multiLevelType w:val="hybridMultilevel"/>
    <w:tmpl w:val="4B602246"/>
    <w:lvl w:ilvl="0" w:tplc="561E10E2">
      <w:start w:val="1"/>
      <w:numFmt w:val="bullet"/>
      <w:lvlText w:val="-"/>
      <w:lvlJc w:val="left"/>
      <w:pPr>
        <w:ind w:left="720" w:hanging="360"/>
      </w:pPr>
      <w:rPr>
        <w:rFonts w:ascii="Symbol" w:hAnsi="Symbol" w:hint="default"/>
      </w:rPr>
    </w:lvl>
    <w:lvl w:ilvl="1" w:tplc="081EB002">
      <w:start w:val="1"/>
      <w:numFmt w:val="bullet"/>
      <w:lvlText w:val="o"/>
      <w:lvlJc w:val="left"/>
      <w:pPr>
        <w:ind w:left="1440" w:hanging="360"/>
      </w:pPr>
      <w:rPr>
        <w:rFonts w:ascii="Courier New" w:hAnsi="Courier New" w:hint="default"/>
      </w:rPr>
    </w:lvl>
    <w:lvl w:ilvl="2" w:tplc="D562A0C6">
      <w:start w:val="1"/>
      <w:numFmt w:val="bullet"/>
      <w:lvlText w:val=""/>
      <w:lvlJc w:val="left"/>
      <w:pPr>
        <w:ind w:left="2160" w:hanging="360"/>
      </w:pPr>
      <w:rPr>
        <w:rFonts w:ascii="Wingdings" w:hAnsi="Wingdings" w:hint="default"/>
      </w:rPr>
    </w:lvl>
    <w:lvl w:ilvl="3" w:tplc="6DDE6538">
      <w:start w:val="1"/>
      <w:numFmt w:val="bullet"/>
      <w:lvlText w:val=""/>
      <w:lvlJc w:val="left"/>
      <w:pPr>
        <w:ind w:left="2880" w:hanging="360"/>
      </w:pPr>
      <w:rPr>
        <w:rFonts w:ascii="Symbol" w:hAnsi="Symbol" w:hint="default"/>
      </w:rPr>
    </w:lvl>
    <w:lvl w:ilvl="4" w:tplc="8DF0B7D2">
      <w:start w:val="1"/>
      <w:numFmt w:val="bullet"/>
      <w:lvlText w:val="o"/>
      <w:lvlJc w:val="left"/>
      <w:pPr>
        <w:ind w:left="3600" w:hanging="360"/>
      </w:pPr>
      <w:rPr>
        <w:rFonts w:ascii="Courier New" w:hAnsi="Courier New" w:hint="default"/>
      </w:rPr>
    </w:lvl>
    <w:lvl w:ilvl="5" w:tplc="A2CCDD3E">
      <w:start w:val="1"/>
      <w:numFmt w:val="bullet"/>
      <w:lvlText w:val=""/>
      <w:lvlJc w:val="left"/>
      <w:pPr>
        <w:ind w:left="4320" w:hanging="360"/>
      </w:pPr>
      <w:rPr>
        <w:rFonts w:ascii="Wingdings" w:hAnsi="Wingdings" w:hint="default"/>
      </w:rPr>
    </w:lvl>
    <w:lvl w:ilvl="6" w:tplc="5510C820">
      <w:start w:val="1"/>
      <w:numFmt w:val="bullet"/>
      <w:lvlText w:val=""/>
      <w:lvlJc w:val="left"/>
      <w:pPr>
        <w:ind w:left="5040" w:hanging="360"/>
      </w:pPr>
      <w:rPr>
        <w:rFonts w:ascii="Symbol" w:hAnsi="Symbol" w:hint="default"/>
      </w:rPr>
    </w:lvl>
    <w:lvl w:ilvl="7" w:tplc="24FE7B98">
      <w:start w:val="1"/>
      <w:numFmt w:val="bullet"/>
      <w:lvlText w:val="o"/>
      <w:lvlJc w:val="left"/>
      <w:pPr>
        <w:ind w:left="5760" w:hanging="360"/>
      </w:pPr>
      <w:rPr>
        <w:rFonts w:ascii="Courier New" w:hAnsi="Courier New" w:hint="default"/>
      </w:rPr>
    </w:lvl>
    <w:lvl w:ilvl="8" w:tplc="D1A2D0DA">
      <w:start w:val="1"/>
      <w:numFmt w:val="bullet"/>
      <w:lvlText w:val=""/>
      <w:lvlJc w:val="left"/>
      <w:pPr>
        <w:ind w:left="6480" w:hanging="360"/>
      </w:pPr>
      <w:rPr>
        <w:rFonts w:ascii="Wingdings" w:hAnsi="Wingdings" w:hint="default"/>
      </w:rPr>
    </w:lvl>
  </w:abstractNum>
  <w:abstractNum w:abstractNumId="61" w15:restartNumberingAfterBreak="0">
    <w:nsid w:val="7614F567"/>
    <w:multiLevelType w:val="multilevel"/>
    <w:tmpl w:val="752EC108"/>
    <w:lvl w:ilvl="0">
      <w:start w:val="1"/>
      <w:numFmt w:val="decimal"/>
      <w:lvlText w:val="%1."/>
      <w:lvlJc w:val="left"/>
      <w:pPr>
        <w:ind w:left="720" w:hanging="360"/>
      </w:pPr>
    </w:lvl>
    <w:lvl w:ilvl="1">
      <w:start w:val="4"/>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646D6C0"/>
    <w:multiLevelType w:val="hybridMultilevel"/>
    <w:tmpl w:val="666A5568"/>
    <w:lvl w:ilvl="0" w:tplc="06E02F20">
      <w:start w:val="1"/>
      <w:numFmt w:val="bullet"/>
      <w:lvlText w:val=""/>
      <w:lvlJc w:val="left"/>
      <w:pPr>
        <w:ind w:left="720" w:hanging="360"/>
      </w:pPr>
      <w:rPr>
        <w:rFonts w:ascii="Symbol" w:hAnsi="Symbol" w:hint="default"/>
      </w:rPr>
    </w:lvl>
    <w:lvl w:ilvl="1" w:tplc="40E890A6">
      <w:start w:val="1"/>
      <w:numFmt w:val="bullet"/>
      <w:lvlText w:val="o"/>
      <w:lvlJc w:val="left"/>
      <w:pPr>
        <w:ind w:left="1440" w:hanging="360"/>
      </w:pPr>
      <w:rPr>
        <w:rFonts w:ascii="Courier New" w:hAnsi="Courier New" w:hint="default"/>
      </w:rPr>
    </w:lvl>
    <w:lvl w:ilvl="2" w:tplc="ACE2DA02">
      <w:start w:val="1"/>
      <w:numFmt w:val="bullet"/>
      <w:lvlText w:val=""/>
      <w:lvlJc w:val="left"/>
      <w:pPr>
        <w:ind w:left="2160" w:hanging="360"/>
      </w:pPr>
      <w:rPr>
        <w:rFonts w:ascii="Wingdings" w:hAnsi="Wingdings" w:hint="default"/>
      </w:rPr>
    </w:lvl>
    <w:lvl w:ilvl="3" w:tplc="14A2C900">
      <w:start w:val="1"/>
      <w:numFmt w:val="bullet"/>
      <w:lvlText w:val=""/>
      <w:lvlJc w:val="left"/>
      <w:pPr>
        <w:ind w:left="2880" w:hanging="360"/>
      </w:pPr>
      <w:rPr>
        <w:rFonts w:ascii="Symbol" w:hAnsi="Symbol" w:hint="default"/>
      </w:rPr>
    </w:lvl>
    <w:lvl w:ilvl="4" w:tplc="7896A4FE">
      <w:start w:val="1"/>
      <w:numFmt w:val="bullet"/>
      <w:lvlText w:val="o"/>
      <w:lvlJc w:val="left"/>
      <w:pPr>
        <w:ind w:left="3600" w:hanging="360"/>
      </w:pPr>
      <w:rPr>
        <w:rFonts w:ascii="Courier New" w:hAnsi="Courier New" w:hint="default"/>
      </w:rPr>
    </w:lvl>
    <w:lvl w:ilvl="5" w:tplc="401CCCEA">
      <w:start w:val="1"/>
      <w:numFmt w:val="bullet"/>
      <w:lvlText w:val=""/>
      <w:lvlJc w:val="left"/>
      <w:pPr>
        <w:ind w:left="4320" w:hanging="360"/>
      </w:pPr>
      <w:rPr>
        <w:rFonts w:ascii="Wingdings" w:hAnsi="Wingdings" w:hint="default"/>
      </w:rPr>
    </w:lvl>
    <w:lvl w:ilvl="6" w:tplc="B0041CBE">
      <w:start w:val="1"/>
      <w:numFmt w:val="bullet"/>
      <w:lvlText w:val=""/>
      <w:lvlJc w:val="left"/>
      <w:pPr>
        <w:ind w:left="5040" w:hanging="360"/>
      </w:pPr>
      <w:rPr>
        <w:rFonts w:ascii="Symbol" w:hAnsi="Symbol" w:hint="default"/>
      </w:rPr>
    </w:lvl>
    <w:lvl w:ilvl="7" w:tplc="10562266">
      <w:start w:val="1"/>
      <w:numFmt w:val="bullet"/>
      <w:lvlText w:val="o"/>
      <w:lvlJc w:val="left"/>
      <w:pPr>
        <w:ind w:left="5760" w:hanging="360"/>
      </w:pPr>
      <w:rPr>
        <w:rFonts w:ascii="Courier New" w:hAnsi="Courier New" w:hint="default"/>
      </w:rPr>
    </w:lvl>
    <w:lvl w:ilvl="8" w:tplc="E8849868">
      <w:start w:val="1"/>
      <w:numFmt w:val="bullet"/>
      <w:lvlText w:val=""/>
      <w:lvlJc w:val="left"/>
      <w:pPr>
        <w:ind w:left="6480" w:hanging="360"/>
      </w:pPr>
      <w:rPr>
        <w:rFonts w:ascii="Wingdings" w:hAnsi="Wingdings" w:hint="default"/>
      </w:rPr>
    </w:lvl>
  </w:abstractNum>
  <w:abstractNum w:abstractNumId="63" w15:restartNumberingAfterBreak="0">
    <w:nsid w:val="77071E6D"/>
    <w:multiLevelType w:val="hybridMultilevel"/>
    <w:tmpl w:val="B524A6FA"/>
    <w:lvl w:ilvl="0" w:tplc="60E48530">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hint="default"/>
      </w:rPr>
    </w:lvl>
    <w:lvl w:ilvl="8" w:tplc="A2309786">
      <w:start w:val="1"/>
      <w:numFmt w:val="bullet"/>
      <w:lvlText w:val=""/>
      <w:lvlJc w:val="left"/>
      <w:pPr>
        <w:ind w:left="6828" w:hanging="360"/>
      </w:pPr>
      <w:rPr>
        <w:rFonts w:ascii="Wingdings" w:hAnsi="Wingdings" w:hint="default"/>
      </w:rPr>
    </w:lvl>
  </w:abstractNum>
  <w:abstractNum w:abstractNumId="64" w15:restartNumberingAfterBreak="0">
    <w:nsid w:val="77CEBC29"/>
    <w:multiLevelType w:val="multilevel"/>
    <w:tmpl w:val="BE0A0A04"/>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ACFCEC"/>
    <w:multiLevelType w:val="hybridMultilevel"/>
    <w:tmpl w:val="2F9A7814"/>
    <w:lvl w:ilvl="0" w:tplc="0EAE783A">
      <w:start w:val="1"/>
      <w:numFmt w:val="bullet"/>
      <w:lvlText w:val="·"/>
      <w:lvlJc w:val="left"/>
      <w:pPr>
        <w:ind w:left="720" w:hanging="360"/>
      </w:pPr>
      <w:rPr>
        <w:rFonts w:ascii="Symbol" w:hAnsi="Symbol" w:hint="default"/>
      </w:rPr>
    </w:lvl>
    <w:lvl w:ilvl="1" w:tplc="CA76C154">
      <w:start w:val="1"/>
      <w:numFmt w:val="bullet"/>
      <w:lvlText w:val="o"/>
      <w:lvlJc w:val="left"/>
      <w:pPr>
        <w:ind w:left="1440" w:hanging="360"/>
      </w:pPr>
      <w:rPr>
        <w:rFonts w:ascii="Courier New" w:hAnsi="Courier New" w:hint="default"/>
      </w:rPr>
    </w:lvl>
    <w:lvl w:ilvl="2" w:tplc="5858BAC4">
      <w:start w:val="1"/>
      <w:numFmt w:val="bullet"/>
      <w:lvlText w:val=""/>
      <w:lvlJc w:val="left"/>
      <w:pPr>
        <w:ind w:left="2160" w:hanging="360"/>
      </w:pPr>
      <w:rPr>
        <w:rFonts w:ascii="Wingdings" w:hAnsi="Wingdings" w:hint="default"/>
      </w:rPr>
    </w:lvl>
    <w:lvl w:ilvl="3" w:tplc="6088B246">
      <w:start w:val="1"/>
      <w:numFmt w:val="bullet"/>
      <w:lvlText w:val=""/>
      <w:lvlJc w:val="left"/>
      <w:pPr>
        <w:ind w:left="2880" w:hanging="360"/>
      </w:pPr>
      <w:rPr>
        <w:rFonts w:ascii="Symbol" w:hAnsi="Symbol" w:hint="default"/>
      </w:rPr>
    </w:lvl>
    <w:lvl w:ilvl="4" w:tplc="A0AA32E2">
      <w:start w:val="1"/>
      <w:numFmt w:val="bullet"/>
      <w:lvlText w:val="o"/>
      <w:lvlJc w:val="left"/>
      <w:pPr>
        <w:ind w:left="3600" w:hanging="360"/>
      </w:pPr>
      <w:rPr>
        <w:rFonts w:ascii="Courier New" w:hAnsi="Courier New" w:hint="default"/>
      </w:rPr>
    </w:lvl>
    <w:lvl w:ilvl="5" w:tplc="96FE376E">
      <w:start w:val="1"/>
      <w:numFmt w:val="bullet"/>
      <w:lvlText w:val=""/>
      <w:lvlJc w:val="left"/>
      <w:pPr>
        <w:ind w:left="4320" w:hanging="360"/>
      </w:pPr>
      <w:rPr>
        <w:rFonts w:ascii="Wingdings" w:hAnsi="Wingdings" w:hint="default"/>
      </w:rPr>
    </w:lvl>
    <w:lvl w:ilvl="6" w:tplc="00842E32">
      <w:start w:val="1"/>
      <w:numFmt w:val="bullet"/>
      <w:lvlText w:val=""/>
      <w:lvlJc w:val="left"/>
      <w:pPr>
        <w:ind w:left="5040" w:hanging="360"/>
      </w:pPr>
      <w:rPr>
        <w:rFonts w:ascii="Symbol" w:hAnsi="Symbol" w:hint="default"/>
      </w:rPr>
    </w:lvl>
    <w:lvl w:ilvl="7" w:tplc="79729214">
      <w:start w:val="1"/>
      <w:numFmt w:val="bullet"/>
      <w:lvlText w:val="o"/>
      <w:lvlJc w:val="left"/>
      <w:pPr>
        <w:ind w:left="5760" w:hanging="360"/>
      </w:pPr>
      <w:rPr>
        <w:rFonts w:ascii="Courier New" w:hAnsi="Courier New" w:hint="default"/>
      </w:rPr>
    </w:lvl>
    <w:lvl w:ilvl="8" w:tplc="7700DAB2">
      <w:start w:val="1"/>
      <w:numFmt w:val="bullet"/>
      <w:lvlText w:val=""/>
      <w:lvlJc w:val="left"/>
      <w:pPr>
        <w:ind w:left="6480" w:hanging="360"/>
      </w:pPr>
      <w:rPr>
        <w:rFonts w:ascii="Wingdings" w:hAnsi="Wingdings" w:hint="default"/>
      </w:rPr>
    </w:lvl>
  </w:abstractNum>
  <w:abstractNum w:abstractNumId="66" w15:restartNumberingAfterBreak="0">
    <w:nsid w:val="7CAB8171"/>
    <w:multiLevelType w:val="hybridMultilevel"/>
    <w:tmpl w:val="D9BE0F50"/>
    <w:lvl w:ilvl="0" w:tplc="AD9005E8">
      <w:start w:val="1"/>
      <w:numFmt w:val="bullet"/>
      <w:lvlText w:val="·"/>
      <w:lvlJc w:val="left"/>
      <w:pPr>
        <w:ind w:left="720" w:hanging="360"/>
      </w:pPr>
      <w:rPr>
        <w:rFonts w:ascii="Symbol" w:hAnsi="Symbol" w:hint="default"/>
      </w:rPr>
    </w:lvl>
    <w:lvl w:ilvl="1" w:tplc="0EDE982C">
      <w:start w:val="1"/>
      <w:numFmt w:val="bullet"/>
      <w:lvlText w:val="o"/>
      <w:lvlJc w:val="left"/>
      <w:pPr>
        <w:ind w:left="1440" w:hanging="360"/>
      </w:pPr>
      <w:rPr>
        <w:rFonts w:ascii="Courier New" w:hAnsi="Courier New" w:hint="default"/>
      </w:rPr>
    </w:lvl>
    <w:lvl w:ilvl="2" w:tplc="56821B48">
      <w:start w:val="1"/>
      <w:numFmt w:val="bullet"/>
      <w:lvlText w:val=""/>
      <w:lvlJc w:val="left"/>
      <w:pPr>
        <w:ind w:left="2160" w:hanging="360"/>
      </w:pPr>
      <w:rPr>
        <w:rFonts w:ascii="Wingdings" w:hAnsi="Wingdings" w:hint="default"/>
      </w:rPr>
    </w:lvl>
    <w:lvl w:ilvl="3" w:tplc="1B8042CC">
      <w:start w:val="1"/>
      <w:numFmt w:val="bullet"/>
      <w:lvlText w:val=""/>
      <w:lvlJc w:val="left"/>
      <w:pPr>
        <w:ind w:left="2880" w:hanging="360"/>
      </w:pPr>
      <w:rPr>
        <w:rFonts w:ascii="Symbol" w:hAnsi="Symbol" w:hint="default"/>
      </w:rPr>
    </w:lvl>
    <w:lvl w:ilvl="4" w:tplc="F4A89A34">
      <w:start w:val="1"/>
      <w:numFmt w:val="bullet"/>
      <w:lvlText w:val="o"/>
      <w:lvlJc w:val="left"/>
      <w:pPr>
        <w:ind w:left="3600" w:hanging="360"/>
      </w:pPr>
      <w:rPr>
        <w:rFonts w:ascii="Courier New" w:hAnsi="Courier New" w:hint="default"/>
      </w:rPr>
    </w:lvl>
    <w:lvl w:ilvl="5" w:tplc="26FABABC">
      <w:start w:val="1"/>
      <w:numFmt w:val="bullet"/>
      <w:lvlText w:val=""/>
      <w:lvlJc w:val="left"/>
      <w:pPr>
        <w:ind w:left="4320" w:hanging="360"/>
      </w:pPr>
      <w:rPr>
        <w:rFonts w:ascii="Wingdings" w:hAnsi="Wingdings" w:hint="default"/>
      </w:rPr>
    </w:lvl>
    <w:lvl w:ilvl="6" w:tplc="4CF6013C">
      <w:start w:val="1"/>
      <w:numFmt w:val="bullet"/>
      <w:lvlText w:val=""/>
      <w:lvlJc w:val="left"/>
      <w:pPr>
        <w:ind w:left="5040" w:hanging="360"/>
      </w:pPr>
      <w:rPr>
        <w:rFonts w:ascii="Symbol" w:hAnsi="Symbol" w:hint="default"/>
      </w:rPr>
    </w:lvl>
    <w:lvl w:ilvl="7" w:tplc="AEDCA126">
      <w:start w:val="1"/>
      <w:numFmt w:val="bullet"/>
      <w:lvlText w:val="o"/>
      <w:lvlJc w:val="left"/>
      <w:pPr>
        <w:ind w:left="5760" w:hanging="360"/>
      </w:pPr>
      <w:rPr>
        <w:rFonts w:ascii="Courier New" w:hAnsi="Courier New" w:hint="default"/>
      </w:rPr>
    </w:lvl>
    <w:lvl w:ilvl="8" w:tplc="C84EE386">
      <w:start w:val="1"/>
      <w:numFmt w:val="bullet"/>
      <w:lvlText w:val=""/>
      <w:lvlJc w:val="left"/>
      <w:pPr>
        <w:ind w:left="6480" w:hanging="360"/>
      </w:pPr>
      <w:rPr>
        <w:rFonts w:ascii="Wingdings" w:hAnsi="Wingdings" w:hint="default"/>
      </w:rPr>
    </w:lvl>
  </w:abstractNum>
  <w:abstractNum w:abstractNumId="67" w15:restartNumberingAfterBreak="0">
    <w:nsid w:val="7FDFCC2C"/>
    <w:multiLevelType w:val="hybridMultilevel"/>
    <w:tmpl w:val="C4AEC9D4"/>
    <w:lvl w:ilvl="0" w:tplc="656EC79A">
      <w:start w:val="1"/>
      <w:numFmt w:val="bullet"/>
      <w:lvlText w:val="·"/>
      <w:lvlJc w:val="left"/>
      <w:pPr>
        <w:ind w:left="720" w:hanging="360"/>
      </w:pPr>
      <w:rPr>
        <w:rFonts w:ascii="Symbol" w:hAnsi="Symbol" w:hint="default"/>
      </w:rPr>
    </w:lvl>
    <w:lvl w:ilvl="1" w:tplc="ECCCCB90">
      <w:start w:val="1"/>
      <w:numFmt w:val="bullet"/>
      <w:lvlText w:val="o"/>
      <w:lvlJc w:val="left"/>
      <w:pPr>
        <w:ind w:left="1440" w:hanging="360"/>
      </w:pPr>
      <w:rPr>
        <w:rFonts w:ascii="Courier New" w:hAnsi="Courier New" w:hint="default"/>
      </w:rPr>
    </w:lvl>
    <w:lvl w:ilvl="2" w:tplc="CCCA0742">
      <w:start w:val="1"/>
      <w:numFmt w:val="bullet"/>
      <w:lvlText w:val=""/>
      <w:lvlJc w:val="left"/>
      <w:pPr>
        <w:ind w:left="2160" w:hanging="360"/>
      </w:pPr>
      <w:rPr>
        <w:rFonts w:ascii="Wingdings" w:hAnsi="Wingdings" w:hint="default"/>
      </w:rPr>
    </w:lvl>
    <w:lvl w:ilvl="3" w:tplc="ADE24B28">
      <w:start w:val="1"/>
      <w:numFmt w:val="bullet"/>
      <w:lvlText w:val=""/>
      <w:lvlJc w:val="left"/>
      <w:pPr>
        <w:ind w:left="2880" w:hanging="360"/>
      </w:pPr>
      <w:rPr>
        <w:rFonts w:ascii="Symbol" w:hAnsi="Symbol" w:hint="default"/>
      </w:rPr>
    </w:lvl>
    <w:lvl w:ilvl="4" w:tplc="C46034AE">
      <w:start w:val="1"/>
      <w:numFmt w:val="bullet"/>
      <w:lvlText w:val="o"/>
      <w:lvlJc w:val="left"/>
      <w:pPr>
        <w:ind w:left="3600" w:hanging="360"/>
      </w:pPr>
      <w:rPr>
        <w:rFonts w:ascii="Courier New" w:hAnsi="Courier New" w:hint="default"/>
      </w:rPr>
    </w:lvl>
    <w:lvl w:ilvl="5" w:tplc="5CC0A5E6">
      <w:start w:val="1"/>
      <w:numFmt w:val="bullet"/>
      <w:lvlText w:val=""/>
      <w:lvlJc w:val="left"/>
      <w:pPr>
        <w:ind w:left="4320" w:hanging="360"/>
      </w:pPr>
      <w:rPr>
        <w:rFonts w:ascii="Wingdings" w:hAnsi="Wingdings" w:hint="default"/>
      </w:rPr>
    </w:lvl>
    <w:lvl w:ilvl="6" w:tplc="FC82B210">
      <w:start w:val="1"/>
      <w:numFmt w:val="bullet"/>
      <w:lvlText w:val=""/>
      <w:lvlJc w:val="left"/>
      <w:pPr>
        <w:ind w:left="5040" w:hanging="360"/>
      </w:pPr>
      <w:rPr>
        <w:rFonts w:ascii="Symbol" w:hAnsi="Symbol" w:hint="default"/>
      </w:rPr>
    </w:lvl>
    <w:lvl w:ilvl="7" w:tplc="C10A510E">
      <w:start w:val="1"/>
      <w:numFmt w:val="bullet"/>
      <w:lvlText w:val="o"/>
      <w:lvlJc w:val="left"/>
      <w:pPr>
        <w:ind w:left="5760" w:hanging="360"/>
      </w:pPr>
      <w:rPr>
        <w:rFonts w:ascii="Courier New" w:hAnsi="Courier New" w:hint="default"/>
      </w:rPr>
    </w:lvl>
    <w:lvl w:ilvl="8" w:tplc="E9109612">
      <w:start w:val="1"/>
      <w:numFmt w:val="bullet"/>
      <w:lvlText w:val=""/>
      <w:lvlJc w:val="left"/>
      <w:pPr>
        <w:ind w:left="6480" w:hanging="360"/>
      </w:pPr>
      <w:rPr>
        <w:rFonts w:ascii="Wingdings" w:hAnsi="Wingdings" w:hint="default"/>
      </w:rPr>
    </w:lvl>
  </w:abstractNum>
  <w:abstractNum w:abstractNumId="68" w15:restartNumberingAfterBreak="0">
    <w:nsid w:val="7FFC4609"/>
    <w:multiLevelType w:val="multilevel"/>
    <w:tmpl w:val="F6B2D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112538">
    <w:abstractNumId w:val="34"/>
  </w:num>
  <w:num w:numId="2" w16cid:durableId="1687101193">
    <w:abstractNumId w:val="46"/>
  </w:num>
  <w:num w:numId="3" w16cid:durableId="1612542583">
    <w:abstractNumId w:val="61"/>
  </w:num>
  <w:num w:numId="4" w16cid:durableId="1919510032">
    <w:abstractNumId w:val="31"/>
  </w:num>
  <w:num w:numId="5" w16cid:durableId="901450790">
    <w:abstractNumId w:val="58"/>
  </w:num>
  <w:num w:numId="6" w16cid:durableId="865557088">
    <w:abstractNumId w:val="9"/>
  </w:num>
  <w:num w:numId="7" w16cid:durableId="1804882538">
    <w:abstractNumId w:val="45"/>
  </w:num>
  <w:num w:numId="8" w16cid:durableId="1471048300">
    <w:abstractNumId w:val="14"/>
  </w:num>
  <w:num w:numId="9" w16cid:durableId="1742634793">
    <w:abstractNumId w:val="62"/>
  </w:num>
  <w:num w:numId="10" w16cid:durableId="212617890">
    <w:abstractNumId w:val="44"/>
  </w:num>
  <w:num w:numId="11" w16cid:durableId="192353300">
    <w:abstractNumId w:val="23"/>
  </w:num>
  <w:num w:numId="12" w16cid:durableId="243298388">
    <w:abstractNumId w:val="17"/>
  </w:num>
  <w:num w:numId="13" w16cid:durableId="1291132761">
    <w:abstractNumId w:val="35"/>
  </w:num>
  <w:num w:numId="14" w16cid:durableId="1702322574">
    <w:abstractNumId w:val="3"/>
  </w:num>
  <w:num w:numId="15" w16cid:durableId="1918972825">
    <w:abstractNumId w:val="49"/>
  </w:num>
  <w:num w:numId="16" w16cid:durableId="601189329">
    <w:abstractNumId w:val="21"/>
  </w:num>
  <w:num w:numId="17" w16cid:durableId="1880778865">
    <w:abstractNumId w:val="13"/>
  </w:num>
  <w:num w:numId="18" w16cid:durableId="1026129527">
    <w:abstractNumId w:val="2"/>
  </w:num>
  <w:num w:numId="19" w16cid:durableId="1557277493">
    <w:abstractNumId w:val="16"/>
  </w:num>
  <w:num w:numId="20" w16cid:durableId="1580165389">
    <w:abstractNumId w:val="30"/>
  </w:num>
  <w:num w:numId="21" w16cid:durableId="1750301214">
    <w:abstractNumId w:val="48"/>
  </w:num>
  <w:num w:numId="22" w16cid:durableId="586771208">
    <w:abstractNumId w:val="64"/>
  </w:num>
  <w:num w:numId="23" w16cid:durableId="79565108">
    <w:abstractNumId w:val="57"/>
  </w:num>
  <w:num w:numId="24" w16cid:durableId="484978859">
    <w:abstractNumId w:val="41"/>
  </w:num>
  <w:num w:numId="25" w16cid:durableId="1787891044">
    <w:abstractNumId w:val="59"/>
  </w:num>
  <w:num w:numId="26" w16cid:durableId="19094093">
    <w:abstractNumId w:val="6"/>
  </w:num>
  <w:num w:numId="27" w16cid:durableId="1413311515">
    <w:abstractNumId w:val="11"/>
  </w:num>
  <w:num w:numId="28" w16cid:durableId="548298380">
    <w:abstractNumId w:val="51"/>
  </w:num>
  <w:num w:numId="29" w16cid:durableId="1344866241">
    <w:abstractNumId w:val="40"/>
  </w:num>
  <w:num w:numId="30" w16cid:durableId="2106030801">
    <w:abstractNumId w:val="25"/>
  </w:num>
  <w:num w:numId="31" w16cid:durableId="2085059516">
    <w:abstractNumId w:val="19"/>
  </w:num>
  <w:num w:numId="32" w16cid:durableId="1502699203">
    <w:abstractNumId w:val="65"/>
  </w:num>
  <w:num w:numId="33" w16cid:durableId="1192575174">
    <w:abstractNumId w:val="37"/>
  </w:num>
  <w:num w:numId="34" w16cid:durableId="1741947217">
    <w:abstractNumId w:val="27"/>
  </w:num>
  <w:num w:numId="35" w16cid:durableId="1332830903">
    <w:abstractNumId w:val="7"/>
  </w:num>
  <w:num w:numId="36" w16cid:durableId="1469515383">
    <w:abstractNumId w:val="0"/>
  </w:num>
  <w:num w:numId="37" w16cid:durableId="884605084">
    <w:abstractNumId w:val="67"/>
  </w:num>
  <w:num w:numId="38" w16cid:durableId="1619868580">
    <w:abstractNumId w:val="36"/>
  </w:num>
  <w:num w:numId="39" w16cid:durableId="1310135699">
    <w:abstractNumId w:val="42"/>
  </w:num>
  <w:num w:numId="40" w16cid:durableId="1057125191">
    <w:abstractNumId w:val="10"/>
  </w:num>
  <w:num w:numId="41" w16cid:durableId="2009746398">
    <w:abstractNumId w:val="15"/>
  </w:num>
  <w:num w:numId="42" w16cid:durableId="1340696909">
    <w:abstractNumId w:val="66"/>
  </w:num>
  <w:num w:numId="43" w16cid:durableId="623772965">
    <w:abstractNumId w:val="56"/>
  </w:num>
  <w:num w:numId="44" w16cid:durableId="379329090">
    <w:abstractNumId w:val="32"/>
  </w:num>
  <w:num w:numId="45" w16cid:durableId="785656238">
    <w:abstractNumId w:val="63"/>
  </w:num>
  <w:num w:numId="46" w16cid:durableId="1612398506">
    <w:abstractNumId w:val="4"/>
  </w:num>
  <w:num w:numId="47" w16cid:durableId="1950888640">
    <w:abstractNumId w:val="39"/>
  </w:num>
  <w:num w:numId="48" w16cid:durableId="1842157020">
    <w:abstractNumId w:val="8"/>
  </w:num>
  <w:num w:numId="49" w16cid:durableId="972562306">
    <w:abstractNumId w:val="26"/>
  </w:num>
  <w:num w:numId="50" w16cid:durableId="583101855">
    <w:abstractNumId w:val="1"/>
  </w:num>
  <w:num w:numId="51" w16cid:durableId="757794878">
    <w:abstractNumId w:val="20"/>
  </w:num>
  <w:num w:numId="52" w16cid:durableId="356781902">
    <w:abstractNumId w:val="5"/>
  </w:num>
  <w:num w:numId="53" w16cid:durableId="725879517">
    <w:abstractNumId w:val="60"/>
  </w:num>
  <w:num w:numId="54" w16cid:durableId="141236811">
    <w:abstractNumId w:val="33"/>
  </w:num>
  <w:num w:numId="55" w16cid:durableId="609774587">
    <w:abstractNumId w:val="47"/>
  </w:num>
  <w:num w:numId="56" w16cid:durableId="399448365">
    <w:abstractNumId w:val="38"/>
  </w:num>
  <w:num w:numId="57" w16cid:durableId="1946687034">
    <w:abstractNumId w:val="24"/>
  </w:num>
  <w:num w:numId="58" w16cid:durableId="696735060">
    <w:abstractNumId w:val="29"/>
  </w:num>
  <w:num w:numId="59" w16cid:durableId="1740861759">
    <w:abstractNumId w:val="54"/>
  </w:num>
  <w:num w:numId="60" w16cid:durableId="1082531984">
    <w:abstractNumId w:val="52"/>
  </w:num>
  <w:num w:numId="61" w16cid:durableId="163204152">
    <w:abstractNumId w:val="50"/>
  </w:num>
  <w:num w:numId="62" w16cid:durableId="2091467688">
    <w:abstractNumId w:val="12"/>
  </w:num>
  <w:num w:numId="63" w16cid:durableId="1350257256">
    <w:abstractNumId w:val="68"/>
  </w:num>
  <w:num w:numId="64" w16cid:durableId="1893271238">
    <w:abstractNumId w:val="28"/>
  </w:num>
  <w:num w:numId="65" w16cid:durableId="1353342383">
    <w:abstractNumId w:val="22"/>
  </w:num>
  <w:num w:numId="66" w16cid:durableId="645554911">
    <w:abstractNumId w:val="55"/>
  </w:num>
  <w:num w:numId="67" w16cid:durableId="639313034">
    <w:abstractNumId w:val="53"/>
  </w:num>
  <w:num w:numId="68" w16cid:durableId="1260600139">
    <w:abstractNumId w:val="43"/>
  </w:num>
  <w:num w:numId="69" w16cid:durableId="950018657">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09"/>
    <w:rsid w:val="00000497"/>
    <w:rsid w:val="00000A36"/>
    <w:rsid w:val="00002D1F"/>
    <w:rsid w:val="00004F6D"/>
    <w:rsid w:val="0000504D"/>
    <w:rsid w:val="00010CA2"/>
    <w:rsid w:val="00011FCF"/>
    <w:rsid w:val="00012130"/>
    <w:rsid w:val="00012CEA"/>
    <w:rsid w:val="000137C7"/>
    <w:rsid w:val="00013808"/>
    <w:rsid w:val="000154B0"/>
    <w:rsid w:val="00017DD8"/>
    <w:rsid w:val="00021373"/>
    <w:rsid w:val="00021768"/>
    <w:rsid w:val="0002177C"/>
    <w:rsid w:val="00022531"/>
    <w:rsid w:val="0002300A"/>
    <w:rsid w:val="000234A2"/>
    <w:rsid w:val="0002392F"/>
    <w:rsid w:val="000249A9"/>
    <w:rsid w:val="000271CA"/>
    <w:rsid w:val="00027366"/>
    <w:rsid w:val="00027A40"/>
    <w:rsid w:val="00027A49"/>
    <w:rsid w:val="000323AE"/>
    <w:rsid w:val="0003243B"/>
    <w:rsid w:val="00032E63"/>
    <w:rsid w:val="00034AEF"/>
    <w:rsid w:val="0003545E"/>
    <w:rsid w:val="0003728A"/>
    <w:rsid w:val="000372B2"/>
    <w:rsid w:val="00037417"/>
    <w:rsid w:val="000375D8"/>
    <w:rsid w:val="000401FA"/>
    <w:rsid w:val="00040690"/>
    <w:rsid w:val="00041702"/>
    <w:rsid w:val="0004360F"/>
    <w:rsid w:val="00044DFC"/>
    <w:rsid w:val="00045239"/>
    <w:rsid w:val="000466F4"/>
    <w:rsid w:val="00046C70"/>
    <w:rsid w:val="00047D71"/>
    <w:rsid w:val="00051533"/>
    <w:rsid w:val="00052663"/>
    <w:rsid w:val="00052CDC"/>
    <w:rsid w:val="00053AFD"/>
    <w:rsid w:val="00053DB4"/>
    <w:rsid w:val="00054155"/>
    <w:rsid w:val="000555BC"/>
    <w:rsid w:val="000558A6"/>
    <w:rsid w:val="00057B28"/>
    <w:rsid w:val="0006071E"/>
    <w:rsid w:val="00061280"/>
    <w:rsid w:val="00063BB0"/>
    <w:rsid w:val="000654D6"/>
    <w:rsid w:val="00067478"/>
    <w:rsid w:val="0007036F"/>
    <w:rsid w:val="000709A4"/>
    <w:rsid w:val="00071F44"/>
    <w:rsid w:val="000723AC"/>
    <w:rsid w:val="0007384C"/>
    <w:rsid w:val="00073983"/>
    <w:rsid w:val="00074231"/>
    <w:rsid w:val="00077B29"/>
    <w:rsid w:val="00080DE4"/>
    <w:rsid w:val="0008187D"/>
    <w:rsid w:val="000854A4"/>
    <w:rsid w:val="00085A5D"/>
    <w:rsid w:val="00085C10"/>
    <w:rsid w:val="000861C0"/>
    <w:rsid w:val="0008690F"/>
    <w:rsid w:val="000914A5"/>
    <w:rsid w:val="00091D16"/>
    <w:rsid w:val="00092130"/>
    <w:rsid w:val="000948F8"/>
    <w:rsid w:val="00095145"/>
    <w:rsid w:val="000959EC"/>
    <w:rsid w:val="00097D17"/>
    <w:rsid w:val="000A0676"/>
    <w:rsid w:val="000A246A"/>
    <w:rsid w:val="000A2B7E"/>
    <w:rsid w:val="000A5496"/>
    <w:rsid w:val="000A54DA"/>
    <w:rsid w:val="000A5F00"/>
    <w:rsid w:val="000A6B57"/>
    <w:rsid w:val="000A7762"/>
    <w:rsid w:val="000A7F5F"/>
    <w:rsid w:val="000B4451"/>
    <w:rsid w:val="000B5947"/>
    <w:rsid w:val="000B5CA9"/>
    <w:rsid w:val="000B75B7"/>
    <w:rsid w:val="000B7E75"/>
    <w:rsid w:val="000C2B09"/>
    <w:rsid w:val="000C3372"/>
    <w:rsid w:val="000C7179"/>
    <w:rsid w:val="000C771F"/>
    <w:rsid w:val="000C7C94"/>
    <w:rsid w:val="000D253B"/>
    <w:rsid w:val="000D4E8E"/>
    <w:rsid w:val="000D5D57"/>
    <w:rsid w:val="000D5DAC"/>
    <w:rsid w:val="000DF9D2"/>
    <w:rsid w:val="000E0897"/>
    <w:rsid w:val="000E1512"/>
    <w:rsid w:val="000E1E48"/>
    <w:rsid w:val="000E3FCE"/>
    <w:rsid w:val="000E4278"/>
    <w:rsid w:val="000E4298"/>
    <w:rsid w:val="000E4C4B"/>
    <w:rsid w:val="000E544F"/>
    <w:rsid w:val="000E582C"/>
    <w:rsid w:val="000E589B"/>
    <w:rsid w:val="000E6BF4"/>
    <w:rsid w:val="000F019C"/>
    <w:rsid w:val="000F03E6"/>
    <w:rsid w:val="000F1151"/>
    <w:rsid w:val="000F25C7"/>
    <w:rsid w:val="000F45E1"/>
    <w:rsid w:val="000F4992"/>
    <w:rsid w:val="000F4D4F"/>
    <w:rsid w:val="000F51E4"/>
    <w:rsid w:val="000F6856"/>
    <w:rsid w:val="00103F74"/>
    <w:rsid w:val="00104BBC"/>
    <w:rsid w:val="00111C6A"/>
    <w:rsid w:val="0011251B"/>
    <w:rsid w:val="001169F1"/>
    <w:rsid w:val="00116BBF"/>
    <w:rsid w:val="0012042C"/>
    <w:rsid w:val="00121838"/>
    <w:rsid w:val="00126B30"/>
    <w:rsid w:val="001300BF"/>
    <w:rsid w:val="0013045C"/>
    <w:rsid w:val="00130BD5"/>
    <w:rsid w:val="00132997"/>
    <w:rsid w:val="001350D3"/>
    <w:rsid w:val="00135EF2"/>
    <w:rsid w:val="001361F0"/>
    <w:rsid w:val="00136FD2"/>
    <w:rsid w:val="001375FE"/>
    <w:rsid w:val="00137750"/>
    <w:rsid w:val="0013DFBF"/>
    <w:rsid w:val="00141E28"/>
    <w:rsid w:val="001421A1"/>
    <w:rsid w:val="0014417F"/>
    <w:rsid w:val="00145007"/>
    <w:rsid w:val="00145C23"/>
    <w:rsid w:val="00151166"/>
    <w:rsid w:val="0015172E"/>
    <w:rsid w:val="001517D2"/>
    <w:rsid w:val="00152119"/>
    <w:rsid w:val="001521FF"/>
    <w:rsid w:val="0015371F"/>
    <w:rsid w:val="00155640"/>
    <w:rsid w:val="001557DF"/>
    <w:rsid w:val="001570F9"/>
    <w:rsid w:val="00157783"/>
    <w:rsid w:val="00157DCE"/>
    <w:rsid w:val="00157EBE"/>
    <w:rsid w:val="00161C92"/>
    <w:rsid w:val="00163402"/>
    <w:rsid w:val="00163BF2"/>
    <w:rsid w:val="00164FB9"/>
    <w:rsid w:val="001661F4"/>
    <w:rsid w:val="00167A76"/>
    <w:rsid w:val="00169453"/>
    <w:rsid w:val="00171675"/>
    <w:rsid w:val="00171DAB"/>
    <w:rsid w:val="00173617"/>
    <w:rsid w:val="0017379C"/>
    <w:rsid w:val="00173B09"/>
    <w:rsid w:val="0017434E"/>
    <w:rsid w:val="0017442D"/>
    <w:rsid w:val="00174E50"/>
    <w:rsid w:val="00175AB5"/>
    <w:rsid w:val="00176B26"/>
    <w:rsid w:val="0017711B"/>
    <w:rsid w:val="0017783C"/>
    <w:rsid w:val="00182543"/>
    <w:rsid w:val="00183981"/>
    <w:rsid w:val="001846C0"/>
    <w:rsid w:val="0018484B"/>
    <w:rsid w:val="00184D38"/>
    <w:rsid w:val="001850E6"/>
    <w:rsid w:val="0018525A"/>
    <w:rsid w:val="00187541"/>
    <w:rsid w:val="00187D91"/>
    <w:rsid w:val="00190F8A"/>
    <w:rsid w:val="00191D33"/>
    <w:rsid w:val="00192796"/>
    <w:rsid w:val="00193CAB"/>
    <w:rsid w:val="001978DD"/>
    <w:rsid w:val="001A0A6B"/>
    <w:rsid w:val="001A0F3C"/>
    <w:rsid w:val="001A12E0"/>
    <w:rsid w:val="001A1893"/>
    <w:rsid w:val="001A2226"/>
    <w:rsid w:val="001A2770"/>
    <w:rsid w:val="001A2BF8"/>
    <w:rsid w:val="001A3ACF"/>
    <w:rsid w:val="001A4A16"/>
    <w:rsid w:val="001A6353"/>
    <w:rsid w:val="001A785B"/>
    <w:rsid w:val="001B0E57"/>
    <w:rsid w:val="001B20EE"/>
    <w:rsid w:val="001B5DF7"/>
    <w:rsid w:val="001B6266"/>
    <w:rsid w:val="001B7037"/>
    <w:rsid w:val="001B756B"/>
    <w:rsid w:val="001B7A01"/>
    <w:rsid w:val="001C12E5"/>
    <w:rsid w:val="001C4828"/>
    <w:rsid w:val="001C543D"/>
    <w:rsid w:val="001C5949"/>
    <w:rsid w:val="001C61F2"/>
    <w:rsid w:val="001CF491"/>
    <w:rsid w:val="001D230D"/>
    <w:rsid w:val="001D3572"/>
    <w:rsid w:val="001D3C47"/>
    <w:rsid w:val="001D56BE"/>
    <w:rsid w:val="001D6814"/>
    <w:rsid w:val="001E19D4"/>
    <w:rsid w:val="001E25A8"/>
    <w:rsid w:val="001E308B"/>
    <w:rsid w:val="001E4289"/>
    <w:rsid w:val="001E4CA4"/>
    <w:rsid w:val="001E5DEB"/>
    <w:rsid w:val="001E697F"/>
    <w:rsid w:val="001E6C1B"/>
    <w:rsid w:val="001F0ECA"/>
    <w:rsid w:val="001F10C3"/>
    <w:rsid w:val="001F2428"/>
    <w:rsid w:val="001F32BC"/>
    <w:rsid w:val="001F43AF"/>
    <w:rsid w:val="001F4C24"/>
    <w:rsid w:val="001F5146"/>
    <w:rsid w:val="001F5FD5"/>
    <w:rsid w:val="001F644A"/>
    <w:rsid w:val="001F660D"/>
    <w:rsid w:val="001F69AC"/>
    <w:rsid w:val="001F6D38"/>
    <w:rsid w:val="001F722E"/>
    <w:rsid w:val="001F74A4"/>
    <w:rsid w:val="001F7D54"/>
    <w:rsid w:val="00200159"/>
    <w:rsid w:val="00200BCF"/>
    <w:rsid w:val="00201286"/>
    <w:rsid w:val="00201A4D"/>
    <w:rsid w:val="00202953"/>
    <w:rsid w:val="00203F70"/>
    <w:rsid w:val="002041F4"/>
    <w:rsid w:val="0020750C"/>
    <w:rsid w:val="00207D64"/>
    <w:rsid w:val="00213BF7"/>
    <w:rsid w:val="002142BB"/>
    <w:rsid w:val="00214F34"/>
    <w:rsid w:val="002168AC"/>
    <w:rsid w:val="002178E3"/>
    <w:rsid w:val="00217D55"/>
    <w:rsid w:val="00220095"/>
    <w:rsid w:val="002200A2"/>
    <w:rsid w:val="002202B5"/>
    <w:rsid w:val="00221362"/>
    <w:rsid w:val="00221C2A"/>
    <w:rsid w:val="00223B42"/>
    <w:rsid w:val="00225B4F"/>
    <w:rsid w:val="002301CA"/>
    <w:rsid w:val="002313FF"/>
    <w:rsid w:val="00231FA7"/>
    <w:rsid w:val="002345DC"/>
    <w:rsid w:val="002350A5"/>
    <w:rsid w:val="00235A55"/>
    <w:rsid w:val="00237B53"/>
    <w:rsid w:val="00237C69"/>
    <w:rsid w:val="00241037"/>
    <w:rsid w:val="00241743"/>
    <w:rsid w:val="00244784"/>
    <w:rsid w:val="0024641F"/>
    <w:rsid w:val="00246DC6"/>
    <w:rsid w:val="00250191"/>
    <w:rsid w:val="00251AE8"/>
    <w:rsid w:val="00251F12"/>
    <w:rsid w:val="00253110"/>
    <w:rsid w:val="00253590"/>
    <w:rsid w:val="0025507F"/>
    <w:rsid w:val="0025566E"/>
    <w:rsid w:val="0025775B"/>
    <w:rsid w:val="002602A7"/>
    <w:rsid w:val="00260CAC"/>
    <w:rsid w:val="00261965"/>
    <w:rsid w:val="00261B3E"/>
    <w:rsid w:val="00262644"/>
    <w:rsid w:val="00263DA5"/>
    <w:rsid w:val="00266C71"/>
    <w:rsid w:val="002670EE"/>
    <w:rsid w:val="00267294"/>
    <w:rsid w:val="00272207"/>
    <w:rsid w:val="00272659"/>
    <w:rsid w:val="00272F7C"/>
    <w:rsid w:val="00274016"/>
    <w:rsid w:val="0027573B"/>
    <w:rsid w:val="0027621C"/>
    <w:rsid w:val="002808EF"/>
    <w:rsid w:val="00281BE4"/>
    <w:rsid w:val="002829F4"/>
    <w:rsid w:val="00282B96"/>
    <w:rsid w:val="0028476B"/>
    <w:rsid w:val="002871E6"/>
    <w:rsid w:val="00290077"/>
    <w:rsid w:val="00290673"/>
    <w:rsid w:val="00291C48"/>
    <w:rsid w:val="002939D2"/>
    <w:rsid w:val="00293BD5"/>
    <w:rsid w:val="00297C04"/>
    <w:rsid w:val="002A071A"/>
    <w:rsid w:val="002A07B2"/>
    <w:rsid w:val="002A1641"/>
    <w:rsid w:val="002A1B1E"/>
    <w:rsid w:val="002A2EE9"/>
    <w:rsid w:val="002A33CE"/>
    <w:rsid w:val="002A342D"/>
    <w:rsid w:val="002A402A"/>
    <w:rsid w:val="002A41CE"/>
    <w:rsid w:val="002A6B89"/>
    <w:rsid w:val="002A7552"/>
    <w:rsid w:val="002B0612"/>
    <w:rsid w:val="002B19BC"/>
    <w:rsid w:val="002B49C2"/>
    <w:rsid w:val="002B523E"/>
    <w:rsid w:val="002B5B5F"/>
    <w:rsid w:val="002C1CEB"/>
    <w:rsid w:val="002C27D8"/>
    <w:rsid w:val="002C43BE"/>
    <w:rsid w:val="002C5121"/>
    <w:rsid w:val="002C5B5C"/>
    <w:rsid w:val="002C79B0"/>
    <w:rsid w:val="002D11F8"/>
    <w:rsid w:val="002D12EC"/>
    <w:rsid w:val="002D20C3"/>
    <w:rsid w:val="002D52EF"/>
    <w:rsid w:val="002D5F33"/>
    <w:rsid w:val="002D63B7"/>
    <w:rsid w:val="002D7EA1"/>
    <w:rsid w:val="002DEDA3"/>
    <w:rsid w:val="002E1D72"/>
    <w:rsid w:val="002E1D95"/>
    <w:rsid w:val="002E2534"/>
    <w:rsid w:val="002E25FC"/>
    <w:rsid w:val="002E3A92"/>
    <w:rsid w:val="002E6E70"/>
    <w:rsid w:val="002E7F41"/>
    <w:rsid w:val="002F2B5C"/>
    <w:rsid w:val="002F3150"/>
    <w:rsid w:val="002F3D88"/>
    <w:rsid w:val="002F4E9D"/>
    <w:rsid w:val="002F52AB"/>
    <w:rsid w:val="002F5E1C"/>
    <w:rsid w:val="002F744B"/>
    <w:rsid w:val="002F7EBD"/>
    <w:rsid w:val="00300C63"/>
    <w:rsid w:val="00301567"/>
    <w:rsid w:val="0030268C"/>
    <w:rsid w:val="00302C2F"/>
    <w:rsid w:val="00305819"/>
    <w:rsid w:val="00305F21"/>
    <w:rsid w:val="00306233"/>
    <w:rsid w:val="003069FC"/>
    <w:rsid w:val="00307133"/>
    <w:rsid w:val="00307618"/>
    <w:rsid w:val="00311AA7"/>
    <w:rsid w:val="003132E5"/>
    <w:rsid w:val="00313C2B"/>
    <w:rsid w:val="00314405"/>
    <w:rsid w:val="00315973"/>
    <w:rsid w:val="00315C3F"/>
    <w:rsid w:val="00316836"/>
    <w:rsid w:val="003170E2"/>
    <w:rsid w:val="00320F5E"/>
    <w:rsid w:val="003217E4"/>
    <w:rsid w:val="00321925"/>
    <w:rsid w:val="00322AF2"/>
    <w:rsid w:val="00322EC5"/>
    <w:rsid w:val="00324B5D"/>
    <w:rsid w:val="0032570E"/>
    <w:rsid w:val="0032815F"/>
    <w:rsid w:val="00330FB3"/>
    <w:rsid w:val="00331C66"/>
    <w:rsid w:val="00332805"/>
    <w:rsid w:val="003328A2"/>
    <w:rsid w:val="00333661"/>
    <w:rsid w:val="00333ADC"/>
    <w:rsid w:val="00333EA7"/>
    <w:rsid w:val="00334387"/>
    <w:rsid w:val="00336304"/>
    <w:rsid w:val="003369FF"/>
    <w:rsid w:val="00337414"/>
    <w:rsid w:val="0033742F"/>
    <w:rsid w:val="0033747C"/>
    <w:rsid w:val="003375DB"/>
    <w:rsid w:val="003414D8"/>
    <w:rsid w:val="00342BCD"/>
    <w:rsid w:val="00342CE0"/>
    <w:rsid w:val="00343602"/>
    <w:rsid w:val="00344BD7"/>
    <w:rsid w:val="00344D4A"/>
    <w:rsid w:val="003454D9"/>
    <w:rsid w:val="00345DA5"/>
    <w:rsid w:val="00350020"/>
    <w:rsid w:val="00350129"/>
    <w:rsid w:val="003505B7"/>
    <w:rsid w:val="00351093"/>
    <w:rsid w:val="00354240"/>
    <w:rsid w:val="00354698"/>
    <w:rsid w:val="00354747"/>
    <w:rsid w:val="00354E5A"/>
    <w:rsid w:val="003560FE"/>
    <w:rsid w:val="003569E3"/>
    <w:rsid w:val="00357BD3"/>
    <w:rsid w:val="003614FD"/>
    <w:rsid w:val="00363161"/>
    <w:rsid w:val="00364B75"/>
    <w:rsid w:val="00365395"/>
    <w:rsid w:val="003656E1"/>
    <w:rsid w:val="003663D0"/>
    <w:rsid w:val="0036753A"/>
    <w:rsid w:val="00367791"/>
    <w:rsid w:val="00370924"/>
    <w:rsid w:val="00371588"/>
    <w:rsid w:val="00373C9B"/>
    <w:rsid w:val="00374552"/>
    <w:rsid w:val="003751F1"/>
    <w:rsid w:val="0037524A"/>
    <w:rsid w:val="003752D0"/>
    <w:rsid w:val="00375496"/>
    <w:rsid w:val="003759A2"/>
    <w:rsid w:val="0037621A"/>
    <w:rsid w:val="003765D5"/>
    <w:rsid w:val="00377DEC"/>
    <w:rsid w:val="0038123D"/>
    <w:rsid w:val="00382206"/>
    <w:rsid w:val="003825CB"/>
    <w:rsid w:val="0038422E"/>
    <w:rsid w:val="00385F9F"/>
    <w:rsid w:val="00386C1E"/>
    <w:rsid w:val="0039023D"/>
    <w:rsid w:val="00390654"/>
    <w:rsid w:val="003911D2"/>
    <w:rsid w:val="00391ADD"/>
    <w:rsid w:val="00393BBF"/>
    <w:rsid w:val="0039606B"/>
    <w:rsid w:val="0039609A"/>
    <w:rsid w:val="00396162"/>
    <w:rsid w:val="003A031E"/>
    <w:rsid w:val="003A238A"/>
    <w:rsid w:val="003A28B1"/>
    <w:rsid w:val="003A2D5A"/>
    <w:rsid w:val="003A4723"/>
    <w:rsid w:val="003A7D1B"/>
    <w:rsid w:val="003B02FC"/>
    <w:rsid w:val="003B0978"/>
    <w:rsid w:val="003B17A9"/>
    <w:rsid w:val="003B1E81"/>
    <w:rsid w:val="003B3176"/>
    <w:rsid w:val="003B47BB"/>
    <w:rsid w:val="003B501B"/>
    <w:rsid w:val="003B533E"/>
    <w:rsid w:val="003B5942"/>
    <w:rsid w:val="003B59DB"/>
    <w:rsid w:val="003B6F7F"/>
    <w:rsid w:val="003B7C73"/>
    <w:rsid w:val="003C01E7"/>
    <w:rsid w:val="003C07A0"/>
    <w:rsid w:val="003C1094"/>
    <w:rsid w:val="003C1ABE"/>
    <w:rsid w:val="003C20AC"/>
    <w:rsid w:val="003C2C01"/>
    <w:rsid w:val="003C39E7"/>
    <w:rsid w:val="003C5484"/>
    <w:rsid w:val="003C6975"/>
    <w:rsid w:val="003C6A51"/>
    <w:rsid w:val="003C6F6A"/>
    <w:rsid w:val="003C7817"/>
    <w:rsid w:val="003D09CD"/>
    <w:rsid w:val="003D0A35"/>
    <w:rsid w:val="003D2A35"/>
    <w:rsid w:val="003D31DA"/>
    <w:rsid w:val="003D4E84"/>
    <w:rsid w:val="003D5954"/>
    <w:rsid w:val="003D59EC"/>
    <w:rsid w:val="003D6035"/>
    <w:rsid w:val="003D69EF"/>
    <w:rsid w:val="003D7BED"/>
    <w:rsid w:val="003D7E84"/>
    <w:rsid w:val="003E2D5D"/>
    <w:rsid w:val="003E3746"/>
    <w:rsid w:val="003E4A31"/>
    <w:rsid w:val="003E6568"/>
    <w:rsid w:val="003E768B"/>
    <w:rsid w:val="003E7AAA"/>
    <w:rsid w:val="003F09BA"/>
    <w:rsid w:val="003F206E"/>
    <w:rsid w:val="003F32A8"/>
    <w:rsid w:val="003F353E"/>
    <w:rsid w:val="003F3675"/>
    <w:rsid w:val="003F3FBA"/>
    <w:rsid w:val="003F6EB7"/>
    <w:rsid w:val="003F6EDC"/>
    <w:rsid w:val="003F7AD8"/>
    <w:rsid w:val="004001B7"/>
    <w:rsid w:val="00400D3A"/>
    <w:rsid w:val="0040305F"/>
    <w:rsid w:val="0040611B"/>
    <w:rsid w:val="00407A70"/>
    <w:rsid w:val="0041232A"/>
    <w:rsid w:val="0041480C"/>
    <w:rsid w:val="0042068F"/>
    <w:rsid w:val="004214CA"/>
    <w:rsid w:val="00421668"/>
    <w:rsid w:val="004231F7"/>
    <w:rsid w:val="00424051"/>
    <w:rsid w:val="00424702"/>
    <w:rsid w:val="00424C74"/>
    <w:rsid w:val="00425130"/>
    <w:rsid w:val="00425FF0"/>
    <w:rsid w:val="004301D4"/>
    <w:rsid w:val="004301DF"/>
    <w:rsid w:val="004302CB"/>
    <w:rsid w:val="00431835"/>
    <w:rsid w:val="0043244E"/>
    <w:rsid w:val="004325B5"/>
    <w:rsid w:val="00432AC5"/>
    <w:rsid w:val="00432B1E"/>
    <w:rsid w:val="00432F00"/>
    <w:rsid w:val="00433286"/>
    <w:rsid w:val="00433452"/>
    <w:rsid w:val="00433BC5"/>
    <w:rsid w:val="0043526B"/>
    <w:rsid w:val="00436995"/>
    <w:rsid w:val="00436B5B"/>
    <w:rsid w:val="00436DEC"/>
    <w:rsid w:val="00437C6F"/>
    <w:rsid w:val="00442C5E"/>
    <w:rsid w:val="004438B6"/>
    <w:rsid w:val="00443ACE"/>
    <w:rsid w:val="00444088"/>
    <w:rsid w:val="00444ABA"/>
    <w:rsid w:val="00444FB4"/>
    <w:rsid w:val="00446160"/>
    <w:rsid w:val="00447348"/>
    <w:rsid w:val="00447663"/>
    <w:rsid w:val="00447AF9"/>
    <w:rsid w:val="00451148"/>
    <w:rsid w:val="004513B3"/>
    <w:rsid w:val="00454C37"/>
    <w:rsid w:val="00455B95"/>
    <w:rsid w:val="0045775A"/>
    <w:rsid w:val="00460192"/>
    <w:rsid w:val="0046136A"/>
    <w:rsid w:val="00462245"/>
    <w:rsid w:val="00463ACF"/>
    <w:rsid w:val="00463D7A"/>
    <w:rsid w:val="004645E1"/>
    <w:rsid w:val="00465942"/>
    <w:rsid w:val="00466F6F"/>
    <w:rsid w:val="00471361"/>
    <w:rsid w:val="00471B94"/>
    <w:rsid w:val="00471C74"/>
    <w:rsid w:val="004747C5"/>
    <w:rsid w:val="00474A49"/>
    <w:rsid w:val="00475C3A"/>
    <w:rsid w:val="00477FD9"/>
    <w:rsid w:val="00481707"/>
    <w:rsid w:val="004839C7"/>
    <w:rsid w:val="0048409C"/>
    <w:rsid w:val="0048425F"/>
    <w:rsid w:val="00484A2E"/>
    <w:rsid w:val="00484E02"/>
    <w:rsid w:val="004854F7"/>
    <w:rsid w:val="00485910"/>
    <w:rsid w:val="0048595E"/>
    <w:rsid w:val="004871A4"/>
    <w:rsid w:val="004872A0"/>
    <w:rsid w:val="00490378"/>
    <w:rsid w:val="0049167A"/>
    <w:rsid w:val="00491D16"/>
    <w:rsid w:val="00493D17"/>
    <w:rsid w:val="0049722A"/>
    <w:rsid w:val="00497CBB"/>
    <w:rsid w:val="004A040D"/>
    <w:rsid w:val="004A092A"/>
    <w:rsid w:val="004A0EA1"/>
    <w:rsid w:val="004A1665"/>
    <w:rsid w:val="004A4613"/>
    <w:rsid w:val="004A4936"/>
    <w:rsid w:val="004A7955"/>
    <w:rsid w:val="004B052F"/>
    <w:rsid w:val="004B1379"/>
    <w:rsid w:val="004B1A58"/>
    <w:rsid w:val="004B34A9"/>
    <w:rsid w:val="004B3C4D"/>
    <w:rsid w:val="004B3C64"/>
    <w:rsid w:val="004B40D5"/>
    <w:rsid w:val="004B41F8"/>
    <w:rsid w:val="004B4421"/>
    <w:rsid w:val="004B5E7C"/>
    <w:rsid w:val="004B6495"/>
    <w:rsid w:val="004C0409"/>
    <w:rsid w:val="004C07FC"/>
    <w:rsid w:val="004C19DD"/>
    <w:rsid w:val="004C2F99"/>
    <w:rsid w:val="004C3C55"/>
    <w:rsid w:val="004C427D"/>
    <w:rsid w:val="004C4C67"/>
    <w:rsid w:val="004C575B"/>
    <w:rsid w:val="004C59CF"/>
    <w:rsid w:val="004D10BF"/>
    <w:rsid w:val="004D23D1"/>
    <w:rsid w:val="004D3161"/>
    <w:rsid w:val="004D3176"/>
    <w:rsid w:val="004D3391"/>
    <w:rsid w:val="004D4476"/>
    <w:rsid w:val="004D525B"/>
    <w:rsid w:val="004D562C"/>
    <w:rsid w:val="004D5C46"/>
    <w:rsid w:val="004D7436"/>
    <w:rsid w:val="004D75EA"/>
    <w:rsid w:val="004E003C"/>
    <w:rsid w:val="004E1222"/>
    <w:rsid w:val="004E1A8B"/>
    <w:rsid w:val="004E2A0F"/>
    <w:rsid w:val="004E2C3F"/>
    <w:rsid w:val="004E50DF"/>
    <w:rsid w:val="004E5A86"/>
    <w:rsid w:val="004E6242"/>
    <w:rsid w:val="004E7C71"/>
    <w:rsid w:val="004F0F99"/>
    <w:rsid w:val="004F26FB"/>
    <w:rsid w:val="004F3CE8"/>
    <w:rsid w:val="004F5A18"/>
    <w:rsid w:val="004F6943"/>
    <w:rsid w:val="004F7A53"/>
    <w:rsid w:val="004F7E7B"/>
    <w:rsid w:val="00500ADD"/>
    <w:rsid w:val="0050190E"/>
    <w:rsid w:val="00501DAA"/>
    <w:rsid w:val="005020BF"/>
    <w:rsid w:val="005021F6"/>
    <w:rsid w:val="00502C2F"/>
    <w:rsid w:val="00505051"/>
    <w:rsid w:val="0050514D"/>
    <w:rsid w:val="005051C9"/>
    <w:rsid w:val="005061E8"/>
    <w:rsid w:val="00506818"/>
    <w:rsid w:val="00506B55"/>
    <w:rsid w:val="0050729E"/>
    <w:rsid w:val="00507604"/>
    <w:rsid w:val="005108E5"/>
    <w:rsid w:val="00512BA7"/>
    <w:rsid w:val="0051324B"/>
    <w:rsid w:val="00514EAB"/>
    <w:rsid w:val="00515181"/>
    <w:rsid w:val="00515389"/>
    <w:rsid w:val="005166CF"/>
    <w:rsid w:val="00516E3A"/>
    <w:rsid w:val="00516FE1"/>
    <w:rsid w:val="005173DB"/>
    <w:rsid w:val="00517A58"/>
    <w:rsid w:val="00517D69"/>
    <w:rsid w:val="0052057C"/>
    <w:rsid w:val="00520590"/>
    <w:rsid w:val="005210C0"/>
    <w:rsid w:val="00521EA6"/>
    <w:rsid w:val="005220BF"/>
    <w:rsid w:val="005220C8"/>
    <w:rsid w:val="0052238C"/>
    <w:rsid w:val="00523718"/>
    <w:rsid w:val="00524EE8"/>
    <w:rsid w:val="005257ED"/>
    <w:rsid w:val="0052595C"/>
    <w:rsid w:val="0052633E"/>
    <w:rsid w:val="0052688B"/>
    <w:rsid w:val="0052717C"/>
    <w:rsid w:val="005273A3"/>
    <w:rsid w:val="00527953"/>
    <w:rsid w:val="00527C9C"/>
    <w:rsid w:val="005305CF"/>
    <w:rsid w:val="005307AB"/>
    <w:rsid w:val="00531CD1"/>
    <w:rsid w:val="005326EA"/>
    <w:rsid w:val="00532D94"/>
    <w:rsid w:val="00534578"/>
    <w:rsid w:val="00534F4B"/>
    <w:rsid w:val="00536294"/>
    <w:rsid w:val="005379F1"/>
    <w:rsid w:val="00540F20"/>
    <w:rsid w:val="00540FBD"/>
    <w:rsid w:val="00541447"/>
    <w:rsid w:val="00542EA3"/>
    <w:rsid w:val="00543D1C"/>
    <w:rsid w:val="00543E87"/>
    <w:rsid w:val="00543F7A"/>
    <w:rsid w:val="00545AFA"/>
    <w:rsid w:val="00545BCD"/>
    <w:rsid w:val="00546090"/>
    <w:rsid w:val="00546924"/>
    <w:rsid w:val="005506CD"/>
    <w:rsid w:val="005536BB"/>
    <w:rsid w:val="00553717"/>
    <w:rsid w:val="00553FC2"/>
    <w:rsid w:val="005544DC"/>
    <w:rsid w:val="005559AD"/>
    <w:rsid w:val="005561CA"/>
    <w:rsid w:val="00557658"/>
    <w:rsid w:val="005579F4"/>
    <w:rsid w:val="00557C29"/>
    <w:rsid w:val="005605AB"/>
    <w:rsid w:val="005611C0"/>
    <w:rsid w:val="0056160F"/>
    <w:rsid w:val="005623E1"/>
    <w:rsid w:val="00565372"/>
    <w:rsid w:val="005657FD"/>
    <w:rsid w:val="00565D25"/>
    <w:rsid w:val="005660D3"/>
    <w:rsid w:val="00566507"/>
    <w:rsid w:val="005669C0"/>
    <w:rsid w:val="005701B7"/>
    <w:rsid w:val="00570477"/>
    <w:rsid w:val="0057051B"/>
    <w:rsid w:val="00570BA7"/>
    <w:rsid w:val="005712EE"/>
    <w:rsid w:val="00571C04"/>
    <w:rsid w:val="00571D4B"/>
    <w:rsid w:val="00572D7A"/>
    <w:rsid w:val="00573BF6"/>
    <w:rsid w:val="00574683"/>
    <w:rsid w:val="00575CA5"/>
    <w:rsid w:val="0057746F"/>
    <w:rsid w:val="00580570"/>
    <w:rsid w:val="0058211B"/>
    <w:rsid w:val="00583277"/>
    <w:rsid w:val="0058613F"/>
    <w:rsid w:val="00586895"/>
    <w:rsid w:val="00590770"/>
    <w:rsid w:val="00590DF1"/>
    <w:rsid w:val="0059164D"/>
    <w:rsid w:val="005916A3"/>
    <w:rsid w:val="005928FF"/>
    <w:rsid w:val="00592BB3"/>
    <w:rsid w:val="0059304F"/>
    <w:rsid w:val="005956AD"/>
    <w:rsid w:val="00597E94"/>
    <w:rsid w:val="005A05A9"/>
    <w:rsid w:val="005A1FDC"/>
    <w:rsid w:val="005A25AF"/>
    <w:rsid w:val="005A2630"/>
    <w:rsid w:val="005A2C54"/>
    <w:rsid w:val="005A30E4"/>
    <w:rsid w:val="005A3618"/>
    <w:rsid w:val="005A3AAD"/>
    <w:rsid w:val="005A3B13"/>
    <w:rsid w:val="005A3D26"/>
    <w:rsid w:val="005A44F5"/>
    <w:rsid w:val="005A4C28"/>
    <w:rsid w:val="005A5337"/>
    <w:rsid w:val="005A5B93"/>
    <w:rsid w:val="005A5FE7"/>
    <w:rsid w:val="005A61DA"/>
    <w:rsid w:val="005A65D3"/>
    <w:rsid w:val="005A685E"/>
    <w:rsid w:val="005A69A0"/>
    <w:rsid w:val="005A7707"/>
    <w:rsid w:val="005B2C9F"/>
    <w:rsid w:val="005B5A2E"/>
    <w:rsid w:val="005B5AB2"/>
    <w:rsid w:val="005B7005"/>
    <w:rsid w:val="005B818A"/>
    <w:rsid w:val="005C1EF3"/>
    <w:rsid w:val="005C22CE"/>
    <w:rsid w:val="005C25F1"/>
    <w:rsid w:val="005C2A9A"/>
    <w:rsid w:val="005C3665"/>
    <w:rsid w:val="005C39D8"/>
    <w:rsid w:val="005C3B0F"/>
    <w:rsid w:val="005C4949"/>
    <w:rsid w:val="005C4D6A"/>
    <w:rsid w:val="005C6A78"/>
    <w:rsid w:val="005D2D56"/>
    <w:rsid w:val="005D4225"/>
    <w:rsid w:val="005D716F"/>
    <w:rsid w:val="005D7284"/>
    <w:rsid w:val="005D7448"/>
    <w:rsid w:val="005E0735"/>
    <w:rsid w:val="005E21BE"/>
    <w:rsid w:val="005E49D3"/>
    <w:rsid w:val="005E4C53"/>
    <w:rsid w:val="005E51D5"/>
    <w:rsid w:val="005E6030"/>
    <w:rsid w:val="005E7709"/>
    <w:rsid w:val="005E793F"/>
    <w:rsid w:val="005F15BB"/>
    <w:rsid w:val="005F1667"/>
    <w:rsid w:val="005F21B2"/>
    <w:rsid w:val="005F638D"/>
    <w:rsid w:val="005F6DB9"/>
    <w:rsid w:val="00600A74"/>
    <w:rsid w:val="006015A8"/>
    <w:rsid w:val="00601C47"/>
    <w:rsid w:val="00603093"/>
    <w:rsid w:val="00603A85"/>
    <w:rsid w:val="00604234"/>
    <w:rsid w:val="006051C5"/>
    <w:rsid w:val="00605FD1"/>
    <w:rsid w:val="00606F10"/>
    <w:rsid w:val="00610FAE"/>
    <w:rsid w:val="006126B2"/>
    <w:rsid w:val="00612B21"/>
    <w:rsid w:val="006159A1"/>
    <w:rsid w:val="00615E4F"/>
    <w:rsid w:val="00616B5B"/>
    <w:rsid w:val="00617D0F"/>
    <w:rsid w:val="00620822"/>
    <w:rsid w:val="00620E73"/>
    <w:rsid w:val="00622CF9"/>
    <w:rsid w:val="00623226"/>
    <w:rsid w:val="0062462B"/>
    <w:rsid w:val="00624CF1"/>
    <w:rsid w:val="006264D9"/>
    <w:rsid w:val="00626D84"/>
    <w:rsid w:val="00631073"/>
    <w:rsid w:val="006318D5"/>
    <w:rsid w:val="00631CE8"/>
    <w:rsid w:val="00632F79"/>
    <w:rsid w:val="00633EEA"/>
    <w:rsid w:val="006342DD"/>
    <w:rsid w:val="00635C32"/>
    <w:rsid w:val="006373C1"/>
    <w:rsid w:val="006409A4"/>
    <w:rsid w:val="00642359"/>
    <w:rsid w:val="006434EB"/>
    <w:rsid w:val="0064359A"/>
    <w:rsid w:val="00644196"/>
    <w:rsid w:val="00644B54"/>
    <w:rsid w:val="00644C11"/>
    <w:rsid w:val="00645328"/>
    <w:rsid w:val="00646CB2"/>
    <w:rsid w:val="0064757E"/>
    <w:rsid w:val="00651007"/>
    <w:rsid w:val="00651408"/>
    <w:rsid w:val="00651AE3"/>
    <w:rsid w:val="00652A9B"/>
    <w:rsid w:val="00652E21"/>
    <w:rsid w:val="0065426E"/>
    <w:rsid w:val="00655820"/>
    <w:rsid w:val="00655ABC"/>
    <w:rsid w:val="00655FB1"/>
    <w:rsid w:val="00657457"/>
    <w:rsid w:val="00657B50"/>
    <w:rsid w:val="0066046F"/>
    <w:rsid w:val="00660CD1"/>
    <w:rsid w:val="006615EE"/>
    <w:rsid w:val="00661994"/>
    <w:rsid w:val="00662108"/>
    <w:rsid w:val="0066368E"/>
    <w:rsid w:val="00664102"/>
    <w:rsid w:val="00666AEA"/>
    <w:rsid w:val="00667949"/>
    <w:rsid w:val="00670799"/>
    <w:rsid w:val="006716EE"/>
    <w:rsid w:val="00671AD6"/>
    <w:rsid w:val="00671E8E"/>
    <w:rsid w:val="006727EA"/>
    <w:rsid w:val="0067336D"/>
    <w:rsid w:val="006811BC"/>
    <w:rsid w:val="006824AB"/>
    <w:rsid w:val="0068270B"/>
    <w:rsid w:val="006827BD"/>
    <w:rsid w:val="00682FE2"/>
    <w:rsid w:val="00683C8C"/>
    <w:rsid w:val="006844F8"/>
    <w:rsid w:val="00685B18"/>
    <w:rsid w:val="006863BD"/>
    <w:rsid w:val="00686909"/>
    <w:rsid w:val="0068695F"/>
    <w:rsid w:val="00686D6E"/>
    <w:rsid w:val="00686EAD"/>
    <w:rsid w:val="00687668"/>
    <w:rsid w:val="0069085D"/>
    <w:rsid w:val="00691528"/>
    <w:rsid w:val="006924C1"/>
    <w:rsid w:val="00692BA2"/>
    <w:rsid w:val="00695770"/>
    <w:rsid w:val="00695775"/>
    <w:rsid w:val="00696294"/>
    <w:rsid w:val="006964CC"/>
    <w:rsid w:val="006A032D"/>
    <w:rsid w:val="006A173B"/>
    <w:rsid w:val="006A17F8"/>
    <w:rsid w:val="006A24D2"/>
    <w:rsid w:val="006A2ADC"/>
    <w:rsid w:val="006A2EC6"/>
    <w:rsid w:val="006A5DC3"/>
    <w:rsid w:val="006A5EF3"/>
    <w:rsid w:val="006A6149"/>
    <w:rsid w:val="006A66B8"/>
    <w:rsid w:val="006A674A"/>
    <w:rsid w:val="006A75C6"/>
    <w:rsid w:val="006A76C8"/>
    <w:rsid w:val="006A7FA1"/>
    <w:rsid w:val="006B06A4"/>
    <w:rsid w:val="006B1532"/>
    <w:rsid w:val="006B2AB3"/>
    <w:rsid w:val="006B2CCA"/>
    <w:rsid w:val="006B328D"/>
    <w:rsid w:val="006B3F20"/>
    <w:rsid w:val="006B5626"/>
    <w:rsid w:val="006B5C3E"/>
    <w:rsid w:val="006B6037"/>
    <w:rsid w:val="006B6489"/>
    <w:rsid w:val="006B6F4A"/>
    <w:rsid w:val="006C13B1"/>
    <w:rsid w:val="006C1987"/>
    <w:rsid w:val="006C212B"/>
    <w:rsid w:val="006C21CF"/>
    <w:rsid w:val="006C2D70"/>
    <w:rsid w:val="006C337E"/>
    <w:rsid w:val="006C3A23"/>
    <w:rsid w:val="006C3B35"/>
    <w:rsid w:val="006C3BAD"/>
    <w:rsid w:val="006C3F91"/>
    <w:rsid w:val="006C4513"/>
    <w:rsid w:val="006C56BC"/>
    <w:rsid w:val="006C5AC8"/>
    <w:rsid w:val="006C5E46"/>
    <w:rsid w:val="006C6388"/>
    <w:rsid w:val="006C7448"/>
    <w:rsid w:val="006C7F11"/>
    <w:rsid w:val="006D0331"/>
    <w:rsid w:val="006D161F"/>
    <w:rsid w:val="006D1C63"/>
    <w:rsid w:val="006D2083"/>
    <w:rsid w:val="006D271D"/>
    <w:rsid w:val="006D2B53"/>
    <w:rsid w:val="006D3383"/>
    <w:rsid w:val="006D435D"/>
    <w:rsid w:val="006D77BF"/>
    <w:rsid w:val="006E329A"/>
    <w:rsid w:val="006E519E"/>
    <w:rsid w:val="006E55E3"/>
    <w:rsid w:val="006E5DD0"/>
    <w:rsid w:val="006E78B1"/>
    <w:rsid w:val="006E7DF2"/>
    <w:rsid w:val="006F02DF"/>
    <w:rsid w:val="006F1CE6"/>
    <w:rsid w:val="006F1EF4"/>
    <w:rsid w:val="006F2D09"/>
    <w:rsid w:val="006F30CF"/>
    <w:rsid w:val="006F3110"/>
    <w:rsid w:val="006F418B"/>
    <w:rsid w:val="006F4556"/>
    <w:rsid w:val="006F5FBC"/>
    <w:rsid w:val="00700096"/>
    <w:rsid w:val="007005B3"/>
    <w:rsid w:val="00701312"/>
    <w:rsid w:val="007017A5"/>
    <w:rsid w:val="00702CB8"/>
    <w:rsid w:val="00705A2B"/>
    <w:rsid w:val="00706B35"/>
    <w:rsid w:val="00707330"/>
    <w:rsid w:val="0071111C"/>
    <w:rsid w:val="0071136F"/>
    <w:rsid w:val="00711C4B"/>
    <w:rsid w:val="00712BAE"/>
    <w:rsid w:val="0071329A"/>
    <w:rsid w:val="00713BD8"/>
    <w:rsid w:val="00713D12"/>
    <w:rsid w:val="0071612A"/>
    <w:rsid w:val="0072099A"/>
    <w:rsid w:val="00720DE2"/>
    <w:rsid w:val="00721105"/>
    <w:rsid w:val="0072121F"/>
    <w:rsid w:val="0072166B"/>
    <w:rsid w:val="00721883"/>
    <w:rsid w:val="00722512"/>
    <w:rsid w:val="00722D44"/>
    <w:rsid w:val="00723063"/>
    <w:rsid w:val="00723B30"/>
    <w:rsid w:val="00725F3C"/>
    <w:rsid w:val="0072726A"/>
    <w:rsid w:val="007272D5"/>
    <w:rsid w:val="007313A9"/>
    <w:rsid w:val="007322CF"/>
    <w:rsid w:val="00732E03"/>
    <w:rsid w:val="0073557D"/>
    <w:rsid w:val="007359E0"/>
    <w:rsid w:val="00736BAD"/>
    <w:rsid w:val="00737339"/>
    <w:rsid w:val="00740239"/>
    <w:rsid w:val="00740525"/>
    <w:rsid w:val="007418E6"/>
    <w:rsid w:val="00742ACD"/>
    <w:rsid w:val="00742E4D"/>
    <w:rsid w:val="00745DF6"/>
    <w:rsid w:val="0074617B"/>
    <w:rsid w:val="00746854"/>
    <w:rsid w:val="00748243"/>
    <w:rsid w:val="00750220"/>
    <w:rsid w:val="00750C08"/>
    <w:rsid w:val="007527C0"/>
    <w:rsid w:val="007531A1"/>
    <w:rsid w:val="00753305"/>
    <w:rsid w:val="00753EFB"/>
    <w:rsid w:val="0075511F"/>
    <w:rsid w:val="00757478"/>
    <w:rsid w:val="0075779D"/>
    <w:rsid w:val="0076084A"/>
    <w:rsid w:val="00761281"/>
    <w:rsid w:val="00764609"/>
    <w:rsid w:val="00764727"/>
    <w:rsid w:val="00766E49"/>
    <w:rsid w:val="00767C75"/>
    <w:rsid w:val="0077080A"/>
    <w:rsid w:val="00772363"/>
    <w:rsid w:val="0077391A"/>
    <w:rsid w:val="00773FC9"/>
    <w:rsid w:val="0077432D"/>
    <w:rsid w:val="007746A7"/>
    <w:rsid w:val="00775DE1"/>
    <w:rsid w:val="00777EEB"/>
    <w:rsid w:val="007813ED"/>
    <w:rsid w:val="00781560"/>
    <w:rsid w:val="00782732"/>
    <w:rsid w:val="00784F77"/>
    <w:rsid w:val="00785769"/>
    <w:rsid w:val="00785EF6"/>
    <w:rsid w:val="007868F9"/>
    <w:rsid w:val="00786F2A"/>
    <w:rsid w:val="00787A86"/>
    <w:rsid w:val="00787D63"/>
    <w:rsid w:val="00790359"/>
    <w:rsid w:val="0079144B"/>
    <w:rsid w:val="0079158A"/>
    <w:rsid w:val="00793242"/>
    <w:rsid w:val="007954DD"/>
    <w:rsid w:val="007956CD"/>
    <w:rsid w:val="0079604B"/>
    <w:rsid w:val="007A0FF1"/>
    <w:rsid w:val="007A25C2"/>
    <w:rsid w:val="007A4CA8"/>
    <w:rsid w:val="007A5313"/>
    <w:rsid w:val="007A5EFF"/>
    <w:rsid w:val="007B2D3F"/>
    <w:rsid w:val="007B4547"/>
    <w:rsid w:val="007B4CA4"/>
    <w:rsid w:val="007B582E"/>
    <w:rsid w:val="007B5AC0"/>
    <w:rsid w:val="007B5ACC"/>
    <w:rsid w:val="007C0342"/>
    <w:rsid w:val="007C1E05"/>
    <w:rsid w:val="007C22CA"/>
    <w:rsid w:val="007C3A64"/>
    <w:rsid w:val="007C50A4"/>
    <w:rsid w:val="007C525A"/>
    <w:rsid w:val="007C6A34"/>
    <w:rsid w:val="007D02AF"/>
    <w:rsid w:val="007D126F"/>
    <w:rsid w:val="007D41EF"/>
    <w:rsid w:val="007D45F1"/>
    <w:rsid w:val="007D4AE4"/>
    <w:rsid w:val="007D5630"/>
    <w:rsid w:val="007D6615"/>
    <w:rsid w:val="007D6EB8"/>
    <w:rsid w:val="007E12BC"/>
    <w:rsid w:val="007E2109"/>
    <w:rsid w:val="007E302A"/>
    <w:rsid w:val="007E3D0A"/>
    <w:rsid w:val="007E3FD1"/>
    <w:rsid w:val="007E63BD"/>
    <w:rsid w:val="007E666F"/>
    <w:rsid w:val="007E6BEC"/>
    <w:rsid w:val="007E6D94"/>
    <w:rsid w:val="007F1244"/>
    <w:rsid w:val="007F1C31"/>
    <w:rsid w:val="007F3A79"/>
    <w:rsid w:val="007F65D5"/>
    <w:rsid w:val="007F6A34"/>
    <w:rsid w:val="007F7E3D"/>
    <w:rsid w:val="008001C6"/>
    <w:rsid w:val="00802CE0"/>
    <w:rsid w:val="00802DB5"/>
    <w:rsid w:val="00803639"/>
    <w:rsid w:val="00804160"/>
    <w:rsid w:val="00806F01"/>
    <w:rsid w:val="008075B1"/>
    <w:rsid w:val="00810277"/>
    <w:rsid w:val="0081181B"/>
    <w:rsid w:val="00813597"/>
    <w:rsid w:val="00813766"/>
    <w:rsid w:val="00813D14"/>
    <w:rsid w:val="00813DA3"/>
    <w:rsid w:val="00816236"/>
    <w:rsid w:val="00817605"/>
    <w:rsid w:val="00817F9A"/>
    <w:rsid w:val="00821126"/>
    <w:rsid w:val="008227F3"/>
    <w:rsid w:val="00823098"/>
    <w:rsid w:val="008230AE"/>
    <w:rsid w:val="008232F6"/>
    <w:rsid w:val="0082340D"/>
    <w:rsid w:val="0082430D"/>
    <w:rsid w:val="00824F68"/>
    <w:rsid w:val="00826425"/>
    <w:rsid w:val="00826E2C"/>
    <w:rsid w:val="00827134"/>
    <w:rsid w:val="008279E8"/>
    <w:rsid w:val="00830ED9"/>
    <w:rsid w:val="008320D5"/>
    <w:rsid w:val="00833875"/>
    <w:rsid w:val="00835127"/>
    <w:rsid w:val="008367D4"/>
    <w:rsid w:val="00836A7B"/>
    <w:rsid w:val="00837CD3"/>
    <w:rsid w:val="00837DE5"/>
    <w:rsid w:val="00840B05"/>
    <w:rsid w:val="00841996"/>
    <w:rsid w:val="00843289"/>
    <w:rsid w:val="0084435F"/>
    <w:rsid w:val="008453FA"/>
    <w:rsid w:val="00847990"/>
    <w:rsid w:val="00850EEF"/>
    <w:rsid w:val="00852130"/>
    <w:rsid w:val="0085393C"/>
    <w:rsid w:val="008547E0"/>
    <w:rsid w:val="0086092A"/>
    <w:rsid w:val="008609EA"/>
    <w:rsid w:val="00860AC1"/>
    <w:rsid w:val="00862D3E"/>
    <w:rsid w:val="0086388D"/>
    <w:rsid w:val="008650F9"/>
    <w:rsid w:val="00866783"/>
    <w:rsid w:val="00867633"/>
    <w:rsid w:val="00867B5B"/>
    <w:rsid w:val="00867E31"/>
    <w:rsid w:val="00870505"/>
    <w:rsid w:val="0087213A"/>
    <w:rsid w:val="00873450"/>
    <w:rsid w:val="00874871"/>
    <w:rsid w:val="008754B5"/>
    <w:rsid w:val="00877A86"/>
    <w:rsid w:val="0088114D"/>
    <w:rsid w:val="008814DB"/>
    <w:rsid w:val="0088206C"/>
    <w:rsid w:val="008824AC"/>
    <w:rsid w:val="00882B98"/>
    <w:rsid w:val="00883993"/>
    <w:rsid w:val="00884018"/>
    <w:rsid w:val="00885777"/>
    <w:rsid w:val="00885934"/>
    <w:rsid w:val="00885AA6"/>
    <w:rsid w:val="00885DF0"/>
    <w:rsid w:val="00886006"/>
    <w:rsid w:val="00886240"/>
    <w:rsid w:val="008865F3"/>
    <w:rsid w:val="00886F49"/>
    <w:rsid w:val="00891C91"/>
    <w:rsid w:val="00892C6E"/>
    <w:rsid w:val="008931B4"/>
    <w:rsid w:val="0089399A"/>
    <w:rsid w:val="008947D1"/>
    <w:rsid w:val="008958ED"/>
    <w:rsid w:val="00896634"/>
    <w:rsid w:val="00897DCD"/>
    <w:rsid w:val="008A0F6F"/>
    <w:rsid w:val="008A1016"/>
    <w:rsid w:val="008A164E"/>
    <w:rsid w:val="008A3CCE"/>
    <w:rsid w:val="008A3D73"/>
    <w:rsid w:val="008A4833"/>
    <w:rsid w:val="008A4DDB"/>
    <w:rsid w:val="008A702F"/>
    <w:rsid w:val="008B2FAD"/>
    <w:rsid w:val="008B391C"/>
    <w:rsid w:val="008B515F"/>
    <w:rsid w:val="008B5DF0"/>
    <w:rsid w:val="008B70EF"/>
    <w:rsid w:val="008BFBBD"/>
    <w:rsid w:val="008C030F"/>
    <w:rsid w:val="008C0798"/>
    <w:rsid w:val="008C6024"/>
    <w:rsid w:val="008C6827"/>
    <w:rsid w:val="008C78F9"/>
    <w:rsid w:val="008D0186"/>
    <w:rsid w:val="008D1F8C"/>
    <w:rsid w:val="008D2242"/>
    <w:rsid w:val="008D4FB6"/>
    <w:rsid w:val="008D5734"/>
    <w:rsid w:val="008D5995"/>
    <w:rsid w:val="008D6DD8"/>
    <w:rsid w:val="008E1C59"/>
    <w:rsid w:val="008E1CA4"/>
    <w:rsid w:val="008E1CFC"/>
    <w:rsid w:val="008E2080"/>
    <w:rsid w:val="008E4979"/>
    <w:rsid w:val="008E68EA"/>
    <w:rsid w:val="008E7143"/>
    <w:rsid w:val="008E78ED"/>
    <w:rsid w:val="008F00C8"/>
    <w:rsid w:val="008F0F91"/>
    <w:rsid w:val="008F27CF"/>
    <w:rsid w:val="008F337A"/>
    <w:rsid w:val="008F3837"/>
    <w:rsid w:val="008F3D14"/>
    <w:rsid w:val="008F4756"/>
    <w:rsid w:val="008F55CB"/>
    <w:rsid w:val="008F5DFE"/>
    <w:rsid w:val="008F6A43"/>
    <w:rsid w:val="008F715E"/>
    <w:rsid w:val="008F7B29"/>
    <w:rsid w:val="008F7EE8"/>
    <w:rsid w:val="009008D5"/>
    <w:rsid w:val="00900DC7"/>
    <w:rsid w:val="00901C1C"/>
    <w:rsid w:val="00902DDD"/>
    <w:rsid w:val="009036F8"/>
    <w:rsid w:val="00903B21"/>
    <w:rsid w:val="00903BBA"/>
    <w:rsid w:val="00905659"/>
    <w:rsid w:val="009058D7"/>
    <w:rsid w:val="009101A9"/>
    <w:rsid w:val="00911EE0"/>
    <w:rsid w:val="009149D8"/>
    <w:rsid w:val="00914A50"/>
    <w:rsid w:val="00917388"/>
    <w:rsid w:val="00917923"/>
    <w:rsid w:val="0092084E"/>
    <w:rsid w:val="00920A44"/>
    <w:rsid w:val="00920ADD"/>
    <w:rsid w:val="00921025"/>
    <w:rsid w:val="00922941"/>
    <w:rsid w:val="0092334E"/>
    <w:rsid w:val="00923999"/>
    <w:rsid w:val="009247B2"/>
    <w:rsid w:val="00925A0E"/>
    <w:rsid w:val="0092603A"/>
    <w:rsid w:val="00926547"/>
    <w:rsid w:val="00926A53"/>
    <w:rsid w:val="00926F80"/>
    <w:rsid w:val="00927476"/>
    <w:rsid w:val="00927875"/>
    <w:rsid w:val="00930E45"/>
    <w:rsid w:val="009312FF"/>
    <w:rsid w:val="0093284B"/>
    <w:rsid w:val="00932CDE"/>
    <w:rsid w:val="0093367C"/>
    <w:rsid w:val="00933CEA"/>
    <w:rsid w:val="009341E3"/>
    <w:rsid w:val="00942451"/>
    <w:rsid w:val="0094334D"/>
    <w:rsid w:val="00944A13"/>
    <w:rsid w:val="00945113"/>
    <w:rsid w:val="00945A8C"/>
    <w:rsid w:val="00945AEA"/>
    <w:rsid w:val="00946B98"/>
    <w:rsid w:val="00946E23"/>
    <w:rsid w:val="00947CB9"/>
    <w:rsid w:val="0095218C"/>
    <w:rsid w:val="009565C2"/>
    <w:rsid w:val="009573CE"/>
    <w:rsid w:val="0096023E"/>
    <w:rsid w:val="009609E3"/>
    <w:rsid w:val="00961BF5"/>
    <w:rsid w:val="0096275F"/>
    <w:rsid w:val="009654CC"/>
    <w:rsid w:val="00966023"/>
    <w:rsid w:val="0096614C"/>
    <w:rsid w:val="0096698F"/>
    <w:rsid w:val="009705BA"/>
    <w:rsid w:val="00972F90"/>
    <w:rsid w:val="00973086"/>
    <w:rsid w:val="0097436A"/>
    <w:rsid w:val="00974C91"/>
    <w:rsid w:val="00975308"/>
    <w:rsid w:val="0097576D"/>
    <w:rsid w:val="009762BD"/>
    <w:rsid w:val="009776E1"/>
    <w:rsid w:val="009777D6"/>
    <w:rsid w:val="00977DE7"/>
    <w:rsid w:val="009807D1"/>
    <w:rsid w:val="00980F3B"/>
    <w:rsid w:val="0098152B"/>
    <w:rsid w:val="0098336C"/>
    <w:rsid w:val="009845A9"/>
    <w:rsid w:val="00985E83"/>
    <w:rsid w:val="009863DD"/>
    <w:rsid w:val="00986A72"/>
    <w:rsid w:val="0099027D"/>
    <w:rsid w:val="00990379"/>
    <w:rsid w:val="009918C7"/>
    <w:rsid w:val="009948FC"/>
    <w:rsid w:val="0099518C"/>
    <w:rsid w:val="00995C51"/>
    <w:rsid w:val="009960CB"/>
    <w:rsid w:val="009965D1"/>
    <w:rsid w:val="009969FD"/>
    <w:rsid w:val="00997C24"/>
    <w:rsid w:val="009A0E49"/>
    <w:rsid w:val="009A1E4D"/>
    <w:rsid w:val="009A2577"/>
    <w:rsid w:val="009A3F2E"/>
    <w:rsid w:val="009A4009"/>
    <w:rsid w:val="009A5D66"/>
    <w:rsid w:val="009A70B7"/>
    <w:rsid w:val="009A7CA0"/>
    <w:rsid w:val="009A7E46"/>
    <w:rsid w:val="009B0EFF"/>
    <w:rsid w:val="009B1127"/>
    <w:rsid w:val="009B2ABB"/>
    <w:rsid w:val="009B2DFA"/>
    <w:rsid w:val="009B344F"/>
    <w:rsid w:val="009B3561"/>
    <w:rsid w:val="009B3BA5"/>
    <w:rsid w:val="009B5788"/>
    <w:rsid w:val="009B6932"/>
    <w:rsid w:val="009C0336"/>
    <w:rsid w:val="009C04DB"/>
    <w:rsid w:val="009C0E82"/>
    <w:rsid w:val="009C18BF"/>
    <w:rsid w:val="009C221B"/>
    <w:rsid w:val="009C3470"/>
    <w:rsid w:val="009D0564"/>
    <w:rsid w:val="009D09BA"/>
    <w:rsid w:val="009D1A3F"/>
    <w:rsid w:val="009D3F42"/>
    <w:rsid w:val="009D7AF6"/>
    <w:rsid w:val="009E0206"/>
    <w:rsid w:val="009E3A6E"/>
    <w:rsid w:val="009E3F85"/>
    <w:rsid w:val="009E5622"/>
    <w:rsid w:val="009E5C0B"/>
    <w:rsid w:val="009E66A1"/>
    <w:rsid w:val="009E692A"/>
    <w:rsid w:val="009F0A52"/>
    <w:rsid w:val="009F0D10"/>
    <w:rsid w:val="009F1438"/>
    <w:rsid w:val="009F163E"/>
    <w:rsid w:val="009F1C6B"/>
    <w:rsid w:val="009F3C94"/>
    <w:rsid w:val="009F41FF"/>
    <w:rsid w:val="009F4D54"/>
    <w:rsid w:val="009F4DEC"/>
    <w:rsid w:val="009F514E"/>
    <w:rsid w:val="009F64C8"/>
    <w:rsid w:val="009F7204"/>
    <w:rsid w:val="00A00238"/>
    <w:rsid w:val="00A005AF"/>
    <w:rsid w:val="00A01628"/>
    <w:rsid w:val="00A051B5"/>
    <w:rsid w:val="00A0693E"/>
    <w:rsid w:val="00A076D7"/>
    <w:rsid w:val="00A07A70"/>
    <w:rsid w:val="00A10EF8"/>
    <w:rsid w:val="00A113FA"/>
    <w:rsid w:val="00A12938"/>
    <w:rsid w:val="00A1300D"/>
    <w:rsid w:val="00A13234"/>
    <w:rsid w:val="00A140B7"/>
    <w:rsid w:val="00A15930"/>
    <w:rsid w:val="00A16446"/>
    <w:rsid w:val="00A17FAC"/>
    <w:rsid w:val="00A20180"/>
    <w:rsid w:val="00A205F6"/>
    <w:rsid w:val="00A20EC2"/>
    <w:rsid w:val="00A22BEA"/>
    <w:rsid w:val="00A23E01"/>
    <w:rsid w:val="00A24685"/>
    <w:rsid w:val="00A24D90"/>
    <w:rsid w:val="00A251DE"/>
    <w:rsid w:val="00A2693C"/>
    <w:rsid w:val="00A26D4A"/>
    <w:rsid w:val="00A27000"/>
    <w:rsid w:val="00A27A44"/>
    <w:rsid w:val="00A27BB7"/>
    <w:rsid w:val="00A30AB3"/>
    <w:rsid w:val="00A31058"/>
    <w:rsid w:val="00A310DC"/>
    <w:rsid w:val="00A32488"/>
    <w:rsid w:val="00A32681"/>
    <w:rsid w:val="00A32FF0"/>
    <w:rsid w:val="00A33300"/>
    <w:rsid w:val="00A34429"/>
    <w:rsid w:val="00A34A24"/>
    <w:rsid w:val="00A3552F"/>
    <w:rsid w:val="00A35538"/>
    <w:rsid w:val="00A36832"/>
    <w:rsid w:val="00A40779"/>
    <w:rsid w:val="00A413BC"/>
    <w:rsid w:val="00A41CB3"/>
    <w:rsid w:val="00A429E4"/>
    <w:rsid w:val="00A43E33"/>
    <w:rsid w:val="00A43F66"/>
    <w:rsid w:val="00A446F6"/>
    <w:rsid w:val="00A459C4"/>
    <w:rsid w:val="00A47EE4"/>
    <w:rsid w:val="00A505B7"/>
    <w:rsid w:val="00A50D83"/>
    <w:rsid w:val="00A51775"/>
    <w:rsid w:val="00A549E2"/>
    <w:rsid w:val="00A54C9F"/>
    <w:rsid w:val="00A551E4"/>
    <w:rsid w:val="00A55CBE"/>
    <w:rsid w:val="00A562D7"/>
    <w:rsid w:val="00A56ECE"/>
    <w:rsid w:val="00A605F1"/>
    <w:rsid w:val="00A611B8"/>
    <w:rsid w:val="00A62217"/>
    <w:rsid w:val="00A637A6"/>
    <w:rsid w:val="00A65965"/>
    <w:rsid w:val="00A65983"/>
    <w:rsid w:val="00A66703"/>
    <w:rsid w:val="00A66773"/>
    <w:rsid w:val="00A67819"/>
    <w:rsid w:val="00A707DE"/>
    <w:rsid w:val="00A70BDF"/>
    <w:rsid w:val="00A729A3"/>
    <w:rsid w:val="00A7577A"/>
    <w:rsid w:val="00A77BD2"/>
    <w:rsid w:val="00A77EF9"/>
    <w:rsid w:val="00A80667"/>
    <w:rsid w:val="00A80903"/>
    <w:rsid w:val="00A80DAC"/>
    <w:rsid w:val="00A81ED0"/>
    <w:rsid w:val="00A82F2F"/>
    <w:rsid w:val="00A846F4"/>
    <w:rsid w:val="00A854A9"/>
    <w:rsid w:val="00A85BD7"/>
    <w:rsid w:val="00A85C63"/>
    <w:rsid w:val="00A86442"/>
    <w:rsid w:val="00A91E96"/>
    <w:rsid w:val="00A92434"/>
    <w:rsid w:val="00A927BB"/>
    <w:rsid w:val="00A94E57"/>
    <w:rsid w:val="00A95C3C"/>
    <w:rsid w:val="00A973A9"/>
    <w:rsid w:val="00A97D41"/>
    <w:rsid w:val="00AA0539"/>
    <w:rsid w:val="00AA2321"/>
    <w:rsid w:val="00AA2528"/>
    <w:rsid w:val="00AA26B6"/>
    <w:rsid w:val="00AB0116"/>
    <w:rsid w:val="00AB0371"/>
    <w:rsid w:val="00AB0774"/>
    <w:rsid w:val="00AB1243"/>
    <w:rsid w:val="00AB1F35"/>
    <w:rsid w:val="00AB223F"/>
    <w:rsid w:val="00AB34D7"/>
    <w:rsid w:val="00AB42FE"/>
    <w:rsid w:val="00AB6E7C"/>
    <w:rsid w:val="00AB765F"/>
    <w:rsid w:val="00AC1A13"/>
    <w:rsid w:val="00AC1A6E"/>
    <w:rsid w:val="00AC32E8"/>
    <w:rsid w:val="00AC5BE1"/>
    <w:rsid w:val="00AC70F6"/>
    <w:rsid w:val="00AD0585"/>
    <w:rsid w:val="00AD3B60"/>
    <w:rsid w:val="00AD43B1"/>
    <w:rsid w:val="00AD4811"/>
    <w:rsid w:val="00AD4B1F"/>
    <w:rsid w:val="00AD6543"/>
    <w:rsid w:val="00AD66A1"/>
    <w:rsid w:val="00AD7684"/>
    <w:rsid w:val="00AD7CD3"/>
    <w:rsid w:val="00AE02DA"/>
    <w:rsid w:val="00AE0F5A"/>
    <w:rsid w:val="00AE26E7"/>
    <w:rsid w:val="00AE32D8"/>
    <w:rsid w:val="00AE3696"/>
    <w:rsid w:val="00AE38C3"/>
    <w:rsid w:val="00AE5660"/>
    <w:rsid w:val="00AE5C5A"/>
    <w:rsid w:val="00AE71B7"/>
    <w:rsid w:val="00AE74D0"/>
    <w:rsid w:val="00AF04E8"/>
    <w:rsid w:val="00AF087D"/>
    <w:rsid w:val="00AF4B20"/>
    <w:rsid w:val="00AF673A"/>
    <w:rsid w:val="00AF753C"/>
    <w:rsid w:val="00AF7965"/>
    <w:rsid w:val="00B01FAC"/>
    <w:rsid w:val="00B04152"/>
    <w:rsid w:val="00B054B8"/>
    <w:rsid w:val="00B06BC1"/>
    <w:rsid w:val="00B07370"/>
    <w:rsid w:val="00B111D2"/>
    <w:rsid w:val="00B111FC"/>
    <w:rsid w:val="00B1141A"/>
    <w:rsid w:val="00B11B05"/>
    <w:rsid w:val="00B11F19"/>
    <w:rsid w:val="00B1241C"/>
    <w:rsid w:val="00B13133"/>
    <w:rsid w:val="00B146D9"/>
    <w:rsid w:val="00B15DE0"/>
    <w:rsid w:val="00B16D01"/>
    <w:rsid w:val="00B17324"/>
    <w:rsid w:val="00B205DB"/>
    <w:rsid w:val="00B20AA4"/>
    <w:rsid w:val="00B22C72"/>
    <w:rsid w:val="00B23006"/>
    <w:rsid w:val="00B2414E"/>
    <w:rsid w:val="00B246DF"/>
    <w:rsid w:val="00B24CF6"/>
    <w:rsid w:val="00B25B6F"/>
    <w:rsid w:val="00B2676E"/>
    <w:rsid w:val="00B270F3"/>
    <w:rsid w:val="00B30E3E"/>
    <w:rsid w:val="00B312E5"/>
    <w:rsid w:val="00B3415E"/>
    <w:rsid w:val="00B3433A"/>
    <w:rsid w:val="00B34A92"/>
    <w:rsid w:val="00B35A80"/>
    <w:rsid w:val="00B35BB2"/>
    <w:rsid w:val="00B35E88"/>
    <w:rsid w:val="00B36631"/>
    <w:rsid w:val="00B36801"/>
    <w:rsid w:val="00B4010E"/>
    <w:rsid w:val="00B41860"/>
    <w:rsid w:val="00B4186A"/>
    <w:rsid w:val="00B43686"/>
    <w:rsid w:val="00B44B92"/>
    <w:rsid w:val="00B463F5"/>
    <w:rsid w:val="00B4697B"/>
    <w:rsid w:val="00B47D3D"/>
    <w:rsid w:val="00B47E5F"/>
    <w:rsid w:val="00B521A3"/>
    <w:rsid w:val="00B52DAB"/>
    <w:rsid w:val="00B532F6"/>
    <w:rsid w:val="00B540A7"/>
    <w:rsid w:val="00B540DE"/>
    <w:rsid w:val="00B5582B"/>
    <w:rsid w:val="00B55BA5"/>
    <w:rsid w:val="00B55D02"/>
    <w:rsid w:val="00B56F74"/>
    <w:rsid w:val="00B60180"/>
    <w:rsid w:val="00B605CB"/>
    <w:rsid w:val="00B632A0"/>
    <w:rsid w:val="00B63965"/>
    <w:rsid w:val="00B63FC6"/>
    <w:rsid w:val="00B64DA6"/>
    <w:rsid w:val="00B65A74"/>
    <w:rsid w:val="00B66ECF"/>
    <w:rsid w:val="00B671FD"/>
    <w:rsid w:val="00B67F72"/>
    <w:rsid w:val="00B70316"/>
    <w:rsid w:val="00B70F12"/>
    <w:rsid w:val="00B7111B"/>
    <w:rsid w:val="00B71C82"/>
    <w:rsid w:val="00B71F82"/>
    <w:rsid w:val="00B73100"/>
    <w:rsid w:val="00B74B1A"/>
    <w:rsid w:val="00B81635"/>
    <w:rsid w:val="00B835DC"/>
    <w:rsid w:val="00B8384D"/>
    <w:rsid w:val="00B83FD4"/>
    <w:rsid w:val="00B87433"/>
    <w:rsid w:val="00B900CA"/>
    <w:rsid w:val="00B91954"/>
    <w:rsid w:val="00B94152"/>
    <w:rsid w:val="00B9475A"/>
    <w:rsid w:val="00B94E37"/>
    <w:rsid w:val="00B9660D"/>
    <w:rsid w:val="00BA00BC"/>
    <w:rsid w:val="00BA07DD"/>
    <w:rsid w:val="00BA0BE2"/>
    <w:rsid w:val="00BA0C0A"/>
    <w:rsid w:val="00BA24FE"/>
    <w:rsid w:val="00BA31DC"/>
    <w:rsid w:val="00BA3594"/>
    <w:rsid w:val="00BA43C6"/>
    <w:rsid w:val="00BA5E94"/>
    <w:rsid w:val="00BA64D7"/>
    <w:rsid w:val="00BA68C7"/>
    <w:rsid w:val="00BA73F8"/>
    <w:rsid w:val="00BB041B"/>
    <w:rsid w:val="00BB2B8D"/>
    <w:rsid w:val="00BB38FD"/>
    <w:rsid w:val="00BB3EDE"/>
    <w:rsid w:val="00BB4821"/>
    <w:rsid w:val="00BB5DB5"/>
    <w:rsid w:val="00BB7215"/>
    <w:rsid w:val="00BC084D"/>
    <w:rsid w:val="00BC1523"/>
    <w:rsid w:val="00BC1A5F"/>
    <w:rsid w:val="00BC3AD7"/>
    <w:rsid w:val="00BC410B"/>
    <w:rsid w:val="00BC4C74"/>
    <w:rsid w:val="00BC54B4"/>
    <w:rsid w:val="00BC75A7"/>
    <w:rsid w:val="00BC7991"/>
    <w:rsid w:val="00BD0373"/>
    <w:rsid w:val="00BD1168"/>
    <w:rsid w:val="00BD4C53"/>
    <w:rsid w:val="00BD51C7"/>
    <w:rsid w:val="00BD61DD"/>
    <w:rsid w:val="00BD666E"/>
    <w:rsid w:val="00BD7845"/>
    <w:rsid w:val="00BE0F19"/>
    <w:rsid w:val="00BE38FC"/>
    <w:rsid w:val="00BE3CD7"/>
    <w:rsid w:val="00BE5346"/>
    <w:rsid w:val="00BE659C"/>
    <w:rsid w:val="00BF0800"/>
    <w:rsid w:val="00BF12A3"/>
    <w:rsid w:val="00BF2A2C"/>
    <w:rsid w:val="00BF4593"/>
    <w:rsid w:val="00BF4B7C"/>
    <w:rsid w:val="00BF66C5"/>
    <w:rsid w:val="00BF75D3"/>
    <w:rsid w:val="00BF7F55"/>
    <w:rsid w:val="00C013ED"/>
    <w:rsid w:val="00C019A5"/>
    <w:rsid w:val="00C0204B"/>
    <w:rsid w:val="00C0239B"/>
    <w:rsid w:val="00C0247E"/>
    <w:rsid w:val="00C03491"/>
    <w:rsid w:val="00C03E8C"/>
    <w:rsid w:val="00C06D58"/>
    <w:rsid w:val="00C10208"/>
    <w:rsid w:val="00C10897"/>
    <w:rsid w:val="00C11DB3"/>
    <w:rsid w:val="00C125D7"/>
    <w:rsid w:val="00C12B0F"/>
    <w:rsid w:val="00C13FC6"/>
    <w:rsid w:val="00C1430A"/>
    <w:rsid w:val="00C143CB"/>
    <w:rsid w:val="00C1518A"/>
    <w:rsid w:val="00C1703E"/>
    <w:rsid w:val="00C176DB"/>
    <w:rsid w:val="00C179C5"/>
    <w:rsid w:val="00C209DA"/>
    <w:rsid w:val="00C21B81"/>
    <w:rsid w:val="00C2201B"/>
    <w:rsid w:val="00C23306"/>
    <w:rsid w:val="00C23AEA"/>
    <w:rsid w:val="00C24079"/>
    <w:rsid w:val="00C2466D"/>
    <w:rsid w:val="00C24D13"/>
    <w:rsid w:val="00C25C7E"/>
    <w:rsid w:val="00C25E5B"/>
    <w:rsid w:val="00C275E8"/>
    <w:rsid w:val="00C30477"/>
    <w:rsid w:val="00C312C2"/>
    <w:rsid w:val="00C31313"/>
    <w:rsid w:val="00C3240B"/>
    <w:rsid w:val="00C335DC"/>
    <w:rsid w:val="00C33D97"/>
    <w:rsid w:val="00C34B5F"/>
    <w:rsid w:val="00C35E90"/>
    <w:rsid w:val="00C373CC"/>
    <w:rsid w:val="00C40D63"/>
    <w:rsid w:val="00C4157D"/>
    <w:rsid w:val="00C41BEB"/>
    <w:rsid w:val="00C44AE6"/>
    <w:rsid w:val="00C4538D"/>
    <w:rsid w:val="00C453A7"/>
    <w:rsid w:val="00C45CA6"/>
    <w:rsid w:val="00C46D00"/>
    <w:rsid w:val="00C50149"/>
    <w:rsid w:val="00C5086A"/>
    <w:rsid w:val="00C511EA"/>
    <w:rsid w:val="00C53908"/>
    <w:rsid w:val="00C53927"/>
    <w:rsid w:val="00C53A64"/>
    <w:rsid w:val="00C53D84"/>
    <w:rsid w:val="00C5405B"/>
    <w:rsid w:val="00C54F28"/>
    <w:rsid w:val="00C56441"/>
    <w:rsid w:val="00C56BDE"/>
    <w:rsid w:val="00C575BC"/>
    <w:rsid w:val="00C60470"/>
    <w:rsid w:val="00C619D5"/>
    <w:rsid w:val="00C63CEB"/>
    <w:rsid w:val="00C662F6"/>
    <w:rsid w:val="00C674DE"/>
    <w:rsid w:val="00C67584"/>
    <w:rsid w:val="00C676DB"/>
    <w:rsid w:val="00C67A93"/>
    <w:rsid w:val="00C7240F"/>
    <w:rsid w:val="00C73FAB"/>
    <w:rsid w:val="00C75C33"/>
    <w:rsid w:val="00C76BC4"/>
    <w:rsid w:val="00C811A8"/>
    <w:rsid w:val="00C8230C"/>
    <w:rsid w:val="00C83D02"/>
    <w:rsid w:val="00C83F67"/>
    <w:rsid w:val="00C845A3"/>
    <w:rsid w:val="00C84626"/>
    <w:rsid w:val="00C85E51"/>
    <w:rsid w:val="00C85F88"/>
    <w:rsid w:val="00C86481"/>
    <w:rsid w:val="00C86737"/>
    <w:rsid w:val="00C87521"/>
    <w:rsid w:val="00C87AC4"/>
    <w:rsid w:val="00C92BB6"/>
    <w:rsid w:val="00C92BC7"/>
    <w:rsid w:val="00C9538A"/>
    <w:rsid w:val="00C9541A"/>
    <w:rsid w:val="00C960BA"/>
    <w:rsid w:val="00C96201"/>
    <w:rsid w:val="00C970DE"/>
    <w:rsid w:val="00C9720D"/>
    <w:rsid w:val="00CA0212"/>
    <w:rsid w:val="00CA19AB"/>
    <w:rsid w:val="00CA4E47"/>
    <w:rsid w:val="00CA5604"/>
    <w:rsid w:val="00CA60A0"/>
    <w:rsid w:val="00CA647E"/>
    <w:rsid w:val="00CA774C"/>
    <w:rsid w:val="00CA7DBB"/>
    <w:rsid w:val="00CB01BF"/>
    <w:rsid w:val="00CB180A"/>
    <w:rsid w:val="00CB21C2"/>
    <w:rsid w:val="00CB2D5D"/>
    <w:rsid w:val="00CB349A"/>
    <w:rsid w:val="00CB3D84"/>
    <w:rsid w:val="00CB3F1C"/>
    <w:rsid w:val="00CB482B"/>
    <w:rsid w:val="00CB5C27"/>
    <w:rsid w:val="00CB6B02"/>
    <w:rsid w:val="00CC03B9"/>
    <w:rsid w:val="00CC2269"/>
    <w:rsid w:val="00CC2364"/>
    <w:rsid w:val="00CC266B"/>
    <w:rsid w:val="00CC2827"/>
    <w:rsid w:val="00CC3A0C"/>
    <w:rsid w:val="00CC48D2"/>
    <w:rsid w:val="00CC51AF"/>
    <w:rsid w:val="00CC5A62"/>
    <w:rsid w:val="00CC5B6A"/>
    <w:rsid w:val="00CC5D0D"/>
    <w:rsid w:val="00CC6231"/>
    <w:rsid w:val="00CD0515"/>
    <w:rsid w:val="00CD0780"/>
    <w:rsid w:val="00CD0F8F"/>
    <w:rsid w:val="00CD177E"/>
    <w:rsid w:val="00CD72AA"/>
    <w:rsid w:val="00CE0955"/>
    <w:rsid w:val="00CE0A1B"/>
    <w:rsid w:val="00CE0A2B"/>
    <w:rsid w:val="00CE21A8"/>
    <w:rsid w:val="00CE279F"/>
    <w:rsid w:val="00CE310A"/>
    <w:rsid w:val="00CE3BEB"/>
    <w:rsid w:val="00CE482E"/>
    <w:rsid w:val="00CE4BC4"/>
    <w:rsid w:val="00CE679C"/>
    <w:rsid w:val="00CF0C99"/>
    <w:rsid w:val="00CF3379"/>
    <w:rsid w:val="00CF4D5F"/>
    <w:rsid w:val="00CF5C5E"/>
    <w:rsid w:val="00CF5DD6"/>
    <w:rsid w:val="00CF734F"/>
    <w:rsid w:val="00CF7374"/>
    <w:rsid w:val="00D00F5F"/>
    <w:rsid w:val="00D01111"/>
    <w:rsid w:val="00D02839"/>
    <w:rsid w:val="00D0294A"/>
    <w:rsid w:val="00D031FF"/>
    <w:rsid w:val="00D036A5"/>
    <w:rsid w:val="00D04F23"/>
    <w:rsid w:val="00D05578"/>
    <w:rsid w:val="00D06F73"/>
    <w:rsid w:val="00D07C95"/>
    <w:rsid w:val="00D1076A"/>
    <w:rsid w:val="00D113A9"/>
    <w:rsid w:val="00D117BA"/>
    <w:rsid w:val="00D11C63"/>
    <w:rsid w:val="00D13542"/>
    <w:rsid w:val="00D139D9"/>
    <w:rsid w:val="00D142C3"/>
    <w:rsid w:val="00D14813"/>
    <w:rsid w:val="00D1512D"/>
    <w:rsid w:val="00D161EC"/>
    <w:rsid w:val="00D17128"/>
    <w:rsid w:val="00D20DDE"/>
    <w:rsid w:val="00D22ED2"/>
    <w:rsid w:val="00D2369D"/>
    <w:rsid w:val="00D24390"/>
    <w:rsid w:val="00D247F8"/>
    <w:rsid w:val="00D26A53"/>
    <w:rsid w:val="00D26B1A"/>
    <w:rsid w:val="00D310D4"/>
    <w:rsid w:val="00D312FA"/>
    <w:rsid w:val="00D3331C"/>
    <w:rsid w:val="00D3358A"/>
    <w:rsid w:val="00D337C2"/>
    <w:rsid w:val="00D344CD"/>
    <w:rsid w:val="00D34B5D"/>
    <w:rsid w:val="00D35330"/>
    <w:rsid w:val="00D372FA"/>
    <w:rsid w:val="00D3766C"/>
    <w:rsid w:val="00D40BCE"/>
    <w:rsid w:val="00D42E9F"/>
    <w:rsid w:val="00D43CD2"/>
    <w:rsid w:val="00D442F9"/>
    <w:rsid w:val="00D46841"/>
    <w:rsid w:val="00D47983"/>
    <w:rsid w:val="00D50AF6"/>
    <w:rsid w:val="00D5114F"/>
    <w:rsid w:val="00D51962"/>
    <w:rsid w:val="00D5217F"/>
    <w:rsid w:val="00D53CCA"/>
    <w:rsid w:val="00D5468C"/>
    <w:rsid w:val="00D5504A"/>
    <w:rsid w:val="00D5661B"/>
    <w:rsid w:val="00D61241"/>
    <w:rsid w:val="00D61960"/>
    <w:rsid w:val="00D61B39"/>
    <w:rsid w:val="00D62415"/>
    <w:rsid w:val="00D65DCB"/>
    <w:rsid w:val="00D66B85"/>
    <w:rsid w:val="00D67C53"/>
    <w:rsid w:val="00D704E8"/>
    <w:rsid w:val="00D72A9E"/>
    <w:rsid w:val="00D72CAE"/>
    <w:rsid w:val="00D739B3"/>
    <w:rsid w:val="00D73D9E"/>
    <w:rsid w:val="00D74707"/>
    <w:rsid w:val="00D750B7"/>
    <w:rsid w:val="00D7515A"/>
    <w:rsid w:val="00D75C5F"/>
    <w:rsid w:val="00D75CBD"/>
    <w:rsid w:val="00D767C6"/>
    <w:rsid w:val="00D85FE2"/>
    <w:rsid w:val="00D864FA"/>
    <w:rsid w:val="00D86976"/>
    <w:rsid w:val="00D9176A"/>
    <w:rsid w:val="00D9213B"/>
    <w:rsid w:val="00D92488"/>
    <w:rsid w:val="00D929AE"/>
    <w:rsid w:val="00D92BB0"/>
    <w:rsid w:val="00D93B49"/>
    <w:rsid w:val="00D93FF2"/>
    <w:rsid w:val="00D94CE3"/>
    <w:rsid w:val="00D9615D"/>
    <w:rsid w:val="00DA03F1"/>
    <w:rsid w:val="00DA0946"/>
    <w:rsid w:val="00DA4123"/>
    <w:rsid w:val="00DA4C4B"/>
    <w:rsid w:val="00DA4D0C"/>
    <w:rsid w:val="00DA4EB3"/>
    <w:rsid w:val="00DA5761"/>
    <w:rsid w:val="00DA57AD"/>
    <w:rsid w:val="00DA65AB"/>
    <w:rsid w:val="00DA788D"/>
    <w:rsid w:val="00DB010B"/>
    <w:rsid w:val="00DB10E9"/>
    <w:rsid w:val="00DB2741"/>
    <w:rsid w:val="00DB2946"/>
    <w:rsid w:val="00DB29A4"/>
    <w:rsid w:val="00DB3633"/>
    <w:rsid w:val="00DB69E8"/>
    <w:rsid w:val="00DB6C99"/>
    <w:rsid w:val="00DB6F0D"/>
    <w:rsid w:val="00DB6FF1"/>
    <w:rsid w:val="00DB7CF9"/>
    <w:rsid w:val="00DC14C0"/>
    <w:rsid w:val="00DC14C9"/>
    <w:rsid w:val="00DC17A6"/>
    <w:rsid w:val="00DC3BA1"/>
    <w:rsid w:val="00DC3F57"/>
    <w:rsid w:val="00DC4A24"/>
    <w:rsid w:val="00DC51FE"/>
    <w:rsid w:val="00DC5719"/>
    <w:rsid w:val="00DC642A"/>
    <w:rsid w:val="00DC74DA"/>
    <w:rsid w:val="00DD0C57"/>
    <w:rsid w:val="00DD0DDE"/>
    <w:rsid w:val="00DD3506"/>
    <w:rsid w:val="00DD4AA9"/>
    <w:rsid w:val="00DD50F6"/>
    <w:rsid w:val="00DD58A2"/>
    <w:rsid w:val="00DD7931"/>
    <w:rsid w:val="00DD9749"/>
    <w:rsid w:val="00DE01CE"/>
    <w:rsid w:val="00DE0217"/>
    <w:rsid w:val="00DE201A"/>
    <w:rsid w:val="00DE424F"/>
    <w:rsid w:val="00DE4988"/>
    <w:rsid w:val="00DE6E3F"/>
    <w:rsid w:val="00DE7EF5"/>
    <w:rsid w:val="00DF1A7E"/>
    <w:rsid w:val="00DF2013"/>
    <w:rsid w:val="00DF33F2"/>
    <w:rsid w:val="00DF5EBC"/>
    <w:rsid w:val="00DF7EBB"/>
    <w:rsid w:val="00E00C9B"/>
    <w:rsid w:val="00E0110B"/>
    <w:rsid w:val="00E01CD0"/>
    <w:rsid w:val="00E01EE4"/>
    <w:rsid w:val="00E026D9"/>
    <w:rsid w:val="00E040B9"/>
    <w:rsid w:val="00E0448F"/>
    <w:rsid w:val="00E047D1"/>
    <w:rsid w:val="00E05241"/>
    <w:rsid w:val="00E05479"/>
    <w:rsid w:val="00E07F35"/>
    <w:rsid w:val="00E11748"/>
    <w:rsid w:val="00E13465"/>
    <w:rsid w:val="00E15AA9"/>
    <w:rsid w:val="00E170FC"/>
    <w:rsid w:val="00E20AA0"/>
    <w:rsid w:val="00E223C7"/>
    <w:rsid w:val="00E23E9C"/>
    <w:rsid w:val="00E24A28"/>
    <w:rsid w:val="00E252EE"/>
    <w:rsid w:val="00E303CB"/>
    <w:rsid w:val="00E34630"/>
    <w:rsid w:val="00E35707"/>
    <w:rsid w:val="00E37DD4"/>
    <w:rsid w:val="00E37F99"/>
    <w:rsid w:val="00E42830"/>
    <w:rsid w:val="00E42A9F"/>
    <w:rsid w:val="00E42CAA"/>
    <w:rsid w:val="00E43494"/>
    <w:rsid w:val="00E43923"/>
    <w:rsid w:val="00E441CA"/>
    <w:rsid w:val="00E44BE0"/>
    <w:rsid w:val="00E455D9"/>
    <w:rsid w:val="00E45832"/>
    <w:rsid w:val="00E50C30"/>
    <w:rsid w:val="00E51A75"/>
    <w:rsid w:val="00E51D2A"/>
    <w:rsid w:val="00E5245E"/>
    <w:rsid w:val="00E52940"/>
    <w:rsid w:val="00E52EC3"/>
    <w:rsid w:val="00E5341D"/>
    <w:rsid w:val="00E54363"/>
    <w:rsid w:val="00E553B1"/>
    <w:rsid w:val="00E55B36"/>
    <w:rsid w:val="00E60641"/>
    <w:rsid w:val="00E6104B"/>
    <w:rsid w:val="00E6136C"/>
    <w:rsid w:val="00E616C2"/>
    <w:rsid w:val="00E619BF"/>
    <w:rsid w:val="00E6401A"/>
    <w:rsid w:val="00E6421E"/>
    <w:rsid w:val="00E6422A"/>
    <w:rsid w:val="00E6475B"/>
    <w:rsid w:val="00E64AB1"/>
    <w:rsid w:val="00E663FA"/>
    <w:rsid w:val="00E670D3"/>
    <w:rsid w:val="00E67DEA"/>
    <w:rsid w:val="00E70D95"/>
    <w:rsid w:val="00E72420"/>
    <w:rsid w:val="00E73C9E"/>
    <w:rsid w:val="00E74037"/>
    <w:rsid w:val="00E757DA"/>
    <w:rsid w:val="00E763D3"/>
    <w:rsid w:val="00E81760"/>
    <w:rsid w:val="00E820E4"/>
    <w:rsid w:val="00E82926"/>
    <w:rsid w:val="00E8308C"/>
    <w:rsid w:val="00E833CA"/>
    <w:rsid w:val="00E8451B"/>
    <w:rsid w:val="00E85482"/>
    <w:rsid w:val="00E86328"/>
    <w:rsid w:val="00E8684B"/>
    <w:rsid w:val="00E86A60"/>
    <w:rsid w:val="00E86CEB"/>
    <w:rsid w:val="00E86D76"/>
    <w:rsid w:val="00E877D5"/>
    <w:rsid w:val="00E8793A"/>
    <w:rsid w:val="00E905AE"/>
    <w:rsid w:val="00E907D2"/>
    <w:rsid w:val="00E9155F"/>
    <w:rsid w:val="00E91D5C"/>
    <w:rsid w:val="00E93599"/>
    <w:rsid w:val="00E96EA9"/>
    <w:rsid w:val="00EA0304"/>
    <w:rsid w:val="00EA0FCE"/>
    <w:rsid w:val="00EA3EC2"/>
    <w:rsid w:val="00EA4AC8"/>
    <w:rsid w:val="00EA4C8D"/>
    <w:rsid w:val="00EA649A"/>
    <w:rsid w:val="00EA78EB"/>
    <w:rsid w:val="00EA7A62"/>
    <w:rsid w:val="00EB074B"/>
    <w:rsid w:val="00EB186A"/>
    <w:rsid w:val="00EB1D36"/>
    <w:rsid w:val="00EB1F16"/>
    <w:rsid w:val="00EB36ED"/>
    <w:rsid w:val="00EB5C62"/>
    <w:rsid w:val="00EC0DFC"/>
    <w:rsid w:val="00EC145E"/>
    <w:rsid w:val="00EC1708"/>
    <w:rsid w:val="00EC2108"/>
    <w:rsid w:val="00EC406B"/>
    <w:rsid w:val="00EC4D1B"/>
    <w:rsid w:val="00EC52D6"/>
    <w:rsid w:val="00EC76B3"/>
    <w:rsid w:val="00ED0DF5"/>
    <w:rsid w:val="00ED275E"/>
    <w:rsid w:val="00ED2BB5"/>
    <w:rsid w:val="00ED2C6A"/>
    <w:rsid w:val="00ED31AF"/>
    <w:rsid w:val="00ED3E8B"/>
    <w:rsid w:val="00ED4343"/>
    <w:rsid w:val="00ED6338"/>
    <w:rsid w:val="00ED79F6"/>
    <w:rsid w:val="00ED7F15"/>
    <w:rsid w:val="00EE0227"/>
    <w:rsid w:val="00EE069F"/>
    <w:rsid w:val="00EE47A5"/>
    <w:rsid w:val="00EE71DB"/>
    <w:rsid w:val="00EE7CEE"/>
    <w:rsid w:val="00EF13FB"/>
    <w:rsid w:val="00EF1B23"/>
    <w:rsid w:val="00EF2215"/>
    <w:rsid w:val="00EF29F5"/>
    <w:rsid w:val="00EF3F3C"/>
    <w:rsid w:val="00EF4014"/>
    <w:rsid w:val="00EF47D9"/>
    <w:rsid w:val="00EF4E0E"/>
    <w:rsid w:val="00EF55AE"/>
    <w:rsid w:val="00EF57AE"/>
    <w:rsid w:val="00EF5A08"/>
    <w:rsid w:val="00EF5BCF"/>
    <w:rsid w:val="00EF6E7D"/>
    <w:rsid w:val="00EF6E8A"/>
    <w:rsid w:val="00EF6F7A"/>
    <w:rsid w:val="00EF9F5E"/>
    <w:rsid w:val="00F01369"/>
    <w:rsid w:val="00F013C0"/>
    <w:rsid w:val="00F01BDF"/>
    <w:rsid w:val="00F0375B"/>
    <w:rsid w:val="00F04F17"/>
    <w:rsid w:val="00F054E4"/>
    <w:rsid w:val="00F057EF"/>
    <w:rsid w:val="00F06D64"/>
    <w:rsid w:val="00F1195A"/>
    <w:rsid w:val="00F11E61"/>
    <w:rsid w:val="00F14DE6"/>
    <w:rsid w:val="00F150B2"/>
    <w:rsid w:val="00F1590D"/>
    <w:rsid w:val="00F15D0C"/>
    <w:rsid w:val="00F164CA"/>
    <w:rsid w:val="00F213A1"/>
    <w:rsid w:val="00F226AF"/>
    <w:rsid w:val="00F24576"/>
    <w:rsid w:val="00F30399"/>
    <w:rsid w:val="00F315EA"/>
    <w:rsid w:val="00F33D8C"/>
    <w:rsid w:val="00F33D96"/>
    <w:rsid w:val="00F33E40"/>
    <w:rsid w:val="00F3F7FC"/>
    <w:rsid w:val="00F41E9D"/>
    <w:rsid w:val="00F4416F"/>
    <w:rsid w:val="00F447E5"/>
    <w:rsid w:val="00F44D9F"/>
    <w:rsid w:val="00F45342"/>
    <w:rsid w:val="00F460C0"/>
    <w:rsid w:val="00F46AE9"/>
    <w:rsid w:val="00F46DC3"/>
    <w:rsid w:val="00F47942"/>
    <w:rsid w:val="00F47954"/>
    <w:rsid w:val="00F5022D"/>
    <w:rsid w:val="00F50B38"/>
    <w:rsid w:val="00F5225D"/>
    <w:rsid w:val="00F5261A"/>
    <w:rsid w:val="00F52FBB"/>
    <w:rsid w:val="00F53850"/>
    <w:rsid w:val="00F5487D"/>
    <w:rsid w:val="00F552AE"/>
    <w:rsid w:val="00F55F47"/>
    <w:rsid w:val="00F5600F"/>
    <w:rsid w:val="00F57744"/>
    <w:rsid w:val="00F57827"/>
    <w:rsid w:val="00F6193B"/>
    <w:rsid w:val="00F62896"/>
    <w:rsid w:val="00F630A1"/>
    <w:rsid w:val="00F6379F"/>
    <w:rsid w:val="00F63AAA"/>
    <w:rsid w:val="00F65255"/>
    <w:rsid w:val="00F66451"/>
    <w:rsid w:val="00F6765A"/>
    <w:rsid w:val="00F71A05"/>
    <w:rsid w:val="00F71BC0"/>
    <w:rsid w:val="00F71E69"/>
    <w:rsid w:val="00F72C48"/>
    <w:rsid w:val="00F72E7E"/>
    <w:rsid w:val="00F73AE8"/>
    <w:rsid w:val="00F7432A"/>
    <w:rsid w:val="00F74957"/>
    <w:rsid w:val="00F74E64"/>
    <w:rsid w:val="00F75CAD"/>
    <w:rsid w:val="00F75D0F"/>
    <w:rsid w:val="00F76982"/>
    <w:rsid w:val="00F769AF"/>
    <w:rsid w:val="00F76D0E"/>
    <w:rsid w:val="00F77DC3"/>
    <w:rsid w:val="00F808E0"/>
    <w:rsid w:val="00F80D6B"/>
    <w:rsid w:val="00F831EF"/>
    <w:rsid w:val="00F901FF"/>
    <w:rsid w:val="00F90FFE"/>
    <w:rsid w:val="00F93B72"/>
    <w:rsid w:val="00F93E8B"/>
    <w:rsid w:val="00F95642"/>
    <w:rsid w:val="00F958B0"/>
    <w:rsid w:val="00F95E02"/>
    <w:rsid w:val="00F96FAD"/>
    <w:rsid w:val="00F9751E"/>
    <w:rsid w:val="00F97679"/>
    <w:rsid w:val="00FA2E58"/>
    <w:rsid w:val="00FA3CE1"/>
    <w:rsid w:val="00FA45F8"/>
    <w:rsid w:val="00FA4748"/>
    <w:rsid w:val="00FA5E75"/>
    <w:rsid w:val="00FA7087"/>
    <w:rsid w:val="00FA7467"/>
    <w:rsid w:val="00FA7E82"/>
    <w:rsid w:val="00FA7ED6"/>
    <w:rsid w:val="00FB159C"/>
    <w:rsid w:val="00FB40FC"/>
    <w:rsid w:val="00FB466E"/>
    <w:rsid w:val="00FB4BC9"/>
    <w:rsid w:val="00FB55EA"/>
    <w:rsid w:val="00FB5F2C"/>
    <w:rsid w:val="00FB6154"/>
    <w:rsid w:val="00FB7496"/>
    <w:rsid w:val="00FC02AA"/>
    <w:rsid w:val="00FC0B12"/>
    <w:rsid w:val="00FC1610"/>
    <w:rsid w:val="00FC17EB"/>
    <w:rsid w:val="00FC20EF"/>
    <w:rsid w:val="00FC231F"/>
    <w:rsid w:val="00FC241D"/>
    <w:rsid w:val="00FC2BF4"/>
    <w:rsid w:val="00FC3C9D"/>
    <w:rsid w:val="00FC62B1"/>
    <w:rsid w:val="00FC6C6B"/>
    <w:rsid w:val="00FD200B"/>
    <w:rsid w:val="00FD204C"/>
    <w:rsid w:val="00FD337C"/>
    <w:rsid w:val="00FD36E5"/>
    <w:rsid w:val="00FD3B2D"/>
    <w:rsid w:val="00FD3DBF"/>
    <w:rsid w:val="00FD3EDE"/>
    <w:rsid w:val="00FD4FAF"/>
    <w:rsid w:val="00FD5AAB"/>
    <w:rsid w:val="00FD5AE2"/>
    <w:rsid w:val="00FD6742"/>
    <w:rsid w:val="00FD7A34"/>
    <w:rsid w:val="00FD7E88"/>
    <w:rsid w:val="00FE0AFA"/>
    <w:rsid w:val="00FE3D58"/>
    <w:rsid w:val="00FE4880"/>
    <w:rsid w:val="00FE4D27"/>
    <w:rsid w:val="00FE7812"/>
    <w:rsid w:val="00FE7D79"/>
    <w:rsid w:val="00FF09AC"/>
    <w:rsid w:val="00FF1311"/>
    <w:rsid w:val="00FF1F3A"/>
    <w:rsid w:val="00FF3FF1"/>
    <w:rsid w:val="00FF55CE"/>
    <w:rsid w:val="00FF5949"/>
    <w:rsid w:val="00FF5C82"/>
    <w:rsid w:val="00FF5FC5"/>
    <w:rsid w:val="00FF6C00"/>
    <w:rsid w:val="010536DF"/>
    <w:rsid w:val="010CAF95"/>
    <w:rsid w:val="0114016C"/>
    <w:rsid w:val="0116BC8D"/>
    <w:rsid w:val="0116EF4B"/>
    <w:rsid w:val="012789A5"/>
    <w:rsid w:val="01388A07"/>
    <w:rsid w:val="013D6F13"/>
    <w:rsid w:val="013EC4AC"/>
    <w:rsid w:val="0146D4CA"/>
    <w:rsid w:val="014CCB43"/>
    <w:rsid w:val="01550960"/>
    <w:rsid w:val="0164B157"/>
    <w:rsid w:val="01663E66"/>
    <w:rsid w:val="01714CA6"/>
    <w:rsid w:val="0177D734"/>
    <w:rsid w:val="017DB3C4"/>
    <w:rsid w:val="018230CC"/>
    <w:rsid w:val="018E5AB7"/>
    <w:rsid w:val="01997A33"/>
    <w:rsid w:val="019A004F"/>
    <w:rsid w:val="01A4EBC3"/>
    <w:rsid w:val="01AA76C1"/>
    <w:rsid w:val="01AC1658"/>
    <w:rsid w:val="01CA78A7"/>
    <w:rsid w:val="01CE53DF"/>
    <w:rsid w:val="01D07F1B"/>
    <w:rsid w:val="01DA3F58"/>
    <w:rsid w:val="01DFD3EF"/>
    <w:rsid w:val="01FE718E"/>
    <w:rsid w:val="02020197"/>
    <w:rsid w:val="02030D0F"/>
    <w:rsid w:val="0206115C"/>
    <w:rsid w:val="02081C1F"/>
    <w:rsid w:val="020A632E"/>
    <w:rsid w:val="020FB805"/>
    <w:rsid w:val="020FD3D0"/>
    <w:rsid w:val="02169526"/>
    <w:rsid w:val="021C71D7"/>
    <w:rsid w:val="022840E4"/>
    <w:rsid w:val="0234C3D2"/>
    <w:rsid w:val="024DE791"/>
    <w:rsid w:val="02587393"/>
    <w:rsid w:val="025D7083"/>
    <w:rsid w:val="025F4312"/>
    <w:rsid w:val="02828309"/>
    <w:rsid w:val="0284E85B"/>
    <w:rsid w:val="028D8272"/>
    <w:rsid w:val="02973972"/>
    <w:rsid w:val="02A43B7B"/>
    <w:rsid w:val="02AA907E"/>
    <w:rsid w:val="02B6D4E6"/>
    <w:rsid w:val="02D2D423"/>
    <w:rsid w:val="02DABB3F"/>
    <w:rsid w:val="02DC30E3"/>
    <w:rsid w:val="02E0B8C8"/>
    <w:rsid w:val="02E2FE3F"/>
    <w:rsid w:val="02EAAA98"/>
    <w:rsid w:val="02F3C84D"/>
    <w:rsid w:val="02FBD426"/>
    <w:rsid w:val="03050C7E"/>
    <w:rsid w:val="0318D8E3"/>
    <w:rsid w:val="03198425"/>
    <w:rsid w:val="031AF278"/>
    <w:rsid w:val="031BEDBF"/>
    <w:rsid w:val="031ECD8C"/>
    <w:rsid w:val="032A0F43"/>
    <w:rsid w:val="032D74E4"/>
    <w:rsid w:val="033DBFE7"/>
    <w:rsid w:val="034DE675"/>
    <w:rsid w:val="035115A5"/>
    <w:rsid w:val="0355C791"/>
    <w:rsid w:val="0358CBBA"/>
    <w:rsid w:val="035FFF11"/>
    <w:rsid w:val="03627BF3"/>
    <w:rsid w:val="036762B2"/>
    <w:rsid w:val="0367A99A"/>
    <w:rsid w:val="036C4F7C"/>
    <w:rsid w:val="036FB400"/>
    <w:rsid w:val="037BB03F"/>
    <w:rsid w:val="039209A7"/>
    <w:rsid w:val="03988123"/>
    <w:rsid w:val="039C77C6"/>
    <w:rsid w:val="03A22E5E"/>
    <w:rsid w:val="03A718B1"/>
    <w:rsid w:val="03AB45AC"/>
    <w:rsid w:val="03B0E36A"/>
    <w:rsid w:val="03BCFC07"/>
    <w:rsid w:val="03C85C70"/>
    <w:rsid w:val="03C88D58"/>
    <w:rsid w:val="03D6CA88"/>
    <w:rsid w:val="03F5DD99"/>
    <w:rsid w:val="03F9A836"/>
    <w:rsid w:val="03FE802B"/>
    <w:rsid w:val="0402E465"/>
    <w:rsid w:val="0407258D"/>
    <w:rsid w:val="04080F03"/>
    <w:rsid w:val="0409E310"/>
    <w:rsid w:val="04158BAD"/>
    <w:rsid w:val="0416CA8B"/>
    <w:rsid w:val="0427E649"/>
    <w:rsid w:val="042C62CA"/>
    <w:rsid w:val="042DAECD"/>
    <w:rsid w:val="0438E725"/>
    <w:rsid w:val="0446A9DB"/>
    <w:rsid w:val="045A74AD"/>
    <w:rsid w:val="045C4B71"/>
    <w:rsid w:val="045F16D9"/>
    <w:rsid w:val="04626FB6"/>
    <w:rsid w:val="046AA7C5"/>
    <w:rsid w:val="04827684"/>
    <w:rsid w:val="048325EA"/>
    <w:rsid w:val="048496FE"/>
    <w:rsid w:val="04894C94"/>
    <w:rsid w:val="048BE196"/>
    <w:rsid w:val="0494D067"/>
    <w:rsid w:val="04B9238F"/>
    <w:rsid w:val="04CAD888"/>
    <w:rsid w:val="04CCA203"/>
    <w:rsid w:val="04D76B58"/>
    <w:rsid w:val="04D99048"/>
    <w:rsid w:val="04DE7B35"/>
    <w:rsid w:val="04E2ECD1"/>
    <w:rsid w:val="04EA7525"/>
    <w:rsid w:val="04F1DBF2"/>
    <w:rsid w:val="04FB5BA5"/>
    <w:rsid w:val="0503B5D8"/>
    <w:rsid w:val="050645AB"/>
    <w:rsid w:val="051321B9"/>
    <w:rsid w:val="0529DA82"/>
    <w:rsid w:val="052DE211"/>
    <w:rsid w:val="052FAA26"/>
    <w:rsid w:val="0534D384"/>
    <w:rsid w:val="05384827"/>
    <w:rsid w:val="05410EF5"/>
    <w:rsid w:val="054A0DC8"/>
    <w:rsid w:val="054CB5F3"/>
    <w:rsid w:val="055408B5"/>
    <w:rsid w:val="0554AA11"/>
    <w:rsid w:val="055A6E60"/>
    <w:rsid w:val="056576D2"/>
    <w:rsid w:val="056B0CC3"/>
    <w:rsid w:val="0575D7F5"/>
    <w:rsid w:val="057BEA59"/>
    <w:rsid w:val="0587F14B"/>
    <w:rsid w:val="059917EC"/>
    <w:rsid w:val="05A3F035"/>
    <w:rsid w:val="05A590A5"/>
    <w:rsid w:val="05B7EC19"/>
    <w:rsid w:val="05BBA939"/>
    <w:rsid w:val="05C0F0BB"/>
    <w:rsid w:val="05CA7FAF"/>
    <w:rsid w:val="05D020B1"/>
    <w:rsid w:val="05D626D4"/>
    <w:rsid w:val="05D926D1"/>
    <w:rsid w:val="05DE63D1"/>
    <w:rsid w:val="05EBC28A"/>
    <w:rsid w:val="05ED0577"/>
    <w:rsid w:val="05F0A16F"/>
    <w:rsid w:val="05FF89F9"/>
    <w:rsid w:val="060DA8D5"/>
    <w:rsid w:val="06450FCA"/>
    <w:rsid w:val="0648D663"/>
    <w:rsid w:val="064D4F8D"/>
    <w:rsid w:val="06512669"/>
    <w:rsid w:val="0654BFA0"/>
    <w:rsid w:val="066260C6"/>
    <w:rsid w:val="06785CB4"/>
    <w:rsid w:val="06802B0A"/>
    <w:rsid w:val="068223FB"/>
    <w:rsid w:val="068243B1"/>
    <w:rsid w:val="068577A1"/>
    <w:rsid w:val="068DDE9D"/>
    <w:rsid w:val="069C8FD9"/>
    <w:rsid w:val="06A4632A"/>
    <w:rsid w:val="06CA2181"/>
    <w:rsid w:val="06DC060E"/>
    <w:rsid w:val="06E5DE29"/>
    <w:rsid w:val="06EAC384"/>
    <w:rsid w:val="06EB26F6"/>
    <w:rsid w:val="06FC88A7"/>
    <w:rsid w:val="06FDAF5D"/>
    <w:rsid w:val="070A2A57"/>
    <w:rsid w:val="070FC043"/>
    <w:rsid w:val="07257CFF"/>
    <w:rsid w:val="072B2C51"/>
    <w:rsid w:val="072D7C21"/>
    <w:rsid w:val="07333E8E"/>
    <w:rsid w:val="07337064"/>
    <w:rsid w:val="073620ED"/>
    <w:rsid w:val="0737AC7F"/>
    <w:rsid w:val="074D71DE"/>
    <w:rsid w:val="074F19BF"/>
    <w:rsid w:val="0753EB32"/>
    <w:rsid w:val="07595185"/>
    <w:rsid w:val="075F0689"/>
    <w:rsid w:val="0760802F"/>
    <w:rsid w:val="0774A851"/>
    <w:rsid w:val="07787A56"/>
    <w:rsid w:val="07795128"/>
    <w:rsid w:val="077E3FF2"/>
    <w:rsid w:val="07824B63"/>
    <w:rsid w:val="0793A44B"/>
    <w:rsid w:val="0799790D"/>
    <w:rsid w:val="079ADA3A"/>
    <w:rsid w:val="07A34817"/>
    <w:rsid w:val="07A49D13"/>
    <w:rsid w:val="07A5E4DE"/>
    <w:rsid w:val="07BB6759"/>
    <w:rsid w:val="07C1975C"/>
    <w:rsid w:val="07CA7853"/>
    <w:rsid w:val="07CDCC01"/>
    <w:rsid w:val="07D1102F"/>
    <w:rsid w:val="07D17357"/>
    <w:rsid w:val="07D4C2BE"/>
    <w:rsid w:val="07E96CC4"/>
    <w:rsid w:val="07EA41A6"/>
    <w:rsid w:val="07F5C3DE"/>
    <w:rsid w:val="08150124"/>
    <w:rsid w:val="08172DE8"/>
    <w:rsid w:val="08199973"/>
    <w:rsid w:val="081BFB6B"/>
    <w:rsid w:val="08213474"/>
    <w:rsid w:val="0825398B"/>
    <w:rsid w:val="082C2B95"/>
    <w:rsid w:val="0839DD0E"/>
    <w:rsid w:val="083ACF19"/>
    <w:rsid w:val="083FFAE8"/>
    <w:rsid w:val="08441029"/>
    <w:rsid w:val="0846B28F"/>
    <w:rsid w:val="084E41D5"/>
    <w:rsid w:val="084F940F"/>
    <w:rsid w:val="085664AA"/>
    <w:rsid w:val="08587B0A"/>
    <w:rsid w:val="0859EFD9"/>
    <w:rsid w:val="08634BD7"/>
    <w:rsid w:val="086502E9"/>
    <w:rsid w:val="086D6FE4"/>
    <w:rsid w:val="086FE8E9"/>
    <w:rsid w:val="08750060"/>
    <w:rsid w:val="0877E309"/>
    <w:rsid w:val="0881AE8A"/>
    <w:rsid w:val="088A49CC"/>
    <w:rsid w:val="089536F2"/>
    <w:rsid w:val="08A2B493"/>
    <w:rsid w:val="08AA1962"/>
    <w:rsid w:val="08ACFFE4"/>
    <w:rsid w:val="08B39076"/>
    <w:rsid w:val="08B4F786"/>
    <w:rsid w:val="08B5B648"/>
    <w:rsid w:val="08B705BC"/>
    <w:rsid w:val="08B93123"/>
    <w:rsid w:val="08BC144E"/>
    <w:rsid w:val="08BE8DE7"/>
    <w:rsid w:val="08C5618F"/>
    <w:rsid w:val="08C813D4"/>
    <w:rsid w:val="08FAD6EA"/>
    <w:rsid w:val="08FDB367"/>
    <w:rsid w:val="09083705"/>
    <w:rsid w:val="090D3EAF"/>
    <w:rsid w:val="091A9B1B"/>
    <w:rsid w:val="091AB449"/>
    <w:rsid w:val="091AC1B4"/>
    <w:rsid w:val="091ACE21"/>
    <w:rsid w:val="091F5094"/>
    <w:rsid w:val="0923BAE4"/>
    <w:rsid w:val="092CE6E4"/>
    <w:rsid w:val="09311EB4"/>
    <w:rsid w:val="093287FC"/>
    <w:rsid w:val="0934E6B9"/>
    <w:rsid w:val="094C3D8D"/>
    <w:rsid w:val="094CB515"/>
    <w:rsid w:val="09517675"/>
    <w:rsid w:val="09690357"/>
    <w:rsid w:val="096D8C88"/>
    <w:rsid w:val="096F65D5"/>
    <w:rsid w:val="097224E9"/>
    <w:rsid w:val="097E4126"/>
    <w:rsid w:val="0981EC42"/>
    <w:rsid w:val="0988C5A9"/>
    <w:rsid w:val="09926AB5"/>
    <w:rsid w:val="09A7284C"/>
    <w:rsid w:val="09AE9D91"/>
    <w:rsid w:val="09B1B63D"/>
    <w:rsid w:val="09B9207B"/>
    <w:rsid w:val="09C5AC39"/>
    <w:rsid w:val="09D9376F"/>
    <w:rsid w:val="09DF2934"/>
    <w:rsid w:val="09E93FD5"/>
    <w:rsid w:val="09EA44DC"/>
    <w:rsid w:val="09F396E0"/>
    <w:rsid w:val="09F4F697"/>
    <w:rsid w:val="09FD4B36"/>
    <w:rsid w:val="09FDB92D"/>
    <w:rsid w:val="0A10322D"/>
    <w:rsid w:val="0A13A6D0"/>
    <w:rsid w:val="0A197422"/>
    <w:rsid w:val="0A1CC324"/>
    <w:rsid w:val="0A1D65EA"/>
    <w:rsid w:val="0A1E3518"/>
    <w:rsid w:val="0A226BB1"/>
    <w:rsid w:val="0A22CDCA"/>
    <w:rsid w:val="0A245259"/>
    <w:rsid w:val="0A25E1B2"/>
    <w:rsid w:val="0A288536"/>
    <w:rsid w:val="0A28A075"/>
    <w:rsid w:val="0A38BD39"/>
    <w:rsid w:val="0A391B1F"/>
    <w:rsid w:val="0A3B4D53"/>
    <w:rsid w:val="0A405AC9"/>
    <w:rsid w:val="0A40F7E4"/>
    <w:rsid w:val="0A4BBA0F"/>
    <w:rsid w:val="0A4FBEC5"/>
    <w:rsid w:val="0A6D9224"/>
    <w:rsid w:val="0A790B23"/>
    <w:rsid w:val="0A79CD71"/>
    <w:rsid w:val="0A81AB59"/>
    <w:rsid w:val="0A878965"/>
    <w:rsid w:val="0A97BE57"/>
    <w:rsid w:val="0A9AEC8B"/>
    <w:rsid w:val="0AA49141"/>
    <w:rsid w:val="0ABB93FF"/>
    <w:rsid w:val="0ABB96B0"/>
    <w:rsid w:val="0AC6ADDB"/>
    <w:rsid w:val="0ACEE591"/>
    <w:rsid w:val="0AD010CF"/>
    <w:rsid w:val="0AD1262E"/>
    <w:rsid w:val="0AD18858"/>
    <w:rsid w:val="0AD5262B"/>
    <w:rsid w:val="0AD7F620"/>
    <w:rsid w:val="0ADBAD93"/>
    <w:rsid w:val="0AFF7C3D"/>
    <w:rsid w:val="0B0D3E4D"/>
    <w:rsid w:val="0B0D7B85"/>
    <w:rsid w:val="0B0F3CB6"/>
    <w:rsid w:val="0B2174CE"/>
    <w:rsid w:val="0B23E3AE"/>
    <w:rsid w:val="0B2BD7E0"/>
    <w:rsid w:val="0B301C3E"/>
    <w:rsid w:val="0B441F98"/>
    <w:rsid w:val="0B513A35"/>
    <w:rsid w:val="0B5C3E9E"/>
    <w:rsid w:val="0B6A6292"/>
    <w:rsid w:val="0B6E4001"/>
    <w:rsid w:val="0B738E68"/>
    <w:rsid w:val="0B771780"/>
    <w:rsid w:val="0B7AF7A1"/>
    <w:rsid w:val="0B7D7670"/>
    <w:rsid w:val="0B7F25B4"/>
    <w:rsid w:val="0B7FB566"/>
    <w:rsid w:val="0B89B667"/>
    <w:rsid w:val="0B8EF696"/>
    <w:rsid w:val="0B912869"/>
    <w:rsid w:val="0B9138AF"/>
    <w:rsid w:val="0B9A77B2"/>
    <w:rsid w:val="0B9D92A4"/>
    <w:rsid w:val="0BA26B16"/>
    <w:rsid w:val="0BA42D26"/>
    <w:rsid w:val="0BA9DBA1"/>
    <w:rsid w:val="0BAD4FEE"/>
    <w:rsid w:val="0BAE003D"/>
    <w:rsid w:val="0BB16AD8"/>
    <w:rsid w:val="0BB5FACD"/>
    <w:rsid w:val="0BC3FC79"/>
    <w:rsid w:val="0BC46518"/>
    <w:rsid w:val="0BD2366F"/>
    <w:rsid w:val="0BD9E810"/>
    <w:rsid w:val="0BED06FF"/>
    <w:rsid w:val="0BED293D"/>
    <w:rsid w:val="0BF1CE2F"/>
    <w:rsid w:val="0BF67C0D"/>
    <w:rsid w:val="0BF73CCE"/>
    <w:rsid w:val="0C06E06F"/>
    <w:rsid w:val="0C070B3E"/>
    <w:rsid w:val="0C099210"/>
    <w:rsid w:val="0C145599"/>
    <w:rsid w:val="0C3B4887"/>
    <w:rsid w:val="0C47955B"/>
    <w:rsid w:val="0C4B47D6"/>
    <w:rsid w:val="0C4D0346"/>
    <w:rsid w:val="0C55664B"/>
    <w:rsid w:val="0C59C8E7"/>
    <w:rsid w:val="0C64BF8F"/>
    <w:rsid w:val="0C64E6D0"/>
    <w:rsid w:val="0C66E18F"/>
    <w:rsid w:val="0C6AB5F2"/>
    <w:rsid w:val="0C82E75C"/>
    <w:rsid w:val="0C851504"/>
    <w:rsid w:val="0C98D944"/>
    <w:rsid w:val="0CA48459"/>
    <w:rsid w:val="0CAB32D6"/>
    <w:rsid w:val="0CAB6769"/>
    <w:rsid w:val="0CD02D13"/>
    <w:rsid w:val="0CD18C18"/>
    <w:rsid w:val="0CD8A99B"/>
    <w:rsid w:val="0CDADAD5"/>
    <w:rsid w:val="0CE000B0"/>
    <w:rsid w:val="0CE731EF"/>
    <w:rsid w:val="0CE8FE34"/>
    <w:rsid w:val="0CEA19E6"/>
    <w:rsid w:val="0D0E3911"/>
    <w:rsid w:val="0D19E06F"/>
    <w:rsid w:val="0D1A23B2"/>
    <w:rsid w:val="0D27B6BB"/>
    <w:rsid w:val="0D27DC08"/>
    <w:rsid w:val="0D2C1ADC"/>
    <w:rsid w:val="0D341B77"/>
    <w:rsid w:val="0D3E3077"/>
    <w:rsid w:val="0D3F497C"/>
    <w:rsid w:val="0D4A03AA"/>
    <w:rsid w:val="0D4AABFD"/>
    <w:rsid w:val="0D4EBA99"/>
    <w:rsid w:val="0D52A1CE"/>
    <w:rsid w:val="0D7B3243"/>
    <w:rsid w:val="0D7E3AF0"/>
    <w:rsid w:val="0D86443D"/>
    <w:rsid w:val="0D8C59A1"/>
    <w:rsid w:val="0D96A39C"/>
    <w:rsid w:val="0D988518"/>
    <w:rsid w:val="0D9BBF2F"/>
    <w:rsid w:val="0DA56271"/>
    <w:rsid w:val="0DA6EE03"/>
    <w:rsid w:val="0DB92117"/>
    <w:rsid w:val="0DB9592D"/>
    <w:rsid w:val="0DBC5105"/>
    <w:rsid w:val="0DC20E57"/>
    <w:rsid w:val="0DCDC44B"/>
    <w:rsid w:val="0DE1E7D1"/>
    <w:rsid w:val="0DE7399A"/>
    <w:rsid w:val="0DE91E00"/>
    <w:rsid w:val="0DEB3E7A"/>
    <w:rsid w:val="0DEE32D7"/>
    <w:rsid w:val="0DFA0E7E"/>
    <w:rsid w:val="0DFA25F8"/>
    <w:rsid w:val="0DFA4B3B"/>
    <w:rsid w:val="0E06202D"/>
    <w:rsid w:val="0E07B191"/>
    <w:rsid w:val="0E07F313"/>
    <w:rsid w:val="0E15FA2C"/>
    <w:rsid w:val="0E2D8579"/>
    <w:rsid w:val="0E3A8561"/>
    <w:rsid w:val="0E3BEF7E"/>
    <w:rsid w:val="0E495CD1"/>
    <w:rsid w:val="0E4F4295"/>
    <w:rsid w:val="0E5ED4DE"/>
    <w:rsid w:val="0E6437BF"/>
    <w:rsid w:val="0E6B5016"/>
    <w:rsid w:val="0E89FC22"/>
    <w:rsid w:val="0E91576B"/>
    <w:rsid w:val="0E98B0EF"/>
    <w:rsid w:val="0E9BF747"/>
    <w:rsid w:val="0E9D080C"/>
    <w:rsid w:val="0EA0EDDE"/>
    <w:rsid w:val="0EA6929A"/>
    <w:rsid w:val="0EAA0972"/>
    <w:rsid w:val="0EACB1AA"/>
    <w:rsid w:val="0EB23A0D"/>
    <w:rsid w:val="0EB4F5F0"/>
    <w:rsid w:val="0EB5F413"/>
    <w:rsid w:val="0EC7EB3D"/>
    <w:rsid w:val="0ECAFA51"/>
    <w:rsid w:val="0ECC6FEB"/>
    <w:rsid w:val="0ECFBCA3"/>
    <w:rsid w:val="0ED15956"/>
    <w:rsid w:val="0ED3DD4F"/>
    <w:rsid w:val="0EDAB11A"/>
    <w:rsid w:val="0EDCF496"/>
    <w:rsid w:val="0EDE6D6D"/>
    <w:rsid w:val="0EE1E1E2"/>
    <w:rsid w:val="0EE3A350"/>
    <w:rsid w:val="0EF73B09"/>
    <w:rsid w:val="0F0929BD"/>
    <w:rsid w:val="0F0999E1"/>
    <w:rsid w:val="0F0CE82B"/>
    <w:rsid w:val="0F16E2A7"/>
    <w:rsid w:val="0F1EFCBF"/>
    <w:rsid w:val="0F22BA7F"/>
    <w:rsid w:val="0F26654E"/>
    <w:rsid w:val="0F309A3C"/>
    <w:rsid w:val="0F374B02"/>
    <w:rsid w:val="0F410347"/>
    <w:rsid w:val="0F41F3F0"/>
    <w:rsid w:val="0F484CB5"/>
    <w:rsid w:val="0F4B628B"/>
    <w:rsid w:val="0F4DC240"/>
    <w:rsid w:val="0F703D87"/>
    <w:rsid w:val="0F707A80"/>
    <w:rsid w:val="0F761D14"/>
    <w:rsid w:val="0F88D61D"/>
    <w:rsid w:val="0F8DDEC4"/>
    <w:rsid w:val="0F910680"/>
    <w:rsid w:val="0FA31A96"/>
    <w:rsid w:val="0FD70157"/>
    <w:rsid w:val="0FE806B8"/>
    <w:rsid w:val="100317DF"/>
    <w:rsid w:val="1008924B"/>
    <w:rsid w:val="100AB72B"/>
    <w:rsid w:val="101FDA87"/>
    <w:rsid w:val="1021BAA8"/>
    <w:rsid w:val="102EBAF3"/>
    <w:rsid w:val="1033BD25"/>
    <w:rsid w:val="10378633"/>
    <w:rsid w:val="103DD3B5"/>
    <w:rsid w:val="104820EB"/>
    <w:rsid w:val="104B4966"/>
    <w:rsid w:val="104C6DB9"/>
    <w:rsid w:val="104FF359"/>
    <w:rsid w:val="106271E2"/>
    <w:rsid w:val="106C8162"/>
    <w:rsid w:val="107146A2"/>
    <w:rsid w:val="107221A3"/>
    <w:rsid w:val="1076F609"/>
    <w:rsid w:val="107C4A81"/>
    <w:rsid w:val="10872B7C"/>
    <w:rsid w:val="10877538"/>
    <w:rsid w:val="1089A1D2"/>
    <w:rsid w:val="1089F616"/>
    <w:rsid w:val="10959D72"/>
    <w:rsid w:val="109987CA"/>
    <w:rsid w:val="10AC933B"/>
    <w:rsid w:val="10B3B3C9"/>
    <w:rsid w:val="10EF7CFD"/>
    <w:rsid w:val="10F1E173"/>
    <w:rsid w:val="10F48EDD"/>
    <w:rsid w:val="10F491E2"/>
    <w:rsid w:val="1107BF5F"/>
    <w:rsid w:val="110DFDF4"/>
    <w:rsid w:val="110F978E"/>
    <w:rsid w:val="1110CAB2"/>
    <w:rsid w:val="111C8F43"/>
    <w:rsid w:val="1122DF3C"/>
    <w:rsid w:val="1125D399"/>
    <w:rsid w:val="112C94F3"/>
    <w:rsid w:val="1130C999"/>
    <w:rsid w:val="113C21FD"/>
    <w:rsid w:val="113DDF17"/>
    <w:rsid w:val="1147FC10"/>
    <w:rsid w:val="1149A697"/>
    <w:rsid w:val="114A5164"/>
    <w:rsid w:val="115549F6"/>
    <w:rsid w:val="11560DB6"/>
    <w:rsid w:val="115DE807"/>
    <w:rsid w:val="11697C1C"/>
    <w:rsid w:val="116CD655"/>
    <w:rsid w:val="11724800"/>
    <w:rsid w:val="117DF3AF"/>
    <w:rsid w:val="11881AF1"/>
    <w:rsid w:val="1195146E"/>
    <w:rsid w:val="119EA872"/>
    <w:rsid w:val="11AE1166"/>
    <w:rsid w:val="11AF2041"/>
    <w:rsid w:val="11B15328"/>
    <w:rsid w:val="11B3709C"/>
    <w:rsid w:val="11BBA35E"/>
    <w:rsid w:val="11BD0B57"/>
    <w:rsid w:val="11BEEE8A"/>
    <w:rsid w:val="11C86A96"/>
    <w:rsid w:val="11CA0633"/>
    <w:rsid w:val="11D13E68"/>
    <w:rsid w:val="11D1728D"/>
    <w:rsid w:val="11D84A0A"/>
    <w:rsid w:val="11D8E04F"/>
    <w:rsid w:val="11E83E1A"/>
    <w:rsid w:val="11ED6DEE"/>
    <w:rsid w:val="11F978B0"/>
    <w:rsid w:val="11F9E1C7"/>
    <w:rsid w:val="121854A9"/>
    <w:rsid w:val="121E1372"/>
    <w:rsid w:val="122111F5"/>
    <w:rsid w:val="122AD5AF"/>
    <w:rsid w:val="122E81BF"/>
    <w:rsid w:val="1238D508"/>
    <w:rsid w:val="123915D8"/>
    <w:rsid w:val="123F60CD"/>
    <w:rsid w:val="123FD9C4"/>
    <w:rsid w:val="12473770"/>
    <w:rsid w:val="124932B7"/>
    <w:rsid w:val="1255F287"/>
    <w:rsid w:val="126F53BE"/>
    <w:rsid w:val="126F553E"/>
    <w:rsid w:val="1272ACA7"/>
    <w:rsid w:val="12995BE9"/>
    <w:rsid w:val="1299AD8A"/>
    <w:rsid w:val="129E9181"/>
    <w:rsid w:val="12A7694E"/>
    <w:rsid w:val="12A9D089"/>
    <w:rsid w:val="12B8FFAB"/>
    <w:rsid w:val="12CA8BB8"/>
    <w:rsid w:val="12CE5A71"/>
    <w:rsid w:val="12D5DA07"/>
    <w:rsid w:val="12D90959"/>
    <w:rsid w:val="12E80591"/>
    <w:rsid w:val="12EF3642"/>
    <w:rsid w:val="12F09E74"/>
    <w:rsid w:val="130383A9"/>
    <w:rsid w:val="1309AA66"/>
    <w:rsid w:val="131B397E"/>
    <w:rsid w:val="133594F5"/>
    <w:rsid w:val="1338F98C"/>
    <w:rsid w:val="133A78D3"/>
    <w:rsid w:val="133AD5D6"/>
    <w:rsid w:val="133BC71B"/>
    <w:rsid w:val="1345DE91"/>
    <w:rsid w:val="1348AF8A"/>
    <w:rsid w:val="134ABFB9"/>
    <w:rsid w:val="13533263"/>
    <w:rsid w:val="1357EDFD"/>
    <w:rsid w:val="135F71C3"/>
    <w:rsid w:val="1363F438"/>
    <w:rsid w:val="1364C88E"/>
    <w:rsid w:val="137A2097"/>
    <w:rsid w:val="138212DF"/>
    <w:rsid w:val="1387F8DD"/>
    <w:rsid w:val="1389B34B"/>
    <w:rsid w:val="138ADE04"/>
    <w:rsid w:val="138BC3F3"/>
    <w:rsid w:val="138E2615"/>
    <w:rsid w:val="138F7C2C"/>
    <w:rsid w:val="13971509"/>
    <w:rsid w:val="139728C1"/>
    <w:rsid w:val="13988ACA"/>
    <w:rsid w:val="139B38E9"/>
    <w:rsid w:val="139D17BD"/>
    <w:rsid w:val="13BA8916"/>
    <w:rsid w:val="13BCC86D"/>
    <w:rsid w:val="13BD21BF"/>
    <w:rsid w:val="13BEB221"/>
    <w:rsid w:val="13CEC612"/>
    <w:rsid w:val="13E229C3"/>
    <w:rsid w:val="13E846F6"/>
    <w:rsid w:val="13E9C961"/>
    <w:rsid w:val="13ED2265"/>
    <w:rsid w:val="13F24543"/>
    <w:rsid w:val="1401F25C"/>
    <w:rsid w:val="140BB411"/>
    <w:rsid w:val="140F8F19"/>
    <w:rsid w:val="1434A8D3"/>
    <w:rsid w:val="143659A1"/>
    <w:rsid w:val="143C1D64"/>
    <w:rsid w:val="1444113E"/>
    <w:rsid w:val="1445FE39"/>
    <w:rsid w:val="14488C9A"/>
    <w:rsid w:val="1449D971"/>
    <w:rsid w:val="144AE5AB"/>
    <w:rsid w:val="14545D2C"/>
    <w:rsid w:val="14563CD3"/>
    <w:rsid w:val="145712C4"/>
    <w:rsid w:val="1465D420"/>
    <w:rsid w:val="146A2AD2"/>
    <w:rsid w:val="146E2677"/>
    <w:rsid w:val="14A1B2A8"/>
    <w:rsid w:val="14C32904"/>
    <w:rsid w:val="14CA22C9"/>
    <w:rsid w:val="14CAC5F4"/>
    <w:rsid w:val="14CC4F0D"/>
    <w:rsid w:val="14D5D1AD"/>
    <w:rsid w:val="14D6C53B"/>
    <w:rsid w:val="14D7F11B"/>
    <w:rsid w:val="14E77092"/>
    <w:rsid w:val="14EAFB76"/>
    <w:rsid w:val="14F2022A"/>
    <w:rsid w:val="14F4AA8F"/>
    <w:rsid w:val="14FB6084"/>
    <w:rsid w:val="15026BF9"/>
    <w:rsid w:val="1511DAD6"/>
    <w:rsid w:val="152B4C8D"/>
    <w:rsid w:val="1531C4E1"/>
    <w:rsid w:val="153FCDF2"/>
    <w:rsid w:val="15470935"/>
    <w:rsid w:val="1551E32E"/>
    <w:rsid w:val="15543E3C"/>
    <w:rsid w:val="155462C8"/>
    <w:rsid w:val="1557C75F"/>
    <w:rsid w:val="1566AFE9"/>
    <w:rsid w:val="15687342"/>
    <w:rsid w:val="15701F22"/>
    <w:rsid w:val="1579A5B2"/>
    <w:rsid w:val="157C9C6C"/>
    <w:rsid w:val="157DFA24"/>
    <w:rsid w:val="1582352B"/>
    <w:rsid w:val="158750D4"/>
    <w:rsid w:val="1592E80B"/>
    <w:rsid w:val="1593E945"/>
    <w:rsid w:val="15974BF9"/>
    <w:rsid w:val="159BAB88"/>
    <w:rsid w:val="15AC0AF4"/>
    <w:rsid w:val="15B1C263"/>
    <w:rsid w:val="15B2465A"/>
    <w:rsid w:val="15B3CF3D"/>
    <w:rsid w:val="15B4931C"/>
    <w:rsid w:val="15B943F6"/>
    <w:rsid w:val="15C973A8"/>
    <w:rsid w:val="15CCDCAD"/>
    <w:rsid w:val="15D0DC83"/>
    <w:rsid w:val="15D9215B"/>
    <w:rsid w:val="15DCA157"/>
    <w:rsid w:val="15DFC0F0"/>
    <w:rsid w:val="15E20443"/>
    <w:rsid w:val="15E52D1C"/>
    <w:rsid w:val="15E7927A"/>
    <w:rsid w:val="15ED18F6"/>
    <w:rsid w:val="15F9D209"/>
    <w:rsid w:val="15FA4164"/>
    <w:rsid w:val="161D6878"/>
    <w:rsid w:val="16254A51"/>
    <w:rsid w:val="162B0BE7"/>
    <w:rsid w:val="162DCC99"/>
    <w:rsid w:val="1633F53A"/>
    <w:rsid w:val="16374D66"/>
    <w:rsid w:val="16512408"/>
    <w:rsid w:val="16595979"/>
    <w:rsid w:val="166D7320"/>
    <w:rsid w:val="166D8E9B"/>
    <w:rsid w:val="166D9922"/>
    <w:rsid w:val="166FF0FA"/>
    <w:rsid w:val="167730AB"/>
    <w:rsid w:val="167CFB78"/>
    <w:rsid w:val="167DD69F"/>
    <w:rsid w:val="167E8651"/>
    <w:rsid w:val="167F7D3B"/>
    <w:rsid w:val="1682607B"/>
    <w:rsid w:val="16826C5A"/>
    <w:rsid w:val="168340F3"/>
    <w:rsid w:val="1686A58D"/>
    <w:rsid w:val="169841B7"/>
    <w:rsid w:val="169A7091"/>
    <w:rsid w:val="169A70A2"/>
    <w:rsid w:val="16A483DF"/>
    <w:rsid w:val="16AC71D4"/>
    <w:rsid w:val="16AEBC98"/>
    <w:rsid w:val="16C5C6D7"/>
    <w:rsid w:val="16D8260B"/>
    <w:rsid w:val="16E16D3C"/>
    <w:rsid w:val="16F5435D"/>
    <w:rsid w:val="16F72E2D"/>
    <w:rsid w:val="16FCCB41"/>
    <w:rsid w:val="16FD0388"/>
    <w:rsid w:val="1704FF17"/>
    <w:rsid w:val="17085458"/>
    <w:rsid w:val="171909EC"/>
    <w:rsid w:val="171ADADB"/>
    <w:rsid w:val="17201C5A"/>
    <w:rsid w:val="17205992"/>
    <w:rsid w:val="1742DE02"/>
    <w:rsid w:val="1749C335"/>
    <w:rsid w:val="174B653E"/>
    <w:rsid w:val="1756B9B7"/>
    <w:rsid w:val="175C76F1"/>
    <w:rsid w:val="1772F0D6"/>
    <w:rsid w:val="1787AFCF"/>
    <w:rsid w:val="17896CEC"/>
    <w:rsid w:val="17AA27D3"/>
    <w:rsid w:val="17AE4E1A"/>
    <w:rsid w:val="17B47FCE"/>
    <w:rsid w:val="17D70E41"/>
    <w:rsid w:val="17D7E549"/>
    <w:rsid w:val="17E23F60"/>
    <w:rsid w:val="17E2BD63"/>
    <w:rsid w:val="17E90AB3"/>
    <w:rsid w:val="17F080C6"/>
    <w:rsid w:val="17F59ABC"/>
    <w:rsid w:val="180254F7"/>
    <w:rsid w:val="1806F0F9"/>
    <w:rsid w:val="1807C066"/>
    <w:rsid w:val="180BFCEA"/>
    <w:rsid w:val="181222F3"/>
    <w:rsid w:val="18173899"/>
    <w:rsid w:val="1818CBD9"/>
    <w:rsid w:val="18286ADF"/>
    <w:rsid w:val="1837DADB"/>
    <w:rsid w:val="183EE06E"/>
    <w:rsid w:val="18428283"/>
    <w:rsid w:val="1849F159"/>
    <w:rsid w:val="1858B43A"/>
    <w:rsid w:val="185BB43F"/>
    <w:rsid w:val="185F3516"/>
    <w:rsid w:val="18645511"/>
    <w:rsid w:val="18715D39"/>
    <w:rsid w:val="1879D18F"/>
    <w:rsid w:val="187FAD91"/>
    <w:rsid w:val="18817AD3"/>
    <w:rsid w:val="1881E59F"/>
    <w:rsid w:val="1894D176"/>
    <w:rsid w:val="18A14508"/>
    <w:rsid w:val="18A74A2D"/>
    <w:rsid w:val="18AC4FD0"/>
    <w:rsid w:val="18C42CCC"/>
    <w:rsid w:val="18C55C12"/>
    <w:rsid w:val="18CBB05D"/>
    <w:rsid w:val="18CD6DA9"/>
    <w:rsid w:val="18CD793C"/>
    <w:rsid w:val="18D18E2B"/>
    <w:rsid w:val="18D4D9AB"/>
    <w:rsid w:val="18D7A726"/>
    <w:rsid w:val="18E0605A"/>
    <w:rsid w:val="18E71E9A"/>
    <w:rsid w:val="18F4758C"/>
    <w:rsid w:val="191CC1BC"/>
    <w:rsid w:val="1921C4CC"/>
    <w:rsid w:val="19269860"/>
    <w:rsid w:val="1932AE8B"/>
    <w:rsid w:val="19341733"/>
    <w:rsid w:val="19374A08"/>
    <w:rsid w:val="1937C0D5"/>
    <w:rsid w:val="19386C85"/>
    <w:rsid w:val="194F4CA7"/>
    <w:rsid w:val="195AFB16"/>
    <w:rsid w:val="19630A79"/>
    <w:rsid w:val="19630CF3"/>
    <w:rsid w:val="1964D541"/>
    <w:rsid w:val="19667FBB"/>
    <w:rsid w:val="196F54F4"/>
    <w:rsid w:val="197CAF3C"/>
    <w:rsid w:val="19811B21"/>
    <w:rsid w:val="19848BDA"/>
    <w:rsid w:val="198F6243"/>
    <w:rsid w:val="19936BE5"/>
    <w:rsid w:val="199B7BF2"/>
    <w:rsid w:val="199F098B"/>
    <w:rsid w:val="19A8208B"/>
    <w:rsid w:val="19AA625C"/>
    <w:rsid w:val="19AA8C98"/>
    <w:rsid w:val="19ADE775"/>
    <w:rsid w:val="19AF7491"/>
    <w:rsid w:val="19BA013D"/>
    <w:rsid w:val="19BC99C4"/>
    <w:rsid w:val="19C0BCB0"/>
    <w:rsid w:val="19C15989"/>
    <w:rsid w:val="19C9A981"/>
    <w:rsid w:val="19D39F36"/>
    <w:rsid w:val="19D5DD1C"/>
    <w:rsid w:val="19E0ECDF"/>
    <w:rsid w:val="19E8D149"/>
    <w:rsid w:val="19EC891C"/>
    <w:rsid w:val="19F564CC"/>
    <w:rsid w:val="19FB8839"/>
    <w:rsid w:val="19FC1122"/>
    <w:rsid w:val="19FE46DC"/>
    <w:rsid w:val="19FFCD19"/>
    <w:rsid w:val="1A08C7D1"/>
    <w:rsid w:val="1A26C11E"/>
    <w:rsid w:val="1A342CA8"/>
    <w:rsid w:val="1A3881E2"/>
    <w:rsid w:val="1A57D062"/>
    <w:rsid w:val="1A582D0C"/>
    <w:rsid w:val="1A5C284A"/>
    <w:rsid w:val="1A638F11"/>
    <w:rsid w:val="1A85EC68"/>
    <w:rsid w:val="1A8AB9F0"/>
    <w:rsid w:val="1AA34AF3"/>
    <w:rsid w:val="1AB367A0"/>
    <w:rsid w:val="1AB86E9D"/>
    <w:rsid w:val="1ABB1489"/>
    <w:rsid w:val="1ACB1D7E"/>
    <w:rsid w:val="1AE3F45A"/>
    <w:rsid w:val="1AE45540"/>
    <w:rsid w:val="1B13210D"/>
    <w:rsid w:val="1B1902DC"/>
    <w:rsid w:val="1B2296CB"/>
    <w:rsid w:val="1B3383B0"/>
    <w:rsid w:val="1B3CF251"/>
    <w:rsid w:val="1B482D2F"/>
    <w:rsid w:val="1B48C50F"/>
    <w:rsid w:val="1B5C9561"/>
    <w:rsid w:val="1B6CDFFA"/>
    <w:rsid w:val="1B70AA97"/>
    <w:rsid w:val="1B73F7FA"/>
    <w:rsid w:val="1B75A245"/>
    <w:rsid w:val="1B7BA2CD"/>
    <w:rsid w:val="1B8278BB"/>
    <w:rsid w:val="1B8F5780"/>
    <w:rsid w:val="1B97D63E"/>
    <w:rsid w:val="1B98D620"/>
    <w:rsid w:val="1B99A481"/>
    <w:rsid w:val="1B9C301F"/>
    <w:rsid w:val="1BA18F58"/>
    <w:rsid w:val="1BA62746"/>
    <w:rsid w:val="1BAAAD48"/>
    <w:rsid w:val="1BB33347"/>
    <w:rsid w:val="1BC6B9E2"/>
    <w:rsid w:val="1BD30934"/>
    <w:rsid w:val="1BD40729"/>
    <w:rsid w:val="1BD83791"/>
    <w:rsid w:val="1BDDECD9"/>
    <w:rsid w:val="1BEBE875"/>
    <w:rsid w:val="1BF2618C"/>
    <w:rsid w:val="1C18ADE7"/>
    <w:rsid w:val="1C1B4C78"/>
    <w:rsid w:val="1C1D62EE"/>
    <w:rsid w:val="1C1F9F5D"/>
    <w:rsid w:val="1C21ECEA"/>
    <w:rsid w:val="1C289791"/>
    <w:rsid w:val="1C3671A3"/>
    <w:rsid w:val="1C376B3C"/>
    <w:rsid w:val="1C3B15CD"/>
    <w:rsid w:val="1C3D33A1"/>
    <w:rsid w:val="1C459BD6"/>
    <w:rsid w:val="1C4E0655"/>
    <w:rsid w:val="1C553A5D"/>
    <w:rsid w:val="1C56E4EA"/>
    <w:rsid w:val="1C5B3122"/>
    <w:rsid w:val="1C66383F"/>
    <w:rsid w:val="1C6BB7F5"/>
    <w:rsid w:val="1C714B8F"/>
    <w:rsid w:val="1C73784A"/>
    <w:rsid w:val="1CA6D7C3"/>
    <w:rsid w:val="1CBBCB8F"/>
    <w:rsid w:val="1CC5DA86"/>
    <w:rsid w:val="1CCAE335"/>
    <w:rsid w:val="1CCFF164"/>
    <w:rsid w:val="1CD5C1C1"/>
    <w:rsid w:val="1CD612C2"/>
    <w:rsid w:val="1CDAFC9F"/>
    <w:rsid w:val="1CDFDC8E"/>
    <w:rsid w:val="1CE75CED"/>
    <w:rsid w:val="1CED0D21"/>
    <w:rsid w:val="1CF1A1FF"/>
    <w:rsid w:val="1CF6BB23"/>
    <w:rsid w:val="1D0681DF"/>
    <w:rsid w:val="1D0A2961"/>
    <w:rsid w:val="1D0DF54F"/>
    <w:rsid w:val="1D150E9B"/>
    <w:rsid w:val="1D190528"/>
    <w:rsid w:val="1D1916A7"/>
    <w:rsid w:val="1D237331"/>
    <w:rsid w:val="1D25D05F"/>
    <w:rsid w:val="1D432D43"/>
    <w:rsid w:val="1D48551B"/>
    <w:rsid w:val="1D522CC7"/>
    <w:rsid w:val="1D5954D6"/>
    <w:rsid w:val="1D5AB397"/>
    <w:rsid w:val="1D5C81E6"/>
    <w:rsid w:val="1D5E1FA9"/>
    <w:rsid w:val="1D69DFF4"/>
    <w:rsid w:val="1D6C3BEE"/>
    <w:rsid w:val="1D6DCEA4"/>
    <w:rsid w:val="1D77763B"/>
    <w:rsid w:val="1D794CD0"/>
    <w:rsid w:val="1D7A0A48"/>
    <w:rsid w:val="1D7AAF88"/>
    <w:rsid w:val="1D8A6795"/>
    <w:rsid w:val="1D936C20"/>
    <w:rsid w:val="1D9EC688"/>
    <w:rsid w:val="1DA5335B"/>
    <w:rsid w:val="1DACEDA8"/>
    <w:rsid w:val="1DB5A1D3"/>
    <w:rsid w:val="1DBCD6D6"/>
    <w:rsid w:val="1DC34436"/>
    <w:rsid w:val="1DC5ADBA"/>
    <w:rsid w:val="1DC6C85F"/>
    <w:rsid w:val="1DC6D35C"/>
    <w:rsid w:val="1DC96A9E"/>
    <w:rsid w:val="1DC9EB90"/>
    <w:rsid w:val="1DD4363D"/>
    <w:rsid w:val="1DDD776C"/>
    <w:rsid w:val="1DE77F34"/>
    <w:rsid w:val="1DEB2669"/>
    <w:rsid w:val="1DECCB13"/>
    <w:rsid w:val="1DF32AAE"/>
    <w:rsid w:val="1DF55DDE"/>
    <w:rsid w:val="1DF9260F"/>
    <w:rsid w:val="1DFEF771"/>
    <w:rsid w:val="1DFFB660"/>
    <w:rsid w:val="1E03F022"/>
    <w:rsid w:val="1E05D333"/>
    <w:rsid w:val="1E1F1754"/>
    <w:rsid w:val="1E226684"/>
    <w:rsid w:val="1E265437"/>
    <w:rsid w:val="1E29C2C7"/>
    <w:rsid w:val="1E2DC233"/>
    <w:rsid w:val="1E34A336"/>
    <w:rsid w:val="1E37BA71"/>
    <w:rsid w:val="1E3947E4"/>
    <w:rsid w:val="1E4306CC"/>
    <w:rsid w:val="1E65A88D"/>
    <w:rsid w:val="1E6A8C57"/>
    <w:rsid w:val="1E6AA10C"/>
    <w:rsid w:val="1E716540"/>
    <w:rsid w:val="1E7559EA"/>
    <w:rsid w:val="1E7B3E6E"/>
    <w:rsid w:val="1E7E46FE"/>
    <w:rsid w:val="1E92A981"/>
    <w:rsid w:val="1E985823"/>
    <w:rsid w:val="1E99D1AA"/>
    <w:rsid w:val="1EA15F39"/>
    <w:rsid w:val="1EA29DAB"/>
    <w:rsid w:val="1EAABDC5"/>
    <w:rsid w:val="1EAAF1D4"/>
    <w:rsid w:val="1EAE8748"/>
    <w:rsid w:val="1EB1D99C"/>
    <w:rsid w:val="1EB98AEE"/>
    <w:rsid w:val="1EBE32CF"/>
    <w:rsid w:val="1EBEFD36"/>
    <w:rsid w:val="1EC3A15F"/>
    <w:rsid w:val="1EC4382C"/>
    <w:rsid w:val="1ED33969"/>
    <w:rsid w:val="1ED72E75"/>
    <w:rsid w:val="1ED75A15"/>
    <w:rsid w:val="1ED896FB"/>
    <w:rsid w:val="1ED8D2F0"/>
    <w:rsid w:val="1EDDFCBC"/>
    <w:rsid w:val="1EE318BE"/>
    <w:rsid w:val="1EFEF300"/>
    <w:rsid w:val="1F0B98F6"/>
    <w:rsid w:val="1F21A32E"/>
    <w:rsid w:val="1F286F13"/>
    <w:rsid w:val="1F31637A"/>
    <w:rsid w:val="1F43FF3D"/>
    <w:rsid w:val="1F4460C4"/>
    <w:rsid w:val="1F58A737"/>
    <w:rsid w:val="1F5B345F"/>
    <w:rsid w:val="1F5D1AE0"/>
    <w:rsid w:val="1F63D8CC"/>
    <w:rsid w:val="1F6E60CB"/>
    <w:rsid w:val="1F72781F"/>
    <w:rsid w:val="1F80E0C7"/>
    <w:rsid w:val="1F81052D"/>
    <w:rsid w:val="1F8215CB"/>
    <w:rsid w:val="1F87FF10"/>
    <w:rsid w:val="1F8CCD3B"/>
    <w:rsid w:val="1F8D9C7B"/>
    <w:rsid w:val="1F923FA1"/>
    <w:rsid w:val="1F9BF3B1"/>
    <w:rsid w:val="1FA7AE09"/>
    <w:rsid w:val="1FB45C24"/>
    <w:rsid w:val="1FB666CA"/>
    <w:rsid w:val="1FB87AEE"/>
    <w:rsid w:val="1FB91ED5"/>
    <w:rsid w:val="1FBC86D8"/>
    <w:rsid w:val="1FC757EF"/>
    <w:rsid w:val="1FD12B1A"/>
    <w:rsid w:val="1FD207AF"/>
    <w:rsid w:val="1FD41FD6"/>
    <w:rsid w:val="1FD8F40D"/>
    <w:rsid w:val="1FE47077"/>
    <w:rsid w:val="1FE51947"/>
    <w:rsid w:val="1FE626DE"/>
    <w:rsid w:val="1FFF72B0"/>
    <w:rsid w:val="201CD969"/>
    <w:rsid w:val="202CDB46"/>
    <w:rsid w:val="2035B2C2"/>
    <w:rsid w:val="203EC9FC"/>
    <w:rsid w:val="203EE609"/>
    <w:rsid w:val="2042BFF6"/>
    <w:rsid w:val="204DA9FD"/>
    <w:rsid w:val="20511E9E"/>
    <w:rsid w:val="2057FB34"/>
    <w:rsid w:val="205BB4CD"/>
    <w:rsid w:val="2063CB10"/>
    <w:rsid w:val="206D1269"/>
    <w:rsid w:val="2083D3AE"/>
    <w:rsid w:val="209260F9"/>
    <w:rsid w:val="2093E9F5"/>
    <w:rsid w:val="20965631"/>
    <w:rsid w:val="2099EB91"/>
    <w:rsid w:val="209C25A3"/>
    <w:rsid w:val="20B5B670"/>
    <w:rsid w:val="20CD6789"/>
    <w:rsid w:val="20D04E9B"/>
    <w:rsid w:val="20D13F57"/>
    <w:rsid w:val="20DCB68F"/>
    <w:rsid w:val="20DD82C7"/>
    <w:rsid w:val="20E8C58D"/>
    <w:rsid w:val="20EEBD9B"/>
    <w:rsid w:val="20F0EB31"/>
    <w:rsid w:val="20FB23BB"/>
    <w:rsid w:val="2108C8D2"/>
    <w:rsid w:val="211DE62C"/>
    <w:rsid w:val="21296F88"/>
    <w:rsid w:val="212FF033"/>
    <w:rsid w:val="213DEE54"/>
    <w:rsid w:val="213F5EF7"/>
    <w:rsid w:val="2141EF1D"/>
    <w:rsid w:val="214C2097"/>
    <w:rsid w:val="214C4840"/>
    <w:rsid w:val="214CE693"/>
    <w:rsid w:val="215E3248"/>
    <w:rsid w:val="2162AAD5"/>
    <w:rsid w:val="216D932A"/>
    <w:rsid w:val="21792568"/>
    <w:rsid w:val="21828677"/>
    <w:rsid w:val="2184BBDC"/>
    <w:rsid w:val="218ED376"/>
    <w:rsid w:val="21948998"/>
    <w:rsid w:val="21955003"/>
    <w:rsid w:val="21A008F7"/>
    <w:rsid w:val="21A550D6"/>
    <w:rsid w:val="21BDE6AC"/>
    <w:rsid w:val="21C7C6A4"/>
    <w:rsid w:val="21C7F812"/>
    <w:rsid w:val="21CF4D25"/>
    <w:rsid w:val="21D00981"/>
    <w:rsid w:val="21D2D667"/>
    <w:rsid w:val="21E5F372"/>
    <w:rsid w:val="21E91A39"/>
    <w:rsid w:val="21EA695B"/>
    <w:rsid w:val="21F42B15"/>
    <w:rsid w:val="21F463CF"/>
    <w:rsid w:val="21F6E31E"/>
    <w:rsid w:val="21F86600"/>
    <w:rsid w:val="21FF2896"/>
    <w:rsid w:val="220107F1"/>
    <w:rsid w:val="220FD4CD"/>
    <w:rsid w:val="221EE221"/>
    <w:rsid w:val="2220EB48"/>
    <w:rsid w:val="2226D050"/>
    <w:rsid w:val="2234B964"/>
    <w:rsid w:val="224DB0C1"/>
    <w:rsid w:val="225593A2"/>
    <w:rsid w:val="225B9201"/>
    <w:rsid w:val="2260D61D"/>
    <w:rsid w:val="2269043C"/>
    <w:rsid w:val="22702651"/>
    <w:rsid w:val="2279092A"/>
    <w:rsid w:val="227D7809"/>
    <w:rsid w:val="227F3616"/>
    <w:rsid w:val="228C8BAE"/>
    <w:rsid w:val="228F3DD7"/>
    <w:rsid w:val="22991EDD"/>
    <w:rsid w:val="229AC25A"/>
    <w:rsid w:val="22BD456C"/>
    <w:rsid w:val="22C8FDD6"/>
    <w:rsid w:val="22CC412B"/>
    <w:rsid w:val="22CFAAAA"/>
    <w:rsid w:val="22D446C3"/>
    <w:rsid w:val="22DE70D3"/>
    <w:rsid w:val="22E527A4"/>
    <w:rsid w:val="22F5EB5D"/>
    <w:rsid w:val="22F7C0FB"/>
    <w:rsid w:val="230026D3"/>
    <w:rsid w:val="2304F73E"/>
    <w:rsid w:val="23102C23"/>
    <w:rsid w:val="231932DE"/>
    <w:rsid w:val="231DE795"/>
    <w:rsid w:val="23236C5C"/>
    <w:rsid w:val="23390DEA"/>
    <w:rsid w:val="233C81B9"/>
    <w:rsid w:val="2344A2AE"/>
    <w:rsid w:val="23452B53"/>
    <w:rsid w:val="234781D5"/>
    <w:rsid w:val="234D6CC3"/>
    <w:rsid w:val="235483F9"/>
    <w:rsid w:val="235CB741"/>
    <w:rsid w:val="23624F3E"/>
    <w:rsid w:val="2365FC6F"/>
    <w:rsid w:val="2381635D"/>
    <w:rsid w:val="23911C76"/>
    <w:rsid w:val="2395AAF0"/>
    <w:rsid w:val="2398353D"/>
    <w:rsid w:val="239ADEEA"/>
    <w:rsid w:val="23B9C8CB"/>
    <w:rsid w:val="23BAE286"/>
    <w:rsid w:val="23C5D50B"/>
    <w:rsid w:val="23CB843C"/>
    <w:rsid w:val="23F1B4FC"/>
    <w:rsid w:val="23FD367B"/>
    <w:rsid w:val="23FF6B25"/>
    <w:rsid w:val="2401D528"/>
    <w:rsid w:val="24026ED7"/>
    <w:rsid w:val="2410BFE9"/>
    <w:rsid w:val="241255F7"/>
    <w:rsid w:val="24144DA1"/>
    <w:rsid w:val="2414AE82"/>
    <w:rsid w:val="2414F1C0"/>
    <w:rsid w:val="241CDBC2"/>
    <w:rsid w:val="242191FE"/>
    <w:rsid w:val="242BDC36"/>
    <w:rsid w:val="2434EF3E"/>
    <w:rsid w:val="2439AD7A"/>
    <w:rsid w:val="24421768"/>
    <w:rsid w:val="24502186"/>
    <w:rsid w:val="245B1FB4"/>
    <w:rsid w:val="24688FCD"/>
    <w:rsid w:val="246CC420"/>
    <w:rsid w:val="24795634"/>
    <w:rsid w:val="24841B67"/>
    <w:rsid w:val="248B3786"/>
    <w:rsid w:val="2490857E"/>
    <w:rsid w:val="24924E23"/>
    <w:rsid w:val="24939776"/>
    <w:rsid w:val="2497EC6B"/>
    <w:rsid w:val="24B2CD44"/>
    <w:rsid w:val="24BA6E70"/>
    <w:rsid w:val="24BAB2AC"/>
    <w:rsid w:val="24C20AC5"/>
    <w:rsid w:val="24D820BC"/>
    <w:rsid w:val="24E632F2"/>
    <w:rsid w:val="24F887A2"/>
    <w:rsid w:val="24FA3033"/>
    <w:rsid w:val="2507F2C3"/>
    <w:rsid w:val="2509A502"/>
    <w:rsid w:val="251328A7"/>
    <w:rsid w:val="25162DED"/>
    <w:rsid w:val="251CD4C9"/>
    <w:rsid w:val="25227DF5"/>
    <w:rsid w:val="25268E89"/>
    <w:rsid w:val="252BD4CA"/>
    <w:rsid w:val="25364014"/>
    <w:rsid w:val="253EA4A1"/>
    <w:rsid w:val="255ADA12"/>
    <w:rsid w:val="255D2CFF"/>
    <w:rsid w:val="2563F203"/>
    <w:rsid w:val="256592AB"/>
    <w:rsid w:val="256E0C9E"/>
    <w:rsid w:val="257A386A"/>
    <w:rsid w:val="25862F4F"/>
    <w:rsid w:val="259B5D41"/>
    <w:rsid w:val="25ADBCFD"/>
    <w:rsid w:val="25AE7CCE"/>
    <w:rsid w:val="25AF36E3"/>
    <w:rsid w:val="25B080D4"/>
    <w:rsid w:val="25B0A9E2"/>
    <w:rsid w:val="25B55D49"/>
    <w:rsid w:val="25B9CC33"/>
    <w:rsid w:val="25BB3066"/>
    <w:rsid w:val="25CA3DBC"/>
    <w:rsid w:val="25CCDA24"/>
    <w:rsid w:val="25D1830E"/>
    <w:rsid w:val="25DBC03E"/>
    <w:rsid w:val="25E59B9A"/>
    <w:rsid w:val="25F574B2"/>
    <w:rsid w:val="25F65008"/>
    <w:rsid w:val="25F85982"/>
    <w:rsid w:val="25F9FA5E"/>
    <w:rsid w:val="25FDC730"/>
    <w:rsid w:val="25FFD6C4"/>
    <w:rsid w:val="260351AD"/>
    <w:rsid w:val="2614CAD6"/>
    <w:rsid w:val="2616EF8D"/>
    <w:rsid w:val="26195D2E"/>
    <w:rsid w:val="261A0736"/>
    <w:rsid w:val="264A163A"/>
    <w:rsid w:val="2659D6E6"/>
    <w:rsid w:val="2660893C"/>
    <w:rsid w:val="2673A80B"/>
    <w:rsid w:val="26792347"/>
    <w:rsid w:val="2681F46F"/>
    <w:rsid w:val="26847777"/>
    <w:rsid w:val="26913503"/>
    <w:rsid w:val="26945803"/>
    <w:rsid w:val="269BACE7"/>
    <w:rsid w:val="26A3C324"/>
    <w:rsid w:val="26B05FF0"/>
    <w:rsid w:val="26B4C34C"/>
    <w:rsid w:val="26BD6B04"/>
    <w:rsid w:val="26DB6959"/>
    <w:rsid w:val="26DBD55A"/>
    <w:rsid w:val="26E36159"/>
    <w:rsid w:val="26E78B23"/>
    <w:rsid w:val="26F43CBC"/>
    <w:rsid w:val="26F74118"/>
    <w:rsid w:val="26FAA560"/>
    <w:rsid w:val="26FC0CD3"/>
    <w:rsid w:val="26FD243B"/>
    <w:rsid w:val="2709B6EA"/>
    <w:rsid w:val="271B46F5"/>
    <w:rsid w:val="271CE069"/>
    <w:rsid w:val="272A8BDE"/>
    <w:rsid w:val="272D95DC"/>
    <w:rsid w:val="272FFC53"/>
    <w:rsid w:val="27301735"/>
    <w:rsid w:val="273CA90D"/>
    <w:rsid w:val="273DF908"/>
    <w:rsid w:val="2741BB2A"/>
    <w:rsid w:val="2744AF27"/>
    <w:rsid w:val="274860AB"/>
    <w:rsid w:val="2749C4E3"/>
    <w:rsid w:val="274AF061"/>
    <w:rsid w:val="27650921"/>
    <w:rsid w:val="276D536F"/>
    <w:rsid w:val="27782273"/>
    <w:rsid w:val="27786FC1"/>
    <w:rsid w:val="2786E235"/>
    <w:rsid w:val="278794B3"/>
    <w:rsid w:val="278A2D37"/>
    <w:rsid w:val="27903009"/>
    <w:rsid w:val="2793030C"/>
    <w:rsid w:val="27949F36"/>
    <w:rsid w:val="27999791"/>
    <w:rsid w:val="27A0BAA1"/>
    <w:rsid w:val="27B1E1AE"/>
    <w:rsid w:val="27B82D7F"/>
    <w:rsid w:val="27C3C05C"/>
    <w:rsid w:val="27C89D48"/>
    <w:rsid w:val="27CA8C37"/>
    <w:rsid w:val="27CD60BC"/>
    <w:rsid w:val="27DE84CC"/>
    <w:rsid w:val="27EF9CAA"/>
    <w:rsid w:val="27F56570"/>
    <w:rsid w:val="27F602D7"/>
    <w:rsid w:val="2801E6E6"/>
    <w:rsid w:val="28037751"/>
    <w:rsid w:val="28040167"/>
    <w:rsid w:val="28061B88"/>
    <w:rsid w:val="28158FF7"/>
    <w:rsid w:val="28162CE8"/>
    <w:rsid w:val="2817028F"/>
    <w:rsid w:val="28190432"/>
    <w:rsid w:val="2819B067"/>
    <w:rsid w:val="2819FEF6"/>
    <w:rsid w:val="282047D8"/>
    <w:rsid w:val="28265ED8"/>
    <w:rsid w:val="283502D8"/>
    <w:rsid w:val="28389F29"/>
    <w:rsid w:val="28457233"/>
    <w:rsid w:val="284BA58F"/>
    <w:rsid w:val="284C2C1A"/>
    <w:rsid w:val="2867DC4A"/>
    <w:rsid w:val="286DFDD8"/>
    <w:rsid w:val="287378F9"/>
    <w:rsid w:val="2877D873"/>
    <w:rsid w:val="287F5DB6"/>
    <w:rsid w:val="28878103"/>
    <w:rsid w:val="288CC44B"/>
    <w:rsid w:val="28972654"/>
    <w:rsid w:val="28984D0B"/>
    <w:rsid w:val="28A0CD90"/>
    <w:rsid w:val="28A338A3"/>
    <w:rsid w:val="28A41E03"/>
    <w:rsid w:val="28A9A67B"/>
    <w:rsid w:val="28C78BE6"/>
    <w:rsid w:val="28C96DF2"/>
    <w:rsid w:val="28CEA017"/>
    <w:rsid w:val="28D2E4F6"/>
    <w:rsid w:val="28E89A1D"/>
    <w:rsid w:val="28F65E52"/>
    <w:rsid w:val="29018241"/>
    <w:rsid w:val="29056482"/>
    <w:rsid w:val="290B52A2"/>
    <w:rsid w:val="290B6F89"/>
    <w:rsid w:val="2917C721"/>
    <w:rsid w:val="29207B9D"/>
    <w:rsid w:val="29246F10"/>
    <w:rsid w:val="292CD309"/>
    <w:rsid w:val="29351407"/>
    <w:rsid w:val="2942B776"/>
    <w:rsid w:val="2949E54B"/>
    <w:rsid w:val="294BD91A"/>
    <w:rsid w:val="294E904F"/>
    <w:rsid w:val="294EF6CE"/>
    <w:rsid w:val="2959BDE1"/>
    <w:rsid w:val="29665357"/>
    <w:rsid w:val="296749F7"/>
    <w:rsid w:val="297296C6"/>
    <w:rsid w:val="29792D04"/>
    <w:rsid w:val="297E9B0B"/>
    <w:rsid w:val="297EE6DE"/>
    <w:rsid w:val="2984F189"/>
    <w:rsid w:val="29A2FB80"/>
    <w:rsid w:val="29B197A7"/>
    <w:rsid w:val="29B1A8C1"/>
    <w:rsid w:val="29CEE4DA"/>
    <w:rsid w:val="29DCBF00"/>
    <w:rsid w:val="29E9292A"/>
    <w:rsid w:val="29ED0D87"/>
    <w:rsid w:val="29EF8660"/>
    <w:rsid w:val="29F112FA"/>
    <w:rsid w:val="29F47151"/>
    <w:rsid w:val="29F8ECF9"/>
    <w:rsid w:val="2A0F5CBD"/>
    <w:rsid w:val="2A26C607"/>
    <w:rsid w:val="2A2E5A55"/>
    <w:rsid w:val="2A356D0B"/>
    <w:rsid w:val="2A39F75A"/>
    <w:rsid w:val="2A3D6E39"/>
    <w:rsid w:val="2A4057AF"/>
    <w:rsid w:val="2A407A62"/>
    <w:rsid w:val="2A46E028"/>
    <w:rsid w:val="2A4D25C9"/>
    <w:rsid w:val="2A5C387B"/>
    <w:rsid w:val="2A5CC9D1"/>
    <w:rsid w:val="2A72EC5A"/>
    <w:rsid w:val="2A731F2B"/>
    <w:rsid w:val="2A733EA7"/>
    <w:rsid w:val="2A764E61"/>
    <w:rsid w:val="2A7821E5"/>
    <w:rsid w:val="2A7D4258"/>
    <w:rsid w:val="2A80CE2D"/>
    <w:rsid w:val="2A8283DD"/>
    <w:rsid w:val="2A8DE761"/>
    <w:rsid w:val="2A8E1F14"/>
    <w:rsid w:val="2A9245E5"/>
    <w:rsid w:val="2A928022"/>
    <w:rsid w:val="2A953876"/>
    <w:rsid w:val="2A96FAB5"/>
    <w:rsid w:val="2A9ABE5C"/>
    <w:rsid w:val="2AA30BB4"/>
    <w:rsid w:val="2AA538F4"/>
    <w:rsid w:val="2AAC3DE5"/>
    <w:rsid w:val="2ABFD7A4"/>
    <w:rsid w:val="2AC1DBC6"/>
    <w:rsid w:val="2AC3E24F"/>
    <w:rsid w:val="2AC6CBD3"/>
    <w:rsid w:val="2AC73FED"/>
    <w:rsid w:val="2AD1CB9C"/>
    <w:rsid w:val="2ADC9475"/>
    <w:rsid w:val="2AE0CEA3"/>
    <w:rsid w:val="2AE8EDAE"/>
    <w:rsid w:val="2AEF90D8"/>
    <w:rsid w:val="2AF152A0"/>
    <w:rsid w:val="2AFCC6AE"/>
    <w:rsid w:val="2B04C547"/>
    <w:rsid w:val="2B072DEF"/>
    <w:rsid w:val="2B0A6E0A"/>
    <w:rsid w:val="2B135940"/>
    <w:rsid w:val="2B156A65"/>
    <w:rsid w:val="2B159829"/>
    <w:rsid w:val="2B21B6E2"/>
    <w:rsid w:val="2B2444C3"/>
    <w:rsid w:val="2B24B050"/>
    <w:rsid w:val="2B24F32F"/>
    <w:rsid w:val="2B2AF809"/>
    <w:rsid w:val="2B3454F6"/>
    <w:rsid w:val="2B39C66B"/>
    <w:rsid w:val="2B3F98B4"/>
    <w:rsid w:val="2B3FA2C7"/>
    <w:rsid w:val="2B3FADBB"/>
    <w:rsid w:val="2B43DFCA"/>
    <w:rsid w:val="2B441FCF"/>
    <w:rsid w:val="2B498BDC"/>
    <w:rsid w:val="2B7291DE"/>
    <w:rsid w:val="2B72CAB0"/>
    <w:rsid w:val="2B7C6F50"/>
    <w:rsid w:val="2B7C8957"/>
    <w:rsid w:val="2B80AC8B"/>
    <w:rsid w:val="2B8C328D"/>
    <w:rsid w:val="2B97CD5C"/>
    <w:rsid w:val="2BAEE780"/>
    <w:rsid w:val="2BB1E889"/>
    <w:rsid w:val="2BB357D3"/>
    <w:rsid w:val="2BB66DE0"/>
    <w:rsid w:val="2BB8150F"/>
    <w:rsid w:val="2BBE6F54"/>
    <w:rsid w:val="2BBF9C1F"/>
    <w:rsid w:val="2BC06091"/>
    <w:rsid w:val="2BC70F4B"/>
    <w:rsid w:val="2BC85AAD"/>
    <w:rsid w:val="2BCA83EE"/>
    <w:rsid w:val="2BCB0BC4"/>
    <w:rsid w:val="2BD17024"/>
    <w:rsid w:val="2BD4DBB0"/>
    <w:rsid w:val="2BD5C7BB"/>
    <w:rsid w:val="2BDB019E"/>
    <w:rsid w:val="2BF92DA4"/>
    <w:rsid w:val="2BF9DEF5"/>
    <w:rsid w:val="2BFCC6E1"/>
    <w:rsid w:val="2BFDE786"/>
    <w:rsid w:val="2C0664A8"/>
    <w:rsid w:val="2C07CC4F"/>
    <w:rsid w:val="2C09CC05"/>
    <w:rsid w:val="2C116A2B"/>
    <w:rsid w:val="2C1EEE13"/>
    <w:rsid w:val="2C2030BE"/>
    <w:rsid w:val="2C2FF53C"/>
    <w:rsid w:val="2C3C0352"/>
    <w:rsid w:val="2C4AF985"/>
    <w:rsid w:val="2C4DE86B"/>
    <w:rsid w:val="2C581C5F"/>
    <w:rsid w:val="2C60F261"/>
    <w:rsid w:val="2C693073"/>
    <w:rsid w:val="2C6AF73A"/>
    <w:rsid w:val="2C7565AB"/>
    <w:rsid w:val="2C794ADA"/>
    <w:rsid w:val="2C7EB677"/>
    <w:rsid w:val="2C7FB003"/>
    <w:rsid w:val="2C83A326"/>
    <w:rsid w:val="2C8C5923"/>
    <w:rsid w:val="2C99878B"/>
    <w:rsid w:val="2CA38007"/>
    <w:rsid w:val="2CAAB353"/>
    <w:rsid w:val="2CB469DB"/>
    <w:rsid w:val="2CBBE9B4"/>
    <w:rsid w:val="2CC01524"/>
    <w:rsid w:val="2CC86926"/>
    <w:rsid w:val="2CC8A958"/>
    <w:rsid w:val="2CD0572D"/>
    <w:rsid w:val="2CD12C0E"/>
    <w:rsid w:val="2CDA9D50"/>
    <w:rsid w:val="2CDAC0CC"/>
    <w:rsid w:val="2CDC6858"/>
    <w:rsid w:val="2CE83CCD"/>
    <w:rsid w:val="2CF0DAF3"/>
    <w:rsid w:val="2CF33D15"/>
    <w:rsid w:val="2CFD337F"/>
    <w:rsid w:val="2CFD6042"/>
    <w:rsid w:val="2D0B3682"/>
    <w:rsid w:val="2D0FD620"/>
    <w:rsid w:val="2D1093C7"/>
    <w:rsid w:val="2D21687A"/>
    <w:rsid w:val="2D251F0F"/>
    <w:rsid w:val="2D39E45A"/>
    <w:rsid w:val="2D3B55DC"/>
    <w:rsid w:val="2D3F3594"/>
    <w:rsid w:val="2D466B91"/>
    <w:rsid w:val="2D4D8CFF"/>
    <w:rsid w:val="2D4F9B81"/>
    <w:rsid w:val="2D4FFAA0"/>
    <w:rsid w:val="2D51846E"/>
    <w:rsid w:val="2D54FEC6"/>
    <w:rsid w:val="2D55FFD6"/>
    <w:rsid w:val="2D6DA528"/>
    <w:rsid w:val="2D703D50"/>
    <w:rsid w:val="2D72413E"/>
    <w:rsid w:val="2D762660"/>
    <w:rsid w:val="2D778F26"/>
    <w:rsid w:val="2D8F0D7B"/>
    <w:rsid w:val="2D918867"/>
    <w:rsid w:val="2D92CA12"/>
    <w:rsid w:val="2DA52B26"/>
    <w:rsid w:val="2DAC5D84"/>
    <w:rsid w:val="2DAEB080"/>
    <w:rsid w:val="2DB5BCA1"/>
    <w:rsid w:val="2DB83659"/>
    <w:rsid w:val="2DBAC695"/>
    <w:rsid w:val="2DBECDBC"/>
    <w:rsid w:val="2DCC83F7"/>
    <w:rsid w:val="2DD64697"/>
    <w:rsid w:val="2DDE32E5"/>
    <w:rsid w:val="2DE027C3"/>
    <w:rsid w:val="2DE2605F"/>
    <w:rsid w:val="2DE58F3D"/>
    <w:rsid w:val="2DEBF662"/>
    <w:rsid w:val="2DF24811"/>
    <w:rsid w:val="2DF9C920"/>
    <w:rsid w:val="2DFC6A72"/>
    <w:rsid w:val="2E0FF378"/>
    <w:rsid w:val="2E16FC34"/>
    <w:rsid w:val="2E1BAF21"/>
    <w:rsid w:val="2E1D08C1"/>
    <w:rsid w:val="2E2683EE"/>
    <w:rsid w:val="2E273C32"/>
    <w:rsid w:val="2E2A6A91"/>
    <w:rsid w:val="2E2B9C3A"/>
    <w:rsid w:val="2E3A4C63"/>
    <w:rsid w:val="2E4077D4"/>
    <w:rsid w:val="2E4B82AD"/>
    <w:rsid w:val="2E4BE51A"/>
    <w:rsid w:val="2E72BEE6"/>
    <w:rsid w:val="2E74A897"/>
    <w:rsid w:val="2E7EFD82"/>
    <w:rsid w:val="2E94CA84"/>
    <w:rsid w:val="2E9A66A3"/>
    <w:rsid w:val="2EAB02F2"/>
    <w:rsid w:val="2EB502FE"/>
    <w:rsid w:val="2EBFAD70"/>
    <w:rsid w:val="2ECD0DA8"/>
    <w:rsid w:val="2ED3772B"/>
    <w:rsid w:val="2ED72B93"/>
    <w:rsid w:val="2EE214C0"/>
    <w:rsid w:val="2EEAB805"/>
    <w:rsid w:val="2EFA538A"/>
    <w:rsid w:val="2EFB593C"/>
    <w:rsid w:val="2EFF4EA1"/>
    <w:rsid w:val="2F01CB78"/>
    <w:rsid w:val="2F08DE2E"/>
    <w:rsid w:val="2F0AD5C5"/>
    <w:rsid w:val="2F0FA2E3"/>
    <w:rsid w:val="2F1058A0"/>
    <w:rsid w:val="2F121059"/>
    <w:rsid w:val="2F171297"/>
    <w:rsid w:val="2F1957D8"/>
    <w:rsid w:val="2F19AD39"/>
    <w:rsid w:val="2F2ADDDC"/>
    <w:rsid w:val="2F2EC335"/>
    <w:rsid w:val="2F3F528C"/>
    <w:rsid w:val="2F47FD0B"/>
    <w:rsid w:val="2F510740"/>
    <w:rsid w:val="2F547221"/>
    <w:rsid w:val="2F560FC5"/>
    <w:rsid w:val="2F58AD74"/>
    <w:rsid w:val="2F715171"/>
    <w:rsid w:val="2F726A8F"/>
    <w:rsid w:val="2F7410F8"/>
    <w:rsid w:val="2F85252B"/>
    <w:rsid w:val="2F872036"/>
    <w:rsid w:val="2F8C055F"/>
    <w:rsid w:val="2F9D73CE"/>
    <w:rsid w:val="2FA27A6E"/>
    <w:rsid w:val="2FA4ABB8"/>
    <w:rsid w:val="2FA8FAD5"/>
    <w:rsid w:val="2FB5A92F"/>
    <w:rsid w:val="2FB67D44"/>
    <w:rsid w:val="2FBE8ABF"/>
    <w:rsid w:val="2FD077DB"/>
    <w:rsid w:val="2FD07E2C"/>
    <w:rsid w:val="2FD4FE29"/>
    <w:rsid w:val="2FD5070D"/>
    <w:rsid w:val="2FE8DB88"/>
    <w:rsid w:val="2FF0A3F2"/>
    <w:rsid w:val="2FF26DE5"/>
    <w:rsid w:val="3005FD3A"/>
    <w:rsid w:val="30076C0A"/>
    <w:rsid w:val="30225E78"/>
    <w:rsid w:val="302B571A"/>
    <w:rsid w:val="302D6E1F"/>
    <w:rsid w:val="302FF1F9"/>
    <w:rsid w:val="303901D2"/>
    <w:rsid w:val="30437256"/>
    <w:rsid w:val="30471E7E"/>
    <w:rsid w:val="304913FA"/>
    <w:rsid w:val="3049D74A"/>
    <w:rsid w:val="305508E4"/>
    <w:rsid w:val="305ECF69"/>
    <w:rsid w:val="306448CB"/>
    <w:rsid w:val="306DF569"/>
    <w:rsid w:val="30700129"/>
    <w:rsid w:val="3096078B"/>
    <w:rsid w:val="30982187"/>
    <w:rsid w:val="30AF2FE8"/>
    <w:rsid w:val="30B04344"/>
    <w:rsid w:val="30B4A96F"/>
    <w:rsid w:val="30B4F9CB"/>
    <w:rsid w:val="30C4D525"/>
    <w:rsid w:val="30D14AB4"/>
    <w:rsid w:val="30D3BC18"/>
    <w:rsid w:val="30E8D8EE"/>
    <w:rsid w:val="30F523A9"/>
    <w:rsid w:val="30F7E065"/>
    <w:rsid w:val="310DE759"/>
    <w:rsid w:val="310F28C6"/>
    <w:rsid w:val="3112A0F0"/>
    <w:rsid w:val="3115FA75"/>
    <w:rsid w:val="311A0121"/>
    <w:rsid w:val="311E6AA8"/>
    <w:rsid w:val="312108A9"/>
    <w:rsid w:val="31255D0F"/>
    <w:rsid w:val="31284D6C"/>
    <w:rsid w:val="314F4E0E"/>
    <w:rsid w:val="316A7D58"/>
    <w:rsid w:val="316C7EE1"/>
    <w:rsid w:val="316CAB7E"/>
    <w:rsid w:val="3170A221"/>
    <w:rsid w:val="31772550"/>
    <w:rsid w:val="3184ABE9"/>
    <w:rsid w:val="318655DB"/>
    <w:rsid w:val="3188A53E"/>
    <w:rsid w:val="319C406C"/>
    <w:rsid w:val="319E58B7"/>
    <w:rsid w:val="31A102C3"/>
    <w:rsid w:val="31A5FF78"/>
    <w:rsid w:val="31B36153"/>
    <w:rsid w:val="31C7277B"/>
    <w:rsid w:val="31C7A824"/>
    <w:rsid w:val="31C99A72"/>
    <w:rsid w:val="31CE05C6"/>
    <w:rsid w:val="31D59CC1"/>
    <w:rsid w:val="31D70AAA"/>
    <w:rsid w:val="31E812B5"/>
    <w:rsid w:val="31EC1F79"/>
    <w:rsid w:val="3205B81F"/>
    <w:rsid w:val="320F7CA4"/>
    <w:rsid w:val="3216A861"/>
    <w:rsid w:val="3232F2C7"/>
    <w:rsid w:val="3234F171"/>
    <w:rsid w:val="3236EF63"/>
    <w:rsid w:val="323A6C36"/>
    <w:rsid w:val="323DBC07"/>
    <w:rsid w:val="3240861B"/>
    <w:rsid w:val="32495641"/>
    <w:rsid w:val="3255B987"/>
    <w:rsid w:val="32687DAE"/>
    <w:rsid w:val="3269B023"/>
    <w:rsid w:val="326FF629"/>
    <w:rsid w:val="327381FE"/>
    <w:rsid w:val="3277C313"/>
    <w:rsid w:val="327F4F78"/>
    <w:rsid w:val="3281E9ED"/>
    <w:rsid w:val="32BAD51A"/>
    <w:rsid w:val="32BD4753"/>
    <w:rsid w:val="32C29087"/>
    <w:rsid w:val="32C75DE3"/>
    <w:rsid w:val="32CF4B69"/>
    <w:rsid w:val="32D031EA"/>
    <w:rsid w:val="32D4B48B"/>
    <w:rsid w:val="32DAD064"/>
    <w:rsid w:val="32E5766F"/>
    <w:rsid w:val="32E8A3D8"/>
    <w:rsid w:val="32F6873B"/>
    <w:rsid w:val="33225D83"/>
    <w:rsid w:val="3336BCE9"/>
    <w:rsid w:val="3339F770"/>
    <w:rsid w:val="333D6945"/>
    <w:rsid w:val="3352CD5D"/>
    <w:rsid w:val="33575888"/>
    <w:rsid w:val="33616804"/>
    <w:rsid w:val="33710E14"/>
    <w:rsid w:val="33792357"/>
    <w:rsid w:val="3380D0FA"/>
    <w:rsid w:val="3383676E"/>
    <w:rsid w:val="339C5312"/>
    <w:rsid w:val="33A0D284"/>
    <w:rsid w:val="33C21C04"/>
    <w:rsid w:val="33C23AC8"/>
    <w:rsid w:val="33C29A96"/>
    <w:rsid w:val="33C326F4"/>
    <w:rsid w:val="33C53955"/>
    <w:rsid w:val="33CC7F21"/>
    <w:rsid w:val="33D08017"/>
    <w:rsid w:val="33D98143"/>
    <w:rsid w:val="33E521FC"/>
    <w:rsid w:val="33E6D0AA"/>
    <w:rsid w:val="33EA84CA"/>
    <w:rsid w:val="33EC3E74"/>
    <w:rsid w:val="33F3C2FA"/>
    <w:rsid w:val="33F3D47A"/>
    <w:rsid w:val="33F8E16E"/>
    <w:rsid w:val="33FCE898"/>
    <w:rsid w:val="3400F890"/>
    <w:rsid w:val="340715D5"/>
    <w:rsid w:val="340967A1"/>
    <w:rsid w:val="340F52A6"/>
    <w:rsid w:val="34121F7E"/>
    <w:rsid w:val="3419AB7B"/>
    <w:rsid w:val="34278BFA"/>
    <w:rsid w:val="342B4750"/>
    <w:rsid w:val="343B1442"/>
    <w:rsid w:val="34446FAD"/>
    <w:rsid w:val="3446A4E4"/>
    <w:rsid w:val="3453008E"/>
    <w:rsid w:val="34685B58"/>
    <w:rsid w:val="3468E807"/>
    <w:rsid w:val="3469D1E0"/>
    <w:rsid w:val="34788D85"/>
    <w:rsid w:val="347928C4"/>
    <w:rsid w:val="348748C3"/>
    <w:rsid w:val="34895D24"/>
    <w:rsid w:val="349142F6"/>
    <w:rsid w:val="349B66E9"/>
    <w:rsid w:val="349C676B"/>
    <w:rsid w:val="34A72723"/>
    <w:rsid w:val="34A7E2AB"/>
    <w:rsid w:val="34A8A186"/>
    <w:rsid w:val="34BC4CAB"/>
    <w:rsid w:val="34CA2C39"/>
    <w:rsid w:val="34D6EF1C"/>
    <w:rsid w:val="34F95176"/>
    <w:rsid w:val="34FACA81"/>
    <w:rsid w:val="34FB72F7"/>
    <w:rsid w:val="34FE89CC"/>
    <w:rsid w:val="35069E91"/>
    <w:rsid w:val="35089142"/>
    <w:rsid w:val="350F5743"/>
    <w:rsid w:val="3514F3B8"/>
    <w:rsid w:val="351B52DA"/>
    <w:rsid w:val="3536DE1C"/>
    <w:rsid w:val="3548AFD0"/>
    <w:rsid w:val="354CE824"/>
    <w:rsid w:val="35533CFB"/>
    <w:rsid w:val="3553C51E"/>
    <w:rsid w:val="355567C8"/>
    <w:rsid w:val="3564F249"/>
    <w:rsid w:val="356AC399"/>
    <w:rsid w:val="356C5078"/>
    <w:rsid w:val="356DA6AA"/>
    <w:rsid w:val="356E1E77"/>
    <w:rsid w:val="35706A5F"/>
    <w:rsid w:val="35716634"/>
    <w:rsid w:val="357873F6"/>
    <w:rsid w:val="357CEBB6"/>
    <w:rsid w:val="3581ADB3"/>
    <w:rsid w:val="35A11B7F"/>
    <w:rsid w:val="35A482AB"/>
    <w:rsid w:val="35B24E1E"/>
    <w:rsid w:val="35BC7E7B"/>
    <w:rsid w:val="35C1CDF6"/>
    <w:rsid w:val="35D38BC8"/>
    <w:rsid w:val="35DA4D5C"/>
    <w:rsid w:val="35E0170C"/>
    <w:rsid w:val="35E02BE8"/>
    <w:rsid w:val="35E45616"/>
    <w:rsid w:val="35E8E198"/>
    <w:rsid w:val="35EB5843"/>
    <w:rsid w:val="35EBC391"/>
    <w:rsid w:val="35F0904B"/>
    <w:rsid w:val="35F12A2A"/>
    <w:rsid w:val="36120CF4"/>
    <w:rsid w:val="361B5DDB"/>
    <w:rsid w:val="362EEE15"/>
    <w:rsid w:val="3632615C"/>
    <w:rsid w:val="3635234C"/>
    <w:rsid w:val="36374F4E"/>
    <w:rsid w:val="36375978"/>
    <w:rsid w:val="36449B38"/>
    <w:rsid w:val="364BCFCE"/>
    <w:rsid w:val="364DEB5F"/>
    <w:rsid w:val="365FFFBF"/>
    <w:rsid w:val="3668EC58"/>
    <w:rsid w:val="36698F87"/>
    <w:rsid w:val="36699E22"/>
    <w:rsid w:val="368520B4"/>
    <w:rsid w:val="369A86C3"/>
    <w:rsid w:val="36A6B3A7"/>
    <w:rsid w:val="36AAD979"/>
    <w:rsid w:val="36B204F8"/>
    <w:rsid w:val="36EF2DC4"/>
    <w:rsid w:val="36F47BE3"/>
    <w:rsid w:val="36F97ABF"/>
    <w:rsid w:val="3702B53C"/>
    <w:rsid w:val="37035DAD"/>
    <w:rsid w:val="3704B494"/>
    <w:rsid w:val="3715B9F1"/>
    <w:rsid w:val="37219326"/>
    <w:rsid w:val="373147EB"/>
    <w:rsid w:val="37364E02"/>
    <w:rsid w:val="373D7E60"/>
    <w:rsid w:val="374391D6"/>
    <w:rsid w:val="374DD3FE"/>
    <w:rsid w:val="37616D0C"/>
    <w:rsid w:val="376B703A"/>
    <w:rsid w:val="3782301F"/>
    <w:rsid w:val="378CF5B0"/>
    <w:rsid w:val="379273F9"/>
    <w:rsid w:val="379ACF06"/>
    <w:rsid w:val="379CF980"/>
    <w:rsid w:val="379E2285"/>
    <w:rsid w:val="37A6804A"/>
    <w:rsid w:val="37A69EE8"/>
    <w:rsid w:val="37B5E5DB"/>
    <w:rsid w:val="37BCD851"/>
    <w:rsid w:val="37C1014B"/>
    <w:rsid w:val="37DE9F85"/>
    <w:rsid w:val="37E48BC8"/>
    <w:rsid w:val="37ED9E7D"/>
    <w:rsid w:val="37F254DD"/>
    <w:rsid w:val="37F478AD"/>
    <w:rsid w:val="3813D6A4"/>
    <w:rsid w:val="38144237"/>
    <w:rsid w:val="381CADFA"/>
    <w:rsid w:val="38251810"/>
    <w:rsid w:val="382E3E88"/>
    <w:rsid w:val="382F058B"/>
    <w:rsid w:val="383A9AD1"/>
    <w:rsid w:val="38426FEB"/>
    <w:rsid w:val="38541ADF"/>
    <w:rsid w:val="385C9FF9"/>
    <w:rsid w:val="38774739"/>
    <w:rsid w:val="3878D61B"/>
    <w:rsid w:val="387AB5B5"/>
    <w:rsid w:val="38800E8B"/>
    <w:rsid w:val="388A9E52"/>
    <w:rsid w:val="3890B9F6"/>
    <w:rsid w:val="3891B56B"/>
    <w:rsid w:val="38936C53"/>
    <w:rsid w:val="38A44ED7"/>
    <w:rsid w:val="38B936AE"/>
    <w:rsid w:val="38BDF4DD"/>
    <w:rsid w:val="38D44029"/>
    <w:rsid w:val="38E448BE"/>
    <w:rsid w:val="38FCF20B"/>
    <w:rsid w:val="3901597C"/>
    <w:rsid w:val="3907409B"/>
    <w:rsid w:val="39074B13"/>
    <w:rsid w:val="390C39AC"/>
    <w:rsid w:val="3925D6BE"/>
    <w:rsid w:val="393DA716"/>
    <w:rsid w:val="3941B833"/>
    <w:rsid w:val="39440B48"/>
    <w:rsid w:val="39489637"/>
    <w:rsid w:val="3950246C"/>
    <w:rsid w:val="3959D7BA"/>
    <w:rsid w:val="39663C45"/>
    <w:rsid w:val="3987451B"/>
    <w:rsid w:val="398A0BAA"/>
    <w:rsid w:val="3990EC8F"/>
    <w:rsid w:val="3995BD6B"/>
    <w:rsid w:val="39A64C63"/>
    <w:rsid w:val="39A7C5B8"/>
    <w:rsid w:val="39AA1F70"/>
    <w:rsid w:val="39BDD6A8"/>
    <w:rsid w:val="39C1F7B9"/>
    <w:rsid w:val="39C90420"/>
    <w:rsid w:val="39CAD5EC"/>
    <w:rsid w:val="39D5CA23"/>
    <w:rsid w:val="39D9C96A"/>
    <w:rsid w:val="39DA451B"/>
    <w:rsid w:val="39DCD821"/>
    <w:rsid w:val="39DD98C9"/>
    <w:rsid w:val="39F32150"/>
    <w:rsid w:val="39F3AF36"/>
    <w:rsid w:val="3A0DC215"/>
    <w:rsid w:val="3A0ED9B2"/>
    <w:rsid w:val="3A26BD9D"/>
    <w:rsid w:val="3A3405BB"/>
    <w:rsid w:val="3A36AAC9"/>
    <w:rsid w:val="3A3B87DC"/>
    <w:rsid w:val="3A3CC0D1"/>
    <w:rsid w:val="3A3FB52E"/>
    <w:rsid w:val="3A3FC19B"/>
    <w:rsid w:val="3A44A6A4"/>
    <w:rsid w:val="3A4EA753"/>
    <w:rsid w:val="3A55070F"/>
    <w:rsid w:val="3A5B5282"/>
    <w:rsid w:val="3A643323"/>
    <w:rsid w:val="3A69914D"/>
    <w:rsid w:val="3A69AD05"/>
    <w:rsid w:val="3A6F3239"/>
    <w:rsid w:val="3A72401D"/>
    <w:rsid w:val="3A741631"/>
    <w:rsid w:val="3A75E90A"/>
    <w:rsid w:val="3A7C9AD4"/>
    <w:rsid w:val="3A7D04B0"/>
    <w:rsid w:val="3A8700C4"/>
    <w:rsid w:val="3A903FC3"/>
    <w:rsid w:val="3A92697B"/>
    <w:rsid w:val="3A93B68C"/>
    <w:rsid w:val="3A9A88D4"/>
    <w:rsid w:val="3AA6B031"/>
    <w:rsid w:val="3AABFFA5"/>
    <w:rsid w:val="3AB03718"/>
    <w:rsid w:val="3AB88A07"/>
    <w:rsid w:val="3AB9D0E1"/>
    <w:rsid w:val="3AC28A03"/>
    <w:rsid w:val="3ACD2259"/>
    <w:rsid w:val="3AD3733F"/>
    <w:rsid w:val="3AEA9FB3"/>
    <w:rsid w:val="3AF11CF3"/>
    <w:rsid w:val="3AF42FF0"/>
    <w:rsid w:val="3B0E2EED"/>
    <w:rsid w:val="3B13B9F0"/>
    <w:rsid w:val="3B140FC4"/>
    <w:rsid w:val="3B1B38A1"/>
    <w:rsid w:val="3B1E3392"/>
    <w:rsid w:val="3B1F71ED"/>
    <w:rsid w:val="3B294A08"/>
    <w:rsid w:val="3B298099"/>
    <w:rsid w:val="3B2CA551"/>
    <w:rsid w:val="3B2F23D8"/>
    <w:rsid w:val="3B4296CD"/>
    <w:rsid w:val="3B4A7727"/>
    <w:rsid w:val="3B53AE95"/>
    <w:rsid w:val="3B584276"/>
    <w:rsid w:val="3B59574E"/>
    <w:rsid w:val="3B5A4399"/>
    <w:rsid w:val="3B66BE93"/>
    <w:rsid w:val="3B6C1656"/>
    <w:rsid w:val="3B7391DD"/>
    <w:rsid w:val="3B7B648E"/>
    <w:rsid w:val="3B7C15E1"/>
    <w:rsid w:val="3B7C8FAD"/>
    <w:rsid w:val="3B7EE199"/>
    <w:rsid w:val="3B940F71"/>
    <w:rsid w:val="3BB20491"/>
    <w:rsid w:val="3BB78B05"/>
    <w:rsid w:val="3BB97F48"/>
    <w:rsid w:val="3BBBD43D"/>
    <w:rsid w:val="3BC8A6E8"/>
    <w:rsid w:val="3BD15776"/>
    <w:rsid w:val="3BDFD641"/>
    <w:rsid w:val="3BE5BE02"/>
    <w:rsid w:val="3BE6DD76"/>
    <w:rsid w:val="3BF0D770"/>
    <w:rsid w:val="3C00BC6D"/>
    <w:rsid w:val="3C055390"/>
    <w:rsid w:val="3C0D80CB"/>
    <w:rsid w:val="3C1DF810"/>
    <w:rsid w:val="3C36270B"/>
    <w:rsid w:val="3C3A93EF"/>
    <w:rsid w:val="3C3FC477"/>
    <w:rsid w:val="3C428092"/>
    <w:rsid w:val="3C4DA3F5"/>
    <w:rsid w:val="3C51BD87"/>
    <w:rsid w:val="3C5F3EA9"/>
    <w:rsid w:val="3C693B7A"/>
    <w:rsid w:val="3C70652E"/>
    <w:rsid w:val="3C785F02"/>
    <w:rsid w:val="3C7D9418"/>
    <w:rsid w:val="3C924A6E"/>
    <w:rsid w:val="3C9975DC"/>
    <w:rsid w:val="3C9B325E"/>
    <w:rsid w:val="3C9B987B"/>
    <w:rsid w:val="3CA36584"/>
    <w:rsid w:val="3CA5D183"/>
    <w:rsid w:val="3CBFFDAE"/>
    <w:rsid w:val="3CC1FBCC"/>
    <w:rsid w:val="3CC20801"/>
    <w:rsid w:val="3CC9C7C0"/>
    <w:rsid w:val="3CCFAB24"/>
    <w:rsid w:val="3CD3527A"/>
    <w:rsid w:val="3CD6A1E1"/>
    <w:rsid w:val="3CD739E2"/>
    <w:rsid w:val="3CDF287E"/>
    <w:rsid w:val="3CFB870F"/>
    <w:rsid w:val="3CFBBE1C"/>
    <w:rsid w:val="3D00A4E2"/>
    <w:rsid w:val="3D0476B4"/>
    <w:rsid w:val="3D04AC12"/>
    <w:rsid w:val="3D06CCB1"/>
    <w:rsid w:val="3D1709D3"/>
    <w:rsid w:val="3D27259C"/>
    <w:rsid w:val="3D28D89E"/>
    <w:rsid w:val="3D30111C"/>
    <w:rsid w:val="3D45A0FA"/>
    <w:rsid w:val="3D4F61FC"/>
    <w:rsid w:val="3D5FD1C2"/>
    <w:rsid w:val="3D6119E5"/>
    <w:rsid w:val="3D705CB3"/>
    <w:rsid w:val="3D818E63"/>
    <w:rsid w:val="3D90053D"/>
    <w:rsid w:val="3D94C4D6"/>
    <w:rsid w:val="3DA7D9AF"/>
    <w:rsid w:val="3DB0D384"/>
    <w:rsid w:val="3DB505B5"/>
    <w:rsid w:val="3DB61CBB"/>
    <w:rsid w:val="3DB735F1"/>
    <w:rsid w:val="3DCC3188"/>
    <w:rsid w:val="3DCF7E4B"/>
    <w:rsid w:val="3DDA5C6B"/>
    <w:rsid w:val="3DE52394"/>
    <w:rsid w:val="3DEFAC57"/>
    <w:rsid w:val="3DF7A5F5"/>
    <w:rsid w:val="3DF95A94"/>
    <w:rsid w:val="3DFCCEAC"/>
    <w:rsid w:val="3E11CCA9"/>
    <w:rsid w:val="3E236E51"/>
    <w:rsid w:val="3E2934D4"/>
    <w:rsid w:val="3E3111C0"/>
    <w:rsid w:val="3E3810F7"/>
    <w:rsid w:val="3E43EEEE"/>
    <w:rsid w:val="3E45B65E"/>
    <w:rsid w:val="3E45CEA3"/>
    <w:rsid w:val="3E47F524"/>
    <w:rsid w:val="3E4C5EDB"/>
    <w:rsid w:val="3E510E56"/>
    <w:rsid w:val="3E51AF99"/>
    <w:rsid w:val="3E53F7A8"/>
    <w:rsid w:val="3E595C29"/>
    <w:rsid w:val="3E5CE3D9"/>
    <w:rsid w:val="3E6413AB"/>
    <w:rsid w:val="3E686540"/>
    <w:rsid w:val="3E68B9B7"/>
    <w:rsid w:val="3E71251D"/>
    <w:rsid w:val="3E89AC71"/>
    <w:rsid w:val="3E8B929D"/>
    <w:rsid w:val="3E8DFBCB"/>
    <w:rsid w:val="3E90D5C4"/>
    <w:rsid w:val="3E921978"/>
    <w:rsid w:val="3E9C164E"/>
    <w:rsid w:val="3E9E5F55"/>
    <w:rsid w:val="3EA30631"/>
    <w:rsid w:val="3EAD295E"/>
    <w:rsid w:val="3EB01C3F"/>
    <w:rsid w:val="3EB2B920"/>
    <w:rsid w:val="3EB5206D"/>
    <w:rsid w:val="3EB68231"/>
    <w:rsid w:val="3EB8A65A"/>
    <w:rsid w:val="3EC3B1AE"/>
    <w:rsid w:val="3EC9B7D1"/>
    <w:rsid w:val="3ECC9E30"/>
    <w:rsid w:val="3ED99A9B"/>
    <w:rsid w:val="3EE8291A"/>
    <w:rsid w:val="3EEAD27D"/>
    <w:rsid w:val="3EEC1056"/>
    <w:rsid w:val="3EF4FCC0"/>
    <w:rsid w:val="3EF83420"/>
    <w:rsid w:val="3F0D627A"/>
    <w:rsid w:val="3F0DC721"/>
    <w:rsid w:val="3F1671E6"/>
    <w:rsid w:val="3F16FBD8"/>
    <w:rsid w:val="3F1A2410"/>
    <w:rsid w:val="3F22549D"/>
    <w:rsid w:val="3F2990F7"/>
    <w:rsid w:val="3F3523E7"/>
    <w:rsid w:val="3F3FF957"/>
    <w:rsid w:val="3F4350B3"/>
    <w:rsid w:val="3F43ED1E"/>
    <w:rsid w:val="3F45D0B6"/>
    <w:rsid w:val="3F4AE955"/>
    <w:rsid w:val="3F55147F"/>
    <w:rsid w:val="3F5B5DEA"/>
    <w:rsid w:val="3F670BAE"/>
    <w:rsid w:val="3F6801E9"/>
    <w:rsid w:val="3F6B69D1"/>
    <w:rsid w:val="3F6C7EF1"/>
    <w:rsid w:val="3F74B430"/>
    <w:rsid w:val="3F7C54B0"/>
    <w:rsid w:val="3F855A7D"/>
    <w:rsid w:val="3F8A5287"/>
    <w:rsid w:val="3F9125F4"/>
    <w:rsid w:val="3F956BF8"/>
    <w:rsid w:val="3F9FEE3D"/>
    <w:rsid w:val="3FA5A4A3"/>
    <w:rsid w:val="3FAA0555"/>
    <w:rsid w:val="3FB42DF4"/>
    <w:rsid w:val="3FCBA749"/>
    <w:rsid w:val="3FE00F8A"/>
    <w:rsid w:val="3FE08F74"/>
    <w:rsid w:val="3FE84045"/>
    <w:rsid w:val="3FEAF58A"/>
    <w:rsid w:val="3FEB8054"/>
    <w:rsid w:val="3FEB94FB"/>
    <w:rsid w:val="3FF86883"/>
    <w:rsid w:val="3FFD4535"/>
    <w:rsid w:val="4004D7CA"/>
    <w:rsid w:val="400AE8A4"/>
    <w:rsid w:val="400F5F42"/>
    <w:rsid w:val="40150BD1"/>
    <w:rsid w:val="401ECD7A"/>
    <w:rsid w:val="402CF9AB"/>
    <w:rsid w:val="403254AE"/>
    <w:rsid w:val="403989FF"/>
    <w:rsid w:val="403D17DB"/>
    <w:rsid w:val="405016E8"/>
    <w:rsid w:val="405B8B24"/>
    <w:rsid w:val="406371F9"/>
    <w:rsid w:val="406BCF1B"/>
    <w:rsid w:val="4072236B"/>
    <w:rsid w:val="40766804"/>
    <w:rsid w:val="4076A0E0"/>
    <w:rsid w:val="4077B6A8"/>
    <w:rsid w:val="407857C2"/>
    <w:rsid w:val="407A129C"/>
    <w:rsid w:val="407C024D"/>
    <w:rsid w:val="407C2C91"/>
    <w:rsid w:val="408FEBCB"/>
    <w:rsid w:val="40910D3D"/>
    <w:rsid w:val="40952F7A"/>
    <w:rsid w:val="409B0166"/>
    <w:rsid w:val="40A474B8"/>
    <w:rsid w:val="40A56C6D"/>
    <w:rsid w:val="40AE21D1"/>
    <w:rsid w:val="40C2AABC"/>
    <w:rsid w:val="40C66DBC"/>
    <w:rsid w:val="40CFC14B"/>
    <w:rsid w:val="40DC7F6E"/>
    <w:rsid w:val="40E40B5C"/>
    <w:rsid w:val="40F6BB9A"/>
    <w:rsid w:val="40FEF21C"/>
    <w:rsid w:val="41014640"/>
    <w:rsid w:val="411993FF"/>
    <w:rsid w:val="41244D89"/>
    <w:rsid w:val="412F1AC2"/>
    <w:rsid w:val="4131E891"/>
    <w:rsid w:val="4135C588"/>
    <w:rsid w:val="413677B6"/>
    <w:rsid w:val="413B63CA"/>
    <w:rsid w:val="413DED48"/>
    <w:rsid w:val="41482D91"/>
    <w:rsid w:val="414E90D2"/>
    <w:rsid w:val="415276AA"/>
    <w:rsid w:val="4157108D"/>
    <w:rsid w:val="41694B9D"/>
    <w:rsid w:val="416AF26E"/>
    <w:rsid w:val="41758B14"/>
    <w:rsid w:val="417C5FD5"/>
    <w:rsid w:val="4187655C"/>
    <w:rsid w:val="41909E06"/>
    <w:rsid w:val="4191D808"/>
    <w:rsid w:val="4195B0FF"/>
    <w:rsid w:val="41B3D7AE"/>
    <w:rsid w:val="41C5A0FB"/>
    <w:rsid w:val="41D2DD66"/>
    <w:rsid w:val="41E25DFD"/>
    <w:rsid w:val="41F62C35"/>
    <w:rsid w:val="41FA421B"/>
    <w:rsid w:val="41FE2105"/>
    <w:rsid w:val="4206D08F"/>
    <w:rsid w:val="420C2012"/>
    <w:rsid w:val="420E0578"/>
    <w:rsid w:val="4211F986"/>
    <w:rsid w:val="4213ED38"/>
    <w:rsid w:val="4223E7DE"/>
    <w:rsid w:val="4226A237"/>
    <w:rsid w:val="422AA3B2"/>
    <w:rsid w:val="422BAF2C"/>
    <w:rsid w:val="423240C1"/>
    <w:rsid w:val="42493E17"/>
    <w:rsid w:val="424D7045"/>
    <w:rsid w:val="425302C1"/>
    <w:rsid w:val="425A78EE"/>
    <w:rsid w:val="425DAEFD"/>
    <w:rsid w:val="427A35EB"/>
    <w:rsid w:val="427A88DE"/>
    <w:rsid w:val="427EE5CD"/>
    <w:rsid w:val="42809DBE"/>
    <w:rsid w:val="42928BFB"/>
    <w:rsid w:val="42AA60A1"/>
    <w:rsid w:val="42ADC19F"/>
    <w:rsid w:val="42AF1143"/>
    <w:rsid w:val="42CBF54C"/>
    <w:rsid w:val="42D9B891"/>
    <w:rsid w:val="42DCF975"/>
    <w:rsid w:val="42E2851F"/>
    <w:rsid w:val="42E35D00"/>
    <w:rsid w:val="42E56F33"/>
    <w:rsid w:val="42EB1F29"/>
    <w:rsid w:val="42EDEBA7"/>
    <w:rsid w:val="42F24155"/>
    <w:rsid w:val="42F58CD8"/>
    <w:rsid w:val="42FC5040"/>
    <w:rsid w:val="4314F46C"/>
    <w:rsid w:val="43183036"/>
    <w:rsid w:val="432094FA"/>
    <w:rsid w:val="4321D77F"/>
    <w:rsid w:val="432C3039"/>
    <w:rsid w:val="433C696C"/>
    <w:rsid w:val="434910CE"/>
    <w:rsid w:val="43582C57"/>
    <w:rsid w:val="435CC6C5"/>
    <w:rsid w:val="43774B7C"/>
    <w:rsid w:val="437E783F"/>
    <w:rsid w:val="4385B44E"/>
    <w:rsid w:val="438C8759"/>
    <w:rsid w:val="4391AAC6"/>
    <w:rsid w:val="439734A7"/>
    <w:rsid w:val="439C1FC3"/>
    <w:rsid w:val="439E6DAB"/>
    <w:rsid w:val="43A113FB"/>
    <w:rsid w:val="43A3EE19"/>
    <w:rsid w:val="43B79A47"/>
    <w:rsid w:val="43BD5571"/>
    <w:rsid w:val="43BF6A04"/>
    <w:rsid w:val="43C49FE7"/>
    <w:rsid w:val="43DD7F4A"/>
    <w:rsid w:val="440C35E2"/>
    <w:rsid w:val="441274C7"/>
    <w:rsid w:val="441CA89B"/>
    <w:rsid w:val="4422373C"/>
    <w:rsid w:val="4424761D"/>
    <w:rsid w:val="4424A3BB"/>
    <w:rsid w:val="4426740A"/>
    <w:rsid w:val="445172D4"/>
    <w:rsid w:val="44529DDC"/>
    <w:rsid w:val="445A7923"/>
    <w:rsid w:val="445B31D8"/>
    <w:rsid w:val="445C664E"/>
    <w:rsid w:val="446F971C"/>
    <w:rsid w:val="44785810"/>
    <w:rsid w:val="447D4EF7"/>
    <w:rsid w:val="44816FA6"/>
    <w:rsid w:val="448373C7"/>
    <w:rsid w:val="448DC0AC"/>
    <w:rsid w:val="448FC629"/>
    <w:rsid w:val="4497F92C"/>
    <w:rsid w:val="44AB6C1E"/>
    <w:rsid w:val="44AD2BD6"/>
    <w:rsid w:val="44AE1D62"/>
    <w:rsid w:val="44B4C0DC"/>
    <w:rsid w:val="44BCCB1D"/>
    <w:rsid w:val="44C4794B"/>
    <w:rsid w:val="44C9B8DD"/>
    <w:rsid w:val="44D96ED2"/>
    <w:rsid w:val="44E57D9B"/>
    <w:rsid w:val="44E95F0C"/>
    <w:rsid w:val="44F21EFE"/>
    <w:rsid w:val="451C96C9"/>
    <w:rsid w:val="45203F87"/>
    <w:rsid w:val="4523613A"/>
    <w:rsid w:val="45317E81"/>
    <w:rsid w:val="45330508"/>
    <w:rsid w:val="454124DD"/>
    <w:rsid w:val="454B87FB"/>
    <w:rsid w:val="454BE731"/>
    <w:rsid w:val="454E0B31"/>
    <w:rsid w:val="45597B8E"/>
    <w:rsid w:val="456E10D0"/>
    <w:rsid w:val="457601C2"/>
    <w:rsid w:val="4585699A"/>
    <w:rsid w:val="4588B294"/>
    <w:rsid w:val="458AA383"/>
    <w:rsid w:val="45957581"/>
    <w:rsid w:val="45A33B0E"/>
    <w:rsid w:val="45A8BD16"/>
    <w:rsid w:val="45A98472"/>
    <w:rsid w:val="45AC954D"/>
    <w:rsid w:val="45B7562E"/>
    <w:rsid w:val="45C0F786"/>
    <w:rsid w:val="45CA28D6"/>
    <w:rsid w:val="45CB0DC9"/>
    <w:rsid w:val="45CC45F3"/>
    <w:rsid w:val="45D2FC77"/>
    <w:rsid w:val="45E0E49A"/>
    <w:rsid w:val="45FD7914"/>
    <w:rsid w:val="460559B4"/>
    <w:rsid w:val="4606FEA4"/>
    <w:rsid w:val="460FC8A6"/>
    <w:rsid w:val="461614D7"/>
    <w:rsid w:val="462AA0E6"/>
    <w:rsid w:val="462DA6F8"/>
    <w:rsid w:val="462DBE03"/>
    <w:rsid w:val="4633EF1E"/>
    <w:rsid w:val="46378572"/>
    <w:rsid w:val="4640D84E"/>
    <w:rsid w:val="4641576F"/>
    <w:rsid w:val="464214A4"/>
    <w:rsid w:val="4654E41C"/>
    <w:rsid w:val="46551879"/>
    <w:rsid w:val="465DC3C2"/>
    <w:rsid w:val="4660DFA6"/>
    <w:rsid w:val="4663963B"/>
    <w:rsid w:val="466BFCAF"/>
    <w:rsid w:val="46753F33"/>
    <w:rsid w:val="467E6676"/>
    <w:rsid w:val="4684A682"/>
    <w:rsid w:val="468B1533"/>
    <w:rsid w:val="468EDE1B"/>
    <w:rsid w:val="46946787"/>
    <w:rsid w:val="469E559D"/>
    <w:rsid w:val="469FEF10"/>
    <w:rsid w:val="46B3CECF"/>
    <w:rsid w:val="46B44F93"/>
    <w:rsid w:val="46BFDF38"/>
    <w:rsid w:val="46CB71FA"/>
    <w:rsid w:val="46D0C3A9"/>
    <w:rsid w:val="46D0CC16"/>
    <w:rsid w:val="46D3374A"/>
    <w:rsid w:val="46D5A866"/>
    <w:rsid w:val="46DA85B2"/>
    <w:rsid w:val="46DD40A7"/>
    <w:rsid w:val="46E29A2B"/>
    <w:rsid w:val="46E35971"/>
    <w:rsid w:val="46ED5A99"/>
    <w:rsid w:val="46F0C7C3"/>
    <w:rsid w:val="46F6C049"/>
    <w:rsid w:val="46F7DC40"/>
    <w:rsid w:val="46FAD4C5"/>
    <w:rsid w:val="47019EB1"/>
    <w:rsid w:val="47045097"/>
    <w:rsid w:val="4712E1A5"/>
    <w:rsid w:val="471F0249"/>
    <w:rsid w:val="472B8761"/>
    <w:rsid w:val="47317B95"/>
    <w:rsid w:val="4733BEA0"/>
    <w:rsid w:val="4738C618"/>
    <w:rsid w:val="473D0C6D"/>
    <w:rsid w:val="47427CDF"/>
    <w:rsid w:val="4743D6A4"/>
    <w:rsid w:val="47595798"/>
    <w:rsid w:val="47631359"/>
    <w:rsid w:val="47670FE4"/>
    <w:rsid w:val="47681654"/>
    <w:rsid w:val="4770A804"/>
    <w:rsid w:val="477790D6"/>
    <w:rsid w:val="4778C01A"/>
    <w:rsid w:val="477EEBC3"/>
    <w:rsid w:val="477F32FA"/>
    <w:rsid w:val="479672DD"/>
    <w:rsid w:val="4796A191"/>
    <w:rsid w:val="479B2F70"/>
    <w:rsid w:val="47A24972"/>
    <w:rsid w:val="47B6430A"/>
    <w:rsid w:val="47BD4FBF"/>
    <w:rsid w:val="47C67147"/>
    <w:rsid w:val="47CB49C9"/>
    <w:rsid w:val="47E14DE5"/>
    <w:rsid w:val="47FE6CF9"/>
    <w:rsid w:val="48003B99"/>
    <w:rsid w:val="4801BD98"/>
    <w:rsid w:val="48113FA8"/>
    <w:rsid w:val="482595A2"/>
    <w:rsid w:val="483F4AFC"/>
    <w:rsid w:val="483FC142"/>
    <w:rsid w:val="48655969"/>
    <w:rsid w:val="48683BD3"/>
    <w:rsid w:val="487C9DD8"/>
    <w:rsid w:val="487E6A8C"/>
    <w:rsid w:val="4880BCD9"/>
    <w:rsid w:val="4888F4F0"/>
    <w:rsid w:val="48A23067"/>
    <w:rsid w:val="48AA37BE"/>
    <w:rsid w:val="48AA3D6A"/>
    <w:rsid w:val="48AD40A1"/>
    <w:rsid w:val="48AF514A"/>
    <w:rsid w:val="48AFCE8F"/>
    <w:rsid w:val="48B0F148"/>
    <w:rsid w:val="48C06D21"/>
    <w:rsid w:val="48C953F0"/>
    <w:rsid w:val="48CBF58D"/>
    <w:rsid w:val="48DDA26A"/>
    <w:rsid w:val="48E1DE31"/>
    <w:rsid w:val="48E79B8C"/>
    <w:rsid w:val="48E97144"/>
    <w:rsid w:val="48F90ED0"/>
    <w:rsid w:val="48FD63F6"/>
    <w:rsid w:val="4910BF94"/>
    <w:rsid w:val="4911CDA0"/>
    <w:rsid w:val="4912B8D3"/>
    <w:rsid w:val="49136137"/>
    <w:rsid w:val="4918855C"/>
    <w:rsid w:val="491B035B"/>
    <w:rsid w:val="492DBEFF"/>
    <w:rsid w:val="492E6DBD"/>
    <w:rsid w:val="4933AC9C"/>
    <w:rsid w:val="493E42E2"/>
    <w:rsid w:val="4953D332"/>
    <w:rsid w:val="49622272"/>
    <w:rsid w:val="4967DBCD"/>
    <w:rsid w:val="496EA014"/>
    <w:rsid w:val="497F3F54"/>
    <w:rsid w:val="49832FB5"/>
    <w:rsid w:val="4986498F"/>
    <w:rsid w:val="49866A4B"/>
    <w:rsid w:val="49873C75"/>
    <w:rsid w:val="4987E0C9"/>
    <w:rsid w:val="498C99C4"/>
    <w:rsid w:val="49914BD2"/>
    <w:rsid w:val="499BAFEB"/>
    <w:rsid w:val="49B3401C"/>
    <w:rsid w:val="49B60738"/>
    <w:rsid w:val="49C1AF93"/>
    <w:rsid w:val="49CABC19"/>
    <w:rsid w:val="49DB6432"/>
    <w:rsid w:val="49EB2C65"/>
    <w:rsid w:val="49F19954"/>
    <w:rsid w:val="49F8B65A"/>
    <w:rsid w:val="49FCB3AF"/>
    <w:rsid w:val="49FCF7F0"/>
    <w:rsid w:val="4A039DAB"/>
    <w:rsid w:val="4A04DBBD"/>
    <w:rsid w:val="4A06D953"/>
    <w:rsid w:val="4A08646B"/>
    <w:rsid w:val="4A127487"/>
    <w:rsid w:val="4A134E15"/>
    <w:rsid w:val="4A13F90B"/>
    <w:rsid w:val="4A189B4A"/>
    <w:rsid w:val="4A1D9668"/>
    <w:rsid w:val="4A2807FD"/>
    <w:rsid w:val="4A30586E"/>
    <w:rsid w:val="4A39DBA8"/>
    <w:rsid w:val="4A597ADE"/>
    <w:rsid w:val="4A652451"/>
    <w:rsid w:val="4A70229C"/>
    <w:rsid w:val="4A71BDB0"/>
    <w:rsid w:val="4A833F6D"/>
    <w:rsid w:val="4A8841C2"/>
    <w:rsid w:val="4A89C8BB"/>
    <w:rsid w:val="4A8AB0BC"/>
    <w:rsid w:val="4A8CA0A4"/>
    <w:rsid w:val="4A8E2597"/>
    <w:rsid w:val="4AA0B4E3"/>
    <w:rsid w:val="4AA62555"/>
    <w:rsid w:val="4AB455BD"/>
    <w:rsid w:val="4ABAF699"/>
    <w:rsid w:val="4ABB3FAE"/>
    <w:rsid w:val="4AC7C56D"/>
    <w:rsid w:val="4ACF77A2"/>
    <w:rsid w:val="4ADA8E2E"/>
    <w:rsid w:val="4AE5FB25"/>
    <w:rsid w:val="4AE8EC64"/>
    <w:rsid w:val="4AEEC548"/>
    <w:rsid w:val="4B0D2D4B"/>
    <w:rsid w:val="4B0E2929"/>
    <w:rsid w:val="4B10D984"/>
    <w:rsid w:val="4B10E8BD"/>
    <w:rsid w:val="4B1428D4"/>
    <w:rsid w:val="4B15C7F4"/>
    <w:rsid w:val="4B2A8624"/>
    <w:rsid w:val="4B2DA831"/>
    <w:rsid w:val="4B2E47A1"/>
    <w:rsid w:val="4B2F8469"/>
    <w:rsid w:val="4B383640"/>
    <w:rsid w:val="4B3CA379"/>
    <w:rsid w:val="4B3D3908"/>
    <w:rsid w:val="4B3EC28A"/>
    <w:rsid w:val="4B510113"/>
    <w:rsid w:val="4B57E249"/>
    <w:rsid w:val="4B588945"/>
    <w:rsid w:val="4B5BFAB7"/>
    <w:rsid w:val="4B668D14"/>
    <w:rsid w:val="4B670A1A"/>
    <w:rsid w:val="4B6E8305"/>
    <w:rsid w:val="4B7C6FDB"/>
    <w:rsid w:val="4B7D2C1D"/>
    <w:rsid w:val="4B8A2680"/>
    <w:rsid w:val="4B98E6EE"/>
    <w:rsid w:val="4B9E530E"/>
    <w:rsid w:val="4BA46F91"/>
    <w:rsid w:val="4BBA3DF2"/>
    <w:rsid w:val="4BC8B023"/>
    <w:rsid w:val="4BCCEC3E"/>
    <w:rsid w:val="4BD19491"/>
    <w:rsid w:val="4BDF0C6D"/>
    <w:rsid w:val="4BE00803"/>
    <w:rsid w:val="4BE35E87"/>
    <w:rsid w:val="4BF13680"/>
    <w:rsid w:val="4BF6CB82"/>
    <w:rsid w:val="4C0402B4"/>
    <w:rsid w:val="4C077A77"/>
    <w:rsid w:val="4C0E1C7E"/>
    <w:rsid w:val="4C0E661E"/>
    <w:rsid w:val="4C10304D"/>
    <w:rsid w:val="4C107609"/>
    <w:rsid w:val="4C18F327"/>
    <w:rsid w:val="4C257455"/>
    <w:rsid w:val="4C3376A6"/>
    <w:rsid w:val="4C3A9FA8"/>
    <w:rsid w:val="4C3BA98D"/>
    <w:rsid w:val="4C3BFC81"/>
    <w:rsid w:val="4C430A5D"/>
    <w:rsid w:val="4C4B9DA3"/>
    <w:rsid w:val="4C50261E"/>
    <w:rsid w:val="4C51D403"/>
    <w:rsid w:val="4C52F16A"/>
    <w:rsid w:val="4C536F67"/>
    <w:rsid w:val="4C57F46E"/>
    <w:rsid w:val="4C5A5C4A"/>
    <w:rsid w:val="4C5D3EBE"/>
    <w:rsid w:val="4C5EC821"/>
    <w:rsid w:val="4C5ED48D"/>
    <w:rsid w:val="4C69B080"/>
    <w:rsid w:val="4C6E2245"/>
    <w:rsid w:val="4C70386C"/>
    <w:rsid w:val="4C758F65"/>
    <w:rsid w:val="4C819A84"/>
    <w:rsid w:val="4C9D004A"/>
    <w:rsid w:val="4CAA794F"/>
    <w:rsid w:val="4CB15628"/>
    <w:rsid w:val="4CB6B9E7"/>
    <w:rsid w:val="4CC0B2A2"/>
    <w:rsid w:val="4CC54152"/>
    <w:rsid w:val="4CD62285"/>
    <w:rsid w:val="4CE3E350"/>
    <w:rsid w:val="4CEDD483"/>
    <w:rsid w:val="4CFF0305"/>
    <w:rsid w:val="4D0B04F5"/>
    <w:rsid w:val="4D0DBA1E"/>
    <w:rsid w:val="4D114369"/>
    <w:rsid w:val="4D124E02"/>
    <w:rsid w:val="4D1378DB"/>
    <w:rsid w:val="4D188B8B"/>
    <w:rsid w:val="4D1A2E0F"/>
    <w:rsid w:val="4D1A4EB3"/>
    <w:rsid w:val="4D1AC7BD"/>
    <w:rsid w:val="4D1E62CB"/>
    <w:rsid w:val="4D3285C9"/>
    <w:rsid w:val="4D4AF4AC"/>
    <w:rsid w:val="4D4E5572"/>
    <w:rsid w:val="4D5CBCF8"/>
    <w:rsid w:val="4D5FA0FF"/>
    <w:rsid w:val="4D63A514"/>
    <w:rsid w:val="4D6EF22D"/>
    <w:rsid w:val="4D76A3AA"/>
    <w:rsid w:val="4D7BD864"/>
    <w:rsid w:val="4D7CC28D"/>
    <w:rsid w:val="4D864C22"/>
    <w:rsid w:val="4D94052B"/>
    <w:rsid w:val="4D9CB06C"/>
    <w:rsid w:val="4D9CC0FA"/>
    <w:rsid w:val="4DA53EF4"/>
    <w:rsid w:val="4DB5D8C9"/>
    <w:rsid w:val="4DB9C6E2"/>
    <w:rsid w:val="4DBA1588"/>
    <w:rsid w:val="4DBA7E84"/>
    <w:rsid w:val="4DC1697D"/>
    <w:rsid w:val="4DC64205"/>
    <w:rsid w:val="4DD092B5"/>
    <w:rsid w:val="4DD45005"/>
    <w:rsid w:val="4DD59F1E"/>
    <w:rsid w:val="4DD757D8"/>
    <w:rsid w:val="4DD86565"/>
    <w:rsid w:val="4DE39B47"/>
    <w:rsid w:val="4DEBB460"/>
    <w:rsid w:val="4DF69704"/>
    <w:rsid w:val="4DFAF7B7"/>
    <w:rsid w:val="4DFD78FB"/>
    <w:rsid w:val="4DFF3C96"/>
    <w:rsid w:val="4E0B78D9"/>
    <w:rsid w:val="4E0F0D58"/>
    <w:rsid w:val="4E2ED714"/>
    <w:rsid w:val="4E2F69A9"/>
    <w:rsid w:val="4E33C50C"/>
    <w:rsid w:val="4E35D767"/>
    <w:rsid w:val="4E36141B"/>
    <w:rsid w:val="4E375C74"/>
    <w:rsid w:val="4E3A2CDD"/>
    <w:rsid w:val="4E4C5B6F"/>
    <w:rsid w:val="4E4C6089"/>
    <w:rsid w:val="4E50EFCF"/>
    <w:rsid w:val="4E54D137"/>
    <w:rsid w:val="4E584BDC"/>
    <w:rsid w:val="4E639F65"/>
    <w:rsid w:val="4E6548F3"/>
    <w:rsid w:val="4E6853FC"/>
    <w:rsid w:val="4E6C5B23"/>
    <w:rsid w:val="4E734B59"/>
    <w:rsid w:val="4E759F65"/>
    <w:rsid w:val="4E7C721B"/>
    <w:rsid w:val="4E7EA0D0"/>
    <w:rsid w:val="4E81F095"/>
    <w:rsid w:val="4E8264A5"/>
    <w:rsid w:val="4E8CB1D5"/>
    <w:rsid w:val="4E8F6EBE"/>
    <w:rsid w:val="4E8FE353"/>
    <w:rsid w:val="4EA130BB"/>
    <w:rsid w:val="4EA87841"/>
    <w:rsid w:val="4EB60D4D"/>
    <w:rsid w:val="4EC55603"/>
    <w:rsid w:val="4EC931B4"/>
    <w:rsid w:val="4ECB28F5"/>
    <w:rsid w:val="4ECEA92C"/>
    <w:rsid w:val="4ED057A3"/>
    <w:rsid w:val="4EDBE821"/>
    <w:rsid w:val="4EDF23BC"/>
    <w:rsid w:val="4EEAA134"/>
    <w:rsid w:val="4EF21087"/>
    <w:rsid w:val="4F0333D7"/>
    <w:rsid w:val="4F0FBB3F"/>
    <w:rsid w:val="4F15D946"/>
    <w:rsid w:val="4F1B6F09"/>
    <w:rsid w:val="4F22F79B"/>
    <w:rsid w:val="4F320D5C"/>
    <w:rsid w:val="4F372F3F"/>
    <w:rsid w:val="4F3AC6A7"/>
    <w:rsid w:val="4F59E256"/>
    <w:rsid w:val="4F5BA58B"/>
    <w:rsid w:val="4F5D39DE"/>
    <w:rsid w:val="4F5EEBC3"/>
    <w:rsid w:val="4F60F96C"/>
    <w:rsid w:val="4F6142FC"/>
    <w:rsid w:val="4F691ADF"/>
    <w:rsid w:val="4F6C23DB"/>
    <w:rsid w:val="4F6C99BF"/>
    <w:rsid w:val="4F705649"/>
    <w:rsid w:val="4F7CA2F3"/>
    <w:rsid w:val="4F7EFC69"/>
    <w:rsid w:val="4F80BE84"/>
    <w:rsid w:val="4F8175B1"/>
    <w:rsid w:val="4F8591CE"/>
    <w:rsid w:val="4F879FFC"/>
    <w:rsid w:val="4F8D668D"/>
    <w:rsid w:val="4F9B2050"/>
    <w:rsid w:val="4FA1382F"/>
    <w:rsid w:val="4FAB7414"/>
    <w:rsid w:val="4FADE887"/>
    <w:rsid w:val="4FBA0202"/>
    <w:rsid w:val="4FC0E0F4"/>
    <w:rsid w:val="4FC15E90"/>
    <w:rsid w:val="4FC64A73"/>
    <w:rsid w:val="4FCB6297"/>
    <w:rsid w:val="4FD4F8E0"/>
    <w:rsid w:val="4FD95697"/>
    <w:rsid w:val="4FED086E"/>
    <w:rsid w:val="4FF7AB84"/>
    <w:rsid w:val="4FF7E335"/>
    <w:rsid w:val="50010190"/>
    <w:rsid w:val="5001A41E"/>
    <w:rsid w:val="500B2995"/>
    <w:rsid w:val="5015B912"/>
    <w:rsid w:val="50163B58"/>
    <w:rsid w:val="501640CF"/>
    <w:rsid w:val="50170736"/>
    <w:rsid w:val="501BA7A2"/>
    <w:rsid w:val="5023A584"/>
    <w:rsid w:val="502E3F14"/>
    <w:rsid w:val="5036C96E"/>
    <w:rsid w:val="503FDE58"/>
    <w:rsid w:val="50409431"/>
    <w:rsid w:val="504B3ED9"/>
    <w:rsid w:val="504D3BC3"/>
    <w:rsid w:val="505BECF7"/>
    <w:rsid w:val="506397D0"/>
    <w:rsid w:val="50667CA0"/>
    <w:rsid w:val="5072509E"/>
    <w:rsid w:val="5073E048"/>
    <w:rsid w:val="50783196"/>
    <w:rsid w:val="5079D666"/>
    <w:rsid w:val="507AF41D"/>
    <w:rsid w:val="507CB98A"/>
    <w:rsid w:val="5085B0DF"/>
    <w:rsid w:val="508BCEBE"/>
    <w:rsid w:val="508DE0E8"/>
    <w:rsid w:val="509B8B1D"/>
    <w:rsid w:val="509E8E90"/>
    <w:rsid w:val="509FC659"/>
    <w:rsid w:val="50A692EF"/>
    <w:rsid w:val="50AB8BA0"/>
    <w:rsid w:val="50B0EB4D"/>
    <w:rsid w:val="50B37926"/>
    <w:rsid w:val="50B82E89"/>
    <w:rsid w:val="50C39605"/>
    <w:rsid w:val="50C5C31B"/>
    <w:rsid w:val="50CFBB7C"/>
    <w:rsid w:val="50D4512E"/>
    <w:rsid w:val="50DF7961"/>
    <w:rsid w:val="50E3A170"/>
    <w:rsid w:val="50E71A6A"/>
    <w:rsid w:val="50EA9E9D"/>
    <w:rsid w:val="50F3BCC3"/>
    <w:rsid w:val="50F4A095"/>
    <w:rsid w:val="50FBB25E"/>
    <w:rsid w:val="50FF204A"/>
    <w:rsid w:val="50FFBE7A"/>
    <w:rsid w:val="511228F0"/>
    <w:rsid w:val="51126472"/>
    <w:rsid w:val="511D4C66"/>
    <w:rsid w:val="511E731C"/>
    <w:rsid w:val="51239741"/>
    <w:rsid w:val="5125D767"/>
    <w:rsid w:val="512AEE16"/>
    <w:rsid w:val="512B56CD"/>
    <w:rsid w:val="513519BD"/>
    <w:rsid w:val="5137A665"/>
    <w:rsid w:val="513C1815"/>
    <w:rsid w:val="51406D23"/>
    <w:rsid w:val="5146C56A"/>
    <w:rsid w:val="514EB5BA"/>
    <w:rsid w:val="51605A3B"/>
    <w:rsid w:val="51674443"/>
    <w:rsid w:val="51795239"/>
    <w:rsid w:val="517E4DEC"/>
    <w:rsid w:val="517FAB2D"/>
    <w:rsid w:val="51818B81"/>
    <w:rsid w:val="5181E43D"/>
    <w:rsid w:val="5185DB54"/>
    <w:rsid w:val="5188D8CF"/>
    <w:rsid w:val="51897907"/>
    <w:rsid w:val="518C60A1"/>
    <w:rsid w:val="5190B168"/>
    <w:rsid w:val="519184E6"/>
    <w:rsid w:val="51997D29"/>
    <w:rsid w:val="519F5533"/>
    <w:rsid w:val="51B3DB07"/>
    <w:rsid w:val="51B49635"/>
    <w:rsid w:val="51B5A192"/>
    <w:rsid w:val="51B60635"/>
    <w:rsid w:val="51C83A98"/>
    <w:rsid w:val="51D79BD7"/>
    <w:rsid w:val="51E0BEA2"/>
    <w:rsid w:val="51EA0C6A"/>
    <w:rsid w:val="51F218A5"/>
    <w:rsid w:val="51F76D20"/>
    <w:rsid w:val="5214D039"/>
    <w:rsid w:val="5216C383"/>
    <w:rsid w:val="521E6D2C"/>
    <w:rsid w:val="5220E34B"/>
    <w:rsid w:val="5223E99A"/>
    <w:rsid w:val="522E6E18"/>
    <w:rsid w:val="5236212A"/>
    <w:rsid w:val="52364611"/>
    <w:rsid w:val="5237CC7C"/>
    <w:rsid w:val="525FB9E8"/>
    <w:rsid w:val="52674F67"/>
    <w:rsid w:val="52674F76"/>
    <w:rsid w:val="52680382"/>
    <w:rsid w:val="5271409A"/>
    <w:rsid w:val="527C1A5C"/>
    <w:rsid w:val="527F6E0A"/>
    <w:rsid w:val="527FA094"/>
    <w:rsid w:val="52885774"/>
    <w:rsid w:val="528F00D2"/>
    <w:rsid w:val="52947B76"/>
    <w:rsid w:val="52955E84"/>
    <w:rsid w:val="52A73AC4"/>
    <w:rsid w:val="52B09F0A"/>
    <w:rsid w:val="52B0F114"/>
    <w:rsid w:val="52DB1842"/>
    <w:rsid w:val="52E537CB"/>
    <w:rsid w:val="52F301A3"/>
    <w:rsid w:val="52F6D63F"/>
    <w:rsid w:val="52FAF31A"/>
    <w:rsid w:val="5301593E"/>
    <w:rsid w:val="5304E683"/>
    <w:rsid w:val="5306ABC9"/>
    <w:rsid w:val="5316C0FC"/>
    <w:rsid w:val="53226983"/>
    <w:rsid w:val="532A01D2"/>
    <w:rsid w:val="5331575A"/>
    <w:rsid w:val="534269FD"/>
    <w:rsid w:val="53452D6C"/>
    <w:rsid w:val="5345B47A"/>
    <w:rsid w:val="534AC07A"/>
    <w:rsid w:val="534FE03D"/>
    <w:rsid w:val="535A89DC"/>
    <w:rsid w:val="5361FCFB"/>
    <w:rsid w:val="53655374"/>
    <w:rsid w:val="5378AD66"/>
    <w:rsid w:val="537C4F57"/>
    <w:rsid w:val="537E65C5"/>
    <w:rsid w:val="5384520D"/>
    <w:rsid w:val="53873B04"/>
    <w:rsid w:val="538DF7B6"/>
    <w:rsid w:val="5393DB5E"/>
    <w:rsid w:val="539774DE"/>
    <w:rsid w:val="5399E302"/>
    <w:rsid w:val="53AF92F1"/>
    <w:rsid w:val="53B2101A"/>
    <w:rsid w:val="53B49CCD"/>
    <w:rsid w:val="53BBD0C1"/>
    <w:rsid w:val="53C50AFE"/>
    <w:rsid w:val="53D0CEFA"/>
    <w:rsid w:val="53D62D93"/>
    <w:rsid w:val="53D97F93"/>
    <w:rsid w:val="53E2CD27"/>
    <w:rsid w:val="53EB5F4D"/>
    <w:rsid w:val="53F87404"/>
    <w:rsid w:val="53FA0671"/>
    <w:rsid w:val="5402E40B"/>
    <w:rsid w:val="5403187E"/>
    <w:rsid w:val="5409FE34"/>
    <w:rsid w:val="540E4E25"/>
    <w:rsid w:val="542DAE53"/>
    <w:rsid w:val="543BF302"/>
    <w:rsid w:val="543CE358"/>
    <w:rsid w:val="543F665E"/>
    <w:rsid w:val="544525A8"/>
    <w:rsid w:val="54493CF5"/>
    <w:rsid w:val="54495876"/>
    <w:rsid w:val="544D8525"/>
    <w:rsid w:val="544EDC35"/>
    <w:rsid w:val="5451D327"/>
    <w:rsid w:val="545B3803"/>
    <w:rsid w:val="5464003C"/>
    <w:rsid w:val="546623E0"/>
    <w:rsid w:val="547247F1"/>
    <w:rsid w:val="548CD450"/>
    <w:rsid w:val="54939F5A"/>
    <w:rsid w:val="549AD7C2"/>
    <w:rsid w:val="549BC42E"/>
    <w:rsid w:val="549CB424"/>
    <w:rsid w:val="54A6A890"/>
    <w:rsid w:val="54ACC41B"/>
    <w:rsid w:val="54B07A41"/>
    <w:rsid w:val="54B19DB8"/>
    <w:rsid w:val="54B320D0"/>
    <w:rsid w:val="54B73273"/>
    <w:rsid w:val="54C07991"/>
    <w:rsid w:val="54CCB802"/>
    <w:rsid w:val="54D0FADB"/>
    <w:rsid w:val="54E0A293"/>
    <w:rsid w:val="54E9DA2E"/>
    <w:rsid w:val="54EAF04D"/>
    <w:rsid w:val="54EFA950"/>
    <w:rsid w:val="54F9536A"/>
    <w:rsid w:val="55195A3B"/>
    <w:rsid w:val="5519E745"/>
    <w:rsid w:val="551B7060"/>
    <w:rsid w:val="552AF210"/>
    <w:rsid w:val="5537E377"/>
    <w:rsid w:val="5540212B"/>
    <w:rsid w:val="55411BAB"/>
    <w:rsid w:val="5546F129"/>
    <w:rsid w:val="55495E87"/>
    <w:rsid w:val="5550EA24"/>
    <w:rsid w:val="55555DA2"/>
    <w:rsid w:val="5556334A"/>
    <w:rsid w:val="5558840D"/>
    <w:rsid w:val="555B2B61"/>
    <w:rsid w:val="555C9CC2"/>
    <w:rsid w:val="556E0ECE"/>
    <w:rsid w:val="55714B83"/>
    <w:rsid w:val="5586129A"/>
    <w:rsid w:val="558F87C8"/>
    <w:rsid w:val="55932B6E"/>
    <w:rsid w:val="55952A71"/>
    <w:rsid w:val="55989A83"/>
    <w:rsid w:val="55A18224"/>
    <w:rsid w:val="55AB0ACA"/>
    <w:rsid w:val="55B24479"/>
    <w:rsid w:val="55B41BBC"/>
    <w:rsid w:val="55B6E3CB"/>
    <w:rsid w:val="55B71293"/>
    <w:rsid w:val="55B82B28"/>
    <w:rsid w:val="55B8DB5E"/>
    <w:rsid w:val="55BC6941"/>
    <w:rsid w:val="55BE5663"/>
    <w:rsid w:val="55C2EE91"/>
    <w:rsid w:val="55C4F5F5"/>
    <w:rsid w:val="55CCE769"/>
    <w:rsid w:val="55CF187F"/>
    <w:rsid w:val="55E327FE"/>
    <w:rsid w:val="55E75DDF"/>
    <w:rsid w:val="55F1C0A6"/>
    <w:rsid w:val="55F1F377"/>
    <w:rsid w:val="55FD1FC4"/>
    <w:rsid w:val="560061AA"/>
    <w:rsid w:val="560A5C23"/>
    <w:rsid w:val="560B1788"/>
    <w:rsid w:val="560E6CBF"/>
    <w:rsid w:val="5614A68E"/>
    <w:rsid w:val="5617120F"/>
    <w:rsid w:val="5617F344"/>
    <w:rsid w:val="56188AE8"/>
    <w:rsid w:val="56339AFF"/>
    <w:rsid w:val="5635FC0C"/>
    <w:rsid w:val="5642A2A9"/>
    <w:rsid w:val="5643E290"/>
    <w:rsid w:val="564473D0"/>
    <w:rsid w:val="564B6242"/>
    <w:rsid w:val="564E17CB"/>
    <w:rsid w:val="564E76A3"/>
    <w:rsid w:val="56523087"/>
    <w:rsid w:val="56594C77"/>
    <w:rsid w:val="565C2EB2"/>
    <w:rsid w:val="5661948F"/>
    <w:rsid w:val="566D2FE3"/>
    <w:rsid w:val="56705AD8"/>
    <w:rsid w:val="5670AE3C"/>
    <w:rsid w:val="5678C4BF"/>
    <w:rsid w:val="567E55F1"/>
    <w:rsid w:val="567EA7AD"/>
    <w:rsid w:val="5685AA8F"/>
    <w:rsid w:val="569A7FED"/>
    <w:rsid w:val="56A7189A"/>
    <w:rsid w:val="56C3BD9F"/>
    <w:rsid w:val="56CBA12C"/>
    <w:rsid w:val="56CEA151"/>
    <w:rsid w:val="56E4454E"/>
    <w:rsid w:val="56EA35A1"/>
    <w:rsid w:val="56ECFB48"/>
    <w:rsid w:val="56EEED36"/>
    <w:rsid w:val="56F5B319"/>
    <w:rsid w:val="571103C8"/>
    <w:rsid w:val="571B4010"/>
    <w:rsid w:val="5721BF14"/>
    <w:rsid w:val="57236A9C"/>
    <w:rsid w:val="572B0C3B"/>
    <w:rsid w:val="572C0A28"/>
    <w:rsid w:val="572F748D"/>
    <w:rsid w:val="573FC7B9"/>
    <w:rsid w:val="574392B2"/>
    <w:rsid w:val="5748C64C"/>
    <w:rsid w:val="574EE7B2"/>
    <w:rsid w:val="5761E7F4"/>
    <w:rsid w:val="5771AF6E"/>
    <w:rsid w:val="5773658D"/>
    <w:rsid w:val="57762578"/>
    <w:rsid w:val="577BD45B"/>
    <w:rsid w:val="57830510"/>
    <w:rsid w:val="5783F009"/>
    <w:rsid w:val="5790CD27"/>
    <w:rsid w:val="5794285F"/>
    <w:rsid w:val="57A040E6"/>
    <w:rsid w:val="57A6E7E9"/>
    <w:rsid w:val="57A7BE8C"/>
    <w:rsid w:val="57AD14F4"/>
    <w:rsid w:val="57B76E36"/>
    <w:rsid w:val="57BB696B"/>
    <w:rsid w:val="57C2E5FA"/>
    <w:rsid w:val="57CB978A"/>
    <w:rsid w:val="57CDE664"/>
    <w:rsid w:val="57D4C8A8"/>
    <w:rsid w:val="57D857A6"/>
    <w:rsid w:val="57DA1CEC"/>
    <w:rsid w:val="57E06C37"/>
    <w:rsid w:val="57F278F9"/>
    <w:rsid w:val="57F51CD8"/>
    <w:rsid w:val="57FAB711"/>
    <w:rsid w:val="57FD6EBA"/>
    <w:rsid w:val="580E21B5"/>
    <w:rsid w:val="580E85B5"/>
    <w:rsid w:val="582F20E4"/>
    <w:rsid w:val="58312880"/>
    <w:rsid w:val="583A6EBD"/>
    <w:rsid w:val="585201FC"/>
    <w:rsid w:val="5852D723"/>
    <w:rsid w:val="586040CF"/>
    <w:rsid w:val="5860ACF5"/>
    <w:rsid w:val="587F2C53"/>
    <w:rsid w:val="5881BB26"/>
    <w:rsid w:val="58A2A64B"/>
    <w:rsid w:val="58A99ED8"/>
    <w:rsid w:val="58ABA7AB"/>
    <w:rsid w:val="58AD157D"/>
    <w:rsid w:val="58B1A4D4"/>
    <w:rsid w:val="58B3EE34"/>
    <w:rsid w:val="58BB74B5"/>
    <w:rsid w:val="58C5144D"/>
    <w:rsid w:val="58CD4190"/>
    <w:rsid w:val="58CEA365"/>
    <w:rsid w:val="58D6D68B"/>
    <w:rsid w:val="58E405D2"/>
    <w:rsid w:val="58E6EB81"/>
    <w:rsid w:val="58E7D662"/>
    <w:rsid w:val="58E94BB3"/>
    <w:rsid w:val="58F114DD"/>
    <w:rsid w:val="58F57DA4"/>
    <w:rsid w:val="58F8236B"/>
    <w:rsid w:val="58FBFF3F"/>
    <w:rsid w:val="591DDFD9"/>
    <w:rsid w:val="59219263"/>
    <w:rsid w:val="59227A1C"/>
    <w:rsid w:val="593A1FDE"/>
    <w:rsid w:val="593BD997"/>
    <w:rsid w:val="594BAFD8"/>
    <w:rsid w:val="5950B58A"/>
    <w:rsid w:val="595B559C"/>
    <w:rsid w:val="595C464A"/>
    <w:rsid w:val="596FAF35"/>
    <w:rsid w:val="59755307"/>
    <w:rsid w:val="59795FCB"/>
    <w:rsid w:val="597C1492"/>
    <w:rsid w:val="598ADC2D"/>
    <w:rsid w:val="599A1AAE"/>
    <w:rsid w:val="59A04C8B"/>
    <w:rsid w:val="59A29AAD"/>
    <w:rsid w:val="59A2E5DE"/>
    <w:rsid w:val="59A74D4C"/>
    <w:rsid w:val="59AFE920"/>
    <w:rsid w:val="59D17CBC"/>
    <w:rsid w:val="59D26BF0"/>
    <w:rsid w:val="59E1FD35"/>
    <w:rsid w:val="59FE5EEB"/>
    <w:rsid w:val="5A0264FB"/>
    <w:rsid w:val="5A0A7373"/>
    <w:rsid w:val="5A152380"/>
    <w:rsid w:val="5A1B68FE"/>
    <w:rsid w:val="5A2576AF"/>
    <w:rsid w:val="5A310513"/>
    <w:rsid w:val="5A38C21D"/>
    <w:rsid w:val="5A38E64E"/>
    <w:rsid w:val="5A408CFC"/>
    <w:rsid w:val="5A483D40"/>
    <w:rsid w:val="5A510AE1"/>
    <w:rsid w:val="5A55DC0B"/>
    <w:rsid w:val="5A5A5B6C"/>
    <w:rsid w:val="5A5A6930"/>
    <w:rsid w:val="5A5B7C6E"/>
    <w:rsid w:val="5A69F410"/>
    <w:rsid w:val="5A6D1E09"/>
    <w:rsid w:val="5A745BCF"/>
    <w:rsid w:val="5A74CD21"/>
    <w:rsid w:val="5A7B3374"/>
    <w:rsid w:val="5A9E4FAD"/>
    <w:rsid w:val="5AA8F5F2"/>
    <w:rsid w:val="5AA947E0"/>
    <w:rsid w:val="5ABD6C5C"/>
    <w:rsid w:val="5ACA27E3"/>
    <w:rsid w:val="5AD4A370"/>
    <w:rsid w:val="5AD98705"/>
    <w:rsid w:val="5AE49E95"/>
    <w:rsid w:val="5AE5FC18"/>
    <w:rsid w:val="5AFBDCE8"/>
    <w:rsid w:val="5AFF39AB"/>
    <w:rsid w:val="5B00BC06"/>
    <w:rsid w:val="5B038175"/>
    <w:rsid w:val="5B074C81"/>
    <w:rsid w:val="5B0D8D4F"/>
    <w:rsid w:val="5B0FF868"/>
    <w:rsid w:val="5B10E0FD"/>
    <w:rsid w:val="5B11A337"/>
    <w:rsid w:val="5B167873"/>
    <w:rsid w:val="5B1B4B21"/>
    <w:rsid w:val="5B2241B1"/>
    <w:rsid w:val="5B292327"/>
    <w:rsid w:val="5B2FB934"/>
    <w:rsid w:val="5B3FF355"/>
    <w:rsid w:val="5B4BD5E1"/>
    <w:rsid w:val="5B5AE86B"/>
    <w:rsid w:val="5B60BB3F"/>
    <w:rsid w:val="5B66281B"/>
    <w:rsid w:val="5B6896F4"/>
    <w:rsid w:val="5B6C523F"/>
    <w:rsid w:val="5B6E38DF"/>
    <w:rsid w:val="5B912C77"/>
    <w:rsid w:val="5B92B9F2"/>
    <w:rsid w:val="5BA3B8A8"/>
    <w:rsid w:val="5BB4CD23"/>
    <w:rsid w:val="5BBA29F3"/>
    <w:rsid w:val="5BBDEA59"/>
    <w:rsid w:val="5BCEF1B4"/>
    <w:rsid w:val="5BDCD9CD"/>
    <w:rsid w:val="5BE3FA00"/>
    <w:rsid w:val="5BE6C173"/>
    <w:rsid w:val="5BEC79A5"/>
    <w:rsid w:val="5BEF62C6"/>
    <w:rsid w:val="5BF05145"/>
    <w:rsid w:val="5BF09E30"/>
    <w:rsid w:val="5BF7FD43"/>
    <w:rsid w:val="5BFB0774"/>
    <w:rsid w:val="5C026887"/>
    <w:rsid w:val="5C163C7C"/>
    <w:rsid w:val="5C1B1AAF"/>
    <w:rsid w:val="5C1C30BA"/>
    <w:rsid w:val="5C1F0602"/>
    <w:rsid w:val="5C23A12F"/>
    <w:rsid w:val="5C34AEC7"/>
    <w:rsid w:val="5C38D14F"/>
    <w:rsid w:val="5C3AB583"/>
    <w:rsid w:val="5C49F5E3"/>
    <w:rsid w:val="5C4B58BF"/>
    <w:rsid w:val="5C4CFD85"/>
    <w:rsid w:val="5C50C71E"/>
    <w:rsid w:val="5C55EE71"/>
    <w:rsid w:val="5C6AA30E"/>
    <w:rsid w:val="5C79C57D"/>
    <w:rsid w:val="5C8BEE77"/>
    <w:rsid w:val="5C92AC88"/>
    <w:rsid w:val="5CA762FB"/>
    <w:rsid w:val="5CA99B19"/>
    <w:rsid w:val="5CB0FBD8"/>
    <w:rsid w:val="5CBD26AE"/>
    <w:rsid w:val="5CC43E28"/>
    <w:rsid w:val="5CC81D80"/>
    <w:rsid w:val="5CC9049C"/>
    <w:rsid w:val="5CCC2BAE"/>
    <w:rsid w:val="5CDC1C5D"/>
    <w:rsid w:val="5CDDFC51"/>
    <w:rsid w:val="5CDF80E4"/>
    <w:rsid w:val="5CE6F44B"/>
    <w:rsid w:val="5CF5A9F5"/>
    <w:rsid w:val="5CFC3577"/>
    <w:rsid w:val="5D013BF0"/>
    <w:rsid w:val="5D07D5AD"/>
    <w:rsid w:val="5D08CEBC"/>
    <w:rsid w:val="5D10CA4D"/>
    <w:rsid w:val="5D1DEE38"/>
    <w:rsid w:val="5D2D2DBC"/>
    <w:rsid w:val="5D370AF4"/>
    <w:rsid w:val="5D3C98D2"/>
    <w:rsid w:val="5D3E9CB0"/>
    <w:rsid w:val="5D44BE0B"/>
    <w:rsid w:val="5D48496E"/>
    <w:rsid w:val="5D5EADF5"/>
    <w:rsid w:val="5D5F69B0"/>
    <w:rsid w:val="5D68AEDE"/>
    <w:rsid w:val="5D691D5D"/>
    <w:rsid w:val="5D6B9A32"/>
    <w:rsid w:val="5D7AE4A9"/>
    <w:rsid w:val="5D7BAB39"/>
    <w:rsid w:val="5D7CF7EA"/>
    <w:rsid w:val="5D8360CE"/>
    <w:rsid w:val="5D83DB99"/>
    <w:rsid w:val="5D8F2137"/>
    <w:rsid w:val="5D91FC2E"/>
    <w:rsid w:val="5D9632C5"/>
    <w:rsid w:val="5D9897B4"/>
    <w:rsid w:val="5DB4BE4F"/>
    <w:rsid w:val="5DBB69BE"/>
    <w:rsid w:val="5DC0196C"/>
    <w:rsid w:val="5DDCF125"/>
    <w:rsid w:val="5DEA9B95"/>
    <w:rsid w:val="5DFAEF5E"/>
    <w:rsid w:val="5E377D93"/>
    <w:rsid w:val="5E39576F"/>
    <w:rsid w:val="5E3C38B3"/>
    <w:rsid w:val="5E3DA1D0"/>
    <w:rsid w:val="5E3E445D"/>
    <w:rsid w:val="5E3F181B"/>
    <w:rsid w:val="5E40CBB8"/>
    <w:rsid w:val="5E412E6D"/>
    <w:rsid w:val="5E46FE89"/>
    <w:rsid w:val="5E476A6D"/>
    <w:rsid w:val="5E553EE4"/>
    <w:rsid w:val="5E59EBCB"/>
    <w:rsid w:val="5E73FE12"/>
    <w:rsid w:val="5E7D9C1C"/>
    <w:rsid w:val="5E8CAE65"/>
    <w:rsid w:val="5E8E0E3F"/>
    <w:rsid w:val="5E94ACD4"/>
    <w:rsid w:val="5E9AD898"/>
    <w:rsid w:val="5EB3FB54"/>
    <w:rsid w:val="5EB548EA"/>
    <w:rsid w:val="5EC1669C"/>
    <w:rsid w:val="5EC59121"/>
    <w:rsid w:val="5ED56F2C"/>
    <w:rsid w:val="5EE3AF2D"/>
    <w:rsid w:val="5EE3E22E"/>
    <w:rsid w:val="5EE5AE02"/>
    <w:rsid w:val="5EF6D177"/>
    <w:rsid w:val="5F065D8B"/>
    <w:rsid w:val="5F09F8D0"/>
    <w:rsid w:val="5F0A975C"/>
    <w:rsid w:val="5F0CFA39"/>
    <w:rsid w:val="5F11E2A6"/>
    <w:rsid w:val="5F1D86C5"/>
    <w:rsid w:val="5F232FB8"/>
    <w:rsid w:val="5F2611AD"/>
    <w:rsid w:val="5F2739D1"/>
    <w:rsid w:val="5F323545"/>
    <w:rsid w:val="5F3A262F"/>
    <w:rsid w:val="5F3FFBBE"/>
    <w:rsid w:val="5F45D26F"/>
    <w:rsid w:val="5F4A99CE"/>
    <w:rsid w:val="5F56921D"/>
    <w:rsid w:val="5F640F98"/>
    <w:rsid w:val="5F689B6B"/>
    <w:rsid w:val="5F838FDC"/>
    <w:rsid w:val="5F875919"/>
    <w:rsid w:val="5FACE84B"/>
    <w:rsid w:val="5FBDF38E"/>
    <w:rsid w:val="5FCAA006"/>
    <w:rsid w:val="5FCB53AD"/>
    <w:rsid w:val="5FE92A35"/>
    <w:rsid w:val="5FED08F4"/>
    <w:rsid w:val="5FEF798B"/>
    <w:rsid w:val="5FF08A20"/>
    <w:rsid w:val="5FFAB529"/>
    <w:rsid w:val="600A4AC0"/>
    <w:rsid w:val="601A14E8"/>
    <w:rsid w:val="60260419"/>
    <w:rsid w:val="60266D10"/>
    <w:rsid w:val="602AAFE8"/>
    <w:rsid w:val="603C0611"/>
    <w:rsid w:val="6045F154"/>
    <w:rsid w:val="60479C21"/>
    <w:rsid w:val="605DF2A3"/>
    <w:rsid w:val="607F6F31"/>
    <w:rsid w:val="608720B4"/>
    <w:rsid w:val="6097B701"/>
    <w:rsid w:val="60983D74"/>
    <w:rsid w:val="60A98A24"/>
    <w:rsid w:val="60B4B9FE"/>
    <w:rsid w:val="60C6D847"/>
    <w:rsid w:val="60C8CF0C"/>
    <w:rsid w:val="60E4FAC9"/>
    <w:rsid w:val="60EA74F8"/>
    <w:rsid w:val="60F78F63"/>
    <w:rsid w:val="60F9C53A"/>
    <w:rsid w:val="60FE2746"/>
    <w:rsid w:val="61013E34"/>
    <w:rsid w:val="6105A713"/>
    <w:rsid w:val="61071BBC"/>
    <w:rsid w:val="6109DE43"/>
    <w:rsid w:val="610DCF02"/>
    <w:rsid w:val="6113369F"/>
    <w:rsid w:val="61147138"/>
    <w:rsid w:val="6124F88D"/>
    <w:rsid w:val="6146FDD3"/>
    <w:rsid w:val="6150A3BB"/>
    <w:rsid w:val="61601973"/>
    <w:rsid w:val="6163D3B2"/>
    <w:rsid w:val="616AF9FF"/>
    <w:rsid w:val="616F50CD"/>
    <w:rsid w:val="61703823"/>
    <w:rsid w:val="61737191"/>
    <w:rsid w:val="61846CFB"/>
    <w:rsid w:val="6186BEB7"/>
    <w:rsid w:val="618C0436"/>
    <w:rsid w:val="6190D6C9"/>
    <w:rsid w:val="61996678"/>
    <w:rsid w:val="61A2B038"/>
    <w:rsid w:val="61A54461"/>
    <w:rsid w:val="61B503FB"/>
    <w:rsid w:val="61B5AF8A"/>
    <w:rsid w:val="61B5DDFC"/>
    <w:rsid w:val="61B5E549"/>
    <w:rsid w:val="61B6D62D"/>
    <w:rsid w:val="61C2CCC6"/>
    <w:rsid w:val="61C4D320"/>
    <w:rsid w:val="61CE6231"/>
    <w:rsid w:val="61D2795A"/>
    <w:rsid w:val="61D4549D"/>
    <w:rsid w:val="61DBCF9F"/>
    <w:rsid w:val="61DF88CC"/>
    <w:rsid w:val="61E22673"/>
    <w:rsid w:val="61FE2A53"/>
    <w:rsid w:val="61FF3F65"/>
    <w:rsid w:val="6208362D"/>
    <w:rsid w:val="620DA4C5"/>
    <w:rsid w:val="6215C991"/>
    <w:rsid w:val="621BAC76"/>
    <w:rsid w:val="621CD3DF"/>
    <w:rsid w:val="62232A75"/>
    <w:rsid w:val="622508C1"/>
    <w:rsid w:val="623D264A"/>
    <w:rsid w:val="623FD513"/>
    <w:rsid w:val="62405C2D"/>
    <w:rsid w:val="624C44F4"/>
    <w:rsid w:val="624F8176"/>
    <w:rsid w:val="625EFC66"/>
    <w:rsid w:val="6261B258"/>
    <w:rsid w:val="626315BF"/>
    <w:rsid w:val="6267437A"/>
    <w:rsid w:val="626E8778"/>
    <w:rsid w:val="626F94EB"/>
    <w:rsid w:val="629AFF5A"/>
    <w:rsid w:val="629E8516"/>
    <w:rsid w:val="62A74A52"/>
    <w:rsid w:val="62AD73F1"/>
    <w:rsid w:val="62B271A9"/>
    <w:rsid w:val="62D8402F"/>
    <w:rsid w:val="62DA068B"/>
    <w:rsid w:val="62E127FE"/>
    <w:rsid w:val="62EC741C"/>
    <w:rsid w:val="62F7812A"/>
    <w:rsid w:val="62FBC2F0"/>
    <w:rsid w:val="63058EBA"/>
    <w:rsid w:val="6316FE1A"/>
    <w:rsid w:val="6325E5A2"/>
    <w:rsid w:val="6326D8D9"/>
    <w:rsid w:val="6328B007"/>
    <w:rsid w:val="633095AD"/>
    <w:rsid w:val="63369CAD"/>
    <w:rsid w:val="635897A4"/>
    <w:rsid w:val="635E1A31"/>
    <w:rsid w:val="636FDFAB"/>
    <w:rsid w:val="6377FC2D"/>
    <w:rsid w:val="63793CCB"/>
    <w:rsid w:val="63800937"/>
    <w:rsid w:val="63856F35"/>
    <w:rsid w:val="6387673F"/>
    <w:rsid w:val="63893705"/>
    <w:rsid w:val="638C76CC"/>
    <w:rsid w:val="639192F1"/>
    <w:rsid w:val="63968460"/>
    <w:rsid w:val="6399E01A"/>
    <w:rsid w:val="63A7B541"/>
    <w:rsid w:val="63AF1F5A"/>
    <w:rsid w:val="63B8A440"/>
    <w:rsid w:val="63B99175"/>
    <w:rsid w:val="63C1A87E"/>
    <w:rsid w:val="63C1B9FA"/>
    <w:rsid w:val="63D51FFA"/>
    <w:rsid w:val="63DBA574"/>
    <w:rsid w:val="63E88841"/>
    <w:rsid w:val="63EC515D"/>
    <w:rsid w:val="63ECBC4B"/>
    <w:rsid w:val="63F3B2D7"/>
    <w:rsid w:val="63F783FA"/>
    <w:rsid w:val="64109286"/>
    <w:rsid w:val="6415E9C2"/>
    <w:rsid w:val="641900BA"/>
    <w:rsid w:val="641B6B9E"/>
    <w:rsid w:val="642ACF26"/>
    <w:rsid w:val="642B3DA0"/>
    <w:rsid w:val="64398BA1"/>
    <w:rsid w:val="6440371C"/>
    <w:rsid w:val="6450BBD9"/>
    <w:rsid w:val="645D9C8E"/>
    <w:rsid w:val="64645049"/>
    <w:rsid w:val="646F19A2"/>
    <w:rsid w:val="6478624B"/>
    <w:rsid w:val="647F5D4F"/>
    <w:rsid w:val="64849610"/>
    <w:rsid w:val="6487FCA5"/>
    <w:rsid w:val="6489DE93"/>
    <w:rsid w:val="6494F9F3"/>
    <w:rsid w:val="649756BC"/>
    <w:rsid w:val="649A1AC2"/>
    <w:rsid w:val="64A16ACB"/>
    <w:rsid w:val="64A3C9BF"/>
    <w:rsid w:val="64AC07FA"/>
    <w:rsid w:val="64B17922"/>
    <w:rsid w:val="64D57E2C"/>
    <w:rsid w:val="64ED9A62"/>
    <w:rsid w:val="64F20987"/>
    <w:rsid w:val="64F38CB4"/>
    <w:rsid w:val="64F3DE28"/>
    <w:rsid w:val="64F47D46"/>
    <w:rsid w:val="64FEB5BF"/>
    <w:rsid w:val="650931EC"/>
    <w:rsid w:val="650A5EB1"/>
    <w:rsid w:val="6513EFA7"/>
    <w:rsid w:val="65145EE6"/>
    <w:rsid w:val="6518EC1D"/>
    <w:rsid w:val="651EEDFB"/>
    <w:rsid w:val="65223267"/>
    <w:rsid w:val="652E56CC"/>
    <w:rsid w:val="6536CF3E"/>
    <w:rsid w:val="6536D58F"/>
    <w:rsid w:val="653F13DA"/>
    <w:rsid w:val="654A2B68"/>
    <w:rsid w:val="655440E3"/>
    <w:rsid w:val="6554E4C2"/>
    <w:rsid w:val="65585149"/>
    <w:rsid w:val="655D78DF"/>
    <w:rsid w:val="655D893F"/>
    <w:rsid w:val="6560D36B"/>
    <w:rsid w:val="65667E6E"/>
    <w:rsid w:val="6583055E"/>
    <w:rsid w:val="65909DC2"/>
    <w:rsid w:val="65923794"/>
    <w:rsid w:val="6592BC2B"/>
    <w:rsid w:val="659DA468"/>
    <w:rsid w:val="659E295A"/>
    <w:rsid w:val="65AAF905"/>
    <w:rsid w:val="65AC1DAE"/>
    <w:rsid w:val="65B3381E"/>
    <w:rsid w:val="65BB8475"/>
    <w:rsid w:val="65C817C8"/>
    <w:rsid w:val="65D28009"/>
    <w:rsid w:val="65D9A63E"/>
    <w:rsid w:val="65E113BA"/>
    <w:rsid w:val="65E2EA17"/>
    <w:rsid w:val="65E9783F"/>
    <w:rsid w:val="65EC8C3A"/>
    <w:rsid w:val="6607A797"/>
    <w:rsid w:val="661C6110"/>
    <w:rsid w:val="66374E49"/>
    <w:rsid w:val="66376A40"/>
    <w:rsid w:val="663A701C"/>
    <w:rsid w:val="66499595"/>
    <w:rsid w:val="66530162"/>
    <w:rsid w:val="66585582"/>
    <w:rsid w:val="6662B151"/>
    <w:rsid w:val="66720B0E"/>
    <w:rsid w:val="6675789E"/>
    <w:rsid w:val="667BE4B1"/>
    <w:rsid w:val="667F1BE6"/>
    <w:rsid w:val="668AAF84"/>
    <w:rsid w:val="66A9CD35"/>
    <w:rsid w:val="66BC9185"/>
    <w:rsid w:val="66C06EDE"/>
    <w:rsid w:val="66C10577"/>
    <w:rsid w:val="66C13848"/>
    <w:rsid w:val="66C8669C"/>
    <w:rsid w:val="66C86CAD"/>
    <w:rsid w:val="66CA272D"/>
    <w:rsid w:val="66CA4CC5"/>
    <w:rsid w:val="66CB28A4"/>
    <w:rsid w:val="66CB4409"/>
    <w:rsid w:val="66D66F2E"/>
    <w:rsid w:val="66DDEB1E"/>
    <w:rsid w:val="66E8A4A8"/>
    <w:rsid w:val="66EC0C68"/>
    <w:rsid w:val="66ED7730"/>
    <w:rsid w:val="66EEB0B5"/>
    <w:rsid w:val="66F4B871"/>
    <w:rsid w:val="66FDBEA5"/>
    <w:rsid w:val="67049D27"/>
    <w:rsid w:val="6704EEA7"/>
    <w:rsid w:val="6707D912"/>
    <w:rsid w:val="671712A0"/>
    <w:rsid w:val="671B33BC"/>
    <w:rsid w:val="671DEF82"/>
    <w:rsid w:val="671E7E23"/>
    <w:rsid w:val="67202903"/>
    <w:rsid w:val="6720C798"/>
    <w:rsid w:val="6721D3A7"/>
    <w:rsid w:val="672683AD"/>
    <w:rsid w:val="672DA9E5"/>
    <w:rsid w:val="67358197"/>
    <w:rsid w:val="6737BBF7"/>
    <w:rsid w:val="673F6C11"/>
    <w:rsid w:val="67429EB1"/>
    <w:rsid w:val="6743CCAA"/>
    <w:rsid w:val="6749223F"/>
    <w:rsid w:val="674BB8AA"/>
    <w:rsid w:val="674BF061"/>
    <w:rsid w:val="6763E829"/>
    <w:rsid w:val="6766BB01"/>
    <w:rsid w:val="6766D0E7"/>
    <w:rsid w:val="6772DED9"/>
    <w:rsid w:val="6774BF11"/>
    <w:rsid w:val="677FB73B"/>
    <w:rsid w:val="678CA8FD"/>
    <w:rsid w:val="678EAF0D"/>
    <w:rsid w:val="6794AC53"/>
    <w:rsid w:val="679CDA98"/>
    <w:rsid w:val="67A64D63"/>
    <w:rsid w:val="67BC612C"/>
    <w:rsid w:val="67CC83F8"/>
    <w:rsid w:val="6806D6E3"/>
    <w:rsid w:val="6806F4E7"/>
    <w:rsid w:val="680CE485"/>
    <w:rsid w:val="68132E28"/>
    <w:rsid w:val="681D44DA"/>
    <w:rsid w:val="68229F92"/>
    <w:rsid w:val="682330C6"/>
    <w:rsid w:val="6828980E"/>
    <w:rsid w:val="6835D5BF"/>
    <w:rsid w:val="6836A340"/>
    <w:rsid w:val="68374059"/>
    <w:rsid w:val="684330E9"/>
    <w:rsid w:val="68460D99"/>
    <w:rsid w:val="6854BE9D"/>
    <w:rsid w:val="6855E56C"/>
    <w:rsid w:val="6874E4F5"/>
    <w:rsid w:val="68771FA9"/>
    <w:rsid w:val="6887A0C7"/>
    <w:rsid w:val="68934A63"/>
    <w:rsid w:val="689ADC5B"/>
    <w:rsid w:val="68AC1C1E"/>
    <w:rsid w:val="68AD4146"/>
    <w:rsid w:val="68B7041D"/>
    <w:rsid w:val="68C46EF0"/>
    <w:rsid w:val="68CDBC90"/>
    <w:rsid w:val="68D16AE2"/>
    <w:rsid w:val="68DAC6CC"/>
    <w:rsid w:val="68E10875"/>
    <w:rsid w:val="68F86636"/>
    <w:rsid w:val="68F8EA18"/>
    <w:rsid w:val="6903E1D6"/>
    <w:rsid w:val="690B809E"/>
    <w:rsid w:val="69152110"/>
    <w:rsid w:val="6922B64B"/>
    <w:rsid w:val="692C521D"/>
    <w:rsid w:val="693CFD8C"/>
    <w:rsid w:val="693DD820"/>
    <w:rsid w:val="694DADAA"/>
    <w:rsid w:val="69510A53"/>
    <w:rsid w:val="695380D1"/>
    <w:rsid w:val="69580733"/>
    <w:rsid w:val="69633FFB"/>
    <w:rsid w:val="696362DC"/>
    <w:rsid w:val="69680D10"/>
    <w:rsid w:val="69686B16"/>
    <w:rsid w:val="696A3067"/>
    <w:rsid w:val="697315C0"/>
    <w:rsid w:val="699968EB"/>
    <w:rsid w:val="69AA8574"/>
    <w:rsid w:val="69AECEC6"/>
    <w:rsid w:val="69AFBC57"/>
    <w:rsid w:val="69C25046"/>
    <w:rsid w:val="69C73FCE"/>
    <w:rsid w:val="69C7DDFA"/>
    <w:rsid w:val="69C7E28F"/>
    <w:rsid w:val="69C94224"/>
    <w:rsid w:val="69D0D8BC"/>
    <w:rsid w:val="69D944CE"/>
    <w:rsid w:val="69D96595"/>
    <w:rsid w:val="69E0ADC7"/>
    <w:rsid w:val="69E4FF0D"/>
    <w:rsid w:val="69F40F61"/>
    <w:rsid w:val="69FD2D03"/>
    <w:rsid w:val="6A02BC14"/>
    <w:rsid w:val="6A0DEE4B"/>
    <w:rsid w:val="6A15FAED"/>
    <w:rsid w:val="6A17D612"/>
    <w:rsid w:val="6A19ACB4"/>
    <w:rsid w:val="6A2C24E8"/>
    <w:rsid w:val="6A2C5447"/>
    <w:rsid w:val="6A4128FD"/>
    <w:rsid w:val="6A52D47E"/>
    <w:rsid w:val="6A612DDD"/>
    <w:rsid w:val="6A706B41"/>
    <w:rsid w:val="6A722475"/>
    <w:rsid w:val="6A7A6CE2"/>
    <w:rsid w:val="6A7BA4D0"/>
    <w:rsid w:val="6A7FD40A"/>
    <w:rsid w:val="6A86F4CD"/>
    <w:rsid w:val="6A87D754"/>
    <w:rsid w:val="6A9944C4"/>
    <w:rsid w:val="6A9BFC92"/>
    <w:rsid w:val="6A9DC5CC"/>
    <w:rsid w:val="6AA627BB"/>
    <w:rsid w:val="6ABDFA0B"/>
    <w:rsid w:val="6AC259C7"/>
    <w:rsid w:val="6AC4668E"/>
    <w:rsid w:val="6AC8482D"/>
    <w:rsid w:val="6AD1C162"/>
    <w:rsid w:val="6AD21CB3"/>
    <w:rsid w:val="6AD6830F"/>
    <w:rsid w:val="6AD94EB6"/>
    <w:rsid w:val="6ADC0A10"/>
    <w:rsid w:val="6AE2888A"/>
    <w:rsid w:val="6AE3E0E0"/>
    <w:rsid w:val="6AE7690F"/>
    <w:rsid w:val="6AF0BF4A"/>
    <w:rsid w:val="6AF3D794"/>
    <w:rsid w:val="6AF42A1C"/>
    <w:rsid w:val="6AFA72C1"/>
    <w:rsid w:val="6B017745"/>
    <w:rsid w:val="6B025CBF"/>
    <w:rsid w:val="6B048299"/>
    <w:rsid w:val="6B04BBEB"/>
    <w:rsid w:val="6B1294C3"/>
    <w:rsid w:val="6B132A79"/>
    <w:rsid w:val="6B14BB16"/>
    <w:rsid w:val="6B1ED5AA"/>
    <w:rsid w:val="6B229C7F"/>
    <w:rsid w:val="6B29E2CF"/>
    <w:rsid w:val="6B4B199F"/>
    <w:rsid w:val="6B575BF2"/>
    <w:rsid w:val="6B602405"/>
    <w:rsid w:val="6B73BF33"/>
    <w:rsid w:val="6B753DBD"/>
    <w:rsid w:val="6B85CEB8"/>
    <w:rsid w:val="6B87957B"/>
    <w:rsid w:val="6B8B8E10"/>
    <w:rsid w:val="6B9281AD"/>
    <w:rsid w:val="6B94E128"/>
    <w:rsid w:val="6B98DC52"/>
    <w:rsid w:val="6BB46C8B"/>
    <w:rsid w:val="6BBA51DA"/>
    <w:rsid w:val="6BC28EBC"/>
    <w:rsid w:val="6BC2B848"/>
    <w:rsid w:val="6BCBCA1A"/>
    <w:rsid w:val="6BE7B7C0"/>
    <w:rsid w:val="6BF19376"/>
    <w:rsid w:val="6BFCB277"/>
    <w:rsid w:val="6BFD612F"/>
    <w:rsid w:val="6C11F3EA"/>
    <w:rsid w:val="6C245577"/>
    <w:rsid w:val="6C3280DA"/>
    <w:rsid w:val="6C3AA33B"/>
    <w:rsid w:val="6C3CE481"/>
    <w:rsid w:val="6C482947"/>
    <w:rsid w:val="6C5B0E07"/>
    <w:rsid w:val="6C5FB4C7"/>
    <w:rsid w:val="6C60DF52"/>
    <w:rsid w:val="6C6E999D"/>
    <w:rsid w:val="6C7289F4"/>
    <w:rsid w:val="6C782488"/>
    <w:rsid w:val="6C7B2382"/>
    <w:rsid w:val="6C8FA7F5"/>
    <w:rsid w:val="6C9489DB"/>
    <w:rsid w:val="6C959C42"/>
    <w:rsid w:val="6C97DA6D"/>
    <w:rsid w:val="6C9AA354"/>
    <w:rsid w:val="6C9ECCDC"/>
    <w:rsid w:val="6CB9F1D4"/>
    <w:rsid w:val="6CBD893C"/>
    <w:rsid w:val="6CC8B210"/>
    <w:rsid w:val="6CC9FDBD"/>
    <w:rsid w:val="6CCFAA0F"/>
    <w:rsid w:val="6CD8DC51"/>
    <w:rsid w:val="6CDC164D"/>
    <w:rsid w:val="6CE055A8"/>
    <w:rsid w:val="6CE40591"/>
    <w:rsid w:val="6CE74E47"/>
    <w:rsid w:val="6CE7D144"/>
    <w:rsid w:val="6CE92877"/>
    <w:rsid w:val="6CEAB30B"/>
    <w:rsid w:val="6CF069F1"/>
    <w:rsid w:val="6CF38097"/>
    <w:rsid w:val="6CF64AF0"/>
    <w:rsid w:val="6CFF5FFC"/>
    <w:rsid w:val="6D17D984"/>
    <w:rsid w:val="6D1FBAE6"/>
    <w:rsid w:val="6D3065DB"/>
    <w:rsid w:val="6D3A7EA6"/>
    <w:rsid w:val="6D3CACBF"/>
    <w:rsid w:val="6D43DFB2"/>
    <w:rsid w:val="6D484A8D"/>
    <w:rsid w:val="6D56961D"/>
    <w:rsid w:val="6D65DFBF"/>
    <w:rsid w:val="6D688AC4"/>
    <w:rsid w:val="6D69E879"/>
    <w:rsid w:val="6D756F13"/>
    <w:rsid w:val="6D79C0B5"/>
    <w:rsid w:val="6D99700B"/>
    <w:rsid w:val="6D9B513B"/>
    <w:rsid w:val="6D9C8729"/>
    <w:rsid w:val="6D9DB3C2"/>
    <w:rsid w:val="6DA6FD7B"/>
    <w:rsid w:val="6DAB0FE7"/>
    <w:rsid w:val="6DBC8B5F"/>
    <w:rsid w:val="6DCB9C30"/>
    <w:rsid w:val="6DCE8263"/>
    <w:rsid w:val="6DCF0AAA"/>
    <w:rsid w:val="6DD52507"/>
    <w:rsid w:val="6DE5C595"/>
    <w:rsid w:val="6DEA31C0"/>
    <w:rsid w:val="6DEAD76C"/>
    <w:rsid w:val="6DFB8528"/>
    <w:rsid w:val="6E03EDD7"/>
    <w:rsid w:val="6E09D863"/>
    <w:rsid w:val="6E211459"/>
    <w:rsid w:val="6E2198B9"/>
    <w:rsid w:val="6E25060D"/>
    <w:rsid w:val="6E288C8C"/>
    <w:rsid w:val="6E2B4153"/>
    <w:rsid w:val="6E2B7856"/>
    <w:rsid w:val="6E3F8A4D"/>
    <w:rsid w:val="6E44E6AF"/>
    <w:rsid w:val="6E4D446D"/>
    <w:rsid w:val="6E5CFDEC"/>
    <w:rsid w:val="6E5F4352"/>
    <w:rsid w:val="6E6ABF08"/>
    <w:rsid w:val="6E6DCE39"/>
    <w:rsid w:val="6E6E4FB2"/>
    <w:rsid w:val="6E7554CB"/>
    <w:rsid w:val="6E799BF2"/>
    <w:rsid w:val="6E829570"/>
    <w:rsid w:val="6EA4A0A1"/>
    <w:rsid w:val="6EA681DD"/>
    <w:rsid w:val="6EACD79B"/>
    <w:rsid w:val="6EAEA327"/>
    <w:rsid w:val="6EB33383"/>
    <w:rsid w:val="6EB738EF"/>
    <w:rsid w:val="6EC78084"/>
    <w:rsid w:val="6ED5F6DC"/>
    <w:rsid w:val="6EDF90F6"/>
    <w:rsid w:val="6EE30C16"/>
    <w:rsid w:val="6EFB614C"/>
    <w:rsid w:val="6EFC1DFA"/>
    <w:rsid w:val="6F076FB5"/>
    <w:rsid w:val="6F10AE90"/>
    <w:rsid w:val="6F16E267"/>
    <w:rsid w:val="6F182B37"/>
    <w:rsid w:val="6F19EFCB"/>
    <w:rsid w:val="6F29AA3B"/>
    <w:rsid w:val="6F358CEA"/>
    <w:rsid w:val="6F38578A"/>
    <w:rsid w:val="6F3BF554"/>
    <w:rsid w:val="6F43F059"/>
    <w:rsid w:val="6F479782"/>
    <w:rsid w:val="6F4FFBAA"/>
    <w:rsid w:val="6F543310"/>
    <w:rsid w:val="6F556BF5"/>
    <w:rsid w:val="6F55B8C9"/>
    <w:rsid w:val="6F57C75C"/>
    <w:rsid w:val="6F5B8450"/>
    <w:rsid w:val="6F651386"/>
    <w:rsid w:val="6F6D9A00"/>
    <w:rsid w:val="6F773228"/>
    <w:rsid w:val="6F786C39"/>
    <w:rsid w:val="6F7AABB0"/>
    <w:rsid w:val="6F7BA6F4"/>
    <w:rsid w:val="6F7BCD2D"/>
    <w:rsid w:val="6F8290F3"/>
    <w:rsid w:val="6F85763F"/>
    <w:rsid w:val="6F9124FA"/>
    <w:rsid w:val="6F988014"/>
    <w:rsid w:val="6FA4F790"/>
    <w:rsid w:val="6FA84060"/>
    <w:rsid w:val="6FAA0A75"/>
    <w:rsid w:val="6FAB3D21"/>
    <w:rsid w:val="6FABC1FC"/>
    <w:rsid w:val="6FAC042F"/>
    <w:rsid w:val="6FAF9B97"/>
    <w:rsid w:val="6FC664FD"/>
    <w:rsid w:val="6FD1C9D2"/>
    <w:rsid w:val="6FD47905"/>
    <w:rsid w:val="6FE44D51"/>
    <w:rsid w:val="6FE71C90"/>
    <w:rsid w:val="6FF2916A"/>
    <w:rsid w:val="6FF2DA1D"/>
    <w:rsid w:val="6FF9F129"/>
    <w:rsid w:val="6FFC7BC0"/>
    <w:rsid w:val="6FFFE763"/>
    <w:rsid w:val="7012C5F4"/>
    <w:rsid w:val="70132FC5"/>
    <w:rsid w:val="70220126"/>
    <w:rsid w:val="702ACD15"/>
    <w:rsid w:val="702CA616"/>
    <w:rsid w:val="70321E0F"/>
    <w:rsid w:val="70336C3C"/>
    <w:rsid w:val="703744EA"/>
    <w:rsid w:val="70380481"/>
    <w:rsid w:val="70381A7B"/>
    <w:rsid w:val="703AF614"/>
    <w:rsid w:val="703D3AB8"/>
    <w:rsid w:val="70467E0A"/>
    <w:rsid w:val="7047278E"/>
    <w:rsid w:val="704989BE"/>
    <w:rsid w:val="70525729"/>
    <w:rsid w:val="706067C5"/>
    <w:rsid w:val="707370F2"/>
    <w:rsid w:val="70748E9B"/>
    <w:rsid w:val="70774058"/>
    <w:rsid w:val="7079215B"/>
    <w:rsid w:val="708C4307"/>
    <w:rsid w:val="709A9D1E"/>
    <w:rsid w:val="709B0C5D"/>
    <w:rsid w:val="70A02B86"/>
    <w:rsid w:val="70A135CF"/>
    <w:rsid w:val="70A2EED6"/>
    <w:rsid w:val="70A33A0D"/>
    <w:rsid w:val="70B72E03"/>
    <w:rsid w:val="70BCD725"/>
    <w:rsid w:val="70C245EC"/>
    <w:rsid w:val="70C57932"/>
    <w:rsid w:val="70C57A9C"/>
    <w:rsid w:val="70C9CD51"/>
    <w:rsid w:val="70E6B2AA"/>
    <w:rsid w:val="70EA4DB7"/>
    <w:rsid w:val="70F0E314"/>
    <w:rsid w:val="70FC9919"/>
    <w:rsid w:val="7108239A"/>
    <w:rsid w:val="71095EB4"/>
    <w:rsid w:val="710A6F17"/>
    <w:rsid w:val="710ACA6F"/>
    <w:rsid w:val="711A6C16"/>
    <w:rsid w:val="712146A0"/>
    <w:rsid w:val="71216E66"/>
    <w:rsid w:val="7123B100"/>
    <w:rsid w:val="7132531C"/>
    <w:rsid w:val="7149B9FC"/>
    <w:rsid w:val="714F45B0"/>
    <w:rsid w:val="7150DE1C"/>
    <w:rsid w:val="7158CBA6"/>
    <w:rsid w:val="715F6305"/>
    <w:rsid w:val="71708726"/>
    <w:rsid w:val="7174FCFF"/>
    <w:rsid w:val="7183DE35"/>
    <w:rsid w:val="71869228"/>
    <w:rsid w:val="71984C21"/>
    <w:rsid w:val="719AD705"/>
    <w:rsid w:val="71A0F056"/>
    <w:rsid w:val="71A4F937"/>
    <w:rsid w:val="71AEEEC4"/>
    <w:rsid w:val="71B0C687"/>
    <w:rsid w:val="71B2D895"/>
    <w:rsid w:val="71B5E19C"/>
    <w:rsid w:val="71B849D6"/>
    <w:rsid w:val="71BAC1CF"/>
    <w:rsid w:val="71BBC558"/>
    <w:rsid w:val="71BEEC7E"/>
    <w:rsid w:val="71C7AF9E"/>
    <w:rsid w:val="71C9BC13"/>
    <w:rsid w:val="71CC0913"/>
    <w:rsid w:val="71D49487"/>
    <w:rsid w:val="71DD9B3D"/>
    <w:rsid w:val="71DFAED9"/>
    <w:rsid w:val="71E5F28C"/>
    <w:rsid w:val="71E74C18"/>
    <w:rsid w:val="71F3712C"/>
    <w:rsid w:val="71FB8BB3"/>
    <w:rsid w:val="71FC493B"/>
    <w:rsid w:val="720518AE"/>
    <w:rsid w:val="72071042"/>
    <w:rsid w:val="721499E1"/>
    <w:rsid w:val="721D276E"/>
    <w:rsid w:val="7221BCD2"/>
    <w:rsid w:val="7224D899"/>
    <w:rsid w:val="7228BD34"/>
    <w:rsid w:val="7233D4B8"/>
    <w:rsid w:val="723DB589"/>
    <w:rsid w:val="7252FE64"/>
    <w:rsid w:val="725FAC5B"/>
    <w:rsid w:val="7262CE56"/>
    <w:rsid w:val="726B00D2"/>
    <w:rsid w:val="726D07FA"/>
    <w:rsid w:val="7271BD92"/>
    <w:rsid w:val="727F5E06"/>
    <w:rsid w:val="72894546"/>
    <w:rsid w:val="728EFA19"/>
    <w:rsid w:val="7292440B"/>
    <w:rsid w:val="72932076"/>
    <w:rsid w:val="7299F7D2"/>
    <w:rsid w:val="729FF339"/>
    <w:rsid w:val="72A0D365"/>
    <w:rsid w:val="72A456A9"/>
    <w:rsid w:val="72A7E715"/>
    <w:rsid w:val="72AA2F08"/>
    <w:rsid w:val="72AB3607"/>
    <w:rsid w:val="72C0F3B3"/>
    <w:rsid w:val="72C51816"/>
    <w:rsid w:val="72CBBC32"/>
    <w:rsid w:val="72D5503A"/>
    <w:rsid w:val="72D59148"/>
    <w:rsid w:val="72DB3C52"/>
    <w:rsid w:val="72DB524A"/>
    <w:rsid w:val="72E35A1F"/>
    <w:rsid w:val="72FFB074"/>
    <w:rsid w:val="72FFEFDC"/>
    <w:rsid w:val="7305E67D"/>
    <w:rsid w:val="730E9780"/>
    <w:rsid w:val="730F4D5C"/>
    <w:rsid w:val="7318C3E7"/>
    <w:rsid w:val="731B5D18"/>
    <w:rsid w:val="7331CBF7"/>
    <w:rsid w:val="7333B812"/>
    <w:rsid w:val="733EFE73"/>
    <w:rsid w:val="7362E865"/>
    <w:rsid w:val="736347FE"/>
    <w:rsid w:val="736BAF83"/>
    <w:rsid w:val="7377BD2D"/>
    <w:rsid w:val="7382918E"/>
    <w:rsid w:val="738D1EB8"/>
    <w:rsid w:val="73AFB0DF"/>
    <w:rsid w:val="73B10493"/>
    <w:rsid w:val="73CB9B58"/>
    <w:rsid w:val="73CD849A"/>
    <w:rsid w:val="73D7B01C"/>
    <w:rsid w:val="73D88B42"/>
    <w:rsid w:val="73DF81EA"/>
    <w:rsid w:val="73EBB84E"/>
    <w:rsid w:val="73FE7BFB"/>
    <w:rsid w:val="73FF9C46"/>
    <w:rsid w:val="7401D153"/>
    <w:rsid w:val="740F0A2D"/>
    <w:rsid w:val="74168907"/>
    <w:rsid w:val="74218B86"/>
    <w:rsid w:val="7425A183"/>
    <w:rsid w:val="74267C3B"/>
    <w:rsid w:val="743439DB"/>
    <w:rsid w:val="74383984"/>
    <w:rsid w:val="743FBF05"/>
    <w:rsid w:val="744166D0"/>
    <w:rsid w:val="744789C6"/>
    <w:rsid w:val="7448F30E"/>
    <w:rsid w:val="744F3EC9"/>
    <w:rsid w:val="74512DE2"/>
    <w:rsid w:val="7457B90D"/>
    <w:rsid w:val="745DF52C"/>
    <w:rsid w:val="7460CECD"/>
    <w:rsid w:val="746E74D5"/>
    <w:rsid w:val="7477ED6E"/>
    <w:rsid w:val="7483E5BB"/>
    <w:rsid w:val="74863259"/>
    <w:rsid w:val="748AF7C9"/>
    <w:rsid w:val="7491D7B7"/>
    <w:rsid w:val="74A2E411"/>
    <w:rsid w:val="74A7FD51"/>
    <w:rsid w:val="74A962A0"/>
    <w:rsid w:val="74BCEFF0"/>
    <w:rsid w:val="74CD5427"/>
    <w:rsid w:val="74D086F4"/>
    <w:rsid w:val="74D75DEB"/>
    <w:rsid w:val="74D78A13"/>
    <w:rsid w:val="74E22247"/>
    <w:rsid w:val="74E5D553"/>
    <w:rsid w:val="74E83867"/>
    <w:rsid w:val="74EB678D"/>
    <w:rsid w:val="74ED0361"/>
    <w:rsid w:val="74F1FC12"/>
    <w:rsid w:val="75015CD5"/>
    <w:rsid w:val="750700FC"/>
    <w:rsid w:val="750763D3"/>
    <w:rsid w:val="7509CA2F"/>
    <w:rsid w:val="75117D7A"/>
    <w:rsid w:val="7515FC3C"/>
    <w:rsid w:val="752254EF"/>
    <w:rsid w:val="753B2F2B"/>
    <w:rsid w:val="75486529"/>
    <w:rsid w:val="754D00D6"/>
    <w:rsid w:val="7555DF25"/>
    <w:rsid w:val="755B4759"/>
    <w:rsid w:val="755F83FC"/>
    <w:rsid w:val="755FB42A"/>
    <w:rsid w:val="75693199"/>
    <w:rsid w:val="756ACBCD"/>
    <w:rsid w:val="756FF22F"/>
    <w:rsid w:val="7572083B"/>
    <w:rsid w:val="758A9F26"/>
    <w:rsid w:val="758DFC04"/>
    <w:rsid w:val="758E863B"/>
    <w:rsid w:val="7591088D"/>
    <w:rsid w:val="75957B47"/>
    <w:rsid w:val="75A0D8D2"/>
    <w:rsid w:val="75A5F648"/>
    <w:rsid w:val="75B1F3C6"/>
    <w:rsid w:val="75B58965"/>
    <w:rsid w:val="75B66A61"/>
    <w:rsid w:val="75C2E600"/>
    <w:rsid w:val="75D18411"/>
    <w:rsid w:val="75D19894"/>
    <w:rsid w:val="75D793FB"/>
    <w:rsid w:val="75DBC89F"/>
    <w:rsid w:val="75E35A27"/>
    <w:rsid w:val="75F2C7A3"/>
    <w:rsid w:val="75F3D956"/>
    <w:rsid w:val="76039E93"/>
    <w:rsid w:val="760CC24E"/>
    <w:rsid w:val="760DD01C"/>
    <w:rsid w:val="761ED356"/>
    <w:rsid w:val="76259BB1"/>
    <w:rsid w:val="76341336"/>
    <w:rsid w:val="76432311"/>
    <w:rsid w:val="76456311"/>
    <w:rsid w:val="765CC711"/>
    <w:rsid w:val="765EE346"/>
    <w:rsid w:val="766D8CEB"/>
    <w:rsid w:val="76707397"/>
    <w:rsid w:val="767C8523"/>
    <w:rsid w:val="7680CDA4"/>
    <w:rsid w:val="7681E330"/>
    <w:rsid w:val="768E3686"/>
    <w:rsid w:val="769A6721"/>
    <w:rsid w:val="76ADE6C0"/>
    <w:rsid w:val="76B69201"/>
    <w:rsid w:val="76B800F3"/>
    <w:rsid w:val="76C554BF"/>
    <w:rsid w:val="76CBB7B0"/>
    <w:rsid w:val="76DD1B17"/>
    <w:rsid w:val="76FD54B9"/>
    <w:rsid w:val="770313B3"/>
    <w:rsid w:val="7703C73D"/>
    <w:rsid w:val="7705CC0F"/>
    <w:rsid w:val="7710D9A6"/>
    <w:rsid w:val="77148C38"/>
    <w:rsid w:val="7720D76B"/>
    <w:rsid w:val="7720EDAE"/>
    <w:rsid w:val="7721E7A5"/>
    <w:rsid w:val="77235910"/>
    <w:rsid w:val="7723B5D9"/>
    <w:rsid w:val="7728D313"/>
    <w:rsid w:val="7736D1CA"/>
    <w:rsid w:val="774099AF"/>
    <w:rsid w:val="7743BA8C"/>
    <w:rsid w:val="77447BEE"/>
    <w:rsid w:val="77480D54"/>
    <w:rsid w:val="774CCC56"/>
    <w:rsid w:val="774FC782"/>
    <w:rsid w:val="776DEFB1"/>
    <w:rsid w:val="77731201"/>
    <w:rsid w:val="77775FC7"/>
    <w:rsid w:val="777AF6CC"/>
    <w:rsid w:val="777CECC8"/>
    <w:rsid w:val="77973BAF"/>
    <w:rsid w:val="7799018C"/>
    <w:rsid w:val="779C05F5"/>
    <w:rsid w:val="779E094F"/>
    <w:rsid w:val="77A9563A"/>
    <w:rsid w:val="77D360FF"/>
    <w:rsid w:val="77D4BE6E"/>
    <w:rsid w:val="77D533E9"/>
    <w:rsid w:val="77DB0323"/>
    <w:rsid w:val="77E694E1"/>
    <w:rsid w:val="77E74657"/>
    <w:rsid w:val="77EC9492"/>
    <w:rsid w:val="77FCC8CD"/>
    <w:rsid w:val="78000982"/>
    <w:rsid w:val="780160BF"/>
    <w:rsid w:val="7814B07F"/>
    <w:rsid w:val="781C9E05"/>
    <w:rsid w:val="78287993"/>
    <w:rsid w:val="782F2AA5"/>
    <w:rsid w:val="78364C48"/>
    <w:rsid w:val="78368160"/>
    <w:rsid w:val="7838FD97"/>
    <w:rsid w:val="7849B721"/>
    <w:rsid w:val="784EEE11"/>
    <w:rsid w:val="7853D154"/>
    <w:rsid w:val="785A3EB5"/>
    <w:rsid w:val="785FB7FD"/>
    <w:rsid w:val="786332DC"/>
    <w:rsid w:val="7867CC48"/>
    <w:rsid w:val="7874EB3D"/>
    <w:rsid w:val="787714CC"/>
    <w:rsid w:val="787CA944"/>
    <w:rsid w:val="787FC81B"/>
    <w:rsid w:val="788A8A23"/>
    <w:rsid w:val="789754EC"/>
    <w:rsid w:val="78AA7EDD"/>
    <w:rsid w:val="78ACFADC"/>
    <w:rsid w:val="78AF9E58"/>
    <w:rsid w:val="78C042BE"/>
    <w:rsid w:val="78C2A6EA"/>
    <w:rsid w:val="78E12C1C"/>
    <w:rsid w:val="78E4BDBC"/>
    <w:rsid w:val="78EB1035"/>
    <w:rsid w:val="78F7735D"/>
    <w:rsid w:val="78FF9CB5"/>
    <w:rsid w:val="79001C25"/>
    <w:rsid w:val="79118988"/>
    <w:rsid w:val="791AA81E"/>
    <w:rsid w:val="791D01BD"/>
    <w:rsid w:val="791D3924"/>
    <w:rsid w:val="7924D304"/>
    <w:rsid w:val="79272B97"/>
    <w:rsid w:val="793BC400"/>
    <w:rsid w:val="79409262"/>
    <w:rsid w:val="79516E4C"/>
    <w:rsid w:val="7954C21C"/>
    <w:rsid w:val="7955BCBE"/>
    <w:rsid w:val="79675CD5"/>
    <w:rsid w:val="797C6534"/>
    <w:rsid w:val="797E2EC0"/>
    <w:rsid w:val="79895956"/>
    <w:rsid w:val="79921521"/>
    <w:rsid w:val="7995D1E7"/>
    <w:rsid w:val="79AA335E"/>
    <w:rsid w:val="79AB994B"/>
    <w:rsid w:val="79B12B16"/>
    <w:rsid w:val="79C3A6A0"/>
    <w:rsid w:val="79C56D35"/>
    <w:rsid w:val="79C8C9FB"/>
    <w:rsid w:val="79CF48DC"/>
    <w:rsid w:val="79CF8B5C"/>
    <w:rsid w:val="79D87E35"/>
    <w:rsid w:val="79E2D433"/>
    <w:rsid w:val="79EE32C3"/>
    <w:rsid w:val="79F2C8B7"/>
    <w:rsid w:val="7A06D056"/>
    <w:rsid w:val="7A06F740"/>
    <w:rsid w:val="7A137C34"/>
    <w:rsid w:val="7A191109"/>
    <w:rsid w:val="7A19B404"/>
    <w:rsid w:val="7A2B9949"/>
    <w:rsid w:val="7A2EFDD8"/>
    <w:rsid w:val="7A42D5AB"/>
    <w:rsid w:val="7A49FFA4"/>
    <w:rsid w:val="7A6A3A45"/>
    <w:rsid w:val="7A743A05"/>
    <w:rsid w:val="7A8438AE"/>
    <w:rsid w:val="7A8D6E09"/>
    <w:rsid w:val="7A9061E3"/>
    <w:rsid w:val="7A9A278F"/>
    <w:rsid w:val="7A9B6D16"/>
    <w:rsid w:val="7AA28801"/>
    <w:rsid w:val="7AAAC023"/>
    <w:rsid w:val="7AAB3266"/>
    <w:rsid w:val="7AAF1DB7"/>
    <w:rsid w:val="7AB02324"/>
    <w:rsid w:val="7AB4B76D"/>
    <w:rsid w:val="7AC3A8E8"/>
    <w:rsid w:val="7AC53B5E"/>
    <w:rsid w:val="7AC7B56C"/>
    <w:rsid w:val="7ACFB904"/>
    <w:rsid w:val="7AD3A6B7"/>
    <w:rsid w:val="7AD7599E"/>
    <w:rsid w:val="7AE598E4"/>
    <w:rsid w:val="7AEDDE28"/>
    <w:rsid w:val="7AF53716"/>
    <w:rsid w:val="7AF7DD59"/>
    <w:rsid w:val="7B0447A9"/>
    <w:rsid w:val="7B04EE70"/>
    <w:rsid w:val="7B0C3C98"/>
    <w:rsid w:val="7B11F36D"/>
    <w:rsid w:val="7B17D489"/>
    <w:rsid w:val="7B188BAE"/>
    <w:rsid w:val="7B277627"/>
    <w:rsid w:val="7B285CD2"/>
    <w:rsid w:val="7B30A613"/>
    <w:rsid w:val="7B316CAA"/>
    <w:rsid w:val="7B38AADF"/>
    <w:rsid w:val="7B3B1FFD"/>
    <w:rsid w:val="7B3E5B0D"/>
    <w:rsid w:val="7B409379"/>
    <w:rsid w:val="7B44ED31"/>
    <w:rsid w:val="7B4F57E9"/>
    <w:rsid w:val="7B543EC7"/>
    <w:rsid w:val="7B55FBC5"/>
    <w:rsid w:val="7B76286F"/>
    <w:rsid w:val="7B828D18"/>
    <w:rsid w:val="7B8581B7"/>
    <w:rsid w:val="7B88D300"/>
    <w:rsid w:val="7B9A1681"/>
    <w:rsid w:val="7B9B21A9"/>
    <w:rsid w:val="7BA79B6F"/>
    <w:rsid w:val="7BAF356C"/>
    <w:rsid w:val="7BB0776A"/>
    <w:rsid w:val="7BBB5894"/>
    <w:rsid w:val="7BC71DC8"/>
    <w:rsid w:val="7BCA7B4C"/>
    <w:rsid w:val="7BD94937"/>
    <w:rsid w:val="7BDF62C8"/>
    <w:rsid w:val="7BE12034"/>
    <w:rsid w:val="7BE69099"/>
    <w:rsid w:val="7BE706FF"/>
    <w:rsid w:val="7BE7EB3A"/>
    <w:rsid w:val="7BFA73AA"/>
    <w:rsid w:val="7BFB4595"/>
    <w:rsid w:val="7BFD5543"/>
    <w:rsid w:val="7BFF6C70"/>
    <w:rsid w:val="7C063492"/>
    <w:rsid w:val="7C100A66"/>
    <w:rsid w:val="7C18F86A"/>
    <w:rsid w:val="7C1FEF0F"/>
    <w:rsid w:val="7C27BD4E"/>
    <w:rsid w:val="7C2A01F4"/>
    <w:rsid w:val="7C452345"/>
    <w:rsid w:val="7C604284"/>
    <w:rsid w:val="7C626AD1"/>
    <w:rsid w:val="7C6B77C0"/>
    <w:rsid w:val="7C6B8965"/>
    <w:rsid w:val="7C72D537"/>
    <w:rsid w:val="7C76D0D8"/>
    <w:rsid w:val="7C78D32E"/>
    <w:rsid w:val="7C843259"/>
    <w:rsid w:val="7C892020"/>
    <w:rsid w:val="7C902270"/>
    <w:rsid w:val="7C9074D6"/>
    <w:rsid w:val="7C995856"/>
    <w:rsid w:val="7C9B2017"/>
    <w:rsid w:val="7C9B82C4"/>
    <w:rsid w:val="7CAC3FEC"/>
    <w:rsid w:val="7CB15845"/>
    <w:rsid w:val="7CC9BF96"/>
    <w:rsid w:val="7CD070EC"/>
    <w:rsid w:val="7CDA16E0"/>
    <w:rsid w:val="7CE0BD92"/>
    <w:rsid w:val="7CE178B7"/>
    <w:rsid w:val="7CE56B2D"/>
    <w:rsid w:val="7CF26292"/>
    <w:rsid w:val="7CFB0F3E"/>
    <w:rsid w:val="7D00A4F3"/>
    <w:rsid w:val="7D055D10"/>
    <w:rsid w:val="7D102723"/>
    <w:rsid w:val="7D1513D7"/>
    <w:rsid w:val="7D15D1AB"/>
    <w:rsid w:val="7D1A461D"/>
    <w:rsid w:val="7D2C6AC8"/>
    <w:rsid w:val="7D364CD5"/>
    <w:rsid w:val="7D395ECE"/>
    <w:rsid w:val="7D40B30A"/>
    <w:rsid w:val="7D45395E"/>
    <w:rsid w:val="7D46D0A1"/>
    <w:rsid w:val="7D49AE67"/>
    <w:rsid w:val="7D4B1682"/>
    <w:rsid w:val="7D574F2D"/>
    <w:rsid w:val="7D586A20"/>
    <w:rsid w:val="7D5B103B"/>
    <w:rsid w:val="7D66548B"/>
    <w:rsid w:val="7D70CDF9"/>
    <w:rsid w:val="7D71EAD1"/>
    <w:rsid w:val="7D751998"/>
    <w:rsid w:val="7D77863E"/>
    <w:rsid w:val="7D79E5F1"/>
    <w:rsid w:val="7D7E7CFB"/>
    <w:rsid w:val="7D7F97F2"/>
    <w:rsid w:val="7D8D83A5"/>
    <w:rsid w:val="7D9609B1"/>
    <w:rsid w:val="7D9C1DD6"/>
    <w:rsid w:val="7DB12DA0"/>
    <w:rsid w:val="7DB84C4A"/>
    <w:rsid w:val="7DC79C72"/>
    <w:rsid w:val="7DCA6413"/>
    <w:rsid w:val="7DCA976E"/>
    <w:rsid w:val="7DCE2D94"/>
    <w:rsid w:val="7DD4769A"/>
    <w:rsid w:val="7DD75DAB"/>
    <w:rsid w:val="7DDD4019"/>
    <w:rsid w:val="7DDF1BCA"/>
    <w:rsid w:val="7DE1745D"/>
    <w:rsid w:val="7DE28389"/>
    <w:rsid w:val="7DE70950"/>
    <w:rsid w:val="7DF03281"/>
    <w:rsid w:val="7DFC535B"/>
    <w:rsid w:val="7E0CA356"/>
    <w:rsid w:val="7E16D5D7"/>
    <w:rsid w:val="7E2977AE"/>
    <w:rsid w:val="7E29B899"/>
    <w:rsid w:val="7E3268DE"/>
    <w:rsid w:val="7E33D9B4"/>
    <w:rsid w:val="7E4A9F41"/>
    <w:rsid w:val="7E5A5F04"/>
    <w:rsid w:val="7E611B3B"/>
    <w:rsid w:val="7E651F46"/>
    <w:rsid w:val="7E7265A2"/>
    <w:rsid w:val="7E751924"/>
    <w:rsid w:val="7E765EEF"/>
    <w:rsid w:val="7E7FC10B"/>
    <w:rsid w:val="7E85BC37"/>
    <w:rsid w:val="7E8B2F29"/>
    <w:rsid w:val="7E8F635F"/>
    <w:rsid w:val="7E9FD048"/>
    <w:rsid w:val="7EA0EB33"/>
    <w:rsid w:val="7EA12532"/>
    <w:rsid w:val="7EAEBD72"/>
    <w:rsid w:val="7EB12B0C"/>
    <w:rsid w:val="7EC2039E"/>
    <w:rsid w:val="7ECFE716"/>
    <w:rsid w:val="7ED2F06A"/>
    <w:rsid w:val="7EDE1FFA"/>
    <w:rsid w:val="7EDFB71F"/>
    <w:rsid w:val="7EE13D8B"/>
    <w:rsid w:val="7EE93725"/>
    <w:rsid w:val="7EEFC840"/>
    <w:rsid w:val="7EF456FA"/>
    <w:rsid w:val="7F15415B"/>
    <w:rsid w:val="7F1675AA"/>
    <w:rsid w:val="7F1EE2C8"/>
    <w:rsid w:val="7F20D921"/>
    <w:rsid w:val="7F2186CF"/>
    <w:rsid w:val="7F2D9BFE"/>
    <w:rsid w:val="7F2E125C"/>
    <w:rsid w:val="7F361007"/>
    <w:rsid w:val="7F515D22"/>
    <w:rsid w:val="7F638535"/>
    <w:rsid w:val="7F6408F0"/>
    <w:rsid w:val="7F6D30B6"/>
    <w:rsid w:val="7F71CE3F"/>
    <w:rsid w:val="7F7726AE"/>
    <w:rsid w:val="7F81064E"/>
    <w:rsid w:val="7F87A89A"/>
    <w:rsid w:val="7F91587C"/>
    <w:rsid w:val="7F926046"/>
    <w:rsid w:val="7F98E371"/>
    <w:rsid w:val="7F9CA055"/>
    <w:rsid w:val="7FC0A954"/>
    <w:rsid w:val="7FC9D9F7"/>
    <w:rsid w:val="7FCEB887"/>
    <w:rsid w:val="7FD12C88"/>
    <w:rsid w:val="7FD5946D"/>
    <w:rsid w:val="7FD5D464"/>
    <w:rsid w:val="7FD82CA3"/>
    <w:rsid w:val="7FDFBC17"/>
    <w:rsid w:val="7FE2564B"/>
    <w:rsid w:val="7FE2F3E8"/>
    <w:rsid w:val="7FE7DB70"/>
    <w:rsid w:val="7FEA060F"/>
    <w:rsid w:val="7FEA6BB1"/>
  </w:rsids>
  <m:mathPr>
    <m:mathFont m:val="Cambria Math"/>
    <m:brkBin m:val="before"/>
    <m:brkBinSub m:val="--"/>
    <m:smallFrac m:val="0"/>
    <m:dispDef/>
    <m:lMargin m:val="0"/>
    <m:rMargin m:val="0"/>
    <m:defJc m:val="centerGroup"/>
    <m:wrapIndent m:val="1440"/>
    <m:intLim m:val="subSup"/>
    <m:naryLim m:val="undOvr"/>
  </m:mathPr>
  <w:themeFontLang w:val="sk-SK"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6DB5"/>
  <w15:docId w15:val="{FE997D48-2FDA-40AC-B18D-B0AC0618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2130"/>
  </w:style>
  <w:style w:type="paragraph" w:styleId="Nadpis1">
    <w:name w:val="heading 1"/>
    <w:aliases w:val="Normálny 1,kapitola1,T1,Článok"/>
    <w:basedOn w:val="Normlny"/>
    <w:next w:val="Normlny"/>
    <w:link w:val="Nadpis1Char"/>
    <w:uiPriority w:val="9"/>
    <w:qFormat/>
    <w:rsid w:val="009D09BA"/>
    <w:pPr>
      <w:keepNext/>
      <w:tabs>
        <w:tab w:val="left" w:pos="1134"/>
      </w:tabs>
      <w:spacing w:after="0" w:line="240" w:lineRule="auto"/>
      <w:jc w:val="center"/>
      <w:outlineLvl w:val="0"/>
    </w:pPr>
    <w:rPr>
      <w:rFonts w:ascii="Arial" w:eastAsia="Times New Roman" w:hAnsi="Arial" w:cs="Times New Roman"/>
      <w:b/>
      <w:sz w:val="24"/>
      <w:szCs w:val="20"/>
      <w:lang w:eastAsia="sk-SK"/>
    </w:rPr>
  </w:style>
  <w:style w:type="paragraph" w:styleId="Nadpis2">
    <w:name w:val="heading 2"/>
    <w:basedOn w:val="Normlny"/>
    <w:next w:val="Normlny"/>
    <w:link w:val="Nadpis2Char"/>
    <w:uiPriority w:val="9"/>
    <w:semiHidden/>
    <w:unhideWhenUsed/>
    <w:qFormat/>
    <w:rsid w:val="00CB3F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4E2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E2C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C0342"/>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4E2C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9A4009"/>
    <w:pPr>
      <w:ind w:left="720"/>
      <w:contextualSpacing/>
    </w:pPr>
  </w:style>
  <w:style w:type="table" w:styleId="Mriekatabuky">
    <w:name w:val="Table Grid"/>
    <w:basedOn w:val="Normlnatabuka"/>
    <w:uiPriority w:val="99"/>
    <w:rsid w:val="0087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C19DD"/>
    <w:rPr>
      <w:color w:val="0563C1" w:themeColor="hyperlink"/>
      <w:u w:val="single"/>
    </w:rPr>
  </w:style>
  <w:style w:type="paragraph" w:customStyle="1" w:styleId="Default">
    <w:name w:val="Default"/>
    <w:rsid w:val="0003741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aliases w:val="Normálny 1 Char,kapitola1 Char,T1 Char,Článok Char"/>
    <w:basedOn w:val="Predvolenpsmoodseku"/>
    <w:link w:val="Nadpis1"/>
    <w:rsid w:val="009D09BA"/>
    <w:rPr>
      <w:rFonts w:ascii="Arial" w:eastAsia="Times New Roman" w:hAnsi="Arial" w:cs="Times New Roman"/>
      <w:b/>
      <w:sz w:val="24"/>
      <w:szCs w:val="20"/>
      <w:lang w:eastAsia="sk-SK"/>
    </w:rPr>
  </w:style>
  <w:style w:type="character" w:customStyle="1" w:styleId="fontstyle01">
    <w:name w:val="fontstyle01"/>
    <w:basedOn w:val="Predvolenpsmoodseku"/>
    <w:rsid w:val="009D09BA"/>
    <w:rPr>
      <w:rFonts w:ascii="ArialMT" w:hAnsi="ArialMT" w:hint="default"/>
      <w:b w:val="0"/>
      <w:bCs w:val="0"/>
      <w:i w:val="0"/>
      <w:iCs w:val="0"/>
      <w:color w:val="000000"/>
      <w:sz w:val="20"/>
      <w:szCs w:val="20"/>
    </w:rPr>
  </w:style>
  <w:style w:type="character" w:customStyle="1" w:styleId="fontstyle21">
    <w:name w:val="fontstyle21"/>
    <w:basedOn w:val="Predvolenpsmoodseku"/>
    <w:rsid w:val="009D09BA"/>
    <w:rPr>
      <w:rFonts w:ascii="SymbolMT" w:hAnsi="SymbolMT" w:hint="default"/>
      <w:b w:val="0"/>
      <w:bCs w:val="0"/>
      <w:i w:val="0"/>
      <w:iCs w:val="0"/>
      <w:color w:val="000000"/>
      <w:sz w:val="10"/>
      <w:szCs w:val="10"/>
    </w:rPr>
  </w:style>
  <w:style w:type="character" w:customStyle="1" w:styleId="Nadpis3Char">
    <w:name w:val="Nadpis 3 Char"/>
    <w:basedOn w:val="Predvolenpsmoodseku"/>
    <w:link w:val="Nadpis3"/>
    <w:uiPriority w:val="9"/>
    <w:semiHidden/>
    <w:rsid w:val="004E2C3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4E2C3F"/>
    <w:rPr>
      <w:rFonts w:asciiTheme="majorHAnsi" w:eastAsiaTheme="majorEastAsia" w:hAnsiTheme="majorHAnsi" w:cstheme="majorBidi"/>
      <w:i/>
      <w:iCs/>
      <w:color w:val="2E74B5" w:themeColor="accent1" w:themeShade="BF"/>
    </w:rPr>
  </w:style>
  <w:style w:type="character" w:customStyle="1" w:styleId="Nadpis6Char">
    <w:name w:val="Nadpis 6 Char"/>
    <w:basedOn w:val="Predvolenpsmoodseku"/>
    <w:link w:val="Nadpis6"/>
    <w:uiPriority w:val="9"/>
    <w:semiHidden/>
    <w:rsid w:val="004E2C3F"/>
    <w:rPr>
      <w:rFonts w:asciiTheme="majorHAnsi" w:eastAsiaTheme="majorEastAsia" w:hAnsiTheme="majorHAnsi" w:cstheme="majorBidi"/>
      <w:color w:val="1F4D78" w:themeColor="accent1" w:themeShade="7F"/>
    </w:rPr>
  </w:style>
  <w:style w:type="character" w:styleId="Odkaznakomentr">
    <w:name w:val="annotation reference"/>
    <w:basedOn w:val="Predvolenpsmoodseku"/>
    <w:uiPriority w:val="99"/>
    <w:unhideWhenUsed/>
    <w:rsid w:val="004E2C3F"/>
    <w:rPr>
      <w:sz w:val="16"/>
      <w:szCs w:val="16"/>
    </w:rPr>
  </w:style>
  <w:style w:type="paragraph" w:styleId="Textkomentra">
    <w:name w:val="annotation text"/>
    <w:basedOn w:val="Normlny"/>
    <w:link w:val="TextkomentraChar"/>
    <w:uiPriority w:val="99"/>
    <w:unhideWhenUsed/>
    <w:rsid w:val="004E2C3F"/>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4E2C3F"/>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E2C3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2C3F"/>
    <w:rPr>
      <w:rFonts w:ascii="Segoe UI" w:hAnsi="Segoe UI" w:cs="Segoe UI"/>
      <w:sz w:val="18"/>
      <w:szCs w:val="18"/>
    </w:rPr>
  </w:style>
  <w:style w:type="character" w:customStyle="1" w:styleId="Nadpis2Char">
    <w:name w:val="Nadpis 2 Char"/>
    <w:basedOn w:val="Predvolenpsmoodseku"/>
    <w:link w:val="Nadpis2"/>
    <w:uiPriority w:val="9"/>
    <w:semiHidden/>
    <w:rsid w:val="00CB3F1C"/>
    <w:rPr>
      <w:rFonts w:asciiTheme="majorHAnsi" w:eastAsiaTheme="majorEastAsia" w:hAnsiTheme="majorHAnsi" w:cstheme="majorBidi"/>
      <w:color w:val="2E74B5" w:themeColor="accent1" w:themeShade="BF"/>
      <w:sz w:val="26"/>
      <w:szCs w:val="26"/>
    </w:rPr>
  </w:style>
  <w:style w:type="paragraph" w:styleId="Hlavika">
    <w:name w:val="header"/>
    <w:basedOn w:val="Normlny"/>
    <w:link w:val="HlavikaChar"/>
    <w:uiPriority w:val="99"/>
    <w:unhideWhenUsed/>
    <w:rsid w:val="002D12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D12EC"/>
  </w:style>
  <w:style w:type="paragraph" w:styleId="Pta">
    <w:name w:val="footer"/>
    <w:basedOn w:val="Normlny"/>
    <w:link w:val="PtaChar"/>
    <w:uiPriority w:val="99"/>
    <w:unhideWhenUsed/>
    <w:rsid w:val="002D12EC"/>
    <w:pPr>
      <w:tabs>
        <w:tab w:val="center" w:pos="4536"/>
        <w:tab w:val="right" w:pos="9072"/>
      </w:tabs>
      <w:spacing w:after="0" w:line="240" w:lineRule="auto"/>
    </w:pPr>
  </w:style>
  <w:style w:type="character" w:customStyle="1" w:styleId="PtaChar">
    <w:name w:val="Päta Char"/>
    <w:basedOn w:val="Predvolenpsmoodseku"/>
    <w:link w:val="Pta"/>
    <w:uiPriority w:val="99"/>
    <w:rsid w:val="002D12EC"/>
  </w:style>
  <w:style w:type="character" w:customStyle="1" w:styleId="Nadpis5Char">
    <w:name w:val="Nadpis 5 Char"/>
    <w:basedOn w:val="Predvolenpsmoodseku"/>
    <w:link w:val="Nadpis5"/>
    <w:uiPriority w:val="9"/>
    <w:semiHidden/>
    <w:rsid w:val="007C0342"/>
    <w:rPr>
      <w:rFonts w:asciiTheme="majorHAnsi" w:eastAsiaTheme="majorEastAsia" w:hAnsiTheme="majorHAnsi" w:cstheme="majorBidi"/>
      <w:color w:val="2E74B5" w:themeColor="accent1" w:themeShade="BF"/>
    </w:rPr>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rsid w:val="007C034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basedOn w:val="Predvolenpsmoodseku"/>
    <w:link w:val="Zkladntext"/>
    <w:rsid w:val="007C0342"/>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99"/>
    <w:semiHidden/>
    <w:unhideWhenUsed/>
    <w:rsid w:val="00C03E8C"/>
    <w:pPr>
      <w:spacing w:after="120" w:line="480" w:lineRule="auto"/>
    </w:pPr>
  </w:style>
  <w:style w:type="character" w:customStyle="1" w:styleId="Zkladntext2Char">
    <w:name w:val="Základný text 2 Char"/>
    <w:basedOn w:val="Predvolenpsmoodseku"/>
    <w:link w:val="Zkladntext2"/>
    <w:uiPriority w:val="99"/>
    <w:semiHidden/>
    <w:rsid w:val="00C03E8C"/>
  </w:style>
  <w:style w:type="paragraph" w:styleId="Zarkazkladnhotextu">
    <w:name w:val="Body Text Indent"/>
    <w:basedOn w:val="Normlny"/>
    <w:link w:val="ZarkazkladnhotextuChar"/>
    <w:uiPriority w:val="99"/>
    <w:semiHidden/>
    <w:unhideWhenUsed/>
    <w:rsid w:val="00BC4C74"/>
    <w:pPr>
      <w:spacing w:after="120"/>
      <w:ind w:left="283"/>
    </w:pPr>
  </w:style>
  <w:style w:type="character" w:customStyle="1" w:styleId="ZarkazkladnhotextuChar">
    <w:name w:val="Zarážka základného textu Char"/>
    <w:basedOn w:val="Predvolenpsmoodseku"/>
    <w:link w:val="Zarkazkladnhotextu"/>
    <w:uiPriority w:val="99"/>
    <w:semiHidden/>
    <w:rsid w:val="00BC4C74"/>
  </w:style>
  <w:style w:type="paragraph" w:styleId="Predmetkomentra">
    <w:name w:val="annotation subject"/>
    <w:basedOn w:val="Textkomentra"/>
    <w:next w:val="Textkomentra"/>
    <w:link w:val="PredmetkomentraChar"/>
    <w:uiPriority w:val="99"/>
    <w:semiHidden/>
    <w:unhideWhenUsed/>
    <w:rsid w:val="00BB5DB5"/>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B5DB5"/>
    <w:rPr>
      <w:rFonts w:ascii="Times New Roman" w:eastAsia="Times New Roman" w:hAnsi="Times New Roman" w:cs="Times New Roman"/>
      <w:b/>
      <w:bCs/>
      <w:sz w:val="20"/>
      <w:szCs w:val="20"/>
      <w:lang w:eastAsia="sk-SK"/>
    </w:rPr>
  </w:style>
  <w:style w:type="paragraph" w:styleId="Obyajntext">
    <w:name w:val="Plain Text"/>
    <w:basedOn w:val="Normlny"/>
    <w:link w:val="ObyajntextChar"/>
    <w:uiPriority w:val="99"/>
    <w:unhideWhenUsed/>
    <w:rsid w:val="00F72E7E"/>
    <w:pPr>
      <w:spacing w:after="0" w:line="240" w:lineRule="auto"/>
    </w:pPr>
    <w:rPr>
      <w:rFonts w:ascii="Calibri" w:hAnsi="Calibri" w:cs="Consolas"/>
      <w:szCs w:val="21"/>
    </w:rPr>
  </w:style>
  <w:style w:type="character" w:customStyle="1" w:styleId="ObyajntextChar">
    <w:name w:val="Obyčajný text Char"/>
    <w:basedOn w:val="Predvolenpsmoodseku"/>
    <w:link w:val="Obyajntext"/>
    <w:uiPriority w:val="99"/>
    <w:rsid w:val="00F72E7E"/>
    <w:rPr>
      <w:rFonts w:ascii="Calibri" w:hAnsi="Calibri" w:cs="Consolas"/>
      <w:szCs w:val="21"/>
    </w:rPr>
  </w:style>
  <w:style w:type="paragraph" w:styleId="Revzia">
    <w:name w:val="Revision"/>
    <w:hidden/>
    <w:uiPriority w:val="99"/>
    <w:semiHidden/>
    <w:rsid w:val="00F72E7E"/>
    <w:pPr>
      <w:spacing w:after="0" w:line="240" w:lineRule="auto"/>
    </w:pPr>
  </w:style>
  <w:style w:type="table" w:customStyle="1" w:styleId="Mriekatabuky1">
    <w:name w:val="Mriežka tabuľky1"/>
    <w:basedOn w:val="Normlnatabuka"/>
    <w:next w:val="Mriekatabuky"/>
    <w:uiPriority w:val="99"/>
    <w:rsid w:val="00735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77080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Predvolenpsmoodseku"/>
    <w:rsid w:val="0077080A"/>
  </w:style>
  <w:style w:type="character" w:customStyle="1" w:styleId="eop">
    <w:name w:val="eop"/>
    <w:basedOn w:val="Predvolenpsmoodseku"/>
    <w:rsid w:val="0077080A"/>
  </w:style>
  <w:style w:type="character" w:customStyle="1" w:styleId="apple-converted-space">
    <w:name w:val="apple-converted-space"/>
    <w:basedOn w:val="Predvolenpsmoodseku"/>
    <w:rsid w:val="0077080A"/>
  </w:style>
  <w:style w:type="character" w:customStyle="1" w:styleId="spellingerror">
    <w:name w:val="spellingerror"/>
    <w:basedOn w:val="Predvolenpsmoodseku"/>
    <w:rsid w:val="0077080A"/>
  </w:style>
  <w:style w:type="paragraph" w:styleId="Normlnywebov">
    <w:name w:val="Normal (Web)"/>
    <w:basedOn w:val="Normlny"/>
    <w:uiPriority w:val="99"/>
    <w:semiHidden/>
    <w:unhideWhenUsed/>
    <w:rsid w:val="00E43923"/>
    <w:rPr>
      <w:rFonts w:ascii="Times New Roman" w:hAnsi="Times New Roman" w:cs="Times New Roman"/>
      <w:sz w:val="24"/>
      <w:szCs w:val="24"/>
    </w:rPr>
  </w:style>
  <w:style w:type="character" w:customStyle="1" w:styleId="addresswrapper">
    <w:name w:val="address_wrapper"/>
    <w:basedOn w:val="Predvolenpsmoodseku"/>
    <w:rsid w:val="006F02DF"/>
  </w:style>
  <w:style w:type="character" w:customStyle="1" w:styleId="tabchar">
    <w:name w:val="tabchar"/>
    <w:basedOn w:val="Predvolenpsmoodseku"/>
    <w:rsid w:val="00CC6231"/>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8D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801">
      <w:bodyDiv w:val="1"/>
      <w:marLeft w:val="0"/>
      <w:marRight w:val="0"/>
      <w:marTop w:val="0"/>
      <w:marBottom w:val="0"/>
      <w:divBdr>
        <w:top w:val="none" w:sz="0" w:space="0" w:color="auto"/>
        <w:left w:val="none" w:sz="0" w:space="0" w:color="auto"/>
        <w:bottom w:val="none" w:sz="0" w:space="0" w:color="auto"/>
        <w:right w:val="none" w:sz="0" w:space="0" w:color="auto"/>
      </w:divBdr>
    </w:div>
    <w:div w:id="290864538">
      <w:bodyDiv w:val="1"/>
      <w:marLeft w:val="0"/>
      <w:marRight w:val="0"/>
      <w:marTop w:val="0"/>
      <w:marBottom w:val="0"/>
      <w:divBdr>
        <w:top w:val="none" w:sz="0" w:space="0" w:color="auto"/>
        <w:left w:val="none" w:sz="0" w:space="0" w:color="auto"/>
        <w:bottom w:val="none" w:sz="0" w:space="0" w:color="auto"/>
        <w:right w:val="none" w:sz="0" w:space="0" w:color="auto"/>
      </w:divBdr>
    </w:div>
    <w:div w:id="352731522">
      <w:bodyDiv w:val="1"/>
      <w:marLeft w:val="0"/>
      <w:marRight w:val="0"/>
      <w:marTop w:val="0"/>
      <w:marBottom w:val="0"/>
      <w:divBdr>
        <w:top w:val="none" w:sz="0" w:space="0" w:color="auto"/>
        <w:left w:val="none" w:sz="0" w:space="0" w:color="auto"/>
        <w:bottom w:val="none" w:sz="0" w:space="0" w:color="auto"/>
        <w:right w:val="none" w:sz="0" w:space="0" w:color="auto"/>
      </w:divBdr>
      <w:divsChild>
        <w:div w:id="613561858">
          <w:marLeft w:val="0"/>
          <w:marRight w:val="0"/>
          <w:marTop w:val="0"/>
          <w:marBottom w:val="0"/>
          <w:divBdr>
            <w:top w:val="none" w:sz="0" w:space="0" w:color="auto"/>
            <w:left w:val="none" w:sz="0" w:space="0" w:color="auto"/>
            <w:bottom w:val="none" w:sz="0" w:space="0" w:color="auto"/>
            <w:right w:val="none" w:sz="0" w:space="0" w:color="auto"/>
          </w:divBdr>
        </w:div>
        <w:div w:id="1964772764">
          <w:marLeft w:val="0"/>
          <w:marRight w:val="0"/>
          <w:marTop w:val="0"/>
          <w:marBottom w:val="0"/>
          <w:divBdr>
            <w:top w:val="none" w:sz="0" w:space="0" w:color="auto"/>
            <w:left w:val="none" w:sz="0" w:space="0" w:color="auto"/>
            <w:bottom w:val="none" w:sz="0" w:space="0" w:color="auto"/>
            <w:right w:val="none" w:sz="0" w:space="0" w:color="auto"/>
          </w:divBdr>
        </w:div>
      </w:divsChild>
    </w:div>
    <w:div w:id="571043493">
      <w:bodyDiv w:val="1"/>
      <w:marLeft w:val="0"/>
      <w:marRight w:val="0"/>
      <w:marTop w:val="0"/>
      <w:marBottom w:val="0"/>
      <w:divBdr>
        <w:top w:val="none" w:sz="0" w:space="0" w:color="auto"/>
        <w:left w:val="none" w:sz="0" w:space="0" w:color="auto"/>
        <w:bottom w:val="none" w:sz="0" w:space="0" w:color="auto"/>
        <w:right w:val="none" w:sz="0" w:space="0" w:color="auto"/>
      </w:divBdr>
      <w:divsChild>
        <w:div w:id="1266812121">
          <w:marLeft w:val="0"/>
          <w:marRight w:val="0"/>
          <w:marTop w:val="0"/>
          <w:marBottom w:val="0"/>
          <w:divBdr>
            <w:top w:val="none" w:sz="0" w:space="0" w:color="auto"/>
            <w:left w:val="none" w:sz="0" w:space="0" w:color="auto"/>
            <w:bottom w:val="none" w:sz="0" w:space="0" w:color="auto"/>
            <w:right w:val="none" w:sz="0" w:space="0" w:color="auto"/>
          </w:divBdr>
        </w:div>
        <w:div w:id="1987129512">
          <w:marLeft w:val="0"/>
          <w:marRight w:val="0"/>
          <w:marTop w:val="0"/>
          <w:marBottom w:val="0"/>
          <w:divBdr>
            <w:top w:val="none" w:sz="0" w:space="0" w:color="auto"/>
            <w:left w:val="none" w:sz="0" w:space="0" w:color="auto"/>
            <w:bottom w:val="none" w:sz="0" w:space="0" w:color="auto"/>
            <w:right w:val="none" w:sz="0" w:space="0" w:color="auto"/>
          </w:divBdr>
        </w:div>
      </w:divsChild>
    </w:div>
    <w:div w:id="651107167">
      <w:bodyDiv w:val="1"/>
      <w:marLeft w:val="0"/>
      <w:marRight w:val="0"/>
      <w:marTop w:val="0"/>
      <w:marBottom w:val="0"/>
      <w:divBdr>
        <w:top w:val="none" w:sz="0" w:space="0" w:color="auto"/>
        <w:left w:val="none" w:sz="0" w:space="0" w:color="auto"/>
        <w:bottom w:val="none" w:sz="0" w:space="0" w:color="auto"/>
        <w:right w:val="none" w:sz="0" w:space="0" w:color="auto"/>
      </w:divBdr>
      <w:divsChild>
        <w:div w:id="210580214">
          <w:marLeft w:val="0"/>
          <w:marRight w:val="0"/>
          <w:marTop w:val="0"/>
          <w:marBottom w:val="0"/>
          <w:divBdr>
            <w:top w:val="none" w:sz="0" w:space="0" w:color="auto"/>
            <w:left w:val="none" w:sz="0" w:space="0" w:color="auto"/>
            <w:bottom w:val="none" w:sz="0" w:space="0" w:color="auto"/>
            <w:right w:val="none" w:sz="0" w:space="0" w:color="auto"/>
          </w:divBdr>
        </w:div>
        <w:div w:id="472455128">
          <w:marLeft w:val="0"/>
          <w:marRight w:val="0"/>
          <w:marTop w:val="0"/>
          <w:marBottom w:val="0"/>
          <w:divBdr>
            <w:top w:val="none" w:sz="0" w:space="0" w:color="auto"/>
            <w:left w:val="none" w:sz="0" w:space="0" w:color="auto"/>
            <w:bottom w:val="none" w:sz="0" w:space="0" w:color="auto"/>
            <w:right w:val="none" w:sz="0" w:space="0" w:color="auto"/>
          </w:divBdr>
        </w:div>
        <w:div w:id="570432833">
          <w:marLeft w:val="0"/>
          <w:marRight w:val="0"/>
          <w:marTop w:val="0"/>
          <w:marBottom w:val="0"/>
          <w:divBdr>
            <w:top w:val="none" w:sz="0" w:space="0" w:color="auto"/>
            <w:left w:val="none" w:sz="0" w:space="0" w:color="auto"/>
            <w:bottom w:val="none" w:sz="0" w:space="0" w:color="auto"/>
            <w:right w:val="none" w:sz="0" w:space="0" w:color="auto"/>
          </w:divBdr>
        </w:div>
        <w:div w:id="868376358">
          <w:marLeft w:val="0"/>
          <w:marRight w:val="0"/>
          <w:marTop w:val="0"/>
          <w:marBottom w:val="0"/>
          <w:divBdr>
            <w:top w:val="none" w:sz="0" w:space="0" w:color="auto"/>
            <w:left w:val="none" w:sz="0" w:space="0" w:color="auto"/>
            <w:bottom w:val="none" w:sz="0" w:space="0" w:color="auto"/>
            <w:right w:val="none" w:sz="0" w:space="0" w:color="auto"/>
          </w:divBdr>
        </w:div>
        <w:div w:id="967667027">
          <w:marLeft w:val="0"/>
          <w:marRight w:val="0"/>
          <w:marTop w:val="0"/>
          <w:marBottom w:val="0"/>
          <w:divBdr>
            <w:top w:val="none" w:sz="0" w:space="0" w:color="auto"/>
            <w:left w:val="none" w:sz="0" w:space="0" w:color="auto"/>
            <w:bottom w:val="none" w:sz="0" w:space="0" w:color="auto"/>
            <w:right w:val="none" w:sz="0" w:space="0" w:color="auto"/>
          </w:divBdr>
        </w:div>
        <w:div w:id="1124343887">
          <w:marLeft w:val="0"/>
          <w:marRight w:val="0"/>
          <w:marTop w:val="0"/>
          <w:marBottom w:val="0"/>
          <w:divBdr>
            <w:top w:val="none" w:sz="0" w:space="0" w:color="auto"/>
            <w:left w:val="none" w:sz="0" w:space="0" w:color="auto"/>
            <w:bottom w:val="none" w:sz="0" w:space="0" w:color="auto"/>
            <w:right w:val="none" w:sz="0" w:space="0" w:color="auto"/>
          </w:divBdr>
        </w:div>
        <w:div w:id="1133131978">
          <w:marLeft w:val="0"/>
          <w:marRight w:val="0"/>
          <w:marTop w:val="0"/>
          <w:marBottom w:val="0"/>
          <w:divBdr>
            <w:top w:val="none" w:sz="0" w:space="0" w:color="auto"/>
            <w:left w:val="none" w:sz="0" w:space="0" w:color="auto"/>
            <w:bottom w:val="none" w:sz="0" w:space="0" w:color="auto"/>
            <w:right w:val="none" w:sz="0" w:space="0" w:color="auto"/>
          </w:divBdr>
        </w:div>
        <w:div w:id="1137648016">
          <w:marLeft w:val="0"/>
          <w:marRight w:val="0"/>
          <w:marTop w:val="0"/>
          <w:marBottom w:val="0"/>
          <w:divBdr>
            <w:top w:val="none" w:sz="0" w:space="0" w:color="auto"/>
            <w:left w:val="none" w:sz="0" w:space="0" w:color="auto"/>
            <w:bottom w:val="none" w:sz="0" w:space="0" w:color="auto"/>
            <w:right w:val="none" w:sz="0" w:space="0" w:color="auto"/>
          </w:divBdr>
          <w:divsChild>
            <w:div w:id="1252393178">
              <w:marLeft w:val="0"/>
              <w:marRight w:val="0"/>
              <w:marTop w:val="0"/>
              <w:marBottom w:val="0"/>
              <w:divBdr>
                <w:top w:val="none" w:sz="0" w:space="0" w:color="auto"/>
                <w:left w:val="none" w:sz="0" w:space="0" w:color="auto"/>
                <w:bottom w:val="none" w:sz="0" w:space="0" w:color="auto"/>
                <w:right w:val="none" w:sz="0" w:space="0" w:color="auto"/>
              </w:divBdr>
            </w:div>
          </w:divsChild>
        </w:div>
        <w:div w:id="1218466897">
          <w:marLeft w:val="0"/>
          <w:marRight w:val="0"/>
          <w:marTop w:val="0"/>
          <w:marBottom w:val="0"/>
          <w:divBdr>
            <w:top w:val="none" w:sz="0" w:space="0" w:color="auto"/>
            <w:left w:val="none" w:sz="0" w:space="0" w:color="auto"/>
            <w:bottom w:val="none" w:sz="0" w:space="0" w:color="auto"/>
            <w:right w:val="none" w:sz="0" w:space="0" w:color="auto"/>
          </w:divBdr>
        </w:div>
        <w:div w:id="1246260340">
          <w:marLeft w:val="0"/>
          <w:marRight w:val="0"/>
          <w:marTop w:val="0"/>
          <w:marBottom w:val="0"/>
          <w:divBdr>
            <w:top w:val="none" w:sz="0" w:space="0" w:color="auto"/>
            <w:left w:val="none" w:sz="0" w:space="0" w:color="auto"/>
            <w:bottom w:val="none" w:sz="0" w:space="0" w:color="auto"/>
            <w:right w:val="none" w:sz="0" w:space="0" w:color="auto"/>
          </w:divBdr>
        </w:div>
        <w:div w:id="1358506158">
          <w:marLeft w:val="0"/>
          <w:marRight w:val="0"/>
          <w:marTop w:val="0"/>
          <w:marBottom w:val="0"/>
          <w:divBdr>
            <w:top w:val="none" w:sz="0" w:space="0" w:color="auto"/>
            <w:left w:val="none" w:sz="0" w:space="0" w:color="auto"/>
            <w:bottom w:val="none" w:sz="0" w:space="0" w:color="auto"/>
            <w:right w:val="none" w:sz="0" w:space="0" w:color="auto"/>
          </w:divBdr>
        </w:div>
        <w:div w:id="1631129961">
          <w:marLeft w:val="0"/>
          <w:marRight w:val="0"/>
          <w:marTop w:val="0"/>
          <w:marBottom w:val="0"/>
          <w:divBdr>
            <w:top w:val="none" w:sz="0" w:space="0" w:color="auto"/>
            <w:left w:val="none" w:sz="0" w:space="0" w:color="auto"/>
            <w:bottom w:val="none" w:sz="0" w:space="0" w:color="auto"/>
            <w:right w:val="none" w:sz="0" w:space="0" w:color="auto"/>
          </w:divBdr>
        </w:div>
        <w:div w:id="1875578127">
          <w:marLeft w:val="0"/>
          <w:marRight w:val="0"/>
          <w:marTop w:val="0"/>
          <w:marBottom w:val="0"/>
          <w:divBdr>
            <w:top w:val="none" w:sz="0" w:space="0" w:color="auto"/>
            <w:left w:val="none" w:sz="0" w:space="0" w:color="auto"/>
            <w:bottom w:val="none" w:sz="0" w:space="0" w:color="auto"/>
            <w:right w:val="none" w:sz="0" w:space="0" w:color="auto"/>
          </w:divBdr>
          <w:divsChild>
            <w:div w:id="489491428">
              <w:marLeft w:val="0"/>
              <w:marRight w:val="0"/>
              <w:marTop w:val="0"/>
              <w:marBottom w:val="0"/>
              <w:divBdr>
                <w:top w:val="none" w:sz="0" w:space="0" w:color="auto"/>
                <w:left w:val="none" w:sz="0" w:space="0" w:color="auto"/>
                <w:bottom w:val="none" w:sz="0" w:space="0" w:color="auto"/>
                <w:right w:val="none" w:sz="0" w:space="0" w:color="auto"/>
              </w:divBdr>
            </w:div>
            <w:div w:id="810051853">
              <w:marLeft w:val="0"/>
              <w:marRight w:val="0"/>
              <w:marTop w:val="0"/>
              <w:marBottom w:val="0"/>
              <w:divBdr>
                <w:top w:val="none" w:sz="0" w:space="0" w:color="auto"/>
                <w:left w:val="none" w:sz="0" w:space="0" w:color="auto"/>
                <w:bottom w:val="none" w:sz="0" w:space="0" w:color="auto"/>
                <w:right w:val="none" w:sz="0" w:space="0" w:color="auto"/>
              </w:divBdr>
            </w:div>
            <w:div w:id="863635482">
              <w:marLeft w:val="420"/>
              <w:marRight w:val="0"/>
              <w:marTop w:val="0"/>
              <w:marBottom w:val="0"/>
              <w:divBdr>
                <w:top w:val="none" w:sz="0" w:space="0" w:color="auto"/>
                <w:left w:val="none" w:sz="0" w:space="0" w:color="auto"/>
                <w:bottom w:val="none" w:sz="0" w:space="0" w:color="auto"/>
                <w:right w:val="none" w:sz="0" w:space="0" w:color="auto"/>
              </w:divBdr>
            </w:div>
            <w:div w:id="1293513301">
              <w:marLeft w:val="0"/>
              <w:marRight w:val="0"/>
              <w:marTop w:val="0"/>
              <w:marBottom w:val="0"/>
              <w:divBdr>
                <w:top w:val="none" w:sz="0" w:space="0" w:color="auto"/>
                <w:left w:val="none" w:sz="0" w:space="0" w:color="auto"/>
                <w:bottom w:val="none" w:sz="0" w:space="0" w:color="auto"/>
                <w:right w:val="none" w:sz="0" w:space="0" w:color="auto"/>
              </w:divBdr>
            </w:div>
            <w:div w:id="1412773303">
              <w:marLeft w:val="0"/>
              <w:marRight w:val="0"/>
              <w:marTop w:val="0"/>
              <w:marBottom w:val="0"/>
              <w:divBdr>
                <w:top w:val="none" w:sz="0" w:space="0" w:color="auto"/>
                <w:left w:val="none" w:sz="0" w:space="0" w:color="auto"/>
                <w:bottom w:val="none" w:sz="0" w:space="0" w:color="auto"/>
                <w:right w:val="none" w:sz="0" w:space="0" w:color="auto"/>
              </w:divBdr>
            </w:div>
            <w:div w:id="1642467045">
              <w:marLeft w:val="0"/>
              <w:marRight w:val="0"/>
              <w:marTop w:val="0"/>
              <w:marBottom w:val="0"/>
              <w:divBdr>
                <w:top w:val="none" w:sz="0" w:space="0" w:color="auto"/>
                <w:left w:val="none" w:sz="0" w:space="0" w:color="auto"/>
                <w:bottom w:val="none" w:sz="0" w:space="0" w:color="auto"/>
                <w:right w:val="none" w:sz="0" w:space="0" w:color="auto"/>
              </w:divBdr>
            </w:div>
            <w:div w:id="1650212336">
              <w:marLeft w:val="270"/>
              <w:marRight w:val="0"/>
              <w:marTop w:val="0"/>
              <w:marBottom w:val="0"/>
              <w:divBdr>
                <w:top w:val="none" w:sz="0" w:space="0" w:color="auto"/>
                <w:left w:val="none" w:sz="0" w:space="0" w:color="auto"/>
                <w:bottom w:val="none" w:sz="0" w:space="0" w:color="auto"/>
                <w:right w:val="none" w:sz="0" w:space="0" w:color="auto"/>
              </w:divBdr>
            </w:div>
            <w:div w:id="1673606427">
              <w:marLeft w:val="0"/>
              <w:marRight w:val="0"/>
              <w:marTop w:val="0"/>
              <w:marBottom w:val="0"/>
              <w:divBdr>
                <w:top w:val="none" w:sz="0" w:space="0" w:color="auto"/>
                <w:left w:val="none" w:sz="0" w:space="0" w:color="auto"/>
                <w:bottom w:val="none" w:sz="0" w:space="0" w:color="auto"/>
                <w:right w:val="none" w:sz="0" w:space="0" w:color="auto"/>
              </w:divBdr>
            </w:div>
            <w:div w:id="1749107059">
              <w:marLeft w:val="0"/>
              <w:marRight w:val="0"/>
              <w:marTop w:val="0"/>
              <w:marBottom w:val="0"/>
              <w:divBdr>
                <w:top w:val="none" w:sz="0" w:space="0" w:color="auto"/>
                <w:left w:val="none" w:sz="0" w:space="0" w:color="auto"/>
                <w:bottom w:val="none" w:sz="0" w:space="0" w:color="auto"/>
                <w:right w:val="none" w:sz="0" w:space="0" w:color="auto"/>
              </w:divBdr>
            </w:div>
            <w:div w:id="1814327971">
              <w:marLeft w:val="0"/>
              <w:marRight w:val="0"/>
              <w:marTop w:val="0"/>
              <w:marBottom w:val="0"/>
              <w:divBdr>
                <w:top w:val="none" w:sz="0" w:space="0" w:color="auto"/>
                <w:left w:val="none" w:sz="0" w:space="0" w:color="auto"/>
                <w:bottom w:val="none" w:sz="0" w:space="0" w:color="auto"/>
                <w:right w:val="none" w:sz="0" w:space="0" w:color="auto"/>
              </w:divBdr>
            </w:div>
            <w:div w:id="1937786864">
              <w:marLeft w:val="0"/>
              <w:marRight w:val="0"/>
              <w:marTop w:val="0"/>
              <w:marBottom w:val="0"/>
              <w:divBdr>
                <w:top w:val="none" w:sz="0" w:space="0" w:color="auto"/>
                <w:left w:val="none" w:sz="0" w:space="0" w:color="auto"/>
                <w:bottom w:val="none" w:sz="0" w:space="0" w:color="auto"/>
                <w:right w:val="none" w:sz="0" w:space="0" w:color="auto"/>
              </w:divBdr>
            </w:div>
            <w:div w:id="2085175303">
              <w:marLeft w:val="0"/>
              <w:marRight w:val="0"/>
              <w:marTop w:val="0"/>
              <w:marBottom w:val="0"/>
              <w:divBdr>
                <w:top w:val="none" w:sz="0" w:space="0" w:color="auto"/>
                <w:left w:val="none" w:sz="0" w:space="0" w:color="auto"/>
                <w:bottom w:val="none" w:sz="0" w:space="0" w:color="auto"/>
                <w:right w:val="none" w:sz="0" w:space="0" w:color="auto"/>
              </w:divBdr>
            </w:div>
          </w:divsChild>
        </w:div>
        <w:div w:id="1967419918">
          <w:marLeft w:val="0"/>
          <w:marRight w:val="0"/>
          <w:marTop w:val="0"/>
          <w:marBottom w:val="0"/>
          <w:divBdr>
            <w:top w:val="none" w:sz="0" w:space="0" w:color="auto"/>
            <w:left w:val="none" w:sz="0" w:space="0" w:color="auto"/>
            <w:bottom w:val="none" w:sz="0" w:space="0" w:color="auto"/>
            <w:right w:val="none" w:sz="0" w:space="0" w:color="auto"/>
          </w:divBdr>
        </w:div>
      </w:divsChild>
    </w:div>
    <w:div w:id="705371517">
      <w:bodyDiv w:val="1"/>
      <w:marLeft w:val="0"/>
      <w:marRight w:val="0"/>
      <w:marTop w:val="0"/>
      <w:marBottom w:val="0"/>
      <w:divBdr>
        <w:top w:val="none" w:sz="0" w:space="0" w:color="auto"/>
        <w:left w:val="none" w:sz="0" w:space="0" w:color="auto"/>
        <w:bottom w:val="none" w:sz="0" w:space="0" w:color="auto"/>
        <w:right w:val="none" w:sz="0" w:space="0" w:color="auto"/>
      </w:divBdr>
    </w:div>
    <w:div w:id="905382289">
      <w:bodyDiv w:val="1"/>
      <w:marLeft w:val="0"/>
      <w:marRight w:val="0"/>
      <w:marTop w:val="0"/>
      <w:marBottom w:val="0"/>
      <w:divBdr>
        <w:top w:val="none" w:sz="0" w:space="0" w:color="auto"/>
        <w:left w:val="none" w:sz="0" w:space="0" w:color="auto"/>
        <w:bottom w:val="none" w:sz="0" w:space="0" w:color="auto"/>
        <w:right w:val="none" w:sz="0" w:space="0" w:color="auto"/>
      </w:divBdr>
    </w:div>
    <w:div w:id="927621665">
      <w:bodyDiv w:val="1"/>
      <w:marLeft w:val="0"/>
      <w:marRight w:val="0"/>
      <w:marTop w:val="0"/>
      <w:marBottom w:val="0"/>
      <w:divBdr>
        <w:top w:val="none" w:sz="0" w:space="0" w:color="auto"/>
        <w:left w:val="none" w:sz="0" w:space="0" w:color="auto"/>
        <w:bottom w:val="none" w:sz="0" w:space="0" w:color="auto"/>
        <w:right w:val="none" w:sz="0" w:space="0" w:color="auto"/>
      </w:divBdr>
    </w:div>
    <w:div w:id="952516649">
      <w:bodyDiv w:val="1"/>
      <w:marLeft w:val="0"/>
      <w:marRight w:val="0"/>
      <w:marTop w:val="0"/>
      <w:marBottom w:val="0"/>
      <w:divBdr>
        <w:top w:val="none" w:sz="0" w:space="0" w:color="auto"/>
        <w:left w:val="none" w:sz="0" w:space="0" w:color="auto"/>
        <w:bottom w:val="none" w:sz="0" w:space="0" w:color="auto"/>
        <w:right w:val="none" w:sz="0" w:space="0" w:color="auto"/>
      </w:divBdr>
    </w:div>
    <w:div w:id="952709260">
      <w:bodyDiv w:val="1"/>
      <w:marLeft w:val="0"/>
      <w:marRight w:val="0"/>
      <w:marTop w:val="0"/>
      <w:marBottom w:val="0"/>
      <w:divBdr>
        <w:top w:val="none" w:sz="0" w:space="0" w:color="auto"/>
        <w:left w:val="none" w:sz="0" w:space="0" w:color="auto"/>
        <w:bottom w:val="none" w:sz="0" w:space="0" w:color="auto"/>
        <w:right w:val="none" w:sz="0" w:space="0" w:color="auto"/>
      </w:divBdr>
      <w:divsChild>
        <w:div w:id="982274969">
          <w:marLeft w:val="0"/>
          <w:marRight w:val="0"/>
          <w:marTop w:val="0"/>
          <w:marBottom w:val="0"/>
          <w:divBdr>
            <w:top w:val="none" w:sz="0" w:space="0" w:color="auto"/>
            <w:left w:val="none" w:sz="0" w:space="0" w:color="auto"/>
            <w:bottom w:val="none" w:sz="0" w:space="0" w:color="auto"/>
            <w:right w:val="none" w:sz="0" w:space="0" w:color="auto"/>
          </w:divBdr>
        </w:div>
        <w:div w:id="1446578088">
          <w:marLeft w:val="0"/>
          <w:marRight w:val="0"/>
          <w:marTop w:val="0"/>
          <w:marBottom w:val="0"/>
          <w:divBdr>
            <w:top w:val="none" w:sz="0" w:space="0" w:color="auto"/>
            <w:left w:val="none" w:sz="0" w:space="0" w:color="auto"/>
            <w:bottom w:val="none" w:sz="0" w:space="0" w:color="auto"/>
            <w:right w:val="none" w:sz="0" w:space="0" w:color="auto"/>
          </w:divBdr>
        </w:div>
      </w:divsChild>
    </w:div>
    <w:div w:id="1235123617">
      <w:bodyDiv w:val="1"/>
      <w:marLeft w:val="0"/>
      <w:marRight w:val="0"/>
      <w:marTop w:val="0"/>
      <w:marBottom w:val="0"/>
      <w:divBdr>
        <w:top w:val="none" w:sz="0" w:space="0" w:color="auto"/>
        <w:left w:val="none" w:sz="0" w:space="0" w:color="auto"/>
        <w:bottom w:val="none" w:sz="0" w:space="0" w:color="auto"/>
        <w:right w:val="none" w:sz="0" w:space="0" w:color="auto"/>
      </w:divBdr>
    </w:div>
    <w:div w:id="1469200657">
      <w:bodyDiv w:val="1"/>
      <w:marLeft w:val="0"/>
      <w:marRight w:val="0"/>
      <w:marTop w:val="0"/>
      <w:marBottom w:val="0"/>
      <w:divBdr>
        <w:top w:val="none" w:sz="0" w:space="0" w:color="auto"/>
        <w:left w:val="none" w:sz="0" w:space="0" w:color="auto"/>
        <w:bottom w:val="none" w:sz="0" w:space="0" w:color="auto"/>
        <w:right w:val="none" w:sz="0" w:space="0" w:color="auto"/>
      </w:divBdr>
    </w:div>
    <w:div w:id="15433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9550eb-0b80-420e-aeea-1d5e1ddb476e">
      <Terms xmlns="http://schemas.microsoft.com/office/infopath/2007/PartnerControls"/>
    </lcf76f155ced4ddcb4097134ff3c332f>
    <_Flow_SignoffStatus xmlns="9d9550eb-0b80-420e-aeea-1d5e1ddb476e" xsi:nil="true"/>
    <SharedWithUsers xmlns="43f68211-0a6e-41b6-890e-0fb17ec0b87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89E79BE36D5A14AA1806D8514B879B6" ma:contentTypeVersion="16" ma:contentTypeDescription="Umožňuje vytvoriť nový dokument." ma:contentTypeScope="" ma:versionID="01664d4dfefe6d4cd610fd18c82f4fb8">
  <xsd:schema xmlns:xsd="http://www.w3.org/2001/XMLSchema" xmlns:xs="http://www.w3.org/2001/XMLSchema" xmlns:p="http://schemas.microsoft.com/office/2006/metadata/properties" xmlns:ns2="9d9550eb-0b80-420e-aeea-1d5e1ddb476e" xmlns:ns3="43f68211-0a6e-41b6-890e-0fb17ec0b875" targetNamespace="http://schemas.microsoft.com/office/2006/metadata/properties" ma:root="true" ma:fieldsID="254b9cc6337164deb7f21eab9658a40e" ns2:_="" ns3:_="">
    <xsd:import namespace="9d9550eb-0b80-420e-aeea-1d5e1ddb476e"/>
    <xsd:import namespace="43f68211-0a6e-41b6-890e-0fb17ec0b8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550eb-0b80-420e-aeea-1d5e1ddb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tav odhlásenia" ma:internalName="Stav_x0020_odhl_x00e1_senia">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68211-0a6e-41b6-890e-0fb17ec0b875"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E98DB-D929-483F-A7A0-704815C330A9}">
  <ds:schemaRefs>
    <ds:schemaRef ds:uri="http://schemas.microsoft.com/office/2006/metadata/properties"/>
    <ds:schemaRef ds:uri="http://schemas.microsoft.com/office/infopath/2007/PartnerControls"/>
    <ds:schemaRef ds:uri="9d9550eb-0b80-420e-aeea-1d5e1ddb476e"/>
    <ds:schemaRef ds:uri="43f68211-0a6e-41b6-890e-0fb17ec0b875"/>
  </ds:schemaRefs>
</ds:datastoreItem>
</file>

<file path=customXml/itemProps2.xml><?xml version="1.0" encoding="utf-8"?>
<ds:datastoreItem xmlns:ds="http://schemas.openxmlformats.org/officeDocument/2006/customXml" ds:itemID="{6F58A61E-83E8-4991-A2F4-86DF48042E89}">
  <ds:schemaRefs>
    <ds:schemaRef ds:uri="http://schemas.microsoft.com/sharepoint/v3/contenttype/forms"/>
  </ds:schemaRefs>
</ds:datastoreItem>
</file>

<file path=customXml/itemProps3.xml><?xml version="1.0" encoding="utf-8"?>
<ds:datastoreItem xmlns:ds="http://schemas.openxmlformats.org/officeDocument/2006/customXml" ds:itemID="{AB183CA8-7681-417A-9B79-2DC3544F172A}">
  <ds:schemaRefs>
    <ds:schemaRef ds:uri="http://schemas.openxmlformats.org/officeDocument/2006/bibliography"/>
  </ds:schemaRefs>
</ds:datastoreItem>
</file>

<file path=customXml/itemProps4.xml><?xml version="1.0" encoding="utf-8"?>
<ds:datastoreItem xmlns:ds="http://schemas.openxmlformats.org/officeDocument/2006/customXml" ds:itemID="{20B7C8DA-6588-4BD5-AC58-FB247541C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550eb-0b80-420e-aeea-1d5e1ddb476e"/>
    <ds:schemaRef ds:uri="43f68211-0a6e-41b6-890e-0fb17ec0b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25</TotalTime>
  <Pages>37</Pages>
  <Words>16894</Words>
  <Characters>96298</Characters>
  <Application>Microsoft Office Word</Application>
  <DocSecurity>0</DocSecurity>
  <Lines>802</Lines>
  <Paragraphs>225</Paragraphs>
  <ScaleCrop>false</ScaleCrop>
  <Company/>
  <LinksUpToDate>false</LinksUpToDate>
  <CharactersWithSpaces>112967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Rapan Pavol</dc:creator>
  <cp:keywords/>
  <dc:description/>
  <cp:lastModifiedBy>Podstrelený Martin</cp:lastModifiedBy>
  <cp:revision>16</cp:revision>
  <cp:lastPrinted>2019-07-03T05:45:00Z</cp:lastPrinted>
  <dcterms:created xsi:type="dcterms:W3CDTF">2024-11-12T16:56:00Z</dcterms:created>
  <dcterms:modified xsi:type="dcterms:W3CDTF">2025-08-07T11:05:00Z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0x010100F89E79BE36D5A14AA1806D8514B879B6</vt:lpwstr>
  </property>
  <property fmtid="{D5CDD505-2E9C-101B-9397-08002B2CF9AE}" pid="3" name="MediaServiceImageTags">
    <vt:lpwstr/>
  </property>
  <property fmtid="{D5CDD505-2E9C-101B-9397-08002B2CF9AE}" pid="4" name="MSIP_Label_c2332907-a3a7-49f7-8c30-bde89ea6dd47_Enabled">
    <vt:lpwstr>true</vt:lpwstr>
  </property>
  <property fmtid="{D5CDD505-2E9C-101B-9397-08002B2CF9AE}" pid="5" name="MSIP_Label_c2332907-a3a7-49f7-8c30-bde89ea6dd47_SetDate">
    <vt:lpwstr>2023-07-27T18:01:05Z</vt:lpwstr>
  </property>
  <property fmtid="{D5CDD505-2E9C-101B-9397-08002B2CF9AE}" pid="6" name="MSIP_Label_c2332907-a3a7-49f7-8c30-bde89ea6dd47_Method">
    <vt:lpwstr>Standard</vt:lpwstr>
  </property>
  <property fmtid="{D5CDD505-2E9C-101B-9397-08002B2CF9AE}" pid="7" name="MSIP_Label_c2332907-a3a7-49f7-8c30-bde89ea6dd47_Name">
    <vt:lpwstr>Internal</vt:lpwstr>
  </property>
  <property fmtid="{D5CDD505-2E9C-101B-9397-08002B2CF9AE}" pid="8" name="MSIP_Label_c2332907-a3a7-49f7-8c30-bde89ea6dd47_SiteId">
    <vt:lpwstr>8bc7db32-66af-4cdd-bbb3-d46538596776</vt:lpwstr>
  </property>
  <property fmtid="{D5CDD505-2E9C-101B-9397-08002B2CF9AE}" pid="9" name="MSIP_Label_c2332907-a3a7-49f7-8c30-bde89ea6dd47_ActionId">
    <vt:lpwstr>f5999848-3693-4dde-9dc2-d9421e59c0d9</vt:lpwstr>
  </property>
  <property fmtid="{D5CDD505-2E9C-101B-9397-08002B2CF9AE}" pid="10" name="MSIP_Label_c2332907-a3a7-49f7-8c30-bde89ea6dd47_ContentBits">
    <vt:lpwstr>0</vt:lpwstr>
  </property>
  <property fmtid="{D5CDD505-2E9C-101B-9397-08002B2CF9AE}" pid="11" name="Order">
    <vt:r8>3953400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