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1D39" w:rsidR="007C1D39" w:rsidP="1CB7EEE5" w:rsidRDefault="007C1D39" w14:paraId="67A5ADDC" w14:textId="592299F2">
      <w:pPr>
        <w:keepNext w:val="1"/>
        <w:tabs>
          <w:tab w:val="left" w:pos="7836"/>
        </w:tabs>
        <w:spacing w:after="120" w:line="240" w:lineRule="auto"/>
        <w:jc w:val="both"/>
        <w:rPr>
          <w:rFonts w:eastAsia="Times New Roman" w:cs="Calibri" w:cstheme="minorAscii"/>
          <w:b w:val="1"/>
          <w:bCs w:val="1"/>
          <w:lang w:eastAsia="cs-CZ"/>
        </w:rPr>
      </w:pPr>
      <w:r w:rsidRPr="1CB7EEE5" w:rsidR="007C1D39">
        <w:rPr>
          <w:rFonts w:eastAsia="Times New Roman" w:cs="Calibri" w:cstheme="minorAscii"/>
          <w:b w:val="1"/>
          <w:bCs w:val="1"/>
          <w:lang w:eastAsia="cs-CZ"/>
        </w:rPr>
        <w:t xml:space="preserve">PRÍLOHA č. </w:t>
      </w:r>
      <w:r w:rsidRPr="1CB7EEE5" w:rsidR="370C2217">
        <w:rPr>
          <w:rFonts w:eastAsia="Times New Roman" w:cs="Calibri" w:cstheme="minorAscii"/>
          <w:b w:val="1"/>
          <w:bCs w:val="1"/>
          <w:lang w:eastAsia="cs-CZ"/>
        </w:rPr>
        <w:t>B</w:t>
      </w:r>
      <w:r w:rsidRPr="1CB7EEE5" w:rsidR="007C1D39">
        <w:rPr>
          <w:rFonts w:eastAsia="Times New Roman" w:cs="Calibri" w:cstheme="minorAscii"/>
          <w:b w:val="1"/>
          <w:bCs w:val="1"/>
          <w:lang w:eastAsia="cs-CZ"/>
        </w:rPr>
        <w:t xml:space="preserve"> – </w:t>
      </w:r>
      <w:r w:rsidRPr="1CB7EEE5" w:rsidR="007C1D39">
        <w:rPr>
          <w:rFonts w:eastAsia="Times New Roman" w:cs="Calibri" w:cstheme="minorAscii"/>
          <w:b w:val="1"/>
          <w:bCs w:val="1"/>
          <w:caps w:val="1"/>
          <w:lang w:eastAsia="cs-CZ"/>
        </w:rPr>
        <w:t>Technická špecifikácia PREDMETU zákazky</w:t>
      </w:r>
      <w:r w:rsidRPr="1CB7EEE5" w:rsidR="007C1D39">
        <w:rPr>
          <w:rFonts w:eastAsia="Times New Roman" w:cs="Calibri" w:cstheme="minorAscii"/>
          <w:b w:val="1"/>
          <w:bCs w:val="1"/>
          <w:lang w:eastAsia="cs-CZ"/>
        </w:rPr>
        <w:t xml:space="preserve"> </w:t>
      </w:r>
      <w:r>
        <w:tab/>
      </w:r>
    </w:p>
    <w:p w:rsidRPr="001E7821" w:rsidR="001E7821" w:rsidP="00BC2757" w:rsidRDefault="001E7821" w14:paraId="110999D2" w14:textId="77777777">
      <w:pPr>
        <w:jc w:val="both"/>
        <w:rPr>
          <w:rFonts w:cstheme="minorHAnsi"/>
          <w:b/>
        </w:rPr>
      </w:pPr>
      <w:r>
        <w:rPr>
          <w:rFonts w:cstheme="minorHAnsi"/>
          <w:b/>
        </w:rPr>
        <w:t>Vypracovanie opisu technického riešenia predmetu zákazky</w:t>
      </w:r>
    </w:p>
    <w:p w:rsidRPr="00BC2757" w:rsidR="00BC2757" w:rsidP="00BC2757" w:rsidRDefault="00BC2757" w14:paraId="385EBC1F" w14:textId="77777777">
      <w:pPr>
        <w:jc w:val="both"/>
        <w:rPr>
          <w:rFonts w:cstheme="minorHAnsi"/>
        </w:rPr>
      </w:pPr>
      <w:r w:rsidRPr="00BC2757">
        <w:rPr>
          <w:rFonts w:cstheme="minorHAnsi"/>
        </w:rPr>
        <w:t xml:space="preserve">Uchádzač vypracuje a </w:t>
      </w:r>
      <w:r w:rsidRPr="00BC2757">
        <w:rPr>
          <w:rFonts w:cstheme="minorHAnsi"/>
          <w:u w:val="single"/>
        </w:rPr>
        <w:t>v rámci ponuky predloží</w:t>
      </w:r>
      <w:r w:rsidRPr="00BC2757">
        <w:rPr>
          <w:rFonts w:cstheme="minorHAnsi"/>
        </w:rPr>
        <w:t xml:space="preserve"> opis technického riešenia predmetu zákazky, z ktorého bude vyplývať spôsob vysporiadania sa s požiadavkami obstarávateľa vyplývajúcimi zo súťažných podkladov</w:t>
      </w:r>
      <w:r w:rsidR="001E7821">
        <w:rPr>
          <w:rFonts w:cstheme="minorHAnsi"/>
        </w:rPr>
        <w:t xml:space="preserve"> pri realizovaní predmetu zákazky, osobitne aj vzhľadom k požadovanému času realizácie</w:t>
      </w:r>
      <w:r w:rsidRPr="00BC2757">
        <w:rPr>
          <w:rFonts w:cstheme="minorHAnsi"/>
        </w:rPr>
        <w:t xml:space="preserve">. </w:t>
      </w:r>
    </w:p>
    <w:p w:rsidRPr="00BC2757" w:rsidR="00D40736" w:rsidP="50610798" w:rsidRDefault="00D40736" w14:paraId="12AA3E40" w14:textId="77777777">
      <w:pPr>
        <w:jc w:val="both"/>
      </w:pPr>
      <w:r w:rsidRPr="50610798">
        <w:t xml:space="preserve">Uchádzač v rámci opisu technického riešenia predmetu zákazky </w:t>
      </w:r>
      <w:r w:rsidRPr="50610798">
        <w:rPr>
          <w:u w:val="single"/>
        </w:rPr>
        <w:t>opíše aj návrh dodávok hlavných materiálov, zariadení a výrobkov</w:t>
      </w:r>
      <w:r w:rsidRPr="50610798">
        <w:t xml:space="preserve"> (ďalej aj len „výrobky“), ktoré budú počas realizácie zabudované v rámci predmetu zákazky. </w:t>
      </w:r>
      <w:r w:rsidRPr="50610798">
        <w:rPr>
          <w:u w:val="single"/>
        </w:rPr>
        <w:t>V opise technického riešenia uchádzač uvedie údaje o výrobkoch vymedzených v tabuľke č. 1 nižšie.</w:t>
      </w:r>
      <w:r w:rsidRPr="50610798">
        <w:t xml:space="preserve"> Obstarávateľ </w:t>
      </w:r>
      <w:r w:rsidRPr="50610798">
        <w:rPr>
          <w:b/>
          <w:bCs/>
        </w:rPr>
        <w:t>neumožňuje</w:t>
      </w:r>
      <w:r w:rsidRPr="50610798">
        <w:t xml:space="preserve"> uviesť  alternatívne vymedzenie jednotlivých výrobkov. Opisom technického riešenia uchádzač preukáže súlad ponúkaného technického riešenia a vecného rozsahu hmotných dodávok s požiadavkami obstarávateľa uvedenými v súťažných podkladoch, vrátane obchodných podmienok. Splnenie kvalitatívnych a technických parametrov vo vzťahu k príslušným výrobkom preukáže uchádzač v ponuke </w:t>
      </w:r>
      <w:r w:rsidRPr="50610798">
        <w:rPr>
          <w:u w:val="single"/>
        </w:rPr>
        <w:t>predložením certifikátov a/alebo katalógových listov</w:t>
      </w:r>
      <w:r w:rsidRPr="50610798">
        <w:t xml:space="preserve">. Certifikáty a/alebo katalógové listy môžu byť predložené okrem slovenského alebo českého jazyka aj v jazyku anglickom alebo nemeckom. </w:t>
      </w:r>
    </w:p>
    <w:tbl>
      <w:tblPr>
        <w:tblStyle w:val="Mriekatabuky"/>
        <w:tblpPr w:leftFromText="141" w:rightFromText="141" w:vertAnchor="text" w:horzAnchor="margin" w:tblpX="108" w:tblpY="230"/>
        <w:tblW w:w="9194" w:type="dxa"/>
        <w:tblLook w:val="04A0" w:firstRow="1" w:lastRow="0" w:firstColumn="1" w:lastColumn="0" w:noHBand="0" w:noVBand="1"/>
      </w:tblPr>
      <w:tblGrid>
        <w:gridCol w:w="562"/>
        <w:gridCol w:w="3135"/>
        <w:gridCol w:w="2745"/>
        <w:gridCol w:w="2752"/>
      </w:tblGrid>
      <w:tr w:rsidRPr="00621D4E" w:rsidR="00DC30CC" w:rsidTr="1CB7EEE5" w14:paraId="57D3D4B7" w14:textId="77777777">
        <w:trPr>
          <w:trHeight w:val="600"/>
        </w:trPr>
        <w:tc>
          <w:tcPr>
            <w:tcW w:w="562" w:type="dxa"/>
            <w:tcMar/>
          </w:tcPr>
          <w:p w:rsidRPr="00621D4E" w:rsidR="00DC30CC" w:rsidP="007C6122" w:rsidRDefault="00DC30CC" w14:paraId="631DE5FF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Pol.</w:t>
            </w:r>
          </w:p>
        </w:tc>
        <w:tc>
          <w:tcPr>
            <w:tcW w:w="3135" w:type="dxa"/>
            <w:tcMar/>
          </w:tcPr>
          <w:p w:rsidRPr="00621D4E" w:rsidR="00DC30CC" w:rsidP="007C6122" w:rsidRDefault="00DC30CC" w14:paraId="0D0D6598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Druh</w:t>
            </w:r>
          </w:p>
        </w:tc>
        <w:tc>
          <w:tcPr>
            <w:tcW w:w="2745" w:type="dxa"/>
            <w:tcMar/>
          </w:tcPr>
          <w:p w:rsidRPr="00621D4E" w:rsidR="00DC30CC" w:rsidP="007C6122" w:rsidRDefault="00DC30CC" w14:paraId="55FF38A8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Výrobca</w:t>
            </w:r>
          </w:p>
        </w:tc>
        <w:tc>
          <w:tcPr>
            <w:tcW w:w="2752" w:type="dxa"/>
            <w:tcMar/>
          </w:tcPr>
          <w:p w:rsidRPr="00621D4E" w:rsidR="00DC30CC" w:rsidP="007C6122" w:rsidRDefault="00DC30CC" w14:paraId="3B2D66F7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Typ</w:t>
            </w:r>
          </w:p>
        </w:tc>
      </w:tr>
      <w:tr w:rsidRPr="00621D4E" w:rsidR="00DC30CC" w:rsidTr="1CB7EEE5" w14:paraId="3AF56C93" w14:textId="77777777">
        <w:tc>
          <w:tcPr>
            <w:tcW w:w="562" w:type="dxa"/>
            <w:tcMar/>
          </w:tcPr>
          <w:p w:rsidRPr="00621D4E" w:rsidR="00DC30CC" w:rsidP="007C6122" w:rsidRDefault="00DC30CC" w14:paraId="74945927" w14:textId="77777777">
            <w:pPr>
              <w:jc w:val="both"/>
            </w:pPr>
            <w:r w:rsidRPr="00621D4E">
              <w:t>1.</w:t>
            </w:r>
          </w:p>
        </w:tc>
        <w:tc>
          <w:tcPr>
            <w:tcW w:w="3135" w:type="dxa"/>
            <w:tcMar/>
          </w:tcPr>
          <w:p w:rsidRPr="00621D4E" w:rsidR="00DC30CC" w:rsidP="50610798" w:rsidRDefault="1C8815AC" w14:paraId="7A2D23DA" w14:textId="24A4B606">
            <w:proofErr w:type="spellStart"/>
            <w:r>
              <w:t>Predizolovaný</w:t>
            </w:r>
            <w:proofErr w:type="spellEnd"/>
            <w:r>
              <w:t xml:space="preserve"> potrubný systém </w:t>
            </w:r>
          </w:p>
        </w:tc>
        <w:tc>
          <w:tcPr>
            <w:tcW w:w="2745" w:type="dxa"/>
            <w:tcMar/>
          </w:tcPr>
          <w:p w:rsidRPr="00621D4E" w:rsidR="00DC30CC" w:rsidP="007C6122" w:rsidRDefault="00DC30CC" w14:paraId="30C5579C" w14:textId="77777777">
            <w:pPr>
              <w:jc w:val="both"/>
            </w:pPr>
          </w:p>
        </w:tc>
        <w:tc>
          <w:tcPr>
            <w:tcW w:w="2752" w:type="dxa"/>
            <w:tcMar/>
          </w:tcPr>
          <w:p w:rsidRPr="00621D4E" w:rsidR="00DC30CC" w:rsidP="007C6122" w:rsidRDefault="00DC30CC" w14:paraId="1DBEC76D" w14:textId="77777777">
            <w:pPr>
              <w:jc w:val="both"/>
            </w:pPr>
          </w:p>
        </w:tc>
      </w:tr>
      <w:tr w:rsidRPr="00621D4E" w:rsidR="00DC30CC" w:rsidTr="1CB7EEE5" w14:paraId="4B78209C" w14:textId="77777777">
        <w:tc>
          <w:tcPr>
            <w:tcW w:w="562" w:type="dxa"/>
            <w:tcMar/>
          </w:tcPr>
          <w:p w:rsidRPr="00621D4E" w:rsidR="00DC30CC" w:rsidP="007C6122" w:rsidRDefault="1C8815AC" w14:paraId="74532448" w14:textId="1364DBB2">
            <w:pPr>
              <w:jc w:val="both"/>
            </w:pPr>
            <w:r>
              <w:t>2.</w:t>
            </w:r>
          </w:p>
        </w:tc>
        <w:tc>
          <w:tcPr>
            <w:tcW w:w="3135" w:type="dxa"/>
            <w:tcMar/>
          </w:tcPr>
          <w:p w:rsidR="00DC30CC" w:rsidP="50610798" w:rsidRDefault="1C8815AC" w14:paraId="34A3D90A" w14:textId="77777777">
            <w:r>
              <w:t>Jednočinný kompenzátor</w:t>
            </w:r>
          </w:p>
          <w:p w:rsidRPr="00621D4E" w:rsidR="00DC30CC" w:rsidP="50610798" w:rsidRDefault="00DC30CC" w14:paraId="0CCA2A48" w14:textId="77777777"/>
        </w:tc>
        <w:tc>
          <w:tcPr>
            <w:tcW w:w="2745" w:type="dxa"/>
            <w:tcMar/>
          </w:tcPr>
          <w:p w:rsidRPr="00621D4E" w:rsidR="00DC30CC" w:rsidP="007C6122" w:rsidRDefault="00DC30CC" w14:paraId="42C4B0DF" w14:textId="77777777">
            <w:pPr>
              <w:jc w:val="both"/>
            </w:pPr>
          </w:p>
        </w:tc>
        <w:tc>
          <w:tcPr>
            <w:tcW w:w="2752" w:type="dxa"/>
            <w:tcMar/>
          </w:tcPr>
          <w:p w:rsidRPr="00621D4E" w:rsidR="00DC30CC" w:rsidP="007C6122" w:rsidRDefault="00DC30CC" w14:paraId="0EC23501" w14:textId="77777777">
            <w:pPr>
              <w:jc w:val="both"/>
            </w:pPr>
          </w:p>
        </w:tc>
      </w:tr>
      <w:tr w:rsidRPr="00621D4E" w:rsidR="00DC30CC" w:rsidTr="1CB7EEE5" w14:paraId="6B4D2335" w14:textId="77777777">
        <w:tc>
          <w:tcPr>
            <w:tcW w:w="562" w:type="dxa"/>
            <w:tcMar/>
          </w:tcPr>
          <w:p w:rsidRPr="00621D4E" w:rsidR="00DC30CC" w:rsidP="007C6122" w:rsidRDefault="1C8815AC" w14:paraId="5A87D1D1" w14:textId="0D88980D">
            <w:pPr>
              <w:jc w:val="both"/>
            </w:pPr>
            <w:r>
              <w:t>3.</w:t>
            </w:r>
          </w:p>
        </w:tc>
        <w:tc>
          <w:tcPr>
            <w:tcW w:w="3135" w:type="dxa"/>
            <w:tcMar/>
          </w:tcPr>
          <w:p w:rsidRPr="00621D4E" w:rsidR="00DC30CC" w:rsidP="50610798" w:rsidRDefault="1C8815AC" w14:paraId="55A6D969" w14:textId="68042BCA">
            <w:proofErr w:type="spellStart"/>
            <w:r>
              <w:t>Zmršťovacie</w:t>
            </w:r>
            <w:proofErr w:type="spellEnd"/>
            <w:r>
              <w:t xml:space="preserve"> spojky</w:t>
            </w:r>
            <w:r w:rsidR="4F4B9CC1">
              <w:t xml:space="preserve"> s d</w:t>
            </w:r>
            <w:r w:rsidR="26C3DF02">
              <w:t>vojito tesnený</w:t>
            </w:r>
            <w:r w:rsidR="4F4B9CC1">
              <w:t>m</w:t>
            </w:r>
            <w:r w:rsidR="26C3DF02">
              <w:t xml:space="preserve"> spoj</w:t>
            </w:r>
            <w:r w:rsidR="4F4B9CC1">
              <w:t>om</w:t>
            </w:r>
          </w:p>
        </w:tc>
        <w:tc>
          <w:tcPr>
            <w:tcW w:w="2745" w:type="dxa"/>
            <w:tcMar/>
          </w:tcPr>
          <w:p w:rsidRPr="00621D4E" w:rsidR="00DC30CC" w:rsidP="007C6122" w:rsidRDefault="00DC30CC" w14:paraId="7CEF80A2" w14:textId="77777777">
            <w:pPr>
              <w:jc w:val="both"/>
            </w:pPr>
          </w:p>
        </w:tc>
        <w:tc>
          <w:tcPr>
            <w:tcW w:w="2752" w:type="dxa"/>
            <w:tcMar/>
          </w:tcPr>
          <w:p w:rsidRPr="00621D4E" w:rsidR="00DC30CC" w:rsidP="007C6122" w:rsidRDefault="00DC30CC" w14:paraId="0B26D1D9" w14:textId="77777777">
            <w:pPr>
              <w:jc w:val="both"/>
            </w:pPr>
          </w:p>
        </w:tc>
      </w:tr>
    </w:tbl>
    <w:p w:rsidR="1CB7EEE5" w:rsidRDefault="1CB7EEE5" w14:paraId="6892CAC2" w14:textId="77813098">
      <w:pPr>
        <w:rPr/>
      </w:pPr>
    </w:p>
    <w:p w:rsidR="00DC30CC" w:rsidP="193624CB" w:rsidRDefault="00DC30CC" w14:paraId="6F60E023" w14:textId="706D1228">
      <w:pPr>
        <w:spacing w:after="0"/>
      </w:pPr>
    </w:p>
    <w:p w:rsidRPr="00DC30CC" w:rsidR="00DC30CC" w:rsidRDefault="00DC30CC" w14:paraId="3CDF216E" w14:textId="77777777">
      <w:pPr>
        <w:rPr>
          <w:b/>
          <w:u w:val="single"/>
        </w:rPr>
      </w:pPr>
    </w:p>
    <w:sectPr w:rsidRPr="00DC30CC" w:rsidR="00DC30CC" w:rsidSect="003A2E7F">
      <w:pgSz w:w="11906" w:h="16838" w:orient="portrait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F3A" w:rsidP="00AC5633" w:rsidRDefault="00FF4F3A" w14:paraId="0F41E31F" w14:textId="77777777">
      <w:pPr>
        <w:spacing w:after="0" w:line="240" w:lineRule="auto"/>
      </w:pPr>
      <w:r>
        <w:separator/>
      </w:r>
    </w:p>
  </w:endnote>
  <w:endnote w:type="continuationSeparator" w:id="0">
    <w:p w:rsidR="00FF4F3A" w:rsidP="00AC5633" w:rsidRDefault="00FF4F3A" w14:paraId="0198C3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F3A" w:rsidP="00AC5633" w:rsidRDefault="00FF4F3A" w14:paraId="2A5C7766" w14:textId="77777777">
      <w:pPr>
        <w:spacing w:after="0" w:line="240" w:lineRule="auto"/>
      </w:pPr>
      <w:r>
        <w:separator/>
      </w:r>
    </w:p>
  </w:footnote>
  <w:footnote w:type="continuationSeparator" w:id="0">
    <w:p w:rsidR="00FF4F3A" w:rsidP="00AC5633" w:rsidRDefault="00FF4F3A" w14:paraId="6D08387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39"/>
    <w:rsid w:val="0011721E"/>
    <w:rsid w:val="001212EF"/>
    <w:rsid w:val="001D415D"/>
    <w:rsid w:val="001E7821"/>
    <w:rsid w:val="001F6901"/>
    <w:rsid w:val="00301D69"/>
    <w:rsid w:val="00301FEB"/>
    <w:rsid w:val="00320458"/>
    <w:rsid w:val="003979E9"/>
    <w:rsid w:val="003A1B5D"/>
    <w:rsid w:val="003A2E7F"/>
    <w:rsid w:val="003A3E42"/>
    <w:rsid w:val="003D2F6B"/>
    <w:rsid w:val="003F1867"/>
    <w:rsid w:val="00431A8F"/>
    <w:rsid w:val="004C511F"/>
    <w:rsid w:val="005306DE"/>
    <w:rsid w:val="00597EAB"/>
    <w:rsid w:val="006245D1"/>
    <w:rsid w:val="006B7BDF"/>
    <w:rsid w:val="006D58FD"/>
    <w:rsid w:val="007C1D39"/>
    <w:rsid w:val="007C6122"/>
    <w:rsid w:val="00821FE6"/>
    <w:rsid w:val="00824C34"/>
    <w:rsid w:val="00834498"/>
    <w:rsid w:val="009057B6"/>
    <w:rsid w:val="00907DD7"/>
    <w:rsid w:val="0092076B"/>
    <w:rsid w:val="009C1011"/>
    <w:rsid w:val="009D2785"/>
    <w:rsid w:val="00A13C96"/>
    <w:rsid w:val="00A33063"/>
    <w:rsid w:val="00A72E22"/>
    <w:rsid w:val="00AC0E43"/>
    <w:rsid w:val="00AC5633"/>
    <w:rsid w:val="00AE3F5C"/>
    <w:rsid w:val="00BC2757"/>
    <w:rsid w:val="00C13AB3"/>
    <w:rsid w:val="00C5391D"/>
    <w:rsid w:val="00C53B4C"/>
    <w:rsid w:val="00D40736"/>
    <w:rsid w:val="00DA4809"/>
    <w:rsid w:val="00DC30CC"/>
    <w:rsid w:val="00E10C51"/>
    <w:rsid w:val="00E15763"/>
    <w:rsid w:val="00E1776D"/>
    <w:rsid w:val="00E42C16"/>
    <w:rsid w:val="00E4668A"/>
    <w:rsid w:val="00F433BE"/>
    <w:rsid w:val="00FA3F64"/>
    <w:rsid w:val="00FF4F3A"/>
    <w:rsid w:val="030B1133"/>
    <w:rsid w:val="06881916"/>
    <w:rsid w:val="079F46B9"/>
    <w:rsid w:val="096BE4F7"/>
    <w:rsid w:val="0A7BC0A3"/>
    <w:rsid w:val="0ABA8957"/>
    <w:rsid w:val="0D825458"/>
    <w:rsid w:val="0DB3A2CF"/>
    <w:rsid w:val="0E8254CB"/>
    <w:rsid w:val="10EB4391"/>
    <w:rsid w:val="115D0531"/>
    <w:rsid w:val="13541690"/>
    <w:rsid w:val="15535808"/>
    <w:rsid w:val="17415CB8"/>
    <w:rsid w:val="18763311"/>
    <w:rsid w:val="18CDDC5F"/>
    <w:rsid w:val="193624CB"/>
    <w:rsid w:val="1A525F10"/>
    <w:rsid w:val="1C8815AC"/>
    <w:rsid w:val="1CB7EEE5"/>
    <w:rsid w:val="1E103B69"/>
    <w:rsid w:val="21579E4D"/>
    <w:rsid w:val="21D989D8"/>
    <w:rsid w:val="224F5728"/>
    <w:rsid w:val="23EB2789"/>
    <w:rsid w:val="260224F1"/>
    <w:rsid w:val="26C3DF02"/>
    <w:rsid w:val="2751F85D"/>
    <w:rsid w:val="2AB5C5D2"/>
    <w:rsid w:val="2E22D406"/>
    <w:rsid w:val="2EC3FBDA"/>
    <w:rsid w:val="303C5E47"/>
    <w:rsid w:val="32BEFF3B"/>
    <w:rsid w:val="355BC276"/>
    <w:rsid w:val="35703B4D"/>
    <w:rsid w:val="370C2217"/>
    <w:rsid w:val="3A80BE13"/>
    <w:rsid w:val="3B100588"/>
    <w:rsid w:val="3B2D3D23"/>
    <w:rsid w:val="3CC1EB9F"/>
    <w:rsid w:val="3D80DF00"/>
    <w:rsid w:val="3F0B0DB6"/>
    <w:rsid w:val="43842A43"/>
    <w:rsid w:val="438FAD49"/>
    <w:rsid w:val="4599A45D"/>
    <w:rsid w:val="4ABE6195"/>
    <w:rsid w:val="4D899A27"/>
    <w:rsid w:val="4DA7117A"/>
    <w:rsid w:val="4DBFBA86"/>
    <w:rsid w:val="4E95CAEF"/>
    <w:rsid w:val="4F4B9CC1"/>
    <w:rsid w:val="5017B0BB"/>
    <w:rsid w:val="50319B50"/>
    <w:rsid w:val="50610798"/>
    <w:rsid w:val="508A80DC"/>
    <w:rsid w:val="50EF71F3"/>
    <w:rsid w:val="5150A65F"/>
    <w:rsid w:val="51CD6BB1"/>
    <w:rsid w:val="5638962D"/>
    <w:rsid w:val="57074829"/>
    <w:rsid w:val="5943B79C"/>
    <w:rsid w:val="5A3EE8EB"/>
    <w:rsid w:val="5B51C840"/>
    <w:rsid w:val="5BB6C4DC"/>
    <w:rsid w:val="5CA5F427"/>
    <w:rsid w:val="5D39FE82"/>
    <w:rsid w:val="60234072"/>
    <w:rsid w:val="6294EE3E"/>
    <w:rsid w:val="63A53E27"/>
    <w:rsid w:val="67081372"/>
    <w:rsid w:val="675AA14A"/>
    <w:rsid w:val="6940B207"/>
    <w:rsid w:val="6EBBE63C"/>
    <w:rsid w:val="703F46D4"/>
    <w:rsid w:val="734B8ECC"/>
    <w:rsid w:val="73D5EC7D"/>
    <w:rsid w:val="7467283B"/>
    <w:rsid w:val="7AD9192E"/>
    <w:rsid w:val="7B046B8E"/>
    <w:rsid w:val="7DCFD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1B6F"/>
  <w15:docId w15:val="{FFB1D94C-76A4-4895-95E8-643E3E9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7C1D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riekatabuky1" w:customStyle="1">
    <w:name w:val="Mriežka tabuľky1"/>
    <w:basedOn w:val="Normlnatabuka"/>
    <w:next w:val="Mriekatabuky"/>
    <w:uiPriority w:val="99"/>
    <w:rsid w:val="007C1D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449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4498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83449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4498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83449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4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83449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C5633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AC5633"/>
  </w:style>
  <w:style w:type="paragraph" w:styleId="Pta">
    <w:name w:val="footer"/>
    <w:basedOn w:val="Normlny"/>
    <w:link w:val="PtaChar"/>
    <w:uiPriority w:val="99"/>
    <w:unhideWhenUsed/>
    <w:rsid w:val="00AC5633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AC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024A7-1AE6-4967-8066-CFEE490E1FB2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9d9550eb-0b80-420e-aeea-1d5e1ddb476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3f68211-0a6e-41b6-890e-0fb17ec0b875"/>
  </ds:schemaRefs>
</ds:datastoreItem>
</file>

<file path=customXml/itemProps2.xml><?xml version="1.0" encoding="utf-8"?>
<ds:datastoreItem xmlns:ds="http://schemas.openxmlformats.org/officeDocument/2006/customXml" ds:itemID="{A7A7C826-B7C0-441B-A3FC-94FAE78ADC8D}"/>
</file>

<file path=customXml/itemProps3.xml><?xml version="1.0" encoding="utf-8"?>
<ds:datastoreItem xmlns:ds="http://schemas.openxmlformats.org/officeDocument/2006/customXml" ds:itemID="{0CB4F40B-F040-4AD6-978D-3914FCDD4D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Podstrelený Martin</cp:lastModifiedBy>
  <cp:revision>19</cp:revision>
  <dcterms:created xsi:type="dcterms:W3CDTF">2021-04-15T18:53:00Z</dcterms:created>
  <dcterms:modified xsi:type="dcterms:W3CDTF">2024-03-22T11:22:08Z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2024-02-07T11:07:20Z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cbaed8c6-4749-45a4-bd0b-feb9055e014a</vt:lpwstr>
  </property>
  <property fmtid="{D5CDD505-2E9C-101B-9397-08002B2CF9AE}" pid="10" name="MSIP_Label_c2332907-a3a7-49f7-8c30-bde89ea6dd47_ContentBits">
    <vt:lpwstr>0</vt:lpwstr>
  </property>
</Properties>
</file>