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E92" w:rsidRPr="00383A56" w:rsidRDefault="00A37AC0">
      <w:pPr>
        <w:rPr>
          <w:rFonts w:cstheme="minorHAnsi"/>
          <w:sz w:val="20"/>
          <w:szCs w:val="20"/>
        </w:rPr>
      </w:pPr>
      <w:r w:rsidRPr="00383A56">
        <w:rPr>
          <w:rFonts w:cstheme="minorHAnsi"/>
          <w:b/>
          <w:sz w:val="20"/>
          <w:szCs w:val="20"/>
        </w:rPr>
        <w:t>Príloha č. 8</w:t>
      </w:r>
      <w:r w:rsidRPr="00383A56">
        <w:rPr>
          <w:rFonts w:cstheme="minorHAnsi"/>
          <w:sz w:val="20"/>
          <w:szCs w:val="20"/>
        </w:rPr>
        <w:t xml:space="preserve"> – </w:t>
      </w:r>
      <w:r w:rsidRPr="00E35AC9">
        <w:rPr>
          <w:rFonts w:cstheme="minorHAnsi"/>
          <w:b/>
          <w:i/>
          <w:sz w:val="20"/>
          <w:szCs w:val="20"/>
        </w:rPr>
        <w:t xml:space="preserve">Bezpečnostné opatrenia pri plnení predmetu SLA Zmluvy – „Zmluva na správu, údržbu a servis monitorovacieho systému </w:t>
      </w:r>
      <w:r w:rsidRPr="003A045D">
        <w:rPr>
          <w:rFonts w:cstheme="minorHAnsi"/>
          <w:b/>
          <w:i/>
          <w:sz w:val="20"/>
          <w:szCs w:val="20"/>
        </w:rPr>
        <w:t>GPS</w:t>
      </w:r>
      <w:r w:rsidR="003A045D" w:rsidRPr="003A045D">
        <w:rPr>
          <w:rFonts w:cstheme="minorHAnsi"/>
          <w:b/>
          <w:i/>
          <w:sz w:val="20"/>
          <w:szCs w:val="20"/>
        </w:rPr>
        <w:t xml:space="preserve">“ </w:t>
      </w:r>
    </w:p>
    <w:p w:rsidR="00A37AC0" w:rsidRDefault="00A37AC0"/>
    <w:p w:rsidR="00A37AC0" w:rsidRPr="00BF512F" w:rsidRDefault="00A37AC0" w:rsidP="00A37AC0">
      <w:pPr>
        <w:pStyle w:val="MLOdsek"/>
        <w:rPr>
          <w:rFonts w:ascii="Calibri" w:hAnsi="Calibri" w:cs="Calibri"/>
          <w:sz w:val="20"/>
          <w:szCs w:val="20"/>
        </w:rPr>
      </w:pPr>
      <w:r w:rsidRPr="00BF512F">
        <w:rPr>
          <w:rFonts w:ascii="Calibri" w:hAnsi="Calibri" w:cs="Calibri"/>
          <w:sz w:val="20"/>
          <w:szCs w:val="20"/>
        </w:rPr>
        <w:t xml:space="preserve">Poskytovateľ sa zaväzuje zaistiť bezpečnosť a odolnosť Systému voči aktuálne známym typom útokov a pred odovzdaním akejkoľvek zmeny Informačného systému vykonať akceptačné testovanie na prítomnosť známych zraniteľnosti. V prípade zistenia zraniteľností sa Poskytovateľ </w:t>
      </w:r>
      <w:bookmarkStart w:id="0" w:name="_GoBack"/>
      <w:bookmarkEnd w:id="0"/>
      <w:r w:rsidRPr="00BF512F">
        <w:rPr>
          <w:rFonts w:ascii="Calibri" w:hAnsi="Calibri" w:cs="Calibri"/>
          <w:sz w:val="20"/>
          <w:szCs w:val="20"/>
        </w:rPr>
        <w:t>zaväzuje tieto zraniteľnosti odstrániť, vykonať akceptačné opätovné testovanie a zdokumentovaný výsledok testovania odovzdať Objednávateľovi spolu s dodávaným riešením.</w:t>
      </w:r>
    </w:p>
    <w:p w:rsidR="00A37AC0" w:rsidRDefault="00A37AC0" w:rsidP="00A37AC0">
      <w:pPr>
        <w:pStyle w:val="MLOdsek"/>
        <w:rPr>
          <w:rFonts w:ascii="Calibri" w:hAnsi="Calibri" w:cs="Calibri"/>
          <w:sz w:val="20"/>
          <w:szCs w:val="20"/>
        </w:rPr>
      </w:pPr>
      <w:r w:rsidRPr="00BF512F">
        <w:rPr>
          <w:rFonts w:ascii="Calibri" w:hAnsi="Calibri" w:cs="Calibri"/>
          <w:sz w:val="20"/>
          <w:szCs w:val="20"/>
        </w:rPr>
        <w:t>Poskytovateľ sa zaväzuje dodržiavať nasledovné bezpečnostné opatrenia a</w:t>
      </w:r>
      <w:r w:rsidR="002E4522">
        <w:rPr>
          <w:rFonts w:ascii="Calibri" w:hAnsi="Calibri" w:cs="Calibri"/>
          <w:sz w:val="20"/>
          <w:szCs w:val="20"/>
        </w:rPr>
        <w:t> </w:t>
      </w:r>
      <w:r w:rsidRPr="00BF512F">
        <w:rPr>
          <w:rFonts w:ascii="Calibri" w:hAnsi="Calibri" w:cs="Calibri"/>
          <w:sz w:val="20"/>
          <w:szCs w:val="20"/>
        </w:rPr>
        <w:t>zásady</w:t>
      </w:r>
      <w:r w:rsidR="002E4522">
        <w:rPr>
          <w:rFonts w:ascii="Calibri" w:hAnsi="Calibri" w:cs="Calibri"/>
          <w:sz w:val="20"/>
          <w:szCs w:val="20"/>
        </w:rPr>
        <w:t xml:space="preserve"> pre oblasť ochrany osobných údov a zabezpečenie informačnej bezpečnosti</w:t>
      </w:r>
      <w:r w:rsidRPr="00BF512F">
        <w:rPr>
          <w:rFonts w:ascii="Calibri" w:hAnsi="Calibri" w:cs="Calibri"/>
          <w:sz w:val="20"/>
          <w:szCs w:val="20"/>
        </w:rPr>
        <w:t>:</w:t>
      </w:r>
    </w:p>
    <w:p w:rsidR="00AB550B" w:rsidRDefault="00AB550B" w:rsidP="00AB550B">
      <w:pPr>
        <w:pStyle w:val="MLOdsek"/>
        <w:numPr>
          <w:ilvl w:val="2"/>
          <w:numId w:val="1"/>
        </w:numPr>
        <w:rPr>
          <w:rFonts w:ascii="Calibri" w:hAnsi="Calibri" w:cs="Calibri"/>
          <w:sz w:val="20"/>
          <w:szCs w:val="20"/>
        </w:rPr>
      </w:pPr>
      <w:r w:rsidRPr="00AB550B">
        <w:rPr>
          <w:rFonts w:ascii="Calibri" w:hAnsi="Calibri" w:cs="Calibri"/>
          <w:sz w:val="20"/>
          <w:szCs w:val="20"/>
        </w:rPr>
        <w:t>Opatrenia na ochranu osobných údajov</w:t>
      </w:r>
    </w:p>
    <w:p w:rsidR="00AB550B" w:rsidRDefault="00495963" w:rsidP="00AB550B">
      <w:pPr>
        <w:pStyle w:val="MLOdsek"/>
        <w:numPr>
          <w:ilvl w:val="3"/>
          <w:numId w:val="1"/>
        </w:numPr>
        <w:rPr>
          <w:rFonts w:ascii="Calibri" w:hAnsi="Calibri" w:cs="Calibri"/>
          <w:sz w:val="20"/>
          <w:szCs w:val="20"/>
        </w:rPr>
      </w:pPr>
      <w:r>
        <w:rPr>
          <w:rFonts w:ascii="Calibri" w:hAnsi="Calibri" w:cs="Calibri"/>
          <w:sz w:val="20"/>
          <w:szCs w:val="20"/>
        </w:rPr>
        <w:t>Poskytovateľ musí zabezpečiť na základe požiadaviek Objednávateľa m</w:t>
      </w:r>
      <w:r w:rsidR="00AB550B" w:rsidRPr="00AB550B">
        <w:rPr>
          <w:rFonts w:ascii="Calibri" w:hAnsi="Calibri" w:cs="Calibri"/>
          <w:sz w:val="20"/>
          <w:szCs w:val="20"/>
        </w:rPr>
        <w:t>inimalizáci</w:t>
      </w:r>
      <w:r>
        <w:rPr>
          <w:rFonts w:ascii="Calibri" w:hAnsi="Calibri" w:cs="Calibri"/>
          <w:sz w:val="20"/>
          <w:szCs w:val="20"/>
        </w:rPr>
        <w:t>u</w:t>
      </w:r>
      <w:r w:rsidR="00AB550B" w:rsidRPr="00AB550B">
        <w:rPr>
          <w:rFonts w:ascii="Calibri" w:hAnsi="Calibri" w:cs="Calibri"/>
          <w:sz w:val="20"/>
          <w:szCs w:val="20"/>
        </w:rPr>
        <w:t xml:space="preserve"> dát</w:t>
      </w:r>
      <w:r>
        <w:rPr>
          <w:rFonts w:ascii="Calibri" w:hAnsi="Calibri" w:cs="Calibri"/>
          <w:sz w:val="20"/>
          <w:szCs w:val="20"/>
        </w:rPr>
        <w:t>.</w:t>
      </w:r>
      <w:r w:rsidR="00AB550B" w:rsidRPr="00AB550B">
        <w:rPr>
          <w:rFonts w:ascii="Calibri" w:hAnsi="Calibri" w:cs="Calibri"/>
          <w:sz w:val="20"/>
          <w:szCs w:val="20"/>
        </w:rPr>
        <w:t xml:space="preserve"> Zhromažďovanie a spracovanie osobných údajov </w:t>
      </w:r>
      <w:r>
        <w:rPr>
          <w:rFonts w:ascii="Calibri" w:hAnsi="Calibri" w:cs="Calibri"/>
          <w:sz w:val="20"/>
          <w:szCs w:val="20"/>
        </w:rPr>
        <w:t xml:space="preserve">musí byť </w:t>
      </w:r>
      <w:r w:rsidR="00AB550B" w:rsidRPr="00AB550B">
        <w:rPr>
          <w:rFonts w:ascii="Calibri" w:hAnsi="Calibri" w:cs="Calibri"/>
          <w:sz w:val="20"/>
          <w:szCs w:val="20"/>
        </w:rPr>
        <w:t xml:space="preserve"> obmedz</w:t>
      </w:r>
      <w:r>
        <w:rPr>
          <w:rFonts w:ascii="Calibri" w:hAnsi="Calibri" w:cs="Calibri"/>
          <w:sz w:val="20"/>
          <w:szCs w:val="20"/>
        </w:rPr>
        <w:t xml:space="preserve">ené </w:t>
      </w:r>
      <w:r w:rsidR="00AB550B" w:rsidRPr="00AB550B">
        <w:rPr>
          <w:rFonts w:ascii="Calibri" w:hAnsi="Calibri" w:cs="Calibri"/>
          <w:sz w:val="20"/>
          <w:szCs w:val="20"/>
        </w:rPr>
        <w:t>na rozsah potrebný na poskytovanie služieb</w:t>
      </w:r>
      <w:r>
        <w:rPr>
          <w:rFonts w:ascii="Calibri" w:hAnsi="Calibri" w:cs="Calibri"/>
          <w:sz w:val="20"/>
          <w:szCs w:val="20"/>
        </w:rPr>
        <w:t xml:space="preserve"> a predmetu zmluvy</w:t>
      </w:r>
      <w:r w:rsidR="00AB550B" w:rsidRPr="00AB550B">
        <w:rPr>
          <w:rFonts w:ascii="Calibri" w:hAnsi="Calibri" w:cs="Calibri"/>
          <w:sz w:val="20"/>
          <w:szCs w:val="20"/>
        </w:rPr>
        <w:t>.</w:t>
      </w:r>
    </w:p>
    <w:p w:rsidR="00495963" w:rsidRDefault="00995E1D" w:rsidP="00AB550B">
      <w:pPr>
        <w:pStyle w:val="MLOdsek"/>
        <w:numPr>
          <w:ilvl w:val="3"/>
          <w:numId w:val="1"/>
        </w:numPr>
        <w:rPr>
          <w:rFonts w:ascii="Calibri" w:hAnsi="Calibri" w:cs="Calibri"/>
          <w:sz w:val="20"/>
          <w:szCs w:val="20"/>
        </w:rPr>
      </w:pPr>
      <w:r>
        <w:rPr>
          <w:rFonts w:ascii="Calibri" w:hAnsi="Calibri" w:cs="Calibri"/>
          <w:sz w:val="20"/>
          <w:szCs w:val="20"/>
        </w:rPr>
        <w:t>Poskytovateľ</w:t>
      </w:r>
      <w:r w:rsidR="00495963" w:rsidRPr="00495963">
        <w:rPr>
          <w:rFonts w:ascii="Calibri" w:hAnsi="Calibri" w:cs="Calibri"/>
          <w:sz w:val="20"/>
          <w:szCs w:val="20"/>
        </w:rPr>
        <w:t xml:space="preserve"> sa zaväzuje spracovávať údaje iba na základe platného právneho základu a v súlade s GDPR a ďalšími platnými predpismi</w:t>
      </w:r>
      <w:r>
        <w:rPr>
          <w:rFonts w:ascii="Calibri" w:hAnsi="Calibri" w:cs="Calibri"/>
          <w:sz w:val="20"/>
          <w:szCs w:val="20"/>
        </w:rPr>
        <w:t xml:space="preserve"> definovanými Objednávateľom</w:t>
      </w:r>
      <w:r w:rsidR="00495963" w:rsidRPr="00495963">
        <w:rPr>
          <w:rFonts w:ascii="Calibri" w:hAnsi="Calibri" w:cs="Calibri"/>
          <w:sz w:val="20"/>
          <w:szCs w:val="20"/>
        </w:rPr>
        <w:t>.</w:t>
      </w:r>
    </w:p>
    <w:p w:rsidR="00495963" w:rsidRDefault="00495963" w:rsidP="00AB550B">
      <w:pPr>
        <w:pStyle w:val="MLOdsek"/>
        <w:numPr>
          <w:ilvl w:val="3"/>
          <w:numId w:val="1"/>
        </w:numPr>
        <w:rPr>
          <w:rFonts w:ascii="Calibri" w:hAnsi="Calibri" w:cs="Calibri"/>
          <w:sz w:val="20"/>
          <w:szCs w:val="20"/>
        </w:rPr>
      </w:pPr>
      <w:r w:rsidRPr="00495963">
        <w:rPr>
          <w:rFonts w:ascii="Calibri" w:hAnsi="Calibri" w:cs="Calibri"/>
          <w:sz w:val="20"/>
          <w:szCs w:val="20"/>
        </w:rPr>
        <w:t xml:space="preserve">Kde je to </w:t>
      </w:r>
      <w:r w:rsidR="00995E1D">
        <w:rPr>
          <w:rFonts w:ascii="Calibri" w:hAnsi="Calibri" w:cs="Calibri"/>
          <w:sz w:val="20"/>
          <w:szCs w:val="20"/>
        </w:rPr>
        <w:t xml:space="preserve">technicky </w:t>
      </w:r>
      <w:r w:rsidRPr="00495963">
        <w:rPr>
          <w:rFonts w:ascii="Calibri" w:hAnsi="Calibri" w:cs="Calibri"/>
          <w:sz w:val="20"/>
          <w:szCs w:val="20"/>
        </w:rPr>
        <w:t xml:space="preserve">možné, osobné údaje by </w:t>
      </w:r>
      <w:r w:rsidR="00995E1D">
        <w:rPr>
          <w:rFonts w:ascii="Calibri" w:hAnsi="Calibri" w:cs="Calibri"/>
          <w:sz w:val="20"/>
          <w:szCs w:val="20"/>
        </w:rPr>
        <w:t>musia</w:t>
      </w:r>
      <w:r w:rsidRPr="00495963">
        <w:rPr>
          <w:rFonts w:ascii="Calibri" w:hAnsi="Calibri" w:cs="Calibri"/>
          <w:sz w:val="20"/>
          <w:szCs w:val="20"/>
        </w:rPr>
        <w:t xml:space="preserve"> byť </w:t>
      </w:r>
      <w:proofErr w:type="spellStart"/>
      <w:r w:rsidRPr="00495963">
        <w:rPr>
          <w:rFonts w:ascii="Calibri" w:hAnsi="Calibri" w:cs="Calibri"/>
          <w:sz w:val="20"/>
          <w:szCs w:val="20"/>
        </w:rPr>
        <w:t>pseudonymizované</w:t>
      </w:r>
      <w:proofErr w:type="spellEnd"/>
      <w:r w:rsidRPr="00495963">
        <w:rPr>
          <w:rFonts w:ascii="Calibri" w:hAnsi="Calibri" w:cs="Calibri"/>
          <w:sz w:val="20"/>
          <w:szCs w:val="20"/>
        </w:rPr>
        <w:t xml:space="preserve"> alebo anonymizované, aby sa minimalizovalo riziko ich zneužitia.</w:t>
      </w:r>
    </w:p>
    <w:p w:rsidR="00495963" w:rsidRDefault="00495963" w:rsidP="00AB550B">
      <w:pPr>
        <w:pStyle w:val="MLOdsek"/>
        <w:numPr>
          <w:ilvl w:val="3"/>
          <w:numId w:val="1"/>
        </w:numPr>
        <w:rPr>
          <w:rFonts w:ascii="Calibri" w:hAnsi="Calibri" w:cs="Calibri"/>
          <w:sz w:val="20"/>
          <w:szCs w:val="20"/>
        </w:rPr>
      </w:pPr>
      <w:r w:rsidRPr="00495963">
        <w:rPr>
          <w:rFonts w:ascii="Calibri" w:hAnsi="Calibri" w:cs="Calibri"/>
          <w:sz w:val="20"/>
          <w:szCs w:val="20"/>
        </w:rPr>
        <w:t>Osobné údaje môžu byť prístupné len autorizovaným zamestnancom, ktorí ich potrebujú k plneniu pracovných povinností. Prístup musí byť riadený pomocou systémov overenia, ako sú dvojfaktorová autentifikácia a periodická revízia prístupov.</w:t>
      </w:r>
    </w:p>
    <w:p w:rsidR="00495963" w:rsidRDefault="00995E1D" w:rsidP="00AB550B">
      <w:pPr>
        <w:pStyle w:val="MLOdsek"/>
        <w:numPr>
          <w:ilvl w:val="3"/>
          <w:numId w:val="1"/>
        </w:numPr>
        <w:rPr>
          <w:rFonts w:ascii="Calibri" w:hAnsi="Calibri" w:cs="Calibri"/>
          <w:sz w:val="20"/>
          <w:szCs w:val="20"/>
        </w:rPr>
      </w:pPr>
      <w:r>
        <w:rPr>
          <w:rFonts w:ascii="Calibri" w:hAnsi="Calibri" w:cs="Calibri"/>
          <w:sz w:val="20"/>
          <w:szCs w:val="20"/>
        </w:rPr>
        <w:t>Poskytovateľ</w:t>
      </w:r>
      <w:r w:rsidR="00495963" w:rsidRPr="00495963">
        <w:rPr>
          <w:rFonts w:ascii="Calibri" w:hAnsi="Calibri" w:cs="Calibri"/>
          <w:sz w:val="20"/>
          <w:szCs w:val="20"/>
        </w:rPr>
        <w:t xml:space="preserve"> musí viesť záznamy o všetkých spracovaniach osobných údajov a umožniť kontrolu zo strany klienta alebo regulačných orgánov.</w:t>
      </w:r>
    </w:p>
    <w:p w:rsidR="00495963" w:rsidRDefault="00495963" w:rsidP="00AB550B">
      <w:pPr>
        <w:pStyle w:val="MLOdsek"/>
        <w:numPr>
          <w:ilvl w:val="3"/>
          <w:numId w:val="1"/>
        </w:numPr>
        <w:rPr>
          <w:rFonts w:ascii="Calibri" w:hAnsi="Calibri" w:cs="Calibri"/>
          <w:sz w:val="20"/>
          <w:szCs w:val="20"/>
        </w:rPr>
      </w:pPr>
      <w:r w:rsidRPr="00495963">
        <w:rPr>
          <w:rFonts w:ascii="Calibri" w:hAnsi="Calibri" w:cs="Calibri"/>
          <w:sz w:val="20"/>
          <w:szCs w:val="20"/>
        </w:rPr>
        <w:t>Všetky prenosy osobných údajov musia byť šifrované, či už ide o prenos medzi internými systémami alebo so systémami tretích strán.</w:t>
      </w:r>
    </w:p>
    <w:p w:rsidR="00495963" w:rsidRDefault="00495963" w:rsidP="00AB550B">
      <w:pPr>
        <w:pStyle w:val="MLOdsek"/>
        <w:numPr>
          <w:ilvl w:val="3"/>
          <w:numId w:val="1"/>
        </w:numPr>
        <w:rPr>
          <w:rFonts w:ascii="Calibri" w:hAnsi="Calibri" w:cs="Calibri"/>
          <w:sz w:val="20"/>
          <w:szCs w:val="20"/>
        </w:rPr>
      </w:pPr>
      <w:r w:rsidRPr="00495963">
        <w:rPr>
          <w:rFonts w:ascii="Calibri" w:hAnsi="Calibri" w:cs="Calibri"/>
          <w:sz w:val="20"/>
          <w:szCs w:val="20"/>
        </w:rPr>
        <w:t>Údaje musia byť uchovávané len po dobu, ktorá je nevyhnutná na plnenie účelu spracovania</w:t>
      </w:r>
      <w:r w:rsidR="00B648F4">
        <w:rPr>
          <w:rFonts w:ascii="Calibri" w:hAnsi="Calibri" w:cs="Calibri"/>
          <w:sz w:val="20"/>
          <w:szCs w:val="20"/>
        </w:rPr>
        <w:t xml:space="preserve"> v zmysle predmetu zmluvy</w:t>
      </w:r>
      <w:r w:rsidRPr="00495963">
        <w:rPr>
          <w:rFonts w:ascii="Calibri" w:hAnsi="Calibri" w:cs="Calibri"/>
          <w:sz w:val="20"/>
          <w:szCs w:val="20"/>
        </w:rPr>
        <w:t>, a následne bezpečne odstránené.</w:t>
      </w:r>
    </w:p>
    <w:p w:rsidR="00495963" w:rsidRPr="00AB550B" w:rsidRDefault="00995E1D" w:rsidP="00495963">
      <w:pPr>
        <w:pStyle w:val="MLOdsek"/>
        <w:numPr>
          <w:ilvl w:val="2"/>
          <w:numId w:val="1"/>
        </w:numPr>
        <w:rPr>
          <w:rFonts w:ascii="Calibri" w:hAnsi="Calibri" w:cs="Calibri"/>
          <w:sz w:val="20"/>
          <w:szCs w:val="20"/>
        </w:rPr>
      </w:pPr>
      <w:r>
        <w:rPr>
          <w:rFonts w:ascii="Calibri" w:hAnsi="Calibri" w:cs="Calibri"/>
          <w:sz w:val="20"/>
          <w:szCs w:val="20"/>
        </w:rPr>
        <w:t>Opatrenia na zaistenie informačnej a kybernetickej bezpečnosti:</w:t>
      </w:r>
    </w:p>
    <w:p w:rsidR="00995E1D" w:rsidRDefault="00995E1D" w:rsidP="00AB550B">
      <w:pPr>
        <w:pStyle w:val="MLOdsek"/>
        <w:numPr>
          <w:ilvl w:val="3"/>
          <w:numId w:val="1"/>
        </w:numPr>
        <w:rPr>
          <w:rFonts w:ascii="Calibri" w:hAnsi="Calibri" w:cs="Calibri"/>
          <w:sz w:val="20"/>
          <w:szCs w:val="20"/>
        </w:rPr>
      </w:pPr>
      <w:r>
        <w:rPr>
          <w:rFonts w:ascii="Calibri" w:hAnsi="Calibri" w:cs="Calibri"/>
          <w:sz w:val="20"/>
          <w:szCs w:val="20"/>
        </w:rPr>
        <w:t>Musí byť zabezpečená i</w:t>
      </w:r>
      <w:r w:rsidRPr="00995E1D">
        <w:rPr>
          <w:rFonts w:ascii="Calibri" w:hAnsi="Calibri" w:cs="Calibri"/>
          <w:sz w:val="20"/>
          <w:szCs w:val="20"/>
        </w:rPr>
        <w:t>mplementácia riadenia prístupu, vrátane autentifikácie a autorizácie na základe rolí. Všetky prístupy do systému TDM a EMU musia byť kontrolované a zaznamenané.</w:t>
      </w:r>
    </w:p>
    <w:p w:rsidR="000D2BB2" w:rsidRDefault="000D2BB2" w:rsidP="00AB550B">
      <w:pPr>
        <w:pStyle w:val="MLOdsek"/>
        <w:numPr>
          <w:ilvl w:val="3"/>
          <w:numId w:val="1"/>
        </w:numPr>
        <w:rPr>
          <w:rFonts w:ascii="Calibri" w:hAnsi="Calibri" w:cs="Calibri"/>
          <w:sz w:val="20"/>
          <w:szCs w:val="20"/>
        </w:rPr>
      </w:pPr>
      <w:r w:rsidRPr="000D2BB2">
        <w:rPr>
          <w:rFonts w:ascii="Calibri" w:hAnsi="Calibri" w:cs="Calibri"/>
          <w:sz w:val="20"/>
          <w:szCs w:val="20"/>
        </w:rPr>
        <w:t>každému používateľovi siete a informačného systému sa prideľuje jednoznačný identifikátor na autorizovaný vstup do siete a informačného systému;</w:t>
      </w:r>
    </w:p>
    <w:p w:rsidR="000D2BB2" w:rsidRDefault="000D2BB2" w:rsidP="000D2BB2">
      <w:pPr>
        <w:pStyle w:val="Odsekzoznamu"/>
        <w:numPr>
          <w:ilvl w:val="3"/>
          <w:numId w:val="1"/>
        </w:numPr>
        <w:rPr>
          <w:rFonts w:ascii="Calibri" w:eastAsia="Times New Roman" w:hAnsi="Calibri" w:cs="Calibri"/>
          <w:sz w:val="20"/>
          <w:szCs w:val="20"/>
          <w:lang w:eastAsia="cs-CZ"/>
        </w:rPr>
      </w:pPr>
      <w:r w:rsidRPr="000D2BB2">
        <w:rPr>
          <w:rFonts w:ascii="Calibri" w:eastAsia="Times New Roman" w:hAnsi="Calibri" w:cs="Calibri"/>
          <w:sz w:val="20"/>
          <w:szCs w:val="20"/>
          <w:lang w:eastAsia="cs-CZ"/>
        </w:rPr>
        <w:t xml:space="preserve">na vyzvanie poskytnúť súčinnosť pre Objednávateľa pri výkone kontroly súladu schválených používateľských účtov a prístupových oprávnení v pravidelných intervaloch, najmenej však raz ročne, a to vo forme poskytnutia aktuálneho výpisu pridelených prístupových oprávnení do </w:t>
      </w:r>
      <w:r>
        <w:rPr>
          <w:rFonts w:ascii="Calibri" w:eastAsia="Times New Roman" w:hAnsi="Calibri" w:cs="Calibri"/>
          <w:sz w:val="20"/>
          <w:szCs w:val="20"/>
          <w:lang w:eastAsia="cs-CZ"/>
        </w:rPr>
        <w:t>TDM a EMU</w:t>
      </w:r>
      <w:r w:rsidRPr="000D2BB2">
        <w:rPr>
          <w:rFonts w:ascii="Calibri" w:eastAsia="Times New Roman" w:hAnsi="Calibri" w:cs="Calibri"/>
          <w:sz w:val="20"/>
          <w:szCs w:val="20"/>
          <w:lang w:eastAsia="cs-CZ"/>
        </w:rPr>
        <w:t xml:space="preserve"> a podporných systémov a v prípade ich nesúladu následné bezodkladné deaktivovanie, resp. zmazanie;</w:t>
      </w:r>
    </w:p>
    <w:p w:rsidR="007B4D2D" w:rsidRPr="000D2BB2" w:rsidRDefault="007B4D2D" w:rsidP="007B4D2D">
      <w:pPr>
        <w:pStyle w:val="Odsekzoznamu"/>
        <w:ind w:left="1531"/>
        <w:rPr>
          <w:rFonts w:ascii="Calibri" w:eastAsia="Times New Roman" w:hAnsi="Calibri" w:cs="Calibri"/>
          <w:sz w:val="20"/>
          <w:szCs w:val="20"/>
          <w:lang w:eastAsia="cs-CZ"/>
        </w:rPr>
      </w:pPr>
    </w:p>
    <w:p w:rsidR="000D2BB2" w:rsidRDefault="000D2BB2" w:rsidP="000D2BB2">
      <w:pPr>
        <w:pStyle w:val="Odsekzoznamu"/>
        <w:numPr>
          <w:ilvl w:val="3"/>
          <w:numId w:val="1"/>
        </w:numPr>
        <w:rPr>
          <w:rFonts w:ascii="Calibri" w:eastAsia="Times New Roman" w:hAnsi="Calibri" w:cs="Calibri"/>
          <w:sz w:val="20"/>
          <w:szCs w:val="20"/>
          <w:lang w:eastAsia="cs-CZ"/>
        </w:rPr>
      </w:pPr>
      <w:r w:rsidRPr="000D2BB2">
        <w:rPr>
          <w:rFonts w:ascii="Calibri" w:eastAsia="Times New Roman" w:hAnsi="Calibri" w:cs="Calibri"/>
          <w:sz w:val="20"/>
          <w:szCs w:val="20"/>
          <w:lang w:eastAsia="cs-CZ"/>
        </w:rPr>
        <w:t xml:space="preserve">riadenie prístupov osôb k sieti a informačnému systému je založené na zásade, že používateľ má prístup len k tým aktívam a funkcionalitám v rámci siete a informačného systému, ktoré  sú nevyhnutné na plnenie zverených úloh používateľa. </w:t>
      </w:r>
    </w:p>
    <w:p w:rsidR="000D2BB2" w:rsidRPr="007B4D2D" w:rsidRDefault="000D2BB2" w:rsidP="007B4D2D">
      <w:pPr>
        <w:rPr>
          <w:rFonts w:ascii="Calibri" w:eastAsia="Times New Roman" w:hAnsi="Calibri" w:cs="Calibri"/>
          <w:sz w:val="20"/>
          <w:szCs w:val="20"/>
          <w:lang w:eastAsia="cs-CZ"/>
        </w:rPr>
      </w:pPr>
    </w:p>
    <w:p w:rsidR="00A37AC0" w:rsidRPr="00BF512F" w:rsidRDefault="00A37AC0" w:rsidP="00AB550B">
      <w:pPr>
        <w:pStyle w:val="MLOdsek"/>
        <w:numPr>
          <w:ilvl w:val="3"/>
          <w:numId w:val="1"/>
        </w:numPr>
        <w:rPr>
          <w:rFonts w:ascii="Calibri" w:hAnsi="Calibri" w:cs="Calibri"/>
          <w:sz w:val="20"/>
          <w:szCs w:val="20"/>
        </w:rPr>
      </w:pPr>
      <w:r w:rsidRPr="00BF512F">
        <w:rPr>
          <w:rFonts w:ascii="Calibri" w:hAnsi="Calibri" w:cs="Calibri"/>
          <w:sz w:val="20"/>
          <w:szCs w:val="20"/>
        </w:rPr>
        <w:lastRenderedPageBreak/>
        <w:t xml:space="preserve">všetky vstupy aplikácií tvoriacich Informačný systém sú kontrolované na </w:t>
      </w:r>
      <w:proofErr w:type="spellStart"/>
      <w:r w:rsidRPr="00BF512F">
        <w:rPr>
          <w:rFonts w:ascii="Calibri" w:hAnsi="Calibri" w:cs="Calibri"/>
          <w:sz w:val="20"/>
          <w:szCs w:val="20"/>
        </w:rPr>
        <w:t>valídnosť</w:t>
      </w:r>
      <w:proofErr w:type="spellEnd"/>
      <w:r w:rsidRPr="00BF512F">
        <w:rPr>
          <w:rFonts w:ascii="Calibri" w:hAnsi="Calibri" w:cs="Calibri"/>
          <w:sz w:val="20"/>
          <w:szCs w:val="20"/>
        </w:rPr>
        <w:t xml:space="preserve"> a sú </w:t>
      </w:r>
      <w:proofErr w:type="spellStart"/>
      <w:r w:rsidRPr="00BF512F">
        <w:rPr>
          <w:rFonts w:ascii="Calibri" w:hAnsi="Calibri" w:cs="Calibri"/>
          <w:sz w:val="20"/>
          <w:szCs w:val="20"/>
        </w:rPr>
        <w:t>sanitované</w:t>
      </w:r>
      <w:proofErr w:type="spellEnd"/>
      <w:r w:rsidRPr="00BF512F">
        <w:rPr>
          <w:rFonts w:ascii="Calibri" w:hAnsi="Calibri" w:cs="Calibri"/>
          <w:sz w:val="20"/>
          <w:szCs w:val="20"/>
        </w:rPr>
        <w:t>;</w:t>
      </w:r>
    </w:p>
    <w:p w:rsidR="00A37AC0" w:rsidRPr="00BF512F" w:rsidRDefault="00A37AC0" w:rsidP="00AB550B">
      <w:pPr>
        <w:pStyle w:val="MLOdsek"/>
        <w:numPr>
          <w:ilvl w:val="3"/>
          <w:numId w:val="1"/>
        </w:numPr>
        <w:rPr>
          <w:rFonts w:ascii="Calibri" w:hAnsi="Calibri" w:cs="Calibri"/>
          <w:sz w:val="20"/>
          <w:szCs w:val="20"/>
        </w:rPr>
      </w:pPr>
      <w:r w:rsidRPr="00BF512F">
        <w:rPr>
          <w:rFonts w:ascii="Calibri" w:hAnsi="Calibri" w:cs="Calibri"/>
          <w:sz w:val="20"/>
          <w:szCs w:val="20"/>
        </w:rPr>
        <w:t>je zapnutá len nutne potrebná funkcionalita, porty a IP adresy a všetky ostatné sú vypnuté;</w:t>
      </w:r>
    </w:p>
    <w:p w:rsidR="00A37AC0" w:rsidRPr="00BF512F" w:rsidRDefault="00A37AC0" w:rsidP="00AB550B">
      <w:pPr>
        <w:pStyle w:val="MLOdsek"/>
        <w:numPr>
          <w:ilvl w:val="3"/>
          <w:numId w:val="1"/>
        </w:numPr>
        <w:rPr>
          <w:rFonts w:ascii="Calibri" w:hAnsi="Calibri" w:cs="Calibri"/>
          <w:sz w:val="20"/>
          <w:szCs w:val="20"/>
        </w:rPr>
      </w:pPr>
      <w:r w:rsidRPr="00BF512F">
        <w:rPr>
          <w:rFonts w:ascii="Calibri" w:hAnsi="Calibri" w:cs="Calibri"/>
          <w:sz w:val="20"/>
          <w:szCs w:val="20"/>
        </w:rPr>
        <w:t>v prípade, že je nevyhnutné vykonávať správu Informačného systému na diaľku, je to možné vykonávať výhradne prostredníctvom šifrovaných protokolov a každý vzdialený zásah je zdokumentovaný</w:t>
      </w:r>
      <w:r>
        <w:rPr>
          <w:rFonts w:ascii="Calibri" w:hAnsi="Calibri" w:cs="Calibri"/>
          <w:sz w:val="20"/>
          <w:szCs w:val="20"/>
        </w:rPr>
        <w:t>, schválený Objednávateľom</w:t>
      </w:r>
      <w:r w:rsidRPr="00BF512F">
        <w:rPr>
          <w:rFonts w:ascii="Calibri" w:hAnsi="Calibri" w:cs="Calibri"/>
          <w:sz w:val="20"/>
          <w:szCs w:val="20"/>
        </w:rPr>
        <w:t xml:space="preserve"> a záznam o zásahu je odovzdaný Objednávateľovi najneskôr v posledný deň daného mesiaca;</w:t>
      </w:r>
    </w:p>
    <w:p w:rsidR="00165521" w:rsidRDefault="00165521" w:rsidP="00AB550B">
      <w:pPr>
        <w:pStyle w:val="MLOdsek"/>
        <w:numPr>
          <w:ilvl w:val="3"/>
          <w:numId w:val="1"/>
        </w:numPr>
        <w:rPr>
          <w:rFonts w:ascii="Calibri" w:hAnsi="Calibri" w:cs="Calibri"/>
          <w:sz w:val="20"/>
          <w:szCs w:val="20"/>
        </w:rPr>
      </w:pPr>
      <w:r w:rsidRPr="00165521">
        <w:rPr>
          <w:rFonts w:ascii="Calibri" w:hAnsi="Calibri" w:cs="Calibri"/>
          <w:sz w:val="20"/>
          <w:szCs w:val="20"/>
        </w:rPr>
        <w:t xml:space="preserve">Dáta </w:t>
      </w:r>
      <w:r>
        <w:rPr>
          <w:rFonts w:ascii="Calibri" w:hAnsi="Calibri" w:cs="Calibri"/>
          <w:sz w:val="20"/>
          <w:szCs w:val="20"/>
        </w:rPr>
        <w:t xml:space="preserve">musia </w:t>
      </w:r>
      <w:r w:rsidRPr="00165521">
        <w:rPr>
          <w:rFonts w:ascii="Calibri" w:hAnsi="Calibri" w:cs="Calibri"/>
          <w:sz w:val="20"/>
          <w:szCs w:val="20"/>
        </w:rPr>
        <w:t>byť šifrované na úrovni ukladania aj prenosu, s použitím šifrovacích štandardov, ako je AES-256 pre ukladanie a TLS pre prenos.</w:t>
      </w:r>
    </w:p>
    <w:p w:rsidR="00A37AC0" w:rsidRPr="00BF512F" w:rsidRDefault="00A37AC0" w:rsidP="00AB550B">
      <w:pPr>
        <w:pStyle w:val="MLOdsek"/>
        <w:numPr>
          <w:ilvl w:val="3"/>
          <w:numId w:val="1"/>
        </w:numPr>
        <w:rPr>
          <w:rFonts w:ascii="Calibri" w:hAnsi="Calibri" w:cs="Calibri"/>
          <w:sz w:val="20"/>
          <w:szCs w:val="20"/>
        </w:rPr>
      </w:pPr>
      <w:r w:rsidRPr="00BF512F">
        <w:rPr>
          <w:rFonts w:ascii="Calibri" w:hAnsi="Calibri" w:cs="Calibri"/>
          <w:sz w:val="20"/>
          <w:szCs w:val="20"/>
        </w:rPr>
        <w:t>všetky pôvodné a administrátorské účty sú zdokumentované a majú unikátne prvotné heslo zložené z náhodnej postupnosti aspoň 14 znakov;</w:t>
      </w:r>
    </w:p>
    <w:p w:rsidR="00A37AC0" w:rsidRPr="00BF512F" w:rsidRDefault="00A37AC0" w:rsidP="00AB550B">
      <w:pPr>
        <w:pStyle w:val="MLOdsek"/>
        <w:numPr>
          <w:ilvl w:val="3"/>
          <w:numId w:val="1"/>
        </w:numPr>
        <w:rPr>
          <w:rFonts w:ascii="Calibri" w:hAnsi="Calibri" w:cs="Calibri"/>
          <w:sz w:val="20"/>
          <w:szCs w:val="20"/>
        </w:rPr>
      </w:pPr>
      <w:r w:rsidRPr="00BF512F">
        <w:rPr>
          <w:rFonts w:ascii="Calibri" w:hAnsi="Calibri" w:cs="Calibri"/>
          <w:sz w:val="20"/>
          <w:szCs w:val="20"/>
        </w:rPr>
        <w:t xml:space="preserve">všetky </w:t>
      </w:r>
      <w:r w:rsidRPr="00BF512F">
        <w:rPr>
          <w:rFonts w:ascii="Calibri" w:hAnsi="Calibri" w:cs="Calibri"/>
          <w:color w:val="000000" w:themeColor="text1"/>
          <w:sz w:val="20"/>
          <w:szCs w:val="20"/>
        </w:rPr>
        <w:t xml:space="preserve">administrátorské heslá a prístupové údaje </w:t>
      </w:r>
      <w:r w:rsidRPr="00BF512F">
        <w:rPr>
          <w:rFonts w:ascii="Calibri" w:hAnsi="Calibri" w:cs="Calibri"/>
          <w:sz w:val="20"/>
          <w:szCs w:val="20"/>
        </w:rPr>
        <w:t xml:space="preserve">a dokumentácia sú k dispozícií aj Objednávateľovi (minimálne v zalepenej obálke);  </w:t>
      </w:r>
    </w:p>
    <w:p w:rsidR="00AB550B" w:rsidRPr="00AB550B" w:rsidRDefault="00AB550B" w:rsidP="00AB550B">
      <w:pPr>
        <w:pStyle w:val="Odsekzoznamu"/>
        <w:numPr>
          <w:ilvl w:val="3"/>
          <w:numId w:val="1"/>
        </w:numPr>
        <w:rPr>
          <w:rFonts w:ascii="Calibri" w:eastAsia="Times New Roman" w:hAnsi="Calibri" w:cs="Calibri"/>
          <w:sz w:val="20"/>
          <w:szCs w:val="20"/>
          <w:lang w:eastAsia="cs-CZ"/>
        </w:rPr>
      </w:pPr>
      <w:r>
        <w:rPr>
          <w:rFonts w:ascii="Calibri" w:eastAsia="Times New Roman" w:hAnsi="Calibri" w:cs="Calibri"/>
          <w:sz w:val="20"/>
          <w:szCs w:val="20"/>
          <w:lang w:eastAsia="cs-CZ"/>
        </w:rPr>
        <w:t>p</w:t>
      </w:r>
      <w:r w:rsidRPr="00AB550B">
        <w:rPr>
          <w:rFonts w:ascii="Calibri" w:eastAsia="Times New Roman" w:hAnsi="Calibri" w:cs="Calibri"/>
          <w:sz w:val="20"/>
          <w:szCs w:val="20"/>
          <w:lang w:eastAsia="cs-CZ"/>
        </w:rPr>
        <w:t>rivilegované prístupové práva do systémov súvisiacich s predmetom Zmluvy sa pridelia len na dobu nevyhnutnú na realizáciu požadovaného zásahu, maximálne však na šesť mesiacov za čo zodpovedá správca dotknutého informačného systému. Po tejto dobe musí byť prístupový účet deaktivovaný alebo opätovne reaktivovaný.</w:t>
      </w:r>
    </w:p>
    <w:p w:rsidR="00A37AC0" w:rsidRPr="00BF512F" w:rsidRDefault="00A37AC0" w:rsidP="00AB550B">
      <w:pPr>
        <w:pStyle w:val="MLOdsek"/>
        <w:numPr>
          <w:ilvl w:val="3"/>
          <w:numId w:val="1"/>
        </w:numPr>
        <w:rPr>
          <w:rFonts w:ascii="Calibri" w:hAnsi="Calibri" w:cs="Calibri"/>
          <w:sz w:val="20"/>
          <w:szCs w:val="20"/>
        </w:rPr>
      </w:pPr>
      <w:r w:rsidRPr="00BF512F">
        <w:rPr>
          <w:rFonts w:ascii="Calibri" w:hAnsi="Calibri" w:cs="Calibri"/>
          <w:sz w:val="20"/>
          <w:szCs w:val="20"/>
        </w:rPr>
        <w:t>Systém disponuje funkcionalitou pre zmenu používateľských a administrátorských mien a hesiel a funkcionalitou vypnutia používateľského účtu;</w:t>
      </w:r>
    </w:p>
    <w:p w:rsidR="00C5360E" w:rsidRDefault="00C5360E" w:rsidP="00AB550B">
      <w:pPr>
        <w:pStyle w:val="MLOdsek"/>
        <w:numPr>
          <w:ilvl w:val="3"/>
          <w:numId w:val="1"/>
        </w:numPr>
        <w:rPr>
          <w:rFonts w:ascii="Calibri" w:hAnsi="Calibri" w:cs="Calibri"/>
          <w:sz w:val="20"/>
          <w:szCs w:val="20"/>
        </w:rPr>
      </w:pPr>
      <w:r>
        <w:rPr>
          <w:rFonts w:ascii="Calibri" w:hAnsi="Calibri" w:cs="Calibri"/>
          <w:sz w:val="20"/>
          <w:szCs w:val="20"/>
        </w:rPr>
        <w:t xml:space="preserve">Poskytovateľ musí </w:t>
      </w:r>
      <w:r w:rsidRPr="00C5360E">
        <w:rPr>
          <w:rFonts w:ascii="Calibri" w:hAnsi="Calibri" w:cs="Calibri"/>
          <w:sz w:val="20"/>
          <w:szCs w:val="20"/>
        </w:rPr>
        <w:t xml:space="preserve"> </w:t>
      </w:r>
      <w:r>
        <w:rPr>
          <w:rFonts w:ascii="Calibri" w:hAnsi="Calibri" w:cs="Calibri"/>
          <w:sz w:val="20"/>
          <w:szCs w:val="20"/>
        </w:rPr>
        <w:t xml:space="preserve">detegovať </w:t>
      </w:r>
      <w:r w:rsidRPr="00C5360E">
        <w:rPr>
          <w:rFonts w:ascii="Calibri" w:hAnsi="Calibri" w:cs="Calibri"/>
          <w:sz w:val="20"/>
          <w:szCs w:val="20"/>
        </w:rPr>
        <w:t>narušen</w:t>
      </w:r>
      <w:r>
        <w:rPr>
          <w:rFonts w:ascii="Calibri" w:hAnsi="Calibri" w:cs="Calibri"/>
          <w:sz w:val="20"/>
          <w:szCs w:val="20"/>
        </w:rPr>
        <w:t>ia</w:t>
      </w:r>
      <w:r w:rsidRPr="00C5360E">
        <w:rPr>
          <w:rFonts w:ascii="Calibri" w:hAnsi="Calibri" w:cs="Calibri"/>
          <w:sz w:val="20"/>
          <w:szCs w:val="20"/>
        </w:rPr>
        <w:t xml:space="preserve">, </w:t>
      </w:r>
      <w:r>
        <w:rPr>
          <w:rFonts w:ascii="Calibri" w:hAnsi="Calibri" w:cs="Calibri"/>
          <w:sz w:val="20"/>
          <w:szCs w:val="20"/>
        </w:rPr>
        <w:t xml:space="preserve">zabezpečiť </w:t>
      </w:r>
      <w:r w:rsidR="007E7112">
        <w:rPr>
          <w:rFonts w:ascii="Calibri" w:hAnsi="Calibri" w:cs="Calibri"/>
          <w:sz w:val="20"/>
          <w:szCs w:val="20"/>
        </w:rPr>
        <w:t xml:space="preserve">zber </w:t>
      </w:r>
      <w:r w:rsidRPr="00C5360E">
        <w:rPr>
          <w:rFonts w:ascii="Calibri" w:hAnsi="Calibri" w:cs="Calibri"/>
          <w:sz w:val="20"/>
          <w:szCs w:val="20"/>
        </w:rPr>
        <w:t>logov a</w:t>
      </w:r>
      <w:r>
        <w:rPr>
          <w:rFonts w:ascii="Calibri" w:hAnsi="Calibri" w:cs="Calibri"/>
          <w:sz w:val="20"/>
          <w:szCs w:val="20"/>
        </w:rPr>
        <w:t xml:space="preserve"> vykonávať </w:t>
      </w:r>
      <w:r w:rsidRPr="00C5360E">
        <w:rPr>
          <w:rFonts w:ascii="Calibri" w:hAnsi="Calibri" w:cs="Calibri"/>
          <w:sz w:val="20"/>
          <w:szCs w:val="20"/>
        </w:rPr>
        <w:t xml:space="preserve">pravidelný audit </w:t>
      </w:r>
      <w:r>
        <w:rPr>
          <w:rFonts w:ascii="Calibri" w:hAnsi="Calibri" w:cs="Calibri"/>
          <w:sz w:val="20"/>
          <w:szCs w:val="20"/>
        </w:rPr>
        <w:t xml:space="preserve">prevádzkovej </w:t>
      </w:r>
      <w:r w:rsidRPr="00C5360E">
        <w:rPr>
          <w:rFonts w:ascii="Calibri" w:hAnsi="Calibri" w:cs="Calibri"/>
          <w:sz w:val="20"/>
          <w:szCs w:val="20"/>
        </w:rPr>
        <w:t>bezpečnosti, ktorý odhalí akékoľvek anomálie alebo pokusy o neoprávnený prístup</w:t>
      </w:r>
      <w:r>
        <w:rPr>
          <w:rFonts w:ascii="Calibri" w:hAnsi="Calibri" w:cs="Calibri"/>
          <w:sz w:val="20"/>
          <w:szCs w:val="20"/>
        </w:rPr>
        <w:t>, príp. hrozby voči dotknutým systémom</w:t>
      </w:r>
      <w:r w:rsidRPr="00C5360E">
        <w:rPr>
          <w:rFonts w:ascii="Calibri" w:hAnsi="Calibri" w:cs="Calibri"/>
          <w:sz w:val="20"/>
          <w:szCs w:val="20"/>
        </w:rPr>
        <w:t>.</w:t>
      </w:r>
    </w:p>
    <w:p w:rsidR="007E7112" w:rsidRPr="007E7112" w:rsidRDefault="007E7112" w:rsidP="007E7112">
      <w:pPr>
        <w:pStyle w:val="Odsekzoznamu"/>
        <w:numPr>
          <w:ilvl w:val="3"/>
          <w:numId w:val="1"/>
        </w:numPr>
        <w:rPr>
          <w:rFonts w:ascii="Calibri" w:eastAsia="Times New Roman" w:hAnsi="Calibri" w:cs="Calibri"/>
          <w:sz w:val="20"/>
          <w:szCs w:val="20"/>
          <w:lang w:eastAsia="cs-CZ"/>
        </w:rPr>
      </w:pPr>
      <w:r>
        <w:rPr>
          <w:rFonts w:ascii="Calibri" w:eastAsia="Times New Roman" w:hAnsi="Calibri" w:cs="Calibri"/>
          <w:sz w:val="20"/>
          <w:szCs w:val="20"/>
          <w:lang w:eastAsia="cs-CZ"/>
        </w:rPr>
        <w:t>V</w:t>
      </w:r>
      <w:r w:rsidRPr="007E7112">
        <w:rPr>
          <w:rFonts w:ascii="Calibri" w:eastAsia="Times New Roman" w:hAnsi="Calibri" w:cs="Calibri"/>
          <w:sz w:val="20"/>
          <w:szCs w:val="20"/>
          <w:lang w:eastAsia="cs-CZ"/>
        </w:rPr>
        <w:t xml:space="preserve">šetky komponenty </w:t>
      </w:r>
      <w:r w:rsidR="00F443C9">
        <w:rPr>
          <w:rFonts w:ascii="Calibri" w:eastAsia="Times New Roman" w:hAnsi="Calibri" w:cs="Calibri"/>
          <w:sz w:val="20"/>
          <w:szCs w:val="20"/>
          <w:lang w:eastAsia="cs-CZ"/>
        </w:rPr>
        <w:t xml:space="preserve">dotknutých </w:t>
      </w:r>
      <w:r w:rsidRPr="007E7112">
        <w:rPr>
          <w:rFonts w:ascii="Calibri" w:eastAsia="Times New Roman" w:hAnsi="Calibri" w:cs="Calibri"/>
          <w:sz w:val="20"/>
          <w:szCs w:val="20"/>
          <w:lang w:eastAsia="cs-CZ"/>
        </w:rPr>
        <w:t>Informačn</w:t>
      </w:r>
      <w:r w:rsidR="00F443C9">
        <w:rPr>
          <w:rFonts w:ascii="Calibri" w:eastAsia="Times New Roman" w:hAnsi="Calibri" w:cs="Calibri"/>
          <w:sz w:val="20"/>
          <w:szCs w:val="20"/>
          <w:lang w:eastAsia="cs-CZ"/>
        </w:rPr>
        <w:t>ých</w:t>
      </w:r>
      <w:r w:rsidRPr="007E7112">
        <w:rPr>
          <w:rFonts w:ascii="Calibri" w:eastAsia="Times New Roman" w:hAnsi="Calibri" w:cs="Calibri"/>
          <w:sz w:val="20"/>
          <w:szCs w:val="20"/>
          <w:lang w:eastAsia="cs-CZ"/>
        </w:rPr>
        <w:t xml:space="preserve"> systém</w:t>
      </w:r>
      <w:r w:rsidR="00F443C9">
        <w:rPr>
          <w:rFonts w:ascii="Calibri" w:eastAsia="Times New Roman" w:hAnsi="Calibri" w:cs="Calibri"/>
          <w:sz w:val="20"/>
          <w:szCs w:val="20"/>
          <w:lang w:eastAsia="cs-CZ"/>
        </w:rPr>
        <w:t>ov TDM a EMU</w:t>
      </w:r>
      <w:r w:rsidRPr="007E7112">
        <w:rPr>
          <w:rFonts w:ascii="Calibri" w:eastAsia="Times New Roman" w:hAnsi="Calibri" w:cs="Calibri"/>
          <w:sz w:val="20"/>
          <w:szCs w:val="20"/>
          <w:lang w:eastAsia="cs-CZ"/>
        </w:rPr>
        <w:t xml:space="preserve"> </w:t>
      </w:r>
      <w:r w:rsidR="00F443C9">
        <w:rPr>
          <w:rFonts w:ascii="Calibri" w:eastAsia="Times New Roman" w:hAnsi="Calibri" w:cs="Calibri"/>
          <w:sz w:val="20"/>
          <w:szCs w:val="20"/>
          <w:lang w:eastAsia="cs-CZ"/>
        </w:rPr>
        <w:t>musia byť</w:t>
      </w:r>
      <w:r w:rsidRPr="007E7112">
        <w:rPr>
          <w:rFonts w:ascii="Calibri" w:eastAsia="Times New Roman" w:hAnsi="Calibri" w:cs="Calibri"/>
          <w:sz w:val="20"/>
          <w:szCs w:val="20"/>
          <w:lang w:eastAsia="cs-CZ"/>
        </w:rPr>
        <w:t xml:space="preserve"> aktuálne a podporované výrobcom</w:t>
      </w:r>
      <w:r w:rsidR="00F443C9">
        <w:rPr>
          <w:rFonts w:ascii="Calibri" w:eastAsia="Times New Roman" w:hAnsi="Calibri" w:cs="Calibri"/>
          <w:sz w:val="20"/>
          <w:szCs w:val="20"/>
          <w:lang w:eastAsia="cs-CZ"/>
        </w:rPr>
        <w:t xml:space="preserve">. </w:t>
      </w:r>
      <w:r w:rsidRPr="007E7112">
        <w:rPr>
          <w:rFonts w:ascii="Calibri" w:hAnsi="Calibri" w:cs="Calibri"/>
          <w:sz w:val="20"/>
          <w:szCs w:val="20"/>
        </w:rPr>
        <w:t xml:space="preserve"> </w:t>
      </w:r>
      <w:r w:rsidR="00C5360E" w:rsidRPr="007E7112">
        <w:rPr>
          <w:rFonts w:ascii="Calibri" w:hAnsi="Calibri" w:cs="Calibri"/>
          <w:sz w:val="20"/>
          <w:szCs w:val="20"/>
        </w:rPr>
        <w:t>Poskytovateľ je povinný zabezpečiť pravideln</w:t>
      </w:r>
      <w:r w:rsidR="00901AF6" w:rsidRPr="007E7112">
        <w:rPr>
          <w:rFonts w:ascii="Calibri" w:hAnsi="Calibri" w:cs="Calibri"/>
          <w:sz w:val="20"/>
          <w:szCs w:val="20"/>
        </w:rPr>
        <w:t>é</w:t>
      </w:r>
      <w:r w:rsidR="00C5360E" w:rsidRPr="007E7112">
        <w:rPr>
          <w:rFonts w:ascii="Calibri" w:hAnsi="Calibri" w:cs="Calibri"/>
          <w:sz w:val="20"/>
          <w:szCs w:val="20"/>
        </w:rPr>
        <w:t xml:space="preserve"> aktualizácie systémov a softvéru, vrátane záplat a</w:t>
      </w:r>
      <w:r w:rsidR="00901AF6" w:rsidRPr="007E7112">
        <w:rPr>
          <w:rFonts w:ascii="Calibri" w:hAnsi="Calibri" w:cs="Calibri"/>
          <w:sz w:val="20"/>
          <w:szCs w:val="20"/>
        </w:rPr>
        <w:t> </w:t>
      </w:r>
      <w:r w:rsidR="00C5360E" w:rsidRPr="007E7112">
        <w:rPr>
          <w:rFonts w:ascii="Calibri" w:hAnsi="Calibri" w:cs="Calibri"/>
          <w:sz w:val="20"/>
          <w:szCs w:val="20"/>
        </w:rPr>
        <w:t>updatov</w:t>
      </w:r>
      <w:r w:rsidR="00901AF6" w:rsidRPr="007E7112">
        <w:rPr>
          <w:rFonts w:ascii="Calibri" w:hAnsi="Calibri" w:cs="Calibri"/>
          <w:sz w:val="20"/>
          <w:szCs w:val="20"/>
        </w:rPr>
        <w:t xml:space="preserve"> a vedenie ich zoznamov. </w:t>
      </w:r>
      <w:r w:rsidR="00F443C9">
        <w:rPr>
          <w:rFonts w:ascii="Calibri" w:hAnsi="Calibri" w:cs="Calibri"/>
          <w:sz w:val="20"/>
          <w:szCs w:val="20"/>
        </w:rPr>
        <w:t>P</w:t>
      </w:r>
      <w:r w:rsidR="00F443C9" w:rsidRPr="007E7112">
        <w:rPr>
          <w:rFonts w:ascii="Calibri" w:eastAsia="Times New Roman" w:hAnsi="Calibri" w:cs="Calibri"/>
          <w:sz w:val="20"/>
          <w:szCs w:val="20"/>
          <w:lang w:eastAsia="cs-CZ"/>
        </w:rPr>
        <w:t xml:space="preserve">ostup pre aktualizácie a aplikáciu záplat </w:t>
      </w:r>
      <w:r w:rsidR="00F443C9">
        <w:rPr>
          <w:rFonts w:ascii="Calibri" w:eastAsia="Times New Roman" w:hAnsi="Calibri" w:cs="Calibri"/>
          <w:sz w:val="20"/>
          <w:szCs w:val="20"/>
          <w:lang w:eastAsia="cs-CZ"/>
        </w:rPr>
        <w:t>musí byť</w:t>
      </w:r>
      <w:r w:rsidR="00F443C9" w:rsidRPr="007E7112">
        <w:rPr>
          <w:rFonts w:ascii="Calibri" w:eastAsia="Times New Roman" w:hAnsi="Calibri" w:cs="Calibri"/>
          <w:sz w:val="20"/>
          <w:szCs w:val="20"/>
          <w:lang w:eastAsia="cs-CZ"/>
        </w:rPr>
        <w:t xml:space="preserve"> zdokumentovaný a</w:t>
      </w:r>
      <w:r w:rsidR="00F443C9">
        <w:rPr>
          <w:rFonts w:ascii="Calibri" w:eastAsia="Times New Roman" w:hAnsi="Calibri" w:cs="Calibri"/>
          <w:sz w:val="20"/>
          <w:szCs w:val="20"/>
          <w:lang w:eastAsia="cs-CZ"/>
        </w:rPr>
        <w:t> </w:t>
      </w:r>
      <w:r w:rsidR="00F443C9" w:rsidRPr="007E7112">
        <w:rPr>
          <w:rFonts w:ascii="Calibri" w:eastAsia="Times New Roman" w:hAnsi="Calibri" w:cs="Calibri"/>
          <w:sz w:val="20"/>
          <w:szCs w:val="20"/>
          <w:lang w:eastAsia="cs-CZ"/>
        </w:rPr>
        <w:t>dodržiavaný</w:t>
      </w:r>
      <w:r w:rsidR="00F443C9">
        <w:rPr>
          <w:rFonts w:ascii="Calibri" w:eastAsia="Times New Roman" w:hAnsi="Calibri" w:cs="Calibri"/>
          <w:sz w:val="20"/>
          <w:szCs w:val="20"/>
          <w:lang w:eastAsia="cs-CZ"/>
        </w:rPr>
        <w:t xml:space="preserve">. </w:t>
      </w:r>
      <w:r w:rsidR="00901AF6" w:rsidRPr="007E7112">
        <w:rPr>
          <w:rFonts w:ascii="Calibri" w:hAnsi="Calibri" w:cs="Calibri"/>
          <w:sz w:val="20"/>
          <w:szCs w:val="20"/>
        </w:rPr>
        <w:t>Na vyžiadanie je povinný</w:t>
      </w:r>
      <w:r w:rsidR="008A625B">
        <w:rPr>
          <w:rFonts w:ascii="Calibri" w:hAnsi="Calibri" w:cs="Calibri"/>
          <w:sz w:val="20"/>
          <w:szCs w:val="20"/>
        </w:rPr>
        <w:t xml:space="preserve"> Poskytovateľ predložiť evidenciu záplat a updatov</w:t>
      </w:r>
      <w:r w:rsidR="00901AF6" w:rsidRPr="007E7112">
        <w:rPr>
          <w:rFonts w:ascii="Calibri" w:hAnsi="Calibri" w:cs="Calibri"/>
          <w:sz w:val="20"/>
          <w:szCs w:val="20"/>
        </w:rPr>
        <w:t xml:space="preserve"> Objednávateľovi.</w:t>
      </w:r>
      <w:r w:rsidRPr="007E7112">
        <w:rPr>
          <w:rFonts w:ascii="Calibri" w:hAnsi="Calibri" w:cs="Calibri"/>
          <w:sz w:val="20"/>
          <w:szCs w:val="20"/>
        </w:rPr>
        <w:t xml:space="preserve"> </w:t>
      </w:r>
    </w:p>
    <w:p w:rsidR="00C5360E" w:rsidRDefault="008A625B" w:rsidP="00AB550B">
      <w:pPr>
        <w:pStyle w:val="MLOdsek"/>
        <w:numPr>
          <w:ilvl w:val="3"/>
          <w:numId w:val="1"/>
        </w:numPr>
        <w:rPr>
          <w:rFonts w:ascii="Calibri" w:hAnsi="Calibri" w:cs="Calibri"/>
          <w:sz w:val="20"/>
          <w:szCs w:val="20"/>
        </w:rPr>
      </w:pPr>
      <w:r>
        <w:rPr>
          <w:rFonts w:ascii="Calibri" w:hAnsi="Calibri" w:cs="Calibri"/>
          <w:sz w:val="20"/>
          <w:szCs w:val="20"/>
        </w:rPr>
        <w:t>Poskytovateľ je povinný n</w:t>
      </w:r>
      <w:r w:rsidRPr="008A625B">
        <w:rPr>
          <w:rFonts w:ascii="Calibri" w:hAnsi="Calibri" w:cs="Calibri"/>
          <w:sz w:val="20"/>
          <w:szCs w:val="20"/>
        </w:rPr>
        <w:t>asad</w:t>
      </w:r>
      <w:r>
        <w:rPr>
          <w:rFonts w:ascii="Calibri" w:hAnsi="Calibri" w:cs="Calibri"/>
          <w:sz w:val="20"/>
          <w:szCs w:val="20"/>
        </w:rPr>
        <w:t>iť</w:t>
      </w:r>
      <w:r w:rsidRPr="008A625B">
        <w:rPr>
          <w:rFonts w:ascii="Calibri" w:hAnsi="Calibri" w:cs="Calibri"/>
          <w:sz w:val="20"/>
          <w:szCs w:val="20"/>
        </w:rPr>
        <w:t xml:space="preserve"> antivírusov</w:t>
      </w:r>
      <w:r>
        <w:rPr>
          <w:rFonts w:ascii="Calibri" w:hAnsi="Calibri" w:cs="Calibri"/>
          <w:sz w:val="20"/>
          <w:szCs w:val="20"/>
        </w:rPr>
        <w:t xml:space="preserve">ý </w:t>
      </w:r>
      <w:r w:rsidRPr="008A625B">
        <w:rPr>
          <w:rFonts w:ascii="Calibri" w:hAnsi="Calibri" w:cs="Calibri"/>
          <w:sz w:val="20"/>
          <w:szCs w:val="20"/>
        </w:rPr>
        <w:t xml:space="preserve">a </w:t>
      </w:r>
      <w:proofErr w:type="spellStart"/>
      <w:r w:rsidRPr="008A625B">
        <w:rPr>
          <w:rFonts w:ascii="Calibri" w:hAnsi="Calibri" w:cs="Calibri"/>
          <w:sz w:val="20"/>
          <w:szCs w:val="20"/>
        </w:rPr>
        <w:t>antimalwarov</w:t>
      </w:r>
      <w:r>
        <w:rPr>
          <w:rFonts w:ascii="Calibri" w:hAnsi="Calibri" w:cs="Calibri"/>
          <w:sz w:val="20"/>
          <w:szCs w:val="20"/>
        </w:rPr>
        <w:t>ý</w:t>
      </w:r>
      <w:proofErr w:type="spellEnd"/>
      <w:r w:rsidRPr="008A625B">
        <w:rPr>
          <w:rFonts w:ascii="Calibri" w:hAnsi="Calibri" w:cs="Calibri"/>
          <w:sz w:val="20"/>
          <w:szCs w:val="20"/>
        </w:rPr>
        <w:t xml:space="preserve"> softvér, ktorý bude pravidelne aktualizovaný a bude vykonávať automatické kontroly </w:t>
      </w:r>
      <w:r>
        <w:rPr>
          <w:rFonts w:ascii="Calibri" w:hAnsi="Calibri" w:cs="Calibri"/>
          <w:sz w:val="20"/>
          <w:szCs w:val="20"/>
        </w:rPr>
        <w:t xml:space="preserve">dotknutých </w:t>
      </w:r>
      <w:r w:rsidRPr="008A625B">
        <w:rPr>
          <w:rFonts w:ascii="Calibri" w:hAnsi="Calibri" w:cs="Calibri"/>
          <w:sz w:val="20"/>
          <w:szCs w:val="20"/>
        </w:rPr>
        <w:t>systémov.</w:t>
      </w:r>
    </w:p>
    <w:p w:rsidR="008A625B" w:rsidRDefault="008A625B" w:rsidP="00AB550B">
      <w:pPr>
        <w:pStyle w:val="MLOdsek"/>
        <w:numPr>
          <w:ilvl w:val="3"/>
          <w:numId w:val="1"/>
        </w:numPr>
        <w:rPr>
          <w:rFonts w:ascii="Calibri" w:hAnsi="Calibri" w:cs="Calibri"/>
          <w:sz w:val="20"/>
          <w:szCs w:val="20"/>
        </w:rPr>
      </w:pPr>
      <w:r>
        <w:rPr>
          <w:rFonts w:ascii="Calibri" w:hAnsi="Calibri" w:cs="Calibri"/>
          <w:sz w:val="20"/>
          <w:szCs w:val="20"/>
        </w:rPr>
        <w:t>Poskytovateľ je povinný zabezpečiť</w:t>
      </w:r>
      <w:r w:rsidR="005F5F3F">
        <w:rPr>
          <w:rFonts w:ascii="Calibri" w:hAnsi="Calibri" w:cs="Calibri"/>
          <w:sz w:val="20"/>
          <w:szCs w:val="20"/>
        </w:rPr>
        <w:t xml:space="preserve"> </w:t>
      </w:r>
      <w:r>
        <w:rPr>
          <w:rFonts w:ascii="Calibri" w:hAnsi="Calibri" w:cs="Calibri"/>
          <w:sz w:val="20"/>
          <w:szCs w:val="20"/>
        </w:rPr>
        <w:t>o</w:t>
      </w:r>
      <w:r w:rsidRPr="008A625B">
        <w:rPr>
          <w:rFonts w:ascii="Calibri" w:hAnsi="Calibri" w:cs="Calibri"/>
          <w:sz w:val="20"/>
          <w:szCs w:val="20"/>
        </w:rPr>
        <w:t xml:space="preserve">chrana </w:t>
      </w:r>
      <w:r w:rsidR="009805B5">
        <w:rPr>
          <w:rFonts w:ascii="Calibri" w:hAnsi="Calibri" w:cs="Calibri"/>
          <w:sz w:val="20"/>
          <w:szCs w:val="20"/>
        </w:rPr>
        <w:t xml:space="preserve">na dotknutej technológii </w:t>
      </w:r>
      <w:r w:rsidRPr="008A625B">
        <w:rPr>
          <w:rFonts w:ascii="Calibri" w:hAnsi="Calibri" w:cs="Calibri"/>
          <w:sz w:val="20"/>
          <w:szCs w:val="20"/>
        </w:rPr>
        <w:t xml:space="preserve">proti </w:t>
      </w:r>
      <w:proofErr w:type="spellStart"/>
      <w:r w:rsidRPr="008A625B">
        <w:rPr>
          <w:rFonts w:ascii="Calibri" w:hAnsi="Calibri" w:cs="Calibri"/>
          <w:sz w:val="20"/>
          <w:szCs w:val="20"/>
        </w:rPr>
        <w:t>DDoS</w:t>
      </w:r>
      <w:proofErr w:type="spellEnd"/>
      <w:r w:rsidRPr="008A625B">
        <w:rPr>
          <w:rFonts w:ascii="Calibri" w:hAnsi="Calibri" w:cs="Calibri"/>
          <w:sz w:val="20"/>
          <w:szCs w:val="20"/>
        </w:rPr>
        <w:t xml:space="preserve"> a iným útokom</w:t>
      </w:r>
      <w:r>
        <w:rPr>
          <w:rFonts w:ascii="Calibri" w:hAnsi="Calibri" w:cs="Calibri"/>
          <w:sz w:val="20"/>
          <w:szCs w:val="20"/>
        </w:rPr>
        <w:t xml:space="preserve">. </w:t>
      </w:r>
      <w:r w:rsidR="009805B5">
        <w:rPr>
          <w:rFonts w:ascii="Calibri" w:hAnsi="Calibri" w:cs="Calibri"/>
          <w:sz w:val="20"/>
          <w:szCs w:val="20"/>
        </w:rPr>
        <w:t xml:space="preserve"> Je povinný v</w:t>
      </w:r>
      <w:r w:rsidRPr="008A625B">
        <w:rPr>
          <w:rFonts w:ascii="Calibri" w:hAnsi="Calibri" w:cs="Calibri"/>
          <w:sz w:val="20"/>
          <w:szCs w:val="20"/>
        </w:rPr>
        <w:t>yuži</w:t>
      </w:r>
      <w:r w:rsidR="009805B5">
        <w:rPr>
          <w:rFonts w:ascii="Calibri" w:hAnsi="Calibri" w:cs="Calibri"/>
          <w:sz w:val="20"/>
          <w:szCs w:val="20"/>
        </w:rPr>
        <w:t>ť</w:t>
      </w:r>
      <w:r w:rsidRPr="008A625B">
        <w:rPr>
          <w:rFonts w:ascii="Calibri" w:hAnsi="Calibri" w:cs="Calibri"/>
          <w:sz w:val="20"/>
          <w:szCs w:val="20"/>
        </w:rPr>
        <w:t xml:space="preserve"> technológi</w:t>
      </w:r>
      <w:r w:rsidR="009805B5">
        <w:rPr>
          <w:rFonts w:ascii="Calibri" w:hAnsi="Calibri" w:cs="Calibri"/>
          <w:sz w:val="20"/>
          <w:szCs w:val="20"/>
        </w:rPr>
        <w:t>u</w:t>
      </w:r>
      <w:r w:rsidRPr="008A625B">
        <w:rPr>
          <w:rFonts w:ascii="Calibri" w:hAnsi="Calibri" w:cs="Calibri"/>
          <w:sz w:val="20"/>
          <w:szCs w:val="20"/>
        </w:rPr>
        <w:t xml:space="preserve"> na ochranu proti distribuovaným útokom, ktoré zabezpečia dostupnosť systémov aj pri veľkom zaťažení.</w:t>
      </w:r>
    </w:p>
    <w:p w:rsidR="00A37AC0" w:rsidRPr="00BF512F" w:rsidRDefault="00A37AC0" w:rsidP="00AB550B">
      <w:pPr>
        <w:pStyle w:val="MLOdsek"/>
        <w:numPr>
          <w:ilvl w:val="3"/>
          <w:numId w:val="1"/>
        </w:numPr>
        <w:rPr>
          <w:rFonts w:ascii="Calibri" w:hAnsi="Calibri" w:cs="Calibri"/>
          <w:sz w:val="20"/>
          <w:szCs w:val="20"/>
        </w:rPr>
      </w:pPr>
      <w:r w:rsidRPr="00BF512F">
        <w:rPr>
          <w:rFonts w:ascii="Calibri" w:hAnsi="Calibri" w:cs="Calibri"/>
          <w:sz w:val="20"/>
          <w:szCs w:val="20"/>
        </w:rPr>
        <w:t xml:space="preserve">Poskytovateľ </w:t>
      </w:r>
      <w:r w:rsidR="007E7112">
        <w:rPr>
          <w:rFonts w:ascii="Calibri" w:hAnsi="Calibri" w:cs="Calibri"/>
          <w:sz w:val="20"/>
          <w:szCs w:val="20"/>
        </w:rPr>
        <w:t>je povinný</w:t>
      </w:r>
      <w:r w:rsidRPr="00BF512F">
        <w:rPr>
          <w:rFonts w:ascii="Calibri" w:hAnsi="Calibri" w:cs="Calibri"/>
          <w:sz w:val="20"/>
          <w:szCs w:val="20"/>
        </w:rPr>
        <w:t xml:space="preserve"> vykonať </w:t>
      </w:r>
      <w:proofErr w:type="spellStart"/>
      <w:r w:rsidRPr="00BF512F">
        <w:rPr>
          <w:rFonts w:ascii="Calibri" w:hAnsi="Calibri" w:cs="Calibri"/>
          <w:sz w:val="20"/>
          <w:szCs w:val="20"/>
        </w:rPr>
        <w:t>skeny</w:t>
      </w:r>
      <w:proofErr w:type="spellEnd"/>
      <w:r w:rsidRPr="00BF512F">
        <w:rPr>
          <w:rFonts w:ascii="Calibri" w:hAnsi="Calibri" w:cs="Calibri"/>
          <w:sz w:val="20"/>
          <w:szCs w:val="20"/>
        </w:rPr>
        <w:t xml:space="preserve"> zraniteľností alebo penetračné testy každého dodávaného riešenia pred jeho finálnym odovzdaním a Poskytovateľ sa zaväzuje nedostatky zistené týmto testovaním pred odovzdaním riešenia odstrániť;</w:t>
      </w:r>
    </w:p>
    <w:p w:rsidR="00A37AC0" w:rsidRPr="00BF512F" w:rsidRDefault="00A37AC0" w:rsidP="00AB550B">
      <w:pPr>
        <w:pStyle w:val="MLOdsek"/>
        <w:numPr>
          <w:ilvl w:val="3"/>
          <w:numId w:val="1"/>
        </w:numPr>
        <w:rPr>
          <w:rFonts w:ascii="Calibri" w:hAnsi="Calibri" w:cs="Calibri"/>
          <w:sz w:val="20"/>
          <w:szCs w:val="20"/>
        </w:rPr>
      </w:pPr>
      <w:r>
        <w:rPr>
          <w:rFonts w:ascii="Calibri" w:hAnsi="Calibri" w:cs="Calibri"/>
          <w:sz w:val="20"/>
          <w:szCs w:val="20"/>
        </w:rPr>
        <w:t>V</w:t>
      </w:r>
      <w:r w:rsidRPr="00BF512F">
        <w:rPr>
          <w:rFonts w:ascii="Calibri" w:hAnsi="Calibri" w:cs="Calibri"/>
          <w:sz w:val="20"/>
          <w:szCs w:val="20"/>
        </w:rPr>
        <w:t xml:space="preserve">šetky zmeny v Informačnom systéme </w:t>
      </w:r>
      <w:r w:rsidR="00213866">
        <w:rPr>
          <w:rFonts w:ascii="Calibri" w:hAnsi="Calibri" w:cs="Calibri"/>
          <w:sz w:val="20"/>
          <w:szCs w:val="20"/>
        </w:rPr>
        <w:t>musia byť</w:t>
      </w:r>
      <w:r w:rsidRPr="00BF512F">
        <w:rPr>
          <w:rFonts w:ascii="Calibri" w:hAnsi="Calibri" w:cs="Calibri"/>
          <w:sz w:val="20"/>
          <w:szCs w:val="20"/>
        </w:rPr>
        <w:t xml:space="preserve"> zdokumentované</w:t>
      </w:r>
      <w:r w:rsidR="00213866">
        <w:rPr>
          <w:rFonts w:ascii="Calibri" w:hAnsi="Calibri" w:cs="Calibri"/>
          <w:sz w:val="20"/>
          <w:szCs w:val="20"/>
        </w:rPr>
        <w:t xml:space="preserve"> a schválené</w:t>
      </w:r>
      <w:r w:rsidRPr="00BF512F">
        <w:rPr>
          <w:rFonts w:ascii="Calibri" w:hAnsi="Calibri" w:cs="Calibri"/>
          <w:sz w:val="20"/>
          <w:szCs w:val="20"/>
        </w:rPr>
        <w:t xml:space="preserve"> a dokumentácia a zdrojové kódy sú poskytnuté Objednávateľovi bezpečným spôsobom najneskôr v čase nasadenia zmeny do produkčného prostredia, zároveň sa Objednávateľ zaväzuje  použiť zdrojové kódy, výlučne v prípade, keď nie je za účelom odstránenia Incidentu možné zabezpečiť prítomnosť Poskytovateľa a na základe preukázateľných inštrukcií Poskytovateľa; Poskytovateľ nenesie zodpovednosť za prípadné vady Informačného systému spôsobené zásahom Objednávateľa alebo akejkoľvek tretej strany, ktoré neboli zo strany Poskytovateľa odsúhlasené;</w:t>
      </w:r>
    </w:p>
    <w:p w:rsidR="009805B5" w:rsidRDefault="009805B5" w:rsidP="00AB550B">
      <w:pPr>
        <w:pStyle w:val="MLOdsek"/>
        <w:numPr>
          <w:ilvl w:val="3"/>
          <w:numId w:val="1"/>
        </w:numPr>
        <w:rPr>
          <w:rFonts w:ascii="Calibri" w:hAnsi="Calibri" w:cs="Calibri"/>
          <w:sz w:val="20"/>
          <w:szCs w:val="20"/>
        </w:rPr>
      </w:pPr>
      <w:r>
        <w:rPr>
          <w:rFonts w:ascii="Calibri" w:hAnsi="Calibri" w:cs="Calibri"/>
          <w:sz w:val="20"/>
          <w:szCs w:val="20"/>
        </w:rPr>
        <w:lastRenderedPageBreak/>
        <w:t>Poskytovateľ je povinný zabezpečiť p</w:t>
      </w:r>
      <w:r w:rsidRPr="009805B5">
        <w:rPr>
          <w:rFonts w:ascii="Calibri" w:hAnsi="Calibri" w:cs="Calibri"/>
          <w:sz w:val="20"/>
          <w:szCs w:val="20"/>
        </w:rPr>
        <w:t>ravidelné zálohovanie kritických dát s ukladaním záloh na geograficky oddelené miesta, aby sa predišlo strate dát pri kybernetickom útoku alebo poruche.</w:t>
      </w:r>
      <w:r>
        <w:rPr>
          <w:rFonts w:ascii="Calibri" w:hAnsi="Calibri" w:cs="Calibri"/>
          <w:sz w:val="20"/>
          <w:szCs w:val="20"/>
        </w:rPr>
        <w:t xml:space="preserve"> </w:t>
      </w:r>
    </w:p>
    <w:p w:rsidR="00FF3C7F" w:rsidRPr="00FF3C7F" w:rsidRDefault="00FF3C7F" w:rsidP="00FF3C7F">
      <w:pPr>
        <w:pStyle w:val="Odsekzoznamu"/>
        <w:numPr>
          <w:ilvl w:val="3"/>
          <w:numId w:val="1"/>
        </w:numPr>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Poskytovateľ je povinný viesť </w:t>
      </w:r>
      <w:r w:rsidRPr="00FF3C7F">
        <w:rPr>
          <w:rFonts w:ascii="Calibri" w:eastAsia="Times New Roman" w:hAnsi="Calibri" w:cs="Calibri"/>
          <w:sz w:val="20"/>
          <w:szCs w:val="20"/>
          <w:lang w:eastAsia="cs-CZ"/>
        </w:rPr>
        <w:t xml:space="preserve"> evidenci</w:t>
      </w:r>
      <w:r>
        <w:rPr>
          <w:rFonts w:ascii="Calibri" w:eastAsia="Times New Roman" w:hAnsi="Calibri" w:cs="Calibri"/>
          <w:sz w:val="20"/>
          <w:szCs w:val="20"/>
          <w:lang w:eastAsia="cs-CZ"/>
        </w:rPr>
        <w:t>u</w:t>
      </w:r>
      <w:r w:rsidRPr="00FF3C7F">
        <w:rPr>
          <w:rFonts w:ascii="Calibri" w:eastAsia="Times New Roman" w:hAnsi="Calibri" w:cs="Calibri"/>
          <w:sz w:val="20"/>
          <w:szCs w:val="20"/>
          <w:lang w:eastAsia="cs-CZ"/>
        </w:rPr>
        <w:t xml:space="preserve"> aktív a komponentov vo formáte určenom Objednávateľom a</w:t>
      </w:r>
      <w:r>
        <w:rPr>
          <w:rFonts w:ascii="Calibri" w:eastAsia="Times New Roman" w:hAnsi="Calibri" w:cs="Calibri"/>
          <w:sz w:val="20"/>
          <w:szCs w:val="20"/>
          <w:lang w:eastAsia="cs-CZ"/>
        </w:rPr>
        <w:t xml:space="preserve"> jej </w:t>
      </w:r>
      <w:r w:rsidRPr="00FF3C7F">
        <w:rPr>
          <w:rFonts w:ascii="Calibri" w:eastAsia="Times New Roman" w:hAnsi="Calibri" w:cs="Calibri"/>
          <w:sz w:val="20"/>
          <w:szCs w:val="20"/>
          <w:lang w:eastAsia="cs-CZ"/>
        </w:rPr>
        <w:t xml:space="preserve">aktualizácia evidencie aspoň raz do roka a poskytnutie  aktuálnej evidencie na vyzvanie Objednávateľom, </w:t>
      </w:r>
    </w:p>
    <w:p w:rsidR="001718B3" w:rsidRPr="001718B3" w:rsidRDefault="001718B3" w:rsidP="001718B3">
      <w:pPr>
        <w:pStyle w:val="MLOdsek"/>
        <w:numPr>
          <w:ilvl w:val="3"/>
          <w:numId w:val="1"/>
        </w:numPr>
        <w:rPr>
          <w:rFonts w:ascii="Calibri" w:hAnsi="Calibri" w:cs="Calibri"/>
          <w:sz w:val="20"/>
          <w:szCs w:val="20"/>
        </w:rPr>
      </w:pPr>
      <w:r>
        <w:rPr>
          <w:rFonts w:ascii="Calibri" w:hAnsi="Calibri" w:cs="Calibri"/>
          <w:sz w:val="20"/>
          <w:szCs w:val="20"/>
        </w:rPr>
        <w:t>Poskytovateľ</w:t>
      </w:r>
      <w:r w:rsidRPr="001718B3">
        <w:rPr>
          <w:rFonts w:ascii="Calibri" w:hAnsi="Calibri" w:cs="Calibri"/>
          <w:sz w:val="20"/>
          <w:szCs w:val="20"/>
        </w:rPr>
        <w:t xml:space="preserve"> musí prispôsobiť opatrenia na základe spätnej väzby od Objednávateľa a výsledkov hodnotení rizík  v súlade s postupmi pre zmenové požiadavky definovanými hlavnou zmluvou, </w:t>
      </w:r>
    </w:p>
    <w:p w:rsidR="00FF3C7F" w:rsidRDefault="001718B3" w:rsidP="001718B3">
      <w:pPr>
        <w:pStyle w:val="MLOdsek"/>
        <w:numPr>
          <w:ilvl w:val="3"/>
          <w:numId w:val="1"/>
        </w:numPr>
        <w:rPr>
          <w:rFonts w:ascii="Calibri" w:hAnsi="Calibri" w:cs="Calibri"/>
          <w:sz w:val="20"/>
          <w:szCs w:val="20"/>
        </w:rPr>
      </w:pPr>
      <w:r>
        <w:rPr>
          <w:rFonts w:ascii="Calibri" w:hAnsi="Calibri" w:cs="Calibri"/>
          <w:sz w:val="20"/>
          <w:szCs w:val="20"/>
        </w:rPr>
        <w:t>Poskytovateľ</w:t>
      </w:r>
      <w:r w:rsidRPr="001718B3">
        <w:rPr>
          <w:rFonts w:ascii="Calibri" w:hAnsi="Calibri" w:cs="Calibri"/>
          <w:sz w:val="20"/>
          <w:szCs w:val="20"/>
        </w:rPr>
        <w:t xml:space="preserve"> je povinný poskytnúť súčinnosť Objednávateľovi pri revidovaní a aktualizovaní opatrení na riadenie rizík a ochranu aktív v súlade so zmenami v prostredí a novými hrozbami minimálne raz ročne</w:t>
      </w:r>
      <w:r w:rsidR="00024613">
        <w:rPr>
          <w:rFonts w:ascii="Calibri" w:hAnsi="Calibri" w:cs="Calibri"/>
          <w:sz w:val="20"/>
          <w:szCs w:val="20"/>
        </w:rPr>
        <w:t>,</w:t>
      </w:r>
    </w:p>
    <w:p w:rsidR="00024613" w:rsidRDefault="00BC5D25" w:rsidP="00AB550B">
      <w:pPr>
        <w:pStyle w:val="MLOdsek"/>
        <w:numPr>
          <w:ilvl w:val="3"/>
          <w:numId w:val="1"/>
        </w:numPr>
        <w:rPr>
          <w:rFonts w:ascii="Calibri" w:hAnsi="Calibri" w:cs="Calibri"/>
          <w:sz w:val="20"/>
          <w:szCs w:val="20"/>
        </w:rPr>
      </w:pPr>
      <w:r>
        <w:rPr>
          <w:rFonts w:ascii="Calibri" w:hAnsi="Calibri" w:cs="Calibri"/>
          <w:sz w:val="20"/>
          <w:szCs w:val="20"/>
        </w:rPr>
        <w:t>Poskytovateľ</w:t>
      </w:r>
      <w:r w:rsidR="00024613">
        <w:rPr>
          <w:rFonts w:ascii="Calibri" w:hAnsi="Calibri" w:cs="Calibri"/>
          <w:sz w:val="20"/>
          <w:szCs w:val="20"/>
        </w:rPr>
        <w:t xml:space="preserve"> je povinný navrhnúť a predložiť Objednávateľovi</w:t>
      </w:r>
      <w:r w:rsidR="00024613" w:rsidRPr="00024613">
        <w:rPr>
          <w:rFonts w:ascii="Calibri" w:hAnsi="Calibri" w:cs="Calibri"/>
          <w:sz w:val="20"/>
          <w:szCs w:val="20"/>
        </w:rPr>
        <w:t xml:space="preserve"> plán</w:t>
      </w:r>
      <w:r>
        <w:rPr>
          <w:rFonts w:ascii="Calibri" w:hAnsi="Calibri" w:cs="Calibri"/>
          <w:sz w:val="20"/>
          <w:szCs w:val="20"/>
        </w:rPr>
        <w:t>y</w:t>
      </w:r>
      <w:r w:rsidR="00024613" w:rsidRPr="00024613">
        <w:rPr>
          <w:rFonts w:ascii="Calibri" w:hAnsi="Calibri" w:cs="Calibri"/>
          <w:sz w:val="20"/>
          <w:szCs w:val="20"/>
        </w:rPr>
        <w:t xml:space="preserve"> obnovy pre prípad havárie, ktorý umožní rýchle obnovenie systémov v prípade výpadku.</w:t>
      </w:r>
    </w:p>
    <w:p w:rsidR="00A37AC0" w:rsidRPr="00BF512F" w:rsidRDefault="00A37AC0" w:rsidP="00AB550B">
      <w:pPr>
        <w:pStyle w:val="MLOdsek"/>
        <w:numPr>
          <w:ilvl w:val="3"/>
          <w:numId w:val="1"/>
        </w:numPr>
        <w:rPr>
          <w:rFonts w:ascii="Calibri" w:hAnsi="Calibri" w:cs="Calibri"/>
          <w:sz w:val="20"/>
          <w:szCs w:val="20"/>
        </w:rPr>
      </w:pPr>
      <w:r>
        <w:rPr>
          <w:rFonts w:ascii="Calibri" w:hAnsi="Calibri" w:cs="Calibri"/>
          <w:sz w:val="20"/>
          <w:szCs w:val="20"/>
        </w:rPr>
        <w:t>N</w:t>
      </w:r>
      <w:r w:rsidRPr="00BF512F">
        <w:rPr>
          <w:rFonts w:ascii="Calibri" w:hAnsi="Calibri" w:cs="Calibri"/>
          <w:sz w:val="20"/>
          <w:szCs w:val="20"/>
        </w:rPr>
        <w:t>a vyžiadanie Objednávateľa je Poskytovateľ povinný sprístupniť dokumentáciu akt</w:t>
      </w:r>
      <w:r>
        <w:rPr>
          <w:rFonts w:ascii="Calibri" w:hAnsi="Calibri" w:cs="Calibri"/>
          <w:sz w:val="20"/>
          <w:szCs w:val="20"/>
        </w:rPr>
        <w:t>i</w:t>
      </w:r>
      <w:r w:rsidRPr="00BF512F">
        <w:rPr>
          <w:rFonts w:ascii="Calibri" w:hAnsi="Calibri" w:cs="Calibri"/>
          <w:sz w:val="20"/>
          <w:szCs w:val="20"/>
        </w:rPr>
        <w:t>vít zamestnancov Poskytovateľa a tretích strán najneskôr do 24 hodín od požiadavky;</w:t>
      </w:r>
    </w:p>
    <w:p w:rsidR="00A37AC0" w:rsidRDefault="00A37AC0" w:rsidP="00AB550B">
      <w:pPr>
        <w:pStyle w:val="MLOdsek"/>
        <w:numPr>
          <w:ilvl w:val="3"/>
          <w:numId w:val="1"/>
        </w:numPr>
        <w:rPr>
          <w:rFonts w:ascii="Calibri" w:hAnsi="Calibri" w:cs="Calibri"/>
          <w:sz w:val="20"/>
          <w:szCs w:val="20"/>
        </w:rPr>
      </w:pPr>
      <w:r w:rsidRPr="00BF512F">
        <w:rPr>
          <w:rFonts w:ascii="Calibri" w:hAnsi="Calibri" w:cs="Calibri"/>
          <w:sz w:val="20"/>
          <w:szCs w:val="20"/>
        </w:rPr>
        <w:t>Na vyžiadanie Objednávateľa je Poskytovateľ povinný poskytnúť plnú súčinnosť pri riešení Bezpečnostného incidentu povereným zamestnancom Objednávateľa</w:t>
      </w:r>
      <w:r>
        <w:rPr>
          <w:rFonts w:ascii="Calibri" w:hAnsi="Calibri" w:cs="Calibri"/>
          <w:sz w:val="20"/>
          <w:szCs w:val="20"/>
        </w:rPr>
        <w:t>;</w:t>
      </w:r>
      <w:r w:rsidRPr="00BF512F">
        <w:rPr>
          <w:rFonts w:ascii="Calibri" w:hAnsi="Calibri" w:cs="Calibri"/>
          <w:sz w:val="20"/>
          <w:szCs w:val="20"/>
        </w:rPr>
        <w:t xml:space="preserve"> </w:t>
      </w:r>
    </w:p>
    <w:p w:rsidR="00BC5D25" w:rsidRPr="00BC5D25" w:rsidRDefault="00FF3C7F" w:rsidP="00BC5D25">
      <w:pPr>
        <w:pStyle w:val="Odsekzoznamu"/>
        <w:numPr>
          <w:ilvl w:val="3"/>
          <w:numId w:val="1"/>
        </w:numPr>
        <w:rPr>
          <w:rFonts w:ascii="Calibri" w:hAnsi="Calibri" w:cs="Calibri"/>
          <w:sz w:val="20"/>
          <w:szCs w:val="20"/>
        </w:rPr>
      </w:pPr>
      <w:r w:rsidRPr="00024613">
        <w:rPr>
          <w:rFonts w:ascii="Calibri" w:eastAsia="Times New Roman" w:hAnsi="Calibri" w:cs="Calibri"/>
          <w:sz w:val="20"/>
          <w:szCs w:val="20"/>
          <w:lang w:eastAsia="cs-CZ"/>
        </w:rPr>
        <w:t>V prípade bezpečnostného kybernetického incidentu Poskytovateľ  je povinný využívať formu hlásenia bezpečnostné incidentu , ktorá sa bude riadiť platným predpisom Objednávateľa – „Poriadok o riadení bezpečnostných a kybernetických incidentov Národnej diaľničnej spoločnosti, a.s.“ ako aj postupmi definovanými interných predpisoch Objednávateľa.</w:t>
      </w:r>
    </w:p>
    <w:p w:rsidR="00A37AC0" w:rsidRPr="00BC5D25" w:rsidRDefault="00A37AC0" w:rsidP="00BC5D25">
      <w:pPr>
        <w:pStyle w:val="Odsekzoznamu"/>
        <w:numPr>
          <w:ilvl w:val="3"/>
          <w:numId w:val="1"/>
        </w:numPr>
        <w:tabs>
          <w:tab w:val="clear" w:pos="1531"/>
        </w:tabs>
        <w:rPr>
          <w:rFonts w:ascii="Calibri" w:eastAsia="Times New Roman" w:hAnsi="Calibri" w:cs="Calibri"/>
          <w:sz w:val="20"/>
          <w:szCs w:val="20"/>
          <w:lang w:eastAsia="cs-CZ"/>
        </w:rPr>
      </w:pPr>
      <w:r w:rsidRPr="00BC5D25">
        <w:rPr>
          <w:rFonts w:ascii="Calibri" w:eastAsia="Times New Roman" w:hAnsi="Calibri" w:cs="Calibri"/>
          <w:sz w:val="20"/>
          <w:szCs w:val="20"/>
          <w:lang w:eastAsia="cs-CZ"/>
        </w:rPr>
        <w:t xml:space="preserve">Poskytovateľ pri výkone činností dbá na vykonávanie svojich činnosti v súlade s bezpečnostnou dokumentáciou, odporúčaným bezpečnostnými postupmi a v súlade so zásadami </w:t>
      </w:r>
      <w:proofErr w:type="spellStart"/>
      <w:r w:rsidRPr="00BC5D25">
        <w:rPr>
          <w:rFonts w:ascii="Calibri" w:eastAsia="Times New Roman" w:hAnsi="Calibri" w:cs="Calibri"/>
          <w:sz w:val="20"/>
          <w:szCs w:val="20"/>
          <w:lang w:eastAsia="cs-CZ"/>
        </w:rPr>
        <w:t>due</w:t>
      </w:r>
      <w:proofErr w:type="spellEnd"/>
      <w:r w:rsidRPr="00BC5D25">
        <w:rPr>
          <w:rFonts w:ascii="Calibri" w:eastAsia="Times New Roman" w:hAnsi="Calibri" w:cs="Calibri"/>
          <w:sz w:val="20"/>
          <w:szCs w:val="20"/>
          <w:lang w:eastAsia="cs-CZ"/>
        </w:rPr>
        <w:t xml:space="preserve"> </w:t>
      </w:r>
      <w:proofErr w:type="spellStart"/>
      <w:r w:rsidRPr="00BC5D25">
        <w:rPr>
          <w:rFonts w:ascii="Calibri" w:eastAsia="Times New Roman" w:hAnsi="Calibri" w:cs="Calibri"/>
          <w:sz w:val="20"/>
          <w:szCs w:val="20"/>
          <w:lang w:eastAsia="cs-CZ"/>
        </w:rPr>
        <w:t>diligence</w:t>
      </w:r>
      <w:proofErr w:type="spellEnd"/>
      <w:r w:rsidRPr="00BC5D25">
        <w:rPr>
          <w:rFonts w:ascii="Calibri" w:eastAsia="Times New Roman" w:hAnsi="Calibri" w:cs="Calibri"/>
          <w:sz w:val="20"/>
          <w:szCs w:val="20"/>
          <w:lang w:eastAsia="cs-CZ"/>
        </w:rPr>
        <w:t xml:space="preserve"> a </w:t>
      </w:r>
      <w:proofErr w:type="spellStart"/>
      <w:r w:rsidRPr="00BC5D25">
        <w:rPr>
          <w:rFonts w:ascii="Calibri" w:eastAsia="Times New Roman" w:hAnsi="Calibri" w:cs="Calibri"/>
          <w:sz w:val="20"/>
          <w:szCs w:val="20"/>
          <w:lang w:eastAsia="cs-CZ"/>
        </w:rPr>
        <w:t>due</w:t>
      </w:r>
      <w:proofErr w:type="spellEnd"/>
      <w:r w:rsidRPr="00BC5D25">
        <w:rPr>
          <w:rFonts w:ascii="Calibri" w:eastAsia="Times New Roman" w:hAnsi="Calibri" w:cs="Calibri"/>
          <w:sz w:val="20"/>
          <w:szCs w:val="20"/>
          <w:lang w:eastAsia="cs-CZ"/>
        </w:rPr>
        <w:t xml:space="preserve"> </w:t>
      </w:r>
      <w:proofErr w:type="spellStart"/>
      <w:r w:rsidRPr="00BC5D25">
        <w:rPr>
          <w:rFonts w:ascii="Calibri" w:eastAsia="Times New Roman" w:hAnsi="Calibri" w:cs="Calibri"/>
          <w:sz w:val="20"/>
          <w:szCs w:val="20"/>
          <w:lang w:eastAsia="cs-CZ"/>
        </w:rPr>
        <w:t>care</w:t>
      </w:r>
      <w:proofErr w:type="spellEnd"/>
      <w:r w:rsidRPr="00BC5D25">
        <w:rPr>
          <w:rFonts w:ascii="Calibri" w:eastAsia="Times New Roman" w:hAnsi="Calibri" w:cs="Calibri"/>
          <w:sz w:val="20"/>
          <w:szCs w:val="20"/>
          <w:lang w:eastAsia="cs-CZ"/>
        </w:rPr>
        <w:t>.</w:t>
      </w:r>
    </w:p>
    <w:p w:rsidR="00A37AC0" w:rsidRPr="00486158" w:rsidRDefault="00A37AC0" w:rsidP="00A37AC0">
      <w:pPr>
        <w:pStyle w:val="MLOdsek"/>
        <w:rPr>
          <w:rFonts w:ascii="Calibri" w:hAnsi="Calibri" w:cs="Calibri"/>
          <w:sz w:val="20"/>
          <w:szCs w:val="20"/>
        </w:rPr>
      </w:pPr>
      <w:r w:rsidRPr="00486158">
        <w:rPr>
          <w:rFonts w:ascii="Calibri" w:hAnsi="Calibri" w:cs="Calibri"/>
          <w:sz w:val="20"/>
          <w:szCs w:val="20"/>
        </w:rPr>
        <w:t xml:space="preserve">Zmluvné strany sa </w:t>
      </w:r>
      <w:r>
        <w:rPr>
          <w:rFonts w:ascii="Calibri" w:hAnsi="Calibri" w:cs="Calibri"/>
          <w:sz w:val="20"/>
          <w:szCs w:val="20"/>
        </w:rPr>
        <w:t>zaväzujú</w:t>
      </w:r>
      <w:r w:rsidRPr="00486158">
        <w:rPr>
          <w:rFonts w:ascii="Calibri" w:hAnsi="Calibri" w:cs="Calibri"/>
          <w:sz w:val="20"/>
          <w:szCs w:val="20"/>
        </w:rPr>
        <w:t xml:space="preserve"> na úprave práv a povinností v oblasti zabezpečenia </w:t>
      </w:r>
      <w:r w:rsidR="00E33E18">
        <w:rPr>
          <w:rFonts w:ascii="Calibri" w:hAnsi="Calibri" w:cs="Calibri"/>
          <w:sz w:val="20"/>
          <w:szCs w:val="20"/>
        </w:rPr>
        <w:t xml:space="preserve">informačnej a </w:t>
      </w:r>
      <w:r w:rsidRPr="00486158">
        <w:rPr>
          <w:rFonts w:ascii="Calibri" w:hAnsi="Calibri" w:cs="Calibri"/>
          <w:sz w:val="20"/>
          <w:szCs w:val="20"/>
        </w:rPr>
        <w:t xml:space="preserve">kybernetickej bezpečnosti v spojitosti s poskytovaným predmetom Zmluvy. Poskytovateľ sa zaviaže počas trvania tejto Zmluvy a pri poskytovaní Služieb dodržiavať všetky povinnosti v rozsahu, ktoré sa na Poskytovateľa vzťahujú a ktoré Objednávateľ požaduje. </w:t>
      </w:r>
    </w:p>
    <w:p w:rsidR="00A37AC0" w:rsidRPr="00486158" w:rsidRDefault="00A37AC0" w:rsidP="00A37AC0">
      <w:pPr>
        <w:pStyle w:val="MLOdsek"/>
        <w:rPr>
          <w:rFonts w:ascii="Calibri" w:hAnsi="Calibri" w:cs="Calibri"/>
          <w:sz w:val="20"/>
          <w:szCs w:val="20"/>
        </w:rPr>
      </w:pPr>
      <w:r w:rsidRPr="00486158">
        <w:rPr>
          <w:rFonts w:ascii="Calibri" w:hAnsi="Calibri" w:cs="Calibri"/>
          <w:sz w:val="20"/>
          <w:szCs w:val="20"/>
        </w:rPr>
        <w:t>Poskytovateľ bude súčasne povinný poskytnúť Objednávateľovi maximálnu súčinnosť pri odhaľovaní Kybernetických bezpečnostných incidentov, odstraňovaní a zmierňovaní následkov Kybernetických bezpečnostných incidentov.</w:t>
      </w:r>
    </w:p>
    <w:p w:rsidR="00A37AC0" w:rsidRPr="00486158" w:rsidRDefault="00A37AC0" w:rsidP="00A37AC0">
      <w:pPr>
        <w:pStyle w:val="MLOdsek"/>
        <w:rPr>
          <w:rFonts w:ascii="Calibri" w:hAnsi="Calibri" w:cs="Calibri"/>
          <w:sz w:val="20"/>
          <w:szCs w:val="20"/>
        </w:rPr>
      </w:pPr>
      <w:r w:rsidRPr="00486158">
        <w:rPr>
          <w:rFonts w:ascii="Calibri" w:hAnsi="Calibri" w:cs="Calibri"/>
          <w:sz w:val="20"/>
          <w:szCs w:val="20"/>
        </w:rPr>
        <w:t>Poskytovateľ bude povinný poskytovať Služby prostredníctvom vzdialeného prístupu (za predpokladu, že to povaha týchto prác umožňuje) výlučne po vykonaní príslušného školenia zo strany Objednávateľa a dodržiavania Objednávateľom stanovených podmienok, o ktorých  bude Poskytovateľ resp. subdodávateľ (resp. príslušný zamestnanec) oboznámený, čo písomne Objednávateľovi potvrdí.</w:t>
      </w:r>
    </w:p>
    <w:p w:rsidR="00A37AC0" w:rsidRPr="00AB550B" w:rsidRDefault="00A37AC0" w:rsidP="00A37AC0">
      <w:pPr>
        <w:pStyle w:val="MLOdsek"/>
        <w:rPr>
          <w:rFonts w:ascii="Calibri" w:hAnsi="Calibri" w:cs="Calibri"/>
          <w:sz w:val="20"/>
          <w:szCs w:val="20"/>
        </w:rPr>
      </w:pPr>
      <w:r w:rsidRPr="00AB550B">
        <w:rPr>
          <w:rFonts w:ascii="Calibri" w:hAnsi="Calibri" w:cs="Calibri"/>
          <w:sz w:val="20"/>
          <w:szCs w:val="20"/>
        </w:rPr>
        <w:t>Poskytovateľ bude povinný zaistiť v</w:t>
      </w:r>
      <w:r w:rsidR="00E33E18" w:rsidRPr="00AB550B">
        <w:rPr>
          <w:rFonts w:ascii="Calibri" w:hAnsi="Calibri" w:cs="Calibri"/>
          <w:sz w:val="20"/>
          <w:szCs w:val="20"/>
        </w:rPr>
        <w:t xml:space="preserve"> dotknutom </w:t>
      </w:r>
      <w:r w:rsidRPr="00AB550B">
        <w:rPr>
          <w:rFonts w:ascii="Calibri" w:hAnsi="Calibri" w:cs="Calibri"/>
          <w:sz w:val="20"/>
          <w:szCs w:val="20"/>
        </w:rPr>
        <w:t xml:space="preserve">prostredí Objednávateľa bezpečnostné opatrenia, ktorými sa rozumejú úlohy, procesy, role a technológie v organizačnej, personálnej a technickej oblasti, ktorých cieľom bude zabezpečenie kybernetickej bezpečnosti počas životného cyklu sietí a informačných systémov v priebehu trvania Zmluvy. Bezpečnostné opatrenia realizované v súlade s bezpečnostnými štandardami v oblasti kybernetickej bezpečnosti sa budú prijímať s cieľom predchádzať kybernetickým bezpečnostným incidentom a minimalizovať vplyv kybernetických bezpečnostných incidentov na bezpečnosť prevádzkovania služby Objednávateľa. Objednávateľ je za tým účelom povinný poskytnúť Poskytovateľovi súčinnosť a prostredníctvom Odboru riadenia bezpečnosti ako aj </w:t>
      </w:r>
      <w:r w:rsidRPr="00AB550B">
        <w:rPr>
          <w:rFonts w:ascii="Calibri" w:hAnsi="Calibri" w:cs="Calibri"/>
          <w:sz w:val="20"/>
          <w:szCs w:val="20"/>
        </w:rPr>
        <w:lastRenderedPageBreak/>
        <w:t xml:space="preserve">Manažéra informačnej a kybernetickej bezpečnosti bude zamestnancom Poskytovateľa a jeho subdodávateľom sprostredkované oboznámenie sa súvisiacou internou bezpečnostnou dokumentáciou. V prípade potvrdeného kybernetického incidentu alebo bezpečnostného incidentu na systémoch na strane Poskytovateľa, sa Poskytovateľ zaväzuje o tejto skutočnosti </w:t>
      </w:r>
      <w:r w:rsidR="00AB550B" w:rsidRPr="00AB550B">
        <w:rPr>
          <w:rFonts w:ascii="Calibri" w:hAnsi="Calibri" w:cs="Calibri"/>
          <w:sz w:val="20"/>
          <w:szCs w:val="20"/>
        </w:rPr>
        <w:t xml:space="preserve">bezodkladne </w:t>
      </w:r>
      <w:r w:rsidRPr="00AB550B">
        <w:rPr>
          <w:rFonts w:ascii="Calibri" w:hAnsi="Calibri" w:cs="Calibri"/>
          <w:sz w:val="20"/>
          <w:szCs w:val="20"/>
        </w:rPr>
        <w:t>informovať Objednávateľa</w:t>
      </w:r>
      <w:r w:rsidR="00AB550B" w:rsidRPr="00AB550B">
        <w:rPr>
          <w:rFonts w:ascii="Calibri" w:hAnsi="Calibri" w:cs="Calibri"/>
          <w:sz w:val="20"/>
          <w:szCs w:val="20"/>
        </w:rPr>
        <w:t xml:space="preserve"> a </w:t>
      </w:r>
      <w:r w:rsidR="00AB550B">
        <w:rPr>
          <w:rFonts w:ascii="Calibri" w:hAnsi="Calibri" w:cs="Calibri"/>
          <w:sz w:val="20"/>
          <w:szCs w:val="20"/>
        </w:rPr>
        <w:t>z</w:t>
      </w:r>
      <w:r w:rsidRPr="00AB550B">
        <w:rPr>
          <w:rFonts w:ascii="Calibri" w:hAnsi="Calibri" w:cs="Calibri"/>
          <w:sz w:val="20"/>
          <w:szCs w:val="20"/>
        </w:rPr>
        <w:t>ároveň nahlási kybernetický bezpečnostný incident prostredníctvom e-mailu na adresu: bezpecnostneincidenty@ndsas.sk</w:t>
      </w:r>
    </w:p>
    <w:p w:rsidR="00BC5D25" w:rsidRPr="00BC5D25" w:rsidRDefault="00BC5D25" w:rsidP="00BC5D25">
      <w:pPr>
        <w:pStyle w:val="MLOdsek"/>
        <w:rPr>
          <w:rFonts w:ascii="Calibri" w:hAnsi="Calibri" w:cs="Calibri"/>
          <w:sz w:val="20"/>
          <w:szCs w:val="20"/>
        </w:rPr>
      </w:pPr>
      <w:r>
        <w:rPr>
          <w:rFonts w:ascii="Calibri" w:hAnsi="Calibri" w:cs="Calibri"/>
          <w:sz w:val="20"/>
          <w:szCs w:val="20"/>
        </w:rPr>
        <w:t>Objednávateľ</w:t>
      </w:r>
      <w:r w:rsidRPr="00BC5D25">
        <w:rPr>
          <w:rFonts w:ascii="Calibri" w:hAnsi="Calibri" w:cs="Calibri"/>
          <w:sz w:val="20"/>
          <w:szCs w:val="20"/>
        </w:rPr>
        <w:t xml:space="preserve"> je oprávnený vykonať </w:t>
      </w:r>
      <w:r>
        <w:rPr>
          <w:rFonts w:ascii="Calibri" w:hAnsi="Calibri" w:cs="Calibri"/>
          <w:sz w:val="20"/>
          <w:szCs w:val="20"/>
        </w:rPr>
        <w:t xml:space="preserve">voči predmetu zákazky a u Objednávateľa </w:t>
      </w:r>
      <w:r w:rsidRPr="00BC5D25">
        <w:rPr>
          <w:rFonts w:ascii="Calibri" w:hAnsi="Calibri" w:cs="Calibri"/>
          <w:sz w:val="20"/>
          <w:szCs w:val="20"/>
        </w:rPr>
        <w:t xml:space="preserve">ako aj u jeho subdodávateľov audit zameraný na overenie plnenia povinností Poskytovateľa a subdodávateľov podľa tejto a efektívnosti ich plnenia, najmä na overenie technického, technologického a personálneho vybavenia Poskytovateľa a subdodávateľov na plnenie úloh na úseku bezpečnosti, ako aj nastavenie procesov, pracovných rolí a technológií v organizačnej, personálnej a technickej oblasti u Poskytovateľa a subdodávateľov pre plnenie cieľov tejto </w:t>
      </w:r>
      <w:r w:rsidR="00CB72D5">
        <w:rPr>
          <w:rFonts w:ascii="Calibri" w:hAnsi="Calibri" w:cs="Calibri"/>
          <w:sz w:val="20"/>
          <w:szCs w:val="20"/>
        </w:rPr>
        <w:t>Zmluvy</w:t>
      </w:r>
      <w:r w:rsidR="00E94982">
        <w:rPr>
          <w:rFonts w:ascii="Calibri" w:hAnsi="Calibri" w:cs="Calibri"/>
          <w:sz w:val="20"/>
          <w:szCs w:val="20"/>
        </w:rPr>
        <w:t xml:space="preserve"> a Objednávateľ </w:t>
      </w:r>
      <w:r w:rsidR="00E94982" w:rsidRPr="00E94982">
        <w:rPr>
          <w:rFonts w:ascii="Calibri" w:hAnsi="Calibri" w:cs="Calibri"/>
          <w:sz w:val="20"/>
          <w:szCs w:val="20"/>
        </w:rPr>
        <w:t>sa zaväzuje zachovávať mlčanlivosť o okolnostiach, o ktorých sa dozvie pri výkone auditu, a ktoré nie sú verejne známe.</w:t>
      </w:r>
    </w:p>
    <w:p w:rsidR="00BC5D25" w:rsidRDefault="00CB72D5" w:rsidP="00A37AC0">
      <w:pPr>
        <w:pStyle w:val="MLOdsek"/>
        <w:rPr>
          <w:rFonts w:ascii="Calibri" w:hAnsi="Calibri" w:cs="Calibri"/>
          <w:sz w:val="20"/>
          <w:szCs w:val="20"/>
        </w:rPr>
      </w:pPr>
      <w:r>
        <w:rPr>
          <w:rFonts w:ascii="Calibri" w:hAnsi="Calibri" w:cs="Calibri"/>
          <w:sz w:val="20"/>
          <w:szCs w:val="20"/>
        </w:rPr>
        <w:t xml:space="preserve">Objednávateľ </w:t>
      </w:r>
      <w:r w:rsidRPr="00CB72D5">
        <w:rPr>
          <w:rFonts w:ascii="Calibri" w:hAnsi="Calibri" w:cs="Calibri"/>
          <w:sz w:val="20"/>
          <w:szCs w:val="20"/>
        </w:rPr>
        <w:t xml:space="preserve">sa zaväzuje oznámiť Poskytovateľovi najmenej 15 (pätnásť) pracovných dní vopred svoj zámer realizovať u Poskytovateľa alebo jeho subdodávateľov audit. Vykonanie alebo nevykonanie auditu </w:t>
      </w:r>
      <w:r w:rsidR="00E94982">
        <w:rPr>
          <w:rFonts w:ascii="Calibri" w:hAnsi="Calibri" w:cs="Calibri"/>
          <w:sz w:val="20"/>
          <w:szCs w:val="20"/>
        </w:rPr>
        <w:t>Objednávateľom, prípadne ním poverenej tretej strany</w:t>
      </w:r>
      <w:r w:rsidRPr="00CB72D5">
        <w:rPr>
          <w:rFonts w:ascii="Calibri" w:hAnsi="Calibri" w:cs="Calibri"/>
          <w:sz w:val="20"/>
          <w:szCs w:val="20"/>
        </w:rPr>
        <w:t xml:space="preserve"> nezbavuje Poskytovateľa zodpovednosti za plnenie povinností Poskytovateľa vyplývajúcich z tejto Zmluvy.</w:t>
      </w:r>
    </w:p>
    <w:p w:rsidR="00A37AC0" w:rsidRPr="00486158" w:rsidRDefault="00A37AC0" w:rsidP="00A37AC0">
      <w:pPr>
        <w:pStyle w:val="MLOdsek"/>
        <w:rPr>
          <w:rFonts w:ascii="Calibri" w:hAnsi="Calibri" w:cs="Calibri"/>
          <w:sz w:val="20"/>
          <w:szCs w:val="20"/>
        </w:rPr>
      </w:pPr>
      <w:r w:rsidRPr="00486158">
        <w:rPr>
          <w:rFonts w:ascii="Calibri" w:hAnsi="Calibri" w:cs="Calibri"/>
          <w:sz w:val="20"/>
          <w:szCs w:val="20"/>
        </w:rPr>
        <w:t>Poskytovateľ bude povinný poskytnúť Objednávateľovi bezpečnostnú dokumentáciu nastavenia a konfigurácie sieťovej komunikácie dotknutého informačného systému v rámci predmetu tejto Zmluvy.</w:t>
      </w:r>
    </w:p>
    <w:p w:rsidR="00A37AC0" w:rsidRDefault="00A37AC0" w:rsidP="00A37AC0">
      <w:pPr>
        <w:pStyle w:val="MLOdsek"/>
        <w:rPr>
          <w:rFonts w:ascii="Calibri" w:hAnsi="Calibri" w:cs="Calibri"/>
          <w:sz w:val="20"/>
          <w:szCs w:val="20"/>
        </w:rPr>
      </w:pPr>
      <w:r w:rsidRPr="00486158">
        <w:rPr>
          <w:rFonts w:ascii="Calibri" w:hAnsi="Calibri" w:cs="Calibri"/>
          <w:sz w:val="20"/>
          <w:szCs w:val="20"/>
        </w:rPr>
        <w:t>Poskytovateľ bude povinný poskytnúť Objednávateľovi aktualizovanú  bezpečnostnú dokumentáciu nastavenia a konfigurácie sieťovej komunikácie dotknutého informačného systému v rámci predmetu tejto Zmluvy pri akejkoľvek významnej zmene systému, ktorá ma vplyv na bezpečnosť systému</w:t>
      </w:r>
    </w:p>
    <w:p w:rsidR="00024613" w:rsidRPr="00486158" w:rsidRDefault="00024613" w:rsidP="00A37AC0">
      <w:pPr>
        <w:pStyle w:val="MLOdsek"/>
        <w:rPr>
          <w:rFonts w:ascii="Calibri" w:hAnsi="Calibri" w:cs="Calibri"/>
          <w:sz w:val="20"/>
          <w:szCs w:val="20"/>
        </w:rPr>
      </w:pPr>
      <w:r>
        <w:rPr>
          <w:rFonts w:ascii="Calibri" w:hAnsi="Calibri" w:cs="Calibri"/>
          <w:sz w:val="20"/>
          <w:szCs w:val="20"/>
        </w:rPr>
        <w:t>V prípade ďalšieho vývoja dotknutých informačných systémov, proces vývoja</w:t>
      </w:r>
      <w:r w:rsidR="00383A56">
        <w:rPr>
          <w:rFonts w:ascii="Calibri" w:hAnsi="Calibri" w:cs="Calibri"/>
          <w:sz w:val="20"/>
          <w:szCs w:val="20"/>
        </w:rPr>
        <w:t xml:space="preserve">, testovania, nasadenia a akceptácie </w:t>
      </w:r>
      <w:r>
        <w:rPr>
          <w:rFonts w:ascii="Calibri" w:hAnsi="Calibri" w:cs="Calibri"/>
          <w:sz w:val="20"/>
          <w:szCs w:val="20"/>
        </w:rPr>
        <w:t xml:space="preserve"> musí byť riadený aj z pohľadu bezpečnosti</w:t>
      </w:r>
      <w:r w:rsidR="00E94982">
        <w:rPr>
          <w:rFonts w:ascii="Calibri" w:hAnsi="Calibri" w:cs="Calibri"/>
          <w:sz w:val="20"/>
          <w:szCs w:val="20"/>
        </w:rPr>
        <w:t xml:space="preserve">  a schválený zástupcami za oblasť bezpečnosti </w:t>
      </w:r>
      <w:r w:rsidR="00383A56">
        <w:rPr>
          <w:rFonts w:ascii="Calibri" w:hAnsi="Calibri" w:cs="Calibri"/>
          <w:sz w:val="20"/>
          <w:szCs w:val="20"/>
        </w:rPr>
        <w:t>Objednávateľa. Celý proces musí byť  v súlade s platnými postupmi a požiadavkami zákona KB a zákona o ITVS a príslušných vyhlášok</w:t>
      </w:r>
      <w:r>
        <w:rPr>
          <w:rFonts w:ascii="Calibri" w:hAnsi="Calibri" w:cs="Calibri"/>
          <w:sz w:val="20"/>
          <w:szCs w:val="20"/>
        </w:rPr>
        <w:t>.</w:t>
      </w:r>
      <w:r w:rsidR="00383A56">
        <w:rPr>
          <w:rFonts w:ascii="Calibri" w:hAnsi="Calibri" w:cs="Calibri"/>
          <w:sz w:val="20"/>
          <w:szCs w:val="20"/>
        </w:rPr>
        <w:t xml:space="preserve"> </w:t>
      </w:r>
      <w:r>
        <w:rPr>
          <w:rFonts w:ascii="Calibri" w:hAnsi="Calibri" w:cs="Calibri"/>
          <w:sz w:val="20"/>
          <w:szCs w:val="20"/>
        </w:rPr>
        <w:t xml:space="preserve"> </w:t>
      </w:r>
    </w:p>
    <w:p w:rsidR="00A37AC0" w:rsidRDefault="00A37AC0"/>
    <w:sectPr w:rsidR="00A37AC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228" w:rsidRDefault="00347228" w:rsidP="003A045D">
      <w:pPr>
        <w:spacing w:after="0" w:line="240" w:lineRule="auto"/>
      </w:pPr>
      <w:r>
        <w:separator/>
      </w:r>
    </w:p>
  </w:endnote>
  <w:endnote w:type="continuationSeparator" w:id="0">
    <w:p w:rsidR="00347228" w:rsidRDefault="00347228" w:rsidP="003A0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228" w:rsidRDefault="00347228" w:rsidP="003A045D">
      <w:pPr>
        <w:spacing w:after="0" w:line="240" w:lineRule="auto"/>
      </w:pPr>
      <w:r>
        <w:separator/>
      </w:r>
    </w:p>
  </w:footnote>
  <w:footnote w:type="continuationSeparator" w:id="0">
    <w:p w:rsidR="00347228" w:rsidRDefault="00347228" w:rsidP="003A0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45D" w:rsidRPr="003C1D6A" w:rsidRDefault="003A045D" w:rsidP="003A045D">
    <w:pPr>
      <w:spacing w:after="0" w:line="240" w:lineRule="auto"/>
      <w:rPr>
        <w:rFonts w:cstheme="minorHAnsi"/>
        <w:b/>
        <w:color w:val="000000" w:themeColor="text1"/>
        <w:sz w:val="16"/>
        <w:szCs w:val="16"/>
      </w:rPr>
    </w:pPr>
    <w:r>
      <w:rPr>
        <w:rFonts w:ascii="Arial" w:hAnsi="Arial" w:cs="Arial"/>
        <w:sz w:val="16"/>
        <w:szCs w:val="16"/>
      </w:rPr>
      <w:t xml:space="preserve">                                                                                                                                                                        </w:t>
    </w:r>
    <w:r w:rsidRPr="00C25C7C">
      <w:rPr>
        <w:rFonts w:ascii="Arial" w:hAnsi="Arial" w:cs="Arial"/>
        <w:sz w:val="16"/>
        <w:szCs w:val="16"/>
      </w:rPr>
      <w:t>Príloha</w:t>
    </w:r>
    <w:r w:rsidRPr="003C1D6A">
      <w:rPr>
        <w:rFonts w:ascii="Arial" w:hAnsi="Arial" w:cs="Arial"/>
        <w:color w:val="000000" w:themeColor="text1"/>
        <w:sz w:val="16"/>
        <w:szCs w:val="16"/>
      </w:rPr>
      <w:t xml:space="preserve"> č. </w:t>
    </w:r>
    <w:r w:rsidR="00442FB2">
      <w:rPr>
        <w:rFonts w:ascii="Arial" w:hAnsi="Arial" w:cs="Arial"/>
        <w:color w:val="000000" w:themeColor="text1"/>
        <w:sz w:val="16"/>
        <w:szCs w:val="16"/>
      </w:rPr>
      <w:t>6</w:t>
    </w:r>
    <w:r w:rsidRPr="003C1D6A">
      <w:rPr>
        <w:rFonts w:ascii="Arial" w:hAnsi="Arial" w:cs="Arial"/>
        <w:color w:val="000000" w:themeColor="text1"/>
        <w:sz w:val="16"/>
        <w:szCs w:val="16"/>
      </w:rPr>
      <w:t xml:space="preserve"> k časti B.3 </w:t>
    </w:r>
  </w:p>
  <w:p w:rsidR="003A045D" w:rsidRDefault="003A045D" w:rsidP="003A045D">
    <w:pPr>
      <w:pStyle w:val="Hlavika"/>
    </w:pPr>
    <w:r w:rsidRPr="003C1D6A">
      <w:rPr>
        <w:rFonts w:ascii="Arial" w:hAnsi="Arial" w:cs="Arial"/>
        <w:color w:val="000000" w:themeColor="text1"/>
        <w:sz w:val="16"/>
        <w:szCs w:val="16"/>
      </w:rPr>
      <w:t xml:space="preserve"> </w:t>
    </w:r>
    <w:r w:rsidRPr="003C1D6A">
      <w:rPr>
        <w:rFonts w:ascii="Arial" w:hAnsi="Arial" w:cs="Arial"/>
        <w:color w:val="000000" w:themeColor="text1"/>
        <w:sz w:val="16"/>
        <w:szCs w:val="16"/>
      </w:rPr>
      <w:tab/>
    </w:r>
    <w:r w:rsidRPr="003C1D6A">
      <w:rPr>
        <w:rFonts w:ascii="Arial" w:hAnsi="Arial" w:cs="Arial"/>
        <w:color w:val="000000" w:themeColor="text1"/>
        <w:sz w:val="16"/>
        <w:szCs w:val="16"/>
      </w:rPr>
      <w:tab/>
      <w:t>(zároveň aj ako prí</w:t>
    </w:r>
    <w:r>
      <w:rPr>
        <w:rFonts w:ascii="Arial" w:hAnsi="Arial" w:cs="Arial"/>
        <w:color w:val="000000" w:themeColor="text1"/>
        <w:sz w:val="16"/>
        <w:szCs w:val="16"/>
      </w:rPr>
      <w:t>loha č. 8</w:t>
    </w:r>
    <w:r w:rsidRPr="003C1D6A">
      <w:rPr>
        <w:rFonts w:ascii="Arial" w:hAnsi="Arial" w:cs="Arial"/>
        <w:color w:val="000000" w:themeColor="text1"/>
        <w:sz w:val="16"/>
        <w:szCs w:val="16"/>
      </w:rPr>
      <w:t xml:space="preserve"> k Zmluve)</w:t>
    </w:r>
  </w:p>
  <w:p w:rsidR="003A045D" w:rsidRDefault="003A045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A14339"/>
    <w:multiLevelType w:val="multilevel"/>
    <w:tmpl w:val="50D2F9C4"/>
    <w:lvl w:ilvl="0">
      <w:start w:val="1"/>
      <w:numFmt w:val="decimal"/>
      <w:pStyle w:val="MLNadpislnku"/>
      <w:lvlText w:val="%1."/>
      <w:lvlJc w:val="left"/>
      <w:pPr>
        <w:tabs>
          <w:tab w:val="num" w:pos="736"/>
        </w:tabs>
        <w:ind w:left="736" w:hanging="736"/>
      </w:pPr>
      <w:rPr>
        <w:rFonts w:hint="default"/>
      </w:rPr>
    </w:lvl>
    <w:lvl w:ilvl="1">
      <w:start w:val="1"/>
      <w:numFmt w:val="decimal"/>
      <w:pStyle w:val="MLOdsek"/>
      <w:lvlText w:val="%1.%2"/>
      <w:lvlJc w:val="left"/>
      <w:pPr>
        <w:tabs>
          <w:tab w:val="num" w:pos="737"/>
        </w:tabs>
        <w:ind w:left="737" w:hanging="737"/>
      </w:pPr>
      <w:rPr>
        <w:rFonts w:asciiTheme="minorHAnsi" w:hAnsiTheme="minorHAnsi" w:cstheme="minorHAnsi" w:hint="default"/>
        <w:b w:val="0"/>
        <w:sz w:val="20"/>
        <w:szCs w:val="20"/>
      </w:rPr>
    </w:lvl>
    <w:lvl w:ilvl="2">
      <w:start w:val="1"/>
      <w:numFmt w:val="lowerLetter"/>
      <w:lvlText w:val="%3)"/>
      <w:lvlJc w:val="left"/>
      <w:pPr>
        <w:tabs>
          <w:tab w:val="num" w:pos="1134"/>
        </w:tabs>
        <w:ind w:left="1134" w:hanging="397"/>
      </w:pPr>
      <w:rPr>
        <w:rFonts w:ascii="Calibri" w:hAnsi="Calibri" w:hint="default"/>
        <w:b w:val="0"/>
        <w:color w:val="auto"/>
        <w:sz w:val="20"/>
        <w:szCs w:val="20"/>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AC0"/>
    <w:rsid w:val="00024613"/>
    <w:rsid w:val="000C624F"/>
    <w:rsid w:val="000D2BB2"/>
    <w:rsid w:val="00165521"/>
    <w:rsid w:val="001718B3"/>
    <w:rsid w:val="00213866"/>
    <w:rsid w:val="002E4522"/>
    <w:rsid w:val="00347228"/>
    <w:rsid w:val="00383A56"/>
    <w:rsid w:val="003A045D"/>
    <w:rsid w:val="00442FB2"/>
    <w:rsid w:val="00495963"/>
    <w:rsid w:val="005F5F3F"/>
    <w:rsid w:val="007B4D2D"/>
    <w:rsid w:val="007E7112"/>
    <w:rsid w:val="00801718"/>
    <w:rsid w:val="008A625B"/>
    <w:rsid w:val="00901AF6"/>
    <w:rsid w:val="0093114B"/>
    <w:rsid w:val="009805B5"/>
    <w:rsid w:val="00995E1D"/>
    <w:rsid w:val="00A37AC0"/>
    <w:rsid w:val="00AB550B"/>
    <w:rsid w:val="00B648F4"/>
    <w:rsid w:val="00BC5D25"/>
    <w:rsid w:val="00C17E92"/>
    <w:rsid w:val="00C5360E"/>
    <w:rsid w:val="00CB72D5"/>
    <w:rsid w:val="00E33E18"/>
    <w:rsid w:val="00E35AC9"/>
    <w:rsid w:val="00E94982"/>
    <w:rsid w:val="00F16AAE"/>
    <w:rsid w:val="00F443C9"/>
    <w:rsid w:val="00FF3C7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435EE"/>
  <w15:chartTrackingRefBased/>
  <w15:docId w15:val="{FC6FBE0B-6BFA-4B4A-92B2-69BD4C3E2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MLNadpislnku">
    <w:name w:val="ML Nadpis článku"/>
    <w:basedOn w:val="Normlny"/>
    <w:qFormat/>
    <w:rsid w:val="00A37AC0"/>
    <w:pPr>
      <w:keepNext/>
      <w:numPr>
        <w:numId w:val="1"/>
      </w:numPr>
      <w:spacing w:before="480" w:after="120" w:line="280" w:lineRule="exact"/>
      <w:outlineLvl w:val="0"/>
    </w:pPr>
    <w:rPr>
      <w:rFonts w:cstheme="minorHAnsi"/>
      <w:b/>
    </w:rPr>
  </w:style>
  <w:style w:type="paragraph" w:customStyle="1" w:styleId="MLOdsek">
    <w:name w:val="ML Odsek"/>
    <w:basedOn w:val="Normlny"/>
    <w:qFormat/>
    <w:rsid w:val="00A37AC0"/>
    <w:pPr>
      <w:numPr>
        <w:ilvl w:val="1"/>
        <w:numId w:val="1"/>
      </w:numPr>
      <w:spacing w:after="120" w:line="280" w:lineRule="atLeast"/>
      <w:jc w:val="both"/>
    </w:pPr>
    <w:rPr>
      <w:rFonts w:eastAsia="Times New Roman" w:cstheme="minorHAnsi"/>
      <w:lang w:eastAsia="cs-CZ"/>
    </w:rPr>
  </w:style>
  <w:style w:type="paragraph" w:styleId="Odsekzoznamu">
    <w:name w:val="List Paragraph"/>
    <w:basedOn w:val="Normlny"/>
    <w:uiPriority w:val="34"/>
    <w:qFormat/>
    <w:rsid w:val="00AB550B"/>
    <w:pPr>
      <w:ind w:left="720"/>
      <w:contextualSpacing/>
    </w:pPr>
  </w:style>
  <w:style w:type="paragraph" w:styleId="Hlavika">
    <w:name w:val="header"/>
    <w:basedOn w:val="Normlny"/>
    <w:link w:val="HlavikaChar"/>
    <w:uiPriority w:val="99"/>
    <w:unhideWhenUsed/>
    <w:rsid w:val="003A045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A045D"/>
  </w:style>
  <w:style w:type="paragraph" w:styleId="Pta">
    <w:name w:val="footer"/>
    <w:basedOn w:val="Normlny"/>
    <w:link w:val="PtaChar"/>
    <w:uiPriority w:val="99"/>
    <w:unhideWhenUsed/>
    <w:rsid w:val="003A045D"/>
    <w:pPr>
      <w:tabs>
        <w:tab w:val="center" w:pos="4536"/>
        <w:tab w:val="right" w:pos="9072"/>
      </w:tabs>
      <w:spacing w:after="0" w:line="240" w:lineRule="auto"/>
    </w:pPr>
  </w:style>
  <w:style w:type="character" w:customStyle="1" w:styleId="PtaChar">
    <w:name w:val="Päta Char"/>
    <w:basedOn w:val="Predvolenpsmoodseku"/>
    <w:link w:val="Pta"/>
    <w:uiPriority w:val="99"/>
    <w:rsid w:val="003A0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1788</Words>
  <Characters>10195</Characters>
  <Application>Microsoft Office Word</Application>
  <DocSecurity>0</DocSecurity>
  <Lines>84</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Blažíčková Viktória</dc:creator>
  <cp:keywords/>
  <dc:description/>
  <cp:lastModifiedBy>Závodská Elena</cp:lastModifiedBy>
  <cp:revision>8</cp:revision>
  <dcterms:created xsi:type="dcterms:W3CDTF">2024-10-28T11:19:00Z</dcterms:created>
  <dcterms:modified xsi:type="dcterms:W3CDTF">2024-12-03T08:35:00Z</dcterms:modified>
</cp:coreProperties>
</file>