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938BD"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5B825CF0"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33343875" w14:textId="77777777"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proofErr w:type="spellStart"/>
      <w:r w:rsidR="0035141B">
        <w:rPr>
          <w:rFonts w:ascii="Arial Narrow" w:eastAsia="Arial" w:hAnsi="Arial Narrow" w:cstheme="majorHAnsi"/>
          <w:b/>
          <w:iCs/>
          <w:color w:val="000000" w:themeColor="text1"/>
          <w:sz w:val="22"/>
          <w:szCs w:val="22"/>
          <w:lang w:val="sk-SK"/>
        </w:rPr>
        <w:t>Kyanoakrylátová</w:t>
      </w:r>
      <w:proofErr w:type="spellEnd"/>
      <w:r w:rsidR="0035141B">
        <w:rPr>
          <w:rFonts w:ascii="Arial Narrow" w:eastAsia="Arial" w:hAnsi="Arial Narrow" w:cstheme="majorHAnsi"/>
          <w:b/>
          <w:iCs/>
          <w:color w:val="000000" w:themeColor="text1"/>
          <w:sz w:val="22"/>
          <w:szCs w:val="22"/>
          <w:lang w:val="sk-SK"/>
        </w:rPr>
        <w:t xml:space="preserve"> komora</w:t>
      </w:r>
    </w:p>
    <w:p w14:paraId="7566AF1A"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7F58670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7D75C85D" w14:textId="77777777" w:rsidR="003D72D3" w:rsidRDefault="0035141B"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42521000-4</w:t>
      </w:r>
      <w:r w:rsidR="00511573">
        <w:rPr>
          <w:rFonts w:ascii="Arial Narrow" w:eastAsia="Arial" w:hAnsi="Arial Narrow" w:cstheme="majorHAnsi"/>
          <w:b/>
          <w:iCs/>
          <w:color w:val="000000" w:themeColor="text1"/>
          <w:sz w:val="22"/>
          <w:szCs w:val="22"/>
          <w:lang w:val="sk-SK"/>
        </w:rPr>
        <w:tab/>
      </w:r>
      <w:r>
        <w:rPr>
          <w:rFonts w:ascii="Arial Narrow" w:eastAsia="Arial" w:hAnsi="Arial Narrow" w:cstheme="majorHAnsi"/>
          <w:b/>
          <w:iCs/>
          <w:color w:val="000000" w:themeColor="text1"/>
          <w:sz w:val="22"/>
          <w:szCs w:val="22"/>
          <w:lang w:val="sk-SK"/>
        </w:rPr>
        <w:t>Zariadenie na odsávanie dymu</w:t>
      </w:r>
    </w:p>
    <w:p w14:paraId="2A94A0FB" w14:textId="77777777" w:rsidR="00C95A29" w:rsidRDefault="00C95A29"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2F08724" w14:textId="77777777" w:rsidR="00F33C1E" w:rsidRPr="00F33C1E"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007D2E46" w14:textId="77777777" w:rsidR="00511573" w:rsidRPr="00511573" w:rsidRDefault="00511573" w:rsidP="00511573">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eastAsia="Arial" w:hAnsi="Arial Narrow" w:cstheme="majorHAnsi"/>
          <w:b/>
          <w:iCs/>
          <w:color w:val="000000" w:themeColor="text1"/>
          <w:sz w:val="22"/>
          <w:szCs w:val="22"/>
          <w:lang w:val="sk-SK"/>
        </w:rPr>
        <w:t>38000000-5</w:t>
      </w:r>
      <w:r>
        <w:rPr>
          <w:rFonts w:ascii="Arial Narrow" w:eastAsia="Arial" w:hAnsi="Arial Narrow" w:cstheme="majorHAnsi"/>
          <w:b/>
          <w:iCs/>
          <w:color w:val="000000" w:themeColor="text1"/>
          <w:sz w:val="22"/>
          <w:szCs w:val="22"/>
          <w:lang w:val="sk-SK"/>
        </w:rPr>
        <w:tab/>
        <w:t>Laboratórne, optické a presné prístroje a vybavenie</w:t>
      </w:r>
    </w:p>
    <w:p w14:paraId="5D64DDC3" w14:textId="77777777"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019C73BC" w14:textId="77777777"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6A10B5D5"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1E1C919C" w14:textId="77777777"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490ADBD2"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409FF270"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32482C9"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ABA3987"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153DC816"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7E31B7E0"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5467FBF1"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4393839" w14:textId="77777777"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w:t>
      </w:r>
      <w:r w:rsidR="00191BE7" w:rsidRPr="00511573">
        <w:rPr>
          <w:rFonts w:ascii="Arial Narrow" w:hAnsi="Arial Narrow"/>
          <w:sz w:val="22"/>
          <w:szCs w:val="22"/>
        </w:rPr>
        <w:t xml:space="preserve">dodaný tovar min. </w:t>
      </w:r>
      <w:r w:rsidR="0035141B">
        <w:rPr>
          <w:rFonts w:ascii="Arial Narrow" w:hAnsi="Arial Narrow"/>
          <w:sz w:val="22"/>
          <w:szCs w:val="22"/>
        </w:rPr>
        <w:t>24</w:t>
      </w:r>
      <w:r w:rsidR="0026458F" w:rsidRPr="00511573">
        <w:rPr>
          <w:rFonts w:ascii="Arial Narrow" w:hAnsi="Arial Narrow"/>
          <w:sz w:val="22"/>
          <w:szCs w:val="22"/>
        </w:rPr>
        <w:t xml:space="preserve"> </w:t>
      </w:r>
      <w:r w:rsidR="00BE0C6B" w:rsidRPr="00511573">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p>
    <w:p w14:paraId="122EBD39" w14:textId="77777777" w:rsidR="00B30169" w:rsidRDefault="00B30169" w:rsidP="00B30169">
      <w:pPr>
        <w:tabs>
          <w:tab w:val="clear" w:pos="2160"/>
          <w:tab w:val="clear" w:pos="2880"/>
          <w:tab w:val="clear" w:pos="4500"/>
        </w:tabs>
        <w:spacing w:after="60" w:line="276" w:lineRule="auto"/>
        <w:ind w:left="720"/>
        <w:contextualSpacing/>
        <w:jc w:val="both"/>
        <w:rPr>
          <w:rFonts w:ascii="Arial Narrow" w:hAnsi="Arial Narrow"/>
          <w:sz w:val="22"/>
          <w:szCs w:val="22"/>
        </w:rPr>
      </w:pPr>
    </w:p>
    <w:p w14:paraId="261DF75F" w14:textId="77777777" w:rsidR="00B30169" w:rsidRDefault="00B30169"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Pr>
          <w:rFonts w:ascii="Arial Narrow" w:hAnsi="Arial Narrow"/>
          <w:sz w:val="22"/>
          <w:szCs w:val="22"/>
        </w:rPr>
        <w:t>Verejný obstarávateľ požaduje záručný servis, ktorý musí byť vykonávaný servisným technikom, ktorý bol vyškolený výrobcom zariadenia (preukázať certifikátom, alebo ekvivalent</w:t>
      </w:r>
      <w:r w:rsidR="000B56B9">
        <w:rPr>
          <w:rFonts w:ascii="Arial Narrow" w:hAnsi="Arial Narrow"/>
          <w:sz w:val="22"/>
          <w:szCs w:val="22"/>
        </w:rPr>
        <w:t xml:space="preserve">ným dokladom, ktorý preukazuje </w:t>
      </w:r>
      <w:r>
        <w:rPr>
          <w:rFonts w:ascii="Arial Narrow" w:hAnsi="Arial Narrow"/>
          <w:sz w:val="22"/>
          <w:szCs w:val="22"/>
        </w:rPr>
        <w:t xml:space="preserve"> </w:t>
      </w:r>
      <w:r w:rsidR="000B56B9">
        <w:rPr>
          <w:rFonts w:ascii="Arial Narrow" w:hAnsi="Arial Narrow"/>
          <w:sz w:val="22"/>
          <w:szCs w:val="22"/>
        </w:rPr>
        <w:t xml:space="preserve">oprávnenosť vykonávať daný druh prác). </w:t>
      </w:r>
    </w:p>
    <w:p w14:paraId="66A7ABCF"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49771C29" w14:textId="6887BF05"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r w:rsidR="000B56B9">
        <w:rPr>
          <w:rFonts w:ascii="Arial Narrow" w:hAnsi="Arial Narrow"/>
          <w:sz w:val="22"/>
          <w:szCs w:val="22"/>
        </w:rPr>
        <w:t xml:space="preserve"> Zaškolenie obsluhy v rozsahu potrebnom k samostatnému užívaniu zariadeniu užívateľom, pre 4 osoby. </w:t>
      </w:r>
    </w:p>
    <w:p w14:paraId="79802350"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43D7ACC6"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440BF362" w14:textId="77777777" w:rsidR="00945732" w:rsidRDefault="000F0D0F"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sidRPr="00945732">
        <w:rPr>
          <w:rFonts w:ascii="Arial Narrow" w:hAnsi="Arial Narrow"/>
          <w:sz w:val="22"/>
          <w:szCs w:val="22"/>
        </w:rPr>
        <w:t xml:space="preserve">do </w:t>
      </w:r>
      <w:r w:rsidR="0035141B">
        <w:rPr>
          <w:rFonts w:ascii="Arial Narrow" w:eastAsia="Arial" w:hAnsi="Arial Narrow" w:cstheme="majorHAnsi"/>
          <w:b/>
          <w:iCs/>
          <w:color w:val="000000" w:themeColor="text1"/>
          <w:sz w:val="22"/>
          <w:szCs w:val="22"/>
          <w:lang w:val="sk-SK"/>
        </w:rPr>
        <w:t>5</w:t>
      </w:r>
      <w:r w:rsidR="00511573">
        <w:rPr>
          <w:rFonts w:ascii="Arial Narrow" w:eastAsia="Arial" w:hAnsi="Arial Narrow" w:cstheme="majorHAnsi"/>
          <w:b/>
          <w:iCs/>
          <w:color w:val="000000" w:themeColor="text1"/>
          <w:sz w:val="22"/>
          <w:szCs w:val="22"/>
          <w:lang w:val="sk-SK"/>
        </w:rPr>
        <w:t xml:space="preserve"> mesiacov</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1984CD12"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16BBF68C" w14:textId="77777777" w:rsidR="000F2C5D" w:rsidRPr="00B16A20"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43EE0584" w14:textId="77777777" w:rsidR="0035141B" w:rsidRPr="0035141B" w:rsidRDefault="0035141B" w:rsidP="0035141B">
      <w:pPr>
        <w:pStyle w:val="Odsekzoznamu"/>
        <w:spacing w:after="32" w:line="245" w:lineRule="auto"/>
        <w:ind w:left="720"/>
        <w:rPr>
          <w:rFonts w:ascii="Arial Narrow" w:hAnsi="Arial Narrow"/>
          <w:sz w:val="22"/>
          <w:szCs w:val="22"/>
        </w:rPr>
      </w:pPr>
      <w:r w:rsidRPr="0035141B">
        <w:rPr>
          <w:rFonts w:ascii="Arial Narrow" w:hAnsi="Arial Narrow"/>
          <w:sz w:val="22"/>
          <w:szCs w:val="22"/>
        </w:rPr>
        <w:t>Bratislava, Sklabinská ul. č. 1,       2 ks</w:t>
      </w:r>
    </w:p>
    <w:p w14:paraId="1D567CAF" w14:textId="77777777" w:rsidR="0035141B" w:rsidRPr="0035141B" w:rsidRDefault="0035141B" w:rsidP="0035141B">
      <w:pPr>
        <w:pStyle w:val="Odsekzoznamu"/>
        <w:spacing w:after="32" w:line="245" w:lineRule="auto"/>
        <w:ind w:left="720"/>
        <w:rPr>
          <w:rFonts w:ascii="Arial Narrow" w:hAnsi="Arial Narrow"/>
          <w:sz w:val="22"/>
          <w:szCs w:val="22"/>
        </w:rPr>
      </w:pPr>
      <w:r w:rsidRPr="0035141B">
        <w:rPr>
          <w:rFonts w:ascii="Arial Narrow" w:hAnsi="Arial Narrow"/>
          <w:sz w:val="22"/>
          <w:szCs w:val="22"/>
        </w:rPr>
        <w:t>Slovenská Ľupča, Príboj 508,        1 ks</w:t>
      </w:r>
    </w:p>
    <w:p w14:paraId="19FA1659" w14:textId="77777777" w:rsidR="000B56B9" w:rsidRPr="0035141B" w:rsidRDefault="0035141B"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35141B">
        <w:rPr>
          <w:rFonts w:ascii="Arial Narrow" w:hAnsi="Arial Narrow"/>
          <w:sz w:val="22"/>
          <w:szCs w:val="22"/>
          <w:lang w:val="sk-SK"/>
        </w:rPr>
        <w:t>Košice, Kuzmányho 8,                   1 ks</w:t>
      </w:r>
    </w:p>
    <w:p w14:paraId="2A3826D4" w14:textId="77777777" w:rsidR="0035141B" w:rsidRPr="000B56B9" w:rsidRDefault="0035141B" w:rsidP="0035141B">
      <w:pPr>
        <w:pStyle w:val="Odsekzoznamu"/>
        <w:tabs>
          <w:tab w:val="clear" w:pos="2160"/>
          <w:tab w:val="clear" w:pos="2880"/>
          <w:tab w:val="clear" w:pos="4500"/>
        </w:tabs>
        <w:spacing w:line="276" w:lineRule="auto"/>
        <w:ind w:left="720"/>
        <w:contextualSpacing/>
        <w:jc w:val="both"/>
        <w:rPr>
          <w:rFonts w:ascii="Arial Narrow" w:hAnsi="Arial Narrow"/>
          <w:sz w:val="22"/>
          <w:szCs w:val="22"/>
        </w:rPr>
      </w:pPr>
    </w:p>
    <w:p w14:paraId="47366C54" w14:textId="77777777" w:rsidR="000B56B9" w:rsidRPr="0035141B" w:rsidRDefault="000B56B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b/>
          <w:sz w:val="22"/>
          <w:szCs w:val="22"/>
        </w:rPr>
      </w:pPr>
      <w:r w:rsidRPr="0035141B">
        <w:rPr>
          <w:rFonts w:ascii="Arial Narrow" w:hAnsi="Arial Narrow"/>
          <w:b/>
          <w:sz w:val="22"/>
          <w:szCs w:val="22"/>
          <w:lang w:val="sk-SK"/>
        </w:rPr>
        <w:t xml:space="preserve">Likvidácia obalov: </w:t>
      </w:r>
    </w:p>
    <w:p w14:paraId="0DE6C024" w14:textId="77777777" w:rsidR="00394B34" w:rsidRDefault="000B56B9" w:rsidP="00361A5B">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rPr>
      </w:pPr>
      <w:r w:rsidRPr="00B16A20">
        <w:rPr>
          <w:rFonts w:ascii="Arial Narrow" w:hAnsi="Arial Narrow"/>
          <w:iCs/>
          <w:sz w:val="22"/>
          <w:szCs w:val="22"/>
          <w:lang w:val="sk-SK"/>
        </w:rPr>
        <w:t>Verejný obstarávateľ požaduje zabezpečenie ekologickej likvidácie obalového materiálu dodávateľom</w:t>
      </w:r>
      <w:r w:rsidR="00B16A20" w:rsidRPr="00B16A20">
        <w:rPr>
          <w:rFonts w:ascii="Arial Narrow" w:hAnsi="Arial Narrow"/>
          <w:iCs/>
          <w:sz w:val="22"/>
          <w:szCs w:val="22"/>
          <w:lang w:val="sk-SK"/>
        </w:rPr>
        <w:t>.</w:t>
      </w:r>
      <w:r w:rsidRPr="00B16A20">
        <w:rPr>
          <w:rFonts w:ascii="Arial Narrow" w:hAnsi="Arial Narrow"/>
          <w:iCs/>
          <w:sz w:val="22"/>
          <w:szCs w:val="22"/>
          <w:lang w:val="sk-SK"/>
        </w:rPr>
        <w:t xml:space="preserve"> </w:t>
      </w:r>
      <w:r w:rsidR="00C15CC6" w:rsidRPr="00B16A20">
        <w:rPr>
          <w:rFonts w:ascii="Arial Narrow" w:hAnsi="Arial Narrow"/>
          <w:iCs/>
          <w:sz w:val="22"/>
          <w:szCs w:val="22"/>
          <w:lang w:val="sk-SK"/>
        </w:rPr>
        <w:t xml:space="preserve">                        </w:t>
      </w:r>
      <w:r w:rsidR="009B01D4" w:rsidRPr="00B16A20">
        <w:rPr>
          <w:rFonts w:ascii="Arial Narrow" w:hAnsi="Arial Narrow"/>
          <w:iCs/>
          <w:sz w:val="22"/>
          <w:szCs w:val="22"/>
        </w:rPr>
        <w:t xml:space="preserve"> </w:t>
      </w:r>
    </w:p>
    <w:p w14:paraId="6865CE96" w14:textId="77777777" w:rsidR="000B56B9" w:rsidRPr="009B01D4" w:rsidRDefault="000B56B9"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B34276" w14:textId="77777777"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0C0966E9"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5FBDBB67"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CB588E" w14:textId="77777777" w:rsidR="00954250" w:rsidRDefault="00954250" w:rsidP="00F63E68">
      <w:pPr>
        <w:spacing w:line="276" w:lineRule="auto"/>
        <w:ind w:left="360"/>
        <w:contextualSpacing/>
        <w:rPr>
          <w:rFonts w:ascii="Arial Narrow" w:hAnsi="Arial Narrow" w:cs="Arial"/>
          <w:color w:val="000000"/>
          <w:sz w:val="22"/>
          <w:szCs w:val="22"/>
        </w:rPr>
      </w:pPr>
    </w:p>
    <w:p w14:paraId="7010F5E8" w14:textId="77777777" w:rsidR="00B16A20" w:rsidRDefault="00B16A20" w:rsidP="00F63E68">
      <w:pPr>
        <w:spacing w:line="276" w:lineRule="auto"/>
        <w:ind w:left="360"/>
        <w:contextualSpacing/>
        <w:rPr>
          <w:rFonts w:ascii="Arial Narrow" w:hAnsi="Arial Narrow" w:cs="Arial"/>
          <w:color w:val="000000"/>
          <w:sz w:val="22"/>
          <w:szCs w:val="22"/>
        </w:rPr>
      </w:pPr>
    </w:p>
    <w:p w14:paraId="55B6B992" w14:textId="77777777" w:rsidR="00B16A20" w:rsidRDefault="00B16A20" w:rsidP="00F63E68">
      <w:pPr>
        <w:spacing w:line="276" w:lineRule="auto"/>
        <w:ind w:left="360"/>
        <w:contextualSpacing/>
        <w:rPr>
          <w:rFonts w:ascii="Arial Narrow" w:hAnsi="Arial Narrow" w:cs="Arial"/>
          <w:color w:val="000000"/>
          <w:sz w:val="22"/>
          <w:szCs w:val="22"/>
        </w:rPr>
      </w:pPr>
    </w:p>
    <w:p w14:paraId="5DF9EC48" w14:textId="77777777" w:rsidR="00B16A20" w:rsidRDefault="00B16A20" w:rsidP="00F63E68">
      <w:pPr>
        <w:spacing w:line="276" w:lineRule="auto"/>
        <w:ind w:left="360"/>
        <w:contextualSpacing/>
        <w:rPr>
          <w:rFonts w:ascii="Arial Narrow" w:hAnsi="Arial Narrow" w:cs="Arial"/>
          <w:color w:val="000000"/>
          <w:sz w:val="22"/>
          <w:szCs w:val="22"/>
        </w:rPr>
      </w:pPr>
    </w:p>
    <w:p w14:paraId="57EA629E" w14:textId="77777777" w:rsidR="00B16A20" w:rsidRDefault="00B16A20" w:rsidP="00F63E68">
      <w:pPr>
        <w:spacing w:line="276" w:lineRule="auto"/>
        <w:ind w:left="360"/>
        <w:contextualSpacing/>
        <w:rPr>
          <w:rFonts w:ascii="Arial Narrow" w:hAnsi="Arial Narrow" w:cs="Arial"/>
          <w:color w:val="000000"/>
          <w:sz w:val="22"/>
          <w:szCs w:val="22"/>
        </w:rPr>
      </w:pPr>
    </w:p>
    <w:p w14:paraId="55D626C8" w14:textId="77777777" w:rsidR="00B16A20" w:rsidRDefault="00B16A20" w:rsidP="00F63E68">
      <w:pPr>
        <w:spacing w:line="276" w:lineRule="auto"/>
        <w:ind w:left="360"/>
        <w:contextualSpacing/>
        <w:rPr>
          <w:rFonts w:ascii="Arial Narrow" w:hAnsi="Arial Narrow" w:cs="Arial"/>
          <w:color w:val="000000"/>
          <w:sz w:val="22"/>
          <w:szCs w:val="22"/>
        </w:rPr>
      </w:pPr>
    </w:p>
    <w:p w14:paraId="139AA944" w14:textId="77777777" w:rsidR="00B16A20" w:rsidRDefault="00B16A20" w:rsidP="00F63E68">
      <w:pPr>
        <w:spacing w:line="276" w:lineRule="auto"/>
        <w:ind w:left="360"/>
        <w:contextualSpacing/>
        <w:rPr>
          <w:rFonts w:ascii="Arial Narrow" w:hAnsi="Arial Narrow" w:cs="Arial"/>
          <w:color w:val="000000"/>
          <w:sz w:val="22"/>
          <w:szCs w:val="22"/>
        </w:rPr>
      </w:pPr>
    </w:p>
    <w:p w14:paraId="2F5C4AAE" w14:textId="77777777" w:rsidR="00B16A20" w:rsidRDefault="00B16A20" w:rsidP="00F63E68">
      <w:pPr>
        <w:spacing w:line="276" w:lineRule="auto"/>
        <w:ind w:left="360"/>
        <w:contextualSpacing/>
        <w:rPr>
          <w:rFonts w:ascii="Arial Narrow" w:hAnsi="Arial Narrow" w:cs="Arial"/>
          <w:color w:val="000000"/>
          <w:sz w:val="22"/>
          <w:szCs w:val="22"/>
        </w:rPr>
      </w:pPr>
    </w:p>
    <w:p w14:paraId="02A9B8CD" w14:textId="77777777" w:rsidR="00B16A20" w:rsidRDefault="00B16A20" w:rsidP="00F63E68">
      <w:pPr>
        <w:spacing w:line="276" w:lineRule="auto"/>
        <w:ind w:left="360"/>
        <w:contextualSpacing/>
        <w:rPr>
          <w:rFonts w:ascii="Arial Narrow" w:hAnsi="Arial Narrow"/>
          <w:b/>
          <w:bCs/>
          <w:color w:val="000000"/>
          <w:sz w:val="22"/>
          <w:szCs w:val="22"/>
        </w:rPr>
      </w:pPr>
    </w:p>
    <w:p w14:paraId="44233DCE" w14:textId="77777777" w:rsidR="00B16A20" w:rsidRDefault="00B16A20" w:rsidP="00F63E68">
      <w:pPr>
        <w:spacing w:line="276" w:lineRule="auto"/>
        <w:ind w:left="360"/>
        <w:contextualSpacing/>
        <w:rPr>
          <w:rFonts w:ascii="Arial Narrow" w:hAnsi="Arial Narrow"/>
          <w:b/>
          <w:bCs/>
          <w:color w:val="000000"/>
          <w:sz w:val="22"/>
          <w:szCs w:val="22"/>
        </w:rPr>
      </w:pPr>
    </w:p>
    <w:p w14:paraId="1706DD8F" w14:textId="77777777" w:rsidR="00B16A20" w:rsidRDefault="00B16A20" w:rsidP="00F63E68">
      <w:pPr>
        <w:spacing w:line="276" w:lineRule="auto"/>
        <w:ind w:left="360"/>
        <w:contextualSpacing/>
        <w:rPr>
          <w:rFonts w:ascii="Arial Narrow" w:hAnsi="Arial Narrow"/>
          <w:b/>
          <w:bCs/>
          <w:color w:val="000000"/>
          <w:sz w:val="22"/>
          <w:szCs w:val="22"/>
        </w:rPr>
      </w:pPr>
    </w:p>
    <w:p w14:paraId="7D6E79A2" w14:textId="77777777" w:rsidR="00B16A20" w:rsidRDefault="00B16A20" w:rsidP="00F63E68">
      <w:pPr>
        <w:spacing w:line="276" w:lineRule="auto"/>
        <w:ind w:left="360"/>
        <w:contextualSpacing/>
        <w:rPr>
          <w:rFonts w:ascii="Arial Narrow" w:hAnsi="Arial Narrow"/>
          <w:b/>
          <w:bCs/>
          <w:color w:val="000000"/>
          <w:sz w:val="22"/>
          <w:szCs w:val="22"/>
        </w:rPr>
      </w:pPr>
    </w:p>
    <w:p w14:paraId="123D2F05" w14:textId="77777777" w:rsidR="00B16A20" w:rsidRDefault="00B16A20" w:rsidP="00F63E68">
      <w:pPr>
        <w:spacing w:line="276" w:lineRule="auto"/>
        <w:ind w:left="360"/>
        <w:contextualSpacing/>
        <w:rPr>
          <w:rFonts w:ascii="Arial Narrow" w:hAnsi="Arial Narrow"/>
          <w:b/>
          <w:bCs/>
          <w:color w:val="000000"/>
          <w:sz w:val="22"/>
          <w:szCs w:val="22"/>
        </w:rPr>
      </w:pPr>
    </w:p>
    <w:p w14:paraId="50418D56" w14:textId="77777777" w:rsidR="00B16A20" w:rsidRDefault="00B16A20" w:rsidP="00F63E68">
      <w:pPr>
        <w:spacing w:line="276" w:lineRule="auto"/>
        <w:ind w:left="360"/>
        <w:contextualSpacing/>
        <w:rPr>
          <w:rFonts w:ascii="Arial Narrow" w:hAnsi="Arial Narrow"/>
          <w:b/>
          <w:bCs/>
          <w:color w:val="000000"/>
          <w:sz w:val="22"/>
          <w:szCs w:val="22"/>
        </w:rPr>
      </w:pPr>
    </w:p>
    <w:p w14:paraId="7DD7F0C2" w14:textId="77777777" w:rsidR="00B16A20" w:rsidRDefault="00B16A20" w:rsidP="00F63E68">
      <w:pPr>
        <w:spacing w:line="276" w:lineRule="auto"/>
        <w:ind w:left="360"/>
        <w:contextualSpacing/>
        <w:rPr>
          <w:rFonts w:ascii="Arial Narrow" w:hAnsi="Arial Narrow"/>
          <w:b/>
          <w:bCs/>
          <w:color w:val="000000"/>
          <w:sz w:val="22"/>
          <w:szCs w:val="22"/>
        </w:rPr>
      </w:pPr>
    </w:p>
    <w:p w14:paraId="603C3E7B" w14:textId="77777777" w:rsidR="00B16A20" w:rsidRDefault="00B16A20" w:rsidP="00F63E68">
      <w:pPr>
        <w:spacing w:line="276" w:lineRule="auto"/>
        <w:ind w:left="360"/>
        <w:contextualSpacing/>
        <w:rPr>
          <w:rFonts w:ascii="Arial Narrow" w:hAnsi="Arial Narrow"/>
          <w:b/>
          <w:bCs/>
          <w:color w:val="000000"/>
          <w:sz w:val="22"/>
          <w:szCs w:val="22"/>
        </w:rPr>
      </w:pPr>
    </w:p>
    <w:p w14:paraId="0235E634" w14:textId="77777777" w:rsidR="00B16A20" w:rsidRPr="00B16A20" w:rsidRDefault="00B16A20" w:rsidP="00F63E68">
      <w:pPr>
        <w:spacing w:line="276" w:lineRule="auto"/>
        <w:ind w:left="360"/>
        <w:contextualSpacing/>
        <w:rPr>
          <w:rFonts w:ascii="Arial Narrow" w:hAnsi="Arial Narrow" w:cs="Arial"/>
          <w:color w:val="FF0000"/>
          <w:sz w:val="22"/>
          <w:szCs w:val="22"/>
        </w:rPr>
      </w:pPr>
      <w:r w:rsidRPr="00B16A20">
        <w:rPr>
          <w:rFonts w:ascii="Arial Narrow" w:hAnsi="Arial Narrow"/>
          <w:b/>
          <w:bCs/>
          <w:color w:val="FF0000"/>
          <w:sz w:val="22"/>
          <w:szCs w:val="22"/>
        </w:rPr>
        <w:t xml:space="preserve">N/A – neaplikuje sa, uchádzač vpisuje vlastný návrh plnenia do prázdnych políčok </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14:paraId="2AA4FB3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68CD137B"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1E71578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7D380B4B"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6A1624FE" w14:textId="77777777" w:rsidR="004B7F5C" w:rsidRPr="00945732" w:rsidRDefault="004B7F5C" w:rsidP="00FF1CCA">
            <w:pPr>
              <w:pStyle w:val="Bezriadkovania"/>
              <w:jc w:val="center"/>
              <w:rPr>
                <w:rFonts w:ascii="Arial Narrow" w:hAnsi="Arial Narrow" w:cs="Arial"/>
                <w:b/>
                <w:sz w:val="22"/>
                <w:szCs w:val="22"/>
              </w:rPr>
            </w:pPr>
          </w:p>
          <w:p w14:paraId="6E962213" w14:textId="77777777" w:rsidR="004B7F5C" w:rsidRPr="00945732" w:rsidRDefault="004B7F5C" w:rsidP="00FF1CCA">
            <w:pPr>
              <w:pStyle w:val="Bezriadkovania"/>
              <w:jc w:val="center"/>
              <w:rPr>
                <w:rFonts w:ascii="Arial Narrow" w:hAnsi="Arial Narrow" w:cs="Arial"/>
                <w:b/>
                <w:sz w:val="22"/>
                <w:szCs w:val="22"/>
              </w:rPr>
            </w:pPr>
          </w:p>
          <w:p w14:paraId="10A63222"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52DE0650"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35141B" w:rsidRPr="00945732" w14:paraId="047A5EE2" w14:textId="77777777" w:rsidTr="0035141B">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tcPr>
          <w:p w14:paraId="16471447" w14:textId="77777777" w:rsidR="0035141B" w:rsidRPr="00B16A20" w:rsidRDefault="0035141B" w:rsidP="0035141B">
            <w:pPr>
              <w:pStyle w:val="Odsekzoznamu"/>
              <w:tabs>
                <w:tab w:val="clear" w:pos="2160"/>
                <w:tab w:val="clear" w:pos="2880"/>
                <w:tab w:val="clear" w:pos="4500"/>
              </w:tabs>
              <w:spacing w:line="276" w:lineRule="auto"/>
              <w:ind w:left="720"/>
              <w:contextualSpacing/>
              <w:jc w:val="center"/>
              <w:rPr>
                <w:rFonts w:ascii="Arial Narrow" w:hAnsi="Arial Narrow"/>
                <w:b/>
                <w:bCs/>
                <w:color w:val="000000"/>
                <w:sz w:val="22"/>
                <w:szCs w:val="22"/>
              </w:rPr>
            </w:pPr>
            <w:proofErr w:type="spellStart"/>
            <w:r w:rsidRPr="0035141B">
              <w:rPr>
                <w:b/>
                <w:color w:val="FF0000"/>
                <w:lang w:val="sk-SK"/>
              </w:rPr>
              <w:t>Kyanoakrylátová</w:t>
            </w:r>
            <w:proofErr w:type="spellEnd"/>
            <w:r w:rsidRPr="0035141B">
              <w:rPr>
                <w:b/>
                <w:color w:val="FF0000"/>
                <w:lang w:val="sk-SK"/>
              </w:rPr>
              <w:t xml:space="preserve"> komora</w:t>
            </w:r>
          </w:p>
        </w:tc>
        <w:tc>
          <w:tcPr>
            <w:tcW w:w="2835" w:type="dxa"/>
            <w:vMerge w:val="restart"/>
            <w:tcBorders>
              <w:top w:val="single" w:sz="4" w:space="0" w:color="auto"/>
              <w:left w:val="single" w:sz="4" w:space="0" w:color="auto"/>
              <w:right w:val="single" w:sz="4" w:space="0" w:color="auto"/>
            </w:tcBorders>
            <w:shd w:val="clear" w:color="auto" w:fill="BFBFBF"/>
          </w:tcPr>
          <w:p w14:paraId="3FE1955A"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Uchádzač uvedie presnú hodnotu, resp. údaj </w:t>
            </w:r>
          </w:p>
          <w:p w14:paraId="4C2B61F4" w14:textId="77777777"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3759B9B0" w14:textId="77777777" w:rsidR="0035141B"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Uchádzač uvedie</w:t>
            </w:r>
          </w:p>
          <w:p w14:paraId="08356BEF" w14:textId="77777777" w:rsidR="0035141B" w:rsidRPr="00945732" w:rsidRDefault="0035141B" w:rsidP="0035141B">
            <w:pPr>
              <w:pStyle w:val="Bezriadkovania"/>
              <w:jc w:val="center"/>
              <w:rPr>
                <w:rFonts w:ascii="Arial Narrow" w:hAnsi="Arial Narrow" w:cs="Arial"/>
                <w:b/>
                <w:sz w:val="22"/>
                <w:szCs w:val="22"/>
              </w:rPr>
            </w:pPr>
            <w:r w:rsidRPr="00945732">
              <w:rPr>
                <w:rFonts w:ascii="Arial Narrow" w:hAnsi="Arial Narrow" w:cs="Arial"/>
                <w:b/>
                <w:sz w:val="22"/>
                <w:szCs w:val="22"/>
              </w:rPr>
              <w:t xml:space="preserve"> Áno/Nie</w:t>
            </w:r>
          </w:p>
        </w:tc>
      </w:tr>
      <w:tr w:rsidR="000F2C5D" w:rsidRPr="00945732" w14:paraId="3F5B03CF"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6596BA46"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6274F5C8" w14:textId="77777777" w:rsidR="000F2C5D" w:rsidRPr="00982D42" w:rsidRDefault="0035141B" w:rsidP="00982D42">
            <w:pPr>
              <w:tabs>
                <w:tab w:val="clear" w:pos="2160"/>
                <w:tab w:val="clear" w:pos="2880"/>
                <w:tab w:val="clear" w:pos="4500"/>
              </w:tabs>
              <w:spacing w:line="276" w:lineRule="auto"/>
              <w:contextualSpacing/>
              <w:jc w:val="both"/>
              <w:rPr>
                <w:rFonts w:ascii="Arial Narrow" w:hAnsi="Arial Narrow"/>
                <w:sz w:val="22"/>
                <w:szCs w:val="22"/>
              </w:rPr>
            </w:pPr>
            <w:r>
              <w:rPr>
                <w:rFonts w:ascii="Arial Narrow" w:hAnsi="Arial Narrow"/>
                <w:b/>
                <w:bCs/>
                <w:color w:val="000000"/>
                <w:sz w:val="22"/>
                <w:szCs w:val="22"/>
              </w:rPr>
              <w:t>4 kusy</w:t>
            </w:r>
          </w:p>
        </w:tc>
        <w:tc>
          <w:tcPr>
            <w:tcW w:w="2835" w:type="dxa"/>
            <w:vMerge/>
            <w:tcBorders>
              <w:left w:val="single" w:sz="4" w:space="0" w:color="auto"/>
              <w:bottom w:val="single" w:sz="4" w:space="0" w:color="auto"/>
              <w:right w:val="single" w:sz="4" w:space="0" w:color="auto"/>
            </w:tcBorders>
            <w:vAlign w:val="center"/>
          </w:tcPr>
          <w:p w14:paraId="3C05D824"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4741B8CA"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4B7F5C" w:rsidRPr="00945732" w14:paraId="283D693A" w14:textId="77777777" w:rsidTr="00B87058">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21AE01A8"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2835" w:type="dxa"/>
            <w:tcBorders>
              <w:top w:val="single" w:sz="4" w:space="0" w:color="auto"/>
              <w:left w:val="single" w:sz="4" w:space="0" w:color="auto"/>
              <w:bottom w:val="single" w:sz="4" w:space="0" w:color="auto"/>
              <w:right w:val="single" w:sz="4" w:space="0" w:color="auto"/>
            </w:tcBorders>
            <w:vAlign w:val="center"/>
          </w:tcPr>
          <w:p w14:paraId="2B823B43"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3E2839C7"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4B7F5C" w:rsidRPr="00945732" w14:paraId="5DA0254E"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56FA990E" w14:textId="77777777" w:rsidR="004B7F5C" w:rsidRPr="00945732" w:rsidRDefault="004B7F5C"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2835" w:type="dxa"/>
            <w:tcBorders>
              <w:top w:val="single" w:sz="4" w:space="0" w:color="auto"/>
              <w:left w:val="single" w:sz="4" w:space="0" w:color="auto"/>
              <w:bottom w:val="single" w:sz="4" w:space="0" w:color="auto"/>
              <w:right w:val="single" w:sz="4" w:space="0" w:color="auto"/>
            </w:tcBorders>
            <w:vAlign w:val="center"/>
          </w:tcPr>
          <w:p w14:paraId="66CE96C2" w14:textId="77777777" w:rsidR="004B7F5C" w:rsidRPr="00945732" w:rsidRDefault="004B7F5C"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1E7A872A" w14:textId="77777777" w:rsidR="004B7F5C" w:rsidRPr="00945732" w:rsidRDefault="004B7F5C"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309C7CF9" w14:textId="77777777" w:rsidTr="001F68C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63C41360" w14:textId="77777777" w:rsidR="00184361" w:rsidRPr="00945732" w:rsidRDefault="00184361"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 xml:space="preserve">Požaduje sa uviesť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webovú stránku  s fotografiou a technickou špecifikáciou ponúkaného zariadenia, napr. </w:t>
            </w:r>
            <w:proofErr w:type="spellStart"/>
            <w:r w:rsidRPr="00D90164">
              <w:rPr>
                <w:rFonts w:ascii="Arial Narrow" w:eastAsiaTheme="minorHAnsi" w:hAnsi="Arial Narrow" w:cs="Calibri"/>
                <w:b/>
                <w:bCs/>
                <w:color w:val="000000"/>
                <w:sz w:val="22"/>
                <w:szCs w:val="22"/>
                <w:lang w:eastAsia="en-US"/>
              </w:rPr>
              <w:t>link</w:t>
            </w:r>
            <w:proofErr w:type="spellEnd"/>
            <w:r w:rsidRPr="00D90164">
              <w:rPr>
                <w:rFonts w:ascii="Arial Narrow" w:eastAsiaTheme="minorHAnsi" w:hAnsi="Arial Narrow" w:cs="Calibri"/>
                <w:b/>
                <w:bCs/>
                <w:color w:val="000000"/>
                <w:sz w:val="22"/>
                <w:szCs w:val="22"/>
                <w:lang w:eastAsia="en-US"/>
              </w:rPr>
              <w:t xml:space="preserve"> na technický alebo katalógový list</w:t>
            </w:r>
            <w:r>
              <w:rPr>
                <w:rFonts w:ascii="Arial Narrow" w:eastAsiaTheme="minorHAnsi" w:hAnsi="Arial Narrow" w:cs="Calibri"/>
                <w:b/>
                <w:bCs/>
                <w:color w:val="000000"/>
                <w:sz w:val="22"/>
                <w:szCs w:val="22"/>
                <w:lang w:eastAsia="en-US"/>
              </w:rPr>
              <w:t>:</w:t>
            </w:r>
          </w:p>
        </w:tc>
        <w:tc>
          <w:tcPr>
            <w:tcW w:w="2835" w:type="dxa"/>
            <w:tcBorders>
              <w:top w:val="single" w:sz="4" w:space="0" w:color="auto"/>
              <w:left w:val="single" w:sz="4" w:space="0" w:color="auto"/>
              <w:bottom w:val="single" w:sz="4" w:space="0" w:color="auto"/>
              <w:right w:val="single" w:sz="4" w:space="0" w:color="auto"/>
            </w:tcBorders>
            <w:vAlign w:val="center"/>
          </w:tcPr>
          <w:p w14:paraId="7428353F" w14:textId="77777777" w:rsidR="00184361" w:rsidRPr="00945732" w:rsidRDefault="00184361" w:rsidP="00FF1CCA">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single" w:sz="4" w:space="0" w:color="auto"/>
              <w:bottom w:val="single" w:sz="4" w:space="0" w:color="auto"/>
              <w:right w:val="single" w:sz="4" w:space="0" w:color="auto"/>
            </w:tcBorders>
            <w:vAlign w:val="center"/>
          </w:tcPr>
          <w:p w14:paraId="458F96E4" w14:textId="77777777" w:rsidR="00184361" w:rsidRPr="00945732" w:rsidRDefault="00184361" w:rsidP="00FF1CCA">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B16A20" w:rsidRPr="00945732" w14:paraId="03D0B922" w14:textId="77777777" w:rsidTr="00B16A20">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7E73359E" w14:textId="77777777" w:rsidR="00B16A20" w:rsidRPr="0035141B" w:rsidRDefault="00B16A20" w:rsidP="00184361">
            <w:pPr>
              <w:rPr>
                <w:rFonts w:ascii="Arial Narrow" w:hAnsi="Arial Narrow"/>
                <w:b/>
                <w:color w:val="000000"/>
                <w:sz w:val="22"/>
                <w:szCs w:val="22"/>
                <w:lang w:eastAsia="sk-SK"/>
              </w:rPr>
            </w:pPr>
            <w:r w:rsidRPr="0035141B">
              <w:rPr>
                <w:rFonts w:ascii="Arial Narrow" w:hAnsi="Arial Narrow"/>
                <w:b/>
                <w:color w:val="000000"/>
                <w:sz w:val="22"/>
                <w:szCs w:val="22"/>
                <w:lang w:eastAsia="sk-SK"/>
              </w:rPr>
              <w:t>Opis</w:t>
            </w:r>
          </w:p>
        </w:tc>
        <w:tc>
          <w:tcPr>
            <w:tcW w:w="5528" w:type="dxa"/>
            <w:tcBorders>
              <w:top w:val="single" w:sz="4" w:space="0" w:color="auto"/>
              <w:left w:val="single" w:sz="4" w:space="0" w:color="auto"/>
              <w:bottom w:val="single" w:sz="4" w:space="0" w:color="auto"/>
              <w:right w:val="single" w:sz="4" w:space="0" w:color="auto"/>
            </w:tcBorders>
            <w:vAlign w:val="center"/>
          </w:tcPr>
          <w:p w14:paraId="24DCF472" w14:textId="77777777" w:rsidR="00B16A20" w:rsidRPr="0035141B" w:rsidRDefault="0035141B" w:rsidP="00184361">
            <w:pPr>
              <w:rPr>
                <w:rFonts w:ascii="Arial Narrow" w:hAnsi="Arial Narrow"/>
                <w:color w:val="000000"/>
                <w:sz w:val="22"/>
                <w:szCs w:val="22"/>
                <w:lang w:eastAsia="sk-SK"/>
              </w:rPr>
            </w:pPr>
            <w:r w:rsidRPr="0035141B">
              <w:rPr>
                <w:rFonts w:ascii="Arial Narrow" w:hAnsi="Arial Narrow"/>
                <w:sz w:val="22"/>
                <w:szCs w:val="22"/>
              </w:rPr>
              <w:t xml:space="preserve">Komora pre zviditeľňovanie latentných daktyloskopických stôp </w:t>
            </w:r>
            <w:proofErr w:type="spellStart"/>
            <w:r w:rsidRPr="0035141B">
              <w:rPr>
                <w:rFonts w:ascii="Arial Narrow" w:hAnsi="Arial Narrow"/>
                <w:sz w:val="22"/>
                <w:szCs w:val="22"/>
              </w:rPr>
              <w:t>kyanoakrylátovými</w:t>
            </w:r>
            <w:proofErr w:type="spellEnd"/>
            <w:r w:rsidRPr="0035141B">
              <w:rPr>
                <w:rFonts w:ascii="Arial Narrow" w:hAnsi="Arial Narrow"/>
                <w:sz w:val="22"/>
                <w:szCs w:val="22"/>
              </w:rPr>
              <w:t xml:space="preserve"> parami</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4B9A919B" w14:textId="77777777" w:rsidR="00B16A20" w:rsidRPr="0035141B" w:rsidRDefault="00B16A20" w:rsidP="00184361">
            <w:pPr>
              <w:spacing w:line="276" w:lineRule="auto"/>
              <w:contextualSpacing/>
              <w:jc w:val="center"/>
              <w:rPr>
                <w:rFonts w:ascii="Arial Narrow" w:hAnsi="Arial Narrow"/>
                <w:b/>
                <w:bCs/>
                <w:color w:val="000000"/>
                <w:sz w:val="22"/>
                <w:szCs w:val="22"/>
              </w:rPr>
            </w:pPr>
          </w:p>
        </w:tc>
      </w:tr>
      <w:tr w:rsidR="0035141B" w:rsidRPr="00945732" w14:paraId="4026D475"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795B0E50" w14:textId="77777777" w:rsidR="0035141B" w:rsidRPr="0035141B" w:rsidRDefault="0035141B" w:rsidP="0035141B">
            <w:pPr>
              <w:rPr>
                <w:rFonts w:ascii="Arial Narrow" w:hAnsi="Arial Narrow"/>
                <w:b/>
                <w:color w:val="000000"/>
                <w:sz w:val="22"/>
                <w:szCs w:val="22"/>
                <w:lang w:eastAsia="sk-SK"/>
              </w:rPr>
            </w:pPr>
            <w:r>
              <w:rPr>
                <w:rFonts w:ascii="Arial Narrow" w:hAnsi="Arial Narrow"/>
                <w:b/>
                <w:sz w:val="22"/>
                <w:szCs w:val="22"/>
              </w:rPr>
              <w:t>Rozmer skrine</w:t>
            </w:r>
          </w:p>
        </w:tc>
        <w:tc>
          <w:tcPr>
            <w:tcW w:w="5528" w:type="dxa"/>
            <w:tcBorders>
              <w:top w:val="single" w:sz="4" w:space="0" w:color="auto"/>
              <w:left w:val="single" w:sz="4" w:space="0" w:color="auto"/>
              <w:bottom w:val="single" w:sz="4" w:space="0" w:color="auto"/>
              <w:right w:val="single" w:sz="4" w:space="0" w:color="auto"/>
            </w:tcBorders>
          </w:tcPr>
          <w:p w14:paraId="0EBE9E23" w14:textId="77777777" w:rsidR="00042DF5" w:rsidRPr="007B5371" w:rsidRDefault="00042DF5" w:rsidP="00042DF5">
            <w:pPr>
              <w:spacing w:after="15" w:line="252" w:lineRule="auto"/>
              <w:ind w:left="1"/>
              <w:rPr>
                <w:rFonts w:ascii="Arial Narrow" w:hAnsi="Arial Narrow"/>
                <w:color w:val="000000"/>
                <w:sz w:val="22"/>
                <w:szCs w:val="22"/>
                <w:lang w:eastAsia="en-US"/>
              </w:rPr>
            </w:pPr>
            <w:r w:rsidRPr="007B5371">
              <w:rPr>
                <w:rFonts w:ascii="Arial Narrow" w:hAnsi="Arial Narrow"/>
                <w:color w:val="000000"/>
                <w:sz w:val="22"/>
                <w:szCs w:val="22"/>
              </w:rPr>
              <w:t xml:space="preserve">Vonkajší rozmer: </w:t>
            </w:r>
          </w:p>
          <w:p w14:paraId="41C5514C" w14:textId="77777777" w:rsidR="00042DF5" w:rsidRPr="007B5371" w:rsidRDefault="00042DF5" w:rsidP="00042DF5">
            <w:pPr>
              <w:numPr>
                <w:ilvl w:val="0"/>
                <w:numId w:val="14"/>
              </w:numPr>
              <w:tabs>
                <w:tab w:val="clear" w:pos="2160"/>
                <w:tab w:val="clear" w:pos="2880"/>
                <w:tab w:val="clear" w:pos="4500"/>
              </w:tabs>
              <w:spacing w:after="22" w:line="252" w:lineRule="auto"/>
              <w:ind w:left="355" w:hanging="284"/>
              <w:rPr>
                <w:rFonts w:ascii="Arial Narrow" w:hAnsi="Arial Narrow"/>
                <w:color w:val="000000"/>
                <w:sz w:val="22"/>
                <w:szCs w:val="22"/>
              </w:rPr>
            </w:pPr>
            <w:r w:rsidRPr="007B5371">
              <w:rPr>
                <w:rFonts w:ascii="Arial Narrow" w:hAnsi="Arial Narrow"/>
                <w:color w:val="000000"/>
                <w:sz w:val="22"/>
                <w:szCs w:val="22"/>
              </w:rPr>
              <w:t>hĺbka min. 750 mm – max. 1100 mm</w:t>
            </w:r>
          </w:p>
          <w:p w14:paraId="49CCAD5F" w14:textId="77777777" w:rsidR="00042DF5" w:rsidRPr="007B5371" w:rsidRDefault="00042DF5" w:rsidP="00042DF5">
            <w:pPr>
              <w:numPr>
                <w:ilvl w:val="0"/>
                <w:numId w:val="14"/>
              </w:numPr>
              <w:tabs>
                <w:tab w:val="clear" w:pos="2160"/>
                <w:tab w:val="clear" w:pos="2880"/>
                <w:tab w:val="clear" w:pos="4500"/>
              </w:tabs>
              <w:spacing w:after="22" w:line="252" w:lineRule="auto"/>
              <w:ind w:left="355" w:hanging="284"/>
              <w:rPr>
                <w:rFonts w:ascii="Arial Narrow" w:hAnsi="Arial Narrow"/>
                <w:color w:val="000000"/>
                <w:sz w:val="22"/>
                <w:szCs w:val="22"/>
              </w:rPr>
            </w:pPr>
            <w:r w:rsidRPr="007B5371">
              <w:rPr>
                <w:rFonts w:ascii="Arial Narrow" w:hAnsi="Arial Narrow"/>
                <w:color w:val="000000"/>
                <w:sz w:val="22"/>
                <w:szCs w:val="22"/>
              </w:rPr>
              <w:t>šírka min. 650 mm – max. 770 mm</w:t>
            </w:r>
          </w:p>
          <w:p w14:paraId="4C23EA68" w14:textId="77777777" w:rsidR="00042DF5" w:rsidRPr="007B5371" w:rsidRDefault="00042DF5" w:rsidP="00042DF5">
            <w:pPr>
              <w:numPr>
                <w:ilvl w:val="0"/>
                <w:numId w:val="14"/>
              </w:numPr>
              <w:tabs>
                <w:tab w:val="clear" w:pos="2160"/>
                <w:tab w:val="clear" w:pos="2880"/>
                <w:tab w:val="clear" w:pos="4500"/>
              </w:tabs>
              <w:spacing w:after="22" w:line="252" w:lineRule="auto"/>
              <w:ind w:left="355" w:hanging="284"/>
              <w:rPr>
                <w:rFonts w:ascii="Arial Narrow" w:hAnsi="Arial Narrow"/>
                <w:color w:val="000000"/>
                <w:sz w:val="22"/>
                <w:szCs w:val="22"/>
              </w:rPr>
            </w:pPr>
            <w:r w:rsidRPr="007B5371">
              <w:rPr>
                <w:rFonts w:ascii="Arial Narrow" w:hAnsi="Arial Narrow"/>
                <w:color w:val="000000"/>
                <w:sz w:val="22"/>
                <w:szCs w:val="22"/>
              </w:rPr>
              <w:t xml:space="preserve">výška min. 1700 mm – max. 2200 mm </w:t>
            </w:r>
          </w:p>
          <w:p w14:paraId="18E469E8" w14:textId="77777777" w:rsidR="00042DF5" w:rsidRPr="007B5371" w:rsidRDefault="00042DF5" w:rsidP="00042DF5">
            <w:pPr>
              <w:spacing w:after="41" w:line="228" w:lineRule="auto"/>
              <w:ind w:left="1"/>
              <w:rPr>
                <w:rFonts w:ascii="Arial Narrow" w:hAnsi="Arial Narrow"/>
                <w:color w:val="000000"/>
                <w:sz w:val="22"/>
                <w:szCs w:val="22"/>
              </w:rPr>
            </w:pPr>
            <w:r>
              <w:rPr>
                <w:rFonts w:ascii="Arial Narrow" w:hAnsi="Arial Narrow"/>
                <w:color w:val="000000"/>
                <w:sz w:val="22"/>
                <w:szCs w:val="22"/>
              </w:rPr>
              <w:t>V</w:t>
            </w:r>
            <w:r w:rsidRPr="007B5371">
              <w:rPr>
                <w:rFonts w:ascii="Arial Narrow" w:hAnsi="Arial Narrow"/>
                <w:color w:val="000000"/>
                <w:sz w:val="22"/>
                <w:szCs w:val="22"/>
              </w:rPr>
              <w:t xml:space="preserve">nútorný rozmer: </w:t>
            </w:r>
          </w:p>
          <w:p w14:paraId="0DBF9FC2" w14:textId="77777777" w:rsidR="00042DF5" w:rsidRPr="007B5371" w:rsidRDefault="00042DF5" w:rsidP="00042DF5">
            <w:pPr>
              <w:numPr>
                <w:ilvl w:val="0"/>
                <w:numId w:val="14"/>
              </w:numPr>
              <w:tabs>
                <w:tab w:val="clear" w:pos="2160"/>
                <w:tab w:val="clear" w:pos="2880"/>
                <w:tab w:val="clear" w:pos="4500"/>
              </w:tabs>
              <w:spacing w:line="252" w:lineRule="auto"/>
              <w:ind w:left="355" w:hanging="284"/>
              <w:rPr>
                <w:rFonts w:ascii="Arial Narrow" w:hAnsi="Arial Narrow"/>
                <w:color w:val="000000"/>
                <w:sz w:val="22"/>
                <w:szCs w:val="22"/>
              </w:rPr>
            </w:pPr>
            <w:r w:rsidRPr="007B5371">
              <w:rPr>
                <w:rFonts w:ascii="Arial Narrow" w:hAnsi="Arial Narrow"/>
                <w:color w:val="000000"/>
                <w:sz w:val="22"/>
                <w:szCs w:val="22"/>
              </w:rPr>
              <w:t>hĺbka min. 570 mm – max. 970 mm</w:t>
            </w:r>
          </w:p>
          <w:p w14:paraId="0B608AFB" w14:textId="77777777" w:rsidR="00042DF5" w:rsidRPr="007B5371" w:rsidRDefault="00042DF5" w:rsidP="00042DF5">
            <w:pPr>
              <w:numPr>
                <w:ilvl w:val="0"/>
                <w:numId w:val="14"/>
              </w:numPr>
              <w:tabs>
                <w:tab w:val="clear" w:pos="2160"/>
                <w:tab w:val="clear" w:pos="2880"/>
                <w:tab w:val="clear" w:pos="4500"/>
              </w:tabs>
              <w:spacing w:line="252" w:lineRule="auto"/>
              <w:ind w:left="355" w:hanging="284"/>
              <w:rPr>
                <w:rFonts w:ascii="Arial Narrow" w:hAnsi="Arial Narrow"/>
                <w:color w:val="000000"/>
                <w:sz w:val="22"/>
                <w:szCs w:val="22"/>
              </w:rPr>
            </w:pPr>
            <w:r w:rsidRPr="007B5371">
              <w:rPr>
                <w:rFonts w:ascii="Arial Narrow" w:hAnsi="Arial Narrow"/>
                <w:color w:val="000000"/>
                <w:sz w:val="22"/>
                <w:szCs w:val="22"/>
              </w:rPr>
              <w:t>šírka min. 550 mm – max. 720 mm</w:t>
            </w:r>
          </w:p>
          <w:p w14:paraId="16283DD3" w14:textId="59CABCA9" w:rsidR="0035141B" w:rsidRPr="00042DF5" w:rsidRDefault="00042DF5" w:rsidP="00042DF5">
            <w:pPr>
              <w:numPr>
                <w:ilvl w:val="0"/>
                <w:numId w:val="14"/>
              </w:numPr>
              <w:tabs>
                <w:tab w:val="clear" w:pos="2160"/>
                <w:tab w:val="clear" w:pos="2880"/>
                <w:tab w:val="clear" w:pos="4500"/>
              </w:tabs>
              <w:spacing w:line="252" w:lineRule="auto"/>
              <w:ind w:left="355" w:hanging="284"/>
              <w:rPr>
                <w:rFonts w:ascii="Arial Narrow" w:hAnsi="Arial Narrow"/>
                <w:color w:val="000000"/>
                <w:sz w:val="22"/>
                <w:szCs w:val="22"/>
              </w:rPr>
            </w:pPr>
            <w:r w:rsidRPr="007B5371">
              <w:rPr>
                <w:rFonts w:ascii="Arial Narrow" w:hAnsi="Arial Narrow"/>
                <w:color w:val="000000"/>
                <w:sz w:val="22"/>
                <w:szCs w:val="22"/>
              </w:rPr>
              <w:t xml:space="preserve">výška min. 1200 mm – max. 1650 mm    </w:t>
            </w:r>
            <w:bookmarkStart w:id="0" w:name="_GoBack"/>
            <w:bookmarkEnd w:id="0"/>
          </w:p>
        </w:tc>
        <w:tc>
          <w:tcPr>
            <w:tcW w:w="2835" w:type="dxa"/>
            <w:tcBorders>
              <w:top w:val="single" w:sz="4" w:space="0" w:color="auto"/>
              <w:left w:val="nil"/>
              <w:bottom w:val="single" w:sz="4" w:space="0" w:color="auto"/>
              <w:right w:val="single" w:sz="4" w:space="0" w:color="auto"/>
            </w:tcBorders>
            <w:vAlign w:val="center"/>
          </w:tcPr>
          <w:p w14:paraId="20D87B5B" w14:textId="77777777" w:rsidR="0035141B" w:rsidRPr="0035141B" w:rsidRDefault="0035141B" w:rsidP="0035141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C011246" w14:textId="77777777" w:rsidR="0035141B" w:rsidRPr="0035141B" w:rsidRDefault="0035141B"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14607CE3"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tcPr>
          <w:p w14:paraId="2CB15BDB" w14:textId="77777777" w:rsidR="0035141B" w:rsidRPr="0035141B" w:rsidRDefault="0035141B" w:rsidP="0035141B">
            <w:pPr>
              <w:rPr>
                <w:rFonts w:ascii="Arial Narrow" w:hAnsi="Arial Narrow"/>
                <w:b/>
                <w:color w:val="000000"/>
                <w:sz w:val="22"/>
                <w:szCs w:val="22"/>
                <w:lang w:eastAsia="sk-SK"/>
              </w:rPr>
            </w:pPr>
            <w:r>
              <w:rPr>
                <w:rFonts w:ascii="Arial Narrow" w:hAnsi="Arial Narrow"/>
                <w:b/>
                <w:sz w:val="22"/>
                <w:szCs w:val="22"/>
              </w:rPr>
              <w:t>Teplota odparovania</w:t>
            </w:r>
          </w:p>
        </w:tc>
        <w:tc>
          <w:tcPr>
            <w:tcW w:w="5528" w:type="dxa"/>
            <w:tcBorders>
              <w:top w:val="single" w:sz="4" w:space="0" w:color="auto"/>
              <w:left w:val="single" w:sz="4" w:space="0" w:color="auto"/>
              <w:bottom w:val="single" w:sz="4" w:space="0" w:color="auto"/>
              <w:right w:val="single" w:sz="4" w:space="0" w:color="auto"/>
            </w:tcBorders>
            <w:vAlign w:val="center"/>
          </w:tcPr>
          <w:p w14:paraId="2B1DA1BF" w14:textId="77777777" w:rsidR="0035141B" w:rsidRPr="0035141B" w:rsidRDefault="0035141B" w:rsidP="0035141B">
            <w:pPr>
              <w:tabs>
                <w:tab w:val="clear" w:pos="2160"/>
                <w:tab w:val="clear" w:pos="2880"/>
                <w:tab w:val="clear" w:pos="4500"/>
              </w:tabs>
              <w:rPr>
                <w:rFonts w:ascii="Arial Narrow" w:hAnsi="Arial Narrow" w:cs="Calibri"/>
                <w:sz w:val="22"/>
                <w:szCs w:val="22"/>
                <w:lang w:eastAsia="sk-SK"/>
              </w:rPr>
            </w:pPr>
            <w:r>
              <w:rPr>
                <w:rFonts w:ascii="Arial Narrow" w:hAnsi="Arial Narrow"/>
                <w:sz w:val="22"/>
                <w:szCs w:val="22"/>
              </w:rPr>
              <w:t>Na</w:t>
            </w:r>
            <w:r w:rsidRPr="0035141B">
              <w:rPr>
                <w:rFonts w:ascii="Arial Narrow" w:hAnsi="Arial Narrow"/>
                <w:sz w:val="22"/>
                <w:szCs w:val="22"/>
              </w:rPr>
              <w:t xml:space="preserve">staviteľná min. 100 °C - max. 230°C </w:t>
            </w:r>
          </w:p>
        </w:tc>
        <w:tc>
          <w:tcPr>
            <w:tcW w:w="2835" w:type="dxa"/>
            <w:tcBorders>
              <w:top w:val="single" w:sz="4" w:space="0" w:color="auto"/>
              <w:left w:val="nil"/>
              <w:bottom w:val="single" w:sz="4" w:space="0" w:color="auto"/>
              <w:right w:val="single" w:sz="4" w:space="0" w:color="auto"/>
            </w:tcBorders>
            <w:vAlign w:val="center"/>
          </w:tcPr>
          <w:p w14:paraId="2AD2F747" w14:textId="77777777"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A651EEE" w14:textId="77777777" w:rsidR="0035141B" w:rsidRPr="0035141B" w:rsidRDefault="0035141B" w:rsidP="0035141B">
            <w:pPr>
              <w:spacing w:line="276" w:lineRule="auto"/>
              <w:contextualSpacing/>
              <w:jc w:val="center"/>
              <w:rPr>
                <w:rFonts w:ascii="Arial Narrow" w:hAnsi="Arial Narrow"/>
                <w:bCs/>
                <w:color w:val="000000"/>
                <w:sz w:val="22"/>
                <w:szCs w:val="22"/>
              </w:rPr>
            </w:pPr>
            <w:r w:rsidRPr="0035141B">
              <w:rPr>
                <w:rFonts w:ascii="Arial Narrow" w:hAnsi="Arial Narrow"/>
                <w:b/>
                <w:bCs/>
                <w:color w:val="000000"/>
                <w:sz w:val="22"/>
                <w:szCs w:val="22"/>
              </w:rPr>
              <w:t>N/A</w:t>
            </w:r>
          </w:p>
        </w:tc>
      </w:tr>
      <w:tr w:rsidR="0035141B" w:rsidRPr="00945732" w14:paraId="7FB69274"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tcPr>
          <w:p w14:paraId="54A3BDA5" w14:textId="77777777" w:rsidR="0035141B" w:rsidRPr="0035141B" w:rsidRDefault="0035141B" w:rsidP="0035141B">
            <w:pPr>
              <w:rPr>
                <w:rFonts w:ascii="Arial Narrow" w:hAnsi="Arial Narrow" w:cs="Arial"/>
                <w:b/>
                <w:color w:val="000000"/>
                <w:sz w:val="22"/>
                <w:szCs w:val="22"/>
              </w:rPr>
            </w:pPr>
            <w:r>
              <w:rPr>
                <w:rFonts w:ascii="Arial Narrow" w:hAnsi="Arial Narrow"/>
                <w:b/>
                <w:sz w:val="22"/>
                <w:szCs w:val="22"/>
              </w:rPr>
              <w:t>Vnútorný objem</w:t>
            </w:r>
          </w:p>
        </w:tc>
        <w:tc>
          <w:tcPr>
            <w:tcW w:w="5528" w:type="dxa"/>
            <w:tcBorders>
              <w:top w:val="single" w:sz="4" w:space="0" w:color="auto"/>
              <w:left w:val="single" w:sz="4" w:space="0" w:color="auto"/>
              <w:bottom w:val="single" w:sz="4" w:space="0" w:color="auto"/>
              <w:right w:val="single" w:sz="4" w:space="0" w:color="auto"/>
            </w:tcBorders>
            <w:vAlign w:val="center"/>
          </w:tcPr>
          <w:p w14:paraId="28AF5116" w14:textId="77777777" w:rsidR="0035141B" w:rsidRPr="0035141B" w:rsidRDefault="0035141B" w:rsidP="0035141B">
            <w:pPr>
              <w:rPr>
                <w:rFonts w:ascii="Arial Narrow" w:hAnsi="Arial Narrow" w:cs="Arial"/>
                <w:color w:val="000000"/>
                <w:sz w:val="22"/>
                <w:szCs w:val="22"/>
                <w:highlight w:val="yellow"/>
              </w:rPr>
            </w:pPr>
            <w:r>
              <w:rPr>
                <w:rFonts w:ascii="Arial Narrow" w:hAnsi="Arial Narrow"/>
                <w:sz w:val="22"/>
                <w:szCs w:val="22"/>
              </w:rPr>
              <w:t>M</w:t>
            </w:r>
            <w:r w:rsidRPr="0035141B">
              <w:rPr>
                <w:rFonts w:ascii="Arial Narrow" w:hAnsi="Arial Narrow"/>
                <w:sz w:val="22"/>
                <w:szCs w:val="22"/>
              </w:rPr>
              <w:t>in. 440 l – max. 840 l</w:t>
            </w:r>
          </w:p>
        </w:tc>
        <w:tc>
          <w:tcPr>
            <w:tcW w:w="2835" w:type="dxa"/>
            <w:tcBorders>
              <w:top w:val="single" w:sz="4" w:space="0" w:color="auto"/>
              <w:left w:val="nil"/>
              <w:bottom w:val="single" w:sz="4" w:space="0" w:color="auto"/>
              <w:right w:val="single" w:sz="4" w:space="0" w:color="auto"/>
            </w:tcBorders>
            <w:vAlign w:val="center"/>
          </w:tcPr>
          <w:p w14:paraId="68C69347" w14:textId="77777777"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50D0647" w14:textId="77777777" w:rsidR="0035141B" w:rsidRPr="0035141B" w:rsidRDefault="0035141B"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31D9B9B1"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tcPr>
          <w:p w14:paraId="1A1D62FB" w14:textId="77777777" w:rsidR="0035141B" w:rsidRPr="0035141B" w:rsidRDefault="0035141B" w:rsidP="0035141B">
            <w:pPr>
              <w:rPr>
                <w:rFonts w:ascii="Arial Narrow" w:eastAsiaTheme="minorHAnsi" w:hAnsi="Arial Narrow" w:cstheme="minorBidi"/>
                <w:b/>
                <w:bCs/>
                <w:sz w:val="22"/>
                <w:szCs w:val="22"/>
                <w:lang w:eastAsia="en-US"/>
              </w:rPr>
            </w:pPr>
            <w:r w:rsidRPr="0035141B">
              <w:rPr>
                <w:rFonts w:ascii="Arial Narrow" w:hAnsi="Arial Narrow"/>
                <w:b/>
                <w:sz w:val="22"/>
                <w:szCs w:val="22"/>
              </w:rPr>
              <w:lastRenderedPageBreak/>
              <w:t>Vlhkosť vzduchu</w:t>
            </w:r>
          </w:p>
        </w:tc>
        <w:tc>
          <w:tcPr>
            <w:tcW w:w="5528" w:type="dxa"/>
            <w:tcBorders>
              <w:top w:val="single" w:sz="4" w:space="0" w:color="auto"/>
              <w:left w:val="single" w:sz="4" w:space="0" w:color="auto"/>
              <w:bottom w:val="single" w:sz="4" w:space="0" w:color="auto"/>
              <w:right w:val="single" w:sz="4" w:space="0" w:color="auto"/>
            </w:tcBorders>
            <w:vAlign w:val="center"/>
          </w:tcPr>
          <w:p w14:paraId="746AEDF4" w14:textId="77777777" w:rsidR="0035141B" w:rsidRPr="0035141B" w:rsidRDefault="0035141B" w:rsidP="0035141B">
            <w:pPr>
              <w:tabs>
                <w:tab w:val="clear" w:pos="2160"/>
                <w:tab w:val="clear" w:pos="2880"/>
                <w:tab w:val="clear" w:pos="4500"/>
                <w:tab w:val="center" w:pos="355"/>
                <w:tab w:val="center" w:pos="1976"/>
              </w:tabs>
              <w:spacing w:line="259" w:lineRule="auto"/>
              <w:contextualSpacing/>
              <w:rPr>
                <w:rFonts w:ascii="Arial Narrow" w:hAnsi="Arial Narrow"/>
                <w:sz w:val="22"/>
                <w:szCs w:val="22"/>
              </w:rPr>
            </w:pPr>
            <w:r>
              <w:rPr>
                <w:rFonts w:ascii="Arial Narrow" w:hAnsi="Arial Narrow"/>
                <w:sz w:val="22"/>
                <w:szCs w:val="22"/>
              </w:rPr>
              <w:t>V</w:t>
            </w:r>
            <w:r w:rsidRPr="0035141B">
              <w:rPr>
                <w:rFonts w:ascii="Arial Narrow" w:hAnsi="Arial Narrow"/>
                <w:sz w:val="22"/>
                <w:szCs w:val="22"/>
              </w:rPr>
              <w:t>stavaná nádoba na vodu, ktorá ohrevom vytvorí požadovanú vlhkosť</w:t>
            </w:r>
          </w:p>
          <w:p w14:paraId="4537A160" w14:textId="77777777" w:rsidR="0035141B" w:rsidRPr="0035141B" w:rsidRDefault="0035141B" w:rsidP="0035141B">
            <w:pPr>
              <w:tabs>
                <w:tab w:val="clear" w:pos="2160"/>
                <w:tab w:val="clear" w:pos="2880"/>
                <w:tab w:val="clear" w:pos="4500"/>
              </w:tabs>
              <w:rPr>
                <w:rFonts w:ascii="Arial Narrow" w:hAnsi="Arial Narrow" w:cs="Calibri"/>
                <w:sz w:val="22"/>
                <w:szCs w:val="22"/>
                <w:lang w:eastAsia="sk-SK"/>
              </w:rPr>
            </w:pPr>
            <w:r w:rsidRPr="0035141B">
              <w:rPr>
                <w:rFonts w:ascii="Arial Narrow" w:hAnsi="Arial Narrow"/>
                <w:sz w:val="22"/>
                <w:szCs w:val="22"/>
              </w:rPr>
              <w:t>nastaviteľná vlhkosť pomocou centrálneho panela, rozsah min. 60% - max. 90%</w:t>
            </w:r>
          </w:p>
        </w:tc>
        <w:tc>
          <w:tcPr>
            <w:tcW w:w="2835" w:type="dxa"/>
            <w:tcBorders>
              <w:top w:val="single" w:sz="4" w:space="0" w:color="auto"/>
              <w:left w:val="nil"/>
              <w:bottom w:val="single" w:sz="4" w:space="0" w:color="auto"/>
              <w:right w:val="single" w:sz="4" w:space="0" w:color="auto"/>
            </w:tcBorders>
            <w:vAlign w:val="center"/>
          </w:tcPr>
          <w:p w14:paraId="0236C3E9" w14:textId="77777777"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A066191" w14:textId="77777777" w:rsidR="0035141B" w:rsidRPr="0035141B" w:rsidRDefault="0035141B"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7D6766E8"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tcPr>
          <w:p w14:paraId="08B586BF" w14:textId="77777777" w:rsidR="0035141B" w:rsidRPr="0035141B" w:rsidRDefault="0035141B" w:rsidP="0035141B">
            <w:pPr>
              <w:rPr>
                <w:rFonts w:ascii="Arial Narrow" w:eastAsiaTheme="minorHAnsi" w:hAnsi="Arial Narrow" w:cstheme="minorBidi"/>
                <w:b/>
                <w:bCs/>
                <w:color w:val="000000"/>
                <w:sz w:val="22"/>
                <w:szCs w:val="22"/>
                <w:lang w:eastAsia="en-US"/>
              </w:rPr>
            </w:pPr>
            <w:r w:rsidRPr="0035141B">
              <w:rPr>
                <w:rFonts w:ascii="Arial Narrow" w:hAnsi="Arial Narrow"/>
                <w:b/>
                <w:sz w:val="22"/>
                <w:szCs w:val="22"/>
              </w:rPr>
              <w:t>Elektronická regulácia dĺžky procesu zviditeľňovania</w:t>
            </w:r>
            <w:r>
              <w:rPr>
                <w:rFonts w:ascii="Arial Narrow" w:hAnsi="Arial Narrow"/>
                <w:b/>
                <w:sz w:val="22"/>
                <w:szCs w:val="22"/>
              </w:rPr>
              <w:t xml:space="preserve"> stôp</w:t>
            </w:r>
          </w:p>
        </w:tc>
        <w:tc>
          <w:tcPr>
            <w:tcW w:w="5528" w:type="dxa"/>
            <w:tcBorders>
              <w:top w:val="single" w:sz="4" w:space="0" w:color="auto"/>
              <w:left w:val="single" w:sz="4" w:space="0" w:color="auto"/>
              <w:bottom w:val="single" w:sz="4" w:space="0" w:color="auto"/>
              <w:right w:val="single" w:sz="4" w:space="0" w:color="auto"/>
            </w:tcBorders>
            <w:vAlign w:val="center"/>
          </w:tcPr>
          <w:p w14:paraId="36FF149B" w14:textId="77777777" w:rsidR="0035141B" w:rsidRPr="0035141B" w:rsidRDefault="0035141B" w:rsidP="0035141B">
            <w:pPr>
              <w:tabs>
                <w:tab w:val="clear" w:pos="2160"/>
                <w:tab w:val="clear" w:pos="2880"/>
                <w:tab w:val="clear" w:pos="4500"/>
              </w:tabs>
              <w:rPr>
                <w:rFonts w:ascii="Arial Narrow" w:hAnsi="Arial Narrow" w:cs="Calibri"/>
                <w:sz w:val="22"/>
                <w:szCs w:val="22"/>
                <w:lang w:eastAsia="sk-SK"/>
              </w:rPr>
            </w:pPr>
            <w:r>
              <w:rPr>
                <w:rFonts w:ascii="Arial Narrow" w:hAnsi="Arial Narrow"/>
                <w:sz w:val="22"/>
                <w:szCs w:val="22"/>
              </w:rPr>
              <w:t>V</w:t>
            </w:r>
            <w:r w:rsidRPr="0035141B">
              <w:rPr>
                <w:rFonts w:ascii="Arial Narrow" w:hAnsi="Arial Narrow"/>
                <w:sz w:val="22"/>
                <w:szCs w:val="22"/>
              </w:rPr>
              <w:t xml:space="preserve"> rozsahu min. 0 – 100 minút </w:t>
            </w:r>
          </w:p>
        </w:tc>
        <w:tc>
          <w:tcPr>
            <w:tcW w:w="2835" w:type="dxa"/>
            <w:tcBorders>
              <w:top w:val="single" w:sz="4" w:space="0" w:color="auto"/>
              <w:left w:val="nil"/>
              <w:bottom w:val="single" w:sz="4" w:space="0" w:color="auto"/>
              <w:right w:val="single" w:sz="4" w:space="0" w:color="auto"/>
            </w:tcBorders>
            <w:vAlign w:val="center"/>
          </w:tcPr>
          <w:p w14:paraId="72C65DE0" w14:textId="77777777"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3F0C618C" w14:textId="77777777" w:rsidR="0035141B" w:rsidRPr="0035141B" w:rsidRDefault="0035141B" w:rsidP="0035141B">
            <w:pPr>
              <w:spacing w:line="276" w:lineRule="auto"/>
              <w:contextualSpacing/>
              <w:rPr>
                <w:rFonts w:ascii="Arial Narrow" w:hAnsi="Arial Narrow"/>
                <w:b/>
                <w:bCs/>
                <w:color w:val="000000"/>
                <w:sz w:val="22"/>
                <w:szCs w:val="22"/>
              </w:rPr>
            </w:pPr>
          </w:p>
          <w:p w14:paraId="59070569" w14:textId="77777777" w:rsidR="0035141B" w:rsidRPr="0035141B" w:rsidRDefault="0035141B"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77C85464"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02E3C35A" w14:textId="77777777" w:rsidR="0035141B" w:rsidRPr="0035141B" w:rsidRDefault="0035141B" w:rsidP="0035141B">
            <w:pPr>
              <w:rPr>
                <w:rFonts w:ascii="Arial Narrow" w:eastAsiaTheme="minorHAnsi" w:hAnsi="Arial Narrow" w:cstheme="minorBidi"/>
                <w:b/>
                <w:bCs/>
                <w:color w:val="000000"/>
                <w:sz w:val="22"/>
                <w:szCs w:val="22"/>
                <w:lang w:eastAsia="en-US"/>
              </w:rPr>
            </w:pPr>
            <w:r>
              <w:rPr>
                <w:rFonts w:ascii="Arial Narrow" w:hAnsi="Arial Narrow"/>
                <w:b/>
                <w:sz w:val="22"/>
                <w:szCs w:val="22"/>
              </w:rPr>
              <w:t>Napájanie</w:t>
            </w:r>
          </w:p>
        </w:tc>
        <w:tc>
          <w:tcPr>
            <w:tcW w:w="5528" w:type="dxa"/>
            <w:tcBorders>
              <w:top w:val="single" w:sz="4" w:space="0" w:color="auto"/>
              <w:left w:val="single" w:sz="4" w:space="0" w:color="auto"/>
              <w:bottom w:val="single" w:sz="4" w:space="0" w:color="auto"/>
              <w:right w:val="single" w:sz="4" w:space="0" w:color="auto"/>
            </w:tcBorders>
            <w:vAlign w:val="center"/>
          </w:tcPr>
          <w:p w14:paraId="76CA0AEA" w14:textId="77777777" w:rsidR="0035141B" w:rsidRPr="0035141B" w:rsidRDefault="0035141B" w:rsidP="0035141B">
            <w:pPr>
              <w:tabs>
                <w:tab w:val="clear" w:pos="2160"/>
                <w:tab w:val="clear" w:pos="2880"/>
                <w:tab w:val="clear" w:pos="4500"/>
              </w:tabs>
              <w:rPr>
                <w:rFonts w:ascii="Arial Narrow" w:hAnsi="Arial Narrow" w:cs="Calibri"/>
                <w:sz w:val="22"/>
                <w:szCs w:val="22"/>
                <w:lang w:eastAsia="sk-SK"/>
              </w:rPr>
            </w:pPr>
            <w:r>
              <w:rPr>
                <w:rFonts w:ascii="Arial Narrow" w:hAnsi="Arial Narrow"/>
                <w:sz w:val="22"/>
                <w:szCs w:val="22"/>
              </w:rPr>
              <w:t>E</w:t>
            </w:r>
            <w:r w:rsidRPr="0035141B">
              <w:rPr>
                <w:rFonts w:ascii="Arial Narrow" w:hAnsi="Arial Narrow"/>
                <w:sz w:val="22"/>
                <w:szCs w:val="22"/>
              </w:rPr>
              <w:t xml:space="preserve">lektrickou sieťou 230 V/ 50 Hz </w:t>
            </w:r>
          </w:p>
        </w:tc>
        <w:tc>
          <w:tcPr>
            <w:tcW w:w="2835" w:type="dxa"/>
            <w:tcBorders>
              <w:top w:val="single" w:sz="4" w:space="0" w:color="auto"/>
              <w:left w:val="nil"/>
              <w:bottom w:val="single" w:sz="4" w:space="0" w:color="auto"/>
              <w:right w:val="single" w:sz="4" w:space="0" w:color="auto"/>
            </w:tcBorders>
            <w:vAlign w:val="center"/>
          </w:tcPr>
          <w:p w14:paraId="4011AE31" w14:textId="77777777" w:rsidR="0035141B" w:rsidRPr="0035141B" w:rsidRDefault="005B157D" w:rsidP="0035141B">
            <w:pPr>
              <w:spacing w:line="276" w:lineRule="auto"/>
              <w:contextualSpacing/>
              <w:jc w:val="center"/>
              <w:rPr>
                <w:rFonts w:ascii="Arial Narrow" w:hAnsi="Arial Narrow"/>
                <w:bCs/>
                <w:color w:val="000000"/>
                <w:sz w:val="22"/>
                <w:szCs w:val="22"/>
              </w:rPr>
            </w:pPr>
            <w:r w:rsidRPr="0035141B">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tcPr>
          <w:p w14:paraId="01547009" w14:textId="77777777" w:rsidR="0035141B" w:rsidRPr="0035141B" w:rsidRDefault="0035141B" w:rsidP="0035141B">
            <w:pPr>
              <w:spacing w:line="276" w:lineRule="auto"/>
              <w:contextualSpacing/>
              <w:rPr>
                <w:rFonts w:ascii="Arial Narrow" w:hAnsi="Arial Narrow"/>
                <w:b/>
                <w:bCs/>
                <w:color w:val="000000"/>
                <w:sz w:val="22"/>
                <w:szCs w:val="22"/>
              </w:rPr>
            </w:pPr>
          </w:p>
          <w:p w14:paraId="1F5AC1C5"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33F3C4A2"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5B5A8403" w14:textId="77777777" w:rsidR="0035141B" w:rsidRPr="0035141B" w:rsidRDefault="0035141B" w:rsidP="0035141B">
            <w:pPr>
              <w:rPr>
                <w:rFonts w:ascii="Arial Narrow" w:eastAsiaTheme="minorHAnsi" w:hAnsi="Arial Narrow" w:cstheme="minorBidi"/>
                <w:b/>
                <w:bCs/>
                <w:color w:val="000000"/>
                <w:sz w:val="22"/>
                <w:szCs w:val="22"/>
                <w:highlight w:val="yellow"/>
                <w:lang w:eastAsia="en-US"/>
              </w:rPr>
            </w:pPr>
            <w:r>
              <w:rPr>
                <w:rFonts w:ascii="Arial Narrow" w:hAnsi="Arial Narrow"/>
                <w:b/>
                <w:sz w:val="22"/>
                <w:szCs w:val="22"/>
              </w:rPr>
              <w:t>Ostatné požiadavky</w:t>
            </w:r>
          </w:p>
        </w:tc>
        <w:tc>
          <w:tcPr>
            <w:tcW w:w="5528" w:type="dxa"/>
            <w:tcBorders>
              <w:top w:val="single" w:sz="4" w:space="0" w:color="auto"/>
              <w:left w:val="single" w:sz="4" w:space="0" w:color="auto"/>
              <w:bottom w:val="single" w:sz="4" w:space="0" w:color="auto"/>
              <w:right w:val="single" w:sz="4" w:space="0" w:color="auto"/>
            </w:tcBorders>
          </w:tcPr>
          <w:p w14:paraId="3A875D1A" w14:textId="77777777" w:rsidR="0035141B" w:rsidRPr="0035141B" w:rsidRDefault="0035141B" w:rsidP="0035141B">
            <w:pPr>
              <w:tabs>
                <w:tab w:val="clear" w:pos="2160"/>
                <w:tab w:val="clear" w:pos="2880"/>
                <w:tab w:val="clear" w:pos="4500"/>
              </w:tabs>
              <w:spacing w:after="34" w:line="243" w:lineRule="auto"/>
              <w:rPr>
                <w:rFonts w:ascii="Arial Narrow" w:hAnsi="Arial Narrow"/>
                <w:sz w:val="22"/>
                <w:szCs w:val="22"/>
              </w:rPr>
            </w:pP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760B8B81"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3FBF9B09"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29CB3C91" w14:textId="77777777" w:rsidR="0035141B" w:rsidRDefault="0035141B" w:rsidP="0035141B">
            <w:pPr>
              <w:rPr>
                <w:rFonts w:ascii="Arial Narrow" w:hAnsi="Arial Narrow"/>
                <w:b/>
                <w:sz w:val="22"/>
                <w:szCs w:val="22"/>
              </w:rPr>
            </w:pPr>
            <w:r>
              <w:rPr>
                <w:rFonts w:ascii="Arial Narrow" w:hAnsi="Arial Narrow"/>
                <w:b/>
                <w:sz w:val="22"/>
                <w:szCs w:val="22"/>
              </w:rPr>
              <w:t>Dvierka</w:t>
            </w:r>
          </w:p>
        </w:tc>
        <w:tc>
          <w:tcPr>
            <w:tcW w:w="5528" w:type="dxa"/>
            <w:tcBorders>
              <w:top w:val="single" w:sz="4" w:space="0" w:color="auto"/>
              <w:left w:val="single" w:sz="4" w:space="0" w:color="auto"/>
              <w:bottom w:val="single" w:sz="4" w:space="0" w:color="auto"/>
              <w:right w:val="single" w:sz="4" w:space="0" w:color="auto"/>
            </w:tcBorders>
          </w:tcPr>
          <w:p w14:paraId="74DF459D" w14:textId="77777777" w:rsidR="0035141B" w:rsidRDefault="0035141B" w:rsidP="0035141B">
            <w:pPr>
              <w:tabs>
                <w:tab w:val="clear" w:pos="2160"/>
                <w:tab w:val="clear" w:pos="2880"/>
                <w:tab w:val="clear" w:pos="4500"/>
              </w:tabs>
              <w:spacing w:after="34" w:line="243" w:lineRule="auto"/>
              <w:jc w:val="both"/>
              <w:rPr>
                <w:rFonts w:ascii="Arial Narrow" w:hAnsi="Arial Narrow"/>
                <w:sz w:val="22"/>
                <w:szCs w:val="22"/>
              </w:rPr>
            </w:pPr>
            <w:r>
              <w:rPr>
                <w:rFonts w:ascii="Arial Narrow" w:hAnsi="Arial Narrow"/>
                <w:sz w:val="22"/>
                <w:szCs w:val="22"/>
              </w:rPr>
              <w:t>D</w:t>
            </w:r>
            <w:r w:rsidRPr="0035141B">
              <w:rPr>
                <w:rFonts w:ascii="Arial Narrow" w:hAnsi="Arial Narrow"/>
                <w:sz w:val="22"/>
                <w:szCs w:val="22"/>
              </w:rPr>
              <w:t xml:space="preserve">vierka priehľadné, z tvrdeného skla a  tesnením, </w:t>
            </w:r>
          </w:p>
          <w:p w14:paraId="347E880E" w14:textId="77777777" w:rsidR="0035141B" w:rsidRDefault="0035141B" w:rsidP="0035141B">
            <w:pPr>
              <w:tabs>
                <w:tab w:val="clear" w:pos="2160"/>
                <w:tab w:val="clear" w:pos="2880"/>
                <w:tab w:val="clear" w:pos="4500"/>
              </w:tabs>
              <w:spacing w:after="34" w:line="243" w:lineRule="auto"/>
              <w:jc w:val="both"/>
              <w:rPr>
                <w:rFonts w:ascii="Arial Narrow" w:hAnsi="Arial Narrow"/>
                <w:sz w:val="22"/>
                <w:szCs w:val="22"/>
              </w:rPr>
            </w:pPr>
            <w:r w:rsidRPr="0035141B">
              <w:rPr>
                <w:rFonts w:ascii="Arial Narrow" w:hAnsi="Arial Narrow"/>
                <w:sz w:val="22"/>
                <w:szCs w:val="22"/>
              </w:rPr>
              <w:t>ich uzamykanie vhodným elektro-mechanickým zámkom</w:t>
            </w:r>
          </w:p>
        </w:tc>
        <w:tc>
          <w:tcPr>
            <w:tcW w:w="2835" w:type="dxa"/>
            <w:tcBorders>
              <w:top w:val="single" w:sz="4" w:space="0" w:color="auto"/>
              <w:left w:val="nil"/>
              <w:bottom w:val="single" w:sz="4" w:space="0" w:color="auto"/>
              <w:right w:val="single" w:sz="4" w:space="0" w:color="auto"/>
            </w:tcBorders>
            <w:vAlign w:val="center"/>
          </w:tcPr>
          <w:p w14:paraId="753649D7" w14:textId="77777777"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EBBA542"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34F1AFDA"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34AB7BBE" w14:textId="77777777" w:rsidR="0035141B" w:rsidRDefault="0035141B" w:rsidP="0035141B">
            <w:pPr>
              <w:rPr>
                <w:rFonts w:ascii="Arial Narrow" w:hAnsi="Arial Narrow"/>
                <w:b/>
                <w:sz w:val="22"/>
                <w:szCs w:val="22"/>
              </w:rPr>
            </w:pPr>
            <w:r>
              <w:rPr>
                <w:rFonts w:ascii="Arial Narrow" w:hAnsi="Arial Narrow"/>
                <w:b/>
                <w:sz w:val="22"/>
                <w:szCs w:val="22"/>
              </w:rPr>
              <w:t>Vyberateľná nádobka</w:t>
            </w:r>
          </w:p>
        </w:tc>
        <w:tc>
          <w:tcPr>
            <w:tcW w:w="5528" w:type="dxa"/>
            <w:tcBorders>
              <w:top w:val="single" w:sz="4" w:space="0" w:color="auto"/>
              <w:left w:val="single" w:sz="4" w:space="0" w:color="auto"/>
              <w:bottom w:val="single" w:sz="4" w:space="0" w:color="auto"/>
              <w:right w:val="single" w:sz="4" w:space="0" w:color="auto"/>
            </w:tcBorders>
          </w:tcPr>
          <w:p w14:paraId="31B6E8D6" w14:textId="77777777" w:rsidR="005B157D" w:rsidRDefault="0035141B" w:rsidP="0035141B">
            <w:pPr>
              <w:tabs>
                <w:tab w:val="clear" w:pos="2160"/>
                <w:tab w:val="clear" w:pos="2880"/>
                <w:tab w:val="clear" w:pos="4500"/>
              </w:tabs>
              <w:spacing w:after="38" w:line="241" w:lineRule="auto"/>
              <w:jc w:val="both"/>
              <w:rPr>
                <w:rFonts w:ascii="Arial Narrow" w:hAnsi="Arial Narrow"/>
                <w:sz w:val="22"/>
                <w:szCs w:val="22"/>
              </w:rPr>
            </w:pPr>
            <w:r>
              <w:rPr>
                <w:rFonts w:ascii="Arial Narrow" w:hAnsi="Arial Narrow"/>
                <w:sz w:val="22"/>
                <w:szCs w:val="22"/>
              </w:rPr>
              <w:t>V</w:t>
            </w:r>
            <w:r w:rsidRPr="0035141B">
              <w:rPr>
                <w:rFonts w:ascii="Arial Narrow" w:hAnsi="Arial Narrow"/>
                <w:sz w:val="22"/>
                <w:szCs w:val="22"/>
              </w:rPr>
              <w:t xml:space="preserve">yberateľná nádobka s ventilátorom na </w:t>
            </w:r>
            <w:proofErr w:type="spellStart"/>
            <w:r w:rsidRPr="0035141B">
              <w:rPr>
                <w:rFonts w:ascii="Arial Narrow" w:hAnsi="Arial Narrow"/>
                <w:sz w:val="22"/>
                <w:szCs w:val="22"/>
              </w:rPr>
              <w:t>kyanoakrylát</w:t>
            </w:r>
            <w:proofErr w:type="spellEnd"/>
            <w:r w:rsidRPr="0035141B">
              <w:rPr>
                <w:rFonts w:ascii="Arial Narrow" w:hAnsi="Arial Narrow"/>
                <w:sz w:val="22"/>
                <w:szCs w:val="22"/>
              </w:rPr>
              <w:t xml:space="preserve"> </w:t>
            </w:r>
          </w:p>
          <w:p w14:paraId="510F3827" w14:textId="77777777" w:rsidR="005B157D" w:rsidRDefault="0035141B" w:rsidP="0035141B">
            <w:pPr>
              <w:tabs>
                <w:tab w:val="clear" w:pos="2160"/>
                <w:tab w:val="clear" w:pos="2880"/>
                <w:tab w:val="clear" w:pos="4500"/>
              </w:tabs>
              <w:spacing w:after="38" w:line="241" w:lineRule="auto"/>
              <w:jc w:val="both"/>
              <w:rPr>
                <w:rFonts w:ascii="Arial Narrow" w:hAnsi="Arial Narrow"/>
                <w:sz w:val="22"/>
                <w:szCs w:val="22"/>
              </w:rPr>
            </w:pPr>
            <w:r w:rsidRPr="0035141B">
              <w:rPr>
                <w:rFonts w:ascii="Arial Narrow" w:hAnsi="Arial Narrow"/>
                <w:sz w:val="22"/>
                <w:szCs w:val="22"/>
              </w:rPr>
              <w:t xml:space="preserve">vyrobená z </w:t>
            </w:r>
            <w:proofErr w:type="spellStart"/>
            <w:r w:rsidRPr="0035141B">
              <w:rPr>
                <w:rFonts w:ascii="Arial Narrow" w:hAnsi="Arial Narrow"/>
                <w:sz w:val="22"/>
                <w:szCs w:val="22"/>
              </w:rPr>
              <w:t>anodizovaného</w:t>
            </w:r>
            <w:proofErr w:type="spellEnd"/>
            <w:r w:rsidRPr="0035141B">
              <w:rPr>
                <w:rFonts w:ascii="Arial Narrow" w:hAnsi="Arial Narrow"/>
                <w:sz w:val="22"/>
                <w:szCs w:val="22"/>
              </w:rPr>
              <w:t xml:space="preserve"> hliníka </w:t>
            </w:r>
          </w:p>
          <w:p w14:paraId="4FEA04E9" w14:textId="77777777" w:rsidR="0035141B" w:rsidRDefault="0035141B" w:rsidP="0035141B">
            <w:pPr>
              <w:tabs>
                <w:tab w:val="clear" w:pos="2160"/>
                <w:tab w:val="clear" w:pos="2880"/>
                <w:tab w:val="clear" w:pos="4500"/>
              </w:tabs>
              <w:spacing w:after="38" w:line="241" w:lineRule="auto"/>
              <w:jc w:val="both"/>
              <w:rPr>
                <w:rFonts w:ascii="Arial Narrow" w:hAnsi="Arial Narrow"/>
                <w:sz w:val="22"/>
                <w:szCs w:val="22"/>
              </w:rPr>
            </w:pPr>
            <w:r w:rsidRPr="0035141B">
              <w:rPr>
                <w:rFonts w:ascii="Arial Narrow" w:hAnsi="Arial Narrow"/>
                <w:sz w:val="22"/>
                <w:szCs w:val="22"/>
              </w:rPr>
              <w:t xml:space="preserve">umožňujúca rýchle a jednoduché čistenie </w:t>
            </w:r>
          </w:p>
        </w:tc>
        <w:tc>
          <w:tcPr>
            <w:tcW w:w="2835" w:type="dxa"/>
            <w:tcBorders>
              <w:top w:val="single" w:sz="4" w:space="0" w:color="auto"/>
              <w:left w:val="nil"/>
              <w:bottom w:val="single" w:sz="4" w:space="0" w:color="auto"/>
              <w:right w:val="single" w:sz="4" w:space="0" w:color="auto"/>
            </w:tcBorders>
            <w:vAlign w:val="center"/>
          </w:tcPr>
          <w:p w14:paraId="5FCB4931" w14:textId="77777777"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14C3C1E2" w14:textId="77777777" w:rsidR="0035141B" w:rsidRPr="0035141B" w:rsidRDefault="0035141B" w:rsidP="0035141B">
            <w:pPr>
              <w:spacing w:line="276" w:lineRule="auto"/>
              <w:contextualSpacing/>
              <w:jc w:val="center"/>
              <w:rPr>
                <w:rFonts w:ascii="Arial Narrow" w:hAnsi="Arial Narrow"/>
                <w:b/>
                <w:bCs/>
                <w:color w:val="000000"/>
                <w:sz w:val="22"/>
                <w:szCs w:val="22"/>
              </w:rPr>
            </w:pPr>
          </w:p>
        </w:tc>
      </w:tr>
      <w:tr w:rsidR="0035141B" w:rsidRPr="00945732" w14:paraId="40ADA73D"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36F4133D" w14:textId="77777777" w:rsidR="0035141B" w:rsidRDefault="005B157D" w:rsidP="0035141B">
            <w:pPr>
              <w:rPr>
                <w:rFonts w:ascii="Arial Narrow" w:hAnsi="Arial Narrow"/>
                <w:b/>
                <w:sz w:val="22"/>
                <w:szCs w:val="22"/>
              </w:rPr>
            </w:pPr>
            <w:r>
              <w:rPr>
                <w:rFonts w:ascii="Arial Narrow" w:hAnsi="Arial Narrow"/>
                <w:b/>
                <w:sz w:val="22"/>
                <w:szCs w:val="22"/>
              </w:rPr>
              <w:t>Riadiaca jednotka</w:t>
            </w:r>
          </w:p>
        </w:tc>
        <w:tc>
          <w:tcPr>
            <w:tcW w:w="5528" w:type="dxa"/>
            <w:tcBorders>
              <w:top w:val="single" w:sz="4" w:space="0" w:color="auto"/>
              <w:left w:val="single" w:sz="4" w:space="0" w:color="auto"/>
              <w:bottom w:val="single" w:sz="4" w:space="0" w:color="auto"/>
              <w:right w:val="single" w:sz="4" w:space="0" w:color="auto"/>
            </w:tcBorders>
          </w:tcPr>
          <w:p w14:paraId="4C92EB38" w14:textId="77777777" w:rsidR="005B157D" w:rsidRDefault="0035141B" w:rsidP="0035141B">
            <w:pPr>
              <w:tabs>
                <w:tab w:val="clear" w:pos="2160"/>
                <w:tab w:val="clear" w:pos="2880"/>
                <w:tab w:val="clear" w:pos="4500"/>
              </w:tabs>
              <w:spacing w:after="37"/>
              <w:jc w:val="both"/>
              <w:rPr>
                <w:rFonts w:ascii="Arial Narrow" w:hAnsi="Arial Narrow"/>
                <w:sz w:val="22"/>
                <w:szCs w:val="22"/>
              </w:rPr>
            </w:pPr>
            <w:r>
              <w:rPr>
                <w:rFonts w:ascii="Arial Narrow" w:hAnsi="Arial Narrow"/>
                <w:sz w:val="22"/>
                <w:szCs w:val="22"/>
              </w:rPr>
              <w:t>R</w:t>
            </w:r>
            <w:r w:rsidRPr="0035141B">
              <w:rPr>
                <w:rFonts w:ascii="Arial Narrow" w:hAnsi="Arial Narrow"/>
                <w:sz w:val="22"/>
                <w:szCs w:val="22"/>
              </w:rPr>
              <w:t xml:space="preserve">iadiaca jednotka s výrobcom definovanými programami (tekutý alebo práškový </w:t>
            </w:r>
            <w:proofErr w:type="spellStart"/>
            <w:r w:rsidRPr="0035141B">
              <w:rPr>
                <w:rFonts w:ascii="Arial Narrow" w:hAnsi="Arial Narrow"/>
                <w:sz w:val="22"/>
                <w:szCs w:val="22"/>
              </w:rPr>
              <w:t>kyanoakrylát</w:t>
            </w:r>
            <w:proofErr w:type="spellEnd"/>
            <w:r w:rsidRPr="0035141B">
              <w:rPr>
                <w:rFonts w:ascii="Arial Narrow" w:hAnsi="Arial Narrow"/>
                <w:sz w:val="22"/>
                <w:szCs w:val="22"/>
              </w:rPr>
              <w:t xml:space="preserve">, fluorescenčná alebo nefluorescenčná verzia </w:t>
            </w:r>
            <w:proofErr w:type="spellStart"/>
            <w:r w:rsidRPr="0035141B">
              <w:rPr>
                <w:rFonts w:ascii="Arial Narrow" w:hAnsi="Arial Narrow"/>
                <w:sz w:val="22"/>
                <w:szCs w:val="22"/>
              </w:rPr>
              <w:t>kyanoakrylátu</w:t>
            </w:r>
            <w:proofErr w:type="spellEnd"/>
            <w:r w:rsidRPr="0035141B">
              <w:rPr>
                <w:rFonts w:ascii="Arial Narrow" w:hAnsi="Arial Narrow"/>
                <w:sz w:val="22"/>
                <w:szCs w:val="22"/>
              </w:rPr>
              <w:t xml:space="preserve">) a možnosť vytvorenia užívateľských programov, </w:t>
            </w:r>
          </w:p>
          <w:p w14:paraId="3B5697F0" w14:textId="77777777" w:rsidR="0035141B" w:rsidRPr="0035141B" w:rsidRDefault="0035141B" w:rsidP="0035141B">
            <w:pPr>
              <w:tabs>
                <w:tab w:val="clear" w:pos="2160"/>
                <w:tab w:val="clear" w:pos="2880"/>
                <w:tab w:val="clear" w:pos="4500"/>
              </w:tabs>
              <w:spacing w:after="37"/>
              <w:jc w:val="both"/>
              <w:rPr>
                <w:rFonts w:ascii="Arial Narrow" w:hAnsi="Arial Narrow"/>
                <w:sz w:val="22"/>
                <w:szCs w:val="22"/>
              </w:rPr>
            </w:pPr>
            <w:r w:rsidRPr="0035141B">
              <w:rPr>
                <w:rFonts w:ascii="Arial Narrow" w:hAnsi="Arial Narrow"/>
                <w:sz w:val="22"/>
                <w:szCs w:val="22"/>
              </w:rPr>
              <w:t xml:space="preserve">ovládanie pomocou dotykového displeja, </w:t>
            </w:r>
          </w:p>
          <w:p w14:paraId="040FAECE" w14:textId="77777777" w:rsidR="0035141B" w:rsidRDefault="0035141B" w:rsidP="0035141B">
            <w:pPr>
              <w:spacing w:after="37" w:line="242" w:lineRule="auto"/>
              <w:jc w:val="both"/>
              <w:rPr>
                <w:rFonts w:ascii="Arial Narrow" w:hAnsi="Arial Narrow"/>
                <w:sz w:val="22"/>
                <w:szCs w:val="22"/>
              </w:rPr>
            </w:pPr>
            <w:r w:rsidRPr="0035141B">
              <w:rPr>
                <w:rFonts w:ascii="Arial Narrow" w:hAnsi="Arial Narrow"/>
                <w:sz w:val="22"/>
                <w:szCs w:val="22"/>
              </w:rPr>
              <w:t xml:space="preserve">obsahuje elektronický záznamník údajov o prevádzke, ktorý je možné elektronicky skopírovať na USB pamäťové médium </w:t>
            </w:r>
          </w:p>
        </w:tc>
        <w:tc>
          <w:tcPr>
            <w:tcW w:w="2835" w:type="dxa"/>
            <w:tcBorders>
              <w:top w:val="single" w:sz="4" w:space="0" w:color="auto"/>
              <w:left w:val="nil"/>
              <w:bottom w:val="single" w:sz="4" w:space="0" w:color="auto"/>
              <w:right w:val="single" w:sz="4" w:space="0" w:color="auto"/>
            </w:tcBorders>
            <w:vAlign w:val="center"/>
          </w:tcPr>
          <w:p w14:paraId="68B1B56D" w14:textId="77777777" w:rsidR="0035141B" w:rsidRPr="0035141B" w:rsidRDefault="0035141B" w:rsidP="0035141B">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48A1754" w14:textId="77777777"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1F3B09B0" w14:textId="77777777" w:rsidTr="0035141B">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60F5B210" w14:textId="77777777" w:rsidR="0035141B" w:rsidRPr="0035141B" w:rsidRDefault="005B157D" w:rsidP="0035141B">
            <w:pPr>
              <w:rPr>
                <w:rFonts w:ascii="Arial Narrow" w:eastAsiaTheme="minorHAnsi" w:hAnsi="Arial Narrow" w:cstheme="minorBidi"/>
                <w:b/>
                <w:bCs/>
                <w:color w:val="000000"/>
                <w:sz w:val="22"/>
                <w:szCs w:val="22"/>
                <w:lang w:eastAsia="en-US"/>
              </w:rPr>
            </w:pPr>
            <w:r>
              <w:rPr>
                <w:rFonts w:ascii="Arial Narrow" w:eastAsiaTheme="minorHAnsi" w:hAnsi="Arial Narrow" w:cstheme="minorBidi"/>
                <w:b/>
                <w:bCs/>
                <w:color w:val="000000"/>
                <w:sz w:val="22"/>
                <w:szCs w:val="22"/>
                <w:lang w:eastAsia="en-US"/>
              </w:rPr>
              <w:t>Osvetlenie interiéru skrine</w:t>
            </w:r>
          </w:p>
        </w:tc>
        <w:tc>
          <w:tcPr>
            <w:tcW w:w="5528" w:type="dxa"/>
            <w:tcBorders>
              <w:top w:val="single" w:sz="4" w:space="0" w:color="auto"/>
              <w:left w:val="single" w:sz="4" w:space="0" w:color="auto"/>
              <w:bottom w:val="single" w:sz="4" w:space="0" w:color="auto"/>
              <w:right w:val="single" w:sz="4" w:space="0" w:color="auto"/>
            </w:tcBorders>
          </w:tcPr>
          <w:p w14:paraId="4CBD0706" w14:textId="5AA40DEA" w:rsidR="005B157D" w:rsidRDefault="005B157D" w:rsidP="005B157D">
            <w:pPr>
              <w:tabs>
                <w:tab w:val="clear" w:pos="2160"/>
                <w:tab w:val="clear" w:pos="2880"/>
                <w:tab w:val="clear" w:pos="4500"/>
              </w:tabs>
              <w:spacing w:after="38" w:line="239" w:lineRule="auto"/>
              <w:rPr>
                <w:rFonts w:ascii="Arial Narrow" w:hAnsi="Arial Narrow"/>
                <w:sz w:val="22"/>
                <w:szCs w:val="22"/>
              </w:rPr>
            </w:pPr>
            <w:r>
              <w:rPr>
                <w:rFonts w:ascii="Arial Narrow" w:hAnsi="Arial Narrow"/>
                <w:sz w:val="22"/>
                <w:szCs w:val="22"/>
              </w:rPr>
              <w:t>O</w:t>
            </w:r>
            <w:r w:rsidRPr="005B157D">
              <w:rPr>
                <w:rFonts w:ascii="Arial Narrow" w:hAnsi="Arial Narrow"/>
                <w:sz w:val="22"/>
                <w:szCs w:val="22"/>
              </w:rPr>
              <w:t xml:space="preserve">svetlenie interiéru skrine LED svetlom vstavaný ultrafialový zdroj žiarenia UV </w:t>
            </w:r>
            <w:r w:rsidR="00670524">
              <w:rPr>
                <w:rFonts w:ascii="Arial Narrow" w:hAnsi="Arial Narrow"/>
                <w:sz w:val="22"/>
                <w:szCs w:val="22"/>
              </w:rPr>
              <w:t>od 200</w:t>
            </w:r>
            <w:r w:rsidRPr="005B157D">
              <w:rPr>
                <w:rFonts w:ascii="Arial Narrow" w:hAnsi="Arial Narrow"/>
                <w:sz w:val="22"/>
                <w:szCs w:val="22"/>
              </w:rPr>
              <w:t xml:space="preserve"> nm</w:t>
            </w:r>
            <w:r w:rsidR="00670524">
              <w:rPr>
                <w:rFonts w:ascii="Arial Narrow" w:hAnsi="Arial Narrow"/>
                <w:sz w:val="22"/>
                <w:szCs w:val="22"/>
              </w:rPr>
              <w:t xml:space="preserve"> do 400 nm</w:t>
            </w:r>
            <w:r w:rsidRPr="005B157D">
              <w:rPr>
                <w:rFonts w:ascii="Arial Narrow" w:hAnsi="Arial Narrow"/>
                <w:sz w:val="22"/>
                <w:szCs w:val="22"/>
              </w:rPr>
              <w:t xml:space="preserve">, </w:t>
            </w:r>
          </w:p>
          <w:p w14:paraId="0AC34AA6" w14:textId="77777777" w:rsidR="0035141B" w:rsidRPr="005B157D" w:rsidRDefault="005B157D" w:rsidP="005B157D">
            <w:pPr>
              <w:tabs>
                <w:tab w:val="clear" w:pos="2160"/>
                <w:tab w:val="clear" w:pos="2880"/>
                <w:tab w:val="clear" w:pos="4500"/>
              </w:tabs>
              <w:spacing w:after="38" w:line="239" w:lineRule="auto"/>
              <w:rPr>
                <w:rFonts w:ascii="Arial Narrow" w:hAnsi="Arial Narrow"/>
                <w:sz w:val="22"/>
                <w:szCs w:val="22"/>
              </w:rPr>
            </w:pPr>
            <w:r w:rsidRPr="005B157D">
              <w:rPr>
                <w:rFonts w:ascii="Arial Narrow" w:hAnsi="Arial Narrow"/>
                <w:sz w:val="22"/>
                <w:szCs w:val="22"/>
              </w:rPr>
              <w:t xml:space="preserve">s minimálnym výkonom 100 W na dekontamináciu priestoru (zničenie buniek obsahujúcich DNA) </w:t>
            </w:r>
          </w:p>
        </w:tc>
        <w:tc>
          <w:tcPr>
            <w:tcW w:w="2835" w:type="dxa"/>
            <w:tcBorders>
              <w:top w:val="single" w:sz="4" w:space="0" w:color="auto"/>
              <w:left w:val="nil"/>
              <w:bottom w:val="single" w:sz="4" w:space="0" w:color="auto"/>
              <w:right w:val="single" w:sz="4" w:space="0" w:color="auto"/>
            </w:tcBorders>
            <w:vAlign w:val="center"/>
          </w:tcPr>
          <w:p w14:paraId="01137124" w14:textId="77777777"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1E81358" w14:textId="77777777" w:rsidR="0035141B" w:rsidRPr="0035141B" w:rsidRDefault="005B157D"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0FCEEC6E" w14:textId="77777777" w:rsidTr="000F20B4">
        <w:trPr>
          <w:trHeight w:val="300"/>
        </w:trPr>
        <w:tc>
          <w:tcPr>
            <w:tcW w:w="2977" w:type="dxa"/>
            <w:tcBorders>
              <w:top w:val="single" w:sz="4" w:space="0" w:color="auto"/>
              <w:left w:val="single" w:sz="4" w:space="0" w:color="auto"/>
              <w:bottom w:val="single" w:sz="4" w:space="0" w:color="auto"/>
              <w:right w:val="single" w:sz="4" w:space="0" w:color="auto"/>
            </w:tcBorders>
          </w:tcPr>
          <w:p w14:paraId="36EF6766" w14:textId="77777777" w:rsidR="0035141B" w:rsidRPr="0035141B" w:rsidRDefault="005B157D" w:rsidP="0035141B">
            <w:pPr>
              <w:rPr>
                <w:rFonts w:ascii="Arial Narrow" w:eastAsiaTheme="minorHAnsi" w:hAnsi="Arial Narrow" w:cstheme="minorBidi"/>
                <w:b/>
                <w:bCs/>
                <w:color w:val="000000"/>
                <w:sz w:val="22"/>
                <w:szCs w:val="22"/>
                <w:lang w:eastAsia="en-US"/>
              </w:rPr>
            </w:pPr>
            <w:r>
              <w:rPr>
                <w:rFonts w:ascii="Arial Narrow" w:eastAsiaTheme="minorHAnsi" w:hAnsi="Arial Narrow" w:cstheme="minorBidi"/>
                <w:b/>
                <w:bCs/>
                <w:color w:val="000000"/>
                <w:sz w:val="22"/>
                <w:szCs w:val="22"/>
                <w:lang w:eastAsia="en-US"/>
              </w:rPr>
              <w:t>Uhlíkový filter</w:t>
            </w:r>
          </w:p>
        </w:tc>
        <w:tc>
          <w:tcPr>
            <w:tcW w:w="5528" w:type="dxa"/>
            <w:tcBorders>
              <w:top w:val="single" w:sz="4" w:space="0" w:color="auto"/>
              <w:left w:val="single" w:sz="4" w:space="0" w:color="auto"/>
              <w:bottom w:val="single" w:sz="4" w:space="0" w:color="auto"/>
              <w:right w:val="single" w:sz="4" w:space="0" w:color="auto"/>
            </w:tcBorders>
          </w:tcPr>
          <w:p w14:paraId="195E9251" w14:textId="77777777" w:rsidR="005B157D" w:rsidRDefault="005B157D" w:rsidP="0035141B">
            <w:pPr>
              <w:tabs>
                <w:tab w:val="clear" w:pos="2160"/>
                <w:tab w:val="clear" w:pos="2880"/>
                <w:tab w:val="clear" w:pos="4500"/>
              </w:tabs>
              <w:rPr>
                <w:rFonts w:ascii="Arial Narrow" w:hAnsi="Arial Narrow"/>
                <w:sz w:val="22"/>
                <w:szCs w:val="22"/>
              </w:rPr>
            </w:pPr>
            <w:r>
              <w:rPr>
                <w:rFonts w:ascii="Arial Narrow" w:hAnsi="Arial Narrow"/>
                <w:sz w:val="22"/>
                <w:szCs w:val="22"/>
              </w:rPr>
              <w:t>I</w:t>
            </w:r>
            <w:r w:rsidRPr="005B157D">
              <w:rPr>
                <w:rFonts w:ascii="Arial Narrow" w:hAnsi="Arial Narrow"/>
                <w:sz w:val="22"/>
                <w:szCs w:val="22"/>
              </w:rPr>
              <w:t xml:space="preserve">ntegrovaný vymeniteľný uhlíkový filter </w:t>
            </w:r>
          </w:p>
          <w:p w14:paraId="5C1FF43B" w14:textId="77777777" w:rsidR="0035141B" w:rsidRPr="005B157D" w:rsidRDefault="005B157D" w:rsidP="0035141B">
            <w:pPr>
              <w:tabs>
                <w:tab w:val="clear" w:pos="2160"/>
                <w:tab w:val="clear" w:pos="2880"/>
                <w:tab w:val="clear" w:pos="4500"/>
              </w:tabs>
              <w:rPr>
                <w:rFonts w:ascii="Arial Narrow" w:hAnsi="Arial Narrow" w:cs="Calibri"/>
                <w:sz w:val="22"/>
                <w:szCs w:val="22"/>
                <w:lang w:eastAsia="sk-SK"/>
              </w:rPr>
            </w:pPr>
            <w:r w:rsidRPr="005B157D">
              <w:rPr>
                <w:rFonts w:ascii="Arial Narrow" w:hAnsi="Arial Narrow"/>
                <w:sz w:val="22"/>
                <w:szCs w:val="22"/>
              </w:rPr>
              <w:t xml:space="preserve">(životnosť minimálne 120 cyklov)  </w:t>
            </w:r>
          </w:p>
        </w:tc>
        <w:tc>
          <w:tcPr>
            <w:tcW w:w="2835" w:type="dxa"/>
            <w:tcBorders>
              <w:top w:val="single" w:sz="4" w:space="0" w:color="auto"/>
              <w:left w:val="nil"/>
              <w:bottom w:val="single" w:sz="4" w:space="0" w:color="auto"/>
              <w:right w:val="single" w:sz="4" w:space="0" w:color="auto"/>
            </w:tcBorders>
            <w:vAlign w:val="center"/>
          </w:tcPr>
          <w:p w14:paraId="50E96E39" w14:textId="77777777" w:rsidR="0035141B" w:rsidRPr="0035141B" w:rsidRDefault="0035141B" w:rsidP="0035141B">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636650A" w14:textId="77777777" w:rsidR="0035141B" w:rsidRPr="0035141B" w:rsidRDefault="0035141B" w:rsidP="0035141B">
            <w:pPr>
              <w:spacing w:line="276" w:lineRule="auto"/>
              <w:contextualSpacing/>
              <w:jc w:val="center"/>
              <w:rPr>
                <w:rFonts w:ascii="Arial Narrow" w:hAnsi="Arial Narrow"/>
                <w:b/>
                <w:bCs/>
                <w:color w:val="000000"/>
                <w:sz w:val="22"/>
                <w:szCs w:val="22"/>
              </w:rPr>
            </w:pPr>
            <w:r w:rsidRPr="0035141B">
              <w:rPr>
                <w:rFonts w:ascii="Arial Narrow" w:hAnsi="Arial Narrow"/>
                <w:b/>
                <w:bCs/>
                <w:color w:val="000000"/>
                <w:sz w:val="22"/>
                <w:szCs w:val="22"/>
              </w:rPr>
              <w:t>N/A</w:t>
            </w:r>
          </w:p>
        </w:tc>
      </w:tr>
      <w:tr w:rsidR="0035141B" w:rsidRPr="00945732" w14:paraId="0B1A3CBA" w14:textId="77777777" w:rsidTr="005209D5">
        <w:trPr>
          <w:trHeight w:val="4941"/>
        </w:trPr>
        <w:tc>
          <w:tcPr>
            <w:tcW w:w="14356" w:type="dxa"/>
            <w:gridSpan w:val="4"/>
            <w:tcBorders>
              <w:top w:val="single" w:sz="4" w:space="0" w:color="auto"/>
              <w:left w:val="single" w:sz="4" w:space="0" w:color="auto"/>
              <w:bottom w:val="single" w:sz="4" w:space="0" w:color="auto"/>
              <w:right w:val="single" w:sz="4" w:space="0" w:color="auto"/>
            </w:tcBorders>
          </w:tcPr>
          <w:p w14:paraId="1050E97E" w14:textId="77777777" w:rsidR="0035141B" w:rsidRPr="00945732" w:rsidRDefault="0035141B" w:rsidP="0035141B">
            <w:pPr>
              <w:spacing w:line="276" w:lineRule="auto"/>
              <w:contextualSpacing/>
              <w:rPr>
                <w:rFonts w:ascii="Arial Narrow" w:hAnsi="Arial Narrow"/>
                <w:b/>
                <w:bCs/>
                <w:color w:val="000000"/>
                <w:sz w:val="22"/>
                <w:szCs w:val="22"/>
              </w:rPr>
            </w:pPr>
            <w:r>
              <w:rPr>
                <w:rFonts w:ascii="Arial Narrow" w:hAnsi="Arial Narrow"/>
                <w:b/>
                <w:sz w:val="22"/>
                <w:szCs w:val="22"/>
              </w:rPr>
              <w:lastRenderedPageBreak/>
              <w:t>Obrázok – žiadame uchádzača vložiť fotografiu ponúkaného predmetu zákazky</w:t>
            </w:r>
          </w:p>
        </w:tc>
      </w:tr>
    </w:tbl>
    <w:p w14:paraId="089856A8" w14:textId="77777777" w:rsidR="00B75873" w:rsidRPr="00945732" w:rsidRDefault="00B75873" w:rsidP="00473099">
      <w:pPr>
        <w:spacing w:line="276" w:lineRule="auto"/>
        <w:contextualSpacing/>
        <w:rPr>
          <w:rFonts w:ascii="Arial Narrow" w:hAnsi="Arial Narrow" w:cs="Arial"/>
          <w:color w:val="000000"/>
          <w:sz w:val="22"/>
          <w:szCs w:val="22"/>
        </w:rPr>
      </w:pPr>
    </w:p>
    <w:p w14:paraId="57412F84" w14:textId="77777777"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AC8B58A" w14:textId="77777777" w:rsidR="005960FC" w:rsidRDefault="005960FC"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00E96021" w14:textId="77777777"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1419822C"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31A37D98" w14:textId="77777777"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68160A9E" w14:textId="77777777"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A5EF03" w14:textId="77777777" w:rsidR="00F57931" w:rsidRDefault="00F57931" w:rsidP="006E6235">
      <w:r>
        <w:separator/>
      </w:r>
    </w:p>
  </w:endnote>
  <w:endnote w:type="continuationSeparator" w:id="0">
    <w:p w14:paraId="202CECF5" w14:textId="77777777" w:rsidR="00F57931" w:rsidRDefault="00F57931"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CC08C0B" w14:textId="7D06DBA8" w:rsidR="0035141B" w:rsidRDefault="0035141B">
        <w:pPr>
          <w:pStyle w:val="Pta"/>
          <w:jc w:val="right"/>
        </w:pPr>
        <w:r>
          <w:fldChar w:fldCharType="begin"/>
        </w:r>
        <w:r>
          <w:instrText>PAGE   \* MERGEFORMAT</w:instrText>
        </w:r>
        <w:r>
          <w:fldChar w:fldCharType="separate"/>
        </w:r>
        <w:r w:rsidR="00042DF5" w:rsidRPr="00042DF5">
          <w:rPr>
            <w:noProof/>
            <w:lang w:val="sk-SK"/>
          </w:rPr>
          <w:t>5</w:t>
        </w:r>
        <w:r>
          <w:fldChar w:fldCharType="end"/>
        </w:r>
      </w:p>
    </w:sdtContent>
  </w:sdt>
  <w:p w14:paraId="21C93D57" w14:textId="77777777" w:rsidR="0035141B" w:rsidRPr="00F33C1E" w:rsidRDefault="0035141B">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8D101" w14:textId="77777777" w:rsidR="00F57931" w:rsidRDefault="00F57931" w:rsidP="006E6235">
      <w:r>
        <w:separator/>
      </w:r>
    </w:p>
  </w:footnote>
  <w:footnote w:type="continuationSeparator" w:id="0">
    <w:p w14:paraId="6797BEDF" w14:textId="77777777" w:rsidR="00F57931" w:rsidRDefault="00F57931"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5FEEF" w14:textId="77777777" w:rsidR="0035141B" w:rsidRDefault="0035141B" w:rsidP="00B11F08">
    <w:pPr>
      <w:pStyle w:val="Hlavika"/>
      <w:jc w:val="right"/>
    </w:pPr>
    <w:r w:rsidRPr="009705BE">
      <w:rPr>
        <w:rFonts w:ascii="Arial Narrow" w:hAnsi="Arial Narrow"/>
        <w:sz w:val="18"/>
        <w:szCs w:val="18"/>
      </w:rPr>
      <w:t>Prí</w:t>
    </w:r>
    <w:r>
      <w:rPr>
        <w:rFonts w:ascii="Arial Narrow" w:hAnsi="Arial Narrow"/>
        <w:sz w:val="18"/>
        <w:szCs w:val="18"/>
      </w:rPr>
      <w:t>loha č. 1</w:t>
    </w:r>
    <w:r>
      <w:rPr>
        <w:rFonts w:ascii="Arial Narrow" w:hAnsi="Arial Narrow"/>
        <w:sz w:val="18"/>
        <w:szCs w:val="18"/>
        <w:lang w:val="sk-SK"/>
      </w:rPr>
      <w:t xml:space="preserve">.3. časť č. 3 - </w:t>
    </w:r>
    <w:r>
      <w:rPr>
        <w:rFonts w:ascii="Arial Narrow" w:hAnsi="Arial Narrow"/>
        <w:sz w:val="18"/>
        <w:szCs w:val="18"/>
      </w:rPr>
      <w:t xml:space="preserve">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B666AB3"/>
    <w:multiLevelType w:val="hybridMultilevel"/>
    <w:tmpl w:val="5EA429A8"/>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81F70">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E8392E">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F2CF5E">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A45D0">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D4722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B023D76">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ADEE">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E8325C">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193BEA"/>
    <w:multiLevelType w:val="hybridMultilevel"/>
    <w:tmpl w:val="E312D518"/>
    <w:lvl w:ilvl="0" w:tplc="9A2C0598">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1"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5FD65897"/>
    <w:multiLevelType w:val="hybridMultilevel"/>
    <w:tmpl w:val="E1A03FE2"/>
    <w:lvl w:ilvl="0" w:tplc="9A2C059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3A9CA2">
      <w:start w:val="1"/>
      <w:numFmt w:val="bullet"/>
      <w:lvlText w:val="o"/>
      <w:lvlJc w:val="left"/>
      <w:pPr>
        <w:ind w:left="1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6229CC">
      <w:start w:val="1"/>
      <w:numFmt w:val="bullet"/>
      <w:lvlText w:val="▪"/>
      <w:lvlJc w:val="left"/>
      <w:pPr>
        <w:ind w:left="2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709266">
      <w:start w:val="1"/>
      <w:numFmt w:val="bullet"/>
      <w:lvlText w:val="•"/>
      <w:lvlJc w:val="left"/>
      <w:pPr>
        <w:ind w:left="29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1811BE">
      <w:start w:val="1"/>
      <w:numFmt w:val="bullet"/>
      <w:lvlText w:val="o"/>
      <w:lvlJc w:val="left"/>
      <w:pPr>
        <w:ind w:left="36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7CCC14">
      <w:start w:val="1"/>
      <w:numFmt w:val="bullet"/>
      <w:lvlText w:val="▪"/>
      <w:lvlJc w:val="left"/>
      <w:pPr>
        <w:ind w:left="43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0DB20">
      <w:start w:val="1"/>
      <w:numFmt w:val="bullet"/>
      <w:lvlText w:val="•"/>
      <w:lvlJc w:val="left"/>
      <w:pPr>
        <w:ind w:left="5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614F4">
      <w:start w:val="1"/>
      <w:numFmt w:val="bullet"/>
      <w:lvlText w:val="o"/>
      <w:lvlJc w:val="left"/>
      <w:pPr>
        <w:ind w:left="5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9AE254">
      <w:start w:val="1"/>
      <w:numFmt w:val="bullet"/>
      <w:lvlText w:val="▪"/>
      <w:lvlJc w:val="left"/>
      <w:pPr>
        <w:ind w:left="6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9"/>
  </w:num>
  <w:num w:numId="6">
    <w:abstractNumId w:val="1"/>
  </w:num>
  <w:num w:numId="7">
    <w:abstractNumId w:val="5"/>
  </w:num>
  <w:num w:numId="8">
    <w:abstractNumId w:val="10"/>
  </w:num>
  <w:num w:numId="9">
    <w:abstractNumId w:val="3"/>
  </w:num>
  <w:num w:numId="10">
    <w:abstractNumId w:val="11"/>
  </w:num>
  <w:num w:numId="11">
    <w:abstractNumId w:val="6"/>
  </w:num>
  <w:num w:numId="12">
    <w:abstractNumId w:val="8"/>
  </w:num>
  <w:num w:numId="13">
    <w:abstractNumId w:val="12"/>
  </w:num>
  <w:num w:numId="14">
    <w:abstractNumId w:val="6"/>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2DF5"/>
    <w:rsid w:val="000462BC"/>
    <w:rsid w:val="00047122"/>
    <w:rsid w:val="000509DB"/>
    <w:rsid w:val="00050ECA"/>
    <w:rsid w:val="00053455"/>
    <w:rsid w:val="000541D6"/>
    <w:rsid w:val="000561DA"/>
    <w:rsid w:val="000564F9"/>
    <w:rsid w:val="0005793C"/>
    <w:rsid w:val="00057C3F"/>
    <w:rsid w:val="000612AC"/>
    <w:rsid w:val="000630C1"/>
    <w:rsid w:val="00065185"/>
    <w:rsid w:val="00066C4C"/>
    <w:rsid w:val="000707B6"/>
    <w:rsid w:val="00074B2E"/>
    <w:rsid w:val="00077BD9"/>
    <w:rsid w:val="00084528"/>
    <w:rsid w:val="0008547B"/>
    <w:rsid w:val="000935DC"/>
    <w:rsid w:val="00096247"/>
    <w:rsid w:val="000A1314"/>
    <w:rsid w:val="000A1B45"/>
    <w:rsid w:val="000A644D"/>
    <w:rsid w:val="000A680D"/>
    <w:rsid w:val="000B1B43"/>
    <w:rsid w:val="000B1D62"/>
    <w:rsid w:val="000B56B9"/>
    <w:rsid w:val="000B5E10"/>
    <w:rsid w:val="000C0BE4"/>
    <w:rsid w:val="000C22C0"/>
    <w:rsid w:val="000C35E6"/>
    <w:rsid w:val="000C64A9"/>
    <w:rsid w:val="000D0414"/>
    <w:rsid w:val="000D4C84"/>
    <w:rsid w:val="000E18C6"/>
    <w:rsid w:val="000E2F2D"/>
    <w:rsid w:val="000E63B6"/>
    <w:rsid w:val="000F0D0F"/>
    <w:rsid w:val="000F1466"/>
    <w:rsid w:val="000F20B4"/>
    <w:rsid w:val="000F28BD"/>
    <w:rsid w:val="000F2C5D"/>
    <w:rsid w:val="000F5A54"/>
    <w:rsid w:val="000F5FA7"/>
    <w:rsid w:val="001025DA"/>
    <w:rsid w:val="001035E7"/>
    <w:rsid w:val="0010611F"/>
    <w:rsid w:val="00107017"/>
    <w:rsid w:val="00110388"/>
    <w:rsid w:val="00110DCF"/>
    <w:rsid w:val="0011477B"/>
    <w:rsid w:val="0012567C"/>
    <w:rsid w:val="0012669D"/>
    <w:rsid w:val="001301A4"/>
    <w:rsid w:val="001314C8"/>
    <w:rsid w:val="00136CC8"/>
    <w:rsid w:val="001378B5"/>
    <w:rsid w:val="00144AD6"/>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06DF"/>
    <w:rsid w:val="002D3D41"/>
    <w:rsid w:val="002D563F"/>
    <w:rsid w:val="002D6379"/>
    <w:rsid w:val="002E2C9D"/>
    <w:rsid w:val="002E634B"/>
    <w:rsid w:val="002F18A7"/>
    <w:rsid w:val="002F3797"/>
    <w:rsid w:val="002F40E5"/>
    <w:rsid w:val="002F46D4"/>
    <w:rsid w:val="002F5EC3"/>
    <w:rsid w:val="002F7406"/>
    <w:rsid w:val="00300B6B"/>
    <w:rsid w:val="0030727D"/>
    <w:rsid w:val="00307586"/>
    <w:rsid w:val="00310BFB"/>
    <w:rsid w:val="00313FD7"/>
    <w:rsid w:val="003148C1"/>
    <w:rsid w:val="00317796"/>
    <w:rsid w:val="00320744"/>
    <w:rsid w:val="00321AB2"/>
    <w:rsid w:val="00332786"/>
    <w:rsid w:val="00340C83"/>
    <w:rsid w:val="0034246B"/>
    <w:rsid w:val="0035141B"/>
    <w:rsid w:val="00351832"/>
    <w:rsid w:val="003519FD"/>
    <w:rsid w:val="00361A5B"/>
    <w:rsid w:val="00363E6B"/>
    <w:rsid w:val="00364B3C"/>
    <w:rsid w:val="003741A0"/>
    <w:rsid w:val="00380FFE"/>
    <w:rsid w:val="0038370C"/>
    <w:rsid w:val="00386FA2"/>
    <w:rsid w:val="0039217D"/>
    <w:rsid w:val="0039391E"/>
    <w:rsid w:val="003944AB"/>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2CEC"/>
    <w:rsid w:val="0045429A"/>
    <w:rsid w:val="0045658F"/>
    <w:rsid w:val="00456D0C"/>
    <w:rsid w:val="0045773B"/>
    <w:rsid w:val="00463DBE"/>
    <w:rsid w:val="00465B04"/>
    <w:rsid w:val="004671F2"/>
    <w:rsid w:val="00467FCF"/>
    <w:rsid w:val="00470487"/>
    <w:rsid w:val="004710C3"/>
    <w:rsid w:val="004719DF"/>
    <w:rsid w:val="00473099"/>
    <w:rsid w:val="004732A9"/>
    <w:rsid w:val="004738F4"/>
    <w:rsid w:val="0047408E"/>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1573"/>
    <w:rsid w:val="00512971"/>
    <w:rsid w:val="00513182"/>
    <w:rsid w:val="005148CE"/>
    <w:rsid w:val="0051549B"/>
    <w:rsid w:val="00515A5A"/>
    <w:rsid w:val="00515D0E"/>
    <w:rsid w:val="0052010E"/>
    <w:rsid w:val="0052054C"/>
    <w:rsid w:val="005209D5"/>
    <w:rsid w:val="00522B5D"/>
    <w:rsid w:val="00534358"/>
    <w:rsid w:val="0054359B"/>
    <w:rsid w:val="00543852"/>
    <w:rsid w:val="00544E9B"/>
    <w:rsid w:val="00545155"/>
    <w:rsid w:val="00545B79"/>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960FC"/>
    <w:rsid w:val="005A6731"/>
    <w:rsid w:val="005B0434"/>
    <w:rsid w:val="005B157D"/>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41960"/>
    <w:rsid w:val="006428AD"/>
    <w:rsid w:val="006458F5"/>
    <w:rsid w:val="006459FE"/>
    <w:rsid w:val="00645D7C"/>
    <w:rsid w:val="00645E75"/>
    <w:rsid w:val="006463D4"/>
    <w:rsid w:val="00650B2A"/>
    <w:rsid w:val="006550AA"/>
    <w:rsid w:val="006574B0"/>
    <w:rsid w:val="0066597C"/>
    <w:rsid w:val="00670524"/>
    <w:rsid w:val="006710D7"/>
    <w:rsid w:val="00675C28"/>
    <w:rsid w:val="00680DCA"/>
    <w:rsid w:val="00684DA4"/>
    <w:rsid w:val="00685453"/>
    <w:rsid w:val="006917CA"/>
    <w:rsid w:val="00693E11"/>
    <w:rsid w:val="00694833"/>
    <w:rsid w:val="006A093E"/>
    <w:rsid w:val="006A1E19"/>
    <w:rsid w:val="006B19B5"/>
    <w:rsid w:val="006C25A5"/>
    <w:rsid w:val="006C30F1"/>
    <w:rsid w:val="006C34FD"/>
    <w:rsid w:val="006C685D"/>
    <w:rsid w:val="006D4FFC"/>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1891"/>
    <w:rsid w:val="00784263"/>
    <w:rsid w:val="00785A4B"/>
    <w:rsid w:val="00790371"/>
    <w:rsid w:val="00797816"/>
    <w:rsid w:val="007A3725"/>
    <w:rsid w:val="007A7762"/>
    <w:rsid w:val="007B0538"/>
    <w:rsid w:val="007B1C98"/>
    <w:rsid w:val="007B453C"/>
    <w:rsid w:val="007C141D"/>
    <w:rsid w:val="007C3809"/>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2B7D"/>
    <w:rsid w:val="00883CD1"/>
    <w:rsid w:val="008904A8"/>
    <w:rsid w:val="0089417B"/>
    <w:rsid w:val="008A058C"/>
    <w:rsid w:val="008A1288"/>
    <w:rsid w:val="008A3759"/>
    <w:rsid w:val="008A58CC"/>
    <w:rsid w:val="008A597D"/>
    <w:rsid w:val="008A797F"/>
    <w:rsid w:val="008B0251"/>
    <w:rsid w:val="008B250C"/>
    <w:rsid w:val="008C11F3"/>
    <w:rsid w:val="008C3B6A"/>
    <w:rsid w:val="008C420E"/>
    <w:rsid w:val="008C48CA"/>
    <w:rsid w:val="008C7B11"/>
    <w:rsid w:val="008D0247"/>
    <w:rsid w:val="008D195D"/>
    <w:rsid w:val="008D47A8"/>
    <w:rsid w:val="008D534E"/>
    <w:rsid w:val="008D6275"/>
    <w:rsid w:val="008D740A"/>
    <w:rsid w:val="008E1AA4"/>
    <w:rsid w:val="008E23B5"/>
    <w:rsid w:val="008E30D2"/>
    <w:rsid w:val="008E40D1"/>
    <w:rsid w:val="008E5017"/>
    <w:rsid w:val="008E56FC"/>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21B3"/>
    <w:rsid w:val="009B4615"/>
    <w:rsid w:val="009B7559"/>
    <w:rsid w:val="009C3A03"/>
    <w:rsid w:val="009C3D2C"/>
    <w:rsid w:val="009C64DB"/>
    <w:rsid w:val="009C6522"/>
    <w:rsid w:val="009C6DE4"/>
    <w:rsid w:val="009C788A"/>
    <w:rsid w:val="009D04BC"/>
    <w:rsid w:val="009D3D55"/>
    <w:rsid w:val="009D52D0"/>
    <w:rsid w:val="009D56F3"/>
    <w:rsid w:val="009E1DAD"/>
    <w:rsid w:val="009E5D1A"/>
    <w:rsid w:val="009E7197"/>
    <w:rsid w:val="009E7BD2"/>
    <w:rsid w:val="00A01448"/>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2427"/>
    <w:rsid w:val="00A74AF9"/>
    <w:rsid w:val="00A76134"/>
    <w:rsid w:val="00A76B9A"/>
    <w:rsid w:val="00A82F42"/>
    <w:rsid w:val="00A86FA1"/>
    <w:rsid w:val="00A87791"/>
    <w:rsid w:val="00A9253F"/>
    <w:rsid w:val="00A92C13"/>
    <w:rsid w:val="00A95243"/>
    <w:rsid w:val="00A96B1E"/>
    <w:rsid w:val="00A97123"/>
    <w:rsid w:val="00AA04F8"/>
    <w:rsid w:val="00AA5611"/>
    <w:rsid w:val="00AA7BFC"/>
    <w:rsid w:val="00AB04D2"/>
    <w:rsid w:val="00AB24FC"/>
    <w:rsid w:val="00AB2BE8"/>
    <w:rsid w:val="00AC0144"/>
    <w:rsid w:val="00AC03B9"/>
    <w:rsid w:val="00AC0623"/>
    <w:rsid w:val="00AC1C39"/>
    <w:rsid w:val="00AC59AF"/>
    <w:rsid w:val="00AC5EA7"/>
    <w:rsid w:val="00AC67C2"/>
    <w:rsid w:val="00AD0A6C"/>
    <w:rsid w:val="00AD41F2"/>
    <w:rsid w:val="00AD44DF"/>
    <w:rsid w:val="00AD4707"/>
    <w:rsid w:val="00AE03DA"/>
    <w:rsid w:val="00AE0CE7"/>
    <w:rsid w:val="00AE2568"/>
    <w:rsid w:val="00AE438C"/>
    <w:rsid w:val="00AF024F"/>
    <w:rsid w:val="00AF191B"/>
    <w:rsid w:val="00AF4AC7"/>
    <w:rsid w:val="00AF5E19"/>
    <w:rsid w:val="00AF6671"/>
    <w:rsid w:val="00B0545E"/>
    <w:rsid w:val="00B058BD"/>
    <w:rsid w:val="00B104DE"/>
    <w:rsid w:val="00B11B1D"/>
    <w:rsid w:val="00B11EFC"/>
    <w:rsid w:val="00B11F08"/>
    <w:rsid w:val="00B15A9D"/>
    <w:rsid w:val="00B16A20"/>
    <w:rsid w:val="00B21F8C"/>
    <w:rsid w:val="00B233FF"/>
    <w:rsid w:val="00B235BD"/>
    <w:rsid w:val="00B25F30"/>
    <w:rsid w:val="00B26B58"/>
    <w:rsid w:val="00B30169"/>
    <w:rsid w:val="00B4610B"/>
    <w:rsid w:val="00B54FA5"/>
    <w:rsid w:val="00B563BB"/>
    <w:rsid w:val="00B56DA0"/>
    <w:rsid w:val="00B60143"/>
    <w:rsid w:val="00B6412C"/>
    <w:rsid w:val="00B73E5B"/>
    <w:rsid w:val="00B74A77"/>
    <w:rsid w:val="00B75873"/>
    <w:rsid w:val="00B84977"/>
    <w:rsid w:val="00B87058"/>
    <w:rsid w:val="00B8756D"/>
    <w:rsid w:val="00B90334"/>
    <w:rsid w:val="00B91742"/>
    <w:rsid w:val="00BA2865"/>
    <w:rsid w:val="00BB1536"/>
    <w:rsid w:val="00BB427D"/>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164A1"/>
    <w:rsid w:val="00C21D97"/>
    <w:rsid w:val="00C22720"/>
    <w:rsid w:val="00C33744"/>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3B0"/>
    <w:rsid w:val="00CC2E1F"/>
    <w:rsid w:val="00CC3451"/>
    <w:rsid w:val="00CC3E07"/>
    <w:rsid w:val="00CC54C9"/>
    <w:rsid w:val="00CD5CBD"/>
    <w:rsid w:val="00CD7148"/>
    <w:rsid w:val="00CD7B09"/>
    <w:rsid w:val="00CE13E9"/>
    <w:rsid w:val="00CE425F"/>
    <w:rsid w:val="00CE528C"/>
    <w:rsid w:val="00CE6A69"/>
    <w:rsid w:val="00CE72C8"/>
    <w:rsid w:val="00CF16A9"/>
    <w:rsid w:val="00D0381E"/>
    <w:rsid w:val="00D03B15"/>
    <w:rsid w:val="00D11129"/>
    <w:rsid w:val="00D14482"/>
    <w:rsid w:val="00D1553F"/>
    <w:rsid w:val="00D16673"/>
    <w:rsid w:val="00D166C8"/>
    <w:rsid w:val="00D17072"/>
    <w:rsid w:val="00D20AAB"/>
    <w:rsid w:val="00D2127B"/>
    <w:rsid w:val="00D22A25"/>
    <w:rsid w:val="00D23DCC"/>
    <w:rsid w:val="00D30FA4"/>
    <w:rsid w:val="00D33F07"/>
    <w:rsid w:val="00D3551B"/>
    <w:rsid w:val="00D40C35"/>
    <w:rsid w:val="00D41596"/>
    <w:rsid w:val="00D42C37"/>
    <w:rsid w:val="00D42FD2"/>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E6B80"/>
    <w:rsid w:val="00DF0328"/>
    <w:rsid w:val="00DF08A6"/>
    <w:rsid w:val="00DF0A90"/>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4C74"/>
    <w:rsid w:val="00E65441"/>
    <w:rsid w:val="00E66EA5"/>
    <w:rsid w:val="00E6724B"/>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57931"/>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B4FB3B"/>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624">
      <w:bodyDiv w:val="1"/>
      <w:marLeft w:val="0"/>
      <w:marRight w:val="0"/>
      <w:marTop w:val="0"/>
      <w:marBottom w:val="0"/>
      <w:divBdr>
        <w:top w:val="none" w:sz="0" w:space="0" w:color="auto"/>
        <w:left w:val="none" w:sz="0" w:space="0" w:color="auto"/>
        <w:bottom w:val="none" w:sz="0" w:space="0" w:color="auto"/>
        <w:right w:val="none" w:sz="0" w:space="0" w:color="auto"/>
      </w:divBdr>
    </w:div>
    <w:div w:id="29032543">
      <w:bodyDiv w:val="1"/>
      <w:marLeft w:val="0"/>
      <w:marRight w:val="0"/>
      <w:marTop w:val="0"/>
      <w:marBottom w:val="0"/>
      <w:divBdr>
        <w:top w:val="none" w:sz="0" w:space="0" w:color="auto"/>
        <w:left w:val="none" w:sz="0" w:space="0" w:color="auto"/>
        <w:bottom w:val="none" w:sz="0" w:space="0" w:color="auto"/>
        <w:right w:val="none" w:sz="0" w:space="0" w:color="auto"/>
      </w:divBdr>
    </w:div>
    <w:div w:id="31928384">
      <w:bodyDiv w:val="1"/>
      <w:marLeft w:val="0"/>
      <w:marRight w:val="0"/>
      <w:marTop w:val="0"/>
      <w:marBottom w:val="0"/>
      <w:divBdr>
        <w:top w:val="none" w:sz="0" w:space="0" w:color="auto"/>
        <w:left w:val="none" w:sz="0" w:space="0" w:color="auto"/>
        <w:bottom w:val="none" w:sz="0" w:space="0" w:color="auto"/>
        <w:right w:val="none" w:sz="0" w:space="0" w:color="auto"/>
      </w:divBdr>
    </w:div>
    <w:div w:id="32583474">
      <w:bodyDiv w:val="1"/>
      <w:marLeft w:val="0"/>
      <w:marRight w:val="0"/>
      <w:marTop w:val="0"/>
      <w:marBottom w:val="0"/>
      <w:divBdr>
        <w:top w:val="none" w:sz="0" w:space="0" w:color="auto"/>
        <w:left w:val="none" w:sz="0" w:space="0" w:color="auto"/>
        <w:bottom w:val="none" w:sz="0" w:space="0" w:color="auto"/>
        <w:right w:val="none" w:sz="0" w:space="0" w:color="auto"/>
      </w:divBdr>
    </w:div>
    <w:div w:id="42297693">
      <w:bodyDiv w:val="1"/>
      <w:marLeft w:val="0"/>
      <w:marRight w:val="0"/>
      <w:marTop w:val="0"/>
      <w:marBottom w:val="0"/>
      <w:divBdr>
        <w:top w:val="none" w:sz="0" w:space="0" w:color="auto"/>
        <w:left w:val="none" w:sz="0" w:space="0" w:color="auto"/>
        <w:bottom w:val="none" w:sz="0" w:space="0" w:color="auto"/>
        <w:right w:val="none" w:sz="0" w:space="0" w:color="auto"/>
      </w:divBdr>
    </w:div>
    <w:div w:id="43721542">
      <w:bodyDiv w:val="1"/>
      <w:marLeft w:val="0"/>
      <w:marRight w:val="0"/>
      <w:marTop w:val="0"/>
      <w:marBottom w:val="0"/>
      <w:divBdr>
        <w:top w:val="none" w:sz="0" w:space="0" w:color="auto"/>
        <w:left w:val="none" w:sz="0" w:space="0" w:color="auto"/>
        <w:bottom w:val="none" w:sz="0" w:space="0" w:color="auto"/>
        <w:right w:val="none" w:sz="0" w:space="0" w:color="auto"/>
      </w:divBdr>
    </w:div>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60907036">
      <w:bodyDiv w:val="1"/>
      <w:marLeft w:val="0"/>
      <w:marRight w:val="0"/>
      <w:marTop w:val="0"/>
      <w:marBottom w:val="0"/>
      <w:divBdr>
        <w:top w:val="none" w:sz="0" w:space="0" w:color="auto"/>
        <w:left w:val="none" w:sz="0" w:space="0" w:color="auto"/>
        <w:bottom w:val="none" w:sz="0" w:space="0" w:color="auto"/>
        <w:right w:val="none" w:sz="0" w:space="0" w:color="auto"/>
      </w:divBdr>
    </w:div>
    <w:div w:id="66341696">
      <w:bodyDiv w:val="1"/>
      <w:marLeft w:val="0"/>
      <w:marRight w:val="0"/>
      <w:marTop w:val="0"/>
      <w:marBottom w:val="0"/>
      <w:divBdr>
        <w:top w:val="none" w:sz="0" w:space="0" w:color="auto"/>
        <w:left w:val="none" w:sz="0" w:space="0" w:color="auto"/>
        <w:bottom w:val="none" w:sz="0" w:space="0" w:color="auto"/>
        <w:right w:val="none" w:sz="0" w:space="0" w:color="auto"/>
      </w:divBdr>
    </w:div>
    <w:div w:id="104736650">
      <w:bodyDiv w:val="1"/>
      <w:marLeft w:val="0"/>
      <w:marRight w:val="0"/>
      <w:marTop w:val="0"/>
      <w:marBottom w:val="0"/>
      <w:divBdr>
        <w:top w:val="none" w:sz="0" w:space="0" w:color="auto"/>
        <w:left w:val="none" w:sz="0" w:space="0" w:color="auto"/>
        <w:bottom w:val="none" w:sz="0" w:space="0" w:color="auto"/>
        <w:right w:val="none" w:sz="0" w:space="0" w:color="auto"/>
      </w:divBdr>
    </w:div>
    <w:div w:id="133766196">
      <w:bodyDiv w:val="1"/>
      <w:marLeft w:val="0"/>
      <w:marRight w:val="0"/>
      <w:marTop w:val="0"/>
      <w:marBottom w:val="0"/>
      <w:divBdr>
        <w:top w:val="none" w:sz="0" w:space="0" w:color="auto"/>
        <w:left w:val="none" w:sz="0" w:space="0" w:color="auto"/>
        <w:bottom w:val="none" w:sz="0" w:space="0" w:color="auto"/>
        <w:right w:val="none" w:sz="0" w:space="0" w:color="auto"/>
      </w:divBdr>
    </w:div>
    <w:div w:id="145324231">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173810934">
      <w:bodyDiv w:val="1"/>
      <w:marLeft w:val="0"/>
      <w:marRight w:val="0"/>
      <w:marTop w:val="0"/>
      <w:marBottom w:val="0"/>
      <w:divBdr>
        <w:top w:val="none" w:sz="0" w:space="0" w:color="auto"/>
        <w:left w:val="none" w:sz="0" w:space="0" w:color="auto"/>
        <w:bottom w:val="none" w:sz="0" w:space="0" w:color="auto"/>
        <w:right w:val="none" w:sz="0" w:space="0" w:color="auto"/>
      </w:divBdr>
    </w:div>
    <w:div w:id="201676415">
      <w:bodyDiv w:val="1"/>
      <w:marLeft w:val="0"/>
      <w:marRight w:val="0"/>
      <w:marTop w:val="0"/>
      <w:marBottom w:val="0"/>
      <w:divBdr>
        <w:top w:val="none" w:sz="0" w:space="0" w:color="auto"/>
        <w:left w:val="none" w:sz="0" w:space="0" w:color="auto"/>
        <w:bottom w:val="none" w:sz="0" w:space="0" w:color="auto"/>
        <w:right w:val="none" w:sz="0" w:space="0" w:color="auto"/>
      </w:divBdr>
    </w:div>
    <w:div w:id="204953572">
      <w:bodyDiv w:val="1"/>
      <w:marLeft w:val="0"/>
      <w:marRight w:val="0"/>
      <w:marTop w:val="0"/>
      <w:marBottom w:val="0"/>
      <w:divBdr>
        <w:top w:val="none" w:sz="0" w:space="0" w:color="auto"/>
        <w:left w:val="none" w:sz="0" w:space="0" w:color="auto"/>
        <w:bottom w:val="none" w:sz="0" w:space="0" w:color="auto"/>
        <w:right w:val="none" w:sz="0" w:space="0" w:color="auto"/>
      </w:divBdr>
    </w:div>
    <w:div w:id="240794095">
      <w:bodyDiv w:val="1"/>
      <w:marLeft w:val="0"/>
      <w:marRight w:val="0"/>
      <w:marTop w:val="0"/>
      <w:marBottom w:val="0"/>
      <w:divBdr>
        <w:top w:val="none" w:sz="0" w:space="0" w:color="auto"/>
        <w:left w:val="none" w:sz="0" w:space="0" w:color="auto"/>
        <w:bottom w:val="none" w:sz="0" w:space="0" w:color="auto"/>
        <w:right w:val="none" w:sz="0" w:space="0" w:color="auto"/>
      </w:divBdr>
    </w:div>
    <w:div w:id="257567750">
      <w:bodyDiv w:val="1"/>
      <w:marLeft w:val="0"/>
      <w:marRight w:val="0"/>
      <w:marTop w:val="0"/>
      <w:marBottom w:val="0"/>
      <w:divBdr>
        <w:top w:val="none" w:sz="0" w:space="0" w:color="auto"/>
        <w:left w:val="none" w:sz="0" w:space="0" w:color="auto"/>
        <w:bottom w:val="none" w:sz="0" w:space="0" w:color="auto"/>
        <w:right w:val="none" w:sz="0" w:space="0" w:color="auto"/>
      </w:divBdr>
    </w:div>
    <w:div w:id="262764834">
      <w:bodyDiv w:val="1"/>
      <w:marLeft w:val="0"/>
      <w:marRight w:val="0"/>
      <w:marTop w:val="0"/>
      <w:marBottom w:val="0"/>
      <w:divBdr>
        <w:top w:val="none" w:sz="0" w:space="0" w:color="auto"/>
        <w:left w:val="none" w:sz="0" w:space="0" w:color="auto"/>
        <w:bottom w:val="none" w:sz="0" w:space="0" w:color="auto"/>
        <w:right w:val="none" w:sz="0" w:space="0" w:color="auto"/>
      </w:divBdr>
    </w:div>
    <w:div w:id="263920989">
      <w:bodyDiv w:val="1"/>
      <w:marLeft w:val="0"/>
      <w:marRight w:val="0"/>
      <w:marTop w:val="0"/>
      <w:marBottom w:val="0"/>
      <w:divBdr>
        <w:top w:val="none" w:sz="0" w:space="0" w:color="auto"/>
        <w:left w:val="none" w:sz="0" w:space="0" w:color="auto"/>
        <w:bottom w:val="none" w:sz="0" w:space="0" w:color="auto"/>
        <w:right w:val="none" w:sz="0" w:space="0" w:color="auto"/>
      </w:divBdr>
    </w:div>
    <w:div w:id="293482823">
      <w:bodyDiv w:val="1"/>
      <w:marLeft w:val="0"/>
      <w:marRight w:val="0"/>
      <w:marTop w:val="0"/>
      <w:marBottom w:val="0"/>
      <w:divBdr>
        <w:top w:val="none" w:sz="0" w:space="0" w:color="auto"/>
        <w:left w:val="none" w:sz="0" w:space="0" w:color="auto"/>
        <w:bottom w:val="none" w:sz="0" w:space="0" w:color="auto"/>
        <w:right w:val="none" w:sz="0" w:space="0" w:color="auto"/>
      </w:divBdr>
    </w:div>
    <w:div w:id="336229517">
      <w:bodyDiv w:val="1"/>
      <w:marLeft w:val="0"/>
      <w:marRight w:val="0"/>
      <w:marTop w:val="0"/>
      <w:marBottom w:val="0"/>
      <w:divBdr>
        <w:top w:val="none" w:sz="0" w:space="0" w:color="auto"/>
        <w:left w:val="none" w:sz="0" w:space="0" w:color="auto"/>
        <w:bottom w:val="none" w:sz="0" w:space="0" w:color="auto"/>
        <w:right w:val="none" w:sz="0" w:space="0" w:color="auto"/>
      </w:divBdr>
    </w:div>
    <w:div w:id="362440445">
      <w:bodyDiv w:val="1"/>
      <w:marLeft w:val="0"/>
      <w:marRight w:val="0"/>
      <w:marTop w:val="0"/>
      <w:marBottom w:val="0"/>
      <w:divBdr>
        <w:top w:val="none" w:sz="0" w:space="0" w:color="auto"/>
        <w:left w:val="none" w:sz="0" w:space="0" w:color="auto"/>
        <w:bottom w:val="none" w:sz="0" w:space="0" w:color="auto"/>
        <w:right w:val="none" w:sz="0" w:space="0" w:color="auto"/>
      </w:divBdr>
    </w:div>
    <w:div w:id="373044959">
      <w:bodyDiv w:val="1"/>
      <w:marLeft w:val="0"/>
      <w:marRight w:val="0"/>
      <w:marTop w:val="0"/>
      <w:marBottom w:val="0"/>
      <w:divBdr>
        <w:top w:val="none" w:sz="0" w:space="0" w:color="auto"/>
        <w:left w:val="none" w:sz="0" w:space="0" w:color="auto"/>
        <w:bottom w:val="none" w:sz="0" w:space="0" w:color="auto"/>
        <w:right w:val="none" w:sz="0" w:space="0" w:color="auto"/>
      </w:divBdr>
    </w:div>
    <w:div w:id="384258954">
      <w:bodyDiv w:val="1"/>
      <w:marLeft w:val="0"/>
      <w:marRight w:val="0"/>
      <w:marTop w:val="0"/>
      <w:marBottom w:val="0"/>
      <w:divBdr>
        <w:top w:val="none" w:sz="0" w:space="0" w:color="auto"/>
        <w:left w:val="none" w:sz="0" w:space="0" w:color="auto"/>
        <w:bottom w:val="none" w:sz="0" w:space="0" w:color="auto"/>
        <w:right w:val="none" w:sz="0" w:space="0" w:color="auto"/>
      </w:divBdr>
    </w:div>
    <w:div w:id="397628810">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430248470">
      <w:bodyDiv w:val="1"/>
      <w:marLeft w:val="0"/>
      <w:marRight w:val="0"/>
      <w:marTop w:val="0"/>
      <w:marBottom w:val="0"/>
      <w:divBdr>
        <w:top w:val="none" w:sz="0" w:space="0" w:color="auto"/>
        <w:left w:val="none" w:sz="0" w:space="0" w:color="auto"/>
        <w:bottom w:val="none" w:sz="0" w:space="0" w:color="auto"/>
        <w:right w:val="none" w:sz="0" w:space="0" w:color="auto"/>
      </w:divBdr>
    </w:div>
    <w:div w:id="443842092">
      <w:bodyDiv w:val="1"/>
      <w:marLeft w:val="0"/>
      <w:marRight w:val="0"/>
      <w:marTop w:val="0"/>
      <w:marBottom w:val="0"/>
      <w:divBdr>
        <w:top w:val="none" w:sz="0" w:space="0" w:color="auto"/>
        <w:left w:val="none" w:sz="0" w:space="0" w:color="auto"/>
        <w:bottom w:val="none" w:sz="0" w:space="0" w:color="auto"/>
        <w:right w:val="none" w:sz="0" w:space="0" w:color="auto"/>
      </w:divBdr>
    </w:div>
    <w:div w:id="448010132">
      <w:bodyDiv w:val="1"/>
      <w:marLeft w:val="0"/>
      <w:marRight w:val="0"/>
      <w:marTop w:val="0"/>
      <w:marBottom w:val="0"/>
      <w:divBdr>
        <w:top w:val="none" w:sz="0" w:space="0" w:color="auto"/>
        <w:left w:val="none" w:sz="0" w:space="0" w:color="auto"/>
        <w:bottom w:val="none" w:sz="0" w:space="0" w:color="auto"/>
        <w:right w:val="none" w:sz="0" w:space="0" w:color="auto"/>
      </w:divBdr>
    </w:div>
    <w:div w:id="448740462">
      <w:bodyDiv w:val="1"/>
      <w:marLeft w:val="0"/>
      <w:marRight w:val="0"/>
      <w:marTop w:val="0"/>
      <w:marBottom w:val="0"/>
      <w:divBdr>
        <w:top w:val="none" w:sz="0" w:space="0" w:color="auto"/>
        <w:left w:val="none" w:sz="0" w:space="0" w:color="auto"/>
        <w:bottom w:val="none" w:sz="0" w:space="0" w:color="auto"/>
        <w:right w:val="none" w:sz="0" w:space="0" w:color="auto"/>
      </w:divBdr>
    </w:div>
    <w:div w:id="452794681">
      <w:bodyDiv w:val="1"/>
      <w:marLeft w:val="0"/>
      <w:marRight w:val="0"/>
      <w:marTop w:val="0"/>
      <w:marBottom w:val="0"/>
      <w:divBdr>
        <w:top w:val="none" w:sz="0" w:space="0" w:color="auto"/>
        <w:left w:val="none" w:sz="0" w:space="0" w:color="auto"/>
        <w:bottom w:val="none" w:sz="0" w:space="0" w:color="auto"/>
        <w:right w:val="none" w:sz="0" w:space="0" w:color="auto"/>
      </w:divBdr>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498694732">
      <w:bodyDiv w:val="1"/>
      <w:marLeft w:val="0"/>
      <w:marRight w:val="0"/>
      <w:marTop w:val="0"/>
      <w:marBottom w:val="0"/>
      <w:divBdr>
        <w:top w:val="none" w:sz="0" w:space="0" w:color="auto"/>
        <w:left w:val="none" w:sz="0" w:space="0" w:color="auto"/>
        <w:bottom w:val="none" w:sz="0" w:space="0" w:color="auto"/>
        <w:right w:val="none" w:sz="0" w:space="0" w:color="auto"/>
      </w:divBdr>
    </w:div>
    <w:div w:id="502546005">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563104391">
      <w:bodyDiv w:val="1"/>
      <w:marLeft w:val="0"/>
      <w:marRight w:val="0"/>
      <w:marTop w:val="0"/>
      <w:marBottom w:val="0"/>
      <w:divBdr>
        <w:top w:val="none" w:sz="0" w:space="0" w:color="auto"/>
        <w:left w:val="none" w:sz="0" w:space="0" w:color="auto"/>
        <w:bottom w:val="none" w:sz="0" w:space="0" w:color="auto"/>
        <w:right w:val="none" w:sz="0" w:space="0" w:color="auto"/>
      </w:divBdr>
    </w:div>
    <w:div w:id="626200117">
      <w:bodyDiv w:val="1"/>
      <w:marLeft w:val="0"/>
      <w:marRight w:val="0"/>
      <w:marTop w:val="0"/>
      <w:marBottom w:val="0"/>
      <w:divBdr>
        <w:top w:val="none" w:sz="0" w:space="0" w:color="auto"/>
        <w:left w:val="none" w:sz="0" w:space="0" w:color="auto"/>
        <w:bottom w:val="none" w:sz="0" w:space="0" w:color="auto"/>
        <w:right w:val="none" w:sz="0" w:space="0" w:color="auto"/>
      </w:divBdr>
    </w:div>
    <w:div w:id="66933689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697315598">
      <w:bodyDiv w:val="1"/>
      <w:marLeft w:val="0"/>
      <w:marRight w:val="0"/>
      <w:marTop w:val="0"/>
      <w:marBottom w:val="0"/>
      <w:divBdr>
        <w:top w:val="none" w:sz="0" w:space="0" w:color="auto"/>
        <w:left w:val="none" w:sz="0" w:space="0" w:color="auto"/>
        <w:bottom w:val="none" w:sz="0" w:space="0" w:color="auto"/>
        <w:right w:val="none" w:sz="0" w:space="0" w:color="auto"/>
      </w:divBdr>
    </w:div>
    <w:div w:id="722019700">
      <w:bodyDiv w:val="1"/>
      <w:marLeft w:val="0"/>
      <w:marRight w:val="0"/>
      <w:marTop w:val="0"/>
      <w:marBottom w:val="0"/>
      <w:divBdr>
        <w:top w:val="none" w:sz="0" w:space="0" w:color="auto"/>
        <w:left w:val="none" w:sz="0" w:space="0" w:color="auto"/>
        <w:bottom w:val="none" w:sz="0" w:space="0" w:color="auto"/>
        <w:right w:val="none" w:sz="0" w:space="0" w:color="auto"/>
      </w:divBdr>
    </w:div>
    <w:div w:id="797457876">
      <w:bodyDiv w:val="1"/>
      <w:marLeft w:val="0"/>
      <w:marRight w:val="0"/>
      <w:marTop w:val="0"/>
      <w:marBottom w:val="0"/>
      <w:divBdr>
        <w:top w:val="none" w:sz="0" w:space="0" w:color="auto"/>
        <w:left w:val="none" w:sz="0" w:space="0" w:color="auto"/>
        <w:bottom w:val="none" w:sz="0" w:space="0" w:color="auto"/>
        <w:right w:val="none" w:sz="0" w:space="0" w:color="auto"/>
      </w:divBdr>
    </w:div>
    <w:div w:id="874197743">
      <w:bodyDiv w:val="1"/>
      <w:marLeft w:val="0"/>
      <w:marRight w:val="0"/>
      <w:marTop w:val="0"/>
      <w:marBottom w:val="0"/>
      <w:divBdr>
        <w:top w:val="none" w:sz="0" w:space="0" w:color="auto"/>
        <w:left w:val="none" w:sz="0" w:space="0" w:color="auto"/>
        <w:bottom w:val="none" w:sz="0" w:space="0" w:color="auto"/>
        <w:right w:val="none" w:sz="0" w:space="0" w:color="auto"/>
      </w:divBdr>
    </w:div>
    <w:div w:id="877357324">
      <w:bodyDiv w:val="1"/>
      <w:marLeft w:val="0"/>
      <w:marRight w:val="0"/>
      <w:marTop w:val="0"/>
      <w:marBottom w:val="0"/>
      <w:divBdr>
        <w:top w:val="none" w:sz="0" w:space="0" w:color="auto"/>
        <w:left w:val="none" w:sz="0" w:space="0" w:color="auto"/>
        <w:bottom w:val="none" w:sz="0" w:space="0" w:color="auto"/>
        <w:right w:val="none" w:sz="0" w:space="0" w:color="auto"/>
      </w:divBdr>
    </w:div>
    <w:div w:id="878204363">
      <w:bodyDiv w:val="1"/>
      <w:marLeft w:val="0"/>
      <w:marRight w:val="0"/>
      <w:marTop w:val="0"/>
      <w:marBottom w:val="0"/>
      <w:divBdr>
        <w:top w:val="none" w:sz="0" w:space="0" w:color="auto"/>
        <w:left w:val="none" w:sz="0" w:space="0" w:color="auto"/>
        <w:bottom w:val="none" w:sz="0" w:space="0" w:color="auto"/>
        <w:right w:val="none" w:sz="0" w:space="0" w:color="auto"/>
      </w:divBdr>
    </w:div>
    <w:div w:id="930578206">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954360434">
      <w:bodyDiv w:val="1"/>
      <w:marLeft w:val="0"/>
      <w:marRight w:val="0"/>
      <w:marTop w:val="0"/>
      <w:marBottom w:val="0"/>
      <w:divBdr>
        <w:top w:val="none" w:sz="0" w:space="0" w:color="auto"/>
        <w:left w:val="none" w:sz="0" w:space="0" w:color="auto"/>
        <w:bottom w:val="none" w:sz="0" w:space="0" w:color="auto"/>
        <w:right w:val="none" w:sz="0" w:space="0" w:color="auto"/>
      </w:divBdr>
    </w:div>
    <w:div w:id="960577374">
      <w:bodyDiv w:val="1"/>
      <w:marLeft w:val="0"/>
      <w:marRight w:val="0"/>
      <w:marTop w:val="0"/>
      <w:marBottom w:val="0"/>
      <w:divBdr>
        <w:top w:val="none" w:sz="0" w:space="0" w:color="auto"/>
        <w:left w:val="none" w:sz="0" w:space="0" w:color="auto"/>
        <w:bottom w:val="none" w:sz="0" w:space="0" w:color="auto"/>
        <w:right w:val="none" w:sz="0" w:space="0" w:color="auto"/>
      </w:divBdr>
    </w:div>
    <w:div w:id="975766896">
      <w:bodyDiv w:val="1"/>
      <w:marLeft w:val="0"/>
      <w:marRight w:val="0"/>
      <w:marTop w:val="0"/>
      <w:marBottom w:val="0"/>
      <w:divBdr>
        <w:top w:val="none" w:sz="0" w:space="0" w:color="auto"/>
        <w:left w:val="none" w:sz="0" w:space="0" w:color="auto"/>
        <w:bottom w:val="none" w:sz="0" w:space="0" w:color="auto"/>
        <w:right w:val="none" w:sz="0" w:space="0" w:color="auto"/>
      </w:divBdr>
    </w:div>
    <w:div w:id="983774119">
      <w:bodyDiv w:val="1"/>
      <w:marLeft w:val="0"/>
      <w:marRight w:val="0"/>
      <w:marTop w:val="0"/>
      <w:marBottom w:val="0"/>
      <w:divBdr>
        <w:top w:val="none" w:sz="0" w:space="0" w:color="auto"/>
        <w:left w:val="none" w:sz="0" w:space="0" w:color="auto"/>
        <w:bottom w:val="none" w:sz="0" w:space="0" w:color="auto"/>
        <w:right w:val="none" w:sz="0" w:space="0" w:color="auto"/>
      </w:divBdr>
    </w:div>
    <w:div w:id="1006175096">
      <w:bodyDiv w:val="1"/>
      <w:marLeft w:val="0"/>
      <w:marRight w:val="0"/>
      <w:marTop w:val="0"/>
      <w:marBottom w:val="0"/>
      <w:divBdr>
        <w:top w:val="none" w:sz="0" w:space="0" w:color="auto"/>
        <w:left w:val="none" w:sz="0" w:space="0" w:color="auto"/>
        <w:bottom w:val="none" w:sz="0" w:space="0" w:color="auto"/>
        <w:right w:val="none" w:sz="0" w:space="0" w:color="auto"/>
      </w:divBdr>
    </w:div>
    <w:div w:id="1008562911">
      <w:bodyDiv w:val="1"/>
      <w:marLeft w:val="0"/>
      <w:marRight w:val="0"/>
      <w:marTop w:val="0"/>
      <w:marBottom w:val="0"/>
      <w:divBdr>
        <w:top w:val="none" w:sz="0" w:space="0" w:color="auto"/>
        <w:left w:val="none" w:sz="0" w:space="0" w:color="auto"/>
        <w:bottom w:val="none" w:sz="0" w:space="0" w:color="auto"/>
        <w:right w:val="none" w:sz="0" w:space="0" w:color="auto"/>
      </w:divBdr>
    </w:div>
    <w:div w:id="1041394509">
      <w:bodyDiv w:val="1"/>
      <w:marLeft w:val="0"/>
      <w:marRight w:val="0"/>
      <w:marTop w:val="0"/>
      <w:marBottom w:val="0"/>
      <w:divBdr>
        <w:top w:val="none" w:sz="0" w:space="0" w:color="auto"/>
        <w:left w:val="none" w:sz="0" w:space="0" w:color="auto"/>
        <w:bottom w:val="none" w:sz="0" w:space="0" w:color="auto"/>
        <w:right w:val="none" w:sz="0" w:space="0" w:color="auto"/>
      </w:divBdr>
    </w:div>
    <w:div w:id="1055005167">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093747043">
      <w:bodyDiv w:val="1"/>
      <w:marLeft w:val="0"/>
      <w:marRight w:val="0"/>
      <w:marTop w:val="0"/>
      <w:marBottom w:val="0"/>
      <w:divBdr>
        <w:top w:val="none" w:sz="0" w:space="0" w:color="auto"/>
        <w:left w:val="none" w:sz="0" w:space="0" w:color="auto"/>
        <w:bottom w:val="none" w:sz="0" w:space="0" w:color="auto"/>
        <w:right w:val="none" w:sz="0" w:space="0" w:color="auto"/>
      </w:divBdr>
    </w:div>
    <w:div w:id="1098523742">
      <w:bodyDiv w:val="1"/>
      <w:marLeft w:val="0"/>
      <w:marRight w:val="0"/>
      <w:marTop w:val="0"/>
      <w:marBottom w:val="0"/>
      <w:divBdr>
        <w:top w:val="none" w:sz="0" w:space="0" w:color="auto"/>
        <w:left w:val="none" w:sz="0" w:space="0" w:color="auto"/>
        <w:bottom w:val="none" w:sz="0" w:space="0" w:color="auto"/>
        <w:right w:val="none" w:sz="0" w:space="0" w:color="auto"/>
      </w:divBdr>
    </w:div>
    <w:div w:id="1108814771">
      <w:bodyDiv w:val="1"/>
      <w:marLeft w:val="0"/>
      <w:marRight w:val="0"/>
      <w:marTop w:val="0"/>
      <w:marBottom w:val="0"/>
      <w:divBdr>
        <w:top w:val="none" w:sz="0" w:space="0" w:color="auto"/>
        <w:left w:val="none" w:sz="0" w:space="0" w:color="auto"/>
        <w:bottom w:val="none" w:sz="0" w:space="0" w:color="auto"/>
        <w:right w:val="none" w:sz="0" w:space="0" w:color="auto"/>
      </w:divBdr>
    </w:div>
    <w:div w:id="1134522773">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65049594">
      <w:bodyDiv w:val="1"/>
      <w:marLeft w:val="0"/>
      <w:marRight w:val="0"/>
      <w:marTop w:val="0"/>
      <w:marBottom w:val="0"/>
      <w:divBdr>
        <w:top w:val="none" w:sz="0" w:space="0" w:color="auto"/>
        <w:left w:val="none" w:sz="0" w:space="0" w:color="auto"/>
        <w:bottom w:val="none" w:sz="0" w:space="0" w:color="auto"/>
        <w:right w:val="none" w:sz="0" w:space="0" w:color="auto"/>
      </w:divBdr>
    </w:div>
    <w:div w:id="1169059255">
      <w:bodyDiv w:val="1"/>
      <w:marLeft w:val="0"/>
      <w:marRight w:val="0"/>
      <w:marTop w:val="0"/>
      <w:marBottom w:val="0"/>
      <w:divBdr>
        <w:top w:val="none" w:sz="0" w:space="0" w:color="auto"/>
        <w:left w:val="none" w:sz="0" w:space="0" w:color="auto"/>
        <w:bottom w:val="none" w:sz="0" w:space="0" w:color="auto"/>
        <w:right w:val="none" w:sz="0" w:space="0" w:color="auto"/>
      </w:divBdr>
    </w:div>
    <w:div w:id="1178889632">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45408995">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281256186">
      <w:bodyDiv w:val="1"/>
      <w:marLeft w:val="0"/>
      <w:marRight w:val="0"/>
      <w:marTop w:val="0"/>
      <w:marBottom w:val="0"/>
      <w:divBdr>
        <w:top w:val="none" w:sz="0" w:space="0" w:color="auto"/>
        <w:left w:val="none" w:sz="0" w:space="0" w:color="auto"/>
        <w:bottom w:val="none" w:sz="0" w:space="0" w:color="auto"/>
        <w:right w:val="none" w:sz="0" w:space="0" w:color="auto"/>
      </w:divBdr>
    </w:div>
    <w:div w:id="1295796136">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29208577">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46319687">
      <w:bodyDiv w:val="1"/>
      <w:marLeft w:val="0"/>
      <w:marRight w:val="0"/>
      <w:marTop w:val="0"/>
      <w:marBottom w:val="0"/>
      <w:divBdr>
        <w:top w:val="none" w:sz="0" w:space="0" w:color="auto"/>
        <w:left w:val="none" w:sz="0" w:space="0" w:color="auto"/>
        <w:bottom w:val="none" w:sz="0" w:space="0" w:color="auto"/>
        <w:right w:val="none" w:sz="0" w:space="0" w:color="auto"/>
      </w:divBdr>
    </w:div>
    <w:div w:id="1359427868">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398505190">
      <w:bodyDiv w:val="1"/>
      <w:marLeft w:val="0"/>
      <w:marRight w:val="0"/>
      <w:marTop w:val="0"/>
      <w:marBottom w:val="0"/>
      <w:divBdr>
        <w:top w:val="none" w:sz="0" w:space="0" w:color="auto"/>
        <w:left w:val="none" w:sz="0" w:space="0" w:color="auto"/>
        <w:bottom w:val="none" w:sz="0" w:space="0" w:color="auto"/>
        <w:right w:val="none" w:sz="0" w:space="0" w:color="auto"/>
      </w:divBdr>
    </w:div>
    <w:div w:id="1404599661">
      <w:bodyDiv w:val="1"/>
      <w:marLeft w:val="0"/>
      <w:marRight w:val="0"/>
      <w:marTop w:val="0"/>
      <w:marBottom w:val="0"/>
      <w:divBdr>
        <w:top w:val="none" w:sz="0" w:space="0" w:color="auto"/>
        <w:left w:val="none" w:sz="0" w:space="0" w:color="auto"/>
        <w:bottom w:val="none" w:sz="0" w:space="0" w:color="auto"/>
        <w:right w:val="none" w:sz="0" w:space="0" w:color="auto"/>
      </w:divBdr>
    </w:div>
    <w:div w:id="1436897431">
      <w:bodyDiv w:val="1"/>
      <w:marLeft w:val="0"/>
      <w:marRight w:val="0"/>
      <w:marTop w:val="0"/>
      <w:marBottom w:val="0"/>
      <w:divBdr>
        <w:top w:val="none" w:sz="0" w:space="0" w:color="auto"/>
        <w:left w:val="none" w:sz="0" w:space="0" w:color="auto"/>
        <w:bottom w:val="none" w:sz="0" w:space="0" w:color="auto"/>
        <w:right w:val="none" w:sz="0" w:space="0" w:color="auto"/>
      </w:divBdr>
    </w:div>
    <w:div w:id="1493331470">
      <w:bodyDiv w:val="1"/>
      <w:marLeft w:val="0"/>
      <w:marRight w:val="0"/>
      <w:marTop w:val="0"/>
      <w:marBottom w:val="0"/>
      <w:divBdr>
        <w:top w:val="none" w:sz="0" w:space="0" w:color="auto"/>
        <w:left w:val="none" w:sz="0" w:space="0" w:color="auto"/>
        <w:bottom w:val="none" w:sz="0" w:space="0" w:color="auto"/>
        <w:right w:val="none" w:sz="0" w:space="0" w:color="auto"/>
      </w:divBdr>
    </w:div>
    <w:div w:id="1527407675">
      <w:bodyDiv w:val="1"/>
      <w:marLeft w:val="0"/>
      <w:marRight w:val="0"/>
      <w:marTop w:val="0"/>
      <w:marBottom w:val="0"/>
      <w:divBdr>
        <w:top w:val="none" w:sz="0" w:space="0" w:color="auto"/>
        <w:left w:val="none" w:sz="0" w:space="0" w:color="auto"/>
        <w:bottom w:val="none" w:sz="0" w:space="0" w:color="auto"/>
        <w:right w:val="none" w:sz="0" w:space="0" w:color="auto"/>
      </w:divBdr>
    </w:div>
    <w:div w:id="1546521692">
      <w:bodyDiv w:val="1"/>
      <w:marLeft w:val="0"/>
      <w:marRight w:val="0"/>
      <w:marTop w:val="0"/>
      <w:marBottom w:val="0"/>
      <w:divBdr>
        <w:top w:val="none" w:sz="0" w:space="0" w:color="auto"/>
        <w:left w:val="none" w:sz="0" w:space="0" w:color="auto"/>
        <w:bottom w:val="none" w:sz="0" w:space="0" w:color="auto"/>
        <w:right w:val="none" w:sz="0" w:space="0" w:color="auto"/>
      </w:divBdr>
    </w:div>
    <w:div w:id="156941600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673340007">
      <w:bodyDiv w:val="1"/>
      <w:marLeft w:val="0"/>
      <w:marRight w:val="0"/>
      <w:marTop w:val="0"/>
      <w:marBottom w:val="0"/>
      <w:divBdr>
        <w:top w:val="none" w:sz="0" w:space="0" w:color="auto"/>
        <w:left w:val="none" w:sz="0" w:space="0" w:color="auto"/>
        <w:bottom w:val="none" w:sz="0" w:space="0" w:color="auto"/>
        <w:right w:val="none" w:sz="0" w:space="0" w:color="auto"/>
      </w:divBdr>
    </w:div>
    <w:div w:id="1679229737">
      <w:bodyDiv w:val="1"/>
      <w:marLeft w:val="0"/>
      <w:marRight w:val="0"/>
      <w:marTop w:val="0"/>
      <w:marBottom w:val="0"/>
      <w:divBdr>
        <w:top w:val="none" w:sz="0" w:space="0" w:color="auto"/>
        <w:left w:val="none" w:sz="0" w:space="0" w:color="auto"/>
        <w:bottom w:val="none" w:sz="0" w:space="0" w:color="auto"/>
        <w:right w:val="none" w:sz="0" w:space="0" w:color="auto"/>
      </w:divBdr>
    </w:div>
    <w:div w:id="1751582957">
      <w:bodyDiv w:val="1"/>
      <w:marLeft w:val="0"/>
      <w:marRight w:val="0"/>
      <w:marTop w:val="0"/>
      <w:marBottom w:val="0"/>
      <w:divBdr>
        <w:top w:val="none" w:sz="0" w:space="0" w:color="auto"/>
        <w:left w:val="none" w:sz="0" w:space="0" w:color="auto"/>
        <w:bottom w:val="none" w:sz="0" w:space="0" w:color="auto"/>
        <w:right w:val="none" w:sz="0" w:space="0" w:color="auto"/>
      </w:divBdr>
    </w:div>
    <w:div w:id="1754155722">
      <w:bodyDiv w:val="1"/>
      <w:marLeft w:val="0"/>
      <w:marRight w:val="0"/>
      <w:marTop w:val="0"/>
      <w:marBottom w:val="0"/>
      <w:divBdr>
        <w:top w:val="none" w:sz="0" w:space="0" w:color="auto"/>
        <w:left w:val="none" w:sz="0" w:space="0" w:color="auto"/>
        <w:bottom w:val="none" w:sz="0" w:space="0" w:color="auto"/>
        <w:right w:val="none" w:sz="0" w:space="0" w:color="auto"/>
      </w:divBdr>
    </w:div>
    <w:div w:id="1759594096">
      <w:bodyDiv w:val="1"/>
      <w:marLeft w:val="0"/>
      <w:marRight w:val="0"/>
      <w:marTop w:val="0"/>
      <w:marBottom w:val="0"/>
      <w:divBdr>
        <w:top w:val="none" w:sz="0" w:space="0" w:color="auto"/>
        <w:left w:val="none" w:sz="0" w:space="0" w:color="auto"/>
        <w:bottom w:val="none" w:sz="0" w:space="0" w:color="auto"/>
        <w:right w:val="none" w:sz="0" w:space="0" w:color="auto"/>
      </w:divBdr>
    </w:div>
    <w:div w:id="1765761210">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814954518">
      <w:bodyDiv w:val="1"/>
      <w:marLeft w:val="0"/>
      <w:marRight w:val="0"/>
      <w:marTop w:val="0"/>
      <w:marBottom w:val="0"/>
      <w:divBdr>
        <w:top w:val="none" w:sz="0" w:space="0" w:color="auto"/>
        <w:left w:val="none" w:sz="0" w:space="0" w:color="auto"/>
        <w:bottom w:val="none" w:sz="0" w:space="0" w:color="auto"/>
        <w:right w:val="none" w:sz="0" w:space="0" w:color="auto"/>
      </w:divBdr>
    </w:div>
    <w:div w:id="1862208885">
      <w:bodyDiv w:val="1"/>
      <w:marLeft w:val="0"/>
      <w:marRight w:val="0"/>
      <w:marTop w:val="0"/>
      <w:marBottom w:val="0"/>
      <w:divBdr>
        <w:top w:val="none" w:sz="0" w:space="0" w:color="auto"/>
        <w:left w:val="none" w:sz="0" w:space="0" w:color="auto"/>
        <w:bottom w:val="none" w:sz="0" w:space="0" w:color="auto"/>
        <w:right w:val="none" w:sz="0" w:space="0" w:color="auto"/>
      </w:divBdr>
    </w:div>
    <w:div w:id="1868829442">
      <w:bodyDiv w:val="1"/>
      <w:marLeft w:val="0"/>
      <w:marRight w:val="0"/>
      <w:marTop w:val="0"/>
      <w:marBottom w:val="0"/>
      <w:divBdr>
        <w:top w:val="none" w:sz="0" w:space="0" w:color="auto"/>
        <w:left w:val="none" w:sz="0" w:space="0" w:color="auto"/>
        <w:bottom w:val="none" w:sz="0" w:space="0" w:color="auto"/>
        <w:right w:val="none" w:sz="0" w:space="0" w:color="auto"/>
      </w:divBdr>
    </w:div>
    <w:div w:id="1896118473">
      <w:bodyDiv w:val="1"/>
      <w:marLeft w:val="0"/>
      <w:marRight w:val="0"/>
      <w:marTop w:val="0"/>
      <w:marBottom w:val="0"/>
      <w:divBdr>
        <w:top w:val="none" w:sz="0" w:space="0" w:color="auto"/>
        <w:left w:val="none" w:sz="0" w:space="0" w:color="auto"/>
        <w:bottom w:val="none" w:sz="0" w:space="0" w:color="auto"/>
        <w:right w:val="none" w:sz="0" w:space="0" w:color="auto"/>
      </w:divBdr>
    </w:div>
    <w:div w:id="1900285522">
      <w:bodyDiv w:val="1"/>
      <w:marLeft w:val="0"/>
      <w:marRight w:val="0"/>
      <w:marTop w:val="0"/>
      <w:marBottom w:val="0"/>
      <w:divBdr>
        <w:top w:val="none" w:sz="0" w:space="0" w:color="auto"/>
        <w:left w:val="none" w:sz="0" w:space="0" w:color="auto"/>
        <w:bottom w:val="none" w:sz="0" w:space="0" w:color="auto"/>
        <w:right w:val="none" w:sz="0" w:space="0" w:color="auto"/>
      </w:divBdr>
    </w:div>
    <w:div w:id="1910647033">
      <w:bodyDiv w:val="1"/>
      <w:marLeft w:val="0"/>
      <w:marRight w:val="0"/>
      <w:marTop w:val="0"/>
      <w:marBottom w:val="0"/>
      <w:divBdr>
        <w:top w:val="none" w:sz="0" w:space="0" w:color="auto"/>
        <w:left w:val="none" w:sz="0" w:space="0" w:color="auto"/>
        <w:bottom w:val="none" w:sz="0" w:space="0" w:color="auto"/>
        <w:right w:val="none" w:sz="0" w:space="0" w:color="auto"/>
      </w:divBdr>
    </w:div>
    <w:div w:id="1911189333">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 w:id="1978290899">
      <w:bodyDiv w:val="1"/>
      <w:marLeft w:val="0"/>
      <w:marRight w:val="0"/>
      <w:marTop w:val="0"/>
      <w:marBottom w:val="0"/>
      <w:divBdr>
        <w:top w:val="none" w:sz="0" w:space="0" w:color="auto"/>
        <w:left w:val="none" w:sz="0" w:space="0" w:color="auto"/>
        <w:bottom w:val="none" w:sz="0" w:space="0" w:color="auto"/>
        <w:right w:val="none" w:sz="0" w:space="0" w:color="auto"/>
      </w:divBdr>
    </w:div>
    <w:div w:id="1999532829">
      <w:bodyDiv w:val="1"/>
      <w:marLeft w:val="0"/>
      <w:marRight w:val="0"/>
      <w:marTop w:val="0"/>
      <w:marBottom w:val="0"/>
      <w:divBdr>
        <w:top w:val="none" w:sz="0" w:space="0" w:color="auto"/>
        <w:left w:val="none" w:sz="0" w:space="0" w:color="auto"/>
        <w:bottom w:val="none" w:sz="0" w:space="0" w:color="auto"/>
        <w:right w:val="none" w:sz="0" w:space="0" w:color="auto"/>
      </w:divBdr>
    </w:div>
    <w:div w:id="2024741977">
      <w:bodyDiv w:val="1"/>
      <w:marLeft w:val="0"/>
      <w:marRight w:val="0"/>
      <w:marTop w:val="0"/>
      <w:marBottom w:val="0"/>
      <w:divBdr>
        <w:top w:val="none" w:sz="0" w:space="0" w:color="auto"/>
        <w:left w:val="none" w:sz="0" w:space="0" w:color="auto"/>
        <w:bottom w:val="none" w:sz="0" w:space="0" w:color="auto"/>
        <w:right w:val="none" w:sz="0" w:space="0" w:color="auto"/>
      </w:divBdr>
    </w:div>
    <w:div w:id="203916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2.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3.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B4BB93-2A70-4766-AD06-7F330AE22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864</Words>
  <Characters>4929</Characters>
  <Application>Microsoft Office Word</Application>
  <DocSecurity>0</DocSecurity>
  <Lines>41</Lines>
  <Paragraphs>11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Katarína Bičanová</dc:creator>
  <cp:keywords/>
  <cp:lastModifiedBy>Petronela Pitoňáková</cp:lastModifiedBy>
  <cp:revision>13</cp:revision>
  <cp:lastPrinted>2022-06-24T06:53:00Z</cp:lastPrinted>
  <dcterms:created xsi:type="dcterms:W3CDTF">2025-03-06T13:30:00Z</dcterms:created>
  <dcterms:modified xsi:type="dcterms:W3CDTF">2025-04-11T07:58:00Z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