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9F0CB" w14:textId="77777777" w:rsidR="007B2C0A" w:rsidRPr="009D6F8D" w:rsidRDefault="007B2C0A" w:rsidP="00882E5E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39676387" w14:textId="77777777" w:rsidR="007B2C0A" w:rsidRPr="009D6F8D" w:rsidRDefault="007B2C0A" w:rsidP="00882E5E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7AFD86DD" w14:textId="5748655D" w:rsidR="00882E5E" w:rsidRDefault="00610F7D" w:rsidP="00610F7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i/>
          <w:iCs/>
          <w:sz w:val="22"/>
          <w:szCs w:val="22"/>
          <w:lang w:eastAsia="sk-SK"/>
        </w:rPr>
      </w:pPr>
      <w:r w:rsidRPr="00610F7D">
        <w:rPr>
          <w:rFonts w:ascii="Arial Narrow" w:eastAsia="Calibri" w:hAnsi="Arial Narrow"/>
          <w:i/>
          <w:iCs/>
          <w:sz w:val="22"/>
          <w:szCs w:val="22"/>
          <w:lang w:eastAsia="sk-SK"/>
        </w:rPr>
        <w:t>Zabezpečenie dodávky a distribúcie zemného plynu pre AOMVSR na rok 2025</w:t>
      </w:r>
    </w:p>
    <w:p w14:paraId="0F65978D" w14:textId="77777777" w:rsidR="00610F7D" w:rsidRPr="00610F7D" w:rsidRDefault="00610F7D" w:rsidP="00610F7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i/>
          <w:iCs/>
          <w:sz w:val="22"/>
          <w:szCs w:val="22"/>
          <w:lang w:eastAsia="sk-SK"/>
        </w:rPr>
      </w:pPr>
    </w:p>
    <w:p w14:paraId="6E6FE83A" w14:textId="56CFBFCA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</w:t>
      </w:r>
      <w:r w:rsidR="00AB4AD2" w:rsidRPr="00AB4AD2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</w:t>
      </w:r>
      <w:r>
        <w:rPr>
          <w:rFonts w:ascii="Arial Narrow" w:eastAsia="Calibri" w:hAnsi="Arial Narrow"/>
          <w:sz w:val="22"/>
          <w:szCs w:val="22"/>
          <w:lang w:eastAsia="sk-SK"/>
        </w:rPr>
        <w:t>), určeného vo 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ýzve na predkladanie ponúk a na základe pravidiel jeho uplatnenia určených v tejto časti súťažných podkladoch.</w:t>
      </w:r>
    </w:p>
    <w:p w14:paraId="562CFC6B" w14:textId="548EC892" w:rsidR="007B2C0A" w:rsidRPr="009D6F8D" w:rsidRDefault="007B2C0A" w:rsidP="007B2C0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80CF7">
        <w:rPr>
          <w:rFonts w:ascii="Arial Narrow" w:hAnsi="Arial Narrow" w:cs="Arial"/>
          <w:sz w:val="22"/>
          <w:szCs w:val="22"/>
        </w:rPr>
        <w:t>Kritérium na vyhodnotenie ponúk</w:t>
      </w:r>
      <w:r>
        <w:rPr>
          <w:rFonts w:ascii="Arial Narrow" w:hAnsi="Arial Narrow" w:cs="Arial"/>
          <w:sz w:val="22"/>
          <w:szCs w:val="22"/>
        </w:rPr>
        <w:t xml:space="preserve"> je</w:t>
      </w:r>
      <w:r w:rsidRPr="00880CF7">
        <w:rPr>
          <w:rFonts w:ascii="Arial Narrow" w:hAnsi="Arial Narrow" w:cs="Arial"/>
          <w:sz w:val="22"/>
          <w:szCs w:val="22"/>
        </w:rPr>
        <w:t>:</w:t>
      </w:r>
      <w:r w:rsidRPr="009D6F8D">
        <w:rPr>
          <w:rFonts w:ascii="Arial Narrow" w:hAnsi="Arial Narrow" w:cs="Arial"/>
          <w:b/>
          <w:sz w:val="22"/>
          <w:szCs w:val="22"/>
        </w:rPr>
        <w:t xml:space="preserve"> </w:t>
      </w:r>
      <w:r w:rsidRPr="00D9577F">
        <w:rPr>
          <w:rFonts w:ascii="Arial Narrow" w:hAnsi="Arial Narrow"/>
          <w:b/>
          <w:sz w:val="22"/>
          <w:szCs w:val="22"/>
        </w:rPr>
        <w:t xml:space="preserve">Najnižšia </w:t>
      </w:r>
      <w:r w:rsidR="00610F7D">
        <w:rPr>
          <w:rFonts w:ascii="Arial Narrow" w:hAnsi="Arial Narrow"/>
          <w:b/>
          <w:sz w:val="22"/>
          <w:szCs w:val="22"/>
        </w:rPr>
        <w:t>hodnota Aditíva Ad</w:t>
      </w:r>
      <w:r w:rsidR="001F29F1" w:rsidRPr="00D9577F">
        <w:rPr>
          <w:rFonts w:ascii="Arial Narrow" w:hAnsi="Arial Narrow"/>
          <w:b/>
          <w:sz w:val="22"/>
          <w:szCs w:val="22"/>
        </w:rPr>
        <w:t xml:space="preserve"> </w:t>
      </w:r>
    </w:p>
    <w:p w14:paraId="16DC7EBF" w14:textId="77777777" w:rsidR="007B2C0A" w:rsidRPr="009D6F8D" w:rsidRDefault="007B2C0A" w:rsidP="007B2C0A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 xml:space="preserve">Uchádzačom predložený návrh na plnenie tohto kritéria musí byť zaokrúhlený </w:t>
      </w:r>
      <w:r w:rsidRPr="00D9577F">
        <w:rPr>
          <w:rFonts w:ascii="Arial Narrow" w:hAnsi="Arial Narrow"/>
          <w:sz w:val="22"/>
          <w:szCs w:val="22"/>
        </w:rPr>
        <w:t>na dve desatinné miesta</w:t>
      </w:r>
      <w:r w:rsidRPr="009D6F8D">
        <w:rPr>
          <w:rFonts w:ascii="Arial Narrow" w:hAnsi="Arial Narrow"/>
          <w:sz w:val="22"/>
          <w:szCs w:val="22"/>
        </w:rPr>
        <w:t>.</w:t>
      </w:r>
    </w:p>
    <w:p w14:paraId="5D4A5C5F" w14:textId="77777777" w:rsidR="007B2C0A" w:rsidRPr="009D6F8D" w:rsidRDefault="007B2C0A" w:rsidP="007B2C0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4709F440" w14:textId="5A483437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Systém </w:t>
      </w:r>
      <w:r w:rsidR="00AB4AD2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najnižšou </w:t>
      </w:r>
      <w:r w:rsidR="00610F7D">
        <w:rPr>
          <w:rFonts w:ascii="Arial Narrow" w:eastAsia="Calibri" w:hAnsi="Arial Narrow"/>
          <w:sz w:val="22"/>
          <w:szCs w:val="22"/>
          <w:lang w:eastAsia="sk-SK"/>
        </w:rPr>
        <w:t>hodnotou Aditíva Ad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</w:t>
      </w:r>
      <w:r w:rsidR="00610F7D" w:rsidRPr="00D9577F">
        <w:rPr>
          <w:rFonts w:ascii="Arial Narrow" w:eastAsia="Calibri" w:hAnsi="Arial Narrow"/>
          <w:sz w:val="22"/>
          <w:szCs w:val="22"/>
          <w:lang w:eastAsia="sk-SK"/>
        </w:rPr>
        <w:t xml:space="preserve">najnižšou </w:t>
      </w:r>
      <w:r w:rsidR="00610F7D">
        <w:rPr>
          <w:rFonts w:ascii="Arial Narrow" w:eastAsia="Calibri" w:hAnsi="Arial Narrow"/>
          <w:sz w:val="22"/>
          <w:szCs w:val="22"/>
          <w:lang w:eastAsia="sk-SK"/>
        </w:rPr>
        <w:t>hodnotou Aditíva Ad</w:t>
      </w:r>
      <w:r w:rsidR="00610F7D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za druhú, ponuku s tretou </w:t>
      </w:r>
      <w:r w:rsidR="00610F7D" w:rsidRPr="00D9577F">
        <w:rPr>
          <w:rFonts w:ascii="Arial Narrow" w:eastAsia="Calibri" w:hAnsi="Arial Narrow"/>
          <w:sz w:val="22"/>
          <w:szCs w:val="22"/>
          <w:lang w:eastAsia="sk-SK"/>
        </w:rPr>
        <w:t xml:space="preserve">najnižšou </w:t>
      </w:r>
      <w:r w:rsidR="00610F7D">
        <w:rPr>
          <w:rFonts w:ascii="Arial Narrow" w:eastAsia="Calibri" w:hAnsi="Arial Narrow"/>
          <w:sz w:val="22"/>
          <w:szCs w:val="22"/>
          <w:lang w:eastAsia="sk-SK"/>
        </w:rPr>
        <w:t>hodnotou Aditíva Ad</w:t>
      </w:r>
      <w:r w:rsidR="00610F7D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za tretiu, atď. Ponuku uchádzača, ktorú systém </w:t>
      </w:r>
      <w:r w:rsidR="00AB4AD2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t.j. úspešnú ponuku, odporučí komisia na vyhodnotenie ponúk, verejnému obstarávateľovi prijať.</w:t>
      </w:r>
    </w:p>
    <w:p w14:paraId="1CF3E2AE" w14:textId="77777777" w:rsidR="00D9577F" w:rsidRPr="00D66758" w:rsidRDefault="00D9577F" w:rsidP="00D9577F">
      <w:pPr>
        <w:pStyle w:val="Nadpis4"/>
        <w:numPr>
          <w:ilvl w:val="0"/>
          <w:numId w:val="0"/>
        </w:numPr>
        <w:ind w:left="432" w:hanging="432"/>
        <w:jc w:val="both"/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</w:pPr>
      <w:bookmarkStart w:id="0" w:name="_Hlk104393785"/>
      <w:r w:rsidRPr="00D66758"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  <w:t>Elektronická aukcia sa nepoužije.</w:t>
      </w:r>
      <w:bookmarkEnd w:id="0"/>
    </w:p>
    <w:p w14:paraId="496E8692" w14:textId="77777777" w:rsidR="00D9577F" w:rsidRPr="00F11110" w:rsidRDefault="00D9577F" w:rsidP="00D9577F">
      <w:pPr>
        <w:rPr>
          <w:rFonts w:ascii="Arial Narrow" w:hAnsi="Arial Narrow"/>
        </w:rPr>
      </w:pPr>
    </w:p>
    <w:p w14:paraId="302D7B50" w14:textId="77777777" w:rsidR="00D9577F" w:rsidRPr="00F11110" w:rsidRDefault="00D9577F" w:rsidP="00D9577F">
      <w:pPr>
        <w:rPr>
          <w:rFonts w:ascii="Arial Narrow" w:hAnsi="Arial Narrow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977"/>
      </w:tblGrid>
      <w:tr w:rsidR="00D9577F" w:rsidRPr="00224BB9" w14:paraId="3DC86A2A" w14:textId="77777777" w:rsidTr="00A45E63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5BE07198" w14:textId="77777777" w:rsidR="00D9577F" w:rsidRPr="00F11110" w:rsidRDefault="00D9577F" w:rsidP="00A45E63">
            <w:pPr>
              <w:rPr>
                <w:rFonts w:ascii="Arial Narrow" w:hAnsi="Arial Narrow"/>
                <w:b/>
                <w:bCs/>
              </w:rPr>
            </w:pPr>
            <w:r w:rsidRPr="00F11110">
              <w:rPr>
                <w:rFonts w:ascii="Arial Narrow" w:hAnsi="Arial Narrow"/>
                <w:b/>
                <w:bCs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9C821DF" w14:textId="64C9D034" w:rsidR="00D9577F" w:rsidRPr="00F11110" w:rsidRDefault="00610F7D" w:rsidP="00A45E6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</w:t>
            </w:r>
            <w:r w:rsidRPr="00610F7D">
              <w:rPr>
                <w:rFonts w:ascii="Arial Narrow" w:hAnsi="Arial Narrow"/>
                <w:b/>
                <w:bCs/>
              </w:rPr>
              <w:t>ýška prirážky k spotovej cene v</w:t>
            </w:r>
            <w:r w:rsidRPr="00610F7D">
              <w:rPr>
                <w:rFonts w:ascii="Arial Narrow" w:hAnsi="Arial Narrow"/>
                <w:b/>
                <w:bCs/>
              </w:rPr>
              <w:t> </w:t>
            </w:r>
            <w:r w:rsidRPr="00610F7D">
              <w:rPr>
                <w:rFonts w:ascii="Arial Narrow" w:hAnsi="Arial Narrow"/>
                <w:b/>
                <w:bCs/>
              </w:rPr>
              <w:t>EUR</w:t>
            </w:r>
            <w:r w:rsidRPr="00610F7D">
              <w:rPr>
                <w:rFonts w:ascii="Arial Narrow" w:hAnsi="Arial Narrow"/>
                <w:b/>
                <w:bCs/>
              </w:rPr>
              <w:t xml:space="preserve"> bez DPH</w:t>
            </w:r>
          </w:p>
        </w:tc>
      </w:tr>
      <w:tr w:rsidR="00D9577F" w:rsidRPr="00224BB9" w14:paraId="6B9761F2" w14:textId="77777777" w:rsidTr="00A25DE7">
        <w:trPr>
          <w:trHeight w:val="443"/>
          <w:jc w:val="center"/>
        </w:trPr>
        <w:tc>
          <w:tcPr>
            <w:tcW w:w="5240" w:type="dxa"/>
            <w:vAlign w:val="center"/>
          </w:tcPr>
          <w:p w14:paraId="448E496D" w14:textId="77777777" w:rsidR="00D9577F" w:rsidRDefault="00610F7D" w:rsidP="00A25DE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Hodnota Aditíva Ad </w:t>
            </w:r>
          </w:p>
          <w:p w14:paraId="4C9D944A" w14:textId="21A3A0CF" w:rsidR="00610F7D" w:rsidRPr="00F11110" w:rsidRDefault="00610F7D" w:rsidP="00A25DE7">
            <w:pPr>
              <w:rPr>
                <w:rFonts w:ascii="Arial Narrow" w:hAnsi="Arial Narrow"/>
                <w:b/>
                <w:bCs/>
              </w:rPr>
            </w:pPr>
            <w:r w:rsidRPr="008823B4">
              <w:rPr>
                <w:rFonts w:ascii="Arial Narrow" w:hAnsi="Arial Narrow"/>
              </w:rPr>
              <w:t xml:space="preserve">(viď vzorec pre výpočet Ceny za dodávku plynu, bod 1.1 </w:t>
            </w:r>
            <w:r w:rsidRPr="003B3590">
              <w:rPr>
                <w:rFonts w:ascii="Arial Narrow" w:hAnsi="Arial Narrow"/>
              </w:rPr>
              <w:t>Prílohy č. 3 Zmluvy)</w:t>
            </w:r>
          </w:p>
        </w:tc>
        <w:tc>
          <w:tcPr>
            <w:tcW w:w="2977" w:type="dxa"/>
            <w:vAlign w:val="center"/>
          </w:tcPr>
          <w:p w14:paraId="544EBC37" w14:textId="4DE7E7A5" w:rsidR="00D9577F" w:rsidRPr="00F11110" w:rsidRDefault="00A25DE7" w:rsidP="00A25DE7">
            <w:pPr>
              <w:jc w:val="center"/>
              <w:rPr>
                <w:rFonts w:ascii="Arial Narrow" w:hAnsi="Arial Narrow"/>
                <w:b/>
                <w:bCs/>
              </w:rPr>
            </w:pPr>
            <w:r w:rsidRPr="00FE5A5A">
              <w:rPr>
                <w:rFonts w:ascii="Arial Narrow" w:hAnsi="Arial Narrow"/>
                <w:highlight w:val="yellow"/>
              </w:rPr>
              <w:t>(doplní uchádzač)</w:t>
            </w:r>
          </w:p>
        </w:tc>
      </w:tr>
    </w:tbl>
    <w:p w14:paraId="29956432" w14:textId="77777777" w:rsidR="00D9577F" w:rsidRPr="00F11110" w:rsidRDefault="00D9577F" w:rsidP="00D9577F">
      <w:pPr>
        <w:rPr>
          <w:rFonts w:ascii="Arial Narrow" w:hAnsi="Arial Narrow"/>
        </w:rPr>
      </w:pPr>
    </w:p>
    <w:p w14:paraId="63319F90" w14:textId="77777777" w:rsidR="00D9577F" w:rsidRPr="00F11110" w:rsidRDefault="00D9577F" w:rsidP="00D9577F">
      <w:pPr>
        <w:rPr>
          <w:rFonts w:ascii="Arial Narrow" w:hAnsi="Arial Narrow"/>
        </w:rPr>
      </w:pPr>
    </w:p>
    <w:p w14:paraId="2B3DC070" w14:textId="77777777" w:rsidR="00D9577F" w:rsidRPr="00D9577F" w:rsidRDefault="00D9577F" w:rsidP="00D9577F">
      <w:pPr>
        <w:rPr>
          <w:rFonts w:ascii="Arial Narrow" w:eastAsia="Calibri" w:hAnsi="Arial Narrow"/>
          <w:sz w:val="22"/>
          <w:szCs w:val="22"/>
          <w:lang w:eastAsia="sk-SK"/>
        </w:rPr>
      </w:pPr>
    </w:p>
    <w:p w14:paraId="7B0C5663" w14:textId="2D453867" w:rsidR="00D9577F" w:rsidRDefault="00D9577F" w:rsidP="00D9577F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9577F">
        <w:rPr>
          <w:rFonts w:ascii="Arial Narrow" w:eastAsia="Calibri" w:hAnsi="Arial Narrow"/>
          <w:sz w:val="22"/>
          <w:szCs w:val="22"/>
          <w:lang w:eastAsia="sk-SK"/>
        </w:rPr>
        <w:t>Záujemca/uchádzač stanoví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1BACC64A" w14:textId="4E3FB8E2" w:rsidR="00D9577F" w:rsidRDefault="00D9577F" w:rsidP="00D9577F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DA4922F" w14:textId="77777777" w:rsidR="00D9577F" w:rsidRPr="00D9577F" w:rsidRDefault="00D9577F" w:rsidP="00D9577F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1C34982" w14:textId="77777777" w:rsidR="00D9577F" w:rsidRPr="00F11110" w:rsidRDefault="00D9577F" w:rsidP="00D9577F">
      <w:pPr>
        <w:rPr>
          <w:rFonts w:ascii="Arial Narrow" w:hAnsi="Arial Narrow"/>
        </w:rPr>
      </w:pPr>
    </w:p>
    <w:p w14:paraId="3BE7ACCF" w14:textId="77777777" w:rsidR="00D9577F" w:rsidRPr="00A25DE7" w:rsidRDefault="00D9577F" w:rsidP="00D9577F">
      <w:pPr>
        <w:rPr>
          <w:rFonts w:ascii="Arial Narrow" w:hAnsi="Arial Narrow"/>
          <w:sz w:val="22"/>
          <w:szCs w:val="22"/>
        </w:rPr>
      </w:pPr>
      <w:r w:rsidRPr="00A25DE7">
        <w:rPr>
          <w:rFonts w:ascii="Arial Narrow" w:hAnsi="Arial Narrow"/>
          <w:sz w:val="22"/>
          <w:szCs w:val="22"/>
        </w:rPr>
        <w:t>V ....................................... dňa ...........................</w:t>
      </w:r>
      <w:r w:rsidRPr="00A25DE7">
        <w:rPr>
          <w:rFonts w:ascii="Arial Narrow" w:hAnsi="Arial Narrow"/>
          <w:sz w:val="22"/>
          <w:szCs w:val="22"/>
        </w:rPr>
        <w:tab/>
      </w:r>
      <w:r w:rsidRPr="00A25DE7">
        <w:rPr>
          <w:rFonts w:ascii="Arial Narrow" w:hAnsi="Arial Narrow"/>
          <w:sz w:val="22"/>
          <w:szCs w:val="22"/>
        </w:rPr>
        <w:tab/>
      </w:r>
    </w:p>
    <w:p w14:paraId="41DD5DF7" w14:textId="77777777" w:rsidR="00D9577F" w:rsidRPr="00A25DE7" w:rsidRDefault="00D9577F" w:rsidP="00D9577F">
      <w:pPr>
        <w:rPr>
          <w:rFonts w:ascii="Arial Narrow" w:hAnsi="Arial Narrow"/>
          <w:sz w:val="22"/>
          <w:szCs w:val="22"/>
        </w:rPr>
      </w:pPr>
    </w:p>
    <w:p w14:paraId="646A9243" w14:textId="77777777" w:rsidR="00D9577F" w:rsidRPr="00A25DE7" w:rsidRDefault="00D9577F" w:rsidP="00D9577F">
      <w:pPr>
        <w:rPr>
          <w:rFonts w:ascii="Arial Narrow" w:hAnsi="Arial Narrow"/>
          <w:sz w:val="22"/>
          <w:szCs w:val="22"/>
        </w:rPr>
      </w:pPr>
    </w:p>
    <w:p w14:paraId="677A03C2" w14:textId="77777777" w:rsidR="00D9577F" w:rsidRPr="00A25DE7" w:rsidRDefault="00D9577F" w:rsidP="00D9577F">
      <w:pPr>
        <w:rPr>
          <w:rFonts w:ascii="Arial Narrow" w:hAnsi="Arial Narrow"/>
          <w:sz w:val="22"/>
          <w:szCs w:val="22"/>
        </w:rPr>
      </w:pPr>
    </w:p>
    <w:p w14:paraId="4EEF0723" w14:textId="2D891E58" w:rsidR="00D9577F" w:rsidRPr="00A25DE7" w:rsidRDefault="00D9577F" w:rsidP="00D9577F">
      <w:pPr>
        <w:ind w:left="5245"/>
        <w:jc w:val="center"/>
        <w:rPr>
          <w:rFonts w:ascii="Arial Narrow" w:hAnsi="Arial Narrow"/>
          <w:sz w:val="22"/>
          <w:szCs w:val="22"/>
        </w:rPr>
      </w:pPr>
      <w:r w:rsidRPr="00A25DE7">
        <w:rPr>
          <w:rFonts w:ascii="Arial Narrow" w:hAnsi="Arial Narrow"/>
          <w:sz w:val="22"/>
          <w:szCs w:val="22"/>
        </w:rPr>
        <w:t>..................................................</w:t>
      </w:r>
    </w:p>
    <w:p w14:paraId="42F1A581" w14:textId="2D6CB964" w:rsidR="00D9577F" w:rsidRPr="00A25DE7" w:rsidRDefault="00D9577F" w:rsidP="00D9577F">
      <w:pPr>
        <w:ind w:left="5245"/>
        <w:jc w:val="center"/>
        <w:rPr>
          <w:rFonts w:ascii="Arial Narrow" w:hAnsi="Arial Narrow"/>
          <w:sz w:val="22"/>
          <w:szCs w:val="22"/>
        </w:rPr>
      </w:pPr>
      <w:r w:rsidRPr="00A25DE7">
        <w:rPr>
          <w:rFonts w:ascii="Arial Narrow" w:hAnsi="Arial Narrow"/>
          <w:sz w:val="22"/>
          <w:szCs w:val="22"/>
        </w:rPr>
        <w:t>Meno, priezvisko a podpis</w:t>
      </w:r>
    </w:p>
    <w:p w14:paraId="4B670CE5" w14:textId="3F110686" w:rsidR="00D9577F" w:rsidRPr="00A25DE7" w:rsidRDefault="00D9577F" w:rsidP="00D9577F">
      <w:pPr>
        <w:ind w:left="5245"/>
        <w:jc w:val="center"/>
        <w:rPr>
          <w:rFonts w:ascii="Arial Narrow" w:hAnsi="Arial Narrow"/>
          <w:sz w:val="22"/>
          <w:szCs w:val="22"/>
          <w:highlight w:val="yellow"/>
        </w:rPr>
      </w:pPr>
      <w:r w:rsidRPr="00A25DE7">
        <w:rPr>
          <w:rFonts w:ascii="Arial Narrow" w:hAnsi="Arial Narrow"/>
          <w:sz w:val="22"/>
          <w:szCs w:val="22"/>
        </w:rPr>
        <w:t xml:space="preserve">oprávnenej osoby </w:t>
      </w:r>
      <w:r w:rsidRPr="00A25DE7">
        <w:rPr>
          <w:rFonts w:ascii="Arial Narrow" w:hAnsi="Arial Narrow"/>
          <w:sz w:val="22"/>
          <w:szCs w:val="22"/>
          <w:highlight w:val="yellow"/>
        </w:rPr>
        <w:t>uchádzača</w:t>
      </w:r>
    </w:p>
    <w:p w14:paraId="387682A5" w14:textId="77777777" w:rsidR="00D9577F" w:rsidRPr="00F11110" w:rsidRDefault="00D9577F" w:rsidP="00D9577F">
      <w:pPr>
        <w:ind w:left="5245"/>
        <w:jc w:val="center"/>
        <w:rPr>
          <w:rFonts w:ascii="Arial Narrow" w:hAnsi="Arial Narrow"/>
        </w:rPr>
      </w:pPr>
    </w:p>
    <w:p w14:paraId="357ED739" w14:textId="77777777" w:rsidR="00D9577F" w:rsidRPr="00F11110" w:rsidRDefault="00D9577F" w:rsidP="00D9577F">
      <w:pPr>
        <w:rPr>
          <w:rFonts w:ascii="Arial Narrow" w:hAnsi="Arial Narrow"/>
        </w:rPr>
      </w:pPr>
    </w:p>
    <w:p w14:paraId="5E137308" w14:textId="77777777" w:rsidR="00D9577F" w:rsidRPr="00F11110" w:rsidRDefault="00D9577F" w:rsidP="00D9577F">
      <w:pPr>
        <w:rPr>
          <w:rFonts w:ascii="Arial Narrow" w:hAnsi="Arial Narrow"/>
        </w:rPr>
      </w:pPr>
    </w:p>
    <w:p w14:paraId="2B30E521" w14:textId="77777777" w:rsidR="00D9577F" w:rsidRPr="00F11110" w:rsidRDefault="00D9577F" w:rsidP="00D9577F">
      <w:pPr>
        <w:rPr>
          <w:rFonts w:ascii="Arial Narrow" w:hAnsi="Arial Narrow"/>
        </w:rPr>
      </w:pPr>
    </w:p>
    <w:p w14:paraId="31040D9F" w14:textId="77777777" w:rsidR="007B2C0A" w:rsidRDefault="007B2C0A" w:rsidP="007B2C0A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038B6149" w14:textId="77777777" w:rsidR="007B2C0A" w:rsidRDefault="007B2C0A" w:rsidP="007B2C0A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151FEB30" w14:textId="77777777" w:rsidR="007B2C0A" w:rsidRPr="009D6F8D" w:rsidRDefault="007B2C0A" w:rsidP="007B2C0A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sectPr w:rsidR="007B2C0A" w:rsidRPr="009D6F8D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B53CB" w14:textId="77777777" w:rsidR="00D34A8C" w:rsidRDefault="00D34A8C" w:rsidP="007C6581">
      <w:r>
        <w:separator/>
      </w:r>
    </w:p>
  </w:endnote>
  <w:endnote w:type="continuationSeparator" w:id="0">
    <w:p w14:paraId="4B87A859" w14:textId="77777777" w:rsidR="00D34A8C" w:rsidRDefault="00D34A8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BF9F" w14:textId="2702088B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150F0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150F0">
      <w:rPr>
        <w:rFonts w:ascii="Arial Narrow" w:hAnsi="Arial Narrow" w:cs="Arial"/>
        <w:noProof/>
        <w:color w:val="000000"/>
        <w:sz w:val="18"/>
        <w:szCs w:val="18"/>
      </w:rPr>
      <w:t>7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34EFB" w14:textId="77777777" w:rsidR="00D34A8C" w:rsidRDefault="00D34A8C" w:rsidP="007C6581">
      <w:r>
        <w:separator/>
      </w:r>
    </w:p>
  </w:footnote>
  <w:footnote w:type="continuationSeparator" w:id="0">
    <w:p w14:paraId="30933F48" w14:textId="77777777" w:rsidR="00D34A8C" w:rsidRDefault="00D34A8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F734" w14:textId="5FC06E92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B0E0F">
      <w:rPr>
        <w:rFonts w:ascii="Arial Narrow" w:hAnsi="Arial Narrow"/>
        <w:lang w:val="sk-SK"/>
      </w:rPr>
      <w:t>4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4282B35F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7105"/>
    <w:rsid w:val="00105CCD"/>
    <w:rsid w:val="00106CC7"/>
    <w:rsid w:val="0011785B"/>
    <w:rsid w:val="0013104D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29F1"/>
    <w:rsid w:val="001F5955"/>
    <w:rsid w:val="00222D88"/>
    <w:rsid w:val="0022338C"/>
    <w:rsid w:val="0022446E"/>
    <w:rsid w:val="00227A67"/>
    <w:rsid w:val="002325F8"/>
    <w:rsid w:val="00246301"/>
    <w:rsid w:val="00267E45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9548C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2C82"/>
    <w:rsid w:val="00434479"/>
    <w:rsid w:val="00434CBB"/>
    <w:rsid w:val="0043594E"/>
    <w:rsid w:val="00452E1E"/>
    <w:rsid w:val="00462A61"/>
    <w:rsid w:val="0047501F"/>
    <w:rsid w:val="00475054"/>
    <w:rsid w:val="0047788D"/>
    <w:rsid w:val="0048679C"/>
    <w:rsid w:val="00493B01"/>
    <w:rsid w:val="0049568A"/>
    <w:rsid w:val="004C75D4"/>
    <w:rsid w:val="004D2514"/>
    <w:rsid w:val="004F0513"/>
    <w:rsid w:val="00506046"/>
    <w:rsid w:val="00511B17"/>
    <w:rsid w:val="00520807"/>
    <w:rsid w:val="00527184"/>
    <w:rsid w:val="00530300"/>
    <w:rsid w:val="005343E1"/>
    <w:rsid w:val="00535778"/>
    <w:rsid w:val="00541BE2"/>
    <w:rsid w:val="0055309E"/>
    <w:rsid w:val="00556901"/>
    <w:rsid w:val="00572DC8"/>
    <w:rsid w:val="00582F24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0F7D"/>
    <w:rsid w:val="00625253"/>
    <w:rsid w:val="0063699B"/>
    <w:rsid w:val="00643C5C"/>
    <w:rsid w:val="006467C4"/>
    <w:rsid w:val="00654955"/>
    <w:rsid w:val="00661BCF"/>
    <w:rsid w:val="00662949"/>
    <w:rsid w:val="00667B85"/>
    <w:rsid w:val="00672D7A"/>
    <w:rsid w:val="00676E69"/>
    <w:rsid w:val="00685D87"/>
    <w:rsid w:val="00695678"/>
    <w:rsid w:val="006B0711"/>
    <w:rsid w:val="006B20AD"/>
    <w:rsid w:val="006B612D"/>
    <w:rsid w:val="006C48B4"/>
    <w:rsid w:val="006D0588"/>
    <w:rsid w:val="006D28C7"/>
    <w:rsid w:val="006F720A"/>
    <w:rsid w:val="006F7289"/>
    <w:rsid w:val="0070600E"/>
    <w:rsid w:val="00710821"/>
    <w:rsid w:val="00730ED4"/>
    <w:rsid w:val="00746CB7"/>
    <w:rsid w:val="0075184A"/>
    <w:rsid w:val="00752C59"/>
    <w:rsid w:val="00753372"/>
    <w:rsid w:val="00757795"/>
    <w:rsid w:val="007639C7"/>
    <w:rsid w:val="00763F58"/>
    <w:rsid w:val="00767F09"/>
    <w:rsid w:val="00774FE2"/>
    <w:rsid w:val="0077769A"/>
    <w:rsid w:val="007801C9"/>
    <w:rsid w:val="00784141"/>
    <w:rsid w:val="007A63A2"/>
    <w:rsid w:val="007A6425"/>
    <w:rsid w:val="007A67A1"/>
    <w:rsid w:val="007B2C0A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64D3E"/>
    <w:rsid w:val="00872326"/>
    <w:rsid w:val="00880CF7"/>
    <w:rsid w:val="00882E5E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25DE7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B4AD2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D3C28"/>
    <w:rsid w:val="00CD6C8F"/>
    <w:rsid w:val="00CD6DDF"/>
    <w:rsid w:val="00CD6EC1"/>
    <w:rsid w:val="00CE09CB"/>
    <w:rsid w:val="00CE5E2E"/>
    <w:rsid w:val="00CF2525"/>
    <w:rsid w:val="00D02F5E"/>
    <w:rsid w:val="00D03578"/>
    <w:rsid w:val="00D13D84"/>
    <w:rsid w:val="00D21D4B"/>
    <w:rsid w:val="00D26182"/>
    <w:rsid w:val="00D34A8C"/>
    <w:rsid w:val="00D35E16"/>
    <w:rsid w:val="00D406DA"/>
    <w:rsid w:val="00D44EF1"/>
    <w:rsid w:val="00D5042F"/>
    <w:rsid w:val="00D523D3"/>
    <w:rsid w:val="00D5372B"/>
    <w:rsid w:val="00D6794A"/>
    <w:rsid w:val="00D76BB6"/>
    <w:rsid w:val="00D9577F"/>
    <w:rsid w:val="00DB0E0F"/>
    <w:rsid w:val="00DB4700"/>
    <w:rsid w:val="00DB7A73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5D6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50F0"/>
    <w:rsid w:val="00F218FB"/>
    <w:rsid w:val="00F23C41"/>
    <w:rsid w:val="00F24452"/>
    <w:rsid w:val="00F2591B"/>
    <w:rsid w:val="00F33D09"/>
    <w:rsid w:val="00F343B2"/>
    <w:rsid w:val="00F361FA"/>
    <w:rsid w:val="00F379A4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4B95E75D-B3C6-4D5C-879A-E9011AF1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39"/>
    <w:rsid w:val="00D957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cp:lastPrinted>2019-07-12T11:07:00Z</cp:lastPrinted>
  <dcterms:created xsi:type="dcterms:W3CDTF">2025-03-12T13:57:00Z</dcterms:created>
  <dcterms:modified xsi:type="dcterms:W3CDTF">2025-03-12T14:00:00Z</dcterms:modified>
</cp:coreProperties>
</file>