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65307" w14:textId="56C4D946" w:rsidR="002D4E91" w:rsidRPr="005A56BB" w:rsidRDefault="006B16D3" w:rsidP="005A56BB">
      <w:pPr>
        <w:spacing w:after="0" w:line="240" w:lineRule="auto"/>
        <w:jc w:val="both"/>
        <w:rPr>
          <w:rFonts w:ascii="Times New Roman" w:hAnsi="Times New Roman" w:cs="Times New Roman"/>
          <w:b/>
        </w:rPr>
      </w:pPr>
      <w:r w:rsidRPr="005A56BB">
        <w:rPr>
          <w:rFonts w:ascii="Times New Roman" w:hAnsi="Times New Roman" w:cs="Times New Roman"/>
          <w:b/>
        </w:rPr>
        <w:t>Špecifikácia Služby (ďalej len „Špecifikácia“) - príloha Zmluvy o poskytovaní verejných služieb</w:t>
      </w:r>
    </w:p>
    <w:p w14:paraId="32B5B609" w14:textId="5A28BFD6" w:rsidR="00D959BB" w:rsidRPr="005A56BB" w:rsidRDefault="00D959BB" w:rsidP="005A56BB">
      <w:pPr>
        <w:pStyle w:val="Zkladntext1"/>
        <w:tabs>
          <w:tab w:val="left" w:leader="underscore" w:pos="2635"/>
        </w:tabs>
        <w:spacing w:line="230" w:lineRule="auto"/>
        <w:rPr>
          <w:rStyle w:val="Zkladntext"/>
          <w:rFonts w:ascii="Times New Roman" w:hAnsi="Times New Roman" w:cs="Times New Roman"/>
        </w:rPr>
      </w:pPr>
    </w:p>
    <w:p w14:paraId="6C431F3E" w14:textId="00B2CABA" w:rsidR="0084429B" w:rsidRPr="009233C5" w:rsidRDefault="0084429B" w:rsidP="005A56BB">
      <w:pPr>
        <w:pStyle w:val="Odsekzoznamu"/>
        <w:numPr>
          <w:ilvl w:val="0"/>
          <w:numId w:val="23"/>
        </w:numPr>
        <w:spacing w:after="0" w:line="240" w:lineRule="auto"/>
        <w:ind w:left="567" w:hanging="567"/>
        <w:jc w:val="both"/>
        <w:rPr>
          <w:rFonts w:ascii="Times New Roman" w:hAnsi="Times New Roman" w:cs="Times New Roman"/>
          <w:b/>
          <w:bCs/>
        </w:rPr>
      </w:pPr>
      <w:r w:rsidRPr="009233C5">
        <w:rPr>
          <w:rFonts w:ascii="Times New Roman" w:hAnsi="Times New Roman" w:cs="Times New Roman"/>
          <w:b/>
          <w:bCs/>
        </w:rPr>
        <w:t>VŠEOBECNÉ USTANOVENIA</w:t>
      </w:r>
    </w:p>
    <w:p w14:paraId="6617F87E" w14:textId="77777777" w:rsidR="006B16D3" w:rsidRPr="009233C5" w:rsidRDefault="006B16D3" w:rsidP="005A56BB">
      <w:pPr>
        <w:pStyle w:val="Odsekzoznamu"/>
        <w:spacing w:after="0" w:line="240" w:lineRule="auto"/>
        <w:ind w:left="1425"/>
        <w:rPr>
          <w:rFonts w:ascii="Times New Roman" w:hAnsi="Times New Roman" w:cs="Times New Roman"/>
          <w:b/>
          <w:bCs/>
        </w:rPr>
      </w:pPr>
    </w:p>
    <w:p w14:paraId="66126C88" w14:textId="71F444E5" w:rsidR="0084429B" w:rsidRPr="009233C5" w:rsidRDefault="0084429B" w:rsidP="005A56BB">
      <w:pPr>
        <w:pStyle w:val="Odsekzoznamu"/>
        <w:numPr>
          <w:ilvl w:val="1"/>
          <w:numId w:val="24"/>
        </w:numPr>
        <w:spacing w:after="0" w:line="240" w:lineRule="auto"/>
        <w:ind w:left="1134" w:hanging="567"/>
        <w:jc w:val="both"/>
        <w:rPr>
          <w:rFonts w:ascii="Times New Roman" w:hAnsi="Times New Roman" w:cs="Times New Roman"/>
        </w:rPr>
      </w:pPr>
      <w:r w:rsidRPr="009233C5">
        <w:rPr>
          <w:rFonts w:ascii="Times New Roman" w:hAnsi="Times New Roman" w:cs="Times New Roman"/>
        </w:rPr>
        <w:t xml:space="preserve">Špecifikácia sa uzatvára na dobu určitú, a to do uplynutia </w:t>
      </w:r>
      <w:r w:rsidR="00BE37BF">
        <w:rPr>
          <w:rFonts w:ascii="Times New Roman" w:hAnsi="Times New Roman" w:cs="Times New Roman"/>
        </w:rPr>
        <w:t>dvadsať štyri</w:t>
      </w:r>
      <w:r w:rsidR="00BE37BF" w:rsidRPr="009233C5">
        <w:rPr>
          <w:rFonts w:ascii="Times New Roman" w:hAnsi="Times New Roman" w:cs="Times New Roman"/>
        </w:rPr>
        <w:t xml:space="preserve"> </w:t>
      </w:r>
      <w:r w:rsidRPr="009233C5">
        <w:rPr>
          <w:rFonts w:ascii="Times New Roman" w:hAnsi="Times New Roman" w:cs="Times New Roman"/>
        </w:rPr>
        <w:t>(</w:t>
      </w:r>
      <w:r w:rsidR="000E3805">
        <w:rPr>
          <w:rFonts w:ascii="Times New Roman" w:hAnsi="Times New Roman" w:cs="Times New Roman"/>
        </w:rPr>
        <w:t>24</w:t>
      </w:r>
      <w:r w:rsidRPr="009233C5">
        <w:rPr>
          <w:rFonts w:ascii="Times New Roman" w:hAnsi="Times New Roman" w:cs="Times New Roman"/>
        </w:rPr>
        <w:t xml:space="preserve">) mesiacov odo dňa začatia poskytovania Služby. Poskytovateľ sa zaväzuje začať s poskytovaním Služby až po odoslaní emailovej výzvy Účastníka na poskytovanie Služby. Poskytovateľ sa zaväzuje poskytovať Službu počnúc dňom nasledujúcim po dni, v ktorom Účastník odoslal Poskytovateľovi emailovú výzvu na poskytovanie Služby v zmysle tohto ustanovenia, ak Účastník vo výzve neurčí neskorší termín začatia poskytovania Služby Poskytovateľom. Zmluvné strany sa môžu dohodnúť na inom spôsobe určenia začatia poskytovania Služby. Predpokladaným dňom začatia poskytovania Služby je </w:t>
      </w:r>
      <w:r w:rsidR="006B16D3" w:rsidRPr="009233C5">
        <w:rPr>
          <w:rFonts w:ascii="Times New Roman" w:hAnsi="Times New Roman" w:cs="Times New Roman"/>
        </w:rPr>
        <w:t xml:space="preserve">deň </w:t>
      </w:r>
      <w:r w:rsidRPr="009233C5">
        <w:rPr>
          <w:rFonts w:ascii="Times New Roman" w:hAnsi="Times New Roman" w:cs="Times New Roman"/>
        </w:rPr>
        <w:t>uvedený v</w:t>
      </w:r>
      <w:r w:rsidR="006B16D3" w:rsidRPr="009233C5">
        <w:rPr>
          <w:rFonts w:ascii="Times New Roman" w:hAnsi="Times New Roman" w:cs="Times New Roman"/>
        </w:rPr>
        <w:t xml:space="preserve"> technickej </w:t>
      </w:r>
      <w:r w:rsidRPr="009233C5">
        <w:rPr>
          <w:rFonts w:ascii="Times New Roman" w:hAnsi="Times New Roman" w:cs="Times New Roman"/>
        </w:rPr>
        <w:t xml:space="preserve">špecifikácii </w:t>
      </w:r>
      <w:r w:rsidR="006B16D3" w:rsidRPr="009233C5">
        <w:rPr>
          <w:rFonts w:ascii="Times New Roman" w:hAnsi="Times New Roman" w:cs="Times New Roman"/>
        </w:rPr>
        <w:t xml:space="preserve">pripojenia a poskytovaných </w:t>
      </w:r>
      <w:r w:rsidRPr="009233C5">
        <w:rPr>
          <w:rFonts w:ascii="Times New Roman" w:hAnsi="Times New Roman" w:cs="Times New Roman"/>
        </w:rPr>
        <w:t>služieb.</w:t>
      </w:r>
    </w:p>
    <w:p w14:paraId="5722E396" w14:textId="515D02EB" w:rsidR="00691ED6" w:rsidRPr="005A56BB" w:rsidRDefault="00691ED6" w:rsidP="00691ED6">
      <w:pPr>
        <w:spacing w:after="0" w:line="240" w:lineRule="auto"/>
        <w:jc w:val="both"/>
        <w:rPr>
          <w:rFonts w:ascii="Times New Roman" w:hAnsi="Times New Roman" w:cs="Times New Roman"/>
        </w:rPr>
      </w:pPr>
    </w:p>
    <w:p w14:paraId="362F846E" w14:textId="77777777" w:rsidR="00691ED6" w:rsidRPr="009233C5" w:rsidRDefault="00691ED6" w:rsidP="00691ED6">
      <w:pPr>
        <w:spacing w:after="0" w:line="240" w:lineRule="auto"/>
        <w:jc w:val="both"/>
        <w:rPr>
          <w:rFonts w:ascii="Times New Roman" w:hAnsi="Times New Roman" w:cs="Times New Roman"/>
        </w:rPr>
      </w:pPr>
    </w:p>
    <w:p w14:paraId="6921AD01" w14:textId="6A5856C2" w:rsidR="006B16D3" w:rsidRPr="009233C5" w:rsidRDefault="006B16D3" w:rsidP="005A56BB">
      <w:pPr>
        <w:pStyle w:val="Odsekzoznamu"/>
        <w:numPr>
          <w:ilvl w:val="0"/>
          <w:numId w:val="23"/>
        </w:numPr>
        <w:spacing w:after="0" w:line="240" w:lineRule="auto"/>
        <w:ind w:left="567" w:hanging="567"/>
        <w:jc w:val="both"/>
        <w:rPr>
          <w:rFonts w:ascii="Times New Roman" w:hAnsi="Times New Roman" w:cs="Times New Roman"/>
          <w:b/>
          <w:bCs/>
        </w:rPr>
      </w:pPr>
      <w:r w:rsidRPr="009233C5">
        <w:rPr>
          <w:rFonts w:ascii="Times New Roman" w:hAnsi="Times New Roman" w:cs="Times New Roman"/>
          <w:b/>
          <w:bCs/>
        </w:rPr>
        <w:t>CENOVÁ ŠPECIFIKÁCIA POSKYTOVANÝCH SLUŽIEB</w:t>
      </w:r>
    </w:p>
    <w:p w14:paraId="5A055313" w14:textId="1950F0BF" w:rsidR="006B16D3" w:rsidRPr="009233C5" w:rsidRDefault="006B16D3" w:rsidP="005A56BB">
      <w:pPr>
        <w:pStyle w:val="Odsekzoznamu"/>
        <w:spacing w:after="0" w:line="240" w:lineRule="auto"/>
        <w:ind w:left="567"/>
        <w:jc w:val="both"/>
        <w:rPr>
          <w:rFonts w:ascii="Times New Roman" w:hAnsi="Times New Roman" w:cs="Times New Roman"/>
          <w:b/>
          <w:bCs/>
        </w:rPr>
      </w:pPr>
    </w:p>
    <w:tbl>
      <w:tblPr>
        <w:tblStyle w:val="Mriekatabuky"/>
        <w:tblW w:w="9067" w:type="dxa"/>
        <w:tblInd w:w="-5" w:type="dxa"/>
        <w:tblLook w:val="04A0" w:firstRow="1" w:lastRow="0" w:firstColumn="1" w:lastColumn="0" w:noHBand="0" w:noVBand="1"/>
      </w:tblPr>
      <w:tblGrid>
        <w:gridCol w:w="1551"/>
        <w:gridCol w:w="1487"/>
        <w:gridCol w:w="1517"/>
        <w:gridCol w:w="1715"/>
        <w:gridCol w:w="1537"/>
        <w:gridCol w:w="1260"/>
      </w:tblGrid>
      <w:tr w:rsidR="000F68D6" w:rsidRPr="009233C5" w14:paraId="516D78EA" w14:textId="5799DE86" w:rsidTr="005A56BB">
        <w:tc>
          <w:tcPr>
            <w:tcW w:w="1551" w:type="dxa"/>
            <w:vAlign w:val="center"/>
          </w:tcPr>
          <w:p w14:paraId="414AE40D" w14:textId="77777777" w:rsidR="000F68D6" w:rsidRPr="005A56BB" w:rsidRDefault="000F68D6" w:rsidP="006B16D3">
            <w:pPr>
              <w:pStyle w:val="Odsekzoznamu"/>
              <w:ind w:left="567"/>
              <w:jc w:val="both"/>
              <w:rPr>
                <w:rFonts w:ascii="Times New Roman" w:hAnsi="Times New Roman" w:cs="Times New Roman"/>
                <w:b/>
                <w:bCs/>
                <w:sz w:val="22"/>
                <w:szCs w:val="22"/>
              </w:rPr>
            </w:pPr>
          </w:p>
        </w:tc>
        <w:tc>
          <w:tcPr>
            <w:tcW w:w="1487" w:type="dxa"/>
            <w:vAlign w:val="center"/>
          </w:tcPr>
          <w:p w14:paraId="711B8CA1" w14:textId="1FDBB136" w:rsidR="000F68D6" w:rsidRPr="005A56BB" w:rsidRDefault="000F68D6" w:rsidP="005A56BB">
            <w:pPr>
              <w:jc w:val="center"/>
              <w:rPr>
                <w:rFonts w:ascii="Times New Roman" w:hAnsi="Times New Roman" w:cs="Times New Roman"/>
                <w:b/>
                <w:bCs/>
                <w:sz w:val="22"/>
                <w:szCs w:val="22"/>
              </w:rPr>
            </w:pPr>
            <w:r w:rsidRPr="005A56BB">
              <w:rPr>
                <w:rFonts w:ascii="Times New Roman" w:hAnsi="Times New Roman" w:cs="Times New Roman"/>
                <w:b/>
                <w:bCs/>
                <w:kern w:val="2"/>
                <w14:ligatures w14:val="standardContextual"/>
              </w:rPr>
              <w:t>Vajnorská 98</w:t>
            </w:r>
          </w:p>
        </w:tc>
        <w:tc>
          <w:tcPr>
            <w:tcW w:w="1517" w:type="dxa"/>
            <w:vAlign w:val="center"/>
          </w:tcPr>
          <w:p w14:paraId="48EEE863" w14:textId="4A2A1625" w:rsidR="000F68D6" w:rsidRPr="005A56BB" w:rsidRDefault="000F68D6" w:rsidP="005A56BB">
            <w:pPr>
              <w:jc w:val="center"/>
              <w:rPr>
                <w:rFonts w:ascii="Times New Roman" w:hAnsi="Times New Roman" w:cs="Times New Roman"/>
                <w:b/>
                <w:bCs/>
                <w:sz w:val="22"/>
                <w:szCs w:val="22"/>
              </w:rPr>
            </w:pPr>
            <w:r>
              <w:rPr>
                <w:rFonts w:ascii="Times New Roman" w:hAnsi="Times New Roman" w:cs="Times New Roman"/>
                <w:b/>
                <w:bCs/>
              </w:rPr>
              <w:t>Junácka</w:t>
            </w:r>
            <w:r w:rsidRPr="00987DB9">
              <w:rPr>
                <w:rFonts w:ascii="Times New Roman" w:hAnsi="Times New Roman" w:cs="Times New Roman"/>
                <w:b/>
                <w:bCs/>
              </w:rPr>
              <w:t xml:space="preserve"> 1</w:t>
            </w:r>
          </w:p>
        </w:tc>
        <w:tc>
          <w:tcPr>
            <w:tcW w:w="1715" w:type="dxa"/>
            <w:vAlign w:val="center"/>
          </w:tcPr>
          <w:p w14:paraId="1055E706" w14:textId="4BA065C1" w:rsidR="000F68D6" w:rsidRPr="005A56BB" w:rsidRDefault="000F68D6" w:rsidP="005A56BB">
            <w:pPr>
              <w:jc w:val="center"/>
              <w:rPr>
                <w:rFonts w:ascii="Times New Roman" w:hAnsi="Times New Roman" w:cs="Times New Roman"/>
                <w:b/>
                <w:bCs/>
                <w:sz w:val="22"/>
                <w:szCs w:val="22"/>
              </w:rPr>
            </w:pPr>
            <w:r w:rsidRPr="005A56BB">
              <w:rPr>
                <w:rFonts w:ascii="Times New Roman" w:hAnsi="Times New Roman" w:cs="Times New Roman"/>
                <w:b/>
                <w:bCs/>
                <w:kern w:val="2"/>
                <w14:ligatures w14:val="standardContextual"/>
              </w:rPr>
              <w:t>Hálkova 11</w:t>
            </w:r>
          </w:p>
        </w:tc>
        <w:tc>
          <w:tcPr>
            <w:tcW w:w="1537" w:type="dxa"/>
            <w:vAlign w:val="center"/>
          </w:tcPr>
          <w:p w14:paraId="4A8C887A" w14:textId="636C6E8F" w:rsidR="000F68D6" w:rsidRPr="00E25BE7" w:rsidRDefault="000F68D6" w:rsidP="005A56BB">
            <w:pPr>
              <w:jc w:val="center"/>
              <w:rPr>
                <w:rFonts w:ascii="Times New Roman" w:hAnsi="Times New Roman" w:cs="Times New Roman"/>
                <w:b/>
                <w:bCs/>
              </w:rPr>
            </w:pPr>
            <w:r w:rsidRPr="005A56BB">
              <w:rPr>
                <w:rFonts w:ascii="Times New Roman" w:hAnsi="Times New Roman" w:cs="Times New Roman"/>
                <w:b/>
                <w:bCs/>
                <w:kern w:val="2"/>
                <w14:ligatures w14:val="standardContextual"/>
              </w:rPr>
              <w:t>Služba firewallu</w:t>
            </w:r>
            <w:r w:rsidR="002C7724">
              <w:rPr>
                <w:rFonts w:ascii="Times New Roman" w:hAnsi="Times New Roman" w:cs="Times New Roman"/>
                <w:b/>
                <w:bCs/>
              </w:rPr>
              <w:t xml:space="preserve"> + datacentrum</w:t>
            </w:r>
          </w:p>
        </w:tc>
        <w:tc>
          <w:tcPr>
            <w:tcW w:w="1260" w:type="dxa"/>
          </w:tcPr>
          <w:p w14:paraId="44FA98A4" w14:textId="0BAF9D8F" w:rsidR="000F68D6" w:rsidRPr="005A56BB" w:rsidRDefault="00DB274B" w:rsidP="004474A4">
            <w:pPr>
              <w:jc w:val="center"/>
              <w:rPr>
                <w:b/>
                <w:highlight w:val="yellow"/>
              </w:rPr>
            </w:pPr>
            <w:r w:rsidRPr="005A56BB">
              <w:rPr>
                <w:b/>
              </w:rPr>
              <w:t>Celková cena za 24 mesiacov</w:t>
            </w:r>
          </w:p>
        </w:tc>
      </w:tr>
      <w:tr w:rsidR="000F68D6" w:rsidRPr="009233C5" w14:paraId="50CAEE94" w14:textId="4E1E4559" w:rsidTr="005A56BB">
        <w:tc>
          <w:tcPr>
            <w:tcW w:w="1551" w:type="dxa"/>
            <w:vAlign w:val="center"/>
          </w:tcPr>
          <w:p w14:paraId="6FC48445" w14:textId="77777777" w:rsidR="000F68D6" w:rsidRPr="005A56BB" w:rsidRDefault="000F68D6" w:rsidP="006B16D3">
            <w:pPr>
              <w:pStyle w:val="Odsekzoznamu"/>
              <w:ind w:left="27"/>
              <w:jc w:val="both"/>
              <w:rPr>
                <w:rFonts w:ascii="Times New Roman" w:hAnsi="Times New Roman" w:cs="Times New Roman"/>
                <w:b/>
                <w:bCs/>
                <w:sz w:val="22"/>
                <w:szCs w:val="22"/>
              </w:rPr>
            </w:pPr>
            <w:r w:rsidRPr="009233C5">
              <w:rPr>
                <w:rFonts w:ascii="Times New Roman" w:hAnsi="Times New Roman" w:cs="Times New Roman"/>
                <w:b/>
                <w:bCs/>
              </w:rPr>
              <w:t>Jednorazový poplatok:</w:t>
            </w:r>
          </w:p>
        </w:tc>
        <w:tc>
          <w:tcPr>
            <w:tcW w:w="1487" w:type="dxa"/>
            <w:vAlign w:val="center"/>
          </w:tcPr>
          <w:p w14:paraId="61133982" w14:textId="36B200CD" w:rsidR="000F68D6" w:rsidRPr="005A56BB" w:rsidRDefault="000F68D6" w:rsidP="006B16D3">
            <w:pPr>
              <w:pStyle w:val="Odsekzoznamu"/>
              <w:ind w:left="567"/>
              <w:jc w:val="both"/>
              <w:rPr>
                <w:rFonts w:ascii="Times New Roman" w:hAnsi="Times New Roman" w:cs="Times New Roman"/>
                <w:b/>
                <w:bCs/>
                <w:sz w:val="22"/>
                <w:szCs w:val="22"/>
              </w:rPr>
            </w:pPr>
            <w:r w:rsidRPr="005A56BB">
              <w:rPr>
                <w:rFonts w:ascii="Times New Roman" w:hAnsi="Times New Roman" w:cs="Times New Roman"/>
                <w:b/>
                <w:bCs/>
                <w:highlight w:val="yellow"/>
              </w:rPr>
              <w:t>....</w:t>
            </w:r>
            <w:r w:rsidRPr="009233C5">
              <w:rPr>
                <w:rFonts w:ascii="Times New Roman" w:hAnsi="Times New Roman" w:cs="Times New Roman"/>
                <w:b/>
                <w:bCs/>
              </w:rPr>
              <w:t xml:space="preserve"> €</w:t>
            </w:r>
          </w:p>
        </w:tc>
        <w:tc>
          <w:tcPr>
            <w:tcW w:w="1517" w:type="dxa"/>
            <w:vAlign w:val="center"/>
          </w:tcPr>
          <w:p w14:paraId="3992268A" w14:textId="02E815CD" w:rsidR="000F68D6" w:rsidRPr="005A56BB" w:rsidRDefault="000F68D6" w:rsidP="006B16D3">
            <w:pPr>
              <w:pStyle w:val="Odsekzoznamu"/>
              <w:ind w:left="567"/>
              <w:jc w:val="both"/>
              <w:rPr>
                <w:rFonts w:ascii="Times New Roman" w:hAnsi="Times New Roman" w:cs="Times New Roman"/>
                <w:b/>
                <w:bCs/>
                <w:sz w:val="22"/>
                <w:szCs w:val="22"/>
              </w:rPr>
            </w:pPr>
            <w:r w:rsidRPr="009233C5">
              <w:rPr>
                <w:rFonts w:ascii="Times New Roman" w:hAnsi="Times New Roman" w:cs="Times New Roman"/>
                <w:b/>
                <w:bCs/>
                <w:highlight w:val="yellow"/>
              </w:rPr>
              <w:t>....</w:t>
            </w:r>
            <w:r w:rsidRPr="009233C5">
              <w:rPr>
                <w:rFonts w:ascii="Times New Roman" w:hAnsi="Times New Roman" w:cs="Times New Roman"/>
                <w:b/>
                <w:bCs/>
              </w:rPr>
              <w:t xml:space="preserve"> €</w:t>
            </w:r>
          </w:p>
        </w:tc>
        <w:tc>
          <w:tcPr>
            <w:tcW w:w="1715" w:type="dxa"/>
            <w:vAlign w:val="center"/>
          </w:tcPr>
          <w:p w14:paraId="36DD4EB4" w14:textId="146493FD" w:rsidR="000F68D6" w:rsidRPr="005A56BB" w:rsidRDefault="000F68D6" w:rsidP="006B16D3">
            <w:pPr>
              <w:pStyle w:val="Odsekzoznamu"/>
              <w:ind w:left="567"/>
              <w:jc w:val="both"/>
              <w:rPr>
                <w:rFonts w:ascii="Times New Roman" w:hAnsi="Times New Roman" w:cs="Times New Roman"/>
                <w:b/>
                <w:bCs/>
                <w:sz w:val="22"/>
                <w:szCs w:val="22"/>
              </w:rPr>
            </w:pPr>
            <w:r w:rsidRPr="009233C5">
              <w:rPr>
                <w:rFonts w:ascii="Times New Roman" w:hAnsi="Times New Roman" w:cs="Times New Roman"/>
                <w:b/>
                <w:bCs/>
                <w:highlight w:val="yellow"/>
              </w:rPr>
              <w:t>....</w:t>
            </w:r>
            <w:r w:rsidRPr="009233C5">
              <w:rPr>
                <w:rFonts w:ascii="Times New Roman" w:hAnsi="Times New Roman" w:cs="Times New Roman"/>
                <w:b/>
                <w:bCs/>
              </w:rPr>
              <w:t xml:space="preserve"> €</w:t>
            </w:r>
          </w:p>
        </w:tc>
        <w:tc>
          <w:tcPr>
            <w:tcW w:w="1537" w:type="dxa"/>
            <w:vAlign w:val="center"/>
          </w:tcPr>
          <w:p w14:paraId="63212FAC" w14:textId="63236223" w:rsidR="000F68D6" w:rsidRPr="005A56BB" w:rsidRDefault="000F68D6" w:rsidP="006B16D3">
            <w:pPr>
              <w:pStyle w:val="Odsekzoznamu"/>
              <w:ind w:left="567"/>
              <w:jc w:val="both"/>
              <w:rPr>
                <w:rFonts w:ascii="Times New Roman" w:hAnsi="Times New Roman" w:cs="Times New Roman"/>
                <w:b/>
                <w:bCs/>
                <w:sz w:val="22"/>
                <w:szCs w:val="22"/>
              </w:rPr>
            </w:pPr>
            <w:r w:rsidRPr="009233C5">
              <w:rPr>
                <w:rFonts w:ascii="Times New Roman" w:hAnsi="Times New Roman" w:cs="Times New Roman"/>
                <w:b/>
                <w:bCs/>
                <w:highlight w:val="yellow"/>
              </w:rPr>
              <w:t>....</w:t>
            </w:r>
            <w:r w:rsidRPr="009233C5">
              <w:rPr>
                <w:rFonts w:ascii="Times New Roman" w:hAnsi="Times New Roman" w:cs="Times New Roman"/>
                <w:b/>
                <w:bCs/>
              </w:rPr>
              <w:t xml:space="preserve"> €</w:t>
            </w:r>
          </w:p>
        </w:tc>
        <w:tc>
          <w:tcPr>
            <w:tcW w:w="1260" w:type="dxa"/>
          </w:tcPr>
          <w:p w14:paraId="7A575792" w14:textId="08988860" w:rsidR="000F68D6" w:rsidRPr="005A56BB" w:rsidRDefault="00DB274B" w:rsidP="005A56BB">
            <w:pPr>
              <w:jc w:val="center"/>
              <w:rPr>
                <w:rFonts w:ascii="Times New Roman" w:hAnsi="Times New Roman" w:cs="Times New Roman"/>
                <w:b/>
                <w:bCs/>
                <w:highlight w:val="yellow"/>
              </w:rPr>
            </w:pPr>
            <w:r w:rsidRPr="005A56BB">
              <w:rPr>
                <w:rFonts w:ascii="Times New Roman" w:hAnsi="Times New Roman" w:cs="Times New Roman"/>
                <w:b/>
                <w:bCs/>
                <w:kern w:val="2"/>
                <w:highlight w:val="yellow"/>
                <w14:ligatures w14:val="standardContextual"/>
              </w:rPr>
              <w:t>....</w:t>
            </w:r>
            <w:r w:rsidRPr="005A56BB">
              <w:rPr>
                <w:rFonts w:ascii="Times New Roman" w:hAnsi="Times New Roman" w:cs="Times New Roman"/>
                <w:b/>
                <w:bCs/>
                <w:kern w:val="2"/>
                <w14:ligatures w14:val="standardContextual"/>
              </w:rPr>
              <w:t xml:space="preserve"> €</w:t>
            </w:r>
          </w:p>
        </w:tc>
      </w:tr>
      <w:tr w:rsidR="000F68D6" w:rsidRPr="009233C5" w14:paraId="4828FEB2" w14:textId="06346DF6" w:rsidTr="005A56BB">
        <w:tc>
          <w:tcPr>
            <w:tcW w:w="1551" w:type="dxa"/>
            <w:vAlign w:val="center"/>
          </w:tcPr>
          <w:p w14:paraId="142F8C4B" w14:textId="77777777" w:rsidR="000F68D6" w:rsidRPr="005A56BB" w:rsidRDefault="000F68D6" w:rsidP="006B16D3">
            <w:pPr>
              <w:pStyle w:val="Odsekzoznamu"/>
              <w:ind w:left="27"/>
              <w:jc w:val="both"/>
              <w:rPr>
                <w:rFonts w:ascii="Times New Roman" w:hAnsi="Times New Roman" w:cs="Times New Roman"/>
                <w:b/>
                <w:bCs/>
                <w:sz w:val="22"/>
                <w:szCs w:val="22"/>
              </w:rPr>
            </w:pPr>
            <w:r w:rsidRPr="009233C5">
              <w:rPr>
                <w:rFonts w:ascii="Times New Roman" w:hAnsi="Times New Roman" w:cs="Times New Roman"/>
                <w:b/>
                <w:bCs/>
              </w:rPr>
              <w:t>Mesačný poplatok:</w:t>
            </w:r>
          </w:p>
        </w:tc>
        <w:tc>
          <w:tcPr>
            <w:tcW w:w="1487" w:type="dxa"/>
            <w:vAlign w:val="center"/>
          </w:tcPr>
          <w:p w14:paraId="7F25DBA1" w14:textId="09DA909B" w:rsidR="000F68D6" w:rsidRPr="005A56BB" w:rsidRDefault="000F68D6" w:rsidP="006B16D3">
            <w:pPr>
              <w:pStyle w:val="Odsekzoznamu"/>
              <w:ind w:left="567"/>
              <w:jc w:val="both"/>
              <w:rPr>
                <w:rFonts w:ascii="Times New Roman" w:hAnsi="Times New Roman" w:cs="Times New Roman"/>
                <w:b/>
                <w:bCs/>
                <w:sz w:val="22"/>
                <w:szCs w:val="22"/>
              </w:rPr>
            </w:pPr>
            <w:r w:rsidRPr="009233C5">
              <w:rPr>
                <w:rFonts w:ascii="Times New Roman" w:hAnsi="Times New Roman" w:cs="Times New Roman"/>
                <w:b/>
                <w:bCs/>
                <w:highlight w:val="yellow"/>
              </w:rPr>
              <w:t>....</w:t>
            </w:r>
            <w:r w:rsidRPr="009233C5">
              <w:rPr>
                <w:rFonts w:ascii="Times New Roman" w:hAnsi="Times New Roman" w:cs="Times New Roman"/>
                <w:b/>
                <w:bCs/>
              </w:rPr>
              <w:t xml:space="preserve"> €</w:t>
            </w:r>
          </w:p>
        </w:tc>
        <w:tc>
          <w:tcPr>
            <w:tcW w:w="1517" w:type="dxa"/>
            <w:vAlign w:val="center"/>
          </w:tcPr>
          <w:p w14:paraId="6A67AD24" w14:textId="1C99138B" w:rsidR="000F68D6" w:rsidRPr="005A56BB" w:rsidRDefault="000F68D6" w:rsidP="006B16D3">
            <w:pPr>
              <w:pStyle w:val="Odsekzoznamu"/>
              <w:ind w:left="567"/>
              <w:jc w:val="both"/>
              <w:rPr>
                <w:rFonts w:ascii="Times New Roman" w:hAnsi="Times New Roman" w:cs="Times New Roman"/>
                <w:b/>
                <w:bCs/>
                <w:sz w:val="22"/>
                <w:szCs w:val="22"/>
              </w:rPr>
            </w:pPr>
            <w:r w:rsidRPr="009233C5">
              <w:rPr>
                <w:rFonts w:ascii="Times New Roman" w:hAnsi="Times New Roman" w:cs="Times New Roman"/>
                <w:b/>
                <w:bCs/>
                <w:highlight w:val="yellow"/>
              </w:rPr>
              <w:t>....</w:t>
            </w:r>
            <w:r w:rsidRPr="009233C5">
              <w:rPr>
                <w:rFonts w:ascii="Times New Roman" w:hAnsi="Times New Roman" w:cs="Times New Roman"/>
                <w:b/>
                <w:bCs/>
              </w:rPr>
              <w:t xml:space="preserve"> €</w:t>
            </w:r>
          </w:p>
        </w:tc>
        <w:tc>
          <w:tcPr>
            <w:tcW w:w="1715" w:type="dxa"/>
            <w:vAlign w:val="center"/>
          </w:tcPr>
          <w:p w14:paraId="266A2F72" w14:textId="718E0FEC" w:rsidR="000F68D6" w:rsidRPr="005A56BB" w:rsidRDefault="000F68D6" w:rsidP="006B16D3">
            <w:pPr>
              <w:pStyle w:val="Odsekzoznamu"/>
              <w:ind w:left="567"/>
              <w:jc w:val="both"/>
              <w:rPr>
                <w:rFonts w:ascii="Times New Roman" w:hAnsi="Times New Roman" w:cs="Times New Roman"/>
                <w:b/>
                <w:bCs/>
                <w:sz w:val="22"/>
                <w:szCs w:val="22"/>
              </w:rPr>
            </w:pPr>
            <w:r w:rsidRPr="009233C5">
              <w:rPr>
                <w:rFonts w:ascii="Times New Roman" w:hAnsi="Times New Roman" w:cs="Times New Roman"/>
                <w:b/>
                <w:bCs/>
                <w:highlight w:val="yellow"/>
              </w:rPr>
              <w:t>....</w:t>
            </w:r>
            <w:r w:rsidRPr="009233C5">
              <w:rPr>
                <w:rFonts w:ascii="Times New Roman" w:hAnsi="Times New Roman" w:cs="Times New Roman"/>
                <w:b/>
                <w:bCs/>
              </w:rPr>
              <w:t xml:space="preserve"> €</w:t>
            </w:r>
          </w:p>
        </w:tc>
        <w:tc>
          <w:tcPr>
            <w:tcW w:w="1537" w:type="dxa"/>
            <w:vAlign w:val="center"/>
          </w:tcPr>
          <w:p w14:paraId="52AAFB6F" w14:textId="5F78CDFA" w:rsidR="000F68D6" w:rsidRPr="005A56BB" w:rsidRDefault="000F68D6" w:rsidP="006B16D3">
            <w:pPr>
              <w:pStyle w:val="Odsekzoznamu"/>
              <w:ind w:left="567"/>
              <w:jc w:val="both"/>
              <w:rPr>
                <w:rFonts w:ascii="Times New Roman" w:hAnsi="Times New Roman" w:cs="Times New Roman"/>
                <w:b/>
                <w:bCs/>
                <w:sz w:val="22"/>
                <w:szCs w:val="22"/>
              </w:rPr>
            </w:pPr>
            <w:r w:rsidRPr="009233C5">
              <w:rPr>
                <w:rFonts w:ascii="Times New Roman" w:hAnsi="Times New Roman" w:cs="Times New Roman"/>
                <w:b/>
                <w:bCs/>
                <w:highlight w:val="yellow"/>
              </w:rPr>
              <w:t>....</w:t>
            </w:r>
            <w:r w:rsidRPr="009233C5">
              <w:rPr>
                <w:rFonts w:ascii="Times New Roman" w:hAnsi="Times New Roman" w:cs="Times New Roman"/>
                <w:b/>
                <w:bCs/>
              </w:rPr>
              <w:t xml:space="preserve"> €</w:t>
            </w:r>
          </w:p>
        </w:tc>
        <w:tc>
          <w:tcPr>
            <w:tcW w:w="1260" w:type="dxa"/>
          </w:tcPr>
          <w:p w14:paraId="246B2CD8" w14:textId="5EB4823F" w:rsidR="000F68D6" w:rsidRPr="005A56BB" w:rsidRDefault="00DB274B" w:rsidP="005A56BB">
            <w:pPr>
              <w:jc w:val="center"/>
              <w:rPr>
                <w:rFonts w:ascii="Times New Roman" w:hAnsi="Times New Roman" w:cs="Times New Roman"/>
                <w:b/>
                <w:bCs/>
                <w:highlight w:val="yellow"/>
              </w:rPr>
            </w:pPr>
            <w:r w:rsidRPr="005A56BB">
              <w:rPr>
                <w:rFonts w:ascii="Times New Roman" w:hAnsi="Times New Roman" w:cs="Times New Roman"/>
                <w:b/>
                <w:bCs/>
                <w:kern w:val="2"/>
                <w:highlight w:val="yellow"/>
                <w14:ligatures w14:val="standardContextual"/>
              </w:rPr>
              <w:t>....</w:t>
            </w:r>
            <w:r w:rsidRPr="005A56BB">
              <w:rPr>
                <w:rFonts w:ascii="Times New Roman" w:hAnsi="Times New Roman" w:cs="Times New Roman"/>
                <w:b/>
                <w:bCs/>
                <w:kern w:val="2"/>
                <w14:ligatures w14:val="standardContextual"/>
              </w:rPr>
              <w:t xml:space="preserve"> €</w:t>
            </w:r>
          </w:p>
        </w:tc>
      </w:tr>
      <w:tr w:rsidR="00DB274B" w:rsidRPr="009233C5" w14:paraId="00189C25" w14:textId="77777777" w:rsidTr="00893B9D">
        <w:tc>
          <w:tcPr>
            <w:tcW w:w="7807" w:type="dxa"/>
            <w:gridSpan w:val="5"/>
            <w:vAlign w:val="center"/>
          </w:tcPr>
          <w:p w14:paraId="58507427" w14:textId="06BB1982" w:rsidR="00DB274B" w:rsidRPr="009233C5" w:rsidRDefault="00DB274B" w:rsidP="006B16D3">
            <w:pPr>
              <w:pStyle w:val="Odsekzoznamu"/>
              <w:ind w:left="567"/>
              <w:jc w:val="both"/>
              <w:rPr>
                <w:rFonts w:ascii="Times New Roman" w:hAnsi="Times New Roman" w:cs="Times New Roman"/>
                <w:b/>
                <w:bCs/>
                <w:highlight w:val="yellow"/>
              </w:rPr>
            </w:pPr>
            <w:r>
              <w:rPr>
                <w:rFonts w:ascii="Times New Roman" w:hAnsi="Times New Roman" w:cs="Times New Roman"/>
                <w:b/>
                <w:bCs/>
              </w:rPr>
              <w:t>Celková cena bez DPH (Jednorazový poplatok + mesačný poplatok za 24mesiacov)</w:t>
            </w:r>
          </w:p>
        </w:tc>
        <w:tc>
          <w:tcPr>
            <w:tcW w:w="1260" w:type="dxa"/>
          </w:tcPr>
          <w:p w14:paraId="2184D629" w14:textId="4DF58DA4" w:rsidR="00DB274B" w:rsidRPr="005A56BB" w:rsidRDefault="00DB274B" w:rsidP="005A56BB">
            <w:pPr>
              <w:jc w:val="center"/>
              <w:rPr>
                <w:rFonts w:ascii="Times New Roman" w:hAnsi="Times New Roman" w:cs="Times New Roman"/>
                <w:b/>
                <w:bCs/>
                <w:highlight w:val="yellow"/>
              </w:rPr>
            </w:pPr>
            <w:r w:rsidRPr="005A56BB">
              <w:rPr>
                <w:rFonts w:ascii="Times New Roman" w:hAnsi="Times New Roman" w:cs="Times New Roman"/>
                <w:b/>
                <w:bCs/>
                <w:kern w:val="2"/>
                <w:highlight w:val="yellow"/>
                <w14:ligatures w14:val="standardContextual"/>
              </w:rPr>
              <w:t>....</w:t>
            </w:r>
            <w:r w:rsidRPr="005A56BB">
              <w:rPr>
                <w:rFonts w:ascii="Times New Roman" w:hAnsi="Times New Roman" w:cs="Times New Roman"/>
                <w:b/>
                <w:bCs/>
                <w:kern w:val="2"/>
                <w14:ligatures w14:val="standardContextual"/>
              </w:rPr>
              <w:t xml:space="preserve"> €</w:t>
            </w:r>
          </w:p>
        </w:tc>
      </w:tr>
      <w:tr w:rsidR="00DB274B" w:rsidRPr="009233C5" w14:paraId="78F7208F" w14:textId="77777777" w:rsidTr="00893B9D">
        <w:tc>
          <w:tcPr>
            <w:tcW w:w="7807" w:type="dxa"/>
            <w:gridSpan w:val="5"/>
            <w:vAlign w:val="center"/>
          </w:tcPr>
          <w:p w14:paraId="2F40B9D3" w14:textId="1A7BF5F5" w:rsidR="00DB274B" w:rsidRDefault="00DB274B" w:rsidP="00E25BE7">
            <w:pPr>
              <w:pStyle w:val="Odsekzoznamu"/>
              <w:ind w:left="567"/>
              <w:jc w:val="both"/>
              <w:rPr>
                <w:rFonts w:ascii="Times New Roman" w:hAnsi="Times New Roman" w:cs="Times New Roman"/>
                <w:b/>
                <w:bCs/>
              </w:rPr>
            </w:pPr>
            <w:r>
              <w:rPr>
                <w:rFonts w:ascii="Times New Roman" w:hAnsi="Times New Roman" w:cs="Times New Roman"/>
                <w:b/>
                <w:bCs/>
              </w:rPr>
              <w:t>Celková cena s DPH (Jednorazový poplatok + mesačný poplatok za 24mesiacov)</w:t>
            </w:r>
          </w:p>
        </w:tc>
        <w:tc>
          <w:tcPr>
            <w:tcW w:w="1260" w:type="dxa"/>
          </w:tcPr>
          <w:p w14:paraId="61258F4B" w14:textId="6047B5DA" w:rsidR="00DB274B" w:rsidRPr="005A56BB" w:rsidRDefault="00DB274B" w:rsidP="005A56BB">
            <w:pPr>
              <w:jc w:val="center"/>
              <w:rPr>
                <w:rFonts w:ascii="Times New Roman" w:hAnsi="Times New Roman" w:cs="Times New Roman"/>
                <w:b/>
                <w:bCs/>
                <w:highlight w:val="yellow"/>
              </w:rPr>
            </w:pPr>
            <w:r w:rsidRPr="005A56BB">
              <w:rPr>
                <w:rFonts w:ascii="Times New Roman" w:hAnsi="Times New Roman" w:cs="Times New Roman"/>
                <w:b/>
                <w:bCs/>
                <w:kern w:val="2"/>
                <w:highlight w:val="yellow"/>
                <w14:ligatures w14:val="standardContextual"/>
              </w:rPr>
              <w:t>....</w:t>
            </w:r>
            <w:r w:rsidRPr="005A56BB">
              <w:rPr>
                <w:rFonts w:ascii="Times New Roman" w:hAnsi="Times New Roman" w:cs="Times New Roman"/>
                <w:b/>
                <w:bCs/>
                <w:kern w:val="2"/>
                <w14:ligatures w14:val="standardContextual"/>
              </w:rPr>
              <w:t xml:space="preserve"> €</w:t>
            </w:r>
          </w:p>
        </w:tc>
      </w:tr>
    </w:tbl>
    <w:p w14:paraId="513097FE" w14:textId="5043C57D" w:rsidR="006B16D3" w:rsidRPr="009233C5" w:rsidRDefault="006B16D3" w:rsidP="005A56BB">
      <w:pPr>
        <w:pStyle w:val="Odsekzoznamu"/>
        <w:spacing w:after="0" w:line="240" w:lineRule="auto"/>
        <w:ind w:left="567"/>
        <w:jc w:val="both"/>
        <w:rPr>
          <w:rFonts w:ascii="Times New Roman" w:hAnsi="Times New Roman" w:cs="Times New Roman"/>
          <w:b/>
          <w:bCs/>
        </w:rPr>
      </w:pPr>
    </w:p>
    <w:p w14:paraId="52FC1A8F" w14:textId="77777777" w:rsidR="006B16D3" w:rsidRPr="009233C5" w:rsidRDefault="006B16D3" w:rsidP="005A56BB">
      <w:pPr>
        <w:pStyle w:val="Odsekzoznamu"/>
        <w:spacing w:after="0" w:line="240" w:lineRule="auto"/>
        <w:ind w:left="567"/>
        <w:jc w:val="both"/>
        <w:rPr>
          <w:rFonts w:ascii="Times New Roman" w:hAnsi="Times New Roman" w:cs="Times New Roman"/>
          <w:b/>
          <w:bCs/>
        </w:rPr>
      </w:pPr>
    </w:p>
    <w:p w14:paraId="0DD62057" w14:textId="4D3B4229" w:rsidR="006B16D3" w:rsidRPr="009233C5" w:rsidRDefault="006B16D3" w:rsidP="005A56BB">
      <w:pPr>
        <w:pStyle w:val="Odsekzoznamu"/>
        <w:numPr>
          <w:ilvl w:val="0"/>
          <w:numId w:val="23"/>
        </w:numPr>
        <w:spacing w:after="0" w:line="240" w:lineRule="auto"/>
        <w:ind w:left="567" w:hanging="567"/>
        <w:jc w:val="both"/>
        <w:rPr>
          <w:rFonts w:ascii="Times New Roman" w:hAnsi="Times New Roman" w:cs="Times New Roman"/>
          <w:b/>
          <w:bCs/>
        </w:rPr>
      </w:pPr>
      <w:r w:rsidRPr="009233C5">
        <w:rPr>
          <w:rFonts w:ascii="Times New Roman" w:hAnsi="Times New Roman" w:cs="Times New Roman"/>
          <w:b/>
          <w:bCs/>
        </w:rPr>
        <w:t>TECHNICKÁ ŠPECIFIKÁCIA PRIPOJENIA A POSKYTOVANÝCH SLUŽIEB</w:t>
      </w:r>
    </w:p>
    <w:p w14:paraId="7565FC41" w14:textId="648B2FE3" w:rsidR="000B1341" w:rsidRPr="009233C5" w:rsidRDefault="000B1341" w:rsidP="005A56BB">
      <w:pPr>
        <w:pStyle w:val="Odsekzoznamu"/>
        <w:spacing w:after="0" w:line="240" w:lineRule="auto"/>
        <w:ind w:left="567"/>
        <w:jc w:val="both"/>
        <w:rPr>
          <w:rFonts w:ascii="Times New Roman" w:hAnsi="Times New Roman" w:cs="Times New Roman"/>
          <w:b/>
          <w:bCs/>
        </w:rPr>
      </w:pPr>
    </w:p>
    <w:p w14:paraId="146616C4" w14:textId="77777777" w:rsidR="000B1341" w:rsidRPr="009233C5" w:rsidRDefault="000B1341" w:rsidP="000B1341">
      <w:pPr>
        <w:pStyle w:val="Odsekzoznamu"/>
        <w:numPr>
          <w:ilvl w:val="0"/>
          <w:numId w:val="24"/>
        </w:numPr>
        <w:spacing w:after="0" w:line="240" w:lineRule="auto"/>
        <w:jc w:val="both"/>
        <w:rPr>
          <w:rFonts w:ascii="Times New Roman" w:hAnsi="Times New Roman" w:cs="Times New Roman"/>
          <w:b/>
          <w:bCs/>
          <w:vanish/>
        </w:rPr>
      </w:pPr>
    </w:p>
    <w:p w14:paraId="06B9DB48" w14:textId="77777777" w:rsidR="000B1341" w:rsidRPr="009233C5" w:rsidRDefault="000B1341" w:rsidP="000B1341">
      <w:pPr>
        <w:pStyle w:val="Odsekzoznamu"/>
        <w:numPr>
          <w:ilvl w:val="0"/>
          <w:numId w:val="24"/>
        </w:numPr>
        <w:spacing w:after="0" w:line="240" w:lineRule="auto"/>
        <w:jc w:val="both"/>
        <w:rPr>
          <w:rFonts w:ascii="Times New Roman" w:hAnsi="Times New Roman" w:cs="Times New Roman"/>
          <w:b/>
          <w:bCs/>
          <w:vanish/>
        </w:rPr>
      </w:pPr>
    </w:p>
    <w:p w14:paraId="3AF5F86B" w14:textId="37E95D2F" w:rsidR="000B1341" w:rsidRPr="009233C5" w:rsidRDefault="00A85DC1" w:rsidP="005A56BB">
      <w:pPr>
        <w:pStyle w:val="Odsekzoznamu"/>
        <w:numPr>
          <w:ilvl w:val="0"/>
          <w:numId w:val="26"/>
        </w:numPr>
        <w:spacing w:after="0" w:line="240" w:lineRule="auto"/>
        <w:ind w:left="1560" w:hanging="426"/>
        <w:jc w:val="both"/>
        <w:rPr>
          <w:rFonts w:ascii="Times New Roman" w:hAnsi="Times New Roman" w:cs="Times New Roman"/>
          <w:bCs/>
        </w:rPr>
      </w:pPr>
      <w:r w:rsidRPr="009233C5">
        <w:rPr>
          <w:rFonts w:ascii="Times New Roman" w:hAnsi="Times New Roman" w:cs="Times New Roman"/>
          <w:bCs/>
        </w:rPr>
        <w:t>V</w:t>
      </w:r>
      <w:r w:rsidR="009263C2" w:rsidRPr="009233C5">
        <w:rPr>
          <w:rFonts w:ascii="Times New Roman" w:hAnsi="Times New Roman" w:cs="Times New Roman"/>
          <w:bCs/>
        </w:rPr>
        <w:t>šetky lokality prepojené do jednej siete</w:t>
      </w:r>
      <w:r w:rsidRPr="009233C5">
        <w:rPr>
          <w:rFonts w:ascii="Times New Roman" w:hAnsi="Times New Roman" w:cs="Times New Roman"/>
          <w:bCs/>
        </w:rPr>
        <w:t>.</w:t>
      </w:r>
    </w:p>
    <w:p w14:paraId="0D840BEA" w14:textId="1419B5AB" w:rsidR="009263C2" w:rsidRPr="009233C5" w:rsidRDefault="00A85DC1" w:rsidP="005A56BB">
      <w:pPr>
        <w:pStyle w:val="Odsekzoznamu"/>
        <w:numPr>
          <w:ilvl w:val="0"/>
          <w:numId w:val="26"/>
        </w:numPr>
        <w:spacing w:after="0" w:line="240" w:lineRule="auto"/>
        <w:ind w:left="1560" w:hanging="426"/>
        <w:jc w:val="both"/>
        <w:rPr>
          <w:rFonts w:ascii="Times New Roman" w:hAnsi="Times New Roman" w:cs="Times New Roman"/>
          <w:bCs/>
        </w:rPr>
      </w:pPr>
      <w:r w:rsidRPr="009233C5">
        <w:rPr>
          <w:rFonts w:ascii="Times New Roman" w:hAnsi="Times New Roman" w:cs="Times New Roman"/>
          <w:bCs/>
        </w:rPr>
        <w:t>Lokality budú prepojené nasledovne: Budú spoločné sieťové segmenty, kde bude definovaný rozsah IP adries. Z jednej lokality bude možné sa pripojiť na zariadenia na druhej lokalite (cez IP). Z centrály (Vajnorská 98, Bratislava) bude možné sa pripojiť na všetky zariadenia na lokalitách. Možnosť pripojiť aj inú lokalitu do siete s rovnakou funkcionalitou</w:t>
      </w:r>
      <w:r w:rsidR="006414F8">
        <w:rPr>
          <w:rFonts w:ascii="Times New Roman" w:hAnsi="Times New Roman" w:cs="Times New Roman"/>
          <w:bCs/>
        </w:rPr>
        <w:t xml:space="preserve"> v budúcnosti</w:t>
      </w:r>
      <w:r w:rsidRPr="009233C5">
        <w:rPr>
          <w:rFonts w:ascii="Times New Roman" w:hAnsi="Times New Roman" w:cs="Times New Roman"/>
          <w:bCs/>
        </w:rPr>
        <w:t>.</w:t>
      </w:r>
    </w:p>
    <w:p w14:paraId="610592E5" w14:textId="1CC58183" w:rsidR="00A85DC1" w:rsidRPr="009233C5" w:rsidRDefault="00A85DC1" w:rsidP="005A56BB">
      <w:pPr>
        <w:pStyle w:val="Odsekzoznamu"/>
        <w:numPr>
          <w:ilvl w:val="0"/>
          <w:numId w:val="26"/>
        </w:numPr>
        <w:spacing w:after="0" w:line="240" w:lineRule="auto"/>
        <w:ind w:left="1560" w:hanging="426"/>
        <w:jc w:val="both"/>
        <w:rPr>
          <w:rFonts w:ascii="Times New Roman" w:hAnsi="Times New Roman" w:cs="Times New Roman"/>
          <w:bCs/>
        </w:rPr>
      </w:pPr>
      <w:r w:rsidRPr="009233C5">
        <w:rPr>
          <w:rFonts w:ascii="Times New Roman" w:hAnsi="Times New Roman" w:cs="Times New Roman"/>
          <w:bCs/>
        </w:rPr>
        <w:t>Všetky lokality sa budú prezentovať spoločnou verejnou IP adresou.</w:t>
      </w:r>
    </w:p>
    <w:p w14:paraId="2B34E616" w14:textId="25FDD675" w:rsidR="00A85DC1" w:rsidRPr="009233C5" w:rsidRDefault="00A85DC1" w:rsidP="005A56BB">
      <w:pPr>
        <w:pStyle w:val="Odsekzoznamu"/>
        <w:numPr>
          <w:ilvl w:val="0"/>
          <w:numId w:val="26"/>
        </w:numPr>
        <w:spacing w:after="0" w:line="240" w:lineRule="auto"/>
        <w:ind w:left="1560" w:hanging="426"/>
        <w:jc w:val="both"/>
        <w:rPr>
          <w:rFonts w:ascii="Times New Roman" w:hAnsi="Times New Roman" w:cs="Times New Roman"/>
          <w:bCs/>
        </w:rPr>
      </w:pPr>
      <w:r w:rsidRPr="009233C5">
        <w:rPr>
          <w:rFonts w:ascii="Times New Roman" w:hAnsi="Times New Roman" w:cs="Times New Roman"/>
          <w:bCs/>
        </w:rPr>
        <w:t>Počet pevných IP adries: 5</w:t>
      </w:r>
    </w:p>
    <w:p w14:paraId="3117E0E0" w14:textId="431C9077" w:rsidR="001F2A94" w:rsidRPr="005A56BB" w:rsidRDefault="001F2A94" w:rsidP="005A56BB">
      <w:pPr>
        <w:pStyle w:val="Odsekzoznamu"/>
        <w:numPr>
          <w:ilvl w:val="0"/>
          <w:numId w:val="26"/>
        </w:numPr>
        <w:spacing w:after="0" w:line="240" w:lineRule="auto"/>
        <w:ind w:left="1560" w:hanging="426"/>
        <w:jc w:val="both"/>
        <w:rPr>
          <w:rFonts w:ascii="Times New Roman" w:hAnsi="Times New Roman" w:cs="Times New Roman"/>
          <w:bCs/>
        </w:rPr>
      </w:pPr>
      <w:r w:rsidRPr="009233C5">
        <w:rPr>
          <w:rFonts w:ascii="Times New Roman" w:hAnsi="Times New Roman" w:cs="Times New Roman"/>
          <w:bCs/>
        </w:rPr>
        <w:t xml:space="preserve">Typ pripojenia: </w:t>
      </w:r>
      <w:r w:rsidR="00797E97">
        <w:rPr>
          <w:rFonts w:ascii="Times New Roman" w:hAnsi="Times New Roman" w:cs="Times New Roman"/>
          <w:bCs/>
        </w:rPr>
        <w:t xml:space="preserve">preferované </w:t>
      </w:r>
      <w:r w:rsidRPr="009233C5">
        <w:rPr>
          <w:rFonts w:ascii="Times New Roman" w:hAnsi="Times New Roman" w:cs="Times New Roman"/>
          <w:bCs/>
        </w:rPr>
        <w:t>optické</w:t>
      </w:r>
      <w:r w:rsidR="00797E97">
        <w:rPr>
          <w:rFonts w:ascii="Times New Roman" w:hAnsi="Times New Roman" w:cs="Times New Roman"/>
          <w:bCs/>
        </w:rPr>
        <w:t>.</w:t>
      </w:r>
    </w:p>
    <w:p w14:paraId="18687598" w14:textId="3D564CCC" w:rsidR="000B1341" w:rsidRPr="005A56BB" w:rsidRDefault="000B1341" w:rsidP="000B1341">
      <w:pPr>
        <w:pStyle w:val="Odsekzoznamu"/>
        <w:spacing w:after="0" w:line="240" w:lineRule="auto"/>
        <w:ind w:left="567"/>
        <w:jc w:val="both"/>
        <w:rPr>
          <w:rFonts w:ascii="Times New Roman" w:hAnsi="Times New Roman" w:cs="Times New Roman"/>
          <w:bCs/>
        </w:rPr>
      </w:pPr>
      <w:r w:rsidRPr="005A56BB">
        <w:rPr>
          <w:rFonts w:ascii="Times New Roman" w:hAnsi="Times New Roman" w:cs="Times New Roman"/>
          <w:bCs/>
        </w:rPr>
        <w:t xml:space="preserve"> </w:t>
      </w:r>
    </w:p>
    <w:tbl>
      <w:tblPr>
        <w:tblStyle w:val="Mriekatabuky"/>
        <w:tblW w:w="9747" w:type="dxa"/>
        <w:tblLook w:val="04A0" w:firstRow="1" w:lastRow="0" w:firstColumn="1" w:lastColumn="0" w:noHBand="0" w:noVBand="1"/>
      </w:tblPr>
      <w:tblGrid>
        <w:gridCol w:w="2405"/>
        <w:gridCol w:w="2268"/>
        <w:gridCol w:w="1559"/>
        <w:gridCol w:w="3515"/>
      </w:tblGrid>
      <w:tr w:rsidR="008C1536" w:rsidRPr="009233C5" w14:paraId="7875B034" w14:textId="77777777" w:rsidTr="005A56BB">
        <w:trPr>
          <w:trHeight w:hRule="exact" w:val="603"/>
        </w:trPr>
        <w:tc>
          <w:tcPr>
            <w:tcW w:w="2405" w:type="dxa"/>
          </w:tcPr>
          <w:p w14:paraId="29E12C15" w14:textId="77777777" w:rsidR="008C1536" w:rsidRPr="005A56BB" w:rsidRDefault="008C1536" w:rsidP="00214A81">
            <w:pPr>
              <w:rPr>
                <w:rFonts w:ascii="Times New Roman" w:hAnsi="Times New Roman" w:cs="Times New Roman"/>
                <w:sz w:val="22"/>
                <w:szCs w:val="22"/>
              </w:rPr>
            </w:pPr>
            <w:r w:rsidRPr="005A56BB">
              <w:rPr>
                <w:rFonts w:ascii="Times New Roman" w:hAnsi="Times New Roman" w:cs="Times New Roman"/>
              </w:rPr>
              <w:t>Lokalita</w:t>
            </w:r>
          </w:p>
        </w:tc>
        <w:tc>
          <w:tcPr>
            <w:tcW w:w="2268" w:type="dxa"/>
          </w:tcPr>
          <w:p w14:paraId="3E64E211" w14:textId="42AF0B07" w:rsidR="008C1536" w:rsidRPr="005A56BB" w:rsidRDefault="008C1536" w:rsidP="00214A81">
            <w:pPr>
              <w:rPr>
                <w:rFonts w:ascii="Times New Roman" w:hAnsi="Times New Roman" w:cs="Times New Roman"/>
                <w:sz w:val="22"/>
                <w:szCs w:val="22"/>
              </w:rPr>
            </w:pPr>
            <w:r w:rsidRPr="005A56BB">
              <w:rPr>
                <w:rFonts w:ascii="Times New Roman" w:hAnsi="Times New Roman" w:cs="Times New Roman"/>
              </w:rPr>
              <w:t>Rýchlosť UP/DOWN</w:t>
            </w:r>
            <w:r w:rsidR="00576808">
              <w:rPr>
                <w:rFonts w:ascii="Times New Roman" w:hAnsi="Times New Roman" w:cs="Times New Roman"/>
              </w:rPr>
              <w:t xml:space="preserve"> (Mb/s)</w:t>
            </w:r>
          </w:p>
        </w:tc>
        <w:tc>
          <w:tcPr>
            <w:tcW w:w="1559" w:type="dxa"/>
          </w:tcPr>
          <w:p w14:paraId="3F41881C" w14:textId="77777777" w:rsidR="008C1536" w:rsidRPr="005A56BB" w:rsidRDefault="008C1536" w:rsidP="00214A81">
            <w:pPr>
              <w:rPr>
                <w:rFonts w:ascii="Times New Roman" w:hAnsi="Times New Roman" w:cs="Times New Roman"/>
                <w:sz w:val="22"/>
                <w:szCs w:val="22"/>
              </w:rPr>
            </w:pPr>
            <w:r w:rsidRPr="005A56BB">
              <w:rPr>
                <w:rFonts w:ascii="Times New Roman" w:hAnsi="Times New Roman" w:cs="Times New Roman"/>
              </w:rPr>
              <w:t>Termín pripojenia</w:t>
            </w:r>
          </w:p>
        </w:tc>
        <w:tc>
          <w:tcPr>
            <w:tcW w:w="3515" w:type="dxa"/>
          </w:tcPr>
          <w:p w14:paraId="500F5D28" w14:textId="77777777" w:rsidR="008C1536" w:rsidRPr="005A56BB" w:rsidRDefault="008C1536" w:rsidP="00214A81">
            <w:pPr>
              <w:rPr>
                <w:rFonts w:ascii="Times New Roman" w:hAnsi="Times New Roman" w:cs="Times New Roman"/>
                <w:sz w:val="22"/>
                <w:szCs w:val="22"/>
              </w:rPr>
            </w:pPr>
            <w:r w:rsidRPr="005A56BB">
              <w:rPr>
                <w:rFonts w:ascii="Times New Roman" w:hAnsi="Times New Roman" w:cs="Times New Roman"/>
              </w:rPr>
              <w:t>Poznámka</w:t>
            </w:r>
          </w:p>
        </w:tc>
      </w:tr>
      <w:tr w:rsidR="008C1536" w:rsidRPr="009233C5" w14:paraId="116DDD6F" w14:textId="77777777" w:rsidTr="005A56BB">
        <w:tc>
          <w:tcPr>
            <w:tcW w:w="2405" w:type="dxa"/>
          </w:tcPr>
          <w:p w14:paraId="55F5B193" w14:textId="77777777" w:rsidR="008C1536" w:rsidRPr="005A56BB" w:rsidRDefault="008C1536" w:rsidP="00214A81">
            <w:pPr>
              <w:rPr>
                <w:rFonts w:ascii="Times New Roman" w:hAnsi="Times New Roman" w:cs="Times New Roman"/>
                <w:sz w:val="22"/>
                <w:szCs w:val="22"/>
              </w:rPr>
            </w:pPr>
            <w:r w:rsidRPr="005A56BB">
              <w:rPr>
                <w:rFonts w:ascii="Times New Roman" w:hAnsi="Times New Roman" w:cs="Times New Roman"/>
              </w:rPr>
              <w:t>Vajnorská 98 (centrála)</w:t>
            </w:r>
          </w:p>
        </w:tc>
        <w:tc>
          <w:tcPr>
            <w:tcW w:w="2268" w:type="dxa"/>
          </w:tcPr>
          <w:p w14:paraId="4DAA49D1" w14:textId="77777777" w:rsidR="008C1536" w:rsidRPr="005A56BB" w:rsidRDefault="008C1536" w:rsidP="00214A81">
            <w:pPr>
              <w:rPr>
                <w:rFonts w:ascii="Times New Roman" w:hAnsi="Times New Roman" w:cs="Times New Roman"/>
                <w:sz w:val="22"/>
                <w:szCs w:val="22"/>
              </w:rPr>
            </w:pPr>
            <w:r w:rsidRPr="005A56BB">
              <w:rPr>
                <w:rFonts w:ascii="Times New Roman" w:hAnsi="Times New Roman" w:cs="Times New Roman"/>
              </w:rPr>
              <w:t>500/500</w:t>
            </w:r>
          </w:p>
        </w:tc>
        <w:tc>
          <w:tcPr>
            <w:tcW w:w="1559" w:type="dxa"/>
          </w:tcPr>
          <w:p w14:paraId="18DEA29B" w14:textId="51DA4ECC" w:rsidR="008C1536" w:rsidRPr="005A56BB" w:rsidRDefault="008C1536" w:rsidP="00E25BE7">
            <w:pPr>
              <w:rPr>
                <w:rFonts w:ascii="Times New Roman" w:hAnsi="Times New Roman" w:cs="Times New Roman"/>
                <w:sz w:val="22"/>
                <w:szCs w:val="22"/>
              </w:rPr>
            </w:pPr>
            <w:r w:rsidRPr="005A56BB">
              <w:rPr>
                <w:rFonts w:ascii="Times New Roman" w:hAnsi="Times New Roman" w:cs="Times New Roman"/>
              </w:rPr>
              <w:t>2</w:t>
            </w:r>
            <w:r w:rsidR="002C7724">
              <w:rPr>
                <w:rFonts w:ascii="Times New Roman" w:hAnsi="Times New Roman" w:cs="Times New Roman"/>
              </w:rPr>
              <w:t>2</w:t>
            </w:r>
            <w:r w:rsidRPr="005A56BB">
              <w:rPr>
                <w:rFonts w:ascii="Times New Roman" w:hAnsi="Times New Roman" w:cs="Times New Roman"/>
              </w:rPr>
              <w:t>.4.2025</w:t>
            </w:r>
          </w:p>
        </w:tc>
        <w:tc>
          <w:tcPr>
            <w:tcW w:w="3515" w:type="dxa"/>
          </w:tcPr>
          <w:p w14:paraId="3010D952" w14:textId="77777777" w:rsidR="008C1536" w:rsidRPr="005A56BB" w:rsidRDefault="008C1536" w:rsidP="00214A81">
            <w:pPr>
              <w:rPr>
                <w:rFonts w:ascii="Times New Roman" w:hAnsi="Times New Roman" w:cs="Times New Roman"/>
                <w:sz w:val="22"/>
                <w:szCs w:val="22"/>
              </w:rPr>
            </w:pPr>
            <w:r w:rsidRPr="005A56BB">
              <w:rPr>
                <w:rFonts w:ascii="Times New Roman" w:hAnsi="Times New Roman" w:cs="Times New Roman"/>
              </w:rPr>
              <w:t>Okamžitý prepoj s Junáckou</w:t>
            </w:r>
          </w:p>
        </w:tc>
      </w:tr>
      <w:tr w:rsidR="008C1536" w:rsidRPr="009233C5" w14:paraId="78315EE3" w14:textId="77777777" w:rsidTr="005A56BB">
        <w:tc>
          <w:tcPr>
            <w:tcW w:w="2405" w:type="dxa"/>
          </w:tcPr>
          <w:p w14:paraId="3ED4991B" w14:textId="77777777" w:rsidR="008C1536" w:rsidRPr="005A56BB" w:rsidRDefault="008C1536" w:rsidP="00214A81">
            <w:pPr>
              <w:rPr>
                <w:rFonts w:ascii="Times New Roman" w:hAnsi="Times New Roman" w:cs="Times New Roman"/>
                <w:sz w:val="22"/>
                <w:szCs w:val="22"/>
              </w:rPr>
            </w:pPr>
            <w:r w:rsidRPr="005A56BB">
              <w:rPr>
                <w:rFonts w:ascii="Times New Roman" w:hAnsi="Times New Roman" w:cs="Times New Roman"/>
              </w:rPr>
              <w:t>Hálkova 11</w:t>
            </w:r>
          </w:p>
        </w:tc>
        <w:tc>
          <w:tcPr>
            <w:tcW w:w="2268" w:type="dxa"/>
          </w:tcPr>
          <w:p w14:paraId="7D0279F8" w14:textId="77777777" w:rsidR="008C1536" w:rsidRPr="005A56BB" w:rsidRDefault="008C1536" w:rsidP="00214A81">
            <w:pPr>
              <w:rPr>
                <w:rFonts w:ascii="Times New Roman" w:hAnsi="Times New Roman" w:cs="Times New Roman"/>
                <w:sz w:val="22"/>
                <w:szCs w:val="22"/>
              </w:rPr>
            </w:pPr>
            <w:r w:rsidRPr="005A56BB">
              <w:rPr>
                <w:rFonts w:ascii="Times New Roman" w:hAnsi="Times New Roman" w:cs="Times New Roman"/>
              </w:rPr>
              <w:t>200/200</w:t>
            </w:r>
          </w:p>
        </w:tc>
        <w:tc>
          <w:tcPr>
            <w:tcW w:w="1559" w:type="dxa"/>
          </w:tcPr>
          <w:p w14:paraId="630E2523" w14:textId="77777777" w:rsidR="008C1536" w:rsidRPr="005A56BB" w:rsidRDefault="008C1536" w:rsidP="00214A81">
            <w:pPr>
              <w:rPr>
                <w:rFonts w:ascii="Times New Roman" w:hAnsi="Times New Roman" w:cs="Times New Roman"/>
                <w:sz w:val="22"/>
                <w:szCs w:val="22"/>
              </w:rPr>
            </w:pPr>
            <w:r w:rsidRPr="005A56BB">
              <w:rPr>
                <w:rFonts w:ascii="Times New Roman" w:hAnsi="Times New Roman" w:cs="Times New Roman"/>
              </w:rPr>
              <w:t xml:space="preserve">1.6.2025 </w:t>
            </w:r>
          </w:p>
        </w:tc>
        <w:tc>
          <w:tcPr>
            <w:tcW w:w="3515" w:type="dxa"/>
          </w:tcPr>
          <w:p w14:paraId="30B3AE45" w14:textId="77777777" w:rsidR="008C1536" w:rsidRPr="005A56BB" w:rsidRDefault="008C1536" w:rsidP="00214A81">
            <w:pPr>
              <w:rPr>
                <w:rFonts w:ascii="Times New Roman" w:hAnsi="Times New Roman" w:cs="Times New Roman"/>
                <w:sz w:val="22"/>
                <w:szCs w:val="22"/>
              </w:rPr>
            </w:pPr>
            <w:r w:rsidRPr="005A56BB">
              <w:rPr>
                <w:rFonts w:ascii="Times New Roman" w:hAnsi="Times New Roman" w:cs="Times New Roman"/>
              </w:rPr>
              <w:t>Možný posun termínu na neskôr</w:t>
            </w:r>
          </w:p>
        </w:tc>
      </w:tr>
      <w:tr w:rsidR="008C1536" w:rsidRPr="009233C5" w14:paraId="04E8F301" w14:textId="77777777" w:rsidTr="005A56BB">
        <w:tc>
          <w:tcPr>
            <w:tcW w:w="2405" w:type="dxa"/>
          </w:tcPr>
          <w:p w14:paraId="191211CB" w14:textId="77777777" w:rsidR="008C1536" w:rsidRPr="005A56BB" w:rsidRDefault="008C1536" w:rsidP="00214A81">
            <w:pPr>
              <w:rPr>
                <w:rFonts w:ascii="Times New Roman" w:hAnsi="Times New Roman" w:cs="Times New Roman"/>
                <w:sz w:val="22"/>
                <w:szCs w:val="22"/>
              </w:rPr>
            </w:pPr>
            <w:r w:rsidRPr="005A56BB">
              <w:rPr>
                <w:rFonts w:ascii="Times New Roman" w:hAnsi="Times New Roman" w:cs="Times New Roman"/>
              </w:rPr>
              <w:t>Junácka 1</w:t>
            </w:r>
          </w:p>
        </w:tc>
        <w:tc>
          <w:tcPr>
            <w:tcW w:w="2268" w:type="dxa"/>
          </w:tcPr>
          <w:p w14:paraId="65415ECD" w14:textId="0DF317A9" w:rsidR="008C1536" w:rsidRPr="005A56BB" w:rsidRDefault="00E32592" w:rsidP="00214A81">
            <w:pPr>
              <w:rPr>
                <w:rFonts w:ascii="Times New Roman" w:hAnsi="Times New Roman" w:cs="Times New Roman"/>
                <w:sz w:val="22"/>
                <w:szCs w:val="22"/>
              </w:rPr>
            </w:pPr>
            <w:r>
              <w:rPr>
                <w:rFonts w:ascii="Times New Roman" w:hAnsi="Times New Roman" w:cs="Times New Roman"/>
              </w:rPr>
              <w:t>3</w:t>
            </w:r>
            <w:r w:rsidR="008C1536" w:rsidRPr="005A56BB">
              <w:rPr>
                <w:rFonts w:ascii="Times New Roman" w:hAnsi="Times New Roman" w:cs="Times New Roman"/>
              </w:rPr>
              <w:t>00/</w:t>
            </w:r>
            <w:r>
              <w:rPr>
                <w:rFonts w:ascii="Times New Roman" w:hAnsi="Times New Roman" w:cs="Times New Roman"/>
              </w:rPr>
              <w:t>3</w:t>
            </w:r>
            <w:r w:rsidR="008C1536" w:rsidRPr="005A56BB">
              <w:rPr>
                <w:rFonts w:ascii="Times New Roman" w:hAnsi="Times New Roman" w:cs="Times New Roman"/>
              </w:rPr>
              <w:t>00</w:t>
            </w:r>
          </w:p>
        </w:tc>
        <w:tc>
          <w:tcPr>
            <w:tcW w:w="1559" w:type="dxa"/>
          </w:tcPr>
          <w:p w14:paraId="17DED84F" w14:textId="41DF5E93" w:rsidR="008C1536" w:rsidRPr="005A56BB" w:rsidRDefault="008C1536" w:rsidP="004474A4">
            <w:pPr>
              <w:rPr>
                <w:rFonts w:ascii="Times New Roman" w:hAnsi="Times New Roman" w:cs="Times New Roman"/>
                <w:sz w:val="22"/>
                <w:szCs w:val="22"/>
              </w:rPr>
            </w:pPr>
            <w:r w:rsidRPr="005A56BB">
              <w:rPr>
                <w:rFonts w:ascii="Times New Roman" w:hAnsi="Times New Roman" w:cs="Times New Roman"/>
              </w:rPr>
              <w:t>2</w:t>
            </w:r>
            <w:r w:rsidR="002C7724">
              <w:rPr>
                <w:rFonts w:ascii="Times New Roman" w:hAnsi="Times New Roman" w:cs="Times New Roman"/>
              </w:rPr>
              <w:t>2</w:t>
            </w:r>
            <w:r w:rsidRPr="005A56BB">
              <w:rPr>
                <w:rFonts w:ascii="Times New Roman" w:hAnsi="Times New Roman" w:cs="Times New Roman"/>
              </w:rPr>
              <w:t>.4.2025</w:t>
            </w:r>
          </w:p>
        </w:tc>
        <w:tc>
          <w:tcPr>
            <w:tcW w:w="3515" w:type="dxa"/>
          </w:tcPr>
          <w:p w14:paraId="5B1D0F83" w14:textId="77777777" w:rsidR="008C1536" w:rsidRPr="005A56BB" w:rsidRDefault="008C1536" w:rsidP="00214A81">
            <w:pPr>
              <w:rPr>
                <w:rFonts w:ascii="Times New Roman" w:hAnsi="Times New Roman" w:cs="Times New Roman"/>
                <w:sz w:val="22"/>
                <w:szCs w:val="22"/>
              </w:rPr>
            </w:pPr>
            <w:r w:rsidRPr="005A56BB">
              <w:rPr>
                <w:rFonts w:ascii="Times New Roman" w:hAnsi="Times New Roman" w:cs="Times New Roman"/>
              </w:rPr>
              <w:t>Okamžitý prepoj s Vajnorskou 98</w:t>
            </w:r>
          </w:p>
        </w:tc>
      </w:tr>
    </w:tbl>
    <w:p w14:paraId="7A7418B0" w14:textId="41BF8923" w:rsidR="000B1341" w:rsidRPr="005A56BB" w:rsidRDefault="000B1341" w:rsidP="000B1341">
      <w:pPr>
        <w:pStyle w:val="Odsekzoznamu"/>
        <w:spacing w:after="0" w:line="240" w:lineRule="auto"/>
        <w:ind w:left="567"/>
        <w:jc w:val="both"/>
        <w:rPr>
          <w:rFonts w:ascii="Times New Roman" w:hAnsi="Times New Roman" w:cs="Times New Roman"/>
          <w:bCs/>
        </w:rPr>
      </w:pPr>
    </w:p>
    <w:p w14:paraId="13F7A965" w14:textId="0E87F295" w:rsidR="000B1341" w:rsidRPr="009233C5" w:rsidRDefault="008C1536" w:rsidP="005A56BB">
      <w:pPr>
        <w:pStyle w:val="Odsekzoznamu"/>
        <w:numPr>
          <w:ilvl w:val="0"/>
          <w:numId w:val="27"/>
        </w:numPr>
        <w:spacing w:after="0" w:line="240" w:lineRule="auto"/>
        <w:ind w:left="1560" w:hanging="426"/>
        <w:jc w:val="both"/>
        <w:rPr>
          <w:rFonts w:ascii="Times New Roman" w:hAnsi="Times New Roman" w:cs="Times New Roman"/>
          <w:bCs/>
        </w:rPr>
      </w:pPr>
      <w:r w:rsidRPr="009233C5">
        <w:rPr>
          <w:rFonts w:ascii="Times New Roman" w:hAnsi="Times New Roman" w:cs="Times New Roman"/>
          <w:bCs/>
        </w:rPr>
        <w:t>Služba bezpečnosti a firewallu.</w:t>
      </w:r>
    </w:p>
    <w:p w14:paraId="1071F56E" w14:textId="42FFC9BB" w:rsidR="008C1536" w:rsidRPr="009233C5" w:rsidRDefault="008C1536" w:rsidP="005A56BB">
      <w:pPr>
        <w:pStyle w:val="Odsekzoznamu"/>
        <w:numPr>
          <w:ilvl w:val="0"/>
          <w:numId w:val="27"/>
        </w:numPr>
        <w:spacing w:after="0" w:line="240" w:lineRule="auto"/>
        <w:ind w:left="1560" w:hanging="426"/>
        <w:jc w:val="both"/>
        <w:rPr>
          <w:rFonts w:ascii="Times New Roman" w:hAnsi="Times New Roman" w:cs="Times New Roman"/>
          <w:bCs/>
        </w:rPr>
      </w:pPr>
      <w:r w:rsidRPr="009233C5">
        <w:rPr>
          <w:rFonts w:ascii="Times New Roman" w:hAnsi="Times New Roman" w:cs="Times New Roman"/>
          <w:bCs/>
        </w:rPr>
        <w:t>Bezpečnosť ako služba – rozsah:</w:t>
      </w:r>
    </w:p>
    <w:p w14:paraId="28E7BADA" w14:textId="77777777" w:rsidR="00A96105" w:rsidRPr="00A96105" w:rsidRDefault="008C1536" w:rsidP="005A56BB">
      <w:pPr>
        <w:pStyle w:val="Odsekzoznamu"/>
        <w:numPr>
          <w:ilvl w:val="1"/>
          <w:numId w:val="27"/>
        </w:numPr>
        <w:spacing w:after="0" w:line="240" w:lineRule="auto"/>
        <w:ind w:left="1985" w:hanging="425"/>
        <w:jc w:val="both"/>
        <w:rPr>
          <w:rFonts w:ascii="Times New Roman" w:hAnsi="Times New Roman" w:cs="Times New Roman"/>
          <w:bCs/>
        </w:rPr>
      </w:pPr>
      <w:r w:rsidRPr="009233C5">
        <w:rPr>
          <w:rFonts w:ascii="Times New Roman" w:hAnsi="Times New Roman" w:cs="Times New Roman"/>
          <w:bCs/>
        </w:rPr>
        <w:t>Antivírus:</w:t>
      </w:r>
      <w:r w:rsidR="00A96105">
        <w:rPr>
          <w:rFonts w:ascii="Times New Roman" w:hAnsi="Times New Roman" w:cs="Times New Roman"/>
          <w:bCs/>
        </w:rPr>
        <w:t xml:space="preserve"> </w:t>
      </w:r>
      <w:r w:rsidR="00A96105" w:rsidRPr="00A96105">
        <w:rPr>
          <w:color w:val="000000" w:themeColor="text1"/>
        </w:rPr>
        <w:t xml:space="preserve">riešime iným produktom na endpointoch siete. </w:t>
      </w:r>
    </w:p>
    <w:p w14:paraId="138FC331" w14:textId="77777777" w:rsidR="00A96105" w:rsidRPr="00A96105" w:rsidRDefault="00A96105" w:rsidP="00A96105">
      <w:pPr>
        <w:spacing w:after="0" w:line="240" w:lineRule="auto"/>
        <w:ind w:left="1560"/>
        <w:jc w:val="both"/>
        <w:rPr>
          <w:rFonts w:ascii="Times New Roman" w:hAnsi="Times New Roman" w:cs="Times New Roman"/>
          <w:bCs/>
        </w:rPr>
      </w:pPr>
    </w:p>
    <w:p w14:paraId="075F7CA1" w14:textId="24FCDBFA" w:rsidR="008C1536" w:rsidRPr="00A96105" w:rsidRDefault="008C1536" w:rsidP="00A96105">
      <w:pPr>
        <w:pStyle w:val="Odsekzoznamu"/>
        <w:numPr>
          <w:ilvl w:val="1"/>
          <w:numId w:val="27"/>
        </w:numPr>
        <w:spacing w:after="0" w:line="240" w:lineRule="auto"/>
        <w:ind w:left="1985" w:hanging="425"/>
        <w:jc w:val="both"/>
        <w:rPr>
          <w:rFonts w:ascii="Times New Roman" w:hAnsi="Times New Roman" w:cs="Times New Roman"/>
          <w:bCs/>
        </w:rPr>
      </w:pPr>
      <w:r w:rsidRPr="00A96105">
        <w:rPr>
          <w:rFonts w:ascii="Times New Roman" w:hAnsi="Times New Roman" w:cs="Times New Roman"/>
          <w:bCs/>
        </w:rPr>
        <w:t>Firewall:</w:t>
      </w:r>
    </w:p>
    <w:p w14:paraId="1F99F804" w14:textId="1C695890" w:rsidR="008C1536" w:rsidRPr="009233C5" w:rsidRDefault="00960055" w:rsidP="005A56BB">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zabezpečenie siete proti útokom nastavením parametrov riadenia prístupu k jednotlivým segmentom siete;</w:t>
      </w:r>
    </w:p>
    <w:p w14:paraId="10776016" w14:textId="6D772F4D" w:rsidR="00960055" w:rsidRPr="009233C5" w:rsidRDefault="00960055" w:rsidP="005A56BB">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perimetric firewall;</w:t>
      </w:r>
    </w:p>
    <w:p w14:paraId="105E9AEE" w14:textId="051DAFEB" w:rsidR="00960055" w:rsidRPr="009233C5" w:rsidRDefault="00960055" w:rsidP="005A56BB">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reverse proxy, transparent proxy;</w:t>
      </w:r>
    </w:p>
    <w:p w14:paraId="5EF2718F" w14:textId="1940F652" w:rsidR="00960055" w:rsidRPr="009233C5" w:rsidRDefault="00960055" w:rsidP="005A56BB">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next generation Firewall s UTM modulmi podlá špecifikácie nižšie.</w:t>
      </w:r>
    </w:p>
    <w:p w14:paraId="43903C38" w14:textId="573832A8" w:rsidR="008C1536" w:rsidRPr="009233C5" w:rsidRDefault="008C1536" w:rsidP="005A56BB">
      <w:pPr>
        <w:pStyle w:val="Odsekzoznamu"/>
        <w:numPr>
          <w:ilvl w:val="1"/>
          <w:numId w:val="27"/>
        </w:numPr>
        <w:spacing w:after="0" w:line="240" w:lineRule="auto"/>
        <w:ind w:left="1985" w:hanging="425"/>
        <w:jc w:val="both"/>
        <w:rPr>
          <w:rFonts w:ascii="Times New Roman" w:hAnsi="Times New Roman" w:cs="Times New Roman"/>
          <w:bCs/>
        </w:rPr>
      </w:pPr>
      <w:r w:rsidRPr="009233C5">
        <w:rPr>
          <w:rFonts w:ascii="Times New Roman" w:hAnsi="Times New Roman" w:cs="Times New Roman"/>
          <w:bCs/>
        </w:rPr>
        <w:t>Systém IPS (Intrusion Prevention System):</w:t>
      </w:r>
    </w:p>
    <w:p w14:paraId="21FC3BA9" w14:textId="11414D05" w:rsidR="008C1536" w:rsidRPr="009233C5" w:rsidRDefault="00960055" w:rsidP="005A56BB">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zabezpečenie proti útokom, ktorých cieľom je napadnúť zraniteľnosti systémov vo vnútri siete;</w:t>
      </w:r>
    </w:p>
    <w:p w14:paraId="09154D40" w14:textId="67E8D8B6" w:rsidR="00960055" w:rsidRPr="009233C5" w:rsidRDefault="00960055" w:rsidP="005A56BB">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systém IPS poskytuje nástroje na monitorovanie, analýzu a blokovanie zlomyseľnej aktivity;</w:t>
      </w:r>
    </w:p>
    <w:p w14:paraId="6ACEA3DE" w14:textId="1C441F40" w:rsidR="00960055" w:rsidRPr="009233C5" w:rsidRDefault="00960055" w:rsidP="005A56BB">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dôležitým aspektom tohto systému sú aktuálne IPS signatúry, ktoré sú dodávane prostredníctvom celosvetovej aktualizačnej siete.</w:t>
      </w:r>
    </w:p>
    <w:p w14:paraId="0A501A78" w14:textId="70CC854C" w:rsidR="008C1536" w:rsidRPr="009233C5" w:rsidRDefault="008C1536" w:rsidP="005A56BB">
      <w:pPr>
        <w:pStyle w:val="Odsekzoznamu"/>
        <w:numPr>
          <w:ilvl w:val="1"/>
          <w:numId w:val="27"/>
        </w:numPr>
        <w:spacing w:after="0" w:line="240" w:lineRule="auto"/>
        <w:ind w:left="1985" w:hanging="425"/>
        <w:jc w:val="both"/>
        <w:rPr>
          <w:rFonts w:ascii="Times New Roman" w:hAnsi="Times New Roman" w:cs="Times New Roman"/>
          <w:bCs/>
        </w:rPr>
      </w:pPr>
      <w:r w:rsidRPr="009233C5">
        <w:rPr>
          <w:rFonts w:ascii="Times New Roman" w:hAnsi="Times New Roman" w:cs="Times New Roman"/>
          <w:bCs/>
        </w:rPr>
        <w:t>Antispam:</w:t>
      </w:r>
    </w:p>
    <w:p w14:paraId="71229843" w14:textId="0322848E" w:rsidR="008C1536" w:rsidRPr="009233C5" w:rsidRDefault="00960055" w:rsidP="005A56BB">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zabezpečenie vašej e-mailovej schránky pred nevyžiadanou alebo obťažujúcou poštou;</w:t>
      </w:r>
    </w:p>
    <w:p w14:paraId="5E43E65E" w14:textId="38DDE3EC" w:rsidR="00960055" w:rsidRPr="009233C5" w:rsidRDefault="00960055" w:rsidP="005A56BB">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redukuje množstvo spamu už na vstupe do vnútornej siete.</w:t>
      </w:r>
    </w:p>
    <w:p w14:paraId="14EBA8E3" w14:textId="560645A0" w:rsidR="008C1536" w:rsidRPr="009233C5" w:rsidRDefault="008C1536" w:rsidP="005A56BB">
      <w:pPr>
        <w:pStyle w:val="Odsekzoznamu"/>
        <w:numPr>
          <w:ilvl w:val="1"/>
          <w:numId w:val="27"/>
        </w:numPr>
        <w:spacing w:after="0" w:line="240" w:lineRule="auto"/>
        <w:ind w:left="1985" w:hanging="425"/>
        <w:jc w:val="both"/>
        <w:rPr>
          <w:rFonts w:ascii="Times New Roman" w:hAnsi="Times New Roman" w:cs="Times New Roman"/>
          <w:bCs/>
        </w:rPr>
      </w:pPr>
      <w:r w:rsidRPr="009233C5">
        <w:rPr>
          <w:rFonts w:ascii="Times New Roman" w:hAnsi="Times New Roman" w:cs="Times New Roman"/>
          <w:bCs/>
        </w:rPr>
        <w:t>Aplikačná kontrola (Application Control):</w:t>
      </w:r>
    </w:p>
    <w:p w14:paraId="49A9EB8F" w14:textId="31737063" w:rsidR="008C1536" w:rsidRPr="009233C5" w:rsidRDefault="00960055" w:rsidP="005A56BB">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modul, ktorý umožňuje zisťovanie obsahu komunikácie na aplikačnej vrstve;</w:t>
      </w:r>
    </w:p>
    <w:p w14:paraId="34AB620D" w14:textId="68DB47FF" w:rsidR="00960055" w:rsidRPr="009233C5" w:rsidRDefault="00960055" w:rsidP="005A56BB">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využitím aplikačnej kontroly sa zabezpečí efektívne riadenie dátového toku za účelom maximálneho využitia prenosových kapacít;</w:t>
      </w:r>
    </w:p>
    <w:p w14:paraId="3F65DEFF" w14:textId="7649DE6B" w:rsidR="00960055" w:rsidRPr="009233C5" w:rsidRDefault="00960055" w:rsidP="005A56BB">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zabezpečí blokovanie nevhodných aplikácii (napr. P2P – Bittorrent a pod.);</w:t>
      </w:r>
    </w:p>
    <w:p w14:paraId="0AE693CE" w14:textId="0A4E3B6B" w:rsidR="00960055" w:rsidRPr="009233C5" w:rsidRDefault="00960055" w:rsidP="005A56BB">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obmedzenie šírky pásma pre dátovo náročne aplikácie (YouTube a pod.)</w:t>
      </w:r>
      <w:r w:rsidR="0090303D" w:rsidRPr="009233C5">
        <w:rPr>
          <w:rFonts w:ascii="Times New Roman" w:hAnsi="Times New Roman" w:cs="Times New Roman"/>
          <w:bCs/>
        </w:rPr>
        <w:t>.</w:t>
      </w:r>
    </w:p>
    <w:p w14:paraId="7A3ED60A" w14:textId="18BA8EA4" w:rsidR="008C1536" w:rsidRPr="009233C5" w:rsidRDefault="0090303D" w:rsidP="005A56BB">
      <w:pPr>
        <w:pStyle w:val="Odsekzoznamu"/>
        <w:numPr>
          <w:ilvl w:val="1"/>
          <w:numId w:val="27"/>
        </w:numPr>
        <w:spacing w:after="0" w:line="240" w:lineRule="auto"/>
        <w:ind w:left="1985" w:hanging="425"/>
        <w:jc w:val="both"/>
        <w:rPr>
          <w:rFonts w:ascii="Times New Roman" w:hAnsi="Times New Roman" w:cs="Times New Roman"/>
          <w:bCs/>
        </w:rPr>
      </w:pPr>
      <w:r w:rsidRPr="009233C5">
        <w:rPr>
          <w:rFonts w:ascii="Times New Roman" w:hAnsi="Times New Roman" w:cs="Times New Roman"/>
          <w:bCs/>
        </w:rPr>
        <w:t>Riadenie sieťovej prevádzky (Traffic Shaping):</w:t>
      </w:r>
    </w:p>
    <w:p w14:paraId="0DE81F39" w14:textId="703E3DF9" w:rsidR="008C1536" w:rsidRPr="009233C5" w:rsidRDefault="0090303D" w:rsidP="005A56BB">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optimálne využitie šírky pásma na aplikačnej úrovni;</w:t>
      </w:r>
    </w:p>
    <w:p w14:paraId="033A5792" w14:textId="0D8046A6" w:rsidR="0090303D" w:rsidRPr="009233C5" w:rsidRDefault="0090303D" w:rsidP="005A56BB">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obmedzenie menej dôležitých aplikácii;</w:t>
      </w:r>
    </w:p>
    <w:p w14:paraId="0D230515" w14:textId="2B96FB0C" w:rsidR="0090303D" w:rsidRPr="009233C5" w:rsidRDefault="0090303D" w:rsidP="005A56BB">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zabezpečenie potrebnej šírky pásma pre dôležitejšie aplikácie.</w:t>
      </w:r>
    </w:p>
    <w:p w14:paraId="58ACAEC0" w14:textId="033CB8A9" w:rsidR="008C1536" w:rsidRPr="009233C5" w:rsidRDefault="0090303D" w:rsidP="005A56BB">
      <w:pPr>
        <w:pStyle w:val="Odsekzoznamu"/>
        <w:numPr>
          <w:ilvl w:val="1"/>
          <w:numId w:val="27"/>
        </w:numPr>
        <w:spacing w:after="0" w:line="240" w:lineRule="auto"/>
        <w:ind w:left="1985" w:hanging="425"/>
        <w:jc w:val="both"/>
        <w:rPr>
          <w:rFonts w:ascii="Times New Roman" w:hAnsi="Times New Roman" w:cs="Times New Roman"/>
          <w:bCs/>
        </w:rPr>
      </w:pPr>
      <w:r w:rsidRPr="009233C5">
        <w:rPr>
          <w:rFonts w:ascii="Times New Roman" w:hAnsi="Times New Roman" w:cs="Times New Roman"/>
          <w:bCs/>
        </w:rPr>
        <w:t>Filter webového obsahu (Web Filtering):</w:t>
      </w:r>
    </w:p>
    <w:p w14:paraId="04BB12E5" w14:textId="78ACF933" w:rsidR="008C1536" w:rsidRPr="009233C5" w:rsidRDefault="0090303D" w:rsidP="005A56BB">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testuje webový obsah na výskyt nežiaducich aspektov (URL adresy, nevhodný obsah, Java aplety, Active-X skripty);</w:t>
      </w:r>
    </w:p>
    <w:p w14:paraId="1EE11011" w14:textId="4D1B5BF9" w:rsidR="0090303D" w:rsidRPr="009233C5" w:rsidRDefault="0090303D" w:rsidP="005A56BB">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riadenie prístupu vašich zamestnancov na webové stránky v závislosti od ich obsahu a typu užívateľov a tým aj zvýšenie efektivity práce;</w:t>
      </w:r>
    </w:p>
    <w:p w14:paraId="2DA448F6" w14:textId="39BAE85C" w:rsidR="0090303D" w:rsidRPr="009233C5" w:rsidRDefault="0090303D" w:rsidP="005A56BB">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filtrovanie webstránok môže byť statické a dynamické na základe obsahu alebo na základe kategorizácie z databázy;</w:t>
      </w:r>
    </w:p>
    <w:p w14:paraId="5270F227" w14:textId="51447FFF" w:rsidR="0090303D" w:rsidRPr="009233C5" w:rsidRDefault="0090303D" w:rsidP="005A56BB">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možnosť definovania vlastných kategórii.</w:t>
      </w:r>
    </w:p>
    <w:p w14:paraId="3A213C46" w14:textId="17D099FC" w:rsidR="008C1536" w:rsidRPr="009233C5" w:rsidRDefault="008C1536" w:rsidP="005A56BB">
      <w:pPr>
        <w:pStyle w:val="Odsekzoznamu"/>
        <w:numPr>
          <w:ilvl w:val="1"/>
          <w:numId w:val="27"/>
        </w:numPr>
        <w:spacing w:after="0" w:line="240" w:lineRule="auto"/>
        <w:ind w:left="1985" w:hanging="425"/>
        <w:jc w:val="both"/>
        <w:rPr>
          <w:rFonts w:ascii="Times New Roman" w:hAnsi="Times New Roman" w:cs="Times New Roman"/>
          <w:bCs/>
        </w:rPr>
      </w:pPr>
      <w:r w:rsidRPr="009233C5">
        <w:rPr>
          <w:rFonts w:ascii="Times New Roman" w:hAnsi="Times New Roman" w:cs="Times New Roman"/>
          <w:bCs/>
        </w:rPr>
        <w:t>Virtuálna privátna sieť (VPN):</w:t>
      </w:r>
    </w:p>
    <w:p w14:paraId="38B01444" w14:textId="39DEF28F" w:rsidR="008C1536" w:rsidRPr="009233C5" w:rsidRDefault="0090303D" w:rsidP="005A56BB">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zariadenie vykonáva funkciu VPN koncentrátora, ktoré umožňuje vzdialeným užívateľom prístup do firemnej siete;</w:t>
      </w:r>
    </w:p>
    <w:p w14:paraId="27BC215C" w14:textId="05B18663" w:rsidR="0090303D" w:rsidRPr="009233C5" w:rsidRDefault="0090303D" w:rsidP="005A56BB">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umožňuje prístup prostredníctvom rôznych tunelovacích protokolov (SSL,IPSec,GRE,L2TP apod.);</w:t>
      </w:r>
    </w:p>
    <w:p w14:paraId="067D460E" w14:textId="2CD70B98" w:rsidR="0090303D" w:rsidRPr="009233C5" w:rsidRDefault="0090303D" w:rsidP="005A56BB">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SSL VPN umožňuje fungovanie v portálovom (web mode) a tunelovanom móde (tunnel mode);</w:t>
      </w:r>
    </w:p>
    <w:p w14:paraId="6AE8D789" w14:textId="6A7C038C" w:rsidR="0090303D" w:rsidRPr="005A56BB" w:rsidRDefault="0090303D" w:rsidP="005A56BB">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lastRenderedPageBreak/>
        <w:t>možné VPN pripojenie pre užívateľov na pripojenie sa do našej siete s multifaktorovou autentifikáciou.</w:t>
      </w:r>
      <w:bookmarkStart w:id="0" w:name="_GoBack"/>
      <w:bookmarkEnd w:id="0"/>
    </w:p>
    <w:p w14:paraId="1F2A546C" w14:textId="1BDBF518" w:rsidR="000B1341" w:rsidRDefault="000B1341" w:rsidP="000B1341">
      <w:pPr>
        <w:pStyle w:val="Odsekzoznamu"/>
        <w:spacing w:after="0" w:line="240" w:lineRule="auto"/>
        <w:ind w:left="567"/>
        <w:jc w:val="both"/>
        <w:rPr>
          <w:rFonts w:ascii="Times New Roman" w:hAnsi="Times New Roman" w:cs="Times New Roman"/>
          <w:bCs/>
        </w:rPr>
      </w:pPr>
    </w:p>
    <w:p w14:paraId="60564BC5" w14:textId="5DB7D9B9" w:rsidR="00797E97" w:rsidRDefault="00797E97" w:rsidP="000B1341">
      <w:pPr>
        <w:pStyle w:val="Odsekzoznamu"/>
        <w:spacing w:after="0" w:line="240" w:lineRule="auto"/>
        <w:ind w:left="567"/>
        <w:jc w:val="both"/>
        <w:rPr>
          <w:rFonts w:ascii="Times New Roman" w:hAnsi="Times New Roman" w:cs="Times New Roman"/>
          <w:bCs/>
        </w:rPr>
      </w:pPr>
    </w:p>
    <w:p w14:paraId="71287681" w14:textId="77777777" w:rsidR="00797E97" w:rsidRPr="005A56BB" w:rsidRDefault="00797E97" w:rsidP="000B1341">
      <w:pPr>
        <w:pStyle w:val="Odsekzoznamu"/>
        <w:spacing w:after="0" w:line="240" w:lineRule="auto"/>
        <w:ind w:left="567"/>
        <w:jc w:val="both"/>
        <w:rPr>
          <w:rFonts w:ascii="Times New Roman" w:hAnsi="Times New Roman" w:cs="Times New Roman"/>
          <w:bCs/>
        </w:rPr>
      </w:pPr>
    </w:p>
    <w:p w14:paraId="0C3EB1A4" w14:textId="77777777" w:rsidR="009233C5" w:rsidRPr="009233C5" w:rsidRDefault="009233C5" w:rsidP="005A56BB">
      <w:pPr>
        <w:pStyle w:val="Odsekzoznamu"/>
        <w:numPr>
          <w:ilvl w:val="0"/>
          <w:numId w:val="27"/>
        </w:numPr>
        <w:spacing w:after="0" w:line="240" w:lineRule="auto"/>
        <w:ind w:left="1560" w:hanging="426"/>
        <w:jc w:val="both"/>
        <w:rPr>
          <w:rFonts w:ascii="Times New Roman" w:hAnsi="Times New Roman" w:cs="Times New Roman"/>
          <w:bCs/>
        </w:rPr>
      </w:pPr>
      <w:r w:rsidRPr="009233C5">
        <w:rPr>
          <w:rFonts w:ascii="Times New Roman" w:hAnsi="Times New Roman" w:cs="Times New Roman"/>
          <w:bCs/>
        </w:rPr>
        <w:t>kontaktné osoby:</w:t>
      </w:r>
    </w:p>
    <w:p w14:paraId="35F566B6" w14:textId="73AAAD0F" w:rsidR="000B1341" w:rsidRPr="009233C5" w:rsidRDefault="009233C5" w:rsidP="005A56BB">
      <w:pPr>
        <w:pStyle w:val="Odsekzoznamu"/>
        <w:numPr>
          <w:ilvl w:val="1"/>
          <w:numId w:val="27"/>
        </w:numPr>
        <w:spacing w:after="0" w:line="240" w:lineRule="auto"/>
        <w:jc w:val="both"/>
        <w:rPr>
          <w:rFonts w:ascii="Times New Roman" w:hAnsi="Times New Roman" w:cs="Times New Roman"/>
          <w:bCs/>
        </w:rPr>
      </w:pPr>
      <w:r w:rsidRPr="009233C5">
        <w:rPr>
          <w:rFonts w:ascii="Times New Roman" w:hAnsi="Times New Roman" w:cs="Times New Roman"/>
          <w:bCs/>
        </w:rPr>
        <w:t xml:space="preserve">Za Účastníka: Bc. Richard Klein, tel. číslo: 02/49253200, email: </w:t>
      </w:r>
      <w:hyperlink r:id="rId9" w:history="1">
        <w:r w:rsidRPr="009233C5">
          <w:rPr>
            <w:rStyle w:val="Hypertextovprepojenie"/>
            <w:rFonts w:ascii="Times New Roman" w:hAnsi="Times New Roman" w:cs="Times New Roman"/>
            <w:bCs/>
          </w:rPr>
          <w:t>richard.klein@banm.sk</w:t>
        </w:r>
      </w:hyperlink>
      <w:r w:rsidRPr="009233C5">
        <w:rPr>
          <w:rFonts w:ascii="Times New Roman" w:hAnsi="Times New Roman" w:cs="Times New Roman"/>
          <w:bCs/>
        </w:rPr>
        <w:t>.</w:t>
      </w:r>
    </w:p>
    <w:p w14:paraId="13E7F958" w14:textId="6A43CE3F" w:rsidR="009233C5" w:rsidRPr="005A56BB" w:rsidRDefault="009233C5" w:rsidP="005A56BB">
      <w:pPr>
        <w:pStyle w:val="Odsekzoznamu"/>
        <w:numPr>
          <w:ilvl w:val="1"/>
          <w:numId w:val="27"/>
        </w:numPr>
        <w:spacing w:after="0" w:line="240" w:lineRule="auto"/>
        <w:jc w:val="both"/>
        <w:rPr>
          <w:rFonts w:ascii="Times New Roman" w:hAnsi="Times New Roman" w:cs="Times New Roman"/>
          <w:bCs/>
        </w:rPr>
      </w:pPr>
      <w:r w:rsidRPr="009233C5">
        <w:rPr>
          <w:rFonts w:ascii="Times New Roman" w:hAnsi="Times New Roman" w:cs="Times New Roman"/>
          <w:bCs/>
        </w:rPr>
        <w:t xml:space="preserve">Za Poskytovateľa: </w:t>
      </w:r>
      <w:r w:rsidRPr="005A56BB">
        <w:rPr>
          <w:rFonts w:ascii="Times New Roman" w:hAnsi="Times New Roman" w:cs="Times New Roman"/>
          <w:bCs/>
          <w:highlight w:val="yellow"/>
        </w:rPr>
        <w:t>.......</w:t>
      </w:r>
      <w:r w:rsidRPr="009233C5">
        <w:rPr>
          <w:rFonts w:ascii="Times New Roman" w:hAnsi="Times New Roman" w:cs="Times New Roman"/>
          <w:bCs/>
        </w:rPr>
        <w:t xml:space="preserve"> , tel. číslo: </w:t>
      </w:r>
      <w:r w:rsidRPr="009233C5">
        <w:rPr>
          <w:rFonts w:ascii="Times New Roman" w:hAnsi="Times New Roman" w:cs="Times New Roman"/>
          <w:bCs/>
          <w:highlight w:val="yellow"/>
        </w:rPr>
        <w:t>.......</w:t>
      </w:r>
      <w:r w:rsidRPr="009233C5">
        <w:rPr>
          <w:rFonts w:ascii="Times New Roman" w:hAnsi="Times New Roman" w:cs="Times New Roman"/>
          <w:bCs/>
        </w:rPr>
        <w:t xml:space="preserve">, email: </w:t>
      </w:r>
      <w:r w:rsidRPr="009233C5">
        <w:rPr>
          <w:rFonts w:ascii="Times New Roman" w:hAnsi="Times New Roman" w:cs="Times New Roman"/>
          <w:bCs/>
          <w:highlight w:val="yellow"/>
        </w:rPr>
        <w:t>.......</w:t>
      </w:r>
      <w:r w:rsidRPr="009233C5">
        <w:rPr>
          <w:rFonts w:ascii="Times New Roman" w:hAnsi="Times New Roman" w:cs="Times New Roman"/>
          <w:bCs/>
        </w:rPr>
        <w:t xml:space="preserve"> .</w:t>
      </w:r>
    </w:p>
    <w:p w14:paraId="0EADB380" w14:textId="67855B6A" w:rsidR="000B1341" w:rsidRPr="005A56BB" w:rsidRDefault="000B1341" w:rsidP="000B1341">
      <w:pPr>
        <w:pStyle w:val="Odsekzoznamu"/>
        <w:spacing w:after="0" w:line="240" w:lineRule="auto"/>
        <w:ind w:left="567"/>
        <w:jc w:val="both"/>
        <w:rPr>
          <w:rFonts w:ascii="Times New Roman" w:hAnsi="Times New Roman" w:cs="Times New Roman"/>
          <w:bCs/>
        </w:rPr>
      </w:pPr>
    </w:p>
    <w:p w14:paraId="700AFC73" w14:textId="77777777" w:rsidR="000B1341" w:rsidRPr="005A56BB" w:rsidRDefault="000B1341" w:rsidP="005A56BB">
      <w:pPr>
        <w:pStyle w:val="Odsekzoznamu"/>
        <w:spacing w:after="0" w:line="240" w:lineRule="auto"/>
        <w:ind w:left="567"/>
        <w:jc w:val="both"/>
        <w:rPr>
          <w:rFonts w:ascii="Times New Roman" w:hAnsi="Times New Roman" w:cs="Times New Roman"/>
          <w:bCs/>
        </w:rPr>
      </w:pPr>
    </w:p>
    <w:p w14:paraId="43587C56" w14:textId="6175393C" w:rsidR="0084429B" w:rsidRPr="009233C5" w:rsidRDefault="0084429B" w:rsidP="005A56BB">
      <w:pPr>
        <w:pStyle w:val="Odsekzoznamu"/>
        <w:numPr>
          <w:ilvl w:val="0"/>
          <w:numId w:val="23"/>
        </w:numPr>
        <w:spacing w:after="0" w:line="240" w:lineRule="auto"/>
        <w:ind w:left="567" w:hanging="567"/>
        <w:jc w:val="both"/>
        <w:rPr>
          <w:rFonts w:ascii="Times New Roman" w:hAnsi="Times New Roman" w:cs="Times New Roman"/>
          <w:b/>
          <w:bCs/>
        </w:rPr>
      </w:pPr>
      <w:r w:rsidRPr="009233C5">
        <w:rPr>
          <w:rFonts w:ascii="Times New Roman" w:hAnsi="Times New Roman" w:cs="Times New Roman"/>
          <w:b/>
          <w:bCs/>
        </w:rPr>
        <w:t>ZÁVEREČNÉ USTANOVENIA</w:t>
      </w:r>
    </w:p>
    <w:p w14:paraId="62A4A5B0" w14:textId="77777777" w:rsidR="006B16D3" w:rsidRPr="005D187C" w:rsidRDefault="006B16D3" w:rsidP="005A56BB">
      <w:pPr>
        <w:spacing w:after="0" w:line="240" w:lineRule="auto"/>
        <w:jc w:val="both"/>
        <w:rPr>
          <w:rFonts w:ascii="Times New Roman" w:hAnsi="Times New Roman" w:cs="Times New Roman"/>
          <w:b/>
          <w:bCs/>
        </w:rPr>
      </w:pPr>
    </w:p>
    <w:p w14:paraId="27887CF8" w14:textId="77777777" w:rsidR="000B1341" w:rsidRPr="009233C5" w:rsidRDefault="000B1341" w:rsidP="000B1341">
      <w:pPr>
        <w:pStyle w:val="Odsekzoznamu"/>
        <w:numPr>
          <w:ilvl w:val="0"/>
          <w:numId w:val="25"/>
        </w:numPr>
        <w:spacing w:after="0" w:line="240" w:lineRule="auto"/>
        <w:jc w:val="both"/>
        <w:rPr>
          <w:rFonts w:ascii="Times New Roman" w:hAnsi="Times New Roman" w:cs="Times New Roman"/>
          <w:vanish/>
        </w:rPr>
      </w:pPr>
    </w:p>
    <w:p w14:paraId="369222E4" w14:textId="77777777" w:rsidR="000B1341" w:rsidRPr="009233C5" w:rsidRDefault="000B1341" w:rsidP="000B1341">
      <w:pPr>
        <w:pStyle w:val="Odsekzoznamu"/>
        <w:numPr>
          <w:ilvl w:val="0"/>
          <w:numId w:val="25"/>
        </w:numPr>
        <w:spacing w:after="0" w:line="240" w:lineRule="auto"/>
        <w:jc w:val="both"/>
        <w:rPr>
          <w:rFonts w:ascii="Times New Roman" w:hAnsi="Times New Roman" w:cs="Times New Roman"/>
          <w:vanish/>
        </w:rPr>
      </w:pPr>
    </w:p>
    <w:p w14:paraId="0DE64C1A" w14:textId="77777777" w:rsidR="000B1341" w:rsidRPr="009233C5" w:rsidRDefault="000B1341" w:rsidP="000B1341">
      <w:pPr>
        <w:pStyle w:val="Odsekzoznamu"/>
        <w:numPr>
          <w:ilvl w:val="0"/>
          <w:numId w:val="25"/>
        </w:numPr>
        <w:spacing w:after="0" w:line="240" w:lineRule="auto"/>
        <w:jc w:val="both"/>
        <w:rPr>
          <w:rFonts w:ascii="Times New Roman" w:hAnsi="Times New Roman" w:cs="Times New Roman"/>
          <w:vanish/>
        </w:rPr>
      </w:pPr>
    </w:p>
    <w:p w14:paraId="09DD7D1C" w14:textId="77777777" w:rsidR="000B1341" w:rsidRPr="009233C5" w:rsidRDefault="000B1341" w:rsidP="000B1341">
      <w:pPr>
        <w:pStyle w:val="Odsekzoznamu"/>
        <w:numPr>
          <w:ilvl w:val="0"/>
          <w:numId w:val="25"/>
        </w:numPr>
        <w:spacing w:after="0" w:line="240" w:lineRule="auto"/>
        <w:jc w:val="both"/>
        <w:rPr>
          <w:rFonts w:ascii="Times New Roman" w:hAnsi="Times New Roman" w:cs="Times New Roman"/>
          <w:vanish/>
        </w:rPr>
      </w:pPr>
    </w:p>
    <w:p w14:paraId="34A6C197" w14:textId="57022F4D" w:rsidR="0084429B" w:rsidRPr="009233C5" w:rsidRDefault="0084429B" w:rsidP="005A56BB">
      <w:pPr>
        <w:pStyle w:val="Odsekzoznamu"/>
        <w:numPr>
          <w:ilvl w:val="1"/>
          <w:numId w:val="25"/>
        </w:numPr>
        <w:spacing w:after="0" w:line="240" w:lineRule="auto"/>
        <w:ind w:left="1137"/>
        <w:jc w:val="both"/>
        <w:rPr>
          <w:rFonts w:ascii="Times New Roman" w:hAnsi="Times New Roman" w:cs="Times New Roman"/>
        </w:rPr>
      </w:pPr>
      <w:r w:rsidRPr="009233C5">
        <w:rPr>
          <w:rFonts w:ascii="Times New Roman" w:hAnsi="Times New Roman" w:cs="Times New Roman"/>
        </w:rPr>
        <w:t>Táto Špecifikácia je neoddeliteľnou súčasťou Zmluvy. Podpisom obidvoma zmluvnými stranami sa zo Špecifikácie stáva záväzná objednávka, pričom Poskytovateľ sa zaväzuje realizovať úkony potrebné pre zriadenie objednanej Služby a Účastník je povinný poskytnúť mu potrebnú súčinnosť. Poskytovateľ sa zaväzuje realizovať úkony potrebné pre zriadenie objednanej Služby v lehote a takým spôsobom, aby k začatiu poskytovanie Služby došlo v súlade s čl. 1 tejto Špecifikácie.</w:t>
      </w:r>
    </w:p>
    <w:p w14:paraId="7C5D893B" w14:textId="24D84C6A" w:rsidR="0084429B" w:rsidRPr="009233C5" w:rsidRDefault="0084429B" w:rsidP="005A56BB">
      <w:pPr>
        <w:pStyle w:val="Odsekzoznamu"/>
        <w:numPr>
          <w:ilvl w:val="1"/>
          <w:numId w:val="25"/>
        </w:numPr>
        <w:spacing w:after="0" w:line="240" w:lineRule="auto"/>
        <w:ind w:left="1134" w:hanging="567"/>
        <w:jc w:val="both"/>
        <w:rPr>
          <w:rFonts w:ascii="Times New Roman" w:hAnsi="Times New Roman" w:cs="Times New Roman"/>
        </w:rPr>
      </w:pPr>
      <w:r w:rsidRPr="009233C5">
        <w:rPr>
          <w:rFonts w:ascii="Times New Roman" w:hAnsi="Times New Roman" w:cs="Times New Roman"/>
        </w:rPr>
        <w:t>Podmienky tejto Špecifikácie sa vzťahujú len na Službu definovanú touto Špecifikáciou.</w:t>
      </w:r>
    </w:p>
    <w:p w14:paraId="2B66924C" w14:textId="1FB49C92" w:rsidR="0084429B" w:rsidRPr="009233C5" w:rsidRDefault="0084429B" w:rsidP="005A56BB">
      <w:pPr>
        <w:pStyle w:val="Odsekzoznamu"/>
        <w:numPr>
          <w:ilvl w:val="1"/>
          <w:numId w:val="25"/>
        </w:numPr>
        <w:spacing w:after="0" w:line="240" w:lineRule="auto"/>
        <w:ind w:left="1134" w:hanging="567"/>
        <w:jc w:val="both"/>
        <w:rPr>
          <w:rFonts w:ascii="Times New Roman" w:hAnsi="Times New Roman" w:cs="Times New Roman"/>
        </w:rPr>
      </w:pPr>
      <w:r w:rsidRPr="009233C5">
        <w:rPr>
          <w:rFonts w:ascii="Times New Roman" w:hAnsi="Times New Roman" w:cs="Times New Roman"/>
        </w:rPr>
        <w:t>V prípade potreby budú ďalšie podmienky poskytovania Služby dojednané v samostatných zmluvných dokumentoch, ktoré budú tvoriť prílohu tejto Špecifikácie.</w:t>
      </w:r>
    </w:p>
    <w:p w14:paraId="19073CD0" w14:textId="24630F16" w:rsidR="0084429B" w:rsidRPr="009233C5" w:rsidRDefault="0084429B" w:rsidP="005A56BB">
      <w:pPr>
        <w:pStyle w:val="Odsekzoznamu"/>
        <w:numPr>
          <w:ilvl w:val="1"/>
          <w:numId w:val="25"/>
        </w:numPr>
        <w:spacing w:after="0" w:line="240" w:lineRule="auto"/>
        <w:ind w:left="1134" w:hanging="567"/>
        <w:jc w:val="both"/>
        <w:rPr>
          <w:rFonts w:ascii="Times New Roman" w:hAnsi="Times New Roman" w:cs="Times New Roman"/>
        </w:rPr>
      </w:pPr>
      <w:r w:rsidRPr="009233C5">
        <w:rPr>
          <w:rFonts w:ascii="Times New Roman" w:hAnsi="Times New Roman" w:cs="Times New Roman"/>
        </w:rPr>
        <w:t>Všetky ceny v tejto Špecifikácii sú uvedené bez DPH, ak nie je výslovne uvedené inak.</w:t>
      </w:r>
    </w:p>
    <w:p w14:paraId="45B4AAD0" w14:textId="18996839" w:rsidR="0084429B" w:rsidRPr="009233C5" w:rsidRDefault="0084429B" w:rsidP="005A56BB">
      <w:pPr>
        <w:pStyle w:val="Odsekzoznamu"/>
        <w:numPr>
          <w:ilvl w:val="1"/>
          <w:numId w:val="25"/>
        </w:numPr>
        <w:spacing w:after="0" w:line="240" w:lineRule="auto"/>
        <w:ind w:left="1134" w:hanging="567"/>
        <w:jc w:val="both"/>
        <w:rPr>
          <w:rFonts w:ascii="Times New Roman" w:hAnsi="Times New Roman" w:cs="Times New Roman"/>
        </w:rPr>
      </w:pPr>
      <w:r w:rsidRPr="009233C5">
        <w:rPr>
          <w:rFonts w:ascii="Times New Roman" w:hAnsi="Times New Roman" w:cs="Times New Roman"/>
        </w:rPr>
        <w:t xml:space="preserve">Špecifikácia nadobúda platnosť a účinnosť dňom jej podpisu oprávnenými zástupcami obidvoch zmluvných strán. </w:t>
      </w:r>
    </w:p>
    <w:p w14:paraId="0E155013" w14:textId="3D4FEB10" w:rsidR="009233C5" w:rsidRPr="005A56BB" w:rsidRDefault="009233C5" w:rsidP="005A56BB">
      <w:pPr>
        <w:pStyle w:val="Zkladntext1"/>
        <w:tabs>
          <w:tab w:val="left" w:leader="underscore" w:pos="2635"/>
        </w:tabs>
        <w:spacing w:line="230" w:lineRule="auto"/>
        <w:rPr>
          <w:rFonts w:ascii="Times New Roman" w:hAnsi="Times New Roman" w:cs="Times New Roman"/>
        </w:rPr>
      </w:pPr>
    </w:p>
    <w:p w14:paraId="3DF9A82B" w14:textId="2DB54DEB" w:rsidR="009233C5" w:rsidRPr="005A56BB" w:rsidRDefault="009233C5" w:rsidP="005A56BB">
      <w:pPr>
        <w:pStyle w:val="Zkladntext1"/>
        <w:tabs>
          <w:tab w:val="left" w:leader="underscore" w:pos="2635"/>
        </w:tabs>
        <w:spacing w:line="230" w:lineRule="auto"/>
        <w:rPr>
          <w:rFonts w:ascii="Times New Roman" w:hAnsi="Times New Roman" w:cs="Times New Roman"/>
        </w:rPr>
      </w:pPr>
    </w:p>
    <w:p w14:paraId="4A80969D" w14:textId="77777777" w:rsidR="009233C5" w:rsidRPr="005A56BB" w:rsidRDefault="009233C5" w:rsidP="009233C5">
      <w:pPr>
        <w:spacing w:after="0" w:line="240" w:lineRule="auto"/>
        <w:ind w:left="426" w:hanging="426"/>
        <w:jc w:val="both"/>
        <w:rPr>
          <w:rFonts w:ascii="Times New Roman" w:hAnsi="Times New Roman" w:cs="Times New Roman"/>
        </w:rPr>
      </w:pPr>
      <w:r w:rsidRPr="005A56BB">
        <w:rPr>
          <w:rFonts w:ascii="Times New Roman" w:hAnsi="Times New Roman" w:cs="Times New Roman"/>
        </w:rPr>
        <w:t>V Bratislave, dňa ..................</w:t>
      </w:r>
      <w:r w:rsidRPr="005A56BB">
        <w:rPr>
          <w:rFonts w:ascii="Times New Roman" w:hAnsi="Times New Roman" w:cs="Times New Roman"/>
        </w:rPr>
        <w:tab/>
      </w:r>
      <w:r w:rsidRPr="005A56BB">
        <w:rPr>
          <w:rFonts w:ascii="Times New Roman" w:hAnsi="Times New Roman" w:cs="Times New Roman"/>
        </w:rPr>
        <w:tab/>
      </w:r>
      <w:r w:rsidRPr="005A56BB">
        <w:rPr>
          <w:rFonts w:ascii="Times New Roman" w:hAnsi="Times New Roman" w:cs="Times New Roman"/>
        </w:rPr>
        <w:tab/>
      </w:r>
      <w:r w:rsidRPr="005A56BB">
        <w:rPr>
          <w:rFonts w:ascii="Times New Roman" w:hAnsi="Times New Roman" w:cs="Times New Roman"/>
        </w:rPr>
        <w:tab/>
        <w:t>V Bratislave, dňa ..................</w:t>
      </w:r>
    </w:p>
    <w:p w14:paraId="421EDDE6" w14:textId="77777777" w:rsidR="009233C5" w:rsidRPr="005A56BB" w:rsidRDefault="009233C5" w:rsidP="009233C5">
      <w:pPr>
        <w:spacing w:after="0" w:line="240" w:lineRule="auto"/>
        <w:ind w:left="426" w:hanging="426"/>
        <w:jc w:val="both"/>
        <w:rPr>
          <w:rFonts w:ascii="Times New Roman" w:hAnsi="Times New Roman" w:cs="Times New Roman"/>
        </w:rPr>
      </w:pPr>
    </w:p>
    <w:p w14:paraId="3533AABB" w14:textId="77777777" w:rsidR="009233C5" w:rsidRPr="005A56BB" w:rsidRDefault="009233C5" w:rsidP="009233C5">
      <w:pPr>
        <w:spacing w:after="0" w:line="240" w:lineRule="auto"/>
        <w:ind w:left="426" w:hanging="426"/>
        <w:jc w:val="both"/>
        <w:rPr>
          <w:rFonts w:ascii="Times New Roman" w:hAnsi="Times New Roman" w:cs="Times New Roman"/>
        </w:rPr>
      </w:pPr>
    </w:p>
    <w:p w14:paraId="1A298A2C" w14:textId="77777777" w:rsidR="009233C5" w:rsidRPr="005A56BB" w:rsidRDefault="009233C5" w:rsidP="009233C5">
      <w:pPr>
        <w:spacing w:after="0" w:line="240" w:lineRule="auto"/>
        <w:ind w:left="426" w:hanging="426"/>
        <w:jc w:val="both"/>
        <w:rPr>
          <w:rFonts w:ascii="Times New Roman" w:hAnsi="Times New Roman" w:cs="Times New Roman"/>
        </w:rPr>
      </w:pPr>
    </w:p>
    <w:p w14:paraId="46A68357" w14:textId="77777777" w:rsidR="009233C5" w:rsidRPr="005A56BB" w:rsidRDefault="009233C5" w:rsidP="009233C5">
      <w:pPr>
        <w:spacing w:after="0" w:line="240" w:lineRule="auto"/>
        <w:ind w:left="426" w:hanging="426"/>
        <w:jc w:val="both"/>
        <w:rPr>
          <w:rFonts w:ascii="Times New Roman" w:hAnsi="Times New Roman" w:cs="Times New Roman"/>
        </w:rPr>
      </w:pPr>
    </w:p>
    <w:p w14:paraId="7D0973C6" w14:textId="77777777" w:rsidR="009233C5" w:rsidRPr="005A56BB" w:rsidRDefault="009233C5" w:rsidP="009233C5">
      <w:pPr>
        <w:spacing w:after="0" w:line="240" w:lineRule="auto"/>
        <w:ind w:left="426" w:hanging="426"/>
        <w:jc w:val="both"/>
        <w:rPr>
          <w:rFonts w:ascii="Times New Roman" w:hAnsi="Times New Roman" w:cs="Times New Roman"/>
        </w:rPr>
      </w:pPr>
    </w:p>
    <w:p w14:paraId="6EAB6498" w14:textId="77777777" w:rsidR="009233C5" w:rsidRPr="005A56BB" w:rsidRDefault="009233C5" w:rsidP="009233C5">
      <w:pPr>
        <w:spacing w:after="0" w:line="240" w:lineRule="auto"/>
        <w:ind w:left="426" w:hanging="426"/>
        <w:jc w:val="both"/>
        <w:rPr>
          <w:rFonts w:ascii="Times New Roman" w:hAnsi="Times New Roman" w:cs="Times New Roman"/>
        </w:rPr>
      </w:pPr>
      <w:r w:rsidRPr="005A56BB">
        <w:rPr>
          <w:rFonts w:ascii="Times New Roman" w:hAnsi="Times New Roman" w:cs="Times New Roman"/>
        </w:rPr>
        <w:t>...............................................</w:t>
      </w:r>
      <w:r w:rsidRPr="005A56BB">
        <w:rPr>
          <w:rFonts w:ascii="Times New Roman" w:hAnsi="Times New Roman" w:cs="Times New Roman"/>
        </w:rPr>
        <w:tab/>
      </w:r>
      <w:r w:rsidRPr="005A56BB">
        <w:rPr>
          <w:rFonts w:ascii="Times New Roman" w:hAnsi="Times New Roman" w:cs="Times New Roman"/>
        </w:rPr>
        <w:tab/>
      </w:r>
      <w:r w:rsidRPr="005A56BB">
        <w:rPr>
          <w:rFonts w:ascii="Times New Roman" w:hAnsi="Times New Roman" w:cs="Times New Roman"/>
        </w:rPr>
        <w:tab/>
      </w:r>
      <w:r w:rsidRPr="005A56BB">
        <w:rPr>
          <w:rFonts w:ascii="Times New Roman" w:hAnsi="Times New Roman" w:cs="Times New Roman"/>
        </w:rPr>
        <w:tab/>
        <w:t>...............................................</w:t>
      </w:r>
    </w:p>
    <w:p w14:paraId="403F0A30" w14:textId="08391B85" w:rsidR="009233C5" w:rsidRPr="005A56BB" w:rsidRDefault="009233C5" w:rsidP="009233C5">
      <w:pPr>
        <w:spacing w:after="0" w:line="240" w:lineRule="auto"/>
        <w:ind w:left="426" w:hanging="426"/>
        <w:jc w:val="both"/>
        <w:rPr>
          <w:rFonts w:ascii="Times New Roman" w:hAnsi="Times New Roman" w:cs="Times New Roman"/>
        </w:rPr>
      </w:pPr>
      <w:r w:rsidRPr="005A56BB">
        <w:rPr>
          <w:rFonts w:ascii="Times New Roman" w:hAnsi="Times New Roman" w:cs="Times New Roman"/>
          <w:highlight w:val="yellow"/>
        </w:rPr>
        <w:t>.........................</w:t>
      </w:r>
      <w:r w:rsidRPr="005A56BB">
        <w:rPr>
          <w:rFonts w:ascii="Times New Roman" w:hAnsi="Times New Roman" w:cs="Times New Roman"/>
        </w:rPr>
        <w:tab/>
      </w:r>
      <w:r w:rsidRPr="005A56BB">
        <w:rPr>
          <w:rFonts w:ascii="Times New Roman" w:hAnsi="Times New Roman" w:cs="Times New Roman"/>
        </w:rPr>
        <w:tab/>
      </w:r>
      <w:r w:rsidRPr="005A56BB">
        <w:rPr>
          <w:rFonts w:ascii="Times New Roman" w:hAnsi="Times New Roman" w:cs="Times New Roman"/>
        </w:rPr>
        <w:tab/>
      </w:r>
      <w:r w:rsidRPr="005A56BB">
        <w:rPr>
          <w:rFonts w:ascii="Times New Roman" w:hAnsi="Times New Roman" w:cs="Times New Roman"/>
        </w:rPr>
        <w:tab/>
      </w:r>
      <w:r w:rsidRPr="005A56BB">
        <w:rPr>
          <w:rFonts w:ascii="Times New Roman" w:hAnsi="Times New Roman" w:cs="Times New Roman"/>
        </w:rPr>
        <w:tab/>
      </w:r>
      <w:r>
        <w:rPr>
          <w:rFonts w:ascii="Times New Roman" w:hAnsi="Times New Roman" w:cs="Times New Roman"/>
        </w:rPr>
        <w:tab/>
      </w:r>
      <w:r w:rsidRPr="005A56BB">
        <w:rPr>
          <w:rFonts w:ascii="Times New Roman" w:hAnsi="Times New Roman" w:cs="Times New Roman"/>
        </w:rPr>
        <w:t>Mgr. Matúš Čupka</w:t>
      </w:r>
    </w:p>
    <w:p w14:paraId="4D76ADBA" w14:textId="11E1748B" w:rsidR="009233C5" w:rsidRPr="005A56BB" w:rsidRDefault="009233C5" w:rsidP="009233C5">
      <w:pPr>
        <w:spacing w:after="0" w:line="240" w:lineRule="auto"/>
        <w:ind w:left="426" w:hanging="426"/>
        <w:jc w:val="both"/>
        <w:rPr>
          <w:rFonts w:ascii="Times New Roman" w:hAnsi="Times New Roman" w:cs="Times New Roman"/>
        </w:rPr>
      </w:pPr>
      <w:r w:rsidRPr="005A56BB">
        <w:rPr>
          <w:rFonts w:ascii="Times New Roman" w:hAnsi="Times New Roman" w:cs="Times New Roman"/>
          <w:highlight w:val="yellow"/>
        </w:rPr>
        <w:t>.........................</w:t>
      </w:r>
      <w:r w:rsidRPr="005A56BB">
        <w:rPr>
          <w:rFonts w:ascii="Times New Roman" w:hAnsi="Times New Roman" w:cs="Times New Roman"/>
        </w:rPr>
        <w:tab/>
      </w:r>
      <w:r w:rsidRPr="005A56BB">
        <w:rPr>
          <w:rFonts w:ascii="Times New Roman" w:hAnsi="Times New Roman" w:cs="Times New Roman"/>
        </w:rPr>
        <w:tab/>
      </w:r>
      <w:r w:rsidRPr="005A56BB">
        <w:rPr>
          <w:rFonts w:ascii="Times New Roman" w:hAnsi="Times New Roman" w:cs="Times New Roman"/>
        </w:rPr>
        <w:tab/>
      </w:r>
      <w:r w:rsidRPr="005A56BB">
        <w:rPr>
          <w:rFonts w:ascii="Times New Roman" w:hAnsi="Times New Roman" w:cs="Times New Roman"/>
        </w:rPr>
        <w:tab/>
      </w:r>
      <w:r w:rsidRPr="005A56BB">
        <w:rPr>
          <w:rFonts w:ascii="Times New Roman" w:hAnsi="Times New Roman" w:cs="Times New Roman"/>
        </w:rPr>
        <w:tab/>
      </w:r>
      <w:r>
        <w:rPr>
          <w:rFonts w:ascii="Times New Roman" w:hAnsi="Times New Roman" w:cs="Times New Roman"/>
        </w:rPr>
        <w:tab/>
      </w:r>
      <w:r w:rsidRPr="005A56BB">
        <w:rPr>
          <w:rFonts w:ascii="Times New Roman" w:hAnsi="Times New Roman" w:cs="Times New Roman"/>
        </w:rPr>
        <w:t>starosta</w:t>
      </w:r>
    </w:p>
    <w:p w14:paraId="5CF38DB0" w14:textId="1140A6F4" w:rsidR="009233C5" w:rsidRPr="005A56BB" w:rsidRDefault="009233C5" w:rsidP="009233C5">
      <w:pPr>
        <w:spacing w:after="0" w:line="240" w:lineRule="auto"/>
        <w:ind w:left="426" w:hanging="426"/>
        <w:jc w:val="both"/>
        <w:rPr>
          <w:rFonts w:ascii="Times New Roman" w:hAnsi="Times New Roman" w:cs="Times New Roman"/>
        </w:rPr>
      </w:pPr>
      <w:r w:rsidRPr="005A56BB">
        <w:rPr>
          <w:rFonts w:ascii="Times New Roman" w:hAnsi="Times New Roman" w:cs="Times New Roman"/>
          <w:highlight w:val="yellow"/>
        </w:rPr>
        <w:t>.........................</w:t>
      </w:r>
      <w:r w:rsidRPr="005A56BB">
        <w:rPr>
          <w:rFonts w:ascii="Times New Roman" w:hAnsi="Times New Roman" w:cs="Times New Roman"/>
        </w:rPr>
        <w:tab/>
      </w:r>
      <w:r w:rsidRPr="005A56BB">
        <w:rPr>
          <w:rFonts w:ascii="Times New Roman" w:hAnsi="Times New Roman" w:cs="Times New Roman"/>
        </w:rPr>
        <w:tab/>
      </w:r>
      <w:r w:rsidRPr="005A56BB">
        <w:rPr>
          <w:rFonts w:ascii="Times New Roman" w:hAnsi="Times New Roman" w:cs="Times New Roman"/>
        </w:rPr>
        <w:tab/>
      </w:r>
      <w:r w:rsidRPr="005A56BB">
        <w:rPr>
          <w:rFonts w:ascii="Times New Roman" w:hAnsi="Times New Roman" w:cs="Times New Roman"/>
        </w:rPr>
        <w:tab/>
      </w:r>
      <w:r w:rsidRPr="005A56BB">
        <w:rPr>
          <w:rFonts w:ascii="Times New Roman" w:hAnsi="Times New Roman" w:cs="Times New Roman"/>
        </w:rPr>
        <w:tab/>
      </w:r>
      <w:r>
        <w:rPr>
          <w:rFonts w:ascii="Times New Roman" w:hAnsi="Times New Roman" w:cs="Times New Roman"/>
        </w:rPr>
        <w:tab/>
      </w:r>
      <w:r w:rsidRPr="005A56BB">
        <w:rPr>
          <w:rFonts w:ascii="Times New Roman" w:hAnsi="Times New Roman" w:cs="Times New Roman"/>
        </w:rPr>
        <w:t>Mestská časť Bratislava Nové Mesto</w:t>
      </w:r>
    </w:p>
    <w:p w14:paraId="1F7AF11D" w14:textId="77777777" w:rsidR="009233C5" w:rsidRPr="005A56BB" w:rsidRDefault="009233C5" w:rsidP="005A56BB">
      <w:pPr>
        <w:pStyle w:val="Zkladntext1"/>
        <w:tabs>
          <w:tab w:val="left" w:leader="underscore" w:pos="2635"/>
        </w:tabs>
        <w:spacing w:line="230" w:lineRule="auto"/>
        <w:rPr>
          <w:rFonts w:ascii="Times New Roman" w:hAnsi="Times New Roman" w:cs="Times New Roman"/>
        </w:rPr>
      </w:pPr>
    </w:p>
    <w:sectPr w:rsidR="009233C5" w:rsidRPr="005A56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3CBF"/>
    <w:multiLevelType w:val="singleLevel"/>
    <w:tmpl w:val="F468F348"/>
    <w:lvl w:ilvl="0">
      <w:start w:val="1"/>
      <w:numFmt w:val="decimal"/>
      <w:lvlText w:val="%1."/>
      <w:lvlJc w:val="left"/>
      <w:pPr>
        <w:tabs>
          <w:tab w:val="num" w:pos="360"/>
        </w:tabs>
        <w:ind w:left="360" w:hanging="360"/>
      </w:pPr>
      <w:rPr>
        <w:rFonts w:ascii="Times New Roman" w:hAnsi="Times New Roman" w:cs="Times New Roman"/>
        <w:b w:val="0"/>
      </w:rPr>
    </w:lvl>
  </w:abstractNum>
  <w:abstractNum w:abstractNumId="1" w15:restartNumberingAfterBreak="0">
    <w:nsid w:val="0C3E4A15"/>
    <w:multiLevelType w:val="multilevel"/>
    <w:tmpl w:val="A2ECE0B8"/>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BB64CE7"/>
    <w:multiLevelType w:val="hybridMultilevel"/>
    <w:tmpl w:val="B87CFDAC"/>
    <w:lvl w:ilvl="0" w:tplc="B21A24DE">
      <w:numFmt w:val="bullet"/>
      <w:lvlText w:val="-"/>
      <w:lvlJc w:val="left"/>
      <w:pPr>
        <w:ind w:left="927" w:hanging="360"/>
      </w:pPr>
      <w:rPr>
        <w:rFonts w:ascii="Times New Roman" w:eastAsiaTheme="minorHAns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 w15:restartNumberingAfterBreak="0">
    <w:nsid w:val="2D195A35"/>
    <w:multiLevelType w:val="multilevel"/>
    <w:tmpl w:val="B62A0D98"/>
    <w:lvl w:ilvl="0">
      <w:start w:val="15"/>
      <w:numFmt w:val="decimal"/>
      <w:lvlText w:val="%1"/>
      <w:lvlJc w:val="left"/>
      <w:pPr>
        <w:ind w:left="390" w:hanging="390"/>
      </w:pPr>
      <w:rPr>
        <w:rFonts w:eastAsia="Calibri" w:hint="default"/>
      </w:rPr>
    </w:lvl>
    <w:lvl w:ilvl="1">
      <w:start w:val="1"/>
      <w:numFmt w:val="decimal"/>
      <w:lvlText w:val="%1.%2"/>
      <w:lvlJc w:val="left"/>
      <w:pPr>
        <w:ind w:left="390" w:hanging="390"/>
      </w:pPr>
      <w:rPr>
        <w:rFonts w:eastAsia="Calibri" w:hint="default"/>
      </w:rPr>
    </w:lvl>
    <w:lvl w:ilvl="2">
      <w:start w:val="1"/>
      <w:numFmt w:val="decimal"/>
      <w:lvlText w:val="%1.%2.%3"/>
      <w:lvlJc w:val="left"/>
      <w:pPr>
        <w:ind w:left="722" w:hanging="720"/>
      </w:pPr>
      <w:rPr>
        <w:rFonts w:eastAsia="Calibri" w:hint="default"/>
      </w:rPr>
    </w:lvl>
    <w:lvl w:ilvl="3">
      <w:start w:val="1"/>
      <w:numFmt w:val="decimal"/>
      <w:lvlText w:val="%1.%2.%3.%4"/>
      <w:lvlJc w:val="left"/>
      <w:pPr>
        <w:ind w:left="723" w:hanging="720"/>
      </w:pPr>
      <w:rPr>
        <w:rFonts w:eastAsia="Calibri" w:hint="default"/>
      </w:rPr>
    </w:lvl>
    <w:lvl w:ilvl="4">
      <w:start w:val="1"/>
      <w:numFmt w:val="decimal"/>
      <w:lvlText w:val="%1.%2.%3.%4.%5"/>
      <w:lvlJc w:val="left"/>
      <w:pPr>
        <w:ind w:left="1084" w:hanging="1080"/>
      </w:pPr>
      <w:rPr>
        <w:rFonts w:eastAsia="Calibri" w:hint="default"/>
      </w:rPr>
    </w:lvl>
    <w:lvl w:ilvl="5">
      <w:start w:val="1"/>
      <w:numFmt w:val="decimal"/>
      <w:lvlText w:val="%1.%2.%3.%4.%5.%6"/>
      <w:lvlJc w:val="left"/>
      <w:pPr>
        <w:ind w:left="1085" w:hanging="1080"/>
      </w:pPr>
      <w:rPr>
        <w:rFonts w:eastAsia="Calibri" w:hint="default"/>
      </w:rPr>
    </w:lvl>
    <w:lvl w:ilvl="6">
      <w:start w:val="1"/>
      <w:numFmt w:val="decimal"/>
      <w:lvlText w:val="%1.%2.%3.%4.%5.%6.%7"/>
      <w:lvlJc w:val="left"/>
      <w:pPr>
        <w:ind w:left="1446" w:hanging="1440"/>
      </w:pPr>
      <w:rPr>
        <w:rFonts w:eastAsia="Calibri" w:hint="default"/>
      </w:rPr>
    </w:lvl>
    <w:lvl w:ilvl="7">
      <w:start w:val="1"/>
      <w:numFmt w:val="decimal"/>
      <w:lvlText w:val="%1.%2.%3.%4.%5.%6.%7.%8"/>
      <w:lvlJc w:val="left"/>
      <w:pPr>
        <w:ind w:left="1447" w:hanging="1440"/>
      </w:pPr>
      <w:rPr>
        <w:rFonts w:eastAsia="Calibri" w:hint="default"/>
      </w:rPr>
    </w:lvl>
    <w:lvl w:ilvl="8">
      <w:start w:val="1"/>
      <w:numFmt w:val="decimal"/>
      <w:lvlText w:val="%1.%2.%3.%4.%5.%6.%7.%8.%9"/>
      <w:lvlJc w:val="left"/>
      <w:pPr>
        <w:ind w:left="1448" w:hanging="1440"/>
      </w:pPr>
      <w:rPr>
        <w:rFonts w:eastAsia="Calibri" w:hint="default"/>
      </w:rPr>
    </w:lvl>
  </w:abstractNum>
  <w:abstractNum w:abstractNumId="4" w15:restartNumberingAfterBreak="0">
    <w:nsid w:val="2D362444"/>
    <w:multiLevelType w:val="hybridMultilevel"/>
    <w:tmpl w:val="E688A38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04807E4"/>
    <w:multiLevelType w:val="hybridMultilevel"/>
    <w:tmpl w:val="DFF453CA"/>
    <w:lvl w:ilvl="0" w:tplc="041B0001">
      <w:start w:val="1"/>
      <w:numFmt w:val="bullet"/>
      <w:lvlText w:val=""/>
      <w:lvlJc w:val="left"/>
      <w:pPr>
        <w:ind w:left="1702" w:hanging="360"/>
      </w:pPr>
      <w:rPr>
        <w:rFonts w:ascii="Symbol" w:hAnsi="Symbol" w:hint="default"/>
      </w:rPr>
    </w:lvl>
    <w:lvl w:ilvl="1" w:tplc="041B0003">
      <w:start w:val="1"/>
      <w:numFmt w:val="bullet"/>
      <w:lvlText w:val="o"/>
      <w:lvlJc w:val="left"/>
      <w:pPr>
        <w:ind w:left="2422" w:hanging="360"/>
      </w:pPr>
      <w:rPr>
        <w:rFonts w:ascii="Courier New" w:hAnsi="Courier New" w:cs="Courier New" w:hint="default"/>
      </w:rPr>
    </w:lvl>
    <w:lvl w:ilvl="2" w:tplc="041B0005" w:tentative="1">
      <w:start w:val="1"/>
      <w:numFmt w:val="bullet"/>
      <w:lvlText w:val=""/>
      <w:lvlJc w:val="left"/>
      <w:pPr>
        <w:ind w:left="3142" w:hanging="360"/>
      </w:pPr>
      <w:rPr>
        <w:rFonts w:ascii="Wingdings" w:hAnsi="Wingdings" w:hint="default"/>
      </w:rPr>
    </w:lvl>
    <w:lvl w:ilvl="3" w:tplc="041B0001" w:tentative="1">
      <w:start w:val="1"/>
      <w:numFmt w:val="bullet"/>
      <w:lvlText w:val=""/>
      <w:lvlJc w:val="left"/>
      <w:pPr>
        <w:ind w:left="3862" w:hanging="360"/>
      </w:pPr>
      <w:rPr>
        <w:rFonts w:ascii="Symbol" w:hAnsi="Symbol" w:hint="default"/>
      </w:rPr>
    </w:lvl>
    <w:lvl w:ilvl="4" w:tplc="041B0003" w:tentative="1">
      <w:start w:val="1"/>
      <w:numFmt w:val="bullet"/>
      <w:lvlText w:val="o"/>
      <w:lvlJc w:val="left"/>
      <w:pPr>
        <w:ind w:left="4582" w:hanging="360"/>
      </w:pPr>
      <w:rPr>
        <w:rFonts w:ascii="Courier New" w:hAnsi="Courier New" w:cs="Courier New" w:hint="default"/>
      </w:rPr>
    </w:lvl>
    <w:lvl w:ilvl="5" w:tplc="041B0005" w:tentative="1">
      <w:start w:val="1"/>
      <w:numFmt w:val="bullet"/>
      <w:lvlText w:val=""/>
      <w:lvlJc w:val="left"/>
      <w:pPr>
        <w:ind w:left="5302" w:hanging="360"/>
      </w:pPr>
      <w:rPr>
        <w:rFonts w:ascii="Wingdings" w:hAnsi="Wingdings" w:hint="default"/>
      </w:rPr>
    </w:lvl>
    <w:lvl w:ilvl="6" w:tplc="041B0001" w:tentative="1">
      <w:start w:val="1"/>
      <w:numFmt w:val="bullet"/>
      <w:lvlText w:val=""/>
      <w:lvlJc w:val="left"/>
      <w:pPr>
        <w:ind w:left="6022" w:hanging="360"/>
      </w:pPr>
      <w:rPr>
        <w:rFonts w:ascii="Symbol" w:hAnsi="Symbol" w:hint="default"/>
      </w:rPr>
    </w:lvl>
    <w:lvl w:ilvl="7" w:tplc="041B0003" w:tentative="1">
      <w:start w:val="1"/>
      <w:numFmt w:val="bullet"/>
      <w:lvlText w:val="o"/>
      <w:lvlJc w:val="left"/>
      <w:pPr>
        <w:ind w:left="6742" w:hanging="360"/>
      </w:pPr>
      <w:rPr>
        <w:rFonts w:ascii="Courier New" w:hAnsi="Courier New" w:cs="Courier New" w:hint="default"/>
      </w:rPr>
    </w:lvl>
    <w:lvl w:ilvl="8" w:tplc="041B0005" w:tentative="1">
      <w:start w:val="1"/>
      <w:numFmt w:val="bullet"/>
      <w:lvlText w:val=""/>
      <w:lvlJc w:val="left"/>
      <w:pPr>
        <w:ind w:left="7462" w:hanging="360"/>
      </w:pPr>
      <w:rPr>
        <w:rFonts w:ascii="Wingdings" w:hAnsi="Wingdings" w:hint="default"/>
      </w:rPr>
    </w:lvl>
  </w:abstractNum>
  <w:abstractNum w:abstractNumId="6" w15:restartNumberingAfterBreak="0">
    <w:nsid w:val="324422FA"/>
    <w:multiLevelType w:val="multilevel"/>
    <w:tmpl w:val="A2ECE0B8"/>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364439B"/>
    <w:multiLevelType w:val="multilevel"/>
    <w:tmpl w:val="A2ECE0B8"/>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CBC25C7"/>
    <w:multiLevelType w:val="hybridMultilevel"/>
    <w:tmpl w:val="5DCA8A72"/>
    <w:lvl w:ilvl="0" w:tplc="041B0001">
      <w:start w:val="1"/>
      <w:numFmt w:val="bullet"/>
      <w:lvlText w:val=""/>
      <w:lvlJc w:val="left"/>
      <w:pPr>
        <w:ind w:left="1287" w:hanging="360"/>
      </w:pPr>
      <w:rPr>
        <w:rFonts w:ascii="Symbol" w:hAnsi="Symbol" w:hint="default"/>
      </w:rPr>
    </w:lvl>
    <w:lvl w:ilvl="1" w:tplc="041B0011">
      <w:start w:val="1"/>
      <w:numFmt w:val="decimal"/>
      <w:lvlText w:val="%2)"/>
      <w:lvlJc w:val="left"/>
      <w:pPr>
        <w:ind w:left="2007" w:hanging="360"/>
      </w:pPr>
      <w:rPr>
        <w:rFonts w:hint="default"/>
      </w:rPr>
    </w:lvl>
    <w:lvl w:ilvl="2" w:tplc="041B0001">
      <w:start w:val="1"/>
      <w:numFmt w:val="bullet"/>
      <w:lvlText w:val=""/>
      <w:lvlJc w:val="left"/>
      <w:pPr>
        <w:ind w:left="2727" w:hanging="360"/>
      </w:pPr>
      <w:rPr>
        <w:rFonts w:ascii="Symbol" w:hAnsi="Symbol"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9" w15:restartNumberingAfterBreak="0">
    <w:nsid w:val="3F097697"/>
    <w:multiLevelType w:val="multilevel"/>
    <w:tmpl w:val="A2ECE0B8"/>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2A14C09"/>
    <w:multiLevelType w:val="multilevel"/>
    <w:tmpl w:val="DCE0284C"/>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34862FC"/>
    <w:multiLevelType w:val="hybridMultilevel"/>
    <w:tmpl w:val="47783D4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46502A47"/>
    <w:multiLevelType w:val="hybridMultilevel"/>
    <w:tmpl w:val="423C85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5BB2CB4"/>
    <w:multiLevelType w:val="multilevel"/>
    <w:tmpl w:val="A2ECE0B8"/>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C3F18A1"/>
    <w:multiLevelType w:val="hybridMultilevel"/>
    <w:tmpl w:val="37623CE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15:restartNumberingAfterBreak="0">
    <w:nsid w:val="5C9D37A8"/>
    <w:multiLevelType w:val="multilevel"/>
    <w:tmpl w:val="F14A4FCE"/>
    <w:lvl w:ilvl="0">
      <w:start w:val="14"/>
      <w:numFmt w:val="decimal"/>
      <w:lvlText w:val="%1"/>
      <w:lvlJc w:val="left"/>
      <w:pPr>
        <w:ind w:left="420" w:hanging="420"/>
      </w:pPr>
      <w:rPr>
        <w:rFonts w:eastAsia="Calibri" w:hint="default"/>
      </w:rPr>
    </w:lvl>
    <w:lvl w:ilvl="1">
      <w:start w:val="1"/>
      <w:numFmt w:val="decimal"/>
      <w:lvlText w:val="%1.%2"/>
      <w:lvlJc w:val="left"/>
      <w:pPr>
        <w:ind w:left="1156" w:hanging="420"/>
      </w:pPr>
      <w:rPr>
        <w:rFonts w:eastAsia="Calibri" w:hint="default"/>
      </w:rPr>
    </w:lvl>
    <w:lvl w:ilvl="2">
      <w:start w:val="1"/>
      <w:numFmt w:val="decimal"/>
      <w:lvlText w:val="%1.%2.%3"/>
      <w:lvlJc w:val="left"/>
      <w:pPr>
        <w:ind w:left="2192" w:hanging="720"/>
      </w:pPr>
      <w:rPr>
        <w:rFonts w:eastAsia="Calibri" w:hint="default"/>
      </w:rPr>
    </w:lvl>
    <w:lvl w:ilvl="3">
      <w:start w:val="1"/>
      <w:numFmt w:val="decimal"/>
      <w:lvlText w:val="%1.%2.%3.%4"/>
      <w:lvlJc w:val="left"/>
      <w:pPr>
        <w:ind w:left="2928" w:hanging="720"/>
      </w:pPr>
      <w:rPr>
        <w:rFonts w:eastAsia="Calibri" w:hint="default"/>
      </w:rPr>
    </w:lvl>
    <w:lvl w:ilvl="4">
      <w:start w:val="1"/>
      <w:numFmt w:val="decimal"/>
      <w:lvlText w:val="%1.%2.%3.%4.%5"/>
      <w:lvlJc w:val="left"/>
      <w:pPr>
        <w:ind w:left="4024" w:hanging="1080"/>
      </w:pPr>
      <w:rPr>
        <w:rFonts w:eastAsia="Calibri" w:hint="default"/>
      </w:rPr>
    </w:lvl>
    <w:lvl w:ilvl="5">
      <w:start w:val="1"/>
      <w:numFmt w:val="decimal"/>
      <w:lvlText w:val="%1.%2.%3.%4.%5.%6"/>
      <w:lvlJc w:val="left"/>
      <w:pPr>
        <w:ind w:left="4760" w:hanging="1080"/>
      </w:pPr>
      <w:rPr>
        <w:rFonts w:eastAsia="Calibri" w:hint="default"/>
      </w:rPr>
    </w:lvl>
    <w:lvl w:ilvl="6">
      <w:start w:val="1"/>
      <w:numFmt w:val="decimal"/>
      <w:lvlText w:val="%1.%2.%3.%4.%5.%6.%7"/>
      <w:lvlJc w:val="left"/>
      <w:pPr>
        <w:ind w:left="5856" w:hanging="1440"/>
      </w:pPr>
      <w:rPr>
        <w:rFonts w:eastAsia="Calibri" w:hint="default"/>
      </w:rPr>
    </w:lvl>
    <w:lvl w:ilvl="7">
      <w:start w:val="1"/>
      <w:numFmt w:val="decimal"/>
      <w:lvlText w:val="%1.%2.%3.%4.%5.%6.%7.%8"/>
      <w:lvlJc w:val="left"/>
      <w:pPr>
        <w:ind w:left="6592" w:hanging="1440"/>
      </w:pPr>
      <w:rPr>
        <w:rFonts w:eastAsia="Calibri" w:hint="default"/>
      </w:rPr>
    </w:lvl>
    <w:lvl w:ilvl="8">
      <w:start w:val="1"/>
      <w:numFmt w:val="decimal"/>
      <w:lvlText w:val="%1.%2.%3.%4.%5.%6.%7.%8.%9"/>
      <w:lvlJc w:val="left"/>
      <w:pPr>
        <w:ind w:left="7328" w:hanging="1440"/>
      </w:pPr>
      <w:rPr>
        <w:rFonts w:eastAsia="Calibri" w:hint="default"/>
      </w:rPr>
    </w:lvl>
  </w:abstractNum>
  <w:abstractNum w:abstractNumId="16" w15:restartNumberingAfterBreak="0">
    <w:nsid w:val="5D890E91"/>
    <w:multiLevelType w:val="hybridMultilevel"/>
    <w:tmpl w:val="6E6828BA"/>
    <w:lvl w:ilvl="0" w:tplc="A428352E">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A14339"/>
    <w:multiLevelType w:val="multilevel"/>
    <w:tmpl w:val="0F3CCCB8"/>
    <w:lvl w:ilvl="0">
      <w:start w:val="1"/>
      <w:numFmt w:val="decimal"/>
      <w:pStyle w:val="MLNadpislnku"/>
      <w:lvlText w:val="%1."/>
      <w:lvlJc w:val="left"/>
      <w:pPr>
        <w:tabs>
          <w:tab w:val="num" w:pos="737"/>
        </w:tabs>
        <w:ind w:left="737" w:hanging="736"/>
      </w:pPr>
      <w:rPr>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b w:val="0"/>
        <w:color w:val="auto"/>
        <w:sz w:val="22"/>
        <w:szCs w:val="22"/>
      </w:rPr>
    </w:lvl>
    <w:lvl w:ilvl="3">
      <w:start w:val="1"/>
      <w:numFmt w:val="lowerRoman"/>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8" w15:restartNumberingAfterBreak="0">
    <w:nsid w:val="69425020"/>
    <w:multiLevelType w:val="multilevel"/>
    <w:tmpl w:val="4066010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B2548A1"/>
    <w:multiLevelType w:val="hybridMultilevel"/>
    <w:tmpl w:val="F0B29744"/>
    <w:lvl w:ilvl="0" w:tplc="BA62E2B2">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D686C69"/>
    <w:multiLevelType w:val="multilevel"/>
    <w:tmpl w:val="A2ECE0B8"/>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E452018"/>
    <w:multiLevelType w:val="multilevel"/>
    <w:tmpl w:val="A2ECE0B8"/>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FD16334"/>
    <w:multiLevelType w:val="multilevel"/>
    <w:tmpl w:val="05E44EE4"/>
    <w:lvl w:ilvl="0">
      <w:start w:val="11"/>
      <w:numFmt w:val="decimal"/>
      <w:lvlText w:val="%1"/>
      <w:lvlJc w:val="left"/>
      <w:pPr>
        <w:ind w:left="380" w:hanging="380"/>
      </w:pPr>
      <w:rPr>
        <w:rFonts w:hint="default"/>
      </w:rPr>
    </w:lvl>
    <w:lvl w:ilvl="1">
      <w:start w:val="5"/>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18135A7"/>
    <w:multiLevelType w:val="hybridMultilevel"/>
    <w:tmpl w:val="14EE6F04"/>
    <w:numStyleLink w:val="Importovantl4"/>
  </w:abstractNum>
  <w:abstractNum w:abstractNumId="24" w15:restartNumberingAfterBreak="0">
    <w:nsid w:val="7C0104D5"/>
    <w:multiLevelType w:val="hybridMultilevel"/>
    <w:tmpl w:val="57049C06"/>
    <w:lvl w:ilvl="0" w:tplc="3DFC6948">
      <w:start w:val="1"/>
      <w:numFmt w:val="decimal"/>
      <w:lvlText w:val="%1."/>
      <w:lvlJc w:val="left"/>
      <w:pPr>
        <w:ind w:left="1425" w:hanging="360"/>
      </w:pPr>
      <w:rPr>
        <w:rFonts w:hint="default"/>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25" w15:restartNumberingAfterBreak="0">
    <w:nsid w:val="7CC9029E"/>
    <w:multiLevelType w:val="multilevel"/>
    <w:tmpl w:val="15ACEEC6"/>
    <w:lvl w:ilvl="0">
      <w:start w:val="14"/>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15:restartNumberingAfterBreak="0">
    <w:nsid w:val="7CE23E2D"/>
    <w:multiLevelType w:val="hybridMultilevel"/>
    <w:tmpl w:val="14EE6F04"/>
    <w:styleLink w:val="Importovantl4"/>
    <w:lvl w:ilvl="0" w:tplc="895279E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3B6A16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9662E4">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23EC64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48FFE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B47D92">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6F013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CCAF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7E636AC">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6"/>
  </w:num>
  <w:num w:numId="2">
    <w:abstractNumId w:val="23"/>
  </w:num>
  <w:num w:numId="3">
    <w:abstractNumId w:val="19"/>
  </w:num>
  <w:num w:numId="4">
    <w:abstractNumId w:val="17"/>
  </w:num>
  <w:num w:numId="5">
    <w:abstractNumId w:val="25"/>
  </w:num>
  <w:num w:numId="6">
    <w:abstractNumId w:val="16"/>
  </w:num>
  <w:num w:numId="7">
    <w:abstractNumId w:val="18"/>
  </w:num>
  <w:num w:numId="8">
    <w:abstractNumId w:val="0"/>
  </w:num>
  <w:num w:numId="9">
    <w:abstractNumId w:val="22"/>
  </w:num>
  <w:num w:numId="10">
    <w:abstractNumId w:val="3"/>
  </w:num>
  <w:num w:numId="11">
    <w:abstractNumId w:val="15"/>
  </w:num>
  <w:num w:numId="12">
    <w:abstractNumId w:val="11"/>
  </w:num>
  <w:num w:numId="13">
    <w:abstractNumId w:val="2"/>
  </w:num>
  <w:num w:numId="14">
    <w:abstractNumId w:val="12"/>
  </w:num>
  <w:num w:numId="15">
    <w:abstractNumId w:val="20"/>
  </w:num>
  <w:num w:numId="16">
    <w:abstractNumId w:val="5"/>
  </w:num>
  <w:num w:numId="17">
    <w:abstractNumId w:val="1"/>
  </w:num>
  <w:num w:numId="18">
    <w:abstractNumId w:val="7"/>
  </w:num>
  <w:num w:numId="19">
    <w:abstractNumId w:val="6"/>
  </w:num>
  <w:num w:numId="20">
    <w:abstractNumId w:val="4"/>
  </w:num>
  <w:num w:numId="21">
    <w:abstractNumId w:val="21"/>
  </w:num>
  <w:num w:numId="22">
    <w:abstractNumId w:val="9"/>
  </w:num>
  <w:num w:numId="23">
    <w:abstractNumId w:val="24"/>
  </w:num>
  <w:num w:numId="24">
    <w:abstractNumId w:val="10"/>
  </w:num>
  <w:num w:numId="25">
    <w:abstractNumId w:val="13"/>
  </w:num>
  <w:num w:numId="26">
    <w:abstractNumId w:val="1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6E"/>
    <w:rsid w:val="0001268F"/>
    <w:rsid w:val="00017765"/>
    <w:rsid w:val="00020869"/>
    <w:rsid w:val="000221F4"/>
    <w:rsid w:val="00023906"/>
    <w:rsid w:val="00033B7B"/>
    <w:rsid w:val="000429AB"/>
    <w:rsid w:val="00044716"/>
    <w:rsid w:val="00055904"/>
    <w:rsid w:val="0006799A"/>
    <w:rsid w:val="0008278B"/>
    <w:rsid w:val="000947C7"/>
    <w:rsid w:val="0009729F"/>
    <w:rsid w:val="00097933"/>
    <w:rsid w:val="00097A05"/>
    <w:rsid w:val="000A2FB1"/>
    <w:rsid w:val="000B1341"/>
    <w:rsid w:val="000B24F6"/>
    <w:rsid w:val="000B420F"/>
    <w:rsid w:val="000D14B0"/>
    <w:rsid w:val="000D6F88"/>
    <w:rsid w:val="000E3805"/>
    <w:rsid w:val="000F68D6"/>
    <w:rsid w:val="000F7E88"/>
    <w:rsid w:val="001070C1"/>
    <w:rsid w:val="00107372"/>
    <w:rsid w:val="00115402"/>
    <w:rsid w:val="001233FB"/>
    <w:rsid w:val="00142FF0"/>
    <w:rsid w:val="00144DB4"/>
    <w:rsid w:val="00153239"/>
    <w:rsid w:val="001546EB"/>
    <w:rsid w:val="00154F8C"/>
    <w:rsid w:val="001667A8"/>
    <w:rsid w:val="001675C9"/>
    <w:rsid w:val="00171C03"/>
    <w:rsid w:val="00173681"/>
    <w:rsid w:val="001826C9"/>
    <w:rsid w:val="00182AC1"/>
    <w:rsid w:val="00187EC2"/>
    <w:rsid w:val="00191A77"/>
    <w:rsid w:val="001A2B6D"/>
    <w:rsid w:val="001A4E9E"/>
    <w:rsid w:val="001A622B"/>
    <w:rsid w:val="001B2F8E"/>
    <w:rsid w:val="001B7130"/>
    <w:rsid w:val="001C3A6B"/>
    <w:rsid w:val="001D0289"/>
    <w:rsid w:val="001D2833"/>
    <w:rsid w:val="001E34C0"/>
    <w:rsid w:val="001F2A94"/>
    <w:rsid w:val="001F4143"/>
    <w:rsid w:val="00227706"/>
    <w:rsid w:val="002316BC"/>
    <w:rsid w:val="00234329"/>
    <w:rsid w:val="002353D4"/>
    <w:rsid w:val="00247C5C"/>
    <w:rsid w:val="00260C14"/>
    <w:rsid w:val="002613EC"/>
    <w:rsid w:val="0026345C"/>
    <w:rsid w:val="0027301A"/>
    <w:rsid w:val="002877EB"/>
    <w:rsid w:val="0029534A"/>
    <w:rsid w:val="00296845"/>
    <w:rsid w:val="002A5CE6"/>
    <w:rsid w:val="002A7DBE"/>
    <w:rsid w:val="002B23E1"/>
    <w:rsid w:val="002C032F"/>
    <w:rsid w:val="002C17E3"/>
    <w:rsid w:val="002C43DA"/>
    <w:rsid w:val="002C7724"/>
    <w:rsid w:val="002D4E91"/>
    <w:rsid w:val="002E0806"/>
    <w:rsid w:val="002F0192"/>
    <w:rsid w:val="002F28D1"/>
    <w:rsid w:val="002F3E79"/>
    <w:rsid w:val="002F54BE"/>
    <w:rsid w:val="002F739B"/>
    <w:rsid w:val="00312C70"/>
    <w:rsid w:val="003424AD"/>
    <w:rsid w:val="003458BC"/>
    <w:rsid w:val="00352901"/>
    <w:rsid w:val="003706BE"/>
    <w:rsid w:val="003741FB"/>
    <w:rsid w:val="00377A5F"/>
    <w:rsid w:val="003811C4"/>
    <w:rsid w:val="00386DF4"/>
    <w:rsid w:val="00394A08"/>
    <w:rsid w:val="003A12AC"/>
    <w:rsid w:val="003A1924"/>
    <w:rsid w:val="003A7BA0"/>
    <w:rsid w:val="003B45E3"/>
    <w:rsid w:val="003B691D"/>
    <w:rsid w:val="003C00A9"/>
    <w:rsid w:val="003C02EF"/>
    <w:rsid w:val="003D290D"/>
    <w:rsid w:val="003D583C"/>
    <w:rsid w:val="003D67A9"/>
    <w:rsid w:val="0040223A"/>
    <w:rsid w:val="00402FC1"/>
    <w:rsid w:val="004035D7"/>
    <w:rsid w:val="004121A4"/>
    <w:rsid w:val="00421B54"/>
    <w:rsid w:val="004368F8"/>
    <w:rsid w:val="004474A4"/>
    <w:rsid w:val="004654C7"/>
    <w:rsid w:val="00474BEB"/>
    <w:rsid w:val="00487818"/>
    <w:rsid w:val="00497479"/>
    <w:rsid w:val="004A6732"/>
    <w:rsid w:val="004B261C"/>
    <w:rsid w:val="004B4F94"/>
    <w:rsid w:val="004C5339"/>
    <w:rsid w:val="004E45D7"/>
    <w:rsid w:val="004F6D4A"/>
    <w:rsid w:val="00513158"/>
    <w:rsid w:val="005232BA"/>
    <w:rsid w:val="00536879"/>
    <w:rsid w:val="00545496"/>
    <w:rsid w:val="00571301"/>
    <w:rsid w:val="00576808"/>
    <w:rsid w:val="005A56BB"/>
    <w:rsid w:val="005C7059"/>
    <w:rsid w:val="005D09BB"/>
    <w:rsid w:val="005D187C"/>
    <w:rsid w:val="005D2A25"/>
    <w:rsid w:val="005D4EDC"/>
    <w:rsid w:val="005D7FB8"/>
    <w:rsid w:val="005E042F"/>
    <w:rsid w:val="005E4B36"/>
    <w:rsid w:val="005F1F84"/>
    <w:rsid w:val="005F3FB0"/>
    <w:rsid w:val="00600518"/>
    <w:rsid w:val="00622622"/>
    <w:rsid w:val="006414F8"/>
    <w:rsid w:val="00651E53"/>
    <w:rsid w:val="00656CB5"/>
    <w:rsid w:val="006603F0"/>
    <w:rsid w:val="006604CE"/>
    <w:rsid w:val="00660E20"/>
    <w:rsid w:val="00681277"/>
    <w:rsid w:val="006820B4"/>
    <w:rsid w:val="00684736"/>
    <w:rsid w:val="00691ED6"/>
    <w:rsid w:val="006965F9"/>
    <w:rsid w:val="006A58AE"/>
    <w:rsid w:val="006B16D3"/>
    <w:rsid w:val="006B51BF"/>
    <w:rsid w:val="006B738B"/>
    <w:rsid w:val="006D34C9"/>
    <w:rsid w:val="006D676C"/>
    <w:rsid w:val="006E23C7"/>
    <w:rsid w:val="006E3CD9"/>
    <w:rsid w:val="006E6334"/>
    <w:rsid w:val="00706E11"/>
    <w:rsid w:val="00710A27"/>
    <w:rsid w:val="007123C2"/>
    <w:rsid w:val="00712FAF"/>
    <w:rsid w:val="0071741E"/>
    <w:rsid w:val="00721166"/>
    <w:rsid w:val="007244FB"/>
    <w:rsid w:val="007266D3"/>
    <w:rsid w:val="007442FB"/>
    <w:rsid w:val="007517F2"/>
    <w:rsid w:val="0077115B"/>
    <w:rsid w:val="0077341E"/>
    <w:rsid w:val="00776499"/>
    <w:rsid w:val="007819E9"/>
    <w:rsid w:val="00782F35"/>
    <w:rsid w:val="00784FEE"/>
    <w:rsid w:val="007936ED"/>
    <w:rsid w:val="00793738"/>
    <w:rsid w:val="00797E97"/>
    <w:rsid w:val="007A48B9"/>
    <w:rsid w:val="007A6B6C"/>
    <w:rsid w:val="007C383D"/>
    <w:rsid w:val="007D3BB2"/>
    <w:rsid w:val="007E33EB"/>
    <w:rsid w:val="007F5E33"/>
    <w:rsid w:val="00803EA4"/>
    <w:rsid w:val="00810F06"/>
    <w:rsid w:val="008158BB"/>
    <w:rsid w:val="00822029"/>
    <w:rsid w:val="00825DD5"/>
    <w:rsid w:val="008301EB"/>
    <w:rsid w:val="00833D51"/>
    <w:rsid w:val="00843B87"/>
    <w:rsid w:val="0084429B"/>
    <w:rsid w:val="0085382D"/>
    <w:rsid w:val="00853C68"/>
    <w:rsid w:val="008558AE"/>
    <w:rsid w:val="008638DF"/>
    <w:rsid w:val="00866F8B"/>
    <w:rsid w:val="0087586E"/>
    <w:rsid w:val="008B13EC"/>
    <w:rsid w:val="008B4ACB"/>
    <w:rsid w:val="008B6A5A"/>
    <w:rsid w:val="008C1536"/>
    <w:rsid w:val="008C6F12"/>
    <w:rsid w:val="008D5509"/>
    <w:rsid w:val="008D70B3"/>
    <w:rsid w:val="008D78E8"/>
    <w:rsid w:val="008E1376"/>
    <w:rsid w:val="008E30C2"/>
    <w:rsid w:val="008E6EBC"/>
    <w:rsid w:val="008F33C7"/>
    <w:rsid w:val="008F3B00"/>
    <w:rsid w:val="008F4086"/>
    <w:rsid w:val="008F7B0F"/>
    <w:rsid w:val="0090303D"/>
    <w:rsid w:val="009233C5"/>
    <w:rsid w:val="00924642"/>
    <w:rsid w:val="009263C2"/>
    <w:rsid w:val="0093618E"/>
    <w:rsid w:val="0094277A"/>
    <w:rsid w:val="0095034A"/>
    <w:rsid w:val="00950927"/>
    <w:rsid w:val="00952210"/>
    <w:rsid w:val="00960055"/>
    <w:rsid w:val="009623FD"/>
    <w:rsid w:val="00964E07"/>
    <w:rsid w:val="009673DD"/>
    <w:rsid w:val="00974A30"/>
    <w:rsid w:val="00974D8D"/>
    <w:rsid w:val="00980AC4"/>
    <w:rsid w:val="00994EA3"/>
    <w:rsid w:val="009A75BF"/>
    <w:rsid w:val="009B4183"/>
    <w:rsid w:val="009C749D"/>
    <w:rsid w:val="009F3A93"/>
    <w:rsid w:val="00A07EC0"/>
    <w:rsid w:val="00A27162"/>
    <w:rsid w:val="00A3234B"/>
    <w:rsid w:val="00A45A02"/>
    <w:rsid w:val="00A55A49"/>
    <w:rsid w:val="00A672E1"/>
    <w:rsid w:val="00A705DA"/>
    <w:rsid w:val="00A85DC1"/>
    <w:rsid w:val="00A96105"/>
    <w:rsid w:val="00AA1679"/>
    <w:rsid w:val="00AA3027"/>
    <w:rsid w:val="00AA7F48"/>
    <w:rsid w:val="00AB540B"/>
    <w:rsid w:val="00AC790E"/>
    <w:rsid w:val="00AD328B"/>
    <w:rsid w:val="00B01C32"/>
    <w:rsid w:val="00B024D4"/>
    <w:rsid w:val="00B035B5"/>
    <w:rsid w:val="00B12C38"/>
    <w:rsid w:val="00B260F7"/>
    <w:rsid w:val="00B332AE"/>
    <w:rsid w:val="00B36E31"/>
    <w:rsid w:val="00B3736E"/>
    <w:rsid w:val="00B3799E"/>
    <w:rsid w:val="00B44E66"/>
    <w:rsid w:val="00B45351"/>
    <w:rsid w:val="00B7552A"/>
    <w:rsid w:val="00B80316"/>
    <w:rsid w:val="00B83ABE"/>
    <w:rsid w:val="00B87375"/>
    <w:rsid w:val="00BA0E32"/>
    <w:rsid w:val="00BB1E90"/>
    <w:rsid w:val="00BB3F57"/>
    <w:rsid w:val="00BB5394"/>
    <w:rsid w:val="00BC2D20"/>
    <w:rsid w:val="00BC42CA"/>
    <w:rsid w:val="00BC54C7"/>
    <w:rsid w:val="00BC6B2C"/>
    <w:rsid w:val="00BD6E46"/>
    <w:rsid w:val="00BE37BF"/>
    <w:rsid w:val="00BE6D01"/>
    <w:rsid w:val="00C05B26"/>
    <w:rsid w:val="00C063C2"/>
    <w:rsid w:val="00C26BBA"/>
    <w:rsid w:val="00C3088F"/>
    <w:rsid w:val="00C30EDF"/>
    <w:rsid w:val="00C35844"/>
    <w:rsid w:val="00C46436"/>
    <w:rsid w:val="00C52CE1"/>
    <w:rsid w:val="00C531C4"/>
    <w:rsid w:val="00C738BA"/>
    <w:rsid w:val="00C92787"/>
    <w:rsid w:val="00C92F46"/>
    <w:rsid w:val="00CA6844"/>
    <w:rsid w:val="00CC26C3"/>
    <w:rsid w:val="00CC77FF"/>
    <w:rsid w:val="00CF0032"/>
    <w:rsid w:val="00CF1A99"/>
    <w:rsid w:val="00CF47D2"/>
    <w:rsid w:val="00D0473D"/>
    <w:rsid w:val="00D14311"/>
    <w:rsid w:val="00D24FAE"/>
    <w:rsid w:val="00D34288"/>
    <w:rsid w:val="00D34A86"/>
    <w:rsid w:val="00D47C44"/>
    <w:rsid w:val="00D5571D"/>
    <w:rsid w:val="00D669A4"/>
    <w:rsid w:val="00D7517C"/>
    <w:rsid w:val="00D80552"/>
    <w:rsid w:val="00D854A4"/>
    <w:rsid w:val="00D959BB"/>
    <w:rsid w:val="00D96CF1"/>
    <w:rsid w:val="00DA66E9"/>
    <w:rsid w:val="00DB274B"/>
    <w:rsid w:val="00DB4C0B"/>
    <w:rsid w:val="00DC0C23"/>
    <w:rsid w:val="00DC0EF1"/>
    <w:rsid w:val="00DE223C"/>
    <w:rsid w:val="00DF0EEA"/>
    <w:rsid w:val="00DF79CA"/>
    <w:rsid w:val="00E10EE1"/>
    <w:rsid w:val="00E1686E"/>
    <w:rsid w:val="00E25BE7"/>
    <w:rsid w:val="00E32592"/>
    <w:rsid w:val="00E46304"/>
    <w:rsid w:val="00E62675"/>
    <w:rsid w:val="00E80474"/>
    <w:rsid w:val="00E8790E"/>
    <w:rsid w:val="00EA008D"/>
    <w:rsid w:val="00EB05AD"/>
    <w:rsid w:val="00EB61E1"/>
    <w:rsid w:val="00EB6D64"/>
    <w:rsid w:val="00EC5088"/>
    <w:rsid w:val="00ED410E"/>
    <w:rsid w:val="00ED42D1"/>
    <w:rsid w:val="00ED7D62"/>
    <w:rsid w:val="00EE7500"/>
    <w:rsid w:val="00EF0DF8"/>
    <w:rsid w:val="00EF2F0B"/>
    <w:rsid w:val="00F02197"/>
    <w:rsid w:val="00F0311C"/>
    <w:rsid w:val="00F068FA"/>
    <w:rsid w:val="00F11DD0"/>
    <w:rsid w:val="00F11F29"/>
    <w:rsid w:val="00F13A9A"/>
    <w:rsid w:val="00F310A8"/>
    <w:rsid w:val="00F3259A"/>
    <w:rsid w:val="00F327B5"/>
    <w:rsid w:val="00F37D58"/>
    <w:rsid w:val="00F5092A"/>
    <w:rsid w:val="00F50F12"/>
    <w:rsid w:val="00F5452C"/>
    <w:rsid w:val="00F72DC6"/>
    <w:rsid w:val="00FD3670"/>
    <w:rsid w:val="00FF01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84CDD"/>
  <w15:chartTrackingRefBased/>
  <w15:docId w15:val="{5BA391C5-15B0-45AA-A811-92BBE8F1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yperlink0">
    <w:name w:val="Hyperlink.0"/>
    <w:rsid w:val="00803EA4"/>
    <w:rPr>
      <w:color w:val="0000FF"/>
      <w:u w:val="single" w:color="0000FF"/>
      <w:lang w:val="fr-FR"/>
    </w:rPr>
  </w:style>
  <w:style w:type="paragraph" w:styleId="Odsekzoznamu">
    <w:name w:val="List Paragraph"/>
    <w:aliases w:val="body,List Paragraph,Odsek zoznamu2,Odsek,Listenabsatz,ODRAZKY PRVA UROVEN,Bullet Number,lp1,lp11,List Paragraph11,Bullet 1,Use Case List Paragraph"/>
    <w:link w:val="OdsekzoznamuChar"/>
    <w:uiPriority w:val="34"/>
    <w:qFormat/>
    <w:rsid w:val="007E33EB"/>
    <w:pPr>
      <w:pBdr>
        <w:top w:val="nil"/>
        <w:left w:val="nil"/>
        <w:bottom w:val="nil"/>
        <w:right w:val="nil"/>
        <w:between w:val="nil"/>
        <w:bar w:val="nil"/>
      </w:pBdr>
      <w:spacing w:after="200" w:line="276" w:lineRule="auto"/>
      <w:ind w:left="720"/>
    </w:pPr>
    <w:rPr>
      <w:rFonts w:ascii="Calibri" w:eastAsia="Calibri" w:hAnsi="Calibri" w:cs="Calibri"/>
      <w:color w:val="000000"/>
      <w:kern w:val="0"/>
      <w:u w:color="000000"/>
      <w:bdr w:val="nil"/>
      <w:lang w:eastAsia="sk-SK"/>
      <w14:ligatures w14:val="none"/>
    </w:rPr>
  </w:style>
  <w:style w:type="numbering" w:customStyle="1" w:styleId="Importovantl4">
    <w:name w:val="Importovaný štýl 4"/>
    <w:rsid w:val="007E33EB"/>
    <w:pPr>
      <w:numPr>
        <w:numId w:val="1"/>
      </w:numPr>
    </w:pPr>
  </w:style>
  <w:style w:type="paragraph" w:styleId="Revzia">
    <w:name w:val="Revision"/>
    <w:hidden/>
    <w:uiPriority w:val="99"/>
    <w:semiHidden/>
    <w:rsid w:val="002A5CE6"/>
    <w:pPr>
      <w:spacing w:after="0" w:line="240" w:lineRule="auto"/>
    </w:pPr>
  </w:style>
  <w:style w:type="character" w:styleId="Odkaznakomentr">
    <w:name w:val="annotation reference"/>
    <w:basedOn w:val="Predvolenpsmoodseku"/>
    <w:semiHidden/>
    <w:unhideWhenUsed/>
    <w:rsid w:val="00843B87"/>
    <w:rPr>
      <w:sz w:val="16"/>
      <w:szCs w:val="16"/>
    </w:rPr>
  </w:style>
  <w:style w:type="paragraph" w:styleId="Textkomentra">
    <w:name w:val="annotation text"/>
    <w:basedOn w:val="Normlny"/>
    <w:link w:val="TextkomentraChar"/>
    <w:unhideWhenUsed/>
    <w:rsid w:val="00843B87"/>
    <w:pPr>
      <w:spacing w:line="240" w:lineRule="auto"/>
    </w:pPr>
    <w:rPr>
      <w:sz w:val="20"/>
      <w:szCs w:val="20"/>
    </w:rPr>
  </w:style>
  <w:style w:type="character" w:customStyle="1" w:styleId="TextkomentraChar">
    <w:name w:val="Text komentára Char"/>
    <w:basedOn w:val="Predvolenpsmoodseku"/>
    <w:link w:val="Textkomentra"/>
    <w:rsid w:val="00843B87"/>
    <w:rPr>
      <w:sz w:val="20"/>
      <w:szCs w:val="20"/>
    </w:rPr>
  </w:style>
  <w:style w:type="paragraph" w:styleId="Predmetkomentra">
    <w:name w:val="annotation subject"/>
    <w:basedOn w:val="Textkomentra"/>
    <w:next w:val="Textkomentra"/>
    <w:link w:val="PredmetkomentraChar"/>
    <w:uiPriority w:val="99"/>
    <w:semiHidden/>
    <w:unhideWhenUsed/>
    <w:rsid w:val="00843B87"/>
    <w:rPr>
      <w:b/>
      <w:bCs/>
    </w:rPr>
  </w:style>
  <w:style w:type="character" w:customStyle="1" w:styleId="PredmetkomentraChar">
    <w:name w:val="Predmet komentára Char"/>
    <w:basedOn w:val="TextkomentraChar"/>
    <w:link w:val="Predmetkomentra"/>
    <w:uiPriority w:val="99"/>
    <w:semiHidden/>
    <w:rsid w:val="00843B87"/>
    <w:rPr>
      <w:b/>
      <w:bCs/>
      <w:sz w:val="20"/>
      <w:szCs w:val="20"/>
    </w:rPr>
  </w:style>
  <w:style w:type="paragraph" w:customStyle="1" w:styleId="MLNadpislnku">
    <w:name w:val="ML Nadpis článku"/>
    <w:basedOn w:val="Normlny"/>
    <w:qFormat/>
    <w:rsid w:val="009C749D"/>
    <w:pPr>
      <w:keepNext/>
      <w:numPr>
        <w:numId w:val="4"/>
      </w:numPr>
      <w:spacing w:before="480" w:after="120" w:line="280" w:lineRule="atLeast"/>
      <w:outlineLvl w:val="0"/>
    </w:pPr>
    <w:rPr>
      <w:rFonts w:eastAsiaTheme="minorEastAsia"/>
      <w:b/>
      <w:bCs/>
      <w:kern w:val="0"/>
      <w14:ligatures w14:val="none"/>
    </w:rPr>
  </w:style>
  <w:style w:type="paragraph" w:customStyle="1" w:styleId="MLOdsek">
    <w:name w:val="ML Odsek"/>
    <w:basedOn w:val="Normlny"/>
    <w:link w:val="MLOdsekChar"/>
    <w:qFormat/>
    <w:rsid w:val="009C749D"/>
    <w:pPr>
      <w:numPr>
        <w:ilvl w:val="1"/>
        <w:numId w:val="4"/>
      </w:numPr>
      <w:spacing w:after="120" w:line="280" w:lineRule="atLeast"/>
      <w:jc w:val="both"/>
    </w:pPr>
    <w:rPr>
      <w:rFonts w:eastAsia="Times New Roman" w:cstheme="minorHAnsi"/>
      <w:kern w:val="0"/>
      <w:lang w:eastAsia="cs-CZ"/>
      <w14:ligatures w14:val="none"/>
    </w:rPr>
  </w:style>
  <w:style w:type="character" w:customStyle="1" w:styleId="MLOdsekChar">
    <w:name w:val="ML Odsek Char"/>
    <w:basedOn w:val="Predvolenpsmoodseku"/>
    <w:link w:val="MLOdsek"/>
    <w:rsid w:val="009C749D"/>
    <w:rPr>
      <w:rFonts w:eastAsia="Times New Roman" w:cstheme="minorHAnsi"/>
      <w:kern w:val="0"/>
      <w:lang w:eastAsia="cs-CZ"/>
      <w14:ligatures w14:val="none"/>
    </w:rPr>
  </w:style>
  <w:style w:type="character" w:customStyle="1" w:styleId="OdsekzoznamuChar">
    <w:name w:val="Odsek zoznamu Char"/>
    <w:aliases w:val="body Char,List Paragraph Char,Odsek zoznamu2 Char,Odsek Char,Listenabsatz Char,ODRAZKY PRVA UROVEN Char,Bullet Number Char,lp1 Char,lp11 Char,List Paragraph11 Char,Bullet 1 Char,Use Case List Paragraph Char"/>
    <w:link w:val="Odsekzoznamu"/>
    <w:uiPriority w:val="34"/>
    <w:qFormat/>
    <w:locked/>
    <w:rsid w:val="009C749D"/>
    <w:rPr>
      <w:rFonts w:ascii="Calibri" w:eastAsia="Calibri" w:hAnsi="Calibri" w:cs="Calibri"/>
      <w:color w:val="000000"/>
      <w:kern w:val="0"/>
      <w:u w:color="000000"/>
      <w:bdr w:val="nil"/>
      <w:lang w:eastAsia="sk-SK"/>
      <w14:ligatures w14:val="none"/>
    </w:rPr>
  </w:style>
  <w:style w:type="paragraph" w:styleId="Textbubliny">
    <w:name w:val="Balloon Text"/>
    <w:basedOn w:val="Normlny"/>
    <w:link w:val="TextbublinyChar"/>
    <w:uiPriority w:val="99"/>
    <w:semiHidden/>
    <w:unhideWhenUsed/>
    <w:rsid w:val="007244F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244FB"/>
    <w:rPr>
      <w:rFonts w:ascii="Segoe UI" w:hAnsi="Segoe UI" w:cs="Segoe UI"/>
      <w:sz w:val="18"/>
      <w:szCs w:val="18"/>
    </w:rPr>
  </w:style>
  <w:style w:type="character" w:customStyle="1" w:styleId="Bodytext6Exact">
    <w:name w:val="Body text (6) Exact"/>
    <w:link w:val="Bodytext6"/>
    <w:rsid w:val="00BE6D01"/>
    <w:rPr>
      <w:rFonts w:ascii="Arial" w:eastAsia="Arial" w:hAnsi="Arial" w:cs="Arial"/>
      <w:b/>
      <w:bCs/>
      <w:sz w:val="20"/>
      <w:szCs w:val="20"/>
      <w:shd w:val="clear" w:color="auto" w:fill="FFFFFF"/>
    </w:rPr>
  </w:style>
  <w:style w:type="character" w:customStyle="1" w:styleId="Bodytext2Exact">
    <w:name w:val="Body text (2) Exact"/>
    <w:rsid w:val="00BE6D01"/>
    <w:rPr>
      <w:rFonts w:ascii="Arial" w:eastAsia="Arial" w:hAnsi="Arial" w:cs="Arial"/>
      <w:b w:val="0"/>
      <w:bCs w:val="0"/>
      <w:i w:val="0"/>
      <w:iCs w:val="0"/>
      <w:smallCaps w:val="0"/>
      <w:strike w:val="0"/>
      <w:sz w:val="20"/>
      <w:szCs w:val="20"/>
      <w:u w:val="none"/>
    </w:rPr>
  </w:style>
  <w:style w:type="character" w:customStyle="1" w:styleId="Bodytext2">
    <w:name w:val="Body text (2)_"/>
    <w:link w:val="Bodytext20"/>
    <w:rsid w:val="00BE6D01"/>
    <w:rPr>
      <w:rFonts w:ascii="Arial" w:eastAsia="Arial" w:hAnsi="Arial" w:cs="Arial"/>
      <w:sz w:val="20"/>
      <w:szCs w:val="20"/>
      <w:shd w:val="clear" w:color="auto" w:fill="FFFFFF"/>
    </w:rPr>
  </w:style>
  <w:style w:type="paragraph" w:customStyle="1" w:styleId="Bodytext6">
    <w:name w:val="Body text (6)"/>
    <w:basedOn w:val="Normlny"/>
    <w:link w:val="Bodytext6Exact"/>
    <w:rsid w:val="00BE6D01"/>
    <w:pPr>
      <w:widowControl w:val="0"/>
      <w:shd w:val="clear" w:color="auto" w:fill="FFFFFF"/>
      <w:spacing w:after="0" w:line="240" w:lineRule="exact"/>
      <w:jc w:val="both"/>
    </w:pPr>
    <w:rPr>
      <w:rFonts w:ascii="Arial" w:eastAsia="Arial" w:hAnsi="Arial" w:cs="Arial"/>
      <w:b/>
      <w:bCs/>
      <w:sz w:val="20"/>
      <w:szCs w:val="20"/>
    </w:rPr>
  </w:style>
  <w:style w:type="paragraph" w:customStyle="1" w:styleId="Bodytext20">
    <w:name w:val="Body text (2)"/>
    <w:basedOn w:val="Normlny"/>
    <w:link w:val="Bodytext2"/>
    <w:rsid w:val="00BE6D01"/>
    <w:pPr>
      <w:widowControl w:val="0"/>
      <w:shd w:val="clear" w:color="auto" w:fill="FFFFFF"/>
      <w:spacing w:after="0" w:line="235" w:lineRule="exact"/>
      <w:jc w:val="both"/>
    </w:pPr>
    <w:rPr>
      <w:rFonts w:ascii="Arial" w:eastAsia="Arial" w:hAnsi="Arial" w:cs="Arial"/>
      <w:sz w:val="20"/>
      <w:szCs w:val="20"/>
    </w:rPr>
  </w:style>
  <w:style w:type="character" w:customStyle="1" w:styleId="Zkladntext">
    <w:name w:val="Základný text_"/>
    <w:basedOn w:val="Predvolenpsmoodseku"/>
    <w:link w:val="Zkladntext1"/>
    <w:rsid w:val="0084429B"/>
    <w:rPr>
      <w:rFonts w:ascii="Calibri" w:eastAsia="Calibri" w:hAnsi="Calibri" w:cs="Calibri"/>
    </w:rPr>
  </w:style>
  <w:style w:type="paragraph" w:customStyle="1" w:styleId="Zkladntext1">
    <w:name w:val="Základný text1"/>
    <w:basedOn w:val="Normlny"/>
    <w:link w:val="Zkladntext"/>
    <w:rsid w:val="0084429B"/>
    <w:pPr>
      <w:widowControl w:val="0"/>
      <w:spacing w:after="0" w:line="240" w:lineRule="auto"/>
    </w:pPr>
    <w:rPr>
      <w:rFonts w:ascii="Calibri" w:eastAsia="Calibri" w:hAnsi="Calibri" w:cs="Calibri"/>
    </w:rPr>
  </w:style>
  <w:style w:type="paragraph" w:styleId="Hlavika">
    <w:name w:val="header"/>
    <w:basedOn w:val="Normlny"/>
    <w:link w:val="HlavikaChar"/>
    <w:uiPriority w:val="99"/>
    <w:semiHidden/>
    <w:unhideWhenUsed/>
    <w:rsid w:val="002C43DA"/>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2C43DA"/>
  </w:style>
  <w:style w:type="table" w:styleId="Mriekatabuky">
    <w:name w:val="Table Grid"/>
    <w:basedOn w:val="Normlnatabuka"/>
    <w:uiPriority w:val="39"/>
    <w:rsid w:val="006B16D3"/>
    <w:pPr>
      <w:spacing w:after="0" w:line="240" w:lineRule="auto"/>
    </w:pPr>
    <w:rPr>
      <w:kern w:val="0"/>
      <w:sz w:val="24"/>
      <w:szCs w:val="24"/>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textovprepojenie">
    <w:name w:val="Hyperlink"/>
    <w:basedOn w:val="Predvolenpsmoodseku"/>
    <w:uiPriority w:val="99"/>
    <w:unhideWhenUsed/>
    <w:rsid w:val="009233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690433">
      <w:bodyDiv w:val="1"/>
      <w:marLeft w:val="0"/>
      <w:marRight w:val="0"/>
      <w:marTop w:val="0"/>
      <w:marBottom w:val="0"/>
      <w:divBdr>
        <w:top w:val="none" w:sz="0" w:space="0" w:color="auto"/>
        <w:left w:val="none" w:sz="0" w:space="0" w:color="auto"/>
        <w:bottom w:val="none" w:sz="0" w:space="0" w:color="auto"/>
        <w:right w:val="none" w:sz="0" w:space="0" w:color="auto"/>
      </w:divBdr>
    </w:div>
    <w:div w:id="149017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richard.klein@banm.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864CAA86AF0B94685B6B7CF45CEF40D" ma:contentTypeVersion="15" ma:contentTypeDescription="Umožňuje vytvoriť nový dokument." ma:contentTypeScope="" ma:versionID="7dfdb85f633f3c5e19da7e5c8965899c">
  <xsd:schema xmlns:xsd="http://www.w3.org/2001/XMLSchema" xmlns:xs="http://www.w3.org/2001/XMLSchema" xmlns:p="http://schemas.microsoft.com/office/2006/metadata/properties" xmlns:ns2="3e4508e5-e5e0-4917-a4c0-f3a49bba5a04" xmlns:ns3="51c79904-bf05-4326-9e84-4248b5c570fc" targetNamespace="http://schemas.microsoft.com/office/2006/metadata/properties" ma:root="true" ma:fieldsID="ba7b50f760706049f2407a56f303d61d" ns2:_="" ns3:_="">
    <xsd:import namespace="3e4508e5-e5e0-4917-a4c0-f3a49bba5a04"/>
    <xsd:import namespace="51c79904-bf05-4326-9e84-4248b5c570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508e5-e5e0-4917-a4c0-f3a49bba5a04"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9" nillable="true" ma:displayName="Taxonomy Catch All Column" ma:hidden="true" ma:list="{56a3c4fe-e9ff-44c9-beb3-92d67345fa70}" ma:internalName="TaxCatchAll" ma:showField="CatchAllData" ma:web="3e4508e5-e5e0-4917-a4c0-f3a49bba5a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c79904-bf05-4326-9e84-4248b5c570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a" ma:readOnly="false" ma:fieldId="{5cf76f15-5ced-4ddc-b409-7134ff3c332f}" ma:taxonomyMulti="true" ma:sspId="fd10e802-6aa8-4222-89ac-748438280d9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c79904-bf05-4326-9e84-4248b5c570fc">
      <Terms xmlns="http://schemas.microsoft.com/office/infopath/2007/PartnerControls"/>
    </lcf76f155ced4ddcb4097134ff3c332f>
    <TaxCatchAll xmlns="3e4508e5-e5e0-4917-a4c0-f3a49bba5a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E5F1B-24F8-4C1D-A1CD-A1113629F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508e5-e5e0-4917-a4c0-f3a49bba5a04"/>
    <ds:schemaRef ds:uri="51c79904-bf05-4326-9e84-4248b5c57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004ED-53C2-41F4-97C9-357F02F6113B}">
  <ds:schemaRefs>
    <ds:schemaRef ds:uri="http://schemas.microsoft.com/office/infopath/2007/PartnerControls"/>
    <ds:schemaRef ds:uri="http://purl.org/dc/terms/"/>
    <ds:schemaRef ds:uri="51c79904-bf05-4326-9e84-4248b5c570fc"/>
    <ds:schemaRef ds:uri="http://schemas.microsoft.com/office/2006/documentManagement/types"/>
    <ds:schemaRef ds:uri="3e4508e5-e5e0-4917-a4c0-f3a49bba5a04"/>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358C2EF-6F0C-4C36-831D-80A50A995098}">
  <ds:schemaRefs>
    <ds:schemaRef ds:uri="http://schemas.microsoft.com/sharepoint/v3/contenttype/forms"/>
  </ds:schemaRefs>
</ds:datastoreItem>
</file>

<file path=customXml/itemProps4.xml><?xml version="1.0" encoding="utf-8"?>
<ds:datastoreItem xmlns:ds="http://schemas.openxmlformats.org/officeDocument/2006/customXml" ds:itemID="{AC9E5171-031A-4A00-B025-923B5D9CA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885</Words>
  <Characters>5049</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Krajniak</dc:creator>
  <cp:keywords/>
  <dc:description/>
  <cp:lastModifiedBy>richard RK. klein</cp:lastModifiedBy>
  <cp:revision>6</cp:revision>
  <cp:lastPrinted>2025-03-25T14:29:00Z</cp:lastPrinted>
  <dcterms:created xsi:type="dcterms:W3CDTF">2025-03-25T14:31:00Z</dcterms:created>
  <dcterms:modified xsi:type="dcterms:W3CDTF">2025-03-31T07:41:00Z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0x0101004864CAA86AF0B94685B6B7CF45CEF40D</vt:lpwstr>
  </property>
  <property fmtid="{D5CDD505-2E9C-101B-9397-08002B2CF9AE}" pid="3" name="MediaServiceImageTags">
    <vt:lpwstr/>
  </property>
</Properties>
</file>