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0EF1B692"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w:t>
      </w:r>
      <w:r w:rsidR="00163718" w:rsidRPr="00163718">
        <w:rPr>
          <w:rFonts w:cs="Arial"/>
          <w:szCs w:val="20"/>
        </w:rPr>
        <w:t>OM Rudná</w:t>
      </w:r>
      <w:r w:rsidR="00087DAD" w:rsidRPr="00B90429">
        <w:rPr>
          <w:rFonts w:cs="Arial"/>
          <w:szCs w:val="20"/>
        </w:rPr>
        <w:t xml:space="preserve">) – časť A - výzva č. </w:t>
      </w:r>
      <w:r w:rsidR="00541536">
        <w:rPr>
          <w:rFonts w:cs="Arial"/>
          <w:szCs w:val="20"/>
        </w:rPr>
        <w:t>3</w:t>
      </w:r>
      <w:r w:rsidR="007E5242">
        <w:rPr>
          <w:rFonts w:cs="Arial"/>
          <w:szCs w:val="20"/>
        </w:rPr>
        <w:t>6</w:t>
      </w:r>
      <w:r w:rsidR="0099463A">
        <w:rPr>
          <w:rFonts w:cs="Arial"/>
          <w:szCs w:val="20"/>
        </w:rPr>
        <w:t>/</w:t>
      </w:r>
      <w:r w:rsidRPr="00B90429">
        <w:rPr>
          <w:rFonts w:cs="Arial"/>
          <w:szCs w:val="20"/>
        </w:rPr>
        <w:t>/202</w:t>
      </w:r>
      <w:r w:rsidR="00541536">
        <w:rPr>
          <w:rFonts w:cs="Arial"/>
          <w:szCs w:val="20"/>
        </w:rPr>
        <w:t>5</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7E5242" w:rsidRPr="00B90429" w14:paraId="3CD7E212" w14:textId="77777777" w:rsidTr="00480F32">
        <w:tc>
          <w:tcPr>
            <w:tcW w:w="2410" w:type="dxa"/>
            <w:tcBorders>
              <w:top w:val="nil"/>
              <w:bottom w:val="nil"/>
              <w:right w:val="nil"/>
            </w:tcBorders>
            <w:shd w:val="clear" w:color="auto" w:fill="auto"/>
          </w:tcPr>
          <w:p w14:paraId="703294CA" w14:textId="77777777" w:rsidR="007E5242" w:rsidRPr="00B90429" w:rsidRDefault="007E5242" w:rsidP="007E524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54A65D23" w:rsidR="007E5242" w:rsidRPr="00B90429" w:rsidRDefault="007E5242" w:rsidP="007E5242">
            <w:pPr>
              <w:spacing w:after="0" w:line="360" w:lineRule="auto"/>
              <w:jc w:val="both"/>
              <w:rPr>
                <w:rFonts w:cs="Arial"/>
                <w:szCs w:val="20"/>
              </w:rPr>
            </w:pPr>
            <w:r w:rsidRPr="00B90429">
              <w:rPr>
                <w:rFonts w:cs="Arial"/>
                <w:szCs w:val="20"/>
              </w:rPr>
              <w:t>Ing.</w:t>
            </w:r>
            <w:r>
              <w:rPr>
                <w:rFonts w:cs="Arial"/>
                <w:szCs w:val="20"/>
              </w:rPr>
              <w:t xml:space="preserve"> Roman Ides</w:t>
            </w:r>
            <w:r w:rsidRPr="00B90429">
              <w:rPr>
                <w:rFonts w:cs="Arial"/>
                <w:szCs w:val="20"/>
              </w:rPr>
              <w:t>,</w:t>
            </w:r>
            <w:r>
              <w:rPr>
                <w:rFonts w:cs="Arial"/>
                <w:szCs w:val="20"/>
              </w:rPr>
              <w:t xml:space="preserve"> </w:t>
            </w:r>
            <w:r w:rsidRPr="00B90429">
              <w:rPr>
                <w:rFonts w:cs="Arial"/>
                <w:szCs w:val="20"/>
              </w:rPr>
              <w:t>mobil:</w:t>
            </w:r>
            <w:r>
              <w:rPr>
                <w:rFonts w:cs="Arial"/>
                <w:szCs w:val="20"/>
              </w:rPr>
              <w:t xml:space="preserve"> </w:t>
            </w:r>
            <w:r w:rsidRPr="00B90429">
              <w:rPr>
                <w:rFonts w:cs="Arial"/>
                <w:szCs w:val="20"/>
              </w:rPr>
              <w:t>091833</w:t>
            </w:r>
            <w:r>
              <w:rPr>
                <w:rFonts w:cs="Arial"/>
                <w:szCs w:val="20"/>
              </w:rPr>
              <w:t>3189</w:t>
            </w:r>
            <w:r w:rsidRPr="00B90429">
              <w:rPr>
                <w:rFonts w:cs="Arial"/>
                <w:szCs w:val="20"/>
              </w:rPr>
              <w:t>,e-mail:</w:t>
            </w:r>
            <w:r>
              <w:rPr>
                <w:rFonts w:cs="Arial"/>
                <w:szCs w:val="20"/>
              </w:rPr>
              <w:t xml:space="preserve"> roman</w:t>
            </w:r>
            <w:r w:rsidRPr="00B90429">
              <w:rPr>
                <w:rFonts w:cs="Arial"/>
                <w:szCs w:val="20"/>
              </w:rPr>
              <w:t>.</w:t>
            </w:r>
            <w:r>
              <w:rPr>
                <w:rFonts w:cs="Arial"/>
                <w:szCs w:val="20"/>
              </w:rPr>
              <w:t>ides</w:t>
            </w:r>
            <w:r w:rsidRPr="00B90429">
              <w:rPr>
                <w:rFonts w:cs="Arial"/>
                <w:szCs w:val="20"/>
              </w:rPr>
              <w:t>@lesy.sk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7E5242" w:rsidRPr="00760A9B" w14:paraId="6C4DBAD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769D26E" w14:textId="722269C0" w:rsidR="007E5242" w:rsidRPr="00760A9B" w:rsidRDefault="007E5242" w:rsidP="007E5242">
            <w:pPr>
              <w:spacing w:after="0"/>
              <w:rPr>
                <w:rFonts w:ascii="Calibri" w:hAnsi="Calibri" w:cs="Calibri"/>
                <w:color w:val="000000"/>
                <w:sz w:val="22"/>
                <w:szCs w:val="22"/>
              </w:rPr>
            </w:pPr>
            <w:r w:rsidRPr="007670EF">
              <w:rPr>
                <w:rFonts w:ascii="Calibri" w:hAnsi="Calibri" w:cs="Calibri"/>
                <w:color w:val="000000"/>
                <w:sz w:val="22"/>
                <w:szCs w:val="22"/>
              </w:rPr>
              <w:t xml:space="preserve">OZ Východ </w:t>
            </w:r>
            <w:r>
              <w:rPr>
                <w:rFonts w:ascii="Calibri" w:hAnsi="Calibri" w:cs="Calibri"/>
                <w:color w:val="000000"/>
                <w:sz w:val="22"/>
                <w:szCs w:val="22"/>
              </w:rPr>
              <w:t xml:space="preserve"> </w:t>
            </w:r>
            <w:r w:rsidRPr="007670EF">
              <w:rPr>
                <w:rFonts w:ascii="Calibri" w:hAnsi="Calibri" w:cs="Calibri"/>
                <w:color w:val="000000"/>
                <w:sz w:val="22"/>
                <w:szCs w:val="22"/>
              </w:rPr>
              <w:t xml:space="preserve">(LS </w:t>
            </w:r>
            <w:r>
              <w:rPr>
                <w:rFonts w:ascii="Calibri" w:hAnsi="Calibri" w:cs="Calibri"/>
                <w:color w:val="000000"/>
                <w:sz w:val="22"/>
                <w:szCs w:val="22"/>
              </w:rPr>
              <w:t>Smolník</w:t>
            </w:r>
            <w:r w:rsidRPr="007670EF">
              <w:rPr>
                <w:rFonts w:ascii="Calibri" w:hAnsi="Calibri" w:cs="Calibri"/>
                <w:color w:val="000000"/>
                <w:sz w:val="22"/>
                <w:szCs w:val="22"/>
              </w:rPr>
              <w:t>,</w:t>
            </w:r>
            <w:r>
              <w:rPr>
                <w:rFonts w:ascii="Calibri" w:hAnsi="Calibri" w:cs="Calibri"/>
                <w:color w:val="000000"/>
                <w:sz w:val="22"/>
                <w:szCs w:val="22"/>
              </w:rPr>
              <w:t xml:space="preserve"> LS Jasov</w:t>
            </w:r>
            <w:r w:rsidRPr="007670EF">
              <w:rPr>
                <w:rFonts w:ascii="Calibri" w:hAnsi="Calibri" w:cs="Calibri"/>
                <w:color w:val="000000"/>
                <w:sz w:val="22"/>
                <w:szCs w:val="22"/>
              </w:rPr>
              <w:t>)</w:t>
            </w:r>
          </w:p>
        </w:tc>
        <w:tc>
          <w:tcPr>
            <w:tcW w:w="1809" w:type="dxa"/>
            <w:tcBorders>
              <w:top w:val="nil"/>
              <w:left w:val="nil"/>
              <w:bottom w:val="single" w:sz="4" w:space="0" w:color="auto"/>
              <w:right w:val="single" w:sz="4" w:space="0" w:color="auto"/>
            </w:tcBorders>
            <w:shd w:val="clear" w:color="auto" w:fill="auto"/>
            <w:vAlign w:val="center"/>
            <w:hideMark/>
          </w:tcPr>
          <w:p w14:paraId="61BAB7C6" w14:textId="087BA083" w:rsidR="007E5242" w:rsidRPr="00760A9B" w:rsidRDefault="007E5242" w:rsidP="007E5242">
            <w:pPr>
              <w:spacing w:after="0"/>
              <w:jc w:val="center"/>
              <w:rPr>
                <w:rFonts w:cs="Arial"/>
                <w:szCs w:val="20"/>
              </w:rPr>
            </w:pPr>
            <w:r w:rsidRPr="007670EF">
              <w:rPr>
                <w:rFonts w:cs="Arial"/>
                <w:szCs w:val="20"/>
              </w:rPr>
              <w:t xml:space="preserve">0 - </w:t>
            </w:r>
            <w:r>
              <w:rPr>
                <w:rFonts w:cs="Arial"/>
                <w:szCs w:val="20"/>
              </w:rPr>
              <w:t>32</w:t>
            </w:r>
          </w:p>
        </w:tc>
        <w:tc>
          <w:tcPr>
            <w:tcW w:w="2727" w:type="dxa"/>
            <w:tcBorders>
              <w:top w:val="nil"/>
              <w:left w:val="nil"/>
              <w:bottom w:val="single" w:sz="4" w:space="0" w:color="auto"/>
              <w:right w:val="single" w:sz="4" w:space="0" w:color="auto"/>
            </w:tcBorders>
            <w:shd w:val="clear" w:color="auto" w:fill="auto"/>
            <w:vAlign w:val="center"/>
            <w:hideMark/>
          </w:tcPr>
          <w:p w14:paraId="532923C2" w14:textId="104F4258" w:rsidR="007E5242" w:rsidRPr="00760A9B" w:rsidRDefault="007E5242" w:rsidP="007E5242">
            <w:pPr>
              <w:spacing w:after="0"/>
              <w:jc w:val="center"/>
              <w:rPr>
                <w:rFonts w:cs="Arial"/>
                <w:szCs w:val="20"/>
              </w:rPr>
            </w:pPr>
            <w:r>
              <w:rPr>
                <w:rFonts w:cs="Arial"/>
                <w:szCs w:val="20"/>
              </w:rPr>
              <w:t>200</w:t>
            </w:r>
          </w:p>
        </w:tc>
      </w:tr>
      <w:tr w:rsidR="007E5242" w:rsidRPr="00760A9B" w14:paraId="14574491" w14:textId="77777777" w:rsidTr="005A1E37">
        <w:trPr>
          <w:trHeight w:val="600"/>
        </w:trPr>
        <w:tc>
          <w:tcPr>
            <w:tcW w:w="3827" w:type="dxa"/>
            <w:tcBorders>
              <w:top w:val="nil"/>
              <w:left w:val="single" w:sz="4" w:space="0" w:color="auto"/>
              <w:bottom w:val="single" w:sz="4" w:space="0" w:color="auto"/>
              <w:right w:val="single" w:sz="4" w:space="0" w:color="auto"/>
            </w:tcBorders>
            <w:shd w:val="clear" w:color="000000" w:fill="FFF2CC"/>
            <w:hideMark/>
          </w:tcPr>
          <w:p w14:paraId="7D05C37C" w14:textId="5A885775" w:rsidR="007E5242" w:rsidRPr="00760A9B" w:rsidRDefault="007E5242" w:rsidP="007E5242">
            <w:pPr>
              <w:spacing w:after="0"/>
              <w:rPr>
                <w:rFonts w:ascii="Calibri" w:hAnsi="Calibri" w:cs="Calibri"/>
                <w:color w:val="000000"/>
                <w:sz w:val="22"/>
                <w:szCs w:val="22"/>
              </w:rPr>
            </w:pPr>
            <w:r w:rsidRPr="00DD5567">
              <w:rPr>
                <w:rFonts w:asciiTheme="minorHAnsi" w:hAnsiTheme="minorHAnsi" w:cstheme="minorHAnsi"/>
                <w:sz w:val="22"/>
                <w:szCs w:val="22"/>
              </w:rPr>
              <w:t>OZ Východ (LS Smolník, LS Jasov)</w:t>
            </w:r>
          </w:p>
        </w:tc>
        <w:tc>
          <w:tcPr>
            <w:tcW w:w="1809" w:type="dxa"/>
            <w:tcBorders>
              <w:top w:val="nil"/>
              <w:left w:val="nil"/>
              <w:bottom w:val="single" w:sz="4" w:space="0" w:color="auto"/>
              <w:right w:val="single" w:sz="4" w:space="0" w:color="auto"/>
            </w:tcBorders>
            <w:shd w:val="clear" w:color="auto" w:fill="auto"/>
            <w:vAlign w:val="center"/>
            <w:hideMark/>
          </w:tcPr>
          <w:p w14:paraId="61297623" w14:textId="1E9AC345" w:rsidR="007E5242" w:rsidRPr="00760A9B" w:rsidRDefault="007E5242" w:rsidP="007E5242">
            <w:pPr>
              <w:spacing w:after="0"/>
              <w:jc w:val="center"/>
              <w:rPr>
                <w:rFonts w:cs="Arial"/>
                <w:szCs w:val="20"/>
              </w:rPr>
            </w:pPr>
            <w:r w:rsidRPr="002F236E">
              <w:rPr>
                <w:rFonts w:cs="Arial"/>
                <w:szCs w:val="20"/>
              </w:rPr>
              <w:t xml:space="preserve">16 </w:t>
            </w:r>
            <w:r>
              <w:rPr>
                <w:rFonts w:cs="Arial"/>
                <w:szCs w:val="20"/>
              </w:rPr>
              <w:t>–</w:t>
            </w:r>
            <w:r w:rsidRPr="002F236E">
              <w:rPr>
                <w:rFonts w:cs="Arial"/>
                <w:szCs w:val="20"/>
              </w:rPr>
              <w:t xml:space="preserve"> 32</w:t>
            </w:r>
            <w:r>
              <w:rPr>
                <w:rFonts w:cs="Arial"/>
                <w:szCs w:val="20"/>
              </w:rPr>
              <w:t>/16-22-32</w:t>
            </w:r>
          </w:p>
        </w:tc>
        <w:tc>
          <w:tcPr>
            <w:tcW w:w="2727" w:type="dxa"/>
            <w:tcBorders>
              <w:top w:val="nil"/>
              <w:left w:val="nil"/>
              <w:bottom w:val="single" w:sz="4" w:space="0" w:color="auto"/>
              <w:right w:val="single" w:sz="4" w:space="0" w:color="auto"/>
            </w:tcBorders>
            <w:shd w:val="clear" w:color="auto" w:fill="auto"/>
            <w:vAlign w:val="center"/>
            <w:hideMark/>
          </w:tcPr>
          <w:p w14:paraId="0EA613EE" w14:textId="296FC9E1" w:rsidR="007E5242" w:rsidRPr="00760A9B" w:rsidRDefault="007E5242" w:rsidP="007E5242">
            <w:pPr>
              <w:spacing w:after="0"/>
              <w:jc w:val="center"/>
              <w:rPr>
                <w:rFonts w:cs="Arial"/>
                <w:szCs w:val="20"/>
              </w:rPr>
            </w:pPr>
            <w:r>
              <w:rPr>
                <w:rFonts w:cs="Arial"/>
                <w:szCs w:val="20"/>
              </w:rPr>
              <w:t>500</w:t>
            </w:r>
          </w:p>
        </w:tc>
      </w:tr>
      <w:tr w:rsidR="007E5242" w:rsidRPr="00760A9B" w14:paraId="4D2BF1CA" w14:textId="77777777" w:rsidTr="005A1E37">
        <w:trPr>
          <w:trHeight w:val="600"/>
        </w:trPr>
        <w:tc>
          <w:tcPr>
            <w:tcW w:w="3827" w:type="dxa"/>
            <w:tcBorders>
              <w:top w:val="nil"/>
              <w:left w:val="single" w:sz="4" w:space="0" w:color="auto"/>
              <w:bottom w:val="single" w:sz="4" w:space="0" w:color="auto"/>
              <w:right w:val="single" w:sz="4" w:space="0" w:color="auto"/>
            </w:tcBorders>
            <w:shd w:val="clear" w:color="000000" w:fill="FFF2CC"/>
            <w:hideMark/>
          </w:tcPr>
          <w:p w14:paraId="72EE1D81" w14:textId="684B0523" w:rsidR="007E5242" w:rsidRPr="00760A9B" w:rsidRDefault="007E5242" w:rsidP="007E5242">
            <w:pPr>
              <w:spacing w:after="0"/>
              <w:rPr>
                <w:rFonts w:ascii="Calibri" w:hAnsi="Calibri" w:cs="Calibri"/>
                <w:color w:val="000000"/>
                <w:sz w:val="22"/>
                <w:szCs w:val="22"/>
              </w:rPr>
            </w:pPr>
            <w:r w:rsidRPr="00DD5567">
              <w:rPr>
                <w:rFonts w:asciiTheme="minorHAnsi" w:hAnsiTheme="minorHAnsi" w:cstheme="minorHAnsi"/>
                <w:sz w:val="22"/>
                <w:szCs w:val="22"/>
              </w:rPr>
              <w:t>OZ Východ (LS Smolník, LS Jasov)</w:t>
            </w:r>
          </w:p>
        </w:tc>
        <w:tc>
          <w:tcPr>
            <w:tcW w:w="1809" w:type="dxa"/>
            <w:tcBorders>
              <w:top w:val="nil"/>
              <w:left w:val="nil"/>
              <w:bottom w:val="single" w:sz="4" w:space="0" w:color="auto"/>
              <w:right w:val="single" w:sz="4" w:space="0" w:color="auto"/>
            </w:tcBorders>
            <w:shd w:val="clear" w:color="auto" w:fill="auto"/>
            <w:noWrap/>
            <w:vAlign w:val="bottom"/>
            <w:hideMark/>
          </w:tcPr>
          <w:p w14:paraId="33EECBDC" w14:textId="266B9E3E" w:rsidR="007E5242" w:rsidRPr="00760A9B" w:rsidRDefault="007E5242" w:rsidP="007E5242">
            <w:pPr>
              <w:spacing w:after="0"/>
              <w:jc w:val="center"/>
              <w:rPr>
                <w:rFonts w:cs="Arial"/>
                <w:szCs w:val="20"/>
              </w:rPr>
            </w:pPr>
            <w:r w:rsidRPr="002F236E">
              <w:rPr>
                <w:rFonts w:cs="Arial"/>
                <w:szCs w:val="20"/>
              </w:rPr>
              <w:t xml:space="preserve">32 </w:t>
            </w:r>
            <w:r>
              <w:rPr>
                <w:rFonts w:cs="Arial"/>
                <w:szCs w:val="20"/>
              </w:rPr>
              <w:t>–</w:t>
            </w:r>
            <w:r w:rsidRPr="002F236E">
              <w:rPr>
                <w:rFonts w:cs="Arial"/>
                <w:szCs w:val="20"/>
              </w:rPr>
              <w:t xml:space="preserve"> 63</w:t>
            </w:r>
            <w:r>
              <w:rPr>
                <w:rFonts w:cs="Arial"/>
                <w:szCs w:val="20"/>
              </w:rPr>
              <w:t>/22-32-63</w:t>
            </w:r>
          </w:p>
        </w:tc>
        <w:tc>
          <w:tcPr>
            <w:tcW w:w="2727" w:type="dxa"/>
            <w:tcBorders>
              <w:top w:val="nil"/>
              <w:left w:val="nil"/>
              <w:bottom w:val="single" w:sz="4" w:space="0" w:color="auto"/>
              <w:right w:val="single" w:sz="4" w:space="0" w:color="auto"/>
            </w:tcBorders>
            <w:shd w:val="clear" w:color="auto" w:fill="auto"/>
            <w:noWrap/>
            <w:vAlign w:val="bottom"/>
            <w:hideMark/>
          </w:tcPr>
          <w:p w14:paraId="6B0F8346" w14:textId="3A91CFBE" w:rsidR="007E5242" w:rsidRPr="00760A9B" w:rsidRDefault="007E5242" w:rsidP="007E5242">
            <w:pPr>
              <w:spacing w:after="0"/>
              <w:jc w:val="center"/>
              <w:rPr>
                <w:rFonts w:ascii="Calibri" w:hAnsi="Calibri" w:cs="Calibri"/>
                <w:color w:val="000000"/>
                <w:sz w:val="22"/>
                <w:szCs w:val="22"/>
              </w:rPr>
            </w:pPr>
            <w:r>
              <w:rPr>
                <w:rFonts w:ascii="Calibri" w:hAnsi="Calibri" w:cs="Calibri"/>
                <w:color w:val="000000"/>
                <w:sz w:val="22"/>
                <w:szCs w:val="22"/>
              </w:rPr>
              <w:t>500</w:t>
            </w:r>
          </w:p>
        </w:tc>
      </w:tr>
      <w:tr w:rsidR="007E5242" w:rsidRPr="00760A9B" w14:paraId="6F4FC2C7" w14:textId="77777777" w:rsidTr="005A1E37">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hideMark/>
          </w:tcPr>
          <w:p w14:paraId="29E7B8D0" w14:textId="2FC7D428" w:rsidR="007E5242" w:rsidRPr="00760A9B" w:rsidRDefault="007E5242" w:rsidP="007E5242">
            <w:pPr>
              <w:spacing w:after="0"/>
              <w:rPr>
                <w:rFonts w:ascii="Calibri" w:hAnsi="Calibri" w:cs="Calibri"/>
                <w:color w:val="000000"/>
                <w:sz w:val="22"/>
                <w:szCs w:val="22"/>
              </w:rPr>
            </w:pPr>
            <w:r w:rsidRPr="00DD5567">
              <w:rPr>
                <w:rFonts w:asciiTheme="minorHAnsi" w:hAnsiTheme="minorHAnsi" w:cstheme="minorHAnsi"/>
                <w:sz w:val="22"/>
                <w:szCs w:val="22"/>
              </w:rPr>
              <w:t>OZ Východ (LS Smolník, LS Jasov)</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39A9C2A7" w14:textId="70B584FD" w:rsidR="007E5242" w:rsidRPr="00760A9B" w:rsidRDefault="007E5242" w:rsidP="007E5242">
            <w:pPr>
              <w:spacing w:after="0"/>
              <w:jc w:val="center"/>
              <w:rPr>
                <w:rFonts w:cs="Arial"/>
                <w:szCs w:val="20"/>
              </w:rPr>
            </w:pPr>
            <w:r>
              <w:rPr>
                <w:rFonts w:cs="Arial"/>
                <w:szCs w:val="20"/>
              </w:rPr>
              <w:t>63/125/63-120</w:t>
            </w:r>
          </w:p>
        </w:tc>
        <w:tc>
          <w:tcPr>
            <w:tcW w:w="2727" w:type="dxa"/>
            <w:tcBorders>
              <w:top w:val="single" w:sz="4" w:space="0" w:color="auto"/>
              <w:left w:val="nil"/>
              <w:bottom w:val="single" w:sz="4" w:space="0" w:color="auto"/>
              <w:right w:val="single" w:sz="4" w:space="0" w:color="auto"/>
            </w:tcBorders>
            <w:shd w:val="clear" w:color="auto" w:fill="auto"/>
            <w:noWrap/>
            <w:vAlign w:val="bottom"/>
            <w:hideMark/>
          </w:tcPr>
          <w:p w14:paraId="409D5842" w14:textId="05A70E7E" w:rsidR="007E5242" w:rsidRPr="00760A9B" w:rsidRDefault="007E5242" w:rsidP="007E5242">
            <w:pPr>
              <w:spacing w:after="0"/>
              <w:jc w:val="center"/>
              <w:rPr>
                <w:rFonts w:ascii="Calibri" w:hAnsi="Calibri" w:cs="Calibri"/>
                <w:color w:val="000000"/>
                <w:sz w:val="22"/>
                <w:szCs w:val="22"/>
              </w:rPr>
            </w:pPr>
            <w:r w:rsidRPr="007670EF">
              <w:rPr>
                <w:rFonts w:ascii="Calibri" w:hAnsi="Calibri" w:cs="Calibri"/>
                <w:color w:val="000000"/>
                <w:sz w:val="22"/>
                <w:szCs w:val="22"/>
              </w:rPr>
              <w:t>200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573B8467" w:rsidR="005337B7" w:rsidRPr="0021757D" w:rsidRDefault="005337B7" w:rsidP="007E524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 (</w:t>
      </w:r>
      <w:r w:rsidR="007E5242" w:rsidRPr="007E5242">
        <w:rPr>
          <w:rFonts w:ascii="Arial" w:hAnsi="Arial" w:cs="Arial"/>
          <w:sz w:val="20"/>
          <w:lang w:val="sk-SK"/>
        </w:rPr>
        <w:t>Margecan</w:t>
      </w:r>
      <w:r w:rsidR="007E5242">
        <w:rPr>
          <w:rFonts w:ascii="Arial" w:hAnsi="Arial" w:cs="Arial"/>
          <w:sz w:val="20"/>
          <w:lang w:val="sk-SK"/>
        </w:rPr>
        <w:t>y</w:t>
      </w:r>
      <w:r w:rsidR="00760A9B">
        <w:rPr>
          <w:rFonts w:ascii="Arial" w:hAnsi="Arial" w:cs="Arial"/>
          <w:sz w:val="20"/>
          <w:lang w:val="sk-SK"/>
        </w:rPr>
        <w:t>)</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w:t>
      </w:r>
      <w:r w:rsidR="00541536">
        <w:rPr>
          <w:rFonts w:ascii="Arial" w:hAnsi="Arial" w:cs="Arial"/>
          <w:sz w:val="20"/>
          <w:lang w:val="sk-SK"/>
        </w:rPr>
        <w:t>0</w:t>
      </w:r>
      <w:r w:rsidR="00087DAD" w:rsidRPr="0021757D">
        <w:rPr>
          <w:rFonts w:ascii="Arial" w:hAnsi="Arial" w:cs="Arial"/>
          <w:sz w:val="20"/>
          <w:lang w:val="sk-SK"/>
        </w:rPr>
        <w:t>.</w:t>
      </w:r>
      <w:r w:rsidR="00541536">
        <w:rPr>
          <w:rFonts w:ascii="Arial" w:hAnsi="Arial" w:cs="Arial"/>
          <w:sz w:val="20"/>
          <w:lang w:val="sk-SK"/>
        </w:rPr>
        <w:t>0</w:t>
      </w:r>
      <w:r w:rsidR="007E5242">
        <w:rPr>
          <w:rFonts w:ascii="Arial" w:hAnsi="Arial" w:cs="Arial"/>
          <w:sz w:val="20"/>
          <w:lang w:val="sk-SK"/>
        </w:rPr>
        <w:t>9</w:t>
      </w:r>
      <w:r w:rsidR="006C0AC7" w:rsidRPr="0021757D">
        <w:rPr>
          <w:rFonts w:ascii="Arial" w:hAnsi="Arial" w:cs="Arial"/>
          <w:sz w:val="20"/>
          <w:lang w:val="sk-SK"/>
        </w:rPr>
        <w:t>.202</w:t>
      </w:r>
      <w:r w:rsidR="00541536">
        <w:rPr>
          <w:rFonts w:ascii="Arial" w:hAnsi="Arial" w:cs="Arial"/>
          <w:sz w:val="20"/>
          <w:lang w:val="sk-SK"/>
        </w:rPr>
        <w:t>5</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lastRenderedPageBreak/>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78FDD4FF"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007E5242" w:rsidRPr="007E5242">
        <w:rPr>
          <w:rFonts w:cs="Arial"/>
          <w:b/>
          <w:szCs w:val="20"/>
          <w:lang w:eastAsia="cs-CZ"/>
        </w:rPr>
        <w:t>Nákup kameniva pre OZ Východ  časť A - výzva č. 36/2025</w:t>
      </w:r>
      <w:bookmarkStart w:id="0" w:name="_GoBack"/>
      <w:bookmarkEnd w:id="0"/>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55129" w14:textId="77777777" w:rsidR="00727E41" w:rsidRDefault="00727E41">
      <w:r>
        <w:separator/>
      </w:r>
    </w:p>
  </w:endnote>
  <w:endnote w:type="continuationSeparator" w:id="0">
    <w:p w14:paraId="5A382249" w14:textId="77777777" w:rsidR="00727E41" w:rsidRDefault="0072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6EFB8B2"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5242">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5242">
                    <w:rPr>
                      <w:bCs/>
                      <w:noProof/>
                      <w:sz w:val="18"/>
                      <w:szCs w:val="18"/>
                    </w:rPr>
                    <w:t>7</w:t>
                  </w:r>
                  <w:r w:rsidRPr="007C3D49">
                    <w:rPr>
                      <w:bCs/>
                      <w:sz w:val="18"/>
                      <w:szCs w:val="18"/>
                    </w:rPr>
                    <w:fldChar w:fldCharType="end"/>
                  </w:r>
                </w:p>
              </w:tc>
            </w:tr>
          </w:tbl>
          <w:p w14:paraId="6C1DB06B" w14:textId="09E36B81" w:rsidR="00063D94" w:rsidRPr="002917A0" w:rsidRDefault="00727E4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086C" w14:textId="77777777" w:rsidR="00727E41" w:rsidRDefault="00727E41">
      <w:r>
        <w:separator/>
      </w:r>
    </w:p>
  </w:footnote>
  <w:footnote w:type="continuationSeparator" w:id="0">
    <w:p w14:paraId="0DC0898A" w14:textId="77777777" w:rsidR="00727E41" w:rsidRDefault="0072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E41"/>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242"/>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9994-D3BF-4A8C-B08C-6D3E426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2491</Words>
  <Characters>14202</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16660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29</cp:revision>
  <cp:lastPrinted>2020-04-27T07:19:00Z</cp:lastPrinted>
  <dcterms:created xsi:type="dcterms:W3CDTF">2023-07-17T08:31:00Z</dcterms:created>
  <dcterms:modified xsi:type="dcterms:W3CDTF">2025-04-04T08:20:00Z</dcterms:modified>
  <cp:category>EIZ</cp:category>
</cp:coreProperties>
</file>