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6404C38B"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AC3EC9">
        <w:rPr>
          <w:rFonts w:ascii="Garamond" w:hAnsi="Garamond"/>
          <w:sz w:val="22"/>
          <w:szCs w:val="22"/>
        </w:rPr>
        <w:t>4</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0B2DD028"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1C3C18">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1C3C18">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AC3EC9">
        <w:rPr>
          <w:rFonts w:ascii="Garamond" w:hAnsi="Garamond"/>
          <w:sz w:val="22"/>
          <w:szCs w:val="22"/>
        </w:rPr>
        <w:t>PhDr. Ing. Boris Karas</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 xml:space="preserve">(0)2 5950 </w:t>
      </w:r>
      <w:r w:rsidR="00AC3EC9">
        <w:rPr>
          <w:rFonts w:ascii="Garamond" w:hAnsi="Garamond"/>
          <w:color w:val="000000" w:themeColor="text1"/>
          <w:sz w:val="22"/>
          <w:szCs w:val="22"/>
        </w:rPr>
        <w:t>1433</w:t>
      </w:r>
      <w:r w:rsidR="00BC1AE2" w:rsidRPr="008E3DDD">
        <w:rPr>
          <w:rFonts w:ascii="Garamond" w:hAnsi="Garamond"/>
          <w:sz w:val="22"/>
          <w:szCs w:val="22"/>
        </w:rPr>
        <w:t xml:space="preserve">, e-mail: </w:t>
      </w:r>
      <w:r w:rsidR="00AC3EC9">
        <w:rPr>
          <w:rStyle w:val="Hypertextovprepojenie"/>
          <w:rFonts w:ascii="Garamond" w:hAnsi="Garamond"/>
          <w:sz w:val="22"/>
          <w:szCs w:val="22"/>
        </w:rPr>
        <w:t>karas.boris</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1692169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w:t>
      </w:r>
      <w:r w:rsidR="00D61EEC" w:rsidRPr="00D61EEC">
        <w:rPr>
          <w:rFonts w:ascii="Garamond" w:hAnsi="Garamond"/>
          <w:bCs/>
          <w:sz w:val="22"/>
          <w:szCs w:val="22"/>
        </w:rPr>
        <w:t>na mestskej dráhe, ktoré majú prispieť ku čo možno najrýchlejšiemu odstráneniu nevyhovujúcich stavov</w:t>
      </w:r>
      <w:r w:rsidR="00D61EEC">
        <w:rPr>
          <w:rFonts w:ascii="Garamond" w:hAnsi="Garamond"/>
          <w:bCs/>
          <w:sz w:val="22"/>
          <w:szCs w:val="22"/>
        </w:rPr>
        <w:t>,</w:t>
      </w:r>
      <w:r w:rsidR="00D61EEC" w:rsidRPr="00D61EEC">
        <w:rPr>
          <w:rFonts w:ascii="Garamond" w:hAnsi="Garamond"/>
          <w:bCs/>
          <w:sz w:val="22"/>
          <w:szCs w:val="22"/>
        </w:rPr>
        <w:t xml:space="preserve"> ale aj následkov nepredvídaných skutočností</w:t>
      </w:r>
      <w:r w:rsidR="00D61EEC">
        <w:rPr>
          <w:rFonts w:ascii="Garamond" w:hAnsi="Garamond"/>
          <w:bCs/>
          <w:sz w:val="22"/>
          <w:szCs w:val="22"/>
        </w:rPr>
        <w:t>,</w:t>
      </w:r>
      <w:r w:rsidR="00D61EEC" w:rsidRPr="00D61EEC">
        <w:rPr>
          <w:rFonts w:ascii="Garamond" w:hAnsi="Garamond"/>
          <w:bCs/>
          <w:sz w:val="22"/>
          <w:szCs w:val="22"/>
        </w:rPr>
        <w:t xml:space="preserve"> ako sú napr. rôzne živelné pohromy, havárie či poruchy väčšieho rozsahu spôsobené napr. stavebnou činnosťou cudzích investorov alebo aj samotnou prevádzkou električkových a trolejbusových tratí</w:t>
      </w:r>
      <w:r w:rsidR="00D61EEC">
        <w:rPr>
          <w:rFonts w:ascii="Garamond" w:hAnsi="Garamond"/>
          <w:bCs/>
          <w:sz w:val="22"/>
          <w:szCs w:val="22"/>
        </w:rPr>
        <w:t xml:space="preserve">, </w:t>
      </w:r>
      <w:r w:rsidRPr="00D61EEC">
        <w:rPr>
          <w:rFonts w:ascii="Garamond" w:hAnsi="Garamond"/>
          <w:color w:val="000000" w:themeColor="text1"/>
          <w:sz w:val="22"/>
          <w:szCs w:val="22"/>
        </w:rPr>
        <w:t>z</w:t>
      </w:r>
      <w:r>
        <w:rPr>
          <w:rFonts w:ascii="Garamond" w:hAnsi="Garamond"/>
          <w:color w:val="000000" w:themeColor="text1"/>
          <w:sz w:val="22"/>
          <w:szCs w:val="22"/>
        </w:rPr>
        <w:t xml:space="preserve">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a E</w:t>
      </w:r>
      <w:r w:rsidR="0071062C">
        <w:rPr>
          <w:rFonts w:ascii="Garamond" w:hAnsi="Garamond"/>
          <w:b/>
          <w:bCs/>
          <w:color w:val="000000" w:themeColor="text1"/>
          <w:sz w:val="22"/>
          <w:szCs w:val="22"/>
        </w:rPr>
        <w:t>lektromontážne</w:t>
      </w:r>
      <w:r w:rsidR="001C3C18">
        <w:rPr>
          <w:rFonts w:ascii="Garamond" w:hAnsi="Garamond"/>
          <w:b/>
          <w:bCs/>
          <w:color w:val="000000" w:themeColor="text1"/>
          <w:sz w:val="22"/>
          <w:szCs w:val="22"/>
        </w:rPr>
        <w:t xml:space="preserve"> </w:t>
      </w:r>
      <w:r w:rsidR="0071062C">
        <w:rPr>
          <w:rFonts w:ascii="Garamond" w:hAnsi="Garamond"/>
          <w:b/>
          <w:bCs/>
          <w:color w:val="000000" w:themeColor="text1"/>
          <w:sz w:val="22"/>
          <w:szCs w:val="22"/>
        </w:rPr>
        <w:t xml:space="preserve">práce na </w:t>
      </w:r>
      <w:r w:rsidR="001C3C18">
        <w:rPr>
          <w:rFonts w:ascii="Garamond" w:hAnsi="Garamond"/>
          <w:b/>
          <w:bCs/>
          <w:color w:val="000000" w:themeColor="text1"/>
          <w:sz w:val="22"/>
          <w:szCs w:val="22"/>
        </w:rPr>
        <w:t xml:space="preserve">mestskej </w:t>
      </w:r>
      <w:r w:rsidR="0071062C">
        <w:rPr>
          <w:rFonts w:ascii="Garamond" w:hAnsi="Garamond"/>
          <w:b/>
          <w:bCs/>
          <w:color w:val="000000" w:themeColor="text1"/>
          <w:sz w:val="22"/>
          <w:szCs w:val="22"/>
        </w:rPr>
        <w:t>dráhe</w:t>
      </w:r>
      <w:r w:rsidR="00AC0868">
        <w:rPr>
          <w:rFonts w:ascii="Garamond" w:hAnsi="Garamond"/>
          <w:b/>
          <w:bCs/>
          <w:color w:val="000000" w:themeColor="text1"/>
          <w:sz w:val="22"/>
          <w:szCs w:val="22"/>
        </w:rPr>
        <w:t xml:space="preserve"> </w:t>
      </w:r>
      <w:r w:rsidR="00AC3EC9">
        <w:rPr>
          <w:rFonts w:ascii="Garamond" w:hAnsi="Garamond"/>
          <w:b/>
          <w:bCs/>
          <w:color w:val="000000" w:themeColor="text1"/>
          <w:sz w:val="22"/>
          <w:szCs w:val="22"/>
        </w:rPr>
        <w:t>výzva č. 3</w:t>
      </w:r>
      <w:r w:rsidR="00AC3EC9" w:rsidRPr="00B2420C">
        <w:rPr>
          <w:rFonts w:ascii="Garamond" w:hAnsi="Garamond"/>
          <w:b/>
          <w:bCs/>
          <w:sz w:val="22"/>
          <w:szCs w:val="22"/>
        </w:rPr>
        <w:t>/2024</w:t>
      </w:r>
      <w:r w:rsidRPr="00B2420C">
        <w:rPr>
          <w:rFonts w:ascii="Garamond" w:hAnsi="Garamond"/>
          <w:sz w:val="22"/>
          <w:szCs w:val="22"/>
        </w:rPr>
        <w:t xml:space="preserve">“ </w:t>
      </w:r>
      <w:r w:rsidRPr="00B660C9">
        <w:rPr>
          <w:rFonts w:ascii="Garamond" w:hAnsi="Garamond"/>
          <w:color w:val="000000" w:themeColor="text1"/>
          <w:sz w:val="22"/>
          <w:szCs w:val="22"/>
        </w:rPr>
        <w:t xml:space="preserve">prostredníctvom dynamického nákupného systému v súlade s ustanoveniami § 58 a nasl.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61A607A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001C3C18"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 xml:space="preserve">a Elektromontážne práce na mestskej dráhe </w:t>
      </w:r>
      <w:r w:rsidR="00AC3EC9">
        <w:rPr>
          <w:rFonts w:ascii="Garamond" w:hAnsi="Garamond"/>
          <w:b/>
          <w:bCs/>
          <w:color w:val="000000" w:themeColor="text1"/>
          <w:sz w:val="22"/>
          <w:szCs w:val="22"/>
        </w:rPr>
        <w:t xml:space="preserve">výzva č. </w:t>
      </w:r>
      <w:r w:rsidR="0027515E">
        <w:rPr>
          <w:rFonts w:ascii="Garamond" w:hAnsi="Garamond"/>
          <w:b/>
          <w:bCs/>
          <w:color w:val="000000" w:themeColor="text1"/>
          <w:sz w:val="22"/>
          <w:szCs w:val="22"/>
        </w:rPr>
        <w:t>8</w:t>
      </w:r>
      <w:r w:rsidR="00AC3EC9">
        <w:rPr>
          <w:rFonts w:ascii="Garamond" w:hAnsi="Garamond"/>
          <w:b/>
          <w:bCs/>
          <w:color w:val="000000" w:themeColor="text1"/>
          <w:sz w:val="22"/>
          <w:szCs w:val="22"/>
        </w:rPr>
        <w:t>/</w:t>
      </w:r>
      <w:r w:rsidR="00AC3EC9" w:rsidRPr="00B2420C">
        <w:rPr>
          <w:rFonts w:ascii="Garamond" w:hAnsi="Garamond"/>
          <w:b/>
          <w:bCs/>
          <w:sz w:val="22"/>
          <w:szCs w:val="22"/>
        </w:rPr>
        <w:t>202</w:t>
      </w:r>
      <w:r w:rsidR="0027515E">
        <w:rPr>
          <w:rFonts w:ascii="Garamond" w:hAnsi="Garamond"/>
          <w:b/>
          <w:bCs/>
          <w:sz w:val="22"/>
          <w:szCs w:val="22"/>
        </w:rPr>
        <w:t>5</w:t>
      </w:r>
      <w:r w:rsidR="00AC3EC9" w:rsidRPr="00B2420C">
        <w:rPr>
          <w:rFonts w:ascii="Garamond" w:hAnsi="Garamond"/>
          <w:b/>
          <w:bCs/>
          <w:sz w:val="22"/>
          <w:szCs w:val="22"/>
        </w:rPr>
        <w:t xml:space="preserve"> </w:t>
      </w:r>
      <w:r w:rsidR="00AC3EC9" w:rsidRPr="00AC3EC9">
        <w:rPr>
          <w:rFonts w:ascii="Garamond" w:hAnsi="Garamond"/>
          <w:b/>
          <w:bCs/>
          <w:sz w:val="22"/>
          <w:szCs w:val="22"/>
        </w:rPr>
        <w:t xml:space="preserve">– </w:t>
      </w:r>
      <w:r w:rsidR="0027515E" w:rsidRPr="00DF1D3B">
        <w:rPr>
          <w:rFonts w:ascii="Garamond" w:hAnsi="Garamond"/>
          <w:b/>
          <w:u w:val="single"/>
        </w:rPr>
        <w:t>TT Dlhé Diely – posun stopy troleja</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65599CDE"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w:t>
      </w:r>
      <w:r w:rsidR="0071062C">
        <w:rPr>
          <w:rFonts w:ascii="Garamond" w:hAnsi="Garamond"/>
          <w:bCs/>
          <w:sz w:val="22"/>
          <w:szCs w:val="22"/>
        </w:rPr>
        <w:t xml:space="preserve">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 a výkaz výmer</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4748D220"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r w:rsidRPr="008E3DDD">
        <w:rPr>
          <w:rFonts w:ascii="Garamond" w:hAnsi="Garamond"/>
          <w:sz w:val="22"/>
          <w:szCs w:val="22"/>
          <w:lang w:eastAsia="cs-CZ"/>
        </w:rPr>
        <w:t>novácií;</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6FD3ECC5" w:rsidR="00322938" w:rsidRPr="008E3DDD" w:rsidRDefault="00424C79" w:rsidP="00721F36">
      <w:pPr>
        <w:pStyle w:val="Odsekzoznamu"/>
        <w:keepNext/>
        <w:keepLines/>
        <w:numPr>
          <w:ilvl w:val="1"/>
          <w:numId w:val="4"/>
        </w:numPr>
        <w:jc w:val="both"/>
        <w:rPr>
          <w:rFonts w:ascii="Garamond" w:hAnsi="Garamond"/>
          <w:sz w:val="22"/>
          <w:szCs w:val="22"/>
        </w:rPr>
      </w:pPr>
      <w:bookmarkStart w:id="0"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0"/>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Z.z.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Z.z. o ovzduší  v znení neskorších predpisov a zákona č. 401/1998 Z.z.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lastRenderedPageBreak/>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20C26C1C" w14:textId="30186726" w:rsidR="00D70FD6" w:rsidRPr="00D61EEC" w:rsidRDefault="007570F9" w:rsidP="00D61EEC">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20D7EDB6" w14:textId="664F0FFB" w:rsidR="009E4CFB" w:rsidRPr="00AC3EC9"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lastRenderedPageBreak/>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4508EF68" w14:textId="77777777" w:rsidR="007D1431" w:rsidRPr="00AC3EC9" w:rsidRDefault="007D1431" w:rsidP="00AC3EC9">
      <w:pPr>
        <w:keepNext/>
        <w:keepLines/>
        <w:tabs>
          <w:tab w:val="left" w:pos="709"/>
        </w:tabs>
        <w:suppressAutoHyphens/>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t.j.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a nasl.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Z.z.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lastRenderedPageBreak/>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lastRenderedPageBreak/>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44F9F428"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r w:rsidR="0071062C">
        <w:rPr>
          <w:rFonts w:ascii="Garamond" w:eastAsia="Calibri" w:hAnsi="Garamond"/>
          <w:sz w:val="22"/>
          <w:szCs w:val="22"/>
        </w:rPr>
        <w:t xml:space="preserve"> a výkaz výmer</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AC3EC9">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AC3EC9">
      <w:pPr>
        <w:pStyle w:val="AODocTxt"/>
        <w:keepNext/>
        <w:keepLines/>
        <w:spacing w:before="0" w:line="240" w:lineRule="auto"/>
        <w:jc w:val="center"/>
        <w:rPr>
          <w:rFonts w:ascii="Garamond" w:hAnsi="Garamond"/>
          <w:b/>
          <w:lang w:eastAsia="sk-SK"/>
        </w:rPr>
      </w:pPr>
    </w:p>
    <w:p w14:paraId="04FB97D5" w14:textId="3C4541A6" w:rsidR="0011044C" w:rsidRDefault="0011044C" w:rsidP="00AC3EC9">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r w:rsidR="0071062C">
        <w:rPr>
          <w:rFonts w:ascii="Garamond" w:hAnsi="Garamond"/>
          <w:b/>
          <w:lang w:eastAsia="sk-SK"/>
        </w:rPr>
        <w:t xml:space="preserve"> A VÝKAZ VÝMER</w:t>
      </w:r>
    </w:p>
    <w:p w14:paraId="42FC7955" w14:textId="77777777" w:rsidR="0011044C" w:rsidRDefault="0011044C" w:rsidP="00AC3EC9">
      <w:pPr>
        <w:pStyle w:val="AODocTxt"/>
        <w:keepNext/>
        <w:keepLines/>
        <w:numPr>
          <w:ilvl w:val="0"/>
          <w:numId w:val="0"/>
        </w:numPr>
        <w:spacing w:before="0" w:line="240" w:lineRule="auto"/>
        <w:jc w:val="center"/>
        <w:rPr>
          <w:rFonts w:ascii="Garamond" w:hAnsi="Garamond"/>
          <w:b/>
          <w:lang w:eastAsia="sk-SK"/>
        </w:rPr>
      </w:pPr>
    </w:p>
    <w:p w14:paraId="2C5FCCEA" w14:textId="386E3D16" w:rsidR="0011044C" w:rsidRDefault="000E3EC7" w:rsidP="00AC3EC9">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stavebných prác bude daný buď rozsahom havárie alebo bude daný projektovou dokumentáciou v prípade plánovaných opráv </w:t>
      </w:r>
      <w:r w:rsidR="0071062C">
        <w:rPr>
          <w:rFonts w:ascii="Garamond" w:eastAsia="Calibri" w:hAnsi="Garamond"/>
        </w:rPr>
        <w:t xml:space="preserve">zariadení PTZ. </w:t>
      </w:r>
    </w:p>
    <w:p w14:paraId="782A4C95" w14:textId="77777777" w:rsidR="002E3231" w:rsidRPr="0011044C" w:rsidRDefault="002E3231" w:rsidP="00AC3EC9">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AC3EC9">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AC3EC9">
      <w:pPr>
        <w:pStyle w:val="AODocTxt"/>
        <w:keepNext/>
        <w:keepLines/>
        <w:numPr>
          <w:ilvl w:val="0"/>
          <w:numId w:val="0"/>
        </w:numPr>
        <w:spacing w:before="0" w:line="240" w:lineRule="auto"/>
        <w:jc w:val="left"/>
        <w:rPr>
          <w:rFonts w:ascii="Garamond" w:hAnsi="Garamond"/>
          <w:u w:val="single"/>
          <w:lang w:eastAsia="sk-SK"/>
        </w:rPr>
      </w:pPr>
    </w:p>
    <w:p w14:paraId="4C18A136" w14:textId="77777777" w:rsidR="00AC3EC9" w:rsidRPr="00AC3EC9" w:rsidRDefault="00AC3EC9" w:rsidP="00AC3EC9">
      <w:pPr>
        <w:keepNext/>
        <w:keepLines/>
        <w:rPr>
          <w:rFonts w:ascii="Garamond" w:hAnsi="Garamond" w:cs="Arial"/>
          <w:sz w:val="22"/>
          <w:szCs w:val="22"/>
        </w:rPr>
      </w:pPr>
      <w:r w:rsidRPr="00AC3EC9">
        <w:rPr>
          <w:rFonts w:ascii="Garamond" w:hAnsi="Garamond" w:cs="Arial"/>
          <w:sz w:val="22"/>
          <w:szCs w:val="22"/>
        </w:rPr>
        <w:t>Podrobná špecifikácia predmetu zákazky je v projekte stavby (písomná a výkresová časť a výkaz výmer), ktorý vypracoval : Ing. Ján Jurčovič</w:t>
      </w:r>
    </w:p>
    <w:p w14:paraId="67ED8143" w14:textId="77777777" w:rsidR="00AC3EC9" w:rsidRPr="00AC3EC9" w:rsidRDefault="00AC3EC9" w:rsidP="00AC3EC9">
      <w:pPr>
        <w:keepNext/>
        <w:keepLines/>
        <w:rPr>
          <w:rFonts w:ascii="Garamond" w:hAnsi="Garamond"/>
          <w:sz w:val="22"/>
          <w:szCs w:val="22"/>
        </w:rPr>
      </w:pPr>
      <w:r w:rsidRPr="00AC3EC9">
        <w:rPr>
          <w:rFonts w:ascii="Garamond" w:hAnsi="Garamond"/>
          <w:sz w:val="22"/>
          <w:szCs w:val="22"/>
        </w:rPr>
        <w:t xml:space="preserve"> </w:t>
      </w:r>
    </w:p>
    <w:p w14:paraId="1D84CFB8" w14:textId="33DBD07E" w:rsidR="00AC3EC9" w:rsidRPr="00AC3EC9" w:rsidRDefault="00AC3EC9" w:rsidP="00AC3EC9">
      <w:pPr>
        <w:keepNext/>
        <w:keepLines/>
        <w:rPr>
          <w:rFonts w:ascii="Garamond" w:hAnsi="Garamond"/>
          <w:color w:val="000000" w:themeColor="text1"/>
          <w:sz w:val="22"/>
          <w:szCs w:val="22"/>
        </w:rPr>
      </w:pPr>
      <w:r w:rsidRPr="00AC3EC9">
        <w:rPr>
          <w:rFonts w:ascii="Garamond" w:hAnsi="Garamond" w:cstheme="minorHAnsi"/>
          <w:color w:val="000000" w:themeColor="text1"/>
          <w:sz w:val="22"/>
          <w:szCs w:val="22"/>
        </w:rPr>
        <w:t>Zhotoviteľ stavby bude povinný dodržať podmienky uvedené v Oznámení k ohlásenej drobnej stavbe č. SÚ/CS 16506/2023/2/ABA-368</w:t>
      </w:r>
      <w:r w:rsidR="009F728A">
        <w:rPr>
          <w:rFonts w:ascii="Garamond" w:hAnsi="Garamond" w:cstheme="minorHAnsi"/>
          <w:color w:val="000000" w:themeColor="text1"/>
          <w:sz w:val="22"/>
          <w:szCs w:val="22"/>
        </w:rPr>
        <w:t xml:space="preserve"> </w:t>
      </w:r>
      <w:r w:rsidR="00A324BB">
        <w:rPr>
          <w:rFonts w:ascii="Garamond" w:hAnsi="Garamond" w:cstheme="minorHAnsi"/>
          <w:color w:val="000000" w:themeColor="text1"/>
          <w:sz w:val="22"/>
          <w:szCs w:val="22"/>
        </w:rPr>
        <w:t xml:space="preserve"> zo dňa 18.12.2023 </w:t>
      </w:r>
      <w:r w:rsidR="009F728A">
        <w:rPr>
          <w:rFonts w:ascii="Garamond" w:hAnsi="Garamond" w:cstheme="minorHAnsi"/>
          <w:color w:val="000000" w:themeColor="text1"/>
          <w:sz w:val="22"/>
          <w:szCs w:val="22"/>
        </w:rPr>
        <w:t xml:space="preserve">– </w:t>
      </w:r>
      <w:r w:rsidR="009F728A" w:rsidRPr="009F728A">
        <w:rPr>
          <w:rFonts w:ascii="Garamond" w:hAnsi="Garamond" w:cstheme="minorHAnsi"/>
          <w:b/>
          <w:bCs/>
          <w:sz w:val="22"/>
          <w:szCs w:val="22"/>
        </w:rPr>
        <w:t>na CD nosiči</w:t>
      </w:r>
    </w:p>
    <w:p w14:paraId="16DCA0F9" w14:textId="77777777" w:rsidR="002A5F05" w:rsidRDefault="002A5F05" w:rsidP="002A5F05">
      <w:pPr>
        <w:keepNext/>
        <w:keepLines/>
        <w:rPr>
          <w:rFonts w:ascii="Garamond" w:hAnsi="Garamond"/>
          <w:color w:val="000000" w:themeColor="text1"/>
          <w:sz w:val="22"/>
          <w:szCs w:val="22"/>
        </w:rPr>
      </w:pPr>
    </w:p>
    <w:p w14:paraId="010A8EA5" w14:textId="02DA96ED" w:rsidR="002A5F05" w:rsidRPr="00AC3EC9" w:rsidRDefault="002A5F05" w:rsidP="002A5F05">
      <w:pPr>
        <w:keepNext/>
        <w:keepLines/>
        <w:rPr>
          <w:rFonts w:ascii="Garamond" w:hAnsi="Garamond"/>
          <w:color w:val="000000" w:themeColor="text1"/>
          <w:sz w:val="22"/>
          <w:szCs w:val="22"/>
        </w:rPr>
      </w:pPr>
      <w:r w:rsidRPr="00AC3EC9">
        <w:rPr>
          <w:rFonts w:ascii="Garamond" w:hAnsi="Garamond"/>
          <w:color w:val="000000" w:themeColor="text1"/>
          <w:sz w:val="22"/>
          <w:szCs w:val="22"/>
        </w:rPr>
        <w:t xml:space="preserve">Zhotoviteľ je povinný zabezpečiť : </w:t>
      </w:r>
    </w:p>
    <w:p w14:paraId="0D0F1075" w14:textId="7EB764C4" w:rsidR="002A5F05"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AC3EC9">
        <w:rPr>
          <w:rFonts w:ascii="Garamond" w:hAnsi="Garamond"/>
          <w:color w:val="000000" w:themeColor="text1"/>
          <w:sz w:val="22"/>
          <w:szCs w:val="22"/>
        </w:rPr>
        <w:t>Vytýčenie  dotknutých inžinierskych siet</w:t>
      </w:r>
      <w:r>
        <w:rPr>
          <w:rFonts w:ascii="Garamond" w:hAnsi="Garamond"/>
          <w:color w:val="000000" w:themeColor="text1"/>
          <w:sz w:val="22"/>
          <w:szCs w:val="22"/>
        </w:rPr>
        <w:t>í;</w:t>
      </w:r>
    </w:p>
    <w:p w14:paraId="15F71B0B" w14:textId="195F7926" w:rsidR="002A5F05" w:rsidRPr="000D7580"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AC3EC9">
        <w:rPr>
          <w:rFonts w:ascii="Garamond" w:hAnsi="Garamond" w:cstheme="minorHAnsi"/>
          <w:color w:val="000000" w:themeColor="text1"/>
          <w:sz w:val="22"/>
          <w:szCs w:val="22"/>
        </w:rPr>
        <w:t>Rozkopávkové  povolenie</w:t>
      </w:r>
      <w:r>
        <w:rPr>
          <w:rFonts w:ascii="Garamond" w:hAnsi="Garamond" w:cstheme="minorHAnsi"/>
          <w:color w:val="000000" w:themeColor="text1"/>
          <w:sz w:val="22"/>
          <w:szCs w:val="22"/>
        </w:rPr>
        <w:t>;</w:t>
      </w:r>
      <w:r w:rsidRPr="00AC3EC9">
        <w:rPr>
          <w:rFonts w:ascii="Garamond" w:hAnsi="Garamond" w:cstheme="minorHAnsi"/>
          <w:color w:val="000000" w:themeColor="text1"/>
          <w:sz w:val="22"/>
          <w:szCs w:val="22"/>
        </w:rPr>
        <w:t xml:space="preserve"> </w:t>
      </w:r>
    </w:p>
    <w:p w14:paraId="66ECA41E" w14:textId="5CA1BBB9" w:rsidR="002A5F05" w:rsidRPr="002A5F05"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0D7580">
        <w:rPr>
          <w:rFonts w:ascii="Garamond" w:hAnsi="Garamond" w:cstheme="minorHAnsi"/>
          <w:color w:val="000000" w:themeColor="text1"/>
          <w:sz w:val="22"/>
          <w:szCs w:val="22"/>
        </w:rPr>
        <w:t>Vypracovanie Projektu organizácie dopravy (ďalej len „POD“)</w:t>
      </w:r>
      <w:r w:rsidRPr="000D7580">
        <w:rPr>
          <w:rFonts w:ascii="Garamond" w:hAnsi="Garamond"/>
          <w:color w:val="000000" w:themeColor="text1"/>
          <w:sz w:val="22"/>
          <w:szCs w:val="22"/>
        </w:rPr>
        <w:t>Práce spojené s realizáciou novej NN prípojky</w:t>
      </w:r>
      <w:r>
        <w:rPr>
          <w:rFonts w:ascii="Garamond" w:hAnsi="Garamond"/>
          <w:color w:val="000000" w:themeColor="text1"/>
          <w:sz w:val="22"/>
          <w:szCs w:val="22"/>
        </w:rPr>
        <w:t>;</w:t>
      </w:r>
      <w:r w:rsidRPr="000D7580">
        <w:rPr>
          <w:rFonts w:ascii="Garamond" w:hAnsi="Garamond"/>
          <w:color w:val="000000" w:themeColor="text1"/>
          <w:sz w:val="22"/>
          <w:szCs w:val="22"/>
        </w:rPr>
        <w:t xml:space="preserve"> </w:t>
      </w:r>
    </w:p>
    <w:p w14:paraId="1F610671" w14:textId="43AB803F" w:rsidR="002A5F05"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0D7580">
        <w:rPr>
          <w:rFonts w:ascii="Garamond" w:hAnsi="Garamond"/>
          <w:color w:val="000000" w:themeColor="text1"/>
          <w:sz w:val="22"/>
          <w:szCs w:val="22"/>
        </w:rPr>
        <w:t>Odstránenie pôvodnej vzdušnej NN prípojky</w:t>
      </w:r>
      <w:r>
        <w:rPr>
          <w:rFonts w:ascii="Garamond" w:hAnsi="Garamond"/>
          <w:color w:val="000000" w:themeColor="text1"/>
          <w:sz w:val="22"/>
          <w:szCs w:val="22"/>
        </w:rPr>
        <w:t>;</w:t>
      </w:r>
    </w:p>
    <w:p w14:paraId="6840D3F9" w14:textId="2563DB23" w:rsidR="002A5F05" w:rsidRPr="00AC3EC9"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AC3EC9">
        <w:rPr>
          <w:rFonts w:ascii="Garamond" w:hAnsi="Garamond" w:cstheme="minorHAnsi"/>
          <w:color w:val="000000" w:themeColor="text1"/>
          <w:sz w:val="22"/>
          <w:szCs w:val="22"/>
        </w:rPr>
        <w:t>Povolenie na využívanie verejného priestranstva z dôvodu umiestnenia zariadenia staveniska</w:t>
      </w:r>
      <w:r>
        <w:rPr>
          <w:rFonts w:ascii="Garamond" w:hAnsi="Garamond" w:cstheme="minorHAnsi"/>
          <w:color w:val="000000" w:themeColor="text1"/>
          <w:sz w:val="22"/>
          <w:szCs w:val="22"/>
        </w:rPr>
        <w:t>;</w:t>
      </w:r>
    </w:p>
    <w:p w14:paraId="355EEF2B" w14:textId="77777777" w:rsidR="00AC3EC9" w:rsidRPr="00AC3EC9" w:rsidRDefault="00AC3EC9" w:rsidP="00AC3EC9">
      <w:pPr>
        <w:keepNext/>
        <w:keepLines/>
        <w:autoSpaceDE w:val="0"/>
        <w:autoSpaceDN w:val="0"/>
        <w:adjustRightInd w:val="0"/>
        <w:jc w:val="both"/>
        <w:rPr>
          <w:rFonts w:ascii="Garamond" w:hAnsi="Garamond"/>
          <w:color w:val="000000" w:themeColor="text1"/>
          <w:sz w:val="22"/>
          <w:szCs w:val="22"/>
        </w:rPr>
      </w:pPr>
      <w:r w:rsidRPr="00AC3EC9">
        <w:rPr>
          <w:rFonts w:ascii="Garamond" w:hAnsi="Garamond"/>
          <w:color w:val="000000" w:themeColor="text1"/>
          <w:sz w:val="22"/>
          <w:szCs w:val="22"/>
        </w:rPr>
        <w:t>Rozsah zákazky zahŕňa aj zabezpečenie všetkých náležitostí potrebných k užívaniu hotového Diela ( odovzdané v 4 vyhotoveniach ) :</w:t>
      </w:r>
    </w:p>
    <w:p w14:paraId="160A0F7A"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geodetické zameranie skutočného vyhotovenia stavby (aj v digitálnej podobe), vrátane vkladu do digitálnej mapy mesta;</w:t>
      </w:r>
    </w:p>
    <w:p w14:paraId="1B008068"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projekt skutočného vyhotovenia stavby potvrdený Zhotoviteľom s vyznačením všetkých zmien a odchýlok;</w:t>
      </w:r>
    </w:p>
    <w:p w14:paraId="7D4ADB63"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východiskovú revíznu správu a úradnú skúšku UTZ elektrického</w:t>
      </w:r>
    </w:p>
    <w:p w14:paraId="3BCF5B5A"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doklady o kvalite materiálov, výrobkov a  konštrukcií zabudovaných do príslušného stavebného objektu;</w:t>
      </w:r>
    </w:p>
    <w:p w14:paraId="1CF0653D"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doklady o spôsobe zhodnotenie resp. zneškodnenie odpadov z vykonaného Diela.</w:t>
      </w:r>
    </w:p>
    <w:p w14:paraId="4D688AF5"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kópie stavebného denníka</w:t>
      </w:r>
    </w:p>
    <w:p w14:paraId="54F78515" w14:textId="77777777"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7EFA75A2" w14:textId="77777777"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3C94AD7C" w14:textId="261AA5C9" w:rsidR="006C4797" w:rsidRDefault="006C4797" w:rsidP="00AC3EC9">
      <w:pPr>
        <w:pStyle w:val="AODocTxt"/>
        <w:keepNext/>
        <w:keepLines/>
        <w:numPr>
          <w:ilvl w:val="0"/>
          <w:numId w:val="0"/>
        </w:numPr>
        <w:spacing w:before="0" w:line="240" w:lineRule="auto"/>
        <w:jc w:val="left"/>
        <w:rPr>
          <w:rFonts w:ascii="Garamond" w:hAnsi="Garamond"/>
          <w:lang w:eastAsia="sk-SK"/>
        </w:rPr>
      </w:pPr>
      <w:r>
        <w:rPr>
          <w:rFonts w:ascii="Garamond" w:hAnsi="Garamond"/>
          <w:u w:val="single"/>
          <w:lang w:eastAsia="sk-SK"/>
        </w:rPr>
        <w:t>A</w:t>
      </w:r>
      <w:r w:rsidR="002E3231" w:rsidRPr="006C4797">
        <w:rPr>
          <w:rFonts w:ascii="Garamond" w:hAnsi="Garamond"/>
          <w:u w:val="single"/>
          <w:lang w:eastAsia="sk-SK"/>
        </w:rPr>
        <w:t>k je potrebná</w:t>
      </w:r>
      <w:r>
        <w:rPr>
          <w:rFonts w:ascii="Garamond" w:hAnsi="Garamond"/>
          <w:u w:val="single"/>
          <w:lang w:eastAsia="sk-SK"/>
        </w:rPr>
        <w:t>,</w:t>
      </w:r>
      <w:r w:rsidR="002E3231" w:rsidRPr="006C4797">
        <w:rPr>
          <w:rFonts w:ascii="Garamond" w:hAnsi="Garamond"/>
          <w:u w:val="single"/>
          <w:lang w:eastAsia="sk-SK"/>
        </w:rPr>
        <w:t xml:space="preserve"> a</w:t>
      </w:r>
      <w:r w:rsidRPr="006C4797">
        <w:rPr>
          <w:rFonts w:ascii="Garamond" w:hAnsi="Garamond"/>
          <w:u w:val="single"/>
          <w:lang w:eastAsia="sk-SK"/>
        </w:rPr>
        <w:t xml:space="preserve">lebo ak je </w:t>
      </w:r>
      <w:r w:rsidR="002E3231" w:rsidRPr="006C4797">
        <w:rPr>
          <w:rFonts w:ascii="Garamond" w:hAnsi="Garamond"/>
          <w:u w:val="single"/>
          <w:lang w:eastAsia="sk-SK"/>
        </w:rPr>
        <w:t>k dispozícii projektová dokumentácia</w:t>
      </w:r>
      <w:r w:rsidR="002E3231">
        <w:rPr>
          <w:rFonts w:ascii="Garamond" w:hAnsi="Garamond"/>
          <w:lang w:eastAsia="sk-SK"/>
        </w:rPr>
        <w:t xml:space="preserve"> </w:t>
      </w:r>
    </w:p>
    <w:p w14:paraId="6756C6CA" w14:textId="77777777" w:rsidR="006C4797" w:rsidRDefault="006C4797" w:rsidP="00AC3EC9">
      <w:pPr>
        <w:pStyle w:val="AODocTxt"/>
        <w:keepNext/>
        <w:keepLines/>
        <w:numPr>
          <w:ilvl w:val="0"/>
          <w:numId w:val="0"/>
        </w:numPr>
        <w:spacing w:before="0" w:line="240" w:lineRule="auto"/>
        <w:jc w:val="left"/>
        <w:rPr>
          <w:rFonts w:ascii="Garamond" w:hAnsi="Garamond"/>
          <w:lang w:eastAsia="sk-SK"/>
        </w:rPr>
      </w:pPr>
    </w:p>
    <w:p w14:paraId="2F2EA042" w14:textId="29247904" w:rsidR="00AC3EC9" w:rsidRPr="00AC3EC9" w:rsidRDefault="00AC3EC9" w:rsidP="00AC3EC9">
      <w:pPr>
        <w:keepNext/>
        <w:keepLines/>
        <w:rPr>
          <w:rFonts w:ascii="Garamond" w:hAnsi="Garamond" w:cs="Arial"/>
          <w:sz w:val="22"/>
          <w:szCs w:val="22"/>
        </w:rPr>
      </w:pPr>
      <w:r>
        <w:rPr>
          <w:rFonts w:ascii="Garamond" w:hAnsi="Garamond" w:cs="Arial"/>
          <w:sz w:val="22"/>
          <w:szCs w:val="22"/>
        </w:rPr>
        <w:t>P</w:t>
      </w:r>
      <w:r w:rsidRPr="00AC3EC9">
        <w:rPr>
          <w:rFonts w:ascii="Garamond" w:hAnsi="Garamond" w:cs="Arial"/>
          <w:sz w:val="22"/>
          <w:szCs w:val="22"/>
        </w:rPr>
        <w:t>rojekte stavby (písomná a výkresová časť a výkaz výmer), ktorý vypracoval : Ing. Ján Jurčovič</w:t>
      </w:r>
    </w:p>
    <w:p w14:paraId="7857ACF4" w14:textId="334B2DE1"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662BEDDF" w14:textId="6F6B2569" w:rsidR="002E3231" w:rsidRPr="009F728A" w:rsidRDefault="00AC3EC9" w:rsidP="00AC3EC9">
      <w:pPr>
        <w:pStyle w:val="AODocTxt"/>
        <w:keepNext/>
        <w:keepLines/>
        <w:numPr>
          <w:ilvl w:val="0"/>
          <w:numId w:val="45"/>
        </w:numPr>
        <w:spacing w:before="0" w:line="240" w:lineRule="auto"/>
        <w:jc w:val="left"/>
        <w:rPr>
          <w:rFonts w:ascii="Garamond" w:hAnsi="Garamond"/>
          <w:b/>
          <w:bCs/>
          <w:lang w:eastAsia="sk-SK"/>
        </w:rPr>
      </w:pPr>
      <w:r w:rsidRPr="009F728A">
        <w:rPr>
          <w:rFonts w:ascii="Garamond" w:hAnsi="Garamond"/>
          <w:b/>
          <w:bCs/>
          <w:lang w:eastAsia="sk-SK"/>
        </w:rPr>
        <w:t>Na CD nosiči</w:t>
      </w:r>
    </w:p>
    <w:p w14:paraId="57053244" w14:textId="7D663969"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0E0749B8"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4F87F147"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0EF8829A"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7E67F646"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7779FE9E"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4B2D175D" w14:textId="441D9EB9" w:rsidR="002E3231" w:rsidRDefault="002E3231" w:rsidP="00AC3EC9">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Výkaz výmer:</w:t>
      </w:r>
    </w:p>
    <w:p w14:paraId="3F5EEEC8" w14:textId="77777777" w:rsidR="002E3231" w:rsidRPr="002E3231" w:rsidRDefault="002E3231" w:rsidP="00AC3EC9">
      <w:pPr>
        <w:pStyle w:val="AODocTxt"/>
        <w:keepNext/>
        <w:keepLines/>
        <w:numPr>
          <w:ilvl w:val="0"/>
          <w:numId w:val="0"/>
        </w:numPr>
        <w:spacing w:before="0" w:line="240" w:lineRule="auto"/>
        <w:jc w:val="left"/>
        <w:rPr>
          <w:rFonts w:ascii="Garamond" w:hAnsi="Garamond"/>
          <w:u w:val="single"/>
          <w:lang w:eastAsia="sk-SK"/>
        </w:rPr>
      </w:pPr>
    </w:p>
    <w:tbl>
      <w:tblPr>
        <w:tblStyle w:val="Mriekatabuky"/>
        <w:tblW w:w="0" w:type="auto"/>
        <w:tblLook w:val="04A0" w:firstRow="1" w:lastRow="0" w:firstColumn="1" w:lastColumn="0" w:noHBand="0" w:noVBand="1"/>
      </w:tblPr>
      <w:tblGrid>
        <w:gridCol w:w="845"/>
        <w:gridCol w:w="4023"/>
        <w:gridCol w:w="845"/>
        <w:gridCol w:w="1069"/>
        <w:gridCol w:w="1166"/>
        <w:gridCol w:w="1681"/>
      </w:tblGrid>
      <w:tr w:rsidR="009F728A" w:rsidRPr="009F728A" w14:paraId="50FC828C" w14:textId="77777777" w:rsidTr="009F728A">
        <w:trPr>
          <w:trHeight w:val="315"/>
        </w:trPr>
        <w:tc>
          <w:tcPr>
            <w:tcW w:w="845" w:type="dxa"/>
            <w:shd w:val="clear" w:color="auto" w:fill="D0CECE" w:themeFill="background2" w:themeFillShade="E6"/>
            <w:noWrap/>
            <w:hideMark/>
          </w:tcPr>
          <w:p w14:paraId="3DEB7BF1"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lastRenderedPageBreak/>
              <w:t>p.č.</w:t>
            </w:r>
          </w:p>
        </w:tc>
        <w:tc>
          <w:tcPr>
            <w:tcW w:w="4023" w:type="dxa"/>
            <w:shd w:val="clear" w:color="auto" w:fill="D0CECE" w:themeFill="background2" w:themeFillShade="E6"/>
            <w:noWrap/>
            <w:hideMark/>
          </w:tcPr>
          <w:p w14:paraId="0DFEA0D9"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Popis</w:t>
            </w:r>
          </w:p>
        </w:tc>
        <w:tc>
          <w:tcPr>
            <w:tcW w:w="845" w:type="dxa"/>
            <w:shd w:val="clear" w:color="auto" w:fill="D0CECE" w:themeFill="background2" w:themeFillShade="E6"/>
            <w:noWrap/>
            <w:hideMark/>
          </w:tcPr>
          <w:p w14:paraId="7C6D6591"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MJ</w:t>
            </w:r>
          </w:p>
        </w:tc>
        <w:tc>
          <w:tcPr>
            <w:tcW w:w="1069" w:type="dxa"/>
            <w:shd w:val="clear" w:color="auto" w:fill="D0CECE" w:themeFill="background2" w:themeFillShade="E6"/>
            <w:noWrap/>
            <w:hideMark/>
          </w:tcPr>
          <w:p w14:paraId="0BDE697C"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Množstvo</w:t>
            </w:r>
          </w:p>
        </w:tc>
        <w:tc>
          <w:tcPr>
            <w:tcW w:w="1166" w:type="dxa"/>
            <w:shd w:val="clear" w:color="auto" w:fill="D0CECE" w:themeFill="background2" w:themeFillShade="E6"/>
            <w:noWrap/>
            <w:hideMark/>
          </w:tcPr>
          <w:p w14:paraId="6E816C9F" w14:textId="4C865F88"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Jedn. cena</w:t>
            </w:r>
          </w:p>
        </w:tc>
        <w:tc>
          <w:tcPr>
            <w:tcW w:w="1681" w:type="dxa"/>
            <w:shd w:val="clear" w:color="auto" w:fill="D0CECE" w:themeFill="background2" w:themeFillShade="E6"/>
            <w:noWrap/>
            <w:hideMark/>
          </w:tcPr>
          <w:p w14:paraId="763100E7" w14:textId="0FADE724"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Cena spolu bez DPH</w:t>
            </w:r>
          </w:p>
        </w:tc>
      </w:tr>
      <w:tr w:rsidR="009F728A" w:rsidRPr="009F728A" w14:paraId="3A31F286" w14:textId="77777777" w:rsidTr="009F728A">
        <w:trPr>
          <w:trHeight w:val="300"/>
        </w:trPr>
        <w:tc>
          <w:tcPr>
            <w:tcW w:w="845" w:type="dxa"/>
            <w:noWrap/>
            <w:hideMark/>
          </w:tcPr>
          <w:p w14:paraId="7482FB85" w14:textId="77777777" w:rsidR="009F728A" w:rsidRPr="009F728A" w:rsidRDefault="009F728A" w:rsidP="009F728A">
            <w:pPr>
              <w:pStyle w:val="AODocTxt"/>
              <w:keepNext/>
              <w:keepLines/>
              <w:rPr>
                <w:rFonts w:ascii="Garamond" w:hAnsi="Garamond"/>
              </w:rPr>
            </w:pPr>
            <w:r w:rsidRPr="009F728A">
              <w:rPr>
                <w:rFonts w:ascii="Garamond" w:hAnsi="Garamond"/>
              </w:rPr>
              <w:t>1.</w:t>
            </w:r>
          </w:p>
        </w:tc>
        <w:tc>
          <w:tcPr>
            <w:tcW w:w="4023" w:type="dxa"/>
            <w:noWrap/>
            <w:hideMark/>
          </w:tcPr>
          <w:p w14:paraId="5FF824F0"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Rozvodnica  RE-DPB HASMA  Pilierová 16A/230V</w:t>
            </w:r>
          </w:p>
        </w:tc>
        <w:tc>
          <w:tcPr>
            <w:tcW w:w="845" w:type="dxa"/>
            <w:noWrap/>
            <w:hideMark/>
          </w:tcPr>
          <w:p w14:paraId="4DADF34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255A36A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10EF219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40E8B343" w14:textId="392E3AB2" w:rsidR="009F728A" w:rsidRPr="009F728A" w:rsidRDefault="009F728A" w:rsidP="009F728A">
            <w:pPr>
              <w:pStyle w:val="AODocTxt"/>
              <w:keepNext/>
              <w:keepLines/>
              <w:jc w:val="center"/>
              <w:rPr>
                <w:rFonts w:ascii="Garamond" w:hAnsi="Garamond"/>
                <w:sz w:val="20"/>
                <w:szCs w:val="20"/>
              </w:rPr>
            </w:pPr>
          </w:p>
        </w:tc>
      </w:tr>
      <w:tr w:rsidR="009F728A" w:rsidRPr="009F728A" w14:paraId="3F347D0D" w14:textId="77777777" w:rsidTr="009F728A">
        <w:trPr>
          <w:trHeight w:val="300"/>
        </w:trPr>
        <w:tc>
          <w:tcPr>
            <w:tcW w:w="845" w:type="dxa"/>
            <w:noWrap/>
            <w:hideMark/>
          </w:tcPr>
          <w:p w14:paraId="2931C8B6" w14:textId="77777777" w:rsidR="009F728A" w:rsidRPr="009F728A" w:rsidRDefault="009F728A" w:rsidP="009F728A">
            <w:pPr>
              <w:pStyle w:val="AODocTxt"/>
              <w:keepNext/>
              <w:keepLines/>
              <w:rPr>
                <w:rFonts w:ascii="Garamond" w:hAnsi="Garamond"/>
              </w:rPr>
            </w:pPr>
            <w:r w:rsidRPr="009F728A">
              <w:rPr>
                <w:rFonts w:ascii="Garamond" w:hAnsi="Garamond"/>
              </w:rPr>
              <w:t>2</w:t>
            </w:r>
          </w:p>
        </w:tc>
        <w:tc>
          <w:tcPr>
            <w:tcW w:w="4023" w:type="dxa"/>
            <w:noWrap/>
            <w:hideMark/>
          </w:tcPr>
          <w:p w14:paraId="75EDB346"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xml:space="preserve"> plast na stĺp podľa výkresu č.5</w:t>
            </w:r>
          </w:p>
        </w:tc>
        <w:tc>
          <w:tcPr>
            <w:tcW w:w="845" w:type="dxa"/>
            <w:noWrap/>
            <w:hideMark/>
          </w:tcPr>
          <w:p w14:paraId="3B03775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0F07439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24B7D32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3B2CC2A8" w14:textId="3D8E99C7" w:rsidR="009F728A" w:rsidRPr="009F728A" w:rsidRDefault="009F728A" w:rsidP="009F728A">
            <w:pPr>
              <w:pStyle w:val="AODocTxt"/>
              <w:keepNext/>
              <w:keepLines/>
              <w:jc w:val="center"/>
              <w:rPr>
                <w:rFonts w:ascii="Garamond" w:hAnsi="Garamond"/>
                <w:sz w:val="20"/>
                <w:szCs w:val="20"/>
              </w:rPr>
            </w:pPr>
          </w:p>
        </w:tc>
      </w:tr>
      <w:tr w:rsidR="009F728A" w:rsidRPr="009F728A" w14:paraId="6F66FD7D" w14:textId="77777777" w:rsidTr="009F728A">
        <w:trPr>
          <w:trHeight w:val="300"/>
        </w:trPr>
        <w:tc>
          <w:tcPr>
            <w:tcW w:w="845" w:type="dxa"/>
            <w:noWrap/>
            <w:hideMark/>
          </w:tcPr>
          <w:p w14:paraId="5BAE2347" w14:textId="77777777" w:rsidR="009F728A" w:rsidRPr="009F728A" w:rsidRDefault="009F728A" w:rsidP="009F728A">
            <w:pPr>
              <w:pStyle w:val="AODocTxt"/>
              <w:keepNext/>
              <w:keepLines/>
              <w:rPr>
                <w:rFonts w:ascii="Garamond" w:hAnsi="Garamond"/>
              </w:rPr>
            </w:pPr>
            <w:r w:rsidRPr="009F728A">
              <w:rPr>
                <w:rFonts w:ascii="Garamond" w:hAnsi="Garamond"/>
              </w:rPr>
              <w:t>3</w:t>
            </w:r>
          </w:p>
        </w:tc>
        <w:tc>
          <w:tcPr>
            <w:tcW w:w="4023" w:type="dxa"/>
            <w:noWrap/>
            <w:hideMark/>
          </w:tcPr>
          <w:p w14:paraId="428C468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Napojenie  v SR, poistka 35A</w:t>
            </w:r>
          </w:p>
        </w:tc>
        <w:tc>
          <w:tcPr>
            <w:tcW w:w="845" w:type="dxa"/>
            <w:noWrap/>
            <w:hideMark/>
          </w:tcPr>
          <w:p w14:paraId="1A7AFD9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7B6055E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39CDB33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3618639" w14:textId="22AE3C57" w:rsidR="009F728A" w:rsidRPr="009F728A" w:rsidRDefault="009F728A" w:rsidP="009F728A">
            <w:pPr>
              <w:pStyle w:val="AODocTxt"/>
              <w:keepNext/>
              <w:keepLines/>
              <w:jc w:val="center"/>
              <w:rPr>
                <w:rFonts w:ascii="Garamond" w:hAnsi="Garamond"/>
                <w:sz w:val="20"/>
                <w:szCs w:val="20"/>
              </w:rPr>
            </w:pPr>
          </w:p>
        </w:tc>
      </w:tr>
      <w:tr w:rsidR="009F728A" w:rsidRPr="009F728A" w14:paraId="62551A25" w14:textId="77777777" w:rsidTr="009F728A">
        <w:trPr>
          <w:trHeight w:val="300"/>
        </w:trPr>
        <w:tc>
          <w:tcPr>
            <w:tcW w:w="845" w:type="dxa"/>
            <w:noWrap/>
            <w:hideMark/>
          </w:tcPr>
          <w:p w14:paraId="5D179ADF" w14:textId="77777777" w:rsidR="009F728A" w:rsidRPr="009F728A" w:rsidRDefault="009F728A" w:rsidP="009F728A">
            <w:pPr>
              <w:pStyle w:val="AODocTxt"/>
              <w:keepNext/>
              <w:keepLines/>
              <w:rPr>
                <w:rFonts w:ascii="Garamond" w:hAnsi="Garamond"/>
              </w:rPr>
            </w:pPr>
            <w:r w:rsidRPr="009F728A">
              <w:rPr>
                <w:rFonts w:ascii="Garamond" w:hAnsi="Garamond"/>
              </w:rPr>
              <w:t>4</w:t>
            </w:r>
          </w:p>
        </w:tc>
        <w:tc>
          <w:tcPr>
            <w:tcW w:w="4023" w:type="dxa"/>
            <w:noWrap/>
            <w:hideMark/>
          </w:tcPr>
          <w:p w14:paraId="6D9D3D9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Kábel CYKY-J 4x10</w:t>
            </w:r>
          </w:p>
        </w:tc>
        <w:tc>
          <w:tcPr>
            <w:tcW w:w="845" w:type="dxa"/>
            <w:noWrap/>
            <w:hideMark/>
          </w:tcPr>
          <w:p w14:paraId="4450CF3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6B2ACA32"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5</w:t>
            </w:r>
          </w:p>
        </w:tc>
        <w:tc>
          <w:tcPr>
            <w:tcW w:w="1166" w:type="dxa"/>
            <w:noWrap/>
            <w:hideMark/>
          </w:tcPr>
          <w:p w14:paraId="639BD01B"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B8B8408" w14:textId="114D8F4E" w:rsidR="009F728A" w:rsidRPr="009F728A" w:rsidRDefault="009F728A" w:rsidP="009F728A">
            <w:pPr>
              <w:pStyle w:val="AODocTxt"/>
              <w:keepNext/>
              <w:keepLines/>
              <w:jc w:val="center"/>
              <w:rPr>
                <w:rFonts w:ascii="Garamond" w:hAnsi="Garamond"/>
                <w:sz w:val="20"/>
                <w:szCs w:val="20"/>
              </w:rPr>
            </w:pPr>
          </w:p>
        </w:tc>
      </w:tr>
      <w:tr w:rsidR="009F728A" w:rsidRPr="009F728A" w14:paraId="625E2DD5" w14:textId="77777777" w:rsidTr="009F728A">
        <w:trPr>
          <w:trHeight w:val="300"/>
        </w:trPr>
        <w:tc>
          <w:tcPr>
            <w:tcW w:w="845" w:type="dxa"/>
            <w:noWrap/>
            <w:hideMark/>
          </w:tcPr>
          <w:p w14:paraId="75D8E55D" w14:textId="77777777" w:rsidR="009F728A" w:rsidRPr="009F728A" w:rsidRDefault="009F728A" w:rsidP="009F728A">
            <w:pPr>
              <w:pStyle w:val="AODocTxt"/>
              <w:keepNext/>
              <w:keepLines/>
              <w:rPr>
                <w:rFonts w:ascii="Garamond" w:hAnsi="Garamond"/>
              </w:rPr>
            </w:pPr>
            <w:r w:rsidRPr="009F728A">
              <w:rPr>
                <w:rFonts w:ascii="Garamond" w:hAnsi="Garamond"/>
              </w:rPr>
              <w:t>5</w:t>
            </w:r>
          </w:p>
        </w:tc>
        <w:tc>
          <w:tcPr>
            <w:tcW w:w="4023" w:type="dxa"/>
            <w:noWrap/>
            <w:hideMark/>
          </w:tcPr>
          <w:p w14:paraId="1CE41E84"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Kábel CYKY-J 5x6</w:t>
            </w:r>
          </w:p>
        </w:tc>
        <w:tc>
          <w:tcPr>
            <w:tcW w:w="845" w:type="dxa"/>
            <w:noWrap/>
            <w:hideMark/>
          </w:tcPr>
          <w:p w14:paraId="76737FF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480255D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82</w:t>
            </w:r>
          </w:p>
        </w:tc>
        <w:tc>
          <w:tcPr>
            <w:tcW w:w="1166" w:type="dxa"/>
            <w:noWrap/>
            <w:hideMark/>
          </w:tcPr>
          <w:p w14:paraId="1CA505C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1DBA539" w14:textId="677F5191" w:rsidR="009F728A" w:rsidRPr="009F728A" w:rsidRDefault="009F728A" w:rsidP="009F728A">
            <w:pPr>
              <w:pStyle w:val="AODocTxt"/>
              <w:keepNext/>
              <w:keepLines/>
              <w:jc w:val="center"/>
              <w:rPr>
                <w:rFonts w:ascii="Garamond" w:hAnsi="Garamond"/>
                <w:sz w:val="20"/>
                <w:szCs w:val="20"/>
              </w:rPr>
            </w:pPr>
          </w:p>
        </w:tc>
      </w:tr>
      <w:tr w:rsidR="009F728A" w:rsidRPr="009F728A" w14:paraId="298DFCBE" w14:textId="77777777" w:rsidTr="009F728A">
        <w:trPr>
          <w:trHeight w:val="300"/>
        </w:trPr>
        <w:tc>
          <w:tcPr>
            <w:tcW w:w="845" w:type="dxa"/>
            <w:noWrap/>
            <w:hideMark/>
          </w:tcPr>
          <w:p w14:paraId="52113213" w14:textId="77777777" w:rsidR="009F728A" w:rsidRPr="009F728A" w:rsidRDefault="009F728A" w:rsidP="009F728A">
            <w:pPr>
              <w:pStyle w:val="AODocTxt"/>
              <w:keepNext/>
              <w:keepLines/>
              <w:rPr>
                <w:rFonts w:ascii="Garamond" w:hAnsi="Garamond"/>
              </w:rPr>
            </w:pPr>
            <w:r w:rsidRPr="009F728A">
              <w:rPr>
                <w:rFonts w:ascii="Garamond" w:hAnsi="Garamond"/>
              </w:rPr>
              <w:t>6</w:t>
            </w:r>
          </w:p>
        </w:tc>
        <w:tc>
          <w:tcPr>
            <w:tcW w:w="4023" w:type="dxa"/>
            <w:noWrap/>
            <w:hideMark/>
          </w:tcPr>
          <w:p w14:paraId="78BAF0B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Kábel CYKFY-J 3x2,5</w:t>
            </w:r>
          </w:p>
        </w:tc>
        <w:tc>
          <w:tcPr>
            <w:tcW w:w="845" w:type="dxa"/>
            <w:noWrap/>
            <w:hideMark/>
          </w:tcPr>
          <w:p w14:paraId="36B2B42B"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00B694F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40</w:t>
            </w:r>
          </w:p>
        </w:tc>
        <w:tc>
          <w:tcPr>
            <w:tcW w:w="1166" w:type="dxa"/>
            <w:noWrap/>
            <w:hideMark/>
          </w:tcPr>
          <w:p w14:paraId="777C815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7E7A013A" w14:textId="1A69044A" w:rsidR="009F728A" w:rsidRPr="009F728A" w:rsidRDefault="009F728A" w:rsidP="009F728A">
            <w:pPr>
              <w:pStyle w:val="AODocTxt"/>
              <w:keepNext/>
              <w:keepLines/>
              <w:jc w:val="center"/>
              <w:rPr>
                <w:rFonts w:ascii="Garamond" w:hAnsi="Garamond"/>
                <w:sz w:val="20"/>
                <w:szCs w:val="20"/>
              </w:rPr>
            </w:pPr>
          </w:p>
        </w:tc>
      </w:tr>
      <w:tr w:rsidR="009F728A" w:rsidRPr="009F728A" w14:paraId="50BFA34C" w14:textId="77777777" w:rsidTr="009F728A">
        <w:trPr>
          <w:trHeight w:val="300"/>
        </w:trPr>
        <w:tc>
          <w:tcPr>
            <w:tcW w:w="845" w:type="dxa"/>
            <w:noWrap/>
            <w:hideMark/>
          </w:tcPr>
          <w:p w14:paraId="4725C370" w14:textId="77777777" w:rsidR="009F728A" w:rsidRPr="009F728A" w:rsidRDefault="009F728A" w:rsidP="009F728A">
            <w:pPr>
              <w:pStyle w:val="AODocTxt"/>
              <w:keepNext/>
              <w:keepLines/>
              <w:rPr>
                <w:rFonts w:ascii="Garamond" w:hAnsi="Garamond"/>
              </w:rPr>
            </w:pPr>
            <w:r w:rsidRPr="009F728A">
              <w:rPr>
                <w:rFonts w:ascii="Garamond" w:hAnsi="Garamond"/>
              </w:rPr>
              <w:t>7</w:t>
            </w:r>
          </w:p>
        </w:tc>
        <w:tc>
          <w:tcPr>
            <w:tcW w:w="4023" w:type="dxa"/>
            <w:noWrap/>
            <w:hideMark/>
          </w:tcPr>
          <w:p w14:paraId="0EC7854B"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VODIč CY10</w:t>
            </w:r>
          </w:p>
        </w:tc>
        <w:tc>
          <w:tcPr>
            <w:tcW w:w="845" w:type="dxa"/>
            <w:noWrap/>
            <w:hideMark/>
          </w:tcPr>
          <w:p w14:paraId="17514D6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251393B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3</w:t>
            </w:r>
          </w:p>
        </w:tc>
        <w:tc>
          <w:tcPr>
            <w:tcW w:w="1166" w:type="dxa"/>
            <w:noWrap/>
            <w:hideMark/>
          </w:tcPr>
          <w:p w14:paraId="7B16431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017EBD9" w14:textId="49D651D7" w:rsidR="009F728A" w:rsidRPr="009F728A" w:rsidRDefault="009F728A" w:rsidP="009F728A">
            <w:pPr>
              <w:pStyle w:val="AODocTxt"/>
              <w:keepNext/>
              <w:keepLines/>
              <w:jc w:val="center"/>
              <w:rPr>
                <w:rFonts w:ascii="Garamond" w:hAnsi="Garamond"/>
                <w:sz w:val="20"/>
                <w:szCs w:val="20"/>
              </w:rPr>
            </w:pPr>
          </w:p>
        </w:tc>
      </w:tr>
      <w:tr w:rsidR="009F728A" w:rsidRPr="009F728A" w14:paraId="51A50BA8" w14:textId="77777777" w:rsidTr="009F728A">
        <w:trPr>
          <w:trHeight w:val="300"/>
        </w:trPr>
        <w:tc>
          <w:tcPr>
            <w:tcW w:w="845" w:type="dxa"/>
            <w:noWrap/>
            <w:hideMark/>
          </w:tcPr>
          <w:p w14:paraId="62E86EAD" w14:textId="77777777" w:rsidR="009F728A" w:rsidRPr="009F728A" w:rsidRDefault="009F728A" w:rsidP="009F728A">
            <w:pPr>
              <w:pStyle w:val="AODocTxt"/>
              <w:keepNext/>
              <w:keepLines/>
              <w:rPr>
                <w:rFonts w:ascii="Garamond" w:hAnsi="Garamond"/>
              </w:rPr>
            </w:pPr>
            <w:r w:rsidRPr="009F728A">
              <w:rPr>
                <w:rFonts w:ascii="Garamond" w:hAnsi="Garamond"/>
              </w:rPr>
              <w:t>8</w:t>
            </w:r>
          </w:p>
        </w:tc>
        <w:tc>
          <w:tcPr>
            <w:tcW w:w="4023" w:type="dxa"/>
            <w:noWrap/>
            <w:hideMark/>
          </w:tcPr>
          <w:p w14:paraId="09EADB6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ukončenie  kábla  CYKY4x10</w:t>
            </w:r>
          </w:p>
        </w:tc>
        <w:tc>
          <w:tcPr>
            <w:tcW w:w="845" w:type="dxa"/>
            <w:noWrap/>
            <w:hideMark/>
          </w:tcPr>
          <w:p w14:paraId="11F00897"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40863A3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w:t>
            </w:r>
          </w:p>
        </w:tc>
        <w:tc>
          <w:tcPr>
            <w:tcW w:w="1166" w:type="dxa"/>
            <w:noWrap/>
            <w:hideMark/>
          </w:tcPr>
          <w:p w14:paraId="7874DE2B"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367C17AD" w14:textId="3E0E7F78" w:rsidR="009F728A" w:rsidRPr="009F728A" w:rsidRDefault="009F728A" w:rsidP="009F728A">
            <w:pPr>
              <w:pStyle w:val="AODocTxt"/>
              <w:keepNext/>
              <w:keepLines/>
              <w:jc w:val="center"/>
              <w:rPr>
                <w:rFonts w:ascii="Garamond" w:hAnsi="Garamond"/>
                <w:sz w:val="20"/>
                <w:szCs w:val="20"/>
              </w:rPr>
            </w:pPr>
          </w:p>
        </w:tc>
      </w:tr>
      <w:tr w:rsidR="009F728A" w:rsidRPr="009F728A" w14:paraId="55E0A973" w14:textId="77777777" w:rsidTr="009F728A">
        <w:trPr>
          <w:trHeight w:val="300"/>
        </w:trPr>
        <w:tc>
          <w:tcPr>
            <w:tcW w:w="845" w:type="dxa"/>
            <w:noWrap/>
            <w:hideMark/>
          </w:tcPr>
          <w:p w14:paraId="43BD14A2" w14:textId="77777777" w:rsidR="009F728A" w:rsidRPr="009F728A" w:rsidRDefault="009F728A" w:rsidP="009F728A">
            <w:pPr>
              <w:pStyle w:val="AODocTxt"/>
              <w:keepNext/>
              <w:keepLines/>
              <w:rPr>
                <w:rFonts w:ascii="Garamond" w:hAnsi="Garamond"/>
              </w:rPr>
            </w:pPr>
            <w:r w:rsidRPr="009F728A">
              <w:rPr>
                <w:rFonts w:ascii="Garamond" w:hAnsi="Garamond"/>
              </w:rPr>
              <w:t>9</w:t>
            </w:r>
          </w:p>
        </w:tc>
        <w:tc>
          <w:tcPr>
            <w:tcW w:w="4023" w:type="dxa"/>
            <w:noWrap/>
            <w:hideMark/>
          </w:tcPr>
          <w:p w14:paraId="47CD543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ukončenie kábla CYKY 5x6</w:t>
            </w:r>
          </w:p>
        </w:tc>
        <w:tc>
          <w:tcPr>
            <w:tcW w:w="845" w:type="dxa"/>
            <w:noWrap/>
            <w:hideMark/>
          </w:tcPr>
          <w:p w14:paraId="2B24486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29FB48E7"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w:t>
            </w:r>
          </w:p>
        </w:tc>
        <w:tc>
          <w:tcPr>
            <w:tcW w:w="1166" w:type="dxa"/>
            <w:noWrap/>
            <w:hideMark/>
          </w:tcPr>
          <w:p w14:paraId="28288E73"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36EDA506" w14:textId="4D3CFAAE" w:rsidR="009F728A" w:rsidRPr="009F728A" w:rsidRDefault="009F728A" w:rsidP="009F728A">
            <w:pPr>
              <w:pStyle w:val="AODocTxt"/>
              <w:keepNext/>
              <w:keepLines/>
              <w:jc w:val="center"/>
              <w:rPr>
                <w:rFonts w:ascii="Garamond" w:hAnsi="Garamond"/>
                <w:sz w:val="20"/>
                <w:szCs w:val="20"/>
              </w:rPr>
            </w:pPr>
          </w:p>
        </w:tc>
      </w:tr>
      <w:tr w:rsidR="009F728A" w:rsidRPr="009F728A" w14:paraId="6E500494" w14:textId="77777777" w:rsidTr="009F728A">
        <w:trPr>
          <w:trHeight w:val="300"/>
        </w:trPr>
        <w:tc>
          <w:tcPr>
            <w:tcW w:w="845" w:type="dxa"/>
            <w:noWrap/>
            <w:hideMark/>
          </w:tcPr>
          <w:p w14:paraId="26D18B8D" w14:textId="77777777" w:rsidR="009F728A" w:rsidRPr="009F728A" w:rsidRDefault="009F728A" w:rsidP="009F728A">
            <w:pPr>
              <w:pStyle w:val="AODocTxt"/>
              <w:keepNext/>
              <w:keepLines/>
              <w:rPr>
                <w:rFonts w:ascii="Garamond" w:hAnsi="Garamond"/>
              </w:rPr>
            </w:pPr>
            <w:r w:rsidRPr="009F728A">
              <w:rPr>
                <w:rFonts w:ascii="Garamond" w:hAnsi="Garamond"/>
              </w:rPr>
              <w:t>10</w:t>
            </w:r>
          </w:p>
        </w:tc>
        <w:tc>
          <w:tcPr>
            <w:tcW w:w="4023" w:type="dxa"/>
            <w:noWrap/>
            <w:hideMark/>
          </w:tcPr>
          <w:p w14:paraId="4FE373D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ukončenie kábla CYKFY 3x2,5</w:t>
            </w:r>
          </w:p>
        </w:tc>
        <w:tc>
          <w:tcPr>
            <w:tcW w:w="845" w:type="dxa"/>
            <w:noWrap/>
            <w:hideMark/>
          </w:tcPr>
          <w:p w14:paraId="63DFF437"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21A8DE8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w:t>
            </w:r>
          </w:p>
        </w:tc>
        <w:tc>
          <w:tcPr>
            <w:tcW w:w="1166" w:type="dxa"/>
            <w:noWrap/>
            <w:hideMark/>
          </w:tcPr>
          <w:p w14:paraId="666D1D1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3019223" w14:textId="3769C81E" w:rsidR="009F728A" w:rsidRPr="009F728A" w:rsidRDefault="009F728A" w:rsidP="009F728A">
            <w:pPr>
              <w:pStyle w:val="AODocTxt"/>
              <w:keepNext/>
              <w:keepLines/>
              <w:jc w:val="center"/>
              <w:rPr>
                <w:rFonts w:ascii="Garamond" w:hAnsi="Garamond"/>
                <w:sz w:val="20"/>
                <w:szCs w:val="20"/>
              </w:rPr>
            </w:pPr>
          </w:p>
        </w:tc>
      </w:tr>
      <w:tr w:rsidR="009F728A" w:rsidRPr="009F728A" w14:paraId="78B722FE" w14:textId="77777777" w:rsidTr="009F728A">
        <w:trPr>
          <w:trHeight w:val="300"/>
        </w:trPr>
        <w:tc>
          <w:tcPr>
            <w:tcW w:w="845" w:type="dxa"/>
            <w:noWrap/>
            <w:hideMark/>
          </w:tcPr>
          <w:p w14:paraId="0ECCA6FE" w14:textId="77777777" w:rsidR="009F728A" w:rsidRPr="009F728A" w:rsidRDefault="009F728A" w:rsidP="009F728A">
            <w:pPr>
              <w:pStyle w:val="AODocTxt"/>
              <w:keepNext/>
              <w:keepLines/>
              <w:rPr>
                <w:rFonts w:ascii="Garamond" w:hAnsi="Garamond"/>
              </w:rPr>
            </w:pPr>
            <w:r w:rsidRPr="009F728A">
              <w:rPr>
                <w:rFonts w:ascii="Garamond" w:hAnsi="Garamond"/>
              </w:rPr>
              <w:t>11</w:t>
            </w:r>
          </w:p>
        </w:tc>
        <w:tc>
          <w:tcPr>
            <w:tcW w:w="4023" w:type="dxa"/>
            <w:noWrap/>
            <w:hideMark/>
          </w:tcPr>
          <w:p w14:paraId="5C2F272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ukončenie kábla CY10</w:t>
            </w:r>
          </w:p>
        </w:tc>
        <w:tc>
          <w:tcPr>
            <w:tcW w:w="845" w:type="dxa"/>
            <w:noWrap/>
            <w:hideMark/>
          </w:tcPr>
          <w:p w14:paraId="17FEDF70"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27CE895B"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w:t>
            </w:r>
          </w:p>
        </w:tc>
        <w:tc>
          <w:tcPr>
            <w:tcW w:w="1166" w:type="dxa"/>
            <w:noWrap/>
            <w:hideMark/>
          </w:tcPr>
          <w:p w14:paraId="39782E5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5296A7FB" w14:textId="702EF7BE" w:rsidR="009F728A" w:rsidRPr="009F728A" w:rsidRDefault="009F728A" w:rsidP="009F728A">
            <w:pPr>
              <w:pStyle w:val="AODocTxt"/>
              <w:keepNext/>
              <w:keepLines/>
              <w:jc w:val="center"/>
              <w:rPr>
                <w:rFonts w:ascii="Garamond" w:hAnsi="Garamond"/>
                <w:sz w:val="20"/>
                <w:szCs w:val="20"/>
              </w:rPr>
            </w:pPr>
          </w:p>
        </w:tc>
      </w:tr>
      <w:tr w:rsidR="009F728A" w:rsidRPr="009F728A" w14:paraId="5C463D06" w14:textId="77777777" w:rsidTr="009F728A">
        <w:trPr>
          <w:trHeight w:val="300"/>
        </w:trPr>
        <w:tc>
          <w:tcPr>
            <w:tcW w:w="845" w:type="dxa"/>
            <w:shd w:val="clear" w:color="auto" w:fill="D0CECE" w:themeFill="background2" w:themeFillShade="E6"/>
            <w:noWrap/>
            <w:hideMark/>
          </w:tcPr>
          <w:p w14:paraId="24C6702C" w14:textId="77777777" w:rsidR="009F728A" w:rsidRPr="009F728A" w:rsidRDefault="009F728A" w:rsidP="009F728A">
            <w:pPr>
              <w:pStyle w:val="AODocTxt"/>
              <w:keepNext/>
              <w:keepLines/>
              <w:rPr>
                <w:rFonts w:ascii="Garamond" w:hAnsi="Garamond"/>
              </w:rPr>
            </w:pPr>
            <w:r w:rsidRPr="009F728A">
              <w:rPr>
                <w:rFonts w:ascii="Garamond" w:hAnsi="Garamond"/>
              </w:rPr>
              <w:t> </w:t>
            </w:r>
          </w:p>
        </w:tc>
        <w:tc>
          <w:tcPr>
            <w:tcW w:w="4023" w:type="dxa"/>
            <w:shd w:val="clear" w:color="auto" w:fill="D0CECE" w:themeFill="background2" w:themeFillShade="E6"/>
            <w:noWrap/>
            <w:hideMark/>
          </w:tcPr>
          <w:p w14:paraId="6BCA123C"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845" w:type="dxa"/>
            <w:shd w:val="clear" w:color="auto" w:fill="D0CECE" w:themeFill="background2" w:themeFillShade="E6"/>
            <w:noWrap/>
            <w:hideMark/>
          </w:tcPr>
          <w:p w14:paraId="422A8839"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069" w:type="dxa"/>
            <w:shd w:val="clear" w:color="auto" w:fill="D0CECE" w:themeFill="background2" w:themeFillShade="E6"/>
            <w:noWrap/>
            <w:hideMark/>
          </w:tcPr>
          <w:p w14:paraId="74B8D96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166" w:type="dxa"/>
            <w:shd w:val="clear" w:color="auto" w:fill="D0CECE" w:themeFill="background2" w:themeFillShade="E6"/>
            <w:noWrap/>
            <w:hideMark/>
          </w:tcPr>
          <w:p w14:paraId="727A524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shd w:val="clear" w:color="auto" w:fill="D0CECE" w:themeFill="background2" w:themeFillShade="E6"/>
            <w:noWrap/>
          </w:tcPr>
          <w:p w14:paraId="59B3A823" w14:textId="54E333DA" w:rsidR="009F728A" w:rsidRPr="009F728A" w:rsidRDefault="009F728A" w:rsidP="009F728A">
            <w:pPr>
              <w:pStyle w:val="AODocTxt"/>
              <w:keepNext/>
              <w:keepLines/>
              <w:jc w:val="center"/>
              <w:rPr>
                <w:rFonts w:ascii="Garamond" w:hAnsi="Garamond"/>
                <w:sz w:val="20"/>
                <w:szCs w:val="20"/>
              </w:rPr>
            </w:pPr>
          </w:p>
        </w:tc>
      </w:tr>
      <w:tr w:rsidR="009F728A" w:rsidRPr="009F728A" w14:paraId="000159EA" w14:textId="77777777" w:rsidTr="009F728A">
        <w:trPr>
          <w:trHeight w:val="300"/>
        </w:trPr>
        <w:tc>
          <w:tcPr>
            <w:tcW w:w="845" w:type="dxa"/>
            <w:noWrap/>
            <w:hideMark/>
          </w:tcPr>
          <w:p w14:paraId="0DA0081E" w14:textId="77777777" w:rsidR="009F728A" w:rsidRPr="009F728A" w:rsidRDefault="009F728A" w:rsidP="009F728A">
            <w:pPr>
              <w:pStyle w:val="AODocTxt"/>
              <w:keepNext/>
              <w:keepLines/>
              <w:rPr>
                <w:rFonts w:ascii="Garamond" w:hAnsi="Garamond"/>
              </w:rPr>
            </w:pPr>
            <w:r w:rsidRPr="009F728A">
              <w:rPr>
                <w:rFonts w:ascii="Garamond" w:hAnsi="Garamond"/>
              </w:rPr>
              <w:t>12.</w:t>
            </w:r>
          </w:p>
        </w:tc>
        <w:tc>
          <w:tcPr>
            <w:tcW w:w="4023" w:type="dxa"/>
            <w:noWrap/>
            <w:hideMark/>
          </w:tcPr>
          <w:p w14:paraId="4F6420D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ohybná chránička FXKV 50</w:t>
            </w:r>
          </w:p>
        </w:tc>
        <w:tc>
          <w:tcPr>
            <w:tcW w:w="845" w:type="dxa"/>
            <w:noWrap/>
            <w:hideMark/>
          </w:tcPr>
          <w:p w14:paraId="4F4BDB6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2C2DB4D9"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80</w:t>
            </w:r>
          </w:p>
        </w:tc>
        <w:tc>
          <w:tcPr>
            <w:tcW w:w="1166" w:type="dxa"/>
            <w:noWrap/>
            <w:hideMark/>
          </w:tcPr>
          <w:p w14:paraId="707FB0E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DB2D0CE" w14:textId="2B49078A" w:rsidR="009F728A" w:rsidRPr="009F728A" w:rsidRDefault="009F728A" w:rsidP="009F728A">
            <w:pPr>
              <w:pStyle w:val="AODocTxt"/>
              <w:keepNext/>
              <w:keepLines/>
              <w:jc w:val="center"/>
              <w:rPr>
                <w:rFonts w:ascii="Garamond" w:hAnsi="Garamond"/>
                <w:sz w:val="20"/>
                <w:szCs w:val="20"/>
              </w:rPr>
            </w:pPr>
          </w:p>
        </w:tc>
      </w:tr>
      <w:tr w:rsidR="009F728A" w:rsidRPr="009F728A" w14:paraId="005E4655" w14:textId="77777777" w:rsidTr="009F728A">
        <w:trPr>
          <w:trHeight w:val="300"/>
        </w:trPr>
        <w:tc>
          <w:tcPr>
            <w:tcW w:w="845" w:type="dxa"/>
            <w:noWrap/>
            <w:hideMark/>
          </w:tcPr>
          <w:p w14:paraId="4EE308D9" w14:textId="77777777" w:rsidR="009F728A" w:rsidRPr="009F728A" w:rsidRDefault="009F728A" w:rsidP="009F728A">
            <w:pPr>
              <w:pStyle w:val="AODocTxt"/>
              <w:keepNext/>
              <w:keepLines/>
              <w:rPr>
                <w:rFonts w:ascii="Garamond" w:hAnsi="Garamond"/>
              </w:rPr>
            </w:pPr>
            <w:r w:rsidRPr="009F728A">
              <w:rPr>
                <w:rFonts w:ascii="Garamond" w:hAnsi="Garamond"/>
              </w:rPr>
              <w:t>13.</w:t>
            </w:r>
          </w:p>
        </w:tc>
        <w:tc>
          <w:tcPr>
            <w:tcW w:w="4023" w:type="dxa"/>
            <w:noWrap/>
            <w:hideMark/>
          </w:tcPr>
          <w:p w14:paraId="76D7586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xml:space="preserve"> ochranná rúrka d23</w:t>
            </w:r>
          </w:p>
        </w:tc>
        <w:tc>
          <w:tcPr>
            <w:tcW w:w="845" w:type="dxa"/>
            <w:noWrap/>
            <w:hideMark/>
          </w:tcPr>
          <w:p w14:paraId="3E68555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439FD61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6</w:t>
            </w:r>
          </w:p>
        </w:tc>
        <w:tc>
          <w:tcPr>
            <w:tcW w:w="1166" w:type="dxa"/>
            <w:noWrap/>
            <w:hideMark/>
          </w:tcPr>
          <w:p w14:paraId="65E4C2C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4118D16" w14:textId="2BB30EB4" w:rsidR="009F728A" w:rsidRPr="009F728A" w:rsidRDefault="009F728A" w:rsidP="009F728A">
            <w:pPr>
              <w:pStyle w:val="AODocTxt"/>
              <w:keepNext/>
              <w:keepLines/>
              <w:jc w:val="center"/>
              <w:rPr>
                <w:rFonts w:ascii="Garamond" w:hAnsi="Garamond"/>
                <w:sz w:val="20"/>
                <w:szCs w:val="20"/>
              </w:rPr>
            </w:pPr>
          </w:p>
        </w:tc>
      </w:tr>
      <w:tr w:rsidR="009F728A" w:rsidRPr="009F728A" w14:paraId="21C690FC" w14:textId="77777777" w:rsidTr="009F728A">
        <w:trPr>
          <w:trHeight w:val="300"/>
        </w:trPr>
        <w:tc>
          <w:tcPr>
            <w:tcW w:w="845" w:type="dxa"/>
            <w:shd w:val="clear" w:color="auto" w:fill="D0CECE" w:themeFill="background2" w:themeFillShade="E6"/>
            <w:noWrap/>
            <w:hideMark/>
          </w:tcPr>
          <w:p w14:paraId="3BBCED57" w14:textId="77777777" w:rsidR="009F728A" w:rsidRPr="009F728A" w:rsidRDefault="009F728A" w:rsidP="009F728A">
            <w:pPr>
              <w:pStyle w:val="AODocTxt"/>
              <w:keepNext/>
              <w:keepLines/>
              <w:rPr>
                <w:rFonts w:ascii="Garamond" w:hAnsi="Garamond"/>
              </w:rPr>
            </w:pPr>
            <w:r w:rsidRPr="009F728A">
              <w:rPr>
                <w:rFonts w:ascii="Garamond" w:hAnsi="Garamond"/>
              </w:rPr>
              <w:t> </w:t>
            </w:r>
          </w:p>
        </w:tc>
        <w:tc>
          <w:tcPr>
            <w:tcW w:w="4023" w:type="dxa"/>
            <w:shd w:val="clear" w:color="auto" w:fill="D0CECE" w:themeFill="background2" w:themeFillShade="E6"/>
            <w:noWrap/>
            <w:hideMark/>
          </w:tcPr>
          <w:p w14:paraId="59EA00D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845" w:type="dxa"/>
            <w:shd w:val="clear" w:color="auto" w:fill="D0CECE" w:themeFill="background2" w:themeFillShade="E6"/>
            <w:noWrap/>
            <w:hideMark/>
          </w:tcPr>
          <w:p w14:paraId="013019D9"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069" w:type="dxa"/>
            <w:shd w:val="clear" w:color="auto" w:fill="D0CECE" w:themeFill="background2" w:themeFillShade="E6"/>
            <w:noWrap/>
            <w:hideMark/>
          </w:tcPr>
          <w:p w14:paraId="2D5C3B1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166" w:type="dxa"/>
            <w:shd w:val="clear" w:color="auto" w:fill="D0CECE" w:themeFill="background2" w:themeFillShade="E6"/>
            <w:noWrap/>
            <w:hideMark/>
          </w:tcPr>
          <w:p w14:paraId="465420CC"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shd w:val="clear" w:color="auto" w:fill="D0CECE" w:themeFill="background2" w:themeFillShade="E6"/>
            <w:noWrap/>
          </w:tcPr>
          <w:p w14:paraId="247B1AF9" w14:textId="0F47D381" w:rsidR="009F728A" w:rsidRPr="009F728A" w:rsidRDefault="009F728A" w:rsidP="009F728A">
            <w:pPr>
              <w:pStyle w:val="AODocTxt"/>
              <w:keepNext/>
              <w:keepLines/>
              <w:jc w:val="center"/>
              <w:rPr>
                <w:rFonts w:ascii="Garamond" w:hAnsi="Garamond"/>
                <w:sz w:val="20"/>
                <w:szCs w:val="20"/>
              </w:rPr>
            </w:pPr>
          </w:p>
        </w:tc>
      </w:tr>
      <w:tr w:rsidR="009F728A" w:rsidRPr="009F728A" w14:paraId="75378B40" w14:textId="77777777" w:rsidTr="009F728A">
        <w:trPr>
          <w:trHeight w:val="300"/>
        </w:trPr>
        <w:tc>
          <w:tcPr>
            <w:tcW w:w="845" w:type="dxa"/>
            <w:noWrap/>
            <w:hideMark/>
          </w:tcPr>
          <w:p w14:paraId="59B4D4CF" w14:textId="77777777" w:rsidR="009F728A" w:rsidRPr="009F728A" w:rsidRDefault="009F728A" w:rsidP="009F728A">
            <w:pPr>
              <w:pStyle w:val="AODocTxt"/>
              <w:keepNext/>
              <w:keepLines/>
              <w:rPr>
                <w:rFonts w:ascii="Garamond" w:hAnsi="Garamond"/>
              </w:rPr>
            </w:pPr>
            <w:r w:rsidRPr="009F728A">
              <w:rPr>
                <w:rFonts w:ascii="Garamond" w:hAnsi="Garamond"/>
              </w:rPr>
              <w:t>14.</w:t>
            </w:r>
          </w:p>
        </w:tc>
        <w:tc>
          <w:tcPr>
            <w:tcW w:w="4023" w:type="dxa"/>
            <w:noWrap/>
            <w:hideMark/>
          </w:tcPr>
          <w:p w14:paraId="0954EB0F"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rezanie asfaltu - chodník</w:t>
            </w:r>
          </w:p>
        </w:tc>
        <w:tc>
          <w:tcPr>
            <w:tcW w:w="845" w:type="dxa"/>
            <w:noWrap/>
            <w:hideMark/>
          </w:tcPr>
          <w:p w14:paraId="19CA5A78"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02FD7408"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22</w:t>
            </w:r>
          </w:p>
        </w:tc>
        <w:tc>
          <w:tcPr>
            <w:tcW w:w="1166" w:type="dxa"/>
            <w:noWrap/>
            <w:hideMark/>
          </w:tcPr>
          <w:p w14:paraId="5059007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174B45A" w14:textId="5189B39C" w:rsidR="009F728A" w:rsidRPr="009F728A" w:rsidRDefault="009F728A" w:rsidP="009F728A">
            <w:pPr>
              <w:pStyle w:val="AODocTxt"/>
              <w:keepNext/>
              <w:keepLines/>
              <w:jc w:val="center"/>
              <w:rPr>
                <w:rFonts w:ascii="Garamond" w:hAnsi="Garamond"/>
                <w:sz w:val="20"/>
                <w:szCs w:val="20"/>
              </w:rPr>
            </w:pPr>
          </w:p>
        </w:tc>
      </w:tr>
      <w:tr w:rsidR="009F728A" w:rsidRPr="009F728A" w14:paraId="387AE109" w14:textId="77777777" w:rsidTr="009F728A">
        <w:trPr>
          <w:trHeight w:val="300"/>
        </w:trPr>
        <w:tc>
          <w:tcPr>
            <w:tcW w:w="845" w:type="dxa"/>
            <w:noWrap/>
            <w:hideMark/>
          </w:tcPr>
          <w:p w14:paraId="6EE61D0B" w14:textId="77777777" w:rsidR="009F728A" w:rsidRPr="009F728A" w:rsidRDefault="009F728A" w:rsidP="009F728A">
            <w:pPr>
              <w:pStyle w:val="AODocTxt"/>
              <w:keepNext/>
              <w:keepLines/>
              <w:rPr>
                <w:rFonts w:ascii="Garamond" w:hAnsi="Garamond"/>
              </w:rPr>
            </w:pPr>
            <w:r w:rsidRPr="009F728A">
              <w:rPr>
                <w:rFonts w:ascii="Garamond" w:hAnsi="Garamond"/>
              </w:rPr>
              <w:t>15.</w:t>
            </w:r>
          </w:p>
        </w:tc>
        <w:tc>
          <w:tcPr>
            <w:tcW w:w="4023" w:type="dxa"/>
            <w:noWrap/>
            <w:hideMark/>
          </w:tcPr>
          <w:p w14:paraId="0CF5320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rezanie betónu - chodník</w:t>
            </w:r>
          </w:p>
        </w:tc>
        <w:tc>
          <w:tcPr>
            <w:tcW w:w="845" w:type="dxa"/>
            <w:noWrap/>
            <w:hideMark/>
          </w:tcPr>
          <w:p w14:paraId="358DC45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1AB2DAA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44</w:t>
            </w:r>
          </w:p>
        </w:tc>
        <w:tc>
          <w:tcPr>
            <w:tcW w:w="1166" w:type="dxa"/>
            <w:noWrap/>
            <w:hideMark/>
          </w:tcPr>
          <w:p w14:paraId="5A7A513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189A490" w14:textId="2ABC46E8" w:rsidR="009F728A" w:rsidRPr="009F728A" w:rsidRDefault="009F728A" w:rsidP="009F728A">
            <w:pPr>
              <w:pStyle w:val="AODocTxt"/>
              <w:keepNext/>
              <w:keepLines/>
              <w:jc w:val="center"/>
              <w:rPr>
                <w:rFonts w:ascii="Garamond" w:hAnsi="Garamond"/>
                <w:sz w:val="20"/>
                <w:szCs w:val="20"/>
              </w:rPr>
            </w:pPr>
          </w:p>
        </w:tc>
      </w:tr>
      <w:tr w:rsidR="009F728A" w:rsidRPr="009F728A" w14:paraId="1FFFDDE4" w14:textId="77777777" w:rsidTr="009F728A">
        <w:trPr>
          <w:trHeight w:val="300"/>
        </w:trPr>
        <w:tc>
          <w:tcPr>
            <w:tcW w:w="845" w:type="dxa"/>
            <w:noWrap/>
            <w:hideMark/>
          </w:tcPr>
          <w:p w14:paraId="5D17DD00" w14:textId="77777777" w:rsidR="009F728A" w:rsidRPr="009F728A" w:rsidRDefault="009F728A" w:rsidP="009F728A">
            <w:pPr>
              <w:pStyle w:val="AODocTxt"/>
              <w:keepNext/>
              <w:keepLines/>
              <w:rPr>
                <w:rFonts w:ascii="Garamond" w:hAnsi="Garamond"/>
              </w:rPr>
            </w:pPr>
            <w:r w:rsidRPr="009F728A">
              <w:rPr>
                <w:rFonts w:ascii="Garamond" w:hAnsi="Garamond"/>
              </w:rPr>
              <w:t>16.</w:t>
            </w:r>
          </w:p>
        </w:tc>
        <w:tc>
          <w:tcPr>
            <w:tcW w:w="4023" w:type="dxa"/>
            <w:noWrap/>
            <w:hideMark/>
          </w:tcPr>
          <w:p w14:paraId="778634D2"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vybúranie a odvoz betónu</w:t>
            </w:r>
          </w:p>
        </w:tc>
        <w:tc>
          <w:tcPr>
            <w:tcW w:w="845" w:type="dxa"/>
            <w:noWrap/>
            <w:hideMark/>
          </w:tcPr>
          <w:p w14:paraId="72A544B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m3</w:t>
            </w:r>
          </w:p>
        </w:tc>
        <w:tc>
          <w:tcPr>
            <w:tcW w:w="1069" w:type="dxa"/>
            <w:noWrap/>
            <w:hideMark/>
          </w:tcPr>
          <w:p w14:paraId="494AE897"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1,2</w:t>
            </w:r>
          </w:p>
        </w:tc>
        <w:tc>
          <w:tcPr>
            <w:tcW w:w="1166" w:type="dxa"/>
            <w:noWrap/>
            <w:hideMark/>
          </w:tcPr>
          <w:p w14:paraId="59C9D247"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E94DD70" w14:textId="13F906F4" w:rsidR="009F728A" w:rsidRPr="009F728A" w:rsidRDefault="009F728A" w:rsidP="009F728A">
            <w:pPr>
              <w:pStyle w:val="AODocTxt"/>
              <w:keepNext/>
              <w:keepLines/>
              <w:jc w:val="center"/>
              <w:rPr>
                <w:rFonts w:ascii="Garamond" w:hAnsi="Garamond"/>
                <w:sz w:val="20"/>
                <w:szCs w:val="20"/>
              </w:rPr>
            </w:pPr>
          </w:p>
        </w:tc>
      </w:tr>
      <w:tr w:rsidR="009F728A" w:rsidRPr="009F728A" w14:paraId="7C6AB0C5" w14:textId="77777777" w:rsidTr="009F728A">
        <w:trPr>
          <w:trHeight w:val="300"/>
        </w:trPr>
        <w:tc>
          <w:tcPr>
            <w:tcW w:w="845" w:type="dxa"/>
            <w:noWrap/>
            <w:hideMark/>
          </w:tcPr>
          <w:p w14:paraId="35F04341" w14:textId="77777777" w:rsidR="009F728A" w:rsidRPr="009F728A" w:rsidRDefault="009F728A" w:rsidP="009F728A">
            <w:pPr>
              <w:pStyle w:val="AODocTxt"/>
              <w:keepNext/>
              <w:keepLines/>
              <w:rPr>
                <w:rFonts w:ascii="Garamond" w:hAnsi="Garamond"/>
              </w:rPr>
            </w:pPr>
            <w:r w:rsidRPr="009F728A">
              <w:rPr>
                <w:rFonts w:ascii="Garamond" w:hAnsi="Garamond"/>
              </w:rPr>
              <w:t>17.</w:t>
            </w:r>
          </w:p>
        </w:tc>
        <w:tc>
          <w:tcPr>
            <w:tcW w:w="4023" w:type="dxa"/>
            <w:noWrap/>
            <w:hideMark/>
          </w:tcPr>
          <w:p w14:paraId="5D50DCC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vrtanie  múrom hr 20cm</w:t>
            </w:r>
          </w:p>
        </w:tc>
        <w:tc>
          <w:tcPr>
            <w:tcW w:w="845" w:type="dxa"/>
            <w:noWrap/>
            <w:hideMark/>
          </w:tcPr>
          <w:p w14:paraId="02324856"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5E0DCBC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524E9404"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B913353" w14:textId="538C7BDB" w:rsidR="009F728A" w:rsidRPr="009F728A" w:rsidRDefault="009F728A" w:rsidP="009F728A">
            <w:pPr>
              <w:pStyle w:val="AODocTxt"/>
              <w:keepNext/>
              <w:keepLines/>
              <w:jc w:val="center"/>
              <w:rPr>
                <w:rFonts w:ascii="Garamond" w:hAnsi="Garamond"/>
                <w:sz w:val="20"/>
                <w:szCs w:val="20"/>
              </w:rPr>
            </w:pPr>
          </w:p>
        </w:tc>
      </w:tr>
      <w:tr w:rsidR="009F728A" w:rsidRPr="009F728A" w14:paraId="1DDD3F62" w14:textId="77777777" w:rsidTr="009F728A">
        <w:trPr>
          <w:trHeight w:val="300"/>
        </w:trPr>
        <w:tc>
          <w:tcPr>
            <w:tcW w:w="845" w:type="dxa"/>
            <w:noWrap/>
            <w:hideMark/>
          </w:tcPr>
          <w:p w14:paraId="240C698F" w14:textId="77777777" w:rsidR="009F728A" w:rsidRPr="009F728A" w:rsidRDefault="009F728A" w:rsidP="009F728A">
            <w:pPr>
              <w:pStyle w:val="AODocTxt"/>
              <w:keepNext/>
              <w:keepLines/>
              <w:rPr>
                <w:rFonts w:ascii="Garamond" w:hAnsi="Garamond"/>
              </w:rPr>
            </w:pPr>
            <w:r w:rsidRPr="009F728A">
              <w:rPr>
                <w:rFonts w:ascii="Garamond" w:hAnsi="Garamond"/>
              </w:rPr>
              <w:t>18.</w:t>
            </w:r>
          </w:p>
        </w:tc>
        <w:tc>
          <w:tcPr>
            <w:tcW w:w="4023" w:type="dxa"/>
            <w:noWrap/>
            <w:hideMark/>
          </w:tcPr>
          <w:p w14:paraId="0B3A4D52"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vyrezanie trávnika a opet osadenie</w:t>
            </w:r>
          </w:p>
        </w:tc>
        <w:tc>
          <w:tcPr>
            <w:tcW w:w="845" w:type="dxa"/>
            <w:noWrap/>
            <w:hideMark/>
          </w:tcPr>
          <w:p w14:paraId="56B5095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m2</w:t>
            </w:r>
          </w:p>
        </w:tc>
        <w:tc>
          <w:tcPr>
            <w:tcW w:w="1069" w:type="dxa"/>
            <w:noWrap/>
            <w:hideMark/>
          </w:tcPr>
          <w:p w14:paraId="7A355F6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25</w:t>
            </w:r>
          </w:p>
        </w:tc>
        <w:tc>
          <w:tcPr>
            <w:tcW w:w="1166" w:type="dxa"/>
            <w:noWrap/>
            <w:hideMark/>
          </w:tcPr>
          <w:p w14:paraId="6C999662"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5B2B0EA2" w14:textId="4F7869C2" w:rsidR="009F728A" w:rsidRPr="009F728A" w:rsidRDefault="009F728A" w:rsidP="009F728A">
            <w:pPr>
              <w:pStyle w:val="AODocTxt"/>
              <w:keepNext/>
              <w:keepLines/>
              <w:jc w:val="center"/>
              <w:rPr>
                <w:rFonts w:ascii="Garamond" w:hAnsi="Garamond"/>
                <w:sz w:val="20"/>
                <w:szCs w:val="20"/>
              </w:rPr>
            </w:pPr>
          </w:p>
        </w:tc>
      </w:tr>
      <w:tr w:rsidR="009F728A" w:rsidRPr="009F728A" w14:paraId="4590A401" w14:textId="77777777" w:rsidTr="009F728A">
        <w:trPr>
          <w:trHeight w:val="300"/>
        </w:trPr>
        <w:tc>
          <w:tcPr>
            <w:tcW w:w="845" w:type="dxa"/>
            <w:noWrap/>
            <w:hideMark/>
          </w:tcPr>
          <w:p w14:paraId="4BD566F8" w14:textId="77777777" w:rsidR="009F728A" w:rsidRPr="009F728A" w:rsidRDefault="009F728A" w:rsidP="009F728A">
            <w:pPr>
              <w:pStyle w:val="AODocTxt"/>
              <w:keepNext/>
              <w:keepLines/>
              <w:rPr>
                <w:rFonts w:ascii="Garamond" w:hAnsi="Garamond"/>
              </w:rPr>
            </w:pPr>
            <w:r w:rsidRPr="009F728A">
              <w:rPr>
                <w:rFonts w:ascii="Garamond" w:hAnsi="Garamond"/>
              </w:rPr>
              <w:t>19.</w:t>
            </w:r>
          </w:p>
        </w:tc>
        <w:tc>
          <w:tcPr>
            <w:tcW w:w="4023" w:type="dxa"/>
            <w:noWrap/>
            <w:hideMark/>
          </w:tcPr>
          <w:p w14:paraId="54DC262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demont a opätovná montáž zámkovej dlažby</w:t>
            </w:r>
          </w:p>
        </w:tc>
        <w:tc>
          <w:tcPr>
            <w:tcW w:w="845" w:type="dxa"/>
            <w:noWrap/>
            <w:hideMark/>
          </w:tcPr>
          <w:p w14:paraId="1CB0EC9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m2</w:t>
            </w:r>
          </w:p>
        </w:tc>
        <w:tc>
          <w:tcPr>
            <w:tcW w:w="1069" w:type="dxa"/>
            <w:noWrap/>
            <w:hideMark/>
          </w:tcPr>
          <w:p w14:paraId="4A70C30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6</w:t>
            </w:r>
          </w:p>
        </w:tc>
        <w:tc>
          <w:tcPr>
            <w:tcW w:w="1166" w:type="dxa"/>
            <w:noWrap/>
            <w:hideMark/>
          </w:tcPr>
          <w:p w14:paraId="62F5E403"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E394173" w14:textId="597E1237" w:rsidR="009F728A" w:rsidRPr="009F728A" w:rsidRDefault="009F728A" w:rsidP="009F728A">
            <w:pPr>
              <w:pStyle w:val="AODocTxt"/>
              <w:keepNext/>
              <w:keepLines/>
              <w:jc w:val="center"/>
              <w:rPr>
                <w:rFonts w:ascii="Garamond" w:hAnsi="Garamond"/>
                <w:sz w:val="20"/>
                <w:szCs w:val="20"/>
              </w:rPr>
            </w:pPr>
          </w:p>
        </w:tc>
      </w:tr>
      <w:tr w:rsidR="009F728A" w:rsidRPr="009F728A" w14:paraId="25FCDE5D" w14:textId="77777777" w:rsidTr="009F728A">
        <w:trPr>
          <w:trHeight w:val="300"/>
        </w:trPr>
        <w:tc>
          <w:tcPr>
            <w:tcW w:w="845" w:type="dxa"/>
            <w:noWrap/>
            <w:hideMark/>
          </w:tcPr>
          <w:p w14:paraId="58F0A24A" w14:textId="77777777" w:rsidR="009F728A" w:rsidRPr="009F728A" w:rsidRDefault="009F728A" w:rsidP="009F728A">
            <w:pPr>
              <w:pStyle w:val="AODocTxt"/>
              <w:keepNext/>
              <w:keepLines/>
              <w:rPr>
                <w:rFonts w:ascii="Garamond" w:hAnsi="Garamond"/>
              </w:rPr>
            </w:pPr>
            <w:r w:rsidRPr="009F728A">
              <w:rPr>
                <w:rFonts w:ascii="Garamond" w:hAnsi="Garamond"/>
              </w:rPr>
              <w:t>20.</w:t>
            </w:r>
          </w:p>
        </w:tc>
        <w:tc>
          <w:tcPr>
            <w:tcW w:w="4023" w:type="dxa"/>
            <w:noWrap/>
            <w:hideMark/>
          </w:tcPr>
          <w:p w14:paraId="228EC840"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kopanie a zához ryyhy 0,35 x0,8 m</w:t>
            </w:r>
          </w:p>
        </w:tc>
        <w:tc>
          <w:tcPr>
            <w:tcW w:w="845" w:type="dxa"/>
            <w:noWrap/>
            <w:hideMark/>
          </w:tcPr>
          <w:p w14:paraId="5AA5112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098FA6B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82</w:t>
            </w:r>
          </w:p>
        </w:tc>
        <w:tc>
          <w:tcPr>
            <w:tcW w:w="1166" w:type="dxa"/>
            <w:noWrap/>
            <w:hideMark/>
          </w:tcPr>
          <w:p w14:paraId="66FC628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7B5C7B8E" w14:textId="548DA08B" w:rsidR="009F728A" w:rsidRPr="009F728A" w:rsidRDefault="009F728A" w:rsidP="009F728A">
            <w:pPr>
              <w:pStyle w:val="AODocTxt"/>
              <w:keepNext/>
              <w:keepLines/>
              <w:jc w:val="center"/>
              <w:rPr>
                <w:rFonts w:ascii="Garamond" w:hAnsi="Garamond"/>
                <w:sz w:val="20"/>
                <w:szCs w:val="20"/>
              </w:rPr>
            </w:pPr>
          </w:p>
        </w:tc>
      </w:tr>
      <w:tr w:rsidR="009F728A" w:rsidRPr="009F728A" w14:paraId="2BF74D33" w14:textId="77777777" w:rsidTr="009F728A">
        <w:trPr>
          <w:trHeight w:val="300"/>
        </w:trPr>
        <w:tc>
          <w:tcPr>
            <w:tcW w:w="845" w:type="dxa"/>
            <w:noWrap/>
            <w:hideMark/>
          </w:tcPr>
          <w:p w14:paraId="70EB5F4A" w14:textId="77777777" w:rsidR="009F728A" w:rsidRPr="009F728A" w:rsidRDefault="009F728A" w:rsidP="009F728A">
            <w:pPr>
              <w:pStyle w:val="AODocTxt"/>
              <w:keepNext/>
              <w:keepLines/>
              <w:rPr>
                <w:rFonts w:ascii="Garamond" w:hAnsi="Garamond"/>
              </w:rPr>
            </w:pPr>
            <w:r w:rsidRPr="009F728A">
              <w:rPr>
                <w:rFonts w:ascii="Garamond" w:hAnsi="Garamond"/>
              </w:rPr>
              <w:t>21.</w:t>
            </w:r>
          </w:p>
        </w:tc>
        <w:tc>
          <w:tcPr>
            <w:tcW w:w="4023" w:type="dxa"/>
            <w:noWrap/>
            <w:hideMark/>
          </w:tcPr>
          <w:p w14:paraId="10B37AF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pieskové lôžko a zakratie plast doskami</w:t>
            </w:r>
          </w:p>
        </w:tc>
        <w:tc>
          <w:tcPr>
            <w:tcW w:w="845" w:type="dxa"/>
            <w:noWrap/>
            <w:hideMark/>
          </w:tcPr>
          <w:p w14:paraId="5082255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2BDF1D86"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3</w:t>
            </w:r>
          </w:p>
        </w:tc>
        <w:tc>
          <w:tcPr>
            <w:tcW w:w="1166" w:type="dxa"/>
            <w:noWrap/>
            <w:hideMark/>
          </w:tcPr>
          <w:p w14:paraId="297C69E2"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4F6D287" w14:textId="5854E929" w:rsidR="009F728A" w:rsidRPr="009F728A" w:rsidRDefault="009F728A" w:rsidP="009F728A">
            <w:pPr>
              <w:pStyle w:val="AODocTxt"/>
              <w:keepNext/>
              <w:keepLines/>
              <w:jc w:val="center"/>
              <w:rPr>
                <w:rFonts w:ascii="Garamond" w:hAnsi="Garamond"/>
                <w:sz w:val="20"/>
                <w:szCs w:val="20"/>
              </w:rPr>
            </w:pPr>
          </w:p>
        </w:tc>
      </w:tr>
      <w:tr w:rsidR="009F728A" w:rsidRPr="009F728A" w14:paraId="3C1509D6" w14:textId="77777777" w:rsidTr="009F728A">
        <w:trPr>
          <w:trHeight w:val="300"/>
        </w:trPr>
        <w:tc>
          <w:tcPr>
            <w:tcW w:w="845" w:type="dxa"/>
            <w:noWrap/>
            <w:hideMark/>
          </w:tcPr>
          <w:p w14:paraId="4959744B" w14:textId="77777777" w:rsidR="009F728A" w:rsidRPr="009F728A" w:rsidRDefault="009F728A" w:rsidP="009F728A">
            <w:pPr>
              <w:pStyle w:val="AODocTxt"/>
              <w:keepNext/>
              <w:keepLines/>
              <w:rPr>
                <w:rFonts w:ascii="Garamond" w:hAnsi="Garamond"/>
              </w:rPr>
            </w:pPr>
            <w:r w:rsidRPr="009F728A">
              <w:rPr>
                <w:rFonts w:ascii="Garamond" w:hAnsi="Garamond"/>
              </w:rPr>
              <w:t>22.</w:t>
            </w:r>
          </w:p>
        </w:tc>
        <w:tc>
          <w:tcPr>
            <w:tcW w:w="4023" w:type="dxa"/>
            <w:noWrap/>
            <w:hideMark/>
          </w:tcPr>
          <w:p w14:paraId="07CF4820"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výstražna fólia do výkopu červená</w:t>
            </w:r>
          </w:p>
        </w:tc>
        <w:tc>
          <w:tcPr>
            <w:tcW w:w="845" w:type="dxa"/>
            <w:noWrap/>
            <w:hideMark/>
          </w:tcPr>
          <w:p w14:paraId="360EB62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6D6F281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82</w:t>
            </w:r>
          </w:p>
        </w:tc>
        <w:tc>
          <w:tcPr>
            <w:tcW w:w="1166" w:type="dxa"/>
            <w:noWrap/>
            <w:hideMark/>
          </w:tcPr>
          <w:p w14:paraId="5C63164F"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05BC803" w14:textId="4C819C9D" w:rsidR="009F728A" w:rsidRPr="009F728A" w:rsidRDefault="009F728A" w:rsidP="009F728A">
            <w:pPr>
              <w:pStyle w:val="AODocTxt"/>
              <w:keepNext/>
              <w:keepLines/>
              <w:jc w:val="center"/>
              <w:rPr>
                <w:rFonts w:ascii="Garamond" w:hAnsi="Garamond"/>
                <w:sz w:val="20"/>
                <w:szCs w:val="20"/>
              </w:rPr>
            </w:pPr>
          </w:p>
        </w:tc>
      </w:tr>
      <w:tr w:rsidR="009F728A" w:rsidRPr="009F728A" w14:paraId="25C5A4C6" w14:textId="77777777" w:rsidTr="009F728A">
        <w:trPr>
          <w:trHeight w:val="300"/>
        </w:trPr>
        <w:tc>
          <w:tcPr>
            <w:tcW w:w="845" w:type="dxa"/>
            <w:noWrap/>
            <w:hideMark/>
          </w:tcPr>
          <w:p w14:paraId="0E271C0E" w14:textId="77777777" w:rsidR="009F728A" w:rsidRPr="009F728A" w:rsidRDefault="009F728A" w:rsidP="009F728A">
            <w:pPr>
              <w:pStyle w:val="AODocTxt"/>
              <w:keepNext/>
              <w:keepLines/>
              <w:rPr>
                <w:rFonts w:ascii="Garamond" w:hAnsi="Garamond"/>
              </w:rPr>
            </w:pPr>
            <w:r w:rsidRPr="009F728A">
              <w:rPr>
                <w:rFonts w:ascii="Garamond" w:hAnsi="Garamond"/>
              </w:rPr>
              <w:t>23.</w:t>
            </w:r>
          </w:p>
        </w:tc>
        <w:tc>
          <w:tcPr>
            <w:tcW w:w="4023" w:type="dxa"/>
            <w:noWrap/>
            <w:hideMark/>
          </w:tcPr>
          <w:p w14:paraId="0D6BF93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betónovanie chodníkov hr.10cm</w:t>
            </w:r>
          </w:p>
        </w:tc>
        <w:tc>
          <w:tcPr>
            <w:tcW w:w="845" w:type="dxa"/>
            <w:noWrap/>
            <w:hideMark/>
          </w:tcPr>
          <w:p w14:paraId="02455CD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m3</w:t>
            </w:r>
          </w:p>
        </w:tc>
        <w:tc>
          <w:tcPr>
            <w:tcW w:w="1069" w:type="dxa"/>
            <w:noWrap/>
            <w:hideMark/>
          </w:tcPr>
          <w:p w14:paraId="3A06BEF4"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1,2</w:t>
            </w:r>
          </w:p>
        </w:tc>
        <w:tc>
          <w:tcPr>
            <w:tcW w:w="1166" w:type="dxa"/>
            <w:noWrap/>
            <w:hideMark/>
          </w:tcPr>
          <w:p w14:paraId="2FD8683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C23D596" w14:textId="23622142" w:rsidR="009F728A" w:rsidRPr="009F728A" w:rsidRDefault="009F728A" w:rsidP="009F728A">
            <w:pPr>
              <w:pStyle w:val="AODocTxt"/>
              <w:keepNext/>
              <w:keepLines/>
              <w:jc w:val="center"/>
              <w:rPr>
                <w:rFonts w:ascii="Garamond" w:hAnsi="Garamond"/>
                <w:sz w:val="20"/>
                <w:szCs w:val="20"/>
              </w:rPr>
            </w:pPr>
          </w:p>
        </w:tc>
      </w:tr>
      <w:tr w:rsidR="009F728A" w:rsidRPr="009F728A" w14:paraId="7115005F" w14:textId="77777777" w:rsidTr="009F728A">
        <w:trPr>
          <w:trHeight w:val="300"/>
        </w:trPr>
        <w:tc>
          <w:tcPr>
            <w:tcW w:w="845" w:type="dxa"/>
            <w:noWrap/>
            <w:hideMark/>
          </w:tcPr>
          <w:p w14:paraId="2A4F0C22" w14:textId="77777777" w:rsidR="009F728A" w:rsidRPr="009F728A" w:rsidRDefault="009F728A" w:rsidP="009F728A">
            <w:pPr>
              <w:pStyle w:val="AODocTxt"/>
              <w:keepNext/>
              <w:keepLines/>
              <w:rPr>
                <w:rFonts w:ascii="Garamond" w:hAnsi="Garamond"/>
              </w:rPr>
            </w:pPr>
            <w:r w:rsidRPr="009F728A">
              <w:rPr>
                <w:rFonts w:ascii="Garamond" w:hAnsi="Garamond"/>
              </w:rPr>
              <w:t>24.</w:t>
            </w:r>
          </w:p>
        </w:tc>
        <w:tc>
          <w:tcPr>
            <w:tcW w:w="4023" w:type="dxa"/>
            <w:noWrap/>
            <w:hideMark/>
          </w:tcPr>
          <w:p w14:paraId="359143C7"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asfaltovanie chodníkov</w:t>
            </w:r>
          </w:p>
        </w:tc>
        <w:tc>
          <w:tcPr>
            <w:tcW w:w="845" w:type="dxa"/>
            <w:noWrap/>
            <w:hideMark/>
          </w:tcPr>
          <w:p w14:paraId="20E1F17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m2</w:t>
            </w:r>
          </w:p>
        </w:tc>
        <w:tc>
          <w:tcPr>
            <w:tcW w:w="1069" w:type="dxa"/>
            <w:noWrap/>
            <w:hideMark/>
          </w:tcPr>
          <w:p w14:paraId="16F89F8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6</w:t>
            </w:r>
          </w:p>
        </w:tc>
        <w:tc>
          <w:tcPr>
            <w:tcW w:w="1166" w:type="dxa"/>
            <w:noWrap/>
            <w:hideMark/>
          </w:tcPr>
          <w:p w14:paraId="5B0D7E5F"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FB5EB6A" w14:textId="06A29BE0" w:rsidR="009F728A" w:rsidRPr="009F728A" w:rsidRDefault="009F728A" w:rsidP="009F728A">
            <w:pPr>
              <w:pStyle w:val="AODocTxt"/>
              <w:keepNext/>
              <w:keepLines/>
              <w:jc w:val="center"/>
              <w:rPr>
                <w:rFonts w:ascii="Garamond" w:hAnsi="Garamond"/>
                <w:sz w:val="20"/>
                <w:szCs w:val="20"/>
              </w:rPr>
            </w:pPr>
          </w:p>
        </w:tc>
      </w:tr>
      <w:tr w:rsidR="009F728A" w:rsidRPr="009F728A" w14:paraId="145D3C48" w14:textId="77777777" w:rsidTr="009F728A">
        <w:trPr>
          <w:trHeight w:val="300"/>
        </w:trPr>
        <w:tc>
          <w:tcPr>
            <w:tcW w:w="845" w:type="dxa"/>
            <w:noWrap/>
            <w:hideMark/>
          </w:tcPr>
          <w:p w14:paraId="4DBC2590" w14:textId="77777777" w:rsidR="009F728A" w:rsidRPr="009F728A" w:rsidRDefault="009F728A" w:rsidP="009F728A">
            <w:pPr>
              <w:pStyle w:val="AODocTxt"/>
              <w:keepNext/>
              <w:keepLines/>
              <w:rPr>
                <w:rFonts w:ascii="Garamond" w:hAnsi="Garamond"/>
              </w:rPr>
            </w:pPr>
            <w:r w:rsidRPr="009F728A">
              <w:rPr>
                <w:rFonts w:ascii="Garamond" w:hAnsi="Garamond"/>
              </w:rPr>
              <w:t>25.</w:t>
            </w:r>
          </w:p>
        </w:tc>
        <w:tc>
          <w:tcPr>
            <w:tcW w:w="4023" w:type="dxa"/>
            <w:noWrap/>
            <w:hideMark/>
          </w:tcPr>
          <w:p w14:paraId="45F9D244"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pripojenie na jestv. Uzemnenie</w:t>
            </w:r>
          </w:p>
        </w:tc>
        <w:tc>
          <w:tcPr>
            <w:tcW w:w="845" w:type="dxa"/>
            <w:noWrap/>
            <w:hideMark/>
          </w:tcPr>
          <w:p w14:paraId="1C044316"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6A8E684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74442C7C"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766B7B11" w14:textId="27428B03" w:rsidR="009F728A" w:rsidRPr="009F728A" w:rsidRDefault="009F728A" w:rsidP="009F728A">
            <w:pPr>
              <w:pStyle w:val="AODocTxt"/>
              <w:keepNext/>
              <w:keepLines/>
              <w:jc w:val="center"/>
              <w:rPr>
                <w:rFonts w:ascii="Garamond" w:hAnsi="Garamond"/>
                <w:sz w:val="20"/>
                <w:szCs w:val="20"/>
              </w:rPr>
            </w:pPr>
          </w:p>
        </w:tc>
      </w:tr>
      <w:tr w:rsidR="009F728A" w:rsidRPr="009F728A" w14:paraId="0439D699" w14:textId="77777777" w:rsidTr="009F728A">
        <w:trPr>
          <w:trHeight w:val="300"/>
        </w:trPr>
        <w:tc>
          <w:tcPr>
            <w:tcW w:w="845" w:type="dxa"/>
            <w:noWrap/>
            <w:hideMark/>
          </w:tcPr>
          <w:p w14:paraId="57DE486F" w14:textId="77777777" w:rsidR="009F728A" w:rsidRPr="009F728A" w:rsidRDefault="009F728A" w:rsidP="009F728A">
            <w:pPr>
              <w:pStyle w:val="AODocTxt"/>
              <w:keepNext/>
              <w:keepLines/>
              <w:rPr>
                <w:rFonts w:ascii="Garamond" w:hAnsi="Garamond"/>
              </w:rPr>
            </w:pPr>
            <w:r w:rsidRPr="009F728A">
              <w:rPr>
                <w:rFonts w:ascii="Garamond" w:hAnsi="Garamond"/>
              </w:rPr>
              <w:t>26.</w:t>
            </w:r>
          </w:p>
        </w:tc>
        <w:tc>
          <w:tcPr>
            <w:tcW w:w="4023" w:type="dxa"/>
            <w:noWrap/>
            <w:hideMark/>
          </w:tcPr>
          <w:p w14:paraId="058D9F9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výstražné  a informačné tabuľky</w:t>
            </w:r>
          </w:p>
        </w:tc>
        <w:tc>
          <w:tcPr>
            <w:tcW w:w="845" w:type="dxa"/>
            <w:noWrap/>
            <w:hideMark/>
          </w:tcPr>
          <w:p w14:paraId="253058D2"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4ACC388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4</w:t>
            </w:r>
          </w:p>
        </w:tc>
        <w:tc>
          <w:tcPr>
            <w:tcW w:w="1166" w:type="dxa"/>
            <w:noWrap/>
            <w:hideMark/>
          </w:tcPr>
          <w:p w14:paraId="17A1240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BF0E97B" w14:textId="3EDBB321" w:rsidR="009F728A" w:rsidRPr="009F728A" w:rsidRDefault="009F728A" w:rsidP="009F728A">
            <w:pPr>
              <w:pStyle w:val="AODocTxt"/>
              <w:keepNext/>
              <w:keepLines/>
              <w:jc w:val="center"/>
              <w:rPr>
                <w:rFonts w:ascii="Garamond" w:hAnsi="Garamond"/>
                <w:sz w:val="20"/>
                <w:szCs w:val="20"/>
              </w:rPr>
            </w:pPr>
          </w:p>
        </w:tc>
      </w:tr>
      <w:tr w:rsidR="009F728A" w:rsidRPr="009F728A" w14:paraId="19DEB114" w14:textId="77777777" w:rsidTr="009F728A">
        <w:trPr>
          <w:trHeight w:val="300"/>
        </w:trPr>
        <w:tc>
          <w:tcPr>
            <w:tcW w:w="845" w:type="dxa"/>
            <w:shd w:val="clear" w:color="auto" w:fill="D0CECE" w:themeFill="background2" w:themeFillShade="E6"/>
            <w:noWrap/>
            <w:hideMark/>
          </w:tcPr>
          <w:p w14:paraId="39EA66ED" w14:textId="77777777" w:rsidR="009F728A" w:rsidRPr="009F728A" w:rsidRDefault="009F728A" w:rsidP="009F728A">
            <w:pPr>
              <w:pStyle w:val="AODocTxt"/>
              <w:keepNext/>
              <w:keepLines/>
              <w:rPr>
                <w:rFonts w:ascii="Garamond" w:hAnsi="Garamond"/>
              </w:rPr>
            </w:pPr>
            <w:r w:rsidRPr="009F728A">
              <w:rPr>
                <w:rFonts w:ascii="Garamond" w:hAnsi="Garamond"/>
              </w:rPr>
              <w:lastRenderedPageBreak/>
              <w:t> </w:t>
            </w:r>
          </w:p>
        </w:tc>
        <w:tc>
          <w:tcPr>
            <w:tcW w:w="4023" w:type="dxa"/>
            <w:shd w:val="clear" w:color="auto" w:fill="D0CECE" w:themeFill="background2" w:themeFillShade="E6"/>
            <w:noWrap/>
            <w:hideMark/>
          </w:tcPr>
          <w:p w14:paraId="707B668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845" w:type="dxa"/>
            <w:shd w:val="clear" w:color="auto" w:fill="D0CECE" w:themeFill="background2" w:themeFillShade="E6"/>
            <w:noWrap/>
            <w:hideMark/>
          </w:tcPr>
          <w:p w14:paraId="4919B12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069" w:type="dxa"/>
            <w:shd w:val="clear" w:color="auto" w:fill="D0CECE" w:themeFill="background2" w:themeFillShade="E6"/>
            <w:noWrap/>
            <w:hideMark/>
          </w:tcPr>
          <w:p w14:paraId="79AEB45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166" w:type="dxa"/>
            <w:shd w:val="clear" w:color="auto" w:fill="D0CECE" w:themeFill="background2" w:themeFillShade="E6"/>
            <w:noWrap/>
            <w:hideMark/>
          </w:tcPr>
          <w:p w14:paraId="3E49086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shd w:val="clear" w:color="auto" w:fill="D0CECE" w:themeFill="background2" w:themeFillShade="E6"/>
            <w:noWrap/>
          </w:tcPr>
          <w:p w14:paraId="12D53F00" w14:textId="0D73C5F1" w:rsidR="009F728A" w:rsidRPr="009F728A" w:rsidRDefault="009F728A" w:rsidP="009F728A">
            <w:pPr>
              <w:pStyle w:val="AODocTxt"/>
              <w:keepNext/>
              <w:keepLines/>
              <w:jc w:val="center"/>
              <w:rPr>
                <w:rFonts w:ascii="Garamond" w:hAnsi="Garamond"/>
                <w:sz w:val="20"/>
                <w:szCs w:val="20"/>
              </w:rPr>
            </w:pPr>
          </w:p>
        </w:tc>
      </w:tr>
      <w:tr w:rsidR="009F728A" w:rsidRPr="009F728A" w14:paraId="0761D711" w14:textId="77777777" w:rsidTr="009F728A">
        <w:trPr>
          <w:trHeight w:val="300"/>
        </w:trPr>
        <w:tc>
          <w:tcPr>
            <w:tcW w:w="845" w:type="dxa"/>
            <w:noWrap/>
            <w:hideMark/>
          </w:tcPr>
          <w:p w14:paraId="0F3C0A16" w14:textId="77777777" w:rsidR="009F728A" w:rsidRPr="009F728A" w:rsidRDefault="009F728A" w:rsidP="009F728A">
            <w:pPr>
              <w:pStyle w:val="AODocTxt"/>
              <w:keepNext/>
              <w:keepLines/>
              <w:rPr>
                <w:rFonts w:ascii="Garamond" w:hAnsi="Garamond"/>
              </w:rPr>
            </w:pPr>
            <w:r w:rsidRPr="009F728A">
              <w:rPr>
                <w:rFonts w:ascii="Garamond" w:hAnsi="Garamond"/>
              </w:rPr>
              <w:t>27.</w:t>
            </w:r>
          </w:p>
        </w:tc>
        <w:tc>
          <w:tcPr>
            <w:tcW w:w="4023" w:type="dxa"/>
            <w:noWrap/>
            <w:hideMark/>
          </w:tcPr>
          <w:p w14:paraId="0D5B9BD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Dokumentácia skutočného vyhotovenia stavby</w:t>
            </w:r>
          </w:p>
        </w:tc>
        <w:tc>
          <w:tcPr>
            <w:tcW w:w="845" w:type="dxa"/>
            <w:noWrap/>
            <w:hideMark/>
          </w:tcPr>
          <w:p w14:paraId="0E76B3F8"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kpl</w:t>
            </w:r>
          </w:p>
        </w:tc>
        <w:tc>
          <w:tcPr>
            <w:tcW w:w="1069" w:type="dxa"/>
            <w:noWrap/>
            <w:hideMark/>
          </w:tcPr>
          <w:p w14:paraId="7AE2E64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6DA9A3BC"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FFB5112" w14:textId="2D7D76EF" w:rsidR="009F728A" w:rsidRPr="009F728A" w:rsidRDefault="009F728A" w:rsidP="009F728A">
            <w:pPr>
              <w:pStyle w:val="AODocTxt"/>
              <w:keepNext/>
              <w:keepLines/>
              <w:jc w:val="center"/>
              <w:rPr>
                <w:rFonts w:ascii="Garamond" w:hAnsi="Garamond"/>
                <w:sz w:val="20"/>
                <w:szCs w:val="20"/>
              </w:rPr>
            </w:pPr>
          </w:p>
        </w:tc>
      </w:tr>
      <w:tr w:rsidR="009F728A" w:rsidRPr="009F728A" w14:paraId="20633295" w14:textId="77777777" w:rsidTr="009F728A">
        <w:trPr>
          <w:trHeight w:val="300"/>
        </w:trPr>
        <w:tc>
          <w:tcPr>
            <w:tcW w:w="845" w:type="dxa"/>
            <w:noWrap/>
            <w:hideMark/>
          </w:tcPr>
          <w:p w14:paraId="4F844B24" w14:textId="77777777" w:rsidR="009F728A" w:rsidRPr="009F728A" w:rsidRDefault="009F728A" w:rsidP="009F728A">
            <w:pPr>
              <w:pStyle w:val="AODocTxt"/>
              <w:keepNext/>
              <w:keepLines/>
              <w:rPr>
                <w:rFonts w:ascii="Garamond" w:hAnsi="Garamond"/>
              </w:rPr>
            </w:pPr>
            <w:r w:rsidRPr="009F728A">
              <w:rPr>
                <w:rFonts w:ascii="Garamond" w:hAnsi="Garamond"/>
              </w:rPr>
              <w:t>28.</w:t>
            </w:r>
          </w:p>
        </w:tc>
        <w:tc>
          <w:tcPr>
            <w:tcW w:w="4023" w:type="dxa"/>
            <w:noWrap/>
            <w:hideMark/>
          </w:tcPr>
          <w:p w14:paraId="2143851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Projekt organizácie dopravy vrátane jeho schválenia</w:t>
            </w:r>
          </w:p>
        </w:tc>
        <w:tc>
          <w:tcPr>
            <w:tcW w:w="845" w:type="dxa"/>
            <w:noWrap/>
            <w:hideMark/>
          </w:tcPr>
          <w:p w14:paraId="365665A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kpl</w:t>
            </w:r>
          </w:p>
        </w:tc>
        <w:tc>
          <w:tcPr>
            <w:tcW w:w="1069" w:type="dxa"/>
            <w:noWrap/>
            <w:hideMark/>
          </w:tcPr>
          <w:p w14:paraId="2B859EE4"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402D5CA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7486BFB" w14:textId="41487422" w:rsidR="009F728A" w:rsidRPr="009F728A" w:rsidRDefault="009F728A" w:rsidP="009F728A">
            <w:pPr>
              <w:pStyle w:val="AODocTxt"/>
              <w:keepNext/>
              <w:keepLines/>
              <w:jc w:val="center"/>
              <w:rPr>
                <w:rFonts w:ascii="Garamond" w:hAnsi="Garamond"/>
                <w:sz w:val="20"/>
                <w:szCs w:val="20"/>
              </w:rPr>
            </w:pPr>
          </w:p>
        </w:tc>
      </w:tr>
      <w:tr w:rsidR="009F728A" w:rsidRPr="009F728A" w14:paraId="72AB9544" w14:textId="77777777" w:rsidTr="009F728A">
        <w:trPr>
          <w:trHeight w:val="300"/>
        </w:trPr>
        <w:tc>
          <w:tcPr>
            <w:tcW w:w="845" w:type="dxa"/>
            <w:noWrap/>
            <w:hideMark/>
          </w:tcPr>
          <w:p w14:paraId="18985307" w14:textId="77777777" w:rsidR="009F728A" w:rsidRPr="009F728A" w:rsidRDefault="009F728A" w:rsidP="009F728A">
            <w:pPr>
              <w:pStyle w:val="AODocTxt"/>
              <w:keepNext/>
              <w:keepLines/>
              <w:rPr>
                <w:rFonts w:ascii="Garamond" w:hAnsi="Garamond"/>
              </w:rPr>
            </w:pPr>
            <w:r w:rsidRPr="009F728A">
              <w:rPr>
                <w:rFonts w:ascii="Garamond" w:hAnsi="Garamond"/>
              </w:rPr>
              <w:t>29.</w:t>
            </w:r>
          </w:p>
        </w:tc>
        <w:tc>
          <w:tcPr>
            <w:tcW w:w="4023" w:type="dxa"/>
            <w:noWrap/>
            <w:hideMark/>
          </w:tcPr>
          <w:p w14:paraId="26B5DF4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Overenie a vytýčenie jestvujúcich inžinierskych sieti</w:t>
            </w:r>
          </w:p>
        </w:tc>
        <w:tc>
          <w:tcPr>
            <w:tcW w:w="845" w:type="dxa"/>
            <w:noWrap/>
            <w:hideMark/>
          </w:tcPr>
          <w:p w14:paraId="2A4469C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kpl</w:t>
            </w:r>
          </w:p>
        </w:tc>
        <w:tc>
          <w:tcPr>
            <w:tcW w:w="1069" w:type="dxa"/>
            <w:noWrap/>
            <w:hideMark/>
          </w:tcPr>
          <w:p w14:paraId="1D9C0610"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05A161D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B3245C7" w14:textId="139C16DE" w:rsidR="009F728A" w:rsidRPr="009F728A" w:rsidRDefault="009F728A" w:rsidP="009F728A">
            <w:pPr>
              <w:pStyle w:val="AODocTxt"/>
              <w:keepNext/>
              <w:keepLines/>
              <w:jc w:val="center"/>
              <w:rPr>
                <w:rFonts w:ascii="Garamond" w:hAnsi="Garamond"/>
                <w:sz w:val="20"/>
                <w:szCs w:val="20"/>
              </w:rPr>
            </w:pPr>
          </w:p>
        </w:tc>
      </w:tr>
      <w:tr w:rsidR="009F728A" w:rsidRPr="009F728A" w14:paraId="589D59EA" w14:textId="77777777" w:rsidTr="009F728A">
        <w:trPr>
          <w:trHeight w:val="900"/>
        </w:trPr>
        <w:tc>
          <w:tcPr>
            <w:tcW w:w="845" w:type="dxa"/>
            <w:noWrap/>
            <w:hideMark/>
          </w:tcPr>
          <w:p w14:paraId="3B8A57D3" w14:textId="77777777" w:rsidR="009F728A" w:rsidRPr="009F728A" w:rsidRDefault="009F728A" w:rsidP="009F728A">
            <w:pPr>
              <w:pStyle w:val="AODocTxt"/>
              <w:keepNext/>
              <w:keepLines/>
              <w:rPr>
                <w:rFonts w:ascii="Garamond" w:hAnsi="Garamond"/>
              </w:rPr>
            </w:pPr>
            <w:r w:rsidRPr="009F728A">
              <w:rPr>
                <w:rFonts w:ascii="Garamond" w:hAnsi="Garamond"/>
              </w:rPr>
              <w:t>30.</w:t>
            </w:r>
          </w:p>
        </w:tc>
        <w:tc>
          <w:tcPr>
            <w:tcW w:w="4023" w:type="dxa"/>
            <w:hideMark/>
          </w:tcPr>
          <w:p w14:paraId="455818E3"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Geodetické práce -  zameranie skutočného vyhotovenia stavby vráatne geometrických plánov</w:t>
            </w:r>
          </w:p>
        </w:tc>
        <w:tc>
          <w:tcPr>
            <w:tcW w:w="845" w:type="dxa"/>
            <w:noWrap/>
            <w:hideMark/>
          </w:tcPr>
          <w:p w14:paraId="5FBF9122"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kpl.</w:t>
            </w:r>
          </w:p>
        </w:tc>
        <w:tc>
          <w:tcPr>
            <w:tcW w:w="1069" w:type="dxa"/>
            <w:noWrap/>
            <w:hideMark/>
          </w:tcPr>
          <w:p w14:paraId="532FA8E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66709BA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9107D23" w14:textId="6626064F" w:rsidR="009F728A" w:rsidRPr="009F728A" w:rsidRDefault="009F728A" w:rsidP="009F728A">
            <w:pPr>
              <w:pStyle w:val="AODocTxt"/>
              <w:keepNext/>
              <w:keepLines/>
              <w:jc w:val="center"/>
              <w:rPr>
                <w:rFonts w:ascii="Garamond" w:hAnsi="Garamond"/>
                <w:sz w:val="20"/>
                <w:szCs w:val="20"/>
              </w:rPr>
            </w:pPr>
          </w:p>
        </w:tc>
      </w:tr>
      <w:tr w:rsidR="009F728A" w:rsidRPr="009F728A" w14:paraId="23752B9B" w14:textId="77777777" w:rsidTr="009F728A">
        <w:trPr>
          <w:trHeight w:val="300"/>
        </w:trPr>
        <w:tc>
          <w:tcPr>
            <w:tcW w:w="845" w:type="dxa"/>
            <w:noWrap/>
            <w:hideMark/>
          </w:tcPr>
          <w:p w14:paraId="278F5AAC" w14:textId="77777777" w:rsidR="009F728A" w:rsidRPr="009F728A" w:rsidRDefault="009F728A" w:rsidP="009F728A">
            <w:pPr>
              <w:pStyle w:val="AODocTxt"/>
              <w:keepNext/>
              <w:keepLines/>
              <w:rPr>
                <w:rFonts w:ascii="Garamond" w:hAnsi="Garamond"/>
              </w:rPr>
            </w:pPr>
            <w:r w:rsidRPr="009F728A">
              <w:rPr>
                <w:rFonts w:ascii="Garamond" w:hAnsi="Garamond"/>
              </w:rPr>
              <w:t>31.</w:t>
            </w:r>
          </w:p>
        </w:tc>
        <w:tc>
          <w:tcPr>
            <w:tcW w:w="4023" w:type="dxa"/>
            <w:hideMark/>
          </w:tcPr>
          <w:p w14:paraId="41964B3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Vklad do digitálnej mapy mesta</w:t>
            </w:r>
          </w:p>
        </w:tc>
        <w:tc>
          <w:tcPr>
            <w:tcW w:w="845" w:type="dxa"/>
            <w:noWrap/>
            <w:hideMark/>
          </w:tcPr>
          <w:p w14:paraId="3DCFF81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kpl</w:t>
            </w:r>
          </w:p>
        </w:tc>
        <w:tc>
          <w:tcPr>
            <w:tcW w:w="1069" w:type="dxa"/>
            <w:noWrap/>
            <w:hideMark/>
          </w:tcPr>
          <w:p w14:paraId="6E6E2B6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1384EBF6"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D5CFD7A" w14:textId="5BCCDF5C" w:rsidR="009F728A" w:rsidRPr="009F728A" w:rsidRDefault="009F728A" w:rsidP="009F728A">
            <w:pPr>
              <w:pStyle w:val="AODocTxt"/>
              <w:keepNext/>
              <w:keepLines/>
              <w:jc w:val="center"/>
              <w:rPr>
                <w:rFonts w:ascii="Garamond" w:hAnsi="Garamond"/>
                <w:sz w:val="20"/>
                <w:szCs w:val="20"/>
              </w:rPr>
            </w:pPr>
          </w:p>
        </w:tc>
      </w:tr>
      <w:tr w:rsidR="009F728A" w:rsidRPr="009F728A" w14:paraId="7BFF3A78" w14:textId="77777777" w:rsidTr="009F728A">
        <w:trPr>
          <w:trHeight w:val="300"/>
        </w:trPr>
        <w:tc>
          <w:tcPr>
            <w:tcW w:w="845" w:type="dxa"/>
            <w:noWrap/>
            <w:hideMark/>
          </w:tcPr>
          <w:p w14:paraId="61169D91" w14:textId="77777777" w:rsidR="009F728A" w:rsidRPr="009F728A" w:rsidRDefault="009F728A" w:rsidP="009F728A">
            <w:pPr>
              <w:pStyle w:val="AODocTxt"/>
              <w:keepNext/>
              <w:keepLines/>
              <w:rPr>
                <w:rFonts w:ascii="Garamond" w:hAnsi="Garamond"/>
              </w:rPr>
            </w:pPr>
            <w:r w:rsidRPr="009F728A">
              <w:rPr>
                <w:rFonts w:ascii="Garamond" w:hAnsi="Garamond"/>
              </w:rPr>
              <w:t>32.</w:t>
            </w:r>
          </w:p>
        </w:tc>
        <w:tc>
          <w:tcPr>
            <w:tcW w:w="4023" w:type="dxa"/>
            <w:noWrap/>
            <w:hideMark/>
          </w:tcPr>
          <w:p w14:paraId="3BA7AFB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Revízna správa a úradná skúška</w:t>
            </w:r>
          </w:p>
        </w:tc>
        <w:tc>
          <w:tcPr>
            <w:tcW w:w="845" w:type="dxa"/>
            <w:noWrap/>
            <w:hideMark/>
          </w:tcPr>
          <w:p w14:paraId="2B0D233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kpl.</w:t>
            </w:r>
          </w:p>
        </w:tc>
        <w:tc>
          <w:tcPr>
            <w:tcW w:w="1069" w:type="dxa"/>
            <w:noWrap/>
            <w:hideMark/>
          </w:tcPr>
          <w:p w14:paraId="320C30F2"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18BE9074"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1B87221" w14:textId="5DA1C461" w:rsidR="009F728A" w:rsidRPr="009F728A" w:rsidRDefault="009F728A" w:rsidP="009F728A">
            <w:pPr>
              <w:pStyle w:val="AODocTxt"/>
              <w:keepNext/>
              <w:keepLines/>
              <w:jc w:val="center"/>
              <w:rPr>
                <w:rFonts w:ascii="Garamond" w:hAnsi="Garamond"/>
                <w:sz w:val="20"/>
                <w:szCs w:val="20"/>
              </w:rPr>
            </w:pPr>
          </w:p>
        </w:tc>
      </w:tr>
      <w:tr w:rsidR="009F728A" w:rsidRPr="009F728A" w14:paraId="5347E507" w14:textId="77777777" w:rsidTr="009F728A">
        <w:trPr>
          <w:trHeight w:val="315"/>
        </w:trPr>
        <w:tc>
          <w:tcPr>
            <w:tcW w:w="845" w:type="dxa"/>
            <w:shd w:val="clear" w:color="auto" w:fill="D0CECE" w:themeFill="background2" w:themeFillShade="E6"/>
            <w:noWrap/>
            <w:hideMark/>
          </w:tcPr>
          <w:p w14:paraId="09730FAC" w14:textId="77777777" w:rsidR="009F728A" w:rsidRPr="009F728A" w:rsidRDefault="009F728A" w:rsidP="009F728A">
            <w:pPr>
              <w:pStyle w:val="AODocTxt"/>
              <w:keepNext/>
              <w:keepLines/>
              <w:rPr>
                <w:rFonts w:ascii="Garamond" w:hAnsi="Garamond"/>
              </w:rPr>
            </w:pPr>
            <w:r w:rsidRPr="009F728A">
              <w:rPr>
                <w:rFonts w:ascii="Garamond" w:hAnsi="Garamond"/>
              </w:rPr>
              <w:t> </w:t>
            </w:r>
          </w:p>
        </w:tc>
        <w:tc>
          <w:tcPr>
            <w:tcW w:w="4023" w:type="dxa"/>
            <w:shd w:val="clear" w:color="auto" w:fill="D0CECE" w:themeFill="background2" w:themeFillShade="E6"/>
            <w:noWrap/>
            <w:hideMark/>
          </w:tcPr>
          <w:p w14:paraId="1E2CF98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845" w:type="dxa"/>
            <w:shd w:val="clear" w:color="auto" w:fill="D0CECE" w:themeFill="background2" w:themeFillShade="E6"/>
            <w:noWrap/>
            <w:hideMark/>
          </w:tcPr>
          <w:p w14:paraId="3E6E5550"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069" w:type="dxa"/>
            <w:shd w:val="clear" w:color="auto" w:fill="D0CECE" w:themeFill="background2" w:themeFillShade="E6"/>
            <w:noWrap/>
            <w:hideMark/>
          </w:tcPr>
          <w:p w14:paraId="29CBB5A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166" w:type="dxa"/>
            <w:shd w:val="clear" w:color="auto" w:fill="D0CECE" w:themeFill="background2" w:themeFillShade="E6"/>
            <w:noWrap/>
            <w:hideMark/>
          </w:tcPr>
          <w:p w14:paraId="0704AE7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shd w:val="clear" w:color="auto" w:fill="D0CECE" w:themeFill="background2" w:themeFillShade="E6"/>
            <w:noWrap/>
          </w:tcPr>
          <w:p w14:paraId="59A61386" w14:textId="21F7B606" w:rsidR="009F728A" w:rsidRPr="009F728A" w:rsidRDefault="009F728A" w:rsidP="009F728A">
            <w:pPr>
              <w:pStyle w:val="AODocTxt"/>
              <w:keepNext/>
              <w:keepLines/>
              <w:jc w:val="center"/>
              <w:rPr>
                <w:rFonts w:ascii="Garamond" w:hAnsi="Garamond"/>
                <w:sz w:val="20"/>
                <w:szCs w:val="20"/>
              </w:rPr>
            </w:pPr>
          </w:p>
        </w:tc>
      </w:tr>
      <w:tr w:rsidR="009F728A" w:rsidRPr="009F728A" w14:paraId="7772632D" w14:textId="77777777" w:rsidTr="009F728A">
        <w:trPr>
          <w:trHeight w:val="315"/>
        </w:trPr>
        <w:tc>
          <w:tcPr>
            <w:tcW w:w="845" w:type="dxa"/>
            <w:noWrap/>
            <w:hideMark/>
          </w:tcPr>
          <w:p w14:paraId="082A2639" w14:textId="77777777" w:rsidR="009F728A" w:rsidRPr="009F728A" w:rsidRDefault="009F728A" w:rsidP="009F728A">
            <w:pPr>
              <w:pStyle w:val="AODocTxt"/>
              <w:keepNext/>
              <w:keepLines/>
              <w:rPr>
                <w:rFonts w:ascii="Garamond" w:hAnsi="Garamond"/>
                <w:b/>
                <w:bCs/>
              </w:rPr>
            </w:pPr>
            <w:r w:rsidRPr="009F728A">
              <w:rPr>
                <w:rFonts w:ascii="Garamond" w:hAnsi="Garamond"/>
                <w:b/>
                <w:bCs/>
              </w:rPr>
              <w:t> </w:t>
            </w:r>
          </w:p>
        </w:tc>
        <w:tc>
          <w:tcPr>
            <w:tcW w:w="4023" w:type="dxa"/>
            <w:noWrap/>
            <w:hideMark/>
          </w:tcPr>
          <w:p w14:paraId="540902AA" w14:textId="2CCA5801"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CENA CELKOM V EUR BEZ DPH</w:t>
            </w:r>
          </w:p>
        </w:tc>
        <w:tc>
          <w:tcPr>
            <w:tcW w:w="845" w:type="dxa"/>
            <w:noWrap/>
            <w:hideMark/>
          </w:tcPr>
          <w:p w14:paraId="78B8292B"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 </w:t>
            </w:r>
          </w:p>
        </w:tc>
        <w:tc>
          <w:tcPr>
            <w:tcW w:w="1069" w:type="dxa"/>
            <w:noWrap/>
            <w:hideMark/>
          </w:tcPr>
          <w:p w14:paraId="4C1048A9"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 </w:t>
            </w:r>
          </w:p>
        </w:tc>
        <w:tc>
          <w:tcPr>
            <w:tcW w:w="1166" w:type="dxa"/>
            <w:noWrap/>
            <w:hideMark/>
          </w:tcPr>
          <w:p w14:paraId="27C066EB"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 </w:t>
            </w:r>
          </w:p>
        </w:tc>
        <w:tc>
          <w:tcPr>
            <w:tcW w:w="1681" w:type="dxa"/>
            <w:noWrap/>
            <w:hideMark/>
          </w:tcPr>
          <w:p w14:paraId="1B3911F3" w14:textId="259F0911"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 xml:space="preserve">                                </w:t>
            </w:r>
          </w:p>
        </w:tc>
      </w:tr>
    </w:tbl>
    <w:p w14:paraId="4776FC15" w14:textId="71BF9002"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7454138E" w14:textId="587F371B"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371DEDA" w14:textId="627F1514"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0588FD6" w14:textId="2092C9F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3A5B4F5E" w14:textId="5C0090E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CC4D4C1" w14:textId="7777777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B9013CF" w14:textId="4ECF040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D983B6" w14:textId="6CC8DA7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071A86C" w14:textId="4EBF41A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5"/>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621F38A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00003D34" w:rsidRPr="008E3DDD">
        <w:rPr>
          <w:rFonts w:ascii="Garamond" w:hAnsi="Garamond"/>
          <w:sz w:val="22"/>
          <w:szCs w:val="22"/>
        </w:rPr>
        <w:br/>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Medziskládky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CF9DA83" w14:textId="137EFAC0" w:rsid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bookmarkStart w:id="6" w:name="_Hlk139965072"/>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bookmarkEnd w:id="6"/>
      <w:r w:rsidRPr="00D61EEC">
        <w:rPr>
          <w:rFonts w:ascii="Garamond" w:hAnsi="Garamond"/>
          <w:color w:val="000000" w:themeColor="text1"/>
        </w:rPr>
        <w:tab/>
      </w:r>
    </w:p>
    <w:p w14:paraId="63CAD50D" w14:textId="3AA2E7D1" w:rsidR="009D0BB8" w:rsidRP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8370EBE" w14:textId="77777777" w:rsid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61BA45C1" w14:textId="07F48908" w:rsidR="009D0BB8" w:rsidRP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E63365">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E63365">
          <w:footerReference w:type="default" r:id="rId9"/>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E63365">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DE3D2" w14:textId="77777777" w:rsidR="000026CB" w:rsidRDefault="000026CB">
      <w:r>
        <w:separator/>
      </w:r>
    </w:p>
  </w:endnote>
  <w:endnote w:type="continuationSeparator" w:id="0">
    <w:p w14:paraId="468F5CC7" w14:textId="77777777" w:rsidR="000026CB" w:rsidRDefault="00002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F0E7E" w14:textId="77777777" w:rsidR="000026CB" w:rsidRDefault="000026CB">
      <w:r>
        <w:separator/>
      </w:r>
    </w:p>
  </w:footnote>
  <w:footnote w:type="continuationSeparator" w:id="0">
    <w:p w14:paraId="43A425D7" w14:textId="77777777" w:rsidR="000026CB" w:rsidRDefault="00002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5F5E43"/>
    <w:multiLevelType w:val="hybridMultilevel"/>
    <w:tmpl w:val="3F9EF024"/>
    <w:lvl w:ilvl="0" w:tplc="3C68ADB4">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6"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2"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4"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9"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40"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816750686">
    <w:abstractNumId w:val="37"/>
  </w:num>
  <w:num w:numId="2" w16cid:durableId="456535658">
    <w:abstractNumId w:val="25"/>
  </w:num>
  <w:num w:numId="3" w16cid:durableId="19068372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66173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31108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7631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1822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40530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578247">
    <w:abstractNumId w:val="23"/>
  </w:num>
  <w:num w:numId="10" w16cid:durableId="8455593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8845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6739">
    <w:abstractNumId w:val="11"/>
  </w:num>
  <w:num w:numId="13" w16cid:durableId="250162850">
    <w:abstractNumId w:val="38"/>
    <w:lvlOverride w:ilvl="0">
      <w:startOverride w:val="1"/>
    </w:lvlOverride>
    <w:lvlOverride w:ilvl="1"/>
    <w:lvlOverride w:ilvl="2"/>
    <w:lvlOverride w:ilvl="3"/>
    <w:lvlOverride w:ilvl="4"/>
    <w:lvlOverride w:ilvl="5"/>
    <w:lvlOverride w:ilvl="6"/>
    <w:lvlOverride w:ilvl="7"/>
    <w:lvlOverride w:ilvl="8"/>
  </w:num>
  <w:num w:numId="14" w16cid:durableId="510681381">
    <w:abstractNumId w:val="3"/>
  </w:num>
  <w:num w:numId="15" w16cid:durableId="1195535499">
    <w:abstractNumId w:val="35"/>
  </w:num>
  <w:num w:numId="16" w16cid:durableId="19403680">
    <w:abstractNumId w:val="5"/>
  </w:num>
  <w:num w:numId="17" w16cid:durableId="1728870629">
    <w:abstractNumId w:val="4"/>
  </w:num>
  <w:num w:numId="18" w16cid:durableId="897282920">
    <w:abstractNumId w:val="37"/>
    <w:lvlOverride w:ilvl="0">
      <w:startOverride w:val="1"/>
    </w:lvlOverride>
    <w:lvlOverride w:ilvl="1">
      <w:startOverride w:val="1"/>
    </w:lvlOverride>
    <w:lvlOverride w:ilvl="2">
      <w:startOverride w:val="1"/>
    </w:lvlOverride>
  </w:num>
  <w:num w:numId="19" w16cid:durableId="3028072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3995299">
    <w:abstractNumId w:val="2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255223">
    <w:abstractNumId w:val="12"/>
  </w:num>
  <w:num w:numId="22" w16cid:durableId="520047891">
    <w:abstractNumId w:val="19"/>
  </w:num>
  <w:num w:numId="23" w16cid:durableId="1872378697">
    <w:abstractNumId w:val="13"/>
  </w:num>
  <w:num w:numId="24" w16cid:durableId="222108319">
    <w:abstractNumId w:val="21"/>
  </w:num>
  <w:num w:numId="25" w16cid:durableId="1550188583">
    <w:abstractNumId w:val="14"/>
  </w:num>
  <w:num w:numId="26" w16cid:durableId="3747875">
    <w:abstractNumId w:val="16"/>
  </w:num>
  <w:num w:numId="27" w16cid:durableId="593628251">
    <w:abstractNumId w:val="20"/>
  </w:num>
  <w:num w:numId="28" w16cid:durableId="234899371">
    <w:abstractNumId w:val="39"/>
  </w:num>
  <w:num w:numId="29" w16cid:durableId="1575970336">
    <w:abstractNumId w:val="7"/>
  </w:num>
  <w:num w:numId="30" w16cid:durableId="1138566994">
    <w:abstractNumId w:val="42"/>
  </w:num>
  <w:num w:numId="31" w16cid:durableId="1745881665">
    <w:abstractNumId w:val="32"/>
  </w:num>
  <w:num w:numId="32" w16cid:durableId="1643534905">
    <w:abstractNumId w:val="18"/>
  </w:num>
  <w:num w:numId="33" w16cid:durableId="1212225816">
    <w:abstractNumId w:val="29"/>
  </w:num>
  <w:num w:numId="34" w16cid:durableId="1766195895">
    <w:abstractNumId w:val="34"/>
  </w:num>
  <w:num w:numId="35" w16cid:durableId="1495216229">
    <w:abstractNumId w:val="24"/>
  </w:num>
  <w:num w:numId="36" w16cid:durableId="1870410892">
    <w:abstractNumId w:val="36"/>
  </w:num>
  <w:num w:numId="37" w16cid:durableId="768896076">
    <w:abstractNumId w:val="15"/>
  </w:num>
  <w:num w:numId="38" w16cid:durableId="654383195">
    <w:abstractNumId w:val="8"/>
  </w:num>
  <w:num w:numId="39" w16cid:durableId="251624748">
    <w:abstractNumId w:val="43"/>
  </w:num>
  <w:num w:numId="40" w16cid:durableId="2124957215">
    <w:abstractNumId w:val="26"/>
  </w:num>
  <w:num w:numId="41" w16cid:durableId="1973097673">
    <w:abstractNumId w:val="41"/>
  </w:num>
  <w:num w:numId="42" w16cid:durableId="824321689">
    <w:abstractNumId w:val="17"/>
  </w:num>
  <w:num w:numId="43" w16cid:durableId="1868909867">
    <w:abstractNumId w:val="22"/>
  </w:num>
  <w:num w:numId="44" w16cid:durableId="1242450448">
    <w:abstractNumId w:val="30"/>
  </w:num>
  <w:num w:numId="45" w16cid:durableId="1460219497">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6CB"/>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3C18"/>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634D5"/>
    <w:rsid w:val="00263D89"/>
    <w:rsid w:val="002653F3"/>
    <w:rsid w:val="002667EC"/>
    <w:rsid w:val="00267DD5"/>
    <w:rsid w:val="0027515E"/>
    <w:rsid w:val="002771E2"/>
    <w:rsid w:val="00280D29"/>
    <w:rsid w:val="00286F10"/>
    <w:rsid w:val="00287940"/>
    <w:rsid w:val="0029636A"/>
    <w:rsid w:val="00296600"/>
    <w:rsid w:val="00296AC3"/>
    <w:rsid w:val="002A0005"/>
    <w:rsid w:val="002A1C11"/>
    <w:rsid w:val="002A1EC3"/>
    <w:rsid w:val="002A2AFF"/>
    <w:rsid w:val="002A5F05"/>
    <w:rsid w:val="002A68C1"/>
    <w:rsid w:val="002B3123"/>
    <w:rsid w:val="002B41F9"/>
    <w:rsid w:val="002B5D53"/>
    <w:rsid w:val="002B6FC3"/>
    <w:rsid w:val="002C03FD"/>
    <w:rsid w:val="002C15BA"/>
    <w:rsid w:val="002C20FA"/>
    <w:rsid w:val="002C45ED"/>
    <w:rsid w:val="002D24D4"/>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16CD"/>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35A"/>
    <w:rsid w:val="00350D0F"/>
    <w:rsid w:val="00352B6D"/>
    <w:rsid w:val="00354CCC"/>
    <w:rsid w:val="00355A0B"/>
    <w:rsid w:val="00360EA0"/>
    <w:rsid w:val="00361777"/>
    <w:rsid w:val="00370D68"/>
    <w:rsid w:val="00372812"/>
    <w:rsid w:val="00380D47"/>
    <w:rsid w:val="003856F3"/>
    <w:rsid w:val="00385F25"/>
    <w:rsid w:val="00394F46"/>
    <w:rsid w:val="00397282"/>
    <w:rsid w:val="003A3B96"/>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5BE9"/>
    <w:rsid w:val="00442736"/>
    <w:rsid w:val="004431B5"/>
    <w:rsid w:val="004431C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07A05"/>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76A36"/>
    <w:rsid w:val="00680274"/>
    <w:rsid w:val="00682807"/>
    <w:rsid w:val="00682C40"/>
    <w:rsid w:val="0068389C"/>
    <w:rsid w:val="00683FD9"/>
    <w:rsid w:val="006840AB"/>
    <w:rsid w:val="006841C2"/>
    <w:rsid w:val="006972F6"/>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0ACC"/>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E5F"/>
    <w:rsid w:val="009F728A"/>
    <w:rsid w:val="009F766B"/>
    <w:rsid w:val="009F7ADC"/>
    <w:rsid w:val="00A07C36"/>
    <w:rsid w:val="00A07F1A"/>
    <w:rsid w:val="00A101B7"/>
    <w:rsid w:val="00A17DFC"/>
    <w:rsid w:val="00A20898"/>
    <w:rsid w:val="00A2289F"/>
    <w:rsid w:val="00A23F1F"/>
    <w:rsid w:val="00A24422"/>
    <w:rsid w:val="00A26DD7"/>
    <w:rsid w:val="00A2729C"/>
    <w:rsid w:val="00A3040E"/>
    <w:rsid w:val="00A324BB"/>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0868"/>
    <w:rsid w:val="00AC2844"/>
    <w:rsid w:val="00AC3EC9"/>
    <w:rsid w:val="00AC45B9"/>
    <w:rsid w:val="00AC59F7"/>
    <w:rsid w:val="00AD5E79"/>
    <w:rsid w:val="00AE0228"/>
    <w:rsid w:val="00AE2773"/>
    <w:rsid w:val="00AE2B01"/>
    <w:rsid w:val="00AE42D6"/>
    <w:rsid w:val="00AE4B34"/>
    <w:rsid w:val="00AE7443"/>
    <w:rsid w:val="00AE7617"/>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20C"/>
    <w:rsid w:val="00B249D5"/>
    <w:rsid w:val="00B26C67"/>
    <w:rsid w:val="00B30255"/>
    <w:rsid w:val="00B3304F"/>
    <w:rsid w:val="00B343DB"/>
    <w:rsid w:val="00B348FC"/>
    <w:rsid w:val="00B37EB5"/>
    <w:rsid w:val="00B415D7"/>
    <w:rsid w:val="00B4179B"/>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FA0"/>
    <w:rsid w:val="00C44044"/>
    <w:rsid w:val="00C5290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1EEC"/>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62AF7"/>
    <w:rsid w:val="00E63365"/>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28BA"/>
    <w:rsid w:val="00EE45B8"/>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09414395">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14559893">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7976</Words>
  <Characters>45469</Characters>
  <Application>Microsoft Office Word</Application>
  <DocSecurity>0</DocSecurity>
  <Lines>378</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Elanová Tatiana</cp:lastModifiedBy>
  <cp:revision>3</cp:revision>
  <cp:lastPrinted>2021-09-28T11:20:00Z</cp:lastPrinted>
  <dcterms:created xsi:type="dcterms:W3CDTF">2024-04-27T19:55:00Z</dcterms:created>
  <dcterms:modified xsi:type="dcterms:W3CDTF">2025-04-15T21:04:00Z</dcterms:modified>
</cp:coreProperties>
</file>