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DF177" w14:textId="50620452" w:rsidR="00552917" w:rsidRPr="00552917" w:rsidRDefault="00552917" w:rsidP="00552917">
      <w:pPr>
        <w:jc w:val="center"/>
        <w:rPr>
          <w:b/>
          <w:bCs/>
        </w:rPr>
      </w:pPr>
      <w:r w:rsidRPr="00552917">
        <w:rPr>
          <w:b/>
          <w:bCs/>
        </w:rPr>
        <w:t>OPIS PRZEDMIOTU ZAMÓWIENIA</w:t>
      </w:r>
    </w:p>
    <w:p w14:paraId="13DF1936" w14:textId="77777777" w:rsidR="00552917" w:rsidRPr="00552917" w:rsidRDefault="00552917" w:rsidP="00552917"/>
    <w:p w14:paraId="7C671DB6" w14:textId="28D52452" w:rsidR="00552917" w:rsidRPr="00552917" w:rsidRDefault="00552917" w:rsidP="00552917">
      <w:r w:rsidRPr="00552917">
        <w:t>Producent: …………………………………….</w:t>
      </w:r>
    </w:p>
    <w:p w14:paraId="1AEBC7D4" w14:textId="77777777" w:rsidR="00552917" w:rsidRPr="00552917" w:rsidRDefault="00552917" w:rsidP="00552917">
      <w:pPr>
        <w:rPr>
          <w:rFonts w:ascii="Times New Roman" w:hAnsi="Times New Roman"/>
          <w:sz w:val="24"/>
          <w:szCs w:val="24"/>
        </w:rPr>
      </w:pPr>
      <w:r w:rsidRPr="00552917">
        <w:t>Model: …………………………………….</w:t>
      </w:r>
    </w:p>
    <w:p w14:paraId="625DDB77" w14:textId="77777777" w:rsidR="00552917" w:rsidRDefault="00552917" w:rsidP="00552917">
      <w:r w:rsidRPr="00552917">
        <w:t>Ilość: 1 szt.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4252"/>
        <w:gridCol w:w="4253"/>
      </w:tblGrid>
      <w:tr w:rsidR="00552917" w:rsidRPr="00250FB9" w14:paraId="7055D0A4" w14:textId="77777777" w:rsidTr="00434EC0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96110" w14:textId="77777777" w:rsidR="00552917" w:rsidRPr="00250FB9" w:rsidRDefault="00552917" w:rsidP="00434EC0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50FB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Parametr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D6DD0" w14:textId="77777777" w:rsidR="00552917" w:rsidRPr="00250FB9" w:rsidRDefault="00552917" w:rsidP="00434EC0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50FB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Charakterystyka (wymagania minimalne)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DF3" w14:textId="77777777" w:rsidR="00552917" w:rsidRPr="00250FB9" w:rsidRDefault="00552917" w:rsidP="00434EC0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50FB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Oferowan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e</w:t>
            </w:r>
            <w:r w:rsidRPr="00250FB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parametry techniczne</w:t>
            </w:r>
          </w:p>
        </w:tc>
      </w:tr>
      <w:tr w:rsidR="00552917" w14:paraId="716F19C0" w14:textId="77777777" w:rsidTr="00434EC0">
        <w:trPr>
          <w:jc w:val="center"/>
        </w:trPr>
        <w:tc>
          <w:tcPr>
            <w:tcW w:w="1838" w:type="dxa"/>
          </w:tcPr>
          <w:p w14:paraId="27321AB7" w14:textId="77777777" w:rsidR="00552917" w:rsidRPr="00FC03C6" w:rsidRDefault="00552917" w:rsidP="00434EC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118C7">
              <w:rPr>
                <w:b/>
                <w:bCs/>
                <w:sz w:val="20"/>
                <w:szCs w:val="20"/>
              </w:rPr>
              <w:t>Obudowa</w:t>
            </w:r>
          </w:p>
        </w:tc>
        <w:tc>
          <w:tcPr>
            <w:tcW w:w="4252" w:type="dxa"/>
          </w:tcPr>
          <w:p w14:paraId="4837B120" w14:textId="77777777" w:rsidR="00552917" w:rsidRPr="00FC03C6" w:rsidRDefault="00552917" w:rsidP="00434EC0">
            <w:pPr>
              <w:spacing w:after="0" w:line="256" w:lineRule="auto"/>
              <w:rPr>
                <w:sz w:val="20"/>
                <w:szCs w:val="20"/>
              </w:rPr>
            </w:pPr>
            <w:r w:rsidRPr="005118C7">
              <w:rPr>
                <w:sz w:val="20"/>
                <w:szCs w:val="20"/>
              </w:rPr>
              <w:t xml:space="preserve">Typu </w:t>
            </w:r>
            <w:proofErr w:type="spellStart"/>
            <w:r w:rsidRPr="005118C7">
              <w:rPr>
                <w:sz w:val="20"/>
                <w:szCs w:val="20"/>
              </w:rPr>
              <w:t>rack</w:t>
            </w:r>
            <w:proofErr w:type="spellEnd"/>
            <w:r w:rsidRPr="005118C7">
              <w:rPr>
                <w:sz w:val="20"/>
                <w:szCs w:val="20"/>
              </w:rPr>
              <w:t xml:space="preserve"> o wysokości maksymalnie </w:t>
            </w:r>
            <w:r>
              <w:rPr>
                <w:sz w:val="20"/>
                <w:szCs w:val="20"/>
              </w:rPr>
              <w:t>2</w:t>
            </w:r>
            <w:r w:rsidRPr="005118C7">
              <w:rPr>
                <w:sz w:val="20"/>
                <w:szCs w:val="20"/>
              </w:rPr>
              <w:t xml:space="preserve">U wraz z szynami przesuwnymi umożliwiającymi montaż w szafie </w:t>
            </w:r>
            <w:proofErr w:type="spellStart"/>
            <w:r w:rsidRPr="005118C7">
              <w:rPr>
                <w:sz w:val="20"/>
                <w:szCs w:val="20"/>
              </w:rPr>
              <w:t>rack</w:t>
            </w:r>
            <w:proofErr w:type="spellEnd"/>
            <w:r w:rsidRPr="005118C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o głębokości do 60cm </w:t>
            </w:r>
            <w:r w:rsidRPr="005118C7">
              <w:rPr>
                <w:sz w:val="20"/>
                <w:szCs w:val="20"/>
              </w:rPr>
              <w:t>w zestawie.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FFE1" w14:textId="77777777" w:rsidR="00552917" w:rsidRDefault="00552917" w:rsidP="00434EC0">
            <w:pPr>
              <w:rPr>
                <w:rFonts w:cs="Segoe UI"/>
                <w:color w:val="000000"/>
                <w:sz w:val="20"/>
                <w:szCs w:val="20"/>
              </w:rPr>
            </w:pPr>
          </w:p>
        </w:tc>
      </w:tr>
      <w:tr w:rsidR="00552917" w14:paraId="71D8996C" w14:textId="77777777" w:rsidTr="00434EC0">
        <w:trPr>
          <w:jc w:val="center"/>
        </w:trPr>
        <w:tc>
          <w:tcPr>
            <w:tcW w:w="1838" w:type="dxa"/>
          </w:tcPr>
          <w:p w14:paraId="4E3BD1BC" w14:textId="77777777" w:rsidR="00552917" w:rsidRPr="00FC03C6" w:rsidRDefault="00552917" w:rsidP="00434EC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118C7">
              <w:rPr>
                <w:b/>
                <w:bCs/>
                <w:sz w:val="20"/>
                <w:szCs w:val="20"/>
              </w:rPr>
              <w:t>Procesor</w:t>
            </w:r>
          </w:p>
        </w:tc>
        <w:tc>
          <w:tcPr>
            <w:tcW w:w="4252" w:type="dxa"/>
          </w:tcPr>
          <w:p w14:paraId="67EA0438" w14:textId="77777777" w:rsidR="00552917" w:rsidRPr="00FC03C6" w:rsidRDefault="00552917" w:rsidP="00434EC0">
            <w:pPr>
              <w:spacing w:after="0" w:line="256" w:lineRule="auto"/>
              <w:rPr>
                <w:sz w:val="20"/>
                <w:szCs w:val="20"/>
              </w:rPr>
            </w:pPr>
            <w:r w:rsidRPr="005118C7">
              <w:rPr>
                <w:sz w:val="20"/>
                <w:szCs w:val="20"/>
              </w:rPr>
              <w:t xml:space="preserve">Jeden procesor osiągający wynik minimum </w:t>
            </w:r>
            <w:r>
              <w:rPr>
                <w:sz w:val="20"/>
                <w:szCs w:val="20"/>
              </w:rPr>
              <w:t>45</w:t>
            </w:r>
            <w:r w:rsidRPr="005118C7">
              <w:rPr>
                <w:sz w:val="20"/>
                <w:szCs w:val="20"/>
              </w:rPr>
              <w:t xml:space="preserve">00 punktów w teście </w:t>
            </w:r>
            <w:proofErr w:type="spellStart"/>
            <w:r w:rsidRPr="005118C7">
              <w:rPr>
                <w:sz w:val="20"/>
                <w:szCs w:val="20"/>
              </w:rPr>
              <w:t>PassMark</w:t>
            </w:r>
            <w:proofErr w:type="spellEnd"/>
            <w:r w:rsidRPr="005118C7">
              <w:rPr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B9E7" w14:textId="77777777" w:rsidR="00552917" w:rsidRDefault="00552917" w:rsidP="00434EC0">
            <w:pPr>
              <w:rPr>
                <w:rFonts w:cs="Segoe UI"/>
                <w:color w:val="000000"/>
                <w:sz w:val="20"/>
                <w:szCs w:val="20"/>
              </w:rPr>
            </w:pPr>
          </w:p>
        </w:tc>
      </w:tr>
      <w:tr w:rsidR="00552917" w14:paraId="3AE259E1" w14:textId="77777777" w:rsidTr="00434EC0">
        <w:trPr>
          <w:jc w:val="center"/>
        </w:trPr>
        <w:tc>
          <w:tcPr>
            <w:tcW w:w="1838" w:type="dxa"/>
          </w:tcPr>
          <w:p w14:paraId="1D82C184" w14:textId="77777777" w:rsidR="00552917" w:rsidRPr="00FC03C6" w:rsidRDefault="00552917" w:rsidP="00434EC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118C7">
              <w:rPr>
                <w:b/>
                <w:bCs/>
                <w:sz w:val="20"/>
                <w:szCs w:val="20"/>
              </w:rPr>
              <w:t>Pamięć RAM</w:t>
            </w:r>
          </w:p>
        </w:tc>
        <w:tc>
          <w:tcPr>
            <w:tcW w:w="4252" w:type="dxa"/>
          </w:tcPr>
          <w:p w14:paraId="3C46B367" w14:textId="77777777" w:rsidR="00552917" w:rsidRPr="00FC03C6" w:rsidRDefault="00552917" w:rsidP="00434EC0">
            <w:pPr>
              <w:spacing w:after="0" w:line="256" w:lineRule="auto"/>
              <w:rPr>
                <w:sz w:val="20"/>
                <w:szCs w:val="20"/>
              </w:rPr>
            </w:pPr>
            <w:r w:rsidRPr="005118C7">
              <w:rPr>
                <w:sz w:val="20"/>
                <w:szCs w:val="20"/>
              </w:rPr>
              <w:t xml:space="preserve">Minimum </w:t>
            </w:r>
            <w:r>
              <w:rPr>
                <w:sz w:val="20"/>
                <w:szCs w:val="20"/>
              </w:rPr>
              <w:t>16</w:t>
            </w:r>
            <w:r w:rsidRPr="005118C7">
              <w:rPr>
                <w:sz w:val="20"/>
                <w:szCs w:val="20"/>
              </w:rPr>
              <w:t>GB DDR4 ECC</w:t>
            </w:r>
            <w:r>
              <w:rPr>
                <w:sz w:val="20"/>
                <w:szCs w:val="20"/>
              </w:rPr>
              <w:t>.</w:t>
            </w:r>
            <w:r w:rsidRPr="005118C7">
              <w:rPr>
                <w:sz w:val="20"/>
                <w:szCs w:val="20"/>
              </w:rPr>
              <w:t xml:space="preserve"> Możliwość rozbudowy pamięci RAM do minimum 32GB (2 x 16GB).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5712" w14:textId="77777777" w:rsidR="00552917" w:rsidRDefault="00552917" w:rsidP="00434EC0">
            <w:pPr>
              <w:rPr>
                <w:rFonts w:cs="Segoe UI"/>
                <w:color w:val="000000"/>
                <w:sz w:val="20"/>
                <w:szCs w:val="20"/>
              </w:rPr>
            </w:pPr>
          </w:p>
        </w:tc>
      </w:tr>
      <w:tr w:rsidR="00552917" w14:paraId="5C31D2CB" w14:textId="77777777" w:rsidTr="00434EC0">
        <w:trPr>
          <w:jc w:val="center"/>
        </w:trPr>
        <w:tc>
          <w:tcPr>
            <w:tcW w:w="1838" w:type="dxa"/>
          </w:tcPr>
          <w:p w14:paraId="189EEED2" w14:textId="77777777" w:rsidR="00552917" w:rsidRPr="00FC03C6" w:rsidRDefault="00552917" w:rsidP="00434EC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118C7">
              <w:rPr>
                <w:b/>
                <w:bCs/>
                <w:sz w:val="20"/>
                <w:szCs w:val="20"/>
              </w:rPr>
              <w:t>Ilość obsługiwanych dysków</w:t>
            </w:r>
          </w:p>
        </w:tc>
        <w:tc>
          <w:tcPr>
            <w:tcW w:w="4252" w:type="dxa"/>
          </w:tcPr>
          <w:p w14:paraId="243CBF37" w14:textId="77777777" w:rsidR="00552917" w:rsidRPr="00FC03C6" w:rsidRDefault="00552917" w:rsidP="00434EC0">
            <w:pPr>
              <w:spacing w:after="0" w:line="256" w:lineRule="auto"/>
              <w:rPr>
                <w:sz w:val="20"/>
                <w:szCs w:val="20"/>
              </w:rPr>
            </w:pPr>
            <w:r w:rsidRPr="005118C7">
              <w:rPr>
                <w:sz w:val="20"/>
                <w:szCs w:val="20"/>
              </w:rPr>
              <w:t xml:space="preserve">Minimum </w:t>
            </w:r>
            <w:r>
              <w:rPr>
                <w:sz w:val="20"/>
                <w:szCs w:val="20"/>
              </w:rPr>
              <w:t>8</w:t>
            </w:r>
            <w:r w:rsidRPr="005118C7">
              <w:rPr>
                <w:sz w:val="20"/>
                <w:szCs w:val="20"/>
              </w:rPr>
              <w:t xml:space="preserve"> dysk</w:t>
            </w:r>
            <w:r>
              <w:rPr>
                <w:sz w:val="20"/>
                <w:szCs w:val="20"/>
              </w:rPr>
              <w:t>ów</w:t>
            </w:r>
            <w:r w:rsidRPr="005118C7">
              <w:rPr>
                <w:sz w:val="20"/>
                <w:szCs w:val="20"/>
              </w:rPr>
              <w:t xml:space="preserve"> o maksymalnej pojemności nie mniejszej niż 16TB każdy, po podłączeniu modułów rozszerzających minimum </w:t>
            </w:r>
            <w:r>
              <w:rPr>
                <w:sz w:val="20"/>
                <w:szCs w:val="20"/>
              </w:rPr>
              <w:t>12</w:t>
            </w:r>
            <w:r w:rsidRPr="005118C7">
              <w:rPr>
                <w:sz w:val="20"/>
                <w:szCs w:val="20"/>
              </w:rPr>
              <w:t xml:space="preserve"> dysków.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5B0D" w14:textId="77777777" w:rsidR="00552917" w:rsidRDefault="00552917" w:rsidP="00434EC0">
            <w:pPr>
              <w:rPr>
                <w:rFonts w:cs="Segoe UI"/>
                <w:color w:val="000000"/>
                <w:sz w:val="20"/>
                <w:szCs w:val="20"/>
              </w:rPr>
            </w:pPr>
          </w:p>
        </w:tc>
      </w:tr>
      <w:tr w:rsidR="00552917" w14:paraId="1D4253A5" w14:textId="77777777" w:rsidTr="00434EC0">
        <w:trPr>
          <w:jc w:val="center"/>
        </w:trPr>
        <w:tc>
          <w:tcPr>
            <w:tcW w:w="1838" w:type="dxa"/>
          </w:tcPr>
          <w:p w14:paraId="7E70A41D" w14:textId="77777777" w:rsidR="00552917" w:rsidRPr="00FC03C6" w:rsidRDefault="00552917" w:rsidP="00434EC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118C7">
              <w:rPr>
                <w:b/>
                <w:bCs/>
                <w:sz w:val="20"/>
                <w:szCs w:val="20"/>
              </w:rPr>
              <w:t>Zainstalowane dyski</w:t>
            </w:r>
          </w:p>
        </w:tc>
        <w:tc>
          <w:tcPr>
            <w:tcW w:w="4252" w:type="dxa"/>
          </w:tcPr>
          <w:p w14:paraId="4254DBBB" w14:textId="77777777" w:rsidR="00552917" w:rsidRPr="005118C7" w:rsidRDefault="00552917" w:rsidP="00434EC0">
            <w:pPr>
              <w:spacing w:after="0"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5118C7">
              <w:rPr>
                <w:sz w:val="20"/>
                <w:szCs w:val="20"/>
              </w:rPr>
              <w:t xml:space="preserve"> dysk</w:t>
            </w:r>
            <w:r>
              <w:rPr>
                <w:sz w:val="20"/>
                <w:szCs w:val="20"/>
              </w:rPr>
              <w:t>ów</w:t>
            </w:r>
            <w:r w:rsidRPr="005118C7">
              <w:rPr>
                <w:sz w:val="20"/>
                <w:szCs w:val="20"/>
              </w:rPr>
              <w:t xml:space="preserve"> HDD o pojemności </w:t>
            </w:r>
            <w:r>
              <w:rPr>
                <w:sz w:val="20"/>
                <w:szCs w:val="20"/>
              </w:rPr>
              <w:t>min. 8</w:t>
            </w:r>
            <w:r w:rsidRPr="005118C7">
              <w:rPr>
                <w:sz w:val="20"/>
                <w:szCs w:val="20"/>
              </w:rPr>
              <w:t>TB każdy zgodne z listą kompatybilności oferowanego rozwiązania oraz charakteryzujące się następującymi parametrami:</w:t>
            </w:r>
            <w:r w:rsidRPr="005118C7">
              <w:rPr>
                <w:sz w:val="20"/>
                <w:szCs w:val="20"/>
              </w:rPr>
              <w:br/>
              <w:t>- interfejs: SATA 6Gb/s,</w:t>
            </w:r>
          </w:p>
          <w:p w14:paraId="4C7E5DB0" w14:textId="77777777" w:rsidR="00552917" w:rsidRPr="005118C7" w:rsidRDefault="00552917" w:rsidP="00434EC0">
            <w:pPr>
              <w:spacing w:after="0" w:line="256" w:lineRule="auto"/>
              <w:rPr>
                <w:sz w:val="20"/>
                <w:szCs w:val="20"/>
              </w:rPr>
            </w:pPr>
            <w:r w:rsidRPr="005118C7">
              <w:rPr>
                <w:sz w:val="20"/>
                <w:szCs w:val="20"/>
              </w:rPr>
              <w:t>- prędkość obrotowa: minimum 7200 RPM,</w:t>
            </w:r>
          </w:p>
          <w:p w14:paraId="26DD1117" w14:textId="77777777" w:rsidR="00552917" w:rsidRPr="005118C7" w:rsidRDefault="00552917" w:rsidP="00434EC0">
            <w:pPr>
              <w:spacing w:after="0" w:line="256" w:lineRule="auto"/>
              <w:rPr>
                <w:sz w:val="20"/>
                <w:szCs w:val="20"/>
              </w:rPr>
            </w:pPr>
            <w:r w:rsidRPr="005118C7">
              <w:rPr>
                <w:sz w:val="20"/>
                <w:szCs w:val="20"/>
              </w:rPr>
              <w:t>- pamięć cache: minimum 250 MB,</w:t>
            </w:r>
          </w:p>
          <w:p w14:paraId="09E56544" w14:textId="77777777" w:rsidR="00552917" w:rsidRPr="005118C7" w:rsidRDefault="00552917" w:rsidP="00434EC0">
            <w:pPr>
              <w:spacing w:after="0" w:line="256" w:lineRule="auto"/>
              <w:rPr>
                <w:sz w:val="20"/>
                <w:szCs w:val="20"/>
              </w:rPr>
            </w:pPr>
            <w:r w:rsidRPr="005118C7">
              <w:rPr>
                <w:sz w:val="20"/>
                <w:szCs w:val="20"/>
              </w:rPr>
              <w:t xml:space="preserve">- MTBF: minimum </w:t>
            </w:r>
            <w:r>
              <w:rPr>
                <w:sz w:val="20"/>
                <w:szCs w:val="20"/>
              </w:rPr>
              <w:t>1</w:t>
            </w:r>
            <w:r w:rsidRPr="005118C7">
              <w:rPr>
                <w:sz w:val="20"/>
                <w:szCs w:val="20"/>
              </w:rPr>
              <w:t xml:space="preserve"> milion,</w:t>
            </w:r>
          </w:p>
          <w:p w14:paraId="406AA73D" w14:textId="77777777" w:rsidR="00552917" w:rsidRPr="00FC03C6" w:rsidRDefault="00552917" w:rsidP="00434EC0">
            <w:pPr>
              <w:spacing w:after="0" w:line="256" w:lineRule="auto"/>
              <w:rPr>
                <w:sz w:val="20"/>
                <w:szCs w:val="20"/>
              </w:rPr>
            </w:pPr>
            <w:r w:rsidRPr="005118C7">
              <w:rPr>
                <w:sz w:val="20"/>
                <w:szCs w:val="20"/>
              </w:rPr>
              <w:t>- możliwość aktualizacji oprogramowania dysków bezpośrednio z interfejsu systemu operacyjnego serwera NAS.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9837" w14:textId="77777777" w:rsidR="00552917" w:rsidRDefault="00552917" w:rsidP="00434EC0">
            <w:pPr>
              <w:rPr>
                <w:rFonts w:cs="Segoe UI"/>
                <w:color w:val="000000"/>
                <w:sz w:val="20"/>
                <w:szCs w:val="20"/>
              </w:rPr>
            </w:pPr>
          </w:p>
        </w:tc>
      </w:tr>
      <w:tr w:rsidR="00552917" w14:paraId="257966A6" w14:textId="77777777" w:rsidTr="00434EC0">
        <w:trPr>
          <w:jc w:val="center"/>
        </w:trPr>
        <w:tc>
          <w:tcPr>
            <w:tcW w:w="1838" w:type="dxa"/>
          </w:tcPr>
          <w:p w14:paraId="148F965E" w14:textId="77777777" w:rsidR="00552917" w:rsidRPr="00FC03C6" w:rsidRDefault="00552917" w:rsidP="00434EC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118C7">
              <w:rPr>
                <w:b/>
                <w:bCs/>
                <w:sz w:val="20"/>
                <w:szCs w:val="20"/>
              </w:rPr>
              <w:t>Interfejsy sieciowe</w:t>
            </w:r>
          </w:p>
        </w:tc>
        <w:tc>
          <w:tcPr>
            <w:tcW w:w="4252" w:type="dxa"/>
          </w:tcPr>
          <w:p w14:paraId="63885B2E" w14:textId="77777777" w:rsidR="00552917" w:rsidRPr="00C77ABA" w:rsidRDefault="00552917" w:rsidP="00434EC0">
            <w:pPr>
              <w:spacing w:after="0" w:line="256" w:lineRule="auto"/>
              <w:rPr>
                <w:sz w:val="20"/>
                <w:szCs w:val="20"/>
              </w:rPr>
            </w:pPr>
            <w:r w:rsidRPr="00C77ABA">
              <w:rPr>
                <w:sz w:val="20"/>
                <w:szCs w:val="20"/>
              </w:rPr>
              <w:t>Minimum 4 porty 1GbE RJ-45 oraz</w:t>
            </w:r>
            <w:r>
              <w:rPr>
                <w:sz w:val="20"/>
                <w:szCs w:val="20"/>
              </w:rPr>
              <w:t xml:space="preserve"> 2 porty </w:t>
            </w:r>
            <w:r w:rsidRPr="00C77AB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C77ABA">
              <w:rPr>
                <w:sz w:val="20"/>
                <w:szCs w:val="20"/>
              </w:rPr>
              <w:t>GbE RJ-45</w:t>
            </w:r>
          </w:p>
          <w:p w14:paraId="011ED50C" w14:textId="77777777" w:rsidR="00552917" w:rsidRPr="00FC03C6" w:rsidRDefault="00552917" w:rsidP="00434EC0">
            <w:pPr>
              <w:spacing w:after="0" w:line="256" w:lineRule="auto"/>
              <w:rPr>
                <w:sz w:val="20"/>
                <w:szCs w:val="20"/>
              </w:rPr>
            </w:pPr>
            <w:r w:rsidRPr="005118C7">
              <w:rPr>
                <w:sz w:val="20"/>
                <w:szCs w:val="20"/>
              </w:rPr>
              <w:t>Wsparcie dla agregacji łączy.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DEF7" w14:textId="77777777" w:rsidR="00552917" w:rsidRDefault="00552917" w:rsidP="00434EC0">
            <w:pPr>
              <w:rPr>
                <w:rFonts w:cs="Segoe UI"/>
                <w:color w:val="000000"/>
                <w:sz w:val="20"/>
                <w:szCs w:val="20"/>
              </w:rPr>
            </w:pPr>
          </w:p>
        </w:tc>
      </w:tr>
      <w:tr w:rsidR="00552917" w14:paraId="43774185" w14:textId="77777777" w:rsidTr="00434EC0">
        <w:trPr>
          <w:jc w:val="center"/>
        </w:trPr>
        <w:tc>
          <w:tcPr>
            <w:tcW w:w="1838" w:type="dxa"/>
          </w:tcPr>
          <w:p w14:paraId="3D63C722" w14:textId="77777777" w:rsidR="00552917" w:rsidRPr="00FC03C6" w:rsidRDefault="00552917" w:rsidP="00434EC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118C7">
              <w:rPr>
                <w:b/>
                <w:bCs/>
                <w:sz w:val="20"/>
                <w:szCs w:val="20"/>
              </w:rPr>
              <w:t>Obsługa RAID</w:t>
            </w:r>
          </w:p>
        </w:tc>
        <w:tc>
          <w:tcPr>
            <w:tcW w:w="4252" w:type="dxa"/>
          </w:tcPr>
          <w:p w14:paraId="37DB36DC" w14:textId="77777777" w:rsidR="00552917" w:rsidRPr="00FC03C6" w:rsidRDefault="00552917" w:rsidP="00434EC0">
            <w:pPr>
              <w:spacing w:after="0" w:line="256" w:lineRule="auto"/>
              <w:rPr>
                <w:sz w:val="20"/>
                <w:szCs w:val="20"/>
              </w:rPr>
            </w:pPr>
            <w:r w:rsidRPr="005118C7">
              <w:rPr>
                <w:sz w:val="20"/>
                <w:szCs w:val="20"/>
              </w:rPr>
              <w:t xml:space="preserve">Minimum RAID 0, 1, 5, 6, 10. Obsługa dysków zapasowych typu hot </w:t>
            </w:r>
            <w:proofErr w:type="spellStart"/>
            <w:r w:rsidRPr="005118C7">
              <w:rPr>
                <w:sz w:val="20"/>
                <w:szCs w:val="20"/>
              </w:rPr>
              <w:t>spare</w:t>
            </w:r>
            <w:proofErr w:type="spellEnd"/>
            <w:r w:rsidRPr="005118C7">
              <w:rPr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6D6F" w14:textId="77777777" w:rsidR="00552917" w:rsidRDefault="00552917" w:rsidP="00434EC0">
            <w:pPr>
              <w:rPr>
                <w:rFonts w:cs="Segoe UI"/>
                <w:color w:val="000000"/>
                <w:sz w:val="20"/>
                <w:szCs w:val="20"/>
              </w:rPr>
            </w:pPr>
          </w:p>
        </w:tc>
      </w:tr>
      <w:tr w:rsidR="00552917" w14:paraId="1F8ED6A3" w14:textId="77777777" w:rsidTr="00434EC0">
        <w:trPr>
          <w:jc w:val="center"/>
        </w:trPr>
        <w:tc>
          <w:tcPr>
            <w:tcW w:w="1838" w:type="dxa"/>
          </w:tcPr>
          <w:p w14:paraId="51197171" w14:textId="77777777" w:rsidR="00552917" w:rsidRPr="00FC03C6" w:rsidRDefault="00552917" w:rsidP="00434EC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118C7">
              <w:rPr>
                <w:b/>
                <w:bCs/>
                <w:sz w:val="20"/>
                <w:szCs w:val="20"/>
              </w:rPr>
              <w:t>Funkcje RAID</w:t>
            </w:r>
          </w:p>
        </w:tc>
        <w:tc>
          <w:tcPr>
            <w:tcW w:w="4252" w:type="dxa"/>
          </w:tcPr>
          <w:p w14:paraId="5821EBFE" w14:textId="77777777" w:rsidR="00552917" w:rsidRPr="00FC03C6" w:rsidRDefault="00552917" w:rsidP="00434EC0">
            <w:pPr>
              <w:spacing w:after="0" w:line="256" w:lineRule="auto"/>
              <w:rPr>
                <w:sz w:val="20"/>
                <w:szCs w:val="20"/>
              </w:rPr>
            </w:pPr>
            <w:r w:rsidRPr="005118C7">
              <w:rPr>
                <w:sz w:val="20"/>
                <w:szCs w:val="20"/>
              </w:rPr>
              <w:t>Możliwość zwiększania pojemności poprzez wymianę dysków na większe. Migracja poziomu RAID w trybie online dla minimum RAID 1 i RAID 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575A" w14:textId="77777777" w:rsidR="00552917" w:rsidRDefault="00552917" w:rsidP="00434EC0">
            <w:pPr>
              <w:rPr>
                <w:rFonts w:cs="Segoe UI"/>
                <w:color w:val="000000"/>
                <w:sz w:val="20"/>
                <w:szCs w:val="20"/>
              </w:rPr>
            </w:pPr>
          </w:p>
        </w:tc>
      </w:tr>
      <w:tr w:rsidR="00552917" w14:paraId="69479913" w14:textId="77777777" w:rsidTr="00434EC0">
        <w:trPr>
          <w:jc w:val="center"/>
        </w:trPr>
        <w:tc>
          <w:tcPr>
            <w:tcW w:w="1838" w:type="dxa"/>
          </w:tcPr>
          <w:p w14:paraId="45CCF4DF" w14:textId="77777777" w:rsidR="00552917" w:rsidRPr="00FC03C6" w:rsidRDefault="00552917" w:rsidP="00434EC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118C7">
              <w:rPr>
                <w:b/>
                <w:bCs/>
                <w:sz w:val="20"/>
                <w:szCs w:val="20"/>
              </w:rPr>
              <w:t>Szyfrowanie</w:t>
            </w:r>
          </w:p>
        </w:tc>
        <w:tc>
          <w:tcPr>
            <w:tcW w:w="4252" w:type="dxa"/>
          </w:tcPr>
          <w:p w14:paraId="62DAD7B1" w14:textId="77777777" w:rsidR="00552917" w:rsidRPr="00FC03C6" w:rsidRDefault="00552917" w:rsidP="00434EC0">
            <w:pPr>
              <w:spacing w:after="0" w:line="256" w:lineRule="auto"/>
              <w:rPr>
                <w:sz w:val="20"/>
                <w:szCs w:val="20"/>
              </w:rPr>
            </w:pPr>
            <w:r w:rsidRPr="005118C7">
              <w:rPr>
                <w:sz w:val="20"/>
                <w:szCs w:val="20"/>
              </w:rPr>
              <w:t>Możliwość szyfrowania wybranych udziałów sieciowych.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827D" w14:textId="77777777" w:rsidR="00552917" w:rsidRDefault="00552917" w:rsidP="00434EC0">
            <w:pPr>
              <w:rPr>
                <w:rFonts w:cs="Segoe UI"/>
                <w:color w:val="000000"/>
                <w:sz w:val="20"/>
                <w:szCs w:val="20"/>
              </w:rPr>
            </w:pPr>
          </w:p>
        </w:tc>
      </w:tr>
      <w:tr w:rsidR="00552917" w14:paraId="302F2B62" w14:textId="77777777" w:rsidTr="00434EC0">
        <w:trPr>
          <w:jc w:val="center"/>
        </w:trPr>
        <w:tc>
          <w:tcPr>
            <w:tcW w:w="1838" w:type="dxa"/>
          </w:tcPr>
          <w:p w14:paraId="7AC8596C" w14:textId="77777777" w:rsidR="00552917" w:rsidRPr="00FC03C6" w:rsidRDefault="00552917" w:rsidP="00434EC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118C7">
              <w:rPr>
                <w:b/>
                <w:bCs/>
                <w:sz w:val="20"/>
                <w:szCs w:val="20"/>
              </w:rPr>
              <w:t>Protokoły</w:t>
            </w:r>
          </w:p>
        </w:tc>
        <w:tc>
          <w:tcPr>
            <w:tcW w:w="4252" w:type="dxa"/>
          </w:tcPr>
          <w:p w14:paraId="731B82A3" w14:textId="77777777" w:rsidR="00552917" w:rsidRPr="00FC03C6" w:rsidRDefault="00552917" w:rsidP="00434EC0">
            <w:pPr>
              <w:spacing w:after="0" w:line="256" w:lineRule="auto"/>
              <w:rPr>
                <w:sz w:val="20"/>
                <w:szCs w:val="20"/>
              </w:rPr>
            </w:pPr>
            <w:r w:rsidRPr="005118C7">
              <w:rPr>
                <w:sz w:val="20"/>
                <w:szCs w:val="20"/>
              </w:rPr>
              <w:t xml:space="preserve">SMB, AFP, NFS, FTP, </w:t>
            </w:r>
            <w:proofErr w:type="spellStart"/>
            <w:r w:rsidRPr="005118C7">
              <w:rPr>
                <w:sz w:val="20"/>
                <w:szCs w:val="20"/>
              </w:rPr>
              <w:t>WebDAV</w:t>
            </w:r>
            <w:proofErr w:type="spellEnd"/>
            <w:r w:rsidRPr="005118C7">
              <w:rPr>
                <w:sz w:val="20"/>
                <w:szCs w:val="20"/>
              </w:rPr>
              <w:t xml:space="preserve">, </w:t>
            </w:r>
            <w:proofErr w:type="spellStart"/>
            <w:r w:rsidRPr="005118C7">
              <w:rPr>
                <w:sz w:val="20"/>
                <w:szCs w:val="20"/>
              </w:rPr>
              <w:t>iSCSI</w:t>
            </w:r>
            <w:proofErr w:type="spellEnd"/>
            <w:r w:rsidRPr="005118C7">
              <w:rPr>
                <w:sz w:val="20"/>
                <w:szCs w:val="20"/>
              </w:rPr>
              <w:t>, Telnet, SSH, SNMP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918B" w14:textId="77777777" w:rsidR="00552917" w:rsidRDefault="00552917" w:rsidP="00434EC0">
            <w:pPr>
              <w:rPr>
                <w:rFonts w:cs="Segoe UI"/>
                <w:color w:val="000000"/>
                <w:sz w:val="20"/>
                <w:szCs w:val="20"/>
              </w:rPr>
            </w:pPr>
          </w:p>
        </w:tc>
      </w:tr>
      <w:tr w:rsidR="00552917" w14:paraId="7B09023D" w14:textId="77777777" w:rsidTr="00434EC0">
        <w:trPr>
          <w:jc w:val="center"/>
        </w:trPr>
        <w:tc>
          <w:tcPr>
            <w:tcW w:w="1838" w:type="dxa"/>
          </w:tcPr>
          <w:p w14:paraId="1CA016B0" w14:textId="77777777" w:rsidR="00552917" w:rsidRPr="00FC03C6" w:rsidRDefault="00552917" w:rsidP="00434EC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118C7">
              <w:rPr>
                <w:b/>
                <w:bCs/>
                <w:sz w:val="20"/>
                <w:szCs w:val="20"/>
              </w:rPr>
              <w:t>Usługi</w:t>
            </w:r>
          </w:p>
        </w:tc>
        <w:tc>
          <w:tcPr>
            <w:tcW w:w="4252" w:type="dxa"/>
          </w:tcPr>
          <w:p w14:paraId="449312E0" w14:textId="77777777" w:rsidR="00552917" w:rsidRPr="005118C7" w:rsidRDefault="00552917" w:rsidP="00434EC0">
            <w:pPr>
              <w:spacing w:after="0" w:line="256" w:lineRule="auto"/>
              <w:rPr>
                <w:sz w:val="20"/>
                <w:szCs w:val="20"/>
              </w:rPr>
            </w:pPr>
            <w:r w:rsidRPr="005118C7">
              <w:rPr>
                <w:sz w:val="20"/>
                <w:szCs w:val="20"/>
              </w:rPr>
              <w:t xml:space="preserve">1. Serwer VPN, Serwer pocztowy, Stacja monitoringu, Windows ACL, Integracja z Windows ADS, Firewall, Serwer WWW, Serwer plików, Manager plików przez WWW, Szyfrowana replikacja zdalna na kilka serwerów w tym samym czasie, Usługa DDNS, Serwer i klient LDAP, Możliwość utworzenia kilku wolumenów w obrębie jednej macierzy RAID, migawki (min. 65 tys. w cały systemie), możliwość tworzenia i </w:t>
            </w:r>
            <w:r w:rsidRPr="005118C7">
              <w:rPr>
                <w:sz w:val="20"/>
                <w:szCs w:val="20"/>
              </w:rPr>
              <w:lastRenderedPageBreak/>
              <w:t xml:space="preserve">uruchamiania maszyn wirtualnych bezpośrednio w systemie bez wykorzystywania zewnętrznych </w:t>
            </w:r>
            <w:proofErr w:type="spellStart"/>
            <w:r w:rsidRPr="005118C7">
              <w:rPr>
                <w:sz w:val="20"/>
                <w:szCs w:val="20"/>
              </w:rPr>
              <w:t>wirtualizatorów</w:t>
            </w:r>
            <w:proofErr w:type="spellEnd"/>
            <w:r w:rsidRPr="005118C7">
              <w:rPr>
                <w:sz w:val="20"/>
                <w:szCs w:val="20"/>
              </w:rPr>
              <w:t>.</w:t>
            </w:r>
          </w:p>
          <w:p w14:paraId="5947EEA8" w14:textId="77777777" w:rsidR="00552917" w:rsidRPr="005118C7" w:rsidRDefault="00552917" w:rsidP="00434EC0">
            <w:pPr>
              <w:spacing w:after="0" w:line="256" w:lineRule="auto"/>
              <w:rPr>
                <w:sz w:val="20"/>
                <w:szCs w:val="20"/>
              </w:rPr>
            </w:pPr>
          </w:p>
          <w:p w14:paraId="379B8BEF" w14:textId="77777777" w:rsidR="00552917" w:rsidRPr="005118C7" w:rsidRDefault="00552917" w:rsidP="00434EC0">
            <w:pPr>
              <w:spacing w:after="0" w:line="256" w:lineRule="auto"/>
              <w:rPr>
                <w:sz w:val="20"/>
                <w:szCs w:val="20"/>
              </w:rPr>
            </w:pPr>
            <w:r w:rsidRPr="005118C7">
              <w:rPr>
                <w:sz w:val="20"/>
                <w:szCs w:val="20"/>
              </w:rPr>
              <w:t xml:space="preserve">2. Wykonywanie kopii zapasowych maszyn wirtualnych ze środowisk takich jak </w:t>
            </w:r>
            <w:proofErr w:type="spellStart"/>
            <w:r w:rsidRPr="005118C7">
              <w:rPr>
                <w:sz w:val="20"/>
                <w:szCs w:val="20"/>
              </w:rPr>
              <w:t>VMware</w:t>
            </w:r>
            <w:proofErr w:type="spellEnd"/>
            <w:r w:rsidRPr="005118C7">
              <w:rPr>
                <w:sz w:val="20"/>
                <w:szCs w:val="20"/>
              </w:rPr>
              <w:t xml:space="preserve"> </w:t>
            </w:r>
            <w:proofErr w:type="spellStart"/>
            <w:r w:rsidRPr="005118C7">
              <w:rPr>
                <w:sz w:val="20"/>
                <w:szCs w:val="20"/>
              </w:rPr>
              <w:t>vSphere</w:t>
            </w:r>
            <w:proofErr w:type="spellEnd"/>
            <w:r w:rsidRPr="005118C7">
              <w:rPr>
                <w:sz w:val="20"/>
                <w:szCs w:val="20"/>
              </w:rPr>
              <w:t xml:space="preserve">, </w:t>
            </w:r>
            <w:proofErr w:type="spellStart"/>
            <w:r w:rsidRPr="005118C7">
              <w:rPr>
                <w:sz w:val="20"/>
                <w:szCs w:val="20"/>
              </w:rPr>
              <w:t>VMware</w:t>
            </w:r>
            <w:proofErr w:type="spellEnd"/>
            <w:r w:rsidRPr="005118C7">
              <w:rPr>
                <w:sz w:val="20"/>
                <w:szCs w:val="20"/>
              </w:rPr>
              <w:t xml:space="preserve"> </w:t>
            </w:r>
            <w:proofErr w:type="spellStart"/>
            <w:r w:rsidRPr="005118C7">
              <w:rPr>
                <w:sz w:val="20"/>
                <w:szCs w:val="20"/>
              </w:rPr>
              <w:t>free</w:t>
            </w:r>
            <w:proofErr w:type="spellEnd"/>
            <w:r w:rsidRPr="005118C7">
              <w:rPr>
                <w:sz w:val="20"/>
                <w:szCs w:val="20"/>
              </w:rPr>
              <w:t xml:space="preserve"> </w:t>
            </w:r>
            <w:proofErr w:type="spellStart"/>
            <w:r w:rsidRPr="005118C7">
              <w:rPr>
                <w:sz w:val="20"/>
                <w:szCs w:val="20"/>
              </w:rPr>
              <w:t>ESXi</w:t>
            </w:r>
            <w:proofErr w:type="spellEnd"/>
            <w:r w:rsidRPr="005118C7">
              <w:rPr>
                <w:sz w:val="20"/>
                <w:szCs w:val="20"/>
              </w:rPr>
              <w:t xml:space="preserve"> oraz Microsoft Hyper-V 2016, 2019, 2022 (wraz z klastrami przełączania awaryjnego) z wykorzystaniem centralnego panelu zarządzania oraz dodatkowo:</w:t>
            </w:r>
          </w:p>
          <w:p w14:paraId="65540EB0" w14:textId="77777777" w:rsidR="00552917" w:rsidRPr="005118C7" w:rsidRDefault="00552917" w:rsidP="00434EC0">
            <w:pPr>
              <w:spacing w:after="0" w:line="256" w:lineRule="auto"/>
              <w:rPr>
                <w:sz w:val="20"/>
                <w:szCs w:val="20"/>
              </w:rPr>
            </w:pPr>
          </w:p>
          <w:p w14:paraId="64C45EFC" w14:textId="77777777" w:rsidR="00552917" w:rsidRDefault="00552917" w:rsidP="00434EC0">
            <w:pPr>
              <w:spacing w:after="0" w:line="256" w:lineRule="auto"/>
              <w:rPr>
                <w:sz w:val="20"/>
                <w:szCs w:val="20"/>
              </w:rPr>
            </w:pPr>
            <w:r w:rsidRPr="005118C7">
              <w:rPr>
                <w:sz w:val="20"/>
                <w:szCs w:val="20"/>
              </w:rPr>
              <w:t xml:space="preserve">3. Wykonywanie kopii zapasowych typu </w:t>
            </w:r>
            <w:proofErr w:type="spellStart"/>
            <w:r w:rsidRPr="005118C7">
              <w:rPr>
                <w:sz w:val="20"/>
                <w:szCs w:val="20"/>
              </w:rPr>
              <w:t>bare</w:t>
            </w:r>
            <w:proofErr w:type="spellEnd"/>
            <w:r w:rsidRPr="005118C7">
              <w:rPr>
                <w:sz w:val="20"/>
                <w:szCs w:val="20"/>
              </w:rPr>
              <w:t xml:space="preserve">-metal komputerów lokalnych z systemem Windows </w:t>
            </w:r>
            <w:r>
              <w:rPr>
                <w:sz w:val="20"/>
                <w:szCs w:val="20"/>
              </w:rPr>
              <w:t>10</w:t>
            </w:r>
            <w:r w:rsidRPr="005118C7">
              <w:rPr>
                <w:sz w:val="20"/>
                <w:szCs w:val="20"/>
              </w:rPr>
              <w:t xml:space="preserve"> lub nowszym według harmonogramu z możliwością zarządzania z poziomu centralnej konsoli dostępnej lokalnie oraz zdalnie, przywracania pojedynczych plików, folderów oraz całych obrazów dysku. Kopia musi być wykonywana w trybie przyrostowym z możliwością przechowywania minimum 32 wersji i zarządzania ich przechowywaniem w sposób automatyczny poprzez dedykowany algorytm. Dane z kopii zapasowych muszą być redukowane poprzez globalną </w:t>
            </w:r>
            <w:proofErr w:type="spellStart"/>
            <w:r w:rsidRPr="005118C7">
              <w:rPr>
                <w:sz w:val="20"/>
                <w:szCs w:val="20"/>
              </w:rPr>
              <w:t>deduplikację</w:t>
            </w:r>
            <w:proofErr w:type="spellEnd"/>
            <w:r w:rsidRPr="005118C7">
              <w:rPr>
                <w:sz w:val="20"/>
                <w:szCs w:val="20"/>
              </w:rPr>
              <w:t xml:space="preserve"> po stronie miejsca przechowywania. Licencja musi umożliwiać podłączanie kolejnych komputerów do systemu kopii zapasowej bez limitu.</w:t>
            </w:r>
          </w:p>
          <w:p w14:paraId="5C7CDCB6" w14:textId="77777777" w:rsidR="00552917" w:rsidRDefault="00552917" w:rsidP="00434EC0">
            <w:pPr>
              <w:spacing w:after="0" w:line="256" w:lineRule="auto"/>
              <w:rPr>
                <w:sz w:val="20"/>
                <w:szCs w:val="20"/>
              </w:rPr>
            </w:pPr>
          </w:p>
          <w:p w14:paraId="3D2C12ED" w14:textId="77777777" w:rsidR="00552917" w:rsidRPr="005118C7" w:rsidRDefault="00552917" w:rsidP="00434EC0">
            <w:pPr>
              <w:spacing w:after="0"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Instalacja urządzenia wraz z przyłączeniem do istniejącej sieci teleinformatycznej w miejscu docelowym (zalecana wizja lokalna w celu uwzględnienia wszystkich prac towarzyszących niezbędnych do prawidłowego montażu). Konfiguracja kopi zapasowych przez tunel VPN</w:t>
            </w:r>
          </w:p>
          <w:p w14:paraId="5EDEDBA6" w14:textId="77777777" w:rsidR="00552917" w:rsidRPr="00FC03C6" w:rsidRDefault="00552917" w:rsidP="00434EC0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4912" w14:textId="77777777" w:rsidR="00552917" w:rsidRDefault="00552917" w:rsidP="00434EC0">
            <w:pPr>
              <w:rPr>
                <w:rFonts w:cs="Segoe UI"/>
                <w:color w:val="000000"/>
                <w:sz w:val="20"/>
                <w:szCs w:val="20"/>
              </w:rPr>
            </w:pPr>
          </w:p>
        </w:tc>
      </w:tr>
      <w:tr w:rsidR="00552917" w14:paraId="726F9580" w14:textId="77777777" w:rsidTr="00434EC0">
        <w:trPr>
          <w:jc w:val="center"/>
        </w:trPr>
        <w:tc>
          <w:tcPr>
            <w:tcW w:w="1838" w:type="dxa"/>
          </w:tcPr>
          <w:p w14:paraId="23A7E209" w14:textId="77777777" w:rsidR="00552917" w:rsidRPr="00FC03C6" w:rsidRDefault="00552917" w:rsidP="00434EC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118C7">
              <w:rPr>
                <w:b/>
                <w:bCs/>
                <w:sz w:val="20"/>
                <w:szCs w:val="20"/>
              </w:rPr>
              <w:t>Język GUI</w:t>
            </w:r>
          </w:p>
        </w:tc>
        <w:tc>
          <w:tcPr>
            <w:tcW w:w="4252" w:type="dxa"/>
          </w:tcPr>
          <w:p w14:paraId="7A97411E" w14:textId="77777777" w:rsidR="00552917" w:rsidRPr="00FC03C6" w:rsidRDefault="00552917" w:rsidP="00434EC0">
            <w:pPr>
              <w:spacing w:after="0" w:line="256" w:lineRule="auto"/>
              <w:rPr>
                <w:sz w:val="20"/>
                <w:szCs w:val="20"/>
              </w:rPr>
            </w:pPr>
            <w:r w:rsidRPr="005118C7">
              <w:rPr>
                <w:sz w:val="20"/>
                <w:szCs w:val="20"/>
              </w:rPr>
              <w:t>Polski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118A" w14:textId="77777777" w:rsidR="00552917" w:rsidRDefault="00552917" w:rsidP="00434EC0">
            <w:pPr>
              <w:rPr>
                <w:rFonts w:cs="Segoe UI"/>
                <w:color w:val="000000"/>
                <w:sz w:val="20"/>
                <w:szCs w:val="20"/>
              </w:rPr>
            </w:pPr>
          </w:p>
        </w:tc>
      </w:tr>
      <w:tr w:rsidR="00552917" w14:paraId="6FA2B9C9" w14:textId="77777777" w:rsidTr="00434EC0">
        <w:trPr>
          <w:jc w:val="center"/>
        </w:trPr>
        <w:tc>
          <w:tcPr>
            <w:tcW w:w="1838" w:type="dxa"/>
          </w:tcPr>
          <w:p w14:paraId="3DC73C72" w14:textId="77777777" w:rsidR="00552917" w:rsidRPr="00FC03C6" w:rsidRDefault="00552917" w:rsidP="00434EC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118C7">
              <w:rPr>
                <w:b/>
                <w:bCs/>
                <w:sz w:val="20"/>
                <w:szCs w:val="20"/>
              </w:rPr>
              <w:t>Pobór mocy</w:t>
            </w:r>
          </w:p>
        </w:tc>
        <w:tc>
          <w:tcPr>
            <w:tcW w:w="4252" w:type="dxa"/>
          </w:tcPr>
          <w:p w14:paraId="1F66BF74" w14:textId="77777777" w:rsidR="00552917" w:rsidRPr="00FC03C6" w:rsidRDefault="00552917" w:rsidP="00434EC0">
            <w:pPr>
              <w:spacing w:after="0" w:line="256" w:lineRule="auto"/>
              <w:rPr>
                <w:sz w:val="20"/>
                <w:szCs w:val="20"/>
              </w:rPr>
            </w:pPr>
            <w:r w:rsidRPr="005118C7">
              <w:rPr>
                <w:sz w:val="20"/>
                <w:szCs w:val="20"/>
              </w:rPr>
              <w:t xml:space="preserve">Maksymalnie </w:t>
            </w:r>
            <w:r>
              <w:rPr>
                <w:sz w:val="20"/>
                <w:szCs w:val="20"/>
              </w:rPr>
              <w:t>63</w:t>
            </w:r>
            <w:r w:rsidRPr="005118C7">
              <w:rPr>
                <w:sz w:val="20"/>
                <w:szCs w:val="20"/>
              </w:rPr>
              <w:t>W w trybie pracy.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770B" w14:textId="77777777" w:rsidR="00552917" w:rsidRDefault="00552917" w:rsidP="00434EC0">
            <w:pPr>
              <w:rPr>
                <w:rFonts w:cs="Segoe UI"/>
                <w:color w:val="000000"/>
                <w:sz w:val="20"/>
                <w:szCs w:val="20"/>
              </w:rPr>
            </w:pPr>
          </w:p>
        </w:tc>
      </w:tr>
      <w:tr w:rsidR="00552917" w14:paraId="364F2A3E" w14:textId="77777777" w:rsidTr="00434EC0">
        <w:trPr>
          <w:jc w:val="center"/>
        </w:trPr>
        <w:tc>
          <w:tcPr>
            <w:tcW w:w="1838" w:type="dxa"/>
          </w:tcPr>
          <w:p w14:paraId="50BE3739" w14:textId="77777777" w:rsidR="00552917" w:rsidRPr="00FC03C6" w:rsidRDefault="00552917" w:rsidP="00434EC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118C7">
              <w:rPr>
                <w:b/>
                <w:bCs/>
                <w:sz w:val="20"/>
                <w:szCs w:val="20"/>
              </w:rPr>
              <w:t>System plików</w:t>
            </w:r>
          </w:p>
        </w:tc>
        <w:tc>
          <w:tcPr>
            <w:tcW w:w="4252" w:type="dxa"/>
          </w:tcPr>
          <w:p w14:paraId="2C59726E" w14:textId="77777777" w:rsidR="00552917" w:rsidRPr="00FC03C6" w:rsidRDefault="00552917" w:rsidP="00434EC0">
            <w:pPr>
              <w:spacing w:after="0" w:line="256" w:lineRule="auto"/>
              <w:rPr>
                <w:sz w:val="20"/>
                <w:szCs w:val="20"/>
              </w:rPr>
            </w:pPr>
            <w:r w:rsidRPr="005118C7">
              <w:rPr>
                <w:sz w:val="20"/>
                <w:szCs w:val="20"/>
              </w:rPr>
              <w:t>Dyski wewnętrzne: BTRFS.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AEF0" w14:textId="77777777" w:rsidR="00552917" w:rsidRDefault="00552917" w:rsidP="00434EC0">
            <w:pPr>
              <w:rPr>
                <w:rFonts w:cs="Segoe UI"/>
                <w:color w:val="000000"/>
                <w:sz w:val="20"/>
                <w:szCs w:val="20"/>
              </w:rPr>
            </w:pPr>
          </w:p>
        </w:tc>
      </w:tr>
      <w:tr w:rsidR="00552917" w14:paraId="7DA4940A" w14:textId="77777777" w:rsidTr="00434EC0">
        <w:trPr>
          <w:jc w:val="center"/>
        </w:trPr>
        <w:tc>
          <w:tcPr>
            <w:tcW w:w="1838" w:type="dxa"/>
          </w:tcPr>
          <w:p w14:paraId="16146C82" w14:textId="77777777" w:rsidR="00552917" w:rsidRPr="00FC03C6" w:rsidRDefault="00552917" w:rsidP="00434EC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118C7">
              <w:rPr>
                <w:b/>
                <w:bCs/>
                <w:sz w:val="20"/>
                <w:szCs w:val="20"/>
              </w:rPr>
              <w:t>Szyfrowanie</w:t>
            </w:r>
          </w:p>
        </w:tc>
        <w:tc>
          <w:tcPr>
            <w:tcW w:w="4252" w:type="dxa"/>
          </w:tcPr>
          <w:p w14:paraId="289384DB" w14:textId="77777777" w:rsidR="00552917" w:rsidRPr="00FC03C6" w:rsidRDefault="00552917" w:rsidP="00434EC0">
            <w:pPr>
              <w:spacing w:after="0" w:line="256" w:lineRule="auto"/>
              <w:rPr>
                <w:sz w:val="20"/>
                <w:szCs w:val="20"/>
              </w:rPr>
            </w:pPr>
            <w:r w:rsidRPr="005118C7">
              <w:rPr>
                <w:sz w:val="20"/>
                <w:szCs w:val="20"/>
              </w:rPr>
              <w:t>Mechanizm szyfrowania sprzętowego (AES-NI)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7FEE" w14:textId="77777777" w:rsidR="00552917" w:rsidRDefault="00552917" w:rsidP="00434EC0">
            <w:pPr>
              <w:rPr>
                <w:rFonts w:cs="Segoe UI"/>
                <w:color w:val="000000"/>
                <w:sz w:val="20"/>
                <w:szCs w:val="20"/>
              </w:rPr>
            </w:pPr>
          </w:p>
        </w:tc>
      </w:tr>
      <w:tr w:rsidR="00552917" w14:paraId="01FF13A0" w14:textId="77777777" w:rsidTr="00434EC0">
        <w:trPr>
          <w:jc w:val="center"/>
        </w:trPr>
        <w:tc>
          <w:tcPr>
            <w:tcW w:w="1838" w:type="dxa"/>
          </w:tcPr>
          <w:p w14:paraId="2DD047E2" w14:textId="77777777" w:rsidR="00552917" w:rsidRPr="00FC03C6" w:rsidRDefault="00552917" w:rsidP="00434EC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118C7">
              <w:rPr>
                <w:b/>
                <w:bCs/>
                <w:sz w:val="20"/>
                <w:szCs w:val="20"/>
              </w:rPr>
              <w:t>Zasilacz</w:t>
            </w:r>
          </w:p>
        </w:tc>
        <w:tc>
          <w:tcPr>
            <w:tcW w:w="4252" w:type="dxa"/>
          </w:tcPr>
          <w:p w14:paraId="2A627382" w14:textId="77777777" w:rsidR="00552917" w:rsidRPr="00FC03C6" w:rsidRDefault="00552917" w:rsidP="00434EC0">
            <w:pPr>
              <w:spacing w:after="0" w:line="256" w:lineRule="auto"/>
              <w:rPr>
                <w:sz w:val="20"/>
                <w:szCs w:val="20"/>
              </w:rPr>
            </w:pPr>
            <w:r w:rsidRPr="005118C7">
              <w:rPr>
                <w:sz w:val="20"/>
                <w:szCs w:val="20"/>
              </w:rPr>
              <w:t xml:space="preserve">Zasilacz </w:t>
            </w:r>
            <w:r>
              <w:rPr>
                <w:sz w:val="20"/>
                <w:szCs w:val="20"/>
              </w:rPr>
              <w:t xml:space="preserve">redundantny </w:t>
            </w:r>
            <w:r w:rsidRPr="005118C7">
              <w:rPr>
                <w:sz w:val="20"/>
                <w:szCs w:val="20"/>
              </w:rPr>
              <w:t xml:space="preserve">o mocy minimum </w:t>
            </w:r>
            <w:r>
              <w:rPr>
                <w:sz w:val="20"/>
                <w:szCs w:val="20"/>
              </w:rPr>
              <w:t>340</w:t>
            </w:r>
            <w:r w:rsidRPr="005118C7">
              <w:rPr>
                <w:sz w:val="20"/>
                <w:szCs w:val="20"/>
              </w:rPr>
              <w:t>W.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03DE" w14:textId="77777777" w:rsidR="00552917" w:rsidRDefault="00552917" w:rsidP="00434EC0">
            <w:pPr>
              <w:rPr>
                <w:rFonts w:cs="Segoe UI"/>
                <w:color w:val="000000"/>
                <w:sz w:val="20"/>
                <w:szCs w:val="20"/>
              </w:rPr>
            </w:pPr>
          </w:p>
        </w:tc>
      </w:tr>
      <w:tr w:rsidR="00552917" w14:paraId="65CA7A55" w14:textId="77777777" w:rsidTr="00434EC0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888A" w14:textId="77777777" w:rsidR="00552917" w:rsidRPr="00FC03C6" w:rsidRDefault="00552917" w:rsidP="00434EC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C03C6">
              <w:rPr>
                <w:b/>
                <w:bCs/>
                <w:sz w:val="20"/>
                <w:szCs w:val="20"/>
              </w:rPr>
              <w:t>Gwarancja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DE70" w14:textId="77777777" w:rsidR="00552917" w:rsidRPr="00FC03C6" w:rsidRDefault="00552917" w:rsidP="00434EC0">
            <w:pPr>
              <w:spacing w:after="0" w:line="256" w:lineRule="auto"/>
              <w:rPr>
                <w:sz w:val="20"/>
                <w:szCs w:val="20"/>
              </w:rPr>
            </w:pPr>
            <w:r w:rsidRPr="00166F45">
              <w:rPr>
                <w:sz w:val="20"/>
                <w:szCs w:val="20"/>
              </w:rPr>
              <w:t>Gwarancja producenta co najmniej 36 miesięcy.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6A64" w14:textId="77777777" w:rsidR="00552917" w:rsidRDefault="00552917" w:rsidP="00434EC0">
            <w:pPr>
              <w:rPr>
                <w:rFonts w:cs="Segoe UI"/>
                <w:color w:val="000000"/>
                <w:sz w:val="20"/>
                <w:szCs w:val="20"/>
              </w:rPr>
            </w:pPr>
          </w:p>
        </w:tc>
      </w:tr>
    </w:tbl>
    <w:p w14:paraId="23C40053" w14:textId="77777777" w:rsidR="00552917" w:rsidRDefault="00552917" w:rsidP="00552917"/>
    <w:p w14:paraId="61B6A18F" w14:textId="77777777" w:rsidR="00BE51DA" w:rsidRPr="00552917" w:rsidRDefault="00BE51DA" w:rsidP="00552917"/>
    <w:sectPr w:rsidR="00BE51DA" w:rsidRPr="00552917" w:rsidSect="007F2D06">
      <w:headerReference w:type="default" r:id="rId7"/>
      <w:pgSz w:w="11906" w:h="16838"/>
      <w:pgMar w:top="127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162C4" w14:textId="77777777" w:rsidR="00CA40A5" w:rsidRDefault="00CA40A5" w:rsidP="007F2D06">
      <w:pPr>
        <w:spacing w:after="0" w:line="240" w:lineRule="auto"/>
      </w:pPr>
      <w:r>
        <w:separator/>
      </w:r>
    </w:p>
  </w:endnote>
  <w:endnote w:type="continuationSeparator" w:id="0">
    <w:p w14:paraId="6563612F" w14:textId="77777777" w:rsidR="00CA40A5" w:rsidRDefault="00CA40A5" w:rsidP="007F2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C0093" w14:textId="77777777" w:rsidR="00CA40A5" w:rsidRDefault="00CA40A5" w:rsidP="007F2D06">
      <w:pPr>
        <w:spacing w:after="0" w:line="240" w:lineRule="auto"/>
      </w:pPr>
      <w:r>
        <w:separator/>
      </w:r>
    </w:p>
  </w:footnote>
  <w:footnote w:type="continuationSeparator" w:id="0">
    <w:p w14:paraId="28A8F733" w14:textId="77777777" w:rsidR="00CA40A5" w:rsidRDefault="00CA40A5" w:rsidP="007F2D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02B26" w14:textId="78CC14E3" w:rsidR="007F2D06" w:rsidRPr="00864E6F" w:rsidRDefault="007F2D06" w:rsidP="007F2D06">
    <w:pPr>
      <w:pStyle w:val="Nagwek"/>
    </w:pPr>
    <w:r w:rsidRPr="00864E6F">
      <w:t>IG.271.1.202</w:t>
    </w:r>
    <w:r w:rsidR="00774F7F">
      <w:t>5</w:t>
    </w:r>
    <w:r w:rsidRPr="00864E6F">
      <w:t xml:space="preserve"> pn.: </w:t>
    </w:r>
    <w:r w:rsidR="002A4C14" w:rsidRPr="00864E6F">
      <w:t>„</w:t>
    </w:r>
    <w:r w:rsidR="00864E6F" w:rsidRPr="00864E6F">
      <w:t>Zakup sprzętu i oprogramowania wraz z instalacją dla poprawy cyberbezpieczeństwa w urzędzie etap 2</w:t>
    </w:r>
    <w:r w:rsidRPr="00864E6F">
      <w:t>”.</w:t>
    </w:r>
  </w:p>
  <w:p w14:paraId="544FE33D" w14:textId="77777777" w:rsidR="007F2D06" w:rsidRDefault="007F2D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0C12F1"/>
    <w:multiLevelType w:val="hybridMultilevel"/>
    <w:tmpl w:val="B63A4188"/>
    <w:lvl w:ilvl="0" w:tplc="FFFFFFFF">
      <w:start w:val="1"/>
      <w:numFmt w:val="decimal"/>
      <w:lvlText w:val="%1.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72C1C70"/>
    <w:multiLevelType w:val="hybridMultilevel"/>
    <w:tmpl w:val="BCC6926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AF36C8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4AD875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3550088"/>
    <w:multiLevelType w:val="hybridMultilevel"/>
    <w:tmpl w:val="B63A4188"/>
    <w:lvl w:ilvl="0" w:tplc="FFFFFFFF">
      <w:start w:val="1"/>
      <w:numFmt w:val="decimal"/>
      <w:lvlText w:val="%1.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B1C5B1A"/>
    <w:multiLevelType w:val="hybridMultilevel"/>
    <w:tmpl w:val="96A233A4"/>
    <w:lvl w:ilvl="0" w:tplc="EA288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3F25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3B3881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5F5FB1"/>
    <w:multiLevelType w:val="hybridMultilevel"/>
    <w:tmpl w:val="5066DDE2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5D247DA"/>
    <w:multiLevelType w:val="hybridMultilevel"/>
    <w:tmpl w:val="6B5AD6BC"/>
    <w:lvl w:ilvl="0" w:tplc="0F8CEC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706A69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6B373C"/>
    <w:multiLevelType w:val="multilevel"/>
    <w:tmpl w:val="4F363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CD6939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F53DB0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7C0BCE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5C2796"/>
    <w:multiLevelType w:val="hybridMultilevel"/>
    <w:tmpl w:val="F90022A0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6423F61"/>
    <w:multiLevelType w:val="hybridMultilevel"/>
    <w:tmpl w:val="39B656CA"/>
    <w:lvl w:ilvl="0" w:tplc="244CCF1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BD29EC"/>
    <w:multiLevelType w:val="multilevel"/>
    <w:tmpl w:val="E4AC1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F3020D"/>
    <w:multiLevelType w:val="hybridMultilevel"/>
    <w:tmpl w:val="C1E4F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942C41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960BD0"/>
    <w:multiLevelType w:val="multilevel"/>
    <w:tmpl w:val="CFF46AD6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5547AE3"/>
    <w:multiLevelType w:val="hybridMultilevel"/>
    <w:tmpl w:val="39169128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6310737"/>
    <w:multiLevelType w:val="multilevel"/>
    <w:tmpl w:val="EABE0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B9225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D02011F"/>
    <w:multiLevelType w:val="multilevel"/>
    <w:tmpl w:val="588C7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9B5E4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6" w15:restartNumberingAfterBreak="0">
    <w:nsid w:val="56693B99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F838B7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EC1100"/>
    <w:multiLevelType w:val="hybridMultilevel"/>
    <w:tmpl w:val="CF3CA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450C70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1247FA1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8F108A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184984"/>
    <w:multiLevelType w:val="hybridMultilevel"/>
    <w:tmpl w:val="62BE7510"/>
    <w:lvl w:ilvl="0" w:tplc="24D8C1B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F979C7"/>
    <w:multiLevelType w:val="multilevel"/>
    <w:tmpl w:val="192CF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A33B1E"/>
    <w:multiLevelType w:val="hybridMultilevel"/>
    <w:tmpl w:val="694AA9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07B710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5D77FD1"/>
    <w:multiLevelType w:val="multilevel"/>
    <w:tmpl w:val="8CFC3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0F7EC8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00182A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C743BA0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EF9D62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7F0A6EF0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55496800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7250936">
    <w:abstractNumId w:val="29"/>
  </w:num>
  <w:num w:numId="3" w16cid:durableId="231354962">
    <w:abstractNumId w:val="12"/>
  </w:num>
  <w:num w:numId="4" w16cid:durableId="732502778">
    <w:abstractNumId w:val="6"/>
  </w:num>
  <w:num w:numId="5" w16cid:durableId="1308820819">
    <w:abstractNumId w:val="13"/>
  </w:num>
  <w:num w:numId="6" w16cid:durableId="111443693">
    <w:abstractNumId w:val="37"/>
  </w:num>
  <w:num w:numId="7" w16cid:durableId="1960716599">
    <w:abstractNumId w:val="27"/>
  </w:num>
  <w:num w:numId="8" w16cid:durableId="14651929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84356312">
    <w:abstractNumId w:val="41"/>
  </w:num>
  <w:num w:numId="10" w16cid:durableId="1662809271">
    <w:abstractNumId w:val="7"/>
  </w:num>
  <w:num w:numId="11" w16cid:durableId="2031684925">
    <w:abstractNumId w:val="19"/>
  </w:num>
  <w:num w:numId="12" w16cid:durableId="519465771">
    <w:abstractNumId w:val="39"/>
  </w:num>
  <w:num w:numId="13" w16cid:durableId="868908988">
    <w:abstractNumId w:val="31"/>
  </w:num>
  <w:num w:numId="14" w16cid:durableId="1145439448">
    <w:abstractNumId w:val="38"/>
  </w:num>
  <w:num w:numId="15" w16cid:durableId="298807844">
    <w:abstractNumId w:val="30"/>
  </w:num>
  <w:num w:numId="16" w16cid:durableId="357318470">
    <w:abstractNumId w:val="10"/>
  </w:num>
  <w:num w:numId="17" w16cid:durableId="315306975">
    <w:abstractNumId w:val="14"/>
  </w:num>
  <w:num w:numId="18" w16cid:durableId="352532248">
    <w:abstractNumId w:val="28"/>
  </w:num>
  <w:num w:numId="19" w16cid:durableId="1261178444">
    <w:abstractNumId w:val="5"/>
  </w:num>
  <w:num w:numId="20" w16cid:durableId="925530202">
    <w:abstractNumId w:val="25"/>
  </w:num>
  <w:num w:numId="21" w16cid:durableId="1918859625">
    <w:abstractNumId w:val="3"/>
  </w:num>
  <w:num w:numId="22" w16cid:durableId="1790657859">
    <w:abstractNumId w:val="0"/>
  </w:num>
  <w:num w:numId="23" w16cid:durableId="1800341041">
    <w:abstractNumId w:val="2"/>
  </w:num>
  <w:num w:numId="24" w16cid:durableId="824660007">
    <w:abstractNumId w:val="18"/>
  </w:num>
  <w:num w:numId="25" w16cid:durableId="282348624">
    <w:abstractNumId w:val="4"/>
  </w:num>
  <w:num w:numId="26" w16cid:durableId="16277544">
    <w:abstractNumId w:val="40"/>
  </w:num>
  <w:num w:numId="27" w16cid:durableId="1691027242">
    <w:abstractNumId w:val="23"/>
  </w:num>
  <w:num w:numId="28" w16cid:durableId="1391924061">
    <w:abstractNumId w:val="15"/>
  </w:num>
  <w:num w:numId="29" w16cid:durableId="1729187442">
    <w:abstractNumId w:val="8"/>
  </w:num>
  <w:num w:numId="30" w16cid:durableId="1204291101">
    <w:abstractNumId w:val="35"/>
  </w:num>
  <w:num w:numId="31" w16cid:durableId="857432841">
    <w:abstractNumId w:val="21"/>
  </w:num>
  <w:num w:numId="32" w16cid:durableId="1797019450">
    <w:abstractNumId w:val="1"/>
  </w:num>
  <w:num w:numId="33" w16cid:durableId="1391223853">
    <w:abstractNumId w:val="36"/>
  </w:num>
  <w:num w:numId="34" w16cid:durableId="1184124134">
    <w:abstractNumId w:val="33"/>
  </w:num>
  <w:num w:numId="35" w16cid:durableId="1794052772">
    <w:abstractNumId w:val="22"/>
  </w:num>
  <w:num w:numId="36" w16cid:durableId="199055710">
    <w:abstractNumId w:val="24"/>
  </w:num>
  <w:num w:numId="37" w16cid:durableId="1617515836">
    <w:abstractNumId w:val="17"/>
  </w:num>
  <w:num w:numId="38" w16cid:durableId="621621189">
    <w:abstractNumId w:val="11"/>
  </w:num>
  <w:num w:numId="39" w16cid:durableId="854661043">
    <w:abstractNumId w:val="34"/>
  </w:num>
  <w:num w:numId="40" w16cid:durableId="948464737">
    <w:abstractNumId w:val="9"/>
  </w:num>
  <w:num w:numId="41" w16cid:durableId="71584329">
    <w:abstractNumId w:val="32"/>
  </w:num>
  <w:num w:numId="42" w16cid:durableId="953248417">
    <w:abstractNumId w:val="1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A27"/>
    <w:rsid w:val="00003F19"/>
    <w:rsid w:val="000268D8"/>
    <w:rsid w:val="001162D5"/>
    <w:rsid w:val="001237A5"/>
    <w:rsid w:val="001715A6"/>
    <w:rsid w:val="00174D5E"/>
    <w:rsid w:val="00184E7A"/>
    <w:rsid w:val="001B4505"/>
    <w:rsid w:val="001B5BDA"/>
    <w:rsid w:val="001F5D01"/>
    <w:rsid w:val="00256B99"/>
    <w:rsid w:val="002602BA"/>
    <w:rsid w:val="002A4C14"/>
    <w:rsid w:val="00311F13"/>
    <w:rsid w:val="00331A27"/>
    <w:rsid w:val="003C1B5C"/>
    <w:rsid w:val="00442BEA"/>
    <w:rsid w:val="00460BDC"/>
    <w:rsid w:val="0046670A"/>
    <w:rsid w:val="00481779"/>
    <w:rsid w:val="00486C23"/>
    <w:rsid w:val="004922CC"/>
    <w:rsid w:val="004A37A5"/>
    <w:rsid w:val="004D25F7"/>
    <w:rsid w:val="0054685A"/>
    <w:rsid w:val="00552917"/>
    <w:rsid w:val="00595591"/>
    <w:rsid w:val="005F4385"/>
    <w:rsid w:val="006428CD"/>
    <w:rsid w:val="00683A6C"/>
    <w:rsid w:val="006E7FC1"/>
    <w:rsid w:val="00714C28"/>
    <w:rsid w:val="00716A98"/>
    <w:rsid w:val="007425D2"/>
    <w:rsid w:val="00774F7F"/>
    <w:rsid w:val="007F2D06"/>
    <w:rsid w:val="00821A3F"/>
    <w:rsid w:val="00827819"/>
    <w:rsid w:val="00834DE1"/>
    <w:rsid w:val="00836732"/>
    <w:rsid w:val="0084274B"/>
    <w:rsid w:val="00864E6F"/>
    <w:rsid w:val="00896707"/>
    <w:rsid w:val="008E24F5"/>
    <w:rsid w:val="00997047"/>
    <w:rsid w:val="009F58EE"/>
    <w:rsid w:val="00A26787"/>
    <w:rsid w:val="00A67E25"/>
    <w:rsid w:val="00A90396"/>
    <w:rsid w:val="00AA5C8D"/>
    <w:rsid w:val="00AC06A6"/>
    <w:rsid w:val="00AE1875"/>
    <w:rsid w:val="00AE25F8"/>
    <w:rsid w:val="00AE4328"/>
    <w:rsid w:val="00B32106"/>
    <w:rsid w:val="00BA1B88"/>
    <w:rsid w:val="00BB2DC3"/>
    <w:rsid w:val="00BE51DA"/>
    <w:rsid w:val="00BF17EE"/>
    <w:rsid w:val="00CA13E5"/>
    <w:rsid w:val="00CA40A5"/>
    <w:rsid w:val="00CB7B83"/>
    <w:rsid w:val="00CD6C1C"/>
    <w:rsid w:val="00CF6F84"/>
    <w:rsid w:val="00D347C7"/>
    <w:rsid w:val="00D5707B"/>
    <w:rsid w:val="00D72F94"/>
    <w:rsid w:val="00D76F53"/>
    <w:rsid w:val="00DD2588"/>
    <w:rsid w:val="00DF7E25"/>
    <w:rsid w:val="00E27DE7"/>
    <w:rsid w:val="00E56476"/>
    <w:rsid w:val="00EC24F5"/>
    <w:rsid w:val="00EF30D4"/>
    <w:rsid w:val="00F32FA2"/>
    <w:rsid w:val="00F90354"/>
    <w:rsid w:val="00F94F47"/>
    <w:rsid w:val="00FA1C7C"/>
    <w:rsid w:val="00FA75D2"/>
    <w:rsid w:val="00FB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BA78B"/>
  <w15:chartTrackingRefBased/>
  <w15:docId w15:val="{EB90F53B-5A76-4AF4-A7B5-389DE9052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1A27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31A27"/>
    <w:rPr>
      <w:color w:val="0000FF"/>
      <w:u w:val="single"/>
    </w:rPr>
  </w:style>
  <w:style w:type="paragraph" w:styleId="Akapitzlist">
    <w:name w:val="List Paragraph"/>
    <w:aliases w:val="L1,Numerowanie,Akapit z listą siwz,Wypunktowanie,sw tekst,Bullet List,FooterText,numbered,Paragraphe de liste1,lp1,Preambuła,CP-UC,CP-Punkty,List - bullets,Equipment,Bullet 1,List Paragraph Char Char,b1,Figure_name,Ref,Akapit z listą BS"/>
    <w:basedOn w:val="Normalny"/>
    <w:link w:val="AkapitzlistZnak"/>
    <w:uiPriority w:val="34"/>
    <w:qFormat/>
    <w:rsid w:val="00331A27"/>
    <w:pPr>
      <w:ind w:left="720"/>
      <w:contextualSpacing/>
    </w:pPr>
  </w:style>
  <w:style w:type="paragraph" w:customStyle="1" w:styleId="Default">
    <w:name w:val="Default"/>
    <w:rsid w:val="00A903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TekstpodstawowyZnak">
    <w:name w:val="Tekst podstawowy Znak"/>
    <w:basedOn w:val="Domylnaczcionkaakapitu"/>
    <w:link w:val="Tretekstu"/>
    <w:qFormat/>
    <w:rsid w:val="00FA1C7C"/>
    <w:rPr>
      <w:rFonts w:ascii="Tahoma" w:eastAsia="Times New Roman" w:hAnsi="Tahoma" w:cs="Tahoma"/>
      <w:b/>
      <w:bCs/>
      <w:sz w:val="24"/>
      <w:szCs w:val="20"/>
      <w:lang w:eastAsia="pl-PL"/>
    </w:rPr>
  </w:style>
  <w:style w:type="paragraph" w:customStyle="1" w:styleId="Tretekstu">
    <w:name w:val="Treść tekstu"/>
    <w:basedOn w:val="Normalny"/>
    <w:link w:val="TekstpodstawowyZnak"/>
    <w:unhideWhenUsed/>
    <w:rsid w:val="00FA1C7C"/>
    <w:pPr>
      <w:spacing w:after="0" w:line="240" w:lineRule="auto"/>
    </w:pPr>
    <w:rPr>
      <w:rFonts w:ascii="Tahoma" w:eastAsia="Times New Roman" w:hAnsi="Tahoma" w:cs="Tahoma"/>
      <w:b/>
      <w:bCs/>
      <w:kern w:val="2"/>
      <w:sz w:val="24"/>
      <w:szCs w:val="20"/>
      <w:lang w:eastAsia="pl-PL"/>
      <w14:ligatures w14:val="standardContextual"/>
    </w:rPr>
  </w:style>
  <w:style w:type="paragraph" w:styleId="Tekstpodstawowy">
    <w:name w:val="Body Text"/>
    <w:basedOn w:val="Normalny"/>
    <w:link w:val="TekstpodstawowyZnak1"/>
    <w:rsid w:val="00FA1C7C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b/>
      <w:bCs/>
      <w:sz w:val="24"/>
      <w:szCs w:val="20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rsid w:val="00FA1C7C"/>
    <w:rPr>
      <w:rFonts w:ascii="Tahoma" w:eastAsia="Times New Roman" w:hAnsi="Tahoma" w:cs="Tahoma"/>
      <w:b/>
      <w:bCs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uiPriority w:val="59"/>
    <w:rsid w:val="00BE51D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 siwz Znak,Wypunktowanie Znak,sw tekst Znak,Bullet List Znak,FooterText Znak,numbered Znak,Paragraphe de liste1 Znak,lp1 Znak,Preambuła Znak,CP-UC Znak,CP-Punkty Znak,List - bullets Znak,b1 Znak"/>
    <w:link w:val="Akapitzlist"/>
    <w:uiPriority w:val="99"/>
    <w:qFormat/>
    <w:locked/>
    <w:rsid w:val="00BE51DA"/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F2D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2D06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F2D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2D0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4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499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CzystePowietrze</cp:lastModifiedBy>
  <cp:revision>7</cp:revision>
  <dcterms:created xsi:type="dcterms:W3CDTF">2024-12-10T14:11:00Z</dcterms:created>
  <dcterms:modified xsi:type="dcterms:W3CDTF">2025-04-15T07:00:00Z</dcterms:modified>
</cp:coreProperties>
</file>