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82B01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KLAS,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94C632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C20A2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36619949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4500E43" w:rsidR="00E25749" w:rsidRDefault="0088460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884607">
                              <w:t>Sejačka 4 riadková</w:t>
                            </w:r>
                            <w:r w:rsidRPr="00884607">
                              <w:t xml:space="preserve"> </w:t>
                            </w:r>
                            <w:r w:rsidR="009833D4" w:rsidRPr="009833D4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4500E43" w:rsidR="00E25749" w:rsidRDefault="00884607">
                      <w:pPr>
                        <w:pStyle w:val="Zkladntext"/>
                        <w:spacing w:before="119"/>
                        <w:ind w:left="105"/>
                      </w:pPr>
                      <w:r w:rsidRPr="00884607">
                        <w:t>Sejačka 4 riadková</w:t>
                      </w:r>
                      <w:r w:rsidRPr="00884607">
                        <w:t xml:space="preserve"> </w:t>
                      </w:r>
                      <w:r w:rsidR="009833D4" w:rsidRPr="009833D4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84607" w14:paraId="66646EBE" w14:textId="77777777" w:rsidTr="0017390B">
        <w:trPr>
          <w:trHeight w:val="342"/>
          <w:jc w:val="center"/>
        </w:trPr>
        <w:tc>
          <w:tcPr>
            <w:tcW w:w="5113" w:type="dxa"/>
          </w:tcPr>
          <w:p w14:paraId="24950018" w14:textId="1522FC98" w:rsidR="00884607" w:rsidRDefault="00884607" w:rsidP="00884607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430394">
              <w:t>Počet riadkov (ks)</w:t>
            </w:r>
          </w:p>
        </w:tc>
        <w:tc>
          <w:tcPr>
            <w:tcW w:w="2558" w:type="dxa"/>
          </w:tcPr>
          <w:p w14:paraId="03315A2C" w14:textId="2F81C01C" w:rsidR="00884607" w:rsidRPr="009833D4" w:rsidRDefault="00884607" w:rsidP="008846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30394">
              <w:t>4x2</w:t>
            </w:r>
          </w:p>
        </w:tc>
        <w:tc>
          <w:tcPr>
            <w:tcW w:w="2372" w:type="dxa"/>
            <w:vAlign w:val="center"/>
          </w:tcPr>
          <w:p w14:paraId="175D03B8" w14:textId="305BF581" w:rsidR="00884607" w:rsidRPr="00B43449" w:rsidRDefault="00884607" w:rsidP="0088460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607" w14:paraId="6A2C7147" w14:textId="77777777" w:rsidTr="0017390B">
        <w:trPr>
          <w:trHeight w:val="342"/>
          <w:jc w:val="center"/>
        </w:trPr>
        <w:tc>
          <w:tcPr>
            <w:tcW w:w="5113" w:type="dxa"/>
          </w:tcPr>
          <w:p w14:paraId="6F8B26FA" w14:textId="4B56926C" w:rsidR="00884607" w:rsidRPr="0062554E" w:rsidRDefault="00884607" w:rsidP="00884607">
            <w:pPr>
              <w:pStyle w:val="TableParagraph"/>
              <w:spacing w:line="272" w:lineRule="exact"/>
              <w:ind w:left="110"/>
            </w:pPr>
            <w:r w:rsidRPr="00430394">
              <w:t>Medziriadková vzdialenosť nastaviteľná</w:t>
            </w:r>
          </w:p>
        </w:tc>
        <w:tc>
          <w:tcPr>
            <w:tcW w:w="2558" w:type="dxa"/>
          </w:tcPr>
          <w:p w14:paraId="48633836" w14:textId="441341CC" w:rsidR="00884607" w:rsidRPr="009833D4" w:rsidRDefault="00884607" w:rsidP="008846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430394">
              <w:t>áno</w:t>
            </w:r>
          </w:p>
        </w:tc>
        <w:sdt>
          <w:sdtPr>
            <w:rPr>
              <w:rFonts w:ascii="Arial" w:hAnsi="Arial" w:cs="Arial"/>
            </w:rPr>
            <w:id w:val="-309245560"/>
            <w:placeholder>
              <w:docPart w:val="3D7FBEF046614869BCEE644D261FC7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1703EF8" w14:textId="228CA8B5" w:rsidR="00884607" w:rsidRPr="00B43449" w:rsidRDefault="00884607" w:rsidP="008846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4607" w14:paraId="52DB4B7E" w14:textId="77777777" w:rsidTr="0017390B">
        <w:trPr>
          <w:trHeight w:val="342"/>
          <w:jc w:val="center"/>
        </w:trPr>
        <w:tc>
          <w:tcPr>
            <w:tcW w:w="5113" w:type="dxa"/>
          </w:tcPr>
          <w:p w14:paraId="4602B20B" w14:textId="1447ABB6" w:rsidR="00884607" w:rsidRPr="0062554E" w:rsidRDefault="00884607" w:rsidP="00884607">
            <w:pPr>
              <w:pStyle w:val="TableParagraph"/>
              <w:spacing w:line="272" w:lineRule="exact"/>
              <w:ind w:left="110"/>
            </w:pPr>
            <w:r w:rsidRPr="00430394">
              <w:t>4 výsevné jednotky s dvojriadkovou výsevnou radličkou</w:t>
            </w:r>
          </w:p>
        </w:tc>
        <w:tc>
          <w:tcPr>
            <w:tcW w:w="2558" w:type="dxa"/>
          </w:tcPr>
          <w:p w14:paraId="7075367F" w14:textId="54A1742E" w:rsidR="00884607" w:rsidRPr="009833D4" w:rsidRDefault="00884607" w:rsidP="008846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430394">
              <w:t>áno</w:t>
            </w:r>
          </w:p>
        </w:tc>
        <w:sdt>
          <w:sdtPr>
            <w:rPr>
              <w:rFonts w:ascii="Arial" w:hAnsi="Arial" w:cs="Arial"/>
            </w:rPr>
            <w:id w:val="428395316"/>
            <w:placeholder>
              <w:docPart w:val="0C5728E56EF240EB980F3EB0034044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BB8928E" w14:textId="7476E1A5" w:rsidR="00884607" w:rsidRPr="00B43449" w:rsidRDefault="00884607" w:rsidP="008846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4607" w14:paraId="64C3AF9D" w14:textId="77777777" w:rsidTr="00C15619">
        <w:trPr>
          <w:trHeight w:val="342"/>
          <w:jc w:val="center"/>
        </w:trPr>
        <w:tc>
          <w:tcPr>
            <w:tcW w:w="5113" w:type="dxa"/>
          </w:tcPr>
          <w:p w14:paraId="41EC0EEB" w14:textId="11B90396" w:rsidR="00884607" w:rsidRPr="0062554E" w:rsidRDefault="00884607" w:rsidP="00884607">
            <w:pPr>
              <w:pStyle w:val="TableParagraph"/>
              <w:spacing w:line="272" w:lineRule="exact"/>
              <w:ind w:left="110"/>
            </w:pPr>
            <w:r w:rsidRPr="00430394">
              <w:t xml:space="preserve">Široké predné a zadné kolesá pre kontrolu </w:t>
            </w:r>
            <w:proofErr w:type="spellStart"/>
            <w:r w:rsidRPr="00430394">
              <w:t>hľbky</w:t>
            </w:r>
            <w:proofErr w:type="spellEnd"/>
          </w:p>
        </w:tc>
        <w:tc>
          <w:tcPr>
            <w:tcW w:w="2558" w:type="dxa"/>
          </w:tcPr>
          <w:p w14:paraId="180527AA" w14:textId="6F975EF3" w:rsidR="00884607" w:rsidRPr="009833D4" w:rsidRDefault="00884607" w:rsidP="008846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430394">
              <w:t>áno</w:t>
            </w:r>
          </w:p>
        </w:tc>
        <w:sdt>
          <w:sdtPr>
            <w:rPr>
              <w:rFonts w:ascii="Arial" w:hAnsi="Arial" w:cs="Arial"/>
            </w:rPr>
            <w:id w:val="-714353512"/>
            <w:placeholder>
              <w:docPart w:val="92365998ADFD4D2095A1786BEFF397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8CF5384" w14:textId="32ECBA03" w:rsidR="00884607" w:rsidRPr="00B43449" w:rsidRDefault="00884607" w:rsidP="008846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24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4607" w14:paraId="41945985" w14:textId="77777777" w:rsidTr="00C15619">
        <w:trPr>
          <w:trHeight w:val="342"/>
          <w:jc w:val="center"/>
        </w:trPr>
        <w:tc>
          <w:tcPr>
            <w:tcW w:w="5113" w:type="dxa"/>
          </w:tcPr>
          <w:p w14:paraId="59D251FC" w14:textId="523025CE" w:rsidR="00884607" w:rsidRPr="0062554E" w:rsidRDefault="00884607" w:rsidP="00884607">
            <w:pPr>
              <w:pStyle w:val="TableParagraph"/>
              <w:spacing w:line="272" w:lineRule="exact"/>
              <w:ind w:left="110"/>
            </w:pPr>
            <w:r w:rsidRPr="00430394">
              <w:t>Rozchod kolies nastaviteľný</w:t>
            </w:r>
          </w:p>
        </w:tc>
        <w:tc>
          <w:tcPr>
            <w:tcW w:w="2558" w:type="dxa"/>
          </w:tcPr>
          <w:p w14:paraId="74A01985" w14:textId="281FE4DF" w:rsidR="00884607" w:rsidRPr="009833D4" w:rsidRDefault="00884607" w:rsidP="008846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430394">
              <w:t>áno</w:t>
            </w:r>
          </w:p>
        </w:tc>
        <w:sdt>
          <w:sdtPr>
            <w:rPr>
              <w:rFonts w:ascii="Arial" w:hAnsi="Arial" w:cs="Arial"/>
            </w:rPr>
            <w:id w:val="2064138735"/>
            <w:placeholder>
              <w:docPart w:val="499B8F24669642F4A364D4B506FFA6B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3CFFEF83" w14:textId="690F051B" w:rsidR="00884607" w:rsidRPr="00B43449" w:rsidRDefault="00884607" w:rsidP="008846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24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4607" w14:paraId="7FB5FAFB" w14:textId="77777777" w:rsidTr="0017390B">
        <w:trPr>
          <w:trHeight w:val="342"/>
          <w:jc w:val="center"/>
        </w:trPr>
        <w:tc>
          <w:tcPr>
            <w:tcW w:w="5113" w:type="dxa"/>
          </w:tcPr>
          <w:p w14:paraId="733B107D" w14:textId="7EBD7408" w:rsidR="00884607" w:rsidRPr="0062554E" w:rsidRDefault="00884607" w:rsidP="00884607">
            <w:pPr>
              <w:pStyle w:val="TableParagraph"/>
              <w:spacing w:line="272" w:lineRule="exact"/>
              <w:ind w:left="110"/>
            </w:pPr>
            <w:r w:rsidRPr="00430394">
              <w:t>Kolesá</w:t>
            </w:r>
          </w:p>
        </w:tc>
        <w:tc>
          <w:tcPr>
            <w:tcW w:w="2558" w:type="dxa"/>
          </w:tcPr>
          <w:p w14:paraId="3BF48F0F" w14:textId="777A86FD" w:rsidR="00884607" w:rsidRPr="009833D4" w:rsidRDefault="00884607" w:rsidP="008846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430394">
              <w:t>2x 5.00x15</w:t>
            </w:r>
          </w:p>
        </w:tc>
        <w:tc>
          <w:tcPr>
            <w:tcW w:w="2372" w:type="dxa"/>
            <w:vAlign w:val="center"/>
          </w:tcPr>
          <w:p w14:paraId="302111D6" w14:textId="28C9A6BB" w:rsidR="00884607" w:rsidRPr="00B43449" w:rsidRDefault="00884607" w:rsidP="0088460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607" w14:paraId="311C6E7B" w14:textId="77777777" w:rsidTr="0017390B">
        <w:trPr>
          <w:trHeight w:val="342"/>
          <w:jc w:val="center"/>
        </w:trPr>
        <w:tc>
          <w:tcPr>
            <w:tcW w:w="5113" w:type="dxa"/>
          </w:tcPr>
          <w:p w14:paraId="036A70E3" w14:textId="48061286" w:rsidR="00884607" w:rsidRPr="0062554E" w:rsidRDefault="00884607" w:rsidP="00884607">
            <w:pPr>
              <w:pStyle w:val="TableParagraph"/>
              <w:spacing w:line="272" w:lineRule="exact"/>
              <w:ind w:left="110"/>
            </w:pPr>
            <w:r w:rsidRPr="00430394">
              <w:t>Pripojenie na traktor 3 bodový záves kat.2</w:t>
            </w:r>
          </w:p>
        </w:tc>
        <w:tc>
          <w:tcPr>
            <w:tcW w:w="2558" w:type="dxa"/>
          </w:tcPr>
          <w:p w14:paraId="25797821" w14:textId="4E34869A" w:rsidR="00884607" w:rsidRPr="009833D4" w:rsidRDefault="00884607" w:rsidP="008846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430394">
              <w:t>áno</w:t>
            </w:r>
          </w:p>
        </w:tc>
        <w:sdt>
          <w:sdtPr>
            <w:rPr>
              <w:rFonts w:ascii="Arial" w:hAnsi="Arial" w:cs="Arial"/>
            </w:rPr>
            <w:id w:val="525681375"/>
            <w:placeholder>
              <w:docPart w:val="B03A330058B84E7887EB480D4A692E2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023E4A" w14:textId="56849145" w:rsidR="00884607" w:rsidRPr="00B43449" w:rsidRDefault="00884607" w:rsidP="008846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4607" w14:paraId="7DBA3D71" w14:textId="77777777" w:rsidTr="0017390B">
        <w:trPr>
          <w:trHeight w:val="342"/>
          <w:jc w:val="center"/>
        </w:trPr>
        <w:tc>
          <w:tcPr>
            <w:tcW w:w="5113" w:type="dxa"/>
          </w:tcPr>
          <w:p w14:paraId="423510DF" w14:textId="754C1748" w:rsidR="00884607" w:rsidRPr="0062554E" w:rsidRDefault="00884607" w:rsidP="00884607">
            <w:pPr>
              <w:pStyle w:val="TableParagraph"/>
              <w:spacing w:line="272" w:lineRule="exact"/>
              <w:ind w:left="110"/>
            </w:pPr>
            <w:r w:rsidRPr="00430394">
              <w:t>odhŕňač hrúd čelný</w:t>
            </w:r>
          </w:p>
        </w:tc>
        <w:tc>
          <w:tcPr>
            <w:tcW w:w="2558" w:type="dxa"/>
          </w:tcPr>
          <w:p w14:paraId="08D51800" w14:textId="697CABDA" w:rsidR="00884607" w:rsidRPr="009833D4" w:rsidRDefault="00884607" w:rsidP="008846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430394">
              <w:t>áno</w:t>
            </w:r>
          </w:p>
        </w:tc>
        <w:sdt>
          <w:sdtPr>
            <w:rPr>
              <w:rFonts w:ascii="Arial" w:hAnsi="Arial" w:cs="Arial"/>
            </w:rPr>
            <w:id w:val="-2055070419"/>
            <w:placeholder>
              <w:docPart w:val="7BE5749015AC4166B8E80477446A34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2067B6F" w14:textId="49EA1A00" w:rsidR="00884607" w:rsidRPr="00B43449" w:rsidRDefault="00884607" w:rsidP="008846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4607" w14:paraId="5F850F3D" w14:textId="77777777" w:rsidTr="0055465B">
        <w:trPr>
          <w:trHeight w:val="342"/>
          <w:jc w:val="center"/>
        </w:trPr>
        <w:tc>
          <w:tcPr>
            <w:tcW w:w="5113" w:type="dxa"/>
          </w:tcPr>
          <w:p w14:paraId="35F94D66" w14:textId="3461B1CA" w:rsidR="00884607" w:rsidRDefault="00884607" w:rsidP="0088460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430394">
              <w:t>Sada</w:t>
            </w:r>
            <w:proofErr w:type="spellEnd"/>
            <w:r w:rsidRPr="00430394">
              <w:t xml:space="preserve"> výsevných diskov </w:t>
            </w:r>
          </w:p>
        </w:tc>
        <w:tc>
          <w:tcPr>
            <w:tcW w:w="2558" w:type="dxa"/>
          </w:tcPr>
          <w:p w14:paraId="381B0019" w14:textId="30898F12" w:rsidR="00884607" w:rsidRPr="009833D4" w:rsidRDefault="00884607" w:rsidP="008846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430394">
              <w:t>áno</w:t>
            </w:r>
          </w:p>
        </w:tc>
        <w:sdt>
          <w:sdtPr>
            <w:rPr>
              <w:rFonts w:ascii="Arial" w:hAnsi="Arial" w:cs="Arial"/>
            </w:rPr>
            <w:id w:val="1133454256"/>
            <w:placeholder>
              <w:docPart w:val="942EA0CFBEA64A80857C7C6B9491A0E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EDF81D7" w14:textId="178FECC3" w:rsidR="00884607" w:rsidRPr="00B43449" w:rsidRDefault="00884607" w:rsidP="008846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44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4607" w14:paraId="62D792EB" w14:textId="77777777" w:rsidTr="0055465B">
        <w:trPr>
          <w:trHeight w:val="342"/>
          <w:jc w:val="center"/>
        </w:trPr>
        <w:tc>
          <w:tcPr>
            <w:tcW w:w="5113" w:type="dxa"/>
          </w:tcPr>
          <w:p w14:paraId="08ED8BEA" w14:textId="15D36F51" w:rsidR="00884607" w:rsidRDefault="00884607" w:rsidP="0088460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30394">
              <w:t xml:space="preserve">Aplikátor </w:t>
            </w:r>
            <w:proofErr w:type="spellStart"/>
            <w:r w:rsidRPr="00430394">
              <w:t>mikrogranulátov</w:t>
            </w:r>
            <w:proofErr w:type="spellEnd"/>
          </w:p>
        </w:tc>
        <w:tc>
          <w:tcPr>
            <w:tcW w:w="2558" w:type="dxa"/>
          </w:tcPr>
          <w:p w14:paraId="1C1D3F97" w14:textId="3010D30A" w:rsidR="00884607" w:rsidRPr="009833D4" w:rsidRDefault="00884607" w:rsidP="0088460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430394">
              <w:t>áno</w:t>
            </w:r>
          </w:p>
        </w:tc>
        <w:sdt>
          <w:sdtPr>
            <w:rPr>
              <w:rFonts w:ascii="Arial" w:hAnsi="Arial" w:cs="Arial"/>
            </w:rPr>
            <w:id w:val="346762953"/>
            <w:placeholder>
              <w:docPart w:val="3E1500909EC4430BB55BFC0951BF2B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91D4472" w14:textId="17855C36" w:rsidR="00884607" w:rsidRPr="00B43449" w:rsidRDefault="00884607" w:rsidP="008846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44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7077"/>
    <w:rsid w:val="000D4142"/>
    <w:rsid w:val="00111509"/>
    <w:rsid w:val="0014217B"/>
    <w:rsid w:val="00161195"/>
    <w:rsid w:val="00184E30"/>
    <w:rsid w:val="002339CF"/>
    <w:rsid w:val="00266E1E"/>
    <w:rsid w:val="00302F42"/>
    <w:rsid w:val="00355F2A"/>
    <w:rsid w:val="003E3D78"/>
    <w:rsid w:val="00424DA1"/>
    <w:rsid w:val="004554EE"/>
    <w:rsid w:val="00474EC4"/>
    <w:rsid w:val="00484EA1"/>
    <w:rsid w:val="004B2C2D"/>
    <w:rsid w:val="004E4BA4"/>
    <w:rsid w:val="004E6C47"/>
    <w:rsid w:val="005378BC"/>
    <w:rsid w:val="005C339A"/>
    <w:rsid w:val="00602BCF"/>
    <w:rsid w:val="0060474F"/>
    <w:rsid w:val="00637CDD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33380"/>
    <w:rsid w:val="00884607"/>
    <w:rsid w:val="008A05D3"/>
    <w:rsid w:val="00901131"/>
    <w:rsid w:val="00925C35"/>
    <w:rsid w:val="009833D4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01785"/>
    <w:rsid w:val="00D74A35"/>
    <w:rsid w:val="00E25749"/>
    <w:rsid w:val="00E74CD7"/>
    <w:rsid w:val="00EA58D4"/>
    <w:rsid w:val="00EC1376"/>
    <w:rsid w:val="00EE1788"/>
    <w:rsid w:val="00F37647"/>
    <w:rsid w:val="00F65C1B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7FBEF046614869BCEE644D261FC7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410C0E-6DE0-445C-B53F-36B143F3B8A2}"/>
      </w:docPartPr>
      <w:docPartBody>
        <w:p w:rsidR="002E2D3F" w:rsidRDefault="002E2D3F" w:rsidP="002E2D3F">
          <w:pPr>
            <w:pStyle w:val="3D7FBEF046614869BCEE644D261FC7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5728E56EF240EB980F3EB0034044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69E0C3-5A88-49F1-830C-AFC7F76BE44D}"/>
      </w:docPartPr>
      <w:docPartBody>
        <w:p w:rsidR="002E2D3F" w:rsidRDefault="002E2D3F" w:rsidP="002E2D3F">
          <w:pPr>
            <w:pStyle w:val="0C5728E56EF240EB980F3EB00340448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03A330058B84E7887EB480D4A692E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FD243-110C-47A4-BF68-C3128B6D62D6}"/>
      </w:docPartPr>
      <w:docPartBody>
        <w:p w:rsidR="002E2D3F" w:rsidRDefault="002E2D3F" w:rsidP="002E2D3F">
          <w:pPr>
            <w:pStyle w:val="B03A330058B84E7887EB480D4A692E2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E5749015AC4166B8E80477446A34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F9A6DD-698E-463A-AE58-FDA2F0375787}"/>
      </w:docPartPr>
      <w:docPartBody>
        <w:p w:rsidR="002E2D3F" w:rsidRDefault="002E2D3F" w:rsidP="002E2D3F">
          <w:pPr>
            <w:pStyle w:val="7BE5749015AC4166B8E80477446A34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2365998ADFD4D2095A1786BEFF397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24956E-BC0C-4909-8A76-35127539041E}"/>
      </w:docPartPr>
      <w:docPartBody>
        <w:p w:rsidR="002E2D3F" w:rsidRDefault="002E2D3F" w:rsidP="002E2D3F">
          <w:pPr>
            <w:pStyle w:val="92365998ADFD4D2095A1786BEFF397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99B8F24669642F4A364D4B506FFA6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E3B8F3-D6B1-4890-83D0-303C2A8FD5AB}"/>
      </w:docPartPr>
      <w:docPartBody>
        <w:p w:rsidR="002E2D3F" w:rsidRDefault="002E2D3F" w:rsidP="002E2D3F">
          <w:pPr>
            <w:pStyle w:val="499B8F24669642F4A364D4B506FFA6B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42EA0CFBEA64A80857C7C6B9491A0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D8CE69-118B-4C1F-B9A5-FEFC1D0979E2}"/>
      </w:docPartPr>
      <w:docPartBody>
        <w:p w:rsidR="002E2D3F" w:rsidRDefault="002E2D3F" w:rsidP="002E2D3F">
          <w:pPr>
            <w:pStyle w:val="942EA0CFBEA64A80857C7C6B9491A0E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1500909EC4430BB55BFC0951BF2B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EF3207-0E52-4681-B18B-86AC5B3C90A9}"/>
      </w:docPartPr>
      <w:docPartBody>
        <w:p w:rsidR="002E2D3F" w:rsidRDefault="002E2D3F" w:rsidP="002E2D3F">
          <w:pPr>
            <w:pStyle w:val="3E1500909EC4430BB55BFC0951BF2BE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87077"/>
    <w:rsid w:val="001B5843"/>
    <w:rsid w:val="001D5820"/>
    <w:rsid w:val="002E2D3F"/>
    <w:rsid w:val="0063058E"/>
    <w:rsid w:val="00A72830"/>
    <w:rsid w:val="00BF5D34"/>
    <w:rsid w:val="00E93FBD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E2D3F"/>
    <w:rPr>
      <w:color w:val="808080"/>
    </w:rPr>
  </w:style>
  <w:style w:type="paragraph" w:customStyle="1" w:styleId="C9934616C7154285A6FBEBC8247C8968">
    <w:name w:val="C9934616C7154285A6FBEBC8247C8968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5BCC0DB9644079DC65892C8BF0A34">
    <w:name w:val="3945BCC0DB9644079DC65892C8BF0A34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B3E53B8674E82B33D02A3295B7C71">
    <w:name w:val="878B3E53B8674E82B33D02A3295B7C71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5FBBE563B41F6BED3042A11D23A18">
    <w:name w:val="6BD5FBBE563B41F6BED3042A11D23A18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153F7D72A442EBC38B2B48BD33EEE">
    <w:name w:val="D2C153F7D72A442EBC38B2B48BD33EEE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8C1C0E08047E2A4A9CE505DD16A36">
    <w:name w:val="27D8C1C0E08047E2A4A9CE505DD16A36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7FBEF046614869BCEE644D261FC70F">
    <w:name w:val="3D7FBEF046614869BCEE644D261FC70F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728E56EF240EB980F3EB003404486">
    <w:name w:val="0C5728E56EF240EB980F3EB003404486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3A330058B84E7887EB480D4A692E25">
    <w:name w:val="B03A330058B84E7887EB480D4A692E25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E5749015AC4166B8E80477446A345E">
    <w:name w:val="7BE5749015AC4166B8E80477446A345E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8E6B38AC4405AA9619A99CD3B5717">
    <w:name w:val="3048E6B38AC4405AA9619A99CD3B5717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992E033DD49498756C1A32F1B50BB">
    <w:name w:val="879992E033DD49498756C1A32F1B50BB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65998ADFD4D2095A1786BEFF3973A">
    <w:name w:val="92365998ADFD4D2095A1786BEFF3973A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B8F24669642F4A364D4B506FFA6B9">
    <w:name w:val="499B8F24669642F4A364D4B506FFA6B9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72049AFF24FF3AA1B69CC87D63AE6">
    <w:name w:val="4C072049AFF24FF3AA1B69CC87D63AE6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8F1F2E3D341E5AD440CC85B44D93A">
    <w:name w:val="CC78F1F2E3D341E5AD440CC85B44D93A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B21FE8C674EE69945FD17843DF5CB">
    <w:name w:val="DA5B21FE8C674EE69945FD17843DF5CB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99C4ADB0B4C06AFE972908BA5994F">
    <w:name w:val="62499C4ADB0B4C06AFE972908BA5994F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EA0CFBEA64A80857C7C6B9491A0E1">
    <w:name w:val="942EA0CFBEA64A80857C7C6B9491A0E1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500909EC4430BB55BFC0951BF2BEF">
    <w:name w:val="3E1500909EC4430BB55BFC0951BF2BEF"/>
    <w:rsid w:val="002E2D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776C643214FB898E8BD9DDB67FEC9">
    <w:name w:val="51D776C643214FB898E8BD9DDB67FEC9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B302FBF0443AE93BB0AE2CB4870A7">
    <w:name w:val="0DFB302FBF0443AE93BB0AE2CB4870A7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672D546964AC798E263F5EF989E5E">
    <w:name w:val="904672D546964AC798E263F5EF989E5E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99C4F1C2F4E81991155F03B92F779">
    <w:name w:val="50199C4F1C2F4E81991155F03B92F779"/>
    <w:rsid w:val="00A728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1667</Characters>
  <Application>Microsoft Office Word</Application>
  <DocSecurity>0</DocSecurity>
  <Lines>111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2022-05-25T11:19:00Z</dcterms:created>
  <dcterms:modified xsi:type="dcterms:W3CDTF">2025-04-16T08:15:00Z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KLAS,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KLAS,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36619949</vt:lpwstr>
  </property>
  <property fmtid="{D5CDD505-2E9C-101B-9397-08002B2CF9AE}" pid="17" name="ObstaravatelDIC">
    <vt:lpwstr>2021740974</vt:lpwstr>
  </property>
  <property fmtid="{D5CDD505-2E9C-101B-9397-08002B2CF9AE}" pid="18" name="StatutarnyOrgan">
    <vt:lpwstr>Jaroslav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Poľnohospodárska technika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16.04.2025</vt:lpwstr>
  </property>
  <property fmtid="{D5CDD505-2E9C-101B-9397-08002B2CF9AE}" pid="28" name="KodProjektu">
    <vt:lpwstr>041BB520330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Modernizácia živočíšnej výroby KLAS</vt:lpwstr>
  </property>
  <property fmtid="{D5CDD505-2E9C-101B-9397-08002B2CF9AE}" pid="32" name="PredmetZakazky1">
    <vt:lpwstr>Cambridge valce</vt:lpwstr>
  </property>
  <property fmtid="{D5CDD505-2E9C-101B-9397-08002B2CF9AE}" pid="33" name="PredmetZakazky2">
    <vt:lpwstr>Kompaktor</vt:lpwstr>
  </property>
  <property fmtid="{D5CDD505-2E9C-101B-9397-08002B2CF9AE}" pid="34" name="PredmetZakazky3">
    <vt:lpwstr>Prekladací voz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39 465,50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60 388,75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75 948,00</vt:lpwstr>
  </property>
  <property fmtid="{D5CDD505-2E9C-101B-9397-08002B2CF9AE}" pid="43" name="PredmetZakazky4">
    <vt:lpwstr>Sejačka 4 riadková</vt:lpwstr>
  </property>
  <property fmtid="{D5CDD505-2E9C-101B-9397-08002B2CF9AE}" pid="44" name="PredmetZakazky4Mnozstvo">
    <vt:lpwstr>1ks, </vt:lpwstr>
  </property>
  <property fmtid="{D5CDD505-2E9C-101B-9397-08002B2CF9AE}" pid="45" name="PredmetZakazky4PHZ">
    <vt:lpwstr>26 501,00</vt:lpwstr>
  </property>
  <property fmtid="{D5CDD505-2E9C-101B-9397-08002B2CF9AE}" pid="46" name="PredmetZakazky5">
    <vt:lpwstr>Diskový kyprič</vt:lpwstr>
  </property>
  <property fmtid="{D5CDD505-2E9C-101B-9397-08002B2CF9AE}" pid="47" name="PredmetZakazky5Mnozstvo">
    <vt:lpwstr>1ks, </vt:lpwstr>
  </property>
  <property fmtid="{D5CDD505-2E9C-101B-9397-08002B2CF9AE}" pid="48" name="PredmetZakazky5PHZ">
    <vt:lpwstr>85 793,33</vt:lpwstr>
  </property>
  <property fmtid="{D5CDD505-2E9C-101B-9397-08002B2CF9AE}" pid="49" name="PredmetZakazky6">
    <vt:lpwstr>Kompaktor</vt:lpwstr>
  </property>
  <property fmtid="{D5CDD505-2E9C-101B-9397-08002B2CF9AE}" pid="50" name="PredmetZakazky6Mnozstvo">
    <vt:lpwstr>1ks, </vt:lpwstr>
  </property>
  <property fmtid="{D5CDD505-2E9C-101B-9397-08002B2CF9AE}" pid="51" name="PredmetZakazky6PHZ">
    <vt:lpwstr>65 615,00</vt:lpwstr>
  </property>
  <property fmtid="{D5CDD505-2E9C-101B-9397-08002B2CF9AE}" pid="52" name="PredmetZakazky7">
    <vt:lpwstr>Mulčovač</vt:lpwstr>
  </property>
  <property fmtid="{D5CDD505-2E9C-101B-9397-08002B2CF9AE}" pid="53" name="PredmetZakazky7Mnozstvo">
    <vt:lpwstr>1ks, </vt:lpwstr>
  </property>
  <property fmtid="{D5CDD505-2E9C-101B-9397-08002B2CF9AE}" pid="54" name="PredmetZakazky7PHZ">
    <vt:lpwstr>30 400,38</vt:lpwstr>
  </property>
  <property fmtid="{D5CDD505-2E9C-101B-9397-08002B2CF9AE}" pid="55" name="PredmetZakazky8">
    <vt:lpwstr>Plečka</vt:lpwstr>
  </property>
  <property fmtid="{D5CDD505-2E9C-101B-9397-08002B2CF9AE}" pid="56" name="PredmetZakazky8Mnozstvo">
    <vt:lpwstr>1ks, </vt:lpwstr>
  </property>
  <property fmtid="{D5CDD505-2E9C-101B-9397-08002B2CF9AE}" pid="57" name="PredmetZakazky8PHZ">
    <vt:lpwstr>18 599,33</vt:lpwstr>
  </property>
  <property fmtid="{D5CDD505-2E9C-101B-9397-08002B2CF9AE}" pid="58" name="PredmetZakazky9">
    <vt:lpwstr>Ťahaný diskový kultivátor</vt:lpwstr>
  </property>
  <property fmtid="{D5CDD505-2E9C-101B-9397-08002B2CF9AE}" pid="59" name="PredmetZakazky9Mnozstvo">
    <vt:lpwstr>1ks, </vt:lpwstr>
  </property>
  <property fmtid="{D5CDD505-2E9C-101B-9397-08002B2CF9AE}" pid="60" name="PredmetZakazky9PHZ">
    <vt:lpwstr>76 307,67</vt:lpwstr>
  </property>
  <property fmtid="{D5CDD505-2E9C-101B-9397-08002B2CF9AE}" pid="61" name="DatumAktualny">
    <vt:lpwstr>16.4.2025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16000000-5 Poľnohospodárske stroje</vt:lpwstr>
  </property>
  <property fmtid="{D5CDD505-2E9C-101B-9397-08002B2CF9AE}" pid="68" name="MiestoDodaniaUlicaCislo">
    <vt:lpwstr>Zvolenská cesta 2740</vt:lpwstr>
  </property>
  <property fmtid="{D5CDD505-2E9C-101B-9397-08002B2CF9AE}" pid="69" name="MiestoDodaniaPSC">
    <vt:lpwstr>Lučenec</vt:lpwstr>
  </property>
  <property fmtid="{D5CDD505-2E9C-101B-9397-08002B2CF9AE}" pid="70" name="MiestoDodaniaObec">
    <vt:lpwstr>984 01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479 018,96</vt:lpwstr>
  </property>
  <property fmtid="{D5CDD505-2E9C-101B-9397-08002B2CF9AE}" pid="75" name="PHZsDPH">
    <vt:lpwstr>589 193,32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