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4220DEE5"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C40AF9">
        <w:rPr>
          <w:rFonts w:ascii="Corbel" w:hAnsi="Corbel"/>
          <w:sz w:val="22"/>
          <w:szCs w:val="22"/>
        </w:rPr>
        <w:t xml:space="preserve"> pre časť 3</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0C0AAFA3" w14:textId="77777777" w:rsidR="00CC4805" w:rsidRPr="00173B0C" w:rsidRDefault="00CC4805" w:rsidP="00CC4805">
      <w:pPr>
        <w:pStyle w:val="Default"/>
        <w:numPr>
          <w:ilvl w:val="0"/>
          <w:numId w:val="6"/>
        </w:numPr>
        <w:ind w:left="284" w:hanging="284"/>
        <w:jc w:val="both"/>
        <w:rPr>
          <w:rFonts w:ascii="Corbel" w:hAnsi="Corbel"/>
          <w:sz w:val="22"/>
          <w:szCs w:val="22"/>
        </w:rPr>
      </w:pPr>
      <w:r w:rsidRPr="00173B0C">
        <w:rPr>
          <w:rFonts w:ascii="Corbel" w:hAnsi="Corbel"/>
          <w:sz w:val="22"/>
          <w:szCs w:val="22"/>
        </w:rPr>
        <w:t xml:space="preserve">Dodávané tovary, ktorých doba použiteľnosti je daná dobou exspirácie udanej výrobcom, musia mať ku dňu ich dodania minimálne 6 mesiacov do uplynutia exspiračnej doby. </w:t>
      </w:r>
    </w:p>
    <w:p w14:paraId="1100C7D9" w14:textId="77777777" w:rsidR="00CC4805" w:rsidRPr="004D4700" w:rsidRDefault="00CC4805" w:rsidP="00CC4805">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4C8EC265" w14:textId="13A5A702" w:rsidR="00C87BD6" w:rsidRPr="00A41D88" w:rsidRDefault="00C87BD6" w:rsidP="00C87BD6">
      <w:pPr>
        <w:pStyle w:val="Odsekzoznamu"/>
        <w:widowControl/>
        <w:numPr>
          <w:ilvl w:val="0"/>
          <w:numId w:val="21"/>
        </w:numPr>
        <w:autoSpaceDE/>
        <w:autoSpaceDN/>
        <w:ind w:left="284"/>
        <w:contextualSpacing w:val="0"/>
        <w:jc w:val="both"/>
        <w:rPr>
          <w:rFonts w:ascii="Corbel" w:hAnsi="Corbel"/>
          <w:b/>
          <w:i/>
          <w:iCs/>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B92023">
        <w:rPr>
          <w:rFonts w:ascii="Corbel" w:hAnsi="Corbel"/>
        </w:rPr>
        <w:t>objednávky</w:t>
      </w:r>
      <w:r w:rsidR="00897142" w:rsidRPr="00B92023">
        <w:rPr>
          <w:rFonts w:ascii="Corbel" w:hAnsi="Corbel"/>
        </w:rPr>
        <w:t xml:space="preserve"> je financovaný</w:t>
      </w:r>
      <w:r w:rsidR="00897142" w:rsidRPr="00B92023">
        <w:rPr>
          <w:rFonts w:ascii="Corbel" w:hAnsi="Corbel"/>
          <w:bCs/>
        </w:rPr>
        <w:t xml:space="preserve"> v rámci zazmluvneného projektu z plánu Obnovy a odolnosti SR, kód projektu: </w:t>
      </w:r>
    </w:p>
    <w:p w14:paraId="16982B16" w14:textId="4CF3DF4D" w:rsidR="00134636" w:rsidRPr="004E2F03" w:rsidRDefault="005B17E1" w:rsidP="00A41D88">
      <w:pPr>
        <w:widowControl/>
        <w:adjustRightInd w:val="0"/>
        <w:ind w:left="284"/>
        <w:jc w:val="both"/>
        <w:rPr>
          <w:rFonts w:ascii="Corbel" w:hAnsi="Corbel" w:cs="NimbusSans-Regular"/>
        </w:rPr>
      </w:pPr>
      <w:r w:rsidRPr="004E2F03">
        <w:rPr>
          <w:rFonts w:ascii="Corbel" w:hAnsi="Corbel" w:cs="NimbusSans-Regular"/>
        </w:rPr>
        <w:t>09I03-03-V04-00217 s názvom: Hodnotenie protirakovinového účinku empagliflozínu ako SGLT2 inhibítora v paneli rôznych CRC bunkových línií</w:t>
      </w:r>
      <w:r w:rsidR="00F35DFD">
        <w:rPr>
          <w:rFonts w:ascii="Corbel" w:hAnsi="Corbel" w:cs="NimbusSans-Regular"/>
        </w:rPr>
        <w:t xml:space="preserve">, </w:t>
      </w:r>
      <w:r w:rsidR="00EA3B00">
        <w:rPr>
          <w:rFonts w:ascii="Corbel" w:hAnsi="Corbel" w:cs="NimbusSans-Regular"/>
        </w:rPr>
        <w:t>časť 3</w:t>
      </w:r>
      <w:r w:rsidR="00134636" w:rsidRPr="004E2F03">
        <w:rPr>
          <w:rFonts w:ascii="Corbel" w:hAnsi="Corbel" w:cs="NimbusSans-Regular"/>
        </w:rPr>
        <w:t>.</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AC4C" w14:textId="77777777" w:rsidR="00321C59" w:rsidRDefault="00321C59" w:rsidP="00A37121">
      <w:r>
        <w:separator/>
      </w:r>
    </w:p>
  </w:endnote>
  <w:endnote w:type="continuationSeparator" w:id="0">
    <w:p w14:paraId="24DFD182" w14:textId="77777777" w:rsidR="00321C59" w:rsidRDefault="00321C59" w:rsidP="00A37121">
      <w:r>
        <w:continuationSeparator/>
      </w:r>
    </w:p>
  </w:endnote>
  <w:endnote w:type="continuationNotice" w:id="1">
    <w:p w14:paraId="61F8BD68" w14:textId="77777777" w:rsidR="00321C59" w:rsidRDefault="00321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0D61" w14:textId="77777777" w:rsidR="00321C59" w:rsidRDefault="00321C59" w:rsidP="00A37121">
      <w:r>
        <w:separator/>
      </w:r>
    </w:p>
  </w:footnote>
  <w:footnote w:type="continuationSeparator" w:id="0">
    <w:p w14:paraId="52805F65" w14:textId="77777777" w:rsidR="00321C59" w:rsidRDefault="00321C59" w:rsidP="00A37121">
      <w:r>
        <w:continuationSeparator/>
      </w:r>
    </w:p>
  </w:footnote>
  <w:footnote w:type="continuationNotice" w:id="1">
    <w:p w14:paraId="09CC7424" w14:textId="77777777" w:rsidR="00321C59" w:rsidRDefault="00321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1DE8"/>
    <w:rsid w:val="000849BC"/>
    <w:rsid w:val="0009138A"/>
    <w:rsid w:val="000A23BE"/>
    <w:rsid w:val="000B07F0"/>
    <w:rsid w:val="000B10F3"/>
    <w:rsid w:val="000C12E2"/>
    <w:rsid w:val="000D06E1"/>
    <w:rsid w:val="000D0FD7"/>
    <w:rsid w:val="000D3538"/>
    <w:rsid w:val="000E20A1"/>
    <w:rsid w:val="000E6002"/>
    <w:rsid w:val="000E7EDF"/>
    <w:rsid w:val="000F2F59"/>
    <w:rsid w:val="00103C86"/>
    <w:rsid w:val="00115680"/>
    <w:rsid w:val="0011576F"/>
    <w:rsid w:val="001165C6"/>
    <w:rsid w:val="001207FD"/>
    <w:rsid w:val="00121A5D"/>
    <w:rsid w:val="00124FAE"/>
    <w:rsid w:val="00126498"/>
    <w:rsid w:val="0012669B"/>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69A4"/>
    <w:rsid w:val="002D46D4"/>
    <w:rsid w:val="002E3ED9"/>
    <w:rsid w:val="00301518"/>
    <w:rsid w:val="003056FF"/>
    <w:rsid w:val="00305E74"/>
    <w:rsid w:val="00321C59"/>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2F03"/>
    <w:rsid w:val="004E42DC"/>
    <w:rsid w:val="004E7EE8"/>
    <w:rsid w:val="00501AA4"/>
    <w:rsid w:val="00503209"/>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8F75C5"/>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A766B"/>
    <w:rsid w:val="00AB4727"/>
    <w:rsid w:val="00AB6B3B"/>
    <w:rsid w:val="00AC33A5"/>
    <w:rsid w:val="00AC3B8B"/>
    <w:rsid w:val="00AC4891"/>
    <w:rsid w:val="00AD2C88"/>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0AF9"/>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805"/>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66B4"/>
    <w:rsid w:val="00D81130"/>
    <w:rsid w:val="00D81916"/>
    <w:rsid w:val="00D86466"/>
    <w:rsid w:val="00D87D21"/>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334C"/>
    <w:rsid w:val="00E16E09"/>
    <w:rsid w:val="00E172FB"/>
    <w:rsid w:val="00E17E0A"/>
    <w:rsid w:val="00E202C4"/>
    <w:rsid w:val="00E20F62"/>
    <w:rsid w:val="00E22C74"/>
    <w:rsid w:val="00E3271F"/>
    <w:rsid w:val="00E33576"/>
    <w:rsid w:val="00E35171"/>
    <w:rsid w:val="00E36A42"/>
    <w:rsid w:val="00E46C36"/>
    <w:rsid w:val="00E55BFB"/>
    <w:rsid w:val="00E573F4"/>
    <w:rsid w:val="00E5766F"/>
    <w:rsid w:val="00E57A60"/>
    <w:rsid w:val="00E6382F"/>
    <w:rsid w:val="00E76D6B"/>
    <w:rsid w:val="00E827AE"/>
    <w:rsid w:val="00E84420"/>
    <w:rsid w:val="00E95509"/>
    <w:rsid w:val="00EA3B00"/>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5DFD"/>
    <w:rsid w:val="00F36A62"/>
    <w:rsid w:val="00F415D6"/>
    <w:rsid w:val="00F44781"/>
    <w:rsid w:val="00F52303"/>
    <w:rsid w:val="00F53B6F"/>
    <w:rsid w:val="00F56490"/>
    <w:rsid w:val="00F5744A"/>
    <w:rsid w:val="00F630BF"/>
    <w:rsid w:val="00F6491E"/>
    <w:rsid w:val="00F650B9"/>
    <w:rsid w:val="00F74A70"/>
    <w:rsid w:val="00F77D48"/>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2211</Words>
  <Characters>12609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136</cp:revision>
  <cp:lastPrinted>2024-10-23T11:33:00Z</cp:lastPrinted>
  <dcterms:created xsi:type="dcterms:W3CDTF">2022-10-06T09:59:00Z</dcterms:created>
  <dcterms:modified xsi:type="dcterms:W3CDTF">2025-05-14T09:00:00Z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