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2ABA1EF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DC75C3">
        <w:rPr>
          <w:b/>
          <w:bCs/>
        </w:rPr>
        <w:t>2</w:t>
      </w:r>
      <w:r w:rsidR="00414B4B">
        <w:rPr>
          <w:b/>
          <w:bCs/>
        </w:rPr>
        <w:t>7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D895723" w14:textId="0B1AB51F" w:rsidR="00164364" w:rsidRPr="00896EA7" w:rsidRDefault="00414B4B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14B4B">
        <w:rPr>
          <w:rFonts w:asciiTheme="minorHAnsi" w:hAnsiTheme="minorHAnsi" w:cstheme="minorHAnsi"/>
          <w:b/>
          <w:bCs/>
          <w:sz w:val="20"/>
          <w:szCs w:val="20"/>
        </w:rPr>
        <w:t>Časť predmetu zákazky č. 3 - Exkurzia č. 3   Zvolen - Bratislava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5E23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14B4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3BC2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6924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C75C3"/>
    <w:rsid w:val="00DD7409"/>
    <w:rsid w:val="00DF037A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15</cp:revision>
  <dcterms:created xsi:type="dcterms:W3CDTF">2025-02-24T11:30:00Z</dcterms:created>
  <dcterms:modified xsi:type="dcterms:W3CDTF">2025-05-19T12:21:00Z</dcterms:modified>
</cp:coreProperties>
</file>