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084A5" w14:textId="77777777" w:rsidR="009C2447" w:rsidRPr="009E4C5C" w:rsidRDefault="009C2447" w:rsidP="009C2447">
      <w:pPr>
        <w:pStyle w:val="Nadpis4"/>
        <w:ind w:right="543"/>
        <w:rPr>
          <w:rFonts w:asciiTheme="majorHAnsi" w:hAnsiTheme="majorHAnsi"/>
        </w:rPr>
      </w:pPr>
      <w:r w:rsidRPr="00A33F15">
        <w:rPr>
          <w:rFonts w:asciiTheme="majorHAnsi" w:hAnsiTheme="majorHAnsi"/>
          <w:sz w:val="28"/>
          <w:szCs w:val="28"/>
        </w:rPr>
        <w:t>ZMLUVA O DIELO</w:t>
      </w:r>
    </w:p>
    <w:p w14:paraId="6C92780B" w14:textId="79279AF7" w:rsidR="009C2447" w:rsidRPr="009E4C5C" w:rsidRDefault="005E14BD" w:rsidP="009C2447">
      <w:pPr>
        <w:ind w:right="543"/>
        <w:jc w:val="center"/>
        <w:rPr>
          <w:rFonts w:asciiTheme="majorHAnsi" w:hAnsiTheme="majorHAnsi"/>
          <w:sz w:val="22"/>
          <w:szCs w:val="22"/>
        </w:rPr>
      </w:pPr>
      <w:r w:rsidRPr="005E14BD">
        <w:rPr>
          <w:rFonts w:asciiTheme="majorHAnsi" w:hAnsiTheme="majorHAnsi"/>
          <w:sz w:val="22"/>
          <w:szCs w:val="22"/>
        </w:rPr>
        <w:t>uzatvorená podľa § 536 a násl. zákona č. 513/1991 Zb. Obchodného zákonníka v</w:t>
      </w:r>
      <w:r>
        <w:rPr>
          <w:rFonts w:asciiTheme="majorHAnsi" w:hAnsiTheme="majorHAnsi"/>
          <w:sz w:val="22"/>
          <w:szCs w:val="22"/>
        </w:rPr>
        <w:t> </w:t>
      </w:r>
      <w:r w:rsidRPr="005E14BD">
        <w:rPr>
          <w:rFonts w:asciiTheme="majorHAnsi" w:hAnsiTheme="majorHAnsi"/>
          <w:sz w:val="22"/>
          <w:szCs w:val="22"/>
        </w:rPr>
        <w:t>znení</w:t>
      </w:r>
      <w:r>
        <w:rPr>
          <w:rFonts w:asciiTheme="majorHAnsi" w:hAnsiTheme="majorHAnsi"/>
          <w:sz w:val="22"/>
          <w:szCs w:val="22"/>
        </w:rPr>
        <w:t xml:space="preserve"> </w:t>
      </w:r>
      <w:r w:rsidRPr="005E14BD">
        <w:rPr>
          <w:rFonts w:asciiTheme="majorHAnsi" w:hAnsiTheme="majorHAnsi"/>
          <w:sz w:val="22"/>
          <w:szCs w:val="22"/>
        </w:rPr>
        <w:t>neskorších predpisov</w:t>
      </w:r>
    </w:p>
    <w:p w14:paraId="4A142133" w14:textId="77777777" w:rsidR="009C2447" w:rsidRPr="009E4C5C" w:rsidRDefault="009C2447" w:rsidP="00043431">
      <w:pPr>
        <w:ind w:right="543"/>
        <w:rPr>
          <w:rFonts w:asciiTheme="majorHAnsi" w:hAnsiTheme="majorHAnsi"/>
          <w:b/>
          <w:sz w:val="22"/>
          <w:szCs w:val="22"/>
        </w:rPr>
      </w:pPr>
    </w:p>
    <w:p w14:paraId="1378B2DC" w14:textId="34DA7840" w:rsidR="004E0319" w:rsidRDefault="004E0319" w:rsidP="004E0319">
      <w:pPr>
        <w:widowControl w:val="0"/>
        <w:tabs>
          <w:tab w:val="left" w:pos="2835"/>
          <w:tab w:val="left" w:pos="3119"/>
        </w:tabs>
        <w:ind w:left="567" w:hanging="567"/>
        <w:jc w:val="both"/>
        <w:rPr>
          <w:rFonts w:ascii="Calibri" w:hAnsi="Calibri" w:cs="Calibri"/>
          <w:b/>
          <w:bCs/>
          <w:sz w:val="22"/>
          <w:szCs w:val="22"/>
        </w:rPr>
      </w:pPr>
      <w:r w:rsidRPr="009E4C5C">
        <w:rPr>
          <w:rFonts w:asciiTheme="majorHAnsi" w:hAnsiTheme="majorHAnsi"/>
          <w:b/>
          <w:sz w:val="22"/>
          <w:szCs w:val="22"/>
        </w:rPr>
        <w:t>Objednávateľ:</w:t>
      </w:r>
      <w:r w:rsidRPr="009E4C5C">
        <w:rPr>
          <w:rFonts w:asciiTheme="majorHAnsi" w:hAnsiTheme="majorHAnsi"/>
          <w:b/>
          <w:sz w:val="22"/>
          <w:szCs w:val="22"/>
        </w:rPr>
        <w:tab/>
      </w:r>
      <w:r w:rsidRPr="009E4C5C">
        <w:rPr>
          <w:rFonts w:asciiTheme="majorHAnsi" w:hAnsiTheme="majorHAnsi"/>
          <w:b/>
          <w:sz w:val="22"/>
          <w:szCs w:val="22"/>
        </w:rPr>
        <w:tab/>
      </w:r>
      <w:r w:rsidR="00F55ABC" w:rsidRPr="009E4C5C">
        <w:rPr>
          <w:rFonts w:asciiTheme="majorHAnsi" w:hAnsiTheme="majorHAnsi"/>
          <w:b/>
          <w:sz w:val="22"/>
          <w:szCs w:val="22"/>
        </w:rPr>
        <w:tab/>
      </w:r>
      <w:r w:rsidR="00F55ABC" w:rsidRPr="009E4C5C">
        <w:rPr>
          <w:rFonts w:asciiTheme="majorHAnsi" w:hAnsiTheme="majorHAnsi"/>
          <w:b/>
          <w:sz w:val="22"/>
          <w:szCs w:val="22"/>
        </w:rPr>
        <w:tab/>
      </w:r>
    </w:p>
    <w:p w14:paraId="02142A26" w14:textId="4D727405" w:rsidR="00E45C7C" w:rsidRDefault="00E45C7C" w:rsidP="00E45C7C">
      <w:pPr>
        <w:ind w:right="543"/>
        <w:jc w:val="both"/>
        <w:rPr>
          <w:rFonts w:asciiTheme="majorHAnsi" w:hAnsiTheme="majorHAnsi"/>
          <w:bCs/>
          <w:sz w:val="22"/>
          <w:szCs w:val="22"/>
        </w:rPr>
      </w:pPr>
      <w:r w:rsidRPr="00E45C7C">
        <w:rPr>
          <w:rFonts w:asciiTheme="majorHAnsi" w:hAnsiTheme="majorHAnsi"/>
          <w:bCs/>
          <w:sz w:val="22"/>
          <w:szCs w:val="22"/>
        </w:rPr>
        <w:t xml:space="preserve">Obchodné meno: </w:t>
      </w:r>
      <w:r w:rsidRPr="00E45C7C">
        <w:rPr>
          <w:rFonts w:asciiTheme="majorHAnsi" w:hAnsiTheme="majorHAnsi"/>
          <w:bCs/>
          <w:sz w:val="22"/>
          <w:szCs w:val="22"/>
        </w:rPr>
        <w:tab/>
      </w:r>
      <w:r w:rsidR="00BC2399" w:rsidRPr="00BC2399">
        <w:rPr>
          <w:rFonts w:asciiTheme="majorHAnsi" w:hAnsiTheme="majorHAnsi"/>
          <w:bCs/>
          <w:sz w:val="22"/>
          <w:szCs w:val="22"/>
        </w:rPr>
        <w:t>Pavol Paluba</w:t>
      </w:r>
    </w:p>
    <w:p w14:paraId="5AA19CCA" w14:textId="4D86B6B0" w:rsidR="00E45C7C" w:rsidRPr="00E45C7C" w:rsidRDefault="00E45C7C" w:rsidP="00E45C7C">
      <w:pPr>
        <w:ind w:right="543"/>
        <w:jc w:val="both"/>
        <w:rPr>
          <w:rFonts w:asciiTheme="majorHAnsi" w:hAnsiTheme="majorHAnsi"/>
          <w:bCs/>
          <w:sz w:val="22"/>
          <w:szCs w:val="22"/>
        </w:rPr>
      </w:pPr>
      <w:r w:rsidRPr="00E45C7C">
        <w:rPr>
          <w:rFonts w:asciiTheme="majorHAnsi" w:hAnsiTheme="majorHAnsi"/>
          <w:bCs/>
          <w:sz w:val="22"/>
          <w:szCs w:val="22"/>
        </w:rPr>
        <w:t xml:space="preserve">Sídlo: </w:t>
      </w:r>
      <w:r w:rsidRPr="00E45C7C">
        <w:rPr>
          <w:rFonts w:asciiTheme="majorHAnsi" w:hAnsiTheme="majorHAnsi"/>
          <w:bCs/>
          <w:sz w:val="22"/>
          <w:szCs w:val="22"/>
        </w:rPr>
        <w:tab/>
      </w:r>
      <w:r w:rsidRPr="00E45C7C">
        <w:rPr>
          <w:rFonts w:asciiTheme="majorHAnsi" w:hAnsiTheme="majorHAnsi"/>
          <w:bCs/>
          <w:sz w:val="22"/>
          <w:szCs w:val="22"/>
        </w:rPr>
        <w:tab/>
      </w:r>
      <w:r w:rsidRPr="00E45C7C">
        <w:rPr>
          <w:rFonts w:asciiTheme="majorHAnsi" w:hAnsiTheme="majorHAnsi"/>
          <w:bCs/>
          <w:sz w:val="22"/>
          <w:szCs w:val="22"/>
        </w:rPr>
        <w:tab/>
      </w:r>
      <w:r w:rsidR="00AB1E6A" w:rsidRPr="00AB1E6A">
        <w:rPr>
          <w:rFonts w:asciiTheme="majorHAnsi" w:hAnsiTheme="majorHAnsi"/>
          <w:bCs/>
          <w:sz w:val="22"/>
          <w:szCs w:val="22"/>
        </w:rPr>
        <w:t>Haligovce 71, 065 34 Haligovce</w:t>
      </w:r>
    </w:p>
    <w:p w14:paraId="0508D8F1" w14:textId="3C98628D" w:rsidR="00E45C7C" w:rsidRPr="00E45C7C" w:rsidRDefault="00E45C7C" w:rsidP="00E45C7C">
      <w:pPr>
        <w:ind w:right="543"/>
        <w:jc w:val="both"/>
        <w:rPr>
          <w:rFonts w:asciiTheme="majorHAnsi" w:hAnsiTheme="majorHAnsi"/>
          <w:bCs/>
          <w:sz w:val="22"/>
          <w:szCs w:val="22"/>
        </w:rPr>
      </w:pPr>
      <w:r w:rsidRPr="00E45C7C">
        <w:rPr>
          <w:rFonts w:asciiTheme="majorHAnsi" w:hAnsiTheme="majorHAnsi"/>
          <w:bCs/>
          <w:sz w:val="22"/>
          <w:szCs w:val="22"/>
        </w:rPr>
        <w:t xml:space="preserve">IČO: </w:t>
      </w:r>
      <w:r w:rsidRPr="00E45C7C">
        <w:rPr>
          <w:rFonts w:asciiTheme="majorHAnsi" w:hAnsiTheme="majorHAnsi"/>
          <w:bCs/>
          <w:sz w:val="22"/>
          <w:szCs w:val="22"/>
        </w:rPr>
        <w:tab/>
      </w:r>
      <w:r w:rsidRPr="00E45C7C">
        <w:rPr>
          <w:rFonts w:asciiTheme="majorHAnsi" w:hAnsiTheme="majorHAnsi"/>
          <w:bCs/>
          <w:sz w:val="22"/>
          <w:szCs w:val="22"/>
        </w:rPr>
        <w:tab/>
      </w:r>
      <w:r w:rsidRPr="00E45C7C">
        <w:rPr>
          <w:rFonts w:asciiTheme="majorHAnsi" w:hAnsiTheme="majorHAnsi"/>
          <w:bCs/>
          <w:sz w:val="22"/>
          <w:szCs w:val="22"/>
        </w:rPr>
        <w:tab/>
      </w:r>
      <w:r w:rsidR="00A0168B" w:rsidRPr="00A0168B">
        <w:rPr>
          <w:rFonts w:asciiTheme="majorHAnsi" w:hAnsiTheme="majorHAnsi"/>
          <w:bCs/>
          <w:sz w:val="22"/>
          <w:szCs w:val="22"/>
        </w:rPr>
        <w:t>37883925</w:t>
      </w:r>
    </w:p>
    <w:p w14:paraId="3F773AB7" w14:textId="04FBB9D7" w:rsidR="00E45C7C" w:rsidRDefault="00E45C7C" w:rsidP="00E45C7C">
      <w:pPr>
        <w:ind w:right="543"/>
        <w:jc w:val="both"/>
        <w:rPr>
          <w:rFonts w:asciiTheme="majorHAnsi" w:hAnsiTheme="majorHAnsi"/>
          <w:bCs/>
          <w:sz w:val="22"/>
          <w:szCs w:val="22"/>
        </w:rPr>
      </w:pPr>
      <w:r w:rsidRPr="00E45C7C">
        <w:rPr>
          <w:rFonts w:asciiTheme="majorHAnsi" w:hAnsiTheme="majorHAnsi"/>
          <w:bCs/>
          <w:sz w:val="22"/>
          <w:szCs w:val="22"/>
        </w:rPr>
        <w:t xml:space="preserve">DIČ: </w:t>
      </w:r>
      <w:r w:rsidRPr="00E45C7C">
        <w:rPr>
          <w:rFonts w:asciiTheme="majorHAnsi" w:hAnsiTheme="majorHAnsi"/>
          <w:bCs/>
          <w:sz w:val="22"/>
          <w:szCs w:val="22"/>
        </w:rPr>
        <w:tab/>
      </w:r>
      <w:r w:rsidRPr="00E45C7C">
        <w:rPr>
          <w:rFonts w:asciiTheme="majorHAnsi" w:hAnsiTheme="majorHAnsi"/>
          <w:bCs/>
          <w:sz w:val="22"/>
          <w:szCs w:val="22"/>
        </w:rPr>
        <w:tab/>
      </w:r>
      <w:r w:rsidRPr="00E45C7C">
        <w:rPr>
          <w:rFonts w:asciiTheme="majorHAnsi" w:hAnsiTheme="majorHAnsi"/>
          <w:bCs/>
          <w:sz w:val="22"/>
          <w:szCs w:val="22"/>
        </w:rPr>
        <w:tab/>
      </w:r>
      <w:r w:rsidR="0088225B" w:rsidRPr="0088225B">
        <w:rPr>
          <w:rFonts w:asciiTheme="majorHAnsi" w:hAnsiTheme="majorHAnsi"/>
          <w:bCs/>
          <w:sz w:val="22"/>
          <w:szCs w:val="22"/>
        </w:rPr>
        <w:t>1070651098</w:t>
      </w:r>
    </w:p>
    <w:p w14:paraId="4FA40C77" w14:textId="3DFC9BBC" w:rsidR="005C2387" w:rsidRDefault="005C2387" w:rsidP="00E45C7C">
      <w:pPr>
        <w:ind w:right="543"/>
        <w:jc w:val="both"/>
        <w:rPr>
          <w:rFonts w:asciiTheme="majorHAnsi" w:hAnsiTheme="majorHAnsi"/>
          <w:bCs/>
          <w:sz w:val="22"/>
          <w:szCs w:val="22"/>
        </w:rPr>
      </w:pPr>
      <w:r>
        <w:rPr>
          <w:rFonts w:asciiTheme="majorHAnsi" w:hAnsiTheme="majorHAnsi"/>
          <w:bCs/>
          <w:sz w:val="22"/>
          <w:szCs w:val="22"/>
        </w:rPr>
        <w:t>IČ DPH:</w:t>
      </w:r>
      <w:r>
        <w:rPr>
          <w:rFonts w:asciiTheme="majorHAnsi" w:hAnsiTheme="majorHAnsi"/>
          <w:bCs/>
          <w:sz w:val="22"/>
          <w:szCs w:val="22"/>
        </w:rPr>
        <w:tab/>
      </w:r>
      <w:r>
        <w:rPr>
          <w:rFonts w:asciiTheme="majorHAnsi" w:hAnsiTheme="majorHAnsi"/>
          <w:bCs/>
          <w:sz w:val="22"/>
          <w:szCs w:val="22"/>
        </w:rPr>
        <w:tab/>
      </w:r>
      <w:r>
        <w:rPr>
          <w:rFonts w:asciiTheme="majorHAnsi" w:hAnsiTheme="majorHAnsi"/>
          <w:bCs/>
          <w:sz w:val="22"/>
          <w:szCs w:val="22"/>
        </w:rPr>
        <w:tab/>
      </w:r>
      <w:r w:rsidR="00EE6960" w:rsidRPr="00EE6960">
        <w:rPr>
          <w:rFonts w:asciiTheme="majorHAnsi" w:hAnsiTheme="majorHAnsi"/>
          <w:bCs/>
          <w:sz w:val="22"/>
          <w:szCs w:val="22"/>
        </w:rPr>
        <w:t>SK1070651098</w:t>
      </w:r>
    </w:p>
    <w:p w14:paraId="5C145BEA" w14:textId="19D6BCCE" w:rsidR="00E45C7C" w:rsidRDefault="00E45C7C" w:rsidP="00E45C7C">
      <w:pPr>
        <w:ind w:right="543"/>
        <w:jc w:val="both"/>
        <w:rPr>
          <w:rFonts w:asciiTheme="majorHAnsi" w:hAnsiTheme="majorHAnsi"/>
          <w:bCs/>
          <w:sz w:val="22"/>
          <w:szCs w:val="22"/>
        </w:rPr>
      </w:pPr>
      <w:r w:rsidRPr="00E45C7C">
        <w:rPr>
          <w:rFonts w:asciiTheme="majorHAnsi" w:hAnsiTheme="majorHAnsi"/>
          <w:bCs/>
          <w:sz w:val="22"/>
          <w:szCs w:val="22"/>
        </w:rPr>
        <w:t xml:space="preserve">Štatutárny zástupca: </w:t>
      </w:r>
      <w:r w:rsidRPr="00E45C7C">
        <w:rPr>
          <w:rFonts w:asciiTheme="majorHAnsi" w:hAnsiTheme="majorHAnsi"/>
          <w:bCs/>
          <w:sz w:val="22"/>
          <w:szCs w:val="22"/>
        </w:rPr>
        <w:tab/>
      </w:r>
      <w:r w:rsidR="00A02961" w:rsidRPr="00A02961">
        <w:rPr>
          <w:rFonts w:asciiTheme="majorHAnsi" w:hAnsiTheme="majorHAnsi"/>
          <w:bCs/>
          <w:sz w:val="22"/>
          <w:szCs w:val="22"/>
        </w:rPr>
        <w:t>Pavol Paluba</w:t>
      </w:r>
    </w:p>
    <w:p w14:paraId="2082DC8E" w14:textId="189AABF3" w:rsidR="00A42C80" w:rsidRPr="00E45C7C" w:rsidRDefault="00A42C80" w:rsidP="00E45C7C">
      <w:pPr>
        <w:ind w:right="543"/>
        <w:jc w:val="both"/>
        <w:rPr>
          <w:rFonts w:asciiTheme="majorHAnsi" w:hAnsiTheme="majorHAnsi"/>
          <w:bCs/>
          <w:sz w:val="22"/>
          <w:szCs w:val="22"/>
        </w:rPr>
      </w:pPr>
      <w:r w:rsidRPr="00A42C80">
        <w:rPr>
          <w:rFonts w:asciiTheme="majorHAnsi" w:hAnsiTheme="majorHAnsi"/>
          <w:bCs/>
          <w:sz w:val="22"/>
          <w:szCs w:val="22"/>
        </w:rPr>
        <w:t>Bankové spojenie:</w:t>
      </w:r>
      <w:r w:rsidRPr="00A42C80">
        <w:rPr>
          <w:rFonts w:asciiTheme="majorHAnsi" w:hAnsiTheme="majorHAnsi"/>
          <w:bCs/>
          <w:sz w:val="22"/>
          <w:szCs w:val="22"/>
        </w:rPr>
        <w:tab/>
        <w:t>SK3502000000001826575956</w:t>
      </w:r>
    </w:p>
    <w:p w14:paraId="3D1A9220" w14:textId="49780EEF" w:rsidR="009C2447" w:rsidRPr="009E4C5C" w:rsidRDefault="00E45C7C" w:rsidP="00E45C7C">
      <w:pPr>
        <w:ind w:right="543"/>
        <w:jc w:val="both"/>
        <w:rPr>
          <w:rFonts w:asciiTheme="majorHAnsi" w:hAnsiTheme="majorHAnsi"/>
          <w:noProof w:val="0"/>
          <w:sz w:val="22"/>
          <w:szCs w:val="22"/>
        </w:rPr>
      </w:pPr>
      <w:r w:rsidRPr="00E45C7C">
        <w:rPr>
          <w:rFonts w:asciiTheme="majorHAnsi" w:hAnsiTheme="majorHAnsi"/>
          <w:bCs/>
          <w:sz w:val="22"/>
          <w:szCs w:val="22"/>
        </w:rPr>
        <w:t>(ďalej len „objednávateľ“)</w:t>
      </w:r>
    </w:p>
    <w:p w14:paraId="3F649F81" w14:textId="77777777" w:rsidR="009C2447" w:rsidRPr="009E4C5C" w:rsidRDefault="009C2447" w:rsidP="007F50BC">
      <w:pPr>
        <w:ind w:left="360" w:firstLine="348"/>
        <w:jc w:val="both"/>
        <w:rPr>
          <w:rFonts w:asciiTheme="majorHAnsi" w:hAnsiTheme="majorHAnsi"/>
          <w:sz w:val="22"/>
          <w:szCs w:val="22"/>
        </w:rPr>
      </w:pPr>
    </w:p>
    <w:p w14:paraId="1247F574" w14:textId="77777777" w:rsidR="009C2447" w:rsidRPr="009E4C5C" w:rsidRDefault="009C2447" w:rsidP="007F50BC">
      <w:pPr>
        <w:jc w:val="both"/>
        <w:rPr>
          <w:rFonts w:asciiTheme="majorHAnsi" w:hAnsiTheme="majorHAnsi"/>
          <w:sz w:val="22"/>
          <w:szCs w:val="22"/>
        </w:rPr>
      </w:pPr>
      <w:r w:rsidRPr="009E4C5C">
        <w:rPr>
          <w:rFonts w:asciiTheme="majorHAnsi" w:hAnsiTheme="majorHAnsi"/>
          <w:sz w:val="22"/>
          <w:szCs w:val="22"/>
        </w:rPr>
        <w:t>a</w:t>
      </w:r>
    </w:p>
    <w:p w14:paraId="7FF36391" w14:textId="77777777" w:rsidR="004E0319" w:rsidRPr="009E4C5C" w:rsidRDefault="004E0319" w:rsidP="007F50BC">
      <w:pPr>
        <w:tabs>
          <w:tab w:val="left" w:pos="851"/>
          <w:tab w:val="left" w:pos="3600"/>
        </w:tabs>
        <w:rPr>
          <w:rFonts w:asciiTheme="majorHAnsi" w:hAnsiTheme="majorHAnsi"/>
          <w:sz w:val="22"/>
          <w:szCs w:val="22"/>
        </w:rPr>
      </w:pPr>
    </w:p>
    <w:p w14:paraId="4333B91F" w14:textId="77777777" w:rsidR="00480260" w:rsidRPr="00480260" w:rsidRDefault="00480260" w:rsidP="00480260">
      <w:pPr>
        <w:tabs>
          <w:tab w:val="left" w:pos="709"/>
          <w:tab w:val="left" w:pos="3600"/>
        </w:tabs>
        <w:jc w:val="both"/>
        <w:rPr>
          <w:rFonts w:asciiTheme="majorHAnsi" w:hAnsiTheme="majorHAnsi"/>
          <w:bCs/>
          <w:sz w:val="22"/>
          <w:szCs w:val="22"/>
        </w:rPr>
      </w:pPr>
      <w:r w:rsidRPr="00480260">
        <w:rPr>
          <w:rFonts w:asciiTheme="majorHAnsi" w:hAnsiTheme="majorHAnsi"/>
          <w:bCs/>
          <w:sz w:val="22"/>
          <w:szCs w:val="22"/>
        </w:rPr>
        <w:t xml:space="preserve">Zhotoviteľ: </w:t>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p>
    <w:p w14:paraId="3251B1EE" w14:textId="2B19C242" w:rsidR="00480260" w:rsidRPr="00480260" w:rsidRDefault="00480260" w:rsidP="00480260">
      <w:pPr>
        <w:tabs>
          <w:tab w:val="left" w:pos="709"/>
          <w:tab w:val="left" w:pos="3600"/>
        </w:tabs>
        <w:jc w:val="both"/>
        <w:rPr>
          <w:rFonts w:asciiTheme="majorHAnsi" w:hAnsiTheme="majorHAnsi"/>
          <w:bCs/>
          <w:sz w:val="22"/>
          <w:szCs w:val="22"/>
        </w:rPr>
      </w:pPr>
      <w:r w:rsidRPr="00480260">
        <w:rPr>
          <w:rFonts w:asciiTheme="majorHAnsi" w:hAnsiTheme="majorHAnsi"/>
          <w:bCs/>
          <w:sz w:val="22"/>
          <w:szCs w:val="22"/>
        </w:rPr>
        <w:t>Obchodné meno:</w:t>
      </w:r>
      <w:r>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p>
    <w:p w14:paraId="0323BEDF" w14:textId="163E28D5" w:rsidR="00480260" w:rsidRPr="00480260" w:rsidRDefault="00480260" w:rsidP="00480260">
      <w:pPr>
        <w:tabs>
          <w:tab w:val="left" w:pos="709"/>
          <w:tab w:val="left" w:pos="3600"/>
        </w:tabs>
        <w:jc w:val="both"/>
        <w:rPr>
          <w:rFonts w:asciiTheme="majorHAnsi" w:hAnsiTheme="majorHAnsi"/>
          <w:bCs/>
          <w:sz w:val="22"/>
          <w:szCs w:val="22"/>
        </w:rPr>
      </w:pPr>
      <w:r w:rsidRPr="00480260">
        <w:rPr>
          <w:rFonts w:asciiTheme="majorHAnsi" w:hAnsiTheme="majorHAnsi"/>
          <w:bCs/>
          <w:sz w:val="22"/>
          <w:szCs w:val="22"/>
        </w:rPr>
        <w:t>Sídlo:</w:t>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p>
    <w:p w14:paraId="0D5E2876" w14:textId="69B13876" w:rsidR="00480260" w:rsidRPr="00480260" w:rsidRDefault="00480260" w:rsidP="00480260">
      <w:pPr>
        <w:tabs>
          <w:tab w:val="left" w:pos="709"/>
          <w:tab w:val="left" w:pos="3600"/>
        </w:tabs>
        <w:jc w:val="both"/>
        <w:rPr>
          <w:rFonts w:asciiTheme="majorHAnsi" w:hAnsiTheme="majorHAnsi"/>
          <w:bCs/>
          <w:sz w:val="22"/>
          <w:szCs w:val="22"/>
        </w:rPr>
      </w:pPr>
      <w:r w:rsidRPr="00480260">
        <w:rPr>
          <w:rFonts w:asciiTheme="majorHAnsi" w:hAnsiTheme="majorHAnsi"/>
          <w:bCs/>
          <w:sz w:val="22"/>
          <w:szCs w:val="22"/>
        </w:rPr>
        <w:t>IČO:</w:t>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p>
    <w:p w14:paraId="7042FA3A" w14:textId="4ECFF2D7" w:rsidR="00480260" w:rsidRPr="00480260" w:rsidRDefault="00480260" w:rsidP="00480260">
      <w:pPr>
        <w:tabs>
          <w:tab w:val="left" w:pos="709"/>
          <w:tab w:val="left" w:pos="3600"/>
        </w:tabs>
        <w:jc w:val="both"/>
        <w:rPr>
          <w:rFonts w:asciiTheme="majorHAnsi" w:hAnsiTheme="majorHAnsi"/>
          <w:bCs/>
          <w:sz w:val="22"/>
          <w:szCs w:val="22"/>
        </w:rPr>
      </w:pPr>
      <w:r w:rsidRPr="00480260">
        <w:rPr>
          <w:rFonts w:asciiTheme="majorHAnsi" w:hAnsiTheme="majorHAnsi"/>
          <w:bCs/>
          <w:sz w:val="22"/>
          <w:szCs w:val="22"/>
        </w:rPr>
        <w:t>DIČ:</w:t>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p>
    <w:p w14:paraId="54867F3A" w14:textId="1AA3F222" w:rsidR="00480260" w:rsidRPr="00480260" w:rsidRDefault="00480260" w:rsidP="00480260">
      <w:pPr>
        <w:tabs>
          <w:tab w:val="left" w:pos="709"/>
          <w:tab w:val="left" w:pos="3600"/>
        </w:tabs>
        <w:jc w:val="both"/>
        <w:rPr>
          <w:rFonts w:asciiTheme="majorHAnsi" w:hAnsiTheme="majorHAnsi"/>
          <w:bCs/>
          <w:sz w:val="22"/>
          <w:szCs w:val="22"/>
        </w:rPr>
      </w:pPr>
      <w:r w:rsidRPr="00480260">
        <w:rPr>
          <w:rFonts w:asciiTheme="majorHAnsi" w:hAnsiTheme="majorHAnsi"/>
          <w:bCs/>
          <w:sz w:val="22"/>
          <w:szCs w:val="22"/>
        </w:rPr>
        <w:t>IČ pre  DPH:</w:t>
      </w:r>
      <w:r w:rsidRPr="00480260">
        <w:rPr>
          <w:rFonts w:asciiTheme="majorHAnsi" w:hAnsiTheme="majorHAnsi"/>
          <w:bCs/>
          <w:sz w:val="22"/>
          <w:szCs w:val="22"/>
        </w:rPr>
        <w:tab/>
      </w:r>
      <w:r w:rsidRPr="00480260">
        <w:rPr>
          <w:rFonts w:asciiTheme="majorHAnsi" w:hAnsiTheme="majorHAnsi"/>
          <w:bCs/>
          <w:sz w:val="22"/>
          <w:szCs w:val="22"/>
        </w:rPr>
        <w:tab/>
      </w:r>
    </w:p>
    <w:p w14:paraId="46CBAD29" w14:textId="10959284" w:rsidR="00480260" w:rsidRPr="00480260" w:rsidRDefault="006F3FA7" w:rsidP="00480260">
      <w:pPr>
        <w:tabs>
          <w:tab w:val="left" w:pos="709"/>
          <w:tab w:val="left" w:pos="3600"/>
        </w:tabs>
        <w:jc w:val="both"/>
        <w:rPr>
          <w:rFonts w:asciiTheme="majorHAnsi" w:hAnsiTheme="majorHAnsi"/>
          <w:bCs/>
          <w:sz w:val="22"/>
          <w:szCs w:val="22"/>
        </w:rPr>
      </w:pPr>
      <w:r>
        <w:rPr>
          <w:rFonts w:asciiTheme="majorHAnsi" w:hAnsiTheme="majorHAnsi"/>
          <w:bCs/>
          <w:sz w:val="22"/>
          <w:szCs w:val="22"/>
        </w:rPr>
        <w:t>S</w:t>
      </w:r>
      <w:r w:rsidR="00480260" w:rsidRPr="00480260">
        <w:rPr>
          <w:rFonts w:asciiTheme="majorHAnsi" w:hAnsiTheme="majorHAnsi"/>
          <w:bCs/>
          <w:sz w:val="22"/>
          <w:szCs w:val="22"/>
        </w:rPr>
        <w:t>poločnosť zapísaná v OR :</w:t>
      </w:r>
      <w:r w:rsidR="00480260" w:rsidRPr="00480260">
        <w:rPr>
          <w:rFonts w:asciiTheme="majorHAnsi" w:hAnsiTheme="majorHAnsi"/>
          <w:bCs/>
          <w:sz w:val="22"/>
          <w:szCs w:val="22"/>
        </w:rPr>
        <w:tab/>
      </w:r>
    </w:p>
    <w:p w14:paraId="050274BA" w14:textId="468CCF79" w:rsidR="00480260" w:rsidRPr="00480260" w:rsidRDefault="00480260" w:rsidP="00480260">
      <w:pPr>
        <w:tabs>
          <w:tab w:val="left" w:pos="709"/>
          <w:tab w:val="left" w:pos="3600"/>
        </w:tabs>
        <w:jc w:val="both"/>
        <w:rPr>
          <w:rFonts w:asciiTheme="majorHAnsi" w:hAnsiTheme="majorHAnsi"/>
          <w:bCs/>
          <w:sz w:val="22"/>
          <w:szCs w:val="22"/>
        </w:rPr>
      </w:pPr>
      <w:r w:rsidRPr="00480260">
        <w:rPr>
          <w:rFonts w:asciiTheme="majorHAnsi" w:hAnsiTheme="majorHAnsi"/>
          <w:bCs/>
          <w:sz w:val="22"/>
          <w:szCs w:val="22"/>
        </w:rPr>
        <w:t>Štatutárny zástupca:</w:t>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p>
    <w:p w14:paraId="69B95BCC" w14:textId="4A44B253" w:rsidR="003D624F" w:rsidRPr="003D624F" w:rsidRDefault="00480260" w:rsidP="00480260">
      <w:pPr>
        <w:tabs>
          <w:tab w:val="left" w:pos="709"/>
          <w:tab w:val="left" w:pos="3600"/>
        </w:tabs>
        <w:jc w:val="both"/>
        <w:rPr>
          <w:rFonts w:asciiTheme="majorHAnsi" w:hAnsiTheme="majorHAnsi" w:cstheme="majorHAnsi"/>
          <w:noProof w:val="0"/>
          <w:sz w:val="22"/>
          <w:szCs w:val="22"/>
        </w:rPr>
      </w:pPr>
      <w:r w:rsidRPr="00480260">
        <w:rPr>
          <w:rFonts w:asciiTheme="majorHAnsi" w:hAnsiTheme="majorHAnsi"/>
          <w:bCs/>
          <w:sz w:val="22"/>
          <w:szCs w:val="22"/>
        </w:rPr>
        <w:t>(ďalej len „zhotoviteľ“)</w:t>
      </w:r>
      <w:r w:rsidR="003D624F" w:rsidRPr="003D624F">
        <w:rPr>
          <w:rFonts w:asciiTheme="majorHAnsi" w:hAnsiTheme="majorHAnsi" w:cstheme="majorHAnsi"/>
          <w:sz w:val="22"/>
          <w:szCs w:val="22"/>
        </w:rPr>
        <w:tab/>
      </w:r>
      <w:r w:rsidR="003D624F" w:rsidRPr="003D624F">
        <w:rPr>
          <w:rFonts w:asciiTheme="majorHAnsi" w:hAnsiTheme="majorHAnsi" w:cstheme="majorHAnsi"/>
          <w:sz w:val="22"/>
          <w:szCs w:val="22"/>
        </w:rPr>
        <w:tab/>
      </w:r>
      <w:r w:rsidR="003D624F" w:rsidRPr="003D624F">
        <w:rPr>
          <w:rFonts w:asciiTheme="majorHAnsi" w:hAnsiTheme="majorHAnsi" w:cstheme="majorHAnsi"/>
          <w:sz w:val="22"/>
          <w:szCs w:val="22"/>
        </w:rPr>
        <w:tab/>
      </w:r>
    </w:p>
    <w:p w14:paraId="33D047DE" w14:textId="77777777" w:rsidR="009C2447" w:rsidRPr="009E4C5C" w:rsidRDefault="009C2447" w:rsidP="007F50BC">
      <w:pPr>
        <w:tabs>
          <w:tab w:val="left" w:pos="709"/>
          <w:tab w:val="left" w:pos="3600"/>
        </w:tabs>
        <w:jc w:val="both"/>
        <w:rPr>
          <w:rFonts w:asciiTheme="majorHAnsi" w:hAnsiTheme="majorHAnsi" w:cs="Calibri"/>
          <w:noProof w:val="0"/>
          <w:sz w:val="22"/>
          <w:szCs w:val="22"/>
        </w:rPr>
      </w:pPr>
    </w:p>
    <w:p w14:paraId="5861EC55" w14:textId="2077A261" w:rsidR="009C2447" w:rsidRPr="009E4C5C" w:rsidRDefault="002E4B21" w:rsidP="007F50BC">
      <w:pPr>
        <w:tabs>
          <w:tab w:val="left" w:pos="709"/>
          <w:tab w:val="left" w:pos="3600"/>
        </w:tabs>
        <w:jc w:val="center"/>
        <w:rPr>
          <w:rFonts w:asciiTheme="majorHAnsi" w:hAnsiTheme="majorHAnsi"/>
          <w:noProof w:val="0"/>
          <w:sz w:val="22"/>
          <w:szCs w:val="22"/>
        </w:rPr>
      </w:pPr>
      <w:r w:rsidRPr="009E4C5C">
        <w:rPr>
          <w:rFonts w:asciiTheme="majorHAnsi" w:hAnsiTheme="majorHAnsi"/>
          <w:noProof w:val="0"/>
          <w:sz w:val="22"/>
          <w:szCs w:val="22"/>
        </w:rPr>
        <w:t xml:space="preserve">         </w:t>
      </w:r>
      <w:r w:rsidR="009C2447" w:rsidRPr="009E4C5C">
        <w:rPr>
          <w:rFonts w:asciiTheme="majorHAnsi" w:hAnsiTheme="majorHAnsi"/>
          <w:noProof w:val="0"/>
          <w:sz w:val="22"/>
          <w:szCs w:val="22"/>
        </w:rPr>
        <w:t xml:space="preserve">sa dohodli na uzatvorení tejto zmluvy o dielo (ďalej len „zmluva“) </w:t>
      </w:r>
    </w:p>
    <w:p w14:paraId="3FB46D2B" w14:textId="77777777" w:rsidR="009C2447" w:rsidRPr="009E4C5C" w:rsidRDefault="009C2447" w:rsidP="007F50BC">
      <w:pPr>
        <w:tabs>
          <w:tab w:val="left" w:pos="709"/>
          <w:tab w:val="left" w:pos="3600"/>
        </w:tabs>
        <w:jc w:val="center"/>
        <w:rPr>
          <w:rFonts w:asciiTheme="majorHAnsi" w:hAnsiTheme="majorHAnsi"/>
          <w:noProof w:val="0"/>
          <w:sz w:val="22"/>
          <w:szCs w:val="22"/>
        </w:rPr>
      </w:pPr>
      <w:r w:rsidRPr="009E4C5C">
        <w:rPr>
          <w:rFonts w:asciiTheme="majorHAnsi" w:hAnsiTheme="majorHAnsi"/>
          <w:noProof w:val="0"/>
          <w:sz w:val="22"/>
          <w:szCs w:val="22"/>
        </w:rPr>
        <w:t>za nasledujúcich podmienok:</w:t>
      </w:r>
    </w:p>
    <w:p w14:paraId="40F843DE" w14:textId="77777777" w:rsidR="0095237C" w:rsidRPr="009E4C5C" w:rsidRDefault="0095237C" w:rsidP="007F50BC">
      <w:pPr>
        <w:tabs>
          <w:tab w:val="left" w:pos="709"/>
          <w:tab w:val="left" w:pos="3600"/>
        </w:tabs>
        <w:rPr>
          <w:rFonts w:asciiTheme="majorHAnsi" w:hAnsiTheme="majorHAnsi"/>
          <w:sz w:val="22"/>
          <w:szCs w:val="22"/>
        </w:rPr>
      </w:pPr>
    </w:p>
    <w:p w14:paraId="07CCE0DE" w14:textId="1AFA8221" w:rsidR="004836A8" w:rsidRPr="009E4C5C" w:rsidRDefault="0095237C" w:rsidP="0095237C">
      <w:pPr>
        <w:tabs>
          <w:tab w:val="left" w:pos="709"/>
          <w:tab w:val="left" w:pos="3600"/>
        </w:tabs>
        <w:jc w:val="center"/>
        <w:rPr>
          <w:rFonts w:asciiTheme="majorHAnsi" w:hAnsiTheme="majorHAnsi"/>
          <w:b/>
          <w:sz w:val="22"/>
          <w:szCs w:val="22"/>
        </w:rPr>
      </w:pPr>
      <w:r w:rsidRPr="009E4C5C">
        <w:rPr>
          <w:rFonts w:asciiTheme="majorHAnsi" w:hAnsiTheme="majorHAnsi"/>
          <w:b/>
          <w:sz w:val="22"/>
          <w:szCs w:val="22"/>
        </w:rPr>
        <w:t xml:space="preserve">Preambula </w:t>
      </w:r>
    </w:p>
    <w:p w14:paraId="153B5534" w14:textId="77777777" w:rsidR="0095237C" w:rsidRPr="009E4C5C" w:rsidRDefault="0095237C" w:rsidP="0095237C">
      <w:pPr>
        <w:tabs>
          <w:tab w:val="left" w:pos="709"/>
          <w:tab w:val="left" w:pos="3600"/>
        </w:tabs>
        <w:jc w:val="center"/>
        <w:rPr>
          <w:rFonts w:asciiTheme="majorHAnsi" w:hAnsiTheme="majorHAnsi"/>
          <w:b/>
          <w:sz w:val="22"/>
          <w:szCs w:val="22"/>
        </w:rPr>
      </w:pPr>
    </w:p>
    <w:p w14:paraId="37341D06" w14:textId="0ED587DA" w:rsidR="0095237C" w:rsidRPr="009E4C5C" w:rsidRDefault="0095237C" w:rsidP="0095237C">
      <w:pPr>
        <w:pStyle w:val="Odsekzoznamu"/>
        <w:widowControl w:val="0"/>
        <w:numPr>
          <w:ilvl w:val="0"/>
          <w:numId w:val="20"/>
        </w:numPr>
        <w:ind w:left="284" w:hanging="284"/>
        <w:jc w:val="both"/>
        <w:rPr>
          <w:rFonts w:asciiTheme="majorHAnsi" w:hAnsiTheme="majorHAnsi"/>
          <w:sz w:val="22"/>
          <w:szCs w:val="22"/>
          <w:shd w:val="clear" w:color="auto" w:fill="FFFFFF"/>
        </w:rPr>
      </w:pPr>
      <w:r w:rsidRPr="009E4C5C">
        <w:rPr>
          <w:rFonts w:asciiTheme="majorHAnsi" w:hAnsiTheme="majorHAnsi"/>
          <w:sz w:val="22"/>
          <w:szCs w:val="22"/>
          <w:shd w:val="clear" w:color="auto" w:fill="FFFFFF"/>
        </w:rPr>
        <w:t xml:space="preserve">Táto zmluva sa uzatvára ako výsledok </w:t>
      </w:r>
      <w:r w:rsidR="00341839">
        <w:rPr>
          <w:rFonts w:asciiTheme="majorHAnsi" w:hAnsiTheme="majorHAnsi"/>
          <w:sz w:val="22"/>
          <w:szCs w:val="22"/>
          <w:shd w:val="clear" w:color="auto" w:fill="FFFFFF"/>
        </w:rPr>
        <w:t>prieskumu trhu</w:t>
      </w:r>
      <w:r w:rsidR="00EA7416" w:rsidRPr="00EA7416">
        <w:t xml:space="preserve"> </w:t>
      </w:r>
      <w:r w:rsidR="00EA7416" w:rsidRPr="00EA7416">
        <w:rPr>
          <w:rFonts w:asciiTheme="majorHAnsi" w:hAnsiTheme="majorHAnsi"/>
          <w:sz w:val="22"/>
          <w:szCs w:val="22"/>
          <w:shd w:val="clear" w:color="auto" w:fill="FFFFFF"/>
        </w:rPr>
        <w:t>v súlade s Usmernením Pôdohospodárskej platobnej agentúry  č. 8/2017 v aktuálnom znení k obstarávaniu tovarov, stavebných prác a služieb financovaných z PRV SR  2014 - 2020</w:t>
      </w:r>
      <w:r w:rsidR="004D409B">
        <w:rPr>
          <w:rFonts w:asciiTheme="majorHAnsi" w:hAnsiTheme="majorHAnsi"/>
          <w:sz w:val="22"/>
          <w:szCs w:val="22"/>
          <w:shd w:val="clear" w:color="auto" w:fill="FFFFFF"/>
        </w:rPr>
        <w:t>.</w:t>
      </w:r>
    </w:p>
    <w:p w14:paraId="716AB0FC" w14:textId="79C73FAF" w:rsidR="00820FA1" w:rsidRPr="00EA0032" w:rsidRDefault="00DA56F4" w:rsidP="00820FA1">
      <w:pPr>
        <w:pStyle w:val="Odsekzoznamu"/>
        <w:widowControl w:val="0"/>
        <w:numPr>
          <w:ilvl w:val="0"/>
          <w:numId w:val="20"/>
        </w:numPr>
        <w:ind w:left="284" w:hanging="284"/>
        <w:jc w:val="both"/>
        <w:rPr>
          <w:rFonts w:asciiTheme="majorHAnsi" w:hAnsiTheme="majorHAnsi"/>
          <w:sz w:val="22"/>
          <w:szCs w:val="22"/>
          <w:shd w:val="clear" w:color="auto" w:fill="FFFFFF"/>
        </w:rPr>
      </w:pPr>
      <w:r>
        <w:rPr>
          <w:rFonts w:asciiTheme="majorHAnsi" w:hAnsiTheme="majorHAnsi"/>
          <w:sz w:val="22"/>
          <w:szCs w:val="22"/>
          <w:shd w:val="clear" w:color="auto" w:fill="FFFFFF"/>
        </w:rPr>
        <w:t>Objednávateľ a z</w:t>
      </w:r>
      <w:r w:rsidR="00B560B4" w:rsidRPr="009E4C5C">
        <w:rPr>
          <w:rFonts w:asciiTheme="majorHAnsi" w:hAnsiTheme="majorHAnsi"/>
          <w:sz w:val="22"/>
          <w:szCs w:val="22"/>
          <w:shd w:val="clear" w:color="auto" w:fill="FFFFFF"/>
        </w:rPr>
        <w:t>h</w:t>
      </w:r>
      <w:r>
        <w:rPr>
          <w:rFonts w:asciiTheme="majorHAnsi" w:hAnsiTheme="majorHAnsi"/>
          <w:sz w:val="22"/>
          <w:szCs w:val="22"/>
          <w:shd w:val="clear" w:color="auto" w:fill="FFFFFF"/>
        </w:rPr>
        <w:t>otoviteľ sa dohodli na tom, že z</w:t>
      </w:r>
      <w:r w:rsidR="00B560B4" w:rsidRPr="009E4C5C">
        <w:rPr>
          <w:rFonts w:asciiTheme="majorHAnsi" w:hAnsiTheme="majorHAnsi"/>
          <w:sz w:val="22"/>
          <w:szCs w:val="22"/>
          <w:shd w:val="clear" w:color="auto" w:fill="FFFFFF"/>
        </w:rPr>
        <w:t xml:space="preserve">hotoviteľ realizuje pre </w:t>
      </w:r>
      <w:r>
        <w:rPr>
          <w:rFonts w:asciiTheme="majorHAnsi" w:hAnsiTheme="majorHAnsi"/>
          <w:sz w:val="22"/>
          <w:szCs w:val="22"/>
          <w:shd w:val="clear" w:color="auto" w:fill="FFFFFF"/>
        </w:rPr>
        <w:t>o</w:t>
      </w:r>
      <w:r w:rsidR="00B560B4" w:rsidRPr="009E4C5C">
        <w:rPr>
          <w:rFonts w:asciiTheme="majorHAnsi" w:hAnsiTheme="majorHAnsi"/>
          <w:sz w:val="22"/>
          <w:szCs w:val="22"/>
          <w:shd w:val="clear" w:color="auto" w:fill="FFFFFF"/>
        </w:rPr>
        <w:t>bjedn</w:t>
      </w:r>
      <w:r w:rsidR="00A77B3E">
        <w:rPr>
          <w:rFonts w:asciiTheme="majorHAnsi" w:hAnsiTheme="majorHAnsi"/>
          <w:sz w:val="22"/>
          <w:szCs w:val="22"/>
          <w:shd w:val="clear" w:color="auto" w:fill="FFFFFF"/>
        </w:rPr>
        <w:t>ávateľa stavebné práce na diele</w:t>
      </w:r>
      <w:r w:rsidR="00B560B4" w:rsidRPr="009E4C5C">
        <w:rPr>
          <w:rFonts w:asciiTheme="majorHAnsi" w:hAnsiTheme="majorHAnsi"/>
          <w:sz w:val="22"/>
          <w:szCs w:val="22"/>
          <w:shd w:val="clear" w:color="auto" w:fill="FFFFFF"/>
        </w:rPr>
        <w:t xml:space="preserve"> </w:t>
      </w:r>
      <w:r w:rsidR="00083640" w:rsidRPr="00EA0032">
        <w:rPr>
          <w:rFonts w:asciiTheme="majorHAnsi" w:hAnsiTheme="majorHAnsi"/>
          <w:b/>
          <w:sz w:val="22"/>
          <w:szCs w:val="22"/>
          <w:shd w:val="clear" w:color="auto" w:fill="FFFFFF"/>
        </w:rPr>
        <w:t>„</w:t>
      </w:r>
      <w:r w:rsidR="00C06E6C" w:rsidRPr="00C06E6C">
        <w:rPr>
          <w:rFonts w:ascii="Calibri" w:hAnsi="Calibri"/>
          <w:b/>
          <w:bCs/>
          <w:sz w:val="22"/>
          <w:szCs w:val="22"/>
        </w:rPr>
        <w:t>Rekonštrukcia a modernizácia ovčína</w:t>
      </w:r>
      <w:r w:rsidR="00EA0032">
        <w:rPr>
          <w:rFonts w:ascii="Calibri" w:hAnsi="Calibri"/>
          <w:b/>
          <w:bCs/>
          <w:sz w:val="22"/>
          <w:szCs w:val="22"/>
        </w:rPr>
        <w:t>“</w:t>
      </w:r>
      <w:r w:rsidR="00083640" w:rsidRPr="00EA0032">
        <w:rPr>
          <w:rFonts w:asciiTheme="majorHAnsi" w:hAnsiTheme="majorHAnsi"/>
          <w:sz w:val="22"/>
          <w:szCs w:val="22"/>
          <w:shd w:val="clear" w:color="auto" w:fill="FFFFFF"/>
        </w:rPr>
        <w:t xml:space="preserve">. </w:t>
      </w:r>
    </w:p>
    <w:p w14:paraId="7E0C4CDE" w14:textId="25149960" w:rsidR="00B560B4" w:rsidRPr="00820FA1" w:rsidRDefault="00083640" w:rsidP="00820FA1">
      <w:pPr>
        <w:pStyle w:val="Odsekzoznamu"/>
        <w:widowControl w:val="0"/>
        <w:numPr>
          <w:ilvl w:val="0"/>
          <w:numId w:val="20"/>
        </w:numPr>
        <w:ind w:left="284" w:hanging="284"/>
        <w:jc w:val="both"/>
        <w:rPr>
          <w:rFonts w:asciiTheme="majorHAnsi" w:hAnsiTheme="majorHAnsi"/>
          <w:sz w:val="22"/>
          <w:szCs w:val="22"/>
          <w:shd w:val="clear" w:color="auto" w:fill="FFFFFF"/>
        </w:rPr>
      </w:pPr>
      <w:r w:rsidRPr="00820FA1">
        <w:rPr>
          <w:rFonts w:asciiTheme="majorHAnsi" w:hAnsiTheme="majorHAnsi"/>
          <w:sz w:val="22"/>
          <w:szCs w:val="22"/>
          <w:shd w:val="clear" w:color="auto" w:fill="FFFFFF"/>
        </w:rPr>
        <w:t>Objednávateľ a </w:t>
      </w:r>
      <w:r w:rsidR="00DA56F4" w:rsidRPr="00820FA1">
        <w:rPr>
          <w:rFonts w:asciiTheme="majorHAnsi" w:hAnsiTheme="majorHAnsi"/>
          <w:sz w:val="22"/>
          <w:szCs w:val="22"/>
          <w:shd w:val="clear" w:color="auto" w:fill="FFFFFF"/>
        </w:rPr>
        <w:t>z</w:t>
      </w:r>
      <w:r w:rsidRPr="00820FA1">
        <w:rPr>
          <w:rFonts w:asciiTheme="majorHAnsi" w:hAnsiTheme="majorHAnsi"/>
          <w:sz w:val="22"/>
          <w:szCs w:val="22"/>
          <w:shd w:val="clear" w:color="auto" w:fill="FFFFFF"/>
        </w:rPr>
        <w:t>hotoviteľ sa do</w:t>
      </w:r>
      <w:r w:rsidR="00EB362B" w:rsidRPr="00820FA1">
        <w:rPr>
          <w:rFonts w:asciiTheme="majorHAnsi" w:hAnsiTheme="majorHAnsi"/>
          <w:sz w:val="22"/>
          <w:szCs w:val="22"/>
          <w:shd w:val="clear" w:color="auto" w:fill="FFFFFF"/>
        </w:rPr>
        <w:t>hodli</w:t>
      </w:r>
      <w:r w:rsidR="00DA56F4" w:rsidRPr="00820FA1">
        <w:rPr>
          <w:rFonts w:asciiTheme="majorHAnsi" w:hAnsiTheme="majorHAnsi"/>
          <w:sz w:val="22"/>
          <w:szCs w:val="22"/>
          <w:shd w:val="clear" w:color="auto" w:fill="FFFFFF"/>
        </w:rPr>
        <w:t>, že zhotoviteľ vykoná dielo pre o</w:t>
      </w:r>
      <w:r w:rsidRPr="00820FA1">
        <w:rPr>
          <w:rFonts w:asciiTheme="majorHAnsi" w:hAnsiTheme="majorHAnsi"/>
          <w:sz w:val="22"/>
          <w:szCs w:val="22"/>
          <w:shd w:val="clear" w:color="auto" w:fill="FFFFFF"/>
        </w:rPr>
        <w:t>bjednávateľa</w:t>
      </w:r>
      <w:r w:rsidR="00DA56F4" w:rsidRPr="00820FA1">
        <w:rPr>
          <w:rFonts w:asciiTheme="majorHAnsi" w:hAnsiTheme="majorHAnsi"/>
          <w:sz w:val="22"/>
          <w:szCs w:val="22"/>
          <w:shd w:val="clear" w:color="auto" w:fill="FFFFFF"/>
        </w:rPr>
        <w:t xml:space="preserve"> za podmienok upravených touto z</w:t>
      </w:r>
      <w:r w:rsidRPr="00820FA1">
        <w:rPr>
          <w:rFonts w:asciiTheme="majorHAnsi" w:hAnsiTheme="majorHAnsi"/>
          <w:sz w:val="22"/>
          <w:szCs w:val="22"/>
          <w:shd w:val="clear" w:color="auto" w:fill="FFFFFF"/>
        </w:rPr>
        <w:t xml:space="preserve">mluvou. </w:t>
      </w:r>
    </w:p>
    <w:p w14:paraId="0B15B496" w14:textId="77777777" w:rsidR="00B25774" w:rsidRDefault="00B25774" w:rsidP="00CC2206">
      <w:pPr>
        <w:widowControl w:val="0"/>
        <w:rPr>
          <w:rFonts w:asciiTheme="majorHAnsi" w:hAnsiTheme="majorHAnsi"/>
          <w:b/>
          <w:sz w:val="22"/>
          <w:szCs w:val="22"/>
          <w:shd w:val="clear" w:color="auto" w:fill="FFFFFF"/>
        </w:rPr>
      </w:pPr>
    </w:p>
    <w:p w14:paraId="5C5A7DE8" w14:textId="2077A9D3" w:rsidR="00EA53DD" w:rsidRPr="009E4C5C" w:rsidRDefault="00EA53DD" w:rsidP="00EA53DD">
      <w:pPr>
        <w:widowControl w:val="0"/>
        <w:jc w:val="center"/>
        <w:rPr>
          <w:rFonts w:asciiTheme="majorHAnsi" w:hAnsiTheme="majorHAnsi"/>
          <w:b/>
          <w:sz w:val="22"/>
          <w:szCs w:val="22"/>
          <w:shd w:val="clear" w:color="auto" w:fill="FFFFFF"/>
        </w:rPr>
      </w:pPr>
      <w:r w:rsidRPr="009E4C5C">
        <w:rPr>
          <w:rFonts w:asciiTheme="majorHAnsi" w:hAnsiTheme="majorHAnsi"/>
          <w:b/>
          <w:sz w:val="22"/>
          <w:szCs w:val="22"/>
          <w:shd w:val="clear" w:color="auto" w:fill="FFFFFF"/>
        </w:rPr>
        <w:t xml:space="preserve">Článok I </w:t>
      </w:r>
    </w:p>
    <w:p w14:paraId="169D028D" w14:textId="70F9C064" w:rsidR="00EA53DD" w:rsidRDefault="00EA53DD" w:rsidP="00EA53DD">
      <w:pPr>
        <w:widowControl w:val="0"/>
        <w:jc w:val="center"/>
        <w:rPr>
          <w:rFonts w:asciiTheme="majorHAnsi" w:hAnsiTheme="majorHAnsi"/>
          <w:b/>
          <w:sz w:val="22"/>
          <w:szCs w:val="22"/>
          <w:shd w:val="clear" w:color="auto" w:fill="FFFFFF"/>
        </w:rPr>
      </w:pPr>
      <w:r w:rsidRPr="009E4C5C">
        <w:rPr>
          <w:rFonts w:asciiTheme="majorHAnsi" w:hAnsiTheme="majorHAnsi"/>
          <w:b/>
          <w:sz w:val="22"/>
          <w:szCs w:val="22"/>
          <w:shd w:val="clear" w:color="auto" w:fill="FFFFFF"/>
        </w:rPr>
        <w:t>Východiskové podklady a</w:t>
      </w:r>
      <w:r w:rsidR="009E4C5C">
        <w:rPr>
          <w:rFonts w:asciiTheme="majorHAnsi" w:hAnsiTheme="majorHAnsi"/>
          <w:b/>
          <w:sz w:val="22"/>
          <w:szCs w:val="22"/>
          <w:shd w:val="clear" w:color="auto" w:fill="FFFFFF"/>
        </w:rPr>
        <w:t> </w:t>
      </w:r>
      <w:r w:rsidRPr="009E4C5C">
        <w:rPr>
          <w:rFonts w:asciiTheme="majorHAnsi" w:hAnsiTheme="majorHAnsi"/>
          <w:b/>
          <w:sz w:val="22"/>
          <w:szCs w:val="22"/>
          <w:shd w:val="clear" w:color="auto" w:fill="FFFFFF"/>
        </w:rPr>
        <w:t>údaje</w:t>
      </w:r>
    </w:p>
    <w:p w14:paraId="62C0C74E" w14:textId="77777777" w:rsidR="009E4C5C" w:rsidRPr="009E4C5C" w:rsidRDefault="009E4C5C" w:rsidP="00EA53DD">
      <w:pPr>
        <w:widowControl w:val="0"/>
        <w:jc w:val="center"/>
        <w:rPr>
          <w:rFonts w:asciiTheme="majorHAnsi" w:hAnsiTheme="majorHAnsi"/>
          <w:b/>
          <w:sz w:val="22"/>
          <w:szCs w:val="22"/>
          <w:shd w:val="clear" w:color="auto" w:fill="FFFFFF"/>
        </w:rPr>
      </w:pPr>
    </w:p>
    <w:p w14:paraId="7535B51E" w14:textId="1BC3B505" w:rsidR="0095237C" w:rsidRPr="009E4C5C" w:rsidRDefault="0095237C" w:rsidP="007F4279">
      <w:pPr>
        <w:pStyle w:val="Odsekzoznamu"/>
        <w:widowControl w:val="0"/>
        <w:numPr>
          <w:ilvl w:val="0"/>
          <w:numId w:val="21"/>
        </w:numPr>
        <w:tabs>
          <w:tab w:val="left" w:pos="709"/>
          <w:tab w:val="left" w:pos="3600"/>
        </w:tabs>
        <w:ind w:left="284" w:hanging="284"/>
        <w:jc w:val="both"/>
        <w:rPr>
          <w:rFonts w:asciiTheme="majorHAnsi" w:hAnsiTheme="majorHAnsi"/>
          <w:sz w:val="22"/>
          <w:szCs w:val="22"/>
        </w:rPr>
      </w:pPr>
      <w:r w:rsidRPr="009E4C5C">
        <w:rPr>
          <w:rFonts w:asciiTheme="majorHAnsi" w:hAnsiTheme="majorHAnsi"/>
          <w:sz w:val="22"/>
          <w:szCs w:val="22"/>
          <w:shd w:val="clear" w:color="auto" w:fill="FFFFFF"/>
        </w:rPr>
        <w:t xml:space="preserve">Podkladom pre uzavretie tejto zmluvy je cenová ponuka zhotoviteľa predložená </w:t>
      </w:r>
      <w:r w:rsidR="00FD0355">
        <w:rPr>
          <w:rFonts w:asciiTheme="majorHAnsi" w:hAnsiTheme="majorHAnsi"/>
          <w:sz w:val="22"/>
          <w:szCs w:val="22"/>
          <w:shd w:val="clear" w:color="auto" w:fill="FFFFFF"/>
        </w:rPr>
        <w:t xml:space="preserve">v rámci procesu verejného obstarávania </w:t>
      </w:r>
      <w:r w:rsidRPr="009E4C5C">
        <w:rPr>
          <w:rFonts w:asciiTheme="majorHAnsi" w:hAnsiTheme="majorHAnsi"/>
          <w:sz w:val="22"/>
          <w:szCs w:val="22"/>
          <w:shd w:val="clear" w:color="auto" w:fill="FFFFFF"/>
        </w:rPr>
        <w:t>na predmet obstarávania s oceneným výkazom výmer a ponukovým rozpočtom, ktorý tvorí prílohu č. 1 zmluvy spracovaná na základe projektovej dokumentácie, ktoré má zhotoviteľ k</w:t>
      </w:r>
      <w:r w:rsidR="00EA53DD" w:rsidRPr="009E4C5C">
        <w:rPr>
          <w:rFonts w:asciiTheme="majorHAnsi" w:hAnsiTheme="majorHAnsi"/>
          <w:sz w:val="22"/>
          <w:szCs w:val="22"/>
          <w:shd w:val="clear" w:color="auto" w:fill="FFFFFF"/>
        </w:rPr>
        <w:t> </w:t>
      </w:r>
      <w:r w:rsidRPr="009E4C5C">
        <w:rPr>
          <w:rFonts w:asciiTheme="majorHAnsi" w:hAnsiTheme="majorHAnsi"/>
          <w:sz w:val="22"/>
          <w:szCs w:val="22"/>
          <w:shd w:val="clear" w:color="auto" w:fill="FFFFFF"/>
        </w:rPr>
        <w:t>dispozíci</w:t>
      </w:r>
      <w:r w:rsidR="00EA53DD" w:rsidRPr="009E4C5C">
        <w:rPr>
          <w:rFonts w:asciiTheme="majorHAnsi" w:hAnsiTheme="majorHAnsi"/>
          <w:sz w:val="22"/>
          <w:szCs w:val="22"/>
          <w:shd w:val="clear" w:color="auto" w:fill="FFFFFF"/>
        </w:rPr>
        <w:t>i, ktoré sú detailne zohľadnené v cenovej ponuke na základe oceneného výkazu výmer prác a poskytnutými informáciami a ktorá tvorí neoddelite</w:t>
      </w:r>
      <w:r w:rsidR="00FD0355">
        <w:rPr>
          <w:rFonts w:asciiTheme="majorHAnsi" w:hAnsiTheme="majorHAnsi"/>
          <w:sz w:val="22"/>
          <w:szCs w:val="22"/>
          <w:shd w:val="clear" w:color="auto" w:fill="FFFFFF"/>
        </w:rPr>
        <w:t>ľnú súčasť tejto zmluvy o dielo</w:t>
      </w:r>
      <w:r w:rsidR="00EA53DD" w:rsidRPr="009E4C5C">
        <w:rPr>
          <w:rFonts w:asciiTheme="majorHAnsi" w:hAnsiTheme="majorHAnsi"/>
          <w:sz w:val="22"/>
          <w:szCs w:val="22"/>
          <w:shd w:val="clear" w:color="auto" w:fill="FFFFFF"/>
        </w:rPr>
        <w:t xml:space="preserve">. </w:t>
      </w:r>
    </w:p>
    <w:p w14:paraId="67CDE42A" w14:textId="77777777" w:rsidR="009E4C5C" w:rsidRDefault="009E4C5C" w:rsidP="00E4324A">
      <w:pPr>
        <w:tabs>
          <w:tab w:val="left" w:pos="709"/>
          <w:tab w:val="left" w:pos="3600"/>
        </w:tabs>
        <w:rPr>
          <w:rFonts w:asciiTheme="majorHAnsi" w:hAnsiTheme="majorHAnsi"/>
          <w:b/>
          <w:sz w:val="22"/>
          <w:szCs w:val="22"/>
        </w:rPr>
      </w:pPr>
    </w:p>
    <w:p w14:paraId="59DB5ABF" w14:textId="045F9B8A" w:rsidR="009C2447" w:rsidRPr="009E4C5C" w:rsidRDefault="00176EC4" w:rsidP="007F50BC">
      <w:pPr>
        <w:tabs>
          <w:tab w:val="left" w:pos="709"/>
          <w:tab w:val="left" w:pos="3600"/>
        </w:tabs>
        <w:jc w:val="center"/>
        <w:rPr>
          <w:rFonts w:asciiTheme="majorHAnsi" w:hAnsiTheme="majorHAnsi" w:cs="Calibri"/>
          <w:b/>
          <w:sz w:val="22"/>
          <w:szCs w:val="22"/>
        </w:rPr>
      </w:pPr>
      <w:r w:rsidRPr="009E4C5C">
        <w:rPr>
          <w:rFonts w:asciiTheme="majorHAnsi" w:hAnsiTheme="majorHAnsi"/>
          <w:b/>
          <w:sz w:val="22"/>
          <w:szCs w:val="22"/>
        </w:rPr>
        <w:t xml:space="preserve">Článok </w:t>
      </w:r>
      <w:r w:rsidR="00043431" w:rsidRPr="009E4C5C">
        <w:rPr>
          <w:rFonts w:asciiTheme="majorHAnsi" w:hAnsiTheme="majorHAnsi" w:cs="Calibri"/>
          <w:b/>
          <w:sz w:val="22"/>
          <w:szCs w:val="22"/>
        </w:rPr>
        <w:t>I</w:t>
      </w:r>
      <w:r w:rsidR="00EA53DD" w:rsidRPr="009E4C5C">
        <w:rPr>
          <w:rFonts w:asciiTheme="majorHAnsi" w:hAnsiTheme="majorHAnsi" w:cs="Calibri"/>
          <w:b/>
          <w:sz w:val="22"/>
          <w:szCs w:val="22"/>
        </w:rPr>
        <w:t>I</w:t>
      </w:r>
    </w:p>
    <w:p w14:paraId="469CD82C" w14:textId="71D086BD" w:rsidR="009C2447" w:rsidRDefault="009C2447" w:rsidP="009E4C5C">
      <w:pPr>
        <w:spacing w:line="240" w:lineRule="atLeast"/>
        <w:jc w:val="center"/>
        <w:rPr>
          <w:rFonts w:asciiTheme="majorHAnsi" w:hAnsiTheme="majorHAnsi" w:cs="Calibri"/>
          <w:b/>
          <w:color w:val="000000"/>
          <w:sz w:val="22"/>
          <w:szCs w:val="22"/>
        </w:rPr>
      </w:pPr>
      <w:r w:rsidRPr="009E4C5C">
        <w:rPr>
          <w:rFonts w:asciiTheme="majorHAnsi" w:hAnsiTheme="majorHAnsi" w:cs="Calibri"/>
          <w:b/>
          <w:color w:val="000000"/>
          <w:sz w:val="22"/>
          <w:szCs w:val="22"/>
        </w:rPr>
        <w:t xml:space="preserve">Predmet </w:t>
      </w:r>
      <w:r w:rsidR="00F37B9A" w:rsidRPr="009E4C5C">
        <w:rPr>
          <w:rFonts w:asciiTheme="majorHAnsi" w:hAnsiTheme="majorHAnsi" w:cs="Calibri"/>
          <w:b/>
          <w:color w:val="000000"/>
          <w:sz w:val="22"/>
          <w:szCs w:val="22"/>
        </w:rPr>
        <w:t>plnenia</w:t>
      </w:r>
    </w:p>
    <w:p w14:paraId="5C3E72A3" w14:textId="77777777" w:rsidR="009E4C5C" w:rsidRPr="009E4C5C" w:rsidRDefault="009E4C5C" w:rsidP="009E4C5C">
      <w:pPr>
        <w:spacing w:line="240" w:lineRule="atLeast"/>
        <w:jc w:val="center"/>
        <w:rPr>
          <w:rFonts w:asciiTheme="majorHAnsi" w:hAnsiTheme="majorHAnsi" w:cs="Calibri"/>
          <w:b/>
          <w:color w:val="000000"/>
          <w:sz w:val="22"/>
          <w:szCs w:val="22"/>
        </w:rPr>
      </w:pPr>
    </w:p>
    <w:p w14:paraId="52B8A513" w14:textId="3011BF3D" w:rsidR="002E4B21" w:rsidRPr="009E4C5C" w:rsidRDefault="009C2447" w:rsidP="002E4B21">
      <w:pPr>
        <w:pStyle w:val="Odsekzoznamu"/>
        <w:widowControl w:val="0"/>
        <w:numPr>
          <w:ilvl w:val="0"/>
          <w:numId w:val="13"/>
        </w:numPr>
        <w:ind w:left="284" w:hanging="284"/>
        <w:jc w:val="both"/>
        <w:rPr>
          <w:rFonts w:asciiTheme="majorHAnsi" w:hAnsiTheme="majorHAnsi"/>
          <w:sz w:val="22"/>
          <w:szCs w:val="22"/>
          <w:shd w:val="clear" w:color="auto" w:fill="FFFFFF"/>
        </w:rPr>
      </w:pPr>
      <w:r w:rsidRPr="009E4C5C">
        <w:rPr>
          <w:rFonts w:asciiTheme="majorHAnsi" w:hAnsiTheme="majorHAnsi"/>
          <w:sz w:val="22"/>
          <w:szCs w:val="22"/>
          <w:shd w:val="clear" w:color="auto" w:fill="FFFFFF"/>
        </w:rPr>
        <w:lastRenderedPageBreak/>
        <w:t xml:space="preserve">Predmetom plnenia tejto zmluvy je záväzok zhotoviteľa vykonať pre objednávateľa </w:t>
      </w:r>
      <w:r w:rsidR="00C25018" w:rsidRPr="009E4C5C">
        <w:rPr>
          <w:rFonts w:asciiTheme="majorHAnsi" w:hAnsiTheme="majorHAnsi"/>
          <w:sz w:val="22"/>
          <w:szCs w:val="22"/>
          <w:shd w:val="clear" w:color="auto" w:fill="FFFFFF"/>
        </w:rPr>
        <w:t xml:space="preserve">stavebné práce v rámci projektu objednávateľa </w:t>
      </w:r>
      <w:r w:rsidR="00C25018" w:rsidRPr="00EA0032">
        <w:rPr>
          <w:rFonts w:asciiTheme="majorHAnsi" w:hAnsiTheme="majorHAnsi"/>
          <w:b/>
          <w:i/>
          <w:sz w:val="22"/>
          <w:szCs w:val="22"/>
          <w:shd w:val="clear" w:color="auto" w:fill="FFFFFF"/>
        </w:rPr>
        <w:t>„</w:t>
      </w:r>
      <w:r w:rsidR="0076517F" w:rsidRPr="0076517F">
        <w:rPr>
          <w:rFonts w:ascii="Calibri" w:hAnsi="Calibri"/>
          <w:b/>
          <w:bCs/>
          <w:sz w:val="22"/>
          <w:szCs w:val="22"/>
        </w:rPr>
        <w:t>Rekonštrukcia a modernizácia ovčína</w:t>
      </w:r>
      <w:r w:rsidR="00C25018" w:rsidRPr="00EA0032">
        <w:rPr>
          <w:rFonts w:asciiTheme="majorHAnsi" w:hAnsiTheme="majorHAnsi"/>
          <w:b/>
          <w:i/>
          <w:sz w:val="22"/>
          <w:szCs w:val="22"/>
          <w:shd w:val="clear" w:color="auto" w:fill="FFFFFF"/>
        </w:rPr>
        <w:t>“</w:t>
      </w:r>
      <w:r w:rsidR="00C25018" w:rsidRPr="00EA0032">
        <w:rPr>
          <w:rFonts w:asciiTheme="majorHAnsi" w:hAnsiTheme="majorHAnsi"/>
          <w:sz w:val="22"/>
          <w:szCs w:val="22"/>
          <w:shd w:val="clear" w:color="auto" w:fill="FFFFFF"/>
        </w:rPr>
        <w:t xml:space="preserve">  v rozsahu ako je uvedené v prílohe č. 1 tejto zmluvy </w:t>
      </w:r>
      <w:r w:rsidR="00566A31" w:rsidRPr="00EA0032">
        <w:rPr>
          <w:rFonts w:asciiTheme="majorHAnsi" w:hAnsiTheme="majorHAnsi"/>
          <w:sz w:val="22"/>
          <w:szCs w:val="22"/>
          <w:shd w:val="clear" w:color="auto" w:fill="FFFFFF"/>
        </w:rPr>
        <w:t>(ďalej len „dielo“) a o</w:t>
      </w:r>
      <w:r w:rsidRPr="00EA0032">
        <w:rPr>
          <w:rFonts w:asciiTheme="majorHAnsi" w:hAnsiTheme="majorHAnsi"/>
          <w:sz w:val="22"/>
          <w:szCs w:val="22"/>
          <w:shd w:val="clear" w:color="auto" w:fill="FFFFFF"/>
        </w:rPr>
        <w:t>bjednávateľ sa zaväzuje riadne zhotovené</w:t>
      </w:r>
      <w:r w:rsidRPr="009E4C5C">
        <w:rPr>
          <w:rFonts w:asciiTheme="majorHAnsi" w:hAnsiTheme="majorHAnsi"/>
          <w:sz w:val="22"/>
          <w:szCs w:val="22"/>
          <w:shd w:val="clear" w:color="auto" w:fill="FFFFFF"/>
        </w:rPr>
        <w:t xml:space="preserve"> dielo prevziať a zaplatiť za jeho vykonanie dohodnutú cenu.</w:t>
      </w:r>
    </w:p>
    <w:p w14:paraId="4C45E8D3" w14:textId="42AB2F00" w:rsidR="002E4B21" w:rsidRPr="009E4C5C" w:rsidRDefault="002E4B21" w:rsidP="002E4B21">
      <w:pPr>
        <w:pStyle w:val="Odsekzoznamu"/>
        <w:widowControl w:val="0"/>
        <w:numPr>
          <w:ilvl w:val="0"/>
          <w:numId w:val="13"/>
        </w:numPr>
        <w:ind w:left="284" w:hanging="284"/>
        <w:jc w:val="both"/>
        <w:rPr>
          <w:rFonts w:asciiTheme="majorHAnsi" w:hAnsiTheme="majorHAnsi"/>
          <w:sz w:val="22"/>
          <w:szCs w:val="22"/>
          <w:shd w:val="clear" w:color="auto" w:fill="FFFFFF"/>
        </w:rPr>
      </w:pPr>
      <w:r w:rsidRPr="009E4C5C">
        <w:rPr>
          <w:rFonts w:asciiTheme="majorHAnsi" w:hAnsiTheme="majorHAnsi"/>
          <w:sz w:val="22"/>
          <w:szCs w:val="22"/>
          <w:shd w:val="clear" w:color="auto" w:fill="FFFFFF"/>
        </w:rPr>
        <w:t xml:space="preserve">Objednávateľ zadáva a zhotoviteľ preberá záväzok za zhotovenie diela  v zmysle ods. 1 tohto </w:t>
      </w:r>
      <w:r w:rsidR="00EA53DD" w:rsidRPr="009E4C5C">
        <w:rPr>
          <w:rFonts w:asciiTheme="majorHAnsi" w:hAnsiTheme="majorHAnsi"/>
          <w:sz w:val="22"/>
          <w:szCs w:val="22"/>
          <w:shd w:val="clear" w:color="auto" w:fill="FFFFFF"/>
        </w:rPr>
        <w:t>č</w:t>
      </w:r>
      <w:r w:rsidRPr="009E4C5C">
        <w:rPr>
          <w:rFonts w:asciiTheme="majorHAnsi" w:hAnsiTheme="majorHAnsi"/>
          <w:sz w:val="22"/>
          <w:szCs w:val="22"/>
          <w:shd w:val="clear" w:color="auto" w:fill="FFFFFF"/>
        </w:rPr>
        <w:t>lánku zmluvy a vykonanie potrebných prehliadok,</w:t>
      </w:r>
      <w:r w:rsidR="00DA56F4">
        <w:rPr>
          <w:rFonts w:asciiTheme="majorHAnsi" w:hAnsiTheme="majorHAnsi"/>
          <w:sz w:val="22"/>
          <w:szCs w:val="22"/>
          <w:shd w:val="clear" w:color="auto" w:fill="FFFFFF"/>
        </w:rPr>
        <w:t xml:space="preserve"> meraní, skúšok, revízií, vedeni</w:t>
      </w:r>
      <w:r w:rsidRPr="009E4C5C">
        <w:rPr>
          <w:rFonts w:asciiTheme="majorHAnsi" w:hAnsiTheme="majorHAnsi"/>
          <w:sz w:val="22"/>
          <w:szCs w:val="22"/>
          <w:shd w:val="clear" w:color="auto" w:fill="FFFFFF"/>
        </w:rPr>
        <w:t xml:space="preserve">e revíznych kníh v rozsahu podľa platných právnych predpisov, STN noriem </w:t>
      </w:r>
      <w:r w:rsidR="00EA53DD" w:rsidRPr="009E4C5C">
        <w:rPr>
          <w:rFonts w:asciiTheme="majorHAnsi" w:hAnsiTheme="majorHAnsi"/>
          <w:sz w:val="22"/>
          <w:szCs w:val="22"/>
          <w:shd w:val="clear" w:color="auto" w:fill="FFFFFF"/>
        </w:rPr>
        <w:t xml:space="preserve">a vydaných stavebných povolení, resp. oznámení k ohláseniu stavby v závislosti od povahy stavby. </w:t>
      </w:r>
    </w:p>
    <w:p w14:paraId="07E89369" w14:textId="5B0E885C" w:rsidR="00EA53DD" w:rsidRPr="00E4324A" w:rsidRDefault="002E4B21" w:rsidP="00E4324A">
      <w:pPr>
        <w:pStyle w:val="Odsekzoznamu"/>
        <w:widowControl w:val="0"/>
        <w:numPr>
          <w:ilvl w:val="0"/>
          <w:numId w:val="13"/>
        </w:numPr>
        <w:ind w:left="284" w:hanging="284"/>
        <w:jc w:val="both"/>
        <w:rPr>
          <w:rFonts w:asciiTheme="majorHAnsi" w:hAnsiTheme="majorHAnsi"/>
          <w:sz w:val="22"/>
          <w:szCs w:val="22"/>
          <w:shd w:val="clear" w:color="auto" w:fill="FFFFFF"/>
        </w:rPr>
      </w:pPr>
      <w:r w:rsidRPr="009E4C5C">
        <w:rPr>
          <w:rFonts w:asciiTheme="majorHAnsi" w:hAnsiTheme="majorHAnsi"/>
          <w:sz w:val="22"/>
          <w:szCs w:val="22"/>
          <w:shd w:val="clear" w:color="auto" w:fill="FFFFFF"/>
        </w:rPr>
        <w:t xml:space="preserve">Obsahom  záväzku zhotoviteľa je ďalej </w:t>
      </w:r>
      <w:r w:rsidR="00487666" w:rsidRPr="009E4C5C">
        <w:rPr>
          <w:rFonts w:asciiTheme="majorHAnsi" w:hAnsiTheme="majorHAnsi"/>
          <w:sz w:val="22"/>
          <w:szCs w:val="22"/>
          <w:shd w:val="clear" w:color="auto" w:fill="FFFFFF"/>
        </w:rPr>
        <w:t>účasť na kolaudačnom konaní a realizácia všetkých úkonov potrebných k vydaniu právoplatného kolaudačného rozhodnutia na dielo, k</w:t>
      </w:r>
      <w:r w:rsidR="00EA53DD" w:rsidRPr="009E4C5C">
        <w:rPr>
          <w:rFonts w:asciiTheme="majorHAnsi" w:hAnsiTheme="majorHAnsi"/>
          <w:sz w:val="22"/>
          <w:szCs w:val="22"/>
          <w:shd w:val="clear" w:color="auto" w:fill="FFFFFF"/>
        </w:rPr>
        <w:t>toré je predmetom tejto zmluvy, ak si to povaha diela vyžaduje.</w:t>
      </w:r>
    </w:p>
    <w:p w14:paraId="67C0F744" w14:textId="77777777" w:rsidR="009E4C5C" w:rsidRDefault="009E4C5C" w:rsidP="00487666">
      <w:pPr>
        <w:widowControl w:val="0"/>
        <w:jc w:val="center"/>
        <w:rPr>
          <w:rFonts w:asciiTheme="majorHAnsi" w:hAnsiTheme="majorHAnsi" w:cs="Calibri"/>
          <w:b/>
          <w:sz w:val="22"/>
          <w:szCs w:val="22"/>
        </w:rPr>
      </w:pPr>
    </w:p>
    <w:p w14:paraId="0DDF305C" w14:textId="006BE1B7" w:rsidR="009C2447" w:rsidRPr="009E4C5C" w:rsidRDefault="00803CF0" w:rsidP="00487666">
      <w:pPr>
        <w:widowControl w:val="0"/>
        <w:jc w:val="center"/>
        <w:rPr>
          <w:rFonts w:asciiTheme="majorHAnsi" w:hAnsiTheme="majorHAnsi"/>
          <w:sz w:val="22"/>
          <w:szCs w:val="22"/>
          <w:shd w:val="clear" w:color="auto" w:fill="FFFFFF"/>
        </w:rPr>
      </w:pPr>
      <w:r w:rsidRPr="009E4C5C">
        <w:rPr>
          <w:rFonts w:asciiTheme="majorHAnsi" w:hAnsiTheme="majorHAnsi" w:cs="Calibri"/>
          <w:b/>
          <w:sz w:val="22"/>
          <w:szCs w:val="22"/>
        </w:rPr>
        <w:t xml:space="preserve">Článok </w:t>
      </w:r>
      <w:r w:rsidR="00043431" w:rsidRPr="009E4C5C">
        <w:rPr>
          <w:rFonts w:asciiTheme="majorHAnsi" w:hAnsiTheme="majorHAnsi" w:cs="Calibri"/>
          <w:b/>
          <w:sz w:val="22"/>
          <w:szCs w:val="22"/>
        </w:rPr>
        <w:t>II</w:t>
      </w:r>
      <w:r w:rsidR="00EA53DD" w:rsidRPr="009E4C5C">
        <w:rPr>
          <w:rFonts w:asciiTheme="majorHAnsi" w:hAnsiTheme="majorHAnsi" w:cs="Calibri"/>
          <w:b/>
          <w:sz w:val="22"/>
          <w:szCs w:val="22"/>
        </w:rPr>
        <w:t>I</w:t>
      </w:r>
    </w:p>
    <w:p w14:paraId="5C44EC57" w14:textId="60B7017D" w:rsidR="00566A31" w:rsidRDefault="00566A31" w:rsidP="009E4C5C">
      <w:pPr>
        <w:spacing w:line="240" w:lineRule="atLeast"/>
        <w:jc w:val="center"/>
        <w:rPr>
          <w:rFonts w:asciiTheme="majorHAnsi" w:hAnsiTheme="majorHAnsi" w:cs="Calibri"/>
          <w:b/>
          <w:sz w:val="22"/>
          <w:szCs w:val="22"/>
        </w:rPr>
      </w:pPr>
      <w:r w:rsidRPr="009E4C5C">
        <w:rPr>
          <w:rFonts w:asciiTheme="majorHAnsi" w:hAnsiTheme="majorHAnsi" w:cs="Calibri"/>
          <w:b/>
          <w:sz w:val="22"/>
          <w:szCs w:val="22"/>
        </w:rPr>
        <w:t>Povinnosti zmluvných strán</w:t>
      </w:r>
    </w:p>
    <w:p w14:paraId="692F723D" w14:textId="77777777" w:rsidR="009E4C5C" w:rsidRPr="009E4C5C" w:rsidRDefault="009E4C5C" w:rsidP="009E4C5C">
      <w:pPr>
        <w:spacing w:line="240" w:lineRule="atLeast"/>
        <w:jc w:val="center"/>
        <w:rPr>
          <w:rFonts w:asciiTheme="majorHAnsi" w:hAnsiTheme="majorHAnsi" w:cs="Calibri"/>
          <w:b/>
          <w:sz w:val="22"/>
          <w:szCs w:val="22"/>
        </w:rPr>
      </w:pPr>
    </w:p>
    <w:p w14:paraId="5F94B161" w14:textId="7EFC5880" w:rsidR="00D7034D" w:rsidRPr="009E4C5C" w:rsidRDefault="00D7034D" w:rsidP="007F50BC">
      <w:pPr>
        <w:numPr>
          <w:ilvl w:val="0"/>
          <w:numId w:val="5"/>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Zhotoviteľ sa zaväzuje vykonať dielo vo vlastnom mene, na vlastnú zodpovednosť vo vysokom štandarde stavebno-montážnych prác, pri dodržaní projektových parametrov, platných STN noriem</w:t>
      </w:r>
      <w:r w:rsidR="00EA53DD" w:rsidRPr="009E4C5C">
        <w:rPr>
          <w:rFonts w:asciiTheme="majorHAnsi" w:hAnsiTheme="majorHAnsi" w:cs="Calibri"/>
          <w:noProof w:val="0"/>
          <w:sz w:val="22"/>
          <w:szCs w:val="22"/>
        </w:rPr>
        <w:t>,</w:t>
      </w:r>
      <w:r w:rsidRPr="009E4C5C">
        <w:rPr>
          <w:rFonts w:asciiTheme="majorHAnsi" w:hAnsiTheme="majorHAnsi" w:cs="Calibri"/>
          <w:noProof w:val="0"/>
          <w:sz w:val="22"/>
          <w:szCs w:val="22"/>
        </w:rPr>
        <w:t xml:space="preserve"> technologických postupov, všeobecne záväzných technických požiadaviek na stavbu, platných právnych predpisov, prevádzkových a bezpečnostných predpisov a vydaného stavebného povolenia.</w:t>
      </w:r>
      <w:r w:rsidR="00A23239" w:rsidRPr="009E4C5C">
        <w:rPr>
          <w:rFonts w:asciiTheme="majorHAnsi" w:hAnsiTheme="majorHAnsi" w:cs="Calibri"/>
          <w:noProof w:val="0"/>
          <w:sz w:val="22"/>
          <w:szCs w:val="22"/>
        </w:rPr>
        <w:t xml:space="preserve"> </w:t>
      </w:r>
      <w:r w:rsidRPr="009E4C5C">
        <w:rPr>
          <w:rFonts w:asciiTheme="majorHAnsi" w:hAnsiTheme="majorHAnsi" w:cs="Calibri"/>
          <w:noProof w:val="0"/>
          <w:sz w:val="22"/>
          <w:szCs w:val="22"/>
        </w:rPr>
        <w:t xml:space="preserve">    </w:t>
      </w:r>
    </w:p>
    <w:p w14:paraId="5B2B9B79" w14:textId="0A4945C5" w:rsidR="00566A31" w:rsidRPr="009E4C5C" w:rsidRDefault="00566A31" w:rsidP="007F50BC">
      <w:pPr>
        <w:numPr>
          <w:ilvl w:val="0"/>
          <w:numId w:val="5"/>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Zhotoviteľ sa zaväzuje vykonať dielo n</w:t>
      </w:r>
      <w:r w:rsidR="00803CF0" w:rsidRPr="009E4C5C">
        <w:rPr>
          <w:rFonts w:asciiTheme="majorHAnsi" w:hAnsiTheme="majorHAnsi" w:cs="Calibri"/>
          <w:noProof w:val="0"/>
          <w:sz w:val="22"/>
          <w:szCs w:val="22"/>
        </w:rPr>
        <w:t>a svoje náklady a svoje nebezpečenstvo v</w:t>
      </w:r>
      <w:r w:rsidR="00452CDF" w:rsidRPr="009E4C5C">
        <w:rPr>
          <w:rFonts w:asciiTheme="majorHAnsi" w:hAnsiTheme="majorHAnsi" w:cs="Calibri"/>
          <w:noProof w:val="0"/>
          <w:sz w:val="22"/>
          <w:szCs w:val="22"/>
        </w:rPr>
        <w:t> dojednanom čase</w:t>
      </w:r>
      <w:r w:rsidR="00803CF0" w:rsidRPr="009E4C5C">
        <w:rPr>
          <w:rFonts w:asciiTheme="majorHAnsi" w:hAnsiTheme="majorHAnsi" w:cs="Calibri"/>
          <w:noProof w:val="0"/>
          <w:sz w:val="22"/>
          <w:szCs w:val="22"/>
        </w:rPr>
        <w:t xml:space="preserve"> a kvalite v zmysle tejto zmluvy.</w:t>
      </w:r>
      <w:r w:rsidR="005C2513" w:rsidRPr="009E4C5C">
        <w:rPr>
          <w:rFonts w:asciiTheme="majorHAnsi" w:hAnsiTheme="majorHAnsi" w:cs="Calibri"/>
          <w:noProof w:val="0"/>
          <w:sz w:val="22"/>
          <w:szCs w:val="22"/>
        </w:rPr>
        <w:t xml:space="preserve"> </w:t>
      </w:r>
    </w:p>
    <w:p w14:paraId="1BED6661" w14:textId="7676C065" w:rsidR="00231187" w:rsidRPr="009E4C5C" w:rsidRDefault="009C2447" w:rsidP="00E25955">
      <w:pPr>
        <w:numPr>
          <w:ilvl w:val="0"/>
          <w:numId w:val="5"/>
        </w:numPr>
        <w:spacing w:line="240" w:lineRule="atLeast"/>
        <w:jc w:val="both"/>
        <w:rPr>
          <w:rFonts w:asciiTheme="majorHAnsi" w:hAnsiTheme="majorHAnsi" w:cs="Calibri"/>
          <w:b/>
          <w:noProof w:val="0"/>
          <w:sz w:val="22"/>
          <w:szCs w:val="22"/>
        </w:rPr>
      </w:pPr>
      <w:r w:rsidRPr="009E4C5C">
        <w:rPr>
          <w:rFonts w:asciiTheme="majorHAnsi" w:hAnsiTheme="majorHAnsi" w:cs="Calibri"/>
          <w:noProof w:val="0"/>
          <w:sz w:val="22"/>
          <w:szCs w:val="22"/>
        </w:rPr>
        <w:t xml:space="preserve">Zhotoviteľ sa zaväzuje </w:t>
      </w:r>
      <w:r w:rsidR="00A23239" w:rsidRPr="009E4C5C">
        <w:rPr>
          <w:rFonts w:asciiTheme="majorHAnsi" w:hAnsiTheme="majorHAnsi" w:cs="Calibri"/>
          <w:noProof w:val="0"/>
          <w:sz w:val="22"/>
          <w:szCs w:val="22"/>
        </w:rPr>
        <w:t xml:space="preserve">zhotoviť  dielo riadne a včas za podmienok dohodnutých v tejto zmluve a po dokončení diela vyzvať objednávateľa na odovzdanie a prevzatie diela a objednávateľ sa zaväzuje riadne zhotovené dielo </w:t>
      </w:r>
      <w:r w:rsidR="00884045" w:rsidRPr="009E4C5C">
        <w:rPr>
          <w:rFonts w:asciiTheme="majorHAnsi" w:hAnsiTheme="majorHAnsi" w:cs="Calibri"/>
          <w:noProof w:val="0"/>
          <w:sz w:val="22"/>
          <w:szCs w:val="22"/>
        </w:rPr>
        <w:t xml:space="preserve">bez vád a nedorobkov </w:t>
      </w:r>
      <w:r w:rsidR="00A23239" w:rsidRPr="009E4C5C">
        <w:rPr>
          <w:rFonts w:asciiTheme="majorHAnsi" w:hAnsiTheme="majorHAnsi" w:cs="Calibri"/>
          <w:noProof w:val="0"/>
          <w:sz w:val="22"/>
          <w:szCs w:val="22"/>
        </w:rPr>
        <w:t xml:space="preserve">prevziať a zaplatiť </w:t>
      </w:r>
      <w:r w:rsidR="00E25955" w:rsidRPr="009E4C5C">
        <w:rPr>
          <w:rFonts w:asciiTheme="majorHAnsi" w:hAnsiTheme="majorHAnsi" w:cs="Calibri"/>
          <w:noProof w:val="0"/>
          <w:sz w:val="22"/>
          <w:szCs w:val="22"/>
        </w:rPr>
        <w:t xml:space="preserve">zaň dohodnutú cenu. O odovzdaní a prevzatí diela spíšu zmluvné stavy odovzdávací a preberací protokol, ktorý bude podpísaný obidvoma zmluvnými stranami. </w:t>
      </w:r>
    </w:p>
    <w:p w14:paraId="1D5C3A2F" w14:textId="34247143" w:rsidR="00A72EA7" w:rsidRPr="00CC2206" w:rsidRDefault="009C2447" w:rsidP="00CC2206">
      <w:pPr>
        <w:pStyle w:val="Zkladntext2"/>
        <w:numPr>
          <w:ilvl w:val="0"/>
          <w:numId w:val="5"/>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Objednávateľ sa zaväzuje, že počas vykonávania diela poskytne zhotoviteľovi v nevyhnutnom rozsahu potrebnú súčinnos</w:t>
      </w:r>
      <w:r w:rsidR="00C97E14" w:rsidRPr="009E4C5C">
        <w:rPr>
          <w:rFonts w:asciiTheme="majorHAnsi" w:hAnsiTheme="majorHAnsi" w:cs="Calibri"/>
          <w:noProof w:val="0"/>
          <w:sz w:val="22"/>
          <w:szCs w:val="22"/>
        </w:rPr>
        <w:t xml:space="preserve">ť spočívajúcu najmä </w:t>
      </w:r>
      <w:r w:rsidR="002A1C1A" w:rsidRPr="009E4C5C">
        <w:rPr>
          <w:rFonts w:asciiTheme="majorHAnsi" w:hAnsiTheme="majorHAnsi" w:cs="Calibri"/>
          <w:noProof w:val="0"/>
          <w:sz w:val="22"/>
          <w:szCs w:val="22"/>
        </w:rPr>
        <w:t>príprave priestorov staveniska, kde</w:t>
      </w:r>
      <w:r w:rsidRPr="009E4C5C">
        <w:rPr>
          <w:rFonts w:asciiTheme="majorHAnsi" w:hAnsiTheme="majorHAnsi" w:cs="Calibri"/>
          <w:noProof w:val="0"/>
          <w:sz w:val="22"/>
          <w:szCs w:val="22"/>
        </w:rPr>
        <w:t xml:space="preserve"> sa bud</w:t>
      </w:r>
      <w:r w:rsidR="002A1C1A" w:rsidRPr="009E4C5C">
        <w:rPr>
          <w:rFonts w:asciiTheme="majorHAnsi" w:hAnsiTheme="majorHAnsi" w:cs="Calibri"/>
          <w:noProof w:val="0"/>
          <w:sz w:val="22"/>
          <w:szCs w:val="22"/>
        </w:rPr>
        <w:t>e dielo realizovať</w:t>
      </w:r>
      <w:r w:rsidRPr="009E4C5C">
        <w:rPr>
          <w:rFonts w:asciiTheme="majorHAnsi" w:hAnsiTheme="majorHAnsi" w:cs="Calibri"/>
          <w:noProof w:val="0"/>
          <w:sz w:val="22"/>
          <w:szCs w:val="22"/>
        </w:rPr>
        <w:t>.</w:t>
      </w:r>
      <w:r w:rsidR="00A72EA7" w:rsidRPr="00CC2206">
        <w:rPr>
          <w:rFonts w:asciiTheme="majorHAnsi" w:hAnsiTheme="majorHAnsi" w:cs="Arial"/>
          <w:sz w:val="22"/>
          <w:szCs w:val="22"/>
        </w:rPr>
        <w:t xml:space="preserve"> </w:t>
      </w:r>
    </w:p>
    <w:p w14:paraId="413AE786" w14:textId="77777777" w:rsidR="00C55B09" w:rsidRPr="00C55B09" w:rsidRDefault="004C77CF" w:rsidP="00C55B09">
      <w:pPr>
        <w:pStyle w:val="Zkladntext2"/>
        <w:numPr>
          <w:ilvl w:val="0"/>
          <w:numId w:val="5"/>
        </w:numPr>
        <w:spacing w:after="0" w:line="240" w:lineRule="auto"/>
        <w:jc w:val="both"/>
        <w:rPr>
          <w:rFonts w:asciiTheme="majorHAnsi" w:hAnsiTheme="majorHAnsi" w:cs="Calibri"/>
          <w:noProof w:val="0"/>
          <w:sz w:val="22"/>
          <w:szCs w:val="22"/>
        </w:rPr>
      </w:pPr>
      <w:r w:rsidRPr="009E4C5C">
        <w:rPr>
          <w:rFonts w:asciiTheme="majorHAnsi" w:hAnsiTheme="majorHAnsi"/>
          <w:iCs/>
          <w:sz w:val="22"/>
          <w:szCs w:val="22"/>
        </w:rPr>
        <w:t xml:space="preserve">V rámci záväzkového vzťahu zhotoviteľ berie na vedomie, že objednávateľ má právo odstúpiť od zmluvy, bez akýchkoľvek sankcií, v prípade ak ešte nedošlo k plneniu zo zmluvy medzi objednávateľom a zhotoviteľom a výsledky administratívnej finančnej kontroly </w:t>
      </w:r>
      <w:r w:rsidR="00302ED8">
        <w:rPr>
          <w:rFonts w:asciiTheme="majorHAnsi" w:hAnsiTheme="majorHAnsi"/>
          <w:iCs/>
          <w:sz w:val="22"/>
          <w:szCs w:val="22"/>
        </w:rPr>
        <w:t xml:space="preserve">príslušného orgánu </w:t>
      </w:r>
      <w:r w:rsidRPr="009E4C5C">
        <w:rPr>
          <w:rFonts w:asciiTheme="majorHAnsi" w:hAnsiTheme="majorHAnsi"/>
          <w:iCs/>
          <w:sz w:val="22"/>
          <w:szCs w:val="22"/>
        </w:rPr>
        <w:t xml:space="preserve"> neumožňujú financovanie výdavkov vzniknutých z obstarávania stavebných prác alebo iných postupov.</w:t>
      </w:r>
    </w:p>
    <w:p w14:paraId="1959B7CD" w14:textId="77777777" w:rsidR="009E4C5C" w:rsidRDefault="009E4C5C" w:rsidP="007F50BC">
      <w:pPr>
        <w:spacing w:line="240" w:lineRule="atLeast"/>
        <w:jc w:val="center"/>
        <w:rPr>
          <w:rFonts w:asciiTheme="majorHAnsi" w:hAnsiTheme="majorHAnsi" w:cs="Calibri"/>
          <w:b/>
          <w:sz w:val="22"/>
          <w:szCs w:val="22"/>
        </w:rPr>
      </w:pPr>
    </w:p>
    <w:p w14:paraId="21005691" w14:textId="77777777" w:rsidR="009C2447" w:rsidRPr="009E4C5C" w:rsidRDefault="00803CF0" w:rsidP="007F50BC">
      <w:pPr>
        <w:spacing w:line="240" w:lineRule="atLeast"/>
        <w:jc w:val="center"/>
        <w:rPr>
          <w:rFonts w:asciiTheme="majorHAnsi" w:hAnsiTheme="majorHAnsi" w:cs="Calibri"/>
          <w:b/>
          <w:sz w:val="22"/>
          <w:szCs w:val="22"/>
        </w:rPr>
      </w:pPr>
      <w:r w:rsidRPr="009E4C5C">
        <w:rPr>
          <w:rFonts w:asciiTheme="majorHAnsi" w:hAnsiTheme="majorHAnsi" w:cs="Calibri"/>
          <w:b/>
          <w:sz w:val="22"/>
          <w:szCs w:val="22"/>
        </w:rPr>
        <w:t xml:space="preserve">Článok </w:t>
      </w:r>
      <w:r w:rsidR="00043431" w:rsidRPr="009E4C5C">
        <w:rPr>
          <w:rFonts w:asciiTheme="majorHAnsi" w:hAnsiTheme="majorHAnsi" w:cs="Calibri"/>
          <w:b/>
          <w:sz w:val="22"/>
          <w:szCs w:val="22"/>
        </w:rPr>
        <w:t>I</w:t>
      </w:r>
      <w:r w:rsidR="00F314D6" w:rsidRPr="009E4C5C">
        <w:rPr>
          <w:rFonts w:asciiTheme="majorHAnsi" w:hAnsiTheme="majorHAnsi" w:cs="Calibri"/>
          <w:b/>
          <w:sz w:val="22"/>
          <w:szCs w:val="22"/>
        </w:rPr>
        <w:t>V</w:t>
      </w:r>
    </w:p>
    <w:p w14:paraId="688FC479" w14:textId="70DAEA41" w:rsidR="009C2447" w:rsidRDefault="009C2447" w:rsidP="009E4C5C">
      <w:pPr>
        <w:spacing w:line="240" w:lineRule="atLeast"/>
        <w:jc w:val="center"/>
        <w:rPr>
          <w:rFonts w:asciiTheme="majorHAnsi" w:hAnsiTheme="majorHAnsi" w:cs="Calibri"/>
          <w:b/>
          <w:sz w:val="22"/>
          <w:szCs w:val="22"/>
        </w:rPr>
      </w:pPr>
      <w:r w:rsidRPr="009E4C5C">
        <w:rPr>
          <w:rFonts w:asciiTheme="majorHAnsi" w:hAnsiTheme="majorHAnsi" w:cs="Calibri"/>
          <w:b/>
          <w:sz w:val="22"/>
          <w:szCs w:val="22"/>
        </w:rPr>
        <w:t>Lehoty a miesto plnenia</w:t>
      </w:r>
    </w:p>
    <w:p w14:paraId="53594321" w14:textId="77777777" w:rsidR="009E4C5C" w:rsidRPr="009E4C5C" w:rsidRDefault="009E4C5C" w:rsidP="009E4C5C">
      <w:pPr>
        <w:spacing w:line="240" w:lineRule="atLeast"/>
        <w:jc w:val="center"/>
        <w:rPr>
          <w:rFonts w:asciiTheme="majorHAnsi" w:hAnsiTheme="majorHAnsi" w:cs="Calibri"/>
          <w:b/>
          <w:sz w:val="22"/>
          <w:szCs w:val="22"/>
        </w:rPr>
      </w:pPr>
    </w:p>
    <w:p w14:paraId="6E713A49" w14:textId="58AA5044" w:rsidR="009C2447" w:rsidRPr="009E4C5C" w:rsidRDefault="00803CF0" w:rsidP="007F50BC">
      <w:pPr>
        <w:numPr>
          <w:ilvl w:val="0"/>
          <w:numId w:val="6"/>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Zhotoviteľ sa zaväzuje vykonať dielo v</w:t>
      </w:r>
      <w:r w:rsidR="00976C8B" w:rsidRPr="009E4C5C">
        <w:rPr>
          <w:rFonts w:asciiTheme="majorHAnsi" w:hAnsiTheme="majorHAnsi" w:cs="Calibri"/>
          <w:noProof w:val="0"/>
          <w:sz w:val="22"/>
          <w:szCs w:val="22"/>
        </w:rPr>
        <w:t> </w:t>
      </w:r>
      <w:r w:rsidRPr="009E4C5C">
        <w:rPr>
          <w:rFonts w:asciiTheme="majorHAnsi" w:hAnsiTheme="majorHAnsi" w:cs="Calibri"/>
          <w:noProof w:val="0"/>
          <w:sz w:val="22"/>
          <w:szCs w:val="22"/>
        </w:rPr>
        <w:t>termíne</w:t>
      </w:r>
      <w:r w:rsidR="00976C8B" w:rsidRPr="009E4C5C">
        <w:rPr>
          <w:rFonts w:asciiTheme="majorHAnsi" w:hAnsiTheme="majorHAnsi" w:cs="Calibri"/>
          <w:noProof w:val="0"/>
          <w:sz w:val="22"/>
          <w:szCs w:val="22"/>
        </w:rPr>
        <w:t>:</w:t>
      </w:r>
    </w:p>
    <w:p w14:paraId="4446A89D" w14:textId="0D6DDF9A" w:rsidR="00976C8B" w:rsidRPr="00745AD1" w:rsidRDefault="00976C8B" w:rsidP="00976C8B">
      <w:pPr>
        <w:spacing w:line="240" w:lineRule="atLeast"/>
        <w:ind w:left="360"/>
        <w:jc w:val="both"/>
        <w:rPr>
          <w:rFonts w:asciiTheme="majorHAnsi" w:hAnsiTheme="majorHAnsi" w:cs="Calibri"/>
          <w:b/>
          <w:bCs/>
          <w:noProof w:val="0"/>
          <w:sz w:val="22"/>
          <w:szCs w:val="22"/>
        </w:rPr>
      </w:pPr>
      <w:r w:rsidRPr="00745AD1">
        <w:rPr>
          <w:rFonts w:asciiTheme="majorHAnsi" w:hAnsiTheme="majorHAnsi" w:cs="Calibri"/>
          <w:b/>
          <w:bCs/>
          <w:noProof w:val="0"/>
          <w:sz w:val="22"/>
          <w:szCs w:val="22"/>
        </w:rPr>
        <w:t xml:space="preserve">Začatie prác: </w:t>
      </w:r>
      <w:r w:rsidRPr="00745AD1">
        <w:rPr>
          <w:rFonts w:asciiTheme="majorHAnsi" w:hAnsiTheme="majorHAnsi" w:cs="Calibri"/>
          <w:b/>
          <w:bCs/>
          <w:noProof w:val="0"/>
          <w:sz w:val="22"/>
          <w:szCs w:val="22"/>
        </w:rPr>
        <w:tab/>
      </w:r>
      <w:r w:rsidRPr="00745AD1">
        <w:rPr>
          <w:rFonts w:asciiTheme="majorHAnsi" w:hAnsiTheme="majorHAnsi" w:cs="Calibri"/>
          <w:b/>
          <w:bCs/>
          <w:noProof w:val="0"/>
          <w:sz w:val="22"/>
          <w:szCs w:val="22"/>
        </w:rPr>
        <w:tab/>
      </w:r>
      <w:r w:rsidRPr="00745AD1">
        <w:rPr>
          <w:rFonts w:asciiTheme="majorHAnsi" w:hAnsiTheme="majorHAnsi" w:cs="Calibri"/>
          <w:b/>
          <w:bCs/>
          <w:noProof w:val="0"/>
          <w:sz w:val="22"/>
          <w:szCs w:val="22"/>
        </w:rPr>
        <w:tab/>
        <w:t>dňom odovzdania</w:t>
      </w:r>
      <w:r w:rsidR="00884045" w:rsidRPr="00745AD1">
        <w:rPr>
          <w:rFonts w:asciiTheme="majorHAnsi" w:hAnsiTheme="majorHAnsi" w:cs="Calibri"/>
          <w:b/>
          <w:bCs/>
          <w:noProof w:val="0"/>
          <w:sz w:val="22"/>
          <w:szCs w:val="22"/>
        </w:rPr>
        <w:t xml:space="preserve"> a prevzatia</w:t>
      </w:r>
      <w:r w:rsidRPr="00745AD1">
        <w:rPr>
          <w:rFonts w:asciiTheme="majorHAnsi" w:hAnsiTheme="majorHAnsi" w:cs="Calibri"/>
          <w:b/>
          <w:bCs/>
          <w:noProof w:val="0"/>
          <w:sz w:val="22"/>
          <w:szCs w:val="22"/>
        </w:rPr>
        <w:t xml:space="preserve"> staveniska</w:t>
      </w:r>
    </w:p>
    <w:p w14:paraId="2D82FA4A" w14:textId="1F383C81" w:rsidR="00405AB2" w:rsidRDefault="00976C8B" w:rsidP="00EA0032">
      <w:pPr>
        <w:spacing w:line="240" w:lineRule="atLeast"/>
        <w:ind w:left="3540" w:hanging="3180"/>
        <w:jc w:val="both"/>
        <w:rPr>
          <w:rFonts w:ascii="Calibri" w:hAnsi="Calibri" w:cs="Calibri"/>
          <w:b/>
          <w:bCs/>
          <w:sz w:val="22"/>
          <w:szCs w:val="22"/>
        </w:rPr>
      </w:pPr>
      <w:r w:rsidRPr="00745AD1">
        <w:rPr>
          <w:rFonts w:asciiTheme="majorHAnsi" w:hAnsiTheme="majorHAnsi" w:cs="Calibri"/>
          <w:b/>
          <w:bCs/>
          <w:noProof w:val="0"/>
          <w:sz w:val="22"/>
          <w:szCs w:val="22"/>
        </w:rPr>
        <w:t xml:space="preserve">Dokončenie prác: </w:t>
      </w:r>
      <w:r w:rsidRPr="00745AD1">
        <w:rPr>
          <w:rFonts w:asciiTheme="majorHAnsi" w:hAnsiTheme="majorHAnsi" w:cs="Calibri"/>
          <w:b/>
          <w:bCs/>
          <w:noProof w:val="0"/>
          <w:sz w:val="22"/>
          <w:szCs w:val="22"/>
        </w:rPr>
        <w:tab/>
      </w:r>
      <w:r w:rsidR="00521676">
        <w:rPr>
          <w:rFonts w:ascii="Calibri" w:hAnsi="Calibri"/>
          <w:b/>
          <w:bCs/>
          <w:sz w:val="22"/>
          <w:szCs w:val="22"/>
        </w:rPr>
        <w:t xml:space="preserve">do </w:t>
      </w:r>
      <w:r w:rsidR="0076517F">
        <w:rPr>
          <w:rFonts w:ascii="Calibri" w:hAnsi="Calibri"/>
          <w:b/>
          <w:bCs/>
          <w:sz w:val="22"/>
          <w:szCs w:val="22"/>
        </w:rPr>
        <w:t>15</w:t>
      </w:r>
      <w:r w:rsidR="001E4186">
        <w:rPr>
          <w:rFonts w:ascii="Calibri" w:hAnsi="Calibri"/>
          <w:b/>
          <w:bCs/>
          <w:sz w:val="22"/>
          <w:szCs w:val="22"/>
        </w:rPr>
        <w:t>.0</w:t>
      </w:r>
      <w:r w:rsidR="0076517F">
        <w:rPr>
          <w:rFonts w:ascii="Calibri" w:hAnsi="Calibri"/>
          <w:b/>
          <w:bCs/>
          <w:sz w:val="22"/>
          <w:szCs w:val="22"/>
        </w:rPr>
        <w:t>9</w:t>
      </w:r>
      <w:r w:rsidR="001E4186">
        <w:rPr>
          <w:rFonts w:ascii="Calibri" w:hAnsi="Calibri"/>
          <w:b/>
          <w:bCs/>
          <w:sz w:val="22"/>
          <w:szCs w:val="22"/>
        </w:rPr>
        <w:t>.2025</w:t>
      </w:r>
      <w:r w:rsidR="00405AB2">
        <w:rPr>
          <w:rFonts w:ascii="Calibri" w:hAnsi="Calibri" w:cs="Calibri"/>
          <w:b/>
          <w:bCs/>
          <w:sz w:val="22"/>
          <w:szCs w:val="22"/>
        </w:rPr>
        <w:t xml:space="preserve">. </w:t>
      </w:r>
    </w:p>
    <w:p w14:paraId="18D63465" w14:textId="6E1796EA" w:rsidR="00976C8B" w:rsidRPr="00745AD1" w:rsidRDefault="00405AB2" w:rsidP="00405AB2">
      <w:pPr>
        <w:spacing w:line="240" w:lineRule="atLeast"/>
        <w:ind w:left="3540"/>
        <w:jc w:val="both"/>
        <w:rPr>
          <w:rFonts w:asciiTheme="majorHAnsi" w:hAnsiTheme="majorHAnsi" w:cs="Calibri"/>
          <w:b/>
          <w:bCs/>
          <w:noProof w:val="0"/>
          <w:sz w:val="22"/>
          <w:szCs w:val="22"/>
        </w:rPr>
      </w:pPr>
      <w:r w:rsidRPr="00405AB2">
        <w:rPr>
          <w:rFonts w:ascii="Calibri" w:hAnsi="Calibri" w:cs="Calibri"/>
          <w:b/>
          <w:bCs/>
          <w:sz w:val="22"/>
          <w:szCs w:val="22"/>
        </w:rPr>
        <w:t xml:space="preserve">Pričom </w:t>
      </w:r>
      <w:r>
        <w:rPr>
          <w:rFonts w:ascii="Calibri" w:hAnsi="Calibri" w:cs="Calibri"/>
          <w:b/>
          <w:bCs/>
          <w:sz w:val="22"/>
          <w:szCs w:val="22"/>
        </w:rPr>
        <w:t>objednávateľ</w:t>
      </w:r>
      <w:r w:rsidRPr="00405AB2">
        <w:rPr>
          <w:rFonts w:ascii="Calibri" w:hAnsi="Calibri" w:cs="Calibri"/>
          <w:b/>
          <w:bCs/>
          <w:sz w:val="22"/>
          <w:szCs w:val="22"/>
        </w:rPr>
        <w:t xml:space="preserve"> výzve </w:t>
      </w:r>
      <w:r w:rsidR="00892D94">
        <w:rPr>
          <w:rFonts w:ascii="Calibri" w:hAnsi="Calibri" w:cs="Calibri"/>
          <w:b/>
          <w:bCs/>
          <w:sz w:val="22"/>
          <w:szCs w:val="22"/>
        </w:rPr>
        <w:t>zhotoviteľa</w:t>
      </w:r>
      <w:r w:rsidRPr="00405AB2">
        <w:rPr>
          <w:rFonts w:ascii="Calibri" w:hAnsi="Calibri" w:cs="Calibri"/>
          <w:b/>
          <w:bCs/>
          <w:sz w:val="22"/>
          <w:szCs w:val="22"/>
        </w:rPr>
        <w:t xml:space="preserve"> na prevzatie staveniska najskôr až po nadobudnutí účinnosti </w:t>
      </w:r>
      <w:r w:rsidR="00892D94">
        <w:rPr>
          <w:rFonts w:ascii="Calibri" w:hAnsi="Calibri" w:cs="Calibri"/>
          <w:b/>
          <w:bCs/>
          <w:sz w:val="22"/>
          <w:szCs w:val="22"/>
        </w:rPr>
        <w:t>tejto zmluvy</w:t>
      </w:r>
      <w:r w:rsidRPr="00405AB2">
        <w:rPr>
          <w:rFonts w:ascii="Calibri" w:hAnsi="Calibri" w:cs="Calibri"/>
          <w:b/>
          <w:bCs/>
          <w:sz w:val="22"/>
          <w:szCs w:val="22"/>
        </w:rPr>
        <w:t>.</w:t>
      </w:r>
    </w:p>
    <w:p w14:paraId="69256121" w14:textId="5583FEC0" w:rsidR="004E5A94" w:rsidRPr="006B52B5" w:rsidRDefault="00803CF0" w:rsidP="006B52B5">
      <w:pPr>
        <w:spacing w:line="240" w:lineRule="atLeast"/>
        <w:ind w:left="3540" w:hanging="3180"/>
        <w:jc w:val="both"/>
        <w:rPr>
          <w:rFonts w:ascii="Calibri" w:hAnsi="Calibri"/>
          <w:b/>
          <w:bCs/>
          <w:sz w:val="22"/>
          <w:szCs w:val="22"/>
        </w:rPr>
      </w:pPr>
      <w:r w:rsidRPr="00745AD1">
        <w:rPr>
          <w:rFonts w:asciiTheme="majorHAnsi" w:hAnsiTheme="majorHAnsi" w:cs="Calibri"/>
          <w:b/>
          <w:bCs/>
          <w:noProof w:val="0"/>
          <w:sz w:val="22"/>
          <w:szCs w:val="22"/>
        </w:rPr>
        <w:t xml:space="preserve">Miesto </w:t>
      </w:r>
      <w:r w:rsidR="00527973" w:rsidRPr="00745AD1">
        <w:rPr>
          <w:rFonts w:asciiTheme="majorHAnsi" w:hAnsiTheme="majorHAnsi" w:cs="Calibri"/>
          <w:b/>
          <w:bCs/>
          <w:noProof w:val="0"/>
          <w:sz w:val="22"/>
          <w:szCs w:val="22"/>
        </w:rPr>
        <w:t>realizácie</w:t>
      </w:r>
      <w:r w:rsidR="009C2447" w:rsidRPr="00745AD1">
        <w:rPr>
          <w:rFonts w:asciiTheme="majorHAnsi" w:hAnsiTheme="majorHAnsi" w:cs="Calibri"/>
          <w:b/>
          <w:bCs/>
          <w:noProof w:val="0"/>
          <w:sz w:val="22"/>
          <w:szCs w:val="22"/>
        </w:rPr>
        <w:t xml:space="preserve"> diela</w:t>
      </w:r>
      <w:r w:rsidR="00F02910" w:rsidRPr="00745AD1">
        <w:rPr>
          <w:rFonts w:asciiTheme="majorHAnsi" w:hAnsiTheme="majorHAnsi" w:cs="Calibri"/>
          <w:b/>
          <w:bCs/>
          <w:noProof w:val="0"/>
          <w:sz w:val="22"/>
          <w:szCs w:val="22"/>
        </w:rPr>
        <w:t>:</w:t>
      </w:r>
      <w:r w:rsidR="00F02910" w:rsidRPr="00745AD1">
        <w:rPr>
          <w:rFonts w:asciiTheme="majorHAnsi" w:hAnsiTheme="majorHAnsi" w:cs="Calibri"/>
          <w:b/>
          <w:bCs/>
          <w:noProof w:val="0"/>
          <w:sz w:val="22"/>
          <w:szCs w:val="22"/>
        </w:rPr>
        <w:tab/>
      </w:r>
      <w:r w:rsidR="006B52B5" w:rsidRPr="006B52B5">
        <w:rPr>
          <w:rFonts w:ascii="Calibri" w:hAnsi="Calibri"/>
          <w:b/>
          <w:bCs/>
          <w:sz w:val="22"/>
          <w:szCs w:val="22"/>
        </w:rPr>
        <w:t>SR, kraj Prešovský, okres Vranov nad Topľou, obec</w:t>
      </w:r>
      <w:r w:rsidR="006B52B5">
        <w:rPr>
          <w:rFonts w:ascii="Calibri" w:hAnsi="Calibri"/>
          <w:b/>
          <w:bCs/>
          <w:sz w:val="22"/>
          <w:szCs w:val="22"/>
        </w:rPr>
        <w:t xml:space="preserve"> </w:t>
      </w:r>
      <w:r w:rsidR="006B52B5" w:rsidRPr="006B52B5">
        <w:rPr>
          <w:rFonts w:ascii="Calibri" w:hAnsi="Calibri"/>
          <w:b/>
          <w:bCs/>
          <w:sz w:val="22"/>
          <w:szCs w:val="22"/>
        </w:rPr>
        <w:t>Nová Kelča</w:t>
      </w:r>
    </w:p>
    <w:p w14:paraId="3E67B82F" w14:textId="3613ADF1" w:rsidR="00B25774" w:rsidRPr="00B25774" w:rsidRDefault="00884045" w:rsidP="00B25774">
      <w:pPr>
        <w:pStyle w:val="Odsekzoznamu"/>
        <w:numPr>
          <w:ilvl w:val="0"/>
          <w:numId w:val="6"/>
        </w:numPr>
        <w:spacing w:line="240" w:lineRule="atLeast"/>
        <w:jc w:val="both"/>
        <w:rPr>
          <w:rFonts w:asciiTheme="majorHAnsi" w:hAnsiTheme="majorHAnsi" w:cs="Calibri"/>
          <w:noProof w:val="0"/>
          <w:sz w:val="22"/>
          <w:szCs w:val="22"/>
        </w:rPr>
      </w:pPr>
      <w:r w:rsidRPr="0057633D">
        <w:rPr>
          <w:rFonts w:asciiTheme="majorHAnsi" w:hAnsiTheme="majorHAnsi" w:cs="Calibri"/>
          <w:noProof w:val="0"/>
          <w:sz w:val="22"/>
          <w:szCs w:val="22"/>
        </w:rPr>
        <w:t>Zhotoviteľ je povinný prevziať</w:t>
      </w:r>
      <w:r w:rsidR="00FC7E8E" w:rsidRPr="0057633D">
        <w:rPr>
          <w:rFonts w:asciiTheme="majorHAnsi" w:hAnsiTheme="majorHAnsi" w:cs="Calibri"/>
          <w:noProof w:val="0"/>
          <w:sz w:val="22"/>
          <w:szCs w:val="22"/>
        </w:rPr>
        <w:t xml:space="preserve"> stavenisko</w:t>
      </w:r>
      <w:r w:rsidRPr="0057633D">
        <w:rPr>
          <w:rFonts w:asciiTheme="majorHAnsi" w:hAnsiTheme="majorHAnsi" w:cs="Calibri"/>
          <w:noProof w:val="0"/>
          <w:sz w:val="22"/>
          <w:szCs w:val="22"/>
        </w:rPr>
        <w:t xml:space="preserve"> od objednávateľa</w:t>
      </w:r>
      <w:r w:rsidR="00FC7E8E" w:rsidRPr="0057633D">
        <w:rPr>
          <w:rFonts w:asciiTheme="majorHAnsi" w:hAnsiTheme="majorHAnsi" w:cs="Calibri"/>
          <w:noProof w:val="0"/>
          <w:sz w:val="22"/>
          <w:szCs w:val="22"/>
        </w:rPr>
        <w:t xml:space="preserve"> </w:t>
      </w:r>
      <w:r w:rsidR="00B25774">
        <w:rPr>
          <w:rFonts w:asciiTheme="majorHAnsi" w:hAnsiTheme="majorHAnsi" w:cs="Calibri"/>
          <w:noProof w:val="0"/>
          <w:sz w:val="22"/>
          <w:szCs w:val="22"/>
        </w:rPr>
        <w:t>do 3 dní odo dňa doručenia písomnej výzvy od objednávateľa</w:t>
      </w:r>
      <w:r w:rsidR="00C51262" w:rsidRPr="0057633D">
        <w:rPr>
          <w:rFonts w:asciiTheme="majorHAnsi" w:hAnsiTheme="majorHAnsi" w:cs="Calibri"/>
          <w:noProof w:val="0"/>
          <w:sz w:val="22"/>
          <w:szCs w:val="22"/>
        </w:rPr>
        <w:t xml:space="preserve">, a to formou písomného protokolu o odovzdaní a prevzatí staveniska podpísaného obidvoma zmluvnými stranami. </w:t>
      </w:r>
      <w:r w:rsidRPr="0057633D">
        <w:rPr>
          <w:rFonts w:asciiTheme="majorHAnsi" w:hAnsiTheme="majorHAnsi" w:cs="Calibri"/>
          <w:noProof w:val="0"/>
          <w:sz w:val="22"/>
          <w:szCs w:val="22"/>
        </w:rPr>
        <w:t xml:space="preserve">Objednávateľ odovzdá zhotoviteľovi stavebné povolenie, vyjadrenia dotknutých orgánov a 1 sadu platnej projektovej dokumentácie </w:t>
      </w:r>
      <w:r w:rsidR="007B7527" w:rsidRPr="0057633D">
        <w:rPr>
          <w:rFonts w:asciiTheme="majorHAnsi" w:hAnsiTheme="majorHAnsi" w:cs="Calibri"/>
          <w:noProof w:val="0"/>
          <w:sz w:val="22"/>
          <w:szCs w:val="22"/>
        </w:rPr>
        <w:t>najneskôr do dňa</w:t>
      </w:r>
      <w:r w:rsidRPr="0057633D">
        <w:rPr>
          <w:rFonts w:asciiTheme="majorHAnsi" w:hAnsiTheme="majorHAnsi" w:cs="Calibri"/>
          <w:noProof w:val="0"/>
          <w:sz w:val="22"/>
          <w:szCs w:val="22"/>
        </w:rPr>
        <w:t xml:space="preserve"> odovzdania a prevzatia staveniska a zhotoviteľ odovzdá objednávateľovi </w:t>
      </w:r>
      <w:r w:rsidR="003D2F0C" w:rsidRPr="0057633D">
        <w:rPr>
          <w:rFonts w:asciiTheme="majorHAnsi" w:hAnsiTheme="majorHAnsi" w:cs="Calibri"/>
          <w:noProof w:val="0"/>
          <w:sz w:val="22"/>
          <w:szCs w:val="22"/>
        </w:rPr>
        <w:t>dva rovnopisy rozpočtu diela.</w:t>
      </w:r>
      <w:r w:rsidRPr="0057633D">
        <w:rPr>
          <w:rFonts w:asciiTheme="majorHAnsi" w:hAnsiTheme="majorHAnsi" w:cs="Calibri"/>
          <w:noProof w:val="0"/>
          <w:sz w:val="22"/>
          <w:szCs w:val="22"/>
        </w:rPr>
        <w:t xml:space="preserve"> </w:t>
      </w:r>
      <w:r w:rsidR="00B25774">
        <w:rPr>
          <w:rFonts w:asciiTheme="majorHAnsi" w:hAnsiTheme="majorHAnsi" w:cs="Calibri"/>
          <w:noProof w:val="0"/>
          <w:sz w:val="22"/>
          <w:szCs w:val="22"/>
        </w:rPr>
        <w:t xml:space="preserve">Za písomnú výzvu sa bude považovať aj doručenie výzvy formou elektronickej komunikácie, a to na mailovú adresu uvedenú v záhlaví zmluvy. </w:t>
      </w:r>
    </w:p>
    <w:p w14:paraId="644EFFD9" w14:textId="77777777" w:rsidR="0057633D" w:rsidRPr="0057633D" w:rsidRDefault="0057633D" w:rsidP="0057633D">
      <w:pPr>
        <w:pStyle w:val="Odsekzoznamu"/>
        <w:spacing w:line="240" w:lineRule="atLeast"/>
        <w:ind w:left="360"/>
        <w:jc w:val="both"/>
        <w:rPr>
          <w:rFonts w:asciiTheme="majorHAnsi" w:hAnsiTheme="majorHAnsi" w:cs="Calibri"/>
          <w:noProof w:val="0"/>
          <w:sz w:val="22"/>
          <w:szCs w:val="22"/>
        </w:rPr>
      </w:pPr>
    </w:p>
    <w:p w14:paraId="5C3970A1" w14:textId="7432EE55" w:rsidR="00FC7E8E" w:rsidRPr="009E4C5C" w:rsidRDefault="00FC7E8E" w:rsidP="00FC7E8E">
      <w:pPr>
        <w:pStyle w:val="Odsekzoznamu"/>
        <w:numPr>
          <w:ilvl w:val="0"/>
          <w:numId w:val="6"/>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Akákoľvek zmena termínu špecifikovaného v ods. 1 tohto článku zmluvy je podmienená vzájomnou dohodou </w:t>
      </w:r>
      <w:r w:rsidR="00C51262" w:rsidRPr="009E4C5C">
        <w:rPr>
          <w:rFonts w:asciiTheme="majorHAnsi" w:hAnsiTheme="majorHAnsi" w:cs="Calibri"/>
          <w:noProof w:val="0"/>
          <w:sz w:val="22"/>
          <w:szCs w:val="22"/>
        </w:rPr>
        <w:t>zmluvných strán</w:t>
      </w:r>
      <w:r w:rsidR="003D2F0C" w:rsidRPr="009E4C5C">
        <w:rPr>
          <w:rFonts w:asciiTheme="majorHAnsi" w:hAnsiTheme="majorHAnsi" w:cs="Calibri"/>
          <w:noProof w:val="0"/>
          <w:sz w:val="22"/>
          <w:szCs w:val="22"/>
        </w:rPr>
        <w:t>, a to</w:t>
      </w:r>
      <w:r w:rsidR="00C51262" w:rsidRPr="009E4C5C">
        <w:rPr>
          <w:rFonts w:asciiTheme="majorHAnsi" w:hAnsiTheme="majorHAnsi" w:cs="Calibri"/>
          <w:noProof w:val="0"/>
          <w:sz w:val="22"/>
          <w:szCs w:val="22"/>
        </w:rPr>
        <w:t xml:space="preserve"> formou písomného dodatku k tejto zmluve podpísaného obidvoma zmluvnými stranami. </w:t>
      </w:r>
    </w:p>
    <w:p w14:paraId="1A6A32AC" w14:textId="77777777" w:rsidR="009E4C5C" w:rsidRDefault="009E4C5C" w:rsidP="00E4324A">
      <w:pPr>
        <w:spacing w:line="240" w:lineRule="atLeast"/>
        <w:rPr>
          <w:rFonts w:asciiTheme="majorHAnsi" w:hAnsiTheme="majorHAnsi" w:cs="Calibri"/>
          <w:b/>
          <w:sz w:val="22"/>
          <w:szCs w:val="22"/>
        </w:rPr>
      </w:pPr>
    </w:p>
    <w:p w14:paraId="50FA03AF" w14:textId="77777777" w:rsidR="009C2447" w:rsidRPr="009E4C5C" w:rsidRDefault="00803CF0" w:rsidP="007F50BC">
      <w:pPr>
        <w:spacing w:line="240" w:lineRule="atLeast"/>
        <w:jc w:val="center"/>
        <w:rPr>
          <w:rFonts w:asciiTheme="majorHAnsi" w:hAnsiTheme="majorHAnsi" w:cs="Calibri"/>
          <w:b/>
          <w:sz w:val="22"/>
          <w:szCs w:val="22"/>
        </w:rPr>
      </w:pPr>
      <w:r w:rsidRPr="009E4C5C">
        <w:rPr>
          <w:rFonts w:asciiTheme="majorHAnsi" w:hAnsiTheme="majorHAnsi" w:cs="Calibri"/>
          <w:b/>
          <w:sz w:val="22"/>
          <w:szCs w:val="22"/>
        </w:rPr>
        <w:t xml:space="preserve">Článok </w:t>
      </w:r>
      <w:r w:rsidR="00043431" w:rsidRPr="009E4C5C">
        <w:rPr>
          <w:rFonts w:asciiTheme="majorHAnsi" w:hAnsiTheme="majorHAnsi" w:cs="Calibri"/>
          <w:b/>
          <w:sz w:val="22"/>
          <w:szCs w:val="22"/>
        </w:rPr>
        <w:t>V</w:t>
      </w:r>
    </w:p>
    <w:p w14:paraId="242CFAD9" w14:textId="77777777" w:rsidR="009E4C5C" w:rsidRDefault="009C2447" w:rsidP="009E4C5C">
      <w:pPr>
        <w:spacing w:line="240" w:lineRule="atLeast"/>
        <w:jc w:val="center"/>
        <w:rPr>
          <w:rFonts w:asciiTheme="majorHAnsi" w:hAnsiTheme="majorHAnsi" w:cs="Calibri"/>
          <w:b/>
          <w:sz w:val="22"/>
          <w:szCs w:val="22"/>
        </w:rPr>
      </w:pPr>
      <w:r w:rsidRPr="009E4C5C">
        <w:rPr>
          <w:rFonts w:asciiTheme="majorHAnsi" w:hAnsiTheme="majorHAnsi" w:cs="Calibri"/>
          <w:b/>
          <w:sz w:val="22"/>
          <w:szCs w:val="22"/>
        </w:rPr>
        <w:t xml:space="preserve">Cena </w:t>
      </w:r>
      <w:r w:rsidR="003D2F0C" w:rsidRPr="009E4C5C">
        <w:rPr>
          <w:rFonts w:asciiTheme="majorHAnsi" w:hAnsiTheme="majorHAnsi" w:cs="Calibri"/>
          <w:b/>
          <w:sz w:val="22"/>
          <w:szCs w:val="22"/>
        </w:rPr>
        <w:t>diel</w:t>
      </w:r>
      <w:r w:rsidRPr="009E4C5C">
        <w:rPr>
          <w:rFonts w:asciiTheme="majorHAnsi" w:hAnsiTheme="majorHAnsi" w:cs="Calibri"/>
          <w:b/>
          <w:sz w:val="22"/>
          <w:szCs w:val="22"/>
        </w:rPr>
        <w:t>a</w:t>
      </w:r>
    </w:p>
    <w:p w14:paraId="2B059ECE" w14:textId="6CA00E80" w:rsidR="00986D72" w:rsidRPr="009E4C5C" w:rsidRDefault="009C2447" w:rsidP="009E4C5C">
      <w:pPr>
        <w:spacing w:line="240" w:lineRule="atLeast"/>
        <w:jc w:val="center"/>
        <w:rPr>
          <w:rFonts w:asciiTheme="majorHAnsi" w:hAnsiTheme="majorHAnsi" w:cs="Calibri"/>
          <w:b/>
          <w:sz w:val="22"/>
          <w:szCs w:val="22"/>
        </w:rPr>
      </w:pPr>
      <w:r w:rsidRPr="009E4C5C">
        <w:rPr>
          <w:rFonts w:asciiTheme="majorHAnsi" w:hAnsiTheme="majorHAnsi" w:cs="Calibri"/>
          <w:b/>
          <w:sz w:val="22"/>
          <w:szCs w:val="22"/>
        </w:rPr>
        <w:t> </w:t>
      </w:r>
    </w:p>
    <w:p w14:paraId="2D0165C1" w14:textId="07452C35" w:rsidR="003D2F0C" w:rsidRPr="009E4C5C" w:rsidRDefault="00F37B9A" w:rsidP="007F50BC">
      <w:pPr>
        <w:numPr>
          <w:ilvl w:val="0"/>
          <w:numId w:val="7"/>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Cena za zhotovenie diela v rozsahu článku II tejto zmluvy je stanovená dohodou zmluvných strán v zmysle zákona č. 18/1996 </w:t>
      </w:r>
      <w:proofErr w:type="spellStart"/>
      <w:r w:rsidRPr="009E4C5C">
        <w:rPr>
          <w:rFonts w:asciiTheme="majorHAnsi" w:hAnsiTheme="majorHAnsi" w:cs="Calibri"/>
          <w:noProof w:val="0"/>
          <w:sz w:val="22"/>
          <w:szCs w:val="22"/>
        </w:rPr>
        <w:t>Z.z</w:t>
      </w:r>
      <w:proofErr w:type="spellEnd"/>
      <w:r w:rsidRPr="009E4C5C">
        <w:rPr>
          <w:rFonts w:asciiTheme="majorHAnsi" w:hAnsiTheme="majorHAnsi" w:cs="Calibri"/>
          <w:noProof w:val="0"/>
          <w:sz w:val="22"/>
          <w:szCs w:val="22"/>
        </w:rPr>
        <w:t xml:space="preserve">. o cenách v platnom znení a Vyhlášky č. 87/1996, spracovaná na základe podstatných kvalitatívnych a dodacích podmienok určených v projektovej dokumentácii a cenovej ponuky zhotoviteľa vo forme </w:t>
      </w:r>
      <w:proofErr w:type="spellStart"/>
      <w:r w:rsidRPr="009E4C5C">
        <w:rPr>
          <w:rFonts w:asciiTheme="majorHAnsi" w:hAnsiTheme="majorHAnsi" w:cs="Calibri"/>
          <w:noProof w:val="0"/>
          <w:sz w:val="22"/>
          <w:szCs w:val="22"/>
        </w:rPr>
        <w:t>položkovitého</w:t>
      </w:r>
      <w:proofErr w:type="spellEnd"/>
      <w:r w:rsidRPr="009E4C5C">
        <w:rPr>
          <w:rFonts w:asciiTheme="majorHAnsi" w:hAnsiTheme="majorHAnsi" w:cs="Calibri"/>
          <w:noProof w:val="0"/>
          <w:sz w:val="22"/>
          <w:szCs w:val="22"/>
        </w:rPr>
        <w:t xml:space="preserve"> záväzného úplného oceneného výkazu výmer prác, ktorý tvorí neoddeliteľnú prílohu č. 1 tejto zmluvy. </w:t>
      </w:r>
    </w:p>
    <w:p w14:paraId="13B3F13C" w14:textId="77777777" w:rsidR="00F37B9A" w:rsidRPr="009E4C5C" w:rsidRDefault="00F37B9A" w:rsidP="007F50BC">
      <w:pPr>
        <w:numPr>
          <w:ilvl w:val="0"/>
          <w:numId w:val="7"/>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Cena za zhotovenie diela podľa tejto zmluvy: </w:t>
      </w:r>
    </w:p>
    <w:p w14:paraId="20F4ABC6" w14:textId="77777777" w:rsidR="00F37B9A" w:rsidRPr="009E4C5C" w:rsidRDefault="00F37B9A" w:rsidP="00F37B9A">
      <w:pPr>
        <w:spacing w:line="240" w:lineRule="atLeast"/>
        <w:ind w:left="360"/>
        <w:jc w:val="both"/>
        <w:rPr>
          <w:rFonts w:asciiTheme="majorHAnsi" w:hAnsiTheme="majorHAnsi" w:cs="Calibri"/>
          <w:noProof w:val="0"/>
          <w:sz w:val="22"/>
          <w:szCs w:val="22"/>
        </w:rPr>
      </w:pPr>
    </w:p>
    <w:p w14:paraId="656E8A3E" w14:textId="77777777" w:rsidR="00F37B9A" w:rsidRPr="009E4C5C" w:rsidRDefault="00F37B9A" w:rsidP="00F37B9A">
      <w:pPr>
        <w:spacing w:line="240" w:lineRule="atLeast"/>
        <w:ind w:left="360"/>
        <w:jc w:val="both"/>
        <w:rPr>
          <w:rFonts w:asciiTheme="majorHAnsi" w:hAnsiTheme="majorHAnsi" w:cs="Calibri"/>
          <w:noProof w:val="0"/>
          <w:sz w:val="22"/>
          <w:szCs w:val="22"/>
        </w:rPr>
      </w:pPr>
      <w:r w:rsidRPr="009E4C5C">
        <w:rPr>
          <w:rFonts w:asciiTheme="majorHAnsi" w:hAnsiTheme="majorHAnsi" w:cs="Calibri"/>
          <w:noProof w:val="0"/>
          <w:sz w:val="22"/>
          <w:szCs w:val="22"/>
        </w:rPr>
        <w:t>Cena spolu</w:t>
      </w:r>
    </w:p>
    <w:p w14:paraId="7B47FE44" w14:textId="0B66BED5" w:rsidR="00F37B9A" w:rsidRPr="009E4C5C" w:rsidRDefault="00F37B9A" w:rsidP="00F37B9A">
      <w:pPr>
        <w:spacing w:line="240" w:lineRule="atLeast"/>
        <w:ind w:left="360"/>
        <w:jc w:val="both"/>
        <w:rPr>
          <w:rFonts w:asciiTheme="majorHAnsi" w:hAnsiTheme="majorHAnsi" w:cs="Calibri"/>
          <w:b/>
          <w:noProof w:val="0"/>
          <w:sz w:val="22"/>
          <w:szCs w:val="22"/>
        </w:rPr>
      </w:pPr>
      <w:r w:rsidRPr="009E4C5C">
        <w:rPr>
          <w:rFonts w:asciiTheme="majorHAnsi" w:hAnsiTheme="majorHAnsi" w:cs="Calibri"/>
          <w:noProof w:val="0"/>
          <w:sz w:val="22"/>
          <w:szCs w:val="22"/>
        </w:rPr>
        <w:t>Základ ceny pre DPH</w:t>
      </w:r>
      <w:r w:rsidRPr="009E4C5C">
        <w:rPr>
          <w:rFonts w:asciiTheme="majorHAnsi" w:hAnsiTheme="majorHAnsi" w:cs="Calibri"/>
          <w:noProof w:val="0"/>
          <w:sz w:val="22"/>
          <w:szCs w:val="22"/>
        </w:rPr>
        <w:tab/>
      </w:r>
      <w:r w:rsidR="009C2447" w:rsidRPr="009E4C5C">
        <w:rPr>
          <w:rFonts w:asciiTheme="majorHAnsi" w:hAnsiTheme="majorHAnsi" w:cs="Calibri"/>
          <w:noProof w:val="0"/>
          <w:sz w:val="22"/>
          <w:szCs w:val="22"/>
        </w:rPr>
        <w:t xml:space="preserve"> </w:t>
      </w:r>
      <w:r w:rsidRPr="009E4C5C">
        <w:rPr>
          <w:rFonts w:asciiTheme="majorHAnsi" w:hAnsiTheme="majorHAnsi" w:cs="Calibri"/>
          <w:noProof w:val="0"/>
          <w:sz w:val="22"/>
          <w:szCs w:val="22"/>
        </w:rPr>
        <w:tab/>
      </w:r>
      <w:r w:rsidRPr="009E4C5C">
        <w:rPr>
          <w:rFonts w:asciiTheme="majorHAnsi" w:hAnsiTheme="majorHAnsi" w:cs="Calibri"/>
          <w:noProof w:val="0"/>
          <w:sz w:val="22"/>
          <w:szCs w:val="22"/>
        </w:rPr>
        <w:tab/>
      </w:r>
      <w:r w:rsidRPr="009E4C5C">
        <w:rPr>
          <w:rFonts w:asciiTheme="majorHAnsi" w:hAnsiTheme="majorHAnsi" w:cs="Calibri"/>
          <w:noProof w:val="0"/>
          <w:sz w:val="22"/>
          <w:szCs w:val="22"/>
        </w:rPr>
        <w:tab/>
      </w:r>
      <w:r w:rsidR="005034EF">
        <w:rPr>
          <w:rFonts w:ascii="Calibri" w:hAnsi="Calibri"/>
          <w:b/>
        </w:rPr>
        <w:t>...............</w:t>
      </w:r>
      <w:r w:rsidR="00043431" w:rsidRPr="009E4C5C">
        <w:rPr>
          <w:rFonts w:asciiTheme="majorHAnsi" w:hAnsiTheme="majorHAnsi" w:cs="Calibri"/>
          <w:b/>
          <w:noProof w:val="0"/>
          <w:sz w:val="22"/>
          <w:szCs w:val="22"/>
        </w:rPr>
        <w:t xml:space="preserve"> </w:t>
      </w:r>
      <w:r w:rsidRPr="009E4C5C">
        <w:rPr>
          <w:rFonts w:asciiTheme="majorHAnsi" w:hAnsiTheme="majorHAnsi" w:cs="Calibri"/>
          <w:b/>
          <w:noProof w:val="0"/>
          <w:sz w:val="22"/>
          <w:szCs w:val="22"/>
        </w:rPr>
        <w:t>EUR</w:t>
      </w:r>
    </w:p>
    <w:p w14:paraId="270F17B7" w14:textId="63BB5C46" w:rsidR="00F37B9A" w:rsidRPr="009E4C5C" w:rsidRDefault="00F37B9A" w:rsidP="00F37B9A">
      <w:pPr>
        <w:spacing w:line="240" w:lineRule="atLeast"/>
        <w:ind w:left="360"/>
        <w:jc w:val="both"/>
        <w:rPr>
          <w:rFonts w:asciiTheme="majorHAnsi" w:hAnsiTheme="majorHAnsi" w:cs="Calibri"/>
          <w:noProof w:val="0"/>
          <w:sz w:val="22"/>
          <w:szCs w:val="22"/>
        </w:rPr>
      </w:pPr>
      <w:r w:rsidRPr="009E4C5C">
        <w:rPr>
          <w:rFonts w:asciiTheme="majorHAnsi" w:hAnsiTheme="majorHAnsi" w:cs="Calibri"/>
          <w:b/>
          <w:noProof w:val="0"/>
          <w:sz w:val="22"/>
          <w:szCs w:val="22"/>
        </w:rPr>
        <w:t>DPH</w:t>
      </w:r>
      <w:r w:rsidR="00DD07CD">
        <w:rPr>
          <w:rFonts w:asciiTheme="majorHAnsi" w:hAnsiTheme="majorHAnsi" w:cs="Calibri"/>
          <w:b/>
          <w:noProof w:val="0"/>
          <w:sz w:val="22"/>
          <w:szCs w:val="22"/>
        </w:rPr>
        <w:t xml:space="preserve"> 23%</w:t>
      </w:r>
      <w:r w:rsidRPr="009E4C5C">
        <w:rPr>
          <w:rFonts w:asciiTheme="majorHAnsi" w:hAnsiTheme="majorHAnsi" w:cs="Calibri"/>
          <w:b/>
          <w:noProof w:val="0"/>
          <w:sz w:val="22"/>
          <w:szCs w:val="22"/>
        </w:rPr>
        <w:tab/>
      </w:r>
      <w:r w:rsidRPr="009E4C5C">
        <w:rPr>
          <w:rFonts w:asciiTheme="majorHAnsi" w:hAnsiTheme="majorHAnsi" w:cs="Calibri"/>
          <w:b/>
          <w:noProof w:val="0"/>
          <w:sz w:val="22"/>
          <w:szCs w:val="22"/>
        </w:rPr>
        <w:tab/>
      </w:r>
      <w:r w:rsidRPr="009E4C5C">
        <w:rPr>
          <w:rFonts w:asciiTheme="majorHAnsi" w:hAnsiTheme="majorHAnsi" w:cs="Calibri"/>
          <w:b/>
          <w:noProof w:val="0"/>
          <w:sz w:val="22"/>
          <w:szCs w:val="22"/>
        </w:rPr>
        <w:tab/>
        <w:t xml:space="preserve"> </w:t>
      </w:r>
      <w:r w:rsidRPr="009E4C5C">
        <w:rPr>
          <w:rFonts w:asciiTheme="majorHAnsi" w:hAnsiTheme="majorHAnsi" w:cs="Calibri"/>
          <w:b/>
          <w:noProof w:val="0"/>
          <w:sz w:val="22"/>
          <w:szCs w:val="22"/>
        </w:rPr>
        <w:tab/>
      </w:r>
      <w:r w:rsidRPr="009E4C5C">
        <w:rPr>
          <w:rFonts w:asciiTheme="majorHAnsi" w:hAnsiTheme="majorHAnsi" w:cs="Calibri"/>
          <w:b/>
          <w:noProof w:val="0"/>
          <w:sz w:val="22"/>
          <w:szCs w:val="22"/>
        </w:rPr>
        <w:tab/>
      </w:r>
      <w:r w:rsidRPr="009E4C5C">
        <w:rPr>
          <w:rFonts w:asciiTheme="majorHAnsi" w:hAnsiTheme="majorHAnsi" w:cs="Calibri"/>
          <w:b/>
          <w:noProof w:val="0"/>
          <w:sz w:val="22"/>
          <w:szCs w:val="22"/>
        </w:rPr>
        <w:tab/>
      </w:r>
      <w:r w:rsidR="005034EF">
        <w:rPr>
          <w:rFonts w:ascii="Calibri" w:hAnsi="Calibri"/>
          <w:b/>
        </w:rPr>
        <w:t>...............</w:t>
      </w:r>
      <w:r w:rsidR="005034EF" w:rsidRPr="009E4C5C">
        <w:rPr>
          <w:rFonts w:asciiTheme="majorHAnsi" w:hAnsiTheme="majorHAnsi" w:cs="Calibri"/>
          <w:b/>
          <w:noProof w:val="0"/>
          <w:sz w:val="22"/>
          <w:szCs w:val="22"/>
        </w:rPr>
        <w:t xml:space="preserve"> </w:t>
      </w:r>
      <w:r w:rsidR="00140A2B" w:rsidRPr="00137E2F">
        <w:rPr>
          <w:rFonts w:ascii="Calibri" w:hAnsi="Calibri"/>
          <w:b/>
        </w:rPr>
        <w:t>‬</w:t>
      </w:r>
      <w:r w:rsidRPr="009E4C5C">
        <w:rPr>
          <w:rFonts w:asciiTheme="majorHAnsi" w:hAnsiTheme="majorHAnsi" w:cs="Calibri"/>
          <w:b/>
          <w:noProof w:val="0"/>
          <w:sz w:val="22"/>
          <w:szCs w:val="22"/>
        </w:rPr>
        <w:t xml:space="preserve"> EUR</w:t>
      </w:r>
      <w:r w:rsidR="00EF17A1" w:rsidRPr="009E4C5C">
        <w:rPr>
          <w:rFonts w:asciiTheme="majorHAnsi" w:hAnsiTheme="majorHAnsi" w:cs="Calibri"/>
          <w:noProof w:val="0"/>
          <w:sz w:val="22"/>
          <w:szCs w:val="22"/>
        </w:rPr>
        <w:t xml:space="preserve"> </w:t>
      </w:r>
    </w:p>
    <w:p w14:paraId="1DE0D442" w14:textId="57257E8F" w:rsidR="003B5070" w:rsidRDefault="00F37B9A" w:rsidP="00DC497C">
      <w:pPr>
        <w:spacing w:line="240" w:lineRule="atLeast"/>
        <w:ind w:left="360"/>
        <w:jc w:val="both"/>
        <w:rPr>
          <w:rFonts w:asciiTheme="majorHAnsi" w:hAnsiTheme="majorHAnsi" w:cs="Calibri"/>
          <w:b/>
          <w:noProof w:val="0"/>
          <w:sz w:val="22"/>
          <w:szCs w:val="22"/>
        </w:rPr>
      </w:pPr>
      <w:r w:rsidRPr="009E4C5C">
        <w:rPr>
          <w:rFonts w:asciiTheme="majorHAnsi" w:hAnsiTheme="majorHAnsi" w:cs="Calibri"/>
          <w:noProof w:val="0"/>
          <w:sz w:val="22"/>
          <w:szCs w:val="22"/>
        </w:rPr>
        <w:t>Celková cena za predmet diela s DPH</w:t>
      </w:r>
      <w:r w:rsidRPr="009E4C5C">
        <w:rPr>
          <w:rFonts w:asciiTheme="majorHAnsi" w:hAnsiTheme="majorHAnsi" w:cs="Calibri"/>
          <w:noProof w:val="0"/>
          <w:sz w:val="22"/>
          <w:szCs w:val="22"/>
        </w:rPr>
        <w:tab/>
      </w:r>
      <w:r w:rsidR="00C51262" w:rsidRPr="009E4C5C">
        <w:rPr>
          <w:rFonts w:asciiTheme="majorHAnsi" w:hAnsiTheme="majorHAnsi" w:cs="Calibri"/>
          <w:noProof w:val="0"/>
          <w:sz w:val="22"/>
          <w:szCs w:val="22"/>
        </w:rPr>
        <w:t xml:space="preserve"> </w:t>
      </w:r>
      <w:r w:rsidRPr="009E4C5C">
        <w:rPr>
          <w:rFonts w:asciiTheme="majorHAnsi" w:hAnsiTheme="majorHAnsi" w:cs="Calibri"/>
          <w:noProof w:val="0"/>
          <w:sz w:val="22"/>
          <w:szCs w:val="22"/>
        </w:rPr>
        <w:tab/>
      </w:r>
      <w:r w:rsidR="005034EF">
        <w:rPr>
          <w:rFonts w:ascii="Calibri" w:hAnsi="Calibri"/>
          <w:b/>
        </w:rPr>
        <w:t>...............</w:t>
      </w:r>
      <w:r w:rsidR="005034EF" w:rsidRPr="009E4C5C">
        <w:rPr>
          <w:rFonts w:asciiTheme="majorHAnsi" w:hAnsiTheme="majorHAnsi" w:cs="Calibri"/>
          <w:b/>
          <w:noProof w:val="0"/>
          <w:sz w:val="22"/>
          <w:szCs w:val="22"/>
        </w:rPr>
        <w:t xml:space="preserve"> </w:t>
      </w:r>
      <w:r w:rsidRPr="009E4C5C">
        <w:rPr>
          <w:rFonts w:asciiTheme="majorHAnsi" w:hAnsiTheme="majorHAnsi" w:cs="Calibri"/>
          <w:b/>
          <w:noProof w:val="0"/>
          <w:sz w:val="22"/>
          <w:szCs w:val="22"/>
        </w:rPr>
        <w:t>EUR</w:t>
      </w:r>
      <w:r w:rsidR="00DC497C" w:rsidRPr="009E4C5C">
        <w:rPr>
          <w:rFonts w:asciiTheme="majorHAnsi" w:hAnsiTheme="majorHAnsi" w:cs="Calibri"/>
          <w:b/>
          <w:noProof w:val="0"/>
          <w:sz w:val="22"/>
          <w:szCs w:val="22"/>
        </w:rPr>
        <w:t xml:space="preserve"> </w:t>
      </w:r>
    </w:p>
    <w:p w14:paraId="368A910F" w14:textId="77777777" w:rsidR="00AE4E77" w:rsidRDefault="00AE4E77" w:rsidP="00DC497C">
      <w:pPr>
        <w:spacing w:line="240" w:lineRule="atLeast"/>
        <w:ind w:left="360"/>
        <w:jc w:val="both"/>
        <w:rPr>
          <w:rFonts w:asciiTheme="majorHAnsi" w:hAnsiTheme="majorHAnsi" w:cs="Calibri"/>
          <w:b/>
          <w:noProof w:val="0"/>
          <w:sz w:val="22"/>
          <w:szCs w:val="22"/>
        </w:rPr>
      </w:pPr>
    </w:p>
    <w:p w14:paraId="7033BA74" w14:textId="553B9ED3" w:rsidR="00DC497C" w:rsidRPr="009E4C5C" w:rsidRDefault="00DC497C" w:rsidP="00DC497C">
      <w:pPr>
        <w:spacing w:line="240" w:lineRule="atLeast"/>
        <w:ind w:left="360"/>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DPH bude zhotoviteľ účtovať podľa predpisov platných v čase fakturácie. Táto cena je pevná, maximálna a nemenná. </w:t>
      </w:r>
    </w:p>
    <w:p w14:paraId="06582431" w14:textId="768D6714" w:rsidR="00F314D6" w:rsidRPr="009E4C5C" w:rsidRDefault="00720AA9" w:rsidP="007F50BC">
      <w:pPr>
        <w:numPr>
          <w:ilvl w:val="0"/>
          <w:numId w:val="7"/>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V</w:t>
      </w:r>
      <w:r w:rsidR="00DC497C" w:rsidRPr="009E4C5C">
        <w:rPr>
          <w:rFonts w:asciiTheme="majorHAnsi" w:hAnsiTheme="majorHAnsi" w:cs="Calibri"/>
          <w:noProof w:val="0"/>
          <w:sz w:val="22"/>
          <w:szCs w:val="22"/>
        </w:rPr>
        <w:t> </w:t>
      </w:r>
      <w:r w:rsidRPr="009E4C5C">
        <w:rPr>
          <w:rFonts w:asciiTheme="majorHAnsi" w:hAnsiTheme="majorHAnsi" w:cs="Calibri"/>
          <w:noProof w:val="0"/>
          <w:sz w:val="22"/>
          <w:szCs w:val="22"/>
        </w:rPr>
        <w:t>cene</w:t>
      </w:r>
      <w:r w:rsidR="00DC497C" w:rsidRPr="009E4C5C">
        <w:rPr>
          <w:rFonts w:asciiTheme="majorHAnsi" w:hAnsiTheme="majorHAnsi" w:cs="Calibri"/>
          <w:noProof w:val="0"/>
          <w:sz w:val="22"/>
          <w:szCs w:val="22"/>
        </w:rPr>
        <w:t xml:space="preserve"> diela sú zahrnuté aj náklady na vybudovanie, prevádzku, údržbu a vypratanie zariadenia staveniska, všetky náklady spojené s vytýčením podzemných inžinierskych sietí, dopravné náklady, náklady na zabezpečenie dopravnej situácie, bezpečnostné opatrenia</w:t>
      </w:r>
      <w:r w:rsidRPr="009E4C5C">
        <w:rPr>
          <w:rFonts w:asciiTheme="majorHAnsi" w:hAnsiTheme="majorHAnsi" w:cs="Calibri"/>
          <w:noProof w:val="0"/>
          <w:sz w:val="22"/>
          <w:szCs w:val="22"/>
        </w:rPr>
        <w:t xml:space="preserve"> </w:t>
      </w:r>
      <w:r w:rsidR="00A73FE9" w:rsidRPr="009E4C5C">
        <w:rPr>
          <w:rFonts w:asciiTheme="majorHAnsi" w:hAnsiTheme="majorHAnsi" w:cs="Calibri"/>
          <w:noProof w:val="0"/>
          <w:sz w:val="22"/>
          <w:szCs w:val="22"/>
        </w:rPr>
        <w:t>a všetky ostatné náklady zhotoviteľa spojené so zhotovením stavby</w:t>
      </w:r>
      <w:r w:rsidR="00DC497C" w:rsidRPr="009E4C5C">
        <w:rPr>
          <w:rFonts w:asciiTheme="majorHAnsi" w:hAnsiTheme="majorHAnsi" w:cs="Calibri"/>
          <w:noProof w:val="0"/>
          <w:sz w:val="22"/>
          <w:szCs w:val="22"/>
        </w:rPr>
        <w:t xml:space="preserve">, náklady, ktoré zhotoviteľovi vzniknú pri vzniku škody a pri odvracaní hroziacich škôd, náklady na likvidáciu všetkých odpadov, ktoré vzniknú v priebehu výstavby, náklady spojené s odberom elektrickej energie  a vody, resp. iných na stavbe použitých energií, náklady spojené </w:t>
      </w:r>
      <w:r w:rsidR="00AB797F" w:rsidRPr="009E4C5C">
        <w:rPr>
          <w:rFonts w:asciiTheme="majorHAnsi" w:hAnsiTheme="majorHAnsi" w:cs="Calibri"/>
          <w:noProof w:val="0"/>
          <w:sz w:val="22"/>
          <w:szCs w:val="22"/>
        </w:rPr>
        <w:t xml:space="preserve">s výlukami a odstávkami prevádzok a zariadení. </w:t>
      </w:r>
    </w:p>
    <w:p w14:paraId="055E37BB" w14:textId="0D1059B4" w:rsidR="003D2F0C" w:rsidRPr="00E4324A" w:rsidRDefault="00AB797F" w:rsidP="009E4C5C">
      <w:pPr>
        <w:numPr>
          <w:ilvl w:val="0"/>
          <w:numId w:val="7"/>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V kalkulácii ceny diela sú zahrnuté podľa potreby aj náklady na odvoz </w:t>
      </w:r>
      <w:proofErr w:type="spellStart"/>
      <w:r w:rsidRPr="009E4C5C">
        <w:rPr>
          <w:rFonts w:asciiTheme="majorHAnsi" w:hAnsiTheme="majorHAnsi" w:cs="Calibri"/>
          <w:noProof w:val="0"/>
          <w:sz w:val="22"/>
          <w:szCs w:val="22"/>
        </w:rPr>
        <w:t>sute</w:t>
      </w:r>
      <w:proofErr w:type="spellEnd"/>
      <w:r w:rsidRPr="009E4C5C">
        <w:rPr>
          <w:rFonts w:asciiTheme="majorHAnsi" w:hAnsiTheme="majorHAnsi" w:cs="Calibri"/>
          <w:noProof w:val="0"/>
          <w:sz w:val="22"/>
          <w:szCs w:val="22"/>
        </w:rPr>
        <w:t xml:space="preserve"> vrátane poplatku za skládku, telefón, dočasné užívanie verejných komunikácií, zriadenie, prevádzku a vypratanie zariadenia staveniska, spracovanie dielenskej alebo výrobnej dokumentácie, ak to bude potrebné, náklady na stráženie staveniska a náklady na spotrebu elektrickej energie a vody, poistné stavby počas realizácie, kompletná činnosť, skúšky a merania kontroly kvality prác, opatrenia na zabezpečenie neobmedzenej prevádzky, výroba a osvetlenie informačnej tabule a pod. </w:t>
      </w:r>
    </w:p>
    <w:p w14:paraId="0F7CF9FB" w14:textId="77777777" w:rsidR="008577E9" w:rsidRPr="009E4C5C" w:rsidRDefault="008577E9" w:rsidP="003D2F0C">
      <w:pPr>
        <w:spacing w:line="240" w:lineRule="atLeast"/>
        <w:jc w:val="center"/>
        <w:rPr>
          <w:rFonts w:asciiTheme="majorHAnsi" w:hAnsiTheme="majorHAnsi" w:cs="Calibri"/>
          <w:b/>
          <w:noProof w:val="0"/>
          <w:color w:val="000000"/>
          <w:sz w:val="22"/>
          <w:szCs w:val="22"/>
        </w:rPr>
      </w:pPr>
    </w:p>
    <w:p w14:paraId="2A76C564" w14:textId="6A3E2527" w:rsidR="003D2F0C" w:rsidRPr="009E4C5C" w:rsidRDefault="003D2F0C" w:rsidP="003D2F0C">
      <w:pPr>
        <w:spacing w:line="240" w:lineRule="atLeast"/>
        <w:jc w:val="center"/>
        <w:rPr>
          <w:rFonts w:asciiTheme="majorHAnsi" w:hAnsiTheme="majorHAnsi" w:cs="Calibri"/>
          <w:b/>
          <w:noProof w:val="0"/>
          <w:color w:val="000000"/>
          <w:sz w:val="22"/>
          <w:szCs w:val="22"/>
        </w:rPr>
      </w:pPr>
      <w:r w:rsidRPr="009E4C5C">
        <w:rPr>
          <w:rFonts w:asciiTheme="majorHAnsi" w:hAnsiTheme="majorHAnsi" w:cs="Calibri"/>
          <w:b/>
          <w:noProof w:val="0"/>
          <w:color w:val="000000"/>
          <w:sz w:val="22"/>
          <w:szCs w:val="22"/>
        </w:rPr>
        <w:t xml:space="preserve">Článok VI </w:t>
      </w:r>
    </w:p>
    <w:p w14:paraId="297F4E25" w14:textId="7726BCFC" w:rsidR="003D2F0C" w:rsidRDefault="003D2F0C" w:rsidP="009E4C5C">
      <w:pPr>
        <w:spacing w:line="240" w:lineRule="atLeast"/>
        <w:jc w:val="center"/>
        <w:rPr>
          <w:rFonts w:asciiTheme="majorHAnsi" w:hAnsiTheme="majorHAnsi" w:cs="Calibri"/>
          <w:b/>
          <w:noProof w:val="0"/>
          <w:color w:val="000000"/>
          <w:sz w:val="22"/>
          <w:szCs w:val="22"/>
        </w:rPr>
      </w:pPr>
      <w:r w:rsidRPr="009E4C5C">
        <w:rPr>
          <w:rFonts w:asciiTheme="majorHAnsi" w:hAnsiTheme="majorHAnsi" w:cs="Calibri"/>
          <w:b/>
          <w:noProof w:val="0"/>
          <w:color w:val="000000"/>
          <w:sz w:val="22"/>
          <w:szCs w:val="22"/>
        </w:rPr>
        <w:t>Platobné podmienky</w:t>
      </w:r>
    </w:p>
    <w:p w14:paraId="227121EE" w14:textId="77777777" w:rsidR="009E4C5C" w:rsidRPr="009E4C5C" w:rsidRDefault="009E4C5C" w:rsidP="009E4C5C">
      <w:pPr>
        <w:spacing w:line="240" w:lineRule="atLeast"/>
        <w:jc w:val="center"/>
        <w:rPr>
          <w:rFonts w:asciiTheme="majorHAnsi" w:hAnsiTheme="majorHAnsi" w:cs="Calibri"/>
          <w:b/>
          <w:noProof w:val="0"/>
          <w:color w:val="000000"/>
          <w:sz w:val="22"/>
          <w:szCs w:val="22"/>
        </w:rPr>
      </w:pPr>
    </w:p>
    <w:p w14:paraId="38CB110F" w14:textId="04AABF9B" w:rsidR="009037BF" w:rsidRPr="009E4C5C" w:rsidRDefault="00876DF1" w:rsidP="009037BF">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Na plnenie predmetu zmluvy objednávateľ neposkytuje preddavok</w:t>
      </w:r>
      <w:r w:rsidR="00AB797F" w:rsidRPr="009E4C5C">
        <w:rPr>
          <w:rFonts w:asciiTheme="majorHAnsi" w:hAnsiTheme="majorHAnsi" w:cs="Calibri"/>
          <w:noProof w:val="0"/>
          <w:color w:val="000000"/>
          <w:sz w:val="22"/>
          <w:szCs w:val="22"/>
        </w:rPr>
        <w:t>,</w:t>
      </w:r>
      <w:r w:rsidRPr="009E4C5C">
        <w:rPr>
          <w:rFonts w:asciiTheme="majorHAnsi" w:hAnsiTheme="majorHAnsi" w:cs="Calibri"/>
          <w:noProof w:val="0"/>
          <w:color w:val="000000"/>
          <w:sz w:val="22"/>
          <w:szCs w:val="22"/>
        </w:rPr>
        <w:t xml:space="preserve"> zálohu</w:t>
      </w:r>
      <w:r w:rsidR="00AB797F" w:rsidRPr="009E4C5C">
        <w:rPr>
          <w:rFonts w:asciiTheme="majorHAnsi" w:hAnsiTheme="majorHAnsi" w:cs="Calibri"/>
          <w:noProof w:val="0"/>
          <w:color w:val="000000"/>
          <w:sz w:val="22"/>
          <w:szCs w:val="22"/>
        </w:rPr>
        <w:t xml:space="preserve"> ani finančnú zábezpeku</w:t>
      </w:r>
      <w:r w:rsidRPr="009E4C5C">
        <w:rPr>
          <w:rFonts w:asciiTheme="majorHAnsi" w:hAnsiTheme="majorHAnsi" w:cs="Calibri"/>
          <w:noProof w:val="0"/>
          <w:color w:val="000000"/>
          <w:sz w:val="22"/>
          <w:szCs w:val="22"/>
        </w:rPr>
        <w:t>.</w:t>
      </w:r>
      <w:r w:rsidR="009037BF" w:rsidRPr="009E4C5C">
        <w:rPr>
          <w:rFonts w:asciiTheme="majorHAnsi" w:hAnsiTheme="majorHAnsi" w:cs="Calibri"/>
          <w:noProof w:val="0"/>
          <w:color w:val="000000"/>
          <w:sz w:val="22"/>
          <w:szCs w:val="22"/>
        </w:rPr>
        <w:t xml:space="preserve">  </w:t>
      </w:r>
    </w:p>
    <w:p w14:paraId="21D9791B" w14:textId="1186B4D0" w:rsidR="007B7527" w:rsidRPr="009E4C5C" w:rsidRDefault="007B7527" w:rsidP="009037BF">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Cenu za zhotovenie diela zaplatí objednávateľ zhotoviteľovi na základe faktúr, ktor</w:t>
      </w:r>
      <w:r w:rsidR="00390315">
        <w:rPr>
          <w:rFonts w:asciiTheme="majorHAnsi" w:hAnsiTheme="majorHAnsi" w:cs="Calibri"/>
          <w:noProof w:val="0"/>
          <w:color w:val="000000"/>
          <w:sz w:val="22"/>
          <w:szCs w:val="22"/>
        </w:rPr>
        <w:t>é</w:t>
      </w:r>
      <w:r w:rsidRPr="009E4C5C">
        <w:rPr>
          <w:rFonts w:asciiTheme="majorHAnsi" w:hAnsiTheme="majorHAnsi" w:cs="Calibri"/>
          <w:noProof w:val="0"/>
          <w:color w:val="000000"/>
          <w:sz w:val="22"/>
          <w:szCs w:val="22"/>
        </w:rPr>
        <w:t xml:space="preserve"> zhotoviteľ vystaví a odošle objednávateľovi po splnení podmienok uvedených v nasledujúcich bodoch tohto článku.</w:t>
      </w:r>
    </w:p>
    <w:p w14:paraId="4776122B" w14:textId="5189F2FA" w:rsidR="0025057F" w:rsidRPr="009E4C5C" w:rsidRDefault="0025057F"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Zhotoviteľ musí svoje práce vyúčtovať overite</w:t>
      </w:r>
      <w:r w:rsidR="009037BF" w:rsidRPr="009E4C5C">
        <w:rPr>
          <w:rFonts w:asciiTheme="majorHAnsi" w:hAnsiTheme="majorHAnsi" w:cs="Calibri"/>
          <w:noProof w:val="0"/>
          <w:color w:val="000000"/>
          <w:sz w:val="22"/>
          <w:szCs w:val="22"/>
        </w:rPr>
        <w:t xml:space="preserve">ľným a preukázateľným spôsobom. </w:t>
      </w:r>
      <w:r w:rsidRPr="009E4C5C">
        <w:rPr>
          <w:rFonts w:asciiTheme="majorHAnsi" w:hAnsiTheme="majorHAnsi" w:cs="Calibri"/>
          <w:noProof w:val="0"/>
          <w:color w:val="000000"/>
          <w:sz w:val="22"/>
          <w:szCs w:val="22"/>
        </w:rPr>
        <w:t>Vo faktúre bude objednávateľom odsúhlasená cena a množstvo vykonaných prác v zmysle záväzného oceneného výkazu výmer prác, ktorý tvorí prílohu</w:t>
      </w:r>
      <w:r w:rsidR="00AB797F" w:rsidRPr="009E4C5C">
        <w:rPr>
          <w:rFonts w:asciiTheme="majorHAnsi" w:hAnsiTheme="majorHAnsi" w:cs="Calibri"/>
          <w:noProof w:val="0"/>
          <w:color w:val="000000"/>
          <w:sz w:val="22"/>
          <w:szCs w:val="22"/>
        </w:rPr>
        <w:t xml:space="preserve"> č. 1</w:t>
      </w:r>
      <w:r w:rsidRPr="009E4C5C">
        <w:rPr>
          <w:rFonts w:asciiTheme="majorHAnsi" w:hAnsiTheme="majorHAnsi" w:cs="Calibri"/>
          <w:noProof w:val="0"/>
          <w:color w:val="000000"/>
          <w:sz w:val="22"/>
          <w:szCs w:val="22"/>
        </w:rPr>
        <w:t xml:space="preserve"> tejto zmluvy.</w:t>
      </w:r>
      <w:r w:rsidR="00AB797F" w:rsidRPr="009E4C5C">
        <w:rPr>
          <w:rFonts w:asciiTheme="majorHAnsi" w:hAnsiTheme="majorHAnsi" w:cs="Calibri"/>
          <w:noProof w:val="0"/>
          <w:color w:val="000000"/>
          <w:sz w:val="22"/>
          <w:szCs w:val="22"/>
        </w:rPr>
        <w:t xml:space="preserve"> Faktúra musí byť zostavená prehľadne a pritom sa musí dodržiavať poradie položiek a označenie, ktoré je v súlade s oceneným výkazom výmer podľa tejto zmluvy. </w:t>
      </w:r>
    </w:p>
    <w:p w14:paraId="48BF162D" w14:textId="2DA13A77" w:rsidR="00453A1B" w:rsidRPr="009E4C5C" w:rsidRDefault="0025057F"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Súčasťou faktúry bude zástupcom objednávateľa potvrdený súpis vykonaných prác vo forme </w:t>
      </w:r>
      <w:proofErr w:type="spellStart"/>
      <w:r w:rsidRPr="009E4C5C">
        <w:rPr>
          <w:rFonts w:asciiTheme="majorHAnsi" w:hAnsiTheme="majorHAnsi" w:cs="Calibri"/>
          <w:noProof w:val="0"/>
          <w:sz w:val="22"/>
          <w:szCs w:val="22"/>
        </w:rPr>
        <w:t>položkovitého</w:t>
      </w:r>
      <w:proofErr w:type="spellEnd"/>
      <w:r w:rsidRPr="009E4C5C">
        <w:rPr>
          <w:rFonts w:asciiTheme="majorHAnsi" w:hAnsiTheme="majorHAnsi" w:cs="Calibri"/>
          <w:noProof w:val="0"/>
          <w:sz w:val="22"/>
          <w:szCs w:val="22"/>
        </w:rPr>
        <w:t xml:space="preserve"> rozpočtu s dodržaným poradím položiek v zmysle </w:t>
      </w:r>
      <w:r w:rsidR="00D21A40" w:rsidRPr="009E4C5C">
        <w:rPr>
          <w:rFonts w:asciiTheme="majorHAnsi" w:hAnsiTheme="majorHAnsi" w:cs="Calibri"/>
          <w:noProof w:val="0"/>
          <w:sz w:val="22"/>
          <w:szCs w:val="22"/>
        </w:rPr>
        <w:t xml:space="preserve">záväzného oceneného výkazu </w:t>
      </w:r>
      <w:r w:rsidR="00D21A40" w:rsidRPr="009E4C5C">
        <w:rPr>
          <w:rFonts w:asciiTheme="majorHAnsi" w:hAnsiTheme="majorHAnsi" w:cs="Calibri"/>
          <w:noProof w:val="0"/>
          <w:sz w:val="22"/>
          <w:szCs w:val="22"/>
        </w:rPr>
        <w:lastRenderedPageBreak/>
        <w:t xml:space="preserve">výmer prác. </w:t>
      </w:r>
      <w:r w:rsidR="00707AF0" w:rsidRPr="009E4C5C">
        <w:rPr>
          <w:rFonts w:asciiTheme="majorHAnsi" w:hAnsiTheme="majorHAnsi" w:cs="Calibri"/>
          <w:noProof w:val="0"/>
          <w:sz w:val="22"/>
          <w:szCs w:val="22"/>
        </w:rPr>
        <w:t xml:space="preserve">Potvrdené súpisy vykonaných prác a zisťovacie protokoly podpísané zodpovednými osobami oboch zmluvných strán budú slúžiť ako podklad k úhrade faktúr.  </w:t>
      </w:r>
    </w:p>
    <w:p w14:paraId="2B57E6C7" w14:textId="449292E8" w:rsidR="00707AF0" w:rsidRPr="009E4C5C" w:rsidRDefault="00720AA9"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noProof w:val="0"/>
          <w:sz w:val="22"/>
          <w:szCs w:val="22"/>
        </w:rPr>
        <w:t>Faktúra musí spĺňať všetky náležitosti v </w:t>
      </w:r>
      <w:r w:rsidR="005C2513" w:rsidRPr="009E4C5C">
        <w:rPr>
          <w:rFonts w:asciiTheme="majorHAnsi" w:hAnsiTheme="majorHAnsi"/>
          <w:noProof w:val="0"/>
          <w:sz w:val="22"/>
          <w:szCs w:val="22"/>
        </w:rPr>
        <w:t>zmysle</w:t>
      </w:r>
      <w:r w:rsidRPr="009E4C5C">
        <w:rPr>
          <w:rFonts w:asciiTheme="majorHAnsi" w:hAnsiTheme="majorHAnsi"/>
          <w:noProof w:val="0"/>
          <w:sz w:val="22"/>
          <w:szCs w:val="22"/>
        </w:rPr>
        <w:t xml:space="preserve"> zákona č. 222/2004 </w:t>
      </w:r>
      <w:proofErr w:type="spellStart"/>
      <w:r w:rsidR="00DA56F4">
        <w:rPr>
          <w:rFonts w:asciiTheme="majorHAnsi" w:hAnsiTheme="majorHAnsi"/>
          <w:noProof w:val="0"/>
          <w:sz w:val="22"/>
          <w:szCs w:val="22"/>
        </w:rPr>
        <w:t>Z.z</w:t>
      </w:r>
      <w:proofErr w:type="spellEnd"/>
      <w:r w:rsidR="00DA56F4">
        <w:rPr>
          <w:rFonts w:asciiTheme="majorHAnsi" w:hAnsiTheme="majorHAnsi"/>
          <w:noProof w:val="0"/>
          <w:sz w:val="22"/>
          <w:szCs w:val="22"/>
        </w:rPr>
        <w:t xml:space="preserve">. </w:t>
      </w:r>
      <w:r w:rsidRPr="009E4C5C">
        <w:rPr>
          <w:rFonts w:asciiTheme="majorHAnsi" w:hAnsiTheme="majorHAnsi"/>
          <w:noProof w:val="0"/>
          <w:sz w:val="22"/>
          <w:szCs w:val="22"/>
        </w:rPr>
        <w:t>o dani z pridanej hodnoty.</w:t>
      </w:r>
      <w:r w:rsidR="00B034F9" w:rsidRPr="009E4C5C">
        <w:rPr>
          <w:rFonts w:asciiTheme="majorHAnsi" w:hAnsiTheme="majorHAnsi" w:cs="Calibri"/>
          <w:noProof w:val="0"/>
          <w:color w:val="000000"/>
          <w:sz w:val="22"/>
          <w:szCs w:val="22"/>
        </w:rPr>
        <w:t xml:space="preserve"> V prípade, ak faktúra nebude spĺňať predpísané náležitosti, je objednávateľ oprávnený takto chybne vystavenú faktúru </w:t>
      </w:r>
      <w:r w:rsidR="00DA56F4">
        <w:rPr>
          <w:rFonts w:asciiTheme="majorHAnsi" w:hAnsiTheme="majorHAnsi" w:cs="Calibri"/>
          <w:noProof w:val="0"/>
          <w:color w:val="000000"/>
          <w:sz w:val="22"/>
          <w:szCs w:val="22"/>
        </w:rPr>
        <w:t xml:space="preserve">zhotoviteľovi </w:t>
      </w:r>
      <w:r w:rsidR="00B034F9" w:rsidRPr="009E4C5C">
        <w:rPr>
          <w:rFonts w:asciiTheme="majorHAnsi" w:hAnsiTheme="majorHAnsi" w:cs="Calibri"/>
          <w:noProof w:val="0"/>
          <w:color w:val="000000"/>
          <w:sz w:val="22"/>
          <w:szCs w:val="22"/>
        </w:rPr>
        <w:t>vrátiť a </w:t>
      </w:r>
      <w:r w:rsidR="00DA56F4">
        <w:rPr>
          <w:rFonts w:asciiTheme="majorHAnsi" w:hAnsiTheme="majorHAnsi" w:cs="Calibri"/>
          <w:noProof w:val="0"/>
          <w:color w:val="000000"/>
          <w:sz w:val="22"/>
          <w:szCs w:val="22"/>
        </w:rPr>
        <w:t>zhotovi</w:t>
      </w:r>
      <w:r w:rsidR="00B034F9" w:rsidRPr="009E4C5C">
        <w:rPr>
          <w:rFonts w:asciiTheme="majorHAnsi" w:hAnsiTheme="majorHAnsi" w:cs="Calibri"/>
          <w:noProof w:val="0"/>
          <w:color w:val="000000"/>
          <w:sz w:val="22"/>
          <w:szCs w:val="22"/>
        </w:rPr>
        <w:t xml:space="preserve">teľ je povinný takúto faktúru opraviť a doručiť </w:t>
      </w:r>
      <w:r w:rsidR="00DA56F4">
        <w:rPr>
          <w:rFonts w:asciiTheme="majorHAnsi" w:hAnsiTheme="majorHAnsi" w:cs="Calibri"/>
          <w:noProof w:val="0"/>
          <w:color w:val="000000"/>
          <w:sz w:val="22"/>
          <w:szCs w:val="22"/>
        </w:rPr>
        <w:t>objednávateľov</w:t>
      </w:r>
      <w:r w:rsidR="00B034F9" w:rsidRPr="009E4C5C">
        <w:rPr>
          <w:rFonts w:asciiTheme="majorHAnsi" w:hAnsiTheme="majorHAnsi" w:cs="Calibri"/>
          <w:noProof w:val="0"/>
          <w:color w:val="000000"/>
          <w:sz w:val="22"/>
          <w:szCs w:val="22"/>
        </w:rPr>
        <w:t xml:space="preserve">i opravenú faktúru. Až do doručenia riadne vystavenej faktúry objednávateľovi lehota splatnosti faktúry neplynie. </w:t>
      </w:r>
      <w:r w:rsidR="00D21A40" w:rsidRPr="009E4C5C">
        <w:rPr>
          <w:rFonts w:asciiTheme="majorHAnsi" w:hAnsiTheme="majorHAnsi"/>
          <w:noProof w:val="0"/>
          <w:sz w:val="22"/>
          <w:szCs w:val="22"/>
        </w:rPr>
        <w:t xml:space="preserve">Faktúra bude predložená v piatich </w:t>
      </w:r>
      <w:r w:rsidR="001E201B" w:rsidRPr="009E4C5C">
        <w:rPr>
          <w:rFonts w:asciiTheme="majorHAnsi" w:hAnsiTheme="majorHAnsi"/>
          <w:noProof w:val="0"/>
          <w:sz w:val="22"/>
          <w:szCs w:val="22"/>
        </w:rPr>
        <w:t xml:space="preserve">rovnopisoch. Súpis vykonaných prác bude  predložený aj elektronicky vo formáte Excel na CD/DVD. </w:t>
      </w:r>
      <w:r w:rsidR="00707AF0" w:rsidRPr="009E4C5C">
        <w:rPr>
          <w:rFonts w:asciiTheme="majorHAnsi" w:hAnsiTheme="majorHAnsi"/>
          <w:noProof w:val="0"/>
          <w:sz w:val="22"/>
          <w:szCs w:val="22"/>
        </w:rPr>
        <w:t xml:space="preserve">Faktúra bude obsahovať tieto údaje: </w:t>
      </w:r>
    </w:p>
    <w:p w14:paraId="0AAE62E1" w14:textId="7B843593"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označenie „faktúra“ a jej číslo, </w:t>
      </w:r>
    </w:p>
    <w:p w14:paraId="1E92A9AE" w14:textId="6B6B44D6"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identifikačné údaje zhotoviteľa a objednávateľa (adresu sídla, IČO, DIČ, IČ DPH, registrácia),</w:t>
      </w:r>
    </w:p>
    <w:p w14:paraId="663DC995" w14:textId="6D40E0BA"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číslo zmluvy, </w:t>
      </w:r>
    </w:p>
    <w:p w14:paraId="0D3CB6E3" w14:textId="5AEEAF18"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dátum vystavenia, odoslania, splatnosti faktúry a fakturačné obdobie, </w:t>
      </w:r>
    </w:p>
    <w:p w14:paraId="70A3CE9E" w14:textId="37D36B76"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označenie peňažného ústav a číslo účtu, na ktorý sa má plniť v súlade so zmluvou</w:t>
      </w:r>
      <w:r w:rsidR="00DA56F4">
        <w:rPr>
          <w:rFonts w:asciiTheme="majorHAnsi" w:hAnsiTheme="majorHAnsi" w:cs="Calibri"/>
          <w:noProof w:val="0"/>
          <w:sz w:val="22"/>
          <w:szCs w:val="22"/>
        </w:rPr>
        <w:t>,</w:t>
      </w:r>
      <w:r w:rsidRPr="009E4C5C">
        <w:rPr>
          <w:rFonts w:asciiTheme="majorHAnsi" w:hAnsiTheme="majorHAnsi" w:cs="Calibri"/>
          <w:noProof w:val="0"/>
          <w:sz w:val="22"/>
          <w:szCs w:val="22"/>
        </w:rPr>
        <w:t xml:space="preserve"> </w:t>
      </w:r>
    </w:p>
    <w:p w14:paraId="3405BB49" w14:textId="315C4797"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celkovú fakturovanú sum</w:t>
      </w:r>
      <w:r w:rsidR="00D00520" w:rsidRPr="009E4C5C">
        <w:rPr>
          <w:rFonts w:asciiTheme="majorHAnsi" w:hAnsiTheme="majorHAnsi" w:cs="Calibri"/>
          <w:noProof w:val="0"/>
          <w:sz w:val="22"/>
          <w:szCs w:val="22"/>
        </w:rPr>
        <w:t>u,</w:t>
      </w:r>
    </w:p>
    <w:p w14:paraId="11C001D1" w14:textId="05D46AF1"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náležitosti pre účely dane z pridanej hodnoty,</w:t>
      </w:r>
    </w:p>
    <w:p w14:paraId="6EFB19DE" w14:textId="3410254A"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označenie diela, </w:t>
      </w:r>
    </w:p>
    <w:p w14:paraId="41174072" w14:textId="66C3ADB2"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objednávateľom potvrdený súpis vykonaných prác a dodávok, </w:t>
      </w:r>
    </w:p>
    <w:p w14:paraId="3877CB6C" w14:textId="02650933"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odtlačok pečiatky a podpis oprávnenej osoby. </w:t>
      </w:r>
    </w:p>
    <w:p w14:paraId="30692E10" w14:textId="77F4D760" w:rsidR="00453A1B" w:rsidRPr="00DA56F4" w:rsidRDefault="001E201B" w:rsidP="00DA56F4">
      <w:pPr>
        <w:numPr>
          <w:ilvl w:val="0"/>
          <w:numId w:val="22"/>
        </w:numPr>
        <w:spacing w:line="240" w:lineRule="atLeast"/>
        <w:jc w:val="both"/>
        <w:rPr>
          <w:rFonts w:asciiTheme="majorHAnsi" w:hAnsiTheme="majorHAnsi" w:cs="Calibri"/>
          <w:noProof w:val="0"/>
          <w:sz w:val="22"/>
          <w:szCs w:val="22"/>
        </w:rPr>
      </w:pPr>
      <w:r w:rsidRPr="00E51F35">
        <w:rPr>
          <w:rFonts w:asciiTheme="majorHAnsi" w:hAnsiTheme="majorHAnsi"/>
          <w:noProof w:val="0"/>
          <w:sz w:val="22"/>
          <w:szCs w:val="22"/>
        </w:rPr>
        <w:t>Súčasťou faktúry budú nasledovné dokumenty (</w:t>
      </w:r>
      <w:r w:rsidR="00707AF0" w:rsidRPr="00E51F35">
        <w:rPr>
          <w:rFonts w:asciiTheme="majorHAnsi" w:hAnsiTheme="majorHAnsi"/>
          <w:noProof w:val="0"/>
          <w:sz w:val="22"/>
          <w:szCs w:val="22"/>
        </w:rPr>
        <w:t xml:space="preserve">podpísané </w:t>
      </w:r>
      <w:r w:rsidRPr="00E51F35">
        <w:rPr>
          <w:rFonts w:asciiTheme="majorHAnsi" w:hAnsiTheme="majorHAnsi"/>
          <w:noProof w:val="0"/>
          <w:sz w:val="22"/>
          <w:szCs w:val="22"/>
        </w:rPr>
        <w:t xml:space="preserve">oprávneným zástupcom zhotoviteľa): zisťovací protokol, krycí list, rekapitulácia a súpis vykonaných prác  (doložený i v elektronickej podobe </w:t>
      </w:r>
      <w:r w:rsidR="00453A1B" w:rsidRPr="00E51F35">
        <w:rPr>
          <w:rFonts w:asciiTheme="majorHAnsi" w:hAnsiTheme="majorHAnsi"/>
          <w:noProof w:val="0"/>
          <w:sz w:val="22"/>
          <w:szCs w:val="22"/>
        </w:rPr>
        <w:t>vo formáte Excel na CD/DVD).</w:t>
      </w:r>
      <w:r w:rsidR="00453A1B" w:rsidRPr="009E4C5C">
        <w:rPr>
          <w:rFonts w:asciiTheme="majorHAnsi" w:hAnsiTheme="majorHAnsi"/>
          <w:noProof w:val="0"/>
          <w:sz w:val="22"/>
          <w:szCs w:val="22"/>
        </w:rPr>
        <w:t xml:space="preserve"> Všetky sumy musia byť uvedené na dve desatinné miesta.</w:t>
      </w:r>
    </w:p>
    <w:p w14:paraId="6F5D01F6" w14:textId="77777777" w:rsidR="009C2447" w:rsidRPr="009E4C5C" w:rsidRDefault="009C2447"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Cena diela bude objednávateľom uhradená bezhotovostne, bankovým prevodom na účet zhotoviteľa uvedený v záhlaví tejto zmluvy.</w:t>
      </w:r>
    </w:p>
    <w:p w14:paraId="3A697507" w14:textId="4D4260E0" w:rsidR="009C2447" w:rsidRPr="009E4C5C" w:rsidRDefault="00453A1B"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 xml:space="preserve">Zmluvné strany sa dohodli, že pohľadávky, ktoré vznikli z tohto zmluvného vzťahu, nie je možné postúpiť tretej osobe a ani nie je možné zriadiť záložné právo na tieto pohľadávky, ak sa zmluvné strany nedohodnú inak. </w:t>
      </w:r>
    </w:p>
    <w:p w14:paraId="013AF129" w14:textId="44CE61F0" w:rsidR="00453A1B" w:rsidRPr="009E4C5C" w:rsidRDefault="00453A1B"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Práce, ktoré zhotoviteľ vykoná bez príkazu objednávateľa alebo odlišne od dohodnutého rozsahu</w:t>
      </w:r>
      <w:r w:rsidR="00DA56F4">
        <w:rPr>
          <w:rFonts w:asciiTheme="majorHAnsi" w:hAnsiTheme="majorHAnsi" w:cs="Calibri"/>
          <w:noProof w:val="0"/>
          <w:color w:val="000000"/>
          <w:sz w:val="22"/>
          <w:szCs w:val="22"/>
        </w:rPr>
        <w:t xml:space="preserve"> prác</w:t>
      </w:r>
      <w:r w:rsidR="00F678C7" w:rsidRPr="009E4C5C">
        <w:rPr>
          <w:rFonts w:asciiTheme="majorHAnsi" w:hAnsiTheme="majorHAnsi" w:cs="Calibri"/>
          <w:noProof w:val="0"/>
          <w:color w:val="000000"/>
          <w:sz w:val="22"/>
          <w:szCs w:val="22"/>
        </w:rPr>
        <w:t>, nebudú uhradené. Na požiadanie je ich zhotoviteľ povinný odstrániť v dohodnutej lehote alebo po tejto lehote môžu byť odstránené na jeho náklady</w:t>
      </w:r>
      <w:r w:rsidR="00B034F9" w:rsidRPr="009E4C5C">
        <w:rPr>
          <w:rFonts w:asciiTheme="majorHAnsi" w:hAnsiTheme="majorHAnsi" w:cs="Calibri"/>
          <w:noProof w:val="0"/>
          <w:color w:val="000000"/>
          <w:sz w:val="22"/>
          <w:szCs w:val="22"/>
        </w:rPr>
        <w:t xml:space="preserve"> objednávateľom alebo treťou osobou</w:t>
      </w:r>
      <w:r w:rsidR="00F678C7" w:rsidRPr="009E4C5C">
        <w:rPr>
          <w:rFonts w:asciiTheme="majorHAnsi" w:hAnsiTheme="majorHAnsi" w:cs="Calibri"/>
          <w:noProof w:val="0"/>
          <w:color w:val="000000"/>
          <w:sz w:val="22"/>
          <w:szCs w:val="22"/>
        </w:rPr>
        <w:t>.</w:t>
      </w:r>
      <w:r w:rsidR="00B034F9" w:rsidRPr="009E4C5C">
        <w:rPr>
          <w:rFonts w:asciiTheme="majorHAnsi" w:hAnsiTheme="majorHAnsi" w:cs="Calibri"/>
          <w:noProof w:val="0"/>
          <w:color w:val="000000"/>
          <w:sz w:val="22"/>
          <w:szCs w:val="22"/>
        </w:rPr>
        <w:t xml:space="preserve"> Zhotoviteľ je povinný uhradiť objednávateľovi náklady na odstránenie takýchto prác do 14 dní odo dňa doručenia vyúčtovania týchto nákladov</w:t>
      </w:r>
      <w:r w:rsidR="008577E9" w:rsidRPr="009E4C5C">
        <w:rPr>
          <w:rFonts w:asciiTheme="majorHAnsi" w:hAnsiTheme="majorHAnsi" w:cs="Calibri"/>
          <w:noProof w:val="0"/>
          <w:color w:val="000000"/>
          <w:sz w:val="22"/>
          <w:szCs w:val="22"/>
        </w:rPr>
        <w:t xml:space="preserve"> do sídla zhotoviteľa</w:t>
      </w:r>
      <w:r w:rsidR="00B034F9" w:rsidRPr="009E4C5C">
        <w:rPr>
          <w:rFonts w:asciiTheme="majorHAnsi" w:hAnsiTheme="majorHAnsi" w:cs="Calibri"/>
          <w:noProof w:val="0"/>
          <w:color w:val="000000"/>
          <w:sz w:val="22"/>
          <w:szCs w:val="22"/>
        </w:rPr>
        <w:t xml:space="preserve">. </w:t>
      </w:r>
    </w:p>
    <w:p w14:paraId="5E51A439" w14:textId="4CAB49EF" w:rsidR="00B034F9" w:rsidRPr="009E4C5C" w:rsidRDefault="00B034F9"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 xml:space="preserve">V prípade, že sa počas realizácie diela ukáže potreba zmeny objemového alebo konštrukčného charakteru, resp. naviac prác oproti pôvodnému projektu stavby </w:t>
      </w:r>
      <w:r w:rsidR="008577E9" w:rsidRPr="009E4C5C">
        <w:rPr>
          <w:rFonts w:asciiTheme="majorHAnsi" w:hAnsiTheme="majorHAnsi" w:cs="Calibri"/>
          <w:noProof w:val="0"/>
          <w:color w:val="000000"/>
          <w:sz w:val="22"/>
          <w:szCs w:val="22"/>
        </w:rPr>
        <w:t xml:space="preserve">alebo ocenenému výkazu výmer, musia byť zaznamenané v stavebnom denníku a riešené v dodatku k zmluve. Práce naviac môžu byť zrealizované  a uhradené až po podpísaní dodatku k zmluve obidvoma zmluvnými stranami. Pri realizácii prác naviac bude vykonávať zhotoviteľ denné záznamy v stavebnom denníku, ak to ich charakter dovolí, v stavebnom denníku sa uvedie aj výmer prác naviac v zodpovedajúcich merných jednotkách. V stavebnom denníku ich zhotoviteľ odlíši od ostatných. </w:t>
      </w:r>
    </w:p>
    <w:p w14:paraId="01351AE4" w14:textId="77777777" w:rsidR="004836A8" w:rsidRPr="009E4C5C" w:rsidRDefault="004836A8" w:rsidP="00E4324A">
      <w:pPr>
        <w:spacing w:line="240" w:lineRule="atLeast"/>
        <w:rPr>
          <w:rFonts w:asciiTheme="majorHAnsi" w:hAnsiTheme="majorHAnsi" w:cs="Calibri"/>
          <w:b/>
          <w:color w:val="000000"/>
          <w:sz w:val="22"/>
          <w:szCs w:val="22"/>
        </w:rPr>
      </w:pPr>
    </w:p>
    <w:p w14:paraId="6D55553F" w14:textId="098B2941" w:rsidR="009C2447" w:rsidRPr="009E4C5C" w:rsidRDefault="00043431" w:rsidP="007F50BC">
      <w:pPr>
        <w:spacing w:line="240" w:lineRule="atLeast"/>
        <w:jc w:val="center"/>
        <w:rPr>
          <w:rFonts w:asciiTheme="majorHAnsi" w:hAnsiTheme="majorHAnsi" w:cs="Calibri"/>
          <w:b/>
          <w:color w:val="000000"/>
          <w:sz w:val="22"/>
          <w:szCs w:val="22"/>
        </w:rPr>
      </w:pPr>
      <w:r w:rsidRPr="009E4C5C">
        <w:rPr>
          <w:rFonts w:asciiTheme="majorHAnsi" w:hAnsiTheme="majorHAnsi" w:cs="Calibri"/>
          <w:b/>
          <w:color w:val="000000"/>
          <w:sz w:val="22"/>
          <w:szCs w:val="22"/>
        </w:rPr>
        <w:t>Článok V</w:t>
      </w:r>
      <w:r w:rsidR="00F314D6" w:rsidRPr="009E4C5C">
        <w:rPr>
          <w:rFonts w:asciiTheme="majorHAnsi" w:hAnsiTheme="majorHAnsi" w:cs="Calibri"/>
          <w:b/>
          <w:color w:val="000000"/>
          <w:sz w:val="22"/>
          <w:szCs w:val="22"/>
        </w:rPr>
        <w:t>I</w:t>
      </w:r>
      <w:r w:rsidR="00E142CA" w:rsidRPr="009E4C5C">
        <w:rPr>
          <w:rFonts w:asciiTheme="majorHAnsi" w:hAnsiTheme="majorHAnsi" w:cs="Calibri"/>
          <w:b/>
          <w:color w:val="000000"/>
          <w:sz w:val="22"/>
          <w:szCs w:val="22"/>
        </w:rPr>
        <w:t>I</w:t>
      </w:r>
      <w:r w:rsidR="009C2447" w:rsidRPr="009E4C5C">
        <w:rPr>
          <w:rFonts w:asciiTheme="majorHAnsi" w:hAnsiTheme="majorHAnsi" w:cs="Calibri"/>
          <w:b/>
          <w:color w:val="000000"/>
          <w:sz w:val="22"/>
          <w:szCs w:val="22"/>
        </w:rPr>
        <w:t xml:space="preserve"> </w:t>
      </w:r>
    </w:p>
    <w:p w14:paraId="7DB44978" w14:textId="77777777" w:rsidR="009C2447" w:rsidRPr="009E4C5C" w:rsidRDefault="009C2447" w:rsidP="007F50BC">
      <w:pPr>
        <w:spacing w:line="240" w:lineRule="atLeast"/>
        <w:jc w:val="center"/>
        <w:rPr>
          <w:rFonts w:asciiTheme="majorHAnsi" w:hAnsiTheme="majorHAnsi" w:cs="Calibri"/>
          <w:b/>
          <w:color w:val="000000"/>
          <w:sz w:val="22"/>
          <w:szCs w:val="22"/>
        </w:rPr>
      </w:pPr>
      <w:r w:rsidRPr="009E4C5C">
        <w:rPr>
          <w:rFonts w:asciiTheme="majorHAnsi" w:hAnsiTheme="majorHAnsi" w:cs="Calibri"/>
          <w:b/>
          <w:color w:val="000000"/>
          <w:sz w:val="22"/>
          <w:szCs w:val="22"/>
        </w:rPr>
        <w:t xml:space="preserve">Zodpovednosť za vady </w:t>
      </w:r>
      <w:r w:rsidR="00990FCA" w:rsidRPr="009E4C5C">
        <w:rPr>
          <w:rFonts w:asciiTheme="majorHAnsi" w:hAnsiTheme="majorHAnsi" w:cs="Calibri"/>
          <w:b/>
          <w:color w:val="000000"/>
          <w:sz w:val="22"/>
          <w:szCs w:val="22"/>
        </w:rPr>
        <w:t>a</w:t>
      </w:r>
      <w:r w:rsidR="00B95D4E" w:rsidRPr="009E4C5C">
        <w:rPr>
          <w:rFonts w:asciiTheme="majorHAnsi" w:hAnsiTheme="majorHAnsi" w:cs="Calibri"/>
          <w:b/>
          <w:color w:val="000000"/>
          <w:sz w:val="22"/>
          <w:szCs w:val="22"/>
        </w:rPr>
        <w:t> záručná doba</w:t>
      </w:r>
    </w:p>
    <w:p w14:paraId="08738871" w14:textId="77777777" w:rsidR="009C2447" w:rsidRPr="009E4C5C" w:rsidRDefault="009C2447" w:rsidP="007F50BC">
      <w:pPr>
        <w:spacing w:line="240" w:lineRule="atLeast"/>
        <w:jc w:val="both"/>
        <w:rPr>
          <w:rFonts w:asciiTheme="majorHAnsi" w:hAnsiTheme="majorHAnsi" w:cs="Calibri"/>
          <w:b/>
          <w:color w:val="000000"/>
          <w:sz w:val="22"/>
          <w:szCs w:val="22"/>
        </w:rPr>
      </w:pPr>
    </w:p>
    <w:p w14:paraId="534616AA" w14:textId="772C062E" w:rsidR="008F2ED0" w:rsidRPr="009E4C5C" w:rsidRDefault="009C2447"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 xml:space="preserve">Zhotoviteľ zodpovedá </w:t>
      </w:r>
      <w:r w:rsidR="00E84771">
        <w:rPr>
          <w:rFonts w:asciiTheme="majorHAnsi" w:hAnsiTheme="majorHAnsi" w:cs="Calibri"/>
          <w:noProof w:val="0"/>
          <w:color w:val="000000"/>
          <w:sz w:val="22"/>
          <w:szCs w:val="22"/>
        </w:rPr>
        <w:t xml:space="preserve">za </w:t>
      </w:r>
      <w:r w:rsidR="00970688" w:rsidRPr="009E4C5C">
        <w:rPr>
          <w:rFonts w:asciiTheme="majorHAnsi" w:hAnsiTheme="majorHAnsi" w:cs="Calibri"/>
          <w:noProof w:val="0"/>
          <w:color w:val="000000"/>
          <w:sz w:val="22"/>
          <w:szCs w:val="22"/>
        </w:rPr>
        <w:t>zhotovenie diela</w:t>
      </w:r>
      <w:r w:rsidRPr="009E4C5C">
        <w:rPr>
          <w:rFonts w:asciiTheme="majorHAnsi" w:hAnsiTheme="majorHAnsi" w:cs="Calibri"/>
          <w:noProof w:val="0"/>
          <w:color w:val="000000"/>
          <w:sz w:val="22"/>
          <w:szCs w:val="22"/>
        </w:rPr>
        <w:t xml:space="preserve"> podľa podmienok dohodnutých v tejto zmluve.</w:t>
      </w:r>
    </w:p>
    <w:p w14:paraId="42E059C4" w14:textId="3FD8B1DB" w:rsidR="009C2447" w:rsidRPr="009E4C5C" w:rsidRDefault="009C2447"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 xml:space="preserve">Zhotoviteľ zodpovedá za vady, ktoré malo dielo v čase odovzdania objednávateľovi. V prípade </w:t>
      </w:r>
      <w:r w:rsidR="00970688" w:rsidRPr="009E4C5C">
        <w:rPr>
          <w:rFonts w:asciiTheme="majorHAnsi" w:hAnsiTheme="majorHAnsi" w:cs="Calibri"/>
          <w:noProof w:val="0"/>
          <w:color w:val="000000"/>
          <w:sz w:val="22"/>
          <w:szCs w:val="22"/>
        </w:rPr>
        <w:t>vyskytnutia vád</w:t>
      </w:r>
      <w:r w:rsidRPr="009E4C5C">
        <w:rPr>
          <w:rFonts w:asciiTheme="majorHAnsi" w:hAnsiTheme="majorHAnsi" w:cs="Calibri"/>
          <w:noProof w:val="0"/>
          <w:color w:val="000000"/>
          <w:sz w:val="22"/>
          <w:szCs w:val="22"/>
        </w:rPr>
        <w:t xml:space="preserve"> diela má objednávateľ právo požadovať </w:t>
      </w:r>
      <w:r w:rsidR="00970688" w:rsidRPr="009E4C5C">
        <w:rPr>
          <w:rFonts w:asciiTheme="majorHAnsi" w:hAnsiTheme="majorHAnsi" w:cs="Calibri"/>
          <w:noProof w:val="0"/>
          <w:color w:val="000000"/>
          <w:sz w:val="22"/>
          <w:szCs w:val="22"/>
        </w:rPr>
        <w:t xml:space="preserve">od </w:t>
      </w:r>
      <w:r w:rsidR="00E84771">
        <w:rPr>
          <w:rFonts w:asciiTheme="majorHAnsi" w:hAnsiTheme="majorHAnsi" w:cs="Calibri"/>
          <w:noProof w:val="0"/>
          <w:color w:val="000000"/>
          <w:sz w:val="22"/>
          <w:szCs w:val="22"/>
        </w:rPr>
        <w:t xml:space="preserve">zhotoviteľa </w:t>
      </w:r>
      <w:r w:rsidRPr="009E4C5C">
        <w:rPr>
          <w:rFonts w:asciiTheme="majorHAnsi" w:hAnsiTheme="majorHAnsi" w:cs="Calibri"/>
          <w:noProof w:val="0"/>
          <w:color w:val="000000"/>
          <w:sz w:val="22"/>
          <w:szCs w:val="22"/>
        </w:rPr>
        <w:t>bezplatné odstránenie v</w:t>
      </w:r>
      <w:r w:rsidR="00B95D4E" w:rsidRPr="009E4C5C">
        <w:rPr>
          <w:rFonts w:asciiTheme="majorHAnsi" w:hAnsiTheme="majorHAnsi" w:cs="Calibri"/>
          <w:noProof w:val="0"/>
          <w:color w:val="000000"/>
          <w:sz w:val="22"/>
          <w:szCs w:val="22"/>
        </w:rPr>
        <w:t>ád</w:t>
      </w:r>
      <w:r w:rsidR="00970688" w:rsidRPr="009E4C5C">
        <w:rPr>
          <w:rFonts w:asciiTheme="majorHAnsi" w:hAnsiTheme="majorHAnsi" w:cs="Calibri"/>
          <w:noProof w:val="0"/>
          <w:color w:val="000000"/>
          <w:sz w:val="22"/>
          <w:szCs w:val="22"/>
        </w:rPr>
        <w:t xml:space="preserve"> diela v lehote </w:t>
      </w:r>
      <w:r w:rsidR="00C5735B" w:rsidRPr="009E4C5C">
        <w:rPr>
          <w:rFonts w:asciiTheme="majorHAnsi" w:hAnsiTheme="majorHAnsi" w:cs="Calibri"/>
          <w:noProof w:val="0"/>
          <w:color w:val="000000"/>
          <w:sz w:val="22"/>
          <w:szCs w:val="22"/>
        </w:rPr>
        <w:t>30</w:t>
      </w:r>
      <w:r w:rsidR="00970688" w:rsidRPr="009E4C5C">
        <w:rPr>
          <w:rFonts w:asciiTheme="majorHAnsi" w:hAnsiTheme="majorHAnsi" w:cs="Calibri"/>
          <w:noProof w:val="0"/>
          <w:color w:val="000000"/>
          <w:sz w:val="22"/>
          <w:szCs w:val="22"/>
        </w:rPr>
        <w:t xml:space="preserve"> dní od ich oznámenia zhotoviteľovi</w:t>
      </w:r>
      <w:r w:rsidR="00160F8A" w:rsidRPr="009E4C5C">
        <w:rPr>
          <w:rFonts w:asciiTheme="majorHAnsi" w:hAnsiTheme="majorHAnsi" w:cs="Calibri"/>
          <w:noProof w:val="0"/>
          <w:color w:val="000000"/>
          <w:sz w:val="22"/>
          <w:szCs w:val="22"/>
        </w:rPr>
        <w:t xml:space="preserve"> formou</w:t>
      </w:r>
      <w:r w:rsidR="006738B3" w:rsidRPr="009E4C5C">
        <w:rPr>
          <w:rFonts w:asciiTheme="majorHAnsi" w:hAnsiTheme="majorHAnsi" w:cs="Calibri"/>
          <w:noProof w:val="0"/>
          <w:color w:val="000000"/>
          <w:sz w:val="22"/>
          <w:szCs w:val="22"/>
        </w:rPr>
        <w:t xml:space="preserve"> písomnej</w:t>
      </w:r>
      <w:r w:rsidR="00160F8A" w:rsidRPr="009E4C5C">
        <w:rPr>
          <w:rFonts w:asciiTheme="majorHAnsi" w:hAnsiTheme="majorHAnsi" w:cs="Calibri"/>
          <w:noProof w:val="0"/>
          <w:color w:val="000000"/>
          <w:sz w:val="22"/>
          <w:szCs w:val="22"/>
        </w:rPr>
        <w:t xml:space="preserve"> reklamácie</w:t>
      </w:r>
      <w:r w:rsidRPr="009E4C5C">
        <w:rPr>
          <w:rFonts w:asciiTheme="majorHAnsi" w:hAnsiTheme="majorHAnsi" w:cs="Calibri"/>
          <w:noProof w:val="0"/>
          <w:color w:val="000000"/>
          <w:sz w:val="22"/>
          <w:szCs w:val="22"/>
        </w:rPr>
        <w:t>.</w:t>
      </w:r>
      <w:r w:rsidR="00160F8A" w:rsidRPr="009E4C5C">
        <w:rPr>
          <w:rFonts w:asciiTheme="majorHAnsi" w:hAnsiTheme="majorHAnsi" w:cs="Calibri"/>
          <w:noProof w:val="0"/>
          <w:color w:val="000000"/>
          <w:sz w:val="22"/>
          <w:szCs w:val="22"/>
        </w:rPr>
        <w:t xml:space="preserve"> </w:t>
      </w:r>
    </w:p>
    <w:p w14:paraId="3CBB103A" w14:textId="2F361B22" w:rsidR="006738B3" w:rsidRPr="009E4C5C" w:rsidRDefault="00C5735B"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V prípade, ak zhotoviteľ vady diela neodstráni v stanovenej lehote, je objednávateľ oprávnený zabezpečiť odstránenie vád sám alebo prostredníctvom tretej osoby, a to na náklady zhotoviteľa. Takto vzniknuté náklady je zhotoviteľ povinný uhradiť objednávateľovi do 14 dní odo dňa doručenia faktúry za vykonané práce do sídla zhotoviteľa. Tým nie je dotknuté právo objednávateľa na náhradu škody alebo na dotknutú zmluvnú pokutu voči zhotoviteľovi. Záručná doba pre opravené alebo vymenené časti bude predĺžená o čas, v ktorom bola vykonaná reklamácia.</w:t>
      </w:r>
    </w:p>
    <w:p w14:paraId="33E07E29" w14:textId="77777777" w:rsidR="009C2447" w:rsidRPr="009E4C5C" w:rsidRDefault="00990FCA"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lastRenderedPageBreak/>
        <w:t xml:space="preserve">Zhotoviteľ </w:t>
      </w:r>
      <w:r w:rsidR="00BE69C8" w:rsidRPr="009E4C5C">
        <w:rPr>
          <w:rFonts w:asciiTheme="majorHAnsi" w:hAnsiTheme="majorHAnsi" w:cs="Calibri"/>
          <w:noProof w:val="0"/>
          <w:color w:val="000000"/>
          <w:sz w:val="22"/>
          <w:szCs w:val="22"/>
        </w:rPr>
        <w:t xml:space="preserve"> sa zaväzuje, že práce vykoná na vlastnú zodpovednosť a vlastné </w:t>
      </w:r>
      <w:r w:rsidR="001F2326" w:rsidRPr="009E4C5C">
        <w:rPr>
          <w:rFonts w:asciiTheme="majorHAnsi" w:hAnsiTheme="majorHAnsi" w:cs="Calibri"/>
          <w:noProof w:val="0"/>
          <w:color w:val="000000"/>
          <w:sz w:val="22"/>
          <w:szCs w:val="22"/>
        </w:rPr>
        <w:t>riziko a že nevyvodí žiadnu zodpovednosť voči objednávateľovi</w:t>
      </w:r>
      <w:r w:rsidR="001F6437" w:rsidRPr="009E4C5C">
        <w:rPr>
          <w:rFonts w:asciiTheme="majorHAnsi" w:hAnsiTheme="majorHAnsi" w:cs="Calibri"/>
          <w:noProof w:val="0"/>
          <w:color w:val="000000"/>
          <w:sz w:val="22"/>
          <w:szCs w:val="22"/>
        </w:rPr>
        <w:t xml:space="preserve"> v prípade akéhokoľvek poškodenia zdravia alebo</w:t>
      </w:r>
      <w:r w:rsidR="001F2326" w:rsidRPr="009E4C5C">
        <w:rPr>
          <w:rFonts w:asciiTheme="majorHAnsi" w:hAnsiTheme="majorHAnsi" w:cs="Calibri"/>
          <w:noProof w:val="0"/>
          <w:color w:val="000000"/>
          <w:sz w:val="22"/>
          <w:szCs w:val="22"/>
        </w:rPr>
        <w:t xml:space="preserve"> </w:t>
      </w:r>
      <w:r w:rsidR="001F6437" w:rsidRPr="009E4C5C">
        <w:rPr>
          <w:rFonts w:asciiTheme="majorHAnsi" w:hAnsiTheme="majorHAnsi" w:cs="Calibri"/>
          <w:noProof w:val="0"/>
          <w:color w:val="000000"/>
          <w:sz w:val="22"/>
          <w:szCs w:val="22"/>
        </w:rPr>
        <w:t>v prípade vzniku</w:t>
      </w:r>
      <w:r w:rsidR="001F2326" w:rsidRPr="009E4C5C">
        <w:rPr>
          <w:rFonts w:asciiTheme="majorHAnsi" w:hAnsiTheme="majorHAnsi" w:cs="Calibri"/>
          <w:noProof w:val="0"/>
          <w:color w:val="000000"/>
          <w:sz w:val="22"/>
          <w:szCs w:val="22"/>
        </w:rPr>
        <w:t xml:space="preserve"> úrazu počas </w:t>
      </w:r>
      <w:r w:rsidR="001F6437" w:rsidRPr="009E4C5C">
        <w:rPr>
          <w:rFonts w:asciiTheme="majorHAnsi" w:hAnsiTheme="majorHAnsi" w:cs="Calibri"/>
          <w:noProof w:val="0"/>
          <w:color w:val="000000"/>
          <w:sz w:val="22"/>
          <w:szCs w:val="22"/>
        </w:rPr>
        <w:t xml:space="preserve">výkonu </w:t>
      </w:r>
      <w:r w:rsidR="001F2326" w:rsidRPr="009E4C5C">
        <w:rPr>
          <w:rFonts w:asciiTheme="majorHAnsi" w:hAnsiTheme="majorHAnsi" w:cs="Calibri"/>
          <w:noProof w:val="0"/>
          <w:color w:val="000000"/>
          <w:sz w:val="22"/>
          <w:szCs w:val="22"/>
        </w:rPr>
        <w:t xml:space="preserve">dohodnutých prác </w:t>
      </w:r>
      <w:r w:rsidR="001F6437" w:rsidRPr="009E4C5C">
        <w:rPr>
          <w:rFonts w:asciiTheme="majorHAnsi" w:hAnsiTheme="majorHAnsi" w:cs="Calibri"/>
          <w:noProof w:val="0"/>
          <w:color w:val="000000"/>
          <w:sz w:val="22"/>
          <w:szCs w:val="22"/>
        </w:rPr>
        <w:t>zhotoviteľom</w:t>
      </w:r>
      <w:r w:rsidR="001F2326" w:rsidRPr="009E4C5C">
        <w:rPr>
          <w:rFonts w:asciiTheme="majorHAnsi" w:hAnsiTheme="majorHAnsi" w:cs="Calibri"/>
          <w:noProof w:val="0"/>
          <w:color w:val="000000"/>
          <w:sz w:val="22"/>
          <w:szCs w:val="22"/>
        </w:rPr>
        <w:t xml:space="preserve">. </w:t>
      </w:r>
    </w:p>
    <w:p w14:paraId="4654A916" w14:textId="28DA7DA1" w:rsidR="00B95D4E" w:rsidRPr="009E4C5C" w:rsidRDefault="00970688"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Zmluvn</w:t>
      </w:r>
      <w:r w:rsidR="004836A8" w:rsidRPr="009E4C5C">
        <w:rPr>
          <w:rFonts w:asciiTheme="majorHAnsi" w:hAnsiTheme="majorHAnsi" w:cs="Calibri"/>
          <w:noProof w:val="0"/>
          <w:color w:val="000000"/>
          <w:sz w:val="22"/>
          <w:szCs w:val="22"/>
        </w:rPr>
        <w:t xml:space="preserve">é strany sa dohodli, že záručná doba </w:t>
      </w:r>
      <w:r w:rsidR="00F678C7" w:rsidRPr="009E4C5C">
        <w:rPr>
          <w:rFonts w:asciiTheme="majorHAnsi" w:hAnsiTheme="majorHAnsi" w:cs="Calibri"/>
          <w:noProof w:val="0"/>
          <w:color w:val="000000"/>
          <w:sz w:val="22"/>
          <w:szCs w:val="22"/>
        </w:rPr>
        <w:t xml:space="preserve">na predmet zmluvy </w:t>
      </w:r>
      <w:r w:rsidR="004836A8" w:rsidRPr="009E4C5C">
        <w:rPr>
          <w:rFonts w:asciiTheme="majorHAnsi" w:hAnsiTheme="majorHAnsi" w:cs="Calibri"/>
          <w:noProof w:val="0"/>
          <w:color w:val="000000"/>
          <w:sz w:val="22"/>
          <w:szCs w:val="22"/>
        </w:rPr>
        <w:t xml:space="preserve">je </w:t>
      </w:r>
      <w:r w:rsidR="004836A8" w:rsidRPr="009E4C5C">
        <w:rPr>
          <w:rFonts w:asciiTheme="majorHAnsi" w:hAnsiTheme="majorHAnsi" w:cs="Calibri"/>
          <w:b/>
          <w:noProof w:val="0"/>
          <w:color w:val="000000"/>
          <w:sz w:val="22"/>
          <w:szCs w:val="22"/>
        </w:rPr>
        <w:t>60 mesiacov</w:t>
      </w:r>
      <w:r w:rsidR="00DA56F4">
        <w:rPr>
          <w:rFonts w:asciiTheme="majorHAnsi" w:hAnsiTheme="majorHAnsi" w:cs="Calibri"/>
          <w:b/>
          <w:noProof w:val="0"/>
          <w:color w:val="000000"/>
          <w:sz w:val="22"/>
          <w:szCs w:val="22"/>
        </w:rPr>
        <w:t xml:space="preserve">, </w:t>
      </w:r>
      <w:r w:rsidR="00DA56F4" w:rsidRPr="00DA56F4">
        <w:rPr>
          <w:rFonts w:asciiTheme="majorHAnsi" w:hAnsiTheme="majorHAnsi" w:cs="Calibri"/>
          <w:noProof w:val="0"/>
          <w:color w:val="000000"/>
          <w:sz w:val="22"/>
          <w:szCs w:val="22"/>
        </w:rPr>
        <w:t>a to</w:t>
      </w:r>
      <w:r w:rsidR="002E57C0" w:rsidRPr="009E4C5C">
        <w:rPr>
          <w:rFonts w:asciiTheme="majorHAnsi" w:hAnsiTheme="majorHAnsi" w:cs="Calibri"/>
          <w:b/>
          <w:noProof w:val="0"/>
          <w:color w:val="000000"/>
          <w:sz w:val="22"/>
          <w:szCs w:val="22"/>
        </w:rPr>
        <w:t xml:space="preserve"> </w:t>
      </w:r>
      <w:r w:rsidR="002E57C0" w:rsidRPr="009E4C5C">
        <w:rPr>
          <w:rFonts w:asciiTheme="majorHAnsi" w:hAnsiTheme="majorHAnsi" w:cs="Calibri"/>
          <w:noProof w:val="0"/>
          <w:color w:val="000000"/>
          <w:sz w:val="22"/>
          <w:szCs w:val="22"/>
        </w:rPr>
        <w:t xml:space="preserve">na stavebné časti, na </w:t>
      </w:r>
      <w:r w:rsidR="002E57C0" w:rsidRPr="00F97199">
        <w:rPr>
          <w:rFonts w:asciiTheme="majorHAnsi" w:hAnsiTheme="majorHAnsi" w:cs="Calibri"/>
          <w:b/>
          <w:bCs/>
          <w:noProof w:val="0"/>
          <w:color w:val="000000"/>
          <w:sz w:val="22"/>
          <w:szCs w:val="22"/>
        </w:rPr>
        <w:t>technologické časti podľa záruk stavených výrobcom technológií</w:t>
      </w:r>
      <w:r w:rsidR="002E57C0" w:rsidRPr="009E4C5C">
        <w:rPr>
          <w:rFonts w:asciiTheme="majorHAnsi" w:hAnsiTheme="majorHAnsi" w:cs="Calibri"/>
          <w:noProof w:val="0"/>
          <w:color w:val="000000"/>
          <w:sz w:val="22"/>
          <w:szCs w:val="22"/>
        </w:rPr>
        <w:t>. Záručná doba</w:t>
      </w:r>
      <w:r w:rsidR="004836A8" w:rsidRPr="009E4C5C">
        <w:rPr>
          <w:rFonts w:asciiTheme="majorHAnsi" w:hAnsiTheme="majorHAnsi" w:cs="Calibri"/>
          <w:noProof w:val="0"/>
          <w:color w:val="000000"/>
          <w:sz w:val="22"/>
          <w:szCs w:val="22"/>
        </w:rPr>
        <w:t xml:space="preserve"> začína plynúť dňom</w:t>
      </w:r>
      <w:r w:rsidR="00114DFF" w:rsidRPr="009E4C5C">
        <w:rPr>
          <w:rFonts w:asciiTheme="majorHAnsi" w:hAnsiTheme="majorHAnsi" w:cs="Calibri"/>
          <w:noProof w:val="0"/>
          <w:color w:val="000000"/>
          <w:sz w:val="22"/>
          <w:szCs w:val="22"/>
        </w:rPr>
        <w:t xml:space="preserve"> písomného</w:t>
      </w:r>
      <w:r w:rsidR="008577E9" w:rsidRPr="009E4C5C">
        <w:rPr>
          <w:rFonts w:asciiTheme="majorHAnsi" w:hAnsiTheme="majorHAnsi" w:cs="Calibri"/>
          <w:noProof w:val="0"/>
          <w:color w:val="000000"/>
          <w:sz w:val="22"/>
          <w:szCs w:val="22"/>
        </w:rPr>
        <w:t xml:space="preserve"> odovzdania a</w:t>
      </w:r>
      <w:r w:rsidR="00114DFF" w:rsidRPr="009E4C5C">
        <w:rPr>
          <w:rFonts w:asciiTheme="majorHAnsi" w:hAnsiTheme="majorHAnsi" w:cs="Calibri"/>
          <w:noProof w:val="0"/>
          <w:color w:val="000000"/>
          <w:sz w:val="22"/>
          <w:szCs w:val="22"/>
        </w:rPr>
        <w:t xml:space="preserve"> prevzatia diela podpísaného </w:t>
      </w:r>
      <w:r w:rsidR="004836A8" w:rsidRPr="009E4C5C">
        <w:rPr>
          <w:rFonts w:asciiTheme="majorHAnsi" w:hAnsiTheme="majorHAnsi" w:cs="Calibri"/>
          <w:noProof w:val="0"/>
          <w:color w:val="000000"/>
          <w:sz w:val="22"/>
          <w:szCs w:val="22"/>
        </w:rPr>
        <w:t>obidvoma zmluvnými stranami.</w:t>
      </w:r>
    </w:p>
    <w:p w14:paraId="38E781B1" w14:textId="77777777" w:rsidR="004836A8" w:rsidRPr="009E4C5C" w:rsidRDefault="004836A8"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 xml:space="preserve">Zhotoviteľ nezodpovedá za vady diela spôsobené jeho nesprávnym používaním alebo jeho poškodením zo strany objednávateľa. </w:t>
      </w:r>
    </w:p>
    <w:p w14:paraId="257C5874" w14:textId="35BF7EF2" w:rsidR="003A4060" w:rsidRPr="009E4C5C" w:rsidRDefault="003A4060"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Zhotoviteľ tiež nezodpovedá za vady spôsobené dodržaním nevhodných pokynov daných mu objednávateľom, ak zhotoviteľ na nevhodnosť týchto pokynov upozornil a objednávateľ na ich dodržaní trval.</w:t>
      </w:r>
    </w:p>
    <w:p w14:paraId="43AA3512" w14:textId="77777777" w:rsidR="00C5735B" w:rsidRPr="009E4C5C" w:rsidRDefault="00C5735B" w:rsidP="00E4324A">
      <w:pPr>
        <w:pStyle w:val="Default"/>
        <w:rPr>
          <w:rFonts w:asciiTheme="majorHAnsi" w:hAnsiTheme="majorHAnsi" w:cs="Calibri"/>
          <w:b/>
          <w:sz w:val="22"/>
          <w:szCs w:val="22"/>
        </w:rPr>
      </w:pPr>
    </w:p>
    <w:p w14:paraId="2E5A2106" w14:textId="3ABA54D1" w:rsidR="009C2447" w:rsidRPr="009E4C5C" w:rsidRDefault="00043431" w:rsidP="00C5735B">
      <w:pPr>
        <w:pStyle w:val="Default"/>
        <w:jc w:val="center"/>
        <w:rPr>
          <w:rFonts w:asciiTheme="majorHAnsi" w:hAnsiTheme="majorHAnsi" w:cs="Calibri"/>
          <w:sz w:val="22"/>
          <w:szCs w:val="22"/>
        </w:rPr>
      </w:pPr>
      <w:r w:rsidRPr="009E4C5C">
        <w:rPr>
          <w:rFonts w:asciiTheme="majorHAnsi" w:hAnsiTheme="majorHAnsi" w:cs="Calibri"/>
          <w:b/>
          <w:sz w:val="22"/>
          <w:szCs w:val="22"/>
        </w:rPr>
        <w:t xml:space="preserve">Článok </w:t>
      </w:r>
      <w:r w:rsidR="009C2447" w:rsidRPr="009E4C5C">
        <w:rPr>
          <w:rFonts w:asciiTheme="majorHAnsi" w:hAnsiTheme="majorHAnsi" w:cs="Calibri"/>
          <w:b/>
          <w:sz w:val="22"/>
          <w:szCs w:val="22"/>
        </w:rPr>
        <w:t>VI</w:t>
      </w:r>
      <w:r w:rsidR="00F314D6" w:rsidRPr="009E4C5C">
        <w:rPr>
          <w:rFonts w:asciiTheme="majorHAnsi" w:hAnsiTheme="majorHAnsi" w:cs="Calibri"/>
          <w:b/>
          <w:sz w:val="22"/>
          <w:szCs w:val="22"/>
        </w:rPr>
        <w:t>I</w:t>
      </w:r>
      <w:r w:rsidR="00E142CA" w:rsidRPr="009E4C5C">
        <w:rPr>
          <w:rFonts w:asciiTheme="majorHAnsi" w:hAnsiTheme="majorHAnsi" w:cs="Calibri"/>
          <w:b/>
          <w:sz w:val="22"/>
          <w:szCs w:val="22"/>
        </w:rPr>
        <w:t>I</w:t>
      </w:r>
    </w:p>
    <w:p w14:paraId="658B1F77" w14:textId="77777777" w:rsidR="008577E9" w:rsidRPr="009E4C5C" w:rsidRDefault="008577E9" w:rsidP="008577E9">
      <w:pPr>
        <w:pStyle w:val="Zkladntext2"/>
        <w:spacing w:after="0" w:line="240" w:lineRule="auto"/>
        <w:jc w:val="center"/>
        <w:rPr>
          <w:rFonts w:asciiTheme="majorHAnsi" w:hAnsiTheme="majorHAnsi" w:cs="Calibri"/>
          <w:b/>
          <w:sz w:val="22"/>
          <w:szCs w:val="22"/>
        </w:rPr>
      </w:pPr>
      <w:r w:rsidRPr="009E4C5C">
        <w:rPr>
          <w:rFonts w:asciiTheme="majorHAnsi" w:hAnsiTheme="majorHAnsi" w:cs="Calibri"/>
          <w:b/>
          <w:sz w:val="22"/>
          <w:szCs w:val="22"/>
        </w:rPr>
        <w:t>Vykonanie diela</w:t>
      </w:r>
    </w:p>
    <w:p w14:paraId="2542FEE2" w14:textId="77777777" w:rsidR="008577E9" w:rsidRPr="009E4C5C" w:rsidRDefault="008577E9" w:rsidP="008577E9">
      <w:pPr>
        <w:pStyle w:val="Zkladntext2"/>
        <w:spacing w:after="0" w:line="240" w:lineRule="auto"/>
        <w:jc w:val="center"/>
        <w:rPr>
          <w:rFonts w:asciiTheme="majorHAnsi" w:hAnsiTheme="majorHAnsi" w:cs="Calibri"/>
          <w:sz w:val="22"/>
          <w:szCs w:val="22"/>
        </w:rPr>
      </w:pPr>
    </w:p>
    <w:p w14:paraId="1638F819" w14:textId="226AFBDC"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Objednávateľ je oprávnený kontrolovať vykonávanie diela. Ak objednávateľ zistí, že zhotoviteľ vykonáva dielo v rozpore so svojimi povinnosťami, je objednávateľ oprávnený dožadovať sa toho, aby zhotovite</w:t>
      </w:r>
      <w:r w:rsidR="00736388">
        <w:rPr>
          <w:rFonts w:asciiTheme="majorHAnsi" w:hAnsiTheme="majorHAnsi" w:cs="Calibri"/>
          <w:noProof w:val="0"/>
          <w:sz w:val="22"/>
          <w:szCs w:val="22"/>
        </w:rPr>
        <w:t xml:space="preserve">ľ odstránil vady vzniknuté </w:t>
      </w:r>
      <w:proofErr w:type="spellStart"/>
      <w:r w:rsidR="00736388">
        <w:rPr>
          <w:rFonts w:asciiTheme="majorHAnsi" w:hAnsiTheme="majorHAnsi" w:cs="Calibri"/>
          <w:noProof w:val="0"/>
          <w:sz w:val="22"/>
          <w:szCs w:val="22"/>
        </w:rPr>
        <w:t>vadný</w:t>
      </w:r>
      <w:r w:rsidRPr="009E4C5C">
        <w:rPr>
          <w:rFonts w:asciiTheme="majorHAnsi" w:hAnsiTheme="majorHAnsi" w:cs="Calibri"/>
          <w:noProof w:val="0"/>
          <w:sz w:val="22"/>
          <w:szCs w:val="22"/>
        </w:rPr>
        <w:t>m</w:t>
      </w:r>
      <w:proofErr w:type="spellEnd"/>
      <w:r w:rsidRPr="009E4C5C">
        <w:rPr>
          <w:rFonts w:asciiTheme="majorHAnsi" w:hAnsiTheme="majorHAnsi" w:cs="Calibri"/>
          <w:noProof w:val="0"/>
          <w:sz w:val="22"/>
          <w:szCs w:val="22"/>
        </w:rPr>
        <w:t xml:space="preserve"> vykonávaním diela a  aby dielo vykonával riadnym spôsobom.</w:t>
      </w:r>
    </w:p>
    <w:p w14:paraId="2292A250" w14:textId="77777777"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je povinný po obdržaní projektu bez zbytočného odkladu, najneskôr pred začatím prác preveriť, či projekt nemá nedostatky, na ktoré je povinný upozorniť objednávateľa. </w:t>
      </w:r>
    </w:p>
    <w:p w14:paraId="6E69989F" w14:textId="77777777" w:rsidR="008577E9" w:rsidRPr="009E4C5C" w:rsidRDefault="008577E9" w:rsidP="008577E9">
      <w:pPr>
        <w:numPr>
          <w:ilvl w:val="0"/>
          <w:numId w:val="9"/>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znáša nebezpečenstvo škody na diele až do jeho riadneho odovzdania objednávateľovi. </w:t>
      </w:r>
    </w:p>
    <w:p w14:paraId="6411097D" w14:textId="689BCCB9"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Vlastnícke právo ako aj nebezpečenstvo škody na diele prechádza na objednávateľa až riadnym odovzdaním diela</w:t>
      </w:r>
      <w:r w:rsidR="00DA56F4">
        <w:rPr>
          <w:rFonts w:asciiTheme="majorHAnsi" w:hAnsiTheme="majorHAnsi" w:cs="Calibri"/>
          <w:noProof w:val="0"/>
          <w:sz w:val="22"/>
          <w:szCs w:val="22"/>
        </w:rPr>
        <w:t>.</w:t>
      </w:r>
      <w:r w:rsidRPr="009E4C5C">
        <w:rPr>
          <w:rFonts w:asciiTheme="majorHAnsi" w:hAnsiTheme="majorHAnsi" w:cs="Calibri"/>
          <w:noProof w:val="0"/>
          <w:sz w:val="22"/>
          <w:szCs w:val="22"/>
        </w:rPr>
        <w:t xml:space="preserve"> </w:t>
      </w:r>
    </w:p>
    <w:p w14:paraId="7CA5F8D1" w14:textId="77777777"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Pri vykonaní diela postupuje zhotoviteľ v súlade s pokynmi objednávateľa. </w:t>
      </w:r>
    </w:p>
    <w:p w14:paraId="06476629" w14:textId="77777777"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Zhotoviteľ nie je v omeškaní s plnením diela, ak mu objednávateľ neposkytol potrebnú súčinnosť.</w:t>
      </w:r>
    </w:p>
    <w:p w14:paraId="7C26ECA9" w14:textId="77777777"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Koordinácia bezpečnosti práce a PO počas realizácie diela je zabezpečovaná v zmysle platných právnych predpisov.</w:t>
      </w:r>
    </w:p>
    <w:p w14:paraId="7C521151" w14:textId="77777777"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zodpovedá za čistotu a poriadok na stavenisku. Zhotoviteľ odstráni na vlastné náklady odpady, ktoré sú výsledkom jeho stavebnej činnosti ako aj ním zavinené znečistenie verejnej komunikácie. V prípade, že zhotoviteľ túto svoju povinnosť poruší, zabezpečí splnenie tejto povinnosti objednávateľ na náklady zhotoviteľa.  </w:t>
      </w:r>
    </w:p>
    <w:p w14:paraId="02FD3BF2" w14:textId="3C58AEF3" w:rsidR="00587BBB" w:rsidRPr="009E4C5C" w:rsidRDefault="00587BBB"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Zhotoviteľ je povinný zabezpečiť dielo proti krádeži a poškodeniu. Objednávateľ nezodpovedá za poškodenie, odcudzenie ani stratu vecí, ktoré zhotoviteľ použije na vykonanie diela.</w:t>
      </w:r>
    </w:p>
    <w:p w14:paraId="50A3F0C6" w14:textId="5C3F3D80" w:rsidR="00587BBB" w:rsidRPr="009E4C5C" w:rsidRDefault="00587BBB"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je povinný zabezpečiť označenie </w:t>
      </w:r>
      <w:r w:rsidR="003A741C" w:rsidRPr="009E4C5C">
        <w:rPr>
          <w:rFonts w:asciiTheme="majorHAnsi" w:hAnsiTheme="majorHAnsi" w:cs="Calibri"/>
          <w:noProof w:val="0"/>
          <w:sz w:val="22"/>
          <w:szCs w:val="22"/>
        </w:rPr>
        <w:t>všetkých osôb pohybujúcich sa na stavenisku</w:t>
      </w:r>
      <w:r w:rsidR="00DA56F4">
        <w:rPr>
          <w:rFonts w:asciiTheme="majorHAnsi" w:hAnsiTheme="majorHAnsi" w:cs="Calibri"/>
          <w:noProof w:val="0"/>
          <w:sz w:val="22"/>
          <w:szCs w:val="22"/>
        </w:rPr>
        <w:t>,</w:t>
      </w:r>
      <w:r w:rsidR="003A741C" w:rsidRPr="009E4C5C">
        <w:rPr>
          <w:rFonts w:asciiTheme="majorHAnsi" w:hAnsiTheme="majorHAnsi" w:cs="Calibri"/>
          <w:noProof w:val="0"/>
          <w:sz w:val="22"/>
          <w:szCs w:val="22"/>
        </w:rPr>
        <w:t xml:space="preserve"> vrátane subdodávateľov</w:t>
      </w:r>
      <w:r w:rsidR="00DA56F4">
        <w:rPr>
          <w:rFonts w:asciiTheme="majorHAnsi" w:hAnsiTheme="majorHAnsi" w:cs="Calibri"/>
          <w:noProof w:val="0"/>
          <w:sz w:val="22"/>
          <w:szCs w:val="22"/>
        </w:rPr>
        <w:t>,</w:t>
      </w:r>
      <w:r w:rsidR="003A741C" w:rsidRPr="009E4C5C">
        <w:rPr>
          <w:rFonts w:asciiTheme="majorHAnsi" w:hAnsiTheme="majorHAnsi" w:cs="Calibri"/>
          <w:noProof w:val="0"/>
          <w:sz w:val="22"/>
          <w:szCs w:val="22"/>
        </w:rPr>
        <w:t xml:space="preserve"> reflexnou vestou s označením názvu zhotoviteľa na vlastné náklady. </w:t>
      </w:r>
    </w:p>
    <w:p w14:paraId="0DF57144" w14:textId="01274ECA" w:rsidR="003A741C" w:rsidRPr="009E4C5C" w:rsidRDefault="003A741C"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Prevádzkové, sociálne, výrobné zariadenia, lešenia, práce spojené s prestupmi </w:t>
      </w:r>
      <w:r w:rsidR="003A216D" w:rsidRPr="009E4C5C">
        <w:rPr>
          <w:rFonts w:asciiTheme="majorHAnsi" w:hAnsiTheme="majorHAnsi" w:cs="Calibri"/>
          <w:noProof w:val="0"/>
          <w:sz w:val="22"/>
          <w:szCs w:val="22"/>
        </w:rPr>
        <w:t>cez železobetónové konštrukcie, murované konštrukcie, plechy vrátane murárskych výpomocí a utesnenia prestupov, geodetické práce súvisiace s predmetom zmluvy a všetky ďalšie zariadenia a konštrukcie potrebné pre zhotovenie diela si zabezpečuje zhotoviteľ v súlade so svojimi potrebami po odsúhlasení u povereného zástupcu objednávateľa. Náklady na horeuvedené práce a zariadenia ako aj na vybudovanie, prevádzkovanie, údržbu, likvidáciu a vypratanie zariadenia staveniska</w:t>
      </w:r>
      <w:r w:rsidR="00DA56F4">
        <w:rPr>
          <w:rFonts w:asciiTheme="majorHAnsi" w:hAnsiTheme="majorHAnsi" w:cs="Calibri"/>
          <w:noProof w:val="0"/>
          <w:sz w:val="22"/>
          <w:szCs w:val="22"/>
        </w:rPr>
        <w:t>,</w:t>
      </w:r>
      <w:r w:rsidR="003A216D" w:rsidRPr="009E4C5C">
        <w:rPr>
          <w:rFonts w:asciiTheme="majorHAnsi" w:hAnsiTheme="majorHAnsi" w:cs="Calibri"/>
          <w:noProof w:val="0"/>
          <w:sz w:val="22"/>
          <w:szCs w:val="22"/>
        </w:rPr>
        <w:t xml:space="preserve"> sú súčasťou ceny diela v zmysle </w:t>
      </w:r>
      <w:r w:rsidRPr="009E4C5C">
        <w:rPr>
          <w:rFonts w:asciiTheme="majorHAnsi" w:hAnsiTheme="majorHAnsi" w:cs="Calibri"/>
          <w:noProof w:val="0"/>
          <w:sz w:val="22"/>
          <w:szCs w:val="22"/>
        </w:rPr>
        <w:t xml:space="preserve"> </w:t>
      </w:r>
      <w:r w:rsidR="003A216D" w:rsidRPr="009E4C5C">
        <w:rPr>
          <w:rFonts w:asciiTheme="majorHAnsi" w:hAnsiTheme="majorHAnsi" w:cs="Calibri"/>
          <w:noProof w:val="0"/>
          <w:sz w:val="22"/>
          <w:szCs w:val="22"/>
        </w:rPr>
        <w:t>článku V ods. 2 tejto zmluvy.</w:t>
      </w:r>
    </w:p>
    <w:p w14:paraId="7AD30CD7" w14:textId="7A091436" w:rsidR="003A216D" w:rsidRPr="009E4C5C" w:rsidRDefault="003A216D"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Zhotoviteľ zodpovedá za bezpečnosť práce a technických zariadení pri stavebných prácach, za dodržiavanie všeobecne záväzných právnych predpisov týkajúcich sa ochrany životného prostredia, za bezpečnosť a ochranu zdravia pri práci a PO všetkých zamestnancoch pohybujúcich sa na stavenisku. Zhotoviteľ je povinný viesť na stavbe prostredníctvom stavebného denníka alebo samostatných zápisov denné zoznam</w:t>
      </w:r>
      <w:r w:rsidR="00DA56F4">
        <w:rPr>
          <w:rFonts w:asciiTheme="majorHAnsi" w:hAnsiTheme="majorHAnsi" w:cs="Calibri"/>
          <w:noProof w:val="0"/>
          <w:sz w:val="22"/>
          <w:szCs w:val="22"/>
        </w:rPr>
        <w:t>y</w:t>
      </w:r>
      <w:r w:rsidRPr="009E4C5C">
        <w:rPr>
          <w:rFonts w:asciiTheme="majorHAnsi" w:hAnsiTheme="majorHAnsi" w:cs="Calibri"/>
          <w:noProof w:val="0"/>
          <w:sz w:val="22"/>
          <w:szCs w:val="22"/>
        </w:rPr>
        <w:t xml:space="preserve"> zamestnancov pracujúcich na stavbe. V prípade, ak objednávateľ zistí, že zamestnanci zhotoviteľa, resp. subdodávateľa zjavným spôsobom porušujú pracovnú disciplínu, zásady bezpečnosti práce a ochrany zdravia</w:t>
      </w:r>
      <w:r w:rsidR="00DA56F4">
        <w:rPr>
          <w:rFonts w:asciiTheme="majorHAnsi" w:hAnsiTheme="majorHAnsi" w:cs="Calibri"/>
          <w:noProof w:val="0"/>
          <w:sz w:val="22"/>
          <w:szCs w:val="22"/>
        </w:rPr>
        <w:t xml:space="preserve"> pri práci</w:t>
      </w:r>
      <w:r w:rsidRPr="009E4C5C">
        <w:rPr>
          <w:rFonts w:asciiTheme="majorHAnsi" w:hAnsiTheme="majorHAnsi" w:cs="Calibri"/>
          <w:noProof w:val="0"/>
          <w:sz w:val="22"/>
          <w:szCs w:val="22"/>
        </w:rPr>
        <w:t xml:space="preserve">, resp. iné dohodnuté podmienky, môže odstúpiť od zmluvy bez toho, aby zhotoviteľovi vznikol nárok na náhradu prípadnej škody </w:t>
      </w:r>
      <w:r w:rsidR="00ED6510" w:rsidRPr="009E4C5C">
        <w:rPr>
          <w:rFonts w:asciiTheme="majorHAnsi" w:hAnsiTheme="majorHAnsi" w:cs="Calibri"/>
          <w:noProof w:val="0"/>
          <w:sz w:val="22"/>
          <w:szCs w:val="22"/>
        </w:rPr>
        <w:t xml:space="preserve">alebo iných, tým vzniknutých nákladov, súvisiacich so zhotovením diela. </w:t>
      </w:r>
    </w:p>
    <w:p w14:paraId="59B67957" w14:textId="4E642E95" w:rsidR="00ED6510" w:rsidRPr="009E4C5C" w:rsidRDefault="00ED6510"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lastRenderedPageBreak/>
        <w:t xml:space="preserve">V súlade so zákonom č. 79/2015 </w:t>
      </w:r>
      <w:proofErr w:type="spellStart"/>
      <w:r w:rsidRPr="009E4C5C">
        <w:rPr>
          <w:rFonts w:asciiTheme="majorHAnsi" w:hAnsiTheme="majorHAnsi" w:cs="Calibri"/>
          <w:noProof w:val="0"/>
          <w:sz w:val="22"/>
          <w:szCs w:val="22"/>
        </w:rPr>
        <w:t>Z.z</w:t>
      </w:r>
      <w:proofErr w:type="spellEnd"/>
      <w:r w:rsidRPr="009E4C5C">
        <w:rPr>
          <w:rFonts w:asciiTheme="majorHAnsi" w:hAnsiTheme="majorHAnsi" w:cs="Calibri"/>
          <w:noProof w:val="0"/>
          <w:sz w:val="22"/>
          <w:szCs w:val="22"/>
        </w:rPr>
        <w:t xml:space="preserve">. o odpadoch a o zmene a doplnení niektorých zákonov </w:t>
      </w:r>
      <w:r w:rsidR="009E4705">
        <w:rPr>
          <w:rFonts w:asciiTheme="majorHAnsi" w:hAnsiTheme="majorHAnsi" w:cs="Calibri"/>
          <w:noProof w:val="0"/>
          <w:sz w:val="22"/>
          <w:szCs w:val="22"/>
        </w:rPr>
        <w:t xml:space="preserve">v </w:t>
      </w:r>
      <w:r w:rsidRPr="009E4C5C">
        <w:rPr>
          <w:rFonts w:asciiTheme="majorHAnsi" w:hAnsiTheme="majorHAnsi" w:cs="Calibri"/>
          <w:noProof w:val="0"/>
          <w:sz w:val="22"/>
          <w:szCs w:val="22"/>
        </w:rPr>
        <w:t xml:space="preserve">platnom znení zhotoviteľ v plnom rozsahu zodpovedá za nakladanie s odpadmi, ktoré vznikli v súvislosti s realizáciou diela. Odpady, najmä z plastov, gumy, papiera a pod. sa nesmú likvidovať spaľovaním. Odpady zo stavebnej činnosti je zhotoviteľ povinný separovať. Bežné odpady musia byť vyvezené na skládku, recyklovateľné odpady odovzdané na recykláciu a nebezpečné odpady musia byť likvidované prostredníctvom na to oprávnených organizácií. Zhotoviteľ sa zaväzuje poskytnúť na žiadosť objednávateľa vážne lístky ku kontrole. </w:t>
      </w:r>
    </w:p>
    <w:p w14:paraId="3076D52F" w14:textId="77777777" w:rsidR="001E5DF0" w:rsidRPr="009E4C5C" w:rsidRDefault="001E5DF0"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je povinný pri každom úniku nebezpečných látok do okolitého prostredia alebo pri každej ekologickej havárii informovať objednávateľa a vzniknutú haváriu na svoje náklady odstrániť. </w:t>
      </w:r>
    </w:p>
    <w:p w14:paraId="39D11C29" w14:textId="1EE7B81A" w:rsidR="003A216D" w:rsidRPr="009E4C5C" w:rsidRDefault="001E5DF0"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zabezpečí na vlastné náklady dopravu a skladovanie strojov, zariadení alebo konštrukcií, montážneho materiálu, všetkých stavených hmôt a dielcov, materiálov a výrobkov a ich presun zo skladu na stavenisko. Náklady s tým spojené sú súčasťou ceny diela. </w:t>
      </w:r>
    </w:p>
    <w:p w14:paraId="3A8E8A8C" w14:textId="6B0A5DBB" w:rsidR="001E5DF0" w:rsidRPr="009E4C5C" w:rsidRDefault="001E5DF0"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si zabezpečí na vlastné náklady v súlade s platnými STN normami, predpismi a vyhláškami napojenia na odber elektrickej energie, úžitkovej vody a iných potrebných využiteľných energií. Náklady na úhradu všetkých spotrebovaných energií sú súčasťou ceny diela. </w:t>
      </w:r>
    </w:p>
    <w:p w14:paraId="736F4F6D" w14:textId="5409EC0E"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je povinný viesť odo dňa prevzatia staveniska o prácach, ktoré vykonáva stavebno-montážny denník. Do denníka sa zapisujú všetky skutočnosti rozhodujúce pre plnenie zmluvy, najmä údaje o časovom postupe prác a ich akosi, zdôvodnenie odchýlok vykonávaných prác od projektovej dokumentácie, údaje dôležité na posúdenie hospodárnosti prác a údaje potrebné na posúdenie prác orgánmi štátnej správy. V priebehu pracovného času musí byť stavebno-montážny denník na stavbe trvale prítomný. Povinnosť viesť stavebno-montážny denník sa končí splnením diela v zmysle článku IV tejto zmluvy. </w:t>
      </w:r>
    </w:p>
    <w:p w14:paraId="1047044F" w14:textId="7C1CC939" w:rsidR="008577E9"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Zhotoviteľ je povinný písomne vyzvať objednávateľa na prevzatie diela. Objednávateľ prevezme dielo naraz ako celok bez vád a nedorobkov, v rozsahu a parametroch diela stanovených projektovou dokumentáciou. Podmienkou prevzatia diela objednávateľom je úspešné vykonanie a zdokladovanie potrebných skúšok predpísaných osobitnými predpismi, záväznými normami a projektovou dokumentáciou revízií a pod. v zmysle ustanovení tejto zmluvy a vydanie kolaudačného rozhodnutia</w:t>
      </w:r>
      <w:r w:rsidR="00877A41">
        <w:rPr>
          <w:rFonts w:asciiTheme="majorHAnsi" w:hAnsiTheme="majorHAnsi" w:cs="Calibri"/>
          <w:noProof w:val="0"/>
          <w:sz w:val="22"/>
          <w:szCs w:val="22"/>
        </w:rPr>
        <w:t xml:space="preserve"> ak relevantné</w:t>
      </w:r>
      <w:r w:rsidRPr="009E4C5C">
        <w:rPr>
          <w:rFonts w:asciiTheme="majorHAnsi" w:hAnsiTheme="majorHAnsi" w:cs="Calibri"/>
          <w:noProof w:val="0"/>
          <w:sz w:val="22"/>
          <w:szCs w:val="22"/>
        </w:rPr>
        <w:t>. Doklady o týchto skúškach a právoplatné kolaudačné rozhodnutia podmieňujú prevzatie diela.</w:t>
      </w:r>
    </w:p>
    <w:p w14:paraId="5149D33B" w14:textId="1545EC7A" w:rsidR="00A57407" w:rsidRDefault="00A57407" w:rsidP="00A57407">
      <w:pPr>
        <w:pStyle w:val="Zkladntext2"/>
        <w:numPr>
          <w:ilvl w:val="0"/>
          <w:numId w:val="9"/>
        </w:numPr>
        <w:spacing w:after="0" w:line="240" w:lineRule="auto"/>
        <w:jc w:val="both"/>
        <w:rPr>
          <w:rFonts w:asciiTheme="majorHAnsi" w:hAnsiTheme="majorHAnsi" w:cs="Calibri"/>
          <w:noProof w:val="0"/>
          <w:sz w:val="22"/>
          <w:szCs w:val="22"/>
        </w:rPr>
      </w:pPr>
      <w:r>
        <w:rPr>
          <w:rFonts w:asciiTheme="majorHAnsi" w:hAnsiTheme="majorHAnsi" w:cs="Calibri"/>
          <w:noProof w:val="0"/>
          <w:sz w:val="22"/>
          <w:szCs w:val="22"/>
        </w:rPr>
        <w:t>Vadou sa rozumie odchýlka v kvalite, rozsahu a parametroch diela stanovených projektovou dokumentáciou, touto zmluvou alebo všeobecne záväznými technickými normami a predpismi. Nedorobkom sa rozumie nedokončená práca oproti projektu.</w:t>
      </w:r>
    </w:p>
    <w:p w14:paraId="7104D8BE" w14:textId="77777777" w:rsidR="00970688" w:rsidRPr="00836993" w:rsidRDefault="00970688" w:rsidP="00970688">
      <w:pPr>
        <w:pStyle w:val="Default"/>
        <w:spacing w:after="42"/>
        <w:rPr>
          <w:rFonts w:asciiTheme="majorHAnsi" w:hAnsiTheme="majorHAnsi" w:cs="Calibri"/>
          <w:b/>
          <w:sz w:val="20"/>
          <w:szCs w:val="20"/>
        </w:rPr>
      </w:pPr>
    </w:p>
    <w:p w14:paraId="7F630072" w14:textId="5F2D17CA" w:rsidR="009C2447" w:rsidRPr="009E4C5C" w:rsidRDefault="00043431" w:rsidP="00C5735B">
      <w:pPr>
        <w:pStyle w:val="Default"/>
        <w:spacing w:after="42"/>
        <w:jc w:val="center"/>
        <w:rPr>
          <w:rFonts w:asciiTheme="majorHAnsi" w:hAnsiTheme="majorHAnsi" w:cs="Calibri"/>
          <w:b/>
          <w:sz w:val="22"/>
          <w:szCs w:val="22"/>
        </w:rPr>
      </w:pPr>
      <w:r w:rsidRPr="009E4C5C">
        <w:rPr>
          <w:rFonts w:asciiTheme="majorHAnsi" w:hAnsiTheme="majorHAnsi" w:cs="Calibri"/>
          <w:b/>
          <w:sz w:val="22"/>
          <w:szCs w:val="22"/>
        </w:rPr>
        <w:t xml:space="preserve">Článok </w:t>
      </w:r>
      <w:r w:rsidR="00E142CA" w:rsidRPr="009E4C5C">
        <w:rPr>
          <w:rFonts w:asciiTheme="majorHAnsi" w:hAnsiTheme="majorHAnsi" w:cs="Calibri"/>
          <w:b/>
          <w:sz w:val="22"/>
          <w:szCs w:val="22"/>
        </w:rPr>
        <w:t>IX</w:t>
      </w:r>
    </w:p>
    <w:p w14:paraId="71527CD8" w14:textId="7FF46311" w:rsidR="00C5735B" w:rsidRPr="009E4C5C" w:rsidRDefault="00C5735B" w:rsidP="00105833">
      <w:pPr>
        <w:pStyle w:val="Default"/>
        <w:spacing w:after="42"/>
        <w:jc w:val="center"/>
        <w:rPr>
          <w:rFonts w:asciiTheme="majorHAnsi" w:hAnsiTheme="majorHAnsi" w:cs="Calibri"/>
          <w:b/>
          <w:sz w:val="22"/>
          <w:szCs w:val="22"/>
        </w:rPr>
      </w:pPr>
      <w:r w:rsidRPr="009E4C5C">
        <w:rPr>
          <w:rFonts w:asciiTheme="majorHAnsi" w:hAnsiTheme="majorHAnsi" w:cs="Calibri"/>
          <w:b/>
          <w:sz w:val="22"/>
          <w:szCs w:val="22"/>
        </w:rPr>
        <w:t>Zmluvné pokuty</w:t>
      </w:r>
    </w:p>
    <w:p w14:paraId="5D8976F0" w14:textId="77777777" w:rsidR="00105833" w:rsidRPr="009E4C5C" w:rsidRDefault="00105833" w:rsidP="00105833">
      <w:pPr>
        <w:pStyle w:val="Default"/>
        <w:spacing w:after="42"/>
        <w:jc w:val="center"/>
        <w:rPr>
          <w:rFonts w:asciiTheme="majorHAnsi" w:hAnsiTheme="majorHAnsi" w:cs="Calibri"/>
          <w:b/>
          <w:sz w:val="22"/>
          <w:szCs w:val="22"/>
        </w:rPr>
      </w:pPr>
    </w:p>
    <w:p w14:paraId="3D1540D7" w14:textId="748A7900" w:rsidR="00105833" w:rsidRPr="009E4C5C" w:rsidRDefault="006A0FE5" w:rsidP="00105833">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Ak sa zhotoviteľ dostane do omeškania s dokončením alebo zhotovením celého diela, ktoré je predmetom tejto zmluvy po termíne v zmysle článku IV, ods. 1 tejto zmluvy zaväzuje sa zaplatiť zmluvnú pokutu vo výške 0,</w:t>
      </w:r>
      <w:r w:rsidR="003F2AE6">
        <w:rPr>
          <w:rFonts w:asciiTheme="majorHAnsi" w:hAnsiTheme="majorHAnsi" w:cs="Calibri"/>
          <w:sz w:val="22"/>
          <w:szCs w:val="22"/>
        </w:rPr>
        <w:t>0</w:t>
      </w:r>
      <w:r w:rsidRPr="009E4C5C">
        <w:rPr>
          <w:rFonts w:asciiTheme="majorHAnsi" w:hAnsiTheme="majorHAnsi" w:cs="Calibri"/>
          <w:sz w:val="22"/>
          <w:szCs w:val="22"/>
        </w:rPr>
        <w:t>5% z celkovej ceny diela bez DPH podľa článk</w:t>
      </w:r>
      <w:r w:rsidR="009E4705">
        <w:rPr>
          <w:rFonts w:asciiTheme="majorHAnsi" w:hAnsiTheme="majorHAnsi" w:cs="Calibri"/>
          <w:sz w:val="22"/>
          <w:szCs w:val="22"/>
        </w:rPr>
        <w:t>u V, ods. 2</w:t>
      </w:r>
      <w:r w:rsidRPr="009E4C5C">
        <w:rPr>
          <w:rFonts w:asciiTheme="majorHAnsi" w:hAnsiTheme="majorHAnsi" w:cs="Calibri"/>
          <w:sz w:val="22"/>
          <w:szCs w:val="22"/>
        </w:rPr>
        <w:t xml:space="preserve"> tejto zmluvy za každý, aj začatý deň omeškania a</w:t>
      </w:r>
      <w:r w:rsidR="00105833" w:rsidRPr="009E4C5C">
        <w:rPr>
          <w:rFonts w:asciiTheme="majorHAnsi" w:hAnsiTheme="majorHAnsi" w:cs="Calibri"/>
          <w:sz w:val="22"/>
          <w:szCs w:val="22"/>
        </w:rPr>
        <w:t>ž do dňa riadneho dokončenia a splnenia diela v zmysle ustanovení tejto zmluvy.</w:t>
      </w:r>
    </w:p>
    <w:p w14:paraId="23B4BF9A" w14:textId="33AE7B89" w:rsidR="00667594" w:rsidRPr="009E4C5C" w:rsidRDefault="00667594"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Posúdenie predmetnej vady alebo nedorobku a jej oprávnené nárokovanie sa uskutoční do 7 dní od jej vzniku. Uplatnenie zmluvných pokút môže nastať až po ich posúdení.</w:t>
      </w:r>
    </w:p>
    <w:p w14:paraId="0FD3AFCB" w14:textId="29D056FD" w:rsidR="00E142CA" w:rsidRPr="009E4C5C" w:rsidRDefault="00E142CA"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Ak zhotoviteľ neuvoľní stavenisko do 3 pracov</w:t>
      </w:r>
      <w:r w:rsidR="009E4705">
        <w:rPr>
          <w:rFonts w:asciiTheme="majorHAnsi" w:hAnsiTheme="majorHAnsi" w:cs="Calibri"/>
          <w:sz w:val="22"/>
          <w:szCs w:val="22"/>
        </w:rPr>
        <w:t>ných dní po výzve objednávateľa</w:t>
      </w:r>
      <w:r w:rsidRPr="009E4C5C">
        <w:rPr>
          <w:rFonts w:asciiTheme="majorHAnsi" w:hAnsiTheme="majorHAnsi" w:cs="Calibri"/>
          <w:sz w:val="22"/>
          <w:szCs w:val="22"/>
        </w:rPr>
        <w:t xml:space="preserve">, zaväzuje sa zaplatiť zmluvnú pokutu vo výške 0,5% z celkovej ceny diela podľa článku V ods. 2 tejto zmluvy za každý deň omeškania. </w:t>
      </w:r>
    </w:p>
    <w:p w14:paraId="514DDB78" w14:textId="38A5F995" w:rsidR="00E142CA" w:rsidRPr="009E4C5C" w:rsidRDefault="00E142CA"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Ak zhotoviteľ neprevezme stavenisko podľa článku IV ods. 2 zmluvy, zaväzuje sa zaplatiť zmluvnú pokutu vo výške 0,5% z celkovej ceny diela podľa článku V ods. 2 tejto zmluvy.</w:t>
      </w:r>
    </w:p>
    <w:p w14:paraId="152BC65F" w14:textId="67EC588B" w:rsidR="00E142CA" w:rsidRPr="009E4C5C" w:rsidRDefault="00E142CA"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V prípade omeškania objednávateľ</w:t>
      </w:r>
      <w:r w:rsidR="009E4705">
        <w:rPr>
          <w:rFonts w:asciiTheme="majorHAnsi" w:hAnsiTheme="majorHAnsi" w:cs="Calibri"/>
          <w:sz w:val="22"/>
          <w:szCs w:val="22"/>
        </w:rPr>
        <w:t>a</w:t>
      </w:r>
      <w:r w:rsidRPr="009E4C5C">
        <w:rPr>
          <w:rFonts w:asciiTheme="majorHAnsi" w:hAnsiTheme="majorHAnsi" w:cs="Calibri"/>
          <w:sz w:val="22"/>
          <w:szCs w:val="22"/>
        </w:rPr>
        <w:t xml:space="preserve"> s úhradou ceny diela v zmysle  článku V ods. 2 tejto zmluvy môže zhotoviteľ uplatniť úrok z omeškania vo výške 0,03% za každý deň omeškania z nezaplatenej časti ceny diela.</w:t>
      </w:r>
    </w:p>
    <w:p w14:paraId="510E255E" w14:textId="78639728" w:rsidR="00E142CA" w:rsidRPr="009E4C5C" w:rsidRDefault="00E142CA"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lastRenderedPageBreak/>
        <w:t>Zmluvné pokuty musia byť vyúčtované písomne, inak sú neplatné.</w:t>
      </w:r>
    </w:p>
    <w:p w14:paraId="347E9D41" w14:textId="6FE083E4" w:rsidR="00E142CA" w:rsidRPr="009E4C5C" w:rsidRDefault="00E142CA"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 xml:space="preserve">Zmluvná pokuta je splatná v plnom rozsahu do 15 dní od prvej písomnej výzvy objednávateľa, resp. zhotoviteľa </w:t>
      </w:r>
      <w:r w:rsidR="00953095" w:rsidRPr="009E4C5C">
        <w:rPr>
          <w:rFonts w:asciiTheme="majorHAnsi" w:hAnsiTheme="majorHAnsi" w:cs="Calibri"/>
          <w:sz w:val="22"/>
          <w:szCs w:val="22"/>
        </w:rPr>
        <w:t>a bude splnená pripísaním peňažných prostriedkov vo výške zmluvnej pokuty na účet objednávateľa, resp. zhotoviteľa.</w:t>
      </w:r>
    </w:p>
    <w:p w14:paraId="34B3C6DB" w14:textId="19C06540" w:rsidR="00953095" w:rsidRPr="009E4C5C" w:rsidRDefault="00953095"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 xml:space="preserve">Zaplatením zmluvnej pokuty sa zhotoviteľ nezbavuje povinnosti splnenia diela zabezpečeného zmluvnou pokutou v zmysle tejto zmluvy. </w:t>
      </w:r>
    </w:p>
    <w:p w14:paraId="62EC2E7D" w14:textId="2D097CDE" w:rsidR="00953095" w:rsidRPr="009E4C5C" w:rsidRDefault="00953095"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 xml:space="preserve">Uplatnením vyššie uvedených sankcií nie je dotknuté právo objednávateľa na náhradu škody spôsobenej omeškaním dokončenia a splnenia diela alebo nesplnením technických a technologických grantových parametrov podľa projektovej dokumentácie a právo na náhradu škody spôsobenej na majetku objednávateľa, ktoré spôsobí zhotoviteľ pri zhodnocovaní diela. </w:t>
      </w:r>
    </w:p>
    <w:p w14:paraId="07820F12" w14:textId="7DBA3197" w:rsidR="005A2872" w:rsidRDefault="00953095" w:rsidP="00224F51">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 xml:space="preserve">Zmluvné strany výslovne vyhlasujú, že všetky zmluvné pokuty dohodnuté v tejto zmluve, </w:t>
      </w:r>
      <w:proofErr w:type="spellStart"/>
      <w:r w:rsidRPr="009E4C5C">
        <w:rPr>
          <w:rFonts w:asciiTheme="majorHAnsi" w:hAnsiTheme="majorHAnsi" w:cs="Calibri"/>
          <w:sz w:val="22"/>
          <w:szCs w:val="22"/>
        </w:rPr>
        <w:t>t.j</w:t>
      </w:r>
      <w:proofErr w:type="spellEnd"/>
      <w:r w:rsidRPr="009E4C5C">
        <w:rPr>
          <w:rFonts w:asciiTheme="majorHAnsi" w:hAnsiTheme="majorHAnsi" w:cs="Calibri"/>
          <w:sz w:val="22"/>
          <w:szCs w:val="22"/>
        </w:rPr>
        <w:t xml:space="preserve">. ich právny dôvod aj výška boli dohodnuté slobodne a vážne, pri dodržaní zásady zmluvnej voľnosti, sú v súlade s dobrými mravmi, so zásadami poctivého obchodného styku a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  </w:t>
      </w:r>
    </w:p>
    <w:p w14:paraId="29586D99" w14:textId="6163B3B4" w:rsidR="001E3CF4" w:rsidRPr="009E4C5C" w:rsidRDefault="001E3CF4" w:rsidP="001E3CF4">
      <w:pPr>
        <w:pStyle w:val="Default"/>
        <w:spacing w:after="42"/>
        <w:jc w:val="center"/>
        <w:rPr>
          <w:rFonts w:asciiTheme="majorHAnsi" w:hAnsiTheme="majorHAnsi" w:cs="Calibri"/>
          <w:b/>
          <w:sz w:val="22"/>
          <w:szCs w:val="22"/>
        </w:rPr>
      </w:pPr>
      <w:r w:rsidRPr="009E4C5C">
        <w:rPr>
          <w:rFonts w:asciiTheme="majorHAnsi" w:hAnsiTheme="majorHAnsi" w:cs="Calibri"/>
          <w:b/>
          <w:sz w:val="22"/>
          <w:szCs w:val="22"/>
        </w:rPr>
        <w:t>Článok X</w:t>
      </w:r>
    </w:p>
    <w:p w14:paraId="48F1E04C" w14:textId="53A02FC4" w:rsidR="001E3CF4" w:rsidRPr="009E4C5C" w:rsidRDefault="001E3CF4" w:rsidP="001E3CF4">
      <w:pPr>
        <w:pStyle w:val="Default"/>
        <w:spacing w:after="42"/>
        <w:jc w:val="center"/>
        <w:rPr>
          <w:rFonts w:asciiTheme="majorHAnsi" w:hAnsiTheme="majorHAnsi" w:cs="Calibri"/>
          <w:b/>
          <w:sz w:val="22"/>
          <w:szCs w:val="22"/>
        </w:rPr>
      </w:pPr>
      <w:r w:rsidRPr="009E4C5C">
        <w:rPr>
          <w:rFonts w:asciiTheme="majorHAnsi" w:hAnsiTheme="majorHAnsi" w:cs="Calibri"/>
          <w:b/>
          <w:sz w:val="22"/>
          <w:szCs w:val="22"/>
        </w:rPr>
        <w:t xml:space="preserve">Ostatné ustanovenia </w:t>
      </w:r>
    </w:p>
    <w:p w14:paraId="0236B0A2" w14:textId="77777777" w:rsidR="001E3CF4" w:rsidRPr="009E4C5C" w:rsidRDefault="001E3CF4" w:rsidP="001E3CF4">
      <w:pPr>
        <w:pStyle w:val="Default"/>
        <w:spacing w:after="42"/>
        <w:jc w:val="center"/>
        <w:rPr>
          <w:rFonts w:asciiTheme="majorHAnsi" w:hAnsiTheme="majorHAnsi" w:cs="Calibri"/>
          <w:b/>
          <w:sz w:val="22"/>
          <w:szCs w:val="22"/>
        </w:rPr>
      </w:pPr>
    </w:p>
    <w:p w14:paraId="5B345727" w14:textId="0997954F" w:rsidR="007D5BCD" w:rsidRPr="009E4C5C" w:rsidRDefault="007D5BCD" w:rsidP="001E3CF4">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Zhotoviteľ sa zaväzuje pri plnení predmetu tejto zmluvy postupovať s odbornou starostlivosťou, dodržiavať všeobecne záväzné právne predpisy, technické normy a podmienky tejto zmluvy. Zhotoviteľ sa bude riadiť východiskovými podkladmi a pokynmi objednávateľa, zápismi a dohodami oprávnených osôb zmluvných strán a rozhodnutiami, vyjadreniami a stanoviskami dohodnutých orgánov štátnej správy. Zhotoviteľ sa tiež zaväzuje, že o stave rozpracovanosti diela bude objednávateľa priebežne informovať. </w:t>
      </w:r>
    </w:p>
    <w:p w14:paraId="0ACDD80D" w14:textId="5264A284" w:rsidR="007D5BCD" w:rsidRPr="009E4C5C" w:rsidRDefault="007D5BCD" w:rsidP="001E3CF4">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Zhotoviteľ čestne vyhlasuje, že má oprávnenie vykonávať živnosť v rozsahu, v akom si to táto zmluva vyžaduje.</w:t>
      </w:r>
    </w:p>
    <w:p w14:paraId="1747BB4A" w14:textId="41B6C54C" w:rsidR="007D5BCD" w:rsidRPr="009E4C5C" w:rsidRDefault="007D5BCD" w:rsidP="001E3CF4">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 </w:t>
      </w:r>
      <w:r w:rsidR="003E41F4" w:rsidRPr="009E4C5C">
        <w:rPr>
          <w:rFonts w:asciiTheme="majorHAnsi" w:hAnsiTheme="majorHAnsi" w:cs="Calibri"/>
          <w:sz w:val="22"/>
          <w:szCs w:val="22"/>
        </w:rPr>
        <w:t>Podstatným porušením zmluvy sa rozumie:</w:t>
      </w:r>
    </w:p>
    <w:p w14:paraId="6FD056CE" w14:textId="7B13DA90" w:rsidR="003E41F4"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a</w:t>
      </w:r>
      <w:r w:rsidR="003E41F4" w:rsidRPr="009E4C5C">
        <w:rPr>
          <w:rFonts w:asciiTheme="majorHAnsi" w:hAnsiTheme="majorHAnsi" w:cs="Calibri"/>
          <w:sz w:val="22"/>
          <w:szCs w:val="22"/>
        </w:rPr>
        <w:t xml:space="preserve">) prekročenie termínu riadneho dokončenia diela v zmysle článku IV zmluvy o viac ako </w:t>
      </w:r>
      <w:r w:rsidR="00CF1120">
        <w:rPr>
          <w:rFonts w:asciiTheme="majorHAnsi" w:hAnsiTheme="majorHAnsi" w:cs="Calibri"/>
          <w:sz w:val="22"/>
          <w:szCs w:val="22"/>
        </w:rPr>
        <w:t>3</w:t>
      </w:r>
      <w:r w:rsidR="003E41F4" w:rsidRPr="009E4C5C">
        <w:rPr>
          <w:rFonts w:asciiTheme="majorHAnsi" w:hAnsiTheme="majorHAnsi" w:cs="Calibri"/>
          <w:sz w:val="22"/>
          <w:szCs w:val="22"/>
        </w:rPr>
        <w:t xml:space="preserve">0 dní, </w:t>
      </w:r>
    </w:p>
    <w:p w14:paraId="19C70468" w14:textId="7B7A0593" w:rsidR="003E41F4"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b</w:t>
      </w:r>
      <w:r w:rsidR="003E41F4" w:rsidRPr="009E4C5C">
        <w:rPr>
          <w:rFonts w:asciiTheme="majorHAnsi" w:hAnsiTheme="majorHAnsi" w:cs="Calibri"/>
          <w:sz w:val="22"/>
          <w:szCs w:val="22"/>
        </w:rPr>
        <w:t xml:space="preserve">) zhotovenie diela, ktoré nedosahuje základné akostné technické ukazovatele podľa príslušných STN noriem, </w:t>
      </w:r>
    </w:p>
    <w:p w14:paraId="58C20867" w14:textId="6A2AA94D" w:rsidR="003E41F4"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c</w:t>
      </w:r>
      <w:r w:rsidR="003E41F4" w:rsidRPr="009E4C5C">
        <w:rPr>
          <w:rFonts w:asciiTheme="majorHAnsi" w:hAnsiTheme="majorHAnsi" w:cs="Calibri"/>
          <w:sz w:val="22"/>
          <w:szCs w:val="22"/>
        </w:rPr>
        <w:t xml:space="preserve">) </w:t>
      </w:r>
      <w:proofErr w:type="spellStart"/>
      <w:r w:rsidR="003E41F4" w:rsidRPr="009E4C5C">
        <w:rPr>
          <w:rFonts w:asciiTheme="majorHAnsi" w:hAnsiTheme="majorHAnsi" w:cs="Calibri"/>
          <w:sz w:val="22"/>
          <w:szCs w:val="22"/>
        </w:rPr>
        <w:t>vadné</w:t>
      </w:r>
      <w:proofErr w:type="spellEnd"/>
      <w:r w:rsidR="003E41F4" w:rsidRPr="009E4C5C">
        <w:rPr>
          <w:rFonts w:asciiTheme="majorHAnsi" w:hAnsiTheme="majorHAnsi" w:cs="Calibri"/>
          <w:sz w:val="22"/>
          <w:szCs w:val="22"/>
        </w:rPr>
        <w:t xml:space="preserve"> plnenie zmluvy zo strany zhotoviteľa,</w:t>
      </w:r>
      <w:r w:rsidR="009E4705">
        <w:rPr>
          <w:rFonts w:asciiTheme="majorHAnsi" w:hAnsiTheme="majorHAnsi" w:cs="Calibri"/>
          <w:sz w:val="22"/>
          <w:szCs w:val="22"/>
        </w:rPr>
        <w:t xml:space="preserve"> na ktoré bol písomne upozornený</w:t>
      </w:r>
      <w:r w:rsidR="003E41F4" w:rsidRPr="009E4C5C">
        <w:rPr>
          <w:rFonts w:asciiTheme="majorHAnsi" w:hAnsiTheme="majorHAnsi" w:cs="Calibri"/>
          <w:sz w:val="22"/>
          <w:szCs w:val="22"/>
        </w:rPr>
        <w:t xml:space="preserve"> a ktoré v dohodnutej lehote neodstránil, </w:t>
      </w:r>
    </w:p>
    <w:p w14:paraId="61AAC7CA" w14:textId="039BBE20" w:rsidR="003E41F4"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d</w:t>
      </w:r>
      <w:r w:rsidR="003E41F4" w:rsidRPr="009E4C5C">
        <w:rPr>
          <w:rFonts w:asciiTheme="majorHAnsi" w:hAnsiTheme="majorHAnsi" w:cs="Calibri"/>
          <w:sz w:val="22"/>
          <w:szCs w:val="22"/>
        </w:rPr>
        <w:t>) ak zhotoviteľ nepreukáže objednávateľovi, že má v čase podpisu zmluvy uzatvorené poistné zmluvy podľa tejto zmluvy,</w:t>
      </w:r>
    </w:p>
    <w:p w14:paraId="4EAF7698" w14:textId="1C49F9D0" w:rsidR="003E41F4"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e</w:t>
      </w:r>
      <w:r w:rsidR="003E41F4" w:rsidRPr="009E4C5C">
        <w:rPr>
          <w:rFonts w:asciiTheme="majorHAnsi" w:hAnsiTheme="majorHAnsi" w:cs="Calibri"/>
          <w:sz w:val="22"/>
          <w:szCs w:val="22"/>
        </w:rPr>
        <w:t>) ak zhotoviteľ v rozpore s ustanoveniami tejto zmluvy zastavil realizáciu predmetu zmluvy alebo inak prejavil svoj úmysel nepokračovať v plnení zmluvy</w:t>
      </w:r>
      <w:r w:rsidR="009E4705">
        <w:rPr>
          <w:rFonts w:asciiTheme="majorHAnsi" w:hAnsiTheme="majorHAnsi" w:cs="Calibri"/>
          <w:sz w:val="22"/>
          <w:szCs w:val="22"/>
        </w:rPr>
        <w:t>,</w:t>
      </w:r>
    </w:p>
    <w:p w14:paraId="3E5CAFFD" w14:textId="16B82CA1" w:rsidR="007D707D"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f</w:t>
      </w:r>
      <w:r w:rsidR="007D707D" w:rsidRPr="009E4C5C">
        <w:rPr>
          <w:rFonts w:asciiTheme="majorHAnsi" w:hAnsiTheme="majorHAnsi" w:cs="Calibri"/>
          <w:sz w:val="22"/>
          <w:szCs w:val="22"/>
        </w:rPr>
        <w:t xml:space="preserve">) ak bude počas realizácie diela začaté voči zhotoviteľovi konkurzné konanie alebo sa zhotoviteľ dostane do likvidácie, </w:t>
      </w:r>
      <w:r w:rsidR="009A41AA" w:rsidRPr="009E4C5C">
        <w:rPr>
          <w:rFonts w:asciiTheme="majorHAnsi" w:hAnsiTheme="majorHAnsi" w:cs="Calibri"/>
          <w:sz w:val="22"/>
          <w:szCs w:val="22"/>
        </w:rPr>
        <w:t xml:space="preserve">alebo </w:t>
      </w:r>
      <w:r w:rsidR="00F13FC4" w:rsidRPr="009E4C5C">
        <w:rPr>
          <w:rFonts w:asciiTheme="majorHAnsi" w:hAnsiTheme="majorHAnsi" w:cs="Calibri"/>
          <w:sz w:val="22"/>
          <w:szCs w:val="22"/>
        </w:rPr>
        <w:t xml:space="preserve">zhotoviteľ </w:t>
      </w:r>
      <w:r w:rsidR="009A41AA" w:rsidRPr="009E4C5C">
        <w:rPr>
          <w:rFonts w:asciiTheme="majorHAnsi" w:hAnsiTheme="majorHAnsi" w:cs="Calibri"/>
          <w:sz w:val="22"/>
          <w:szCs w:val="22"/>
        </w:rPr>
        <w:t>podá návrh na vyhlásenie konkurzu,</w:t>
      </w:r>
    </w:p>
    <w:p w14:paraId="5EEE70BD" w14:textId="165EF5D7" w:rsidR="007D707D"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g</w:t>
      </w:r>
      <w:r w:rsidR="007D707D" w:rsidRPr="009E4C5C">
        <w:rPr>
          <w:rFonts w:asciiTheme="majorHAnsi" w:hAnsiTheme="majorHAnsi" w:cs="Calibri"/>
          <w:sz w:val="22"/>
          <w:szCs w:val="22"/>
        </w:rPr>
        <w:t xml:space="preserve">) ak zhotoviteľ do 30 dní po splatnosti faktúr neuhradí svoje záväzky svojim subdodávateľom. </w:t>
      </w:r>
    </w:p>
    <w:p w14:paraId="3B41935C" w14:textId="09C60BC1" w:rsidR="007D707D" w:rsidRPr="009E4C5C" w:rsidRDefault="007D707D" w:rsidP="007D707D">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V prípade splnenia podmienok podstatného porušenia zmluvy zhotoviteľom</w:t>
      </w:r>
      <w:r w:rsidR="009E4705">
        <w:rPr>
          <w:rFonts w:asciiTheme="majorHAnsi" w:hAnsiTheme="majorHAnsi" w:cs="Calibri"/>
          <w:sz w:val="22"/>
          <w:szCs w:val="22"/>
        </w:rPr>
        <w:t>,</w:t>
      </w:r>
      <w:r w:rsidRPr="009E4C5C">
        <w:rPr>
          <w:rFonts w:asciiTheme="majorHAnsi" w:hAnsiTheme="majorHAnsi" w:cs="Calibri"/>
          <w:sz w:val="22"/>
          <w:szCs w:val="22"/>
        </w:rPr>
        <w:t xml:space="preserve"> má objednávateľ právo od zmluvy odstúpiť. V prípade odstúpenia od zmluvy objednávateľom, tento oznámi svoje stanovisko písomne zhotoviteľovi najneskôr do 7 dní od porušenia zmluvy. Účinky odstúpenia od zmluvy nastávajú v okamihu doručenia písomného prejavu druhej zmluvnej strane. </w:t>
      </w:r>
    </w:p>
    <w:p w14:paraId="7B4FB743" w14:textId="77777777" w:rsidR="009A41AA" w:rsidRPr="009E4C5C" w:rsidRDefault="007D707D" w:rsidP="007D707D">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Ak dôjde k zániku záväzku </w:t>
      </w:r>
      <w:r w:rsidR="009A41AA" w:rsidRPr="009E4C5C">
        <w:rPr>
          <w:rFonts w:asciiTheme="majorHAnsi" w:hAnsiTheme="majorHAnsi" w:cs="Calibri"/>
          <w:sz w:val="22"/>
          <w:szCs w:val="22"/>
        </w:rPr>
        <w:t xml:space="preserve">z dôvodov, za ktoré zodpovedá zhotoviteľ, objednávateľ nie je povinný uhradiť mu náklady, ktoré vznikli s prípravou a vykonaním diela. </w:t>
      </w:r>
    </w:p>
    <w:p w14:paraId="699D3282" w14:textId="77777777" w:rsidR="00D91BF4" w:rsidRPr="009E4C5C" w:rsidRDefault="009A41AA" w:rsidP="007D707D">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V prípade hroziaceho alebo zahájeného konkurzného konania proti zhotoviteľovi alebo v prípade podaného návrhu na vyhlásenie konkurzu zhotoviteľom, je zhotoviteľ povinný o týchto skutočnostiach písomne upovedomiť objednávateľa bez zbytočného odkladu. Zároveň je povinný </w:t>
      </w:r>
      <w:r w:rsidR="00D91BF4" w:rsidRPr="009E4C5C">
        <w:rPr>
          <w:rFonts w:asciiTheme="majorHAnsi" w:hAnsiTheme="majorHAnsi" w:cs="Calibri"/>
          <w:sz w:val="22"/>
          <w:szCs w:val="22"/>
        </w:rPr>
        <w:lastRenderedPageBreak/>
        <w:t xml:space="preserve">písomne upovedomiť objednávateľa o zmenách vo svojich vlastníckych pomeroch, inak zodpovedá objednávateľovi za vzniknutú škodu. </w:t>
      </w:r>
    </w:p>
    <w:p w14:paraId="0EAA5E24" w14:textId="77777777" w:rsidR="00DB1C23" w:rsidRPr="009E4C5C" w:rsidRDefault="00D91BF4" w:rsidP="00DB1C23">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Zhotoviteľ je oprávnený odstúpiť od zmluvy, ak objednávateľ neplní zmluvné záväzky a tým zhotoviteľovi znemožňuje vykonanie diela. V takom prípade je objednávateľ povinný uhradiť zhotoviteľovi všetky náklady, ktoré mu vznikli s prípravou a vykonaním diela ku dňu odstúpenia od zmluvy. </w:t>
      </w:r>
    </w:p>
    <w:p w14:paraId="10291FD6" w14:textId="6E6E1D26" w:rsidR="00DB1C23" w:rsidRDefault="008B18CF" w:rsidP="00DB1C23">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Zhotoviteľ čestne vyhlasuje, že ku dňu </w:t>
      </w:r>
      <w:r w:rsidR="00F13FC4" w:rsidRPr="009E4C5C">
        <w:rPr>
          <w:rFonts w:asciiTheme="majorHAnsi" w:hAnsiTheme="majorHAnsi" w:cs="Calibri"/>
          <w:sz w:val="22"/>
          <w:szCs w:val="22"/>
        </w:rPr>
        <w:t>nadobudnutia</w:t>
      </w:r>
      <w:r w:rsidRPr="009E4C5C">
        <w:rPr>
          <w:rFonts w:asciiTheme="majorHAnsi" w:hAnsiTheme="majorHAnsi" w:cs="Calibri"/>
          <w:sz w:val="22"/>
          <w:szCs w:val="22"/>
        </w:rPr>
        <w:t xml:space="preserve"> účinnosti tejto zmluvy nie je v likvidácii, nie je na neho vyhlásený konkurz, nemá vedomosť o tom, že by bol voči nemu na príslušnom súde podaný návrh na vyhlásenie konkurzu. V prípade, ak bude počas trvania zmluvy zistené, že čestné vyhlásenie sa nezhoduje so </w:t>
      </w:r>
      <w:r w:rsidR="00357750" w:rsidRPr="009E4C5C">
        <w:rPr>
          <w:rFonts w:asciiTheme="majorHAnsi" w:hAnsiTheme="majorHAnsi" w:cs="Calibri"/>
          <w:sz w:val="22"/>
          <w:szCs w:val="22"/>
        </w:rPr>
        <w:t>skutočnosťou</w:t>
      </w:r>
      <w:r w:rsidRPr="009E4C5C">
        <w:rPr>
          <w:rFonts w:asciiTheme="majorHAnsi" w:hAnsiTheme="majorHAnsi" w:cs="Calibri"/>
          <w:sz w:val="22"/>
          <w:szCs w:val="22"/>
        </w:rPr>
        <w:t xml:space="preserve">, táto zmluva bude od počiatku neplatná a objednávateľ je oprávnený požadovať od zhotoviteľa zaplatenie zmluvnej pokuty vo výške 5% z dohodnutej ceny diela podľa článku V ods. 2 tejto zmluvy.  </w:t>
      </w:r>
    </w:p>
    <w:p w14:paraId="4EA0A895" w14:textId="77777777" w:rsidR="00157B32" w:rsidRPr="00E4324A" w:rsidRDefault="00157B32" w:rsidP="00157B32">
      <w:pPr>
        <w:pStyle w:val="Default"/>
        <w:spacing w:after="42"/>
        <w:ind w:left="426"/>
        <w:jc w:val="both"/>
        <w:rPr>
          <w:rFonts w:asciiTheme="majorHAnsi" w:hAnsiTheme="majorHAnsi" w:cs="Calibri"/>
          <w:sz w:val="22"/>
          <w:szCs w:val="22"/>
        </w:rPr>
      </w:pPr>
    </w:p>
    <w:p w14:paraId="362289A9" w14:textId="0A28F14C" w:rsidR="007D707D" w:rsidRPr="009E4C5C" w:rsidRDefault="00DB1C23" w:rsidP="00DB1C23">
      <w:pPr>
        <w:pStyle w:val="Default"/>
        <w:spacing w:after="42"/>
        <w:jc w:val="center"/>
        <w:rPr>
          <w:rFonts w:asciiTheme="majorHAnsi" w:hAnsiTheme="majorHAnsi" w:cs="Calibri"/>
          <w:b/>
          <w:sz w:val="22"/>
          <w:szCs w:val="22"/>
        </w:rPr>
      </w:pPr>
      <w:r w:rsidRPr="009E4C5C">
        <w:rPr>
          <w:rFonts w:asciiTheme="majorHAnsi" w:hAnsiTheme="majorHAnsi" w:cs="Calibri"/>
          <w:b/>
          <w:sz w:val="22"/>
          <w:szCs w:val="22"/>
        </w:rPr>
        <w:t>Článok XI</w:t>
      </w:r>
    </w:p>
    <w:p w14:paraId="0FDAB793" w14:textId="1170F61C" w:rsidR="00DB1C23" w:rsidRPr="009E4C5C" w:rsidRDefault="00DB1C23" w:rsidP="00DB1C23">
      <w:pPr>
        <w:pStyle w:val="Default"/>
        <w:spacing w:after="42"/>
        <w:jc w:val="center"/>
        <w:rPr>
          <w:rFonts w:asciiTheme="majorHAnsi" w:hAnsiTheme="majorHAnsi" w:cs="Calibri"/>
          <w:b/>
          <w:sz w:val="22"/>
          <w:szCs w:val="22"/>
        </w:rPr>
      </w:pPr>
      <w:r w:rsidRPr="009E4C5C">
        <w:rPr>
          <w:rFonts w:asciiTheme="majorHAnsi" w:hAnsiTheme="majorHAnsi" w:cs="Calibri"/>
          <w:b/>
          <w:sz w:val="22"/>
          <w:szCs w:val="22"/>
        </w:rPr>
        <w:t>Vyššia moc</w:t>
      </w:r>
    </w:p>
    <w:p w14:paraId="54C129E4" w14:textId="77777777" w:rsidR="00DB1C23" w:rsidRPr="009E4C5C" w:rsidRDefault="00DB1C23" w:rsidP="00DB1C23">
      <w:pPr>
        <w:pStyle w:val="Default"/>
        <w:spacing w:after="42"/>
        <w:jc w:val="center"/>
        <w:rPr>
          <w:rFonts w:asciiTheme="majorHAnsi" w:hAnsiTheme="majorHAnsi" w:cs="Calibri"/>
          <w:b/>
          <w:sz w:val="22"/>
          <w:szCs w:val="22"/>
        </w:rPr>
      </w:pPr>
    </w:p>
    <w:p w14:paraId="4FCC4A3D" w14:textId="766E524F" w:rsidR="002835F3" w:rsidRPr="009E4C5C" w:rsidRDefault="002835F3" w:rsidP="002835F3">
      <w:pPr>
        <w:pStyle w:val="Default"/>
        <w:numPr>
          <w:ilvl w:val="0"/>
          <w:numId w:val="28"/>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Žiadna zo zmluvných strán nie je zodpovedná za nesplnenie povinností stanovených touto zmluvou alebo za oneskorenie tohto plnenia, pokiaľ bolo spôsobené okolnosťami vylučujúcimi zodpovednosť (ďalej len „vyššia moc“).</w:t>
      </w:r>
    </w:p>
    <w:p w14:paraId="0E7BC364" w14:textId="77777777" w:rsidR="002835F3" w:rsidRPr="009E4C5C" w:rsidRDefault="002835F3" w:rsidP="002835F3">
      <w:pPr>
        <w:pStyle w:val="Default"/>
        <w:numPr>
          <w:ilvl w:val="0"/>
          <w:numId w:val="28"/>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w:t>
      </w:r>
    </w:p>
    <w:p w14:paraId="179F512C" w14:textId="1513C39E" w:rsidR="002835F3" w:rsidRPr="009E4C5C" w:rsidRDefault="007721A4" w:rsidP="002835F3">
      <w:pPr>
        <w:pStyle w:val="Default"/>
        <w:numPr>
          <w:ilvl w:val="0"/>
          <w:numId w:val="28"/>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Za vyššiu moc sa v zmysle tejto zmluvy považujú vojna, vojnový stav, nepriateľské akcie, invázia, činy cudzích nepriateľov, vzbura, revolúcia, povstanie, vojenský puč, násilné prevzatie moci, občianska vojna, radiácia, kontaminácia rádioaktivitou z jadrových palív a j</w:t>
      </w:r>
      <w:r w:rsidR="00956720" w:rsidRPr="009E4C5C">
        <w:rPr>
          <w:rFonts w:asciiTheme="majorHAnsi" w:hAnsiTheme="majorHAnsi" w:cs="Calibri"/>
          <w:sz w:val="22"/>
          <w:szCs w:val="22"/>
        </w:rPr>
        <w:t>adrových odpadov, rádioaktívne</w:t>
      </w:r>
      <w:r w:rsidRPr="009E4C5C">
        <w:rPr>
          <w:rFonts w:asciiTheme="majorHAnsi" w:hAnsiTheme="majorHAnsi" w:cs="Calibri"/>
          <w:sz w:val="22"/>
          <w:szCs w:val="22"/>
        </w:rPr>
        <w:t xml:space="preserve"> toxické výbušniny alebo iné nebezpečné vlastnosti akýchkoľvek </w:t>
      </w:r>
      <w:r w:rsidR="00357750" w:rsidRPr="009E4C5C">
        <w:rPr>
          <w:rFonts w:asciiTheme="majorHAnsi" w:hAnsiTheme="majorHAnsi" w:cs="Calibri"/>
          <w:sz w:val="22"/>
          <w:szCs w:val="22"/>
        </w:rPr>
        <w:t>jadrových</w:t>
      </w:r>
      <w:r w:rsidRPr="009E4C5C">
        <w:rPr>
          <w:rFonts w:asciiTheme="majorHAnsi" w:hAnsiTheme="majorHAnsi" w:cs="Calibri"/>
          <w:sz w:val="22"/>
          <w:szCs w:val="22"/>
        </w:rPr>
        <w:t xml:space="preserve"> výbušných zariadení  </w:t>
      </w:r>
      <w:r w:rsidR="00956720" w:rsidRPr="009E4C5C">
        <w:rPr>
          <w:rFonts w:asciiTheme="majorHAnsi" w:hAnsiTheme="majorHAnsi" w:cs="Calibri"/>
          <w:sz w:val="22"/>
          <w:szCs w:val="22"/>
        </w:rPr>
        <w:t xml:space="preserve">alebo ich jadrových komponentov, tlakové vlny spôsobené lietadlami alebo inými vzdušnými objektmi, výtržnosti, občianske nepokoje, rozvrat, pokiaľ sa netýkajú len zamestnancov zhotoviteľa alebo jeho subdodávateľov, účinky </w:t>
      </w:r>
      <w:r w:rsidR="00357750" w:rsidRPr="009E4C5C">
        <w:rPr>
          <w:rFonts w:asciiTheme="majorHAnsi" w:hAnsiTheme="majorHAnsi" w:cs="Calibri"/>
          <w:sz w:val="22"/>
          <w:szCs w:val="22"/>
        </w:rPr>
        <w:t>prírodných</w:t>
      </w:r>
      <w:r w:rsidR="00956720" w:rsidRPr="009E4C5C">
        <w:rPr>
          <w:rFonts w:asciiTheme="majorHAnsi" w:hAnsiTheme="majorHAnsi" w:cs="Calibri"/>
          <w:sz w:val="22"/>
          <w:szCs w:val="22"/>
        </w:rPr>
        <w:t xml:space="preserve"> síl, ktoré sa nedali predvídať. </w:t>
      </w:r>
    </w:p>
    <w:p w14:paraId="3DDD3D68" w14:textId="2FD5799B" w:rsidR="00956720" w:rsidRPr="00E4324A" w:rsidRDefault="00956720" w:rsidP="008B18CF">
      <w:pPr>
        <w:pStyle w:val="Default"/>
        <w:numPr>
          <w:ilvl w:val="0"/>
          <w:numId w:val="28"/>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Za vyššiu moc sa nepokladajú okolnosti, ktoré vyplývajú z osobných, najmä</w:t>
      </w:r>
      <w:r w:rsidR="00357750" w:rsidRPr="009E4C5C">
        <w:rPr>
          <w:rFonts w:asciiTheme="majorHAnsi" w:hAnsiTheme="majorHAnsi" w:cs="Calibri"/>
          <w:sz w:val="22"/>
          <w:szCs w:val="22"/>
        </w:rPr>
        <w:t xml:space="preserve"> </w:t>
      </w:r>
      <w:r w:rsidRPr="009E4C5C">
        <w:rPr>
          <w:rFonts w:asciiTheme="majorHAnsi" w:hAnsiTheme="majorHAnsi" w:cs="Calibri"/>
          <w:sz w:val="22"/>
          <w:szCs w:val="22"/>
        </w:rPr>
        <w:t>hospodárskych pomerov povinnej strany a ďalej prekážky plnenia</w:t>
      </w:r>
      <w:r w:rsidR="008B18CF" w:rsidRPr="009E4C5C">
        <w:rPr>
          <w:rFonts w:asciiTheme="majorHAnsi" w:hAnsiTheme="majorHAnsi" w:cs="Calibri"/>
          <w:sz w:val="22"/>
          <w:szCs w:val="22"/>
        </w:rPr>
        <w:t xml:space="preserve">, ktoré bola táto strana povinná prekonať alebo odstrániť podľa tejto zmluvy, obchodných zvyklostí alebo všeobecne záväzných právnych predpisov, zmena meny štátu, kde sa stavba zhotovuje, alebo pokiaľ môže dôsledky svojej zodpovednosti zmluvne previesť na tretiu osobu. </w:t>
      </w:r>
    </w:p>
    <w:p w14:paraId="6DE5BC7C" w14:textId="77777777" w:rsidR="00157B32" w:rsidRPr="009E4C5C" w:rsidRDefault="00157B32" w:rsidP="001E3CF4">
      <w:pPr>
        <w:pStyle w:val="Default"/>
        <w:spacing w:after="42"/>
        <w:jc w:val="center"/>
        <w:rPr>
          <w:rFonts w:asciiTheme="majorHAnsi" w:hAnsiTheme="majorHAnsi" w:cs="Calibri"/>
          <w:b/>
          <w:sz w:val="22"/>
          <w:szCs w:val="22"/>
        </w:rPr>
      </w:pPr>
    </w:p>
    <w:p w14:paraId="17350E92" w14:textId="026FA35C" w:rsidR="00C5735B" w:rsidRPr="009E4C5C" w:rsidRDefault="00C5735B" w:rsidP="00DB1C23">
      <w:pPr>
        <w:pStyle w:val="Default"/>
        <w:jc w:val="center"/>
        <w:rPr>
          <w:rFonts w:asciiTheme="majorHAnsi" w:hAnsiTheme="majorHAnsi" w:cs="Calibri"/>
          <w:b/>
          <w:sz w:val="22"/>
          <w:szCs w:val="22"/>
        </w:rPr>
      </w:pPr>
      <w:r w:rsidRPr="009E4C5C">
        <w:rPr>
          <w:rFonts w:asciiTheme="majorHAnsi" w:hAnsiTheme="majorHAnsi" w:cs="Calibri"/>
          <w:b/>
          <w:sz w:val="22"/>
          <w:szCs w:val="22"/>
        </w:rPr>
        <w:t>Článok</w:t>
      </w:r>
      <w:r w:rsidR="00DB1C23" w:rsidRPr="009E4C5C">
        <w:rPr>
          <w:rFonts w:asciiTheme="majorHAnsi" w:hAnsiTheme="majorHAnsi" w:cs="Calibri"/>
          <w:b/>
          <w:sz w:val="22"/>
          <w:szCs w:val="22"/>
        </w:rPr>
        <w:t xml:space="preserve"> XII</w:t>
      </w:r>
    </w:p>
    <w:p w14:paraId="1415226F" w14:textId="77777777" w:rsidR="009C2447" w:rsidRPr="009E4C5C" w:rsidRDefault="009C2447" w:rsidP="00C5735B">
      <w:pPr>
        <w:pStyle w:val="Default"/>
        <w:jc w:val="center"/>
        <w:rPr>
          <w:rFonts w:asciiTheme="majorHAnsi" w:hAnsiTheme="majorHAnsi" w:cs="Calibri"/>
          <w:b/>
          <w:sz w:val="22"/>
          <w:szCs w:val="22"/>
        </w:rPr>
      </w:pPr>
      <w:r w:rsidRPr="009E4C5C">
        <w:rPr>
          <w:rFonts w:asciiTheme="majorHAnsi" w:hAnsiTheme="majorHAnsi" w:cs="Calibri"/>
          <w:b/>
          <w:sz w:val="22"/>
          <w:szCs w:val="22"/>
        </w:rPr>
        <w:t>Spoločné a záverečné ustanovenia</w:t>
      </w:r>
    </w:p>
    <w:p w14:paraId="09D6AA1C" w14:textId="77777777" w:rsidR="009C2447" w:rsidRPr="009E4C5C" w:rsidRDefault="009C2447" w:rsidP="007F50BC">
      <w:pPr>
        <w:pStyle w:val="Default"/>
        <w:ind w:left="360"/>
        <w:jc w:val="center"/>
        <w:rPr>
          <w:rFonts w:asciiTheme="majorHAnsi" w:hAnsiTheme="majorHAnsi" w:cs="Calibri"/>
          <w:b/>
          <w:sz w:val="22"/>
          <w:szCs w:val="22"/>
        </w:rPr>
      </w:pPr>
    </w:p>
    <w:p w14:paraId="5D4CBDE2" w14:textId="606C6893" w:rsidR="007F4279" w:rsidRPr="00407E58" w:rsidRDefault="0012311A" w:rsidP="007F4279">
      <w:pPr>
        <w:pStyle w:val="Odsekzoznamu"/>
        <w:numPr>
          <w:ilvl w:val="0"/>
          <w:numId w:val="1"/>
        </w:numPr>
        <w:ind w:left="360"/>
        <w:jc w:val="both"/>
        <w:rPr>
          <w:rFonts w:asciiTheme="majorHAnsi" w:hAnsiTheme="majorHAnsi" w:cs="Calibri"/>
          <w:noProof w:val="0"/>
          <w:sz w:val="22"/>
          <w:szCs w:val="22"/>
        </w:rPr>
      </w:pPr>
      <w:r w:rsidRPr="00407E58">
        <w:rPr>
          <w:rFonts w:asciiTheme="majorHAnsi" w:hAnsiTheme="majorHAnsi" w:cs="Calibri"/>
          <w:noProof w:val="0"/>
          <w:sz w:val="22"/>
          <w:szCs w:val="22"/>
        </w:rPr>
        <w:t xml:space="preserve">Zmluva nadobúda platnosť </w:t>
      </w:r>
      <w:r w:rsidR="00080A56">
        <w:rPr>
          <w:rFonts w:asciiTheme="majorHAnsi" w:hAnsiTheme="majorHAnsi" w:cs="Calibri"/>
          <w:noProof w:val="0"/>
          <w:sz w:val="22"/>
          <w:szCs w:val="22"/>
        </w:rPr>
        <w:t xml:space="preserve">a </w:t>
      </w:r>
      <w:r w:rsidR="00080A56" w:rsidRPr="00407E58">
        <w:rPr>
          <w:rFonts w:asciiTheme="majorHAnsi" w:hAnsiTheme="majorHAnsi" w:cs="Calibri"/>
          <w:noProof w:val="0"/>
          <w:sz w:val="22"/>
          <w:szCs w:val="22"/>
        </w:rPr>
        <w:t xml:space="preserve">účinnosť </w:t>
      </w:r>
      <w:r w:rsidRPr="00407E58">
        <w:rPr>
          <w:rFonts w:asciiTheme="majorHAnsi" w:hAnsiTheme="majorHAnsi" w:cs="Calibri"/>
          <w:noProof w:val="0"/>
          <w:sz w:val="22"/>
          <w:szCs w:val="22"/>
        </w:rPr>
        <w:t>dňom podpisu obidvoma zmluvnými stranami</w:t>
      </w:r>
      <w:r w:rsidR="00080A56">
        <w:rPr>
          <w:rFonts w:asciiTheme="majorHAnsi" w:hAnsiTheme="majorHAnsi" w:cs="Calibri"/>
          <w:noProof w:val="0"/>
          <w:sz w:val="22"/>
          <w:szCs w:val="22"/>
        </w:rPr>
        <w:t>.</w:t>
      </w:r>
    </w:p>
    <w:p w14:paraId="142EAA6C" w14:textId="53506C25" w:rsidR="007F4279" w:rsidRPr="009E4C5C" w:rsidRDefault="00920A36"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Okamih</w:t>
      </w:r>
      <w:r w:rsidR="008A59E7" w:rsidRPr="009E4C5C">
        <w:rPr>
          <w:rFonts w:asciiTheme="majorHAnsi" w:hAnsiTheme="majorHAnsi" w:cs="Calibri"/>
          <w:sz w:val="22"/>
          <w:szCs w:val="22"/>
        </w:rPr>
        <w:t>om</w:t>
      </w:r>
      <w:r w:rsidRPr="009E4C5C">
        <w:rPr>
          <w:rFonts w:asciiTheme="majorHAnsi" w:hAnsiTheme="majorHAnsi" w:cs="Calibri"/>
          <w:sz w:val="22"/>
          <w:szCs w:val="22"/>
        </w:rPr>
        <w:t xml:space="preserve"> podpisu tejto zmluvy oboma zmluvným stranami je prejavený súhlas s celým jej obsahom. Zhotoviteľ je povinný riadne uchovávať originál tejto zmluvy o dielo, vrátane príp</w:t>
      </w:r>
      <w:r w:rsidR="009E4705">
        <w:rPr>
          <w:rFonts w:asciiTheme="majorHAnsi" w:hAnsiTheme="majorHAnsi" w:cs="Calibri"/>
          <w:sz w:val="22"/>
          <w:szCs w:val="22"/>
        </w:rPr>
        <w:t>adných</w:t>
      </w:r>
      <w:r w:rsidRPr="009E4C5C">
        <w:rPr>
          <w:rFonts w:asciiTheme="majorHAnsi" w:hAnsiTheme="majorHAnsi" w:cs="Calibri"/>
          <w:sz w:val="22"/>
          <w:szCs w:val="22"/>
        </w:rPr>
        <w:t xml:space="preserve"> dodatkov, všetky originály účtovných dokladov a originály ďalších dokumentov súvisiacich s realizáciou verejnej zákazky k realizácii kontrol, a to po dobu danú právnymi predpismi SR a k ich archivácii (zákon o účtovníctve a zákon o DPH)</w:t>
      </w:r>
      <w:r w:rsidR="00C8624C" w:rsidRPr="009E4C5C">
        <w:rPr>
          <w:rFonts w:asciiTheme="majorHAnsi" w:hAnsiTheme="majorHAnsi" w:cs="Calibri"/>
          <w:sz w:val="22"/>
          <w:szCs w:val="22"/>
        </w:rPr>
        <w:t xml:space="preserve">. Vybraný uchádzač zabezpečí </w:t>
      </w:r>
      <w:r w:rsidR="00D94F1F" w:rsidRPr="009E4C5C">
        <w:rPr>
          <w:rFonts w:asciiTheme="majorHAnsi" w:hAnsiTheme="majorHAnsi" w:cs="Calibri"/>
          <w:sz w:val="22"/>
          <w:szCs w:val="22"/>
        </w:rPr>
        <w:t xml:space="preserve">archiváciu dokumentov spojených s predmetom verejnej zákazky po dobu 5 rokov odo dňa ukončenia realizácie diela. V zmluvách uzatváraných s prípadnými </w:t>
      </w:r>
      <w:r w:rsidR="002D084D" w:rsidRPr="009E4C5C">
        <w:rPr>
          <w:rFonts w:asciiTheme="majorHAnsi" w:hAnsiTheme="majorHAnsi" w:cs="Calibri"/>
          <w:sz w:val="22"/>
          <w:szCs w:val="22"/>
        </w:rPr>
        <w:t>sub</w:t>
      </w:r>
      <w:r w:rsidR="00D94F1F" w:rsidRPr="009E4C5C">
        <w:rPr>
          <w:rFonts w:asciiTheme="majorHAnsi" w:hAnsiTheme="majorHAnsi" w:cs="Calibri"/>
          <w:sz w:val="22"/>
          <w:szCs w:val="22"/>
        </w:rPr>
        <w:t>dodávateľmi</w:t>
      </w:r>
      <w:r w:rsidR="002D084D" w:rsidRPr="009E4C5C">
        <w:rPr>
          <w:rFonts w:asciiTheme="majorHAnsi" w:hAnsiTheme="majorHAnsi" w:cs="Calibri"/>
          <w:sz w:val="22"/>
          <w:szCs w:val="22"/>
        </w:rPr>
        <w:t xml:space="preserve"> zhotoviteľ zaviaže touto povinnosťou aj prípadných subdodávateľov verejnej zákazky. Zhotoviteľ je ďalej povinný uchovávať účtovné záznamy vzťahujúce sa k predmetu plnenia verejnej zákazky. Zhotoviteľ je ďalej povinný uchovávať účtovné záznamy vzťahujúce sa k predmetu plnenia verejnej zákazky tiež v elektronickej podobe</w:t>
      </w:r>
      <w:r w:rsidR="00404EF9" w:rsidRPr="009E4C5C">
        <w:rPr>
          <w:rFonts w:asciiTheme="majorHAnsi" w:hAnsiTheme="majorHAnsi" w:cs="Calibri"/>
          <w:sz w:val="22"/>
          <w:szCs w:val="22"/>
        </w:rPr>
        <w:t xml:space="preserve">. </w:t>
      </w:r>
    </w:p>
    <w:p w14:paraId="0B48A6FA" w14:textId="6A2A6B75" w:rsidR="009C2447" w:rsidRPr="009E4C5C" w:rsidRDefault="009C2447"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lastRenderedPageBreak/>
        <w:t>Túto zmluvu je možné meniť a dopĺňať len formou písomných dodatkov podpísaný</w:t>
      </w:r>
      <w:r w:rsidR="00053631" w:rsidRPr="009E4C5C">
        <w:rPr>
          <w:rFonts w:asciiTheme="majorHAnsi" w:hAnsiTheme="majorHAnsi" w:cs="Calibri"/>
          <w:sz w:val="22"/>
          <w:szCs w:val="22"/>
        </w:rPr>
        <w:t>ch obidvoma zmluvnými stranami, ktoré budú datované a</w:t>
      </w:r>
      <w:r w:rsidR="00EB362B" w:rsidRPr="009E4C5C">
        <w:rPr>
          <w:rFonts w:asciiTheme="majorHAnsi" w:hAnsiTheme="majorHAnsi" w:cs="Calibri"/>
          <w:sz w:val="22"/>
          <w:szCs w:val="22"/>
        </w:rPr>
        <w:t> </w:t>
      </w:r>
      <w:r w:rsidR="00053631" w:rsidRPr="009E4C5C">
        <w:rPr>
          <w:rFonts w:asciiTheme="majorHAnsi" w:hAnsiTheme="majorHAnsi" w:cs="Calibri"/>
          <w:sz w:val="22"/>
          <w:szCs w:val="22"/>
        </w:rPr>
        <w:t>očíslované</w:t>
      </w:r>
      <w:r w:rsidR="00EB362B" w:rsidRPr="009E4C5C">
        <w:rPr>
          <w:rFonts w:asciiTheme="majorHAnsi" w:hAnsiTheme="majorHAnsi" w:cs="Calibri"/>
          <w:sz w:val="22"/>
          <w:szCs w:val="22"/>
        </w:rPr>
        <w:t>.</w:t>
      </w:r>
      <w:r w:rsidR="003B6961">
        <w:rPr>
          <w:rFonts w:asciiTheme="majorHAnsi" w:hAnsiTheme="majorHAnsi" w:cs="Calibri"/>
          <w:sz w:val="22"/>
          <w:szCs w:val="22"/>
        </w:rPr>
        <w:t xml:space="preserve"> </w:t>
      </w:r>
      <w:r w:rsidR="00053631" w:rsidRPr="009E4C5C">
        <w:rPr>
          <w:rFonts w:asciiTheme="majorHAnsi" w:hAnsiTheme="majorHAnsi" w:cs="Calibri"/>
          <w:sz w:val="22"/>
          <w:szCs w:val="22"/>
        </w:rPr>
        <w:t xml:space="preserve">Dodatok musí byť uzatvorený v súlade so zákonom 343/2015 </w:t>
      </w:r>
      <w:proofErr w:type="spellStart"/>
      <w:r w:rsidR="00053631" w:rsidRPr="009E4C5C">
        <w:rPr>
          <w:rFonts w:asciiTheme="majorHAnsi" w:hAnsiTheme="majorHAnsi" w:cs="Calibri"/>
          <w:sz w:val="22"/>
          <w:szCs w:val="22"/>
        </w:rPr>
        <w:t>Z.z</w:t>
      </w:r>
      <w:proofErr w:type="spellEnd"/>
      <w:r w:rsidR="00053631" w:rsidRPr="009E4C5C">
        <w:rPr>
          <w:rFonts w:asciiTheme="majorHAnsi" w:hAnsiTheme="majorHAnsi" w:cs="Calibri"/>
          <w:sz w:val="22"/>
          <w:szCs w:val="22"/>
        </w:rPr>
        <w:t>. o verejnom obstarávaní a o zmene a doplnení niektorých zákonov</w:t>
      </w:r>
      <w:r w:rsidR="00D00520" w:rsidRPr="009E4C5C">
        <w:rPr>
          <w:rFonts w:asciiTheme="majorHAnsi" w:hAnsiTheme="majorHAnsi" w:cs="Calibri"/>
          <w:sz w:val="22"/>
          <w:szCs w:val="22"/>
        </w:rPr>
        <w:t>, a je potrebné oznámiť jeho uzavretie Poskytovateľovi.</w:t>
      </w:r>
    </w:p>
    <w:p w14:paraId="16B3BF3E" w14:textId="03CF0BC9" w:rsidR="00053631" w:rsidRPr="009E4C5C" w:rsidRDefault="00053631"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 xml:space="preserve">Všetky spory vyplývajúce z tejto zmluvy alebo vzniknuté v súvislosti s ňou budú zmluvné strany riešiť predovšetkým vzájomnou dohodou. Zmluvné strany majú záujem riešiť všetky svoje spory prednostne mimosúdne. Zmluvné strany sa dohodli, že všetky spory, ktoré medzi nimi vznikli alebo vzniknú z právnych vzťahov vyplývajúcich z tejto zmluvy alebo v súvislosti s ňou vrátane sporov o platnosť, výklad, zrušenie zmluvy a právnych úkonov strán sa budú </w:t>
      </w:r>
      <w:r w:rsidR="00191C95" w:rsidRPr="009E4C5C">
        <w:rPr>
          <w:rFonts w:asciiTheme="majorHAnsi" w:hAnsiTheme="majorHAnsi" w:cs="Calibri"/>
          <w:sz w:val="22"/>
          <w:szCs w:val="22"/>
        </w:rPr>
        <w:t>prejedávať</w:t>
      </w:r>
      <w:r w:rsidRPr="009E4C5C">
        <w:rPr>
          <w:rFonts w:asciiTheme="majorHAnsi" w:hAnsiTheme="majorHAnsi" w:cs="Calibri"/>
          <w:sz w:val="22"/>
          <w:szCs w:val="22"/>
        </w:rPr>
        <w:t xml:space="preserve"> a rozhodovať výlučne všeobecnými súdmi SR. </w:t>
      </w:r>
    </w:p>
    <w:p w14:paraId="7D3A7E23" w14:textId="5FA7684B" w:rsidR="00043431" w:rsidRPr="009E4C5C" w:rsidRDefault="00043431"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 xml:space="preserve">Právne vzťahy touto zmluvou neupravené sa </w:t>
      </w:r>
      <w:r w:rsidR="00B95D4E" w:rsidRPr="009E4C5C">
        <w:rPr>
          <w:rFonts w:asciiTheme="majorHAnsi" w:hAnsiTheme="majorHAnsi" w:cs="Calibri"/>
          <w:sz w:val="22"/>
          <w:szCs w:val="22"/>
        </w:rPr>
        <w:t xml:space="preserve">spravujú </w:t>
      </w:r>
      <w:r w:rsidRPr="009E4C5C">
        <w:rPr>
          <w:rFonts w:asciiTheme="majorHAnsi" w:hAnsiTheme="majorHAnsi" w:cs="Calibri"/>
          <w:sz w:val="22"/>
          <w:szCs w:val="22"/>
        </w:rPr>
        <w:t>podľa príslušných ustanovení Obchodného zákonníka v platnom znení a</w:t>
      </w:r>
      <w:r w:rsidR="00970688" w:rsidRPr="009E4C5C">
        <w:rPr>
          <w:rFonts w:asciiTheme="majorHAnsi" w:hAnsiTheme="majorHAnsi" w:cs="Calibri"/>
          <w:sz w:val="22"/>
          <w:szCs w:val="22"/>
        </w:rPr>
        <w:t> </w:t>
      </w:r>
      <w:r w:rsidRPr="009E4C5C">
        <w:rPr>
          <w:rFonts w:asciiTheme="majorHAnsi" w:hAnsiTheme="majorHAnsi" w:cs="Calibri"/>
          <w:sz w:val="22"/>
          <w:szCs w:val="22"/>
        </w:rPr>
        <w:t>súvisiacich</w:t>
      </w:r>
      <w:r w:rsidR="00970688" w:rsidRPr="009E4C5C">
        <w:rPr>
          <w:rFonts w:asciiTheme="majorHAnsi" w:hAnsiTheme="majorHAnsi" w:cs="Calibri"/>
          <w:sz w:val="22"/>
          <w:szCs w:val="22"/>
        </w:rPr>
        <w:t xml:space="preserve"> platných</w:t>
      </w:r>
      <w:r w:rsidRPr="009E4C5C">
        <w:rPr>
          <w:rFonts w:asciiTheme="majorHAnsi" w:hAnsiTheme="majorHAnsi" w:cs="Calibri"/>
          <w:sz w:val="22"/>
          <w:szCs w:val="22"/>
        </w:rPr>
        <w:t xml:space="preserve"> právnych predpisov. </w:t>
      </w:r>
    </w:p>
    <w:p w14:paraId="48060332" w14:textId="250F020B" w:rsidR="001F6437" w:rsidRPr="009E4C5C" w:rsidRDefault="001F6437"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Neoddeliteľnou súčasťou zmluvy je príloha č. 1</w:t>
      </w:r>
      <w:r w:rsidR="00F20298" w:rsidRPr="009E4C5C">
        <w:rPr>
          <w:rFonts w:asciiTheme="majorHAnsi" w:hAnsiTheme="majorHAnsi" w:cs="Calibri"/>
          <w:sz w:val="22"/>
          <w:szCs w:val="22"/>
        </w:rPr>
        <w:t xml:space="preserve">, ktorú tvorí </w:t>
      </w:r>
      <w:r w:rsidR="003F1754" w:rsidRPr="009E4C5C">
        <w:rPr>
          <w:rFonts w:asciiTheme="majorHAnsi" w:hAnsiTheme="majorHAnsi" w:cs="Calibri"/>
          <w:sz w:val="22"/>
          <w:szCs w:val="22"/>
        </w:rPr>
        <w:t xml:space="preserve">ocenený výkaz výmer prác a ponukový rozpočet v tlačenej forme a vo </w:t>
      </w:r>
      <w:r w:rsidR="009E4705">
        <w:rPr>
          <w:rFonts w:asciiTheme="majorHAnsi" w:hAnsiTheme="majorHAnsi" w:cs="Calibri"/>
          <w:sz w:val="22"/>
          <w:szCs w:val="22"/>
        </w:rPr>
        <w:t>formáte Excel na dátovom nosiči.</w:t>
      </w:r>
    </w:p>
    <w:p w14:paraId="06349338" w14:textId="41487A81" w:rsidR="003F1754" w:rsidRDefault="003F1754"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Zhotoviteľ vyhlasuje, že k projektovej dokumentácii, ktorú prevzal od objednávateľa, jej textovej a výkresovej časti nemá pripomienky, všetkým predloženým podmienkam porozumel, projektová dokumentácia je mu jasná a zrozumiteľná a že dielo podľa nej zhotoví tak, aby bolo funkčné, bezpečné a prevádzky schopné. Zhotoviteľ vyhlasuje, že pochopil požiadavku objednávateľa na realizáciu diela, všetky nejasnosti projektovej dokumentácie s ním prekonzultoval pred vypracovaním cenovej ponuky do verejnej súťaže</w:t>
      </w:r>
      <w:r w:rsidR="00191C95" w:rsidRPr="009E4C5C">
        <w:rPr>
          <w:rFonts w:asciiTheme="majorHAnsi" w:hAnsiTheme="majorHAnsi" w:cs="Calibri"/>
          <w:sz w:val="22"/>
          <w:szCs w:val="22"/>
        </w:rPr>
        <w:t xml:space="preserve"> </w:t>
      </w:r>
      <w:r w:rsidRPr="009E4C5C">
        <w:rPr>
          <w:rFonts w:asciiTheme="majorHAnsi" w:hAnsiTheme="majorHAnsi" w:cs="Calibri"/>
          <w:sz w:val="22"/>
          <w:szCs w:val="22"/>
        </w:rPr>
        <w:t>a že je schopný komplexne zhotoviť dielo v požadovanej kvalite, v</w:t>
      </w:r>
      <w:r w:rsidR="005E5E49" w:rsidRPr="009E4C5C">
        <w:rPr>
          <w:rFonts w:asciiTheme="majorHAnsi" w:hAnsiTheme="majorHAnsi" w:cs="Calibri"/>
          <w:sz w:val="22"/>
          <w:szCs w:val="22"/>
        </w:rPr>
        <w:t> </w:t>
      </w:r>
      <w:r w:rsidRPr="009E4C5C">
        <w:rPr>
          <w:rFonts w:asciiTheme="majorHAnsi" w:hAnsiTheme="majorHAnsi" w:cs="Calibri"/>
          <w:sz w:val="22"/>
          <w:szCs w:val="22"/>
        </w:rPr>
        <w:t>stanovenom</w:t>
      </w:r>
      <w:r w:rsidR="005E5E49" w:rsidRPr="009E4C5C">
        <w:rPr>
          <w:rFonts w:asciiTheme="majorHAnsi" w:hAnsiTheme="majorHAnsi" w:cs="Calibri"/>
          <w:sz w:val="22"/>
          <w:szCs w:val="22"/>
        </w:rPr>
        <w:t xml:space="preserve"> </w:t>
      </w:r>
      <w:r w:rsidRPr="009E4C5C">
        <w:rPr>
          <w:rFonts w:asciiTheme="majorHAnsi" w:hAnsiTheme="majorHAnsi" w:cs="Calibri"/>
          <w:sz w:val="22"/>
          <w:szCs w:val="22"/>
        </w:rPr>
        <w:t xml:space="preserve">termíne </w:t>
      </w:r>
      <w:r w:rsidR="005E5E49" w:rsidRPr="009E4C5C">
        <w:rPr>
          <w:rFonts w:asciiTheme="majorHAnsi" w:hAnsiTheme="majorHAnsi" w:cs="Calibri"/>
          <w:sz w:val="22"/>
          <w:szCs w:val="22"/>
        </w:rPr>
        <w:t>a za dohodnutú cenu v zmysle ustanovení tejto zmluvy tak, aby toto bolo funkčné, bezpečné, prevádzky schopné a spĺňalo požiadavky objednávateľa a všetky platné právne predpisy SR a EÚ.</w:t>
      </w:r>
    </w:p>
    <w:p w14:paraId="32263483" w14:textId="77932612" w:rsidR="00DD3FEB" w:rsidRDefault="00DD3FEB" w:rsidP="007F50BC">
      <w:pPr>
        <w:pStyle w:val="Default"/>
        <w:numPr>
          <w:ilvl w:val="0"/>
          <w:numId w:val="1"/>
        </w:numPr>
        <w:ind w:left="360"/>
        <w:jc w:val="both"/>
        <w:rPr>
          <w:rFonts w:asciiTheme="majorHAnsi" w:hAnsiTheme="majorHAnsi" w:cs="Calibri"/>
          <w:b/>
          <w:bCs/>
          <w:sz w:val="22"/>
          <w:szCs w:val="22"/>
        </w:rPr>
      </w:pPr>
      <w:r w:rsidRPr="00402D27">
        <w:rPr>
          <w:rFonts w:asciiTheme="majorHAnsi" w:hAnsiTheme="majorHAnsi" w:cs="Calibri"/>
          <w:b/>
          <w:bCs/>
          <w:sz w:val="22"/>
          <w:szCs w:val="22"/>
        </w:rPr>
        <w:t xml:space="preserve">Oprávnení zamestnanci poskytovateľa, MPRV SR, orgánov Európskej únie a ďalšie oprávnené osoby v súlade s právnymi predpismi SR a EÚ môžu vykonávať voči </w:t>
      </w:r>
      <w:r w:rsidR="00BF1077">
        <w:rPr>
          <w:rFonts w:asciiTheme="majorHAnsi" w:hAnsiTheme="majorHAnsi" w:cs="Calibri"/>
          <w:b/>
          <w:bCs/>
          <w:sz w:val="22"/>
          <w:szCs w:val="22"/>
        </w:rPr>
        <w:t>zhotoviteľovi</w:t>
      </w:r>
      <w:r w:rsidRPr="00402D27">
        <w:rPr>
          <w:rFonts w:asciiTheme="majorHAnsi" w:hAnsiTheme="majorHAnsi" w:cs="Calibri"/>
          <w:b/>
          <w:bCs/>
          <w:sz w:val="22"/>
          <w:szCs w:val="22"/>
        </w:rPr>
        <w:t xml:space="preserve"> kontrolu/audit obchodných dokumentov a vecnú kontrolu v súvislosti s realizáciou zákazky a </w:t>
      </w:r>
      <w:r w:rsidR="00BF1077">
        <w:rPr>
          <w:rFonts w:asciiTheme="majorHAnsi" w:hAnsiTheme="majorHAnsi" w:cs="Calibri"/>
          <w:b/>
          <w:bCs/>
          <w:sz w:val="22"/>
          <w:szCs w:val="22"/>
        </w:rPr>
        <w:t>zhotoviteľ</w:t>
      </w:r>
      <w:r w:rsidRPr="00402D27">
        <w:rPr>
          <w:rFonts w:asciiTheme="majorHAnsi" w:hAnsiTheme="majorHAnsi" w:cs="Calibri"/>
          <w:b/>
          <w:bCs/>
          <w:sz w:val="22"/>
          <w:szCs w:val="22"/>
        </w:rPr>
        <w:t xml:space="preserve"> je povinný poskytnúť súčinnosť v plnej miere.</w:t>
      </w:r>
    </w:p>
    <w:p w14:paraId="29B56005" w14:textId="22C1A0E8" w:rsidR="009C2447" w:rsidRPr="009E4C5C" w:rsidRDefault="009C2447"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Zmluva je vyhotovená v </w:t>
      </w:r>
      <w:r w:rsidR="0007009A">
        <w:rPr>
          <w:rFonts w:asciiTheme="majorHAnsi" w:hAnsiTheme="majorHAnsi" w:cs="Calibri"/>
          <w:sz w:val="22"/>
          <w:szCs w:val="22"/>
        </w:rPr>
        <w:t>troch</w:t>
      </w:r>
      <w:r w:rsidRPr="009E4C5C">
        <w:rPr>
          <w:rFonts w:asciiTheme="majorHAnsi" w:hAnsiTheme="majorHAnsi" w:cs="Calibri"/>
          <w:sz w:val="22"/>
          <w:szCs w:val="22"/>
        </w:rPr>
        <w:t xml:space="preserve"> </w:t>
      </w:r>
      <w:r w:rsidR="001F6437" w:rsidRPr="009E4C5C">
        <w:rPr>
          <w:rFonts w:asciiTheme="majorHAnsi" w:hAnsiTheme="majorHAnsi" w:cs="Calibri"/>
          <w:sz w:val="22"/>
          <w:szCs w:val="22"/>
        </w:rPr>
        <w:t>rovnopisoch</w:t>
      </w:r>
      <w:r w:rsidRPr="009E4C5C">
        <w:rPr>
          <w:rFonts w:asciiTheme="majorHAnsi" w:hAnsiTheme="majorHAnsi" w:cs="Calibri"/>
          <w:sz w:val="22"/>
          <w:szCs w:val="22"/>
        </w:rPr>
        <w:t xml:space="preserve">, z ktorých po podpísaní obdrží </w:t>
      </w:r>
      <w:r w:rsidR="00367453">
        <w:rPr>
          <w:rFonts w:asciiTheme="majorHAnsi" w:hAnsiTheme="majorHAnsi" w:cs="Calibri"/>
          <w:sz w:val="22"/>
          <w:szCs w:val="22"/>
        </w:rPr>
        <w:t>dva</w:t>
      </w:r>
      <w:r w:rsidR="003F1754" w:rsidRPr="009E4C5C">
        <w:rPr>
          <w:rFonts w:asciiTheme="majorHAnsi" w:hAnsiTheme="majorHAnsi" w:cs="Calibri"/>
          <w:sz w:val="22"/>
          <w:szCs w:val="22"/>
        </w:rPr>
        <w:t xml:space="preserve"> rovnopisy objednávateľ a </w:t>
      </w:r>
      <w:r w:rsidR="0007009A">
        <w:rPr>
          <w:rFonts w:asciiTheme="majorHAnsi" w:hAnsiTheme="majorHAnsi" w:cs="Calibri"/>
          <w:sz w:val="22"/>
          <w:szCs w:val="22"/>
        </w:rPr>
        <w:t>jeden</w:t>
      </w:r>
      <w:r w:rsidR="003F1754" w:rsidRPr="009E4C5C">
        <w:rPr>
          <w:rFonts w:asciiTheme="majorHAnsi" w:hAnsiTheme="majorHAnsi" w:cs="Calibri"/>
          <w:sz w:val="22"/>
          <w:szCs w:val="22"/>
        </w:rPr>
        <w:t xml:space="preserve"> rovnopis zhotoviteľ.</w:t>
      </w:r>
      <w:r w:rsidRPr="009E4C5C">
        <w:rPr>
          <w:rFonts w:asciiTheme="majorHAnsi" w:hAnsiTheme="majorHAnsi" w:cs="Calibri"/>
          <w:sz w:val="22"/>
          <w:szCs w:val="22"/>
        </w:rPr>
        <w:t xml:space="preserve"> </w:t>
      </w:r>
    </w:p>
    <w:p w14:paraId="37F8B787" w14:textId="77976618" w:rsidR="009C2447" w:rsidRDefault="009C2447"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Zmluvné strany vyhlasujú, že zmluv</w:t>
      </w:r>
      <w:r w:rsidR="003F1754" w:rsidRPr="009E4C5C">
        <w:rPr>
          <w:rFonts w:asciiTheme="majorHAnsi" w:hAnsiTheme="majorHAnsi" w:cs="Calibri"/>
          <w:sz w:val="22"/>
          <w:szCs w:val="22"/>
        </w:rPr>
        <w:t>a</w:t>
      </w:r>
      <w:r w:rsidRPr="009E4C5C">
        <w:rPr>
          <w:rFonts w:asciiTheme="majorHAnsi" w:hAnsiTheme="majorHAnsi" w:cs="Calibri"/>
          <w:sz w:val="22"/>
          <w:szCs w:val="22"/>
        </w:rPr>
        <w:t xml:space="preserve"> </w:t>
      </w:r>
      <w:r w:rsidR="003F1754" w:rsidRPr="009E4C5C">
        <w:rPr>
          <w:rFonts w:asciiTheme="majorHAnsi" w:hAnsiTheme="majorHAnsi" w:cs="Calibri"/>
          <w:sz w:val="22"/>
          <w:szCs w:val="22"/>
        </w:rPr>
        <w:t xml:space="preserve">vrátane platných príloh je zrozumiteľná a že ju </w:t>
      </w:r>
      <w:r w:rsidRPr="009E4C5C">
        <w:rPr>
          <w:rFonts w:asciiTheme="majorHAnsi" w:hAnsiTheme="majorHAnsi" w:cs="Calibri"/>
          <w:sz w:val="22"/>
          <w:szCs w:val="22"/>
        </w:rPr>
        <w:t xml:space="preserve">uzavreli slobodne, vážne a bez omylu, nebola uzavretá v tiesni za nápadne nevýhodných podmienok, zmluvu si prečítali, jej obsahu porozumeli a na znak súhlasu </w:t>
      </w:r>
      <w:r w:rsidR="00970688" w:rsidRPr="009E4C5C">
        <w:rPr>
          <w:rFonts w:asciiTheme="majorHAnsi" w:hAnsiTheme="majorHAnsi" w:cs="Calibri"/>
          <w:sz w:val="22"/>
          <w:szCs w:val="22"/>
        </w:rPr>
        <w:t>j</w:t>
      </w:r>
      <w:r w:rsidRPr="009E4C5C">
        <w:rPr>
          <w:rFonts w:asciiTheme="majorHAnsi" w:hAnsiTheme="majorHAnsi" w:cs="Calibri"/>
          <w:sz w:val="22"/>
          <w:szCs w:val="22"/>
        </w:rPr>
        <w:t>u podpisujú.</w:t>
      </w:r>
    </w:p>
    <w:p w14:paraId="7AE04CE4" w14:textId="2DC54947" w:rsidR="009F121D" w:rsidRDefault="009F121D" w:rsidP="007F50BC">
      <w:pPr>
        <w:pStyle w:val="Default"/>
        <w:numPr>
          <w:ilvl w:val="0"/>
          <w:numId w:val="1"/>
        </w:numPr>
        <w:ind w:left="360"/>
        <w:jc w:val="both"/>
        <w:rPr>
          <w:rFonts w:asciiTheme="majorHAnsi" w:hAnsiTheme="majorHAnsi" w:cs="Calibri"/>
          <w:sz w:val="22"/>
          <w:szCs w:val="22"/>
        </w:rPr>
      </w:pPr>
      <w:r>
        <w:rPr>
          <w:rFonts w:asciiTheme="majorHAnsi" w:hAnsiTheme="majorHAnsi" w:cs="Calibri"/>
          <w:sz w:val="22"/>
          <w:szCs w:val="22"/>
        </w:rPr>
        <w:t>Prílohy zmluvy:</w:t>
      </w:r>
    </w:p>
    <w:p w14:paraId="7844095B" w14:textId="75BADF40" w:rsidR="009F121D" w:rsidRDefault="008C6E2B" w:rsidP="009F121D">
      <w:pPr>
        <w:pStyle w:val="Default"/>
        <w:numPr>
          <w:ilvl w:val="1"/>
          <w:numId w:val="1"/>
        </w:numPr>
        <w:jc w:val="both"/>
        <w:rPr>
          <w:rFonts w:asciiTheme="majorHAnsi" w:hAnsiTheme="majorHAnsi" w:cs="Calibri"/>
          <w:sz w:val="22"/>
          <w:szCs w:val="22"/>
        </w:rPr>
      </w:pPr>
      <w:r>
        <w:rPr>
          <w:rFonts w:asciiTheme="majorHAnsi" w:hAnsiTheme="majorHAnsi" w:cs="Calibri"/>
          <w:sz w:val="22"/>
          <w:szCs w:val="22"/>
        </w:rPr>
        <w:t>O</w:t>
      </w:r>
      <w:r w:rsidRPr="008C6E2B">
        <w:rPr>
          <w:rFonts w:asciiTheme="majorHAnsi" w:hAnsiTheme="majorHAnsi" w:cs="Calibri"/>
          <w:sz w:val="22"/>
          <w:szCs w:val="22"/>
        </w:rPr>
        <w:t>cenený výkaz výmer</w:t>
      </w:r>
    </w:p>
    <w:p w14:paraId="245F30BF" w14:textId="383BF4C0" w:rsidR="005C48BE" w:rsidRDefault="005C48BE" w:rsidP="009F121D">
      <w:pPr>
        <w:pStyle w:val="Default"/>
        <w:numPr>
          <w:ilvl w:val="1"/>
          <w:numId w:val="1"/>
        </w:numPr>
        <w:jc w:val="both"/>
        <w:rPr>
          <w:rFonts w:asciiTheme="majorHAnsi" w:hAnsiTheme="majorHAnsi" w:cs="Calibri"/>
          <w:sz w:val="22"/>
          <w:szCs w:val="22"/>
        </w:rPr>
      </w:pPr>
      <w:r>
        <w:rPr>
          <w:rFonts w:asciiTheme="majorHAnsi" w:hAnsiTheme="majorHAnsi" w:cs="Calibri"/>
          <w:sz w:val="22"/>
          <w:szCs w:val="22"/>
        </w:rPr>
        <w:t>Zoznam subdodávateľov</w:t>
      </w:r>
    </w:p>
    <w:p w14:paraId="5BA58611" w14:textId="0E47095D" w:rsidR="00176EC4" w:rsidRPr="009E4C5C" w:rsidRDefault="009C2447" w:rsidP="007F50BC">
      <w:pPr>
        <w:pStyle w:val="Default"/>
        <w:ind w:left="360"/>
        <w:rPr>
          <w:rFonts w:asciiTheme="majorHAnsi" w:hAnsiTheme="majorHAnsi" w:cs="Calibri"/>
          <w:sz w:val="22"/>
          <w:szCs w:val="22"/>
        </w:rPr>
      </w:pPr>
      <w:r w:rsidRPr="009E4C5C">
        <w:rPr>
          <w:rFonts w:asciiTheme="majorHAnsi" w:hAnsiTheme="majorHAnsi" w:cs="Calibri"/>
          <w:sz w:val="22"/>
          <w:szCs w:val="22"/>
        </w:rPr>
        <w:t xml:space="preserve">  </w:t>
      </w:r>
    </w:p>
    <w:p w14:paraId="781513B6" w14:textId="3C501C1C" w:rsidR="00176EC4" w:rsidRPr="009E4C5C" w:rsidRDefault="00736388" w:rsidP="007F50BC">
      <w:pPr>
        <w:pStyle w:val="Default"/>
        <w:rPr>
          <w:rFonts w:asciiTheme="majorHAnsi" w:hAnsiTheme="majorHAnsi" w:cs="Calibri"/>
          <w:sz w:val="22"/>
          <w:szCs w:val="22"/>
        </w:rPr>
      </w:pPr>
      <w:r>
        <w:rPr>
          <w:rFonts w:asciiTheme="majorHAnsi" w:hAnsiTheme="majorHAnsi" w:cs="Calibri"/>
          <w:sz w:val="22"/>
          <w:szCs w:val="22"/>
        </w:rPr>
        <w:t>V</w:t>
      </w:r>
      <w:r w:rsidR="00090F08">
        <w:rPr>
          <w:rFonts w:asciiTheme="majorHAnsi" w:hAnsiTheme="majorHAnsi" w:cs="Calibri"/>
          <w:sz w:val="22"/>
          <w:szCs w:val="22"/>
        </w:rPr>
        <w:t> </w:t>
      </w:r>
      <w:r w:rsidR="007C7B24">
        <w:rPr>
          <w:rFonts w:asciiTheme="majorHAnsi" w:hAnsiTheme="majorHAnsi" w:cs="Calibri"/>
          <w:sz w:val="22"/>
          <w:szCs w:val="22"/>
        </w:rPr>
        <w:t>Haligovciach</w:t>
      </w:r>
      <w:r w:rsidR="001D7855">
        <w:rPr>
          <w:rFonts w:asciiTheme="majorHAnsi" w:hAnsiTheme="majorHAnsi" w:cs="Calibri"/>
          <w:sz w:val="22"/>
          <w:szCs w:val="22"/>
        </w:rPr>
        <w:t xml:space="preserve"> </w:t>
      </w:r>
      <w:r w:rsidR="002E4B21" w:rsidRPr="009E4C5C">
        <w:rPr>
          <w:rFonts w:asciiTheme="majorHAnsi" w:hAnsiTheme="majorHAnsi"/>
          <w:sz w:val="22"/>
          <w:szCs w:val="22"/>
        </w:rPr>
        <w:t>d</w:t>
      </w:r>
      <w:r w:rsidR="009C2447" w:rsidRPr="009E4C5C">
        <w:rPr>
          <w:rFonts w:asciiTheme="majorHAnsi" w:hAnsiTheme="majorHAnsi" w:cs="Calibri"/>
          <w:sz w:val="22"/>
          <w:szCs w:val="22"/>
        </w:rPr>
        <w:t>ňa</w:t>
      </w:r>
      <w:r w:rsidR="00D94938">
        <w:rPr>
          <w:rFonts w:asciiTheme="majorHAnsi" w:hAnsiTheme="majorHAnsi" w:cs="Calibri"/>
          <w:sz w:val="22"/>
          <w:szCs w:val="22"/>
        </w:rPr>
        <w:t xml:space="preserve"> </w:t>
      </w:r>
      <w:r>
        <w:rPr>
          <w:rFonts w:asciiTheme="majorHAnsi" w:hAnsiTheme="majorHAnsi" w:cs="Calibri"/>
          <w:sz w:val="22"/>
          <w:szCs w:val="22"/>
        </w:rPr>
        <w:t>..................................</w:t>
      </w:r>
      <w:r>
        <w:rPr>
          <w:rFonts w:asciiTheme="majorHAnsi" w:hAnsiTheme="majorHAnsi" w:cs="Calibri"/>
          <w:sz w:val="22"/>
          <w:szCs w:val="22"/>
        </w:rPr>
        <w:tab/>
      </w:r>
      <w:r w:rsidR="00125390">
        <w:rPr>
          <w:rFonts w:asciiTheme="majorHAnsi" w:hAnsiTheme="majorHAnsi" w:cs="Calibri"/>
          <w:sz w:val="22"/>
          <w:szCs w:val="22"/>
        </w:rPr>
        <w:tab/>
      </w:r>
      <w:r>
        <w:rPr>
          <w:rFonts w:asciiTheme="majorHAnsi" w:hAnsiTheme="majorHAnsi"/>
          <w:sz w:val="22"/>
          <w:szCs w:val="22"/>
        </w:rPr>
        <w:t xml:space="preserve">V </w:t>
      </w:r>
      <w:r>
        <w:rPr>
          <w:rFonts w:asciiTheme="majorHAnsi" w:hAnsiTheme="majorHAnsi" w:cs="Calibri"/>
          <w:sz w:val="22"/>
          <w:szCs w:val="22"/>
        </w:rPr>
        <w:t>..................................</w:t>
      </w:r>
      <w:r w:rsidR="00176EC4" w:rsidRPr="009E4C5C">
        <w:rPr>
          <w:rFonts w:asciiTheme="majorHAnsi" w:hAnsiTheme="majorHAnsi" w:cs="Calibri"/>
          <w:sz w:val="22"/>
          <w:szCs w:val="22"/>
        </w:rPr>
        <w:t xml:space="preserve"> </w:t>
      </w:r>
      <w:r w:rsidR="009C2447" w:rsidRPr="009E4C5C">
        <w:rPr>
          <w:rFonts w:asciiTheme="majorHAnsi" w:hAnsiTheme="majorHAnsi" w:cs="Calibri"/>
          <w:sz w:val="22"/>
          <w:szCs w:val="22"/>
        </w:rPr>
        <w:t>dňa</w:t>
      </w:r>
      <w:r w:rsidR="00176EC4" w:rsidRPr="009E4C5C">
        <w:rPr>
          <w:rFonts w:asciiTheme="majorHAnsi" w:hAnsiTheme="majorHAnsi" w:cs="Calibri"/>
          <w:sz w:val="22"/>
          <w:szCs w:val="22"/>
        </w:rPr>
        <w:t xml:space="preserve"> </w:t>
      </w:r>
      <w:r>
        <w:rPr>
          <w:rFonts w:asciiTheme="majorHAnsi" w:hAnsiTheme="majorHAnsi" w:cs="Calibri"/>
          <w:sz w:val="22"/>
          <w:szCs w:val="22"/>
        </w:rPr>
        <w:t>...........................</w:t>
      </w:r>
    </w:p>
    <w:p w14:paraId="6F3CD5FC" w14:textId="77777777" w:rsidR="00375B3C" w:rsidRDefault="00375B3C" w:rsidP="007F50BC">
      <w:pPr>
        <w:tabs>
          <w:tab w:val="left" w:pos="5954"/>
          <w:tab w:val="left" w:pos="8647"/>
        </w:tabs>
        <w:rPr>
          <w:rFonts w:asciiTheme="majorHAnsi" w:hAnsiTheme="majorHAnsi" w:cs="Calibri"/>
          <w:noProof w:val="0"/>
          <w:sz w:val="22"/>
          <w:szCs w:val="22"/>
        </w:rPr>
      </w:pPr>
    </w:p>
    <w:p w14:paraId="5BA22FA4" w14:textId="29450C63" w:rsidR="009C2447" w:rsidRPr="009E4C5C" w:rsidRDefault="009C2447" w:rsidP="007F50BC">
      <w:pPr>
        <w:tabs>
          <w:tab w:val="left" w:pos="5954"/>
          <w:tab w:val="left" w:pos="8647"/>
        </w:tabs>
        <w:rPr>
          <w:rFonts w:asciiTheme="majorHAnsi" w:hAnsiTheme="majorHAnsi" w:cs="Calibri"/>
          <w:noProof w:val="0"/>
          <w:sz w:val="22"/>
          <w:szCs w:val="22"/>
        </w:rPr>
      </w:pPr>
      <w:r w:rsidRPr="009E4C5C">
        <w:rPr>
          <w:rFonts w:asciiTheme="majorHAnsi" w:hAnsiTheme="majorHAnsi" w:cs="Calibri"/>
          <w:noProof w:val="0"/>
          <w:sz w:val="22"/>
          <w:szCs w:val="22"/>
        </w:rPr>
        <w:t xml:space="preserve">Za objednávateľa:                                           </w:t>
      </w:r>
      <w:r w:rsidR="00176EC4" w:rsidRPr="009E4C5C">
        <w:rPr>
          <w:rFonts w:asciiTheme="majorHAnsi" w:hAnsiTheme="majorHAnsi" w:cs="Calibri"/>
          <w:noProof w:val="0"/>
          <w:sz w:val="22"/>
          <w:szCs w:val="22"/>
        </w:rPr>
        <w:t xml:space="preserve">                        </w:t>
      </w:r>
      <w:r w:rsidRPr="009E4C5C">
        <w:rPr>
          <w:rFonts w:asciiTheme="majorHAnsi" w:hAnsiTheme="majorHAnsi" w:cs="Calibri"/>
          <w:noProof w:val="0"/>
          <w:sz w:val="22"/>
          <w:szCs w:val="22"/>
        </w:rPr>
        <w:t>Za zhotoviteľa:</w:t>
      </w:r>
    </w:p>
    <w:p w14:paraId="24DACB5A" w14:textId="77777777" w:rsidR="007F50BC" w:rsidRDefault="007F50BC" w:rsidP="007F50BC">
      <w:pPr>
        <w:jc w:val="both"/>
        <w:rPr>
          <w:rFonts w:asciiTheme="majorHAnsi" w:hAnsiTheme="majorHAnsi" w:cs="Calibri"/>
          <w:color w:val="000000"/>
          <w:sz w:val="22"/>
          <w:szCs w:val="22"/>
        </w:rPr>
      </w:pPr>
    </w:p>
    <w:p w14:paraId="5D965789" w14:textId="77777777" w:rsidR="00E3082E" w:rsidRDefault="00E3082E" w:rsidP="007F50BC">
      <w:pPr>
        <w:jc w:val="both"/>
        <w:rPr>
          <w:rFonts w:asciiTheme="majorHAnsi" w:hAnsiTheme="majorHAnsi" w:cs="Calibri"/>
          <w:color w:val="000000"/>
          <w:sz w:val="22"/>
          <w:szCs w:val="22"/>
        </w:rPr>
      </w:pPr>
    </w:p>
    <w:p w14:paraId="4D6878E9" w14:textId="77777777" w:rsidR="00E3082E" w:rsidRDefault="00E3082E" w:rsidP="007F50BC">
      <w:pPr>
        <w:jc w:val="both"/>
        <w:rPr>
          <w:rFonts w:asciiTheme="majorHAnsi" w:hAnsiTheme="majorHAnsi" w:cs="Calibri"/>
          <w:color w:val="000000"/>
          <w:sz w:val="22"/>
          <w:szCs w:val="22"/>
        </w:rPr>
      </w:pPr>
    </w:p>
    <w:p w14:paraId="04ED332B" w14:textId="77777777" w:rsidR="00E3082E" w:rsidRPr="009E4C5C" w:rsidRDefault="00E3082E" w:rsidP="007F50BC">
      <w:pPr>
        <w:jc w:val="both"/>
        <w:rPr>
          <w:rFonts w:asciiTheme="majorHAnsi" w:hAnsiTheme="majorHAnsi" w:cs="Calibri"/>
          <w:color w:val="000000"/>
          <w:sz w:val="22"/>
          <w:szCs w:val="22"/>
        </w:rPr>
      </w:pPr>
    </w:p>
    <w:p w14:paraId="074FC13C" w14:textId="77777777" w:rsidR="009C2447" w:rsidRPr="009E4C5C" w:rsidRDefault="009C2447" w:rsidP="007F50BC">
      <w:pPr>
        <w:jc w:val="both"/>
        <w:rPr>
          <w:rFonts w:asciiTheme="majorHAnsi" w:hAnsiTheme="majorHAnsi"/>
          <w:noProof w:val="0"/>
          <w:color w:val="000000"/>
          <w:sz w:val="22"/>
          <w:szCs w:val="22"/>
        </w:rPr>
      </w:pPr>
      <w:r w:rsidRPr="009E4C5C">
        <w:rPr>
          <w:rFonts w:asciiTheme="majorHAnsi" w:hAnsiTheme="majorHAnsi" w:cs="Calibri"/>
          <w:noProof w:val="0"/>
          <w:color w:val="000000"/>
          <w:sz w:val="22"/>
          <w:szCs w:val="22"/>
        </w:rPr>
        <w:t>....................................................</w:t>
      </w:r>
      <w:r w:rsidR="00176EC4" w:rsidRPr="009E4C5C">
        <w:rPr>
          <w:rFonts w:asciiTheme="majorHAnsi" w:hAnsiTheme="majorHAnsi"/>
          <w:noProof w:val="0"/>
          <w:color w:val="000000"/>
          <w:sz w:val="22"/>
          <w:szCs w:val="22"/>
        </w:rPr>
        <w:t>.....................</w:t>
      </w:r>
      <w:r w:rsidR="00176EC4" w:rsidRPr="009E4C5C">
        <w:rPr>
          <w:rFonts w:asciiTheme="majorHAnsi" w:hAnsiTheme="majorHAnsi" w:cs="Calibri"/>
          <w:noProof w:val="0"/>
          <w:color w:val="000000"/>
          <w:sz w:val="22"/>
          <w:szCs w:val="22"/>
        </w:rPr>
        <w:t xml:space="preserve">            </w:t>
      </w:r>
      <w:r w:rsidR="00176EC4" w:rsidRPr="009E4C5C">
        <w:rPr>
          <w:rFonts w:asciiTheme="majorHAnsi" w:hAnsiTheme="majorHAnsi" w:cs="Calibri"/>
          <w:noProof w:val="0"/>
          <w:color w:val="000000"/>
          <w:sz w:val="22"/>
          <w:szCs w:val="22"/>
        </w:rPr>
        <w:tab/>
      </w:r>
      <w:r w:rsidRPr="009E4C5C">
        <w:rPr>
          <w:rFonts w:asciiTheme="majorHAnsi" w:hAnsiTheme="majorHAnsi" w:cs="Calibri"/>
          <w:noProof w:val="0"/>
          <w:color w:val="000000"/>
          <w:sz w:val="22"/>
          <w:szCs w:val="22"/>
        </w:rPr>
        <w:t>....................................................</w:t>
      </w:r>
      <w:r w:rsidR="00176EC4" w:rsidRPr="009E4C5C">
        <w:rPr>
          <w:rFonts w:asciiTheme="majorHAnsi" w:hAnsiTheme="majorHAnsi"/>
          <w:noProof w:val="0"/>
          <w:color w:val="000000"/>
          <w:sz w:val="22"/>
          <w:szCs w:val="22"/>
        </w:rPr>
        <w:t>...................</w:t>
      </w:r>
    </w:p>
    <w:p w14:paraId="724A888B" w14:textId="0209E817" w:rsidR="00D94938" w:rsidRPr="0051388B" w:rsidRDefault="00090F08" w:rsidP="007F50BC">
      <w:pPr>
        <w:tabs>
          <w:tab w:val="left" w:pos="5954"/>
          <w:tab w:val="left" w:pos="8647"/>
        </w:tabs>
        <w:rPr>
          <w:rFonts w:asciiTheme="majorHAnsi" w:hAnsiTheme="majorHAnsi"/>
          <w:noProof w:val="0"/>
          <w:color w:val="000000"/>
          <w:sz w:val="22"/>
          <w:szCs w:val="22"/>
        </w:rPr>
      </w:pPr>
      <w:r w:rsidRPr="00090F08">
        <w:rPr>
          <w:rFonts w:asciiTheme="majorHAnsi" w:hAnsiTheme="majorHAnsi"/>
          <w:sz w:val="22"/>
          <w:szCs w:val="22"/>
        </w:rPr>
        <w:t>Pavol Paluba</w:t>
      </w:r>
      <w:r w:rsidR="00D240A0" w:rsidRPr="00CF56CB">
        <w:rPr>
          <w:rFonts w:asciiTheme="majorHAnsi" w:hAnsiTheme="majorHAnsi" w:cstheme="majorHAnsi"/>
          <w:bCs/>
          <w:sz w:val="22"/>
          <w:szCs w:val="22"/>
        </w:rPr>
        <w:t xml:space="preserve"> </w:t>
      </w:r>
      <w:r w:rsidR="009C2447" w:rsidRPr="00CF56CB">
        <w:rPr>
          <w:rFonts w:asciiTheme="majorHAnsi" w:hAnsiTheme="majorHAnsi" w:cstheme="majorHAnsi"/>
          <w:noProof w:val="0"/>
          <w:color w:val="000000"/>
          <w:sz w:val="20"/>
          <w:szCs w:val="20"/>
        </w:rPr>
        <w:t xml:space="preserve">                        </w:t>
      </w:r>
      <w:r w:rsidR="00CF56CB">
        <w:rPr>
          <w:rFonts w:asciiTheme="majorHAnsi" w:hAnsiTheme="majorHAnsi" w:cstheme="majorHAnsi"/>
          <w:noProof w:val="0"/>
          <w:color w:val="000000"/>
          <w:sz w:val="20"/>
          <w:szCs w:val="20"/>
        </w:rPr>
        <w:t xml:space="preserve">           </w:t>
      </w:r>
      <w:r w:rsidR="009C2447" w:rsidRPr="00CF56CB">
        <w:rPr>
          <w:rFonts w:asciiTheme="majorHAnsi" w:hAnsiTheme="majorHAnsi" w:cstheme="majorHAnsi"/>
          <w:noProof w:val="0"/>
          <w:color w:val="000000"/>
          <w:sz w:val="20"/>
          <w:szCs w:val="20"/>
        </w:rPr>
        <w:t xml:space="preserve">                   </w:t>
      </w:r>
      <w:r w:rsidR="008C026F" w:rsidRPr="00CF56CB">
        <w:rPr>
          <w:rFonts w:asciiTheme="majorHAnsi" w:hAnsiTheme="majorHAnsi" w:cstheme="majorHAnsi"/>
          <w:noProof w:val="0"/>
          <w:color w:val="000000"/>
          <w:sz w:val="20"/>
          <w:szCs w:val="20"/>
        </w:rPr>
        <w:t xml:space="preserve">         </w:t>
      </w:r>
      <w:r w:rsidR="009C2447" w:rsidRPr="002E4B21">
        <w:rPr>
          <w:rFonts w:asciiTheme="majorHAnsi" w:hAnsiTheme="majorHAnsi" w:cs="Calibri"/>
          <w:noProof w:val="0"/>
          <w:sz w:val="22"/>
          <w:szCs w:val="22"/>
        </w:rPr>
        <w:t xml:space="preserve">                   </w:t>
      </w:r>
      <w:r w:rsidR="00176EC4" w:rsidRPr="002E4B21">
        <w:rPr>
          <w:rFonts w:asciiTheme="majorHAnsi" w:hAnsiTheme="majorHAnsi" w:cs="Calibri"/>
          <w:noProof w:val="0"/>
          <w:sz w:val="22"/>
          <w:szCs w:val="22"/>
        </w:rPr>
        <w:t xml:space="preserve">     </w:t>
      </w:r>
      <w:r w:rsidR="009C2447" w:rsidRPr="002E4B21">
        <w:rPr>
          <w:rFonts w:asciiTheme="majorHAnsi" w:hAnsiTheme="majorHAnsi" w:cs="Calibri"/>
          <w:noProof w:val="0"/>
          <w:sz w:val="22"/>
          <w:szCs w:val="22"/>
        </w:rPr>
        <w:t xml:space="preserve"> </w:t>
      </w:r>
      <w:r w:rsidR="00176EC4" w:rsidRPr="002E4B21">
        <w:rPr>
          <w:rFonts w:asciiTheme="majorHAnsi" w:hAnsiTheme="majorHAnsi"/>
          <w:noProof w:val="0"/>
          <w:sz w:val="22"/>
          <w:szCs w:val="22"/>
        </w:rPr>
        <w:tab/>
      </w:r>
      <w:r w:rsidR="004836A8" w:rsidRPr="002E4B21">
        <w:rPr>
          <w:rFonts w:asciiTheme="majorHAnsi" w:hAnsiTheme="majorHAnsi"/>
          <w:noProof w:val="0"/>
          <w:sz w:val="22"/>
          <w:szCs w:val="22"/>
        </w:rPr>
        <w:t xml:space="preserve">  </w:t>
      </w:r>
    </w:p>
    <w:sectPr w:rsidR="00D94938" w:rsidRPr="0051388B" w:rsidSect="00B91086">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52ACA" w14:textId="77777777" w:rsidR="00AA0049" w:rsidRDefault="00AA0049" w:rsidP="00970688">
      <w:r>
        <w:separator/>
      </w:r>
    </w:p>
  </w:endnote>
  <w:endnote w:type="continuationSeparator" w:id="0">
    <w:p w14:paraId="0DECCA1F" w14:textId="77777777" w:rsidR="00AA0049" w:rsidRDefault="00AA0049" w:rsidP="0097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788490"/>
      <w:docPartObj>
        <w:docPartGallery w:val="Page Numbers (Bottom of Page)"/>
        <w:docPartUnique/>
      </w:docPartObj>
    </w:sdtPr>
    <w:sdtContent>
      <w:p w14:paraId="132945E0" w14:textId="5A187F16" w:rsidR="00DA56F4" w:rsidRDefault="00DA56F4">
        <w:pPr>
          <w:pStyle w:val="Pta"/>
          <w:jc w:val="right"/>
        </w:pPr>
        <w:r>
          <w:fldChar w:fldCharType="begin"/>
        </w:r>
        <w:r>
          <w:instrText>PAGE   \* MERGEFORMAT</w:instrText>
        </w:r>
        <w:r>
          <w:fldChar w:fldCharType="separate"/>
        </w:r>
        <w:r w:rsidR="00E11125">
          <w:t>4</w:t>
        </w:r>
        <w:r>
          <w:fldChar w:fldCharType="end"/>
        </w:r>
      </w:p>
    </w:sdtContent>
  </w:sdt>
  <w:p w14:paraId="7CED4DE6" w14:textId="77777777" w:rsidR="00DA56F4" w:rsidRDefault="00DA56F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A90F" w14:textId="77777777" w:rsidR="00AA0049" w:rsidRDefault="00AA0049" w:rsidP="00970688">
      <w:r>
        <w:separator/>
      </w:r>
    </w:p>
  </w:footnote>
  <w:footnote w:type="continuationSeparator" w:id="0">
    <w:p w14:paraId="3748A93A" w14:textId="77777777" w:rsidR="00AA0049" w:rsidRDefault="00AA0049" w:rsidP="00970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D44AD2A4"/>
    <w:name w:val="WW8Num2"/>
    <w:lvl w:ilvl="0">
      <w:start w:val="1"/>
      <w:numFmt w:val="decimal"/>
      <w:lvlText w:val="%1."/>
      <w:lvlJc w:val="left"/>
      <w:pPr>
        <w:tabs>
          <w:tab w:val="num" w:pos="720"/>
        </w:tabs>
        <w:ind w:left="720" w:hanging="360"/>
      </w:pPr>
    </w:lvl>
    <w:lvl w:ilvl="1">
      <w:start w:val="1"/>
      <w:numFmt w:val="decimal"/>
      <w:lvlText w:val="%1.%2"/>
      <w:lvlJc w:val="left"/>
      <w:pPr>
        <w:tabs>
          <w:tab w:val="num" w:pos="900"/>
        </w:tabs>
        <w:ind w:left="900" w:hanging="360"/>
      </w:pPr>
      <w:rPr>
        <w:rFonts w:ascii="Arial" w:hAnsi="Arial" w:cs="Arial" w:hint="default"/>
        <w:b w:val="0"/>
        <w:color w:val="000000"/>
        <w:sz w:val="24"/>
        <w:szCs w:val="24"/>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2744B"/>
    <w:multiLevelType w:val="hybridMultilevel"/>
    <w:tmpl w:val="8622633C"/>
    <w:lvl w:ilvl="0" w:tplc="72406948">
      <w:start w:val="1"/>
      <w:numFmt w:val="decimal"/>
      <w:lvlText w:val="%1."/>
      <w:lvlJc w:val="left"/>
      <w:pPr>
        <w:ind w:left="144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584057"/>
    <w:multiLevelType w:val="hybridMultilevel"/>
    <w:tmpl w:val="421817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652DB4"/>
    <w:multiLevelType w:val="hybridMultilevel"/>
    <w:tmpl w:val="BF5CE234"/>
    <w:lvl w:ilvl="0" w:tplc="041B0013">
      <w:start w:val="1"/>
      <w:numFmt w:val="upperRoman"/>
      <w:lvlText w:val="%1."/>
      <w:lvlJc w:val="righ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10757A3F"/>
    <w:multiLevelType w:val="hybridMultilevel"/>
    <w:tmpl w:val="16E227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5758A8"/>
    <w:multiLevelType w:val="hybridMultilevel"/>
    <w:tmpl w:val="C9B4B3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424015"/>
    <w:multiLevelType w:val="hybridMultilevel"/>
    <w:tmpl w:val="AF9EC746"/>
    <w:lvl w:ilvl="0" w:tplc="29C23F3E">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54180B"/>
    <w:multiLevelType w:val="hybridMultilevel"/>
    <w:tmpl w:val="7C5A12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582301"/>
    <w:multiLevelType w:val="hybridMultilevel"/>
    <w:tmpl w:val="42F66B1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4A614B1"/>
    <w:multiLevelType w:val="hybridMultilevel"/>
    <w:tmpl w:val="F5FA08D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68972C1"/>
    <w:multiLevelType w:val="hybridMultilevel"/>
    <w:tmpl w:val="C75A596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F683F78"/>
    <w:multiLevelType w:val="hybridMultilevel"/>
    <w:tmpl w:val="4EC2F0E0"/>
    <w:lvl w:ilvl="0" w:tplc="59CC7E5C">
      <w:start w:val="1"/>
      <w:numFmt w:val="decimal"/>
      <w:lvlText w:val="%1."/>
      <w:lvlJc w:val="left"/>
      <w:pPr>
        <w:ind w:left="360" w:hanging="360"/>
      </w:pPr>
      <w:rPr>
        <w:rFonts w:hint="default"/>
        <w:b w:val="0"/>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444D00A0"/>
    <w:multiLevelType w:val="multilevel"/>
    <w:tmpl w:val="A5FE75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474532D"/>
    <w:multiLevelType w:val="hybridMultilevel"/>
    <w:tmpl w:val="8BC8F0C0"/>
    <w:lvl w:ilvl="0" w:tplc="01F8F5E2">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30030A"/>
    <w:multiLevelType w:val="hybridMultilevel"/>
    <w:tmpl w:val="AEB61F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4F7BC4"/>
    <w:multiLevelType w:val="hybridMultilevel"/>
    <w:tmpl w:val="A1F485E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6" w15:restartNumberingAfterBreak="0">
    <w:nsid w:val="499F1C38"/>
    <w:multiLevelType w:val="hybridMultilevel"/>
    <w:tmpl w:val="A54494B4"/>
    <w:lvl w:ilvl="0" w:tplc="AECA136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AC40B2F"/>
    <w:multiLevelType w:val="hybridMultilevel"/>
    <w:tmpl w:val="948E763C"/>
    <w:lvl w:ilvl="0" w:tplc="72406948">
      <w:start w:val="1"/>
      <w:numFmt w:val="decimal"/>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545D2944"/>
    <w:multiLevelType w:val="hybridMultilevel"/>
    <w:tmpl w:val="B77697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F343DA"/>
    <w:multiLevelType w:val="hybridMultilevel"/>
    <w:tmpl w:val="A374030C"/>
    <w:lvl w:ilvl="0" w:tplc="01F8F5E2">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BF20FDC"/>
    <w:multiLevelType w:val="hybridMultilevel"/>
    <w:tmpl w:val="8F1835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C2D6396"/>
    <w:multiLevelType w:val="hybridMultilevel"/>
    <w:tmpl w:val="E236D6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0C60CA"/>
    <w:multiLevelType w:val="multilevel"/>
    <w:tmpl w:val="D68E89CA"/>
    <w:lvl w:ilvl="0">
      <w:start w:val="1"/>
      <w:numFmt w:val="upperRoman"/>
      <w:pStyle w:val="tllnokZmluvyArial"/>
      <w:suff w:val="space"/>
      <w:lvlText w:val="Článok %1."/>
      <w:lvlJc w:val="center"/>
      <w:pPr>
        <w:ind w:left="6399" w:hanging="279"/>
      </w:pPr>
      <w:rPr>
        <w:rFonts w:ascii="Arial" w:hAnsi="Arial" w:hint="default"/>
        <w:b/>
        <w:i w:val="0"/>
        <w:sz w:val="22"/>
        <w:szCs w:val="24"/>
      </w:rPr>
    </w:lvl>
    <w:lvl w:ilvl="1">
      <w:start w:val="1"/>
      <w:numFmt w:val="decimal"/>
      <w:pStyle w:val="Odsekzmluvy"/>
      <w:isLgl/>
      <w:lvlText w:val="%1.%2."/>
      <w:lvlJc w:val="left"/>
      <w:pPr>
        <w:tabs>
          <w:tab w:val="num" w:pos="1287"/>
        </w:tabs>
        <w:ind w:left="1287" w:hanging="567"/>
      </w:pPr>
      <w:rPr>
        <w:rFonts w:ascii="Arial" w:hAnsi="Arial" w:hint="default"/>
        <w:b w:val="0"/>
        <w:i w:val="0"/>
        <w:sz w:val="20"/>
        <w:szCs w:val="20"/>
      </w:rPr>
    </w:lvl>
    <w:lvl w:ilvl="2">
      <w:start w:val="1"/>
      <w:numFmt w:val="decimal"/>
      <w:isLgl/>
      <w:lvlText w:val="%1.%2.%3."/>
      <w:lvlJc w:val="left"/>
      <w:pPr>
        <w:tabs>
          <w:tab w:val="num" w:pos="567"/>
        </w:tabs>
        <w:ind w:left="567" w:hanging="567"/>
      </w:pPr>
      <w:rPr>
        <w:rFonts w:ascii="Arial" w:hAnsi="Arial" w:hint="default"/>
        <w:b w:val="0"/>
        <w:i w:val="0"/>
        <w:sz w:val="22"/>
        <w:szCs w:val="22"/>
      </w:rPr>
    </w:lvl>
    <w:lvl w:ilvl="3">
      <w:start w:val="1"/>
      <w:numFmt w:val="decimal"/>
      <w:isLgl/>
      <w:lvlText w:val="%1.%2.%3.%4."/>
      <w:lvlJc w:val="left"/>
      <w:pPr>
        <w:tabs>
          <w:tab w:val="num" w:pos="1483"/>
        </w:tabs>
        <w:ind w:left="1483" w:hanging="1080"/>
      </w:pPr>
      <w:rPr>
        <w:rFonts w:hint="default"/>
      </w:rPr>
    </w:lvl>
    <w:lvl w:ilvl="4">
      <w:start w:val="1"/>
      <w:numFmt w:val="decimal"/>
      <w:isLgl/>
      <w:lvlText w:val="%1.%2.%3.%4.%5."/>
      <w:lvlJc w:val="left"/>
      <w:pPr>
        <w:tabs>
          <w:tab w:val="num" w:pos="1483"/>
        </w:tabs>
        <w:ind w:left="1483" w:hanging="1080"/>
      </w:pPr>
      <w:rPr>
        <w:rFonts w:hint="default"/>
      </w:rPr>
    </w:lvl>
    <w:lvl w:ilvl="5">
      <w:start w:val="1"/>
      <w:numFmt w:val="decimal"/>
      <w:isLgl/>
      <w:lvlText w:val="%1.%2.%3.%4.%5.%6."/>
      <w:lvlJc w:val="left"/>
      <w:pPr>
        <w:tabs>
          <w:tab w:val="num" w:pos="1843"/>
        </w:tabs>
        <w:ind w:left="1843" w:hanging="1440"/>
      </w:pPr>
      <w:rPr>
        <w:rFonts w:hint="default"/>
      </w:rPr>
    </w:lvl>
    <w:lvl w:ilvl="6">
      <w:start w:val="1"/>
      <w:numFmt w:val="decimal"/>
      <w:isLgl/>
      <w:lvlText w:val="%1.%2.%3.%4.%5.%6.%7."/>
      <w:lvlJc w:val="left"/>
      <w:pPr>
        <w:tabs>
          <w:tab w:val="num" w:pos="2203"/>
        </w:tabs>
        <w:ind w:left="2203" w:hanging="1800"/>
      </w:pPr>
      <w:rPr>
        <w:rFonts w:hint="default"/>
      </w:rPr>
    </w:lvl>
    <w:lvl w:ilvl="7">
      <w:start w:val="1"/>
      <w:numFmt w:val="decimal"/>
      <w:isLgl/>
      <w:lvlText w:val="%1.%2.%3.%4.%5.%6.%7.%8."/>
      <w:lvlJc w:val="left"/>
      <w:pPr>
        <w:tabs>
          <w:tab w:val="num" w:pos="2203"/>
        </w:tabs>
        <w:ind w:left="2203" w:hanging="1800"/>
      </w:pPr>
      <w:rPr>
        <w:rFonts w:hint="default"/>
      </w:rPr>
    </w:lvl>
    <w:lvl w:ilvl="8">
      <w:start w:val="1"/>
      <w:numFmt w:val="decimal"/>
      <w:isLgl/>
      <w:lvlText w:val="%1.%2.%3.%4.%5.%6.%7.%8.%9."/>
      <w:lvlJc w:val="left"/>
      <w:pPr>
        <w:tabs>
          <w:tab w:val="num" w:pos="2563"/>
        </w:tabs>
        <w:ind w:left="2563" w:hanging="2160"/>
      </w:pPr>
      <w:rPr>
        <w:rFonts w:hint="default"/>
      </w:rPr>
    </w:lvl>
  </w:abstractNum>
  <w:abstractNum w:abstractNumId="23" w15:restartNumberingAfterBreak="0">
    <w:nsid w:val="612F007D"/>
    <w:multiLevelType w:val="hybridMultilevel"/>
    <w:tmpl w:val="E66C4A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2C56B06"/>
    <w:multiLevelType w:val="hybridMultilevel"/>
    <w:tmpl w:val="18CC9CB4"/>
    <w:lvl w:ilvl="0" w:tplc="59CC7E5C">
      <w:start w:val="1"/>
      <w:numFmt w:val="decimal"/>
      <w:lvlText w:val="%1."/>
      <w:lvlJc w:val="left"/>
      <w:pPr>
        <w:ind w:left="360" w:hanging="360"/>
      </w:pPr>
      <w:rPr>
        <w:rFonts w:hint="default"/>
        <w:b w:val="0"/>
      </w:rPr>
    </w:lvl>
    <w:lvl w:ilvl="1" w:tplc="041B0013">
      <w:start w:val="1"/>
      <w:numFmt w:val="upperRoman"/>
      <w:lvlText w:val="%2."/>
      <w:lvlJc w:val="righ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63591853"/>
    <w:multiLevelType w:val="hybridMultilevel"/>
    <w:tmpl w:val="17685598"/>
    <w:lvl w:ilvl="0" w:tplc="981258F4">
      <w:start w:val="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B8F1FFF"/>
    <w:multiLevelType w:val="hybridMultilevel"/>
    <w:tmpl w:val="63B475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9747E2"/>
    <w:multiLevelType w:val="hybridMultilevel"/>
    <w:tmpl w:val="0C9C1FB2"/>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6F7530A0"/>
    <w:multiLevelType w:val="hybridMultilevel"/>
    <w:tmpl w:val="2DF2F7F2"/>
    <w:lvl w:ilvl="0" w:tplc="866EC9A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0B94C3D"/>
    <w:multiLevelType w:val="hybridMultilevel"/>
    <w:tmpl w:val="C75A596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7E2C32EB"/>
    <w:multiLevelType w:val="hybridMultilevel"/>
    <w:tmpl w:val="3E0CA5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5583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6019236">
    <w:abstractNumId w:val="21"/>
  </w:num>
  <w:num w:numId="3" w16cid:durableId="605039810">
    <w:abstractNumId w:val="6"/>
  </w:num>
  <w:num w:numId="4" w16cid:durableId="656962786">
    <w:abstractNumId w:val="16"/>
  </w:num>
  <w:num w:numId="5" w16cid:durableId="16539685">
    <w:abstractNumId w:val="11"/>
  </w:num>
  <w:num w:numId="6" w16cid:durableId="1436553938">
    <w:abstractNumId w:val="9"/>
  </w:num>
  <w:num w:numId="7" w16cid:durableId="1508403360">
    <w:abstractNumId w:val="29"/>
  </w:num>
  <w:num w:numId="8" w16cid:durableId="1766412989">
    <w:abstractNumId w:val="28"/>
  </w:num>
  <w:num w:numId="9" w16cid:durableId="1668821976">
    <w:abstractNumId w:val="24"/>
  </w:num>
  <w:num w:numId="10" w16cid:durableId="92436207">
    <w:abstractNumId w:val="0"/>
  </w:num>
  <w:num w:numId="11" w16cid:durableId="207841950">
    <w:abstractNumId w:val="22"/>
  </w:num>
  <w:num w:numId="12" w16cid:durableId="1890458872">
    <w:abstractNumId w:val="12"/>
  </w:num>
  <w:num w:numId="13" w16cid:durableId="813714426">
    <w:abstractNumId w:val="14"/>
  </w:num>
  <w:num w:numId="14" w16cid:durableId="1605187375">
    <w:abstractNumId w:val="13"/>
  </w:num>
  <w:num w:numId="15" w16cid:durableId="785777732">
    <w:abstractNumId w:val="19"/>
  </w:num>
  <w:num w:numId="16" w16cid:durableId="1136337512">
    <w:abstractNumId w:val="26"/>
  </w:num>
  <w:num w:numId="17" w16cid:durableId="1454401605">
    <w:abstractNumId w:val="30"/>
  </w:num>
  <w:num w:numId="18" w16cid:durableId="1441417722">
    <w:abstractNumId w:val="20"/>
  </w:num>
  <w:num w:numId="19" w16cid:durableId="62726313">
    <w:abstractNumId w:val="23"/>
  </w:num>
  <w:num w:numId="20" w16cid:durableId="1948006103">
    <w:abstractNumId w:val="4"/>
  </w:num>
  <w:num w:numId="21" w16cid:durableId="1192185115">
    <w:abstractNumId w:val="7"/>
  </w:num>
  <w:num w:numId="22" w16cid:durableId="1653481337">
    <w:abstractNumId w:val="10"/>
  </w:num>
  <w:num w:numId="23" w16cid:durableId="2003505335">
    <w:abstractNumId w:val="25"/>
  </w:num>
  <w:num w:numId="24" w16cid:durableId="13503651">
    <w:abstractNumId w:val="17"/>
  </w:num>
  <w:num w:numId="25" w16cid:durableId="708803626">
    <w:abstractNumId w:val="1"/>
  </w:num>
  <w:num w:numId="26" w16cid:durableId="614486531">
    <w:abstractNumId w:val="5"/>
  </w:num>
  <w:num w:numId="27" w16cid:durableId="2044750157">
    <w:abstractNumId w:val="18"/>
  </w:num>
  <w:num w:numId="28" w16cid:durableId="1373074931">
    <w:abstractNumId w:val="2"/>
  </w:num>
  <w:num w:numId="29" w16cid:durableId="305428471">
    <w:abstractNumId w:val="15"/>
  </w:num>
  <w:num w:numId="30" w16cid:durableId="379404687">
    <w:abstractNumId w:val="3"/>
  </w:num>
  <w:num w:numId="31" w16cid:durableId="4747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447"/>
    <w:rsid w:val="000015D3"/>
    <w:rsid w:val="0000174F"/>
    <w:rsid w:val="00006295"/>
    <w:rsid w:val="000125C9"/>
    <w:rsid w:val="0002282B"/>
    <w:rsid w:val="00023121"/>
    <w:rsid w:val="0002591F"/>
    <w:rsid w:val="000314CE"/>
    <w:rsid w:val="0003436E"/>
    <w:rsid w:val="00037028"/>
    <w:rsid w:val="00042E9B"/>
    <w:rsid w:val="00043431"/>
    <w:rsid w:val="0004752A"/>
    <w:rsid w:val="0004763F"/>
    <w:rsid w:val="00047E0A"/>
    <w:rsid w:val="00051FCA"/>
    <w:rsid w:val="00053631"/>
    <w:rsid w:val="000538CD"/>
    <w:rsid w:val="00056A44"/>
    <w:rsid w:val="000658B6"/>
    <w:rsid w:val="00065B70"/>
    <w:rsid w:val="0007009A"/>
    <w:rsid w:val="00073E4F"/>
    <w:rsid w:val="00080A56"/>
    <w:rsid w:val="0008126B"/>
    <w:rsid w:val="00083640"/>
    <w:rsid w:val="000907D7"/>
    <w:rsid w:val="00090F08"/>
    <w:rsid w:val="0009316C"/>
    <w:rsid w:val="000A3027"/>
    <w:rsid w:val="000B361D"/>
    <w:rsid w:val="000B61D5"/>
    <w:rsid w:val="000B6D9C"/>
    <w:rsid w:val="000B7012"/>
    <w:rsid w:val="000C0CD2"/>
    <w:rsid w:val="000C655F"/>
    <w:rsid w:val="000C7825"/>
    <w:rsid w:val="000D1B06"/>
    <w:rsid w:val="000D5943"/>
    <w:rsid w:val="000D712D"/>
    <w:rsid w:val="000D7165"/>
    <w:rsid w:val="000E3D56"/>
    <w:rsid w:val="000E431F"/>
    <w:rsid w:val="000E44AB"/>
    <w:rsid w:val="000F1F8E"/>
    <w:rsid w:val="000F2647"/>
    <w:rsid w:val="000F2F83"/>
    <w:rsid w:val="0010137D"/>
    <w:rsid w:val="00103DA7"/>
    <w:rsid w:val="0010513A"/>
    <w:rsid w:val="00105833"/>
    <w:rsid w:val="00106A2E"/>
    <w:rsid w:val="0011362B"/>
    <w:rsid w:val="00114DFF"/>
    <w:rsid w:val="0012311A"/>
    <w:rsid w:val="00125390"/>
    <w:rsid w:val="001315DB"/>
    <w:rsid w:val="00134E41"/>
    <w:rsid w:val="00135F37"/>
    <w:rsid w:val="00140196"/>
    <w:rsid w:val="00140A2B"/>
    <w:rsid w:val="00140D39"/>
    <w:rsid w:val="0014332F"/>
    <w:rsid w:val="0014463B"/>
    <w:rsid w:val="00151AA7"/>
    <w:rsid w:val="001551AF"/>
    <w:rsid w:val="00155AEB"/>
    <w:rsid w:val="00157B32"/>
    <w:rsid w:val="00160F8A"/>
    <w:rsid w:val="00161FC2"/>
    <w:rsid w:val="001640F4"/>
    <w:rsid w:val="00172A83"/>
    <w:rsid w:val="00172CE2"/>
    <w:rsid w:val="00175DF6"/>
    <w:rsid w:val="00176EC4"/>
    <w:rsid w:val="00180239"/>
    <w:rsid w:val="00186B54"/>
    <w:rsid w:val="001872B3"/>
    <w:rsid w:val="001910FA"/>
    <w:rsid w:val="00191C95"/>
    <w:rsid w:val="00191D54"/>
    <w:rsid w:val="00194E5C"/>
    <w:rsid w:val="00197301"/>
    <w:rsid w:val="001A078E"/>
    <w:rsid w:val="001A58BE"/>
    <w:rsid w:val="001A6FE0"/>
    <w:rsid w:val="001A7160"/>
    <w:rsid w:val="001B1B8F"/>
    <w:rsid w:val="001B5E12"/>
    <w:rsid w:val="001C0E5F"/>
    <w:rsid w:val="001C7DEB"/>
    <w:rsid w:val="001D08E5"/>
    <w:rsid w:val="001D74A8"/>
    <w:rsid w:val="001D7855"/>
    <w:rsid w:val="001E0FDB"/>
    <w:rsid w:val="001E201B"/>
    <w:rsid w:val="001E3CF4"/>
    <w:rsid w:val="001E4186"/>
    <w:rsid w:val="001E5DF0"/>
    <w:rsid w:val="001F1715"/>
    <w:rsid w:val="001F2326"/>
    <w:rsid w:val="001F3366"/>
    <w:rsid w:val="001F6437"/>
    <w:rsid w:val="00205E47"/>
    <w:rsid w:val="00211664"/>
    <w:rsid w:val="00215953"/>
    <w:rsid w:val="00220DAC"/>
    <w:rsid w:val="00221045"/>
    <w:rsid w:val="0022343A"/>
    <w:rsid w:val="00224F51"/>
    <w:rsid w:val="00231187"/>
    <w:rsid w:val="002351AD"/>
    <w:rsid w:val="00240E49"/>
    <w:rsid w:val="00243C27"/>
    <w:rsid w:val="00246DBC"/>
    <w:rsid w:val="0025057F"/>
    <w:rsid w:val="00253CA8"/>
    <w:rsid w:val="0025483E"/>
    <w:rsid w:val="00255F52"/>
    <w:rsid w:val="0025630F"/>
    <w:rsid w:val="00263DFF"/>
    <w:rsid w:val="00272C34"/>
    <w:rsid w:val="00275AAB"/>
    <w:rsid w:val="00277E40"/>
    <w:rsid w:val="00280353"/>
    <w:rsid w:val="002835F3"/>
    <w:rsid w:val="002855F1"/>
    <w:rsid w:val="0029419C"/>
    <w:rsid w:val="002952F6"/>
    <w:rsid w:val="00295D0C"/>
    <w:rsid w:val="002A1C1A"/>
    <w:rsid w:val="002A2F25"/>
    <w:rsid w:val="002B4214"/>
    <w:rsid w:val="002C0269"/>
    <w:rsid w:val="002C5968"/>
    <w:rsid w:val="002D084D"/>
    <w:rsid w:val="002D628D"/>
    <w:rsid w:val="002D6C2A"/>
    <w:rsid w:val="002D7200"/>
    <w:rsid w:val="002E0DA9"/>
    <w:rsid w:val="002E354F"/>
    <w:rsid w:val="002E4B21"/>
    <w:rsid w:val="002E4BE1"/>
    <w:rsid w:val="002E5748"/>
    <w:rsid w:val="002E57C0"/>
    <w:rsid w:val="002E594A"/>
    <w:rsid w:val="002F0965"/>
    <w:rsid w:val="002F2E1A"/>
    <w:rsid w:val="002F5A3A"/>
    <w:rsid w:val="00302ED8"/>
    <w:rsid w:val="003052C3"/>
    <w:rsid w:val="00305CCD"/>
    <w:rsid w:val="003069BA"/>
    <w:rsid w:val="0031121E"/>
    <w:rsid w:val="003153AD"/>
    <w:rsid w:val="003163CA"/>
    <w:rsid w:val="00317784"/>
    <w:rsid w:val="0032471B"/>
    <w:rsid w:val="003319D2"/>
    <w:rsid w:val="00332E31"/>
    <w:rsid w:val="00341839"/>
    <w:rsid w:val="0034430D"/>
    <w:rsid w:val="00350549"/>
    <w:rsid w:val="00357750"/>
    <w:rsid w:val="00362A86"/>
    <w:rsid w:val="00367453"/>
    <w:rsid w:val="00370BD3"/>
    <w:rsid w:val="00374EEB"/>
    <w:rsid w:val="00375B3C"/>
    <w:rsid w:val="003835CA"/>
    <w:rsid w:val="003860A1"/>
    <w:rsid w:val="00390315"/>
    <w:rsid w:val="00390FBE"/>
    <w:rsid w:val="003A004B"/>
    <w:rsid w:val="003A216D"/>
    <w:rsid w:val="003A2FD1"/>
    <w:rsid w:val="003A4060"/>
    <w:rsid w:val="003A5B8E"/>
    <w:rsid w:val="003A741C"/>
    <w:rsid w:val="003B378E"/>
    <w:rsid w:val="003B5070"/>
    <w:rsid w:val="003B6961"/>
    <w:rsid w:val="003C03AD"/>
    <w:rsid w:val="003C3F34"/>
    <w:rsid w:val="003C4FE7"/>
    <w:rsid w:val="003C579C"/>
    <w:rsid w:val="003D13AA"/>
    <w:rsid w:val="003D2F0C"/>
    <w:rsid w:val="003D43CA"/>
    <w:rsid w:val="003D624F"/>
    <w:rsid w:val="003D74EC"/>
    <w:rsid w:val="003E41F4"/>
    <w:rsid w:val="003E4F51"/>
    <w:rsid w:val="003E7AF8"/>
    <w:rsid w:val="003E7C78"/>
    <w:rsid w:val="003F1754"/>
    <w:rsid w:val="003F2AE6"/>
    <w:rsid w:val="003F5CA1"/>
    <w:rsid w:val="003F5E21"/>
    <w:rsid w:val="003F6636"/>
    <w:rsid w:val="003F6B40"/>
    <w:rsid w:val="003F78FF"/>
    <w:rsid w:val="00402BF6"/>
    <w:rsid w:val="00402D27"/>
    <w:rsid w:val="004038B1"/>
    <w:rsid w:val="00404834"/>
    <w:rsid w:val="00404EF9"/>
    <w:rsid w:val="00405AB2"/>
    <w:rsid w:val="00407E58"/>
    <w:rsid w:val="00412F4C"/>
    <w:rsid w:val="0041334F"/>
    <w:rsid w:val="0042073E"/>
    <w:rsid w:val="00422B64"/>
    <w:rsid w:val="0043164E"/>
    <w:rsid w:val="00440E29"/>
    <w:rsid w:val="004429E9"/>
    <w:rsid w:val="004434F5"/>
    <w:rsid w:val="00444E8C"/>
    <w:rsid w:val="00452551"/>
    <w:rsid w:val="00452CDF"/>
    <w:rsid w:val="00453A1B"/>
    <w:rsid w:val="004545FB"/>
    <w:rsid w:val="00457D5E"/>
    <w:rsid w:val="00467553"/>
    <w:rsid w:val="004676F6"/>
    <w:rsid w:val="00480260"/>
    <w:rsid w:val="004836A8"/>
    <w:rsid w:val="00483E80"/>
    <w:rsid w:val="0048409C"/>
    <w:rsid w:val="00484F88"/>
    <w:rsid w:val="00484FFA"/>
    <w:rsid w:val="00487666"/>
    <w:rsid w:val="00497DBF"/>
    <w:rsid w:val="004B7B16"/>
    <w:rsid w:val="004C1D9A"/>
    <w:rsid w:val="004C1F17"/>
    <w:rsid w:val="004C6B15"/>
    <w:rsid w:val="004C77CF"/>
    <w:rsid w:val="004D1BB1"/>
    <w:rsid w:val="004D409B"/>
    <w:rsid w:val="004E00B2"/>
    <w:rsid w:val="004E0319"/>
    <w:rsid w:val="004E0442"/>
    <w:rsid w:val="004E456E"/>
    <w:rsid w:val="004E5A94"/>
    <w:rsid w:val="004F22C6"/>
    <w:rsid w:val="004F2FF6"/>
    <w:rsid w:val="004F3A3B"/>
    <w:rsid w:val="005034EF"/>
    <w:rsid w:val="0051388B"/>
    <w:rsid w:val="005148B2"/>
    <w:rsid w:val="00515003"/>
    <w:rsid w:val="005158A7"/>
    <w:rsid w:val="00521557"/>
    <w:rsid w:val="00521676"/>
    <w:rsid w:val="00522B22"/>
    <w:rsid w:val="0052533A"/>
    <w:rsid w:val="00527253"/>
    <w:rsid w:val="00527973"/>
    <w:rsid w:val="00536E57"/>
    <w:rsid w:val="005418B1"/>
    <w:rsid w:val="0054254E"/>
    <w:rsid w:val="00546DBE"/>
    <w:rsid w:val="00550D59"/>
    <w:rsid w:val="0055212E"/>
    <w:rsid w:val="005529BD"/>
    <w:rsid w:val="0055563F"/>
    <w:rsid w:val="0055634D"/>
    <w:rsid w:val="00562E18"/>
    <w:rsid w:val="00566A31"/>
    <w:rsid w:val="0056757F"/>
    <w:rsid w:val="005743A5"/>
    <w:rsid w:val="0057633D"/>
    <w:rsid w:val="00580CD0"/>
    <w:rsid w:val="005824C9"/>
    <w:rsid w:val="00582BF2"/>
    <w:rsid w:val="00584B71"/>
    <w:rsid w:val="00584E3D"/>
    <w:rsid w:val="00587BBB"/>
    <w:rsid w:val="0059053D"/>
    <w:rsid w:val="00594B4B"/>
    <w:rsid w:val="0059783D"/>
    <w:rsid w:val="005A18C2"/>
    <w:rsid w:val="005A23A8"/>
    <w:rsid w:val="005A26F7"/>
    <w:rsid w:val="005A2872"/>
    <w:rsid w:val="005B040F"/>
    <w:rsid w:val="005B1885"/>
    <w:rsid w:val="005C2387"/>
    <w:rsid w:val="005C2513"/>
    <w:rsid w:val="005C48BE"/>
    <w:rsid w:val="005C545A"/>
    <w:rsid w:val="005C6DD1"/>
    <w:rsid w:val="005C7A7C"/>
    <w:rsid w:val="005D0035"/>
    <w:rsid w:val="005D04C6"/>
    <w:rsid w:val="005D1001"/>
    <w:rsid w:val="005D382F"/>
    <w:rsid w:val="005E14BD"/>
    <w:rsid w:val="005E4851"/>
    <w:rsid w:val="005E48EF"/>
    <w:rsid w:val="005E5E49"/>
    <w:rsid w:val="005E684A"/>
    <w:rsid w:val="005F53C8"/>
    <w:rsid w:val="005F6A78"/>
    <w:rsid w:val="005F6DCB"/>
    <w:rsid w:val="006024CF"/>
    <w:rsid w:val="006160B5"/>
    <w:rsid w:val="006232AE"/>
    <w:rsid w:val="006251C5"/>
    <w:rsid w:val="00630354"/>
    <w:rsid w:val="00630C53"/>
    <w:rsid w:val="00630E2F"/>
    <w:rsid w:val="00631E7A"/>
    <w:rsid w:val="006353CD"/>
    <w:rsid w:val="006365F7"/>
    <w:rsid w:val="00636FDE"/>
    <w:rsid w:val="0064047C"/>
    <w:rsid w:val="00646643"/>
    <w:rsid w:val="00650976"/>
    <w:rsid w:val="00652C11"/>
    <w:rsid w:val="00652DB0"/>
    <w:rsid w:val="00652E57"/>
    <w:rsid w:val="00652F1B"/>
    <w:rsid w:val="006548CF"/>
    <w:rsid w:val="0065553D"/>
    <w:rsid w:val="00664FB9"/>
    <w:rsid w:val="00667594"/>
    <w:rsid w:val="00670030"/>
    <w:rsid w:val="006738B3"/>
    <w:rsid w:val="006844C7"/>
    <w:rsid w:val="0068728F"/>
    <w:rsid w:val="006904A8"/>
    <w:rsid w:val="006919C7"/>
    <w:rsid w:val="00692226"/>
    <w:rsid w:val="0069522A"/>
    <w:rsid w:val="00696F53"/>
    <w:rsid w:val="00697714"/>
    <w:rsid w:val="006A01D6"/>
    <w:rsid w:val="006A0FE5"/>
    <w:rsid w:val="006A4B0B"/>
    <w:rsid w:val="006B28D9"/>
    <w:rsid w:val="006B52B5"/>
    <w:rsid w:val="006B79A5"/>
    <w:rsid w:val="006C29AD"/>
    <w:rsid w:val="006C6AA4"/>
    <w:rsid w:val="006D2A42"/>
    <w:rsid w:val="006D31E9"/>
    <w:rsid w:val="006E71A6"/>
    <w:rsid w:val="006F132F"/>
    <w:rsid w:val="006F3618"/>
    <w:rsid w:val="006F3FA7"/>
    <w:rsid w:val="00702D1B"/>
    <w:rsid w:val="00707AF0"/>
    <w:rsid w:val="00713119"/>
    <w:rsid w:val="007152B7"/>
    <w:rsid w:val="00720AA9"/>
    <w:rsid w:val="0072232D"/>
    <w:rsid w:val="00723203"/>
    <w:rsid w:val="00733BA8"/>
    <w:rsid w:val="007359EE"/>
    <w:rsid w:val="007362CD"/>
    <w:rsid w:val="00736388"/>
    <w:rsid w:val="00744670"/>
    <w:rsid w:val="0074555D"/>
    <w:rsid w:val="00745AD1"/>
    <w:rsid w:val="00746CF3"/>
    <w:rsid w:val="00752242"/>
    <w:rsid w:val="00757C3F"/>
    <w:rsid w:val="0076517F"/>
    <w:rsid w:val="00770BEF"/>
    <w:rsid w:val="007721A4"/>
    <w:rsid w:val="0077268B"/>
    <w:rsid w:val="00772864"/>
    <w:rsid w:val="007771AE"/>
    <w:rsid w:val="00783619"/>
    <w:rsid w:val="00784AC2"/>
    <w:rsid w:val="007878BC"/>
    <w:rsid w:val="00787F40"/>
    <w:rsid w:val="0079309A"/>
    <w:rsid w:val="007955A5"/>
    <w:rsid w:val="007A2BBF"/>
    <w:rsid w:val="007A4D66"/>
    <w:rsid w:val="007A6246"/>
    <w:rsid w:val="007B6331"/>
    <w:rsid w:val="007B6B87"/>
    <w:rsid w:val="007B7527"/>
    <w:rsid w:val="007C7B24"/>
    <w:rsid w:val="007D3C46"/>
    <w:rsid w:val="007D5BCD"/>
    <w:rsid w:val="007D707D"/>
    <w:rsid w:val="007E0C33"/>
    <w:rsid w:val="007F0C69"/>
    <w:rsid w:val="007F11E2"/>
    <w:rsid w:val="007F4279"/>
    <w:rsid w:val="007F50BC"/>
    <w:rsid w:val="00803CF0"/>
    <w:rsid w:val="00805E51"/>
    <w:rsid w:val="00806818"/>
    <w:rsid w:val="008115A0"/>
    <w:rsid w:val="00813FF5"/>
    <w:rsid w:val="00816354"/>
    <w:rsid w:val="00816538"/>
    <w:rsid w:val="008200F9"/>
    <w:rsid w:val="00820FA1"/>
    <w:rsid w:val="008218F7"/>
    <w:rsid w:val="00823A0E"/>
    <w:rsid w:val="008240E8"/>
    <w:rsid w:val="008249AA"/>
    <w:rsid w:val="00825704"/>
    <w:rsid w:val="00827CD0"/>
    <w:rsid w:val="00827F17"/>
    <w:rsid w:val="00833C89"/>
    <w:rsid w:val="00836993"/>
    <w:rsid w:val="0084160D"/>
    <w:rsid w:val="008546A9"/>
    <w:rsid w:val="00854EB6"/>
    <w:rsid w:val="008577E9"/>
    <w:rsid w:val="00860686"/>
    <w:rsid w:val="00866166"/>
    <w:rsid w:val="00873F03"/>
    <w:rsid w:val="00876DF1"/>
    <w:rsid w:val="0087734D"/>
    <w:rsid w:val="008774EE"/>
    <w:rsid w:val="008776A1"/>
    <w:rsid w:val="00877A41"/>
    <w:rsid w:val="0088225B"/>
    <w:rsid w:val="00884045"/>
    <w:rsid w:val="00892D94"/>
    <w:rsid w:val="008937E6"/>
    <w:rsid w:val="00896B1A"/>
    <w:rsid w:val="00897A67"/>
    <w:rsid w:val="008A0B2B"/>
    <w:rsid w:val="008A59E7"/>
    <w:rsid w:val="008A6B39"/>
    <w:rsid w:val="008A7910"/>
    <w:rsid w:val="008B0EE6"/>
    <w:rsid w:val="008B18CF"/>
    <w:rsid w:val="008B4C63"/>
    <w:rsid w:val="008B5F48"/>
    <w:rsid w:val="008C026F"/>
    <w:rsid w:val="008C06A7"/>
    <w:rsid w:val="008C106C"/>
    <w:rsid w:val="008C2B1C"/>
    <w:rsid w:val="008C67AD"/>
    <w:rsid w:val="008C6E2B"/>
    <w:rsid w:val="008D0E46"/>
    <w:rsid w:val="008D112E"/>
    <w:rsid w:val="008E1198"/>
    <w:rsid w:val="008E16FD"/>
    <w:rsid w:val="008E3458"/>
    <w:rsid w:val="008E45DC"/>
    <w:rsid w:val="008F2ED0"/>
    <w:rsid w:val="008F690C"/>
    <w:rsid w:val="008F7A0F"/>
    <w:rsid w:val="008F7A9B"/>
    <w:rsid w:val="009037BF"/>
    <w:rsid w:val="009048F6"/>
    <w:rsid w:val="0090581A"/>
    <w:rsid w:val="00906047"/>
    <w:rsid w:val="009074F2"/>
    <w:rsid w:val="009122AA"/>
    <w:rsid w:val="009137D0"/>
    <w:rsid w:val="00914C8B"/>
    <w:rsid w:val="00914EC2"/>
    <w:rsid w:val="00920613"/>
    <w:rsid w:val="009206F9"/>
    <w:rsid w:val="00920A36"/>
    <w:rsid w:val="00924D66"/>
    <w:rsid w:val="00932941"/>
    <w:rsid w:val="00934CB6"/>
    <w:rsid w:val="00936FF5"/>
    <w:rsid w:val="009402F5"/>
    <w:rsid w:val="00941E44"/>
    <w:rsid w:val="0094372E"/>
    <w:rsid w:val="00944002"/>
    <w:rsid w:val="0095224E"/>
    <w:rsid w:val="0095237C"/>
    <w:rsid w:val="0095251D"/>
    <w:rsid w:val="00953095"/>
    <w:rsid w:val="00953519"/>
    <w:rsid w:val="009561F3"/>
    <w:rsid w:val="00956720"/>
    <w:rsid w:val="009622C4"/>
    <w:rsid w:val="00965015"/>
    <w:rsid w:val="009676F9"/>
    <w:rsid w:val="00967EB4"/>
    <w:rsid w:val="00967F5E"/>
    <w:rsid w:val="00970688"/>
    <w:rsid w:val="00970B09"/>
    <w:rsid w:val="00971EE0"/>
    <w:rsid w:val="00974654"/>
    <w:rsid w:val="00975023"/>
    <w:rsid w:val="0097592A"/>
    <w:rsid w:val="00976C8B"/>
    <w:rsid w:val="009813B2"/>
    <w:rsid w:val="00986D72"/>
    <w:rsid w:val="00990FCA"/>
    <w:rsid w:val="009A3C96"/>
    <w:rsid w:val="009A41AA"/>
    <w:rsid w:val="009A4AE2"/>
    <w:rsid w:val="009B406D"/>
    <w:rsid w:val="009B46D7"/>
    <w:rsid w:val="009C1296"/>
    <w:rsid w:val="009C1C3E"/>
    <w:rsid w:val="009C2447"/>
    <w:rsid w:val="009C2738"/>
    <w:rsid w:val="009D4A02"/>
    <w:rsid w:val="009D61C4"/>
    <w:rsid w:val="009D6EA7"/>
    <w:rsid w:val="009D718E"/>
    <w:rsid w:val="009E1AD0"/>
    <w:rsid w:val="009E2271"/>
    <w:rsid w:val="009E29A7"/>
    <w:rsid w:val="009E38DA"/>
    <w:rsid w:val="009E3C2F"/>
    <w:rsid w:val="009E4705"/>
    <w:rsid w:val="009E4C5C"/>
    <w:rsid w:val="009E53C6"/>
    <w:rsid w:val="009E5488"/>
    <w:rsid w:val="009E7C45"/>
    <w:rsid w:val="009F0155"/>
    <w:rsid w:val="009F0186"/>
    <w:rsid w:val="009F0215"/>
    <w:rsid w:val="009F121D"/>
    <w:rsid w:val="009F363D"/>
    <w:rsid w:val="009F774F"/>
    <w:rsid w:val="009F7E1A"/>
    <w:rsid w:val="00A0168B"/>
    <w:rsid w:val="00A02961"/>
    <w:rsid w:val="00A040F6"/>
    <w:rsid w:val="00A13682"/>
    <w:rsid w:val="00A161E1"/>
    <w:rsid w:val="00A16BCF"/>
    <w:rsid w:val="00A20296"/>
    <w:rsid w:val="00A23239"/>
    <w:rsid w:val="00A24815"/>
    <w:rsid w:val="00A33F15"/>
    <w:rsid w:val="00A354BB"/>
    <w:rsid w:val="00A4164A"/>
    <w:rsid w:val="00A42BFC"/>
    <w:rsid w:val="00A42C80"/>
    <w:rsid w:val="00A43801"/>
    <w:rsid w:val="00A457EF"/>
    <w:rsid w:val="00A57407"/>
    <w:rsid w:val="00A60C81"/>
    <w:rsid w:val="00A63415"/>
    <w:rsid w:val="00A6589F"/>
    <w:rsid w:val="00A67D15"/>
    <w:rsid w:val="00A70E42"/>
    <w:rsid w:val="00A71D9D"/>
    <w:rsid w:val="00A72EA7"/>
    <w:rsid w:val="00A73FE9"/>
    <w:rsid w:val="00A76A95"/>
    <w:rsid w:val="00A77B3E"/>
    <w:rsid w:val="00A77EF6"/>
    <w:rsid w:val="00A80FD1"/>
    <w:rsid w:val="00A82F17"/>
    <w:rsid w:val="00A831D6"/>
    <w:rsid w:val="00A838F1"/>
    <w:rsid w:val="00A84083"/>
    <w:rsid w:val="00A84C00"/>
    <w:rsid w:val="00A8516B"/>
    <w:rsid w:val="00A87380"/>
    <w:rsid w:val="00A92012"/>
    <w:rsid w:val="00A979F4"/>
    <w:rsid w:val="00AA0049"/>
    <w:rsid w:val="00AA3889"/>
    <w:rsid w:val="00AA452B"/>
    <w:rsid w:val="00AA4FDA"/>
    <w:rsid w:val="00AB183B"/>
    <w:rsid w:val="00AB1E6A"/>
    <w:rsid w:val="00AB372F"/>
    <w:rsid w:val="00AB797F"/>
    <w:rsid w:val="00AC0EF6"/>
    <w:rsid w:val="00AC1739"/>
    <w:rsid w:val="00AC372D"/>
    <w:rsid w:val="00AC48F1"/>
    <w:rsid w:val="00AD0B97"/>
    <w:rsid w:val="00AD0C14"/>
    <w:rsid w:val="00AD3DE9"/>
    <w:rsid w:val="00AD3F30"/>
    <w:rsid w:val="00AE3B53"/>
    <w:rsid w:val="00AE4E77"/>
    <w:rsid w:val="00AF36F4"/>
    <w:rsid w:val="00AF4123"/>
    <w:rsid w:val="00AF55F2"/>
    <w:rsid w:val="00B02818"/>
    <w:rsid w:val="00B034F9"/>
    <w:rsid w:val="00B03FF6"/>
    <w:rsid w:val="00B1115A"/>
    <w:rsid w:val="00B11308"/>
    <w:rsid w:val="00B14FC6"/>
    <w:rsid w:val="00B1697F"/>
    <w:rsid w:val="00B1706C"/>
    <w:rsid w:val="00B22F12"/>
    <w:rsid w:val="00B23DB2"/>
    <w:rsid w:val="00B25774"/>
    <w:rsid w:val="00B278E8"/>
    <w:rsid w:val="00B33D2F"/>
    <w:rsid w:val="00B35445"/>
    <w:rsid w:val="00B40DAE"/>
    <w:rsid w:val="00B42BA8"/>
    <w:rsid w:val="00B439EE"/>
    <w:rsid w:val="00B43FE6"/>
    <w:rsid w:val="00B459D2"/>
    <w:rsid w:val="00B51470"/>
    <w:rsid w:val="00B51D80"/>
    <w:rsid w:val="00B52C90"/>
    <w:rsid w:val="00B5374D"/>
    <w:rsid w:val="00B549D4"/>
    <w:rsid w:val="00B560B4"/>
    <w:rsid w:val="00B5642A"/>
    <w:rsid w:val="00B570F6"/>
    <w:rsid w:val="00B60664"/>
    <w:rsid w:val="00B64716"/>
    <w:rsid w:val="00B648D5"/>
    <w:rsid w:val="00B6570E"/>
    <w:rsid w:val="00B74BB8"/>
    <w:rsid w:val="00B76050"/>
    <w:rsid w:val="00B765E4"/>
    <w:rsid w:val="00B80DF5"/>
    <w:rsid w:val="00B82DC6"/>
    <w:rsid w:val="00B85EFC"/>
    <w:rsid w:val="00B90876"/>
    <w:rsid w:val="00B909B9"/>
    <w:rsid w:val="00B9103B"/>
    <w:rsid w:val="00B91086"/>
    <w:rsid w:val="00B95D4E"/>
    <w:rsid w:val="00B9755C"/>
    <w:rsid w:val="00BA1DC2"/>
    <w:rsid w:val="00BA2659"/>
    <w:rsid w:val="00BB42AF"/>
    <w:rsid w:val="00BC2399"/>
    <w:rsid w:val="00BD0CED"/>
    <w:rsid w:val="00BE54E6"/>
    <w:rsid w:val="00BE69C8"/>
    <w:rsid w:val="00BF1077"/>
    <w:rsid w:val="00BF35E6"/>
    <w:rsid w:val="00BF394F"/>
    <w:rsid w:val="00C035A1"/>
    <w:rsid w:val="00C06032"/>
    <w:rsid w:val="00C06E6C"/>
    <w:rsid w:val="00C136C9"/>
    <w:rsid w:val="00C13D39"/>
    <w:rsid w:val="00C25018"/>
    <w:rsid w:val="00C27427"/>
    <w:rsid w:val="00C27A94"/>
    <w:rsid w:val="00C3118B"/>
    <w:rsid w:val="00C34E0F"/>
    <w:rsid w:val="00C36875"/>
    <w:rsid w:val="00C45965"/>
    <w:rsid w:val="00C45F16"/>
    <w:rsid w:val="00C4683C"/>
    <w:rsid w:val="00C51262"/>
    <w:rsid w:val="00C5474C"/>
    <w:rsid w:val="00C55B09"/>
    <w:rsid w:val="00C56952"/>
    <w:rsid w:val="00C5735B"/>
    <w:rsid w:val="00C575ED"/>
    <w:rsid w:val="00C62531"/>
    <w:rsid w:val="00C63242"/>
    <w:rsid w:val="00C63766"/>
    <w:rsid w:val="00C637A0"/>
    <w:rsid w:val="00C6590F"/>
    <w:rsid w:val="00C67964"/>
    <w:rsid w:val="00C67AF2"/>
    <w:rsid w:val="00C74FDA"/>
    <w:rsid w:val="00C8019B"/>
    <w:rsid w:val="00C8624C"/>
    <w:rsid w:val="00C95705"/>
    <w:rsid w:val="00C97AAD"/>
    <w:rsid w:val="00C97E14"/>
    <w:rsid w:val="00CA0CAD"/>
    <w:rsid w:val="00CB0755"/>
    <w:rsid w:val="00CB0FF8"/>
    <w:rsid w:val="00CB216A"/>
    <w:rsid w:val="00CB6F55"/>
    <w:rsid w:val="00CB71EB"/>
    <w:rsid w:val="00CC2206"/>
    <w:rsid w:val="00CC4EAB"/>
    <w:rsid w:val="00CC6A39"/>
    <w:rsid w:val="00CC7389"/>
    <w:rsid w:val="00CD4CF5"/>
    <w:rsid w:val="00CD64BE"/>
    <w:rsid w:val="00CD7E3B"/>
    <w:rsid w:val="00CE0927"/>
    <w:rsid w:val="00CE1784"/>
    <w:rsid w:val="00CE78EF"/>
    <w:rsid w:val="00CF0B0E"/>
    <w:rsid w:val="00CF1120"/>
    <w:rsid w:val="00CF1999"/>
    <w:rsid w:val="00CF26A8"/>
    <w:rsid w:val="00CF56CB"/>
    <w:rsid w:val="00D00520"/>
    <w:rsid w:val="00D05200"/>
    <w:rsid w:val="00D05816"/>
    <w:rsid w:val="00D10637"/>
    <w:rsid w:val="00D116ED"/>
    <w:rsid w:val="00D1424F"/>
    <w:rsid w:val="00D14F26"/>
    <w:rsid w:val="00D173AE"/>
    <w:rsid w:val="00D21352"/>
    <w:rsid w:val="00D21A40"/>
    <w:rsid w:val="00D220A5"/>
    <w:rsid w:val="00D23DDE"/>
    <w:rsid w:val="00D240A0"/>
    <w:rsid w:val="00D269D1"/>
    <w:rsid w:val="00D272C0"/>
    <w:rsid w:val="00D31C9C"/>
    <w:rsid w:val="00D34B0D"/>
    <w:rsid w:val="00D4203E"/>
    <w:rsid w:val="00D4237D"/>
    <w:rsid w:val="00D42E0D"/>
    <w:rsid w:val="00D44D61"/>
    <w:rsid w:val="00D50952"/>
    <w:rsid w:val="00D57894"/>
    <w:rsid w:val="00D62D58"/>
    <w:rsid w:val="00D65008"/>
    <w:rsid w:val="00D659BA"/>
    <w:rsid w:val="00D7034D"/>
    <w:rsid w:val="00D73006"/>
    <w:rsid w:val="00D733D1"/>
    <w:rsid w:val="00D75114"/>
    <w:rsid w:val="00D751F6"/>
    <w:rsid w:val="00D834F2"/>
    <w:rsid w:val="00D87CA9"/>
    <w:rsid w:val="00D91BF4"/>
    <w:rsid w:val="00D9273F"/>
    <w:rsid w:val="00D94938"/>
    <w:rsid w:val="00D94F1F"/>
    <w:rsid w:val="00D95D03"/>
    <w:rsid w:val="00D9734A"/>
    <w:rsid w:val="00DA46DB"/>
    <w:rsid w:val="00DA56F4"/>
    <w:rsid w:val="00DA6482"/>
    <w:rsid w:val="00DB1C23"/>
    <w:rsid w:val="00DC497C"/>
    <w:rsid w:val="00DC4B1B"/>
    <w:rsid w:val="00DC56F7"/>
    <w:rsid w:val="00DC76F2"/>
    <w:rsid w:val="00DD050A"/>
    <w:rsid w:val="00DD07CD"/>
    <w:rsid w:val="00DD2ED7"/>
    <w:rsid w:val="00DD3FEB"/>
    <w:rsid w:val="00DE386E"/>
    <w:rsid w:val="00DF51C5"/>
    <w:rsid w:val="00DF53F7"/>
    <w:rsid w:val="00DF563E"/>
    <w:rsid w:val="00DF5D7F"/>
    <w:rsid w:val="00DF7614"/>
    <w:rsid w:val="00E02227"/>
    <w:rsid w:val="00E03AAD"/>
    <w:rsid w:val="00E11125"/>
    <w:rsid w:val="00E142CA"/>
    <w:rsid w:val="00E14956"/>
    <w:rsid w:val="00E15FCB"/>
    <w:rsid w:val="00E16C5E"/>
    <w:rsid w:val="00E20DBC"/>
    <w:rsid w:val="00E2575B"/>
    <w:rsid w:val="00E25955"/>
    <w:rsid w:val="00E306A6"/>
    <w:rsid w:val="00E3082E"/>
    <w:rsid w:val="00E31853"/>
    <w:rsid w:val="00E32951"/>
    <w:rsid w:val="00E3601F"/>
    <w:rsid w:val="00E415FC"/>
    <w:rsid w:val="00E42632"/>
    <w:rsid w:val="00E42783"/>
    <w:rsid w:val="00E4324A"/>
    <w:rsid w:val="00E4586C"/>
    <w:rsid w:val="00E45C7C"/>
    <w:rsid w:val="00E51F35"/>
    <w:rsid w:val="00E51F6C"/>
    <w:rsid w:val="00E536B3"/>
    <w:rsid w:val="00E56A0B"/>
    <w:rsid w:val="00E75F9B"/>
    <w:rsid w:val="00E761F4"/>
    <w:rsid w:val="00E80698"/>
    <w:rsid w:val="00E82E3C"/>
    <w:rsid w:val="00E84771"/>
    <w:rsid w:val="00E84A24"/>
    <w:rsid w:val="00E91C2F"/>
    <w:rsid w:val="00EA0032"/>
    <w:rsid w:val="00EA3D6A"/>
    <w:rsid w:val="00EA53DD"/>
    <w:rsid w:val="00EA5A56"/>
    <w:rsid w:val="00EA7416"/>
    <w:rsid w:val="00EA7C68"/>
    <w:rsid w:val="00EB362B"/>
    <w:rsid w:val="00EB74C0"/>
    <w:rsid w:val="00ED35FA"/>
    <w:rsid w:val="00ED3F65"/>
    <w:rsid w:val="00ED6510"/>
    <w:rsid w:val="00ED7475"/>
    <w:rsid w:val="00EE3FB2"/>
    <w:rsid w:val="00EE52A5"/>
    <w:rsid w:val="00EE6960"/>
    <w:rsid w:val="00EF17A1"/>
    <w:rsid w:val="00EF1B99"/>
    <w:rsid w:val="00EF3684"/>
    <w:rsid w:val="00EF717C"/>
    <w:rsid w:val="00F01EB6"/>
    <w:rsid w:val="00F02910"/>
    <w:rsid w:val="00F1094B"/>
    <w:rsid w:val="00F13FC4"/>
    <w:rsid w:val="00F16E0F"/>
    <w:rsid w:val="00F20029"/>
    <w:rsid w:val="00F20298"/>
    <w:rsid w:val="00F23A17"/>
    <w:rsid w:val="00F252D9"/>
    <w:rsid w:val="00F25A69"/>
    <w:rsid w:val="00F27E19"/>
    <w:rsid w:val="00F314D6"/>
    <w:rsid w:val="00F31F49"/>
    <w:rsid w:val="00F34A38"/>
    <w:rsid w:val="00F37B9A"/>
    <w:rsid w:val="00F40A5C"/>
    <w:rsid w:val="00F47860"/>
    <w:rsid w:val="00F5109A"/>
    <w:rsid w:val="00F54791"/>
    <w:rsid w:val="00F55ABC"/>
    <w:rsid w:val="00F574C4"/>
    <w:rsid w:val="00F603F8"/>
    <w:rsid w:val="00F678C7"/>
    <w:rsid w:val="00F7436A"/>
    <w:rsid w:val="00F758B9"/>
    <w:rsid w:val="00F830BD"/>
    <w:rsid w:val="00F97199"/>
    <w:rsid w:val="00FA50FE"/>
    <w:rsid w:val="00FA6C11"/>
    <w:rsid w:val="00FC05AB"/>
    <w:rsid w:val="00FC094D"/>
    <w:rsid w:val="00FC2307"/>
    <w:rsid w:val="00FC28D9"/>
    <w:rsid w:val="00FC7043"/>
    <w:rsid w:val="00FC7DD8"/>
    <w:rsid w:val="00FC7E8E"/>
    <w:rsid w:val="00FD0355"/>
    <w:rsid w:val="00FD2E9D"/>
    <w:rsid w:val="00FE0C85"/>
    <w:rsid w:val="00FE2F90"/>
    <w:rsid w:val="00FF217F"/>
    <w:rsid w:val="00FF2C49"/>
    <w:rsid w:val="00FF704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AD7A0"/>
  <w14:defaultImageDpi w14:val="300"/>
  <w15:docId w15:val="{2D1E75FA-9F6E-4D22-A7FF-42648B58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C2447"/>
    <w:rPr>
      <w:rFonts w:eastAsia="Calibri"/>
      <w:noProof/>
      <w:sz w:val="24"/>
      <w:szCs w:val="24"/>
      <w:lang w:val="sk-SK" w:eastAsia="sk-SK"/>
    </w:rPr>
  </w:style>
  <w:style w:type="paragraph" w:styleId="Nadpis1">
    <w:name w:val="heading 1"/>
    <w:basedOn w:val="Normlny"/>
    <w:next w:val="Normlny"/>
    <w:link w:val="Nadpis1Char"/>
    <w:qFormat/>
    <w:rsid w:val="005A28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4">
    <w:name w:val="heading 4"/>
    <w:basedOn w:val="Normlny"/>
    <w:next w:val="Normlny"/>
    <w:qFormat/>
    <w:rsid w:val="009C2447"/>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qFormat/>
    <w:rsid w:val="009C2447"/>
    <w:pPr>
      <w:ind w:left="720"/>
      <w:contextualSpacing/>
    </w:pPr>
  </w:style>
  <w:style w:type="character" w:customStyle="1" w:styleId="hodnota">
    <w:name w:val="hodnota"/>
    <w:rsid w:val="009C2447"/>
    <w:rPr>
      <w:rFonts w:cs="Times New Roman"/>
    </w:rPr>
  </w:style>
  <w:style w:type="character" w:customStyle="1" w:styleId="ra">
    <w:name w:val="ra"/>
    <w:rsid w:val="009C2447"/>
  </w:style>
  <w:style w:type="paragraph" w:styleId="Zkladntext">
    <w:name w:val="Body Text"/>
    <w:basedOn w:val="Normlny"/>
    <w:link w:val="ZkladntextChar"/>
    <w:semiHidden/>
    <w:rsid w:val="009C2447"/>
    <w:pPr>
      <w:jc w:val="both"/>
    </w:pPr>
  </w:style>
  <w:style w:type="paragraph" w:customStyle="1" w:styleId="Default">
    <w:name w:val="Default"/>
    <w:rsid w:val="009C2447"/>
    <w:pPr>
      <w:autoSpaceDE w:val="0"/>
      <w:autoSpaceDN w:val="0"/>
      <w:adjustRightInd w:val="0"/>
    </w:pPr>
    <w:rPr>
      <w:rFonts w:eastAsia="Calibri"/>
      <w:color w:val="000000"/>
      <w:sz w:val="24"/>
      <w:szCs w:val="24"/>
      <w:lang w:val="sk-SK" w:eastAsia="sk-SK"/>
    </w:rPr>
  </w:style>
  <w:style w:type="paragraph" w:styleId="Zkladntext2">
    <w:name w:val="Body Text 2"/>
    <w:basedOn w:val="Normlny"/>
    <w:link w:val="Zkladntext2Char"/>
    <w:unhideWhenUsed/>
    <w:rsid w:val="009C2447"/>
    <w:pPr>
      <w:spacing w:after="120" w:line="480" w:lineRule="auto"/>
    </w:pPr>
  </w:style>
  <w:style w:type="character" w:customStyle="1" w:styleId="Zkladntext2Char">
    <w:name w:val="Základný text 2 Char"/>
    <w:basedOn w:val="Predvolenpsmoodseku"/>
    <w:link w:val="Zkladntext2"/>
    <w:rsid w:val="009C2447"/>
    <w:rPr>
      <w:rFonts w:eastAsia="Calibri"/>
      <w:noProof/>
      <w:sz w:val="24"/>
      <w:szCs w:val="24"/>
      <w:lang w:val="sk-SK" w:eastAsia="sk-SK" w:bidi="ar-SA"/>
    </w:rPr>
  </w:style>
  <w:style w:type="character" w:customStyle="1" w:styleId="ZkladntextChar">
    <w:name w:val="Základný text Char"/>
    <w:basedOn w:val="Predvolenpsmoodseku"/>
    <w:link w:val="Zkladntext"/>
    <w:semiHidden/>
    <w:rsid w:val="009C2447"/>
    <w:rPr>
      <w:rFonts w:eastAsia="Calibri"/>
      <w:noProof/>
      <w:sz w:val="24"/>
      <w:szCs w:val="24"/>
      <w:lang w:val="sk-SK" w:eastAsia="sk-SK" w:bidi="ar-SA"/>
    </w:rPr>
  </w:style>
  <w:style w:type="paragraph" w:styleId="Hlavika">
    <w:name w:val="header"/>
    <w:basedOn w:val="Normlny"/>
    <w:link w:val="HlavikaChar"/>
    <w:unhideWhenUsed/>
    <w:rsid w:val="00970688"/>
    <w:pPr>
      <w:tabs>
        <w:tab w:val="center" w:pos="4536"/>
        <w:tab w:val="right" w:pos="9072"/>
      </w:tabs>
    </w:pPr>
  </w:style>
  <w:style w:type="character" w:customStyle="1" w:styleId="HlavikaChar">
    <w:name w:val="Hlavička Char"/>
    <w:basedOn w:val="Predvolenpsmoodseku"/>
    <w:link w:val="Hlavika"/>
    <w:rsid w:val="00970688"/>
    <w:rPr>
      <w:rFonts w:eastAsia="Calibri"/>
      <w:noProof/>
      <w:sz w:val="24"/>
      <w:szCs w:val="24"/>
      <w:lang w:val="sk-SK" w:eastAsia="sk-SK"/>
    </w:rPr>
  </w:style>
  <w:style w:type="paragraph" w:styleId="Pta">
    <w:name w:val="footer"/>
    <w:basedOn w:val="Normlny"/>
    <w:link w:val="PtaChar"/>
    <w:uiPriority w:val="99"/>
    <w:unhideWhenUsed/>
    <w:rsid w:val="00970688"/>
    <w:pPr>
      <w:tabs>
        <w:tab w:val="center" w:pos="4536"/>
        <w:tab w:val="right" w:pos="9072"/>
      </w:tabs>
    </w:pPr>
  </w:style>
  <w:style w:type="character" w:customStyle="1" w:styleId="PtaChar">
    <w:name w:val="Päta Char"/>
    <w:basedOn w:val="Predvolenpsmoodseku"/>
    <w:link w:val="Pta"/>
    <w:uiPriority w:val="99"/>
    <w:rsid w:val="00970688"/>
    <w:rPr>
      <w:rFonts w:eastAsia="Calibri"/>
      <w:noProof/>
      <w:sz w:val="24"/>
      <w:szCs w:val="24"/>
      <w:lang w:val="sk-SK" w:eastAsia="sk-SK"/>
    </w:rPr>
  </w:style>
  <w:style w:type="paragraph" w:customStyle="1" w:styleId="Odsekzmluvy">
    <w:name w:val="Odsek zmluvy"/>
    <w:basedOn w:val="Normlny"/>
    <w:rsid w:val="00A72EA7"/>
    <w:pPr>
      <w:numPr>
        <w:ilvl w:val="1"/>
        <w:numId w:val="11"/>
      </w:numPr>
      <w:spacing w:after="120"/>
      <w:jc w:val="both"/>
    </w:pPr>
    <w:rPr>
      <w:rFonts w:ascii="Arial" w:eastAsia="Times New Roman" w:hAnsi="Arial" w:cs="Arial"/>
      <w:noProof w:val="0"/>
      <w:sz w:val="20"/>
      <w:szCs w:val="20"/>
      <w:lang w:eastAsia="cs-CZ"/>
    </w:rPr>
  </w:style>
  <w:style w:type="paragraph" w:customStyle="1" w:styleId="tllnokZmluvyArial">
    <w:name w:val="Štýl ČlánokZmluvy + Arial"/>
    <w:basedOn w:val="Normlny"/>
    <w:rsid w:val="00A72EA7"/>
    <w:pPr>
      <w:numPr>
        <w:numId w:val="11"/>
      </w:numPr>
      <w:spacing w:before="240" w:after="120"/>
      <w:jc w:val="center"/>
    </w:pPr>
    <w:rPr>
      <w:rFonts w:ascii="Arial" w:eastAsia="Times New Roman" w:hAnsi="Arial" w:cs="Arial"/>
      <w:b/>
      <w:bCs/>
      <w:noProof w:val="0"/>
      <w:sz w:val="22"/>
    </w:rPr>
  </w:style>
  <w:style w:type="paragraph" w:styleId="Textbubliny">
    <w:name w:val="Balloon Text"/>
    <w:basedOn w:val="Normlny"/>
    <w:link w:val="TextbublinyChar"/>
    <w:uiPriority w:val="99"/>
    <w:unhideWhenUsed/>
    <w:rsid w:val="00F16E0F"/>
    <w:rPr>
      <w:rFonts w:ascii="Segoe UI" w:hAnsi="Segoe UI" w:cs="Segoe UI"/>
      <w:sz w:val="18"/>
      <w:szCs w:val="18"/>
    </w:rPr>
  </w:style>
  <w:style w:type="character" w:customStyle="1" w:styleId="TextbublinyChar">
    <w:name w:val="Text bubliny Char"/>
    <w:basedOn w:val="Predvolenpsmoodseku"/>
    <w:link w:val="Textbubliny"/>
    <w:uiPriority w:val="99"/>
    <w:rsid w:val="00F16E0F"/>
    <w:rPr>
      <w:rFonts w:ascii="Segoe UI" w:eastAsia="Calibri" w:hAnsi="Segoe UI" w:cs="Segoe UI"/>
      <w:noProof/>
      <w:sz w:val="18"/>
      <w:szCs w:val="18"/>
      <w:lang w:val="sk-SK" w:eastAsia="sk-SK"/>
    </w:rPr>
  </w:style>
  <w:style w:type="character" w:customStyle="1" w:styleId="Nadpis1Char">
    <w:name w:val="Nadpis 1 Char"/>
    <w:basedOn w:val="Predvolenpsmoodseku"/>
    <w:link w:val="Nadpis1"/>
    <w:rsid w:val="005A2872"/>
    <w:rPr>
      <w:rFonts w:asciiTheme="majorHAnsi" w:eastAsiaTheme="majorEastAsia" w:hAnsiTheme="majorHAnsi" w:cstheme="majorBidi"/>
      <w:noProof/>
      <w:color w:val="365F91" w:themeColor="accent1" w:themeShade="BF"/>
      <w:sz w:val="32"/>
      <w:szCs w:val="32"/>
      <w:lang w:val="sk-SK" w:eastAsia="sk-SK"/>
    </w:rPr>
  </w:style>
  <w:style w:type="table" w:styleId="Mriekatabuky">
    <w:name w:val="Table Grid"/>
    <w:basedOn w:val="Normlnatabuka"/>
    <w:uiPriority w:val="59"/>
    <w:rsid w:val="00820FA1"/>
    <w:rPr>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rsid w:val="00272C34"/>
    <w:rPr>
      <w:color w:val="0000FF" w:themeColor="hyperlink"/>
      <w:u w:val="single"/>
    </w:rPr>
  </w:style>
  <w:style w:type="character" w:customStyle="1" w:styleId="Nevyrieenzmienka1">
    <w:name w:val="Nevyriešená zmienka1"/>
    <w:basedOn w:val="Predvolenpsmoodseku"/>
    <w:uiPriority w:val="99"/>
    <w:semiHidden/>
    <w:unhideWhenUsed/>
    <w:rsid w:val="00272C34"/>
    <w:rPr>
      <w:color w:val="605E5C"/>
      <w:shd w:val="clear" w:color="auto" w:fill="E1DFDD"/>
    </w:rPr>
  </w:style>
  <w:style w:type="paragraph" w:styleId="Bezriadkovania">
    <w:name w:val="No Spacing"/>
    <w:uiPriority w:val="1"/>
    <w:qFormat/>
    <w:rsid w:val="003D624F"/>
    <w:rPr>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AAFDE8-6EC4-431A-9E16-788C10D3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4551</Words>
  <Characters>25944</Characters>
  <Application>Microsoft Office Word</Application>
  <DocSecurity>0</DocSecurity>
  <Lines>216</Lines>
  <Paragraphs>60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 O DIELO</vt:lpstr>
      <vt:lpstr>ZMLUVA O DIELO</vt:lpstr>
    </vt:vector>
  </TitlesOfParts>
  <Company/>
  <LinksUpToDate>false</LinksUpToDate>
  <CharactersWithSpaces>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Július Fedáš</cp:lastModifiedBy>
  <cp:revision>29</cp:revision>
  <cp:lastPrinted>2022-01-14T09:31:00Z</cp:lastPrinted>
  <dcterms:created xsi:type="dcterms:W3CDTF">2022-01-14T09:31:00Z</dcterms:created>
  <dcterms:modified xsi:type="dcterms:W3CDTF">2025-05-26T16:33:00Z</dcterms:modified>
</cp:coreProperties>
</file>