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customXml/itemProps3.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31"/>
        <w:spacing w:lineRule="auto" w:line="259"/>
        <w:jc w:val="center"/>
        <w:rPr>
          <w:rFonts w:ascii="Times New Roman" w:cs="Times New Roman" w:hAnsi="Times New Roman"/>
          <w:b/>
          <w:bCs/>
          <w:sz w:val="25"/>
          <w:szCs w:val="25"/>
        </w:rPr>
      </w:pPr>
      <w:r>
        <w:rPr>
          <w:rFonts w:ascii="Times New Roman" w:cs="Times New Roman" w:hAnsi="Times New Roman"/>
          <w:b/>
          <w:bCs/>
          <w:sz w:val="25"/>
          <w:szCs w:val="25"/>
        </w:rPr>
        <w:t xml:space="preserve">Všeobecné obchodné podmienky </w:t>
      </w:r>
      <w:r>
        <w:rPr>
          <w:rFonts w:ascii="Times New Roman" w:cs="Times New Roman" w:hAnsi="Times New Roman"/>
          <w:b/>
          <w:bCs/>
          <w:sz w:val="25"/>
          <w:szCs w:val="25"/>
        </w:rPr>
        <w:br/>
      </w:r>
      <w:r>
        <w:rPr>
          <w:rFonts w:ascii="Times New Roman" w:cs="Times New Roman" w:hAnsi="Times New Roman"/>
          <w:b/>
          <w:bCs/>
          <w:sz w:val="25"/>
          <w:szCs w:val="25"/>
        </w:rPr>
        <w:t>na dodávku tovaru / poskytnutie služby / uskutočnenie stavebných prác</w:t>
      </w:r>
    </w:p>
    <w:p>
      <w:pPr>
        <w:pStyle w:val="style31"/>
        <w:spacing w:lineRule="auto" w:line="259"/>
        <w:jc w:val="center"/>
        <w:rPr>
          <w:rFonts w:ascii="Times New Roman" w:cs="Times New Roman" w:hAnsi="Times New Roman"/>
          <w:b/>
          <w:bCs/>
          <w:sz w:val="25"/>
          <w:szCs w:val="25"/>
        </w:rPr>
      </w:pPr>
      <w:r>
        <w:rPr>
          <w:rFonts w:ascii="Times New Roman" w:cs="Times New Roman" w:hAnsi="Times New Roman"/>
          <w:b/>
          <w:bCs/>
          <w:sz w:val="25"/>
          <w:szCs w:val="25"/>
        </w:rPr>
        <w:t xml:space="preserve">obstaraných </w:t>
      </w:r>
      <w:r>
        <w:rPr>
          <w:rFonts w:ascii="Times New Roman" w:cs="Times New Roman" w:hAnsi="Times New Roman"/>
          <w:b/>
          <w:bCs/>
          <w:sz w:val="25"/>
          <w:szCs w:val="25"/>
        </w:rPr>
        <w:t xml:space="preserve">prostredníctvom dynamického nákupného systému zriadeného </w:t>
      </w:r>
      <w:r>
        <w:rPr>
          <w:rFonts w:ascii="Times New Roman" w:cs="Times New Roman" w:hAnsi="Times New Roman"/>
          <w:b/>
          <w:bCs/>
          <w:sz w:val="25"/>
          <w:szCs w:val="25"/>
        </w:rPr>
        <w:t>Bratislavským centrom služieb</w:t>
      </w:r>
      <w:r>
        <w:rPr>
          <w:rFonts w:ascii="Times New Roman" w:cs="Times New Roman" w:hAnsi="Times New Roman"/>
          <w:b/>
          <w:bCs/>
          <w:sz w:val="25"/>
          <w:szCs w:val="25"/>
        </w:rPr>
        <w:t xml:space="preserve"> ako centrálnou obstarávaciu organizáciou </w:t>
      </w:r>
    </w:p>
    <w:p>
      <w:pPr>
        <w:pStyle w:val="style0"/>
        <w:spacing w:after="0"/>
        <w:ind w:left="426" w:hanging="426"/>
        <w:jc w:val="both"/>
        <w:rPr>
          <w:rFonts w:ascii="Times New Roman" w:cs="Times New Roman" w:hAnsi="Times New Roman"/>
          <w:b/>
          <w:bCs/>
        </w:rPr>
      </w:pPr>
    </w:p>
    <w:p>
      <w:pPr>
        <w:pStyle w:val="style0"/>
        <w:spacing w:after="0"/>
        <w:ind w:left="426" w:hanging="426"/>
        <w:jc w:val="both"/>
        <w:rPr>
          <w:rFonts w:ascii="Times New Roman" w:cs="Times New Roman" w:hAnsi="Times New Roman"/>
          <w:b/>
          <w:bCs/>
        </w:rPr>
      </w:pPr>
    </w:p>
    <w:p>
      <w:pPr>
        <w:pStyle w:val="style0"/>
        <w:shd w:val="clear" w:color="auto" w:fill="d9e2f3"/>
        <w:spacing w:after="0"/>
        <w:ind w:left="426" w:hanging="426"/>
        <w:jc w:val="both"/>
        <w:rPr>
          <w:rFonts w:ascii="Times New Roman" w:cs="Times New Roman" w:hAnsi="Times New Roman"/>
        </w:rPr>
      </w:pPr>
      <w:r>
        <w:rPr>
          <w:rFonts w:ascii="Times New Roman" w:cs="Times New Roman" w:hAnsi="Times New Roman"/>
          <w:b/>
          <w:bCs/>
        </w:rPr>
        <w:t>I</w:t>
      </w:r>
      <w:r>
        <w:rPr>
          <w:rFonts w:ascii="Times New Roman" w:cs="Times New Roman" w:hAnsi="Times New Roman"/>
          <w:b/>
          <w:bCs/>
        </w:rPr>
        <w:t xml:space="preserve">. </w:t>
      </w:r>
      <w:r>
        <w:rPr>
          <w:rFonts w:ascii="Times New Roman" w:cs="Times New Roman" w:hAnsi="Times New Roman"/>
          <w:b/>
          <w:bCs/>
        </w:rPr>
        <w:tab/>
      </w:r>
      <w:r>
        <w:rPr>
          <w:rFonts w:ascii="Times New Roman" w:cs="Times New Roman" w:hAnsi="Times New Roman"/>
          <w:b/>
          <w:bCs/>
          <w:shd w:val="clear" w:color="auto" w:fill="d9e2f3"/>
        </w:rPr>
        <w:t>P</w:t>
      </w:r>
      <w:r>
        <w:rPr>
          <w:rFonts w:ascii="Times New Roman" w:cs="Times New Roman" w:hAnsi="Times New Roman"/>
          <w:b/>
          <w:bCs/>
          <w:shd w:val="clear" w:color="auto" w:fill="d9e2f3"/>
        </w:rPr>
        <w:t>ôsobnosť a p</w:t>
      </w:r>
      <w:r>
        <w:rPr>
          <w:rFonts w:ascii="Times New Roman" w:cs="Times New Roman" w:hAnsi="Times New Roman"/>
          <w:b/>
          <w:bCs/>
          <w:shd w:val="clear" w:color="auto" w:fill="d9e2f3"/>
        </w:rPr>
        <w:t xml:space="preserve">ostavenie Všeobecných </w:t>
      </w:r>
      <w:r>
        <w:rPr>
          <w:rFonts w:ascii="Times New Roman" w:cs="Times New Roman" w:hAnsi="Times New Roman"/>
          <w:b/>
          <w:bCs/>
          <w:shd w:val="clear" w:color="auto" w:fill="d9e2f3"/>
        </w:rPr>
        <w:t>obchodn</w:t>
      </w:r>
      <w:r>
        <w:rPr>
          <w:rFonts w:ascii="Times New Roman" w:cs="Times New Roman" w:hAnsi="Times New Roman"/>
          <w:b/>
          <w:bCs/>
          <w:shd w:val="clear" w:color="auto" w:fill="d9e2f3"/>
        </w:rPr>
        <w:t>ých</w:t>
      </w:r>
      <w:r>
        <w:rPr>
          <w:rFonts w:ascii="Times New Roman" w:cs="Times New Roman" w:hAnsi="Times New Roman"/>
          <w:b/>
          <w:bCs/>
          <w:shd w:val="clear" w:color="auto" w:fill="d9e2f3"/>
        </w:rPr>
        <w:t xml:space="preserve"> </w:t>
      </w:r>
      <w:r>
        <w:rPr>
          <w:rFonts w:ascii="Times New Roman" w:cs="Times New Roman" w:hAnsi="Times New Roman"/>
          <w:b/>
          <w:bCs/>
          <w:shd w:val="clear" w:color="auto" w:fill="d9e2f3"/>
        </w:rPr>
        <w:t>podmie</w:t>
      </w:r>
      <w:r>
        <w:rPr>
          <w:rFonts w:ascii="Times New Roman" w:cs="Times New Roman" w:hAnsi="Times New Roman"/>
          <w:b/>
          <w:bCs/>
          <w:shd w:val="clear" w:color="auto" w:fill="d9e2f3"/>
        </w:rPr>
        <w:t>nok</w:t>
      </w:r>
    </w:p>
    <w:p>
      <w:pPr>
        <w:pStyle w:val="style4097"/>
        <w:spacing w:lineRule="auto" w:line="259"/>
        <w:ind w:left="426"/>
        <w:jc w:val="both"/>
        <w:rPr>
          <w:sz w:val="22"/>
          <w:szCs w:val="22"/>
        </w:rPr>
      </w:pPr>
    </w:p>
    <w:p>
      <w:pPr>
        <w:pStyle w:val="style4097"/>
        <w:numPr>
          <w:ilvl w:val="0"/>
          <w:numId w:val="1"/>
        </w:numPr>
        <w:spacing w:lineRule="auto" w:line="259"/>
        <w:ind w:left="426" w:hanging="426"/>
        <w:jc w:val="both"/>
        <w:rPr>
          <w:sz w:val="22"/>
          <w:szCs w:val="22"/>
        </w:rPr>
      </w:pPr>
      <w:r>
        <w:rPr>
          <w:sz w:val="22"/>
          <w:szCs w:val="22"/>
        </w:rPr>
        <w:t xml:space="preserve">Tieto </w:t>
      </w:r>
      <w:r>
        <w:rPr>
          <w:sz w:val="22"/>
          <w:szCs w:val="22"/>
        </w:rPr>
        <w:t xml:space="preserve">Všeobecné obchodné podmienky </w:t>
      </w:r>
      <w:r>
        <w:rPr>
          <w:sz w:val="22"/>
          <w:szCs w:val="22"/>
        </w:rPr>
        <w:t>(ďalej len „</w:t>
      </w:r>
      <w:r>
        <w:rPr>
          <w:b/>
          <w:bCs/>
          <w:sz w:val="22"/>
          <w:szCs w:val="22"/>
        </w:rPr>
        <w:t>VOP</w:t>
      </w:r>
      <w:r>
        <w:rPr>
          <w:sz w:val="22"/>
          <w:szCs w:val="22"/>
        </w:rPr>
        <w:t xml:space="preserve">“) </w:t>
      </w:r>
      <w:r>
        <w:rPr>
          <w:sz w:val="22"/>
          <w:szCs w:val="22"/>
        </w:rPr>
        <w:t>sú vydané v súlade s § 273 ods. 1 zákona č. 513/1991 Zb. Obchodný zákonník v znení neskorších predpisov (ďalej len „</w:t>
      </w:r>
      <w:r>
        <w:rPr>
          <w:b/>
          <w:bCs/>
          <w:sz w:val="22"/>
          <w:szCs w:val="22"/>
        </w:rPr>
        <w:t>ObZ</w:t>
      </w:r>
      <w:r>
        <w:rPr>
          <w:sz w:val="22"/>
          <w:szCs w:val="22"/>
        </w:rPr>
        <w:t>“).</w:t>
      </w:r>
    </w:p>
    <w:p>
      <w:pPr>
        <w:pStyle w:val="style4097"/>
        <w:numPr>
          <w:ilvl w:val="0"/>
          <w:numId w:val="1"/>
        </w:numPr>
        <w:spacing w:lineRule="auto" w:line="259"/>
        <w:ind w:left="426" w:hanging="426"/>
        <w:jc w:val="both"/>
        <w:rPr>
          <w:sz w:val="22"/>
          <w:szCs w:val="22"/>
        </w:rPr>
      </w:pPr>
      <w:r>
        <w:rPr>
          <w:sz w:val="22"/>
          <w:szCs w:val="22"/>
        </w:rPr>
        <w:t xml:space="preserve">Tieto VOP </w:t>
      </w:r>
      <w:r>
        <w:rPr>
          <w:sz w:val="22"/>
          <w:szCs w:val="22"/>
        </w:rPr>
        <w:t xml:space="preserve">upravujú vzájomné práva a povinnosti Zmluvných strán </w:t>
      </w:r>
      <w:r>
        <w:rPr>
          <w:sz w:val="22"/>
          <w:szCs w:val="22"/>
        </w:rPr>
        <w:t>a</w:t>
      </w:r>
      <w:r>
        <w:rPr>
          <w:sz w:val="22"/>
          <w:szCs w:val="22"/>
        </w:rPr>
        <w:t> </w:t>
      </w:r>
      <w:r>
        <w:rPr>
          <w:sz w:val="22"/>
          <w:szCs w:val="22"/>
        </w:rPr>
        <w:t xml:space="preserve">aplikujú sa na všetky </w:t>
      </w:r>
      <w:r>
        <w:rPr>
          <w:color w:val="auto"/>
          <w:sz w:val="22"/>
          <w:szCs w:val="22"/>
        </w:rPr>
        <w:t>zmluvn</w:t>
      </w:r>
      <w:r>
        <w:rPr>
          <w:color w:val="auto"/>
          <w:sz w:val="22"/>
          <w:szCs w:val="22"/>
        </w:rPr>
        <w:t xml:space="preserve">é </w:t>
      </w:r>
      <w:r>
        <w:rPr>
          <w:color w:val="auto"/>
          <w:sz w:val="22"/>
          <w:szCs w:val="22"/>
        </w:rPr>
        <w:t>vzťah</w:t>
      </w:r>
      <w:r>
        <w:rPr>
          <w:color w:val="auto"/>
          <w:sz w:val="22"/>
          <w:szCs w:val="22"/>
        </w:rPr>
        <w:t>y</w:t>
      </w:r>
      <w:r>
        <w:rPr>
          <w:color w:val="auto"/>
          <w:sz w:val="22"/>
          <w:szCs w:val="22"/>
        </w:rPr>
        <w:t xml:space="preserve">, ktoré </w:t>
      </w:r>
      <w:r>
        <w:rPr>
          <w:color w:val="auto"/>
          <w:sz w:val="22"/>
          <w:szCs w:val="22"/>
        </w:rPr>
        <w:t xml:space="preserve">príspevková </w:t>
      </w:r>
      <w:r>
        <w:rPr>
          <w:sz w:val="22"/>
          <w:szCs w:val="22"/>
        </w:rPr>
        <w:t xml:space="preserve">organizácia hlavného mesta SR Bratislavy s názvom </w:t>
      </w:r>
      <w:r>
        <w:rPr>
          <w:b/>
          <w:sz w:val="22"/>
          <w:szCs w:val="22"/>
        </w:rPr>
        <w:t>Bratislavské centrum služieb</w:t>
      </w:r>
      <w:r>
        <w:rPr>
          <w:sz w:val="22"/>
          <w:szCs w:val="22"/>
        </w:rPr>
        <w:t xml:space="preserve">, so sídlom </w:t>
      </w:r>
      <w:r>
        <w:rPr>
          <w:sz w:val="22"/>
          <w:szCs w:val="22"/>
        </w:rPr>
        <w:t xml:space="preserve">Primaciálne námestie 1, </w:t>
      </w:r>
      <w:r>
        <w:rPr>
          <w:sz w:val="22"/>
          <w:szCs w:val="22"/>
        </w:rPr>
        <w:t xml:space="preserve">814 99 </w:t>
      </w:r>
      <w:r>
        <w:rPr>
          <w:sz w:val="22"/>
          <w:szCs w:val="22"/>
        </w:rPr>
        <w:t>Bratislava</w:t>
      </w:r>
      <w:r>
        <w:rPr>
          <w:sz w:val="22"/>
          <w:szCs w:val="22"/>
        </w:rPr>
        <w:t>, IČO:</w:t>
      </w:r>
      <w:r>
        <w:rPr>
          <w:sz w:val="22"/>
          <w:szCs w:val="22"/>
        </w:rPr>
        <w:t xml:space="preserve"> 55365493 </w:t>
      </w:r>
      <w:r>
        <w:rPr>
          <w:sz w:val="22"/>
          <w:szCs w:val="22"/>
        </w:rPr>
        <w:t>(ďalej len „</w:t>
      </w:r>
      <w:r>
        <w:rPr>
          <w:b/>
          <w:bCs/>
          <w:sz w:val="22"/>
          <w:szCs w:val="22"/>
        </w:rPr>
        <w:t>Objednávateľ</w:t>
      </w:r>
      <w:r>
        <w:rPr>
          <w:sz w:val="22"/>
          <w:szCs w:val="22"/>
        </w:rPr>
        <w:t>“</w:t>
      </w:r>
      <w:r>
        <w:rPr>
          <w:sz w:val="22"/>
          <w:szCs w:val="22"/>
        </w:rPr>
        <w:t xml:space="preserve"> alebo „</w:t>
      </w:r>
      <w:r>
        <w:rPr>
          <w:b/>
          <w:sz w:val="22"/>
          <w:szCs w:val="22"/>
        </w:rPr>
        <w:t>BCS</w:t>
      </w:r>
      <w:r>
        <w:rPr>
          <w:sz w:val="22"/>
          <w:szCs w:val="22"/>
        </w:rPr>
        <w:t>“</w:t>
      </w:r>
      <w:r>
        <w:rPr>
          <w:sz w:val="22"/>
          <w:szCs w:val="22"/>
        </w:rPr>
        <w:t>) uzatvára s</w:t>
      </w:r>
      <w:r>
        <w:rPr>
          <w:sz w:val="22"/>
          <w:szCs w:val="22"/>
        </w:rPr>
        <w:t xml:space="preserve"> fyzickou </w:t>
      </w:r>
      <w:r>
        <w:rPr>
          <w:sz w:val="22"/>
          <w:szCs w:val="22"/>
        </w:rPr>
        <w:t xml:space="preserve">osobou </w:t>
      </w:r>
      <w:r>
        <w:rPr>
          <w:sz w:val="22"/>
          <w:szCs w:val="22"/>
        </w:rPr>
        <w:t>alebo právnickou osobou, ktorá</w:t>
      </w:r>
      <w:r>
        <w:rPr>
          <w:sz w:val="22"/>
          <w:szCs w:val="22"/>
        </w:rPr>
        <w:t xml:space="preserve"> sa</w:t>
      </w:r>
      <w:r>
        <w:rPr>
          <w:sz w:val="22"/>
          <w:szCs w:val="22"/>
        </w:rPr>
        <w:t xml:space="preserve"> </w:t>
      </w:r>
      <w:r>
        <w:rPr>
          <w:sz w:val="22"/>
          <w:szCs w:val="22"/>
        </w:rPr>
        <w:t>za dohodnutú zmluvnú cenu</w:t>
      </w:r>
      <w:r>
        <w:rPr>
          <w:sz w:val="22"/>
          <w:szCs w:val="22"/>
        </w:rPr>
        <w:t xml:space="preserve"> </w:t>
      </w:r>
      <w:r>
        <w:rPr>
          <w:sz w:val="22"/>
          <w:szCs w:val="22"/>
        </w:rPr>
        <w:t xml:space="preserve">zaväzuje Objednávateľovi dodať </w:t>
      </w:r>
      <w:r>
        <w:rPr>
          <w:sz w:val="22"/>
          <w:szCs w:val="22"/>
        </w:rPr>
        <w:t>t</w:t>
      </w:r>
      <w:r>
        <w:rPr>
          <w:sz w:val="22"/>
          <w:szCs w:val="22"/>
        </w:rPr>
        <w:t>ovar</w:t>
      </w:r>
      <w:r>
        <w:rPr>
          <w:sz w:val="22"/>
          <w:szCs w:val="22"/>
        </w:rPr>
        <w:t xml:space="preserve"> </w:t>
      </w:r>
      <w:r>
        <w:rPr>
          <w:sz w:val="22"/>
          <w:szCs w:val="22"/>
        </w:rPr>
        <w:t>a/alebo</w:t>
      </w:r>
      <w:r>
        <w:rPr>
          <w:sz w:val="22"/>
          <w:szCs w:val="22"/>
        </w:rPr>
        <w:t xml:space="preserve"> poskytnúť </w:t>
      </w:r>
      <w:r>
        <w:rPr>
          <w:sz w:val="22"/>
          <w:szCs w:val="22"/>
        </w:rPr>
        <w:t>s</w:t>
      </w:r>
      <w:r>
        <w:rPr>
          <w:sz w:val="22"/>
          <w:szCs w:val="22"/>
        </w:rPr>
        <w:t>lužb</w:t>
      </w:r>
      <w:r>
        <w:rPr>
          <w:sz w:val="22"/>
          <w:szCs w:val="22"/>
        </w:rPr>
        <w:t>u</w:t>
      </w:r>
      <w:r>
        <w:rPr>
          <w:sz w:val="22"/>
          <w:szCs w:val="22"/>
        </w:rPr>
        <w:t xml:space="preserve"> </w:t>
      </w:r>
      <w:r>
        <w:rPr>
          <w:sz w:val="22"/>
          <w:szCs w:val="22"/>
        </w:rPr>
        <w:t xml:space="preserve">a/alebo </w:t>
      </w:r>
      <w:r>
        <w:rPr>
          <w:sz w:val="22"/>
          <w:szCs w:val="22"/>
        </w:rPr>
        <w:t xml:space="preserve">pre Objednávateľa </w:t>
      </w:r>
      <w:r>
        <w:rPr>
          <w:sz w:val="22"/>
          <w:szCs w:val="22"/>
        </w:rPr>
        <w:t>uskutočn</w:t>
      </w:r>
      <w:r>
        <w:rPr>
          <w:sz w:val="22"/>
          <w:szCs w:val="22"/>
        </w:rPr>
        <w:t xml:space="preserve">iť </w:t>
      </w:r>
      <w:r>
        <w:rPr>
          <w:sz w:val="22"/>
          <w:szCs w:val="22"/>
        </w:rPr>
        <w:t>stavebn</w:t>
      </w:r>
      <w:r>
        <w:rPr>
          <w:sz w:val="22"/>
          <w:szCs w:val="22"/>
        </w:rPr>
        <w:t>é</w:t>
      </w:r>
      <w:r>
        <w:rPr>
          <w:sz w:val="22"/>
          <w:szCs w:val="22"/>
        </w:rPr>
        <w:t xml:space="preserve"> prác</w:t>
      </w:r>
      <w:r>
        <w:rPr>
          <w:sz w:val="22"/>
          <w:szCs w:val="22"/>
        </w:rPr>
        <w:t>e</w:t>
      </w:r>
      <w:r>
        <w:rPr>
          <w:sz w:val="22"/>
          <w:szCs w:val="22"/>
        </w:rPr>
        <w:t xml:space="preserve"> </w:t>
      </w:r>
      <w:r>
        <w:rPr>
          <w:sz w:val="22"/>
          <w:szCs w:val="22"/>
        </w:rPr>
        <w:t>(ďalej len „</w:t>
      </w:r>
      <w:r>
        <w:rPr>
          <w:b/>
          <w:bCs/>
          <w:sz w:val="22"/>
          <w:szCs w:val="22"/>
        </w:rPr>
        <w:t>Dodávateľ</w:t>
      </w:r>
      <w:r>
        <w:rPr>
          <w:sz w:val="22"/>
          <w:szCs w:val="22"/>
        </w:rPr>
        <w:t>“</w:t>
      </w:r>
      <w:r>
        <w:rPr>
          <w:sz w:val="22"/>
          <w:szCs w:val="22"/>
        </w:rPr>
        <w:t>)</w:t>
      </w:r>
      <w:r>
        <w:rPr>
          <w:sz w:val="22"/>
          <w:szCs w:val="22"/>
        </w:rPr>
        <w:t xml:space="preserve"> </w:t>
      </w:r>
      <w:r>
        <w:rPr>
          <w:sz w:val="22"/>
          <w:szCs w:val="22"/>
        </w:rPr>
        <w:t>(</w:t>
      </w:r>
      <w:r>
        <w:rPr>
          <w:sz w:val="22"/>
          <w:szCs w:val="22"/>
        </w:rPr>
        <w:t xml:space="preserve">Objednávateľ a Dodávateľ </w:t>
      </w:r>
      <w:r>
        <w:rPr>
          <w:sz w:val="22"/>
          <w:szCs w:val="22"/>
        </w:rPr>
        <w:t xml:space="preserve">ďalej </w:t>
      </w:r>
      <w:r>
        <w:rPr>
          <w:sz w:val="22"/>
          <w:szCs w:val="22"/>
        </w:rPr>
        <w:t xml:space="preserve">spolu aj </w:t>
      </w:r>
      <w:r>
        <w:rPr>
          <w:sz w:val="22"/>
          <w:szCs w:val="22"/>
        </w:rPr>
        <w:t>len</w:t>
      </w:r>
      <w:r>
        <w:rPr>
          <w:sz w:val="22"/>
          <w:szCs w:val="22"/>
        </w:rPr>
        <w:t xml:space="preserve"> „</w:t>
      </w:r>
      <w:r>
        <w:rPr>
          <w:b/>
          <w:bCs/>
          <w:sz w:val="22"/>
          <w:szCs w:val="22"/>
        </w:rPr>
        <w:t>Z</w:t>
      </w:r>
      <w:r>
        <w:rPr>
          <w:b/>
          <w:bCs/>
          <w:sz w:val="22"/>
          <w:szCs w:val="22"/>
        </w:rPr>
        <w:t>mluvné strany</w:t>
      </w:r>
      <w:r>
        <w:rPr>
          <w:sz w:val="22"/>
          <w:szCs w:val="22"/>
        </w:rPr>
        <w:t>“</w:t>
      </w:r>
      <w:r>
        <w:rPr>
          <w:sz w:val="22"/>
          <w:szCs w:val="22"/>
        </w:rPr>
        <w:t>)</w:t>
      </w:r>
      <w:r>
        <w:rPr>
          <w:sz w:val="22"/>
          <w:szCs w:val="22"/>
        </w:rPr>
        <w:t xml:space="preserve">, </w:t>
      </w:r>
      <w:r>
        <w:rPr>
          <w:sz w:val="22"/>
          <w:szCs w:val="22"/>
        </w:rPr>
        <w:t xml:space="preserve">a </w:t>
      </w:r>
      <w:r>
        <w:rPr>
          <w:sz w:val="22"/>
          <w:szCs w:val="22"/>
        </w:rPr>
        <w:t xml:space="preserve">ktoré sú výsledkom </w:t>
      </w:r>
      <w:r>
        <w:rPr>
          <w:sz w:val="22"/>
          <w:szCs w:val="22"/>
        </w:rPr>
        <w:t xml:space="preserve">verejného obstarávania realizovaného </w:t>
      </w:r>
      <w:r>
        <w:rPr>
          <w:sz w:val="22"/>
          <w:szCs w:val="22"/>
        </w:rPr>
        <w:t xml:space="preserve">v súlade so zákonom </w:t>
      </w:r>
      <w:r>
        <w:rPr>
          <w:sz w:val="22"/>
          <w:szCs w:val="22"/>
        </w:rPr>
        <w:t>č. 343/2015 Z. z. o verejnom obstarávaní a o zmene a doplnení niektorých zákonov v znení neskorších predpisov (ďalej len „</w:t>
      </w:r>
      <w:r>
        <w:rPr>
          <w:b/>
          <w:bCs/>
          <w:sz w:val="22"/>
          <w:szCs w:val="22"/>
        </w:rPr>
        <w:t>ZVO</w:t>
      </w:r>
      <w:r>
        <w:rPr>
          <w:sz w:val="22"/>
          <w:szCs w:val="22"/>
        </w:rPr>
        <w:t>“)</w:t>
      </w:r>
      <w:r>
        <w:rPr>
          <w:sz w:val="22"/>
          <w:szCs w:val="22"/>
        </w:rPr>
        <w:t xml:space="preserve"> </w:t>
      </w:r>
      <w:r>
        <w:rPr>
          <w:sz w:val="22"/>
          <w:szCs w:val="22"/>
        </w:rPr>
        <w:t>prostredníctvom</w:t>
      </w:r>
      <w:r>
        <w:rPr>
          <w:sz w:val="22"/>
          <w:szCs w:val="22"/>
        </w:rPr>
        <w:t xml:space="preserve"> ktoréhokoľvek</w:t>
      </w:r>
      <w:r>
        <w:rPr>
          <w:sz w:val="22"/>
          <w:szCs w:val="22"/>
        </w:rPr>
        <w:t xml:space="preserve"> dynamick</w:t>
      </w:r>
      <w:r>
        <w:rPr>
          <w:sz w:val="22"/>
          <w:szCs w:val="22"/>
        </w:rPr>
        <w:t xml:space="preserve">ého </w:t>
      </w:r>
      <w:r>
        <w:rPr>
          <w:sz w:val="22"/>
          <w:szCs w:val="22"/>
        </w:rPr>
        <w:t>nákupn</w:t>
      </w:r>
      <w:r>
        <w:rPr>
          <w:sz w:val="22"/>
          <w:szCs w:val="22"/>
        </w:rPr>
        <w:t xml:space="preserve">ého </w:t>
      </w:r>
      <w:r>
        <w:rPr>
          <w:sz w:val="22"/>
          <w:szCs w:val="22"/>
        </w:rPr>
        <w:t>systém</w:t>
      </w:r>
      <w:r>
        <w:rPr>
          <w:sz w:val="22"/>
          <w:szCs w:val="22"/>
        </w:rPr>
        <w:t>u</w:t>
      </w:r>
      <w:r>
        <w:rPr>
          <w:sz w:val="22"/>
          <w:szCs w:val="22"/>
        </w:rPr>
        <w:t xml:space="preserve"> </w:t>
      </w:r>
      <w:r>
        <w:rPr>
          <w:sz w:val="22"/>
          <w:szCs w:val="22"/>
        </w:rPr>
        <w:t>zriadeného BCS</w:t>
      </w:r>
      <w:r>
        <w:rPr>
          <w:sz w:val="22"/>
          <w:szCs w:val="22"/>
        </w:rPr>
        <w:t xml:space="preserve"> </w:t>
      </w:r>
      <w:r>
        <w:rPr>
          <w:sz w:val="22"/>
          <w:szCs w:val="22"/>
        </w:rPr>
        <w:t xml:space="preserve">ako centrálnou obstarávaciu organizáciou </w:t>
      </w:r>
      <w:r>
        <w:rPr>
          <w:sz w:val="22"/>
          <w:szCs w:val="22"/>
        </w:rPr>
        <w:t>za účelom centrálneho verejného obstarávania podľa § 15 ZVO</w:t>
      </w:r>
      <w:r>
        <w:rPr>
          <w:sz w:val="22"/>
          <w:szCs w:val="22"/>
        </w:rPr>
        <w:t xml:space="preserve"> </w:t>
      </w:r>
      <w:r>
        <w:rPr>
          <w:sz w:val="22"/>
          <w:szCs w:val="22"/>
        </w:rPr>
        <w:t>(ďalej spolu len „</w:t>
      </w:r>
      <w:r>
        <w:rPr>
          <w:b/>
          <w:bCs/>
          <w:sz w:val="22"/>
          <w:szCs w:val="22"/>
        </w:rPr>
        <w:t>Plnenie</w:t>
      </w:r>
      <w:r>
        <w:rPr>
          <w:sz w:val="22"/>
          <w:szCs w:val="22"/>
        </w:rPr>
        <w:t>“)</w:t>
      </w:r>
      <w:r>
        <w:rPr>
          <w:sz w:val="22"/>
          <w:szCs w:val="22"/>
        </w:rPr>
        <w:t>.</w:t>
      </w:r>
      <w:r>
        <w:rPr>
          <w:sz w:val="22"/>
          <w:szCs w:val="22"/>
        </w:rPr>
        <w:t xml:space="preserve"> </w:t>
      </w:r>
    </w:p>
    <w:p>
      <w:pPr>
        <w:pStyle w:val="style4097"/>
        <w:numPr>
          <w:ilvl w:val="0"/>
          <w:numId w:val="1"/>
        </w:numPr>
        <w:spacing w:lineRule="auto" w:line="259"/>
        <w:ind w:left="425" w:hanging="425"/>
        <w:jc w:val="both"/>
        <w:rPr>
          <w:sz w:val="22"/>
          <w:szCs w:val="22"/>
        </w:rPr>
      </w:pPr>
      <w:r>
        <w:rPr>
          <w:sz w:val="22"/>
          <w:szCs w:val="22"/>
        </w:rPr>
        <w:t xml:space="preserve">Tieto VOP sa </w:t>
      </w:r>
      <w:r>
        <w:rPr>
          <w:sz w:val="22"/>
          <w:szCs w:val="22"/>
        </w:rPr>
        <w:t>rovnako</w:t>
      </w:r>
      <w:r>
        <w:rPr>
          <w:sz w:val="22"/>
          <w:szCs w:val="22"/>
        </w:rPr>
        <w:t xml:space="preserve"> </w:t>
      </w:r>
      <w:r>
        <w:rPr>
          <w:sz w:val="22"/>
          <w:szCs w:val="22"/>
        </w:rPr>
        <w:t>vzťahujú</w:t>
      </w:r>
      <w:r>
        <w:rPr>
          <w:sz w:val="22"/>
          <w:szCs w:val="22"/>
        </w:rPr>
        <w:t xml:space="preserve"> </w:t>
      </w:r>
      <w:r>
        <w:rPr>
          <w:sz w:val="22"/>
          <w:szCs w:val="22"/>
        </w:rPr>
        <w:t xml:space="preserve">aj </w:t>
      </w:r>
      <w:r>
        <w:rPr>
          <w:sz w:val="22"/>
          <w:szCs w:val="22"/>
        </w:rPr>
        <w:t xml:space="preserve">na </w:t>
      </w:r>
      <w:r>
        <w:rPr>
          <w:sz w:val="22"/>
          <w:szCs w:val="22"/>
        </w:rPr>
        <w:t xml:space="preserve">zmluvné vzťahy, ktoré sú výsledkom </w:t>
      </w:r>
      <w:r>
        <w:rPr>
          <w:sz w:val="22"/>
          <w:szCs w:val="22"/>
        </w:rPr>
        <w:t>verejného obstarávania realizovaného v súlade s</w:t>
      </w:r>
      <w:r>
        <w:rPr>
          <w:sz w:val="22"/>
          <w:szCs w:val="22"/>
        </w:rPr>
        <w:t xml:space="preserve">o </w:t>
      </w:r>
      <w:r>
        <w:rPr>
          <w:sz w:val="22"/>
          <w:szCs w:val="22"/>
        </w:rPr>
        <w:t xml:space="preserve">ZVO </w:t>
      </w:r>
      <w:r>
        <w:rPr>
          <w:sz w:val="22"/>
          <w:szCs w:val="22"/>
        </w:rPr>
        <w:t>prostredníctvom ktoréhokoľvek dynamického nákupného systému zriadeného BCS ako centrálnou obstarávaciu organizáciou za účelom centrálneho verejného obstarávania podľa § 15 ZVO</w:t>
      </w:r>
      <w:r>
        <w:rPr>
          <w:sz w:val="22"/>
          <w:szCs w:val="22"/>
        </w:rPr>
        <w:t>,</w:t>
      </w:r>
      <w:r>
        <w:rPr>
          <w:sz w:val="22"/>
          <w:szCs w:val="22"/>
        </w:rPr>
        <w:t xml:space="preserve"> </w:t>
      </w:r>
      <w:r>
        <w:rPr>
          <w:sz w:val="22"/>
          <w:szCs w:val="22"/>
        </w:rPr>
        <w:t xml:space="preserve">a ktoré sa </w:t>
      </w:r>
      <w:r>
        <w:rPr>
          <w:sz w:val="22"/>
          <w:szCs w:val="22"/>
        </w:rPr>
        <w:t xml:space="preserve">v dôsledku uvedeného </w:t>
      </w:r>
      <w:r>
        <w:rPr>
          <w:sz w:val="22"/>
          <w:szCs w:val="22"/>
        </w:rPr>
        <w:t xml:space="preserve">uzatvárajú medzi akýmkoľvek Dodávateľom a ktoroukoľvek </w:t>
      </w:r>
      <w:r>
        <w:rPr>
          <w:sz w:val="22"/>
          <w:szCs w:val="22"/>
        </w:rPr>
        <w:t>organizáciou zriadenou alebo založenou hlavným mestom SR Bratislava</w:t>
      </w:r>
      <w:r>
        <w:rPr>
          <w:sz w:val="22"/>
          <w:szCs w:val="22"/>
        </w:rPr>
        <w:t xml:space="preserve"> (príspevkovou, rozpočtovou, neziskovou a pod.)</w:t>
      </w:r>
      <w:r>
        <w:rPr>
          <w:sz w:val="22"/>
          <w:szCs w:val="22"/>
        </w:rPr>
        <w:t>, pre ktorú je BCS centrálnou obstarávacou organizáciou, ak v pri obstarávaní konkrétnej zákazky nie je uvedené inak</w:t>
      </w:r>
      <w:r>
        <w:rPr>
          <w:sz w:val="22"/>
          <w:szCs w:val="22"/>
        </w:rPr>
        <w:t>.</w:t>
      </w:r>
    </w:p>
    <w:p>
      <w:pPr>
        <w:pStyle w:val="style4097"/>
        <w:numPr>
          <w:ilvl w:val="0"/>
          <w:numId w:val="1"/>
        </w:numPr>
        <w:spacing w:lineRule="auto" w:line="259"/>
        <w:ind w:left="425" w:hanging="425"/>
        <w:jc w:val="both"/>
        <w:rPr>
          <w:sz w:val="22"/>
          <w:szCs w:val="22"/>
        </w:rPr>
      </w:pPr>
      <w:r>
        <w:rPr>
          <w:sz w:val="22"/>
          <w:szCs w:val="22"/>
        </w:rPr>
        <w:t>Ak v</w:t>
      </w:r>
      <w:r>
        <w:rPr>
          <w:sz w:val="22"/>
          <w:szCs w:val="22"/>
        </w:rPr>
        <w:t> Zmluve alebo O</w:t>
      </w:r>
      <w:r>
        <w:rPr>
          <w:sz w:val="22"/>
          <w:szCs w:val="22"/>
        </w:rPr>
        <w:t>bjednávke nie je stanovené inak, t</w:t>
      </w:r>
      <w:r>
        <w:rPr>
          <w:sz w:val="22"/>
          <w:szCs w:val="22"/>
        </w:rPr>
        <w:t xml:space="preserve">ieto VOP </w:t>
      </w:r>
      <w:r>
        <w:rPr>
          <w:sz w:val="22"/>
          <w:szCs w:val="22"/>
        </w:rPr>
        <w:t>sú pre Zmluvné strany záväzné bez osobitnej potreby ich priloženia k</w:t>
      </w:r>
      <w:r>
        <w:rPr>
          <w:sz w:val="22"/>
          <w:szCs w:val="22"/>
        </w:rPr>
        <w:t xml:space="preserve"> Zmluve alebo </w:t>
      </w:r>
      <w:r>
        <w:rPr>
          <w:sz w:val="22"/>
          <w:szCs w:val="22"/>
        </w:rPr>
        <w:t xml:space="preserve">Objednávke v listinnej podobe, nakoľko </w:t>
      </w:r>
      <w:r>
        <w:rPr>
          <w:sz w:val="22"/>
          <w:szCs w:val="22"/>
        </w:rPr>
        <w:t>sú zverejnené</w:t>
      </w:r>
      <w:r>
        <w:rPr>
          <w:sz w:val="22"/>
          <w:szCs w:val="22"/>
        </w:rPr>
        <w:t xml:space="preserve"> na webovej karte dotknutého dynamického nákupného systému, ako aj</w:t>
      </w:r>
      <w:r>
        <w:rPr>
          <w:sz w:val="22"/>
          <w:szCs w:val="22"/>
        </w:rPr>
        <w:t xml:space="preserve"> na</w:t>
      </w:r>
      <w:r>
        <w:rPr>
          <w:sz w:val="22"/>
          <w:szCs w:val="22"/>
        </w:rPr>
        <w:t> </w:t>
      </w:r>
      <w:r>
        <w:rPr>
          <w:sz w:val="22"/>
          <w:szCs w:val="22"/>
        </w:rPr>
        <w:t xml:space="preserve">webovom sídle </w:t>
      </w:r>
      <w:r>
        <w:rPr>
          <w:sz w:val="22"/>
          <w:szCs w:val="22"/>
        </w:rPr>
        <w:t xml:space="preserve">BCS </w:t>
      </w:r>
      <w:r>
        <w:rPr>
          <w:sz w:val="22"/>
          <w:szCs w:val="22"/>
        </w:rPr>
        <w:t xml:space="preserve">ako centrálnej obstarávacej organizácie </w:t>
      </w:r>
      <w:r>
        <w:rPr/>
        <w:fldChar w:fldCharType="begin"/>
      </w:r>
      <w:r>
        <w:instrText xml:space="preserve"> HYPERLINK "http://www.bcs.bratislava.sk" </w:instrText>
      </w:r>
      <w:r>
        <w:rPr/>
        <w:fldChar w:fldCharType="separate"/>
      </w:r>
      <w:r>
        <w:rPr>
          <w:rStyle w:val="style85"/>
          <w:sz w:val="22"/>
          <w:szCs w:val="22"/>
        </w:rPr>
        <w:t>www.bcs.bratislava.sk</w:t>
      </w:r>
      <w:r>
        <w:rPr/>
        <w:fldChar w:fldCharType="end"/>
      </w:r>
      <w:r>
        <w:rPr>
          <w:sz w:val="22"/>
          <w:szCs w:val="22"/>
        </w:rPr>
        <w:t>,</w:t>
      </w:r>
      <w:r>
        <w:rPr>
          <w:sz w:val="22"/>
          <w:szCs w:val="22"/>
        </w:rPr>
        <w:t xml:space="preserve"> </w:t>
      </w:r>
      <w:r>
        <w:rPr>
          <w:sz w:val="22"/>
          <w:szCs w:val="22"/>
        </w:rPr>
        <w:t>pričom zmluvný vzťah vznikol na základe verejného obstarávania realizovaného prostredníctvom dynamického nákupného systému, ktorého dokumentácia na tieto VOP výslovne odkazuje</w:t>
      </w:r>
      <w:r>
        <w:rPr>
          <w:sz w:val="22"/>
          <w:szCs w:val="22"/>
        </w:rPr>
        <w:t>.</w:t>
      </w:r>
    </w:p>
    <w:p>
      <w:pPr>
        <w:pStyle w:val="style4097"/>
        <w:numPr>
          <w:ilvl w:val="0"/>
          <w:numId w:val="1"/>
        </w:numPr>
        <w:spacing w:lineRule="auto" w:line="259"/>
        <w:ind w:left="425" w:hanging="425"/>
        <w:jc w:val="both"/>
        <w:rPr>
          <w:sz w:val="22"/>
          <w:szCs w:val="22"/>
        </w:rPr>
      </w:pPr>
      <w:r>
        <w:rPr>
          <w:sz w:val="22"/>
          <w:szCs w:val="22"/>
        </w:rPr>
        <w:t>Objednávkou sa na účely týchto VOP rozumie jednostranný právny úkon Objednávateľa adresovaný Dodávateľovi, v</w:t>
      </w:r>
      <w:r>
        <w:rPr>
          <w:sz w:val="22"/>
          <w:szCs w:val="22"/>
        </w:rPr>
        <w:t> </w:t>
      </w:r>
      <w:r>
        <w:rPr>
          <w:sz w:val="22"/>
          <w:szCs w:val="22"/>
        </w:rPr>
        <w:t>ktorom je špecifikované Objednávateľom požadované Plnenie, s</w:t>
      </w:r>
      <w:r>
        <w:rPr>
          <w:sz w:val="22"/>
          <w:szCs w:val="22"/>
        </w:rPr>
        <w:t> </w:t>
      </w:r>
      <w:r>
        <w:rPr>
          <w:sz w:val="22"/>
          <w:szCs w:val="22"/>
        </w:rPr>
        <w:t xml:space="preserve">určením </w:t>
      </w:r>
      <w:r>
        <w:rPr>
          <w:sz w:val="22"/>
          <w:szCs w:val="22"/>
        </w:rPr>
        <w:t>množstva, akosti a vyhotovenia</w:t>
      </w:r>
      <w:r>
        <w:rPr>
          <w:sz w:val="22"/>
          <w:szCs w:val="22"/>
        </w:rPr>
        <w:t xml:space="preserve">, </w:t>
      </w:r>
      <w:r>
        <w:rPr>
          <w:sz w:val="22"/>
          <w:szCs w:val="22"/>
        </w:rPr>
        <w:t xml:space="preserve">požadovaného termínu </w:t>
      </w:r>
      <w:r>
        <w:rPr>
          <w:sz w:val="22"/>
          <w:szCs w:val="22"/>
        </w:rPr>
        <w:t xml:space="preserve">a miesta </w:t>
      </w:r>
      <w:r>
        <w:rPr>
          <w:sz w:val="22"/>
          <w:szCs w:val="22"/>
        </w:rPr>
        <w:t>dodania Plnenia</w:t>
      </w:r>
      <w:r>
        <w:rPr>
          <w:sz w:val="22"/>
          <w:szCs w:val="22"/>
        </w:rPr>
        <w:t>,</w:t>
      </w:r>
      <w:r>
        <w:rPr>
          <w:sz w:val="22"/>
          <w:szCs w:val="22"/>
        </w:rPr>
        <w:t xml:space="preserve"> </w:t>
      </w:r>
      <w:r>
        <w:rPr>
          <w:sz w:val="22"/>
          <w:szCs w:val="22"/>
        </w:rPr>
        <w:t xml:space="preserve">cena, </w:t>
      </w:r>
      <w:r>
        <w:rPr>
          <w:sz w:val="22"/>
          <w:szCs w:val="22"/>
        </w:rPr>
        <w:t>ako aj kontaktn</w:t>
      </w:r>
      <w:r>
        <w:rPr>
          <w:sz w:val="22"/>
          <w:szCs w:val="22"/>
        </w:rPr>
        <w:t>ej</w:t>
      </w:r>
      <w:r>
        <w:rPr>
          <w:sz w:val="22"/>
          <w:szCs w:val="22"/>
        </w:rPr>
        <w:t xml:space="preserve"> osob</w:t>
      </w:r>
      <w:r>
        <w:rPr>
          <w:sz w:val="22"/>
          <w:szCs w:val="22"/>
        </w:rPr>
        <w:t>y</w:t>
      </w:r>
      <w:r>
        <w:rPr>
          <w:sz w:val="22"/>
          <w:szCs w:val="22"/>
        </w:rPr>
        <w:t xml:space="preserve"> </w:t>
      </w:r>
      <w:r>
        <w:rPr>
          <w:sz w:val="22"/>
          <w:szCs w:val="22"/>
        </w:rPr>
        <w:t>O</w:t>
      </w:r>
      <w:r>
        <w:rPr>
          <w:sz w:val="22"/>
          <w:szCs w:val="22"/>
        </w:rPr>
        <w:t>bjednávateľa s uvedením telefonického a e-mailového kontaktu</w:t>
      </w:r>
      <w:r>
        <w:rPr>
          <w:sz w:val="22"/>
          <w:szCs w:val="22"/>
        </w:rPr>
        <w:t>. Samotná Objednávka môže odkazovať na špecifikáciu/opis ako na samostatnú prílohu Objednávky, ktorá bližšie definuje požadované Plnenie.</w:t>
      </w:r>
      <w:r>
        <w:rPr>
          <w:sz w:val="22"/>
          <w:szCs w:val="22"/>
        </w:rPr>
        <w:t xml:space="preserve"> </w:t>
      </w:r>
      <w:r>
        <w:rPr>
          <w:sz w:val="22"/>
          <w:szCs w:val="22"/>
        </w:rPr>
        <w:t xml:space="preserve">V zmysle týchto VOP sa Objednávka považuje za obchodný vzťah uzatvorený medzi Dodávateľom a Objednávateľom dňom doručenia písomného potvrdenia </w:t>
      </w:r>
      <w:r>
        <w:rPr>
          <w:sz w:val="22"/>
          <w:szCs w:val="22"/>
        </w:rPr>
        <w:t>O</w:t>
      </w:r>
      <w:r>
        <w:rPr>
          <w:sz w:val="22"/>
          <w:szCs w:val="22"/>
        </w:rPr>
        <w:t>bjednávky Dodávateľom (aj e</w:t>
      </w:r>
      <w:r>
        <w:rPr>
          <w:sz w:val="22"/>
          <w:szCs w:val="22"/>
        </w:rPr>
        <w:t>-</w:t>
      </w:r>
      <w:r>
        <w:rPr>
          <w:sz w:val="22"/>
          <w:szCs w:val="22"/>
        </w:rPr>
        <w:t>mailom) Objednávateľovi, ktorým Dodávateľ potvrdzuje podmienky navrhnuté Objednávateľom v Objednávke a vyhlasuje, že sa oboznámil s týmito VOP, ktoré upravujú zmluvný vzťah medzi Zmluvnými stranami týkajúci sa objednaného Plnenia, ok</w:t>
      </w:r>
      <w:r>
        <w:rPr>
          <w:sz w:val="22"/>
          <w:szCs w:val="22"/>
        </w:rPr>
        <w:t xml:space="preserve">rem zmluvných vzťahov, pri ktorých je aplikácia týchto VOP výslovne týmito VOP alebo Objednávkou vylúčená. </w:t>
      </w:r>
      <w:r>
        <w:rPr>
          <w:sz w:val="22"/>
          <w:szCs w:val="22"/>
        </w:rPr>
        <w:t>Dodávateľ</w:t>
      </w:r>
      <w:r>
        <w:rPr>
          <w:sz w:val="22"/>
          <w:szCs w:val="22"/>
        </w:rPr>
        <w:t xml:space="preserve"> je povinný po</w:t>
      </w:r>
      <w:r>
        <w:rPr>
          <w:sz w:val="22"/>
          <w:szCs w:val="22"/>
        </w:rPr>
        <w:t> </w:t>
      </w:r>
      <w:r>
        <w:rPr>
          <w:sz w:val="22"/>
          <w:szCs w:val="22"/>
        </w:rPr>
        <w:t xml:space="preserve">doručení </w:t>
      </w:r>
      <w:r>
        <w:rPr>
          <w:sz w:val="22"/>
          <w:szCs w:val="22"/>
        </w:rPr>
        <w:t>O</w:t>
      </w:r>
      <w:r>
        <w:rPr>
          <w:sz w:val="22"/>
          <w:szCs w:val="22"/>
        </w:rPr>
        <w:t>bjednávky potvrdiť jej prijatie (aj e</w:t>
      </w:r>
      <w:r>
        <w:rPr>
          <w:sz w:val="22"/>
          <w:szCs w:val="22"/>
        </w:rPr>
        <w:t>-</w:t>
      </w:r>
      <w:r>
        <w:rPr>
          <w:sz w:val="22"/>
          <w:szCs w:val="22"/>
        </w:rPr>
        <w:t xml:space="preserve">mailom) do 7 </w:t>
      </w:r>
      <w:r>
        <w:rPr>
          <w:sz w:val="22"/>
          <w:szCs w:val="22"/>
        </w:rPr>
        <w:t>(</w:t>
      </w:r>
      <w:r>
        <w:rPr>
          <w:sz w:val="22"/>
          <w:szCs w:val="22"/>
        </w:rPr>
        <w:t>siedmych) pracovných dní. V</w:t>
      </w:r>
      <w:r>
        <w:rPr>
          <w:sz w:val="22"/>
          <w:szCs w:val="22"/>
        </w:rPr>
        <w:t> </w:t>
      </w:r>
      <w:r>
        <w:rPr>
          <w:sz w:val="22"/>
          <w:szCs w:val="22"/>
        </w:rPr>
        <w:t xml:space="preserve">prípade, ak nebude </w:t>
      </w:r>
      <w:r>
        <w:rPr>
          <w:sz w:val="22"/>
          <w:szCs w:val="22"/>
        </w:rPr>
        <w:t>O</w:t>
      </w:r>
      <w:r>
        <w:rPr>
          <w:sz w:val="22"/>
          <w:szCs w:val="22"/>
        </w:rPr>
        <w:t>bjednávka potvrdená v</w:t>
      </w:r>
      <w:r>
        <w:rPr>
          <w:sz w:val="22"/>
          <w:szCs w:val="22"/>
        </w:rPr>
        <w:t> </w:t>
      </w:r>
      <w:r>
        <w:rPr>
          <w:sz w:val="22"/>
          <w:szCs w:val="22"/>
        </w:rPr>
        <w:t>lehote</w:t>
      </w:r>
      <w:r>
        <w:rPr>
          <w:sz w:val="22"/>
          <w:szCs w:val="22"/>
        </w:rPr>
        <w:t xml:space="preserve"> uvedenej v predchádzajúcej vete</w:t>
      </w:r>
      <w:r>
        <w:rPr>
          <w:sz w:val="22"/>
          <w:szCs w:val="22"/>
        </w:rPr>
        <w:t xml:space="preserve">, považuje sa návrh </w:t>
      </w:r>
      <w:r>
        <w:rPr>
          <w:sz w:val="22"/>
          <w:szCs w:val="22"/>
        </w:rPr>
        <w:t>O</w:t>
      </w:r>
      <w:r>
        <w:rPr>
          <w:sz w:val="22"/>
          <w:szCs w:val="22"/>
        </w:rPr>
        <w:t>bjednávky za odmietnutý.</w:t>
      </w:r>
      <w:r>
        <w:rPr>
          <w:sz w:val="22"/>
          <w:szCs w:val="22"/>
        </w:rPr>
        <w:t xml:space="preserve"> </w:t>
      </w:r>
      <w:r>
        <w:rPr>
          <w:sz w:val="22"/>
          <w:szCs w:val="22"/>
        </w:rPr>
        <w:t>Objednávateľ môže písomnou žiadosťou doručenou Dodávateľovi (aj e</w:t>
      </w:r>
      <w:r>
        <w:rPr>
          <w:sz w:val="22"/>
          <w:szCs w:val="22"/>
        </w:rPr>
        <w:t>-</w:t>
      </w:r>
      <w:r>
        <w:rPr>
          <w:sz w:val="22"/>
          <w:szCs w:val="22"/>
        </w:rPr>
        <w:t>mailom) zrušiť Objednávku až do</w:t>
      </w:r>
      <w:r>
        <w:rPr>
          <w:sz w:val="22"/>
          <w:szCs w:val="22"/>
        </w:rPr>
        <w:t> </w:t>
      </w:r>
      <w:r>
        <w:rPr>
          <w:sz w:val="22"/>
          <w:szCs w:val="22"/>
        </w:rPr>
        <w:t>momentu jej potvrdenia Dodávateľom.</w:t>
      </w:r>
    </w:p>
    <w:p>
      <w:pPr>
        <w:pStyle w:val="style4097"/>
        <w:numPr>
          <w:ilvl w:val="0"/>
          <w:numId w:val="1"/>
        </w:numPr>
        <w:spacing w:lineRule="auto" w:line="259"/>
        <w:ind w:left="426" w:hanging="426"/>
        <w:jc w:val="both"/>
        <w:rPr>
          <w:sz w:val="22"/>
          <w:szCs w:val="22"/>
        </w:rPr>
      </w:pPr>
      <w:r>
        <w:rPr>
          <w:sz w:val="22"/>
          <w:szCs w:val="22"/>
        </w:rPr>
        <w:t>Zmluvou</w:t>
      </w:r>
      <w:r>
        <w:rPr>
          <w:sz w:val="22"/>
          <w:szCs w:val="22"/>
        </w:rPr>
        <w:t xml:space="preserve"> sa na účely týchto VOP rozumie</w:t>
      </w:r>
      <w:r>
        <w:rPr>
          <w:sz w:val="22"/>
          <w:szCs w:val="22"/>
        </w:rPr>
        <w:t xml:space="preserve"> dvoj</w:t>
      </w:r>
      <w:r>
        <w:rPr>
          <w:sz w:val="22"/>
          <w:szCs w:val="22"/>
        </w:rPr>
        <w:t xml:space="preserve">stranný právny úkon </w:t>
      </w:r>
      <w:r>
        <w:rPr>
          <w:sz w:val="22"/>
          <w:szCs w:val="22"/>
        </w:rPr>
        <w:t xml:space="preserve">vo forme zmluvy alebo rámcovej dohody zatvorenej v písomnej forme medzi </w:t>
      </w:r>
      <w:r>
        <w:rPr>
          <w:sz w:val="22"/>
          <w:szCs w:val="22"/>
        </w:rPr>
        <w:t>Objednávateľ</w:t>
      </w:r>
      <w:r>
        <w:rPr>
          <w:sz w:val="22"/>
          <w:szCs w:val="22"/>
        </w:rPr>
        <w:t>om a</w:t>
      </w:r>
      <w:r>
        <w:rPr>
          <w:sz w:val="22"/>
          <w:szCs w:val="22"/>
        </w:rPr>
        <w:t xml:space="preserve"> Dodávateľom, v ktorom je špecifikované Objednávateľom požadované Plnenie, s určením požadovaného termínu a miesta dodania Plnenia</w:t>
      </w:r>
      <w:r>
        <w:rPr>
          <w:sz w:val="22"/>
          <w:szCs w:val="22"/>
        </w:rPr>
        <w:t xml:space="preserve">. </w:t>
      </w:r>
      <w:r>
        <w:rPr>
          <w:sz w:val="22"/>
          <w:szCs w:val="22"/>
        </w:rPr>
        <w:t xml:space="preserve">Samotná </w:t>
      </w:r>
      <w:r>
        <w:rPr>
          <w:sz w:val="22"/>
          <w:szCs w:val="22"/>
        </w:rPr>
        <w:t>Zmluva</w:t>
      </w:r>
      <w:r>
        <w:rPr>
          <w:sz w:val="22"/>
          <w:szCs w:val="22"/>
        </w:rPr>
        <w:t xml:space="preserve"> môže odkazovať na špecifikáciu/opis ako na samostatnú prílohu </w:t>
      </w:r>
      <w:r>
        <w:rPr>
          <w:sz w:val="22"/>
          <w:szCs w:val="22"/>
        </w:rPr>
        <w:t>Zmluvy</w:t>
      </w:r>
      <w:r>
        <w:rPr>
          <w:sz w:val="22"/>
          <w:szCs w:val="22"/>
        </w:rPr>
        <w:t>, ktorá bližšie definuje požadované Plnenie.</w:t>
      </w:r>
      <w:r>
        <w:rPr>
          <w:sz w:val="22"/>
          <w:szCs w:val="22"/>
        </w:rPr>
        <w:t xml:space="preserve"> Zmluva nadobúda platnosť d</w:t>
      </w:r>
      <w:r>
        <w:rPr>
          <w:sz w:val="22"/>
          <w:szCs w:val="22"/>
        </w:rPr>
        <w:t>ňom podpísania oboma Zmluvnými stranami a účinnosť dňom nasledujúcim po dni jej zverejnenia v Centrálnom registri zmlúv v súlade s príslušnými právnymi predpismi, ak sa Zmluvné strany v Zmluve nedohodnú inak.</w:t>
      </w:r>
    </w:p>
    <w:p>
      <w:pPr>
        <w:pStyle w:val="style4097"/>
        <w:numPr>
          <w:ilvl w:val="0"/>
          <w:numId w:val="1"/>
        </w:numPr>
        <w:spacing w:lineRule="auto" w:line="259"/>
        <w:ind w:left="426" w:hanging="426"/>
        <w:jc w:val="both"/>
        <w:rPr>
          <w:sz w:val="22"/>
          <w:szCs w:val="22"/>
        </w:rPr>
      </w:pPr>
      <w:r>
        <w:rPr>
          <w:sz w:val="22"/>
          <w:szCs w:val="22"/>
        </w:rPr>
        <w:t>Keďže</w:t>
      </w:r>
      <w:r>
        <w:rPr>
          <w:sz w:val="22"/>
          <w:szCs w:val="22"/>
        </w:rPr>
        <w:t xml:space="preserve"> </w:t>
      </w:r>
      <w:r>
        <w:rPr>
          <w:sz w:val="22"/>
          <w:szCs w:val="22"/>
        </w:rPr>
        <w:t>Plneni</w:t>
      </w:r>
      <w:r>
        <w:rPr>
          <w:sz w:val="22"/>
          <w:szCs w:val="22"/>
        </w:rPr>
        <w:t>u</w:t>
      </w:r>
      <w:r>
        <w:rPr>
          <w:sz w:val="22"/>
          <w:szCs w:val="22"/>
        </w:rPr>
        <w:t xml:space="preserve"> predchádzalo verejné obstarávanie </w:t>
      </w:r>
      <w:r>
        <w:rPr>
          <w:sz w:val="22"/>
          <w:szCs w:val="22"/>
        </w:rPr>
        <w:t>podľa</w:t>
      </w:r>
      <w:r>
        <w:rPr>
          <w:sz w:val="22"/>
          <w:szCs w:val="22"/>
        </w:rPr>
        <w:t xml:space="preserve"> </w:t>
      </w:r>
      <w:r>
        <w:rPr>
          <w:sz w:val="22"/>
          <w:szCs w:val="22"/>
        </w:rPr>
        <w:t>ZVO</w:t>
      </w:r>
      <w:r>
        <w:rPr>
          <w:sz w:val="22"/>
          <w:szCs w:val="22"/>
        </w:rPr>
        <w:t>, vzájomný záväzkový vzťah medzi Objednávateľom a</w:t>
      </w:r>
      <w:r>
        <w:rPr>
          <w:sz w:val="22"/>
          <w:szCs w:val="22"/>
        </w:rPr>
        <w:t> </w:t>
      </w:r>
      <w:r>
        <w:rPr>
          <w:sz w:val="22"/>
          <w:szCs w:val="22"/>
        </w:rPr>
        <w:t>Dodávateľom sa bude riadiť aj ZVO a ustanoveniami uvedenými v</w:t>
      </w:r>
      <w:r>
        <w:rPr>
          <w:sz w:val="22"/>
          <w:szCs w:val="22"/>
        </w:rPr>
        <w:t> </w:t>
      </w:r>
      <w:r>
        <w:rPr>
          <w:sz w:val="22"/>
          <w:szCs w:val="22"/>
        </w:rPr>
        <w:t xml:space="preserve">dokumentácii k verejnému obstarávaniu. </w:t>
      </w:r>
    </w:p>
    <w:p>
      <w:pPr>
        <w:pStyle w:val="style4097"/>
        <w:numPr>
          <w:ilvl w:val="0"/>
          <w:numId w:val="1"/>
        </w:numPr>
        <w:spacing w:lineRule="auto" w:line="259"/>
        <w:ind w:left="426" w:hanging="426"/>
        <w:jc w:val="both"/>
        <w:rPr>
          <w:sz w:val="22"/>
          <w:szCs w:val="22"/>
        </w:rPr>
      </w:pPr>
      <w:r>
        <w:rPr>
          <w:sz w:val="22"/>
          <w:szCs w:val="22"/>
        </w:rPr>
        <w:t>V prípade, že v</w:t>
      </w:r>
      <w:r>
        <w:rPr>
          <w:sz w:val="22"/>
          <w:szCs w:val="22"/>
        </w:rPr>
        <w:t xml:space="preserve"> Zmluve alebo </w:t>
      </w:r>
      <w:r>
        <w:rPr>
          <w:sz w:val="22"/>
          <w:szCs w:val="22"/>
        </w:rPr>
        <w:t xml:space="preserve">Objednávke </w:t>
      </w:r>
      <w:r>
        <w:rPr>
          <w:sz w:val="22"/>
          <w:szCs w:val="22"/>
        </w:rPr>
        <w:t xml:space="preserve">alebo </w:t>
      </w:r>
      <w:r>
        <w:rPr>
          <w:sz w:val="22"/>
          <w:szCs w:val="22"/>
        </w:rPr>
        <w:t>ich</w:t>
      </w:r>
      <w:r>
        <w:rPr>
          <w:sz w:val="22"/>
          <w:szCs w:val="22"/>
        </w:rPr>
        <w:t xml:space="preserve"> </w:t>
      </w:r>
      <w:r>
        <w:rPr>
          <w:sz w:val="22"/>
          <w:szCs w:val="22"/>
        </w:rPr>
        <w:t xml:space="preserve">prílohách (ak sú </w:t>
      </w:r>
      <w:r>
        <w:rPr>
          <w:sz w:val="22"/>
          <w:szCs w:val="22"/>
        </w:rPr>
        <w:t>ich</w:t>
      </w:r>
      <w:r>
        <w:rPr>
          <w:sz w:val="22"/>
          <w:szCs w:val="22"/>
        </w:rPr>
        <w:t xml:space="preserve"> </w:t>
      </w:r>
      <w:r>
        <w:rPr>
          <w:sz w:val="22"/>
          <w:szCs w:val="22"/>
        </w:rPr>
        <w:t xml:space="preserve">súčasťou) </w:t>
      </w:r>
      <w:r>
        <w:rPr>
          <w:sz w:val="22"/>
          <w:szCs w:val="22"/>
        </w:rPr>
        <w:t>sú uvedené odlišné ustanovenia od týchto VOP, v</w:t>
      </w:r>
      <w:r>
        <w:rPr>
          <w:sz w:val="22"/>
          <w:szCs w:val="22"/>
        </w:rPr>
        <w:t xml:space="preserve">šetky </w:t>
      </w:r>
      <w:r>
        <w:rPr>
          <w:sz w:val="22"/>
          <w:szCs w:val="22"/>
        </w:rPr>
        <w:t xml:space="preserve">takéto </w:t>
      </w:r>
      <w:r>
        <w:rPr>
          <w:sz w:val="22"/>
          <w:szCs w:val="22"/>
        </w:rPr>
        <w:t xml:space="preserve">odchýlky </w:t>
      </w:r>
      <w:r>
        <w:rPr>
          <w:sz w:val="22"/>
          <w:szCs w:val="22"/>
        </w:rPr>
        <w:t xml:space="preserve">od VOP majú prednosť </w:t>
      </w:r>
      <w:r>
        <w:rPr>
          <w:sz w:val="22"/>
          <w:szCs w:val="22"/>
        </w:rPr>
        <w:t>pred týmito V</w:t>
      </w:r>
      <w:r>
        <w:rPr>
          <w:sz w:val="22"/>
          <w:szCs w:val="22"/>
        </w:rPr>
        <w:t>O</w:t>
      </w:r>
      <w:r>
        <w:rPr>
          <w:sz w:val="22"/>
          <w:szCs w:val="22"/>
        </w:rPr>
        <w:t xml:space="preserve">P. V prípade rozporu medzi ustanoveniami textu </w:t>
      </w:r>
      <w:r>
        <w:rPr>
          <w:sz w:val="22"/>
          <w:szCs w:val="22"/>
        </w:rPr>
        <w:t xml:space="preserve">Zmluvy alebo </w:t>
      </w:r>
      <w:r>
        <w:rPr>
          <w:sz w:val="22"/>
          <w:szCs w:val="22"/>
        </w:rPr>
        <w:t xml:space="preserve">Objednávky a ustanoveniami akejkoľvek prílohy </w:t>
      </w:r>
      <w:r>
        <w:rPr>
          <w:sz w:val="22"/>
          <w:szCs w:val="22"/>
        </w:rPr>
        <w:t xml:space="preserve">Zmluvy alebo </w:t>
      </w:r>
      <w:r>
        <w:rPr>
          <w:sz w:val="22"/>
          <w:szCs w:val="22"/>
        </w:rPr>
        <w:t xml:space="preserve">Objednávky (ak sú </w:t>
      </w:r>
      <w:r>
        <w:rPr>
          <w:sz w:val="22"/>
          <w:szCs w:val="22"/>
        </w:rPr>
        <w:t>ich</w:t>
      </w:r>
      <w:r>
        <w:rPr>
          <w:sz w:val="22"/>
          <w:szCs w:val="22"/>
        </w:rPr>
        <w:t xml:space="preserve"> </w:t>
      </w:r>
      <w:r>
        <w:rPr>
          <w:sz w:val="22"/>
          <w:szCs w:val="22"/>
        </w:rPr>
        <w:t xml:space="preserve">súčasťou) majú vždy prednosť ustanovenia textu </w:t>
      </w:r>
      <w:r>
        <w:rPr>
          <w:sz w:val="22"/>
          <w:szCs w:val="22"/>
        </w:rPr>
        <w:t xml:space="preserve">Zmluvy a </w:t>
      </w:r>
      <w:r>
        <w:rPr>
          <w:sz w:val="22"/>
          <w:szCs w:val="22"/>
        </w:rPr>
        <w:t xml:space="preserve">Objednávky. </w:t>
      </w:r>
    </w:p>
    <w:p>
      <w:pPr>
        <w:pStyle w:val="style4097"/>
        <w:numPr>
          <w:ilvl w:val="0"/>
          <w:numId w:val="1"/>
        </w:numPr>
        <w:spacing w:lineRule="auto" w:line="259"/>
        <w:ind w:left="425" w:hanging="426"/>
        <w:jc w:val="both"/>
        <w:rPr>
          <w:sz w:val="22"/>
          <w:szCs w:val="22"/>
        </w:rPr>
      </w:pPr>
      <w:r>
        <w:rPr>
          <w:sz w:val="22"/>
          <w:szCs w:val="22"/>
        </w:rPr>
        <w:t xml:space="preserve">Aplikácia všeobecných obchodných podmienok </w:t>
      </w:r>
      <w:r>
        <w:rPr>
          <w:sz w:val="22"/>
          <w:szCs w:val="22"/>
        </w:rPr>
        <w:t>D</w:t>
      </w:r>
      <w:r>
        <w:rPr>
          <w:sz w:val="22"/>
          <w:szCs w:val="22"/>
        </w:rPr>
        <w:t xml:space="preserve">odávateľa na </w:t>
      </w:r>
      <w:r>
        <w:rPr>
          <w:sz w:val="22"/>
          <w:szCs w:val="22"/>
        </w:rPr>
        <w:t>Zmluvu a Objednávku</w:t>
      </w:r>
      <w:r>
        <w:rPr>
          <w:sz w:val="22"/>
          <w:szCs w:val="22"/>
        </w:rPr>
        <w:t xml:space="preserve"> je vylúčená, ak sa </w:t>
      </w:r>
      <w:r>
        <w:rPr>
          <w:sz w:val="22"/>
          <w:szCs w:val="22"/>
        </w:rPr>
        <w:t>Z</w:t>
      </w:r>
      <w:r>
        <w:rPr>
          <w:sz w:val="22"/>
          <w:szCs w:val="22"/>
        </w:rPr>
        <w:t>mluvné strany písomne nedohodnú inak.</w:t>
      </w:r>
      <w:r>
        <w:rPr>
          <w:sz w:val="22"/>
          <w:szCs w:val="22"/>
        </w:rPr>
        <w:t xml:space="preserve"> </w:t>
      </w:r>
      <w:r>
        <w:rPr>
          <w:sz w:val="22"/>
          <w:szCs w:val="22"/>
        </w:rPr>
        <w:t xml:space="preserve">Tieto </w:t>
      </w:r>
      <w:r>
        <w:rPr>
          <w:sz w:val="22"/>
          <w:szCs w:val="22"/>
        </w:rPr>
        <w:t>VOP</w:t>
      </w:r>
      <w:r>
        <w:rPr>
          <w:sz w:val="22"/>
          <w:szCs w:val="22"/>
        </w:rPr>
        <w:t xml:space="preserve"> sa uplatnia vždy, ak sa </w:t>
      </w:r>
      <w:r>
        <w:rPr>
          <w:sz w:val="22"/>
          <w:szCs w:val="22"/>
        </w:rPr>
        <w:t>Z</w:t>
      </w:r>
      <w:r>
        <w:rPr>
          <w:sz w:val="22"/>
          <w:szCs w:val="22"/>
        </w:rPr>
        <w:t>mluvné strany písomne</w:t>
      </w:r>
      <w:r>
        <w:rPr>
          <w:sz w:val="22"/>
          <w:szCs w:val="22"/>
        </w:rPr>
        <w:t xml:space="preserve"> </w:t>
      </w:r>
      <w:r>
        <w:rPr>
          <w:sz w:val="22"/>
          <w:szCs w:val="22"/>
        </w:rPr>
        <w:t xml:space="preserve">nedohodnú </w:t>
      </w:r>
      <w:r>
        <w:rPr>
          <w:sz w:val="22"/>
          <w:szCs w:val="22"/>
        </w:rPr>
        <w:t>inak</w:t>
      </w:r>
      <w:r>
        <w:rPr>
          <w:sz w:val="22"/>
          <w:szCs w:val="22"/>
        </w:rPr>
        <w:t xml:space="preserve"> </w:t>
      </w:r>
      <w:r>
        <w:rPr>
          <w:sz w:val="22"/>
          <w:szCs w:val="22"/>
        </w:rPr>
        <w:t xml:space="preserve">(s výnimkou prípadu podľa bodu 3. </w:t>
      </w:r>
      <w:r>
        <w:rPr>
          <w:sz w:val="22"/>
          <w:szCs w:val="22"/>
        </w:rPr>
        <w:t>tohto článku</w:t>
      </w:r>
      <w:r>
        <w:rPr>
          <w:sz w:val="22"/>
          <w:szCs w:val="22"/>
        </w:rPr>
        <w:t xml:space="preserve"> VOP)</w:t>
      </w:r>
      <w:r>
        <w:rPr>
          <w:sz w:val="22"/>
          <w:szCs w:val="22"/>
        </w:rPr>
        <w:t xml:space="preserve">. Ak </w:t>
      </w:r>
      <w:r>
        <w:rPr>
          <w:sz w:val="22"/>
          <w:szCs w:val="22"/>
        </w:rPr>
        <w:t>Zmluva</w:t>
      </w:r>
      <w:r>
        <w:rPr>
          <w:sz w:val="22"/>
          <w:szCs w:val="22"/>
        </w:rPr>
        <w:t xml:space="preserve"> alebo Objednávka</w:t>
      </w:r>
      <w:r>
        <w:rPr>
          <w:sz w:val="22"/>
          <w:szCs w:val="22"/>
        </w:rPr>
        <w:t xml:space="preserve"> upravuje niektor</w:t>
      </w:r>
      <w:r>
        <w:rPr>
          <w:sz w:val="22"/>
          <w:szCs w:val="22"/>
        </w:rPr>
        <w:t xml:space="preserve">ý bod </w:t>
      </w:r>
      <w:r>
        <w:rPr>
          <w:sz w:val="22"/>
          <w:szCs w:val="22"/>
        </w:rPr>
        <w:t>odlišne</w:t>
      </w:r>
      <w:r>
        <w:rPr>
          <w:sz w:val="22"/>
          <w:szCs w:val="22"/>
        </w:rPr>
        <w:t xml:space="preserve"> </w:t>
      </w:r>
      <w:r>
        <w:rPr>
          <w:sz w:val="22"/>
          <w:szCs w:val="22"/>
        </w:rPr>
        <w:t>alebo osobitne od je</w:t>
      </w:r>
      <w:r>
        <w:rPr>
          <w:sz w:val="22"/>
          <w:szCs w:val="22"/>
        </w:rPr>
        <w:t>ho</w:t>
      </w:r>
      <w:r>
        <w:rPr>
          <w:sz w:val="22"/>
          <w:szCs w:val="22"/>
        </w:rPr>
        <w:t xml:space="preserve"> úpravy v týchto VOP, </w:t>
      </w:r>
      <w:r>
        <w:rPr>
          <w:sz w:val="22"/>
          <w:szCs w:val="22"/>
        </w:rPr>
        <w:t>Zmluva a Objednávka</w:t>
      </w:r>
      <w:r>
        <w:rPr>
          <w:sz w:val="22"/>
          <w:szCs w:val="22"/>
        </w:rPr>
        <w:t xml:space="preserve"> m</w:t>
      </w:r>
      <w:r>
        <w:rPr>
          <w:sz w:val="22"/>
          <w:szCs w:val="22"/>
        </w:rPr>
        <w:t xml:space="preserve">ajú </w:t>
      </w:r>
      <w:r>
        <w:rPr>
          <w:sz w:val="22"/>
          <w:szCs w:val="22"/>
        </w:rPr>
        <w:t>prednosť pred úpravou v týchto VOP a ustanovenia týchto VOP sa nepoužijú.</w:t>
      </w:r>
    </w:p>
    <w:p>
      <w:pPr>
        <w:pStyle w:val="style4097"/>
        <w:spacing w:lineRule="auto" w:line="259"/>
        <w:ind w:left="425"/>
        <w:jc w:val="both"/>
        <w:rPr>
          <w:sz w:val="22"/>
          <w:szCs w:val="22"/>
        </w:rPr>
      </w:pPr>
    </w:p>
    <w:p>
      <w:pPr>
        <w:pStyle w:val="style0"/>
        <w:shd w:val="clear" w:color="auto" w:fill="d9e2f3"/>
        <w:autoSpaceDE w:val="false"/>
        <w:autoSpaceDN w:val="false"/>
        <w:adjustRightInd w:val="false"/>
        <w:spacing w:after="0"/>
        <w:ind w:left="426" w:hanging="426"/>
        <w:rPr>
          <w:rFonts w:ascii="Times New Roman" w:cs="Times New Roman" w:hAnsi="Times New Roman"/>
          <w:b/>
          <w:bCs/>
          <w:color w:val="000000"/>
          <w:kern w:val="0"/>
        </w:rPr>
      </w:pPr>
      <w:r>
        <w:rPr>
          <w:rFonts w:ascii="Times New Roman" w:cs="Times New Roman" w:hAnsi="Times New Roman"/>
          <w:b/>
          <w:bCs/>
        </w:rPr>
        <w:t xml:space="preserve">II. </w:t>
      </w:r>
      <w:r>
        <w:rPr>
          <w:rFonts w:ascii="Times New Roman" w:cs="Times New Roman" w:hAnsi="Times New Roman"/>
          <w:b/>
          <w:bCs/>
        </w:rPr>
        <w:tab/>
      </w:r>
      <w:r>
        <w:rPr>
          <w:rFonts w:ascii="Times New Roman" w:cs="Times New Roman" w:hAnsi="Times New Roman"/>
          <w:b/>
          <w:bCs/>
          <w:color w:val="000000"/>
          <w:kern w:val="0"/>
          <w:shd w:val="clear" w:color="auto" w:fill="d9e2f3"/>
        </w:rPr>
        <w:t xml:space="preserve">Predmet </w:t>
      </w:r>
      <w:r>
        <w:rPr>
          <w:rFonts w:ascii="Times New Roman" w:cs="Times New Roman" w:hAnsi="Times New Roman"/>
          <w:b/>
          <w:bCs/>
          <w:color w:val="000000"/>
          <w:kern w:val="0"/>
          <w:shd w:val="clear" w:color="auto" w:fill="d9e2f3"/>
        </w:rPr>
        <w:t>Plnenia</w:t>
      </w:r>
    </w:p>
    <w:p>
      <w:pPr>
        <w:pStyle w:val="style179"/>
        <w:autoSpaceDE w:val="false"/>
        <w:autoSpaceDN w:val="false"/>
        <w:adjustRightInd w:val="false"/>
        <w:spacing w:after="0"/>
        <w:ind w:left="426"/>
        <w:jc w:val="both"/>
        <w:contextualSpacing w:val="false"/>
        <w:rPr>
          <w:rFonts w:ascii="Times New Roman" w:cs="Times New Roman" w:hAnsi="Times New Roman"/>
          <w:color w:val="000000"/>
          <w:kern w:val="0"/>
        </w:rPr>
      </w:pPr>
    </w:p>
    <w:p>
      <w:pPr>
        <w:pStyle w:val="style179"/>
        <w:numPr>
          <w:ilvl w:val="0"/>
          <w:numId w:val="64"/>
        </w:numPr>
        <w:autoSpaceDE w:val="false"/>
        <w:autoSpaceDN w:val="false"/>
        <w:adjustRightInd w:val="false"/>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Na základe </w:t>
      </w:r>
      <w:r>
        <w:rPr>
          <w:rFonts w:ascii="Times New Roman" w:cs="Times New Roman" w:hAnsi="Times New Roman"/>
          <w:color w:val="000000"/>
          <w:kern w:val="0"/>
        </w:rPr>
        <w:t>Zmluvy/</w:t>
      </w:r>
      <w:r>
        <w:rPr>
          <w:rFonts w:ascii="Times New Roman" w:cs="Times New Roman" w:hAnsi="Times New Roman"/>
          <w:color w:val="000000"/>
          <w:kern w:val="0"/>
        </w:rPr>
        <w:t xml:space="preserve">Objednávky </w:t>
      </w:r>
      <w:r>
        <w:rPr>
          <w:rFonts w:ascii="Times New Roman" w:cs="Times New Roman" w:hAnsi="Times New Roman"/>
          <w:color w:val="000000"/>
          <w:kern w:val="0"/>
        </w:rPr>
        <w:t>sa za podmienok uvedených v</w:t>
      </w:r>
      <w:r>
        <w:rPr>
          <w:rFonts w:ascii="Times New Roman" w:cs="Times New Roman" w:hAnsi="Times New Roman"/>
          <w:color w:val="000000"/>
          <w:kern w:val="0"/>
        </w:rPr>
        <w:t> </w:t>
      </w:r>
      <w:r>
        <w:rPr>
          <w:rFonts w:ascii="Times New Roman" w:cs="Times New Roman" w:hAnsi="Times New Roman"/>
          <w:color w:val="000000"/>
          <w:kern w:val="0"/>
        </w:rPr>
        <w:t>týchto V</w:t>
      </w:r>
      <w:r>
        <w:rPr>
          <w:rFonts w:ascii="Times New Roman" w:cs="Times New Roman" w:hAnsi="Times New Roman"/>
          <w:color w:val="000000"/>
          <w:kern w:val="0"/>
        </w:rPr>
        <w:t>O</w:t>
      </w:r>
      <w:r>
        <w:rPr>
          <w:rFonts w:ascii="Times New Roman" w:cs="Times New Roman" w:hAnsi="Times New Roman"/>
          <w:color w:val="000000"/>
          <w:kern w:val="0"/>
        </w:rPr>
        <w:t xml:space="preserve">P: </w:t>
      </w:r>
    </w:p>
    <w:p>
      <w:pPr>
        <w:pStyle w:val="style0"/>
        <w:autoSpaceDE w:val="false"/>
        <w:autoSpaceDN w:val="false"/>
        <w:adjustRightInd w:val="false"/>
        <w:spacing w:after="0"/>
        <w:ind w:left="850" w:hanging="425"/>
        <w:jc w:val="both"/>
        <w:rPr>
          <w:rFonts w:ascii="Times New Roman" w:cs="Times New Roman" w:hAnsi="Times New Roman"/>
          <w:color w:val="000000"/>
          <w:kern w:val="0"/>
        </w:rPr>
      </w:pPr>
      <w:r>
        <w:rPr>
          <w:rFonts w:ascii="Times New Roman" w:cs="Times New Roman" w:hAnsi="Times New Roman"/>
          <w:color w:val="000000"/>
          <w:kern w:val="0"/>
        </w:rPr>
        <w:t xml:space="preserve">a) </w:t>
      </w:r>
      <w:r>
        <w:rPr>
          <w:rFonts w:ascii="Times New Roman" w:cs="Times New Roman" w:hAnsi="Times New Roman"/>
          <w:color w:val="000000"/>
          <w:kern w:val="0"/>
        </w:rPr>
        <w:tab/>
      </w:r>
      <w:r>
        <w:rPr>
          <w:rFonts w:ascii="Times New Roman" w:cs="Times New Roman" w:hAnsi="Times New Roman"/>
          <w:color w:val="000000"/>
          <w:kern w:val="0"/>
        </w:rPr>
        <w:t xml:space="preserve">Dodávateľ zaväzuje dodať Objednávateľovi </w:t>
      </w:r>
      <w:r>
        <w:rPr>
          <w:rFonts w:ascii="Times New Roman" w:cs="Times New Roman" w:hAnsi="Times New Roman"/>
          <w:color w:val="000000"/>
          <w:kern w:val="0"/>
        </w:rPr>
        <w:t xml:space="preserve">tovar </w:t>
      </w:r>
      <w:r>
        <w:rPr>
          <w:rFonts w:ascii="Times New Roman" w:cs="Times New Roman" w:hAnsi="Times New Roman"/>
          <w:color w:val="000000"/>
          <w:kern w:val="0"/>
        </w:rPr>
        <w:t xml:space="preserve">podľa </w:t>
      </w:r>
      <w:r>
        <w:rPr>
          <w:rFonts w:ascii="Times New Roman" w:cs="Times New Roman" w:hAnsi="Times New Roman"/>
          <w:color w:val="000000"/>
          <w:kern w:val="0"/>
        </w:rPr>
        <w:t>Zmluvy</w:t>
      </w:r>
      <w:r>
        <w:rPr>
          <w:rFonts w:ascii="Times New Roman" w:cs="Times New Roman" w:hAnsi="Times New Roman"/>
          <w:color w:val="000000"/>
          <w:kern w:val="0"/>
        </w:rPr>
        <w:t xml:space="preserve">, resp. </w:t>
      </w:r>
      <w:r>
        <w:rPr>
          <w:rFonts w:ascii="Times New Roman" w:cs="Times New Roman" w:hAnsi="Times New Roman"/>
          <w:color w:val="000000"/>
          <w:kern w:val="0"/>
        </w:rPr>
        <w:t>Objednávky,</w:t>
      </w:r>
      <w:r>
        <w:rPr>
          <w:rFonts w:ascii="Times New Roman" w:cs="Times New Roman" w:hAnsi="Times New Roman"/>
          <w:color w:val="000000"/>
          <w:kern w:val="0"/>
        </w:rPr>
        <w:t xml:space="preserve"> a to v dohodnutom množstve, čase a mieste a podľa ostatných špecifikácií a previesť na</w:t>
      </w:r>
      <w:r>
        <w:rPr>
          <w:rFonts w:ascii="Times New Roman" w:cs="Times New Roman" w:hAnsi="Times New Roman"/>
          <w:color w:val="000000"/>
          <w:kern w:val="0"/>
        </w:rPr>
        <w:t> </w:t>
      </w:r>
      <w:r>
        <w:rPr>
          <w:rFonts w:ascii="Times New Roman" w:cs="Times New Roman" w:hAnsi="Times New Roman"/>
          <w:color w:val="000000"/>
          <w:kern w:val="0"/>
        </w:rPr>
        <w:t>Objednávateľa</w:t>
      </w:r>
      <w:r>
        <w:rPr>
          <w:rFonts w:ascii="Times New Roman" w:cs="Times New Roman" w:hAnsi="Times New Roman"/>
          <w:color w:val="000000"/>
          <w:kern w:val="0"/>
        </w:rPr>
        <w:t>, resp. jeho zriaďovateľa</w:t>
      </w:r>
      <w:r>
        <w:rPr>
          <w:rFonts w:ascii="Times New Roman" w:cs="Times New Roman" w:hAnsi="Times New Roman"/>
          <w:color w:val="000000"/>
          <w:kern w:val="0"/>
        </w:rPr>
        <w:t xml:space="preserve"> vlastnícke právo k predmetnému </w:t>
      </w:r>
      <w:r>
        <w:rPr>
          <w:rFonts w:ascii="Times New Roman" w:cs="Times New Roman" w:hAnsi="Times New Roman"/>
          <w:color w:val="000000"/>
          <w:kern w:val="0"/>
        </w:rPr>
        <w:t>tovaru</w:t>
      </w:r>
      <w:r>
        <w:rPr>
          <w:rFonts w:ascii="Times New Roman" w:cs="Times New Roman" w:hAnsi="Times New Roman"/>
          <w:color w:val="000000"/>
          <w:kern w:val="0"/>
        </w:rPr>
        <w:t xml:space="preserve">, ak je Plnením </w:t>
      </w:r>
      <w:r>
        <w:rPr>
          <w:rFonts w:ascii="Times New Roman" w:cs="Times New Roman" w:hAnsi="Times New Roman"/>
          <w:color w:val="000000"/>
          <w:kern w:val="0"/>
        </w:rPr>
        <w:t>tovar</w:t>
      </w:r>
      <w:r>
        <w:rPr>
          <w:rFonts w:ascii="Times New Roman" w:cs="Times New Roman" w:hAnsi="Times New Roman"/>
          <w:color w:val="000000"/>
          <w:kern w:val="0"/>
        </w:rPr>
        <w:t>;</w:t>
      </w:r>
    </w:p>
    <w:p>
      <w:pPr>
        <w:pStyle w:val="style0"/>
        <w:autoSpaceDE w:val="false"/>
        <w:autoSpaceDN w:val="false"/>
        <w:adjustRightInd w:val="false"/>
        <w:spacing w:after="0"/>
        <w:ind w:left="850" w:hanging="425"/>
        <w:jc w:val="both"/>
        <w:rPr>
          <w:rFonts w:ascii="Times New Roman" w:cs="Times New Roman" w:hAnsi="Times New Roman"/>
          <w:color w:val="000000"/>
          <w:kern w:val="0"/>
        </w:rPr>
      </w:pPr>
      <w:r>
        <w:rPr>
          <w:rFonts w:ascii="Times New Roman" w:cs="Times New Roman" w:hAnsi="Times New Roman"/>
          <w:color w:val="000000"/>
          <w:kern w:val="0"/>
        </w:rPr>
        <w:t xml:space="preserve">b) </w:t>
      </w:r>
      <w:r>
        <w:rPr>
          <w:rFonts w:ascii="Times New Roman" w:cs="Times New Roman" w:hAnsi="Times New Roman"/>
          <w:color w:val="000000"/>
          <w:kern w:val="0"/>
        </w:rPr>
        <w:tab/>
      </w:r>
      <w:r>
        <w:rPr>
          <w:rFonts w:ascii="Times New Roman" w:cs="Times New Roman" w:hAnsi="Times New Roman"/>
          <w:color w:val="000000"/>
          <w:kern w:val="0"/>
        </w:rPr>
        <w:t xml:space="preserve">Dodávateľ zaväzuje poskytnúť Objednávateľovi </w:t>
      </w:r>
      <w:r>
        <w:rPr>
          <w:rFonts w:ascii="Times New Roman" w:cs="Times New Roman" w:hAnsi="Times New Roman"/>
          <w:color w:val="000000"/>
          <w:kern w:val="0"/>
        </w:rPr>
        <w:t xml:space="preserve">služby </w:t>
      </w:r>
      <w:r>
        <w:rPr>
          <w:rFonts w:ascii="Times New Roman" w:cs="Times New Roman" w:hAnsi="Times New Roman"/>
          <w:color w:val="000000"/>
          <w:kern w:val="0"/>
        </w:rPr>
        <w:t xml:space="preserve">podľa </w:t>
      </w:r>
      <w:r>
        <w:rPr>
          <w:rFonts w:ascii="Times New Roman" w:cs="Times New Roman" w:hAnsi="Times New Roman"/>
          <w:color w:val="000000"/>
          <w:kern w:val="0"/>
        </w:rPr>
        <w:t>Zmluvy/</w:t>
      </w:r>
      <w:r>
        <w:rPr>
          <w:rFonts w:ascii="Times New Roman" w:cs="Times New Roman" w:hAnsi="Times New Roman"/>
          <w:color w:val="000000"/>
          <w:kern w:val="0"/>
        </w:rPr>
        <w:t>Objednávky</w:t>
      </w:r>
      <w:r>
        <w:rPr>
          <w:rFonts w:ascii="Times New Roman" w:cs="Times New Roman" w:hAnsi="Times New Roman"/>
          <w:color w:val="000000"/>
          <w:kern w:val="0"/>
        </w:rPr>
        <w:t xml:space="preserve"> v dohodnutom množstve, čase </w:t>
      </w:r>
      <w:r>
        <w:rPr>
          <w:rFonts w:ascii="Times New Roman" w:cs="Times New Roman" w:hAnsi="Times New Roman"/>
          <w:color w:val="000000"/>
          <w:kern w:val="0"/>
        </w:rPr>
        <w:t xml:space="preserve">a mieste </w:t>
      </w:r>
      <w:r>
        <w:rPr>
          <w:rFonts w:ascii="Times New Roman" w:cs="Times New Roman" w:hAnsi="Times New Roman"/>
          <w:color w:val="000000"/>
          <w:kern w:val="0"/>
        </w:rPr>
        <w:t xml:space="preserve">a </w:t>
      </w:r>
      <w:r>
        <w:rPr>
          <w:rFonts w:ascii="Times New Roman" w:cs="Times New Roman" w:hAnsi="Times New Roman"/>
          <w:color w:val="000000"/>
          <w:kern w:val="0"/>
        </w:rPr>
        <w:t>podľa ostatných špecifikácií</w:t>
      </w:r>
      <w:r>
        <w:rPr>
          <w:rFonts w:ascii="Times New Roman" w:cs="Times New Roman" w:hAnsi="Times New Roman"/>
          <w:color w:val="000000"/>
          <w:kern w:val="0"/>
        </w:rPr>
        <w:t xml:space="preserve">, ak je Plnením </w:t>
      </w:r>
      <w:r>
        <w:rPr>
          <w:rFonts w:ascii="Times New Roman" w:cs="Times New Roman" w:hAnsi="Times New Roman"/>
          <w:color w:val="000000"/>
          <w:kern w:val="0"/>
        </w:rPr>
        <w:t>s</w:t>
      </w:r>
      <w:r>
        <w:rPr>
          <w:rFonts w:ascii="Times New Roman" w:cs="Times New Roman" w:hAnsi="Times New Roman"/>
          <w:color w:val="000000"/>
          <w:kern w:val="0"/>
        </w:rPr>
        <w:t>lužba</w:t>
      </w:r>
      <w:r>
        <w:rPr>
          <w:rFonts w:ascii="Times New Roman" w:cs="Times New Roman" w:hAnsi="Times New Roman"/>
          <w:color w:val="000000"/>
          <w:kern w:val="0"/>
        </w:rPr>
        <w:t>;</w:t>
      </w:r>
    </w:p>
    <w:p>
      <w:pPr>
        <w:pStyle w:val="style0"/>
        <w:autoSpaceDE w:val="false"/>
        <w:autoSpaceDN w:val="false"/>
        <w:adjustRightInd w:val="false"/>
        <w:spacing w:after="0"/>
        <w:ind w:left="850" w:hanging="425"/>
        <w:jc w:val="both"/>
        <w:rPr>
          <w:rFonts w:ascii="Times New Roman" w:cs="Times New Roman" w:hAnsi="Times New Roman"/>
          <w:color w:val="000000"/>
          <w:kern w:val="0"/>
        </w:rPr>
      </w:pPr>
      <w:r>
        <w:rPr>
          <w:rFonts w:ascii="Times New Roman" w:cs="Times New Roman" w:hAnsi="Times New Roman"/>
          <w:color w:val="000000"/>
          <w:kern w:val="0"/>
        </w:rPr>
        <w:t xml:space="preserve">c) </w:t>
      </w:r>
      <w:r>
        <w:rPr>
          <w:rFonts w:ascii="Times New Roman" w:cs="Times New Roman" w:hAnsi="Times New Roman"/>
          <w:color w:val="000000"/>
          <w:kern w:val="0"/>
        </w:rPr>
        <w:tab/>
      </w:r>
      <w:r>
        <w:rPr>
          <w:rFonts w:ascii="Times New Roman" w:cs="Times New Roman" w:hAnsi="Times New Roman"/>
          <w:color w:val="000000"/>
          <w:kern w:val="0"/>
        </w:rPr>
        <w:t xml:space="preserve">Dodávateľ zaväzuje uskutočniť pre Objednávateľa stavebné práce podľa </w:t>
      </w:r>
      <w:r>
        <w:rPr>
          <w:rFonts w:ascii="Times New Roman" w:cs="Times New Roman" w:hAnsi="Times New Roman"/>
          <w:color w:val="000000"/>
          <w:kern w:val="0"/>
        </w:rPr>
        <w:t>Zmluvy/</w:t>
      </w:r>
      <w:r>
        <w:rPr>
          <w:rFonts w:ascii="Times New Roman" w:cs="Times New Roman" w:hAnsi="Times New Roman"/>
          <w:color w:val="000000"/>
          <w:kern w:val="0"/>
        </w:rPr>
        <w:t>Objednávky v dohodnutom rozsahu, čase a mieste a podľa ostatných špecifikácií, ak sú Plnením stavebné práce;</w:t>
      </w:r>
    </w:p>
    <w:p>
      <w:pPr>
        <w:pStyle w:val="style0"/>
        <w:autoSpaceDE w:val="false"/>
        <w:autoSpaceDN w:val="false"/>
        <w:adjustRightInd w:val="false"/>
        <w:spacing w:after="0"/>
        <w:ind w:left="850" w:hanging="425"/>
        <w:jc w:val="both"/>
        <w:rPr>
          <w:rFonts w:ascii="Times New Roman" w:cs="Times New Roman" w:hAnsi="Times New Roman"/>
          <w:color w:val="000000"/>
          <w:kern w:val="0"/>
        </w:rPr>
      </w:pPr>
      <w:r>
        <w:rPr>
          <w:rFonts w:ascii="Times New Roman" w:cs="Times New Roman" w:hAnsi="Times New Roman"/>
          <w:color w:val="000000"/>
          <w:kern w:val="0"/>
        </w:rPr>
        <w:t xml:space="preserve">d) </w:t>
      </w:r>
      <w:r>
        <w:rPr>
          <w:rFonts w:ascii="Times New Roman" w:cs="Times New Roman" w:hAnsi="Times New Roman"/>
          <w:color w:val="000000"/>
          <w:kern w:val="0"/>
        </w:rPr>
        <w:tab/>
      </w:r>
      <w:r>
        <w:rPr>
          <w:rFonts w:ascii="Times New Roman" w:cs="Times New Roman" w:hAnsi="Times New Roman"/>
          <w:color w:val="000000"/>
          <w:kern w:val="0"/>
        </w:rPr>
        <w:t>Objednávateľ zaväzuje riadne a včas dodané Plneni</w:t>
      </w:r>
      <w:r>
        <w:rPr>
          <w:rFonts w:ascii="Times New Roman" w:cs="Times New Roman" w:hAnsi="Times New Roman"/>
          <w:color w:val="000000"/>
          <w:kern w:val="0"/>
        </w:rPr>
        <w:t>e</w:t>
      </w:r>
      <w:r>
        <w:rPr>
          <w:rFonts w:ascii="Times New Roman" w:cs="Times New Roman" w:hAnsi="Times New Roman"/>
          <w:color w:val="000000"/>
          <w:kern w:val="0"/>
        </w:rPr>
        <w:t xml:space="preserve"> tu dohodnutým spôsobom prevziať a</w:t>
      </w:r>
      <w:r>
        <w:rPr>
          <w:rFonts w:ascii="Times New Roman" w:cs="Times New Roman" w:hAnsi="Times New Roman"/>
          <w:color w:val="000000"/>
          <w:kern w:val="0"/>
        </w:rPr>
        <w:t> </w:t>
      </w:r>
      <w:r>
        <w:rPr>
          <w:rFonts w:ascii="Times New Roman" w:cs="Times New Roman" w:hAnsi="Times New Roman"/>
          <w:color w:val="000000"/>
          <w:kern w:val="0"/>
        </w:rPr>
        <w:t xml:space="preserve">zaplatiť Dodávateľovi dohodnutú </w:t>
      </w:r>
      <w:r>
        <w:rPr>
          <w:rFonts w:ascii="Times New Roman" w:cs="Times New Roman" w:hAnsi="Times New Roman"/>
          <w:color w:val="000000"/>
          <w:kern w:val="0"/>
        </w:rPr>
        <w:t>c</w:t>
      </w:r>
      <w:r>
        <w:rPr>
          <w:rFonts w:ascii="Times New Roman" w:cs="Times New Roman" w:hAnsi="Times New Roman"/>
          <w:color w:val="000000"/>
          <w:kern w:val="0"/>
        </w:rPr>
        <w:t xml:space="preserve">enu. Pokiaľ je </w:t>
      </w:r>
      <w:r>
        <w:rPr>
          <w:rFonts w:ascii="Times New Roman" w:cs="Times New Roman" w:hAnsi="Times New Roman"/>
          <w:color w:val="000000"/>
          <w:kern w:val="0"/>
        </w:rPr>
        <w:t>c</w:t>
      </w:r>
      <w:r>
        <w:rPr>
          <w:rFonts w:ascii="Times New Roman" w:cs="Times New Roman" w:hAnsi="Times New Roman"/>
          <w:color w:val="000000"/>
          <w:kern w:val="0"/>
        </w:rPr>
        <w:t xml:space="preserve">ena uvedená bez DPH, Objednávateľ sa zaväzuje Dodávateľovi zaplatiť popri </w:t>
      </w:r>
      <w:r>
        <w:rPr>
          <w:rFonts w:ascii="Times New Roman" w:cs="Times New Roman" w:hAnsi="Times New Roman"/>
          <w:color w:val="000000"/>
          <w:kern w:val="0"/>
        </w:rPr>
        <w:t>c</w:t>
      </w:r>
      <w:r>
        <w:rPr>
          <w:rFonts w:ascii="Times New Roman" w:cs="Times New Roman" w:hAnsi="Times New Roman"/>
          <w:color w:val="000000"/>
          <w:kern w:val="0"/>
        </w:rPr>
        <w:t>ene aj DPH účtovanú Dodávateľom v</w:t>
      </w:r>
      <w:r>
        <w:rPr>
          <w:rFonts w:ascii="Times New Roman" w:cs="Times New Roman" w:hAnsi="Times New Roman"/>
          <w:color w:val="000000"/>
          <w:kern w:val="0"/>
        </w:rPr>
        <w:t> </w:t>
      </w:r>
      <w:r>
        <w:rPr>
          <w:rFonts w:ascii="Times New Roman" w:cs="Times New Roman" w:hAnsi="Times New Roman"/>
          <w:color w:val="000000"/>
          <w:kern w:val="0"/>
        </w:rPr>
        <w:t>súlade s</w:t>
      </w:r>
      <w:r>
        <w:rPr>
          <w:rFonts w:ascii="Times New Roman" w:cs="Times New Roman" w:hAnsi="Times New Roman"/>
          <w:color w:val="000000"/>
          <w:kern w:val="0"/>
        </w:rPr>
        <w:t> </w:t>
      </w:r>
      <w:r>
        <w:rPr>
          <w:rFonts w:ascii="Times New Roman" w:cs="Times New Roman" w:hAnsi="Times New Roman"/>
          <w:color w:val="000000"/>
          <w:kern w:val="0"/>
        </w:rPr>
        <w:t xml:space="preserve">platnými všeobecne záväznými právnymi predpismi. </w:t>
      </w:r>
    </w:p>
    <w:p>
      <w:pPr>
        <w:pStyle w:val="style179"/>
        <w:numPr>
          <w:ilvl w:val="0"/>
          <w:numId w:val="64"/>
        </w:numPr>
        <w:autoSpaceDE w:val="false"/>
        <w:autoSpaceDN w:val="false"/>
        <w:adjustRightInd w:val="false"/>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Pokiaľ sa Zmluvné strany nedohodnú inak</w:t>
      </w:r>
      <w:r>
        <w:rPr>
          <w:rFonts w:ascii="Times New Roman" w:cs="Times New Roman" w:hAnsi="Times New Roman"/>
          <w:color w:val="000000"/>
          <w:kern w:val="0"/>
        </w:rPr>
        <w:t xml:space="preserve"> </w:t>
      </w:r>
      <w:r>
        <w:rPr>
          <w:rFonts w:ascii="Times New Roman" w:cs="Times New Roman" w:hAnsi="Times New Roman"/>
          <w:color w:val="000000"/>
          <w:kern w:val="0"/>
        </w:rPr>
        <w:t>alebo z týchto VOP nevyplýva inak</w:t>
      </w:r>
      <w:r>
        <w:rPr>
          <w:rFonts w:ascii="Times New Roman" w:cs="Times New Roman" w:hAnsi="Times New Roman"/>
          <w:color w:val="000000"/>
          <w:kern w:val="0"/>
        </w:rPr>
        <w:t>, Dodávateľ nie je oprávnený k</w:t>
      </w:r>
      <w:r>
        <w:rPr>
          <w:rFonts w:ascii="Times New Roman" w:cs="Times New Roman" w:hAnsi="Times New Roman"/>
          <w:color w:val="000000"/>
          <w:kern w:val="0"/>
        </w:rPr>
        <w:t> </w:t>
      </w:r>
      <w:r>
        <w:rPr>
          <w:rFonts w:ascii="Times New Roman" w:cs="Times New Roman" w:hAnsi="Times New Roman"/>
          <w:color w:val="000000"/>
          <w:kern w:val="0"/>
        </w:rPr>
        <w:t>čiastočnému plneniu predmetu Plnenia.</w:t>
      </w:r>
    </w:p>
    <w:p>
      <w:pPr>
        <w:pStyle w:val="style4097"/>
        <w:spacing w:lineRule="auto" w:line="259"/>
        <w:jc w:val="both"/>
        <w:rPr>
          <w:sz w:val="22"/>
          <w:szCs w:val="22"/>
        </w:rPr>
      </w:pPr>
    </w:p>
    <w:p>
      <w:pPr>
        <w:pStyle w:val="style0"/>
        <w:shd w:val="clear" w:color="auto" w:fill="d9e2f3"/>
        <w:autoSpaceDE w:val="false"/>
        <w:autoSpaceDN w:val="false"/>
        <w:adjustRightInd w:val="false"/>
        <w:spacing w:after="0"/>
        <w:ind w:left="426" w:hanging="426"/>
        <w:rPr>
          <w:rFonts w:ascii="Times New Roman" w:cs="Times New Roman" w:hAnsi="Times New Roman"/>
          <w:color w:val="000000"/>
          <w:kern w:val="0"/>
        </w:rPr>
      </w:pPr>
      <w:r>
        <w:rPr>
          <w:rFonts w:ascii="Times New Roman" w:cs="Times New Roman" w:hAnsi="Times New Roman"/>
          <w:b/>
          <w:bCs/>
          <w:color w:val="000000"/>
          <w:kern w:val="0"/>
        </w:rPr>
        <w:t>III.</w:t>
      </w:r>
      <w:r>
        <w:rPr>
          <w:rFonts w:ascii="Times New Roman" w:cs="Times New Roman" w:hAnsi="Times New Roman"/>
          <w:b/>
          <w:bCs/>
          <w:color w:val="000000"/>
          <w:kern w:val="0"/>
        </w:rPr>
        <w:tab/>
      </w:r>
      <w:r>
        <w:rPr>
          <w:rFonts w:ascii="Times New Roman" w:cs="Times New Roman" w:hAnsi="Times New Roman"/>
          <w:b/>
          <w:bCs/>
          <w:color w:val="000000"/>
          <w:kern w:val="0"/>
        </w:rPr>
        <w:t xml:space="preserve">Podmienky </w:t>
      </w:r>
      <w:r>
        <w:rPr>
          <w:rFonts w:ascii="Times New Roman" w:cs="Times New Roman" w:hAnsi="Times New Roman"/>
          <w:b/>
          <w:bCs/>
          <w:color w:val="000000"/>
          <w:kern w:val="0"/>
        </w:rPr>
        <w:t>poskytnuti</w:t>
      </w:r>
      <w:r>
        <w:rPr>
          <w:rFonts w:ascii="Times New Roman" w:cs="Times New Roman" w:hAnsi="Times New Roman"/>
          <w:b/>
          <w:bCs/>
          <w:color w:val="000000"/>
          <w:kern w:val="0"/>
        </w:rPr>
        <w:t>a</w:t>
      </w:r>
      <w:r>
        <w:rPr>
          <w:rFonts w:ascii="Times New Roman" w:cs="Times New Roman" w:hAnsi="Times New Roman"/>
          <w:b/>
          <w:bCs/>
          <w:color w:val="000000"/>
          <w:kern w:val="0"/>
        </w:rPr>
        <w:t xml:space="preserve"> </w:t>
      </w:r>
      <w:r>
        <w:rPr>
          <w:rFonts w:ascii="Times New Roman" w:cs="Times New Roman" w:hAnsi="Times New Roman"/>
          <w:b/>
          <w:bCs/>
          <w:color w:val="000000"/>
          <w:kern w:val="0"/>
        </w:rPr>
        <w:t>Plneni</w:t>
      </w:r>
      <w:r>
        <w:rPr>
          <w:rFonts w:ascii="Times New Roman" w:cs="Times New Roman" w:hAnsi="Times New Roman"/>
          <w:b/>
          <w:bCs/>
          <w:color w:val="000000"/>
          <w:kern w:val="0"/>
        </w:rPr>
        <w:t>a</w:t>
      </w:r>
    </w:p>
    <w:p>
      <w:pPr>
        <w:pStyle w:val="style179"/>
        <w:autoSpaceDE w:val="false"/>
        <w:autoSpaceDN w:val="false"/>
        <w:adjustRightInd w:val="false"/>
        <w:spacing w:after="0"/>
        <w:ind w:left="426"/>
        <w:jc w:val="both"/>
        <w:contextualSpacing w:val="false"/>
        <w:rPr>
          <w:rFonts w:ascii="Times New Roman" w:cs="Times New Roman" w:hAnsi="Times New Roman"/>
          <w:color w:val="000000"/>
          <w:kern w:val="0"/>
        </w:rPr>
      </w:pPr>
    </w:p>
    <w:p>
      <w:pPr>
        <w:pStyle w:val="style179"/>
        <w:numPr>
          <w:ilvl w:val="0"/>
          <w:numId w:val="3"/>
        </w:numPr>
        <w:autoSpaceDE w:val="false"/>
        <w:autoSpaceDN w:val="false"/>
        <w:adjustRightInd w:val="false"/>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Dodávateľ je povinný: </w:t>
      </w:r>
    </w:p>
    <w:p>
      <w:pPr>
        <w:pStyle w:val="style179"/>
        <w:numPr>
          <w:ilvl w:val="0"/>
          <w:numId w:val="2"/>
        </w:numPr>
        <w:autoSpaceDE w:val="false"/>
        <w:autoSpaceDN w:val="false"/>
        <w:adjustRightInd w:val="false"/>
        <w:spacing w:after="0"/>
        <w:ind w:left="850" w:hanging="425"/>
        <w:jc w:val="both"/>
        <w:contextualSpacing w:val="false"/>
        <w:rPr>
          <w:rFonts w:ascii="Times New Roman" w:cs="Times New Roman" w:hAnsi="Times New Roman"/>
          <w:color w:val="000000"/>
          <w:kern w:val="0"/>
        </w:rPr>
      </w:pPr>
      <w:r>
        <w:rPr>
          <w:rFonts w:ascii="Times New Roman" w:cs="Times New Roman" w:hAnsi="Times New Roman"/>
          <w:color w:val="000000"/>
          <w:kern w:val="0"/>
        </w:rPr>
        <w:t>dodať, poskytnúť alebo vykonať Plnenie v súlade so</w:t>
      </w:r>
      <w:r>
        <w:rPr>
          <w:rFonts w:ascii="Times New Roman" w:cs="Times New Roman" w:hAnsi="Times New Roman"/>
          <w:color w:val="000000"/>
          <w:kern w:val="0"/>
        </w:rPr>
        <w:t> </w:t>
      </w:r>
      <w:r>
        <w:rPr>
          <w:rFonts w:ascii="Times New Roman" w:cs="Times New Roman" w:hAnsi="Times New Roman"/>
          <w:color w:val="000000"/>
          <w:kern w:val="0"/>
        </w:rPr>
        <w:t xml:space="preserve">všetkými </w:t>
      </w:r>
      <w:r>
        <w:rPr>
          <w:rFonts w:ascii="Times New Roman" w:cs="Times New Roman" w:hAnsi="Times New Roman"/>
          <w:color w:val="000000"/>
          <w:kern w:val="0"/>
        </w:rPr>
        <w:t>špecifikáciami</w:t>
      </w:r>
      <w:r>
        <w:rPr>
          <w:rFonts w:ascii="Times New Roman" w:cs="Times New Roman" w:hAnsi="Times New Roman"/>
          <w:color w:val="000000"/>
          <w:kern w:val="0"/>
        </w:rPr>
        <w:t>/opismi a inými podmienkami uvedenými v</w:t>
      </w:r>
      <w:r>
        <w:rPr>
          <w:rFonts w:ascii="Times New Roman" w:cs="Times New Roman" w:hAnsi="Times New Roman"/>
          <w:color w:val="000000"/>
          <w:kern w:val="0"/>
        </w:rPr>
        <w:t> Zmluve/</w:t>
      </w:r>
      <w:r>
        <w:rPr>
          <w:rFonts w:ascii="Times New Roman" w:cs="Times New Roman" w:hAnsi="Times New Roman"/>
          <w:color w:val="000000"/>
          <w:kern w:val="0"/>
        </w:rPr>
        <w:t>Objednávke</w:t>
      </w:r>
      <w:r>
        <w:rPr>
          <w:rFonts w:ascii="Times New Roman" w:cs="Times New Roman" w:hAnsi="Times New Roman"/>
          <w:color w:val="000000"/>
          <w:kern w:val="0"/>
        </w:rPr>
        <w:t>, v dohodnutej akosti a množstve riadne a</w:t>
      </w:r>
      <w:r>
        <w:rPr>
          <w:rFonts w:ascii="Times New Roman" w:cs="Times New Roman" w:hAnsi="Times New Roman"/>
          <w:color w:val="000000"/>
          <w:kern w:val="0"/>
        </w:rPr>
        <w:t> </w:t>
      </w:r>
      <w:r>
        <w:rPr>
          <w:rFonts w:ascii="Times New Roman" w:cs="Times New Roman" w:hAnsi="Times New Roman"/>
          <w:color w:val="000000"/>
          <w:kern w:val="0"/>
        </w:rPr>
        <w:t>včas</w:t>
      </w:r>
      <w:r>
        <w:rPr>
          <w:rFonts w:ascii="Times New Roman" w:cs="Times New Roman" w:hAnsi="Times New Roman"/>
          <w:color w:val="000000"/>
          <w:kern w:val="0"/>
        </w:rPr>
        <w:t xml:space="preserve">. </w:t>
      </w:r>
      <w:r>
        <w:rPr>
          <w:rFonts w:ascii="Times New Roman" w:cs="Times New Roman" w:hAnsi="Times New Roman"/>
          <w:color w:val="000000"/>
          <w:kern w:val="0"/>
        </w:rPr>
        <w:t>Ak z povahy Plnenia alebo z</w:t>
      </w:r>
      <w:r>
        <w:rPr>
          <w:rFonts w:ascii="Times New Roman" w:cs="Times New Roman" w:hAnsi="Times New Roman"/>
          <w:color w:val="000000"/>
          <w:kern w:val="0"/>
        </w:rPr>
        <w:t>o Zmluvy/</w:t>
      </w:r>
      <w:r>
        <w:rPr>
          <w:rFonts w:ascii="Times New Roman" w:cs="Times New Roman" w:hAnsi="Times New Roman"/>
          <w:color w:val="000000"/>
          <w:kern w:val="0"/>
        </w:rPr>
        <w:t xml:space="preserve">Objednávky nevyplýva niečo iné, </w:t>
      </w:r>
      <w:r>
        <w:rPr>
          <w:rFonts w:ascii="Times New Roman" w:cs="Times New Roman" w:hAnsi="Times New Roman"/>
          <w:color w:val="000000"/>
          <w:kern w:val="0"/>
        </w:rPr>
        <w:t>Dodávateľ je povinný zabezpečiť na vlastné náklady a</w:t>
      </w:r>
      <w:r>
        <w:rPr>
          <w:rFonts w:ascii="Times New Roman" w:cs="Times New Roman" w:hAnsi="Times New Roman"/>
          <w:color w:val="000000"/>
          <w:kern w:val="0"/>
        </w:rPr>
        <w:t> </w:t>
      </w:r>
      <w:r>
        <w:rPr>
          <w:rFonts w:ascii="Times New Roman" w:cs="Times New Roman" w:hAnsi="Times New Roman"/>
          <w:color w:val="000000"/>
          <w:kern w:val="0"/>
        </w:rPr>
        <w:t xml:space="preserve">nebezpečenstvo adekvátnu dopravu </w:t>
      </w:r>
      <w:r>
        <w:rPr>
          <w:rFonts w:ascii="Times New Roman" w:cs="Times New Roman" w:hAnsi="Times New Roman"/>
          <w:color w:val="000000"/>
          <w:kern w:val="0"/>
        </w:rPr>
        <w:t>predmetu Plnenia do miesta Plnenia v súlade s</w:t>
      </w:r>
      <w:r>
        <w:rPr>
          <w:rFonts w:ascii="Times New Roman" w:cs="Times New Roman" w:hAnsi="Times New Roman"/>
          <w:color w:val="000000"/>
          <w:kern w:val="0"/>
        </w:rPr>
        <w:t>o Zmluvou/</w:t>
      </w:r>
      <w:r>
        <w:rPr>
          <w:rFonts w:ascii="Times New Roman" w:cs="Times New Roman" w:hAnsi="Times New Roman"/>
          <w:color w:val="000000"/>
          <w:kern w:val="0"/>
        </w:rPr>
        <w:t>Objednávkou</w:t>
      </w:r>
      <w:r>
        <w:rPr>
          <w:rFonts w:ascii="Times New Roman" w:cs="Times New Roman" w:hAnsi="Times New Roman"/>
          <w:color w:val="000000"/>
          <w:kern w:val="0"/>
        </w:rPr>
        <w:t>;</w:t>
      </w:r>
    </w:p>
    <w:p>
      <w:pPr>
        <w:pStyle w:val="style179"/>
        <w:numPr>
          <w:ilvl w:val="0"/>
          <w:numId w:val="2"/>
        </w:numPr>
        <w:autoSpaceDE w:val="false"/>
        <w:autoSpaceDN w:val="false"/>
        <w:adjustRightInd w:val="false"/>
        <w:spacing w:after="0"/>
        <w:ind w:left="850" w:hanging="425"/>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dodať, poskytnúť, alebo vykonať Plnenie, ktoré spĺňa okrem </w:t>
      </w:r>
      <w:r>
        <w:rPr>
          <w:rFonts w:ascii="Times New Roman" w:cs="Times New Roman" w:hAnsi="Times New Roman"/>
          <w:color w:val="000000"/>
          <w:kern w:val="0"/>
        </w:rPr>
        <w:t>špecifikácií</w:t>
      </w:r>
      <w:r>
        <w:rPr>
          <w:rFonts w:ascii="Times New Roman" w:cs="Times New Roman" w:hAnsi="Times New Roman"/>
          <w:color w:val="000000"/>
          <w:kern w:val="0"/>
        </w:rPr>
        <w:t>/opisov tiež všetky požiadavky príslušných právnych predpisov</w:t>
      </w:r>
      <w:r>
        <w:rPr>
          <w:rFonts w:ascii="Times New Roman" w:cs="Times New Roman" w:hAnsi="Times New Roman"/>
          <w:color w:val="000000"/>
          <w:kern w:val="0"/>
        </w:rPr>
        <w:t xml:space="preserve">, </w:t>
      </w:r>
      <w:r>
        <w:rPr>
          <w:rFonts w:ascii="Times New Roman" w:cs="Times New Roman" w:hAnsi="Times New Roman"/>
          <w:color w:val="000000"/>
          <w:kern w:val="0"/>
        </w:rPr>
        <w:t xml:space="preserve">technických noriem </w:t>
      </w:r>
      <w:r>
        <w:rPr>
          <w:rFonts w:ascii="Times New Roman" w:cs="Times New Roman" w:hAnsi="Times New Roman"/>
          <w:color w:val="000000"/>
          <w:kern w:val="0"/>
        </w:rPr>
        <w:t xml:space="preserve">platných na území SR a EÚ </w:t>
      </w:r>
      <w:r>
        <w:rPr>
          <w:rFonts w:ascii="Times New Roman" w:cs="Times New Roman" w:hAnsi="Times New Roman"/>
          <w:color w:val="000000"/>
          <w:kern w:val="0"/>
        </w:rPr>
        <w:t xml:space="preserve">záväzných pre takéto Plnenie; </w:t>
      </w:r>
    </w:p>
    <w:p>
      <w:pPr>
        <w:pStyle w:val="style179"/>
        <w:numPr>
          <w:ilvl w:val="0"/>
          <w:numId w:val="2"/>
        </w:numPr>
        <w:autoSpaceDE w:val="false"/>
        <w:autoSpaceDN w:val="false"/>
        <w:adjustRightInd w:val="false"/>
        <w:spacing w:after="0"/>
        <w:ind w:left="850" w:hanging="425"/>
        <w:jc w:val="both"/>
        <w:contextualSpacing w:val="false"/>
        <w:rPr>
          <w:rFonts w:ascii="Times New Roman" w:cs="Times New Roman" w:hAnsi="Times New Roman"/>
          <w:color w:val="000000"/>
          <w:kern w:val="0"/>
        </w:rPr>
      </w:pPr>
      <w:r>
        <w:rPr>
          <w:rFonts w:ascii="Times New Roman" w:cs="Times New Roman" w:hAnsi="Times New Roman"/>
          <w:color w:val="000000"/>
          <w:kern w:val="0"/>
        </w:rPr>
        <w:t>spĺňať všetky kvalifikačné, odborné, technické a iné predpoklady, mať predpísané povolenia, skúšky a</w:t>
      </w:r>
      <w:r>
        <w:rPr>
          <w:rFonts w:ascii="Times New Roman" w:cs="Times New Roman" w:hAnsi="Times New Roman"/>
          <w:color w:val="000000"/>
          <w:kern w:val="0"/>
        </w:rPr>
        <w:t> </w:t>
      </w:r>
      <w:r>
        <w:rPr>
          <w:rFonts w:ascii="Times New Roman" w:cs="Times New Roman" w:hAnsi="Times New Roman"/>
          <w:color w:val="000000"/>
          <w:kern w:val="0"/>
        </w:rPr>
        <w:t>spĺňať akékoľvek iné predpoklady stanovené príslušnými právnymi predpismi a</w:t>
      </w:r>
      <w:r>
        <w:rPr>
          <w:rFonts w:ascii="Times New Roman" w:cs="Times New Roman" w:hAnsi="Times New Roman"/>
          <w:color w:val="000000"/>
          <w:kern w:val="0"/>
        </w:rPr>
        <w:t> </w:t>
      </w:r>
      <w:r>
        <w:rPr>
          <w:rFonts w:ascii="Times New Roman" w:cs="Times New Roman" w:hAnsi="Times New Roman"/>
          <w:color w:val="000000"/>
          <w:kern w:val="0"/>
        </w:rPr>
        <w:t>záväznými technickými normami pre riadne poskytnutie Plnenia a</w:t>
      </w:r>
      <w:r>
        <w:rPr>
          <w:rFonts w:ascii="Times New Roman" w:cs="Times New Roman" w:hAnsi="Times New Roman"/>
          <w:color w:val="000000"/>
          <w:kern w:val="0"/>
        </w:rPr>
        <w:t> </w:t>
      </w:r>
      <w:r>
        <w:rPr>
          <w:rFonts w:ascii="Times New Roman" w:cs="Times New Roman" w:hAnsi="Times New Roman"/>
          <w:color w:val="000000"/>
          <w:kern w:val="0"/>
        </w:rPr>
        <w:t xml:space="preserve">realizovať Plnenie len prostredníctvom osôb spĺňajúcich všetky predmetné požiadavky pre poskytovanie Plnenia; </w:t>
      </w:r>
    </w:p>
    <w:p>
      <w:pPr>
        <w:pStyle w:val="style179"/>
        <w:numPr>
          <w:ilvl w:val="0"/>
          <w:numId w:val="2"/>
        </w:numPr>
        <w:autoSpaceDE w:val="false"/>
        <w:autoSpaceDN w:val="false"/>
        <w:adjustRightInd w:val="false"/>
        <w:spacing w:after="0"/>
        <w:ind w:left="850" w:hanging="425"/>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dodať predmet Plnenia, ktorý </w:t>
      </w:r>
      <w:r>
        <w:rPr>
          <w:rFonts w:ascii="Times New Roman" w:cs="Times New Roman" w:hAnsi="Times New Roman"/>
          <w:color w:val="000000"/>
          <w:kern w:val="0"/>
        </w:rPr>
        <w:t>je nový, nepoužitý, neopotrebovaný a bez právnych a faktických vád</w:t>
      </w:r>
      <w:r>
        <w:rPr>
          <w:rFonts w:ascii="Times New Roman" w:cs="Times New Roman" w:hAnsi="Times New Roman"/>
          <w:color w:val="000000"/>
          <w:kern w:val="0"/>
        </w:rPr>
        <w:t>;</w:t>
      </w:r>
    </w:p>
    <w:p>
      <w:pPr>
        <w:pStyle w:val="style179"/>
        <w:numPr>
          <w:ilvl w:val="0"/>
          <w:numId w:val="2"/>
        </w:numPr>
        <w:autoSpaceDE w:val="false"/>
        <w:autoSpaceDN w:val="false"/>
        <w:adjustRightInd w:val="false"/>
        <w:spacing w:after="0"/>
        <w:ind w:left="850" w:hanging="425"/>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pri dodávke, poskytovaní, alebo vykonávaní Plnenia dodržiavať bezpečnostné, technické a iné prevádzkové predpisy a smernice Objednávateľa, prípadne iné vnútorné predpisy, s ktorými Objednávateľ Dodávateľa riadne a včas preukázateľne oboznámil; </w:t>
      </w:r>
    </w:p>
    <w:p>
      <w:pPr>
        <w:pStyle w:val="style179"/>
        <w:numPr>
          <w:ilvl w:val="0"/>
          <w:numId w:val="2"/>
        </w:numPr>
        <w:autoSpaceDE w:val="false"/>
        <w:autoSpaceDN w:val="false"/>
        <w:adjustRightInd w:val="false"/>
        <w:spacing w:after="0"/>
        <w:ind w:left="850" w:hanging="425"/>
        <w:jc w:val="both"/>
        <w:contextualSpacing w:val="false"/>
        <w:rPr>
          <w:rFonts w:ascii="Times New Roman" w:cs="Times New Roman" w:hAnsi="Times New Roman"/>
          <w:color w:val="000000"/>
          <w:kern w:val="0"/>
        </w:rPr>
      </w:pPr>
      <w:r>
        <w:rPr>
          <w:rFonts w:ascii="Times New Roman" w:cs="Times New Roman" w:hAnsi="Times New Roman"/>
          <w:color w:val="000000"/>
          <w:kern w:val="0"/>
        </w:rPr>
        <w:t>dodržiavať a zabezpečiť dodržiavanie všetkých aplikovateľných pracovnoprávnych predpisov v oblasti nelegálneho zamestnávania, a to predovšetkým zákona č. 311/2001 Z. z. Zákonníka práce v znení neskorších predpisov a zákona č. 82/2005 Z. z. o</w:t>
      </w:r>
      <w:r>
        <w:rPr>
          <w:rFonts w:ascii="Times New Roman" w:cs="Times New Roman" w:hAnsi="Times New Roman"/>
          <w:color w:val="000000"/>
          <w:kern w:val="0"/>
        </w:rPr>
        <w:t> </w:t>
      </w:r>
      <w:r>
        <w:rPr>
          <w:rFonts w:ascii="Times New Roman" w:cs="Times New Roman" w:hAnsi="Times New Roman"/>
          <w:color w:val="000000"/>
          <w:kern w:val="0"/>
        </w:rPr>
        <w:t>nelegálnej práci a nelegálnom zamestnávaní a</w:t>
      </w:r>
      <w:r>
        <w:rPr>
          <w:rFonts w:ascii="Times New Roman" w:cs="Times New Roman" w:hAnsi="Times New Roman"/>
          <w:color w:val="000000"/>
          <w:kern w:val="0"/>
        </w:rPr>
        <w:t> </w:t>
      </w:r>
      <w:r>
        <w:rPr>
          <w:rFonts w:ascii="Times New Roman" w:cs="Times New Roman" w:hAnsi="Times New Roman"/>
          <w:color w:val="000000"/>
          <w:kern w:val="0"/>
        </w:rPr>
        <w:t>o</w:t>
      </w:r>
      <w:r>
        <w:rPr>
          <w:rFonts w:ascii="Times New Roman" w:cs="Times New Roman" w:hAnsi="Times New Roman"/>
          <w:color w:val="000000"/>
          <w:kern w:val="0"/>
        </w:rPr>
        <w:t> </w:t>
      </w:r>
      <w:r>
        <w:rPr>
          <w:rFonts w:ascii="Times New Roman" w:cs="Times New Roman" w:hAnsi="Times New Roman"/>
          <w:color w:val="000000"/>
          <w:kern w:val="0"/>
        </w:rPr>
        <w:t xml:space="preserve">zmene a doplnení niektorých zákonov v znení neskorších predpisov </w:t>
      </w:r>
      <w:r>
        <w:rPr>
          <w:rFonts w:ascii="Times New Roman" w:cs="Times New Roman" w:hAnsi="Times New Roman"/>
          <w:color w:val="000000"/>
          <w:kern w:val="0"/>
        </w:rPr>
        <w:t>(ďalej len „</w:t>
      </w:r>
      <w:r>
        <w:rPr>
          <w:rFonts w:ascii="Times New Roman" w:cs="Times New Roman" w:hAnsi="Times New Roman"/>
          <w:b/>
          <w:bCs/>
          <w:color w:val="000000"/>
          <w:kern w:val="0"/>
        </w:rPr>
        <w:t>zákon o nelegálnej práci</w:t>
      </w:r>
      <w:r>
        <w:rPr>
          <w:rFonts w:ascii="Times New Roman" w:cs="Times New Roman" w:hAnsi="Times New Roman"/>
          <w:color w:val="000000"/>
          <w:kern w:val="0"/>
        </w:rPr>
        <w:t xml:space="preserve">“) </w:t>
      </w:r>
      <w:r>
        <w:rPr>
          <w:rFonts w:ascii="Times New Roman" w:cs="Times New Roman" w:hAnsi="Times New Roman"/>
          <w:color w:val="000000"/>
          <w:kern w:val="0"/>
        </w:rPr>
        <w:t xml:space="preserve">počas celej doby </w:t>
      </w:r>
      <w:r>
        <w:rPr>
          <w:rFonts w:ascii="Times New Roman" w:cs="Times New Roman" w:hAnsi="Times New Roman"/>
          <w:color w:val="000000"/>
          <w:kern w:val="0"/>
        </w:rPr>
        <w:t>Plnenia</w:t>
      </w:r>
      <w:r>
        <w:rPr>
          <w:rFonts w:ascii="Times New Roman" w:cs="Times New Roman" w:hAnsi="Times New Roman"/>
          <w:color w:val="000000"/>
          <w:kern w:val="0"/>
        </w:rPr>
        <w:t>;</w:t>
      </w:r>
      <w:r>
        <w:rPr>
          <w:rFonts w:ascii="Times New Roman" w:cs="Times New Roman" w:hAnsi="Times New Roman"/>
          <w:color w:val="000000"/>
          <w:kern w:val="0"/>
        </w:rPr>
        <w:t xml:space="preserve"> </w:t>
      </w:r>
    </w:p>
    <w:p>
      <w:pPr>
        <w:pStyle w:val="style179"/>
        <w:numPr>
          <w:ilvl w:val="0"/>
          <w:numId w:val="2"/>
        </w:numPr>
        <w:autoSpaceDE w:val="false"/>
        <w:autoSpaceDN w:val="false"/>
        <w:adjustRightInd w:val="false"/>
        <w:spacing w:after="0"/>
        <w:ind w:left="850" w:hanging="425"/>
        <w:jc w:val="both"/>
        <w:contextualSpacing w:val="false"/>
        <w:rPr>
          <w:rFonts w:ascii="Times New Roman" w:cs="Times New Roman" w:hAnsi="Times New Roman"/>
          <w:color w:val="000000"/>
          <w:kern w:val="0"/>
        </w:rPr>
      </w:pPr>
      <w:r>
        <w:rPr>
          <w:rFonts w:ascii="Times New Roman" w:cs="Times New Roman" w:hAnsi="Times New Roman"/>
          <w:color w:val="000000"/>
          <w:kern w:val="0"/>
        </w:rPr>
        <w:t>Plnenie pred dodaním podrobiť všetkým povinným technickým, funkčným či iným skúškam a/alebo certifikácii, ak je vyžadovaná v súlade so</w:t>
      </w:r>
      <w:r>
        <w:rPr>
          <w:rFonts w:ascii="Times New Roman" w:cs="Times New Roman" w:hAnsi="Times New Roman"/>
          <w:color w:val="000000"/>
          <w:kern w:val="0"/>
        </w:rPr>
        <w:t> </w:t>
      </w:r>
      <w:r>
        <w:rPr>
          <w:rFonts w:ascii="Times New Roman" w:cs="Times New Roman" w:hAnsi="Times New Roman"/>
          <w:color w:val="000000"/>
          <w:kern w:val="0"/>
        </w:rPr>
        <w:t xml:space="preserve">špecifikáciou/opisom </w:t>
      </w:r>
      <w:r>
        <w:rPr>
          <w:rFonts w:ascii="Times New Roman" w:cs="Times New Roman" w:hAnsi="Times New Roman"/>
          <w:color w:val="000000"/>
          <w:kern w:val="0"/>
        </w:rPr>
        <w:t xml:space="preserve">alebo príslušnými všeobecne záväznými právnymi predpismi alebo príslušnými technickými normami; </w:t>
      </w:r>
    </w:p>
    <w:p>
      <w:pPr>
        <w:pStyle w:val="style179"/>
        <w:numPr>
          <w:ilvl w:val="0"/>
          <w:numId w:val="2"/>
        </w:numPr>
        <w:autoSpaceDE w:val="false"/>
        <w:autoSpaceDN w:val="false"/>
        <w:adjustRightInd w:val="false"/>
        <w:spacing w:after="0"/>
        <w:ind w:left="850" w:hanging="425"/>
        <w:jc w:val="both"/>
        <w:contextualSpacing w:val="false"/>
        <w:rPr>
          <w:rFonts w:ascii="Times New Roman" w:cs="Times New Roman" w:hAnsi="Times New Roman"/>
          <w:color w:val="000000"/>
          <w:kern w:val="0"/>
        </w:rPr>
      </w:pPr>
      <w:r>
        <w:rPr>
          <w:rFonts w:ascii="Times New Roman" w:cs="Times New Roman" w:hAnsi="Times New Roman"/>
          <w:color w:val="000000"/>
          <w:kern w:val="0"/>
        </w:rPr>
        <w:t>písomne oznámiť Objednávateľovi bez zbytočného odkladu, najneskôr do 5 (piatich) pracovných dní, všetky zmeny týkajúce sa najmä jeho identifikačných a</w:t>
      </w:r>
      <w:r>
        <w:rPr>
          <w:rFonts w:ascii="Times New Roman" w:cs="Times New Roman" w:hAnsi="Times New Roman"/>
          <w:color w:val="000000"/>
          <w:kern w:val="0"/>
        </w:rPr>
        <w:t> </w:t>
      </w:r>
      <w:r>
        <w:rPr>
          <w:rFonts w:ascii="Times New Roman" w:cs="Times New Roman" w:hAnsi="Times New Roman"/>
          <w:color w:val="000000"/>
          <w:kern w:val="0"/>
        </w:rPr>
        <w:t>kontaktných údajov uvedených v</w:t>
      </w:r>
      <w:r>
        <w:rPr>
          <w:rFonts w:ascii="Times New Roman" w:cs="Times New Roman" w:hAnsi="Times New Roman"/>
          <w:color w:val="000000"/>
          <w:kern w:val="0"/>
        </w:rPr>
        <w:t> Zmluve/</w:t>
      </w:r>
      <w:r>
        <w:rPr>
          <w:rFonts w:ascii="Times New Roman" w:cs="Times New Roman" w:hAnsi="Times New Roman"/>
          <w:color w:val="000000"/>
          <w:kern w:val="0"/>
        </w:rPr>
        <w:t>Objednávke</w:t>
      </w:r>
      <w:r>
        <w:rPr>
          <w:rFonts w:ascii="Times New Roman" w:cs="Times New Roman" w:hAnsi="Times New Roman"/>
          <w:color w:val="000000"/>
          <w:kern w:val="0"/>
        </w:rPr>
        <w:t>, predmetu činnosti, vstupu do likvidácie, alebo začatia konania podľa zákona č. 7/2005 Z. z. o konkurze a</w:t>
      </w:r>
      <w:r>
        <w:rPr>
          <w:rFonts w:ascii="Times New Roman" w:cs="Times New Roman" w:hAnsi="Times New Roman"/>
          <w:color w:val="000000"/>
          <w:kern w:val="0"/>
        </w:rPr>
        <w:t> </w:t>
      </w:r>
      <w:r>
        <w:rPr>
          <w:rFonts w:ascii="Times New Roman" w:cs="Times New Roman" w:hAnsi="Times New Roman"/>
          <w:color w:val="000000"/>
          <w:kern w:val="0"/>
        </w:rPr>
        <w:t xml:space="preserve">reštrukturalizácii a o zmene a doplnení niektorých zákonov v znení neskorších predpisov; </w:t>
      </w:r>
    </w:p>
    <w:p>
      <w:pPr>
        <w:pStyle w:val="style179"/>
        <w:numPr>
          <w:ilvl w:val="0"/>
          <w:numId w:val="2"/>
        </w:numPr>
        <w:autoSpaceDE w:val="false"/>
        <w:autoSpaceDN w:val="false"/>
        <w:adjustRightInd w:val="false"/>
        <w:spacing w:after="0"/>
        <w:ind w:left="850" w:hanging="425"/>
        <w:jc w:val="both"/>
        <w:contextualSpacing w:val="false"/>
        <w:rPr>
          <w:rFonts w:ascii="Times New Roman" w:cs="Times New Roman" w:hAnsi="Times New Roman"/>
          <w:color w:val="000000"/>
          <w:kern w:val="0"/>
        </w:rPr>
      </w:pPr>
      <w:r>
        <w:rPr>
          <w:rFonts w:ascii="Times New Roman" w:cs="Times New Roman" w:hAnsi="Times New Roman"/>
          <w:color w:val="000000"/>
          <w:kern w:val="0"/>
        </w:rPr>
        <w:t>včas oznámiť Objednávateľovi všetky prekážky a</w:t>
      </w:r>
      <w:r>
        <w:rPr>
          <w:rFonts w:ascii="Times New Roman" w:cs="Times New Roman" w:hAnsi="Times New Roman"/>
          <w:color w:val="000000"/>
          <w:kern w:val="0"/>
        </w:rPr>
        <w:t> </w:t>
      </w:r>
      <w:r>
        <w:rPr>
          <w:rFonts w:ascii="Times New Roman" w:cs="Times New Roman" w:hAnsi="Times New Roman"/>
          <w:color w:val="000000"/>
          <w:kern w:val="0"/>
        </w:rPr>
        <w:t>skutočnosti, ktoré by mohli spôsobiť omeškanie Dodávateľa s riadnym a včasným poskytnutím Plnenia, nemožnosť dodatočného poskytnutia Plnenia, alebo by odôvodňovali posun záväzného termínu pre poskytnutie Plnenia;</w:t>
      </w:r>
    </w:p>
    <w:p>
      <w:pPr>
        <w:pStyle w:val="style179"/>
        <w:numPr>
          <w:ilvl w:val="0"/>
          <w:numId w:val="2"/>
        </w:numPr>
        <w:autoSpaceDE w:val="false"/>
        <w:autoSpaceDN w:val="false"/>
        <w:adjustRightInd w:val="false"/>
        <w:spacing w:after="0"/>
        <w:ind w:left="850" w:hanging="425"/>
        <w:jc w:val="both"/>
        <w:contextualSpacing w:val="false"/>
        <w:rPr>
          <w:rFonts w:ascii="Times New Roman" w:cs="Times New Roman" w:hAnsi="Times New Roman"/>
        </w:rPr>
      </w:pPr>
      <w:r>
        <w:rPr>
          <w:rFonts w:ascii="Times New Roman" w:cs="Times New Roman" w:hAnsi="Times New Roman"/>
          <w:color w:val="000000"/>
          <w:kern w:val="0"/>
        </w:rPr>
        <w:t>t</w:t>
      </w:r>
      <w:r>
        <w:rPr>
          <w:rFonts w:ascii="Times New Roman" w:cs="Times New Roman" w:hAnsi="Times New Roman"/>
          <w:color w:val="000000"/>
          <w:kern w:val="0"/>
        </w:rPr>
        <w:t xml:space="preserve">ovar náležite zabaliť spôsobom podľa </w:t>
      </w:r>
      <w:r>
        <w:rPr>
          <w:rFonts w:ascii="Times New Roman" w:cs="Times New Roman" w:hAnsi="Times New Roman"/>
          <w:color w:val="000000"/>
          <w:kern w:val="0"/>
        </w:rPr>
        <w:t>špecifikácie</w:t>
      </w:r>
      <w:r>
        <w:rPr>
          <w:rFonts w:ascii="Times New Roman" w:cs="Times New Roman" w:hAnsi="Times New Roman"/>
          <w:color w:val="000000"/>
          <w:kern w:val="0"/>
        </w:rPr>
        <w:t>/opisu, inak obvyklým spôsobom tak, aby nedošlo k</w:t>
      </w:r>
      <w:r>
        <w:rPr>
          <w:rFonts w:ascii="Times New Roman" w:cs="Times New Roman" w:hAnsi="Times New Roman"/>
          <w:color w:val="000000"/>
          <w:kern w:val="0"/>
        </w:rPr>
        <w:t> </w:t>
      </w:r>
      <w:r>
        <w:rPr>
          <w:rFonts w:ascii="Times New Roman" w:cs="Times New Roman" w:hAnsi="Times New Roman"/>
          <w:color w:val="000000"/>
          <w:kern w:val="0"/>
        </w:rPr>
        <w:t>jeho poškodeniu, strate alebo zničeniu a aby bola zabezpečená jeho ochrana až do</w:t>
      </w:r>
      <w:r>
        <w:rPr>
          <w:rFonts w:ascii="Times New Roman" w:cs="Times New Roman" w:hAnsi="Times New Roman"/>
          <w:color w:val="000000"/>
          <w:kern w:val="0"/>
        </w:rPr>
        <w:t> </w:t>
      </w:r>
      <w:r>
        <w:rPr>
          <w:rFonts w:ascii="Times New Roman" w:cs="Times New Roman" w:hAnsi="Times New Roman"/>
          <w:color w:val="000000"/>
          <w:kern w:val="0"/>
        </w:rPr>
        <w:t xml:space="preserve">momentu prevzatia </w:t>
      </w:r>
      <w:r>
        <w:rPr>
          <w:rFonts w:ascii="Times New Roman" w:cs="Times New Roman" w:hAnsi="Times New Roman"/>
          <w:color w:val="000000"/>
          <w:kern w:val="0"/>
        </w:rPr>
        <w:t>t</w:t>
      </w:r>
      <w:r>
        <w:rPr>
          <w:rFonts w:ascii="Times New Roman" w:cs="Times New Roman" w:hAnsi="Times New Roman"/>
          <w:color w:val="000000"/>
          <w:kern w:val="0"/>
        </w:rPr>
        <w:t xml:space="preserve">ovaru Objednávateľom v dohodnutom mieste dodania </w:t>
      </w:r>
      <w:r>
        <w:rPr>
          <w:rFonts w:ascii="Times New Roman" w:cs="Times New Roman" w:hAnsi="Times New Roman"/>
          <w:color w:val="000000"/>
          <w:kern w:val="0"/>
        </w:rPr>
        <w:t>t</w:t>
      </w:r>
      <w:r>
        <w:rPr>
          <w:rFonts w:ascii="Times New Roman" w:cs="Times New Roman" w:hAnsi="Times New Roman"/>
          <w:color w:val="000000"/>
          <w:kern w:val="0"/>
        </w:rPr>
        <w:t>ovaru</w:t>
      </w:r>
      <w:r>
        <w:rPr>
          <w:rFonts w:ascii="Times New Roman" w:cs="Times New Roman" w:hAnsi="Times New Roman"/>
          <w:color w:val="000000"/>
          <w:kern w:val="0"/>
        </w:rPr>
        <w:t>,</w:t>
      </w:r>
      <w:r>
        <w:rPr>
          <w:rFonts w:ascii="Times New Roman" w:cs="Times New Roman" w:hAnsi="Times New Roman"/>
          <w:color w:val="000000"/>
          <w:kern w:val="0"/>
        </w:rPr>
        <w:t xml:space="preserve"> a to na</w:t>
      </w:r>
      <w:r>
        <w:rPr>
          <w:rFonts w:ascii="Times New Roman" w:cs="Times New Roman" w:hAnsi="Times New Roman"/>
          <w:color w:val="000000"/>
          <w:kern w:val="0"/>
        </w:rPr>
        <w:t> </w:t>
      </w:r>
      <w:r>
        <w:rPr>
          <w:rFonts w:ascii="Times New Roman" w:cs="Times New Roman" w:hAnsi="Times New Roman"/>
          <w:color w:val="000000"/>
          <w:kern w:val="0"/>
        </w:rPr>
        <w:t>svoje náklady</w:t>
      </w:r>
      <w:r>
        <w:rPr>
          <w:rFonts w:ascii="Times New Roman" w:cs="Times New Roman" w:hAnsi="Times New Roman"/>
        </w:rPr>
        <w:t>.</w:t>
      </w:r>
    </w:p>
    <w:p>
      <w:pPr>
        <w:pStyle w:val="style179"/>
        <w:numPr>
          <w:ilvl w:val="0"/>
          <w:numId w:val="3"/>
        </w:numPr>
        <w:autoSpaceDE w:val="false"/>
        <w:autoSpaceDN w:val="false"/>
        <w:adjustRightInd w:val="false"/>
        <w:spacing w:after="0"/>
        <w:ind w:left="426" w:hanging="426"/>
        <w:contextualSpacing w:val="false"/>
        <w:rPr>
          <w:rFonts w:ascii="Times New Roman" w:cs="Times New Roman" w:hAnsi="Times New Roman"/>
          <w:color w:val="000000"/>
          <w:kern w:val="0"/>
        </w:rPr>
      </w:pPr>
      <w:r>
        <w:rPr>
          <w:rFonts w:ascii="Times New Roman" w:cs="Times New Roman" w:hAnsi="Times New Roman"/>
          <w:color w:val="000000"/>
          <w:kern w:val="0"/>
        </w:rPr>
        <w:t>Objednávateľ je povinný:</w:t>
      </w:r>
    </w:p>
    <w:p>
      <w:pPr>
        <w:pStyle w:val="style4097"/>
        <w:numPr>
          <w:ilvl w:val="0"/>
          <w:numId w:val="4"/>
        </w:numPr>
        <w:spacing w:lineRule="auto" w:line="259"/>
        <w:ind w:left="850" w:hanging="425"/>
        <w:jc w:val="both"/>
        <w:rPr>
          <w:sz w:val="22"/>
          <w:szCs w:val="22"/>
        </w:rPr>
      </w:pPr>
      <w:r>
        <w:rPr>
          <w:sz w:val="22"/>
          <w:szCs w:val="22"/>
        </w:rPr>
        <w:t xml:space="preserve">poskytnúť Dodávateľovi za účelom riadneho dodania, poskytnutia alebo </w:t>
      </w:r>
      <w:r>
        <w:rPr>
          <w:sz w:val="22"/>
          <w:szCs w:val="22"/>
        </w:rPr>
        <w:t xml:space="preserve">uskutočnenia </w:t>
      </w:r>
      <w:r>
        <w:rPr>
          <w:sz w:val="22"/>
          <w:szCs w:val="22"/>
        </w:rPr>
        <w:t>Plnenia v</w:t>
      </w:r>
      <w:r>
        <w:rPr>
          <w:sz w:val="22"/>
          <w:szCs w:val="22"/>
        </w:rPr>
        <w:t> </w:t>
      </w:r>
      <w:r>
        <w:rPr>
          <w:sz w:val="22"/>
          <w:szCs w:val="22"/>
        </w:rPr>
        <w:t>potrebnej dobe objektívne nevyhnutnú súčinnosť</w:t>
      </w:r>
      <w:r>
        <w:rPr>
          <w:sz w:val="22"/>
          <w:szCs w:val="22"/>
        </w:rPr>
        <w:t>.</w:t>
      </w:r>
    </w:p>
    <w:p>
      <w:pPr>
        <w:pStyle w:val="style179"/>
        <w:numPr>
          <w:ilvl w:val="0"/>
          <w:numId w:val="3"/>
        </w:numPr>
        <w:autoSpaceDE w:val="false"/>
        <w:autoSpaceDN w:val="false"/>
        <w:adjustRightInd w:val="false"/>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Špecificky pre </w:t>
      </w:r>
      <w:r>
        <w:rPr>
          <w:rFonts w:ascii="Times New Roman" w:cs="Times New Roman" w:hAnsi="Times New Roman"/>
          <w:color w:val="000000"/>
          <w:kern w:val="0"/>
        </w:rPr>
        <w:t xml:space="preserve">stavebné práce </w:t>
      </w:r>
      <w:r>
        <w:rPr>
          <w:rFonts w:ascii="Times New Roman" w:cs="Times New Roman" w:hAnsi="Times New Roman"/>
          <w:color w:val="000000"/>
          <w:kern w:val="0"/>
        </w:rPr>
        <w:t xml:space="preserve">a </w:t>
      </w:r>
      <w:r>
        <w:rPr>
          <w:rFonts w:ascii="Times New Roman" w:cs="Times New Roman" w:hAnsi="Times New Roman"/>
          <w:color w:val="000000"/>
          <w:kern w:val="0"/>
        </w:rPr>
        <w:t xml:space="preserve">služby </w:t>
      </w:r>
      <w:r>
        <w:rPr>
          <w:rFonts w:ascii="Times New Roman" w:cs="Times New Roman" w:hAnsi="Times New Roman"/>
          <w:color w:val="000000"/>
          <w:kern w:val="0"/>
        </w:rPr>
        <w:t xml:space="preserve">platí, že: </w:t>
      </w:r>
    </w:p>
    <w:p>
      <w:pPr>
        <w:pStyle w:val="style179"/>
        <w:numPr>
          <w:ilvl w:val="0"/>
          <w:numId w:val="5"/>
        </w:numPr>
        <w:autoSpaceDE w:val="false"/>
        <w:autoSpaceDN w:val="false"/>
        <w:adjustRightInd w:val="false"/>
        <w:spacing w:after="0"/>
        <w:ind w:left="850" w:hanging="425"/>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Dodávateľ je povinný </w:t>
      </w:r>
      <w:r>
        <w:rPr>
          <w:rFonts w:ascii="Times New Roman" w:cs="Times New Roman" w:hAnsi="Times New Roman"/>
          <w:color w:val="000000"/>
          <w:kern w:val="0"/>
        </w:rPr>
        <w:t>uskutočniť stavebné práce</w:t>
      </w:r>
      <w:r>
        <w:rPr>
          <w:rFonts w:ascii="Times New Roman" w:cs="Times New Roman" w:hAnsi="Times New Roman"/>
          <w:color w:val="000000"/>
          <w:kern w:val="0"/>
        </w:rPr>
        <w:t xml:space="preserve"> a/alebo poskytnúť </w:t>
      </w:r>
      <w:r>
        <w:rPr>
          <w:rFonts w:ascii="Times New Roman" w:cs="Times New Roman" w:hAnsi="Times New Roman"/>
          <w:color w:val="000000"/>
          <w:kern w:val="0"/>
        </w:rPr>
        <w:t>s</w:t>
      </w:r>
      <w:r>
        <w:rPr>
          <w:rFonts w:ascii="Times New Roman" w:cs="Times New Roman" w:hAnsi="Times New Roman"/>
          <w:color w:val="000000"/>
          <w:kern w:val="0"/>
        </w:rPr>
        <w:t>lužbu s náležitou odbornou starostlivosťou, v</w:t>
      </w:r>
      <w:r>
        <w:rPr>
          <w:rFonts w:ascii="Times New Roman" w:cs="Times New Roman" w:hAnsi="Times New Roman"/>
          <w:color w:val="000000"/>
          <w:kern w:val="0"/>
        </w:rPr>
        <w:t> </w:t>
      </w:r>
      <w:r>
        <w:rPr>
          <w:rFonts w:ascii="Times New Roman" w:cs="Times New Roman" w:hAnsi="Times New Roman"/>
          <w:color w:val="000000"/>
          <w:kern w:val="0"/>
        </w:rPr>
        <w:t xml:space="preserve">súlade so </w:t>
      </w:r>
      <w:r>
        <w:rPr>
          <w:rFonts w:ascii="Times New Roman" w:cs="Times New Roman" w:hAnsi="Times New Roman"/>
          <w:color w:val="000000"/>
          <w:kern w:val="0"/>
        </w:rPr>
        <w:t>š</w:t>
      </w:r>
      <w:r>
        <w:rPr>
          <w:rFonts w:ascii="Times New Roman" w:cs="Times New Roman" w:hAnsi="Times New Roman"/>
          <w:color w:val="000000"/>
          <w:kern w:val="0"/>
        </w:rPr>
        <w:t xml:space="preserve">pecifikáciou/opisom podľa </w:t>
      </w:r>
      <w:r>
        <w:rPr>
          <w:rFonts w:ascii="Times New Roman" w:cs="Times New Roman" w:hAnsi="Times New Roman"/>
          <w:color w:val="000000"/>
          <w:kern w:val="0"/>
        </w:rPr>
        <w:t>Zmluvy/</w:t>
      </w:r>
      <w:r>
        <w:rPr>
          <w:rFonts w:ascii="Times New Roman" w:cs="Times New Roman" w:hAnsi="Times New Roman"/>
          <w:color w:val="000000"/>
          <w:kern w:val="0"/>
        </w:rPr>
        <w:t>Objednávky</w:t>
      </w:r>
      <w:r>
        <w:rPr>
          <w:rFonts w:ascii="Times New Roman" w:cs="Times New Roman" w:hAnsi="Times New Roman"/>
          <w:color w:val="000000"/>
          <w:kern w:val="0"/>
        </w:rPr>
        <w:t>, na</w:t>
      </w:r>
      <w:r>
        <w:rPr>
          <w:rFonts w:ascii="Times New Roman" w:cs="Times New Roman" w:hAnsi="Times New Roman"/>
          <w:color w:val="000000"/>
          <w:kern w:val="0"/>
        </w:rPr>
        <w:t> </w:t>
      </w:r>
      <w:r>
        <w:rPr>
          <w:rFonts w:ascii="Times New Roman" w:cs="Times New Roman" w:hAnsi="Times New Roman"/>
          <w:color w:val="000000"/>
          <w:kern w:val="0"/>
        </w:rPr>
        <w:t>svoje</w:t>
      </w:r>
      <w:r>
        <w:rPr>
          <w:rFonts w:ascii="Times New Roman" w:cs="Times New Roman" w:hAnsi="Times New Roman"/>
          <w:color w:val="000000"/>
          <w:kern w:val="0"/>
        </w:rPr>
        <w:t xml:space="preserve"> </w:t>
      </w:r>
      <w:r>
        <w:rPr>
          <w:rFonts w:ascii="Times New Roman" w:cs="Times New Roman" w:hAnsi="Times New Roman"/>
          <w:color w:val="000000"/>
          <w:kern w:val="0"/>
        </w:rPr>
        <w:t>náklady</w:t>
      </w:r>
      <w:r>
        <w:rPr>
          <w:rFonts w:ascii="Times New Roman" w:cs="Times New Roman" w:hAnsi="Times New Roman"/>
          <w:color w:val="000000"/>
          <w:kern w:val="0"/>
        </w:rPr>
        <w:t xml:space="preserve"> </w:t>
      </w:r>
      <w:r>
        <w:rPr>
          <w:rFonts w:ascii="Times New Roman" w:cs="Times New Roman" w:hAnsi="Times New Roman"/>
          <w:color w:val="000000"/>
          <w:kern w:val="0"/>
        </w:rPr>
        <w:t>a</w:t>
      </w:r>
      <w:r>
        <w:rPr>
          <w:rFonts w:ascii="Times New Roman" w:cs="Times New Roman" w:hAnsi="Times New Roman"/>
          <w:color w:val="000000"/>
          <w:kern w:val="0"/>
        </w:rPr>
        <w:t> </w:t>
      </w:r>
      <w:r>
        <w:rPr>
          <w:rFonts w:ascii="Times New Roman" w:cs="Times New Roman" w:hAnsi="Times New Roman"/>
          <w:color w:val="000000"/>
          <w:kern w:val="0"/>
        </w:rPr>
        <w:t>na</w:t>
      </w:r>
      <w:r>
        <w:rPr>
          <w:rFonts w:ascii="Times New Roman" w:cs="Times New Roman" w:hAnsi="Times New Roman"/>
          <w:color w:val="000000"/>
          <w:kern w:val="0"/>
        </w:rPr>
        <w:t> </w:t>
      </w:r>
      <w:r>
        <w:rPr>
          <w:rFonts w:ascii="Times New Roman" w:cs="Times New Roman" w:hAnsi="Times New Roman"/>
          <w:color w:val="000000"/>
          <w:kern w:val="0"/>
        </w:rPr>
        <w:t>svoje</w:t>
      </w:r>
      <w:r>
        <w:rPr>
          <w:rFonts w:ascii="Times New Roman" w:cs="Times New Roman" w:hAnsi="Times New Roman"/>
          <w:color w:val="000000"/>
          <w:kern w:val="0"/>
        </w:rPr>
        <w:t xml:space="preserve"> </w:t>
      </w:r>
      <w:r>
        <w:rPr>
          <w:rFonts w:ascii="Times New Roman" w:cs="Times New Roman" w:hAnsi="Times New Roman"/>
          <w:color w:val="000000"/>
          <w:kern w:val="0"/>
        </w:rPr>
        <w:t>nebezpečenstvo, v</w:t>
      </w:r>
      <w:r>
        <w:rPr>
          <w:rFonts w:ascii="Times New Roman" w:cs="Times New Roman" w:hAnsi="Times New Roman"/>
          <w:color w:val="000000"/>
          <w:kern w:val="0"/>
        </w:rPr>
        <w:t> </w:t>
      </w:r>
      <w:r>
        <w:rPr>
          <w:rFonts w:ascii="Times New Roman" w:cs="Times New Roman" w:hAnsi="Times New Roman"/>
          <w:color w:val="000000"/>
          <w:kern w:val="0"/>
        </w:rPr>
        <w:t>dohodnutom</w:t>
      </w:r>
      <w:r>
        <w:rPr>
          <w:rFonts w:ascii="Times New Roman" w:cs="Times New Roman" w:hAnsi="Times New Roman"/>
          <w:color w:val="000000"/>
          <w:kern w:val="0"/>
        </w:rPr>
        <w:t xml:space="preserve"> </w:t>
      </w:r>
      <w:r>
        <w:rPr>
          <w:rFonts w:ascii="Times New Roman" w:cs="Times New Roman" w:hAnsi="Times New Roman"/>
          <w:color w:val="000000"/>
          <w:kern w:val="0"/>
        </w:rPr>
        <w:t>čase a mieste Plnenia, a v súlade s</w:t>
      </w:r>
      <w:r>
        <w:rPr>
          <w:rFonts w:ascii="Times New Roman" w:cs="Times New Roman" w:hAnsi="Times New Roman"/>
          <w:color w:val="000000"/>
          <w:kern w:val="0"/>
        </w:rPr>
        <w:t> </w:t>
      </w:r>
      <w:r>
        <w:rPr>
          <w:rFonts w:ascii="Times New Roman" w:cs="Times New Roman" w:hAnsi="Times New Roman"/>
          <w:color w:val="000000"/>
          <w:kern w:val="0"/>
        </w:rPr>
        <w:t xml:space="preserve">pokynmi Objednávateľa; </w:t>
      </w:r>
    </w:p>
    <w:p>
      <w:pPr>
        <w:pStyle w:val="style179"/>
        <w:numPr>
          <w:ilvl w:val="0"/>
          <w:numId w:val="5"/>
        </w:numPr>
        <w:autoSpaceDE w:val="false"/>
        <w:autoSpaceDN w:val="false"/>
        <w:adjustRightInd w:val="false"/>
        <w:spacing w:after="0"/>
        <w:ind w:left="850" w:hanging="425"/>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pri poskytovaní </w:t>
      </w:r>
      <w:r>
        <w:rPr>
          <w:rFonts w:ascii="Times New Roman" w:cs="Times New Roman" w:hAnsi="Times New Roman"/>
          <w:color w:val="000000"/>
          <w:kern w:val="0"/>
        </w:rPr>
        <w:t>s</w:t>
      </w:r>
      <w:r>
        <w:rPr>
          <w:rFonts w:ascii="Times New Roman" w:cs="Times New Roman" w:hAnsi="Times New Roman"/>
          <w:color w:val="000000"/>
          <w:kern w:val="0"/>
        </w:rPr>
        <w:t xml:space="preserve">lužieb poradenských, konzultačných, sprostredkovateľských, ekonomických, právnych, účtovných, profesionálnych a iných podobných službách mandátnej povahy je Dodávateľ povinný chrániť oprávnené záujmy Objednávateľa, ktoré sú mu známe, alebo ktoré s vynaložením náležitej odbornej starostlivosti Dodávateľ má poznať; </w:t>
      </w:r>
    </w:p>
    <w:p>
      <w:pPr>
        <w:pStyle w:val="style179"/>
        <w:numPr>
          <w:ilvl w:val="0"/>
          <w:numId w:val="5"/>
        </w:numPr>
        <w:autoSpaceDE w:val="false"/>
        <w:autoSpaceDN w:val="false"/>
        <w:adjustRightInd w:val="false"/>
        <w:spacing w:after="0"/>
        <w:ind w:left="850" w:hanging="425"/>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pri uskutočňovaní stavebných prác predloží Dodávateľ Objednávateľovi </w:t>
      </w:r>
      <w:r>
        <w:rPr>
          <w:rFonts w:ascii="Times New Roman" w:cs="Times New Roman" w:hAnsi="Times New Roman"/>
          <w:color w:val="000000"/>
          <w:kern w:val="0"/>
        </w:rPr>
        <w:t>na schválenie harmonogram vykonávania stavebných prác</w:t>
      </w:r>
      <w:r>
        <w:rPr>
          <w:rFonts w:ascii="Times New Roman" w:cs="Times New Roman" w:hAnsi="Times New Roman"/>
          <w:color w:val="000000"/>
          <w:kern w:val="0"/>
        </w:rPr>
        <w:t>, ktorý je pre Dodávateľa z</w:t>
      </w:r>
      <w:r>
        <w:rPr>
          <w:rFonts w:ascii="Times New Roman" w:cs="Times New Roman" w:hAnsi="Times New Roman"/>
          <w:color w:val="000000"/>
          <w:kern w:val="0"/>
        </w:rPr>
        <w:t xml:space="preserve">áväzný, pričom zmena harmonogramu podlieha písomnému schváleniu zo strany </w:t>
      </w:r>
      <w:r>
        <w:rPr>
          <w:rFonts w:ascii="Times New Roman" w:cs="Times New Roman" w:hAnsi="Times New Roman"/>
          <w:color w:val="000000"/>
          <w:kern w:val="0"/>
        </w:rPr>
        <w:t>Objednávateľa;</w:t>
      </w:r>
    </w:p>
    <w:p>
      <w:pPr>
        <w:pStyle w:val="style179"/>
        <w:numPr>
          <w:ilvl w:val="0"/>
          <w:numId w:val="5"/>
        </w:numPr>
        <w:autoSpaceDE w:val="false"/>
        <w:autoSpaceDN w:val="false"/>
        <w:adjustRightInd w:val="false"/>
        <w:spacing w:after="0"/>
        <w:ind w:left="850" w:hanging="425"/>
        <w:jc w:val="both"/>
        <w:contextualSpacing w:val="false"/>
        <w:rPr>
          <w:rFonts w:ascii="Times New Roman" w:cs="Times New Roman" w:hAnsi="Times New Roman"/>
          <w:color w:val="000000"/>
          <w:kern w:val="0"/>
        </w:rPr>
      </w:pPr>
      <w:r>
        <w:rPr>
          <w:rFonts w:ascii="Times New Roman" w:cs="Times New Roman" w:hAnsi="Times New Roman"/>
          <w:color w:val="000000"/>
          <w:kern w:val="0"/>
        </w:rPr>
        <w:t>pri uskutočňovaní stavebných prác</w:t>
      </w:r>
      <w:r>
        <w:rPr>
          <w:rFonts w:ascii="Times New Roman" w:cs="Times New Roman" w:hAnsi="Times New Roman"/>
          <w:color w:val="000000"/>
          <w:kern w:val="0"/>
        </w:rPr>
        <w:t xml:space="preserve"> je Dodávateľ povinný</w:t>
      </w:r>
      <w:r>
        <w:rPr>
          <w:rFonts w:ascii="Times New Roman" w:cs="Times New Roman" w:hAnsi="Times New Roman"/>
          <w:color w:val="000000"/>
          <w:kern w:val="0"/>
        </w:rPr>
        <w:t xml:space="preserve"> prevziať</w:t>
      </w:r>
      <w:r>
        <w:rPr>
          <w:rFonts w:ascii="Times New Roman" w:cs="Times New Roman" w:hAnsi="Times New Roman"/>
          <w:color w:val="000000"/>
          <w:kern w:val="0"/>
        </w:rPr>
        <w:t xml:space="preserve"> stavenisko</w:t>
      </w:r>
      <w:r>
        <w:rPr>
          <w:rFonts w:ascii="Times New Roman" w:cs="Times New Roman" w:hAnsi="Times New Roman"/>
          <w:color w:val="000000"/>
          <w:kern w:val="0"/>
        </w:rPr>
        <w:t xml:space="preserve"> a</w:t>
      </w:r>
      <w:r>
        <w:rPr>
          <w:rFonts w:ascii="Times New Roman" w:cs="Times New Roman" w:hAnsi="Times New Roman"/>
          <w:color w:val="000000"/>
          <w:kern w:val="0"/>
        </w:rPr>
        <w:t xml:space="preserve"> zabezpečiť </w:t>
      </w:r>
      <w:r>
        <w:rPr>
          <w:rFonts w:ascii="Times New Roman" w:cs="Times New Roman" w:hAnsi="Times New Roman"/>
          <w:color w:val="000000"/>
          <w:kern w:val="0"/>
        </w:rPr>
        <w:t>na</w:t>
      </w:r>
      <w:r>
        <w:rPr>
          <w:rFonts w:ascii="Times New Roman" w:cs="Times New Roman" w:hAnsi="Times New Roman"/>
          <w:color w:val="000000"/>
          <w:kern w:val="0"/>
        </w:rPr>
        <w:t> </w:t>
      </w:r>
      <w:r>
        <w:rPr>
          <w:rFonts w:ascii="Times New Roman" w:cs="Times New Roman" w:hAnsi="Times New Roman"/>
          <w:color w:val="000000"/>
          <w:kern w:val="0"/>
        </w:rPr>
        <w:t xml:space="preserve">svoje náklady </w:t>
      </w:r>
      <w:r>
        <w:rPr>
          <w:rFonts w:ascii="Times New Roman" w:cs="Times New Roman" w:hAnsi="Times New Roman"/>
          <w:color w:val="000000"/>
          <w:kern w:val="0"/>
        </w:rPr>
        <w:t xml:space="preserve">primeraný poriadok a čistotu na stavenisku, ako aj v súlade s právnymi predpismi </w:t>
      </w:r>
      <w:r>
        <w:rPr>
          <w:rFonts w:ascii="Times New Roman" w:cs="Times New Roman" w:hAnsi="Times New Roman"/>
          <w:color w:val="000000"/>
          <w:kern w:val="0"/>
        </w:rPr>
        <w:t>odstraňovať na svoje náklady odpady a nečistoty vzniknuté jeho prácami;</w:t>
      </w:r>
    </w:p>
    <w:p>
      <w:pPr>
        <w:pStyle w:val="style179"/>
        <w:numPr>
          <w:ilvl w:val="0"/>
          <w:numId w:val="5"/>
        </w:numPr>
        <w:autoSpaceDE w:val="false"/>
        <w:autoSpaceDN w:val="false"/>
        <w:adjustRightInd w:val="false"/>
        <w:spacing w:after="0"/>
        <w:ind w:left="850" w:hanging="425"/>
        <w:jc w:val="both"/>
        <w:contextualSpacing w:val="false"/>
        <w:rPr>
          <w:rFonts w:ascii="Times New Roman" w:cs="Times New Roman" w:hAnsi="Times New Roman"/>
          <w:color w:val="000000"/>
          <w:kern w:val="0"/>
        </w:rPr>
      </w:pPr>
      <w:r>
        <w:rPr>
          <w:rFonts w:ascii="Times New Roman" w:cs="Times New Roman" w:hAnsi="Times New Roman"/>
          <w:color w:val="000000"/>
          <w:kern w:val="0"/>
        </w:rPr>
        <w:t>v prípade, že sa v súvislosti s uskutočňovaní</w:t>
      </w:r>
      <w:r>
        <w:rPr>
          <w:rFonts w:ascii="Times New Roman" w:cs="Times New Roman" w:hAnsi="Times New Roman"/>
          <w:color w:val="000000"/>
          <w:kern w:val="0"/>
        </w:rPr>
        <w:t>m</w:t>
      </w:r>
      <w:r>
        <w:rPr>
          <w:rFonts w:ascii="Times New Roman" w:cs="Times New Roman" w:hAnsi="Times New Roman"/>
          <w:color w:val="000000"/>
          <w:kern w:val="0"/>
        </w:rPr>
        <w:t xml:space="preserve"> stavebných prác vyžaduje viesť o priebehu </w:t>
      </w:r>
      <w:r>
        <w:rPr>
          <w:rFonts w:ascii="Times New Roman" w:cs="Times New Roman" w:hAnsi="Times New Roman"/>
          <w:color w:val="000000"/>
          <w:kern w:val="0"/>
        </w:rPr>
        <w:t>uskutočňovania stavebných prác stavebný denník v súlade s právnymi predpismi</w:t>
      </w:r>
      <w:r>
        <w:rPr>
          <w:rFonts w:ascii="Times New Roman" w:cs="Times New Roman" w:hAnsi="Times New Roman"/>
          <w:color w:val="000000"/>
          <w:kern w:val="0"/>
        </w:rPr>
        <w:t>,</w:t>
      </w:r>
      <w:r>
        <w:rPr>
          <w:rFonts w:ascii="Times New Roman" w:cs="Times New Roman" w:hAnsi="Times New Roman"/>
          <w:color w:val="000000"/>
          <w:kern w:val="0"/>
        </w:rPr>
        <w:t xml:space="preserve"> Dodávateľ je povinný predkladať stavebný denník k podpisu osobe oprávnenej konať v mene Objednávateľa za účelom kontroly rozsahu vykonaných prác, kontroly ich kvality a</w:t>
      </w:r>
      <w:r>
        <w:rPr>
          <w:rFonts w:ascii="Times New Roman" w:cs="Times New Roman" w:hAnsi="Times New Roman"/>
          <w:color w:val="000000"/>
          <w:kern w:val="0"/>
        </w:rPr>
        <w:t> </w:t>
      </w:r>
      <w:r>
        <w:rPr>
          <w:rFonts w:ascii="Times New Roman" w:cs="Times New Roman" w:hAnsi="Times New Roman"/>
          <w:color w:val="000000"/>
          <w:kern w:val="0"/>
        </w:rPr>
        <w:t>množstva použitého materiálu</w:t>
      </w:r>
      <w:r>
        <w:rPr>
          <w:rFonts w:ascii="Times New Roman" w:cs="Times New Roman" w:hAnsi="Times New Roman"/>
          <w:color w:val="000000"/>
          <w:kern w:val="0"/>
        </w:rPr>
        <w:t>;</w:t>
      </w:r>
    </w:p>
    <w:p>
      <w:pPr>
        <w:pStyle w:val="style179"/>
        <w:numPr>
          <w:ilvl w:val="0"/>
          <w:numId w:val="5"/>
        </w:numPr>
        <w:autoSpaceDE w:val="false"/>
        <w:autoSpaceDN w:val="false"/>
        <w:adjustRightInd w:val="false"/>
        <w:spacing w:after="0"/>
        <w:ind w:left="850" w:hanging="425"/>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Objednávateľ je oprávnený pokynmi usmerňovať výkon </w:t>
      </w:r>
      <w:r>
        <w:rPr>
          <w:rFonts w:ascii="Times New Roman" w:cs="Times New Roman" w:hAnsi="Times New Roman"/>
          <w:color w:val="000000"/>
          <w:kern w:val="0"/>
        </w:rPr>
        <w:t>stavebných prác</w:t>
      </w:r>
      <w:r>
        <w:rPr>
          <w:rFonts w:ascii="Times New Roman" w:cs="Times New Roman" w:hAnsi="Times New Roman"/>
          <w:color w:val="000000"/>
          <w:kern w:val="0"/>
        </w:rPr>
        <w:t xml:space="preserve"> a/alebo </w:t>
      </w:r>
      <w:r>
        <w:rPr>
          <w:rFonts w:ascii="Times New Roman" w:cs="Times New Roman" w:hAnsi="Times New Roman"/>
          <w:color w:val="000000"/>
          <w:kern w:val="0"/>
        </w:rPr>
        <w:t xml:space="preserve">služby </w:t>
      </w:r>
      <w:r>
        <w:rPr>
          <w:rFonts w:ascii="Times New Roman" w:cs="Times New Roman" w:hAnsi="Times New Roman"/>
          <w:color w:val="000000"/>
          <w:kern w:val="0"/>
        </w:rPr>
        <w:t>a</w:t>
      </w:r>
      <w:r>
        <w:rPr>
          <w:rFonts w:ascii="Times New Roman" w:cs="Times New Roman" w:hAnsi="Times New Roman"/>
          <w:color w:val="000000"/>
          <w:kern w:val="0"/>
        </w:rPr>
        <w:t> </w:t>
      </w:r>
      <w:r>
        <w:rPr>
          <w:rFonts w:ascii="Times New Roman" w:cs="Times New Roman" w:hAnsi="Times New Roman"/>
          <w:color w:val="000000"/>
          <w:kern w:val="0"/>
        </w:rPr>
        <w:t xml:space="preserve">plnenie povinností Dodávateľa v zmysle </w:t>
      </w:r>
      <w:r>
        <w:rPr>
          <w:rFonts w:ascii="Times New Roman" w:cs="Times New Roman" w:hAnsi="Times New Roman"/>
          <w:color w:val="000000"/>
          <w:kern w:val="0"/>
        </w:rPr>
        <w:t>Zmluvy/</w:t>
      </w:r>
      <w:r>
        <w:rPr>
          <w:rFonts w:ascii="Times New Roman" w:cs="Times New Roman" w:hAnsi="Times New Roman"/>
          <w:color w:val="000000"/>
          <w:kern w:val="0"/>
        </w:rPr>
        <w:t>Objednávky</w:t>
      </w:r>
      <w:r>
        <w:rPr>
          <w:rFonts w:ascii="Times New Roman" w:cs="Times New Roman" w:hAnsi="Times New Roman"/>
          <w:color w:val="000000"/>
          <w:kern w:val="0"/>
        </w:rPr>
        <w:t>. V</w:t>
      </w:r>
      <w:r>
        <w:rPr>
          <w:rFonts w:ascii="Times New Roman" w:cs="Times New Roman" w:hAnsi="Times New Roman"/>
          <w:color w:val="000000"/>
          <w:kern w:val="0"/>
        </w:rPr>
        <w:t> </w:t>
      </w:r>
      <w:r>
        <w:rPr>
          <w:rFonts w:ascii="Times New Roman" w:cs="Times New Roman" w:hAnsi="Times New Roman"/>
          <w:color w:val="000000"/>
          <w:kern w:val="0"/>
        </w:rPr>
        <w:t>prípade</w:t>
      </w:r>
      <w:r>
        <w:rPr>
          <w:rFonts w:ascii="Times New Roman" w:cs="Times New Roman" w:hAnsi="Times New Roman"/>
          <w:color w:val="000000"/>
          <w:kern w:val="0"/>
        </w:rPr>
        <w:t>,</w:t>
      </w:r>
      <w:r>
        <w:rPr>
          <w:rFonts w:ascii="Times New Roman" w:cs="Times New Roman" w:hAnsi="Times New Roman"/>
          <w:color w:val="000000"/>
          <w:kern w:val="0"/>
        </w:rPr>
        <w:t xml:space="preserve"> ak Dodávateľ o to Objednávateľa požiada, Objednávateľ je povinný vyhotoviť pokyn podľa tohto bodu písomne a</w:t>
      </w:r>
      <w:r>
        <w:rPr>
          <w:rFonts w:ascii="Times New Roman" w:cs="Times New Roman" w:hAnsi="Times New Roman"/>
          <w:color w:val="000000"/>
          <w:kern w:val="0"/>
        </w:rPr>
        <w:t> </w:t>
      </w:r>
      <w:r>
        <w:rPr>
          <w:rFonts w:ascii="Times New Roman" w:cs="Times New Roman" w:hAnsi="Times New Roman"/>
          <w:color w:val="000000"/>
          <w:kern w:val="0"/>
        </w:rPr>
        <w:t>doručiť ho Dodávateľovi. Pokyny Objednávateľa v</w:t>
      </w:r>
      <w:r>
        <w:rPr>
          <w:rFonts w:ascii="Times New Roman" w:cs="Times New Roman" w:hAnsi="Times New Roman"/>
          <w:color w:val="000000"/>
          <w:kern w:val="0"/>
        </w:rPr>
        <w:t> </w:t>
      </w:r>
      <w:r>
        <w:rPr>
          <w:rFonts w:ascii="Times New Roman" w:cs="Times New Roman" w:hAnsi="Times New Roman"/>
          <w:color w:val="000000"/>
          <w:kern w:val="0"/>
        </w:rPr>
        <w:t>zmysle tohto bodu V</w:t>
      </w:r>
      <w:r>
        <w:rPr>
          <w:rFonts w:ascii="Times New Roman" w:cs="Times New Roman" w:hAnsi="Times New Roman"/>
          <w:color w:val="000000"/>
          <w:kern w:val="0"/>
        </w:rPr>
        <w:t>O</w:t>
      </w:r>
      <w:r>
        <w:rPr>
          <w:rFonts w:ascii="Times New Roman" w:cs="Times New Roman" w:hAnsi="Times New Roman"/>
          <w:color w:val="000000"/>
          <w:kern w:val="0"/>
        </w:rPr>
        <w:t>P a</w:t>
      </w:r>
      <w:r>
        <w:rPr>
          <w:rFonts w:ascii="Times New Roman" w:cs="Times New Roman" w:hAnsi="Times New Roman"/>
          <w:color w:val="000000"/>
          <w:kern w:val="0"/>
        </w:rPr>
        <w:t>/alebo</w:t>
      </w:r>
      <w:r>
        <w:rPr>
          <w:rFonts w:ascii="Times New Roman" w:cs="Times New Roman" w:hAnsi="Times New Roman"/>
          <w:color w:val="000000"/>
          <w:kern w:val="0"/>
        </w:rPr>
        <w:t xml:space="preserve"> vyhotovené v</w:t>
      </w:r>
      <w:r>
        <w:rPr>
          <w:rFonts w:ascii="Times New Roman" w:cs="Times New Roman" w:hAnsi="Times New Roman"/>
          <w:color w:val="000000"/>
          <w:kern w:val="0"/>
        </w:rPr>
        <w:t> </w:t>
      </w:r>
      <w:r>
        <w:rPr>
          <w:rFonts w:ascii="Times New Roman" w:cs="Times New Roman" w:hAnsi="Times New Roman"/>
          <w:color w:val="000000"/>
          <w:kern w:val="0"/>
        </w:rPr>
        <w:t>súlade s</w:t>
      </w:r>
      <w:r>
        <w:rPr>
          <w:rFonts w:ascii="Times New Roman" w:cs="Times New Roman" w:hAnsi="Times New Roman"/>
          <w:color w:val="000000"/>
          <w:kern w:val="0"/>
        </w:rPr>
        <w:t> </w:t>
      </w:r>
      <w:r>
        <w:rPr>
          <w:rFonts w:ascii="Times New Roman" w:cs="Times New Roman" w:hAnsi="Times New Roman"/>
          <w:color w:val="000000"/>
          <w:kern w:val="0"/>
        </w:rPr>
        <w:t>týmto bodom V</w:t>
      </w:r>
      <w:r>
        <w:rPr>
          <w:rFonts w:ascii="Times New Roman" w:cs="Times New Roman" w:hAnsi="Times New Roman"/>
          <w:color w:val="000000"/>
          <w:kern w:val="0"/>
        </w:rPr>
        <w:t>O</w:t>
      </w:r>
      <w:r>
        <w:rPr>
          <w:rFonts w:ascii="Times New Roman" w:cs="Times New Roman" w:hAnsi="Times New Roman"/>
          <w:color w:val="000000"/>
          <w:kern w:val="0"/>
        </w:rPr>
        <w:t xml:space="preserve">P sú pre Dodávateľa záväzné; </w:t>
      </w:r>
    </w:p>
    <w:p>
      <w:pPr>
        <w:pStyle w:val="style179"/>
        <w:numPr>
          <w:ilvl w:val="0"/>
          <w:numId w:val="5"/>
        </w:numPr>
        <w:autoSpaceDE w:val="false"/>
        <w:autoSpaceDN w:val="false"/>
        <w:adjustRightInd w:val="false"/>
        <w:spacing w:after="0"/>
        <w:ind w:left="850" w:hanging="425"/>
        <w:jc w:val="both"/>
        <w:contextualSpacing w:val="false"/>
        <w:rPr>
          <w:rFonts w:ascii="Times New Roman" w:cs="Times New Roman" w:hAnsi="Times New Roman"/>
          <w:color w:val="000000"/>
          <w:kern w:val="0"/>
        </w:rPr>
      </w:pPr>
      <w:r>
        <w:rPr>
          <w:rFonts w:ascii="Times New Roman" w:cs="Times New Roman" w:hAnsi="Times New Roman"/>
          <w:color w:val="000000"/>
          <w:kern w:val="0"/>
        </w:rPr>
        <w:t>Dodávateľ sa zaväzuje bez zbytočného odkladu písomne upozorniť Objednávateľa na prípadnú nevhodnú povahu jeho pokynov a/alebo vecí prevzatých Dodávateľom od</w:t>
      </w:r>
      <w:r>
        <w:rPr>
          <w:rFonts w:ascii="Times New Roman" w:cs="Times New Roman" w:hAnsi="Times New Roman"/>
          <w:color w:val="000000"/>
          <w:kern w:val="0"/>
        </w:rPr>
        <w:t> </w:t>
      </w:r>
      <w:r>
        <w:rPr>
          <w:rFonts w:ascii="Times New Roman" w:cs="Times New Roman" w:hAnsi="Times New Roman"/>
          <w:color w:val="000000"/>
          <w:kern w:val="0"/>
        </w:rPr>
        <w:t>Objednávateľa na</w:t>
      </w:r>
      <w:r>
        <w:rPr>
          <w:rFonts w:ascii="Times New Roman" w:cs="Times New Roman" w:hAnsi="Times New Roman"/>
          <w:color w:val="000000"/>
          <w:kern w:val="0"/>
        </w:rPr>
        <w:t> </w:t>
      </w:r>
      <w:r>
        <w:rPr>
          <w:rFonts w:ascii="Times New Roman" w:cs="Times New Roman" w:hAnsi="Times New Roman"/>
          <w:color w:val="000000"/>
          <w:kern w:val="0"/>
        </w:rPr>
        <w:t xml:space="preserve">účely výkonu </w:t>
      </w:r>
      <w:r>
        <w:rPr>
          <w:rFonts w:ascii="Times New Roman" w:cs="Times New Roman" w:hAnsi="Times New Roman"/>
          <w:color w:val="000000"/>
          <w:kern w:val="0"/>
        </w:rPr>
        <w:t xml:space="preserve">stavebných prác </w:t>
      </w:r>
      <w:r>
        <w:rPr>
          <w:rFonts w:ascii="Times New Roman" w:cs="Times New Roman" w:hAnsi="Times New Roman"/>
          <w:color w:val="000000"/>
          <w:kern w:val="0"/>
        </w:rPr>
        <w:t xml:space="preserve">a/alebo </w:t>
      </w:r>
      <w:r>
        <w:rPr>
          <w:rFonts w:ascii="Times New Roman" w:cs="Times New Roman" w:hAnsi="Times New Roman"/>
          <w:color w:val="000000"/>
          <w:kern w:val="0"/>
        </w:rPr>
        <w:t>s</w:t>
      </w:r>
      <w:r>
        <w:rPr>
          <w:rFonts w:ascii="Times New Roman" w:cs="Times New Roman" w:hAnsi="Times New Roman"/>
          <w:color w:val="000000"/>
          <w:kern w:val="0"/>
        </w:rPr>
        <w:t>lužby, ak takú nevhodnosť Dodávateľ zistil alebo mohol zistiť pri vynaložení odbornej starostlivosti potrebnej na</w:t>
      </w:r>
      <w:r>
        <w:rPr>
          <w:rFonts w:ascii="Times New Roman" w:cs="Times New Roman" w:hAnsi="Times New Roman"/>
          <w:color w:val="000000"/>
          <w:kern w:val="0"/>
        </w:rPr>
        <w:t> </w:t>
      </w:r>
      <w:r>
        <w:rPr>
          <w:rFonts w:ascii="Times New Roman" w:cs="Times New Roman" w:hAnsi="Times New Roman"/>
          <w:color w:val="000000"/>
          <w:kern w:val="0"/>
        </w:rPr>
        <w:t xml:space="preserve">uskutočnenie stavebných prác </w:t>
      </w:r>
      <w:r>
        <w:rPr>
          <w:rFonts w:ascii="Times New Roman" w:cs="Times New Roman" w:hAnsi="Times New Roman"/>
          <w:color w:val="000000"/>
          <w:kern w:val="0"/>
        </w:rPr>
        <w:t xml:space="preserve">a/alebo </w:t>
      </w:r>
      <w:r>
        <w:rPr>
          <w:rFonts w:ascii="Times New Roman" w:cs="Times New Roman" w:hAnsi="Times New Roman"/>
          <w:color w:val="000000"/>
          <w:kern w:val="0"/>
        </w:rPr>
        <w:t>poskytnutie s</w:t>
      </w:r>
      <w:r>
        <w:rPr>
          <w:rFonts w:ascii="Times New Roman" w:cs="Times New Roman" w:hAnsi="Times New Roman"/>
          <w:color w:val="000000"/>
          <w:kern w:val="0"/>
        </w:rPr>
        <w:t>lužby. Dodávateľ, ktorý poruší svoju povinnosť v</w:t>
      </w:r>
      <w:r>
        <w:rPr>
          <w:rFonts w:ascii="Times New Roman" w:cs="Times New Roman" w:hAnsi="Times New Roman"/>
          <w:color w:val="000000"/>
          <w:kern w:val="0"/>
        </w:rPr>
        <w:t> </w:t>
      </w:r>
      <w:r>
        <w:rPr>
          <w:rFonts w:ascii="Times New Roman" w:cs="Times New Roman" w:hAnsi="Times New Roman"/>
          <w:color w:val="000000"/>
          <w:kern w:val="0"/>
        </w:rPr>
        <w:t>zmysle tohto bodu V</w:t>
      </w:r>
      <w:r>
        <w:rPr>
          <w:rFonts w:ascii="Times New Roman" w:cs="Times New Roman" w:hAnsi="Times New Roman"/>
          <w:color w:val="000000"/>
          <w:kern w:val="0"/>
        </w:rPr>
        <w:t>O</w:t>
      </w:r>
      <w:r>
        <w:rPr>
          <w:rFonts w:ascii="Times New Roman" w:cs="Times New Roman" w:hAnsi="Times New Roman"/>
          <w:color w:val="000000"/>
          <w:kern w:val="0"/>
        </w:rPr>
        <w:t xml:space="preserve">P, zodpovedá za vady </w:t>
      </w:r>
      <w:r>
        <w:rPr>
          <w:rFonts w:ascii="Times New Roman" w:cs="Times New Roman" w:hAnsi="Times New Roman"/>
          <w:color w:val="000000"/>
          <w:kern w:val="0"/>
        </w:rPr>
        <w:t xml:space="preserve">stavebných prác a/alebo služby </w:t>
      </w:r>
      <w:r>
        <w:rPr>
          <w:rFonts w:ascii="Times New Roman" w:cs="Times New Roman" w:hAnsi="Times New Roman"/>
          <w:color w:val="000000"/>
          <w:kern w:val="0"/>
        </w:rPr>
        <w:t xml:space="preserve">spôsobené použitím nevhodných vecí Objednávateľa alebo nevhodných pokynov Objednávateľa; </w:t>
      </w:r>
    </w:p>
    <w:p>
      <w:pPr>
        <w:pStyle w:val="style179"/>
        <w:numPr>
          <w:ilvl w:val="0"/>
          <w:numId w:val="5"/>
        </w:numPr>
        <w:autoSpaceDE w:val="false"/>
        <w:autoSpaceDN w:val="false"/>
        <w:adjustRightInd w:val="false"/>
        <w:spacing w:after="0"/>
        <w:ind w:left="850" w:hanging="425"/>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Objednávateľ je oprávnený kedykoľvek kontrolovať vykonávanie </w:t>
      </w:r>
      <w:r>
        <w:rPr>
          <w:rFonts w:ascii="Times New Roman" w:cs="Times New Roman" w:hAnsi="Times New Roman"/>
          <w:color w:val="000000"/>
          <w:kern w:val="0"/>
        </w:rPr>
        <w:t xml:space="preserve">stavebných prác </w:t>
      </w:r>
      <w:r>
        <w:rPr>
          <w:rFonts w:ascii="Times New Roman" w:cs="Times New Roman" w:hAnsi="Times New Roman"/>
          <w:color w:val="000000"/>
          <w:kern w:val="0"/>
        </w:rPr>
        <w:t xml:space="preserve">a/alebo </w:t>
      </w:r>
      <w:r>
        <w:rPr>
          <w:rFonts w:ascii="Times New Roman" w:cs="Times New Roman" w:hAnsi="Times New Roman"/>
          <w:color w:val="000000"/>
          <w:kern w:val="0"/>
        </w:rPr>
        <w:t>služby</w:t>
      </w:r>
      <w:r>
        <w:rPr>
          <w:rFonts w:ascii="Times New Roman" w:cs="Times New Roman" w:hAnsi="Times New Roman"/>
          <w:color w:val="000000"/>
          <w:kern w:val="0"/>
        </w:rPr>
        <w:t>, a</w:t>
      </w:r>
      <w:r>
        <w:rPr>
          <w:rFonts w:ascii="Times New Roman" w:cs="Times New Roman" w:hAnsi="Times New Roman"/>
          <w:color w:val="000000"/>
          <w:kern w:val="0"/>
        </w:rPr>
        <w:t> </w:t>
      </w:r>
      <w:r>
        <w:rPr>
          <w:rFonts w:ascii="Times New Roman" w:cs="Times New Roman" w:hAnsi="Times New Roman"/>
          <w:color w:val="000000"/>
          <w:kern w:val="0"/>
        </w:rPr>
        <w:t xml:space="preserve">Dodávateľ je povinný takúto kontrolu Objednávateľovi umožniť. Ak Objednávateľ zistí, že Dodávateľ vykonáva </w:t>
      </w:r>
      <w:r>
        <w:rPr>
          <w:rFonts w:ascii="Times New Roman" w:cs="Times New Roman" w:hAnsi="Times New Roman"/>
          <w:color w:val="000000"/>
          <w:kern w:val="0"/>
        </w:rPr>
        <w:t xml:space="preserve">stavebné práce </w:t>
      </w:r>
      <w:r>
        <w:rPr>
          <w:rFonts w:ascii="Times New Roman" w:cs="Times New Roman" w:hAnsi="Times New Roman"/>
          <w:color w:val="000000"/>
          <w:kern w:val="0"/>
        </w:rPr>
        <w:t xml:space="preserve">a/alebo </w:t>
      </w:r>
      <w:r>
        <w:rPr>
          <w:rFonts w:ascii="Times New Roman" w:cs="Times New Roman" w:hAnsi="Times New Roman"/>
          <w:color w:val="000000"/>
          <w:kern w:val="0"/>
        </w:rPr>
        <w:t xml:space="preserve">službu </w:t>
      </w:r>
      <w:r>
        <w:rPr>
          <w:rFonts w:ascii="Times New Roman" w:cs="Times New Roman" w:hAnsi="Times New Roman"/>
          <w:color w:val="000000"/>
          <w:kern w:val="0"/>
        </w:rPr>
        <w:t>v</w:t>
      </w:r>
      <w:r>
        <w:rPr>
          <w:rFonts w:ascii="Times New Roman" w:cs="Times New Roman" w:hAnsi="Times New Roman"/>
          <w:color w:val="000000"/>
          <w:kern w:val="0"/>
        </w:rPr>
        <w:t> </w:t>
      </w:r>
      <w:r>
        <w:rPr>
          <w:rFonts w:ascii="Times New Roman" w:cs="Times New Roman" w:hAnsi="Times New Roman"/>
          <w:color w:val="000000"/>
          <w:kern w:val="0"/>
        </w:rPr>
        <w:t>rozpore s povinnosťami podľa týchto V</w:t>
      </w:r>
      <w:r>
        <w:rPr>
          <w:rFonts w:ascii="Times New Roman" w:cs="Times New Roman" w:hAnsi="Times New Roman"/>
          <w:color w:val="000000"/>
          <w:kern w:val="0"/>
        </w:rPr>
        <w:t>O</w:t>
      </w:r>
      <w:r>
        <w:rPr>
          <w:rFonts w:ascii="Times New Roman" w:cs="Times New Roman" w:hAnsi="Times New Roman"/>
          <w:color w:val="000000"/>
          <w:kern w:val="0"/>
        </w:rPr>
        <w:t xml:space="preserve">P a/alebo </w:t>
      </w:r>
      <w:r>
        <w:rPr>
          <w:rFonts w:ascii="Times New Roman" w:cs="Times New Roman" w:hAnsi="Times New Roman"/>
          <w:color w:val="000000"/>
          <w:kern w:val="0"/>
        </w:rPr>
        <w:t>Zmluvy/</w:t>
      </w:r>
      <w:r>
        <w:rPr>
          <w:rFonts w:ascii="Times New Roman" w:cs="Times New Roman" w:hAnsi="Times New Roman"/>
          <w:color w:val="000000"/>
          <w:kern w:val="0"/>
        </w:rPr>
        <w:t>Objednávky</w:t>
      </w:r>
      <w:r>
        <w:rPr>
          <w:rFonts w:ascii="Times New Roman" w:cs="Times New Roman" w:hAnsi="Times New Roman"/>
          <w:color w:val="000000"/>
          <w:kern w:val="0"/>
        </w:rPr>
        <w:t>, je oprávnený dožadovať sa toho, aby Dodávateľ odstránil alebo napravil takéto porušenie povinností na svoje náklady a</w:t>
      </w:r>
      <w:r>
        <w:rPr>
          <w:rFonts w:ascii="Times New Roman" w:cs="Times New Roman" w:hAnsi="Times New Roman"/>
          <w:color w:val="000000"/>
          <w:kern w:val="0"/>
        </w:rPr>
        <w:t> </w:t>
      </w:r>
      <w:r>
        <w:rPr>
          <w:rFonts w:ascii="Times New Roman" w:cs="Times New Roman" w:hAnsi="Times New Roman"/>
          <w:color w:val="000000"/>
          <w:kern w:val="0"/>
        </w:rPr>
        <w:t>v</w:t>
      </w:r>
      <w:r>
        <w:rPr>
          <w:rFonts w:ascii="Times New Roman" w:cs="Times New Roman" w:hAnsi="Times New Roman"/>
          <w:color w:val="000000"/>
          <w:kern w:val="0"/>
        </w:rPr>
        <w:t> </w:t>
      </w:r>
      <w:r>
        <w:rPr>
          <w:rFonts w:ascii="Times New Roman" w:cs="Times New Roman" w:hAnsi="Times New Roman"/>
          <w:color w:val="000000"/>
          <w:kern w:val="0"/>
        </w:rPr>
        <w:t>primeranej lehote určenej Objednávateľom</w:t>
      </w:r>
      <w:r>
        <w:rPr>
          <w:rFonts w:ascii="Times New Roman" w:cs="Times New Roman" w:hAnsi="Times New Roman"/>
          <w:color w:val="000000"/>
          <w:kern w:val="0"/>
        </w:rPr>
        <w:t>;</w:t>
      </w:r>
      <w:r>
        <w:rPr>
          <w:rFonts w:ascii="Times New Roman" w:cs="Times New Roman" w:hAnsi="Times New Roman"/>
          <w:color w:val="000000"/>
          <w:kern w:val="0"/>
        </w:rPr>
        <w:t xml:space="preserve"> </w:t>
      </w:r>
    </w:p>
    <w:bookmarkStart w:id="0" w:name="_Ref41484149"/>
    <w:p>
      <w:pPr>
        <w:pStyle w:val="style179"/>
        <w:numPr>
          <w:ilvl w:val="0"/>
          <w:numId w:val="5"/>
        </w:numPr>
        <w:tabs>
          <w:tab w:val="left" w:leader="none" w:pos="851"/>
        </w:tabs>
        <w:suppressAutoHyphens/>
        <w:overflowPunct w:val="false"/>
        <w:autoSpaceDE w:val="false"/>
        <w:spacing w:after="0"/>
        <w:ind w:left="850" w:hanging="425"/>
        <w:jc w:val="both"/>
        <w:textAlignment w:val="baseline"/>
        <w:contextualSpacing w:val="false"/>
        <w:rPr>
          <w:rFonts w:ascii="Times New Roman" w:cs="Times New Roman" w:hAnsi="Times New Roman"/>
          <w:color w:val="000000"/>
          <w:kern w:val="0"/>
        </w:rPr>
      </w:pPr>
      <w:r>
        <w:rPr>
          <w:rFonts w:ascii="Times New Roman" w:cs="Times New Roman" w:hAnsi="Times New Roman"/>
          <w:color w:val="000000"/>
          <w:kern w:val="0"/>
        </w:rPr>
        <w:t xml:space="preserve">Objednávateľ je oprávnený po </w:t>
      </w:r>
      <w:r>
        <w:rPr>
          <w:rFonts w:ascii="Times New Roman" w:cs="Times New Roman" w:hAnsi="Times New Roman"/>
          <w:color w:val="000000"/>
          <w:kern w:val="0"/>
        </w:rPr>
        <w:t xml:space="preserve">schválení </w:t>
      </w:r>
      <w:r>
        <w:rPr>
          <w:rFonts w:ascii="Times New Roman" w:cs="Times New Roman" w:hAnsi="Times New Roman"/>
          <w:color w:val="000000"/>
          <w:kern w:val="0"/>
        </w:rPr>
        <w:t>Zmluvy/</w:t>
      </w:r>
      <w:r>
        <w:rPr>
          <w:rFonts w:ascii="Times New Roman" w:cs="Times New Roman" w:hAnsi="Times New Roman"/>
          <w:color w:val="000000"/>
          <w:kern w:val="0"/>
        </w:rPr>
        <w:t>Objednávky</w:t>
      </w:r>
      <w:r>
        <w:rPr>
          <w:rFonts w:ascii="Times New Roman" w:cs="Times New Roman" w:hAnsi="Times New Roman"/>
          <w:color w:val="000000"/>
          <w:kern w:val="0"/>
        </w:rPr>
        <w:t xml:space="preserve"> Dodávateľom</w:t>
      </w:r>
      <w:r>
        <w:rPr>
          <w:rFonts w:ascii="Times New Roman" w:cs="Times New Roman" w:hAnsi="Times New Roman"/>
          <w:color w:val="000000"/>
          <w:kern w:val="0"/>
        </w:rPr>
        <w:t xml:space="preserve"> </w:t>
      </w:r>
      <w:bookmarkEnd w:id="0"/>
      <w:r>
        <w:rPr>
          <w:rFonts w:ascii="Times New Roman" w:cs="Times New Roman" w:hAnsi="Times New Roman"/>
          <w:color w:val="000000"/>
          <w:kern w:val="0"/>
        </w:rPr>
        <w:t xml:space="preserve">jednostranne obmedziť rozsah </w:t>
      </w:r>
      <w:r>
        <w:rPr>
          <w:rFonts w:ascii="Times New Roman" w:cs="Times New Roman" w:hAnsi="Times New Roman"/>
          <w:color w:val="000000"/>
          <w:kern w:val="0"/>
        </w:rPr>
        <w:t xml:space="preserve">stavebných prác </w:t>
      </w:r>
      <w:r>
        <w:rPr>
          <w:rFonts w:ascii="Times New Roman" w:cs="Times New Roman" w:hAnsi="Times New Roman"/>
          <w:color w:val="000000"/>
          <w:kern w:val="0"/>
        </w:rPr>
        <w:t xml:space="preserve">a/alebo </w:t>
      </w:r>
      <w:r>
        <w:rPr>
          <w:rFonts w:ascii="Times New Roman" w:cs="Times New Roman" w:hAnsi="Times New Roman"/>
          <w:color w:val="000000"/>
          <w:kern w:val="0"/>
        </w:rPr>
        <w:t>s</w:t>
      </w:r>
      <w:r>
        <w:rPr>
          <w:rFonts w:ascii="Times New Roman" w:cs="Times New Roman" w:hAnsi="Times New Roman"/>
          <w:color w:val="000000"/>
          <w:kern w:val="0"/>
        </w:rPr>
        <w:t>lužby vylúčením niektorej jeho</w:t>
      </w:r>
      <w:r>
        <w:rPr>
          <w:rFonts w:ascii="Times New Roman" w:cs="Times New Roman" w:hAnsi="Times New Roman"/>
          <w:color w:val="000000"/>
          <w:kern w:val="0"/>
        </w:rPr>
        <w:t>/jej</w:t>
      </w:r>
      <w:r>
        <w:rPr>
          <w:rFonts w:ascii="Times New Roman" w:cs="Times New Roman" w:hAnsi="Times New Roman"/>
          <w:color w:val="000000"/>
          <w:kern w:val="0"/>
        </w:rPr>
        <w:t xml:space="preserve"> časti z predmetu </w:t>
      </w:r>
      <w:r>
        <w:rPr>
          <w:rFonts w:ascii="Times New Roman" w:cs="Times New Roman" w:hAnsi="Times New Roman"/>
          <w:color w:val="000000"/>
          <w:kern w:val="0"/>
        </w:rPr>
        <w:t>P</w:t>
      </w:r>
      <w:r>
        <w:rPr>
          <w:rFonts w:ascii="Times New Roman" w:cs="Times New Roman" w:hAnsi="Times New Roman"/>
          <w:color w:val="000000"/>
          <w:kern w:val="0"/>
        </w:rPr>
        <w:t xml:space="preserve">lnenia podľa </w:t>
      </w:r>
      <w:r>
        <w:rPr>
          <w:rFonts w:ascii="Times New Roman" w:cs="Times New Roman" w:hAnsi="Times New Roman"/>
          <w:color w:val="000000"/>
          <w:kern w:val="0"/>
        </w:rPr>
        <w:t>Zmluvy/</w:t>
      </w:r>
      <w:r>
        <w:rPr>
          <w:rFonts w:ascii="Times New Roman" w:cs="Times New Roman" w:hAnsi="Times New Roman"/>
          <w:color w:val="000000"/>
          <w:kern w:val="0"/>
        </w:rPr>
        <w:t>Objednávky</w:t>
      </w:r>
      <w:r>
        <w:rPr>
          <w:rFonts w:ascii="Times New Roman" w:cs="Times New Roman" w:hAnsi="Times New Roman"/>
          <w:color w:val="000000"/>
          <w:kern w:val="0"/>
        </w:rPr>
        <w:t xml:space="preserve">. Objednávateľ je v takomto prípade povinný zaplatiť len cenu primerane zníženú o rozsah nerealizovanej časti </w:t>
      </w:r>
      <w:r>
        <w:rPr>
          <w:rFonts w:ascii="Times New Roman" w:cs="Times New Roman" w:hAnsi="Times New Roman"/>
          <w:color w:val="000000"/>
          <w:kern w:val="0"/>
        </w:rPr>
        <w:t xml:space="preserve">stavebných prác/ služby </w:t>
      </w:r>
      <w:r>
        <w:rPr>
          <w:rFonts w:ascii="Times New Roman" w:cs="Times New Roman" w:hAnsi="Times New Roman"/>
          <w:color w:val="000000"/>
          <w:kern w:val="0"/>
        </w:rPr>
        <w:t>(s prihliadnutím na množstvo nerealizovaných merných jednotiek, alebo rozsah nerealizovaných úkonov a materiálov)</w:t>
      </w:r>
      <w:r>
        <w:rPr>
          <w:rFonts w:ascii="Times New Roman" w:cs="Times New Roman" w:hAnsi="Times New Roman"/>
          <w:color w:val="000000"/>
          <w:kern w:val="0"/>
        </w:rPr>
        <w:t>;</w:t>
      </w:r>
    </w:p>
    <w:p>
      <w:pPr>
        <w:pStyle w:val="style179"/>
        <w:numPr>
          <w:ilvl w:val="0"/>
          <w:numId w:val="5"/>
        </w:numPr>
        <w:tabs>
          <w:tab w:val="left" w:leader="none" w:pos="851"/>
        </w:tabs>
        <w:suppressAutoHyphens/>
        <w:overflowPunct w:val="false"/>
        <w:autoSpaceDE w:val="false"/>
        <w:spacing w:after="0"/>
        <w:ind w:left="850" w:hanging="425"/>
        <w:jc w:val="both"/>
        <w:textAlignment w:val="baseline"/>
        <w:contextualSpacing w:val="false"/>
        <w:rPr>
          <w:rFonts w:ascii="Times New Roman" w:cs="Times New Roman" w:hAnsi="Times New Roman"/>
        </w:rPr>
      </w:pPr>
      <w:r>
        <w:rPr>
          <w:rFonts w:ascii="Times New Roman" w:cs="Times New Roman" w:hAnsi="Times New Roman"/>
          <w:color w:val="000000"/>
          <w:kern w:val="0"/>
        </w:rPr>
        <w:t xml:space="preserve">Dodávateľ je povinný pri poskytovaní služby, ktorá priamo </w:t>
      </w:r>
      <w:r>
        <w:rPr>
          <w:rFonts w:ascii="Times New Roman" w:cs="Times New Roman" w:hAnsi="Times New Roman"/>
          <w:color w:val="000000"/>
          <w:kern w:val="0"/>
        </w:rPr>
        <w:t>súvisí s dostupnosťou, dôvernosťou a</w:t>
      </w:r>
      <w:r>
        <w:rPr>
          <w:rFonts w:ascii="Times New Roman" w:cs="Times New Roman" w:hAnsi="Times New Roman"/>
          <w:color w:val="000000"/>
          <w:kern w:val="0"/>
        </w:rPr>
        <w:t> </w:t>
      </w:r>
      <w:r>
        <w:rPr>
          <w:rFonts w:ascii="Times New Roman" w:cs="Times New Roman" w:hAnsi="Times New Roman"/>
          <w:color w:val="000000"/>
          <w:kern w:val="0"/>
        </w:rPr>
        <w:t>integritou prevádzky sietí a informačných systémov Objednávateľa, riadiť sa zákonom č. 69/2018 Z. z. o</w:t>
      </w:r>
      <w:r>
        <w:rPr>
          <w:rFonts w:ascii="Times New Roman" w:cs="Times New Roman" w:hAnsi="Times New Roman"/>
          <w:color w:val="000000"/>
          <w:kern w:val="0"/>
        </w:rPr>
        <w:t> </w:t>
      </w:r>
      <w:r>
        <w:rPr>
          <w:rFonts w:ascii="Times New Roman" w:cs="Times New Roman" w:hAnsi="Times New Roman"/>
          <w:color w:val="000000"/>
          <w:kern w:val="0"/>
        </w:rPr>
        <w:t>kybernetickej bezpečnosti a o zmene a doplnení niektorých zákonov v znení neskorších predpisov a vyhláškou Národného bezpečnostného úradu č.</w:t>
      </w:r>
      <w:r>
        <w:rPr>
          <w:rFonts w:ascii="Times New Roman" w:cs="Times New Roman" w:hAnsi="Times New Roman"/>
          <w:color w:val="000000"/>
          <w:kern w:val="0"/>
        </w:rPr>
        <w:t> </w:t>
      </w:r>
      <w:r>
        <w:rPr>
          <w:rFonts w:ascii="Times New Roman" w:cs="Times New Roman" w:hAnsi="Times New Roman"/>
          <w:color w:val="000000"/>
          <w:kern w:val="0"/>
        </w:rPr>
        <w:t>362/2018</w:t>
      </w:r>
      <w:r>
        <w:rPr>
          <w:rFonts w:ascii="Times New Roman" w:cs="Times New Roman" w:hAnsi="Times New Roman"/>
          <w:color w:val="000000"/>
          <w:kern w:val="0"/>
        </w:rPr>
        <w:t>,</w:t>
      </w:r>
      <w:r>
        <w:rPr>
          <w:rFonts w:ascii="Times New Roman" w:cs="Times New Roman" w:hAnsi="Times New Roman"/>
          <w:color w:val="000000"/>
          <w:kern w:val="0"/>
        </w:rPr>
        <w:t xml:space="preserve"> ktorou sa ustanovuje obsah bezpečnostných opatrení, obsah a štruktúra bezpečnostnej dokumentácie a</w:t>
      </w:r>
      <w:r>
        <w:rPr>
          <w:rFonts w:ascii="Times New Roman" w:cs="Times New Roman" w:hAnsi="Times New Roman"/>
          <w:color w:val="000000"/>
          <w:kern w:val="0"/>
        </w:rPr>
        <w:t> </w:t>
      </w:r>
      <w:r>
        <w:rPr>
          <w:rFonts w:ascii="Times New Roman" w:cs="Times New Roman" w:hAnsi="Times New Roman"/>
          <w:color w:val="000000"/>
          <w:kern w:val="0"/>
        </w:rPr>
        <w:t>rozsah všeobecných bezpečnostných opatrení, ostatnými vykonávacími predpismi k tomuto zákonu</w:t>
      </w:r>
      <w:r>
        <w:rPr>
          <w:rFonts w:ascii="Times New Roman" w:cs="Times New Roman" w:hAnsi="Times New Roman"/>
          <w:color w:val="000000"/>
          <w:kern w:val="0"/>
        </w:rPr>
        <w:t xml:space="preserve"> a</w:t>
      </w:r>
      <w:r>
        <w:rPr>
          <w:rFonts w:ascii="Times New Roman" w:cs="Times New Roman" w:hAnsi="Times New Roman"/>
          <w:color w:val="000000"/>
          <w:kern w:val="0"/>
        </w:rPr>
        <w:t> </w:t>
      </w:r>
      <w:r>
        <w:rPr>
          <w:rFonts w:ascii="Times New Roman" w:cs="Times New Roman" w:hAnsi="Times New Roman"/>
          <w:color w:val="000000"/>
          <w:kern w:val="0"/>
        </w:rPr>
        <w:t>príslušný</w:t>
      </w:r>
      <w:r>
        <w:rPr>
          <w:rFonts w:ascii="Times New Roman" w:cs="Times New Roman" w:hAnsi="Times New Roman"/>
          <w:color w:val="000000"/>
          <w:kern w:val="0"/>
        </w:rPr>
        <w:t>mi</w:t>
      </w:r>
      <w:r>
        <w:rPr>
          <w:rFonts w:ascii="Times New Roman" w:cs="Times New Roman" w:hAnsi="Times New Roman"/>
          <w:color w:val="000000"/>
          <w:kern w:val="0"/>
        </w:rPr>
        <w:t xml:space="preserve"> ISO nor</w:t>
      </w:r>
      <w:r>
        <w:rPr>
          <w:rFonts w:ascii="Times New Roman" w:cs="Times New Roman" w:hAnsi="Times New Roman"/>
          <w:color w:val="000000"/>
          <w:kern w:val="0"/>
        </w:rPr>
        <w:t>mami</w:t>
      </w:r>
      <w:r>
        <w:rPr>
          <w:rFonts w:ascii="Times New Roman" w:cs="Times New Roman" w:hAnsi="Times New Roman"/>
          <w:color w:val="000000"/>
          <w:kern w:val="0"/>
        </w:rPr>
        <w:t>,</w:t>
      </w:r>
      <w:r>
        <w:rPr>
          <w:rFonts w:ascii="Times New Roman" w:cs="Times New Roman" w:hAnsi="Times New Roman"/>
          <w:color w:val="000000"/>
          <w:kern w:val="0"/>
        </w:rPr>
        <w:t xml:space="preserve"> a na základe výzvy </w:t>
      </w:r>
      <w:r>
        <w:rPr>
          <w:rFonts w:ascii="Times New Roman" w:cs="Times New Roman" w:hAnsi="Times New Roman"/>
          <w:color w:val="000000"/>
          <w:kern w:val="0"/>
        </w:rPr>
        <w:t>Objednávateľa uzatvoriť</w:t>
      </w:r>
      <w:r>
        <w:rPr>
          <w:rFonts w:ascii="Times New Roman" w:cs="Times New Roman" w:hAnsi="Times New Roman"/>
          <w:color w:val="000000"/>
          <w:kern w:val="0"/>
        </w:rPr>
        <w:t xml:space="preserve"> najneskôr do 15 (pätnástich) dní od jej doručenia</w:t>
      </w:r>
      <w:r>
        <w:rPr>
          <w:rFonts w:ascii="Times New Roman" w:cs="Times New Roman" w:hAnsi="Times New Roman"/>
          <w:color w:val="000000"/>
          <w:kern w:val="0"/>
        </w:rPr>
        <w:t xml:space="preserve"> s Objednávateľom zmluvu o</w:t>
      </w:r>
      <w:r>
        <w:rPr>
          <w:rFonts w:ascii="Times New Roman" w:cs="Times New Roman" w:hAnsi="Times New Roman"/>
          <w:color w:val="000000"/>
          <w:kern w:val="0"/>
        </w:rPr>
        <w:t> </w:t>
      </w:r>
      <w:r>
        <w:rPr>
          <w:rFonts w:ascii="Times New Roman" w:cs="Times New Roman" w:hAnsi="Times New Roman"/>
          <w:color w:val="000000"/>
          <w:kern w:val="0"/>
        </w:rPr>
        <w:t>zabezpečení plnenia bezpečnostných opatrení a</w:t>
      </w:r>
      <w:r>
        <w:rPr>
          <w:rFonts w:ascii="Times New Roman" w:cs="Times New Roman" w:hAnsi="Times New Roman"/>
          <w:color w:val="000000"/>
          <w:kern w:val="0"/>
        </w:rPr>
        <w:t> </w:t>
      </w:r>
      <w:r>
        <w:rPr>
          <w:rFonts w:ascii="Times New Roman" w:cs="Times New Roman" w:hAnsi="Times New Roman"/>
          <w:color w:val="000000"/>
          <w:kern w:val="0"/>
        </w:rPr>
        <w:t>notifikačných povinností</w:t>
      </w:r>
      <w:r>
        <w:rPr>
          <w:rFonts w:ascii="Times New Roman" w:cs="Times New Roman" w:hAnsi="Times New Roman"/>
          <w:color w:val="000000"/>
          <w:kern w:val="0"/>
        </w:rPr>
        <w:t xml:space="preserve">. </w:t>
      </w:r>
    </w:p>
    <w:p>
      <w:pPr>
        <w:pStyle w:val="style4097"/>
        <w:spacing w:lineRule="auto" w:line="259"/>
        <w:jc w:val="both"/>
        <w:rPr>
          <w:sz w:val="22"/>
          <w:szCs w:val="22"/>
        </w:rPr>
      </w:pPr>
    </w:p>
    <w:p>
      <w:pPr>
        <w:pStyle w:val="style0"/>
        <w:shd w:val="clear" w:color="auto" w:fill="d9e2f3"/>
        <w:autoSpaceDE w:val="false"/>
        <w:autoSpaceDN w:val="false"/>
        <w:adjustRightInd w:val="false"/>
        <w:spacing w:after="0"/>
        <w:ind w:left="426" w:hanging="426"/>
        <w:rPr>
          <w:rFonts w:ascii="Times New Roman" w:cs="Times New Roman" w:hAnsi="Times New Roman"/>
          <w:color w:val="000000"/>
          <w:kern w:val="0"/>
        </w:rPr>
      </w:pPr>
      <w:r>
        <w:rPr>
          <w:rFonts w:ascii="Times New Roman" w:cs="Times New Roman" w:hAnsi="Times New Roman"/>
          <w:b/>
          <w:bCs/>
          <w:color w:val="000000"/>
          <w:kern w:val="0"/>
        </w:rPr>
        <w:t>I</w:t>
      </w:r>
      <w:r>
        <w:rPr>
          <w:rFonts w:ascii="Times New Roman" w:cs="Times New Roman" w:hAnsi="Times New Roman"/>
          <w:b/>
          <w:bCs/>
          <w:color w:val="000000"/>
          <w:kern w:val="0"/>
        </w:rPr>
        <w:t>V</w:t>
      </w:r>
      <w:r>
        <w:rPr>
          <w:rFonts w:ascii="Times New Roman" w:cs="Times New Roman" w:hAnsi="Times New Roman"/>
          <w:b/>
          <w:bCs/>
          <w:color w:val="000000"/>
          <w:kern w:val="0"/>
        </w:rPr>
        <w:t>.</w:t>
      </w:r>
      <w:r>
        <w:rPr>
          <w:rFonts w:ascii="Times New Roman" w:cs="Times New Roman" w:hAnsi="Times New Roman"/>
          <w:b/>
          <w:bCs/>
          <w:color w:val="000000"/>
          <w:kern w:val="0"/>
        </w:rPr>
        <w:tab/>
      </w:r>
      <w:r>
        <w:rPr>
          <w:rFonts w:ascii="Times New Roman" w:cs="Times New Roman" w:hAnsi="Times New Roman"/>
          <w:b/>
          <w:bCs/>
          <w:color w:val="000000"/>
          <w:kern w:val="0"/>
        </w:rPr>
        <w:t>Preberacie podmienky</w:t>
      </w:r>
    </w:p>
    <w:p>
      <w:pPr>
        <w:pStyle w:val="style179"/>
        <w:autoSpaceDE w:val="false"/>
        <w:autoSpaceDN w:val="false"/>
        <w:adjustRightInd w:val="false"/>
        <w:spacing w:after="0"/>
        <w:ind w:left="426"/>
        <w:jc w:val="both"/>
        <w:contextualSpacing w:val="false"/>
        <w:rPr>
          <w:rFonts w:ascii="Times New Roman" w:cs="Times New Roman" w:hAnsi="Times New Roman"/>
          <w:color w:val="000000"/>
          <w:kern w:val="0"/>
        </w:rPr>
      </w:pPr>
    </w:p>
    <w:p>
      <w:pPr>
        <w:pStyle w:val="style179"/>
        <w:numPr>
          <w:ilvl w:val="0"/>
          <w:numId w:val="9"/>
        </w:numPr>
        <w:autoSpaceDE w:val="false"/>
        <w:autoSpaceDN w:val="false"/>
        <w:adjustRightInd w:val="false"/>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rPr>
        <w:t>Dodávateľ je povinný</w:t>
      </w:r>
      <w:r>
        <w:rPr>
          <w:rFonts w:ascii="Times New Roman" w:cs="Times New Roman" w:hAnsi="Times New Roman"/>
        </w:rPr>
        <w:t xml:space="preserve"> minimálne 2 (dva) pracovné dni </w:t>
      </w:r>
      <w:r>
        <w:rPr>
          <w:rFonts w:ascii="Times New Roman" w:cs="Times New Roman" w:hAnsi="Times New Roman"/>
        </w:rPr>
        <w:t xml:space="preserve">vopred, </w:t>
      </w:r>
      <w:r>
        <w:rPr>
          <w:rFonts w:ascii="Times New Roman" w:cs="Times New Roman" w:hAnsi="Times New Roman"/>
        </w:rPr>
        <w:t xml:space="preserve">ak nie je Zmluvnými stranami dohodnuté inak, písomne vyzvať Objednávateľa </w:t>
      </w:r>
      <w:r>
        <w:rPr>
          <w:rFonts w:ascii="Times New Roman" w:cs="Times New Roman" w:hAnsi="Times New Roman"/>
        </w:rPr>
        <w:t>na odovzdanie Plnenia</w:t>
      </w:r>
      <w:r>
        <w:rPr>
          <w:rFonts w:ascii="Times New Roman" w:cs="Times New Roman" w:hAnsi="Times New Roman"/>
        </w:rPr>
        <w:t xml:space="preserve"> v</w:t>
      </w:r>
      <w:r>
        <w:rPr>
          <w:rFonts w:ascii="Times New Roman" w:cs="Times New Roman" w:hAnsi="Times New Roman"/>
        </w:rPr>
        <w:t> </w:t>
      </w:r>
      <w:r>
        <w:rPr>
          <w:rFonts w:ascii="Times New Roman" w:cs="Times New Roman" w:hAnsi="Times New Roman"/>
        </w:rPr>
        <w:t xml:space="preserve">dohodnutom </w:t>
      </w:r>
      <w:r>
        <w:rPr>
          <w:rFonts w:ascii="Times New Roman" w:cs="Times New Roman" w:hAnsi="Times New Roman"/>
          <w:color w:val="000000"/>
          <w:kern w:val="0"/>
        </w:rPr>
        <w:t xml:space="preserve">mieste </w:t>
      </w:r>
      <w:r>
        <w:rPr>
          <w:rFonts w:ascii="Times New Roman" w:cs="Times New Roman" w:hAnsi="Times New Roman"/>
          <w:color w:val="000000"/>
          <w:kern w:val="0"/>
        </w:rPr>
        <w:t>Plnenia</w:t>
      </w:r>
      <w:r>
        <w:rPr>
          <w:rFonts w:ascii="Times New Roman" w:cs="Times New Roman" w:hAnsi="Times New Roman"/>
          <w:color w:val="000000"/>
          <w:kern w:val="0"/>
        </w:rPr>
        <w:t>.</w:t>
      </w:r>
      <w:r>
        <w:rPr>
          <w:rFonts w:ascii="Times New Roman" w:cs="Times New Roman" w:hAnsi="Times New Roman"/>
          <w:color w:val="000000"/>
          <w:kern w:val="0"/>
        </w:rPr>
        <w:t xml:space="preserve"> Ak sa Zmluvné strany nedohodnú na čase konania preberacieho konania inak, uskutoční sa preberacie konanie v posledný deň lehoty pre dodanie Plnenia.</w:t>
      </w:r>
    </w:p>
    <w:p>
      <w:pPr>
        <w:pStyle w:val="style179"/>
        <w:numPr>
          <w:ilvl w:val="0"/>
          <w:numId w:val="9"/>
        </w:numPr>
        <w:autoSpaceDE w:val="false"/>
        <w:autoSpaceDN w:val="false"/>
        <w:adjustRightInd w:val="false"/>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Dodávateľ je povinný </w:t>
      </w:r>
      <w:r>
        <w:rPr>
          <w:rFonts w:ascii="Times New Roman" w:cs="Times New Roman" w:hAnsi="Times New Roman"/>
          <w:color w:val="000000"/>
          <w:kern w:val="0"/>
        </w:rPr>
        <w:t>odovzda</w:t>
      </w:r>
      <w:r>
        <w:rPr>
          <w:rFonts w:ascii="Times New Roman" w:cs="Times New Roman" w:hAnsi="Times New Roman"/>
          <w:color w:val="000000"/>
          <w:kern w:val="0"/>
        </w:rPr>
        <w:t>ť</w:t>
      </w:r>
      <w:r>
        <w:rPr>
          <w:rFonts w:ascii="Times New Roman" w:cs="Times New Roman" w:hAnsi="Times New Roman"/>
          <w:color w:val="000000"/>
          <w:kern w:val="0"/>
        </w:rPr>
        <w:t xml:space="preserve"> </w:t>
      </w:r>
      <w:r>
        <w:rPr>
          <w:rFonts w:ascii="Times New Roman" w:cs="Times New Roman" w:hAnsi="Times New Roman"/>
          <w:color w:val="000000"/>
          <w:kern w:val="0"/>
        </w:rPr>
        <w:t>Plneni</w:t>
      </w:r>
      <w:r>
        <w:rPr>
          <w:rFonts w:ascii="Times New Roman" w:cs="Times New Roman" w:hAnsi="Times New Roman"/>
          <w:color w:val="000000"/>
          <w:kern w:val="0"/>
        </w:rPr>
        <w:t>e</w:t>
      </w:r>
      <w:r>
        <w:rPr>
          <w:rFonts w:ascii="Times New Roman" w:cs="Times New Roman" w:hAnsi="Times New Roman"/>
          <w:color w:val="000000"/>
          <w:kern w:val="0"/>
        </w:rPr>
        <w:t xml:space="preserve"> </w:t>
      </w:r>
      <w:r>
        <w:rPr>
          <w:rFonts w:ascii="Times New Roman" w:cs="Times New Roman" w:hAnsi="Times New Roman"/>
          <w:color w:val="000000"/>
          <w:kern w:val="0"/>
        </w:rPr>
        <w:t xml:space="preserve">v mieste </w:t>
      </w:r>
      <w:r>
        <w:rPr>
          <w:rFonts w:ascii="Times New Roman" w:cs="Times New Roman" w:hAnsi="Times New Roman"/>
          <w:color w:val="000000"/>
          <w:kern w:val="0"/>
        </w:rPr>
        <w:t xml:space="preserve">Plnenia </w:t>
      </w:r>
      <w:r>
        <w:rPr>
          <w:rFonts w:ascii="Times New Roman" w:cs="Times New Roman" w:hAnsi="Times New Roman"/>
          <w:color w:val="000000"/>
          <w:kern w:val="0"/>
        </w:rPr>
        <w:t>len poverenej osobe Objednávateľa, ak takú Objednávateľ určil</w:t>
      </w:r>
      <w:r>
        <w:rPr>
          <w:rFonts w:ascii="Times New Roman" w:cs="Times New Roman" w:hAnsi="Times New Roman"/>
          <w:color w:val="000000"/>
          <w:kern w:val="0"/>
        </w:rPr>
        <w:t>.</w:t>
      </w:r>
    </w:p>
    <w:p>
      <w:pPr>
        <w:pStyle w:val="style179"/>
        <w:numPr>
          <w:ilvl w:val="0"/>
          <w:numId w:val="9"/>
        </w:numPr>
        <w:autoSpaceDE w:val="false"/>
        <w:autoSpaceDN w:val="false"/>
        <w:adjustRightInd w:val="false"/>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Ak z povahy Plnenia alebo z</w:t>
      </w:r>
      <w:r>
        <w:rPr>
          <w:rFonts w:ascii="Times New Roman" w:cs="Times New Roman" w:hAnsi="Times New Roman"/>
          <w:color w:val="000000"/>
          <w:kern w:val="0"/>
        </w:rPr>
        <w:t>o Zmluvy/</w:t>
      </w:r>
      <w:r>
        <w:rPr>
          <w:rFonts w:ascii="Times New Roman" w:cs="Times New Roman" w:hAnsi="Times New Roman"/>
          <w:color w:val="000000"/>
          <w:kern w:val="0"/>
        </w:rPr>
        <w:t xml:space="preserve">Objednávky nevyplýva </w:t>
      </w:r>
      <w:r>
        <w:rPr>
          <w:rFonts w:ascii="Times New Roman" w:cs="Times New Roman" w:hAnsi="Times New Roman"/>
          <w:color w:val="000000"/>
          <w:kern w:val="0"/>
        </w:rPr>
        <w:t>inak</w:t>
      </w:r>
      <w:r>
        <w:rPr>
          <w:rFonts w:ascii="Times New Roman" w:cs="Times New Roman" w:hAnsi="Times New Roman"/>
          <w:color w:val="000000"/>
          <w:kern w:val="0"/>
        </w:rPr>
        <w:t xml:space="preserve">, </w:t>
      </w:r>
      <w:r>
        <w:rPr>
          <w:rFonts w:ascii="Times New Roman" w:cs="Times New Roman" w:hAnsi="Times New Roman"/>
          <w:color w:val="000000"/>
          <w:kern w:val="0"/>
        </w:rPr>
        <w:t xml:space="preserve">Dodávateľ je povinný </w:t>
      </w:r>
      <w:r>
        <w:rPr>
          <w:rFonts w:ascii="Times New Roman" w:cs="Times New Roman" w:hAnsi="Times New Roman"/>
          <w:color w:val="000000"/>
          <w:kern w:val="0"/>
        </w:rPr>
        <w:t xml:space="preserve">umožniť Objednávateľovi alebo poverenej osobe Objednávateľa, ak takú Objednávateľ určil, vykonať obhliadku </w:t>
      </w:r>
      <w:r>
        <w:rPr>
          <w:rFonts w:ascii="Times New Roman" w:cs="Times New Roman" w:hAnsi="Times New Roman"/>
          <w:color w:val="000000"/>
          <w:kern w:val="0"/>
        </w:rPr>
        <w:t xml:space="preserve">Plnenia </w:t>
      </w:r>
      <w:r>
        <w:rPr>
          <w:rFonts w:ascii="Times New Roman" w:cs="Times New Roman" w:hAnsi="Times New Roman"/>
          <w:color w:val="000000"/>
          <w:kern w:val="0"/>
        </w:rPr>
        <w:t>pred jeho prevzatím</w:t>
      </w:r>
      <w:r>
        <w:rPr>
          <w:rFonts w:ascii="Times New Roman" w:cs="Times New Roman" w:hAnsi="Times New Roman"/>
          <w:color w:val="000000"/>
          <w:kern w:val="0"/>
        </w:rPr>
        <w:t xml:space="preserve"> a</w:t>
      </w:r>
      <w:r>
        <w:rPr>
          <w:rFonts w:ascii="Times New Roman" w:cs="Times New Roman" w:hAnsi="Times New Roman"/>
          <w:color w:val="000000"/>
          <w:kern w:val="0"/>
        </w:rPr>
        <w:t> </w:t>
      </w:r>
      <w:r>
        <w:rPr>
          <w:rFonts w:ascii="Times New Roman" w:cs="Times New Roman" w:hAnsi="Times New Roman"/>
          <w:color w:val="000000"/>
          <w:kern w:val="0"/>
        </w:rPr>
        <w:t>skontrolovať doklady dodávané spolu s Plnením</w:t>
      </w:r>
      <w:r>
        <w:rPr>
          <w:rFonts w:ascii="Times New Roman" w:cs="Times New Roman" w:hAnsi="Times New Roman"/>
          <w:color w:val="000000"/>
          <w:kern w:val="0"/>
        </w:rPr>
        <w:t>.</w:t>
      </w:r>
      <w:r>
        <w:rPr>
          <w:rFonts w:ascii="Times New Roman" w:cs="Times New Roman" w:hAnsi="Times New Roman"/>
          <w:color w:val="000000"/>
          <w:kern w:val="0"/>
        </w:rPr>
        <w:t xml:space="preserve"> V prípade, že sa na overenie funkčnosti predmetu Plnenia vyžaduje vykonanie skúšok, Dodávateľ sa zaväzuje </w:t>
      </w:r>
      <w:r>
        <w:rPr>
          <w:rFonts w:ascii="Times New Roman" w:cs="Times New Roman" w:hAnsi="Times New Roman"/>
          <w:color w:val="000000"/>
          <w:kern w:val="0"/>
        </w:rPr>
        <w:t>vykonať skúšky za</w:t>
      </w:r>
      <w:r>
        <w:rPr>
          <w:rFonts w:ascii="Times New Roman" w:cs="Times New Roman" w:hAnsi="Times New Roman"/>
          <w:color w:val="000000"/>
          <w:kern w:val="0"/>
        </w:rPr>
        <w:t> </w:t>
      </w:r>
      <w:r>
        <w:rPr>
          <w:rFonts w:ascii="Times New Roman" w:cs="Times New Roman" w:hAnsi="Times New Roman"/>
          <w:color w:val="000000"/>
          <w:kern w:val="0"/>
        </w:rPr>
        <w:t xml:space="preserve">prítomnosti Objednávateľa pred prevzatím Plnenia. </w:t>
      </w:r>
    </w:p>
    <w:p>
      <w:pPr>
        <w:pStyle w:val="style179"/>
        <w:numPr>
          <w:ilvl w:val="0"/>
          <w:numId w:val="9"/>
        </w:numPr>
        <w:autoSpaceDE w:val="false"/>
        <w:autoSpaceDN w:val="false"/>
        <w:adjustRightInd w:val="false"/>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Dodávateľ je povinný </w:t>
      </w:r>
      <w:r>
        <w:rPr>
          <w:rFonts w:ascii="Times New Roman" w:cs="Times New Roman" w:hAnsi="Times New Roman"/>
          <w:color w:val="000000"/>
          <w:kern w:val="0"/>
        </w:rPr>
        <w:t>dodať Objednávateľovi spolu s</w:t>
      </w:r>
      <w:r>
        <w:rPr>
          <w:rFonts w:ascii="Times New Roman" w:cs="Times New Roman" w:hAnsi="Times New Roman"/>
          <w:color w:val="000000"/>
          <w:kern w:val="0"/>
        </w:rPr>
        <w:t> Plnen</w:t>
      </w:r>
      <w:r>
        <w:rPr>
          <w:rFonts w:ascii="Times New Roman" w:cs="Times New Roman" w:hAnsi="Times New Roman"/>
          <w:color w:val="000000"/>
          <w:kern w:val="0"/>
        </w:rPr>
        <w:t>ím</w:t>
      </w:r>
      <w:r>
        <w:rPr>
          <w:rFonts w:ascii="Times New Roman" w:cs="Times New Roman" w:hAnsi="Times New Roman"/>
          <w:color w:val="000000"/>
          <w:kern w:val="0"/>
        </w:rPr>
        <w:t xml:space="preserve"> </w:t>
      </w:r>
      <w:r>
        <w:rPr>
          <w:rFonts w:ascii="Times New Roman" w:cs="Times New Roman" w:hAnsi="Times New Roman"/>
          <w:color w:val="000000"/>
          <w:kern w:val="0"/>
        </w:rPr>
        <w:t xml:space="preserve">všetky doklady a dokumenty týkajúce sa </w:t>
      </w:r>
      <w:r>
        <w:rPr>
          <w:rFonts w:ascii="Times New Roman" w:cs="Times New Roman" w:hAnsi="Times New Roman"/>
          <w:color w:val="000000"/>
          <w:kern w:val="0"/>
        </w:rPr>
        <w:t>Plnenia</w:t>
      </w:r>
      <w:r>
        <w:rPr>
          <w:rFonts w:ascii="Times New Roman" w:cs="Times New Roman" w:hAnsi="Times New Roman"/>
          <w:color w:val="000000"/>
          <w:kern w:val="0"/>
        </w:rPr>
        <w:t xml:space="preserve">, ktoré sú nevyhnutné pre jeho riadnu montáž, inštaláciu, uvedenie do prevádzky, používanie, či údržbu, ak taká potreba vyplýva z povahy </w:t>
      </w:r>
      <w:r>
        <w:rPr>
          <w:rFonts w:ascii="Times New Roman" w:cs="Times New Roman" w:hAnsi="Times New Roman"/>
          <w:color w:val="000000"/>
          <w:kern w:val="0"/>
        </w:rPr>
        <w:t xml:space="preserve">Plnenia </w:t>
      </w:r>
      <w:r>
        <w:rPr>
          <w:rFonts w:ascii="Times New Roman" w:cs="Times New Roman" w:hAnsi="Times New Roman"/>
          <w:color w:val="000000"/>
          <w:kern w:val="0"/>
        </w:rPr>
        <w:t xml:space="preserve">či dohodnutej </w:t>
      </w:r>
      <w:r>
        <w:rPr>
          <w:rFonts w:ascii="Times New Roman" w:cs="Times New Roman" w:hAnsi="Times New Roman"/>
          <w:color w:val="000000"/>
          <w:kern w:val="0"/>
        </w:rPr>
        <w:t>š</w:t>
      </w:r>
      <w:r>
        <w:rPr>
          <w:rFonts w:ascii="Times New Roman" w:cs="Times New Roman" w:hAnsi="Times New Roman"/>
          <w:color w:val="000000"/>
          <w:kern w:val="0"/>
        </w:rPr>
        <w:t>pecifikácie/opisu</w:t>
      </w:r>
      <w:r>
        <w:rPr>
          <w:rFonts w:ascii="Times New Roman" w:cs="Times New Roman" w:hAnsi="Times New Roman"/>
          <w:color w:val="000000"/>
          <w:kern w:val="0"/>
        </w:rPr>
        <w:t xml:space="preserve"> (</w:t>
      </w:r>
      <w:r>
        <w:rPr>
          <w:rFonts w:ascii="Times New Roman" w:cs="Times New Roman" w:hAnsi="Times New Roman"/>
          <w:color w:val="000000"/>
          <w:kern w:val="0"/>
        </w:rPr>
        <w:t>a to najmä</w:t>
      </w:r>
      <w:r>
        <w:rPr>
          <w:rFonts w:ascii="Times New Roman" w:cs="Times New Roman" w:hAnsi="Times New Roman"/>
          <w:color w:val="000000"/>
          <w:kern w:val="0"/>
        </w:rPr>
        <w:t xml:space="preserve"> technický, produktový</w:t>
      </w:r>
      <w:r>
        <w:rPr>
          <w:rFonts w:ascii="Times New Roman" w:cs="Times New Roman" w:hAnsi="Times New Roman"/>
          <w:color w:val="000000"/>
          <w:kern w:val="0"/>
        </w:rPr>
        <w:t xml:space="preserve"> a záručný list)</w:t>
      </w:r>
      <w:r>
        <w:rPr>
          <w:rFonts w:ascii="Times New Roman" w:cs="Times New Roman" w:hAnsi="Times New Roman"/>
          <w:color w:val="000000"/>
          <w:kern w:val="0"/>
        </w:rPr>
        <w:t xml:space="preserve">, ako aj doklady vzťahujúce sa na </w:t>
      </w:r>
      <w:r>
        <w:rPr>
          <w:rFonts w:ascii="Times New Roman" w:cs="Times New Roman" w:hAnsi="Times New Roman"/>
          <w:color w:val="000000"/>
          <w:kern w:val="0"/>
        </w:rPr>
        <w:t xml:space="preserve">dodanie Plnenia (súpis </w:t>
      </w:r>
      <w:r>
        <w:rPr>
          <w:rFonts w:ascii="Times New Roman" w:cs="Times New Roman" w:hAnsi="Times New Roman"/>
          <w:color w:val="000000"/>
          <w:kern w:val="0"/>
        </w:rPr>
        <w:t xml:space="preserve">skutočne vykonaných prác, stavebný denník, </w:t>
      </w:r>
      <w:r>
        <w:rPr>
          <w:rFonts w:ascii="Times New Roman" w:cs="Times New Roman" w:hAnsi="Times New Roman"/>
          <w:color w:val="000000"/>
          <w:kern w:val="0"/>
        </w:rPr>
        <w:t>dokumentácia</w:t>
      </w:r>
      <w:r>
        <w:rPr>
          <w:rFonts w:ascii="Times New Roman" w:cs="Times New Roman" w:hAnsi="Times New Roman"/>
          <w:color w:val="000000"/>
          <w:kern w:val="0"/>
        </w:rPr>
        <w:t xml:space="preserve"> skutočného vyhotovenia</w:t>
      </w:r>
      <w:r>
        <w:rPr>
          <w:rFonts w:ascii="Times New Roman" w:cs="Times New Roman" w:hAnsi="Times New Roman"/>
          <w:color w:val="000000"/>
          <w:kern w:val="0"/>
        </w:rPr>
        <w:t xml:space="preserve"> so zapísanými a</w:t>
      </w:r>
      <w:r>
        <w:rPr>
          <w:rFonts w:ascii="Times New Roman" w:cs="Times New Roman" w:hAnsi="Times New Roman"/>
          <w:color w:val="000000"/>
          <w:kern w:val="0"/>
        </w:rPr>
        <w:t> </w:t>
      </w:r>
      <w:r>
        <w:rPr>
          <w:rFonts w:ascii="Times New Roman" w:cs="Times New Roman" w:hAnsi="Times New Roman"/>
          <w:color w:val="000000"/>
          <w:kern w:val="0"/>
        </w:rPr>
        <w:t>zakreslenými všetkými zmenami vzniknutými počas realizácie, ak táto skutočnosť nastala</w:t>
      </w:r>
      <w:r>
        <w:rPr>
          <w:rFonts w:ascii="Times New Roman" w:cs="Times New Roman" w:hAnsi="Times New Roman"/>
          <w:color w:val="000000"/>
          <w:kern w:val="0"/>
        </w:rPr>
        <w:t>,</w:t>
      </w:r>
      <w:r>
        <w:rPr>
          <w:rFonts w:ascii="Times New Roman" w:cs="Times New Roman" w:hAnsi="Times New Roman"/>
          <w:color w:val="000000"/>
          <w:kern w:val="0"/>
        </w:rPr>
        <w:t xml:space="preserve"> a pod.)</w:t>
      </w:r>
      <w:r>
        <w:rPr>
          <w:rFonts w:ascii="Times New Roman" w:cs="Times New Roman" w:hAnsi="Times New Roman"/>
          <w:color w:val="000000"/>
          <w:kern w:val="0"/>
        </w:rPr>
        <w:t>.</w:t>
      </w:r>
    </w:p>
    <w:p>
      <w:pPr>
        <w:pStyle w:val="style179"/>
        <w:numPr>
          <w:ilvl w:val="0"/>
          <w:numId w:val="9"/>
        </w:numPr>
        <w:autoSpaceDE w:val="false"/>
        <w:autoSpaceDN w:val="false"/>
        <w:adjustRightInd w:val="false"/>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Dodávateľ je povinný </w:t>
      </w:r>
      <w:r>
        <w:rPr>
          <w:rFonts w:ascii="Times New Roman" w:cs="Times New Roman" w:hAnsi="Times New Roman"/>
          <w:color w:val="000000"/>
          <w:kern w:val="0"/>
        </w:rPr>
        <w:t>vykonať v súlade so</w:t>
      </w:r>
      <w:r>
        <w:rPr>
          <w:rFonts w:ascii="Times New Roman" w:cs="Times New Roman" w:hAnsi="Times New Roman"/>
          <w:color w:val="000000"/>
          <w:kern w:val="0"/>
        </w:rPr>
        <w:t> </w:t>
      </w:r>
      <w:r>
        <w:rPr>
          <w:rFonts w:ascii="Times New Roman" w:cs="Times New Roman" w:hAnsi="Times New Roman"/>
          <w:color w:val="000000"/>
          <w:kern w:val="0"/>
        </w:rPr>
        <w:t>špecifikáciami</w:t>
      </w:r>
      <w:r>
        <w:rPr>
          <w:rFonts w:ascii="Times New Roman" w:cs="Times New Roman" w:hAnsi="Times New Roman"/>
          <w:color w:val="000000"/>
          <w:kern w:val="0"/>
        </w:rPr>
        <w:t xml:space="preserve">/opismi tiež montáž, inštaláciu, nastavenie či oživenie </w:t>
      </w:r>
      <w:r>
        <w:rPr>
          <w:rFonts w:ascii="Times New Roman" w:cs="Times New Roman" w:hAnsi="Times New Roman"/>
          <w:color w:val="000000"/>
          <w:kern w:val="0"/>
        </w:rPr>
        <w:t>Plnenia</w:t>
      </w:r>
      <w:r>
        <w:rPr>
          <w:rFonts w:ascii="Times New Roman" w:cs="Times New Roman" w:hAnsi="Times New Roman"/>
          <w:color w:val="000000"/>
          <w:kern w:val="0"/>
        </w:rPr>
        <w:t xml:space="preserve">, a to v prípade, ak </w:t>
      </w:r>
      <w:r>
        <w:rPr>
          <w:rFonts w:ascii="Times New Roman" w:cs="Times New Roman" w:hAnsi="Times New Roman"/>
          <w:color w:val="000000"/>
          <w:kern w:val="0"/>
        </w:rPr>
        <w:t>predmetné plnenie</w:t>
      </w:r>
      <w:r>
        <w:rPr>
          <w:rFonts w:ascii="Times New Roman" w:cs="Times New Roman" w:hAnsi="Times New Roman"/>
          <w:color w:val="000000"/>
          <w:kern w:val="0"/>
        </w:rPr>
        <w:t xml:space="preserve"> vyslovene tvorí súčasť </w:t>
      </w:r>
      <w:r>
        <w:rPr>
          <w:rFonts w:ascii="Times New Roman" w:cs="Times New Roman" w:hAnsi="Times New Roman"/>
          <w:color w:val="000000"/>
          <w:kern w:val="0"/>
        </w:rPr>
        <w:t xml:space="preserve">Plnenia v zmysle </w:t>
      </w:r>
      <w:r>
        <w:rPr>
          <w:rFonts w:ascii="Times New Roman" w:cs="Times New Roman" w:hAnsi="Times New Roman"/>
          <w:color w:val="000000"/>
          <w:kern w:val="0"/>
        </w:rPr>
        <w:t>Zmluvy/</w:t>
      </w:r>
      <w:r>
        <w:rPr>
          <w:rFonts w:ascii="Times New Roman" w:cs="Times New Roman" w:hAnsi="Times New Roman"/>
          <w:color w:val="000000"/>
          <w:kern w:val="0"/>
        </w:rPr>
        <w:t>Objednávky</w:t>
      </w:r>
      <w:r>
        <w:rPr>
          <w:rFonts w:ascii="Times New Roman" w:cs="Times New Roman" w:hAnsi="Times New Roman"/>
          <w:color w:val="000000"/>
          <w:kern w:val="0"/>
        </w:rPr>
        <w:t xml:space="preserve">, alebo ak to bez akýchkoľvek pochybností vyplýva z povahy </w:t>
      </w:r>
      <w:r>
        <w:rPr>
          <w:rFonts w:ascii="Times New Roman" w:cs="Times New Roman" w:hAnsi="Times New Roman"/>
          <w:color w:val="000000"/>
          <w:kern w:val="0"/>
        </w:rPr>
        <w:t>Plnenia</w:t>
      </w:r>
      <w:r>
        <w:rPr>
          <w:rFonts w:ascii="Times New Roman" w:cs="Times New Roman" w:hAnsi="Times New Roman"/>
          <w:color w:val="000000"/>
          <w:kern w:val="0"/>
        </w:rPr>
        <w:t>.</w:t>
      </w:r>
    </w:p>
    <w:p>
      <w:pPr>
        <w:pStyle w:val="style179"/>
        <w:numPr>
          <w:ilvl w:val="0"/>
          <w:numId w:val="9"/>
        </w:numPr>
        <w:autoSpaceDE w:val="false"/>
        <w:autoSpaceDN w:val="false"/>
        <w:adjustRightInd w:val="false"/>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Dodávateľ je povinný </w:t>
      </w:r>
      <w:r>
        <w:rPr>
          <w:rFonts w:ascii="Times New Roman" w:cs="Times New Roman" w:hAnsi="Times New Roman"/>
          <w:color w:val="000000"/>
          <w:kern w:val="0"/>
        </w:rPr>
        <w:t xml:space="preserve">priložiť alebo sprístupniť k </w:t>
      </w:r>
      <w:r>
        <w:rPr>
          <w:rFonts w:ascii="Times New Roman" w:cs="Times New Roman" w:hAnsi="Times New Roman"/>
          <w:color w:val="000000"/>
          <w:kern w:val="0"/>
        </w:rPr>
        <w:t>Plneniu</w:t>
      </w:r>
      <w:r>
        <w:rPr>
          <w:rFonts w:ascii="Times New Roman" w:cs="Times New Roman" w:hAnsi="Times New Roman"/>
          <w:color w:val="000000"/>
          <w:kern w:val="0"/>
        </w:rPr>
        <w:t>, ktorý</w:t>
      </w:r>
      <w:r>
        <w:rPr>
          <w:rFonts w:ascii="Times New Roman" w:cs="Times New Roman" w:hAnsi="Times New Roman"/>
          <w:color w:val="000000"/>
          <w:kern w:val="0"/>
        </w:rPr>
        <w:t>m</w:t>
      </w:r>
      <w:r>
        <w:rPr>
          <w:rFonts w:ascii="Times New Roman" w:cs="Times New Roman" w:hAnsi="Times New Roman"/>
          <w:color w:val="000000"/>
          <w:kern w:val="0"/>
        </w:rPr>
        <w:t xml:space="preserve"> je </w:t>
      </w:r>
      <w:r>
        <w:rPr>
          <w:rFonts w:ascii="Times New Roman" w:cs="Times New Roman" w:hAnsi="Times New Roman"/>
          <w:color w:val="000000"/>
          <w:kern w:val="0"/>
        </w:rPr>
        <w:t>dodávka softvéru</w:t>
      </w:r>
      <w:r>
        <w:rPr>
          <w:rFonts w:ascii="Times New Roman" w:cs="Times New Roman" w:hAnsi="Times New Roman"/>
          <w:color w:val="000000"/>
          <w:kern w:val="0"/>
        </w:rPr>
        <w:t>, štandardné licenčné podmienky koncového používateľa určené výrobcom softvéru, s ktorými je taký softvér bežne predávaný a</w:t>
      </w:r>
      <w:r>
        <w:rPr>
          <w:rFonts w:ascii="Times New Roman" w:cs="Times New Roman" w:hAnsi="Times New Roman"/>
          <w:color w:val="000000"/>
          <w:kern w:val="0"/>
        </w:rPr>
        <w:t> </w:t>
      </w:r>
      <w:r>
        <w:rPr>
          <w:rFonts w:ascii="Times New Roman" w:cs="Times New Roman" w:hAnsi="Times New Roman"/>
          <w:color w:val="000000"/>
          <w:kern w:val="0"/>
        </w:rPr>
        <w:t>distribuovaný na trhu a</w:t>
      </w:r>
      <w:r>
        <w:rPr>
          <w:rFonts w:ascii="Times New Roman" w:cs="Times New Roman" w:hAnsi="Times New Roman"/>
          <w:color w:val="000000"/>
          <w:kern w:val="0"/>
        </w:rPr>
        <w:t> </w:t>
      </w:r>
      <w:r>
        <w:rPr>
          <w:rFonts w:ascii="Times New Roman" w:cs="Times New Roman" w:hAnsi="Times New Roman"/>
          <w:color w:val="000000"/>
          <w:kern w:val="0"/>
        </w:rPr>
        <w:t>dodržiavať ich.</w:t>
      </w:r>
    </w:p>
    <w:p>
      <w:pPr>
        <w:pStyle w:val="style179"/>
        <w:numPr>
          <w:ilvl w:val="0"/>
          <w:numId w:val="9"/>
        </w:numPr>
        <w:autoSpaceDE w:val="false"/>
        <w:autoSpaceDN w:val="false"/>
        <w:adjustRightInd w:val="false"/>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Objednávateľ si vyhradzuje právo odmietnuť prevziať </w:t>
      </w:r>
      <w:r>
        <w:rPr>
          <w:rFonts w:ascii="Times New Roman" w:cs="Times New Roman" w:hAnsi="Times New Roman"/>
          <w:color w:val="000000"/>
          <w:kern w:val="0"/>
        </w:rPr>
        <w:t>Plnenie</w:t>
      </w:r>
      <w:r>
        <w:rPr>
          <w:rFonts w:ascii="Times New Roman" w:cs="Times New Roman" w:hAnsi="Times New Roman"/>
          <w:color w:val="000000"/>
          <w:kern w:val="0"/>
        </w:rPr>
        <w:t xml:space="preserve">, ak svojimi vlastnosťami, resp. kvalitou alebo špecifikáciou nezodpovedá </w:t>
      </w:r>
      <w:r>
        <w:rPr>
          <w:rFonts w:ascii="Times New Roman" w:cs="Times New Roman" w:hAnsi="Times New Roman"/>
          <w:color w:val="000000"/>
          <w:kern w:val="0"/>
        </w:rPr>
        <w:t>špecifikácii/opisu</w:t>
      </w:r>
      <w:r>
        <w:rPr>
          <w:rFonts w:ascii="Times New Roman" w:cs="Times New Roman" w:hAnsi="Times New Roman"/>
          <w:color w:val="000000"/>
          <w:kern w:val="0"/>
        </w:rPr>
        <w:t xml:space="preserve"> deklarovan</w:t>
      </w:r>
      <w:r>
        <w:rPr>
          <w:rFonts w:ascii="Times New Roman" w:cs="Times New Roman" w:hAnsi="Times New Roman"/>
          <w:color w:val="000000"/>
          <w:kern w:val="0"/>
        </w:rPr>
        <w:t>ej</w:t>
      </w:r>
      <w:r>
        <w:rPr>
          <w:rFonts w:ascii="Times New Roman" w:cs="Times New Roman" w:hAnsi="Times New Roman"/>
          <w:color w:val="000000"/>
          <w:kern w:val="0"/>
        </w:rPr>
        <w:t xml:space="preserve"> </w:t>
      </w:r>
      <w:r>
        <w:rPr>
          <w:rFonts w:ascii="Times New Roman" w:cs="Times New Roman" w:hAnsi="Times New Roman"/>
          <w:color w:val="000000"/>
          <w:kern w:val="0"/>
        </w:rPr>
        <w:t>Dodávateľom</w:t>
      </w:r>
      <w:r>
        <w:rPr>
          <w:rFonts w:ascii="Times New Roman" w:cs="Times New Roman" w:hAnsi="Times New Roman"/>
          <w:color w:val="000000"/>
          <w:kern w:val="0"/>
        </w:rPr>
        <w:t xml:space="preserve"> pri</w:t>
      </w:r>
      <w:r>
        <w:rPr>
          <w:rFonts w:ascii="Times New Roman" w:cs="Times New Roman" w:hAnsi="Times New Roman"/>
          <w:color w:val="000000"/>
          <w:kern w:val="0"/>
        </w:rPr>
        <w:t xml:space="preserve"> </w:t>
      </w:r>
      <w:r>
        <w:rPr>
          <w:rFonts w:ascii="Times New Roman" w:cs="Times New Roman" w:hAnsi="Times New Roman"/>
          <w:color w:val="000000"/>
          <w:kern w:val="0"/>
        </w:rPr>
        <w:t xml:space="preserve">zadaní a schválení </w:t>
      </w:r>
      <w:r>
        <w:rPr>
          <w:rFonts w:ascii="Times New Roman" w:cs="Times New Roman" w:hAnsi="Times New Roman"/>
          <w:color w:val="000000"/>
          <w:kern w:val="0"/>
        </w:rPr>
        <w:t>Zmluvy/</w:t>
      </w:r>
      <w:r>
        <w:rPr>
          <w:rFonts w:ascii="Times New Roman" w:cs="Times New Roman" w:hAnsi="Times New Roman"/>
          <w:color w:val="000000"/>
          <w:kern w:val="0"/>
        </w:rPr>
        <w:t>Objednávky</w:t>
      </w:r>
      <w:r>
        <w:rPr>
          <w:rFonts w:ascii="Times New Roman" w:cs="Times New Roman" w:hAnsi="Times New Roman"/>
          <w:color w:val="000000"/>
          <w:kern w:val="0"/>
        </w:rPr>
        <w:t>.</w:t>
      </w:r>
      <w:r>
        <w:rPr>
          <w:rFonts w:ascii="Times New Roman" w:cs="Times New Roman" w:hAnsi="Times New Roman"/>
          <w:color w:val="000000"/>
          <w:kern w:val="0"/>
        </w:rPr>
        <w:t xml:space="preserve"> </w:t>
      </w:r>
      <w:r>
        <w:rPr>
          <w:rFonts w:ascii="Times New Roman" w:cs="Times New Roman" w:hAnsi="Times New Roman"/>
          <w:color w:val="000000"/>
          <w:kern w:val="0"/>
        </w:rPr>
        <w:t>Objed</w:t>
      </w:r>
      <w:r>
        <w:rPr>
          <w:rFonts w:ascii="Times New Roman" w:cs="Times New Roman" w:hAnsi="Times New Roman"/>
          <w:color w:val="000000"/>
          <w:kern w:val="0"/>
        </w:rPr>
        <w:t>n</w:t>
      </w:r>
      <w:r>
        <w:rPr>
          <w:rFonts w:ascii="Times New Roman" w:cs="Times New Roman" w:hAnsi="Times New Roman"/>
          <w:color w:val="000000"/>
          <w:kern w:val="0"/>
        </w:rPr>
        <w:t>ávateľ</w:t>
      </w:r>
      <w:r>
        <w:rPr>
          <w:rFonts w:ascii="Times New Roman" w:cs="Times New Roman" w:hAnsi="Times New Roman"/>
          <w:color w:val="000000"/>
          <w:kern w:val="0"/>
        </w:rPr>
        <w:t xml:space="preserve"> si vyhradzuje právo odmietnuť prevziať </w:t>
      </w:r>
      <w:r>
        <w:rPr>
          <w:rFonts w:ascii="Times New Roman" w:cs="Times New Roman" w:hAnsi="Times New Roman"/>
          <w:color w:val="000000"/>
          <w:kern w:val="0"/>
        </w:rPr>
        <w:t xml:space="preserve">Plnenie </w:t>
      </w:r>
      <w:r>
        <w:rPr>
          <w:rFonts w:ascii="Times New Roman" w:cs="Times New Roman" w:hAnsi="Times New Roman"/>
          <w:color w:val="000000"/>
          <w:kern w:val="0"/>
        </w:rPr>
        <w:t xml:space="preserve">aj v prípade iných, preukázateľných vád </w:t>
      </w:r>
      <w:r>
        <w:rPr>
          <w:rFonts w:ascii="Times New Roman" w:cs="Times New Roman" w:hAnsi="Times New Roman"/>
          <w:color w:val="000000"/>
          <w:kern w:val="0"/>
        </w:rPr>
        <w:t>Plnenia</w:t>
      </w:r>
      <w:r>
        <w:rPr>
          <w:rFonts w:ascii="Times New Roman" w:cs="Times New Roman" w:hAnsi="Times New Roman"/>
          <w:color w:val="000000"/>
          <w:kern w:val="0"/>
        </w:rPr>
        <w:t>, ako aj v prípade jeho nesprávne</w:t>
      </w:r>
      <w:r>
        <w:rPr>
          <w:rFonts w:ascii="Times New Roman" w:cs="Times New Roman" w:hAnsi="Times New Roman"/>
          <w:color w:val="000000"/>
          <w:kern w:val="0"/>
        </w:rPr>
        <w:t>j montáže</w:t>
      </w:r>
      <w:r>
        <w:rPr>
          <w:rFonts w:ascii="Times New Roman" w:cs="Times New Roman" w:hAnsi="Times New Roman"/>
          <w:color w:val="000000"/>
          <w:kern w:val="0"/>
        </w:rPr>
        <w:t>, alebo jeho nefunkčnosti, alebo pochybností o jeho bezpečnosti.</w:t>
      </w:r>
    </w:p>
    <w:p>
      <w:pPr>
        <w:pStyle w:val="style179"/>
        <w:numPr>
          <w:ilvl w:val="0"/>
          <w:numId w:val="9"/>
        </w:numPr>
        <w:autoSpaceDE w:val="false"/>
        <w:autoSpaceDN w:val="false"/>
        <w:adjustRightInd w:val="false"/>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Ak nie je v</w:t>
      </w:r>
      <w:r>
        <w:rPr>
          <w:rFonts w:ascii="Times New Roman" w:cs="Times New Roman" w:hAnsi="Times New Roman"/>
          <w:color w:val="000000"/>
          <w:kern w:val="0"/>
        </w:rPr>
        <w:t> Zmluve/</w:t>
      </w:r>
      <w:r>
        <w:rPr>
          <w:rFonts w:ascii="Times New Roman" w:cs="Times New Roman" w:hAnsi="Times New Roman"/>
          <w:color w:val="000000"/>
          <w:kern w:val="0"/>
        </w:rPr>
        <w:t>Objednávke uvedené inak, Plnenie sa považuje za poskytnuté Dodávateľom a akceptované Objednávateľom až momentom, kedy Objednávateľ potvrdí jeho poskytnutie podpísaním písomného preberacieho protokolu, v ktorom bude uvedený rozpis poskytnutého Plnenia s uvedením dátumu poskytnutia Plnenia</w:t>
      </w:r>
      <w:r>
        <w:rPr>
          <w:rFonts w:ascii="Times New Roman" w:cs="Times New Roman" w:hAnsi="Times New Roman"/>
          <w:color w:val="000000"/>
          <w:kern w:val="0"/>
        </w:rPr>
        <w:t xml:space="preserve">, </w:t>
      </w:r>
      <w:r>
        <w:rPr>
          <w:rFonts w:ascii="Times New Roman" w:cs="Times New Roman" w:hAnsi="Times New Roman"/>
          <w:color w:val="000000"/>
          <w:kern w:val="0"/>
        </w:rPr>
        <w:t>množstva (jednotky) poskytnut</w:t>
      </w:r>
      <w:r>
        <w:rPr>
          <w:rFonts w:ascii="Times New Roman" w:cs="Times New Roman" w:hAnsi="Times New Roman"/>
          <w:color w:val="000000"/>
          <w:kern w:val="0"/>
        </w:rPr>
        <w:t>ého Plnenia, dátum prevzatia, meno a</w:t>
      </w:r>
      <w:r>
        <w:rPr>
          <w:rFonts w:ascii="Times New Roman" w:cs="Times New Roman" w:hAnsi="Times New Roman"/>
          <w:color w:val="000000"/>
          <w:kern w:val="0"/>
        </w:rPr>
        <w:t> </w:t>
      </w:r>
      <w:r>
        <w:rPr>
          <w:rFonts w:ascii="Times New Roman" w:cs="Times New Roman" w:hAnsi="Times New Roman"/>
          <w:color w:val="000000"/>
          <w:kern w:val="0"/>
        </w:rPr>
        <w:t>podpis osoby preberajúcej Plnenie za Objednávateľa a iné skutočnosti v zmysle týchto VOP</w:t>
      </w:r>
      <w:r>
        <w:rPr>
          <w:rFonts w:ascii="Times New Roman" w:cs="Times New Roman" w:hAnsi="Times New Roman"/>
          <w:color w:val="000000"/>
          <w:kern w:val="0"/>
        </w:rPr>
        <w:t>;</w:t>
      </w:r>
      <w:r>
        <w:rPr>
          <w:rFonts w:ascii="Times New Roman" w:cs="Times New Roman" w:hAnsi="Times New Roman"/>
          <w:color w:val="000000"/>
          <w:kern w:val="0"/>
        </w:rPr>
        <w:t xml:space="preserve"> </w:t>
      </w:r>
      <w:r>
        <w:rPr>
          <w:rFonts w:ascii="Times New Roman" w:cs="Times New Roman" w:hAnsi="Times New Roman"/>
          <w:color w:val="000000"/>
          <w:kern w:val="0"/>
        </w:rPr>
        <w:t xml:space="preserve">v prípade Plnenia, ktorým je tovar, môže byť preberací protokol </w:t>
      </w:r>
      <w:r>
        <w:rPr>
          <w:rFonts w:ascii="Times New Roman" w:cs="Times New Roman" w:hAnsi="Times New Roman"/>
          <w:color w:val="000000"/>
          <w:kern w:val="0"/>
        </w:rPr>
        <w:t>označený</w:t>
      </w:r>
      <w:r>
        <w:rPr>
          <w:rFonts w:ascii="Times New Roman" w:cs="Times New Roman" w:hAnsi="Times New Roman"/>
          <w:color w:val="000000"/>
          <w:kern w:val="0"/>
        </w:rPr>
        <w:t xml:space="preserve"> aj ako</w:t>
      </w:r>
      <w:r>
        <w:rPr>
          <w:rFonts w:ascii="Times New Roman" w:cs="Times New Roman" w:hAnsi="Times New Roman"/>
          <w:color w:val="000000"/>
          <w:kern w:val="0"/>
        </w:rPr>
        <w:t xml:space="preserve"> dodac</w:t>
      </w:r>
      <w:r>
        <w:rPr>
          <w:rFonts w:ascii="Times New Roman" w:cs="Times New Roman" w:hAnsi="Times New Roman"/>
          <w:color w:val="000000"/>
          <w:kern w:val="0"/>
        </w:rPr>
        <w:t>í</w:t>
      </w:r>
      <w:r>
        <w:rPr>
          <w:rFonts w:ascii="Times New Roman" w:cs="Times New Roman" w:hAnsi="Times New Roman"/>
          <w:color w:val="000000"/>
          <w:kern w:val="0"/>
        </w:rPr>
        <w:t xml:space="preserve"> list</w:t>
      </w:r>
      <w:r>
        <w:rPr>
          <w:rFonts w:ascii="Times New Roman" w:cs="Times New Roman" w:hAnsi="Times New Roman"/>
          <w:color w:val="000000"/>
          <w:kern w:val="0"/>
        </w:rPr>
        <w:t xml:space="preserve">. </w:t>
      </w:r>
      <w:r>
        <w:rPr>
          <w:rFonts w:ascii="Times New Roman" w:cs="Times New Roman" w:hAnsi="Times New Roman"/>
          <w:color w:val="000000"/>
          <w:kern w:val="0"/>
        </w:rPr>
        <w:t>Preberací protokol obsahuje aj súpis zistených vád a</w:t>
      </w:r>
      <w:r>
        <w:rPr>
          <w:rFonts w:ascii="Times New Roman" w:cs="Times New Roman" w:hAnsi="Times New Roman"/>
          <w:color w:val="000000"/>
          <w:kern w:val="0"/>
        </w:rPr>
        <w:t> </w:t>
      </w:r>
      <w:r>
        <w:rPr>
          <w:rFonts w:ascii="Times New Roman" w:cs="Times New Roman" w:hAnsi="Times New Roman"/>
          <w:color w:val="000000"/>
          <w:kern w:val="0"/>
        </w:rPr>
        <w:t xml:space="preserve"> nedorobkov, termíny na ich odstránenie</w:t>
      </w:r>
      <w:r>
        <w:rPr>
          <w:rFonts w:ascii="Times New Roman" w:cs="Times New Roman" w:hAnsi="Times New Roman"/>
          <w:color w:val="000000"/>
          <w:kern w:val="0"/>
        </w:rPr>
        <w:t xml:space="preserve">. </w:t>
      </w:r>
      <w:r>
        <w:rPr>
          <w:rFonts w:ascii="Times New Roman" w:cs="Times New Roman" w:hAnsi="Times New Roman"/>
          <w:color w:val="000000"/>
          <w:kern w:val="0"/>
        </w:rPr>
        <w:t>V</w:t>
      </w:r>
      <w:r>
        <w:rPr>
          <w:rFonts w:ascii="Times New Roman" w:cs="Times New Roman" w:hAnsi="Times New Roman"/>
          <w:color w:val="000000"/>
          <w:kern w:val="0"/>
        </w:rPr>
        <w:t> </w:t>
      </w:r>
      <w:r>
        <w:rPr>
          <w:rFonts w:ascii="Times New Roman" w:cs="Times New Roman" w:hAnsi="Times New Roman"/>
          <w:color w:val="000000"/>
          <w:kern w:val="0"/>
        </w:rPr>
        <w:t>prípade</w:t>
      </w:r>
      <w:r>
        <w:rPr>
          <w:rFonts w:ascii="Times New Roman" w:cs="Times New Roman" w:hAnsi="Times New Roman"/>
          <w:color w:val="000000"/>
          <w:kern w:val="0"/>
        </w:rPr>
        <w:t xml:space="preserve">, </w:t>
      </w:r>
      <w:r>
        <w:rPr>
          <w:rFonts w:ascii="Times New Roman" w:cs="Times New Roman" w:hAnsi="Times New Roman"/>
          <w:color w:val="000000"/>
          <w:kern w:val="0"/>
        </w:rPr>
        <w:t>ak v</w:t>
      </w:r>
      <w:r>
        <w:rPr>
          <w:rFonts w:ascii="Times New Roman" w:cs="Times New Roman" w:hAnsi="Times New Roman"/>
          <w:color w:val="000000"/>
          <w:kern w:val="0"/>
        </w:rPr>
        <w:t> </w:t>
      </w:r>
      <w:r>
        <w:rPr>
          <w:rFonts w:ascii="Times New Roman" w:cs="Times New Roman" w:hAnsi="Times New Roman"/>
          <w:color w:val="000000"/>
          <w:kern w:val="0"/>
        </w:rPr>
        <w:t>p</w:t>
      </w:r>
      <w:r>
        <w:rPr>
          <w:rFonts w:ascii="Times New Roman" w:cs="Times New Roman" w:hAnsi="Times New Roman"/>
          <w:color w:val="000000"/>
          <w:kern w:val="0"/>
        </w:rPr>
        <w:t>reberacom protokole budú uvedené vady a</w:t>
      </w:r>
      <w:r>
        <w:rPr>
          <w:rFonts w:ascii="Times New Roman" w:cs="Times New Roman" w:hAnsi="Times New Roman"/>
          <w:color w:val="000000"/>
          <w:kern w:val="0"/>
        </w:rPr>
        <w:t> </w:t>
      </w:r>
      <w:r>
        <w:rPr>
          <w:rFonts w:ascii="Times New Roman" w:cs="Times New Roman" w:hAnsi="Times New Roman"/>
          <w:color w:val="000000"/>
          <w:kern w:val="0"/>
        </w:rPr>
        <w:t xml:space="preserve">nedorobky, nie je Objednávateľ povinný </w:t>
      </w:r>
      <w:r>
        <w:rPr>
          <w:rFonts w:ascii="Times New Roman" w:cs="Times New Roman" w:hAnsi="Times New Roman"/>
          <w:color w:val="000000"/>
          <w:kern w:val="0"/>
        </w:rPr>
        <w:t>Plnenie</w:t>
      </w:r>
      <w:r>
        <w:rPr>
          <w:rFonts w:ascii="Times New Roman" w:cs="Times New Roman" w:hAnsi="Times New Roman"/>
          <w:color w:val="000000"/>
          <w:kern w:val="0"/>
        </w:rPr>
        <w:t xml:space="preserve"> prevziať. </w:t>
      </w:r>
      <w:r>
        <w:rPr>
          <w:rFonts w:ascii="Times New Roman" w:cs="Times New Roman" w:hAnsi="Times New Roman"/>
          <w:color w:val="000000"/>
          <w:kern w:val="0"/>
        </w:rPr>
        <w:t>Plnenie</w:t>
      </w:r>
      <w:r>
        <w:rPr>
          <w:rFonts w:ascii="Times New Roman" w:cs="Times New Roman" w:hAnsi="Times New Roman"/>
          <w:color w:val="000000"/>
          <w:kern w:val="0"/>
        </w:rPr>
        <w:t xml:space="preserve"> sa nepovažuje v takom prípade za</w:t>
      </w:r>
      <w:r>
        <w:rPr>
          <w:rFonts w:ascii="Times New Roman" w:cs="Times New Roman" w:hAnsi="Times New Roman"/>
          <w:color w:val="000000"/>
          <w:kern w:val="0"/>
        </w:rPr>
        <w:t> </w:t>
      </w:r>
      <w:r>
        <w:rPr>
          <w:rFonts w:ascii="Times New Roman" w:cs="Times New Roman" w:hAnsi="Times New Roman"/>
          <w:color w:val="000000"/>
          <w:kern w:val="0"/>
        </w:rPr>
        <w:t>odovzdané. Po</w:t>
      </w:r>
      <w:r>
        <w:rPr>
          <w:rFonts w:ascii="Times New Roman" w:cs="Times New Roman" w:hAnsi="Times New Roman"/>
          <w:color w:val="000000"/>
          <w:kern w:val="0"/>
        </w:rPr>
        <w:t> </w:t>
      </w:r>
      <w:r>
        <w:rPr>
          <w:rFonts w:ascii="Times New Roman" w:cs="Times New Roman" w:hAnsi="Times New Roman"/>
          <w:color w:val="000000"/>
          <w:kern w:val="0"/>
        </w:rPr>
        <w:t xml:space="preserve">odstránení nedostatkov, pre ktoré Objednávateľ odmietol prevziať </w:t>
      </w:r>
      <w:r>
        <w:rPr>
          <w:rFonts w:ascii="Times New Roman" w:cs="Times New Roman" w:hAnsi="Times New Roman"/>
          <w:color w:val="000000"/>
          <w:kern w:val="0"/>
        </w:rPr>
        <w:t>Plnenie</w:t>
      </w:r>
      <w:r>
        <w:rPr>
          <w:rFonts w:ascii="Times New Roman" w:cs="Times New Roman" w:hAnsi="Times New Roman"/>
          <w:color w:val="000000"/>
          <w:kern w:val="0"/>
        </w:rPr>
        <w:t>, sa opakuje konanie o odovzdaní a prevzatí v</w:t>
      </w:r>
      <w:r>
        <w:rPr>
          <w:rFonts w:ascii="Times New Roman" w:cs="Times New Roman" w:hAnsi="Times New Roman"/>
          <w:color w:val="000000"/>
          <w:kern w:val="0"/>
        </w:rPr>
        <w:t> </w:t>
      </w:r>
      <w:r>
        <w:rPr>
          <w:rFonts w:ascii="Times New Roman" w:cs="Times New Roman" w:hAnsi="Times New Roman"/>
          <w:color w:val="000000"/>
          <w:kern w:val="0"/>
        </w:rPr>
        <w:t xml:space="preserve">potrebnom rozsahu, o čom sa vyhotoví </w:t>
      </w:r>
      <w:r>
        <w:rPr>
          <w:rFonts w:ascii="Times New Roman" w:cs="Times New Roman" w:hAnsi="Times New Roman"/>
          <w:color w:val="000000"/>
          <w:kern w:val="0"/>
        </w:rPr>
        <w:t>p</w:t>
      </w:r>
      <w:r>
        <w:rPr>
          <w:rFonts w:ascii="Times New Roman" w:cs="Times New Roman" w:hAnsi="Times New Roman"/>
          <w:color w:val="000000"/>
          <w:kern w:val="0"/>
        </w:rPr>
        <w:t xml:space="preserve">reberací protokol </w:t>
      </w:r>
      <w:r>
        <w:rPr>
          <w:rFonts w:ascii="Times New Roman" w:cs="Times New Roman" w:hAnsi="Times New Roman"/>
          <w:color w:val="000000"/>
          <w:kern w:val="0"/>
        </w:rPr>
        <w:t>v zmysle vyššie uvedeného</w:t>
      </w:r>
      <w:r>
        <w:rPr>
          <w:rFonts w:ascii="Times New Roman" w:cs="Times New Roman" w:hAnsi="Times New Roman"/>
          <w:color w:val="000000"/>
          <w:kern w:val="0"/>
        </w:rPr>
        <w:t>.</w:t>
      </w:r>
      <w:r>
        <w:rPr>
          <w:rFonts w:ascii="Times New Roman" w:cs="Times New Roman" w:hAnsi="Times New Roman"/>
          <w:color w:val="000000"/>
          <w:kern w:val="0"/>
        </w:rPr>
        <w:t xml:space="preserve"> Preberací protokol o poskytnutí </w:t>
      </w:r>
      <w:r>
        <w:rPr>
          <w:rFonts w:ascii="Times New Roman" w:cs="Times New Roman" w:hAnsi="Times New Roman"/>
          <w:color w:val="000000"/>
          <w:kern w:val="0"/>
        </w:rPr>
        <w:t xml:space="preserve">celého </w:t>
      </w:r>
      <w:r>
        <w:rPr>
          <w:rFonts w:ascii="Times New Roman" w:cs="Times New Roman" w:hAnsi="Times New Roman"/>
          <w:color w:val="000000"/>
          <w:kern w:val="0"/>
        </w:rPr>
        <w:t>Plnenia bez vád a </w:t>
      </w:r>
      <w:r>
        <w:rPr>
          <w:rFonts w:ascii="Times New Roman" w:cs="Times New Roman" w:hAnsi="Times New Roman"/>
          <w:color w:val="000000"/>
          <w:kern w:val="0"/>
        </w:rPr>
        <w:t>nedorobkov</w:t>
      </w:r>
      <w:r>
        <w:rPr>
          <w:rFonts w:ascii="Times New Roman" w:cs="Times New Roman" w:hAnsi="Times New Roman"/>
          <w:color w:val="000000"/>
          <w:kern w:val="0"/>
        </w:rPr>
        <w:t xml:space="preserve"> potvrdený podpisom Objednávateľa je podkladom pre fakturáciu ceny Plnenia.</w:t>
      </w:r>
    </w:p>
    <w:p>
      <w:pPr>
        <w:pStyle w:val="style179"/>
        <w:numPr>
          <w:ilvl w:val="0"/>
          <w:numId w:val="9"/>
        </w:numPr>
        <w:autoSpaceDE w:val="false"/>
        <w:autoSpaceDN w:val="false"/>
        <w:adjustRightInd w:val="false"/>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V prípade Plnenia, ktorým je poskytnutie služby alebo uskutočnenie stavebných prác, je s</w:t>
      </w:r>
      <w:r>
        <w:rPr>
          <w:rFonts w:ascii="Times New Roman" w:cs="Times New Roman" w:hAnsi="Times New Roman"/>
          <w:color w:val="000000"/>
          <w:kern w:val="0"/>
        </w:rPr>
        <w:t xml:space="preserve">účasťou </w:t>
      </w:r>
      <w:r>
        <w:rPr>
          <w:rFonts w:ascii="Times New Roman" w:cs="Times New Roman" w:hAnsi="Times New Roman"/>
          <w:color w:val="000000"/>
          <w:kern w:val="0"/>
        </w:rPr>
        <w:t>p</w:t>
      </w:r>
      <w:r>
        <w:rPr>
          <w:rFonts w:ascii="Times New Roman" w:cs="Times New Roman" w:hAnsi="Times New Roman"/>
          <w:color w:val="000000"/>
          <w:kern w:val="0"/>
        </w:rPr>
        <w:t>reberacieho protokolu i potvrdenie, že boli vykonané všetky predpísané skúšky a revízie, ak sú potrebné. Dodávateľ je povinný pripraviť a doložiť pri odovzdávajúcom konaní všetky nevyhnutné doklady o</w:t>
      </w:r>
      <w:r>
        <w:rPr>
          <w:rFonts w:ascii="Times New Roman" w:cs="Times New Roman" w:hAnsi="Times New Roman"/>
          <w:color w:val="000000"/>
          <w:kern w:val="0"/>
        </w:rPr>
        <w:t> </w:t>
      </w:r>
      <w:r>
        <w:rPr>
          <w:rFonts w:ascii="Times New Roman" w:cs="Times New Roman" w:hAnsi="Times New Roman"/>
          <w:color w:val="000000"/>
          <w:kern w:val="0"/>
        </w:rPr>
        <w:t>uskutočnených skúškach, revíziách a</w:t>
      </w:r>
      <w:r>
        <w:rPr>
          <w:rFonts w:ascii="Times New Roman" w:cs="Times New Roman" w:hAnsi="Times New Roman"/>
          <w:color w:val="000000"/>
          <w:kern w:val="0"/>
        </w:rPr>
        <w:t> </w:t>
      </w:r>
      <w:r>
        <w:rPr>
          <w:rFonts w:ascii="Times New Roman" w:cs="Times New Roman" w:hAnsi="Times New Roman"/>
          <w:color w:val="000000"/>
          <w:kern w:val="0"/>
        </w:rPr>
        <w:t xml:space="preserve">materiáloch, ak to ich povaha vyžaduje. </w:t>
      </w:r>
    </w:p>
    <w:p>
      <w:pPr>
        <w:pStyle w:val="style179"/>
        <w:numPr>
          <w:ilvl w:val="0"/>
          <w:numId w:val="9"/>
        </w:numPr>
        <w:autoSpaceDE w:val="false"/>
        <w:autoSpaceDN w:val="false"/>
        <w:adjustRightInd w:val="false"/>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Objednávateľ poznamená v </w:t>
      </w:r>
      <w:r>
        <w:rPr>
          <w:rFonts w:ascii="Times New Roman" w:cs="Times New Roman" w:hAnsi="Times New Roman"/>
          <w:color w:val="000000"/>
          <w:kern w:val="0"/>
        </w:rPr>
        <w:t xml:space="preserve">preberacom </w:t>
      </w:r>
      <w:r>
        <w:rPr>
          <w:rFonts w:ascii="Times New Roman" w:cs="Times New Roman" w:hAnsi="Times New Roman"/>
          <w:color w:val="000000"/>
          <w:kern w:val="0"/>
        </w:rPr>
        <w:t xml:space="preserve">protokole skutočnosť, že predmetom prevzatia Objednávateľom je len časť </w:t>
      </w:r>
      <w:r>
        <w:rPr>
          <w:rFonts w:ascii="Times New Roman" w:cs="Times New Roman" w:hAnsi="Times New Roman"/>
          <w:color w:val="000000"/>
          <w:kern w:val="0"/>
        </w:rPr>
        <w:t>Plnenia</w:t>
      </w:r>
      <w:r>
        <w:rPr>
          <w:rFonts w:ascii="Times New Roman" w:cs="Times New Roman" w:hAnsi="Times New Roman"/>
          <w:color w:val="000000"/>
          <w:kern w:val="0"/>
        </w:rPr>
        <w:t xml:space="preserve">, ak Objednávateľ preberá v súlade </w:t>
      </w:r>
      <w:r>
        <w:rPr>
          <w:rFonts w:ascii="Times New Roman" w:cs="Times New Roman" w:hAnsi="Times New Roman"/>
          <w:color w:val="000000"/>
          <w:kern w:val="0"/>
        </w:rPr>
        <w:t>s</w:t>
      </w:r>
      <w:r>
        <w:rPr>
          <w:rFonts w:ascii="Times New Roman" w:cs="Times New Roman" w:hAnsi="Times New Roman"/>
          <w:color w:val="000000"/>
          <w:kern w:val="0"/>
        </w:rPr>
        <w:t>o Zmluvou/</w:t>
      </w:r>
      <w:r>
        <w:rPr>
          <w:rFonts w:ascii="Times New Roman" w:cs="Times New Roman" w:hAnsi="Times New Roman"/>
          <w:color w:val="000000"/>
          <w:kern w:val="0"/>
        </w:rPr>
        <w:t>Objednávkou</w:t>
      </w:r>
      <w:r>
        <w:rPr>
          <w:rFonts w:ascii="Times New Roman" w:cs="Times New Roman" w:hAnsi="Times New Roman"/>
          <w:color w:val="000000"/>
          <w:kern w:val="0"/>
        </w:rPr>
        <w:t xml:space="preserve"> alebo týmito VOP len časť </w:t>
      </w:r>
      <w:r>
        <w:rPr>
          <w:rFonts w:ascii="Times New Roman" w:cs="Times New Roman" w:hAnsi="Times New Roman"/>
          <w:color w:val="000000"/>
          <w:kern w:val="0"/>
        </w:rPr>
        <w:t>Plnenia</w:t>
      </w:r>
      <w:r>
        <w:rPr>
          <w:rFonts w:ascii="Times New Roman" w:cs="Times New Roman" w:hAnsi="Times New Roman"/>
          <w:color w:val="000000"/>
          <w:kern w:val="0"/>
        </w:rPr>
        <w:t xml:space="preserve">. Povinnosť Dodávateľa dodať a odovzdať Objednávateľovi </w:t>
      </w:r>
      <w:r>
        <w:rPr>
          <w:rFonts w:ascii="Times New Roman" w:cs="Times New Roman" w:hAnsi="Times New Roman"/>
          <w:color w:val="000000"/>
          <w:kern w:val="0"/>
        </w:rPr>
        <w:t>celé Plnenie</w:t>
      </w:r>
      <w:r>
        <w:rPr>
          <w:rFonts w:ascii="Times New Roman" w:cs="Times New Roman" w:hAnsi="Times New Roman"/>
          <w:color w:val="000000"/>
          <w:kern w:val="0"/>
        </w:rPr>
        <w:t xml:space="preserve"> v zmysle </w:t>
      </w:r>
      <w:r>
        <w:rPr>
          <w:rFonts w:ascii="Times New Roman" w:cs="Times New Roman" w:hAnsi="Times New Roman"/>
          <w:color w:val="000000"/>
          <w:kern w:val="0"/>
        </w:rPr>
        <w:t>Zmluvy/</w:t>
      </w:r>
      <w:r>
        <w:rPr>
          <w:rFonts w:ascii="Times New Roman" w:cs="Times New Roman" w:hAnsi="Times New Roman"/>
          <w:color w:val="000000"/>
          <w:kern w:val="0"/>
        </w:rPr>
        <w:t xml:space="preserve">Objednávky </w:t>
      </w:r>
      <w:r>
        <w:rPr>
          <w:rFonts w:ascii="Times New Roman" w:cs="Times New Roman" w:hAnsi="Times New Roman"/>
          <w:color w:val="000000"/>
          <w:kern w:val="0"/>
        </w:rPr>
        <w:t xml:space="preserve">je v takom prípade splnená až prevzatím poslednej časti </w:t>
      </w:r>
      <w:r>
        <w:rPr>
          <w:rFonts w:ascii="Times New Roman" w:cs="Times New Roman" w:hAnsi="Times New Roman"/>
          <w:color w:val="000000"/>
          <w:kern w:val="0"/>
        </w:rPr>
        <w:t>Plnenia bez vád a</w:t>
      </w:r>
      <w:r>
        <w:rPr>
          <w:rFonts w:ascii="Times New Roman" w:cs="Times New Roman" w:hAnsi="Times New Roman"/>
          <w:color w:val="000000"/>
          <w:kern w:val="0"/>
        </w:rPr>
        <w:t> </w:t>
      </w:r>
      <w:r>
        <w:rPr>
          <w:rFonts w:ascii="Times New Roman" w:cs="Times New Roman" w:hAnsi="Times New Roman"/>
          <w:color w:val="000000"/>
          <w:kern w:val="0"/>
        </w:rPr>
        <w:t>nedorobkov</w:t>
      </w:r>
      <w:r>
        <w:rPr>
          <w:rFonts w:ascii="Times New Roman" w:cs="Times New Roman" w:hAnsi="Times New Roman"/>
          <w:color w:val="000000"/>
          <w:kern w:val="0"/>
        </w:rPr>
        <w:t xml:space="preserve"> zo strany</w:t>
      </w:r>
      <w:r>
        <w:rPr>
          <w:rFonts w:ascii="Times New Roman" w:cs="Times New Roman" w:hAnsi="Times New Roman"/>
          <w:color w:val="000000"/>
          <w:kern w:val="0"/>
        </w:rPr>
        <w:t xml:space="preserve"> </w:t>
      </w:r>
      <w:r>
        <w:rPr>
          <w:rFonts w:ascii="Times New Roman" w:cs="Times New Roman" w:hAnsi="Times New Roman"/>
          <w:color w:val="000000"/>
          <w:kern w:val="0"/>
        </w:rPr>
        <w:t>Objednávateľa</w:t>
      </w:r>
      <w:r>
        <w:rPr>
          <w:rFonts w:ascii="Times New Roman" w:cs="Times New Roman" w:hAnsi="Times New Roman"/>
          <w:color w:val="000000"/>
          <w:kern w:val="0"/>
        </w:rPr>
        <w:t>.</w:t>
      </w:r>
      <w:r>
        <w:rPr>
          <w:rFonts w:ascii="Times New Roman" w:cs="Times New Roman" w:hAnsi="Times New Roman"/>
          <w:color w:val="000000"/>
          <w:kern w:val="0"/>
        </w:rPr>
        <w:t xml:space="preserve"> Ak predmetom </w:t>
      </w:r>
      <w:r>
        <w:rPr>
          <w:rFonts w:ascii="Times New Roman" w:cs="Times New Roman" w:hAnsi="Times New Roman"/>
          <w:color w:val="000000"/>
          <w:kern w:val="0"/>
        </w:rPr>
        <w:t>Zmluvy/</w:t>
      </w:r>
      <w:r>
        <w:rPr>
          <w:rFonts w:ascii="Times New Roman" w:cs="Times New Roman" w:hAnsi="Times New Roman"/>
          <w:color w:val="000000"/>
          <w:kern w:val="0"/>
        </w:rPr>
        <w:t xml:space="preserve">Objednávky je poskytnutie viacerých Plnení alebo ich kombinácie, považuje sa Plnenie ako celok za poskytnuté až </w:t>
      </w:r>
      <w:r>
        <w:rPr>
          <w:rFonts w:ascii="Times New Roman" w:cs="Times New Roman" w:hAnsi="Times New Roman"/>
          <w:color w:val="000000"/>
          <w:kern w:val="0"/>
        </w:rPr>
        <w:t>prevzatím</w:t>
      </w:r>
      <w:r>
        <w:rPr>
          <w:rFonts w:ascii="Times New Roman" w:cs="Times New Roman" w:hAnsi="Times New Roman"/>
          <w:color w:val="000000"/>
          <w:kern w:val="0"/>
        </w:rPr>
        <w:t xml:space="preserve"> posledného z Plnení </w:t>
      </w:r>
      <w:r>
        <w:rPr>
          <w:rFonts w:ascii="Times New Roman" w:cs="Times New Roman" w:hAnsi="Times New Roman"/>
          <w:color w:val="000000"/>
          <w:kern w:val="0"/>
        </w:rPr>
        <w:t>bez vád a nedorobkov zo</w:t>
      </w:r>
      <w:r>
        <w:rPr>
          <w:rFonts w:ascii="Times New Roman" w:cs="Times New Roman" w:hAnsi="Times New Roman"/>
          <w:color w:val="000000"/>
          <w:kern w:val="0"/>
        </w:rPr>
        <w:t> </w:t>
      </w:r>
      <w:r>
        <w:rPr>
          <w:rFonts w:ascii="Times New Roman" w:cs="Times New Roman" w:hAnsi="Times New Roman"/>
          <w:color w:val="000000"/>
          <w:kern w:val="0"/>
        </w:rPr>
        <w:t>strany Objednávateľa</w:t>
      </w:r>
      <w:r>
        <w:rPr>
          <w:rFonts w:ascii="Times New Roman" w:cs="Times New Roman" w:hAnsi="Times New Roman"/>
          <w:color w:val="000000"/>
          <w:kern w:val="0"/>
        </w:rPr>
        <w:t>.</w:t>
      </w:r>
    </w:p>
    <w:p>
      <w:pPr>
        <w:pStyle w:val="style179"/>
        <w:numPr>
          <w:ilvl w:val="0"/>
          <w:numId w:val="9"/>
        </w:numPr>
        <w:autoSpaceDE w:val="false"/>
        <w:autoSpaceDN w:val="false"/>
        <w:adjustRightInd w:val="false"/>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V prípade, ak je Dodávateľ v omeškaní s včasným a riadnym </w:t>
      </w:r>
      <w:r>
        <w:rPr>
          <w:rFonts w:ascii="Times New Roman" w:cs="Times New Roman" w:hAnsi="Times New Roman"/>
          <w:color w:val="000000"/>
          <w:kern w:val="0"/>
        </w:rPr>
        <w:t xml:space="preserve">poskytnutím Plnenia </w:t>
      </w:r>
      <w:r>
        <w:rPr>
          <w:rFonts w:ascii="Times New Roman" w:cs="Times New Roman" w:hAnsi="Times New Roman"/>
          <w:color w:val="000000"/>
          <w:kern w:val="0"/>
        </w:rPr>
        <w:t>alebo jeho časti</w:t>
      </w:r>
      <w:r>
        <w:rPr>
          <w:rFonts w:ascii="Times New Roman" w:cs="Times New Roman" w:hAnsi="Times New Roman"/>
          <w:color w:val="000000"/>
          <w:kern w:val="0"/>
        </w:rPr>
        <w:t>, je Objednávateľ oprávnený omeškané Plnenie odoprieť a</w:t>
      </w:r>
      <w:r>
        <w:rPr>
          <w:rFonts w:ascii="Times New Roman" w:cs="Times New Roman" w:hAnsi="Times New Roman"/>
          <w:color w:val="000000"/>
          <w:kern w:val="0"/>
        </w:rPr>
        <w:t> </w:t>
      </w:r>
      <w:r>
        <w:rPr>
          <w:rFonts w:ascii="Times New Roman" w:cs="Times New Roman" w:hAnsi="Times New Roman"/>
          <w:color w:val="000000"/>
          <w:kern w:val="0"/>
        </w:rPr>
        <w:t>neprevziať</w:t>
      </w:r>
      <w:r>
        <w:rPr>
          <w:rFonts w:ascii="Times New Roman" w:cs="Times New Roman" w:hAnsi="Times New Roman"/>
          <w:color w:val="000000"/>
          <w:kern w:val="0"/>
        </w:rPr>
        <w:t xml:space="preserve">. </w:t>
      </w:r>
      <w:r>
        <w:rPr>
          <w:rFonts w:ascii="Times New Roman" w:cs="Times New Roman" w:hAnsi="Times New Roman"/>
          <w:color w:val="000000"/>
          <w:kern w:val="0"/>
        </w:rPr>
        <w:t>Súčasne je v takom prípade Objednávateľ tiež oprávnený od</w:t>
      </w:r>
      <w:r>
        <w:rPr>
          <w:rFonts w:ascii="Times New Roman" w:cs="Times New Roman" w:hAnsi="Times New Roman"/>
          <w:color w:val="000000"/>
          <w:kern w:val="0"/>
        </w:rPr>
        <w:t> </w:t>
      </w:r>
      <w:r>
        <w:rPr>
          <w:rFonts w:ascii="Times New Roman" w:cs="Times New Roman" w:hAnsi="Times New Roman"/>
          <w:color w:val="000000"/>
          <w:kern w:val="0"/>
        </w:rPr>
        <w:t>Zmluvy/</w:t>
      </w:r>
      <w:r>
        <w:rPr>
          <w:rFonts w:ascii="Times New Roman" w:cs="Times New Roman" w:hAnsi="Times New Roman"/>
          <w:color w:val="000000"/>
          <w:kern w:val="0"/>
        </w:rPr>
        <w:t xml:space="preserve">Objednávky </w:t>
      </w:r>
      <w:r>
        <w:rPr>
          <w:rFonts w:ascii="Times New Roman" w:cs="Times New Roman" w:hAnsi="Times New Roman"/>
          <w:color w:val="000000"/>
          <w:kern w:val="0"/>
        </w:rPr>
        <w:t xml:space="preserve">odstúpiť. </w:t>
      </w:r>
    </w:p>
    <w:p>
      <w:pPr>
        <w:pStyle w:val="style0"/>
        <w:autoSpaceDE w:val="false"/>
        <w:autoSpaceDN w:val="false"/>
        <w:adjustRightInd w:val="false"/>
        <w:spacing w:after="0"/>
        <w:jc w:val="both"/>
        <w:rPr>
          <w:rFonts w:ascii="Times New Roman" w:cs="Times New Roman" w:hAnsi="Times New Roman"/>
          <w:color w:val="000000"/>
          <w:kern w:val="0"/>
        </w:rPr>
      </w:pPr>
    </w:p>
    <w:p>
      <w:pPr>
        <w:pStyle w:val="style0"/>
        <w:keepNext/>
        <w:shd w:val="clear" w:color="auto" w:fill="d9e2f3"/>
        <w:autoSpaceDE w:val="false"/>
        <w:autoSpaceDN w:val="false"/>
        <w:adjustRightInd w:val="false"/>
        <w:spacing w:after="0"/>
        <w:ind w:left="425" w:hanging="426"/>
        <w:jc w:val="both"/>
        <w:rPr>
          <w:rFonts w:ascii="Times New Roman" w:cs="Times New Roman" w:hAnsi="Times New Roman"/>
          <w:color w:val="000000"/>
          <w:kern w:val="0"/>
        </w:rPr>
      </w:pPr>
      <w:r>
        <w:rPr>
          <w:rFonts w:ascii="Times New Roman" w:cs="Times New Roman" w:hAnsi="Times New Roman"/>
          <w:b/>
          <w:bCs/>
          <w:color w:val="000000"/>
          <w:kern w:val="0"/>
        </w:rPr>
        <w:t>V.</w:t>
      </w:r>
      <w:r>
        <w:rPr>
          <w:rFonts w:ascii="Times New Roman" w:cs="Times New Roman" w:hAnsi="Times New Roman"/>
          <w:b/>
          <w:bCs/>
          <w:color w:val="000000"/>
          <w:kern w:val="0"/>
        </w:rPr>
        <w:tab/>
      </w:r>
      <w:r>
        <w:rPr>
          <w:rFonts w:ascii="Times New Roman" w:cs="Times New Roman" w:hAnsi="Times New Roman"/>
          <w:b/>
          <w:bCs/>
          <w:color w:val="000000"/>
          <w:kern w:val="0"/>
        </w:rPr>
        <w:t xml:space="preserve">Miesto </w:t>
      </w:r>
      <w:r>
        <w:rPr>
          <w:rFonts w:ascii="Times New Roman" w:cs="Times New Roman" w:hAnsi="Times New Roman"/>
          <w:b/>
          <w:bCs/>
          <w:color w:val="000000"/>
          <w:kern w:val="0"/>
        </w:rPr>
        <w:t xml:space="preserve">a čas </w:t>
      </w:r>
      <w:r>
        <w:rPr>
          <w:rFonts w:ascii="Times New Roman" w:cs="Times New Roman" w:hAnsi="Times New Roman"/>
          <w:b/>
          <w:bCs/>
          <w:color w:val="000000"/>
          <w:kern w:val="0"/>
        </w:rPr>
        <w:t>Plnenia</w:t>
      </w:r>
    </w:p>
    <w:p>
      <w:pPr>
        <w:pStyle w:val="style179"/>
        <w:keepNext/>
        <w:autoSpaceDE w:val="false"/>
        <w:autoSpaceDN w:val="false"/>
        <w:adjustRightInd w:val="false"/>
        <w:spacing w:after="0"/>
        <w:ind w:left="425"/>
        <w:jc w:val="both"/>
        <w:contextualSpacing w:val="false"/>
        <w:rPr>
          <w:rFonts w:ascii="Times New Roman" w:cs="Times New Roman" w:hAnsi="Times New Roman"/>
          <w:color w:val="000000"/>
          <w:kern w:val="0"/>
        </w:rPr>
      </w:pPr>
    </w:p>
    <w:p>
      <w:pPr>
        <w:pStyle w:val="style179"/>
        <w:numPr>
          <w:ilvl w:val="0"/>
          <w:numId w:val="12"/>
        </w:numPr>
        <w:autoSpaceDE w:val="false"/>
        <w:autoSpaceDN w:val="false"/>
        <w:adjustRightInd w:val="false"/>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Miestom Plnenia podľa </w:t>
      </w:r>
      <w:r>
        <w:rPr>
          <w:rFonts w:ascii="Times New Roman" w:cs="Times New Roman" w:hAnsi="Times New Roman"/>
          <w:color w:val="000000"/>
          <w:kern w:val="0"/>
        </w:rPr>
        <w:t>Zmluvy/</w:t>
      </w:r>
      <w:r>
        <w:rPr>
          <w:rFonts w:ascii="Times New Roman" w:cs="Times New Roman" w:hAnsi="Times New Roman"/>
          <w:color w:val="000000"/>
          <w:kern w:val="0"/>
        </w:rPr>
        <w:t xml:space="preserve">Objednávky </w:t>
      </w:r>
      <w:r>
        <w:rPr>
          <w:rFonts w:ascii="Times New Roman" w:cs="Times New Roman" w:hAnsi="Times New Roman"/>
          <w:color w:val="000000"/>
          <w:kern w:val="0"/>
        </w:rPr>
        <w:t xml:space="preserve">je každé miesto, kde má byť </w:t>
      </w:r>
      <w:r>
        <w:rPr>
          <w:rFonts w:ascii="Times New Roman" w:cs="Times New Roman" w:hAnsi="Times New Roman"/>
          <w:color w:val="000000"/>
          <w:kern w:val="0"/>
        </w:rPr>
        <w:t>Plnenie poskytnuté</w:t>
      </w:r>
      <w:r>
        <w:rPr>
          <w:rFonts w:ascii="Times New Roman" w:cs="Times New Roman" w:hAnsi="Times New Roman"/>
          <w:color w:val="000000"/>
          <w:kern w:val="0"/>
        </w:rPr>
        <w:t>. Ak nie je také miesto pre poskytnutie</w:t>
      </w:r>
      <w:r>
        <w:rPr>
          <w:rFonts w:ascii="Times New Roman" w:cs="Times New Roman" w:hAnsi="Times New Roman"/>
          <w:color w:val="000000"/>
          <w:kern w:val="0"/>
        </w:rPr>
        <w:t xml:space="preserve"> </w:t>
      </w:r>
      <w:r>
        <w:rPr>
          <w:rFonts w:ascii="Times New Roman" w:cs="Times New Roman" w:hAnsi="Times New Roman"/>
          <w:color w:val="000000"/>
          <w:kern w:val="0"/>
        </w:rPr>
        <w:t xml:space="preserve">Plnenia určené v príslušnej </w:t>
      </w:r>
      <w:r>
        <w:rPr>
          <w:rFonts w:ascii="Times New Roman" w:cs="Times New Roman" w:hAnsi="Times New Roman"/>
          <w:color w:val="000000"/>
          <w:kern w:val="0"/>
        </w:rPr>
        <w:t>Zmluve/</w:t>
      </w:r>
      <w:r>
        <w:rPr>
          <w:rFonts w:ascii="Times New Roman" w:cs="Times New Roman" w:hAnsi="Times New Roman"/>
          <w:color w:val="000000"/>
          <w:kern w:val="0"/>
        </w:rPr>
        <w:t>Objednávke</w:t>
      </w:r>
      <w:r>
        <w:rPr>
          <w:rFonts w:ascii="Times New Roman" w:cs="Times New Roman" w:hAnsi="Times New Roman"/>
          <w:color w:val="000000"/>
          <w:kern w:val="0"/>
        </w:rPr>
        <w:t xml:space="preserve"> inak, miestom plnenia je sídlo Objednávateľa.</w:t>
      </w:r>
    </w:p>
    <w:p>
      <w:pPr>
        <w:pStyle w:val="style179"/>
        <w:numPr>
          <w:ilvl w:val="0"/>
          <w:numId w:val="12"/>
        </w:numPr>
        <w:autoSpaceDE w:val="false"/>
        <w:autoSpaceDN w:val="false"/>
        <w:adjustRightInd w:val="false"/>
        <w:spacing w:after="0"/>
        <w:ind w:left="426" w:hanging="426"/>
        <w:jc w:val="both"/>
        <w:contextualSpacing w:val="false"/>
        <w:rPr>
          <w:rFonts w:ascii="Times New Roman" w:cs="Times New Roman" w:hAnsi="Times New Roman"/>
        </w:rPr>
      </w:pPr>
      <w:r>
        <w:rPr>
          <w:rFonts w:ascii="Times New Roman" w:cs="Times New Roman" w:hAnsi="Times New Roman"/>
        </w:rPr>
        <w:t>Dodávateľ je povinný poskytnúť Plnenie Objednávateľovi v</w:t>
      </w:r>
      <w:r>
        <w:rPr>
          <w:rFonts w:ascii="Times New Roman" w:cs="Times New Roman" w:hAnsi="Times New Roman"/>
        </w:rPr>
        <w:t> </w:t>
      </w:r>
      <w:r>
        <w:rPr>
          <w:rFonts w:ascii="Times New Roman" w:cs="Times New Roman" w:hAnsi="Times New Roman"/>
        </w:rPr>
        <w:t>čase dohodnutom pre príslušné Plnenie uvedenom v</w:t>
      </w:r>
      <w:r>
        <w:rPr>
          <w:rFonts w:ascii="Times New Roman" w:cs="Times New Roman" w:hAnsi="Times New Roman"/>
        </w:rPr>
        <w:t> Zmluve/</w:t>
      </w:r>
      <w:r>
        <w:rPr>
          <w:rFonts w:ascii="Times New Roman" w:cs="Times New Roman" w:hAnsi="Times New Roman"/>
        </w:rPr>
        <w:t>Objednávke</w:t>
      </w:r>
      <w:r>
        <w:rPr>
          <w:rFonts w:ascii="Times New Roman" w:cs="Times New Roman" w:hAnsi="Times New Roman"/>
        </w:rPr>
        <w:t xml:space="preserve"> a v prípade stavebných prác aj v schválenom harmonograme</w:t>
      </w:r>
      <w:r>
        <w:rPr>
          <w:rFonts w:ascii="Times New Roman" w:cs="Times New Roman" w:hAnsi="Times New Roman"/>
        </w:rPr>
        <w:t xml:space="preserve">. Ak súčasťou </w:t>
      </w:r>
      <w:r>
        <w:rPr>
          <w:rFonts w:ascii="Times New Roman" w:cs="Times New Roman" w:hAnsi="Times New Roman"/>
        </w:rPr>
        <w:t>Zmluvy/</w:t>
      </w:r>
      <w:r>
        <w:rPr>
          <w:rFonts w:ascii="Times New Roman" w:cs="Times New Roman" w:hAnsi="Times New Roman"/>
        </w:rPr>
        <w:t>Objednávky je požiadavka</w:t>
      </w:r>
      <w:r>
        <w:rPr>
          <w:rFonts w:ascii="Times New Roman" w:cs="Times New Roman" w:hAnsi="Times New Roman"/>
        </w:rPr>
        <w:t xml:space="preserve"> </w:t>
      </w:r>
      <w:r>
        <w:rPr>
          <w:rFonts w:ascii="Times New Roman" w:cs="Times New Roman" w:hAnsi="Times New Roman"/>
        </w:rPr>
        <w:t>na</w:t>
      </w:r>
      <w:r>
        <w:rPr>
          <w:rFonts w:ascii="Times New Roman" w:cs="Times New Roman" w:hAnsi="Times New Roman"/>
        </w:rPr>
        <w:t> </w:t>
      </w:r>
      <w:r>
        <w:rPr>
          <w:rFonts w:ascii="Times New Roman" w:cs="Times New Roman" w:hAnsi="Times New Roman"/>
        </w:rPr>
        <w:t>poskytnut</w:t>
      </w:r>
      <w:r>
        <w:rPr>
          <w:rFonts w:ascii="Times New Roman" w:cs="Times New Roman" w:hAnsi="Times New Roman"/>
        </w:rPr>
        <w:t>ie</w:t>
      </w:r>
      <w:r>
        <w:rPr>
          <w:rFonts w:ascii="Times New Roman" w:cs="Times New Roman" w:hAnsi="Times New Roman"/>
        </w:rPr>
        <w:t xml:space="preserve"> Plnenia vo viacerých ucelených častiach, Dodávateľ je povinný dodať a odovzdať Plnenie Objednávateľovi v takýchto ucelených častiach v</w:t>
      </w:r>
      <w:r>
        <w:rPr>
          <w:rFonts w:ascii="Times New Roman" w:cs="Times New Roman" w:hAnsi="Times New Roman"/>
        </w:rPr>
        <w:t xml:space="preserve"> časoch dohodnutých pre </w:t>
      </w:r>
      <w:r>
        <w:rPr>
          <w:rFonts w:ascii="Times New Roman" w:cs="Times New Roman" w:hAnsi="Times New Roman"/>
        </w:rPr>
        <w:t>jednotlivé časti Plnenia</w:t>
      </w:r>
      <w:r>
        <w:rPr>
          <w:rFonts w:ascii="Times New Roman" w:cs="Times New Roman" w:hAnsi="Times New Roman"/>
        </w:rPr>
        <w:t xml:space="preserve">, </w:t>
      </w:r>
      <w:r>
        <w:rPr>
          <w:rFonts w:ascii="Times New Roman" w:cs="Times New Roman" w:hAnsi="Times New Roman"/>
        </w:rPr>
        <w:t xml:space="preserve">inak je povinný poskytnúť </w:t>
      </w:r>
      <w:r>
        <w:rPr>
          <w:rFonts w:ascii="Times New Roman" w:cs="Times New Roman" w:hAnsi="Times New Roman"/>
        </w:rPr>
        <w:t>P</w:t>
      </w:r>
      <w:r>
        <w:rPr>
          <w:rFonts w:ascii="Times New Roman" w:cs="Times New Roman" w:hAnsi="Times New Roman"/>
        </w:rPr>
        <w:t>lnenie jednorazovo</w:t>
      </w:r>
      <w:r>
        <w:rPr>
          <w:rFonts w:ascii="Times New Roman" w:cs="Times New Roman" w:hAnsi="Times New Roman"/>
        </w:rPr>
        <w:t>.</w:t>
      </w:r>
    </w:p>
    <w:p>
      <w:pPr>
        <w:pStyle w:val="style0"/>
        <w:autoSpaceDE w:val="false"/>
        <w:autoSpaceDN w:val="false"/>
        <w:adjustRightInd w:val="false"/>
        <w:spacing w:after="0"/>
        <w:jc w:val="both"/>
        <w:rPr>
          <w:rFonts w:ascii="Times New Roman" w:cs="Times New Roman" w:hAnsi="Times New Roman"/>
          <w:b/>
          <w:bCs/>
          <w:color w:val="000000"/>
          <w:kern w:val="0"/>
        </w:rPr>
      </w:pPr>
    </w:p>
    <w:p>
      <w:pPr>
        <w:pStyle w:val="style0"/>
        <w:shd w:val="clear" w:color="auto" w:fill="d9e2f3"/>
        <w:autoSpaceDE w:val="false"/>
        <w:autoSpaceDN w:val="false"/>
        <w:adjustRightInd w:val="false"/>
        <w:spacing w:after="0"/>
        <w:ind w:left="426" w:hanging="426"/>
        <w:jc w:val="both"/>
        <w:rPr>
          <w:rFonts w:ascii="Times New Roman" w:cs="Times New Roman" w:hAnsi="Times New Roman"/>
          <w:color w:val="000000"/>
          <w:kern w:val="0"/>
        </w:rPr>
      </w:pPr>
      <w:r>
        <w:rPr>
          <w:rFonts w:ascii="Times New Roman" w:cs="Times New Roman" w:hAnsi="Times New Roman"/>
          <w:b/>
          <w:bCs/>
          <w:color w:val="000000"/>
          <w:kern w:val="0"/>
        </w:rPr>
        <w:t xml:space="preserve">VI. </w:t>
      </w:r>
      <w:r>
        <w:rPr>
          <w:rFonts w:ascii="Times New Roman" w:cs="Times New Roman" w:hAnsi="Times New Roman"/>
          <w:b/>
          <w:bCs/>
          <w:color w:val="000000"/>
          <w:kern w:val="0"/>
        </w:rPr>
        <w:tab/>
      </w:r>
      <w:r>
        <w:rPr>
          <w:rFonts w:ascii="Times New Roman" w:cs="Times New Roman" w:hAnsi="Times New Roman"/>
          <w:b/>
          <w:bCs/>
          <w:color w:val="000000"/>
          <w:kern w:val="0"/>
        </w:rPr>
        <w:t>Cena a platobné podmienky</w:t>
      </w:r>
    </w:p>
    <w:p>
      <w:pPr>
        <w:pStyle w:val="style179"/>
        <w:spacing w:after="0"/>
        <w:ind w:left="426"/>
        <w:jc w:val="both"/>
        <w:contextualSpacing w:val="false"/>
        <w:rPr>
          <w:rFonts w:ascii="Times New Roman" w:cs="Times New Roman" w:hAnsi="Times New Roman"/>
        </w:rPr>
      </w:pPr>
    </w:p>
    <w:p>
      <w:pPr>
        <w:pStyle w:val="style179"/>
        <w:numPr>
          <w:ilvl w:val="0"/>
          <w:numId w:val="53"/>
        </w:numPr>
        <w:spacing w:after="0"/>
        <w:ind w:left="426" w:hanging="426"/>
        <w:jc w:val="both"/>
        <w:contextualSpacing w:val="false"/>
        <w:rPr>
          <w:rFonts w:ascii="Times New Roman" w:cs="Times New Roman" w:hAnsi="Times New Roman"/>
        </w:rPr>
      </w:pPr>
      <w:r>
        <w:rPr>
          <w:rFonts w:ascii="Times New Roman" w:cs="Times New Roman" w:hAnsi="Times New Roman"/>
        </w:rPr>
        <w:t xml:space="preserve">Výška </w:t>
      </w:r>
      <w:r>
        <w:rPr>
          <w:rFonts w:ascii="Times New Roman" w:cs="Times New Roman" w:hAnsi="Times New Roman"/>
        </w:rPr>
        <w:t>c</w:t>
      </w:r>
      <w:r>
        <w:rPr>
          <w:rFonts w:ascii="Times New Roman" w:cs="Times New Roman" w:hAnsi="Times New Roman"/>
        </w:rPr>
        <w:t>eny je určená v zmysle zákona č. 18/1996 Z. z. o</w:t>
      </w:r>
      <w:r>
        <w:rPr>
          <w:rFonts w:ascii="Times New Roman" w:cs="Times New Roman" w:hAnsi="Times New Roman"/>
        </w:rPr>
        <w:t> </w:t>
      </w:r>
      <w:r>
        <w:rPr>
          <w:rFonts w:ascii="Times New Roman" w:cs="Times New Roman" w:hAnsi="Times New Roman"/>
        </w:rPr>
        <w:t>cenách v znení neskorších predpisov a vyhlášky Ministerstva financií Slovenskej republiky č. 87/1996 Z. z., ktorou sa vykonáva zákon Národnej rady Slovenskej republiky č. 18/1996 Z. z. o cenách v znení neskorších predpis</w:t>
      </w:r>
      <w:r>
        <w:rPr>
          <w:rFonts w:ascii="Times New Roman" w:cs="Times New Roman" w:hAnsi="Times New Roman"/>
        </w:rPr>
        <w:t>ov</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color w:val="000000"/>
          <w:kern w:val="0"/>
        </w:rPr>
        <w:t>V</w:t>
      </w:r>
      <w:r>
        <w:rPr>
          <w:rFonts w:ascii="Times New Roman" w:cs="Times New Roman" w:hAnsi="Times New Roman"/>
          <w:color w:val="000000"/>
          <w:kern w:val="0"/>
        </w:rPr>
        <w:t> </w:t>
      </w:r>
      <w:r>
        <w:rPr>
          <w:rFonts w:ascii="Times New Roman" w:cs="Times New Roman" w:hAnsi="Times New Roman"/>
          <w:color w:val="000000"/>
          <w:kern w:val="0"/>
        </w:rPr>
        <w:t>prípade</w:t>
      </w:r>
      <w:r>
        <w:rPr>
          <w:rFonts w:ascii="Times New Roman" w:cs="Times New Roman" w:hAnsi="Times New Roman"/>
          <w:color w:val="000000"/>
          <w:kern w:val="0"/>
        </w:rPr>
        <w:t>,</w:t>
      </w:r>
      <w:r>
        <w:rPr>
          <w:rFonts w:ascii="Times New Roman" w:cs="Times New Roman" w:hAnsi="Times New Roman"/>
          <w:color w:val="000000"/>
          <w:kern w:val="0"/>
        </w:rPr>
        <w:t xml:space="preserve"> ak ide o </w:t>
      </w:r>
      <w:r>
        <w:rPr>
          <w:rFonts w:ascii="Times New Roman" w:cs="Times New Roman" w:hAnsi="Times New Roman"/>
          <w:color w:val="000000"/>
          <w:kern w:val="0"/>
        </w:rPr>
        <w:t>Plnenie</w:t>
      </w:r>
      <w:r>
        <w:rPr>
          <w:rFonts w:ascii="Times New Roman" w:cs="Times New Roman" w:hAnsi="Times New Roman"/>
          <w:color w:val="000000"/>
          <w:kern w:val="0"/>
        </w:rPr>
        <w:t>, ktor</w:t>
      </w:r>
      <w:r>
        <w:rPr>
          <w:rFonts w:ascii="Times New Roman" w:cs="Times New Roman" w:hAnsi="Times New Roman"/>
          <w:color w:val="000000"/>
          <w:kern w:val="0"/>
        </w:rPr>
        <w:t>é</w:t>
      </w:r>
      <w:r>
        <w:rPr>
          <w:rFonts w:ascii="Times New Roman" w:cs="Times New Roman" w:hAnsi="Times New Roman"/>
          <w:color w:val="000000"/>
          <w:kern w:val="0"/>
        </w:rPr>
        <w:t xml:space="preserve"> je výsledkom postupu podľa ZVO, cena musí byť v súlade s ponukou, ktorá bola v súlade s kritériami na vyhodnotenie ponúk vyhodnotená ako víťazná.</w:t>
      </w:r>
    </w:p>
    <w:p>
      <w:pPr>
        <w:pStyle w:val="style179"/>
        <w:numPr>
          <w:ilvl w:val="0"/>
          <w:numId w:val="53"/>
        </w:numPr>
        <w:tabs>
          <w:tab w:val="right" w:leader="none" w:pos="6300"/>
          <w:tab w:val="right" w:leader="none" w:pos="9000"/>
        </w:tabs>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Výška ceny je </w:t>
      </w:r>
      <w:r>
        <w:rPr>
          <w:rFonts w:ascii="Times New Roman" w:cs="Times New Roman" w:hAnsi="Times New Roman"/>
        </w:rPr>
        <w:t xml:space="preserve">stanovená dohodou Zmluvných strán </w:t>
      </w:r>
      <w:r>
        <w:rPr>
          <w:rFonts w:ascii="Times New Roman" w:cs="Times New Roman" w:hAnsi="Times New Roman"/>
        </w:rPr>
        <w:t>v</w:t>
      </w:r>
      <w:r>
        <w:rPr>
          <w:rFonts w:ascii="Times New Roman" w:cs="Times New Roman" w:hAnsi="Times New Roman"/>
        </w:rPr>
        <w:t> Zmluve/</w:t>
      </w:r>
      <w:r>
        <w:rPr>
          <w:rFonts w:ascii="Times New Roman" w:cs="Times New Roman" w:hAnsi="Times New Roman"/>
        </w:rPr>
        <w:t xml:space="preserve">Objednávke </w:t>
      </w:r>
      <w:r>
        <w:rPr>
          <w:rFonts w:ascii="Times New Roman" w:cs="Times New Roman" w:hAnsi="Times New Roman"/>
        </w:rPr>
        <w:t xml:space="preserve">ako cena </w:t>
      </w:r>
      <w:r>
        <w:rPr>
          <w:rFonts w:ascii="Times New Roman" w:cs="Times New Roman" w:hAnsi="Times New Roman"/>
        </w:rPr>
        <w:t xml:space="preserve">pevná, </w:t>
      </w:r>
      <w:r>
        <w:rPr>
          <w:rFonts w:ascii="Times New Roman" w:cs="Times New Roman" w:hAnsi="Times New Roman"/>
          <w:color w:val="000000"/>
          <w:kern w:val="0"/>
        </w:rPr>
        <w:t xml:space="preserve">konečná, jednostranne nemenná, vrátane všetkých príslušných oprávnených nákladov Dodávateľa týkajúcich sa predmetu </w:t>
      </w:r>
      <w:r>
        <w:rPr>
          <w:rFonts w:ascii="Times New Roman" w:cs="Times New Roman" w:hAnsi="Times New Roman"/>
          <w:color w:val="000000"/>
          <w:kern w:val="0"/>
        </w:rPr>
        <w:t>Zmluvy/</w:t>
      </w:r>
      <w:r>
        <w:rPr>
          <w:rFonts w:ascii="Times New Roman" w:cs="Times New Roman" w:hAnsi="Times New Roman"/>
          <w:color w:val="000000"/>
          <w:kern w:val="0"/>
        </w:rPr>
        <w:t>Objednávky</w:t>
      </w:r>
      <w:r>
        <w:rPr>
          <w:rFonts w:ascii="Times New Roman" w:cs="Times New Roman" w:hAnsi="Times New Roman"/>
          <w:color w:val="000000"/>
          <w:kern w:val="0"/>
        </w:rPr>
        <w:t>, jeho primeraného zisku, a prípravy, najmä, nie výlučne, akejkoľvek dokumentácie, zabezpečenia príslušných materiálov, technologických zariadení, súčiastok, dielov, cla, daní (okrem DPH), personálneho zabezpečenia, dopravy, odvozu a likvidácie odpadu, montáže/inštalácie/</w:t>
      </w:r>
      <w:r>
        <w:rPr>
          <w:rFonts w:ascii="Times New Roman" w:cs="Times New Roman" w:hAnsi="Times New Roman"/>
          <w:color w:val="000000"/>
          <w:kern w:val="0"/>
        </w:rPr>
        <w:t xml:space="preserve"> </w:t>
      </w:r>
      <w:r>
        <w:rPr>
          <w:rFonts w:ascii="Times New Roman" w:cs="Times New Roman" w:hAnsi="Times New Roman"/>
          <w:color w:val="000000"/>
          <w:kern w:val="0"/>
        </w:rPr>
        <w:t xml:space="preserve">demontáže vybavenia, likvidácia, vypratanie, vyčistenie staveniska a jeho zariadenia, vrátane prípadných pomocných konštrukcií, zabezpečenie bezpečnosti a poriadku na </w:t>
      </w:r>
      <w:r>
        <w:rPr>
          <w:rFonts w:ascii="Times New Roman" w:cs="Times New Roman" w:hAnsi="Times New Roman"/>
          <w:color w:val="000000"/>
          <w:kern w:val="0"/>
        </w:rPr>
        <w:t xml:space="preserve">stavenisku </w:t>
      </w:r>
      <w:r>
        <w:rPr>
          <w:rFonts w:ascii="Times New Roman" w:cs="Times New Roman" w:hAnsi="Times New Roman"/>
          <w:color w:val="000000"/>
          <w:kern w:val="0"/>
        </w:rPr>
        <w:t>a priľahlých používaných komunikáciách, poistenia, licencií, prác, činností, školení a akýchkoľvek iných poplatkov, ktoré je nutné vynaložiť, ak je to nevyhnutné pre riadne a</w:t>
      </w:r>
      <w:r>
        <w:rPr>
          <w:rFonts w:ascii="Times New Roman" w:cs="Times New Roman" w:hAnsi="Times New Roman"/>
          <w:color w:val="000000"/>
          <w:kern w:val="0"/>
        </w:rPr>
        <w:t> </w:t>
      </w:r>
      <w:r>
        <w:rPr>
          <w:rFonts w:ascii="Times New Roman" w:cs="Times New Roman" w:hAnsi="Times New Roman"/>
          <w:color w:val="000000"/>
          <w:kern w:val="0"/>
        </w:rPr>
        <w:t xml:space="preserve">včasné plnenie predmetu </w:t>
      </w:r>
      <w:r>
        <w:rPr>
          <w:rFonts w:ascii="Times New Roman" w:cs="Times New Roman" w:hAnsi="Times New Roman"/>
          <w:color w:val="000000"/>
          <w:kern w:val="0"/>
        </w:rPr>
        <w:t>Zmluvy/</w:t>
      </w:r>
      <w:r>
        <w:rPr>
          <w:rFonts w:ascii="Times New Roman" w:cs="Times New Roman" w:hAnsi="Times New Roman"/>
          <w:color w:val="000000"/>
          <w:kern w:val="0"/>
        </w:rPr>
        <w:t>Objednávky</w:t>
      </w:r>
      <w:r>
        <w:rPr>
          <w:rFonts w:ascii="Times New Roman" w:cs="Times New Roman" w:hAnsi="Times New Roman"/>
          <w:color w:val="000000"/>
          <w:kern w:val="0"/>
        </w:rPr>
        <w:t xml:space="preserve">. Na </w:t>
      </w:r>
      <w:r>
        <w:rPr>
          <w:rFonts w:ascii="Times New Roman" w:cs="Times New Roman" w:hAnsi="Times New Roman"/>
          <w:color w:val="000000"/>
          <w:kern w:val="0"/>
        </w:rPr>
        <w:t>c</w:t>
      </w:r>
      <w:r>
        <w:rPr>
          <w:rFonts w:ascii="Times New Roman" w:cs="Times New Roman" w:hAnsi="Times New Roman"/>
          <w:color w:val="000000"/>
          <w:kern w:val="0"/>
        </w:rPr>
        <w:t xml:space="preserve">enu nemá vplyv inflácia, zmena vstupných nákladov, ani žiadne iné </w:t>
      </w:r>
      <w:r>
        <w:rPr>
          <w:rFonts w:ascii="Times New Roman" w:cs="Times New Roman" w:hAnsi="Times New Roman"/>
          <w:color w:val="000000"/>
          <w:kern w:val="0"/>
        </w:rPr>
        <w:t xml:space="preserve">predvídateľné či nepredvídateľné </w:t>
      </w:r>
      <w:r>
        <w:rPr>
          <w:rFonts w:ascii="Times New Roman" w:cs="Times New Roman" w:hAnsi="Times New Roman"/>
          <w:color w:val="000000"/>
          <w:kern w:val="0"/>
        </w:rPr>
        <w:t>okolnosti.</w:t>
      </w:r>
    </w:p>
    <w:p>
      <w:pPr>
        <w:pStyle w:val="style179"/>
        <w:numPr>
          <w:ilvl w:val="0"/>
          <w:numId w:val="53"/>
        </w:numPr>
        <w:spacing w:after="0"/>
        <w:ind w:left="426" w:hanging="426"/>
        <w:jc w:val="both"/>
        <w:contextualSpacing w:val="false"/>
        <w:rPr>
          <w:rFonts w:ascii="Times New Roman" w:cs="Times New Roman" w:hAnsi="Times New Roman"/>
        </w:rPr>
      </w:pPr>
      <w:r>
        <w:rPr>
          <w:rFonts w:ascii="Times New Roman" w:cs="Times New Roman" w:hAnsi="Times New Roman"/>
          <w:color w:val="000000"/>
          <w:kern w:val="0"/>
        </w:rPr>
        <w:t xml:space="preserve">Pokiaľ je </w:t>
      </w:r>
      <w:r>
        <w:rPr>
          <w:rFonts w:ascii="Times New Roman" w:cs="Times New Roman" w:hAnsi="Times New Roman"/>
          <w:color w:val="000000"/>
          <w:kern w:val="0"/>
        </w:rPr>
        <w:t>c</w:t>
      </w:r>
      <w:r>
        <w:rPr>
          <w:rFonts w:ascii="Times New Roman" w:cs="Times New Roman" w:hAnsi="Times New Roman"/>
          <w:color w:val="000000"/>
          <w:kern w:val="0"/>
        </w:rPr>
        <w:t xml:space="preserve">ena v </w:t>
      </w:r>
      <w:r>
        <w:rPr>
          <w:rFonts w:ascii="Times New Roman" w:cs="Times New Roman" w:hAnsi="Times New Roman"/>
        </w:rPr>
        <w:t>Zmluve/</w:t>
      </w:r>
      <w:r>
        <w:rPr>
          <w:rFonts w:ascii="Times New Roman" w:cs="Times New Roman" w:hAnsi="Times New Roman"/>
        </w:rPr>
        <w:t xml:space="preserve">Objednávke </w:t>
      </w:r>
      <w:r>
        <w:rPr>
          <w:rFonts w:ascii="Times New Roman" w:cs="Times New Roman" w:hAnsi="Times New Roman"/>
          <w:color w:val="000000"/>
          <w:kern w:val="0"/>
        </w:rPr>
        <w:t xml:space="preserve">uvedená bez DPH, k príslušnej </w:t>
      </w:r>
      <w:r>
        <w:rPr>
          <w:rFonts w:ascii="Times New Roman" w:cs="Times New Roman" w:hAnsi="Times New Roman"/>
          <w:color w:val="000000"/>
          <w:kern w:val="0"/>
        </w:rPr>
        <w:t xml:space="preserve">cene </w:t>
      </w:r>
      <w:r>
        <w:rPr>
          <w:rFonts w:ascii="Times New Roman" w:cs="Times New Roman" w:hAnsi="Times New Roman"/>
          <w:color w:val="000000"/>
          <w:kern w:val="0"/>
        </w:rPr>
        <w:t xml:space="preserve">alebo jej časti bude Dodávateľ, ktorý je osobou registrovanou pre </w:t>
      </w:r>
      <w:r>
        <w:rPr>
          <w:rFonts w:ascii="Times New Roman" w:cs="Times New Roman" w:hAnsi="Times New Roman"/>
          <w:color w:val="000000"/>
          <w:kern w:val="0"/>
        </w:rPr>
        <w:t>DPH</w:t>
      </w:r>
      <w:r>
        <w:rPr>
          <w:rFonts w:ascii="Times New Roman" w:cs="Times New Roman" w:hAnsi="Times New Roman"/>
          <w:color w:val="000000"/>
          <w:kern w:val="0"/>
        </w:rPr>
        <w:t xml:space="preserve">, účtovať aj </w:t>
      </w:r>
      <w:r>
        <w:rPr>
          <w:rFonts w:ascii="Times New Roman" w:cs="Times New Roman" w:hAnsi="Times New Roman"/>
          <w:color w:val="000000"/>
          <w:kern w:val="0"/>
        </w:rPr>
        <w:t>DPH</w:t>
      </w:r>
      <w:r>
        <w:rPr>
          <w:rFonts w:ascii="Times New Roman" w:cs="Times New Roman" w:hAnsi="Times New Roman"/>
          <w:color w:val="000000"/>
          <w:kern w:val="0"/>
        </w:rPr>
        <w:t xml:space="preserve"> v súlade s</w:t>
      </w:r>
      <w:r>
        <w:rPr>
          <w:rFonts w:ascii="Times New Roman" w:cs="Times New Roman" w:hAnsi="Times New Roman"/>
          <w:color w:val="000000"/>
          <w:kern w:val="0"/>
        </w:rPr>
        <w:t> </w:t>
      </w:r>
      <w:r>
        <w:rPr>
          <w:rFonts w:ascii="Times New Roman" w:cs="Times New Roman" w:hAnsi="Times New Roman"/>
          <w:color w:val="000000"/>
          <w:kern w:val="0"/>
        </w:rPr>
        <w:t>príslušnými všeobecne záväznými právnymi predpismi platnými a účinnými v deň vzniku daňovej povinnosti a</w:t>
      </w:r>
      <w:r>
        <w:rPr>
          <w:rFonts w:ascii="Times New Roman" w:cs="Times New Roman" w:hAnsi="Times New Roman"/>
          <w:color w:val="000000"/>
          <w:kern w:val="0"/>
        </w:rPr>
        <w:t> </w:t>
      </w:r>
      <w:r>
        <w:rPr>
          <w:rFonts w:ascii="Times New Roman" w:cs="Times New Roman" w:hAnsi="Times New Roman"/>
          <w:color w:val="000000"/>
          <w:kern w:val="0"/>
        </w:rPr>
        <w:t xml:space="preserve">Objednávateľ sa zaväzuje ju uhradiť spolu s </w:t>
      </w:r>
      <w:r>
        <w:rPr>
          <w:rFonts w:ascii="Times New Roman" w:cs="Times New Roman" w:hAnsi="Times New Roman"/>
          <w:color w:val="000000"/>
          <w:kern w:val="0"/>
        </w:rPr>
        <w:t>c</w:t>
      </w:r>
      <w:r>
        <w:rPr>
          <w:rFonts w:ascii="Times New Roman" w:cs="Times New Roman" w:hAnsi="Times New Roman"/>
          <w:color w:val="000000"/>
          <w:kern w:val="0"/>
        </w:rPr>
        <w:t xml:space="preserve">enou. </w:t>
      </w:r>
      <w:r>
        <w:rPr>
          <w:rFonts w:ascii="Times New Roman" w:cs="Times New Roman" w:hAnsi="Times New Roman"/>
          <w:color w:val="000000"/>
          <w:kern w:val="0"/>
        </w:rPr>
        <w:t>Dodávateľ sa zaväzuje vysporiadať svoj záväzok na DPH z</w:t>
      </w:r>
      <w:r>
        <w:rPr>
          <w:rFonts w:ascii="Times New Roman" w:cs="Times New Roman" w:hAnsi="Times New Roman"/>
          <w:color w:val="000000"/>
          <w:kern w:val="0"/>
        </w:rPr>
        <w:t> </w:t>
      </w:r>
      <w:r>
        <w:rPr>
          <w:rFonts w:ascii="Times New Roman" w:cs="Times New Roman" w:hAnsi="Times New Roman"/>
          <w:color w:val="000000"/>
          <w:kern w:val="0"/>
        </w:rPr>
        <w:t>faktúry voči správcovi dane v zákonom stanovenej lehote. V</w:t>
      </w:r>
      <w:r>
        <w:rPr>
          <w:rFonts w:ascii="Times New Roman" w:cs="Times New Roman" w:hAnsi="Times New Roman"/>
          <w:color w:val="000000"/>
          <w:kern w:val="0"/>
        </w:rPr>
        <w:t> </w:t>
      </w:r>
      <w:r>
        <w:rPr>
          <w:rFonts w:ascii="Times New Roman" w:cs="Times New Roman" w:hAnsi="Times New Roman"/>
          <w:color w:val="000000"/>
          <w:kern w:val="0"/>
        </w:rPr>
        <w:t>prípade nesplnenia tejto povinnosti voči správcovi dane a</w:t>
      </w:r>
      <w:r>
        <w:rPr>
          <w:rFonts w:ascii="Times New Roman" w:cs="Times New Roman" w:hAnsi="Times New Roman"/>
          <w:color w:val="000000"/>
          <w:kern w:val="0"/>
        </w:rPr>
        <w:t> </w:t>
      </w:r>
      <w:r>
        <w:rPr>
          <w:rFonts w:ascii="Times New Roman" w:cs="Times New Roman" w:hAnsi="Times New Roman"/>
          <w:color w:val="000000"/>
          <w:kern w:val="0"/>
        </w:rPr>
        <w:t xml:space="preserve">následného núteného ručenia Objednávateľom za túto DPH, sa Dodávateľ zaväzuje z titulu náhrady škody uhradiť Objednávateľovi túto DPH v plnej výške do 10 (desiatich) dní od doručenia jej vyúčtovania </w:t>
      </w:r>
      <w:r>
        <w:rPr>
          <w:rFonts w:ascii="Times New Roman" w:cs="Times New Roman" w:hAnsi="Times New Roman"/>
          <w:color w:val="000000"/>
          <w:kern w:val="0"/>
        </w:rPr>
        <w:t>Dodávateľovi.</w:t>
      </w:r>
    </w:p>
    <w:p>
      <w:pPr>
        <w:pStyle w:val="style179"/>
        <w:numPr>
          <w:ilvl w:val="0"/>
          <w:numId w:val="53"/>
        </w:numPr>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V prípade Plnenia, ktorým je </w:t>
      </w:r>
      <w:r>
        <w:rPr>
          <w:rFonts w:ascii="Times New Roman" w:cs="Times New Roman" w:hAnsi="Times New Roman"/>
          <w:color w:val="000000"/>
          <w:kern w:val="0"/>
        </w:rPr>
        <w:t xml:space="preserve">poskytnutie služby alebo </w:t>
      </w:r>
      <w:r>
        <w:rPr>
          <w:rFonts w:ascii="Times New Roman" w:cs="Times New Roman" w:hAnsi="Times New Roman"/>
          <w:color w:val="000000"/>
          <w:kern w:val="0"/>
        </w:rPr>
        <w:t>uskutočnenie stavebných prác, c</w:t>
      </w:r>
      <w:r>
        <w:rPr>
          <w:rFonts w:ascii="Times New Roman" w:cs="Times New Roman" w:hAnsi="Times New Roman"/>
          <w:color w:val="000000"/>
          <w:kern w:val="0"/>
        </w:rPr>
        <w:t xml:space="preserve">enu naviac prác, ktoré </w:t>
      </w:r>
      <w:r>
        <w:rPr>
          <w:rFonts w:ascii="Times New Roman" w:cs="Times New Roman" w:hAnsi="Times New Roman"/>
          <w:color w:val="000000"/>
          <w:kern w:val="0"/>
        </w:rPr>
        <w:t>Dodávateľ</w:t>
      </w:r>
      <w:r>
        <w:rPr>
          <w:rFonts w:ascii="Times New Roman" w:cs="Times New Roman" w:hAnsi="Times New Roman"/>
          <w:color w:val="000000"/>
          <w:kern w:val="0"/>
        </w:rPr>
        <w:t xml:space="preserve"> vykoná bez </w:t>
      </w:r>
      <w:r>
        <w:rPr>
          <w:rFonts w:ascii="Times New Roman" w:cs="Times New Roman" w:hAnsi="Times New Roman"/>
          <w:color w:val="000000"/>
          <w:kern w:val="0"/>
        </w:rPr>
        <w:t>písomnej dohody s Objednávateľom</w:t>
      </w:r>
      <w:r>
        <w:rPr>
          <w:rFonts w:ascii="Times New Roman" w:cs="Times New Roman" w:hAnsi="Times New Roman"/>
          <w:color w:val="000000"/>
          <w:kern w:val="0"/>
        </w:rPr>
        <w:t xml:space="preserve"> odchylne od dohodnutého rozsahu </w:t>
      </w:r>
      <w:r>
        <w:rPr>
          <w:rFonts w:ascii="Times New Roman" w:cs="Times New Roman" w:hAnsi="Times New Roman"/>
          <w:color w:val="000000"/>
          <w:kern w:val="0"/>
        </w:rPr>
        <w:t>Plnenia</w:t>
      </w:r>
      <w:r>
        <w:rPr>
          <w:rFonts w:ascii="Times New Roman" w:cs="Times New Roman" w:hAnsi="Times New Roman"/>
          <w:color w:val="000000"/>
          <w:kern w:val="0"/>
        </w:rPr>
        <w:t xml:space="preserve">, nie je Objednávateľ povinný </w:t>
      </w:r>
      <w:r>
        <w:rPr>
          <w:rFonts w:ascii="Times New Roman" w:cs="Times New Roman" w:hAnsi="Times New Roman"/>
          <w:color w:val="000000"/>
          <w:kern w:val="0"/>
        </w:rPr>
        <w:t>Dodávateľovi</w:t>
      </w:r>
      <w:r>
        <w:rPr>
          <w:rFonts w:ascii="Times New Roman" w:cs="Times New Roman" w:hAnsi="Times New Roman"/>
          <w:color w:val="000000"/>
          <w:kern w:val="0"/>
        </w:rPr>
        <w:t xml:space="preserve"> zaplatiť. Tieto naviac práce je </w:t>
      </w:r>
      <w:r>
        <w:rPr>
          <w:rFonts w:ascii="Times New Roman" w:cs="Times New Roman" w:hAnsi="Times New Roman"/>
          <w:color w:val="000000"/>
          <w:kern w:val="0"/>
        </w:rPr>
        <w:t>Dodávate</w:t>
      </w:r>
      <w:r>
        <w:rPr>
          <w:rFonts w:ascii="Times New Roman" w:cs="Times New Roman" w:hAnsi="Times New Roman"/>
          <w:color w:val="000000"/>
          <w:kern w:val="0"/>
        </w:rPr>
        <w:t>ľ povinný na vlastné náklady odstrániť v</w:t>
      </w:r>
      <w:r>
        <w:rPr>
          <w:rFonts w:ascii="Times New Roman" w:cs="Times New Roman" w:hAnsi="Times New Roman"/>
          <w:color w:val="000000"/>
          <w:kern w:val="0"/>
        </w:rPr>
        <w:t> </w:t>
      </w:r>
      <w:r>
        <w:rPr>
          <w:rFonts w:ascii="Times New Roman" w:cs="Times New Roman" w:hAnsi="Times New Roman"/>
          <w:color w:val="000000"/>
          <w:kern w:val="0"/>
        </w:rPr>
        <w:t xml:space="preserve">dohodnutej, inak trojdňovej lehote po tom, ako ho Objednávateľ o ich odstránenie požiada. Ak naviac práce vykonané </w:t>
      </w:r>
      <w:r>
        <w:rPr>
          <w:rFonts w:ascii="Times New Roman" w:cs="Times New Roman" w:hAnsi="Times New Roman"/>
          <w:color w:val="000000"/>
          <w:kern w:val="0"/>
        </w:rPr>
        <w:t>Dodávateľom</w:t>
      </w:r>
      <w:r>
        <w:rPr>
          <w:rFonts w:ascii="Times New Roman" w:cs="Times New Roman" w:hAnsi="Times New Roman"/>
          <w:color w:val="000000"/>
          <w:kern w:val="0"/>
        </w:rPr>
        <w:t xml:space="preserve"> bez </w:t>
      </w:r>
      <w:r>
        <w:rPr>
          <w:rFonts w:ascii="Times New Roman" w:cs="Times New Roman" w:hAnsi="Times New Roman"/>
          <w:color w:val="000000"/>
          <w:kern w:val="0"/>
        </w:rPr>
        <w:t>písomnej dohody s</w:t>
      </w:r>
      <w:r>
        <w:rPr>
          <w:rFonts w:ascii="Times New Roman" w:cs="Times New Roman" w:hAnsi="Times New Roman"/>
          <w:color w:val="000000"/>
          <w:kern w:val="0"/>
        </w:rPr>
        <w:t> </w:t>
      </w:r>
      <w:r>
        <w:rPr>
          <w:rFonts w:ascii="Times New Roman" w:cs="Times New Roman" w:hAnsi="Times New Roman"/>
          <w:color w:val="000000"/>
          <w:kern w:val="0"/>
        </w:rPr>
        <w:t xml:space="preserve">Objednávateľom </w:t>
      </w:r>
      <w:r>
        <w:rPr>
          <w:rFonts w:ascii="Times New Roman" w:cs="Times New Roman" w:hAnsi="Times New Roman"/>
          <w:color w:val="000000"/>
          <w:kern w:val="0"/>
        </w:rPr>
        <w:t xml:space="preserve">nie je možné odstrániť, má sa za to, že boli vykonané na náklady </w:t>
      </w:r>
      <w:r>
        <w:rPr>
          <w:rFonts w:ascii="Times New Roman" w:cs="Times New Roman" w:hAnsi="Times New Roman"/>
          <w:color w:val="000000"/>
          <w:kern w:val="0"/>
        </w:rPr>
        <w:t>Dodávateľa</w:t>
      </w:r>
      <w:r>
        <w:rPr>
          <w:rFonts w:ascii="Times New Roman" w:cs="Times New Roman" w:hAnsi="Times New Roman"/>
          <w:color w:val="000000"/>
          <w:kern w:val="0"/>
        </w:rPr>
        <w:t>. Všetky zmeny a</w:t>
      </w:r>
      <w:r>
        <w:rPr>
          <w:rFonts w:ascii="Times New Roman" w:cs="Times New Roman" w:hAnsi="Times New Roman"/>
          <w:color w:val="000000"/>
          <w:kern w:val="0"/>
        </w:rPr>
        <w:t> </w:t>
      </w:r>
      <w:r>
        <w:rPr>
          <w:rFonts w:ascii="Times New Roman" w:cs="Times New Roman" w:hAnsi="Times New Roman"/>
          <w:color w:val="000000"/>
          <w:kern w:val="0"/>
        </w:rPr>
        <w:t>výkony požadované Objednávateľom nad</w:t>
      </w:r>
      <w:r>
        <w:rPr>
          <w:rFonts w:ascii="Times New Roman" w:cs="Times New Roman" w:hAnsi="Times New Roman"/>
          <w:color w:val="000000"/>
          <w:kern w:val="0"/>
        </w:rPr>
        <w:t xml:space="preserve"> </w:t>
      </w:r>
      <w:r>
        <w:rPr>
          <w:rFonts w:ascii="Times New Roman" w:cs="Times New Roman" w:hAnsi="Times New Roman"/>
          <w:color w:val="000000"/>
          <w:kern w:val="0"/>
        </w:rPr>
        <w:t xml:space="preserve">rámec </w:t>
      </w:r>
      <w:r>
        <w:rPr>
          <w:rFonts w:ascii="Times New Roman" w:cs="Times New Roman" w:hAnsi="Times New Roman"/>
          <w:color w:val="000000"/>
          <w:kern w:val="0"/>
        </w:rPr>
        <w:t xml:space="preserve">predmetu </w:t>
      </w:r>
      <w:r>
        <w:rPr>
          <w:rFonts w:ascii="Times New Roman" w:cs="Times New Roman" w:hAnsi="Times New Roman"/>
          <w:color w:val="000000"/>
          <w:kern w:val="0"/>
        </w:rPr>
        <w:t xml:space="preserve">Zmluvy/ </w:t>
      </w:r>
      <w:r>
        <w:rPr>
          <w:rFonts w:ascii="Times New Roman" w:cs="Times New Roman" w:hAnsi="Times New Roman"/>
          <w:color w:val="000000"/>
          <w:kern w:val="0"/>
        </w:rPr>
        <w:t>Objednávky</w:t>
      </w:r>
      <w:r>
        <w:rPr>
          <w:rFonts w:ascii="Times New Roman" w:cs="Times New Roman" w:hAnsi="Times New Roman"/>
          <w:color w:val="000000"/>
          <w:kern w:val="0"/>
        </w:rPr>
        <w:t xml:space="preserve"> a práce, ktorých opodstatnenosť bude počas realizácie </w:t>
      </w:r>
      <w:r>
        <w:rPr>
          <w:rFonts w:ascii="Times New Roman" w:cs="Times New Roman" w:hAnsi="Times New Roman"/>
          <w:color w:val="000000"/>
          <w:kern w:val="0"/>
        </w:rPr>
        <w:t xml:space="preserve">Plnenia </w:t>
      </w:r>
      <w:r>
        <w:rPr>
          <w:rFonts w:ascii="Times New Roman" w:cs="Times New Roman" w:hAnsi="Times New Roman"/>
          <w:color w:val="000000"/>
          <w:kern w:val="0"/>
        </w:rPr>
        <w:t>zistená, budú riešené dodatkami k</w:t>
      </w:r>
      <w:r>
        <w:rPr>
          <w:rFonts w:ascii="Times New Roman" w:cs="Times New Roman" w:hAnsi="Times New Roman"/>
          <w:color w:val="000000"/>
          <w:kern w:val="0"/>
        </w:rPr>
        <w:t> </w:t>
      </w:r>
      <w:r>
        <w:rPr>
          <w:rFonts w:ascii="Times New Roman" w:cs="Times New Roman" w:hAnsi="Times New Roman"/>
        </w:rPr>
        <w:t>Zmluve/</w:t>
      </w:r>
      <w:r>
        <w:rPr>
          <w:rFonts w:ascii="Times New Roman" w:cs="Times New Roman" w:hAnsi="Times New Roman"/>
        </w:rPr>
        <w:t xml:space="preserve">Objednávke </w:t>
      </w:r>
      <w:r>
        <w:rPr>
          <w:rFonts w:ascii="Times New Roman" w:cs="Times New Roman" w:hAnsi="Times New Roman"/>
          <w:color w:val="000000"/>
          <w:kern w:val="0"/>
        </w:rPr>
        <w:t>po odsúhlasení predložených naviac prác a</w:t>
      </w:r>
      <w:r>
        <w:rPr>
          <w:rFonts w:ascii="Times New Roman" w:cs="Times New Roman" w:hAnsi="Times New Roman"/>
          <w:color w:val="000000"/>
          <w:kern w:val="0"/>
        </w:rPr>
        <w:t> </w:t>
      </w:r>
      <w:r>
        <w:rPr>
          <w:rFonts w:ascii="Times New Roman" w:cs="Times New Roman" w:hAnsi="Times New Roman"/>
          <w:color w:val="000000"/>
          <w:kern w:val="0"/>
        </w:rPr>
        <w:t>merných jednotiek Objednávateľom. Cena za</w:t>
      </w:r>
      <w:r>
        <w:rPr>
          <w:rFonts w:ascii="Times New Roman" w:cs="Times New Roman" w:hAnsi="Times New Roman"/>
          <w:color w:val="000000"/>
          <w:kern w:val="0"/>
        </w:rPr>
        <w:t> </w:t>
      </w:r>
      <w:r>
        <w:rPr>
          <w:rFonts w:ascii="Times New Roman" w:cs="Times New Roman" w:hAnsi="Times New Roman"/>
          <w:color w:val="000000"/>
          <w:kern w:val="0"/>
        </w:rPr>
        <w:t>vykonanie týchto prípadných naviac prác sa dohodne na</w:t>
      </w:r>
      <w:r>
        <w:rPr>
          <w:rFonts w:ascii="Times New Roman" w:cs="Times New Roman" w:hAnsi="Times New Roman"/>
          <w:color w:val="000000"/>
          <w:kern w:val="0"/>
        </w:rPr>
        <w:t> </w:t>
      </w:r>
      <w:r>
        <w:rPr>
          <w:rFonts w:ascii="Times New Roman" w:cs="Times New Roman" w:hAnsi="Times New Roman"/>
          <w:color w:val="000000"/>
          <w:kern w:val="0"/>
        </w:rPr>
        <w:t>základe jednotkových cien</w:t>
      </w:r>
      <w:r>
        <w:rPr>
          <w:rFonts w:ascii="Times New Roman" w:cs="Times New Roman" w:hAnsi="Times New Roman"/>
          <w:color w:val="000000"/>
          <w:kern w:val="0"/>
        </w:rPr>
        <w:t xml:space="preserve"> v Objednávke</w:t>
      </w:r>
      <w:r>
        <w:rPr>
          <w:rFonts w:ascii="Times New Roman" w:cs="Times New Roman" w:hAnsi="Times New Roman"/>
          <w:color w:val="000000"/>
          <w:kern w:val="0"/>
        </w:rPr>
        <w:t xml:space="preserve">. V prípade, že </w:t>
      </w:r>
      <w:r>
        <w:rPr>
          <w:rFonts w:ascii="Times New Roman" w:cs="Times New Roman" w:hAnsi="Times New Roman"/>
          <w:color w:val="000000"/>
          <w:kern w:val="0"/>
        </w:rPr>
        <w:t>Zmluva/</w:t>
      </w:r>
      <w:r>
        <w:rPr>
          <w:rFonts w:ascii="Times New Roman" w:cs="Times New Roman" w:hAnsi="Times New Roman"/>
          <w:color w:val="000000"/>
          <w:kern w:val="0"/>
        </w:rPr>
        <w:t>Objednávka</w:t>
      </w:r>
      <w:r>
        <w:rPr>
          <w:rFonts w:ascii="Times New Roman" w:cs="Times New Roman" w:hAnsi="Times New Roman"/>
          <w:color w:val="000000"/>
          <w:kern w:val="0"/>
        </w:rPr>
        <w:t xml:space="preserve"> neobsahuje položky, ktoré sú predmetom naviac prác</w:t>
      </w:r>
      <w:r>
        <w:rPr>
          <w:rFonts w:ascii="Times New Roman" w:cs="Times New Roman" w:hAnsi="Times New Roman"/>
          <w:color w:val="000000"/>
          <w:kern w:val="0"/>
        </w:rPr>
        <w:t>,</w:t>
      </w:r>
      <w:r>
        <w:rPr>
          <w:rFonts w:ascii="Times New Roman" w:cs="Times New Roman" w:hAnsi="Times New Roman"/>
          <w:color w:val="000000"/>
          <w:kern w:val="0"/>
        </w:rPr>
        <w:t xml:space="preserve"> platí, že ocenenie naviac prác vykoná </w:t>
      </w:r>
      <w:r>
        <w:rPr>
          <w:rFonts w:ascii="Times New Roman" w:cs="Times New Roman" w:hAnsi="Times New Roman"/>
          <w:color w:val="000000"/>
          <w:kern w:val="0"/>
        </w:rPr>
        <w:t>Dodávateľ</w:t>
      </w:r>
      <w:r>
        <w:rPr>
          <w:rFonts w:ascii="Times New Roman" w:cs="Times New Roman" w:hAnsi="Times New Roman"/>
          <w:color w:val="000000"/>
          <w:kern w:val="0"/>
        </w:rPr>
        <w:t xml:space="preserve"> podľa </w:t>
      </w:r>
      <w:r>
        <w:rPr>
          <w:rFonts w:ascii="Times New Roman" w:cs="Times New Roman" w:hAnsi="Times New Roman"/>
          <w:color w:val="000000"/>
          <w:kern w:val="0"/>
        </w:rPr>
        <w:t>Triednika</w:t>
      </w:r>
      <w:r>
        <w:rPr>
          <w:rFonts w:ascii="Times New Roman" w:cs="Times New Roman" w:hAnsi="Times New Roman"/>
          <w:color w:val="000000"/>
          <w:kern w:val="0"/>
        </w:rPr>
        <w:t xml:space="preserve"> stavebných prác </w:t>
      </w:r>
      <w:r>
        <w:rPr>
          <w:rFonts w:ascii="Times New Roman" w:cs="Times New Roman" w:hAnsi="Times New Roman"/>
          <w:color w:val="000000"/>
          <w:kern w:val="0"/>
        </w:rPr>
        <w:t>(</w:t>
      </w:r>
      <w:r>
        <w:rPr>
          <w:rFonts w:ascii="Times New Roman" w:cs="Times New Roman" w:hAnsi="Times New Roman"/>
          <w:color w:val="000000"/>
          <w:kern w:val="0"/>
        </w:rPr>
        <w:t>metodický pokyn MVRR SR č.</w:t>
      </w:r>
      <w:r>
        <w:rPr>
          <w:rFonts w:ascii="Times New Roman" w:cs="Times New Roman" w:hAnsi="Times New Roman"/>
          <w:color w:val="000000"/>
          <w:kern w:val="0"/>
        </w:rPr>
        <w:t> </w:t>
      </w:r>
      <w:r>
        <w:rPr>
          <w:rFonts w:ascii="Times New Roman" w:cs="Times New Roman" w:hAnsi="Times New Roman"/>
          <w:color w:val="000000"/>
          <w:kern w:val="0"/>
        </w:rPr>
        <w:t>1/2004) a</w:t>
      </w:r>
      <w:r>
        <w:rPr>
          <w:rFonts w:ascii="Times New Roman" w:cs="Times New Roman" w:hAnsi="Times New Roman"/>
          <w:color w:val="000000"/>
          <w:kern w:val="0"/>
        </w:rPr>
        <w:t> </w:t>
      </w:r>
      <w:r>
        <w:rPr>
          <w:rFonts w:ascii="Times New Roman" w:cs="Times New Roman" w:hAnsi="Times New Roman"/>
          <w:color w:val="000000"/>
          <w:kern w:val="0"/>
        </w:rPr>
        <w:t>aktuálneho cenníka stavebných prác „CENKROS", alebo vypracovaných R-položiek pre oceňovanie dielčích prác, ku</w:t>
      </w:r>
      <w:r>
        <w:rPr>
          <w:rFonts w:ascii="Times New Roman" w:cs="Times New Roman" w:hAnsi="Times New Roman"/>
          <w:color w:val="000000"/>
          <w:kern w:val="0"/>
        </w:rPr>
        <w:t> </w:t>
      </w:r>
      <w:r>
        <w:rPr>
          <w:rFonts w:ascii="Times New Roman" w:cs="Times New Roman" w:hAnsi="Times New Roman"/>
          <w:color w:val="000000"/>
          <w:kern w:val="0"/>
        </w:rPr>
        <w:t>ktorým nebudú k dispozícii cenníkové položky.</w:t>
      </w:r>
    </w:p>
    <w:p>
      <w:pPr>
        <w:pStyle w:val="style179"/>
        <w:numPr>
          <w:ilvl w:val="0"/>
          <w:numId w:val="53"/>
        </w:numPr>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V prípade Plnenia, ktorým je poskytnutie služby alebo uskutočnenie stavebných prác, </w:t>
      </w:r>
      <w:r>
        <w:rPr>
          <w:rFonts w:ascii="Times New Roman" w:cs="Times New Roman" w:hAnsi="Times New Roman"/>
          <w:color w:val="000000"/>
          <w:kern w:val="0"/>
        </w:rPr>
        <w:t>platí, že v</w:t>
      </w:r>
      <w:r>
        <w:rPr>
          <w:rFonts w:ascii="Times New Roman" w:cs="Times New Roman" w:hAnsi="Times New Roman"/>
          <w:color w:val="000000"/>
          <w:kern w:val="0"/>
        </w:rPr>
        <w:t xml:space="preserve"> prípade, </w:t>
      </w:r>
      <w:r>
        <w:rPr>
          <w:rFonts w:ascii="Times New Roman" w:cs="Times New Roman" w:hAnsi="Times New Roman"/>
          <w:color w:val="000000"/>
          <w:kern w:val="0"/>
        </w:rPr>
        <w:t xml:space="preserve">ak </w:t>
      </w:r>
      <w:r>
        <w:rPr>
          <w:rFonts w:ascii="Times New Roman" w:cs="Times New Roman" w:hAnsi="Times New Roman"/>
          <w:color w:val="000000"/>
          <w:kern w:val="0"/>
        </w:rPr>
        <w:t xml:space="preserve">sa Zmluvné strany dohodnú na odovzdaní nedokončeného </w:t>
      </w:r>
      <w:r>
        <w:rPr>
          <w:rFonts w:ascii="Times New Roman" w:cs="Times New Roman" w:hAnsi="Times New Roman"/>
          <w:color w:val="000000"/>
          <w:kern w:val="0"/>
        </w:rPr>
        <w:t>Plnenia</w:t>
      </w:r>
      <w:r>
        <w:rPr>
          <w:rFonts w:ascii="Times New Roman" w:cs="Times New Roman" w:hAnsi="Times New Roman"/>
          <w:color w:val="000000"/>
          <w:kern w:val="0"/>
        </w:rPr>
        <w:t xml:space="preserve">, bude jeho skutočne vykonaný rozsah písomne vyšpecifikovaný a na základe takejto písomnej špecifikácie a po vzájomnom odsúhlasení oboma Zmluvnými stranami bude určená primeraná cena za takto vykonanú a odovzdanú časť </w:t>
      </w:r>
      <w:r>
        <w:rPr>
          <w:rFonts w:ascii="Times New Roman" w:cs="Times New Roman" w:hAnsi="Times New Roman"/>
          <w:color w:val="000000"/>
          <w:kern w:val="0"/>
        </w:rPr>
        <w:t>Plnenia</w:t>
      </w:r>
      <w:r>
        <w:rPr>
          <w:rFonts w:ascii="Times New Roman" w:cs="Times New Roman" w:hAnsi="Times New Roman"/>
          <w:color w:val="000000"/>
          <w:kern w:val="0"/>
        </w:rPr>
        <w:t xml:space="preserve">. </w:t>
      </w:r>
    </w:p>
    <w:p>
      <w:pPr>
        <w:pStyle w:val="style179"/>
        <w:numPr>
          <w:ilvl w:val="0"/>
          <w:numId w:val="53"/>
        </w:numPr>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Zálohy a preddavky </w:t>
      </w:r>
      <w:r>
        <w:rPr>
          <w:rFonts w:ascii="Times New Roman" w:cs="Times New Roman" w:hAnsi="Times New Roman"/>
          <w:color w:val="000000"/>
          <w:kern w:val="0"/>
        </w:rPr>
        <w:t>Objednávateľ neposkytuje</w:t>
      </w:r>
      <w:r>
        <w:rPr>
          <w:rFonts w:ascii="Times New Roman" w:cs="Times New Roman" w:hAnsi="Times New Roman"/>
          <w:color w:val="000000"/>
          <w:kern w:val="0"/>
        </w:rPr>
        <w:t>.</w:t>
      </w:r>
    </w:p>
    <w:p>
      <w:pPr>
        <w:pStyle w:val="style179"/>
        <w:numPr>
          <w:ilvl w:val="0"/>
          <w:numId w:val="53"/>
        </w:numPr>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Objednávateľ uhradí Dodávateľovi </w:t>
      </w:r>
      <w:r>
        <w:rPr>
          <w:rFonts w:ascii="Times New Roman" w:cs="Times New Roman" w:hAnsi="Times New Roman"/>
          <w:color w:val="000000"/>
          <w:kern w:val="0"/>
        </w:rPr>
        <w:t>c</w:t>
      </w:r>
      <w:r>
        <w:rPr>
          <w:rFonts w:ascii="Times New Roman" w:cs="Times New Roman" w:hAnsi="Times New Roman"/>
          <w:color w:val="000000"/>
          <w:kern w:val="0"/>
        </w:rPr>
        <w:t xml:space="preserve">enu </w:t>
      </w:r>
      <w:r>
        <w:rPr>
          <w:rFonts w:ascii="Times New Roman" w:cs="Times New Roman" w:hAnsi="Times New Roman"/>
          <w:color w:val="000000"/>
          <w:kern w:val="0"/>
        </w:rPr>
        <w:t xml:space="preserve">na základe faktúry vystavenej </w:t>
      </w:r>
      <w:r>
        <w:rPr>
          <w:rFonts w:ascii="Times New Roman" w:cs="Times New Roman" w:hAnsi="Times New Roman"/>
          <w:color w:val="000000"/>
          <w:kern w:val="0"/>
        </w:rPr>
        <w:t>Dodávateľom</w:t>
      </w:r>
      <w:r>
        <w:rPr>
          <w:rFonts w:ascii="Times New Roman" w:cs="Times New Roman" w:hAnsi="Times New Roman"/>
          <w:color w:val="000000"/>
          <w:kern w:val="0"/>
        </w:rPr>
        <w:t xml:space="preserve"> po </w:t>
      </w:r>
      <w:r>
        <w:rPr>
          <w:rFonts w:ascii="Times New Roman" w:cs="Times New Roman" w:hAnsi="Times New Roman"/>
          <w:color w:val="000000"/>
          <w:kern w:val="0"/>
        </w:rPr>
        <w:t xml:space="preserve">riadnom odovzdaní a prevzatí </w:t>
      </w:r>
      <w:r>
        <w:rPr>
          <w:rFonts w:ascii="Times New Roman" w:cs="Times New Roman" w:hAnsi="Times New Roman"/>
          <w:color w:val="000000"/>
          <w:kern w:val="0"/>
        </w:rPr>
        <w:t xml:space="preserve">celého </w:t>
      </w:r>
      <w:r>
        <w:rPr>
          <w:rFonts w:ascii="Times New Roman" w:cs="Times New Roman" w:hAnsi="Times New Roman"/>
          <w:color w:val="000000"/>
          <w:kern w:val="0"/>
        </w:rPr>
        <w:t>P</w:t>
      </w:r>
      <w:r>
        <w:rPr>
          <w:rFonts w:ascii="Times New Roman" w:cs="Times New Roman" w:hAnsi="Times New Roman"/>
          <w:color w:val="000000"/>
          <w:kern w:val="0"/>
        </w:rPr>
        <w:t>lnenia</w:t>
      </w:r>
      <w:r>
        <w:rPr>
          <w:rFonts w:ascii="Times New Roman" w:cs="Times New Roman" w:hAnsi="Times New Roman"/>
          <w:color w:val="000000"/>
          <w:kern w:val="0"/>
        </w:rPr>
        <w:t xml:space="preserve"> v súlade s</w:t>
      </w:r>
      <w:r>
        <w:rPr>
          <w:rFonts w:ascii="Times New Roman" w:cs="Times New Roman" w:hAnsi="Times New Roman"/>
          <w:color w:val="000000"/>
          <w:kern w:val="0"/>
        </w:rPr>
        <w:t> týmito VOP a</w:t>
      </w:r>
      <w:r>
        <w:rPr>
          <w:rFonts w:ascii="Times New Roman" w:cs="Times New Roman" w:hAnsi="Times New Roman"/>
          <w:color w:val="000000"/>
          <w:kern w:val="0"/>
        </w:rPr>
        <w:t> Zmluvou/</w:t>
      </w:r>
      <w:r>
        <w:rPr>
          <w:rFonts w:ascii="Times New Roman" w:cs="Times New Roman" w:hAnsi="Times New Roman"/>
          <w:color w:val="000000"/>
          <w:kern w:val="0"/>
        </w:rPr>
        <w:t>Objednávkou</w:t>
      </w:r>
      <w:r>
        <w:rPr>
          <w:rFonts w:ascii="Times New Roman" w:cs="Times New Roman" w:hAnsi="Times New Roman"/>
          <w:color w:val="000000"/>
          <w:kern w:val="0"/>
        </w:rPr>
        <w:t>. Faktúra vystavená Dodávateľom je splatná do 30</w:t>
      </w:r>
      <w:r>
        <w:rPr>
          <w:rFonts w:ascii="Times New Roman" w:cs="Times New Roman" w:hAnsi="Times New Roman"/>
          <w:color w:val="000000"/>
          <w:kern w:val="0"/>
        </w:rPr>
        <w:t xml:space="preserve"> (tridsať)</w:t>
      </w:r>
      <w:r>
        <w:rPr>
          <w:rFonts w:ascii="Times New Roman" w:cs="Times New Roman" w:hAnsi="Times New Roman"/>
          <w:color w:val="000000"/>
          <w:kern w:val="0"/>
        </w:rPr>
        <w:t xml:space="preserve"> dní odo dňa jej doručenia Objednávateľovi. Faktúra musí obsahovať náležitosti podľa zákona č. 222/2004 Z. z. o dani z pridanej hodnoty v znení neskorších predpisov</w:t>
      </w:r>
      <w:r>
        <w:rPr>
          <w:rFonts w:ascii="Times New Roman" w:cs="Times New Roman" w:hAnsi="Times New Roman"/>
          <w:color w:val="000000"/>
          <w:kern w:val="0"/>
        </w:rPr>
        <w:t xml:space="preserve"> (ďalej len „</w:t>
      </w:r>
      <w:r>
        <w:rPr>
          <w:rFonts w:ascii="Times New Roman" w:cs="Times New Roman" w:hAnsi="Times New Roman"/>
          <w:b/>
          <w:bCs/>
          <w:color w:val="000000"/>
          <w:kern w:val="0"/>
        </w:rPr>
        <w:t>zákon o DPH</w:t>
      </w:r>
      <w:r>
        <w:rPr>
          <w:rFonts w:ascii="Times New Roman" w:cs="Times New Roman" w:hAnsi="Times New Roman"/>
          <w:color w:val="000000"/>
          <w:kern w:val="0"/>
        </w:rPr>
        <w:t>“)</w:t>
      </w:r>
      <w:r>
        <w:rPr>
          <w:rFonts w:ascii="Times New Roman" w:cs="Times New Roman" w:hAnsi="Times New Roman"/>
          <w:color w:val="000000"/>
          <w:kern w:val="0"/>
        </w:rPr>
        <w:t>, ako i</w:t>
      </w:r>
      <w:r>
        <w:rPr>
          <w:rFonts w:ascii="Times New Roman" w:cs="Times New Roman" w:hAnsi="Times New Roman"/>
          <w:color w:val="000000"/>
          <w:kern w:val="0"/>
        </w:rPr>
        <w:t> </w:t>
      </w:r>
      <w:r>
        <w:rPr>
          <w:rFonts w:ascii="Times New Roman" w:cs="Times New Roman" w:hAnsi="Times New Roman"/>
          <w:color w:val="000000"/>
          <w:kern w:val="0"/>
        </w:rPr>
        <w:t>ďalšie povinné údaje</w:t>
      </w:r>
      <w:r>
        <w:rPr>
          <w:rFonts w:ascii="Times New Roman" w:cs="Times New Roman" w:hAnsi="Times New Roman"/>
          <w:color w:val="000000"/>
          <w:kern w:val="0"/>
        </w:rPr>
        <w:t>:</w:t>
      </w:r>
    </w:p>
    <w:p>
      <w:pPr>
        <w:pStyle w:val="style179"/>
        <w:numPr>
          <w:ilvl w:val="0"/>
          <w:numId w:val="66"/>
        </w:numPr>
        <w:autoSpaceDE w:val="false"/>
        <w:autoSpaceDN w:val="false"/>
        <w:adjustRightInd w:val="false"/>
        <w:spacing w:after="0"/>
        <w:ind w:left="850" w:hanging="425"/>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identifikáciu </w:t>
      </w:r>
      <w:r>
        <w:rPr>
          <w:rFonts w:ascii="Times New Roman" w:cs="Times New Roman" w:hAnsi="Times New Roman"/>
          <w:color w:val="000000"/>
          <w:kern w:val="0"/>
        </w:rPr>
        <w:t>Zmluvy/</w:t>
      </w:r>
      <w:r>
        <w:rPr>
          <w:rFonts w:ascii="Times New Roman" w:cs="Times New Roman" w:hAnsi="Times New Roman"/>
          <w:color w:val="000000"/>
          <w:kern w:val="0"/>
        </w:rPr>
        <w:t xml:space="preserve">Objednávky </w:t>
      </w:r>
      <w:r>
        <w:rPr>
          <w:rFonts w:ascii="Times New Roman" w:cs="Times New Roman" w:hAnsi="Times New Roman"/>
          <w:color w:val="000000"/>
          <w:kern w:val="0"/>
        </w:rPr>
        <w:t xml:space="preserve">(číslo </w:t>
      </w:r>
      <w:r>
        <w:rPr>
          <w:rFonts w:ascii="Times New Roman" w:cs="Times New Roman" w:hAnsi="Times New Roman"/>
          <w:color w:val="000000"/>
          <w:kern w:val="0"/>
        </w:rPr>
        <w:t>Zmluvy/</w:t>
      </w:r>
      <w:r>
        <w:rPr>
          <w:rFonts w:ascii="Times New Roman" w:cs="Times New Roman" w:hAnsi="Times New Roman"/>
          <w:color w:val="000000"/>
          <w:kern w:val="0"/>
        </w:rPr>
        <w:t>Objednávky</w:t>
      </w:r>
      <w:r>
        <w:rPr>
          <w:rFonts w:ascii="Times New Roman" w:cs="Times New Roman" w:hAnsi="Times New Roman"/>
          <w:color w:val="000000"/>
          <w:kern w:val="0"/>
        </w:rPr>
        <w:t xml:space="preserve">, dátum </w:t>
      </w:r>
      <w:r>
        <w:rPr>
          <w:rFonts w:ascii="Times New Roman" w:cs="Times New Roman" w:hAnsi="Times New Roman"/>
          <w:color w:val="000000"/>
          <w:kern w:val="0"/>
        </w:rPr>
        <w:t xml:space="preserve">uzatvorenia Zmluvy, resp. </w:t>
      </w:r>
      <w:r>
        <w:rPr>
          <w:rFonts w:ascii="Times New Roman" w:cs="Times New Roman" w:hAnsi="Times New Roman"/>
          <w:color w:val="000000"/>
          <w:kern w:val="0"/>
        </w:rPr>
        <w:t>schválenia Objednávky</w:t>
      </w:r>
      <w:r>
        <w:rPr>
          <w:rFonts w:ascii="Times New Roman" w:cs="Times New Roman" w:hAnsi="Times New Roman"/>
          <w:color w:val="000000"/>
          <w:kern w:val="0"/>
        </w:rPr>
        <w:t xml:space="preserve"> a pod.);</w:t>
      </w:r>
      <w:r>
        <w:rPr>
          <w:rFonts w:ascii="Times New Roman" w:cs="Times New Roman" w:hAnsi="Times New Roman"/>
          <w:color w:val="000000"/>
          <w:kern w:val="0"/>
        </w:rPr>
        <w:t xml:space="preserve"> </w:t>
      </w:r>
    </w:p>
    <w:p>
      <w:pPr>
        <w:pStyle w:val="style179"/>
        <w:numPr>
          <w:ilvl w:val="0"/>
          <w:numId w:val="66"/>
        </w:numPr>
        <w:autoSpaceDE w:val="false"/>
        <w:autoSpaceDN w:val="false"/>
        <w:adjustRightInd w:val="false"/>
        <w:spacing w:after="0"/>
        <w:ind w:left="850" w:hanging="425"/>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špecifikované Plnenia v zmysle </w:t>
      </w:r>
      <w:r>
        <w:rPr>
          <w:rFonts w:ascii="Times New Roman" w:cs="Times New Roman" w:hAnsi="Times New Roman"/>
          <w:color w:val="000000"/>
          <w:kern w:val="0"/>
        </w:rPr>
        <w:t>Zmluvy/</w:t>
      </w:r>
      <w:r>
        <w:rPr>
          <w:rFonts w:ascii="Times New Roman" w:cs="Times New Roman" w:hAnsi="Times New Roman"/>
          <w:color w:val="000000"/>
          <w:kern w:val="0"/>
        </w:rPr>
        <w:t xml:space="preserve">Objednávky </w:t>
      </w:r>
      <w:r>
        <w:rPr>
          <w:rFonts w:ascii="Times New Roman" w:cs="Times New Roman" w:hAnsi="Times New Roman"/>
          <w:color w:val="000000"/>
          <w:kern w:val="0"/>
        </w:rPr>
        <w:t>vrátane jednotkovej ceny bez DPH a počet jednotiek vzťahujúcich sa ku každej položke Plnenia a príslušnú sadzbu DPH vzťahujúcu sa na príslušnú položku Plnenia</w:t>
      </w:r>
      <w:r>
        <w:rPr>
          <w:rFonts w:ascii="Times New Roman" w:cs="Times New Roman" w:hAnsi="Times New Roman"/>
          <w:color w:val="000000"/>
          <w:kern w:val="0"/>
        </w:rPr>
        <w:t>;</w:t>
      </w:r>
    </w:p>
    <w:p>
      <w:pPr>
        <w:pStyle w:val="style179"/>
        <w:numPr>
          <w:ilvl w:val="0"/>
          <w:numId w:val="66"/>
        </w:numPr>
        <w:autoSpaceDE w:val="false"/>
        <w:autoSpaceDN w:val="false"/>
        <w:adjustRightInd w:val="false"/>
        <w:spacing w:after="0"/>
        <w:ind w:left="850" w:hanging="425"/>
        <w:jc w:val="both"/>
        <w:contextualSpacing w:val="false"/>
        <w:rPr>
          <w:rFonts w:ascii="Times New Roman" w:cs="Times New Roman" w:hAnsi="Times New Roman"/>
          <w:color w:val="000000"/>
          <w:kern w:val="0"/>
        </w:rPr>
      </w:pPr>
      <w:r>
        <w:rPr>
          <w:rFonts w:ascii="Times New Roman" w:cs="Times New Roman" w:hAnsi="Times New Roman"/>
          <w:color w:val="000000"/>
          <w:kern w:val="0"/>
        </w:rPr>
        <w:t>celkovú Cenu Plnenia k úhrade bez DPH</w:t>
      </w:r>
      <w:r>
        <w:rPr>
          <w:rFonts w:ascii="Times New Roman" w:cs="Times New Roman" w:hAnsi="Times New Roman"/>
          <w:color w:val="000000"/>
          <w:kern w:val="0"/>
        </w:rPr>
        <w:t>;</w:t>
      </w:r>
    </w:p>
    <w:p>
      <w:pPr>
        <w:pStyle w:val="style179"/>
        <w:numPr>
          <w:ilvl w:val="0"/>
          <w:numId w:val="66"/>
        </w:numPr>
        <w:autoSpaceDE w:val="false"/>
        <w:autoSpaceDN w:val="false"/>
        <w:adjustRightInd w:val="false"/>
        <w:spacing w:after="0"/>
        <w:ind w:left="850" w:hanging="425"/>
        <w:jc w:val="both"/>
        <w:contextualSpacing w:val="false"/>
        <w:rPr>
          <w:rFonts w:ascii="Times New Roman" w:cs="Times New Roman" w:hAnsi="Times New Roman"/>
          <w:color w:val="000000"/>
          <w:kern w:val="0"/>
        </w:rPr>
      </w:pPr>
      <w:r>
        <w:rPr>
          <w:rFonts w:ascii="Times New Roman" w:cs="Times New Roman" w:hAnsi="Times New Roman"/>
          <w:color w:val="000000"/>
          <w:kern w:val="0"/>
        </w:rPr>
        <w:t>celkovú Cenu Plnenia k úhrade s</w:t>
      </w:r>
      <w:r>
        <w:rPr>
          <w:rFonts w:ascii="Times New Roman" w:cs="Times New Roman" w:hAnsi="Times New Roman"/>
          <w:color w:val="000000"/>
          <w:kern w:val="0"/>
        </w:rPr>
        <w:t> </w:t>
      </w:r>
      <w:r>
        <w:rPr>
          <w:rFonts w:ascii="Times New Roman" w:cs="Times New Roman" w:hAnsi="Times New Roman"/>
          <w:color w:val="000000"/>
          <w:kern w:val="0"/>
        </w:rPr>
        <w:t>DPH</w:t>
      </w:r>
      <w:r>
        <w:rPr>
          <w:rFonts w:ascii="Times New Roman" w:cs="Times New Roman" w:hAnsi="Times New Roman"/>
          <w:color w:val="000000"/>
          <w:kern w:val="0"/>
        </w:rPr>
        <w:t>;</w:t>
      </w:r>
    </w:p>
    <w:p>
      <w:pPr>
        <w:pStyle w:val="style179"/>
        <w:numPr>
          <w:ilvl w:val="0"/>
          <w:numId w:val="66"/>
        </w:numPr>
        <w:autoSpaceDE w:val="false"/>
        <w:autoSpaceDN w:val="false"/>
        <w:adjustRightInd w:val="false"/>
        <w:spacing w:after="0"/>
        <w:ind w:left="850" w:hanging="425"/>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dátum splatnosti </w:t>
      </w:r>
      <w:r>
        <w:rPr>
          <w:rFonts w:ascii="Times New Roman" w:cs="Times New Roman" w:hAnsi="Times New Roman"/>
          <w:color w:val="000000"/>
          <w:kern w:val="0"/>
        </w:rPr>
        <w:t>faktúry</w:t>
      </w:r>
      <w:r>
        <w:rPr>
          <w:rFonts w:ascii="Times New Roman" w:cs="Times New Roman" w:hAnsi="Times New Roman"/>
          <w:color w:val="000000"/>
          <w:kern w:val="0"/>
        </w:rPr>
        <w:t>;</w:t>
      </w:r>
    </w:p>
    <w:p>
      <w:pPr>
        <w:pStyle w:val="style179"/>
        <w:numPr>
          <w:ilvl w:val="0"/>
          <w:numId w:val="66"/>
        </w:numPr>
        <w:autoSpaceDE w:val="false"/>
        <w:autoSpaceDN w:val="false"/>
        <w:adjustRightInd w:val="false"/>
        <w:spacing w:after="0"/>
        <w:ind w:left="850" w:hanging="425"/>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bankové spojenie Dodávateľa. </w:t>
      </w:r>
    </w:p>
    <w:p>
      <w:pPr>
        <w:pStyle w:val="style179"/>
        <w:autoSpaceDE w:val="false"/>
        <w:autoSpaceDN w:val="false"/>
        <w:adjustRightInd w:val="false"/>
        <w:spacing w:after="0"/>
        <w:ind w:left="426"/>
        <w:jc w:val="both"/>
        <w:contextualSpacing w:val="false"/>
        <w:rPr>
          <w:rFonts w:ascii="Times New Roman" w:cs="Times New Roman" w:hAnsi="Times New Roman"/>
          <w:color w:val="000000"/>
          <w:kern w:val="0"/>
        </w:rPr>
      </w:pPr>
      <w:r>
        <w:rPr>
          <w:rFonts w:ascii="Times New Roman" w:cs="Times New Roman" w:hAnsi="Times New Roman"/>
          <w:color w:val="000000"/>
          <w:kern w:val="0"/>
        </w:rPr>
        <w:t>V prípade aplikácie § 69 ods. 12 písm. j) zákona o DPH musí faktúra obsahovať aj číselný kód a</w:t>
      </w:r>
      <w:r>
        <w:rPr>
          <w:rFonts w:ascii="Times New Roman" w:cs="Times New Roman" w:hAnsi="Times New Roman"/>
          <w:color w:val="000000"/>
          <w:kern w:val="0"/>
        </w:rPr>
        <w:t> </w:t>
      </w:r>
      <w:r>
        <w:rPr>
          <w:rFonts w:ascii="Times New Roman" w:cs="Times New Roman" w:hAnsi="Times New Roman"/>
          <w:color w:val="000000"/>
          <w:kern w:val="0"/>
        </w:rPr>
        <w:t>popis plnenia v zmysle sekcie F Nariadenia Komisie (EÚ) č. 1209/2014 z</w:t>
      </w:r>
      <w:r>
        <w:rPr>
          <w:rFonts w:ascii="Times New Roman" w:cs="Times New Roman" w:hAnsi="Times New Roman"/>
          <w:color w:val="000000"/>
          <w:kern w:val="0"/>
        </w:rPr>
        <w:t> </w:t>
      </w:r>
      <w:r>
        <w:rPr>
          <w:rFonts w:ascii="Times New Roman" w:cs="Times New Roman" w:hAnsi="Times New Roman"/>
          <w:color w:val="000000"/>
          <w:kern w:val="0"/>
        </w:rPr>
        <w:t>29. októbra 2014.</w:t>
      </w:r>
    </w:p>
    <w:p>
      <w:pPr>
        <w:pStyle w:val="style179"/>
        <w:numPr>
          <w:ilvl w:val="0"/>
          <w:numId w:val="53"/>
        </w:numPr>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Povinnou prílohou </w:t>
      </w:r>
      <w:r>
        <w:rPr>
          <w:rFonts w:ascii="Times New Roman" w:cs="Times New Roman" w:hAnsi="Times New Roman"/>
          <w:color w:val="000000"/>
          <w:kern w:val="0"/>
        </w:rPr>
        <w:t>f</w:t>
      </w:r>
      <w:r>
        <w:rPr>
          <w:rFonts w:ascii="Times New Roman" w:cs="Times New Roman" w:hAnsi="Times New Roman"/>
          <w:color w:val="000000"/>
          <w:kern w:val="0"/>
        </w:rPr>
        <w:t xml:space="preserve">aktúry Dodávateľa je každý </w:t>
      </w:r>
      <w:r>
        <w:rPr>
          <w:rFonts w:ascii="Times New Roman" w:cs="Times New Roman" w:hAnsi="Times New Roman"/>
          <w:color w:val="000000"/>
          <w:kern w:val="0"/>
        </w:rPr>
        <w:t xml:space="preserve">preberací </w:t>
      </w:r>
      <w:r>
        <w:rPr>
          <w:rFonts w:ascii="Times New Roman" w:cs="Times New Roman" w:hAnsi="Times New Roman"/>
          <w:color w:val="000000"/>
          <w:kern w:val="0"/>
        </w:rPr>
        <w:t>protokol</w:t>
      </w:r>
      <w:r>
        <w:rPr>
          <w:rFonts w:ascii="Times New Roman" w:cs="Times New Roman" w:hAnsi="Times New Roman"/>
          <w:color w:val="000000"/>
          <w:kern w:val="0"/>
        </w:rPr>
        <w:t xml:space="preserve">/dodací list </w:t>
      </w:r>
      <w:r>
        <w:rPr>
          <w:rFonts w:ascii="Times New Roman" w:cs="Times New Roman" w:hAnsi="Times New Roman"/>
          <w:color w:val="000000"/>
          <w:kern w:val="0"/>
        </w:rPr>
        <w:t xml:space="preserve">týkajúci sa poskytnutia </w:t>
      </w:r>
      <w:r>
        <w:rPr>
          <w:rFonts w:ascii="Times New Roman" w:cs="Times New Roman" w:hAnsi="Times New Roman"/>
          <w:color w:val="000000"/>
          <w:kern w:val="0"/>
        </w:rPr>
        <w:t>Plnenia</w:t>
      </w:r>
      <w:r>
        <w:rPr>
          <w:rFonts w:ascii="Times New Roman" w:cs="Times New Roman" w:hAnsi="Times New Roman"/>
          <w:color w:val="000000"/>
          <w:kern w:val="0"/>
        </w:rPr>
        <w:t>, ktoré v</w:t>
      </w:r>
      <w:r>
        <w:rPr>
          <w:rFonts w:ascii="Times New Roman" w:cs="Times New Roman" w:hAnsi="Times New Roman"/>
          <w:color w:val="000000"/>
          <w:kern w:val="0"/>
        </w:rPr>
        <w:t> </w:t>
      </w:r>
      <w:r>
        <w:rPr>
          <w:rFonts w:ascii="Times New Roman" w:cs="Times New Roman" w:hAnsi="Times New Roman"/>
          <w:color w:val="000000"/>
          <w:kern w:val="0"/>
        </w:rPr>
        <w:t xml:space="preserve">súlade </w:t>
      </w:r>
      <w:r>
        <w:rPr>
          <w:rFonts w:ascii="Times New Roman" w:cs="Times New Roman" w:hAnsi="Times New Roman"/>
          <w:color w:val="000000"/>
          <w:kern w:val="0"/>
        </w:rPr>
        <w:t>s</w:t>
      </w:r>
      <w:r>
        <w:rPr>
          <w:rFonts w:ascii="Times New Roman" w:cs="Times New Roman" w:hAnsi="Times New Roman"/>
          <w:color w:val="000000"/>
          <w:kern w:val="0"/>
        </w:rPr>
        <w:t xml:space="preserve">o Zmluvou </w:t>
      </w:r>
      <w:r>
        <w:rPr>
          <w:rFonts w:ascii="Times New Roman" w:cs="Times New Roman" w:hAnsi="Times New Roman"/>
          <w:color w:val="000000"/>
          <w:kern w:val="0"/>
        </w:rPr>
        <w:t>Objednávkou</w:t>
      </w:r>
      <w:r>
        <w:rPr>
          <w:rFonts w:ascii="Times New Roman" w:cs="Times New Roman" w:hAnsi="Times New Roman"/>
          <w:color w:val="000000"/>
          <w:kern w:val="0"/>
        </w:rPr>
        <w:t xml:space="preserve"> a týmito VOP preukazujú poskytnutie Plnenia alebo ucelenej časti Plnenia, ktoré je predmetom fakturácie. Prílohou </w:t>
      </w:r>
      <w:r>
        <w:rPr>
          <w:rFonts w:ascii="Times New Roman" w:cs="Times New Roman" w:hAnsi="Times New Roman"/>
          <w:color w:val="000000"/>
          <w:kern w:val="0"/>
        </w:rPr>
        <w:t xml:space="preserve">faktúry </w:t>
      </w:r>
      <w:r>
        <w:rPr>
          <w:rFonts w:ascii="Times New Roman" w:cs="Times New Roman" w:hAnsi="Times New Roman"/>
          <w:color w:val="000000"/>
          <w:kern w:val="0"/>
        </w:rPr>
        <w:t xml:space="preserve">je aj jeden exemplár </w:t>
      </w:r>
      <w:r>
        <w:rPr>
          <w:rFonts w:ascii="Times New Roman" w:cs="Times New Roman" w:hAnsi="Times New Roman"/>
          <w:color w:val="000000"/>
          <w:kern w:val="0"/>
        </w:rPr>
        <w:t xml:space="preserve">schválenej </w:t>
      </w:r>
      <w:r>
        <w:rPr>
          <w:rFonts w:ascii="Times New Roman" w:cs="Times New Roman" w:hAnsi="Times New Roman"/>
          <w:color w:val="000000"/>
          <w:kern w:val="0"/>
        </w:rPr>
        <w:t>Zmluvy/</w:t>
      </w:r>
      <w:r>
        <w:rPr>
          <w:rFonts w:ascii="Times New Roman" w:cs="Times New Roman" w:hAnsi="Times New Roman"/>
          <w:color w:val="000000"/>
          <w:kern w:val="0"/>
        </w:rPr>
        <w:t xml:space="preserve">Objednávky. </w:t>
      </w:r>
    </w:p>
    <w:p>
      <w:pPr>
        <w:pStyle w:val="style179"/>
        <w:numPr>
          <w:ilvl w:val="0"/>
          <w:numId w:val="53"/>
        </w:numPr>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Faktúr</w:t>
      </w:r>
      <w:r>
        <w:rPr>
          <w:rFonts w:ascii="Times New Roman" w:cs="Times New Roman" w:hAnsi="Times New Roman"/>
          <w:color w:val="000000"/>
          <w:kern w:val="0"/>
        </w:rPr>
        <w:t>u</w:t>
      </w:r>
      <w:r>
        <w:rPr>
          <w:rFonts w:ascii="Times New Roman" w:cs="Times New Roman" w:hAnsi="Times New Roman"/>
          <w:color w:val="000000"/>
          <w:kern w:val="0"/>
        </w:rPr>
        <w:t xml:space="preserve"> </w:t>
      </w:r>
      <w:r>
        <w:rPr>
          <w:rFonts w:ascii="Times New Roman" w:cs="Times New Roman" w:hAnsi="Times New Roman"/>
          <w:color w:val="000000"/>
          <w:kern w:val="0"/>
        </w:rPr>
        <w:t>doručí Dodávateľ Objednávateľovi prednostne na</w:t>
      </w:r>
      <w:r>
        <w:rPr>
          <w:rFonts w:ascii="Times New Roman" w:cs="Times New Roman" w:hAnsi="Times New Roman"/>
          <w:color w:val="000000"/>
          <w:kern w:val="0"/>
        </w:rPr>
        <w:t> </w:t>
      </w:r>
      <w:r>
        <w:rPr>
          <w:rFonts w:ascii="Times New Roman" w:cs="Times New Roman" w:hAnsi="Times New Roman"/>
          <w:color w:val="000000"/>
          <w:kern w:val="0"/>
        </w:rPr>
        <w:t>e</w:t>
      </w:r>
      <w:r>
        <w:rPr>
          <w:rFonts w:ascii="Times New Roman" w:cs="Times New Roman" w:hAnsi="Times New Roman"/>
          <w:color w:val="000000"/>
          <w:kern w:val="0"/>
        </w:rPr>
        <w:t>-</w:t>
      </w:r>
      <w:r>
        <w:rPr>
          <w:rFonts w:ascii="Times New Roman" w:cs="Times New Roman" w:hAnsi="Times New Roman"/>
          <w:color w:val="000000"/>
          <w:kern w:val="0"/>
        </w:rPr>
        <w:t xml:space="preserve">mailovú adresu Objednávateľa </w:t>
      </w:r>
      <w:r>
        <w:rPr>
          <w:rFonts w:ascii="Times New Roman" w:cs="Times New Roman" w:hAnsi="Times New Roman"/>
          <w:color w:val="000000"/>
          <w:kern w:val="0"/>
        </w:rPr>
        <w:t>uvedenú v Zmluve/Objednávke</w:t>
      </w:r>
      <w:r>
        <w:rPr>
          <w:rFonts w:ascii="Times New Roman" w:cs="Times New Roman" w:hAnsi="Times New Roman"/>
          <w:color w:val="000000"/>
          <w:kern w:val="0"/>
        </w:rPr>
        <w:t>, ak nie je Zmluvnými stranami dohodnuté inak</w:t>
      </w:r>
      <w:r>
        <w:rPr>
          <w:rFonts w:ascii="Times New Roman" w:cs="Times New Roman" w:hAnsi="Times New Roman"/>
          <w:color w:val="000000"/>
          <w:kern w:val="0"/>
        </w:rPr>
        <w:t>.</w:t>
      </w:r>
      <w:r>
        <w:rPr>
          <w:rFonts w:ascii="Times New Roman" w:cs="Times New Roman" w:hAnsi="Times New Roman"/>
          <w:color w:val="000000"/>
          <w:kern w:val="0"/>
        </w:rPr>
        <w:t xml:space="preserve"> </w:t>
      </w:r>
      <w:r>
        <w:rPr>
          <w:rFonts w:ascii="Times New Roman" w:cs="Times New Roman" w:hAnsi="Times New Roman"/>
          <w:color w:val="000000"/>
          <w:kern w:val="0"/>
        </w:rPr>
        <w:t>Objednávateľ si vyhradzuje právo prijať, resp. odmietnuť elektronicky zaslanú faktúru, ak táto spĺňa, resp. nespĺňa podmienky vierohodnosti pôvodu, neporušenosti obsahu a</w:t>
      </w:r>
      <w:r>
        <w:rPr>
          <w:rFonts w:ascii="Times New Roman" w:cs="Times New Roman" w:hAnsi="Times New Roman"/>
          <w:color w:val="000000"/>
          <w:kern w:val="0"/>
        </w:rPr>
        <w:t> </w:t>
      </w:r>
      <w:r>
        <w:rPr>
          <w:rFonts w:ascii="Times New Roman" w:cs="Times New Roman" w:hAnsi="Times New Roman"/>
          <w:color w:val="000000"/>
          <w:kern w:val="0"/>
        </w:rPr>
        <w:t>čitateľnosť faktúry.</w:t>
      </w:r>
      <w:r>
        <w:rPr>
          <w:rFonts w:ascii="Times New Roman" w:cs="Times New Roman" w:hAnsi="Times New Roman"/>
          <w:color w:val="000000"/>
          <w:kern w:val="0"/>
        </w:rPr>
        <w:t xml:space="preserve"> </w:t>
      </w:r>
    </w:p>
    <w:p>
      <w:pPr>
        <w:pStyle w:val="style179"/>
        <w:numPr>
          <w:ilvl w:val="0"/>
          <w:numId w:val="53"/>
        </w:numPr>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Objednávateľ môže do dátumu splatnosti faktúru vrátiť </w:t>
      </w:r>
      <w:r>
        <w:rPr>
          <w:rFonts w:ascii="Times New Roman" w:cs="Times New Roman" w:hAnsi="Times New Roman"/>
          <w:color w:val="000000"/>
          <w:kern w:val="0"/>
        </w:rPr>
        <w:t>Dodávateľovi</w:t>
      </w:r>
      <w:r>
        <w:rPr>
          <w:rFonts w:ascii="Times New Roman" w:cs="Times New Roman" w:hAnsi="Times New Roman"/>
          <w:color w:val="000000"/>
          <w:kern w:val="0"/>
        </w:rPr>
        <w:t>, ak obsahuje nepravdivé, neúplné a/alebo inak nesprávne údaje alebo v nej chýba niektorá zo</w:t>
      </w:r>
      <w:r>
        <w:rPr>
          <w:rFonts w:ascii="Times New Roman" w:cs="Times New Roman" w:hAnsi="Times New Roman"/>
          <w:color w:val="000000"/>
          <w:kern w:val="0"/>
        </w:rPr>
        <w:t> </w:t>
      </w:r>
      <w:r>
        <w:rPr>
          <w:rFonts w:ascii="Times New Roman" w:cs="Times New Roman" w:hAnsi="Times New Roman"/>
          <w:color w:val="000000"/>
          <w:kern w:val="0"/>
        </w:rPr>
        <w:t xml:space="preserve">zákonných či dohodnutých náležitostí. </w:t>
      </w:r>
      <w:r>
        <w:rPr>
          <w:rFonts w:ascii="Times New Roman" w:cs="Times New Roman" w:hAnsi="Times New Roman"/>
          <w:color w:val="000000"/>
          <w:kern w:val="0"/>
        </w:rPr>
        <w:t xml:space="preserve">Dodávateľ </w:t>
      </w:r>
      <w:r>
        <w:rPr>
          <w:rFonts w:ascii="Times New Roman" w:cs="Times New Roman" w:hAnsi="Times New Roman"/>
          <w:color w:val="000000"/>
          <w:kern w:val="0"/>
        </w:rPr>
        <w:t>je povinný faktúru uviesť do súladu s právnymi predpismi, týmito VOP a</w:t>
      </w:r>
      <w:r>
        <w:rPr>
          <w:rFonts w:ascii="Times New Roman" w:cs="Times New Roman" w:hAnsi="Times New Roman"/>
          <w:color w:val="000000"/>
          <w:kern w:val="0"/>
        </w:rPr>
        <w:t> Zmluvou/</w:t>
      </w:r>
      <w:r>
        <w:rPr>
          <w:rFonts w:ascii="Times New Roman" w:cs="Times New Roman" w:hAnsi="Times New Roman"/>
          <w:color w:val="000000"/>
          <w:kern w:val="0"/>
        </w:rPr>
        <w:t xml:space="preserve">Objednávkou </w:t>
      </w:r>
      <w:r>
        <w:rPr>
          <w:rFonts w:ascii="Times New Roman" w:cs="Times New Roman" w:hAnsi="Times New Roman"/>
          <w:color w:val="000000"/>
          <w:kern w:val="0"/>
        </w:rPr>
        <w:t xml:space="preserve">s tým, že nová lehota splatnosti začne plynúť dňom doručenia opravenej faktúry. </w:t>
      </w:r>
      <w:r>
        <w:rPr>
          <w:rFonts w:ascii="Times New Roman" w:cs="Times New Roman" w:hAnsi="Times New Roman"/>
          <w:color w:val="000000"/>
          <w:kern w:val="0"/>
        </w:rPr>
        <w:t>V prípade, že správca dane udelí Objednávateľovi akúkoľvek sankciu vyplývajúcu z nesprávnej aplikácie § 69 ods. 12 písm. j) zákona o DPH, je Objednávateľ oprávnený na náhradu takto vzniknutej škody od Dodávateľa v plnom rozsahu.</w:t>
      </w:r>
    </w:p>
    <w:p>
      <w:pPr>
        <w:pStyle w:val="style179"/>
        <w:numPr>
          <w:ilvl w:val="0"/>
          <w:numId w:val="53"/>
        </w:numPr>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Cena sa považuje za uhradenú dňom odpísania finančných prostriedkov z bankového účtu Objednávateľa v</w:t>
      </w:r>
      <w:r>
        <w:rPr>
          <w:rFonts w:ascii="Times New Roman" w:cs="Times New Roman" w:hAnsi="Times New Roman"/>
          <w:color w:val="000000"/>
          <w:kern w:val="0"/>
        </w:rPr>
        <w:t> </w:t>
      </w:r>
      <w:r>
        <w:rPr>
          <w:rFonts w:ascii="Times New Roman" w:cs="Times New Roman" w:hAnsi="Times New Roman"/>
          <w:color w:val="000000"/>
          <w:kern w:val="0"/>
        </w:rPr>
        <w:t xml:space="preserve">prospech </w:t>
      </w:r>
      <w:r>
        <w:rPr>
          <w:rFonts w:ascii="Times New Roman" w:cs="Times New Roman" w:hAnsi="Times New Roman"/>
          <w:color w:val="000000"/>
          <w:kern w:val="0"/>
        </w:rPr>
        <w:t xml:space="preserve">účtu </w:t>
      </w:r>
      <w:r>
        <w:rPr>
          <w:rFonts w:ascii="Times New Roman" w:cs="Times New Roman" w:hAnsi="Times New Roman"/>
          <w:color w:val="000000"/>
          <w:kern w:val="0"/>
        </w:rPr>
        <w:t>Dodávateľa.</w:t>
      </w:r>
    </w:p>
    <w:p>
      <w:pPr>
        <w:pStyle w:val="style179"/>
        <w:numPr>
          <w:ilvl w:val="0"/>
          <w:numId w:val="53"/>
        </w:numPr>
        <w:spacing w:after="0"/>
        <w:ind w:left="426" w:hanging="426"/>
        <w:jc w:val="both"/>
        <w:contextualSpacing w:val="false"/>
        <w:rPr>
          <w:rFonts w:ascii="Times New Roman" w:cs="Times New Roman" w:hAnsi="Times New Roman"/>
        </w:rPr>
      </w:pPr>
      <w:r>
        <w:rPr>
          <w:rFonts w:ascii="Times New Roman" w:cs="Times New Roman" w:hAnsi="Times New Roman"/>
          <w:color w:val="000000"/>
          <w:kern w:val="0"/>
        </w:rPr>
        <w:t>Zmluvné strany berú na vedomie, že Objednávateľ je oprávnený si započítať svoju pohľadávku voči Dodávateľovi po lehote splatnosti aj bez súhlasu Dodávateľa oproti akejkoľvek splatnej pohľadávke Dodávateľa voči Objednávateľovi. O započítaní pohľadávky Objednávateľ písomne informuje Dodávateľa, v lehote najneskôr 15 (pätnástich) dní po</w:t>
      </w:r>
      <w:r>
        <w:rPr>
          <w:rFonts w:ascii="Times New Roman" w:cs="Times New Roman" w:hAnsi="Times New Roman"/>
          <w:color w:val="000000"/>
          <w:kern w:val="0"/>
        </w:rPr>
        <w:t> </w:t>
      </w:r>
      <w:r>
        <w:rPr>
          <w:rFonts w:ascii="Times New Roman" w:cs="Times New Roman" w:hAnsi="Times New Roman"/>
          <w:color w:val="000000"/>
          <w:kern w:val="0"/>
        </w:rPr>
        <w:t xml:space="preserve">započítaní. </w:t>
      </w:r>
    </w:p>
    <w:p>
      <w:pPr>
        <w:pStyle w:val="style4097"/>
        <w:spacing w:lineRule="auto" w:line="259"/>
        <w:jc w:val="both"/>
        <w:rPr>
          <w:sz w:val="22"/>
          <w:szCs w:val="22"/>
        </w:rPr>
      </w:pPr>
    </w:p>
    <w:p>
      <w:pPr>
        <w:pStyle w:val="style0"/>
        <w:shd w:val="clear" w:color="auto" w:fill="d9e2f3"/>
        <w:autoSpaceDE w:val="false"/>
        <w:autoSpaceDN w:val="false"/>
        <w:adjustRightInd w:val="false"/>
        <w:spacing w:after="0"/>
        <w:ind w:left="425" w:hanging="425"/>
        <w:rPr>
          <w:rFonts w:ascii="Times New Roman" w:cs="Times New Roman" w:hAnsi="Times New Roman"/>
          <w:b/>
          <w:bCs/>
          <w:color w:val="000000"/>
          <w:kern w:val="0"/>
        </w:rPr>
      </w:pPr>
      <w:r>
        <w:rPr>
          <w:rFonts w:ascii="Times New Roman" w:cs="Times New Roman" w:hAnsi="Times New Roman"/>
          <w:b/>
          <w:bCs/>
          <w:color w:val="000000"/>
          <w:kern w:val="0"/>
        </w:rPr>
        <w:t>VII. Osobitné ustanovenia</w:t>
      </w:r>
    </w:p>
    <w:p>
      <w:pPr>
        <w:pStyle w:val="style0"/>
        <w:spacing w:after="0"/>
        <w:jc w:val="both"/>
        <w:rPr>
          <w:rFonts w:ascii="Times New Roman" w:cs="Times New Roman" w:hAnsi="Times New Roman"/>
          <w:color w:val="000000"/>
          <w:kern w:val="0"/>
        </w:rPr>
      </w:pPr>
    </w:p>
    <w:p>
      <w:pPr>
        <w:pStyle w:val="style0"/>
        <w:spacing w:after="0"/>
        <w:jc w:val="both"/>
        <w:rPr>
          <w:rFonts w:ascii="Times New Roman" w:cs="Times New Roman" w:hAnsi="Times New Roman"/>
          <w:i/>
          <w:color w:val="000000"/>
          <w:kern w:val="0"/>
        </w:rPr>
      </w:pPr>
      <w:r>
        <w:rPr>
          <w:rFonts w:ascii="Times New Roman" w:cs="Times New Roman" w:hAnsi="Times New Roman"/>
          <w:i/>
          <w:color w:val="000000"/>
          <w:kern w:val="0"/>
        </w:rPr>
        <w:t>Subdodávatelia</w:t>
      </w:r>
    </w:p>
    <w:p>
      <w:pPr>
        <w:pStyle w:val="style0"/>
        <w:numPr>
          <w:ilvl w:val="0"/>
          <w:numId w:val="18"/>
        </w:numPr>
        <w:spacing w:after="0"/>
        <w:ind w:left="426" w:hanging="426"/>
        <w:jc w:val="both"/>
        <w:rPr>
          <w:rFonts w:ascii="Times New Roman" w:cs="Times New Roman" w:hAnsi="Times New Roman"/>
          <w:color w:val="000000"/>
          <w:kern w:val="0"/>
        </w:rPr>
      </w:pPr>
      <w:r>
        <w:rPr>
          <w:rFonts w:ascii="Times New Roman" w:cs="Times New Roman" w:hAnsi="Times New Roman"/>
          <w:color w:val="000000"/>
          <w:kern w:val="0"/>
        </w:rPr>
        <w:t xml:space="preserve">Dodávateľ nesmie </w:t>
      </w:r>
      <w:r>
        <w:rPr>
          <w:rFonts w:ascii="Times New Roman" w:cs="Times New Roman" w:hAnsi="Times New Roman"/>
          <w:color w:val="000000"/>
          <w:kern w:val="0"/>
        </w:rPr>
        <w:t>P</w:t>
      </w:r>
      <w:r>
        <w:rPr>
          <w:rFonts w:ascii="Times New Roman" w:cs="Times New Roman" w:hAnsi="Times New Roman"/>
          <w:color w:val="000000"/>
          <w:kern w:val="0"/>
        </w:rPr>
        <w:t>lneni</w:t>
      </w:r>
      <w:r>
        <w:rPr>
          <w:rFonts w:ascii="Times New Roman" w:cs="Times New Roman" w:hAnsi="Times New Roman"/>
          <w:color w:val="000000"/>
          <w:kern w:val="0"/>
        </w:rPr>
        <w:t>e</w:t>
      </w:r>
      <w:r>
        <w:rPr>
          <w:rFonts w:ascii="Times New Roman" w:cs="Times New Roman" w:hAnsi="Times New Roman"/>
          <w:color w:val="000000"/>
          <w:kern w:val="0"/>
        </w:rPr>
        <w:t xml:space="preserve"> ako celok odovzdať na dodanie inému subjektu. Časť </w:t>
      </w:r>
      <w:r>
        <w:rPr>
          <w:rFonts w:ascii="Times New Roman" w:cs="Times New Roman" w:hAnsi="Times New Roman"/>
          <w:color w:val="000000"/>
          <w:kern w:val="0"/>
        </w:rPr>
        <w:t>P</w:t>
      </w:r>
      <w:r>
        <w:rPr>
          <w:rFonts w:ascii="Times New Roman" w:cs="Times New Roman" w:hAnsi="Times New Roman"/>
          <w:color w:val="000000"/>
          <w:kern w:val="0"/>
        </w:rPr>
        <w:t>lnenia môže Dodávateľ odovzdať na</w:t>
      </w:r>
      <w:r>
        <w:rPr>
          <w:rFonts w:ascii="Times New Roman" w:cs="Times New Roman" w:hAnsi="Times New Roman"/>
          <w:color w:val="000000"/>
          <w:kern w:val="0"/>
        </w:rPr>
        <w:t> </w:t>
      </w:r>
      <w:r>
        <w:rPr>
          <w:rFonts w:ascii="Times New Roman" w:cs="Times New Roman" w:hAnsi="Times New Roman"/>
          <w:color w:val="000000"/>
          <w:kern w:val="0"/>
        </w:rPr>
        <w:t xml:space="preserve">vykonanie svojmu subdodávateľovi, ak </w:t>
      </w:r>
      <w:r>
        <w:rPr>
          <w:rFonts w:ascii="Times New Roman" w:cs="Times New Roman" w:hAnsi="Times New Roman"/>
          <w:color w:val="000000"/>
          <w:kern w:val="0"/>
        </w:rPr>
        <w:t>Zmluva/</w:t>
      </w:r>
      <w:r>
        <w:rPr>
          <w:rFonts w:ascii="Times New Roman" w:cs="Times New Roman" w:hAnsi="Times New Roman"/>
          <w:color w:val="000000"/>
          <w:kern w:val="0"/>
        </w:rPr>
        <w:t>O</w:t>
      </w:r>
      <w:r>
        <w:rPr>
          <w:rFonts w:ascii="Times New Roman" w:cs="Times New Roman" w:hAnsi="Times New Roman"/>
          <w:color w:val="000000"/>
          <w:kern w:val="0"/>
        </w:rPr>
        <w:t xml:space="preserve">bjednávka </w:t>
      </w:r>
      <w:r>
        <w:rPr>
          <w:rFonts w:ascii="Times New Roman" w:cs="Times New Roman" w:hAnsi="Times New Roman"/>
          <w:color w:val="000000"/>
          <w:kern w:val="0"/>
        </w:rPr>
        <w:t xml:space="preserve">a/alebo ZVO </w:t>
      </w:r>
      <w:r>
        <w:rPr>
          <w:rFonts w:ascii="Times New Roman" w:cs="Times New Roman" w:hAnsi="Times New Roman"/>
          <w:color w:val="000000"/>
          <w:kern w:val="0"/>
        </w:rPr>
        <w:t>neustanovuje inak. Súhlas Objednávateľa s</w:t>
      </w:r>
      <w:r>
        <w:rPr>
          <w:rFonts w:ascii="Times New Roman" w:cs="Times New Roman" w:hAnsi="Times New Roman"/>
          <w:color w:val="000000"/>
          <w:kern w:val="0"/>
        </w:rPr>
        <w:t> </w:t>
      </w:r>
      <w:r>
        <w:rPr>
          <w:rFonts w:ascii="Times New Roman" w:cs="Times New Roman" w:hAnsi="Times New Roman"/>
          <w:color w:val="000000"/>
          <w:kern w:val="0"/>
        </w:rPr>
        <w:t xml:space="preserve">dodaním </w:t>
      </w:r>
      <w:r>
        <w:rPr>
          <w:rFonts w:ascii="Times New Roman" w:cs="Times New Roman" w:hAnsi="Times New Roman"/>
          <w:color w:val="000000"/>
          <w:kern w:val="0"/>
        </w:rPr>
        <w:t>P</w:t>
      </w:r>
      <w:r>
        <w:rPr>
          <w:rFonts w:ascii="Times New Roman" w:cs="Times New Roman" w:hAnsi="Times New Roman"/>
          <w:color w:val="000000"/>
          <w:kern w:val="0"/>
        </w:rPr>
        <w:t>lnenia prostredníctvom subdodávateľa nezbavuje Dodávateľa povinnosti a</w:t>
      </w:r>
      <w:r>
        <w:rPr>
          <w:rFonts w:ascii="Times New Roman" w:cs="Times New Roman" w:hAnsi="Times New Roman"/>
          <w:color w:val="000000"/>
          <w:kern w:val="0"/>
        </w:rPr>
        <w:t> </w:t>
      </w:r>
      <w:r>
        <w:rPr>
          <w:rFonts w:ascii="Times New Roman" w:cs="Times New Roman" w:hAnsi="Times New Roman"/>
          <w:color w:val="000000"/>
          <w:kern w:val="0"/>
        </w:rPr>
        <w:t>zodpovednosti za</w:t>
      </w:r>
      <w:r>
        <w:rPr>
          <w:rFonts w:ascii="Times New Roman" w:cs="Times New Roman" w:hAnsi="Times New Roman"/>
          <w:color w:val="000000"/>
          <w:kern w:val="0"/>
        </w:rPr>
        <w:t> </w:t>
      </w:r>
      <w:r>
        <w:rPr>
          <w:rFonts w:ascii="Times New Roman" w:cs="Times New Roman" w:hAnsi="Times New Roman"/>
          <w:color w:val="000000"/>
          <w:kern w:val="0"/>
        </w:rPr>
        <w:t>všetky služby a činnosti subdodávateľa.</w:t>
      </w:r>
    </w:p>
    <w:p>
      <w:pPr>
        <w:pStyle w:val="style0"/>
        <w:numPr>
          <w:ilvl w:val="0"/>
          <w:numId w:val="18"/>
        </w:numPr>
        <w:spacing w:after="0"/>
        <w:ind w:left="426" w:hanging="426"/>
        <w:jc w:val="both"/>
        <w:rPr>
          <w:rFonts w:ascii="Times New Roman" w:cs="Times New Roman" w:hAnsi="Times New Roman"/>
          <w:color w:val="000000"/>
          <w:kern w:val="0"/>
        </w:rPr>
      </w:pPr>
      <w:r>
        <w:rPr>
          <w:rFonts w:ascii="Times New Roman" w:cs="Times New Roman" w:hAnsi="Times New Roman"/>
          <w:color w:val="000000"/>
          <w:kern w:val="0"/>
        </w:rPr>
        <w:t xml:space="preserve">Subdodávateľ musí spĺňať všetky zákonné požiadavky, a to aj vo vzťahu k </w:t>
      </w:r>
      <w:r>
        <w:rPr>
          <w:rFonts w:ascii="Times New Roman" w:cs="Times New Roman" w:hAnsi="Times New Roman"/>
          <w:color w:val="000000"/>
          <w:kern w:val="0"/>
        </w:rPr>
        <w:t>ZVO</w:t>
      </w:r>
      <w:r>
        <w:rPr>
          <w:rFonts w:ascii="Times New Roman" w:cs="Times New Roman" w:hAnsi="Times New Roman"/>
          <w:color w:val="000000"/>
          <w:kern w:val="0"/>
        </w:rPr>
        <w:t>.</w:t>
      </w:r>
      <w:r>
        <w:rPr>
          <w:rFonts w:ascii="Times New Roman" w:cs="Times New Roman" w:hAnsi="Times New Roman"/>
          <w:color w:val="000000"/>
          <w:kern w:val="0"/>
        </w:rPr>
        <w:t xml:space="preserve"> </w:t>
      </w:r>
      <w:r>
        <w:rPr>
          <w:rFonts w:ascii="Times New Roman" w:cs="Times New Roman" w:hAnsi="Times New Roman"/>
          <w:color w:val="000000"/>
          <w:kern w:val="0"/>
        </w:rPr>
        <w:t xml:space="preserve">Dodávateľ je povinný písomne </w:t>
      </w:r>
      <w:r>
        <w:rPr>
          <w:rFonts w:ascii="Times New Roman" w:cs="Times New Roman" w:hAnsi="Times New Roman"/>
          <w:color w:val="000000"/>
          <w:kern w:val="0"/>
        </w:rPr>
        <w:t xml:space="preserve">požiadať </w:t>
      </w:r>
      <w:r>
        <w:rPr>
          <w:rFonts w:ascii="Times New Roman" w:cs="Times New Roman" w:hAnsi="Times New Roman"/>
          <w:color w:val="000000"/>
          <w:kern w:val="0"/>
        </w:rPr>
        <w:t xml:space="preserve">Objednávateľa o schválenie využitia </w:t>
      </w:r>
      <w:r>
        <w:rPr>
          <w:rFonts w:ascii="Times New Roman" w:cs="Times New Roman" w:hAnsi="Times New Roman"/>
          <w:color w:val="000000"/>
          <w:kern w:val="0"/>
        </w:rPr>
        <w:t>každého</w:t>
      </w:r>
      <w:r>
        <w:rPr>
          <w:rFonts w:ascii="Times New Roman" w:cs="Times New Roman" w:hAnsi="Times New Roman"/>
          <w:color w:val="000000"/>
          <w:kern w:val="0"/>
        </w:rPr>
        <w:t xml:space="preserve"> subdodávateľa. Dodávateľ v písomnej žiadosti o schválenie subdodávateľa uv</w:t>
      </w:r>
      <w:r>
        <w:rPr>
          <w:rFonts w:ascii="Times New Roman" w:cs="Times New Roman" w:hAnsi="Times New Roman"/>
          <w:color w:val="000000"/>
          <w:kern w:val="0"/>
        </w:rPr>
        <w:t xml:space="preserve">edie </w:t>
      </w:r>
      <w:r>
        <w:rPr>
          <w:rFonts w:ascii="Times New Roman" w:cs="Times New Roman" w:hAnsi="Times New Roman"/>
          <w:color w:val="000000"/>
          <w:kern w:val="0"/>
        </w:rPr>
        <w:t>o subdodávateľovi všetky údaje v zmysle príslušných ustanovení ZVO, ako aj podiel Plnenia, ktorý má Dodávateľ v úmysle zadať subdodávateľovi. Dodávateľ garantuje spôsobilosť subdodávateľa na vykonanie Plnenia podľa Zmluvy. Údaje v zmysle § 41 ods. 3 ZVO sú údaje v rozsahu obchodné meno/názov, sídlo/miesto podnikania, IČO, zápis do príslušného registra a údaje o osobe oprávnenej konať za subdodávateľa v rozsahu meno, priezvisko, adresa pobytu a dátum narodenia.</w:t>
      </w:r>
      <w:r>
        <w:rPr>
          <w:rFonts w:ascii="Times New Roman" w:cs="Times New Roman" w:hAnsi="Times New Roman"/>
          <w:color w:val="000000"/>
          <w:kern w:val="0"/>
        </w:rPr>
        <w:t xml:space="preserve"> </w:t>
      </w:r>
      <w:r>
        <w:rPr>
          <w:rFonts w:ascii="Times New Roman" w:cs="Times New Roman" w:hAnsi="Times New Roman"/>
          <w:color w:val="000000"/>
          <w:kern w:val="0"/>
        </w:rPr>
        <w:t>Objednávateľ písomne schváli alebo neschváli navrhovaného subdodávateľa bez zbytočného odkladu po doručení písomnej žiadosti Dodávateľa, najneskôr do 7 (siedmych) pracovných dní. Pre vylúčenie akýchkoľvek pochybností platí, že nevyjadrenie Objednávateľa v</w:t>
      </w:r>
      <w:r>
        <w:rPr>
          <w:rFonts w:ascii="Times New Roman" w:cs="Times New Roman" w:hAnsi="Times New Roman"/>
          <w:color w:val="000000"/>
          <w:kern w:val="0"/>
        </w:rPr>
        <w:t xml:space="preserve"> uvedenej </w:t>
      </w:r>
      <w:r>
        <w:rPr>
          <w:rFonts w:ascii="Times New Roman" w:cs="Times New Roman" w:hAnsi="Times New Roman"/>
          <w:color w:val="000000"/>
          <w:kern w:val="0"/>
        </w:rPr>
        <w:t xml:space="preserve">lehote </w:t>
      </w:r>
      <w:r>
        <w:rPr>
          <w:rFonts w:ascii="Times New Roman" w:cs="Times New Roman" w:hAnsi="Times New Roman"/>
          <w:color w:val="000000"/>
          <w:kern w:val="0"/>
        </w:rPr>
        <w:t>s</w:t>
      </w:r>
      <w:r>
        <w:rPr>
          <w:rFonts w:ascii="Times New Roman" w:cs="Times New Roman" w:hAnsi="Times New Roman"/>
          <w:color w:val="000000"/>
          <w:kern w:val="0"/>
        </w:rPr>
        <w:t>a v žiadnom prípade nemôže vykladať ako súhlas Objednávateľa s využitím subdodávateľa</w:t>
      </w:r>
      <w:r>
        <w:rPr>
          <w:rFonts w:ascii="Times New Roman" w:cs="Times New Roman" w:hAnsi="Times New Roman"/>
          <w:color w:val="000000"/>
          <w:kern w:val="0"/>
        </w:rPr>
        <w:t>.</w:t>
      </w:r>
      <w:r>
        <w:rPr>
          <w:rFonts w:ascii="Times New Roman" w:cs="Times New Roman" w:hAnsi="Times New Roman"/>
          <w:color w:val="000000"/>
          <w:kern w:val="0"/>
        </w:rPr>
        <w:t xml:space="preserve"> </w:t>
      </w:r>
      <w:r>
        <w:rPr>
          <w:rFonts w:ascii="Times New Roman" w:cs="Times New Roman" w:hAnsi="Times New Roman"/>
          <w:color w:val="000000"/>
          <w:kern w:val="0"/>
        </w:rPr>
        <w:t xml:space="preserve">Zmenu </w:t>
      </w:r>
      <w:r>
        <w:rPr>
          <w:rFonts w:ascii="Times New Roman" w:cs="Times New Roman" w:hAnsi="Times New Roman"/>
          <w:color w:val="000000"/>
          <w:kern w:val="0"/>
        </w:rPr>
        <w:t>ú</w:t>
      </w:r>
      <w:r>
        <w:rPr>
          <w:rFonts w:ascii="Times New Roman" w:cs="Times New Roman" w:hAnsi="Times New Roman"/>
          <w:color w:val="000000"/>
          <w:kern w:val="0"/>
        </w:rPr>
        <w:t>dajov akéhokoľvek subdodávateľa je Dodávateľ povinný bezodkladne písomne oznámiť Objednávateľovi</w:t>
      </w:r>
      <w:r>
        <w:rPr>
          <w:rFonts w:ascii="Times New Roman" w:cs="Times New Roman" w:hAnsi="Times New Roman"/>
          <w:color w:val="000000"/>
          <w:kern w:val="0"/>
        </w:rPr>
        <w:t>.</w:t>
      </w:r>
    </w:p>
    <w:p>
      <w:pPr>
        <w:pStyle w:val="style0"/>
        <w:spacing w:after="0"/>
        <w:jc w:val="both"/>
        <w:rPr>
          <w:rFonts w:ascii="Times New Roman" w:cs="Times New Roman" w:hAnsi="Times New Roman"/>
          <w:i/>
          <w:color w:val="000000"/>
          <w:kern w:val="0"/>
        </w:rPr>
      </w:pPr>
      <w:r>
        <w:rPr>
          <w:rFonts w:ascii="Times New Roman" w:cs="Times New Roman" w:hAnsi="Times New Roman"/>
          <w:i/>
          <w:color w:val="000000"/>
          <w:kern w:val="0"/>
        </w:rPr>
        <w:t>Register partnerov verejného sektora</w:t>
      </w:r>
    </w:p>
    <w:p>
      <w:pPr>
        <w:pStyle w:val="style0"/>
        <w:numPr>
          <w:ilvl w:val="0"/>
          <w:numId w:val="18"/>
        </w:numPr>
        <w:spacing w:after="0"/>
        <w:ind w:left="426" w:hanging="426"/>
        <w:jc w:val="both"/>
        <w:rPr>
          <w:rFonts w:ascii="Times New Roman" w:cs="Times New Roman" w:hAnsi="Times New Roman"/>
          <w:color w:val="000000"/>
          <w:kern w:val="0"/>
        </w:rPr>
      </w:pPr>
      <w:r>
        <w:rPr>
          <w:rFonts w:ascii="Times New Roman" w:cs="Times New Roman" w:hAnsi="Times New Roman"/>
          <w:color w:val="000000"/>
          <w:kern w:val="0"/>
        </w:rPr>
        <w:t>Dod</w:t>
      </w:r>
      <w:r>
        <w:rPr>
          <w:rFonts w:ascii="Times New Roman" w:cs="Times New Roman" w:hAnsi="Times New Roman"/>
          <w:color w:val="000000"/>
          <w:kern w:val="0"/>
        </w:rPr>
        <w:t>ávateľ</w:t>
      </w:r>
      <w:r>
        <w:rPr>
          <w:rFonts w:ascii="Times New Roman" w:cs="Times New Roman" w:hAnsi="Times New Roman"/>
          <w:color w:val="000000"/>
          <w:kern w:val="0"/>
        </w:rPr>
        <w:t>,</w:t>
      </w:r>
      <w:r>
        <w:rPr>
          <w:rFonts w:ascii="Times New Roman" w:cs="Times New Roman" w:hAnsi="Times New Roman"/>
          <w:color w:val="000000"/>
          <w:kern w:val="0"/>
        </w:rPr>
        <w:t xml:space="preserve"> </w:t>
      </w:r>
      <w:r>
        <w:rPr>
          <w:rFonts w:ascii="Times New Roman" w:cs="Times New Roman" w:hAnsi="Times New Roman"/>
          <w:color w:val="000000"/>
          <w:kern w:val="0"/>
        </w:rPr>
        <w:t xml:space="preserve">ako aj </w:t>
      </w:r>
      <w:r>
        <w:rPr>
          <w:rFonts w:ascii="Times New Roman" w:cs="Times New Roman" w:hAnsi="Times New Roman"/>
          <w:color w:val="000000"/>
          <w:kern w:val="0"/>
        </w:rPr>
        <w:t>všetci jeho subd</w:t>
      </w:r>
      <w:r>
        <w:rPr>
          <w:rFonts w:ascii="Times New Roman" w:cs="Times New Roman" w:hAnsi="Times New Roman"/>
          <w:color w:val="000000"/>
          <w:kern w:val="0"/>
        </w:rPr>
        <w:t>odávate</w:t>
      </w:r>
      <w:r>
        <w:rPr>
          <w:rFonts w:ascii="Times New Roman" w:cs="Times New Roman" w:hAnsi="Times New Roman"/>
          <w:color w:val="000000"/>
          <w:kern w:val="0"/>
        </w:rPr>
        <w:t>lia</w:t>
      </w:r>
      <w:r>
        <w:rPr>
          <w:rFonts w:ascii="Times New Roman" w:cs="Times New Roman" w:hAnsi="Times New Roman"/>
          <w:color w:val="000000"/>
          <w:kern w:val="0"/>
        </w:rPr>
        <w:t xml:space="preserve"> </w:t>
      </w:r>
      <w:r>
        <w:rPr>
          <w:rFonts w:ascii="Times New Roman" w:cs="Times New Roman" w:hAnsi="Times New Roman"/>
          <w:color w:val="000000"/>
          <w:kern w:val="0"/>
        </w:rPr>
        <w:t>mus</w:t>
      </w:r>
      <w:r>
        <w:rPr>
          <w:rFonts w:ascii="Times New Roman" w:cs="Times New Roman" w:hAnsi="Times New Roman"/>
          <w:color w:val="000000"/>
          <w:kern w:val="0"/>
        </w:rPr>
        <w:t>ia</w:t>
      </w:r>
      <w:r>
        <w:rPr>
          <w:rFonts w:ascii="Times New Roman" w:cs="Times New Roman" w:hAnsi="Times New Roman"/>
          <w:color w:val="000000"/>
          <w:kern w:val="0"/>
        </w:rPr>
        <w:t xml:space="preserve"> spĺňať povinnosť zápisu v registri partnerov verejného sektora podľa príslušných ustanovení týchto V</w:t>
      </w:r>
      <w:r>
        <w:rPr>
          <w:rFonts w:ascii="Times New Roman" w:cs="Times New Roman" w:hAnsi="Times New Roman"/>
          <w:color w:val="000000"/>
          <w:kern w:val="0"/>
        </w:rPr>
        <w:t>O</w:t>
      </w:r>
      <w:r>
        <w:rPr>
          <w:rFonts w:ascii="Times New Roman" w:cs="Times New Roman" w:hAnsi="Times New Roman"/>
          <w:color w:val="000000"/>
          <w:kern w:val="0"/>
        </w:rPr>
        <w:t>P a podľa zákona č.</w:t>
      </w:r>
      <w:r>
        <w:rPr>
          <w:rFonts w:ascii="Times New Roman" w:cs="Times New Roman" w:hAnsi="Times New Roman"/>
          <w:color w:val="000000"/>
          <w:kern w:val="0"/>
        </w:rPr>
        <w:t> </w:t>
      </w:r>
      <w:r>
        <w:rPr>
          <w:rFonts w:ascii="Times New Roman" w:cs="Times New Roman" w:hAnsi="Times New Roman"/>
          <w:color w:val="000000"/>
          <w:kern w:val="0"/>
        </w:rPr>
        <w:t>315/2016 Z. z. o registri partnerov verejného sektora a</w:t>
      </w:r>
      <w:r>
        <w:rPr>
          <w:rFonts w:ascii="Times New Roman" w:cs="Times New Roman" w:hAnsi="Times New Roman"/>
          <w:color w:val="000000"/>
          <w:kern w:val="0"/>
        </w:rPr>
        <w:t> </w:t>
      </w:r>
      <w:r>
        <w:rPr>
          <w:rFonts w:ascii="Times New Roman" w:cs="Times New Roman" w:hAnsi="Times New Roman"/>
          <w:color w:val="000000"/>
          <w:kern w:val="0"/>
        </w:rPr>
        <w:t>o</w:t>
      </w:r>
      <w:r>
        <w:rPr>
          <w:rFonts w:ascii="Times New Roman" w:cs="Times New Roman" w:hAnsi="Times New Roman"/>
          <w:color w:val="000000"/>
          <w:kern w:val="0"/>
        </w:rPr>
        <w:t> </w:t>
      </w:r>
      <w:r>
        <w:rPr>
          <w:rFonts w:ascii="Times New Roman" w:cs="Times New Roman" w:hAnsi="Times New Roman"/>
          <w:color w:val="000000"/>
          <w:kern w:val="0"/>
        </w:rPr>
        <w:t xml:space="preserve">zmene a doplnení niektorých zákonov </w:t>
      </w:r>
      <w:r>
        <w:rPr>
          <w:rFonts w:ascii="Times New Roman" w:cs="Times New Roman" w:hAnsi="Times New Roman"/>
          <w:color w:val="000000"/>
          <w:kern w:val="0"/>
        </w:rPr>
        <w:t xml:space="preserve">v znení neskorších predpisov </w:t>
      </w:r>
      <w:r>
        <w:rPr>
          <w:rFonts w:ascii="Times New Roman" w:cs="Times New Roman" w:hAnsi="Times New Roman"/>
          <w:color w:val="000000"/>
          <w:kern w:val="0"/>
        </w:rPr>
        <w:t>(ďalej len „</w:t>
      </w:r>
      <w:r>
        <w:rPr>
          <w:rFonts w:ascii="Times New Roman" w:cs="Times New Roman" w:hAnsi="Times New Roman"/>
          <w:b/>
          <w:bCs/>
          <w:color w:val="000000"/>
          <w:kern w:val="0"/>
        </w:rPr>
        <w:t>z</w:t>
      </w:r>
      <w:r>
        <w:rPr>
          <w:rFonts w:ascii="Times New Roman" w:cs="Times New Roman" w:hAnsi="Times New Roman"/>
          <w:b/>
          <w:bCs/>
          <w:color w:val="000000"/>
          <w:kern w:val="0"/>
        </w:rPr>
        <w:t>ákon o RPVS</w:t>
      </w:r>
      <w:r>
        <w:rPr>
          <w:rFonts w:ascii="Times New Roman" w:cs="Times New Roman" w:hAnsi="Times New Roman"/>
          <w:color w:val="000000"/>
          <w:kern w:val="0"/>
        </w:rPr>
        <w:t>“), v</w:t>
      </w:r>
      <w:r>
        <w:rPr>
          <w:rFonts w:ascii="Times New Roman" w:cs="Times New Roman" w:hAnsi="Times New Roman"/>
          <w:color w:val="000000"/>
          <w:kern w:val="0"/>
        </w:rPr>
        <w:t> </w:t>
      </w:r>
      <w:r>
        <w:rPr>
          <w:rFonts w:ascii="Times New Roman" w:cs="Times New Roman" w:hAnsi="Times New Roman"/>
          <w:color w:val="000000"/>
          <w:kern w:val="0"/>
        </w:rPr>
        <w:t xml:space="preserve">prípade, ak </w:t>
      </w:r>
      <w:r>
        <w:rPr>
          <w:rFonts w:ascii="Times New Roman" w:cs="Times New Roman" w:hAnsi="Times New Roman"/>
          <w:color w:val="000000"/>
          <w:kern w:val="0"/>
        </w:rPr>
        <w:t>im</w:t>
      </w:r>
      <w:r>
        <w:rPr>
          <w:rFonts w:ascii="Times New Roman" w:cs="Times New Roman" w:hAnsi="Times New Roman"/>
          <w:color w:val="000000"/>
          <w:kern w:val="0"/>
        </w:rPr>
        <w:t xml:space="preserve"> </w:t>
      </w:r>
      <w:r>
        <w:rPr>
          <w:rFonts w:ascii="Times New Roman" w:cs="Times New Roman" w:hAnsi="Times New Roman"/>
          <w:color w:val="000000"/>
          <w:kern w:val="0"/>
        </w:rPr>
        <w:t xml:space="preserve">takáto povinnosť zo </w:t>
      </w:r>
      <w:r>
        <w:rPr>
          <w:rFonts w:ascii="Times New Roman" w:cs="Times New Roman" w:hAnsi="Times New Roman"/>
          <w:color w:val="000000"/>
          <w:kern w:val="0"/>
        </w:rPr>
        <w:t>z</w:t>
      </w:r>
      <w:r>
        <w:rPr>
          <w:rFonts w:ascii="Times New Roman" w:cs="Times New Roman" w:hAnsi="Times New Roman"/>
          <w:color w:val="000000"/>
          <w:kern w:val="0"/>
        </w:rPr>
        <w:t>ákona o RPVS vyplýva</w:t>
      </w:r>
      <w:r>
        <w:rPr>
          <w:rFonts w:ascii="Times New Roman" w:cs="Times New Roman" w:hAnsi="Times New Roman"/>
          <w:color w:val="000000"/>
          <w:kern w:val="0"/>
        </w:rPr>
        <w:t xml:space="preserve">; táto povinnosť sa vzťahuje na </w:t>
      </w:r>
      <w:r>
        <w:rPr>
          <w:rFonts w:ascii="Times New Roman" w:cs="Times New Roman" w:hAnsi="Times New Roman"/>
          <w:color w:val="000000"/>
          <w:kern w:val="0"/>
        </w:rPr>
        <w:t>Dodávateľa</w:t>
      </w:r>
      <w:r>
        <w:rPr>
          <w:rFonts w:ascii="Times New Roman" w:cs="Times New Roman" w:hAnsi="Times New Roman"/>
          <w:color w:val="000000"/>
          <w:kern w:val="0"/>
        </w:rPr>
        <w:t xml:space="preserve"> a jeho subdodávateľov po celú dobu trvania </w:t>
      </w:r>
      <w:r>
        <w:rPr>
          <w:rFonts w:ascii="Times New Roman" w:cs="Times New Roman" w:hAnsi="Times New Roman"/>
          <w:color w:val="000000"/>
          <w:kern w:val="0"/>
        </w:rPr>
        <w:t>Zmluvy/</w:t>
      </w:r>
      <w:r>
        <w:rPr>
          <w:rFonts w:ascii="Times New Roman" w:cs="Times New Roman" w:hAnsi="Times New Roman"/>
          <w:color w:val="000000"/>
          <w:kern w:val="0"/>
        </w:rPr>
        <w:t>Objednávky</w:t>
      </w:r>
      <w:r>
        <w:rPr>
          <w:rFonts w:ascii="Times New Roman" w:cs="Times New Roman" w:hAnsi="Times New Roman"/>
          <w:color w:val="000000"/>
          <w:kern w:val="0"/>
        </w:rPr>
        <w:t>.</w:t>
      </w:r>
    </w:p>
    <w:p>
      <w:pPr>
        <w:pStyle w:val="style0"/>
        <w:spacing w:after="0"/>
        <w:jc w:val="both"/>
        <w:rPr>
          <w:rFonts w:ascii="Times New Roman" w:cs="Times New Roman" w:hAnsi="Times New Roman"/>
          <w:i/>
          <w:color w:val="000000"/>
          <w:kern w:val="0"/>
        </w:rPr>
      </w:pPr>
      <w:r>
        <w:rPr>
          <w:rFonts w:ascii="Times New Roman" w:cs="Times New Roman" w:hAnsi="Times New Roman"/>
          <w:i/>
          <w:color w:val="000000"/>
          <w:kern w:val="0"/>
        </w:rPr>
        <w:t>Licencia</w:t>
      </w:r>
      <w:r>
        <w:rPr>
          <w:rFonts w:ascii="Times New Roman" w:cs="Times New Roman" w:hAnsi="Times New Roman"/>
          <w:i/>
          <w:color w:val="000000"/>
          <w:kern w:val="0"/>
        </w:rPr>
        <w:t xml:space="preserve"> a autorské práva</w:t>
      </w:r>
    </w:p>
    <w:p>
      <w:pPr>
        <w:pStyle w:val="style0"/>
        <w:numPr>
          <w:ilvl w:val="0"/>
          <w:numId w:val="18"/>
        </w:numPr>
        <w:spacing w:after="0"/>
        <w:ind w:left="426" w:hanging="426"/>
        <w:jc w:val="both"/>
        <w:rPr>
          <w:rFonts w:ascii="Times New Roman" w:cs="Times New Roman" w:hAnsi="Times New Roman"/>
          <w:color w:val="000000"/>
          <w:kern w:val="0"/>
        </w:rPr>
      </w:pPr>
      <w:r>
        <w:rPr>
          <w:rFonts w:ascii="Times New Roman" w:cs="Times New Roman" w:hAnsi="Times New Roman"/>
        </w:rPr>
        <w:t xml:space="preserve">V prípade, že predmet </w:t>
      </w:r>
      <w:r>
        <w:rPr>
          <w:rFonts w:ascii="Times New Roman" w:cs="Times New Roman" w:hAnsi="Times New Roman"/>
        </w:rPr>
        <w:t>P</w:t>
      </w:r>
      <w:r>
        <w:rPr>
          <w:rFonts w:ascii="Times New Roman" w:cs="Times New Roman" w:hAnsi="Times New Roman"/>
        </w:rPr>
        <w:t>lnenia alebo ktorákoľvek jeho časť, spĺňa náležitosti autorského diela v zmysle zákona č.</w:t>
      </w:r>
      <w:r>
        <w:rPr>
          <w:rFonts w:ascii="Times New Roman" w:cs="Times New Roman" w:hAnsi="Times New Roman"/>
        </w:rPr>
        <w:t> </w:t>
      </w:r>
      <w:r>
        <w:rPr>
          <w:rFonts w:ascii="Times New Roman" w:cs="Times New Roman" w:hAnsi="Times New Roman"/>
        </w:rPr>
        <w:t>185/2015 Z. z. Autorský zákon v znení neskorších predpisov (ďalej len „</w:t>
      </w:r>
      <w:r>
        <w:rPr>
          <w:rFonts w:ascii="Times New Roman" w:cs="Times New Roman" w:hAnsi="Times New Roman"/>
          <w:b/>
          <w:bCs/>
        </w:rPr>
        <w:t>autorský zákon</w:t>
      </w:r>
      <w:r>
        <w:rPr>
          <w:rFonts w:ascii="Times New Roman" w:cs="Times New Roman" w:hAnsi="Times New Roman"/>
        </w:rPr>
        <w:t>"), Dodávateľ udeľuje bezodplatne Objednávateľovi dňom prevzatia Plnenia v</w:t>
      </w:r>
      <w:r>
        <w:rPr>
          <w:rFonts w:ascii="Times New Roman" w:cs="Times New Roman" w:hAnsi="Times New Roman"/>
        </w:rPr>
        <w:t> </w:t>
      </w:r>
      <w:r>
        <w:rPr>
          <w:rFonts w:ascii="Times New Roman" w:cs="Times New Roman" w:hAnsi="Times New Roman"/>
        </w:rPr>
        <w:t>zmysle článku IV. týchto VOP licenciu v zmysle § 65 autorského zákona, a to výhradnú, neobmedzenú (bez časového a teritoriálneho obmedzenia), v</w:t>
      </w:r>
      <w:r>
        <w:rPr>
          <w:rFonts w:ascii="Times New Roman" w:cs="Times New Roman" w:hAnsi="Times New Roman"/>
        </w:rPr>
        <w:t> </w:t>
      </w:r>
      <w:r>
        <w:rPr>
          <w:rFonts w:ascii="Times New Roman" w:cs="Times New Roman" w:hAnsi="Times New Roman"/>
        </w:rPr>
        <w:t xml:space="preserve">rozsahu uvedenom v § 19 ods. 4 autorského zákona (vrátane použitia diela alebo jeho časti na vytvorenie nového diela, spojenia diela alebo jeho časti s iným dielom) tak, aby Objednávateľ mohol používať predmet </w:t>
      </w:r>
      <w:r>
        <w:rPr>
          <w:rFonts w:ascii="Times New Roman" w:cs="Times New Roman" w:hAnsi="Times New Roman"/>
        </w:rPr>
        <w:t>P</w:t>
      </w:r>
      <w:r>
        <w:rPr>
          <w:rFonts w:ascii="Times New Roman" w:cs="Times New Roman" w:hAnsi="Times New Roman"/>
        </w:rPr>
        <w:t>lnenia na vlastnú potrebu a za týmto účelom ho poskytovať aj tretím osobám, ak sa Zmluvné strany nedohodnú inak. Dodávateľ zároveň udeľuje dňom prevzatia Plnenia Objednávateľovi súhlas na</w:t>
      </w:r>
      <w:r>
        <w:rPr>
          <w:rFonts w:ascii="Times New Roman" w:cs="Times New Roman" w:hAnsi="Times New Roman"/>
        </w:rPr>
        <w:t> </w:t>
      </w:r>
      <w:r>
        <w:rPr>
          <w:rFonts w:ascii="Times New Roman" w:cs="Times New Roman" w:hAnsi="Times New Roman"/>
        </w:rPr>
        <w:t>postúpenie licencie a súhlas, aby Objednávateľ udelil tretej osobe súhlas na použitie diela (sublicencie) v</w:t>
      </w:r>
      <w:r>
        <w:rPr>
          <w:rFonts w:ascii="Times New Roman" w:cs="Times New Roman" w:hAnsi="Times New Roman"/>
        </w:rPr>
        <w:t> </w:t>
      </w:r>
      <w:r>
        <w:rPr>
          <w:rFonts w:ascii="Times New Roman" w:cs="Times New Roman" w:hAnsi="Times New Roman"/>
        </w:rPr>
        <w:t>rozsahu udelenej licencie.</w:t>
      </w:r>
    </w:p>
    <w:p>
      <w:pPr>
        <w:pStyle w:val="style0"/>
        <w:numPr>
          <w:ilvl w:val="0"/>
          <w:numId w:val="18"/>
        </w:numPr>
        <w:spacing w:after="0"/>
        <w:ind w:left="426" w:hanging="426"/>
        <w:jc w:val="both"/>
        <w:rPr>
          <w:rFonts w:ascii="Times New Roman" w:cs="Times New Roman" w:hAnsi="Times New Roman"/>
          <w:color w:val="000000"/>
          <w:kern w:val="0"/>
        </w:rPr>
      </w:pPr>
      <w:r>
        <w:rPr>
          <w:rFonts w:ascii="Times New Roman" w:cs="Times New Roman" w:hAnsi="Times New Roman"/>
          <w:color w:val="000000"/>
          <w:kern w:val="0"/>
        </w:rPr>
        <w:t>Ak</w:t>
      </w:r>
      <w:r>
        <w:rPr>
          <w:rFonts w:ascii="Times New Roman" w:cs="Times New Roman" w:hAnsi="Times New Roman"/>
          <w:color w:val="000000"/>
          <w:kern w:val="0"/>
        </w:rPr>
        <w:t xml:space="preserve"> Dodávateľ na vypracovanie </w:t>
      </w:r>
      <w:r>
        <w:rPr>
          <w:rFonts w:ascii="Times New Roman" w:cs="Times New Roman" w:hAnsi="Times New Roman"/>
          <w:color w:val="000000"/>
          <w:kern w:val="0"/>
        </w:rPr>
        <w:t>a</w:t>
      </w:r>
      <w:r>
        <w:rPr>
          <w:rFonts w:ascii="Times New Roman" w:cs="Times New Roman" w:hAnsi="Times New Roman"/>
          <w:color w:val="000000"/>
          <w:kern w:val="0"/>
        </w:rPr>
        <w:t xml:space="preserve">utorského </w:t>
      </w:r>
      <w:r>
        <w:rPr>
          <w:rFonts w:ascii="Times New Roman" w:cs="Times New Roman" w:hAnsi="Times New Roman"/>
          <w:color w:val="000000"/>
          <w:kern w:val="0"/>
        </w:rPr>
        <w:t>d</w:t>
      </w:r>
      <w:r>
        <w:rPr>
          <w:rFonts w:ascii="Times New Roman" w:cs="Times New Roman" w:hAnsi="Times New Roman"/>
          <w:color w:val="000000"/>
          <w:kern w:val="0"/>
        </w:rPr>
        <w:t xml:space="preserve">iela použije autorské diela tretích osôb a/alebo ich časti, ku ktorým má autorské právo alebo akékoľvek iné právo duševného vlastníctva tretia osoba, Dodávateľ vyhlasuje, že má právo uvedené </w:t>
      </w:r>
      <w:r>
        <w:rPr>
          <w:rFonts w:ascii="Times New Roman" w:cs="Times New Roman" w:hAnsi="Times New Roman"/>
          <w:color w:val="000000"/>
          <w:kern w:val="0"/>
        </w:rPr>
        <w:t>d</w:t>
      </w:r>
      <w:r>
        <w:rPr>
          <w:rFonts w:ascii="Times New Roman" w:cs="Times New Roman" w:hAnsi="Times New Roman"/>
          <w:color w:val="000000"/>
          <w:kern w:val="0"/>
        </w:rPr>
        <w:t xml:space="preserve">iela tretej osoby alebo ich časti použiť. Dodávateľ udeľuje Objednávateľovi </w:t>
      </w:r>
      <w:r>
        <w:rPr>
          <w:rFonts w:ascii="Times New Roman" w:cs="Times New Roman" w:hAnsi="Times New Roman"/>
          <w:color w:val="000000"/>
          <w:kern w:val="0"/>
        </w:rPr>
        <w:t xml:space="preserve">bezodplatne </w:t>
      </w:r>
      <w:r>
        <w:rPr>
          <w:rFonts w:ascii="Times New Roman" w:cs="Times New Roman" w:hAnsi="Times New Roman"/>
          <w:color w:val="000000"/>
          <w:kern w:val="0"/>
        </w:rPr>
        <w:t xml:space="preserve">sublicenciu na </w:t>
      </w:r>
      <w:r>
        <w:rPr>
          <w:rFonts w:ascii="Times New Roman" w:cs="Times New Roman" w:hAnsi="Times New Roman"/>
          <w:color w:val="000000"/>
          <w:kern w:val="0"/>
        </w:rPr>
        <w:t>d</w:t>
      </w:r>
      <w:r>
        <w:rPr>
          <w:rFonts w:ascii="Times New Roman" w:cs="Times New Roman" w:hAnsi="Times New Roman"/>
          <w:color w:val="000000"/>
          <w:kern w:val="0"/>
        </w:rPr>
        <w:t>iela tretej osoby</w:t>
      </w:r>
      <w:r>
        <w:rPr>
          <w:rFonts w:ascii="Times New Roman" w:cs="Times New Roman" w:hAnsi="Times New Roman"/>
          <w:color w:val="000000"/>
          <w:kern w:val="0"/>
        </w:rPr>
        <w:t xml:space="preserve"> </w:t>
      </w:r>
      <w:r>
        <w:rPr>
          <w:rFonts w:ascii="Times New Roman" w:cs="Times New Roman" w:hAnsi="Times New Roman"/>
        </w:rPr>
        <w:t>dňom prevzatia Plnenia v zmysle článku IV. týchto VOP</w:t>
      </w:r>
      <w:r>
        <w:rPr>
          <w:rFonts w:ascii="Times New Roman" w:cs="Times New Roman" w:hAnsi="Times New Roman"/>
        </w:rPr>
        <w:t xml:space="preserve">, a to </w:t>
      </w:r>
      <w:r>
        <w:rPr>
          <w:rFonts w:ascii="Times New Roman" w:cs="Times New Roman" w:hAnsi="Times New Roman"/>
          <w:color w:val="000000"/>
          <w:kern w:val="0"/>
        </w:rPr>
        <w:t xml:space="preserve">v neobmedzenom vecnom, územnom a v časovom rozsahu na dobu trvania majetkových práv k dielu tretej osoby podľa § 32 </w:t>
      </w:r>
      <w:r>
        <w:rPr>
          <w:rFonts w:ascii="Times New Roman" w:cs="Times New Roman" w:hAnsi="Times New Roman"/>
          <w:color w:val="000000"/>
          <w:kern w:val="0"/>
        </w:rPr>
        <w:t>a</w:t>
      </w:r>
      <w:r>
        <w:rPr>
          <w:rFonts w:ascii="Times New Roman" w:cs="Times New Roman" w:hAnsi="Times New Roman"/>
          <w:color w:val="000000"/>
          <w:kern w:val="0"/>
        </w:rPr>
        <w:t>utorského zákona</w:t>
      </w:r>
      <w:r>
        <w:rPr>
          <w:rFonts w:ascii="Times New Roman" w:cs="Times New Roman" w:hAnsi="Times New Roman"/>
          <w:color w:val="000000"/>
          <w:kern w:val="0"/>
        </w:rPr>
        <w:t xml:space="preserve">. Objednávateľ je oprávnený </w:t>
      </w:r>
      <w:r>
        <w:rPr>
          <w:rFonts w:ascii="Times New Roman" w:cs="Times New Roman" w:hAnsi="Times New Roman"/>
          <w:color w:val="000000"/>
          <w:kern w:val="0"/>
        </w:rPr>
        <w:t>d</w:t>
      </w:r>
      <w:r>
        <w:rPr>
          <w:rFonts w:ascii="Times New Roman" w:cs="Times New Roman" w:hAnsi="Times New Roman"/>
          <w:color w:val="000000"/>
          <w:kern w:val="0"/>
        </w:rPr>
        <w:t>iela tretej osoby podľa tohto bodu VOP voľne používať podľa vlastného uváženia, t. j. najmä rozmnožovať, spracúvať, modifikovať, upravovať, opravovať, zverejňovať, publikovať a to sám alebo tiež prostredníctvom akýchkoľvek tretích osôb, v akomkoľvek rozsahu. Táto sublicencia je udelená ako nevýhradná, ak Zmluvnými stranami nie je písomne dohodnuté inak. Dodávateľ vyhlasuje, že má právo udeliť sublicenciu na diela tretej osoby v rozsahu, v akom ju udelil Objednávateľovi</w:t>
      </w:r>
      <w:r>
        <w:rPr>
          <w:rFonts w:ascii="Times New Roman" w:cs="Times New Roman" w:hAnsi="Times New Roman"/>
          <w:color w:val="000000"/>
          <w:kern w:val="0"/>
        </w:rPr>
        <w:t>.</w:t>
      </w:r>
    </w:p>
    <w:p>
      <w:pPr>
        <w:pStyle w:val="style0"/>
        <w:numPr>
          <w:ilvl w:val="0"/>
          <w:numId w:val="18"/>
        </w:numPr>
        <w:spacing w:after="0"/>
        <w:ind w:left="426" w:hanging="426"/>
        <w:jc w:val="both"/>
        <w:rPr>
          <w:rFonts w:ascii="Times New Roman" w:cs="Times New Roman" w:hAnsi="Times New Roman"/>
          <w:color w:val="000000"/>
          <w:kern w:val="0"/>
        </w:rPr>
      </w:pPr>
      <w:r>
        <w:rPr>
          <w:rFonts w:ascii="Times New Roman" w:cs="Times New Roman" w:hAnsi="Times New Roman"/>
          <w:color w:val="000000"/>
          <w:kern w:val="0"/>
        </w:rPr>
        <w:t xml:space="preserve">Objednávateľ je oprávnený udeliť akejkoľvek tretej osobe podľa vlastného uváženia sublicenciu na </w:t>
      </w:r>
      <w:r>
        <w:rPr>
          <w:rFonts w:ascii="Times New Roman" w:cs="Times New Roman" w:hAnsi="Times New Roman"/>
          <w:color w:val="000000"/>
          <w:kern w:val="0"/>
        </w:rPr>
        <w:t>a</w:t>
      </w:r>
      <w:r>
        <w:rPr>
          <w:rFonts w:ascii="Times New Roman" w:cs="Times New Roman" w:hAnsi="Times New Roman"/>
          <w:color w:val="000000"/>
          <w:kern w:val="0"/>
        </w:rPr>
        <w:t xml:space="preserve">utorské </w:t>
      </w:r>
      <w:r>
        <w:rPr>
          <w:rFonts w:ascii="Times New Roman" w:cs="Times New Roman" w:hAnsi="Times New Roman"/>
          <w:color w:val="000000"/>
          <w:kern w:val="0"/>
        </w:rPr>
        <w:t>d</w:t>
      </w:r>
      <w:r>
        <w:rPr>
          <w:rFonts w:ascii="Times New Roman" w:cs="Times New Roman" w:hAnsi="Times New Roman"/>
          <w:color w:val="000000"/>
          <w:kern w:val="0"/>
        </w:rPr>
        <w:t xml:space="preserve">ielo a/alebo na </w:t>
      </w:r>
      <w:r>
        <w:rPr>
          <w:rFonts w:ascii="Times New Roman" w:cs="Times New Roman" w:hAnsi="Times New Roman"/>
          <w:color w:val="000000"/>
          <w:kern w:val="0"/>
        </w:rPr>
        <w:t>d</w:t>
      </w:r>
      <w:r>
        <w:rPr>
          <w:rFonts w:ascii="Times New Roman" w:cs="Times New Roman" w:hAnsi="Times New Roman"/>
          <w:color w:val="000000"/>
          <w:kern w:val="0"/>
        </w:rPr>
        <w:t xml:space="preserve">iela tretej osoby podľa tohto článku VOP v rozsahu udelenej licencie/sublicencie. Objednávateľ je oprávnený postúpiť licenciu a/alebo sublicenciu podľa tohto článku VOP akejkoľvek tretej osobe podľa vlastného uváženia. Udelenie sublicencie ani postúpenie licencie nemusí byť v písomnej forme. V prípade postúpenia licencie Objednávateľ nie je povinný informovať Dodávateľa o osobe postupníka. Dodávateľ vyhlasuje, že takéto použitie </w:t>
      </w:r>
      <w:r>
        <w:rPr>
          <w:rFonts w:ascii="Times New Roman" w:cs="Times New Roman" w:hAnsi="Times New Roman"/>
          <w:color w:val="000000"/>
          <w:kern w:val="0"/>
        </w:rPr>
        <w:t>a</w:t>
      </w:r>
      <w:r>
        <w:rPr>
          <w:rFonts w:ascii="Times New Roman" w:cs="Times New Roman" w:hAnsi="Times New Roman"/>
          <w:color w:val="000000"/>
          <w:kern w:val="0"/>
        </w:rPr>
        <w:t xml:space="preserve">utorského </w:t>
      </w:r>
      <w:r>
        <w:rPr>
          <w:rFonts w:ascii="Times New Roman" w:cs="Times New Roman" w:hAnsi="Times New Roman"/>
          <w:color w:val="000000"/>
          <w:kern w:val="0"/>
        </w:rPr>
        <w:t>d</w:t>
      </w:r>
      <w:r>
        <w:rPr>
          <w:rFonts w:ascii="Times New Roman" w:cs="Times New Roman" w:hAnsi="Times New Roman"/>
          <w:color w:val="000000"/>
          <w:kern w:val="0"/>
        </w:rPr>
        <w:t xml:space="preserve">iela a/alebo </w:t>
      </w:r>
      <w:r>
        <w:rPr>
          <w:rFonts w:ascii="Times New Roman" w:cs="Times New Roman" w:hAnsi="Times New Roman"/>
          <w:color w:val="000000"/>
          <w:kern w:val="0"/>
        </w:rPr>
        <w:t>d</w:t>
      </w:r>
      <w:r>
        <w:rPr>
          <w:rFonts w:ascii="Times New Roman" w:cs="Times New Roman" w:hAnsi="Times New Roman"/>
          <w:color w:val="000000"/>
          <w:kern w:val="0"/>
        </w:rPr>
        <w:t>iela tretej osoby nie je porušením povinnosti mlčanlivosti podľa týchto VOP</w:t>
      </w:r>
      <w:r>
        <w:rPr>
          <w:rFonts w:ascii="Times New Roman" w:cs="Times New Roman" w:hAnsi="Times New Roman"/>
          <w:color w:val="000000"/>
          <w:kern w:val="0"/>
        </w:rPr>
        <w:t>.</w:t>
      </w:r>
    </w:p>
    <w:p>
      <w:pPr>
        <w:pStyle w:val="style0"/>
        <w:numPr>
          <w:ilvl w:val="0"/>
          <w:numId w:val="18"/>
        </w:numPr>
        <w:spacing w:after="0"/>
        <w:ind w:left="426" w:hanging="426"/>
        <w:jc w:val="both"/>
        <w:rPr>
          <w:rFonts w:ascii="Times New Roman" w:cs="Times New Roman" w:hAnsi="Times New Roman"/>
          <w:color w:val="000000"/>
          <w:kern w:val="0"/>
        </w:rPr>
      </w:pPr>
      <w:r>
        <w:rPr>
          <w:rFonts w:ascii="Times New Roman" w:cs="Times New Roman" w:hAnsi="Times New Roman"/>
          <w:color w:val="000000"/>
          <w:kern w:val="0"/>
        </w:rPr>
        <w:t xml:space="preserve">Dodávateľ v celom rozsahu zodpovedá, ak používaním </w:t>
      </w:r>
      <w:r>
        <w:rPr>
          <w:rFonts w:ascii="Times New Roman" w:cs="Times New Roman" w:hAnsi="Times New Roman"/>
          <w:color w:val="000000"/>
          <w:kern w:val="0"/>
        </w:rPr>
        <w:t>a</w:t>
      </w:r>
      <w:r>
        <w:rPr>
          <w:rFonts w:ascii="Times New Roman" w:cs="Times New Roman" w:hAnsi="Times New Roman"/>
          <w:color w:val="000000"/>
          <w:kern w:val="0"/>
        </w:rPr>
        <w:t xml:space="preserve">utorského </w:t>
      </w:r>
      <w:r>
        <w:rPr>
          <w:rFonts w:ascii="Times New Roman" w:cs="Times New Roman" w:hAnsi="Times New Roman"/>
          <w:color w:val="000000"/>
          <w:kern w:val="0"/>
        </w:rPr>
        <w:t>d</w:t>
      </w:r>
      <w:r>
        <w:rPr>
          <w:rFonts w:ascii="Times New Roman" w:cs="Times New Roman" w:hAnsi="Times New Roman"/>
          <w:color w:val="000000"/>
          <w:kern w:val="0"/>
        </w:rPr>
        <w:t xml:space="preserve">iela a/alebo </w:t>
      </w:r>
      <w:r>
        <w:rPr>
          <w:rFonts w:ascii="Times New Roman" w:cs="Times New Roman" w:hAnsi="Times New Roman"/>
          <w:color w:val="000000"/>
          <w:kern w:val="0"/>
        </w:rPr>
        <w:t>d</w:t>
      </w:r>
      <w:r>
        <w:rPr>
          <w:rFonts w:ascii="Times New Roman" w:cs="Times New Roman" w:hAnsi="Times New Roman"/>
          <w:color w:val="000000"/>
          <w:kern w:val="0"/>
        </w:rPr>
        <w:t>iela tretej osoby Objednávateľom, v súlade s týmito VOP, porušuje Objednávateľ autorské práva tretích osôb.</w:t>
      </w:r>
      <w:r>
        <w:t xml:space="preserve"> </w:t>
      </w:r>
      <w:r>
        <w:rPr>
          <w:rFonts w:ascii="Times New Roman" w:cs="Times New Roman" w:hAnsi="Times New Roman"/>
          <w:color w:val="000000"/>
          <w:kern w:val="0"/>
        </w:rPr>
        <w:t>V</w:t>
      </w:r>
      <w:r>
        <w:rPr>
          <w:rFonts w:ascii="Times New Roman" w:cs="Times New Roman" w:hAnsi="Times New Roman"/>
          <w:color w:val="000000"/>
          <w:kern w:val="0"/>
        </w:rPr>
        <w:t> </w:t>
      </w:r>
      <w:r>
        <w:rPr>
          <w:rFonts w:ascii="Times New Roman" w:cs="Times New Roman" w:hAnsi="Times New Roman"/>
          <w:color w:val="000000"/>
          <w:kern w:val="0"/>
        </w:rPr>
        <w:t>prípade porušenia autorských práv tretích osôb je Dodávateľ povinný uspokojiť nároky tretích osôb za Objednávateľa, a to vrátane nákladov spojených s právnou ochranou a obranou Objednávateľa.</w:t>
      </w:r>
    </w:p>
    <w:p>
      <w:pPr>
        <w:pStyle w:val="style0"/>
        <w:numPr>
          <w:ilvl w:val="0"/>
          <w:numId w:val="18"/>
        </w:numPr>
        <w:spacing w:after="0"/>
        <w:ind w:left="426" w:hanging="426"/>
        <w:jc w:val="both"/>
        <w:rPr>
          <w:rFonts w:ascii="Times New Roman" w:cs="Times New Roman" w:hAnsi="Times New Roman"/>
          <w:color w:val="000000"/>
          <w:kern w:val="0"/>
        </w:rPr>
      </w:pPr>
      <w:r>
        <w:rPr>
          <w:rFonts w:ascii="Times New Roman" w:cs="Times New Roman" w:hAnsi="Times New Roman"/>
          <w:color w:val="000000"/>
          <w:kern w:val="0"/>
        </w:rPr>
        <w:t>A</w:t>
      </w:r>
      <w:r>
        <w:rPr>
          <w:rFonts w:ascii="Times New Roman" w:cs="Times New Roman" w:hAnsi="Times New Roman"/>
          <w:color w:val="000000"/>
          <w:kern w:val="0"/>
        </w:rPr>
        <w:t xml:space="preserve">k bude Objednávateľovi na základe právoplatného rozhodnutia súdu alebo iného príslušného orgánu zabránené </w:t>
      </w:r>
      <w:r>
        <w:rPr>
          <w:rFonts w:ascii="Times New Roman" w:cs="Times New Roman" w:hAnsi="Times New Roman"/>
          <w:color w:val="000000"/>
          <w:kern w:val="0"/>
        </w:rPr>
        <w:t>a</w:t>
      </w:r>
      <w:r>
        <w:rPr>
          <w:rFonts w:ascii="Times New Roman" w:cs="Times New Roman" w:hAnsi="Times New Roman"/>
          <w:color w:val="000000"/>
          <w:kern w:val="0"/>
        </w:rPr>
        <w:t xml:space="preserve">utorské </w:t>
      </w:r>
      <w:r>
        <w:rPr>
          <w:rFonts w:ascii="Times New Roman" w:cs="Times New Roman" w:hAnsi="Times New Roman"/>
          <w:color w:val="000000"/>
          <w:kern w:val="0"/>
        </w:rPr>
        <w:t>d</w:t>
      </w:r>
      <w:r>
        <w:rPr>
          <w:rFonts w:ascii="Times New Roman" w:cs="Times New Roman" w:hAnsi="Times New Roman"/>
          <w:color w:val="000000"/>
          <w:kern w:val="0"/>
        </w:rPr>
        <w:t xml:space="preserve">ielo a/alebo </w:t>
      </w:r>
      <w:r>
        <w:rPr>
          <w:rFonts w:ascii="Times New Roman" w:cs="Times New Roman" w:hAnsi="Times New Roman"/>
          <w:color w:val="000000"/>
          <w:kern w:val="0"/>
        </w:rPr>
        <w:t>d</w:t>
      </w:r>
      <w:r>
        <w:rPr>
          <w:rFonts w:ascii="Times New Roman" w:cs="Times New Roman" w:hAnsi="Times New Roman"/>
          <w:color w:val="000000"/>
          <w:kern w:val="0"/>
        </w:rPr>
        <w:t xml:space="preserve">iela tretej osoby používať z dôvodu porušenia autorských práv tretích osôb, Dodávateľ </w:t>
      </w:r>
      <w:r>
        <w:rPr>
          <w:rFonts w:ascii="Times New Roman" w:cs="Times New Roman" w:hAnsi="Times New Roman"/>
          <w:color w:val="000000"/>
          <w:kern w:val="0"/>
        </w:rPr>
        <w:t xml:space="preserve">je povinný </w:t>
      </w:r>
      <w:r>
        <w:rPr>
          <w:rFonts w:ascii="Times New Roman" w:cs="Times New Roman" w:hAnsi="Times New Roman"/>
          <w:color w:val="000000"/>
          <w:kern w:val="0"/>
        </w:rPr>
        <w:t xml:space="preserve">bezodkladne na svoje náklady obstarať pre Objednávateľa oprávnenie </w:t>
      </w:r>
      <w:r>
        <w:rPr>
          <w:rFonts w:ascii="Times New Roman" w:cs="Times New Roman" w:hAnsi="Times New Roman"/>
          <w:color w:val="000000"/>
          <w:kern w:val="0"/>
        </w:rPr>
        <w:t>a</w:t>
      </w:r>
      <w:r>
        <w:rPr>
          <w:rFonts w:ascii="Times New Roman" w:cs="Times New Roman" w:hAnsi="Times New Roman"/>
          <w:color w:val="000000"/>
          <w:kern w:val="0"/>
        </w:rPr>
        <w:t xml:space="preserve">utorské </w:t>
      </w:r>
      <w:r>
        <w:rPr>
          <w:rFonts w:ascii="Times New Roman" w:cs="Times New Roman" w:hAnsi="Times New Roman"/>
          <w:color w:val="000000"/>
          <w:kern w:val="0"/>
        </w:rPr>
        <w:t>d</w:t>
      </w:r>
      <w:r>
        <w:rPr>
          <w:rFonts w:ascii="Times New Roman" w:cs="Times New Roman" w:hAnsi="Times New Roman"/>
          <w:color w:val="000000"/>
          <w:kern w:val="0"/>
        </w:rPr>
        <w:t xml:space="preserve">ielo a/alebo </w:t>
      </w:r>
      <w:r>
        <w:rPr>
          <w:rFonts w:ascii="Times New Roman" w:cs="Times New Roman" w:hAnsi="Times New Roman"/>
          <w:color w:val="000000"/>
          <w:kern w:val="0"/>
        </w:rPr>
        <w:t>d</w:t>
      </w:r>
      <w:r>
        <w:rPr>
          <w:rFonts w:ascii="Times New Roman" w:cs="Times New Roman" w:hAnsi="Times New Roman"/>
          <w:color w:val="000000"/>
          <w:kern w:val="0"/>
        </w:rPr>
        <w:t>iela tretej osoby ďalej používať, prípadne sa Dodávateľ zaväzuje vykonať</w:t>
      </w:r>
      <w:r>
        <w:rPr>
          <w:rFonts w:ascii="Times New Roman" w:cs="Times New Roman" w:hAnsi="Times New Roman"/>
          <w:color w:val="000000"/>
          <w:kern w:val="0"/>
        </w:rPr>
        <w:t>,</w:t>
      </w:r>
      <w:r>
        <w:rPr>
          <w:rFonts w:ascii="Times New Roman" w:cs="Times New Roman" w:hAnsi="Times New Roman"/>
          <w:color w:val="000000"/>
          <w:kern w:val="0"/>
        </w:rPr>
        <w:t xml:space="preserve"> resp. zabezpečiť úpravu </w:t>
      </w:r>
      <w:r>
        <w:rPr>
          <w:rFonts w:ascii="Times New Roman" w:cs="Times New Roman" w:hAnsi="Times New Roman"/>
          <w:color w:val="000000"/>
          <w:kern w:val="0"/>
        </w:rPr>
        <w:t>a</w:t>
      </w:r>
      <w:r>
        <w:rPr>
          <w:rFonts w:ascii="Times New Roman" w:cs="Times New Roman" w:hAnsi="Times New Roman"/>
          <w:color w:val="000000"/>
          <w:kern w:val="0"/>
        </w:rPr>
        <w:t xml:space="preserve">utorského </w:t>
      </w:r>
      <w:r>
        <w:rPr>
          <w:rFonts w:ascii="Times New Roman" w:cs="Times New Roman" w:hAnsi="Times New Roman"/>
          <w:color w:val="000000"/>
          <w:kern w:val="0"/>
        </w:rPr>
        <w:t>d</w:t>
      </w:r>
      <w:r>
        <w:rPr>
          <w:rFonts w:ascii="Times New Roman" w:cs="Times New Roman" w:hAnsi="Times New Roman"/>
          <w:color w:val="000000"/>
          <w:kern w:val="0"/>
        </w:rPr>
        <w:t xml:space="preserve">iela a/alebo </w:t>
      </w:r>
      <w:r>
        <w:rPr>
          <w:rFonts w:ascii="Times New Roman" w:cs="Times New Roman" w:hAnsi="Times New Roman"/>
          <w:color w:val="000000"/>
          <w:kern w:val="0"/>
        </w:rPr>
        <w:t>d</w:t>
      </w:r>
      <w:r>
        <w:rPr>
          <w:rFonts w:ascii="Times New Roman" w:cs="Times New Roman" w:hAnsi="Times New Roman"/>
          <w:color w:val="000000"/>
          <w:kern w:val="0"/>
        </w:rPr>
        <w:t xml:space="preserve">iela tretej osoby tak, aby Objednávateľ mohol </w:t>
      </w:r>
      <w:r>
        <w:rPr>
          <w:rFonts w:ascii="Times New Roman" w:cs="Times New Roman" w:hAnsi="Times New Roman"/>
          <w:color w:val="000000"/>
          <w:kern w:val="0"/>
        </w:rPr>
        <w:t>a</w:t>
      </w:r>
      <w:r>
        <w:rPr>
          <w:rFonts w:ascii="Times New Roman" w:cs="Times New Roman" w:hAnsi="Times New Roman"/>
          <w:color w:val="000000"/>
          <w:kern w:val="0"/>
        </w:rPr>
        <w:t xml:space="preserve">utorské </w:t>
      </w:r>
      <w:r>
        <w:rPr>
          <w:rFonts w:ascii="Times New Roman" w:cs="Times New Roman" w:hAnsi="Times New Roman"/>
          <w:color w:val="000000"/>
          <w:kern w:val="0"/>
        </w:rPr>
        <w:t>d</w:t>
      </w:r>
      <w:r>
        <w:rPr>
          <w:rFonts w:ascii="Times New Roman" w:cs="Times New Roman" w:hAnsi="Times New Roman"/>
          <w:color w:val="000000"/>
          <w:kern w:val="0"/>
        </w:rPr>
        <w:t xml:space="preserve">ielo a/alebo </w:t>
      </w:r>
      <w:r>
        <w:rPr>
          <w:rFonts w:ascii="Times New Roman" w:cs="Times New Roman" w:hAnsi="Times New Roman"/>
          <w:color w:val="000000"/>
          <w:kern w:val="0"/>
        </w:rPr>
        <w:t>d</w:t>
      </w:r>
      <w:r>
        <w:rPr>
          <w:rFonts w:ascii="Times New Roman" w:cs="Times New Roman" w:hAnsi="Times New Roman"/>
          <w:color w:val="000000"/>
          <w:kern w:val="0"/>
        </w:rPr>
        <w:t>iela tretej osoby používať a neporušoval pritom autorské práva tretích</w:t>
      </w:r>
      <w:r>
        <w:rPr>
          <w:rFonts w:ascii="Times New Roman" w:cs="Times New Roman" w:hAnsi="Times New Roman"/>
          <w:color w:val="000000"/>
          <w:kern w:val="0"/>
        </w:rPr>
        <w:t xml:space="preserve"> osôb.</w:t>
      </w:r>
    </w:p>
    <w:p>
      <w:pPr>
        <w:pStyle w:val="style0"/>
        <w:spacing w:after="0"/>
        <w:jc w:val="both"/>
        <w:rPr>
          <w:rFonts w:ascii="Times New Roman" w:cs="Times New Roman" w:hAnsi="Times New Roman"/>
          <w:i/>
          <w:color w:val="000000"/>
          <w:kern w:val="0"/>
        </w:rPr>
      </w:pPr>
      <w:r>
        <w:rPr>
          <w:rFonts w:ascii="Times New Roman" w:cs="Times New Roman" w:hAnsi="Times New Roman"/>
          <w:i/>
          <w:color w:val="000000"/>
          <w:kern w:val="0"/>
        </w:rPr>
        <w:t>Dôvernosť a ochrana informácií</w:t>
      </w:r>
    </w:p>
    <w:p>
      <w:pPr>
        <w:pStyle w:val="style0"/>
        <w:numPr>
          <w:ilvl w:val="0"/>
          <w:numId w:val="18"/>
        </w:numPr>
        <w:spacing w:after="0"/>
        <w:ind w:left="426" w:hanging="426"/>
        <w:jc w:val="both"/>
        <w:rPr>
          <w:rFonts w:ascii="Times New Roman" w:cs="Times New Roman" w:hAnsi="Times New Roman"/>
          <w:color w:val="000000"/>
          <w:kern w:val="0"/>
        </w:rPr>
      </w:pPr>
      <w:r>
        <w:rPr>
          <w:rFonts w:ascii="Times New Roman" w:cs="Times New Roman" w:hAnsi="Times New Roman"/>
          <w:color w:val="000000"/>
          <w:kern w:val="0"/>
        </w:rPr>
        <w:t>Dodávateľ sa zaväzuje, že informácie akéhokoľvek druhu, či ústne alebo písomné, ktoré sa v súvislosti s</w:t>
      </w:r>
      <w:r>
        <w:rPr>
          <w:rFonts w:ascii="Times New Roman" w:cs="Times New Roman" w:hAnsi="Times New Roman"/>
          <w:color w:val="000000"/>
          <w:kern w:val="0"/>
        </w:rPr>
        <w:t>o Z</w:t>
      </w:r>
      <w:r>
        <w:rPr>
          <w:rFonts w:ascii="Times New Roman" w:cs="Times New Roman" w:hAnsi="Times New Roman"/>
          <w:color w:val="000000"/>
          <w:kern w:val="0"/>
        </w:rPr>
        <w:t>m</w:t>
      </w:r>
      <w:r>
        <w:rPr>
          <w:rFonts w:ascii="Times New Roman" w:cs="Times New Roman" w:hAnsi="Times New Roman"/>
          <w:color w:val="000000"/>
          <w:kern w:val="0"/>
        </w:rPr>
        <w:t>luvou/</w:t>
      </w:r>
      <w:r>
        <w:rPr>
          <w:rFonts w:ascii="Times New Roman" w:cs="Times New Roman" w:hAnsi="Times New Roman"/>
          <w:color w:val="000000"/>
          <w:kern w:val="0"/>
        </w:rPr>
        <w:t xml:space="preserve">Objednávkou, ako aj s jej plnením dozvie, ktoré nie sú verejne známe alebo prístupné, sa budú považovať za prísne dôverné a bez predchádzajúceho písomného súhlasu Objednávateľa nebudú poskytnuté alebo sprístupnené tretej osobe. Pre vylúčenie pochybností ide o všetky a akékoľvek informácie získané počas trvania právneho vzťahu na základe </w:t>
      </w:r>
      <w:r>
        <w:rPr>
          <w:rFonts w:ascii="Times New Roman" w:cs="Times New Roman" w:hAnsi="Times New Roman"/>
          <w:color w:val="000000"/>
          <w:kern w:val="0"/>
        </w:rPr>
        <w:t>Zmluvy/</w:t>
      </w:r>
      <w:r>
        <w:rPr>
          <w:rFonts w:ascii="Times New Roman" w:cs="Times New Roman" w:hAnsi="Times New Roman"/>
          <w:color w:val="000000"/>
          <w:kern w:val="0"/>
        </w:rPr>
        <w:t xml:space="preserve"> </w:t>
      </w:r>
      <w:r>
        <w:rPr>
          <w:rFonts w:ascii="Times New Roman" w:cs="Times New Roman" w:hAnsi="Times New Roman"/>
          <w:color w:val="000000"/>
          <w:kern w:val="0"/>
        </w:rPr>
        <w:t xml:space="preserve">Objednávky. Povinnosť mlčanlivosti pretrváva neobmedzene aj po skončení platnosti </w:t>
      </w:r>
      <w:r>
        <w:rPr>
          <w:rFonts w:ascii="Times New Roman" w:cs="Times New Roman" w:hAnsi="Times New Roman"/>
          <w:color w:val="000000"/>
          <w:kern w:val="0"/>
        </w:rPr>
        <w:t>Zmluvy/</w:t>
      </w:r>
      <w:r>
        <w:rPr>
          <w:rFonts w:ascii="Times New Roman" w:cs="Times New Roman" w:hAnsi="Times New Roman"/>
          <w:color w:val="000000"/>
          <w:kern w:val="0"/>
        </w:rPr>
        <w:t xml:space="preserve"> </w:t>
      </w:r>
      <w:r>
        <w:rPr>
          <w:rFonts w:ascii="Times New Roman" w:cs="Times New Roman" w:hAnsi="Times New Roman"/>
          <w:color w:val="000000"/>
          <w:kern w:val="0"/>
        </w:rPr>
        <w:t>Objednávky</w:t>
      </w:r>
      <w:r>
        <w:rPr>
          <w:rFonts w:ascii="Times New Roman" w:cs="Times New Roman" w:hAnsi="Times New Roman"/>
          <w:color w:val="000000"/>
          <w:kern w:val="0"/>
        </w:rPr>
        <w:t>.</w:t>
      </w:r>
    </w:p>
    <w:p>
      <w:pPr>
        <w:pStyle w:val="style0"/>
        <w:numPr>
          <w:ilvl w:val="0"/>
          <w:numId w:val="18"/>
        </w:numPr>
        <w:spacing w:after="0"/>
        <w:ind w:left="426" w:hanging="426"/>
        <w:jc w:val="both"/>
        <w:rPr>
          <w:rFonts w:ascii="Times New Roman" w:cs="Times New Roman" w:hAnsi="Times New Roman"/>
          <w:color w:val="000000"/>
          <w:kern w:val="0"/>
        </w:rPr>
      </w:pPr>
      <w:r>
        <w:rPr>
          <w:rFonts w:ascii="Times New Roman" w:cs="Times New Roman" w:hAnsi="Times New Roman"/>
          <w:color w:val="000000"/>
          <w:kern w:val="0"/>
        </w:rPr>
        <w:t xml:space="preserve">Akékoľvek porušenie povinností zachovávať mlčanlivosť o </w:t>
      </w:r>
      <w:r>
        <w:rPr>
          <w:rFonts w:ascii="Times New Roman" w:cs="Times New Roman" w:hAnsi="Times New Roman"/>
          <w:color w:val="000000"/>
          <w:kern w:val="0"/>
        </w:rPr>
        <w:t>d</w:t>
      </w:r>
      <w:r>
        <w:rPr>
          <w:rFonts w:ascii="Times New Roman" w:cs="Times New Roman" w:hAnsi="Times New Roman"/>
          <w:color w:val="000000"/>
          <w:kern w:val="0"/>
        </w:rPr>
        <w:t>ôverných informáciách pridruženými osobami, partnermi a/alebo poradcami Dodávateľa bude považované za porušenie zo strany Dodávateľa, za čo bude Dodávateľ zodpovedný</w:t>
      </w:r>
      <w:r>
        <w:rPr>
          <w:rFonts w:ascii="Times New Roman" w:cs="Times New Roman" w:hAnsi="Times New Roman"/>
          <w:color w:val="000000"/>
          <w:kern w:val="0"/>
        </w:rPr>
        <w:t>.</w:t>
      </w:r>
    </w:p>
    <w:p>
      <w:pPr>
        <w:pStyle w:val="style0"/>
        <w:spacing w:after="0"/>
        <w:jc w:val="both"/>
        <w:rPr>
          <w:rFonts w:ascii="Times New Roman" w:cs="Times New Roman" w:hAnsi="Times New Roman"/>
          <w:i/>
          <w:color w:val="000000"/>
          <w:kern w:val="0"/>
        </w:rPr>
      </w:pPr>
      <w:r>
        <w:rPr>
          <w:rFonts w:ascii="Times New Roman" w:cs="Times New Roman" w:hAnsi="Times New Roman"/>
          <w:i/>
          <w:color w:val="000000"/>
          <w:kern w:val="0"/>
        </w:rPr>
        <w:t>Ochrana osobných údajov</w:t>
      </w:r>
    </w:p>
    <w:p>
      <w:pPr>
        <w:pStyle w:val="style0"/>
        <w:numPr>
          <w:ilvl w:val="0"/>
          <w:numId w:val="18"/>
        </w:numPr>
        <w:spacing w:after="0"/>
        <w:ind w:left="426" w:hanging="426"/>
        <w:jc w:val="both"/>
        <w:rPr>
          <w:rFonts w:ascii="Times New Roman" w:cs="Times New Roman" w:hAnsi="Times New Roman"/>
          <w:color w:val="000000"/>
          <w:kern w:val="0"/>
        </w:rPr>
      </w:pPr>
      <w:r>
        <w:rPr>
          <w:rFonts w:ascii="Times New Roman" w:cs="Times New Roman" w:hAnsi="Times New Roman"/>
          <w:color w:val="000000"/>
          <w:kern w:val="0"/>
        </w:rPr>
        <w:t xml:space="preserve">Zmluvné strany si uvedomujú dôležitosť bezpečnosti spracúvania osobných údajov, a preto sa zaväzujú v prípade, ak dôjde k spracúvaniu osobných údajov pri plnení </w:t>
      </w:r>
      <w:r>
        <w:rPr>
          <w:rFonts w:ascii="Times New Roman" w:cs="Times New Roman" w:hAnsi="Times New Roman"/>
          <w:color w:val="000000"/>
          <w:kern w:val="0"/>
        </w:rPr>
        <w:t>Zmluvy/</w:t>
      </w:r>
      <w:r>
        <w:rPr>
          <w:rFonts w:ascii="Times New Roman" w:cs="Times New Roman" w:hAnsi="Times New Roman"/>
          <w:color w:val="000000"/>
          <w:kern w:val="0"/>
        </w:rPr>
        <w:t>Objednávky</w:t>
      </w:r>
      <w:r>
        <w:rPr>
          <w:rFonts w:ascii="Times New Roman" w:cs="Times New Roman" w:hAnsi="Times New Roman"/>
          <w:color w:val="000000"/>
          <w:kern w:val="0"/>
        </w:rPr>
        <w:t>, že tieto osobné údaje budú spracúvať v</w:t>
      </w:r>
      <w:r>
        <w:rPr>
          <w:rFonts w:ascii="Times New Roman" w:cs="Times New Roman" w:hAnsi="Times New Roman"/>
          <w:color w:val="000000"/>
          <w:kern w:val="0"/>
        </w:rPr>
        <w:t> </w:t>
      </w:r>
      <w:r>
        <w:rPr>
          <w:rFonts w:ascii="Times New Roman" w:cs="Times New Roman" w:hAnsi="Times New Roman"/>
          <w:color w:val="000000"/>
          <w:kern w:val="0"/>
        </w:rPr>
        <w:t>súlade s Nariadením Európskeho parlamentu a Rady (EÚ) 2016/679 o ochrane fyzických osôb pri spracúvaní osobných údajov a</w:t>
      </w:r>
      <w:r>
        <w:rPr>
          <w:rFonts w:ascii="Times New Roman" w:cs="Times New Roman" w:hAnsi="Times New Roman"/>
          <w:color w:val="000000"/>
          <w:kern w:val="0"/>
        </w:rPr>
        <w:t> </w:t>
      </w:r>
      <w:r>
        <w:rPr>
          <w:rFonts w:ascii="Times New Roman" w:cs="Times New Roman" w:hAnsi="Times New Roman"/>
          <w:color w:val="000000"/>
          <w:kern w:val="0"/>
        </w:rPr>
        <w:t>o voľnom pohybe takýchto údajov a zákonom č. 18/2018 Z. z. o ochrane osobných údajov a</w:t>
      </w:r>
      <w:r>
        <w:rPr>
          <w:rFonts w:ascii="Times New Roman" w:cs="Times New Roman" w:hAnsi="Times New Roman"/>
          <w:color w:val="000000"/>
          <w:kern w:val="0"/>
        </w:rPr>
        <w:t> </w:t>
      </w:r>
      <w:r>
        <w:rPr>
          <w:rFonts w:ascii="Times New Roman" w:cs="Times New Roman" w:hAnsi="Times New Roman"/>
          <w:color w:val="000000"/>
          <w:kern w:val="0"/>
        </w:rPr>
        <w:t>o</w:t>
      </w:r>
      <w:r>
        <w:rPr>
          <w:rFonts w:ascii="Times New Roman" w:cs="Times New Roman" w:hAnsi="Times New Roman"/>
          <w:color w:val="000000"/>
          <w:kern w:val="0"/>
        </w:rPr>
        <w:t> </w:t>
      </w:r>
      <w:r>
        <w:rPr>
          <w:rFonts w:ascii="Times New Roman" w:cs="Times New Roman" w:hAnsi="Times New Roman"/>
          <w:color w:val="000000"/>
          <w:kern w:val="0"/>
        </w:rPr>
        <w:t>zmene a doplnení niektorých zákonov v znení neskorších predpisov. V</w:t>
      </w:r>
      <w:r>
        <w:rPr>
          <w:rFonts w:ascii="Times New Roman" w:cs="Times New Roman" w:hAnsi="Times New Roman"/>
          <w:color w:val="000000"/>
          <w:kern w:val="0"/>
        </w:rPr>
        <w:t> </w:t>
      </w:r>
      <w:r>
        <w:rPr>
          <w:rFonts w:ascii="Times New Roman" w:cs="Times New Roman" w:hAnsi="Times New Roman"/>
          <w:color w:val="000000"/>
          <w:kern w:val="0"/>
        </w:rPr>
        <w:t xml:space="preserve">prípade, ak Dodávateľ príde pri plnení </w:t>
      </w:r>
      <w:r>
        <w:rPr>
          <w:rFonts w:ascii="Times New Roman" w:cs="Times New Roman" w:hAnsi="Times New Roman"/>
          <w:color w:val="000000"/>
          <w:kern w:val="0"/>
        </w:rPr>
        <w:t>Zmluvy/</w:t>
      </w:r>
      <w:r>
        <w:rPr>
          <w:rFonts w:ascii="Times New Roman" w:cs="Times New Roman" w:hAnsi="Times New Roman"/>
          <w:color w:val="000000"/>
          <w:kern w:val="0"/>
        </w:rPr>
        <w:t xml:space="preserve"> </w:t>
      </w:r>
      <w:r>
        <w:rPr>
          <w:rFonts w:ascii="Times New Roman" w:cs="Times New Roman" w:hAnsi="Times New Roman"/>
          <w:color w:val="000000"/>
          <w:kern w:val="0"/>
        </w:rPr>
        <w:t>Objednávky</w:t>
      </w:r>
      <w:r>
        <w:rPr>
          <w:rFonts w:ascii="Times New Roman" w:cs="Times New Roman" w:hAnsi="Times New Roman"/>
          <w:color w:val="000000"/>
          <w:kern w:val="0"/>
        </w:rPr>
        <w:t xml:space="preserve"> </w:t>
      </w:r>
      <w:r>
        <w:rPr>
          <w:rFonts w:ascii="Times New Roman" w:cs="Times New Roman" w:hAnsi="Times New Roman"/>
          <w:color w:val="000000"/>
          <w:kern w:val="0"/>
        </w:rPr>
        <w:t>do</w:t>
      </w:r>
      <w:r>
        <w:rPr>
          <w:rFonts w:ascii="Times New Roman" w:cs="Times New Roman" w:hAnsi="Times New Roman"/>
          <w:color w:val="000000"/>
          <w:kern w:val="0"/>
        </w:rPr>
        <w:t> </w:t>
      </w:r>
      <w:r>
        <w:rPr>
          <w:rFonts w:ascii="Times New Roman" w:cs="Times New Roman" w:hAnsi="Times New Roman"/>
          <w:color w:val="000000"/>
          <w:kern w:val="0"/>
        </w:rPr>
        <w:t>kontaktu s osobnými údajmi, ktoré spracúva Objednávateľ, dodávateľ nesmie v žiadnej forme spracúvať osobné údaje, ktoré sú spracúvané Objednávateľom, najmä ich nesmie poskytnúť žiadnej tretej osobe, zhromažďovať, kopírovať, zverejňovať alebo inak akýmkoľvek spôsobom využiť pre akékoľvek vlastné potreby alebo pre akékoľvek potreby tretej osoby, ak nie je v</w:t>
      </w:r>
      <w:r>
        <w:rPr>
          <w:rFonts w:ascii="Times New Roman" w:cs="Times New Roman" w:hAnsi="Times New Roman"/>
          <w:color w:val="000000"/>
          <w:kern w:val="0"/>
        </w:rPr>
        <w:t> </w:t>
      </w:r>
      <w:r>
        <w:rPr>
          <w:rFonts w:ascii="Times New Roman" w:cs="Times New Roman" w:hAnsi="Times New Roman"/>
          <w:color w:val="000000"/>
          <w:kern w:val="0"/>
        </w:rPr>
        <w:t>Zmluve</w:t>
      </w:r>
      <w:r>
        <w:rPr>
          <w:rFonts w:ascii="Times New Roman" w:cs="Times New Roman" w:hAnsi="Times New Roman"/>
          <w:color w:val="000000"/>
          <w:kern w:val="0"/>
        </w:rPr>
        <w:t>/</w:t>
      </w:r>
      <w:r>
        <w:rPr>
          <w:rFonts w:ascii="Times New Roman" w:cs="Times New Roman" w:hAnsi="Times New Roman"/>
          <w:color w:val="000000"/>
          <w:kern w:val="0"/>
        </w:rPr>
        <w:t>Objednávke</w:t>
      </w:r>
      <w:r>
        <w:rPr>
          <w:rFonts w:ascii="Times New Roman" w:cs="Times New Roman" w:hAnsi="Times New Roman"/>
          <w:color w:val="000000"/>
          <w:kern w:val="0"/>
        </w:rPr>
        <w:t xml:space="preserve"> výslovne stanovené inak. Pokiaľ je to vyžadované podľa právnych predpisov, ďalšie práva a povinností Zmluvných strán pri spracúvaní osobných údajov upraví samostatná zmluva o spracúvaní osobných údajov</w:t>
      </w:r>
      <w:r>
        <w:rPr>
          <w:rFonts w:ascii="Times New Roman" w:cs="Times New Roman" w:hAnsi="Times New Roman"/>
          <w:color w:val="000000"/>
          <w:kern w:val="0"/>
        </w:rPr>
        <w:t xml:space="preserve"> sprostredkovateľom</w:t>
      </w:r>
      <w:r>
        <w:rPr>
          <w:rFonts w:ascii="Times New Roman" w:cs="Times New Roman" w:hAnsi="Times New Roman"/>
          <w:color w:val="000000"/>
          <w:kern w:val="0"/>
        </w:rPr>
        <w:t>.</w:t>
      </w:r>
    </w:p>
    <w:p>
      <w:pPr>
        <w:pStyle w:val="style0"/>
        <w:keepNext/>
        <w:spacing w:after="0"/>
        <w:jc w:val="both"/>
        <w:rPr>
          <w:rFonts w:ascii="Times New Roman" w:cs="Times New Roman" w:hAnsi="Times New Roman"/>
          <w:i/>
          <w:color w:val="000000"/>
          <w:kern w:val="0"/>
        </w:rPr>
      </w:pPr>
      <w:r>
        <w:rPr>
          <w:rFonts w:ascii="Times New Roman" w:cs="Times New Roman" w:hAnsi="Times New Roman"/>
          <w:i/>
          <w:color w:val="000000"/>
          <w:kern w:val="0"/>
        </w:rPr>
        <w:t>Komunikácia a doručovanie</w:t>
      </w:r>
    </w:p>
    <w:p>
      <w:pPr>
        <w:pStyle w:val="style0"/>
        <w:numPr>
          <w:ilvl w:val="0"/>
          <w:numId w:val="18"/>
        </w:numPr>
        <w:spacing w:after="0"/>
        <w:ind w:left="426" w:hanging="426"/>
        <w:jc w:val="both"/>
        <w:rPr>
          <w:rFonts w:ascii="Times New Roman" w:cs="Times New Roman" w:hAnsi="Times New Roman"/>
          <w:color w:val="000000"/>
          <w:kern w:val="0"/>
        </w:rPr>
      </w:pPr>
      <w:r>
        <w:rPr>
          <w:rFonts w:ascii="Times New Roman" w:cs="Times New Roman" w:hAnsi="Times New Roman"/>
          <w:color w:val="000000"/>
          <w:kern w:val="0"/>
        </w:rPr>
        <w:t xml:space="preserve">Pokiaľ nie je vo VOP </w:t>
      </w:r>
      <w:r>
        <w:rPr>
          <w:rFonts w:ascii="Times New Roman" w:cs="Times New Roman" w:hAnsi="Times New Roman"/>
          <w:color w:val="000000"/>
          <w:kern w:val="0"/>
        </w:rPr>
        <w:t xml:space="preserve">alebo v Zmluve/Objednávke </w:t>
      </w:r>
      <w:r>
        <w:rPr>
          <w:rFonts w:ascii="Times New Roman" w:cs="Times New Roman" w:hAnsi="Times New Roman"/>
          <w:color w:val="000000"/>
          <w:kern w:val="0"/>
        </w:rPr>
        <w:t>uvedené inak, komunikácia medzi Zmluvnými stranami prebieha všetkými dostupnými komunikačnými prostriedkami, najmä, nie však výlučne elektronickou správou, listovou zásielkou, telefonicky a</w:t>
      </w:r>
      <w:r>
        <w:rPr>
          <w:rFonts w:ascii="Times New Roman" w:cs="Times New Roman" w:hAnsi="Times New Roman"/>
          <w:color w:val="000000"/>
          <w:kern w:val="0"/>
        </w:rPr>
        <w:t> </w:t>
      </w:r>
      <w:r>
        <w:rPr>
          <w:rFonts w:ascii="Times New Roman" w:cs="Times New Roman" w:hAnsi="Times New Roman"/>
          <w:color w:val="000000"/>
          <w:kern w:val="0"/>
        </w:rPr>
        <w:t>osobne.</w:t>
      </w:r>
    </w:p>
    <w:p>
      <w:pPr>
        <w:pStyle w:val="style0"/>
        <w:numPr>
          <w:ilvl w:val="0"/>
          <w:numId w:val="18"/>
        </w:numPr>
        <w:spacing w:after="0"/>
        <w:ind w:left="426" w:hanging="426"/>
        <w:jc w:val="both"/>
        <w:rPr>
          <w:rFonts w:ascii="Times New Roman" w:cs="Times New Roman" w:hAnsi="Times New Roman"/>
          <w:color w:val="000000"/>
          <w:kern w:val="0"/>
        </w:rPr>
      </w:pPr>
      <w:r>
        <w:rPr>
          <w:rFonts w:ascii="Times New Roman" w:cs="Times New Roman" w:hAnsi="Times New Roman"/>
          <w:color w:val="000000"/>
          <w:kern w:val="0"/>
        </w:rPr>
        <w:t>Elektronická správa sa považuje za doručenú nasledujúci pracovný deň po jej odoslaní na emailovú adresu adresáta, a</w:t>
      </w:r>
      <w:r>
        <w:rPr>
          <w:rFonts w:ascii="Times New Roman" w:cs="Times New Roman" w:hAnsi="Times New Roman"/>
          <w:color w:val="000000"/>
          <w:kern w:val="0"/>
        </w:rPr>
        <w:t> </w:t>
      </w:r>
      <w:r>
        <w:rPr>
          <w:rFonts w:ascii="Times New Roman" w:cs="Times New Roman" w:hAnsi="Times New Roman"/>
          <w:color w:val="000000"/>
          <w:kern w:val="0"/>
        </w:rPr>
        <w:t>to aj vtedy, ak sa adresát o jej obsahu nedozvedel. Uvedené neplatí, ak je odosielateľovi doručená automatická správa o</w:t>
      </w:r>
      <w:r>
        <w:rPr>
          <w:rFonts w:ascii="Times New Roman" w:cs="Times New Roman" w:hAnsi="Times New Roman"/>
          <w:color w:val="000000"/>
          <w:kern w:val="0"/>
        </w:rPr>
        <w:t> </w:t>
      </w:r>
      <w:r>
        <w:rPr>
          <w:rFonts w:ascii="Times New Roman" w:cs="Times New Roman" w:hAnsi="Times New Roman"/>
          <w:color w:val="000000"/>
          <w:kern w:val="0"/>
        </w:rPr>
        <w:t>nemožnosti adresáta oboznámiť sa so správou spolu s</w:t>
      </w:r>
      <w:r>
        <w:rPr>
          <w:rFonts w:ascii="Times New Roman" w:cs="Times New Roman" w:hAnsi="Times New Roman"/>
          <w:color w:val="000000"/>
          <w:kern w:val="0"/>
        </w:rPr>
        <w:t> </w:t>
      </w:r>
      <w:r>
        <w:rPr>
          <w:rFonts w:ascii="Times New Roman" w:cs="Times New Roman" w:hAnsi="Times New Roman"/>
          <w:color w:val="000000"/>
          <w:kern w:val="0"/>
        </w:rPr>
        <w:t>uvedením inej kontaktnej osoby.</w:t>
      </w:r>
    </w:p>
    <w:p>
      <w:pPr>
        <w:pStyle w:val="style0"/>
        <w:numPr>
          <w:ilvl w:val="0"/>
          <w:numId w:val="18"/>
        </w:numPr>
        <w:spacing w:after="0"/>
        <w:ind w:left="426" w:hanging="426"/>
        <w:jc w:val="both"/>
        <w:rPr>
          <w:rFonts w:ascii="Times New Roman" w:cs="Times New Roman" w:hAnsi="Times New Roman"/>
          <w:color w:val="000000"/>
          <w:kern w:val="0"/>
        </w:rPr>
      </w:pPr>
      <w:r>
        <w:rPr>
          <w:rFonts w:ascii="Times New Roman" w:cs="Times New Roman" w:hAnsi="Times New Roman"/>
          <w:color w:val="000000"/>
          <w:kern w:val="0"/>
        </w:rPr>
        <w:t>Listovú zásielku je možné doručovať prostredníctvom poštového podniku alebo kuriéra na adresu Zmluvnej strany uvedenú v záhlaví tejto Zmluvy. Za doručenú sa považuje každá listová zásielka, ktorá:</w:t>
      </w:r>
    </w:p>
    <w:p>
      <w:pPr>
        <w:pStyle w:val="style0"/>
        <w:spacing w:after="0"/>
        <w:ind w:left="709" w:hanging="283"/>
        <w:jc w:val="both"/>
        <w:rPr>
          <w:rFonts w:ascii="Times New Roman" w:cs="Times New Roman" w:hAnsi="Times New Roman"/>
          <w:color w:val="000000"/>
          <w:kern w:val="0"/>
        </w:rPr>
      </w:pPr>
      <w:r>
        <w:rPr>
          <w:rFonts w:ascii="Times New Roman" w:cs="Times New Roman" w:hAnsi="Times New Roman"/>
          <w:color w:val="000000"/>
          <w:kern w:val="0"/>
        </w:rPr>
        <w:t xml:space="preserve">a) </w:t>
      </w:r>
      <w:r>
        <w:rPr>
          <w:rFonts w:ascii="Times New Roman" w:cs="Times New Roman" w:hAnsi="Times New Roman"/>
          <w:color w:val="000000"/>
          <w:kern w:val="0"/>
        </w:rPr>
        <w:tab/>
      </w:r>
      <w:r>
        <w:rPr>
          <w:rFonts w:ascii="Times New Roman" w:cs="Times New Roman" w:hAnsi="Times New Roman"/>
          <w:color w:val="000000"/>
          <w:kern w:val="0"/>
        </w:rPr>
        <w:t>bola adresátom prevzatá, dňom jej prevzatia,</w:t>
      </w:r>
    </w:p>
    <w:p>
      <w:pPr>
        <w:pStyle w:val="style0"/>
        <w:spacing w:after="0"/>
        <w:ind w:left="709" w:hanging="283"/>
        <w:jc w:val="both"/>
        <w:rPr>
          <w:rFonts w:ascii="Times New Roman" w:cs="Times New Roman" w:hAnsi="Times New Roman"/>
          <w:color w:val="000000"/>
          <w:kern w:val="0"/>
        </w:rPr>
      </w:pPr>
      <w:r>
        <w:rPr>
          <w:rFonts w:ascii="Times New Roman" w:cs="Times New Roman" w:hAnsi="Times New Roman"/>
          <w:color w:val="000000"/>
          <w:kern w:val="0"/>
        </w:rPr>
        <w:t xml:space="preserve">b) </w:t>
      </w:r>
      <w:r>
        <w:rPr>
          <w:rFonts w:ascii="Times New Roman" w:cs="Times New Roman" w:hAnsi="Times New Roman"/>
          <w:color w:val="000000"/>
          <w:kern w:val="0"/>
        </w:rPr>
        <w:tab/>
      </w:r>
      <w:r>
        <w:rPr>
          <w:rFonts w:ascii="Times New Roman" w:cs="Times New Roman" w:hAnsi="Times New Roman"/>
          <w:color w:val="000000"/>
          <w:kern w:val="0"/>
        </w:rPr>
        <w:t>prevzatie bolo adresátom odmietnuté, dňom, kedy bolo prevzatie odmietnuté,</w:t>
      </w:r>
    </w:p>
    <w:p>
      <w:pPr>
        <w:pStyle w:val="style0"/>
        <w:spacing w:after="0"/>
        <w:ind w:left="709" w:hanging="283"/>
        <w:jc w:val="both"/>
        <w:rPr>
          <w:rFonts w:ascii="Times New Roman" w:cs="Times New Roman" w:hAnsi="Times New Roman"/>
          <w:color w:val="000000"/>
          <w:kern w:val="0"/>
        </w:rPr>
      </w:pPr>
      <w:r>
        <w:rPr>
          <w:rFonts w:ascii="Times New Roman" w:cs="Times New Roman" w:hAnsi="Times New Roman"/>
          <w:color w:val="000000"/>
          <w:kern w:val="0"/>
        </w:rPr>
        <w:t xml:space="preserve">c) </w:t>
      </w:r>
      <w:r>
        <w:rPr>
          <w:rFonts w:ascii="Times New Roman" w:cs="Times New Roman" w:hAnsi="Times New Roman"/>
          <w:color w:val="000000"/>
          <w:kern w:val="0"/>
        </w:rPr>
        <w:tab/>
      </w:r>
      <w:r>
        <w:rPr>
          <w:rFonts w:ascii="Times New Roman" w:cs="Times New Roman" w:hAnsi="Times New Roman"/>
          <w:color w:val="000000"/>
          <w:kern w:val="0"/>
        </w:rPr>
        <w:t>bola uložená na pobočke poštového podniku a adresát ju v odbernej lehote neprevzal, dňom kedy sa zásielka vráti odosielateľovi ako nedoručená.</w:t>
      </w:r>
      <w:r>
        <w:rPr>
          <w:rFonts w:ascii="Times New Roman" w:cs="Times New Roman" w:hAnsi="Times New Roman"/>
          <w:color w:val="000000"/>
          <w:kern w:val="0"/>
        </w:rPr>
        <w:t xml:space="preserve"> </w:t>
      </w:r>
    </w:p>
    <w:p>
      <w:pPr>
        <w:pStyle w:val="style0"/>
        <w:numPr>
          <w:ilvl w:val="0"/>
          <w:numId w:val="18"/>
        </w:numPr>
        <w:spacing w:after="0"/>
        <w:ind w:left="426" w:hanging="426"/>
        <w:jc w:val="both"/>
        <w:rPr>
          <w:rFonts w:ascii="Times New Roman" w:cs="Times New Roman" w:hAnsi="Times New Roman"/>
          <w:color w:val="000000"/>
          <w:kern w:val="0"/>
        </w:rPr>
      </w:pPr>
      <w:r>
        <w:rPr>
          <w:rFonts w:ascii="Times New Roman" w:cs="Times New Roman" w:hAnsi="Times New Roman"/>
          <w:color w:val="000000"/>
          <w:kern w:val="0"/>
        </w:rPr>
        <w:t>Zmluvné strany sa zaväzujú bezodkladne, najneskôr do 5 (piatich) dní, oznámiť druhej Zmluvnej strane akúkoľvek zmenu svojich kontaktných údajov uvedených v</w:t>
      </w:r>
      <w:r>
        <w:rPr>
          <w:rFonts w:ascii="Times New Roman" w:cs="Times New Roman" w:hAnsi="Times New Roman"/>
          <w:color w:val="000000"/>
          <w:kern w:val="0"/>
        </w:rPr>
        <w:t> Zmluve/</w:t>
      </w:r>
      <w:r>
        <w:rPr>
          <w:rFonts w:ascii="Times New Roman" w:cs="Times New Roman" w:hAnsi="Times New Roman"/>
          <w:color w:val="000000"/>
          <w:kern w:val="0"/>
        </w:rPr>
        <w:t>Objednávke.</w:t>
      </w:r>
    </w:p>
    <w:p>
      <w:pPr>
        <w:pStyle w:val="style4097"/>
        <w:spacing w:lineRule="auto" w:line="259"/>
        <w:jc w:val="both"/>
        <w:rPr>
          <w:sz w:val="22"/>
          <w:szCs w:val="22"/>
        </w:rPr>
      </w:pPr>
    </w:p>
    <w:p>
      <w:pPr>
        <w:pStyle w:val="style0"/>
        <w:keepNext/>
        <w:shd w:val="clear" w:color="auto" w:fill="d9e2f3"/>
        <w:autoSpaceDE w:val="false"/>
        <w:autoSpaceDN w:val="false"/>
        <w:adjustRightInd w:val="false"/>
        <w:spacing w:after="0"/>
        <w:ind w:left="425" w:hanging="426"/>
        <w:jc w:val="both"/>
        <w:rPr>
          <w:rFonts w:ascii="Times New Roman" w:cs="Times New Roman" w:hAnsi="Times New Roman"/>
          <w:color w:val="000000"/>
          <w:kern w:val="0"/>
        </w:rPr>
      </w:pPr>
      <w:r>
        <w:rPr>
          <w:rFonts w:ascii="Times New Roman" w:cs="Times New Roman" w:hAnsi="Times New Roman"/>
          <w:b/>
          <w:bCs/>
          <w:color w:val="000000"/>
          <w:kern w:val="0"/>
        </w:rPr>
        <w:t>V</w:t>
      </w:r>
      <w:r>
        <w:rPr>
          <w:rFonts w:ascii="Times New Roman" w:cs="Times New Roman" w:hAnsi="Times New Roman"/>
          <w:b/>
          <w:bCs/>
          <w:color w:val="000000"/>
          <w:kern w:val="0"/>
        </w:rPr>
        <w:t>I</w:t>
      </w:r>
      <w:r>
        <w:rPr>
          <w:rFonts w:ascii="Times New Roman" w:cs="Times New Roman" w:hAnsi="Times New Roman"/>
          <w:b/>
          <w:bCs/>
          <w:color w:val="000000"/>
          <w:kern w:val="0"/>
        </w:rPr>
        <w:t>II</w:t>
      </w:r>
      <w:r>
        <w:rPr>
          <w:rFonts w:ascii="Times New Roman" w:cs="Times New Roman" w:hAnsi="Times New Roman"/>
          <w:b/>
          <w:bCs/>
          <w:color w:val="000000"/>
          <w:kern w:val="0"/>
        </w:rPr>
        <w:t xml:space="preserve">. </w:t>
      </w:r>
      <w:r>
        <w:rPr>
          <w:rFonts w:ascii="Times New Roman" w:cs="Times New Roman" w:hAnsi="Times New Roman"/>
          <w:b/>
          <w:bCs/>
          <w:color w:val="000000"/>
          <w:kern w:val="0"/>
        </w:rPr>
        <w:t xml:space="preserve">Zodpovednosť </w:t>
      </w:r>
      <w:r>
        <w:rPr>
          <w:rFonts w:ascii="Times New Roman" w:cs="Times New Roman" w:hAnsi="Times New Roman"/>
          <w:b/>
          <w:bCs/>
          <w:color w:val="000000"/>
          <w:kern w:val="0"/>
        </w:rPr>
        <w:t>z</w:t>
      </w:r>
      <w:r>
        <w:rPr>
          <w:rFonts w:ascii="Times New Roman" w:cs="Times New Roman" w:hAnsi="Times New Roman"/>
          <w:b/>
          <w:bCs/>
          <w:color w:val="000000"/>
          <w:kern w:val="0"/>
        </w:rPr>
        <w:t>a vady</w:t>
      </w:r>
      <w:r>
        <w:rPr>
          <w:rFonts w:ascii="Times New Roman" w:cs="Times New Roman" w:hAnsi="Times New Roman"/>
          <w:b/>
          <w:bCs/>
          <w:color w:val="000000"/>
          <w:kern w:val="0"/>
        </w:rPr>
        <w:t xml:space="preserve"> a záruka</w:t>
      </w:r>
      <w:r>
        <w:rPr>
          <w:rFonts w:ascii="Times New Roman" w:cs="Times New Roman" w:hAnsi="Times New Roman"/>
          <w:color w:val="000000"/>
          <w:kern w:val="0"/>
        </w:rPr>
        <w:t xml:space="preserve"> </w:t>
      </w:r>
    </w:p>
    <w:p>
      <w:pPr>
        <w:pStyle w:val="style179"/>
        <w:keepNext/>
        <w:suppressAutoHyphens/>
        <w:spacing w:after="0"/>
        <w:ind w:left="425"/>
        <w:jc w:val="both"/>
        <w:contextualSpacing w:val="false"/>
        <w:rPr>
          <w:rFonts w:ascii="Times New Roman" w:cs="Times New Roman" w:hAnsi="Times New Roman"/>
          <w:color w:val="000000"/>
          <w:kern w:val="0"/>
        </w:rPr>
      </w:pPr>
    </w:p>
    <w:p>
      <w:pPr>
        <w:pStyle w:val="style179"/>
        <w:numPr>
          <w:ilvl w:val="0"/>
          <w:numId w:val="51"/>
        </w:numPr>
        <w:suppressAutoHyphens/>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Plnenie má vady, ak nezodpovedá </w:t>
      </w:r>
      <w:r>
        <w:rPr>
          <w:rFonts w:ascii="Times New Roman" w:cs="Times New Roman" w:hAnsi="Times New Roman"/>
          <w:color w:val="000000"/>
          <w:kern w:val="0"/>
        </w:rPr>
        <w:t>Zmluve/</w:t>
      </w:r>
      <w:r>
        <w:rPr>
          <w:rFonts w:ascii="Times New Roman" w:cs="Times New Roman" w:hAnsi="Times New Roman"/>
          <w:color w:val="000000"/>
          <w:kern w:val="0"/>
        </w:rPr>
        <w:t xml:space="preserve">Objednávke </w:t>
      </w:r>
      <w:r>
        <w:rPr>
          <w:rFonts w:ascii="Times New Roman" w:cs="Times New Roman" w:hAnsi="Times New Roman"/>
          <w:color w:val="000000"/>
          <w:kern w:val="0"/>
        </w:rPr>
        <w:t xml:space="preserve">a/alebo </w:t>
      </w:r>
      <w:r>
        <w:rPr>
          <w:rFonts w:ascii="Times New Roman" w:cs="Times New Roman" w:hAnsi="Times New Roman"/>
          <w:color w:val="000000"/>
          <w:kern w:val="0"/>
        </w:rPr>
        <w:t>jej prílohám</w:t>
      </w:r>
      <w:r>
        <w:rPr>
          <w:rFonts w:ascii="Times New Roman" w:cs="Times New Roman" w:hAnsi="Times New Roman"/>
          <w:color w:val="000000"/>
          <w:kern w:val="0"/>
        </w:rPr>
        <w:t xml:space="preserve"> a/alebo </w:t>
      </w:r>
      <w:r>
        <w:rPr>
          <w:rFonts w:ascii="Times New Roman" w:cs="Times New Roman" w:hAnsi="Times New Roman"/>
          <w:color w:val="000000"/>
          <w:kern w:val="0"/>
        </w:rPr>
        <w:t>súťažnými podklad</w:t>
      </w:r>
      <w:r>
        <w:rPr>
          <w:rFonts w:ascii="Times New Roman" w:cs="Times New Roman" w:hAnsi="Times New Roman"/>
          <w:color w:val="000000"/>
          <w:kern w:val="0"/>
        </w:rPr>
        <w:t>om</w:t>
      </w:r>
      <w:r>
        <w:rPr>
          <w:rFonts w:ascii="Times New Roman" w:cs="Times New Roman" w:hAnsi="Times New Roman"/>
          <w:color w:val="000000"/>
          <w:kern w:val="0"/>
        </w:rPr>
        <w:t xml:space="preserve"> </w:t>
      </w:r>
      <w:r>
        <w:rPr>
          <w:rFonts w:ascii="Times New Roman" w:cs="Times New Roman" w:hAnsi="Times New Roman"/>
          <w:color w:val="000000"/>
          <w:kern w:val="0"/>
        </w:rPr>
        <w:t>a</w:t>
      </w:r>
      <w:r>
        <w:rPr>
          <w:rFonts w:ascii="Times New Roman" w:cs="Times New Roman" w:hAnsi="Times New Roman"/>
          <w:color w:val="000000"/>
          <w:kern w:val="0"/>
        </w:rPr>
        <w:t>/</w:t>
      </w:r>
      <w:r>
        <w:rPr>
          <w:rFonts w:ascii="Times New Roman" w:cs="Times New Roman" w:hAnsi="Times New Roman"/>
          <w:color w:val="000000"/>
          <w:kern w:val="0"/>
        </w:rPr>
        <w:t>alebo podmienkam podľa týchto VOP, alebo ak má právne vady. Za vady Plnenia sa považuje aj chýbajúca alebo neúplná dokumentácia, ktorú je Dodávateľ povinný odovzdať Objednávateľovi spolu s Plnením.</w:t>
      </w:r>
      <w:r>
        <w:rPr>
          <w:rFonts w:ascii="Times New Roman" w:cs="Times New Roman" w:hAnsi="Times New Roman"/>
          <w:color w:val="000000"/>
          <w:kern w:val="0"/>
        </w:rPr>
        <w:t xml:space="preserve"> </w:t>
      </w:r>
      <w:r>
        <w:rPr>
          <w:rFonts w:ascii="Times New Roman" w:cs="Times New Roman" w:hAnsi="Times New Roman"/>
          <w:color w:val="000000"/>
          <w:kern w:val="0"/>
        </w:rPr>
        <w:t xml:space="preserve">Vadou sa rozumie tiež odchýlka v kvalite, rozsahu a parametroch </w:t>
      </w:r>
      <w:r>
        <w:rPr>
          <w:rFonts w:ascii="Times New Roman" w:cs="Times New Roman" w:hAnsi="Times New Roman"/>
          <w:color w:val="000000"/>
          <w:kern w:val="0"/>
        </w:rPr>
        <w:t>P</w:t>
      </w:r>
      <w:r>
        <w:rPr>
          <w:rFonts w:ascii="Times New Roman" w:cs="Times New Roman" w:hAnsi="Times New Roman"/>
          <w:color w:val="000000"/>
          <w:kern w:val="0"/>
        </w:rPr>
        <w:t>lnenia</w:t>
      </w:r>
      <w:r>
        <w:rPr>
          <w:rFonts w:ascii="Times New Roman" w:cs="Times New Roman" w:hAnsi="Times New Roman"/>
          <w:color w:val="000000"/>
          <w:kern w:val="0"/>
        </w:rPr>
        <w:t xml:space="preserve"> stanovených </w:t>
      </w:r>
      <w:r>
        <w:rPr>
          <w:rFonts w:ascii="Times New Roman" w:cs="Times New Roman" w:hAnsi="Times New Roman"/>
          <w:color w:val="000000"/>
          <w:kern w:val="0"/>
        </w:rPr>
        <w:t xml:space="preserve">všeobecne </w:t>
      </w:r>
      <w:r>
        <w:rPr>
          <w:rFonts w:ascii="Times New Roman" w:cs="Times New Roman" w:hAnsi="Times New Roman"/>
          <w:color w:val="000000"/>
          <w:kern w:val="0"/>
        </w:rPr>
        <w:t>záväznými právnymi predpismi alebo ak vec nemožno používať podľa povahy a účelu.</w:t>
      </w:r>
    </w:p>
    <w:p>
      <w:pPr>
        <w:pStyle w:val="style179"/>
        <w:numPr>
          <w:ilvl w:val="0"/>
          <w:numId w:val="51"/>
        </w:numPr>
        <w:suppressAutoHyphens/>
        <w:overflowPunct w:val="false"/>
        <w:autoSpaceDE w:val="false"/>
        <w:spacing w:after="0"/>
        <w:ind w:left="426" w:hanging="426"/>
        <w:jc w:val="both"/>
        <w:textAlignment w:val="baseline"/>
        <w:contextualSpacing w:val="false"/>
        <w:rPr>
          <w:rFonts w:ascii="Times New Roman" w:cs="Times New Roman" w:hAnsi="Times New Roman"/>
          <w:color w:val="000000"/>
          <w:kern w:val="0"/>
        </w:rPr>
      </w:pPr>
      <w:r>
        <w:rPr>
          <w:rFonts w:ascii="Times New Roman" w:cs="Times New Roman" w:hAnsi="Times New Roman"/>
          <w:color w:val="000000"/>
          <w:kern w:val="0"/>
        </w:rPr>
        <w:t xml:space="preserve">Dodávateľ zodpovedá za to, že </w:t>
      </w:r>
      <w:r>
        <w:rPr>
          <w:rFonts w:ascii="Times New Roman" w:cs="Times New Roman" w:hAnsi="Times New Roman"/>
          <w:color w:val="000000"/>
          <w:kern w:val="0"/>
        </w:rPr>
        <w:t>P</w:t>
      </w:r>
      <w:r>
        <w:rPr>
          <w:rFonts w:ascii="Times New Roman" w:cs="Times New Roman" w:hAnsi="Times New Roman"/>
          <w:color w:val="000000"/>
          <w:kern w:val="0"/>
        </w:rPr>
        <w:t>lneni</w:t>
      </w:r>
      <w:r>
        <w:rPr>
          <w:rFonts w:ascii="Times New Roman" w:cs="Times New Roman" w:hAnsi="Times New Roman"/>
          <w:color w:val="000000"/>
          <w:kern w:val="0"/>
        </w:rPr>
        <w:t>e</w:t>
      </w:r>
      <w:r>
        <w:rPr>
          <w:rFonts w:ascii="Times New Roman" w:cs="Times New Roman" w:hAnsi="Times New Roman"/>
          <w:color w:val="000000"/>
          <w:kern w:val="0"/>
        </w:rPr>
        <w:t xml:space="preserve"> bude vykonan</w:t>
      </w:r>
      <w:r>
        <w:rPr>
          <w:rFonts w:ascii="Times New Roman" w:cs="Times New Roman" w:hAnsi="Times New Roman"/>
          <w:color w:val="000000"/>
          <w:kern w:val="0"/>
        </w:rPr>
        <w:t>é</w:t>
      </w:r>
      <w:r>
        <w:rPr>
          <w:rFonts w:ascii="Times New Roman" w:cs="Times New Roman" w:hAnsi="Times New Roman"/>
          <w:color w:val="000000"/>
          <w:kern w:val="0"/>
        </w:rPr>
        <w:t xml:space="preserve"> v súlade s</w:t>
      </w:r>
      <w:r>
        <w:rPr>
          <w:rFonts w:ascii="Times New Roman" w:cs="Times New Roman" w:hAnsi="Times New Roman"/>
          <w:color w:val="000000"/>
          <w:kern w:val="0"/>
        </w:rPr>
        <w:t>o Zmluvou/</w:t>
      </w:r>
      <w:r>
        <w:rPr>
          <w:rFonts w:ascii="Times New Roman" w:cs="Times New Roman" w:hAnsi="Times New Roman"/>
          <w:color w:val="000000"/>
          <w:kern w:val="0"/>
        </w:rPr>
        <w:t>Objednávkou</w:t>
      </w:r>
      <w:r>
        <w:rPr>
          <w:rFonts w:ascii="Times New Roman" w:cs="Times New Roman" w:hAnsi="Times New Roman"/>
          <w:color w:val="000000"/>
          <w:kern w:val="0"/>
        </w:rPr>
        <w:t>, jej prílohami</w:t>
      </w:r>
      <w:r>
        <w:rPr>
          <w:rFonts w:ascii="Times New Roman" w:cs="Times New Roman" w:hAnsi="Times New Roman"/>
          <w:color w:val="000000"/>
          <w:kern w:val="0"/>
        </w:rPr>
        <w:t>, súťažnými podkladmi a týmito VOP</w:t>
      </w:r>
      <w:r>
        <w:rPr>
          <w:rFonts w:ascii="Times New Roman" w:cs="Times New Roman" w:hAnsi="Times New Roman"/>
          <w:color w:val="000000"/>
          <w:kern w:val="0"/>
        </w:rPr>
        <w:t xml:space="preserve"> a že bude mať vlastnosti</w:t>
      </w:r>
      <w:r>
        <w:rPr>
          <w:rFonts w:ascii="Times New Roman" w:cs="Times New Roman" w:hAnsi="Times New Roman"/>
          <w:color w:val="000000"/>
          <w:kern w:val="0"/>
        </w:rPr>
        <w:t xml:space="preserve"> dohodnuté v </w:t>
      </w:r>
      <w:r>
        <w:rPr>
          <w:rFonts w:ascii="Times New Roman" w:cs="Times New Roman" w:hAnsi="Times New Roman"/>
          <w:color w:val="000000"/>
          <w:kern w:val="0"/>
        </w:rPr>
        <w:t>Zmluve/</w:t>
      </w:r>
      <w:r>
        <w:rPr>
          <w:rFonts w:ascii="Times New Roman" w:cs="Times New Roman" w:hAnsi="Times New Roman"/>
          <w:color w:val="000000"/>
          <w:kern w:val="0"/>
        </w:rPr>
        <w:t>Objednávke</w:t>
      </w:r>
      <w:r>
        <w:rPr>
          <w:rFonts w:ascii="Times New Roman" w:cs="Times New Roman" w:hAnsi="Times New Roman"/>
          <w:color w:val="000000"/>
          <w:kern w:val="0"/>
        </w:rPr>
        <w:t xml:space="preserve">. </w:t>
      </w:r>
    </w:p>
    <w:p>
      <w:pPr>
        <w:pStyle w:val="style179"/>
        <w:numPr>
          <w:ilvl w:val="0"/>
          <w:numId w:val="51"/>
        </w:numPr>
        <w:suppressAutoHyphens/>
        <w:overflowPunct w:val="false"/>
        <w:autoSpaceDE w:val="false"/>
        <w:spacing w:after="0"/>
        <w:ind w:left="426" w:hanging="426"/>
        <w:jc w:val="both"/>
        <w:textAlignment w:val="baseline"/>
        <w:contextualSpacing w:val="false"/>
        <w:rPr>
          <w:rFonts w:ascii="Times New Roman" w:cs="Times New Roman" w:hAnsi="Times New Roman"/>
          <w:color w:val="000000"/>
          <w:kern w:val="0"/>
        </w:rPr>
      </w:pPr>
      <w:r>
        <w:rPr>
          <w:rFonts w:ascii="Times New Roman" w:cs="Times New Roman" w:hAnsi="Times New Roman"/>
          <w:color w:val="000000"/>
          <w:kern w:val="0"/>
        </w:rPr>
        <w:t>Ak v </w:t>
      </w:r>
      <w:r>
        <w:rPr>
          <w:rFonts w:ascii="Times New Roman" w:cs="Times New Roman" w:hAnsi="Times New Roman"/>
          <w:color w:val="000000"/>
          <w:kern w:val="0"/>
        </w:rPr>
        <w:t>Zmluve/</w:t>
      </w:r>
      <w:r>
        <w:rPr>
          <w:rFonts w:ascii="Times New Roman" w:cs="Times New Roman" w:hAnsi="Times New Roman"/>
          <w:color w:val="000000"/>
          <w:kern w:val="0"/>
        </w:rPr>
        <w:t xml:space="preserve">Objednávke </w:t>
      </w:r>
      <w:r>
        <w:rPr>
          <w:rFonts w:ascii="Times New Roman" w:cs="Times New Roman" w:hAnsi="Times New Roman"/>
          <w:color w:val="000000"/>
          <w:kern w:val="0"/>
        </w:rPr>
        <w:t>nie je uvedené inak</w:t>
      </w:r>
      <w:r>
        <w:rPr>
          <w:rFonts w:ascii="Times New Roman" w:cs="Times New Roman" w:hAnsi="Times New Roman"/>
          <w:color w:val="000000"/>
          <w:kern w:val="0"/>
        </w:rPr>
        <w:t xml:space="preserve"> alebo zo všeobecne záväzných právnych predpisov nevyplýva </w:t>
      </w:r>
      <w:r>
        <w:rPr>
          <w:rFonts w:ascii="Times New Roman" w:cs="Times New Roman" w:hAnsi="Times New Roman"/>
          <w:color w:val="000000"/>
          <w:kern w:val="0"/>
        </w:rPr>
        <w:t>inak</w:t>
      </w:r>
      <w:r>
        <w:rPr>
          <w:rFonts w:ascii="Times New Roman" w:cs="Times New Roman" w:hAnsi="Times New Roman"/>
          <w:color w:val="000000"/>
          <w:kern w:val="0"/>
        </w:rPr>
        <w:t>, z</w:t>
      </w:r>
      <w:r>
        <w:rPr>
          <w:rFonts w:ascii="Times New Roman" w:cs="Times New Roman" w:hAnsi="Times New Roman"/>
          <w:color w:val="000000"/>
          <w:kern w:val="0"/>
        </w:rPr>
        <w:t>áručná doba na</w:t>
      </w:r>
      <w:r>
        <w:rPr>
          <w:rFonts w:ascii="Times New Roman" w:cs="Times New Roman" w:hAnsi="Times New Roman"/>
          <w:color w:val="000000"/>
          <w:kern w:val="0"/>
        </w:rPr>
        <w:t> </w:t>
      </w:r>
      <w:r>
        <w:rPr>
          <w:rFonts w:ascii="Times New Roman" w:cs="Times New Roman" w:hAnsi="Times New Roman"/>
          <w:color w:val="000000"/>
          <w:kern w:val="0"/>
        </w:rPr>
        <w:t>Plnenie</w:t>
      </w:r>
      <w:r>
        <w:rPr>
          <w:rFonts w:ascii="Times New Roman" w:cs="Times New Roman" w:hAnsi="Times New Roman"/>
          <w:color w:val="000000"/>
          <w:kern w:val="0"/>
        </w:rPr>
        <w:t xml:space="preserve"> je </w:t>
      </w:r>
      <w:r>
        <w:rPr>
          <w:rFonts w:ascii="Times New Roman" w:cs="Times New Roman" w:hAnsi="Times New Roman"/>
          <w:color w:val="000000"/>
          <w:kern w:val="0"/>
        </w:rPr>
        <w:t>24 (</w:t>
      </w:r>
      <w:r>
        <w:rPr>
          <w:rFonts w:ascii="Times New Roman" w:cs="Times New Roman" w:hAnsi="Times New Roman"/>
          <w:color w:val="000000"/>
          <w:kern w:val="0"/>
        </w:rPr>
        <w:t xml:space="preserve">dvadsaťštyri) mesiacov, s výnimkou prác a materiálov, na ktoré bola subdodávateľmi poskytnutá dlhšia záručná doba. Záručná doba začína plynúť riadnym odovzdaním a prevzatím </w:t>
      </w:r>
      <w:r>
        <w:rPr>
          <w:rFonts w:ascii="Times New Roman" w:cs="Times New Roman" w:hAnsi="Times New Roman"/>
          <w:color w:val="000000"/>
          <w:kern w:val="0"/>
        </w:rPr>
        <w:t xml:space="preserve">Plnenia </w:t>
      </w:r>
      <w:r>
        <w:rPr>
          <w:rFonts w:ascii="Times New Roman" w:cs="Times New Roman" w:hAnsi="Times New Roman"/>
          <w:color w:val="000000"/>
          <w:kern w:val="0"/>
        </w:rPr>
        <w:t xml:space="preserve">v súlade </w:t>
      </w:r>
      <w:r>
        <w:rPr>
          <w:rFonts w:ascii="Times New Roman" w:cs="Times New Roman" w:hAnsi="Times New Roman"/>
          <w:color w:val="000000"/>
          <w:kern w:val="0"/>
        </w:rPr>
        <w:t>s</w:t>
      </w:r>
      <w:r>
        <w:rPr>
          <w:rFonts w:ascii="Times New Roman" w:cs="Times New Roman" w:hAnsi="Times New Roman"/>
          <w:color w:val="000000"/>
          <w:kern w:val="0"/>
        </w:rPr>
        <w:t>o Zmluvou/</w:t>
      </w:r>
      <w:r>
        <w:rPr>
          <w:rFonts w:ascii="Times New Roman" w:cs="Times New Roman" w:hAnsi="Times New Roman"/>
          <w:color w:val="000000"/>
          <w:kern w:val="0"/>
        </w:rPr>
        <w:t>Objednávkou</w:t>
      </w:r>
      <w:r>
        <w:rPr>
          <w:rFonts w:ascii="Times New Roman" w:cs="Times New Roman" w:hAnsi="Times New Roman"/>
          <w:color w:val="000000"/>
          <w:kern w:val="0"/>
        </w:rPr>
        <w:t xml:space="preserve"> a týmito VOP. </w:t>
      </w:r>
      <w:r>
        <w:rPr>
          <w:rFonts w:ascii="Times New Roman" w:cs="Times New Roman" w:hAnsi="Times New Roman"/>
          <w:color w:val="000000"/>
          <w:kern w:val="0"/>
        </w:rPr>
        <w:t>V</w:t>
      </w:r>
      <w:r>
        <w:rPr>
          <w:rFonts w:ascii="Times New Roman" w:cs="Times New Roman" w:hAnsi="Times New Roman"/>
          <w:color w:val="000000"/>
          <w:kern w:val="0"/>
        </w:rPr>
        <w:t> </w:t>
      </w:r>
      <w:r>
        <w:rPr>
          <w:rFonts w:ascii="Times New Roman" w:cs="Times New Roman" w:hAnsi="Times New Roman"/>
          <w:color w:val="000000"/>
          <w:kern w:val="0"/>
        </w:rPr>
        <w:t>prípadoch</w:t>
      </w:r>
      <w:r>
        <w:rPr>
          <w:rFonts w:ascii="Times New Roman" w:cs="Times New Roman" w:hAnsi="Times New Roman"/>
          <w:color w:val="000000"/>
          <w:kern w:val="0"/>
        </w:rPr>
        <w:t>,</w:t>
      </w:r>
      <w:r>
        <w:rPr>
          <w:rFonts w:ascii="Times New Roman" w:cs="Times New Roman" w:hAnsi="Times New Roman"/>
          <w:color w:val="000000"/>
          <w:kern w:val="0"/>
        </w:rPr>
        <w:t xml:space="preserve"> ak je Plnenie poskytované po</w:t>
      </w:r>
      <w:r>
        <w:rPr>
          <w:rFonts w:ascii="Times New Roman" w:cs="Times New Roman" w:hAnsi="Times New Roman"/>
          <w:color w:val="000000"/>
          <w:kern w:val="0"/>
        </w:rPr>
        <w:t> </w:t>
      </w:r>
      <w:r>
        <w:rPr>
          <w:rFonts w:ascii="Times New Roman" w:cs="Times New Roman" w:hAnsi="Times New Roman"/>
          <w:color w:val="000000"/>
          <w:kern w:val="0"/>
        </w:rPr>
        <w:t>ucelených častiach, záručná doba začína plynúť poskytnutím poslednej ucelenej časti Plnenia</w:t>
      </w:r>
      <w:r>
        <w:rPr>
          <w:rFonts w:ascii="Times New Roman" w:cs="Times New Roman" w:hAnsi="Times New Roman"/>
          <w:color w:val="000000"/>
          <w:kern w:val="0"/>
        </w:rPr>
        <w:t>, ak nie je v </w:t>
      </w:r>
      <w:r>
        <w:rPr>
          <w:rFonts w:ascii="Times New Roman" w:cs="Times New Roman" w:hAnsi="Times New Roman"/>
          <w:color w:val="000000"/>
          <w:kern w:val="0"/>
        </w:rPr>
        <w:t>Zmluve/</w:t>
      </w:r>
      <w:r>
        <w:rPr>
          <w:rFonts w:ascii="Times New Roman" w:cs="Times New Roman" w:hAnsi="Times New Roman"/>
          <w:color w:val="000000"/>
          <w:kern w:val="0"/>
        </w:rPr>
        <w:t xml:space="preserve">Objednávke </w:t>
      </w:r>
      <w:r>
        <w:rPr>
          <w:rFonts w:ascii="Times New Roman" w:cs="Times New Roman" w:hAnsi="Times New Roman"/>
          <w:color w:val="000000"/>
          <w:kern w:val="0"/>
        </w:rPr>
        <w:t>uvedené inak.</w:t>
      </w:r>
    </w:p>
    <w:p>
      <w:pPr>
        <w:pStyle w:val="style179"/>
        <w:numPr>
          <w:ilvl w:val="0"/>
          <w:numId w:val="51"/>
        </w:numPr>
        <w:suppressAutoHyphens/>
        <w:autoSpaceDE w:val="false"/>
        <w:autoSpaceDN w:val="false"/>
        <w:adjustRightInd w:val="false"/>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Pre nároky zo zodpovednosti za vady </w:t>
      </w:r>
      <w:r>
        <w:rPr>
          <w:rFonts w:ascii="Times New Roman" w:cs="Times New Roman" w:hAnsi="Times New Roman"/>
          <w:color w:val="000000"/>
          <w:kern w:val="0"/>
        </w:rPr>
        <w:t xml:space="preserve">Plnenia </w:t>
      </w:r>
      <w:r>
        <w:rPr>
          <w:rFonts w:ascii="Times New Roman" w:cs="Times New Roman" w:hAnsi="Times New Roman"/>
          <w:color w:val="000000"/>
          <w:kern w:val="0"/>
        </w:rPr>
        <w:t>platia primerane ustanovenia ObZ, ak v</w:t>
      </w:r>
      <w:r>
        <w:rPr>
          <w:rFonts w:ascii="Times New Roman" w:cs="Times New Roman" w:hAnsi="Times New Roman"/>
          <w:color w:val="000000"/>
          <w:kern w:val="0"/>
        </w:rPr>
        <w:t> týchto VOP alebo</w:t>
      </w:r>
      <w:r>
        <w:rPr>
          <w:rFonts w:ascii="Times New Roman" w:cs="Times New Roman" w:hAnsi="Times New Roman"/>
          <w:color w:val="000000"/>
          <w:kern w:val="0"/>
        </w:rPr>
        <w:t> </w:t>
      </w:r>
      <w:r>
        <w:rPr>
          <w:rFonts w:ascii="Times New Roman" w:cs="Times New Roman" w:hAnsi="Times New Roman"/>
          <w:color w:val="000000"/>
          <w:kern w:val="0"/>
        </w:rPr>
        <w:t>Zmluve/</w:t>
      </w:r>
      <w:r>
        <w:rPr>
          <w:rFonts w:ascii="Times New Roman" w:cs="Times New Roman" w:hAnsi="Times New Roman"/>
          <w:color w:val="000000"/>
          <w:kern w:val="0"/>
        </w:rPr>
        <w:t xml:space="preserve">Objednávke </w:t>
      </w:r>
      <w:r>
        <w:rPr>
          <w:rFonts w:ascii="Times New Roman" w:cs="Times New Roman" w:hAnsi="Times New Roman"/>
          <w:color w:val="000000"/>
          <w:kern w:val="0"/>
        </w:rPr>
        <w:t xml:space="preserve">nie je uvedené inak. </w:t>
      </w:r>
    </w:p>
    <w:p>
      <w:pPr>
        <w:pStyle w:val="style179"/>
        <w:numPr>
          <w:ilvl w:val="0"/>
          <w:numId w:val="51"/>
        </w:numPr>
        <w:suppressAutoHyphens/>
        <w:autoSpaceDE w:val="false"/>
        <w:autoSpaceDN w:val="false"/>
        <w:adjustRightInd w:val="false"/>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Dodávateľ je povinný začať s odstraňovaním vád bez zbytočného odkladu od uplatnenia nároku na</w:t>
      </w:r>
      <w:r>
        <w:rPr>
          <w:rFonts w:ascii="Times New Roman" w:cs="Times New Roman" w:hAnsi="Times New Roman"/>
          <w:color w:val="000000"/>
          <w:kern w:val="0"/>
        </w:rPr>
        <w:t> </w:t>
      </w:r>
      <w:r>
        <w:rPr>
          <w:rFonts w:ascii="Times New Roman" w:cs="Times New Roman" w:hAnsi="Times New Roman"/>
          <w:color w:val="000000"/>
          <w:kern w:val="0"/>
        </w:rPr>
        <w:t>odstránenie vád Plnenia a vadu odstrániť v primeranej lehote určenej Objednávateľom, spravidla nie dlhšej ako 10 (desať) dní. V</w:t>
      </w:r>
      <w:r>
        <w:rPr>
          <w:rFonts w:ascii="Times New Roman" w:cs="Times New Roman" w:hAnsi="Times New Roman"/>
          <w:color w:val="000000"/>
          <w:kern w:val="0"/>
        </w:rPr>
        <w:t> </w:t>
      </w:r>
      <w:r>
        <w:rPr>
          <w:rFonts w:ascii="Times New Roman" w:cs="Times New Roman" w:hAnsi="Times New Roman"/>
          <w:color w:val="000000"/>
          <w:kern w:val="0"/>
        </w:rPr>
        <w:t>prípade</w:t>
      </w:r>
      <w:r>
        <w:rPr>
          <w:rFonts w:ascii="Times New Roman" w:cs="Times New Roman" w:hAnsi="Times New Roman"/>
          <w:color w:val="000000"/>
          <w:kern w:val="0"/>
        </w:rPr>
        <w:t>,</w:t>
      </w:r>
      <w:r>
        <w:rPr>
          <w:rFonts w:ascii="Times New Roman" w:cs="Times New Roman" w:hAnsi="Times New Roman"/>
          <w:color w:val="000000"/>
          <w:kern w:val="0"/>
        </w:rPr>
        <w:t xml:space="preserve"> ak Dodávateľ neodstráni vady Plnenia v lehote určenej Objednávateľom, považuje sa takéto porušenie za</w:t>
      </w:r>
      <w:r>
        <w:rPr>
          <w:rFonts w:ascii="Times New Roman" w:cs="Times New Roman" w:hAnsi="Times New Roman"/>
          <w:color w:val="000000"/>
          <w:kern w:val="0"/>
        </w:rPr>
        <w:t> </w:t>
      </w:r>
      <w:r>
        <w:rPr>
          <w:rFonts w:ascii="Times New Roman" w:cs="Times New Roman" w:hAnsi="Times New Roman"/>
          <w:color w:val="000000"/>
          <w:kern w:val="0"/>
        </w:rPr>
        <w:t xml:space="preserve">podstatné porušenie Zmluvy a Objednávateľ je oprávnený od Zmluvy odstúpiť. </w:t>
      </w:r>
    </w:p>
    <w:p>
      <w:pPr>
        <w:pStyle w:val="style179"/>
        <w:numPr>
          <w:ilvl w:val="0"/>
          <w:numId w:val="51"/>
        </w:numPr>
        <w:suppressAutoHyphens/>
        <w:autoSpaceDE w:val="false"/>
        <w:autoSpaceDN w:val="false"/>
        <w:adjustRightInd w:val="false"/>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V prípade omeškania Dodávateľa s odstránením vady Plnenia v lehote určenej Objednávateľom alebo ak je zrejmé, že Dodávateľ nie je schopný vady Plnenia riadne odstrániť v určenej lehote, je Objednávateľ, odstrániť vady sám alebo prostredníctvom tretej osoby na náklady Dodávateľa, pričom o tejto skutočnosti je Objednávateľ povinný Dodávateľa bezodkladne písomne informovať.</w:t>
      </w:r>
    </w:p>
    <w:p>
      <w:pPr>
        <w:pStyle w:val="style179"/>
        <w:numPr>
          <w:ilvl w:val="0"/>
          <w:numId w:val="51"/>
        </w:numPr>
        <w:suppressAutoHyphens/>
        <w:autoSpaceDE w:val="false"/>
        <w:autoSpaceDN w:val="false"/>
        <w:adjustRightInd w:val="false"/>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U</w:t>
      </w:r>
      <w:r>
        <w:rPr>
          <w:rFonts w:ascii="Times New Roman" w:cs="Times New Roman" w:hAnsi="Times New Roman"/>
          <w:color w:val="000000"/>
          <w:kern w:val="0"/>
        </w:rPr>
        <w:t>platnením nárokov z vád Plnenia nie je dotknutý nárok Objednávateľa na zaplatenie zmluvnej pokuty, náhradu škody alebo iného nároku, ktorý Objednávateľovi v</w:t>
      </w:r>
      <w:r>
        <w:rPr>
          <w:rFonts w:ascii="Times New Roman" w:cs="Times New Roman" w:hAnsi="Times New Roman"/>
          <w:color w:val="000000"/>
          <w:kern w:val="0"/>
        </w:rPr>
        <w:t> </w:t>
      </w:r>
      <w:r>
        <w:rPr>
          <w:rFonts w:ascii="Times New Roman" w:cs="Times New Roman" w:hAnsi="Times New Roman"/>
          <w:color w:val="000000"/>
          <w:kern w:val="0"/>
        </w:rPr>
        <w:t xml:space="preserve">dôsledku vád Plnenia vznikol. </w:t>
      </w:r>
    </w:p>
    <w:p>
      <w:pPr>
        <w:pStyle w:val="style179"/>
        <w:numPr>
          <w:ilvl w:val="0"/>
          <w:numId w:val="51"/>
        </w:numPr>
        <w:suppressAutoHyphens/>
        <w:autoSpaceDE w:val="false"/>
        <w:autoSpaceDN w:val="false"/>
        <w:adjustRightInd w:val="false"/>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Dodávateľ zodpovedá Objednávateľovi za škody, ktoré spôsobí Objednávateľovi v čase </w:t>
      </w:r>
      <w:r>
        <w:rPr>
          <w:rFonts w:ascii="Times New Roman" w:cs="Times New Roman" w:hAnsi="Times New Roman"/>
          <w:color w:val="000000"/>
          <w:kern w:val="0"/>
        </w:rPr>
        <w:t>poskytovania Plnenia</w:t>
      </w:r>
      <w:r>
        <w:rPr>
          <w:rFonts w:ascii="Times New Roman" w:cs="Times New Roman" w:hAnsi="Times New Roman"/>
          <w:color w:val="000000"/>
          <w:kern w:val="0"/>
        </w:rPr>
        <w:t>, v dôsledku činnosti/nečinnosti/oneskorenia Dodávateľa. Objednávateľ je povinný bezodkladne</w:t>
      </w:r>
      <w:r>
        <w:rPr>
          <w:rFonts w:ascii="Times New Roman" w:cs="Times New Roman" w:hAnsi="Times New Roman"/>
          <w:color w:val="000000"/>
          <w:kern w:val="0"/>
        </w:rPr>
        <w:t xml:space="preserve"> po</w:t>
      </w:r>
      <w:r>
        <w:rPr>
          <w:rFonts w:ascii="Times New Roman" w:cs="Times New Roman" w:hAnsi="Times New Roman"/>
          <w:color w:val="000000"/>
          <w:kern w:val="0"/>
        </w:rPr>
        <w:t xml:space="preserve"> zisten</w:t>
      </w:r>
      <w:r>
        <w:rPr>
          <w:rFonts w:ascii="Times New Roman" w:cs="Times New Roman" w:hAnsi="Times New Roman"/>
          <w:color w:val="000000"/>
          <w:kern w:val="0"/>
        </w:rPr>
        <w:t>í</w:t>
      </w:r>
      <w:r>
        <w:rPr>
          <w:rFonts w:ascii="Times New Roman" w:cs="Times New Roman" w:hAnsi="Times New Roman"/>
          <w:color w:val="000000"/>
          <w:kern w:val="0"/>
        </w:rPr>
        <w:t xml:space="preserve"> škody upozorniť </w:t>
      </w:r>
      <w:r>
        <w:rPr>
          <w:rFonts w:ascii="Times New Roman" w:cs="Times New Roman" w:hAnsi="Times New Roman"/>
          <w:color w:val="000000"/>
          <w:kern w:val="0"/>
        </w:rPr>
        <w:t xml:space="preserve">Dodávateľa </w:t>
      </w:r>
      <w:r>
        <w:rPr>
          <w:rFonts w:ascii="Times New Roman" w:cs="Times New Roman" w:hAnsi="Times New Roman"/>
          <w:color w:val="000000"/>
          <w:kern w:val="0"/>
        </w:rPr>
        <w:t xml:space="preserve">na vzniknutú škodu a v súčinnosti s Objednávateľom škodu protokolárne prešetriť. </w:t>
      </w:r>
      <w:r>
        <w:rPr>
          <w:rFonts w:ascii="Times New Roman" w:cs="Times New Roman" w:hAnsi="Times New Roman"/>
          <w:color w:val="000000"/>
          <w:kern w:val="0"/>
        </w:rPr>
        <w:t xml:space="preserve">Dodávateľ </w:t>
      </w:r>
      <w:r>
        <w:rPr>
          <w:rFonts w:ascii="Times New Roman" w:cs="Times New Roman" w:hAnsi="Times New Roman"/>
          <w:color w:val="000000"/>
          <w:kern w:val="0"/>
        </w:rPr>
        <w:t>je povinný každú takúto škodu buď úplne odstrániť na</w:t>
      </w:r>
      <w:r>
        <w:rPr>
          <w:rFonts w:ascii="Times New Roman" w:cs="Times New Roman" w:hAnsi="Times New Roman"/>
          <w:color w:val="000000"/>
          <w:kern w:val="0"/>
        </w:rPr>
        <w:t xml:space="preserve"> </w:t>
      </w:r>
      <w:r>
        <w:rPr>
          <w:rFonts w:ascii="Times New Roman" w:cs="Times New Roman" w:hAnsi="Times New Roman"/>
          <w:color w:val="000000"/>
          <w:kern w:val="0"/>
        </w:rPr>
        <w:t>vlastné náklady</w:t>
      </w:r>
      <w:r>
        <w:rPr>
          <w:rFonts w:ascii="Times New Roman" w:cs="Times New Roman" w:hAnsi="Times New Roman"/>
          <w:color w:val="000000"/>
          <w:kern w:val="0"/>
        </w:rPr>
        <w:t>,</w:t>
      </w:r>
      <w:r>
        <w:rPr>
          <w:rFonts w:ascii="Times New Roman" w:cs="Times New Roman" w:hAnsi="Times New Roman"/>
          <w:color w:val="000000"/>
          <w:kern w:val="0"/>
        </w:rPr>
        <w:t xml:space="preserve"> alebo v celosti nahradiť Objednávateľovi, a to bez zbytočného odkladu. V prípade, že </w:t>
      </w:r>
      <w:r>
        <w:rPr>
          <w:rFonts w:ascii="Times New Roman" w:cs="Times New Roman" w:hAnsi="Times New Roman"/>
          <w:color w:val="000000"/>
          <w:kern w:val="0"/>
        </w:rPr>
        <w:t xml:space="preserve">Dodávateľ </w:t>
      </w:r>
      <w:r>
        <w:rPr>
          <w:rFonts w:ascii="Times New Roman" w:cs="Times New Roman" w:hAnsi="Times New Roman"/>
          <w:color w:val="000000"/>
          <w:kern w:val="0"/>
        </w:rPr>
        <w:t>škodu v tejto lehote neodstráni alebo nenahradí, je Objednávateľ oprávnený odstrániť škodu sám alebo prostredníctvom tretích osôb na náklady Objednávateľa. Výška ceny za odstránenie škody je Zmluvnými stranami dohodnutá ako cena, ktorú bude Objednávateľ povinný zaplatiť tretej osobe na odstránenie takejto škody</w:t>
      </w:r>
      <w:r>
        <w:rPr>
          <w:rFonts w:ascii="Times New Roman" w:cs="Times New Roman" w:hAnsi="Times New Roman"/>
          <w:color w:val="000000"/>
          <w:kern w:val="0"/>
        </w:rPr>
        <w:t>;</w:t>
      </w:r>
      <w:r>
        <w:rPr>
          <w:rFonts w:ascii="Times New Roman" w:cs="Times New Roman" w:hAnsi="Times New Roman"/>
          <w:color w:val="000000"/>
          <w:kern w:val="0"/>
        </w:rPr>
        <w:t xml:space="preserve"> v prípade ak škodu odstráni Objednávateľ sám, </w:t>
      </w:r>
      <w:r>
        <w:rPr>
          <w:rFonts w:ascii="Times New Roman" w:cs="Times New Roman" w:hAnsi="Times New Roman"/>
          <w:color w:val="000000"/>
          <w:kern w:val="0"/>
        </w:rPr>
        <w:t>výšk</w:t>
      </w:r>
      <w:r>
        <w:rPr>
          <w:rFonts w:ascii="Times New Roman" w:cs="Times New Roman" w:hAnsi="Times New Roman"/>
          <w:color w:val="000000"/>
          <w:kern w:val="0"/>
        </w:rPr>
        <w:t xml:space="preserve">a </w:t>
      </w:r>
      <w:r>
        <w:rPr>
          <w:rFonts w:ascii="Times New Roman" w:cs="Times New Roman" w:hAnsi="Times New Roman"/>
          <w:color w:val="000000"/>
          <w:kern w:val="0"/>
        </w:rPr>
        <w:t xml:space="preserve">škody je cena, ktorú by bol Objednávateľ nútený zaplatiť </w:t>
      </w:r>
      <w:r>
        <w:rPr>
          <w:rFonts w:ascii="Times New Roman" w:cs="Times New Roman" w:hAnsi="Times New Roman"/>
          <w:color w:val="000000"/>
          <w:kern w:val="0"/>
        </w:rPr>
        <w:t xml:space="preserve">za takúto činnosť </w:t>
      </w:r>
      <w:r>
        <w:rPr>
          <w:rFonts w:ascii="Times New Roman" w:cs="Times New Roman" w:hAnsi="Times New Roman"/>
          <w:color w:val="000000"/>
          <w:kern w:val="0"/>
        </w:rPr>
        <w:t>v danom ča</w:t>
      </w:r>
      <w:r>
        <w:rPr>
          <w:rFonts w:ascii="Times New Roman" w:cs="Times New Roman" w:hAnsi="Times New Roman"/>
          <w:color w:val="000000"/>
          <w:kern w:val="0"/>
        </w:rPr>
        <w:t xml:space="preserve">se </w:t>
      </w:r>
      <w:r>
        <w:rPr>
          <w:rFonts w:ascii="Times New Roman" w:cs="Times New Roman" w:hAnsi="Times New Roman"/>
          <w:color w:val="000000"/>
          <w:kern w:val="0"/>
        </w:rPr>
        <w:t>a mieste tretej osobe (dostupná trhová cena).</w:t>
      </w:r>
    </w:p>
    <w:p>
      <w:pPr>
        <w:pStyle w:val="style4097"/>
        <w:spacing w:lineRule="auto" w:line="259"/>
        <w:jc w:val="both"/>
        <w:rPr>
          <w:sz w:val="22"/>
          <w:szCs w:val="22"/>
        </w:rPr>
      </w:pPr>
    </w:p>
    <w:p>
      <w:pPr>
        <w:pStyle w:val="style0"/>
        <w:keepNext/>
        <w:shd w:val="clear" w:color="auto" w:fill="d9e2f3"/>
        <w:autoSpaceDE w:val="false"/>
        <w:autoSpaceDN w:val="false"/>
        <w:adjustRightInd w:val="false"/>
        <w:spacing w:after="0"/>
        <w:ind w:left="425" w:hanging="426"/>
        <w:jc w:val="both"/>
        <w:rPr>
          <w:rFonts w:ascii="Times New Roman" w:cs="Times New Roman" w:hAnsi="Times New Roman"/>
          <w:color w:val="000000"/>
          <w:kern w:val="0"/>
        </w:rPr>
      </w:pPr>
      <w:r>
        <w:rPr>
          <w:rFonts w:ascii="Times New Roman" w:cs="Times New Roman" w:hAnsi="Times New Roman"/>
          <w:b/>
          <w:bCs/>
          <w:color w:val="000000"/>
          <w:kern w:val="0"/>
        </w:rPr>
        <w:t xml:space="preserve">IX. </w:t>
      </w:r>
      <w:r>
        <w:rPr>
          <w:rFonts w:ascii="Times New Roman" w:cs="Times New Roman" w:hAnsi="Times New Roman"/>
          <w:b/>
          <w:bCs/>
          <w:color w:val="000000"/>
          <w:kern w:val="0"/>
        </w:rPr>
        <w:tab/>
      </w:r>
      <w:r>
        <w:rPr>
          <w:rFonts w:ascii="Times New Roman" w:cs="Times New Roman" w:hAnsi="Times New Roman"/>
          <w:b/>
          <w:bCs/>
          <w:color w:val="000000"/>
          <w:kern w:val="0"/>
        </w:rPr>
        <w:t>Sankcie za porušenie povinností</w:t>
      </w:r>
    </w:p>
    <w:p>
      <w:pPr>
        <w:pStyle w:val="style4097"/>
        <w:keepNext/>
        <w:spacing w:lineRule="auto" w:line="259"/>
        <w:ind w:left="425"/>
        <w:jc w:val="both"/>
        <w:rPr>
          <w:sz w:val="22"/>
          <w:szCs w:val="22"/>
        </w:rPr>
      </w:pPr>
    </w:p>
    <w:p>
      <w:pPr>
        <w:pStyle w:val="style4097"/>
        <w:numPr>
          <w:ilvl w:val="0"/>
          <w:numId w:val="26"/>
        </w:numPr>
        <w:spacing w:lineRule="auto" w:line="259"/>
        <w:ind w:left="426" w:hanging="426"/>
        <w:jc w:val="both"/>
        <w:rPr>
          <w:sz w:val="22"/>
          <w:szCs w:val="22"/>
        </w:rPr>
      </w:pPr>
      <w:r>
        <w:rPr>
          <w:sz w:val="22"/>
          <w:szCs w:val="22"/>
        </w:rPr>
        <w:t xml:space="preserve">V prípade porušenia povinnosti Dodávateľa </w:t>
      </w:r>
      <w:r>
        <w:rPr>
          <w:sz w:val="22"/>
          <w:szCs w:val="22"/>
        </w:rPr>
        <w:t>poskytnúť</w:t>
      </w:r>
      <w:r>
        <w:rPr>
          <w:sz w:val="22"/>
          <w:szCs w:val="22"/>
        </w:rPr>
        <w:t xml:space="preserve"> celé Plnenie riadne a včas podľa </w:t>
      </w:r>
      <w:r>
        <w:rPr>
          <w:sz w:val="22"/>
          <w:szCs w:val="22"/>
        </w:rPr>
        <w:t xml:space="preserve">Zmluvy/ </w:t>
      </w:r>
      <w:r>
        <w:rPr>
          <w:sz w:val="22"/>
          <w:szCs w:val="22"/>
        </w:rPr>
        <w:t>Objednávky</w:t>
      </w:r>
      <w:r>
        <w:rPr>
          <w:sz w:val="22"/>
          <w:szCs w:val="22"/>
        </w:rPr>
        <w:t xml:space="preserve">, je Objednávateľ oprávnený požadovať od Dodávateľa zaplatenie zmluvnej pokuty vo výške </w:t>
      </w:r>
      <w:r>
        <w:rPr>
          <w:sz w:val="22"/>
          <w:szCs w:val="22"/>
        </w:rPr>
        <w:t>0,</w:t>
      </w:r>
      <w:r>
        <w:rPr>
          <w:sz w:val="22"/>
          <w:szCs w:val="22"/>
        </w:rPr>
        <w:t xml:space="preserve">1 </w:t>
      </w:r>
      <w:r>
        <w:rPr>
          <w:sz w:val="22"/>
          <w:szCs w:val="22"/>
        </w:rPr>
        <w:t xml:space="preserve">% z </w:t>
      </w:r>
      <w:r>
        <w:rPr>
          <w:sz w:val="22"/>
          <w:szCs w:val="22"/>
        </w:rPr>
        <w:t xml:space="preserve">ceny </w:t>
      </w:r>
      <w:r>
        <w:rPr>
          <w:sz w:val="22"/>
          <w:szCs w:val="22"/>
        </w:rPr>
        <w:t>Plnenia za každý, aj začatý deň omeškania Dodávateľa. V prípade, ak bolo dohodnuté poskytnutie Plnenia v</w:t>
      </w:r>
      <w:r>
        <w:rPr>
          <w:sz w:val="22"/>
          <w:szCs w:val="22"/>
        </w:rPr>
        <w:t> </w:t>
      </w:r>
      <w:r>
        <w:rPr>
          <w:sz w:val="22"/>
          <w:szCs w:val="22"/>
        </w:rPr>
        <w:t>ucelených častiach</w:t>
      </w:r>
      <w:r>
        <w:rPr>
          <w:sz w:val="22"/>
          <w:szCs w:val="22"/>
        </w:rPr>
        <w:t>,</w:t>
      </w:r>
      <w:r>
        <w:rPr>
          <w:sz w:val="22"/>
          <w:szCs w:val="22"/>
        </w:rPr>
        <w:t xml:space="preserve"> a Dodávateľ poruší svoju povinnosť poskytnúť ucelenú časť Plnenia riadne a včas podľa </w:t>
      </w:r>
      <w:r>
        <w:rPr>
          <w:sz w:val="22"/>
          <w:szCs w:val="22"/>
        </w:rPr>
        <w:t>Zmluvy/</w:t>
      </w:r>
      <w:r>
        <w:rPr>
          <w:sz w:val="22"/>
          <w:szCs w:val="22"/>
        </w:rPr>
        <w:t>Objednávky</w:t>
      </w:r>
      <w:r>
        <w:rPr>
          <w:sz w:val="22"/>
          <w:szCs w:val="22"/>
        </w:rPr>
        <w:t>, je Objednávateľ oprávnený požadovať od Dodávateľa zaplatenie zmluvnej pokuty vo</w:t>
      </w:r>
      <w:r>
        <w:rPr>
          <w:sz w:val="22"/>
          <w:szCs w:val="22"/>
        </w:rPr>
        <w:t> </w:t>
      </w:r>
      <w:r>
        <w:rPr>
          <w:sz w:val="22"/>
          <w:szCs w:val="22"/>
        </w:rPr>
        <w:t>výške</w:t>
      </w:r>
      <w:r>
        <w:rPr>
          <w:sz w:val="22"/>
          <w:szCs w:val="22"/>
        </w:rPr>
        <w:t xml:space="preserve"> 0,</w:t>
      </w:r>
      <w:r>
        <w:rPr>
          <w:sz w:val="22"/>
          <w:szCs w:val="22"/>
        </w:rPr>
        <w:t xml:space="preserve">1 </w:t>
      </w:r>
      <w:r>
        <w:rPr>
          <w:sz w:val="22"/>
          <w:szCs w:val="22"/>
        </w:rPr>
        <w:t xml:space="preserve">% </w:t>
      </w:r>
      <w:r>
        <w:rPr>
          <w:sz w:val="22"/>
          <w:szCs w:val="22"/>
        </w:rPr>
        <w:t>ceny pripadajúcej na príslušnú ucelenú časť Plnenia, ktorej sa takéto porušenie týka</w:t>
      </w:r>
      <w:r>
        <w:rPr>
          <w:sz w:val="22"/>
          <w:szCs w:val="22"/>
        </w:rPr>
        <w:t>,</w:t>
      </w:r>
      <w:r>
        <w:rPr>
          <w:sz w:val="22"/>
          <w:szCs w:val="22"/>
        </w:rPr>
        <w:t xml:space="preserve"> za</w:t>
      </w:r>
      <w:r>
        <w:rPr>
          <w:sz w:val="22"/>
          <w:szCs w:val="22"/>
        </w:rPr>
        <w:t> </w:t>
      </w:r>
      <w:r>
        <w:rPr>
          <w:sz w:val="22"/>
          <w:szCs w:val="22"/>
        </w:rPr>
        <w:t xml:space="preserve">každý, aj začatý deň omeškania Dodávateľa. </w:t>
      </w:r>
    </w:p>
    <w:p>
      <w:pPr>
        <w:pStyle w:val="style179"/>
        <w:numPr>
          <w:ilvl w:val="0"/>
          <w:numId w:val="26"/>
        </w:numPr>
        <w:autoSpaceDE w:val="false"/>
        <w:autoSpaceDN w:val="false"/>
        <w:adjustRightInd w:val="false"/>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Akákoľvek zmluvná pokuta udelená v zmysle týchto V</w:t>
      </w:r>
      <w:r>
        <w:rPr>
          <w:rFonts w:ascii="Times New Roman" w:cs="Times New Roman" w:hAnsi="Times New Roman"/>
          <w:color w:val="000000"/>
          <w:kern w:val="0"/>
        </w:rPr>
        <w:t>O</w:t>
      </w:r>
      <w:r>
        <w:rPr>
          <w:rFonts w:ascii="Times New Roman" w:cs="Times New Roman" w:hAnsi="Times New Roman"/>
          <w:color w:val="000000"/>
          <w:kern w:val="0"/>
        </w:rPr>
        <w:t>P je splatná do 15 (pätnástich) dní odo dňa jej uplatnenia u</w:t>
      </w:r>
      <w:r>
        <w:rPr>
          <w:rFonts w:ascii="Times New Roman" w:cs="Times New Roman" w:hAnsi="Times New Roman"/>
          <w:color w:val="000000"/>
          <w:kern w:val="0"/>
        </w:rPr>
        <w:t> </w:t>
      </w:r>
      <w:r>
        <w:rPr>
          <w:rFonts w:ascii="Times New Roman" w:cs="Times New Roman" w:hAnsi="Times New Roman"/>
          <w:color w:val="000000"/>
          <w:kern w:val="0"/>
        </w:rPr>
        <w:t>Dodávateľa. Akúkoľvek zmluvnú pokutu udelenú v</w:t>
      </w:r>
      <w:r>
        <w:rPr>
          <w:rFonts w:ascii="Times New Roman" w:cs="Times New Roman" w:hAnsi="Times New Roman"/>
          <w:color w:val="000000"/>
          <w:kern w:val="0"/>
        </w:rPr>
        <w:t> </w:t>
      </w:r>
      <w:r>
        <w:rPr>
          <w:rFonts w:ascii="Times New Roman" w:cs="Times New Roman" w:hAnsi="Times New Roman"/>
          <w:color w:val="000000"/>
          <w:kern w:val="0"/>
        </w:rPr>
        <w:t>zmysle týchto V</w:t>
      </w:r>
      <w:r>
        <w:rPr>
          <w:rFonts w:ascii="Times New Roman" w:cs="Times New Roman" w:hAnsi="Times New Roman"/>
          <w:color w:val="000000"/>
          <w:kern w:val="0"/>
        </w:rPr>
        <w:t>O</w:t>
      </w:r>
      <w:r>
        <w:rPr>
          <w:rFonts w:ascii="Times New Roman" w:cs="Times New Roman" w:hAnsi="Times New Roman"/>
          <w:color w:val="000000"/>
          <w:kern w:val="0"/>
        </w:rPr>
        <w:t>P je Objednávateľ oprávnený započítať s existujúcim alebo budúcim záväzkom voči Dodávateľovi</w:t>
      </w:r>
      <w:r>
        <w:rPr>
          <w:rFonts w:ascii="Times New Roman" w:cs="Times New Roman" w:hAnsi="Times New Roman"/>
          <w:color w:val="000000"/>
          <w:kern w:val="0"/>
        </w:rPr>
        <w:t>,</w:t>
      </w:r>
      <w:r>
        <w:rPr>
          <w:rFonts w:ascii="Times New Roman" w:cs="Times New Roman" w:hAnsi="Times New Roman"/>
          <w:color w:val="000000"/>
          <w:kern w:val="0"/>
        </w:rPr>
        <w:t xml:space="preserve"> a to aj z iného existujúceho alebo budúceho zmluvného vzťahu.</w:t>
      </w:r>
    </w:p>
    <w:p>
      <w:pPr>
        <w:pStyle w:val="style179"/>
        <w:numPr>
          <w:ilvl w:val="0"/>
          <w:numId w:val="26"/>
        </w:numPr>
        <w:autoSpaceDE w:val="false"/>
        <w:autoSpaceDN w:val="false"/>
        <w:adjustRightInd w:val="false"/>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Uplatnením zmluvnej pokuty u Dodávateľa a/alebo zaplatením zmluvnej pokuty Dodávateľom nie je dotknuté právo Objednávateľa uplatňovať u Dodávateľa v plnom rozsahu náhradu škody spôsobenú porušením povinností zo</w:t>
      </w:r>
      <w:r>
        <w:rPr>
          <w:rFonts w:ascii="Times New Roman" w:cs="Times New Roman" w:hAnsi="Times New Roman"/>
          <w:color w:val="000000"/>
          <w:kern w:val="0"/>
        </w:rPr>
        <w:t> </w:t>
      </w:r>
      <w:r>
        <w:rPr>
          <w:rFonts w:ascii="Times New Roman" w:cs="Times New Roman" w:hAnsi="Times New Roman"/>
          <w:color w:val="000000"/>
          <w:kern w:val="0"/>
        </w:rPr>
        <w:t xml:space="preserve">strany Dodávateľa, na ktoré sa vzťahuje zmluvná pokuta. </w:t>
      </w:r>
    </w:p>
    <w:p>
      <w:pPr>
        <w:pStyle w:val="style179"/>
        <w:numPr>
          <w:ilvl w:val="0"/>
          <w:numId w:val="26"/>
        </w:numPr>
        <w:autoSpaceDE w:val="false"/>
        <w:autoSpaceDN w:val="false"/>
        <w:adjustRightInd w:val="false"/>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V prípade, že orgán vykonávajúci kontrolu nelegálnej práce a nelegálneho zamestnávania zistí porušenie § 7b ods. 5 zákona o nelegálnej práci, v nadväznosti na čo bude Objednávateľovi uložená pokuta, ktorú Objednávateľ uhradí, Objednávateľ si uplatní jej náhradu u Dodávateľa a Dodávateľ sa zaväzuje túto pokutu Objednávateľovi nahradiť.</w:t>
      </w:r>
    </w:p>
    <w:p>
      <w:pPr>
        <w:pStyle w:val="style179"/>
        <w:numPr>
          <w:ilvl w:val="0"/>
          <w:numId w:val="26"/>
        </w:numPr>
        <w:autoSpaceDE w:val="false"/>
        <w:autoSpaceDN w:val="false"/>
        <w:adjustRightInd w:val="false"/>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Zaplatenie zmluvnej pokuty a/alebo náhrady škody ani uplatnenie zmluvnej pokuty a/alebo náhrady škody nezbavuje Dodávateľa ďalej plniť povinnosť zabezpečenú zmluvnou pokutou.</w:t>
      </w:r>
    </w:p>
    <w:p>
      <w:pPr>
        <w:pStyle w:val="style4097"/>
        <w:spacing w:lineRule="auto" w:line="259"/>
        <w:jc w:val="both"/>
        <w:rPr>
          <w:sz w:val="22"/>
          <w:szCs w:val="22"/>
        </w:rPr>
      </w:pPr>
    </w:p>
    <w:p>
      <w:pPr>
        <w:pStyle w:val="style0"/>
        <w:shd w:val="clear" w:color="auto" w:fill="d9e2f3"/>
        <w:autoSpaceDE w:val="false"/>
        <w:autoSpaceDN w:val="false"/>
        <w:adjustRightInd w:val="false"/>
        <w:spacing w:after="0"/>
        <w:ind w:left="426" w:hanging="426"/>
        <w:jc w:val="both"/>
        <w:rPr>
          <w:rFonts w:ascii="Times New Roman" w:cs="Times New Roman" w:hAnsi="Times New Roman"/>
          <w:color w:val="000000"/>
          <w:kern w:val="0"/>
        </w:rPr>
      </w:pPr>
      <w:r>
        <w:rPr>
          <w:rFonts w:ascii="Times New Roman" w:cs="Times New Roman" w:hAnsi="Times New Roman"/>
          <w:b/>
          <w:bCs/>
          <w:color w:val="000000"/>
          <w:kern w:val="0"/>
        </w:rPr>
        <w:t>X.</w:t>
      </w:r>
      <w:r>
        <w:rPr>
          <w:rFonts w:ascii="Times New Roman" w:cs="Times New Roman" w:hAnsi="Times New Roman"/>
          <w:b/>
          <w:bCs/>
          <w:color w:val="000000"/>
          <w:kern w:val="0"/>
        </w:rPr>
        <w:tab/>
      </w:r>
      <w:r>
        <w:rPr>
          <w:rFonts w:ascii="Times New Roman" w:cs="Times New Roman" w:hAnsi="Times New Roman"/>
          <w:b/>
          <w:bCs/>
          <w:color w:val="000000"/>
          <w:kern w:val="0"/>
        </w:rPr>
        <w:t xml:space="preserve">Ukončenie </w:t>
      </w:r>
      <w:r>
        <w:rPr>
          <w:rFonts w:ascii="Times New Roman" w:cs="Times New Roman" w:hAnsi="Times New Roman"/>
          <w:b/>
          <w:bCs/>
          <w:color w:val="000000"/>
          <w:kern w:val="0"/>
        </w:rPr>
        <w:t>zmluvného vzťahu</w:t>
      </w:r>
    </w:p>
    <w:p>
      <w:pPr>
        <w:pStyle w:val="style179"/>
        <w:autoSpaceDE w:val="false"/>
        <w:autoSpaceDN w:val="false"/>
        <w:adjustRightInd w:val="false"/>
        <w:spacing w:after="0"/>
        <w:ind w:left="426"/>
        <w:jc w:val="both"/>
        <w:contextualSpacing w:val="false"/>
        <w:rPr>
          <w:rFonts w:ascii="Times New Roman" w:cs="Times New Roman" w:hAnsi="Times New Roman"/>
          <w:color w:val="000000"/>
          <w:kern w:val="0"/>
        </w:rPr>
      </w:pPr>
    </w:p>
    <w:p>
      <w:pPr>
        <w:pStyle w:val="style179"/>
        <w:numPr>
          <w:ilvl w:val="0"/>
          <w:numId w:val="36"/>
        </w:numPr>
        <w:autoSpaceDE w:val="false"/>
        <w:autoSpaceDN w:val="false"/>
        <w:adjustRightInd w:val="false"/>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Zmluv</w:t>
      </w:r>
      <w:r>
        <w:rPr>
          <w:rFonts w:ascii="Times New Roman" w:cs="Times New Roman" w:hAnsi="Times New Roman"/>
          <w:color w:val="000000"/>
          <w:kern w:val="0"/>
        </w:rPr>
        <w:t xml:space="preserve">ný vzťah </w:t>
      </w:r>
      <w:r>
        <w:rPr>
          <w:rFonts w:ascii="Times New Roman" w:cs="Times New Roman" w:hAnsi="Times New Roman"/>
          <w:color w:val="000000"/>
          <w:kern w:val="0"/>
        </w:rPr>
        <w:t>zaniká splnením záväzkov Zmluvných strán</w:t>
      </w:r>
      <w:r>
        <w:rPr>
          <w:rFonts w:ascii="Times New Roman" w:cs="Times New Roman" w:hAnsi="Times New Roman"/>
          <w:color w:val="000000"/>
          <w:kern w:val="0"/>
        </w:rPr>
        <w:t>, dohodou Zmluvných strán alebo odstúpením od</w:t>
      </w:r>
      <w:r>
        <w:rPr>
          <w:rFonts w:ascii="Times New Roman" w:cs="Times New Roman" w:hAnsi="Times New Roman"/>
          <w:color w:val="000000"/>
          <w:kern w:val="0"/>
        </w:rPr>
        <w:t> </w:t>
      </w:r>
      <w:r>
        <w:rPr>
          <w:rFonts w:ascii="Times New Roman" w:cs="Times New Roman" w:hAnsi="Times New Roman"/>
          <w:color w:val="000000"/>
          <w:kern w:val="0"/>
        </w:rPr>
        <w:t>Zmluvy/</w:t>
      </w:r>
      <w:r>
        <w:rPr>
          <w:rFonts w:ascii="Times New Roman" w:cs="Times New Roman" w:hAnsi="Times New Roman"/>
          <w:color w:val="000000"/>
          <w:kern w:val="0"/>
        </w:rPr>
        <w:t xml:space="preserve">Objednávky </w:t>
      </w:r>
      <w:r>
        <w:rPr>
          <w:rFonts w:ascii="Times New Roman" w:cs="Times New Roman" w:hAnsi="Times New Roman"/>
          <w:color w:val="000000"/>
          <w:kern w:val="0"/>
        </w:rPr>
        <w:t xml:space="preserve">oprávnenou Zmluvnou stranou. </w:t>
      </w:r>
    </w:p>
    <w:p>
      <w:pPr>
        <w:pStyle w:val="style179"/>
        <w:numPr>
          <w:ilvl w:val="0"/>
          <w:numId w:val="36"/>
        </w:numPr>
        <w:autoSpaceDE w:val="false"/>
        <w:autoSpaceDN w:val="false"/>
        <w:adjustRightInd w:val="false"/>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Objednávateľ</w:t>
      </w:r>
      <w:r>
        <w:rPr>
          <w:rFonts w:ascii="Times New Roman" w:cs="Times New Roman" w:hAnsi="Times New Roman"/>
          <w:color w:val="000000"/>
          <w:kern w:val="0"/>
        </w:rPr>
        <w:t>, okrem dôvodov na okamžité odstúpenie už uvedených v</w:t>
      </w:r>
      <w:r>
        <w:rPr>
          <w:rFonts w:ascii="Times New Roman" w:cs="Times New Roman" w:hAnsi="Times New Roman"/>
          <w:color w:val="000000"/>
          <w:kern w:val="0"/>
        </w:rPr>
        <w:t> </w:t>
      </w:r>
      <w:r>
        <w:rPr>
          <w:rFonts w:ascii="Times New Roman" w:cs="Times New Roman" w:hAnsi="Times New Roman"/>
          <w:color w:val="000000"/>
          <w:kern w:val="0"/>
        </w:rPr>
        <w:t>ObZ</w:t>
      </w:r>
      <w:r>
        <w:rPr>
          <w:rFonts w:ascii="Times New Roman" w:cs="Times New Roman" w:hAnsi="Times New Roman"/>
          <w:color w:val="000000"/>
          <w:kern w:val="0"/>
        </w:rPr>
        <w:t>, v</w:t>
      </w:r>
      <w:r>
        <w:rPr>
          <w:rFonts w:ascii="Times New Roman" w:cs="Times New Roman" w:hAnsi="Times New Roman"/>
          <w:color w:val="000000"/>
          <w:kern w:val="0"/>
        </w:rPr>
        <w:t> Zmluve/</w:t>
      </w:r>
      <w:r>
        <w:rPr>
          <w:rFonts w:ascii="Times New Roman" w:cs="Times New Roman" w:hAnsi="Times New Roman"/>
          <w:color w:val="000000"/>
          <w:kern w:val="0"/>
        </w:rPr>
        <w:t xml:space="preserve"> </w:t>
      </w:r>
      <w:r>
        <w:rPr>
          <w:rFonts w:ascii="Times New Roman" w:cs="Times New Roman" w:hAnsi="Times New Roman"/>
          <w:color w:val="000000"/>
          <w:kern w:val="0"/>
        </w:rPr>
        <w:t>Objednávke a v iných ustanoveniach VOP</w:t>
      </w:r>
      <w:r>
        <w:rPr>
          <w:rFonts w:ascii="Times New Roman" w:cs="Times New Roman" w:hAnsi="Times New Roman"/>
          <w:color w:val="000000"/>
          <w:kern w:val="0"/>
        </w:rPr>
        <w:t xml:space="preserve">, môže okamžite odstúpiť od </w:t>
      </w:r>
      <w:r>
        <w:rPr>
          <w:rFonts w:ascii="Times New Roman" w:cs="Times New Roman" w:hAnsi="Times New Roman"/>
          <w:color w:val="000000"/>
          <w:kern w:val="0"/>
        </w:rPr>
        <w:t>Zmluvy/</w:t>
      </w:r>
      <w:r>
        <w:rPr>
          <w:rFonts w:ascii="Times New Roman" w:cs="Times New Roman" w:hAnsi="Times New Roman"/>
          <w:color w:val="000000"/>
          <w:kern w:val="0"/>
        </w:rPr>
        <w:t>Objednávky, ak</w:t>
      </w:r>
      <w:r>
        <w:rPr>
          <w:rFonts w:ascii="Times New Roman" w:cs="Times New Roman" w:hAnsi="Times New Roman"/>
          <w:color w:val="000000"/>
          <w:kern w:val="0"/>
        </w:rPr>
        <w:t>:</w:t>
      </w:r>
    </w:p>
    <w:p>
      <w:pPr>
        <w:pStyle w:val="style179"/>
        <w:numPr>
          <w:ilvl w:val="0"/>
          <w:numId w:val="37"/>
        </w:numPr>
        <w:autoSpaceDE w:val="false"/>
        <w:autoSpaceDN w:val="false"/>
        <w:adjustRightInd w:val="false"/>
        <w:spacing w:after="0"/>
        <w:ind w:left="850" w:hanging="425"/>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Dodávateľ poruší svoju povinnosť podľa </w:t>
      </w:r>
      <w:r>
        <w:rPr>
          <w:rFonts w:ascii="Times New Roman" w:cs="Times New Roman" w:hAnsi="Times New Roman"/>
          <w:color w:val="000000"/>
          <w:kern w:val="0"/>
        </w:rPr>
        <w:t>Zmluvy/</w:t>
      </w:r>
      <w:r>
        <w:rPr>
          <w:rFonts w:ascii="Times New Roman" w:cs="Times New Roman" w:hAnsi="Times New Roman"/>
          <w:color w:val="000000"/>
          <w:kern w:val="0"/>
        </w:rPr>
        <w:t>Objednávky</w:t>
      </w:r>
      <w:r>
        <w:rPr>
          <w:rFonts w:ascii="Times New Roman" w:cs="Times New Roman" w:hAnsi="Times New Roman"/>
          <w:color w:val="000000"/>
          <w:kern w:val="0"/>
        </w:rPr>
        <w:t xml:space="preserve"> </w:t>
      </w:r>
      <w:r>
        <w:rPr>
          <w:rFonts w:ascii="Times New Roman" w:cs="Times New Roman" w:hAnsi="Times New Roman"/>
          <w:color w:val="000000"/>
          <w:kern w:val="0"/>
        </w:rPr>
        <w:t>alebo týchto VOP podstatným spôsobom,</w:t>
      </w:r>
    </w:p>
    <w:p>
      <w:pPr>
        <w:pStyle w:val="style179"/>
        <w:numPr>
          <w:ilvl w:val="0"/>
          <w:numId w:val="37"/>
        </w:numPr>
        <w:autoSpaceDE w:val="false"/>
        <w:autoSpaceDN w:val="false"/>
        <w:adjustRightInd w:val="false"/>
        <w:spacing w:after="0"/>
        <w:ind w:left="850" w:hanging="425"/>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Dodávateľ poruší svoju povinnosť podľa </w:t>
      </w:r>
      <w:r>
        <w:rPr>
          <w:rFonts w:ascii="Times New Roman" w:cs="Times New Roman" w:hAnsi="Times New Roman"/>
          <w:color w:val="000000"/>
          <w:kern w:val="0"/>
        </w:rPr>
        <w:t>Zmluvy/</w:t>
      </w:r>
      <w:r>
        <w:rPr>
          <w:rFonts w:ascii="Times New Roman" w:cs="Times New Roman" w:hAnsi="Times New Roman"/>
          <w:color w:val="000000"/>
          <w:kern w:val="0"/>
        </w:rPr>
        <w:t>Objednávky</w:t>
      </w:r>
      <w:r>
        <w:rPr>
          <w:rFonts w:ascii="Times New Roman" w:cs="Times New Roman" w:hAnsi="Times New Roman"/>
          <w:color w:val="000000"/>
          <w:kern w:val="0"/>
        </w:rPr>
        <w:t xml:space="preserve"> </w:t>
      </w:r>
      <w:r>
        <w:rPr>
          <w:rFonts w:ascii="Times New Roman" w:cs="Times New Roman" w:hAnsi="Times New Roman"/>
          <w:color w:val="000000"/>
          <w:kern w:val="0"/>
        </w:rPr>
        <w:t>alebo týchto VOP iným než podstatným spôsobom, a</w:t>
      </w:r>
      <w:r>
        <w:rPr>
          <w:rFonts w:ascii="Times New Roman" w:cs="Times New Roman" w:hAnsi="Times New Roman"/>
          <w:color w:val="000000"/>
          <w:kern w:val="0"/>
        </w:rPr>
        <w:t> </w:t>
      </w:r>
      <w:r>
        <w:rPr>
          <w:rFonts w:ascii="Times New Roman" w:cs="Times New Roman" w:hAnsi="Times New Roman"/>
          <w:color w:val="000000"/>
          <w:kern w:val="0"/>
        </w:rPr>
        <w:t>takéto porušenie nenapraví ani v dodatočnej primeranej lehote na nápravu poskytnutej Objednávateľom, nie kratšej ako 5 (päť) dní, ak sa Zmluvné strany nedohodnú inak,</w:t>
      </w:r>
    </w:p>
    <w:p>
      <w:pPr>
        <w:pStyle w:val="style179"/>
        <w:numPr>
          <w:ilvl w:val="0"/>
          <w:numId w:val="37"/>
        </w:numPr>
        <w:autoSpaceDE w:val="false"/>
        <w:autoSpaceDN w:val="false"/>
        <w:adjustRightInd w:val="false"/>
        <w:spacing w:after="0"/>
        <w:ind w:left="850" w:hanging="425"/>
        <w:jc w:val="both"/>
        <w:contextualSpacing w:val="false"/>
        <w:rPr>
          <w:rFonts w:ascii="Times New Roman" w:cs="Times New Roman" w:hAnsi="Times New Roman"/>
          <w:color w:val="000000"/>
          <w:kern w:val="0"/>
        </w:rPr>
      </w:pPr>
      <w:r>
        <w:rPr>
          <w:rFonts w:ascii="Times New Roman" w:cs="Times New Roman" w:hAnsi="Times New Roman"/>
          <w:color w:val="000000"/>
          <w:kern w:val="0"/>
        </w:rPr>
        <w:t>v prípade, ak Dodávateľ poruší povinnosti uvedené v článku III. bode 1 písm. f) týchto VOP,</w:t>
      </w:r>
    </w:p>
    <w:p>
      <w:pPr>
        <w:pStyle w:val="style179"/>
        <w:numPr>
          <w:ilvl w:val="0"/>
          <w:numId w:val="37"/>
        </w:numPr>
        <w:autoSpaceDE w:val="false"/>
        <w:autoSpaceDN w:val="false"/>
        <w:adjustRightInd w:val="false"/>
        <w:spacing w:after="0"/>
        <w:ind w:left="850" w:hanging="425"/>
        <w:jc w:val="both"/>
        <w:contextualSpacing w:val="false"/>
        <w:rPr>
          <w:rFonts w:ascii="Times New Roman" w:cs="Times New Roman" w:hAnsi="Times New Roman"/>
          <w:color w:val="000000"/>
          <w:kern w:val="0"/>
        </w:rPr>
      </w:pPr>
      <w:r>
        <w:rPr>
          <w:rFonts w:ascii="Times New Roman" w:cs="Times New Roman" w:hAnsi="Times New Roman"/>
          <w:color w:val="000000"/>
          <w:kern w:val="0"/>
        </w:rPr>
        <w:t>Dodávateľ neodôvodnene odmietne, alebo zanedbá plnenie záväzného pokynu Objednávateľa v súlade s</w:t>
      </w:r>
      <w:r>
        <w:rPr>
          <w:rFonts w:ascii="Times New Roman" w:cs="Times New Roman" w:hAnsi="Times New Roman"/>
          <w:color w:val="000000"/>
          <w:kern w:val="0"/>
        </w:rPr>
        <w:t> </w:t>
      </w:r>
      <w:r>
        <w:rPr>
          <w:rFonts w:ascii="Times New Roman" w:cs="Times New Roman" w:hAnsi="Times New Roman"/>
          <w:color w:val="000000"/>
          <w:kern w:val="0"/>
        </w:rPr>
        <w:t>týmito V</w:t>
      </w:r>
      <w:r>
        <w:rPr>
          <w:rFonts w:ascii="Times New Roman" w:cs="Times New Roman" w:hAnsi="Times New Roman"/>
          <w:color w:val="000000"/>
          <w:kern w:val="0"/>
        </w:rPr>
        <w:t>O</w:t>
      </w:r>
      <w:r>
        <w:rPr>
          <w:rFonts w:ascii="Times New Roman" w:cs="Times New Roman" w:hAnsi="Times New Roman"/>
          <w:color w:val="000000"/>
          <w:kern w:val="0"/>
        </w:rPr>
        <w:t xml:space="preserve">P, </w:t>
      </w:r>
    </w:p>
    <w:p>
      <w:pPr>
        <w:pStyle w:val="style179"/>
        <w:numPr>
          <w:ilvl w:val="0"/>
          <w:numId w:val="37"/>
        </w:numPr>
        <w:autoSpaceDE w:val="false"/>
        <w:autoSpaceDN w:val="false"/>
        <w:adjustRightInd w:val="false"/>
        <w:spacing w:after="0"/>
        <w:ind w:left="850" w:hanging="425"/>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Dodávateľ stratí spôsobilosť </w:t>
      </w:r>
      <w:r>
        <w:rPr>
          <w:rFonts w:ascii="Times New Roman" w:cs="Times New Roman" w:hAnsi="Times New Roman"/>
          <w:color w:val="000000"/>
          <w:kern w:val="0"/>
        </w:rPr>
        <w:t>vyžadovanú právnymi predpismi na poskytnutie Plnenia,</w:t>
      </w:r>
    </w:p>
    <w:p>
      <w:pPr>
        <w:pStyle w:val="style179"/>
        <w:numPr>
          <w:ilvl w:val="0"/>
          <w:numId w:val="37"/>
        </w:numPr>
        <w:autoSpaceDE w:val="false"/>
        <w:autoSpaceDN w:val="false"/>
        <w:adjustRightInd w:val="false"/>
        <w:spacing w:after="0"/>
        <w:ind w:left="850" w:hanging="425"/>
        <w:jc w:val="both"/>
        <w:contextualSpacing w:val="false"/>
        <w:rPr>
          <w:rFonts w:ascii="Times New Roman" w:cs="Times New Roman" w:hAnsi="Times New Roman"/>
          <w:color w:val="000000"/>
          <w:kern w:val="0"/>
        </w:rPr>
      </w:pPr>
      <w:r>
        <w:rPr>
          <w:rFonts w:ascii="Times New Roman" w:cs="Times New Roman" w:hAnsi="Times New Roman"/>
          <w:color w:val="000000"/>
          <w:kern w:val="0"/>
        </w:rPr>
        <w:t>Dodávateľ poskytne Objednávateľovi vedome nepravdivé a zavádzajúce informácie, resp. neposkytne informácie v súlade s týmito VOP alebo osobitnými požiadavkami týkajúcimi sa Plnenia,</w:t>
      </w:r>
    </w:p>
    <w:p>
      <w:pPr>
        <w:pStyle w:val="style179"/>
        <w:numPr>
          <w:ilvl w:val="0"/>
          <w:numId w:val="37"/>
        </w:numPr>
        <w:autoSpaceDE w:val="false"/>
        <w:autoSpaceDN w:val="false"/>
        <w:adjustRightInd w:val="false"/>
        <w:spacing w:after="0"/>
        <w:ind w:left="850" w:hanging="425"/>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Dodávateľ stratí iné právne a/alebo vecné predpoklady na riadne plnenie </w:t>
      </w:r>
      <w:r>
        <w:rPr>
          <w:rFonts w:ascii="Times New Roman" w:cs="Times New Roman" w:hAnsi="Times New Roman"/>
          <w:color w:val="000000"/>
          <w:kern w:val="0"/>
        </w:rPr>
        <w:t>Zmluvy/</w:t>
      </w:r>
      <w:r>
        <w:rPr>
          <w:rFonts w:ascii="Times New Roman" w:cs="Times New Roman" w:hAnsi="Times New Roman"/>
          <w:color w:val="000000"/>
          <w:kern w:val="0"/>
        </w:rPr>
        <w:t>Objednávky</w:t>
      </w:r>
      <w:r>
        <w:rPr>
          <w:rFonts w:ascii="Times New Roman" w:cs="Times New Roman" w:hAnsi="Times New Roman"/>
          <w:color w:val="000000"/>
          <w:kern w:val="0"/>
        </w:rPr>
        <w:t xml:space="preserve">, </w:t>
      </w:r>
    </w:p>
    <w:p>
      <w:pPr>
        <w:pStyle w:val="style179"/>
        <w:numPr>
          <w:ilvl w:val="0"/>
          <w:numId w:val="37"/>
        </w:numPr>
        <w:autoSpaceDE w:val="false"/>
        <w:autoSpaceDN w:val="false"/>
        <w:adjustRightInd w:val="false"/>
        <w:spacing w:after="0"/>
        <w:ind w:left="850" w:hanging="425"/>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v čase </w:t>
      </w:r>
      <w:r>
        <w:rPr>
          <w:rFonts w:ascii="Times New Roman" w:cs="Times New Roman" w:hAnsi="Times New Roman"/>
          <w:color w:val="000000"/>
          <w:kern w:val="0"/>
        </w:rPr>
        <w:t xml:space="preserve">schválenia </w:t>
      </w:r>
      <w:r>
        <w:rPr>
          <w:rFonts w:ascii="Times New Roman" w:cs="Times New Roman" w:hAnsi="Times New Roman"/>
          <w:color w:val="000000"/>
          <w:kern w:val="0"/>
        </w:rPr>
        <w:t>Zmluvy/</w:t>
      </w:r>
      <w:r>
        <w:rPr>
          <w:rFonts w:ascii="Times New Roman" w:cs="Times New Roman" w:hAnsi="Times New Roman"/>
          <w:color w:val="000000"/>
          <w:kern w:val="0"/>
        </w:rPr>
        <w:t>Objednávky</w:t>
      </w:r>
      <w:r>
        <w:rPr>
          <w:rFonts w:ascii="Times New Roman" w:cs="Times New Roman" w:hAnsi="Times New Roman"/>
          <w:color w:val="000000"/>
          <w:kern w:val="0"/>
        </w:rPr>
        <w:t xml:space="preserve"> </w:t>
      </w:r>
      <w:r>
        <w:rPr>
          <w:rFonts w:ascii="Times New Roman" w:cs="Times New Roman" w:hAnsi="Times New Roman"/>
          <w:color w:val="000000"/>
          <w:kern w:val="0"/>
        </w:rPr>
        <w:t>nemá Dodávateľ v</w:t>
      </w:r>
      <w:r>
        <w:rPr>
          <w:rFonts w:ascii="Times New Roman" w:cs="Times New Roman" w:hAnsi="Times New Roman"/>
          <w:color w:val="000000"/>
          <w:kern w:val="0"/>
        </w:rPr>
        <w:t> </w:t>
      </w:r>
      <w:r>
        <w:rPr>
          <w:rFonts w:ascii="Times New Roman" w:cs="Times New Roman" w:hAnsi="Times New Roman"/>
          <w:color w:val="000000"/>
          <w:kern w:val="0"/>
        </w:rPr>
        <w:t xml:space="preserve">registri partnerov verejného sektora zapísaných konečných užívateľov výhod v súlade s príslušnými ustanoveniami </w:t>
      </w:r>
      <w:r>
        <w:rPr>
          <w:rFonts w:ascii="Times New Roman" w:cs="Times New Roman" w:hAnsi="Times New Roman"/>
          <w:color w:val="000000"/>
          <w:kern w:val="0"/>
        </w:rPr>
        <w:t>z</w:t>
      </w:r>
      <w:r>
        <w:rPr>
          <w:rFonts w:ascii="Times New Roman" w:cs="Times New Roman" w:hAnsi="Times New Roman"/>
          <w:color w:val="000000"/>
          <w:kern w:val="0"/>
        </w:rPr>
        <w:t xml:space="preserve">ákona o RPVS a k zápisu do tohto registra nedôjde ani do 30 (tridsiatich) dní od uzavretia </w:t>
      </w:r>
      <w:r>
        <w:rPr>
          <w:rFonts w:ascii="Times New Roman" w:cs="Times New Roman" w:hAnsi="Times New Roman"/>
          <w:color w:val="000000"/>
          <w:kern w:val="0"/>
        </w:rPr>
        <w:t>zmluvného vzťahu</w:t>
      </w:r>
      <w:r>
        <w:rPr>
          <w:rFonts w:ascii="Times New Roman" w:cs="Times New Roman" w:hAnsi="Times New Roman"/>
          <w:color w:val="000000"/>
          <w:kern w:val="0"/>
        </w:rPr>
        <w:t>,</w:t>
      </w:r>
    </w:p>
    <w:p>
      <w:pPr>
        <w:pStyle w:val="style179"/>
        <w:numPr>
          <w:ilvl w:val="0"/>
          <w:numId w:val="37"/>
        </w:numPr>
        <w:autoSpaceDE w:val="false"/>
        <w:autoSpaceDN w:val="false"/>
        <w:adjustRightInd w:val="false"/>
        <w:spacing w:after="0"/>
        <w:ind w:left="850" w:hanging="425"/>
        <w:jc w:val="both"/>
        <w:contextualSpacing w:val="false"/>
        <w:rPr>
          <w:rFonts w:ascii="Times New Roman" w:cs="Times New Roman" w:hAnsi="Times New Roman"/>
        </w:rPr>
      </w:pPr>
      <w:r>
        <w:rPr>
          <w:rFonts w:ascii="Times New Roman" w:cs="Times New Roman" w:hAnsi="Times New Roman"/>
        </w:rPr>
        <w:t xml:space="preserve">nadobudne právoplatnosť rozhodnutie o výmaze Dodávateľa ako partnera verejného sektora z registra </w:t>
      </w:r>
      <w:r>
        <w:rPr>
          <w:rFonts w:ascii="Times New Roman" w:cs="Times New Roman" w:hAnsi="Times New Roman"/>
        </w:rPr>
        <w:t>podľa z</w:t>
      </w:r>
      <w:r>
        <w:rPr>
          <w:rFonts w:ascii="Times New Roman" w:cs="Times New Roman" w:hAnsi="Times New Roman"/>
        </w:rPr>
        <w:t>ákona o</w:t>
      </w:r>
      <w:r>
        <w:rPr>
          <w:rFonts w:ascii="Times New Roman" w:cs="Times New Roman" w:hAnsi="Times New Roman"/>
        </w:rPr>
        <w:t> </w:t>
      </w:r>
      <w:r>
        <w:rPr>
          <w:rFonts w:ascii="Times New Roman" w:cs="Times New Roman" w:hAnsi="Times New Roman"/>
        </w:rPr>
        <w:t>RPVS</w:t>
      </w:r>
      <w:r>
        <w:rPr>
          <w:rFonts w:ascii="Times New Roman" w:cs="Times New Roman" w:hAnsi="Times New Roman"/>
        </w:rPr>
        <w:t xml:space="preserve"> a/alebo </w:t>
      </w:r>
      <w:r>
        <w:rPr>
          <w:rFonts w:ascii="Times New Roman" w:cs="Times New Roman" w:hAnsi="Times New Roman"/>
          <w:color w:val="000000"/>
          <w:kern w:val="0"/>
        </w:rPr>
        <w:t>nadobudne právoplatnosť rozhodnutie o pokute udelenej Dodávateľovi z</w:t>
      </w:r>
      <w:r>
        <w:rPr>
          <w:rFonts w:ascii="Times New Roman" w:cs="Times New Roman" w:hAnsi="Times New Roman"/>
          <w:color w:val="000000"/>
          <w:kern w:val="0"/>
        </w:rPr>
        <w:t> </w:t>
      </w:r>
      <w:r>
        <w:rPr>
          <w:rFonts w:ascii="Times New Roman" w:cs="Times New Roman" w:hAnsi="Times New Roman"/>
          <w:color w:val="000000"/>
          <w:kern w:val="0"/>
        </w:rPr>
        <w:t xml:space="preserve">dôvodov upravených v </w:t>
      </w:r>
      <w:r>
        <w:rPr>
          <w:rFonts w:ascii="Times New Roman" w:cs="Times New Roman" w:hAnsi="Times New Roman"/>
          <w:color w:val="000000"/>
          <w:kern w:val="0"/>
        </w:rPr>
        <w:t>z</w:t>
      </w:r>
      <w:r>
        <w:rPr>
          <w:rFonts w:ascii="Times New Roman" w:cs="Times New Roman" w:hAnsi="Times New Roman"/>
          <w:color w:val="000000"/>
          <w:kern w:val="0"/>
        </w:rPr>
        <w:t>ákone o</w:t>
      </w:r>
      <w:r>
        <w:rPr>
          <w:rFonts w:ascii="Times New Roman" w:cs="Times New Roman" w:hAnsi="Times New Roman"/>
          <w:color w:val="000000"/>
          <w:kern w:val="0"/>
        </w:rPr>
        <w:t> </w:t>
      </w:r>
      <w:r>
        <w:rPr>
          <w:rFonts w:ascii="Times New Roman" w:cs="Times New Roman" w:hAnsi="Times New Roman"/>
          <w:color w:val="000000"/>
          <w:kern w:val="0"/>
        </w:rPr>
        <w:t>RPVS</w:t>
      </w:r>
      <w:r>
        <w:rPr>
          <w:rFonts w:ascii="Times New Roman" w:cs="Times New Roman" w:hAnsi="Times New Roman"/>
          <w:color w:val="000000"/>
          <w:kern w:val="0"/>
        </w:rPr>
        <w:t xml:space="preserve"> a/alebo </w:t>
      </w:r>
      <w:r>
        <w:rPr>
          <w:rFonts w:ascii="Times New Roman" w:cs="Times New Roman" w:hAnsi="Times New Roman"/>
        </w:rPr>
        <w:t>je Dodávateľ ako partner verejného sektora viac ako 30 (tridsať) dní v</w:t>
      </w:r>
      <w:r>
        <w:rPr>
          <w:rFonts w:ascii="Times New Roman" w:cs="Times New Roman" w:hAnsi="Times New Roman"/>
        </w:rPr>
        <w:t> </w:t>
      </w:r>
      <w:r>
        <w:rPr>
          <w:rFonts w:ascii="Times New Roman" w:cs="Times New Roman" w:hAnsi="Times New Roman"/>
        </w:rPr>
        <w:t>omeškaní so splnením povinnosti podľa ustanovenia §</w:t>
      </w:r>
      <w:r>
        <w:rPr>
          <w:rFonts w:ascii="Times New Roman" w:cs="Times New Roman" w:hAnsi="Times New Roman"/>
        </w:rPr>
        <w:t> </w:t>
      </w:r>
      <w:r>
        <w:rPr>
          <w:rFonts w:ascii="Times New Roman" w:cs="Times New Roman" w:hAnsi="Times New Roman"/>
        </w:rPr>
        <w:t xml:space="preserve">10 ods. 2 tretej vety </w:t>
      </w:r>
      <w:r>
        <w:rPr>
          <w:rFonts w:ascii="Times New Roman" w:cs="Times New Roman" w:hAnsi="Times New Roman"/>
        </w:rPr>
        <w:t>z</w:t>
      </w:r>
      <w:r>
        <w:rPr>
          <w:rFonts w:ascii="Times New Roman" w:cs="Times New Roman" w:hAnsi="Times New Roman"/>
        </w:rPr>
        <w:t>ákona o</w:t>
      </w:r>
      <w:r>
        <w:rPr>
          <w:rFonts w:ascii="Times New Roman" w:cs="Times New Roman" w:hAnsi="Times New Roman"/>
        </w:rPr>
        <w:t> </w:t>
      </w:r>
      <w:r>
        <w:rPr>
          <w:rFonts w:ascii="Times New Roman" w:cs="Times New Roman" w:hAnsi="Times New Roman"/>
        </w:rPr>
        <w:t>RPVS</w:t>
      </w:r>
      <w:r>
        <w:rPr>
          <w:rFonts w:ascii="Times New Roman" w:cs="Times New Roman" w:hAnsi="Times New Roman"/>
        </w:rPr>
        <w:t>,</w:t>
      </w:r>
    </w:p>
    <w:p>
      <w:pPr>
        <w:pStyle w:val="style179"/>
        <w:numPr>
          <w:ilvl w:val="0"/>
          <w:numId w:val="37"/>
        </w:numPr>
        <w:autoSpaceDE w:val="false"/>
        <w:autoSpaceDN w:val="false"/>
        <w:adjustRightInd w:val="false"/>
        <w:spacing w:after="0"/>
        <w:ind w:left="850" w:hanging="425"/>
        <w:jc w:val="both"/>
        <w:contextualSpacing w:val="false"/>
        <w:rPr>
          <w:rFonts w:ascii="Times New Roman" w:cs="Times New Roman" w:hAnsi="Times New Roman"/>
        </w:rPr>
      </w:pPr>
      <w:r>
        <w:rPr>
          <w:rFonts w:ascii="Times New Roman" w:cs="Times New Roman" w:hAnsi="Times New Roman"/>
        </w:rPr>
        <w:t>je splnený niektorý z dôvodov na odstúpenie podľa § 19 ZVO</w:t>
      </w:r>
      <w:r>
        <w:rPr>
          <w:rFonts w:ascii="Times New Roman" w:cs="Times New Roman" w:hAnsi="Times New Roman"/>
        </w:rPr>
        <w:t xml:space="preserve">. </w:t>
      </w:r>
    </w:p>
    <w:p>
      <w:pPr>
        <w:pStyle w:val="style179"/>
        <w:numPr>
          <w:ilvl w:val="0"/>
          <w:numId w:val="36"/>
        </w:numPr>
        <w:autoSpaceDE w:val="false"/>
        <w:autoSpaceDN w:val="false"/>
        <w:adjustRightInd w:val="false"/>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Dodávateľ je oprávnený od Zmluvy odstúpiť, ak: </w:t>
      </w:r>
    </w:p>
    <w:p>
      <w:pPr>
        <w:pStyle w:val="style179"/>
        <w:numPr>
          <w:ilvl w:val="0"/>
          <w:numId w:val="38"/>
        </w:numPr>
        <w:autoSpaceDE w:val="false"/>
        <w:autoSpaceDN w:val="false"/>
        <w:adjustRightInd w:val="false"/>
        <w:spacing w:after="0"/>
        <w:ind w:left="850" w:hanging="425"/>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Objednávateľ poruší svoju povinnosť podľa </w:t>
      </w:r>
      <w:r>
        <w:rPr>
          <w:rFonts w:ascii="Times New Roman" w:cs="Times New Roman" w:hAnsi="Times New Roman"/>
          <w:color w:val="000000"/>
          <w:kern w:val="0"/>
        </w:rPr>
        <w:t>Zmluvy/</w:t>
      </w:r>
      <w:r>
        <w:rPr>
          <w:rFonts w:ascii="Times New Roman" w:cs="Times New Roman" w:hAnsi="Times New Roman"/>
          <w:color w:val="000000"/>
          <w:kern w:val="0"/>
        </w:rPr>
        <w:t>Objednávky</w:t>
      </w:r>
      <w:r>
        <w:rPr>
          <w:rFonts w:ascii="Times New Roman" w:cs="Times New Roman" w:hAnsi="Times New Roman"/>
          <w:color w:val="000000"/>
          <w:kern w:val="0"/>
        </w:rPr>
        <w:t xml:space="preserve"> </w:t>
      </w:r>
      <w:r>
        <w:rPr>
          <w:rFonts w:ascii="Times New Roman" w:cs="Times New Roman" w:hAnsi="Times New Roman"/>
          <w:color w:val="000000"/>
          <w:kern w:val="0"/>
        </w:rPr>
        <w:t>alebo týchto V</w:t>
      </w:r>
      <w:r>
        <w:rPr>
          <w:rFonts w:ascii="Times New Roman" w:cs="Times New Roman" w:hAnsi="Times New Roman"/>
          <w:color w:val="000000"/>
          <w:kern w:val="0"/>
        </w:rPr>
        <w:t>O</w:t>
      </w:r>
      <w:r>
        <w:rPr>
          <w:rFonts w:ascii="Times New Roman" w:cs="Times New Roman" w:hAnsi="Times New Roman"/>
          <w:color w:val="000000"/>
          <w:kern w:val="0"/>
        </w:rPr>
        <w:t xml:space="preserve">P podstatným spôsobom, </w:t>
      </w:r>
    </w:p>
    <w:p>
      <w:pPr>
        <w:pStyle w:val="style179"/>
        <w:numPr>
          <w:ilvl w:val="0"/>
          <w:numId w:val="38"/>
        </w:numPr>
        <w:autoSpaceDE w:val="false"/>
        <w:autoSpaceDN w:val="false"/>
        <w:adjustRightInd w:val="false"/>
        <w:spacing w:after="0"/>
        <w:ind w:left="850" w:hanging="425"/>
        <w:jc w:val="both"/>
        <w:contextualSpacing w:val="false"/>
        <w:rPr>
          <w:rFonts w:ascii="Times New Roman" w:cs="Times New Roman" w:hAnsi="Times New Roman"/>
        </w:rPr>
      </w:pPr>
      <w:r>
        <w:rPr>
          <w:rFonts w:ascii="Times New Roman" w:cs="Times New Roman" w:hAnsi="Times New Roman"/>
          <w:color w:val="000000"/>
          <w:kern w:val="0"/>
        </w:rPr>
        <w:t xml:space="preserve">Objednávateľ poruší svoju povinnosť podľa </w:t>
      </w:r>
      <w:r>
        <w:rPr>
          <w:rFonts w:ascii="Times New Roman" w:cs="Times New Roman" w:hAnsi="Times New Roman"/>
          <w:color w:val="000000"/>
          <w:kern w:val="0"/>
        </w:rPr>
        <w:t>Zmluvy/</w:t>
      </w:r>
      <w:r>
        <w:rPr>
          <w:rFonts w:ascii="Times New Roman" w:cs="Times New Roman" w:hAnsi="Times New Roman"/>
          <w:color w:val="000000"/>
          <w:kern w:val="0"/>
        </w:rPr>
        <w:t>Objednávky</w:t>
      </w:r>
      <w:r>
        <w:rPr>
          <w:rFonts w:ascii="Times New Roman" w:cs="Times New Roman" w:hAnsi="Times New Roman"/>
          <w:color w:val="000000"/>
          <w:kern w:val="0"/>
        </w:rPr>
        <w:t xml:space="preserve"> </w:t>
      </w:r>
      <w:r>
        <w:rPr>
          <w:rFonts w:ascii="Times New Roman" w:cs="Times New Roman" w:hAnsi="Times New Roman"/>
          <w:color w:val="000000"/>
          <w:kern w:val="0"/>
        </w:rPr>
        <w:t>alebo týchto V</w:t>
      </w:r>
      <w:r>
        <w:rPr>
          <w:rFonts w:ascii="Times New Roman" w:cs="Times New Roman" w:hAnsi="Times New Roman"/>
          <w:color w:val="000000"/>
          <w:kern w:val="0"/>
        </w:rPr>
        <w:t>O</w:t>
      </w:r>
      <w:r>
        <w:rPr>
          <w:rFonts w:ascii="Times New Roman" w:cs="Times New Roman" w:hAnsi="Times New Roman"/>
          <w:color w:val="000000"/>
          <w:kern w:val="0"/>
        </w:rPr>
        <w:t>P iným než podstatným spôsobom, a</w:t>
      </w:r>
      <w:r>
        <w:rPr>
          <w:rFonts w:ascii="Times New Roman" w:cs="Times New Roman" w:hAnsi="Times New Roman"/>
          <w:color w:val="000000"/>
          <w:kern w:val="0"/>
        </w:rPr>
        <w:t> </w:t>
      </w:r>
      <w:r>
        <w:rPr>
          <w:rFonts w:ascii="Times New Roman" w:cs="Times New Roman" w:hAnsi="Times New Roman"/>
          <w:color w:val="000000"/>
          <w:kern w:val="0"/>
        </w:rPr>
        <w:t xml:space="preserve">takéto porušenie nenapraví ani v dodatočnej primeranej lehote na nápravu poskytnutej Dodávateľom, nie kratšej ako </w:t>
      </w:r>
      <w:r>
        <w:rPr>
          <w:rFonts w:ascii="Times New Roman" w:cs="Times New Roman" w:hAnsi="Times New Roman"/>
          <w:color w:val="000000"/>
          <w:kern w:val="0"/>
        </w:rPr>
        <w:t>30</w:t>
      </w:r>
      <w:r>
        <w:rPr>
          <w:rFonts w:ascii="Times New Roman" w:cs="Times New Roman" w:hAnsi="Times New Roman"/>
          <w:color w:val="000000"/>
          <w:kern w:val="0"/>
        </w:rPr>
        <w:t xml:space="preserve"> (</w:t>
      </w:r>
      <w:r>
        <w:rPr>
          <w:rFonts w:ascii="Times New Roman" w:cs="Times New Roman" w:hAnsi="Times New Roman"/>
          <w:color w:val="000000"/>
          <w:kern w:val="0"/>
        </w:rPr>
        <w:t>tridsať</w:t>
      </w:r>
      <w:r>
        <w:rPr>
          <w:rFonts w:ascii="Times New Roman" w:cs="Times New Roman" w:hAnsi="Times New Roman"/>
          <w:color w:val="000000"/>
          <w:kern w:val="0"/>
        </w:rPr>
        <w:t>) dní, ak sa Zmluvné strany nedohodnú inak</w:t>
      </w:r>
      <w:r>
        <w:rPr>
          <w:rFonts w:ascii="Times New Roman" w:cs="Times New Roman" w:hAnsi="Times New Roman"/>
          <w:color w:val="000000"/>
          <w:kern w:val="0"/>
        </w:rPr>
        <w:t>.</w:t>
      </w:r>
    </w:p>
    <w:p>
      <w:pPr>
        <w:pStyle w:val="style179"/>
        <w:numPr>
          <w:ilvl w:val="0"/>
          <w:numId w:val="36"/>
        </w:numPr>
        <w:autoSpaceDE w:val="false"/>
        <w:autoSpaceDN w:val="false"/>
        <w:adjustRightInd w:val="false"/>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Pre účely </w:t>
      </w:r>
      <w:r>
        <w:rPr>
          <w:rFonts w:ascii="Times New Roman" w:cs="Times New Roman" w:hAnsi="Times New Roman"/>
          <w:color w:val="000000"/>
          <w:kern w:val="0"/>
        </w:rPr>
        <w:t xml:space="preserve">týchto VOP </w:t>
      </w:r>
      <w:r>
        <w:rPr>
          <w:rFonts w:ascii="Times New Roman" w:cs="Times New Roman" w:hAnsi="Times New Roman"/>
          <w:color w:val="000000"/>
          <w:kern w:val="0"/>
        </w:rPr>
        <w:t xml:space="preserve">sa porušenie povinnosti Zmluvnej strany považuje za podstatné, v prípade ak: </w:t>
      </w:r>
    </w:p>
    <w:p>
      <w:pPr>
        <w:pStyle w:val="style179"/>
        <w:numPr>
          <w:ilvl w:val="0"/>
          <w:numId w:val="40"/>
        </w:numPr>
        <w:autoSpaceDE w:val="false"/>
        <w:autoSpaceDN w:val="false"/>
        <w:adjustRightInd w:val="false"/>
        <w:spacing w:after="0"/>
        <w:ind w:left="850" w:hanging="425"/>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také porušenie </w:t>
      </w:r>
      <w:r>
        <w:rPr>
          <w:rFonts w:ascii="Times New Roman" w:cs="Times New Roman" w:hAnsi="Times New Roman"/>
          <w:color w:val="000000"/>
          <w:kern w:val="0"/>
        </w:rPr>
        <w:t>Zmluva/</w:t>
      </w:r>
      <w:r>
        <w:rPr>
          <w:rFonts w:ascii="Times New Roman" w:cs="Times New Roman" w:hAnsi="Times New Roman"/>
          <w:color w:val="000000"/>
          <w:kern w:val="0"/>
        </w:rPr>
        <w:t xml:space="preserve">Objednávka </w:t>
      </w:r>
      <w:r>
        <w:rPr>
          <w:rFonts w:ascii="Times New Roman" w:cs="Times New Roman" w:hAnsi="Times New Roman"/>
          <w:color w:val="000000"/>
          <w:kern w:val="0"/>
        </w:rPr>
        <w:t>alebo tieto V</w:t>
      </w:r>
      <w:r>
        <w:rPr>
          <w:rFonts w:ascii="Times New Roman" w:cs="Times New Roman" w:hAnsi="Times New Roman"/>
          <w:color w:val="000000"/>
          <w:kern w:val="0"/>
        </w:rPr>
        <w:t>O</w:t>
      </w:r>
      <w:r>
        <w:rPr>
          <w:rFonts w:ascii="Times New Roman" w:cs="Times New Roman" w:hAnsi="Times New Roman"/>
          <w:color w:val="000000"/>
          <w:kern w:val="0"/>
        </w:rPr>
        <w:t>P za</w:t>
      </w:r>
      <w:r>
        <w:rPr>
          <w:rFonts w:ascii="Times New Roman" w:cs="Times New Roman" w:hAnsi="Times New Roman"/>
          <w:color w:val="000000"/>
          <w:kern w:val="0"/>
        </w:rPr>
        <w:t> </w:t>
      </w:r>
      <w:r>
        <w:rPr>
          <w:rFonts w:ascii="Times New Roman" w:cs="Times New Roman" w:hAnsi="Times New Roman"/>
          <w:color w:val="000000"/>
          <w:kern w:val="0"/>
        </w:rPr>
        <w:t>podstatné porušenie vyslovene označujú, alebo</w:t>
      </w:r>
    </w:p>
    <w:p>
      <w:pPr>
        <w:pStyle w:val="style179"/>
        <w:numPr>
          <w:ilvl w:val="0"/>
          <w:numId w:val="40"/>
        </w:numPr>
        <w:autoSpaceDE w:val="false"/>
        <w:autoSpaceDN w:val="false"/>
        <w:adjustRightInd w:val="false"/>
        <w:spacing w:after="0"/>
        <w:ind w:left="850" w:hanging="425"/>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ak Zmluvná strana porušujúca </w:t>
      </w:r>
      <w:r>
        <w:rPr>
          <w:rFonts w:ascii="Times New Roman" w:cs="Times New Roman" w:hAnsi="Times New Roman"/>
          <w:color w:val="000000"/>
          <w:kern w:val="0"/>
        </w:rPr>
        <w:t>Zmluvu/</w:t>
      </w:r>
      <w:r>
        <w:rPr>
          <w:rFonts w:ascii="Times New Roman" w:cs="Times New Roman" w:hAnsi="Times New Roman"/>
          <w:color w:val="000000"/>
          <w:kern w:val="0"/>
        </w:rPr>
        <w:t xml:space="preserve">Objednávku </w:t>
      </w:r>
      <w:r>
        <w:rPr>
          <w:rFonts w:ascii="Times New Roman" w:cs="Times New Roman" w:hAnsi="Times New Roman"/>
          <w:color w:val="000000"/>
          <w:kern w:val="0"/>
        </w:rPr>
        <w:t>vedela v</w:t>
      </w:r>
      <w:r>
        <w:rPr>
          <w:rFonts w:ascii="Times New Roman" w:cs="Times New Roman" w:hAnsi="Times New Roman"/>
          <w:color w:val="000000"/>
          <w:kern w:val="0"/>
        </w:rPr>
        <w:t> </w:t>
      </w:r>
      <w:r>
        <w:rPr>
          <w:rFonts w:ascii="Times New Roman" w:cs="Times New Roman" w:hAnsi="Times New Roman"/>
          <w:color w:val="000000"/>
          <w:kern w:val="0"/>
        </w:rPr>
        <w:t xml:space="preserve">čase </w:t>
      </w:r>
      <w:r>
        <w:rPr>
          <w:rFonts w:ascii="Times New Roman" w:cs="Times New Roman" w:hAnsi="Times New Roman"/>
          <w:color w:val="000000"/>
          <w:kern w:val="0"/>
        </w:rPr>
        <w:t xml:space="preserve">schválenia </w:t>
      </w:r>
      <w:r>
        <w:rPr>
          <w:rFonts w:ascii="Times New Roman" w:cs="Times New Roman" w:hAnsi="Times New Roman"/>
          <w:color w:val="000000"/>
          <w:kern w:val="0"/>
        </w:rPr>
        <w:t>Zmluvy/</w:t>
      </w:r>
      <w:r>
        <w:rPr>
          <w:rFonts w:ascii="Times New Roman" w:cs="Times New Roman" w:hAnsi="Times New Roman"/>
          <w:color w:val="000000"/>
          <w:kern w:val="0"/>
        </w:rPr>
        <w:t xml:space="preserve"> </w:t>
      </w:r>
      <w:r>
        <w:rPr>
          <w:rFonts w:ascii="Times New Roman" w:cs="Times New Roman" w:hAnsi="Times New Roman"/>
          <w:color w:val="000000"/>
          <w:kern w:val="0"/>
        </w:rPr>
        <w:t>Objednávky</w:t>
      </w:r>
      <w:r>
        <w:rPr>
          <w:rFonts w:ascii="Times New Roman" w:cs="Times New Roman" w:hAnsi="Times New Roman"/>
          <w:color w:val="000000"/>
          <w:kern w:val="0"/>
        </w:rPr>
        <w:t xml:space="preserve"> </w:t>
      </w:r>
      <w:r>
        <w:rPr>
          <w:rFonts w:ascii="Times New Roman" w:cs="Times New Roman" w:hAnsi="Times New Roman"/>
          <w:color w:val="000000"/>
          <w:kern w:val="0"/>
        </w:rPr>
        <w:t xml:space="preserve">alebo v tomto čase bolo rozumné predvídať s prihliadnutím na účel </w:t>
      </w:r>
      <w:r>
        <w:rPr>
          <w:rFonts w:ascii="Times New Roman" w:cs="Times New Roman" w:hAnsi="Times New Roman"/>
          <w:color w:val="000000"/>
          <w:kern w:val="0"/>
        </w:rPr>
        <w:t xml:space="preserve">Zmluvy/ </w:t>
      </w:r>
      <w:r>
        <w:rPr>
          <w:rFonts w:ascii="Times New Roman" w:cs="Times New Roman" w:hAnsi="Times New Roman"/>
          <w:color w:val="000000"/>
          <w:kern w:val="0"/>
        </w:rPr>
        <w:t>Objednávky</w:t>
      </w:r>
      <w:r>
        <w:rPr>
          <w:rFonts w:ascii="Times New Roman" w:cs="Times New Roman" w:hAnsi="Times New Roman"/>
          <w:color w:val="000000"/>
          <w:kern w:val="0"/>
        </w:rPr>
        <w:t xml:space="preserve">, ktorý vyplynul z jej obsahu alebo z okolností, za ktorých bola </w:t>
      </w:r>
      <w:r>
        <w:rPr>
          <w:rFonts w:ascii="Times New Roman" w:cs="Times New Roman" w:hAnsi="Times New Roman"/>
          <w:color w:val="000000"/>
          <w:kern w:val="0"/>
        </w:rPr>
        <w:t>Zmluva/</w:t>
      </w:r>
      <w:r>
        <w:rPr>
          <w:rFonts w:ascii="Times New Roman" w:cs="Times New Roman" w:hAnsi="Times New Roman"/>
          <w:color w:val="000000"/>
          <w:kern w:val="0"/>
        </w:rPr>
        <w:t>Objednávka schválená</w:t>
      </w:r>
      <w:r>
        <w:rPr>
          <w:rFonts w:ascii="Times New Roman" w:cs="Times New Roman" w:hAnsi="Times New Roman"/>
          <w:color w:val="000000"/>
          <w:kern w:val="0"/>
        </w:rPr>
        <w:t xml:space="preserve">, že druhá Zmluvná strana nebude mať záujem na plnení povinností pri takom porušení </w:t>
      </w:r>
      <w:r>
        <w:rPr>
          <w:rFonts w:ascii="Times New Roman" w:cs="Times New Roman" w:hAnsi="Times New Roman"/>
          <w:color w:val="000000"/>
          <w:kern w:val="0"/>
        </w:rPr>
        <w:t>Zmluvy/</w:t>
      </w:r>
      <w:r>
        <w:rPr>
          <w:rFonts w:ascii="Times New Roman" w:cs="Times New Roman" w:hAnsi="Times New Roman"/>
          <w:color w:val="000000"/>
          <w:kern w:val="0"/>
        </w:rPr>
        <w:t>Objednávky</w:t>
      </w:r>
      <w:r>
        <w:rPr>
          <w:rFonts w:ascii="Times New Roman" w:cs="Times New Roman" w:hAnsi="Times New Roman"/>
          <w:color w:val="000000"/>
          <w:kern w:val="0"/>
        </w:rPr>
        <w:t xml:space="preserve">. </w:t>
      </w:r>
    </w:p>
    <w:p>
      <w:pPr>
        <w:pStyle w:val="style179"/>
        <w:numPr>
          <w:ilvl w:val="0"/>
          <w:numId w:val="65"/>
        </w:numPr>
        <w:autoSpaceDE w:val="false"/>
        <w:autoSpaceDN w:val="false"/>
        <w:adjustRightInd w:val="false"/>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Odstúpenie musí mať písomnú formu a je účinné dňom jeho doručenia druhej Zmluvnej strane. Odstúpením od</w:t>
      </w:r>
      <w:r>
        <w:rPr>
          <w:rFonts w:ascii="Times New Roman" w:cs="Times New Roman" w:hAnsi="Times New Roman"/>
          <w:color w:val="000000"/>
          <w:kern w:val="0"/>
        </w:rPr>
        <w:t xml:space="preserve"> Zmluvy/</w:t>
      </w:r>
      <w:r>
        <w:rPr>
          <w:rFonts w:ascii="Times New Roman" w:cs="Times New Roman" w:hAnsi="Times New Roman"/>
          <w:color w:val="000000"/>
          <w:kern w:val="0"/>
        </w:rPr>
        <w:t>Objednávky</w:t>
      </w:r>
      <w:r>
        <w:rPr>
          <w:rFonts w:ascii="Times New Roman" w:cs="Times New Roman" w:hAnsi="Times New Roman"/>
          <w:color w:val="000000"/>
          <w:kern w:val="0"/>
        </w:rPr>
        <w:t xml:space="preserve"> </w:t>
      </w:r>
      <w:r>
        <w:rPr>
          <w:rFonts w:ascii="Times New Roman" w:cs="Times New Roman" w:hAnsi="Times New Roman"/>
          <w:color w:val="000000"/>
          <w:kern w:val="0"/>
        </w:rPr>
        <w:t>Zmluvy/</w:t>
      </w:r>
      <w:r>
        <w:rPr>
          <w:rFonts w:ascii="Times New Roman" w:cs="Times New Roman" w:hAnsi="Times New Roman"/>
          <w:color w:val="000000"/>
          <w:kern w:val="0"/>
        </w:rPr>
        <w:t>Objednávka</w:t>
      </w:r>
      <w:r>
        <w:rPr>
          <w:rFonts w:ascii="Times New Roman" w:cs="Times New Roman" w:hAnsi="Times New Roman"/>
          <w:color w:val="000000"/>
          <w:kern w:val="0"/>
        </w:rPr>
        <w:t xml:space="preserve"> zaniká ku dňu doručenia oznámenia jednej Zmluvnej strany o odstúpení od</w:t>
      </w:r>
      <w:r>
        <w:rPr>
          <w:rFonts w:ascii="Times New Roman" w:cs="Times New Roman" w:hAnsi="Times New Roman"/>
          <w:color w:val="000000"/>
          <w:kern w:val="0"/>
        </w:rPr>
        <w:t> </w:t>
      </w:r>
      <w:r>
        <w:rPr>
          <w:rFonts w:ascii="Times New Roman" w:cs="Times New Roman" w:hAnsi="Times New Roman"/>
          <w:color w:val="000000"/>
          <w:kern w:val="0"/>
        </w:rPr>
        <w:t>Zml</w:t>
      </w:r>
      <w:r>
        <w:rPr>
          <w:rFonts w:ascii="Times New Roman" w:cs="Times New Roman" w:hAnsi="Times New Roman"/>
          <w:color w:val="000000"/>
          <w:kern w:val="0"/>
        </w:rPr>
        <w:t>u</w:t>
      </w:r>
      <w:r>
        <w:rPr>
          <w:rFonts w:ascii="Times New Roman" w:cs="Times New Roman" w:hAnsi="Times New Roman"/>
          <w:color w:val="000000"/>
          <w:kern w:val="0"/>
        </w:rPr>
        <w:t>vy druhej Zmluvnej strane</w:t>
      </w:r>
      <w:r>
        <w:rPr>
          <w:rFonts w:ascii="Times New Roman" w:cs="Times New Roman" w:hAnsi="Times New Roman"/>
          <w:color w:val="000000"/>
          <w:kern w:val="0"/>
        </w:rPr>
        <w:t>.</w:t>
      </w:r>
    </w:p>
    <w:p>
      <w:pPr>
        <w:pStyle w:val="style179"/>
        <w:numPr>
          <w:ilvl w:val="0"/>
          <w:numId w:val="65"/>
        </w:numPr>
        <w:autoSpaceDE w:val="false"/>
        <w:autoSpaceDN w:val="false"/>
        <w:adjustRightInd w:val="false"/>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Objednávateľ po odstúpení od </w:t>
      </w:r>
      <w:r>
        <w:rPr>
          <w:rFonts w:ascii="Times New Roman" w:cs="Times New Roman" w:hAnsi="Times New Roman"/>
          <w:color w:val="000000"/>
          <w:kern w:val="0"/>
        </w:rPr>
        <w:t>Zmluvy/</w:t>
      </w:r>
      <w:r>
        <w:rPr>
          <w:rFonts w:ascii="Times New Roman" w:cs="Times New Roman" w:hAnsi="Times New Roman"/>
          <w:color w:val="000000"/>
          <w:kern w:val="0"/>
        </w:rPr>
        <w:t>Objednávky</w:t>
      </w:r>
      <w:r>
        <w:rPr>
          <w:rFonts w:ascii="Times New Roman" w:cs="Times New Roman" w:hAnsi="Times New Roman"/>
          <w:color w:val="000000"/>
          <w:kern w:val="0"/>
        </w:rPr>
        <w:t xml:space="preserve"> </w:t>
      </w:r>
      <w:r>
        <w:rPr>
          <w:rFonts w:ascii="Times New Roman" w:cs="Times New Roman" w:hAnsi="Times New Roman"/>
          <w:color w:val="000000"/>
          <w:kern w:val="0"/>
        </w:rPr>
        <w:t>ktoroukoľvek Zmluvnou stranou, ku dňu odstúpenia od</w:t>
      </w:r>
      <w:r>
        <w:rPr>
          <w:rFonts w:ascii="Times New Roman" w:cs="Times New Roman" w:hAnsi="Times New Roman"/>
          <w:color w:val="000000"/>
          <w:kern w:val="0"/>
        </w:rPr>
        <w:t> </w:t>
      </w:r>
      <w:r>
        <w:rPr>
          <w:rFonts w:ascii="Times New Roman" w:cs="Times New Roman" w:hAnsi="Times New Roman"/>
          <w:color w:val="000000"/>
          <w:kern w:val="0"/>
        </w:rPr>
        <w:t>Zmluvy/</w:t>
      </w:r>
      <w:r>
        <w:rPr>
          <w:rFonts w:ascii="Times New Roman" w:cs="Times New Roman" w:hAnsi="Times New Roman"/>
          <w:color w:val="000000"/>
          <w:kern w:val="0"/>
        </w:rPr>
        <w:t xml:space="preserve">Objednávky </w:t>
      </w:r>
      <w:r>
        <w:rPr>
          <w:rFonts w:ascii="Times New Roman" w:cs="Times New Roman" w:hAnsi="Times New Roman"/>
          <w:color w:val="000000"/>
          <w:kern w:val="0"/>
        </w:rPr>
        <w:t xml:space="preserve">potvrdí cenu všetkých Dodávateľom riadne vykonaných Plnení </w:t>
      </w:r>
      <w:r>
        <w:rPr>
          <w:rFonts w:ascii="Times New Roman" w:cs="Times New Roman" w:hAnsi="Times New Roman"/>
          <w:color w:val="000000"/>
          <w:kern w:val="0"/>
        </w:rPr>
        <w:t>z</w:t>
      </w:r>
      <w:r>
        <w:rPr>
          <w:rFonts w:ascii="Times New Roman" w:cs="Times New Roman" w:hAnsi="Times New Roman"/>
          <w:color w:val="000000"/>
          <w:kern w:val="0"/>
        </w:rPr>
        <w:t>o Zmluvy/</w:t>
      </w:r>
      <w:r>
        <w:rPr>
          <w:rFonts w:ascii="Times New Roman" w:cs="Times New Roman" w:hAnsi="Times New Roman"/>
          <w:color w:val="000000"/>
          <w:kern w:val="0"/>
        </w:rPr>
        <w:t>Objednávky</w:t>
      </w:r>
      <w:r>
        <w:rPr>
          <w:rFonts w:ascii="Times New Roman" w:cs="Times New Roman" w:hAnsi="Times New Roman"/>
          <w:color w:val="000000"/>
          <w:kern w:val="0"/>
        </w:rPr>
        <w:t>, ktoré boli Objednávateľom prevzaté.</w:t>
      </w:r>
    </w:p>
    <w:p>
      <w:pPr>
        <w:pStyle w:val="style179"/>
        <w:numPr>
          <w:ilvl w:val="0"/>
          <w:numId w:val="65"/>
        </w:numPr>
        <w:autoSpaceDE w:val="false"/>
        <w:autoSpaceDN w:val="false"/>
        <w:adjustRightInd w:val="false"/>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Ak sa Zmluvné strany nedohodnú inak, Plnenia podľa bodu </w:t>
      </w:r>
      <w:r>
        <w:rPr>
          <w:rFonts w:ascii="Times New Roman" w:cs="Times New Roman" w:hAnsi="Times New Roman"/>
          <w:color w:val="000000"/>
          <w:kern w:val="0"/>
        </w:rPr>
        <w:t>6</w:t>
      </w:r>
      <w:r>
        <w:rPr>
          <w:rFonts w:ascii="Times New Roman" w:cs="Times New Roman" w:hAnsi="Times New Roman"/>
          <w:color w:val="000000"/>
          <w:kern w:val="0"/>
        </w:rPr>
        <w:t>. tohto článku V</w:t>
      </w:r>
      <w:r>
        <w:rPr>
          <w:rFonts w:ascii="Times New Roman" w:cs="Times New Roman" w:hAnsi="Times New Roman"/>
          <w:color w:val="000000"/>
          <w:kern w:val="0"/>
        </w:rPr>
        <w:t>O</w:t>
      </w:r>
      <w:r>
        <w:rPr>
          <w:rFonts w:ascii="Times New Roman" w:cs="Times New Roman" w:hAnsi="Times New Roman"/>
          <w:color w:val="000000"/>
          <w:kern w:val="0"/>
        </w:rPr>
        <w:t xml:space="preserve">P a protihodnotu za </w:t>
      </w:r>
      <w:r>
        <w:rPr>
          <w:rFonts w:ascii="Times New Roman" w:cs="Times New Roman" w:hAnsi="Times New Roman"/>
          <w:color w:val="000000"/>
          <w:kern w:val="0"/>
        </w:rPr>
        <w:t>ne</w:t>
      </w:r>
      <w:r>
        <w:rPr>
          <w:rFonts w:ascii="Times New Roman" w:cs="Times New Roman" w:hAnsi="Times New Roman"/>
          <w:color w:val="000000"/>
          <w:kern w:val="0"/>
        </w:rPr>
        <w:t xml:space="preserve"> si Zmluvné strany ponechajú a nebudú si ich povinné</w:t>
      </w:r>
      <w:r>
        <w:rPr>
          <w:rFonts w:ascii="Times New Roman" w:cs="Times New Roman" w:hAnsi="Times New Roman"/>
          <w:color w:val="000000"/>
          <w:kern w:val="0"/>
        </w:rPr>
        <w:t>,</w:t>
      </w:r>
      <w:r>
        <w:rPr>
          <w:rFonts w:ascii="Times New Roman" w:cs="Times New Roman" w:hAnsi="Times New Roman"/>
          <w:color w:val="000000"/>
          <w:kern w:val="0"/>
        </w:rPr>
        <w:t xml:space="preserve"> či oprávnené vrátiť, ak súčasne platí, že: </w:t>
      </w:r>
    </w:p>
    <w:p>
      <w:pPr>
        <w:pStyle w:val="style179"/>
        <w:numPr>
          <w:ilvl w:val="0"/>
          <w:numId w:val="41"/>
        </w:numPr>
        <w:autoSpaceDE w:val="false"/>
        <w:autoSpaceDN w:val="false"/>
        <w:adjustRightInd w:val="false"/>
        <w:spacing w:after="0"/>
        <w:ind w:left="850" w:hanging="425"/>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dôvod odstúpenia od </w:t>
      </w:r>
      <w:r>
        <w:rPr>
          <w:rFonts w:ascii="Times New Roman" w:cs="Times New Roman" w:hAnsi="Times New Roman"/>
          <w:color w:val="000000"/>
          <w:kern w:val="0"/>
        </w:rPr>
        <w:t>Zmluvy/</w:t>
      </w:r>
      <w:r>
        <w:rPr>
          <w:rFonts w:ascii="Times New Roman" w:cs="Times New Roman" w:hAnsi="Times New Roman"/>
          <w:color w:val="000000"/>
          <w:kern w:val="0"/>
        </w:rPr>
        <w:t>Objednávky</w:t>
      </w:r>
      <w:r>
        <w:rPr>
          <w:rFonts w:ascii="Times New Roman" w:cs="Times New Roman" w:hAnsi="Times New Roman"/>
          <w:color w:val="000000"/>
          <w:kern w:val="0"/>
        </w:rPr>
        <w:t xml:space="preserve"> </w:t>
      </w:r>
      <w:r>
        <w:rPr>
          <w:rFonts w:ascii="Times New Roman" w:cs="Times New Roman" w:hAnsi="Times New Roman"/>
          <w:color w:val="000000"/>
          <w:kern w:val="0"/>
        </w:rPr>
        <w:t>nespočíva v porušení zmluvnej povinnosti v súvislosti s takými Plneniami a</w:t>
      </w:r>
      <w:r>
        <w:rPr>
          <w:rFonts w:ascii="Times New Roman" w:cs="Times New Roman" w:hAnsi="Times New Roman"/>
          <w:color w:val="000000"/>
          <w:kern w:val="0"/>
        </w:rPr>
        <w:t> </w:t>
      </w:r>
      <w:r>
        <w:rPr>
          <w:rFonts w:ascii="Times New Roman" w:cs="Times New Roman" w:hAnsi="Times New Roman"/>
          <w:color w:val="000000"/>
          <w:kern w:val="0"/>
        </w:rPr>
        <w:t xml:space="preserve">poskytnutím protihodnoty za </w:t>
      </w:r>
      <w:r>
        <w:rPr>
          <w:rFonts w:ascii="Times New Roman" w:cs="Times New Roman" w:hAnsi="Times New Roman"/>
          <w:color w:val="000000"/>
          <w:kern w:val="0"/>
        </w:rPr>
        <w:t>ne</w:t>
      </w:r>
      <w:r>
        <w:rPr>
          <w:rFonts w:ascii="Times New Roman" w:cs="Times New Roman" w:hAnsi="Times New Roman"/>
          <w:color w:val="000000"/>
          <w:kern w:val="0"/>
        </w:rPr>
        <w:t xml:space="preserve"> jednou zo Zmluvných strán, a </w:t>
      </w:r>
    </w:p>
    <w:p>
      <w:pPr>
        <w:pStyle w:val="style179"/>
        <w:numPr>
          <w:ilvl w:val="0"/>
          <w:numId w:val="41"/>
        </w:numPr>
        <w:autoSpaceDE w:val="false"/>
        <w:autoSpaceDN w:val="false"/>
        <w:adjustRightInd w:val="false"/>
        <w:spacing w:after="0"/>
        <w:ind w:left="850" w:hanging="425"/>
        <w:jc w:val="both"/>
        <w:contextualSpacing w:val="false"/>
        <w:rPr>
          <w:rFonts w:ascii="Times New Roman" w:cs="Times New Roman" w:hAnsi="Times New Roman"/>
          <w:color w:val="000000"/>
          <w:kern w:val="0"/>
        </w:rPr>
      </w:pPr>
      <w:r>
        <w:rPr>
          <w:rFonts w:ascii="Times New Roman" w:cs="Times New Roman" w:hAnsi="Times New Roman"/>
          <w:color w:val="000000"/>
          <w:kern w:val="0"/>
        </w:rPr>
        <w:t>takéto Plnenie má pre Objednávateľa hospodársky význam aj bez dodania, poskytnutia či vykonania zvyšku Plnení</w:t>
      </w:r>
      <w:r>
        <w:rPr>
          <w:rFonts w:ascii="Times New Roman" w:cs="Times New Roman" w:hAnsi="Times New Roman"/>
          <w:color w:val="000000"/>
          <w:kern w:val="0"/>
        </w:rPr>
        <w:t>.</w:t>
      </w:r>
      <w:r>
        <w:rPr>
          <w:rFonts w:ascii="Times New Roman" w:cs="Times New Roman" w:hAnsi="Times New Roman"/>
          <w:color w:val="000000"/>
          <w:kern w:val="0"/>
        </w:rPr>
        <w:t xml:space="preserve"> </w:t>
      </w:r>
    </w:p>
    <w:p>
      <w:pPr>
        <w:pStyle w:val="style179"/>
        <w:numPr>
          <w:ilvl w:val="0"/>
          <w:numId w:val="65"/>
        </w:numPr>
        <w:autoSpaceDE w:val="false"/>
        <w:autoSpaceDN w:val="false"/>
        <w:adjustRightInd w:val="false"/>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Vzájomne poskytnuté Plnenie a protihodnoty za </w:t>
      </w:r>
      <w:r>
        <w:rPr>
          <w:rFonts w:ascii="Times New Roman" w:cs="Times New Roman" w:hAnsi="Times New Roman"/>
          <w:color w:val="000000"/>
          <w:kern w:val="0"/>
        </w:rPr>
        <w:t>ne</w:t>
      </w:r>
      <w:r>
        <w:rPr>
          <w:rFonts w:ascii="Times New Roman" w:cs="Times New Roman" w:hAnsi="Times New Roman"/>
          <w:color w:val="000000"/>
          <w:kern w:val="0"/>
        </w:rPr>
        <w:t xml:space="preserve">, ktoré nezodpovedajú požiadavkám podľa bodu </w:t>
      </w:r>
      <w:r>
        <w:rPr>
          <w:rFonts w:ascii="Times New Roman" w:cs="Times New Roman" w:hAnsi="Times New Roman"/>
          <w:color w:val="000000"/>
          <w:kern w:val="0"/>
        </w:rPr>
        <w:t>7</w:t>
      </w:r>
      <w:r>
        <w:rPr>
          <w:rFonts w:ascii="Times New Roman" w:cs="Times New Roman" w:hAnsi="Times New Roman"/>
          <w:color w:val="000000"/>
          <w:kern w:val="0"/>
        </w:rPr>
        <w:t>. tohto článku V</w:t>
      </w:r>
      <w:r>
        <w:rPr>
          <w:rFonts w:ascii="Times New Roman" w:cs="Times New Roman" w:hAnsi="Times New Roman"/>
          <w:color w:val="000000"/>
          <w:kern w:val="0"/>
        </w:rPr>
        <w:t>OP</w:t>
      </w:r>
      <w:r>
        <w:rPr>
          <w:rFonts w:ascii="Times New Roman" w:cs="Times New Roman" w:hAnsi="Times New Roman"/>
          <w:color w:val="000000"/>
          <w:kern w:val="0"/>
        </w:rPr>
        <w:t>, si Zmluvné strany vzájomne vrátia, pričom ak ide o</w:t>
      </w:r>
      <w:r>
        <w:rPr>
          <w:rFonts w:ascii="Times New Roman" w:cs="Times New Roman" w:hAnsi="Times New Roman"/>
          <w:color w:val="000000"/>
          <w:kern w:val="0"/>
        </w:rPr>
        <w:t> </w:t>
      </w:r>
      <w:r>
        <w:rPr>
          <w:rFonts w:ascii="Times New Roman" w:cs="Times New Roman" w:hAnsi="Times New Roman"/>
          <w:color w:val="000000"/>
          <w:kern w:val="0"/>
        </w:rPr>
        <w:t xml:space="preserve">peňažné plnenia, aj spolu s úrokom počítaným odo dňa, kedy došlo k odstúpeniu od </w:t>
      </w:r>
      <w:r>
        <w:rPr>
          <w:rFonts w:ascii="Times New Roman" w:cs="Times New Roman" w:hAnsi="Times New Roman"/>
          <w:color w:val="000000"/>
          <w:kern w:val="0"/>
        </w:rPr>
        <w:t>Zmluvy/</w:t>
      </w:r>
      <w:r>
        <w:rPr>
          <w:rFonts w:ascii="Times New Roman" w:cs="Times New Roman" w:hAnsi="Times New Roman"/>
          <w:color w:val="000000"/>
          <w:kern w:val="0"/>
        </w:rPr>
        <w:t>Objednávky</w:t>
      </w:r>
      <w:r>
        <w:rPr>
          <w:rFonts w:ascii="Times New Roman" w:cs="Times New Roman" w:hAnsi="Times New Roman"/>
          <w:color w:val="000000"/>
          <w:kern w:val="0"/>
        </w:rPr>
        <w:t xml:space="preserve"> </w:t>
      </w:r>
      <w:r>
        <w:rPr>
          <w:rFonts w:ascii="Times New Roman" w:cs="Times New Roman" w:hAnsi="Times New Roman"/>
          <w:color w:val="000000"/>
          <w:kern w:val="0"/>
        </w:rPr>
        <w:t>do úplného vrátenia takéhoto peňažného plnenia vo</w:t>
      </w:r>
      <w:r>
        <w:rPr>
          <w:rFonts w:ascii="Times New Roman" w:cs="Times New Roman" w:hAnsi="Times New Roman"/>
          <w:color w:val="000000"/>
          <w:kern w:val="0"/>
        </w:rPr>
        <w:t> </w:t>
      </w:r>
      <w:r>
        <w:rPr>
          <w:rFonts w:ascii="Times New Roman" w:cs="Times New Roman" w:hAnsi="Times New Roman"/>
          <w:color w:val="000000"/>
          <w:kern w:val="0"/>
        </w:rPr>
        <w:t>výške podľa §</w:t>
      </w:r>
      <w:r>
        <w:rPr>
          <w:rFonts w:ascii="Times New Roman" w:cs="Times New Roman" w:hAnsi="Times New Roman"/>
          <w:color w:val="000000"/>
          <w:kern w:val="0"/>
        </w:rPr>
        <w:t> </w:t>
      </w:r>
      <w:r>
        <w:rPr>
          <w:rFonts w:ascii="Times New Roman" w:cs="Times New Roman" w:hAnsi="Times New Roman"/>
          <w:color w:val="000000"/>
          <w:kern w:val="0"/>
        </w:rPr>
        <w:t xml:space="preserve">369a v spojení s § 369 ods. 2 </w:t>
      </w:r>
      <w:r>
        <w:rPr>
          <w:rFonts w:ascii="Times New Roman" w:cs="Times New Roman" w:hAnsi="Times New Roman"/>
          <w:color w:val="000000"/>
          <w:kern w:val="0"/>
        </w:rPr>
        <w:t>ObZ</w:t>
      </w:r>
      <w:r>
        <w:rPr>
          <w:rFonts w:ascii="Times New Roman" w:cs="Times New Roman" w:hAnsi="Times New Roman"/>
          <w:color w:val="000000"/>
          <w:kern w:val="0"/>
        </w:rPr>
        <w:t xml:space="preserve">. </w:t>
      </w:r>
    </w:p>
    <w:p>
      <w:pPr>
        <w:pStyle w:val="style179"/>
        <w:numPr>
          <w:ilvl w:val="0"/>
          <w:numId w:val="65"/>
        </w:numPr>
        <w:autoSpaceDE w:val="false"/>
        <w:autoSpaceDN w:val="false"/>
        <w:adjustRightInd w:val="false"/>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Na výslovnú žiadosť Objednávateľa tiež Dodávateľ odovzdá Objednávateľovi bez zbytočného odkladu tie Plnenia, ktoré ešte neboli Objednávateľom prevzaté, aj keď ide o Plnenia rozpracované. Objednávateľ je oprávnený, nie však povinný Plnenia podľa predchádzajúcej vety prevziať</w:t>
      </w:r>
      <w:r>
        <w:rPr>
          <w:rFonts w:ascii="Times New Roman" w:cs="Times New Roman" w:hAnsi="Times New Roman"/>
          <w:color w:val="000000"/>
          <w:kern w:val="0"/>
        </w:rPr>
        <w:t>,</w:t>
      </w:r>
      <w:r>
        <w:rPr>
          <w:rFonts w:ascii="Times New Roman" w:cs="Times New Roman" w:hAnsi="Times New Roman"/>
          <w:color w:val="000000"/>
          <w:kern w:val="0"/>
        </w:rPr>
        <w:t xml:space="preserve"> ak za </w:t>
      </w:r>
      <w:r>
        <w:rPr>
          <w:rFonts w:ascii="Times New Roman" w:cs="Times New Roman" w:hAnsi="Times New Roman"/>
          <w:color w:val="000000"/>
          <w:kern w:val="0"/>
        </w:rPr>
        <w:t>ne</w:t>
      </w:r>
      <w:r>
        <w:rPr>
          <w:rFonts w:ascii="Times New Roman" w:cs="Times New Roman" w:hAnsi="Times New Roman"/>
          <w:color w:val="000000"/>
          <w:kern w:val="0"/>
        </w:rPr>
        <w:t xml:space="preserve"> Dodávateľovi zaplatí primeranú časť </w:t>
      </w:r>
      <w:r>
        <w:rPr>
          <w:rFonts w:ascii="Times New Roman" w:cs="Times New Roman" w:hAnsi="Times New Roman"/>
          <w:color w:val="000000"/>
          <w:kern w:val="0"/>
        </w:rPr>
        <w:t>c</w:t>
      </w:r>
      <w:r>
        <w:rPr>
          <w:rFonts w:ascii="Times New Roman" w:cs="Times New Roman" w:hAnsi="Times New Roman"/>
          <w:color w:val="000000"/>
          <w:kern w:val="0"/>
        </w:rPr>
        <w:t>eny, na</w:t>
      </w:r>
      <w:r>
        <w:rPr>
          <w:rFonts w:ascii="Times New Roman" w:cs="Times New Roman" w:hAnsi="Times New Roman"/>
          <w:color w:val="000000"/>
          <w:kern w:val="0"/>
        </w:rPr>
        <w:t> </w:t>
      </w:r>
      <w:r>
        <w:rPr>
          <w:rFonts w:ascii="Times New Roman" w:cs="Times New Roman" w:hAnsi="Times New Roman"/>
          <w:color w:val="000000"/>
          <w:kern w:val="0"/>
        </w:rPr>
        <w:t>ktorej sa Zmluvné strany dohodli.</w:t>
      </w:r>
    </w:p>
    <w:p>
      <w:pPr>
        <w:pStyle w:val="style179"/>
        <w:numPr>
          <w:ilvl w:val="0"/>
          <w:numId w:val="65"/>
        </w:numPr>
        <w:autoSpaceDE w:val="false"/>
        <w:autoSpaceDN w:val="false"/>
        <w:adjustRightInd w:val="false"/>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Dodávateľ je v nadväznosti na odstúpenie od </w:t>
      </w:r>
      <w:r>
        <w:rPr>
          <w:rFonts w:ascii="Times New Roman" w:cs="Times New Roman" w:hAnsi="Times New Roman"/>
          <w:color w:val="000000"/>
          <w:kern w:val="0"/>
        </w:rPr>
        <w:t>Zmluvy/</w:t>
      </w:r>
      <w:r>
        <w:rPr>
          <w:rFonts w:ascii="Times New Roman" w:cs="Times New Roman" w:hAnsi="Times New Roman"/>
          <w:color w:val="000000"/>
          <w:kern w:val="0"/>
        </w:rPr>
        <w:t>Objednávky</w:t>
      </w:r>
      <w:r>
        <w:rPr>
          <w:rFonts w:ascii="Times New Roman" w:cs="Times New Roman" w:hAnsi="Times New Roman"/>
          <w:color w:val="000000"/>
          <w:kern w:val="0"/>
        </w:rPr>
        <w:t xml:space="preserve"> </w:t>
      </w:r>
      <w:r>
        <w:rPr>
          <w:rFonts w:ascii="Times New Roman" w:cs="Times New Roman" w:hAnsi="Times New Roman"/>
          <w:color w:val="000000"/>
          <w:kern w:val="0"/>
        </w:rPr>
        <w:t xml:space="preserve">povinný poskytnúť Objednávateľovi maximálnu možnú súčinnosť za účelom výkonu práv a povinností Objednávateľa v zmysle bodov </w:t>
      </w:r>
      <w:r>
        <w:rPr>
          <w:rFonts w:ascii="Times New Roman" w:cs="Times New Roman" w:hAnsi="Times New Roman"/>
          <w:color w:val="000000"/>
          <w:kern w:val="0"/>
        </w:rPr>
        <w:t>5</w:t>
      </w:r>
      <w:r>
        <w:rPr>
          <w:rFonts w:ascii="Times New Roman" w:cs="Times New Roman" w:hAnsi="Times New Roman"/>
          <w:color w:val="000000"/>
          <w:kern w:val="0"/>
        </w:rPr>
        <w:t xml:space="preserve">. až </w:t>
      </w:r>
      <w:r>
        <w:rPr>
          <w:rFonts w:ascii="Times New Roman" w:cs="Times New Roman" w:hAnsi="Times New Roman"/>
          <w:color w:val="000000"/>
          <w:kern w:val="0"/>
        </w:rPr>
        <w:t>9</w:t>
      </w:r>
      <w:r>
        <w:rPr>
          <w:rFonts w:ascii="Times New Roman" w:cs="Times New Roman" w:hAnsi="Times New Roman"/>
          <w:color w:val="000000"/>
          <w:kern w:val="0"/>
        </w:rPr>
        <w:t>. tohto článku V</w:t>
      </w:r>
      <w:r>
        <w:rPr>
          <w:rFonts w:ascii="Times New Roman" w:cs="Times New Roman" w:hAnsi="Times New Roman"/>
          <w:color w:val="000000"/>
          <w:kern w:val="0"/>
        </w:rPr>
        <w:t>O</w:t>
      </w:r>
      <w:r>
        <w:rPr>
          <w:rFonts w:ascii="Times New Roman" w:cs="Times New Roman" w:hAnsi="Times New Roman"/>
          <w:color w:val="000000"/>
          <w:kern w:val="0"/>
        </w:rPr>
        <w:t>P, najmä predložiť Objednávateľovi všetky podklady a</w:t>
      </w:r>
      <w:r>
        <w:rPr>
          <w:rFonts w:ascii="Times New Roman" w:cs="Times New Roman" w:hAnsi="Times New Roman"/>
          <w:color w:val="000000"/>
          <w:kern w:val="0"/>
        </w:rPr>
        <w:t> </w:t>
      </w:r>
      <w:r>
        <w:rPr>
          <w:rFonts w:ascii="Times New Roman" w:cs="Times New Roman" w:hAnsi="Times New Roman"/>
          <w:color w:val="000000"/>
          <w:kern w:val="0"/>
        </w:rPr>
        <w:t xml:space="preserve">informácie slúžiace na vyúčtovanie </w:t>
      </w:r>
      <w:r>
        <w:rPr>
          <w:rFonts w:ascii="Times New Roman" w:cs="Times New Roman" w:hAnsi="Times New Roman"/>
          <w:color w:val="000000"/>
          <w:kern w:val="0"/>
        </w:rPr>
        <w:t>P</w:t>
      </w:r>
      <w:r>
        <w:rPr>
          <w:rFonts w:ascii="Times New Roman" w:cs="Times New Roman" w:hAnsi="Times New Roman"/>
          <w:color w:val="000000"/>
          <w:kern w:val="0"/>
        </w:rPr>
        <w:t xml:space="preserve">lnení </w:t>
      </w:r>
      <w:r>
        <w:rPr>
          <w:rFonts w:ascii="Times New Roman" w:cs="Times New Roman" w:hAnsi="Times New Roman"/>
          <w:color w:val="000000"/>
          <w:kern w:val="0"/>
        </w:rPr>
        <w:t xml:space="preserve">vyplývajúcich </w:t>
      </w:r>
      <w:r>
        <w:rPr>
          <w:rFonts w:ascii="Times New Roman" w:cs="Times New Roman" w:hAnsi="Times New Roman"/>
          <w:color w:val="000000"/>
          <w:kern w:val="0"/>
        </w:rPr>
        <w:t>z</w:t>
      </w:r>
      <w:r>
        <w:rPr>
          <w:rFonts w:ascii="Times New Roman" w:cs="Times New Roman" w:hAnsi="Times New Roman"/>
          <w:color w:val="000000"/>
          <w:kern w:val="0"/>
        </w:rPr>
        <w:t>o Zmluvy/</w:t>
      </w:r>
      <w:r>
        <w:rPr>
          <w:rFonts w:ascii="Times New Roman" w:cs="Times New Roman" w:hAnsi="Times New Roman"/>
          <w:color w:val="000000"/>
          <w:kern w:val="0"/>
        </w:rPr>
        <w:t>Objednávky</w:t>
      </w:r>
      <w:r>
        <w:rPr>
          <w:rFonts w:ascii="Times New Roman" w:cs="Times New Roman" w:hAnsi="Times New Roman"/>
          <w:color w:val="000000"/>
          <w:kern w:val="0"/>
        </w:rPr>
        <w:t xml:space="preserve">. </w:t>
      </w:r>
    </w:p>
    <w:p>
      <w:pPr>
        <w:pStyle w:val="style4097"/>
        <w:spacing w:lineRule="auto" w:line="259"/>
        <w:jc w:val="both"/>
        <w:rPr>
          <w:sz w:val="22"/>
          <w:szCs w:val="22"/>
        </w:rPr>
      </w:pPr>
    </w:p>
    <w:p>
      <w:pPr>
        <w:pStyle w:val="style0"/>
        <w:keepNext/>
        <w:shd w:val="clear" w:color="auto" w:fill="d9e2f3"/>
        <w:autoSpaceDE w:val="false"/>
        <w:autoSpaceDN w:val="false"/>
        <w:adjustRightInd w:val="false"/>
        <w:spacing w:after="0"/>
        <w:ind w:left="425" w:hanging="426"/>
        <w:rPr>
          <w:rFonts w:ascii="Times New Roman" w:cs="Times New Roman" w:hAnsi="Times New Roman"/>
          <w:color w:val="000000"/>
          <w:kern w:val="0"/>
        </w:rPr>
      </w:pPr>
      <w:r>
        <w:rPr>
          <w:rFonts w:ascii="Times New Roman" w:cs="Times New Roman" w:hAnsi="Times New Roman"/>
          <w:b/>
          <w:bCs/>
          <w:color w:val="000000"/>
          <w:kern w:val="0"/>
        </w:rPr>
        <w:t>XI.</w:t>
      </w:r>
      <w:r>
        <w:rPr>
          <w:rFonts w:ascii="Times New Roman" w:cs="Times New Roman" w:hAnsi="Times New Roman"/>
          <w:b/>
          <w:bCs/>
          <w:color w:val="000000"/>
          <w:kern w:val="0"/>
        </w:rPr>
        <w:tab/>
      </w:r>
      <w:r>
        <w:rPr>
          <w:rFonts w:ascii="Times New Roman" w:cs="Times New Roman" w:hAnsi="Times New Roman"/>
          <w:b/>
          <w:bCs/>
          <w:color w:val="000000"/>
          <w:kern w:val="0"/>
        </w:rPr>
        <w:t>Spoločné a záverečné ustanovenia</w:t>
      </w:r>
    </w:p>
    <w:p>
      <w:pPr>
        <w:pStyle w:val="style179"/>
        <w:keepNext/>
        <w:spacing w:after="0"/>
        <w:ind w:left="425"/>
        <w:jc w:val="both"/>
        <w:contextualSpacing w:val="false"/>
        <w:rPr>
          <w:rFonts w:ascii="Times New Roman" w:cs="Times New Roman" w:hAnsi="Times New Roman"/>
          <w:color w:val="000000"/>
          <w:kern w:val="0"/>
        </w:rPr>
      </w:pPr>
    </w:p>
    <w:p>
      <w:pPr>
        <w:pStyle w:val="style179"/>
        <w:numPr>
          <w:ilvl w:val="0"/>
          <w:numId w:val="44"/>
        </w:numPr>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Zmluvné strany </w:t>
      </w:r>
      <w:r>
        <w:rPr>
          <w:rFonts w:ascii="Times New Roman" w:cs="Times New Roman" w:hAnsi="Times New Roman"/>
          <w:color w:val="000000"/>
          <w:kern w:val="0"/>
        </w:rPr>
        <w:t>berú na vedomie</w:t>
      </w:r>
      <w:r>
        <w:rPr>
          <w:rFonts w:ascii="Times New Roman" w:cs="Times New Roman" w:hAnsi="Times New Roman"/>
          <w:color w:val="000000"/>
          <w:kern w:val="0"/>
        </w:rPr>
        <w:t xml:space="preserve">, že vlastníkom </w:t>
      </w:r>
      <w:r>
        <w:rPr>
          <w:rFonts w:ascii="Times New Roman" w:cs="Times New Roman" w:hAnsi="Times New Roman"/>
          <w:color w:val="000000"/>
          <w:kern w:val="0"/>
        </w:rPr>
        <w:t>Plnenia</w:t>
      </w:r>
      <w:r>
        <w:rPr>
          <w:rFonts w:ascii="Times New Roman" w:cs="Times New Roman" w:hAnsi="Times New Roman"/>
          <w:color w:val="000000"/>
          <w:kern w:val="0"/>
        </w:rPr>
        <w:t xml:space="preserve"> sa v súlade s § 6 ods. 4 zákona č. 138/1991 Zb. o</w:t>
      </w:r>
      <w:r>
        <w:rPr>
          <w:rFonts w:ascii="Times New Roman" w:cs="Times New Roman" w:hAnsi="Times New Roman"/>
          <w:color w:val="000000"/>
          <w:kern w:val="0"/>
        </w:rPr>
        <w:t> </w:t>
      </w:r>
      <w:r>
        <w:rPr>
          <w:rFonts w:ascii="Times New Roman" w:cs="Times New Roman" w:hAnsi="Times New Roman"/>
          <w:color w:val="000000"/>
          <w:kern w:val="0"/>
        </w:rPr>
        <w:t xml:space="preserve">majetku obcí v znení neskorších predpisov stáva zriaďovateľ </w:t>
      </w:r>
      <w:r>
        <w:rPr>
          <w:rFonts w:ascii="Times New Roman" w:cs="Times New Roman" w:hAnsi="Times New Roman"/>
          <w:color w:val="000000"/>
          <w:kern w:val="0"/>
        </w:rPr>
        <w:t>Objednávateľa</w:t>
      </w:r>
      <w:r>
        <w:rPr>
          <w:rFonts w:ascii="Times New Roman" w:cs="Times New Roman" w:hAnsi="Times New Roman"/>
          <w:color w:val="000000"/>
          <w:kern w:val="0"/>
        </w:rPr>
        <w:t xml:space="preserve"> (</w:t>
      </w:r>
      <w:r>
        <w:rPr>
          <w:rFonts w:ascii="Times New Roman" w:cs="Times New Roman" w:hAnsi="Times New Roman"/>
          <w:color w:val="000000"/>
          <w:kern w:val="0"/>
        </w:rPr>
        <w:t xml:space="preserve">Hlavné mesto </w:t>
      </w:r>
      <w:r>
        <w:rPr>
          <w:rFonts w:ascii="Times New Roman" w:cs="Times New Roman" w:hAnsi="Times New Roman"/>
          <w:color w:val="000000"/>
          <w:kern w:val="0"/>
        </w:rPr>
        <w:t>SR</w:t>
      </w:r>
      <w:r>
        <w:rPr>
          <w:rFonts w:ascii="Times New Roman" w:cs="Times New Roman" w:hAnsi="Times New Roman"/>
          <w:color w:val="000000"/>
          <w:kern w:val="0"/>
        </w:rPr>
        <w:t xml:space="preserve"> Bratislava</w:t>
      </w:r>
      <w:r>
        <w:rPr>
          <w:rFonts w:ascii="Times New Roman" w:cs="Times New Roman" w:hAnsi="Times New Roman"/>
          <w:color w:val="000000"/>
          <w:kern w:val="0"/>
        </w:rPr>
        <w:t>)</w:t>
      </w:r>
      <w:r>
        <w:rPr>
          <w:rFonts w:ascii="Times New Roman" w:cs="Times New Roman" w:hAnsi="Times New Roman"/>
          <w:color w:val="000000"/>
          <w:kern w:val="0"/>
        </w:rPr>
        <w:t>, a to okamihom</w:t>
      </w:r>
      <w:r>
        <w:rPr>
          <w:rFonts w:ascii="Times New Roman" w:cs="Times New Roman" w:hAnsi="Times New Roman"/>
          <w:color w:val="000000"/>
          <w:kern w:val="0"/>
        </w:rPr>
        <w:t xml:space="preserve"> riadneho</w:t>
      </w:r>
      <w:r>
        <w:rPr>
          <w:rFonts w:ascii="Times New Roman" w:cs="Times New Roman" w:hAnsi="Times New Roman"/>
          <w:color w:val="000000"/>
          <w:kern w:val="0"/>
        </w:rPr>
        <w:t xml:space="preserve"> prevzatia </w:t>
      </w:r>
      <w:r>
        <w:rPr>
          <w:rFonts w:ascii="Times New Roman" w:cs="Times New Roman" w:hAnsi="Times New Roman"/>
          <w:color w:val="000000"/>
          <w:kern w:val="0"/>
        </w:rPr>
        <w:t>Plnenia Objednávateľom</w:t>
      </w:r>
      <w:r>
        <w:rPr>
          <w:rFonts w:ascii="Times New Roman" w:cs="Times New Roman" w:hAnsi="Times New Roman"/>
          <w:color w:val="000000"/>
          <w:kern w:val="0"/>
        </w:rPr>
        <w:t xml:space="preserve"> na základe obojstranne podpísaného preberacieho protokolu.</w:t>
      </w:r>
      <w:r>
        <w:rPr>
          <w:rFonts w:ascii="Times New Roman" w:cs="Times New Roman" w:hAnsi="Times New Roman"/>
          <w:color w:val="000000"/>
          <w:kern w:val="0"/>
        </w:rPr>
        <w:t xml:space="preserve"> Objednávateľ</w:t>
      </w:r>
      <w:r>
        <w:rPr>
          <w:rFonts w:ascii="Times New Roman" w:cs="Times New Roman" w:hAnsi="Times New Roman"/>
          <w:color w:val="000000"/>
          <w:kern w:val="0"/>
        </w:rPr>
        <w:t xml:space="preserve"> sa stáva správcom predmetu </w:t>
      </w:r>
      <w:r>
        <w:rPr>
          <w:rFonts w:ascii="Times New Roman" w:cs="Times New Roman" w:hAnsi="Times New Roman"/>
          <w:color w:val="000000"/>
          <w:kern w:val="0"/>
        </w:rPr>
        <w:t xml:space="preserve">Plnenia </w:t>
      </w:r>
      <w:r>
        <w:rPr>
          <w:rFonts w:ascii="Times New Roman" w:cs="Times New Roman" w:hAnsi="Times New Roman"/>
          <w:color w:val="000000"/>
          <w:kern w:val="0"/>
        </w:rPr>
        <w:t xml:space="preserve">a zároveň na neho prechádza nebezpečenstvo škody na predmete </w:t>
      </w:r>
      <w:r>
        <w:rPr>
          <w:rFonts w:ascii="Times New Roman" w:cs="Times New Roman" w:hAnsi="Times New Roman"/>
          <w:color w:val="000000"/>
          <w:kern w:val="0"/>
        </w:rPr>
        <w:t>Plnenia</w:t>
      </w:r>
      <w:r>
        <w:rPr>
          <w:rFonts w:ascii="Times New Roman" w:cs="Times New Roman" w:hAnsi="Times New Roman"/>
          <w:color w:val="000000"/>
          <w:kern w:val="0"/>
        </w:rPr>
        <w:t>.</w:t>
      </w:r>
      <w:r>
        <w:rPr>
          <w:rFonts w:ascii="Times New Roman" w:cs="Times New Roman" w:hAnsi="Times New Roman"/>
          <w:color w:val="000000"/>
          <w:kern w:val="0"/>
        </w:rPr>
        <w:t xml:space="preserve"> </w:t>
      </w:r>
    </w:p>
    <w:p>
      <w:pPr>
        <w:pStyle w:val="style179"/>
        <w:numPr>
          <w:ilvl w:val="0"/>
          <w:numId w:val="44"/>
        </w:numPr>
        <w:autoSpaceDE w:val="false"/>
        <w:autoSpaceDN w:val="false"/>
        <w:adjustRightInd w:val="false"/>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Dodávateľ sa zaväzuje, že svoje pohľadávky voči Objednávateľovi nepostúpi (ani s nimi nebude inak obchodovať) tretej strane bez predchádzajúceho písomného súhlasu Objednávateľa.</w:t>
      </w:r>
      <w:r>
        <w:rPr>
          <w:rFonts w:ascii="Times New Roman" w:cs="Times New Roman" w:hAnsi="Times New Roman"/>
          <w:color w:val="000000"/>
          <w:kern w:val="0"/>
        </w:rPr>
        <w:t xml:space="preserve"> </w:t>
      </w:r>
    </w:p>
    <w:p>
      <w:pPr>
        <w:pStyle w:val="style179"/>
        <w:numPr>
          <w:ilvl w:val="0"/>
          <w:numId w:val="44"/>
        </w:numPr>
        <w:autoSpaceDE w:val="false"/>
        <w:autoSpaceDN w:val="false"/>
        <w:adjustRightInd w:val="false"/>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Neplatnosť, neúčinnosť alebo neaplikovateľnosť niektorého ustanovenia týchto VOP a/alebo Zmluvy</w:t>
      </w:r>
      <w:r>
        <w:rPr>
          <w:rFonts w:ascii="Times New Roman" w:cs="Times New Roman" w:hAnsi="Times New Roman"/>
          <w:color w:val="000000"/>
          <w:kern w:val="0"/>
        </w:rPr>
        <w:t>/Objednávky</w:t>
      </w:r>
      <w:r>
        <w:rPr>
          <w:rFonts w:ascii="Times New Roman" w:cs="Times New Roman" w:hAnsi="Times New Roman"/>
          <w:color w:val="000000"/>
          <w:kern w:val="0"/>
        </w:rPr>
        <w:t xml:space="preserve"> nespôsobuje neplatnosť, neúčinnosť alebo neaplikovateľnosť týchto VOP a/alebo Zmluvy</w:t>
      </w:r>
      <w:r>
        <w:rPr>
          <w:rFonts w:ascii="Times New Roman" w:cs="Times New Roman" w:hAnsi="Times New Roman"/>
          <w:color w:val="000000"/>
          <w:kern w:val="0"/>
        </w:rPr>
        <w:t>/Objednávky</w:t>
      </w:r>
      <w:r>
        <w:rPr>
          <w:rFonts w:ascii="Times New Roman" w:cs="Times New Roman" w:hAnsi="Times New Roman"/>
          <w:color w:val="000000"/>
          <w:kern w:val="0"/>
        </w:rPr>
        <w:t xml:space="preserve"> ako celku. Zmluvné strany vyvinú všetku súčinnosť, ktorú od nich možno spravodlivo požadovať, aby neplatné, neúčinné alebo neaplikovateľné ustanovenie týchto VOP a/alebo Zmluvy nahradili novým ustanovením v súlade s účelom týchto VOP a/alebo Zmluvy</w:t>
      </w:r>
      <w:r>
        <w:rPr>
          <w:rFonts w:ascii="Times New Roman" w:cs="Times New Roman" w:hAnsi="Times New Roman"/>
          <w:color w:val="000000"/>
          <w:kern w:val="0"/>
        </w:rPr>
        <w:t>/ Objednávky</w:t>
      </w:r>
      <w:r>
        <w:rPr>
          <w:rFonts w:ascii="Times New Roman" w:cs="Times New Roman" w:hAnsi="Times New Roman"/>
          <w:color w:val="000000"/>
          <w:kern w:val="0"/>
        </w:rPr>
        <w:t xml:space="preserve">. </w:t>
      </w:r>
    </w:p>
    <w:p>
      <w:pPr>
        <w:pStyle w:val="style179"/>
        <w:numPr>
          <w:ilvl w:val="0"/>
          <w:numId w:val="44"/>
        </w:numPr>
        <w:autoSpaceDE w:val="false"/>
        <w:autoSpaceDN w:val="false"/>
        <w:adjustRightInd w:val="false"/>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Ak v týchto VOP nie je uvedené inak, m</w:t>
      </w:r>
      <w:r>
        <w:rPr>
          <w:rFonts w:ascii="Times New Roman" w:cs="Times New Roman" w:hAnsi="Times New Roman"/>
          <w:color w:val="000000"/>
          <w:kern w:val="0"/>
        </w:rPr>
        <w:t xml:space="preserve">eniť alebo dopĺňať ustanovenia </w:t>
      </w:r>
      <w:r>
        <w:rPr>
          <w:rFonts w:ascii="Times New Roman" w:cs="Times New Roman" w:hAnsi="Times New Roman"/>
          <w:color w:val="000000"/>
          <w:kern w:val="0"/>
        </w:rPr>
        <w:t>Zmluvy/</w:t>
      </w:r>
      <w:r>
        <w:rPr>
          <w:rFonts w:ascii="Times New Roman" w:cs="Times New Roman" w:hAnsi="Times New Roman"/>
          <w:color w:val="000000"/>
          <w:kern w:val="0"/>
        </w:rPr>
        <w:t>Objednávky</w:t>
      </w:r>
      <w:r>
        <w:rPr>
          <w:rFonts w:ascii="Times New Roman" w:cs="Times New Roman" w:hAnsi="Times New Roman"/>
          <w:color w:val="000000"/>
          <w:kern w:val="0"/>
        </w:rPr>
        <w:t xml:space="preserve"> </w:t>
      </w:r>
      <w:r>
        <w:rPr>
          <w:rFonts w:ascii="Times New Roman" w:cs="Times New Roman" w:hAnsi="Times New Roman"/>
          <w:color w:val="000000"/>
          <w:kern w:val="0"/>
        </w:rPr>
        <w:t>je možné len na základe dohody Zmluvných strán písomnou formou a v súlade s príslušnými ustanoveniami ZVO.</w:t>
      </w:r>
    </w:p>
    <w:p>
      <w:pPr>
        <w:pStyle w:val="style179"/>
        <w:numPr>
          <w:ilvl w:val="0"/>
          <w:numId w:val="44"/>
        </w:numPr>
        <w:autoSpaceDE w:val="false"/>
        <w:autoSpaceDN w:val="false"/>
        <w:adjustRightInd w:val="false"/>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Právne vzťahy Zmluvných strán v týchto VOP a/al</w:t>
      </w:r>
      <w:bookmarkStart w:id="1" w:name="_GoBack"/>
      <w:bookmarkEnd w:id="1"/>
      <w:r>
        <w:rPr>
          <w:rFonts w:ascii="Times New Roman" w:cs="Times New Roman" w:hAnsi="Times New Roman"/>
          <w:color w:val="000000"/>
          <w:kern w:val="0"/>
        </w:rPr>
        <w:t xml:space="preserve">ebo </w:t>
      </w:r>
      <w:r>
        <w:rPr>
          <w:rFonts w:ascii="Times New Roman" w:cs="Times New Roman" w:hAnsi="Times New Roman"/>
          <w:color w:val="000000"/>
          <w:kern w:val="0"/>
        </w:rPr>
        <w:t>Zmluve/</w:t>
      </w:r>
      <w:r>
        <w:rPr>
          <w:rFonts w:ascii="Times New Roman" w:cs="Times New Roman" w:hAnsi="Times New Roman"/>
          <w:color w:val="000000"/>
          <w:kern w:val="0"/>
        </w:rPr>
        <w:t>Objednávk</w:t>
      </w:r>
      <w:r>
        <w:rPr>
          <w:rFonts w:ascii="Times New Roman" w:cs="Times New Roman" w:hAnsi="Times New Roman"/>
          <w:color w:val="000000"/>
          <w:kern w:val="0"/>
        </w:rPr>
        <w:t>e</w:t>
      </w:r>
      <w:r>
        <w:rPr>
          <w:rFonts w:ascii="Times New Roman" w:cs="Times New Roman" w:hAnsi="Times New Roman"/>
          <w:color w:val="000000"/>
          <w:kern w:val="0"/>
        </w:rPr>
        <w:t xml:space="preserve"> </w:t>
      </w:r>
      <w:r>
        <w:rPr>
          <w:rFonts w:ascii="Times New Roman" w:cs="Times New Roman" w:hAnsi="Times New Roman"/>
          <w:color w:val="000000"/>
          <w:kern w:val="0"/>
        </w:rPr>
        <w:t xml:space="preserve">neupravené sa riadia príslušnými všeobecne záväznými právnymi predpismi Slovenskej republiky, a to najmä </w:t>
      </w:r>
      <w:r>
        <w:rPr>
          <w:rFonts w:ascii="Times New Roman" w:cs="Times New Roman" w:hAnsi="Times New Roman"/>
          <w:color w:val="000000"/>
          <w:kern w:val="0"/>
        </w:rPr>
        <w:t>ObZ</w:t>
      </w:r>
      <w:r>
        <w:rPr>
          <w:rFonts w:ascii="Times New Roman" w:cs="Times New Roman" w:hAnsi="Times New Roman"/>
          <w:color w:val="000000"/>
          <w:kern w:val="0"/>
        </w:rPr>
        <w:t xml:space="preserve">, ZVO a </w:t>
      </w:r>
      <w:r>
        <w:rPr>
          <w:rFonts w:ascii="Times New Roman" w:cs="Times New Roman" w:hAnsi="Times New Roman"/>
          <w:color w:val="000000"/>
          <w:kern w:val="0"/>
        </w:rPr>
        <w:t>a</w:t>
      </w:r>
      <w:r>
        <w:rPr>
          <w:rFonts w:ascii="Times New Roman" w:cs="Times New Roman" w:hAnsi="Times New Roman"/>
          <w:color w:val="000000"/>
          <w:kern w:val="0"/>
        </w:rPr>
        <w:t>utorským zákonom.</w:t>
      </w:r>
    </w:p>
    <w:p>
      <w:pPr>
        <w:pStyle w:val="style179"/>
        <w:numPr>
          <w:ilvl w:val="0"/>
          <w:numId w:val="44"/>
        </w:numPr>
        <w:autoSpaceDE w:val="false"/>
        <w:autoSpaceDN w:val="false"/>
        <w:adjustRightInd w:val="false"/>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 xml:space="preserve">Zmluvné strany sa dohodli, že všetky spory </w:t>
      </w:r>
      <w:r>
        <w:rPr>
          <w:rFonts w:ascii="Times New Roman" w:cs="Times New Roman" w:hAnsi="Times New Roman"/>
          <w:color w:val="000000"/>
          <w:kern w:val="0"/>
        </w:rPr>
        <w:t>vyplývajúce z</w:t>
      </w:r>
      <w:r>
        <w:rPr>
          <w:rFonts w:ascii="Times New Roman" w:cs="Times New Roman" w:hAnsi="Times New Roman"/>
          <w:color w:val="000000"/>
          <w:kern w:val="0"/>
        </w:rPr>
        <w:t>o Zmluvy/Objednávky</w:t>
      </w:r>
      <w:r>
        <w:rPr>
          <w:rFonts w:ascii="Times New Roman" w:cs="Times New Roman" w:hAnsi="Times New Roman"/>
          <w:color w:val="000000"/>
          <w:kern w:val="0"/>
        </w:rPr>
        <w:t xml:space="preserve"> </w:t>
      </w:r>
      <w:r>
        <w:rPr>
          <w:rFonts w:ascii="Times New Roman" w:cs="Times New Roman" w:hAnsi="Times New Roman"/>
          <w:color w:val="000000"/>
          <w:kern w:val="0"/>
        </w:rPr>
        <w:t xml:space="preserve">a týchto VOP sa budú prednostne riešiť formou vzájomnej dohody. V prípade, ak nedôjde k dohode, budú spory s konečnou platnosťou rozhodnuté </w:t>
      </w:r>
      <w:r>
        <w:rPr>
          <w:rFonts w:ascii="Times New Roman" w:cs="Times New Roman" w:hAnsi="Times New Roman"/>
          <w:color w:val="000000"/>
          <w:kern w:val="0"/>
        </w:rPr>
        <w:t xml:space="preserve">kauzálne a miestne </w:t>
      </w:r>
      <w:r>
        <w:rPr>
          <w:rFonts w:ascii="Times New Roman" w:cs="Times New Roman" w:hAnsi="Times New Roman"/>
          <w:color w:val="000000"/>
          <w:kern w:val="0"/>
        </w:rPr>
        <w:t>príslušným súdom v Slovenskej republike.</w:t>
      </w:r>
    </w:p>
    <w:p>
      <w:pPr>
        <w:pStyle w:val="style179"/>
        <w:numPr>
          <w:ilvl w:val="0"/>
          <w:numId w:val="44"/>
        </w:numPr>
        <w:autoSpaceDE w:val="false"/>
        <w:autoSpaceDN w:val="false"/>
        <w:adjustRightInd w:val="false"/>
        <w:spacing w:after="0"/>
        <w:ind w:left="450" w:hanging="450"/>
        <w:jc w:val="both"/>
        <w:contextualSpacing w:val="false"/>
        <w:rPr>
          <w:rFonts w:ascii="Times New Roman" w:cs="Times New Roman" w:eastAsia="Times New Roman" w:hAnsi="Times New Roman"/>
          <w:kern w:val="0"/>
        </w:rPr>
      </w:pPr>
      <w:r>
        <w:rPr>
          <w:rFonts w:ascii="Times New Roman" w:cs="Times New Roman" w:hAnsi="Times New Roman"/>
          <w:color w:val="000000"/>
          <w:kern w:val="0"/>
        </w:rPr>
        <w:t xml:space="preserve">Objednávateľ je oprávnený tieto </w:t>
      </w:r>
      <w:r>
        <w:rPr>
          <w:rFonts w:ascii="Times New Roman" w:cs="Times New Roman" w:hAnsi="Times New Roman"/>
          <w:color w:val="000000"/>
          <w:kern w:val="0"/>
        </w:rPr>
        <w:t>VO</w:t>
      </w:r>
      <w:r>
        <w:rPr>
          <w:rFonts w:ascii="Times New Roman" w:cs="Times New Roman" w:hAnsi="Times New Roman"/>
          <w:color w:val="000000"/>
          <w:kern w:val="0"/>
        </w:rPr>
        <w:t>P kedykoľvek jednostranne zmeniť</w:t>
      </w:r>
      <w:r>
        <w:rPr>
          <w:rFonts w:ascii="Times New Roman" w:cs="Times New Roman" w:hAnsi="Times New Roman"/>
          <w:color w:val="000000"/>
          <w:kern w:val="0"/>
        </w:rPr>
        <w:t xml:space="preserve"> alebo doplniť, pričom</w:t>
      </w:r>
      <w:r>
        <w:rPr>
          <w:rFonts w:ascii="Times New Roman" w:cs="Times New Roman" w:eastAsia="Times New Roman" w:hAnsi="Times New Roman"/>
        </w:rPr>
        <w:t xml:space="preserve"> </w:t>
      </w:r>
      <w:r>
        <w:rPr>
          <w:rFonts w:ascii="Times New Roman" w:cs="Times New Roman" w:eastAsia="Times New Roman" w:hAnsi="Times New Roman"/>
        </w:rPr>
        <w:t xml:space="preserve">zmena </w:t>
      </w:r>
      <w:r>
        <w:rPr>
          <w:rFonts w:ascii="Times New Roman" w:cs="Times New Roman" w:eastAsia="Times New Roman" w:hAnsi="Times New Roman"/>
        </w:rPr>
        <w:t xml:space="preserve">a doplnenie </w:t>
      </w:r>
      <w:r>
        <w:rPr>
          <w:rFonts w:ascii="Times New Roman" w:cs="Times New Roman" w:eastAsia="Times New Roman" w:hAnsi="Times New Roman"/>
        </w:rPr>
        <w:t>VOP nem</w:t>
      </w:r>
      <w:r>
        <w:rPr>
          <w:rFonts w:ascii="Times New Roman" w:cs="Times New Roman" w:eastAsia="Times New Roman" w:hAnsi="Times New Roman"/>
        </w:rPr>
        <w:t>ajú</w:t>
      </w:r>
      <w:r>
        <w:rPr>
          <w:rFonts w:ascii="Times New Roman" w:cs="Times New Roman" w:eastAsia="Times New Roman" w:hAnsi="Times New Roman"/>
        </w:rPr>
        <w:t xml:space="preserve"> spätný účinok na už vzniknuté zmluvné vzťahy</w:t>
      </w:r>
      <w:r>
        <w:rPr>
          <w:rFonts w:ascii="Times New Roman" w:cs="Times New Roman" w:hAnsi="Times New Roman"/>
          <w:color w:val="000000"/>
          <w:kern w:val="0"/>
        </w:rPr>
        <w:t>. Dňom zverejnenia nového znenia V</w:t>
      </w:r>
      <w:r>
        <w:rPr>
          <w:rFonts w:ascii="Times New Roman" w:cs="Times New Roman" w:hAnsi="Times New Roman"/>
          <w:color w:val="000000"/>
          <w:kern w:val="0"/>
        </w:rPr>
        <w:t>O</w:t>
      </w:r>
      <w:r>
        <w:rPr>
          <w:rFonts w:ascii="Times New Roman" w:cs="Times New Roman" w:hAnsi="Times New Roman"/>
          <w:color w:val="000000"/>
          <w:kern w:val="0"/>
        </w:rPr>
        <w:t xml:space="preserve">P na webovom sídle </w:t>
      </w:r>
      <w:r>
        <w:rPr>
          <w:rFonts w:ascii="Times New Roman" w:cs="Times New Roman" w:hAnsi="Times New Roman"/>
          <w:color w:val="000000"/>
          <w:kern w:val="0"/>
        </w:rPr>
        <w:t>BCS ako centrálnej obstarávacej organizácie</w:t>
      </w:r>
      <w:r>
        <w:rPr>
          <w:rFonts w:ascii="Times New Roman" w:cs="Times New Roman" w:hAnsi="Times New Roman"/>
          <w:color w:val="000000"/>
          <w:kern w:val="0"/>
        </w:rPr>
        <w:t xml:space="preserve"> pôvodné znenie V</w:t>
      </w:r>
      <w:r>
        <w:rPr>
          <w:rFonts w:ascii="Times New Roman" w:cs="Times New Roman" w:hAnsi="Times New Roman"/>
          <w:color w:val="000000"/>
          <w:kern w:val="0"/>
        </w:rPr>
        <w:t>O</w:t>
      </w:r>
      <w:r>
        <w:rPr>
          <w:rFonts w:ascii="Times New Roman" w:cs="Times New Roman" w:hAnsi="Times New Roman"/>
          <w:color w:val="000000"/>
          <w:kern w:val="0"/>
        </w:rPr>
        <w:t>P stráca platnosť a</w:t>
      </w:r>
      <w:r>
        <w:rPr>
          <w:rFonts w:ascii="Times New Roman" w:cs="Times New Roman" w:hAnsi="Times New Roman"/>
          <w:color w:val="000000"/>
          <w:kern w:val="0"/>
        </w:rPr>
        <w:t> </w:t>
      </w:r>
      <w:r>
        <w:rPr>
          <w:rFonts w:ascii="Times New Roman" w:cs="Times New Roman" w:hAnsi="Times New Roman"/>
          <w:color w:val="000000"/>
          <w:kern w:val="0"/>
        </w:rPr>
        <w:t>účinnosť a v plnom rozsahu je nahradené novým znením zverejnených V</w:t>
      </w:r>
      <w:r>
        <w:rPr>
          <w:rFonts w:ascii="Times New Roman" w:cs="Times New Roman" w:hAnsi="Times New Roman"/>
          <w:color w:val="000000"/>
          <w:kern w:val="0"/>
        </w:rPr>
        <w:t>O</w:t>
      </w:r>
      <w:r>
        <w:rPr>
          <w:rFonts w:ascii="Times New Roman" w:cs="Times New Roman" w:hAnsi="Times New Roman"/>
          <w:color w:val="000000"/>
          <w:kern w:val="0"/>
        </w:rPr>
        <w:t>P.</w:t>
      </w:r>
      <w:r>
        <w:rPr>
          <w:rFonts w:ascii="Times New Roman" w:cs="Times New Roman" w:hAnsi="Times New Roman"/>
          <w:color w:val="000000"/>
        </w:rPr>
        <w:t xml:space="preserve"> </w:t>
      </w:r>
      <w:r>
        <w:rPr>
          <w:rFonts w:ascii="Times New Roman" w:cs="Times New Roman" w:eastAsia="Times New Roman" w:hAnsi="Times New Roman"/>
        </w:rPr>
        <w:t xml:space="preserve">Práva a povinnosti </w:t>
      </w:r>
      <w:r>
        <w:rPr>
          <w:rFonts w:ascii="Times New Roman" w:cs="Times New Roman" w:eastAsia="Times New Roman" w:hAnsi="Times New Roman"/>
        </w:rPr>
        <w:t>Z</w:t>
      </w:r>
      <w:r>
        <w:rPr>
          <w:rFonts w:ascii="Times New Roman" w:cs="Times New Roman" w:eastAsia="Times New Roman" w:hAnsi="Times New Roman"/>
        </w:rPr>
        <w:t xml:space="preserve">mluvných strán sa spravujú znením VOP platným a účinným v čase vzniku zmluvného vzťahu. </w:t>
      </w:r>
    </w:p>
    <w:p>
      <w:pPr>
        <w:pStyle w:val="style179"/>
        <w:numPr>
          <w:ilvl w:val="0"/>
          <w:numId w:val="44"/>
        </w:numPr>
        <w:autoSpaceDE w:val="false"/>
        <w:autoSpaceDN w:val="false"/>
        <w:adjustRightInd w:val="false"/>
        <w:spacing w:after="0"/>
        <w:ind w:left="426" w:hanging="426"/>
        <w:jc w:val="both"/>
        <w:contextualSpacing w:val="false"/>
        <w:rPr>
          <w:rFonts w:ascii="Times New Roman" w:cs="Times New Roman" w:hAnsi="Times New Roman"/>
          <w:color w:val="000000"/>
          <w:kern w:val="0"/>
        </w:rPr>
      </w:pPr>
      <w:r>
        <w:rPr>
          <w:rFonts w:ascii="Times New Roman" w:cs="Times New Roman" w:hAnsi="Times New Roman"/>
          <w:color w:val="000000"/>
          <w:kern w:val="0"/>
        </w:rPr>
        <w:t>Tieto V</w:t>
      </w:r>
      <w:r>
        <w:rPr>
          <w:rFonts w:ascii="Times New Roman" w:cs="Times New Roman" w:hAnsi="Times New Roman"/>
          <w:color w:val="000000"/>
          <w:kern w:val="0"/>
        </w:rPr>
        <w:t>O</w:t>
      </w:r>
      <w:r>
        <w:rPr>
          <w:rFonts w:ascii="Times New Roman" w:cs="Times New Roman" w:hAnsi="Times New Roman"/>
          <w:color w:val="000000"/>
          <w:kern w:val="0"/>
        </w:rPr>
        <w:t xml:space="preserve">P nadobúdajú platnosť a účinnosť dňa </w:t>
      </w:r>
      <w:r>
        <w:rPr>
          <w:rFonts w:ascii="Times New Roman" w:cs="Times New Roman" w:hAnsi="Times New Roman"/>
          <w:color w:val="000000"/>
          <w:kern w:val="0"/>
        </w:rPr>
        <w:t>01.06.2025</w:t>
      </w:r>
      <w:r>
        <w:rPr>
          <w:rFonts w:ascii="Times New Roman" w:cs="Times New Roman" w:hAnsi="Times New Roman"/>
          <w:color w:val="000000"/>
          <w:kern w:val="0"/>
        </w:rPr>
        <w:t>.</w:t>
      </w:r>
    </w:p>
    <w:sectPr>
      <w:headerReference w:type="default" r:id="rId2"/>
      <w:footerReference w:type="default" r:id="rId3"/>
      <w:footerReference w:type="first" r:id="rId4"/>
      <w:pgSz w:w="11906" w:h="16838" w:orient="portrait"/>
      <w:pgMar w:top="1418" w:right="1418" w:bottom="1418" w:left="1418" w:header="708" w:footer="705" w:gutter="0"/>
      <w:cols w:space="284"/>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ee"/>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ee"/>
    <w:family w:val="swiss"/>
    <w:pitch w:val="variable"/>
    <w:sig w:usb0="E4002EFF" w:usb1="C000247B" w:usb2="00000009" w:usb3="00000000" w:csb0="000001FF" w:csb1="00000000"/>
  </w:font>
  <w:font w:name="Segoe UI">
    <w:altName w:val="Segoe UI"/>
    <w:panose1 w:val="020b0502040002020203"/>
    <w:charset w:val="ee"/>
    <w:family w:val="swiss"/>
    <w:pitch w:val="variable"/>
    <w:sig w:usb0="E4002EFF" w:usb1="C000E47F" w:usb2="00000009" w:usb3="00000000" w:csb0="000001FF" w:csb1="00000000"/>
  </w:font>
  <w:font w:name="Calibri Light">
    <w:altName w:val="Calibri Light"/>
    <w:panose1 w:val="020f0302020002030204"/>
    <w:charset w:val="ee"/>
    <w:family w:val="swiss"/>
    <w:pitch w:val="variable"/>
    <w:sig w:usb0="E4002EFF" w:usb1="C000247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rFonts w:ascii="Times New Roman" w:cs="Times New Roman" w:hAnsi="Times New Roman"/>
      </w:rPr>
    </w:pPr>
    <w:r>
      <w:rPr>
        <w:rFonts w:ascii="Times New Roman" w:cs="Times New Roman" w:hAnsi="Times New Roman"/>
      </w:rPr>
      <w:fldChar w:fldCharType="begin"/>
    </w:r>
    <w:r>
      <w:rPr>
        <w:rFonts w:ascii="Times New Roman" w:cs="Times New Roman" w:hAnsi="Times New Roman"/>
      </w:rPr>
      <w:instrText>PAGE   \* MERGEFORMAT</w:instrText>
    </w:r>
    <w:r>
      <w:rPr>
        <w:rFonts w:ascii="Times New Roman" w:cs="Times New Roman" w:hAnsi="Times New Roman"/>
      </w:rPr>
      <w:fldChar w:fldCharType="separate"/>
    </w:r>
    <w:r>
      <w:rPr>
        <w:rFonts w:ascii="Times New Roman" w:cs="Times New Roman" w:hAnsi="Times New Roman"/>
      </w:rPr>
      <w:t>2</w:t>
    </w:r>
    <w:r>
      <w:rPr>
        <w:rFonts w:ascii="Times New Roman" w:cs="Times New Roman" w:hAnsi="Times New Roman"/>
      </w:rPr>
      <w:fldChar w:fldCharType="end"/>
    </w: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rFonts w:ascii="Times New Roman" w:cs="Times New Roman" w:hAnsi="Times New Roman"/>
      </w:rPr>
    </w:pPr>
    <w:r>
      <w:rPr>
        <w:rFonts w:ascii="Times New Roman" w:cs="Times New Roman" w:hAnsi="Times New Roman"/>
      </w:rPr>
      <w:fldChar w:fldCharType="begin"/>
    </w:r>
    <w:r>
      <w:rPr>
        <w:rFonts w:ascii="Times New Roman" w:cs="Times New Roman" w:hAnsi="Times New Roman"/>
      </w:rPr>
      <w:instrText>PAGE   \* MERGEFORMAT</w:instrText>
    </w:r>
    <w:r>
      <w:rPr>
        <w:rFonts w:ascii="Times New Roman" w:cs="Times New Roman" w:hAnsi="Times New Roman"/>
      </w:rPr>
      <w:fldChar w:fldCharType="separate"/>
    </w:r>
    <w:r>
      <w:rPr>
        <w:rFonts w:ascii="Times New Roman" w:cs="Times New Roman" w:hAnsi="Times New Roman"/>
      </w:rPr>
      <w:t>2</w:t>
    </w:r>
    <w:r>
      <w:rPr>
        <w:rFonts w:ascii="Times New Roman" w:cs="Times New Roman" w:hAnsi="Times New Roman"/>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center"/>
      <w:rPr>
        <w:rFonts w:ascii="Times New Roman" w:cs="Times New Roman" w:hAnsi="Times New Roman"/>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084C290"/>
    <w:lvl w:ilvl="0" w:tplc="8A8C816C">
      <w:start w:val="1"/>
      <w:numFmt w:val="decimal"/>
      <w:lvlText w:val="%1."/>
      <w:lvlJc w:val="left"/>
      <w:pPr>
        <w:ind w:left="720" w:hanging="360"/>
      </w:pPr>
      <w:rPr>
        <w:rFonts w:ascii="Times New Roman" w:cs="Times New Roman" w:hAnsi="Times New Roman" w:hint="default"/>
        <w:b w:val="false"/>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0000001"/>
    <w:multiLevelType w:val="hybridMultilevel"/>
    <w:tmpl w:val="31D4FEF6"/>
    <w:lvl w:ilvl="0" w:tplc="041B000F">
      <w:start w:val="1"/>
      <w:numFmt w:val="decimal"/>
      <w:lvlText w:val="%1."/>
      <w:lvlJc w:val="left"/>
      <w:pPr>
        <w:ind w:left="426" w:hanging="360"/>
      </w:pPr>
      <w:rPr>
        <w:rFonts w:hint="default"/>
      </w:rPr>
    </w:lvl>
    <w:lvl w:ilvl="1" w:tplc="041B0019" w:tentative="1">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2">
    <w:nsid w:val="00000002"/>
    <w:multiLevelType w:val="hybridMultilevel"/>
    <w:tmpl w:val="EFF40CEE"/>
    <w:lvl w:ilvl="0" w:tplc="70AA8EF6">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nsid w:val="00000003"/>
    <w:multiLevelType w:val="hybridMultilevel"/>
    <w:tmpl w:val="68B0BBB8"/>
    <w:lvl w:ilvl="0" w:tplc="0E5A030A">
      <w:start w:val="1"/>
      <w:numFmt w:val="decimal"/>
      <w:lvlText w:val="%1."/>
      <w:lvlJc w:val="left"/>
      <w:pPr>
        <w:ind w:left="1080" w:hanging="360"/>
      </w:pPr>
      <w:rPr>
        <w:b w:val="fals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nsid w:val="00000004"/>
    <w:multiLevelType w:val="hybridMultilevel"/>
    <w:tmpl w:val="AB8EFB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0000005"/>
    <w:multiLevelType w:val="multilevel"/>
    <w:tmpl w:val="419C85DE"/>
    <w:lvl w:ilvl="0">
      <w:start w:val="1"/>
      <w:numFmt w:val="ideographDigital"/>
      <w:lvlText w:val=""/>
      <w:lvlJc w:val="left"/>
      <w:pPr/>
    </w:lvl>
    <w:lvl w:ilvl="1">
      <w:start w:val="1"/>
      <w:numFmt w:val="bullet"/>
      <w:lvlText w:val=""/>
      <w:lvlJc w:val="left"/>
      <w:pPr>
        <w:ind w:left="720" w:hanging="360"/>
      </w:pPr>
      <w:rPr>
        <w:rFonts w:ascii="Symbol" w:hAnsi="Symbol" w:hint="default"/>
      </w:rPr>
    </w:lvl>
    <w:lvl w:ilvl="2">
      <w:start w:val="1"/>
      <w:numFmt w:val="lowerRoman"/>
      <w:lvlText w:val="%1"/>
      <w:lvlJc w:val="left"/>
      <w:pPr/>
    </w:lvl>
    <w:lvl w:ilvl="3">
      <w:start w:val="1"/>
      <w:numFmt w:val="bullet"/>
      <w:lvlText w:val=""/>
      <w:lvlJc w:val="left"/>
      <w:pPr>
        <w:ind w:left="1068" w:hanging="360"/>
      </w:pPr>
      <w:rPr>
        <w:rFonts w:ascii="Symbol" w:hAnsi="Symbol" w:hint="default"/>
      </w:r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6">
    <w:nsid w:val="00000006"/>
    <w:multiLevelType w:val="hybridMultilevel"/>
    <w:tmpl w:val="457AE4C6"/>
    <w:lvl w:ilvl="0" w:tplc="F216EF56">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00000007"/>
    <w:multiLevelType w:val="hybridMultilevel"/>
    <w:tmpl w:val="EC7E484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nsid w:val="00000008"/>
    <w:multiLevelType w:val="hybridMultilevel"/>
    <w:tmpl w:val="31420F08"/>
    <w:lvl w:ilvl="0" w:tplc="6E680D7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00000009"/>
    <w:multiLevelType w:val="hybridMultilevel"/>
    <w:tmpl w:val="3DF445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0000000A"/>
    <w:multiLevelType w:val="hybridMultilevel"/>
    <w:tmpl w:val="EC3E873A"/>
    <w:lvl w:ilvl="0" w:tplc="1DB629FA">
      <w:start w:val="1"/>
      <w:numFmt w:val="decimal"/>
      <w:lvlText w:val="%1."/>
      <w:lvlJc w:val="left"/>
      <w:pPr>
        <w:ind w:left="360" w:hanging="360"/>
      </w:pPr>
      <w:rPr>
        <w:rFonts w:ascii="Times New Roman" w:cs="Times New Roman" w:hAnsi="Times New Roman" w:hint="default"/>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nsid w:val="0000000B"/>
    <w:multiLevelType w:val="hybridMultilevel"/>
    <w:tmpl w:val="553AFF9A"/>
    <w:lvl w:ilvl="0" w:tplc="E9620396">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0000000C"/>
    <w:multiLevelType w:val="hybridMultilevel"/>
    <w:tmpl w:val="DDA49F5C"/>
    <w:lvl w:ilvl="0" w:tplc="7A30268C">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nsid w:val="0000000D"/>
    <w:multiLevelType w:val="hybridMultilevel"/>
    <w:tmpl w:val="A7DE6B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0000000E"/>
    <w:multiLevelType w:val="hybridMultilevel"/>
    <w:tmpl w:val="0C08FEB2"/>
    <w:lvl w:ilvl="0" w:tplc="83525FDE">
      <w:start w:val="1"/>
      <w:numFmt w:val="decimal"/>
      <w:lvlText w:val="%1."/>
      <w:lvlJc w:val="left"/>
      <w:pPr>
        <w:ind w:left="360" w:hanging="360"/>
      </w:pPr>
      <w:rPr>
        <w:rFonts w:hint="default"/>
        <w:b w:val="false"/>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nsid w:val="0000000F"/>
    <w:multiLevelType w:val="hybridMultilevel"/>
    <w:tmpl w:val="38F44574"/>
    <w:lvl w:ilvl="0" w:tplc="F63CFF28">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6">
    <w:nsid w:val="00000010"/>
    <w:multiLevelType w:val="hybridMultilevel"/>
    <w:tmpl w:val="8F30BB5C"/>
    <w:lvl w:ilvl="0" w:tplc="72024F66">
      <w:start w:val="1"/>
      <w:numFmt w:val="decimal"/>
      <w:lvlText w:val="%1."/>
      <w:lvlJc w:val="left"/>
      <w:pPr>
        <w:ind w:left="780" w:hanging="4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00000011"/>
    <w:multiLevelType w:val="hybridMultilevel"/>
    <w:tmpl w:val="B73AE38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00000012"/>
    <w:multiLevelType w:val="hybridMultilevel"/>
    <w:tmpl w:val="D79C1480"/>
    <w:lvl w:ilvl="0" w:tplc="B684873E">
      <w:start w:val="1"/>
      <w:numFmt w:val="decimal"/>
      <w:lvlText w:val="%1."/>
      <w:lvlJc w:val="left"/>
      <w:pPr>
        <w:ind w:left="360" w:hanging="360"/>
      </w:pPr>
      <w:rPr>
        <w:rFonts w:hint="default"/>
        <w:sz w:val="22"/>
        <w:szCs w:val="22"/>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nsid w:val="00000013"/>
    <w:multiLevelType w:val="hybridMultilevel"/>
    <w:tmpl w:val="1688C1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00000014"/>
    <w:multiLevelType w:val="hybridMultilevel"/>
    <w:tmpl w:val="4BFA2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cs="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cs="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cs="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00000015"/>
    <w:multiLevelType w:val="hybridMultilevel"/>
    <w:tmpl w:val="DF5C66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00000016"/>
    <w:multiLevelType w:val="hybridMultilevel"/>
    <w:tmpl w:val="B73AE38E"/>
    <w:lvl w:ilvl="0" w:tplc="E0C442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nsid w:val="00000017"/>
    <w:multiLevelType w:val="hybridMultilevel"/>
    <w:tmpl w:val="0562BD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cs="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cs="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cs="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00000018"/>
    <w:multiLevelType w:val="hybridMultilevel"/>
    <w:tmpl w:val="2D06B7E6"/>
    <w:lvl w:ilvl="0" w:tplc="A06CDA38">
      <w:start w:val="1"/>
      <w:numFmt w:val="decimal"/>
      <w:lvlText w:val="%1."/>
      <w:lvlJc w:val="left"/>
      <w:pPr>
        <w:ind w:left="360" w:hanging="360"/>
      </w:pPr>
      <w:rPr>
        <w:rFonts w:ascii="Times New Roman" w:cs="Times New Roman" w:hAnsi="Times New Roman" w:hint="default"/>
        <w:sz w:val="20"/>
        <w:szCs w:val="2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00000019"/>
    <w:multiLevelType w:val="hybridMultilevel"/>
    <w:tmpl w:val="817285AC"/>
    <w:lvl w:ilvl="0" w:tplc="AA5CFBB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nsid w:val="0000001A"/>
    <w:multiLevelType w:val="hybridMultilevel"/>
    <w:tmpl w:val="2188C17E"/>
    <w:lvl w:ilvl="0" w:tplc="3250749A">
      <w:start w:val="8"/>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0000001B"/>
    <w:multiLevelType w:val="hybridMultilevel"/>
    <w:tmpl w:val="1F460B4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0000001C"/>
    <w:multiLevelType w:val="hybridMultilevel"/>
    <w:tmpl w:val="1DF6DD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0000001D"/>
    <w:multiLevelType w:val="hybridMultilevel"/>
    <w:tmpl w:val="B6126A9C"/>
    <w:lvl w:ilvl="0" w:tplc="4516EBB0">
      <w:start w:val="1"/>
      <w:numFmt w:val="decimal"/>
      <w:lvlText w:val="%1."/>
      <w:lvlJc w:val="left"/>
      <w:pPr>
        <w:ind w:left="360" w:hanging="360"/>
      </w:pPr>
      <w:rPr>
        <w:rFonts w:hint="default"/>
        <w:b w:val="false"/>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nsid w:val="0000001E"/>
    <w:multiLevelType w:val="hybridMultilevel"/>
    <w:tmpl w:val="587CE67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nsid w:val="0000001F"/>
    <w:multiLevelType w:val="hybridMultilevel"/>
    <w:tmpl w:val="4AAE8D8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00000020"/>
    <w:multiLevelType w:val="hybridMultilevel"/>
    <w:tmpl w:val="131CA15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nsid w:val="00000021"/>
    <w:multiLevelType w:val="hybridMultilevel"/>
    <w:tmpl w:val="4FB89B4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nsid w:val="00000022"/>
    <w:multiLevelType w:val="hybridMultilevel"/>
    <w:tmpl w:val="92229A4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nsid w:val="00000023"/>
    <w:multiLevelType w:val="hybridMultilevel"/>
    <w:tmpl w:val="2E4A16EA"/>
    <w:lvl w:ilvl="0" w:tplc="78BC4250">
      <w:start w:val="1"/>
      <w:numFmt w:val="decimal"/>
      <w:lvlText w:val="%1."/>
      <w:lvlJc w:val="left"/>
      <w:pPr>
        <w:ind w:left="360" w:hanging="360"/>
      </w:pPr>
      <w:rPr>
        <w:rFonts w:ascii="Times New Roman" w:cs="Times New Roman" w:eastAsia="Calibri" w:hAnsi="Times New Roman"/>
        <w:sz w:val="21"/>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nsid w:val="00000024"/>
    <w:multiLevelType w:val="multilevel"/>
    <w:tmpl w:val="0DD4C27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7">
    <w:nsid w:val="00000025"/>
    <w:multiLevelType w:val="multilevel"/>
    <w:tmpl w:val="D9EE0E38"/>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b w:val="false"/>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00000026"/>
    <w:multiLevelType w:val="hybridMultilevel"/>
    <w:tmpl w:val="871E203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00000027"/>
    <w:multiLevelType w:val="hybridMultilevel"/>
    <w:tmpl w:val="16D0772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00000028"/>
    <w:multiLevelType w:val="hybridMultilevel"/>
    <w:tmpl w:val="BAE6B9C2"/>
    <w:lvl w:ilvl="0" w:tplc="24041DBA">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nsid w:val="00000029"/>
    <w:multiLevelType w:val="multilevel"/>
    <w:tmpl w:val="0DD4C27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42">
    <w:nsid w:val="0000002A"/>
    <w:multiLevelType w:val="hybridMultilevel"/>
    <w:tmpl w:val="FE14ED12"/>
    <w:lvl w:ilvl="0" w:tplc="C9C8BABE">
      <w:start w:val="1"/>
      <w:numFmt w:val="decimal"/>
      <w:lvlText w:val="%1."/>
      <w:lvlJc w:val="left"/>
      <w:pPr>
        <w:ind w:left="360" w:hanging="360"/>
      </w:pPr>
      <w:rPr>
        <w:rFonts w:hint="default"/>
        <w:sz w:val="22"/>
        <w:szCs w:val="22"/>
      </w:rPr>
    </w:lvl>
    <w:lvl w:ilvl="1" w:tplc="5D0ABBCA">
      <w:start w:val="1"/>
      <w:numFmt w:val="lowerLetter"/>
      <w:lvlText w:val="%2)"/>
      <w:lvlJc w:val="left"/>
      <w:pPr>
        <w:ind w:left="1650" w:hanging="57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0000002B"/>
    <w:multiLevelType w:val="hybridMultilevel"/>
    <w:tmpl w:val="B840E7F2"/>
    <w:lvl w:ilvl="0" w:tplc="BA1435DA">
      <w:start w:val="1"/>
      <w:numFmt w:val="decimal"/>
      <w:lvlText w:val="%1."/>
      <w:lvlJc w:val="left"/>
      <w:pPr>
        <w:ind w:left="360" w:hanging="360"/>
      </w:pPr>
      <w:rPr>
        <w:rFonts w:hint="default"/>
        <w:sz w:val="24"/>
        <w:szCs w:val="3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nsid w:val="0000002C"/>
    <w:multiLevelType w:val="hybridMultilevel"/>
    <w:tmpl w:val="EC32BB64"/>
    <w:lvl w:ilvl="0" w:tplc="86061192">
      <w:start w:val="4"/>
      <w:numFmt w:val="decimal"/>
      <w:lvlText w:val="%1."/>
      <w:lvlJc w:val="left"/>
      <w:pPr>
        <w:ind w:left="36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0000002D"/>
    <w:multiLevelType w:val="hybridMultilevel"/>
    <w:tmpl w:val="35569AAA"/>
    <w:lvl w:ilvl="0" w:tplc="15C8DA2A">
      <w:start w:val="1"/>
      <w:numFmt w:val="decimal"/>
      <w:lvlText w:val="%1."/>
      <w:lvlJc w:val="left"/>
      <w:pPr>
        <w:ind w:left="360" w:hanging="360"/>
      </w:pPr>
      <w:rPr>
        <w:rFonts w:ascii="Times New Roman" w:cs="Times New Roman" w:hAnsi="Times New Roman"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nsid w:val="0000002E"/>
    <w:multiLevelType w:val="hybridMultilevel"/>
    <w:tmpl w:val="8DBE2A30"/>
    <w:lvl w:ilvl="0" w:tplc="041B0017">
      <w:start w:val="1"/>
      <w:numFmt w:val="lowerLetter"/>
      <w:lvlText w:val="%1)"/>
      <w:lvlJc w:val="left"/>
      <w:pPr>
        <w:ind w:left="1070" w:hanging="360"/>
      </w:p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47">
    <w:nsid w:val="0000002F"/>
    <w:multiLevelType w:val="hybridMultilevel"/>
    <w:tmpl w:val="9C005B0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nsid w:val="00000030"/>
    <w:multiLevelType w:val="hybridMultilevel"/>
    <w:tmpl w:val="3312A1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nsid w:val="00000031"/>
    <w:multiLevelType w:val="hybridMultilevel"/>
    <w:tmpl w:val="3E0002CE"/>
    <w:lvl w:ilvl="0" w:tplc="F0B053A6">
      <w:start w:val="1"/>
      <w:numFmt w:val="lowerLetter"/>
      <w:lvlText w:val="%1)"/>
      <w:lvlJc w:val="left"/>
      <w:pPr>
        <w:ind w:left="720" w:hanging="360"/>
      </w:pPr>
      <w:rPr>
        <w:rFonts w:ascii="Times New Roman" w:cs="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00000032"/>
    <w:multiLevelType w:val="hybridMultilevel"/>
    <w:tmpl w:val="F404C0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00000033"/>
    <w:multiLevelType w:val="hybridMultilevel"/>
    <w:tmpl w:val="AD508048"/>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cs="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cs="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cs="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2">
    <w:nsid w:val="00000034"/>
    <w:multiLevelType w:val="hybridMultilevel"/>
    <w:tmpl w:val="1974BFFA"/>
    <w:lvl w:ilvl="0" w:tplc="895E497C">
      <w:start w:val="5"/>
      <w:numFmt w:val="decimal"/>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00000035"/>
    <w:multiLevelType w:val="hybridMultilevel"/>
    <w:tmpl w:val="9874258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nsid w:val="00000036"/>
    <w:multiLevelType w:val="hybridMultilevel"/>
    <w:tmpl w:val="948AEF62"/>
    <w:lvl w:ilvl="0" w:tplc="0920709C">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nsid w:val="00000037"/>
    <w:multiLevelType w:val="hybridMultilevel"/>
    <w:tmpl w:val="146CF98C"/>
    <w:lvl w:ilvl="0" w:tplc="8864DEE8">
      <w:start w:val="11"/>
      <w:numFmt w:val="decimal"/>
      <w:lvlText w:val="%1."/>
      <w:lvlJc w:val="left"/>
      <w:pPr>
        <w:ind w:left="360" w:hanging="360"/>
      </w:pPr>
      <w:rPr>
        <w:rFonts w:hint="default"/>
        <w:sz w:val="24"/>
        <w:szCs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nsid w:val="00000038"/>
    <w:multiLevelType w:val="hybridMultilevel"/>
    <w:tmpl w:val="628887F0"/>
    <w:lvl w:ilvl="0" w:tplc="041B0017">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00000039"/>
    <w:multiLevelType w:val="hybridMultilevel"/>
    <w:tmpl w:val="6B28726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nsid w:val="0000003A"/>
    <w:multiLevelType w:val="hybridMultilevel"/>
    <w:tmpl w:val="0CAEACC6"/>
    <w:lvl w:ilvl="0" w:tplc="A634C508">
      <w:start w:val="1"/>
      <w:numFmt w:val="lowerLetter"/>
      <w:lvlText w:val="%1)"/>
      <w:lvlJc w:val="left"/>
      <w:pPr>
        <w:ind w:left="720" w:hanging="360"/>
      </w:pPr>
      <w:rPr>
        <w:rFonts w:ascii="Times New Roman" w:cs="Times New Roman" w:hAnsi="Times New Roman"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nsid w:val="0000003B"/>
    <w:multiLevelType w:val="hybridMultilevel"/>
    <w:tmpl w:val="3CA291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nsid w:val="0000003C"/>
    <w:multiLevelType w:val="hybridMultilevel"/>
    <w:tmpl w:val="AF3045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nsid w:val="0000003D"/>
    <w:multiLevelType w:val="hybridMultilevel"/>
    <w:tmpl w:val="844828D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nsid w:val="0000003E"/>
    <w:multiLevelType w:val="hybridMultilevel"/>
    <w:tmpl w:val="FD5081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nsid w:val="0000003F"/>
    <w:multiLevelType w:val="hybridMultilevel"/>
    <w:tmpl w:val="5EEE30E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4">
    <w:nsid w:val="00000040"/>
    <w:multiLevelType w:val="hybridMultilevel"/>
    <w:tmpl w:val="3854665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nsid w:val="00000041"/>
    <w:multiLevelType w:val="multilevel"/>
    <w:tmpl w:val="CD165CD6"/>
    <w:lvl w:ilvl="0">
      <w:start w:val="13"/>
      <w:numFmt w:val="decimal"/>
      <w:lvlText w:val="%1"/>
      <w:lvlJc w:val="left"/>
      <w:pPr>
        <w:ind w:left="420" w:hanging="420"/>
      </w:pPr>
    </w:lvl>
    <w:lvl w:ilvl="1">
      <w:start w:val="1"/>
      <w:numFmt w:val="decimal"/>
      <w:lvlText w:val="%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5"/>
  </w:num>
  <w:num w:numId="2">
    <w:abstractNumId w:val="13"/>
  </w:num>
  <w:num w:numId="3">
    <w:abstractNumId w:val="12"/>
  </w:num>
  <w:num w:numId="4">
    <w:abstractNumId w:val="4"/>
  </w:num>
  <w:num w:numId="5">
    <w:abstractNumId w:val="49"/>
  </w:num>
  <w:num w:numId="6">
    <w:abstractNumId w:val="5"/>
  </w:num>
  <w:num w:numId="7">
    <w:abstractNumId w:val="11"/>
  </w:num>
  <w:num w:numId="8">
    <w:abstractNumId w:val="51"/>
  </w:num>
  <w:num w:numId="9">
    <w:abstractNumId w:val="14"/>
  </w:num>
  <w:num w:numId="10">
    <w:abstractNumId w:val="35"/>
  </w:num>
  <w:num w:numId="11">
    <w:abstractNumId w:val="29"/>
  </w:num>
  <w:num w:numId="12">
    <w:abstractNumId w:val="30"/>
  </w:num>
  <w:num w:numId="13">
    <w:abstractNumId w:val="1"/>
  </w:num>
  <w:num w:numId="14">
    <w:abstractNumId w:val="7"/>
  </w:num>
  <w:num w:numId="15">
    <w:abstractNumId w:val="34"/>
  </w:num>
  <w:num w:numId="16">
    <w:abstractNumId w:val="23"/>
  </w:num>
  <w:num w:numId="17">
    <w:abstractNumId w:val="20"/>
  </w:num>
  <w:num w:numId="18">
    <w:abstractNumId w:val="33"/>
  </w:num>
  <w:num w:numId="19">
    <w:abstractNumId w:val="43"/>
  </w:num>
  <w:num w:numId="20">
    <w:abstractNumId w:val="53"/>
  </w:num>
  <w:num w:numId="21">
    <w:abstractNumId w:val="62"/>
  </w:num>
  <w:num w:numId="22">
    <w:abstractNumId w:val="40"/>
  </w:num>
  <w:num w:numId="23">
    <w:abstractNumId w:val="60"/>
  </w:num>
  <w:num w:numId="24">
    <w:abstractNumId w:val="9"/>
  </w:num>
  <w:num w:numId="25">
    <w:abstractNumId w:val="54"/>
  </w:num>
  <w:num w:numId="26">
    <w:abstractNumId w:val="10"/>
  </w:num>
  <w:num w:numId="27">
    <w:abstractNumId w:val="64"/>
  </w:num>
  <w:num w:numId="28">
    <w:abstractNumId w:val="28"/>
  </w:num>
  <w:num w:numId="29">
    <w:abstractNumId w:val="61"/>
  </w:num>
  <w:num w:numId="30">
    <w:abstractNumId w:val="59"/>
  </w:num>
  <w:num w:numId="31">
    <w:abstractNumId w:val="26"/>
  </w:num>
  <w:num w:numId="32">
    <w:abstractNumId w:val="55"/>
  </w:num>
  <w:num w:numId="33">
    <w:abstractNumId w:val="2"/>
  </w:num>
  <w:num w:numId="34">
    <w:abstractNumId w:val="6"/>
  </w:num>
  <w:num w:numId="35">
    <w:abstractNumId w:val="38"/>
  </w:num>
  <w:num w:numId="36">
    <w:abstractNumId w:val="22"/>
  </w:num>
  <w:num w:numId="37">
    <w:abstractNumId w:val="47"/>
  </w:num>
  <w:num w:numId="38">
    <w:abstractNumId w:val="58"/>
  </w:num>
  <w:num w:numId="39">
    <w:abstractNumId w:val="44"/>
  </w:num>
  <w:num w:numId="40">
    <w:abstractNumId w:val="50"/>
  </w:num>
  <w:num w:numId="41">
    <w:abstractNumId w:val="21"/>
  </w:num>
  <w:num w:numId="42">
    <w:abstractNumId w:val="25"/>
  </w:num>
  <w:num w:numId="43">
    <w:abstractNumId w:val="31"/>
  </w:num>
  <w:num w:numId="44">
    <w:abstractNumId w:val="32"/>
  </w:num>
  <w:num w:numId="45">
    <w:abstractNumId w:val="18"/>
  </w:num>
  <w:num w:numId="46">
    <w:abstractNumId w:val="42"/>
  </w:num>
  <w:num w:numId="47">
    <w:abstractNumId w:val="3"/>
  </w:num>
  <w:num w:numId="48">
    <w:abstractNumId w:val="16"/>
  </w:num>
  <w:num w:numId="49">
    <w:abstractNumId w:val="39"/>
  </w:num>
  <w:num w:numId="50">
    <w:abstractNumId w:val="15"/>
  </w:num>
  <w:num w:numId="51">
    <w:abstractNumId w:val="27"/>
  </w:num>
  <w:num w:numId="52">
    <w:abstractNumId w:val="37"/>
  </w:num>
  <w:num w:numId="53">
    <w:abstractNumId w:val="24"/>
  </w:num>
  <w:num w:numId="54">
    <w:abstractNumId w:val="0"/>
  </w:num>
  <w:num w:numId="55">
    <w:abstractNumId w:val="57"/>
  </w:num>
  <w:num w:numId="56">
    <w:abstractNumId w:val="56"/>
  </w:num>
  <w:num w:numId="57">
    <w:abstractNumId w:val="8"/>
  </w:num>
  <w:num w:numId="58">
    <w:abstractNumId w:val="17"/>
  </w:num>
  <w:num w:numId="59">
    <w:abstractNumId w:val="46"/>
  </w:num>
  <w:num w:numId="60">
    <w:abstractNumId w:val="65"/>
  </w:num>
  <w:num w:numId="61">
    <w:abstractNumId w:val="36"/>
  </w:num>
  <w:num w:numId="62">
    <w:abstractNumId w:val="41"/>
  </w:num>
  <w:num w:numId="63">
    <w:abstractNumId w:val="48"/>
  </w:num>
  <w:num w:numId="64">
    <w:abstractNumId w:val="19"/>
  </w:num>
  <w:num w:numId="65">
    <w:abstractNumId w:val="52"/>
  </w:num>
  <w:num w:numId="66">
    <w:abstractNumId w:val="6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sk-SK"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Default"/>
    <w:next w:val="style4097"/>
    <w:pPr>
      <w:autoSpaceDE w:val="false"/>
      <w:autoSpaceDN w:val="false"/>
      <w:adjustRightInd w:val="false"/>
      <w:spacing w:after="0" w:lineRule="auto" w:line="240"/>
    </w:pPr>
    <w:rPr>
      <w:rFonts w:ascii="Times New Roman" w:cs="Times New Roman" w:hAnsi="Times New Roman"/>
      <w:color w:val="000000"/>
      <w:kern w:val="0"/>
      <w:sz w:val="24"/>
      <w:szCs w:val="24"/>
    </w:rPr>
  </w:style>
  <w:style w:type="paragraph" w:styleId="style179">
    <w:name w:val="List Paragraph"/>
    <w:basedOn w:val="style0"/>
    <w:next w:val="style179"/>
    <w:link w:val="style4100"/>
    <w:qFormat/>
    <w:uiPriority w:val="34"/>
    <w:pPr>
      <w:ind w:left="720"/>
      <w:contextualSpacing/>
    </w:pPr>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098"/>
    <w:uiPriority w:val="99"/>
    <w:pPr>
      <w:spacing w:lineRule="auto" w:line="240"/>
    </w:pPr>
    <w:rPr>
      <w:sz w:val="20"/>
      <w:szCs w:val="20"/>
    </w:rPr>
  </w:style>
  <w:style w:type="character" w:customStyle="1" w:styleId="style4098">
    <w:name w:val="Text komentára Char"/>
    <w:basedOn w:val="style65"/>
    <w:next w:val="style4098"/>
    <w:link w:val="style30"/>
    <w:uiPriority w:val="99"/>
    <w:rPr>
      <w:sz w:val="20"/>
      <w:szCs w:val="20"/>
    </w:rPr>
  </w:style>
  <w:style w:type="paragraph" w:styleId="style106">
    <w:name w:val="annotation subject"/>
    <w:basedOn w:val="style30"/>
    <w:next w:val="style30"/>
    <w:link w:val="style4099"/>
    <w:uiPriority w:val="99"/>
    <w:pPr/>
    <w:rPr>
      <w:b/>
      <w:bCs/>
    </w:rPr>
  </w:style>
  <w:style w:type="character" w:customStyle="1" w:styleId="style4099">
    <w:name w:val="Predmet komentára Char"/>
    <w:basedOn w:val="style4098"/>
    <w:next w:val="style4099"/>
    <w:link w:val="style106"/>
    <w:uiPriority w:val="99"/>
    <w:rPr>
      <w:b/>
      <w:bCs/>
      <w:sz w:val="20"/>
      <w:szCs w:val="20"/>
    </w:rPr>
  </w:style>
  <w:style w:type="paragraph" w:styleId="style178">
    <w:name w:val="Revision"/>
    <w:next w:val="style178"/>
    <w:uiPriority w:val="99"/>
    <w:pPr>
      <w:spacing w:after="0" w:lineRule="auto" w:line="240"/>
    </w:pPr>
    <w:rPr/>
  </w:style>
  <w:style w:type="character" w:customStyle="1" w:styleId="style4100">
    <w:name w:val="Odsek zoznamu Char"/>
    <w:next w:val="style4100"/>
    <w:link w:val="style179"/>
    <w:qFormat/>
    <w:uiPriority w:val="34"/>
  </w:style>
  <w:style w:type="paragraph" w:styleId="style31">
    <w:name w:val="header"/>
    <w:basedOn w:val="style0"/>
    <w:next w:val="style31"/>
    <w:link w:val="style4101"/>
    <w:uiPriority w:val="99"/>
    <w:pPr>
      <w:tabs>
        <w:tab w:val="center" w:leader="none" w:pos="4536"/>
        <w:tab w:val="right" w:leader="none" w:pos="9072"/>
      </w:tabs>
      <w:spacing w:after="0" w:lineRule="auto" w:line="240"/>
    </w:pPr>
    <w:rPr/>
  </w:style>
  <w:style w:type="character" w:customStyle="1" w:styleId="style4101">
    <w:name w:val="Hlavička Char"/>
    <w:basedOn w:val="style65"/>
    <w:next w:val="style4101"/>
    <w:link w:val="style31"/>
    <w:uiPriority w:val="99"/>
  </w:style>
  <w:style w:type="paragraph" w:styleId="style32">
    <w:name w:val="footer"/>
    <w:basedOn w:val="style0"/>
    <w:next w:val="style32"/>
    <w:link w:val="style4102"/>
    <w:uiPriority w:val="99"/>
    <w:pPr>
      <w:tabs>
        <w:tab w:val="center" w:leader="none" w:pos="4536"/>
        <w:tab w:val="right" w:leader="none" w:pos="9072"/>
      </w:tabs>
      <w:spacing w:after="0" w:lineRule="auto" w:line="240"/>
    </w:pPr>
    <w:rPr/>
  </w:style>
  <w:style w:type="character" w:customStyle="1" w:styleId="style4102">
    <w:name w:val="Päta Char"/>
    <w:basedOn w:val="style65"/>
    <w:next w:val="style4102"/>
    <w:link w:val="style32"/>
    <w:uiPriority w:val="99"/>
  </w:style>
  <w:style w:type="paragraph" w:styleId="style153">
    <w:name w:val="Balloon Text"/>
    <w:basedOn w:val="style0"/>
    <w:next w:val="style153"/>
    <w:link w:val="style4103"/>
    <w:uiPriority w:val="99"/>
    <w:pPr>
      <w:spacing w:after="0" w:lineRule="auto" w:line="240"/>
    </w:pPr>
    <w:rPr>
      <w:rFonts w:ascii="Segoe UI" w:cs="Segoe UI" w:hAnsi="Segoe UI"/>
      <w:sz w:val="18"/>
      <w:szCs w:val="18"/>
    </w:rPr>
  </w:style>
  <w:style w:type="character" w:customStyle="1" w:styleId="style4103">
    <w:name w:val="Text bubliny Char"/>
    <w:basedOn w:val="style65"/>
    <w:next w:val="style4103"/>
    <w:link w:val="style153"/>
    <w:uiPriority w:val="99"/>
    <w:rPr>
      <w:rFonts w:ascii="Segoe UI" w:cs="Segoe UI" w:hAnsi="Segoe UI"/>
      <w:sz w:val="18"/>
      <w:szCs w:val="18"/>
    </w:rPr>
  </w:style>
  <w:style w:type="character" w:styleId="style85">
    <w:name w:val="Hyperlink"/>
    <w:basedOn w:val="style65"/>
    <w:next w:val="style85"/>
    <w:uiPriority w:val="99"/>
    <w:rPr>
      <w:color w:val="0563c1"/>
      <w:u w:val="single"/>
    </w:rPr>
  </w:style>
  <w:style w:type="character" w:customStyle="1" w:styleId="style4104">
    <w:name w:val="Unresolved Mention"/>
    <w:basedOn w:val="style65"/>
    <w:next w:val="style4104"/>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footer" Target="footer3.xml"/><Relationship Id="rId11" Type="http://schemas.openxmlformats.org/officeDocument/2006/relationships/customXml" Target="../customXml/item3.xml"/><Relationship Id="rId10" Type="http://schemas.openxmlformats.org/officeDocument/2006/relationships/customXml" Target="../customXml/item2.xml"/><Relationship Id="rId12" Type="http://schemas.openxmlformats.org/officeDocument/2006/relationships/customXml" Target="../customXml/item4.xml"/><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1a2337-edf0-44f9-b8d5-662660621587">
      <Terms xmlns="http://schemas.microsoft.com/office/infopath/2007/PartnerControls"/>
    </lcf76f155ced4ddcb4097134ff3c332f>
    <TaxCatchAll xmlns="00a517a2-c277-45b3-aa58-bae3ab78131b" xsi:nil="true"/>
    <Organiz_x00e1_cia xmlns="d21a2337-edf0-44f9-b8d5-662660621587" xsi:nil="true"/>
    <Stavpo_x017e_iadavky xmlns="d21a2337-edf0-44f9-b8d5-662660621587" xsi:nil="true"/>
    <Technik xmlns="d21a2337-edf0-44f9-b8d5-662660621587" xsi:nil="true"/>
    <Finan_x010d_n_x00fd_limit xmlns="d21a2337-edf0-44f9-b8d5-662660621587" xsi:nil="true"/>
    <N_x00e1_zovz_x00e1_kazky xmlns="d21a2337-edf0-44f9-b8d5-662660621587" xsi:nil="true"/>
    <Rework xmlns="d21a2337-edf0-44f9-b8d5-6626606215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09892F696E374469C3A221B1E9AB70F" ma:contentTypeVersion="19" ma:contentTypeDescription="Umožňuje vytvoriť nový dokument." ma:contentTypeScope="" ma:versionID="104ccc60e22c10d881780167321ba490">
  <xsd:schema xmlns:xsd="http://www.w3.org/2001/XMLSchema" xmlns:xs="http://www.w3.org/2001/XMLSchema" xmlns:p="http://schemas.microsoft.com/office/2006/metadata/properties" xmlns:ns2="d21a2337-edf0-44f9-b8d5-662660621587" xmlns:ns3="00a517a2-c277-45b3-aa58-bae3ab78131b" targetNamespace="http://schemas.microsoft.com/office/2006/metadata/properties" ma:root="true" ma:fieldsID="50bdc4b8aedfb91b2a83b2e3e6393a67" ns2:_="" ns3:_="">
    <xsd:import namespace="d21a2337-edf0-44f9-b8d5-662660621587"/>
    <xsd:import namespace="00a517a2-c277-45b3-aa58-bae3ab78131b"/>
    <xsd:element name="properties">
      <xsd:complexType>
        <xsd:sequence>
          <xsd:element name="documentManagement">
            <xsd:complexType>
              <xsd:all>
                <xsd:element ref="ns2:Stavpo_x017e_iadavky" minOccurs="0"/>
                <xsd:element ref="ns2:MediaServiceMetadata" minOccurs="0"/>
                <xsd:element ref="ns2:MediaServiceFastMetadata" minOccurs="0"/>
                <xsd:element ref="ns2:MediaServiceSearchProperties" minOccurs="0"/>
                <xsd:element ref="ns2:MediaServiceObjectDetectorVersions" minOccurs="0"/>
                <xsd:element ref="ns2:Organiz_x00e1_cia" minOccurs="0"/>
                <xsd:element ref="ns2:N_x00e1_zovz_x00e1_kazky"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Finan_x010d_n_x00fd_limit" minOccurs="0"/>
                <xsd:element ref="ns2:Technik" minOccurs="0"/>
                <xsd:element ref="ns2:MediaServiceLocation" minOccurs="0"/>
                <xsd:element ref="ns2:MediaLengthInSeconds" minOccurs="0"/>
                <xsd:element ref="ns2:Rewor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a2337-edf0-44f9-b8d5-662660621587" elementFormDefault="qualified">
    <xsd:import namespace="http://schemas.microsoft.com/office/2006/documentManagement/types"/>
    <xsd:import namespace="http://schemas.microsoft.com/office/infopath/2007/PartnerControls"/>
    <xsd:element name="Stavpo_x017e_iadavky" ma:index="8" nillable="true" ma:displayName="Stav požiadavky" ma:format="Dropdown" ma:internalName="Stavpo_x017e_iadavky">
      <xsd:simpleType>
        <xsd:restriction base="dms:Choice">
          <xsd:enumeration value="otvorená"/>
          <xsd:enumeration value="uzavretá"/>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Organiz_x00e1_cia" ma:index="13" nillable="true" ma:displayName="Organizácia" ma:format="Dropdown" ma:internalName="Organiz_x00e1_cia">
      <xsd:simpleType>
        <xsd:restriction base="dms:Choice">
          <xsd:enumeration value="STARZ"/>
          <xsd:enumeration value="ZOO"/>
          <xsd:enumeration value="MLBA"/>
          <xsd:enumeration value="MMB"/>
          <xsd:enumeration value="GMB"/>
          <xsd:enumeration value="MIB"/>
          <xsd:enumeration value="BKIS"/>
          <xsd:enumeration value="DTV"/>
          <xsd:enumeration value="PDS"/>
          <xsd:enumeration value="BCS"/>
          <xsd:enumeration value="MKB"/>
          <xsd:enumeration value="DSL"/>
          <xsd:enumeration value="DPK"/>
          <xsd:enumeration value="Gerium"/>
          <xsd:enumeration value="Retest"/>
          <xsd:enumeration value="CVČ"/>
          <xsd:enumeration value="KPB"/>
          <xsd:enumeration value="DJŽ"/>
          <xsd:enumeration value="DSA"/>
          <xsd:enumeration value="PaaS"/>
        </xsd:restriction>
      </xsd:simpleType>
    </xsd:element>
    <xsd:element name="N_x00e1_zovz_x00e1_kazky" ma:index="14" nillable="true" ma:displayName="Názov zákazky" ma:format="Dropdown" ma:internalName="N_x00e1_zovz_x00e1_kazky">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Značky obrázka" ma:readOnly="false" ma:fieldId="{5cf76f15-5ced-4ddc-b409-7134ff3c332f}" ma:taxonomyMulti="true" ma:sspId="d5a92743-77e1-40b1-84d4-33652ca592c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Finan_x010d_n_x00fd_limit" ma:index="22" nillable="true" ma:displayName="Finančný limit" ma:format="Dropdown" ma:internalName="Finan_x010d_n_x00fd_limit">
      <xsd:simpleType>
        <xsd:restriction base="dms:Text">
          <xsd:maxLength value="255"/>
        </xsd:restriction>
      </xsd:simpleType>
    </xsd:element>
    <xsd:element name="Technik" ma:index="23" nillable="true" ma:displayName="Technik" ma:format="Dropdown" ma:internalName="Technik">
      <xsd:simpleType>
        <xsd:union memberTypes="dms:Text">
          <xsd:simpleType>
            <xsd:restriction base="dms:Choice">
              <xsd:enumeration value="Garaj"/>
              <xsd:enumeration value="Košútová"/>
              <xsd:enumeration value="Nociar"/>
              <xsd:enumeration value="Urda"/>
              <xsd:enumeration value="Višňovská"/>
              <xsd:enumeration value="Gál"/>
              <xsd:enumeration value="Matušková"/>
              <xsd:enumeration value="Mravcová"/>
              <xsd:enumeration value="Puchovanová"/>
              <xsd:enumeration value="Tkáč"/>
            </xsd:restriction>
          </xsd:simpleType>
        </xsd:union>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Rework" ma:index="26" nillable="true" ma:displayName="Rework" ma:format="Dropdown" ma:internalName="Rewor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517a2-c277-45b3-aa58-bae3ab78131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f869761-9bab-4048-8408-f76a2c97ba34}" ma:internalName="TaxCatchAll" ma:showField="CatchAllData" ma:web="00a517a2-c277-45b3-aa58-bae3ab7813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9CD0E-1886-4EF3-83D4-B16531BB38C6}">
  <ds:schemaRefs>
    <ds:schemaRef ds:uri="http://purl.org/dc/terms/"/>
    <ds:schemaRef ds:uri="d333adb1-230f-4111-a9bc-6e844c91e5a9"/>
    <ds:schemaRef ds:uri="47e099a6-7496-4f04-8070-846fee51bde8"/>
    <ds:schemaRef ds:uri="http://www.w3.org/XML/1998/namespace"/>
    <ds:schemaRef ds:uri="2edc7f26-d2e5-406d-904f-6f933c198c37"/>
    <ds:schemaRef ds:uri="http://schemas.microsoft.com/office/2006/metadata/propertie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2f276f23-bb9b-44c8-bc99-74ceb6c2f5f5"/>
    <ds:schemaRef ds:uri="http://purl.org/dc/elements/1.1/"/>
  </ds:schemaRefs>
</ds:datastoreItem>
</file>

<file path=customXml/itemProps2.xml><?xml version="1.0" encoding="utf-8"?>
<ds:datastoreItem xmlns:ds="http://schemas.openxmlformats.org/officeDocument/2006/customXml" ds:itemID="{697A7D7C-CD8F-4E48-9D36-62D8E0763D75}"/>
</file>

<file path=customXml/itemProps3.xml><?xml version="1.0" encoding="utf-8"?>
<ds:datastoreItem xmlns:ds="http://schemas.openxmlformats.org/officeDocument/2006/customXml" ds:itemID="{AB784097-A922-46DE-87D0-A33AB632408B}">
  <ds:schemaRefs>
    <ds:schemaRef ds:uri="http://schemas.microsoft.com/sharepoint/v3/contenttype/forms"/>
  </ds:schemaRefs>
</ds:datastoreItem>
</file>

<file path=customXml/itemProps4.xml><?xml version="1.0" encoding="utf-8"?>
<ds:datastoreItem xmlns:ds="http://schemas.openxmlformats.org/officeDocument/2006/customXml" ds:itemID="{24D4F751-F82F-4950-80A5-0ED6F5ADC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Words>6526</Words>
  <Pages>13</Pages>
  <Characters>41509</Characters>
  <Application>WPS Office</Application>
  <DocSecurity>0</DocSecurity>
  <Paragraphs>184</Paragraphs>
  <ScaleCrop>false</ScaleCrop>
  <LinksUpToDate>false</LinksUpToDate>
  <CharactersWithSpaces>47945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2025-06-02T18:23:00Z</dcterms:created>
  <dc:creator>Lukáš Kukura Mgr.</dc:creator>
  <lastModifiedBy>TB311XU</lastModifiedBy>
  <dcterms:modified xsi:type="dcterms:W3CDTF">2025-08-09T19:36:14Z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0x010100609892F696E374469C3A221B1E9AB70F</vt:lpwstr>
  </property>
  <property fmtid="{D5CDD505-2E9C-101B-9397-08002B2CF9AE}" pid="3" name="MediaServiceImageTags">
    <vt:lpwstr/>
  </property>
  <property fmtid="{D5CDD505-2E9C-101B-9397-08002B2CF9AE}" pid="4" name="ICV">
    <vt:lpwstr>e5dc52a1c9d647a8b1bd05f2de8b068b</vt:lpwstr>
  </property>
</Properties>
</file>