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56601" w14:textId="7193BCB9" w:rsidR="00E77D19" w:rsidRPr="00273514" w:rsidRDefault="00EA36EF" w:rsidP="00515DE7">
      <w:pPr>
        <w:spacing w:after="0" w:line="276" w:lineRule="auto"/>
        <w:jc w:val="center"/>
        <w:rPr>
          <w:rFonts w:ascii="Arial" w:hAnsi="Arial" w:cs="Arial"/>
          <w:b/>
          <w:sz w:val="32"/>
          <w:szCs w:val="32"/>
        </w:rPr>
      </w:pPr>
      <w:r w:rsidRPr="00273514">
        <w:rPr>
          <w:rFonts w:ascii="Arial" w:hAnsi="Arial" w:cs="Arial"/>
          <w:b/>
          <w:sz w:val="32"/>
          <w:szCs w:val="32"/>
        </w:rPr>
        <w:t xml:space="preserve">Zmluva o </w:t>
      </w:r>
      <w:r w:rsidR="00CE13F8" w:rsidRPr="00273514">
        <w:rPr>
          <w:rFonts w:ascii="Arial" w:hAnsi="Arial" w:cs="Arial"/>
          <w:b/>
          <w:sz w:val="32"/>
          <w:szCs w:val="32"/>
        </w:rPr>
        <w:t xml:space="preserve">poskytovaní </w:t>
      </w:r>
      <w:r w:rsidRPr="00273514">
        <w:rPr>
          <w:rFonts w:ascii="Arial" w:hAnsi="Arial" w:cs="Arial"/>
          <w:b/>
          <w:sz w:val="32"/>
          <w:szCs w:val="32"/>
        </w:rPr>
        <w:t>služieb</w:t>
      </w:r>
      <w:r w:rsidR="00515DE7" w:rsidRPr="00273514">
        <w:rPr>
          <w:rFonts w:ascii="Arial" w:hAnsi="Arial" w:cs="Arial"/>
          <w:b/>
          <w:sz w:val="32"/>
          <w:szCs w:val="32"/>
        </w:rPr>
        <w:t xml:space="preserve"> </w:t>
      </w:r>
      <w:r w:rsidRPr="00273514">
        <w:rPr>
          <w:rFonts w:ascii="Arial" w:hAnsi="Arial" w:cs="Arial"/>
          <w:b/>
          <w:sz w:val="32"/>
          <w:szCs w:val="32"/>
        </w:rPr>
        <w:t xml:space="preserve">systémovej podpory a rozvoja </w:t>
      </w:r>
      <w:r w:rsidR="003770E5" w:rsidRPr="00273514">
        <w:rPr>
          <w:rFonts w:ascii="Arial" w:hAnsi="Arial" w:cs="Arial"/>
          <w:b/>
          <w:sz w:val="32"/>
          <w:szCs w:val="32"/>
        </w:rPr>
        <w:t xml:space="preserve">informačného systému </w:t>
      </w:r>
      <w:r w:rsidR="00F87D34" w:rsidRPr="00273514">
        <w:rPr>
          <w:rFonts w:ascii="Arial" w:hAnsi="Arial" w:cs="Arial"/>
          <w:b/>
          <w:sz w:val="32"/>
          <w:szCs w:val="32"/>
        </w:rPr>
        <w:t>na elektronickú správu registratúry</w:t>
      </w:r>
    </w:p>
    <w:p w14:paraId="0E870E0E" w14:textId="012A49F4" w:rsidR="00E77D19" w:rsidRPr="00273514" w:rsidRDefault="00E77D19" w:rsidP="00515DE7">
      <w:pPr>
        <w:spacing w:before="120" w:after="0" w:line="276" w:lineRule="auto"/>
        <w:jc w:val="center"/>
        <w:rPr>
          <w:rFonts w:ascii="Arial" w:hAnsi="Arial" w:cs="Arial"/>
          <w:sz w:val="21"/>
          <w:szCs w:val="21"/>
        </w:rPr>
      </w:pPr>
      <w:r w:rsidRPr="00273514">
        <w:rPr>
          <w:rFonts w:ascii="Arial" w:hAnsi="Arial" w:cs="Arial"/>
          <w:sz w:val="21"/>
          <w:szCs w:val="21"/>
        </w:rPr>
        <w:t>uzavretá podľa § 269 ods. 2 zákona č. 513/1991 Zb. Obchodn</w:t>
      </w:r>
      <w:r w:rsidR="00FD3966" w:rsidRPr="00273514">
        <w:rPr>
          <w:rFonts w:ascii="Arial" w:hAnsi="Arial" w:cs="Arial"/>
          <w:sz w:val="21"/>
          <w:szCs w:val="21"/>
        </w:rPr>
        <w:t>ý</w:t>
      </w:r>
      <w:r w:rsidRPr="00273514">
        <w:rPr>
          <w:rFonts w:ascii="Arial" w:hAnsi="Arial" w:cs="Arial"/>
          <w:sz w:val="21"/>
          <w:szCs w:val="21"/>
        </w:rPr>
        <w:t xml:space="preserve"> zákonník v </w:t>
      </w:r>
      <w:r w:rsidR="00515DE7" w:rsidRPr="00273514">
        <w:rPr>
          <w:rFonts w:ascii="Arial" w:hAnsi="Arial" w:cs="Arial"/>
          <w:sz w:val="21"/>
          <w:szCs w:val="21"/>
        </w:rPr>
        <w:t xml:space="preserve">znení neskorších </w:t>
      </w:r>
      <w:r w:rsidR="00546317" w:rsidRPr="00273514">
        <w:rPr>
          <w:rFonts w:ascii="Arial" w:hAnsi="Arial" w:cs="Arial"/>
          <w:sz w:val="21"/>
          <w:szCs w:val="21"/>
        </w:rPr>
        <w:t>predpisov</w:t>
      </w:r>
      <w:r w:rsidR="00515DE7" w:rsidRPr="00273514">
        <w:rPr>
          <w:rFonts w:ascii="Arial" w:hAnsi="Arial" w:cs="Arial"/>
          <w:sz w:val="21"/>
          <w:szCs w:val="21"/>
        </w:rPr>
        <w:t xml:space="preserve"> </w:t>
      </w:r>
      <w:r w:rsidRPr="00273514">
        <w:rPr>
          <w:rFonts w:ascii="Arial" w:hAnsi="Arial" w:cs="Arial"/>
          <w:sz w:val="21"/>
          <w:szCs w:val="21"/>
        </w:rPr>
        <w:t>(ďalej len</w:t>
      </w:r>
      <w:r w:rsidR="00515DE7" w:rsidRPr="00273514">
        <w:rPr>
          <w:rFonts w:ascii="Arial" w:hAnsi="Arial" w:cs="Arial"/>
          <w:sz w:val="21"/>
          <w:szCs w:val="21"/>
        </w:rPr>
        <w:t xml:space="preserve"> „</w:t>
      </w:r>
      <w:r w:rsidR="00515DE7" w:rsidRPr="00273514">
        <w:rPr>
          <w:rFonts w:ascii="Arial" w:hAnsi="Arial" w:cs="Arial"/>
          <w:b/>
          <w:sz w:val="21"/>
          <w:szCs w:val="21"/>
        </w:rPr>
        <w:t>Z</w:t>
      </w:r>
      <w:r w:rsidRPr="00273514">
        <w:rPr>
          <w:rFonts w:ascii="Arial" w:hAnsi="Arial" w:cs="Arial"/>
          <w:b/>
          <w:sz w:val="21"/>
          <w:szCs w:val="21"/>
        </w:rPr>
        <w:t>mluva</w:t>
      </w:r>
      <w:r w:rsidRPr="00273514">
        <w:rPr>
          <w:rFonts w:ascii="Arial" w:hAnsi="Arial" w:cs="Arial"/>
          <w:sz w:val="21"/>
          <w:szCs w:val="21"/>
        </w:rPr>
        <w:t>“)</w:t>
      </w:r>
      <w:r w:rsidR="00515DE7" w:rsidRPr="00273514">
        <w:rPr>
          <w:rFonts w:ascii="Arial" w:hAnsi="Arial" w:cs="Arial"/>
          <w:sz w:val="21"/>
          <w:szCs w:val="21"/>
        </w:rPr>
        <w:t xml:space="preserve"> medzi</w:t>
      </w:r>
    </w:p>
    <w:p w14:paraId="6E32F2D2" w14:textId="77777777" w:rsidR="00E77D19" w:rsidRPr="00273514" w:rsidRDefault="00E77D19" w:rsidP="00515DE7">
      <w:pPr>
        <w:spacing w:after="0" w:line="276" w:lineRule="auto"/>
        <w:jc w:val="center"/>
        <w:rPr>
          <w:rFonts w:ascii="Arial" w:hAnsi="Arial" w:cs="Arial"/>
          <w:sz w:val="21"/>
          <w:szCs w:val="21"/>
        </w:rPr>
      </w:pPr>
    </w:p>
    <w:p w14:paraId="1FE207DD" w14:textId="77777777" w:rsidR="00515DE7" w:rsidRPr="00273514" w:rsidRDefault="00515DE7" w:rsidP="00515DE7">
      <w:pPr>
        <w:spacing w:line="276" w:lineRule="auto"/>
        <w:jc w:val="both"/>
        <w:rPr>
          <w:rFonts w:ascii="Arial" w:hAnsi="Arial" w:cs="Arial"/>
          <w:i/>
          <w:sz w:val="21"/>
          <w:szCs w:val="21"/>
          <w:u w:val="single"/>
        </w:rPr>
      </w:pPr>
    </w:p>
    <w:p w14:paraId="7EE9B9D8" w14:textId="5784E214" w:rsidR="00515DE7" w:rsidRPr="00273514" w:rsidRDefault="00515DE7" w:rsidP="00515DE7">
      <w:pPr>
        <w:spacing w:line="276" w:lineRule="auto"/>
        <w:jc w:val="both"/>
        <w:rPr>
          <w:rFonts w:ascii="Arial" w:hAnsi="Arial" w:cs="Arial"/>
          <w:i/>
          <w:sz w:val="21"/>
          <w:szCs w:val="21"/>
          <w:u w:val="single"/>
        </w:rPr>
      </w:pPr>
      <w:r w:rsidRPr="00273514">
        <w:rPr>
          <w:rFonts w:ascii="Arial" w:hAnsi="Arial" w:cs="Arial"/>
          <w:i/>
          <w:sz w:val="21"/>
          <w:szCs w:val="21"/>
          <w:u w:val="single"/>
        </w:rPr>
        <w:t>Objednávateľom:</w:t>
      </w:r>
    </w:p>
    <w:p w14:paraId="678B81E9" w14:textId="77777777" w:rsidR="00515DE7" w:rsidRPr="00273514" w:rsidRDefault="00515DE7" w:rsidP="00515DE7">
      <w:pPr>
        <w:spacing w:line="276" w:lineRule="auto"/>
        <w:ind w:left="2835" w:hanging="2835"/>
        <w:jc w:val="both"/>
        <w:rPr>
          <w:rFonts w:ascii="Arial" w:hAnsi="Arial" w:cs="Arial"/>
          <w:sz w:val="21"/>
          <w:szCs w:val="21"/>
        </w:rPr>
      </w:pPr>
    </w:p>
    <w:p w14:paraId="6E03BDF4" w14:textId="77777777" w:rsidR="00515DE7" w:rsidRPr="00273514" w:rsidRDefault="00515DE7" w:rsidP="00515DE7">
      <w:pPr>
        <w:spacing w:line="276" w:lineRule="auto"/>
        <w:ind w:left="2835" w:hanging="2835"/>
        <w:jc w:val="both"/>
        <w:rPr>
          <w:rFonts w:ascii="Arial" w:hAnsi="Arial" w:cs="Arial"/>
          <w:sz w:val="21"/>
          <w:szCs w:val="21"/>
        </w:rPr>
      </w:pPr>
      <w:r w:rsidRPr="00273514">
        <w:rPr>
          <w:rFonts w:ascii="Arial" w:hAnsi="Arial" w:cs="Arial"/>
          <w:sz w:val="21"/>
          <w:szCs w:val="21"/>
        </w:rPr>
        <w:t>Obchodné meno:</w:t>
      </w:r>
      <w:r w:rsidRPr="00273514">
        <w:rPr>
          <w:rFonts w:ascii="Arial" w:hAnsi="Arial" w:cs="Arial"/>
          <w:sz w:val="21"/>
          <w:szCs w:val="21"/>
        </w:rPr>
        <w:tab/>
      </w:r>
      <w:r w:rsidRPr="00273514">
        <w:rPr>
          <w:rFonts w:ascii="Arial" w:hAnsi="Arial" w:cs="Arial"/>
          <w:b/>
          <w:sz w:val="21"/>
          <w:szCs w:val="21"/>
        </w:rPr>
        <w:t>Národné centrum zdravotníckych informácií</w:t>
      </w:r>
      <w:r w:rsidRPr="00273514">
        <w:rPr>
          <w:rFonts w:ascii="Arial" w:hAnsi="Arial" w:cs="Arial"/>
          <w:sz w:val="21"/>
          <w:szCs w:val="21"/>
        </w:rPr>
        <w:tab/>
      </w:r>
      <w:r w:rsidRPr="00273514">
        <w:rPr>
          <w:rFonts w:ascii="Arial" w:hAnsi="Arial" w:cs="Arial"/>
          <w:b/>
          <w:sz w:val="21"/>
          <w:szCs w:val="21"/>
        </w:rPr>
        <w:tab/>
      </w:r>
    </w:p>
    <w:p w14:paraId="209B3294" w14:textId="77777777" w:rsidR="00515DE7" w:rsidRPr="00273514" w:rsidRDefault="00515DE7" w:rsidP="00515DE7">
      <w:pPr>
        <w:tabs>
          <w:tab w:val="left" w:pos="2835"/>
        </w:tabs>
        <w:spacing w:line="276" w:lineRule="auto"/>
        <w:jc w:val="both"/>
        <w:rPr>
          <w:rFonts w:ascii="Arial" w:hAnsi="Arial" w:cs="Arial"/>
          <w:sz w:val="21"/>
          <w:szCs w:val="21"/>
        </w:rPr>
      </w:pPr>
      <w:r w:rsidRPr="00273514">
        <w:rPr>
          <w:rFonts w:ascii="Arial" w:hAnsi="Arial" w:cs="Arial"/>
          <w:sz w:val="21"/>
          <w:szCs w:val="21"/>
        </w:rPr>
        <w:t>Sídlo:</w:t>
      </w:r>
      <w:r w:rsidRPr="00273514">
        <w:rPr>
          <w:rFonts w:ascii="Arial" w:hAnsi="Arial" w:cs="Arial"/>
          <w:sz w:val="21"/>
          <w:szCs w:val="21"/>
        </w:rPr>
        <w:tab/>
        <w:t>Lazaretská 26, 811 09 Bratislava</w:t>
      </w:r>
    </w:p>
    <w:p w14:paraId="7CF011D5" w14:textId="77777777" w:rsidR="00515DE7" w:rsidRPr="00273514" w:rsidRDefault="00515DE7" w:rsidP="00515DE7">
      <w:pPr>
        <w:tabs>
          <w:tab w:val="left" w:pos="2835"/>
        </w:tabs>
        <w:spacing w:line="276" w:lineRule="auto"/>
        <w:jc w:val="both"/>
        <w:rPr>
          <w:rFonts w:ascii="Arial" w:hAnsi="Arial" w:cs="Arial"/>
          <w:bCs/>
          <w:sz w:val="21"/>
          <w:szCs w:val="21"/>
        </w:rPr>
      </w:pPr>
      <w:r w:rsidRPr="00273514">
        <w:rPr>
          <w:rFonts w:ascii="Arial" w:hAnsi="Arial" w:cs="Arial"/>
          <w:bCs/>
          <w:sz w:val="21"/>
          <w:szCs w:val="21"/>
        </w:rPr>
        <w:t xml:space="preserve">Štatutárny orgán: </w:t>
      </w:r>
      <w:r w:rsidRPr="00273514">
        <w:rPr>
          <w:rFonts w:ascii="Arial" w:hAnsi="Arial" w:cs="Arial"/>
          <w:bCs/>
          <w:sz w:val="21"/>
          <w:szCs w:val="21"/>
        </w:rPr>
        <w:tab/>
        <w:t>Mgr. Pavol Vršanský, riaditeľ</w:t>
      </w:r>
    </w:p>
    <w:p w14:paraId="20E90FD1" w14:textId="77777777" w:rsidR="00515DE7" w:rsidRPr="00273514" w:rsidRDefault="00515DE7" w:rsidP="00515DE7">
      <w:pPr>
        <w:tabs>
          <w:tab w:val="left" w:pos="2835"/>
        </w:tabs>
        <w:spacing w:line="276" w:lineRule="auto"/>
        <w:jc w:val="both"/>
        <w:rPr>
          <w:rFonts w:ascii="Arial" w:hAnsi="Arial" w:cs="Arial"/>
          <w:sz w:val="21"/>
          <w:szCs w:val="21"/>
        </w:rPr>
      </w:pPr>
      <w:r w:rsidRPr="00273514">
        <w:rPr>
          <w:rFonts w:ascii="Arial" w:hAnsi="Arial" w:cs="Arial"/>
          <w:snapToGrid w:val="0"/>
          <w:sz w:val="21"/>
          <w:szCs w:val="21"/>
        </w:rPr>
        <w:t>IČO:</w:t>
      </w:r>
      <w:r w:rsidRPr="00273514">
        <w:rPr>
          <w:rFonts w:ascii="Arial" w:hAnsi="Arial" w:cs="Arial"/>
          <w:snapToGrid w:val="0"/>
          <w:sz w:val="21"/>
          <w:szCs w:val="21"/>
        </w:rPr>
        <w:tab/>
        <w:t>00165387</w:t>
      </w:r>
      <w:r w:rsidRPr="00273514">
        <w:rPr>
          <w:rFonts w:ascii="Arial" w:hAnsi="Arial" w:cs="Arial"/>
          <w:snapToGrid w:val="0"/>
          <w:sz w:val="21"/>
          <w:szCs w:val="21"/>
        </w:rPr>
        <w:tab/>
      </w:r>
      <w:r w:rsidRPr="00273514">
        <w:rPr>
          <w:rFonts w:ascii="Arial" w:hAnsi="Arial" w:cs="Arial"/>
          <w:snapToGrid w:val="0"/>
          <w:sz w:val="21"/>
          <w:szCs w:val="21"/>
        </w:rPr>
        <w:tab/>
      </w:r>
      <w:r w:rsidRPr="00273514">
        <w:rPr>
          <w:rFonts w:ascii="Arial" w:hAnsi="Arial" w:cs="Arial"/>
          <w:snapToGrid w:val="0"/>
          <w:sz w:val="21"/>
          <w:szCs w:val="21"/>
        </w:rPr>
        <w:tab/>
      </w:r>
      <w:r w:rsidRPr="00273514">
        <w:rPr>
          <w:rFonts w:ascii="Arial" w:hAnsi="Arial" w:cs="Arial"/>
          <w:snapToGrid w:val="0"/>
          <w:sz w:val="21"/>
          <w:szCs w:val="21"/>
        </w:rPr>
        <w:tab/>
      </w:r>
      <w:r w:rsidRPr="00273514">
        <w:rPr>
          <w:rFonts w:ascii="Arial" w:hAnsi="Arial" w:cs="Arial"/>
          <w:snapToGrid w:val="0"/>
          <w:sz w:val="21"/>
          <w:szCs w:val="21"/>
        </w:rPr>
        <w:tab/>
      </w:r>
      <w:r w:rsidRPr="00273514">
        <w:rPr>
          <w:rFonts w:ascii="Arial" w:hAnsi="Arial" w:cs="Arial"/>
          <w:snapToGrid w:val="0"/>
          <w:sz w:val="21"/>
          <w:szCs w:val="21"/>
        </w:rPr>
        <w:tab/>
      </w:r>
    </w:p>
    <w:p w14:paraId="28108D15" w14:textId="77777777" w:rsidR="00515DE7" w:rsidRPr="00273514" w:rsidRDefault="00515DE7" w:rsidP="00515DE7">
      <w:pPr>
        <w:tabs>
          <w:tab w:val="left" w:pos="2835"/>
        </w:tabs>
        <w:spacing w:line="276" w:lineRule="auto"/>
        <w:jc w:val="both"/>
        <w:rPr>
          <w:rFonts w:ascii="Arial" w:hAnsi="Arial" w:cs="Arial"/>
          <w:snapToGrid w:val="0"/>
          <w:sz w:val="21"/>
          <w:szCs w:val="21"/>
        </w:rPr>
      </w:pPr>
      <w:r w:rsidRPr="00273514">
        <w:rPr>
          <w:rFonts w:ascii="Arial" w:hAnsi="Arial" w:cs="Arial"/>
          <w:sz w:val="21"/>
          <w:szCs w:val="21"/>
        </w:rPr>
        <w:t>DIČ:</w:t>
      </w:r>
      <w:r w:rsidRPr="00273514">
        <w:rPr>
          <w:rFonts w:ascii="Arial" w:hAnsi="Arial" w:cs="Arial"/>
          <w:snapToGrid w:val="0"/>
          <w:sz w:val="21"/>
          <w:szCs w:val="21"/>
        </w:rPr>
        <w:tab/>
        <w:t>2020830119</w:t>
      </w:r>
    </w:p>
    <w:p w14:paraId="1E013566" w14:textId="77777777" w:rsidR="00515DE7" w:rsidRPr="00273514" w:rsidRDefault="00515DE7" w:rsidP="00515DE7">
      <w:pPr>
        <w:tabs>
          <w:tab w:val="left" w:pos="2835"/>
        </w:tabs>
        <w:spacing w:line="276" w:lineRule="auto"/>
        <w:jc w:val="both"/>
        <w:rPr>
          <w:rFonts w:ascii="Arial" w:hAnsi="Arial" w:cs="Arial"/>
          <w:snapToGrid w:val="0"/>
          <w:sz w:val="21"/>
          <w:szCs w:val="21"/>
        </w:rPr>
      </w:pPr>
      <w:r w:rsidRPr="00273514">
        <w:rPr>
          <w:rFonts w:ascii="Arial" w:hAnsi="Arial" w:cs="Arial"/>
          <w:snapToGrid w:val="0"/>
          <w:sz w:val="21"/>
          <w:szCs w:val="21"/>
        </w:rPr>
        <w:t>IČ DPH:</w:t>
      </w:r>
      <w:r w:rsidRPr="00273514">
        <w:rPr>
          <w:rFonts w:ascii="Arial" w:hAnsi="Arial" w:cs="Arial"/>
          <w:snapToGrid w:val="0"/>
          <w:sz w:val="21"/>
          <w:szCs w:val="21"/>
        </w:rPr>
        <w:tab/>
        <w:t>nie je platca DPH</w:t>
      </w:r>
      <w:r w:rsidRPr="00273514">
        <w:rPr>
          <w:rFonts w:ascii="Arial" w:hAnsi="Arial" w:cs="Arial"/>
          <w:snapToGrid w:val="0"/>
          <w:sz w:val="21"/>
          <w:szCs w:val="21"/>
        </w:rPr>
        <w:tab/>
      </w:r>
      <w:r w:rsidRPr="00273514">
        <w:rPr>
          <w:rFonts w:ascii="Arial" w:hAnsi="Arial" w:cs="Arial"/>
          <w:snapToGrid w:val="0"/>
          <w:sz w:val="21"/>
          <w:szCs w:val="21"/>
        </w:rPr>
        <w:tab/>
      </w:r>
    </w:p>
    <w:p w14:paraId="2F6A4A92" w14:textId="390DE378" w:rsidR="00515DE7" w:rsidRPr="00273514" w:rsidRDefault="00515DE7" w:rsidP="00515DE7">
      <w:pPr>
        <w:spacing w:line="276" w:lineRule="auto"/>
        <w:ind w:left="2832" w:hanging="2832"/>
        <w:jc w:val="both"/>
        <w:rPr>
          <w:rFonts w:ascii="Arial" w:hAnsi="Arial" w:cs="Arial"/>
          <w:snapToGrid w:val="0"/>
          <w:sz w:val="21"/>
          <w:szCs w:val="21"/>
        </w:rPr>
      </w:pPr>
      <w:r w:rsidRPr="00273514">
        <w:rPr>
          <w:rFonts w:ascii="Arial" w:hAnsi="Arial" w:cs="Arial"/>
          <w:snapToGrid w:val="0"/>
          <w:sz w:val="21"/>
          <w:szCs w:val="21"/>
        </w:rPr>
        <w:t xml:space="preserve">Bankové spojenie:                 </w:t>
      </w:r>
      <w:r w:rsidRPr="00273514">
        <w:rPr>
          <w:rFonts w:ascii="Arial" w:hAnsi="Arial" w:cs="Arial"/>
          <w:snapToGrid w:val="0"/>
          <w:sz w:val="21"/>
          <w:szCs w:val="21"/>
        </w:rPr>
        <w:tab/>
        <w:t>Štátna pokladnica</w:t>
      </w:r>
      <w:r w:rsidRPr="00273514">
        <w:rPr>
          <w:rFonts w:ascii="Arial" w:hAnsi="Arial" w:cs="Arial"/>
          <w:snapToGrid w:val="0"/>
          <w:sz w:val="21"/>
          <w:szCs w:val="21"/>
        </w:rPr>
        <w:tab/>
      </w:r>
      <w:r w:rsidRPr="00273514">
        <w:rPr>
          <w:rFonts w:ascii="Arial" w:hAnsi="Arial" w:cs="Arial"/>
          <w:snapToGrid w:val="0"/>
          <w:sz w:val="21"/>
          <w:szCs w:val="21"/>
        </w:rPr>
        <w:tab/>
      </w:r>
      <w:r w:rsidR="007B3E0B" w:rsidRPr="00273514">
        <w:rPr>
          <w:rFonts w:ascii="Arial" w:hAnsi="Arial" w:cs="Arial"/>
          <w:snapToGrid w:val="0"/>
          <w:sz w:val="21"/>
          <w:szCs w:val="21"/>
        </w:rPr>
        <w:t xml:space="preserve"> </w:t>
      </w:r>
    </w:p>
    <w:p w14:paraId="1BBB8594" w14:textId="77777777" w:rsidR="00515DE7" w:rsidRPr="00273514" w:rsidRDefault="00515DE7" w:rsidP="00515DE7">
      <w:pPr>
        <w:spacing w:line="276" w:lineRule="auto"/>
        <w:ind w:left="2832" w:hanging="2832"/>
        <w:jc w:val="both"/>
        <w:rPr>
          <w:rFonts w:ascii="Arial" w:hAnsi="Arial" w:cs="Arial"/>
          <w:snapToGrid w:val="0"/>
          <w:sz w:val="21"/>
          <w:szCs w:val="21"/>
        </w:rPr>
      </w:pPr>
      <w:r w:rsidRPr="00273514">
        <w:rPr>
          <w:rFonts w:ascii="Arial" w:hAnsi="Arial" w:cs="Arial"/>
          <w:snapToGrid w:val="0"/>
          <w:sz w:val="21"/>
          <w:szCs w:val="21"/>
        </w:rPr>
        <w:t xml:space="preserve">IBAN:                                    </w:t>
      </w:r>
      <w:r w:rsidRPr="00273514">
        <w:rPr>
          <w:rFonts w:ascii="Arial" w:hAnsi="Arial" w:cs="Arial"/>
          <w:snapToGrid w:val="0"/>
          <w:sz w:val="21"/>
          <w:szCs w:val="21"/>
        </w:rPr>
        <w:tab/>
        <w:t>SK24 8180 0000 0070 0018 5166</w:t>
      </w:r>
      <w:r w:rsidRPr="00273514">
        <w:rPr>
          <w:rFonts w:ascii="Arial" w:hAnsi="Arial" w:cs="Arial"/>
          <w:snapToGrid w:val="0"/>
          <w:sz w:val="21"/>
          <w:szCs w:val="21"/>
        </w:rPr>
        <w:tab/>
        <w:t xml:space="preserve"> </w:t>
      </w:r>
    </w:p>
    <w:p w14:paraId="04003DA2" w14:textId="77777777" w:rsidR="00515DE7" w:rsidRPr="00273514" w:rsidRDefault="00515DE7" w:rsidP="00515DE7">
      <w:pPr>
        <w:spacing w:line="276" w:lineRule="auto"/>
        <w:jc w:val="both"/>
        <w:rPr>
          <w:rFonts w:ascii="Arial" w:hAnsi="Arial" w:cs="Arial"/>
          <w:sz w:val="21"/>
          <w:szCs w:val="21"/>
        </w:rPr>
      </w:pPr>
    </w:p>
    <w:p w14:paraId="1849328A" w14:textId="77777777" w:rsidR="00515DE7" w:rsidRPr="00273514" w:rsidRDefault="00515DE7" w:rsidP="00515DE7">
      <w:pPr>
        <w:spacing w:line="276" w:lineRule="auto"/>
        <w:jc w:val="both"/>
        <w:rPr>
          <w:rFonts w:ascii="Arial" w:hAnsi="Arial" w:cs="Arial"/>
          <w:sz w:val="21"/>
          <w:szCs w:val="21"/>
        </w:rPr>
      </w:pPr>
      <w:r w:rsidRPr="00273514">
        <w:rPr>
          <w:rFonts w:ascii="Arial" w:hAnsi="Arial" w:cs="Arial"/>
          <w:sz w:val="21"/>
          <w:szCs w:val="21"/>
        </w:rPr>
        <w:t>(ďalej len „</w:t>
      </w:r>
      <w:r w:rsidRPr="00273514">
        <w:rPr>
          <w:rFonts w:ascii="Arial" w:hAnsi="Arial" w:cs="Arial"/>
          <w:b/>
          <w:sz w:val="21"/>
          <w:szCs w:val="21"/>
        </w:rPr>
        <w:t>Objednávateľ</w:t>
      </w:r>
      <w:r w:rsidRPr="00273514">
        <w:rPr>
          <w:rFonts w:ascii="Arial" w:hAnsi="Arial" w:cs="Arial"/>
          <w:sz w:val="21"/>
          <w:szCs w:val="21"/>
        </w:rPr>
        <w:t>“ alebo „</w:t>
      </w:r>
      <w:r w:rsidRPr="00273514">
        <w:rPr>
          <w:rFonts w:ascii="Arial" w:hAnsi="Arial" w:cs="Arial"/>
          <w:b/>
          <w:sz w:val="21"/>
          <w:szCs w:val="21"/>
        </w:rPr>
        <w:t>NCZI</w:t>
      </w:r>
      <w:r w:rsidRPr="00273514">
        <w:rPr>
          <w:rFonts w:ascii="Arial" w:hAnsi="Arial" w:cs="Arial"/>
          <w:sz w:val="21"/>
          <w:szCs w:val="21"/>
        </w:rPr>
        <w:t>“)</w:t>
      </w:r>
    </w:p>
    <w:p w14:paraId="4B24A4EF" w14:textId="77777777" w:rsidR="00515DE7" w:rsidRPr="00273514" w:rsidRDefault="00515DE7" w:rsidP="00515DE7">
      <w:pPr>
        <w:spacing w:line="276" w:lineRule="auto"/>
        <w:jc w:val="both"/>
        <w:rPr>
          <w:rFonts w:ascii="Arial" w:hAnsi="Arial" w:cs="Arial"/>
          <w:sz w:val="21"/>
          <w:szCs w:val="21"/>
        </w:rPr>
      </w:pPr>
    </w:p>
    <w:p w14:paraId="57D845A1" w14:textId="77777777" w:rsidR="00515DE7" w:rsidRPr="00273514" w:rsidRDefault="00515DE7" w:rsidP="00515DE7">
      <w:pPr>
        <w:spacing w:line="276" w:lineRule="auto"/>
        <w:jc w:val="center"/>
        <w:rPr>
          <w:rFonts w:ascii="Arial" w:hAnsi="Arial" w:cs="Arial"/>
          <w:b/>
          <w:bCs/>
          <w:sz w:val="21"/>
          <w:szCs w:val="21"/>
        </w:rPr>
      </w:pPr>
      <w:r w:rsidRPr="00273514">
        <w:rPr>
          <w:rFonts w:ascii="Arial" w:hAnsi="Arial" w:cs="Arial"/>
          <w:b/>
          <w:bCs/>
          <w:sz w:val="21"/>
          <w:szCs w:val="21"/>
        </w:rPr>
        <w:t>a</w:t>
      </w:r>
    </w:p>
    <w:p w14:paraId="1EF42568" w14:textId="77777777" w:rsidR="00515DE7" w:rsidRPr="00273514" w:rsidRDefault="00515DE7" w:rsidP="00515DE7">
      <w:pPr>
        <w:spacing w:line="276" w:lineRule="auto"/>
        <w:jc w:val="both"/>
        <w:rPr>
          <w:rFonts w:ascii="Arial" w:hAnsi="Arial" w:cs="Arial"/>
          <w:i/>
          <w:sz w:val="21"/>
          <w:szCs w:val="21"/>
        </w:rPr>
      </w:pPr>
    </w:p>
    <w:p w14:paraId="174BBA2F" w14:textId="77777777" w:rsidR="00515DE7" w:rsidRPr="00273514" w:rsidRDefault="00515DE7" w:rsidP="00515DE7">
      <w:pPr>
        <w:spacing w:line="276" w:lineRule="auto"/>
        <w:jc w:val="both"/>
        <w:rPr>
          <w:rFonts w:ascii="Arial" w:hAnsi="Arial" w:cs="Arial"/>
          <w:i/>
          <w:iCs/>
          <w:sz w:val="21"/>
          <w:szCs w:val="21"/>
          <w:u w:val="single"/>
        </w:rPr>
      </w:pPr>
      <w:r w:rsidRPr="00273514">
        <w:rPr>
          <w:rFonts w:ascii="Arial" w:hAnsi="Arial" w:cs="Arial"/>
          <w:i/>
          <w:sz w:val="21"/>
          <w:szCs w:val="21"/>
          <w:u w:val="single"/>
        </w:rPr>
        <w:t>Poskytovateľom:</w:t>
      </w:r>
    </w:p>
    <w:p w14:paraId="4F3267C7" w14:textId="77777777" w:rsidR="00515DE7" w:rsidRPr="00273514" w:rsidRDefault="00515DE7" w:rsidP="00515DE7">
      <w:pPr>
        <w:spacing w:line="276" w:lineRule="auto"/>
        <w:jc w:val="both"/>
        <w:rPr>
          <w:rFonts w:ascii="Arial" w:hAnsi="Arial" w:cs="Arial"/>
          <w:sz w:val="21"/>
          <w:szCs w:val="21"/>
        </w:rPr>
      </w:pPr>
    </w:p>
    <w:p w14:paraId="5BC41ACD" w14:textId="77777777" w:rsidR="00515DE7" w:rsidRPr="00273514" w:rsidRDefault="00515DE7" w:rsidP="00515DE7">
      <w:pPr>
        <w:spacing w:line="276" w:lineRule="auto"/>
        <w:jc w:val="both"/>
        <w:rPr>
          <w:rFonts w:ascii="Arial" w:hAnsi="Arial" w:cs="Arial"/>
          <w:sz w:val="21"/>
          <w:szCs w:val="21"/>
        </w:rPr>
      </w:pPr>
      <w:r w:rsidRPr="00273514">
        <w:rPr>
          <w:rFonts w:ascii="Arial" w:hAnsi="Arial" w:cs="Arial"/>
          <w:sz w:val="21"/>
          <w:szCs w:val="21"/>
        </w:rPr>
        <w:t xml:space="preserve">Obchodné meno: </w:t>
      </w:r>
      <w:r w:rsidRPr="00273514">
        <w:rPr>
          <w:rFonts w:ascii="Arial" w:hAnsi="Arial" w:cs="Arial"/>
          <w:sz w:val="21"/>
          <w:szCs w:val="21"/>
        </w:rPr>
        <w:tab/>
      </w:r>
      <w:r w:rsidRPr="00273514">
        <w:rPr>
          <w:rFonts w:ascii="Arial" w:hAnsi="Arial" w:cs="Arial"/>
          <w:sz w:val="21"/>
          <w:szCs w:val="21"/>
        </w:rPr>
        <w:tab/>
        <w:t>.....................................................</w:t>
      </w:r>
      <w:r w:rsidRPr="00273514">
        <w:rPr>
          <w:rFonts w:ascii="Arial" w:hAnsi="Arial" w:cs="Arial"/>
          <w:sz w:val="21"/>
          <w:szCs w:val="21"/>
        </w:rPr>
        <w:tab/>
      </w:r>
      <w:r w:rsidRPr="00273514">
        <w:rPr>
          <w:rFonts w:ascii="Arial" w:hAnsi="Arial" w:cs="Arial"/>
          <w:sz w:val="21"/>
          <w:szCs w:val="21"/>
        </w:rPr>
        <w:tab/>
      </w:r>
    </w:p>
    <w:p w14:paraId="0D451EB1" w14:textId="77777777" w:rsidR="00515DE7" w:rsidRPr="00273514" w:rsidRDefault="00515DE7" w:rsidP="00515DE7">
      <w:pPr>
        <w:spacing w:line="276" w:lineRule="auto"/>
        <w:jc w:val="both"/>
        <w:rPr>
          <w:rFonts w:ascii="Arial" w:hAnsi="Arial" w:cs="Arial"/>
          <w:sz w:val="21"/>
          <w:szCs w:val="21"/>
        </w:rPr>
      </w:pPr>
      <w:r w:rsidRPr="00273514">
        <w:rPr>
          <w:rFonts w:ascii="Arial" w:hAnsi="Arial" w:cs="Arial"/>
          <w:sz w:val="21"/>
          <w:szCs w:val="21"/>
        </w:rPr>
        <w:t>Sídlo:</w:t>
      </w:r>
      <w:r w:rsidRPr="00273514">
        <w:rPr>
          <w:rFonts w:ascii="Arial" w:hAnsi="Arial" w:cs="Arial"/>
          <w:sz w:val="21"/>
          <w:szCs w:val="21"/>
        </w:rPr>
        <w:tab/>
      </w:r>
      <w:r w:rsidRPr="00273514">
        <w:rPr>
          <w:rFonts w:ascii="Arial" w:hAnsi="Arial" w:cs="Arial"/>
          <w:sz w:val="21"/>
          <w:szCs w:val="21"/>
        </w:rPr>
        <w:tab/>
      </w:r>
      <w:r w:rsidRPr="00273514">
        <w:rPr>
          <w:rFonts w:ascii="Arial" w:hAnsi="Arial" w:cs="Arial"/>
          <w:sz w:val="21"/>
          <w:szCs w:val="21"/>
        </w:rPr>
        <w:tab/>
      </w:r>
      <w:r w:rsidRPr="00273514">
        <w:rPr>
          <w:rFonts w:ascii="Arial" w:hAnsi="Arial" w:cs="Arial"/>
          <w:sz w:val="21"/>
          <w:szCs w:val="21"/>
        </w:rPr>
        <w:tab/>
        <w:t>.....................................................</w:t>
      </w:r>
      <w:r w:rsidRPr="00273514">
        <w:rPr>
          <w:rFonts w:ascii="Arial" w:hAnsi="Arial" w:cs="Arial"/>
          <w:sz w:val="21"/>
          <w:szCs w:val="21"/>
        </w:rPr>
        <w:tab/>
      </w:r>
      <w:r w:rsidRPr="00273514">
        <w:rPr>
          <w:rFonts w:ascii="Arial" w:hAnsi="Arial" w:cs="Arial"/>
          <w:sz w:val="21"/>
          <w:szCs w:val="21"/>
        </w:rPr>
        <w:tab/>
        <w:t xml:space="preserve"> </w:t>
      </w:r>
    </w:p>
    <w:p w14:paraId="2FB71537" w14:textId="77777777" w:rsidR="00515DE7" w:rsidRPr="00273514" w:rsidRDefault="00515DE7" w:rsidP="00515DE7">
      <w:pPr>
        <w:spacing w:line="276" w:lineRule="auto"/>
        <w:jc w:val="both"/>
        <w:rPr>
          <w:rFonts w:ascii="Arial" w:hAnsi="Arial" w:cs="Arial"/>
          <w:bCs/>
          <w:sz w:val="21"/>
          <w:szCs w:val="21"/>
        </w:rPr>
      </w:pPr>
      <w:r w:rsidRPr="00273514">
        <w:rPr>
          <w:rFonts w:ascii="Arial" w:hAnsi="Arial" w:cs="Arial"/>
          <w:bCs/>
          <w:sz w:val="21"/>
          <w:szCs w:val="21"/>
        </w:rPr>
        <w:t>Zastúpený:</w:t>
      </w:r>
      <w:r w:rsidRPr="00273514">
        <w:rPr>
          <w:rFonts w:ascii="Arial" w:hAnsi="Arial" w:cs="Arial"/>
          <w:bCs/>
          <w:sz w:val="21"/>
          <w:szCs w:val="21"/>
        </w:rPr>
        <w:tab/>
      </w:r>
      <w:r w:rsidRPr="00273514">
        <w:rPr>
          <w:rFonts w:ascii="Arial" w:hAnsi="Arial" w:cs="Arial"/>
          <w:bCs/>
          <w:sz w:val="21"/>
          <w:szCs w:val="21"/>
        </w:rPr>
        <w:tab/>
      </w:r>
      <w:r w:rsidRPr="00273514">
        <w:rPr>
          <w:rFonts w:ascii="Arial" w:hAnsi="Arial" w:cs="Arial"/>
          <w:bCs/>
          <w:sz w:val="21"/>
          <w:szCs w:val="21"/>
        </w:rPr>
        <w:tab/>
      </w:r>
      <w:r w:rsidRPr="00273514">
        <w:rPr>
          <w:rFonts w:ascii="Arial" w:hAnsi="Arial" w:cs="Arial"/>
          <w:sz w:val="21"/>
          <w:szCs w:val="21"/>
        </w:rPr>
        <w:t>.....................................................</w:t>
      </w:r>
      <w:r w:rsidRPr="00273514">
        <w:rPr>
          <w:rFonts w:ascii="Arial" w:hAnsi="Arial" w:cs="Arial"/>
          <w:bCs/>
          <w:sz w:val="21"/>
          <w:szCs w:val="21"/>
        </w:rPr>
        <w:tab/>
      </w:r>
    </w:p>
    <w:p w14:paraId="1DB59934" w14:textId="77777777" w:rsidR="00515DE7" w:rsidRPr="00273514" w:rsidRDefault="00515DE7" w:rsidP="00515DE7">
      <w:pPr>
        <w:spacing w:line="276" w:lineRule="auto"/>
        <w:jc w:val="both"/>
        <w:rPr>
          <w:rFonts w:ascii="Arial" w:hAnsi="Arial" w:cs="Arial"/>
          <w:sz w:val="21"/>
          <w:szCs w:val="21"/>
        </w:rPr>
      </w:pPr>
      <w:r w:rsidRPr="00273514">
        <w:rPr>
          <w:rFonts w:ascii="Arial" w:hAnsi="Arial" w:cs="Arial"/>
          <w:snapToGrid w:val="0"/>
          <w:sz w:val="21"/>
          <w:szCs w:val="21"/>
        </w:rPr>
        <w:t xml:space="preserve">IČO : </w:t>
      </w:r>
      <w:r w:rsidRPr="00273514">
        <w:rPr>
          <w:rFonts w:ascii="Arial" w:hAnsi="Arial" w:cs="Arial"/>
          <w:snapToGrid w:val="0"/>
          <w:sz w:val="21"/>
          <w:szCs w:val="21"/>
        </w:rPr>
        <w:tab/>
      </w:r>
      <w:r w:rsidRPr="00273514">
        <w:rPr>
          <w:rFonts w:ascii="Arial" w:hAnsi="Arial" w:cs="Arial"/>
          <w:snapToGrid w:val="0"/>
          <w:sz w:val="21"/>
          <w:szCs w:val="21"/>
        </w:rPr>
        <w:tab/>
      </w:r>
      <w:r w:rsidRPr="00273514">
        <w:rPr>
          <w:rFonts w:ascii="Arial" w:hAnsi="Arial" w:cs="Arial"/>
          <w:snapToGrid w:val="0"/>
          <w:sz w:val="21"/>
          <w:szCs w:val="21"/>
        </w:rPr>
        <w:tab/>
      </w:r>
      <w:r w:rsidRPr="00273514">
        <w:rPr>
          <w:rFonts w:ascii="Arial" w:hAnsi="Arial" w:cs="Arial"/>
          <w:snapToGrid w:val="0"/>
          <w:sz w:val="21"/>
          <w:szCs w:val="21"/>
        </w:rPr>
        <w:tab/>
      </w:r>
      <w:r w:rsidRPr="00273514">
        <w:rPr>
          <w:rFonts w:ascii="Arial" w:hAnsi="Arial" w:cs="Arial"/>
          <w:sz w:val="21"/>
          <w:szCs w:val="21"/>
        </w:rPr>
        <w:t>.....................................................</w:t>
      </w:r>
      <w:r w:rsidRPr="00273514">
        <w:rPr>
          <w:rFonts w:ascii="Arial" w:hAnsi="Arial" w:cs="Arial"/>
          <w:snapToGrid w:val="0"/>
          <w:sz w:val="21"/>
          <w:szCs w:val="21"/>
        </w:rPr>
        <w:tab/>
      </w:r>
      <w:r w:rsidRPr="00273514">
        <w:rPr>
          <w:rFonts w:ascii="Arial" w:hAnsi="Arial" w:cs="Arial"/>
          <w:snapToGrid w:val="0"/>
          <w:sz w:val="21"/>
          <w:szCs w:val="21"/>
        </w:rPr>
        <w:tab/>
      </w:r>
    </w:p>
    <w:p w14:paraId="5AC31889" w14:textId="77777777" w:rsidR="00515DE7" w:rsidRPr="00273514" w:rsidRDefault="00515DE7" w:rsidP="00515DE7">
      <w:pPr>
        <w:spacing w:line="276" w:lineRule="auto"/>
        <w:jc w:val="both"/>
        <w:rPr>
          <w:rFonts w:ascii="Arial" w:hAnsi="Arial" w:cs="Arial"/>
          <w:snapToGrid w:val="0"/>
          <w:sz w:val="21"/>
          <w:szCs w:val="21"/>
        </w:rPr>
      </w:pPr>
      <w:r w:rsidRPr="00273514">
        <w:rPr>
          <w:rFonts w:ascii="Arial" w:hAnsi="Arial" w:cs="Arial"/>
          <w:sz w:val="21"/>
          <w:szCs w:val="21"/>
        </w:rPr>
        <w:t>DIČ:</w:t>
      </w:r>
      <w:r w:rsidRPr="00273514">
        <w:rPr>
          <w:rFonts w:ascii="Arial" w:hAnsi="Arial" w:cs="Arial"/>
          <w:snapToGrid w:val="0"/>
          <w:sz w:val="21"/>
          <w:szCs w:val="21"/>
        </w:rPr>
        <w:tab/>
      </w:r>
      <w:r w:rsidRPr="00273514">
        <w:rPr>
          <w:rFonts w:ascii="Arial" w:hAnsi="Arial" w:cs="Arial"/>
          <w:snapToGrid w:val="0"/>
          <w:sz w:val="21"/>
          <w:szCs w:val="21"/>
        </w:rPr>
        <w:tab/>
      </w:r>
      <w:r w:rsidRPr="00273514">
        <w:rPr>
          <w:rFonts w:ascii="Arial" w:hAnsi="Arial" w:cs="Arial"/>
          <w:snapToGrid w:val="0"/>
          <w:sz w:val="21"/>
          <w:szCs w:val="21"/>
        </w:rPr>
        <w:tab/>
      </w:r>
      <w:r w:rsidRPr="00273514">
        <w:rPr>
          <w:rFonts w:ascii="Arial" w:hAnsi="Arial" w:cs="Arial"/>
          <w:snapToGrid w:val="0"/>
          <w:sz w:val="21"/>
          <w:szCs w:val="21"/>
        </w:rPr>
        <w:tab/>
      </w:r>
      <w:r w:rsidRPr="00273514">
        <w:rPr>
          <w:rFonts w:ascii="Arial" w:hAnsi="Arial" w:cs="Arial"/>
          <w:sz w:val="21"/>
          <w:szCs w:val="21"/>
        </w:rPr>
        <w:t>.....................................................</w:t>
      </w:r>
      <w:r w:rsidRPr="00273514">
        <w:rPr>
          <w:rFonts w:ascii="Arial" w:hAnsi="Arial" w:cs="Arial"/>
          <w:snapToGrid w:val="0"/>
          <w:sz w:val="21"/>
          <w:szCs w:val="21"/>
        </w:rPr>
        <w:tab/>
      </w:r>
      <w:r w:rsidRPr="00273514">
        <w:rPr>
          <w:rFonts w:ascii="Arial" w:hAnsi="Arial" w:cs="Arial"/>
          <w:snapToGrid w:val="0"/>
          <w:sz w:val="21"/>
          <w:szCs w:val="21"/>
        </w:rPr>
        <w:tab/>
      </w:r>
    </w:p>
    <w:p w14:paraId="099125E7" w14:textId="77777777" w:rsidR="00515DE7" w:rsidRPr="00273514" w:rsidRDefault="00515DE7" w:rsidP="00515DE7">
      <w:pPr>
        <w:spacing w:line="276" w:lineRule="auto"/>
        <w:jc w:val="both"/>
        <w:rPr>
          <w:rFonts w:ascii="Arial" w:hAnsi="Arial" w:cs="Arial"/>
          <w:snapToGrid w:val="0"/>
          <w:sz w:val="21"/>
          <w:szCs w:val="21"/>
        </w:rPr>
      </w:pPr>
      <w:r w:rsidRPr="00273514">
        <w:rPr>
          <w:rFonts w:ascii="Arial" w:hAnsi="Arial" w:cs="Arial"/>
          <w:snapToGrid w:val="0"/>
          <w:sz w:val="21"/>
          <w:szCs w:val="21"/>
        </w:rPr>
        <w:t>IČ DPH:</w:t>
      </w:r>
      <w:r w:rsidRPr="00273514">
        <w:rPr>
          <w:rFonts w:ascii="Arial" w:hAnsi="Arial" w:cs="Arial"/>
          <w:snapToGrid w:val="0"/>
          <w:sz w:val="21"/>
          <w:szCs w:val="21"/>
        </w:rPr>
        <w:tab/>
      </w:r>
      <w:r w:rsidRPr="00273514">
        <w:rPr>
          <w:rFonts w:ascii="Arial" w:hAnsi="Arial" w:cs="Arial"/>
          <w:snapToGrid w:val="0"/>
          <w:sz w:val="21"/>
          <w:szCs w:val="21"/>
        </w:rPr>
        <w:tab/>
      </w:r>
      <w:r w:rsidRPr="00273514">
        <w:rPr>
          <w:rFonts w:ascii="Arial" w:hAnsi="Arial" w:cs="Arial"/>
          <w:snapToGrid w:val="0"/>
          <w:sz w:val="21"/>
          <w:szCs w:val="21"/>
        </w:rPr>
        <w:tab/>
      </w:r>
      <w:r w:rsidRPr="00273514">
        <w:rPr>
          <w:rFonts w:ascii="Arial" w:hAnsi="Arial" w:cs="Arial"/>
          <w:sz w:val="21"/>
          <w:szCs w:val="21"/>
        </w:rPr>
        <w:t>.....................................................</w:t>
      </w:r>
      <w:r w:rsidRPr="00273514">
        <w:rPr>
          <w:rFonts w:ascii="Arial" w:hAnsi="Arial" w:cs="Arial"/>
          <w:snapToGrid w:val="0"/>
          <w:sz w:val="21"/>
          <w:szCs w:val="21"/>
        </w:rPr>
        <w:tab/>
      </w:r>
      <w:r w:rsidRPr="00273514">
        <w:rPr>
          <w:rFonts w:ascii="Arial" w:hAnsi="Arial" w:cs="Arial"/>
          <w:snapToGrid w:val="0"/>
          <w:sz w:val="21"/>
          <w:szCs w:val="21"/>
        </w:rPr>
        <w:tab/>
      </w:r>
      <w:r w:rsidRPr="00273514">
        <w:rPr>
          <w:rFonts w:ascii="Arial" w:hAnsi="Arial" w:cs="Arial"/>
          <w:snapToGrid w:val="0"/>
          <w:sz w:val="21"/>
          <w:szCs w:val="21"/>
        </w:rPr>
        <w:tab/>
      </w:r>
    </w:p>
    <w:p w14:paraId="2067B223" w14:textId="77777777" w:rsidR="00515DE7" w:rsidRPr="00273514" w:rsidRDefault="00515DE7" w:rsidP="00515DE7">
      <w:pPr>
        <w:spacing w:line="276" w:lineRule="auto"/>
        <w:ind w:left="2880" w:hanging="2880"/>
        <w:jc w:val="both"/>
        <w:rPr>
          <w:rFonts w:ascii="Arial" w:hAnsi="Arial" w:cs="Arial"/>
          <w:snapToGrid w:val="0"/>
          <w:sz w:val="21"/>
          <w:szCs w:val="21"/>
        </w:rPr>
      </w:pPr>
      <w:r w:rsidRPr="00273514">
        <w:rPr>
          <w:rFonts w:ascii="Arial" w:hAnsi="Arial" w:cs="Arial"/>
          <w:snapToGrid w:val="0"/>
          <w:sz w:val="21"/>
          <w:szCs w:val="21"/>
        </w:rPr>
        <w:t xml:space="preserve">Registrácia: </w:t>
      </w:r>
      <w:r w:rsidRPr="00273514">
        <w:rPr>
          <w:rFonts w:ascii="Arial" w:hAnsi="Arial" w:cs="Arial"/>
          <w:snapToGrid w:val="0"/>
          <w:sz w:val="21"/>
          <w:szCs w:val="21"/>
        </w:rPr>
        <w:tab/>
      </w:r>
      <w:r w:rsidRPr="00273514">
        <w:rPr>
          <w:rFonts w:ascii="Arial" w:hAnsi="Arial" w:cs="Arial"/>
          <w:sz w:val="21"/>
          <w:szCs w:val="21"/>
        </w:rPr>
        <w:t>.....................................................</w:t>
      </w:r>
    </w:p>
    <w:p w14:paraId="4529AA6D" w14:textId="79825E9D" w:rsidR="00515DE7" w:rsidRPr="00273514" w:rsidRDefault="0021304A" w:rsidP="00515DE7">
      <w:pPr>
        <w:spacing w:line="276" w:lineRule="auto"/>
        <w:ind w:left="2832" w:hanging="2832"/>
        <w:jc w:val="both"/>
        <w:rPr>
          <w:rFonts w:ascii="Arial" w:hAnsi="Arial" w:cs="Arial"/>
          <w:snapToGrid w:val="0"/>
          <w:sz w:val="21"/>
          <w:szCs w:val="21"/>
        </w:rPr>
      </w:pPr>
      <w:r w:rsidRPr="00273514">
        <w:rPr>
          <w:rFonts w:ascii="Arial" w:hAnsi="Arial" w:cs="Arial"/>
          <w:snapToGrid w:val="0"/>
          <w:sz w:val="21"/>
          <w:szCs w:val="21"/>
        </w:rPr>
        <w:t xml:space="preserve">Bankové spojenie: </w:t>
      </w:r>
      <w:r w:rsidRPr="00273514">
        <w:rPr>
          <w:rFonts w:ascii="Arial" w:hAnsi="Arial" w:cs="Arial"/>
          <w:snapToGrid w:val="0"/>
          <w:sz w:val="21"/>
          <w:szCs w:val="21"/>
        </w:rPr>
        <w:tab/>
      </w:r>
      <w:r w:rsidR="00515DE7" w:rsidRPr="00273514">
        <w:rPr>
          <w:rFonts w:ascii="Arial" w:hAnsi="Arial" w:cs="Arial"/>
          <w:sz w:val="21"/>
          <w:szCs w:val="21"/>
        </w:rPr>
        <w:t>.....................................................</w:t>
      </w:r>
      <w:r w:rsidR="00515DE7" w:rsidRPr="00273514">
        <w:rPr>
          <w:rFonts w:ascii="Arial" w:hAnsi="Arial" w:cs="Arial"/>
          <w:snapToGrid w:val="0"/>
          <w:sz w:val="21"/>
          <w:szCs w:val="21"/>
        </w:rPr>
        <w:t xml:space="preserve"> </w:t>
      </w:r>
    </w:p>
    <w:p w14:paraId="6A7BFCE6" w14:textId="1A41304C" w:rsidR="00515DE7" w:rsidRPr="00273514" w:rsidRDefault="00515DE7" w:rsidP="00515DE7">
      <w:pPr>
        <w:spacing w:line="276" w:lineRule="auto"/>
        <w:ind w:left="2832" w:hanging="2832"/>
        <w:jc w:val="both"/>
        <w:rPr>
          <w:rFonts w:ascii="Arial" w:hAnsi="Arial" w:cs="Arial"/>
          <w:snapToGrid w:val="0"/>
          <w:sz w:val="21"/>
          <w:szCs w:val="21"/>
        </w:rPr>
      </w:pPr>
      <w:r w:rsidRPr="00273514">
        <w:rPr>
          <w:rFonts w:ascii="Arial" w:hAnsi="Arial" w:cs="Arial"/>
          <w:snapToGrid w:val="0"/>
          <w:sz w:val="21"/>
          <w:szCs w:val="21"/>
        </w:rPr>
        <w:t>IBAN:</w:t>
      </w:r>
      <w:r w:rsidRPr="00273514">
        <w:rPr>
          <w:rFonts w:ascii="Arial" w:hAnsi="Arial" w:cs="Arial"/>
          <w:snapToGrid w:val="0"/>
          <w:sz w:val="21"/>
          <w:szCs w:val="21"/>
        </w:rPr>
        <w:tab/>
      </w:r>
      <w:r w:rsidRPr="00273514">
        <w:rPr>
          <w:rFonts w:ascii="Arial" w:hAnsi="Arial" w:cs="Arial"/>
          <w:sz w:val="21"/>
          <w:szCs w:val="21"/>
        </w:rPr>
        <w:t>.....................................................</w:t>
      </w:r>
      <w:r w:rsidRPr="00273514">
        <w:rPr>
          <w:rFonts w:ascii="Arial" w:hAnsi="Arial" w:cs="Arial"/>
          <w:snapToGrid w:val="0"/>
          <w:sz w:val="21"/>
          <w:szCs w:val="21"/>
        </w:rPr>
        <w:t xml:space="preserve"> </w:t>
      </w:r>
    </w:p>
    <w:p w14:paraId="31A1F393" w14:textId="77777777" w:rsidR="00515DE7" w:rsidRPr="00273514" w:rsidRDefault="00515DE7" w:rsidP="00515DE7">
      <w:pPr>
        <w:spacing w:line="276" w:lineRule="auto"/>
        <w:ind w:left="2832" w:hanging="2832"/>
        <w:jc w:val="both"/>
        <w:rPr>
          <w:rFonts w:ascii="Arial" w:hAnsi="Arial" w:cs="Arial"/>
          <w:sz w:val="21"/>
          <w:szCs w:val="21"/>
        </w:rPr>
      </w:pPr>
    </w:p>
    <w:p w14:paraId="2D0A1716" w14:textId="77777777" w:rsidR="00515DE7" w:rsidRPr="00273514" w:rsidRDefault="00515DE7" w:rsidP="00515DE7">
      <w:pPr>
        <w:spacing w:line="276" w:lineRule="auto"/>
        <w:ind w:left="2832" w:hanging="2832"/>
        <w:jc w:val="both"/>
        <w:rPr>
          <w:rFonts w:ascii="Arial" w:hAnsi="Arial" w:cs="Arial"/>
          <w:sz w:val="21"/>
          <w:szCs w:val="21"/>
        </w:rPr>
      </w:pPr>
      <w:r w:rsidRPr="00273514">
        <w:rPr>
          <w:rFonts w:ascii="Arial" w:hAnsi="Arial" w:cs="Arial"/>
          <w:sz w:val="21"/>
          <w:szCs w:val="21"/>
        </w:rPr>
        <w:t>(ďalej len „</w:t>
      </w:r>
      <w:r w:rsidRPr="00273514">
        <w:rPr>
          <w:rFonts w:ascii="Arial" w:hAnsi="Arial" w:cs="Arial"/>
          <w:b/>
          <w:sz w:val="21"/>
          <w:szCs w:val="21"/>
        </w:rPr>
        <w:t>Poskytovateľ</w:t>
      </w:r>
      <w:r w:rsidRPr="00273514">
        <w:rPr>
          <w:rFonts w:ascii="Arial" w:hAnsi="Arial" w:cs="Arial"/>
          <w:sz w:val="21"/>
          <w:szCs w:val="21"/>
        </w:rPr>
        <w:t>“)</w:t>
      </w:r>
    </w:p>
    <w:p w14:paraId="772461CF" w14:textId="77777777" w:rsidR="00515DE7" w:rsidRPr="00273514" w:rsidRDefault="00515DE7" w:rsidP="00515DE7">
      <w:pPr>
        <w:spacing w:line="276" w:lineRule="auto"/>
        <w:ind w:left="2832" w:hanging="2832"/>
        <w:jc w:val="both"/>
        <w:rPr>
          <w:rFonts w:ascii="Arial" w:hAnsi="Arial" w:cs="Arial"/>
          <w:sz w:val="21"/>
          <w:szCs w:val="21"/>
        </w:rPr>
      </w:pPr>
    </w:p>
    <w:p w14:paraId="49C93297" w14:textId="77777777" w:rsidR="00515DE7" w:rsidRPr="00273514" w:rsidRDefault="00515DE7" w:rsidP="00515DE7">
      <w:pPr>
        <w:spacing w:line="276" w:lineRule="auto"/>
        <w:jc w:val="both"/>
        <w:rPr>
          <w:rFonts w:ascii="Arial" w:hAnsi="Arial" w:cs="Arial"/>
          <w:sz w:val="21"/>
          <w:szCs w:val="21"/>
        </w:rPr>
      </w:pPr>
      <w:r w:rsidRPr="00273514">
        <w:rPr>
          <w:rFonts w:ascii="Arial" w:hAnsi="Arial" w:cs="Arial"/>
          <w:sz w:val="21"/>
          <w:szCs w:val="21"/>
        </w:rPr>
        <w:t>(Objednávateľ a Poskytovateľ ďalej spoločne aj len ako „</w:t>
      </w:r>
      <w:r w:rsidRPr="00273514">
        <w:rPr>
          <w:rFonts w:ascii="Arial" w:hAnsi="Arial" w:cs="Arial"/>
          <w:b/>
          <w:sz w:val="21"/>
          <w:szCs w:val="21"/>
        </w:rPr>
        <w:t>zmluvné strany</w:t>
      </w:r>
      <w:r w:rsidRPr="00273514">
        <w:rPr>
          <w:rFonts w:ascii="Arial" w:hAnsi="Arial" w:cs="Arial"/>
          <w:sz w:val="21"/>
          <w:szCs w:val="21"/>
        </w:rPr>
        <w:t xml:space="preserve">“ a každý samostatne aj len ako </w:t>
      </w:r>
      <w:r w:rsidRPr="00273514">
        <w:rPr>
          <w:rFonts w:ascii="Arial" w:hAnsi="Arial" w:cs="Arial"/>
          <w:b/>
          <w:sz w:val="21"/>
          <w:szCs w:val="21"/>
        </w:rPr>
        <w:t>„zmluvná strana</w:t>
      </w:r>
      <w:r w:rsidRPr="00273514">
        <w:rPr>
          <w:rFonts w:ascii="Arial" w:hAnsi="Arial" w:cs="Arial"/>
          <w:sz w:val="21"/>
          <w:szCs w:val="21"/>
        </w:rPr>
        <w:t>“)</w:t>
      </w:r>
    </w:p>
    <w:p w14:paraId="2B8D4090" w14:textId="77777777" w:rsidR="00E77D19" w:rsidRPr="00273514" w:rsidRDefault="00E77D19" w:rsidP="00515DE7">
      <w:pPr>
        <w:spacing w:line="276" w:lineRule="auto"/>
        <w:rPr>
          <w:rFonts w:ascii="Arial" w:hAnsi="Arial" w:cs="Arial"/>
          <w:sz w:val="21"/>
          <w:szCs w:val="21"/>
        </w:rPr>
      </w:pPr>
      <w:r w:rsidRPr="00273514">
        <w:rPr>
          <w:rFonts w:ascii="Arial" w:hAnsi="Arial" w:cs="Arial"/>
          <w:sz w:val="21"/>
          <w:szCs w:val="21"/>
        </w:rPr>
        <w:t xml:space="preserve">  </w:t>
      </w:r>
    </w:p>
    <w:p w14:paraId="3D339FDF" w14:textId="17C54F35" w:rsidR="009E5EE3" w:rsidRPr="00273514" w:rsidRDefault="00C435DA" w:rsidP="00C92E5F">
      <w:pPr>
        <w:pStyle w:val="Nadpis1"/>
      </w:pPr>
      <w:r w:rsidRPr="00273514">
        <w:t>ÚVODNÉ USTANOVENIA</w:t>
      </w:r>
      <w:r w:rsidR="00E769EF" w:rsidRPr="00273514">
        <w:t xml:space="preserve"> A VYHLÁSENIA</w:t>
      </w:r>
      <w:r w:rsidR="009E5EE3" w:rsidRPr="00273514">
        <w:t xml:space="preserve"> </w:t>
      </w:r>
    </w:p>
    <w:p w14:paraId="12183DC4" w14:textId="3E27F2AA" w:rsidR="005C7845" w:rsidRPr="00273514" w:rsidRDefault="005C7845" w:rsidP="006E5AF4">
      <w:pPr>
        <w:pStyle w:val="Odsekzoznamu"/>
        <w:numPr>
          <w:ilvl w:val="1"/>
          <w:numId w:val="53"/>
        </w:numPr>
        <w:spacing w:before="120" w:after="120" w:line="276" w:lineRule="auto"/>
        <w:ind w:left="567" w:hanging="567"/>
        <w:contextualSpacing w:val="0"/>
        <w:jc w:val="both"/>
        <w:rPr>
          <w:rFonts w:ascii="Arial" w:hAnsi="Arial" w:cs="Arial"/>
          <w:bCs/>
          <w:sz w:val="21"/>
          <w:szCs w:val="21"/>
        </w:rPr>
      </w:pPr>
      <w:r w:rsidRPr="00273514">
        <w:rPr>
          <w:rFonts w:ascii="Arial" w:hAnsi="Arial" w:cs="Arial"/>
          <w:bCs/>
          <w:sz w:val="21"/>
          <w:szCs w:val="21"/>
        </w:rPr>
        <w:t>Objednávateľ v súčasnosti používa na správu registratúry elektronický informačný systém na platforme Fabasoft eGov-Suite 2016 (ďalej aj len „</w:t>
      </w:r>
      <w:r w:rsidRPr="00273514">
        <w:rPr>
          <w:rFonts w:ascii="Arial" w:hAnsi="Arial" w:cs="Arial"/>
          <w:b/>
          <w:bCs/>
          <w:sz w:val="21"/>
          <w:szCs w:val="21"/>
        </w:rPr>
        <w:t>IS</w:t>
      </w:r>
      <w:r w:rsidRPr="00273514">
        <w:rPr>
          <w:rFonts w:ascii="Arial" w:hAnsi="Arial" w:cs="Arial"/>
          <w:bCs/>
          <w:sz w:val="21"/>
          <w:szCs w:val="21"/>
        </w:rPr>
        <w:t>“ alebo „</w:t>
      </w:r>
      <w:r w:rsidRPr="00273514">
        <w:rPr>
          <w:rFonts w:ascii="Arial" w:hAnsi="Arial" w:cs="Arial"/>
          <w:b/>
          <w:bCs/>
          <w:sz w:val="21"/>
          <w:szCs w:val="21"/>
        </w:rPr>
        <w:t>IS Fabasoft</w:t>
      </w:r>
      <w:r w:rsidRPr="00273514">
        <w:rPr>
          <w:rFonts w:ascii="Arial" w:hAnsi="Arial" w:cs="Arial"/>
          <w:bCs/>
          <w:sz w:val="21"/>
          <w:szCs w:val="21"/>
        </w:rPr>
        <w:t>“).</w:t>
      </w:r>
    </w:p>
    <w:p w14:paraId="0F805552" w14:textId="46B3C7FD" w:rsidR="005C7845" w:rsidRPr="00273514" w:rsidRDefault="005C7845" w:rsidP="006E5AF4">
      <w:pPr>
        <w:pStyle w:val="Odsekzoznamu"/>
        <w:numPr>
          <w:ilvl w:val="1"/>
          <w:numId w:val="53"/>
        </w:numPr>
        <w:spacing w:before="120" w:after="120" w:line="276" w:lineRule="auto"/>
        <w:ind w:left="567" w:hanging="567"/>
        <w:contextualSpacing w:val="0"/>
        <w:jc w:val="both"/>
        <w:rPr>
          <w:rFonts w:ascii="Arial" w:hAnsi="Arial" w:cs="Arial"/>
          <w:bCs/>
          <w:sz w:val="21"/>
          <w:szCs w:val="21"/>
        </w:rPr>
      </w:pPr>
      <w:r w:rsidRPr="00273514">
        <w:rPr>
          <w:rFonts w:ascii="Arial" w:hAnsi="Arial" w:cs="Arial"/>
          <w:bCs/>
          <w:sz w:val="21"/>
          <w:szCs w:val="21"/>
        </w:rPr>
        <w:lastRenderedPageBreak/>
        <w:t xml:space="preserve">Táto </w:t>
      </w:r>
      <w:r w:rsidR="00515DE7" w:rsidRPr="00273514">
        <w:rPr>
          <w:rFonts w:ascii="Arial" w:hAnsi="Arial" w:cs="Arial"/>
          <w:bCs/>
          <w:sz w:val="21"/>
          <w:szCs w:val="21"/>
        </w:rPr>
        <w:t>Zmluva</w:t>
      </w:r>
      <w:r w:rsidRPr="00273514">
        <w:rPr>
          <w:rFonts w:ascii="Arial" w:hAnsi="Arial" w:cs="Arial"/>
          <w:bCs/>
          <w:sz w:val="21"/>
          <w:szCs w:val="21"/>
        </w:rPr>
        <w:t xml:space="preserve"> sa uzatvára na základe výsledku verejného obstarávania realizovaného Objednávateľom na predmet zákazky s názvom </w:t>
      </w:r>
      <w:r w:rsidRPr="00D25198">
        <w:rPr>
          <w:rFonts w:ascii="Arial" w:hAnsi="Arial" w:cs="Arial"/>
          <w:bCs/>
          <w:sz w:val="21"/>
          <w:szCs w:val="21"/>
        </w:rPr>
        <w:t>„</w:t>
      </w:r>
      <w:r w:rsidR="00D25198" w:rsidRPr="000307B6">
        <w:rPr>
          <w:rFonts w:ascii="Arial" w:hAnsi="Arial" w:cs="Arial"/>
          <w:b/>
          <w:sz w:val="21"/>
          <w:szCs w:val="21"/>
        </w:rPr>
        <w:t>Zabezpečenie služieb prevádzky, podpory a rozvoja automatizovaného systému pre správu registratúry</w:t>
      </w:r>
      <w:r w:rsidR="00C435DA" w:rsidRPr="000307B6">
        <w:rPr>
          <w:rFonts w:ascii="Arial" w:hAnsi="Arial" w:cs="Arial"/>
          <w:bCs/>
          <w:sz w:val="21"/>
          <w:szCs w:val="21"/>
        </w:rPr>
        <w:t>“</w:t>
      </w:r>
      <w:r w:rsidR="00C435DA" w:rsidRPr="00273514">
        <w:rPr>
          <w:rFonts w:ascii="Arial" w:hAnsi="Arial" w:cs="Arial"/>
          <w:bCs/>
          <w:sz w:val="21"/>
          <w:szCs w:val="21"/>
        </w:rPr>
        <w:t xml:space="preserve"> (ďalej aj len „</w:t>
      </w:r>
      <w:r w:rsidR="00C435DA" w:rsidRPr="00273514">
        <w:rPr>
          <w:rFonts w:ascii="Arial" w:hAnsi="Arial" w:cs="Arial"/>
          <w:b/>
          <w:bCs/>
          <w:sz w:val="21"/>
          <w:szCs w:val="21"/>
        </w:rPr>
        <w:t>V</w:t>
      </w:r>
      <w:r w:rsidRPr="00273514">
        <w:rPr>
          <w:rFonts w:ascii="Arial" w:hAnsi="Arial" w:cs="Arial"/>
          <w:b/>
          <w:bCs/>
          <w:sz w:val="21"/>
          <w:szCs w:val="21"/>
        </w:rPr>
        <w:t>erejné obstarávanie</w:t>
      </w:r>
      <w:r w:rsidRPr="00273514">
        <w:rPr>
          <w:rFonts w:ascii="Arial" w:hAnsi="Arial" w:cs="Arial"/>
          <w:bCs/>
          <w:sz w:val="21"/>
          <w:szCs w:val="21"/>
        </w:rPr>
        <w:t>“). Poskytovateľ je úspešným uchádzačom vo verejnom obstarávaní.</w:t>
      </w:r>
    </w:p>
    <w:p w14:paraId="7C07561D" w14:textId="188E2546" w:rsidR="00C435DA" w:rsidRPr="00273514" w:rsidRDefault="00C435DA" w:rsidP="006E5AF4">
      <w:pPr>
        <w:pStyle w:val="Odsekzoznamu"/>
        <w:numPr>
          <w:ilvl w:val="1"/>
          <w:numId w:val="53"/>
        </w:numPr>
        <w:spacing w:before="120" w:after="120" w:line="276" w:lineRule="auto"/>
        <w:ind w:left="567" w:hanging="567"/>
        <w:contextualSpacing w:val="0"/>
        <w:jc w:val="both"/>
        <w:rPr>
          <w:rFonts w:ascii="Arial" w:hAnsi="Arial" w:cs="Arial"/>
          <w:bCs/>
          <w:sz w:val="21"/>
          <w:szCs w:val="21"/>
        </w:rPr>
      </w:pPr>
      <w:r w:rsidRPr="00273514">
        <w:rPr>
          <w:rFonts w:ascii="Arial" w:hAnsi="Arial" w:cs="Arial"/>
          <w:sz w:val="21"/>
          <w:szCs w:val="21"/>
        </w:rPr>
        <w:t>Poskytovateľ vyhlasuje, že disponuje všetkými oprávneniami požadovanými príslušnými orgánmi a v zmysle príslušných právnych predpisov, ako aj kapacitami a odbornými znalosťami nevyhnutnými na riadnu a včasnú realizáciu predmetu tejto Zmluvy.</w:t>
      </w:r>
    </w:p>
    <w:p w14:paraId="67F607A1" w14:textId="77777777" w:rsidR="00D43D30" w:rsidRPr="00273514" w:rsidRDefault="00C435DA" w:rsidP="007F7472">
      <w:pPr>
        <w:pStyle w:val="Odsekzoznamu"/>
        <w:numPr>
          <w:ilvl w:val="1"/>
          <w:numId w:val="53"/>
        </w:numPr>
        <w:spacing w:before="120" w:after="120" w:line="276" w:lineRule="auto"/>
        <w:ind w:left="567" w:hanging="567"/>
        <w:contextualSpacing w:val="0"/>
        <w:jc w:val="both"/>
        <w:rPr>
          <w:rFonts w:ascii="Arial" w:hAnsi="Arial" w:cs="Arial"/>
          <w:bCs/>
          <w:sz w:val="21"/>
          <w:szCs w:val="21"/>
        </w:rPr>
      </w:pPr>
      <w:r w:rsidRPr="00273514">
        <w:rPr>
          <w:rFonts w:ascii="Arial" w:hAnsi="Arial" w:cs="Arial"/>
          <w:sz w:val="21"/>
          <w:szCs w:val="21"/>
        </w:rPr>
        <w:t>Poskytovateľ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64FBF097" w14:textId="68E54C4E" w:rsidR="00D43D30" w:rsidRPr="00273514" w:rsidRDefault="00CC2FB8" w:rsidP="00CC2FB8">
      <w:pPr>
        <w:pStyle w:val="Odsekzoznamu"/>
        <w:numPr>
          <w:ilvl w:val="1"/>
          <w:numId w:val="53"/>
        </w:numPr>
        <w:spacing w:before="120" w:after="120" w:line="276" w:lineRule="auto"/>
        <w:ind w:left="567" w:hanging="567"/>
        <w:contextualSpacing w:val="0"/>
        <w:jc w:val="both"/>
        <w:rPr>
          <w:rFonts w:ascii="Arial" w:hAnsi="Arial" w:cs="Arial"/>
          <w:bCs/>
          <w:sz w:val="21"/>
          <w:szCs w:val="21"/>
        </w:rPr>
      </w:pPr>
      <w:bookmarkStart w:id="0" w:name="_Hlk199242160"/>
      <w:r w:rsidRPr="00273514">
        <w:rPr>
          <w:rFonts w:ascii="Arial" w:hAnsi="Arial" w:cs="Arial"/>
          <w:bCs/>
          <w:sz w:val="21"/>
          <w:szCs w:val="21"/>
        </w:rPr>
        <w:t>Poskytovateľ</w:t>
      </w:r>
      <w:r w:rsidR="00D43D30" w:rsidRPr="00273514">
        <w:rPr>
          <w:rFonts w:ascii="Arial" w:hAnsi="Arial" w:cs="Arial"/>
          <w:bCs/>
          <w:sz w:val="21"/>
          <w:szCs w:val="21"/>
        </w:rPr>
        <w:t xml:space="preserve"> vyhlasuje, že je autorizovaným obchodným partnerom</w:t>
      </w:r>
      <w:r w:rsidRPr="00273514">
        <w:rPr>
          <w:rFonts w:ascii="Arial" w:hAnsi="Arial" w:cs="Arial"/>
          <w:bCs/>
          <w:sz w:val="21"/>
          <w:szCs w:val="21"/>
        </w:rPr>
        <w:t xml:space="preserve"> a/alebo poskytovateľom vo vzťahu </w:t>
      </w:r>
      <w:r w:rsidR="00B86226" w:rsidRPr="00273514">
        <w:rPr>
          <w:rFonts w:ascii="Arial" w:hAnsi="Arial" w:cs="Arial"/>
          <w:bCs/>
          <w:sz w:val="21"/>
          <w:szCs w:val="21"/>
        </w:rPr>
        <w:t xml:space="preserve">k platforme Fabasoft eGov-Suite 2016 </w:t>
      </w:r>
      <w:bookmarkEnd w:id="0"/>
      <w:r w:rsidRPr="00273514">
        <w:rPr>
          <w:rFonts w:ascii="Arial" w:hAnsi="Arial" w:cs="Arial"/>
          <w:bCs/>
          <w:sz w:val="21"/>
          <w:szCs w:val="21"/>
        </w:rPr>
        <w:t>a službám</w:t>
      </w:r>
      <w:r w:rsidR="00D43D30" w:rsidRPr="00273514">
        <w:rPr>
          <w:rFonts w:ascii="Arial" w:hAnsi="Arial" w:cs="Arial"/>
          <w:bCs/>
          <w:sz w:val="21"/>
          <w:szCs w:val="21"/>
        </w:rPr>
        <w:t>, ktoré tvoria predmet plnenia</w:t>
      </w:r>
      <w:r w:rsidRPr="00273514">
        <w:rPr>
          <w:rFonts w:ascii="Arial" w:hAnsi="Arial" w:cs="Arial"/>
          <w:bCs/>
          <w:sz w:val="21"/>
          <w:szCs w:val="21"/>
        </w:rPr>
        <w:t xml:space="preserve"> tejto zmluvy</w:t>
      </w:r>
      <w:r w:rsidR="00D43D30" w:rsidRPr="00273514">
        <w:rPr>
          <w:rFonts w:ascii="Arial" w:hAnsi="Arial" w:cs="Arial"/>
          <w:bCs/>
          <w:sz w:val="21"/>
          <w:szCs w:val="21"/>
        </w:rPr>
        <w:t xml:space="preserve"> a má právo uzatvoriť túto zmluvu v rozsahu a za podmi</w:t>
      </w:r>
      <w:r w:rsidRPr="00273514">
        <w:rPr>
          <w:rFonts w:ascii="Arial" w:hAnsi="Arial" w:cs="Arial"/>
          <w:bCs/>
          <w:sz w:val="21"/>
          <w:szCs w:val="21"/>
        </w:rPr>
        <w:t>enok vymedzených v tejto zmluve, čo preukázal Poskytovateľ predložením potrebných dokumentov a/alebo certifikátov pred podpisom tejto zmluvy. V </w:t>
      </w:r>
      <w:r w:rsidR="00D43D30" w:rsidRPr="00273514">
        <w:rPr>
          <w:rFonts w:ascii="Arial" w:hAnsi="Arial" w:cs="Arial"/>
          <w:bCs/>
          <w:sz w:val="21"/>
          <w:szCs w:val="21"/>
        </w:rPr>
        <w:t xml:space="preserve">prípade, že sa toto prehlásenie ukáže v budúcnosti nepravdivým, má Objednávateľ právo na náhradu škody, ktorá by mu takýmto nepravdivým vyhlásením bola spôsobená </w:t>
      </w:r>
      <w:r w:rsidRPr="00273514">
        <w:rPr>
          <w:rFonts w:ascii="Arial" w:hAnsi="Arial" w:cs="Arial"/>
          <w:bCs/>
          <w:sz w:val="21"/>
          <w:szCs w:val="21"/>
        </w:rPr>
        <w:t>Poskytovateľom</w:t>
      </w:r>
      <w:r w:rsidR="00D43D30" w:rsidRPr="00273514">
        <w:rPr>
          <w:rFonts w:ascii="Arial" w:hAnsi="Arial" w:cs="Arial"/>
          <w:bCs/>
          <w:sz w:val="21"/>
          <w:szCs w:val="21"/>
        </w:rPr>
        <w:t>, ktorého vyhlásenie sa ukázalo byť nepravdivé.</w:t>
      </w:r>
    </w:p>
    <w:p w14:paraId="028A2D6D" w14:textId="62F4CD31" w:rsidR="00C435DA" w:rsidRPr="00273514" w:rsidRDefault="00C435DA" w:rsidP="006E5AF4">
      <w:pPr>
        <w:pStyle w:val="Odsekzoznamu"/>
        <w:numPr>
          <w:ilvl w:val="1"/>
          <w:numId w:val="53"/>
        </w:numPr>
        <w:spacing w:before="120" w:after="120" w:line="276" w:lineRule="auto"/>
        <w:ind w:left="567" w:hanging="567"/>
        <w:contextualSpacing w:val="0"/>
        <w:jc w:val="both"/>
        <w:rPr>
          <w:rFonts w:ascii="Arial" w:hAnsi="Arial" w:cs="Arial"/>
          <w:bCs/>
          <w:sz w:val="21"/>
          <w:szCs w:val="21"/>
        </w:rPr>
      </w:pPr>
      <w:bookmarkStart w:id="1" w:name="_Hlk199242212"/>
      <w:r w:rsidRPr="00273514">
        <w:rPr>
          <w:rFonts w:ascii="Arial" w:hAnsi="Arial" w:cs="Arial"/>
          <w:sz w:val="21"/>
          <w:szCs w:val="21"/>
        </w:rPr>
        <w:t xml:space="preserve">Poskytovateľ vyhlasuje, že je poistený pre prípad zodpovednosti za škodu spôsobenú pri poskytovaní plnenia podľa tejto Zmluvy, čo preukázal Objednávateľovi predložením platnej a účinnej poistnej </w:t>
      </w:r>
      <w:r w:rsidR="00515DE7" w:rsidRPr="00273514">
        <w:rPr>
          <w:rFonts w:ascii="Arial" w:hAnsi="Arial" w:cs="Arial"/>
          <w:sz w:val="21"/>
          <w:szCs w:val="21"/>
        </w:rPr>
        <w:t>Zmluvy</w:t>
      </w:r>
      <w:r w:rsidRPr="00273514">
        <w:rPr>
          <w:rFonts w:ascii="Arial" w:hAnsi="Arial" w:cs="Arial"/>
          <w:sz w:val="21"/>
          <w:szCs w:val="21"/>
        </w:rPr>
        <w:t xml:space="preserve">, ktorej predmetom je poistenie zodpovednosti za škodu spôsobenú konaním Poskytovateľa v súvislosti s plnením podľa tejto Zmluvy na poistnú sumu vo výške zodpovedajúcej minimálne sume uvedenej v článku </w:t>
      </w:r>
      <w:r w:rsidR="00C51EDC" w:rsidRPr="00273514">
        <w:rPr>
          <w:rFonts w:ascii="Arial" w:hAnsi="Arial" w:cs="Arial"/>
          <w:sz w:val="21"/>
          <w:szCs w:val="21"/>
        </w:rPr>
        <w:t>7.</w:t>
      </w:r>
      <w:r w:rsidRPr="00273514">
        <w:rPr>
          <w:rFonts w:ascii="Arial" w:hAnsi="Arial" w:cs="Arial"/>
          <w:sz w:val="21"/>
          <w:szCs w:val="21"/>
        </w:rPr>
        <w:t xml:space="preserve"> bod</w:t>
      </w:r>
      <w:r w:rsidR="00C51EDC" w:rsidRPr="00273514">
        <w:rPr>
          <w:rFonts w:ascii="Arial" w:hAnsi="Arial" w:cs="Arial"/>
          <w:sz w:val="21"/>
          <w:szCs w:val="21"/>
        </w:rPr>
        <w:t>e</w:t>
      </w:r>
      <w:r w:rsidRPr="00273514">
        <w:rPr>
          <w:rFonts w:ascii="Arial" w:hAnsi="Arial" w:cs="Arial"/>
          <w:sz w:val="21"/>
          <w:szCs w:val="21"/>
        </w:rPr>
        <w:t xml:space="preserve"> </w:t>
      </w:r>
      <w:r w:rsidR="00C51EDC" w:rsidRPr="00273514">
        <w:rPr>
          <w:rFonts w:ascii="Arial" w:hAnsi="Arial" w:cs="Arial"/>
          <w:sz w:val="21"/>
          <w:szCs w:val="21"/>
        </w:rPr>
        <w:t>7.1</w:t>
      </w:r>
      <w:r w:rsidRPr="00273514">
        <w:rPr>
          <w:rFonts w:ascii="Arial" w:hAnsi="Arial" w:cs="Arial"/>
          <w:sz w:val="21"/>
          <w:szCs w:val="21"/>
        </w:rPr>
        <w:t xml:space="preserve"> tejto Zmluvy</w:t>
      </w:r>
      <w:r w:rsidR="00C51EDC" w:rsidRPr="00273514">
        <w:rPr>
          <w:rFonts w:ascii="Arial" w:hAnsi="Arial" w:cs="Arial"/>
          <w:sz w:val="21"/>
          <w:szCs w:val="21"/>
        </w:rPr>
        <w:t>.</w:t>
      </w:r>
      <w:r w:rsidRPr="00273514">
        <w:rPr>
          <w:rFonts w:ascii="Arial" w:hAnsi="Arial" w:cs="Arial"/>
          <w:sz w:val="21"/>
          <w:szCs w:val="21"/>
        </w:rPr>
        <w:t xml:space="preserve"> Poskytovateľ sa zaväzuje toto poistné krytie udržiavať počas celej doby účinnosti tejto Zmluvy a na výzvu Objednávateľa je povinný túto skutočnosť preukázať. Porušenie záväzku Poskytovateľ podľa tohto bodu Zmluvy (napr. zrušenie poistnej </w:t>
      </w:r>
      <w:r w:rsidR="00515DE7" w:rsidRPr="00273514">
        <w:rPr>
          <w:rFonts w:ascii="Arial" w:hAnsi="Arial" w:cs="Arial"/>
          <w:sz w:val="21"/>
          <w:szCs w:val="21"/>
        </w:rPr>
        <w:t>Zmluvy</w:t>
      </w:r>
      <w:r w:rsidRPr="00273514">
        <w:rPr>
          <w:rFonts w:ascii="Arial" w:hAnsi="Arial" w:cs="Arial"/>
          <w:sz w:val="21"/>
          <w:szCs w:val="21"/>
        </w:rPr>
        <w:t xml:space="preserve"> bez jej nahradenia inou poistnou zmluvou, nepredloženie poistnej </w:t>
      </w:r>
      <w:r w:rsidR="00515DE7" w:rsidRPr="00273514">
        <w:rPr>
          <w:rFonts w:ascii="Arial" w:hAnsi="Arial" w:cs="Arial"/>
          <w:sz w:val="21"/>
          <w:szCs w:val="21"/>
        </w:rPr>
        <w:t>Zmluvy</w:t>
      </w:r>
      <w:r w:rsidRPr="00273514">
        <w:rPr>
          <w:rFonts w:ascii="Arial" w:hAnsi="Arial" w:cs="Arial"/>
          <w:sz w:val="21"/>
          <w:szCs w:val="21"/>
        </w:rPr>
        <w:t>) znamená podstatné porušenie Zmluvy Poskytovateľom.</w:t>
      </w:r>
    </w:p>
    <w:bookmarkEnd w:id="1"/>
    <w:p w14:paraId="64F29DF7" w14:textId="11AA5D42" w:rsidR="00E77D19" w:rsidRPr="00273514" w:rsidRDefault="00E77D19" w:rsidP="00515DE7">
      <w:pPr>
        <w:spacing w:before="120" w:after="120" w:line="276" w:lineRule="auto"/>
        <w:rPr>
          <w:rFonts w:ascii="Arial" w:hAnsi="Arial" w:cs="Arial"/>
          <w:sz w:val="21"/>
          <w:szCs w:val="21"/>
        </w:rPr>
      </w:pPr>
    </w:p>
    <w:p w14:paraId="69A1BC1C" w14:textId="561F4A3B" w:rsidR="00E77D19" w:rsidRPr="00273514" w:rsidRDefault="00E77D19" w:rsidP="00C92E5F">
      <w:pPr>
        <w:pStyle w:val="Nadpis1"/>
        <w:rPr>
          <w:sz w:val="21"/>
          <w:szCs w:val="21"/>
        </w:rPr>
      </w:pPr>
      <w:r w:rsidRPr="00273514">
        <w:t>VYSVETLENIE POJMOV</w:t>
      </w:r>
      <w:r w:rsidRPr="00273514">
        <w:rPr>
          <w:sz w:val="21"/>
          <w:szCs w:val="21"/>
        </w:rPr>
        <w:t xml:space="preserve"> </w:t>
      </w:r>
      <w:r w:rsidR="0044136F" w:rsidRPr="00273514">
        <w:rPr>
          <w:sz w:val="21"/>
          <w:szCs w:val="21"/>
        </w:rPr>
        <w:t>A SKRATIEK</w:t>
      </w:r>
    </w:p>
    <w:p w14:paraId="173075D6" w14:textId="5ED8F26A" w:rsidR="00E77D19" w:rsidRPr="00273514" w:rsidRDefault="00AA02B5" w:rsidP="006E5AF4">
      <w:pPr>
        <w:pStyle w:val="Odsekzoznamu"/>
        <w:numPr>
          <w:ilvl w:val="1"/>
          <w:numId w:val="1"/>
        </w:numPr>
        <w:spacing w:before="120" w:after="120" w:line="276" w:lineRule="auto"/>
        <w:ind w:left="567" w:hanging="567"/>
        <w:contextualSpacing w:val="0"/>
        <w:jc w:val="both"/>
        <w:rPr>
          <w:rFonts w:ascii="Arial" w:hAnsi="Arial" w:cs="Arial"/>
          <w:sz w:val="21"/>
          <w:szCs w:val="21"/>
        </w:rPr>
      </w:pPr>
      <w:r w:rsidRPr="00273514">
        <w:rPr>
          <w:rFonts w:ascii="Arial" w:hAnsi="Arial" w:cs="Arial"/>
          <w:b/>
          <w:sz w:val="21"/>
          <w:szCs w:val="21"/>
        </w:rPr>
        <w:t>„</w:t>
      </w:r>
      <w:r w:rsidR="00E77D19" w:rsidRPr="00273514">
        <w:rPr>
          <w:rFonts w:ascii="Arial" w:hAnsi="Arial" w:cs="Arial"/>
          <w:b/>
          <w:sz w:val="21"/>
          <w:szCs w:val="21"/>
        </w:rPr>
        <w:t>IS</w:t>
      </w:r>
      <w:r w:rsidRPr="00273514">
        <w:rPr>
          <w:rFonts w:ascii="Arial" w:hAnsi="Arial" w:cs="Arial"/>
          <w:b/>
          <w:sz w:val="21"/>
          <w:szCs w:val="21"/>
        </w:rPr>
        <w:t>“</w:t>
      </w:r>
      <w:r w:rsidR="00E77D19" w:rsidRPr="00273514">
        <w:rPr>
          <w:rFonts w:ascii="Arial" w:hAnsi="Arial" w:cs="Arial"/>
          <w:b/>
          <w:sz w:val="21"/>
          <w:szCs w:val="21"/>
        </w:rPr>
        <w:t xml:space="preserve"> </w:t>
      </w:r>
      <w:r w:rsidR="003770E5" w:rsidRPr="00273514">
        <w:rPr>
          <w:rFonts w:ascii="Arial" w:hAnsi="Arial" w:cs="Arial"/>
          <w:sz w:val="21"/>
          <w:szCs w:val="21"/>
        </w:rPr>
        <w:t>alebo</w:t>
      </w:r>
      <w:r w:rsidR="003770E5" w:rsidRPr="00273514">
        <w:rPr>
          <w:rFonts w:ascii="Arial" w:hAnsi="Arial" w:cs="Arial"/>
          <w:b/>
          <w:sz w:val="21"/>
          <w:szCs w:val="21"/>
        </w:rPr>
        <w:t xml:space="preserve"> </w:t>
      </w:r>
      <w:r w:rsidRPr="00273514">
        <w:rPr>
          <w:rFonts w:ascii="Arial" w:hAnsi="Arial" w:cs="Arial"/>
          <w:b/>
          <w:sz w:val="21"/>
          <w:szCs w:val="21"/>
        </w:rPr>
        <w:t>„</w:t>
      </w:r>
      <w:r w:rsidR="003770E5" w:rsidRPr="00273514">
        <w:rPr>
          <w:rFonts w:ascii="Arial" w:hAnsi="Arial" w:cs="Arial"/>
          <w:b/>
          <w:sz w:val="21"/>
          <w:szCs w:val="21"/>
        </w:rPr>
        <w:t>IS Fabasoft</w:t>
      </w:r>
      <w:r w:rsidRPr="00273514">
        <w:rPr>
          <w:rFonts w:ascii="Arial" w:hAnsi="Arial" w:cs="Arial"/>
          <w:b/>
          <w:sz w:val="21"/>
          <w:szCs w:val="21"/>
        </w:rPr>
        <w:t>“</w:t>
      </w:r>
      <w:r w:rsidR="003770E5" w:rsidRPr="00273514">
        <w:rPr>
          <w:rFonts w:ascii="Arial" w:hAnsi="Arial" w:cs="Arial"/>
          <w:b/>
          <w:sz w:val="21"/>
          <w:szCs w:val="21"/>
        </w:rPr>
        <w:t xml:space="preserve"> </w:t>
      </w:r>
      <w:r w:rsidR="003770E5" w:rsidRPr="00273514">
        <w:rPr>
          <w:rFonts w:ascii="Arial" w:hAnsi="Arial" w:cs="Arial"/>
          <w:sz w:val="21"/>
          <w:szCs w:val="21"/>
        </w:rPr>
        <w:t xml:space="preserve">je informačný systém </w:t>
      </w:r>
      <w:r w:rsidR="00515DE7" w:rsidRPr="00273514">
        <w:rPr>
          <w:rFonts w:ascii="Arial" w:hAnsi="Arial" w:cs="Arial"/>
          <w:sz w:val="21"/>
          <w:szCs w:val="21"/>
        </w:rPr>
        <w:t>Objednávateľ</w:t>
      </w:r>
      <w:r w:rsidR="003770E5" w:rsidRPr="00273514">
        <w:rPr>
          <w:rFonts w:ascii="Arial" w:hAnsi="Arial" w:cs="Arial"/>
          <w:sz w:val="21"/>
          <w:szCs w:val="21"/>
        </w:rPr>
        <w:t xml:space="preserve">a </w:t>
      </w:r>
      <w:r w:rsidR="00F87D34" w:rsidRPr="00273514">
        <w:rPr>
          <w:rFonts w:ascii="Arial" w:hAnsi="Arial" w:cs="Arial"/>
          <w:sz w:val="21"/>
          <w:szCs w:val="21"/>
        </w:rPr>
        <w:t xml:space="preserve">na elektronickú správu </w:t>
      </w:r>
      <w:r w:rsidR="00C435DA" w:rsidRPr="00273514">
        <w:rPr>
          <w:rFonts w:ascii="Arial" w:hAnsi="Arial" w:cs="Arial"/>
          <w:sz w:val="21"/>
          <w:szCs w:val="21"/>
        </w:rPr>
        <w:t>registratúry</w:t>
      </w:r>
      <w:r w:rsidR="00E77D19" w:rsidRPr="00273514">
        <w:rPr>
          <w:rFonts w:ascii="Arial" w:hAnsi="Arial" w:cs="Arial"/>
          <w:sz w:val="21"/>
          <w:szCs w:val="21"/>
        </w:rPr>
        <w:t>, ktorý umožňuje komplexný prehľad o procesoch vo fáze vybavovania dokumentov (od zaevidovania dokumentov v organizácii až po ich vyradenie) s rešpektovaním aktuálne platnej legislatívy.</w:t>
      </w:r>
    </w:p>
    <w:p w14:paraId="67149ED2" w14:textId="2C3A8D6C" w:rsidR="00E77D19" w:rsidRPr="00273514" w:rsidRDefault="00AA02B5" w:rsidP="006E5AF4">
      <w:pPr>
        <w:pStyle w:val="Odsekzoznamu"/>
        <w:numPr>
          <w:ilvl w:val="1"/>
          <w:numId w:val="1"/>
        </w:numPr>
        <w:spacing w:before="120" w:after="120" w:line="276" w:lineRule="auto"/>
        <w:ind w:left="567" w:hanging="567"/>
        <w:contextualSpacing w:val="0"/>
        <w:jc w:val="both"/>
        <w:rPr>
          <w:rFonts w:ascii="Arial" w:hAnsi="Arial" w:cs="Arial"/>
          <w:sz w:val="21"/>
          <w:szCs w:val="21"/>
        </w:rPr>
      </w:pPr>
      <w:r w:rsidRPr="00273514">
        <w:rPr>
          <w:rFonts w:ascii="Arial" w:hAnsi="Arial" w:cs="Arial"/>
          <w:b/>
          <w:sz w:val="21"/>
          <w:szCs w:val="21"/>
        </w:rPr>
        <w:t>„</w:t>
      </w:r>
      <w:r w:rsidR="00E77D19" w:rsidRPr="00273514">
        <w:rPr>
          <w:rFonts w:ascii="Arial" w:hAnsi="Arial" w:cs="Arial"/>
          <w:b/>
          <w:sz w:val="21"/>
          <w:szCs w:val="21"/>
        </w:rPr>
        <w:t>Doba odozvy</w:t>
      </w:r>
      <w:r w:rsidRPr="00273514">
        <w:rPr>
          <w:rFonts w:ascii="Arial" w:hAnsi="Arial" w:cs="Arial"/>
          <w:b/>
          <w:sz w:val="21"/>
          <w:szCs w:val="21"/>
        </w:rPr>
        <w:t>“</w:t>
      </w:r>
      <w:r w:rsidR="00E77D19" w:rsidRPr="00273514">
        <w:rPr>
          <w:rFonts w:ascii="Arial" w:hAnsi="Arial" w:cs="Arial"/>
          <w:sz w:val="21"/>
          <w:szCs w:val="21"/>
        </w:rPr>
        <w:t xml:space="preserve"> je doba, do ktorej pracovník </w:t>
      </w:r>
      <w:r w:rsidR="00515DE7" w:rsidRPr="00273514">
        <w:rPr>
          <w:rFonts w:ascii="Arial" w:hAnsi="Arial" w:cs="Arial"/>
          <w:sz w:val="21"/>
          <w:szCs w:val="21"/>
        </w:rPr>
        <w:t>Poskytovateľ</w:t>
      </w:r>
      <w:r w:rsidR="00E77D19" w:rsidRPr="00273514">
        <w:rPr>
          <w:rFonts w:ascii="Arial" w:hAnsi="Arial" w:cs="Arial"/>
          <w:sz w:val="21"/>
          <w:szCs w:val="21"/>
        </w:rPr>
        <w:t xml:space="preserve">a bezodkladne kontaktuje (emailom, pokiaľ nie je uvedené inak) kontaktnú osobu zo strany </w:t>
      </w:r>
      <w:r w:rsidR="00515DE7" w:rsidRPr="00273514">
        <w:rPr>
          <w:rFonts w:ascii="Arial" w:hAnsi="Arial" w:cs="Arial"/>
          <w:sz w:val="21"/>
          <w:szCs w:val="21"/>
        </w:rPr>
        <w:t>Objednávateľ</w:t>
      </w:r>
      <w:r w:rsidR="00E77D19" w:rsidRPr="00273514">
        <w:rPr>
          <w:rFonts w:ascii="Arial" w:hAnsi="Arial" w:cs="Arial"/>
          <w:sz w:val="21"/>
          <w:szCs w:val="21"/>
        </w:rPr>
        <w:t xml:space="preserve">a a informuje ju o začatí riešenia </w:t>
      </w:r>
      <w:r w:rsidR="00AB209D" w:rsidRPr="00273514">
        <w:rPr>
          <w:rFonts w:ascii="Arial" w:hAnsi="Arial" w:cs="Arial"/>
          <w:sz w:val="21"/>
          <w:szCs w:val="21"/>
        </w:rPr>
        <w:t xml:space="preserve">incidentu/problému </w:t>
      </w:r>
      <w:r w:rsidR="00AF6E5D" w:rsidRPr="00273514">
        <w:rPr>
          <w:rFonts w:ascii="Arial" w:hAnsi="Arial" w:cs="Arial"/>
          <w:sz w:val="21"/>
          <w:szCs w:val="21"/>
        </w:rPr>
        <w:t>(ďalej aj len „</w:t>
      </w:r>
      <w:r w:rsidR="00AF6E5D" w:rsidRPr="00273514">
        <w:rPr>
          <w:rFonts w:ascii="Arial" w:hAnsi="Arial" w:cs="Arial"/>
          <w:b/>
          <w:sz w:val="21"/>
          <w:szCs w:val="21"/>
        </w:rPr>
        <w:t>servisná požiadavka</w:t>
      </w:r>
      <w:r w:rsidR="00AF6E5D" w:rsidRPr="00273514">
        <w:rPr>
          <w:rFonts w:ascii="Arial" w:hAnsi="Arial" w:cs="Arial"/>
          <w:sz w:val="21"/>
          <w:szCs w:val="21"/>
        </w:rPr>
        <w:t>“)</w:t>
      </w:r>
      <w:r w:rsidR="00D53B9D" w:rsidRPr="00273514">
        <w:rPr>
          <w:rFonts w:ascii="Arial" w:hAnsi="Arial" w:cs="Arial"/>
          <w:sz w:val="21"/>
          <w:szCs w:val="21"/>
        </w:rPr>
        <w:t xml:space="preserve">; doba odozvy začína plynúť od nahlásenia servisnej požiadavky </w:t>
      </w:r>
      <w:r w:rsidR="00515DE7" w:rsidRPr="00273514">
        <w:rPr>
          <w:rFonts w:ascii="Arial" w:hAnsi="Arial" w:cs="Arial"/>
          <w:sz w:val="21"/>
          <w:szCs w:val="21"/>
        </w:rPr>
        <w:t>Objednávateľ</w:t>
      </w:r>
      <w:r w:rsidR="00D53B9D" w:rsidRPr="00273514">
        <w:rPr>
          <w:rFonts w:ascii="Arial" w:hAnsi="Arial" w:cs="Arial"/>
          <w:sz w:val="21"/>
          <w:szCs w:val="21"/>
        </w:rPr>
        <w:t>a</w:t>
      </w:r>
      <w:r w:rsidR="00E77D19" w:rsidRPr="00273514">
        <w:rPr>
          <w:rFonts w:ascii="Arial" w:hAnsi="Arial" w:cs="Arial"/>
          <w:sz w:val="21"/>
          <w:szCs w:val="21"/>
        </w:rPr>
        <w:t>.</w:t>
      </w:r>
    </w:p>
    <w:p w14:paraId="233D2E2A" w14:textId="3F76576C" w:rsidR="00E77D19" w:rsidRPr="00273514" w:rsidRDefault="00AA02B5" w:rsidP="006E5AF4">
      <w:pPr>
        <w:pStyle w:val="Odsekzoznamu"/>
        <w:numPr>
          <w:ilvl w:val="1"/>
          <w:numId w:val="1"/>
        </w:numPr>
        <w:spacing w:before="120" w:after="120" w:line="276" w:lineRule="auto"/>
        <w:ind w:left="567" w:hanging="567"/>
        <w:contextualSpacing w:val="0"/>
        <w:jc w:val="both"/>
        <w:rPr>
          <w:rFonts w:ascii="Arial" w:hAnsi="Arial" w:cs="Arial"/>
          <w:sz w:val="21"/>
          <w:szCs w:val="21"/>
        </w:rPr>
      </w:pPr>
      <w:r w:rsidRPr="00273514">
        <w:rPr>
          <w:rFonts w:ascii="Arial" w:hAnsi="Arial" w:cs="Arial"/>
          <w:b/>
          <w:bCs/>
          <w:sz w:val="21"/>
          <w:szCs w:val="21"/>
        </w:rPr>
        <w:t>„</w:t>
      </w:r>
      <w:r w:rsidR="00E77D19" w:rsidRPr="00273514">
        <w:rPr>
          <w:rFonts w:ascii="Arial" w:hAnsi="Arial" w:cs="Arial"/>
          <w:b/>
          <w:bCs/>
          <w:sz w:val="21"/>
          <w:szCs w:val="21"/>
        </w:rPr>
        <w:t>Doba trvalého vyriešenia</w:t>
      </w:r>
      <w:r w:rsidRPr="00273514">
        <w:rPr>
          <w:rFonts w:ascii="Arial" w:hAnsi="Arial" w:cs="Arial"/>
          <w:b/>
          <w:bCs/>
          <w:sz w:val="21"/>
          <w:szCs w:val="21"/>
        </w:rPr>
        <w:t>“</w:t>
      </w:r>
      <w:r w:rsidR="00E77D19" w:rsidRPr="00273514">
        <w:rPr>
          <w:rFonts w:ascii="Arial" w:hAnsi="Arial" w:cs="Arial"/>
          <w:sz w:val="21"/>
          <w:szCs w:val="21"/>
        </w:rPr>
        <w:t xml:space="preserve"> znamená najneskorší čas, dokedy </w:t>
      </w:r>
      <w:r w:rsidR="00515DE7" w:rsidRPr="00273514">
        <w:rPr>
          <w:rFonts w:ascii="Arial" w:hAnsi="Arial" w:cs="Arial"/>
          <w:sz w:val="21"/>
          <w:szCs w:val="21"/>
        </w:rPr>
        <w:t>Poskytovateľ</w:t>
      </w:r>
      <w:r w:rsidR="00E77D19" w:rsidRPr="00273514">
        <w:rPr>
          <w:rFonts w:ascii="Arial" w:hAnsi="Arial" w:cs="Arial"/>
          <w:sz w:val="21"/>
          <w:szCs w:val="21"/>
        </w:rPr>
        <w:t xml:space="preserve"> musí vyriešiť </w:t>
      </w:r>
      <w:r w:rsidR="00515DE7" w:rsidRPr="00273514">
        <w:rPr>
          <w:rFonts w:ascii="Arial" w:hAnsi="Arial" w:cs="Arial"/>
          <w:sz w:val="21"/>
          <w:szCs w:val="21"/>
        </w:rPr>
        <w:t>Objednávateľ</w:t>
      </w:r>
      <w:r w:rsidR="00E77D19" w:rsidRPr="00273514">
        <w:rPr>
          <w:rFonts w:ascii="Arial" w:hAnsi="Arial" w:cs="Arial"/>
          <w:sz w:val="21"/>
          <w:szCs w:val="21"/>
        </w:rPr>
        <w:t>ov incident/problém, t.</w:t>
      </w:r>
      <w:r w:rsidR="005052E9" w:rsidRPr="00273514">
        <w:rPr>
          <w:rFonts w:ascii="Arial" w:hAnsi="Arial" w:cs="Arial"/>
          <w:sz w:val="21"/>
          <w:szCs w:val="21"/>
        </w:rPr>
        <w:t xml:space="preserve"> </w:t>
      </w:r>
      <w:r w:rsidR="00E77D19" w:rsidRPr="00273514">
        <w:rPr>
          <w:rFonts w:ascii="Arial" w:hAnsi="Arial" w:cs="Arial"/>
          <w:sz w:val="21"/>
          <w:szCs w:val="21"/>
        </w:rPr>
        <w:t xml:space="preserve">j. znamená čas, kedy bolo uplatnené trvalé riešenie do </w:t>
      </w:r>
      <w:r w:rsidR="00AB209D" w:rsidRPr="00273514">
        <w:rPr>
          <w:rFonts w:ascii="Arial" w:hAnsi="Arial" w:cs="Arial"/>
          <w:sz w:val="21"/>
          <w:szCs w:val="21"/>
        </w:rPr>
        <w:t>IS</w:t>
      </w:r>
      <w:r w:rsidR="00E77D19" w:rsidRPr="00273514">
        <w:rPr>
          <w:rFonts w:ascii="Arial" w:hAnsi="Arial" w:cs="Arial"/>
          <w:sz w:val="21"/>
          <w:szCs w:val="21"/>
        </w:rPr>
        <w:t xml:space="preserve"> (služba/prevádzka bola plne obnovená), pričom čas je počítaný iba v rámci bežnej prevádzky</w:t>
      </w:r>
      <w:r w:rsidR="0094216F" w:rsidRPr="00273514">
        <w:rPr>
          <w:rFonts w:ascii="Arial" w:hAnsi="Arial" w:cs="Arial"/>
          <w:sz w:val="21"/>
          <w:szCs w:val="21"/>
        </w:rPr>
        <w:t>, a to</w:t>
      </w:r>
      <w:r w:rsidR="00E77D19" w:rsidRPr="00273514">
        <w:rPr>
          <w:rFonts w:ascii="Arial" w:hAnsi="Arial" w:cs="Arial"/>
          <w:sz w:val="21"/>
          <w:szCs w:val="21"/>
        </w:rPr>
        <w:t xml:space="preserve"> od okamihu </w:t>
      </w:r>
      <w:r w:rsidR="00AF6E5D" w:rsidRPr="00273514">
        <w:rPr>
          <w:rFonts w:ascii="Arial" w:hAnsi="Arial" w:cs="Arial"/>
          <w:sz w:val="21"/>
          <w:szCs w:val="21"/>
        </w:rPr>
        <w:t>nahlásenia</w:t>
      </w:r>
      <w:r w:rsidR="00D53B9D" w:rsidRPr="00273514">
        <w:rPr>
          <w:rFonts w:ascii="Arial" w:hAnsi="Arial" w:cs="Arial"/>
          <w:sz w:val="21"/>
          <w:szCs w:val="21"/>
        </w:rPr>
        <w:t xml:space="preserve"> </w:t>
      </w:r>
      <w:r w:rsidR="00AF6E5D" w:rsidRPr="00273514">
        <w:rPr>
          <w:rFonts w:ascii="Arial" w:hAnsi="Arial" w:cs="Arial"/>
          <w:sz w:val="21"/>
          <w:szCs w:val="21"/>
        </w:rPr>
        <w:t>servisnej požiadavky</w:t>
      </w:r>
      <w:r w:rsidR="00D53B9D" w:rsidRPr="00273514">
        <w:rPr>
          <w:rFonts w:ascii="Arial" w:hAnsi="Arial" w:cs="Arial"/>
          <w:sz w:val="21"/>
          <w:szCs w:val="21"/>
        </w:rPr>
        <w:t xml:space="preserve"> </w:t>
      </w:r>
      <w:r w:rsidR="00515DE7" w:rsidRPr="00273514">
        <w:rPr>
          <w:rFonts w:ascii="Arial" w:hAnsi="Arial" w:cs="Arial"/>
          <w:sz w:val="21"/>
          <w:szCs w:val="21"/>
        </w:rPr>
        <w:t>Poskytovateľ</w:t>
      </w:r>
      <w:r w:rsidR="00D53B9D" w:rsidRPr="00273514">
        <w:rPr>
          <w:rFonts w:ascii="Arial" w:hAnsi="Arial" w:cs="Arial"/>
          <w:sz w:val="21"/>
          <w:szCs w:val="21"/>
        </w:rPr>
        <w:t xml:space="preserve">ovi </w:t>
      </w:r>
      <w:r w:rsidR="00E77D19" w:rsidRPr="00273514">
        <w:rPr>
          <w:rFonts w:ascii="Arial" w:hAnsi="Arial" w:cs="Arial"/>
          <w:sz w:val="21"/>
          <w:szCs w:val="21"/>
        </w:rPr>
        <w:t xml:space="preserve">kontaktnou osobou zo strany </w:t>
      </w:r>
      <w:r w:rsidR="00515DE7" w:rsidRPr="00273514">
        <w:rPr>
          <w:rFonts w:ascii="Arial" w:hAnsi="Arial" w:cs="Arial"/>
          <w:sz w:val="21"/>
          <w:szCs w:val="21"/>
        </w:rPr>
        <w:t>Objednávateľ</w:t>
      </w:r>
      <w:r w:rsidR="00E77D19" w:rsidRPr="00273514">
        <w:rPr>
          <w:rFonts w:ascii="Arial" w:hAnsi="Arial" w:cs="Arial"/>
          <w:sz w:val="21"/>
          <w:szCs w:val="21"/>
        </w:rPr>
        <w:t xml:space="preserve">a do okamihu, keď </w:t>
      </w:r>
      <w:r w:rsidR="00515DE7" w:rsidRPr="00273514">
        <w:rPr>
          <w:rFonts w:ascii="Arial" w:hAnsi="Arial" w:cs="Arial"/>
          <w:sz w:val="21"/>
          <w:szCs w:val="21"/>
        </w:rPr>
        <w:t>Poskytovateľ</w:t>
      </w:r>
      <w:r w:rsidR="00E77D19" w:rsidRPr="00273514">
        <w:rPr>
          <w:rFonts w:ascii="Arial" w:hAnsi="Arial" w:cs="Arial"/>
          <w:sz w:val="21"/>
          <w:szCs w:val="21"/>
        </w:rPr>
        <w:t xml:space="preserve"> poskytne trvalé riešenie incidentu/problému akceptované </w:t>
      </w:r>
      <w:r w:rsidR="00515DE7" w:rsidRPr="00273514">
        <w:rPr>
          <w:rFonts w:ascii="Arial" w:hAnsi="Arial" w:cs="Arial"/>
          <w:sz w:val="21"/>
          <w:szCs w:val="21"/>
        </w:rPr>
        <w:t>Objednávateľ</w:t>
      </w:r>
      <w:r w:rsidR="00E77D19" w:rsidRPr="00273514">
        <w:rPr>
          <w:rFonts w:ascii="Arial" w:hAnsi="Arial" w:cs="Arial"/>
          <w:sz w:val="21"/>
          <w:szCs w:val="21"/>
        </w:rPr>
        <w:t>om.</w:t>
      </w:r>
    </w:p>
    <w:p w14:paraId="791A342E" w14:textId="614C4BDC" w:rsidR="0069331F" w:rsidRPr="00273514" w:rsidRDefault="00AA02B5" w:rsidP="006E5AF4">
      <w:pPr>
        <w:pStyle w:val="Odsekzoznamu"/>
        <w:numPr>
          <w:ilvl w:val="1"/>
          <w:numId w:val="1"/>
        </w:numPr>
        <w:spacing w:before="120" w:after="120" w:line="276" w:lineRule="auto"/>
        <w:ind w:left="567" w:hanging="567"/>
        <w:contextualSpacing w:val="0"/>
        <w:jc w:val="both"/>
        <w:rPr>
          <w:rFonts w:ascii="Arial" w:hAnsi="Arial" w:cs="Arial"/>
          <w:sz w:val="21"/>
          <w:szCs w:val="21"/>
        </w:rPr>
      </w:pPr>
      <w:r w:rsidRPr="00273514">
        <w:rPr>
          <w:rFonts w:ascii="Arial" w:hAnsi="Arial" w:cs="Arial"/>
          <w:b/>
          <w:sz w:val="21"/>
          <w:szCs w:val="21"/>
        </w:rPr>
        <w:t>„</w:t>
      </w:r>
      <w:r w:rsidR="0069331F" w:rsidRPr="00273514">
        <w:rPr>
          <w:rFonts w:ascii="Arial" w:hAnsi="Arial" w:cs="Arial"/>
          <w:b/>
          <w:sz w:val="21"/>
          <w:szCs w:val="21"/>
        </w:rPr>
        <w:t>Čas na zabezpečenie náhradného riešenia</w:t>
      </w:r>
      <w:r w:rsidRPr="00273514">
        <w:rPr>
          <w:rFonts w:ascii="Arial" w:hAnsi="Arial" w:cs="Arial"/>
          <w:b/>
          <w:sz w:val="21"/>
          <w:szCs w:val="21"/>
        </w:rPr>
        <w:t>“</w:t>
      </w:r>
      <w:r w:rsidR="0069331F" w:rsidRPr="00273514">
        <w:rPr>
          <w:rFonts w:ascii="Arial" w:hAnsi="Arial" w:cs="Arial"/>
          <w:sz w:val="21"/>
          <w:szCs w:val="21"/>
        </w:rPr>
        <w:t xml:space="preserve"> znamená, že bolo uplatnené riešenie do systému (služba/prevádzka bola čiastočne obnovená), pričom čas je počítaný iba v rámci bežnej </w:t>
      </w:r>
      <w:r w:rsidR="0069331F" w:rsidRPr="00273514">
        <w:rPr>
          <w:rFonts w:ascii="Arial" w:hAnsi="Arial" w:cs="Arial"/>
          <w:sz w:val="21"/>
          <w:szCs w:val="21"/>
        </w:rPr>
        <w:lastRenderedPageBreak/>
        <w:t xml:space="preserve">prevádzky od okamihu nahlásenia incidentu/problému kontaktnou osobou zo strany </w:t>
      </w:r>
      <w:r w:rsidR="003B1594" w:rsidRPr="00273514">
        <w:rPr>
          <w:rFonts w:ascii="Arial" w:hAnsi="Arial" w:cs="Arial"/>
          <w:sz w:val="21"/>
          <w:szCs w:val="21"/>
        </w:rPr>
        <w:t>Objednávateľ</w:t>
      </w:r>
      <w:r w:rsidR="0069331F" w:rsidRPr="00273514">
        <w:rPr>
          <w:rFonts w:ascii="Arial" w:hAnsi="Arial" w:cs="Arial"/>
          <w:sz w:val="21"/>
          <w:szCs w:val="21"/>
        </w:rPr>
        <w:t xml:space="preserve">a do okamihu, keď dodávateľ vykoná náhradné riešenie </w:t>
      </w:r>
      <w:r w:rsidR="003B1594" w:rsidRPr="00273514">
        <w:rPr>
          <w:rFonts w:ascii="Arial" w:hAnsi="Arial" w:cs="Arial"/>
          <w:sz w:val="21"/>
          <w:szCs w:val="21"/>
        </w:rPr>
        <w:t>incidentu/</w:t>
      </w:r>
      <w:r w:rsidR="0069331F" w:rsidRPr="00273514">
        <w:rPr>
          <w:rFonts w:ascii="Arial" w:hAnsi="Arial" w:cs="Arial"/>
          <w:sz w:val="21"/>
          <w:szCs w:val="21"/>
        </w:rPr>
        <w:t>problému.</w:t>
      </w:r>
    </w:p>
    <w:p w14:paraId="12B2DFB8" w14:textId="7FF867A2" w:rsidR="003B1594" w:rsidRPr="00273514" w:rsidRDefault="00AA02B5" w:rsidP="006E5AF4">
      <w:pPr>
        <w:pStyle w:val="Odsekzoznamu"/>
        <w:numPr>
          <w:ilvl w:val="1"/>
          <w:numId w:val="1"/>
        </w:numPr>
        <w:spacing w:before="120" w:after="120" w:line="276" w:lineRule="auto"/>
        <w:ind w:left="567" w:hanging="567"/>
        <w:contextualSpacing w:val="0"/>
        <w:jc w:val="both"/>
        <w:rPr>
          <w:rFonts w:ascii="Arial" w:hAnsi="Arial" w:cs="Arial"/>
          <w:sz w:val="21"/>
          <w:szCs w:val="21"/>
        </w:rPr>
      </w:pPr>
      <w:r w:rsidRPr="00273514">
        <w:rPr>
          <w:rFonts w:ascii="Arial" w:hAnsi="Arial" w:cs="Arial"/>
          <w:b/>
          <w:bCs/>
          <w:sz w:val="21"/>
          <w:szCs w:val="21"/>
        </w:rPr>
        <w:t>„</w:t>
      </w:r>
      <w:r w:rsidR="003B1594" w:rsidRPr="00273514">
        <w:rPr>
          <w:rFonts w:ascii="Arial" w:hAnsi="Arial" w:cs="Arial"/>
          <w:b/>
          <w:bCs/>
          <w:sz w:val="21"/>
          <w:szCs w:val="21"/>
        </w:rPr>
        <w:t>Zabezpečenie náhradného riešenia</w:t>
      </w:r>
      <w:r w:rsidRPr="00273514">
        <w:rPr>
          <w:rFonts w:ascii="Arial" w:hAnsi="Arial" w:cs="Arial"/>
          <w:b/>
          <w:bCs/>
          <w:sz w:val="21"/>
          <w:szCs w:val="21"/>
        </w:rPr>
        <w:t>“</w:t>
      </w:r>
      <w:r w:rsidR="003B1594" w:rsidRPr="00273514">
        <w:rPr>
          <w:rFonts w:ascii="Arial" w:hAnsi="Arial" w:cs="Arial"/>
          <w:sz w:val="21"/>
          <w:szCs w:val="21"/>
        </w:rPr>
        <w:t xml:space="preserve"> znamená dosiahnutie dočasného režimu funkčnosti IS (funkcia a plánovaná použiteľnosť IS je v zmysle požiadaviek a funkčnej špecifikácie síce poskytovaná odlišne, avšak nie je podstatne ovplyvňované jej pôvodne plánované použitie) vytvorením náhradného postupu bez vplyvu na zvýšené personálne alebo časové nároky na strane Objednávateľa.</w:t>
      </w:r>
    </w:p>
    <w:p w14:paraId="7D20C9B6" w14:textId="204115C2" w:rsidR="00E77D19" w:rsidRPr="00273514" w:rsidRDefault="00AA02B5" w:rsidP="006E5AF4">
      <w:pPr>
        <w:pStyle w:val="Odsekzoznamu"/>
        <w:numPr>
          <w:ilvl w:val="1"/>
          <w:numId w:val="1"/>
        </w:numPr>
        <w:spacing w:before="120" w:after="120" w:line="276" w:lineRule="auto"/>
        <w:ind w:left="567" w:hanging="567"/>
        <w:contextualSpacing w:val="0"/>
        <w:jc w:val="both"/>
        <w:rPr>
          <w:rFonts w:ascii="Arial" w:hAnsi="Arial" w:cs="Arial"/>
          <w:sz w:val="21"/>
          <w:szCs w:val="21"/>
        </w:rPr>
      </w:pPr>
      <w:r w:rsidRPr="00273514">
        <w:rPr>
          <w:rFonts w:ascii="Arial" w:hAnsi="Arial" w:cs="Arial"/>
          <w:b/>
          <w:bCs/>
          <w:sz w:val="21"/>
          <w:szCs w:val="21"/>
        </w:rPr>
        <w:t>„</w:t>
      </w:r>
      <w:r w:rsidR="00E77D19" w:rsidRPr="00273514">
        <w:rPr>
          <w:rFonts w:ascii="Arial" w:hAnsi="Arial" w:cs="Arial"/>
          <w:b/>
          <w:bCs/>
          <w:sz w:val="21"/>
          <w:szCs w:val="21"/>
        </w:rPr>
        <w:t>Kritický incident/problém</w:t>
      </w:r>
      <w:r w:rsidRPr="00273514">
        <w:rPr>
          <w:rFonts w:ascii="Arial" w:hAnsi="Arial" w:cs="Arial"/>
          <w:b/>
          <w:bCs/>
          <w:sz w:val="21"/>
          <w:szCs w:val="21"/>
        </w:rPr>
        <w:t>“</w:t>
      </w:r>
      <w:r w:rsidR="00E77D19" w:rsidRPr="00273514">
        <w:rPr>
          <w:rFonts w:ascii="Arial" w:hAnsi="Arial" w:cs="Arial"/>
          <w:b/>
          <w:bCs/>
          <w:sz w:val="21"/>
          <w:szCs w:val="21"/>
        </w:rPr>
        <w:t xml:space="preserve"> s prioritou "Kritická</w:t>
      </w:r>
      <w:r w:rsidR="00F61B0C" w:rsidRPr="00273514">
        <w:rPr>
          <w:rFonts w:ascii="Arial" w:hAnsi="Arial" w:cs="Arial"/>
          <w:b/>
          <w:bCs/>
          <w:sz w:val="21"/>
          <w:szCs w:val="21"/>
        </w:rPr>
        <w:t xml:space="preserve"> (A/1)</w:t>
      </w:r>
      <w:r w:rsidR="00E77D19" w:rsidRPr="00273514">
        <w:rPr>
          <w:rFonts w:ascii="Arial" w:hAnsi="Arial" w:cs="Arial"/>
          <w:b/>
          <w:bCs/>
          <w:sz w:val="21"/>
          <w:szCs w:val="21"/>
        </w:rPr>
        <w:t>"</w:t>
      </w:r>
      <w:r w:rsidR="00E77D19" w:rsidRPr="00273514">
        <w:rPr>
          <w:rFonts w:ascii="Arial" w:hAnsi="Arial" w:cs="Arial"/>
          <w:sz w:val="21"/>
          <w:szCs w:val="21"/>
        </w:rPr>
        <w:t xml:space="preserve"> je spôsobený výlučne v dôsledku poruchy funkčnosti informačného systému a znamená, že je pre zabezpečenie činnosti u </w:t>
      </w:r>
      <w:r w:rsidR="00515DE7" w:rsidRPr="00273514">
        <w:rPr>
          <w:rFonts w:ascii="Arial" w:hAnsi="Arial" w:cs="Arial"/>
          <w:sz w:val="21"/>
          <w:szCs w:val="21"/>
        </w:rPr>
        <w:t>Objednávateľ</w:t>
      </w:r>
      <w:r w:rsidR="00E77D19" w:rsidRPr="00273514">
        <w:rPr>
          <w:rFonts w:ascii="Arial" w:hAnsi="Arial" w:cs="Arial"/>
          <w:sz w:val="21"/>
          <w:szCs w:val="21"/>
        </w:rPr>
        <w:t xml:space="preserve">a nepoužiteľný, je nefunkčný, alebo jeho funkčnosť je degradovaná s dopadom na kvalitu poskytovanej služby s majoritným dopadom na užívateľov, prestal pracovať, pričom </w:t>
      </w:r>
      <w:r w:rsidR="00515DE7" w:rsidRPr="00273514">
        <w:rPr>
          <w:rFonts w:ascii="Arial" w:hAnsi="Arial" w:cs="Arial"/>
          <w:sz w:val="21"/>
          <w:szCs w:val="21"/>
        </w:rPr>
        <w:t>Objednávateľ</w:t>
      </w:r>
      <w:r w:rsidR="00E77D19" w:rsidRPr="00273514">
        <w:rPr>
          <w:rFonts w:ascii="Arial" w:hAnsi="Arial" w:cs="Arial"/>
          <w:sz w:val="21"/>
          <w:szCs w:val="21"/>
        </w:rPr>
        <w:t xml:space="preserve"> je závislý na plnofunkčnom vykonávaní funkcie, s ohrozením vzniku okamžitého alebo budúceho katastrofického dopadu na základné činnosti </w:t>
      </w:r>
      <w:r w:rsidR="00515DE7" w:rsidRPr="00273514">
        <w:rPr>
          <w:rFonts w:ascii="Arial" w:hAnsi="Arial" w:cs="Arial"/>
          <w:sz w:val="21"/>
          <w:szCs w:val="21"/>
        </w:rPr>
        <w:t>Objednávateľ</w:t>
      </w:r>
      <w:r w:rsidR="00E77D19" w:rsidRPr="00273514">
        <w:rPr>
          <w:rFonts w:ascii="Arial" w:hAnsi="Arial" w:cs="Arial"/>
          <w:sz w:val="21"/>
          <w:szCs w:val="21"/>
        </w:rPr>
        <w:t>a. Funkčnosť IS nie je možné využívať náhradným spôsobom.</w:t>
      </w:r>
      <w:r w:rsidR="006B7996" w:rsidRPr="00273514">
        <w:rPr>
          <w:rFonts w:ascii="Arial" w:hAnsi="Arial" w:cs="Arial"/>
          <w:sz w:val="21"/>
          <w:szCs w:val="21"/>
        </w:rPr>
        <w:t xml:space="preserve"> </w:t>
      </w:r>
      <w:r w:rsidR="006D1CDA" w:rsidRPr="00273514">
        <w:rPr>
          <w:rFonts w:ascii="Arial" w:hAnsi="Arial" w:cs="Arial"/>
          <w:sz w:val="21"/>
          <w:szCs w:val="21"/>
        </w:rPr>
        <w:t xml:space="preserve">Za kritický incident </w:t>
      </w:r>
      <w:r w:rsidR="00C16C6F" w:rsidRPr="00273514">
        <w:rPr>
          <w:rFonts w:ascii="Arial" w:hAnsi="Arial" w:cs="Arial"/>
          <w:sz w:val="21"/>
          <w:szCs w:val="21"/>
        </w:rPr>
        <w:t>s</w:t>
      </w:r>
      <w:r w:rsidR="00AF1354" w:rsidRPr="00273514">
        <w:rPr>
          <w:rFonts w:ascii="Arial" w:hAnsi="Arial" w:cs="Arial"/>
          <w:sz w:val="21"/>
          <w:szCs w:val="21"/>
        </w:rPr>
        <w:t> </w:t>
      </w:r>
      <w:r w:rsidR="00C16C6F" w:rsidRPr="00273514">
        <w:rPr>
          <w:rFonts w:ascii="Arial" w:hAnsi="Arial" w:cs="Arial"/>
          <w:sz w:val="21"/>
          <w:szCs w:val="21"/>
        </w:rPr>
        <w:t>pri</w:t>
      </w:r>
      <w:r w:rsidR="00AF1354" w:rsidRPr="00273514">
        <w:rPr>
          <w:rFonts w:ascii="Arial" w:hAnsi="Arial" w:cs="Arial"/>
          <w:sz w:val="21"/>
          <w:szCs w:val="21"/>
        </w:rPr>
        <w:t xml:space="preserve">oritou „Kritická“ </w:t>
      </w:r>
      <w:r w:rsidR="006D1CDA" w:rsidRPr="00273514">
        <w:rPr>
          <w:rFonts w:ascii="Arial" w:hAnsi="Arial" w:cs="Arial"/>
          <w:sz w:val="21"/>
          <w:szCs w:val="21"/>
        </w:rPr>
        <w:t xml:space="preserve">sa považuje aj </w:t>
      </w:r>
      <w:r w:rsidR="00A40BDA" w:rsidRPr="00273514">
        <w:rPr>
          <w:rFonts w:ascii="Arial" w:hAnsi="Arial" w:cs="Arial"/>
          <w:sz w:val="21"/>
          <w:szCs w:val="21"/>
        </w:rPr>
        <w:t>kybernetický bezpečnostný incident</w:t>
      </w:r>
      <w:r w:rsidR="000A7531" w:rsidRPr="00273514">
        <w:rPr>
          <w:rFonts w:ascii="Arial" w:hAnsi="Arial" w:cs="Arial"/>
          <w:sz w:val="21"/>
          <w:szCs w:val="21"/>
        </w:rPr>
        <w:t xml:space="preserve"> a tiež zraniteľnosť </w:t>
      </w:r>
      <w:r w:rsidR="00075A24" w:rsidRPr="00273514">
        <w:rPr>
          <w:rFonts w:ascii="Arial" w:hAnsi="Arial" w:cs="Arial"/>
          <w:sz w:val="21"/>
          <w:szCs w:val="21"/>
        </w:rPr>
        <w:t xml:space="preserve">systému podľa informačnej </w:t>
      </w:r>
      <w:r w:rsidR="00643481" w:rsidRPr="00273514">
        <w:rPr>
          <w:rFonts w:ascii="Arial" w:hAnsi="Arial" w:cs="Arial"/>
          <w:sz w:val="21"/>
          <w:szCs w:val="21"/>
        </w:rPr>
        <w:t>a kybernetickej bezpečnosti, ktorá má za následok nedostupnosť,</w:t>
      </w:r>
      <w:r w:rsidR="00FB70FE" w:rsidRPr="00273514">
        <w:rPr>
          <w:rFonts w:ascii="Arial" w:hAnsi="Arial" w:cs="Arial"/>
          <w:sz w:val="21"/>
          <w:szCs w:val="21"/>
        </w:rPr>
        <w:t xml:space="preserve"> stratu alebo únik spra</w:t>
      </w:r>
      <w:r w:rsidR="00C75AD0" w:rsidRPr="00273514">
        <w:rPr>
          <w:rFonts w:ascii="Arial" w:hAnsi="Arial" w:cs="Arial"/>
          <w:sz w:val="21"/>
          <w:szCs w:val="21"/>
        </w:rPr>
        <w:t>cú</w:t>
      </w:r>
      <w:r w:rsidR="00FB70FE" w:rsidRPr="00273514">
        <w:rPr>
          <w:rFonts w:ascii="Arial" w:hAnsi="Arial" w:cs="Arial"/>
          <w:sz w:val="21"/>
          <w:szCs w:val="21"/>
        </w:rPr>
        <w:t>vaných dát alebo môže ohroziť fungovanie iných prvkov I</w:t>
      </w:r>
      <w:r w:rsidR="00275BF7" w:rsidRPr="00273514">
        <w:rPr>
          <w:rFonts w:ascii="Arial" w:hAnsi="Arial" w:cs="Arial"/>
          <w:sz w:val="21"/>
          <w:szCs w:val="21"/>
        </w:rPr>
        <w:t>K</w:t>
      </w:r>
      <w:r w:rsidR="00FB70FE" w:rsidRPr="00273514">
        <w:rPr>
          <w:rFonts w:ascii="Arial" w:hAnsi="Arial" w:cs="Arial"/>
          <w:sz w:val="21"/>
          <w:szCs w:val="21"/>
        </w:rPr>
        <w:t>T</w:t>
      </w:r>
      <w:r w:rsidR="00890AF4" w:rsidRPr="00273514">
        <w:rPr>
          <w:rFonts w:ascii="Arial" w:hAnsi="Arial" w:cs="Arial"/>
          <w:sz w:val="21"/>
          <w:szCs w:val="21"/>
        </w:rPr>
        <w:t xml:space="preserve"> infraštruktúry </w:t>
      </w:r>
      <w:r w:rsidR="00515DE7" w:rsidRPr="00273514">
        <w:rPr>
          <w:rFonts w:ascii="Arial" w:hAnsi="Arial" w:cs="Arial"/>
          <w:sz w:val="21"/>
          <w:szCs w:val="21"/>
        </w:rPr>
        <w:t>Objednávateľ</w:t>
      </w:r>
      <w:r w:rsidR="00890AF4" w:rsidRPr="00273514">
        <w:rPr>
          <w:rFonts w:ascii="Arial" w:hAnsi="Arial" w:cs="Arial"/>
          <w:sz w:val="21"/>
          <w:szCs w:val="21"/>
        </w:rPr>
        <w:t>a.</w:t>
      </w:r>
    </w:p>
    <w:p w14:paraId="6DE73DC1" w14:textId="0405E692" w:rsidR="00E77D19" w:rsidRPr="00273514" w:rsidRDefault="00AA02B5" w:rsidP="006E5AF4">
      <w:pPr>
        <w:pStyle w:val="Odsekzoznamu"/>
        <w:numPr>
          <w:ilvl w:val="1"/>
          <w:numId w:val="1"/>
        </w:numPr>
        <w:spacing w:before="120" w:after="120" w:line="276" w:lineRule="auto"/>
        <w:ind w:left="567" w:hanging="567"/>
        <w:contextualSpacing w:val="0"/>
        <w:jc w:val="both"/>
        <w:rPr>
          <w:rFonts w:ascii="Arial" w:hAnsi="Arial" w:cs="Arial"/>
          <w:sz w:val="21"/>
          <w:szCs w:val="21"/>
        </w:rPr>
      </w:pPr>
      <w:r w:rsidRPr="00273514">
        <w:rPr>
          <w:rFonts w:ascii="Arial" w:hAnsi="Arial" w:cs="Arial"/>
          <w:b/>
          <w:bCs/>
          <w:sz w:val="21"/>
          <w:szCs w:val="21"/>
        </w:rPr>
        <w:t>„</w:t>
      </w:r>
      <w:r w:rsidR="00E77D19" w:rsidRPr="00273514">
        <w:rPr>
          <w:rFonts w:ascii="Arial" w:hAnsi="Arial" w:cs="Arial"/>
          <w:b/>
          <w:bCs/>
          <w:sz w:val="21"/>
          <w:szCs w:val="21"/>
        </w:rPr>
        <w:t>Nekritický incident/problém</w:t>
      </w:r>
      <w:r w:rsidRPr="00273514">
        <w:rPr>
          <w:rFonts w:ascii="Arial" w:hAnsi="Arial" w:cs="Arial"/>
          <w:b/>
          <w:bCs/>
          <w:sz w:val="21"/>
          <w:szCs w:val="21"/>
        </w:rPr>
        <w:t>“</w:t>
      </w:r>
      <w:r w:rsidR="00E77D19" w:rsidRPr="00273514">
        <w:rPr>
          <w:rFonts w:ascii="Arial" w:hAnsi="Arial" w:cs="Arial"/>
          <w:b/>
          <w:bCs/>
          <w:sz w:val="21"/>
          <w:szCs w:val="21"/>
        </w:rPr>
        <w:t xml:space="preserve"> s prioritou "Normálna</w:t>
      </w:r>
      <w:r w:rsidR="00F61B0C" w:rsidRPr="00273514">
        <w:rPr>
          <w:rFonts w:ascii="Arial" w:hAnsi="Arial" w:cs="Arial"/>
          <w:b/>
          <w:bCs/>
          <w:sz w:val="21"/>
          <w:szCs w:val="21"/>
        </w:rPr>
        <w:t xml:space="preserve"> (B/2)</w:t>
      </w:r>
      <w:r w:rsidR="00E77D19" w:rsidRPr="00273514">
        <w:rPr>
          <w:rFonts w:ascii="Arial" w:hAnsi="Arial" w:cs="Arial"/>
          <w:b/>
          <w:bCs/>
          <w:sz w:val="21"/>
          <w:szCs w:val="21"/>
        </w:rPr>
        <w:t>"</w:t>
      </w:r>
      <w:r w:rsidR="00E77D19" w:rsidRPr="00273514">
        <w:rPr>
          <w:rFonts w:ascii="Arial" w:hAnsi="Arial" w:cs="Arial"/>
          <w:sz w:val="21"/>
          <w:szCs w:val="21"/>
        </w:rPr>
        <w:t xml:space="preserve"> znamená, že funkčnosť je degradovaná s dopadom na kvalitu poskytovanej služby s minoritným dopadom na užívateľov, informačný systém prestal z časti pracovať, pričom </w:t>
      </w:r>
      <w:r w:rsidR="00515DE7" w:rsidRPr="00273514">
        <w:rPr>
          <w:rFonts w:ascii="Arial" w:hAnsi="Arial" w:cs="Arial"/>
          <w:sz w:val="21"/>
          <w:szCs w:val="21"/>
        </w:rPr>
        <w:t>Objednávateľ</w:t>
      </w:r>
      <w:r w:rsidR="00E77D19" w:rsidRPr="00273514">
        <w:rPr>
          <w:rFonts w:ascii="Arial" w:hAnsi="Arial" w:cs="Arial"/>
          <w:sz w:val="21"/>
          <w:szCs w:val="21"/>
        </w:rPr>
        <w:t xml:space="preserve"> je závislý na plnej funkčnosti IS s možnosťou vzniku situácie majúcej dopad na činnosť </w:t>
      </w:r>
      <w:r w:rsidR="00515DE7" w:rsidRPr="00273514">
        <w:rPr>
          <w:rFonts w:ascii="Arial" w:hAnsi="Arial" w:cs="Arial"/>
          <w:sz w:val="21"/>
          <w:szCs w:val="21"/>
        </w:rPr>
        <w:t>Objednávateľ</w:t>
      </w:r>
      <w:r w:rsidR="00E77D19" w:rsidRPr="00273514">
        <w:rPr>
          <w:rFonts w:ascii="Arial" w:hAnsi="Arial" w:cs="Arial"/>
          <w:sz w:val="21"/>
          <w:szCs w:val="21"/>
        </w:rPr>
        <w:t>a, funkčnosť informačného systému nie je možné plne využívať, ale je ju možné nahradiť iným spôsobom. Alebo funkčnosť je degradovaná bez dopadu na kvalitu poskytovanej služby, príslušnú funkčnosť vzhľadom na definovaný problém je komplikované užívať, alebo nie je možné plne užívať, alebo je ju možné užívať náhradným spôsobom.</w:t>
      </w:r>
    </w:p>
    <w:p w14:paraId="5B391204" w14:textId="6829688E" w:rsidR="00E77D19" w:rsidRPr="00273514" w:rsidRDefault="00AA02B5" w:rsidP="006E5AF4">
      <w:pPr>
        <w:pStyle w:val="Odsekzoznamu"/>
        <w:numPr>
          <w:ilvl w:val="1"/>
          <w:numId w:val="1"/>
        </w:numPr>
        <w:spacing w:before="120" w:after="120" w:line="276" w:lineRule="auto"/>
        <w:ind w:left="567" w:hanging="567"/>
        <w:contextualSpacing w:val="0"/>
        <w:jc w:val="both"/>
        <w:rPr>
          <w:rFonts w:ascii="Arial" w:hAnsi="Arial" w:cs="Arial"/>
          <w:sz w:val="21"/>
          <w:szCs w:val="21"/>
        </w:rPr>
      </w:pPr>
      <w:r w:rsidRPr="00273514">
        <w:rPr>
          <w:rFonts w:ascii="Arial" w:hAnsi="Arial" w:cs="Arial"/>
          <w:b/>
          <w:bCs/>
          <w:sz w:val="21"/>
          <w:szCs w:val="21"/>
        </w:rPr>
        <w:t>„</w:t>
      </w:r>
      <w:r w:rsidR="00E77D19" w:rsidRPr="00273514">
        <w:rPr>
          <w:rFonts w:ascii="Arial" w:hAnsi="Arial" w:cs="Arial"/>
          <w:b/>
          <w:bCs/>
          <w:sz w:val="21"/>
          <w:szCs w:val="21"/>
        </w:rPr>
        <w:t>Nekritický incident/problém</w:t>
      </w:r>
      <w:r w:rsidRPr="00273514">
        <w:rPr>
          <w:rFonts w:ascii="Arial" w:hAnsi="Arial" w:cs="Arial"/>
          <w:b/>
          <w:bCs/>
          <w:sz w:val="21"/>
          <w:szCs w:val="21"/>
        </w:rPr>
        <w:t>“</w:t>
      </w:r>
      <w:r w:rsidR="00E77D19" w:rsidRPr="00273514">
        <w:rPr>
          <w:rFonts w:ascii="Arial" w:hAnsi="Arial" w:cs="Arial"/>
          <w:b/>
          <w:bCs/>
          <w:sz w:val="21"/>
          <w:szCs w:val="21"/>
        </w:rPr>
        <w:t xml:space="preserve"> s prioritou "Nízka</w:t>
      </w:r>
      <w:r w:rsidR="00F61B0C" w:rsidRPr="00273514">
        <w:rPr>
          <w:rFonts w:ascii="Arial" w:hAnsi="Arial" w:cs="Arial"/>
          <w:b/>
          <w:bCs/>
          <w:sz w:val="21"/>
          <w:szCs w:val="21"/>
        </w:rPr>
        <w:t xml:space="preserve"> (C/3)</w:t>
      </w:r>
      <w:r w:rsidR="00E77D19" w:rsidRPr="00273514">
        <w:rPr>
          <w:rFonts w:ascii="Arial" w:hAnsi="Arial" w:cs="Arial"/>
          <w:b/>
          <w:bCs/>
          <w:sz w:val="21"/>
          <w:szCs w:val="21"/>
        </w:rPr>
        <w:t>"</w:t>
      </w:r>
      <w:r w:rsidR="00E77D19" w:rsidRPr="00273514">
        <w:rPr>
          <w:rFonts w:ascii="Arial" w:hAnsi="Arial" w:cs="Arial"/>
          <w:sz w:val="21"/>
          <w:szCs w:val="21"/>
        </w:rPr>
        <w:t xml:space="preserve"> znamená, že funkčnosť je degradovaná bez dopadu na kvalitu poskytovanej služby s minoritným dopadom na užívateľov. Objednávateľ nie je závislý na plnej funkčnosti IS, funkčnosť informačného systému je možné nahradiť iným spôsobom. Alebo funkčnosť je degradovaná bez dopadu na kvalitu poskytovanej služby, príslušnú funkčnosť vzhľadom na definovaný problém je možné užívať náhradným spôsobom.</w:t>
      </w:r>
    </w:p>
    <w:p w14:paraId="37751BDD" w14:textId="6A41ED0F" w:rsidR="00E77D19" w:rsidRPr="00273514" w:rsidRDefault="00AA02B5" w:rsidP="006E5AF4">
      <w:pPr>
        <w:pStyle w:val="Odsekzoznamu"/>
        <w:numPr>
          <w:ilvl w:val="1"/>
          <w:numId w:val="1"/>
        </w:numPr>
        <w:spacing w:before="120" w:after="120" w:line="276" w:lineRule="auto"/>
        <w:ind w:left="567" w:hanging="567"/>
        <w:contextualSpacing w:val="0"/>
        <w:jc w:val="both"/>
        <w:rPr>
          <w:rFonts w:ascii="Arial" w:hAnsi="Arial" w:cs="Arial"/>
          <w:sz w:val="21"/>
          <w:szCs w:val="21"/>
        </w:rPr>
      </w:pPr>
      <w:r w:rsidRPr="00273514">
        <w:rPr>
          <w:rFonts w:ascii="Arial" w:hAnsi="Arial" w:cs="Arial"/>
          <w:b/>
          <w:bCs/>
          <w:sz w:val="21"/>
          <w:szCs w:val="21"/>
        </w:rPr>
        <w:t>„</w:t>
      </w:r>
      <w:r w:rsidR="00E77D19" w:rsidRPr="00273514">
        <w:rPr>
          <w:rFonts w:ascii="Arial" w:hAnsi="Arial" w:cs="Arial"/>
          <w:b/>
          <w:bCs/>
          <w:sz w:val="21"/>
          <w:szCs w:val="21"/>
        </w:rPr>
        <w:t>Bežná prevádzka</w:t>
      </w:r>
      <w:r w:rsidRPr="00273514">
        <w:rPr>
          <w:rFonts w:ascii="Arial" w:hAnsi="Arial" w:cs="Arial"/>
          <w:b/>
          <w:bCs/>
          <w:sz w:val="21"/>
          <w:szCs w:val="21"/>
        </w:rPr>
        <w:t>“</w:t>
      </w:r>
      <w:r w:rsidR="00E77D19" w:rsidRPr="00273514">
        <w:rPr>
          <w:rFonts w:ascii="Arial" w:hAnsi="Arial" w:cs="Arial"/>
          <w:sz w:val="21"/>
          <w:szCs w:val="21"/>
        </w:rPr>
        <w:t xml:space="preserve"> predstavuje prevádzku v bežný pracovný deň v čase od 8:00 do 16:00 hod.</w:t>
      </w:r>
      <w:r w:rsidR="00C75AD0" w:rsidRPr="00273514">
        <w:rPr>
          <w:rFonts w:ascii="Arial" w:hAnsi="Arial" w:cs="Arial"/>
          <w:sz w:val="21"/>
          <w:szCs w:val="21"/>
        </w:rPr>
        <w:t>, t. j.</w:t>
      </w:r>
      <w:r w:rsidR="00E77D19" w:rsidRPr="00273514">
        <w:rPr>
          <w:rFonts w:ascii="Arial" w:hAnsi="Arial" w:cs="Arial"/>
          <w:sz w:val="21"/>
          <w:szCs w:val="21"/>
        </w:rPr>
        <w:t xml:space="preserve"> s výnimkou štátom (SR) uznaných sviatkov a víkendov.</w:t>
      </w:r>
    </w:p>
    <w:p w14:paraId="22BAC328" w14:textId="60077FB5" w:rsidR="00E77D19" w:rsidRPr="00273514" w:rsidRDefault="00E77D19" w:rsidP="006E5AF4">
      <w:pPr>
        <w:pStyle w:val="Odsekzoznamu"/>
        <w:numPr>
          <w:ilvl w:val="1"/>
          <w:numId w:val="1"/>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Jeden </w:t>
      </w:r>
      <w:r w:rsidR="00AA02B5" w:rsidRPr="00273514">
        <w:rPr>
          <w:rFonts w:ascii="Arial" w:hAnsi="Arial" w:cs="Arial"/>
          <w:sz w:val="21"/>
          <w:szCs w:val="21"/>
        </w:rPr>
        <w:t>„</w:t>
      </w:r>
      <w:r w:rsidRPr="00273514">
        <w:rPr>
          <w:rFonts w:ascii="Arial" w:hAnsi="Arial" w:cs="Arial"/>
          <w:b/>
          <w:sz w:val="21"/>
          <w:szCs w:val="21"/>
        </w:rPr>
        <w:t>človekodeň</w:t>
      </w:r>
      <w:r w:rsidR="00AA02B5" w:rsidRPr="00273514">
        <w:rPr>
          <w:rFonts w:ascii="Arial" w:hAnsi="Arial" w:cs="Arial"/>
          <w:b/>
          <w:sz w:val="21"/>
          <w:szCs w:val="21"/>
        </w:rPr>
        <w:t>“</w:t>
      </w:r>
      <w:r w:rsidRPr="00273514">
        <w:rPr>
          <w:rFonts w:ascii="Arial" w:hAnsi="Arial" w:cs="Arial"/>
          <w:sz w:val="21"/>
          <w:szCs w:val="21"/>
        </w:rPr>
        <w:t xml:space="preserve"> znamená 8 pracovných hodín.</w:t>
      </w:r>
    </w:p>
    <w:p w14:paraId="71DD8F26" w14:textId="2B75EACE" w:rsidR="00E77D19" w:rsidRPr="00273514" w:rsidRDefault="00E77D19" w:rsidP="006E5AF4">
      <w:pPr>
        <w:pStyle w:val="Odsekzoznamu"/>
        <w:numPr>
          <w:ilvl w:val="1"/>
          <w:numId w:val="1"/>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Jedna </w:t>
      </w:r>
      <w:r w:rsidR="00AA02B5" w:rsidRPr="00273514">
        <w:rPr>
          <w:rFonts w:ascii="Arial" w:hAnsi="Arial" w:cs="Arial"/>
          <w:sz w:val="21"/>
          <w:szCs w:val="21"/>
        </w:rPr>
        <w:t>„</w:t>
      </w:r>
      <w:r w:rsidRPr="00273514">
        <w:rPr>
          <w:rFonts w:ascii="Arial" w:hAnsi="Arial" w:cs="Arial"/>
          <w:b/>
          <w:sz w:val="21"/>
          <w:szCs w:val="21"/>
        </w:rPr>
        <w:t>človekohodina</w:t>
      </w:r>
      <w:r w:rsidR="00AA02B5" w:rsidRPr="00273514">
        <w:rPr>
          <w:rFonts w:ascii="Arial" w:hAnsi="Arial" w:cs="Arial"/>
          <w:b/>
          <w:sz w:val="21"/>
          <w:szCs w:val="21"/>
        </w:rPr>
        <w:t>“</w:t>
      </w:r>
      <w:r w:rsidRPr="00273514">
        <w:rPr>
          <w:rFonts w:ascii="Arial" w:hAnsi="Arial" w:cs="Arial"/>
          <w:sz w:val="21"/>
          <w:szCs w:val="21"/>
        </w:rPr>
        <w:t xml:space="preserve"> je základná časová jednotka pre vykazovanie prácnosti, vyjadruje prácnosť realizovanú jedným človekom v rozsahu jednej hodiny, pričom najmenšia účtovateľná čiastka za prácnosť podľa tejto </w:t>
      </w:r>
      <w:r w:rsidR="00515DE7" w:rsidRPr="00273514">
        <w:rPr>
          <w:rFonts w:ascii="Arial" w:hAnsi="Arial" w:cs="Arial"/>
          <w:sz w:val="21"/>
          <w:szCs w:val="21"/>
        </w:rPr>
        <w:t>Zmluvy</w:t>
      </w:r>
      <w:r w:rsidRPr="00273514">
        <w:rPr>
          <w:rFonts w:ascii="Arial" w:hAnsi="Arial" w:cs="Arial"/>
          <w:sz w:val="21"/>
          <w:szCs w:val="21"/>
        </w:rPr>
        <w:t xml:space="preserve"> je 0,5 hodiny (30 minút).</w:t>
      </w:r>
    </w:p>
    <w:p w14:paraId="65BDA46B" w14:textId="18B971BA" w:rsidR="006362C1" w:rsidRPr="00273514" w:rsidRDefault="006362C1" w:rsidP="006E5AF4">
      <w:pPr>
        <w:pStyle w:val="Odsekzoznamu"/>
        <w:numPr>
          <w:ilvl w:val="1"/>
          <w:numId w:val="1"/>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w:t>
      </w:r>
      <w:r w:rsidRPr="00273514">
        <w:rPr>
          <w:rFonts w:ascii="Arial" w:hAnsi="Arial" w:cs="Arial"/>
          <w:b/>
          <w:sz w:val="21"/>
          <w:szCs w:val="21"/>
        </w:rPr>
        <w:t>Autorský zákon</w:t>
      </w:r>
      <w:r w:rsidRPr="00273514">
        <w:rPr>
          <w:rFonts w:ascii="Arial" w:hAnsi="Arial" w:cs="Arial"/>
          <w:sz w:val="21"/>
          <w:szCs w:val="21"/>
        </w:rPr>
        <w:t>“ je zákon č. 185/2015 Z. z. Autorský zákon v znení neskorších predpisov.</w:t>
      </w:r>
    </w:p>
    <w:p w14:paraId="1D4C9EDA" w14:textId="6D156F42" w:rsidR="0068593A" w:rsidRPr="00273514" w:rsidRDefault="0068593A" w:rsidP="006E5AF4">
      <w:pPr>
        <w:pStyle w:val="Odsekzoznamu"/>
        <w:numPr>
          <w:ilvl w:val="1"/>
          <w:numId w:val="1"/>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w:t>
      </w:r>
      <w:r w:rsidRPr="00273514">
        <w:rPr>
          <w:rFonts w:ascii="Arial" w:hAnsi="Arial" w:cs="Arial"/>
          <w:b/>
          <w:sz w:val="21"/>
          <w:szCs w:val="21"/>
        </w:rPr>
        <w:t>GDPR</w:t>
      </w:r>
      <w:r w:rsidRPr="00273514">
        <w:rPr>
          <w:rFonts w:ascii="Arial" w:hAnsi="Arial" w:cs="Arial"/>
          <w:sz w:val="21"/>
          <w:szCs w:val="21"/>
        </w:rPr>
        <w:t>“ je nariadenie Európskeho parlamentu a Rady (EÚ) 2016/679 z 27. apríla 2016 o ochrane fyzických osôb pri spracúvaní osobných údajov a o voľnom pohybe takýchto údajov, ktorým sa zrušuje smernica 95/46/ES (všeobecné nariadenie o ochrane údajov)</w:t>
      </w:r>
    </w:p>
    <w:p w14:paraId="22957D72" w14:textId="4237AA25" w:rsidR="0068593A" w:rsidRPr="00273514" w:rsidRDefault="0068593A" w:rsidP="006E5AF4">
      <w:pPr>
        <w:pStyle w:val="Odsekzoznamu"/>
        <w:numPr>
          <w:ilvl w:val="1"/>
          <w:numId w:val="1"/>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w:t>
      </w:r>
      <w:r w:rsidRPr="00273514">
        <w:rPr>
          <w:rFonts w:ascii="Arial" w:hAnsi="Arial" w:cs="Arial"/>
          <w:b/>
          <w:sz w:val="21"/>
          <w:szCs w:val="21"/>
        </w:rPr>
        <w:t>Zákon o ochrane osobných údajov</w:t>
      </w:r>
      <w:r w:rsidRPr="00273514">
        <w:rPr>
          <w:rFonts w:ascii="Arial" w:hAnsi="Arial" w:cs="Arial"/>
          <w:sz w:val="21"/>
          <w:szCs w:val="21"/>
        </w:rPr>
        <w:t>“ je zákon č. 18/2018 Z. z. o ochrane osobných údajov a o zmene a doplnení niektorých zákonov v znení neskorších predpisov.</w:t>
      </w:r>
    </w:p>
    <w:p w14:paraId="422965EB" w14:textId="6C4F1545" w:rsidR="00AA02B5" w:rsidRPr="00273514" w:rsidRDefault="00AA02B5" w:rsidP="006E5AF4">
      <w:pPr>
        <w:pStyle w:val="Odsekzoznamu"/>
        <w:numPr>
          <w:ilvl w:val="1"/>
          <w:numId w:val="1"/>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lastRenderedPageBreak/>
        <w:t>„</w:t>
      </w:r>
      <w:r w:rsidRPr="00273514">
        <w:rPr>
          <w:rFonts w:ascii="Arial" w:hAnsi="Arial" w:cs="Arial"/>
          <w:b/>
          <w:sz w:val="21"/>
          <w:szCs w:val="21"/>
        </w:rPr>
        <w:t>Zákon o KB</w:t>
      </w:r>
      <w:r w:rsidRPr="00273514">
        <w:rPr>
          <w:rFonts w:ascii="Arial" w:hAnsi="Arial" w:cs="Arial"/>
          <w:sz w:val="21"/>
          <w:szCs w:val="21"/>
        </w:rPr>
        <w:t>“ je zákon č. 69/2018 Z. z. o kybernetickej bezpečnosti a o zmene a doplnení niektorých zákonov v znení neskorších predpisov.</w:t>
      </w:r>
    </w:p>
    <w:p w14:paraId="30EFE8AF" w14:textId="25F996AD" w:rsidR="0044136F" w:rsidRPr="00273514" w:rsidRDefault="0044136F" w:rsidP="006E5AF4">
      <w:pPr>
        <w:pStyle w:val="Odsekzoznamu"/>
        <w:numPr>
          <w:ilvl w:val="1"/>
          <w:numId w:val="1"/>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w:t>
      </w:r>
      <w:r w:rsidRPr="00273514">
        <w:rPr>
          <w:rFonts w:ascii="Arial" w:hAnsi="Arial" w:cs="Arial"/>
          <w:b/>
          <w:sz w:val="21"/>
          <w:szCs w:val="21"/>
        </w:rPr>
        <w:t>Zákon o registri partnerov verejného sektora</w:t>
      </w:r>
      <w:r w:rsidRPr="00273514">
        <w:rPr>
          <w:rFonts w:ascii="Arial" w:hAnsi="Arial" w:cs="Arial"/>
          <w:sz w:val="21"/>
          <w:szCs w:val="21"/>
        </w:rPr>
        <w:t>“ je</w:t>
      </w:r>
      <w:r w:rsidRPr="00273514">
        <w:rPr>
          <w:rFonts w:ascii="Arial" w:hAnsi="Arial" w:cs="Arial"/>
          <w:b/>
          <w:sz w:val="21"/>
          <w:szCs w:val="21"/>
        </w:rPr>
        <w:t xml:space="preserve"> </w:t>
      </w:r>
      <w:r w:rsidRPr="00273514">
        <w:rPr>
          <w:rFonts w:ascii="Arial" w:hAnsi="Arial" w:cs="Arial"/>
          <w:sz w:val="21"/>
          <w:szCs w:val="21"/>
        </w:rPr>
        <w:t>zákon č. 315/2016 Z. z. o registri partnerov verejného sektora a o zmene a doplnení niektorých zákonov v znení neskorších predpisov</w:t>
      </w:r>
    </w:p>
    <w:p w14:paraId="72E2CB97" w14:textId="7D6AB3EA" w:rsidR="0044136F" w:rsidRPr="00273514" w:rsidRDefault="0044136F" w:rsidP="006E5AF4">
      <w:pPr>
        <w:pStyle w:val="Odsekzoznamu"/>
        <w:numPr>
          <w:ilvl w:val="1"/>
          <w:numId w:val="1"/>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w:t>
      </w:r>
      <w:r w:rsidRPr="00273514">
        <w:rPr>
          <w:rFonts w:ascii="Arial" w:hAnsi="Arial" w:cs="Arial"/>
          <w:b/>
          <w:sz w:val="21"/>
          <w:szCs w:val="21"/>
        </w:rPr>
        <w:t>Zákon o verejnom obstarávaní</w:t>
      </w:r>
      <w:r w:rsidRPr="00273514">
        <w:rPr>
          <w:rFonts w:ascii="Arial" w:hAnsi="Arial" w:cs="Arial"/>
          <w:sz w:val="21"/>
          <w:szCs w:val="21"/>
        </w:rPr>
        <w:t>“</w:t>
      </w:r>
      <w:r w:rsidRPr="00273514">
        <w:rPr>
          <w:rFonts w:ascii="Arial" w:hAnsi="Arial" w:cs="Arial"/>
          <w:b/>
          <w:sz w:val="21"/>
          <w:szCs w:val="21"/>
        </w:rPr>
        <w:t xml:space="preserve"> </w:t>
      </w:r>
      <w:r w:rsidRPr="00273514">
        <w:rPr>
          <w:rFonts w:ascii="Arial" w:hAnsi="Arial" w:cs="Arial"/>
          <w:sz w:val="21"/>
          <w:szCs w:val="21"/>
        </w:rPr>
        <w:t>je zákona č. 343/2015 Z. z. o verejnom obstarávaní a o zmene a doplnení niektorých zákonov v znení neskorších predpisov.</w:t>
      </w:r>
    </w:p>
    <w:p w14:paraId="361CD01C" w14:textId="15EDB65A" w:rsidR="00AA02B5" w:rsidRPr="00273514" w:rsidRDefault="00AA02B5" w:rsidP="006E5AF4">
      <w:pPr>
        <w:pStyle w:val="Odsekzoznamu"/>
        <w:numPr>
          <w:ilvl w:val="1"/>
          <w:numId w:val="1"/>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w:t>
      </w:r>
      <w:r w:rsidRPr="00273514">
        <w:rPr>
          <w:rFonts w:ascii="Arial" w:hAnsi="Arial" w:cs="Arial"/>
          <w:b/>
          <w:bCs/>
          <w:sz w:val="21"/>
          <w:szCs w:val="21"/>
        </w:rPr>
        <w:t xml:space="preserve">Vyhláška o OBO“ </w:t>
      </w:r>
      <w:r w:rsidRPr="00273514">
        <w:rPr>
          <w:rFonts w:ascii="Arial" w:hAnsi="Arial" w:cs="Arial"/>
          <w:sz w:val="21"/>
          <w:szCs w:val="21"/>
        </w:rPr>
        <w:t>je vyhláška Národného bezpečnostného úradu č. 362/2018 Z. z., ktorou sa ustanovuje obsah bezpečnostných opatrení, obsah a štruktúra bezpečnostnej dokumentácie a rozsah všeobecných bezpečnostných opatrení v znení neskorších predpisov.</w:t>
      </w:r>
    </w:p>
    <w:p w14:paraId="1D92DDFC" w14:textId="77777777" w:rsidR="00C92E5F" w:rsidRPr="00273514" w:rsidRDefault="00C92E5F" w:rsidP="00515DE7">
      <w:pPr>
        <w:spacing w:before="120" w:after="120" w:line="276" w:lineRule="auto"/>
        <w:jc w:val="both"/>
        <w:rPr>
          <w:rFonts w:ascii="Arial" w:hAnsi="Arial" w:cs="Arial"/>
          <w:sz w:val="21"/>
          <w:szCs w:val="21"/>
        </w:rPr>
      </w:pPr>
    </w:p>
    <w:p w14:paraId="5F5590FA" w14:textId="47FF36A2" w:rsidR="00AD178B" w:rsidRPr="00273514" w:rsidRDefault="00E77D19" w:rsidP="00C92E5F">
      <w:pPr>
        <w:pStyle w:val="Nadpis1"/>
      </w:pPr>
      <w:r w:rsidRPr="00273514">
        <w:t>PREDMET ZMLUVY</w:t>
      </w:r>
    </w:p>
    <w:p w14:paraId="6167B29E" w14:textId="4A4119DB" w:rsidR="00CB3366" w:rsidRPr="00273514" w:rsidRDefault="00AD178B" w:rsidP="00C16D4C">
      <w:pPr>
        <w:pStyle w:val="Odsekzoznamu"/>
        <w:numPr>
          <w:ilvl w:val="1"/>
          <w:numId w:val="3"/>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Predmetom </w:t>
      </w:r>
      <w:r w:rsidR="00234A1B" w:rsidRPr="00273514">
        <w:rPr>
          <w:rFonts w:ascii="Arial" w:hAnsi="Arial" w:cs="Arial"/>
          <w:sz w:val="21"/>
          <w:szCs w:val="21"/>
        </w:rPr>
        <w:t xml:space="preserve">tejto </w:t>
      </w:r>
      <w:r w:rsidR="00515DE7" w:rsidRPr="00273514">
        <w:rPr>
          <w:rFonts w:ascii="Arial" w:hAnsi="Arial" w:cs="Arial"/>
          <w:sz w:val="21"/>
          <w:szCs w:val="21"/>
        </w:rPr>
        <w:t>Zmluvy</w:t>
      </w:r>
      <w:r w:rsidRPr="00273514">
        <w:rPr>
          <w:rFonts w:ascii="Arial" w:hAnsi="Arial" w:cs="Arial"/>
          <w:sz w:val="21"/>
          <w:szCs w:val="21"/>
        </w:rPr>
        <w:t xml:space="preserve"> je</w:t>
      </w:r>
      <w:r w:rsidR="00CB3366" w:rsidRPr="00273514">
        <w:rPr>
          <w:rFonts w:ascii="Arial" w:hAnsi="Arial" w:cs="Arial"/>
          <w:sz w:val="21"/>
          <w:szCs w:val="21"/>
        </w:rPr>
        <w:t xml:space="preserve"> </w:t>
      </w:r>
      <w:r w:rsidR="00CB3366" w:rsidRPr="00273514">
        <w:rPr>
          <w:rFonts w:ascii="Arial" w:hAnsi="Arial" w:cs="Arial"/>
          <w:sz w:val="21"/>
          <w:szCs w:val="21"/>
          <w:lang w:bidi="sk-SK"/>
        </w:rPr>
        <w:t xml:space="preserve">záväzok </w:t>
      </w:r>
      <w:r w:rsidR="00515DE7" w:rsidRPr="00273514">
        <w:rPr>
          <w:rFonts w:ascii="Arial" w:hAnsi="Arial" w:cs="Arial"/>
          <w:sz w:val="21"/>
          <w:szCs w:val="21"/>
          <w:lang w:bidi="sk-SK"/>
        </w:rPr>
        <w:t>Poskytovateľ</w:t>
      </w:r>
      <w:r w:rsidR="00CB3366" w:rsidRPr="00273514">
        <w:rPr>
          <w:rFonts w:ascii="Arial" w:hAnsi="Arial" w:cs="Arial"/>
          <w:sz w:val="21"/>
          <w:szCs w:val="21"/>
          <w:lang w:bidi="sk-SK"/>
        </w:rPr>
        <w:t>a vykonávať a zabezpečovať</w:t>
      </w:r>
      <w:r w:rsidRPr="00273514">
        <w:rPr>
          <w:rFonts w:ascii="Arial" w:hAnsi="Arial" w:cs="Arial"/>
          <w:sz w:val="21"/>
          <w:szCs w:val="21"/>
        </w:rPr>
        <w:t xml:space="preserve"> poskyt</w:t>
      </w:r>
      <w:r w:rsidR="0012124F" w:rsidRPr="00273514">
        <w:rPr>
          <w:rFonts w:ascii="Arial" w:hAnsi="Arial" w:cs="Arial"/>
          <w:sz w:val="21"/>
          <w:szCs w:val="21"/>
        </w:rPr>
        <w:t>ova</w:t>
      </w:r>
      <w:r w:rsidRPr="00273514">
        <w:rPr>
          <w:rFonts w:ascii="Arial" w:hAnsi="Arial" w:cs="Arial"/>
          <w:sz w:val="21"/>
          <w:szCs w:val="21"/>
        </w:rPr>
        <w:t>nie služieb spojených s</w:t>
      </w:r>
      <w:r w:rsidR="00ED5C2B" w:rsidRPr="00273514">
        <w:rPr>
          <w:rFonts w:ascii="Arial" w:hAnsi="Arial" w:cs="Arial"/>
          <w:sz w:val="21"/>
          <w:szCs w:val="21"/>
        </w:rPr>
        <w:t> </w:t>
      </w:r>
      <w:r w:rsidRPr="00273514">
        <w:rPr>
          <w:rFonts w:ascii="Arial" w:hAnsi="Arial" w:cs="Arial"/>
          <w:sz w:val="21"/>
          <w:szCs w:val="21"/>
        </w:rPr>
        <w:t>prevádzkou</w:t>
      </w:r>
      <w:r w:rsidR="00ED5C2B" w:rsidRPr="00273514">
        <w:rPr>
          <w:rFonts w:ascii="Arial" w:hAnsi="Arial" w:cs="Arial"/>
          <w:sz w:val="21"/>
          <w:szCs w:val="21"/>
        </w:rPr>
        <w:t>, údržbou</w:t>
      </w:r>
      <w:r w:rsidRPr="00273514">
        <w:rPr>
          <w:rFonts w:ascii="Arial" w:hAnsi="Arial" w:cs="Arial"/>
          <w:sz w:val="21"/>
          <w:szCs w:val="21"/>
        </w:rPr>
        <w:t xml:space="preserve"> a rozvojom existujúceho IS</w:t>
      </w:r>
      <w:r w:rsidR="00F87D34" w:rsidRPr="00273514">
        <w:rPr>
          <w:rFonts w:ascii="Arial" w:hAnsi="Arial" w:cs="Arial"/>
          <w:sz w:val="21"/>
          <w:szCs w:val="21"/>
        </w:rPr>
        <w:t xml:space="preserve"> </w:t>
      </w:r>
      <w:r w:rsidR="00ED5C2B" w:rsidRPr="00273514">
        <w:rPr>
          <w:rFonts w:ascii="Arial" w:hAnsi="Arial" w:cs="Arial"/>
          <w:sz w:val="21"/>
          <w:szCs w:val="21"/>
        </w:rPr>
        <w:t xml:space="preserve">Fabasoft </w:t>
      </w:r>
      <w:r w:rsidR="00F87D34" w:rsidRPr="00273514">
        <w:rPr>
          <w:rFonts w:ascii="Arial" w:hAnsi="Arial" w:cs="Arial"/>
          <w:sz w:val="21"/>
          <w:szCs w:val="21"/>
        </w:rPr>
        <w:t>na elekt</w:t>
      </w:r>
      <w:r w:rsidR="00CB3366" w:rsidRPr="00273514">
        <w:rPr>
          <w:rFonts w:ascii="Arial" w:hAnsi="Arial" w:cs="Arial"/>
          <w:sz w:val="21"/>
          <w:szCs w:val="21"/>
        </w:rPr>
        <w:t>r</w:t>
      </w:r>
      <w:r w:rsidR="00F87D34" w:rsidRPr="00273514">
        <w:rPr>
          <w:rFonts w:ascii="Arial" w:hAnsi="Arial" w:cs="Arial"/>
          <w:sz w:val="21"/>
          <w:szCs w:val="21"/>
        </w:rPr>
        <w:t>onickú</w:t>
      </w:r>
      <w:r w:rsidRPr="00273514">
        <w:rPr>
          <w:rFonts w:ascii="Arial" w:hAnsi="Arial" w:cs="Arial"/>
          <w:sz w:val="21"/>
          <w:szCs w:val="21"/>
        </w:rPr>
        <w:t xml:space="preserve"> správ</w:t>
      </w:r>
      <w:r w:rsidR="00F87D34" w:rsidRPr="00273514">
        <w:rPr>
          <w:rFonts w:ascii="Arial" w:hAnsi="Arial" w:cs="Arial"/>
          <w:sz w:val="21"/>
          <w:szCs w:val="21"/>
        </w:rPr>
        <w:t>u</w:t>
      </w:r>
      <w:r w:rsidRPr="00273514">
        <w:rPr>
          <w:rFonts w:ascii="Arial" w:hAnsi="Arial" w:cs="Arial"/>
          <w:sz w:val="21"/>
          <w:szCs w:val="21"/>
        </w:rPr>
        <w:t xml:space="preserve"> registratúry</w:t>
      </w:r>
      <w:r w:rsidR="00ED5C2B" w:rsidRPr="00273514">
        <w:rPr>
          <w:rFonts w:ascii="Arial" w:hAnsi="Arial" w:cs="Arial"/>
          <w:sz w:val="21"/>
          <w:szCs w:val="21"/>
        </w:rPr>
        <w:t>,</w:t>
      </w:r>
      <w:r w:rsidRPr="00273514">
        <w:rPr>
          <w:rFonts w:ascii="Arial" w:hAnsi="Arial" w:cs="Arial"/>
          <w:sz w:val="21"/>
          <w:szCs w:val="21"/>
        </w:rPr>
        <w:t xml:space="preserve"> vrátane aktualizácie softvérových licencií SW  platformy použitej v</w:t>
      </w:r>
      <w:r w:rsidR="00F87D34" w:rsidRPr="00273514">
        <w:rPr>
          <w:rFonts w:ascii="Arial" w:hAnsi="Arial" w:cs="Arial"/>
          <w:sz w:val="21"/>
          <w:szCs w:val="21"/>
        </w:rPr>
        <w:t> </w:t>
      </w:r>
      <w:r w:rsidRPr="00273514">
        <w:rPr>
          <w:rFonts w:ascii="Arial" w:hAnsi="Arial" w:cs="Arial"/>
          <w:sz w:val="21"/>
          <w:szCs w:val="21"/>
        </w:rPr>
        <w:t>IS</w:t>
      </w:r>
      <w:r w:rsidR="00F87D34" w:rsidRPr="00273514">
        <w:rPr>
          <w:rFonts w:ascii="Arial" w:hAnsi="Arial" w:cs="Arial"/>
          <w:sz w:val="21"/>
          <w:szCs w:val="21"/>
        </w:rPr>
        <w:t xml:space="preserve"> na elektronickú správu registratúry</w:t>
      </w:r>
      <w:r w:rsidR="00CB3366" w:rsidRPr="00273514">
        <w:rPr>
          <w:rFonts w:ascii="Arial" w:hAnsi="Arial" w:cs="Arial"/>
          <w:sz w:val="21"/>
          <w:szCs w:val="21"/>
        </w:rPr>
        <w:t>,</w:t>
      </w:r>
      <w:r w:rsidR="00F87D34" w:rsidRPr="00273514">
        <w:rPr>
          <w:rFonts w:ascii="Arial" w:hAnsi="Arial" w:cs="Arial"/>
          <w:sz w:val="21"/>
          <w:szCs w:val="21"/>
        </w:rPr>
        <w:t xml:space="preserve"> </w:t>
      </w:r>
      <w:r w:rsidRPr="00273514">
        <w:rPr>
          <w:rFonts w:ascii="Arial" w:hAnsi="Arial" w:cs="Arial"/>
          <w:sz w:val="21"/>
          <w:szCs w:val="21"/>
        </w:rPr>
        <w:t xml:space="preserve">s cieľom zabezpečiť dostupnosť, funkčnosť a udržateľnosť IS </w:t>
      </w:r>
      <w:r w:rsidR="00515DE7" w:rsidRPr="00273514">
        <w:rPr>
          <w:rFonts w:ascii="Arial" w:hAnsi="Arial" w:cs="Arial"/>
          <w:sz w:val="21"/>
          <w:szCs w:val="21"/>
        </w:rPr>
        <w:t>Objednávateľ</w:t>
      </w:r>
      <w:r w:rsidR="00234A1B" w:rsidRPr="00273514">
        <w:rPr>
          <w:rFonts w:ascii="Arial" w:hAnsi="Arial" w:cs="Arial"/>
          <w:sz w:val="21"/>
          <w:szCs w:val="21"/>
        </w:rPr>
        <w:t>a</w:t>
      </w:r>
      <w:r w:rsidRPr="00273514">
        <w:rPr>
          <w:rFonts w:ascii="Arial" w:hAnsi="Arial" w:cs="Arial"/>
          <w:sz w:val="21"/>
          <w:szCs w:val="21"/>
        </w:rPr>
        <w:t xml:space="preserve">, a to prostredníctvom nasledujúcich služieb: </w:t>
      </w:r>
    </w:p>
    <w:p w14:paraId="4B11D116" w14:textId="0F795EB8" w:rsidR="00CB3366" w:rsidRPr="00273514" w:rsidRDefault="00C16D4C" w:rsidP="008202ED">
      <w:pPr>
        <w:pStyle w:val="Odsekzoznamu"/>
        <w:numPr>
          <w:ilvl w:val="0"/>
          <w:numId w:val="35"/>
        </w:numPr>
        <w:spacing w:before="120" w:after="120" w:line="276" w:lineRule="auto"/>
        <w:ind w:left="1134" w:hanging="567"/>
        <w:contextualSpacing w:val="0"/>
        <w:jc w:val="both"/>
        <w:rPr>
          <w:rFonts w:ascii="Arial" w:hAnsi="Arial" w:cs="Arial"/>
          <w:sz w:val="21"/>
          <w:szCs w:val="21"/>
          <w:u w:val="single"/>
        </w:rPr>
      </w:pPr>
      <w:r w:rsidRPr="00273514">
        <w:rPr>
          <w:rFonts w:ascii="Arial" w:hAnsi="Arial" w:cs="Arial"/>
          <w:bCs/>
          <w:sz w:val="21"/>
          <w:szCs w:val="21"/>
          <w:u w:val="single"/>
        </w:rPr>
        <w:t>Služby podpory prevádzky;</w:t>
      </w:r>
      <w:r w:rsidRPr="00273514">
        <w:rPr>
          <w:rFonts w:ascii="Arial" w:hAnsi="Arial" w:cs="Arial"/>
          <w:sz w:val="21"/>
          <w:szCs w:val="21"/>
          <w:u w:val="single"/>
        </w:rPr>
        <w:t xml:space="preserve"> </w:t>
      </w:r>
    </w:p>
    <w:p w14:paraId="7B4E06BD" w14:textId="34791313" w:rsidR="00CB3366" w:rsidRPr="00273514" w:rsidRDefault="00C16D4C" w:rsidP="008202ED">
      <w:pPr>
        <w:pStyle w:val="Odsekzoznamu"/>
        <w:numPr>
          <w:ilvl w:val="0"/>
          <w:numId w:val="35"/>
        </w:numPr>
        <w:spacing w:before="120" w:after="120" w:line="276" w:lineRule="auto"/>
        <w:ind w:left="1134" w:hanging="567"/>
        <w:contextualSpacing w:val="0"/>
        <w:jc w:val="both"/>
        <w:rPr>
          <w:rFonts w:ascii="Arial" w:hAnsi="Arial" w:cs="Arial"/>
          <w:sz w:val="21"/>
          <w:szCs w:val="21"/>
          <w:u w:val="single"/>
        </w:rPr>
      </w:pPr>
      <w:r w:rsidRPr="00273514">
        <w:rPr>
          <w:rFonts w:ascii="Arial" w:hAnsi="Arial" w:cs="Arial"/>
          <w:sz w:val="21"/>
          <w:szCs w:val="21"/>
          <w:u w:val="single"/>
        </w:rPr>
        <w:t xml:space="preserve">Služby </w:t>
      </w:r>
      <w:r w:rsidR="00896956" w:rsidRPr="00273514">
        <w:rPr>
          <w:rFonts w:ascii="Arial" w:hAnsi="Arial" w:cs="Arial"/>
          <w:sz w:val="21"/>
          <w:szCs w:val="21"/>
          <w:u w:val="single"/>
        </w:rPr>
        <w:t>zmenovej podpory a školení</w:t>
      </w:r>
      <w:r w:rsidR="00CB3366" w:rsidRPr="00273514">
        <w:rPr>
          <w:rFonts w:ascii="Arial" w:hAnsi="Arial" w:cs="Arial"/>
          <w:sz w:val="21"/>
          <w:szCs w:val="21"/>
          <w:u w:val="single"/>
        </w:rPr>
        <w:t>;</w:t>
      </w:r>
    </w:p>
    <w:p w14:paraId="77662886" w14:textId="19E398C0" w:rsidR="00AD178B" w:rsidRPr="00273514" w:rsidRDefault="00C16D4C" w:rsidP="008202ED">
      <w:pPr>
        <w:pStyle w:val="Odsekzoznamu"/>
        <w:numPr>
          <w:ilvl w:val="0"/>
          <w:numId w:val="35"/>
        </w:numPr>
        <w:spacing w:before="120" w:after="120" w:line="276" w:lineRule="auto"/>
        <w:ind w:left="1134" w:hanging="567"/>
        <w:contextualSpacing w:val="0"/>
        <w:jc w:val="both"/>
        <w:rPr>
          <w:rFonts w:ascii="Arial" w:hAnsi="Arial" w:cs="Arial"/>
          <w:sz w:val="21"/>
          <w:szCs w:val="21"/>
          <w:u w:val="single"/>
        </w:rPr>
      </w:pPr>
      <w:r w:rsidRPr="00273514">
        <w:rPr>
          <w:rFonts w:ascii="Arial" w:hAnsi="Arial" w:cs="Arial"/>
          <w:bCs/>
          <w:sz w:val="21"/>
          <w:szCs w:val="21"/>
          <w:u w:val="single"/>
        </w:rPr>
        <w:t>Služby aktualizácie licencií</w:t>
      </w:r>
      <w:r w:rsidR="00AD178B" w:rsidRPr="00273514">
        <w:rPr>
          <w:rFonts w:ascii="Arial" w:hAnsi="Arial" w:cs="Arial"/>
          <w:sz w:val="21"/>
          <w:szCs w:val="21"/>
          <w:u w:val="single"/>
        </w:rPr>
        <w:t>;</w:t>
      </w:r>
    </w:p>
    <w:p w14:paraId="5AF456EA" w14:textId="63368480" w:rsidR="009F28EF" w:rsidRPr="00273514" w:rsidRDefault="00D75515" w:rsidP="008202ED">
      <w:pPr>
        <w:spacing w:before="120" w:after="120" w:line="276" w:lineRule="auto"/>
        <w:ind w:left="567"/>
        <w:jc w:val="both"/>
        <w:rPr>
          <w:rFonts w:ascii="Arial" w:hAnsi="Arial" w:cs="Arial"/>
          <w:sz w:val="21"/>
          <w:szCs w:val="21"/>
        </w:rPr>
      </w:pPr>
      <w:r w:rsidRPr="00273514">
        <w:rPr>
          <w:rFonts w:ascii="Arial" w:hAnsi="Arial" w:cs="Arial"/>
          <w:sz w:val="21"/>
          <w:szCs w:val="21"/>
        </w:rPr>
        <w:t xml:space="preserve">ktorých špecifikácia je uvedená v prílohe č. 1 tejto </w:t>
      </w:r>
      <w:r w:rsidR="00515DE7" w:rsidRPr="00273514">
        <w:rPr>
          <w:rFonts w:ascii="Arial" w:hAnsi="Arial" w:cs="Arial"/>
          <w:sz w:val="21"/>
          <w:szCs w:val="21"/>
        </w:rPr>
        <w:t>Zmluvy</w:t>
      </w:r>
      <w:r w:rsidRPr="00273514">
        <w:rPr>
          <w:rFonts w:ascii="Arial" w:hAnsi="Arial" w:cs="Arial"/>
          <w:sz w:val="21"/>
          <w:szCs w:val="21"/>
        </w:rPr>
        <w:t xml:space="preserve"> </w:t>
      </w:r>
      <w:r w:rsidR="00521C80" w:rsidRPr="00273514">
        <w:rPr>
          <w:rFonts w:ascii="Arial" w:hAnsi="Arial" w:cs="Arial"/>
          <w:sz w:val="21"/>
          <w:szCs w:val="21"/>
        </w:rPr>
        <w:t xml:space="preserve">(ďalej </w:t>
      </w:r>
      <w:r w:rsidR="00CB0478" w:rsidRPr="00273514">
        <w:rPr>
          <w:rFonts w:ascii="Arial" w:hAnsi="Arial" w:cs="Arial"/>
          <w:sz w:val="21"/>
          <w:szCs w:val="21"/>
        </w:rPr>
        <w:t xml:space="preserve">spoločne alebo jednotlivo </w:t>
      </w:r>
      <w:r w:rsidR="00521C80" w:rsidRPr="00273514">
        <w:rPr>
          <w:rFonts w:ascii="Arial" w:hAnsi="Arial" w:cs="Arial"/>
          <w:sz w:val="21"/>
          <w:szCs w:val="21"/>
        </w:rPr>
        <w:t>aj len ako „</w:t>
      </w:r>
      <w:r w:rsidR="00521C80" w:rsidRPr="00273514">
        <w:rPr>
          <w:rFonts w:ascii="Arial" w:hAnsi="Arial" w:cs="Arial"/>
          <w:b/>
          <w:sz w:val="21"/>
          <w:szCs w:val="21"/>
        </w:rPr>
        <w:t>služby</w:t>
      </w:r>
      <w:r w:rsidR="00521C80" w:rsidRPr="00273514">
        <w:rPr>
          <w:rFonts w:ascii="Arial" w:hAnsi="Arial" w:cs="Arial"/>
          <w:sz w:val="21"/>
          <w:szCs w:val="21"/>
        </w:rPr>
        <w:t>“).</w:t>
      </w:r>
    </w:p>
    <w:p w14:paraId="4A61130E" w14:textId="5F118833" w:rsidR="00521C80" w:rsidRPr="00273514" w:rsidRDefault="00521C80" w:rsidP="00C16D4C">
      <w:pPr>
        <w:pStyle w:val="Odsekzoznamu"/>
        <w:numPr>
          <w:ilvl w:val="1"/>
          <w:numId w:val="3"/>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Služby sa Poskytovateľ zaväzuje poskytovať ku všetkým častiam IS,  vrátane zmien  (úprav/doplnení IS a pod.) vykonaných </w:t>
      </w:r>
      <w:r w:rsidR="00515DE7" w:rsidRPr="00273514">
        <w:rPr>
          <w:rFonts w:ascii="Arial" w:hAnsi="Arial" w:cs="Arial"/>
          <w:sz w:val="21"/>
          <w:szCs w:val="21"/>
        </w:rPr>
        <w:t>Poskytovateľ</w:t>
      </w:r>
      <w:r w:rsidR="001A36F1" w:rsidRPr="00273514">
        <w:rPr>
          <w:rFonts w:ascii="Arial" w:hAnsi="Arial" w:cs="Arial"/>
          <w:sz w:val="21"/>
          <w:szCs w:val="21"/>
        </w:rPr>
        <w:t xml:space="preserve">om podľa tejto </w:t>
      </w:r>
      <w:r w:rsidR="00515DE7" w:rsidRPr="00273514">
        <w:rPr>
          <w:rFonts w:ascii="Arial" w:hAnsi="Arial" w:cs="Arial"/>
          <w:sz w:val="21"/>
          <w:szCs w:val="21"/>
        </w:rPr>
        <w:t>Zmluvy</w:t>
      </w:r>
      <w:r w:rsidRPr="00273514">
        <w:rPr>
          <w:rFonts w:ascii="Arial" w:hAnsi="Arial" w:cs="Arial"/>
          <w:sz w:val="21"/>
          <w:szCs w:val="21"/>
        </w:rPr>
        <w:t>.</w:t>
      </w:r>
    </w:p>
    <w:p w14:paraId="35517CD4" w14:textId="3D860E66" w:rsidR="001A36F1" w:rsidRPr="00273514" w:rsidRDefault="001A36F1" w:rsidP="00C16D4C">
      <w:pPr>
        <w:pStyle w:val="MLOdsek"/>
        <w:numPr>
          <w:ilvl w:val="1"/>
          <w:numId w:val="3"/>
        </w:numPr>
        <w:spacing w:before="120" w:line="276" w:lineRule="auto"/>
        <w:ind w:left="567" w:hanging="567"/>
        <w:rPr>
          <w:rFonts w:ascii="Arial" w:hAnsi="Arial" w:cs="Arial"/>
          <w:sz w:val="21"/>
          <w:szCs w:val="21"/>
        </w:rPr>
      </w:pPr>
      <w:r w:rsidRPr="00273514">
        <w:rPr>
          <w:rFonts w:ascii="Arial" w:hAnsi="Arial" w:cs="Arial"/>
          <w:sz w:val="21"/>
          <w:szCs w:val="21"/>
        </w:rPr>
        <w:t xml:space="preserve">Objednávateľ sa touto zmluvou zaväzuje zaplatiť </w:t>
      </w:r>
      <w:r w:rsidR="00515DE7" w:rsidRPr="00273514">
        <w:rPr>
          <w:rFonts w:ascii="Arial" w:hAnsi="Arial" w:cs="Arial"/>
          <w:sz w:val="21"/>
          <w:szCs w:val="21"/>
        </w:rPr>
        <w:t>Poskytovateľ</w:t>
      </w:r>
      <w:r w:rsidRPr="00273514">
        <w:rPr>
          <w:rFonts w:ascii="Arial" w:hAnsi="Arial" w:cs="Arial"/>
          <w:sz w:val="21"/>
          <w:szCs w:val="21"/>
        </w:rPr>
        <w:t xml:space="preserve">ovi  za riadne a včas poskytnuté služby cenu dohodnutú podľa článku </w:t>
      </w:r>
      <w:r w:rsidR="0094216F" w:rsidRPr="00273514">
        <w:rPr>
          <w:rFonts w:ascii="Arial" w:hAnsi="Arial" w:cs="Arial"/>
          <w:sz w:val="21"/>
          <w:szCs w:val="21"/>
        </w:rPr>
        <w:t>7</w:t>
      </w:r>
      <w:r w:rsidRPr="00273514">
        <w:rPr>
          <w:rFonts w:ascii="Arial" w:hAnsi="Arial" w:cs="Arial"/>
          <w:sz w:val="21"/>
          <w:szCs w:val="21"/>
        </w:rPr>
        <w:t xml:space="preserve">. </w:t>
      </w:r>
      <w:r w:rsidR="00515DE7" w:rsidRPr="00273514">
        <w:rPr>
          <w:rFonts w:ascii="Arial" w:hAnsi="Arial" w:cs="Arial"/>
          <w:sz w:val="21"/>
          <w:szCs w:val="21"/>
        </w:rPr>
        <w:t>Zmluvy</w:t>
      </w:r>
      <w:r w:rsidRPr="00273514">
        <w:rPr>
          <w:rFonts w:ascii="Arial" w:hAnsi="Arial" w:cs="Arial"/>
          <w:sz w:val="21"/>
          <w:szCs w:val="21"/>
        </w:rPr>
        <w:t xml:space="preserve"> za podmienok stanovených v tejto </w:t>
      </w:r>
      <w:r w:rsidR="00C16D4C" w:rsidRPr="00273514">
        <w:rPr>
          <w:rFonts w:ascii="Arial" w:hAnsi="Arial" w:cs="Arial"/>
          <w:sz w:val="21"/>
          <w:szCs w:val="21"/>
        </w:rPr>
        <w:t>Z</w:t>
      </w:r>
      <w:r w:rsidRPr="00273514">
        <w:rPr>
          <w:rFonts w:ascii="Arial" w:hAnsi="Arial" w:cs="Arial"/>
          <w:sz w:val="21"/>
          <w:szCs w:val="21"/>
        </w:rPr>
        <w:t>mluve.</w:t>
      </w:r>
    </w:p>
    <w:p w14:paraId="122EB174" w14:textId="578697D5" w:rsidR="001A36F1" w:rsidRPr="00273514" w:rsidRDefault="001A36F1" w:rsidP="00C16D4C">
      <w:pPr>
        <w:pStyle w:val="MLOdsek"/>
        <w:numPr>
          <w:ilvl w:val="1"/>
          <w:numId w:val="3"/>
        </w:numPr>
        <w:spacing w:before="120" w:line="276" w:lineRule="auto"/>
        <w:ind w:left="567" w:hanging="567"/>
        <w:rPr>
          <w:rFonts w:ascii="Arial" w:hAnsi="Arial" w:cs="Arial"/>
          <w:sz w:val="21"/>
          <w:szCs w:val="21"/>
        </w:rPr>
      </w:pPr>
      <w:r w:rsidRPr="00273514">
        <w:rPr>
          <w:rFonts w:ascii="Arial" w:hAnsi="Arial" w:cs="Arial"/>
          <w:sz w:val="21"/>
          <w:szCs w:val="21"/>
        </w:rPr>
        <w:t xml:space="preserve">Súčasťou plnenia </w:t>
      </w:r>
      <w:r w:rsidR="00515DE7" w:rsidRPr="00273514">
        <w:rPr>
          <w:rFonts w:ascii="Arial" w:hAnsi="Arial" w:cs="Arial"/>
          <w:sz w:val="21"/>
          <w:szCs w:val="21"/>
        </w:rPr>
        <w:t>Poskytovateľ</w:t>
      </w:r>
      <w:r w:rsidRPr="00273514">
        <w:rPr>
          <w:rFonts w:ascii="Arial" w:hAnsi="Arial" w:cs="Arial"/>
          <w:sz w:val="21"/>
          <w:szCs w:val="21"/>
        </w:rPr>
        <w:t xml:space="preserve">a podľa tejto </w:t>
      </w:r>
      <w:r w:rsidR="00515DE7" w:rsidRPr="00273514">
        <w:rPr>
          <w:rFonts w:ascii="Arial" w:hAnsi="Arial" w:cs="Arial"/>
          <w:sz w:val="21"/>
          <w:szCs w:val="21"/>
        </w:rPr>
        <w:t>Zmluvy</w:t>
      </w:r>
      <w:r w:rsidRPr="00273514">
        <w:rPr>
          <w:rFonts w:ascii="Arial" w:hAnsi="Arial" w:cs="Arial"/>
          <w:sz w:val="21"/>
          <w:szCs w:val="21"/>
        </w:rPr>
        <w:t xml:space="preserve"> je i poskytnutie oprávnení ku všetkým úpravám a doplneniam IS ako aj iným plneniam realizovaným </w:t>
      </w:r>
      <w:r w:rsidR="00515DE7" w:rsidRPr="00273514">
        <w:rPr>
          <w:rFonts w:ascii="Arial" w:hAnsi="Arial" w:cs="Arial"/>
          <w:sz w:val="21"/>
          <w:szCs w:val="21"/>
        </w:rPr>
        <w:t>Poskytovateľ</w:t>
      </w:r>
      <w:r w:rsidRPr="00273514">
        <w:rPr>
          <w:rFonts w:ascii="Arial" w:hAnsi="Arial" w:cs="Arial"/>
          <w:sz w:val="21"/>
          <w:szCs w:val="21"/>
        </w:rPr>
        <w:t xml:space="preserve">om podľa tejto </w:t>
      </w:r>
      <w:r w:rsidR="00515DE7" w:rsidRPr="00273514">
        <w:rPr>
          <w:rFonts w:ascii="Arial" w:hAnsi="Arial" w:cs="Arial"/>
          <w:sz w:val="21"/>
          <w:szCs w:val="21"/>
        </w:rPr>
        <w:t>Zmluvy</w:t>
      </w:r>
      <w:r w:rsidRPr="00273514">
        <w:rPr>
          <w:rFonts w:ascii="Arial" w:hAnsi="Arial" w:cs="Arial"/>
          <w:sz w:val="21"/>
          <w:szCs w:val="21"/>
        </w:rPr>
        <w:t xml:space="preserve">, ktoré používajú </w:t>
      </w:r>
      <w:r w:rsidRPr="00273514">
        <w:rPr>
          <w:rFonts w:ascii="Arial" w:eastAsiaTheme="minorEastAsia" w:hAnsi="Arial" w:cs="Arial"/>
          <w:sz w:val="21"/>
          <w:szCs w:val="21"/>
        </w:rPr>
        <w:t xml:space="preserve">ochranu podľa </w:t>
      </w:r>
      <w:r w:rsidR="006362C1" w:rsidRPr="00273514">
        <w:rPr>
          <w:rFonts w:ascii="Arial" w:hAnsi="Arial" w:cs="Arial"/>
          <w:sz w:val="21"/>
          <w:szCs w:val="21"/>
        </w:rPr>
        <w:t>Autorského zákona</w:t>
      </w:r>
      <w:r w:rsidRPr="00273514">
        <w:rPr>
          <w:rFonts w:ascii="Arial" w:eastAsiaTheme="minorEastAsia" w:hAnsi="Arial" w:cs="Arial"/>
          <w:sz w:val="21"/>
          <w:szCs w:val="21"/>
        </w:rPr>
        <w:t xml:space="preserve">, a to v rozsahu </w:t>
      </w:r>
      <w:r w:rsidR="0094216F" w:rsidRPr="00273514">
        <w:rPr>
          <w:rFonts w:ascii="Arial" w:eastAsiaTheme="minorEastAsia" w:hAnsi="Arial" w:cs="Arial"/>
          <w:sz w:val="21"/>
          <w:szCs w:val="21"/>
        </w:rPr>
        <w:t>uvedenom</w:t>
      </w:r>
      <w:r w:rsidRPr="00273514">
        <w:rPr>
          <w:rFonts w:ascii="Arial" w:eastAsiaTheme="minorEastAsia" w:hAnsi="Arial" w:cs="Arial"/>
          <w:sz w:val="21"/>
          <w:szCs w:val="21"/>
        </w:rPr>
        <w:t xml:space="preserve"> v</w:t>
      </w:r>
      <w:r w:rsidR="0094216F" w:rsidRPr="00273514">
        <w:rPr>
          <w:rFonts w:ascii="Arial" w:eastAsiaTheme="minorEastAsia" w:hAnsi="Arial" w:cs="Arial"/>
          <w:sz w:val="21"/>
          <w:szCs w:val="21"/>
        </w:rPr>
        <w:t> článku 10.</w:t>
      </w:r>
      <w:r w:rsidRPr="00273514">
        <w:rPr>
          <w:rFonts w:ascii="Arial" w:eastAsiaTheme="minorEastAsia" w:hAnsi="Arial" w:cs="Arial"/>
          <w:sz w:val="21"/>
          <w:szCs w:val="21"/>
        </w:rPr>
        <w:t xml:space="preserve"> tejto </w:t>
      </w:r>
      <w:r w:rsidR="00C16D4C" w:rsidRPr="00273514">
        <w:rPr>
          <w:rFonts w:ascii="Arial" w:eastAsiaTheme="minorEastAsia" w:hAnsi="Arial" w:cs="Arial"/>
          <w:sz w:val="21"/>
          <w:szCs w:val="21"/>
        </w:rPr>
        <w:t>Z</w:t>
      </w:r>
      <w:r w:rsidR="0094216F" w:rsidRPr="00273514">
        <w:rPr>
          <w:rFonts w:ascii="Arial" w:eastAsiaTheme="minorEastAsia" w:hAnsi="Arial" w:cs="Arial"/>
          <w:sz w:val="21"/>
          <w:szCs w:val="21"/>
        </w:rPr>
        <w:t>mluvy</w:t>
      </w:r>
      <w:r w:rsidRPr="00273514">
        <w:rPr>
          <w:rFonts w:ascii="Arial" w:eastAsiaTheme="minorEastAsia" w:hAnsi="Arial" w:cs="Arial"/>
          <w:sz w:val="21"/>
          <w:szCs w:val="21"/>
        </w:rPr>
        <w:t>.</w:t>
      </w:r>
    </w:p>
    <w:p w14:paraId="23F00566" w14:textId="77777777" w:rsidR="00E77D19" w:rsidRPr="00273514" w:rsidRDefault="00E77D19" w:rsidP="00515DE7">
      <w:pPr>
        <w:spacing w:before="120" w:after="120" w:line="276" w:lineRule="auto"/>
        <w:jc w:val="both"/>
        <w:rPr>
          <w:rFonts w:ascii="Arial" w:hAnsi="Arial" w:cs="Arial"/>
          <w:sz w:val="21"/>
          <w:szCs w:val="21"/>
        </w:rPr>
      </w:pPr>
    </w:p>
    <w:p w14:paraId="4A0BD493" w14:textId="77777777" w:rsidR="00E77D19" w:rsidRPr="00273514" w:rsidRDefault="00E77D19" w:rsidP="00C92E5F">
      <w:pPr>
        <w:pStyle w:val="Nadpis1"/>
      </w:pPr>
      <w:r w:rsidRPr="00273514">
        <w:t xml:space="preserve">ROZSAH SLUŽIEB A PODMIENKY ICH POSKYTOVANIA </w:t>
      </w:r>
    </w:p>
    <w:p w14:paraId="5AE3C24F" w14:textId="5F0912A7" w:rsidR="001A36F1" w:rsidRPr="00273514" w:rsidRDefault="001A36F1" w:rsidP="006E5AF4">
      <w:pPr>
        <w:pStyle w:val="MLOdsek"/>
        <w:numPr>
          <w:ilvl w:val="1"/>
          <w:numId w:val="1"/>
        </w:numPr>
        <w:spacing w:before="120" w:line="276" w:lineRule="auto"/>
        <w:ind w:left="567" w:hanging="567"/>
        <w:rPr>
          <w:rFonts w:ascii="Arial" w:eastAsiaTheme="minorEastAsia" w:hAnsi="Arial" w:cs="Arial"/>
          <w:sz w:val="21"/>
          <w:szCs w:val="21"/>
        </w:rPr>
      </w:pPr>
      <w:r w:rsidRPr="00273514">
        <w:rPr>
          <w:rFonts w:ascii="Arial" w:hAnsi="Arial" w:cs="Arial"/>
          <w:sz w:val="21"/>
          <w:szCs w:val="21"/>
        </w:rPr>
        <w:t>Miestom poskytovania služieb je sídlo</w:t>
      </w:r>
      <w:r w:rsidR="00C003ED" w:rsidRPr="00273514">
        <w:rPr>
          <w:rFonts w:ascii="Arial" w:hAnsi="Arial" w:cs="Arial"/>
          <w:sz w:val="21"/>
          <w:szCs w:val="21"/>
        </w:rPr>
        <w:t xml:space="preserve"> alebo iné priestory v užívaní</w:t>
      </w:r>
      <w:r w:rsidRPr="00273514">
        <w:rPr>
          <w:rFonts w:ascii="Arial" w:hAnsi="Arial" w:cs="Arial"/>
          <w:sz w:val="21"/>
          <w:szCs w:val="21"/>
        </w:rPr>
        <w:t xml:space="preserve"> </w:t>
      </w:r>
      <w:r w:rsidR="00515DE7" w:rsidRPr="00273514">
        <w:rPr>
          <w:rFonts w:ascii="Arial" w:hAnsi="Arial" w:cs="Arial"/>
          <w:sz w:val="21"/>
          <w:szCs w:val="21"/>
        </w:rPr>
        <w:t>Objednávateľ</w:t>
      </w:r>
      <w:r w:rsidRPr="00273514">
        <w:rPr>
          <w:rFonts w:ascii="Arial" w:hAnsi="Arial" w:cs="Arial"/>
          <w:sz w:val="21"/>
          <w:szCs w:val="21"/>
        </w:rPr>
        <w:t xml:space="preserve">a, ak ďalej v tejto </w:t>
      </w:r>
      <w:r w:rsidR="00C16D4C" w:rsidRPr="00273514">
        <w:rPr>
          <w:rFonts w:ascii="Arial" w:hAnsi="Arial" w:cs="Arial"/>
          <w:sz w:val="21"/>
          <w:szCs w:val="21"/>
        </w:rPr>
        <w:t>Z</w:t>
      </w:r>
      <w:r w:rsidRPr="00273514">
        <w:rPr>
          <w:rFonts w:ascii="Arial" w:hAnsi="Arial" w:cs="Arial"/>
          <w:sz w:val="21"/>
          <w:szCs w:val="21"/>
        </w:rPr>
        <w:t xml:space="preserve">mluve nie je ustanovené inak.  Ak to technické podmienky umožňujú a ak sa zmluvné strany na tom dohodnú alebo to ustanovuje táto </w:t>
      </w:r>
      <w:r w:rsidR="00515DE7" w:rsidRPr="00273514">
        <w:rPr>
          <w:rFonts w:ascii="Arial" w:hAnsi="Arial" w:cs="Arial"/>
          <w:sz w:val="21"/>
          <w:szCs w:val="21"/>
        </w:rPr>
        <w:t>Zmluva</w:t>
      </w:r>
      <w:r w:rsidRPr="00273514">
        <w:rPr>
          <w:rFonts w:ascii="Arial" w:hAnsi="Arial" w:cs="Arial"/>
          <w:sz w:val="21"/>
          <w:szCs w:val="21"/>
        </w:rPr>
        <w:t xml:space="preserve">, </w:t>
      </w:r>
      <w:r w:rsidR="00515DE7" w:rsidRPr="00273514">
        <w:rPr>
          <w:rFonts w:ascii="Arial" w:hAnsi="Arial" w:cs="Arial"/>
          <w:sz w:val="21"/>
          <w:szCs w:val="21"/>
        </w:rPr>
        <w:t>Poskytovateľ</w:t>
      </w:r>
      <w:r w:rsidR="008E2E21" w:rsidRPr="00273514">
        <w:rPr>
          <w:rFonts w:ascii="Arial" w:hAnsi="Arial" w:cs="Arial"/>
          <w:sz w:val="21"/>
          <w:szCs w:val="21"/>
        </w:rPr>
        <w:t xml:space="preserve"> môže poskytovať s</w:t>
      </w:r>
      <w:r w:rsidRPr="00273514">
        <w:rPr>
          <w:rFonts w:ascii="Arial" w:hAnsi="Arial" w:cs="Arial"/>
          <w:sz w:val="21"/>
          <w:szCs w:val="21"/>
        </w:rPr>
        <w:t xml:space="preserve">lužby aj prostredníctvom vzdialeného prístupu. </w:t>
      </w:r>
      <w:r w:rsidR="00C003ED" w:rsidRPr="00273514">
        <w:rPr>
          <w:rFonts w:ascii="Arial" w:hAnsi="Arial" w:cs="Arial"/>
          <w:sz w:val="21"/>
          <w:szCs w:val="21"/>
        </w:rPr>
        <w:t>P</w:t>
      </w:r>
      <w:r w:rsidRPr="00273514">
        <w:rPr>
          <w:rFonts w:ascii="Arial" w:hAnsi="Arial" w:cs="Arial"/>
          <w:sz w:val="21"/>
          <w:szCs w:val="21"/>
        </w:rPr>
        <w:t xml:space="preserve">oskytovateľ je povinný rešpektovať všetky bezpečnostné, organizačné a technické opatrenia a ďalšie relevantné predpisy </w:t>
      </w:r>
      <w:r w:rsidR="00515DE7" w:rsidRPr="00273514">
        <w:rPr>
          <w:rFonts w:ascii="Arial" w:hAnsi="Arial" w:cs="Arial"/>
          <w:sz w:val="21"/>
          <w:szCs w:val="21"/>
        </w:rPr>
        <w:t>Objednávateľ</w:t>
      </w:r>
      <w:r w:rsidRPr="00273514">
        <w:rPr>
          <w:rFonts w:ascii="Arial" w:hAnsi="Arial" w:cs="Arial"/>
          <w:sz w:val="21"/>
          <w:szCs w:val="21"/>
        </w:rPr>
        <w:t xml:space="preserve">a spojené s prácou v priestoroch </w:t>
      </w:r>
      <w:r w:rsidR="00515DE7" w:rsidRPr="00273514">
        <w:rPr>
          <w:rFonts w:ascii="Arial" w:hAnsi="Arial" w:cs="Arial"/>
          <w:sz w:val="21"/>
          <w:szCs w:val="21"/>
        </w:rPr>
        <w:t>Objednávateľ</w:t>
      </w:r>
      <w:r w:rsidRPr="00273514">
        <w:rPr>
          <w:rFonts w:ascii="Arial" w:hAnsi="Arial" w:cs="Arial"/>
          <w:sz w:val="21"/>
          <w:szCs w:val="21"/>
        </w:rPr>
        <w:t xml:space="preserve">a i s prístupom k informačným technológiám a sieti </w:t>
      </w:r>
      <w:r w:rsidR="00515DE7" w:rsidRPr="00273514">
        <w:rPr>
          <w:rFonts w:ascii="Arial" w:hAnsi="Arial" w:cs="Arial"/>
          <w:sz w:val="21"/>
          <w:szCs w:val="21"/>
        </w:rPr>
        <w:t>Objednávateľ</w:t>
      </w:r>
      <w:r w:rsidRPr="00273514">
        <w:rPr>
          <w:rFonts w:ascii="Arial" w:hAnsi="Arial" w:cs="Arial"/>
          <w:sz w:val="21"/>
          <w:szCs w:val="21"/>
        </w:rPr>
        <w:t xml:space="preserve">a, ktoré </w:t>
      </w:r>
      <w:r w:rsidR="00515DE7" w:rsidRPr="00273514">
        <w:rPr>
          <w:rFonts w:ascii="Arial" w:hAnsi="Arial" w:cs="Arial"/>
          <w:sz w:val="21"/>
          <w:szCs w:val="21"/>
        </w:rPr>
        <w:t>Objednávateľ</w:t>
      </w:r>
      <w:r w:rsidRPr="00273514">
        <w:rPr>
          <w:rFonts w:ascii="Arial" w:hAnsi="Arial" w:cs="Arial"/>
          <w:sz w:val="21"/>
          <w:szCs w:val="21"/>
        </w:rPr>
        <w:t xml:space="preserve"> poskytol </w:t>
      </w:r>
      <w:r w:rsidR="00515DE7" w:rsidRPr="00273514">
        <w:rPr>
          <w:rFonts w:ascii="Arial" w:hAnsi="Arial" w:cs="Arial"/>
          <w:sz w:val="21"/>
          <w:szCs w:val="21"/>
        </w:rPr>
        <w:t>Poskytovateľ</w:t>
      </w:r>
      <w:r w:rsidRPr="00273514">
        <w:rPr>
          <w:rFonts w:ascii="Arial" w:hAnsi="Arial" w:cs="Arial"/>
          <w:sz w:val="21"/>
          <w:szCs w:val="21"/>
        </w:rPr>
        <w:t xml:space="preserve">ovi v súlade s touto </w:t>
      </w:r>
      <w:r w:rsidR="00C16D4C" w:rsidRPr="00273514">
        <w:rPr>
          <w:rFonts w:ascii="Arial" w:hAnsi="Arial" w:cs="Arial"/>
          <w:sz w:val="21"/>
          <w:szCs w:val="21"/>
        </w:rPr>
        <w:t>Z</w:t>
      </w:r>
      <w:r w:rsidRPr="00273514">
        <w:rPr>
          <w:rFonts w:ascii="Arial" w:hAnsi="Arial" w:cs="Arial"/>
          <w:sz w:val="21"/>
          <w:szCs w:val="21"/>
        </w:rPr>
        <w:t xml:space="preserve">mluvou. </w:t>
      </w:r>
    </w:p>
    <w:p w14:paraId="3DABF999" w14:textId="1D822616" w:rsidR="006721EF" w:rsidRPr="00273514" w:rsidRDefault="00CD0B36" w:rsidP="006E5AF4">
      <w:pPr>
        <w:pStyle w:val="MLOdsek"/>
        <w:numPr>
          <w:ilvl w:val="1"/>
          <w:numId w:val="1"/>
        </w:numPr>
        <w:spacing w:before="120" w:line="276" w:lineRule="auto"/>
        <w:ind w:left="567" w:hanging="567"/>
        <w:rPr>
          <w:rFonts w:ascii="Arial" w:eastAsia="Calibri" w:hAnsi="Arial" w:cs="Arial"/>
          <w:sz w:val="21"/>
          <w:szCs w:val="21"/>
        </w:rPr>
      </w:pPr>
      <w:r w:rsidRPr="00273514">
        <w:rPr>
          <w:rFonts w:ascii="Arial" w:eastAsia="Calibri" w:hAnsi="Arial" w:cs="Arial"/>
          <w:sz w:val="21"/>
          <w:szCs w:val="21"/>
        </w:rPr>
        <w:t>Zmluvné strany sa dohodli, že a</w:t>
      </w:r>
      <w:r w:rsidR="006721EF" w:rsidRPr="00273514">
        <w:rPr>
          <w:rFonts w:ascii="Arial" w:eastAsia="Calibri" w:hAnsi="Arial" w:cs="Arial"/>
          <w:sz w:val="21"/>
          <w:szCs w:val="21"/>
        </w:rPr>
        <w:t xml:space="preserve">k v súvislosti s poskytovaním služieb podľa tejto Zmluvy je potrebné uzavrieť </w:t>
      </w:r>
      <w:r w:rsidR="004956ED" w:rsidRPr="00273514">
        <w:rPr>
          <w:rFonts w:ascii="Arial" w:eastAsia="Calibri" w:hAnsi="Arial" w:cs="Arial"/>
          <w:sz w:val="21"/>
          <w:szCs w:val="21"/>
        </w:rPr>
        <w:t>zmluvu o zabezpečení plnenia bezpečnostných opatrení a notifikačných povinností podľa § 19 ods. 2 Zákona o KB (ďalej aj len ako „</w:t>
      </w:r>
      <w:r w:rsidR="004956ED" w:rsidRPr="00273514">
        <w:rPr>
          <w:rFonts w:ascii="Arial" w:eastAsia="Calibri" w:hAnsi="Arial" w:cs="Arial"/>
          <w:b/>
          <w:sz w:val="21"/>
          <w:szCs w:val="21"/>
        </w:rPr>
        <w:t>Zmluva o BOaNP</w:t>
      </w:r>
      <w:r w:rsidR="004956ED" w:rsidRPr="00273514">
        <w:rPr>
          <w:rFonts w:ascii="Arial" w:eastAsia="Calibri" w:hAnsi="Arial" w:cs="Arial"/>
          <w:sz w:val="21"/>
          <w:szCs w:val="21"/>
        </w:rPr>
        <w:t xml:space="preserve">“) a/alebo zmluvu o spracúvaní osobných údajov podľa GDPR a/alebo Zákona o ochrane osobných údajov (ďalej </w:t>
      </w:r>
      <w:r w:rsidR="004956ED" w:rsidRPr="00273514">
        <w:rPr>
          <w:rFonts w:ascii="Arial" w:eastAsia="Calibri" w:hAnsi="Arial" w:cs="Arial"/>
          <w:sz w:val="21"/>
          <w:szCs w:val="21"/>
        </w:rPr>
        <w:lastRenderedPageBreak/>
        <w:t>aj len „</w:t>
      </w:r>
      <w:r w:rsidR="004956ED" w:rsidRPr="00273514">
        <w:rPr>
          <w:rFonts w:ascii="Arial" w:eastAsia="Calibri" w:hAnsi="Arial" w:cs="Arial"/>
          <w:b/>
          <w:sz w:val="21"/>
          <w:szCs w:val="21"/>
        </w:rPr>
        <w:t>Zmluva o spracúvaní osobných údajov</w:t>
      </w:r>
      <w:r w:rsidR="004956ED" w:rsidRPr="00273514">
        <w:rPr>
          <w:rFonts w:ascii="Arial" w:eastAsia="Calibri" w:hAnsi="Arial" w:cs="Arial"/>
          <w:sz w:val="21"/>
          <w:szCs w:val="21"/>
        </w:rPr>
        <w:t>“)</w:t>
      </w:r>
      <w:r w:rsidR="005A0463" w:rsidRPr="00273514">
        <w:rPr>
          <w:rFonts w:ascii="Arial" w:eastAsia="Calibri" w:hAnsi="Arial" w:cs="Arial"/>
          <w:sz w:val="21"/>
          <w:szCs w:val="21"/>
        </w:rPr>
        <w:t xml:space="preserve">, je platnosť a účinnosť uvedených zmlúv (zmluvy) nevyhnutnou podmienkou </w:t>
      </w:r>
      <w:r w:rsidR="004956ED" w:rsidRPr="00273514">
        <w:rPr>
          <w:rFonts w:ascii="Arial" w:eastAsia="Calibri" w:hAnsi="Arial" w:cs="Arial"/>
          <w:sz w:val="21"/>
          <w:szCs w:val="21"/>
        </w:rPr>
        <w:t xml:space="preserve">pre </w:t>
      </w:r>
      <w:r w:rsidRPr="00273514">
        <w:rPr>
          <w:rFonts w:ascii="Arial" w:eastAsia="Calibri" w:hAnsi="Arial" w:cs="Arial"/>
          <w:sz w:val="21"/>
          <w:szCs w:val="21"/>
        </w:rPr>
        <w:t>poskytovanie</w:t>
      </w:r>
      <w:r w:rsidR="004956ED" w:rsidRPr="00273514">
        <w:rPr>
          <w:rFonts w:ascii="Arial" w:eastAsia="Calibri" w:hAnsi="Arial" w:cs="Arial"/>
          <w:sz w:val="21"/>
          <w:szCs w:val="21"/>
        </w:rPr>
        <w:t xml:space="preserve"> </w:t>
      </w:r>
      <w:r w:rsidR="005A0463" w:rsidRPr="00273514">
        <w:rPr>
          <w:rFonts w:ascii="Arial" w:eastAsia="Calibri" w:hAnsi="Arial" w:cs="Arial"/>
          <w:sz w:val="21"/>
          <w:szCs w:val="21"/>
        </w:rPr>
        <w:t>s</w:t>
      </w:r>
      <w:r w:rsidR="004956ED" w:rsidRPr="00273514">
        <w:rPr>
          <w:rFonts w:ascii="Arial" w:eastAsia="Calibri" w:hAnsi="Arial" w:cs="Arial"/>
          <w:sz w:val="21"/>
          <w:szCs w:val="21"/>
        </w:rPr>
        <w:t xml:space="preserve">lužieb </w:t>
      </w:r>
      <w:r w:rsidR="005A0463" w:rsidRPr="00273514">
        <w:rPr>
          <w:rFonts w:ascii="Arial" w:eastAsia="Calibri" w:hAnsi="Arial" w:cs="Arial"/>
          <w:sz w:val="21"/>
          <w:szCs w:val="21"/>
        </w:rPr>
        <w:t xml:space="preserve">Poskytovateľom </w:t>
      </w:r>
      <w:r w:rsidR="004956ED" w:rsidRPr="00273514">
        <w:rPr>
          <w:rFonts w:ascii="Arial" w:eastAsia="Calibri" w:hAnsi="Arial" w:cs="Arial"/>
          <w:sz w:val="21"/>
          <w:szCs w:val="21"/>
        </w:rPr>
        <w:t>podľa tejto Zmluvy</w:t>
      </w:r>
      <w:r w:rsidRPr="00273514">
        <w:rPr>
          <w:rFonts w:ascii="Arial" w:eastAsia="Calibri" w:hAnsi="Arial" w:cs="Arial"/>
          <w:sz w:val="21"/>
          <w:szCs w:val="21"/>
        </w:rPr>
        <w:t>.</w:t>
      </w:r>
    </w:p>
    <w:p w14:paraId="479108CF" w14:textId="74300B62" w:rsidR="0094216F" w:rsidRPr="00273514" w:rsidRDefault="0094216F" w:rsidP="006E5AF4">
      <w:pPr>
        <w:pStyle w:val="MLOdsek"/>
        <w:numPr>
          <w:ilvl w:val="1"/>
          <w:numId w:val="1"/>
        </w:numPr>
        <w:spacing w:before="120" w:line="276" w:lineRule="auto"/>
        <w:ind w:left="567" w:hanging="567"/>
        <w:rPr>
          <w:rFonts w:ascii="Arial" w:eastAsia="Calibri" w:hAnsi="Arial" w:cs="Arial"/>
          <w:sz w:val="21"/>
          <w:szCs w:val="21"/>
        </w:rPr>
      </w:pPr>
      <w:r w:rsidRPr="00273514">
        <w:rPr>
          <w:rFonts w:ascii="Arial" w:hAnsi="Arial" w:cs="Arial"/>
          <w:sz w:val="21"/>
          <w:szCs w:val="21"/>
        </w:rPr>
        <w:t>Poskytovateľ sa zaväzuje začať s</w:t>
      </w:r>
      <w:r w:rsidR="00811DE0" w:rsidRPr="00273514">
        <w:rPr>
          <w:rFonts w:ascii="Arial" w:hAnsi="Arial" w:cs="Arial"/>
          <w:sz w:val="21"/>
          <w:szCs w:val="21"/>
        </w:rPr>
        <w:t> </w:t>
      </w:r>
      <w:r w:rsidRPr="00273514">
        <w:rPr>
          <w:rFonts w:ascii="Arial" w:hAnsi="Arial" w:cs="Arial"/>
          <w:sz w:val="21"/>
          <w:szCs w:val="21"/>
        </w:rPr>
        <w:t>poskytovaním</w:t>
      </w:r>
      <w:r w:rsidR="00811DE0" w:rsidRPr="00273514">
        <w:rPr>
          <w:rFonts w:ascii="Arial" w:hAnsi="Arial" w:cs="Arial"/>
          <w:sz w:val="21"/>
          <w:szCs w:val="21"/>
        </w:rPr>
        <w:t xml:space="preserve"> Služieb</w:t>
      </w:r>
      <w:r w:rsidRPr="00273514">
        <w:rPr>
          <w:rFonts w:ascii="Arial" w:hAnsi="Arial" w:cs="Arial"/>
          <w:sz w:val="21"/>
          <w:szCs w:val="21"/>
        </w:rPr>
        <w:t xml:space="preserve"> </w:t>
      </w:r>
      <w:r w:rsidR="00811DE0" w:rsidRPr="00273514">
        <w:rPr>
          <w:rFonts w:ascii="Arial" w:hAnsi="Arial" w:cs="Arial"/>
          <w:sz w:val="21"/>
          <w:szCs w:val="21"/>
        </w:rPr>
        <w:t xml:space="preserve">podpory prevádzky </w:t>
      </w:r>
      <w:r w:rsidR="00811DE0" w:rsidRPr="00273514">
        <w:rPr>
          <w:rFonts w:ascii="Arial" w:eastAsiaTheme="minorEastAsia" w:hAnsi="Arial" w:cs="Arial"/>
          <w:sz w:val="21"/>
          <w:szCs w:val="21"/>
        </w:rPr>
        <w:t xml:space="preserve">podľa čl. 3. bodu </w:t>
      </w:r>
      <w:r w:rsidR="00811DE0" w:rsidRPr="00273514">
        <w:rPr>
          <w:rFonts w:ascii="Arial" w:eastAsiaTheme="minorEastAsia" w:hAnsi="Arial" w:cs="Arial"/>
          <w:sz w:val="21"/>
          <w:szCs w:val="21"/>
          <w:u w:val="single"/>
        </w:rPr>
        <w:t>3.1 písm. a)</w:t>
      </w:r>
      <w:r w:rsidR="00811DE0" w:rsidRPr="00273514">
        <w:rPr>
          <w:rFonts w:ascii="Arial" w:eastAsiaTheme="minorEastAsia" w:hAnsi="Arial" w:cs="Arial"/>
          <w:sz w:val="21"/>
          <w:szCs w:val="21"/>
        </w:rPr>
        <w:t xml:space="preserve"> Zmluvy</w:t>
      </w:r>
      <w:r w:rsidR="00CD0B36" w:rsidRPr="00273514">
        <w:rPr>
          <w:rFonts w:ascii="Arial" w:eastAsiaTheme="minorEastAsia" w:hAnsi="Arial" w:cs="Arial"/>
          <w:sz w:val="21"/>
          <w:szCs w:val="21"/>
        </w:rPr>
        <w:t xml:space="preserve"> v súlade </w:t>
      </w:r>
      <w:r w:rsidR="00CD0B36" w:rsidRPr="00273514">
        <w:rPr>
          <w:rFonts w:ascii="Arial" w:eastAsiaTheme="minorEastAsia" w:hAnsi="Arial" w:cs="Arial"/>
          <w:bCs/>
          <w:sz w:val="21"/>
          <w:szCs w:val="21"/>
        </w:rPr>
        <w:t>prílohou č. 1</w:t>
      </w:r>
      <w:r w:rsidR="00CD0B36" w:rsidRPr="00273514">
        <w:rPr>
          <w:rFonts w:ascii="Arial" w:eastAsiaTheme="minorEastAsia" w:hAnsi="Arial" w:cs="Arial"/>
          <w:sz w:val="21"/>
          <w:szCs w:val="21"/>
        </w:rPr>
        <w:t xml:space="preserve"> tejto Zmluvy</w:t>
      </w:r>
      <w:r w:rsidR="00811DE0" w:rsidRPr="00273514">
        <w:rPr>
          <w:rFonts w:ascii="Arial" w:eastAsiaTheme="minorEastAsia" w:hAnsi="Arial" w:cs="Arial"/>
          <w:sz w:val="21"/>
          <w:szCs w:val="21"/>
        </w:rPr>
        <w:t xml:space="preserve"> </w:t>
      </w:r>
      <w:r w:rsidR="00CD0B36" w:rsidRPr="00273514">
        <w:rPr>
          <w:rFonts w:ascii="Arial" w:eastAsiaTheme="minorEastAsia" w:hAnsi="Arial" w:cs="Arial"/>
          <w:sz w:val="21"/>
          <w:szCs w:val="21"/>
        </w:rPr>
        <w:t xml:space="preserve">až </w:t>
      </w:r>
      <w:r w:rsidRPr="00273514">
        <w:rPr>
          <w:rFonts w:ascii="Arial" w:hAnsi="Arial" w:cs="Arial"/>
          <w:sz w:val="21"/>
          <w:szCs w:val="21"/>
        </w:rPr>
        <w:t xml:space="preserve">po doručení písomnej výzvy Objednávateľa na poskytovanie </w:t>
      </w:r>
      <w:r w:rsidR="00CD0B36" w:rsidRPr="00273514">
        <w:rPr>
          <w:rFonts w:ascii="Arial" w:hAnsi="Arial" w:cs="Arial"/>
          <w:sz w:val="21"/>
          <w:szCs w:val="21"/>
        </w:rPr>
        <w:t>Služieb podpory prevádzky</w:t>
      </w:r>
      <w:r w:rsidR="00CC2FB8" w:rsidRPr="00273514">
        <w:rPr>
          <w:rFonts w:ascii="Arial" w:hAnsi="Arial" w:cs="Arial"/>
          <w:sz w:val="21"/>
          <w:szCs w:val="21"/>
        </w:rPr>
        <w:t xml:space="preserve"> a za splnenia podmienky podľa bodu 4.2 tohto článku zmluvy (ak sa uzavretie predmetných zmlúv alebo niektorej z uvedených zmlúv vyžaduje)</w:t>
      </w:r>
      <w:r w:rsidRPr="00273514">
        <w:rPr>
          <w:rFonts w:ascii="Arial" w:hAnsi="Arial" w:cs="Arial"/>
          <w:sz w:val="21"/>
          <w:szCs w:val="21"/>
        </w:rPr>
        <w:t>. Poskytovateľ sa zaväzuje začať poskytovať</w:t>
      </w:r>
      <w:r w:rsidR="00CD0B36" w:rsidRPr="00273514">
        <w:rPr>
          <w:rFonts w:ascii="Arial" w:hAnsi="Arial" w:cs="Arial"/>
          <w:sz w:val="21"/>
          <w:szCs w:val="21"/>
        </w:rPr>
        <w:t xml:space="preserve"> tieto</w:t>
      </w:r>
      <w:r w:rsidRPr="00273514">
        <w:rPr>
          <w:rFonts w:ascii="Arial" w:hAnsi="Arial" w:cs="Arial"/>
          <w:sz w:val="21"/>
          <w:szCs w:val="21"/>
        </w:rPr>
        <w:t xml:space="preserve"> </w:t>
      </w:r>
      <w:r w:rsidR="00811DE0" w:rsidRPr="00273514">
        <w:rPr>
          <w:rFonts w:ascii="Arial" w:hAnsi="Arial" w:cs="Arial"/>
          <w:sz w:val="21"/>
          <w:szCs w:val="21"/>
        </w:rPr>
        <w:t>služby</w:t>
      </w:r>
      <w:r w:rsidRPr="00273514">
        <w:rPr>
          <w:rFonts w:ascii="Arial" w:hAnsi="Arial" w:cs="Arial"/>
          <w:sz w:val="21"/>
          <w:szCs w:val="21"/>
        </w:rPr>
        <w:t xml:space="preserve"> počnúc dňom nasledujúcim po uplynutí </w:t>
      </w:r>
      <w:r w:rsidR="00152C51" w:rsidRPr="00273514">
        <w:rPr>
          <w:rFonts w:ascii="Arial" w:hAnsi="Arial" w:cs="Arial"/>
          <w:sz w:val="21"/>
          <w:szCs w:val="21"/>
        </w:rPr>
        <w:t xml:space="preserve">piatich </w:t>
      </w:r>
      <w:r w:rsidRPr="00273514">
        <w:rPr>
          <w:rFonts w:ascii="Arial" w:hAnsi="Arial" w:cs="Arial"/>
          <w:sz w:val="21"/>
          <w:szCs w:val="21"/>
        </w:rPr>
        <w:t>(</w:t>
      </w:r>
      <w:r w:rsidR="00152C51" w:rsidRPr="00273514">
        <w:rPr>
          <w:rFonts w:ascii="Arial" w:hAnsi="Arial" w:cs="Arial"/>
          <w:sz w:val="21"/>
          <w:szCs w:val="21"/>
        </w:rPr>
        <w:t>5</w:t>
      </w:r>
      <w:r w:rsidRPr="00273514">
        <w:rPr>
          <w:rFonts w:ascii="Arial" w:hAnsi="Arial" w:cs="Arial"/>
          <w:sz w:val="21"/>
          <w:szCs w:val="21"/>
        </w:rPr>
        <w:t>) pracovných dní odo dňa doručenia  písomnej výzvy Objednávateľa Poskytovateľovi na poskytovanie služieb v zmysle tohto bodu Zmluvy, ak Objednávateľ v doručenej výzve neurčí neskorší  termín začatia poskytovania služieb Poskytovateľ</w:t>
      </w:r>
      <w:r w:rsidR="00CD0B36" w:rsidRPr="00273514">
        <w:rPr>
          <w:rFonts w:ascii="Arial" w:hAnsi="Arial" w:cs="Arial"/>
          <w:sz w:val="21"/>
          <w:szCs w:val="21"/>
        </w:rPr>
        <w:t>om. Pre vylúčenie pochybností, z</w:t>
      </w:r>
      <w:r w:rsidRPr="00273514">
        <w:rPr>
          <w:rFonts w:ascii="Arial" w:hAnsi="Arial" w:cs="Arial"/>
          <w:sz w:val="21"/>
          <w:szCs w:val="21"/>
        </w:rPr>
        <w:t xml:space="preserve">mluvné strany sa dohodli, že doručenie písomnej výzvy Objednávateľa podľa tohto bodu Zmluvy podpísanej štatutárnym orgánom Objednávateľa je nevyhnutnou podmienkou pre začatie poskytovania </w:t>
      </w:r>
      <w:r w:rsidR="00811DE0" w:rsidRPr="00273514">
        <w:rPr>
          <w:rFonts w:ascii="Arial" w:hAnsi="Arial" w:cs="Arial"/>
          <w:sz w:val="21"/>
          <w:szCs w:val="21"/>
        </w:rPr>
        <w:t>Služieb podpory prevádzky</w:t>
      </w:r>
      <w:r w:rsidRPr="00273514">
        <w:rPr>
          <w:rFonts w:ascii="Arial" w:hAnsi="Arial" w:cs="Arial"/>
          <w:sz w:val="21"/>
          <w:szCs w:val="21"/>
        </w:rPr>
        <w:t xml:space="preserve"> Poskytovateľom podľa tejto Zmluvy.</w:t>
      </w:r>
      <w:r w:rsidR="00CD0C4B" w:rsidRPr="00273514">
        <w:rPr>
          <w:rFonts w:ascii="Arial" w:hAnsi="Arial" w:cs="Arial"/>
          <w:sz w:val="21"/>
          <w:szCs w:val="21"/>
        </w:rPr>
        <w:t xml:space="preserve">. </w:t>
      </w:r>
    </w:p>
    <w:p w14:paraId="4206E541" w14:textId="34F9E2C4" w:rsidR="00E231B1" w:rsidRPr="00273514" w:rsidRDefault="00E231B1" w:rsidP="006E5AF4">
      <w:pPr>
        <w:pStyle w:val="MLOdsek"/>
        <w:numPr>
          <w:ilvl w:val="1"/>
          <w:numId w:val="1"/>
        </w:numPr>
        <w:spacing w:before="120" w:line="276" w:lineRule="auto"/>
        <w:ind w:left="567" w:hanging="567"/>
        <w:rPr>
          <w:rFonts w:ascii="Arial" w:eastAsiaTheme="minorEastAsia" w:hAnsi="Arial" w:cs="Arial"/>
          <w:sz w:val="21"/>
          <w:szCs w:val="21"/>
        </w:rPr>
      </w:pPr>
      <w:r w:rsidRPr="00273514">
        <w:rPr>
          <w:rFonts w:ascii="Arial" w:hAnsi="Arial" w:cs="Arial"/>
          <w:sz w:val="21"/>
          <w:szCs w:val="21"/>
        </w:rPr>
        <w:t>Služb</w:t>
      </w:r>
      <w:r w:rsidR="00F963C5" w:rsidRPr="00273514">
        <w:rPr>
          <w:rFonts w:ascii="Arial" w:hAnsi="Arial" w:cs="Arial"/>
          <w:sz w:val="21"/>
          <w:szCs w:val="21"/>
        </w:rPr>
        <w:t>y</w:t>
      </w:r>
      <w:r w:rsidRPr="00273514">
        <w:rPr>
          <w:rFonts w:ascii="Arial" w:hAnsi="Arial" w:cs="Arial"/>
          <w:sz w:val="21"/>
          <w:szCs w:val="21"/>
        </w:rPr>
        <w:t xml:space="preserve"> </w:t>
      </w:r>
      <w:r w:rsidR="00C537F0" w:rsidRPr="00273514">
        <w:rPr>
          <w:rFonts w:ascii="Arial" w:hAnsi="Arial" w:cs="Arial"/>
          <w:sz w:val="21"/>
          <w:szCs w:val="21"/>
        </w:rPr>
        <w:t>zmenovej podpory a školení</w:t>
      </w:r>
      <w:r w:rsidR="000D5E0B" w:rsidRPr="00273514">
        <w:rPr>
          <w:rFonts w:ascii="Arial" w:hAnsi="Arial" w:cs="Arial"/>
          <w:sz w:val="21"/>
          <w:szCs w:val="21"/>
        </w:rPr>
        <w:t xml:space="preserve"> </w:t>
      </w:r>
      <w:r w:rsidRPr="00273514">
        <w:rPr>
          <w:rFonts w:ascii="Arial" w:eastAsiaTheme="minorEastAsia" w:hAnsi="Arial" w:cs="Arial"/>
          <w:sz w:val="21"/>
          <w:szCs w:val="21"/>
        </w:rPr>
        <w:t>podľa čl. 3</w:t>
      </w:r>
      <w:r w:rsidR="000D5E0B" w:rsidRPr="00273514">
        <w:rPr>
          <w:rFonts w:ascii="Arial" w:eastAsiaTheme="minorEastAsia" w:hAnsi="Arial" w:cs="Arial"/>
          <w:sz w:val="21"/>
          <w:szCs w:val="21"/>
        </w:rPr>
        <w:t>.</w:t>
      </w:r>
      <w:r w:rsidRPr="00273514">
        <w:rPr>
          <w:rFonts w:ascii="Arial" w:eastAsiaTheme="minorEastAsia" w:hAnsi="Arial" w:cs="Arial"/>
          <w:sz w:val="21"/>
          <w:szCs w:val="21"/>
        </w:rPr>
        <w:t xml:space="preserve"> bodu </w:t>
      </w:r>
      <w:r w:rsidRPr="00273514">
        <w:rPr>
          <w:rFonts w:ascii="Arial" w:eastAsiaTheme="minorEastAsia" w:hAnsi="Arial" w:cs="Arial"/>
          <w:sz w:val="21"/>
          <w:szCs w:val="21"/>
          <w:u w:val="single"/>
        </w:rPr>
        <w:t xml:space="preserve">3.1 písm. </w:t>
      </w:r>
      <w:r w:rsidR="00DA7CAA" w:rsidRPr="00273514">
        <w:rPr>
          <w:rFonts w:ascii="Arial" w:eastAsiaTheme="minorEastAsia" w:hAnsi="Arial" w:cs="Arial"/>
          <w:sz w:val="21"/>
          <w:szCs w:val="21"/>
          <w:u w:val="single"/>
        </w:rPr>
        <w:t>b</w:t>
      </w:r>
      <w:r w:rsidRPr="00273514">
        <w:rPr>
          <w:rFonts w:ascii="Arial" w:eastAsiaTheme="minorEastAsia" w:hAnsi="Arial" w:cs="Arial"/>
          <w:sz w:val="21"/>
          <w:szCs w:val="21"/>
          <w:u w:val="single"/>
        </w:rPr>
        <w:t>)</w:t>
      </w:r>
      <w:r w:rsidRPr="00273514">
        <w:rPr>
          <w:rFonts w:ascii="Arial" w:eastAsiaTheme="minorEastAsia" w:hAnsi="Arial" w:cs="Arial"/>
          <w:sz w:val="21"/>
          <w:szCs w:val="21"/>
        </w:rPr>
        <w:t xml:space="preserve"> </w:t>
      </w:r>
      <w:r w:rsidR="00515DE7" w:rsidRPr="00273514">
        <w:rPr>
          <w:rFonts w:ascii="Arial" w:eastAsiaTheme="minorEastAsia" w:hAnsi="Arial" w:cs="Arial"/>
          <w:sz w:val="21"/>
          <w:szCs w:val="21"/>
        </w:rPr>
        <w:t>Zmluvy</w:t>
      </w:r>
      <w:r w:rsidRPr="00273514">
        <w:rPr>
          <w:rFonts w:ascii="Arial" w:eastAsiaTheme="minorEastAsia" w:hAnsi="Arial" w:cs="Arial"/>
          <w:sz w:val="21"/>
          <w:szCs w:val="21"/>
        </w:rPr>
        <w:t xml:space="preserve"> sa </w:t>
      </w:r>
      <w:r w:rsidR="00515DE7" w:rsidRPr="00273514">
        <w:rPr>
          <w:rFonts w:ascii="Arial" w:eastAsiaTheme="minorEastAsia" w:hAnsi="Arial" w:cs="Arial"/>
          <w:sz w:val="21"/>
          <w:szCs w:val="21"/>
        </w:rPr>
        <w:t>Poskytovateľ</w:t>
      </w:r>
      <w:r w:rsidRPr="00273514">
        <w:rPr>
          <w:rFonts w:ascii="Arial" w:eastAsiaTheme="minorEastAsia" w:hAnsi="Arial" w:cs="Arial"/>
          <w:sz w:val="21"/>
          <w:szCs w:val="21"/>
        </w:rPr>
        <w:t xml:space="preserve"> zaväzuje poskytnúť </w:t>
      </w:r>
      <w:r w:rsidR="00F963C5" w:rsidRPr="00273514">
        <w:rPr>
          <w:rFonts w:ascii="Arial" w:eastAsiaTheme="minorEastAsia" w:hAnsi="Arial" w:cs="Arial"/>
          <w:sz w:val="21"/>
          <w:szCs w:val="21"/>
        </w:rPr>
        <w:t xml:space="preserve">na základe </w:t>
      </w:r>
      <w:r w:rsidRPr="00273514">
        <w:rPr>
          <w:rFonts w:ascii="Arial" w:eastAsiaTheme="minorEastAsia" w:hAnsi="Arial" w:cs="Arial"/>
          <w:sz w:val="21"/>
          <w:szCs w:val="21"/>
        </w:rPr>
        <w:t xml:space="preserve">objednávky </w:t>
      </w:r>
      <w:r w:rsidR="00F963C5" w:rsidRPr="00273514">
        <w:rPr>
          <w:rFonts w:ascii="Arial" w:eastAsiaTheme="minorEastAsia" w:hAnsi="Arial" w:cs="Arial"/>
          <w:sz w:val="21"/>
          <w:szCs w:val="21"/>
        </w:rPr>
        <w:t xml:space="preserve">vystavenej </w:t>
      </w:r>
      <w:r w:rsidR="00515DE7" w:rsidRPr="00273514">
        <w:rPr>
          <w:rFonts w:ascii="Arial" w:eastAsiaTheme="minorEastAsia" w:hAnsi="Arial" w:cs="Arial"/>
          <w:sz w:val="21"/>
          <w:szCs w:val="21"/>
        </w:rPr>
        <w:t>Objednávateľ</w:t>
      </w:r>
      <w:r w:rsidR="00F963C5" w:rsidRPr="00273514">
        <w:rPr>
          <w:rFonts w:ascii="Arial" w:eastAsiaTheme="minorEastAsia" w:hAnsi="Arial" w:cs="Arial"/>
          <w:sz w:val="21"/>
          <w:szCs w:val="21"/>
        </w:rPr>
        <w:t xml:space="preserve">om </w:t>
      </w:r>
      <w:r w:rsidRPr="00273514">
        <w:rPr>
          <w:rFonts w:ascii="Arial" w:eastAsiaTheme="minorEastAsia" w:hAnsi="Arial" w:cs="Arial"/>
          <w:sz w:val="21"/>
          <w:szCs w:val="21"/>
        </w:rPr>
        <w:t>(ďalej</w:t>
      </w:r>
      <w:r w:rsidR="00F963C5" w:rsidRPr="00273514">
        <w:rPr>
          <w:rFonts w:ascii="Arial" w:eastAsiaTheme="minorEastAsia" w:hAnsi="Arial" w:cs="Arial"/>
          <w:sz w:val="21"/>
          <w:szCs w:val="21"/>
        </w:rPr>
        <w:t xml:space="preserve"> aj</w:t>
      </w:r>
      <w:r w:rsidRPr="00273514">
        <w:rPr>
          <w:rFonts w:ascii="Arial" w:eastAsiaTheme="minorEastAsia" w:hAnsi="Arial" w:cs="Arial"/>
          <w:sz w:val="21"/>
          <w:szCs w:val="21"/>
        </w:rPr>
        <w:t xml:space="preserve"> len „</w:t>
      </w:r>
      <w:r w:rsidRPr="00273514">
        <w:rPr>
          <w:rFonts w:ascii="Arial" w:eastAsiaTheme="minorEastAsia" w:hAnsi="Arial" w:cs="Arial"/>
          <w:b/>
          <w:sz w:val="21"/>
          <w:szCs w:val="21"/>
        </w:rPr>
        <w:t>objednávka zmenovej požiadavky</w:t>
      </w:r>
      <w:r w:rsidRPr="00273514">
        <w:rPr>
          <w:rFonts w:ascii="Arial" w:eastAsiaTheme="minorEastAsia" w:hAnsi="Arial" w:cs="Arial"/>
          <w:sz w:val="21"/>
          <w:szCs w:val="21"/>
        </w:rPr>
        <w:t>“)</w:t>
      </w:r>
      <w:r w:rsidR="00F963C5" w:rsidRPr="00273514">
        <w:rPr>
          <w:rFonts w:ascii="Arial" w:eastAsiaTheme="minorEastAsia" w:hAnsi="Arial" w:cs="Arial"/>
          <w:sz w:val="21"/>
          <w:szCs w:val="21"/>
        </w:rPr>
        <w:t xml:space="preserve"> a v súlade </w:t>
      </w:r>
      <w:r w:rsidR="000D5E0B" w:rsidRPr="00273514">
        <w:rPr>
          <w:rFonts w:ascii="Arial" w:eastAsiaTheme="minorEastAsia" w:hAnsi="Arial" w:cs="Arial"/>
          <w:sz w:val="21"/>
          <w:szCs w:val="21"/>
        </w:rPr>
        <w:t>s prílohou</w:t>
      </w:r>
      <w:r w:rsidR="0095780F" w:rsidRPr="00273514">
        <w:rPr>
          <w:rFonts w:ascii="Arial" w:hAnsi="Arial" w:cs="Arial"/>
          <w:sz w:val="21"/>
          <w:szCs w:val="21"/>
        </w:rPr>
        <w:t xml:space="preserve"> č. 1 tejto </w:t>
      </w:r>
      <w:r w:rsidR="00515DE7" w:rsidRPr="00273514">
        <w:rPr>
          <w:rFonts w:ascii="Arial" w:hAnsi="Arial" w:cs="Arial"/>
          <w:sz w:val="21"/>
          <w:szCs w:val="21"/>
        </w:rPr>
        <w:t>Zmluvy</w:t>
      </w:r>
      <w:r w:rsidR="00DA7CAA" w:rsidRPr="00273514">
        <w:rPr>
          <w:rFonts w:ascii="Arial" w:hAnsi="Arial" w:cs="Arial"/>
          <w:sz w:val="21"/>
          <w:szCs w:val="21"/>
        </w:rPr>
        <w:t xml:space="preserve">. </w:t>
      </w:r>
    </w:p>
    <w:p w14:paraId="6BDE9DEC" w14:textId="5BD95D64" w:rsidR="001A36F1" w:rsidRPr="00273514" w:rsidRDefault="001A36F1" w:rsidP="006E5AF4">
      <w:pPr>
        <w:pStyle w:val="MLOdsek"/>
        <w:numPr>
          <w:ilvl w:val="1"/>
          <w:numId w:val="1"/>
        </w:numPr>
        <w:spacing w:before="120" w:line="276" w:lineRule="auto"/>
        <w:ind w:left="567" w:hanging="567"/>
        <w:rPr>
          <w:rFonts w:ascii="Arial" w:eastAsiaTheme="minorEastAsia" w:hAnsi="Arial" w:cs="Arial"/>
          <w:sz w:val="21"/>
          <w:szCs w:val="21"/>
        </w:rPr>
      </w:pPr>
      <w:r w:rsidRPr="00273514">
        <w:rPr>
          <w:rFonts w:ascii="Arial" w:hAnsi="Arial" w:cs="Arial"/>
          <w:sz w:val="21"/>
          <w:szCs w:val="21"/>
        </w:rPr>
        <w:t>S</w:t>
      </w:r>
      <w:r w:rsidR="002A6998" w:rsidRPr="00273514">
        <w:rPr>
          <w:rFonts w:ascii="Arial" w:hAnsi="Arial" w:cs="Arial"/>
          <w:sz w:val="21"/>
          <w:szCs w:val="21"/>
        </w:rPr>
        <w:t>lužb</w:t>
      </w:r>
      <w:r w:rsidR="000D5E0B" w:rsidRPr="00273514">
        <w:rPr>
          <w:rFonts w:ascii="Arial" w:hAnsi="Arial" w:cs="Arial"/>
          <w:sz w:val="21"/>
          <w:szCs w:val="21"/>
        </w:rPr>
        <w:t>y</w:t>
      </w:r>
      <w:r w:rsidRPr="00273514">
        <w:rPr>
          <w:rFonts w:ascii="Arial" w:hAnsi="Arial" w:cs="Arial"/>
          <w:sz w:val="21"/>
          <w:szCs w:val="21"/>
        </w:rPr>
        <w:t xml:space="preserve"> </w:t>
      </w:r>
      <w:r w:rsidR="000D5E0B" w:rsidRPr="00273514">
        <w:rPr>
          <w:rFonts w:ascii="Arial" w:hAnsi="Arial" w:cs="Arial"/>
          <w:sz w:val="21"/>
          <w:szCs w:val="21"/>
        </w:rPr>
        <w:t xml:space="preserve">aktualizácie licencií </w:t>
      </w:r>
      <w:r w:rsidRPr="00273514">
        <w:rPr>
          <w:rFonts w:ascii="Arial" w:eastAsiaTheme="minorEastAsia" w:hAnsi="Arial" w:cs="Arial"/>
          <w:sz w:val="21"/>
          <w:szCs w:val="21"/>
        </w:rPr>
        <w:t xml:space="preserve">podľa čl. 3 bodu </w:t>
      </w:r>
      <w:r w:rsidR="00F22C38" w:rsidRPr="00273514">
        <w:rPr>
          <w:rFonts w:ascii="Arial" w:eastAsiaTheme="minorEastAsia" w:hAnsi="Arial" w:cs="Arial"/>
          <w:sz w:val="21"/>
          <w:szCs w:val="21"/>
          <w:u w:val="single"/>
        </w:rPr>
        <w:t xml:space="preserve">3.1 písm. </w:t>
      </w:r>
      <w:r w:rsidR="00DA7CAA" w:rsidRPr="00273514">
        <w:rPr>
          <w:rFonts w:ascii="Arial" w:eastAsiaTheme="minorEastAsia" w:hAnsi="Arial" w:cs="Arial"/>
          <w:sz w:val="21"/>
          <w:szCs w:val="21"/>
          <w:u w:val="single"/>
        </w:rPr>
        <w:t>c</w:t>
      </w:r>
      <w:r w:rsidRPr="00273514">
        <w:rPr>
          <w:rFonts w:ascii="Arial" w:eastAsiaTheme="minorEastAsia" w:hAnsi="Arial" w:cs="Arial"/>
          <w:sz w:val="21"/>
          <w:szCs w:val="21"/>
          <w:u w:val="single"/>
        </w:rPr>
        <w:t>)</w:t>
      </w:r>
      <w:r w:rsidRPr="00273514">
        <w:rPr>
          <w:rFonts w:ascii="Arial" w:eastAsiaTheme="minorEastAsia" w:hAnsi="Arial" w:cs="Arial"/>
          <w:sz w:val="21"/>
          <w:szCs w:val="21"/>
        </w:rPr>
        <w:t xml:space="preserve"> </w:t>
      </w:r>
      <w:r w:rsidR="00515DE7" w:rsidRPr="00273514">
        <w:rPr>
          <w:rFonts w:ascii="Arial" w:eastAsiaTheme="minorEastAsia" w:hAnsi="Arial" w:cs="Arial"/>
          <w:sz w:val="21"/>
          <w:szCs w:val="21"/>
        </w:rPr>
        <w:t>Zmluvy</w:t>
      </w:r>
      <w:r w:rsidR="00A06EB4" w:rsidRPr="00273514">
        <w:rPr>
          <w:rFonts w:ascii="Arial" w:eastAsiaTheme="minorEastAsia" w:hAnsi="Arial" w:cs="Arial"/>
          <w:sz w:val="21"/>
          <w:szCs w:val="21"/>
        </w:rPr>
        <w:t xml:space="preserve"> </w:t>
      </w:r>
      <w:r w:rsidR="000D5E0B" w:rsidRPr="00273514">
        <w:rPr>
          <w:rFonts w:ascii="Arial" w:eastAsiaTheme="minorEastAsia" w:hAnsi="Arial" w:cs="Arial"/>
          <w:sz w:val="21"/>
          <w:szCs w:val="21"/>
        </w:rPr>
        <w:t>sa Poskytovateľ zaväzuje poskytnúť na základe objednávky vystavenej Objednávateľom (ďalej aj len „</w:t>
      </w:r>
      <w:r w:rsidR="000D5E0B" w:rsidRPr="00273514">
        <w:rPr>
          <w:rFonts w:ascii="Arial" w:eastAsiaTheme="minorEastAsia" w:hAnsi="Arial" w:cs="Arial"/>
          <w:b/>
          <w:sz w:val="21"/>
          <w:szCs w:val="21"/>
        </w:rPr>
        <w:t>objednávka licenčnej podpory</w:t>
      </w:r>
      <w:r w:rsidR="000D5E0B" w:rsidRPr="00273514">
        <w:rPr>
          <w:rFonts w:ascii="Arial" w:eastAsiaTheme="minorEastAsia" w:hAnsi="Arial" w:cs="Arial"/>
          <w:sz w:val="21"/>
          <w:szCs w:val="21"/>
        </w:rPr>
        <w:t>“) a v súlade s prílohou</w:t>
      </w:r>
      <w:r w:rsidR="000D5E0B" w:rsidRPr="00273514">
        <w:rPr>
          <w:rFonts w:ascii="Arial" w:hAnsi="Arial" w:cs="Arial"/>
          <w:sz w:val="21"/>
          <w:szCs w:val="21"/>
        </w:rPr>
        <w:t xml:space="preserve"> č. 1 tejto Zmluvy.</w:t>
      </w:r>
    </w:p>
    <w:p w14:paraId="58F0F223" w14:textId="341572A8" w:rsidR="006E3441" w:rsidRPr="00273514" w:rsidRDefault="00347DCE" w:rsidP="006E5AF4">
      <w:pPr>
        <w:pStyle w:val="MLOdsek"/>
        <w:numPr>
          <w:ilvl w:val="1"/>
          <w:numId w:val="1"/>
        </w:numPr>
        <w:spacing w:before="120" w:line="276" w:lineRule="auto"/>
        <w:ind w:left="567" w:hanging="567"/>
        <w:rPr>
          <w:rFonts w:ascii="Arial" w:eastAsiaTheme="minorEastAsia" w:hAnsi="Arial" w:cs="Arial"/>
          <w:sz w:val="21"/>
          <w:szCs w:val="21"/>
          <w:lang w:eastAsia="en-US"/>
        </w:rPr>
      </w:pPr>
      <w:r w:rsidRPr="00273514">
        <w:rPr>
          <w:rFonts w:ascii="Arial" w:hAnsi="Arial" w:cs="Arial"/>
          <w:sz w:val="21"/>
          <w:szCs w:val="21"/>
        </w:rPr>
        <w:t xml:space="preserve">Ak </w:t>
      </w:r>
      <w:r w:rsidR="003D094F" w:rsidRPr="00273514">
        <w:rPr>
          <w:rFonts w:ascii="Arial" w:hAnsi="Arial" w:cs="Arial"/>
          <w:sz w:val="21"/>
          <w:szCs w:val="21"/>
        </w:rPr>
        <w:t>dobu</w:t>
      </w:r>
      <w:r w:rsidRPr="00273514">
        <w:rPr>
          <w:rFonts w:ascii="Arial" w:hAnsi="Arial" w:cs="Arial"/>
          <w:sz w:val="21"/>
          <w:szCs w:val="21"/>
        </w:rPr>
        <w:t xml:space="preserve"> vyriešenia</w:t>
      </w:r>
      <w:r w:rsidR="003D094F" w:rsidRPr="00273514">
        <w:rPr>
          <w:rFonts w:ascii="Arial" w:hAnsi="Arial" w:cs="Arial"/>
          <w:sz w:val="21"/>
          <w:szCs w:val="21"/>
        </w:rPr>
        <w:t>/plnenia</w:t>
      </w:r>
      <w:r w:rsidRPr="00273514">
        <w:rPr>
          <w:rFonts w:ascii="Arial" w:hAnsi="Arial" w:cs="Arial"/>
          <w:sz w:val="21"/>
          <w:szCs w:val="21"/>
        </w:rPr>
        <w:t xml:space="preserve"> </w:t>
      </w:r>
      <w:r w:rsidR="00AB280B" w:rsidRPr="00273514">
        <w:rPr>
          <w:rFonts w:ascii="Arial" w:hAnsi="Arial" w:cs="Arial"/>
          <w:sz w:val="21"/>
          <w:szCs w:val="21"/>
        </w:rPr>
        <w:t xml:space="preserve">služby </w:t>
      </w:r>
      <w:r w:rsidRPr="00273514">
        <w:rPr>
          <w:rFonts w:ascii="Arial" w:hAnsi="Arial" w:cs="Arial"/>
          <w:sz w:val="21"/>
          <w:szCs w:val="21"/>
        </w:rPr>
        <w:t xml:space="preserve">neustanovuje </w:t>
      </w:r>
      <w:r w:rsidR="00515DE7" w:rsidRPr="00273514">
        <w:rPr>
          <w:rFonts w:ascii="Arial" w:hAnsi="Arial" w:cs="Arial"/>
          <w:sz w:val="21"/>
          <w:szCs w:val="21"/>
        </w:rPr>
        <w:t>Zmluva</w:t>
      </w:r>
      <w:r w:rsidR="003D094F" w:rsidRPr="00273514">
        <w:rPr>
          <w:rFonts w:ascii="Arial" w:hAnsi="Arial" w:cs="Arial"/>
          <w:sz w:val="21"/>
          <w:szCs w:val="21"/>
        </w:rPr>
        <w:t>,</w:t>
      </w:r>
      <w:r w:rsidRPr="00273514">
        <w:rPr>
          <w:rFonts w:ascii="Arial" w:hAnsi="Arial" w:cs="Arial"/>
          <w:sz w:val="21"/>
          <w:szCs w:val="21"/>
        </w:rPr>
        <w:t xml:space="preserve"> je</w:t>
      </w:r>
      <w:r w:rsidR="003D094F" w:rsidRPr="00273514">
        <w:rPr>
          <w:rFonts w:ascii="Arial" w:hAnsi="Arial" w:cs="Arial"/>
          <w:sz w:val="21"/>
          <w:szCs w:val="21"/>
        </w:rPr>
        <w:t xml:space="preserve"> </w:t>
      </w:r>
      <w:r w:rsidR="00515DE7" w:rsidRPr="00273514">
        <w:rPr>
          <w:rFonts w:ascii="Arial" w:hAnsi="Arial" w:cs="Arial"/>
          <w:sz w:val="21"/>
          <w:szCs w:val="21"/>
        </w:rPr>
        <w:t>Poskytovateľ</w:t>
      </w:r>
      <w:r w:rsidR="003D094F" w:rsidRPr="00273514">
        <w:rPr>
          <w:rFonts w:ascii="Arial" w:hAnsi="Arial" w:cs="Arial"/>
          <w:sz w:val="21"/>
          <w:szCs w:val="21"/>
        </w:rPr>
        <w:t xml:space="preserve"> povinný poskytnúť príslušn</w:t>
      </w:r>
      <w:r w:rsidR="000D5E0B" w:rsidRPr="00273514">
        <w:rPr>
          <w:rFonts w:ascii="Arial" w:hAnsi="Arial" w:cs="Arial"/>
          <w:sz w:val="21"/>
          <w:szCs w:val="21"/>
        </w:rPr>
        <w:t>é</w:t>
      </w:r>
      <w:r w:rsidR="006E2441" w:rsidRPr="00273514">
        <w:rPr>
          <w:rFonts w:ascii="Arial" w:hAnsi="Arial" w:cs="Arial"/>
          <w:sz w:val="21"/>
          <w:szCs w:val="21"/>
        </w:rPr>
        <w:t xml:space="preserve"> služby</w:t>
      </w:r>
      <w:r w:rsidR="00F96C86" w:rsidRPr="00273514">
        <w:rPr>
          <w:rFonts w:ascii="Arial" w:hAnsi="Arial" w:cs="Arial"/>
          <w:sz w:val="21"/>
          <w:szCs w:val="21"/>
        </w:rPr>
        <w:t xml:space="preserve"> </w:t>
      </w:r>
      <w:r w:rsidR="00F5241B" w:rsidRPr="00273514">
        <w:rPr>
          <w:rFonts w:ascii="Arial" w:hAnsi="Arial" w:cs="Arial"/>
          <w:sz w:val="21"/>
          <w:szCs w:val="21"/>
        </w:rPr>
        <w:t xml:space="preserve">v lehote </w:t>
      </w:r>
      <w:r w:rsidR="00286F25" w:rsidRPr="00273514">
        <w:rPr>
          <w:rFonts w:ascii="Arial" w:hAnsi="Arial" w:cs="Arial"/>
          <w:sz w:val="21"/>
          <w:szCs w:val="21"/>
        </w:rPr>
        <w:t>dohodnutej medzi zmluvnými stranami</w:t>
      </w:r>
      <w:r w:rsidR="003D094F" w:rsidRPr="00273514">
        <w:rPr>
          <w:rFonts w:ascii="Arial" w:hAnsi="Arial" w:cs="Arial"/>
          <w:sz w:val="21"/>
          <w:szCs w:val="21"/>
        </w:rPr>
        <w:t>.</w:t>
      </w:r>
    </w:p>
    <w:p w14:paraId="7528A964" w14:textId="59A91272" w:rsidR="000505B0" w:rsidRPr="00273514" w:rsidRDefault="00140F4D" w:rsidP="006E5AF4">
      <w:pPr>
        <w:pStyle w:val="MLOdsek"/>
        <w:numPr>
          <w:ilvl w:val="1"/>
          <w:numId w:val="1"/>
        </w:numPr>
        <w:spacing w:before="120" w:line="276" w:lineRule="auto"/>
        <w:ind w:left="567" w:hanging="567"/>
        <w:rPr>
          <w:rStyle w:val="normaltextrun"/>
          <w:rFonts w:ascii="Arial" w:eastAsiaTheme="minorEastAsia" w:hAnsi="Arial" w:cs="Arial"/>
          <w:sz w:val="21"/>
          <w:szCs w:val="21"/>
          <w:lang w:eastAsia="en-US"/>
        </w:rPr>
      </w:pPr>
      <w:r w:rsidRPr="00273514">
        <w:rPr>
          <w:rStyle w:val="normaltextrun"/>
          <w:rFonts w:ascii="Arial" w:hAnsi="Arial" w:cs="Arial"/>
          <w:color w:val="000000" w:themeColor="text1"/>
          <w:sz w:val="21"/>
          <w:szCs w:val="21"/>
        </w:rPr>
        <w:t xml:space="preserve">Ak sa zmluvné strany nedohodnú inak, </w:t>
      </w:r>
      <w:r w:rsidR="006E3441" w:rsidRPr="00273514">
        <w:rPr>
          <w:rStyle w:val="normaltextrun"/>
          <w:rFonts w:ascii="Arial" w:hAnsi="Arial" w:cs="Arial"/>
          <w:color w:val="000000" w:themeColor="text1"/>
          <w:sz w:val="21"/>
          <w:szCs w:val="21"/>
        </w:rPr>
        <w:t>Poskytovateľ je</w:t>
      </w:r>
      <w:r w:rsidR="006E3441" w:rsidRPr="00273514">
        <w:rPr>
          <w:rStyle w:val="normaltextrun"/>
          <w:rFonts w:ascii="Arial" w:hAnsi="Arial" w:cs="Arial"/>
          <w:color w:val="000000"/>
          <w:sz w:val="21"/>
          <w:szCs w:val="21"/>
          <w:shd w:val="clear" w:color="auto" w:fill="FFFFFF"/>
        </w:rPr>
        <w:t xml:space="preserve"> povinný poskytnúť </w:t>
      </w:r>
      <w:r w:rsidRPr="00273514">
        <w:rPr>
          <w:rStyle w:val="normaltextrun"/>
          <w:rFonts w:ascii="Arial" w:hAnsi="Arial" w:cs="Arial"/>
          <w:color w:val="000000"/>
          <w:sz w:val="21"/>
          <w:szCs w:val="21"/>
          <w:shd w:val="clear" w:color="auto" w:fill="FFFFFF"/>
        </w:rPr>
        <w:t>S</w:t>
      </w:r>
      <w:r w:rsidR="00C37D3B" w:rsidRPr="00273514">
        <w:rPr>
          <w:rStyle w:val="normaltextrun"/>
          <w:rFonts w:ascii="Arial" w:hAnsi="Arial" w:cs="Arial"/>
          <w:color w:val="000000"/>
          <w:sz w:val="21"/>
          <w:szCs w:val="21"/>
          <w:shd w:val="clear" w:color="auto" w:fill="FFFFFF"/>
        </w:rPr>
        <w:t>lužby</w:t>
      </w:r>
      <w:r w:rsidRPr="00273514">
        <w:rPr>
          <w:rStyle w:val="normaltextrun"/>
          <w:rFonts w:ascii="Arial" w:hAnsi="Arial" w:cs="Arial"/>
          <w:color w:val="000000"/>
          <w:sz w:val="21"/>
          <w:szCs w:val="21"/>
          <w:shd w:val="clear" w:color="auto" w:fill="FFFFFF"/>
        </w:rPr>
        <w:t xml:space="preserve"> podpory </w:t>
      </w:r>
      <w:r w:rsidR="00934B65" w:rsidRPr="00273514">
        <w:rPr>
          <w:rStyle w:val="normaltextrun"/>
          <w:rFonts w:ascii="Arial" w:hAnsi="Arial" w:cs="Arial"/>
          <w:color w:val="000000"/>
          <w:sz w:val="21"/>
          <w:szCs w:val="21"/>
          <w:shd w:val="clear" w:color="auto" w:fill="FFFFFF"/>
        </w:rPr>
        <w:t>prevádzky (</w:t>
      </w:r>
      <w:r w:rsidR="002C23BB" w:rsidRPr="00273514">
        <w:rPr>
          <w:rStyle w:val="normaltextrun"/>
          <w:rFonts w:ascii="Arial" w:hAnsi="Arial" w:cs="Arial"/>
          <w:color w:val="000000"/>
          <w:sz w:val="21"/>
          <w:szCs w:val="21"/>
          <w:shd w:val="clear" w:color="auto" w:fill="FFFFFF"/>
        </w:rPr>
        <w:t>vrátane</w:t>
      </w:r>
      <w:r w:rsidR="00934B65" w:rsidRPr="00273514">
        <w:rPr>
          <w:rStyle w:val="normaltextrun"/>
          <w:rFonts w:ascii="Arial" w:hAnsi="Arial" w:cs="Arial"/>
          <w:color w:val="000000"/>
          <w:sz w:val="21"/>
          <w:szCs w:val="21"/>
          <w:shd w:val="clear" w:color="auto" w:fill="FFFFFF"/>
        </w:rPr>
        <w:t xml:space="preserve"> </w:t>
      </w:r>
      <w:r w:rsidR="002C23BB" w:rsidRPr="00273514">
        <w:rPr>
          <w:rStyle w:val="normaltextrun"/>
          <w:rFonts w:ascii="Arial" w:hAnsi="Arial" w:cs="Arial"/>
          <w:color w:val="000000"/>
          <w:sz w:val="21"/>
          <w:szCs w:val="21"/>
          <w:shd w:val="clear" w:color="auto" w:fill="FFFFFF"/>
        </w:rPr>
        <w:t>riešenia</w:t>
      </w:r>
      <w:r w:rsidR="00934B65" w:rsidRPr="00273514">
        <w:rPr>
          <w:rStyle w:val="normaltextrun"/>
          <w:rFonts w:ascii="Arial" w:hAnsi="Arial" w:cs="Arial"/>
          <w:color w:val="000000"/>
          <w:sz w:val="21"/>
          <w:szCs w:val="21"/>
          <w:shd w:val="clear" w:color="auto" w:fill="FFFFFF"/>
        </w:rPr>
        <w:t xml:space="preserve"> incidentov/problémov) </w:t>
      </w:r>
      <w:r w:rsidR="006E3441" w:rsidRPr="00273514">
        <w:rPr>
          <w:rStyle w:val="normaltextrun"/>
          <w:rFonts w:ascii="Arial" w:hAnsi="Arial" w:cs="Arial"/>
          <w:color w:val="000000"/>
          <w:sz w:val="21"/>
          <w:szCs w:val="21"/>
          <w:shd w:val="clear" w:color="auto" w:fill="FFFFFF"/>
        </w:rPr>
        <w:t xml:space="preserve">aj v prípade, že </w:t>
      </w:r>
      <w:r w:rsidR="00515DE7" w:rsidRPr="00273514">
        <w:rPr>
          <w:rStyle w:val="normaltextrun"/>
          <w:rFonts w:ascii="Arial" w:hAnsi="Arial" w:cs="Arial"/>
          <w:color w:val="000000"/>
          <w:sz w:val="21"/>
          <w:szCs w:val="21"/>
          <w:shd w:val="clear" w:color="auto" w:fill="FFFFFF"/>
        </w:rPr>
        <w:t>Objednávateľ</w:t>
      </w:r>
      <w:r w:rsidR="006E3441" w:rsidRPr="00273514">
        <w:rPr>
          <w:rStyle w:val="normaltextrun"/>
          <w:rFonts w:ascii="Arial" w:hAnsi="Arial" w:cs="Arial"/>
          <w:color w:val="000000"/>
          <w:sz w:val="21"/>
          <w:szCs w:val="21"/>
          <w:shd w:val="clear" w:color="auto" w:fill="FFFFFF"/>
        </w:rPr>
        <w:t xml:space="preserve"> použil IS</w:t>
      </w:r>
      <w:r w:rsidR="00C37D3B" w:rsidRPr="00273514">
        <w:rPr>
          <w:rStyle w:val="normaltextrun"/>
          <w:rFonts w:ascii="Arial" w:hAnsi="Arial" w:cs="Arial"/>
          <w:color w:val="000000"/>
          <w:sz w:val="21"/>
          <w:szCs w:val="21"/>
          <w:shd w:val="clear" w:color="auto" w:fill="FFFFFF"/>
        </w:rPr>
        <w:t xml:space="preserve"> nesprávnym spôsobom</w:t>
      </w:r>
      <w:r w:rsidR="006E3441" w:rsidRPr="00273514">
        <w:rPr>
          <w:rStyle w:val="normaltextrun"/>
          <w:rFonts w:ascii="Arial" w:hAnsi="Arial" w:cs="Arial"/>
          <w:color w:val="000000" w:themeColor="text1"/>
          <w:sz w:val="21"/>
          <w:szCs w:val="21"/>
        </w:rPr>
        <w:t>,</w:t>
      </w:r>
      <w:r w:rsidR="006E3441" w:rsidRPr="00273514">
        <w:rPr>
          <w:rStyle w:val="normaltextrun"/>
          <w:rFonts w:ascii="Arial" w:hAnsi="Arial" w:cs="Arial"/>
          <w:color w:val="000000"/>
          <w:sz w:val="21"/>
          <w:szCs w:val="21"/>
          <w:shd w:val="clear" w:color="auto" w:fill="FFFFFF"/>
        </w:rPr>
        <w:t xml:space="preserve"> ide o chybu </w:t>
      </w:r>
      <w:r w:rsidR="00C37D3B" w:rsidRPr="00273514">
        <w:rPr>
          <w:rStyle w:val="normaltextrun"/>
          <w:rFonts w:ascii="Arial" w:hAnsi="Arial" w:cs="Arial"/>
          <w:color w:val="000000" w:themeColor="text1"/>
          <w:sz w:val="21"/>
          <w:szCs w:val="21"/>
        </w:rPr>
        <w:t>(incident/p</w:t>
      </w:r>
      <w:r w:rsidR="006E3441" w:rsidRPr="00273514">
        <w:rPr>
          <w:rStyle w:val="normaltextrun"/>
          <w:rFonts w:ascii="Arial" w:hAnsi="Arial" w:cs="Arial"/>
          <w:color w:val="000000" w:themeColor="text1"/>
          <w:sz w:val="21"/>
          <w:szCs w:val="21"/>
        </w:rPr>
        <w:t xml:space="preserve">roblém) </w:t>
      </w:r>
      <w:r w:rsidR="00C37D3B" w:rsidRPr="00273514">
        <w:rPr>
          <w:rStyle w:val="normaltextrun"/>
          <w:rFonts w:ascii="Arial" w:hAnsi="Arial" w:cs="Arial"/>
          <w:color w:val="000000"/>
          <w:sz w:val="21"/>
          <w:szCs w:val="21"/>
          <w:shd w:val="clear" w:color="auto" w:fill="FFFFFF"/>
        </w:rPr>
        <w:t xml:space="preserve">spôsobenú </w:t>
      </w:r>
      <w:r w:rsidR="0053461C" w:rsidRPr="00273514">
        <w:rPr>
          <w:rStyle w:val="normaltextrun"/>
          <w:rFonts w:ascii="Arial" w:hAnsi="Arial" w:cs="Arial"/>
          <w:color w:val="000000"/>
          <w:sz w:val="21"/>
          <w:szCs w:val="21"/>
          <w:shd w:val="clear" w:color="auto" w:fill="FFFFFF"/>
        </w:rPr>
        <w:t>zásahom zamestnanca</w:t>
      </w:r>
      <w:r w:rsidR="00C37D3B" w:rsidRPr="00273514">
        <w:rPr>
          <w:rStyle w:val="normaltextrun"/>
          <w:rFonts w:ascii="Arial" w:hAnsi="Arial" w:cs="Arial"/>
          <w:color w:val="000000"/>
          <w:sz w:val="21"/>
          <w:szCs w:val="21"/>
          <w:shd w:val="clear" w:color="auto" w:fill="FFFFFF"/>
        </w:rPr>
        <w:t xml:space="preserve"> </w:t>
      </w:r>
      <w:r w:rsidR="00515DE7" w:rsidRPr="00273514">
        <w:rPr>
          <w:rStyle w:val="normaltextrun"/>
          <w:rFonts w:ascii="Arial" w:hAnsi="Arial" w:cs="Arial"/>
          <w:color w:val="000000"/>
          <w:sz w:val="21"/>
          <w:szCs w:val="21"/>
          <w:shd w:val="clear" w:color="auto" w:fill="FFFFFF"/>
        </w:rPr>
        <w:t>Objednávateľ</w:t>
      </w:r>
      <w:r w:rsidR="006E3441" w:rsidRPr="00273514">
        <w:rPr>
          <w:rStyle w:val="normaltextrun"/>
          <w:rFonts w:ascii="Arial" w:hAnsi="Arial" w:cs="Arial"/>
          <w:color w:val="000000"/>
          <w:sz w:val="21"/>
          <w:szCs w:val="21"/>
          <w:shd w:val="clear" w:color="auto" w:fill="FFFFFF"/>
        </w:rPr>
        <w:t>a alebo ním poverenou treťou osobou</w:t>
      </w:r>
      <w:r w:rsidR="006362C1" w:rsidRPr="00273514">
        <w:rPr>
          <w:rStyle w:val="normaltextrun"/>
          <w:rFonts w:ascii="Arial" w:hAnsi="Arial" w:cs="Arial"/>
          <w:color w:val="000000"/>
          <w:sz w:val="21"/>
          <w:szCs w:val="21"/>
          <w:shd w:val="clear" w:color="auto" w:fill="FFFFFF"/>
        </w:rPr>
        <w:t xml:space="preserve">, </w:t>
      </w:r>
      <w:r w:rsidR="006362C1" w:rsidRPr="00273514">
        <w:rPr>
          <w:rFonts w:ascii="Arial" w:hAnsi="Arial" w:cs="Arial"/>
          <w:color w:val="000000"/>
          <w:sz w:val="21"/>
          <w:szCs w:val="21"/>
          <w:shd w:val="clear" w:color="auto" w:fill="FFFFFF"/>
        </w:rPr>
        <w:t>ako aj v prípade, že ide o chybu funkčnosti IS vyvolanú zmenami (úpravami)  vykonanými Objednávateľom alebo ním poverenou treťou osobou</w:t>
      </w:r>
      <w:r w:rsidR="006362C1" w:rsidRPr="00273514">
        <w:rPr>
          <w:rStyle w:val="normaltextrun"/>
          <w:rFonts w:ascii="Arial" w:hAnsi="Arial" w:cs="Arial"/>
          <w:color w:val="000000" w:themeColor="text1"/>
          <w:sz w:val="21"/>
          <w:szCs w:val="21"/>
        </w:rPr>
        <w:t>; v prípade, ak ide o </w:t>
      </w:r>
      <w:r w:rsidR="00C537F0" w:rsidRPr="00273514">
        <w:rPr>
          <w:rStyle w:val="normaltextrun"/>
          <w:rFonts w:ascii="Arial" w:hAnsi="Arial" w:cs="Arial"/>
          <w:color w:val="000000" w:themeColor="text1"/>
          <w:sz w:val="21"/>
          <w:szCs w:val="21"/>
        </w:rPr>
        <w:t xml:space="preserve"> chybu (incident/problém) vyvo</w:t>
      </w:r>
      <w:r w:rsidR="006362C1" w:rsidRPr="00273514">
        <w:rPr>
          <w:rStyle w:val="normaltextrun"/>
          <w:rFonts w:ascii="Arial" w:hAnsi="Arial" w:cs="Arial"/>
          <w:color w:val="000000" w:themeColor="text1"/>
          <w:sz w:val="21"/>
          <w:szCs w:val="21"/>
        </w:rPr>
        <w:t>l</w:t>
      </w:r>
      <w:r w:rsidR="00C537F0" w:rsidRPr="00273514">
        <w:rPr>
          <w:rStyle w:val="normaltextrun"/>
          <w:rFonts w:ascii="Arial" w:hAnsi="Arial" w:cs="Arial"/>
          <w:color w:val="000000" w:themeColor="text1"/>
          <w:sz w:val="21"/>
          <w:szCs w:val="21"/>
        </w:rPr>
        <w:t>a</w:t>
      </w:r>
      <w:r w:rsidR="006362C1" w:rsidRPr="00273514">
        <w:rPr>
          <w:rStyle w:val="normaltextrun"/>
          <w:rFonts w:ascii="Arial" w:hAnsi="Arial" w:cs="Arial"/>
          <w:color w:val="000000" w:themeColor="text1"/>
          <w:sz w:val="21"/>
          <w:szCs w:val="21"/>
        </w:rPr>
        <w:t>nú zmenou (úpravou) IS Objednávateľom (poverenou treťou osobou), o ktorej nebol Poskytovateľ vopred informovaný, Objednávateľ si nebude uplatňovať  zmluvnú pokutu podľa bodu 13.3 tejto Zmluvy.</w:t>
      </w:r>
      <w:r w:rsidR="00934B65" w:rsidRPr="00273514">
        <w:rPr>
          <w:rStyle w:val="normaltextrun"/>
          <w:rFonts w:ascii="Arial" w:hAnsi="Arial" w:cs="Arial"/>
          <w:color w:val="000000" w:themeColor="text1"/>
          <w:sz w:val="21"/>
          <w:szCs w:val="21"/>
        </w:rPr>
        <w:t xml:space="preserve"> Poskytnutie Služieb podpory prevádzky </w:t>
      </w:r>
      <w:r w:rsidR="00F603CE" w:rsidRPr="00273514">
        <w:rPr>
          <w:rStyle w:val="normaltextrun"/>
          <w:rFonts w:ascii="Arial" w:hAnsi="Arial" w:cs="Arial"/>
          <w:color w:val="000000" w:themeColor="text1"/>
          <w:sz w:val="21"/>
          <w:szCs w:val="21"/>
        </w:rPr>
        <w:t>v zmysle</w:t>
      </w:r>
      <w:r w:rsidR="00934B65" w:rsidRPr="00273514">
        <w:rPr>
          <w:rStyle w:val="normaltextrun"/>
          <w:rFonts w:ascii="Arial" w:hAnsi="Arial" w:cs="Arial"/>
          <w:color w:val="000000" w:themeColor="text1"/>
          <w:sz w:val="21"/>
          <w:szCs w:val="21"/>
        </w:rPr>
        <w:t xml:space="preserve"> tohto bodu Zmluvy je zahrnuté v cene</w:t>
      </w:r>
      <w:r w:rsidR="00934B65" w:rsidRPr="00273514">
        <w:rPr>
          <w:rFonts w:ascii="Arial" w:hAnsi="Arial" w:cs="Arial"/>
          <w:sz w:val="21"/>
          <w:szCs w:val="21"/>
        </w:rPr>
        <w:t xml:space="preserve"> Služieb podpory prevádzky.</w:t>
      </w:r>
    </w:p>
    <w:p w14:paraId="06D73775" w14:textId="1A492BC9" w:rsidR="00521C80" w:rsidRPr="00273514" w:rsidRDefault="00521C80" w:rsidP="006E5AF4">
      <w:pPr>
        <w:pStyle w:val="MLOdsek"/>
        <w:numPr>
          <w:ilvl w:val="1"/>
          <w:numId w:val="1"/>
        </w:numPr>
        <w:spacing w:before="120" w:line="276" w:lineRule="auto"/>
        <w:ind w:left="567" w:hanging="567"/>
        <w:rPr>
          <w:rFonts w:ascii="Arial" w:eastAsiaTheme="minorEastAsia" w:hAnsi="Arial" w:cs="Arial"/>
          <w:sz w:val="21"/>
          <w:szCs w:val="21"/>
        </w:rPr>
      </w:pPr>
      <w:r w:rsidRPr="00273514">
        <w:rPr>
          <w:rFonts w:ascii="Arial" w:hAnsi="Arial" w:cs="Arial"/>
          <w:sz w:val="21"/>
          <w:szCs w:val="21"/>
        </w:rPr>
        <w:t>Rozsah služieb</w:t>
      </w:r>
      <w:r w:rsidR="00F22C38" w:rsidRPr="00273514">
        <w:rPr>
          <w:rFonts w:ascii="Arial" w:hAnsi="Arial" w:cs="Arial"/>
          <w:sz w:val="21"/>
          <w:szCs w:val="21"/>
        </w:rPr>
        <w:t>, ich parametre</w:t>
      </w:r>
      <w:r w:rsidRPr="00273514">
        <w:rPr>
          <w:rFonts w:ascii="Arial" w:hAnsi="Arial" w:cs="Arial"/>
          <w:sz w:val="21"/>
          <w:szCs w:val="21"/>
        </w:rPr>
        <w:t xml:space="preserve"> a podmienky poskytovania sú bližšie špecifikované v prílohe č. 1 tejto </w:t>
      </w:r>
      <w:r w:rsidR="00515DE7" w:rsidRPr="00273514">
        <w:rPr>
          <w:rFonts w:ascii="Arial" w:hAnsi="Arial" w:cs="Arial"/>
          <w:sz w:val="21"/>
          <w:szCs w:val="21"/>
        </w:rPr>
        <w:t>Zmluvy</w:t>
      </w:r>
      <w:r w:rsidR="001A36F1" w:rsidRPr="00273514">
        <w:rPr>
          <w:rFonts w:ascii="Arial" w:hAnsi="Arial" w:cs="Arial"/>
          <w:sz w:val="21"/>
          <w:szCs w:val="21"/>
        </w:rPr>
        <w:t>.</w:t>
      </w:r>
    </w:p>
    <w:p w14:paraId="3B09E445" w14:textId="73CE5113" w:rsidR="00E73FB4" w:rsidRPr="00273514" w:rsidRDefault="00E73FB4" w:rsidP="00515DE7">
      <w:pPr>
        <w:spacing w:before="120" w:after="120" w:line="276" w:lineRule="auto"/>
        <w:jc w:val="both"/>
        <w:rPr>
          <w:rFonts w:ascii="Arial" w:hAnsi="Arial" w:cs="Arial"/>
          <w:sz w:val="21"/>
          <w:szCs w:val="21"/>
        </w:rPr>
      </w:pPr>
    </w:p>
    <w:p w14:paraId="758EA5AD" w14:textId="48E9CB7F" w:rsidR="00C06ADF" w:rsidRPr="00273514" w:rsidRDefault="00C06ADF" w:rsidP="00C92E5F">
      <w:pPr>
        <w:pStyle w:val="Nadpis1"/>
      </w:pPr>
      <w:r w:rsidRPr="00273514">
        <w:t xml:space="preserve">SÚČINNOSŤ </w:t>
      </w:r>
    </w:p>
    <w:p w14:paraId="726EB59D" w14:textId="7E9BA22D" w:rsidR="002B7F64" w:rsidRPr="00273514" w:rsidRDefault="002B7F64" w:rsidP="008202ED">
      <w:pPr>
        <w:pStyle w:val="Odsekzoznamu"/>
        <w:numPr>
          <w:ilvl w:val="1"/>
          <w:numId w:val="4"/>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Zmluvné strany sa zaväzujú vzájomne spolupracovať a poskytovať si všetky informácie a nevyhnutnú súčinnosť potrebné pre riadne plnenie svojich záväzkov vyplývajúcich im z tejto </w:t>
      </w:r>
      <w:r w:rsidR="00515DE7" w:rsidRPr="00273514">
        <w:rPr>
          <w:rFonts w:ascii="Arial" w:hAnsi="Arial" w:cs="Arial"/>
          <w:sz w:val="21"/>
          <w:szCs w:val="21"/>
        </w:rPr>
        <w:t>Zmluvy</w:t>
      </w:r>
      <w:r w:rsidRPr="00273514">
        <w:rPr>
          <w:rFonts w:ascii="Arial" w:hAnsi="Arial" w:cs="Arial"/>
          <w:sz w:val="21"/>
          <w:szCs w:val="21"/>
        </w:rPr>
        <w:t xml:space="preserve">, najmä súčinnosť podľa tohto článku </w:t>
      </w:r>
      <w:r w:rsidR="00515DE7" w:rsidRPr="00273514">
        <w:rPr>
          <w:rFonts w:ascii="Arial" w:hAnsi="Arial" w:cs="Arial"/>
          <w:sz w:val="21"/>
          <w:szCs w:val="21"/>
        </w:rPr>
        <w:t>Zmluvy</w:t>
      </w:r>
      <w:r w:rsidRPr="00273514">
        <w:rPr>
          <w:rFonts w:ascii="Arial" w:hAnsi="Arial" w:cs="Arial"/>
          <w:sz w:val="21"/>
          <w:szCs w:val="21"/>
        </w:rPr>
        <w:t>.</w:t>
      </w:r>
    </w:p>
    <w:p w14:paraId="00F29543" w14:textId="08F87CD9" w:rsidR="000D2264" w:rsidRPr="00273514" w:rsidRDefault="000D2264" w:rsidP="008202ED">
      <w:pPr>
        <w:pStyle w:val="Odsekzoznamu"/>
        <w:numPr>
          <w:ilvl w:val="1"/>
          <w:numId w:val="4"/>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Objednávateľ sa zaväzuje, že pre riadne plnenie záväzkov </w:t>
      </w:r>
      <w:r w:rsidR="00515DE7" w:rsidRPr="00273514">
        <w:rPr>
          <w:rFonts w:ascii="Arial" w:hAnsi="Arial" w:cs="Arial"/>
          <w:sz w:val="21"/>
          <w:szCs w:val="21"/>
        </w:rPr>
        <w:t>Poskytovateľ</w:t>
      </w:r>
      <w:r w:rsidRPr="00273514">
        <w:rPr>
          <w:rFonts w:ascii="Arial" w:hAnsi="Arial" w:cs="Arial"/>
          <w:sz w:val="21"/>
          <w:szCs w:val="21"/>
        </w:rPr>
        <w:t xml:space="preserve">a v rámci tejto </w:t>
      </w:r>
      <w:r w:rsidR="00515DE7" w:rsidRPr="00273514">
        <w:rPr>
          <w:rFonts w:ascii="Arial" w:hAnsi="Arial" w:cs="Arial"/>
          <w:sz w:val="21"/>
          <w:szCs w:val="21"/>
        </w:rPr>
        <w:t>Zmluvy</w:t>
      </w:r>
      <w:r w:rsidRPr="00273514">
        <w:rPr>
          <w:rFonts w:ascii="Arial" w:hAnsi="Arial" w:cs="Arial"/>
          <w:sz w:val="21"/>
          <w:szCs w:val="21"/>
        </w:rPr>
        <w:t xml:space="preserve"> poskytne </w:t>
      </w:r>
      <w:r w:rsidR="00515DE7" w:rsidRPr="00273514">
        <w:rPr>
          <w:rFonts w:ascii="Arial" w:hAnsi="Arial" w:cs="Arial"/>
          <w:sz w:val="21"/>
          <w:szCs w:val="21"/>
        </w:rPr>
        <w:t>Poskytovateľ</w:t>
      </w:r>
      <w:r w:rsidRPr="00273514">
        <w:rPr>
          <w:rFonts w:ascii="Arial" w:hAnsi="Arial" w:cs="Arial"/>
          <w:sz w:val="21"/>
          <w:szCs w:val="21"/>
        </w:rPr>
        <w:t>ovi nevyhnutne potrebnú súčinnosť, a to najmä tým, že:</w:t>
      </w:r>
    </w:p>
    <w:p w14:paraId="2AE0E0C5" w14:textId="56DF6A92" w:rsidR="000D2264" w:rsidRPr="00273514" w:rsidRDefault="00E77D19" w:rsidP="008202ED">
      <w:pPr>
        <w:pStyle w:val="Odsekzoznamu"/>
        <w:numPr>
          <w:ilvl w:val="0"/>
          <w:numId w:val="37"/>
        </w:numPr>
        <w:spacing w:before="120" w:after="120" w:line="276" w:lineRule="auto"/>
        <w:ind w:left="1134" w:hanging="567"/>
        <w:contextualSpacing w:val="0"/>
        <w:jc w:val="both"/>
        <w:rPr>
          <w:rFonts w:ascii="Arial" w:hAnsi="Arial" w:cs="Arial"/>
          <w:sz w:val="21"/>
          <w:szCs w:val="21"/>
        </w:rPr>
      </w:pPr>
      <w:r w:rsidRPr="00273514">
        <w:rPr>
          <w:rFonts w:ascii="Arial" w:hAnsi="Arial" w:cs="Arial"/>
          <w:bCs/>
          <w:sz w:val="21"/>
          <w:szCs w:val="21"/>
        </w:rPr>
        <w:t>zabezpečí</w:t>
      </w:r>
      <w:r w:rsidRPr="00273514">
        <w:rPr>
          <w:rFonts w:ascii="Arial" w:hAnsi="Arial" w:cs="Arial"/>
          <w:sz w:val="21"/>
          <w:szCs w:val="21"/>
        </w:rPr>
        <w:t xml:space="preserve"> odborný personál pre definovanie požiadaviek </w:t>
      </w:r>
      <w:r w:rsidR="00515DE7" w:rsidRPr="00273514">
        <w:rPr>
          <w:rFonts w:ascii="Arial" w:hAnsi="Arial" w:cs="Arial"/>
          <w:sz w:val="21"/>
          <w:szCs w:val="21"/>
        </w:rPr>
        <w:t>Objednávateľ</w:t>
      </w:r>
      <w:r w:rsidRPr="00273514">
        <w:rPr>
          <w:rFonts w:ascii="Arial" w:hAnsi="Arial" w:cs="Arial"/>
          <w:sz w:val="21"/>
          <w:szCs w:val="21"/>
        </w:rPr>
        <w:t xml:space="preserve">a na </w:t>
      </w:r>
      <w:r w:rsidR="000D2264" w:rsidRPr="00273514">
        <w:rPr>
          <w:rFonts w:ascii="Arial" w:hAnsi="Arial" w:cs="Arial"/>
          <w:sz w:val="21"/>
          <w:szCs w:val="21"/>
        </w:rPr>
        <w:t xml:space="preserve">opravy, </w:t>
      </w:r>
      <w:r w:rsidRPr="00273514">
        <w:rPr>
          <w:rFonts w:ascii="Arial" w:hAnsi="Arial" w:cs="Arial"/>
          <w:sz w:val="21"/>
          <w:szCs w:val="21"/>
        </w:rPr>
        <w:t xml:space="preserve">zmeny, úpravy alebo rozvoj </w:t>
      </w:r>
      <w:r w:rsidR="000D2264" w:rsidRPr="00273514">
        <w:rPr>
          <w:rFonts w:ascii="Arial" w:hAnsi="Arial" w:cs="Arial"/>
          <w:sz w:val="21"/>
          <w:szCs w:val="21"/>
        </w:rPr>
        <w:t>IS</w:t>
      </w:r>
      <w:r w:rsidRPr="00273514">
        <w:rPr>
          <w:rFonts w:ascii="Arial" w:hAnsi="Arial" w:cs="Arial"/>
          <w:sz w:val="21"/>
          <w:szCs w:val="21"/>
        </w:rPr>
        <w:t>,</w:t>
      </w:r>
    </w:p>
    <w:p w14:paraId="76586393" w14:textId="7231A0B7" w:rsidR="000D2264" w:rsidRPr="00273514" w:rsidRDefault="00E77D19" w:rsidP="008202ED">
      <w:pPr>
        <w:pStyle w:val="Odsekzoznamu"/>
        <w:numPr>
          <w:ilvl w:val="0"/>
          <w:numId w:val="37"/>
        </w:numPr>
        <w:spacing w:before="120" w:after="120" w:line="276" w:lineRule="auto"/>
        <w:ind w:left="1134" w:hanging="567"/>
        <w:contextualSpacing w:val="0"/>
        <w:jc w:val="both"/>
        <w:rPr>
          <w:rFonts w:ascii="Arial" w:hAnsi="Arial" w:cs="Arial"/>
          <w:bCs/>
          <w:sz w:val="21"/>
          <w:szCs w:val="21"/>
        </w:rPr>
      </w:pPr>
      <w:r w:rsidRPr="00273514">
        <w:rPr>
          <w:rFonts w:ascii="Arial" w:hAnsi="Arial" w:cs="Arial"/>
          <w:bCs/>
          <w:sz w:val="21"/>
          <w:szCs w:val="21"/>
        </w:rPr>
        <w:lastRenderedPageBreak/>
        <w:t>zabezpečí na vlastné náklady štandardnú podporu systémového softvéru (ďalej ako</w:t>
      </w:r>
      <w:r w:rsidR="000D2264" w:rsidRPr="00273514">
        <w:rPr>
          <w:rFonts w:ascii="Arial" w:hAnsi="Arial" w:cs="Arial"/>
          <w:bCs/>
          <w:sz w:val="21"/>
          <w:szCs w:val="21"/>
        </w:rPr>
        <w:t xml:space="preserve"> „</w:t>
      </w:r>
      <w:r w:rsidRPr="00273514">
        <w:rPr>
          <w:rFonts w:ascii="Arial" w:hAnsi="Arial" w:cs="Arial"/>
          <w:b/>
          <w:bCs/>
          <w:sz w:val="21"/>
          <w:szCs w:val="21"/>
        </w:rPr>
        <w:t>SW</w:t>
      </w:r>
      <w:r w:rsidRPr="00273514">
        <w:rPr>
          <w:rFonts w:ascii="Arial" w:hAnsi="Arial" w:cs="Arial"/>
          <w:bCs/>
          <w:sz w:val="21"/>
          <w:szCs w:val="21"/>
        </w:rPr>
        <w:t>”)</w:t>
      </w:r>
      <w:r w:rsidR="000D2264" w:rsidRPr="00273514">
        <w:rPr>
          <w:rFonts w:ascii="Arial" w:hAnsi="Arial" w:cs="Arial"/>
          <w:bCs/>
          <w:sz w:val="21"/>
          <w:szCs w:val="21"/>
        </w:rPr>
        <w:t xml:space="preserve"> a</w:t>
      </w:r>
      <w:r w:rsidR="00BA1DCE" w:rsidRPr="00273514">
        <w:rPr>
          <w:rFonts w:ascii="Arial" w:hAnsi="Arial" w:cs="Arial"/>
          <w:bCs/>
          <w:sz w:val="21"/>
          <w:szCs w:val="21"/>
        </w:rPr>
        <w:t xml:space="preserve"> prevádzku </w:t>
      </w:r>
      <w:r w:rsidR="000D2264" w:rsidRPr="00273514">
        <w:rPr>
          <w:rFonts w:ascii="Arial" w:hAnsi="Arial" w:cs="Arial"/>
          <w:bCs/>
          <w:sz w:val="21"/>
          <w:szCs w:val="21"/>
        </w:rPr>
        <w:t>hardvéru (ďalej ako „</w:t>
      </w:r>
      <w:r w:rsidR="000D2264" w:rsidRPr="00273514">
        <w:rPr>
          <w:rFonts w:ascii="Arial" w:hAnsi="Arial" w:cs="Arial"/>
          <w:b/>
          <w:bCs/>
          <w:sz w:val="21"/>
          <w:szCs w:val="21"/>
        </w:rPr>
        <w:t>HW</w:t>
      </w:r>
      <w:r w:rsidR="000D2264" w:rsidRPr="00273514">
        <w:rPr>
          <w:rFonts w:ascii="Arial" w:hAnsi="Arial" w:cs="Arial"/>
          <w:bCs/>
          <w:sz w:val="21"/>
          <w:szCs w:val="21"/>
        </w:rPr>
        <w:t>“),</w:t>
      </w:r>
      <w:r w:rsidR="00BA1DCE" w:rsidRPr="00273514">
        <w:rPr>
          <w:rFonts w:ascii="Arial" w:hAnsi="Arial" w:cs="Arial"/>
          <w:bCs/>
          <w:sz w:val="21"/>
          <w:szCs w:val="21"/>
        </w:rPr>
        <w:t xml:space="preserve"> na ktorých je prevádzkovaný IS Fabasoft,</w:t>
      </w:r>
    </w:p>
    <w:p w14:paraId="0EF42AF7" w14:textId="26DDAD1F" w:rsidR="00942868" w:rsidRPr="00273514" w:rsidRDefault="00942868" w:rsidP="008202ED">
      <w:pPr>
        <w:pStyle w:val="Odsekzoznamu"/>
        <w:numPr>
          <w:ilvl w:val="0"/>
          <w:numId w:val="37"/>
        </w:numPr>
        <w:spacing w:before="120" w:after="120" w:line="276" w:lineRule="auto"/>
        <w:ind w:left="1134" w:hanging="567"/>
        <w:contextualSpacing w:val="0"/>
        <w:jc w:val="both"/>
        <w:rPr>
          <w:rFonts w:ascii="Arial" w:hAnsi="Arial" w:cs="Arial"/>
          <w:bCs/>
          <w:sz w:val="21"/>
          <w:szCs w:val="21"/>
        </w:rPr>
      </w:pPr>
      <w:r w:rsidRPr="00273514">
        <w:rPr>
          <w:rFonts w:ascii="Arial" w:hAnsi="Arial" w:cs="Arial"/>
          <w:bCs/>
          <w:sz w:val="21"/>
          <w:szCs w:val="21"/>
        </w:rPr>
        <w:t xml:space="preserve">poskytne </w:t>
      </w:r>
      <w:r w:rsidR="00515DE7" w:rsidRPr="00273514">
        <w:rPr>
          <w:rFonts w:ascii="Arial" w:hAnsi="Arial" w:cs="Arial"/>
          <w:bCs/>
          <w:sz w:val="21"/>
          <w:szCs w:val="21"/>
        </w:rPr>
        <w:t>Poskytovateľ</w:t>
      </w:r>
      <w:r w:rsidRPr="00273514">
        <w:rPr>
          <w:rFonts w:ascii="Arial" w:hAnsi="Arial" w:cs="Arial"/>
          <w:bCs/>
          <w:sz w:val="21"/>
          <w:szCs w:val="21"/>
        </w:rPr>
        <w:t xml:space="preserve">ovi </w:t>
      </w:r>
      <w:r w:rsidR="00E77D19" w:rsidRPr="00273514">
        <w:rPr>
          <w:rFonts w:ascii="Arial" w:hAnsi="Arial" w:cs="Arial"/>
          <w:bCs/>
          <w:sz w:val="21"/>
          <w:szCs w:val="21"/>
        </w:rPr>
        <w:t>súčinnosť určenú v dohodnutých podmienkach realizácie úprav</w:t>
      </w:r>
      <w:r w:rsidR="000D2264" w:rsidRPr="00273514">
        <w:rPr>
          <w:rFonts w:ascii="Arial" w:hAnsi="Arial" w:cs="Arial"/>
          <w:bCs/>
          <w:sz w:val="21"/>
          <w:szCs w:val="21"/>
        </w:rPr>
        <w:t xml:space="preserve"> IS</w:t>
      </w:r>
      <w:r w:rsidR="00E77D19" w:rsidRPr="00273514">
        <w:rPr>
          <w:rFonts w:ascii="Arial" w:hAnsi="Arial" w:cs="Arial"/>
          <w:bCs/>
          <w:sz w:val="21"/>
          <w:szCs w:val="21"/>
        </w:rPr>
        <w:t>, resp. riešenia incidentov</w:t>
      </w:r>
      <w:r w:rsidRPr="00273514">
        <w:rPr>
          <w:rFonts w:ascii="Arial" w:hAnsi="Arial" w:cs="Arial"/>
          <w:bCs/>
          <w:sz w:val="21"/>
          <w:szCs w:val="21"/>
        </w:rPr>
        <w:t>,</w:t>
      </w:r>
    </w:p>
    <w:p w14:paraId="7F7E93D5" w14:textId="5D111E85" w:rsidR="00942868" w:rsidRPr="00273514" w:rsidRDefault="00942868" w:rsidP="008202ED">
      <w:pPr>
        <w:pStyle w:val="Odsekzoznamu"/>
        <w:numPr>
          <w:ilvl w:val="0"/>
          <w:numId w:val="37"/>
        </w:numPr>
        <w:spacing w:before="120" w:after="120" w:line="276" w:lineRule="auto"/>
        <w:ind w:left="1134" w:hanging="567"/>
        <w:contextualSpacing w:val="0"/>
        <w:jc w:val="both"/>
        <w:rPr>
          <w:rFonts w:ascii="Arial" w:hAnsi="Arial" w:cs="Arial"/>
          <w:bCs/>
          <w:sz w:val="21"/>
          <w:szCs w:val="21"/>
        </w:rPr>
      </w:pPr>
      <w:r w:rsidRPr="00273514">
        <w:rPr>
          <w:rFonts w:ascii="Arial" w:hAnsi="Arial" w:cs="Arial"/>
          <w:bCs/>
          <w:sz w:val="21"/>
          <w:szCs w:val="21"/>
          <w:lang w:bidi="sk-SK"/>
        </w:rPr>
        <w:t xml:space="preserve">zabezpečí prítomnosť svojho zástupcu počas vykonávania služby, pokiaľ sa vykonáva na mieste </w:t>
      </w:r>
      <w:r w:rsidR="00515DE7" w:rsidRPr="00273514">
        <w:rPr>
          <w:rFonts w:ascii="Arial" w:hAnsi="Arial" w:cs="Arial"/>
          <w:bCs/>
          <w:sz w:val="21"/>
          <w:szCs w:val="21"/>
          <w:lang w:bidi="sk-SK"/>
        </w:rPr>
        <w:t>Objednávateľ</w:t>
      </w:r>
      <w:r w:rsidRPr="00273514">
        <w:rPr>
          <w:rFonts w:ascii="Arial" w:hAnsi="Arial" w:cs="Arial"/>
          <w:bCs/>
          <w:sz w:val="21"/>
          <w:szCs w:val="21"/>
          <w:lang w:bidi="sk-SK"/>
        </w:rPr>
        <w:t>a</w:t>
      </w:r>
      <w:r w:rsidR="00846B85" w:rsidRPr="00273514">
        <w:rPr>
          <w:rFonts w:ascii="Arial" w:hAnsi="Arial" w:cs="Arial"/>
          <w:bCs/>
          <w:sz w:val="21"/>
          <w:szCs w:val="21"/>
          <w:lang w:bidi="sk-SK"/>
        </w:rPr>
        <w:t>.</w:t>
      </w:r>
    </w:p>
    <w:p w14:paraId="6E27DD0B" w14:textId="32B5054C" w:rsidR="00846B85" w:rsidRPr="00273514" w:rsidRDefault="00846B85" w:rsidP="008202ED">
      <w:pPr>
        <w:pStyle w:val="Odsekzoznamu"/>
        <w:numPr>
          <w:ilvl w:val="1"/>
          <w:numId w:val="39"/>
        </w:numPr>
        <w:spacing w:before="120" w:after="120" w:line="276" w:lineRule="auto"/>
        <w:ind w:left="567" w:hanging="567"/>
        <w:contextualSpacing w:val="0"/>
        <w:jc w:val="both"/>
        <w:rPr>
          <w:rFonts w:ascii="Arial" w:hAnsi="Arial" w:cs="Arial"/>
          <w:bCs/>
          <w:sz w:val="21"/>
          <w:szCs w:val="21"/>
        </w:rPr>
      </w:pPr>
      <w:r w:rsidRPr="00273514">
        <w:rPr>
          <w:rFonts w:ascii="Arial" w:hAnsi="Arial" w:cs="Arial"/>
          <w:sz w:val="21"/>
          <w:szCs w:val="21"/>
          <w:lang w:bidi="sk-SK"/>
        </w:rPr>
        <w:t xml:space="preserve">Objednávateľ sa zaväzuje, že v primeranej lehote stanovenej </w:t>
      </w:r>
      <w:r w:rsidR="00515DE7" w:rsidRPr="00273514">
        <w:rPr>
          <w:rFonts w:ascii="Arial" w:hAnsi="Arial" w:cs="Arial"/>
          <w:sz w:val="21"/>
          <w:szCs w:val="21"/>
          <w:lang w:bidi="sk-SK"/>
        </w:rPr>
        <w:t>Poskytovateľ</w:t>
      </w:r>
      <w:r w:rsidRPr="00273514">
        <w:rPr>
          <w:rFonts w:ascii="Arial" w:hAnsi="Arial" w:cs="Arial"/>
          <w:sz w:val="21"/>
          <w:szCs w:val="21"/>
          <w:lang w:bidi="sk-SK"/>
        </w:rPr>
        <w:t xml:space="preserve">om, nie však kratšej ako 5 (päť) pracovných dní odo dňa doručenia žiadosti </w:t>
      </w:r>
      <w:r w:rsidR="00515DE7" w:rsidRPr="00273514">
        <w:rPr>
          <w:rFonts w:ascii="Arial" w:hAnsi="Arial" w:cs="Arial"/>
          <w:sz w:val="21"/>
          <w:szCs w:val="21"/>
          <w:lang w:bidi="sk-SK"/>
        </w:rPr>
        <w:t>Poskytovateľ</w:t>
      </w:r>
      <w:r w:rsidRPr="00273514">
        <w:rPr>
          <w:rFonts w:ascii="Arial" w:hAnsi="Arial" w:cs="Arial"/>
          <w:sz w:val="21"/>
          <w:szCs w:val="21"/>
          <w:lang w:bidi="sk-SK"/>
        </w:rPr>
        <w:t xml:space="preserve">a, ak sa zmluvné strany nedohodnú inak, a len v rozsahu nevyhnutnom na riadne splnenie jeho povinností podľa </w:t>
      </w:r>
      <w:r w:rsidR="00515DE7" w:rsidRPr="00273514">
        <w:rPr>
          <w:rFonts w:ascii="Arial" w:hAnsi="Arial" w:cs="Arial"/>
          <w:sz w:val="21"/>
          <w:szCs w:val="21"/>
          <w:lang w:bidi="sk-SK"/>
        </w:rPr>
        <w:t>Zmluvy</w:t>
      </w:r>
      <w:r w:rsidRPr="00273514">
        <w:rPr>
          <w:rFonts w:ascii="Arial" w:hAnsi="Arial" w:cs="Arial"/>
          <w:sz w:val="21"/>
          <w:szCs w:val="21"/>
          <w:lang w:bidi="sk-SK"/>
        </w:rPr>
        <w:t xml:space="preserve">: </w:t>
      </w:r>
    </w:p>
    <w:p w14:paraId="18C7972A" w14:textId="4FB1F201" w:rsidR="00846B85" w:rsidRPr="00273514" w:rsidRDefault="00942868" w:rsidP="008202ED">
      <w:pPr>
        <w:pStyle w:val="Odsekzoznamu"/>
        <w:numPr>
          <w:ilvl w:val="2"/>
          <w:numId w:val="4"/>
        </w:numPr>
        <w:spacing w:before="120" w:after="120" w:line="276" w:lineRule="auto"/>
        <w:ind w:left="1134" w:hanging="567"/>
        <w:contextualSpacing w:val="0"/>
        <w:jc w:val="both"/>
        <w:rPr>
          <w:rFonts w:ascii="Arial" w:hAnsi="Arial" w:cs="Arial"/>
          <w:bCs/>
          <w:sz w:val="21"/>
          <w:szCs w:val="21"/>
        </w:rPr>
      </w:pPr>
      <w:r w:rsidRPr="00273514">
        <w:rPr>
          <w:rFonts w:ascii="Arial" w:hAnsi="Arial" w:cs="Arial"/>
          <w:sz w:val="21"/>
          <w:szCs w:val="21"/>
          <w:lang w:bidi="sk-SK"/>
        </w:rPr>
        <w:t xml:space="preserve">zabezpečí súčinnosť svojich zamestnancov a spolupracujúcich osôb, bude spolupracovať na špecifikáciách, testoch, prevzatí atď. Rozsah a miera súčinnosti bude špecifikovaná pri rešpektovaní technických a kapacitných možností </w:t>
      </w:r>
      <w:r w:rsidR="00515DE7" w:rsidRPr="00273514">
        <w:rPr>
          <w:rFonts w:ascii="Arial" w:hAnsi="Arial" w:cs="Arial"/>
          <w:sz w:val="21"/>
          <w:szCs w:val="21"/>
          <w:lang w:bidi="sk-SK"/>
        </w:rPr>
        <w:t>Objednávateľ</w:t>
      </w:r>
      <w:r w:rsidRPr="00273514">
        <w:rPr>
          <w:rFonts w:ascii="Arial" w:hAnsi="Arial" w:cs="Arial"/>
          <w:sz w:val="21"/>
          <w:szCs w:val="21"/>
          <w:lang w:bidi="sk-SK"/>
        </w:rPr>
        <w:t xml:space="preserve">a a potrieb riadneho poskytovania služieb </w:t>
      </w:r>
      <w:r w:rsidR="00515DE7" w:rsidRPr="00273514">
        <w:rPr>
          <w:rFonts w:ascii="Arial" w:hAnsi="Arial" w:cs="Arial"/>
          <w:sz w:val="21"/>
          <w:szCs w:val="21"/>
          <w:lang w:bidi="sk-SK"/>
        </w:rPr>
        <w:t>Poskytovateľ</w:t>
      </w:r>
      <w:r w:rsidRPr="00273514">
        <w:rPr>
          <w:rFonts w:ascii="Arial" w:hAnsi="Arial" w:cs="Arial"/>
          <w:sz w:val="21"/>
          <w:szCs w:val="21"/>
          <w:lang w:bidi="sk-SK"/>
        </w:rPr>
        <w:t>om;</w:t>
      </w:r>
    </w:p>
    <w:p w14:paraId="017EB00E" w14:textId="2C3E3EA4" w:rsidR="00846B85" w:rsidRPr="00273514" w:rsidRDefault="00846B85" w:rsidP="008202ED">
      <w:pPr>
        <w:pStyle w:val="Odsekzoznamu"/>
        <w:numPr>
          <w:ilvl w:val="2"/>
          <w:numId w:val="4"/>
        </w:numPr>
        <w:spacing w:before="120" w:after="120" w:line="276" w:lineRule="auto"/>
        <w:ind w:left="1134" w:hanging="567"/>
        <w:contextualSpacing w:val="0"/>
        <w:jc w:val="both"/>
        <w:rPr>
          <w:rFonts w:ascii="Arial" w:hAnsi="Arial" w:cs="Arial"/>
          <w:bCs/>
          <w:sz w:val="21"/>
          <w:szCs w:val="21"/>
        </w:rPr>
      </w:pPr>
      <w:r w:rsidRPr="00273514">
        <w:rPr>
          <w:rFonts w:ascii="Arial" w:hAnsi="Arial" w:cs="Arial"/>
          <w:bCs/>
          <w:sz w:val="21"/>
          <w:szCs w:val="21"/>
        </w:rPr>
        <w:t xml:space="preserve">za predpokladu dodržania bezpečnostných a prípadných ďalších predpisov </w:t>
      </w:r>
      <w:r w:rsidR="00515DE7" w:rsidRPr="00273514">
        <w:rPr>
          <w:rFonts w:ascii="Arial" w:hAnsi="Arial" w:cs="Arial"/>
          <w:bCs/>
          <w:sz w:val="21"/>
          <w:szCs w:val="21"/>
        </w:rPr>
        <w:t>Objednávateľ</w:t>
      </w:r>
      <w:r w:rsidRPr="00273514">
        <w:rPr>
          <w:rFonts w:ascii="Arial" w:hAnsi="Arial" w:cs="Arial"/>
          <w:bCs/>
          <w:sz w:val="21"/>
          <w:szCs w:val="21"/>
        </w:rPr>
        <w:t>a sprístupniť priestory, technickú, komunikačnú a systémovú infraštruktúru</w:t>
      </w:r>
      <w:r w:rsidR="00BA1DCE" w:rsidRPr="00273514">
        <w:rPr>
          <w:rFonts w:ascii="Arial" w:hAnsi="Arial" w:cs="Arial"/>
          <w:bCs/>
          <w:sz w:val="21"/>
          <w:szCs w:val="21"/>
        </w:rPr>
        <w:t>, ktorá je nevyhnutná</w:t>
      </w:r>
      <w:r w:rsidRPr="00273514">
        <w:rPr>
          <w:rFonts w:ascii="Arial" w:hAnsi="Arial" w:cs="Arial"/>
          <w:bCs/>
          <w:sz w:val="21"/>
          <w:szCs w:val="21"/>
        </w:rPr>
        <w:t xml:space="preserve"> pre poskytovanie služieb podľa tejto </w:t>
      </w:r>
      <w:r w:rsidR="00515DE7" w:rsidRPr="00273514">
        <w:rPr>
          <w:rFonts w:ascii="Arial" w:hAnsi="Arial" w:cs="Arial"/>
          <w:bCs/>
          <w:sz w:val="21"/>
          <w:szCs w:val="21"/>
        </w:rPr>
        <w:t>Zmluvy</w:t>
      </w:r>
      <w:r w:rsidRPr="00273514">
        <w:rPr>
          <w:rFonts w:ascii="Arial" w:hAnsi="Arial" w:cs="Arial"/>
          <w:bCs/>
          <w:sz w:val="21"/>
          <w:szCs w:val="21"/>
        </w:rPr>
        <w:t xml:space="preserve"> a podľa potreby vzdialeného prístupu dohodnutou technológiou a zabezpečiť </w:t>
      </w:r>
      <w:r w:rsidR="00515DE7" w:rsidRPr="00273514">
        <w:rPr>
          <w:rFonts w:ascii="Arial" w:hAnsi="Arial" w:cs="Arial"/>
          <w:bCs/>
          <w:sz w:val="21"/>
          <w:szCs w:val="21"/>
        </w:rPr>
        <w:t>Poskytovateľ</w:t>
      </w:r>
      <w:r w:rsidRPr="00273514">
        <w:rPr>
          <w:rFonts w:ascii="Arial" w:hAnsi="Arial" w:cs="Arial"/>
          <w:bCs/>
          <w:sz w:val="21"/>
          <w:szCs w:val="21"/>
        </w:rPr>
        <w:t xml:space="preserve">ovi na jeho žiadosť včas prístup ku všetkým zariadeniam, ku ktorým je jeho prístup potrebný pre poskytnutie služieb, vrátane zdrojov energie, elektronickej komunikačnej siete, v rozsahu nevyhnutnom pre riadne poskytnutie služby; prístup do produkčného prostredia IS bude </w:t>
      </w:r>
      <w:r w:rsidR="00515DE7" w:rsidRPr="00273514">
        <w:rPr>
          <w:rFonts w:ascii="Arial" w:hAnsi="Arial" w:cs="Arial"/>
          <w:bCs/>
          <w:sz w:val="21"/>
          <w:szCs w:val="21"/>
        </w:rPr>
        <w:t>Poskytovateľ</w:t>
      </w:r>
      <w:r w:rsidRPr="00273514">
        <w:rPr>
          <w:rFonts w:ascii="Arial" w:hAnsi="Arial" w:cs="Arial"/>
          <w:bCs/>
          <w:sz w:val="21"/>
          <w:szCs w:val="21"/>
        </w:rPr>
        <w:t xml:space="preserve">ovi umožnený iba, ak tak rozhodne </w:t>
      </w:r>
      <w:r w:rsidR="00515DE7" w:rsidRPr="00273514">
        <w:rPr>
          <w:rFonts w:ascii="Arial" w:hAnsi="Arial" w:cs="Arial"/>
          <w:bCs/>
          <w:sz w:val="21"/>
          <w:szCs w:val="21"/>
        </w:rPr>
        <w:t>Objednávateľ</w:t>
      </w:r>
      <w:r w:rsidRPr="00273514">
        <w:rPr>
          <w:rFonts w:ascii="Arial" w:hAnsi="Arial" w:cs="Arial"/>
          <w:bCs/>
          <w:sz w:val="21"/>
          <w:szCs w:val="21"/>
        </w:rPr>
        <w:t xml:space="preserve"> a spôsobom určeným </w:t>
      </w:r>
      <w:r w:rsidR="00515DE7" w:rsidRPr="00273514">
        <w:rPr>
          <w:rFonts w:ascii="Arial" w:hAnsi="Arial" w:cs="Arial"/>
          <w:bCs/>
          <w:sz w:val="21"/>
          <w:szCs w:val="21"/>
        </w:rPr>
        <w:t>Objednávateľ</w:t>
      </w:r>
      <w:r w:rsidRPr="00273514">
        <w:rPr>
          <w:rFonts w:ascii="Arial" w:hAnsi="Arial" w:cs="Arial"/>
          <w:bCs/>
          <w:sz w:val="21"/>
          <w:szCs w:val="21"/>
        </w:rPr>
        <w:t xml:space="preserve">om. Náklady na prevádzku komunikačnej linky pre vzdialený prístup bude hradiť </w:t>
      </w:r>
      <w:r w:rsidR="00515DE7" w:rsidRPr="00273514">
        <w:rPr>
          <w:rFonts w:ascii="Arial" w:hAnsi="Arial" w:cs="Arial"/>
          <w:bCs/>
          <w:sz w:val="21"/>
          <w:szCs w:val="21"/>
        </w:rPr>
        <w:t>Poskytovateľ</w:t>
      </w:r>
      <w:r w:rsidRPr="00273514">
        <w:rPr>
          <w:rFonts w:ascii="Arial" w:hAnsi="Arial" w:cs="Arial"/>
          <w:bCs/>
          <w:sz w:val="21"/>
          <w:szCs w:val="21"/>
        </w:rPr>
        <w:t>;</w:t>
      </w:r>
    </w:p>
    <w:p w14:paraId="63A71C76" w14:textId="78BB34EB" w:rsidR="00E77D19" w:rsidRPr="00273514" w:rsidRDefault="00846B85" w:rsidP="008202ED">
      <w:pPr>
        <w:pStyle w:val="Odsekzoznamu"/>
        <w:numPr>
          <w:ilvl w:val="2"/>
          <w:numId w:val="4"/>
        </w:numPr>
        <w:spacing w:before="120" w:after="120" w:line="276" w:lineRule="auto"/>
        <w:ind w:left="1134" w:hanging="567"/>
        <w:contextualSpacing w:val="0"/>
        <w:jc w:val="both"/>
        <w:rPr>
          <w:rFonts w:ascii="Arial" w:hAnsi="Arial" w:cs="Arial"/>
          <w:bCs/>
          <w:sz w:val="21"/>
          <w:szCs w:val="21"/>
        </w:rPr>
      </w:pPr>
      <w:r w:rsidRPr="00273514">
        <w:rPr>
          <w:rFonts w:ascii="Arial" w:hAnsi="Arial" w:cs="Arial"/>
          <w:bCs/>
          <w:sz w:val="21"/>
          <w:szCs w:val="21"/>
        </w:rPr>
        <w:t>poskytnutí inej formy súčinnosti nevyhnutnej pre riadne a včasné plnenie služieb, ktorú je od neho možné spravodlivo s prihliadnutím na všetky okolnosti požadovať a ktorá bude odsúhlasená zmluvnými stranami.</w:t>
      </w:r>
    </w:p>
    <w:p w14:paraId="406BAE2E" w14:textId="0BA77A73" w:rsidR="00056B54" w:rsidRPr="00273514" w:rsidRDefault="00056B54" w:rsidP="008202ED">
      <w:pPr>
        <w:pStyle w:val="Odsekzoznamu"/>
        <w:numPr>
          <w:ilvl w:val="1"/>
          <w:numId w:val="4"/>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Objednávateľ je povinný poskytnúť </w:t>
      </w:r>
      <w:r w:rsidR="00515DE7" w:rsidRPr="00273514">
        <w:rPr>
          <w:rFonts w:ascii="Arial" w:hAnsi="Arial" w:cs="Arial"/>
          <w:sz w:val="21"/>
          <w:szCs w:val="21"/>
        </w:rPr>
        <w:t>Poskytovateľ</w:t>
      </w:r>
      <w:r w:rsidRPr="00273514">
        <w:rPr>
          <w:rFonts w:ascii="Arial" w:hAnsi="Arial" w:cs="Arial"/>
          <w:sz w:val="21"/>
          <w:szCs w:val="21"/>
        </w:rPr>
        <w:t xml:space="preserve">ovi súčinnosť pre splnenie jeho povinnosti podľa tejto </w:t>
      </w:r>
      <w:r w:rsidR="00515DE7" w:rsidRPr="00273514">
        <w:rPr>
          <w:rFonts w:ascii="Arial" w:hAnsi="Arial" w:cs="Arial"/>
          <w:sz w:val="21"/>
          <w:szCs w:val="21"/>
        </w:rPr>
        <w:t>Zmluvy</w:t>
      </w:r>
      <w:r w:rsidRPr="00273514">
        <w:rPr>
          <w:rFonts w:ascii="Arial" w:hAnsi="Arial" w:cs="Arial"/>
          <w:sz w:val="21"/>
          <w:szCs w:val="21"/>
        </w:rPr>
        <w:t xml:space="preserve"> v kratšej lehote ako je uvedená v predchádzajúcom bode tohto článku </w:t>
      </w:r>
      <w:r w:rsidR="00515DE7" w:rsidRPr="00273514">
        <w:rPr>
          <w:rFonts w:ascii="Arial" w:hAnsi="Arial" w:cs="Arial"/>
          <w:sz w:val="21"/>
          <w:szCs w:val="21"/>
        </w:rPr>
        <w:t>Zmluvy</w:t>
      </w:r>
      <w:r w:rsidRPr="00273514">
        <w:rPr>
          <w:rFonts w:ascii="Arial" w:hAnsi="Arial" w:cs="Arial"/>
          <w:sz w:val="21"/>
          <w:szCs w:val="21"/>
        </w:rPr>
        <w:t xml:space="preserve"> v prípade, ak tak ustanovuje táto </w:t>
      </w:r>
      <w:r w:rsidR="00515DE7" w:rsidRPr="00273514">
        <w:rPr>
          <w:rFonts w:ascii="Arial" w:hAnsi="Arial" w:cs="Arial"/>
          <w:sz w:val="21"/>
          <w:szCs w:val="21"/>
        </w:rPr>
        <w:t>Zmluva</w:t>
      </w:r>
      <w:r w:rsidRPr="00273514">
        <w:rPr>
          <w:rFonts w:ascii="Arial" w:hAnsi="Arial" w:cs="Arial"/>
          <w:sz w:val="21"/>
          <w:szCs w:val="21"/>
        </w:rPr>
        <w:t xml:space="preserve"> alebo ak </w:t>
      </w:r>
      <w:r w:rsidR="00515DE7" w:rsidRPr="00273514">
        <w:rPr>
          <w:rFonts w:ascii="Arial" w:hAnsi="Arial" w:cs="Arial"/>
          <w:sz w:val="21"/>
          <w:szCs w:val="21"/>
        </w:rPr>
        <w:t>Poskytovateľ</w:t>
      </w:r>
      <w:r w:rsidRPr="00273514">
        <w:rPr>
          <w:rFonts w:ascii="Arial" w:hAnsi="Arial" w:cs="Arial"/>
          <w:sz w:val="21"/>
          <w:szCs w:val="21"/>
        </w:rPr>
        <w:t xml:space="preserve"> o potrebe takejto súčinnosti  s prihliadnutím na všetky okolnosti splnenia jeho povinnosti podľa tejto </w:t>
      </w:r>
      <w:r w:rsidR="00515DE7" w:rsidRPr="00273514">
        <w:rPr>
          <w:rFonts w:ascii="Arial" w:hAnsi="Arial" w:cs="Arial"/>
          <w:sz w:val="21"/>
          <w:szCs w:val="21"/>
        </w:rPr>
        <w:t>Zmluvy</w:t>
      </w:r>
      <w:r w:rsidRPr="00273514">
        <w:rPr>
          <w:rFonts w:ascii="Arial" w:hAnsi="Arial" w:cs="Arial"/>
          <w:sz w:val="21"/>
          <w:szCs w:val="21"/>
        </w:rPr>
        <w:t xml:space="preserve"> nemohol vedieť s dostatočným časovým predstihom pre zachovanie lehoty piatich (5) pracovných dní, pričom však je </w:t>
      </w:r>
      <w:r w:rsidR="00515DE7" w:rsidRPr="00273514">
        <w:rPr>
          <w:rFonts w:ascii="Arial" w:hAnsi="Arial" w:cs="Arial"/>
          <w:sz w:val="21"/>
          <w:szCs w:val="21"/>
        </w:rPr>
        <w:t>Poskytovateľ</w:t>
      </w:r>
      <w:r w:rsidRPr="00273514">
        <w:rPr>
          <w:rFonts w:ascii="Arial" w:hAnsi="Arial" w:cs="Arial"/>
          <w:sz w:val="21"/>
          <w:szCs w:val="21"/>
        </w:rPr>
        <w:t xml:space="preserve"> povinný s prihliadnutím na okolnosti stanoviť primeranú lehotu na poskytnutie takejto súčinnosti od </w:t>
      </w:r>
      <w:r w:rsidR="00515DE7" w:rsidRPr="00273514">
        <w:rPr>
          <w:rFonts w:ascii="Arial" w:hAnsi="Arial" w:cs="Arial"/>
          <w:sz w:val="21"/>
          <w:szCs w:val="21"/>
        </w:rPr>
        <w:t>Objednávateľ</w:t>
      </w:r>
      <w:r w:rsidRPr="00273514">
        <w:rPr>
          <w:rFonts w:ascii="Arial" w:hAnsi="Arial" w:cs="Arial"/>
          <w:sz w:val="21"/>
          <w:szCs w:val="21"/>
        </w:rPr>
        <w:t>a tak, aby Objednávateľ v tejto súvislosti mohol vykonať úkony, ktoré je možné od neho spravodlivo požadovať, aby bola</w:t>
      </w:r>
      <w:r w:rsidR="00353A87" w:rsidRPr="00273514">
        <w:rPr>
          <w:rFonts w:ascii="Arial" w:hAnsi="Arial" w:cs="Arial"/>
          <w:sz w:val="21"/>
          <w:szCs w:val="21"/>
        </w:rPr>
        <w:t xml:space="preserve"> </w:t>
      </w:r>
      <w:r w:rsidR="00515DE7" w:rsidRPr="00273514">
        <w:rPr>
          <w:rFonts w:ascii="Arial" w:hAnsi="Arial" w:cs="Arial"/>
          <w:sz w:val="21"/>
          <w:szCs w:val="21"/>
        </w:rPr>
        <w:t>Poskytovateľ</w:t>
      </w:r>
      <w:r w:rsidRPr="00273514">
        <w:rPr>
          <w:rFonts w:ascii="Arial" w:hAnsi="Arial" w:cs="Arial"/>
          <w:sz w:val="21"/>
          <w:szCs w:val="21"/>
        </w:rPr>
        <w:t>ovi poskytnutá opr</w:t>
      </w:r>
      <w:r w:rsidR="00353A87" w:rsidRPr="00273514">
        <w:rPr>
          <w:rFonts w:ascii="Arial" w:hAnsi="Arial" w:cs="Arial"/>
          <w:sz w:val="21"/>
          <w:szCs w:val="21"/>
        </w:rPr>
        <w:t xml:space="preserve">ávnene požadovaná súčinnosť  a </w:t>
      </w:r>
      <w:r w:rsidR="00515DE7" w:rsidRPr="00273514">
        <w:rPr>
          <w:rFonts w:ascii="Arial" w:hAnsi="Arial" w:cs="Arial"/>
          <w:sz w:val="21"/>
          <w:szCs w:val="21"/>
        </w:rPr>
        <w:t>Poskytovateľ</w:t>
      </w:r>
      <w:r w:rsidRPr="00273514">
        <w:rPr>
          <w:rFonts w:ascii="Arial" w:hAnsi="Arial" w:cs="Arial"/>
          <w:sz w:val="21"/>
          <w:szCs w:val="21"/>
        </w:rPr>
        <w:t xml:space="preserve"> mohol plniť svoje záväzky riadne a včas.</w:t>
      </w:r>
    </w:p>
    <w:p w14:paraId="45DBC988" w14:textId="3A0C54C0" w:rsidR="000D2264" w:rsidRPr="00273514" w:rsidRDefault="00521331" w:rsidP="008202ED">
      <w:pPr>
        <w:pStyle w:val="Odsekzoznamu"/>
        <w:numPr>
          <w:ilvl w:val="1"/>
          <w:numId w:val="4"/>
        </w:numPr>
        <w:spacing w:before="120" w:after="120" w:line="276" w:lineRule="auto"/>
        <w:ind w:left="567" w:hanging="567"/>
        <w:contextualSpacing w:val="0"/>
        <w:jc w:val="both"/>
        <w:rPr>
          <w:rFonts w:ascii="Arial" w:hAnsi="Arial" w:cs="Arial"/>
          <w:sz w:val="21"/>
          <w:szCs w:val="21"/>
        </w:rPr>
      </w:pPr>
      <w:r w:rsidRPr="00273514">
        <w:rPr>
          <w:rFonts w:ascii="Arial" w:hAnsi="Arial" w:cs="Arial"/>
          <w:bCs/>
          <w:sz w:val="21"/>
          <w:szCs w:val="21"/>
        </w:rPr>
        <w:t>Poskytovateľ</w:t>
      </w:r>
      <w:r w:rsidR="00E77D19" w:rsidRPr="00273514">
        <w:rPr>
          <w:rFonts w:ascii="Arial" w:hAnsi="Arial" w:cs="Arial"/>
          <w:sz w:val="21"/>
          <w:szCs w:val="21"/>
        </w:rPr>
        <w:t xml:space="preserve"> nebude v omeškaní, ak jeho záväzok na plnenia/ činnosti vzniknutý podľa tejto </w:t>
      </w:r>
      <w:r w:rsidR="00515DE7" w:rsidRPr="00273514">
        <w:rPr>
          <w:rFonts w:ascii="Arial" w:hAnsi="Arial" w:cs="Arial"/>
          <w:sz w:val="21"/>
          <w:szCs w:val="21"/>
        </w:rPr>
        <w:t>Zmluvy</w:t>
      </w:r>
      <w:r w:rsidR="00E77D19" w:rsidRPr="00273514">
        <w:rPr>
          <w:rFonts w:ascii="Arial" w:hAnsi="Arial" w:cs="Arial"/>
          <w:sz w:val="21"/>
          <w:szCs w:val="21"/>
        </w:rPr>
        <w:t xml:space="preserve"> alebo na jej základe nemohol byť riadne a včas splnený z toho dôvodu, že mu </w:t>
      </w:r>
      <w:r w:rsidR="00515DE7" w:rsidRPr="00273514">
        <w:rPr>
          <w:rFonts w:ascii="Arial" w:hAnsi="Arial" w:cs="Arial"/>
          <w:sz w:val="21"/>
          <w:szCs w:val="21"/>
        </w:rPr>
        <w:t>Objednávateľ</w:t>
      </w:r>
      <w:r w:rsidR="00E77D19" w:rsidRPr="00273514">
        <w:rPr>
          <w:rFonts w:ascii="Arial" w:hAnsi="Arial" w:cs="Arial"/>
          <w:sz w:val="21"/>
          <w:szCs w:val="21"/>
        </w:rPr>
        <w:t xml:space="preserve"> z akéhokoľvek dôvodu riadne a včas neposkytol nevyhnutne potrebnú súčinnosť. </w:t>
      </w:r>
    </w:p>
    <w:p w14:paraId="1CFBC6EB" w14:textId="2C8130AB" w:rsidR="00E77D19" w:rsidRPr="00273514" w:rsidRDefault="00521331" w:rsidP="008202ED">
      <w:pPr>
        <w:pStyle w:val="Odsekzoznamu"/>
        <w:numPr>
          <w:ilvl w:val="1"/>
          <w:numId w:val="4"/>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Poskytovateľ</w:t>
      </w:r>
      <w:r w:rsidR="00E77D19" w:rsidRPr="00273514">
        <w:rPr>
          <w:rFonts w:ascii="Arial" w:hAnsi="Arial" w:cs="Arial"/>
          <w:sz w:val="21"/>
          <w:szCs w:val="21"/>
        </w:rPr>
        <w:t xml:space="preserve"> sa zaväzuje poskytnúť </w:t>
      </w:r>
      <w:r w:rsidR="00515DE7" w:rsidRPr="00273514">
        <w:rPr>
          <w:rFonts w:ascii="Arial" w:hAnsi="Arial" w:cs="Arial"/>
          <w:sz w:val="21"/>
          <w:szCs w:val="21"/>
        </w:rPr>
        <w:t>Objednávateľ</w:t>
      </w:r>
      <w:r w:rsidR="00E77D19" w:rsidRPr="00273514">
        <w:rPr>
          <w:rFonts w:ascii="Arial" w:hAnsi="Arial" w:cs="Arial"/>
          <w:sz w:val="21"/>
          <w:szCs w:val="21"/>
        </w:rPr>
        <w:t xml:space="preserve">ovi </w:t>
      </w:r>
      <w:r w:rsidR="006721EF" w:rsidRPr="00273514">
        <w:rPr>
          <w:rFonts w:ascii="Arial" w:hAnsi="Arial" w:cs="Arial"/>
          <w:sz w:val="21"/>
          <w:szCs w:val="21"/>
        </w:rPr>
        <w:t xml:space="preserve">najmä </w:t>
      </w:r>
      <w:r w:rsidR="00E77D19" w:rsidRPr="00273514">
        <w:rPr>
          <w:rFonts w:ascii="Arial" w:hAnsi="Arial" w:cs="Arial"/>
          <w:sz w:val="21"/>
          <w:szCs w:val="21"/>
        </w:rPr>
        <w:t xml:space="preserve">súčinnosť potrebnú na splnenie jeho povinností v zmysle tejto </w:t>
      </w:r>
      <w:r w:rsidR="00515DE7" w:rsidRPr="00273514">
        <w:rPr>
          <w:rFonts w:ascii="Arial" w:hAnsi="Arial" w:cs="Arial"/>
          <w:sz w:val="21"/>
          <w:szCs w:val="21"/>
        </w:rPr>
        <w:t>Zmluvy</w:t>
      </w:r>
      <w:r w:rsidR="006721EF" w:rsidRPr="00273514">
        <w:rPr>
          <w:rFonts w:ascii="Arial" w:hAnsi="Arial" w:cs="Arial"/>
          <w:sz w:val="21"/>
          <w:szCs w:val="21"/>
        </w:rPr>
        <w:t xml:space="preserve"> a tiež povinností vyplývajúcich zo všeobecne záväzných právnych predpisov v súvislosti s plnením podľa tejto Zmluvy</w:t>
      </w:r>
      <w:r w:rsidR="00E77D19" w:rsidRPr="00273514">
        <w:rPr>
          <w:rFonts w:ascii="Arial" w:hAnsi="Arial" w:cs="Arial"/>
          <w:sz w:val="21"/>
          <w:szCs w:val="21"/>
        </w:rPr>
        <w:t xml:space="preserve">. </w:t>
      </w:r>
    </w:p>
    <w:p w14:paraId="368723B5" w14:textId="04566468" w:rsidR="00353A87" w:rsidRPr="00273514" w:rsidRDefault="00353A87" w:rsidP="008202ED">
      <w:pPr>
        <w:pStyle w:val="MLOdsek"/>
        <w:numPr>
          <w:ilvl w:val="1"/>
          <w:numId w:val="4"/>
        </w:numPr>
        <w:spacing w:before="120" w:line="276" w:lineRule="auto"/>
        <w:ind w:left="567" w:hanging="567"/>
        <w:rPr>
          <w:rFonts w:ascii="Arial" w:hAnsi="Arial" w:cs="Arial"/>
          <w:sz w:val="21"/>
          <w:szCs w:val="21"/>
        </w:rPr>
      </w:pPr>
      <w:r w:rsidRPr="00273514">
        <w:rPr>
          <w:rFonts w:ascii="Arial" w:hAnsi="Arial" w:cs="Arial"/>
          <w:sz w:val="21"/>
          <w:szCs w:val="21"/>
        </w:rPr>
        <w:t xml:space="preserve">Zmluvné strany sa výslovne dohodli, že Poskytovateľ je povinný v lehotách stanovených </w:t>
      </w:r>
      <w:r w:rsidR="00515DE7" w:rsidRPr="00273514">
        <w:rPr>
          <w:rFonts w:ascii="Arial" w:hAnsi="Arial" w:cs="Arial"/>
          <w:sz w:val="21"/>
          <w:szCs w:val="21"/>
        </w:rPr>
        <w:t>Objednávateľ</w:t>
      </w:r>
      <w:r w:rsidRPr="00273514">
        <w:rPr>
          <w:rFonts w:ascii="Arial" w:hAnsi="Arial" w:cs="Arial"/>
          <w:sz w:val="21"/>
          <w:szCs w:val="21"/>
        </w:rPr>
        <w:t xml:space="preserve">om, ktoré nemôžu byť kratšie ako tri (3) pracovné dni, poskytnúť </w:t>
      </w:r>
      <w:r w:rsidR="00515DE7" w:rsidRPr="00273514">
        <w:rPr>
          <w:rFonts w:ascii="Arial" w:hAnsi="Arial" w:cs="Arial"/>
          <w:sz w:val="21"/>
          <w:szCs w:val="21"/>
        </w:rPr>
        <w:t>Objednávateľ</w:t>
      </w:r>
      <w:r w:rsidRPr="00273514">
        <w:rPr>
          <w:rFonts w:ascii="Arial" w:hAnsi="Arial" w:cs="Arial"/>
          <w:sz w:val="21"/>
          <w:szCs w:val="21"/>
        </w:rPr>
        <w:t xml:space="preserve">ovi </w:t>
      </w:r>
      <w:r w:rsidRPr="00273514">
        <w:rPr>
          <w:rFonts w:ascii="Arial" w:eastAsia="Calibri" w:hAnsi="Arial" w:cs="Arial"/>
          <w:sz w:val="21"/>
          <w:szCs w:val="21"/>
        </w:rPr>
        <w:t xml:space="preserve">bez nároku na akúkoľvek osobitnú odmenu a/alebo náhradu nákladov </w:t>
      </w:r>
      <w:r w:rsidRPr="00273514">
        <w:rPr>
          <w:rFonts w:ascii="Arial" w:hAnsi="Arial" w:cs="Arial"/>
          <w:sz w:val="21"/>
          <w:szCs w:val="21"/>
        </w:rPr>
        <w:t xml:space="preserve">súčinnosť za účelom </w:t>
      </w:r>
      <w:r w:rsidRPr="00273514">
        <w:rPr>
          <w:rFonts w:ascii="Arial" w:hAnsi="Arial" w:cs="Arial"/>
          <w:sz w:val="21"/>
          <w:szCs w:val="21"/>
        </w:rPr>
        <w:lastRenderedPageBreak/>
        <w:t xml:space="preserve">plynulej zmeny, resp. nahradenia </w:t>
      </w:r>
      <w:r w:rsidR="00515DE7" w:rsidRPr="00273514">
        <w:rPr>
          <w:rFonts w:ascii="Arial" w:hAnsi="Arial" w:cs="Arial"/>
          <w:sz w:val="21"/>
          <w:szCs w:val="21"/>
        </w:rPr>
        <w:t>Poskytovateľ</w:t>
      </w:r>
      <w:r w:rsidRPr="00273514">
        <w:rPr>
          <w:rFonts w:ascii="Arial" w:hAnsi="Arial" w:cs="Arial"/>
          <w:sz w:val="21"/>
          <w:szCs w:val="21"/>
        </w:rPr>
        <w:t xml:space="preserve">a služieb k IS, najmä v oblasti architektúry a integrácie informačných systémov, a informovať nový subjekt na strane </w:t>
      </w:r>
      <w:r w:rsidR="00515DE7" w:rsidRPr="00273514">
        <w:rPr>
          <w:rFonts w:ascii="Arial" w:hAnsi="Arial" w:cs="Arial"/>
          <w:sz w:val="21"/>
          <w:szCs w:val="21"/>
        </w:rPr>
        <w:t>Poskytovateľ</w:t>
      </w:r>
      <w:r w:rsidRPr="00273514">
        <w:rPr>
          <w:rFonts w:ascii="Arial" w:hAnsi="Arial" w:cs="Arial"/>
          <w:sz w:val="21"/>
          <w:szCs w:val="21"/>
        </w:rPr>
        <w:t xml:space="preserve">a o nevyhnutných procesných a iných úkonoch pri plnení tejto </w:t>
      </w:r>
      <w:r w:rsidR="00515DE7" w:rsidRPr="00273514">
        <w:rPr>
          <w:rFonts w:ascii="Arial" w:hAnsi="Arial" w:cs="Arial"/>
          <w:sz w:val="21"/>
          <w:szCs w:val="21"/>
        </w:rPr>
        <w:t>Zmluvy</w:t>
      </w:r>
      <w:r w:rsidRPr="00273514">
        <w:rPr>
          <w:rFonts w:ascii="Arial" w:hAnsi="Arial" w:cs="Arial"/>
          <w:sz w:val="21"/>
          <w:szCs w:val="21"/>
        </w:rPr>
        <w:t xml:space="preserve"> so zreteľom na úkony týkajúce sa poskytovania služieb podľa tejto </w:t>
      </w:r>
      <w:r w:rsidR="00515DE7" w:rsidRPr="00273514">
        <w:rPr>
          <w:rFonts w:ascii="Arial" w:hAnsi="Arial" w:cs="Arial"/>
          <w:sz w:val="21"/>
          <w:szCs w:val="21"/>
        </w:rPr>
        <w:t>Zmluvy</w:t>
      </w:r>
      <w:r w:rsidRPr="00273514">
        <w:rPr>
          <w:rFonts w:ascii="Arial" w:hAnsi="Arial" w:cs="Arial"/>
          <w:sz w:val="21"/>
          <w:szCs w:val="21"/>
        </w:rPr>
        <w:t xml:space="preserve">. Uvedené zahŕňa najmä, nie však výlučne, povinnosť </w:t>
      </w:r>
      <w:r w:rsidR="00515DE7" w:rsidRPr="00273514">
        <w:rPr>
          <w:rFonts w:ascii="Arial" w:hAnsi="Arial" w:cs="Arial"/>
          <w:sz w:val="21"/>
          <w:szCs w:val="21"/>
        </w:rPr>
        <w:t>Poskytovateľ</w:t>
      </w:r>
      <w:r w:rsidRPr="00273514">
        <w:rPr>
          <w:rFonts w:ascii="Arial" w:hAnsi="Arial" w:cs="Arial"/>
          <w:sz w:val="21"/>
          <w:szCs w:val="21"/>
        </w:rPr>
        <w:t xml:space="preserve">a vykonať úkony, ktoré sú nevyhnutné na riadne plnenie </w:t>
      </w:r>
      <w:r w:rsidR="00515DE7" w:rsidRPr="00273514">
        <w:rPr>
          <w:rFonts w:ascii="Arial" w:hAnsi="Arial" w:cs="Arial"/>
          <w:sz w:val="21"/>
          <w:szCs w:val="21"/>
        </w:rPr>
        <w:t>Zmluvy</w:t>
      </w:r>
      <w:r w:rsidRPr="00273514">
        <w:rPr>
          <w:rFonts w:ascii="Arial" w:hAnsi="Arial" w:cs="Arial"/>
          <w:sz w:val="21"/>
          <w:szCs w:val="21"/>
        </w:rPr>
        <w:t xml:space="preserve"> do okamihu zmeny v osobe </w:t>
      </w:r>
      <w:r w:rsidR="00515DE7" w:rsidRPr="00273514">
        <w:rPr>
          <w:rFonts w:ascii="Arial" w:hAnsi="Arial" w:cs="Arial"/>
          <w:sz w:val="21"/>
          <w:szCs w:val="21"/>
        </w:rPr>
        <w:t>Poskytovateľ</w:t>
      </w:r>
      <w:r w:rsidRPr="00273514">
        <w:rPr>
          <w:rFonts w:ascii="Arial" w:hAnsi="Arial" w:cs="Arial"/>
          <w:sz w:val="21"/>
          <w:szCs w:val="21"/>
        </w:rPr>
        <w:t xml:space="preserve">a, odovzdať </w:t>
      </w:r>
      <w:r w:rsidR="00515DE7" w:rsidRPr="00273514">
        <w:rPr>
          <w:rFonts w:ascii="Arial" w:hAnsi="Arial" w:cs="Arial"/>
          <w:sz w:val="21"/>
          <w:szCs w:val="21"/>
        </w:rPr>
        <w:t>Objednávateľ</w:t>
      </w:r>
      <w:r w:rsidRPr="00273514">
        <w:rPr>
          <w:rFonts w:ascii="Arial" w:hAnsi="Arial" w:cs="Arial"/>
          <w:sz w:val="21"/>
          <w:szCs w:val="21"/>
        </w:rPr>
        <w:t>ovi (</w:t>
      </w:r>
      <w:r w:rsidR="00515DE7" w:rsidRPr="00273514">
        <w:rPr>
          <w:rFonts w:ascii="Arial" w:hAnsi="Arial" w:cs="Arial"/>
          <w:sz w:val="21"/>
          <w:szCs w:val="21"/>
        </w:rPr>
        <w:t>Objednávateľ</w:t>
      </w:r>
      <w:r w:rsidRPr="00273514">
        <w:rPr>
          <w:rFonts w:ascii="Arial" w:hAnsi="Arial" w:cs="Arial"/>
          <w:sz w:val="21"/>
          <w:szCs w:val="21"/>
        </w:rPr>
        <w:t xml:space="preserve">om určenej tretej osobe) všetky potrebné informácie, najmä v oblasti architektúry a integrácie, prevádzky informačných systémov a dokumenty v súvislosti s dodaným plnením podľa </w:t>
      </w:r>
      <w:r w:rsidR="00515DE7" w:rsidRPr="00273514">
        <w:rPr>
          <w:rFonts w:ascii="Arial" w:hAnsi="Arial" w:cs="Arial"/>
          <w:sz w:val="21"/>
          <w:szCs w:val="21"/>
        </w:rPr>
        <w:t>Zmluvy</w:t>
      </w:r>
      <w:r w:rsidRPr="00273514">
        <w:rPr>
          <w:rFonts w:ascii="Arial" w:hAnsi="Arial" w:cs="Arial"/>
          <w:sz w:val="21"/>
          <w:szCs w:val="21"/>
        </w:rPr>
        <w:t xml:space="preserve">, podpory a prípravy verejného obstarávania za účelom vysúťaženia nového </w:t>
      </w:r>
      <w:r w:rsidR="00515DE7" w:rsidRPr="00273514">
        <w:rPr>
          <w:rFonts w:ascii="Arial" w:hAnsi="Arial" w:cs="Arial"/>
          <w:sz w:val="21"/>
          <w:szCs w:val="21"/>
        </w:rPr>
        <w:t>Poskytovateľ</w:t>
      </w:r>
      <w:r w:rsidRPr="00273514">
        <w:rPr>
          <w:rFonts w:ascii="Arial" w:hAnsi="Arial" w:cs="Arial"/>
          <w:sz w:val="21"/>
          <w:szCs w:val="21"/>
        </w:rPr>
        <w:t xml:space="preserve">a (najmä vo forme konzultácií zo strany </w:t>
      </w:r>
      <w:r w:rsidR="00515DE7" w:rsidRPr="00273514">
        <w:rPr>
          <w:rFonts w:ascii="Arial" w:hAnsi="Arial" w:cs="Arial"/>
          <w:sz w:val="21"/>
          <w:szCs w:val="21"/>
        </w:rPr>
        <w:t>Poskytovateľ</w:t>
      </w:r>
      <w:r w:rsidRPr="00273514">
        <w:rPr>
          <w:rFonts w:ascii="Arial" w:hAnsi="Arial" w:cs="Arial"/>
          <w:sz w:val="21"/>
          <w:szCs w:val="21"/>
        </w:rPr>
        <w:t xml:space="preserve">a), nevyhnutnej podpory nového </w:t>
      </w:r>
      <w:r w:rsidR="00515DE7" w:rsidRPr="00273514">
        <w:rPr>
          <w:rFonts w:ascii="Arial" w:hAnsi="Arial" w:cs="Arial"/>
          <w:sz w:val="21"/>
          <w:szCs w:val="21"/>
        </w:rPr>
        <w:t>Poskytovateľ</w:t>
      </w:r>
      <w:r w:rsidRPr="00273514">
        <w:rPr>
          <w:rFonts w:ascii="Arial" w:hAnsi="Arial" w:cs="Arial"/>
          <w:sz w:val="21"/>
          <w:szCs w:val="21"/>
        </w:rPr>
        <w:t xml:space="preserve">a po podpise novej </w:t>
      </w:r>
      <w:r w:rsidR="00515DE7" w:rsidRPr="00273514">
        <w:rPr>
          <w:rFonts w:ascii="Arial" w:hAnsi="Arial" w:cs="Arial"/>
          <w:sz w:val="21"/>
          <w:szCs w:val="21"/>
        </w:rPr>
        <w:t>Zmluvy</w:t>
      </w:r>
      <w:r w:rsidRPr="00273514">
        <w:rPr>
          <w:rFonts w:ascii="Arial" w:hAnsi="Arial" w:cs="Arial"/>
          <w:sz w:val="21"/>
          <w:szCs w:val="21"/>
        </w:rPr>
        <w:t xml:space="preserve"> (najmä vo forme zaškolenia zamestnancov nového </w:t>
      </w:r>
      <w:r w:rsidR="00515DE7" w:rsidRPr="00273514">
        <w:rPr>
          <w:rFonts w:ascii="Arial" w:hAnsi="Arial" w:cs="Arial"/>
          <w:sz w:val="21"/>
          <w:szCs w:val="21"/>
        </w:rPr>
        <w:t>Poskytovateľ</w:t>
      </w:r>
      <w:r w:rsidRPr="00273514">
        <w:rPr>
          <w:rFonts w:ascii="Arial" w:hAnsi="Arial" w:cs="Arial"/>
          <w:sz w:val="21"/>
          <w:szCs w:val="21"/>
        </w:rPr>
        <w:t>a), konkrétnych konzultácii vzťahujúcim sa k p</w:t>
      </w:r>
      <w:r w:rsidR="00846B85" w:rsidRPr="00273514">
        <w:rPr>
          <w:rFonts w:ascii="Arial" w:hAnsi="Arial" w:cs="Arial"/>
          <w:sz w:val="21"/>
          <w:szCs w:val="21"/>
        </w:rPr>
        <w:t xml:space="preserve">oskytnutým plneniam podľa tejto </w:t>
      </w:r>
      <w:r w:rsidR="00515DE7" w:rsidRPr="00273514">
        <w:rPr>
          <w:rFonts w:ascii="Arial" w:hAnsi="Arial" w:cs="Arial"/>
          <w:sz w:val="21"/>
          <w:szCs w:val="21"/>
        </w:rPr>
        <w:t>Zmluvy</w:t>
      </w:r>
      <w:r w:rsidRPr="00273514">
        <w:rPr>
          <w:rFonts w:ascii="Arial" w:hAnsi="Arial" w:cs="Arial"/>
          <w:sz w:val="21"/>
          <w:szCs w:val="21"/>
        </w:rPr>
        <w:t xml:space="preserve">, tak, aby nedošlo k vzniku škody. Pre vylúčenie pochybností sa zmluvné strany dohodli, že záväzok </w:t>
      </w:r>
      <w:r w:rsidR="00515DE7" w:rsidRPr="00273514">
        <w:rPr>
          <w:rFonts w:ascii="Arial" w:hAnsi="Arial" w:cs="Arial"/>
          <w:sz w:val="21"/>
          <w:szCs w:val="21"/>
        </w:rPr>
        <w:t>Poskytovateľ</w:t>
      </w:r>
      <w:r w:rsidRPr="00273514">
        <w:rPr>
          <w:rFonts w:ascii="Arial" w:hAnsi="Arial" w:cs="Arial"/>
          <w:sz w:val="21"/>
          <w:szCs w:val="21"/>
        </w:rPr>
        <w:t xml:space="preserve">a na poskytnutie súčinnosti podľa tohto bodu </w:t>
      </w:r>
      <w:r w:rsidR="00515DE7" w:rsidRPr="00273514">
        <w:rPr>
          <w:rFonts w:ascii="Arial" w:hAnsi="Arial" w:cs="Arial"/>
          <w:sz w:val="21"/>
          <w:szCs w:val="21"/>
        </w:rPr>
        <w:t>Zmluvy</w:t>
      </w:r>
      <w:r w:rsidRPr="00273514">
        <w:rPr>
          <w:rFonts w:ascii="Arial" w:hAnsi="Arial" w:cs="Arial"/>
          <w:sz w:val="21"/>
          <w:szCs w:val="21"/>
        </w:rPr>
        <w:t xml:space="preserve"> trvá </w:t>
      </w:r>
      <w:r w:rsidR="0014300C" w:rsidRPr="00273514">
        <w:rPr>
          <w:rFonts w:ascii="Arial" w:hAnsi="Arial" w:cs="Arial"/>
          <w:sz w:val="21"/>
          <w:szCs w:val="21"/>
        </w:rPr>
        <w:t>aj po zániku platnosti a účinnosti tejto Zmluvy, a to až do uplynutia šiestich (6) mesiacov od ukončenia tejto Zmluvy a v rozsahu maximálne 80 hodín konzultácií a ďalších činností/úkonov v zmysle tohto bodu Zmluvy za kalendárny mesiac. Súčinnosť v zmysle tohto bodu Zmluvy je zahrnutá v cene služieb podľa tejto Zmluvy.</w:t>
      </w:r>
    </w:p>
    <w:p w14:paraId="00AF6971" w14:textId="0931925D" w:rsidR="00353A87" w:rsidRPr="00273514" w:rsidRDefault="00353A87" w:rsidP="008202ED">
      <w:pPr>
        <w:pStyle w:val="MLOdsek"/>
        <w:numPr>
          <w:ilvl w:val="1"/>
          <w:numId w:val="4"/>
        </w:numPr>
        <w:spacing w:before="120" w:line="276" w:lineRule="auto"/>
        <w:ind w:left="567" w:hanging="567"/>
        <w:rPr>
          <w:rFonts w:ascii="Arial" w:hAnsi="Arial" w:cs="Arial"/>
          <w:sz w:val="21"/>
          <w:szCs w:val="21"/>
        </w:rPr>
      </w:pPr>
      <w:r w:rsidRPr="00273514">
        <w:rPr>
          <w:rFonts w:ascii="Arial" w:eastAsiaTheme="minorEastAsia" w:hAnsi="Arial" w:cs="Arial"/>
          <w:sz w:val="21"/>
          <w:szCs w:val="21"/>
        </w:rPr>
        <w:t xml:space="preserve">V prípade, ak nebude ku dňu ukončenia tejto </w:t>
      </w:r>
      <w:r w:rsidR="00515DE7" w:rsidRPr="00273514">
        <w:rPr>
          <w:rFonts w:ascii="Arial" w:eastAsiaTheme="minorEastAsia" w:hAnsi="Arial" w:cs="Arial"/>
          <w:sz w:val="21"/>
          <w:szCs w:val="21"/>
        </w:rPr>
        <w:t>Zmluvy</w:t>
      </w:r>
      <w:r w:rsidRPr="00273514">
        <w:rPr>
          <w:rFonts w:ascii="Arial" w:eastAsiaTheme="minorEastAsia" w:hAnsi="Arial" w:cs="Arial"/>
          <w:sz w:val="21"/>
          <w:szCs w:val="21"/>
        </w:rPr>
        <w:t xml:space="preserve"> vysúťažený nový </w:t>
      </w:r>
      <w:r w:rsidR="00515DE7" w:rsidRPr="00273514">
        <w:rPr>
          <w:rFonts w:ascii="Arial" w:eastAsiaTheme="minorEastAsia" w:hAnsi="Arial" w:cs="Arial"/>
          <w:sz w:val="21"/>
          <w:szCs w:val="21"/>
        </w:rPr>
        <w:t>Poskytovateľ</w:t>
      </w:r>
      <w:r w:rsidRPr="00273514">
        <w:rPr>
          <w:rFonts w:ascii="Arial" w:eastAsiaTheme="minorEastAsia" w:hAnsi="Arial" w:cs="Arial"/>
          <w:sz w:val="21"/>
          <w:szCs w:val="21"/>
        </w:rPr>
        <w:t xml:space="preserve"> služieb podpory prevádzky a rozvoja IS Fabasoft, zaväzuje sa </w:t>
      </w:r>
      <w:r w:rsidR="00515DE7" w:rsidRPr="00273514">
        <w:rPr>
          <w:rFonts w:ascii="Arial" w:eastAsiaTheme="minorEastAsia" w:hAnsi="Arial" w:cs="Arial"/>
          <w:sz w:val="21"/>
          <w:szCs w:val="21"/>
        </w:rPr>
        <w:t>Poskytovateľ</w:t>
      </w:r>
      <w:r w:rsidRPr="00273514">
        <w:rPr>
          <w:rFonts w:ascii="Arial" w:eastAsiaTheme="minorEastAsia" w:hAnsi="Arial" w:cs="Arial"/>
          <w:sz w:val="21"/>
          <w:szCs w:val="21"/>
        </w:rPr>
        <w:t xml:space="preserve"> poskytovať služby </w:t>
      </w:r>
      <w:r w:rsidR="00515DE7" w:rsidRPr="00273514">
        <w:rPr>
          <w:rFonts w:ascii="Arial" w:eastAsiaTheme="minorEastAsia" w:hAnsi="Arial" w:cs="Arial"/>
          <w:sz w:val="21"/>
          <w:szCs w:val="21"/>
        </w:rPr>
        <w:t>Objednávateľ</w:t>
      </w:r>
      <w:r w:rsidRPr="00273514">
        <w:rPr>
          <w:rFonts w:ascii="Arial" w:eastAsiaTheme="minorEastAsia" w:hAnsi="Arial" w:cs="Arial"/>
          <w:sz w:val="21"/>
          <w:szCs w:val="21"/>
        </w:rPr>
        <w:t xml:space="preserve">ovi až do účinnosti novej servisnej </w:t>
      </w:r>
      <w:r w:rsidR="00515DE7" w:rsidRPr="00273514">
        <w:rPr>
          <w:rFonts w:ascii="Arial" w:eastAsiaTheme="minorEastAsia" w:hAnsi="Arial" w:cs="Arial"/>
          <w:sz w:val="21"/>
          <w:szCs w:val="21"/>
        </w:rPr>
        <w:t>Zmluvy</w:t>
      </w:r>
      <w:r w:rsidRPr="00273514">
        <w:rPr>
          <w:rFonts w:ascii="Arial" w:eastAsiaTheme="minorEastAsia" w:hAnsi="Arial" w:cs="Arial"/>
          <w:sz w:val="21"/>
          <w:szCs w:val="21"/>
        </w:rPr>
        <w:t xml:space="preserve">, a to na základe dodatku k tejto </w:t>
      </w:r>
      <w:r w:rsidR="0014300C" w:rsidRPr="00273514">
        <w:rPr>
          <w:rFonts w:ascii="Arial" w:eastAsiaTheme="minorEastAsia" w:hAnsi="Arial" w:cs="Arial"/>
          <w:sz w:val="21"/>
          <w:szCs w:val="21"/>
        </w:rPr>
        <w:t>Z</w:t>
      </w:r>
      <w:r w:rsidRPr="00273514">
        <w:rPr>
          <w:rFonts w:ascii="Arial" w:eastAsiaTheme="minorEastAsia" w:hAnsi="Arial" w:cs="Arial"/>
          <w:sz w:val="21"/>
          <w:szCs w:val="21"/>
        </w:rPr>
        <w:t>mluve</w:t>
      </w:r>
      <w:r w:rsidRPr="00273514">
        <w:rPr>
          <w:rFonts w:ascii="Arial" w:hAnsi="Arial" w:cs="Arial"/>
          <w:sz w:val="21"/>
          <w:szCs w:val="21"/>
        </w:rPr>
        <w:t xml:space="preserve">. Poskytovanie služieb na základe dodatku uzatvoreného podľa tohto bodu </w:t>
      </w:r>
      <w:r w:rsidR="00515DE7" w:rsidRPr="00273514">
        <w:rPr>
          <w:rFonts w:ascii="Arial" w:hAnsi="Arial" w:cs="Arial"/>
          <w:sz w:val="21"/>
          <w:szCs w:val="21"/>
        </w:rPr>
        <w:t>Zmluvy</w:t>
      </w:r>
      <w:r w:rsidRPr="00273514">
        <w:rPr>
          <w:rFonts w:ascii="Arial" w:hAnsi="Arial" w:cs="Arial"/>
          <w:sz w:val="21"/>
          <w:szCs w:val="21"/>
        </w:rPr>
        <w:t xml:space="preserve"> sa bude realizovať za rovnakých podmienok </w:t>
      </w:r>
      <w:r w:rsidR="0014300C" w:rsidRPr="00273514">
        <w:rPr>
          <w:rFonts w:ascii="Arial" w:hAnsi="Arial" w:cs="Arial"/>
          <w:sz w:val="21"/>
          <w:szCs w:val="21"/>
        </w:rPr>
        <w:t xml:space="preserve">(cenových aj ostatných) </w:t>
      </w:r>
      <w:r w:rsidRPr="00273514">
        <w:rPr>
          <w:rFonts w:ascii="Arial" w:hAnsi="Arial" w:cs="Arial"/>
          <w:sz w:val="21"/>
          <w:szCs w:val="21"/>
        </w:rPr>
        <w:t xml:space="preserve">ako sú uvedené v tejto </w:t>
      </w:r>
      <w:r w:rsidR="0014300C" w:rsidRPr="00273514">
        <w:rPr>
          <w:rFonts w:ascii="Arial" w:hAnsi="Arial" w:cs="Arial"/>
          <w:sz w:val="21"/>
          <w:szCs w:val="21"/>
        </w:rPr>
        <w:t>Z</w:t>
      </w:r>
      <w:r w:rsidRPr="00273514">
        <w:rPr>
          <w:rFonts w:ascii="Arial" w:hAnsi="Arial" w:cs="Arial"/>
          <w:sz w:val="21"/>
          <w:szCs w:val="21"/>
        </w:rPr>
        <w:t>mluve, ak sa zmluvné strany nedohodnú inak.</w:t>
      </w:r>
    </w:p>
    <w:p w14:paraId="3E1AE19A" w14:textId="010EE0F3" w:rsidR="00353A87" w:rsidRPr="00273514" w:rsidRDefault="00353A87" w:rsidP="008202ED">
      <w:pPr>
        <w:pStyle w:val="MLOdsek"/>
        <w:numPr>
          <w:ilvl w:val="1"/>
          <w:numId w:val="4"/>
        </w:numPr>
        <w:spacing w:before="120" w:line="276" w:lineRule="auto"/>
        <w:ind w:left="567" w:hanging="567"/>
        <w:rPr>
          <w:rFonts w:ascii="Arial" w:hAnsi="Arial" w:cs="Arial"/>
          <w:sz w:val="21"/>
          <w:szCs w:val="21"/>
        </w:rPr>
      </w:pPr>
      <w:r w:rsidRPr="00273514">
        <w:rPr>
          <w:rFonts w:ascii="Arial" w:hAnsi="Arial" w:cs="Arial"/>
          <w:sz w:val="21"/>
          <w:szCs w:val="21"/>
        </w:rPr>
        <w:t xml:space="preserve">Poskytovateľ sa ďalej zaväzuje: </w:t>
      </w:r>
    </w:p>
    <w:p w14:paraId="4624F81F" w14:textId="4DC8B31B" w:rsidR="00353A87" w:rsidRPr="00273514" w:rsidRDefault="00353A87" w:rsidP="008202ED">
      <w:pPr>
        <w:pStyle w:val="MLOdsek"/>
        <w:numPr>
          <w:ilvl w:val="2"/>
          <w:numId w:val="4"/>
        </w:numPr>
        <w:spacing w:before="120" w:line="276" w:lineRule="auto"/>
        <w:ind w:left="1134" w:hanging="566"/>
        <w:rPr>
          <w:rFonts w:ascii="Arial" w:eastAsiaTheme="minorEastAsia" w:hAnsi="Arial" w:cs="Arial"/>
          <w:sz w:val="21"/>
          <w:szCs w:val="21"/>
          <w:lang w:eastAsia="sk-SK"/>
        </w:rPr>
      </w:pPr>
      <w:r w:rsidRPr="00273514">
        <w:rPr>
          <w:rFonts w:ascii="Arial" w:hAnsi="Arial" w:cs="Arial"/>
          <w:sz w:val="21"/>
          <w:szCs w:val="21"/>
        </w:rPr>
        <w:t xml:space="preserve">pri odstránení chýb v hardvéri, softvéri tretích strán, ktorý je súčasťou </w:t>
      </w:r>
      <w:r w:rsidR="00145968" w:rsidRPr="00273514">
        <w:rPr>
          <w:rFonts w:ascii="Arial" w:hAnsi="Arial" w:cs="Arial"/>
          <w:sz w:val="21"/>
          <w:szCs w:val="21"/>
        </w:rPr>
        <w:t>IS</w:t>
      </w:r>
      <w:r w:rsidRPr="00273514">
        <w:rPr>
          <w:rFonts w:ascii="Arial" w:hAnsi="Arial" w:cs="Arial"/>
          <w:sz w:val="21"/>
          <w:szCs w:val="21"/>
        </w:rPr>
        <w:t xml:space="preserve">, v komunikačných zariadeniach alebo chyby infraštruktúry </w:t>
      </w:r>
      <w:r w:rsidR="00145968" w:rsidRPr="00273514">
        <w:rPr>
          <w:rFonts w:ascii="Arial" w:hAnsi="Arial" w:cs="Arial"/>
          <w:sz w:val="21"/>
          <w:szCs w:val="21"/>
        </w:rPr>
        <w:t>testovacieho</w:t>
      </w:r>
      <w:r w:rsidRPr="00273514">
        <w:rPr>
          <w:rFonts w:ascii="Arial" w:hAnsi="Arial" w:cs="Arial"/>
          <w:sz w:val="21"/>
          <w:szCs w:val="21"/>
        </w:rPr>
        <w:t xml:space="preserve"> alebo produkčného prostredia</w:t>
      </w:r>
      <w:r w:rsidR="00145968" w:rsidRPr="00273514">
        <w:rPr>
          <w:rFonts w:ascii="Arial" w:hAnsi="Arial" w:cs="Arial"/>
          <w:sz w:val="21"/>
          <w:szCs w:val="21"/>
        </w:rPr>
        <w:t xml:space="preserve"> poskytnúť </w:t>
      </w:r>
      <w:r w:rsidR="00515DE7" w:rsidRPr="00273514">
        <w:rPr>
          <w:rFonts w:ascii="Arial" w:hAnsi="Arial" w:cs="Arial"/>
          <w:sz w:val="21"/>
          <w:szCs w:val="21"/>
        </w:rPr>
        <w:t>Objednávateľ</w:t>
      </w:r>
      <w:r w:rsidRPr="00273514">
        <w:rPr>
          <w:rFonts w:ascii="Arial" w:hAnsi="Arial" w:cs="Arial"/>
          <w:sz w:val="21"/>
          <w:szCs w:val="21"/>
        </w:rPr>
        <w:t xml:space="preserve">ovi súčinnosť pri odstránení chyby a  nábehu </w:t>
      </w:r>
      <w:r w:rsidR="00145968" w:rsidRPr="00273514">
        <w:rPr>
          <w:rFonts w:ascii="Arial" w:hAnsi="Arial" w:cs="Arial"/>
          <w:sz w:val="21"/>
          <w:szCs w:val="21"/>
        </w:rPr>
        <w:t>IS</w:t>
      </w:r>
      <w:r w:rsidRPr="00273514">
        <w:rPr>
          <w:rFonts w:ascii="Arial" w:hAnsi="Arial" w:cs="Arial"/>
          <w:sz w:val="21"/>
          <w:szCs w:val="21"/>
        </w:rPr>
        <w:t>,</w:t>
      </w:r>
    </w:p>
    <w:p w14:paraId="134FAA49" w14:textId="1753AE8B" w:rsidR="00353A87" w:rsidRPr="00273514" w:rsidRDefault="00145968" w:rsidP="008202ED">
      <w:pPr>
        <w:pStyle w:val="MLOdsek"/>
        <w:numPr>
          <w:ilvl w:val="2"/>
          <w:numId w:val="4"/>
        </w:numPr>
        <w:spacing w:before="120" w:line="276" w:lineRule="auto"/>
        <w:ind w:left="1134" w:hanging="566"/>
        <w:rPr>
          <w:rFonts w:ascii="Arial" w:eastAsiaTheme="minorEastAsia" w:hAnsi="Arial" w:cs="Arial"/>
          <w:sz w:val="21"/>
          <w:szCs w:val="21"/>
        </w:rPr>
      </w:pPr>
      <w:r w:rsidRPr="00273514">
        <w:rPr>
          <w:rFonts w:ascii="Arial" w:hAnsi="Arial" w:cs="Arial"/>
          <w:sz w:val="21"/>
          <w:szCs w:val="21"/>
        </w:rPr>
        <w:t xml:space="preserve">poskytnúť </w:t>
      </w:r>
      <w:r w:rsidR="00515DE7" w:rsidRPr="00273514">
        <w:rPr>
          <w:rFonts w:ascii="Arial" w:hAnsi="Arial" w:cs="Arial"/>
          <w:sz w:val="21"/>
          <w:szCs w:val="21"/>
        </w:rPr>
        <w:t>Objednávateľ</w:t>
      </w:r>
      <w:r w:rsidR="00353A87" w:rsidRPr="00273514">
        <w:rPr>
          <w:rFonts w:ascii="Arial" w:hAnsi="Arial" w:cs="Arial"/>
          <w:sz w:val="21"/>
          <w:szCs w:val="21"/>
        </w:rPr>
        <w:t xml:space="preserve">ovi súčinnosť pri konfigurácii iných softvérových systémov ako je </w:t>
      </w:r>
      <w:r w:rsidRPr="00273514">
        <w:rPr>
          <w:rFonts w:ascii="Arial" w:hAnsi="Arial" w:cs="Arial"/>
          <w:sz w:val="21"/>
          <w:szCs w:val="21"/>
        </w:rPr>
        <w:t>IS</w:t>
      </w:r>
      <w:r w:rsidR="00353A87" w:rsidRPr="00273514">
        <w:rPr>
          <w:rFonts w:ascii="Arial" w:hAnsi="Arial" w:cs="Arial"/>
          <w:sz w:val="21"/>
          <w:szCs w:val="21"/>
        </w:rPr>
        <w:t xml:space="preserve">, sietí a komunikačných zariadení a zabezpečení konfigurácii a podpory štandardných softvérových produktov 3. strán, ktoré sú súčasťou </w:t>
      </w:r>
      <w:r w:rsidRPr="00273514">
        <w:rPr>
          <w:rFonts w:ascii="Arial" w:hAnsi="Arial" w:cs="Arial"/>
          <w:sz w:val="21"/>
          <w:szCs w:val="21"/>
        </w:rPr>
        <w:t>IS</w:t>
      </w:r>
      <w:r w:rsidR="00353A87" w:rsidRPr="00273514">
        <w:rPr>
          <w:rFonts w:ascii="Arial" w:hAnsi="Arial" w:cs="Arial"/>
          <w:sz w:val="21"/>
          <w:szCs w:val="21"/>
        </w:rPr>
        <w:t xml:space="preserve">, ak tieto neboli súčasťou plnenia </w:t>
      </w:r>
      <w:r w:rsidRPr="00273514">
        <w:rPr>
          <w:rFonts w:ascii="Arial" w:hAnsi="Arial" w:cs="Arial"/>
          <w:sz w:val="21"/>
          <w:szCs w:val="21"/>
        </w:rPr>
        <w:t xml:space="preserve">služieb </w:t>
      </w:r>
      <w:r w:rsidR="00515DE7" w:rsidRPr="00273514">
        <w:rPr>
          <w:rFonts w:ascii="Arial" w:hAnsi="Arial" w:cs="Arial"/>
          <w:sz w:val="21"/>
          <w:szCs w:val="21"/>
        </w:rPr>
        <w:t>Poskytovateľ</w:t>
      </w:r>
      <w:r w:rsidRPr="00273514">
        <w:rPr>
          <w:rFonts w:ascii="Arial" w:hAnsi="Arial" w:cs="Arial"/>
          <w:sz w:val="21"/>
          <w:szCs w:val="21"/>
        </w:rPr>
        <w:t xml:space="preserve">om podľa tejto </w:t>
      </w:r>
      <w:r w:rsidR="00515DE7" w:rsidRPr="00273514">
        <w:rPr>
          <w:rFonts w:ascii="Arial" w:hAnsi="Arial" w:cs="Arial"/>
          <w:sz w:val="21"/>
          <w:szCs w:val="21"/>
        </w:rPr>
        <w:t>Zmluvy</w:t>
      </w:r>
      <w:r w:rsidR="00353A87" w:rsidRPr="00273514">
        <w:rPr>
          <w:rFonts w:ascii="Arial" w:hAnsi="Arial" w:cs="Arial"/>
          <w:sz w:val="21"/>
          <w:szCs w:val="21"/>
        </w:rPr>
        <w:t>,</w:t>
      </w:r>
    </w:p>
    <w:p w14:paraId="72447102" w14:textId="03743638" w:rsidR="00353A87" w:rsidRPr="00273514" w:rsidRDefault="00353A87" w:rsidP="008202ED">
      <w:pPr>
        <w:pStyle w:val="MLOdsek"/>
        <w:numPr>
          <w:ilvl w:val="2"/>
          <w:numId w:val="4"/>
        </w:numPr>
        <w:spacing w:before="120" w:line="276" w:lineRule="auto"/>
        <w:ind w:left="1134" w:hanging="566"/>
        <w:rPr>
          <w:rFonts w:ascii="Arial" w:hAnsi="Arial" w:cs="Arial"/>
          <w:sz w:val="21"/>
          <w:szCs w:val="21"/>
        </w:rPr>
      </w:pPr>
      <w:r w:rsidRPr="00273514">
        <w:rPr>
          <w:rFonts w:ascii="Arial" w:hAnsi="Arial" w:cs="Arial"/>
          <w:sz w:val="21"/>
          <w:szCs w:val="21"/>
        </w:rPr>
        <w:t xml:space="preserve">poskytnúť Objednávateľovi súčinnosť pri inštalácií, konfigurácii a parametrizácia </w:t>
      </w:r>
      <w:r w:rsidR="00145968" w:rsidRPr="00273514">
        <w:rPr>
          <w:rFonts w:ascii="Arial" w:hAnsi="Arial" w:cs="Arial"/>
          <w:sz w:val="21"/>
          <w:szCs w:val="21"/>
        </w:rPr>
        <w:t>IS</w:t>
      </w:r>
      <w:r w:rsidRPr="00273514">
        <w:rPr>
          <w:rFonts w:ascii="Arial" w:hAnsi="Arial" w:cs="Arial"/>
          <w:sz w:val="21"/>
          <w:szCs w:val="21"/>
        </w:rPr>
        <w:t xml:space="preserve"> na nový HW pri výmene HW vybavenia nevyhnutného pre prevádzku </w:t>
      </w:r>
      <w:r w:rsidR="00145968" w:rsidRPr="00273514">
        <w:rPr>
          <w:rFonts w:ascii="Arial" w:hAnsi="Arial" w:cs="Arial"/>
          <w:sz w:val="21"/>
          <w:szCs w:val="21"/>
        </w:rPr>
        <w:t>IS</w:t>
      </w:r>
      <w:r w:rsidRPr="00273514">
        <w:rPr>
          <w:rFonts w:ascii="Arial" w:hAnsi="Arial" w:cs="Arial"/>
          <w:sz w:val="21"/>
          <w:szCs w:val="21"/>
        </w:rPr>
        <w:t>.</w:t>
      </w:r>
    </w:p>
    <w:p w14:paraId="46B0464C" w14:textId="29EA0BC3" w:rsidR="00353A87" w:rsidRPr="00273514" w:rsidRDefault="00353A87" w:rsidP="008202ED">
      <w:pPr>
        <w:pStyle w:val="MLOdsek"/>
        <w:numPr>
          <w:ilvl w:val="1"/>
          <w:numId w:val="4"/>
        </w:numPr>
        <w:spacing w:before="120" w:line="276" w:lineRule="auto"/>
        <w:ind w:left="567" w:hanging="567"/>
        <w:rPr>
          <w:rFonts w:ascii="Arial" w:eastAsiaTheme="minorEastAsia" w:hAnsi="Arial" w:cs="Arial"/>
          <w:sz w:val="21"/>
          <w:szCs w:val="21"/>
          <w:lang w:eastAsia="sk-SK"/>
        </w:rPr>
      </w:pPr>
      <w:r w:rsidRPr="00273514">
        <w:rPr>
          <w:rFonts w:ascii="Arial" w:hAnsi="Arial" w:cs="Arial"/>
          <w:sz w:val="21"/>
          <w:szCs w:val="21"/>
        </w:rPr>
        <w:t>Poskytnutie súčinno</w:t>
      </w:r>
      <w:r w:rsidR="00145968" w:rsidRPr="00273514">
        <w:rPr>
          <w:rFonts w:ascii="Arial" w:hAnsi="Arial" w:cs="Arial"/>
          <w:sz w:val="21"/>
          <w:szCs w:val="21"/>
        </w:rPr>
        <w:t xml:space="preserve">sti Poskytovateľom podľa tejto </w:t>
      </w:r>
      <w:r w:rsidR="00515DE7" w:rsidRPr="00273514">
        <w:rPr>
          <w:rFonts w:ascii="Arial" w:hAnsi="Arial" w:cs="Arial"/>
          <w:sz w:val="21"/>
          <w:szCs w:val="21"/>
        </w:rPr>
        <w:t>Zmluvy</w:t>
      </w:r>
      <w:r w:rsidRPr="00273514">
        <w:rPr>
          <w:rFonts w:ascii="Arial" w:hAnsi="Arial" w:cs="Arial"/>
          <w:sz w:val="21"/>
          <w:szCs w:val="21"/>
        </w:rPr>
        <w:t xml:space="preserve"> je zahrnuté v</w:t>
      </w:r>
      <w:r w:rsidR="00145968" w:rsidRPr="00273514">
        <w:rPr>
          <w:rFonts w:ascii="Arial" w:hAnsi="Arial" w:cs="Arial"/>
          <w:sz w:val="21"/>
          <w:szCs w:val="21"/>
        </w:rPr>
        <w:t xml:space="preserve"> </w:t>
      </w:r>
      <w:r w:rsidR="00146B10" w:rsidRPr="00273514">
        <w:rPr>
          <w:rFonts w:ascii="Arial" w:hAnsi="Arial" w:cs="Arial"/>
          <w:sz w:val="21"/>
          <w:szCs w:val="21"/>
        </w:rPr>
        <w:t>cene služieb</w:t>
      </w:r>
      <w:r w:rsidR="00145968" w:rsidRPr="00273514">
        <w:rPr>
          <w:rFonts w:ascii="Arial" w:hAnsi="Arial" w:cs="Arial"/>
          <w:sz w:val="21"/>
          <w:szCs w:val="21"/>
        </w:rPr>
        <w:t xml:space="preserve"> podľa tejto </w:t>
      </w:r>
      <w:r w:rsidR="00515DE7" w:rsidRPr="00273514">
        <w:rPr>
          <w:rFonts w:ascii="Arial" w:hAnsi="Arial" w:cs="Arial"/>
          <w:sz w:val="21"/>
          <w:szCs w:val="21"/>
        </w:rPr>
        <w:t>Zmluvy</w:t>
      </w:r>
      <w:r w:rsidRPr="00273514">
        <w:rPr>
          <w:rFonts w:ascii="Arial" w:hAnsi="Arial" w:cs="Arial"/>
          <w:sz w:val="21"/>
          <w:szCs w:val="21"/>
        </w:rPr>
        <w:t>. V prípade, ak Poskyto</w:t>
      </w:r>
      <w:r w:rsidR="00145968" w:rsidRPr="00273514">
        <w:rPr>
          <w:rFonts w:ascii="Arial" w:hAnsi="Arial" w:cs="Arial"/>
          <w:sz w:val="21"/>
          <w:szCs w:val="21"/>
        </w:rPr>
        <w:t xml:space="preserve">vateľ súčinnosť v zmysle tejto </w:t>
      </w:r>
      <w:r w:rsidR="00515DE7" w:rsidRPr="00273514">
        <w:rPr>
          <w:rFonts w:ascii="Arial" w:hAnsi="Arial" w:cs="Arial"/>
          <w:sz w:val="21"/>
          <w:szCs w:val="21"/>
        </w:rPr>
        <w:t>Zmluvy</w:t>
      </w:r>
      <w:r w:rsidRPr="00273514">
        <w:rPr>
          <w:rFonts w:ascii="Arial" w:hAnsi="Arial" w:cs="Arial"/>
          <w:sz w:val="21"/>
          <w:szCs w:val="21"/>
        </w:rPr>
        <w:t xml:space="preserve"> neposkytne, považuj</w:t>
      </w:r>
      <w:r w:rsidR="00CD49BA" w:rsidRPr="00273514">
        <w:rPr>
          <w:rFonts w:ascii="Arial" w:hAnsi="Arial" w:cs="Arial"/>
          <w:sz w:val="21"/>
          <w:szCs w:val="21"/>
        </w:rPr>
        <w:t xml:space="preserve">e sa to za podstatné porušenie </w:t>
      </w:r>
      <w:r w:rsidR="00515DE7" w:rsidRPr="00273514">
        <w:rPr>
          <w:rFonts w:ascii="Arial" w:hAnsi="Arial" w:cs="Arial"/>
          <w:sz w:val="21"/>
          <w:szCs w:val="21"/>
        </w:rPr>
        <w:t>Zmluvy</w:t>
      </w:r>
      <w:r w:rsidRPr="00273514">
        <w:rPr>
          <w:rFonts w:ascii="Arial" w:hAnsi="Arial" w:cs="Arial"/>
          <w:sz w:val="21"/>
          <w:szCs w:val="21"/>
        </w:rPr>
        <w:t>.</w:t>
      </w:r>
    </w:p>
    <w:p w14:paraId="020AD601" w14:textId="77777777" w:rsidR="00E77D19" w:rsidRPr="00273514" w:rsidRDefault="00E77D19" w:rsidP="00515DE7">
      <w:pPr>
        <w:pStyle w:val="Odsekzoznamu"/>
        <w:spacing w:before="120" w:after="120" w:line="276" w:lineRule="auto"/>
        <w:ind w:left="786"/>
        <w:contextualSpacing w:val="0"/>
        <w:jc w:val="both"/>
        <w:rPr>
          <w:rFonts w:ascii="Arial" w:hAnsi="Arial" w:cs="Arial"/>
          <w:sz w:val="21"/>
          <w:szCs w:val="21"/>
        </w:rPr>
      </w:pPr>
    </w:p>
    <w:p w14:paraId="1AE44C6A" w14:textId="75C1562D" w:rsidR="00E77D19" w:rsidRPr="00273514" w:rsidRDefault="00C06ADF" w:rsidP="00C92E5F">
      <w:pPr>
        <w:pStyle w:val="Nadpis1"/>
      </w:pPr>
      <w:r w:rsidRPr="00273514">
        <w:t xml:space="preserve">PREBERANIE (AKCEPTÁCIA) PREDMETU ZMLUVY </w:t>
      </w:r>
    </w:p>
    <w:p w14:paraId="4F8233A5" w14:textId="7D8BDCBB" w:rsidR="00C52C15" w:rsidRPr="00273514" w:rsidRDefault="00B23C53" w:rsidP="006E5AF4">
      <w:pPr>
        <w:pStyle w:val="Odsekzoznamu"/>
        <w:numPr>
          <w:ilvl w:val="1"/>
          <w:numId w:val="5"/>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Služby podľa čl. 3. bodu </w:t>
      </w:r>
      <w:r w:rsidRPr="00273514">
        <w:rPr>
          <w:rFonts w:ascii="Arial" w:hAnsi="Arial" w:cs="Arial"/>
          <w:sz w:val="21"/>
          <w:szCs w:val="21"/>
          <w:u w:val="single"/>
        </w:rPr>
        <w:t>3.1 písm. a)</w:t>
      </w:r>
      <w:r w:rsidRPr="00273514">
        <w:rPr>
          <w:rFonts w:ascii="Arial" w:hAnsi="Arial" w:cs="Arial"/>
          <w:sz w:val="21"/>
          <w:szCs w:val="21"/>
        </w:rPr>
        <w:t xml:space="preserve"> tejto Zmluvy</w:t>
      </w:r>
      <w:r w:rsidR="003560B3" w:rsidRPr="00273514">
        <w:rPr>
          <w:rFonts w:ascii="Arial" w:hAnsi="Arial" w:cs="Arial"/>
          <w:sz w:val="21"/>
          <w:szCs w:val="21"/>
        </w:rPr>
        <w:t xml:space="preserve"> poskytnuté za príslušný kalendárny mesiac</w:t>
      </w:r>
      <w:r w:rsidRPr="00273514">
        <w:rPr>
          <w:rFonts w:ascii="Arial" w:hAnsi="Arial" w:cs="Arial"/>
          <w:sz w:val="21"/>
          <w:szCs w:val="21"/>
        </w:rPr>
        <w:t xml:space="preserve"> sa považujú zo strany Objednávateľa za</w:t>
      </w:r>
      <w:r w:rsidR="006362C1" w:rsidRPr="00273514">
        <w:rPr>
          <w:rFonts w:ascii="Arial" w:hAnsi="Arial" w:cs="Arial"/>
          <w:sz w:val="21"/>
          <w:szCs w:val="21"/>
        </w:rPr>
        <w:t xml:space="preserve"> príslušný mesiac ako celok</w:t>
      </w:r>
      <w:r w:rsidRPr="00273514">
        <w:rPr>
          <w:rFonts w:ascii="Arial" w:hAnsi="Arial" w:cs="Arial"/>
          <w:sz w:val="21"/>
          <w:szCs w:val="21"/>
        </w:rPr>
        <w:t xml:space="preserve"> akceptované dňom podpisu výkazu o vykonaných službách zo strany Objednávateľa. Vzor výkazu tvorí prílohu č. </w:t>
      </w:r>
      <w:r w:rsidR="006E5AF4" w:rsidRPr="00273514">
        <w:rPr>
          <w:rFonts w:ascii="Arial" w:hAnsi="Arial" w:cs="Arial"/>
          <w:sz w:val="21"/>
          <w:szCs w:val="21"/>
        </w:rPr>
        <w:t>3</w:t>
      </w:r>
      <w:r w:rsidRPr="00273514">
        <w:rPr>
          <w:rFonts w:ascii="Arial" w:hAnsi="Arial" w:cs="Arial"/>
          <w:sz w:val="21"/>
          <w:szCs w:val="21"/>
        </w:rPr>
        <w:t xml:space="preserve"> </w:t>
      </w:r>
      <w:r w:rsidR="00C2604F" w:rsidRPr="00273514">
        <w:rPr>
          <w:rFonts w:ascii="Arial" w:hAnsi="Arial" w:cs="Arial"/>
          <w:sz w:val="21"/>
          <w:szCs w:val="21"/>
        </w:rPr>
        <w:t>tejto Z</w:t>
      </w:r>
      <w:r w:rsidRPr="00273514">
        <w:rPr>
          <w:rFonts w:ascii="Arial" w:hAnsi="Arial" w:cs="Arial"/>
          <w:sz w:val="21"/>
          <w:szCs w:val="21"/>
        </w:rPr>
        <w:t>mluvy</w:t>
      </w:r>
      <w:r w:rsidR="00C52C15" w:rsidRPr="00273514">
        <w:rPr>
          <w:rFonts w:ascii="Arial" w:hAnsi="Arial" w:cs="Arial"/>
          <w:sz w:val="21"/>
          <w:szCs w:val="21"/>
        </w:rPr>
        <w:t>. Poskytovateľ je povinný doručiť Objednávateľovi výkaz o poskytnutých službách za príslušný kalendárny mesiac najneskôr do tretieho (3) pracovného dňa nasledujúceho kalendárneho mesiaca.</w:t>
      </w:r>
    </w:p>
    <w:p w14:paraId="089AD406" w14:textId="471887DA" w:rsidR="00B23C53" w:rsidRPr="00273514" w:rsidRDefault="00C52C15" w:rsidP="006E5AF4">
      <w:pPr>
        <w:pStyle w:val="Odsekzoznamu"/>
        <w:numPr>
          <w:ilvl w:val="1"/>
          <w:numId w:val="5"/>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lastRenderedPageBreak/>
        <w:t xml:space="preserve">Služby podľa čl. 3. bodu </w:t>
      </w:r>
      <w:r w:rsidRPr="00273514">
        <w:rPr>
          <w:rFonts w:ascii="Arial" w:hAnsi="Arial" w:cs="Arial"/>
          <w:sz w:val="21"/>
          <w:szCs w:val="21"/>
          <w:u w:val="single"/>
        </w:rPr>
        <w:t>3.1 písm. b)</w:t>
      </w:r>
      <w:r w:rsidR="00C2604F" w:rsidRPr="00273514">
        <w:rPr>
          <w:rFonts w:ascii="Arial" w:hAnsi="Arial" w:cs="Arial"/>
          <w:sz w:val="21"/>
          <w:szCs w:val="21"/>
          <w:u w:val="single"/>
        </w:rPr>
        <w:t xml:space="preserve"> a c)</w:t>
      </w:r>
      <w:r w:rsidRPr="00273514">
        <w:rPr>
          <w:rFonts w:ascii="Arial" w:hAnsi="Arial" w:cs="Arial"/>
          <w:sz w:val="21"/>
          <w:szCs w:val="21"/>
        </w:rPr>
        <w:t xml:space="preserve"> tejto Zmluvy sa považujú za riadne poskytnuté a akceptované Objednávateľom dňom podpisu akceptačného protokolu zmluvnými stranami, ktorého vzor tvorí prílohu č. </w:t>
      </w:r>
      <w:r w:rsidR="006E5AF4" w:rsidRPr="00273514">
        <w:rPr>
          <w:rFonts w:ascii="Arial" w:hAnsi="Arial" w:cs="Arial"/>
          <w:sz w:val="21"/>
          <w:szCs w:val="21"/>
        </w:rPr>
        <w:t xml:space="preserve">5 </w:t>
      </w:r>
      <w:r w:rsidRPr="00273514">
        <w:rPr>
          <w:rFonts w:ascii="Arial" w:hAnsi="Arial" w:cs="Arial"/>
          <w:sz w:val="21"/>
          <w:szCs w:val="21"/>
        </w:rPr>
        <w:t>tejto Zmluvy.</w:t>
      </w:r>
    </w:p>
    <w:p w14:paraId="34671FE4" w14:textId="13FA538E" w:rsidR="00E77D19" w:rsidRPr="00273514" w:rsidRDefault="00E77D19" w:rsidP="00C92E5F">
      <w:pPr>
        <w:spacing w:before="120" w:after="120" w:line="276" w:lineRule="auto"/>
        <w:ind w:left="567"/>
        <w:jc w:val="both"/>
        <w:rPr>
          <w:rFonts w:ascii="Arial" w:hAnsi="Arial" w:cs="Arial"/>
          <w:sz w:val="21"/>
          <w:szCs w:val="21"/>
        </w:rPr>
      </w:pPr>
    </w:p>
    <w:p w14:paraId="733F2DD0" w14:textId="75DB4ECB" w:rsidR="00E77D19" w:rsidRPr="00273514" w:rsidRDefault="00E77D19" w:rsidP="00C92E5F">
      <w:pPr>
        <w:pStyle w:val="Nadpis1"/>
      </w:pPr>
      <w:r w:rsidRPr="00273514">
        <w:t xml:space="preserve">CENA </w:t>
      </w:r>
      <w:r w:rsidR="005E5630" w:rsidRPr="00273514">
        <w:t>A PLATOBNÉ PODMIENKY</w:t>
      </w:r>
    </w:p>
    <w:p w14:paraId="5D3CE8F2" w14:textId="2E5EC009" w:rsidR="00FC1729" w:rsidRPr="00273514" w:rsidRDefault="00E77D19" w:rsidP="008202ED">
      <w:pPr>
        <w:pStyle w:val="Odsekzoznamu"/>
        <w:numPr>
          <w:ilvl w:val="0"/>
          <w:numId w:val="12"/>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Celková cena za </w:t>
      </w:r>
      <w:r w:rsidR="00C12B64" w:rsidRPr="00273514">
        <w:rPr>
          <w:rFonts w:ascii="Arial" w:hAnsi="Arial" w:cs="Arial"/>
          <w:sz w:val="21"/>
          <w:szCs w:val="21"/>
        </w:rPr>
        <w:t xml:space="preserve">poskytnutie </w:t>
      </w:r>
      <w:r w:rsidRPr="00273514">
        <w:rPr>
          <w:rFonts w:ascii="Arial" w:hAnsi="Arial" w:cs="Arial"/>
          <w:sz w:val="21"/>
          <w:szCs w:val="21"/>
        </w:rPr>
        <w:t xml:space="preserve">služieb podľa tejto </w:t>
      </w:r>
      <w:r w:rsidR="00515DE7" w:rsidRPr="00273514">
        <w:rPr>
          <w:rFonts w:ascii="Arial" w:hAnsi="Arial" w:cs="Arial"/>
          <w:sz w:val="21"/>
          <w:szCs w:val="21"/>
        </w:rPr>
        <w:t>Zmluvy</w:t>
      </w:r>
      <w:r w:rsidRPr="00273514">
        <w:rPr>
          <w:rFonts w:ascii="Arial" w:hAnsi="Arial" w:cs="Arial"/>
          <w:sz w:val="21"/>
          <w:szCs w:val="21"/>
        </w:rPr>
        <w:t xml:space="preserve"> je stanovená dohodou zmluvných strán  v zmysle zákona NR SR č. 18/1996 Z. z. o cenách v znení neskorších predpisov </w:t>
      </w:r>
      <w:r w:rsidRPr="00273514">
        <w:rPr>
          <w:rFonts w:ascii="Arial" w:hAnsi="Arial" w:cs="Arial"/>
          <w:b/>
          <w:sz w:val="21"/>
          <w:szCs w:val="21"/>
        </w:rPr>
        <w:t>maximálne vo výške</w:t>
      </w:r>
      <w:r w:rsidRPr="00273514">
        <w:rPr>
          <w:rFonts w:ascii="Arial" w:hAnsi="Arial" w:cs="Arial"/>
          <w:sz w:val="21"/>
          <w:szCs w:val="21"/>
        </w:rPr>
        <w:t xml:space="preserve"> </w:t>
      </w:r>
      <w:r w:rsidR="00583362" w:rsidRPr="00273514">
        <w:rPr>
          <w:rFonts w:ascii="Arial" w:hAnsi="Arial" w:cs="Arial"/>
          <w:b/>
          <w:bCs/>
          <w:sz w:val="21"/>
          <w:szCs w:val="21"/>
        </w:rPr>
        <w:t>........</w:t>
      </w:r>
      <w:r w:rsidRPr="00273514">
        <w:rPr>
          <w:rFonts w:ascii="Arial" w:hAnsi="Arial" w:cs="Arial"/>
          <w:b/>
          <w:bCs/>
          <w:sz w:val="21"/>
          <w:szCs w:val="21"/>
        </w:rPr>
        <w:t>,- EUR bez DPH</w:t>
      </w:r>
      <w:r w:rsidR="00CB0478" w:rsidRPr="00273514">
        <w:rPr>
          <w:rFonts w:ascii="Arial" w:hAnsi="Arial" w:cs="Arial"/>
          <w:b/>
          <w:bCs/>
          <w:sz w:val="21"/>
          <w:szCs w:val="21"/>
        </w:rPr>
        <w:t xml:space="preserve"> </w:t>
      </w:r>
      <w:r w:rsidR="00CB0478" w:rsidRPr="00273514">
        <w:rPr>
          <w:rFonts w:ascii="Arial" w:hAnsi="Arial" w:cs="Arial"/>
          <w:sz w:val="21"/>
          <w:szCs w:val="21"/>
        </w:rPr>
        <w:t>(ďalej aj len „</w:t>
      </w:r>
      <w:r w:rsidR="00CB0478" w:rsidRPr="00273514">
        <w:rPr>
          <w:rFonts w:ascii="Arial" w:hAnsi="Arial" w:cs="Arial"/>
          <w:b/>
          <w:bCs/>
          <w:sz w:val="21"/>
          <w:szCs w:val="21"/>
        </w:rPr>
        <w:t>Celkový finančný limit Zmluvy</w:t>
      </w:r>
      <w:r w:rsidR="00CB0478" w:rsidRPr="00273514">
        <w:rPr>
          <w:rFonts w:ascii="Arial" w:hAnsi="Arial" w:cs="Arial"/>
          <w:sz w:val="21"/>
          <w:szCs w:val="21"/>
        </w:rPr>
        <w:t>“)</w:t>
      </w:r>
      <w:r w:rsidRPr="00273514">
        <w:rPr>
          <w:rFonts w:ascii="Arial" w:hAnsi="Arial" w:cs="Arial"/>
          <w:b/>
          <w:bCs/>
          <w:sz w:val="21"/>
          <w:szCs w:val="21"/>
        </w:rPr>
        <w:t>.</w:t>
      </w:r>
    </w:p>
    <w:p w14:paraId="65B0898F" w14:textId="11A8F49B" w:rsidR="00C12B64" w:rsidRPr="00273514" w:rsidRDefault="00E77D19" w:rsidP="008202ED">
      <w:pPr>
        <w:pStyle w:val="Odsekzoznamu"/>
        <w:numPr>
          <w:ilvl w:val="0"/>
          <w:numId w:val="12"/>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V cene </w:t>
      </w:r>
      <w:r w:rsidR="00C12B64" w:rsidRPr="00273514">
        <w:rPr>
          <w:rFonts w:ascii="Arial" w:hAnsi="Arial" w:cs="Arial"/>
          <w:sz w:val="21"/>
          <w:szCs w:val="21"/>
        </w:rPr>
        <w:t xml:space="preserve">služieb </w:t>
      </w:r>
      <w:r w:rsidRPr="00273514">
        <w:rPr>
          <w:rFonts w:ascii="Arial" w:hAnsi="Arial" w:cs="Arial"/>
          <w:sz w:val="21"/>
          <w:szCs w:val="21"/>
        </w:rPr>
        <w:t>sú zahrnuté všetky</w:t>
      </w:r>
      <w:r w:rsidR="001C099C" w:rsidRPr="00273514">
        <w:rPr>
          <w:rFonts w:ascii="Arial" w:hAnsi="Arial" w:cs="Arial"/>
          <w:sz w:val="21"/>
          <w:szCs w:val="21"/>
        </w:rPr>
        <w:t xml:space="preserve"> aktivity a</w:t>
      </w:r>
      <w:r w:rsidRPr="00273514">
        <w:rPr>
          <w:rFonts w:ascii="Arial" w:hAnsi="Arial" w:cs="Arial"/>
          <w:sz w:val="21"/>
          <w:szCs w:val="21"/>
        </w:rPr>
        <w:t xml:space="preserve"> náklady </w:t>
      </w:r>
      <w:r w:rsidR="00515DE7" w:rsidRPr="00273514">
        <w:rPr>
          <w:rFonts w:ascii="Arial" w:hAnsi="Arial" w:cs="Arial"/>
          <w:sz w:val="21"/>
          <w:szCs w:val="21"/>
        </w:rPr>
        <w:t>Poskytovateľ</w:t>
      </w:r>
      <w:r w:rsidRPr="00273514">
        <w:rPr>
          <w:rFonts w:ascii="Arial" w:hAnsi="Arial" w:cs="Arial"/>
          <w:sz w:val="21"/>
          <w:szCs w:val="21"/>
        </w:rPr>
        <w:t xml:space="preserve">a súvisiace s poskytovaním služieb podľa tejto </w:t>
      </w:r>
      <w:r w:rsidR="00515DE7" w:rsidRPr="00273514">
        <w:rPr>
          <w:rFonts w:ascii="Arial" w:hAnsi="Arial" w:cs="Arial"/>
          <w:sz w:val="21"/>
          <w:szCs w:val="21"/>
        </w:rPr>
        <w:t>Zmluvy</w:t>
      </w:r>
      <w:r w:rsidR="001C099C" w:rsidRPr="00273514">
        <w:rPr>
          <w:rFonts w:ascii="Arial" w:hAnsi="Arial" w:cs="Arial"/>
          <w:sz w:val="21"/>
          <w:szCs w:val="21"/>
        </w:rPr>
        <w:t xml:space="preserve">, vrátane poskytnutia </w:t>
      </w:r>
      <w:r w:rsidR="005C5C65" w:rsidRPr="00273514">
        <w:rPr>
          <w:rFonts w:ascii="Arial" w:hAnsi="Arial" w:cs="Arial"/>
          <w:sz w:val="21"/>
          <w:szCs w:val="21"/>
        </w:rPr>
        <w:t xml:space="preserve">autorských práv </w:t>
      </w:r>
      <w:r w:rsidR="00A8635E" w:rsidRPr="00273514">
        <w:rPr>
          <w:rFonts w:ascii="Arial" w:hAnsi="Arial" w:cs="Arial"/>
          <w:sz w:val="21"/>
          <w:szCs w:val="21"/>
        </w:rPr>
        <w:t>(</w:t>
      </w:r>
      <w:r w:rsidR="001C099C" w:rsidRPr="00273514">
        <w:rPr>
          <w:rFonts w:ascii="Arial" w:hAnsi="Arial" w:cs="Arial"/>
          <w:sz w:val="21"/>
          <w:szCs w:val="21"/>
        </w:rPr>
        <w:t>licenčných oprávnení</w:t>
      </w:r>
      <w:r w:rsidR="00A8635E" w:rsidRPr="00273514">
        <w:rPr>
          <w:rFonts w:ascii="Arial" w:hAnsi="Arial" w:cs="Arial"/>
          <w:sz w:val="21"/>
          <w:szCs w:val="21"/>
        </w:rPr>
        <w:t>)</w:t>
      </w:r>
      <w:r w:rsidR="001C099C" w:rsidRPr="00273514">
        <w:rPr>
          <w:rFonts w:ascii="Arial" w:hAnsi="Arial" w:cs="Arial"/>
          <w:sz w:val="21"/>
          <w:szCs w:val="21"/>
        </w:rPr>
        <w:t xml:space="preserve"> podľa článku </w:t>
      </w:r>
      <w:r w:rsidR="006E5AF4" w:rsidRPr="00273514">
        <w:rPr>
          <w:rFonts w:ascii="Arial" w:hAnsi="Arial" w:cs="Arial"/>
          <w:sz w:val="21"/>
          <w:szCs w:val="21"/>
        </w:rPr>
        <w:t>10.</w:t>
      </w:r>
      <w:r w:rsidR="001C099C" w:rsidRPr="00273514">
        <w:rPr>
          <w:rFonts w:ascii="Arial" w:hAnsi="Arial" w:cs="Arial"/>
          <w:sz w:val="21"/>
          <w:szCs w:val="21"/>
        </w:rPr>
        <w:t xml:space="preserve"> tejto </w:t>
      </w:r>
      <w:r w:rsidR="00515DE7" w:rsidRPr="00273514">
        <w:rPr>
          <w:rFonts w:ascii="Arial" w:hAnsi="Arial" w:cs="Arial"/>
          <w:sz w:val="21"/>
          <w:szCs w:val="21"/>
        </w:rPr>
        <w:t>Zmluvy</w:t>
      </w:r>
      <w:r w:rsidR="001C099C" w:rsidRPr="00273514">
        <w:rPr>
          <w:rFonts w:ascii="Arial" w:hAnsi="Arial" w:cs="Arial"/>
          <w:sz w:val="21"/>
          <w:szCs w:val="21"/>
        </w:rPr>
        <w:t>.</w:t>
      </w:r>
      <w:r w:rsidR="003B3BCC" w:rsidRPr="00273514">
        <w:rPr>
          <w:rFonts w:ascii="Arial" w:hAnsi="Arial" w:cs="Arial"/>
          <w:sz w:val="21"/>
          <w:szCs w:val="21"/>
        </w:rPr>
        <w:t xml:space="preserve"> </w:t>
      </w:r>
    </w:p>
    <w:p w14:paraId="02D80027" w14:textId="77777777" w:rsidR="00515DE7" w:rsidRPr="00273514" w:rsidRDefault="00C12B64" w:rsidP="008202ED">
      <w:pPr>
        <w:pStyle w:val="Odsekzoznamu"/>
        <w:numPr>
          <w:ilvl w:val="0"/>
          <w:numId w:val="12"/>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Cenník služieb</w:t>
      </w:r>
      <w:r w:rsidR="00E77D19" w:rsidRPr="00273514">
        <w:rPr>
          <w:rFonts w:ascii="Arial" w:hAnsi="Arial" w:cs="Arial"/>
          <w:sz w:val="21"/>
          <w:szCs w:val="21"/>
        </w:rPr>
        <w:t xml:space="preserve"> tvorí </w:t>
      </w:r>
      <w:r w:rsidRPr="00273514">
        <w:rPr>
          <w:rFonts w:ascii="Arial" w:hAnsi="Arial" w:cs="Arial"/>
          <w:sz w:val="21"/>
          <w:szCs w:val="21"/>
        </w:rPr>
        <w:t>p</w:t>
      </w:r>
      <w:r w:rsidR="00E77D19" w:rsidRPr="00273514">
        <w:rPr>
          <w:rFonts w:ascii="Arial" w:hAnsi="Arial" w:cs="Arial"/>
          <w:sz w:val="21"/>
          <w:szCs w:val="21"/>
        </w:rPr>
        <w:t xml:space="preserve">rílohu č. </w:t>
      </w:r>
      <w:r w:rsidRPr="00273514">
        <w:rPr>
          <w:rFonts w:ascii="Arial" w:hAnsi="Arial" w:cs="Arial"/>
          <w:sz w:val="21"/>
          <w:szCs w:val="21"/>
        </w:rPr>
        <w:t>2</w:t>
      </w:r>
      <w:r w:rsidR="00E77D19" w:rsidRPr="00273514">
        <w:rPr>
          <w:rFonts w:ascii="Arial" w:hAnsi="Arial" w:cs="Arial"/>
          <w:sz w:val="21"/>
          <w:szCs w:val="21"/>
        </w:rPr>
        <w:t xml:space="preserve"> tejto </w:t>
      </w:r>
      <w:r w:rsidR="00515DE7" w:rsidRPr="00273514">
        <w:rPr>
          <w:rFonts w:ascii="Arial" w:hAnsi="Arial" w:cs="Arial"/>
          <w:sz w:val="21"/>
          <w:szCs w:val="21"/>
        </w:rPr>
        <w:t>Zmluvy</w:t>
      </w:r>
      <w:r w:rsidR="00E77D19" w:rsidRPr="00273514">
        <w:rPr>
          <w:rFonts w:ascii="Arial" w:hAnsi="Arial" w:cs="Arial"/>
          <w:sz w:val="21"/>
          <w:szCs w:val="21"/>
        </w:rPr>
        <w:t xml:space="preserve">. </w:t>
      </w:r>
    </w:p>
    <w:p w14:paraId="310B5799" w14:textId="617AE894" w:rsidR="003B3BCC" w:rsidRPr="00273514" w:rsidRDefault="003B3BCC" w:rsidP="008202ED">
      <w:pPr>
        <w:pStyle w:val="Odsekzoznamu"/>
        <w:numPr>
          <w:ilvl w:val="0"/>
          <w:numId w:val="12"/>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Za poskytovanie Služieb podpory prevádzky podľa čl. 3. bodu </w:t>
      </w:r>
      <w:r w:rsidRPr="00273514">
        <w:rPr>
          <w:rFonts w:ascii="Arial" w:hAnsi="Arial" w:cs="Arial"/>
          <w:sz w:val="21"/>
          <w:szCs w:val="21"/>
          <w:u w:val="single"/>
        </w:rPr>
        <w:t>3.1 písm. a)</w:t>
      </w:r>
      <w:r w:rsidRPr="00273514">
        <w:rPr>
          <w:rFonts w:ascii="Arial" w:hAnsi="Arial" w:cs="Arial"/>
          <w:sz w:val="21"/>
          <w:szCs w:val="21"/>
        </w:rPr>
        <w:t xml:space="preserve"> tejto Zmluvy je Objednávateľ povinný zaplatiť Poskytovateľovi mesačnú paušálnu odmenu za každý kalendárny mesiac poskytovania služieb vo výške  uvedenej v </w:t>
      </w:r>
      <w:r w:rsidRPr="00273514">
        <w:rPr>
          <w:rFonts w:ascii="Arial" w:hAnsi="Arial" w:cs="Arial"/>
          <w:bCs/>
          <w:sz w:val="21"/>
          <w:szCs w:val="21"/>
        </w:rPr>
        <w:t>prílohe č. 2</w:t>
      </w:r>
      <w:r w:rsidRPr="00273514">
        <w:rPr>
          <w:rFonts w:ascii="Arial" w:hAnsi="Arial" w:cs="Arial"/>
          <w:b/>
          <w:bCs/>
          <w:sz w:val="21"/>
          <w:szCs w:val="21"/>
        </w:rPr>
        <w:t xml:space="preserve"> </w:t>
      </w:r>
      <w:r w:rsidRPr="00273514">
        <w:rPr>
          <w:rFonts w:ascii="Arial" w:hAnsi="Arial" w:cs="Arial"/>
          <w:sz w:val="21"/>
          <w:szCs w:val="21"/>
        </w:rPr>
        <w:t>(ďalej aj len ako „</w:t>
      </w:r>
      <w:r w:rsidRPr="00273514">
        <w:rPr>
          <w:rFonts w:ascii="Arial" w:hAnsi="Arial" w:cs="Arial"/>
          <w:b/>
          <w:bCs/>
          <w:sz w:val="21"/>
          <w:szCs w:val="21"/>
        </w:rPr>
        <w:t>Mesačná paušálna odmena</w:t>
      </w:r>
      <w:r w:rsidRPr="00273514">
        <w:rPr>
          <w:rFonts w:ascii="Arial" w:hAnsi="Arial" w:cs="Arial"/>
          <w:i/>
          <w:iCs/>
          <w:sz w:val="21"/>
          <w:szCs w:val="21"/>
        </w:rPr>
        <w:t>“</w:t>
      </w:r>
      <w:r w:rsidRPr="00273514">
        <w:rPr>
          <w:rFonts w:ascii="Arial" w:hAnsi="Arial" w:cs="Arial"/>
          <w:sz w:val="21"/>
          <w:szCs w:val="21"/>
        </w:rPr>
        <w:t xml:space="preserve">). Pre zamedzenie pochybností, Mesačná paušálna odmena pokrýva všetky a akékoľvek náklady Poskytovateľa v rámci poskytovania Služieb  podpory prevádzky v danom kalendárnom mesiaci, a to bez ohľadu na množstvo prác a poskytnutej súčinnosti, ktoré bude potrebné v danom mesiaci vykonať a Poskytovateľ nemá právo požadovať zvýšenie Mesačnej paušálnej odmeny v prípade zvýšenej prácnosti v danom mesiaci poskytovania Paušálnych služieb (napr. z dôvodu dopadu uskutočnených zmien v IS alebo rozvoja funkcionalít IS realizovaných prostredníctvom </w:t>
      </w:r>
      <w:r w:rsidR="00C537F0" w:rsidRPr="00273514">
        <w:rPr>
          <w:rFonts w:ascii="Arial" w:hAnsi="Arial" w:cs="Arial"/>
          <w:sz w:val="21"/>
          <w:szCs w:val="21"/>
        </w:rPr>
        <w:t>poskytnutých s</w:t>
      </w:r>
      <w:r w:rsidRPr="00273514">
        <w:rPr>
          <w:rFonts w:ascii="Arial" w:hAnsi="Arial" w:cs="Arial"/>
          <w:sz w:val="21"/>
          <w:szCs w:val="21"/>
        </w:rPr>
        <w:t>lužieb a pod.).</w:t>
      </w:r>
    </w:p>
    <w:p w14:paraId="4670930A" w14:textId="120965E9" w:rsidR="0087536C" w:rsidRPr="00273514" w:rsidRDefault="005E5630" w:rsidP="008202ED">
      <w:pPr>
        <w:pStyle w:val="Odsekzoznamu"/>
        <w:numPr>
          <w:ilvl w:val="0"/>
          <w:numId w:val="12"/>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Cenu za poskytovanie </w:t>
      </w:r>
      <w:r w:rsidR="004D6CDA" w:rsidRPr="00273514">
        <w:rPr>
          <w:rFonts w:ascii="Arial" w:hAnsi="Arial" w:cs="Arial"/>
          <w:sz w:val="21"/>
          <w:szCs w:val="21"/>
        </w:rPr>
        <w:t>S</w:t>
      </w:r>
      <w:r w:rsidRPr="00273514">
        <w:rPr>
          <w:rFonts w:ascii="Arial" w:hAnsi="Arial" w:cs="Arial"/>
          <w:sz w:val="21"/>
          <w:szCs w:val="21"/>
        </w:rPr>
        <w:t>luž</w:t>
      </w:r>
      <w:r w:rsidR="004D6CDA" w:rsidRPr="00273514">
        <w:rPr>
          <w:rFonts w:ascii="Arial" w:hAnsi="Arial" w:cs="Arial"/>
          <w:sz w:val="21"/>
          <w:szCs w:val="21"/>
        </w:rPr>
        <w:t xml:space="preserve">ieb </w:t>
      </w:r>
      <w:r w:rsidR="00C537F0" w:rsidRPr="00273514">
        <w:rPr>
          <w:rFonts w:ascii="Arial" w:hAnsi="Arial" w:cs="Arial"/>
          <w:sz w:val="21"/>
          <w:szCs w:val="21"/>
        </w:rPr>
        <w:t>zmenovej podpory a školení</w:t>
      </w:r>
      <w:r w:rsidRPr="00273514">
        <w:rPr>
          <w:rFonts w:ascii="Arial" w:hAnsi="Arial" w:cs="Arial"/>
          <w:sz w:val="21"/>
          <w:szCs w:val="21"/>
        </w:rPr>
        <w:t xml:space="preserve"> podľa čl. 3. bodu </w:t>
      </w:r>
      <w:r w:rsidRPr="00273514">
        <w:rPr>
          <w:rFonts w:ascii="Arial" w:hAnsi="Arial" w:cs="Arial"/>
          <w:sz w:val="21"/>
          <w:szCs w:val="21"/>
          <w:u w:val="single"/>
        </w:rPr>
        <w:t>3.1 písm. b)</w:t>
      </w:r>
      <w:r w:rsidRPr="00273514">
        <w:rPr>
          <w:rFonts w:ascii="Arial" w:hAnsi="Arial" w:cs="Arial"/>
          <w:sz w:val="21"/>
          <w:szCs w:val="21"/>
        </w:rPr>
        <w:t xml:space="preserve"> tejto </w:t>
      </w:r>
      <w:r w:rsidR="00515DE7" w:rsidRPr="00273514">
        <w:rPr>
          <w:rFonts w:ascii="Arial" w:hAnsi="Arial" w:cs="Arial"/>
          <w:sz w:val="21"/>
          <w:szCs w:val="21"/>
        </w:rPr>
        <w:t>Zmluvy</w:t>
      </w:r>
      <w:r w:rsidRPr="00273514">
        <w:rPr>
          <w:rFonts w:ascii="Arial" w:hAnsi="Arial" w:cs="Arial"/>
          <w:sz w:val="21"/>
          <w:szCs w:val="21"/>
        </w:rPr>
        <w:t xml:space="preserve"> sa vypočíta ako súčin jednotkovej ceny sadzby výkonov </w:t>
      </w:r>
      <w:r w:rsidR="00515DE7" w:rsidRPr="00273514">
        <w:rPr>
          <w:rFonts w:ascii="Arial" w:hAnsi="Arial" w:cs="Arial"/>
          <w:sz w:val="21"/>
          <w:szCs w:val="21"/>
        </w:rPr>
        <w:t>Poskytovateľ</w:t>
      </w:r>
      <w:r w:rsidRPr="00273514">
        <w:rPr>
          <w:rFonts w:ascii="Arial" w:hAnsi="Arial" w:cs="Arial"/>
          <w:sz w:val="21"/>
          <w:szCs w:val="21"/>
        </w:rPr>
        <w:t>a</w:t>
      </w:r>
      <w:r w:rsidR="0074156F" w:rsidRPr="00273514">
        <w:rPr>
          <w:rFonts w:ascii="Arial" w:hAnsi="Arial" w:cs="Arial"/>
          <w:sz w:val="21"/>
          <w:szCs w:val="21"/>
        </w:rPr>
        <w:t xml:space="preserve"> (človekodeň)</w:t>
      </w:r>
      <w:r w:rsidRPr="00273514">
        <w:rPr>
          <w:rFonts w:ascii="Arial" w:hAnsi="Arial" w:cs="Arial"/>
          <w:sz w:val="21"/>
          <w:szCs w:val="21"/>
        </w:rPr>
        <w:t xml:space="preserve"> podľa prílohy</w:t>
      </w:r>
      <w:r w:rsidRPr="00273514">
        <w:rPr>
          <w:rFonts w:ascii="Arial" w:hAnsi="Arial" w:cs="Arial"/>
          <w:color w:val="FF0000"/>
          <w:sz w:val="21"/>
          <w:szCs w:val="21"/>
        </w:rPr>
        <w:t xml:space="preserve"> </w:t>
      </w:r>
      <w:r w:rsidRPr="00273514">
        <w:rPr>
          <w:rFonts w:ascii="Arial" w:hAnsi="Arial" w:cs="Arial"/>
          <w:sz w:val="21"/>
          <w:szCs w:val="21"/>
        </w:rPr>
        <w:t xml:space="preserve">č. 2 tejto </w:t>
      </w:r>
      <w:r w:rsidR="00515DE7" w:rsidRPr="00273514">
        <w:rPr>
          <w:rFonts w:ascii="Arial" w:hAnsi="Arial" w:cs="Arial"/>
          <w:sz w:val="21"/>
          <w:szCs w:val="21"/>
        </w:rPr>
        <w:t>Zmluvy</w:t>
      </w:r>
      <w:r w:rsidRPr="00273514">
        <w:rPr>
          <w:rFonts w:ascii="Arial" w:hAnsi="Arial" w:cs="Arial"/>
          <w:sz w:val="21"/>
          <w:szCs w:val="21"/>
        </w:rPr>
        <w:t xml:space="preserve"> a množstva takýchto výkonov špecifikovaných v príslušnej cenovej ponuke, na základe ktorej </w:t>
      </w:r>
      <w:r w:rsidR="00515DE7" w:rsidRPr="00273514">
        <w:rPr>
          <w:rFonts w:ascii="Arial" w:hAnsi="Arial" w:cs="Arial"/>
          <w:sz w:val="21"/>
          <w:szCs w:val="21"/>
        </w:rPr>
        <w:t>Objednávateľ</w:t>
      </w:r>
      <w:r w:rsidRPr="00273514">
        <w:rPr>
          <w:rFonts w:ascii="Arial" w:hAnsi="Arial" w:cs="Arial"/>
          <w:sz w:val="21"/>
          <w:szCs w:val="21"/>
        </w:rPr>
        <w:t xml:space="preserve"> doručí </w:t>
      </w:r>
      <w:r w:rsidR="00515DE7" w:rsidRPr="00273514">
        <w:rPr>
          <w:rFonts w:ascii="Arial" w:hAnsi="Arial" w:cs="Arial"/>
          <w:sz w:val="21"/>
          <w:szCs w:val="21"/>
        </w:rPr>
        <w:t>Poskytovateľ</w:t>
      </w:r>
      <w:r w:rsidRPr="00273514">
        <w:rPr>
          <w:rFonts w:ascii="Arial" w:hAnsi="Arial" w:cs="Arial"/>
          <w:sz w:val="21"/>
          <w:szCs w:val="21"/>
        </w:rPr>
        <w:t>ovi objednávku zmenovej požiadavky</w:t>
      </w:r>
      <w:r w:rsidR="00C537F0" w:rsidRPr="00273514">
        <w:rPr>
          <w:rFonts w:ascii="Arial" w:hAnsi="Arial" w:cs="Arial"/>
          <w:sz w:val="21"/>
          <w:szCs w:val="21"/>
        </w:rPr>
        <w:t xml:space="preserve"> alebo školenia</w:t>
      </w:r>
      <w:r w:rsidRPr="00273514">
        <w:rPr>
          <w:rFonts w:ascii="Arial" w:hAnsi="Arial" w:cs="Arial"/>
          <w:sz w:val="21"/>
          <w:szCs w:val="21"/>
        </w:rPr>
        <w:t>.</w:t>
      </w:r>
      <w:r w:rsidR="0074156F" w:rsidRPr="00273514">
        <w:rPr>
          <w:rFonts w:ascii="Arial" w:hAnsi="Arial" w:cs="Arial"/>
          <w:sz w:val="21"/>
          <w:szCs w:val="21"/>
        </w:rPr>
        <w:t xml:space="preserve"> Objednávateľ je povinný zaplatiť Poskytovateľovi cenu podľa schválenej cenovej ponuky a objednávky doručenej Poskytovateľovi. </w:t>
      </w:r>
    </w:p>
    <w:p w14:paraId="05FC45BC" w14:textId="66CD289E" w:rsidR="007906A3" w:rsidRPr="00273514" w:rsidRDefault="005E5630" w:rsidP="008202ED">
      <w:pPr>
        <w:pStyle w:val="Odsekzoznamu"/>
        <w:numPr>
          <w:ilvl w:val="0"/>
          <w:numId w:val="12"/>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Cenu za </w:t>
      </w:r>
      <w:r w:rsidR="001F3AB3" w:rsidRPr="00273514">
        <w:rPr>
          <w:rFonts w:ascii="Arial" w:hAnsi="Arial" w:cs="Arial"/>
          <w:sz w:val="21"/>
          <w:szCs w:val="21"/>
        </w:rPr>
        <w:t>poskytovanie</w:t>
      </w:r>
      <w:r w:rsidR="003B3BCC" w:rsidRPr="00273514">
        <w:rPr>
          <w:rFonts w:ascii="Arial" w:hAnsi="Arial" w:cs="Arial"/>
          <w:sz w:val="21"/>
          <w:szCs w:val="21"/>
        </w:rPr>
        <w:t xml:space="preserve"> S</w:t>
      </w:r>
      <w:r w:rsidRPr="00273514">
        <w:rPr>
          <w:rFonts w:ascii="Arial" w:hAnsi="Arial" w:cs="Arial"/>
          <w:sz w:val="21"/>
          <w:szCs w:val="21"/>
        </w:rPr>
        <w:t>luž</w:t>
      </w:r>
      <w:r w:rsidR="003B3BCC" w:rsidRPr="00273514">
        <w:rPr>
          <w:rFonts w:ascii="Arial" w:hAnsi="Arial" w:cs="Arial"/>
          <w:sz w:val="21"/>
          <w:szCs w:val="21"/>
        </w:rPr>
        <w:t>ie</w:t>
      </w:r>
      <w:r w:rsidRPr="00273514">
        <w:rPr>
          <w:rFonts w:ascii="Arial" w:hAnsi="Arial" w:cs="Arial"/>
          <w:sz w:val="21"/>
          <w:szCs w:val="21"/>
        </w:rPr>
        <w:t xml:space="preserve">b aktualizácie softvérových licencií podľa čl. 3. bodu </w:t>
      </w:r>
      <w:r w:rsidRPr="00273514">
        <w:rPr>
          <w:rFonts w:ascii="Arial" w:hAnsi="Arial" w:cs="Arial"/>
          <w:sz w:val="21"/>
          <w:szCs w:val="21"/>
          <w:u w:val="single"/>
        </w:rPr>
        <w:t>3.1 písm. c)</w:t>
      </w:r>
      <w:r w:rsidRPr="00273514">
        <w:rPr>
          <w:rFonts w:ascii="Arial" w:hAnsi="Arial" w:cs="Arial"/>
          <w:sz w:val="21"/>
          <w:szCs w:val="21"/>
        </w:rPr>
        <w:t xml:space="preserve"> tejto </w:t>
      </w:r>
      <w:r w:rsidR="00515DE7" w:rsidRPr="00273514">
        <w:rPr>
          <w:rFonts w:ascii="Arial" w:hAnsi="Arial" w:cs="Arial"/>
          <w:sz w:val="21"/>
          <w:szCs w:val="21"/>
        </w:rPr>
        <w:t>Zmluvy</w:t>
      </w:r>
      <w:r w:rsidRPr="00273514">
        <w:rPr>
          <w:rFonts w:ascii="Arial" w:hAnsi="Arial" w:cs="Arial"/>
          <w:sz w:val="21"/>
          <w:szCs w:val="21"/>
        </w:rPr>
        <w:t xml:space="preserve"> je </w:t>
      </w:r>
      <w:r w:rsidR="00515DE7" w:rsidRPr="00273514">
        <w:rPr>
          <w:rFonts w:ascii="Arial" w:hAnsi="Arial" w:cs="Arial"/>
          <w:sz w:val="21"/>
          <w:szCs w:val="21"/>
        </w:rPr>
        <w:t>Objednávateľ</w:t>
      </w:r>
      <w:r w:rsidRPr="00273514">
        <w:rPr>
          <w:rFonts w:ascii="Arial" w:hAnsi="Arial" w:cs="Arial"/>
          <w:sz w:val="21"/>
          <w:szCs w:val="21"/>
        </w:rPr>
        <w:t xml:space="preserve"> povinný uhrádzať raz ročne</w:t>
      </w:r>
      <w:r w:rsidR="002C1DA2" w:rsidRPr="00273514">
        <w:rPr>
          <w:rFonts w:ascii="Arial" w:hAnsi="Arial" w:cs="Arial"/>
          <w:sz w:val="21"/>
          <w:szCs w:val="21"/>
        </w:rPr>
        <w:t xml:space="preserve"> dopredu</w:t>
      </w:r>
      <w:r w:rsidR="00A8635E" w:rsidRPr="00273514">
        <w:rPr>
          <w:rFonts w:ascii="Arial" w:hAnsi="Arial" w:cs="Arial"/>
          <w:sz w:val="21"/>
          <w:szCs w:val="21"/>
        </w:rPr>
        <w:t xml:space="preserve"> za príslušné obdobie jedného roka</w:t>
      </w:r>
      <w:r w:rsidR="003B3BCC" w:rsidRPr="00273514">
        <w:rPr>
          <w:rFonts w:ascii="Arial" w:hAnsi="Arial" w:cs="Arial"/>
          <w:sz w:val="21"/>
          <w:szCs w:val="21"/>
        </w:rPr>
        <w:t xml:space="preserve"> (ročný paušálny poplatok)</w:t>
      </w:r>
      <w:r w:rsidRPr="00273514">
        <w:rPr>
          <w:rFonts w:ascii="Arial" w:hAnsi="Arial" w:cs="Arial"/>
          <w:sz w:val="21"/>
          <w:szCs w:val="21"/>
        </w:rPr>
        <w:t>.</w:t>
      </w:r>
    </w:p>
    <w:p w14:paraId="5D9A4E0F" w14:textId="77777777" w:rsidR="007906A3" w:rsidRPr="00273514" w:rsidRDefault="007906A3" w:rsidP="008202ED">
      <w:pPr>
        <w:pStyle w:val="Odsekzoznamu"/>
        <w:numPr>
          <w:ilvl w:val="0"/>
          <w:numId w:val="12"/>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Maximálne finančné limity na úhradu ceny služieb podľa tejto Zmluvy sú nasledovné:</w:t>
      </w:r>
    </w:p>
    <w:p w14:paraId="15048119" w14:textId="6A32D425" w:rsidR="00CB0478" w:rsidRPr="00273514" w:rsidRDefault="00CB0478" w:rsidP="008202ED">
      <w:pPr>
        <w:pStyle w:val="Odsekzoznamu"/>
        <w:numPr>
          <w:ilvl w:val="0"/>
          <w:numId w:val="54"/>
        </w:numPr>
        <w:spacing w:before="120" w:after="120" w:line="276" w:lineRule="auto"/>
        <w:ind w:left="1134" w:hanging="567"/>
        <w:contextualSpacing w:val="0"/>
        <w:jc w:val="both"/>
        <w:rPr>
          <w:rFonts w:ascii="Arial" w:hAnsi="Arial" w:cs="Arial"/>
          <w:sz w:val="21"/>
          <w:szCs w:val="21"/>
        </w:rPr>
      </w:pPr>
      <w:r w:rsidRPr="00273514">
        <w:rPr>
          <w:rFonts w:ascii="Arial" w:hAnsi="Arial" w:cs="Arial"/>
          <w:bCs/>
          <w:sz w:val="21"/>
          <w:szCs w:val="21"/>
        </w:rPr>
        <w:t xml:space="preserve">pre Služby podpory prevádzky vo výške </w:t>
      </w:r>
      <w:r w:rsidRPr="00273514">
        <w:rPr>
          <w:rFonts w:ascii="Arial" w:hAnsi="Arial" w:cs="Arial"/>
          <w:sz w:val="21"/>
          <w:szCs w:val="21"/>
          <w:highlight w:val="yellow"/>
        </w:rPr>
        <w:t>...........</w:t>
      </w:r>
      <w:r w:rsidRPr="00273514">
        <w:rPr>
          <w:rFonts w:ascii="Arial" w:hAnsi="Arial" w:cs="Arial"/>
          <w:sz w:val="21"/>
          <w:szCs w:val="21"/>
        </w:rPr>
        <w:t xml:space="preserve"> ,-  </w:t>
      </w:r>
      <w:r w:rsidRPr="00273514">
        <w:rPr>
          <w:rFonts w:ascii="Arial" w:hAnsi="Arial" w:cs="Arial"/>
          <w:b/>
          <w:bCs/>
          <w:sz w:val="21"/>
          <w:szCs w:val="21"/>
        </w:rPr>
        <w:t xml:space="preserve">EUR </w:t>
      </w:r>
      <w:r w:rsidRPr="00273514">
        <w:rPr>
          <w:rFonts w:ascii="Arial" w:eastAsiaTheme="minorEastAsia" w:hAnsi="Arial" w:cs="Arial"/>
          <w:sz w:val="21"/>
          <w:szCs w:val="21"/>
        </w:rPr>
        <w:t xml:space="preserve">(slovom: </w:t>
      </w:r>
      <w:r w:rsidRPr="00273514">
        <w:rPr>
          <w:rFonts w:ascii="Arial" w:eastAsiaTheme="minorEastAsia" w:hAnsi="Arial" w:cs="Arial"/>
          <w:sz w:val="21"/>
          <w:szCs w:val="21"/>
        </w:rPr>
        <w:fldChar w:fldCharType="begin"/>
      </w:r>
      <w:r w:rsidRPr="00273514">
        <w:rPr>
          <w:rFonts w:ascii="Arial" w:eastAsiaTheme="minorEastAsia" w:hAnsi="Arial" w:cs="Arial"/>
          <w:sz w:val="21"/>
          <w:szCs w:val="21"/>
        </w:rPr>
        <w:instrText xml:space="preserve"> macrobutton nobutton [●]</w:instrText>
      </w:r>
      <w:r w:rsidRPr="00273514">
        <w:rPr>
          <w:rFonts w:ascii="Arial" w:eastAsiaTheme="minorEastAsia" w:hAnsi="Arial" w:cs="Arial"/>
          <w:sz w:val="21"/>
          <w:szCs w:val="21"/>
        </w:rPr>
        <w:fldChar w:fldCharType="end"/>
      </w:r>
      <w:r w:rsidRPr="00273514">
        <w:rPr>
          <w:rFonts w:ascii="Arial" w:eastAsiaTheme="minorEastAsia" w:hAnsi="Arial" w:cs="Arial"/>
          <w:sz w:val="21"/>
          <w:szCs w:val="21"/>
        </w:rPr>
        <w:t xml:space="preserve"> eur)</w:t>
      </w:r>
      <w:r w:rsidRPr="00273514">
        <w:rPr>
          <w:rFonts w:ascii="Arial" w:hAnsi="Arial" w:cs="Arial"/>
          <w:sz w:val="21"/>
          <w:szCs w:val="21"/>
        </w:rPr>
        <w:t> bez DPH</w:t>
      </w:r>
      <w:r w:rsidRPr="00273514">
        <w:rPr>
          <w:rFonts w:ascii="Arial" w:hAnsi="Arial" w:cs="Arial"/>
          <w:bCs/>
          <w:sz w:val="21"/>
          <w:szCs w:val="21"/>
        </w:rPr>
        <w:t>;</w:t>
      </w:r>
      <w:r w:rsidRPr="00273514">
        <w:rPr>
          <w:rFonts w:ascii="Arial" w:hAnsi="Arial" w:cs="Arial"/>
          <w:sz w:val="21"/>
          <w:szCs w:val="21"/>
        </w:rPr>
        <w:t xml:space="preserve"> </w:t>
      </w:r>
    </w:p>
    <w:p w14:paraId="68D95DCB" w14:textId="7013B0A5" w:rsidR="00CB0478" w:rsidRPr="00273514" w:rsidRDefault="00CB0478" w:rsidP="008202ED">
      <w:pPr>
        <w:pStyle w:val="Odsekzoznamu"/>
        <w:numPr>
          <w:ilvl w:val="0"/>
          <w:numId w:val="54"/>
        </w:numPr>
        <w:spacing w:before="120" w:after="120" w:line="276" w:lineRule="auto"/>
        <w:ind w:left="1134" w:hanging="567"/>
        <w:contextualSpacing w:val="0"/>
        <w:jc w:val="both"/>
        <w:rPr>
          <w:rFonts w:ascii="Arial" w:hAnsi="Arial" w:cs="Arial"/>
          <w:sz w:val="21"/>
          <w:szCs w:val="21"/>
        </w:rPr>
      </w:pPr>
      <w:r w:rsidRPr="00273514">
        <w:rPr>
          <w:rFonts w:ascii="Arial" w:hAnsi="Arial" w:cs="Arial"/>
          <w:sz w:val="21"/>
          <w:szCs w:val="21"/>
        </w:rPr>
        <w:t xml:space="preserve">pre Služby </w:t>
      </w:r>
      <w:r w:rsidR="00C537F0" w:rsidRPr="00273514">
        <w:rPr>
          <w:rFonts w:ascii="Arial" w:hAnsi="Arial" w:cs="Arial"/>
          <w:sz w:val="21"/>
          <w:szCs w:val="21"/>
        </w:rPr>
        <w:t>zmenovej podpory a školení</w:t>
      </w:r>
      <w:r w:rsidRPr="00273514">
        <w:rPr>
          <w:rFonts w:ascii="Arial" w:hAnsi="Arial" w:cs="Arial"/>
          <w:sz w:val="21"/>
          <w:szCs w:val="21"/>
        </w:rPr>
        <w:t xml:space="preserve"> </w:t>
      </w:r>
      <w:r w:rsidRPr="00273514">
        <w:rPr>
          <w:rFonts w:ascii="Arial" w:hAnsi="Arial" w:cs="Arial"/>
          <w:bCs/>
          <w:sz w:val="21"/>
          <w:szCs w:val="21"/>
        </w:rPr>
        <w:t xml:space="preserve">vo výške </w:t>
      </w:r>
      <w:r w:rsidRPr="00273514">
        <w:rPr>
          <w:rFonts w:ascii="Arial" w:hAnsi="Arial" w:cs="Arial"/>
          <w:sz w:val="21"/>
          <w:szCs w:val="21"/>
          <w:highlight w:val="yellow"/>
        </w:rPr>
        <w:t>...........</w:t>
      </w:r>
      <w:r w:rsidRPr="00273514">
        <w:rPr>
          <w:rFonts w:ascii="Arial" w:hAnsi="Arial" w:cs="Arial"/>
          <w:sz w:val="21"/>
          <w:szCs w:val="21"/>
        </w:rPr>
        <w:t xml:space="preserve"> ,-  </w:t>
      </w:r>
      <w:r w:rsidRPr="00273514">
        <w:rPr>
          <w:rFonts w:ascii="Arial" w:hAnsi="Arial" w:cs="Arial"/>
          <w:b/>
          <w:bCs/>
          <w:sz w:val="21"/>
          <w:szCs w:val="21"/>
        </w:rPr>
        <w:t xml:space="preserve">EUR </w:t>
      </w:r>
      <w:r w:rsidRPr="00273514">
        <w:rPr>
          <w:rFonts w:ascii="Arial" w:eastAsiaTheme="minorEastAsia" w:hAnsi="Arial" w:cs="Arial"/>
          <w:sz w:val="21"/>
          <w:szCs w:val="21"/>
        </w:rPr>
        <w:t xml:space="preserve">(slovom: </w:t>
      </w:r>
      <w:r w:rsidRPr="00273514">
        <w:rPr>
          <w:rFonts w:ascii="Arial" w:eastAsiaTheme="minorEastAsia" w:hAnsi="Arial" w:cs="Arial"/>
          <w:sz w:val="21"/>
          <w:szCs w:val="21"/>
        </w:rPr>
        <w:fldChar w:fldCharType="begin"/>
      </w:r>
      <w:r w:rsidRPr="00273514">
        <w:rPr>
          <w:rFonts w:ascii="Arial" w:eastAsiaTheme="minorEastAsia" w:hAnsi="Arial" w:cs="Arial"/>
          <w:sz w:val="21"/>
          <w:szCs w:val="21"/>
        </w:rPr>
        <w:instrText xml:space="preserve"> macrobutton nobutton [●]</w:instrText>
      </w:r>
      <w:r w:rsidRPr="00273514">
        <w:rPr>
          <w:rFonts w:ascii="Arial" w:eastAsiaTheme="minorEastAsia" w:hAnsi="Arial" w:cs="Arial"/>
          <w:sz w:val="21"/>
          <w:szCs w:val="21"/>
        </w:rPr>
        <w:fldChar w:fldCharType="end"/>
      </w:r>
      <w:r w:rsidRPr="00273514">
        <w:rPr>
          <w:rFonts w:ascii="Arial" w:eastAsiaTheme="minorEastAsia" w:hAnsi="Arial" w:cs="Arial"/>
          <w:sz w:val="21"/>
          <w:szCs w:val="21"/>
        </w:rPr>
        <w:t xml:space="preserve"> eur)</w:t>
      </w:r>
      <w:r w:rsidRPr="00273514">
        <w:rPr>
          <w:rFonts w:ascii="Arial" w:hAnsi="Arial" w:cs="Arial"/>
          <w:sz w:val="21"/>
          <w:szCs w:val="21"/>
        </w:rPr>
        <w:t> bez DPH;</w:t>
      </w:r>
    </w:p>
    <w:p w14:paraId="75F01A0C" w14:textId="6024278E" w:rsidR="00CB0478" w:rsidRPr="00273514" w:rsidRDefault="00CB0478" w:rsidP="008202ED">
      <w:pPr>
        <w:pStyle w:val="Odsekzoznamu"/>
        <w:numPr>
          <w:ilvl w:val="0"/>
          <w:numId w:val="54"/>
        </w:numPr>
        <w:spacing w:before="120" w:after="120" w:line="276" w:lineRule="auto"/>
        <w:ind w:left="1134" w:hanging="567"/>
        <w:contextualSpacing w:val="0"/>
        <w:jc w:val="both"/>
        <w:rPr>
          <w:rFonts w:ascii="Arial" w:hAnsi="Arial" w:cs="Arial"/>
          <w:sz w:val="21"/>
          <w:szCs w:val="21"/>
        </w:rPr>
      </w:pPr>
      <w:r w:rsidRPr="00273514">
        <w:rPr>
          <w:rFonts w:ascii="Arial" w:hAnsi="Arial" w:cs="Arial"/>
          <w:bCs/>
          <w:sz w:val="21"/>
          <w:szCs w:val="21"/>
        </w:rPr>
        <w:t xml:space="preserve">pre Služby aktualizácie licencií vo výške </w:t>
      </w:r>
      <w:r w:rsidRPr="00273514">
        <w:rPr>
          <w:rFonts w:ascii="Arial" w:hAnsi="Arial" w:cs="Arial"/>
          <w:sz w:val="21"/>
          <w:szCs w:val="21"/>
          <w:highlight w:val="yellow"/>
        </w:rPr>
        <w:t>...........</w:t>
      </w:r>
      <w:r w:rsidRPr="00273514">
        <w:rPr>
          <w:rFonts w:ascii="Arial" w:hAnsi="Arial" w:cs="Arial"/>
          <w:sz w:val="21"/>
          <w:szCs w:val="21"/>
        </w:rPr>
        <w:t xml:space="preserve"> ,-  </w:t>
      </w:r>
      <w:r w:rsidRPr="00273514">
        <w:rPr>
          <w:rFonts w:ascii="Arial" w:hAnsi="Arial" w:cs="Arial"/>
          <w:b/>
          <w:bCs/>
          <w:sz w:val="21"/>
          <w:szCs w:val="21"/>
        </w:rPr>
        <w:t xml:space="preserve">EUR </w:t>
      </w:r>
      <w:r w:rsidRPr="00273514">
        <w:rPr>
          <w:rFonts w:ascii="Arial" w:eastAsiaTheme="minorEastAsia" w:hAnsi="Arial" w:cs="Arial"/>
          <w:sz w:val="21"/>
          <w:szCs w:val="21"/>
        </w:rPr>
        <w:t xml:space="preserve">(slovom: </w:t>
      </w:r>
      <w:r w:rsidRPr="00273514">
        <w:rPr>
          <w:rFonts w:ascii="Arial" w:eastAsiaTheme="minorEastAsia" w:hAnsi="Arial" w:cs="Arial"/>
          <w:sz w:val="21"/>
          <w:szCs w:val="21"/>
        </w:rPr>
        <w:fldChar w:fldCharType="begin"/>
      </w:r>
      <w:r w:rsidRPr="00273514">
        <w:rPr>
          <w:rFonts w:ascii="Arial" w:eastAsiaTheme="minorEastAsia" w:hAnsi="Arial" w:cs="Arial"/>
          <w:sz w:val="21"/>
          <w:szCs w:val="21"/>
        </w:rPr>
        <w:instrText xml:space="preserve"> macrobutton nobutton [●]</w:instrText>
      </w:r>
      <w:r w:rsidRPr="00273514">
        <w:rPr>
          <w:rFonts w:ascii="Arial" w:eastAsiaTheme="minorEastAsia" w:hAnsi="Arial" w:cs="Arial"/>
          <w:sz w:val="21"/>
          <w:szCs w:val="21"/>
        </w:rPr>
        <w:fldChar w:fldCharType="end"/>
      </w:r>
      <w:r w:rsidRPr="00273514">
        <w:rPr>
          <w:rFonts w:ascii="Arial" w:eastAsiaTheme="minorEastAsia" w:hAnsi="Arial" w:cs="Arial"/>
          <w:sz w:val="21"/>
          <w:szCs w:val="21"/>
        </w:rPr>
        <w:t xml:space="preserve"> eur)</w:t>
      </w:r>
      <w:r w:rsidRPr="00273514">
        <w:rPr>
          <w:rFonts w:ascii="Arial" w:hAnsi="Arial" w:cs="Arial"/>
          <w:sz w:val="21"/>
          <w:szCs w:val="21"/>
        </w:rPr>
        <w:t> bez DPH;</w:t>
      </w:r>
    </w:p>
    <w:p w14:paraId="0590EF36" w14:textId="71B4BBBA" w:rsidR="007906A3" w:rsidRPr="00273514" w:rsidRDefault="00CB0478" w:rsidP="008202ED">
      <w:pPr>
        <w:pStyle w:val="Odsekzoznamu"/>
        <w:numPr>
          <w:ilvl w:val="0"/>
          <w:numId w:val="12"/>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Objednávateľ nie je povinný využiť služby Poskytovateľa v plnom rozsahu finančných limitov uvedených v tomto článku Zmluvy.</w:t>
      </w:r>
      <w:r w:rsidRPr="00273514">
        <w:rPr>
          <w:rFonts w:ascii="Arial" w:eastAsiaTheme="minorEastAsia" w:hAnsi="Arial" w:cs="Arial"/>
          <w:sz w:val="21"/>
          <w:szCs w:val="21"/>
        </w:rPr>
        <w:t xml:space="preserve"> </w:t>
      </w:r>
      <w:r w:rsidRPr="00273514">
        <w:rPr>
          <w:rFonts w:ascii="Arial" w:hAnsi="Arial" w:cs="Arial"/>
          <w:sz w:val="21"/>
          <w:szCs w:val="21"/>
        </w:rPr>
        <w:t>Pre vylúčenie akýchkoľvek pochybností sa zmluvné strany dohodli, že nevyčerpanie akéhokoľvek finančného limitu podľa tohto článku Zmluvy nezakladá Poskytovateľovi právo uplatňovať si voči Objednávateľovi akékoľvek nároky z dôvodu nevyužitia Služieb Objednávateľom (napr. náhrada škody a pod.) ani právo odstúpiť od tejto Zmluvy.</w:t>
      </w:r>
    </w:p>
    <w:p w14:paraId="1530DDE4" w14:textId="679C2DBB" w:rsidR="002C1DA2" w:rsidRPr="00273514" w:rsidRDefault="00CB0478" w:rsidP="008202ED">
      <w:pPr>
        <w:pStyle w:val="Odsekzoznamu"/>
        <w:numPr>
          <w:ilvl w:val="0"/>
          <w:numId w:val="12"/>
        </w:numPr>
        <w:spacing w:before="120" w:after="120" w:line="276" w:lineRule="auto"/>
        <w:ind w:left="567" w:hanging="567"/>
        <w:contextualSpacing w:val="0"/>
        <w:jc w:val="both"/>
        <w:rPr>
          <w:rFonts w:ascii="Arial" w:hAnsi="Arial" w:cs="Arial"/>
          <w:sz w:val="21"/>
          <w:szCs w:val="21"/>
        </w:rPr>
      </w:pPr>
      <w:r w:rsidRPr="00273514">
        <w:rPr>
          <w:rFonts w:ascii="Arial" w:eastAsiaTheme="minorEastAsia" w:hAnsi="Arial" w:cs="Arial"/>
          <w:sz w:val="21"/>
          <w:szCs w:val="21"/>
        </w:rPr>
        <w:t xml:space="preserve">Poskytovateľ je oprávnený fakturovať Mesačnú paušálnu odmenu za </w:t>
      </w:r>
      <w:r w:rsidRPr="00273514">
        <w:rPr>
          <w:rFonts w:ascii="Arial" w:hAnsi="Arial" w:cs="Arial"/>
          <w:sz w:val="21"/>
          <w:szCs w:val="21"/>
        </w:rPr>
        <w:t xml:space="preserve">poskytovanie Služieb podpory prevádzky </w:t>
      </w:r>
      <w:r w:rsidR="0044136F" w:rsidRPr="00273514">
        <w:rPr>
          <w:rFonts w:ascii="Arial" w:hAnsi="Arial" w:cs="Arial"/>
          <w:sz w:val="21"/>
          <w:szCs w:val="21"/>
        </w:rPr>
        <w:t xml:space="preserve">podľa čl. 3. bodu </w:t>
      </w:r>
      <w:r w:rsidR="0044136F" w:rsidRPr="00273514">
        <w:rPr>
          <w:rFonts w:ascii="Arial" w:hAnsi="Arial" w:cs="Arial"/>
          <w:sz w:val="21"/>
          <w:szCs w:val="21"/>
          <w:u w:val="single"/>
        </w:rPr>
        <w:t>3.1 písm. a)</w:t>
      </w:r>
      <w:r w:rsidR="0044136F" w:rsidRPr="00273514">
        <w:rPr>
          <w:rFonts w:ascii="Arial" w:hAnsi="Arial" w:cs="Arial"/>
          <w:sz w:val="21"/>
          <w:szCs w:val="21"/>
        </w:rPr>
        <w:t xml:space="preserve"> </w:t>
      </w:r>
      <w:r w:rsidRPr="00273514">
        <w:rPr>
          <w:rFonts w:ascii="Arial" w:eastAsiaTheme="minorEastAsia" w:hAnsi="Arial" w:cs="Arial"/>
          <w:sz w:val="21"/>
          <w:szCs w:val="21"/>
        </w:rPr>
        <w:t>vždy mesačne pozadu za príslušný kalendárny mesiac poskytovania služieb.</w:t>
      </w:r>
      <w:r w:rsidRPr="00273514">
        <w:rPr>
          <w:rFonts w:ascii="Arial" w:hAnsi="Arial" w:cs="Arial"/>
          <w:sz w:val="21"/>
          <w:szCs w:val="21"/>
        </w:rPr>
        <w:t xml:space="preserve"> Poskytovateľ je povinný vystaviť faktúru do pätnásť (15) dní od </w:t>
      </w:r>
      <w:r w:rsidRPr="00273514">
        <w:rPr>
          <w:rFonts w:ascii="Arial" w:hAnsi="Arial" w:cs="Arial"/>
          <w:sz w:val="21"/>
          <w:szCs w:val="21"/>
        </w:rPr>
        <w:lastRenderedPageBreak/>
        <w:t>poskytnutia služieb.</w:t>
      </w:r>
      <w:r w:rsidRPr="00273514">
        <w:rPr>
          <w:rFonts w:ascii="Arial" w:eastAsiaTheme="minorEastAsia" w:hAnsi="Arial" w:cs="Arial"/>
          <w:sz w:val="21"/>
          <w:szCs w:val="21"/>
        </w:rPr>
        <w:t xml:space="preserve"> Ak služby nebudú poskytované počas celého obdobia príslušného kalendárneho mesiaca,  faktúra za poskytnuté služby bude obsahovať pomernú časť ceny za služby pripadajúce na počet kalendárnych dní za obdobie poskytovania služieb do konca príslušného kalendárneho mesiaca. </w:t>
      </w:r>
      <w:r w:rsidRPr="00273514">
        <w:rPr>
          <w:rFonts w:ascii="Arial" w:hAnsi="Arial" w:cs="Arial"/>
          <w:sz w:val="21"/>
          <w:szCs w:val="21"/>
        </w:rPr>
        <w:t xml:space="preserve">Prílohou faktúry bude </w:t>
      </w:r>
      <w:r w:rsidR="00C2604F" w:rsidRPr="00273514">
        <w:rPr>
          <w:rFonts w:ascii="Arial" w:hAnsi="Arial" w:cs="Arial"/>
          <w:sz w:val="21"/>
          <w:szCs w:val="21"/>
        </w:rPr>
        <w:t>výkaz</w:t>
      </w:r>
      <w:r w:rsidRPr="00273514">
        <w:rPr>
          <w:rFonts w:ascii="Arial" w:hAnsi="Arial" w:cs="Arial"/>
          <w:sz w:val="21"/>
          <w:szCs w:val="21"/>
        </w:rPr>
        <w:t xml:space="preserve"> o</w:t>
      </w:r>
      <w:r w:rsidR="00C2604F" w:rsidRPr="00273514">
        <w:rPr>
          <w:rFonts w:ascii="Arial" w:hAnsi="Arial" w:cs="Arial"/>
          <w:sz w:val="21"/>
          <w:szCs w:val="21"/>
        </w:rPr>
        <w:t> vykonaných</w:t>
      </w:r>
      <w:r w:rsidRPr="00273514">
        <w:rPr>
          <w:rFonts w:ascii="Arial" w:hAnsi="Arial" w:cs="Arial"/>
          <w:sz w:val="21"/>
          <w:szCs w:val="21"/>
        </w:rPr>
        <w:t xml:space="preserve"> službách</w:t>
      </w:r>
      <w:r w:rsidR="00C2604F" w:rsidRPr="00273514">
        <w:rPr>
          <w:rFonts w:ascii="Arial" w:hAnsi="Arial" w:cs="Arial"/>
          <w:sz w:val="21"/>
          <w:szCs w:val="21"/>
        </w:rPr>
        <w:t xml:space="preserve">. </w:t>
      </w:r>
      <w:r w:rsidRPr="00273514">
        <w:rPr>
          <w:rFonts w:ascii="Arial" w:eastAsiaTheme="minorEastAsia" w:hAnsi="Arial" w:cs="Arial"/>
          <w:b/>
          <w:bCs/>
          <w:sz w:val="21"/>
          <w:szCs w:val="21"/>
        </w:rPr>
        <w:t xml:space="preserve"> </w:t>
      </w:r>
      <w:r w:rsidRPr="00273514">
        <w:rPr>
          <w:rFonts w:ascii="Arial" w:hAnsi="Arial" w:cs="Arial"/>
          <w:sz w:val="21"/>
          <w:szCs w:val="21"/>
        </w:rPr>
        <w:t xml:space="preserve"> </w:t>
      </w:r>
      <w:r w:rsidR="00C2604F" w:rsidRPr="00273514">
        <w:rPr>
          <w:rFonts w:ascii="Arial" w:hAnsi="Arial" w:cs="Arial"/>
          <w:sz w:val="21"/>
          <w:szCs w:val="21"/>
        </w:rPr>
        <w:t xml:space="preserve">Predpokladom pre vznik nároku na zaplatenie ceny za služby je akceptovanie výkazu o vykonaných službách Objednávateľom.  </w:t>
      </w:r>
      <w:r w:rsidRPr="00273514">
        <w:rPr>
          <w:rFonts w:ascii="Arial" w:eastAsiaTheme="minorEastAsia" w:hAnsi="Arial" w:cs="Arial"/>
          <w:sz w:val="21"/>
          <w:szCs w:val="21"/>
        </w:rPr>
        <w:t xml:space="preserve">Prvé fakturačné obdobie sa počíta odo dňa začatia poskytovania </w:t>
      </w:r>
      <w:r w:rsidR="0044136F" w:rsidRPr="00273514">
        <w:rPr>
          <w:rFonts w:ascii="Arial" w:eastAsiaTheme="minorEastAsia" w:hAnsi="Arial" w:cs="Arial"/>
          <w:sz w:val="21"/>
          <w:szCs w:val="21"/>
        </w:rPr>
        <w:t>Služieb podpory prevádzky</w:t>
      </w:r>
      <w:r w:rsidRPr="00273514">
        <w:rPr>
          <w:rFonts w:ascii="Arial" w:eastAsiaTheme="minorEastAsia" w:hAnsi="Arial" w:cs="Arial"/>
          <w:sz w:val="21"/>
          <w:szCs w:val="21"/>
        </w:rPr>
        <w:t xml:space="preserve"> v súlade s bodom 4.</w:t>
      </w:r>
      <w:r w:rsidR="006362C1" w:rsidRPr="00273514">
        <w:rPr>
          <w:rFonts w:ascii="Arial" w:eastAsiaTheme="minorEastAsia" w:hAnsi="Arial" w:cs="Arial"/>
          <w:sz w:val="21"/>
          <w:szCs w:val="21"/>
        </w:rPr>
        <w:t>3</w:t>
      </w:r>
      <w:r w:rsidRPr="00273514">
        <w:rPr>
          <w:rFonts w:ascii="Arial" w:eastAsiaTheme="minorEastAsia" w:hAnsi="Arial" w:cs="Arial"/>
          <w:sz w:val="21"/>
          <w:szCs w:val="21"/>
        </w:rPr>
        <w:t xml:space="preserve"> článku 4. tejto Zmluvy</w:t>
      </w:r>
      <w:r w:rsidR="002C1DA2" w:rsidRPr="00273514">
        <w:rPr>
          <w:rFonts w:ascii="Arial" w:eastAsiaTheme="minorEastAsia" w:hAnsi="Arial" w:cs="Arial"/>
          <w:sz w:val="21"/>
          <w:szCs w:val="21"/>
        </w:rPr>
        <w:t>.</w:t>
      </w:r>
    </w:p>
    <w:p w14:paraId="6ABE61C8" w14:textId="3F89654B" w:rsidR="004D6CDA" w:rsidRPr="00273514" w:rsidRDefault="005E5630" w:rsidP="008202ED">
      <w:pPr>
        <w:pStyle w:val="Odsekzoznamu"/>
        <w:numPr>
          <w:ilvl w:val="0"/>
          <w:numId w:val="12"/>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Poskytovateľ je oprávnený fakturovať cenu služieb</w:t>
      </w:r>
      <w:r w:rsidR="002C1DA2" w:rsidRPr="00273514">
        <w:rPr>
          <w:rFonts w:ascii="Arial" w:hAnsi="Arial" w:cs="Arial"/>
          <w:sz w:val="21"/>
          <w:szCs w:val="21"/>
        </w:rPr>
        <w:t xml:space="preserve"> podľa čl. 3. bodu </w:t>
      </w:r>
      <w:r w:rsidR="002C1DA2" w:rsidRPr="00273514">
        <w:rPr>
          <w:rFonts w:ascii="Arial" w:hAnsi="Arial" w:cs="Arial"/>
          <w:sz w:val="21"/>
          <w:szCs w:val="21"/>
          <w:u w:val="single"/>
        </w:rPr>
        <w:t>3.1 písm. b) a c)</w:t>
      </w:r>
      <w:r w:rsidR="002C1DA2" w:rsidRPr="00273514">
        <w:rPr>
          <w:rFonts w:ascii="Arial" w:hAnsi="Arial" w:cs="Arial"/>
          <w:sz w:val="21"/>
          <w:szCs w:val="21"/>
        </w:rPr>
        <w:t xml:space="preserve"> tejto Zmluvy</w:t>
      </w:r>
      <w:r w:rsidRPr="00273514">
        <w:rPr>
          <w:rFonts w:ascii="Arial" w:hAnsi="Arial" w:cs="Arial"/>
          <w:sz w:val="21"/>
          <w:szCs w:val="21"/>
        </w:rPr>
        <w:t xml:space="preserve"> po</w:t>
      </w:r>
      <w:r w:rsidR="002C1DA2" w:rsidRPr="00273514">
        <w:rPr>
          <w:rFonts w:ascii="Arial" w:hAnsi="Arial" w:cs="Arial"/>
          <w:sz w:val="21"/>
          <w:szCs w:val="21"/>
        </w:rPr>
        <w:t xml:space="preserve"> podpise akceptačného protokolu zmluvnými stranami k príslušným službám.</w:t>
      </w:r>
      <w:r w:rsidRPr="00273514">
        <w:rPr>
          <w:rFonts w:ascii="Arial" w:hAnsi="Arial" w:cs="Arial"/>
          <w:sz w:val="21"/>
          <w:szCs w:val="21"/>
        </w:rPr>
        <w:t xml:space="preserve"> Poskytovateľ je povinný vystaviť faktúru do pätnásť (15) dní od akceptácie</w:t>
      </w:r>
      <w:r w:rsidR="002C1DA2" w:rsidRPr="00273514">
        <w:rPr>
          <w:rFonts w:ascii="Arial" w:hAnsi="Arial" w:cs="Arial"/>
          <w:sz w:val="21"/>
          <w:szCs w:val="21"/>
        </w:rPr>
        <w:t xml:space="preserve"> služieb</w:t>
      </w:r>
      <w:r w:rsidRPr="00273514">
        <w:rPr>
          <w:rFonts w:ascii="Arial" w:hAnsi="Arial" w:cs="Arial"/>
          <w:sz w:val="21"/>
          <w:szCs w:val="21"/>
        </w:rPr>
        <w:t xml:space="preserve">. Prílohou faktúry bude </w:t>
      </w:r>
      <w:r w:rsidR="002C1DA2" w:rsidRPr="00273514">
        <w:rPr>
          <w:rFonts w:ascii="Arial" w:hAnsi="Arial" w:cs="Arial"/>
          <w:sz w:val="21"/>
          <w:szCs w:val="21"/>
        </w:rPr>
        <w:t xml:space="preserve">akceptačný protokol </w:t>
      </w:r>
      <w:r w:rsidRPr="00273514">
        <w:rPr>
          <w:rFonts w:ascii="Arial" w:hAnsi="Arial" w:cs="Arial"/>
          <w:sz w:val="21"/>
          <w:szCs w:val="21"/>
        </w:rPr>
        <w:t>a podrobný rozpisu prácnosti (</w:t>
      </w:r>
      <w:r w:rsidR="009F779E" w:rsidRPr="00273514">
        <w:rPr>
          <w:rFonts w:ascii="Arial" w:hAnsi="Arial" w:cs="Arial"/>
          <w:sz w:val="21"/>
          <w:szCs w:val="21"/>
        </w:rPr>
        <w:t>človekodní</w:t>
      </w:r>
      <w:r w:rsidRPr="00273514">
        <w:rPr>
          <w:rFonts w:ascii="Arial" w:hAnsi="Arial" w:cs="Arial"/>
          <w:sz w:val="21"/>
          <w:szCs w:val="21"/>
        </w:rPr>
        <w:t xml:space="preserve">) a/alebo jednotlivých položiek (činností) realizovaných v rámci </w:t>
      </w:r>
      <w:r w:rsidR="009F779E" w:rsidRPr="00273514">
        <w:rPr>
          <w:rFonts w:ascii="Arial" w:hAnsi="Arial" w:cs="Arial"/>
          <w:sz w:val="21"/>
          <w:szCs w:val="21"/>
        </w:rPr>
        <w:t>poskytnutých služieb</w:t>
      </w:r>
      <w:r w:rsidRPr="00273514">
        <w:rPr>
          <w:rFonts w:ascii="Arial" w:hAnsi="Arial" w:cs="Arial"/>
          <w:sz w:val="21"/>
          <w:szCs w:val="21"/>
        </w:rPr>
        <w:t xml:space="preserve">. </w:t>
      </w:r>
    </w:p>
    <w:p w14:paraId="48BDE409" w14:textId="77777777" w:rsidR="004D6CDA" w:rsidRPr="00273514" w:rsidRDefault="004D6CDA" w:rsidP="008202ED">
      <w:pPr>
        <w:pStyle w:val="Odsekzoznamu"/>
        <w:numPr>
          <w:ilvl w:val="0"/>
          <w:numId w:val="12"/>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Faktúry budú vystavené v mene EUR. Splatnosť faktúr bude tridsať (30) dní od ich doručenia. Objednávateľ je oprávnený pred uplynutím lehoty splatnosti vrátiť bez zaplatenia faktúru späť Poskytovateľovi na dopracovanie, ktorá neobsahuje náležitosti daňového dokladu v zmysle zákona č. 222/2004 Z. z. o dani z pridanej hodnoty alebo náležitosti stanovené ďalšími príslušnými právnymi predpismi alebo má iné nedostatky v obsahu podľa tejto Zmluvy. Vo vrátenej faktúre musí Objednávateľ uviesť/vyznačiť dôvod vrátenia faktúry Poskytovateľovi na dopracovanie. Poskytovateľ oprávnene vrátenú faktúru opraví alebo vyhotoví novú faktúru. Oprávneným vrátením faktúry prestáva plynúť pôvodná lehota splatnosti. Nová lehota splatnosti 30 dní plynie odo dňa doručenia opravenej alebo novo vyhotovenej faktúry Objednávateľovi.</w:t>
      </w:r>
    </w:p>
    <w:p w14:paraId="692C9D42" w14:textId="5AEA7A0E" w:rsidR="0087536C" w:rsidRPr="00273514" w:rsidRDefault="004D6CDA" w:rsidP="008202ED">
      <w:pPr>
        <w:pStyle w:val="Odsekzoznamu"/>
        <w:numPr>
          <w:ilvl w:val="0"/>
          <w:numId w:val="12"/>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Povinná </w:t>
      </w:r>
      <w:r w:rsidR="009F779E" w:rsidRPr="00273514">
        <w:rPr>
          <w:rFonts w:ascii="Arial" w:hAnsi="Arial" w:cs="Arial"/>
          <w:sz w:val="21"/>
          <w:szCs w:val="21"/>
        </w:rPr>
        <w:t>z</w:t>
      </w:r>
      <w:r w:rsidRPr="00273514">
        <w:rPr>
          <w:rFonts w:ascii="Arial" w:hAnsi="Arial" w:cs="Arial"/>
          <w:sz w:val="21"/>
          <w:szCs w:val="21"/>
        </w:rPr>
        <w:t>mluvná strana je povinná uhradiť druhej zmluvnej strane fakturovanú sumu prevodom na bankový účet uvedený na faktúre. Všetky poplatky súvisiace s bankovým prevodom znáša povinná zmluvná strana. Faktúra sa považuje za uhradenú dňom pripísania fakturovanej sumy na účet  oprávnenej zmluvnej strany. Objednávateľ je oprávnený požadovať doplniť textáciu faktúry s ohľadom na zdroj financovania služieb. Toto znenie musí Objednávateľ poskytnúť Poskytovateľovi v dostatočnom predstihu, kedy sa predpokladá fakturácia.</w:t>
      </w:r>
    </w:p>
    <w:p w14:paraId="3858A96C" w14:textId="48852724" w:rsidR="002C1DA2" w:rsidRPr="00273514" w:rsidRDefault="007906A3" w:rsidP="008202ED">
      <w:pPr>
        <w:numPr>
          <w:ilvl w:val="0"/>
          <w:numId w:val="12"/>
        </w:numPr>
        <w:spacing w:before="120" w:after="120" w:line="276" w:lineRule="auto"/>
        <w:ind w:left="567" w:hanging="567"/>
        <w:jc w:val="both"/>
        <w:rPr>
          <w:rFonts w:ascii="Arial" w:hAnsi="Arial" w:cs="Arial"/>
          <w:sz w:val="21"/>
          <w:szCs w:val="21"/>
        </w:rPr>
      </w:pPr>
      <w:r w:rsidRPr="00273514">
        <w:rPr>
          <w:rFonts w:ascii="Arial" w:hAnsi="Arial" w:cs="Arial"/>
          <w:sz w:val="21"/>
          <w:szCs w:val="21"/>
        </w:rPr>
        <w:t xml:space="preserve">Objednávateľ sa </w:t>
      </w:r>
      <w:r w:rsidRPr="00273514">
        <w:rPr>
          <w:rFonts w:ascii="Arial" w:eastAsiaTheme="minorEastAsia" w:hAnsi="Arial" w:cs="Arial"/>
          <w:sz w:val="21"/>
          <w:szCs w:val="21"/>
        </w:rPr>
        <w:t>zaväzuje</w:t>
      </w:r>
      <w:r w:rsidRPr="00273514">
        <w:rPr>
          <w:rFonts w:ascii="Arial" w:hAnsi="Arial" w:cs="Arial"/>
          <w:sz w:val="21"/>
          <w:szCs w:val="21"/>
        </w:rPr>
        <w:t xml:space="preserve"> uhradiť cenu za poskytnuté služby, ku ktorej bude pripočítaná DPH v zmysle platných právnych predpisov.</w:t>
      </w:r>
    </w:p>
    <w:p w14:paraId="0DFEF5CE" w14:textId="7308F52A" w:rsidR="007906A3" w:rsidRPr="00273514" w:rsidRDefault="002C1DA2" w:rsidP="008202ED">
      <w:pPr>
        <w:numPr>
          <w:ilvl w:val="0"/>
          <w:numId w:val="12"/>
        </w:numPr>
        <w:spacing w:before="120" w:after="120" w:line="276" w:lineRule="auto"/>
        <w:ind w:left="567" w:hanging="567"/>
        <w:jc w:val="both"/>
        <w:rPr>
          <w:rFonts w:ascii="Arial" w:hAnsi="Arial" w:cs="Arial"/>
          <w:sz w:val="21"/>
          <w:szCs w:val="21"/>
        </w:rPr>
      </w:pPr>
      <w:r w:rsidRPr="00273514">
        <w:rPr>
          <w:rFonts w:ascii="Arial" w:hAnsi="Arial" w:cs="Arial"/>
          <w:sz w:val="21"/>
          <w:szCs w:val="21"/>
        </w:rPr>
        <w:t xml:space="preserve">Zmluvné strany sú oprávnené zasielať faktúry vrátane príloh elektronicky, a to Poskytovateľ na e-mailovú adresu: </w:t>
      </w:r>
      <w:hyperlink r:id="rId9" w:history="1">
        <w:r w:rsidRPr="00273514">
          <w:rPr>
            <w:rStyle w:val="Hypertextovprepojenie"/>
            <w:rFonts w:ascii="Arial" w:hAnsi="Arial" w:cs="Arial"/>
            <w:sz w:val="21"/>
            <w:szCs w:val="21"/>
          </w:rPr>
          <w:t>faktury@nczisk.sk</w:t>
        </w:r>
      </w:hyperlink>
      <w:r w:rsidRPr="00273514">
        <w:rPr>
          <w:rFonts w:ascii="Arial" w:hAnsi="Arial" w:cs="Arial"/>
          <w:sz w:val="21"/>
          <w:szCs w:val="21"/>
        </w:rPr>
        <w:t xml:space="preserve">  a Objednávateľ na e-mailovú adresu:  </w:t>
      </w:r>
      <w:r w:rsidRPr="00273514">
        <w:rPr>
          <w:rFonts w:ascii="Arial" w:hAnsi="Arial" w:cs="Arial"/>
          <w:sz w:val="21"/>
          <w:szCs w:val="21"/>
          <w:highlight w:val="yellow"/>
        </w:rPr>
        <w:t>..................</w:t>
      </w:r>
      <w:r w:rsidRPr="00273514">
        <w:rPr>
          <w:rFonts w:ascii="Arial" w:hAnsi="Arial" w:cs="Arial"/>
          <w:sz w:val="21"/>
          <w:szCs w:val="21"/>
        </w:rPr>
        <w:t xml:space="preserve"> .</w:t>
      </w:r>
    </w:p>
    <w:p w14:paraId="7F37C9E3" w14:textId="77777777" w:rsidR="00E77D19" w:rsidRPr="00273514" w:rsidRDefault="00E77D19" w:rsidP="00515DE7">
      <w:pPr>
        <w:spacing w:before="120" w:after="120" w:line="276" w:lineRule="auto"/>
        <w:jc w:val="both"/>
        <w:rPr>
          <w:rFonts w:ascii="Arial" w:hAnsi="Arial" w:cs="Arial"/>
          <w:sz w:val="21"/>
          <w:szCs w:val="21"/>
        </w:rPr>
      </w:pPr>
      <w:r w:rsidRPr="00273514">
        <w:rPr>
          <w:rFonts w:ascii="Arial" w:hAnsi="Arial" w:cs="Arial"/>
          <w:sz w:val="21"/>
          <w:szCs w:val="21"/>
        </w:rPr>
        <w:tab/>
      </w:r>
    </w:p>
    <w:p w14:paraId="1A4907CC" w14:textId="652CD8A2" w:rsidR="00E77D19" w:rsidRPr="00273514" w:rsidRDefault="00232D4B" w:rsidP="00C92E5F">
      <w:pPr>
        <w:pStyle w:val="Nadpis1"/>
      </w:pPr>
      <w:r w:rsidRPr="00273514">
        <w:t>SUBDODÁVATELIA A REGISTER PARTNEROV VEREJNÉHO SEKTORA</w:t>
      </w:r>
      <w:r w:rsidRPr="00273514" w:rsidDel="00232D4B">
        <w:t xml:space="preserve"> </w:t>
      </w:r>
    </w:p>
    <w:p w14:paraId="596FBD55" w14:textId="6D2EDD02" w:rsidR="00232D4B" w:rsidRPr="00273514" w:rsidRDefault="00232D4B" w:rsidP="0087536C">
      <w:pPr>
        <w:pStyle w:val="Odsekzoznamu"/>
        <w:numPr>
          <w:ilvl w:val="0"/>
          <w:numId w:val="13"/>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Poskytovateľ je oprávnený zabezpečiť plnenie tejto </w:t>
      </w:r>
      <w:r w:rsidR="00515DE7" w:rsidRPr="00273514">
        <w:rPr>
          <w:rFonts w:ascii="Arial" w:hAnsi="Arial" w:cs="Arial"/>
          <w:sz w:val="21"/>
          <w:szCs w:val="21"/>
        </w:rPr>
        <w:t>Zmluvy</w:t>
      </w:r>
      <w:r w:rsidRPr="00273514">
        <w:rPr>
          <w:rFonts w:ascii="Arial" w:hAnsi="Arial" w:cs="Arial"/>
          <w:sz w:val="21"/>
          <w:szCs w:val="21"/>
        </w:rPr>
        <w:t xml:space="preserve"> alebo jej častí prostredníctvom subdodávateľov podľa svojho vlastného výberu a uváženia. Na poskytovanie plnení podľa tejto </w:t>
      </w:r>
      <w:r w:rsidR="00515DE7" w:rsidRPr="00273514">
        <w:rPr>
          <w:rFonts w:ascii="Arial" w:hAnsi="Arial" w:cs="Arial"/>
          <w:sz w:val="21"/>
          <w:szCs w:val="21"/>
        </w:rPr>
        <w:t>Zmluvy</w:t>
      </w:r>
      <w:r w:rsidRPr="00273514">
        <w:rPr>
          <w:rFonts w:ascii="Arial" w:hAnsi="Arial" w:cs="Arial"/>
          <w:sz w:val="21"/>
          <w:szCs w:val="21"/>
        </w:rPr>
        <w:t xml:space="preserve"> Poskytovateľom pre Objednávateľa, má Poskytovateľ, za podmienok dohodnutých v tejto zmluve, právo uzatvárať subdodávateľské </w:t>
      </w:r>
      <w:r w:rsidR="00515DE7" w:rsidRPr="00273514">
        <w:rPr>
          <w:rFonts w:ascii="Arial" w:hAnsi="Arial" w:cs="Arial"/>
          <w:sz w:val="21"/>
          <w:szCs w:val="21"/>
        </w:rPr>
        <w:t>Zmluvy</w:t>
      </w:r>
      <w:r w:rsidRPr="00273514">
        <w:rPr>
          <w:rFonts w:ascii="Arial" w:hAnsi="Arial" w:cs="Arial"/>
          <w:sz w:val="21"/>
          <w:szCs w:val="21"/>
        </w:rPr>
        <w:t xml:space="preserve">. Tým nie je dotknutá zodpovednosť Poskytovateľa za plnenie </w:t>
      </w:r>
      <w:r w:rsidR="00515DE7" w:rsidRPr="00273514">
        <w:rPr>
          <w:rFonts w:ascii="Arial" w:hAnsi="Arial" w:cs="Arial"/>
          <w:sz w:val="21"/>
          <w:szCs w:val="21"/>
        </w:rPr>
        <w:t>Zmluvy</w:t>
      </w:r>
      <w:r w:rsidRPr="00273514">
        <w:rPr>
          <w:rFonts w:ascii="Arial" w:hAnsi="Arial" w:cs="Arial"/>
          <w:sz w:val="21"/>
          <w:szCs w:val="21"/>
        </w:rPr>
        <w:t xml:space="preserve"> v súlade s § 41 ods. 8 </w:t>
      </w:r>
      <w:r w:rsidR="0044136F" w:rsidRPr="00273514">
        <w:rPr>
          <w:rFonts w:ascii="Arial" w:hAnsi="Arial" w:cs="Arial"/>
          <w:sz w:val="21"/>
          <w:szCs w:val="21"/>
        </w:rPr>
        <w:t>Zákona o verejnom obstarávaní</w:t>
      </w:r>
      <w:r w:rsidRPr="00273514">
        <w:rPr>
          <w:rFonts w:ascii="Arial" w:hAnsi="Arial" w:cs="Arial"/>
          <w:sz w:val="21"/>
          <w:szCs w:val="21"/>
        </w:rPr>
        <w:t xml:space="preserve"> a Poskytovateľ je povinný odovzdávať Objednávateľovi plnenia sám, na svoju zodpovednosť, v dohodnutom čase a v dohodnutej kvalite. Poskytovateľ zodpovedá za každé plnenie takéhoto subdodávateľa v rozsahu, ako keby plnenie poskytoval sám.</w:t>
      </w:r>
    </w:p>
    <w:p w14:paraId="2EBF4F28" w14:textId="6CC7893C" w:rsidR="00232D4B" w:rsidRPr="00273514" w:rsidRDefault="00232D4B" w:rsidP="0087536C">
      <w:pPr>
        <w:pStyle w:val="Odsekzoznamu"/>
        <w:numPr>
          <w:ilvl w:val="0"/>
          <w:numId w:val="13"/>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Zoznam subdodávateľov s ich identifikačnými údajmi v rozsahu: (i) meno a priezvisko alebo obchodné meno, resp. názov, (ii) adresa pobytu alebo sídlo, (iii) IČO alebo dátum narodenia, ak nebolo pridelené IČO, (iv) podiel plnenia zo </w:t>
      </w:r>
      <w:r w:rsidR="00515DE7" w:rsidRPr="00273514">
        <w:rPr>
          <w:rFonts w:ascii="Arial" w:hAnsi="Arial" w:cs="Arial"/>
          <w:sz w:val="21"/>
          <w:szCs w:val="21"/>
        </w:rPr>
        <w:t>Zmluvy</w:t>
      </w:r>
      <w:r w:rsidRPr="00273514">
        <w:rPr>
          <w:rFonts w:ascii="Arial" w:hAnsi="Arial" w:cs="Arial"/>
          <w:sz w:val="21"/>
          <w:szCs w:val="21"/>
        </w:rPr>
        <w:t xml:space="preserve"> v percentuálnom vyjadrení, ako aj údaje o osobe oprávnenej konať za subdodávateľa v rozsahu meno a priezvisko, adresa pobytu a dátum narodenia, tvorí neoddeliteľnú súčasť tejto </w:t>
      </w:r>
      <w:r w:rsidR="00515DE7" w:rsidRPr="00273514">
        <w:rPr>
          <w:rFonts w:ascii="Arial" w:hAnsi="Arial" w:cs="Arial"/>
          <w:sz w:val="21"/>
          <w:szCs w:val="21"/>
        </w:rPr>
        <w:t>Zmluvy</w:t>
      </w:r>
      <w:r w:rsidRPr="00273514">
        <w:rPr>
          <w:rFonts w:ascii="Arial" w:hAnsi="Arial" w:cs="Arial"/>
          <w:sz w:val="21"/>
          <w:szCs w:val="21"/>
        </w:rPr>
        <w:t xml:space="preserve"> ako príloha č. </w:t>
      </w:r>
      <w:r w:rsidR="006E5AF4" w:rsidRPr="00273514">
        <w:rPr>
          <w:rFonts w:ascii="Arial" w:hAnsi="Arial" w:cs="Arial"/>
          <w:sz w:val="21"/>
          <w:szCs w:val="21"/>
        </w:rPr>
        <w:t>6.</w:t>
      </w:r>
      <w:r w:rsidRPr="00273514">
        <w:rPr>
          <w:rFonts w:ascii="Arial" w:hAnsi="Arial" w:cs="Arial"/>
          <w:sz w:val="21"/>
          <w:szCs w:val="21"/>
        </w:rPr>
        <w:t xml:space="preserve"> </w:t>
      </w:r>
    </w:p>
    <w:p w14:paraId="7C4C6CDF" w14:textId="77777777" w:rsidR="00232D4B" w:rsidRPr="00273514" w:rsidRDefault="00232D4B" w:rsidP="0087536C">
      <w:pPr>
        <w:pStyle w:val="Odsekzoznamu"/>
        <w:numPr>
          <w:ilvl w:val="0"/>
          <w:numId w:val="13"/>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lastRenderedPageBreak/>
        <w:t>Poskytovateľ je povinný písomne oznámiť Objednávateľovi akúkoľvek zmenu údajov o subdodávateľovi najneskôr do troch (3) pracovných dní po tom, ako sa o takej zmene dozvedel.</w:t>
      </w:r>
    </w:p>
    <w:p w14:paraId="1AF9A1D2" w14:textId="5CF0259D" w:rsidR="00232D4B" w:rsidRPr="00273514" w:rsidRDefault="00232D4B" w:rsidP="0087536C">
      <w:pPr>
        <w:pStyle w:val="Odsekzoznamu"/>
        <w:numPr>
          <w:ilvl w:val="0"/>
          <w:numId w:val="13"/>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Poskytovateľ je oprávnený zmeniť alebo doplniť subdodávateľa počas trvania </w:t>
      </w:r>
      <w:r w:rsidR="00515DE7" w:rsidRPr="00273514">
        <w:rPr>
          <w:rFonts w:ascii="Arial" w:hAnsi="Arial" w:cs="Arial"/>
          <w:sz w:val="21"/>
          <w:szCs w:val="21"/>
        </w:rPr>
        <w:t>Zmluvy</w:t>
      </w:r>
      <w:r w:rsidRPr="00273514">
        <w:rPr>
          <w:rFonts w:ascii="Arial" w:hAnsi="Arial" w:cs="Arial"/>
          <w:sz w:val="21"/>
          <w:szCs w:val="21"/>
        </w:rPr>
        <w:t xml:space="preserve"> len na základe písomného dodatku k tejto zmluve podpísaného štatutárnymi zástupcami oboch zmluvných strán. Nový subdodávateľ musí spĺňať všetky podmienky na subdodávateľa v takom rozsahu ako ich spĺňal pôvodný subdodávateľ. Poskytovateľ je povinný najneskôr pätnásť (15) dní pred dňom, kedy by nový subdodávateľ mal začať plniť príslušnú časť predmetu plnenia podľa tejto </w:t>
      </w:r>
      <w:r w:rsidR="00515DE7" w:rsidRPr="00273514">
        <w:rPr>
          <w:rFonts w:ascii="Arial" w:hAnsi="Arial" w:cs="Arial"/>
          <w:sz w:val="21"/>
          <w:szCs w:val="21"/>
        </w:rPr>
        <w:t>Zmluvy</w:t>
      </w:r>
      <w:r w:rsidRPr="00273514">
        <w:rPr>
          <w:rFonts w:ascii="Arial" w:hAnsi="Arial" w:cs="Arial"/>
          <w:sz w:val="21"/>
          <w:szCs w:val="21"/>
        </w:rPr>
        <w:t xml:space="preserve"> (plánované začatie plnenia subdodávky), predložiť Objednávateľovi návrh na zmenu alebo doplnenie subdodávateľa, ktorý bude obsahovať údaje o navrhovanom subdodávateľovi v rozsahu podľa bodu 2. tohto článku </w:t>
      </w:r>
      <w:r w:rsidR="00515DE7" w:rsidRPr="00273514">
        <w:rPr>
          <w:rFonts w:ascii="Arial" w:hAnsi="Arial" w:cs="Arial"/>
          <w:sz w:val="21"/>
          <w:szCs w:val="21"/>
        </w:rPr>
        <w:t>Zmluvy</w:t>
      </w:r>
      <w:r w:rsidRPr="00273514">
        <w:rPr>
          <w:rFonts w:ascii="Arial" w:hAnsi="Arial" w:cs="Arial"/>
          <w:sz w:val="21"/>
          <w:szCs w:val="21"/>
        </w:rPr>
        <w:t xml:space="preserve">, spolu s príslušným odôvodnením takejto zmeny alebo doplnenia, so všetkými relevantnými dokladmi preukazujúcimi splnenie podmienok nového subdodávateľa v takom rozsahu ako ich spĺňal pôvodný subdodávateľ, vrátane písomného návrhu znenia príslušného dodatku s aktualizovaným znením prílohy č. 3 tejto </w:t>
      </w:r>
      <w:r w:rsidR="00515DE7" w:rsidRPr="00273514">
        <w:rPr>
          <w:rFonts w:ascii="Arial" w:hAnsi="Arial" w:cs="Arial"/>
          <w:sz w:val="21"/>
          <w:szCs w:val="21"/>
        </w:rPr>
        <w:t>Zmluvy</w:t>
      </w:r>
      <w:r w:rsidRPr="00273514">
        <w:rPr>
          <w:rFonts w:ascii="Arial" w:hAnsi="Arial" w:cs="Arial"/>
          <w:sz w:val="21"/>
          <w:szCs w:val="21"/>
        </w:rPr>
        <w:t xml:space="preserve">. Objednávateľ má právo odmietnuť podpísať dodatok a požiadať Poskytovateľa o určenie iného subdodávateľa, ak má na to dôvody (napr. nesplnenie podmienok pre výmenu subdodávateľa). Nový subdodávateľ je oprávnený plniť príslušnú časť predmetu plnenia podľa tejto </w:t>
      </w:r>
      <w:r w:rsidR="00515DE7" w:rsidRPr="00273514">
        <w:rPr>
          <w:rFonts w:ascii="Arial" w:hAnsi="Arial" w:cs="Arial"/>
          <w:sz w:val="21"/>
          <w:szCs w:val="21"/>
        </w:rPr>
        <w:t>Zmluvy</w:t>
      </w:r>
      <w:r w:rsidRPr="00273514">
        <w:rPr>
          <w:rFonts w:ascii="Arial" w:hAnsi="Arial" w:cs="Arial"/>
          <w:sz w:val="21"/>
          <w:szCs w:val="21"/>
        </w:rPr>
        <w:t xml:space="preserve"> až po tom, čo príslušný dodatok k tejto zmluve nadobudne účinnosť. Lehota uvedená v tomto bode </w:t>
      </w:r>
      <w:r w:rsidR="00515DE7" w:rsidRPr="00273514">
        <w:rPr>
          <w:rFonts w:ascii="Arial" w:hAnsi="Arial" w:cs="Arial"/>
          <w:sz w:val="21"/>
          <w:szCs w:val="21"/>
        </w:rPr>
        <w:t>Zmluvy</w:t>
      </w:r>
      <w:r w:rsidRPr="00273514">
        <w:rPr>
          <w:rFonts w:ascii="Arial" w:hAnsi="Arial" w:cs="Arial"/>
          <w:sz w:val="21"/>
          <w:szCs w:val="21"/>
        </w:rPr>
        <w:t xml:space="preserve"> nemusí byť dodržaná, ak sa v konkrétnom prípade zmluvné strany dohodnú inak.</w:t>
      </w:r>
    </w:p>
    <w:p w14:paraId="75C1C409" w14:textId="1E963012" w:rsidR="00232D4B" w:rsidRPr="00273514" w:rsidRDefault="00232D4B" w:rsidP="0087536C">
      <w:pPr>
        <w:pStyle w:val="Odsekzoznamu"/>
        <w:numPr>
          <w:ilvl w:val="0"/>
          <w:numId w:val="13"/>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Porušenie povinností</w:t>
      </w:r>
      <w:r w:rsidR="00C51EDC" w:rsidRPr="00273514">
        <w:rPr>
          <w:rFonts w:ascii="Arial" w:hAnsi="Arial" w:cs="Arial"/>
          <w:sz w:val="21"/>
          <w:szCs w:val="21"/>
        </w:rPr>
        <w:t xml:space="preserve"> Poskytovateľa</w:t>
      </w:r>
      <w:r w:rsidRPr="00273514">
        <w:rPr>
          <w:rFonts w:ascii="Arial" w:hAnsi="Arial" w:cs="Arial"/>
          <w:sz w:val="21"/>
          <w:szCs w:val="21"/>
        </w:rPr>
        <w:t xml:space="preserve"> vyplývajúcich z bodov </w:t>
      </w:r>
      <w:r w:rsidR="00C047D0" w:rsidRPr="00273514">
        <w:rPr>
          <w:rFonts w:ascii="Arial" w:hAnsi="Arial" w:cs="Arial"/>
          <w:sz w:val="21"/>
          <w:szCs w:val="21"/>
        </w:rPr>
        <w:t>8.2</w:t>
      </w:r>
      <w:r w:rsidRPr="00273514">
        <w:rPr>
          <w:rFonts w:ascii="Arial" w:hAnsi="Arial" w:cs="Arial"/>
          <w:sz w:val="21"/>
          <w:szCs w:val="21"/>
        </w:rPr>
        <w:t xml:space="preserve"> a</w:t>
      </w:r>
      <w:r w:rsidR="00C047D0" w:rsidRPr="00273514">
        <w:rPr>
          <w:rFonts w:ascii="Arial" w:hAnsi="Arial" w:cs="Arial"/>
          <w:sz w:val="21"/>
          <w:szCs w:val="21"/>
        </w:rPr>
        <w:t> 8.</w:t>
      </w:r>
      <w:r w:rsidRPr="00273514">
        <w:rPr>
          <w:rFonts w:ascii="Arial" w:hAnsi="Arial" w:cs="Arial"/>
          <w:sz w:val="21"/>
          <w:szCs w:val="21"/>
        </w:rPr>
        <w:t xml:space="preserve">4. tohto článku </w:t>
      </w:r>
      <w:r w:rsidR="00515DE7" w:rsidRPr="00273514">
        <w:rPr>
          <w:rFonts w:ascii="Arial" w:hAnsi="Arial" w:cs="Arial"/>
          <w:sz w:val="21"/>
          <w:szCs w:val="21"/>
        </w:rPr>
        <w:t>Zmluvy</w:t>
      </w:r>
      <w:r w:rsidRPr="00273514">
        <w:rPr>
          <w:rFonts w:ascii="Arial" w:hAnsi="Arial" w:cs="Arial"/>
          <w:sz w:val="21"/>
          <w:szCs w:val="21"/>
        </w:rPr>
        <w:t xml:space="preserve"> sa považuje za podstatné porušenie </w:t>
      </w:r>
      <w:r w:rsidR="00515DE7" w:rsidRPr="00273514">
        <w:rPr>
          <w:rFonts w:ascii="Arial" w:hAnsi="Arial" w:cs="Arial"/>
          <w:sz w:val="21"/>
          <w:szCs w:val="21"/>
        </w:rPr>
        <w:t>Zmluvy</w:t>
      </w:r>
      <w:r w:rsidRPr="00273514">
        <w:rPr>
          <w:rFonts w:ascii="Arial" w:hAnsi="Arial" w:cs="Arial"/>
          <w:sz w:val="21"/>
          <w:szCs w:val="21"/>
        </w:rPr>
        <w:t xml:space="preserve"> a Objednávateľ je oprávnený požadovať od Poskytovateľa zmluvnú pokutu vo výške </w:t>
      </w:r>
      <w:r w:rsidRPr="00273514">
        <w:rPr>
          <w:rFonts w:ascii="Arial" w:hAnsi="Arial" w:cs="Arial"/>
          <w:b/>
          <w:sz w:val="21"/>
          <w:szCs w:val="21"/>
        </w:rPr>
        <w:t>5 000,- EUR</w:t>
      </w:r>
      <w:r w:rsidRPr="00273514">
        <w:rPr>
          <w:rFonts w:ascii="Arial" w:hAnsi="Arial" w:cs="Arial"/>
          <w:sz w:val="21"/>
          <w:szCs w:val="21"/>
        </w:rPr>
        <w:t xml:space="preserve"> za každé jednotlivé porušenie ktorejkoľvek povinnosti. Porušenie ktorejkoľvek z uvedených povinností je dôvodom, ktorý oprávňuje Objednávateľa na odstúpenie od </w:t>
      </w:r>
      <w:r w:rsidR="00515DE7" w:rsidRPr="00273514">
        <w:rPr>
          <w:rFonts w:ascii="Arial" w:hAnsi="Arial" w:cs="Arial"/>
          <w:sz w:val="21"/>
          <w:szCs w:val="21"/>
        </w:rPr>
        <w:t>Zmluvy</w:t>
      </w:r>
      <w:r w:rsidRPr="00273514">
        <w:rPr>
          <w:rFonts w:ascii="Arial" w:hAnsi="Arial" w:cs="Arial"/>
          <w:sz w:val="21"/>
          <w:szCs w:val="21"/>
        </w:rPr>
        <w:t>.</w:t>
      </w:r>
    </w:p>
    <w:p w14:paraId="4BC33C96" w14:textId="61657D66" w:rsidR="00695ADD" w:rsidRPr="00273514" w:rsidRDefault="00C047D0" w:rsidP="0087536C">
      <w:pPr>
        <w:pStyle w:val="Odsekzoznamu"/>
        <w:numPr>
          <w:ilvl w:val="0"/>
          <w:numId w:val="13"/>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Poskytovateľ je povinný zabezpečiť, aby samotný Poskytovateľ i jeho subdodávatelia podľa § 2 ods. 5 písm. e) </w:t>
      </w:r>
      <w:r w:rsidR="0044136F" w:rsidRPr="00273514">
        <w:rPr>
          <w:rFonts w:ascii="Arial" w:hAnsi="Arial" w:cs="Arial"/>
          <w:sz w:val="21"/>
          <w:szCs w:val="21"/>
        </w:rPr>
        <w:t>Zákona o verejnom obstarávaní</w:t>
      </w:r>
      <w:r w:rsidRPr="00273514">
        <w:rPr>
          <w:rFonts w:ascii="Arial" w:hAnsi="Arial" w:cs="Arial"/>
          <w:sz w:val="21"/>
          <w:szCs w:val="21"/>
        </w:rPr>
        <w:t xml:space="preserve"> ] a subdodávatelia v zmysle § 2 ods. 1 písm. a) bod 7 Zákon</w:t>
      </w:r>
      <w:r w:rsidR="0044136F" w:rsidRPr="00273514">
        <w:rPr>
          <w:rFonts w:ascii="Arial" w:hAnsi="Arial" w:cs="Arial"/>
          <w:sz w:val="21"/>
          <w:szCs w:val="21"/>
        </w:rPr>
        <w:t>a</w:t>
      </w:r>
      <w:r w:rsidRPr="00273514">
        <w:rPr>
          <w:rFonts w:ascii="Arial" w:hAnsi="Arial" w:cs="Arial"/>
          <w:sz w:val="21"/>
          <w:szCs w:val="21"/>
        </w:rPr>
        <w:t xml:space="preserve"> o registri partnerov verejného sektora, ktorým v súvislosti s touto Zmluvou vznikla povinnosť zápisu do registra partnerov verejného sektora boli riadne, včas a po celú dobu trvania tejto Zmluvy zapísaní do registra partnerov verejného sektora. Porušenie tejto povinnosti sa považuje za podstatné porušenie Zmluvy a je dôvodom, ktorý oprávňuje Objednávateľa na odstúpenie od Zmluvy</w:t>
      </w:r>
      <w:r w:rsidR="00695ADD" w:rsidRPr="00273514">
        <w:rPr>
          <w:rFonts w:ascii="Arial" w:hAnsi="Arial" w:cs="Arial"/>
          <w:sz w:val="21"/>
          <w:szCs w:val="21"/>
        </w:rPr>
        <w:t>.</w:t>
      </w:r>
    </w:p>
    <w:p w14:paraId="4ED5531D" w14:textId="77777777" w:rsidR="00232D4B" w:rsidRPr="00273514" w:rsidRDefault="00232D4B" w:rsidP="0087536C">
      <w:pPr>
        <w:pStyle w:val="Odsekzoznamu"/>
        <w:numPr>
          <w:ilvl w:val="0"/>
          <w:numId w:val="13"/>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Poskytovateľ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68E270F9" w14:textId="41D7B2F2" w:rsidR="00232D4B" w:rsidRPr="00273514" w:rsidRDefault="00232D4B" w:rsidP="0087536C">
      <w:pPr>
        <w:pStyle w:val="Odsekzoznamu"/>
        <w:numPr>
          <w:ilvl w:val="0"/>
          <w:numId w:val="13"/>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Objednávateľ má právo odstúpiť od </w:t>
      </w:r>
      <w:r w:rsidR="00515DE7" w:rsidRPr="00273514">
        <w:rPr>
          <w:rFonts w:ascii="Arial" w:hAnsi="Arial" w:cs="Arial"/>
          <w:sz w:val="21"/>
          <w:szCs w:val="21"/>
        </w:rPr>
        <w:t>Zmluvy</w:t>
      </w:r>
      <w:r w:rsidRPr="00273514">
        <w:rPr>
          <w:rFonts w:ascii="Arial" w:hAnsi="Arial" w:cs="Arial"/>
          <w:sz w:val="21"/>
          <w:szCs w:val="21"/>
        </w:rPr>
        <w:t xml:space="preserve"> z dôvodov uvedených v § 15 ods. 1 Zákona o registri partnerov verejného sektora. Objednávateľ nie je v omeškaní a nie je povinný plniť, čo mu ukladá </w:t>
      </w:r>
      <w:r w:rsidR="00515DE7" w:rsidRPr="00273514">
        <w:rPr>
          <w:rFonts w:ascii="Arial" w:hAnsi="Arial" w:cs="Arial"/>
          <w:sz w:val="21"/>
          <w:szCs w:val="21"/>
        </w:rPr>
        <w:t>Zmluva</w:t>
      </w:r>
      <w:r w:rsidRPr="00273514">
        <w:rPr>
          <w:rFonts w:ascii="Arial" w:hAnsi="Arial" w:cs="Arial"/>
          <w:sz w:val="21"/>
          <w:szCs w:val="21"/>
        </w:rPr>
        <w:t>, ak nastanú dôvody podľa § 15 ods. 2 Zákona o registri partnerov verejného sektora.</w:t>
      </w:r>
    </w:p>
    <w:p w14:paraId="521500CF" w14:textId="1AF6E398" w:rsidR="00232D4B" w:rsidRPr="00273514" w:rsidRDefault="00232D4B" w:rsidP="0087536C">
      <w:pPr>
        <w:pStyle w:val="Odsekzoznamu"/>
        <w:numPr>
          <w:ilvl w:val="0"/>
          <w:numId w:val="13"/>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Objednávateľ je oprávnený požadovať od Poskytovateľa zmluvnú pokutu vo výške </w:t>
      </w:r>
      <w:r w:rsidRPr="00273514">
        <w:rPr>
          <w:rFonts w:ascii="Arial" w:hAnsi="Arial" w:cs="Arial"/>
          <w:b/>
          <w:sz w:val="21"/>
          <w:szCs w:val="21"/>
        </w:rPr>
        <w:t>5 000,- EUR</w:t>
      </w:r>
      <w:r w:rsidRPr="00273514">
        <w:rPr>
          <w:rFonts w:ascii="Arial" w:hAnsi="Arial" w:cs="Arial"/>
          <w:sz w:val="21"/>
          <w:szCs w:val="21"/>
        </w:rPr>
        <w:t xml:space="preserve"> za každý deň existencie dôvodu vzniku práva na odstúpenie od </w:t>
      </w:r>
      <w:r w:rsidR="00515DE7" w:rsidRPr="00273514">
        <w:rPr>
          <w:rFonts w:ascii="Arial" w:hAnsi="Arial" w:cs="Arial"/>
          <w:sz w:val="21"/>
          <w:szCs w:val="21"/>
        </w:rPr>
        <w:t>Zmluvy</w:t>
      </w:r>
      <w:r w:rsidRPr="00273514">
        <w:rPr>
          <w:rFonts w:ascii="Arial" w:hAnsi="Arial" w:cs="Arial"/>
          <w:sz w:val="21"/>
          <w:szCs w:val="21"/>
        </w:rPr>
        <w:t xml:space="preserve"> v zmysle § 15 ods. 1 Zákona o registri partnerov verejného sektora, resp. § 19 ods. 3 </w:t>
      </w:r>
      <w:r w:rsidR="0044136F" w:rsidRPr="00273514">
        <w:rPr>
          <w:rFonts w:ascii="Arial" w:hAnsi="Arial" w:cs="Arial"/>
          <w:sz w:val="21"/>
          <w:szCs w:val="21"/>
        </w:rPr>
        <w:t>Zákona o verejnom obstarávaní</w:t>
      </w:r>
      <w:r w:rsidRPr="00273514">
        <w:rPr>
          <w:rFonts w:ascii="Arial" w:hAnsi="Arial" w:cs="Arial"/>
          <w:sz w:val="21"/>
          <w:szCs w:val="21"/>
        </w:rPr>
        <w:t xml:space="preserve">. Právo Objednávateľa na zmluvnú pokutu podľa predchádzajúcej vety zaniká, ak Objednávateľ odstúpi od </w:t>
      </w:r>
      <w:r w:rsidR="00515DE7" w:rsidRPr="00273514">
        <w:rPr>
          <w:rFonts w:ascii="Arial" w:hAnsi="Arial" w:cs="Arial"/>
          <w:sz w:val="21"/>
          <w:szCs w:val="21"/>
        </w:rPr>
        <w:t>Zmluvy</w:t>
      </w:r>
      <w:r w:rsidRPr="00273514">
        <w:rPr>
          <w:rFonts w:ascii="Arial" w:hAnsi="Arial" w:cs="Arial"/>
          <w:sz w:val="21"/>
          <w:szCs w:val="21"/>
        </w:rPr>
        <w:t xml:space="preserve"> v súlade s § 15 ods. 1 Zákona o registri partnerov verejného sektora, resp. podľa § 19 ods. 3 </w:t>
      </w:r>
      <w:r w:rsidR="0044136F" w:rsidRPr="00273514">
        <w:rPr>
          <w:rFonts w:ascii="Arial" w:hAnsi="Arial" w:cs="Arial"/>
          <w:sz w:val="21"/>
          <w:szCs w:val="21"/>
        </w:rPr>
        <w:t>Zákona o verejnom obstarávaní</w:t>
      </w:r>
      <w:r w:rsidRPr="00273514">
        <w:rPr>
          <w:rFonts w:ascii="Arial" w:hAnsi="Arial" w:cs="Arial"/>
          <w:sz w:val="21"/>
          <w:szCs w:val="21"/>
        </w:rPr>
        <w:t xml:space="preserve">. </w:t>
      </w:r>
    </w:p>
    <w:p w14:paraId="0ACCE4D0" w14:textId="2B58B1E5" w:rsidR="00232D4B" w:rsidRPr="00273514" w:rsidRDefault="00232D4B" w:rsidP="0087536C">
      <w:pPr>
        <w:pStyle w:val="Odsekzoznamu"/>
        <w:numPr>
          <w:ilvl w:val="0"/>
          <w:numId w:val="13"/>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Na subdodávateľov sa vzťahuje povinnosť strpieť výkon kontroly/auditu súvisiaceho s plnením podľa tejto </w:t>
      </w:r>
      <w:r w:rsidR="00515DE7" w:rsidRPr="00273514">
        <w:rPr>
          <w:rFonts w:ascii="Arial" w:hAnsi="Arial" w:cs="Arial"/>
          <w:sz w:val="21"/>
          <w:szCs w:val="21"/>
        </w:rPr>
        <w:t>Zmluvy</w:t>
      </w:r>
      <w:r w:rsidRPr="00273514">
        <w:rPr>
          <w:rFonts w:ascii="Arial" w:hAnsi="Arial" w:cs="Arial"/>
          <w:sz w:val="21"/>
          <w:szCs w:val="21"/>
        </w:rPr>
        <w:t xml:space="preserve">, a to zo strany oprávnených osôb na výkon tejto kontroly/auditu v zmysle príslušných právnych predpisov Slovenskej republiky a Európskej únie a poskytnúť im riadne a </w:t>
      </w:r>
      <w:r w:rsidRPr="00273514">
        <w:rPr>
          <w:rFonts w:ascii="Arial" w:hAnsi="Arial" w:cs="Arial"/>
          <w:sz w:val="21"/>
          <w:szCs w:val="21"/>
        </w:rPr>
        <w:lastRenderedPageBreak/>
        <w:t>včas všetku potrebnú súčinnosť. Poskytovateľ sa zaväzuje oboznámiť subdodávateľov s touto povinnosťou a zabezpečiť jej plnenie zo strany subdodávateľov.</w:t>
      </w:r>
    </w:p>
    <w:p w14:paraId="6F3202CD" w14:textId="250B7281" w:rsidR="00E77D19" w:rsidRPr="00273514" w:rsidRDefault="00232D4B" w:rsidP="0087536C">
      <w:pPr>
        <w:pStyle w:val="Odsekzoznamu"/>
        <w:numPr>
          <w:ilvl w:val="0"/>
          <w:numId w:val="13"/>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Zmena subdodávateľa nemá žiaden vplyv na plynutie lehôt podľa tejto </w:t>
      </w:r>
      <w:r w:rsidR="00515DE7" w:rsidRPr="00273514">
        <w:rPr>
          <w:rFonts w:ascii="Arial" w:hAnsi="Arial" w:cs="Arial"/>
          <w:sz w:val="21"/>
          <w:szCs w:val="21"/>
        </w:rPr>
        <w:t>Zmluvy</w:t>
      </w:r>
      <w:r w:rsidRPr="00273514">
        <w:rPr>
          <w:rFonts w:ascii="Arial" w:hAnsi="Arial" w:cs="Arial"/>
          <w:sz w:val="21"/>
          <w:szCs w:val="21"/>
        </w:rPr>
        <w:t xml:space="preserve">, resp. na splnenie akýchkoľvek povinností či poskytnutie plnení zo strany Poskytovateľa podľa tejto </w:t>
      </w:r>
      <w:r w:rsidR="00515DE7" w:rsidRPr="00273514">
        <w:rPr>
          <w:rFonts w:ascii="Arial" w:hAnsi="Arial" w:cs="Arial"/>
          <w:sz w:val="21"/>
          <w:szCs w:val="21"/>
        </w:rPr>
        <w:t>Zmluvy</w:t>
      </w:r>
      <w:r w:rsidRPr="00273514">
        <w:rPr>
          <w:rFonts w:ascii="Arial" w:hAnsi="Arial" w:cs="Arial"/>
          <w:sz w:val="21"/>
          <w:szCs w:val="21"/>
        </w:rPr>
        <w:t>.</w:t>
      </w:r>
    </w:p>
    <w:p w14:paraId="15A3646C" w14:textId="77777777" w:rsidR="005E5630" w:rsidRPr="00273514" w:rsidRDefault="005E5630" w:rsidP="00515DE7">
      <w:pPr>
        <w:spacing w:before="120" w:after="120" w:line="276" w:lineRule="auto"/>
        <w:jc w:val="both"/>
        <w:rPr>
          <w:rFonts w:ascii="Arial" w:hAnsi="Arial" w:cs="Arial"/>
          <w:sz w:val="21"/>
          <w:szCs w:val="21"/>
        </w:rPr>
      </w:pPr>
    </w:p>
    <w:p w14:paraId="710B0C1E" w14:textId="43B89C1D" w:rsidR="00E77D19" w:rsidRPr="00273514" w:rsidRDefault="00E77D19" w:rsidP="00C92E5F">
      <w:pPr>
        <w:pStyle w:val="Nadpis1"/>
      </w:pPr>
      <w:r w:rsidRPr="00273514">
        <w:t xml:space="preserve">ZÁRUKA </w:t>
      </w:r>
      <w:r w:rsidR="00C047D0" w:rsidRPr="00273514">
        <w:t>A ODSTRAŇOVANIE VÁD</w:t>
      </w:r>
    </w:p>
    <w:p w14:paraId="712BFF87" w14:textId="520717C1" w:rsidR="00FC1729" w:rsidRPr="00273514" w:rsidRDefault="00521331" w:rsidP="0087536C">
      <w:pPr>
        <w:pStyle w:val="Odsekzoznamu"/>
        <w:numPr>
          <w:ilvl w:val="0"/>
          <w:numId w:val="14"/>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Poskytovateľ</w:t>
      </w:r>
      <w:r w:rsidR="00E77D19" w:rsidRPr="00273514">
        <w:rPr>
          <w:rFonts w:ascii="Arial" w:hAnsi="Arial" w:cs="Arial"/>
          <w:sz w:val="21"/>
          <w:szCs w:val="21"/>
        </w:rPr>
        <w:t xml:space="preserve"> sa zaväzuje, že bude riadne a včas poskytovať služby podľa tejto </w:t>
      </w:r>
      <w:r w:rsidR="00515DE7" w:rsidRPr="00273514">
        <w:rPr>
          <w:rFonts w:ascii="Arial" w:hAnsi="Arial" w:cs="Arial"/>
          <w:sz w:val="21"/>
          <w:szCs w:val="21"/>
        </w:rPr>
        <w:t>Zmluvy</w:t>
      </w:r>
      <w:r w:rsidR="00E77D19" w:rsidRPr="00273514">
        <w:rPr>
          <w:rFonts w:ascii="Arial" w:hAnsi="Arial" w:cs="Arial"/>
          <w:sz w:val="21"/>
          <w:szCs w:val="21"/>
        </w:rPr>
        <w:t xml:space="preserve"> a jej príloh, ako aj podľa príslušných objednávok.</w:t>
      </w:r>
    </w:p>
    <w:p w14:paraId="30397F9D" w14:textId="6234043C" w:rsidR="00FC1729" w:rsidRPr="00273514" w:rsidRDefault="00521331" w:rsidP="0087536C">
      <w:pPr>
        <w:pStyle w:val="Odsekzoznamu"/>
        <w:numPr>
          <w:ilvl w:val="0"/>
          <w:numId w:val="14"/>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Poskytovateľ</w:t>
      </w:r>
      <w:r w:rsidR="00E77D19" w:rsidRPr="00273514">
        <w:rPr>
          <w:rFonts w:ascii="Arial" w:hAnsi="Arial" w:cs="Arial"/>
          <w:sz w:val="21"/>
          <w:szCs w:val="21"/>
        </w:rPr>
        <w:t xml:space="preserve"> sa zaväzuje, že služby podľa tejto </w:t>
      </w:r>
      <w:r w:rsidR="00515DE7" w:rsidRPr="00273514">
        <w:rPr>
          <w:rFonts w:ascii="Arial" w:hAnsi="Arial" w:cs="Arial"/>
          <w:sz w:val="21"/>
          <w:szCs w:val="21"/>
        </w:rPr>
        <w:t>Zmluvy</w:t>
      </w:r>
      <w:r w:rsidR="00E77D19" w:rsidRPr="00273514">
        <w:rPr>
          <w:rFonts w:ascii="Arial" w:hAnsi="Arial" w:cs="Arial"/>
          <w:sz w:val="21"/>
          <w:szCs w:val="21"/>
        </w:rPr>
        <w:t xml:space="preserve"> a jej príloh poskytne s odbornou starostlivosťou a že zabezpečí  všetko primerané úsilie na to, aby za podmienok stanovených v tejto zmluve mali všetky ním poskytované služby požadovanú kvalitu a dohodnutú funkcionalitu</w:t>
      </w:r>
      <w:r w:rsidR="007F516B" w:rsidRPr="00273514">
        <w:rPr>
          <w:rFonts w:ascii="Arial" w:hAnsi="Arial" w:cs="Arial"/>
          <w:sz w:val="21"/>
          <w:szCs w:val="21"/>
        </w:rPr>
        <w:t>,</w:t>
      </w:r>
      <w:r w:rsidR="00E77D19" w:rsidRPr="00273514">
        <w:rPr>
          <w:rFonts w:ascii="Arial" w:hAnsi="Arial" w:cs="Arial"/>
          <w:sz w:val="21"/>
          <w:szCs w:val="21"/>
        </w:rPr>
        <w:t xml:space="preserve"> a to po dobu 24 mesiacov odo dňa ich riadnej akceptácie</w:t>
      </w:r>
      <w:r w:rsidR="007F516B" w:rsidRPr="00273514">
        <w:rPr>
          <w:rFonts w:ascii="Arial" w:hAnsi="Arial" w:cs="Arial"/>
          <w:sz w:val="21"/>
          <w:szCs w:val="21"/>
        </w:rPr>
        <w:t>/prevzatia</w:t>
      </w:r>
      <w:r w:rsidR="00E77D19" w:rsidRPr="00273514">
        <w:rPr>
          <w:rFonts w:ascii="Arial" w:hAnsi="Arial" w:cs="Arial"/>
          <w:sz w:val="21"/>
          <w:szCs w:val="21"/>
        </w:rPr>
        <w:t xml:space="preserve"> zo strany </w:t>
      </w:r>
      <w:r w:rsidR="00515DE7" w:rsidRPr="00273514">
        <w:rPr>
          <w:rFonts w:ascii="Arial" w:hAnsi="Arial" w:cs="Arial"/>
          <w:sz w:val="21"/>
          <w:szCs w:val="21"/>
        </w:rPr>
        <w:t>Objednávateľ</w:t>
      </w:r>
      <w:r w:rsidR="00E77D19" w:rsidRPr="00273514">
        <w:rPr>
          <w:rFonts w:ascii="Arial" w:hAnsi="Arial" w:cs="Arial"/>
          <w:sz w:val="21"/>
          <w:szCs w:val="21"/>
        </w:rPr>
        <w:t xml:space="preserve">a. Záruka platí za predpokladu, že </w:t>
      </w:r>
      <w:r w:rsidR="00A10527" w:rsidRPr="00273514">
        <w:rPr>
          <w:rFonts w:ascii="Arial" w:hAnsi="Arial" w:cs="Arial"/>
          <w:sz w:val="21"/>
          <w:szCs w:val="21"/>
        </w:rPr>
        <w:t xml:space="preserve">IS </w:t>
      </w:r>
      <w:r w:rsidR="00E77D19" w:rsidRPr="00273514">
        <w:rPr>
          <w:rFonts w:ascii="Arial" w:hAnsi="Arial" w:cs="Arial"/>
          <w:sz w:val="21"/>
          <w:szCs w:val="21"/>
        </w:rPr>
        <w:t>je prevádzkovaný na dohodnutom prostredí bez rušivých vplyvov iného programového vybavenia, ktorého inštalácia nebola s </w:t>
      </w:r>
      <w:r w:rsidR="00515DE7" w:rsidRPr="00273514">
        <w:rPr>
          <w:rFonts w:ascii="Arial" w:hAnsi="Arial" w:cs="Arial"/>
          <w:sz w:val="21"/>
          <w:szCs w:val="21"/>
        </w:rPr>
        <w:t>Poskytovateľ</w:t>
      </w:r>
      <w:r w:rsidR="00E77D19" w:rsidRPr="00273514">
        <w:rPr>
          <w:rFonts w:ascii="Arial" w:hAnsi="Arial" w:cs="Arial"/>
          <w:sz w:val="21"/>
          <w:szCs w:val="21"/>
        </w:rPr>
        <w:t xml:space="preserve">om vopred konzultovaná. Dohodnutým prostredím sa rozumie prevádzkové prostredie </w:t>
      </w:r>
      <w:r w:rsidR="00515DE7" w:rsidRPr="00273514">
        <w:rPr>
          <w:rFonts w:ascii="Arial" w:hAnsi="Arial" w:cs="Arial"/>
          <w:sz w:val="21"/>
          <w:szCs w:val="21"/>
        </w:rPr>
        <w:t>Objednávateľ</w:t>
      </w:r>
      <w:r w:rsidR="00E77D19" w:rsidRPr="00273514">
        <w:rPr>
          <w:rFonts w:ascii="Arial" w:hAnsi="Arial" w:cs="Arial"/>
          <w:sz w:val="21"/>
          <w:szCs w:val="21"/>
        </w:rPr>
        <w:t xml:space="preserve">a v čase </w:t>
      </w:r>
      <w:r w:rsidR="00C047D0" w:rsidRPr="00273514">
        <w:rPr>
          <w:rFonts w:ascii="Arial" w:hAnsi="Arial" w:cs="Arial"/>
          <w:sz w:val="21"/>
          <w:szCs w:val="21"/>
        </w:rPr>
        <w:t>poskytnutia služieb</w:t>
      </w:r>
      <w:r w:rsidR="00E77D19" w:rsidRPr="00273514">
        <w:rPr>
          <w:rFonts w:ascii="Arial" w:hAnsi="Arial" w:cs="Arial"/>
          <w:sz w:val="21"/>
          <w:szCs w:val="21"/>
        </w:rPr>
        <w:t>.</w:t>
      </w:r>
    </w:p>
    <w:p w14:paraId="6A559759" w14:textId="4ADA9684" w:rsidR="007F516B" w:rsidRPr="00273514" w:rsidRDefault="007F516B" w:rsidP="0087536C">
      <w:pPr>
        <w:pStyle w:val="Odsekzoznamu"/>
        <w:numPr>
          <w:ilvl w:val="0"/>
          <w:numId w:val="14"/>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Poskytovateľ je povinný bezplatne odstrániť reklamovanú vadu </w:t>
      </w:r>
      <w:r w:rsidR="0053461C" w:rsidRPr="00273514">
        <w:rPr>
          <w:rFonts w:ascii="Arial" w:hAnsi="Arial" w:cs="Arial"/>
          <w:sz w:val="21"/>
          <w:szCs w:val="21"/>
        </w:rPr>
        <w:t>(poruchu, nedostatok)</w:t>
      </w:r>
      <w:r w:rsidRPr="00273514">
        <w:rPr>
          <w:rFonts w:ascii="Arial" w:hAnsi="Arial" w:cs="Arial"/>
          <w:sz w:val="21"/>
          <w:szCs w:val="21"/>
        </w:rPr>
        <w:t xml:space="preserve"> poskytnutej služby spôsobom a v lehotách podľa tejto </w:t>
      </w:r>
      <w:r w:rsidR="00515DE7" w:rsidRPr="00273514">
        <w:rPr>
          <w:rFonts w:ascii="Arial" w:hAnsi="Arial" w:cs="Arial"/>
          <w:sz w:val="21"/>
          <w:szCs w:val="21"/>
        </w:rPr>
        <w:t>Zmluvy</w:t>
      </w:r>
      <w:r w:rsidRPr="00273514">
        <w:rPr>
          <w:rFonts w:ascii="Arial" w:hAnsi="Arial" w:cs="Arial"/>
          <w:sz w:val="21"/>
          <w:szCs w:val="21"/>
        </w:rPr>
        <w:t xml:space="preserve"> v závislosti od kategórie vady. Pre kategorizáciu úrovne vád podľa miery ich závažnosti, spôsob nahlasovania vád, určenie lehôt na odstraňovanie vád, ako aj ostatné podmienky odstraňovania vád </w:t>
      </w:r>
      <w:r w:rsidR="00515DE7" w:rsidRPr="00273514">
        <w:rPr>
          <w:rFonts w:ascii="Arial" w:hAnsi="Arial" w:cs="Arial"/>
          <w:sz w:val="21"/>
          <w:szCs w:val="21"/>
        </w:rPr>
        <w:t>Poskytovateľ</w:t>
      </w:r>
      <w:r w:rsidRPr="00273514">
        <w:rPr>
          <w:rFonts w:ascii="Arial" w:hAnsi="Arial" w:cs="Arial"/>
          <w:sz w:val="21"/>
          <w:szCs w:val="21"/>
        </w:rPr>
        <w:t>om platia primerane ustanovenia o odstraňovaní incidentov/problémov</w:t>
      </w:r>
      <w:r w:rsidR="005E5630" w:rsidRPr="00273514">
        <w:rPr>
          <w:rFonts w:ascii="Arial" w:hAnsi="Arial" w:cs="Arial"/>
          <w:sz w:val="21"/>
          <w:szCs w:val="21"/>
        </w:rPr>
        <w:t>,</w:t>
      </w:r>
      <w:r w:rsidRPr="00273514">
        <w:rPr>
          <w:rFonts w:ascii="Arial" w:hAnsi="Arial" w:cs="Arial"/>
          <w:sz w:val="21"/>
          <w:szCs w:val="21"/>
        </w:rPr>
        <w:t xml:space="preserve"> ak sa zmluvné strany nedohodnú inak.</w:t>
      </w:r>
    </w:p>
    <w:p w14:paraId="1DAFF365" w14:textId="77777777" w:rsidR="00E953C6" w:rsidRPr="00273514" w:rsidRDefault="00E953C6" w:rsidP="00515DE7">
      <w:pPr>
        <w:spacing w:before="120" w:after="120" w:line="276" w:lineRule="auto"/>
        <w:jc w:val="both"/>
        <w:rPr>
          <w:rFonts w:ascii="Arial" w:hAnsi="Arial" w:cs="Arial"/>
          <w:sz w:val="21"/>
          <w:szCs w:val="21"/>
        </w:rPr>
      </w:pPr>
    </w:p>
    <w:p w14:paraId="3C3715A9" w14:textId="77777777" w:rsidR="00E77D19" w:rsidRPr="00273514" w:rsidRDefault="00E77D19" w:rsidP="00C92E5F">
      <w:pPr>
        <w:pStyle w:val="Nadpis1"/>
      </w:pPr>
      <w:r w:rsidRPr="00273514">
        <w:t xml:space="preserve">AUTORSKÉ A LICENČNÉ PRÁVA </w:t>
      </w:r>
    </w:p>
    <w:p w14:paraId="5D674F7B" w14:textId="77777777" w:rsidR="00CC2FB8" w:rsidRPr="00273514" w:rsidRDefault="002261D3" w:rsidP="007F7472">
      <w:pPr>
        <w:pStyle w:val="Odsekzoznamu"/>
        <w:numPr>
          <w:ilvl w:val="0"/>
          <w:numId w:val="15"/>
        </w:numPr>
        <w:suppressAutoHyphens/>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Poskytovateľ vyhlasuje, že je oprávnený realizovať služby a poskytnúť práva (licencie) v rozsahu uvedenom v tejto zmluve. </w:t>
      </w:r>
    </w:p>
    <w:p w14:paraId="3CF40487" w14:textId="13963CFD" w:rsidR="00CC2FB8" w:rsidRPr="00273514" w:rsidRDefault="00CC2FB8" w:rsidP="007F7472">
      <w:pPr>
        <w:pStyle w:val="Odsekzoznamu"/>
        <w:numPr>
          <w:ilvl w:val="0"/>
          <w:numId w:val="15"/>
        </w:numPr>
        <w:suppressAutoHyphens/>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Dodávateľ vyhlasuje a svojim podpisom na zmluve potvrdzuje, že k jednotlivým službám dodaným, poskytnutým a/alebo vykonaným a Poskytovateľom alebo tretími osobami pre Objednávateľa (i) má alebo vykonáva autorské práva alebo iné duševné vlastníctvo; a /alebo (ii) má a/alebo vykonáva právo na ich používanie na základe licencií udelených mu tretími stranami, ktoré k nim majú a/alebo vykonávajú autorské práva a/alebo iné duševné vlastníctvo.</w:t>
      </w:r>
    </w:p>
    <w:p w14:paraId="06C1A022" w14:textId="27CD89A6" w:rsidR="002261D3" w:rsidRPr="00273514" w:rsidRDefault="00E77D19" w:rsidP="0087536C">
      <w:pPr>
        <w:numPr>
          <w:ilvl w:val="0"/>
          <w:numId w:val="15"/>
        </w:numPr>
        <w:spacing w:before="120" w:after="120" w:line="276" w:lineRule="auto"/>
        <w:ind w:left="567" w:hanging="567"/>
        <w:jc w:val="both"/>
        <w:rPr>
          <w:rFonts w:ascii="Arial" w:eastAsiaTheme="minorEastAsia" w:hAnsi="Arial" w:cs="Arial"/>
          <w:sz w:val="21"/>
          <w:szCs w:val="21"/>
        </w:rPr>
      </w:pPr>
      <w:r w:rsidRPr="00273514">
        <w:rPr>
          <w:rFonts w:ascii="Arial" w:hAnsi="Arial" w:cs="Arial"/>
          <w:sz w:val="21"/>
          <w:szCs w:val="21"/>
        </w:rPr>
        <w:t xml:space="preserve">Ak v zmysle platných všeobecne záväzných právnych predpisov Slovenskej republiky, najmä </w:t>
      </w:r>
      <w:r w:rsidR="0094216F" w:rsidRPr="00273514">
        <w:rPr>
          <w:rFonts w:ascii="Arial" w:hAnsi="Arial" w:cs="Arial"/>
          <w:sz w:val="21"/>
          <w:szCs w:val="21"/>
        </w:rPr>
        <w:t>Autorského</w:t>
      </w:r>
      <w:r w:rsidRPr="00273514">
        <w:rPr>
          <w:rFonts w:ascii="Arial" w:hAnsi="Arial" w:cs="Arial"/>
          <w:sz w:val="21"/>
          <w:szCs w:val="21"/>
        </w:rPr>
        <w:t xml:space="preserve"> zákon</w:t>
      </w:r>
      <w:r w:rsidR="0094216F" w:rsidRPr="00273514">
        <w:rPr>
          <w:rFonts w:ascii="Arial" w:hAnsi="Arial" w:cs="Arial"/>
          <w:sz w:val="21"/>
          <w:szCs w:val="21"/>
        </w:rPr>
        <w:t>a</w:t>
      </w:r>
      <w:r w:rsidRPr="00273514">
        <w:rPr>
          <w:rFonts w:ascii="Arial" w:hAnsi="Arial" w:cs="Arial"/>
          <w:sz w:val="21"/>
          <w:szCs w:val="21"/>
        </w:rPr>
        <w:t xml:space="preserve">, </w:t>
      </w:r>
      <w:r w:rsidR="00F5241B" w:rsidRPr="00273514">
        <w:rPr>
          <w:rFonts w:ascii="Arial" w:hAnsi="Arial" w:cs="Arial"/>
          <w:sz w:val="21"/>
          <w:szCs w:val="21"/>
        </w:rPr>
        <w:t xml:space="preserve">bude </w:t>
      </w:r>
      <w:r w:rsidRPr="00273514">
        <w:rPr>
          <w:rFonts w:ascii="Arial" w:hAnsi="Arial" w:cs="Arial"/>
          <w:sz w:val="21"/>
          <w:szCs w:val="21"/>
        </w:rPr>
        <w:t>výsledok činnosti</w:t>
      </w:r>
      <w:r w:rsidR="00F5241B" w:rsidRPr="00273514">
        <w:rPr>
          <w:rFonts w:ascii="Arial" w:hAnsi="Arial" w:cs="Arial"/>
          <w:sz w:val="21"/>
          <w:szCs w:val="21"/>
        </w:rPr>
        <w:t xml:space="preserve"> (plnenie)</w:t>
      </w:r>
      <w:r w:rsidRPr="00273514">
        <w:rPr>
          <w:rFonts w:ascii="Arial" w:hAnsi="Arial" w:cs="Arial"/>
          <w:sz w:val="21"/>
          <w:szCs w:val="21"/>
        </w:rPr>
        <w:t xml:space="preserve"> </w:t>
      </w:r>
      <w:r w:rsidR="00515DE7" w:rsidRPr="00273514">
        <w:rPr>
          <w:rFonts w:ascii="Arial" w:hAnsi="Arial" w:cs="Arial"/>
          <w:sz w:val="21"/>
          <w:szCs w:val="21"/>
        </w:rPr>
        <w:t>Poskytovateľ</w:t>
      </w:r>
      <w:r w:rsidRPr="00273514">
        <w:rPr>
          <w:rFonts w:ascii="Arial" w:hAnsi="Arial" w:cs="Arial"/>
          <w:sz w:val="21"/>
          <w:szCs w:val="21"/>
        </w:rPr>
        <w:t xml:space="preserve">a podľa tejto </w:t>
      </w:r>
      <w:r w:rsidR="00515DE7" w:rsidRPr="00273514">
        <w:rPr>
          <w:rFonts w:ascii="Arial" w:hAnsi="Arial" w:cs="Arial"/>
          <w:sz w:val="21"/>
          <w:szCs w:val="21"/>
        </w:rPr>
        <w:t>Zmluvy</w:t>
      </w:r>
      <w:r w:rsidRPr="00273514">
        <w:rPr>
          <w:rFonts w:ascii="Arial" w:hAnsi="Arial" w:cs="Arial"/>
          <w:sz w:val="21"/>
          <w:szCs w:val="21"/>
        </w:rPr>
        <w:t xml:space="preserve"> chránený ako autorské dielo</w:t>
      </w:r>
      <w:r w:rsidR="002261D3" w:rsidRPr="00273514">
        <w:rPr>
          <w:rFonts w:ascii="Arial" w:hAnsi="Arial" w:cs="Arial"/>
          <w:sz w:val="21"/>
          <w:szCs w:val="21"/>
        </w:rPr>
        <w:t xml:space="preserve"> (ďalej aj len „</w:t>
      </w:r>
      <w:r w:rsidR="002261D3" w:rsidRPr="00273514">
        <w:rPr>
          <w:rFonts w:ascii="Arial" w:hAnsi="Arial" w:cs="Arial"/>
          <w:b/>
          <w:sz w:val="21"/>
          <w:szCs w:val="21"/>
        </w:rPr>
        <w:t>dielo</w:t>
      </w:r>
      <w:r w:rsidR="002261D3" w:rsidRPr="00273514">
        <w:rPr>
          <w:rFonts w:ascii="Arial" w:hAnsi="Arial" w:cs="Arial"/>
          <w:sz w:val="21"/>
          <w:szCs w:val="21"/>
        </w:rPr>
        <w:t>“)</w:t>
      </w:r>
      <w:r w:rsidRPr="00273514">
        <w:rPr>
          <w:rFonts w:ascii="Arial" w:hAnsi="Arial" w:cs="Arial"/>
          <w:sz w:val="21"/>
          <w:szCs w:val="21"/>
        </w:rPr>
        <w:t xml:space="preserve">, udeľuje </w:t>
      </w:r>
      <w:r w:rsidR="00515DE7" w:rsidRPr="00273514">
        <w:rPr>
          <w:rFonts w:ascii="Arial" w:hAnsi="Arial" w:cs="Arial"/>
          <w:sz w:val="21"/>
          <w:szCs w:val="21"/>
        </w:rPr>
        <w:t>Poskytovateľ</w:t>
      </w:r>
      <w:r w:rsidRPr="00273514">
        <w:rPr>
          <w:rFonts w:ascii="Arial" w:hAnsi="Arial" w:cs="Arial"/>
          <w:sz w:val="21"/>
          <w:szCs w:val="21"/>
        </w:rPr>
        <w:t xml:space="preserve"> </w:t>
      </w:r>
      <w:r w:rsidR="00515DE7" w:rsidRPr="00273514">
        <w:rPr>
          <w:rFonts w:ascii="Arial" w:hAnsi="Arial" w:cs="Arial"/>
          <w:sz w:val="21"/>
          <w:szCs w:val="21"/>
        </w:rPr>
        <w:t>Objednávateľ</w:t>
      </w:r>
      <w:r w:rsidRPr="00273514">
        <w:rPr>
          <w:rFonts w:ascii="Arial" w:hAnsi="Arial" w:cs="Arial"/>
          <w:sz w:val="21"/>
          <w:szCs w:val="21"/>
        </w:rPr>
        <w:t>ovi</w:t>
      </w:r>
      <w:r w:rsidR="00ED42E7" w:rsidRPr="00273514">
        <w:rPr>
          <w:rFonts w:ascii="Arial" w:hAnsi="Arial" w:cs="Arial"/>
          <w:sz w:val="21"/>
          <w:szCs w:val="21"/>
        </w:rPr>
        <w:t xml:space="preserve"> </w:t>
      </w:r>
      <w:r w:rsidRPr="00273514">
        <w:rPr>
          <w:rFonts w:ascii="Arial" w:hAnsi="Arial" w:cs="Arial"/>
          <w:sz w:val="21"/>
          <w:szCs w:val="21"/>
        </w:rPr>
        <w:t>súhlas na použitie takého diela</w:t>
      </w:r>
      <w:r w:rsidR="003560B3" w:rsidRPr="00273514">
        <w:rPr>
          <w:rFonts w:ascii="Arial" w:hAnsi="Arial" w:cs="Arial"/>
          <w:sz w:val="21"/>
          <w:szCs w:val="21"/>
        </w:rPr>
        <w:t xml:space="preserve"> ako celku i jeho jednotlivých častí</w:t>
      </w:r>
      <w:r w:rsidR="002261D3" w:rsidRPr="00273514">
        <w:rPr>
          <w:rFonts w:ascii="Arial" w:hAnsi="Arial" w:cs="Arial"/>
          <w:sz w:val="21"/>
          <w:szCs w:val="21"/>
        </w:rPr>
        <w:t xml:space="preserve"> (ďalej aj len „</w:t>
      </w:r>
      <w:r w:rsidR="002261D3" w:rsidRPr="00273514">
        <w:rPr>
          <w:rFonts w:ascii="Arial" w:hAnsi="Arial" w:cs="Arial"/>
          <w:b/>
          <w:sz w:val="21"/>
          <w:szCs w:val="21"/>
        </w:rPr>
        <w:t>licencia</w:t>
      </w:r>
      <w:r w:rsidR="002261D3" w:rsidRPr="00273514">
        <w:rPr>
          <w:rFonts w:ascii="Arial" w:hAnsi="Arial" w:cs="Arial"/>
          <w:sz w:val="21"/>
          <w:szCs w:val="21"/>
        </w:rPr>
        <w:t>“)</w:t>
      </w:r>
      <w:r w:rsidR="003560B3" w:rsidRPr="00273514">
        <w:rPr>
          <w:rFonts w:ascii="Arial" w:hAnsi="Arial" w:cs="Arial"/>
          <w:sz w:val="21"/>
          <w:szCs w:val="21"/>
        </w:rPr>
        <w:t>, a to</w:t>
      </w:r>
      <w:r w:rsidRPr="00273514">
        <w:rPr>
          <w:rFonts w:ascii="Arial" w:hAnsi="Arial" w:cs="Arial"/>
          <w:sz w:val="21"/>
          <w:szCs w:val="21"/>
        </w:rPr>
        <w:t xml:space="preserve"> bez časového</w:t>
      </w:r>
      <w:r w:rsidR="002261D3" w:rsidRPr="00273514">
        <w:rPr>
          <w:rFonts w:ascii="Arial" w:hAnsi="Arial" w:cs="Arial"/>
          <w:sz w:val="21"/>
          <w:szCs w:val="21"/>
        </w:rPr>
        <w:t>, vecného a územného</w:t>
      </w:r>
      <w:r w:rsidRPr="00273514">
        <w:rPr>
          <w:rFonts w:ascii="Arial" w:hAnsi="Arial" w:cs="Arial"/>
          <w:sz w:val="21"/>
          <w:szCs w:val="21"/>
        </w:rPr>
        <w:t xml:space="preserve"> obmedzenia</w:t>
      </w:r>
      <w:r w:rsidR="002261D3" w:rsidRPr="00273514">
        <w:rPr>
          <w:rFonts w:ascii="Arial" w:hAnsi="Arial" w:cs="Arial"/>
          <w:sz w:val="21"/>
          <w:szCs w:val="21"/>
        </w:rPr>
        <w:t xml:space="preserve"> a</w:t>
      </w:r>
      <w:r w:rsidRPr="00273514">
        <w:rPr>
          <w:rFonts w:ascii="Arial" w:hAnsi="Arial" w:cs="Arial"/>
          <w:sz w:val="21"/>
          <w:szCs w:val="21"/>
        </w:rPr>
        <w:t xml:space="preserve"> vyhlasuje, že odplata za poskytnutie </w:t>
      </w:r>
      <w:r w:rsidR="003560B3" w:rsidRPr="00273514">
        <w:rPr>
          <w:rFonts w:ascii="Arial" w:hAnsi="Arial" w:cs="Arial"/>
          <w:sz w:val="21"/>
          <w:szCs w:val="21"/>
        </w:rPr>
        <w:t>licencie</w:t>
      </w:r>
      <w:r w:rsidRPr="00273514">
        <w:rPr>
          <w:rFonts w:ascii="Arial" w:hAnsi="Arial" w:cs="Arial"/>
          <w:sz w:val="21"/>
          <w:szCs w:val="21"/>
        </w:rPr>
        <w:t xml:space="preserve"> je zahrnutá v cene za poskytovanie služieb</w:t>
      </w:r>
      <w:r w:rsidR="002261D3" w:rsidRPr="00273514">
        <w:rPr>
          <w:rFonts w:ascii="Arial" w:hAnsi="Arial" w:cs="Arial"/>
          <w:sz w:val="21"/>
          <w:szCs w:val="21"/>
        </w:rPr>
        <w:t xml:space="preserve"> podľa tejto </w:t>
      </w:r>
      <w:r w:rsidR="00515DE7" w:rsidRPr="00273514">
        <w:rPr>
          <w:rFonts w:ascii="Arial" w:hAnsi="Arial" w:cs="Arial"/>
          <w:sz w:val="21"/>
          <w:szCs w:val="21"/>
        </w:rPr>
        <w:t>Zmluvy</w:t>
      </w:r>
      <w:r w:rsidRPr="00273514">
        <w:rPr>
          <w:rFonts w:ascii="Arial" w:hAnsi="Arial" w:cs="Arial"/>
          <w:sz w:val="21"/>
          <w:szCs w:val="21"/>
        </w:rPr>
        <w:t>.</w:t>
      </w:r>
      <w:r w:rsidR="002261D3" w:rsidRPr="00273514">
        <w:rPr>
          <w:rFonts w:ascii="Arial" w:hAnsi="Arial" w:cs="Arial"/>
          <w:sz w:val="21"/>
          <w:szCs w:val="21"/>
        </w:rPr>
        <w:t xml:space="preserve">  Licencia pre zamedzenie pochybností zahŕňa právo dielo používať na účely, na ktoré je určené, ako aj právo dielo spracovať, zmeniť a/alebo upraviť, kopírovať, prekladať, prispôsobiť, modifikovať, distribuovať, publikovať a začleniť do iných diel.</w:t>
      </w:r>
    </w:p>
    <w:p w14:paraId="63592638" w14:textId="38777B9E" w:rsidR="002261D3" w:rsidRPr="00273514" w:rsidRDefault="002261D3" w:rsidP="0087536C">
      <w:pPr>
        <w:numPr>
          <w:ilvl w:val="0"/>
          <w:numId w:val="15"/>
        </w:numPr>
        <w:spacing w:before="120" w:after="120" w:line="276" w:lineRule="auto"/>
        <w:ind w:left="567" w:hanging="567"/>
        <w:jc w:val="both"/>
        <w:rPr>
          <w:rFonts w:ascii="Arial" w:eastAsiaTheme="minorEastAsia" w:hAnsi="Arial" w:cs="Arial"/>
          <w:sz w:val="21"/>
          <w:szCs w:val="21"/>
        </w:rPr>
      </w:pPr>
      <w:r w:rsidRPr="00273514">
        <w:rPr>
          <w:rFonts w:ascii="Arial" w:eastAsiaTheme="minorEastAsia" w:hAnsi="Arial" w:cs="Arial"/>
          <w:sz w:val="21"/>
          <w:szCs w:val="21"/>
        </w:rPr>
        <w:t xml:space="preserve">Poskytovateľ touto zmluvou poskytuje Objednávateľovi licenciu k dielam podľa tohto článku </w:t>
      </w:r>
      <w:r w:rsidR="00515DE7" w:rsidRPr="00273514">
        <w:rPr>
          <w:rFonts w:ascii="Arial" w:eastAsiaTheme="minorEastAsia" w:hAnsi="Arial" w:cs="Arial"/>
          <w:sz w:val="21"/>
          <w:szCs w:val="21"/>
        </w:rPr>
        <w:t>Zmluvy</w:t>
      </w:r>
      <w:r w:rsidRPr="00273514">
        <w:rPr>
          <w:rFonts w:ascii="Arial" w:eastAsiaTheme="minorEastAsia" w:hAnsi="Arial" w:cs="Arial"/>
          <w:sz w:val="21"/>
          <w:szCs w:val="21"/>
        </w:rPr>
        <w:t xml:space="preserve">, pričom účinnosť tejto licencie nastáva okamihom </w:t>
      </w:r>
      <w:r w:rsidR="0044136F" w:rsidRPr="00273514">
        <w:rPr>
          <w:rFonts w:ascii="Arial" w:eastAsiaTheme="minorEastAsia" w:hAnsi="Arial" w:cs="Arial"/>
          <w:sz w:val="21"/>
          <w:szCs w:val="21"/>
        </w:rPr>
        <w:t>akceptácie</w:t>
      </w:r>
      <w:r w:rsidR="00A000A1" w:rsidRPr="00273514">
        <w:rPr>
          <w:rFonts w:ascii="Arial" w:eastAsiaTheme="minorEastAsia" w:hAnsi="Arial" w:cs="Arial"/>
          <w:sz w:val="21"/>
          <w:szCs w:val="21"/>
        </w:rPr>
        <w:t xml:space="preserve"> </w:t>
      </w:r>
      <w:r w:rsidR="003560B3" w:rsidRPr="00273514">
        <w:rPr>
          <w:rFonts w:ascii="Arial" w:eastAsiaTheme="minorEastAsia" w:hAnsi="Arial" w:cs="Arial"/>
          <w:sz w:val="21"/>
          <w:szCs w:val="21"/>
        </w:rPr>
        <w:t>plnenia, ktoré takéto dielo obsahuje</w:t>
      </w:r>
      <w:r w:rsidRPr="00273514">
        <w:rPr>
          <w:rFonts w:ascii="Arial" w:eastAsiaTheme="minorEastAsia" w:hAnsi="Arial" w:cs="Arial"/>
          <w:sz w:val="21"/>
          <w:szCs w:val="21"/>
        </w:rPr>
        <w:t>; do tej doby je Objednávateľ oprávnený dielo použiť v rozsahu a spôsobom nevyhnutným na vykonanie akceptácie</w:t>
      </w:r>
      <w:r w:rsidR="0058702A" w:rsidRPr="00273514">
        <w:rPr>
          <w:rFonts w:ascii="Arial" w:eastAsiaTheme="minorEastAsia" w:hAnsi="Arial" w:cs="Arial"/>
          <w:sz w:val="21"/>
          <w:szCs w:val="21"/>
        </w:rPr>
        <w:t>/prevzatia</w:t>
      </w:r>
      <w:r w:rsidRPr="00273514">
        <w:rPr>
          <w:rFonts w:ascii="Arial" w:eastAsiaTheme="minorEastAsia" w:hAnsi="Arial" w:cs="Arial"/>
          <w:sz w:val="21"/>
          <w:szCs w:val="21"/>
        </w:rPr>
        <w:t xml:space="preserve"> služby.</w:t>
      </w:r>
    </w:p>
    <w:p w14:paraId="6E1C2F52" w14:textId="3F32CBB8" w:rsidR="002261D3" w:rsidRPr="00273514" w:rsidRDefault="002261D3" w:rsidP="0087536C">
      <w:pPr>
        <w:numPr>
          <w:ilvl w:val="0"/>
          <w:numId w:val="15"/>
        </w:numPr>
        <w:spacing w:before="120" w:after="120" w:line="276" w:lineRule="auto"/>
        <w:ind w:left="567" w:hanging="567"/>
        <w:jc w:val="both"/>
        <w:rPr>
          <w:rFonts w:ascii="Arial" w:eastAsiaTheme="minorEastAsia" w:hAnsi="Arial" w:cs="Arial"/>
          <w:sz w:val="21"/>
          <w:szCs w:val="21"/>
        </w:rPr>
      </w:pPr>
      <w:r w:rsidRPr="00273514">
        <w:rPr>
          <w:rFonts w:ascii="Arial" w:eastAsiaTheme="minorEastAsia" w:hAnsi="Arial" w:cs="Arial"/>
          <w:sz w:val="21"/>
          <w:szCs w:val="21"/>
        </w:rPr>
        <w:lastRenderedPageBreak/>
        <w:t>Poskytovateľ je</w:t>
      </w:r>
      <w:r w:rsidR="0044136F" w:rsidRPr="00273514">
        <w:rPr>
          <w:rFonts w:ascii="Arial" w:eastAsiaTheme="minorEastAsia" w:hAnsi="Arial" w:cs="Arial"/>
          <w:sz w:val="21"/>
          <w:szCs w:val="21"/>
        </w:rPr>
        <w:t xml:space="preserve"> najneskôr</w:t>
      </w:r>
      <w:r w:rsidRPr="00273514">
        <w:rPr>
          <w:rFonts w:ascii="Arial" w:eastAsiaTheme="minorEastAsia" w:hAnsi="Arial" w:cs="Arial"/>
          <w:sz w:val="21"/>
          <w:szCs w:val="21"/>
        </w:rPr>
        <w:t xml:space="preserve"> pred </w:t>
      </w:r>
      <w:r w:rsidR="0044136F" w:rsidRPr="00273514">
        <w:rPr>
          <w:rFonts w:ascii="Arial" w:eastAsiaTheme="minorEastAsia" w:hAnsi="Arial" w:cs="Arial"/>
          <w:sz w:val="21"/>
          <w:szCs w:val="21"/>
        </w:rPr>
        <w:t>akceptáciou plnenia Objednávateľom</w:t>
      </w:r>
      <w:r w:rsidRPr="00273514">
        <w:rPr>
          <w:rFonts w:ascii="Arial" w:eastAsiaTheme="minorEastAsia" w:hAnsi="Arial" w:cs="Arial"/>
          <w:sz w:val="21"/>
          <w:szCs w:val="21"/>
        </w:rPr>
        <w:t xml:space="preserve"> povinný dodať Objednávateľovi najaktuálnejšiu verziu komentovaných zdrojových kódov k dielam, na ktoré sa vzťahuje licencia podľa </w:t>
      </w:r>
      <w:r w:rsidR="0044136F" w:rsidRPr="00273514">
        <w:rPr>
          <w:rFonts w:ascii="Arial" w:eastAsiaTheme="minorEastAsia" w:hAnsi="Arial" w:cs="Arial"/>
          <w:sz w:val="21"/>
          <w:szCs w:val="21"/>
        </w:rPr>
        <w:t>tohto článku Zmluvy</w:t>
      </w:r>
      <w:r w:rsidRPr="00273514">
        <w:rPr>
          <w:rFonts w:ascii="Arial" w:eastAsiaTheme="minorEastAsia" w:hAnsi="Arial" w:cs="Arial"/>
          <w:sz w:val="21"/>
          <w:szCs w:val="21"/>
        </w:rPr>
        <w:t xml:space="preserve">, s tým, že Objednávateľ bude oprávnený tieto bez akéhokoľvek časového a vecného obmedzenia použiť (vrátane možnosti ich dekompilácie a akýchkoľvek iných spôsobov úpravy). Pre zamedzenie pochybností, povinnosť Poskytovateľa podľa predchádzajúcej vety platí aj pre akékoľvek opravy, zmeny, doplnenia, upgrade alebo update zdrojového kódu, ku ktorému dôjde pri plnení tejto </w:t>
      </w:r>
      <w:r w:rsidR="00515DE7" w:rsidRPr="00273514">
        <w:rPr>
          <w:rFonts w:ascii="Arial" w:eastAsiaTheme="minorEastAsia" w:hAnsi="Arial" w:cs="Arial"/>
          <w:sz w:val="21"/>
          <w:szCs w:val="21"/>
        </w:rPr>
        <w:t>Zmluvy</w:t>
      </w:r>
      <w:r w:rsidRPr="00273514">
        <w:rPr>
          <w:rFonts w:ascii="Arial" w:eastAsiaTheme="minorEastAsia" w:hAnsi="Arial" w:cs="Arial"/>
          <w:sz w:val="21"/>
          <w:szCs w:val="21"/>
        </w:rPr>
        <w:t xml:space="preserve"> alebo v rámci záručných opráv.</w:t>
      </w:r>
    </w:p>
    <w:p w14:paraId="4A505C18" w14:textId="311248AF" w:rsidR="002261D3" w:rsidRPr="00273514" w:rsidRDefault="002261D3" w:rsidP="0087536C">
      <w:pPr>
        <w:numPr>
          <w:ilvl w:val="0"/>
          <w:numId w:val="15"/>
        </w:numPr>
        <w:spacing w:before="120" w:after="120" w:line="276" w:lineRule="auto"/>
        <w:ind w:left="567" w:hanging="567"/>
        <w:jc w:val="both"/>
        <w:rPr>
          <w:rFonts w:ascii="Arial" w:eastAsiaTheme="minorEastAsia" w:hAnsi="Arial" w:cs="Arial"/>
          <w:sz w:val="21"/>
          <w:szCs w:val="21"/>
        </w:rPr>
      </w:pPr>
      <w:r w:rsidRPr="00273514">
        <w:rPr>
          <w:rFonts w:ascii="Arial" w:eastAsiaTheme="minorEastAsia" w:hAnsi="Arial" w:cs="Arial"/>
          <w:sz w:val="21"/>
          <w:szCs w:val="21"/>
        </w:rPr>
        <w:t xml:space="preserve">Práva a povinnosti, ktoré zmluvným stranám vznikli na základe tohto článku </w:t>
      </w:r>
      <w:r w:rsidR="00515DE7" w:rsidRPr="00273514">
        <w:rPr>
          <w:rFonts w:ascii="Arial" w:eastAsiaTheme="minorEastAsia" w:hAnsi="Arial" w:cs="Arial"/>
          <w:sz w:val="21"/>
          <w:szCs w:val="21"/>
        </w:rPr>
        <w:t>Zmluvy</w:t>
      </w:r>
      <w:r w:rsidRPr="00273514">
        <w:rPr>
          <w:rFonts w:ascii="Arial" w:eastAsiaTheme="minorEastAsia" w:hAnsi="Arial" w:cs="Arial"/>
          <w:sz w:val="21"/>
          <w:szCs w:val="21"/>
        </w:rPr>
        <w:t xml:space="preserve">, prechádzajú na právnych nástupcov zmluvných strán. Prípadná zmena v osobe Poskytovateľa nebude mať vplyv na oprávnenia udelené v rámci tejto </w:t>
      </w:r>
      <w:r w:rsidR="00515DE7" w:rsidRPr="00273514">
        <w:rPr>
          <w:rFonts w:ascii="Arial" w:eastAsiaTheme="minorEastAsia" w:hAnsi="Arial" w:cs="Arial"/>
          <w:sz w:val="21"/>
          <w:szCs w:val="21"/>
        </w:rPr>
        <w:t>Zmluvy</w:t>
      </w:r>
      <w:r w:rsidRPr="00273514">
        <w:rPr>
          <w:rFonts w:ascii="Arial" w:eastAsiaTheme="minorEastAsia" w:hAnsi="Arial" w:cs="Arial"/>
          <w:sz w:val="21"/>
          <w:szCs w:val="21"/>
        </w:rPr>
        <w:t>.</w:t>
      </w:r>
    </w:p>
    <w:p w14:paraId="3A2CFA04" w14:textId="72C9480F" w:rsidR="002261D3" w:rsidRPr="00273514" w:rsidRDefault="002261D3" w:rsidP="0087536C">
      <w:pPr>
        <w:numPr>
          <w:ilvl w:val="0"/>
          <w:numId w:val="15"/>
        </w:numPr>
        <w:spacing w:before="120" w:after="120" w:line="276" w:lineRule="auto"/>
        <w:ind w:left="567" w:hanging="567"/>
        <w:jc w:val="both"/>
        <w:rPr>
          <w:rFonts w:ascii="Arial" w:eastAsiaTheme="minorEastAsia" w:hAnsi="Arial" w:cs="Arial"/>
          <w:sz w:val="21"/>
          <w:szCs w:val="21"/>
        </w:rPr>
      </w:pPr>
      <w:r w:rsidRPr="00273514">
        <w:rPr>
          <w:rFonts w:ascii="Arial" w:eastAsiaTheme="minorEastAsia" w:hAnsi="Arial" w:cs="Arial"/>
          <w:sz w:val="21"/>
          <w:szCs w:val="21"/>
        </w:rPr>
        <w:t xml:space="preserve">Udelenie všetkých práv uvedených v tomto článku </w:t>
      </w:r>
      <w:r w:rsidR="00515DE7" w:rsidRPr="00273514">
        <w:rPr>
          <w:rFonts w:ascii="Arial" w:eastAsiaTheme="minorEastAsia" w:hAnsi="Arial" w:cs="Arial"/>
          <w:sz w:val="21"/>
          <w:szCs w:val="21"/>
        </w:rPr>
        <w:t>Zmluvy</w:t>
      </w:r>
      <w:r w:rsidRPr="00273514">
        <w:rPr>
          <w:rFonts w:ascii="Arial" w:eastAsiaTheme="minorEastAsia" w:hAnsi="Arial" w:cs="Arial"/>
          <w:sz w:val="21"/>
          <w:szCs w:val="21"/>
        </w:rPr>
        <w:t xml:space="preserve"> nie je možné zo strany Poskytovateľa vypovedať a ani od nich odstúpiť a na ich udelenie nemá vplyv ukončenie účinnosti tejto </w:t>
      </w:r>
      <w:r w:rsidR="00515DE7" w:rsidRPr="00273514">
        <w:rPr>
          <w:rFonts w:ascii="Arial" w:eastAsiaTheme="minorEastAsia" w:hAnsi="Arial" w:cs="Arial"/>
          <w:sz w:val="21"/>
          <w:szCs w:val="21"/>
        </w:rPr>
        <w:t>Zmluvy</w:t>
      </w:r>
      <w:r w:rsidRPr="00273514">
        <w:rPr>
          <w:rFonts w:ascii="Arial" w:eastAsiaTheme="minorEastAsia" w:hAnsi="Arial" w:cs="Arial"/>
          <w:sz w:val="21"/>
          <w:szCs w:val="21"/>
        </w:rPr>
        <w:t>, pokiaľ nastalo po rozhodnom momente pre udelenie takéhoto práva, ak zmluvné strany výslovne nedohodnú inak.</w:t>
      </w:r>
    </w:p>
    <w:p w14:paraId="56B440AD" w14:textId="25F61AEF" w:rsidR="002261D3" w:rsidRPr="00273514" w:rsidRDefault="002261D3" w:rsidP="0087536C">
      <w:pPr>
        <w:numPr>
          <w:ilvl w:val="0"/>
          <w:numId w:val="15"/>
        </w:numPr>
        <w:spacing w:before="120" w:after="120" w:line="276" w:lineRule="auto"/>
        <w:ind w:left="567" w:hanging="567"/>
        <w:jc w:val="both"/>
        <w:rPr>
          <w:rFonts w:ascii="Arial" w:eastAsiaTheme="minorEastAsia" w:hAnsi="Arial" w:cs="Arial"/>
          <w:sz w:val="21"/>
          <w:szCs w:val="21"/>
        </w:rPr>
      </w:pPr>
      <w:r w:rsidRPr="00273514">
        <w:rPr>
          <w:rFonts w:ascii="Arial" w:hAnsi="Arial" w:cs="Arial"/>
          <w:sz w:val="21"/>
          <w:szCs w:val="21"/>
        </w:rPr>
        <w:t xml:space="preserve"> V prípade, že akákoľvek tretia osoba, vrátane zamestnancov Poskytovateľa a/alebo subdodávateľov, bude mať akýkoľvek nárok proti Objednávateľovi z titulu porušenia jej autorských práv a/alebo práv priemyselného a/alebo iného duševného vlastníctva alebo akékoľvek iné nároky v akejkoľvek súvislosti s plnením poskytnutým Poskytovateľom podľa tejto </w:t>
      </w:r>
      <w:r w:rsidR="00515DE7" w:rsidRPr="00273514">
        <w:rPr>
          <w:rFonts w:ascii="Arial" w:hAnsi="Arial" w:cs="Arial"/>
          <w:sz w:val="21"/>
          <w:szCs w:val="21"/>
        </w:rPr>
        <w:t>Zmluvy</w:t>
      </w:r>
      <w:r w:rsidRPr="00273514">
        <w:rPr>
          <w:rFonts w:ascii="Arial" w:hAnsi="Arial" w:cs="Arial"/>
          <w:sz w:val="21"/>
          <w:szCs w:val="21"/>
        </w:rPr>
        <w:t>, sa Poskytovateľ zaväzuje:</w:t>
      </w:r>
    </w:p>
    <w:p w14:paraId="5C220C4E" w14:textId="77777777" w:rsidR="002261D3" w:rsidRPr="00273514" w:rsidRDefault="002261D3" w:rsidP="00515DE7">
      <w:pPr>
        <w:pStyle w:val="Odsekzoznamu"/>
        <w:numPr>
          <w:ilvl w:val="0"/>
          <w:numId w:val="43"/>
        </w:numPr>
        <w:spacing w:before="120" w:after="120" w:line="276" w:lineRule="auto"/>
        <w:contextualSpacing w:val="0"/>
        <w:jc w:val="both"/>
        <w:rPr>
          <w:rFonts w:ascii="Arial" w:hAnsi="Arial" w:cs="Arial"/>
          <w:sz w:val="21"/>
          <w:szCs w:val="21"/>
        </w:rPr>
      </w:pPr>
      <w:r w:rsidRPr="00273514">
        <w:rPr>
          <w:rFonts w:ascii="Arial" w:hAnsi="Arial" w:cs="Arial"/>
          <w:sz w:val="21"/>
          <w:szCs w:val="21"/>
        </w:rPr>
        <w:t>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plnenie(a)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zhotoviteľom,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793EF3AC" w14:textId="77777777" w:rsidR="002261D3" w:rsidRPr="00273514" w:rsidRDefault="002261D3" w:rsidP="00515DE7">
      <w:pPr>
        <w:pStyle w:val="Odsekzoznamu"/>
        <w:numPr>
          <w:ilvl w:val="0"/>
          <w:numId w:val="43"/>
        </w:numPr>
        <w:suppressAutoHyphens/>
        <w:spacing w:before="120" w:after="120" w:line="276" w:lineRule="auto"/>
        <w:contextualSpacing w:val="0"/>
        <w:jc w:val="both"/>
        <w:rPr>
          <w:rFonts w:ascii="Arial" w:hAnsi="Arial" w:cs="Arial"/>
          <w:sz w:val="21"/>
          <w:szCs w:val="21"/>
        </w:rPr>
      </w:pPr>
      <w:r w:rsidRPr="00273514">
        <w:rPr>
          <w:rFonts w:ascii="Arial" w:hAnsi="Arial" w:cs="Arial"/>
          <w:sz w:val="21"/>
          <w:szCs w:val="21"/>
        </w:rPr>
        <w:t>poskytnúť Objednávateľovi akúkoľvek a všetku účinnú pomoc a uhradiť akékoľvek a všetky náklady a výdavky, ktoré vznikli/vzniknú Objednávateľovi v súvislosti s uplatnením vyššie uvedeného nároku tretej osoby; a</w:t>
      </w:r>
    </w:p>
    <w:p w14:paraId="25375493" w14:textId="13A9EEE8" w:rsidR="002261D3" w:rsidRPr="00273514" w:rsidRDefault="002261D3" w:rsidP="00515DE7">
      <w:pPr>
        <w:pStyle w:val="Odsekzoznamu"/>
        <w:numPr>
          <w:ilvl w:val="0"/>
          <w:numId w:val="43"/>
        </w:numPr>
        <w:suppressAutoHyphens/>
        <w:spacing w:before="120" w:after="120" w:line="276" w:lineRule="auto"/>
        <w:contextualSpacing w:val="0"/>
        <w:jc w:val="both"/>
        <w:rPr>
          <w:rFonts w:ascii="Arial" w:hAnsi="Arial" w:cs="Arial"/>
          <w:sz w:val="21"/>
          <w:szCs w:val="21"/>
        </w:rPr>
      </w:pPr>
      <w:r w:rsidRPr="00273514">
        <w:rPr>
          <w:rFonts w:ascii="Arial" w:hAnsi="Arial" w:cs="Arial"/>
          <w:sz w:val="21"/>
          <w:szCs w:val="21"/>
        </w:rPr>
        <w:t>nahradiť Objednávateľovi akúkoľvek a všetku škodu, ktorá vznikne Objednávateľovi v dôsledku uplatnenia vyššie uvedeného nároku tretej osoby, a to v plnej výške a bez akéhokoľvek obmedzenia.</w:t>
      </w:r>
    </w:p>
    <w:p w14:paraId="09C052D2" w14:textId="2C7B27B7" w:rsidR="00C41CF9" w:rsidRPr="00273514" w:rsidRDefault="00C41CF9" w:rsidP="00515DE7">
      <w:pPr>
        <w:spacing w:before="120" w:after="120" w:line="276" w:lineRule="auto"/>
        <w:jc w:val="both"/>
        <w:rPr>
          <w:rFonts w:ascii="Arial" w:hAnsi="Arial" w:cs="Arial"/>
          <w:sz w:val="21"/>
          <w:szCs w:val="21"/>
        </w:rPr>
      </w:pPr>
    </w:p>
    <w:p w14:paraId="0BAF682F" w14:textId="6875F3CA" w:rsidR="007F7472" w:rsidRPr="00273514" w:rsidRDefault="007F7472" w:rsidP="00515DE7">
      <w:pPr>
        <w:spacing w:before="120" w:after="120" w:line="276" w:lineRule="auto"/>
        <w:jc w:val="both"/>
        <w:rPr>
          <w:rFonts w:ascii="Arial" w:hAnsi="Arial" w:cs="Arial"/>
          <w:sz w:val="21"/>
          <w:szCs w:val="21"/>
        </w:rPr>
      </w:pPr>
    </w:p>
    <w:p w14:paraId="10168013" w14:textId="0EC8574C" w:rsidR="007F7472" w:rsidRPr="00273514" w:rsidRDefault="007F7472" w:rsidP="00515DE7">
      <w:pPr>
        <w:spacing w:before="120" w:after="120" w:line="276" w:lineRule="auto"/>
        <w:jc w:val="both"/>
        <w:rPr>
          <w:rFonts w:ascii="Arial" w:hAnsi="Arial" w:cs="Arial"/>
          <w:sz w:val="21"/>
          <w:szCs w:val="21"/>
        </w:rPr>
      </w:pPr>
    </w:p>
    <w:p w14:paraId="36C9C0EC" w14:textId="77777777" w:rsidR="007F7472" w:rsidRPr="00273514" w:rsidRDefault="007F7472" w:rsidP="00515DE7">
      <w:pPr>
        <w:spacing w:before="120" w:after="120" w:line="276" w:lineRule="auto"/>
        <w:jc w:val="both"/>
        <w:rPr>
          <w:rFonts w:ascii="Arial" w:hAnsi="Arial" w:cs="Arial"/>
          <w:sz w:val="21"/>
          <w:szCs w:val="21"/>
        </w:rPr>
      </w:pPr>
    </w:p>
    <w:p w14:paraId="418A83FE" w14:textId="78FC6BF9" w:rsidR="00E77D19" w:rsidRPr="00273514" w:rsidRDefault="00E77D19" w:rsidP="00C92E5F">
      <w:pPr>
        <w:pStyle w:val="Nadpis1"/>
      </w:pPr>
      <w:r w:rsidRPr="00273514">
        <w:t>POVINNOSTI ZMLUVNÝCH STRÁN</w:t>
      </w:r>
    </w:p>
    <w:p w14:paraId="79F66D07" w14:textId="13FD45F9" w:rsidR="00E77D19" w:rsidRPr="00273514" w:rsidRDefault="00521331" w:rsidP="0087536C">
      <w:pPr>
        <w:pStyle w:val="Odsekzoznamu"/>
        <w:numPr>
          <w:ilvl w:val="0"/>
          <w:numId w:val="16"/>
        </w:numPr>
        <w:spacing w:before="120" w:after="120" w:line="276" w:lineRule="auto"/>
        <w:ind w:left="567" w:hanging="568"/>
        <w:contextualSpacing w:val="0"/>
        <w:jc w:val="both"/>
        <w:rPr>
          <w:rFonts w:ascii="Arial" w:hAnsi="Arial" w:cs="Arial"/>
          <w:b/>
          <w:bCs/>
          <w:sz w:val="21"/>
          <w:szCs w:val="21"/>
        </w:rPr>
      </w:pPr>
      <w:r w:rsidRPr="00273514">
        <w:rPr>
          <w:rFonts w:ascii="Arial" w:eastAsia="Arial Narrow" w:hAnsi="Arial" w:cs="Arial"/>
          <w:sz w:val="21"/>
          <w:szCs w:val="21"/>
        </w:rPr>
        <w:t>Poskytovateľ</w:t>
      </w:r>
      <w:r w:rsidR="00E77D19" w:rsidRPr="00273514">
        <w:rPr>
          <w:rFonts w:ascii="Arial" w:hAnsi="Arial" w:cs="Arial"/>
          <w:b/>
          <w:bCs/>
          <w:sz w:val="21"/>
          <w:szCs w:val="21"/>
        </w:rPr>
        <w:t xml:space="preserve"> je povinný:</w:t>
      </w:r>
    </w:p>
    <w:p w14:paraId="7DC1A9DD" w14:textId="42B04A78" w:rsidR="00E77D19" w:rsidRPr="00273514" w:rsidRDefault="00E77D19" w:rsidP="0087536C">
      <w:pPr>
        <w:pStyle w:val="Odsekzoznamu"/>
        <w:numPr>
          <w:ilvl w:val="0"/>
          <w:numId w:val="6"/>
        </w:numPr>
        <w:spacing w:before="120" w:after="120" w:line="276" w:lineRule="auto"/>
        <w:ind w:left="1134" w:hanging="567"/>
        <w:contextualSpacing w:val="0"/>
        <w:jc w:val="both"/>
        <w:rPr>
          <w:rFonts w:ascii="Arial" w:hAnsi="Arial" w:cs="Arial"/>
          <w:sz w:val="21"/>
          <w:szCs w:val="21"/>
        </w:rPr>
      </w:pPr>
      <w:r w:rsidRPr="00273514">
        <w:rPr>
          <w:rFonts w:ascii="Arial" w:hAnsi="Arial" w:cs="Arial"/>
          <w:sz w:val="21"/>
          <w:szCs w:val="21"/>
        </w:rPr>
        <w:lastRenderedPageBreak/>
        <w:t xml:space="preserve">dodať </w:t>
      </w:r>
      <w:r w:rsidR="00515DE7" w:rsidRPr="00273514">
        <w:rPr>
          <w:rFonts w:ascii="Arial" w:hAnsi="Arial" w:cs="Arial"/>
          <w:sz w:val="21"/>
          <w:szCs w:val="21"/>
        </w:rPr>
        <w:t>Objednávateľ</w:t>
      </w:r>
      <w:r w:rsidR="00B60045" w:rsidRPr="00273514">
        <w:rPr>
          <w:rFonts w:ascii="Arial" w:hAnsi="Arial" w:cs="Arial"/>
          <w:sz w:val="21"/>
          <w:szCs w:val="21"/>
        </w:rPr>
        <w:t xml:space="preserve">ovi </w:t>
      </w:r>
      <w:r w:rsidRPr="00273514">
        <w:rPr>
          <w:rFonts w:ascii="Arial" w:hAnsi="Arial" w:cs="Arial"/>
          <w:sz w:val="21"/>
          <w:szCs w:val="21"/>
        </w:rPr>
        <w:t>používateľskú, servisnú a administrátorskú dokumentáciu, prípadne jej doplnky</w:t>
      </w:r>
      <w:r w:rsidR="002E4151" w:rsidRPr="00273514">
        <w:rPr>
          <w:rFonts w:ascii="Arial" w:hAnsi="Arial" w:cs="Arial"/>
          <w:sz w:val="21"/>
          <w:szCs w:val="21"/>
        </w:rPr>
        <w:t xml:space="preserve"> a aktualizácie</w:t>
      </w:r>
      <w:r w:rsidRPr="00273514">
        <w:rPr>
          <w:rFonts w:ascii="Arial" w:hAnsi="Arial" w:cs="Arial"/>
          <w:sz w:val="21"/>
          <w:szCs w:val="21"/>
        </w:rPr>
        <w:t>, zodpovedajúce aktu</w:t>
      </w:r>
      <w:r w:rsidR="00D61B95" w:rsidRPr="00273514">
        <w:rPr>
          <w:rFonts w:ascii="Arial" w:hAnsi="Arial" w:cs="Arial"/>
          <w:sz w:val="21"/>
          <w:szCs w:val="21"/>
        </w:rPr>
        <w:t xml:space="preserve">álnemu stavu poskytnutých služieb (plnení) </w:t>
      </w:r>
      <w:r w:rsidR="002E4151" w:rsidRPr="00273514">
        <w:rPr>
          <w:rFonts w:ascii="Arial" w:hAnsi="Arial" w:cs="Arial"/>
          <w:sz w:val="21"/>
          <w:szCs w:val="21"/>
        </w:rPr>
        <w:t>a realizovaných úprav</w:t>
      </w:r>
      <w:r w:rsidRPr="00273514">
        <w:rPr>
          <w:rFonts w:ascii="Arial" w:hAnsi="Arial" w:cs="Arial"/>
          <w:sz w:val="21"/>
          <w:szCs w:val="21"/>
        </w:rPr>
        <w:t>,</w:t>
      </w:r>
    </w:p>
    <w:p w14:paraId="099E7B19" w14:textId="42AE79E4" w:rsidR="00E77D19" w:rsidRPr="00273514" w:rsidRDefault="00E77D19" w:rsidP="0087536C">
      <w:pPr>
        <w:pStyle w:val="Odsekzoznamu"/>
        <w:numPr>
          <w:ilvl w:val="0"/>
          <w:numId w:val="6"/>
        </w:numPr>
        <w:spacing w:before="120" w:after="120" w:line="276" w:lineRule="auto"/>
        <w:ind w:left="1134" w:hanging="567"/>
        <w:contextualSpacing w:val="0"/>
        <w:jc w:val="both"/>
        <w:rPr>
          <w:rFonts w:ascii="Arial" w:hAnsi="Arial" w:cs="Arial"/>
          <w:sz w:val="21"/>
          <w:szCs w:val="21"/>
        </w:rPr>
      </w:pPr>
      <w:r w:rsidRPr="00273514">
        <w:rPr>
          <w:rFonts w:ascii="Arial" w:hAnsi="Arial" w:cs="Arial"/>
          <w:sz w:val="21"/>
          <w:szCs w:val="21"/>
        </w:rPr>
        <w:t xml:space="preserve">zapracovávať všetky zmeny do </w:t>
      </w:r>
      <w:r w:rsidR="00D61B95" w:rsidRPr="00273514">
        <w:rPr>
          <w:rFonts w:ascii="Arial" w:hAnsi="Arial" w:cs="Arial"/>
          <w:sz w:val="21"/>
          <w:szCs w:val="21"/>
        </w:rPr>
        <w:t>IS</w:t>
      </w:r>
      <w:r w:rsidRPr="00273514">
        <w:rPr>
          <w:rFonts w:ascii="Arial" w:hAnsi="Arial" w:cs="Arial"/>
          <w:sz w:val="21"/>
          <w:szCs w:val="21"/>
        </w:rPr>
        <w:t xml:space="preserve"> v dohodnutých časových termínoch</w:t>
      </w:r>
      <w:r w:rsidR="00B60045" w:rsidRPr="00273514">
        <w:rPr>
          <w:rFonts w:ascii="Arial" w:hAnsi="Arial" w:cs="Arial"/>
          <w:sz w:val="21"/>
          <w:szCs w:val="21"/>
        </w:rPr>
        <w:t xml:space="preserve"> (v zmluve, objednávke, cenovej ponuke atď)</w:t>
      </w:r>
      <w:r w:rsidRPr="00273514">
        <w:rPr>
          <w:rFonts w:ascii="Arial" w:hAnsi="Arial" w:cs="Arial"/>
          <w:sz w:val="21"/>
          <w:szCs w:val="21"/>
        </w:rPr>
        <w:t xml:space="preserve">. V prípadoch, kde to nie je stanovené, </w:t>
      </w:r>
      <w:r w:rsidR="00515DE7" w:rsidRPr="00273514">
        <w:rPr>
          <w:rFonts w:ascii="Arial" w:hAnsi="Arial" w:cs="Arial"/>
          <w:sz w:val="21"/>
          <w:szCs w:val="21"/>
        </w:rPr>
        <w:t>Poskytovateľ</w:t>
      </w:r>
      <w:r w:rsidRPr="00273514">
        <w:rPr>
          <w:rFonts w:ascii="Arial" w:hAnsi="Arial" w:cs="Arial"/>
          <w:sz w:val="21"/>
          <w:szCs w:val="21"/>
        </w:rPr>
        <w:t xml:space="preserve">  bude okamžite informovať </w:t>
      </w:r>
      <w:r w:rsidR="00515DE7" w:rsidRPr="00273514">
        <w:rPr>
          <w:rFonts w:ascii="Arial" w:hAnsi="Arial" w:cs="Arial"/>
          <w:sz w:val="21"/>
          <w:szCs w:val="21"/>
        </w:rPr>
        <w:t>Objednávateľ</w:t>
      </w:r>
      <w:r w:rsidRPr="00273514">
        <w:rPr>
          <w:rFonts w:ascii="Arial" w:hAnsi="Arial" w:cs="Arial"/>
          <w:sz w:val="21"/>
          <w:szCs w:val="21"/>
        </w:rPr>
        <w:t>a o lehote vykonania  týchto zmien,</w:t>
      </w:r>
    </w:p>
    <w:p w14:paraId="1FE532A5" w14:textId="456CEB10" w:rsidR="00E77D19" w:rsidRPr="00273514" w:rsidRDefault="00E77D19" w:rsidP="0087536C">
      <w:pPr>
        <w:pStyle w:val="Odsekzoznamu"/>
        <w:numPr>
          <w:ilvl w:val="0"/>
          <w:numId w:val="6"/>
        </w:numPr>
        <w:spacing w:before="120" w:after="120" w:line="276" w:lineRule="auto"/>
        <w:ind w:left="1134" w:hanging="567"/>
        <w:contextualSpacing w:val="0"/>
        <w:jc w:val="both"/>
        <w:rPr>
          <w:rFonts w:ascii="Arial" w:hAnsi="Arial" w:cs="Arial"/>
          <w:sz w:val="21"/>
          <w:szCs w:val="21"/>
        </w:rPr>
      </w:pPr>
      <w:r w:rsidRPr="00273514">
        <w:rPr>
          <w:rFonts w:ascii="Arial" w:hAnsi="Arial" w:cs="Arial"/>
          <w:sz w:val="21"/>
          <w:szCs w:val="21"/>
        </w:rPr>
        <w:t xml:space="preserve">vyšpecifikovať a dodať požiadavky na potrebný hardvér (HW) a kompatibilitu softvéru (SW) v minimálnej HW a SW konfigurácii a v doporučenej HW a SW konfigurácii. V prípade akejkoľvek zmeny, ktorá si bude vyžadovať zmenu jestvujúceho HW alebo SW licencií tretích strán, predloží návrh </w:t>
      </w:r>
      <w:r w:rsidR="00515DE7" w:rsidRPr="00273514">
        <w:rPr>
          <w:rFonts w:ascii="Arial" w:hAnsi="Arial" w:cs="Arial"/>
          <w:sz w:val="21"/>
          <w:szCs w:val="21"/>
        </w:rPr>
        <w:t>Objednávateľ</w:t>
      </w:r>
      <w:r w:rsidRPr="00273514">
        <w:rPr>
          <w:rFonts w:ascii="Arial" w:hAnsi="Arial" w:cs="Arial"/>
          <w:sz w:val="21"/>
          <w:szCs w:val="21"/>
        </w:rPr>
        <w:t>ovi na schválenie,</w:t>
      </w:r>
    </w:p>
    <w:p w14:paraId="44B309A0" w14:textId="51DC6B66" w:rsidR="00E77D19" w:rsidRPr="00273514" w:rsidRDefault="00A63E76" w:rsidP="0087536C">
      <w:pPr>
        <w:pStyle w:val="Odsekzoznamu"/>
        <w:numPr>
          <w:ilvl w:val="0"/>
          <w:numId w:val="6"/>
        </w:numPr>
        <w:spacing w:before="120" w:after="120" w:line="276" w:lineRule="auto"/>
        <w:ind w:left="1134" w:hanging="567"/>
        <w:contextualSpacing w:val="0"/>
        <w:jc w:val="both"/>
        <w:rPr>
          <w:rFonts w:ascii="Arial" w:hAnsi="Arial" w:cs="Arial"/>
          <w:sz w:val="21"/>
          <w:szCs w:val="21"/>
        </w:rPr>
      </w:pPr>
      <w:r w:rsidRPr="00273514">
        <w:rPr>
          <w:rFonts w:ascii="Arial" w:hAnsi="Arial" w:cs="Arial"/>
          <w:sz w:val="21"/>
          <w:szCs w:val="21"/>
        </w:rPr>
        <w:t>telefonicky, písomne (e-mailom) alebo iným spôsobom</w:t>
      </w:r>
      <w:r w:rsidRPr="00273514" w:rsidDel="00A63E76">
        <w:rPr>
          <w:rFonts w:ascii="Arial" w:hAnsi="Arial" w:cs="Arial"/>
          <w:sz w:val="21"/>
          <w:szCs w:val="21"/>
        </w:rPr>
        <w:t xml:space="preserve"> </w:t>
      </w:r>
      <w:r w:rsidRPr="00273514">
        <w:rPr>
          <w:rFonts w:ascii="Arial" w:hAnsi="Arial" w:cs="Arial"/>
          <w:sz w:val="21"/>
          <w:szCs w:val="21"/>
        </w:rPr>
        <w:t xml:space="preserve">podľa </w:t>
      </w:r>
      <w:r w:rsidR="00515DE7" w:rsidRPr="00273514">
        <w:rPr>
          <w:rFonts w:ascii="Arial" w:hAnsi="Arial" w:cs="Arial"/>
          <w:sz w:val="21"/>
          <w:szCs w:val="21"/>
        </w:rPr>
        <w:t>Zmluvy</w:t>
      </w:r>
      <w:r w:rsidRPr="00273514">
        <w:rPr>
          <w:rFonts w:ascii="Arial" w:hAnsi="Arial" w:cs="Arial"/>
          <w:sz w:val="21"/>
          <w:szCs w:val="21"/>
        </w:rPr>
        <w:t xml:space="preserve"> </w:t>
      </w:r>
      <w:r w:rsidR="00E77D19" w:rsidRPr="00273514">
        <w:rPr>
          <w:rFonts w:ascii="Arial" w:hAnsi="Arial" w:cs="Arial"/>
          <w:sz w:val="21"/>
          <w:szCs w:val="21"/>
        </w:rPr>
        <w:t xml:space="preserve">reagovať na každú požiadavku </w:t>
      </w:r>
      <w:r w:rsidR="00515DE7" w:rsidRPr="00273514">
        <w:rPr>
          <w:rFonts w:ascii="Arial" w:hAnsi="Arial" w:cs="Arial"/>
          <w:sz w:val="21"/>
          <w:szCs w:val="21"/>
        </w:rPr>
        <w:t>Objednávateľ</w:t>
      </w:r>
      <w:r w:rsidR="00E77D19" w:rsidRPr="00273514">
        <w:rPr>
          <w:rFonts w:ascii="Arial" w:hAnsi="Arial" w:cs="Arial"/>
          <w:sz w:val="21"/>
          <w:szCs w:val="21"/>
        </w:rPr>
        <w:t xml:space="preserve">a, týkajúcu sa predmetu tejto </w:t>
      </w:r>
      <w:r w:rsidR="00515DE7" w:rsidRPr="00273514">
        <w:rPr>
          <w:rFonts w:ascii="Arial" w:hAnsi="Arial" w:cs="Arial"/>
          <w:sz w:val="21"/>
          <w:szCs w:val="21"/>
        </w:rPr>
        <w:t>Zmluvy</w:t>
      </w:r>
      <w:r w:rsidR="00E77D19" w:rsidRPr="00273514">
        <w:rPr>
          <w:rFonts w:ascii="Arial" w:hAnsi="Arial" w:cs="Arial"/>
          <w:sz w:val="21"/>
          <w:szCs w:val="21"/>
        </w:rPr>
        <w:t>. Formou písomne sa rozumie aj email,</w:t>
      </w:r>
    </w:p>
    <w:p w14:paraId="23850D94" w14:textId="78F26F4E" w:rsidR="00E77D19" w:rsidRPr="00273514" w:rsidRDefault="00E77D19" w:rsidP="0087536C">
      <w:pPr>
        <w:pStyle w:val="Odsekzoznamu"/>
        <w:numPr>
          <w:ilvl w:val="0"/>
          <w:numId w:val="6"/>
        </w:numPr>
        <w:spacing w:before="120" w:after="120" w:line="276" w:lineRule="auto"/>
        <w:ind w:left="1134" w:hanging="567"/>
        <w:contextualSpacing w:val="0"/>
        <w:jc w:val="both"/>
        <w:rPr>
          <w:rFonts w:ascii="Arial" w:hAnsi="Arial" w:cs="Arial"/>
          <w:sz w:val="21"/>
          <w:szCs w:val="21"/>
        </w:rPr>
      </w:pPr>
      <w:r w:rsidRPr="00273514">
        <w:rPr>
          <w:rFonts w:ascii="Arial" w:hAnsi="Arial" w:cs="Arial"/>
          <w:sz w:val="21"/>
          <w:szCs w:val="21"/>
        </w:rPr>
        <w:t xml:space="preserve">plniť jednotlivé služby podľa tejto </w:t>
      </w:r>
      <w:r w:rsidR="00515DE7" w:rsidRPr="00273514">
        <w:rPr>
          <w:rFonts w:ascii="Arial" w:hAnsi="Arial" w:cs="Arial"/>
          <w:sz w:val="21"/>
          <w:szCs w:val="21"/>
        </w:rPr>
        <w:t>Zmluvy</w:t>
      </w:r>
      <w:r w:rsidRPr="00273514">
        <w:rPr>
          <w:rFonts w:ascii="Arial" w:hAnsi="Arial" w:cs="Arial"/>
          <w:sz w:val="21"/>
          <w:szCs w:val="21"/>
        </w:rPr>
        <w:t>,</w:t>
      </w:r>
    </w:p>
    <w:p w14:paraId="763DA26C" w14:textId="61E4471A" w:rsidR="00E77D19" w:rsidRPr="00273514" w:rsidRDefault="00E77D19" w:rsidP="0087536C">
      <w:pPr>
        <w:pStyle w:val="Odsekzoznamu"/>
        <w:numPr>
          <w:ilvl w:val="0"/>
          <w:numId w:val="6"/>
        </w:numPr>
        <w:spacing w:before="120" w:after="120" w:line="276" w:lineRule="auto"/>
        <w:ind w:left="1134" w:hanging="567"/>
        <w:contextualSpacing w:val="0"/>
        <w:jc w:val="both"/>
        <w:rPr>
          <w:rFonts w:ascii="Arial" w:hAnsi="Arial" w:cs="Arial"/>
          <w:sz w:val="21"/>
          <w:szCs w:val="21"/>
        </w:rPr>
      </w:pPr>
      <w:r w:rsidRPr="00273514">
        <w:rPr>
          <w:rFonts w:ascii="Arial" w:hAnsi="Arial" w:cs="Arial"/>
          <w:sz w:val="21"/>
          <w:szCs w:val="21"/>
        </w:rPr>
        <w:t xml:space="preserve">informovať </w:t>
      </w:r>
      <w:r w:rsidR="00515DE7" w:rsidRPr="00273514">
        <w:rPr>
          <w:rFonts w:ascii="Arial" w:hAnsi="Arial" w:cs="Arial"/>
          <w:sz w:val="21"/>
          <w:szCs w:val="21"/>
        </w:rPr>
        <w:t>Objednávateľ</w:t>
      </w:r>
      <w:r w:rsidRPr="00273514">
        <w:rPr>
          <w:rFonts w:ascii="Arial" w:hAnsi="Arial" w:cs="Arial"/>
          <w:sz w:val="21"/>
          <w:szCs w:val="21"/>
        </w:rPr>
        <w:t xml:space="preserve">a o všetkých </w:t>
      </w:r>
      <w:r w:rsidR="00515DE7" w:rsidRPr="00273514">
        <w:rPr>
          <w:rFonts w:ascii="Arial" w:hAnsi="Arial" w:cs="Arial"/>
          <w:sz w:val="21"/>
          <w:szCs w:val="21"/>
        </w:rPr>
        <w:t>Poskytovateľ</w:t>
      </w:r>
      <w:r w:rsidRPr="00273514">
        <w:rPr>
          <w:rFonts w:ascii="Arial" w:hAnsi="Arial" w:cs="Arial"/>
          <w:sz w:val="21"/>
          <w:szCs w:val="21"/>
        </w:rPr>
        <w:t xml:space="preserve">ovi známych a so zmluvou súvisiacich faktoch, ktoré by podľa </w:t>
      </w:r>
      <w:r w:rsidR="00515DE7" w:rsidRPr="00273514">
        <w:rPr>
          <w:rFonts w:ascii="Arial" w:hAnsi="Arial" w:cs="Arial"/>
          <w:sz w:val="21"/>
          <w:szCs w:val="21"/>
        </w:rPr>
        <w:t>Poskytovateľ</w:t>
      </w:r>
      <w:r w:rsidRPr="00273514">
        <w:rPr>
          <w:rFonts w:ascii="Arial" w:hAnsi="Arial" w:cs="Arial"/>
          <w:sz w:val="21"/>
          <w:szCs w:val="21"/>
        </w:rPr>
        <w:t xml:space="preserve">a mohli negatívne vplývať na plnenia </w:t>
      </w:r>
      <w:r w:rsidR="00515DE7" w:rsidRPr="00273514">
        <w:rPr>
          <w:rFonts w:ascii="Arial" w:hAnsi="Arial" w:cs="Arial"/>
          <w:sz w:val="21"/>
          <w:szCs w:val="21"/>
        </w:rPr>
        <w:t>Poskytovateľ</w:t>
      </w:r>
      <w:r w:rsidRPr="00273514">
        <w:rPr>
          <w:rFonts w:ascii="Arial" w:hAnsi="Arial" w:cs="Arial"/>
          <w:sz w:val="21"/>
          <w:szCs w:val="21"/>
        </w:rPr>
        <w:t xml:space="preserve">a vyplývajúce z predmetu tejto </w:t>
      </w:r>
      <w:r w:rsidR="00515DE7" w:rsidRPr="00273514">
        <w:rPr>
          <w:rFonts w:ascii="Arial" w:hAnsi="Arial" w:cs="Arial"/>
          <w:sz w:val="21"/>
          <w:szCs w:val="21"/>
        </w:rPr>
        <w:t>Zmluvy</w:t>
      </w:r>
      <w:r w:rsidRPr="00273514">
        <w:rPr>
          <w:rFonts w:ascii="Arial" w:hAnsi="Arial" w:cs="Arial"/>
          <w:sz w:val="21"/>
          <w:szCs w:val="21"/>
        </w:rPr>
        <w:t>,</w:t>
      </w:r>
    </w:p>
    <w:p w14:paraId="4904E141" w14:textId="2AC777B0" w:rsidR="00B60045" w:rsidRPr="00273514" w:rsidRDefault="00B60045" w:rsidP="0087536C">
      <w:pPr>
        <w:pStyle w:val="Odsekzoznamu"/>
        <w:numPr>
          <w:ilvl w:val="0"/>
          <w:numId w:val="6"/>
        </w:numPr>
        <w:spacing w:before="120" w:after="120" w:line="276" w:lineRule="auto"/>
        <w:ind w:left="1134" w:hanging="567"/>
        <w:contextualSpacing w:val="0"/>
        <w:jc w:val="both"/>
        <w:rPr>
          <w:rFonts w:ascii="Arial" w:hAnsi="Arial" w:cs="Arial"/>
          <w:sz w:val="21"/>
          <w:szCs w:val="21"/>
        </w:rPr>
      </w:pPr>
      <w:r w:rsidRPr="00273514">
        <w:rPr>
          <w:rFonts w:ascii="Arial" w:hAnsi="Arial" w:cs="Arial"/>
          <w:sz w:val="21"/>
          <w:szCs w:val="21"/>
          <w:lang w:bidi="sk-SK"/>
        </w:rPr>
        <w:t xml:space="preserve">na základe žiadosti </w:t>
      </w:r>
      <w:r w:rsidR="00515DE7" w:rsidRPr="00273514">
        <w:rPr>
          <w:rFonts w:ascii="Arial" w:hAnsi="Arial" w:cs="Arial"/>
          <w:sz w:val="21"/>
          <w:szCs w:val="21"/>
          <w:lang w:bidi="sk-SK"/>
        </w:rPr>
        <w:t>Objednávateľ</w:t>
      </w:r>
      <w:r w:rsidRPr="00273514">
        <w:rPr>
          <w:rFonts w:ascii="Arial" w:hAnsi="Arial" w:cs="Arial"/>
          <w:sz w:val="21"/>
          <w:szCs w:val="21"/>
          <w:lang w:bidi="sk-SK"/>
        </w:rPr>
        <w:t>a zabezpečiť prítomnosť kvalifikovaných špecialistov (expertov), ktorá je nevyhnutná pre poskytovanie služieb v dohodnutom mieste plnenia,</w:t>
      </w:r>
    </w:p>
    <w:p w14:paraId="6BDCEF96" w14:textId="77C0040E" w:rsidR="00842322" w:rsidRPr="00273514" w:rsidRDefault="00842322" w:rsidP="0087536C">
      <w:pPr>
        <w:pStyle w:val="Odsekzoznamu"/>
        <w:numPr>
          <w:ilvl w:val="0"/>
          <w:numId w:val="6"/>
        </w:numPr>
        <w:spacing w:before="120" w:after="120" w:line="276" w:lineRule="auto"/>
        <w:ind w:left="1134" w:hanging="567"/>
        <w:contextualSpacing w:val="0"/>
        <w:jc w:val="both"/>
        <w:rPr>
          <w:rFonts w:ascii="Arial" w:hAnsi="Arial" w:cs="Arial"/>
          <w:sz w:val="21"/>
          <w:szCs w:val="21"/>
        </w:rPr>
      </w:pPr>
      <w:r w:rsidRPr="00273514">
        <w:rPr>
          <w:rFonts w:ascii="Arial" w:hAnsi="Arial" w:cs="Arial"/>
          <w:sz w:val="21"/>
          <w:szCs w:val="21"/>
        </w:rPr>
        <w:t>sledovať legislatívne zmeny a tieto zapracovať do IS,</w:t>
      </w:r>
    </w:p>
    <w:p w14:paraId="1C68893F" w14:textId="266FA8EE" w:rsidR="00842322" w:rsidRPr="00273514" w:rsidRDefault="00842322" w:rsidP="0087536C">
      <w:pPr>
        <w:pStyle w:val="Odsekzoznamu"/>
        <w:numPr>
          <w:ilvl w:val="0"/>
          <w:numId w:val="6"/>
        </w:numPr>
        <w:spacing w:before="120" w:after="120" w:line="276" w:lineRule="auto"/>
        <w:ind w:left="1134" w:hanging="567"/>
        <w:contextualSpacing w:val="0"/>
        <w:jc w:val="both"/>
        <w:rPr>
          <w:rFonts w:ascii="Arial" w:hAnsi="Arial" w:cs="Arial"/>
          <w:sz w:val="21"/>
          <w:szCs w:val="21"/>
        </w:rPr>
      </w:pPr>
      <w:r w:rsidRPr="00273514">
        <w:rPr>
          <w:rFonts w:ascii="Arial" w:hAnsi="Arial" w:cs="Arial"/>
          <w:sz w:val="21"/>
          <w:szCs w:val="21"/>
        </w:rPr>
        <w:t>zabezpečiť, aby Objednávateľ bol bez zbytočného odkladu upovedomený o aktuálnych legislatívnych zmenách všeobecného charakteru, prípadne iných zmenách u Poskytovateľa, ktoré majú, resp. môžu mať vplyv na predmet plnenia tejto Zmluvy</w:t>
      </w:r>
      <w:r w:rsidR="0087536C" w:rsidRPr="00273514">
        <w:rPr>
          <w:rFonts w:ascii="Arial" w:hAnsi="Arial" w:cs="Arial"/>
          <w:sz w:val="21"/>
          <w:szCs w:val="21"/>
        </w:rPr>
        <w:t>.</w:t>
      </w:r>
    </w:p>
    <w:p w14:paraId="2E1322E6" w14:textId="05EE080C" w:rsidR="004F7254" w:rsidRPr="00273514" w:rsidRDefault="00521331" w:rsidP="0087536C">
      <w:pPr>
        <w:pStyle w:val="Odsekzoznamu"/>
        <w:numPr>
          <w:ilvl w:val="0"/>
          <w:numId w:val="17"/>
        </w:numPr>
        <w:spacing w:before="120" w:after="120" w:line="276" w:lineRule="auto"/>
        <w:ind w:left="567" w:hanging="567"/>
        <w:contextualSpacing w:val="0"/>
        <w:jc w:val="both"/>
        <w:rPr>
          <w:rFonts w:ascii="Arial" w:hAnsi="Arial" w:cs="Arial"/>
          <w:sz w:val="21"/>
          <w:szCs w:val="21"/>
        </w:rPr>
      </w:pPr>
      <w:r w:rsidRPr="00273514">
        <w:rPr>
          <w:rFonts w:ascii="Arial" w:hAnsi="Arial" w:cs="Arial"/>
          <w:bCs/>
          <w:color w:val="000000" w:themeColor="text1"/>
          <w:sz w:val="21"/>
          <w:szCs w:val="21"/>
        </w:rPr>
        <w:t>Poskytovateľ</w:t>
      </w:r>
      <w:r w:rsidR="00995F76" w:rsidRPr="00273514">
        <w:rPr>
          <w:rFonts w:ascii="Arial" w:hAnsi="Arial" w:cs="Arial"/>
          <w:color w:val="000000" w:themeColor="text1"/>
          <w:sz w:val="21"/>
          <w:szCs w:val="21"/>
        </w:rPr>
        <w:t xml:space="preserve"> sa </w:t>
      </w:r>
      <w:r w:rsidR="00B60045" w:rsidRPr="00273514">
        <w:rPr>
          <w:rFonts w:ascii="Arial" w:hAnsi="Arial" w:cs="Arial"/>
          <w:color w:val="000000" w:themeColor="text1"/>
          <w:sz w:val="21"/>
          <w:szCs w:val="21"/>
        </w:rPr>
        <w:t xml:space="preserve">ďalej </w:t>
      </w:r>
      <w:r w:rsidR="00995F76" w:rsidRPr="00273514">
        <w:rPr>
          <w:rFonts w:ascii="Arial" w:hAnsi="Arial" w:cs="Arial"/>
          <w:color w:val="000000" w:themeColor="text1"/>
          <w:sz w:val="21"/>
          <w:szCs w:val="21"/>
        </w:rPr>
        <w:t>zaväzuje</w:t>
      </w:r>
      <w:r w:rsidR="001F2930" w:rsidRPr="00273514">
        <w:rPr>
          <w:rFonts w:ascii="Arial" w:hAnsi="Arial" w:cs="Arial"/>
          <w:color w:val="000000" w:themeColor="text1"/>
          <w:sz w:val="21"/>
          <w:szCs w:val="21"/>
        </w:rPr>
        <w:t>:</w:t>
      </w:r>
    </w:p>
    <w:p w14:paraId="6E37C7DD" w14:textId="77777777" w:rsidR="002E4151" w:rsidRPr="00273514" w:rsidRDefault="002E4151" w:rsidP="0087536C">
      <w:pPr>
        <w:pStyle w:val="Odsekzoznamu"/>
        <w:numPr>
          <w:ilvl w:val="0"/>
          <w:numId w:val="10"/>
        </w:numPr>
        <w:suppressAutoHyphens/>
        <w:spacing w:before="120" w:after="120" w:line="276" w:lineRule="auto"/>
        <w:ind w:left="1134" w:hanging="567"/>
        <w:contextualSpacing w:val="0"/>
        <w:jc w:val="both"/>
        <w:rPr>
          <w:rFonts w:ascii="Arial" w:hAnsi="Arial" w:cs="Arial"/>
          <w:b/>
          <w:color w:val="000000" w:themeColor="text1"/>
          <w:sz w:val="21"/>
          <w:szCs w:val="21"/>
        </w:rPr>
      </w:pPr>
      <w:r w:rsidRPr="00273514">
        <w:rPr>
          <w:rFonts w:ascii="Arial" w:hAnsi="Arial" w:cs="Arial"/>
          <w:sz w:val="21"/>
          <w:szCs w:val="21"/>
          <w:lang w:eastAsia="sk-SK"/>
        </w:rPr>
        <w:t>poskytnúť služby riadne, včas,</w:t>
      </w:r>
      <w:r w:rsidRPr="00273514">
        <w:rPr>
          <w:rFonts w:ascii="Arial" w:hAnsi="Arial" w:cs="Arial"/>
          <w:sz w:val="21"/>
          <w:szCs w:val="21"/>
        </w:rPr>
        <w:t xml:space="preserve"> na svoje náklady a na svoje nebezpečenstvo, </w:t>
      </w:r>
      <w:r w:rsidRPr="00273514">
        <w:rPr>
          <w:rFonts w:ascii="Arial" w:hAnsi="Arial" w:cs="Arial"/>
          <w:sz w:val="21"/>
          <w:szCs w:val="21"/>
          <w:lang w:eastAsia="sk-SK"/>
        </w:rPr>
        <w:t>v súlade s požiadavkami Objednávateľa uvedenými v tejto zmluve</w:t>
      </w:r>
      <w:r w:rsidRPr="00273514">
        <w:rPr>
          <w:rFonts w:ascii="Arial" w:hAnsi="Arial" w:cs="Arial"/>
          <w:color w:val="000000" w:themeColor="text1"/>
          <w:sz w:val="21"/>
          <w:szCs w:val="21"/>
        </w:rPr>
        <w:t>,</w:t>
      </w:r>
    </w:p>
    <w:p w14:paraId="67D750FB" w14:textId="487557E9" w:rsidR="000E3ADE" w:rsidRPr="00273514" w:rsidRDefault="000E3ADE" w:rsidP="0087536C">
      <w:pPr>
        <w:pStyle w:val="Odsekzoznamu"/>
        <w:numPr>
          <w:ilvl w:val="0"/>
          <w:numId w:val="10"/>
        </w:numPr>
        <w:suppressAutoHyphens/>
        <w:spacing w:before="120" w:after="120" w:line="276" w:lineRule="auto"/>
        <w:ind w:left="1134" w:hanging="567"/>
        <w:contextualSpacing w:val="0"/>
        <w:jc w:val="both"/>
        <w:rPr>
          <w:rFonts w:ascii="Arial" w:hAnsi="Arial" w:cs="Arial"/>
          <w:b/>
          <w:color w:val="000000" w:themeColor="text1"/>
          <w:sz w:val="21"/>
          <w:szCs w:val="21"/>
        </w:rPr>
      </w:pPr>
      <w:r w:rsidRPr="00273514">
        <w:rPr>
          <w:rFonts w:ascii="Arial" w:hAnsi="Arial" w:cs="Arial"/>
          <w:color w:val="000000" w:themeColor="text1"/>
          <w:sz w:val="21"/>
          <w:szCs w:val="21"/>
        </w:rPr>
        <w:t>dodržiavať bezpečnostné politiky</w:t>
      </w:r>
      <w:r w:rsidR="00B60045" w:rsidRPr="00273514">
        <w:rPr>
          <w:rFonts w:ascii="Arial" w:hAnsi="Arial" w:cs="Arial"/>
          <w:color w:val="000000" w:themeColor="text1"/>
          <w:sz w:val="21"/>
          <w:szCs w:val="21"/>
        </w:rPr>
        <w:t xml:space="preserve"> a opatrenia</w:t>
      </w:r>
      <w:r w:rsidRPr="00273514">
        <w:rPr>
          <w:rFonts w:ascii="Arial" w:hAnsi="Arial" w:cs="Arial"/>
          <w:color w:val="000000" w:themeColor="text1"/>
          <w:sz w:val="21"/>
          <w:szCs w:val="21"/>
        </w:rPr>
        <w:t xml:space="preserve"> </w:t>
      </w:r>
      <w:r w:rsidR="00515DE7" w:rsidRPr="00273514">
        <w:rPr>
          <w:rFonts w:ascii="Arial" w:hAnsi="Arial" w:cs="Arial"/>
          <w:color w:val="000000" w:themeColor="text1"/>
          <w:sz w:val="21"/>
          <w:szCs w:val="21"/>
        </w:rPr>
        <w:t>Objednávateľ</w:t>
      </w:r>
      <w:r w:rsidRPr="00273514">
        <w:rPr>
          <w:rFonts w:ascii="Arial" w:hAnsi="Arial" w:cs="Arial"/>
          <w:color w:val="000000" w:themeColor="text1"/>
          <w:sz w:val="21"/>
          <w:szCs w:val="21"/>
        </w:rPr>
        <w:t>a</w:t>
      </w:r>
      <w:r w:rsidR="000C08DC" w:rsidRPr="00273514">
        <w:rPr>
          <w:rFonts w:ascii="Arial" w:hAnsi="Arial" w:cs="Arial"/>
          <w:color w:val="000000" w:themeColor="text1"/>
          <w:sz w:val="21"/>
          <w:szCs w:val="21"/>
        </w:rPr>
        <w:t xml:space="preserve">, s ktorými ho </w:t>
      </w:r>
      <w:r w:rsidR="00515DE7" w:rsidRPr="00273514">
        <w:rPr>
          <w:rFonts w:ascii="Arial" w:hAnsi="Arial" w:cs="Arial"/>
          <w:color w:val="000000" w:themeColor="text1"/>
          <w:sz w:val="21"/>
          <w:szCs w:val="21"/>
        </w:rPr>
        <w:t>Objednávateľ</w:t>
      </w:r>
      <w:r w:rsidR="000C08DC" w:rsidRPr="00273514">
        <w:rPr>
          <w:rFonts w:ascii="Arial" w:hAnsi="Arial" w:cs="Arial"/>
          <w:color w:val="000000" w:themeColor="text1"/>
          <w:sz w:val="21"/>
          <w:szCs w:val="21"/>
        </w:rPr>
        <w:t xml:space="preserve"> preukázateľne oboznámi,</w:t>
      </w:r>
    </w:p>
    <w:p w14:paraId="2DDF0128" w14:textId="4A8CBFEC" w:rsidR="000E3ADE" w:rsidRPr="00273514" w:rsidRDefault="000E3ADE" w:rsidP="0087536C">
      <w:pPr>
        <w:pStyle w:val="Odsekzoznamu"/>
        <w:numPr>
          <w:ilvl w:val="0"/>
          <w:numId w:val="10"/>
        </w:numPr>
        <w:suppressAutoHyphens/>
        <w:spacing w:before="120" w:after="120" w:line="276" w:lineRule="auto"/>
        <w:ind w:left="1134" w:hanging="567"/>
        <w:contextualSpacing w:val="0"/>
        <w:jc w:val="both"/>
        <w:rPr>
          <w:rFonts w:ascii="Arial" w:hAnsi="Arial" w:cs="Arial"/>
          <w:b/>
          <w:color w:val="000000" w:themeColor="text1"/>
          <w:sz w:val="21"/>
          <w:szCs w:val="21"/>
        </w:rPr>
      </w:pPr>
      <w:r w:rsidRPr="00273514">
        <w:rPr>
          <w:rFonts w:ascii="Arial" w:hAnsi="Arial" w:cs="Arial"/>
          <w:color w:val="000000" w:themeColor="text1"/>
          <w:sz w:val="21"/>
          <w:szCs w:val="21"/>
        </w:rPr>
        <w:t xml:space="preserve">chrániť všetky informácie poskytnuté </w:t>
      </w:r>
      <w:r w:rsidR="00515DE7" w:rsidRPr="00273514">
        <w:rPr>
          <w:rFonts w:ascii="Arial" w:hAnsi="Arial" w:cs="Arial"/>
          <w:color w:val="000000" w:themeColor="text1"/>
          <w:sz w:val="21"/>
          <w:szCs w:val="21"/>
        </w:rPr>
        <w:t>Objednávateľ</w:t>
      </w:r>
      <w:r w:rsidRPr="00273514">
        <w:rPr>
          <w:rFonts w:ascii="Arial" w:hAnsi="Arial" w:cs="Arial"/>
          <w:color w:val="000000" w:themeColor="text1"/>
          <w:sz w:val="21"/>
          <w:szCs w:val="21"/>
        </w:rPr>
        <w:t xml:space="preserve">om na základe tejto </w:t>
      </w:r>
      <w:r w:rsidR="00515DE7" w:rsidRPr="00273514">
        <w:rPr>
          <w:rFonts w:ascii="Arial" w:hAnsi="Arial" w:cs="Arial"/>
          <w:color w:val="000000" w:themeColor="text1"/>
          <w:sz w:val="21"/>
          <w:szCs w:val="21"/>
        </w:rPr>
        <w:t>Zmluvy</w:t>
      </w:r>
      <w:r w:rsidRPr="00273514">
        <w:rPr>
          <w:rFonts w:ascii="Arial" w:hAnsi="Arial" w:cs="Arial"/>
          <w:color w:val="000000" w:themeColor="text1"/>
          <w:sz w:val="21"/>
          <w:szCs w:val="21"/>
        </w:rPr>
        <w:t>,</w:t>
      </w:r>
    </w:p>
    <w:p w14:paraId="3DDB3168" w14:textId="77777777" w:rsidR="0068593A" w:rsidRPr="00273514" w:rsidRDefault="002E4151" w:rsidP="0087536C">
      <w:pPr>
        <w:numPr>
          <w:ilvl w:val="0"/>
          <w:numId w:val="10"/>
        </w:numPr>
        <w:spacing w:before="120" w:after="120" w:line="276" w:lineRule="auto"/>
        <w:ind w:left="1134" w:hanging="567"/>
        <w:jc w:val="both"/>
        <w:rPr>
          <w:rFonts w:ascii="Arial" w:hAnsi="Arial" w:cs="Arial"/>
          <w:sz w:val="21"/>
          <w:szCs w:val="21"/>
        </w:rPr>
      </w:pPr>
      <w:r w:rsidRPr="00273514">
        <w:rPr>
          <w:rFonts w:ascii="Arial" w:hAnsi="Arial" w:cs="Arial"/>
          <w:sz w:val="21"/>
          <w:szCs w:val="21"/>
        </w:rPr>
        <w:t xml:space="preserve">pri </w:t>
      </w:r>
      <w:r w:rsidR="00D61B95" w:rsidRPr="00273514">
        <w:rPr>
          <w:rFonts w:ascii="Arial" w:hAnsi="Arial" w:cs="Arial"/>
          <w:sz w:val="21"/>
          <w:szCs w:val="21"/>
        </w:rPr>
        <w:t>poskytovaní</w:t>
      </w:r>
      <w:r w:rsidRPr="00273514">
        <w:rPr>
          <w:rFonts w:ascii="Arial" w:hAnsi="Arial" w:cs="Arial"/>
          <w:sz w:val="21"/>
          <w:szCs w:val="21"/>
        </w:rPr>
        <w:t xml:space="preserve"> </w:t>
      </w:r>
      <w:r w:rsidR="00D61B95" w:rsidRPr="00273514">
        <w:rPr>
          <w:rFonts w:ascii="Arial" w:hAnsi="Arial" w:cs="Arial"/>
          <w:sz w:val="21"/>
          <w:szCs w:val="21"/>
        </w:rPr>
        <w:t>služieb dodržiavať</w:t>
      </w:r>
      <w:r w:rsidRPr="00273514">
        <w:rPr>
          <w:rFonts w:ascii="Arial" w:hAnsi="Arial" w:cs="Arial"/>
          <w:sz w:val="21"/>
          <w:szCs w:val="21"/>
        </w:rPr>
        <w:t xml:space="preserve"> a aplikovať povinnosti vyplývajúce z</w:t>
      </w:r>
      <w:r w:rsidR="0068593A" w:rsidRPr="00273514">
        <w:rPr>
          <w:rFonts w:ascii="Arial" w:hAnsi="Arial" w:cs="Arial"/>
          <w:sz w:val="21"/>
          <w:szCs w:val="21"/>
        </w:rPr>
        <w:t>:</w:t>
      </w:r>
      <w:r w:rsidRPr="00273514">
        <w:rPr>
          <w:rFonts w:ascii="Arial" w:hAnsi="Arial" w:cs="Arial"/>
          <w:sz w:val="21"/>
          <w:szCs w:val="21"/>
        </w:rPr>
        <w:t xml:space="preserve"> </w:t>
      </w:r>
    </w:p>
    <w:p w14:paraId="1427D1BB" w14:textId="63A4539D" w:rsidR="0068593A" w:rsidRPr="00273514" w:rsidRDefault="002E4151" w:rsidP="00102DE0">
      <w:pPr>
        <w:pStyle w:val="Odsekzoznamu"/>
        <w:numPr>
          <w:ilvl w:val="2"/>
          <w:numId w:val="6"/>
        </w:numPr>
        <w:spacing w:before="120" w:after="120" w:line="276" w:lineRule="auto"/>
        <w:ind w:left="2177" w:hanging="181"/>
        <w:contextualSpacing w:val="0"/>
        <w:jc w:val="both"/>
        <w:rPr>
          <w:rFonts w:ascii="Arial" w:hAnsi="Arial" w:cs="Arial"/>
          <w:sz w:val="21"/>
          <w:szCs w:val="21"/>
        </w:rPr>
      </w:pPr>
      <w:r w:rsidRPr="00273514">
        <w:rPr>
          <w:rFonts w:ascii="Arial" w:hAnsi="Arial" w:cs="Arial"/>
          <w:sz w:val="21"/>
          <w:szCs w:val="21"/>
        </w:rPr>
        <w:t>príslušných všeobecn</w:t>
      </w:r>
      <w:r w:rsidR="0068593A" w:rsidRPr="00273514">
        <w:rPr>
          <w:rFonts w:ascii="Arial" w:hAnsi="Arial" w:cs="Arial"/>
          <w:sz w:val="21"/>
          <w:szCs w:val="21"/>
        </w:rPr>
        <w:t>e záväzných právnych predpisov (</w:t>
      </w:r>
      <w:r w:rsidRPr="00273514">
        <w:rPr>
          <w:rFonts w:ascii="Arial" w:hAnsi="Arial" w:cs="Arial"/>
          <w:sz w:val="21"/>
          <w:szCs w:val="21"/>
        </w:rPr>
        <w:t>napr. zákona č. 395/2002 Z. z. o archívoch a registratúrach a o doplnení niektorých zákono</w:t>
      </w:r>
      <w:r w:rsidR="0068593A" w:rsidRPr="00273514">
        <w:rPr>
          <w:rFonts w:ascii="Arial" w:hAnsi="Arial" w:cs="Arial"/>
          <w:sz w:val="21"/>
          <w:szCs w:val="21"/>
        </w:rPr>
        <w:t>v v znení neskorších predpisov,</w:t>
      </w:r>
      <w:r w:rsidRPr="00273514">
        <w:rPr>
          <w:rFonts w:ascii="Arial" w:hAnsi="Arial" w:cs="Arial"/>
          <w:sz w:val="21"/>
          <w:szCs w:val="21"/>
        </w:rPr>
        <w:t xml:space="preserve"> výnosu Ministerstva vnútra Slovenskej republiky č. 525/2011 Z. z. o štandardoch pre elektronické informačné systémy na správu registratúry v znení neskorších predpisov</w:t>
      </w:r>
      <w:r w:rsidR="0068593A" w:rsidRPr="00273514">
        <w:rPr>
          <w:rFonts w:ascii="Arial" w:hAnsi="Arial" w:cs="Arial"/>
          <w:sz w:val="21"/>
          <w:szCs w:val="21"/>
        </w:rPr>
        <w:t>, zákona č. 95/2019 Z. z. o informačných technológiách vo verejnej správe a o zmene a doplnení niektorých zákonov v znení neskorších predpisov</w:t>
      </w:r>
      <w:r w:rsidR="00102DE0" w:rsidRPr="00273514">
        <w:rPr>
          <w:rFonts w:ascii="Arial" w:hAnsi="Arial" w:cs="Arial"/>
          <w:sz w:val="21"/>
          <w:szCs w:val="21"/>
        </w:rPr>
        <w:t xml:space="preserve"> a iné</w:t>
      </w:r>
      <w:r w:rsidRPr="00273514">
        <w:rPr>
          <w:rFonts w:ascii="Arial" w:hAnsi="Arial" w:cs="Arial"/>
          <w:sz w:val="21"/>
          <w:szCs w:val="21"/>
        </w:rPr>
        <w:t xml:space="preserve">), </w:t>
      </w:r>
    </w:p>
    <w:p w14:paraId="6D1CCDB3" w14:textId="350C6094" w:rsidR="00C537F0" w:rsidRPr="00273514" w:rsidRDefault="002E4151" w:rsidP="0068593A">
      <w:pPr>
        <w:pStyle w:val="Odsekzoznamu"/>
        <w:numPr>
          <w:ilvl w:val="2"/>
          <w:numId w:val="6"/>
        </w:numPr>
        <w:spacing w:before="120" w:after="120" w:line="276" w:lineRule="auto"/>
        <w:jc w:val="both"/>
        <w:rPr>
          <w:rFonts w:ascii="Arial" w:hAnsi="Arial" w:cs="Arial"/>
          <w:sz w:val="21"/>
          <w:szCs w:val="21"/>
        </w:rPr>
      </w:pPr>
      <w:r w:rsidRPr="00273514">
        <w:rPr>
          <w:rFonts w:ascii="Arial" w:hAnsi="Arial" w:cs="Arial"/>
          <w:sz w:val="21"/>
          <w:szCs w:val="21"/>
        </w:rPr>
        <w:t>technických noriem, (STN normy a iné), metodických usmernení (napr. Metodika pre systematické zabezpečenie organizácií verejnej správy v oblasti informačn</w:t>
      </w:r>
      <w:r w:rsidR="008A278E" w:rsidRPr="00273514">
        <w:rPr>
          <w:rFonts w:ascii="Arial" w:hAnsi="Arial" w:cs="Arial"/>
          <w:sz w:val="21"/>
          <w:szCs w:val="21"/>
        </w:rPr>
        <w:t xml:space="preserve">ej bezpečnosti, </w:t>
      </w:r>
      <w:r w:rsidRPr="00273514">
        <w:rPr>
          <w:rFonts w:ascii="Arial" w:hAnsi="Arial" w:cs="Arial"/>
          <w:sz w:val="21"/>
          <w:szCs w:val="21"/>
        </w:rPr>
        <w:t xml:space="preserve">dostupné na: </w:t>
      </w:r>
      <w:hyperlink r:id="rId10" w:history="1">
        <w:r w:rsidR="008A278E" w:rsidRPr="00273514">
          <w:rPr>
            <w:rStyle w:val="Hypertextovprepojenie"/>
            <w:rFonts w:ascii="Arial" w:hAnsi="Arial" w:cs="Arial"/>
            <w:sz w:val="21"/>
            <w:szCs w:val="21"/>
          </w:rPr>
          <w:t>https://www.csirt.gov.sk/wp-content/uploads/2021/08/MetodikaZabezpeceniaIKT_v2.1.pdf</w:t>
        </w:r>
      </w:hyperlink>
      <w:r w:rsidR="008A278E" w:rsidRPr="00273514">
        <w:rPr>
          <w:rFonts w:ascii="Arial" w:hAnsi="Arial" w:cs="Arial"/>
          <w:sz w:val="21"/>
          <w:szCs w:val="21"/>
        </w:rPr>
        <w:t>)</w:t>
      </w:r>
      <w:r w:rsidRPr="00273514">
        <w:rPr>
          <w:rFonts w:ascii="Arial" w:hAnsi="Arial" w:cs="Arial"/>
          <w:sz w:val="21"/>
          <w:szCs w:val="21"/>
        </w:rPr>
        <w:t>, štandardov a stanovísk príslušných orgánov verejnej správy vzťahujúcich sa na informačné systémy na s</w:t>
      </w:r>
      <w:r w:rsidR="0068593A" w:rsidRPr="00273514">
        <w:rPr>
          <w:rFonts w:ascii="Arial" w:hAnsi="Arial" w:cs="Arial"/>
          <w:sz w:val="21"/>
          <w:szCs w:val="21"/>
        </w:rPr>
        <w:t>právu registratúry a poskytované služby</w:t>
      </w:r>
      <w:r w:rsidRPr="00273514">
        <w:rPr>
          <w:rFonts w:ascii="Arial" w:hAnsi="Arial" w:cs="Arial"/>
          <w:sz w:val="21"/>
          <w:szCs w:val="21"/>
        </w:rPr>
        <w:t xml:space="preserve"> Poskytovateľa</w:t>
      </w:r>
      <w:r w:rsidR="00C537F0" w:rsidRPr="00273514">
        <w:rPr>
          <w:rFonts w:ascii="Arial" w:hAnsi="Arial" w:cs="Arial"/>
          <w:sz w:val="21"/>
          <w:szCs w:val="21"/>
        </w:rPr>
        <w:t>,</w:t>
      </w:r>
      <w:r w:rsidRPr="00273514">
        <w:rPr>
          <w:rFonts w:ascii="Arial" w:hAnsi="Arial" w:cs="Arial"/>
          <w:sz w:val="21"/>
          <w:szCs w:val="21"/>
        </w:rPr>
        <w:t xml:space="preserve"> </w:t>
      </w:r>
    </w:p>
    <w:p w14:paraId="62D6634B" w14:textId="39651911" w:rsidR="002E4151" w:rsidRPr="00273514" w:rsidRDefault="002E4151" w:rsidP="0068593A">
      <w:pPr>
        <w:spacing w:before="120" w:after="120" w:line="276" w:lineRule="auto"/>
        <w:ind w:left="1134"/>
        <w:jc w:val="both"/>
        <w:rPr>
          <w:rFonts w:ascii="Arial" w:hAnsi="Arial" w:cs="Arial"/>
          <w:sz w:val="21"/>
          <w:szCs w:val="21"/>
        </w:rPr>
      </w:pPr>
      <w:r w:rsidRPr="00273514">
        <w:rPr>
          <w:rFonts w:ascii="Arial" w:hAnsi="Arial" w:cs="Arial"/>
          <w:sz w:val="21"/>
          <w:szCs w:val="21"/>
        </w:rPr>
        <w:lastRenderedPageBreak/>
        <w:t xml:space="preserve">platnými v čase plnenia </w:t>
      </w:r>
      <w:r w:rsidR="00515DE7" w:rsidRPr="00273514">
        <w:rPr>
          <w:rFonts w:ascii="Arial" w:hAnsi="Arial" w:cs="Arial"/>
          <w:sz w:val="21"/>
          <w:szCs w:val="21"/>
        </w:rPr>
        <w:t>Zmluvy</w:t>
      </w:r>
      <w:r w:rsidRPr="00273514">
        <w:rPr>
          <w:rFonts w:ascii="Arial" w:hAnsi="Arial" w:cs="Arial"/>
          <w:sz w:val="21"/>
          <w:szCs w:val="21"/>
        </w:rPr>
        <w:t xml:space="preserve"> (ďalej spolu aj len ako „</w:t>
      </w:r>
      <w:r w:rsidRPr="00273514">
        <w:rPr>
          <w:rFonts w:ascii="Arial" w:hAnsi="Arial" w:cs="Arial"/>
          <w:b/>
          <w:sz w:val="21"/>
          <w:szCs w:val="21"/>
        </w:rPr>
        <w:t>legislatíva a súvisiace dokumenty</w:t>
      </w:r>
      <w:r w:rsidRPr="00273514">
        <w:rPr>
          <w:rFonts w:ascii="Arial" w:hAnsi="Arial" w:cs="Arial"/>
          <w:sz w:val="21"/>
          <w:szCs w:val="21"/>
        </w:rPr>
        <w:t xml:space="preserve">“) a zabezpečiť súlad poskytovaných služieb s príslušnou legislatívou a súvisiacimi dokumentmi, </w:t>
      </w:r>
    </w:p>
    <w:p w14:paraId="5649EED6" w14:textId="77777777" w:rsidR="00C537F0" w:rsidRPr="00273514" w:rsidRDefault="008A278E" w:rsidP="00C537F0">
      <w:pPr>
        <w:numPr>
          <w:ilvl w:val="0"/>
          <w:numId w:val="10"/>
        </w:numPr>
        <w:spacing w:before="120" w:after="120" w:line="276" w:lineRule="auto"/>
        <w:ind w:left="1134" w:hanging="567"/>
        <w:jc w:val="both"/>
        <w:rPr>
          <w:rFonts w:ascii="Arial" w:hAnsi="Arial" w:cs="Arial"/>
          <w:sz w:val="21"/>
          <w:szCs w:val="21"/>
        </w:rPr>
      </w:pPr>
      <w:r w:rsidRPr="00273514">
        <w:rPr>
          <w:rFonts w:ascii="Arial" w:hAnsi="Arial" w:cs="Arial"/>
          <w:sz w:val="21"/>
          <w:szCs w:val="21"/>
        </w:rPr>
        <w:t>rešpektovať všetky bezpečnostné, organizačné a technické opatrenia a ďalšie relevantné predpisy Objednávateľa spojené s prácou v priestoroch Objednávateľa i s prístupom k informačným technológiám a sieti Objednávateľa, ktoré Objednávateľ poskytol Poskytovateľovi v súlade s touto Zmluvou,</w:t>
      </w:r>
    </w:p>
    <w:p w14:paraId="5FF37D37" w14:textId="77777777" w:rsidR="00C537F0" w:rsidRPr="00273514" w:rsidRDefault="00D61B95" w:rsidP="00C537F0">
      <w:pPr>
        <w:numPr>
          <w:ilvl w:val="0"/>
          <w:numId w:val="10"/>
        </w:numPr>
        <w:spacing w:before="120" w:after="120" w:line="276" w:lineRule="auto"/>
        <w:ind w:left="1134" w:hanging="567"/>
        <w:jc w:val="both"/>
        <w:rPr>
          <w:rFonts w:ascii="Arial" w:hAnsi="Arial" w:cs="Arial"/>
          <w:sz w:val="21"/>
          <w:szCs w:val="21"/>
        </w:rPr>
      </w:pPr>
      <w:r w:rsidRPr="00273514">
        <w:rPr>
          <w:rFonts w:ascii="Arial" w:hAnsi="Arial" w:cs="Arial"/>
          <w:sz w:val="21"/>
          <w:szCs w:val="21"/>
        </w:rPr>
        <w:t>poskytnúť služby</w:t>
      </w:r>
      <w:r w:rsidR="002E4151" w:rsidRPr="00273514">
        <w:rPr>
          <w:rFonts w:ascii="Arial" w:hAnsi="Arial" w:cs="Arial"/>
          <w:sz w:val="21"/>
          <w:szCs w:val="21"/>
        </w:rPr>
        <w:t xml:space="preserve"> svojimi zamestnancami, resp. externými spolupracovníkmi, ktorí majú dostatočné skúsenosti a odbornú znalosť a zabezpečiť, že zamestnanci budú pri plnení predmetu </w:t>
      </w:r>
      <w:r w:rsidR="00515DE7" w:rsidRPr="00273514">
        <w:rPr>
          <w:rFonts w:ascii="Arial" w:hAnsi="Arial" w:cs="Arial"/>
          <w:sz w:val="21"/>
          <w:szCs w:val="21"/>
        </w:rPr>
        <w:t>Zmluvy</w:t>
      </w:r>
      <w:r w:rsidR="002E4151" w:rsidRPr="00273514">
        <w:rPr>
          <w:rFonts w:ascii="Arial" w:hAnsi="Arial" w:cs="Arial"/>
          <w:sz w:val="21"/>
          <w:szCs w:val="21"/>
        </w:rPr>
        <w:t xml:space="preserve"> rešpektovať právne predpisy Slovenskej republiky, ako aj vnútorné predpisy Objednávateľa, pokiaľ budú s nimi oboznámení,</w:t>
      </w:r>
    </w:p>
    <w:p w14:paraId="541CAF03" w14:textId="77777777" w:rsidR="00C537F0" w:rsidRPr="00273514" w:rsidRDefault="002E4151" w:rsidP="00C537F0">
      <w:pPr>
        <w:numPr>
          <w:ilvl w:val="0"/>
          <w:numId w:val="10"/>
        </w:numPr>
        <w:spacing w:before="120" w:after="120" w:line="276" w:lineRule="auto"/>
        <w:ind w:left="1134" w:hanging="567"/>
        <w:jc w:val="both"/>
        <w:rPr>
          <w:rFonts w:ascii="Arial" w:hAnsi="Arial" w:cs="Arial"/>
          <w:sz w:val="21"/>
          <w:szCs w:val="21"/>
        </w:rPr>
      </w:pPr>
      <w:r w:rsidRPr="00273514">
        <w:rPr>
          <w:rFonts w:ascii="Arial" w:hAnsi="Arial" w:cs="Arial"/>
          <w:sz w:val="21"/>
          <w:szCs w:val="21"/>
        </w:rPr>
        <w:t xml:space="preserve">dodržiavať pri plnení tejto </w:t>
      </w:r>
      <w:r w:rsidR="00515DE7" w:rsidRPr="00273514">
        <w:rPr>
          <w:rFonts w:ascii="Arial" w:hAnsi="Arial" w:cs="Arial"/>
          <w:sz w:val="21"/>
          <w:szCs w:val="21"/>
        </w:rPr>
        <w:t>Zmluvy</w:t>
      </w:r>
      <w:r w:rsidRPr="00273514">
        <w:rPr>
          <w:rFonts w:ascii="Arial" w:hAnsi="Arial" w:cs="Arial"/>
          <w:sz w:val="21"/>
          <w:szCs w:val="21"/>
        </w:rPr>
        <w:t xml:space="preserve"> informačnú bezpečnosť, a to bezpečnostnú politiku Objednávateľa, ďalšie Objednávateľom vydané bezpečnostné smernice a štandardy, požiadavky na bezpečnosť definované všeobecne záväznými právnymi predpismi, metodikami, inými príslušnými dokumentmi a bezpečnostné požiadavky uvedené v tejto zmluve,</w:t>
      </w:r>
    </w:p>
    <w:p w14:paraId="14274A9D" w14:textId="77777777" w:rsidR="00C537F0" w:rsidRPr="00273514" w:rsidRDefault="002E4151" w:rsidP="00C537F0">
      <w:pPr>
        <w:numPr>
          <w:ilvl w:val="0"/>
          <w:numId w:val="10"/>
        </w:numPr>
        <w:spacing w:before="120" w:after="120" w:line="276" w:lineRule="auto"/>
        <w:ind w:left="1134" w:hanging="567"/>
        <w:jc w:val="both"/>
        <w:rPr>
          <w:rFonts w:ascii="Arial" w:hAnsi="Arial" w:cs="Arial"/>
          <w:sz w:val="21"/>
          <w:szCs w:val="21"/>
        </w:rPr>
      </w:pPr>
      <w:r w:rsidRPr="00273514">
        <w:rPr>
          <w:rFonts w:ascii="Arial" w:hAnsi="Arial" w:cs="Arial"/>
          <w:sz w:val="21"/>
          <w:szCs w:val="21"/>
        </w:rPr>
        <w:t xml:space="preserve">neodkladne informovať Objednávateľa o všetkých skutočnostiach dôležitých pre plnenie tejto </w:t>
      </w:r>
      <w:r w:rsidR="00515DE7" w:rsidRPr="00273514">
        <w:rPr>
          <w:rFonts w:ascii="Arial" w:hAnsi="Arial" w:cs="Arial"/>
          <w:sz w:val="21"/>
          <w:szCs w:val="21"/>
        </w:rPr>
        <w:t>Zmluvy</w:t>
      </w:r>
      <w:r w:rsidRPr="00273514">
        <w:rPr>
          <w:rFonts w:ascii="Arial" w:hAnsi="Arial" w:cs="Arial"/>
          <w:sz w:val="21"/>
          <w:szCs w:val="21"/>
        </w:rPr>
        <w:t>,</w:t>
      </w:r>
    </w:p>
    <w:p w14:paraId="52FD4F10" w14:textId="77777777" w:rsidR="00C537F0" w:rsidRPr="00273514" w:rsidRDefault="002E4151" w:rsidP="00C537F0">
      <w:pPr>
        <w:numPr>
          <w:ilvl w:val="0"/>
          <w:numId w:val="10"/>
        </w:numPr>
        <w:spacing w:before="120" w:after="120" w:line="276" w:lineRule="auto"/>
        <w:ind w:left="1134" w:hanging="567"/>
        <w:jc w:val="both"/>
        <w:rPr>
          <w:rFonts w:ascii="Arial" w:hAnsi="Arial" w:cs="Arial"/>
          <w:sz w:val="21"/>
          <w:szCs w:val="21"/>
        </w:rPr>
      </w:pPr>
      <w:r w:rsidRPr="00273514">
        <w:rPr>
          <w:rFonts w:ascii="Arial" w:hAnsi="Arial" w:cs="Arial"/>
          <w:sz w:val="21"/>
          <w:szCs w:val="21"/>
        </w:rPr>
        <w:t xml:space="preserve">neodkladne informovať Objednávateľa o každom prípadnom omeškaní, či iných skutočnostiach, ktoré by mohli ohroziť riadne a včasné plnenie </w:t>
      </w:r>
      <w:r w:rsidR="00515DE7" w:rsidRPr="00273514">
        <w:rPr>
          <w:rFonts w:ascii="Arial" w:hAnsi="Arial" w:cs="Arial"/>
          <w:sz w:val="21"/>
          <w:szCs w:val="21"/>
        </w:rPr>
        <w:t>Zmluvy</w:t>
      </w:r>
      <w:r w:rsidRPr="00273514">
        <w:rPr>
          <w:rFonts w:ascii="Arial" w:hAnsi="Arial" w:cs="Arial"/>
          <w:sz w:val="21"/>
          <w:szCs w:val="21"/>
        </w:rPr>
        <w:t>,</w:t>
      </w:r>
    </w:p>
    <w:p w14:paraId="5FA70348" w14:textId="77777777" w:rsidR="00C537F0" w:rsidRPr="00273514" w:rsidRDefault="002E4151" w:rsidP="00C537F0">
      <w:pPr>
        <w:numPr>
          <w:ilvl w:val="0"/>
          <w:numId w:val="10"/>
        </w:numPr>
        <w:spacing w:before="120" w:after="120" w:line="276" w:lineRule="auto"/>
        <w:ind w:left="1134" w:hanging="567"/>
        <w:jc w:val="both"/>
        <w:rPr>
          <w:rFonts w:ascii="Arial" w:hAnsi="Arial" w:cs="Arial"/>
          <w:sz w:val="21"/>
          <w:szCs w:val="21"/>
        </w:rPr>
      </w:pPr>
      <w:r w:rsidRPr="00273514">
        <w:rPr>
          <w:rFonts w:ascii="Arial" w:hAnsi="Arial" w:cs="Arial"/>
          <w:sz w:val="21"/>
          <w:szCs w:val="21"/>
        </w:rPr>
        <w:t xml:space="preserve">na požiadanie alebo po ukončení platnosti </w:t>
      </w:r>
      <w:r w:rsidR="00515DE7" w:rsidRPr="00273514">
        <w:rPr>
          <w:rFonts w:ascii="Arial" w:hAnsi="Arial" w:cs="Arial"/>
          <w:sz w:val="21"/>
          <w:szCs w:val="21"/>
        </w:rPr>
        <w:t>Zmluvy</w:t>
      </w:r>
      <w:r w:rsidRPr="00273514">
        <w:rPr>
          <w:rFonts w:ascii="Arial" w:hAnsi="Arial" w:cs="Arial"/>
          <w:sz w:val="21"/>
          <w:szCs w:val="21"/>
        </w:rPr>
        <w:t xml:space="preserve"> poskytnuté dokumenty a dáta vrátiť na dohodnutom médiu a formáte alebo ich komisionálne zničiť,</w:t>
      </w:r>
    </w:p>
    <w:p w14:paraId="4D1E3BC9" w14:textId="77777777" w:rsidR="00C537F0" w:rsidRPr="00273514" w:rsidRDefault="008A278E" w:rsidP="00C537F0">
      <w:pPr>
        <w:numPr>
          <w:ilvl w:val="0"/>
          <w:numId w:val="10"/>
        </w:numPr>
        <w:spacing w:before="120" w:after="120" w:line="276" w:lineRule="auto"/>
        <w:ind w:left="1134" w:hanging="567"/>
        <w:jc w:val="both"/>
        <w:rPr>
          <w:rFonts w:ascii="Arial" w:hAnsi="Arial" w:cs="Arial"/>
          <w:sz w:val="21"/>
          <w:szCs w:val="21"/>
        </w:rPr>
      </w:pPr>
      <w:r w:rsidRPr="00273514">
        <w:rPr>
          <w:rFonts w:ascii="Arial" w:hAnsi="Arial" w:cs="Arial"/>
          <w:sz w:val="21"/>
          <w:szCs w:val="21"/>
        </w:rPr>
        <w:t>oboznámiť Objednávateľa so všetkými skutočnosťami, ktoré predstavujú porušenie informačnej bezpečnosti alebo môžu zásadne zvyšovať bezpečnostné riziko,</w:t>
      </w:r>
    </w:p>
    <w:p w14:paraId="7842F593" w14:textId="77777777" w:rsidR="00C537F0" w:rsidRPr="00273514" w:rsidRDefault="006721EF" w:rsidP="007F7472">
      <w:pPr>
        <w:numPr>
          <w:ilvl w:val="0"/>
          <w:numId w:val="10"/>
        </w:numPr>
        <w:spacing w:before="120" w:after="120" w:line="276" w:lineRule="auto"/>
        <w:ind w:left="1134" w:hanging="567"/>
        <w:jc w:val="both"/>
        <w:rPr>
          <w:rFonts w:ascii="Arial" w:hAnsi="Arial" w:cs="Arial"/>
          <w:sz w:val="21"/>
          <w:szCs w:val="21"/>
        </w:rPr>
      </w:pPr>
      <w:r w:rsidRPr="00273514">
        <w:rPr>
          <w:rFonts w:ascii="Arial" w:hAnsi="Arial" w:cs="Arial"/>
          <w:sz w:val="21"/>
          <w:szCs w:val="21"/>
        </w:rPr>
        <w:t>za splnenia podmienok podľa článku</w:t>
      </w:r>
      <w:r w:rsidR="00842322" w:rsidRPr="00273514">
        <w:rPr>
          <w:rFonts w:ascii="Arial" w:hAnsi="Arial" w:cs="Arial"/>
          <w:sz w:val="21"/>
          <w:szCs w:val="21"/>
        </w:rPr>
        <w:t xml:space="preserve"> </w:t>
      </w:r>
      <w:r w:rsidR="00811DE0" w:rsidRPr="00273514">
        <w:rPr>
          <w:rFonts w:ascii="Arial" w:hAnsi="Arial" w:cs="Arial"/>
          <w:sz w:val="21"/>
          <w:szCs w:val="21"/>
        </w:rPr>
        <w:t>12</w:t>
      </w:r>
      <w:r w:rsidR="00842322" w:rsidRPr="00273514">
        <w:rPr>
          <w:rFonts w:ascii="Arial" w:hAnsi="Arial" w:cs="Arial"/>
          <w:sz w:val="21"/>
          <w:szCs w:val="21"/>
        </w:rPr>
        <w:t xml:space="preserve">. bodu </w:t>
      </w:r>
      <w:r w:rsidR="00811DE0" w:rsidRPr="00273514">
        <w:rPr>
          <w:rFonts w:ascii="Arial" w:hAnsi="Arial" w:cs="Arial"/>
          <w:sz w:val="21"/>
          <w:szCs w:val="21"/>
        </w:rPr>
        <w:t>12.3</w:t>
      </w:r>
      <w:r w:rsidR="00842322" w:rsidRPr="00273514">
        <w:rPr>
          <w:rFonts w:ascii="Arial" w:hAnsi="Arial" w:cs="Arial"/>
          <w:sz w:val="21"/>
          <w:szCs w:val="21"/>
        </w:rPr>
        <w:t xml:space="preserve"> tejto Zmluvy s Objednávateľom zmluvu o spracúvaní osobných údajov podľa GDPR a/alebo Zákona o ochrane osobných údajov (ďalej aj len „</w:t>
      </w:r>
      <w:r w:rsidR="00842322" w:rsidRPr="00273514">
        <w:rPr>
          <w:rFonts w:ascii="Arial" w:hAnsi="Arial" w:cs="Arial"/>
          <w:b/>
          <w:sz w:val="21"/>
          <w:szCs w:val="21"/>
        </w:rPr>
        <w:t>Zmluva o spracúvaní osobných údajov</w:t>
      </w:r>
      <w:r w:rsidR="00811DE0" w:rsidRPr="00273514">
        <w:rPr>
          <w:rFonts w:ascii="Arial" w:hAnsi="Arial" w:cs="Arial"/>
          <w:sz w:val="21"/>
          <w:szCs w:val="21"/>
        </w:rPr>
        <w:t>“)</w:t>
      </w:r>
      <w:r w:rsidR="00842322" w:rsidRPr="00273514">
        <w:rPr>
          <w:rFonts w:ascii="Arial" w:hAnsi="Arial" w:cs="Arial"/>
          <w:sz w:val="21"/>
          <w:szCs w:val="21"/>
        </w:rPr>
        <w:t>,</w:t>
      </w:r>
    </w:p>
    <w:p w14:paraId="2E05D60C" w14:textId="77777777" w:rsidR="00C537F0" w:rsidRPr="00273514" w:rsidRDefault="00842322" w:rsidP="00C537F0">
      <w:pPr>
        <w:numPr>
          <w:ilvl w:val="0"/>
          <w:numId w:val="10"/>
        </w:numPr>
        <w:spacing w:before="120" w:after="120" w:line="276" w:lineRule="auto"/>
        <w:ind w:left="1134" w:hanging="567"/>
        <w:jc w:val="both"/>
        <w:rPr>
          <w:rFonts w:ascii="Arial" w:hAnsi="Arial" w:cs="Arial"/>
          <w:sz w:val="21"/>
          <w:szCs w:val="21"/>
        </w:rPr>
      </w:pPr>
      <w:r w:rsidRPr="00273514">
        <w:rPr>
          <w:rFonts w:ascii="Arial" w:hAnsi="Arial" w:cs="Arial"/>
          <w:sz w:val="21"/>
          <w:szCs w:val="21"/>
        </w:rPr>
        <w:t xml:space="preserve">vyhodnocovať nutnosť aktualizácie IS v závislosti od aktualizácii a zmien hardvérovej a softvérovej infraštruktúry, na ktorej je prevádzkované IS, </w:t>
      </w:r>
    </w:p>
    <w:p w14:paraId="37C77972" w14:textId="77777777" w:rsidR="00C537F0" w:rsidRPr="00273514" w:rsidRDefault="00842322" w:rsidP="00C537F0">
      <w:pPr>
        <w:numPr>
          <w:ilvl w:val="0"/>
          <w:numId w:val="10"/>
        </w:numPr>
        <w:spacing w:before="120" w:after="120" w:line="276" w:lineRule="auto"/>
        <w:ind w:left="1134" w:hanging="567"/>
        <w:jc w:val="both"/>
        <w:rPr>
          <w:rFonts w:ascii="Arial" w:hAnsi="Arial" w:cs="Arial"/>
          <w:sz w:val="21"/>
          <w:szCs w:val="21"/>
        </w:rPr>
      </w:pPr>
      <w:r w:rsidRPr="00273514">
        <w:rPr>
          <w:rFonts w:ascii="Arial" w:hAnsi="Arial" w:cs="Arial"/>
          <w:sz w:val="21"/>
          <w:szCs w:val="21"/>
        </w:rPr>
        <w:t xml:space="preserve">aktualizovať IS tak, aby bolo kompatibilné s najnovšími verziami softvérového vybavenia, na ktorom je prevádzkované IS, </w:t>
      </w:r>
    </w:p>
    <w:p w14:paraId="5A934EEB" w14:textId="512C9E73" w:rsidR="00A63E76" w:rsidRPr="00273514" w:rsidRDefault="00A63E76" w:rsidP="00C537F0">
      <w:pPr>
        <w:numPr>
          <w:ilvl w:val="0"/>
          <w:numId w:val="10"/>
        </w:numPr>
        <w:spacing w:before="120" w:after="120" w:line="276" w:lineRule="auto"/>
        <w:ind w:left="1134" w:hanging="567"/>
        <w:jc w:val="both"/>
        <w:rPr>
          <w:rFonts w:ascii="Arial" w:hAnsi="Arial" w:cs="Arial"/>
          <w:sz w:val="21"/>
          <w:szCs w:val="21"/>
        </w:rPr>
      </w:pPr>
      <w:r w:rsidRPr="00273514">
        <w:rPr>
          <w:rFonts w:ascii="Arial" w:hAnsi="Arial" w:cs="Arial"/>
          <w:sz w:val="21"/>
          <w:szCs w:val="21"/>
        </w:rPr>
        <w:t>vykonávať služby tak, aby nedošlo k prerušeniu alebo obmedzeniu prevádzky Objednávateľa. V prípade, ak poskytnutie služieb nevyhnutne vyžaduje prerušenie alebo obmedzenie prevádzky Objednávateľa, je Poskytovateľ povinný vopred o tejto skutočnosti informovať Objednávateľa a do doby, pokiaľ nedostane Poskytovateľ inštrukcie od Objednávateľa o ďalšom postupe alebo súhlas s poskytnutím Služby, je Poskytovateľ povinný zdržať sa vykonávania tých Služieb, ktoré by mohli spôsobiť prerušenie alebo obmedzenie prevádzky Objednávateľa. V opačnom prípade zodpovedá Poskytovateľ za škody, ktoré tým spôsobí Objednávateľovi.</w:t>
      </w:r>
    </w:p>
    <w:p w14:paraId="001C110B" w14:textId="4D7F775E" w:rsidR="00E77D19" w:rsidRPr="00273514" w:rsidRDefault="00E77D19" w:rsidP="00515DE7">
      <w:pPr>
        <w:pStyle w:val="Odsekzoznamu"/>
        <w:numPr>
          <w:ilvl w:val="0"/>
          <w:numId w:val="18"/>
        </w:numPr>
        <w:spacing w:before="120" w:after="120" w:line="276" w:lineRule="auto"/>
        <w:ind w:left="567" w:hanging="567"/>
        <w:contextualSpacing w:val="0"/>
        <w:jc w:val="both"/>
        <w:rPr>
          <w:rFonts w:ascii="Arial" w:hAnsi="Arial" w:cs="Arial"/>
          <w:b/>
          <w:bCs/>
          <w:sz w:val="21"/>
          <w:szCs w:val="21"/>
        </w:rPr>
      </w:pPr>
      <w:r w:rsidRPr="00273514">
        <w:rPr>
          <w:rFonts w:ascii="Arial" w:eastAsia="Arial Narrow" w:hAnsi="Arial" w:cs="Arial"/>
          <w:sz w:val="21"/>
          <w:szCs w:val="21"/>
        </w:rPr>
        <w:t>Objednávateľ</w:t>
      </w:r>
      <w:r w:rsidRPr="00273514">
        <w:rPr>
          <w:rFonts w:ascii="Arial" w:hAnsi="Arial" w:cs="Arial"/>
          <w:b/>
          <w:bCs/>
          <w:sz w:val="21"/>
          <w:szCs w:val="21"/>
        </w:rPr>
        <w:t xml:space="preserve"> je povinný:</w:t>
      </w:r>
    </w:p>
    <w:p w14:paraId="12DEE740" w14:textId="2854489D" w:rsidR="00235722" w:rsidRPr="00273514" w:rsidRDefault="00235722" w:rsidP="0087536C">
      <w:pPr>
        <w:pStyle w:val="Odsekzoznamu"/>
        <w:numPr>
          <w:ilvl w:val="0"/>
          <w:numId w:val="7"/>
        </w:numPr>
        <w:spacing w:before="120" w:after="120" w:line="276" w:lineRule="auto"/>
        <w:ind w:left="1134" w:hanging="567"/>
        <w:contextualSpacing w:val="0"/>
        <w:jc w:val="both"/>
        <w:rPr>
          <w:rFonts w:ascii="Arial" w:hAnsi="Arial" w:cs="Arial"/>
          <w:sz w:val="21"/>
          <w:szCs w:val="21"/>
        </w:rPr>
      </w:pPr>
      <w:r w:rsidRPr="00273514">
        <w:rPr>
          <w:rFonts w:ascii="Arial" w:hAnsi="Arial" w:cs="Arial"/>
          <w:sz w:val="21"/>
          <w:szCs w:val="21"/>
          <w:lang w:eastAsia="sk-SK"/>
        </w:rPr>
        <w:t xml:space="preserve">poskytnúť Poskytovateľovi potrebnú nevyhnutnú súčinnosť pri poskytovaní služby podľa tejto </w:t>
      </w:r>
      <w:r w:rsidR="00515DE7" w:rsidRPr="00273514">
        <w:rPr>
          <w:rFonts w:ascii="Arial" w:hAnsi="Arial" w:cs="Arial"/>
          <w:sz w:val="21"/>
          <w:szCs w:val="21"/>
          <w:lang w:eastAsia="sk-SK"/>
        </w:rPr>
        <w:t>Zmluvy</w:t>
      </w:r>
      <w:r w:rsidRPr="00273514">
        <w:rPr>
          <w:rFonts w:ascii="Arial" w:hAnsi="Arial" w:cs="Arial"/>
          <w:sz w:val="21"/>
          <w:szCs w:val="21"/>
          <w:lang w:eastAsia="sk-SK"/>
        </w:rPr>
        <w:t xml:space="preserve">  a zaistiť súčinnosť tretích osôb spolupracujúcich s Objednávateľom, ak je taká súčinnosť potrebná pre riadne a včasné plnenie záväzkov Poskytovateľa podľa tejto </w:t>
      </w:r>
      <w:r w:rsidR="00515DE7" w:rsidRPr="00273514">
        <w:rPr>
          <w:rFonts w:ascii="Arial" w:hAnsi="Arial" w:cs="Arial"/>
          <w:sz w:val="21"/>
          <w:szCs w:val="21"/>
          <w:lang w:eastAsia="sk-SK"/>
        </w:rPr>
        <w:t>Zmluvy</w:t>
      </w:r>
    </w:p>
    <w:p w14:paraId="4FC68619" w14:textId="53DCAE68" w:rsidR="00E77D19" w:rsidRPr="00273514" w:rsidRDefault="00235722" w:rsidP="0087536C">
      <w:pPr>
        <w:pStyle w:val="Odsekzoznamu"/>
        <w:numPr>
          <w:ilvl w:val="0"/>
          <w:numId w:val="7"/>
        </w:numPr>
        <w:spacing w:before="120" w:after="120" w:line="276" w:lineRule="auto"/>
        <w:ind w:left="1134" w:hanging="567"/>
        <w:contextualSpacing w:val="0"/>
        <w:jc w:val="both"/>
        <w:rPr>
          <w:rFonts w:ascii="Arial" w:hAnsi="Arial" w:cs="Arial"/>
          <w:sz w:val="21"/>
          <w:szCs w:val="21"/>
        </w:rPr>
      </w:pPr>
      <w:r w:rsidRPr="00273514">
        <w:rPr>
          <w:rFonts w:ascii="Arial" w:hAnsi="Arial" w:cs="Arial"/>
          <w:sz w:val="21"/>
          <w:szCs w:val="21"/>
          <w:lang w:eastAsia="sk-SK"/>
        </w:rPr>
        <w:lastRenderedPageBreak/>
        <w:t xml:space="preserve">zabezpečiť v nevyhnutnom rozsahu prítomnosť oprávnenej osoby Objednávateľa v mieste plnenia u Objednávateľa (prípadne na inom mieste plnenia dohodnutom v zmysle tejto </w:t>
      </w:r>
      <w:r w:rsidR="00515DE7" w:rsidRPr="00273514">
        <w:rPr>
          <w:rFonts w:ascii="Arial" w:hAnsi="Arial" w:cs="Arial"/>
          <w:sz w:val="21"/>
          <w:szCs w:val="21"/>
          <w:lang w:eastAsia="sk-SK"/>
        </w:rPr>
        <w:t>Zmluvy</w:t>
      </w:r>
      <w:r w:rsidRPr="00273514">
        <w:rPr>
          <w:rFonts w:ascii="Arial" w:hAnsi="Arial" w:cs="Arial"/>
          <w:sz w:val="21"/>
          <w:szCs w:val="21"/>
          <w:lang w:eastAsia="sk-SK"/>
        </w:rPr>
        <w:t xml:space="preserve">) na splnenie záväzku Poskytovateľa v zmysle tejto </w:t>
      </w:r>
      <w:r w:rsidR="00515DE7" w:rsidRPr="00273514">
        <w:rPr>
          <w:rFonts w:ascii="Arial" w:hAnsi="Arial" w:cs="Arial"/>
          <w:sz w:val="21"/>
          <w:szCs w:val="21"/>
          <w:lang w:eastAsia="sk-SK"/>
        </w:rPr>
        <w:t>Zmluvy</w:t>
      </w:r>
      <w:r w:rsidR="00E77D19" w:rsidRPr="00273514">
        <w:rPr>
          <w:rFonts w:ascii="Arial" w:hAnsi="Arial" w:cs="Arial"/>
          <w:sz w:val="21"/>
          <w:szCs w:val="21"/>
        </w:rPr>
        <w:t xml:space="preserve">, </w:t>
      </w:r>
    </w:p>
    <w:p w14:paraId="0E134248" w14:textId="4645988F" w:rsidR="00E77D19" w:rsidRPr="00273514" w:rsidRDefault="00E77D19" w:rsidP="0087536C">
      <w:pPr>
        <w:pStyle w:val="Odsekzoznamu"/>
        <w:numPr>
          <w:ilvl w:val="0"/>
          <w:numId w:val="7"/>
        </w:numPr>
        <w:spacing w:before="120" w:after="120" w:line="276" w:lineRule="auto"/>
        <w:ind w:left="1134" w:hanging="567"/>
        <w:contextualSpacing w:val="0"/>
        <w:jc w:val="both"/>
        <w:rPr>
          <w:rFonts w:ascii="Arial" w:hAnsi="Arial" w:cs="Arial"/>
          <w:sz w:val="21"/>
          <w:szCs w:val="21"/>
        </w:rPr>
      </w:pPr>
      <w:r w:rsidRPr="00273514">
        <w:rPr>
          <w:rFonts w:ascii="Arial" w:hAnsi="Arial" w:cs="Arial"/>
          <w:sz w:val="21"/>
          <w:szCs w:val="21"/>
        </w:rPr>
        <w:t xml:space="preserve">zabezpečiť, aby </w:t>
      </w:r>
      <w:r w:rsidR="00515DE7" w:rsidRPr="00273514">
        <w:rPr>
          <w:rFonts w:ascii="Arial" w:hAnsi="Arial" w:cs="Arial"/>
          <w:sz w:val="21"/>
          <w:szCs w:val="21"/>
        </w:rPr>
        <w:t>Poskytovateľ</w:t>
      </w:r>
      <w:r w:rsidRPr="00273514">
        <w:rPr>
          <w:rFonts w:ascii="Arial" w:hAnsi="Arial" w:cs="Arial"/>
          <w:sz w:val="21"/>
          <w:szCs w:val="21"/>
        </w:rPr>
        <w:t xml:space="preserve"> bol okamžite upovedomený o aktuálnych legislatívnych zmenách interného charakteru </w:t>
      </w:r>
      <w:r w:rsidR="00515DE7" w:rsidRPr="00273514">
        <w:rPr>
          <w:rFonts w:ascii="Arial" w:hAnsi="Arial" w:cs="Arial"/>
          <w:sz w:val="21"/>
          <w:szCs w:val="21"/>
        </w:rPr>
        <w:t>Objednávateľ</w:t>
      </w:r>
      <w:r w:rsidRPr="00273514">
        <w:rPr>
          <w:rFonts w:ascii="Arial" w:hAnsi="Arial" w:cs="Arial"/>
          <w:sz w:val="21"/>
          <w:szCs w:val="21"/>
        </w:rPr>
        <w:t xml:space="preserve">a, zmenách organizačnej štruktúry </w:t>
      </w:r>
      <w:r w:rsidR="00515DE7" w:rsidRPr="00273514">
        <w:rPr>
          <w:rFonts w:ascii="Arial" w:hAnsi="Arial" w:cs="Arial"/>
          <w:sz w:val="21"/>
          <w:szCs w:val="21"/>
        </w:rPr>
        <w:t>Objednávateľ</w:t>
      </w:r>
      <w:r w:rsidRPr="00273514">
        <w:rPr>
          <w:rFonts w:ascii="Arial" w:hAnsi="Arial" w:cs="Arial"/>
          <w:sz w:val="21"/>
          <w:szCs w:val="21"/>
        </w:rPr>
        <w:t xml:space="preserve">a, </w:t>
      </w:r>
      <w:r w:rsidR="00EA3C7C" w:rsidRPr="00273514">
        <w:rPr>
          <w:rFonts w:ascii="Arial" w:hAnsi="Arial" w:cs="Arial"/>
          <w:sz w:val="21"/>
          <w:szCs w:val="21"/>
        </w:rPr>
        <w:t>tzn.</w:t>
      </w:r>
      <w:r w:rsidR="00235722" w:rsidRPr="00273514">
        <w:rPr>
          <w:rFonts w:ascii="Arial" w:hAnsi="Arial" w:cs="Arial"/>
          <w:sz w:val="21"/>
          <w:szCs w:val="21"/>
        </w:rPr>
        <w:t xml:space="preserve"> </w:t>
      </w:r>
      <w:r w:rsidR="00EA3C7C" w:rsidRPr="00273514">
        <w:rPr>
          <w:rFonts w:ascii="Arial" w:hAnsi="Arial" w:cs="Arial"/>
          <w:sz w:val="21"/>
          <w:szCs w:val="21"/>
        </w:rPr>
        <w:t xml:space="preserve">o všetkých zmenách na strane </w:t>
      </w:r>
      <w:r w:rsidR="00515DE7" w:rsidRPr="00273514">
        <w:rPr>
          <w:rFonts w:ascii="Arial" w:hAnsi="Arial" w:cs="Arial"/>
          <w:sz w:val="21"/>
          <w:szCs w:val="21"/>
        </w:rPr>
        <w:t>Objednávateľ</w:t>
      </w:r>
      <w:r w:rsidR="00EA3C7C" w:rsidRPr="00273514">
        <w:rPr>
          <w:rFonts w:ascii="Arial" w:hAnsi="Arial" w:cs="Arial"/>
          <w:sz w:val="21"/>
          <w:szCs w:val="21"/>
        </w:rPr>
        <w:t xml:space="preserve">a, ktoré majú vplyv na predmet </w:t>
      </w:r>
      <w:r w:rsidR="00515DE7" w:rsidRPr="00273514">
        <w:rPr>
          <w:rFonts w:ascii="Arial" w:hAnsi="Arial" w:cs="Arial"/>
          <w:sz w:val="21"/>
          <w:szCs w:val="21"/>
        </w:rPr>
        <w:t>Zmluvy</w:t>
      </w:r>
      <w:r w:rsidR="00C02413" w:rsidRPr="00273514">
        <w:rPr>
          <w:rFonts w:ascii="Arial" w:hAnsi="Arial" w:cs="Arial"/>
          <w:sz w:val="21"/>
          <w:szCs w:val="21"/>
        </w:rPr>
        <w:t>,</w:t>
      </w:r>
    </w:p>
    <w:p w14:paraId="04B672DD" w14:textId="0A30F955" w:rsidR="00235722" w:rsidRPr="00273514" w:rsidRDefault="00235722" w:rsidP="0087536C">
      <w:pPr>
        <w:pStyle w:val="Odsekzoznamu"/>
        <w:numPr>
          <w:ilvl w:val="0"/>
          <w:numId w:val="7"/>
        </w:numPr>
        <w:spacing w:before="120" w:after="120" w:line="276" w:lineRule="auto"/>
        <w:ind w:left="1134" w:hanging="567"/>
        <w:contextualSpacing w:val="0"/>
        <w:jc w:val="both"/>
        <w:rPr>
          <w:rFonts w:ascii="Arial" w:hAnsi="Arial" w:cs="Arial"/>
          <w:sz w:val="21"/>
          <w:szCs w:val="21"/>
        </w:rPr>
      </w:pPr>
      <w:r w:rsidRPr="00273514">
        <w:rPr>
          <w:rFonts w:ascii="Arial" w:hAnsi="Arial" w:cs="Arial"/>
          <w:sz w:val="21"/>
          <w:szCs w:val="21"/>
          <w:lang w:eastAsia="sk-SK"/>
        </w:rPr>
        <w:t>na žiadosť Poskytovateľa zabezpečiť Poskytovateľovi relevantné materiály a dokumenty, ak bude Objednávateľ takými informáciami disponovať, to však len za predpokladu, že Poskytovateľ nemá k takýmto materiálom sám prístup a len v rozsahu, v akom si tento prístup nevie Poskytovateľ zabezpečiť sám</w:t>
      </w:r>
      <w:r w:rsidRPr="00273514">
        <w:rPr>
          <w:rFonts w:ascii="Arial" w:hAnsi="Arial" w:cs="Arial"/>
          <w:sz w:val="21"/>
          <w:szCs w:val="21"/>
        </w:rPr>
        <w:t>; potreba takýchto dokumentov a informácií sa dohodne vopred, prípadne sa preukáže v priebehu plnenia,</w:t>
      </w:r>
    </w:p>
    <w:p w14:paraId="71D9BC0C" w14:textId="77777777" w:rsidR="00E77D19" w:rsidRPr="00273514" w:rsidRDefault="00E77D19" w:rsidP="00515DE7">
      <w:pPr>
        <w:spacing w:before="120" w:after="120" w:line="276" w:lineRule="auto"/>
        <w:jc w:val="both"/>
        <w:rPr>
          <w:rFonts w:ascii="Arial" w:hAnsi="Arial" w:cs="Arial"/>
          <w:sz w:val="21"/>
          <w:szCs w:val="21"/>
        </w:rPr>
      </w:pPr>
    </w:p>
    <w:p w14:paraId="52BF837E" w14:textId="11AB0F11" w:rsidR="00E77D19" w:rsidRPr="00273514" w:rsidRDefault="00E77D19" w:rsidP="00C92E5F">
      <w:pPr>
        <w:pStyle w:val="Nadpis1"/>
      </w:pPr>
      <w:r w:rsidRPr="00273514">
        <w:t>MLČANLIVOSŤ A OCHRANA INFOR</w:t>
      </w:r>
      <w:r w:rsidR="007E6FA3" w:rsidRPr="00273514">
        <w:t>M</w:t>
      </w:r>
      <w:r w:rsidRPr="00273514">
        <w:t xml:space="preserve">ÁCIÍ </w:t>
      </w:r>
    </w:p>
    <w:p w14:paraId="47808B3B" w14:textId="4D422DE3" w:rsidR="00C85BBF" w:rsidRPr="00273514" w:rsidRDefault="00676DE6" w:rsidP="0087536C">
      <w:pPr>
        <w:pStyle w:val="Odsekzoznamu"/>
        <w:numPr>
          <w:ilvl w:val="0"/>
          <w:numId w:val="20"/>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Zmluvné strany sa zaväzujú zachovávať mlčanlivosť o informáciách, ktoré získali v súvislosti s uzavretím alebo plnením tejto </w:t>
      </w:r>
      <w:r w:rsidR="00515DE7" w:rsidRPr="00273514">
        <w:rPr>
          <w:rFonts w:ascii="Arial" w:hAnsi="Arial" w:cs="Arial"/>
          <w:sz w:val="21"/>
          <w:szCs w:val="21"/>
        </w:rPr>
        <w:t>Zmluvy</w:t>
      </w:r>
      <w:r w:rsidRPr="00273514">
        <w:rPr>
          <w:rFonts w:ascii="Arial" w:hAnsi="Arial" w:cs="Arial"/>
          <w:sz w:val="21"/>
          <w:szCs w:val="21"/>
        </w:rPr>
        <w:t xml:space="preserve"> (ďalej aj len súhrnne ako „</w:t>
      </w:r>
      <w:r w:rsidRPr="00273514">
        <w:rPr>
          <w:rFonts w:ascii="Arial" w:hAnsi="Arial" w:cs="Arial"/>
          <w:b/>
          <w:bCs/>
          <w:sz w:val="21"/>
          <w:szCs w:val="21"/>
        </w:rPr>
        <w:t>dôverné informácie</w:t>
      </w:r>
      <w:r w:rsidRPr="00273514">
        <w:rPr>
          <w:rFonts w:ascii="Arial" w:hAnsi="Arial" w:cs="Arial"/>
          <w:sz w:val="21"/>
          <w:szCs w:val="21"/>
        </w:rPr>
        <w:t xml:space="preserve">“). Za dôverné informácie sa považujú: (i) informácie o činnosti zmluvnej strany, jej štruktúre, hospodárskych výsledkoch, všetky </w:t>
      </w:r>
      <w:r w:rsidR="00515DE7" w:rsidRPr="00273514">
        <w:rPr>
          <w:rFonts w:ascii="Arial" w:hAnsi="Arial" w:cs="Arial"/>
          <w:sz w:val="21"/>
          <w:szCs w:val="21"/>
        </w:rPr>
        <w:t>Zmluvy</w:t>
      </w:r>
      <w:r w:rsidRPr="00273514">
        <w:rPr>
          <w:rFonts w:ascii="Arial" w:hAnsi="Arial" w:cs="Arial"/>
          <w:sz w:val="21"/>
          <w:szCs w:val="21"/>
        </w:rPr>
        <w:t xml:space="preserve">,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„confidential“, „proprietary“ alebo iným obdobným označením, a to od okamihu oznámenia tejto skutočnosti druhej zmluvnej strane, (iii) informácia poskytnutá zmluvnej strane alebo získaná zmluvnou stranou pred nadobudnutím platnosti a účinnosti </w:t>
      </w:r>
      <w:r w:rsidR="00515DE7" w:rsidRPr="00273514">
        <w:rPr>
          <w:rFonts w:ascii="Arial" w:hAnsi="Arial" w:cs="Arial"/>
          <w:sz w:val="21"/>
          <w:szCs w:val="21"/>
        </w:rPr>
        <w:t>Zmluvy</w:t>
      </w:r>
      <w:r w:rsidRPr="00273514">
        <w:rPr>
          <w:rFonts w:ascii="Arial" w:hAnsi="Arial" w:cs="Arial"/>
          <w:sz w:val="21"/>
          <w:szCs w:val="21"/>
        </w:rPr>
        <w:t xml:space="preserve"> a tiež počas jej platnosti a účinnosti, pokiaľ sa týka jej predmetu (iv) informácia,  pre ktorú je stanovený všeobecne záväznými právnymi predpismi Slovenskej republiky osobitný režim nakladania (najmä obchodné tajomstvo, bankové tajomstvo, telekomunikačné tajomstvo, daňové tajomstvo a utajované skutočnosti).</w:t>
      </w:r>
      <w:r w:rsidR="00E77D19" w:rsidRPr="00273514">
        <w:rPr>
          <w:rFonts w:ascii="Arial" w:hAnsi="Arial" w:cs="Arial"/>
          <w:sz w:val="21"/>
          <w:szCs w:val="21"/>
        </w:rPr>
        <w:t xml:space="preserve"> </w:t>
      </w:r>
    </w:p>
    <w:p w14:paraId="13752AB7" w14:textId="5F403FC3" w:rsidR="00676DE6" w:rsidRPr="00273514" w:rsidRDefault="00676DE6" w:rsidP="0087536C">
      <w:pPr>
        <w:pStyle w:val="Odsekzoznamu"/>
        <w:numPr>
          <w:ilvl w:val="0"/>
          <w:numId w:val="20"/>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Za dôverné informácie sa nepovažujú:</w:t>
      </w:r>
    </w:p>
    <w:p w14:paraId="10F46050" w14:textId="1DF74E79" w:rsidR="00676DE6" w:rsidRPr="00273514" w:rsidRDefault="00676DE6" w:rsidP="00515DE7">
      <w:pPr>
        <w:numPr>
          <w:ilvl w:val="2"/>
          <w:numId w:val="36"/>
        </w:numPr>
        <w:spacing w:before="120" w:after="120" w:line="276" w:lineRule="auto"/>
        <w:ind w:hanging="567"/>
        <w:jc w:val="both"/>
        <w:rPr>
          <w:rFonts w:ascii="Arial" w:eastAsia="Times New Roman" w:hAnsi="Arial" w:cs="Arial"/>
          <w:sz w:val="21"/>
          <w:szCs w:val="21"/>
          <w:lang w:eastAsia="cs-CZ"/>
        </w:rPr>
      </w:pPr>
      <w:r w:rsidRPr="00273514">
        <w:rPr>
          <w:rFonts w:ascii="Arial" w:eastAsia="Times New Roman" w:hAnsi="Arial" w:cs="Arial"/>
          <w:sz w:val="21"/>
          <w:szCs w:val="21"/>
          <w:lang w:eastAsia="cs-CZ"/>
        </w:rPr>
        <w:t xml:space="preserve">táto </w:t>
      </w:r>
      <w:r w:rsidR="00515DE7" w:rsidRPr="00273514">
        <w:rPr>
          <w:rFonts w:ascii="Arial" w:eastAsia="Times New Roman" w:hAnsi="Arial" w:cs="Arial"/>
          <w:sz w:val="21"/>
          <w:szCs w:val="21"/>
          <w:lang w:eastAsia="cs-CZ"/>
        </w:rPr>
        <w:t>Zmluva</w:t>
      </w:r>
      <w:r w:rsidRPr="00273514">
        <w:rPr>
          <w:rFonts w:ascii="Arial" w:eastAsia="Times New Roman" w:hAnsi="Arial" w:cs="Arial"/>
          <w:sz w:val="21"/>
          <w:szCs w:val="21"/>
          <w:lang w:eastAsia="cs-CZ"/>
        </w:rPr>
        <w:t xml:space="preserve"> a jej prílohy,</w:t>
      </w:r>
    </w:p>
    <w:p w14:paraId="0A1F8886" w14:textId="09C5600B" w:rsidR="00676DE6" w:rsidRPr="00273514" w:rsidRDefault="00676DE6" w:rsidP="00515DE7">
      <w:pPr>
        <w:numPr>
          <w:ilvl w:val="2"/>
          <w:numId w:val="36"/>
        </w:numPr>
        <w:spacing w:before="120" w:after="120" w:line="276" w:lineRule="auto"/>
        <w:ind w:hanging="567"/>
        <w:jc w:val="both"/>
        <w:rPr>
          <w:rFonts w:ascii="Arial" w:eastAsia="Times New Roman" w:hAnsi="Arial" w:cs="Arial"/>
          <w:sz w:val="21"/>
          <w:szCs w:val="21"/>
          <w:lang w:eastAsia="cs-CZ"/>
        </w:rPr>
      </w:pPr>
      <w:r w:rsidRPr="00273514">
        <w:rPr>
          <w:rFonts w:ascii="Arial" w:eastAsia="Times New Roman" w:hAnsi="Arial" w:cs="Arial"/>
          <w:sz w:val="21"/>
          <w:szCs w:val="21"/>
          <w:lang w:eastAsia="cs-CZ"/>
        </w:rPr>
        <w:t xml:space="preserve">informácie, ktoré sa bez porušenia tejto </w:t>
      </w:r>
      <w:r w:rsidR="00515DE7" w:rsidRPr="00273514">
        <w:rPr>
          <w:rFonts w:ascii="Arial" w:eastAsia="Times New Roman" w:hAnsi="Arial" w:cs="Arial"/>
          <w:sz w:val="21"/>
          <w:szCs w:val="21"/>
          <w:lang w:eastAsia="cs-CZ"/>
        </w:rPr>
        <w:t>Zmluvy</w:t>
      </w:r>
      <w:r w:rsidRPr="00273514">
        <w:rPr>
          <w:rFonts w:ascii="Arial" w:eastAsia="Times New Roman" w:hAnsi="Arial" w:cs="Arial"/>
          <w:sz w:val="21"/>
          <w:szCs w:val="21"/>
          <w:lang w:eastAsia="cs-CZ"/>
        </w:rPr>
        <w:t xml:space="preserve"> stali verejne známymi,</w:t>
      </w:r>
    </w:p>
    <w:p w14:paraId="76C53DA4" w14:textId="77777777" w:rsidR="00676DE6" w:rsidRPr="00273514" w:rsidRDefault="00676DE6" w:rsidP="00515DE7">
      <w:pPr>
        <w:numPr>
          <w:ilvl w:val="2"/>
          <w:numId w:val="36"/>
        </w:numPr>
        <w:spacing w:before="120" w:after="120" w:line="276" w:lineRule="auto"/>
        <w:ind w:hanging="567"/>
        <w:jc w:val="both"/>
        <w:rPr>
          <w:rFonts w:ascii="Arial" w:eastAsia="Times New Roman" w:hAnsi="Arial" w:cs="Arial"/>
          <w:sz w:val="21"/>
          <w:szCs w:val="21"/>
          <w:lang w:eastAsia="cs-CZ"/>
        </w:rPr>
      </w:pPr>
      <w:r w:rsidRPr="00273514">
        <w:rPr>
          <w:rFonts w:ascii="Arial" w:eastAsia="Times New Roman" w:hAnsi="Arial" w:cs="Arial"/>
          <w:sz w:val="21"/>
          <w:szCs w:val="21"/>
          <w:lang w:eastAsia="cs-CZ"/>
        </w:rPr>
        <w:t>informácie, ktoré je Objednávateľ povinný sprístupniť alebo zverejniť podľa všeobecne záväzného právneho predpisu platného a účinného na území Slovenskej republiky,</w:t>
      </w:r>
    </w:p>
    <w:p w14:paraId="07DAA8EE" w14:textId="77777777" w:rsidR="00676DE6" w:rsidRPr="00273514" w:rsidRDefault="00676DE6" w:rsidP="00515DE7">
      <w:pPr>
        <w:numPr>
          <w:ilvl w:val="2"/>
          <w:numId w:val="36"/>
        </w:numPr>
        <w:spacing w:before="120" w:after="120" w:line="276" w:lineRule="auto"/>
        <w:ind w:hanging="567"/>
        <w:jc w:val="both"/>
        <w:rPr>
          <w:rFonts w:ascii="Arial" w:eastAsia="Times New Roman" w:hAnsi="Arial" w:cs="Arial"/>
          <w:sz w:val="21"/>
          <w:szCs w:val="21"/>
          <w:lang w:eastAsia="cs-CZ"/>
        </w:rPr>
      </w:pPr>
      <w:r w:rsidRPr="00273514">
        <w:rPr>
          <w:rFonts w:ascii="Arial" w:eastAsia="Times New Roman" w:hAnsi="Arial" w:cs="Arial"/>
          <w:sz w:val="21"/>
          <w:szCs w:val="21"/>
          <w:lang w:eastAsia="cs-CZ"/>
        </w:rPr>
        <w:t>informácie zákonne získané zmluvnou stranou od tretej strany, ktorá ich legitímne získala alebo vyvinula a ktorá nemá žiadnu povinnosť, ktorá by obmedzovala ich zverejňovanie,</w:t>
      </w:r>
    </w:p>
    <w:p w14:paraId="6A8F58BF" w14:textId="77777777" w:rsidR="00676DE6" w:rsidRPr="00273514" w:rsidRDefault="00676DE6" w:rsidP="00515DE7">
      <w:pPr>
        <w:numPr>
          <w:ilvl w:val="2"/>
          <w:numId w:val="36"/>
        </w:numPr>
        <w:spacing w:before="120" w:after="120" w:line="276" w:lineRule="auto"/>
        <w:ind w:hanging="567"/>
        <w:jc w:val="both"/>
        <w:rPr>
          <w:rFonts w:ascii="Arial" w:eastAsia="Times New Roman" w:hAnsi="Arial" w:cs="Arial"/>
          <w:sz w:val="21"/>
          <w:szCs w:val="21"/>
          <w:lang w:eastAsia="cs-CZ"/>
        </w:rPr>
      </w:pPr>
      <w:r w:rsidRPr="00273514">
        <w:rPr>
          <w:rFonts w:ascii="Arial" w:eastAsia="Times New Roman" w:hAnsi="Arial" w:cs="Arial"/>
          <w:sz w:val="21"/>
          <w:szCs w:val="21"/>
          <w:lang w:eastAsia="cs-CZ"/>
        </w:rPr>
        <w:t>informácie získané na základe postupu nezávislého na tejto zmluve alebo druhej zmluvnej strane, pokiaľ je strana, ktorá informácie získala, schopná túto skutočnosť doložiť,</w:t>
      </w:r>
    </w:p>
    <w:p w14:paraId="184C90A0" w14:textId="77777777" w:rsidR="00676DE6" w:rsidRPr="00273514" w:rsidRDefault="00676DE6" w:rsidP="00515DE7">
      <w:pPr>
        <w:numPr>
          <w:ilvl w:val="2"/>
          <w:numId w:val="36"/>
        </w:numPr>
        <w:spacing w:before="120" w:after="120" w:line="276" w:lineRule="auto"/>
        <w:ind w:hanging="567"/>
        <w:jc w:val="both"/>
        <w:rPr>
          <w:rFonts w:ascii="Arial" w:eastAsia="Times New Roman" w:hAnsi="Arial" w:cs="Arial"/>
          <w:sz w:val="21"/>
          <w:szCs w:val="21"/>
          <w:lang w:eastAsia="cs-CZ"/>
        </w:rPr>
      </w:pPr>
      <w:r w:rsidRPr="00273514">
        <w:rPr>
          <w:rFonts w:ascii="Arial" w:eastAsia="Times New Roman" w:hAnsi="Arial" w:cs="Arial"/>
          <w:sz w:val="21"/>
          <w:szCs w:val="21"/>
          <w:lang w:eastAsia="cs-CZ"/>
        </w:rPr>
        <w:t>informácie nezávisle vyvinuté zmluvnou stranou.</w:t>
      </w:r>
    </w:p>
    <w:p w14:paraId="4410875E" w14:textId="695B80D7" w:rsidR="00676DE6" w:rsidRPr="00273514" w:rsidRDefault="00676DE6" w:rsidP="0087536C">
      <w:pPr>
        <w:pStyle w:val="Odsekzoznamu"/>
        <w:numPr>
          <w:ilvl w:val="0"/>
          <w:numId w:val="20"/>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Poskytovateľ sa pri realizácii plnenia podľa tejto </w:t>
      </w:r>
      <w:r w:rsidR="00515DE7" w:rsidRPr="00273514">
        <w:rPr>
          <w:rFonts w:ascii="Arial" w:hAnsi="Arial" w:cs="Arial"/>
          <w:sz w:val="21"/>
          <w:szCs w:val="21"/>
        </w:rPr>
        <w:t>Zmluvy</w:t>
      </w:r>
      <w:r w:rsidRPr="00273514">
        <w:rPr>
          <w:rFonts w:ascii="Arial" w:hAnsi="Arial" w:cs="Arial"/>
          <w:sz w:val="21"/>
          <w:szCs w:val="21"/>
        </w:rPr>
        <w:t xml:space="preserve"> zaväzuje dodržiavať všetky povinnosti vyplývajúce zo Zákon</w:t>
      </w:r>
      <w:r w:rsidR="0068593A" w:rsidRPr="00273514">
        <w:rPr>
          <w:rFonts w:ascii="Arial" w:hAnsi="Arial" w:cs="Arial"/>
          <w:sz w:val="21"/>
          <w:szCs w:val="21"/>
        </w:rPr>
        <w:t>a</w:t>
      </w:r>
      <w:r w:rsidRPr="00273514">
        <w:rPr>
          <w:rFonts w:ascii="Arial" w:hAnsi="Arial" w:cs="Arial"/>
          <w:sz w:val="21"/>
          <w:szCs w:val="21"/>
        </w:rPr>
        <w:t xml:space="preserve"> o ochrane osobných údajov a</w:t>
      </w:r>
      <w:r w:rsidR="0068593A" w:rsidRPr="00273514">
        <w:rPr>
          <w:rFonts w:ascii="Arial" w:hAnsi="Arial" w:cs="Arial"/>
          <w:sz w:val="21"/>
          <w:szCs w:val="21"/>
        </w:rPr>
        <w:t> GDPR</w:t>
      </w:r>
      <w:r w:rsidRPr="00273514">
        <w:rPr>
          <w:rFonts w:ascii="Arial" w:hAnsi="Arial" w:cs="Arial"/>
          <w:sz w:val="21"/>
          <w:szCs w:val="21"/>
        </w:rPr>
        <w:t>.</w:t>
      </w:r>
    </w:p>
    <w:p w14:paraId="6DBFB4BE" w14:textId="0015D7D6" w:rsidR="00676DE6" w:rsidRPr="00273514" w:rsidRDefault="00676DE6" w:rsidP="0087536C">
      <w:pPr>
        <w:pStyle w:val="Odsekzoznamu"/>
        <w:numPr>
          <w:ilvl w:val="0"/>
          <w:numId w:val="20"/>
        </w:numPr>
        <w:spacing w:before="120" w:after="120" w:line="276" w:lineRule="auto"/>
        <w:ind w:left="567" w:hanging="567"/>
        <w:contextualSpacing w:val="0"/>
        <w:jc w:val="both"/>
        <w:rPr>
          <w:rFonts w:ascii="Arial" w:hAnsi="Arial" w:cs="Arial"/>
          <w:sz w:val="21"/>
          <w:szCs w:val="21"/>
        </w:rPr>
      </w:pPr>
      <w:r w:rsidRPr="00273514">
        <w:rPr>
          <w:rFonts w:ascii="Arial" w:eastAsia="Times New Roman" w:hAnsi="Arial" w:cs="Arial"/>
          <w:sz w:val="21"/>
          <w:szCs w:val="21"/>
          <w:lang w:eastAsia="cs-CZ"/>
        </w:rPr>
        <w:t xml:space="preserve">V prípade, ak pre riadne plnenie tejto </w:t>
      </w:r>
      <w:r w:rsidR="00515DE7" w:rsidRPr="00273514">
        <w:rPr>
          <w:rFonts w:ascii="Arial" w:eastAsia="Times New Roman" w:hAnsi="Arial" w:cs="Arial"/>
          <w:sz w:val="21"/>
          <w:szCs w:val="21"/>
          <w:lang w:eastAsia="cs-CZ"/>
        </w:rPr>
        <w:t>Zmluvy</w:t>
      </w:r>
      <w:r w:rsidRPr="00273514">
        <w:rPr>
          <w:rFonts w:ascii="Arial" w:eastAsia="Times New Roman" w:hAnsi="Arial" w:cs="Arial"/>
          <w:sz w:val="21"/>
          <w:szCs w:val="21"/>
          <w:lang w:eastAsia="cs-CZ"/>
        </w:rPr>
        <w:t xml:space="preserve"> je nevyhnutné, aby Poskytovateľ ako sprostredkovateľ v mene Objednávateľa spracúval osobné údaje, ktoré Objednávateľ spracúva ako prevádzkovateľ, zaväzuje sa Poskytovateľ tieto spracúvať výlučne za podmienok </w:t>
      </w:r>
      <w:r w:rsidRPr="00273514">
        <w:rPr>
          <w:rFonts w:ascii="Arial" w:eastAsia="Times New Roman" w:hAnsi="Arial" w:cs="Arial"/>
          <w:sz w:val="21"/>
          <w:szCs w:val="21"/>
          <w:lang w:eastAsia="cs-CZ"/>
        </w:rPr>
        <w:lastRenderedPageBreak/>
        <w:t>stanovených platnou a účinnou legislatívou Slovenskej republiky pre oblasť ochrany osobných údajov, t. j. na základe osobitného právneho titulu (</w:t>
      </w:r>
      <w:r w:rsidR="00B146A7" w:rsidRPr="00273514">
        <w:rPr>
          <w:rFonts w:ascii="Arial" w:eastAsia="Times New Roman" w:hAnsi="Arial" w:cs="Arial"/>
          <w:sz w:val="21"/>
          <w:szCs w:val="21"/>
          <w:lang w:eastAsia="cs-CZ"/>
        </w:rPr>
        <w:t>z</w:t>
      </w:r>
      <w:r w:rsidR="00515DE7" w:rsidRPr="00273514">
        <w:rPr>
          <w:rFonts w:ascii="Arial" w:eastAsia="Times New Roman" w:hAnsi="Arial" w:cs="Arial"/>
          <w:sz w:val="21"/>
          <w:szCs w:val="21"/>
          <w:lang w:eastAsia="cs-CZ"/>
        </w:rPr>
        <w:t>mluvy</w:t>
      </w:r>
      <w:r w:rsidRPr="00273514">
        <w:rPr>
          <w:rFonts w:ascii="Arial" w:eastAsia="Times New Roman" w:hAnsi="Arial" w:cs="Arial"/>
          <w:sz w:val="21"/>
          <w:szCs w:val="21"/>
          <w:lang w:eastAsia="cs-CZ"/>
        </w:rPr>
        <w:t xml:space="preserve">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 </w:t>
      </w:r>
      <w:bookmarkStart w:id="2" w:name="_Hlk93479348"/>
      <w:r w:rsidRPr="00273514">
        <w:rPr>
          <w:rFonts w:ascii="Arial" w:eastAsia="Times New Roman" w:hAnsi="Arial" w:cs="Arial"/>
          <w:sz w:val="21"/>
          <w:szCs w:val="21"/>
          <w:lang w:eastAsia="cs-CZ"/>
        </w:rPr>
        <w:t xml:space="preserve">V prípade, ak sa pre spracúvanie osobných údajov Poskytovateľom ako sprostredkovateľom pri plnení tejto Zmluvy vyžaduje uzavretie osobitnej </w:t>
      </w:r>
      <w:r w:rsidR="00515DE7" w:rsidRPr="00273514">
        <w:rPr>
          <w:rFonts w:ascii="Arial" w:eastAsia="Times New Roman" w:hAnsi="Arial" w:cs="Arial"/>
          <w:sz w:val="21"/>
          <w:szCs w:val="21"/>
          <w:lang w:eastAsia="cs-CZ"/>
        </w:rPr>
        <w:t>Zmluvy</w:t>
      </w:r>
      <w:r w:rsidRPr="00273514">
        <w:rPr>
          <w:rFonts w:ascii="Arial" w:eastAsia="Times New Roman" w:hAnsi="Arial" w:cs="Arial"/>
          <w:sz w:val="21"/>
          <w:szCs w:val="21"/>
          <w:lang w:eastAsia="cs-CZ"/>
        </w:rPr>
        <w:t xml:space="preserve"> o spracúvaní osobných údajov podľa GDPR a/alebo Zákona o ochrane osobných údajov, Poskytovateľ sa zaväzuje pred začatím spracúvania osobných údajov uzavrieť s Objednávateľom Zmluvu o spracúvaní osobných údajov v znení, ktorú predloží Objednávateľ, a to bezodkladne na základe výzvy Objednávateľa, najneskôr však do troch (3) pracovných dní od výzvy Objednávateľa; vzor Zmluvy o spracúvaní osobných úd</w:t>
      </w:r>
      <w:r w:rsidR="00C95EEB" w:rsidRPr="00273514">
        <w:rPr>
          <w:rFonts w:ascii="Arial" w:eastAsia="Times New Roman" w:hAnsi="Arial" w:cs="Arial"/>
          <w:sz w:val="21"/>
          <w:szCs w:val="21"/>
          <w:lang w:eastAsia="cs-CZ"/>
        </w:rPr>
        <w:t>ajov bol súčasťou podkladov vo V</w:t>
      </w:r>
      <w:r w:rsidRPr="00273514">
        <w:rPr>
          <w:rFonts w:ascii="Arial" w:eastAsia="Times New Roman" w:hAnsi="Arial" w:cs="Arial"/>
          <w:sz w:val="21"/>
          <w:szCs w:val="21"/>
          <w:lang w:eastAsia="cs-CZ"/>
        </w:rPr>
        <w:t xml:space="preserve">erejnom obstarávaní. </w:t>
      </w:r>
      <w:bookmarkEnd w:id="2"/>
      <w:r w:rsidR="006E2441" w:rsidRPr="00273514">
        <w:rPr>
          <w:rFonts w:ascii="Arial" w:eastAsia="Times New Roman" w:hAnsi="Arial" w:cs="Arial"/>
          <w:sz w:val="21"/>
          <w:szCs w:val="21"/>
          <w:lang w:eastAsia="cs-CZ"/>
        </w:rPr>
        <w:t>Posúdenie potreby uzavretia Zmluvy o spracúvaní osobných údajov vykoná Objednávateľ a Poskytovateľ je povinný mu za týmto účelom</w:t>
      </w:r>
      <w:r w:rsidR="006721EF" w:rsidRPr="00273514">
        <w:rPr>
          <w:rFonts w:ascii="Arial" w:eastAsia="Times New Roman" w:hAnsi="Arial" w:cs="Arial"/>
          <w:sz w:val="21"/>
          <w:szCs w:val="21"/>
          <w:lang w:eastAsia="cs-CZ"/>
        </w:rPr>
        <w:t xml:space="preserve"> poskytnúť potrebnú súčinnosť.</w:t>
      </w:r>
    </w:p>
    <w:p w14:paraId="4CADAA40" w14:textId="3A3762CB" w:rsidR="00676DE6" w:rsidRPr="00273514" w:rsidRDefault="00676DE6" w:rsidP="0087536C">
      <w:pPr>
        <w:pStyle w:val="Odsekzoznamu"/>
        <w:numPr>
          <w:ilvl w:val="0"/>
          <w:numId w:val="20"/>
        </w:numPr>
        <w:spacing w:before="120" w:after="120" w:line="276" w:lineRule="auto"/>
        <w:ind w:left="567" w:hanging="567"/>
        <w:contextualSpacing w:val="0"/>
        <w:jc w:val="both"/>
        <w:rPr>
          <w:rFonts w:ascii="Arial" w:hAnsi="Arial" w:cs="Arial"/>
          <w:sz w:val="21"/>
          <w:szCs w:val="21"/>
        </w:rPr>
      </w:pPr>
      <w:r w:rsidRPr="00273514">
        <w:rPr>
          <w:rFonts w:ascii="Arial" w:eastAsia="Calibri" w:hAnsi="Arial" w:cs="Arial"/>
          <w:sz w:val="21"/>
          <w:szCs w:val="21"/>
          <w:lang w:eastAsia="cs-CZ"/>
        </w:rPr>
        <w:t xml:space="preserve">Poskytovateľ sa zaväzuje, že zaviaže svojich zamestnancov a všetky ďalšie osoby na jeho strane, ktoré sa v rámci plnenia </w:t>
      </w:r>
      <w:r w:rsidR="00515DE7" w:rsidRPr="00273514">
        <w:rPr>
          <w:rFonts w:ascii="Arial" w:eastAsia="Calibri" w:hAnsi="Arial" w:cs="Arial"/>
          <w:sz w:val="21"/>
          <w:szCs w:val="21"/>
          <w:lang w:eastAsia="cs-CZ"/>
        </w:rPr>
        <w:t>Zmluvy</w:t>
      </w:r>
      <w:r w:rsidRPr="00273514">
        <w:rPr>
          <w:rFonts w:ascii="Arial" w:eastAsia="Calibri" w:hAnsi="Arial" w:cs="Arial"/>
          <w:sz w:val="21"/>
          <w:szCs w:val="21"/>
          <w:lang w:eastAsia="cs-CZ"/>
        </w:rPr>
        <w:t xml:space="preserve"> u neho alebo u Objednávateľa oboznámia s osobnými údajmi, povinnosťou mlčanlivosti, pričom povinnosť mlčanlivosti trvá aj po skončení pracovného pomeru alebo iného pracovnoprávneho alebo zmluvného vzťahu fyzických osôb. Splnenie povinnosti v zmysle tohto bodu je Poskytovateľ povinný na výzvu Objednávateľa kedykoľvek hodnoverne preukázať.</w:t>
      </w:r>
    </w:p>
    <w:p w14:paraId="745CB3DF" w14:textId="77777777" w:rsidR="00676DE6" w:rsidRPr="00273514" w:rsidRDefault="00676DE6" w:rsidP="0087536C">
      <w:pPr>
        <w:pStyle w:val="Odsekzoznamu"/>
        <w:numPr>
          <w:ilvl w:val="0"/>
          <w:numId w:val="20"/>
        </w:numPr>
        <w:spacing w:before="120" w:after="120" w:line="276" w:lineRule="auto"/>
        <w:ind w:left="567" w:hanging="567"/>
        <w:contextualSpacing w:val="0"/>
        <w:jc w:val="both"/>
        <w:rPr>
          <w:rFonts w:ascii="Arial" w:hAnsi="Arial" w:cs="Arial"/>
          <w:sz w:val="21"/>
          <w:szCs w:val="21"/>
        </w:rPr>
      </w:pPr>
      <w:r w:rsidRPr="00273514">
        <w:rPr>
          <w:rFonts w:ascii="Arial" w:eastAsia="Times New Roman" w:hAnsi="Arial" w:cs="Arial"/>
          <w:sz w:val="21"/>
          <w:szCs w:val="21"/>
          <w:lang w:eastAsia="cs-CZ"/>
        </w:rPr>
        <w:t>Zmluvné strany sa zaväzujú používať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2E15C172" w14:textId="72D87064" w:rsidR="00676DE6" w:rsidRPr="00273514" w:rsidRDefault="00676DE6" w:rsidP="0087536C">
      <w:pPr>
        <w:pStyle w:val="Odsekzoznamu"/>
        <w:numPr>
          <w:ilvl w:val="0"/>
          <w:numId w:val="20"/>
        </w:numPr>
        <w:spacing w:before="120" w:after="120" w:line="276" w:lineRule="auto"/>
        <w:ind w:left="567" w:hanging="567"/>
        <w:contextualSpacing w:val="0"/>
        <w:jc w:val="both"/>
        <w:rPr>
          <w:rFonts w:ascii="Arial" w:hAnsi="Arial" w:cs="Arial"/>
          <w:sz w:val="21"/>
          <w:szCs w:val="21"/>
        </w:rPr>
      </w:pPr>
      <w:r w:rsidRPr="00273514">
        <w:rPr>
          <w:rFonts w:ascii="Arial" w:eastAsia="Times New Roman" w:hAnsi="Arial" w:cs="Arial"/>
          <w:sz w:val="21"/>
          <w:szCs w:val="21"/>
          <w:lang w:eastAsia="cs-CZ"/>
        </w:rPr>
        <w:t xml:space="preserve">Povinnosť zachovávať mlčanlivosť o dôverných informáciách sa nevzťahuje na nasledovné prípady: </w:t>
      </w:r>
    </w:p>
    <w:p w14:paraId="13AB0164" w14:textId="77777777" w:rsidR="00676DE6" w:rsidRPr="00273514" w:rsidRDefault="00676DE6" w:rsidP="00515DE7">
      <w:pPr>
        <w:numPr>
          <w:ilvl w:val="1"/>
          <w:numId w:val="45"/>
        </w:numPr>
        <w:tabs>
          <w:tab w:val="clear" w:pos="1021"/>
          <w:tab w:val="num" w:pos="1134"/>
        </w:tabs>
        <w:spacing w:before="120" w:after="120" w:line="276" w:lineRule="auto"/>
        <w:ind w:left="1134" w:hanging="567"/>
        <w:jc w:val="both"/>
        <w:rPr>
          <w:rFonts w:ascii="Arial" w:eastAsia="Times New Roman" w:hAnsi="Arial" w:cs="Arial"/>
          <w:sz w:val="21"/>
          <w:szCs w:val="21"/>
          <w:lang w:eastAsia="cs-CZ"/>
        </w:rPr>
      </w:pPr>
      <w:r w:rsidRPr="00273514">
        <w:rPr>
          <w:rFonts w:ascii="Arial" w:eastAsia="Times New Roman" w:hAnsi="Arial" w:cs="Arial"/>
          <w:sz w:val="21"/>
          <w:szCs w:val="21"/>
          <w:lang w:eastAsia="cs-CZ"/>
        </w:rPr>
        <w:t xml:space="preserve">zmluvnej strane na základe zákona alebo na základe rozhodnutia príslušného orgánu (napr. súdy, prokuratúra a iné) vznikla povinnosť sprístupniť alebo zverejniť dôvernú informáciu druhej zmluvnej strany alebo jej časť, </w:t>
      </w:r>
    </w:p>
    <w:p w14:paraId="22611E0A" w14:textId="26C1A443" w:rsidR="00676DE6" w:rsidRPr="00273514" w:rsidRDefault="00676DE6" w:rsidP="00515DE7">
      <w:pPr>
        <w:numPr>
          <w:ilvl w:val="1"/>
          <w:numId w:val="45"/>
        </w:numPr>
        <w:tabs>
          <w:tab w:val="clear" w:pos="1021"/>
          <w:tab w:val="num" w:pos="1134"/>
        </w:tabs>
        <w:spacing w:before="120" w:after="120" w:line="276" w:lineRule="auto"/>
        <w:ind w:left="1134" w:hanging="567"/>
        <w:jc w:val="both"/>
        <w:rPr>
          <w:rFonts w:ascii="Arial" w:eastAsia="Times New Roman" w:hAnsi="Arial" w:cs="Arial"/>
          <w:sz w:val="21"/>
          <w:szCs w:val="21"/>
          <w:lang w:eastAsia="cs-CZ"/>
        </w:rPr>
      </w:pPr>
      <w:r w:rsidRPr="00273514">
        <w:rPr>
          <w:rFonts w:ascii="Arial" w:eastAsia="Times New Roman" w:hAnsi="Arial" w:cs="Arial"/>
          <w:sz w:val="21"/>
          <w:szCs w:val="21"/>
          <w:lang w:eastAsia="cs-CZ"/>
        </w:rPr>
        <w:t xml:space="preserve">poskytnutie dôvernej informácie subdodávateľom, ak sa subdodávateľ podieľa na plnení predmetu </w:t>
      </w:r>
      <w:r w:rsidR="00515DE7" w:rsidRPr="00273514">
        <w:rPr>
          <w:rFonts w:ascii="Arial" w:eastAsia="Times New Roman" w:hAnsi="Arial" w:cs="Arial"/>
          <w:sz w:val="21"/>
          <w:szCs w:val="21"/>
          <w:lang w:eastAsia="cs-CZ"/>
        </w:rPr>
        <w:t>Zmluvy</w:t>
      </w:r>
      <w:r w:rsidRPr="00273514">
        <w:rPr>
          <w:rFonts w:ascii="Arial" w:eastAsia="Times New Roman" w:hAnsi="Arial" w:cs="Arial"/>
          <w:sz w:val="21"/>
          <w:szCs w:val="21"/>
          <w:lang w:eastAsia="cs-CZ"/>
        </w:rPr>
        <w:t xml:space="preserve"> a ak je to potrebné na účely plnenia povinností Poskytovateľa podľa tejto </w:t>
      </w:r>
      <w:r w:rsidR="00515DE7" w:rsidRPr="00273514">
        <w:rPr>
          <w:rFonts w:ascii="Arial" w:eastAsia="Times New Roman" w:hAnsi="Arial" w:cs="Arial"/>
          <w:sz w:val="21"/>
          <w:szCs w:val="21"/>
          <w:lang w:eastAsia="cs-CZ"/>
        </w:rPr>
        <w:t>Zmluvy</w:t>
      </w:r>
      <w:r w:rsidRPr="00273514">
        <w:rPr>
          <w:rFonts w:ascii="Arial" w:eastAsia="Times New Roman" w:hAnsi="Arial" w:cs="Arial"/>
          <w:sz w:val="21"/>
          <w:szCs w:val="21"/>
          <w:lang w:eastAsia="cs-CZ"/>
        </w:rPr>
        <w:t xml:space="preserve">; to však len za predpokladu, že subdodávateľ takúto dôvernú informáciu nevyhnutne potrebuje pre účely plnenia tejto </w:t>
      </w:r>
      <w:r w:rsidR="00515DE7" w:rsidRPr="00273514">
        <w:rPr>
          <w:rFonts w:ascii="Arial" w:eastAsia="Times New Roman" w:hAnsi="Arial" w:cs="Arial"/>
          <w:sz w:val="21"/>
          <w:szCs w:val="21"/>
          <w:lang w:eastAsia="cs-CZ"/>
        </w:rPr>
        <w:t>Zmluvy</w:t>
      </w:r>
      <w:r w:rsidRPr="00273514">
        <w:rPr>
          <w:rFonts w:ascii="Arial" w:eastAsia="Times New Roman" w:hAnsi="Arial" w:cs="Arial"/>
          <w:sz w:val="21"/>
          <w:szCs w:val="21"/>
          <w:lang w:eastAsia="cs-CZ"/>
        </w:rPr>
        <w:t xml:space="preserve"> a zároveň ak Poskytovateľ zabezpečí, že subdodávateľ bude viazaný minimálne v rovnakom rozsahu k ochrane dôverných informácií ako sú viazané zmluvné strany, </w:t>
      </w:r>
    </w:p>
    <w:p w14:paraId="02CA2EC4" w14:textId="77777777" w:rsidR="00676DE6" w:rsidRPr="00273514" w:rsidRDefault="00676DE6" w:rsidP="00515DE7">
      <w:pPr>
        <w:numPr>
          <w:ilvl w:val="1"/>
          <w:numId w:val="45"/>
        </w:numPr>
        <w:tabs>
          <w:tab w:val="clear" w:pos="1021"/>
          <w:tab w:val="num" w:pos="1134"/>
        </w:tabs>
        <w:spacing w:before="120" w:after="120" w:line="276" w:lineRule="auto"/>
        <w:ind w:left="1134" w:hanging="567"/>
        <w:jc w:val="both"/>
        <w:rPr>
          <w:rFonts w:ascii="Arial" w:eastAsia="Times New Roman" w:hAnsi="Arial" w:cs="Arial"/>
          <w:sz w:val="21"/>
          <w:szCs w:val="21"/>
          <w:lang w:eastAsia="cs-CZ"/>
        </w:rPr>
      </w:pPr>
      <w:r w:rsidRPr="00273514">
        <w:rPr>
          <w:rFonts w:ascii="Arial" w:eastAsia="Times New Roman" w:hAnsi="Arial" w:cs="Arial"/>
          <w:sz w:val="21"/>
          <w:szCs w:val="21"/>
          <w:lang w:eastAsia="cs-CZ"/>
        </w:rPr>
        <w:t xml:space="preserve">poskytnutie dôverných informácií odborným poradcom zmluvných strán (vrátane právnych, účtovných, daňových a iných poradcov alebo audítorov), ktorí sú viazaní všeobecnou povinnosťou mlčanlivosti na základe osobitných právnych predpisov alebo </w:t>
      </w:r>
      <w:r w:rsidRPr="00273514">
        <w:rPr>
          <w:rFonts w:ascii="Arial" w:eastAsia="Times New Roman" w:hAnsi="Arial" w:cs="Arial"/>
          <w:sz w:val="21"/>
          <w:szCs w:val="21"/>
          <w:lang w:eastAsia="cs-CZ"/>
        </w:rPr>
        <w:lastRenderedPageBreak/>
        <w:t xml:space="preserve">sú povinní zachovávať mlčanlivosť na základe písomnej dohody s dotknutou zmluvnou stranou, a to v súvislosti s poskytovaním ich služieb dotknutej zmluvnej strane, </w:t>
      </w:r>
    </w:p>
    <w:p w14:paraId="2170D379" w14:textId="77777777" w:rsidR="00676DE6" w:rsidRPr="00273514" w:rsidRDefault="00676DE6" w:rsidP="00515DE7">
      <w:pPr>
        <w:numPr>
          <w:ilvl w:val="1"/>
          <w:numId w:val="45"/>
        </w:numPr>
        <w:tabs>
          <w:tab w:val="clear" w:pos="1021"/>
          <w:tab w:val="num" w:pos="1134"/>
        </w:tabs>
        <w:spacing w:before="120" w:after="120" w:line="276" w:lineRule="auto"/>
        <w:ind w:left="1134" w:hanging="567"/>
        <w:jc w:val="both"/>
        <w:rPr>
          <w:rFonts w:ascii="Arial" w:eastAsia="Times New Roman" w:hAnsi="Arial" w:cs="Arial"/>
          <w:sz w:val="21"/>
          <w:szCs w:val="21"/>
          <w:lang w:eastAsia="cs-CZ"/>
        </w:rPr>
      </w:pPr>
      <w:r w:rsidRPr="00273514">
        <w:rPr>
          <w:rFonts w:ascii="Arial" w:eastAsia="Times New Roman" w:hAnsi="Arial" w:cs="Arial"/>
          <w:sz w:val="21"/>
          <w:szCs w:val="21"/>
          <w:lang w:eastAsia="cs-CZ"/>
        </w:rPr>
        <w:t xml:space="preserve">poskytnutie dôverných informácií Objednávateľom jeho zriaďovateľovi alebo inému subjektu verejnej správy v súvislosti s plnením im zverených úloh a činností. </w:t>
      </w:r>
    </w:p>
    <w:p w14:paraId="5A73CD95" w14:textId="27E865F4" w:rsidR="00676DE6" w:rsidRPr="00273514" w:rsidRDefault="00676DE6" w:rsidP="0087536C">
      <w:pPr>
        <w:pStyle w:val="Odsekzoznamu"/>
        <w:numPr>
          <w:ilvl w:val="0"/>
          <w:numId w:val="20"/>
        </w:numPr>
        <w:spacing w:before="120" w:after="120" w:line="276" w:lineRule="auto"/>
        <w:ind w:left="567" w:hanging="567"/>
        <w:contextualSpacing w:val="0"/>
        <w:jc w:val="both"/>
        <w:rPr>
          <w:rFonts w:ascii="Arial" w:hAnsi="Arial" w:cs="Arial"/>
          <w:sz w:val="21"/>
          <w:szCs w:val="21"/>
        </w:rPr>
      </w:pPr>
      <w:r w:rsidRPr="00273514">
        <w:rPr>
          <w:rFonts w:ascii="Arial" w:eastAsia="Times New Roman" w:hAnsi="Arial" w:cs="Arial"/>
          <w:sz w:val="21"/>
          <w:szCs w:val="21"/>
          <w:lang w:eastAsia="cs-CZ"/>
        </w:rPr>
        <w:t xml:space="preserve">Zmluvné strany sa zaväzujú, že poučia svojich zamestnancov, štatutárne orgány, ich členov a subdodávateľov, ktorým sú sprístupnené dôverné informácie, o povinnosti mlčanlivosti v zmysle tohto článku </w:t>
      </w:r>
      <w:r w:rsidR="00515DE7" w:rsidRPr="00273514">
        <w:rPr>
          <w:rFonts w:ascii="Arial" w:eastAsia="Times New Roman" w:hAnsi="Arial" w:cs="Arial"/>
          <w:sz w:val="21"/>
          <w:szCs w:val="21"/>
          <w:lang w:eastAsia="cs-CZ"/>
        </w:rPr>
        <w:t>Zmluvy</w:t>
      </w:r>
      <w:r w:rsidRPr="00273514">
        <w:rPr>
          <w:rFonts w:ascii="Arial" w:eastAsia="Times New Roman" w:hAnsi="Arial" w:cs="Arial"/>
          <w:sz w:val="21"/>
          <w:szCs w:val="21"/>
          <w:lang w:eastAsia="cs-CZ"/>
        </w:rPr>
        <w:t xml:space="preserve">. V  rozsahu zaisťujúcom splnenie povinnosti mlčanlivosti podľa tohto článku </w:t>
      </w:r>
      <w:r w:rsidR="00515DE7" w:rsidRPr="00273514">
        <w:rPr>
          <w:rFonts w:ascii="Arial" w:eastAsia="Times New Roman" w:hAnsi="Arial" w:cs="Arial"/>
          <w:sz w:val="21"/>
          <w:szCs w:val="21"/>
          <w:lang w:eastAsia="cs-CZ"/>
        </w:rPr>
        <w:t>Zmluvy</w:t>
      </w:r>
      <w:r w:rsidRPr="00273514">
        <w:rPr>
          <w:rFonts w:ascii="Arial" w:eastAsia="Times New Roman" w:hAnsi="Arial" w:cs="Arial"/>
          <w:sz w:val="21"/>
          <w:szCs w:val="21"/>
          <w:lang w:eastAsia="cs-CZ"/>
        </w:rPr>
        <w:t xml:space="preserve">, Poskytovateľ uzatvorí s každým subdodávateľom dohodu o mlčanlivosti, pokiaľ obdobný záväzok nevyplýva pre takého subdodávateľa zo zákona. Poskytovateľ vyhlasuje, že oboznámil svojich zamestnancov, ktorí sa budú podieľať na plnení tejto </w:t>
      </w:r>
      <w:r w:rsidR="00515DE7" w:rsidRPr="00273514">
        <w:rPr>
          <w:rFonts w:ascii="Arial" w:eastAsia="Times New Roman" w:hAnsi="Arial" w:cs="Arial"/>
          <w:sz w:val="21"/>
          <w:szCs w:val="21"/>
          <w:lang w:eastAsia="cs-CZ"/>
        </w:rPr>
        <w:t>Zmluvy</w:t>
      </w:r>
      <w:r w:rsidRPr="00273514">
        <w:rPr>
          <w:rFonts w:ascii="Arial" w:eastAsia="Times New Roman" w:hAnsi="Arial" w:cs="Arial"/>
          <w:sz w:val="21"/>
          <w:szCs w:val="21"/>
          <w:lang w:eastAsia="cs-CZ"/>
        </w:rPr>
        <w:t xml:space="preserve">, s povinnosťou mlčanlivosti v zmysle tejto </w:t>
      </w:r>
      <w:r w:rsidR="00515DE7" w:rsidRPr="00273514">
        <w:rPr>
          <w:rFonts w:ascii="Arial" w:eastAsia="Times New Roman" w:hAnsi="Arial" w:cs="Arial"/>
          <w:sz w:val="21"/>
          <w:szCs w:val="21"/>
          <w:lang w:eastAsia="cs-CZ"/>
        </w:rPr>
        <w:t>Zmluvy</w:t>
      </w:r>
      <w:r w:rsidRPr="00273514">
        <w:rPr>
          <w:rFonts w:ascii="Arial" w:eastAsia="Times New Roman" w:hAnsi="Arial" w:cs="Arial"/>
          <w:sz w:val="21"/>
          <w:szCs w:val="21"/>
          <w:lang w:eastAsia="cs-CZ"/>
        </w:rPr>
        <w:t>.</w:t>
      </w:r>
    </w:p>
    <w:p w14:paraId="126F7F9C" w14:textId="77777777" w:rsidR="00676DE6" w:rsidRPr="00273514" w:rsidRDefault="00676DE6" w:rsidP="0087536C">
      <w:pPr>
        <w:pStyle w:val="Odsekzoznamu"/>
        <w:numPr>
          <w:ilvl w:val="0"/>
          <w:numId w:val="20"/>
        </w:numPr>
        <w:spacing w:before="120" w:after="120" w:line="276" w:lineRule="auto"/>
        <w:ind w:left="567" w:hanging="567"/>
        <w:contextualSpacing w:val="0"/>
        <w:jc w:val="both"/>
        <w:rPr>
          <w:rFonts w:ascii="Arial" w:hAnsi="Arial" w:cs="Arial"/>
          <w:sz w:val="21"/>
          <w:szCs w:val="21"/>
        </w:rPr>
      </w:pPr>
      <w:r w:rsidRPr="00273514">
        <w:rPr>
          <w:rFonts w:ascii="Arial" w:eastAsia="Times New Roman" w:hAnsi="Arial" w:cs="Arial"/>
          <w:sz w:val="21"/>
          <w:szCs w:val="21"/>
          <w:lang w:eastAsia="cs-CZ"/>
        </w:rPr>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14:paraId="07BA329B" w14:textId="10E05D03" w:rsidR="00676DE6" w:rsidRPr="00273514" w:rsidRDefault="00676DE6" w:rsidP="0087536C">
      <w:pPr>
        <w:pStyle w:val="Odsekzoznamu"/>
        <w:numPr>
          <w:ilvl w:val="0"/>
          <w:numId w:val="20"/>
        </w:numPr>
        <w:spacing w:before="120" w:after="120" w:line="276" w:lineRule="auto"/>
        <w:ind w:left="567" w:hanging="567"/>
        <w:contextualSpacing w:val="0"/>
        <w:jc w:val="both"/>
        <w:rPr>
          <w:rFonts w:ascii="Arial" w:hAnsi="Arial" w:cs="Arial"/>
          <w:sz w:val="21"/>
          <w:szCs w:val="21"/>
        </w:rPr>
      </w:pPr>
      <w:r w:rsidRPr="00273514">
        <w:rPr>
          <w:rFonts w:ascii="Arial" w:eastAsia="Times New Roman" w:hAnsi="Arial" w:cs="Arial"/>
          <w:sz w:val="21"/>
          <w:szCs w:val="21"/>
          <w:lang w:eastAsia="cs-CZ"/>
        </w:rPr>
        <w:t xml:space="preserve">Poskytovateľ sa zaväzuje zaistiť, aby pri plnení jeho záväzkov podľa tejto </w:t>
      </w:r>
      <w:r w:rsidR="00515DE7" w:rsidRPr="00273514">
        <w:rPr>
          <w:rFonts w:ascii="Arial" w:eastAsia="Times New Roman" w:hAnsi="Arial" w:cs="Arial"/>
          <w:sz w:val="21"/>
          <w:szCs w:val="21"/>
          <w:lang w:eastAsia="cs-CZ"/>
        </w:rPr>
        <w:t>Zmluvy</w:t>
      </w:r>
      <w:r w:rsidRPr="00273514">
        <w:rPr>
          <w:rFonts w:ascii="Arial" w:eastAsia="Times New Roman" w:hAnsi="Arial" w:cs="Arial"/>
          <w:sz w:val="21"/>
          <w:szCs w:val="21"/>
          <w:lang w:eastAsia="cs-CZ"/>
        </w:rPr>
        <w:t xml:space="preserve"> nedochádzalo k ohrozovaniu dát Objednávateľa so zvláštnym prihliadnutím k osobným údajom spracovávaných Objednávateľom v rámci predmetu jeho činnosti.</w:t>
      </w:r>
    </w:p>
    <w:p w14:paraId="5A154532" w14:textId="4AA777E7" w:rsidR="00676DE6" w:rsidRPr="00273514" w:rsidRDefault="00676DE6" w:rsidP="0087536C">
      <w:pPr>
        <w:pStyle w:val="Odsekzoznamu"/>
        <w:numPr>
          <w:ilvl w:val="0"/>
          <w:numId w:val="20"/>
        </w:numPr>
        <w:spacing w:before="120" w:after="120" w:line="276" w:lineRule="auto"/>
        <w:ind w:left="567" w:hanging="567"/>
        <w:contextualSpacing w:val="0"/>
        <w:jc w:val="both"/>
        <w:rPr>
          <w:rFonts w:ascii="Arial" w:hAnsi="Arial" w:cs="Arial"/>
          <w:sz w:val="21"/>
          <w:szCs w:val="21"/>
        </w:rPr>
      </w:pPr>
      <w:r w:rsidRPr="00273514">
        <w:rPr>
          <w:rFonts w:ascii="Arial" w:eastAsia="Times New Roman" w:hAnsi="Arial" w:cs="Arial"/>
          <w:sz w:val="21"/>
          <w:szCs w:val="21"/>
          <w:lang w:eastAsia="cs-CZ"/>
        </w:rPr>
        <w:t xml:space="preserve">Pre vylúčenie pochybností, ustanovenia bodov tohto článku </w:t>
      </w:r>
      <w:r w:rsidR="00515DE7" w:rsidRPr="00273514">
        <w:rPr>
          <w:rFonts w:ascii="Arial" w:eastAsia="Times New Roman" w:hAnsi="Arial" w:cs="Arial"/>
          <w:sz w:val="21"/>
          <w:szCs w:val="21"/>
          <w:lang w:eastAsia="cs-CZ"/>
        </w:rPr>
        <w:t>Zmluvy</w:t>
      </w:r>
      <w:r w:rsidRPr="00273514">
        <w:rPr>
          <w:rFonts w:ascii="Arial" w:eastAsia="Times New Roman" w:hAnsi="Arial" w:cs="Arial"/>
          <w:sz w:val="21"/>
          <w:szCs w:val="21"/>
          <w:lang w:eastAsia="cs-CZ"/>
        </w:rPr>
        <w:t xml:space="preserve"> sú účinné bez časového obmedzenia, t. j. aj po ukončení platnosti a účinnosti tejto </w:t>
      </w:r>
      <w:r w:rsidR="00515DE7" w:rsidRPr="00273514">
        <w:rPr>
          <w:rFonts w:ascii="Arial" w:eastAsia="Times New Roman" w:hAnsi="Arial" w:cs="Arial"/>
          <w:sz w:val="21"/>
          <w:szCs w:val="21"/>
          <w:lang w:eastAsia="cs-CZ"/>
        </w:rPr>
        <w:t>Zmluvy</w:t>
      </w:r>
      <w:r w:rsidRPr="00273514">
        <w:rPr>
          <w:rFonts w:ascii="Arial" w:eastAsia="Times New Roman" w:hAnsi="Arial" w:cs="Arial"/>
          <w:sz w:val="21"/>
          <w:szCs w:val="21"/>
          <w:lang w:eastAsia="cs-CZ"/>
        </w:rPr>
        <w:t>.</w:t>
      </w:r>
    </w:p>
    <w:p w14:paraId="6A2C7C05" w14:textId="61DC7865" w:rsidR="00676DE6" w:rsidRPr="00273514" w:rsidRDefault="00676DE6" w:rsidP="0087536C">
      <w:pPr>
        <w:pStyle w:val="Odsekzoznamu"/>
        <w:numPr>
          <w:ilvl w:val="0"/>
          <w:numId w:val="20"/>
        </w:numPr>
        <w:spacing w:before="120" w:after="120" w:line="276" w:lineRule="auto"/>
        <w:ind w:left="567" w:hanging="567"/>
        <w:contextualSpacing w:val="0"/>
        <w:jc w:val="both"/>
        <w:rPr>
          <w:rFonts w:ascii="Arial" w:hAnsi="Arial" w:cs="Arial"/>
          <w:sz w:val="21"/>
          <w:szCs w:val="21"/>
        </w:rPr>
      </w:pPr>
      <w:r w:rsidRPr="00273514">
        <w:rPr>
          <w:rFonts w:ascii="Arial" w:eastAsia="Times New Roman" w:hAnsi="Arial" w:cs="Arial"/>
          <w:sz w:val="21"/>
          <w:szCs w:val="21"/>
          <w:lang w:eastAsia="cs-CZ"/>
        </w:rPr>
        <w:t xml:space="preserve">Objednávateľ je oprávnený požadovať od Poskytovateľa zmluvnú pokutu vo výške </w:t>
      </w:r>
      <w:r w:rsidRPr="00273514">
        <w:rPr>
          <w:rFonts w:ascii="Arial" w:eastAsia="Times New Roman" w:hAnsi="Arial" w:cs="Arial"/>
          <w:sz w:val="21"/>
          <w:szCs w:val="21"/>
          <w:lang w:eastAsia="cs-CZ"/>
        </w:rPr>
        <w:br/>
      </w:r>
      <w:r w:rsidRPr="00273514">
        <w:rPr>
          <w:rFonts w:ascii="Arial" w:eastAsia="Times New Roman" w:hAnsi="Arial" w:cs="Arial"/>
          <w:b/>
          <w:bCs/>
          <w:sz w:val="21"/>
          <w:szCs w:val="21"/>
          <w:lang w:eastAsia="cs-CZ"/>
        </w:rPr>
        <w:t xml:space="preserve">5 000,- EUR </w:t>
      </w:r>
      <w:r w:rsidRPr="00273514">
        <w:rPr>
          <w:rFonts w:ascii="Arial" w:eastAsia="Times New Roman" w:hAnsi="Arial" w:cs="Arial"/>
          <w:sz w:val="21"/>
          <w:szCs w:val="21"/>
          <w:lang w:eastAsia="cs-CZ"/>
        </w:rPr>
        <w:t xml:space="preserve">za porušenie ktorejkoľvek povinnosti vyplývajúcej Poskytovateľovi z tohto článku </w:t>
      </w:r>
      <w:r w:rsidR="00515DE7" w:rsidRPr="00273514">
        <w:rPr>
          <w:rFonts w:ascii="Arial" w:eastAsia="Times New Roman" w:hAnsi="Arial" w:cs="Arial"/>
          <w:sz w:val="21"/>
          <w:szCs w:val="21"/>
          <w:lang w:eastAsia="cs-CZ"/>
        </w:rPr>
        <w:t>Zmluvy</w:t>
      </w:r>
      <w:r w:rsidRPr="00273514">
        <w:rPr>
          <w:rFonts w:ascii="Arial" w:eastAsia="Times New Roman" w:hAnsi="Arial" w:cs="Arial"/>
          <w:sz w:val="21"/>
          <w:szCs w:val="21"/>
          <w:lang w:eastAsia="cs-CZ"/>
        </w:rPr>
        <w:t xml:space="preserve"> a za každý jednotlivý prípad porušenia povinnosti aj opakovane. Objednávateľ je zároveň oprávnený odstúpiť od tejto </w:t>
      </w:r>
      <w:r w:rsidR="00515DE7" w:rsidRPr="00273514">
        <w:rPr>
          <w:rFonts w:ascii="Arial" w:eastAsia="Times New Roman" w:hAnsi="Arial" w:cs="Arial"/>
          <w:sz w:val="21"/>
          <w:szCs w:val="21"/>
          <w:lang w:eastAsia="cs-CZ"/>
        </w:rPr>
        <w:t>Zmluvy</w:t>
      </w:r>
      <w:r w:rsidRPr="00273514">
        <w:rPr>
          <w:rFonts w:ascii="Arial" w:eastAsia="Times New Roman" w:hAnsi="Arial" w:cs="Arial"/>
          <w:sz w:val="21"/>
          <w:szCs w:val="21"/>
          <w:lang w:eastAsia="cs-CZ"/>
        </w:rPr>
        <w:t xml:space="preserve"> v prípade porušenia povinnosti Poskytovateľa vyplývajúcej z tohto článku </w:t>
      </w:r>
      <w:r w:rsidR="00515DE7" w:rsidRPr="00273514">
        <w:rPr>
          <w:rFonts w:ascii="Arial" w:eastAsia="Times New Roman" w:hAnsi="Arial" w:cs="Arial"/>
          <w:sz w:val="21"/>
          <w:szCs w:val="21"/>
          <w:lang w:eastAsia="cs-CZ"/>
        </w:rPr>
        <w:t>Zmluvy</w:t>
      </w:r>
      <w:r w:rsidRPr="00273514">
        <w:rPr>
          <w:rFonts w:ascii="Arial" w:eastAsia="Times New Roman" w:hAnsi="Arial" w:cs="Arial"/>
          <w:sz w:val="21"/>
          <w:szCs w:val="21"/>
          <w:lang w:eastAsia="cs-CZ"/>
        </w:rPr>
        <w:t xml:space="preserve">; takéto porušenie sa považuje za podstatné porušenie </w:t>
      </w:r>
      <w:r w:rsidR="00515DE7" w:rsidRPr="00273514">
        <w:rPr>
          <w:rFonts w:ascii="Arial" w:eastAsia="Times New Roman" w:hAnsi="Arial" w:cs="Arial"/>
          <w:sz w:val="21"/>
          <w:szCs w:val="21"/>
          <w:lang w:eastAsia="cs-CZ"/>
        </w:rPr>
        <w:t>Zmluvy</w:t>
      </w:r>
      <w:r w:rsidRPr="00273514">
        <w:rPr>
          <w:rFonts w:ascii="Arial" w:eastAsia="Times New Roman" w:hAnsi="Arial" w:cs="Arial"/>
          <w:sz w:val="21"/>
          <w:szCs w:val="21"/>
          <w:lang w:eastAsia="cs-CZ"/>
        </w:rPr>
        <w:t>.</w:t>
      </w:r>
    </w:p>
    <w:p w14:paraId="6707B28D" w14:textId="45073EC0" w:rsidR="00E77D19" w:rsidRPr="00273514" w:rsidRDefault="00E77D19" w:rsidP="00515DE7">
      <w:pPr>
        <w:spacing w:before="120" w:after="120" w:line="276" w:lineRule="auto"/>
        <w:jc w:val="both"/>
        <w:rPr>
          <w:rFonts w:ascii="Arial" w:hAnsi="Arial" w:cs="Arial"/>
          <w:sz w:val="21"/>
          <w:szCs w:val="21"/>
        </w:rPr>
      </w:pPr>
    </w:p>
    <w:p w14:paraId="41FF2E81" w14:textId="77777777" w:rsidR="007F7472" w:rsidRPr="00273514" w:rsidRDefault="007F7472" w:rsidP="00515DE7">
      <w:pPr>
        <w:spacing w:before="120" w:after="120" w:line="276" w:lineRule="auto"/>
        <w:jc w:val="both"/>
        <w:rPr>
          <w:rFonts w:ascii="Arial" w:hAnsi="Arial" w:cs="Arial"/>
          <w:sz w:val="21"/>
          <w:szCs w:val="21"/>
        </w:rPr>
      </w:pPr>
    </w:p>
    <w:p w14:paraId="2D59A92F" w14:textId="77777777" w:rsidR="00E77D19" w:rsidRPr="00273514" w:rsidRDefault="00E77D19" w:rsidP="00C92E5F">
      <w:pPr>
        <w:pStyle w:val="Nadpis1"/>
      </w:pPr>
      <w:r w:rsidRPr="00273514">
        <w:t xml:space="preserve">NÁHRADA ŠKODY A ZMLUVNÉ POKUTY </w:t>
      </w:r>
    </w:p>
    <w:p w14:paraId="6D0BE00D" w14:textId="77B89772" w:rsidR="00C85BBF" w:rsidRPr="00273514" w:rsidRDefault="00676DE6" w:rsidP="00515DE7">
      <w:pPr>
        <w:pStyle w:val="Odsekzoznamu"/>
        <w:numPr>
          <w:ilvl w:val="0"/>
          <w:numId w:val="21"/>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Zodpovednosť za škodu spôsobenú porušením povinností v súvislosti s touto zmluvou ktoroukoľvek zmluvnou stranou sa spravuje ustanoveniami § 373 a nasl. Obchodného zákonníka. Nahrádza sa výlučne škoda v rozsahu skutočnej škody (nenahrádza za ušlý zisk).</w:t>
      </w:r>
    </w:p>
    <w:p w14:paraId="1EF635F8" w14:textId="5B9FF5A1" w:rsidR="00C85BBF" w:rsidRPr="00273514" w:rsidRDefault="00E77D19" w:rsidP="00515DE7">
      <w:pPr>
        <w:pStyle w:val="Odsekzoznamu"/>
        <w:numPr>
          <w:ilvl w:val="0"/>
          <w:numId w:val="21"/>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V prípade omeškania </w:t>
      </w:r>
      <w:r w:rsidR="00515DE7" w:rsidRPr="00273514">
        <w:rPr>
          <w:rFonts w:ascii="Arial" w:hAnsi="Arial" w:cs="Arial"/>
          <w:sz w:val="21"/>
          <w:szCs w:val="21"/>
        </w:rPr>
        <w:t>Objednávateľ</w:t>
      </w:r>
      <w:r w:rsidRPr="00273514">
        <w:rPr>
          <w:rFonts w:ascii="Arial" w:hAnsi="Arial" w:cs="Arial"/>
          <w:sz w:val="21"/>
          <w:szCs w:val="21"/>
        </w:rPr>
        <w:t xml:space="preserve">a s úhradou faktúr sa </w:t>
      </w:r>
      <w:r w:rsidR="00515DE7" w:rsidRPr="00273514">
        <w:rPr>
          <w:rFonts w:ascii="Arial" w:hAnsi="Arial" w:cs="Arial"/>
          <w:sz w:val="21"/>
          <w:szCs w:val="21"/>
        </w:rPr>
        <w:t>Objednávateľ</w:t>
      </w:r>
      <w:r w:rsidRPr="00273514">
        <w:rPr>
          <w:rFonts w:ascii="Arial" w:hAnsi="Arial" w:cs="Arial"/>
          <w:sz w:val="21"/>
          <w:szCs w:val="21"/>
        </w:rPr>
        <w:t xml:space="preserve"> zaväzuje uhradiť </w:t>
      </w:r>
      <w:r w:rsidR="00515DE7" w:rsidRPr="00273514">
        <w:rPr>
          <w:rFonts w:ascii="Arial" w:hAnsi="Arial" w:cs="Arial"/>
          <w:sz w:val="21"/>
          <w:szCs w:val="21"/>
        </w:rPr>
        <w:t>Poskytovateľ</w:t>
      </w:r>
      <w:r w:rsidRPr="00273514">
        <w:rPr>
          <w:rFonts w:ascii="Arial" w:hAnsi="Arial" w:cs="Arial"/>
          <w:sz w:val="21"/>
          <w:szCs w:val="21"/>
        </w:rPr>
        <w:t>ovi úrok z omeškania v príslušnej zákonnej výške z nezaplatených čiastok za každý, aj začatý deň omeškania.</w:t>
      </w:r>
    </w:p>
    <w:p w14:paraId="4E7BC60E" w14:textId="40B33C91" w:rsidR="00E77D19" w:rsidRPr="00273514" w:rsidRDefault="00E77D19" w:rsidP="00515DE7">
      <w:pPr>
        <w:pStyle w:val="Odsekzoznamu"/>
        <w:numPr>
          <w:ilvl w:val="0"/>
          <w:numId w:val="21"/>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V prípade, ak </w:t>
      </w:r>
      <w:r w:rsidR="00515DE7" w:rsidRPr="00273514">
        <w:rPr>
          <w:rFonts w:ascii="Arial" w:hAnsi="Arial" w:cs="Arial"/>
          <w:sz w:val="21"/>
          <w:szCs w:val="21"/>
        </w:rPr>
        <w:t>Poskytovateľ</w:t>
      </w:r>
      <w:r w:rsidRPr="00273514">
        <w:rPr>
          <w:rFonts w:ascii="Arial" w:hAnsi="Arial" w:cs="Arial"/>
          <w:sz w:val="21"/>
          <w:szCs w:val="21"/>
        </w:rPr>
        <w:t xml:space="preserve"> nepotvrdí alebo nevyrieši incidenty</w:t>
      </w:r>
      <w:r w:rsidR="00382B0A" w:rsidRPr="00273514">
        <w:rPr>
          <w:rFonts w:ascii="Arial" w:hAnsi="Arial" w:cs="Arial"/>
          <w:sz w:val="21"/>
          <w:szCs w:val="21"/>
        </w:rPr>
        <w:t>/problémy</w:t>
      </w:r>
      <w:r w:rsidRPr="00273514">
        <w:rPr>
          <w:rFonts w:ascii="Arial" w:hAnsi="Arial" w:cs="Arial"/>
          <w:sz w:val="21"/>
          <w:szCs w:val="21"/>
        </w:rPr>
        <w:t xml:space="preserve"> v lehotách v zmysle tejto </w:t>
      </w:r>
      <w:r w:rsidR="00515DE7" w:rsidRPr="00273514">
        <w:rPr>
          <w:rFonts w:ascii="Arial" w:hAnsi="Arial" w:cs="Arial"/>
          <w:sz w:val="21"/>
          <w:szCs w:val="21"/>
        </w:rPr>
        <w:t>Zmluvy</w:t>
      </w:r>
      <w:r w:rsidRPr="00273514">
        <w:rPr>
          <w:rFonts w:ascii="Arial" w:hAnsi="Arial" w:cs="Arial"/>
          <w:sz w:val="21"/>
          <w:szCs w:val="21"/>
        </w:rPr>
        <w:t>, je povinný zaplatiť nasledovné zmluvné pokuty:</w:t>
      </w:r>
    </w:p>
    <w:p w14:paraId="7D69E4AB" w14:textId="204D79AE" w:rsidR="00E77D19" w:rsidRPr="00273514" w:rsidRDefault="00A000A1" w:rsidP="00515DE7">
      <w:pPr>
        <w:pStyle w:val="Odsekzoznamu"/>
        <w:numPr>
          <w:ilvl w:val="0"/>
          <w:numId w:val="8"/>
        </w:numPr>
        <w:spacing w:before="120" w:after="120" w:line="276" w:lineRule="auto"/>
        <w:contextualSpacing w:val="0"/>
        <w:jc w:val="both"/>
        <w:rPr>
          <w:rFonts w:ascii="Arial" w:hAnsi="Arial" w:cs="Arial"/>
          <w:sz w:val="21"/>
          <w:szCs w:val="21"/>
        </w:rPr>
      </w:pPr>
      <w:r w:rsidRPr="00273514">
        <w:rPr>
          <w:rFonts w:ascii="Arial" w:hAnsi="Arial" w:cs="Arial"/>
          <w:sz w:val="21"/>
          <w:szCs w:val="21"/>
        </w:rPr>
        <w:t>pri K</w:t>
      </w:r>
      <w:r w:rsidR="00E77D19" w:rsidRPr="00273514">
        <w:rPr>
          <w:rFonts w:ascii="Arial" w:hAnsi="Arial" w:cs="Arial"/>
          <w:sz w:val="21"/>
          <w:szCs w:val="21"/>
        </w:rPr>
        <w:t>ritickom incidente</w:t>
      </w:r>
      <w:r w:rsidRPr="00273514">
        <w:rPr>
          <w:rFonts w:ascii="Arial" w:hAnsi="Arial" w:cs="Arial"/>
          <w:sz w:val="21"/>
          <w:szCs w:val="21"/>
        </w:rPr>
        <w:t>/probléme</w:t>
      </w:r>
      <w:r w:rsidR="00E77D19" w:rsidRPr="00273514">
        <w:rPr>
          <w:rFonts w:ascii="Arial" w:hAnsi="Arial" w:cs="Arial"/>
          <w:sz w:val="21"/>
          <w:szCs w:val="21"/>
        </w:rPr>
        <w:t xml:space="preserve"> vo výške </w:t>
      </w:r>
      <w:r w:rsidR="00382B0A" w:rsidRPr="00273514">
        <w:rPr>
          <w:rFonts w:ascii="Arial" w:hAnsi="Arial" w:cs="Arial"/>
          <w:b/>
          <w:sz w:val="21"/>
          <w:szCs w:val="21"/>
        </w:rPr>
        <w:t>2000</w:t>
      </w:r>
      <w:r w:rsidR="00E77D19" w:rsidRPr="00273514">
        <w:rPr>
          <w:rFonts w:ascii="Arial" w:hAnsi="Arial" w:cs="Arial"/>
          <w:b/>
          <w:sz w:val="21"/>
          <w:szCs w:val="21"/>
        </w:rPr>
        <w:t>,- €</w:t>
      </w:r>
      <w:r w:rsidR="00E77D19" w:rsidRPr="00273514">
        <w:rPr>
          <w:rFonts w:ascii="Arial" w:hAnsi="Arial" w:cs="Arial"/>
          <w:sz w:val="21"/>
          <w:szCs w:val="21"/>
        </w:rPr>
        <w:t xml:space="preserve"> za každé individuálne porušenie tejto povinnosti,</w:t>
      </w:r>
    </w:p>
    <w:p w14:paraId="62766F4D" w14:textId="366D8B95" w:rsidR="00E77D19" w:rsidRPr="00273514" w:rsidRDefault="00A000A1" w:rsidP="00515DE7">
      <w:pPr>
        <w:pStyle w:val="Odsekzoznamu"/>
        <w:numPr>
          <w:ilvl w:val="0"/>
          <w:numId w:val="8"/>
        </w:numPr>
        <w:spacing w:before="120" w:after="120" w:line="276" w:lineRule="auto"/>
        <w:contextualSpacing w:val="0"/>
        <w:jc w:val="both"/>
        <w:rPr>
          <w:rFonts w:ascii="Arial" w:eastAsiaTheme="minorEastAsia" w:hAnsi="Arial" w:cs="Arial"/>
          <w:sz w:val="21"/>
          <w:szCs w:val="21"/>
        </w:rPr>
      </w:pPr>
      <w:r w:rsidRPr="00273514">
        <w:rPr>
          <w:rFonts w:ascii="Arial" w:hAnsi="Arial" w:cs="Arial"/>
          <w:sz w:val="21"/>
          <w:szCs w:val="21"/>
        </w:rPr>
        <w:t>pri N</w:t>
      </w:r>
      <w:r w:rsidR="00E77D19" w:rsidRPr="00273514">
        <w:rPr>
          <w:rFonts w:ascii="Arial" w:hAnsi="Arial" w:cs="Arial"/>
          <w:sz w:val="21"/>
          <w:szCs w:val="21"/>
        </w:rPr>
        <w:t>ekritickom incidente</w:t>
      </w:r>
      <w:r w:rsidRPr="00273514">
        <w:rPr>
          <w:rFonts w:ascii="Arial" w:hAnsi="Arial" w:cs="Arial"/>
          <w:sz w:val="21"/>
          <w:szCs w:val="21"/>
        </w:rPr>
        <w:t>/probléme</w:t>
      </w:r>
      <w:r w:rsidR="00E77D19" w:rsidRPr="00273514">
        <w:rPr>
          <w:rFonts w:ascii="Arial" w:hAnsi="Arial" w:cs="Arial"/>
          <w:sz w:val="21"/>
          <w:szCs w:val="21"/>
        </w:rPr>
        <w:t xml:space="preserve"> vo výške </w:t>
      </w:r>
      <w:r w:rsidR="00382B0A" w:rsidRPr="00273514">
        <w:rPr>
          <w:rFonts w:ascii="Arial" w:hAnsi="Arial" w:cs="Arial"/>
          <w:b/>
          <w:sz w:val="21"/>
          <w:szCs w:val="21"/>
        </w:rPr>
        <w:t>500</w:t>
      </w:r>
      <w:r w:rsidR="00E77D19" w:rsidRPr="00273514">
        <w:rPr>
          <w:rFonts w:ascii="Arial" w:hAnsi="Arial" w:cs="Arial"/>
          <w:b/>
          <w:sz w:val="21"/>
          <w:szCs w:val="21"/>
        </w:rPr>
        <w:t>,- €</w:t>
      </w:r>
      <w:r w:rsidR="00E77D19" w:rsidRPr="00273514">
        <w:rPr>
          <w:rFonts w:ascii="Arial" w:hAnsi="Arial" w:cs="Arial"/>
          <w:sz w:val="21"/>
          <w:szCs w:val="21"/>
        </w:rPr>
        <w:t xml:space="preserve"> za každé individuálne porušenie tejto povinnosti,</w:t>
      </w:r>
    </w:p>
    <w:p w14:paraId="6E43F5A0" w14:textId="18ADBD7E" w:rsidR="00382B0A" w:rsidRPr="00273514" w:rsidRDefault="00382B0A" w:rsidP="00515DE7">
      <w:pPr>
        <w:pStyle w:val="Odsekzoznamu"/>
        <w:numPr>
          <w:ilvl w:val="0"/>
          <w:numId w:val="21"/>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Ak bude Poskytovateľ v omeškaní plnením inej povinnosti vyplývajúcej mu z tejto </w:t>
      </w:r>
      <w:r w:rsidR="00515DE7" w:rsidRPr="00273514">
        <w:rPr>
          <w:rFonts w:ascii="Arial" w:hAnsi="Arial" w:cs="Arial"/>
          <w:sz w:val="21"/>
          <w:szCs w:val="21"/>
        </w:rPr>
        <w:t>Zmluvy</w:t>
      </w:r>
      <w:r w:rsidRPr="00273514">
        <w:rPr>
          <w:rFonts w:ascii="Arial" w:hAnsi="Arial" w:cs="Arial"/>
          <w:sz w:val="21"/>
          <w:szCs w:val="21"/>
        </w:rPr>
        <w:t xml:space="preserve">, na ktorú sa nevzťahuje zmluvná pokuta podľa bodu 13.3 tejto </w:t>
      </w:r>
      <w:r w:rsidR="00515DE7" w:rsidRPr="00273514">
        <w:rPr>
          <w:rFonts w:ascii="Arial" w:hAnsi="Arial" w:cs="Arial"/>
          <w:sz w:val="21"/>
          <w:szCs w:val="21"/>
        </w:rPr>
        <w:t>Zmluvy</w:t>
      </w:r>
      <w:r w:rsidRPr="00273514">
        <w:rPr>
          <w:rFonts w:ascii="Arial" w:hAnsi="Arial" w:cs="Arial"/>
          <w:sz w:val="21"/>
          <w:szCs w:val="21"/>
        </w:rPr>
        <w:t xml:space="preserve"> (ďalej len „</w:t>
      </w:r>
      <w:r w:rsidRPr="00273514">
        <w:rPr>
          <w:rFonts w:ascii="Arial" w:hAnsi="Arial" w:cs="Arial"/>
          <w:b/>
          <w:sz w:val="21"/>
          <w:szCs w:val="21"/>
        </w:rPr>
        <w:t>iná povinnosť</w:t>
      </w:r>
      <w:r w:rsidRPr="00273514">
        <w:rPr>
          <w:rFonts w:ascii="Arial" w:hAnsi="Arial" w:cs="Arial"/>
          <w:sz w:val="21"/>
          <w:szCs w:val="21"/>
        </w:rPr>
        <w:t xml:space="preserve">“) </w:t>
      </w:r>
      <w:r w:rsidRPr="00273514">
        <w:rPr>
          <w:rFonts w:ascii="Arial" w:hAnsi="Arial" w:cs="Arial"/>
          <w:sz w:val="21"/>
          <w:szCs w:val="21"/>
        </w:rPr>
        <w:lastRenderedPageBreak/>
        <w:t xml:space="preserve">alebo ak Poskytovateľ takúto inú povinnosť poruší, Objednávateľ je oprávnený požadovať od Poskytovateľa zmluvnú pokutu vo výške </w:t>
      </w:r>
      <w:r w:rsidRPr="00273514">
        <w:rPr>
          <w:rFonts w:ascii="Arial" w:hAnsi="Arial" w:cs="Arial"/>
          <w:b/>
          <w:sz w:val="21"/>
          <w:szCs w:val="21"/>
        </w:rPr>
        <w:t>500,- EUR</w:t>
      </w:r>
      <w:r w:rsidRPr="00273514">
        <w:rPr>
          <w:rFonts w:ascii="Arial" w:hAnsi="Arial" w:cs="Arial"/>
          <w:sz w:val="21"/>
          <w:szCs w:val="21"/>
        </w:rPr>
        <w:t xml:space="preserve"> za každé jednotlivé porušenie inej povinnosti; uvedené zmluvné pokuty sa neuplatnia, ak v</w:t>
      </w:r>
      <w:r w:rsidR="00C51EDC" w:rsidRPr="00273514">
        <w:rPr>
          <w:rFonts w:ascii="Arial" w:hAnsi="Arial" w:cs="Arial"/>
          <w:sz w:val="21"/>
          <w:szCs w:val="21"/>
        </w:rPr>
        <w:t xml:space="preserve"> tejto Z</w:t>
      </w:r>
      <w:r w:rsidRPr="00273514">
        <w:rPr>
          <w:rFonts w:ascii="Arial" w:hAnsi="Arial" w:cs="Arial"/>
          <w:sz w:val="21"/>
          <w:szCs w:val="21"/>
        </w:rPr>
        <w:t>mluve je pre porušenie inej povinnosti Poskytovateľa ustanovená osobitná zmluvná pokuta.</w:t>
      </w:r>
    </w:p>
    <w:p w14:paraId="773FD4DC" w14:textId="105D81A9" w:rsidR="00D51C16" w:rsidRPr="00273514" w:rsidRDefault="00E77D19" w:rsidP="00515DE7">
      <w:pPr>
        <w:pStyle w:val="Odsekzoznamu"/>
        <w:numPr>
          <w:ilvl w:val="0"/>
          <w:numId w:val="21"/>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Zmluvná pokuta alebo úrok z omeškania sú splatné do 30 dní od vyčíslenia a doručenia druhej zmluvnej strane na základe faktúry vystavenej dotknutou zmluvnou stranou, ak sa zmluvné strany nedohodnú písomne inak.</w:t>
      </w:r>
    </w:p>
    <w:p w14:paraId="4D9A094F" w14:textId="77777777" w:rsidR="00D51C16" w:rsidRPr="00273514" w:rsidRDefault="00E77D19" w:rsidP="0087536C">
      <w:pPr>
        <w:pStyle w:val="Odsekzoznamu"/>
        <w:numPr>
          <w:ilvl w:val="0"/>
          <w:numId w:val="21"/>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Žiadna zo zmluvných strán nebude v omeškaní a úrok z omeškania jej neprináleží, ak je omeškanie spôsobené okolnosťami vylučujúcimi zodpovednosť alebo okolnosťami spôsobenými druhou zmluvnou stranou. </w:t>
      </w:r>
    </w:p>
    <w:p w14:paraId="6FF9FD62" w14:textId="26A1ADAC" w:rsidR="00382B0A" w:rsidRPr="00273514" w:rsidRDefault="00382B0A" w:rsidP="0087536C">
      <w:pPr>
        <w:pStyle w:val="Odsekzoznamu"/>
        <w:numPr>
          <w:ilvl w:val="0"/>
          <w:numId w:val="21"/>
        </w:numPr>
        <w:suppressAutoHyphens/>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Zmluvné strany zhodne prehlasujú, že dojednania zmluvných pokút podľa tohto článku </w:t>
      </w:r>
      <w:r w:rsidR="00515DE7" w:rsidRPr="00273514">
        <w:rPr>
          <w:rFonts w:ascii="Arial" w:hAnsi="Arial" w:cs="Arial"/>
          <w:sz w:val="21"/>
          <w:szCs w:val="21"/>
        </w:rPr>
        <w:t>Zmluvy</w:t>
      </w:r>
      <w:r w:rsidRPr="00273514">
        <w:rPr>
          <w:rFonts w:ascii="Arial" w:hAnsi="Arial" w:cs="Arial"/>
          <w:sz w:val="21"/>
          <w:szCs w:val="21"/>
        </w:rPr>
        <w:t xml:space="preserve"> považujú za dostatočne určité.</w:t>
      </w:r>
    </w:p>
    <w:p w14:paraId="456287A1" w14:textId="5466D26A" w:rsidR="00382B0A" w:rsidRPr="00273514" w:rsidRDefault="00382B0A" w:rsidP="0087536C">
      <w:pPr>
        <w:pStyle w:val="Odsekzoznamu"/>
        <w:numPr>
          <w:ilvl w:val="0"/>
          <w:numId w:val="21"/>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Zaplatením zmluvnej pokuty nie je dotknutý nárok oprávnenej zmluvnej strany na náhradu škody spôsobenú porušením povinnosti, na ktorú sa vzťahuje zmluvná pokuta, ktorá prevyšuje výšku dohodnutej zmluvnej pokuty</w:t>
      </w:r>
      <w:r w:rsidR="00714885" w:rsidRPr="00273514">
        <w:rPr>
          <w:rFonts w:ascii="Arial" w:hAnsi="Arial" w:cs="Arial"/>
          <w:sz w:val="21"/>
          <w:szCs w:val="21"/>
        </w:rPr>
        <w:t>.</w:t>
      </w:r>
    </w:p>
    <w:p w14:paraId="6BA40D7A" w14:textId="77777777" w:rsidR="00E77D19" w:rsidRPr="00273514" w:rsidRDefault="00E77D19" w:rsidP="00515DE7">
      <w:pPr>
        <w:spacing w:before="120" w:after="120" w:line="276" w:lineRule="auto"/>
        <w:jc w:val="both"/>
        <w:rPr>
          <w:rFonts w:ascii="Arial" w:hAnsi="Arial" w:cs="Arial"/>
          <w:sz w:val="21"/>
          <w:szCs w:val="21"/>
        </w:rPr>
      </w:pPr>
    </w:p>
    <w:p w14:paraId="6B312A7B" w14:textId="34477D03" w:rsidR="00E77D19" w:rsidRPr="00273514" w:rsidRDefault="00382B0A" w:rsidP="00C92E5F">
      <w:pPr>
        <w:pStyle w:val="Nadpis1"/>
      </w:pPr>
      <w:r w:rsidRPr="00273514">
        <w:t>KOMUNIKÁCIA ZMLUVNÝCH STRÁN</w:t>
      </w:r>
      <w:r w:rsidRPr="00273514" w:rsidDel="00382B0A">
        <w:t xml:space="preserve"> </w:t>
      </w:r>
    </w:p>
    <w:p w14:paraId="0F113A0D" w14:textId="08B6FF3E" w:rsidR="00382B0A" w:rsidRPr="00273514" w:rsidRDefault="00382B0A" w:rsidP="00515DE7">
      <w:pPr>
        <w:pStyle w:val="Odsekzoznamu"/>
        <w:numPr>
          <w:ilvl w:val="0"/>
          <w:numId w:val="22"/>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Zmluvné strany sa zaväzujú, že vzájomná komunikácia bude prebiehať v slovenskom jazyku a primárne formou elektronickej pošty (e-mailu) kontaktných osôb zmluvných strán. Poskytovateľ sa zaväzuje, že experti, odborní garanti a ostatní odborníci budú ovládať slovenský jazyk na takej úrovni, aby Poskytovateľ riadne poskytoval plnenie v súlade s podmienkami uvedenými v tejto zmluve.</w:t>
      </w:r>
    </w:p>
    <w:p w14:paraId="2E8E04A5" w14:textId="51208407" w:rsidR="00382B0A" w:rsidRPr="00273514" w:rsidRDefault="00382B0A" w:rsidP="00515DE7">
      <w:pPr>
        <w:numPr>
          <w:ilvl w:val="0"/>
          <w:numId w:val="22"/>
        </w:numPr>
        <w:spacing w:before="120" w:after="120" w:line="276" w:lineRule="auto"/>
        <w:ind w:left="567" w:hanging="567"/>
        <w:jc w:val="both"/>
        <w:rPr>
          <w:rFonts w:ascii="Arial" w:hAnsi="Arial" w:cs="Arial"/>
          <w:sz w:val="21"/>
          <w:szCs w:val="21"/>
        </w:rPr>
      </w:pPr>
      <w:r w:rsidRPr="00273514">
        <w:rPr>
          <w:rFonts w:ascii="Arial" w:hAnsi="Arial" w:cs="Arial"/>
          <w:sz w:val="21"/>
          <w:szCs w:val="21"/>
        </w:rPr>
        <w:t xml:space="preserve">Osoby oprávnené konať v mene zmluvných strán v súvislosti s plnením tejto </w:t>
      </w:r>
      <w:r w:rsidR="00515DE7" w:rsidRPr="00273514">
        <w:rPr>
          <w:rFonts w:ascii="Arial" w:hAnsi="Arial" w:cs="Arial"/>
          <w:sz w:val="21"/>
          <w:szCs w:val="21"/>
        </w:rPr>
        <w:t>Zmluvy</w:t>
      </w:r>
      <w:r w:rsidRPr="00273514">
        <w:rPr>
          <w:rFonts w:ascii="Arial" w:hAnsi="Arial" w:cs="Arial"/>
          <w:sz w:val="21"/>
          <w:szCs w:val="21"/>
        </w:rPr>
        <w:t xml:space="preserve"> (najmä zadávanie/prijímanie požiadaviek, odovzdávanie/prijímanie plnení, podpis akceptačných/preberacích protokolov) a primárnymi kontaktnými osobami pre účely tejto </w:t>
      </w:r>
      <w:r w:rsidR="00515DE7" w:rsidRPr="00273514">
        <w:rPr>
          <w:rFonts w:ascii="Arial" w:hAnsi="Arial" w:cs="Arial"/>
          <w:sz w:val="21"/>
          <w:szCs w:val="21"/>
        </w:rPr>
        <w:t>Zmluvy</w:t>
      </w:r>
      <w:r w:rsidRPr="00273514">
        <w:rPr>
          <w:rFonts w:ascii="Arial" w:hAnsi="Arial" w:cs="Arial"/>
          <w:sz w:val="21"/>
          <w:szCs w:val="21"/>
        </w:rPr>
        <w:t xml:space="preserve"> sú:</w:t>
      </w:r>
    </w:p>
    <w:p w14:paraId="6A47014C" w14:textId="77777777" w:rsidR="00382B0A" w:rsidRPr="00273514" w:rsidRDefault="00382B0A" w:rsidP="00515DE7">
      <w:pPr>
        <w:pStyle w:val="MLOdsek"/>
        <w:numPr>
          <w:ilvl w:val="2"/>
          <w:numId w:val="52"/>
        </w:numPr>
        <w:spacing w:before="120" w:line="276" w:lineRule="auto"/>
        <w:rPr>
          <w:rFonts w:ascii="Arial" w:hAnsi="Arial" w:cs="Arial"/>
          <w:sz w:val="21"/>
          <w:szCs w:val="21"/>
        </w:rPr>
      </w:pPr>
      <w:r w:rsidRPr="00273514">
        <w:rPr>
          <w:rFonts w:ascii="Arial" w:hAnsi="Arial" w:cs="Arial"/>
          <w:sz w:val="21"/>
          <w:szCs w:val="21"/>
        </w:rPr>
        <w:t>Za Objednávateľa:</w:t>
      </w:r>
    </w:p>
    <w:p w14:paraId="4109AE14" w14:textId="77777777" w:rsidR="00382B0A" w:rsidRPr="00273514" w:rsidRDefault="00382B0A" w:rsidP="00515DE7">
      <w:pPr>
        <w:pStyle w:val="MLOdsek"/>
        <w:numPr>
          <w:ilvl w:val="3"/>
          <w:numId w:val="36"/>
        </w:numPr>
        <w:spacing w:before="120" w:line="276" w:lineRule="auto"/>
        <w:rPr>
          <w:rFonts w:ascii="Arial" w:hAnsi="Arial" w:cs="Arial"/>
          <w:sz w:val="21"/>
          <w:szCs w:val="21"/>
          <w:highlight w:val="yellow"/>
        </w:rPr>
      </w:pPr>
      <w:r w:rsidRPr="00273514">
        <w:rPr>
          <w:rFonts w:ascii="Arial" w:hAnsi="Arial" w:cs="Arial"/>
          <w:sz w:val="21"/>
          <w:szCs w:val="21"/>
          <w:highlight w:val="yellow"/>
        </w:rPr>
        <w:t xml:space="preserve">Meno a priezvisko: </w:t>
      </w:r>
      <w:r w:rsidRPr="00273514">
        <w:rPr>
          <w:rFonts w:ascii="Arial" w:eastAsiaTheme="minorEastAsia" w:hAnsi="Arial" w:cs="Arial"/>
          <w:sz w:val="21"/>
          <w:szCs w:val="21"/>
          <w:highlight w:val="yellow"/>
        </w:rPr>
        <w:fldChar w:fldCharType="begin"/>
      </w:r>
      <w:r w:rsidRPr="00273514">
        <w:rPr>
          <w:rFonts w:ascii="Arial" w:eastAsiaTheme="minorEastAsia" w:hAnsi="Arial" w:cs="Arial"/>
          <w:sz w:val="21"/>
          <w:szCs w:val="21"/>
          <w:highlight w:val="yellow"/>
        </w:rPr>
        <w:instrText xml:space="preserve"> macrobutton nobutton [●]</w:instrText>
      </w:r>
      <w:r w:rsidRPr="00273514">
        <w:rPr>
          <w:rFonts w:ascii="Arial" w:eastAsiaTheme="minorEastAsia" w:hAnsi="Arial" w:cs="Arial"/>
          <w:sz w:val="21"/>
          <w:szCs w:val="21"/>
          <w:highlight w:val="yellow"/>
        </w:rPr>
        <w:fldChar w:fldCharType="end"/>
      </w:r>
    </w:p>
    <w:p w14:paraId="2B681D91" w14:textId="77777777" w:rsidR="00382B0A" w:rsidRPr="00273514" w:rsidRDefault="00382B0A" w:rsidP="00515DE7">
      <w:pPr>
        <w:pStyle w:val="MLOdsek"/>
        <w:numPr>
          <w:ilvl w:val="3"/>
          <w:numId w:val="36"/>
        </w:numPr>
        <w:spacing w:before="120" w:line="276" w:lineRule="auto"/>
        <w:rPr>
          <w:rFonts w:ascii="Arial" w:hAnsi="Arial" w:cs="Arial"/>
          <w:sz w:val="21"/>
          <w:szCs w:val="21"/>
          <w:highlight w:val="yellow"/>
        </w:rPr>
      </w:pPr>
      <w:r w:rsidRPr="00273514">
        <w:rPr>
          <w:rFonts w:ascii="Arial" w:hAnsi="Arial" w:cs="Arial"/>
          <w:sz w:val="21"/>
          <w:szCs w:val="21"/>
          <w:highlight w:val="yellow"/>
        </w:rPr>
        <w:t xml:space="preserve">Telefonický kontakt: </w:t>
      </w:r>
      <w:r w:rsidRPr="00273514">
        <w:rPr>
          <w:rFonts w:ascii="Arial" w:eastAsiaTheme="minorEastAsia" w:hAnsi="Arial" w:cs="Arial"/>
          <w:sz w:val="21"/>
          <w:szCs w:val="21"/>
          <w:highlight w:val="yellow"/>
        </w:rPr>
        <w:fldChar w:fldCharType="begin"/>
      </w:r>
      <w:r w:rsidRPr="00273514">
        <w:rPr>
          <w:rFonts w:ascii="Arial" w:eastAsiaTheme="minorEastAsia" w:hAnsi="Arial" w:cs="Arial"/>
          <w:sz w:val="21"/>
          <w:szCs w:val="21"/>
          <w:highlight w:val="yellow"/>
        </w:rPr>
        <w:instrText xml:space="preserve"> macrobutton nobutton [●]</w:instrText>
      </w:r>
      <w:r w:rsidRPr="00273514">
        <w:rPr>
          <w:rFonts w:ascii="Arial" w:eastAsiaTheme="minorEastAsia" w:hAnsi="Arial" w:cs="Arial"/>
          <w:sz w:val="21"/>
          <w:szCs w:val="21"/>
          <w:highlight w:val="yellow"/>
        </w:rPr>
        <w:fldChar w:fldCharType="end"/>
      </w:r>
    </w:p>
    <w:p w14:paraId="54431785" w14:textId="77777777" w:rsidR="00382B0A" w:rsidRPr="00273514" w:rsidRDefault="00382B0A" w:rsidP="00515DE7">
      <w:pPr>
        <w:pStyle w:val="MLOdsek"/>
        <w:numPr>
          <w:ilvl w:val="3"/>
          <w:numId w:val="36"/>
        </w:numPr>
        <w:spacing w:before="120" w:line="276" w:lineRule="auto"/>
        <w:rPr>
          <w:rFonts w:ascii="Arial" w:hAnsi="Arial" w:cs="Arial"/>
          <w:sz w:val="21"/>
          <w:szCs w:val="21"/>
          <w:highlight w:val="yellow"/>
        </w:rPr>
      </w:pPr>
      <w:r w:rsidRPr="00273514">
        <w:rPr>
          <w:rFonts w:ascii="Arial" w:hAnsi="Arial" w:cs="Arial"/>
          <w:sz w:val="21"/>
          <w:szCs w:val="21"/>
          <w:highlight w:val="yellow"/>
        </w:rPr>
        <w:t xml:space="preserve">e-mail: </w:t>
      </w:r>
      <w:r w:rsidRPr="00273514">
        <w:rPr>
          <w:rFonts w:ascii="Arial" w:eastAsiaTheme="minorEastAsia" w:hAnsi="Arial" w:cs="Arial"/>
          <w:sz w:val="21"/>
          <w:szCs w:val="21"/>
          <w:highlight w:val="yellow"/>
        </w:rPr>
        <w:fldChar w:fldCharType="begin"/>
      </w:r>
      <w:r w:rsidRPr="00273514">
        <w:rPr>
          <w:rFonts w:ascii="Arial" w:eastAsiaTheme="minorEastAsia" w:hAnsi="Arial" w:cs="Arial"/>
          <w:sz w:val="21"/>
          <w:szCs w:val="21"/>
          <w:highlight w:val="yellow"/>
        </w:rPr>
        <w:instrText xml:space="preserve"> macrobutton nobutton [●]</w:instrText>
      </w:r>
      <w:r w:rsidRPr="00273514">
        <w:rPr>
          <w:rFonts w:ascii="Arial" w:eastAsiaTheme="minorEastAsia" w:hAnsi="Arial" w:cs="Arial"/>
          <w:sz w:val="21"/>
          <w:szCs w:val="21"/>
          <w:highlight w:val="yellow"/>
        </w:rPr>
        <w:fldChar w:fldCharType="end"/>
      </w:r>
    </w:p>
    <w:p w14:paraId="2CEA2CF9" w14:textId="77777777" w:rsidR="00382B0A" w:rsidRPr="00273514" w:rsidRDefault="00382B0A" w:rsidP="00515DE7">
      <w:pPr>
        <w:pStyle w:val="MLOdsek"/>
        <w:numPr>
          <w:ilvl w:val="2"/>
          <w:numId w:val="36"/>
        </w:numPr>
        <w:spacing w:before="120" w:line="276" w:lineRule="auto"/>
        <w:ind w:hanging="567"/>
        <w:rPr>
          <w:rFonts w:ascii="Arial" w:hAnsi="Arial" w:cs="Arial"/>
          <w:sz w:val="21"/>
          <w:szCs w:val="21"/>
        </w:rPr>
      </w:pPr>
      <w:r w:rsidRPr="00273514">
        <w:rPr>
          <w:rFonts w:ascii="Arial" w:hAnsi="Arial" w:cs="Arial"/>
          <w:sz w:val="21"/>
          <w:szCs w:val="21"/>
        </w:rPr>
        <w:t>Za Poskytovateľa:</w:t>
      </w:r>
    </w:p>
    <w:p w14:paraId="2ECC1643" w14:textId="77777777" w:rsidR="00382B0A" w:rsidRPr="00273514" w:rsidRDefault="00382B0A" w:rsidP="00515DE7">
      <w:pPr>
        <w:pStyle w:val="MLOdsek"/>
        <w:numPr>
          <w:ilvl w:val="3"/>
          <w:numId w:val="36"/>
        </w:numPr>
        <w:spacing w:before="120" w:line="276" w:lineRule="auto"/>
        <w:rPr>
          <w:rFonts w:ascii="Arial" w:hAnsi="Arial" w:cs="Arial"/>
          <w:sz w:val="21"/>
          <w:szCs w:val="21"/>
          <w:highlight w:val="yellow"/>
        </w:rPr>
      </w:pPr>
      <w:r w:rsidRPr="00273514">
        <w:rPr>
          <w:rFonts w:ascii="Arial" w:hAnsi="Arial" w:cs="Arial"/>
          <w:sz w:val="21"/>
          <w:szCs w:val="21"/>
          <w:highlight w:val="yellow"/>
        </w:rPr>
        <w:t xml:space="preserve">Meno a priezvisko </w:t>
      </w:r>
      <w:r w:rsidRPr="00273514">
        <w:rPr>
          <w:rFonts w:ascii="Arial" w:eastAsiaTheme="minorEastAsia" w:hAnsi="Arial" w:cs="Arial"/>
          <w:sz w:val="21"/>
          <w:szCs w:val="21"/>
          <w:highlight w:val="yellow"/>
        </w:rPr>
        <w:fldChar w:fldCharType="begin"/>
      </w:r>
      <w:r w:rsidRPr="00273514">
        <w:rPr>
          <w:rFonts w:ascii="Arial" w:eastAsiaTheme="minorEastAsia" w:hAnsi="Arial" w:cs="Arial"/>
          <w:sz w:val="21"/>
          <w:szCs w:val="21"/>
          <w:highlight w:val="yellow"/>
        </w:rPr>
        <w:instrText xml:space="preserve"> macrobutton nobutton [●]</w:instrText>
      </w:r>
      <w:r w:rsidRPr="00273514">
        <w:rPr>
          <w:rFonts w:ascii="Arial" w:eastAsiaTheme="minorEastAsia" w:hAnsi="Arial" w:cs="Arial"/>
          <w:sz w:val="21"/>
          <w:szCs w:val="21"/>
          <w:highlight w:val="yellow"/>
        </w:rPr>
        <w:fldChar w:fldCharType="end"/>
      </w:r>
      <w:r w:rsidRPr="00273514">
        <w:rPr>
          <w:rFonts w:ascii="Arial" w:hAnsi="Arial" w:cs="Arial"/>
          <w:sz w:val="21"/>
          <w:szCs w:val="21"/>
          <w:highlight w:val="yellow"/>
        </w:rPr>
        <w:t xml:space="preserve">,  Funkcia </w:t>
      </w:r>
      <w:r w:rsidRPr="00273514">
        <w:rPr>
          <w:rFonts w:ascii="Arial" w:eastAsiaTheme="minorEastAsia" w:hAnsi="Arial" w:cs="Arial"/>
          <w:sz w:val="21"/>
          <w:szCs w:val="21"/>
          <w:highlight w:val="yellow"/>
        </w:rPr>
        <w:fldChar w:fldCharType="begin"/>
      </w:r>
      <w:r w:rsidRPr="00273514">
        <w:rPr>
          <w:rFonts w:ascii="Arial" w:eastAsiaTheme="minorEastAsia" w:hAnsi="Arial" w:cs="Arial"/>
          <w:sz w:val="21"/>
          <w:szCs w:val="21"/>
          <w:highlight w:val="yellow"/>
        </w:rPr>
        <w:instrText xml:space="preserve"> macrobutton nobutton [●]</w:instrText>
      </w:r>
      <w:r w:rsidRPr="00273514">
        <w:rPr>
          <w:rFonts w:ascii="Arial" w:eastAsiaTheme="minorEastAsia" w:hAnsi="Arial" w:cs="Arial"/>
          <w:sz w:val="21"/>
          <w:szCs w:val="21"/>
          <w:highlight w:val="yellow"/>
        </w:rPr>
        <w:fldChar w:fldCharType="end"/>
      </w:r>
    </w:p>
    <w:p w14:paraId="45FCB5B2" w14:textId="77777777" w:rsidR="00382B0A" w:rsidRPr="00273514" w:rsidRDefault="00382B0A" w:rsidP="00515DE7">
      <w:pPr>
        <w:pStyle w:val="MLOdsek"/>
        <w:numPr>
          <w:ilvl w:val="3"/>
          <w:numId w:val="36"/>
        </w:numPr>
        <w:spacing w:before="120" w:line="276" w:lineRule="auto"/>
        <w:rPr>
          <w:rFonts w:ascii="Arial" w:hAnsi="Arial" w:cs="Arial"/>
          <w:sz w:val="21"/>
          <w:szCs w:val="21"/>
          <w:highlight w:val="yellow"/>
        </w:rPr>
      </w:pPr>
      <w:r w:rsidRPr="00273514">
        <w:rPr>
          <w:rFonts w:ascii="Arial" w:hAnsi="Arial" w:cs="Arial"/>
          <w:sz w:val="21"/>
          <w:szCs w:val="21"/>
          <w:highlight w:val="yellow"/>
        </w:rPr>
        <w:t xml:space="preserve">Telefonický kontakt: </w:t>
      </w:r>
      <w:r w:rsidRPr="00273514">
        <w:rPr>
          <w:rFonts w:ascii="Arial" w:eastAsiaTheme="minorEastAsia" w:hAnsi="Arial" w:cs="Arial"/>
          <w:sz w:val="21"/>
          <w:szCs w:val="21"/>
          <w:highlight w:val="yellow"/>
        </w:rPr>
        <w:fldChar w:fldCharType="begin"/>
      </w:r>
      <w:r w:rsidRPr="00273514">
        <w:rPr>
          <w:rFonts w:ascii="Arial" w:eastAsiaTheme="minorEastAsia" w:hAnsi="Arial" w:cs="Arial"/>
          <w:sz w:val="21"/>
          <w:szCs w:val="21"/>
          <w:highlight w:val="yellow"/>
        </w:rPr>
        <w:instrText xml:space="preserve"> macrobutton nobutton [●]</w:instrText>
      </w:r>
      <w:r w:rsidRPr="00273514">
        <w:rPr>
          <w:rFonts w:ascii="Arial" w:eastAsiaTheme="minorEastAsia" w:hAnsi="Arial" w:cs="Arial"/>
          <w:sz w:val="21"/>
          <w:szCs w:val="21"/>
          <w:highlight w:val="yellow"/>
        </w:rPr>
        <w:fldChar w:fldCharType="end"/>
      </w:r>
    </w:p>
    <w:p w14:paraId="3F1FC7BE" w14:textId="4E288BD3" w:rsidR="00D51C16" w:rsidRPr="00273514" w:rsidRDefault="00382B0A" w:rsidP="00515DE7">
      <w:pPr>
        <w:pStyle w:val="MLOdsek"/>
        <w:numPr>
          <w:ilvl w:val="3"/>
          <w:numId w:val="36"/>
        </w:numPr>
        <w:spacing w:before="120" w:line="276" w:lineRule="auto"/>
        <w:rPr>
          <w:rFonts w:ascii="Arial" w:hAnsi="Arial" w:cs="Arial"/>
          <w:sz w:val="21"/>
          <w:szCs w:val="21"/>
          <w:highlight w:val="yellow"/>
        </w:rPr>
      </w:pPr>
      <w:r w:rsidRPr="00273514">
        <w:rPr>
          <w:rFonts w:ascii="Arial" w:hAnsi="Arial" w:cs="Arial"/>
          <w:sz w:val="21"/>
          <w:szCs w:val="21"/>
          <w:highlight w:val="yellow"/>
        </w:rPr>
        <w:t>e-mail:</w:t>
      </w:r>
      <w:r w:rsidRPr="00273514">
        <w:rPr>
          <w:rFonts w:ascii="Arial" w:eastAsiaTheme="minorEastAsia" w:hAnsi="Arial" w:cs="Arial"/>
          <w:sz w:val="21"/>
          <w:szCs w:val="21"/>
          <w:highlight w:val="yellow"/>
        </w:rPr>
        <w:t xml:space="preserve"> </w:t>
      </w:r>
      <w:r w:rsidRPr="00273514">
        <w:rPr>
          <w:rFonts w:ascii="Arial" w:eastAsiaTheme="minorEastAsia" w:hAnsi="Arial" w:cs="Arial"/>
          <w:sz w:val="21"/>
          <w:szCs w:val="21"/>
          <w:highlight w:val="yellow"/>
        </w:rPr>
        <w:fldChar w:fldCharType="begin"/>
      </w:r>
      <w:r w:rsidRPr="00273514">
        <w:rPr>
          <w:rFonts w:ascii="Arial" w:eastAsiaTheme="minorEastAsia" w:hAnsi="Arial" w:cs="Arial"/>
          <w:sz w:val="21"/>
          <w:szCs w:val="21"/>
          <w:highlight w:val="yellow"/>
        </w:rPr>
        <w:instrText xml:space="preserve"> macrobutton nobutton [●]</w:instrText>
      </w:r>
      <w:r w:rsidRPr="00273514">
        <w:rPr>
          <w:rFonts w:ascii="Arial" w:eastAsiaTheme="minorEastAsia" w:hAnsi="Arial" w:cs="Arial"/>
          <w:sz w:val="21"/>
          <w:szCs w:val="21"/>
          <w:highlight w:val="yellow"/>
        </w:rPr>
        <w:fldChar w:fldCharType="end"/>
      </w:r>
    </w:p>
    <w:p w14:paraId="703BAFAE" w14:textId="30B4C2DA" w:rsidR="00E77D19" w:rsidRPr="00273514" w:rsidRDefault="00382B0A" w:rsidP="00515DE7">
      <w:pPr>
        <w:pStyle w:val="Odsekzoznamu"/>
        <w:numPr>
          <w:ilvl w:val="0"/>
          <w:numId w:val="22"/>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Písomnosti podľa tejto </w:t>
      </w:r>
      <w:r w:rsidR="00515DE7" w:rsidRPr="00273514">
        <w:rPr>
          <w:rFonts w:ascii="Arial" w:hAnsi="Arial" w:cs="Arial"/>
          <w:sz w:val="21"/>
          <w:szCs w:val="21"/>
        </w:rPr>
        <w:t>Zmluvy</w:t>
      </w:r>
      <w:r w:rsidRPr="00273514">
        <w:rPr>
          <w:rFonts w:ascii="Arial" w:hAnsi="Arial" w:cs="Arial"/>
          <w:sz w:val="21"/>
          <w:szCs w:val="21"/>
        </w:rPr>
        <w:t xml:space="preserve"> sa doručujú osobne, poštou, kuriérskou službou alebo prostredníctvom elektronických médií (napr. e-mail, doručovanie do elektronickej schránky cez ústredný portál verejnej správy). Písomnosti sa doručujú na poslednú odosielateľovi známu adresu prijímateľa. Každá zo zmluvných strán je povinná informovať druhú zmluvnú stranu o akejkoľvek zmene adresy alebo kontaktného údaju (kontaktná osoba, telefónne číslo, e-mailová adresa)</w:t>
      </w:r>
      <w:r w:rsidR="00E77D19" w:rsidRPr="00273514">
        <w:rPr>
          <w:rFonts w:ascii="Arial" w:hAnsi="Arial" w:cs="Arial"/>
          <w:sz w:val="21"/>
          <w:szCs w:val="21"/>
        </w:rPr>
        <w:t>.</w:t>
      </w:r>
    </w:p>
    <w:p w14:paraId="209499FB" w14:textId="77777777" w:rsidR="00382B0A" w:rsidRPr="00273514" w:rsidRDefault="00382B0A" w:rsidP="0087536C">
      <w:pPr>
        <w:pStyle w:val="MLOdsek"/>
        <w:numPr>
          <w:ilvl w:val="0"/>
          <w:numId w:val="22"/>
        </w:numPr>
        <w:spacing w:before="120" w:line="276" w:lineRule="auto"/>
        <w:ind w:left="567" w:hanging="567"/>
        <w:rPr>
          <w:rFonts w:ascii="Arial" w:hAnsi="Arial" w:cs="Arial"/>
          <w:sz w:val="21"/>
          <w:szCs w:val="21"/>
        </w:rPr>
      </w:pPr>
      <w:r w:rsidRPr="00273514">
        <w:rPr>
          <w:rFonts w:ascii="Arial" w:hAnsi="Arial" w:cs="Arial"/>
          <w:sz w:val="21"/>
          <w:szCs w:val="21"/>
        </w:rPr>
        <w:t xml:space="preserve">Písomnosti zasielané poštou sa považujú za doručené, ak sa nepreukáže skorší dátum doručenia, v tretí (3) deň po ich odoslaní na poslednú známu adresu prijímateľa, ak ide </w:t>
      </w:r>
      <w:r w:rsidRPr="00273514">
        <w:rPr>
          <w:rFonts w:ascii="Arial" w:hAnsi="Arial" w:cs="Arial"/>
          <w:sz w:val="21"/>
          <w:szCs w:val="21"/>
        </w:rPr>
        <w:lastRenderedPageBreak/>
        <w:t>o doručovanie v rámci Slovenskej republiky, alebo siedmy deň po ich odoslaní na poslednú známu adresu prijímateľa ak ide o doručovanie mimo územia SR.</w:t>
      </w:r>
    </w:p>
    <w:p w14:paraId="7FE408F2" w14:textId="77777777" w:rsidR="00382B0A" w:rsidRPr="00273514" w:rsidRDefault="00382B0A" w:rsidP="0087536C">
      <w:pPr>
        <w:pStyle w:val="MLOdsek"/>
        <w:numPr>
          <w:ilvl w:val="0"/>
          <w:numId w:val="22"/>
        </w:numPr>
        <w:spacing w:before="120" w:line="276" w:lineRule="auto"/>
        <w:ind w:left="567" w:hanging="567"/>
        <w:rPr>
          <w:rFonts w:ascii="Arial" w:hAnsi="Arial" w:cs="Arial"/>
          <w:sz w:val="21"/>
          <w:szCs w:val="21"/>
        </w:rPr>
      </w:pPr>
      <w:r w:rsidRPr="00273514">
        <w:rPr>
          <w:rFonts w:ascii="Arial" w:hAnsi="Arial" w:cs="Arial"/>
          <w:sz w:val="21"/>
          <w:szCs w:val="21"/>
        </w:rPr>
        <w:t>Písomnosti doručované kuriérskou službou sa považujú za doručené v piaty deň po ich odovzdaní kuriérskej službe, ak sa nepreukáže skorší termín doručenia.</w:t>
      </w:r>
    </w:p>
    <w:p w14:paraId="6A383927" w14:textId="77777777" w:rsidR="00382B0A" w:rsidRPr="00273514" w:rsidRDefault="00382B0A" w:rsidP="0087536C">
      <w:pPr>
        <w:pStyle w:val="MLOdsek"/>
        <w:numPr>
          <w:ilvl w:val="0"/>
          <w:numId w:val="22"/>
        </w:numPr>
        <w:spacing w:before="120" w:line="276" w:lineRule="auto"/>
        <w:ind w:left="567" w:hanging="567"/>
        <w:rPr>
          <w:rFonts w:ascii="Arial" w:hAnsi="Arial" w:cs="Arial"/>
          <w:sz w:val="21"/>
          <w:szCs w:val="21"/>
        </w:rPr>
      </w:pPr>
      <w:r w:rsidRPr="00273514">
        <w:rPr>
          <w:rFonts w:ascii="Arial" w:hAnsi="Arial" w:cs="Arial"/>
          <w:sz w:val="21"/>
          <w:szCs w:val="21"/>
        </w:rPr>
        <w:t>Písomnosti doručované poštou alebo kuriérskou službou sa považujú za doručené aj v prípade, ak adresát odmietne zásielku prevziať.</w:t>
      </w:r>
    </w:p>
    <w:p w14:paraId="09F57625" w14:textId="77777777" w:rsidR="00382B0A" w:rsidRPr="00273514" w:rsidRDefault="00382B0A" w:rsidP="0087536C">
      <w:pPr>
        <w:pStyle w:val="MLOdsek"/>
        <w:numPr>
          <w:ilvl w:val="0"/>
          <w:numId w:val="22"/>
        </w:numPr>
        <w:spacing w:before="120" w:line="276" w:lineRule="auto"/>
        <w:ind w:left="567" w:hanging="567"/>
        <w:rPr>
          <w:rFonts w:ascii="Arial" w:hAnsi="Arial" w:cs="Arial"/>
          <w:sz w:val="21"/>
          <w:szCs w:val="21"/>
        </w:rPr>
      </w:pPr>
      <w:r w:rsidRPr="00273514">
        <w:rPr>
          <w:rFonts w:ascii="Arial" w:hAnsi="Arial" w:cs="Arial"/>
          <w:sz w:val="21"/>
          <w:szCs w:val="21"/>
        </w:rPr>
        <w:t>Písomnosti doručované prostredníctvom e-mailu sa považujú za doručené momentom ich odoslania zmluvnou stranou, ak zmluvná strana (odosielateľ) nedostala automatickú informáciu o nedoručení elektronickej správy.</w:t>
      </w:r>
    </w:p>
    <w:p w14:paraId="28C22F47" w14:textId="77777777" w:rsidR="00382B0A" w:rsidRPr="00273514" w:rsidRDefault="00382B0A" w:rsidP="0087536C">
      <w:pPr>
        <w:pStyle w:val="MLOdsek"/>
        <w:numPr>
          <w:ilvl w:val="0"/>
          <w:numId w:val="22"/>
        </w:numPr>
        <w:spacing w:before="120" w:line="276" w:lineRule="auto"/>
        <w:ind w:left="567" w:hanging="567"/>
        <w:rPr>
          <w:rFonts w:ascii="Arial" w:hAnsi="Arial" w:cs="Arial"/>
          <w:sz w:val="21"/>
          <w:szCs w:val="21"/>
        </w:rPr>
      </w:pPr>
      <w:r w:rsidRPr="00273514">
        <w:rPr>
          <w:rFonts w:ascii="Arial" w:hAnsi="Arial" w:cs="Arial"/>
          <w:sz w:val="21"/>
          <w:szCs w:val="21"/>
        </w:rPr>
        <w:t>Za účelom realizácie komunikácie a doručovania sa zmluvné strany zaväzujú používať kontaktné údaje (osoby, tel. čísla, emaily a pod.) uvedené v tejto zmluve alebo oznámené v súlade s touto zmluvou. Zmluvné strany sa zaväzujú bezodkladne písomne oznámiť akúkoľvek zmenu svojich kontaktných osôb a ich údajov druhej zmluvnej strane. Zmena kontaktných osôb/údajov je účinná dňom doručenia písomného oznámenia bez potreby uzatvorenia dodatku k tejto zmluve.</w:t>
      </w:r>
    </w:p>
    <w:p w14:paraId="64EF60DD" w14:textId="27B8D944" w:rsidR="00382B0A" w:rsidRPr="00273514" w:rsidRDefault="00382B0A" w:rsidP="0087536C">
      <w:pPr>
        <w:pStyle w:val="Odsekzoznamu"/>
        <w:numPr>
          <w:ilvl w:val="0"/>
          <w:numId w:val="22"/>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Zmluvné strany sa dohodli, že bežná písomná komunikácia v súvislosti s plnením </w:t>
      </w:r>
      <w:r w:rsidR="00515DE7" w:rsidRPr="00273514">
        <w:rPr>
          <w:rFonts w:ascii="Arial" w:hAnsi="Arial" w:cs="Arial"/>
          <w:sz w:val="21"/>
          <w:szCs w:val="21"/>
        </w:rPr>
        <w:t>Zmluvy</w:t>
      </w:r>
      <w:r w:rsidRPr="00273514">
        <w:rPr>
          <w:rFonts w:ascii="Arial" w:hAnsi="Arial" w:cs="Arial"/>
          <w:sz w:val="21"/>
          <w:szCs w:val="21"/>
        </w:rPr>
        <w:t xml:space="preserve"> (napr. komunikácia týkajúca sa organizácii stretnutí, realizácie plnení alebo iných organizačných záležitosti, podkladov pre fakturáciu, zmien kontaktných osôb a pod.) alebo komunikácia v iných prípadoch vyslovene uvedených v tejto zmluve bude vykonávaná primárne prostredníctvom e-mailu.</w:t>
      </w:r>
    </w:p>
    <w:p w14:paraId="3CCFA298" w14:textId="5A738E1B" w:rsidR="00E77D19" w:rsidRPr="00273514" w:rsidRDefault="00E77D19" w:rsidP="00515DE7">
      <w:pPr>
        <w:pStyle w:val="Odsekzoznamu"/>
        <w:spacing w:before="120" w:after="120" w:line="276" w:lineRule="auto"/>
        <w:ind w:left="375"/>
        <w:contextualSpacing w:val="0"/>
        <w:jc w:val="both"/>
        <w:rPr>
          <w:rFonts w:ascii="Arial" w:hAnsi="Arial" w:cs="Arial"/>
          <w:sz w:val="21"/>
          <w:szCs w:val="21"/>
        </w:rPr>
      </w:pPr>
    </w:p>
    <w:p w14:paraId="39F1144E" w14:textId="507371D5" w:rsidR="00A11418" w:rsidRPr="00273514" w:rsidRDefault="00A11418" w:rsidP="00C92E5F">
      <w:pPr>
        <w:pStyle w:val="Nadpis1"/>
      </w:pPr>
      <w:r w:rsidRPr="00273514">
        <w:t xml:space="preserve">KĽÚČOVÍ EXPERTI </w:t>
      </w:r>
    </w:p>
    <w:p w14:paraId="608A2763" w14:textId="117741B7" w:rsidR="00A11418" w:rsidRPr="00273514" w:rsidRDefault="00A11418" w:rsidP="00A11418">
      <w:pPr>
        <w:pStyle w:val="Odsekzoznamu"/>
        <w:numPr>
          <w:ilvl w:val="0"/>
          <w:numId w:val="23"/>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Poskytovateľ sa zaväzuje plnenie tejto Zmluvy realizovať prostredníctvom kľúčových expertov, ktorých na tento účel identifikoval vo svojej ponuke v rámci preukázania splnenia podmienok účasti vo verejnom obstarávaní (ďalej aj len „</w:t>
      </w:r>
      <w:r w:rsidRPr="00273514">
        <w:rPr>
          <w:rFonts w:ascii="Arial" w:hAnsi="Arial" w:cs="Arial"/>
          <w:b/>
          <w:bCs/>
          <w:sz w:val="21"/>
          <w:szCs w:val="21"/>
        </w:rPr>
        <w:t>expert</w:t>
      </w:r>
      <w:r w:rsidRPr="00273514">
        <w:rPr>
          <w:rFonts w:ascii="Arial" w:hAnsi="Arial" w:cs="Arial"/>
          <w:sz w:val="21"/>
          <w:szCs w:val="21"/>
        </w:rPr>
        <w:t xml:space="preserve">“). </w:t>
      </w:r>
      <w:r w:rsidRPr="00273514">
        <w:rPr>
          <w:rFonts w:ascii="Arial" w:eastAsia="Calibri" w:hAnsi="Arial" w:cs="Arial"/>
          <w:sz w:val="21"/>
          <w:szCs w:val="21"/>
        </w:rPr>
        <w:t>Poskytovateľ sa zaväzuje, že experti poskytnú plnenie podľa Zmluvy, v súlade s jej podmienkami a vynaložením všetkej odbornej starostlivosti.</w:t>
      </w:r>
      <w:r w:rsidRPr="00273514">
        <w:rPr>
          <w:rFonts w:ascii="Arial" w:hAnsi="Arial" w:cs="Arial"/>
          <w:sz w:val="21"/>
          <w:szCs w:val="21"/>
        </w:rPr>
        <w:t xml:space="preserve"> Zoznam kľúčových expertov s uvedením ich identifikačných údajov v rozsahu: meno, priezvisko a pozícia tvorí neoddeliteľnú súčasť tejto Zmluvy ako jej  </w:t>
      </w:r>
      <w:r w:rsidRPr="00273514">
        <w:rPr>
          <w:rFonts w:ascii="Arial" w:hAnsi="Arial" w:cs="Arial"/>
          <w:bCs/>
          <w:sz w:val="21"/>
          <w:szCs w:val="21"/>
        </w:rPr>
        <w:t xml:space="preserve">príloha č. </w:t>
      </w:r>
      <w:r w:rsidR="0068593A" w:rsidRPr="00273514">
        <w:rPr>
          <w:rFonts w:ascii="Arial" w:hAnsi="Arial" w:cs="Arial"/>
          <w:bCs/>
          <w:sz w:val="21"/>
          <w:szCs w:val="21"/>
        </w:rPr>
        <w:t>7.</w:t>
      </w:r>
      <w:r w:rsidRPr="00273514">
        <w:rPr>
          <w:rFonts w:ascii="Arial" w:hAnsi="Arial" w:cs="Arial"/>
          <w:sz w:val="21"/>
          <w:szCs w:val="21"/>
        </w:rPr>
        <w:t xml:space="preserve"> Poskytovateľ je povinný tento zoznam aktualizovať, a to po predchádzajúcom schválení zmeny experta zo strany Objed</w:t>
      </w:r>
      <w:r w:rsidR="00C51EDC" w:rsidRPr="00273514">
        <w:rPr>
          <w:rFonts w:ascii="Arial" w:hAnsi="Arial" w:cs="Arial"/>
          <w:sz w:val="21"/>
          <w:szCs w:val="21"/>
        </w:rPr>
        <w:t>návateľa v zmysle tohto článku Z</w:t>
      </w:r>
      <w:r w:rsidRPr="00273514">
        <w:rPr>
          <w:rFonts w:ascii="Arial" w:hAnsi="Arial" w:cs="Arial"/>
          <w:sz w:val="21"/>
          <w:szCs w:val="21"/>
        </w:rPr>
        <w:t>mluvy. Aktuálny zoznam expertov je Poskytovateľ je povinný zaslať Objednávateľovi elektronicky bezodkladne po schválení zmeny.</w:t>
      </w:r>
    </w:p>
    <w:p w14:paraId="1A57354D" w14:textId="1B2B207D" w:rsidR="00A11418" w:rsidRPr="00273514" w:rsidRDefault="00A11418" w:rsidP="00A11418">
      <w:pPr>
        <w:pStyle w:val="Odsekzoznamu"/>
        <w:numPr>
          <w:ilvl w:val="0"/>
          <w:numId w:val="23"/>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Zmena niektorého z expertov Poskytovateľa je možná výlučne s písomným súhlasom Objednávateľa a iba v nasledovných prípadoch:</w:t>
      </w:r>
    </w:p>
    <w:p w14:paraId="1EA48126" w14:textId="77777777" w:rsidR="00A11418" w:rsidRPr="00273514" w:rsidRDefault="00A11418" w:rsidP="00A11418">
      <w:pPr>
        <w:pStyle w:val="MLOdsek"/>
        <w:numPr>
          <w:ilvl w:val="2"/>
          <w:numId w:val="59"/>
        </w:numPr>
        <w:ind w:left="1134" w:hanging="567"/>
        <w:rPr>
          <w:rFonts w:ascii="Arial" w:hAnsi="Arial" w:cs="Arial"/>
          <w:sz w:val="21"/>
          <w:szCs w:val="21"/>
        </w:rPr>
      </w:pPr>
      <w:r w:rsidRPr="00273514">
        <w:rPr>
          <w:rFonts w:ascii="Arial" w:hAnsi="Arial" w:cs="Arial"/>
          <w:sz w:val="21"/>
          <w:szCs w:val="21"/>
        </w:rPr>
        <w:t>ak expert Poskytovateľa preukázateľne nemôže vykonávať činnosť, na ktorú bol určený,</w:t>
      </w:r>
    </w:p>
    <w:p w14:paraId="27FB4ECC" w14:textId="77777777" w:rsidR="00A11418" w:rsidRPr="00273514" w:rsidRDefault="00A11418" w:rsidP="00A11418">
      <w:pPr>
        <w:pStyle w:val="MLOdsek"/>
        <w:numPr>
          <w:ilvl w:val="2"/>
          <w:numId w:val="59"/>
        </w:numPr>
        <w:ind w:left="1134" w:hanging="567"/>
        <w:rPr>
          <w:rFonts w:ascii="Arial" w:hAnsi="Arial" w:cs="Arial"/>
          <w:sz w:val="21"/>
          <w:szCs w:val="21"/>
        </w:rPr>
      </w:pPr>
      <w:r w:rsidRPr="00273514">
        <w:rPr>
          <w:rFonts w:ascii="Arial" w:hAnsi="Arial" w:cs="Arial"/>
          <w:sz w:val="21"/>
          <w:szCs w:val="21"/>
        </w:rPr>
        <w:t>ak je potreba výmeny experta vyvolaná skutočnosťami, ktoré nemôže Poskytovateľ ovplyvniť,</w:t>
      </w:r>
    </w:p>
    <w:p w14:paraId="6F0AA03A" w14:textId="60594321" w:rsidR="00A11418" w:rsidRPr="00273514" w:rsidRDefault="00A11418" w:rsidP="00A11418">
      <w:pPr>
        <w:pStyle w:val="MLOdsek"/>
        <w:numPr>
          <w:ilvl w:val="2"/>
          <w:numId w:val="59"/>
        </w:numPr>
        <w:ind w:left="1134" w:hanging="567"/>
        <w:rPr>
          <w:rFonts w:ascii="Arial" w:hAnsi="Arial" w:cs="Arial"/>
          <w:sz w:val="21"/>
          <w:szCs w:val="21"/>
        </w:rPr>
      </w:pPr>
      <w:r w:rsidRPr="00273514">
        <w:rPr>
          <w:rFonts w:ascii="Arial" w:hAnsi="Arial" w:cs="Arial"/>
          <w:sz w:val="21"/>
          <w:szCs w:val="21"/>
        </w:rPr>
        <w:t xml:space="preserve">ak vzhľadom na porušovanie povinností predstavuje pokračovanie činnosti takéhoto experta ohrozenie plnenia </w:t>
      </w:r>
      <w:r w:rsidR="00C51EDC" w:rsidRPr="00273514">
        <w:rPr>
          <w:rFonts w:ascii="Arial" w:hAnsi="Arial" w:cs="Arial"/>
          <w:sz w:val="21"/>
          <w:szCs w:val="21"/>
        </w:rPr>
        <w:t>Z</w:t>
      </w:r>
      <w:r w:rsidRPr="00273514">
        <w:rPr>
          <w:rFonts w:ascii="Arial" w:hAnsi="Arial" w:cs="Arial"/>
          <w:sz w:val="21"/>
          <w:szCs w:val="21"/>
        </w:rPr>
        <w:t>mluvy,</w:t>
      </w:r>
    </w:p>
    <w:p w14:paraId="05B1D326" w14:textId="20518C21" w:rsidR="00A11418" w:rsidRPr="00273514" w:rsidRDefault="00A11418" w:rsidP="00A11418">
      <w:pPr>
        <w:pStyle w:val="MLOdsek"/>
        <w:numPr>
          <w:ilvl w:val="2"/>
          <w:numId w:val="59"/>
        </w:numPr>
        <w:ind w:left="1134" w:hanging="567"/>
        <w:rPr>
          <w:rFonts w:ascii="Arial" w:hAnsi="Arial" w:cs="Arial"/>
          <w:sz w:val="21"/>
          <w:szCs w:val="21"/>
        </w:rPr>
      </w:pPr>
      <w:r w:rsidRPr="00273514">
        <w:rPr>
          <w:rFonts w:ascii="Arial" w:hAnsi="Arial" w:cs="Arial"/>
          <w:sz w:val="21"/>
          <w:szCs w:val="21"/>
        </w:rPr>
        <w:t>ak o to požiada Objedná</w:t>
      </w:r>
      <w:r w:rsidR="00C51EDC" w:rsidRPr="00273514">
        <w:rPr>
          <w:rFonts w:ascii="Arial" w:hAnsi="Arial" w:cs="Arial"/>
          <w:sz w:val="21"/>
          <w:szCs w:val="21"/>
        </w:rPr>
        <w:t>vateľ v súlade s týmto článkom Z</w:t>
      </w:r>
      <w:r w:rsidRPr="00273514">
        <w:rPr>
          <w:rFonts w:ascii="Arial" w:hAnsi="Arial" w:cs="Arial"/>
          <w:sz w:val="21"/>
          <w:szCs w:val="21"/>
        </w:rPr>
        <w:t>mluvy.</w:t>
      </w:r>
    </w:p>
    <w:p w14:paraId="11FE18DF" w14:textId="5E867F3E" w:rsidR="00A11418" w:rsidRPr="00273514" w:rsidRDefault="00A11418" w:rsidP="00A11418">
      <w:pPr>
        <w:pStyle w:val="MLOdsek"/>
        <w:numPr>
          <w:ilvl w:val="0"/>
          <w:numId w:val="23"/>
        </w:numPr>
        <w:ind w:left="567" w:hanging="567"/>
        <w:rPr>
          <w:rFonts w:ascii="Arial" w:hAnsi="Arial" w:cs="Arial"/>
          <w:sz w:val="21"/>
          <w:szCs w:val="21"/>
        </w:rPr>
      </w:pPr>
      <w:r w:rsidRPr="00273514">
        <w:rPr>
          <w:rFonts w:ascii="Arial" w:hAnsi="Arial" w:cs="Arial"/>
          <w:sz w:val="21"/>
          <w:szCs w:val="21"/>
        </w:rPr>
        <w:t xml:space="preserve">Poskytovateľ je povinný bezodkladne písomne informovať Objednávateľa, ak nastane skutočnosť odôvodňujúca zmenu experta v zmysle bodu 2. tohto článku tejto </w:t>
      </w:r>
      <w:r w:rsidR="00C51EDC" w:rsidRPr="00273514">
        <w:rPr>
          <w:rFonts w:ascii="Arial" w:hAnsi="Arial" w:cs="Arial"/>
          <w:sz w:val="21"/>
          <w:szCs w:val="21"/>
        </w:rPr>
        <w:t>Z</w:t>
      </w:r>
      <w:r w:rsidRPr="00273514">
        <w:rPr>
          <w:rFonts w:ascii="Arial" w:hAnsi="Arial" w:cs="Arial"/>
          <w:sz w:val="21"/>
          <w:szCs w:val="21"/>
        </w:rPr>
        <w:t>mluvy a zároveň predložiť návrh osoby, ktorou navrhuje nahradiť experta, vo vzťahu ku ktorému nastali dôvody pre jeho nahradenie.</w:t>
      </w:r>
    </w:p>
    <w:p w14:paraId="5C0CE21A" w14:textId="77777777" w:rsidR="00A11418" w:rsidRPr="00273514" w:rsidRDefault="00A11418" w:rsidP="00A11418">
      <w:pPr>
        <w:pStyle w:val="MLOdsek"/>
        <w:numPr>
          <w:ilvl w:val="0"/>
          <w:numId w:val="23"/>
        </w:numPr>
        <w:ind w:left="567" w:hanging="567"/>
        <w:rPr>
          <w:rFonts w:ascii="Arial" w:hAnsi="Arial" w:cs="Arial"/>
          <w:sz w:val="21"/>
          <w:szCs w:val="21"/>
        </w:rPr>
      </w:pPr>
      <w:r w:rsidRPr="00273514">
        <w:rPr>
          <w:rFonts w:ascii="Arial" w:hAnsi="Arial" w:cs="Arial"/>
          <w:sz w:val="21"/>
          <w:szCs w:val="21"/>
        </w:rPr>
        <w:lastRenderedPageBreak/>
        <w:t>Pri zmene experta musí osoba, ktorá má pôvodného experta nahradiť, spĺňať požiadavky na odbornú a technickú spôsobilosť stanovené Objednávateľom v rámci podmienok účasti vo verejnom obstarávaní ako spĺňal expert, ktorého má nahradiť. Spôsobilosť nového experta Poskytovateľa preukazuje Poskytovateľ rovnakými dokladmi ako boli požadované v podmienkach účasti vo verejnom obstarávaní.</w:t>
      </w:r>
    </w:p>
    <w:p w14:paraId="754AD709" w14:textId="03E0CCFB" w:rsidR="00A11418" w:rsidRPr="00273514" w:rsidRDefault="00A11418" w:rsidP="00A11418">
      <w:pPr>
        <w:pStyle w:val="MLOdsek"/>
        <w:numPr>
          <w:ilvl w:val="0"/>
          <w:numId w:val="23"/>
        </w:numPr>
        <w:ind w:left="567" w:hanging="567"/>
        <w:rPr>
          <w:rFonts w:ascii="Arial" w:hAnsi="Arial" w:cs="Arial"/>
          <w:sz w:val="21"/>
          <w:szCs w:val="21"/>
        </w:rPr>
      </w:pPr>
      <w:r w:rsidRPr="00273514">
        <w:rPr>
          <w:rFonts w:ascii="Arial" w:hAnsi="Arial" w:cs="Arial"/>
          <w:sz w:val="21"/>
          <w:szCs w:val="21"/>
        </w:rPr>
        <w:t>Návrh na zmenu experta predloží Poskytovateľ na odsúhlasenie Objednávateľovi v písomnej forme spolu so všetkými dokladmi preukazujúcimi splnenie podmienok odbornej a technickej spôsobilosti navrhovaného experta najneskôr päť (5) pracovných dní pred nástupom nového experta</w:t>
      </w:r>
      <w:r w:rsidR="00C51EDC" w:rsidRPr="00273514">
        <w:rPr>
          <w:rFonts w:ascii="Arial" w:hAnsi="Arial" w:cs="Arial"/>
          <w:sz w:val="21"/>
          <w:szCs w:val="21"/>
        </w:rPr>
        <w:t xml:space="preserve"> na výkon činnosti podľa tejto Z</w:t>
      </w:r>
      <w:r w:rsidRPr="00273514">
        <w:rPr>
          <w:rFonts w:ascii="Arial" w:hAnsi="Arial" w:cs="Arial"/>
          <w:sz w:val="21"/>
          <w:szCs w:val="21"/>
        </w:rPr>
        <w:t>mluvy, ak sa zmluvné strany nedohodnú z dôvodov hodných osobitného zreteľa inak. Príslušný expert môže začať vykonávať činnosti v rámci plnenia zmluvy až po písomnom odsúhlasení Objednávateľa.</w:t>
      </w:r>
    </w:p>
    <w:p w14:paraId="53285B12" w14:textId="75A5A533" w:rsidR="00A11418" w:rsidRPr="00273514" w:rsidRDefault="00A11418" w:rsidP="00A11418">
      <w:pPr>
        <w:pStyle w:val="MLOdsek"/>
        <w:numPr>
          <w:ilvl w:val="0"/>
          <w:numId w:val="23"/>
        </w:numPr>
        <w:ind w:left="567" w:hanging="567"/>
        <w:rPr>
          <w:rFonts w:ascii="Arial" w:hAnsi="Arial" w:cs="Arial"/>
          <w:sz w:val="21"/>
          <w:szCs w:val="21"/>
        </w:rPr>
      </w:pPr>
      <w:r w:rsidRPr="00273514">
        <w:rPr>
          <w:rFonts w:ascii="Arial" w:hAnsi="Arial" w:cs="Arial"/>
          <w:sz w:val="21"/>
          <w:szCs w:val="21"/>
        </w:rPr>
        <w:t>Akékoľvek náklady, ktoré vzniknú v sú</w:t>
      </w:r>
      <w:r w:rsidR="00C51EDC" w:rsidRPr="00273514">
        <w:rPr>
          <w:rFonts w:ascii="Arial" w:hAnsi="Arial" w:cs="Arial"/>
          <w:sz w:val="21"/>
          <w:szCs w:val="21"/>
        </w:rPr>
        <w:t>vislosti so zmenou expertov zo Z</w:t>
      </w:r>
      <w:r w:rsidRPr="00273514">
        <w:rPr>
          <w:rFonts w:ascii="Arial" w:hAnsi="Arial" w:cs="Arial"/>
          <w:sz w:val="21"/>
          <w:szCs w:val="21"/>
        </w:rPr>
        <w:t>mluvy, znáša Poskytovateľ.</w:t>
      </w:r>
    </w:p>
    <w:p w14:paraId="4E3AA378" w14:textId="0F67658C" w:rsidR="00A11418" w:rsidRPr="00273514" w:rsidRDefault="00A11418" w:rsidP="00A11418">
      <w:pPr>
        <w:pStyle w:val="MLOdsek"/>
        <w:numPr>
          <w:ilvl w:val="0"/>
          <w:numId w:val="23"/>
        </w:numPr>
        <w:ind w:left="567" w:hanging="567"/>
        <w:rPr>
          <w:rFonts w:ascii="Arial" w:eastAsiaTheme="minorEastAsia" w:hAnsi="Arial" w:cs="Arial"/>
          <w:sz w:val="21"/>
          <w:szCs w:val="21"/>
        </w:rPr>
      </w:pPr>
      <w:r w:rsidRPr="00273514">
        <w:rPr>
          <w:rFonts w:ascii="Arial" w:hAnsi="Arial" w:cs="Arial"/>
          <w:sz w:val="21"/>
          <w:szCs w:val="21"/>
        </w:rPr>
        <w:t xml:space="preserve">Objednávateľ je oprávnený požiadať Poskytovateľa </w:t>
      </w:r>
      <w:r w:rsidR="00C51EDC" w:rsidRPr="00273514">
        <w:rPr>
          <w:rFonts w:ascii="Arial" w:hAnsi="Arial" w:cs="Arial"/>
          <w:sz w:val="21"/>
          <w:szCs w:val="21"/>
        </w:rPr>
        <w:t>o výmenu experta zo Z</w:t>
      </w:r>
      <w:r w:rsidRPr="00273514">
        <w:rPr>
          <w:rFonts w:ascii="Arial" w:hAnsi="Arial" w:cs="Arial"/>
          <w:sz w:val="21"/>
          <w:szCs w:val="21"/>
        </w:rPr>
        <w:t xml:space="preserve">mluvy v prípade, ak jeho pracovné výsledky </w:t>
      </w:r>
      <w:r w:rsidRPr="00273514">
        <w:rPr>
          <w:rFonts w:ascii="Arial" w:eastAsia="Calibri" w:hAnsi="Arial" w:cs="Arial"/>
          <w:sz w:val="21"/>
          <w:szCs w:val="21"/>
        </w:rPr>
        <w:t>nezodpovedajú požiadavkám Objednávateľa vyplývajúce z opisu predmetu zákazky</w:t>
      </w:r>
      <w:r w:rsidR="00C51EDC" w:rsidRPr="00273514">
        <w:rPr>
          <w:rFonts w:ascii="Arial" w:eastAsia="Calibri" w:hAnsi="Arial" w:cs="Arial"/>
          <w:sz w:val="21"/>
          <w:szCs w:val="21"/>
        </w:rPr>
        <w:t xml:space="preserve"> vo V</w:t>
      </w:r>
      <w:r w:rsidRPr="00273514">
        <w:rPr>
          <w:rFonts w:ascii="Arial" w:eastAsia="Calibri" w:hAnsi="Arial" w:cs="Arial"/>
          <w:sz w:val="21"/>
          <w:szCs w:val="21"/>
        </w:rPr>
        <w:t>erejnom obstarávaní</w:t>
      </w:r>
      <w:r w:rsidR="00C51EDC" w:rsidRPr="00273514">
        <w:rPr>
          <w:rFonts w:ascii="Arial" w:eastAsia="Calibri" w:hAnsi="Arial" w:cs="Arial"/>
          <w:sz w:val="21"/>
          <w:szCs w:val="21"/>
        </w:rPr>
        <w:t>, tejto Z</w:t>
      </w:r>
      <w:r w:rsidRPr="00273514">
        <w:rPr>
          <w:rFonts w:ascii="Arial" w:eastAsia="Calibri" w:hAnsi="Arial" w:cs="Arial"/>
          <w:sz w:val="21"/>
          <w:szCs w:val="21"/>
        </w:rPr>
        <w:t>mluvy, pokynov Objednávateľa</w:t>
      </w:r>
      <w:r w:rsidRPr="00273514">
        <w:rPr>
          <w:rFonts w:ascii="Arial" w:hAnsi="Arial" w:cs="Arial"/>
          <w:sz w:val="21"/>
          <w:szCs w:val="21"/>
        </w:rPr>
        <w:t xml:space="preserve"> alebo správanie je neuspokojivé a </w:t>
      </w:r>
      <w:r w:rsidR="00C51EDC" w:rsidRPr="00273514">
        <w:rPr>
          <w:rFonts w:ascii="Arial" w:hAnsi="Arial" w:cs="Arial"/>
          <w:sz w:val="21"/>
          <w:szCs w:val="21"/>
        </w:rPr>
        <w:t>ohrozuje riadne plnenie Z</w:t>
      </w:r>
      <w:r w:rsidRPr="00273514">
        <w:rPr>
          <w:rFonts w:ascii="Arial" w:hAnsi="Arial" w:cs="Arial"/>
          <w:sz w:val="21"/>
          <w:szCs w:val="21"/>
        </w:rPr>
        <w:t xml:space="preserve">mluvy alebo má iný negatívny </w:t>
      </w:r>
      <w:r w:rsidR="00C51EDC" w:rsidRPr="00273514">
        <w:rPr>
          <w:rFonts w:ascii="Arial" w:hAnsi="Arial" w:cs="Arial"/>
          <w:sz w:val="21"/>
          <w:szCs w:val="21"/>
        </w:rPr>
        <w:t>vplyv na činnosti alebo záujmy O</w:t>
      </w:r>
      <w:r w:rsidRPr="00273514">
        <w:rPr>
          <w:rFonts w:ascii="Arial" w:hAnsi="Arial" w:cs="Arial"/>
          <w:sz w:val="21"/>
          <w:szCs w:val="21"/>
        </w:rPr>
        <w:t>bjednávateľa. Poskytovateľ sa zaväzuje, že riadne odôvodnenej žiadosti Objednávateľa bezodkladne vyhovie a v súlade s týmto článkom</w:t>
      </w:r>
      <w:r w:rsidR="00C51EDC" w:rsidRPr="00273514">
        <w:rPr>
          <w:rFonts w:ascii="Arial" w:hAnsi="Arial" w:cs="Arial"/>
          <w:sz w:val="21"/>
          <w:szCs w:val="21"/>
        </w:rPr>
        <w:t xml:space="preserve"> Z</w:t>
      </w:r>
      <w:r w:rsidRPr="00273514">
        <w:rPr>
          <w:rFonts w:ascii="Arial" w:hAnsi="Arial" w:cs="Arial"/>
          <w:sz w:val="21"/>
          <w:szCs w:val="21"/>
        </w:rPr>
        <w:t xml:space="preserve">mluvy navrhne výmenu experta </w:t>
      </w:r>
      <w:r w:rsidRPr="00273514">
        <w:rPr>
          <w:rFonts w:ascii="Arial" w:eastAsia="Calibri" w:hAnsi="Arial" w:cs="Arial"/>
          <w:sz w:val="21"/>
          <w:szCs w:val="21"/>
        </w:rPr>
        <w:t>najneskôr do päť (5) pracovných dní odo dňa doručenia žiadosti Objednávateľa. Poskytovateľ je povinný bezodkladne, najneskôr do troch (3) pracovných dní odo dňa doručenia žiadosti o vylúčenie experta tímu Poskytovateľ</w:t>
      </w:r>
      <w:r w:rsidR="00C51EDC" w:rsidRPr="00273514">
        <w:rPr>
          <w:rFonts w:ascii="Arial" w:eastAsia="Calibri" w:hAnsi="Arial" w:cs="Arial"/>
          <w:sz w:val="21"/>
          <w:szCs w:val="21"/>
        </w:rPr>
        <w:t>a plniaceho Z</w:t>
      </w:r>
      <w:r w:rsidRPr="00273514">
        <w:rPr>
          <w:rFonts w:ascii="Arial" w:eastAsia="Calibri" w:hAnsi="Arial" w:cs="Arial"/>
          <w:sz w:val="21"/>
          <w:szCs w:val="21"/>
        </w:rPr>
        <w:t>mluvu na strane Poskytovateľa jeho činnosť pozastaviť. Poskytovateľ je povinný túto povinnosť splniť bez vplyvu na termíny a ak</w:t>
      </w:r>
      <w:r w:rsidR="00C51EDC" w:rsidRPr="00273514">
        <w:rPr>
          <w:rFonts w:ascii="Arial" w:eastAsia="Calibri" w:hAnsi="Arial" w:cs="Arial"/>
          <w:sz w:val="21"/>
          <w:szCs w:val="21"/>
        </w:rPr>
        <w:t>osť plnenia Z</w:t>
      </w:r>
      <w:r w:rsidRPr="00273514">
        <w:rPr>
          <w:rFonts w:ascii="Arial" w:eastAsia="Calibri" w:hAnsi="Arial" w:cs="Arial"/>
          <w:sz w:val="21"/>
          <w:szCs w:val="21"/>
        </w:rPr>
        <w:t>mluvy</w:t>
      </w:r>
      <w:r w:rsidRPr="00273514">
        <w:rPr>
          <w:rFonts w:ascii="Arial" w:hAnsi="Arial" w:cs="Arial"/>
          <w:sz w:val="21"/>
          <w:szCs w:val="21"/>
        </w:rPr>
        <w:t>.</w:t>
      </w:r>
    </w:p>
    <w:p w14:paraId="3A9E1BF2" w14:textId="27F199C9" w:rsidR="00A11418" w:rsidRPr="00273514" w:rsidRDefault="00A11418" w:rsidP="00A11418">
      <w:pPr>
        <w:pStyle w:val="MLOdsek"/>
        <w:numPr>
          <w:ilvl w:val="0"/>
          <w:numId w:val="23"/>
        </w:numPr>
        <w:ind w:left="567" w:hanging="567"/>
        <w:rPr>
          <w:rFonts w:ascii="Arial" w:hAnsi="Arial" w:cs="Arial"/>
          <w:sz w:val="21"/>
          <w:szCs w:val="21"/>
        </w:rPr>
      </w:pPr>
      <w:r w:rsidRPr="00273514">
        <w:rPr>
          <w:rFonts w:ascii="Arial" w:hAnsi="Arial" w:cs="Arial"/>
          <w:sz w:val="21"/>
          <w:szCs w:val="21"/>
        </w:rPr>
        <w:t>Zmluvné strany vyhlasujú, že odsúhlasenie zmeny kľúčových expertov zo strany Objednávateľa žiadnym spôsobom nezbavuje Poskytovateľa záväzkov vy</w:t>
      </w:r>
      <w:r w:rsidR="00C51EDC" w:rsidRPr="00273514">
        <w:rPr>
          <w:rFonts w:ascii="Arial" w:hAnsi="Arial" w:cs="Arial"/>
          <w:sz w:val="21"/>
          <w:szCs w:val="21"/>
        </w:rPr>
        <w:t>plývajúcich mu zo Z</w:t>
      </w:r>
      <w:r w:rsidRPr="00273514">
        <w:rPr>
          <w:rFonts w:ascii="Arial" w:hAnsi="Arial" w:cs="Arial"/>
          <w:sz w:val="21"/>
          <w:szCs w:val="21"/>
        </w:rPr>
        <w:t>mluvy a že také zmeny nemajú mať za následok navýšenie ceny služby.</w:t>
      </w:r>
    </w:p>
    <w:p w14:paraId="5EA2D539" w14:textId="2A3B8B83" w:rsidR="00A11418" w:rsidRPr="00273514" w:rsidRDefault="00A11418" w:rsidP="00A11418">
      <w:pPr>
        <w:pStyle w:val="MLOdsek"/>
        <w:numPr>
          <w:ilvl w:val="0"/>
          <w:numId w:val="23"/>
        </w:numPr>
        <w:ind w:left="567" w:hanging="567"/>
        <w:rPr>
          <w:rFonts w:ascii="Arial" w:hAnsi="Arial" w:cs="Arial"/>
          <w:sz w:val="21"/>
          <w:szCs w:val="21"/>
        </w:rPr>
      </w:pPr>
      <w:r w:rsidRPr="00273514">
        <w:rPr>
          <w:rFonts w:ascii="Arial" w:hAnsi="Arial" w:cs="Arial"/>
          <w:sz w:val="21"/>
          <w:szCs w:val="21"/>
        </w:rPr>
        <w:t xml:space="preserve">Pre vylúčenie pochybností sa zmluvné strany dohodli, že pre nahradenie kľúčových expertov Poskytovateľa nie je potrebné uzatvárať dodatok k tejto </w:t>
      </w:r>
      <w:r w:rsidR="00C51EDC" w:rsidRPr="00273514">
        <w:rPr>
          <w:rFonts w:ascii="Arial" w:hAnsi="Arial" w:cs="Arial"/>
          <w:sz w:val="21"/>
          <w:szCs w:val="21"/>
        </w:rPr>
        <w:t>Z</w:t>
      </w:r>
      <w:r w:rsidRPr="00273514">
        <w:rPr>
          <w:rFonts w:ascii="Arial" w:hAnsi="Arial" w:cs="Arial"/>
          <w:sz w:val="21"/>
          <w:szCs w:val="21"/>
        </w:rPr>
        <w:t>mluve.</w:t>
      </w:r>
    </w:p>
    <w:p w14:paraId="27DAE265" w14:textId="7A84AFC9" w:rsidR="00A11418" w:rsidRPr="00273514" w:rsidRDefault="00A11418" w:rsidP="00A11418">
      <w:pPr>
        <w:pStyle w:val="MLOdsek"/>
        <w:numPr>
          <w:ilvl w:val="0"/>
          <w:numId w:val="23"/>
        </w:numPr>
        <w:ind w:left="567" w:hanging="567"/>
        <w:rPr>
          <w:rFonts w:ascii="Arial" w:hAnsi="Arial" w:cs="Arial"/>
          <w:sz w:val="21"/>
          <w:szCs w:val="21"/>
        </w:rPr>
      </w:pPr>
      <w:r w:rsidRPr="00273514">
        <w:rPr>
          <w:rFonts w:ascii="Arial" w:hAnsi="Arial" w:cs="Arial"/>
          <w:sz w:val="21"/>
          <w:szCs w:val="21"/>
        </w:rPr>
        <w:t>Zmena expertov nemá žiaden vplyv</w:t>
      </w:r>
      <w:r w:rsidR="00C51EDC" w:rsidRPr="00273514">
        <w:rPr>
          <w:rFonts w:ascii="Arial" w:hAnsi="Arial" w:cs="Arial"/>
          <w:sz w:val="21"/>
          <w:szCs w:val="21"/>
        </w:rPr>
        <w:t xml:space="preserve"> na plynutie lehôt podľa tejto Z</w:t>
      </w:r>
      <w:r w:rsidRPr="00273514">
        <w:rPr>
          <w:rFonts w:ascii="Arial" w:hAnsi="Arial" w:cs="Arial"/>
          <w:sz w:val="21"/>
          <w:szCs w:val="21"/>
        </w:rPr>
        <w:t xml:space="preserve">mluvy, resp. na splnenie akýchkoľvek povinností či poskytnutie plnení zo strany Poskytovateľa </w:t>
      </w:r>
      <w:r w:rsidR="00C51EDC" w:rsidRPr="00273514">
        <w:rPr>
          <w:rFonts w:ascii="Arial" w:hAnsi="Arial" w:cs="Arial"/>
          <w:sz w:val="21"/>
          <w:szCs w:val="21"/>
        </w:rPr>
        <w:t>podľa tejto Z</w:t>
      </w:r>
      <w:r w:rsidRPr="00273514">
        <w:rPr>
          <w:rFonts w:ascii="Arial" w:hAnsi="Arial" w:cs="Arial"/>
          <w:sz w:val="21"/>
          <w:szCs w:val="21"/>
        </w:rPr>
        <w:t>mluvy.</w:t>
      </w:r>
    </w:p>
    <w:p w14:paraId="70A4B97E" w14:textId="5C4B43DE" w:rsidR="00A11418" w:rsidRPr="00273514" w:rsidRDefault="00C51EDC" w:rsidP="00A11418">
      <w:pPr>
        <w:pStyle w:val="Odsekzoznamu"/>
        <w:numPr>
          <w:ilvl w:val="0"/>
          <w:numId w:val="23"/>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Neplnenie predmetu Z</w:t>
      </w:r>
      <w:r w:rsidR="00A11418" w:rsidRPr="00273514">
        <w:rPr>
          <w:rFonts w:ascii="Arial" w:hAnsi="Arial" w:cs="Arial"/>
          <w:sz w:val="21"/>
          <w:szCs w:val="21"/>
        </w:rPr>
        <w:t xml:space="preserve">mluvy prostredníctvom kľúčových expertov, prostredníctvom ktorých Poskytovateľ ako uchádzač vo verejnom obstarávaní preukazoval splnenie podmienok účasti, resp. prostredníctvom odsúhlasených zmenených kľúčových expertov v súlade so </w:t>
      </w:r>
      <w:r w:rsidRPr="00273514">
        <w:rPr>
          <w:rFonts w:ascii="Arial" w:hAnsi="Arial" w:cs="Arial"/>
          <w:sz w:val="21"/>
          <w:szCs w:val="21"/>
        </w:rPr>
        <w:t>Z</w:t>
      </w:r>
      <w:r w:rsidR="00A11418" w:rsidRPr="00273514">
        <w:rPr>
          <w:rFonts w:ascii="Arial" w:hAnsi="Arial" w:cs="Arial"/>
          <w:sz w:val="21"/>
          <w:szCs w:val="21"/>
        </w:rPr>
        <w:t xml:space="preserve">mluvou, sa považuje za podstatné porušenie tejto zmluvy. </w:t>
      </w:r>
    </w:p>
    <w:p w14:paraId="4E778539" w14:textId="02BED9D8" w:rsidR="00C51EDC" w:rsidRPr="00273514" w:rsidRDefault="00C51EDC" w:rsidP="00A11418">
      <w:pPr>
        <w:pStyle w:val="Odsekzoznamu"/>
        <w:numPr>
          <w:ilvl w:val="0"/>
          <w:numId w:val="23"/>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Porušenie povinností Poskytovateľa vyplývajúcich z bodov 15.1, 15.3 až 15.5 a/alebo 15.7 tohto článku Zmluvy sa považuje za podstatné porušenie Zmluvy a Objednávateľ je oprávnený požadovať od Poskytovateľa zmluvnú pokutu vo výške </w:t>
      </w:r>
      <w:r w:rsidRPr="00273514">
        <w:rPr>
          <w:rFonts w:ascii="Arial" w:hAnsi="Arial" w:cs="Arial"/>
          <w:b/>
          <w:sz w:val="21"/>
          <w:szCs w:val="21"/>
        </w:rPr>
        <w:t>5 000,- EUR</w:t>
      </w:r>
      <w:r w:rsidRPr="00273514">
        <w:rPr>
          <w:rFonts w:ascii="Arial" w:hAnsi="Arial" w:cs="Arial"/>
          <w:sz w:val="21"/>
          <w:szCs w:val="21"/>
        </w:rPr>
        <w:t xml:space="preserve"> za každé jednotlivé porušenie ktorejkoľvek povinnosti. Porušenie ktorejkoľvek z uvedených povinností je dôvodom, ktorý oprávňuje Objednávateľa na odstúpenie od Zmluvy.</w:t>
      </w:r>
    </w:p>
    <w:p w14:paraId="41970A51" w14:textId="77777777" w:rsidR="00A11418" w:rsidRPr="00273514" w:rsidRDefault="00A11418" w:rsidP="00515DE7">
      <w:pPr>
        <w:pStyle w:val="Odsekzoznamu"/>
        <w:spacing w:before="120" w:after="120" w:line="276" w:lineRule="auto"/>
        <w:ind w:left="375"/>
        <w:contextualSpacing w:val="0"/>
        <w:jc w:val="both"/>
        <w:rPr>
          <w:rFonts w:ascii="Arial" w:hAnsi="Arial" w:cs="Arial"/>
          <w:sz w:val="21"/>
          <w:szCs w:val="21"/>
        </w:rPr>
      </w:pPr>
    </w:p>
    <w:p w14:paraId="7204E96A" w14:textId="71DFC63C" w:rsidR="00E77D19" w:rsidRPr="00273514" w:rsidRDefault="00E77D19" w:rsidP="00C92E5F">
      <w:pPr>
        <w:pStyle w:val="Nadpis1"/>
      </w:pPr>
      <w:r w:rsidRPr="00273514">
        <w:t xml:space="preserve">TRVANIE ZMLUVY </w:t>
      </w:r>
    </w:p>
    <w:p w14:paraId="6860BC52" w14:textId="293B19F3" w:rsidR="00D51C16" w:rsidRPr="00273514" w:rsidRDefault="00E77D19" w:rsidP="00A11418">
      <w:pPr>
        <w:pStyle w:val="Odsekzoznamu"/>
        <w:numPr>
          <w:ilvl w:val="0"/>
          <w:numId w:val="55"/>
        </w:numPr>
        <w:spacing w:before="120" w:after="120" w:line="276" w:lineRule="auto"/>
        <w:ind w:left="567" w:hanging="567"/>
        <w:contextualSpacing w:val="0"/>
        <w:jc w:val="both"/>
        <w:rPr>
          <w:rFonts w:ascii="Arial" w:hAnsi="Arial" w:cs="Arial"/>
          <w:sz w:val="21"/>
          <w:szCs w:val="21"/>
        </w:rPr>
      </w:pPr>
      <w:bookmarkStart w:id="3" w:name="_Hlk199243489"/>
      <w:r w:rsidRPr="00273514">
        <w:rPr>
          <w:rFonts w:ascii="Arial" w:hAnsi="Arial" w:cs="Arial"/>
          <w:sz w:val="21"/>
          <w:szCs w:val="21"/>
        </w:rPr>
        <w:t xml:space="preserve">Táto </w:t>
      </w:r>
      <w:r w:rsidR="00515DE7" w:rsidRPr="00273514">
        <w:rPr>
          <w:rFonts w:ascii="Arial" w:hAnsi="Arial" w:cs="Arial"/>
          <w:sz w:val="21"/>
          <w:szCs w:val="21"/>
        </w:rPr>
        <w:t>Zmluva</w:t>
      </w:r>
      <w:r w:rsidRPr="00273514">
        <w:rPr>
          <w:rFonts w:ascii="Arial" w:hAnsi="Arial" w:cs="Arial"/>
          <w:sz w:val="21"/>
          <w:szCs w:val="21"/>
        </w:rPr>
        <w:t xml:space="preserve"> sa uzatvára na dobu určitú, a to </w:t>
      </w:r>
      <w:r w:rsidR="0010792A" w:rsidRPr="00273514">
        <w:rPr>
          <w:rFonts w:ascii="Arial" w:hAnsi="Arial" w:cs="Arial"/>
          <w:sz w:val="21"/>
          <w:szCs w:val="21"/>
        </w:rPr>
        <w:t>do uplynutia</w:t>
      </w:r>
      <w:r w:rsidRPr="00273514">
        <w:rPr>
          <w:rFonts w:ascii="Arial" w:hAnsi="Arial" w:cs="Arial"/>
          <w:sz w:val="21"/>
          <w:szCs w:val="21"/>
        </w:rPr>
        <w:t xml:space="preserve"> </w:t>
      </w:r>
      <w:r w:rsidR="0010792A" w:rsidRPr="00273514">
        <w:rPr>
          <w:rFonts w:ascii="Arial" w:hAnsi="Arial" w:cs="Arial"/>
          <w:b/>
          <w:sz w:val="21"/>
          <w:szCs w:val="21"/>
        </w:rPr>
        <w:t>tridsaťšesť</w:t>
      </w:r>
      <w:r w:rsidR="00597750" w:rsidRPr="00273514">
        <w:rPr>
          <w:rFonts w:ascii="Arial" w:hAnsi="Arial" w:cs="Arial"/>
          <w:b/>
          <w:sz w:val="21"/>
          <w:szCs w:val="21"/>
        </w:rPr>
        <w:t xml:space="preserve"> (</w:t>
      </w:r>
      <w:r w:rsidR="0010792A" w:rsidRPr="00273514">
        <w:rPr>
          <w:rFonts w:ascii="Arial" w:hAnsi="Arial" w:cs="Arial"/>
          <w:b/>
          <w:sz w:val="21"/>
          <w:szCs w:val="21"/>
        </w:rPr>
        <w:t>36</w:t>
      </w:r>
      <w:r w:rsidR="00597750" w:rsidRPr="00273514">
        <w:rPr>
          <w:rFonts w:ascii="Arial" w:hAnsi="Arial" w:cs="Arial"/>
          <w:b/>
          <w:sz w:val="21"/>
          <w:szCs w:val="21"/>
        </w:rPr>
        <w:t xml:space="preserve">) </w:t>
      </w:r>
      <w:r w:rsidRPr="00273514">
        <w:rPr>
          <w:rFonts w:ascii="Arial" w:hAnsi="Arial" w:cs="Arial"/>
          <w:b/>
          <w:sz w:val="21"/>
          <w:szCs w:val="21"/>
        </w:rPr>
        <w:t>mesiacov</w:t>
      </w:r>
      <w:r w:rsidRPr="00273514">
        <w:rPr>
          <w:rFonts w:ascii="Arial" w:hAnsi="Arial" w:cs="Arial"/>
          <w:sz w:val="21"/>
          <w:szCs w:val="21"/>
        </w:rPr>
        <w:t xml:space="preserve"> odo dňa </w:t>
      </w:r>
      <w:r w:rsidR="0010792A" w:rsidRPr="00273514">
        <w:rPr>
          <w:rFonts w:ascii="Arial" w:hAnsi="Arial" w:cs="Arial"/>
          <w:sz w:val="21"/>
          <w:szCs w:val="21"/>
        </w:rPr>
        <w:t xml:space="preserve">začatia poskytovania </w:t>
      </w:r>
      <w:r w:rsidR="0010792A" w:rsidRPr="00273514">
        <w:rPr>
          <w:rFonts w:ascii="Arial" w:hAnsi="Arial" w:cs="Arial"/>
          <w:bCs/>
          <w:sz w:val="21"/>
          <w:szCs w:val="21"/>
        </w:rPr>
        <w:t>Služieb podpory prevádzky</w:t>
      </w:r>
      <w:r w:rsidR="000E0FD9" w:rsidRPr="00273514">
        <w:rPr>
          <w:rFonts w:ascii="Arial" w:hAnsi="Arial" w:cs="Arial"/>
          <w:bCs/>
          <w:sz w:val="21"/>
          <w:szCs w:val="21"/>
        </w:rPr>
        <w:t xml:space="preserve"> v súlade s článkom 4. bod 4.3 tejto Zmluvy</w:t>
      </w:r>
      <w:r w:rsidRPr="00273514">
        <w:rPr>
          <w:rFonts w:ascii="Arial" w:hAnsi="Arial" w:cs="Arial"/>
          <w:sz w:val="21"/>
          <w:szCs w:val="21"/>
        </w:rPr>
        <w:t xml:space="preserve">. </w:t>
      </w:r>
    </w:p>
    <w:bookmarkEnd w:id="3"/>
    <w:p w14:paraId="3B4020CC" w14:textId="363CF341" w:rsidR="00E77D19" w:rsidRPr="00273514" w:rsidRDefault="00E77D19" w:rsidP="00A11418">
      <w:pPr>
        <w:pStyle w:val="Odsekzoznamu"/>
        <w:numPr>
          <w:ilvl w:val="0"/>
          <w:numId w:val="55"/>
        </w:numPr>
        <w:spacing w:before="120" w:after="120" w:line="276" w:lineRule="auto"/>
        <w:ind w:left="567" w:hanging="567"/>
        <w:contextualSpacing w:val="0"/>
        <w:jc w:val="both"/>
        <w:rPr>
          <w:rFonts w:ascii="Arial" w:hAnsi="Arial" w:cs="Arial"/>
          <w:sz w:val="21"/>
          <w:szCs w:val="21"/>
        </w:rPr>
      </w:pPr>
      <w:r w:rsidRPr="00273514">
        <w:rPr>
          <w:rFonts w:ascii="Arial" w:hAnsi="Arial" w:cs="Arial"/>
          <w:color w:val="000000" w:themeColor="text1"/>
          <w:sz w:val="21"/>
          <w:szCs w:val="21"/>
        </w:rPr>
        <w:lastRenderedPageBreak/>
        <w:t xml:space="preserve">Táto </w:t>
      </w:r>
      <w:r w:rsidR="00515DE7" w:rsidRPr="00273514">
        <w:rPr>
          <w:rFonts w:ascii="Arial" w:hAnsi="Arial" w:cs="Arial"/>
          <w:color w:val="000000" w:themeColor="text1"/>
          <w:sz w:val="21"/>
          <w:szCs w:val="21"/>
        </w:rPr>
        <w:t>Zmluva</w:t>
      </w:r>
      <w:r w:rsidR="00597750" w:rsidRPr="00273514">
        <w:rPr>
          <w:rFonts w:ascii="Arial" w:hAnsi="Arial" w:cs="Arial"/>
          <w:color w:val="000000" w:themeColor="text1"/>
          <w:sz w:val="21"/>
          <w:szCs w:val="21"/>
        </w:rPr>
        <w:t xml:space="preserve"> </w:t>
      </w:r>
      <w:r w:rsidR="0010792A" w:rsidRPr="00273514">
        <w:rPr>
          <w:rFonts w:ascii="Arial" w:hAnsi="Arial" w:cs="Arial"/>
          <w:color w:val="000000" w:themeColor="text1"/>
          <w:sz w:val="21"/>
          <w:szCs w:val="21"/>
        </w:rPr>
        <w:t>zaniká</w:t>
      </w:r>
      <w:r w:rsidRPr="00273514">
        <w:rPr>
          <w:rFonts w:ascii="Arial" w:hAnsi="Arial" w:cs="Arial"/>
          <w:color w:val="000000" w:themeColor="text1"/>
          <w:sz w:val="21"/>
          <w:szCs w:val="21"/>
        </w:rPr>
        <w:t>:</w:t>
      </w:r>
    </w:p>
    <w:p w14:paraId="300D0DA8" w14:textId="05CE8AC5" w:rsidR="0010792A" w:rsidRPr="00273514" w:rsidRDefault="0010792A" w:rsidP="00A11418">
      <w:pPr>
        <w:pStyle w:val="Odsekzoznamu"/>
        <w:numPr>
          <w:ilvl w:val="0"/>
          <w:numId w:val="9"/>
        </w:numPr>
        <w:spacing w:before="120" w:after="120" w:line="276" w:lineRule="auto"/>
        <w:ind w:left="1134" w:hanging="567"/>
        <w:contextualSpacing w:val="0"/>
        <w:jc w:val="both"/>
        <w:rPr>
          <w:rFonts w:ascii="Arial" w:hAnsi="Arial" w:cs="Arial"/>
          <w:sz w:val="21"/>
          <w:szCs w:val="21"/>
        </w:rPr>
      </w:pPr>
      <w:r w:rsidRPr="00273514">
        <w:rPr>
          <w:rFonts w:ascii="Arial" w:hAnsi="Arial" w:cs="Arial"/>
          <w:sz w:val="21"/>
          <w:szCs w:val="21"/>
        </w:rPr>
        <w:t xml:space="preserve">uplynutím doby podľa čl. </w:t>
      </w:r>
      <w:r w:rsidR="00A11418" w:rsidRPr="00273514">
        <w:rPr>
          <w:rFonts w:ascii="Arial" w:hAnsi="Arial" w:cs="Arial"/>
          <w:sz w:val="21"/>
          <w:szCs w:val="21"/>
        </w:rPr>
        <w:t>16</w:t>
      </w:r>
      <w:r w:rsidRPr="00273514">
        <w:rPr>
          <w:rFonts w:ascii="Arial" w:hAnsi="Arial" w:cs="Arial"/>
          <w:sz w:val="21"/>
          <w:szCs w:val="21"/>
        </w:rPr>
        <w:t xml:space="preserve">. bod </w:t>
      </w:r>
      <w:r w:rsidR="00A11418" w:rsidRPr="00273514">
        <w:rPr>
          <w:rFonts w:ascii="Arial" w:hAnsi="Arial" w:cs="Arial"/>
          <w:sz w:val="21"/>
          <w:szCs w:val="21"/>
        </w:rPr>
        <w:t>16</w:t>
      </w:r>
      <w:r w:rsidRPr="00273514">
        <w:rPr>
          <w:rFonts w:ascii="Arial" w:hAnsi="Arial" w:cs="Arial"/>
          <w:sz w:val="21"/>
          <w:szCs w:val="21"/>
        </w:rPr>
        <w:t>.1 tejto Zmluvy,</w:t>
      </w:r>
    </w:p>
    <w:p w14:paraId="2636F6E5" w14:textId="5B4CE57F" w:rsidR="00E77D19" w:rsidRPr="00273514" w:rsidRDefault="00E77D19" w:rsidP="00A11418">
      <w:pPr>
        <w:pStyle w:val="Odsekzoznamu"/>
        <w:numPr>
          <w:ilvl w:val="0"/>
          <w:numId w:val="9"/>
        </w:numPr>
        <w:spacing w:before="120" w:after="120" w:line="276" w:lineRule="auto"/>
        <w:ind w:left="1134" w:hanging="567"/>
        <w:contextualSpacing w:val="0"/>
        <w:jc w:val="both"/>
        <w:rPr>
          <w:rFonts w:ascii="Arial" w:hAnsi="Arial" w:cs="Arial"/>
          <w:sz w:val="21"/>
          <w:szCs w:val="21"/>
        </w:rPr>
      </w:pPr>
      <w:r w:rsidRPr="00273514">
        <w:rPr>
          <w:rFonts w:ascii="Arial" w:hAnsi="Arial" w:cs="Arial"/>
          <w:sz w:val="21"/>
          <w:szCs w:val="21"/>
        </w:rPr>
        <w:t>písomnou dohodou podpísanou obidvoma zmluvnými stranami,</w:t>
      </w:r>
    </w:p>
    <w:p w14:paraId="25AA7F4B" w14:textId="77777777" w:rsidR="00E77D19" w:rsidRPr="00273514" w:rsidRDefault="00E77D19" w:rsidP="00A11418">
      <w:pPr>
        <w:pStyle w:val="Odsekzoznamu"/>
        <w:numPr>
          <w:ilvl w:val="0"/>
          <w:numId w:val="9"/>
        </w:numPr>
        <w:spacing w:before="120" w:after="120" w:line="276" w:lineRule="auto"/>
        <w:ind w:left="1134" w:hanging="567"/>
        <w:contextualSpacing w:val="0"/>
        <w:jc w:val="both"/>
        <w:rPr>
          <w:rFonts w:ascii="Arial" w:hAnsi="Arial" w:cs="Arial"/>
          <w:sz w:val="21"/>
          <w:szCs w:val="21"/>
        </w:rPr>
      </w:pPr>
      <w:r w:rsidRPr="00273514">
        <w:rPr>
          <w:rFonts w:ascii="Arial" w:hAnsi="Arial" w:cs="Arial"/>
          <w:sz w:val="21"/>
          <w:szCs w:val="21"/>
        </w:rPr>
        <w:t>písomnou výpoveďou,</w:t>
      </w:r>
    </w:p>
    <w:p w14:paraId="18E21A65" w14:textId="65A750FF" w:rsidR="00E77D19" w:rsidRPr="00273514" w:rsidRDefault="00E77D19" w:rsidP="00A11418">
      <w:pPr>
        <w:pStyle w:val="Odsekzoznamu"/>
        <w:numPr>
          <w:ilvl w:val="0"/>
          <w:numId w:val="9"/>
        </w:numPr>
        <w:spacing w:before="120" w:after="120" w:line="276" w:lineRule="auto"/>
        <w:ind w:left="1134" w:hanging="567"/>
        <w:contextualSpacing w:val="0"/>
        <w:jc w:val="both"/>
        <w:rPr>
          <w:rFonts w:ascii="Arial" w:hAnsi="Arial" w:cs="Arial"/>
          <w:sz w:val="21"/>
          <w:szCs w:val="21"/>
        </w:rPr>
      </w:pPr>
      <w:r w:rsidRPr="00273514">
        <w:rPr>
          <w:rFonts w:ascii="Arial" w:hAnsi="Arial" w:cs="Arial"/>
          <w:sz w:val="21"/>
          <w:szCs w:val="21"/>
        </w:rPr>
        <w:t xml:space="preserve">odstúpením od </w:t>
      </w:r>
      <w:r w:rsidR="00515DE7" w:rsidRPr="00273514">
        <w:rPr>
          <w:rFonts w:ascii="Arial" w:hAnsi="Arial" w:cs="Arial"/>
          <w:sz w:val="21"/>
          <w:szCs w:val="21"/>
        </w:rPr>
        <w:t>Zmluvy</w:t>
      </w:r>
      <w:r w:rsidRPr="00273514">
        <w:rPr>
          <w:rFonts w:ascii="Arial" w:hAnsi="Arial" w:cs="Arial"/>
          <w:sz w:val="21"/>
          <w:szCs w:val="21"/>
        </w:rPr>
        <w:t>.</w:t>
      </w:r>
    </w:p>
    <w:p w14:paraId="387DD29B" w14:textId="3C07425D" w:rsidR="00D51C16" w:rsidRPr="00273514" w:rsidRDefault="00597750" w:rsidP="00A11418">
      <w:pPr>
        <w:pStyle w:val="Odsekzoznamu"/>
        <w:numPr>
          <w:ilvl w:val="0"/>
          <w:numId w:val="55"/>
        </w:numPr>
        <w:spacing w:before="120" w:after="120" w:line="276" w:lineRule="auto"/>
        <w:ind w:left="567" w:hanging="567"/>
        <w:contextualSpacing w:val="0"/>
        <w:jc w:val="both"/>
        <w:rPr>
          <w:rFonts w:ascii="Arial" w:hAnsi="Arial" w:cs="Arial"/>
          <w:color w:val="000000" w:themeColor="text1"/>
          <w:sz w:val="21"/>
          <w:szCs w:val="21"/>
        </w:rPr>
      </w:pPr>
      <w:r w:rsidRPr="00273514">
        <w:rPr>
          <w:rFonts w:ascii="Arial" w:hAnsi="Arial" w:cs="Arial"/>
          <w:color w:val="000000" w:themeColor="text1"/>
          <w:sz w:val="21"/>
          <w:szCs w:val="21"/>
        </w:rPr>
        <w:t>Objednávateľ je oprávnený</w:t>
      </w:r>
      <w:r w:rsidR="00E77D19" w:rsidRPr="00273514">
        <w:rPr>
          <w:rFonts w:ascii="Arial" w:hAnsi="Arial" w:cs="Arial"/>
          <w:color w:val="000000" w:themeColor="text1"/>
          <w:sz w:val="21"/>
          <w:szCs w:val="21"/>
        </w:rPr>
        <w:t xml:space="preserve"> vypovedať zmluvu bez udania dôvodu, výpovedná doba je 3 mesiace a začína plynúť prvým dňom kalendárneho mesiaca nasledujúceho po mesiaci, v ktorom bola výpoveď doručená </w:t>
      </w:r>
      <w:r w:rsidR="00515DE7" w:rsidRPr="00273514">
        <w:rPr>
          <w:rFonts w:ascii="Arial" w:hAnsi="Arial" w:cs="Arial"/>
          <w:color w:val="000000" w:themeColor="text1"/>
          <w:sz w:val="21"/>
          <w:szCs w:val="21"/>
        </w:rPr>
        <w:t>Poskytovateľ</w:t>
      </w:r>
      <w:r w:rsidRPr="00273514">
        <w:rPr>
          <w:rFonts w:ascii="Arial" w:hAnsi="Arial" w:cs="Arial"/>
          <w:color w:val="000000" w:themeColor="text1"/>
          <w:sz w:val="21"/>
          <w:szCs w:val="21"/>
        </w:rPr>
        <w:t xml:space="preserve">ovi, </w:t>
      </w:r>
      <w:r w:rsidRPr="00273514">
        <w:rPr>
          <w:rFonts w:ascii="Arial" w:hAnsi="Arial" w:cs="Arial"/>
          <w:sz w:val="21"/>
          <w:szCs w:val="21"/>
        </w:rPr>
        <w:t>a uplynie posledným dňom príslušného kalendárneho mesiaca</w:t>
      </w:r>
      <w:r w:rsidR="00E77D19" w:rsidRPr="00273514">
        <w:rPr>
          <w:rFonts w:ascii="Arial" w:hAnsi="Arial" w:cs="Arial"/>
          <w:color w:val="000000" w:themeColor="text1"/>
          <w:sz w:val="21"/>
          <w:szCs w:val="21"/>
        </w:rPr>
        <w:t xml:space="preserve">. Výpoveďou podľa tohto bodu nie je dotknuté právo </w:t>
      </w:r>
      <w:r w:rsidR="00515DE7" w:rsidRPr="00273514">
        <w:rPr>
          <w:rFonts w:ascii="Arial" w:hAnsi="Arial" w:cs="Arial"/>
          <w:color w:val="000000" w:themeColor="text1"/>
          <w:sz w:val="21"/>
          <w:szCs w:val="21"/>
        </w:rPr>
        <w:t>Poskytovateľ</w:t>
      </w:r>
      <w:r w:rsidR="00E77D19" w:rsidRPr="00273514">
        <w:rPr>
          <w:rFonts w:ascii="Arial" w:hAnsi="Arial" w:cs="Arial"/>
          <w:color w:val="000000" w:themeColor="text1"/>
          <w:sz w:val="21"/>
          <w:szCs w:val="21"/>
        </w:rPr>
        <w:t>a na zaplateni</w:t>
      </w:r>
      <w:r w:rsidR="00240272" w:rsidRPr="00273514">
        <w:rPr>
          <w:rFonts w:ascii="Arial" w:hAnsi="Arial" w:cs="Arial"/>
          <w:color w:val="000000" w:themeColor="text1"/>
          <w:sz w:val="21"/>
          <w:szCs w:val="21"/>
        </w:rPr>
        <w:t>e</w:t>
      </w:r>
      <w:r w:rsidR="00E77D19" w:rsidRPr="00273514">
        <w:rPr>
          <w:rFonts w:ascii="Arial" w:hAnsi="Arial" w:cs="Arial"/>
          <w:color w:val="000000" w:themeColor="text1"/>
          <w:sz w:val="21"/>
          <w:szCs w:val="21"/>
        </w:rPr>
        <w:t xml:space="preserve"> ceny resp. jej časti za služby riadne poskytnuté a prevzaté </w:t>
      </w:r>
      <w:r w:rsidR="00515DE7" w:rsidRPr="00273514">
        <w:rPr>
          <w:rFonts w:ascii="Arial" w:hAnsi="Arial" w:cs="Arial"/>
          <w:color w:val="000000" w:themeColor="text1"/>
          <w:sz w:val="21"/>
          <w:szCs w:val="21"/>
        </w:rPr>
        <w:t>Objednávateľ</w:t>
      </w:r>
      <w:r w:rsidR="00E77D19" w:rsidRPr="00273514">
        <w:rPr>
          <w:rFonts w:ascii="Arial" w:hAnsi="Arial" w:cs="Arial"/>
          <w:color w:val="000000" w:themeColor="text1"/>
          <w:sz w:val="21"/>
          <w:szCs w:val="21"/>
        </w:rPr>
        <w:t>om do uplynutia výpovednej doby.</w:t>
      </w:r>
    </w:p>
    <w:p w14:paraId="63EA8C20" w14:textId="6831DC3C" w:rsidR="00597750" w:rsidRPr="00273514" w:rsidRDefault="00597750" w:rsidP="00A11418">
      <w:pPr>
        <w:pStyle w:val="Odsekzoznamu"/>
        <w:numPr>
          <w:ilvl w:val="0"/>
          <w:numId w:val="55"/>
        </w:numPr>
        <w:spacing w:before="120" w:after="120" w:line="276" w:lineRule="auto"/>
        <w:ind w:left="567" w:hanging="567"/>
        <w:contextualSpacing w:val="0"/>
        <w:jc w:val="both"/>
        <w:rPr>
          <w:rFonts w:ascii="Arial" w:hAnsi="Arial" w:cs="Arial"/>
          <w:color w:val="000000" w:themeColor="text1"/>
          <w:sz w:val="21"/>
          <w:szCs w:val="21"/>
        </w:rPr>
      </w:pPr>
      <w:r w:rsidRPr="00273514">
        <w:rPr>
          <w:rFonts w:ascii="Arial" w:hAnsi="Arial" w:cs="Arial"/>
          <w:sz w:val="21"/>
          <w:szCs w:val="21"/>
        </w:rPr>
        <w:t xml:space="preserve">Odstúpiť od Zmluvy je možné len z dôvodov stanovených v tejto Zmluve </w:t>
      </w:r>
      <w:r w:rsidR="00BB0F06" w:rsidRPr="00273514">
        <w:rPr>
          <w:rFonts w:ascii="Arial" w:hAnsi="Arial" w:cs="Arial"/>
          <w:sz w:val="21"/>
          <w:szCs w:val="21"/>
        </w:rPr>
        <w:t>a/</w:t>
      </w:r>
      <w:r w:rsidRPr="00273514">
        <w:rPr>
          <w:rFonts w:ascii="Arial" w:hAnsi="Arial" w:cs="Arial"/>
          <w:sz w:val="21"/>
          <w:szCs w:val="21"/>
        </w:rPr>
        <w:t>alebo v zákone.</w:t>
      </w:r>
    </w:p>
    <w:p w14:paraId="212AC2AE" w14:textId="72A10E71" w:rsidR="00D51C16" w:rsidRPr="00273514" w:rsidRDefault="00521331" w:rsidP="00A11418">
      <w:pPr>
        <w:pStyle w:val="Odsekzoznamu"/>
        <w:numPr>
          <w:ilvl w:val="0"/>
          <w:numId w:val="55"/>
        </w:numPr>
        <w:spacing w:before="120" w:after="120" w:line="276" w:lineRule="auto"/>
        <w:ind w:left="567" w:hanging="567"/>
        <w:contextualSpacing w:val="0"/>
        <w:jc w:val="both"/>
        <w:rPr>
          <w:rFonts w:ascii="Arial" w:hAnsi="Arial" w:cs="Arial"/>
          <w:color w:val="000000" w:themeColor="text1"/>
          <w:sz w:val="21"/>
          <w:szCs w:val="21"/>
        </w:rPr>
      </w:pPr>
      <w:r w:rsidRPr="00273514">
        <w:rPr>
          <w:rFonts w:ascii="Arial" w:hAnsi="Arial" w:cs="Arial"/>
          <w:color w:val="000000" w:themeColor="text1"/>
          <w:sz w:val="21"/>
          <w:szCs w:val="21"/>
        </w:rPr>
        <w:t>Poskytovateľ</w:t>
      </w:r>
      <w:r w:rsidR="00E77D19" w:rsidRPr="00273514">
        <w:rPr>
          <w:rFonts w:ascii="Arial" w:hAnsi="Arial" w:cs="Arial"/>
          <w:color w:val="000000" w:themeColor="text1"/>
          <w:sz w:val="21"/>
          <w:szCs w:val="21"/>
        </w:rPr>
        <w:t xml:space="preserve"> je oprávnený odstúpiť od </w:t>
      </w:r>
      <w:r w:rsidR="00515DE7" w:rsidRPr="00273514">
        <w:rPr>
          <w:rFonts w:ascii="Arial" w:hAnsi="Arial" w:cs="Arial"/>
          <w:color w:val="000000" w:themeColor="text1"/>
          <w:sz w:val="21"/>
          <w:szCs w:val="21"/>
        </w:rPr>
        <w:t>Zmluvy</w:t>
      </w:r>
      <w:r w:rsidR="00E77D19" w:rsidRPr="00273514">
        <w:rPr>
          <w:rFonts w:ascii="Arial" w:hAnsi="Arial" w:cs="Arial"/>
          <w:color w:val="000000" w:themeColor="text1"/>
          <w:sz w:val="21"/>
          <w:szCs w:val="21"/>
        </w:rPr>
        <w:t xml:space="preserve"> v prípade, ak je </w:t>
      </w:r>
      <w:r w:rsidR="00515DE7" w:rsidRPr="00273514">
        <w:rPr>
          <w:rFonts w:ascii="Arial" w:hAnsi="Arial" w:cs="Arial"/>
          <w:color w:val="000000" w:themeColor="text1"/>
          <w:sz w:val="21"/>
          <w:szCs w:val="21"/>
        </w:rPr>
        <w:t>Objednávateľ</w:t>
      </w:r>
      <w:r w:rsidR="00E77D19" w:rsidRPr="00273514">
        <w:rPr>
          <w:rFonts w:ascii="Arial" w:hAnsi="Arial" w:cs="Arial"/>
          <w:color w:val="000000" w:themeColor="text1"/>
          <w:sz w:val="21"/>
          <w:szCs w:val="21"/>
        </w:rPr>
        <w:t xml:space="preserve"> v omeškaní s úhradou faktúry podľa tejto </w:t>
      </w:r>
      <w:r w:rsidR="00515DE7" w:rsidRPr="00273514">
        <w:rPr>
          <w:rFonts w:ascii="Arial" w:hAnsi="Arial" w:cs="Arial"/>
          <w:color w:val="000000" w:themeColor="text1"/>
          <w:sz w:val="21"/>
          <w:szCs w:val="21"/>
        </w:rPr>
        <w:t>Zmluvy</w:t>
      </w:r>
      <w:r w:rsidR="00E77D19" w:rsidRPr="00273514">
        <w:rPr>
          <w:rFonts w:ascii="Arial" w:hAnsi="Arial" w:cs="Arial"/>
          <w:color w:val="000000" w:themeColor="text1"/>
          <w:sz w:val="21"/>
          <w:szCs w:val="21"/>
        </w:rPr>
        <w:t xml:space="preserve"> viac ako 60 dní.</w:t>
      </w:r>
    </w:p>
    <w:p w14:paraId="27CED1BC" w14:textId="3E7714BD" w:rsidR="00597750" w:rsidRPr="00273514" w:rsidRDefault="00E77D19" w:rsidP="00A11418">
      <w:pPr>
        <w:pStyle w:val="Odsekzoznamu"/>
        <w:numPr>
          <w:ilvl w:val="0"/>
          <w:numId w:val="55"/>
        </w:numPr>
        <w:spacing w:before="120" w:after="120" w:line="276" w:lineRule="auto"/>
        <w:ind w:left="567" w:hanging="567"/>
        <w:contextualSpacing w:val="0"/>
        <w:jc w:val="both"/>
        <w:rPr>
          <w:rFonts w:ascii="Arial" w:hAnsi="Arial" w:cs="Arial"/>
          <w:color w:val="000000" w:themeColor="text1"/>
          <w:sz w:val="21"/>
          <w:szCs w:val="21"/>
        </w:rPr>
      </w:pPr>
      <w:r w:rsidRPr="00273514">
        <w:rPr>
          <w:rFonts w:ascii="Arial" w:hAnsi="Arial" w:cs="Arial"/>
          <w:color w:val="000000" w:themeColor="text1"/>
          <w:sz w:val="21"/>
          <w:szCs w:val="21"/>
        </w:rPr>
        <w:t xml:space="preserve">Objednávateľ je oprávnený odstúpiť od </w:t>
      </w:r>
      <w:r w:rsidR="00515DE7" w:rsidRPr="00273514">
        <w:rPr>
          <w:rFonts w:ascii="Arial" w:hAnsi="Arial" w:cs="Arial"/>
          <w:color w:val="000000" w:themeColor="text1"/>
          <w:sz w:val="21"/>
          <w:szCs w:val="21"/>
        </w:rPr>
        <w:t>Zmluvy</w:t>
      </w:r>
      <w:r w:rsidR="00597750" w:rsidRPr="00273514">
        <w:rPr>
          <w:rFonts w:ascii="Arial" w:hAnsi="Arial" w:cs="Arial"/>
          <w:color w:val="000000" w:themeColor="text1"/>
          <w:sz w:val="21"/>
          <w:szCs w:val="21"/>
        </w:rPr>
        <w:t xml:space="preserve"> z nasledovných dôvodov:</w:t>
      </w:r>
    </w:p>
    <w:p w14:paraId="2CB0FEC3" w14:textId="781EC1D0" w:rsidR="00597750" w:rsidRPr="00273514" w:rsidRDefault="00597750" w:rsidP="00A11418">
      <w:pPr>
        <w:pStyle w:val="Odsekzoznamu"/>
        <w:numPr>
          <w:ilvl w:val="1"/>
          <w:numId w:val="9"/>
        </w:numPr>
        <w:spacing w:before="120" w:after="120" w:line="276" w:lineRule="auto"/>
        <w:ind w:left="1134" w:hanging="567"/>
        <w:contextualSpacing w:val="0"/>
        <w:jc w:val="both"/>
        <w:rPr>
          <w:rFonts w:ascii="Arial" w:hAnsi="Arial" w:cs="Arial"/>
          <w:color w:val="000000" w:themeColor="text1"/>
          <w:sz w:val="21"/>
          <w:szCs w:val="21"/>
        </w:rPr>
      </w:pPr>
      <w:r w:rsidRPr="00273514">
        <w:rPr>
          <w:rFonts w:ascii="Arial" w:hAnsi="Arial" w:cs="Arial"/>
          <w:color w:val="000000" w:themeColor="text1"/>
          <w:sz w:val="21"/>
          <w:szCs w:val="21"/>
        </w:rPr>
        <w:t xml:space="preserve">ak </w:t>
      </w:r>
      <w:r w:rsidR="00515DE7" w:rsidRPr="00273514">
        <w:rPr>
          <w:rFonts w:ascii="Arial" w:hAnsi="Arial" w:cs="Arial"/>
          <w:color w:val="000000" w:themeColor="text1"/>
          <w:sz w:val="21"/>
          <w:szCs w:val="21"/>
        </w:rPr>
        <w:t>Poskytovateľ</w:t>
      </w:r>
      <w:r w:rsidR="00E77D19" w:rsidRPr="00273514">
        <w:rPr>
          <w:rFonts w:ascii="Arial" w:hAnsi="Arial" w:cs="Arial"/>
          <w:color w:val="000000" w:themeColor="text1"/>
          <w:sz w:val="21"/>
          <w:szCs w:val="21"/>
        </w:rPr>
        <w:t xml:space="preserve"> poruší  zmluvnú povinnosť podľa </w:t>
      </w:r>
      <w:r w:rsidRPr="00273514">
        <w:rPr>
          <w:rFonts w:ascii="Arial" w:hAnsi="Arial" w:cs="Arial"/>
          <w:color w:val="000000" w:themeColor="text1"/>
          <w:sz w:val="21"/>
          <w:szCs w:val="21"/>
        </w:rPr>
        <w:t>tejto</w:t>
      </w:r>
      <w:r w:rsidR="00E77D19" w:rsidRPr="00273514">
        <w:rPr>
          <w:rFonts w:ascii="Arial" w:hAnsi="Arial" w:cs="Arial"/>
          <w:color w:val="000000" w:themeColor="text1"/>
          <w:sz w:val="21"/>
          <w:szCs w:val="21"/>
        </w:rPr>
        <w:t xml:space="preserve"> </w:t>
      </w:r>
      <w:r w:rsidR="00515DE7" w:rsidRPr="00273514">
        <w:rPr>
          <w:rFonts w:ascii="Arial" w:hAnsi="Arial" w:cs="Arial"/>
          <w:color w:val="000000" w:themeColor="text1"/>
          <w:sz w:val="21"/>
          <w:szCs w:val="21"/>
        </w:rPr>
        <w:t>Zmluvy</w:t>
      </w:r>
      <w:r w:rsidR="00E77D19" w:rsidRPr="00273514">
        <w:rPr>
          <w:rFonts w:ascii="Arial" w:hAnsi="Arial" w:cs="Arial"/>
          <w:color w:val="000000" w:themeColor="text1"/>
          <w:sz w:val="21"/>
          <w:szCs w:val="21"/>
        </w:rPr>
        <w:t xml:space="preserve"> a nápravu nevykoná ani v dodatočnej primeranej lehote, ktorú mu </w:t>
      </w:r>
      <w:r w:rsidR="00515DE7" w:rsidRPr="00273514">
        <w:rPr>
          <w:rFonts w:ascii="Arial" w:hAnsi="Arial" w:cs="Arial"/>
          <w:color w:val="000000" w:themeColor="text1"/>
          <w:sz w:val="21"/>
          <w:szCs w:val="21"/>
        </w:rPr>
        <w:t>Objednávateľ</w:t>
      </w:r>
      <w:r w:rsidR="00E77D19" w:rsidRPr="00273514">
        <w:rPr>
          <w:rFonts w:ascii="Arial" w:hAnsi="Arial" w:cs="Arial"/>
          <w:color w:val="000000" w:themeColor="text1"/>
          <w:sz w:val="21"/>
          <w:szCs w:val="21"/>
        </w:rPr>
        <w:t xml:space="preserve"> poskytne na vykonanie nápravy</w:t>
      </w:r>
      <w:r w:rsidRPr="00273514">
        <w:rPr>
          <w:rFonts w:ascii="Arial" w:hAnsi="Arial" w:cs="Arial"/>
          <w:color w:val="000000" w:themeColor="text1"/>
          <w:sz w:val="21"/>
          <w:szCs w:val="21"/>
        </w:rPr>
        <w:t>,</w:t>
      </w:r>
    </w:p>
    <w:p w14:paraId="07333A5E" w14:textId="6EE47A74" w:rsidR="00597750" w:rsidRPr="00273514" w:rsidRDefault="00597750" w:rsidP="00A11418">
      <w:pPr>
        <w:pStyle w:val="Odsekzoznamu"/>
        <w:numPr>
          <w:ilvl w:val="1"/>
          <w:numId w:val="9"/>
        </w:numPr>
        <w:spacing w:before="120" w:after="120" w:line="276" w:lineRule="auto"/>
        <w:ind w:left="1134" w:hanging="567"/>
        <w:contextualSpacing w:val="0"/>
        <w:jc w:val="both"/>
        <w:rPr>
          <w:rFonts w:ascii="Arial" w:hAnsi="Arial" w:cs="Arial"/>
          <w:color w:val="000000" w:themeColor="text1"/>
          <w:sz w:val="21"/>
          <w:szCs w:val="21"/>
        </w:rPr>
      </w:pPr>
      <w:r w:rsidRPr="00273514">
        <w:rPr>
          <w:rFonts w:ascii="Arial" w:hAnsi="Arial" w:cs="Arial"/>
          <w:sz w:val="21"/>
          <w:szCs w:val="21"/>
        </w:rPr>
        <w:t>ak Posky</w:t>
      </w:r>
      <w:r w:rsidR="002D561A" w:rsidRPr="00273514">
        <w:rPr>
          <w:rFonts w:ascii="Arial" w:hAnsi="Arial" w:cs="Arial"/>
          <w:sz w:val="21"/>
          <w:szCs w:val="21"/>
        </w:rPr>
        <w:t xml:space="preserve">tovateľ </w:t>
      </w:r>
      <w:r w:rsidR="006925A0" w:rsidRPr="00273514">
        <w:rPr>
          <w:rFonts w:ascii="Arial" w:hAnsi="Arial" w:cs="Arial"/>
          <w:sz w:val="21"/>
          <w:szCs w:val="21"/>
        </w:rPr>
        <w:t>v lehote určenej Objednávateľom alebo uvedenej v tejto Zmluve neuzavrie</w:t>
      </w:r>
      <w:r w:rsidR="002D561A" w:rsidRPr="00273514">
        <w:rPr>
          <w:rFonts w:ascii="Arial" w:hAnsi="Arial" w:cs="Arial"/>
          <w:sz w:val="21"/>
          <w:szCs w:val="21"/>
        </w:rPr>
        <w:t xml:space="preserve"> </w:t>
      </w:r>
      <w:r w:rsidRPr="00273514">
        <w:rPr>
          <w:rFonts w:ascii="Arial" w:hAnsi="Arial" w:cs="Arial"/>
          <w:sz w:val="21"/>
          <w:szCs w:val="21"/>
        </w:rPr>
        <w:t xml:space="preserve">Zmluvu o spracúvaní osobných údajov v znení predloženom zo strany Objednávateľa, </w:t>
      </w:r>
    </w:p>
    <w:p w14:paraId="35CD3EC7" w14:textId="3344F096" w:rsidR="00597750" w:rsidRPr="00273514" w:rsidRDefault="00597750" w:rsidP="00A11418">
      <w:pPr>
        <w:pStyle w:val="Odsekzoznamu"/>
        <w:numPr>
          <w:ilvl w:val="1"/>
          <w:numId w:val="9"/>
        </w:numPr>
        <w:spacing w:before="120" w:after="120" w:line="276" w:lineRule="auto"/>
        <w:ind w:left="1134" w:hanging="567"/>
        <w:contextualSpacing w:val="0"/>
        <w:jc w:val="both"/>
        <w:rPr>
          <w:rFonts w:ascii="Arial" w:hAnsi="Arial" w:cs="Arial"/>
          <w:color w:val="000000" w:themeColor="text1"/>
          <w:sz w:val="21"/>
          <w:szCs w:val="21"/>
        </w:rPr>
      </w:pPr>
      <w:r w:rsidRPr="00273514">
        <w:rPr>
          <w:rFonts w:ascii="Arial" w:hAnsi="Arial" w:cs="Arial"/>
          <w:sz w:val="21"/>
          <w:szCs w:val="21"/>
        </w:rPr>
        <w:t>ak Posky</w:t>
      </w:r>
      <w:r w:rsidR="002D561A" w:rsidRPr="00273514">
        <w:rPr>
          <w:rFonts w:ascii="Arial" w:hAnsi="Arial" w:cs="Arial"/>
          <w:sz w:val="21"/>
          <w:szCs w:val="21"/>
        </w:rPr>
        <w:t xml:space="preserve">tovateľ </w:t>
      </w:r>
      <w:r w:rsidRPr="00273514">
        <w:rPr>
          <w:rFonts w:ascii="Arial" w:hAnsi="Arial" w:cs="Arial"/>
          <w:sz w:val="21"/>
          <w:szCs w:val="21"/>
        </w:rPr>
        <w:t>v</w:t>
      </w:r>
      <w:r w:rsidR="006925A0" w:rsidRPr="00273514">
        <w:rPr>
          <w:rFonts w:ascii="Arial" w:hAnsi="Arial" w:cs="Arial"/>
          <w:sz w:val="21"/>
          <w:szCs w:val="21"/>
        </w:rPr>
        <w:t> </w:t>
      </w:r>
      <w:r w:rsidRPr="00273514">
        <w:rPr>
          <w:rFonts w:ascii="Arial" w:hAnsi="Arial" w:cs="Arial"/>
          <w:sz w:val="21"/>
          <w:szCs w:val="21"/>
        </w:rPr>
        <w:t>lehote</w:t>
      </w:r>
      <w:r w:rsidR="006925A0" w:rsidRPr="00273514">
        <w:rPr>
          <w:rFonts w:ascii="Arial" w:hAnsi="Arial" w:cs="Arial"/>
          <w:sz w:val="21"/>
          <w:szCs w:val="21"/>
        </w:rPr>
        <w:t xml:space="preserve"> určenej Objednávateľom alebo</w:t>
      </w:r>
      <w:r w:rsidRPr="00273514">
        <w:rPr>
          <w:rFonts w:ascii="Arial" w:hAnsi="Arial" w:cs="Arial"/>
          <w:sz w:val="21"/>
          <w:szCs w:val="21"/>
        </w:rPr>
        <w:t xml:space="preserve"> uvedenej v tejto Zmluve neuzavrie Zmluvu o BOaNP v znení predloženom zo strany Objednávateľa, </w:t>
      </w:r>
    </w:p>
    <w:p w14:paraId="5B128762" w14:textId="77777777" w:rsidR="00597750" w:rsidRPr="00273514" w:rsidRDefault="00597750" w:rsidP="00A11418">
      <w:pPr>
        <w:pStyle w:val="Odsekzoznamu"/>
        <w:numPr>
          <w:ilvl w:val="1"/>
          <w:numId w:val="9"/>
        </w:numPr>
        <w:spacing w:before="120" w:after="120" w:line="276" w:lineRule="auto"/>
        <w:ind w:left="1134" w:hanging="567"/>
        <w:contextualSpacing w:val="0"/>
        <w:jc w:val="both"/>
        <w:rPr>
          <w:rFonts w:ascii="Arial" w:hAnsi="Arial" w:cs="Arial"/>
          <w:color w:val="000000" w:themeColor="text1"/>
          <w:sz w:val="21"/>
          <w:szCs w:val="21"/>
        </w:rPr>
      </w:pPr>
      <w:r w:rsidRPr="00273514">
        <w:rPr>
          <w:rFonts w:ascii="Arial" w:hAnsi="Arial" w:cs="Arial"/>
          <w:sz w:val="21"/>
          <w:szCs w:val="21"/>
        </w:rPr>
        <w:t xml:space="preserve">ak zanikne Zmluva o spracúvaní osobných údajov, </w:t>
      </w:r>
    </w:p>
    <w:p w14:paraId="2D0DE57C" w14:textId="399D4C03" w:rsidR="00D51C16" w:rsidRPr="00273514" w:rsidRDefault="00597750" w:rsidP="00A11418">
      <w:pPr>
        <w:pStyle w:val="Odsekzoznamu"/>
        <w:numPr>
          <w:ilvl w:val="1"/>
          <w:numId w:val="9"/>
        </w:numPr>
        <w:spacing w:before="120" w:after="120" w:line="276" w:lineRule="auto"/>
        <w:ind w:left="1134" w:hanging="567"/>
        <w:contextualSpacing w:val="0"/>
        <w:jc w:val="both"/>
        <w:rPr>
          <w:rFonts w:ascii="Arial" w:hAnsi="Arial" w:cs="Arial"/>
          <w:color w:val="000000" w:themeColor="text1"/>
          <w:sz w:val="21"/>
          <w:szCs w:val="21"/>
        </w:rPr>
      </w:pPr>
      <w:r w:rsidRPr="00273514">
        <w:rPr>
          <w:rFonts w:ascii="Arial" w:hAnsi="Arial" w:cs="Arial"/>
          <w:sz w:val="21"/>
          <w:szCs w:val="21"/>
        </w:rPr>
        <w:t>ak zanikne Zmluva o BOaNP.</w:t>
      </w:r>
    </w:p>
    <w:p w14:paraId="0A601F76" w14:textId="0C9C148E" w:rsidR="00D51C16" w:rsidRPr="00273514" w:rsidRDefault="00E77D19" w:rsidP="00A11418">
      <w:pPr>
        <w:pStyle w:val="Odsekzoznamu"/>
        <w:numPr>
          <w:ilvl w:val="0"/>
          <w:numId w:val="55"/>
        </w:numPr>
        <w:spacing w:before="120" w:after="120" w:line="276" w:lineRule="auto"/>
        <w:ind w:left="567" w:hanging="567"/>
        <w:contextualSpacing w:val="0"/>
        <w:jc w:val="both"/>
        <w:rPr>
          <w:rFonts w:ascii="Arial" w:hAnsi="Arial" w:cs="Arial"/>
          <w:color w:val="000000" w:themeColor="text1"/>
          <w:sz w:val="21"/>
          <w:szCs w:val="21"/>
        </w:rPr>
      </w:pPr>
      <w:r w:rsidRPr="00273514">
        <w:rPr>
          <w:rFonts w:ascii="Arial" w:hAnsi="Arial" w:cs="Arial"/>
          <w:color w:val="000000" w:themeColor="text1"/>
          <w:sz w:val="21"/>
          <w:szCs w:val="21"/>
        </w:rPr>
        <w:t xml:space="preserve">Odstúpením od </w:t>
      </w:r>
      <w:r w:rsidR="00515DE7" w:rsidRPr="00273514">
        <w:rPr>
          <w:rFonts w:ascii="Arial" w:hAnsi="Arial" w:cs="Arial"/>
          <w:color w:val="000000" w:themeColor="text1"/>
          <w:sz w:val="21"/>
          <w:szCs w:val="21"/>
        </w:rPr>
        <w:t>Zmluvy</w:t>
      </w:r>
      <w:r w:rsidRPr="00273514">
        <w:rPr>
          <w:rFonts w:ascii="Arial" w:hAnsi="Arial" w:cs="Arial"/>
          <w:color w:val="000000" w:themeColor="text1"/>
          <w:sz w:val="21"/>
          <w:szCs w:val="21"/>
        </w:rPr>
        <w:t xml:space="preserve"> nebudú dotknuté práva a povinnosti zmluvných strán ohľadom plnení, ktoré boli do tejto doby riadne objednané, dodané a prevzaté, vrátane práv vyplývajúcich z licencií. </w:t>
      </w:r>
    </w:p>
    <w:p w14:paraId="5C524DE1" w14:textId="0CDBBC8B" w:rsidR="00D51C16" w:rsidRPr="00273514" w:rsidRDefault="00E77D19" w:rsidP="00A11418">
      <w:pPr>
        <w:pStyle w:val="Odsekzoznamu"/>
        <w:numPr>
          <w:ilvl w:val="0"/>
          <w:numId w:val="55"/>
        </w:numPr>
        <w:spacing w:before="120" w:after="120" w:line="276" w:lineRule="auto"/>
        <w:ind w:left="567" w:hanging="567"/>
        <w:contextualSpacing w:val="0"/>
        <w:jc w:val="both"/>
        <w:rPr>
          <w:rFonts w:ascii="Arial" w:hAnsi="Arial" w:cs="Arial"/>
          <w:color w:val="000000" w:themeColor="text1"/>
          <w:sz w:val="21"/>
          <w:szCs w:val="21"/>
        </w:rPr>
      </w:pPr>
      <w:r w:rsidRPr="00273514">
        <w:rPr>
          <w:rFonts w:ascii="Arial" w:hAnsi="Arial" w:cs="Arial"/>
          <w:color w:val="000000" w:themeColor="text1"/>
          <w:sz w:val="21"/>
          <w:szCs w:val="21"/>
        </w:rPr>
        <w:t xml:space="preserve">Odstúpenie je účinné jeho doručením druhej zmluvnej strane, týmto dňom </w:t>
      </w:r>
      <w:r w:rsidR="00515DE7" w:rsidRPr="00273514">
        <w:rPr>
          <w:rFonts w:ascii="Arial" w:hAnsi="Arial" w:cs="Arial"/>
          <w:color w:val="000000" w:themeColor="text1"/>
          <w:sz w:val="21"/>
          <w:szCs w:val="21"/>
        </w:rPr>
        <w:t>Zmluva</w:t>
      </w:r>
      <w:r w:rsidRPr="00273514">
        <w:rPr>
          <w:rFonts w:ascii="Arial" w:hAnsi="Arial" w:cs="Arial"/>
          <w:color w:val="000000" w:themeColor="text1"/>
          <w:sz w:val="21"/>
          <w:szCs w:val="21"/>
        </w:rPr>
        <w:t xml:space="preserve"> zaniká.</w:t>
      </w:r>
    </w:p>
    <w:p w14:paraId="41D15104" w14:textId="7B166E84" w:rsidR="00E77D19" w:rsidRPr="00273514" w:rsidRDefault="00E77D19" w:rsidP="00A11418">
      <w:pPr>
        <w:pStyle w:val="Odsekzoznamu"/>
        <w:numPr>
          <w:ilvl w:val="0"/>
          <w:numId w:val="55"/>
        </w:numPr>
        <w:spacing w:before="120" w:after="120" w:line="276" w:lineRule="auto"/>
        <w:ind w:left="567" w:hanging="567"/>
        <w:contextualSpacing w:val="0"/>
        <w:jc w:val="both"/>
        <w:rPr>
          <w:rFonts w:ascii="Arial" w:hAnsi="Arial" w:cs="Arial"/>
          <w:color w:val="000000" w:themeColor="text1"/>
          <w:sz w:val="21"/>
          <w:szCs w:val="21"/>
        </w:rPr>
      </w:pPr>
      <w:r w:rsidRPr="00273514">
        <w:rPr>
          <w:rFonts w:ascii="Arial" w:hAnsi="Arial" w:cs="Arial"/>
          <w:color w:val="000000" w:themeColor="text1"/>
          <w:sz w:val="21"/>
          <w:szCs w:val="21"/>
        </w:rPr>
        <w:t xml:space="preserve">Zánikom tejto </w:t>
      </w:r>
      <w:r w:rsidR="00515DE7" w:rsidRPr="00273514">
        <w:rPr>
          <w:rFonts w:ascii="Arial" w:hAnsi="Arial" w:cs="Arial"/>
          <w:color w:val="000000" w:themeColor="text1"/>
          <w:sz w:val="21"/>
          <w:szCs w:val="21"/>
        </w:rPr>
        <w:t>Zmluvy</w:t>
      </w:r>
      <w:r w:rsidRPr="00273514">
        <w:rPr>
          <w:rFonts w:ascii="Arial" w:hAnsi="Arial" w:cs="Arial"/>
          <w:color w:val="000000" w:themeColor="text1"/>
          <w:sz w:val="21"/>
          <w:szCs w:val="21"/>
        </w:rPr>
        <w:t xml:space="preserve"> nezanikajú ustanovenia </w:t>
      </w:r>
      <w:r w:rsidR="00515DE7" w:rsidRPr="00273514">
        <w:rPr>
          <w:rFonts w:ascii="Arial" w:hAnsi="Arial" w:cs="Arial"/>
          <w:color w:val="000000" w:themeColor="text1"/>
          <w:sz w:val="21"/>
          <w:szCs w:val="21"/>
        </w:rPr>
        <w:t>Zmluvy</w:t>
      </w:r>
      <w:r w:rsidRPr="00273514">
        <w:rPr>
          <w:rFonts w:ascii="Arial" w:hAnsi="Arial" w:cs="Arial"/>
          <w:color w:val="000000" w:themeColor="text1"/>
          <w:sz w:val="21"/>
          <w:szCs w:val="21"/>
        </w:rPr>
        <w:t>, ak z ich povahy vyplýva, že majú ostať zachované aj po</w:t>
      </w:r>
      <w:r w:rsidRPr="00273514">
        <w:rPr>
          <w:rFonts w:ascii="Arial" w:eastAsia="Arial Narrow" w:hAnsi="Arial" w:cs="Arial"/>
          <w:sz w:val="21"/>
          <w:szCs w:val="21"/>
        </w:rPr>
        <w:t xml:space="preserve"> zániku tejto </w:t>
      </w:r>
      <w:r w:rsidR="00515DE7" w:rsidRPr="00273514">
        <w:rPr>
          <w:rFonts w:ascii="Arial" w:eastAsia="Arial Narrow" w:hAnsi="Arial" w:cs="Arial"/>
          <w:sz w:val="21"/>
          <w:szCs w:val="21"/>
        </w:rPr>
        <w:t>Zmluvy</w:t>
      </w:r>
      <w:r w:rsidRPr="00273514">
        <w:rPr>
          <w:rFonts w:ascii="Arial" w:eastAsia="Arial Narrow" w:hAnsi="Arial" w:cs="Arial"/>
          <w:sz w:val="21"/>
          <w:szCs w:val="21"/>
        </w:rPr>
        <w:t xml:space="preserve">, resp. aj ustanovenia, vo vzťahu ku ktorým to tak vyplýva z aplikovateľných právnych predpisov (ako napr. zodpovednosť za škodu, náhrada škody, zmluvné pokuty, </w:t>
      </w:r>
      <w:r w:rsidR="00EA3C7C" w:rsidRPr="00273514">
        <w:rPr>
          <w:rFonts w:ascii="Arial" w:eastAsia="Arial Narrow" w:hAnsi="Arial" w:cs="Arial"/>
          <w:sz w:val="21"/>
          <w:szCs w:val="21"/>
        </w:rPr>
        <w:t>zachovávať mlčanlivosť o dôverných informáciách a obchodnom tajomstve</w:t>
      </w:r>
      <w:r w:rsidR="00A11418" w:rsidRPr="00273514">
        <w:rPr>
          <w:rFonts w:ascii="Arial" w:eastAsia="Arial Narrow" w:hAnsi="Arial" w:cs="Arial"/>
          <w:sz w:val="21"/>
          <w:szCs w:val="21"/>
        </w:rPr>
        <w:t xml:space="preserve"> a iné</w:t>
      </w:r>
      <w:r w:rsidRPr="00273514">
        <w:rPr>
          <w:rFonts w:ascii="Arial" w:eastAsia="Arial Narrow" w:hAnsi="Arial" w:cs="Arial"/>
          <w:sz w:val="21"/>
          <w:szCs w:val="21"/>
        </w:rPr>
        <w:t>).</w:t>
      </w:r>
    </w:p>
    <w:p w14:paraId="161DDF05" w14:textId="77777777" w:rsidR="00E77D19" w:rsidRPr="00273514" w:rsidRDefault="00E77D19" w:rsidP="00515DE7">
      <w:pPr>
        <w:pStyle w:val="Odsekzoznamu"/>
        <w:spacing w:before="120" w:after="120" w:line="276" w:lineRule="auto"/>
        <w:ind w:left="786"/>
        <w:contextualSpacing w:val="0"/>
        <w:jc w:val="both"/>
        <w:rPr>
          <w:rFonts w:ascii="Arial" w:hAnsi="Arial" w:cs="Arial"/>
          <w:sz w:val="21"/>
          <w:szCs w:val="21"/>
        </w:rPr>
      </w:pPr>
    </w:p>
    <w:p w14:paraId="3E28FE9F" w14:textId="3886367E" w:rsidR="00E77D19" w:rsidRPr="00273514" w:rsidRDefault="00E77D19" w:rsidP="00C92E5F">
      <w:pPr>
        <w:pStyle w:val="Nadpis1"/>
      </w:pPr>
      <w:r w:rsidRPr="00273514">
        <w:t xml:space="preserve">ZÁVEREČNÉ USTANOVENIA </w:t>
      </w:r>
    </w:p>
    <w:p w14:paraId="1CEA992E" w14:textId="06253997" w:rsidR="002658A1" w:rsidRPr="00273514" w:rsidRDefault="00BB0F06" w:rsidP="009C5E41">
      <w:pPr>
        <w:pStyle w:val="Odsekzoznamu"/>
        <w:numPr>
          <w:ilvl w:val="0"/>
          <w:numId w:val="24"/>
        </w:numPr>
        <w:spacing w:before="120" w:after="120" w:line="276" w:lineRule="auto"/>
        <w:ind w:left="567" w:hanging="567"/>
        <w:contextualSpacing w:val="0"/>
        <w:jc w:val="both"/>
        <w:rPr>
          <w:rFonts w:ascii="Arial" w:hAnsi="Arial" w:cs="Arial"/>
          <w:sz w:val="21"/>
          <w:szCs w:val="21"/>
        </w:rPr>
      </w:pPr>
      <w:r w:rsidRPr="00273514">
        <w:rPr>
          <w:rFonts w:ascii="Arial" w:eastAsia="Arial Narrow" w:hAnsi="Arial" w:cs="Arial"/>
          <w:color w:val="000000" w:themeColor="text1"/>
          <w:sz w:val="21"/>
          <w:szCs w:val="21"/>
        </w:rPr>
        <w:t>Zmluva nadobúda platnosť dňom neskoršieho podpisu oprávnenými zástupcami oboch zmluvných strán a účinnosť nasledujúci deň po jej zverejnení v Centrálnom registri zmlúv.</w:t>
      </w:r>
      <w:r w:rsidR="009C5E41" w:rsidRPr="00273514">
        <w:rPr>
          <w:rFonts w:ascii="Arial" w:eastAsia="Arial Narrow" w:hAnsi="Arial" w:cs="Arial"/>
          <w:color w:val="000000" w:themeColor="text1"/>
          <w:sz w:val="21"/>
          <w:szCs w:val="21"/>
        </w:rPr>
        <w:t xml:space="preserve"> </w:t>
      </w:r>
      <w:r w:rsidR="002658A1" w:rsidRPr="00273514">
        <w:rPr>
          <w:rFonts w:ascii="Arial" w:hAnsi="Arial" w:cs="Arial"/>
          <w:sz w:val="21"/>
          <w:szCs w:val="21"/>
        </w:rPr>
        <w:t>Zmluvné strany berú na vedomie a súhlasia, že táto Zmluva vrátane všetkých jej súčastí a príloh bude zverejnená v Centrálnom registri zmlúv.</w:t>
      </w:r>
    </w:p>
    <w:p w14:paraId="06770838" w14:textId="58EAD188" w:rsidR="00D51C16" w:rsidRPr="00273514" w:rsidRDefault="00E77D19" w:rsidP="00515DE7">
      <w:pPr>
        <w:pStyle w:val="Odsekzoznamu"/>
        <w:numPr>
          <w:ilvl w:val="0"/>
          <w:numId w:val="24"/>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lastRenderedPageBreak/>
        <w:t>Zmluvné strany  sa dohodli, že záväzkové vzťahy založené touto zmluvou, ktoré v nej nie sú výslovne upravené, sa riadia príslušnými ustanoveniami Obchodného zákonníka v platnom znení a</w:t>
      </w:r>
      <w:r w:rsidR="00892F89" w:rsidRPr="00273514">
        <w:rPr>
          <w:rFonts w:ascii="Arial" w:hAnsi="Arial" w:cs="Arial"/>
          <w:sz w:val="21"/>
          <w:szCs w:val="21"/>
        </w:rPr>
        <w:t xml:space="preserve"> subsidiárne </w:t>
      </w:r>
      <w:r w:rsidRPr="00273514">
        <w:rPr>
          <w:rFonts w:ascii="Arial" w:hAnsi="Arial" w:cs="Arial"/>
          <w:sz w:val="21"/>
          <w:szCs w:val="21"/>
        </w:rPr>
        <w:t>ostatnými platnými právnymi predpismi Slovenskej republiky.</w:t>
      </w:r>
    </w:p>
    <w:p w14:paraId="63BF8A5F" w14:textId="11FE497A" w:rsidR="00D51C16" w:rsidRPr="00273514" w:rsidRDefault="00E77D19" w:rsidP="00515DE7">
      <w:pPr>
        <w:pStyle w:val="Odsekzoznamu"/>
        <w:numPr>
          <w:ilvl w:val="0"/>
          <w:numId w:val="24"/>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Ak niektoré ustanovenia tejto </w:t>
      </w:r>
      <w:r w:rsidR="00515DE7" w:rsidRPr="00273514">
        <w:rPr>
          <w:rFonts w:ascii="Arial" w:hAnsi="Arial" w:cs="Arial"/>
          <w:sz w:val="21"/>
          <w:szCs w:val="21"/>
        </w:rPr>
        <w:t>Zmluvy</w:t>
      </w:r>
      <w:r w:rsidRPr="00273514">
        <w:rPr>
          <w:rFonts w:ascii="Arial" w:hAnsi="Arial" w:cs="Arial"/>
          <w:sz w:val="21"/>
          <w:szCs w:val="21"/>
        </w:rPr>
        <w:t xml:space="preserve"> prestanú byť aktuálne, neznamená to, že by celá </w:t>
      </w:r>
      <w:r w:rsidR="00515DE7" w:rsidRPr="00273514">
        <w:rPr>
          <w:rFonts w:ascii="Arial" w:hAnsi="Arial" w:cs="Arial"/>
          <w:sz w:val="21"/>
          <w:szCs w:val="21"/>
        </w:rPr>
        <w:t>Zmluva</w:t>
      </w:r>
      <w:r w:rsidRPr="00273514">
        <w:rPr>
          <w:rFonts w:ascii="Arial" w:hAnsi="Arial" w:cs="Arial"/>
          <w:sz w:val="21"/>
          <w:szCs w:val="21"/>
        </w:rPr>
        <w:t xml:space="preserve"> strácala platnosť. V takomto prípade sa zmluvné strany dohodli, že nájdu formulácie a znenie čo najviac podobné pôvodnému zámeru a nahradia ich tak, aby bol zachovaný účel a cieľ tejto </w:t>
      </w:r>
      <w:r w:rsidR="00515DE7" w:rsidRPr="00273514">
        <w:rPr>
          <w:rFonts w:ascii="Arial" w:hAnsi="Arial" w:cs="Arial"/>
          <w:sz w:val="21"/>
          <w:szCs w:val="21"/>
        </w:rPr>
        <w:t>Zmluvy</w:t>
      </w:r>
      <w:r w:rsidRPr="00273514">
        <w:rPr>
          <w:rFonts w:ascii="Arial" w:hAnsi="Arial" w:cs="Arial"/>
          <w:sz w:val="21"/>
          <w:szCs w:val="21"/>
        </w:rPr>
        <w:t>, pri rešpektovaní nových faktov.</w:t>
      </w:r>
    </w:p>
    <w:p w14:paraId="534F2EB4" w14:textId="77777777" w:rsidR="00D51C16" w:rsidRPr="00273514" w:rsidRDefault="00E77D19" w:rsidP="00515DE7">
      <w:pPr>
        <w:pStyle w:val="Odsekzoznamu"/>
        <w:numPr>
          <w:ilvl w:val="0"/>
          <w:numId w:val="24"/>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V prípade nezhôd sa zmluvné strany zaväzujú riešiť spor spoločným konsenzom. Ak sa zmluvné strany nedohodnú, je oprávnená ktorákoľvek zo zmluvných strán podať návrh na príslušný súd v Slovenskej republike. </w:t>
      </w:r>
    </w:p>
    <w:p w14:paraId="69E7D774" w14:textId="4B6F20A6" w:rsidR="00D51C16" w:rsidRPr="00273514" w:rsidRDefault="00E77D19" w:rsidP="00515DE7">
      <w:pPr>
        <w:pStyle w:val="Odsekzoznamu"/>
        <w:numPr>
          <w:ilvl w:val="0"/>
          <w:numId w:val="24"/>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Ustanovenia tejto </w:t>
      </w:r>
      <w:r w:rsidR="00515DE7" w:rsidRPr="00273514">
        <w:rPr>
          <w:rFonts w:ascii="Arial" w:hAnsi="Arial" w:cs="Arial"/>
          <w:sz w:val="21"/>
          <w:szCs w:val="21"/>
        </w:rPr>
        <w:t>Zmluvy</w:t>
      </w:r>
      <w:r w:rsidRPr="00273514">
        <w:rPr>
          <w:rFonts w:ascii="Arial" w:hAnsi="Arial" w:cs="Arial"/>
          <w:sz w:val="21"/>
          <w:szCs w:val="21"/>
        </w:rPr>
        <w:t xml:space="preserve"> je možné meniť len  formou písomných a očíslovaných dodatkov k zmluve, podpísaných oboma zmluvnými  stranami</w:t>
      </w:r>
      <w:r w:rsidR="00BB0F06" w:rsidRPr="00273514">
        <w:rPr>
          <w:rFonts w:ascii="Arial" w:hAnsi="Arial" w:cs="Arial"/>
          <w:sz w:val="21"/>
          <w:szCs w:val="21"/>
        </w:rPr>
        <w:t>, ak nie je v tejto Zmluve ustanovené inak (napr. zmena Kľúčových expertov, zmena oprávnených osôb, kontaktných údajov). Formuláre uvedené v prílohách tejto Zmluvy budú priebežne podľa potreby počas účinnosti tejto Zmluvy aktualizované Objednávateľom, a to bez potreby zmeny tejto Zmluvy formou dodatku.</w:t>
      </w:r>
      <w:r w:rsidR="009C5E41" w:rsidRPr="00273514">
        <w:rPr>
          <w:rFonts w:ascii="Arial" w:hAnsi="Arial" w:cs="Arial"/>
          <w:sz w:val="21"/>
          <w:szCs w:val="21"/>
        </w:rPr>
        <w:t xml:space="preserve"> Formuláre (vrátane aktualizácií) pre účely plnenia tejto Zmluvy poskytne Objednávateľ Poskytovateľovi aj v elektronickej podobe</w:t>
      </w:r>
    </w:p>
    <w:p w14:paraId="09B1C5C3" w14:textId="4D3DE038" w:rsidR="00D51C16" w:rsidRPr="00273514" w:rsidRDefault="0040055C" w:rsidP="00515DE7">
      <w:pPr>
        <w:pStyle w:val="Odsekzoznamu"/>
        <w:numPr>
          <w:ilvl w:val="0"/>
          <w:numId w:val="24"/>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Táto </w:t>
      </w:r>
      <w:r w:rsidR="00515DE7" w:rsidRPr="00273514">
        <w:rPr>
          <w:rFonts w:ascii="Arial" w:hAnsi="Arial" w:cs="Arial"/>
          <w:sz w:val="21"/>
          <w:szCs w:val="21"/>
        </w:rPr>
        <w:t>Zmluva</w:t>
      </w:r>
      <w:r w:rsidRPr="00273514">
        <w:rPr>
          <w:rFonts w:ascii="Arial" w:hAnsi="Arial" w:cs="Arial"/>
          <w:sz w:val="21"/>
          <w:szCs w:val="21"/>
        </w:rPr>
        <w:t xml:space="preserve"> je vyhotovená v troch (3) vyhotoveniach s platnosťou originálu, z toho dve (2) pre Objednávateľa a jedno (1) pre Poskytovateľa</w:t>
      </w:r>
      <w:r w:rsidR="00E77D19" w:rsidRPr="00273514">
        <w:rPr>
          <w:rFonts w:ascii="Arial" w:hAnsi="Arial" w:cs="Arial"/>
          <w:sz w:val="21"/>
          <w:szCs w:val="21"/>
        </w:rPr>
        <w:t>.</w:t>
      </w:r>
    </w:p>
    <w:p w14:paraId="6D64F691" w14:textId="4DA7FFF9" w:rsidR="00BB0F06" w:rsidRPr="00273514" w:rsidRDefault="00BB0F06" w:rsidP="009C5E41">
      <w:pPr>
        <w:pStyle w:val="Odsekzoznamu"/>
        <w:numPr>
          <w:ilvl w:val="0"/>
          <w:numId w:val="24"/>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 xml:space="preserve">Zmluvné strany sa dohodli, že Poskytovateľ nie je oprávnený postúpiť akékoľvek pohľadávky voči Objednávateľovi vyplývajúce z tejto </w:t>
      </w:r>
      <w:r w:rsidR="00515DE7" w:rsidRPr="00273514">
        <w:rPr>
          <w:rFonts w:ascii="Arial" w:hAnsi="Arial" w:cs="Arial"/>
          <w:sz w:val="21"/>
          <w:szCs w:val="21"/>
        </w:rPr>
        <w:t>Zmluvy</w:t>
      </w:r>
      <w:r w:rsidRPr="00273514">
        <w:rPr>
          <w:rFonts w:ascii="Arial" w:hAnsi="Arial" w:cs="Arial"/>
          <w:sz w:val="21"/>
          <w:szCs w:val="21"/>
        </w:rPr>
        <w:t xml:space="preserve"> na tretiu osobu bez predchádzajúceho písomného súhlasu Objednávateľa. Právny úkon, na základe ktorého </w:t>
      </w:r>
      <w:r w:rsidR="00515DE7" w:rsidRPr="00273514">
        <w:rPr>
          <w:rFonts w:ascii="Arial" w:hAnsi="Arial" w:cs="Arial"/>
          <w:sz w:val="21"/>
          <w:szCs w:val="21"/>
        </w:rPr>
        <w:t>Poskytovateľ</w:t>
      </w:r>
      <w:r w:rsidRPr="00273514">
        <w:rPr>
          <w:rFonts w:ascii="Arial" w:hAnsi="Arial" w:cs="Arial"/>
          <w:sz w:val="21"/>
          <w:szCs w:val="21"/>
        </w:rPr>
        <w:t xml:space="preserve"> postúpi svoju pohľadávku voči Objednávateľovi na tretiu osobu bez predchádzajúceho písomného súhlasu Objednávateľa, je podľa § 39 Občianskeho zákonníka neplatný. Akýkoľvek súhlas Objednávateľa je platný iba v prípade, ak naň bol udelený predchádzajúci písomný súhlas Ministerstva zdravotníctva Slovenskej republiky.</w:t>
      </w:r>
    </w:p>
    <w:p w14:paraId="1D7F6C0A" w14:textId="2F23C5FC" w:rsidR="00D51C16" w:rsidRPr="00273514" w:rsidRDefault="0040055C" w:rsidP="00515DE7">
      <w:pPr>
        <w:pStyle w:val="Odsekzoznamu"/>
        <w:numPr>
          <w:ilvl w:val="0"/>
          <w:numId w:val="24"/>
        </w:numPr>
        <w:spacing w:before="120" w:after="120" w:line="276" w:lineRule="auto"/>
        <w:ind w:left="567" w:hanging="567"/>
        <w:contextualSpacing w:val="0"/>
        <w:jc w:val="both"/>
        <w:rPr>
          <w:rFonts w:ascii="Arial" w:hAnsi="Arial" w:cs="Arial"/>
          <w:sz w:val="21"/>
          <w:szCs w:val="21"/>
        </w:rPr>
      </w:pPr>
      <w:r w:rsidRPr="00273514">
        <w:rPr>
          <w:rFonts w:ascii="Arial" w:hAnsi="Arial" w:cs="Arial"/>
          <w:sz w:val="21"/>
          <w:szCs w:val="21"/>
        </w:rPr>
        <w:t>Zmluvné strany sa dohodli, že pri výklade ustanovení tejto Zmluvy vrátane jej príloh budú prihliadať na obsah vysvetlení a ďalších prípadných doplňujúcich informácií poskytnutých Objednávateľom Poskytovateľovi v procese Verejného obstarávania</w:t>
      </w:r>
    </w:p>
    <w:p w14:paraId="535A9149" w14:textId="2DFFE212" w:rsidR="00D51C16" w:rsidRPr="00273514" w:rsidRDefault="00E77D19" w:rsidP="00515DE7">
      <w:pPr>
        <w:pStyle w:val="Odsekzoznamu"/>
        <w:numPr>
          <w:ilvl w:val="0"/>
          <w:numId w:val="24"/>
        </w:numPr>
        <w:spacing w:before="120" w:after="120" w:line="276" w:lineRule="auto"/>
        <w:ind w:left="567" w:hanging="567"/>
        <w:contextualSpacing w:val="0"/>
        <w:jc w:val="both"/>
        <w:rPr>
          <w:rFonts w:ascii="Arial" w:hAnsi="Arial" w:cs="Arial"/>
          <w:sz w:val="21"/>
          <w:szCs w:val="21"/>
        </w:rPr>
      </w:pPr>
      <w:r w:rsidRPr="00273514">
        <w:rPr>
          <w:rFonts w:ascii="Arial" w:eastAsia="Arial Narrow" w:hAnsi="Arial" w:cs="Arial"/>
          <w:color w:val="000000" w:themeColor="text1"/>
          <w:sz w:val="21"/>
          <w:szCs w:val="21"/>
        </w:rPr>
        <w:t xml:space="preserve">Zmluvné strany vyhlasujú, že zmluvu uzatvárajú na základe ich skutočnej, slobodnej a vážnej vôle, ktorú prejavili určito a zrozumiteľne, zmluvu uzatvorili dobromyseľne a v dobrej viere a neuzatvorili ju v omyle, ani pod nátlakom a ani za nápadne nevýhodných podmienok, zmluvu si prečítali, obsahu porozumeli a na znak súhlasu s obsahom </w:t>
      </w:r>
      <w:r w:rsidR="00515DE7" w:rsidRPr="00273514">
        <w:rPr>
          <w:rFonts w:ascii="Arial" w:eastAsia="Arial Narrow" w:hAnsi="Arial" w:cs="Arial"/>
          <w:color w:val="000000" w:themeColor="text1"/>
          <w:sz w:val="21"/>
          <w:szCs w:val="21"/>
        </w:rPr>
        <w:t>Zmluvy</w:t>
      </w:r>
      <w:r w:rsidRPr="00273514">
        <w:rPr>
          <w:rFonts w:ascii="Arial" w:eastAsia="Arial Narrow" w:hAnsi="Arial" w:cs="Arial"/>
          <w:color w:val="000000" w:themeColor="text1"/>
          <w:sz w:val="21"/>
          <w:szCs w:val="21"/>
        </w:rPr>
        <w:t xml:space="preserve"> ju vlastnoručne podpisujú.</w:t>
      </w:r>
    </w:p>
    <w:p w14:paraId="1BFC9F42" w14:textId="37FED7AE" w:rsidR="00D51C16" w:rsidRPr="00273514" w:rsidRDefault="00E77D19" w:rsidP="00515DE7">
      <w:pPr>
        <w:pStyle w:val="Odsekzoznamu"/>
        <w:numPr>
          <w:ilvl w:val="0"/>
          <w:numId w:val="24"/>
        </w:numPr>
        <w:spacing w:before="120" w:after="120" w:line="276" w:lineRule="auto"/>
        <w:ind w:left="567" w:hanging="567"/>
        <w:contextualSpacing w:val="0"/>
        <w:jc w:val="both"/>
        <w:rPr>
          <w:rFonts w:ascii="Arial" w:hAnsi="Arial" w:cs="Arial"/>
          <w:sz w:val="21"/>
          <w:szCs w:val="21"/>
        </w:rPr>
      </w:pPr>
      <w:r w:rsidRPr="00273514">
        <w:rPr>
          <w:rFonts w:ascii="Arial" w:eastAsia="Arial Narrow" w:hAnsi="Arial" w:cs="Arial"/>
          <w:color w:val="000000" w:themeColor="text1"/>
          <w:sz w:val="21"/>
          <w:szCs w:val="21"/>
        </w:rPr>
        <w:t xml:space="preserve">Zmluvné strany vyhlasujú, že budú spolupracovať tak, aby bol predmet </w:t>
      </w:r>
      <w:r w:rsidR="00515DE7" w:rsidRPr="00273514">
        <w:rPr>
          <w:rFonts w:ascii="Arial" w:eastAsia="Arial Narrow" w:hAnsi="Arial" w:cs="Arial"/>
          <w:color w:val="000000" w:themeColor="text1"/>
          <w:sz w:val="21"/>
          <w:szCs w:val="21"/>
        </w:rPr>
        <w:t>Zmluvy</w:t>
      </w:r>
      <w:r w:rsidRPr="00273514">
        <w:rPr>
          <w:rFonts w:ascii="Arial" w:eastAsia="Arial Narrow" w:hAnsi="Arial" w:cs="Arial"/>
          <w:color w:val="000000" w:themeColor="text1"/>
          <w:sz w:val="21"/>
          <w:szCs w:val="21"/>
        </w:rPr>
        <w:t xml:space="preserve"> splnený v najlepšej možnej miere. Za týmto účelom sa budú zmluvné strany bez omeškania vzájomne informovať o všetkých okolnostiach, ktoré by bránili riadnemu splneniu predmetu </w:t>
      </w:r>
      <w:r w:rsidR="00515DE7" w:rsidRPr="00273514">
        <w:rPr>
          <w:rFonts w:ascii="Arial" w:eastAsia="Arial Narrow" w:hAnsi="Arial" w:cs="Arial"/>
          <w:color w:val="000000" w:themeColor="text1"/>
          <w:sz w:val="21"/>
          <w:szCs w:val="21"/>
        </w:rPr>
        <w:t>Zmluvy</w:t>
      </w:r>
      <w:r w:rsidRPr="00273514">
        <w:rPr>
          <w:rFonts w:ascii="Arial" w:eastAsia="Arial Narrow" w:hAnsi="Arial" w:cs="Arial"/>
          <w:color w:val="000000" w:themeColor="text1"/>
          <w:sz w:val="21"/>
          <w:szCs w:val="21"/>
        </w:rPr>
        <w:t>.</w:t>
      </w:r>
    </w:p>
    <w:p w14:paraId="620E048D" w14:textId="428C1F68" w:rsidR="00E77D19" w:rsidRPr="00273514" w:rsidRDefault="00E77D19" w:rsidP="00515DE7">
      <w:pPr>
        <w:pStyle w:val="Odsekzoznamu"/>
        <w:numPr>
          <w:ilvl w:val="0"/>
          <w:numId w:val="24"/>
        </w:numPr>
        <w:spacing w:before="120" w:after="120" w:line="276" w:lineRule="auto"/>
        <w:ind w:left="567" w:hanging="567"/>
        <w:contextualSpacing w:val="0"/>
        <w:jc w:val="both"/>
        <w:rPr>
          <w:rFonts w:ascii="Arial" w:hAnsi="Arial" w:cs="Arial"/>
          <w:sz w:val="21"/>
          <w:szCs w:val="21"/>
        </w:rPr>
      </w:pPr>
      <w:r w:rsidRPr="00273514">
        <w:rPr>
          <w:rFonts w:ascii="Arial" w:eastAsia="Arial Narrow" w:hAnsi="Arial" w:cs="Arial"/>
          <w:color w:val="000000" w:themeColor="text1"/>
          <w:sz w:val="21"/>
          <w:szCs w:val="21"/>
        </w:rPr>
        <w:t>Neoddeliteľnou</w:t>
      </w:r>
      <w:r w:rsidRPr="00273514">
        <w:rPr>
          <w:rFonts w:ascii="Arial" w:hAnsi="Arial" w:cs="Arial"/>
          <w:sz w:val="21"/>
          <w:szCs w:val="21"/>
        </w:rPr>
        <w:t xml:space="preserve"> súčasťou tejto </w:t>
      </w:r>
      <w:r w:rsidR="00515DE7" w:rsidRPr="00273514">
        <w:rPr>
          <w:rFonts w:ascii="Arial" w:hAnsi="Arial" w:cs="Arial"/>
          <w:sz w:val="21"/>
          <w:szCs w:val="21"/>
        </w:rPr>
        <w:t>Zmluvy</w:t>
      </w:r>
      <w:r w:rsidRPr="00273514">
        <w:rPr>
          <w:rFonts w:ascii="Arial" w:hAnsi="Arial" w:cs="Arial"/>
          <w:sz w:val="21"/>
          <w:szCs w:val="21"/>
        </w:rPr>
        <w:t xml:space="preserve"> sú </w:t>
      </w:r>
      <w:r w:rsidR="0040055C" w:rsidRPr="00273514">
        <w:rPr>
          <w:rFonts w:ascii="Arial" w:hAnsi="Arial" w:cs="Arial"/>
          <w:sz w:val="21"/>
          <w:szCs w:val="21"/>
        </w:rPr>
        <w:t xml:space="preserve">nasledovné </w:t>
      </w:r>
      <w:r w:rsidRPr="00273514">
        <w:rPr>
          <w:rFonts w:ascii="Arial" w:hAnsi="Arial" w:cs="Arial"/>
          <w:sz w:val="21"/>
          <w:szCs w:val="21"/>
        </w:rPr>
        <w:t xml:space="preserve">prílohy: </w:t>
      </w:r>
    </w:p>
    <w:p w14:paraId="4ED18EC1" w14:textId="4F521FFE" w:rsidR="00E77D19" w:rsidRPr="00273514" w:rsidRDefault="00E77D19" w:rsidP="009C5E41">
      <w:pPr>
        <w:spacing w:line="276" w:lineRule="auto"/>
        <w:ind w:left="567"/>
        <w:rPr>
          <w:rFonts w:ascii="Arial" w:hAnsi="Arial" w:cs="Arial"/>
          <w:sz w:val="21"/>
          <w:szCs w:val="21"/>
        </w:rPr>
      </w:pPr>
      <w:r w:rsidRPr="00273514">
        <w:rPr>
          <w:rFonts w:ascii="Arial" w:hAnsi="Arial" w:cs="Arial"/>
          <w:sz w:val="21"/>
          <w:szCs w:val="21"/>
        </w:rPr>
        <w:t>Príloha č.</w:t>
      </w:r>
      <w:r w:rsidR="00AF68E1" w:rsidRPr="00273514">
        <w:rPr>
          <w:rFonts w:ascii="Arial" w:hAnsi="Arial" w:cs="Arial"/>
          <w:sz w:val="21"/>
          <w:szCs w:val="21"/>
        </w:rPr>
        <w:t xml:space="preserve"> </w:t>
      </w:r>
      <w:r w:rsidR="009C5E41" w:rsidRPr="00273514">
        <w:rPr>
          <w:rFonts w:ascii="Arial" w:hAnsi="Arial" w:cs="Arial"/>
          <w:sz w:val="21"/>
          <w:szCs w:val="21"/>
        </w:rPr>
        <w:t xml:space="preserve">1: </w:t>
      </w:r>
      <w:r w:rsidRPr="00273514">
        <w:rPr>
          <w:rFonts w:ascii="Arial" w:hAnsi="Arial" w:cs="Arial"/>
          <w:sz w:val="21"/>
          <w:szCs w:val="21"/>
        </w:rPr>
        <w:t xml:space="preserve">Špecifikácia </w:t>
      </w:r>
      <w:r w:rsidR="0096016F" w:rsidRPr="00273514">
        <w:rPr>
          <w:rFonts w:ascii="Arial" w:hAnsi="Arial" w:cs="Arial"/>
          <w:sz w:val="21"/>
          <w:szCs w:val="21"/>
        </w:rPr>
        <w:t>služieb</w:t>
      </w:r>
    </w:p>
    <w:p w14:paraId="585E73C7" w14:textId="4C49F83D" w:rsidR="00E77D19" w:rsidRPr="00273514" w:rsidRDefault="00E77D19" w:rsidP="009C5E41">
      <w:pPr>
        <w:spacing w:line="276" w:lineRule="auto"/>
        <w:ind w:left="567"/>
        <w:rPr>
          <w:rFonts w:ascii="Arial" w:hAnsi="Arial" w:cs="Arial"/>
          <w:sz w:val="21"/>
          <w:szCs w:val="21"/>
        </w:rPr>
      </w:pPr>
      <w:r w:rsidRPr="00273514">
        <w:rPr>
          <w:rFonts w:ascii="Arial" w:hAnsi="Arial" w:cs="Arial"/>
          <w:sz w:val="21"/>
          <w:szCs w:val="21"/>
        </w:rPr>
        <w:t>Príloha č.</w:t>
      </w:r>
      <w:r w:rsidR="00AF68E1" w:rsidRPr="00273514">
        <w:rPr>
          <w:rFonts w:ascii="Arial" w:hAnsi="Arial" w:cs="Arial"/>
          <w:sz w:val="21"/>
          <w:szCs w:val="21"/>
        </w:rPr>
        <w:t xml:space="preserve"> </w:t>
      </w:r>
      <w:r w:rsidR="009C5E41" w:rsidRPr="00273514">
        <w:rPr>
          <w:rFonts w:ascii="Arial" w:hAnsi="Arial" w:cs="Arial"/>
          <w:sz w:val="21"/>
          <w:szCs w:val="21"/>
        </w:rPr>
        <w:t xml:space="preserve">2: </w:t>
      </w:r>
      <w:r w:rsidR="0096016F" w:rsidRPr="00273514">
        <w:rPr>
          <w:rFonts w:ascii="Arial" w:hAnsi="Arial" w:cs="Arial"/>
          <w:sz w:val="21"/>
          <w:szCs w:val="21"/>
        </w:rPr>
        <w:t>Cenník</w:t>
      </w:r>
    </w:p>
    <w:p w14:paraId="3A8C8830" w14:textId="4C8B5D3A" w:rsidR="00E77D19" w:rsidRPr="00273514" w:rsidRDefault="00E77D19" w:rsidP="009C5E41">
      <w:pPr>
        <w:spacing w:line="276" w:lineRule="auto"/>
        <w:ind w:left="567"/>
        <w:rPr>
          <w:rFonts w:ascii="Arial" w:hAnsi="Arial" w:cs="Arial"/>
          <w:sz w:val="21"/>
          <w:szCs w:val="21"/>
        </w:rPr>
      </w:pPr>
      <w:bookmarkStart w:id="4" w:name="_Hlk121819309"/>
      <w:r w:rsidRPr="00273514">
        <w:rPr>
          <w:rFonts w:ascii="Arial" w:hAnsi="Arial" w:cs="Arial"/>
          <w:sz w:val="21"/>
          <w:szCs w:val="21"/>
        </w:rPr>
        <w:t>Príloha č.</w:t>
      </w:r>
      <w:r w:rsidR="00AF68E1" w:rsidRPr="00273514">
        <w:rPr>
          <w:rFonts w:ascii="Arial" w:hAnsi="Arial" w:cs="Arial"/>
          <w:sz w:val="21"/>
          <w:szCs w:val="21"/>
        </w:rPr>
        <w:t xml:space="preserve"> </w:t>
      </w:r>
      <w:r w:rsidRPr="00273514">
        <w:rPr>
          <w:rFonts w:ascii="Arial" w:hAnsi="Arial" w:cs="Arial"/>
          <w:sz w:val="21"/>
          <w:szCs w:val="21"/>
        </w:rPr>
        <w:t>3</w:t>
      </w:r>
      <w:bookmarkEnd w:id="4"/>
      <w:r w:rsidR="009C5E41" w:rsidRPr="00273514">
        <w:rPr>
          <w:rFonts w:ascii="Arial" w:hAnsi="Arial" w:cs="Arial"/>
          <w:sz w:val="21"/>
          <w:szCs w:val="21"/>
        </w:rPr>
        <w:t xml:space="preserve">: </w:t>
      </w:r>
      <w:r w:rsidR="003F1706" w:rsidRPr="00273514">
        <w:rPr>
          <w:rFonts w:ascii="Arial" w:hAnsi="Arial" w:cs="Arial"/>
          <w:sz w:val="21"/>
          <w:szCs w:val="21"/>
        </w:rPr>
        <w:t>Výkaz vykonaných službách podpory prevádzky</w:t>
      </w:r>
    </w:p>
    <w:p w14:paraId="09D60C30" w14:textId="38FC35B2" w:rsidR="00985E69" w:rsidRPr="00273514" w:rsidRDefault="00985E69" w:rsidP="009C5E41">
      <w:pPr>
        <w:spacing w:line="276" w:lineRule="auto"/>
        <w:ind w:left="567"/>
        <w:rPr>
          <w:rFonts w:ascii="Arial" w:hAnsi="Arial" w:cs="Arial"/>
          <w:sz w:val="21"/>
          <w:szCs w:val="21"/>
        </w:rPr>
      </w:pPr>
      <w:bookmarkStart w:id="5" w:name="_Hlk124153014"/>
      <w:r w:rsidRPr="00273514">
        <w:rPr>
          <w:rFonts w:ascii="Arial" w:hAnsi="Arial" w:cs="Arial"/>
          <w:sz w:val="21"/>
          <w:szCs w:val="21"/>
        </w:rPr>
        <w:t xml:space="preserve">Príloha č. </w:t>
      </w:r>
      <w:r w:rsidR="005D64A5" w:rsidRPr="00273514">
        <w:rPr>
          <w:rFonts w:ascii="Arial" w:hAnsi="Arial" w:cs="Arial"/>
          <w:sz w:val="21"/>
          <w:szCs w:val="21"/>
        </w:rPr>
        <w:t>4</w:t>
      </w:r>
      <w:r w:rsidR="009C5E41" w:rsidRPr="00273514">
        <w:rPr>
          <w:rFonts w:ascii="Arial" w:hAnsi="Arial" w:cs="Arial"/>
          <w:sz w:val="21"/>
          <w:szCs w:val="21"/>
        </w:rPr>
        <w:t xml:space="preserve">: </w:t>
      </w:r>
      <w:r w:rsidR="00C92E5F" w:rsidRPr="00273514">
        <w:rPr>
          <w:rFonts w:ascii="Arial" w:hAnsi="Arial" w:cs="Arial"/>
          <w:sz w:val="21"/>
          <w:szCs w:val="21"/>
        </w:rPr>
        <w:t>Formulár – P</w:t>
      </w:r>
      <w:r w:rsidR="003F1706" w:rsidRPr="00273514">
        <w:rPr>
          <w:rFonts w:ascii="Arial" w:hAnsi="Arial" w:cs="Arial"/>
          <w:sz w:val="21"/>
          <w:szCs w:val="21"/>
        </w:rPr>
        <w:t>ožiadavka na zmenu</w:t>
      </w:r>
    </w:p>
    <w:p w14:paraId="0A5AADB6" w14:textId="341B1A27" w:rsidR="006075AF" w:rsidRPr="00273514" w:rsidRDefault="006075AF" w:rsidP="009C5E41">
      <w:pPr>
        <w:spacing w:line="276" w:lineRule="auto"/>
        <w:ind w:left="567"/>
        <w:rPr>
          <w:rFonts w:ascii="Arial" w:hAnsi="Arial" w:cs="Arial"/>
          <w:sz w:val="21"/>
          <w:szCs w:val="21"/>
        </w:rPr>
      </w:pPr>
      <w:bookmarkStart w:id="6" w:name="_Hlk124871356"/>
      <w:r w:rsidRPr="00273514">
        <w:rPr>
          <w:rFonts w:ascii="Arial" w:hAnsi="Arial" w:cs="Arial"/>
          <w:sz w:val="21"/>
          <w:szCs w:val="21"/>
        </w:rPr>
        <w:t xml:space="preserve">Príloha č. </w:t>
      </w:r>
      <w:r w:rsidR="005D64A5" w:rsidRPr="00273514">
        <w:rPr>
          <w:rFonts w:ascii="Arial" w:hAnsi="Arial" w:cs="Arial"/>
          <w:sz w:val="21"/>
          <w:szCs w:val="21"/>
        </w:rPr>
        <w:t>5</w:t>
      </w:r>
      <w:r w:rsidR="009C5E41" w:rsidRPr="00273514">
        <w:rPr>
          <w:rFonts w:ascii="Arial" w:hAnsi="Arial" w:cs="Arial"/>
          <w:sz w:val="21"/>
          <w:szCs w:val="21"/>
        </w:rPr>
        <w:t xml:space="preserve">: </w:t>
      </w:r>
      <w:r w:rsidR="003F1706" w:rsidRPr="00273514">
        <w:rPr>
          <w:rFonts w:ascii="Arial" w:hAnsi="Arial" w:cs="Arial"/>
          <w:sz w:val="21"/>
          <w:szCs w:val="21"/>
        </w:rPr>
        <w:t>Akceptačný protokol</w:t>
      </w:r>
    </w:p>
    <w:p w14:paraId="1509F4D5" w14:textId="0D87EE7F" w:rsidR="005D64A5" w:rsidRPr="00273514" w:rsidRDefault="009C5E41" w:rsidP="009C5E41">
      <w:pPr>
        <w:spacing w:line="276" w:lineRule="auto"/>
        <w:ind w:left="567"/>
        <w:rPr>
          <w:rFonts w:ascii="Arial" w:hAnsi="Arial" w:cs="Arial"/>
          <w:sz w:val="21"/>
          <w:szCs w:val="21"/>
        </w:rPr>
      </w:pPr>
      <w:r w:rsidRPr="00273514">
        <w:rPr>
          <w:rFonts w:ascii="Arial" w:hAnsi="Arial" w:cs="Arial"/>
          <w:sz w:val="21"/>
          <w:szCs w:val="21"/>
        </w:rPr>
        <w:t xml:space="preserve">Príloha č. 6: </w:t>
      </w:r>
      <w:r w:rsidR="005D64A5" w:rsidRPr="00273514">
        <w:rPr>
          <w:rFonts w:ascii="Arial" w:hAnsi="Arial" w:cs="Arial"/>
          <w:sz w:val="21"/>
          <w:szCs w:val="21"/>
        </w:rPr>
        <w:t>Zoznam subdodávateľov</w:t>
      </w:r>
    </w:p>
    <w:p w14:paraId="3A024BD9" w14:textId="199685D4" w:rsidR="005D64A5" w:rsidRPr="00273514" w:rsidRDefault="005D64A5" w:rsidP="009C5E41">
      <w:pPr>
        <w:spacing w:line="276" w:lineRule="auto"/>
        <w:ind w:left="567"/>
        <w:rPr>
          <w:rFonts w:ascii="Arial" w:hAnsi="Arial" w:cs="Arial"/>
          <w:sz w:val="21"/>
          <w:szCs w:val="21"/>
        </w:rPr>
      </w:pPr>
      <w:r w:rsidRPr="00273514">
        <w:rPr>
          <w:rFonts w:ascii="Arial" w:hAnsi="Arial" w:cs="Arial"/>
          <w:sz w:val="21"/>
          <w:szCs w:val="21"/>
        </w:rPr>
        <w:t>P</w:t>
      </w:r>
      <w:r w:rsidR="009C5E41" w:rsidRPr="00273514">
        <w:rPr>
          <w:rFonts w:ascii="Arial" w:hAnsi="Arial" w:cs="Arial"/>
          <w:sz w:val="21"/>
          <w:szCs w:val="21"/>
        </w:rPr>
        <w:t xml:space="preserve">ríloha č. 7: </w:t>
      </w:r>
      <w:r w:rsidR="00C92E5F" w:rsidRPr="00273514">
        <w:rPr>
          <w:rFonts w:ascii="Arial" w:hAnsi="Arial" w:cs="Arial"/>
          <w:sz w:val="21"/>
          <w:szCs w:val="21"/>
        </w:rPr>
        <w:t>Zoznam kľúčových expertov.</w:t>
      </w:r>
    </w:p>
    <w:bookmarkEnd w:id="5"/>
    <w:bookmarkEnd w:id="6"/>
    <w:p w14:paraId="604D4D8A" w14:textId="1A32E2CC" w:rsidR="00E77D19" w:rsidRPr="00273514" w:rsidRDefault="00E77D19" w:rsidP="00515DE7">
      <w:pPr>
        <w:spacing w:after="0" w:line="276" w:lineRule="auto"/>
        <w:jc w:val="both"/>
        <w:rPr>
          <w:rFonts w:ascii="Arial" w:hAnsi="Arial" w:cs="Arial"/>
          <w:sz w:val="21"/>
          <w:szCs w:val="21"/>
        </w:rPr>
      </w:pPr>
    </w:p>
    <w:p w14:paraId="7C0980F2" w14:textId="77777777" w:rsidR="00870F4E" w:rsidRPr="00273514" w:rsidRDefault="00870F4E" w:rsidP="00515DE7">
      <w:pPr>
        <w:spacing w:line="276" w:lineRule="auto"/>
        <w:ind w:firstLine="567"/>
        <w:rPr>
          <w:rFonts w:ascii="Arial" w:hAnsi="Arial" w:cs="Arial"/>
          <w:color w:val="000000"/>
          <w:sz w:val="21"/>
          <w:szCs w:val="21"/>
        </w:rPr>
      </w:pPr>
      <w:bookmarkStart w:id="7" w:name="_Hlk120027457"/>
      <w:r w:rsidRPr="00273514">
        <w:rPr>
          <w:rFonts w:ascii="Arial" w:hAnsi="Arial" w:cs="Arial"/>
          <w:color w:val="000000"/>
          <w:sz w:val="21"/>
          <w:szCs w:val="21"/>
        </w:rPr>
        <w:t xml:space="preserve">V Bratislave, dňa  ......................... </w:t>
      </w:r>
      <w:r w:rsidRPr="00273514">
        <w:rPr>
          <w:rFonts w:ascii="Arial" w:hAnsi="Arial" w:cs="Arial"/>
          <w:color w:val="000000"/>
          <w:sz w:val="21"/>
          <w:szCs w:val="21"/>
        </w:rPr>
        <w:tab/>
      </w:r>
      <w:r w:rsidRPr="00273514">
        <w:rPr>
          <w:rFonts w:ascii="Arial" w:hAnsi="Arial" w:cs="Arial"/>
          <w:color w:val="000000"/>
          <w:sz w:val="21"/>
          <w:szCs w:val="21"/>
        </w:rPr>
        <w:tab/>
      </w:r>
      <w:r w:rsidRPr="00273514">
        <w:rPr>
          <w:rFonts w:ascii="Arial" w:hAnsi="Arial" w:cs="Arial"/>
          <w:color w:val="000000"/>
          <w:sz w:val="21"/>
          <w:szCs w:val="21"/>
        </w:rPr>
        <w:tab/>
        <w:t>V Bratislave, dňa ..........................</w:t>
      </w:r>
    </w:p>
    <w:p w14:paraId="33F319FD" w14:textId="35FE39D8" w:rsidR="00870F4E" w:rsidRPr="00273514" w:rsidRDefault="00870F4E" w:rsidP="00515DE7">
      <w:pPr>
        <w:tabs>
          <w:tab w:val="left" w:pos="5670"/>
        </w:tabs>
        <w:spacing w:line="276" w:lineRule="auto"/>
        <w:rPr>
          <w:rFonts w:ascii="Arial" w:hAnsi="Arial" w:cs="Arial"/>
          <w:color w:val="000000"/>
          <w:sz w:val="21"/>
          <w:szCs w:val="21"/>
        </w:rPr>
      </w:pPr>
    </w:p>
    <w:p w14:paraId="74FDD5A1" w14:textId="77777777" w:rsidR="00C41CF9" w:rsidRPr="00273514" w:rsidRDefault="00C41CF9" w:rsidP="00515DE7">
      <w:pPr>
        <w:tabs>
          <w:tab w:val="left" w:pos="5670"/>
        </w:tabs>
        <w:spacing w:line="276" w:lineRule="auto"/>
        <w:rPr>
          <w:rFonts w:ascii="Arial" w:hAnsi="Arial" w:cs="Arial"/>
          <w:color w:val="000000"/>
          <w:sz w:val="21"/>
          <w:szCs w:val="21"/>
        </w:rPr>
      </w:pPr>
    </w:p>
    <w:p w14:paraId="1038C319" w14:textId="77777777" w:rsidR="00870F4E" w:rsidRPr="00273514" w:rsidRDefault="00870F4E" w:rsidP="00515DE7">
      <w:pPr>
        <w:spacing w:line="276" w:lineRule="auto"/>
        <w:ind w:firstLine="567"/>
        <w:rPr>
          <w:rFonts w:ascii="Arial" w:hAnsi="Arial" w:cs="Arial"/>
          <w:color w:val="000000"/>
          <w:sz w:val="21"/>
          <w:szCs w:val="21"/>
        </w:rPr>
      </w:pPr>
      <w:r w:rsidRPr="00273514">
        <w:rPr>
          <w:rFonts w:ascii="Arial" w:hAnsi="Arial" w:cs="Arial"/>
          <w:color w:val="000000"/>
          <w:sz w:val="21"/>
          <w:szCs w:val="21"/>
        </w:rPr>
        <w:t>za Objednávateľa:</w:t>
      </w:r>
      <w:r w:rsidRPr="00273514">
        <w:rPr>
          <w:rFonts w:ascii="Arial" w:hAnsi="Arial" w:cs="Arial"/>
          <w:color w:val="000000"/>
          <w:sz w:val="21"/>
          <w:szCs w:val="21"/>
        </w:rPr>
        <w:tab/>
      </w:r>
      <w:r w:rsidRPr="00273514">
        <w:rPr>
          <w:rFonts w:ascii="Arial" w:hAnsi="Arial" w:cs="Arial"/>
          <w:color w:val="000000"/>
          <w:sz w:val="21"/>
          <w:szCs w:val="21"/>
        </w:rPr>
        <w:tab/>
      </w:r>
      <w:r w:rsidRPr="00273514">
        <w:rPr>
          <w:rFonts w:ascii="Arial" w:hAnsi="Arial" w:cs="Arial"/>
          <w:color w:val="000000"/>
          <w:sz w:val="21"/>
          <w:szCs w:val="21"/>
        </w:rPr>
        <w:tab/>
      </w:r>
      <w:r w:rsidRPr="00273514">
        <w:rPr>
          <w:rFonts w:ascii="Arial" w:hAnsi="Arial" w:cs="Arial"/>
          <w:color w:val="000000"/>
          <w:sz w:val="21"/>
          <w:szCs w:val="21"/>
        </w:rPr>
        <w:tab/>
      </w:r>
      <w:r w:rsidRPr="00273514">
        <w:rPr>
          <w:rFonts w:ascii="Arial" w:hAnsi="Arial" w:cs="Arial"/>
          <w:color w:val="000000"/>
          <w:sz w:val="21"/>
          <w:szCs w:val="21"/>
        </w:rPr>
        <w:tab/>
        <w:t>za Poskytovateľa:</w:t>
      </w:r>
    </w:p>
    <w:p w14:paraId="3A5F61CF" w14:textId="49D08B73" w:rsidR="00870F4E" w:rsidRPr="00273514" w:rsidRDefault="00870F4E" w:rsidP="00515DE7">
      <w:pPr>
        <w:spacing w:line="276" w:lineRule="auto"/>
        <w:rPr>
          <w:rFonts w:ascii="Arial" w:hAnsi="Arial" w:cs="Arial"/>
          <w:color w:val="000000"/>
          <w:sz w:val="21"/>
          <w:szCs w:val="21"/>
        </w:rPr>
      </w:pPr>
    </w:p>
    <w:p w14:paraId="6082931E" w14:textId="103CBC52" w:rsidR="00C41CF9" w:rsidRPr="00273514" w:rsidRDefault="00C41CF9" w:rsidP="00515DE7">
      <w:pPr>
        <w:spacing w:line="276" w:lineRule="auto"/>
        <w:rPr>
          <w:rFonts w:ascii="Arial" w:hAnsi="Arial" w:cs="Arial"/>
          <w:color w:val="000000"/>
          <w:sz w:val="21"/>
          <w:szCs w:val="21"/>
        </w:rPr>
      </w:pPr>
    </w:p>
    <w:p w14:paraId="05114586" w14:textId="77777777" w:rsidR="00C41CF9" w:rsidRPr="00273514" w:rsidRDefault="00C41CF9" w:rsidP="00515DE7">
      <w:pPr>
        <w:spacing w:line="276" w:lineRule="auto"/>
        <w:rPr>
          <w:rFonts w:ascii="Arial" w:hAnsi="Arial" w:cs="Arial"/>
          <w:color w:val="000000"/>
          <w:sz w:val="21"/>
          <w:szCs w:val="21"/>
        </w:rPr>
      </w:pPr>
    </w:p>
    <w:p w14:paraId="783816F1" w14:textId="77777777" w:rsidR="00870F4E" w:rsidRPr="00273514" w:rsidRDefault="00870F4E" w:rsidP="00515DE7">
      <w:pPr>
        <w:spacing w:line="276" w:lineRule="auto"/>
        <w:ind w:firstLine="567"/>
        <w:rPr>
          <w:rFonts w:ascii="Arial" w:hAnsi="Arial" w:cs="Arial"/>
          <w:color w:val="000000"/>
          <w:sz w:val="21"/>
          <w:szCs w:val="21"/>
        </w:rPr>
      </w:pPr>
      <w:r w:rsidRPr="00273514">
        <w:rPr>
          <w:rFonts w:ascii="Arial" w:hAnsi="Arial" w:cs="Arial"/>
          <w:color w:val="000000"/>
          <w:sz w:val="21"/>
          <w:szCs w:val="21"/>
        </w:rPr>
        <w:t>.................................................</w:t>
      </w:r>
      <w:r w:rsidRPr="00273514">
        <w:rPr>
          <w:rFonts w:ascii="Arial" w:hAnsi="Arial" w:cs="Arial"/>
          <w:color w:val="000000"/>
          <w:sz w:val="21"/>
          <w:szCs w:val="21"/>
        </w:rPr>
        <w:tab/>
      </w:r>
      <w:r w:rsidRPr="00273514">
        <w:rPr>
          <w:rFonts w:ascii="Arial" w:hAnsi="Arial" w:cs="Arial"/>
          <w:color w:val="000000"/>
          <w:sz w:val="21"/>
          <w:szCs w:val="21"/>
        </w:rPr>
        <w:tab/>
      </w:r>
      <w:r w:rsidRPr="00273514">
        <w:rPr>
          <w:rFonts w:ascii="Arial" w:hAnsi="Arial" w:cs="Arial"/>
          <w:color w:val="000000"/>
          <w:sz w:val="21"/>
          <w:szCs w:val="21"/>
        </w:rPr>
        <w:tab/>
      </w:r>
      <w:r w:rsidRPr="00273514">
        <w:rPr>
          <w:rFonts w:ascii="Arial" w:hAnsi="Arial" w:cs="Arial"/>
          <w:color w:val="000000"/>
          <w:sz w:val="21"/>
          <w:szCs w:val="21"/>
        </w:rPr>
        <w:tab/>
        <w:t>.................................................</w:t>
      </w:r>
    </w:p>
    <w:p w14:paraId="1AD5061A" w14:textId="77777777" w:rsidR="00870F4E" w:rsidRPr="00273514" w:rsidRDefault="00870F4E" w:rsidP="00515DE7">
      <w:pPr>
        <w:spacing w:line="276" w:lineRule="auto"/>
        <w:ind w:firstLine="567"/>
        <w:rPr>
          <w:rFonts w:ascii="Arial" w:hAnsi="Arial" w:cs="Arial"/>
          <w:b/>
          <w:color w:val="000000"/>
          <w:sz w:val="21"/>
          <w:szCs w:val="21"/>
        </w:rPr>
      </w:pPr>
      <w:r w:rsidRPr="00273514">
        <w:rPr>
          <w:rFonts w:ascii="Arial" w:hAnsi="Arial" w:cs="Arial"/>
          <w:b/>
          <w:color w:val="000000"/>
          <w:sz w:val="21"/>
          <w:szCs w:val="21"/>
        </w:rPr>
        <w:t>Mgr. Pavol Vršanský</w:t>
      </w:r>
      <w:r w:rsidRPr="00273514">
        <w:rPr>
          <w:rFonts w:ascii="Arial" w:hAnsi="Arial" w:cs="Arial"/>
          <w:b/>
          <w:color w:val="000000"/>
          <w:sz w:val="21"/>
          <w:szCs w:val="21"/>
        </w:rPr>
        <w:tab/>
      </w:r>
      <w:r w:rsidRPr="00273514">
        <w:rPr>
          <w:rFonts w:ascii="Arial" w:hAnsi="Arial" w:cs="Arial"/>
          <w:b/>
          <w:color w:val="000000"/>
          <w:sz w:val="21"/>
          <w:szCs w:val="21"/>
        </w:rPr>
        <w:tab/>
      </w:r>
      <w:r w:rsidRPr="00273514">
        <w:rPr>
          <w:rFonts w:ascii="Arial" w:hAnsi="Arial" w:cs="Arial"/>
          <w:b/>
          <w:color w:val="000000"/>
          <w:sz w:val="21"/>
          <w:szCs w:val="21"/>
        </w:rPr>
        <w:tab/>
      </w:r>
      <w:r w:rsidRPr="00273514">
        <w:rPr>
          <w:rFonts w:ascii="Arial" w:hAnsi="Arial" w:cs="Arial"/>
          <w:b/>
          <w:color w:val="000000"/>
          <w:sz w:val="21"/>
          <w:szCs w:val="21"/>
        </w:rPr>
        <w:tab/>
      </w:r>
      <w:r w:rsidRPr="00273514">
        <w:rPr>
          <w:rFonts w:ascii="Arial" w:hAnsi="Arial" w:cs="Arial"/>
          <w:b/>
          <w:color w:val="000000"/>
          <w:sz w:val="21"/>
          <w:szCs w:val="21"/>
        </w:rPr>
        <w:tab/>
      </w:r>
      <w:r w:rsidRPr="00273514">
        <w:rPr>
          <w:rFonts w:ascii="Arial" w:hAnsi="Arial" w:cs="Arial"/>
          <w:b/>
          <w:color w:val="000000"/>
          <w:sz w:val="21"/>
          <w:szCs w:val="21"/>
          <w:highlight w:val="yellow"/>
        </w:rPr>
        <w:t>xxxxxxxxxxxxx</w:t>
      </w:r>
    </w:p>
    <w:p w14:paraId="7957D24F" w14:textId="77777777" w:rsidR="00870F4E" w:rsidRPr="00273514" w:rsidRDefault="00870F4E" w:rsidP="00515DE7">
      <w:pPr>
        <w:spacing w:line="276" w:lineRule="auto"/>
        <w:ind w:firstLine="567"/>
        <w:rPr>
          <w:rFonts w:ascii="Arial" w:hAnsi="Arial" w:cs="Arial"/>
          <w:color w:val="000000"/>
          <w:sz w:val="21"/>
          <w:szCs w:val="21"/>
        </w:rPr>
      </w:pPr>
      <w:r w:rsidRPr="00273514">
        <w:rPr>
          <w:rFonts w:ascii="Arial" w:hAnsi="Arial" w:cs="Arial"/>
          <w:color w:val="000000"/>
          <w:sz w:val="21"/>
          <w:szCs w:val="21"/>
        </w:rPr>
        <w:t>riaditeľ</w:t>
      </w:r>
      <w:r w:rsidRPr="00273514">
        <w:rPr>
          <w:rFonts w:ascii="Arial" w:hAnsi="Arial" w:cs="Arial"/>
          <w:color w:val="000000"/>
          <w:sz w:val="21"/>
          <w:szCs w:val="21"/>
        </w:rPr>
        <w:tab/>
      </w:r>
      <w:r w:rsidRPr="00273514">
        <w:rPr>
          <w:rFonts w:ascii="Arial" w:hAnsi="Arial" w:cs="Arial"/>
          <w:color w:val="000000"/>
          <w:sz w:val="21"/>
          <w:szCs w:val="21"/>
        </w:rPr>
        <w:tab/>
        <w:t xml:space="preserve"> </w:t>
      </w:r>
      <w:r w:rsidRPr="00273514">
        <w:rPr>
          <w:rFonts w:ascii="Arial" w:hAnsi="Arial" w:cs="Arial"/>
          <w:color w:val="000000"/>
          <w:sz w:val="21"/>
          <w:szCs w:val="21"/>
        </w:rPr>
        <w:tab/>
        <w:t xml:space="preserve"> </w:t>
      </w:r>
      <w:r w:rsidRPr="00273514">
        <w:rPr>
          <w:rFonts w:ascii="Arial" w:hAnsi="Arial" w:cs="Arial"/>
          <w:color w:val="000000"/>
          <w:sz w:val="21"/>
          <w:szCs w:val="21"/>
        </w:rPr>
        <w:tab/>
      </w:r>
      <w:r w:rsidRPr="00273514">
        <w:rPr>
          <w:rFonts w:ascii="Arial" w:hAnsi="Arial" w:cs="Arial"/>
          <w:color w:val="000000"/>
          <w:sz w:val="21"/>
          <w:szCs w:val="21"/>
        </w:rPr>
        <w:tab/>
      </w:r>
      <w:r w:rsidRPr="00273514">
        <w:rPr>
          <w:rFonts w:ascii="Arial" w:hAnsi="Arial" w:cs="Arial"/>
          <w:color w:val="000000"/>
          <w:sz w:val="21"/>
          <w:szCs w:val="21"/>
        </w:rPr>
        <w:tab/>
      </w:r>
      <w:r w:rsidRPr="00273514">
        <w:rPr>
          <w:rFonts w:ascii="Arial" w:hAnsi="Arial" w:cs="Arial"/>
          <w:color w:val="000000"/>
          <w:sz w:val="21"/>
          <w:szCs w:val="21"/>
        </w:rPr>
        <w:tab/>
      </w:r>
      <w:r w:rsidRPr="00273514">
        <w:rPr>
          <w:rFonts w:ascii="Arial" w:hAnsi="Arial" w:cs="Arial"/>
          <w:color w:val="000000"/>
          <w:sz w:val="21"/>
          <w:szCs w:val="21"/>
          <w:highlight w:val="yellow"/>
        </w:rPr>
        <w:t>xxxxxxxxxxxxx</w:t>
      </w:r>
    </w:p>
    <w:p w14:paraId="171926E7" w14:textId="62CBE133" w:rsidR="00E77D19" w:rsidRPr="00273514" w:rsidRDefault="00870F4E" w:rsidP="00C92E5F">
      <w:pPr>
        <w:spacing w:line="276" w:lineRule="auto"/>
        <w:ind w:firstLine="567"/>
        <w:jc w:val="both"/>
        <w:rPr>
          <w:rFonts w:ascii="Arial" w:hAnsi="Arial" w:cs="Arial"/>
          <w:sz w:val="21"/>
          <w:szCs w:val="21"/>
        </w:rPr>
      </w:pPr>
      <w:r w:rsidRPr="00273514">
        <w:rPr>
          <w:rFonts w:ascii="Arial" w:hAnsi="Arial" w:cs="Arial"/>
          <w:color w:val="000000"/>
          <w:sz w:val="21"/>
          <w:szCs w:val="21"/>
        </w:rPr>
        <w:t>Národné centrum zdravotníckych informácií</w:t>
      </w:r>
      <w:r w:rsidRPr="00273514">
        <w:rPr>
          <w:rFonts w:ascii="Arial" w:hAnsi="Arial" w:cs="Arial"/>
          <w:color w:val="000000"/>
          <w:sz w:val="21"/>
          <w:szCs w:val="21"/>
        </w:rPr>
        <w:tab/>
      </w:r>
      <w:r w:rsidRPr="00273514">
        <w:rPr>
          <w:rFonts w:ascii="Arial" w:hAnsi="Arial" w:cs="Arial"/>
          <w:color w:val="000000"/>
          <w:sz w:val="21"/>
          <w:szCs w:val="21"/>
        </w:rPr>
        <w:tab/>
      </w:r>
      <w:r w:rsidRPr="00273514">
        <w:rPr>
          <w:rFonts w:ascii="Arial" w:hAnsi="Arial" w:cs="Arial"/>
          <w:color w:val="000000"/>
          <w:sz w:val="21"/>
          <w:szCs w:val="21"/>
          <w:highlight w:val="yellow"/>
        </w:rPr>
        <w:t>xxxxxxxxxxxxx</w:t>
      </w:r>
      <w:bookmarkEnd w:id="7"/>
    </w:p>
    <w:p w14:paraId="0DE8C555" w14:textId="13DD1AD2" w:rsidR="00E77D19" w:rsidRPr="00273514" w:rsidRDefault="00E77D19" w:rsidP="00515DE7">
      <w:pPr>
        <w:spacing w:after="0" w:line="276" w:lineRule="auto"/>
        <w:rPr>
          <w:rFonts w:ascii="Arial" w:hAnsi="Arial" w:cs="Arial"/>
          <w:sz w:val="21"/>
          <w:szCs w:val="21"/>
        </w:rPr>
      </w:pPr>
    </w:p>
    <w:p w14:paraId="4FF2C58E" w14:textId="77777777" w:rsidR="00C92E5F" w:rsidRPr="00273514" w:rsidRDefault="00C92E5F" w:rsidP="00515DE7">
      <w:pPr>
        <w:spacing w:after="0" w:line="276" w:lineRule="auto"/>
        <w:rPr>
          <w:rFonts w:ascii="Arial" w:hAnsi="Arial" w:cs="Arial"/>
          <w:sz w:val="21"/>
          <w:szCs w:val="21"/>
        </w:rPr>
        <w:sectPr w:rsidR="00C92E5F" w:rsidRPr="00273514" w:rsidSect="00C92E5F">
          <w:headerReference w:type="even" r:id="rId11"/>
          <w:footerReference w:type="default" r:id="rId12"/>
          <w:headerReference w:type="first" r:id="rId13"/>
          <w:pgSz w:w="11906" w:h="16838"/>
          <w:pgMar w:top="1418" w:right="1418" w:bottom="1418" w:left="1134" w:header="709" w:footer="709" w:gutter="0"/>
          <w:cols w:space="708"/>
          <w:titlePg/>
          <w:docGrid w:linePitch="326"/>
        </w:sectPr>
      </w:pPr>
    </w:p>
    <w:p w14:paraId="7C275D0E" w14:textId="24C1D822" w:rsidR="00C92E5F" w:rsidRPr="00273514" w:rsidRDefault="00C92E5F" w:rsidP="00B3340F">
      <w:pPr>
        <w:pStyle w:val="MLNadpislnku"/>
      </w:pPr>
      <w:r w:rsidRPr="00273514">
        <w:lastRenderedPageBreak/>
        <w:t xml:space="preserve">Príloha č. 1: </w:t>
      </w:r>
      <w:r w:rsidR="00B3340F" w:rsidRPr="00273514">
        <w:tab/>
      </w:r>
      <w:r w:rsidRPr="00273514">
        <w:t>Špecifikácia služieb</w:t>
      </w:r>
    </w:p>
    <w:p w14:paraId="5D7D4ADA" w14:textId="2C8DEA5E" w:rsidR="00C92E5F" w:rsidRPr="00273514" w:rsidRDefault="00C92E5F" w:rsidP="00C92E5F">
      <w:pPr>
        <w:tabs>
          <w:tab w:val="left" w:pos="2925"/>
        </w:tabs>
        <w:rPr>
          <w:rFonts w:ascii="Arial" w:hAnsi="Arial" w:cs="Arial"/>
          <w:b/>
          <w:szCs w:val="24"/>
        </w:rPr>
      </w:pPr>
    </w:p>
    <w:p w14:paraId="5B64E326" w14:textId="536408C0" w:rsidR="00B3340F" w:rsidRPr="00273514" w:rsidRDefault="00B3340F" w:rsidP="00C92E5F">
      <w:pPr>
        <w:tabs>
          <w:tab w:val="left" w:pos="2925"/>
        </w:tabs>
        <w:rPr>
          <w:rFonts w:ascii="Arial" w:hAnsi="Arial" w:cs="Arial"/>
          <w:b/>
          <w:szCs w:val="24"/>
        </w:rPr>
      </w:pPr>
    </w:p>
    <w:p w14:paraId="3FB09B5F" w14:textId="75455B62" w:rsidR="00B3340F" w:rsidRPr="00273514" w:rsidRDefault="00B3340F" w:rsidP="00C92E5F">
      <w:pPr>
        <w:tabs>
          <w:tab w:val="left" w:pos="2925"/>
        </w:tabs>
        <w:rPr>
          <w:rFonts w:ascii="Arial" w:hAnsi="Arial" w:cs="Arial"/>
          <w:b/>
          <w:szCs w:val="24"/>
        </w:rPr>
      </w:pPr>
    </w:p>
    <w:p w14:paraId="00CFB092" w14:textId="3AB58F28" w:rsidR="00B3340F" w:rsidRPr="00273514" w:rsidRDefault="00B3340F" w:rsidP="00C92E5F">
      <w:pPr>
        <w:tabs>
          <w:tab w:val="left" w:pos="2925"/>
        </w:tabs>
        <w:rPr>
          <w:rFonts w:ascii="Arial" w:hAnsi="Arial" w:cs="Arial"/>
          <w:b/>
          <w:szCs w:val="24"/>
        </w:rPr>
      </w:pPr>
    </w:p>
    <w:p w14:paraId="1FA7CA1F" w14:textId="77777777" w:rsidR="00B3340F" w:rsidRPr="00273514" w:rsidRDefault="00B3340F" w:rsidP="00B3340F">
      <w:pPr>
        <w:spacing w:line="276" w:lineRule="auto"/>
        <w:jc w:val="center"/>
        <w:rPr>
          <w:rFonts w:ascii="Arial" w:hAnsi="Arial" w:cs="Arial"/>
          <w:i/>
          <w:iCs/>
          <w:sz w:val="22"/>
        </w:rPr>
      </w:pPr>
      <w:r w:rsidRPr="00273514">
        <w:rPr>
          <w:rFonts w:ascii="Arial" w:hAnsi="Arial" w:cs="Arial"/>
          <w:i/>
          <w:sz w:val="22"/>
        </w:rPr>
        <w:t xml:space="preserve">Bude prevzaté </w:t>
      </w:r>
      <w:r w:rsidRPr="00273514">
        <w:rPr>
          <w:rFonts w:ascii="Arial" w:hAnsi="Arial" w:cs="Arial"/>
          <w:i/>
          <w:iCs/>
          <w:sz w:val="22"/>
        </w:rPr>
        <w:t>zo súťažných podkladov vo VO (opis</w:t>
      </w:r>
      <w:r w:rsidRPr="00273514">
        <w:rPr>
          <w:rFonts w:ascii="Arial" w:hAnsi="Arial" w:cs="Arial"/>
          <w:i/>
          <w:sz w:val="22"/>
        </w:rPr>
        <w:t xml:space="preserve"> predmetu zákazky</w:t>
      </w:r>
      <w:r w:rsidRPr="00273514">
        <w:rPr>
          <w:rFonts w:ascii="Arial" w:hAnsi="Arial" w:cs="Arial"/>
          <w:i/>
          <w:iCs/>
          <w:sz w:val="22"/>
        </w:rPr>
        <w:t xml:space="preserve">)   </w:t>
      </w:r>
    </w:p>
    <w:p w14:paraId="6241BB43" w14:textId="77777777" w:rsidR="00B3340F" w:rsidRPr="00273514" w:rsidRDefault="00B3340F" w:rsidP="00C92E5F">
      <w:pPr>
        <w:tabs>
          <w:tab w:val="left" w:pos="2925"/>
        </w:tabs>
        <w:rPr>
          <w:rFonts w:ascii="Arial" w:hAnsi="Arial" w:cs="Arial"/>
          <w:b/>
          <w:szCs w:val="24"/>
        </w:rPr>
        <w:sectPr w:rsidR="00B3340F" w:rsidRPr="00273514">
          <w:headerReference w:type="default" r:id="rId14"/>
          <w:footerReference w:type="default" r:id="rId15"/>
          <w:pgSz w:w="11906" w:h="16838"/>
          <w:pgMar w:top="1417" w:right="1417" w:bottom="1417" w:left="1417" w:header="708" w:footer="708" w:gutter="0"/>
          <w:cols w:space="708"/>
          <w:docGrid w:linePitch="360"/>
        </w:sectPr>
      </w:pPr>
    </w:p>
    <w:p w14:paraId="0D29C9A4" w14:textId="43BA4CBF" w:rsidR="00C92E5F" w:rsidRPr="00273514" w:rsidRDefault="00C92E5F" w:rsidP="00B3340F">
      <w:pPr>
        <w:pStyle w:val="MLNadpislnku"/>
      </w:pPr>
      <w:r w:rsidRPr="00273514">
        <w:lastRenderedPageBreak/>
        <w:t xml:space="preserve">Príloha č. 2: </w:t>
      </w:r>
      <w:r w:rsidR="00B3340F" w:rsidRPr="00273514">
        <w:tab/>
      </w:r>
      <w:r w:rsidRPr="00273514">
        <w:t>Cenník</w:t>
      </w:r>
    </w:p>
    <w:p w14:paraId="47AC3231" w14:textId="3DE546EC" w:rsidR="00C92E5F" w:rsidRPr="00273514" w:rsidRDefault="00C92E5F" w:rsidP="00C92E5F">
      <w:pPr>
        <w:spacing w:line="276" w:lineRule="auto"/>
        <w:rPr>
          <w:rFonts w:ascii="Arial" w:hAnsi="Arial" w:cs="Arial"/>
          <w:b/>
          <w:szCs w:val="24"/>
        </w:rPr>
      </w:pPr>
    </w:p>
    <w:p w14:paraId="1FDEAC65" w14:textId="6F2AD1EC" w:rsidR="00B3340F" w:rsidRPr="00273514" w:rsidRDefault="00B3340F" w:rsidP="00C92E5F">
      <w:pPr>
        <w:spacing w:line="276" w:lineRule="auto"/>
        <w:rPr>
          <w:rFonts w:ascii="Arial" w:hAnsi="Arial" w:cs="Arial"/>
          <w:b/>
          <w:szCs w:val="24"/>
        </w:rPr>
      </w:pPr>
    </w:p>
    <w:p w14:paraId="58C42F49" w14:textId="7956FABA" w:rsidR="00B3340F" w:rsidRPr="00273514" w:rsidRDefault="00B3340F" w:rsidP="00C92E5F">
      <w:pPr>
        <w:spacing w:line="276" w:lineRule="auto"/>
        <w:rPr>
          <w:rFonts w:ascii="Arial" w:hAnsi="Arial" w:cs="Arial"/>
          <w:b/>
          <w:szCs w:val="24"/>
        </w:rPr>
      </w:pPr>
    </w:p>
    <w:p w14:paraId="18DDB167" w14:textId="0BEB6B67" w:rsidR="00B3340F" w:rsidRPr="00273514" w:rsidRDefault="00B3340F" w:rsidP="00C92E5F">
      <w:pPr>
        <w:spacing w:line="276" w:lineRule="auto"/>
        <w:rPr>
          <w:rFonts w:ascii="Arial" w:hAnsi="Arial" w:cs="Arial"/>
          <w:b/>
          <w:szCs w:val="24"/>
        </w:rPr>
      </w:pPr>
    </w:p>
    <w:p w14:paraId="081D93C3" w14:textId="000A924A" w:rsidR="00B3340F" w:rsidRPr="00273514" w:rsidRDefault="00B3340F" w:rsidP="00B3340F">
      <w:pPr>
        <w:spacing w:line="276" w:lineRule="auto"/>
        <w:jc w:val="center"/>
        <w:rPr>
          <w:rFonts w:ascii="Arial" w:hAnsi="Arial" w:cs="Arial"/>
          <w:i/>
          <w:iCs/>
          <w:sz w:val="22"/>
        </w:rPr>
      </w:pPr>
      <w:r w:rsidRPr="00273514">
        <w:rPr>
          <w:rFonts w:ascii="Arial" w:hAnsi="Arial" w:cs="Arial"/>
          <w:i/>
          <w:sz w:val="22"/>
        </w:rPr>
        <w:t xml:space="preserve">Bude prevzaté </w:t>
      </w:r>
      <w:r w:rsidRPr="00273514">
        <w:rPr>
          <w:rFonts w:ascii="Arial" w:hAnsi="Arial" w:cs="Arial"/>
          <w:i/>
          <w:iCs/>
          <w:sz w:val="22"/>
        </w:rPr>
        <w:t xml:space="preserve">z ponuky poskytovateľa vo VO   </w:t>
      </w:r>
    </w:p>
    <w:p w14:paraId="6183FD9F" w14:textId="77777777" w:rsidR="00B3340F" w:rsidRPr="00273514" w:rsidRDefault="00B3340F" w:rsidP="00C92E5F">
      <w:pPr>
        <w:spacing w:line="276" w:lineRule="auto"/>
        <w:rPr>
          <w:rFonts w:ascii="Arial" w:hAnsi="Arial" w:cs="Arial"/>
          <w:b/>
          <w:szCs w:val="24"/>
        </w:rPr>
      </w:pPr>
    </w:p>
    <w:p w14:paraId="5FBC5653" w14:textId="34E3BDCF" w:rsidR="00B3340F" w:rsidRPr="00273514" w:rsidRDefault="00B3340F" w:rsidP="00C92E5F">
      <w:pPr>
        <w:spacing w:line="276" w:lineRule="auto"/>
        <w:rPr>
          <w:rFonts w:ascii="Arial" w:hAnsi="Arial" w:cs="Arial"/>
          <w:b/>
          <w:szCs w:val="24"/>
        </w:rPr>
        <w:sectPr w:rsidR="00B3340F" w:rsidRPr="00273514">
          <w:pgSz w:w="11906" w:h="16838"/>
          <w:pgMar w:top="1417" w:right="1417" w:bottom="1417" w:left="1417" w:header="708" w:footer="708" w:gutter="0"/>
          <w:cols w:space="708"/>
          <w:docGrid w:linePitch="360"/>
        </w:sectPr>
      </w:pPr>
    </w:p>
    <w:p w14:paraId="17294D41" w14:textId="648E9132" w:rsidR="00C92E5F" w:rsidRPr="00273514" w:rsidRDefault="00C92E5F" w:rsidP="00B3340F">
      <w:pPr>
        <w:pStyle w:val="MLNadpislnku"/>
      </w:pPr>
      <w:r w:rsidRPr="00273514">
        <w:lastRenderedPageBreak/>
        <w:t xml:space="preserve">Príloha č. 3: </w:t>
      </w:r>
      <w:r w:rsidR="00B3340F" w:rsidRPr="00273514">
        <w:tab/>
      </w:r>
      <w:r w:rsidRPr="00273514">
        <w:t>Výkaz</w:t>
      </w:r>
      <w:r w:rsidR="00F96C86" w:rsidRPr="00273514">
        <w:t xml:space="preserve"> o</w:t>
      </w:r>
      <w:r w:rsidRPr="00273514">
        <w:t xml:space="preserve"> vykonaných službách podpory prevádzky</w:t>
      </w:r>
    </w:p>
    <w:p w14:paraId="457478E7" w14:textId="74A4F32E" w:rsidR="00A6672A" w:rsidRPr="00273514" w:rsidRDefault="00A6672A" w:rsidP="00C92E5F">
      <w:pPr>
        <w:spacing w:line="276" w:lineRule="auto"/>
        <w:rPr>
          <w:rFonts w:ascii="Arial" w:hAnsi="Arial" w:cs="Arial"/>
          <w:b/>
          <w:szCs w:val="24"/>
        </w:rPr>
      </w:pPr>
    </w:p>
    <w:p w14:paraId="7712276A" w14:textId="2E1B64C4" w:rsidR="00A6672A" w:rsidRPr="00273514" w:rsidRDefault="00A6672A" w:rsidP="00C92E5F">
      <w:pPr>
        <w:spacing w:line="276" w:lineRule="auto"/>
        <w:rPr>
          <w:rFonts w:ascii="Arial" w:hAnsi="Arial" w:cs="Arial"/>
          <w:b/>
          <w:szCs w:val="24"/>
        </w:rPr>
      </w:pPr>
    </w:p>
    <w:p w14:paraId="71588514" w14:textId="77777777" w:rsidR="00A6672A" w:rsidRPr="00273514" w:rsidRDefault="00A6672A" w:rsidP="00A6672A">
      <w:pPr>
        <w:spacing w:after="0" w:line="276" w:lineRule="auto"/>
        <w:rPr>
          <w:rFonts w:ascii="Arial" w:hAnsi="Arial" w:cs="Arial"/>
          <w:b/>
          <w:sz w:val="20"/>
          <w:szCs w:val="24"/>
        </w:rPr>
      </w:pPr>
    </w:p>
    <w:p w14:paraId="15D71C95" w14:textId="3E3AD05E" w:rsidR="00A6672A" w:rsidRPr="00273514" w:rsidRDefault="00A6672A" w:rsidP="00A6672A">
      <w:pPr>
        <w:spacing w:after="0" w:line="276" w:lineRule="auto"/>
        <w:rPr>
          <w:rFonts w:ascii="Arial" w:hAnsi="Arial" w:cs="Arial"/>
          <w:b/>
          <w:sz w:val="20"/>
          <w:szCs w:val="24"/>
        </w:rPr>
      </w:pPr>
      <w:r w:rsidRPr="00273514">
        <w:rPr>
          <w:rFonts w:ascii="Arial" w:hAnsi="Arial" w:cs="Arial"/>
          <w:b/>
          <w:sz w:val="20"/>
          <w:szCs w:val="24"/>
        </w:rPr>
        <w:t>Príloha k faktúre:</w:t>
      </w:r>
    </w:p>
    <w:p w14:paraId="78704A3B" w14:textId="77777777" w:rsidR="00A6672A" w:rsidRPr="00273514" w:rsidRDefault="00A6672A" w:rsidP="00A6672A">
      <w:pPr>
        <w:spacing w:after="0" w:line="276" w:lineRule="auto"/>
        <w:rPr>
          <w:rFonts w:ascii="Arial" w:hAnsi="Arial" w:cs="Arial"/>
          <w:b/>
          <w:sz w:val="20"/>
          <w:szCs w:val="24"/>
        </w:rPr>
      </w:pPr>
    </w:p>
    <w:p w14:paraId="06DCC2EE" w14:textId="77777777" w:rsidR="00A6672A" w:rsidRPr="00273514" w:rsidRDefault="00A6672A" w:rsidP="00A6672A">
      <w:pPr>
        <w:spacing w:after="0" w:line="276" w:lineRule="auto"/>
        <w:rPr>
          <w:rFonts w:ascii="Arial" w:hAnsi="Arial" w:cs="Arial"/>
          <w:b/>
          <w:sz w:val="20"/>
          <w:szCs w:val="24"/>
        </w:rPr>
      </w:pPr>
      <w:r w:rsidRPr="00273514">
        <w:rPr>
          <w:rFonts w:ascii="Arial" w:hAnsi="Arial" w:cs="Arial"/>
          <w:b/>
          <w:sz w:val="20"/>
          <w:szCs w:val="24"/>
        </w:rPr>
        <w:t xml:space="preserve">Zákazník: </w:t>
      </w:r>
      <w:r w:rsidRPr="00273514">
        <w:rPr>
          <w:rFonts w:ascii="Arial" w:hAnsi="Arial" w:cs="Arial"/>
          <w:b/>
          <w:sz w:val="20"/>
          <w:szCs w:val="24"/>
        </w:rPr>
        <w:tab/>
      </w:r>
      <w:r w:rsidRPr="00273514">
        <w:rPr>
          <w:rFonts w:ascii="Arial" w:hAnsi="Arial" w:cs="Arial"/>
          <w:b/>
          <w:sz w:val="20"/>
          <w:szCs w:val="24"/>
        </w:rPr>
        <w:tab/>
      </w:r>
      <w:r w:rsidRPr="00273514">
        <w:rPr>
          <w:rFonts w:ascii="Arial" w:hAnsi="Arial" w:cs="Arial"/>
          <w:b/>
          <w:sz w:val="20"/>
          <w:szCs w:val="24"/>
        </w:rPr>
        <w:tab/>
      </w:r>
      <w:r w:rsidRPr="00273514">
        <w:rPr>
          <w:rFonts w:ascii="Arial" w:hAnsi="Arial" w:cs="Arial"/>
          <w:b/>
          <w:sz w:val="20"/>
          <w:szCs w:val="24"/>
        </w:rPr>
        <w:tab/>
      </w:r>
      <w:r w:rsidRPr="00273514">
        <w:rPr>
          <w:rFonts w:ascii="Arial" w:hAnsi="Arial" w:cs="Arial"/>
          <w:b/>
          <w:sz w:val="20"/>
          <w:szCs w:val="24"/>
        </w:rPr>
        <w:tab/>
        <w:t xml:space="preserve">Dodávateľ: </w:t>
      </w:r>
      <w:r w:rsidRPr="00273514">
        <w:rPr>
          <w:rFonts w:ascii="Arial" w:hAnsi="Arial" w:cs="Arial"/>
          <w:b/>
          <w:sz w:val="20"/>
          <w:szCs w:val="24"/>
        </w:rPr>
        <w:tab/>
      </w:r>
      <w:r w:rsidRPr="00273514">
        <w:rPr>
          <w:rFonts w:ascii="Arial" w:hAnsi="Arial" w:cs="Arial"/>
          <w:b/>
          <w:sz w:val="20"/>
          <w:szCs w:val="24"/>
        </w:rPr>
        <w:tab/>
      </w:r>
      <w:r w:rsidRPr="00273514">
        <w:rPr>
          <w:rFonts w:ascii="Arial" w:hAnsi="Arial" w:cs="Arial"/>
          <w:b/>
          <w:sz w:val="20"/>
          <w:szCs w:val="24"/>
        </w:rPr>
        <w:tab/>
        <w:t>Obdobie:</w:t>
      </w:r>
    </w:p>
    <w:p w14:paraId="5E2EE3EC" w14:textId="77777777" w:rsidR="00A6672A" w:rsidRPr="00273514" w:rsidRDefault="00A6672A" w:rsidP="00A6672A">
      <w:pPr>
        <w:spacing w:after="0" w:line="276" w:lineRule="auto"/>
        <w:rPr>
          <w:rFonts w:ascii="Arial" w:hAnsi="Arial" w:cs="Arial"/>
          <w:sz w:val="20"/>
          <w:szCs w:val="24"/>
        </w:rPr>
      </w:pPr>
      <w:r w:rsidRPr="00273514">
        <w:rPr>
          <w:rFonts w:ascii="Arial" w:hAnsi="Arial" w:cs="Arial"/>
          <w:sz w:val="20"/>
          <w:szCs w:val="24"/>
        </w:rPr>
        <w:t>Národné centrum zdravotných informácií</w:t>
      </w:r>
      <w:r w:rsidRPr="00273514">
        <w:rPr>
          <w:rFonts w:ascii="Arial" w:hAnsi="Arial" w:cs="Arial"/>
          <w:sz w:val="20"/>
          <w:szCs w:val="24"/>
        </w:rPr>
        <w:tab/>
      </w:r>
      <w:r w:rsidRPr="00273514">
        <w:rPr>
          <w:rFonts w:ascii="Arial" w:hAnsi="Arial" w:cs="Arial"/>
          <w:sz w:val="20"/>
          <w:szCs w:val="24"/>
        </w:rPr>
        <w:tab/>
      </w:r>
      <w:r w:rsidRPr="00273514">
        <w:rPr>
          <w:rFonts w:ascii="Arial" w:hAnsi="Arial" w:cs="Arial"/>
          <w:sz w:val="20"/>
          <w:szCs w:val="24"/>
        </w:rPr>
        <w:tab/>
      </w:r>
      <w:r w:rsidRPr="00273514">
        <w:rPr>
          <w:rFonts w:ascii="Arial" w:hAnsi="Arial" w:cs="Arial"/>
          <w:sz w:val="20"/>
          <w:szCs w:val="24"/>
        </w:rPr>
        <w:tab/>
      </w:r>
      <w:r w:rsidRPr="00273514">
        <w:rPr>
          <w:rFonts w:ascii="Arial" w:hAnsi="Arial" w:cs="Arial"/>
          <w:sz w:val="20"/>
          <w:szCs w:val="24"/>
        </w:rPr>
        <w:tab/>
      </w:r>
    </w:p>
    <w:p w14:paraId="47EACF2B" w14:textId="77777777" w:rsidR="00A6672A" w:rsidRPr="00273514" w:rsidRDefault="00A6672A" w:rsidP="00A6672A">
      <w:pPr>
        <w:spacing w:after="0" w:line="276" w:lineRule="auto"/>
        <w:rPr>
          <w:rFonts w:ascii="Arial" w:hAnsi="Arial" w:cs="Arial"/>
          <w:sz w:val="20"/>
          <w:szCs w:val="24"/>
        </w:rPr>
      </w:pPr>
      <w:r w:rsidRPr="00273514">
        <w:rPr>
          <w:rFonts w:ascii="Arial" w:hAnsi="Arial" w:cs="Arial"/>
          <w:sz w:val="20"/>
          <w:szCs w:val="24"/>
        </w:rPr>
        <w:t>Lazaretská 26, 811 09 Bratislava</w:t>
      </w:r>
      <w:r w:rsidRPr="00273514">
        <w:rPr>
          <w:rFonts w:ascii="Arial" w:hAnsi="Arial" w:cs="Arial"/>
          <w:sz w:val="20"/>
          <w:szCs w:val="24"/>
        </w:rPr>
        <w:tab/>
      </w:r>
      <w:r w:rsidRPr="00273514">
        <w:rPr>
          <w:rFonts w:ascii="Arial" w:hAnsi="Arial" w:cs="Arial"/>
          <w:sz w:val="20"/>
          <w:szCs w:val="24"/>
        </w:rPr>
        <w:tab/>
      </w:r>
      <w:r w:rsidRPr="00273514">
        <w:rPr>
          <w:rFonts w:ascii="Arial" w:hAnsi="Arial" w:cs="Arial"/>
          <w:sz w:val="20"/>
          <w:szCs w:val="24"/>
        </w:rPr>
        <w:tab/>
      </w:r>
      <w:r w:rsidRPr="00273514">
        <w:rPr>
          <w:rFonts w:ascii="Arial" w:hAnsi="Arial" w:cs="Arial"/>
          <w:sz w:val="20"/>
          <w:szCs w:val="24"/>
        </w:rPr>
        <w:tab/>
      </w:r>
      <w:r w:rsidRPr="00273514">
        <w:rPr>
          <w:rFonts w:ascii="Arial" w:hAnsi="Arial" w:cs="Arial"/>
          <w:sz w:val="20"/>
          <w:szCs w:val="24"/>
        </w:rPr>
        <w:tab/>
      </w:r>
      <w:r w:rsidRPr="00273514">
        <w:rPr>
          <w:rFonts w:ascii="Arial" w:hAnsi="Arial" w:cs="Arial"/>
          <w:sz w:val="20"/>
          <w:szCs w:val="24"/>
        </w:rPr>
        <w:tab/>
      </w:r>
    </w:p>
    <w:p w14:paraId="161A76D2" w14:textId="77777777" w:rsidR="00A6672A" w:rsidRPr="00273514" w:rsidRDefault="00A6672A" w:rsidP="00A6672A">
      <w:pPr>
        <w:spacing w:after="0" w:line="276" w:lineRule="auto"/>
        <w:rPr>
          <w:rFonts w:ascii="Arial" w:hAnsi="Arial" w:cs="Arial"/>
          <w:b/>
          <w:sz w:val="20"/>
          <w:szCs w:val="24"/>
        </w:rPr>
      </w:pPr>
      <w:r w:rsidRPr="00273514">
        <w:rPr>
          <w:rFonts w:ascii="Arial" w:hAnsi="Arial" w:cs="Arial"/>
          <w:b/>
          <w:sz w:val="20"/>
          <w:szCs w:val="24"/>
        </w:rPr>
        <w:tab/>
      </w:r>
    </w:p>
    <w:p w14:paraId="104D13BC" w14:textId="77777777" w:rsidR="00A6672A" w:rsidRPr="00273514" w:rsidRDefault="00A6672A" w:rsidP="00A6672A">
      <w:pPr>
        <w:spacing w:after="0" w:line="276" w:lineRule="auto"/>
        <w:rPr>
          <w:rFonts w:ascii="Arial" w:hAnsi="Arial" w:cs="Arial"/>
          <w:b/>
          <w:sz w:val="20"/>
          <w:szCs w:val="24"/>
        </w:rPr>
      </w:pPr>
      <w:r w:rsidRPr="00273514">
        <w:rPr>
          <w:rFonts w:ascii="Arial" w:hAnsi="Arial" w:cs="Arial"/>
          <w:b/>
          <w:sz w:val="20"/>
          <w:szCs w:val="24"/>
        </w:rPr>
        <w:tab/>
      </w:r>
    </w:p>
    <w:tbl>
      <w:tblPr>
        <w:tblStyle w:val="Mriekatabuky"/>
        <w:tblW w:w="0" w:type="auto"/>
        <w:tblInd w:w="0" w:type="dxa"/>
        <w:tblLook w:val="04A0" w:firstRow="1" w:lastRow="0" w:firstColumn="1" w:lastColumn="0" w:noHBand="0" w:noVBand="1"/>
      </w:tblPr>
      <w:tblGrid>
        <w:gridCol w:w="1271"/>
        <w:gridCol w:w="2268"/>
        <w:gridCol w:w="1168"/>
        <w:gridCol w:w="1667"/>
        <w:gridCol w:w="1236"/>
        <w:gridCol w:w="1452"/>
      </w:tblGrid>
      <w:tr w:rsidR="00A6672A" w:rsidRPr="00273514" w14:paraId="48ABFBFF" w14:textId="77777777" w:rsidTr="0012124F">
        <w:tc>
          <w:tcPr>
            <w:tcW w:w="1271" w:type="dxa"/>
            <w:shd w:val="clear" w:color="auto" w:fill="B4C6E7" w:themeFill="accent1" w:themeFillTint="66"/>
          </w:tcPr>
          <w:p w14:paraId="77FAC4AC" w14:textId="77777777" w:rsidR="00A6672A" w:rsidRPr="00273514" w:rsidRDefault="00A6672A" w:rsidP="0012124F">
            <w:pPr>
              <w:spacing w:after="0" w:line="276" w:lineRule="auto"/>
              <w:jc w:val="center"/>
              <w:rPr>
                <w:rFonts w:ascii="Arial" w:hAnsi="Arial" w:cs="Arial"/>
                <w:sz w:val="20"/>
                <w:szCs w:val="24"/>
                <w:lang w:val="sk-SK"/>
              </w:rPr>
            </w:pPr>
            <w:r w:rsidRPr="00273514">
              <w:rPr>
                <w:rFonts w:ascii="Arial" w:hAnsi="Arial" w:cs="Arial"/>
                <w:sz w:val="20"/>
                <w:szCs w:val="24"/>
                <w:lang w:val="sk-SK"/>
              </w:rPr>
              <w:t>Dátum</w:t>
            </w:r>
          </w:p>
        </w:tc>
        <w:tc>
          <w:tcPr>
            <w:tcW w:w="2268" w:type="dxa"/>
            <w:shd w:val="clear" w:color="auto" w:fill="B4C6E7" w:themeFill="accent1" w:themeFillTint="66"/>
          </w:tcPr>
          <w:p w14:paraId="6A57EF38" w14:textId="77777777" w:rsidR="00A6672A" w:rsidRPr="00273514" w:rsidRDefault="00A6672A" w:rsidP="0012124F">
            <w:pPr>
              <w:spacing w:after="0" w:line="276" w:lineRule="auto"/>
              <w:jc w:val="center"/>
              <w:rPr>
                <w:rFonts w:ascii="Arial" w:hAnsi="Arial" w:cs="Arial"/>
                <w:sz w:val="20"/>
                <w:szCs w:val="24"/>
                <w:lang w:val="sk-SK"/>
              </w:rPr>
            </w:pPr>
            <w:r w:rsidRPr="00273514">
              <w:rPr>
                <w:rFonts w:ascii="Arial" w:hAnsi="Arial" w:cs="Arial"/>
                <w:sz w:val="20"/>
                <w:szCs w:val="24"/>
                <w:lang w:val="sk-SK"/>
              </w:rPr>
              <w:t xml:space="preserve">Fakturovateľné (hod.) </w:t>
            </w:r>
          </w:p>
        </w:tc>
        <w:tc>
          <w:tcPr>
            <w:tcW w:w="1168" w:type="dxa"/>
            <w:shd w:val="clear" w:color="auto" w:fill="B4C6E7" w:themeFill="accent1" w:themeFillTint="66"/>
          </w:tcPr>
          <w:p w14:paraId="4A81378C" w14:textId="77777777" w:rsidR="00A6672A" w:rsidRPr="00273514" w:rsidRDefault="00A6672A" w:rsidP="0012124F">
            <w:pPr>
              <w:spacing w:after="0" w:line="276" w:lineRule="auto"/>
              <w:jc w:val="center"/>
              <w:rPr>
                <w:rFonts w:ascii="Arial" w:hAnsi="Arial" w:cs="Arial"/>
                <w:sz w:val="20"/>
                <w:szCs w:val="24"/>
                <w:lang w:val="sk-SK"/>
              </w:rPr>
            </w:pPr>
            <w:r w:rsidRPr="00273514">
              <w:rPr>
                <w:rFonts w:ascii="Arial" w:hAnsi="Arial" w:cs="Arial"/>
                <w:sz w:val="20"/>
                <w:szCs w:val="24"/>
                <w:lang w:val="sk-SK"/>
              </w:rPr>
              <w:t>Vykonal</w:t>
            </w:r>
          </w:p>
        </w:tc>
        <w:tc>
          <w:tcPr>
            <w:tcW w:w="1667" w:type="dxa"/>
            <w:shd w:val="clear" w:color="auto" w:fill="B4C6E7" w:themeFill="accent1" w:themeFillTint="66"/>
          </w:tcPr>
          <w:p w14:paraId="5A3CC788" w14:textId="77777777" w:rsidR="00A6672A" w:rsidRPr="00273514" w:rsidRDefault="00A6672A" w:rsidP="0012124F">
            <w:pPr>
              <w:spacing w:after="0" w:line="276" w:lineRule="auto"/>
              <w:jc w:val="center"/>
              <w:rPr>
                <w:rFonts w:ascii="Arial" w:hAnsi="Arial" w:cs="Arial"/>
                <w:sz w:val="20"/>
                <w:szCs w:val="24"/>
                <w:lang w:val="sk-SK"/>
              </w:rPr>
            </w:pPr>
            <w:r w:rsidRPr="00273514">
              <w:rPr>
                <w:rFonts w:ascii="Arial" w:hAnsi="Arial" w:cs="Arial"/>
                <w:sz w:val="20"/>
                <w:szCs w:val="24"/>
                <w:lang w:val="sk-SK"/>
              </w:rPr>
              <w:t>Požiadavka od</w:t>
            </w:r>
          </w:p>
        </w:tc>
        <w:tc>
          <w:tcPr>
            <w:tcW w:w="1236" w:type="dxa"/>
            <w:shd w:val="clear" w:color="auto" w:fill="B4C6E7" w:themeFill="accent1" w:themeFillTint="66"/>
          </w:tcPr>
          <w:p w14:paraId="68BF85CB" w14:textId="77777777" w:rsidR="00A6672A" w:rsidRPr="00273514" w:rsidRDefault="00A6672A" w:rsidP="0012124F">
            <w:pPr>
              <w:spacing w:after="0" w:line="276" w:lineRule="auto"/>
              <w:jc w:val="center"/>
              <w:rPr>
                <w:rFonts w:ascii="Arial" w:hAnsi="Arial" w:cs="Arial"/>
                <w:sz w:val="20"/>
                <w:szCs w:val="24"/>
                <w:lang w:val="sk-SK"/>
              </w:rPr>
            </w:pPr>
            <w:r w:rsidRPr="00273514">
              <w:rPr>
                <w:rFonts w:ascii="Arial" w:hAnsi="Arial" w:cs="Arial"/>
                <w:sz w:val="20"/>
                <w:szCs w:val="24"/>
                <w:lang w:val="sk-SK"/>
              </w:rPr>
              <w:t>Číslo</w:t>
            </w:r>
          </w:p>
        </w:tc>
        <w:tc>
          <w:tcPr>
            <w:tcW w:w="1452" w:type="dxa"/>
            <w:shd w:val="clear" w:color="auto" w:fill="B4C6E7" w:themeFill="accent1" w:themeFillTint="66"/>
          </w:tcPr>
          <w:p w14:paraId="167CB156" w14:textId="77777777" w:rsidR="00A6672A" w:rsidRPr="00273514" w:rsidRDefault="00A6672A" w:rsidP="0012124F">
            <w:pPr>
              <w:spacing w:after="0" w:line="276" w:lineRule="auto"/>
              <w:jc w:val="center"/>
              <w:rPr>
                <w:rFonts w:ascii="Arial" w:hAnsi="Arial" w:cs="Arial"/>
                <w:sz w:val="20"/>
                <w:szCs w:val="24"/>
                <w:lang w:val="sk-SK"/>
              </w:rPr>
            </w:pPr>
            <w:r w:rsidRPr="00273514">
              <w:rPr>
                <w:rFonts w:ascii="Arial" w:hAnsi="Arial" w:cs="Arial"/>
                <w:sz w:val="20"/>
                <w:szCs w:val="24"/>
                <w:lang w:val="sk-SK"/>
              </w:rPr>
              <w:t>Činnosť</w:t>
            </w:r>
          </w:p>
        </w:tc>
      </w:tr>
      <w:tr w:rsidR="00A6672A" w:rsidRPr="00273514" w14:paraId="2F267E96" w14:textId="77777777" w:rsidTr="0012124F">
        <w:tc>
          <w:tcPr>
            <w:tcW w:w="1271" w:type="dxa"/>
          </w:tcPr>
          <w:p w14:paraId="08EF319E" w14:textId="77777777" w:rsidR="00A6672A" w:rsidRPr="00273514" w:rsidRDefault="00A6672A" w:rsidP="0012124F">
            <w:pPr>
              <w:spacing w:after="0" w:line="276" w:lineRule="auto"/>
              <w:rPr>
                <w:rFonts w:ascii="Arial" w:hAnsi="Arial" w:cs="Arial"/>
                <w:b/>
                <w:sz w:val="20"/>
                <w:szCs w:val="24"/>
                <w:lang w:val="sk-SK"/>
              </w:rPr>
            </w:pPr>
          </w:p>
        </w:tc>
        <w:tc>
          <w:tcPr>
            <w:tcW w:w="2268" w:type="dxa"/>
          </w:tcPr>
          <w:p w14:paraId="5B4F34EB" w14:textId="77777777" w:rsidR="00A6672A" w:rsidRPr="00273514" w:rsidRDefault="00A6672A" w:rsidP="0012124F">
            <w:pPr>
              <w:spacing w:after="0" w:line="276" w:lineRule="auto"/>
              <w:rPr>
                <w:rFonts w:ascii="Arial" w:hAnsi="Arial" w:cs="Arial"/>
                <w:b/>
                <w:sz w:val="20"/>
                <w:szCs w:val="24"/>
                <w:lang w:val="sk-SK"/>
              </w:rPr>
            </w:pPr>
          </w:p>
        </w:tc>
        <w:tc>
          <w:tcPr>
            <w:tcW w:w="1168" w:type="dxa"/>
          </w:tcPr>
          <w:p w14:paraId="08ADEFE5" w14:textId="77777777" w:rsidR="00A6672A" w:rsidRPr="00273514" w:rsidRDefault="00A6672A" w:rsidP="0012124F">
            <w:pPr>
              <w:spacing w:after="0" w:line="276" w:lineRule="auto"/>
              <w:rPr>
                <w:rFonts w:ascii="Arial" w:hAnsi="Arial" w:cs="Arial"/>
                <w:b/>
                <w:sz w:val="20"/>
                <w:szCs w:val="24"/>
                <w:lang w:val="sk-SK"/>
              </w:rPr>
            </w:pPr>
          </w:p>
        </w:tc>
        <w:tc>
          <w:tcPr>
            <w:tcW w:w="1667" w:type="dxa"/>
          </w:tcPr>
          <w:p w14:paraId="13D8D379" w14:textId="77777777" w:rsidR="00A6672A" w:rsidRPr="00273514" w:rsidRDefault="00A6672A" w:rsidP="0012124F">
            <w:pPr>
              <w:spacing w:after="0" w:line="276" w:lineRule="auto"/>
              <w:rPr>
                <w:rFonts w:ascii="Arial" w:hAnsi="Arial" w:cs="Arial"/>
                <w:b/>
                <w:sz w:val="20"/>
                <w:szCs w:val="24"/>
                <w:lang w:val="sk-SK"/>
              </w:rPr>
            </w:pPr>
          </w:p>
        </w:tc>
        <w:tc>
          <w:tcPr>
            <w:tcW w:w="1236" w:type="dxa"/>
          </w:tcPr>
          <w:p w14:paraId="0035940A" w14:textId="77777777" w:rsidR="00A6672A" w:rsidRPr="00273514" w:rsidRDefault="00A6672A" w:rsidP="0012124F">
            <w:pPr>
              <w:spacing w:after="0" w:line="276" w:lineRule="auto"/>
              <w:rPr>
                <w:rFonts w:ascii="Arial" w:hAnsi="Arial" w:cs="Arial"/>
                <w:b/>
                <w:sz w:val="20"/>
                <w:szCs w:val="24"/>
                <w:lang w:val="sk-SK"/>
              </w:rPr>
            </w:pPr>
          </w:p>
        </w:tc>
        <w:tc>
          <w:tcPr>
            <w:tcW w:w="1452" w:type="dxa"/>
          </w:tcPr>
          <w:p w14:paraId="227CF743" w14:textId="77777777" w:rsidR="00A6672A" w:rsidRPr="00273514" w:rsidRDefault="00A6672A" w:rsidP="0012124F">
            <w:pPr>
              <w:spacing w:after="0" w:line="276" w:lineRule="auto"/>
              <w:rPr>
                <w:rFonts w:ascii="Arial" w:hAnsi="Arial" w:cs="Arial"/>
                <w:b/>
                <w:sz w:val="20"/>
                <w:szCs w:val="24"/>
                <w:lang w:val="sk-SK"/>
              </w:rPr>
            </w:pPr>
          </w:p>
        </w:tc>
      </w:tr>
      <w:tr w:rsidR="00A6672A" w:rsidRPr="00273514" w14:paraId="69696505" w14:textId="77777777" w:rsidTr="0012124F">
        <w:tc>
          <w:tcPr>
            <w:tcW w:w="1271" w:type="dxa"/>
          </w:tcPr>
          <w:p w14:paraId="72D32006" w14:textId="77777777" w:rsidR="00A6672A" w:rsidRPr="00273514" w:rsidRDefault="00A6672A" w:rsidP="0012124F">
            <w:pPr>
              <w:spacing w:after="0" w:line="276" w:lineRule="auto"/>
              <w:rPr>
                <w:rFonts w:ascii="Arial" w:hAnsi="Arial" w:cs="Arial"/>
                <w:b/>
                <w:sz w:val="20"/>
                <w:szCs w:val="24"/>
                <w:lang w:val="sk-SK"/>
              </w:rPr>
            </w:pPr>
          </w:p>
        </w:tc>
        <w:tc>
          <w:tcPr>
            <w:tcW w:w="2268" w:type="dxa"/>
          </w:tcPr>
          <w:p w14:paraId="288076B9" w14:textId="77777777" w:rsidR="00A6672A" w:rsidRPr="00273514" w:rsidRDefault="00A6672A" w:rsidP="0012124F">
            <w:pPr>
              <w:spacing w:after="0" w:line="276" w:lineRule="auto"/>
              <w:rPr>
                <w:rFonts w:ascii="Arial" w:hAnsi="Arial" w:cs="Arial"/>
                <w:b/>
                <w:sz w:val="20"/>
                <w:szCs w:val="24"/>
                <w:lang w:val="sk-SK"/>
              </w:rPr>
            </w:pPr>
          </w:p>
        </w:tc>
        <w:tc>
          <w:tcPr>
            <w:tcW w:w="1168" w:type="dxa"/>
          </w:tcPr>
          <w:p w14:paraId="63576A73" w14:textId="77777777" w:rsidR="00A6672A" w:rsidRPr="00273514" w:rsidRDefault="00A6672A" w:rsidP="0012124F">
            <w:pPr>
              <w:spacing w:after="0" w:line="276" w:lineRule="auto"/>
              <w:rPr>
                <w:rFonts w:ascii="Arial" w:hAnsi="Arial" w:cs="Arial"/>
                <w:b/>
                <w:sz w:val="20"/>
                <w:szCs w:val="24"/>
                <w:lang w:val="sk-SK"/>
              </w:rPr>
            </w:pPr>
          </w:p>
        </w:tc>
        <w:tc>
          <w:tcPr>
            <w:tcW w:w="1667" w:type="dxa"/>
          </w:tcPr>
          <w:p w14:paraId="2B9BB66A" w14:textId="77777777" w:rsidR="00A6672A" w:rsidRPr="00273514" w:rsidRDefault="00A6672A" w:rsidP="0012124F">
            <w:pPr>
              <w:spacing w:after="0" w:line="276" w:lineRule="auto"/>
              <w:rPr>
                <w:rFonts w:ascii="Arial" w:hAnsi="Arial" w:cs="Arial"/>
                <w:b/>
                <w:sz w:val="20"/>
                <w:szCs w:val="24"/>
                <w:lang w:val="sk-SK"/>
              </w:rPr>
            </w:pPr>
          </w:p>
        </w:tc>
        <w:tc>
          <w:tcPr>
            <w:tcW w:w="1236" w:type="dxa"/>
          </w:tcPr>
          <w:p w14:paraId="0FB1C4EC" w14:textId="77777777" w:rsidR="00A6672A" w:rsidRPr="00273514" w:rsidRDefault="00A6672A" w:rsidP="0012124F">
            <w:pPr>
              <w:spacing w:after="0" w:line="276" w:lineRule="auto"/>
              <w:rPr>
                <w:rFonts w:ascii="Arial" w:hAnsi="Arial" w:cs="Arial"/>
                <w:b/>
                <w:sz w:val="20"/>
                <w:szCs w:val="24"/>
                <w:lang w:val="sk-SK"/>
              </w:rPr>
            </w:pPr>
          </w:p>
        </w:tc>
        <w:tc>
          <w:tcPr>
            <w:tcW w:w="1452" w:type="dxa"/>
          </w:tcPr>
          <w:p w14:paraId="31DC3EFE" w14:textId="77777777" w:rsidR="00A6672A" w:rsidRPr="00273514" w:rsidRDefault="00A6672A" w:rsidP="0012124F">
            <w:pPr>
              <w:spacing w:after="0" w:line="276" w:lineRule="auto"/>
              <w:rPr>
                <w:rFonts w:ascii="Arial" w:hAnsi="Arial" w:cs="Arial"/>
                <w:b/>
                <w:sz w:val="20"/>
                <w:szCs w:val="24"/>
                <w:lang w:val="sk-SK"/>
              </w:rPr>
            </w:pPr>
          </w:p>
        </w:tc>
      </w:tr>
      <w:tr w:rsidR="00A6672A" w:rsidRPr="00273514" w14:paraId="579F5A2A" w14:textId="77777777" w:rsidTr="0012124F">
        <w:tc>
          <w:tcPr>
            <w:tcW w:w="1271" w:type="dxa"/>
          </w:tcPr>
          <w:p w14:paraId="0B556D5A" w14:textId="77777777" w:rsidR="00A6672A" w:rsidRPr="00273514" w:rsidRDefault="00A6672A" w:rsidP="0012124F">
            <w:pPr>
              <w:spacing w:after="0" w:line="276" w:lineRule="auto"/>
              <w:rPr>
                <w:rFonts w:ascii="Arial" w:hAnsi="Arial" w:cs="Arial"/>
                <w:b/>
                <w:sz w:val="20"/>
                <w:szCs w:val="24"/>
                <w:lang w:val="sk-SK"/>
              </w:rPr>
            </w:pPr>
          </w:p>
        </w:tc>
        <w:tc>
          <w:tcPr>
            <w:tcW w:w="2268" w:type="dxa"/>
          </w:tcPr>
          <w:p w14:paraId="6750C4D3" w14:textId="77777777" w:rsidR="00A6672A" w:rsidRPr="00273514" w:rsidRDefault="00A6672A" w:rsidP="0012124F">
            <w:pPr>
              <w:spacing w:after="0" w:line="276" w:lineRule="auto"/>
              <w:rPr>
                <w:rFonts w:ascii="Arial" w:hAnsi="Arial" w:cs="Arial"/>
                <w:b/>
                <w:sz w:val="20"/>
                <w:szCs w:val="24"/>
                <w:lang w:val="sk-SK"/>
              </w:rPr>
            </w:pPr>
          </w:p>
        </w:tc>
        <w:tc>
          <w:tcPr>
            <w:tcW w:w="1168" w:type="dxa"/>
          </w:tcPr>
          <w:p w14:paraId="209BB629" w14:textId="77777777" w:rsidR="00A6672A" w:rsidRPr="00273514" w:rsidRDefault="00A6672A" w:rsidP="0012124F">
            <w:pPr>
              <w:spacing w:after="0" w:line="276" w:lineRule="auto"/>
              <w:rPr>
                <w:rFonts w:ascii="Arial" w:hAnsi="Arial" w:cs="Arial"/>
                <w:b/>
                <w:sz w:val="20"/>
                <w:szCs w:val="24"/>
                <w:lang w:val="sk-SK"/>
              </w:rPr>
            </w:pPr>
          </w:p>
        </w:tc>
        <w:tc>
          <w:tcPr>
            <w:tcW w:w="1667" w:type="dxa"/>
          </w:tcPr>
          <w:p w14:paraId="10A7FEC4" w14:textId="77777777" w:rsidR="00A6672A" w:rsidRPr="00273514" w:rsidRDefault="00A6672A" w:rsidP="0012124F">
            <w:pPr>
              <w:spacing w:after="0" w:line="276" w:lineRule="auto"/>
              <w:rPr>
                <w:rFonts w:ascii="Arial" w:hAnsi="Arial" w:cs="Arial"/>
                <w:b/>
                <w:sz w:val="20"/>
                <w:szCs w:val="24"/>
                <w:lang w:val="sk-SK"/>
              </w:rPr>
            </w:pPr>
          </w:p>
        </w:tc>
        <w:tc>
          <w:tcPr>
            <w:tcW w:w="1236" w:type="dxa"/>
          </w:tcPr>
          <w:p w14:paraId="17E55DB4" w14:textId="77777777" w:rsidR="00A6672A" w:rsidRPr="00273514" w:rsidRDefault="00A6672A" w:rsidP="0012124F">
            <w:pPr>
              <w:spacing w:after="0" w:line="276" w:lineRule="auto"/>
              <w:rPr>
                <w:rFonts w:ascii="Arial" w:hAnsi="Arial" w:cs="Arial"/>
                <w:b/>
                <w:sz w:val="20"/>
                <w:szCs w:val="24"/>
                <w:lang w:val="sk-SK"/>
              </w:rPr>
            </w:pPr>
          </w:p>
        </w:tc>
        <w:tc>
          <w:tcPr>
            <w:tcW w:w="1452" w:type="dxa"/>
          </w:tcPr>
          <w:p w14:paraId="55487438" w14:textId="77777777" w:rsidR="00A6672A" w:rsidRPr="00273514" w:rsidRDefault="00A6672A" w:rsidP="0012124F">
            <w:pPr>
              <w:spacing w:after="0" w:line="276" w:lineRule="auto"/>
              <w:rPr>
                <w:rFonts w:ascii="Arial" w:hAnsi="Arial" w:cs="Arial"/>
                <w:b/>
                <w:sz w:val="20"/>
                <w:szCs w:val="24"/>
                <w:lang w:val="sk-SK"/>
              </w:rPr>
            </w:pPr>
          </w:p>
        </w:tc>
      </w:tr>
      <w:tr w:rsidR="00A6672A" w:rsidRPr="00273514" w14:paraId="784275A3" w14:textId="77777777" w:rsidTr="0012124F">
        <w:tc>
          <w:tcPr>
            <w:tcW w:w="1271" w:type="dxa"/>
          </w:tcPr>
          <w:p w14:paraId="1752E496" w14:textId="77777777" w:rsidR="00A6672A" w:rsidRPr="00273514" w:rsidRDefault="00A6672A" w:rsidP="0012124F">
            <w:pPr>
              <w:spacing w:after="0" w:line="276" w:lineRule="auto"/>
              <w:rPr>
                <w:rFonts w:ascii="Arial" w:hAnsi="Arial" w:cs="Arial"/>
                <w:b/>
                <w:sz w:val="20"/>
                <w:szCs w:val="24"/>
                <w:lang w:val="sk-SK"/>
              </w:rPr>
            </w:pPr>
          </w:p>
        </w:tc>
        <w:tc>
          <w:tcPr>
            <w:tcW w:w="2268" w:type="dxa"/>
          </w:tcPr>
          <w:p w14:paraId="62181479" w14:textId="77777777" w:rsidR="00A6672A" w:rsidRPr="00273514" w:rsidRDefault="00A6672A" w:rsidP="0012124F">
            <w:pPr>
              <w:spacing w:after="0" w:line="276" w:lineRule="auto"/>
              <w:rPr>
                <w:rFonts w:ascii="Arial" w:hAnsi="Arial" w:cs="Arial"/>
                <w:b/>
                <w:sz w:val="20"/>
                <w:szCs w:val="24"/>
                <w:lang w:val="sk-SK"/>
              </w:rPr>
            </w:pPr>
          </w:p>
        </w:tc>
        <w:tc>
          <w:tcPr>
            <w:tcW w:w="1168" w:type="dxa"/>
          </w:tcPr>
          <w:p w14:paraId="50D658D2" w14:textId="77777777" w:rsidR="00A6672A" w:rsidRPr="00273514" w:rsidRDefault="00A6672A" w:rsidP="0012124F">
            <w:pPr>
              <w:spacing w:after="0" w:line="276" w:lineRule="auto"/>
              <w:rPr>
                <w:rFonts w:ascii="Arial" w:hAnsi="Arial" w:cs="Arial"/>
                <w:b/>
                <w:sz w:val="20"/>
                <w:szCs w:val="24"/>
                <w:lang w:val="sk-SK"/>
              </w:rPr>
            </w:pPr>
          </w:p>
        </w:tc>
        <w:tc>
          <w:tcPr>
            <w:tcW w:w="1667" w:type="dxa"/>
          </w:tcPr>
          <w:p w14:paraId="4A1A5B96" w14:textId="77777777" w:rsidR="00A6672A" w:rsidRPr="00273514" w:rsidRDefault="00A6672A" w:rsidP="0012124F">
            <w:pPr>
              <w:spacing w:after="0" w:line="276" w:lineRule="auto"/>
              <w:rPr>
                <w:rFonts w:ascii="Arial" w:hAnsi="Arial" w:cs="Arial"/>
                <w:b/>
                <w:sz w:val="20"/>
                <w:szCs w:val="24"/>
                <w:lang w:val="sk-SK"/>
              </w:rPr>
            </w:pPr>
          </w:p>
        </w:tc>
        <w:tc>
          <w:tcPr>
            <w:tcW w:w="1236" w:type="dxa"/>
          </w:tcPr>
          <w:p w14:paraId="70386786" w14:textId="77777777" w:rsidR="00A6672A" w:rsidRPr="00273514" w:rsidRDefault="00A6672A" w:rsidP="0012124F">
            <w:pPr>
              <w:spacing w:after="0" w:line="276" w:lineRule="auto"/>
              <w:rPr>
                <w:rFonts w:ascii="Arial" w:hAnsi="Arial" w:cs="Arial"/>
                <w:b/>
                <w:sz w:val="20"/>
                <w:szCs w:val="24"/>
                <w:lang w:val="sk-SK"/>
              </w:rPr>
            </w:pPr>
          </w:p>
        </w:tc>
        <w:tc>
          <w:tcPr>
            <w:tcW w:w="1452" w:type="dxa"/>
          </w:tcPr>
          <w:p w14:paraId="3EE87E4F" w14:textId="77777777" w:rsidR="00A6672A" w:rsidRPr="00273514" w:rsidRDefault="00A6672A" w:rsidP="0012124F">
            <w:pPr>
              <w:spacing w:after="0" w:line="276" w:lineRule="auto"/>
              <w:rPr>
                <w:rFonts w:ascii="Arial" w:hAnsi="Arial" w:cs="Arial"/>
                <w:b/>
                <w:sz w:val="20"/>
                <w:szCs w:val="24"/>
                <w:lang w:val="sk-SK"/>
              </w:rPr>
            </w:pPr>
          </w:p>
        </w:tc>
      </w:tr>
      <w:tr w:rsidR="00A6672A" w:rsidRPr="00273514" w14:paraId="2508E777" w14:textId="77777777" w:rsidTr="0012124F">
        <w:tc>
          <w:tcPr>
            <w:tcW w:w="1271" w:type="dxa"/>
          </w:tcPr>
          <w:p w14:paraId="28A7DF5C" w14:textId="77777777" w:rsidR="00A6672A" w:rsidRPr="00273514" w:rsidRDefault="00A6672A" w:rsidP="0012124F">
            <w:pPr>
              <w:spacing w:after="0" w:line="276" w:lineRule="auto"/>
              <w:rPr>
                <w:rFonts w:ascii="Arial" w:hAnsi="Arial" w:cs="Arial"/>
                <w:b/>
                <w:sz w:val="20"/>
                <w:szCs w:val="24"/>
                <w:lang w:val="sk-SK"/>
              </w:rPr>
            </w:pPr>
          </w:p>
        </w:tc>
        <w:tc>
          <w:tcPr>
            <w:tcW w:w="2268" w:type="dxa"/>
          </w:tcPr>
          <w:p w14:paraId="4B308AB0" w14:textId="77777777" w:rsidR="00A6672A" w:rsidRPr="00273514" w:rsidRDefault="00A6672A" w:rsidP="0012124F">
            <w:pPr>
              <w:spacing w:after="0" w:line="276" w:lineRule="auto"/>
              <w:rPr>
                <w:rFonts w:ascii="Arial" w:hAnsi="Arial" w:cs="Arial"/>
                <w:b/>
                <w:sz w:val="20"/>
                <w:szCs w:val="24"/>
                <w:lang w:val="sk-SK"/>
              </w:rPr>
            </w:pPr>
          </w:p>
        </w:tc>
        <w:tc>
          <w:tcPr>
            <w:tcW w:w="1168" w:type="dxa"/>
          </w:tcPr>
          <w:p w14:paraId="2045599B" w14:textId="77777777" w:rsidR="00A6672A" w:rsidRPr="00273514" w:rsidRDefault="00A6672A" w:rsidP="0012124F">
            <w:pPr>
              <w:spacing w:after="0" w:line="276" w:lineRule="auto"/>
              <w:rPr>
                <w:rFonts w:ascii="Arial" w:hAnsi="Arial" w:cs="Arial"/>
                <w:b/>
                <w:sz w:val="20"/>
                <w:szCs w:val="24"/>
                <w:lang w:val="sk-SK"/>
              </w:rPr>
            </w:pPr>
          </w:p>
        </w:tc>
        <w:tc>
          <w:tcPr>
            <w:tcW w:w="1667" w:type="dxa"/>
          </w:tcPr>
          <w:p w14:paraId="1F8B56B8" w14:textId="77777777" w:rsidR="00A6672A" w:rsidRPr="00273514" w:rsidRDefault="00A6672A" w:rsidP="0012124F">
            <w:pPr>
              <w:spacing w:after="0" w:line="276" w:lineRule="auto"/>
              <w:rPr>
                <w:rFonts w:ascii="Arial" w:hAnsi="Arial" w:cs="Arial"/>
                <w:b/>
                <w:sz w:val="20"/>
                <w:szCs w:val="24"/>
                <w:lang w:val="sk-SK"/>
              </w:rPr>
            </w:pPr>
          </w:p>
        </w:tc>
        <w:tc>
          <w:tcPr>
            <w:tcW w:w="1236" w:type="dxa"/>
          </w:tcPr>
          <w:p w14:paraId="3F8A884B" w14:textId="77777777" w:rsidR="00A6672A" w:rsidRPr="00273514" w:rsidRDefault="00A6672A" w:rsidP="0012124F">
            <w:pPr>
              <w:spacing w:after="0" w:line="276" w:lineRule="auto"/>
              <w:rPr>
                <w:rFonts w:ascii="Arial" w:hAnsi="Arial" w:cs="Arial"/>
                <w:b/>
                <w:sz w:val="20"/>
                <w:szCs w:val="24"/>
                <w:lang w:val="sk-SK"/>
              </w:rPr>
            </w:pPr>
          </w:p>
        </w:tc>
        <w:tc>
          <w:tcPr>
            <w:tcW w:w="1452" w:type="dxa"/>
          </w:tcPr>
          <w:p w14:paraId="409B689B" w14:textId="77777777" w:rsidR="00A6672A" w:rsidRPr="00273514" w:rsidRDefault="00A6672A" w:rsidP="0012124F">
            <w:pPr>
              <w:spacing w:after="0" w:line="276" w:lineRule="auto"/>
              <w:rPr>
                <w:rFonts w:ascii="Arial" w:hAnsi="Arial" w:cs="Arial"/>
                <w:b/>
                <w:sz w:val="20"/>
                <w:szCs w:val="24"/>
                <w:lang w:val="sk-SK"/>
              </w:rPr>
            </w:pPr>
          </w:p>
        </w:tc>
      </w:tr>
      <w:tr w:rsidR="00A6672A" w:rsidRPr="00273514" w14:paraId="122B05DC" w14:textId="77777777" w:rsidTr="0012124F">
        <w:tc>
          <w:tcPr>
            <w:tcW w:w="1271" w:type="dxa"/>
          </w:tcPr>
          <w:p w14:paraId="61A47BF2" w14:textId="77777777" w:rsidR="00A6672A" w:rsidRPr="00273514" w:rsidRDefault="00A6672A" w:rsidP="0012124F">
            <w:pPr>
              <w:spacing w:after="0" w:line="276" w:lineRule="auto"/>
              <w:rPr>
                <w:rFonts w:ascii="Arial" w:hAnsi="Arial" w:cs="Arial"/>
                <w:b/>
                <w:sz w:val="20"/>
                <w:szCs w:val="24"/>
                <w:lang w:val="sk-SK"/>
              </w:rPr>
            </w:pPr>
          </w:p>
        </w:tc>
        <w:tc>
          <w:tcPr>
            <w:tcW w:w="2268" w:type="dxa"/>
          </w:tcPr>
          <w:p w14:paraId="7E33EA32" w14:textId="77777777" w:rsidR="00A6672A" w:rsidRPr="00273514" w:rsidRDefault="00A6672A" w:rsidP="0012124F">
            <w:pPr>
              <w:spacing w:after="0" w:line="276" w:lineRule="auto"/>
              <w:rPr>
                <w:rFonts w:ascii="Arial" w:hAnsi="Arial" w:cs="Arial"/>
                <w:b/>
                <w:sz w:val="20"/>
                <w:szCs w:val="24"/>
                <w:lang w:val="sk-SK"/>
              </w:rPr>
            </w:pPr>
          </w:p>
        </w:tc>
        <w:tc>
          <w:tcPr>
            <w:tcW w:w="1168" w:type="dxa"/>
          </w:tcPr>
          <w:p w14:paraId="28AC86F6" w14:textId="77777777" w:rsidR="00A6672A" w:rsidRPr="00273514" w:rsidRDefault="00A6672A" w:rsidP="0012124F">
            <w:pPr>
              <w:spacing w:after="0" w:line="276" w:lineRule="auto"/>
              <w:rPr>
                <w:rFonts w:ascii="Arial" w:hAnsi="Arial" w:cs="Arial"/>
                <w:b/>
                <w:sz w:val="20"/>
                <w:szCs w:val="24"/>
                <w:lang w:val="sk-SK"/>
              </w:rPr>
            </w:pPr>
          </w:p>
        </w:tc>
        <w:tc>
          <w:tcPr>
            <w:tcW w:w="1667" w:type="dxa"/>
          </w:tcPr>
          <w:p w14:paraId="7DC25C83" w14:textId="77777777" w:rsidR="00A6672A" w:rsidRPr="00273514" w:rsidRDefault="00A6672A" w:rsidP="0012124F">
            <w:pPr>
              <w:spacing w:after="0" w:line="276" w:lineRule="auto"/>
              <w:rPr>
                <w:rFonts w:ascii="Arial" w:hAnsi="Arial" w:cs="Arial"/>
                <w:b/>
                <w:sz w:val="20"/>
                <w:szCs w:val="24"/>
                <w:lang w:val="sk-SK"/>
              </w:rPr>
            </w:pPr>
          </w:p>
        </w:tc>
        <w:tc>
          <w:tcPr>
            <w:tcW w:w="1236" w:type="dxa"/>
          </w:tcPr>
          <w:p w14:paraId="246402EE" w14:textId="77777777" w:rsidR="00A6672A" w:rsidRPr="00273514" w:rsidRDefault="00A6672A" w:rsidP="0012124F">
            <w:pPr>
              <w:spacing w:after="0" w:line="276" w:lineRule="auto"/>
              <w:rPr>
                <w:rFonts w:ascii="Arial" w:hAnsi="Arial" w:cs="Arial"/>
                <w:b/>
                <w:sz w:val="20"/>
                <w:szCs w:val="24"/>
                <w:lang w:val="sk-SK"/>
              </w:rPr>
            </w:pPr>
          </w:p>
        </w:tc>
        <w:tc>
          <w:tcPr>
            <w:tcW w:w="1452" w:type="dxa"/>
          </w:tcPr>
          <w:p w14:paraId="2BD12952" w14:textId="77777777" w:rsidR="00A6672A" w:rsidRPr="00273514" w:rsidRDefault="00A6672A" w:rsidP="0012124F">
            <w:pPr>
              <w:spacing w:after="0" w:line="276" w:lineRule="auto"/>
              <w:rPr>
                <w:rFonts w:ascii="Arial" w:hAnsi="Arial" w:cs="Arial"/>
                <w:b/>
                <w:sz w:val="20"/>
                <w:szCs w:val="24"/>
                <w:lang w:val="sk-SK"/>
              </w:rPr>
            </w:pPr>
          </w:p>
        </w:tc>
      </w:tr>
      <w:tr w:rsidR="00A6672A" w:rsidRPr="00273514" w14:paraId="3BEA673D" w14:textId="77777777" w:rsidTr="0012124F">
        <w:tc>
          <w:tcPr>
            <w:tcW w:w="1271" w:type="dxa"/>
          </w:tcPr>
          <w:p w14:paraId="178C7EF3" w14:textId="77777777" w:rsidR="00A6672A" w:rsidRPr="00273514" w:rsidRDefault="00A6672A" w:rsidP="0012124F">
            <w:pPr>
              <w:spacing w:after="0" w:line="276" w:lineRule="auto"/>
              <w:rPr>
                <w:rFonts w:ascii="Arial" w:hAnsi="Arial" w:cs="Arial"/>
                <w:b/>
                <w:sz w:val="20"/>
                <w:szCs w:val="24"/>
                <w:lang w:val="sk-SK"/>
              </w:rPr>
            </w:pPr>
          </w:p>
        </w:tc>
        <w:tc>
          <w:tcPr>
            <w:tcW w:w="2268" w:type="dxa"/>
          </w:tcPr>
          <w:p w14:paraId="03EEE255" w14:textId="77777777" w:rsidR="00A6672A" w:rsidRPr="00273514" w:rsidRDefault="00A6672A" w:rsidP="0012124F">
            <w:pPr>
              <w:spacing w:after="0" w:line="276" w:lineRule="auto"/>
              <w:rPr>
                <w:rFonts w:ascii="Arial" w:hAnsi="Arial" w:cs="Arial"/>
                <w:b/>
                <w:sz w:val="20"/>
                <w:szCs w:val="24"/>
                <w:lang w:val="sk-SK"/>
              </w:rPr>
            </w:pPr>
          </w:p>
        </w:tc>
        <w:tc>
          <w:tcPr>
            <w:tcW w:w="1168" w:type="dxa"/>
          </w:tcPr>
          <w:p w14:paraId="7E6D973D" w14:textId="77777777" w:rsidR="00A6672A" w:rsidRPr="00273514" w:rsidRDefault="00A6672A" w:rsidP="0012124F">
            <w:pPr>
              <w:spacing w:after="0" w:line="276" w:lineRule="auto"/>
              <w:rPr>
                <w:rFonts w:ascii="Arial" w:hAnsi="Arial" w:cs="Arial"/>
                <w:b/>
                <w:sz w:val="20"/>
                <w:szCs w:val="24"/>
                <w:lang w:val="sk-SK"/>
              </w:rPr>
            </w:pPr>
          </w:p>
        </w:tc>
        <w:tc>
          <w:tcPr>
            <w:tcW w:w="1667" w:type="dxa"/>
          </w:tcPr>
          <w:p w14:paraId="4D50007C" w14:textId="77777777" w:rsidR="00A6672A" w:rsidRPr="00273514" w:rsidRDefault="00A6672A" w:rsidP="0012124F">
            <w:pPr>
              <w:spacing w:after="0" w:line="276" w:lineRule="auto"/>
              <w:rPr>
                <w:rFonts w:ascii="Arial" w:hAnsi="Arial" w:cs="Arial"/>
                <w:b/>
                <w:sz w:val="20"/>
                <w:szCs w:val="24"/>
                <w:lang w:val="sk-SK"/>
              </w:rPr>
            </w:pPr>
          </w:p>
        </w:tc>
        <w:tc>
          <w:tcPr>
            <w:tcW w:w="1236" w:type="dxa"/>
          </w:tcPr>
          <w:p w14:paraId="112F82AC" w14:textId="77777777" w:rsidR="00A6672A" w:rsidRPr="00273514" w:rsidRDefault="00A6672A" w:rsidP="0012124F">
            <w:pPr>
              <w:spacing w:after="0" w:line="276" w:lineRule="auto"/>
              <w:rPr>
                <w:rFonts w:ascii="Arial" w:hAnsi="Arial" w:cs="Arial"/>
                <w:b/>
                <w:sz w:val="20"/>
                <w:szCs w:val="24"/>
                <w:lang w:val="sk-SK"/>
              </w:rPr>
            </w:pPr>
          </w:p>
        </w:tc>
        <w:tc>
          <w:tcPr>
            <w:tcW w:w="1452" w:type="dxa"/>
          </w:tcPr>
          <w:p w14:paraId="66B4A9FE" w14:textId="77777777" w:rsidR="00A6672A" w:rsidRPr="00273514" w:rsidRDefault="00A6672A" w:rsidP="0012124F">
            <w:pPr>
              <w:spacing w:after="0" w:line="276" w:lineRule="auto"/>
              <w:rPr>
                <w:rFonts w:ascii="Arial" w:hAnsi="Arial" w:cs="Arial"/>
                <w:b/>
                <w:sz w:val="20"/>
                <w:szCs w:val="24"/>
                <w:lang w:val="sk-SK"/>
              </w:rPr>
            </w:pPr>
          </w:p>
        </w:tc>
      </w:tr>
      <w:tr w:rsidR="00A6672A" w:rsidRPr="00273514" w14:paraId="2FCA1F06" w14:textId="77777777" w:rsidTr="0012124F">
        <w:tc>
          <w:tcPr>
            <w:tcW w:w="1271" w:type="dxa"/>
          </w:tcPr>
          <w:p w14:paraId="2A877391" w14:textId="77777777" w:rsidR="00A6672A" w:rsidRPr="00273514" w:rsidRDefault="00A6672A" w:rsidP="0012124F">
            <w:pPr>
              <w:spacing w:after="0" w:line="276" w:lineRule="auto"/>
              <w:rPr>
                <w:rFonts w:ascii="Arial" w:hAnsi="Arial" w:cs="Arial"/>
                <w:b/>
                <w:sz w:val="20"/>
                <w:szCs w:val="24"/>
                <w:lang w:val="sk-SK"/>
              </w:rPr>
            </w:pPr>
          </w:p>
        </w:tc>
        <w:tc>
          <w:tcPr>
            <w:tcW w:w="2268" w:type="dxa"/>
          </w:tcPr>
          <w:p w14:paraId="29694470" w14:textId="77777777" w:rsidR="00A6672A" w:rsidRPr="00273514" w:rsidRDefault="00A6672A" w:rsidP="0012124F">
            <w:pPr>
              <w:spacing w:after="0" w:line="276" w:lineRule="auto"/>
              <w:rPr>
                <w:rFonts w:ascii="Arial" w:hAnsi="Arial" w:cs="Arial"/>
                <w:b/>
                <w:sz w:val="20"/>
                <w:szCs w:val="24"/>
                <w:lang w:val="sk-SK"/>
              </w:rPr>
            </w:pPr>
          </w:p>
        </w:tc>
        <w:tc>
          <w:tcPr>
            <w:tcW w:w="1168" w:type="dxa"/>
          </w:tcPr>
          <w:p w14:paraId="46735075" w14:textId="77777777" w:rsidR="00A6672A" w:rsidRPr="00273514" w:rsidRDefault="00A6672A" w:rsidP="0012124F">
            <w:pPr>
              <w:spacing w:after="0" w:line="276" w:lineRule="auto"/>
              <w:rPr>
                <w:rFonts w:ascii="Arial" w:hAnsi="Arial" w:cs="Arial"/>
                <w:b/>
                <w:sz w:val="20"/>
                <w:szCs w:val="24"/>
                <w:lang w:val="sk-SK"/>
              </w:rPr>
            </w:pPr>
          </w:p>
        </w:tc>
        <w:tc>
          <w:tcPr>
            <w:tcW w:w="1667" w:type="dxa"/>
          </w:tcPr>
          <w:p w14:paraId="50E27531" w14:textId="77777777" w:rsidR="00A6672A" w:rsidRPr="00273514" w:rsidRDefault="00A6672A" w:rsidP="0012124F">
            <w:pPr>
              <w:spacing w:after="0" w:line="276" w:lineRule="auto"/>
              <w:rPr>
                <w:rFonts w:ascii="Arial" w:hAnsi="Arial" w:cs="Arial"/>
                <w:b/>
                <w:sz w:val="20"/>
                <w:szCs w:val="24"/>
                <w:lang w:val="sk-SK"/>
              </w:rPr>
            </w:pPr>
          </w:p>
        </w:tc>
        <w:tc>
          <w:tcPr>
            <w:tcW w:w="1236" w:type="dxa"/>
          </w:tcPr>
          <w:p w14:paraId="1AB6A6BB" w14:textId="77777777" w:rsidR="00A6672A" w:rsidRPr="00273514" w:rsidRDefault="00A6672A" w:rsidP="0012124F">
            <w:pPr>
              <w:spacing w:after="0" w:line="276" w:lineRule="auto"/>
              <w:rPr>
                <w:rFonts w:ascii="Arial" w:hAnsi="Arial" w:cs="Arial"/>
                <w:b/>
                <w:sz w:val="20"/>
                <w:szCs w:val="24"/>
                <w:lang w:val="sk-SK"/>
              </w:rPr>
            </w:pPr>
          </w:p>
        </w:tc>
        <w:tc>
          <w:tcPr>
            <w:tcW w:w="1452" w:type="dxa"/>
          </w:tcPr>
          <w:p w14:paraId="6C2703CF" w14:textId="77777777" w:rsidR="00A6672A" w:rsidRPr="00273514" w:rsidRDefault="00A6672A" w:rsidP="0012124F">
            <w:pPr>
              <w:spacing w:after="0" w:line="276" w:lineRule="auto"/>
              <w:rPr>
                <w:rFonts w:ascii="Arial" w:hAnsi="Arial" w:cs="Arial"/>
                <w:b/>
                <w:sz w:val="20"/>
                <w:szCs w:val="24"/>
                <w:lang w:val="sk-SK"/>
              </w:rPr>
            </w:pPr>
          </w:p>
        </w:tc>
      </w:tr>
      <w:tr w:rsidR="00A6672A" w:rsidRPr="00273514" w14:paraId="1D581E37" w14:textId="77777777" w:rsidTr="0012124F">
        <w:tc>
          <w:tcPr>
            <w:tcW w:w="1271" w:type="dxa"/>
          </w:tcPr>
          <w:p w14:paraId="781508B6" w14:textId="77777777" w:rsidR="00A6672A" w:rsidRPr="00273514" w:rsidRDefault="00A6672A" w:rsidP="0012124F">
            <w:pPr>
              <w:spacing w:after="0" w:line="276" w:lineRule="auto"/>
              <w:rPr>
                <w:rFonts w:ascii="Arial" w:hAnsi="Arial" w:cs="Arial"/>
                <w:b/>
                <w:sz w:val="20"/>
                <w:szCs w:val="24"/>
                <w:lang w:val="sk-SK"/>
              </w:rPr>
            </w:pPr>
          </w:p>
        </w:tc>
        <w:tc>
          <w:tcPr>
            <w:tcW w:w="2268" w:type="dxa"/>
          </w:tcPr>
          <w:p w14:paraId="59FC1EA9" w14:textId="77777777" w:rsidR="00A6672A" w:rsidRPr="00273514" w:rsidRDefault="00A6672A" w:rsidP="0012124F">
            <w:pPr>
              <w:spacing w:after="0" w:line="276" w:lineRule="auto"/>
              <w:rPr>
                <w:rFonts w:ascii="Arial" w:hAnsi="Arial" w:cs="Arial"/>
                <w:b/>
                <w:sz w:val="20"/>
                <w:szCs w:val="24"/>
                <w:lang w:val="sk-SK"/>
              </w:rPr>
            </w:pPr>
          </w:p>
        </w:tc>
        <w:tc>
          <w:tcPr>
            <w:tcW w:w="1168" w:type="dxa"/>
          </w:tcPr>
          <w:p w14:paraId="38310CA4" w14:textId="77777777" w:rsidR="00A6672A" w:rsidRPr="00273514" w:rsidRDefault="00A6672A" w:rsidP="0012124F">
            <w:pPr>
              <w:spacing w:after="0" w:line="276" w:lineRule="auto"/>
              <w:rPr>
                <w:rFonts w:ascii="Arial" w:hAnsi="Arial" w:cs="Arial"/>
                <w:b/>
                <w:sz w:val="20"/>
                <w:szCs w:val="24"/>
                <w:lang w:val="sk-SK"/>
              </w:rPr>
            </w:pPr>
          </w:p>
        </w:tc>
        <w:tc>
          <w:tcPr>
            <w:tcW w:w="1667" w:type="dxa"/>
          </w:tcPr>
          <w:p w14:paraId="4CBEC1D9" w14:textId="77777777" w:rsidR="00A6672A" w:rsidRPr="00273514" w:rsidRDefault="00A6672A" w:rsidP="0012124F">
            <w:pPr>
              <w:spacing w:after="0" w:line="276" w:lineRule="auto"/>
              <w:rPr>
                <w:rFonts w:ascii="Arial" w:hAnsi="Arial" w:cs="Arial"/>
                <w:b/>
                <w:sz w:val="20"/>
                <w:szCs w:val="24"/>
                <w:lang w:val="sk-SK"/>
              </w:rPr>
            </w:pPr>
          </w:p>
        </w:tc>
        <w:tc>
          <w:tcPr>
            <w:tcW w:w="1236" w:type="dxa"/>
          </w:tcPr>
          <w:p w14:paraId="4D1F8C9B" w14:textId="77777777" w:rsidR="00A6672A" w:rsidRPr="00273514" w:rsidRDefault="00A6672A" w:rsidP="0012124F">
            <w:pPr>
              <w:spacing w:after="0" w:line="276" w:lineRule="auto"/>
              <w:rPr>
                <w:rFonts w:ascii="Arial" w:hAnsi="Arial" w:cs="Arial"/>
                <w:b/>
                <w:sz w:val="20"/>
                <w:szCs w:val="24"/>
                <w:lang w:val="sk-SK"/>
              </w:rPr>
            </w:pPr>
          </w:p>
        </w:tc>
        <w:tc>
          <w:tcPr>
            <w:tcW w:w="1452" w:type="dxa"/>
          </w:tcPr>
          <w:p w14:paraId="4E61E9EE" w14:textId="77777777" w:rsidR="00A6672A" w:rsidRPr="00273514" w:rsidRDefault="00A6672A" w:rsidP="0012124F">
            <w:pPr>
              <w:spacing w:after="0" w:line="276" w:lineRule="auto"/>
              <w:rPr>
                <w:rFonts w:ascii="Arial" w:hAnsi="Arial" w:cs="Arial"/>
                <w:b/>
                <w:sz w:val="20"/>
                <w:szCs w:val="24"/>
                <w:lang w:val="sk-SK"/>
              </w:rPr>
            </w:pPr>
          </w:p>
        </w:tc>
      </w:tr>
      <w:tr w:rsidR="00A6672A" w:rsidRPr="00273514" w14:paraId="0D5A5B1B" w14:textId="77777777" w:rsidTr="0012124F">
        <w:tc>
          <w:tcPr>
            <w:tcW w:w="1271" w:type="dxa"/>
          </w:tcPr>
          <w:p w14:paraId="588BD3C9" w14:textId="77777777" w:rsidR="00A6672A" w:rsidRPr="00273514" w:rsidRDefault="00A6672A" w:rsidP="0012124F">
            <w:pPr>
              <w:spacing w:after="0" w:line="276" w:lineRule="auto"/>
              <w:rPr>
                <w:rFonts w:ascii="Arial" w:hAnsi="Arial" w:cs="Arial"/>
                <w:b/>
                <w:sz w:val="20"/>
                <w:szCs w:val="24"/>
                <w:lang w:val="sk-SK"/>
              </w:rPr>
            </w:pPr>
          </w:p>
        </w:tc>
        <w:tc>
          <w:tcPr>
            <w:tcW w:w="2268" w:type="dxa"/>
          </w:tcPr>
          <w:p w14:paraId="07489B84" w14:textId="77777777" w:rsidR="00A6672A" w:rsidRPr="00273514" w:rsidRDefault="00A6672A" w:rsidP="0012124F">
            <w:pPr>
              <w:spacing w:after="0" w:line="276" w:lineRule="auto"/>
              <w:rPr>
                <w:rFonts w:ascii="Arial" w:hAnsi="Arial" w:cs="Arial"/>
                <w:b/>
                <w:sz w:val="20"/>
                <w:szCs w:val="24"/>
                <w:lang w:val="sk-SK"/>
              </w:rPr>
            </w:pPr>
          </w:p>
        </w:tc>
        <w:tc>
          <w:tcPr>
            <w:tcW w:w="1168" w:type="dxa"/>
          </w:tcPr>
          <w:p w14:paraId="0782D419" w14:textId="77777777" w:rsidR="00A6672A" w:rsidRPr="00273514" w:rsidRDefault="00A6672A" w:rsidP="0012124F">
            <w:pPr>
              <w:spacing w:after="0" w:line="276" w:lineRule="auto"/>
              <w:rPr>
                <w:rFonts w:ascii="Arial" w:hAnsi="Arial" w:cs="Arial"/>
                <w:b/>
                <w:sz w:val="20"/>
                <w:szCs w:val="24"/>
                <w:lang w:val="sk-SK"/>
              </w:rPr>
            </w:pPr>
          </w:p>
        </w:tc>
        <w:tc>
          <w:tcPr>
            <w:tcW w:w="1667" w:type="dxa"/>
          </w:tcPr>
          <w:p w14:paraId="410F7EF3" w14:textId="77777777" w:rsidR="00A6672A" w:rsidRPr="00273514" w:rsidRDefault="00A6672A" w:rsidP="0012124F">
            <w:pPr>
              <w:spacing w:after="0" w:line="276" w:lineRule="auto"/>
              <w:rPr>
                <w:rFonts w:ascii="Arial" w:hAnsi="Arial" w:cs="Arial"/>
                <w:b/>
                <w:sz w:val="20"/>
                <w:szCs w:val="24"/>
                <w:lang w:val="sk-SK"/>
              </w:rPr>
            </w:pPr>
          </w:p>
        </w:tc>
        <w:tc>
          <w:tcPr>
            <w:tcW w:w="1236" w:type="dxa"/>
          </w:tcPr>
          <w:p w14:paraId="0A860F24" w14:textId="77777777" w:rsidR="00A6672A" w:rsidRPr="00273514" w:rsidRDefault="00A6672A" w:rsidP="0012124F">
            <w:pPr>
              <w:spacing w:after="0" w:line="276" w:lineRule="auto"/>
              <w:rPr>
                <w:rFonts w:ascii="Arial" w:hAnsi="Arial" w:cs="Arial"/>
                <w:b/>
                <w:sz w:val="20"/>
                <w:szCs w:val="24"/>
                <w:lang w:val="sk-SK"/>
              </w:rPr>
            </w:pPr>
          </w:p>
        </w:tc>
        <w:tc>
          <w:tcPr>
            <w:tcW w:w="1452" w:type="dxa"/>
          </w:tcPr>
          <w:p w14:paraId="53FF89E8" w14:textId="77777777" w:rsidR="00A6672A" w:rsidRPr="00273514" w:rsidRDefault="00A6672A" w:rsidP="0012124F">
            <w:pPr>
              <w:spacing w:after="0" w:line="276" w:lineRule="auto"/>
              <w:rPr>
                <w:rFonts w:ascii="Arial" w:hAnsi="Arial" w:cs="Arial"/>
                <w:b/>
                <w:sz w:val="20"/>
                <w:szCs w:val="24"/>
                <w:lang w:val="sk-SK"/>
              </w:rPr>
            </w:pPr>
          </w:p>
        </w:tc>
      </w:tr>
      <w:tr w:rsidR="00A6672A" w:rsidRPr="00273514" w14:paraId="7DE6790B" w14:textId="77777777" w:rsidTr="0012124F">
        <w:tc>
          <w:tcPr>
            <w:tcW w:w="1271" w:type="dxa"/>
          </w:tcPr>
          <w:p w14:paraId="5E65DBC5" w14:textId="77777777" w:rsidR="00A6672A" w:rsidRPr="00273514" w:rsidRDefault="00A6672A" w:rsidP="0012124F">
            <w:pPr>
              <w:spacing w:after="0" w:line="276" w:lineRule="auto"/>
              <w:rPr>
                <w:rFonts w:ascii="Arial" w:hAnsi="Arial" w:cs="Arial"/>
                <w:b/>
                <w:sz w:val="20"/>
                <w:szCs w:val="24"/>
                <w:lang w:val="sk-SK"/>
              </w:rPr>
            </w:pPr>
          </w:p>
        </w:tc>
        <w:tc>
          <w:tcPr>
            <w:tcW w:w="2268" w:type="dxa"/>
          </w:tcPr>
          <w:p w14:paraId="04AD00EB" w14:textId="77777777" w:rsidR="00A6672A" w:rsidRPr="00273514" w:rsidRDefault="00A6672A" w:rsidP="0012124F">
            <w:pPr>
              <w:spacing w:after="0" w:line="276" w:lineRule="auto"/>
              <w:rPr>
                <w:rFonts w:ascii="Arial" w:hAnsi="Arial" w:cs="Arial"/>
                <w:b/>
                <w:sz w:val="20"/>
                <w:szCs w:val="24"/>
                <w:lang w:val="sk-SK"/>
              </w:rPr>
            </w:pPr>
          </w:p>
        </w:tc>
        <w:tc>
          <w:tcPr>
            <w:tcW w:w="1168" w:type="dxa"/>
          </w:tcPr>
          <w:p w14:paraId="7C08DD82" w14:textId="77777777" w:rsidR="00A6672A" w:rsidRPr="00273514" w:rsidRDefault="00A6672A" w:rsidP="0012124F">
            <w:pPr>
              <w:spacing w:after="0" w:line="276" w:lineRule="auto"/>
              <w:rPr>
                <w:rFonts w:ascii="Arial" w:hAnsi="Arial" w:cs="Arial"/>
                <w:b/>
                <w:sz w:val="20"/>
                <w:szCs w:val="24"/>
                <w:lang w:val="sk-SK"/>
              </w:rPr>
            </w:pPr>
          </w:p>
        </w:tc>
        <w:tc>
          <w:tcPr>
            <w:tcW w:w="1667" w:type="dxa"/>
          </w:tcPr>
          <w:p w14:paraId="7B26AF85" w14:textId="77777777" w:rsidR="00A6672A" w:rsidRPr="00273514" w:rsidRDefault="00A6672A" w:rsidP="0012124F">
            <w:pPr>
              <w:spacing w:after="0" w:line="276" w:lineRule="auto"/>
              <w:rPr>
                <w:rFonts w:ascii="Arial" w:hAnsi="Arial" w:cs="Arial"/>
                <w:b/>
                <w:sz w:val="20"/>
                <w:szCs w:val="24"/>
                <w:lang w:val="sk-SK"/>
              </w:rPr>
            </w:pPr>
          </w:p>
        </w:tc>
        <w:tc>
          <w:tcPr>
            <w:tcW w:w="1236" w:type="dxa"/>
          </w:tcPr>
          <w:p w14:paraId="162885B8" w14:textId="77777777" w:rsidR="00A6672A" w:rsidRPr="00273514" w:rsidRDefault="00A6672A" w:rsidP="0012124F">
            <w:pPr>
              <w:spacing w:after="0" w:line="276" w:lineRule="auto"/>
              <w:rPr>
                <w:rFonts w:ascii="Arial" w:hAnsi="Arial" w:cs="Arial"/>
                <w:b/>
                <w:sz w:val="20"/>
                <w:szCs w:val="24"/>
                <w:lang w:val="sk-SK"/>
              </w:rPr>
            </w:pPr>
          </w:p>
        </w:tc>
        <w:tc>
          <w:tcPr>
            <w:tcW w:w="1452" w:type="dxa"/>
          </w:tcPr>
          <w:p w14:paraId="2B9E95D3" w14:textId="77777777" w:rsidR="00A6672A" w:rsidRPr="00273514" w:rsidRDefault="00A6672A" w:rsidP="0012124F">
            <w:pPr>
              <w:spacing w:after="0" w:line="276" w:lineRule="auto"/>
              <w:rPr>
                <w:rFonts w:ascii="Arial" w:hAnsi="Arial" w:cs="Arial"/>
                <w:b/>
                <w:sz w:val="20"/>
                <w:szCs w:val="24"/>
                <w:lang w:val="sk-SK"/>
              </w:rPr>
            </w:pPr>
          </w:p>
        </w:tc>
      </w:tr>
      <w:tr w:rsidR="00A6672A" w:rsidRPr="00273514" w14:paraId="171B6DF3" w14:textId="77777777" w:rsidTr="0012124F">
        <w:tc>
          <w:tcPr>
            <w:tcW w:w="1271" w:type="dxa"/>
          </w:tcPr>
          <w:p w14:paraId="0DBEA072" w14:textId="77777777" w:rsidR="00A6672A" w:rsidRPr="00273514" w:rsidRDefault="00A6672A" w:rsidP="0012124F">
            <w:pPr>
              <w:spacing w:after="0" w:line="276" w:lineRule="auto"/>
              <w:rPr>
                <w:rFonts w:ascii="Arial" w:hAnsi="Arial" w:cs="Arial"/>
                <w:b/>
                <w:sz w:val="20"/>
                <w:szCs w:val="24"/>
                <w:lang w:val="sk-SK"/>
              </w:rPr>
            </w:pPr>
          </w:p>
        </w:tc>
        <w:tc>
          <w:tcPr>
            <w:tcW w:w="2268" w:type="dxa"/>
          </w:tcPr>
          <w:p w14:paraId="651DFC38" w14:textId="77777777" w:rsidR="00A6672A" w:rsidRPr="00273514" w:rsidRDefault="00A6672A" w:rsidP="0012124F">
            <w:pPr>
              <w:spacing w:after="0" w:line="276" w:lineRule="auto"/>
              <w:rPr>
                <w:rFonts w:ascii="Arial" w:hAnsi="Arial" w:cs="Arial"/>
                <w:b/>
                <w:sz w:val="20"/>
                <w:szCs w:val="24"/>
                <w:lang w:val="sk-SK"/>
              </w:rPr>
            </w:pPr>
          </w:p>
        </w:tc>
        <w:tc>
          <w:tcPr>
            <w:tcW w:w="1168" w:type="dxa"/>
          </w:tcPr>
          <w:p w14:paraId="4A61E322" w14:textId="77777777" w:rsidR="00A6672A" w:rsidRPr="00273514" w:rsidRDefault="00A6672A" w:rsidP="0012124F">
            <w:pPr>
              <w:spacing w:after="0" w:line="276" w:lineRule="auto"/>
              <w:rPr>
                <w:rFonts w:ascii="Arial" w:hAnsi="Arial" w:cs="Arial"/>
                <w:b/>
                <w:sz w:val="20"/>
                <w:szCs w:val="24"/>
                <w:lang w:val="sk-SK"/>
              </w:rPr>
            </w:pPr>
          </w:p>
        </w:tc>
        <w:tc>
          <w:tcPr>
            <w:tcW w:w="1667" w:type="dxa"/>
          </w:tcPr>
          <w:p w14:paraId="285373AF" w14:textId="77777777" w:rsidR="00A6672A" w:rsidRPr="00273514" w:rsidRDefault="00A6672A" w:rsidP="0012124F">
            <w:pPr>
              <w:spacing w:after="0" w:line="276" w:lineRule="auto"/>
              <w:rPr>
                <w:rFonts w:ascii="Arial" w:hAnsi="Arial" w:cs="Arial"/>
                <w:b/>
                <w:sz w:val="20"/>
                <w:szCs w:val="24"/>
                <w:lang w:val="sk-SK"/>
              </w:rPr>
            </w:pPr>
          </w:p>
        </w:tc>
        <w:tc>
          <w:tcPr>
            <w:tcW w:w="1236" w:type="dxa"/>
          </w:tcPr>
          <w:p w14:paraId="2489BC5E" w14:textId="77777777" w:rsidR="00A6672A" w:rsidRPr="00273514" w:rsidRDefault="00A6672A" w:rsidP="0012124F">
            <w:pPr>
              <w:spacing w:after="0" w:line="276" w:lineRule="auto"/>
              <w:rPr>
                <w:rFonts w:ascii="Arial" w:hAnsi="Arial" w:cs="Arial"/>
                <w:b/>
                <w:sz w:val="20"/>
                <w:szCs w:val="24"/>
                <w:lang w:val="sk-SK"/>
              </w:rPr>
            </w:pPr>
          </w:p>
        </w:tc>
        <w:tc>
          <w:tcPr>
            <w:tcW w:w="1452" w:type="dxa"/>
          </w:tcPr>
          <w:p w14:paraId="530C3A0A" w14:textId="77777777" w:rsidR="00A6672A" w:rsidRPr="00273514" w:rsidRDefault="00A6672A" w:rsidP="0012124F">
            <w:pPr>
              <w:spacing w:after="0" w:line="276" w:lineRule="auto"/>
              <w:rPr>
                <w:rFonts w:ascii="Arial" w:hAnsi="Arial" w:cs="Arial"/>
                <w:b/>
                <w:sz w:val="20"/>
                <w:szCs w:val="24"/>
                <w:lang w:val="sk-SK"/>
              </w:rPr>
            </w:pPr>
          </w:p>
        </w:tc>
      </w:tr>
      <w:tr w:rsidR="00A6672A" w:rsidRPr="00273514" w14:paraId="032BF013" w14:textId="77777777" w:rsidTr="0012124F">
        <w:tc>
          <w:tcPr>
            <w:tcW w:w="1271" w:type="dxa"/>
          </w:tcPr>
          <w:p w14:paraId="1255AE5D" w14:textId="77777777" w:rsidR="00A6672A" w:rsidRPr="00273514" w:rsidRDefault="00A6672A" w:rsidP="0012124F">
            <w:pPr>
              <w:spacing w:after="0" w:line="276" w:lineRule="auto"/>
              <w:rPr>
                <w:rFonts w:ascii="Arial" w:hAnsi="Arial" w:cs="Arial"/>
                <w:b/>
                <w:sz w:val="20"/>
                <w:szCs w:val="24"/>
                <w:lang w:val="sk-SK"/>
              </w:rPr>
            </w:pPr>
          </w:p>
        </w:tc>
        <w:tc>
          <w:tcPr>
            <w:tcW w:w="2268" w:type="dxa"/>
          </w:tcPr>
          <w:p w14:paraId="7C0EEA44" w14:textId="77777777" w:rsidR="00A6672A" w:rsidRPr="00273514" w:rsidRDefault="00A6672A" w:rsidP="0012124F">
            <w:pPr>
              <w:spacing w:after="0" w:line="276" w:lineRule="auto"/>
              <w:rPr>
                <w:rFonts w:ascii="Arial" w:hAnsi="Arial" w:cs="Arial"/>
                <w:b/>
                <w:sz w:val="20"/>
                <w:szCs w:val="24"/>
                <w:lang w:val="sk-SK"/>
              </w:rPr>
            </w:pPr>
          </w:p>
        </w:tc>
        <w:tc>
          <w:tcPr>
            <w:tcW w:w="1168" w:type="dxa"/>
          </w:tcPr>
          <w:p w14:paraId="633E33A7" w14:textId="77777777" w:rsidR="00A6672A" w:rsidRPr="00273514" w:rsidRDefault="00A6672A" w:rsidP="0012124F">
            <w:pPr>
              <w:spacing w:after="0" w:line="276" w:lineRule="auto"/>
              <w:rPr>
                <w:rFonts w:ascii="Arial" w:hAnsi="Arial" w:cs="Arial"/>
                <w:b/>
                <w:sz w:val="20"/>
                <w:szCs w:val="24"/>
                <w:lang w:val="sk-SK"/>
              </w:rPr>
            </w:pPr>
          </w:p>
        </w:tc>
        <w:tc>
          <w:tcPr>
            <w:tcW w:w="1667" w:type="dxa"/>
          </w:tcPr>
          <w:p w14:paraId="64507EBC" w14:textId="77777777" w:rsidR="00A6672A" w:rsidRPr="00273514" w:rsidRDefault="00A6672A" w:rsidP="0012124F">
            <w:pPr>
              <w:spacing w:after="0" w:line="276" w:lineRule="auto"/>
              <w:rPr>
                <w:rFonts w:ascii="Arial" w:hAnsi="Arial" w:cs="Arial"/>
                <w:b/>
                <w:sz w:val="20"/>
                <w:szCs w:val="24"/>
                <w:lang w:val="sk-SK"/>
              </w:rPr>
            </w:pPr>
          </w:p>
        </w:tc>
        <w:tc>
          <w:tcPr>
            <w:tcW w:w="1236" w:type="dxa"/>
          </w:tcPr>
          <w:p w14:paraId="7F1ACFCE" w14:textId="77777777" w:rsidR="00A6672A" w:rsidRPr="00273514" w:rsidRDefault="00A6672A" w:rsidP="0012124F">
            <w:pPr>
              <w:spacing w:after="0" w:line="276" w:lineRule="auto"/>
              <w:rPr>
                <w:rFonts w:ascii="Arial" w:hAnsi="Arial" w:cs="Arial"/>
                <w:b/>
                <w:sz w:val="20"/>
                <w:szCs w:val="24"/>
                <w:lang w:val="sk-SK"/>
              </w:rPr>
            </w:pPr>
          </w:p>
        </w:tc>
        <w:tc>
          <w:tcPr>
            <w:tcW w:w="1452" w:type="dxa"/>
          </w:tcPr>
          <w:p w14:paraId="42A3060D" w14:textId="77777777" w:rsidR="00A6672A" w:rsidRPr="00273514" w:rsidRDefault="00A6672A" w:rsidP="0012124F">
            <w:pPr>
              <w:spacing w:after="0" w:line="276" w:lineRule="auto"/>
              <w:rPr>
                <w:rFonts w:ascii="Arial" w:hAnsi="Arial" w:cs="Arial"/>
                <w:b/>
                <w:sz w:val="20"/>
                <w:szCs w:val="24"/>
                <w:lang w:val="sk-SK"/>
              </w:rPr>
            </w:pPr>
          </w:p>
        </w:tc>
      </w:tr>
      <w:tr w:rsidR="00A6672A" w:rsidRPr="00273514" w14:paraId="6D2DE043" w14:textId="77777777" w:rsidTr="0012124F">
        <w:tc>
          <w:tcPr>
            <w:tcW w:w="1271" w:type="dxa"/>
          </w:tcPr>
          <w:p w14:paraId="47A5CA17" w14:textId="77777777" w:rsidR="00A6672A" w:rsidRPr="00273514" w:rsidRDefault="00A6672A" w:rsidP="0012124F">
            <w:pPr>
              <w:spacing w:after="0" w:line="276" w:lineRule="auto"/>
              <w:rPr>
                <w:rFonts w:ascii="Arial" w:hAnsi="Arial" w:cs="Arial"/>
                <w:b/>
                <w:sz w:val="20"/>
                <w:szCs w:val="24"/>
                <w:lang w:val="sk-SK"/>
              </w:rPr>
            </w:pPr>
          </w:p>
        </w:tc>
        <w:tc>
          <w:tcPr>
            <w:tcW w:w="2268" w:type="dxa"/>
          </w:tcPr>
          <w:p w14:paraId="3E46AF3F" w14:textId="77777777" w:rsidR="00A6672A" w:rsidRPr="00273514" w:rsidRDefault="00A6672A" w:rsidP="0012124F">
            <w:pPr>
              <w:spacing w:after="0" w:line="276" w:lineRule="auto"/>
              <w:rPr>
                <w:rFonts w:ascii="Arial" w:hAnsi="Arial" w:cs="Arial"/>
                <w:b/>
                <w:sz w:val="20"/>
                <w:szCs w:val="24"/>
                <w:lang w:val="sk-SK"/>
              </w:rPr>
            </w:pPr>
          </w:p>
        </w:tc>
        <w:tc>
          <w:tcPr>
            <w:tcW w:w="1168" w:type="dxa"/>
          </w:tcPr>
          <w:p w14:paraId="38BDDB07" w14:textId="77777777" w:rsidR="00A6672A" w:rsidRPr="00273514" w:rsidRDefault="00A6672A" w:rsidP="0012124F">
            <w:pPr>
              <w:spacing w:after="0" w:line="276" w:lineRule="auto"/>
              <w:rPr>
                <w:rFonts w:ascii="Arial" w:hAnsi="Arial" w:cs="Arial"/>
                <w:b/>
                <w:sz w:val="20"/>
                <w:szCs w:val="24"/>
                <w:lang w:val="sk-SK"/>
              </w:rPr>
            </w:pPr>
          </w:p>
        </w:tc>
        <w:tc>
          <w:tcPr>
            <w:tcW w:w="1667" w:type="dxa"/>
          </w:tcPr>
          <w:p w14:paraId="66887EE5" w14:textId="77777777" w:rsidR="00A6672A" w:rsidRPr="00273514" w:rsidRDefault="00A6672A" w:rsidP="0012124F">
            <w:pPr>
              <w:spacing w:after="0" w:line="276" w:lineRule="auto"/>
              <w:rPr>
                <w:rFonts w:ascii="Arial" w:hAnsi="Arial" w:cs="Arial"/>
                <w:b/>
                <w:sz w:val="20"/>
                <w:szCs w:val="24"/>
                <w:lang w:val="sk-SK"/>
              </w:rPr>
            </w:pPr>
          </w:p>
        </w:tc>
        <w:tc>
          <w:tcPr>
            <w:tcW w:w="1236" w:type="dxa"/>
          </w:tcPr>
          <w:p w14:paraId="1D7911DA" w14:textId="77777777" w:rsidR="00A6672A" w:rsidRPr="00273514" w:rsidRDefault="00A6672A" w:rsidP="0012124F">
            <w:pPr>
              <w:spacing w:after="0" w:line="276" w:lineRule="auto"/>
              <w:rPr>
                <w:rFonts w:ascii="Arial" w:hAnsi="Arial" w:cs="Arial"/>
                <w:b/>
                <w:sz w:val="20"/>
                <w:szCs w:val="24"/>
                <w:lang w:val="sk-SK"/>
              </w:rPr>
            </w:pPr>
          </w:p>
        </w:tc>
        <w:tc>
          <w:tcPr>
            <w:tcW w:w="1452" w:type="dxa"/>
          </w:tcPr>
          <w:p w14:paraId="48AE98EF" w14:textId="77777777" w:rsidR="00A6672A" w:rsidRPr="00273514" w:rsidRDefault="00A6672A" w:rsidP="0012124F">
            <w:pPr>
              <w:spacing w:after="0" w:line="276" w:lineRule="auto"/>
              <w:rPr>
                <w:rFonts w:ascii="Arial" w:hAnsi="Arial" w:cs="Arial"/>
                <w:b/>
                <w:sz w:val="20"/>
                <w:szCs w:val="24"/>
                <w:lang w:val="sk-SK"/>
              </w:rPr>
            </w:pPr>
          </w:p>
        </w:tc>
      </w:tr>
      <w:tr w:rsidR="00A6672A" w:rsidRPr="00273514" w14:paraId="357D23A0" w14:textId="77777777" w:rsidTr="0012124F">
        <w:tc>
          <w:tcPr>
            <w:tcW w:w="1271" w:type="dxa"/>
          </w:tcPr>
          <w:p w14:paraId="14016992" w14:textId="77777777" w:rsidR="00A6672A" w:rsidRPr="00273514" w:rsidRDefault="00A6672A" w:rsidP="0012124F">
            <w:pPr>
              <w:spacing w:after="0" w:line="276" w:lineRule="auto"/>
              <w:rPr>
                <w:rFonts w:ascii="Arial" w:hAnsi="Arial" w:cs="Arial"/>
                <w:b/>
                <w:sz w:val="20"/>
                <w:szCs w:val="24"/>
                <w:lang w:val="sk-SK"/>
              </w:rPr>
            </w:pPr>
          </w:p>
        </w:tc>
        <w:tc>
          <w:tcPr>
            <w:tcW w:w="2268" w:type="dxa"/>
          </w:tcPr>
          <w:p w14:paraId="153BCA01" w14:textId="77777777" w:rsidR="00A6672A" w:rsidRPr="00273514" w:rsidRDefault="00A6672A" w:rsidP="0012124F">
            <w:pPr>
              <w:spacing w:after="0" w:line="276" w:lineRule="auto"/>
              <w:rPr>
                <w:rFonts w:ascii="Arial" w:hAnsi="Arial" w:cs="Arial"/>
                <w:b/>
                <w:sz w:val="20"/>
                <w:szCs w:val="24"/>
                <w:lang w:val="sk-SK"/>
              </w:rPr>
            </w:pPr>
          </w:p>
        </w:tc>
        <w:tc>
          <w:tcPr>
            <w:tcW w:w="1168" w:type="dxa"/>
          </w:tcPr>
          <w:p w14:paraId="31C1322D" w14:textId="77777777" w:rsidR="00A6672A" w:rsidRPr="00273514" w:rsidRDefault="00A6672A" w:rsidP="0012124F">
            <w:pPr>
              <w:spacing w:after="0" w:line="276" w:lineRule="auto"/>
              <w:rPr>
                <w:rFonts w:ascii="Arial" w:hAnsi="Arial" w:cs="Arial"/>
                <w:b/>
                <w:sz w:val="20"/>
                <w:szCs w:val="24"/>
                <w:lang w:val="sk-SK"/>
              </w:rPr>
            </w:pPr>
          </w:p>
        </w:tc>
        <w:tc>
          <w:tcPr>
            <w:tcW w:w="1667" w:type="dxa"/>
          </w:tcPr>
          <w:p w14:paraId="5BAEA975" w14:textId="77777777" w:rsidR="00A6672A" w:rsidRPr="00273514" w:rsidRDefault="00A6672A" w:rsidP="0012124F">
            <w:pPr>
              <w:spacing w:after="0" w:line="276" w:lineRule="auto"/>
              <w:rPr>
                <w:rFonts w:ascii="Arial" w:hAnsi="Arial" w:cs="Arial"/>
                <w:b/>
                <w:sz w:val="20"/>
                <w:szCs w:val="24"/>
                <w:lang w:val="sk-SK"/>
              </w:rPr>
            </w:pPr>
          </w:p>
        </w:tc>
        <w:tc>
          <w:tcPr>
            <w:tcW w:w="1236" w:type="dxa"/>
          </w:tcPr>
          <w:p w14:paraId="56A7E7C9" w14:textId="77777777" w:rsidR="00A6672A" w:rsidRPr="00273514" w:rsidRDefault="00A6672A" w:rsidP="0012124F">
            <w:pPr>
              <w:spacing w:after="0" w:line="276" w:lineRule="auto"/>
              <w:rPr>
                <w:rFonts w:ascii="Arial" w:hAnsi="Arial" w:cs="Arial"/>
                <w:b/>
                <w:sz w:val="20"/>
                <w:szCs w:val="24"/>
                <w:lang w:val="sk-SK"/>
              </w:rPr>
            </w:pPr>
          </w:p>
        </w:tc>
        <w:tc>
          <w:tcPr>
            <w:tcW w:w="1452" w:type="dxa"/>
          </w:tcPr>
          <w:p w14:paraId="0273F4A6" w14:textId="77777777" w:rsidR="00A6672A" w:rsidRPr="00273514" w:rsidRDefault="00A6672A" w:rsidP="0012124F">
            <w:pPr>
              <w:spacing w:after="0" w:line="276" w:lineRule="auto"/>
              <w:rPr>
                <w:rFonts w:ascii="Arial" w:hAnsi="Arial" w:cs="Arial"/>
                <w:b/>
                <w:sz w:val="20"/>
                <w:szCs w:val="24"/>
                <w:lang w:val="sk-SK"/>
              </w:rPr>
            </w:pPr>
          </w:p>
        </w:tc>
      </w:tr>
      <w:tr w:rsidR="00A6672A" w:rsidRPr="00273514" w14:paraId="472EA12E" w14:textId="77777777" w:rsidTr="0012124F">
        <w:tc>
          <w:tcPr>
            <w:tcW w:w="1271" w:type="dxa"/>
          </w:tcPr>
          <w:p w14:paraId="1CCC881F" w14:textId="77777777" w:rsidR="00A6672A" w:rsidRPr="00273514" w:rsidRDefault="00A6672A" w:rsidP="0012124F">
            <w:pPr>
              <w:spacing w:after="0" w:line="276" w:lineRule="auto"/>
              <w:rPr>
                <w:rFonts w:ascii="Arial" w:hAnsi="Arial" w:cs="Arial"/>
                <w:b/>
                <w:sz w:val="20"/>
                <w:szCs w:val="24"/>
                <w:lang w:val="sk-SK"/>
              </w:rPr>
            </w:pPr>
          </w:p>
        </w:tc>
        <w:tc>
          <w:tcPr>
            <w:tcW w:w="2268" w:type="dxa"/>
          </w:tcPr>
          <w:p w14:paraId="6D8ED351" w14:textId="77777777" w:rsidR="00A6672A" w:rsidRPr="00273514" w:rsidRDefault="00A6672A" w:rsidP="0012124F">
            <w:pPr>
              <w:spacing w:after="0" w:line="276" w:lineRule="auto"/>
              <w:rPr>
                <w:rFonts w:ascii="Arial" w:hAnsi="Arial" w:cs="Arial"/>
                <w:b/>
                <w:sz w:val="20"/>
                <w:szCs w:val="24"/>
                <w:lang w:val="sk-SK"/>
              </w:rPr>
            </w:pPr>
          </w:p>
        </w:tc>
        <w:tc>
          <w:tcPr>
            <w:tcW w:w="1168" w:type="dxa"/>
          </w:tcPr>
          <w:p w14:paraId="1B4DC443" w14:textId="77777777" w:rsidR="00A6672A" w:rsidRPr="00273514" w:rsidRDefault="00A6672A" w:rsidP="0012124F">
            <w:pPr>
              <w:spacing w:after="0" w:line="276" w:lineRule="auto"/>
              <w:rPr>
                <w:rFonts w:ascii="Arial" w:hAnsi="Arial" w:cs="Arial"/>
                <w:b/>
                <w:sz w:val="20"/>
                <w:szCs w:val="24"/>
                <w:lang w:val="sk-SK"/>
              </w:rPr>
            </w:pPr>
          </w:p>
        </w:tc>
        <w:tc>
          <w:tcPr>
            <w:tcW w:w="1667" w:type="dxa"/>
          </w:tcPr>
          <w:p w14:paraId="116EFF4E" w14:textId="77777777" w:rsidR="00A6672A" w:rsidRPr="00273514" w:rsidRDefault="00A6672A" w:rsidP="0012124F">
            <w:pPr>
              <w:spacing w:after="0" w:line="276" w:lineRule="auto"/>
              <w:rPr>
                <w:rFonts w:ascii="Arial" w:hAnsi="Arial" w:cs="Arial"/>
                <w:b/>
                <w:sz w:val="20"/>
                <w:szCs w:val="24"/>
                <w:lang w:val="sk-SK"/>
              </w:rPr>
            </w:pPr>
          </w:p>
        </w:tc>
        <w:tc>
          <w:tcPr>
            <w:tcW w:w="1236" w:type="dxa"/>
          </w:tcPr>
          <w:p w14:paraId="6A451951" w14:textId="77777777" w:rsidR="00A6672A" w:rsidRPr="00273514" w:rsidRDefault="00A6672A" w:rsidP="0012124F">
            <w:pPr>
              <w:spacing w:after="0" w:line="276" w:lineRule="auto"/>
              <w:rPr>
                <w:rFonts w:ascii="Arial" w:hAnsi="Arial" w:cs="Arial"/>
                <w:b/>
                <w:sz w:val="20"/>
                <w:szCs w:val="24"/>
                <w:lang w:val="sk-SK"/>
              </w:rPr>
            </w:pPr>
          </w:p>
        </w:tc>
        <w:tc>
          <w:tcPr>
            <w:tcW w:w="1452" w:type="dxa"/>
          </w:tcPr>
          <w:p w14:paraId="77E92B4A" w14:textId="77777777" w:rsidR="00A6672A" w:rsidRPr="00273514" w:rsidRDefault="00A6672A" w:rsidP="0012124F">
            <w:pPr>
              <w:spacing w:after="0" w:line="276" w:lineRule="auto"/>
              <w:rPr>
                <w:rFonts w:ascii="Arial" w:hAnsi="Arial" w:cs="Arial"/>
                <w:b/>
                <w:sz w:val="20"/>
                <w:szCs w:val="24"/>
                <w:lang w:val="sk-SK"/>
              </w:rPr>
            </w:pPr>
          </w:p>
        </w:tc>
      </w:tr>
      <w:tr w:rsidR="00A6672A" w:rsidRPr="00273514" w14:paraId="5DE071AA" w14:textId="77777777" w:rsidTr="0012124F">
        <w:tc>
          <w:tcPr>
            <w:tcW w:w="1271" w:type="dxa"/>
          </w:tcPr>
          <w:p w14:paraId="62EA3FBE" w14:textId="77777777" w:rsidR="00A6672A" w:rsidRPr="00273514" w:rsidRDefault="00A6672A" w:rsidP="0012124F">
            <w:pPr>
              <w:spacing w:after="0" w:line="276" w:lineRule="auto"/>
              <w:rPr>
                <w:rFonts w:ascii="Arial" w:hAnsi="Arial" w:cs="Arial"/>
                <w:b/>
                <w:sz w:val="20"/>
                <w:szCs w:val="24"/>
                <w:lang w:val="sk-SK"/>
              </w:rPr>
            </w:pPr>
          </w:p>
        </w:tc>
        <w:tc>
          <w:tcPr>
            <w:tcW w:w="2268" w:type="dxa"/>
          </w:tcPr>
          <w:p w14:paraId="4F9C5AA7" w14:textId="77777777" w:rsidR="00A6672A" w:rsidRPr="00273514" w:rsidRDefault="00A6672A" w:rsidP="0012124F">
            <w:pPr>
              <w:spacing w:after="0" w:line="276" w:lineRule="auto"/>
              <w:rPr>
                <w:rFonts w:ascii="Arial" w:hAnsi="Arial" w:cs="Arial"/>
                <w:b/>
                <w:sz w:val="20"/>
                <w:szCs w:val="24"/>
                <w:lang w:val="sk-SK"/>
              </w:rPr>
            </w:pPr>
          </w:p>
        </w:tc>
        <w:tc>
          <w:tcPr>
            <w:tcW w:w="1168" w:type="dxa"/>
          </w:tcPr>
          <w:p w14:paraId="3C4E9175" w14:textId="77777777" w:rsidR="00A6672A" w:rsidRPr="00273514" w:rsidRDefault="00A6672A" w:rsidP="0012124F">
            <w:pPr>
              <w:spacing w:after="0" w:line="276" w:lineRule="auto"/>
              <w:rPr>
                <w:rFonts w:ascii="Arial" w:hAnsi="Arial" w:cs="Arial"/>
                <w:b/>
                <w:sz w:val="20"/>
                <w:szCs w:val="24"/>
                <w:lang w:val="sk-SK"/>
              </w:rPr>
            </w:pPr>
          </w:p>
        </w:tc>
        <w:tc>
          <w:tcPr>
            <w:tcW w:w="1667" w:type="dxa"/>
          </w:tcPr>
          <w:p w14:paraId="2D2F18B6" w14:textId="77777777" w:rsidR="00A6672A" w:rsidRPr="00273514" w:rsidRDefault="00A6672A" w:rsidP="0012124F">
            <w:pPr>
              <w:spacing w:after="0" w:line="276" w:lineRule="auto"/>
              <w:rPr>
                <w:rFonts w:ascii="Arial" w:hAnsi="Arial" w:cs="Arial"/>
                <w:b/>
                <w:sz w:val="20"/>
                <w:szCs w:val="24"/>
                <w:lang w:val="sk-SK"/>
              </w:rPr>
            </w:pPr>
          </w:p>
        </w:tc>
        <w:tc>
          <w:tcPr>
            <w:tcW w:w="1236" w:type="dxa"/>
          </w:tcPr>
          <w:p w14:paraId="02D3C47B" w14:textId="77777777" w:rsidR="00A6672A" w:rsidRPr="00273514" w:rsidRDefault="00A6672A" w:rsidP="0012124F">
            <w:pPr>
              <w:spacing w:after="0" w:line="276" w:lineRule="auto"/>
              <w:rPr>
                <w:rFonts w:ascii="Arial" w:hAnsi="Arial" w:cs="Arial"/>
                <w:b/>
                <w:sz w:val="20"/>
                <w:szCs w:val="24"/>
                <w:lang w:val="sk-SK"/>
              </w:rPr>
            </w:pPr>
          </w:p>
        </w:tc>
        <w:tc>
          <w:tcPr>
            <w:tcW w:w="1452" w:type="dxa"/>
          </w:tcPr>
          <w:p w14:paraId="1125454E" w14:textId="77777777" w:rsidR="00A6672A" w:rsidRPr="00273514" w:rsidRDefault="00A6672A" w:rsidP="0012124F">
            <w:pPr>
              <w:spacing w:after="0" w:line="276" w:lineRule="auto"/>
              <w:rPr>
                <w:rFonts w:ascii="Arial" w:hAnsi="Arial" w:cs="Arial"/>
                <w:b/>
                <w:sz w:val="20"/>
                <w:szCs w:val="24"/>
                <w:lang w:val="sk-SK"/>
              </w:rPr>
            </w:pPr>
          </w:p>
        </w:tc>
      </w:tr>
      <w:tr w:rsidR="00A6672A" w:rsidRPr="00273514" w14:paraId="52B8E2FC" w14:textId="77777777" w:rsidTr="0012124F">
        <w:tc>
          <w:tcPr>
            <w:tcW w:w="1271" w:type="dxa"/>
          </w:tcPr>
          <w:p w14:paraId="06757DAC" w14:textId="77777777" w:rsidR="00A6672A" w:rsidRPr="00273514" w:rsidRDefault="00A6672A" w:rsidP="0012124F">
            <w:pPr>
              <w:spacing w:after="0" w:line="276" w:lineRule="auto"/>
              <w:rPr>
                <w:rFonts w:ascii="Arial" w:hAnsi="Arial" w:cs="Arial"/>
                <w:b/>
                <w:sz w:val="20"/>
                <w:szCs w:val="24"/>
                <w:lang w:val="sk-SK"/>
              </w:rPr>
            </w:pPr>
          </w:p>
        </w:tc>
        <w:tc>
          <w:tcPr>
            <w:tcW w:w="2268" w:type="dxa"/>
          </w:tcPr>
          <w:p w14:paraId="6462ED13" w14:textId="77777777" w:rsidR="00A6672A" w:rsidRPr="00273514" w:rsidRDefault="00A6672A" w:rsidP="0012124F">
            <w:pPr>
              <w:spacing w:after="0" w:line="276" w:lineRule="auto"/>
              <w:rPr>
                <w:rFonts w:ascii="Arial" w:hAnsi="Arial" w:cs="Arial"/>
                <w:b/>
                <w:sz w:val="20"/>
                <w:szCs w:val="24"/>
                <w:lang w:val="sk-SK"/>
              </w:rPr>
            </w:pPr>
          </w:p>
        </w:tc>
        <w:tc>
          <w:tcPr>
            <w:tcW w:w="1168" w:type="dxa"/>
          </w:tcPr>
          <w:p w14:paraId="422DD795" w14:textId="77777777" w:rsidR="00A6672A" w:rsidRPr="00273514" w:rsidRDefault="00A6672A" w:rsidP="0012124F">
            <w:pPr>
              <w:spacing w:after="0" w:line="276" w:lineRule="auto"/>
              <w:rPr>
                <w:rFonts w:ascii="Arial" w:hAnsi="Arial" w:cs="Arial"/>
                <w:b/>
                <w:sz w:val="20"/>
                <w:szCs w:val="24"/>
                <w:lang w:val="sk-SK"/>
              </w:rPr>
            </w:pPr>
          </w:p>
        </w:tc>
        <w:tc>
          <w:tcPr>
            <w:tcW w:w="1667" w:type="dxa"/>
          </w:tcPr>
          <w:p w14:paraId="73B43542" w14:textId="77777777" w:rsidR="00A6672A" w:rsidRPr="00273514" w:rsidRDefault="00A6672A" w:rsidP="0012124F">
            <w:pPr>
              <w:spacing w:after="0" w:line="276" w:lineRule="auto"/>
              <w:rPr>
                <w:rFonts w:ascii="Arial" w:hAnsi="Arial" w:cs="Arial"/>
                <w:b/>
                <w:sz w:val="20"/>
                <w:szCs w:val="24"/>
                <w:lang w:val="sk-SK"/>
              </w:rPr>
            </w:pPr>
          </w:p>
        </w:tc>
        <w:tc>
          <w:tcPr>
            <w:tcW w:w="1236" w:type="dxa"/>
          </w:tcPr>
          <w:p w14:paraId="636C25C7" w14:textId="77777777" w:rsidR="00A6672A" w:rsidRPr="00273514" w:rsidRDefault="00A6672A" w:rsidP="0012124F">
            <w:pPr>
              <w:spacing w:after="0" w:line="276" w:lineRule="auto"/>
              <w:rPr>
                <w:rFonts w:ascii="Arial" w:hAnsi="Arial" w:cs="Arial"/>
                <w:b/>
                <w:sz w:val="20"/>
                <w:szCs w:val="24"/>
                <w:lang w:val="sk-SK"/>
              </w:rPr>
            </w:pPr>
          </w:p>
        </w:tc>
        <w:tc>
          <w:tcPr>
            <w:tcW w:w="1452" w:type="dxa"/>
          </w:tcPr>
          <w:p w14:paraId="46F2266C" w14:textId="77777777" w:rsidR="00A6672A" w:rsidRPr="00273514" w:rsidRDefault="00A6672A" w:rsidP="0012124F">
            <w:pPr>
              <w:spacing w:after="0" w:line="276" w:lineRule="auto"/>
              <w:rPr>
                <w:rFonts w:ascii="Arial" w:hAnsi="Arial" w:cs="Arial"/>
                <w:b/>
                <w:sz w:val="20"/>
                <w:szCs w:val="24"/>
                <w:lang w:val="sk-SK"/>
              </w:rPr>
            </w:pPr>
          </w:p>
        </w:tc>
      </w:tr>
      <w:tr w:rsidR="00A6672A" w:rsidRPr="00273514" w14:paraId="60B515BC" w14:textId="77777777" w:rsidTr="0012124F">
        <w:tc>
          <w:tcPr>
            <w:tcW w:w="1271" w:type="dxa"/>
          </w:tcPr>
          <w:p w14:paraId="19E8D104" w14:textId="77777777" w:rsidR="00A6672A" w:rsidRPr="00273514" w:rsidRDefault="00A6672A" w:rsidP="0012124F">
            <w:pPr>
              <w:spacing w:after="0" w:line="276" w:lineRule="auto"/>
              <w:rPr>
                <w:rFonts w:ascii="Arial" w:hAnsi="Arial" w:cs="Arial"/>
                <w:b/>
                <w:sz w:val="20"/>
                <w:szCs w:val="24"/>
                <w:lang w:val="sk-SK"/>
              </w:rPr>
            </w:pPr>
          </w:p>
        </w:tc>
        <w:tc>
          <w:tcPr>
            <w:tcW w:w="2268" w:type="dxa"/>
          </w:tcPr>
          <w:p w14:paraId="13A73669" w14:textId="77777777" w:rsidR="00A6672A" w:rsidRPr="00273514" w:rsidRDefault="00A6672A" w:rsidP="0012124F">
            <w:pPr>
              <w:spacing w:after="0" w:line="276" w:lineRule="auto"/>
              <w:rPr>
                <w:rFonts w:ascii="Arial" w:hAnsi="Arial" w:cs="Arial"/>
                <w:b/>
                <w:sz w:val="20"/>
                <w:szCs w:val="24"/>
                <w:lang w:val="sk-SK"/>
              </w:rPr>
            </w:pPr>
          </w:p>
        </w:tc>
        <w:tc>
          <w:tcPr>
            <w:tcW w:w="1168" w:type="dxa"/>
          </w:tcPr>
          <w:p w14:paraId="10DF1737" w14:textId="77777777" w:rsidR="00A6672A" w:rsidRPr="00273514" w:rsidRDefault="00A6672A" w:rsidP="0012124F">
            <w:pPr>
              <w:spacing w:after="0" w:line="276" w:lineRule="auto"/>
              <w:rPr>
                <w:rFonts w:ascii="Arial" w:hAnsi="Arial" w:cs="Arial"/>
                <w:b/>
                <w:sz w:val="20"/>
                <w:szCs w:val="24"/>
                <w:lang w:val="sk-SK"/>
              </w:rPr>
            </w:pPr>
          </w:p>
        </w:tc>
        <w:tc>
          <w:tcPr>
            <w:tcW w:w="1667" w:type="dxa"/>
          </w:tcPr>
          <w:p w14:paraId="598A4DE1" w14:textId="77777777" w:rsidR="00A6672A" w:rsidRPr="00273514" w:rsidRDefault="00A6672A" w:rsidP="0012124F">
            <w:pPr>
              <w:spacing w:after="0" w:line="276" w:lineRule="auto"/>
              <w:rPr>
                <w:rFonts w:ascii="Arial" w:hAnsi="Arial" w:cs="Arial"/>
                <w:b/>
                <w:sz w:val="20"/>
                <w:szCs w:val="24"/>
                <w:lang w:val="sk-SK"/>
              </w:rPr>
            </w:pPr>
          </w:p>
        </w:tc>
        <w:tc>
          <w:tcPr>
            <w:tcW w:w="1236" w:type="dxa"/>
          </w:tcPr>
          <w:p w14:paraId="29DA93B8" w14:textId="77777777" w:rsidR="00A6672A" w:rsidRPr="00273514" w:rsidRDefault="00A6672A" w:rsidP="0012124F">
            <w:pPr>
              <w:spacing w:after="0" w:line="276" w:lineRule="auto"/>
              <w:rPr>
                <w:rFonts w:ascii="Arial" w:hAnsi="Arial" w:cs="Arial"/>
                <w:b/>
                <w:sz w:val="20"/>
                <w:szCs w:val="24"/>
                <w:lang w:val="sk-SK"/>
              </w:rPr>
            </w:pPr>
          </w:p>
        </w:tc>
        <w:tc>
          <w:tcPr>
            <w:tcW w:w="1452" w:type="dxa"/>
          </w:tcPr>
          <w:p w14:paraId="4161D1A9" w14:textId="77777777" w:rsidR="00A6672A" w:rsidRPr="00273514" w:rsidRDefault="00A6672A" w:rsidP="0012124F">
            <w:pPr>
              <w:spacing w:after="0" w:line="276" w:lineRule="auto"/>
              <w:rPr>
                <w:rFonts w:ascii="Arial" w:hAnsi="Arial" w:cs="Arial"/>
                <w:b/>
                <w:sz w:val="20"/>
                <w:szCs w:val="24"/>
                <w:lang w:val="sk-SK"/>
              </w:rPr>
            </w:pPr>
          </w:p>
        </w:tc>
      </w:tr>
      <w:tr w:rsidR="00A6672A" w:rsidRPr="00273514" w14:paraId="4E375104" w14:textId="77777777" w:rsidTr="0012124F">
        <w:tc>
          <w:tcPr>
            <w:tcW w:w="1271" w:type="dxa"/>
          </w:tcPr>
          <w:p w14:paraId="1E0FC93B" w14:textId="77777777" w:rsidR="00A6672A" w:rsidRPr="00273514" w:rsidRDefault="00A6672A" w:rsidP="0012124F">
            <w:pPr>
              <w:spacing w:after="0" w:line="276" w:lineRule="auto"/>
              <w:rPr>
                <w:rFonts w:ascii="Arial" w:hAnsi="Arial" w:cs="Arial"/>
                <w:b/>
                <w:sz w:val="20"/>
                <w:szCs w:val="24"/>
                <w:lang w:val="sk-SK"/>
              </w:rPr>
            </w:pPr>
          </w:p>
        </w:tc>
        <w:tc>
          <w:tcPr>
            <w:tcW w:w="2268" w:type="dxa"/>
          </w:tcPr>
          <w:p w14:paraId="5EA7A08B" w14:textId="77777777" w:rsidR="00A6672A" w:rsidRPr="00273514" w:rsidRDefault="00A6672A" w:rsidP="0012124F">
            <w:pPr>
              <w:spacing w:after="0" w:line="276" w:lineRule="auto"/>
              <w:rPr>
                <w:rFonts w:ascii="Arial" w:hAnsi="Arial" w:cs="Arial"/>
                <w:b/>
                <w:sz w:val="20"/>
                <w:szCs w:val="24"/>
                <w:lang w:val="sk-SK"/>
              </w:rPr>
            </w:pPr>
          </w:p>
        </w:tc>
        <w:tc>
          <w:tcPr>
            <w:tcW w:w="1168" w:type="dxa"/>
          </w:tcPr>
          <w:p w14:paraId="5FC6D29B" w14:textId="77777777" w:rsidR="00A6672A" w:rsidRPr="00273514" w:rsidRDefault="00A6672A" w:rsidP="0012124F">
            <w:pPr>
              <w:spacing w:after="0" w:line="276" w:lineRule="auto"/>
              <w:rPr>
                <w:rFonts w:ascii="Arial" w:hAnsi="Arial" w:cs="Arial"/>
                <w:b/>
                <w:sz w:val="20"/>
                <w:szCs w:val="24"/>
                <w:lang w:val="sk-SK"/>
              </w:rPr>
            </w:pPr>
          </w:p>
        </w:tc>
        <w:tc>
          <w:tcPr>
            <w:tcW w:w="1667" w:type="dxa"/>
          </w:tcPr>
          <w:p w14:paraId="698A638A" w14:textId="77777777" w:rsidR="00A6672A" w:rsidRPr="00273514" w:rsidRDefault="00A6672A" w:rsidP="0012124F">
            <w:pPr>
              <w:spacing w:after="0" w:line="276" w:lineRule="auto"/>
              <w:rPr>
                <w:rFonts w:ascii="Arial" w:hAnsi="Arial" w:cs="Arial"/>
                <w:b/>
                <w:sz w:val="20"/>
                <w:szCs w:val="24"/>
                <w:lang w:val="sk-SK"/>
              </w:rPr>
            </w:pPr>
          </w:p>
        </w:tc>
        <w:tc>
          <w:tcPr>
            <w:tcW w:w="1236" w:type="dxa"/>
          </w:tcPr>
          <w:p w14:paraId="7D19A029" w14:textId="77777777" w:rsidR="00A6672A" w:rsidRPr="00273514" w:rsidRDefault="00A6672A" w:rsidP="0012124F">
            <w:pPr>
              <w:spacing w:after="0" w:line="276" w:lineRule="auto"/>
              <w:rPr>
                <w:rFonts w:ascii="Arial" w:hAnsi="Arial" w:cs="Arial"/>
                <w:b/>
                <w:sz w:val="20"/>
                <w:szCs w:val="24"/>
                <w:lang w:val="sk-SK"/>
              </w:rPr>
            </w:pPr>
          </w:p>
        </w:tc>
        <w:tc>
          <w:tcPr>
            <w:tcW w:w="1452" w:type="dxa"/>
          </w:tcPr>
          <w:p w14:paraId="5B224ED6" w14:textId="77777777" w:rsidR="00A6672A" w:rsidRPr="00273514" w:rsidRDefault="00A6672A" w:rsidP="0012124F">
            <w:pPr>
              <w:spacing w:after="0" w:line="276" w:lineRule="auto"/>
              <w:rPr>
                <w:rFonts w:ascii="Arial" w:hAnsi="Arial" w:cs="Arial"/>
                <w:b/>
                <w:sz w:val="20"/>
                <w:szCs w:val="24"/>
                <w:lang w:val="sk-SK"/>
              </w:rPr>
            </w:pPr>
          </w:p>
        </w:tc>
      </w:tr>
      <w:tr w:rsidR="00A6672A" w:rsidRPr="00273514" w14:paraId="5FD2BB48" w14:textId="77777777" w:rsidTr="0012124F">
        <w:tc>
          <w:tcPr>
            <w:tcW w:w="1271" w:type="dxa"/>
          </w:tcPr>
          <w:p w14:paraId="3B2BE829" w14:textId="77777777" w:rsidR="00A6672A" w:rsidRPr="00273514" w:rsidRDefault="00A6672A" w:rsidP="0012124F">
            <w:pPr>
              <w:spacing w:after="0" w:line="276" w:lineRule="auto"/>
              <w:rPr>
                <w:rFonts w:ascii="Arial" w:hAnsi="Arial" w:cs="Arial"/>
                <w:b/>
                <w:sz w:val="20"/>
                <w:szCs w:val="24"/>
                <w:lang w:val="sk-SK"/>
              </w:rPr>
            </w:pPr>
          </w:p>
        </w:tc>
        <w:tc>
          <w:tcPr>
            <w:tcW w:w="2268" w:type="dxa"/>
          </w:tcPr>
          <w:p w14:paraId="1E764157" w14:textId="77777777" w:rsidR="00A6672A" w:rsidRPr="00273514" w:rsidRDefault="00A6672A" w:rsidP="0012124F">
            <w:pPr>
              <w:spacing w:after="0" w:line="276" w:lineRule="auto"/>
              <w:rPr>
                <w:rFonts w:ascii="Arial" w:hAnsi="Arial" w:cs="Arial"/>
                <w:b/>
                <w:sz w:val="20"/>
                <w:szCs w:val="24"/>
                <w:lang w:val="sk-SK"/>
              </w:rPr>
            </w:pPr>
          </w:p>
        </w:tc>
        <w:tc>
          <w:tcPr>
            <w:tcW w:w="1168" w:type="dxa"/>
          </w:tcPr>
          <w:p w14:paraId="39B57548" w14:textId="77777777" w:rsidR="00A6672A" w:rsidRPr="00273514" w:rsidRDefault="00A6672A" w:rsidP="0012124F">
            <w:pPr>
              <w:spacing w:after="0" w:line="276" w:lineRule="auto"/>
              <w:rPr>
                <w:rFonts w:ascii="Arial" w:hAnsi="Arial" w:cs="Arial"/>
                <w:b/>
                <w:sz w:val="20"/>
                <w:szCs w:val="24"/>
                <w:lang w:val="sk-SK"/>
              </w:rPr>
            </w:pPr>
          </w:p>
        </w:tc>
        <w:tc>
          <w:tcPr>
            <w:tcW w:w="1667" w:type="dxa"/>
          </w:tcPr>
          <w:p w14:paraId="01611A5C" w14:textId="77777777" w:rsidR="00A6672A" w:rsidRPr="00273514" w:rsidRDefault="00A6672A" w:rsidP="0012124F">
            <w:pPr>
              <w:spacing w:after="0" w:line="276" w:lineRule="auto"/>
              <w:rPr>
                <w:rFonts w:ascii="Arial" w:hAnsi="Arial" w:cs="Arial"/>
                <w:b/>
                <w:sz w:val="20"/>
                <w:szCs w:val="24"/>
                <w:lang w:val="sk-SK"/>
              </w:rPr>
            </w:pPr>
          </w:p>
        </w:tc>
        <w:tc>
          <w:tcPr>
            <w:tcW w:w="1236" w:type="dxa"/>
          </w:tcPr>
          <w:p w14:paraId="053CEEAD" w14:textId="77777777" w:rsidR="00A6672A" w:rsidRPr="00273514" w:rsidRDefault="00A6672A" w:rsidP="0012124F">
            <w:pPr>
              <w:spacing w:after="0" w:line="276" w:lineRule="auto"/>
              <w:rPr>
                <w:rFonts w:ascii="Arial" w:hAnsi="Arial" w:cs="Arial"/>
                <w:b/>
                <w:sz w:val="20"/>
                <w:szCs w:val="24"/>
                <w:lang w:val="sk-SK"/>
              </w:rPr>
            </w:pPr>
          </w:p>
        </w:tc>
        <w:tc>
          <w:tcPr>
            <w:tcW w:w="1452" w:type="dxa"/>
          </w:tcPr>
          <w:p w14:paraId="0D9D1F9E" w14:textId="77777777" w:rsidR="00A6672A" w:rsidRPr="00273514" w:rsidRDefault="00A6672A" w:rsidP="0012124F">
            <w:pPr>
              <w:spacing w:after="0" w:line="276" w:lineRule="auto"/>
              <w:rPr>
                <w:rFonts w:ascii="Arial" w:hAnsi="Arial" w:cs="Arial"/>
                <w:b/>
                <w:sz w:val="20"/>
                <w:szCs w:val="24"/>
                <w:lang w:val="sk-SK"/>
              </w:rPr>
            </w:pPr>
          </w:p>
        </w:tc>
      </w:tr>
      <w:tr w:rsidR="00A6672A" w:rsidRPr="00273514" w14:paraId="2486372E" w14:textId="77777777" w:rsidTr="0012124F">
        <w:tc>
          <w:tcPr>
            <w:tcW w:w="1271" w:type="dxa"/>
          </w:tcPr>
          <w:p w14:paraId="3267B3A5" w14:textId="77777777" w:rsidR="00A6672A" w:rsidRPr="00273514" w:rsidRDefault="00A6672A" w:rsidP="0012124F">
            <w:pPr>
              <w:spacing w:after="0" w:line="276" w:lineRule="auto"/>
              <w:rPr>
                <w:rFonts w:ascii="Arial" w:hAnsi="Arial" w:cs="Arial"/>
                <w:b/>
                <w:sz w:val="20"/>
                <w:szCs w:val="24"/>
                <w:lang w:val="sk-SK"/>
              </w:rPr>
            </w:pPr>
          </w:p>
        </w:tc>
        <w:tc>
          <w:tcPr>
            <w:tcW w:w="2268" w:type="dxa"/>
          </w:tcPr>
          <w:p w14:paraId="4F63A1F9" w14:textId="77777777" w:rsidR="00A6672A" w:rsidRPr="00273514" w:rsidRDefault="00A6672A" w:rsidP="0012124F">
            <w:pPr>
              <w:spacing w:after="0" w:line="276" w:lineRule="auto"/>
              <w:rPr>
                <w:rFonts w:ascii="Arial" w:hAnsi="Arial" w:cs="Arial"/>
                <w:b/>
                <w:sz w:val="20"/>
                <w:szCs w:val="24"/>
                <w:lang w:val="sk-SK"/>
              </w:rPr>
            </w:pPr>
          </w:p>
        </w:tc>
        <w:tc>
          <w:tcPr>
            <w:tcW w:w="1168" w:type="dxa"/>
          </w:tcPr>
          <w:p w14:paraId="3C49AFEA" w14:textId="77777777" w:rsidR="00A6672A" w:rsidRPr="00273514" w:rsidRDefault="00A6672A" w:rsidP="0012124F">
            <w:pPr>
              <w:spacing w:after="0" w:line="276" w:lineRule="auto"/>
              <w:rPr>
                <w:rFonts w:ascii="Arial" w:hAnsi="Arial" w:cs="Arial"/>
                <w:b/>
                <w:sz w:val="20"/>
                <w:szCs w:val="24"/>
                <w:lang w:val="sk-SK"/>
              </w:rPr>
            </w:pPr>
          </w:p>
        </w:tc>
        <w:tc>
          <w:tcPr>
            <w:tcW w:w="1667" w:type="dxa"/>
          </w:tcPr>
          <w:p w14:paraId="71EE7168" w14:textId="77777777" w:rsidR="00A6672A" w:rsidRPr="00273514" w:rsidRDefault="00A6672A" w:rsidP="0012124F">
            <w:pPr>
              <w:spacing w:after="0" w:line="276" w:lineRule="auto"/>
              <w:rPr>
                <w:rFonts w:ascii="Arial" w:hAnsi="Arial" w:cs="Arial"/>
                <w:b/>
                <w:sz w:val="20"/>
                <w:szCs w:val="24"/>
                <w:lang w:val="sk-SK"/>
              </w:rPr>
            </w:pPr>
          </w:p>
        </w:tc>
        <w:tc>
          <w:tcPr>
            <w:tcW w:w="1236" w:type="dxa"/>
          </w:tcPr>
          <w:p w14:paraId="638194F8" w14:textId="77777777" w:rsidR="00A6672A" w:rsidRPr="00273514" w:rsidRDefault="00A6672A" w:rsidP="0012124F">
            <w:pPr>
              <w:spacing w:after="0" w:line="276" w:lineRule="auto"/>
              <w:rPr>
                <w:rFonts w:ascii="Arial" w:hAnsi="Arial" w:cs="Arial"/>
                <w:b/>
                <w:sz w:val="20"/>
                <w:szCs w:val="24"/>
                <w:lang w:val="sk-SK"/>
              </w:rPr>
            </w:pPr>
          </w:p>
        </w:tc>
        <w:tc>
          <w:tcPr>
            <w:tcW w:w="1452" w:type="dxa"/>
          </w:tcPr>
          <w:p w14:paraId="7D3CE766" w14:textId="77777777" w:rsidR="00A6672A" w:rsidRPr="00273514" w:rsidRDefault="00A6672A" w:rsidP="0012124F">
            <w:pPr>
              <w:spacing w:after="0" w:line="276" w:lineRule="auto"/>
              <w:rPr>
                <w:rFonts w:ascii="Arial" w:hAnsi="Arial" w:cs="Arial"/>
                <w:b/>
                <w:sz w:val="20"/>
                <w:szCs w:val="24"/>
                <w:lang w:val="sk-SK"/>
              </w:rPr>
            </w:pPr>
          </w:p>
        </w:tc>
      </w:tr>
    </w:tbl>
    <w:p w14:paraId="4BFFB4C1" w14:textId="77777777" w:rsidR="00A6672A" w:rsidRPr="00273514" w:rsidRDefault="00A6672A" w:rsidP="00A6672A">
      <w:pPr>
        <w:spacing w:after="0" w:line="276" w:lineRule="auto"/>
        <w:rPr>
          <w:rFonts w:ascii="Arial" w:hAnsi="Arial" w:cs="Arial"/>
          <w:b/>
          <w:sz w:val="20"/>
          <w:szCs w:val="24"/>
        </w:rPr>
      </w:pPr>
      <w:r w:rsidRPr="00273514">
        <w:rPr>
          <w:rFonts w:ascii="Arial" w:hAnsi="Arial" w:cs="Arial"/>
          <w:b/>
          <w:sz w:val="20"/>
          <w:szCs w:val="24"/>
        </w:rPr>
        <w:tab/>
      </w:r>
    </w:p>
    <w:tbl>
      <w:tblPr>
        <w:tblStyle w:val="Mriekatabuky"/>
        <w:tblW w:w="0" w:type="auto"/>
        <w:tblInd w:w="0" w:type="dxa"/>
        <w:tblLook w:val="04A0" w:firstRow="1" w:lastRow="0" w:firstColumn="1" w:lastColumn="0" w:noHBand="0" w:noVBand="1"/>
      </w:tblPr>
      <w:tblGrid>
        <w:gridCol w:w="1271"/>
        <w:gridCol w:w="2268"/>
        <w:gridCol w:w="1168"/>
        <w:gridCol w:w="1667"/>
      </w:tblGrid>
      <w:tr w:rsidR="00A6672A" w:rsidRPr="00273514" w14:paraId="56A38E87" w14:textId="77777777" w:rsidTr="0012124F">
        <w:tc>
          <w:tcPr>
            <w:tcW w:w="1271" w:type="dxa"/>
            <w:tcBorders>
              <w:bottom w:val="single" w:sz="4" w:space="0" w:color="auto"/>
            </w:tcBorders>
            <w:shd w:val="clear" w:color="auto" w:fill="BFBFBF" w:themeFill="background1" w:themeFillShade="BF"/>
          </w:tcPr>
          <w:p w14:paraId="2BC6302C" w14:textId="77777777" w:rsidR="00A6672A" w:rsidRPr="00273514" w:rsidRDefault="00A6672A" w:rsidP="0012124F">
            <w:pPr>
              <w:spacing w:after="0" w:line="276" w:lineRule="auto"/>
              <w:jc w:val="center"/>
              <w:rPr>
                <w:rFonts w:ascii="Arial" w:hAnsi="Arial" w:cs="Arial"/>
                <w:b/>
                <w:sz w:val="20"/>
                <w:szCs w:val="24"/>
                <w:lang w:val="sk-SK"/>
              </w:rPr>
            </w:pPr>
            <w:r w:rsidRPr="00273514">
              <w:rPr>
                <w:rFonts w:ascii="Arial" w:hAnsi="Arial" w:cs="Arial"/>
                <w:b/>
                <w:sz w:val="20"/>
                <w:szCs w:val="24"/>
                <w:lang w:val="sk-SK"/>
              </w:rPr>
              <w:t>Spolu</w:t>
            </w:r>
          </w:p>
        </w:tc>
        <w:tc>
          <w:tcPr>
            <w:tcW w:w="2268" w:type="dxa"/>
            <w:tcBorders>
              <w:bottom w:val="single" w:sz="4" w:space="0" w:color="auto"/>
            </w:tcBorders>
            <w:shd w:val="clear" w:color="auto" w:fill="BFBFBF" w:themeFill="background1" w:themeFillShade="BF"/>
          </w:tcPr>
          <w:p w14:paraId="6D32DC93" w14:textId="77777777" w:rsidR="00A6672A" w:rsidRPr="00273514" w:rsidRDefault="00A6672A" w:rsidP="0012124F">
            <w:pPr>
              <w:spacing w:after="0" w:line="276" w:lineRule="auto"/>
              <w:rPr>
                <w:rFonts w:ascii="Arial" w:hAnsi="Arial" w:cs="Arial"/>
                <w:b/>
                <w:sz w:val="20"/>
                <w:szCs w:val="24"/>
                <w:lang w:val="sk-SK"/>
              </w:rPr>
            </w:pPr>
          </w:p>
        </w:tc>
        <w:tc>
          <w:tcPr>
            <w:tcW w:w="1168" w:type="dxa"/>
            <w:tcBorders>
              <w:bottom w:val="single" w:sz="4" w:space="0" w:color="auto"/>
            </w:tcBorders>
            <w:shd w:val="clear" w:color="auto" w:fill="BFBFBF" w:themeFill="background1" w:themeFillShade="BF"/>
          </w:tcPr>
          <w:p w14:paraId="5344F660" w14:textId="77777777" w:rsidR="00A6672A" w:rsidRPr="00273514" w:rsidRDefault="00A6672A" w:rsidP="0012124F">
            <w:pPr>
              <w:spacing w:after="0" w:line="276" w:lineRule="auto"/>
              <w:jc w:val="right"/>
              <w:rPr>
                <w:rFonts w:ascii="Arial" w:hAnsi="Arial" w:cs="Arial"/>
                <w:sz w:val="20"/>
                <w:szCs w:val="24"/>
                <w:lang w:val="sk-SK"/>
              </w:rPr>
            </w:pPr>
            <w:r w:rsidRPr="00273514">
              <w:rPr>
                <w:rFonts w:ascii="Arial" w:hAnsi="Arial" w:cs="Arial"/>
                <w:sz w:val="20"/>
                <w:szCs w:val="24"/>
                <w:lang w:val="sk-SK"/>
              </w:rPr>
              <w:t>0,00</w:t>
            </w:r>
          </w:p>
        </w:tc>
        <w:tc>
          <w:tcPr>
            <w:tcW w:w="1667" w:type="dxa"/>
            <w:tcBorders>
              <w:bottom w:val="single" w:sz="4" w:space="0" w:color="auto"/>
            </w:tcBorders>
            <w:shd w:val="clear" w:color="auto" w:fill="BFBFBF" w:themeFill="background1" w:themeFillShade="BF"/>
          </w:tcPr>
          <w:p w14:paraId="17ACAE33" w14:textId="77777777" w:rsidR="00A6672A" w:rsidRPr="00273514" w:rsidRDefault="00A6672A" w:rsidP="0012124F">
            <w:pPr>
              <w:spacing w:after="0" w:line="276" w:lineRule="auto"/>
              <w:rPr>
                <w:rFonts w:ascii="Arial" w:hAnsi="Arial" w:cs="Arial"/>
                <w:b/>
                <w:sz w:val="20"/>
                <w:szCs w:val="24"/>
                <w:lang w:val="sk-SK"/>
              </w:rPr>
            </w:pPr>
          </w:p>
        </w:tc>
      </w:tr>
      <w:tr w:rsidR="00A6672A" w:rsidRPr="00273514" w14:paraId="6F88FC6C" w14:textId="77777777" w:rsidTr="0012124F">
        <w:tc>
          <w:tcPr>
            <w:tcW w:w="1271" w:type="dxa"/>
            <w:tcBorders>
              <w:top w:val="single" w:sz="4" w:space="0" w:color="auto"/>
              <w:left w:val="nil"/>
              <w:bottom w:val="nil"/>
              <w:right w:val="nil"/>
            </w:tcBorders>
          </w:tcPr>
          <w:p w14:paraId="5B9FAD21" w14:textId="77777777" w:rsidR="00A6672A" w:rsidRPr="00273514" w:rsidRDefault="00A6672A" w:rsidP="0012124F">
            <w:pPr>
              <w:spacing w:after="0" w:line="276" w:lineRule="auto"/>
              <w:jc w:val="right"/>
              <w:rPr>
                <w:rFonts w:ascii="Arial" w:hAnsi="Arial" w:cs="Arial"/>
                <w:i/>
                <w:sz w:val="20"/>
                <w:szCs w:val="24"/>
                <w:lang w:val="sk-SK"/>
              </w:rPr>
            </w:pPr>
            <w:r w:rsidRPr="00273514">
              <w:rPr>
                <w:rFonts w:ascii="Arial" w:hAnsi="Arial" w:cs="Arial"/>
                <w:i/>
                <w:sz w:val="18"/>
                <w:szCs w:val="24"/>
                <w:lang w:val="sk-SK"/>
              </w:rPr>
              <w:t>Predplatené hodiny</w:t>
            </w:r>
          </w:p>
        </w:tc>
        <w:tc>
          <w:tcPr>
            <w:tcW w:w="2268" w:type="dxa"/>
            <w:tcBorders>
              <w:top w:val="single" w:sz="4" w:space="0" w:color="auto"/>
              <w:left w:val="nil"/>
              <w:bottom w:val="nil"/>
              <w:right w:val="nil"/>
            </w:tcBorders>
          </w:tcPr>
          <w:p w14:paraId="17C1ADE5" w14:textId="77777777" w:rsidR="00A6672A" w:rsidRPr="00273514" w:rsidRDefault="00A6672A" w:rsidP="0012124F">
            <w:pPr>
              <w:spacing w:after="0" w:line="276" w:lineRule="auto"/>
              <w:rPr>
                <w:rFonts w:ascii="Arial" w:hAnsi="Arial" w:cs="Arial"/>
                <w:b/>
                <w:sz w:val="20"/>
                <w:szCs w:val="24"/>
                <w:lang w:val="sk-SK"/>
              </w:rPr>
            </w:pPr>
          </w:p>
        </w:tc>
        <w:tc>
          <w:tcPr>
            <w:tcW w:w="1168" w:type="dxa"/>
            <w:tcBorders>
              <w:top w:val="single" w:sz="4" w:space="0" w:color="auto"/>
              <w:left w:val="nil"/>
              <w:bottom w:val="nil"/>
              <w:right w:val="nil"/>
            </w:tcBorders>
          </w:tcPr>
          <w:p w14:paraId="7C38FB09" w14:textId="77777777" w:rsidR="00A6672A" w:rsidRPr="00273514" w:rsidRDefault="00A6672A" w:rsidP="0012124F">
            <w:pPr>
              <w:spacing w:after="0" w:line="276" w:lineRule="auto"/>
              <w:rPr>
                <w:rFonts w:ascii="Arial" w:hAnsi="Arial" w:cs="Arial"/>
                <w:b/>
                <w:sz w:val="20"/>
                <w:szCs w:val="24"/>
                <w:lang w:val="sk-SK"/>
              </w:rPr>
            </w:pPr>
          </w:p>
        </w:tc>
        <w:tc>
          <w:tcPr>
            <w:tcW w:w="1667" w:type="dxa"/>
            <w:tcBorders>
              <w:top w:val="single" w:sz="4" w:space="0" w:color="auto"/>
              <w:left w:val="nil"/>
              <w:bottom w:val="nil"/>
              <w:right w:val="nil"/>
            </w:tcBorders>
          </w:tcPr>
          <w:p w14:paraId="31038819" w14:textId="77777777" w:rsidR="00A6672A" w:rsidRPr="00273514" w:rsidRDefault="00A6672A" w:rsidP="0012124F">
            <w:pPr>
              <w:spacing w:after="0" w:line="276" w:lineRule="auto"/>
              <w:rPr>
                <w:rFonts w:ascii="Arial" w:hAnsi="Arial" w:cs="Arial"/>
                <w:b/>
                <w:sz w:val="20"/>
                <w:szCs w:val="24"/>
                <w:lang w:val="sk-SK"/>
              </w:rPr>
            </w:pPr>
          </w:p>
        </w:tc>
      </w:tr>
    </w:tbl>
    <w:p w14:paraId="7548B72A" w14:textId="77777777" w:rsidR="00A6672A" w:rsidRPr="00273514" w:rsidRDefault="00A6672A" w:rsidP="00A6672A">
      <w:pPr>
        <w:spacing w:after="0" w:line="276" w:lineRule="auto"/>
        <w:rPr>
          <w:rFonts w:ascii="Arial" w:hAnsi="Arial" w:cs="Arial"/>
          <w:b/>
          <w:sz w:val="20"/>
          <w:szCs w:val="24"/>
        </w:rPr>
      </w:pPr>
      <w:r w:rsidRPr="00273514">
        <w:rPr>
          <w:rFonts w:ascii="Arial" w:hAnsi="Arial" w:cs="Arial"/>
          <w:b/>
          <w:sz w:val="20"/>
          <w:szCs w:val="24"/>
        </w:rPr>
        <w:tab/>
      </w:r>
    </w:p>
    <w:p w14:paraId="01A7B0E3" w14:textId="77777777" w:rsidR="00A6672A" w:rsidRPr="00273514" w:rsidRDefault="00A6672A" w:rsidP="00A6672A">
      <w:pPr>
        <w:spacing w:after="0" w:line="276" w:lineRule="auto"/>
        <w:rPr>
          <w:rFonts w:ascii="Arial" w:hAnsi="Arial" w:cs="Arial"/>
          <w:b/>
          <w:sz w:val="20"/>
          <w:szCs w:val="24"/>
        </w:rPr>
      </w:pPr>
    </w:p>
    <w:tbl>
      <w:tblPr>
        <w:tblStyle w:val="Mriekatabuky"/>
        <w:tblW w:w="0" w:type="auto"/>
        <w:tblInd w:w="0" w:type="dxa"/>
        <w:tblLayout w:type="fixed"/>
        <w:tblLook w:val="04A0" w:firstRow="1" w:lastRow="0" w:firstColumn="1" w:lastColumn="0" w:noHBand="0" w:noVBand="1"/>
      </w:tblPr>
      <w:tblGrid>
        <w:gridCol w:w="1271"/>
        <w:gridCol w:w="2268"/>
        <w:gridCol w:w="1134"/>
        <w:gridCol w:w="1743"/>
      </w:tblGrid>
      <w:tr w:rsidR="00A6672A" w:rsidRPr="00273514" w14:paraId="2870D8B7" w14:textId="77777777" w:rsidTr="0012124F">
        <w:trPr>
          <w:trHeight w:val="205"/>
        </w:trPr>
        <w:tc>
          <w:tcPr>
            <w:tcW w:w="1271" w:type="dxa"/>
            <w:tcBorders>
              <w:bottom w:val="single" w:sz="4" w:space="0" w:color="auto"/>
            </w:tcBorders>
            <w:shd w:val="clear" w:color="auto" w:fill="BFBFBF" w:themeFill="background1" w:themeFillShade="BF"/>
          </w:tcPr>
          <w:p w14:paraId="193993DD" w14:textId="77777777" w:rsidR="00A6672A" w:rsidRPr="00273514" w:rsidRDefault="00A6672A" w:rsidP="0012124F">
            <w:pPr>
              <w:spacing w:after="0" w:line="276" w:lineRule="auto"/>
              <w:jc w:val="center"/>
              <w:rPr>
                <w:rFonts w:ascii="Arial" w:hAnsi="Arial" w:cs="Arial"/>
                <w:b/>
                <w:sz w:val="20"/>
                <w:szCs w:val="24"/>
                <w:lang w:val="sk-SK"/>
              </w:rPr>
            </w:pPr>
            <w:r w:rsidRPr="00273514">
              <w:rPr>
                <w:rFonts w:ascii="Arial" w:hAnsi="Arial" w:cs="Arial"/>
                <w:b/>
                <w:sz w:val="20"/>
                <w:szCs w:val="24"/>
                <w:lang w:val="sk-SK"/>
              </w:rPr>
              <w:t>Celkom na fakturáciu</w:t>
            </w:r>
          </w:p>
        </w:tc>
        <w:tc>
          <w:tcPr>
            <w:tcW w:w="2268" w:type="dxa"/>
            <w:tcBorders>
              <w:bottom w:val="single" w:sz="4" w:space="0" w:color="auto"/>
            </w:tcBorders>
            <w:shd w:val="clear" w:color="auto" w:fill="BFBFBF" w:themeFill="background1" w:themeFillShade="BF"/>
          </w:tcPr>
          <w:p w14:paraId="50EA3CE2" w14:textId="77777777" w:rsidR="00A6672A" w:rsidRPr="00273514" w:rsidRDefault="00A6672A" w:rsidP="0012124F">
            <w:pPr>
              <w:spacing w:after="0" w:line="276" w:lineRule="auto"/>
              <w:rPr>
                <w:rFonts w:ascii="Arial" w:hAnsi="Arial" w:cs="Arial"/>
                <w:b/>
                <w:sz w:val="20"/>
                <w:szCs w:val="24"/>
                <w:lang w:val="sk-SK"/>
              </w:rPr>
            </w:pPr>
          </w:p>
        </w:tc>
        <w:tc>
          <w:tcPr>
            <w:tcW w:w="1134" w:type="dxa"/>
            <w:tcBorders>
              <w:bottom w:val="single" w:sz="4" w:space="0" w:color="auto"/>
            </w:tcBorders>
            <w:shd w:val="clear" w:color="auto" w:fill="BFBFBF" w:themeFill="background1" w:themeFillShade="BF"/>
          </w:tcPr>
          <w:p w14:paraId="452E86E6" w14:textId="77777777" w:rsidR="00A6672A" w:rsidRPr="00273514" w:rsidRDefault="00A6672A" w:rsidP="0012124F">
            <w:pPr>
              <w:spacing w:after="0" w:line="276" w:lineRule="auto"/>
              <w:jc w:val="right"/>
              <w:rPr>
                <w:rFonts w:ascii="Arial" w:hAnsi="Arial" w:cs="Arial"/>
                <w:sz w:val="20"/>
                <w:szCs w:val="24"/>
                <w:lang w:val="sk-SK"/>
              </w:rPr>
            </w:pPr>
            <w:r w:rsidRPr="00273514">
              <w:rPr>
                <w:rFonts w:ascii="Arial" w:hAnsi="Arial" w:cs="Arial"/>
                <w:sz w:val="20"/>
                <w:szCs w:val="24"/>
                <w:lang w:val="sk-SK"/>
              </w:rPr>
              <w:t>0,00</w:t>
            </w:r>
          </w:p>
        </w:tc>
        <w:tc>
          <w:tcPr>
            <w:tcW w:w="1743" w:type="dxa"/>
            <w:tcBorders>
              <w:bottom w:val="single" w:sz="4" w:space="0" w:color="auto"/>
            </w:tcBorders>
            <w:shd w:val="clear" w:color="auto" w:fill="BFBFBF" w:themeFill="background1" w:themeFillShade="BF"/>
          </w:tcPr>
          <w:p w14:paraId="24FA1127" w14:textId="77777777" w:rsidR="00A6672A" w:rsidRPr="00273514" w:rsidRDefault="00A6672A" w:rsidP="0012124F">
            <w:pPr>
              <w:spacing w:after="0" w:line="276" w:lineRule="auto"/>
              <w:rPr>
                <w:rFonts w:ascii="Arial" w:hAnsi="Arial" w:cs="Arial"/>
                <w:b/>
                <w:sz w:val="20"/>
                <w:szCs w:val="24"/>
                <w:lang w:val="sk-SK"/>
              </w:rPr>
            </w:pPr>
          </w:p>
        </w:tc>
      </w:tr>
    </w:tbl>
    <w:p w14:paraId="0C36AC44" w14:textId="77777777" w:rsidR="00A6672A" w:rsidRPr="00273514" w:rsidRDefault="00A6672A" w:rsidP="00A6672A">
      <w:pPr>
        <w:spacing w:after="0" w:line="276" w:lineRule="auto"/>
        <w:rPr>
          <w:rFonts w:ascii="Arial" w:hAnsi="Arial" w:cs="Arial"/>
          <w:sz w:val="18"/>
          <w:szCs w:val="24"/>
        </w:rPr>
      </w:pPr>
      <w:r w:rsidRPr="00273514">
        <w:rPr>
          <w:rFonts w:ascii="Arial" w:hAnsi="Arial" w:cs="Arial"/>
          <w:sz w:val="18"/>
          <w:szCs w:val="24"/>
        </w:rPr>
        <w:t xml:space="preserve"> Odovzdal(meno, podpis):</w:t>
      </w:r>
    </w:p>
    <w:p w14:paraId="287B60A1" w14:textId="77777777" w:rsidR="00A6672A" w:rsidRPr="00273514" w:rsidRDefault="00A6672A" w:rsidP="00A6672A">
      <w:pPr>
        <w:spacing w:after="0" w:line="276" w:lineRule="auto"/>
        <w:rPr>
          <w:rFonts w:ascii="Arial" w:hAnsi="Arial" w:cs="Arial"/>
          <w:sz w:val="18"/>
          <w:szCs w:val="24"/>
        </w:rPr>
      </w:pPr>
      <w:r w:rsidRPr="00273514">
        <w:rPr>
          <w:rFonts w:ascii="Arial" w:hAnsi="Arial" w:cs="Arial"/>
          <w:sz w:val="18"/>
          <w:szCs w:val="24"/>
        </w:rPr>
        <w:t xml:space="preserve"> Prevzal (meno, podpis):</w:t>
      </w:r>
    </w:p>
    <w:p w14:paraId="6BF58EB0" w14:textId="2036D59C" w:rsidR="00A6672A" w:rsidRPr="00273514" w:rsidRDefault="00A6672A" w:rsidP="00A6672A">
      <w:pPr>
        <w:spacing w:line="276" w:lineRule="auto"/>
        <w:rPr>
          <w:rFonts w:ascii="Arial" w:hAnsi="Arial" w:cs="Arial"/>
          <w:b/>
          <w:szCs w:val="24"/>
        </w:rPr>
      </w:pPr>
      <w:r w:rsidRPr="00273514">
        <w:rPr>
          <w:rFonts w:ascii="Arial" w:hAnsi="Arial" w:cs="Arial"/>
          <w:sz w:val="18"/>
          <w:szCs w:val="24"/>
        </w:rPr>
        <w:t xml:space="preserve"> Dátum:</w:t>
      </w:r>
    </w:p>
    <w:p w14:paraId="1B4B93A4" w14:textId="77777777" w:rsidR="00A6672A" w:rsidRPr="00273514" w:rsidRDefault="00A6672A" w:rsidP="00C92E5F">
      <w:pPr>
        <w:spacing w:line="276" w:lineRule="auto"/>
        <w:rPr>
          <w:rFonts w:ascii="Arial" w:hAnsi="Arial" w:cs="Arial"/>
          <w:b/>
          <w:szCs w:val="24"/>
        </w:rPr>
        <w:sectPr w:rsidR="00A6672A" w:rsidRPr="00273514">
          <w:pgSz w:w="11906" w:h="16838"/>
          <w:pgMar w:top="1417" w:right="1417" w:bottom="1417" w:left="1417" w:header="708" w:footer="708" w:gutter="0"/>
          <w:cols w:space="708"/>
          <w:docGrid w:linePitch="360"/>
        </w:sectPr>
      </w:pPr>
    </w:p>
    <w:p w14:paraId="268584B1" w14:textId="1E4C95D1" w:rsidR="00C92E5F" w:rsidRPr="00273514" w:rsidRDefault="00C92E5F" w:rsidP="00B3340F">
      <w:pPr>
        <w:pStyle w:val="MLNadpislnku"/>
      </w:pPr>
      <w:r w:rsidRPr="00273514">
        <w:lastRenderedPageBreak/>
        <w:t xml:space="preserve">Príloha č. 4: </w:t>
      </w:r>
      <w:r w:rsidR="00B3340F" w:rsidRPr="00273514">
        <w:tab/>
      </w:r>
      <w:r w:rsidRPr="00273514">
        <w:t>Formulár – Požiadavka na zmenu</w:t>
      </w:r>
    </w:p>
    <w:p w14:paraId="57A1F37E" w14:textId="12A24B95" w:rsidR="00C92E5F" w:rsidRPr="00273514" w:rsidRDefault="00C92E5F" w:rsidP="00C92E5F">
      <w:pPr>
        <w:spacing w:line="276" w:lineRule="auto"/>
        <w:rPr>
          <w:rFonts w:ascii="Arial" w:hAnsi="Arial" w:cs="Arial"/>
          <w:b/>
          <w:szCs w:val="24"/>
        </w:rPr>
      </w:pPr>
    </w:p>
    <w:p w14:paraId="773A43D4" w14:textId="38468328" w:rsidR="00A6672A" w:rsidRPr="00273514" w:rsidRDefault="00A6672A" w:rsidP="00C92E5F">
      <w:pPr>
        <w:spacing w:line="276" w:lineRule="auto"/>
        <w:rPr>
          <w:rFonts w:ascii="Arial" w:hAnsi="Arial" w:cs="Arial"/>
          <w:b/>
          <w:szCs w:val="24"/>
        </w:rPr>
      </w:pPr>
    </w:p>
    <w:tbl>
      <w:tblPr>
        <w:tblStyle w:val="Mriekatabuky"/>
        <w:tblW w:w="0" w:type="auto"/>
        <w:tblInd w:w="0" w:type="dxa"/>
        <w:tblLook w:val="04A0" w:firstRow="1" w:lastRow="0" w:firstColumn="1" w:lastColumn="0" w:noHBand="0" w:noVBand="1"/>
      </w:tblPr>
      <w:tblGrid>
        <w:gridCol w:w="2265"/>
        <w:gridCol w:w="2692"/>
        <w:gridCol w:w="1839"/>
        <w:gridCol w:w="2266"/>
      </w:tblGrid>
      <w:tr w:rsidR="00A6672A" w:rsidRPr="00273514" w14:paraId="47520084" w14:textId="77777777" w:rsidTr="0012124F">
        <w:tc>
          <w:tcPr>
            <w:tcW w:w="6796" w:type="dxa"/>
            <w:gridSpan w:val="3"/>
            <w:shd w:val="clear" w:color="auto" w:fill="BFBFBF" w:themeFill="background1" w:themeFillShade="BF"/>
          </w:tcPr>
          <w:p w14:paraId="2135CBB1" w14:textId="77777777" w:rsidR="00A6672A" w:rsidRPr="00273514" w:rsidRDefault="00A6672A" w:rsidP="0012124F">
            <w:pPr>
              <w:jc w:val="center"/>
              <w:rPr>
                <w:rFonts w:ascii="Arial" w:hAnsi="Arial" w:cs="Arial"/>
                <w:b/>
                <w:sz w:val="22"/>
                <w:lang w:val="sk-SK"/>
              </w:rPr>
            </w:pPr>
          </w:p>
          <w:p w14:paraId="27D3FDB9" w14:textId="7AA3CF25" w:rsidR="00A6672A" w:rsidRPr="00273514" w:rsidRDefault="00A6672A" w:rsidP="0012124F">
            <w:pPr>
              <w:jc w:val="center"/>
              <w:rPr>
                <w:rFonts w:ascii="Arial" w:hAnsi="Arial" w:cs="Arial"/>
                <w:b/>
                <w:sz w:val="22"/>
                <w:lang w:val="sk-SK"/>
              </w:rPr>
            </w:pPr>
            <w:r w:rsidRPr="00273514">
              <w:rPr>
                <w:rFonts w:ascii="Arial" w:hAnsi="Arial" w:cs="Arial"/>
                <w:b/>
                <w:sz w:val="22"/>
                <w:lang w:val="sk-SK"/>
              </w:rPr>
              <w:t>Formulár o nahlásení požiadavky na zmenu</w:t>
            </w:r>
          </w:p>
          <w:p w14:paraId="0AB9736F" w14:textId="77777777" w:rsidR="00A6672A" w:rsidRPr="00273514" w:rsidRDefault="00A6672A" w:rsidP="0012124F">
            <w:pPr>
              <w:jc w:val="center"/>
              <w:rPr>
                <w:rFonts w:ascii="Arial" w:hAnsi="Arial" w:cs="Arial"/>
                <w:b/>
                <w:sz w:val="22"/>
                <w:lang w:val="sk-SK"/>
              </w:rPr>
            </w:pPr>
          </w:p>
        </w:tc>
        <w:tc>
          <w:tcPr>
            <w:tcW w:w="2266" w:type="dxa"/>
            <w:shd w:val="clear" w:color="auto" w:fill="BFBFBF" w:themeFill="background1" w:themeFillShade="BF"/>
          </w:tcPr>
          <w:p w14:paraId="078E18E8" w14:textId="77777777" w:rsidR="00A6672A" w:rsidRPr="00273514" w:rsidRDefault="00A6672A" w:rsidP="0012124F">
            <w:pPr>
              <w:jc w:val="center"/>
              <w:rPr>
                <w:rFonts w:ascii="Arial" w:hAnsi="Arial" w:cs="Arial"/>
                <w:b/>
                <w:sz w:val="22"/>
                <w:lang w:val="sk-SK"/>
              </w:rPr>
            </w:pPr>
          </w:p>
          <w:p w14:paraId="715E3CDE" w14:textId="77777777" w:rsidR="00A6672A" w:rsidRPr="00273514" w:rsidRDefault="00A6672A" w:rsidP="0012124F">
            <w:pPr>
              <w:jc w:val="center"/>
              <w:rPr>
                <w:rFonts w:ascii="Arial" w:hAnsi="Arial" w:cs="Arial"/>
                <w:b/>
                <w:sz w:val="22"/>
                <w:lang w:val="sk-SK"/>
              </w:rPr>
            </w:pPr>
            <w:r w:rsidRPr="00273514">
              <w:rPr>
                <w:rFonts w:ascii="Arial" w:hAnsi="Arial" w:cs="Arial"/>
                <w:b/>
                <w:sz w:val="22"/>
                <w:lang w:val="sk-SK"/>
              </w:rPr>
              <w:t>Číslo Zmeny zo Service Desku</w:t>
            </w:r>
          </w:p>
        </w:tc>
      </w:tr>
      <w:tr w:rsidR="00A6672A" w:rsidRPr="00273514" w14:paraId="42846EC5" w14:textId="77777777" w:rsidTr="0012124F">
        <w:trPr>
          <w:trHeight w:val="747"/>
        </w:trPr>
        <w:tc>
          <w:tcPr>
            <w:tcW w:w="2265" w:type="dxa"/>
          </w:tcPr>
          <w:p w14:paraId="2FEAA923" w14:textId="77777777" w:rsidR="00A6672A" w:rsidRPr="00273514" w:rsidRDefault="00A6672A" w:rsidP="0012124F">
            <w:pPr>
              <w:jc w:val="right"/>
              <w:rPr>
                <w:rFonts w:ascii="Arial" w:hAnsi="Arial" w:cs="Arial"/>
                <w:b/>
                <w:sz w:val="20"/>
                <w:lang w:val="sk-SK"/>
              </w:rPr>
            </w:pPr>
            <w:r w:rsidRPr="00273514">
              <w:rPr>
                <w:rFonts w:ascii="Arial" w:hAnsi="Arial" w:cs="Arial"/>
                <w:b/>
                <w:sz w:val="20"/>
                <w:lang w:val="sk-SK"/>
              </w:rPr>
              <w:t>Iniciátor zmeny</w:t>
            </w:r>
          </w:p>
          <w:p w14:paraId="58676DBE" w14:textId="77777777" w:rsidR="00A6672A" w:rsidRPr="00273514" w:rsidRDefault="00A6672A" w:rsidP="0012124F">
            <w:pPr>
              <w:jc w:val="right"/>
              <w:rPr>
                <w:rFonts w:ascii="Arial" w:hAnsi="Arial" w:cs="Arial"/>
                <w:b/>
                <w:sz w:val="20"/>
                <w:lang w:val="sk-SK"/>
              </w:rPr>
            </w:pPr>
            <w:r w:rsidRPr="00273514">
              <w:rPr>
                <w:rFonts w:ascii="Arial" w:hAnsi="Arial" w:cs="Arial"/>
                <w:b/>
                <w:sz w:val="20"/>
                <w:lang w:val="sk-SK"/>
              </w:rPr>
              <w:t>(Objednávateľ):</w:t>
            </w:r>
          </w:p>
        </w:tc>
        <w:tc>
          <w:tcPr>
            <w:tcW w:w="2692" w:type="dxa"/>
          </w:tcPr>
          <w:p w14:paraId="12E9FD8C" w14:textId="77777777" w:rsidR="00A6672A" w:rsidRPr="00273514" w:rsidRDefault="00A6672A" w:rsidP="0012124F">
            <w:pPr>
              <w:rPr>
                <w:rFonts w:ascii="Arial" w:hAnsi="Arial" w:cs="Arial"/>
                <w:b/>
                <w:lang w:val="sk-SK"/>
              </w:rPr>
            </w:pPr>
          </w:p>
        </w:tc>
        <w:tc>
          <w:tcPr>
            <w:tcW w:w="1839" w:type="dxa"/>
          </w:tcPr>
          <w:p w14:paraId="35B0B070" w14:textId="77777777" w:rsidR="00A6672A" w:rsidRPr="00273514" w:rsidRDefault="00A6672A" w:rsidP="0012124F">
            <w:pPr>
              <w:jc w:val="right"/>
              <w:rPr>
                <w:rFonts w:ascii="Arial" w:hAnsi="Arial" w:cs="Arial"/>
                <w:b/>
                <w:sz w:val="20"/>
                <w:lang w:val="sk-SK"/>
              </w:rPr>
            </w:pPr>
            <w:r w:rsidRPr="00273514">
              <w:rPr>
                <w:rFonts w:ascii="Arial" w:hAnsi="Arial" w:cs="Arial"/>
                <w:b/>
                <w:sz w:val="20"/>
                <w:lang w:val="sk-SK"/>
              </w:rPr>
              <w:t>Organizácia:</w:t>
            </w:r>
          </w:p>
        </w:tc>
        <w:tc>
          <w:tcPr>
            <w:tcW w:w="2266" w:type="dxa"/>
          </w:tcPr>
          <w:p w14:paraId="566D8497" w14:textId="77777777" w:rsidR="00A6672A" w:rsidRPr="00273514" w:rsidRDefault="00A6672A" w:rsidP="0012124F">
            <w:pPr>
              <w:rPr>
                <w:rFonts w:ascii="Arial" w:hAnsi="Arial" w:cs="Arial"/>
                <w:b/>
                <w:lang w:val="sk-SK"/>
              </w:rPr>
            </w:pPr>
          </w:p>
        </w:tc>
      </w:tr>
      <w:tr w:rsidR="00A6672A" w:rsidRPr="00273514" w14:paraId="47303E7B" w14:textId="77777777" w:rsidTr="0012124F">
        <w:trPr>
          <w:trHeight w:val="431"/>
        </w:trPr>
        <w:tc>
          <w:tcPr>
            <w:tcW w:w="2265" w:type="dxa"/>
          </w:tcPr>
          <w:p w14:paraId="6D9A5434" w14:textId="77777777" w:rsidR="00A6672A" w:rsidRPr="00273514" w:rsidRDefault="00A6672A" w:rsidP="0012124F">
            <w:pPr>
              <w:jc w:val="right"/>
              <w:rPr>
                <w:rFonts w:ascii="Arial" w:hAnsi="Arial" w:cs="Arial"/>
                <w:b/>
                <w:sz w:val="20"/>
                <w:lang w:val="sk-SK"/>
              </w:rPr>
            </w:pPr>
            <w:r w:rsidRPr="00273514">
              <w:rPr>
                <w:rFonts w:ascii="Arial" w:hAnsi="Arial" w:cs="Arial"/>
                <w:b/>
                <w:sz w:val="20"/>
                <w:lang w:val="sk-SK"/>
              </w:rPr>
              <w:t>Telefón:</w:t>
            </w:r>
          </w:p>
        </w:tc>
        <w:tc>
          <w:tcPr>
            <w:tcW w:w="2692" w:type="dxa"/>
          </w:tcPr>
          <w:p w14:paraId="549D4A85" w14:textId="77777777" w:rsidR="00A6672A" w:rsidRPr="00273514" w:rsidRDefault="00A6672A" w:rsidP="0012124F">
            <w:pPr>
              <w:rPr>
                <w:rFonts w:ascii="Arial" w:hAnsi="Arial" w:cs="Arial"/>
                <w:b/>
                <w:lang w:val="sk-SK"/>
              </w:rPr>
            </w:pPr>
          </w:p>
        </w:tc>
        <w:tc>
          <w:tcPr>
            <w:tcW w:w="1839" w:type="dxa"/>
          </w:tcPr>
          <w:p w14:paraId="3140C56E" w14:textId="77777777" w:rsidR="00A6672A" w:rsidRPr="00273514" w:rsidRDefault="00A6672A" w:rsidP="0012124F">
            <w:pPr>
              <w:jc w:val="right"/>
              <w:rPr>
                <w:rFonts w:ascii="Arial" w:hAnsi="Arial" w:cs="Arial"/>
                <w:b/>
                <w:sz w:val="20"/>
                <w:lang w:val="sk-SK"/>
              </w:rPr>
            </w:pPr>
            <w:r w:rsidRPr="00273514">
              <w:rPr>
                <w:rFonts w:ascii="Arial" w:hAnsi="Arial" w:cs="Arial"/>
                <w:b/>
                <w:sz w:val="20"/>
                <w:lang w:val="sk-SK"/>
              </w:rPr>
              <w:t>E-mail:</w:t>
            </w:r>
          </w:p>
        </w:tc>
        <w:tc>
          <w:tcPr>
            <w:tcW w:w="2266" w:type="dxa"/>
          </w:tcPr>
          <w:p w14:paraId="1CE2E322" w14:textId="77777777" w:rsidR="00A6672A" w:rsidRPr="00273514" w:rsidRDefault="00A6672A" w:rsidP="0012124F">
            <w:pPr>
              <w:rPr>
                <w:rFonts w:ascii="Arial" w:hAnsi="Arial" w:cs="Arial"/>
                <w:lang w:val="sk-SK"/>
              </w:rPr>
            </w:pPr>
          </w:p>
        </w:tc>
      </w:tr>
      <w:tr w:rsidR="00A6672A" w:rsidRPr="00273514" w14:paraId="0F0A5AB3" w14:textId="77777777" w:rsidTr="0012124F">
        <w:trPr>
          <w:trHeight w:val="693"/>
        </w:trPr>
        <w:tc>
          <w:tcPr>
            <w:tcW w:w="2265" w:type="dxa"/>
          </w:tcPr>
          <w:p w14:paraId="20D9D831" w14:textId="77777777" w:rsidR="00A6672A" w:rsidRPr="00273514" w:rsidRDefault="00A6672A" w:rsidP="0012124F">
            <w:pPr>
              <w:jc w:val="right"/>
              <w:rPr>
                <w:rFonts w:ascii="Arial" w:hAnsi="Arial" w:cs="Arial"/>
                <w:b/>
                <w:sz w:val="20"/>
                <w:lang w:val="sk-SK"/>
              </w:rPr>
            </w:pPr>
            <w:r w:rsidRPr="00273514">
              <w:rPr>
                <w:rFonts w:ascii="Arial" w:hAnsi="Arial" w:cs="Arial"/>
                <w:b/>
                <w:sz w:val="20"/>
                <w:lang w:val="sk-SK"/>
              </w:rPr>
              <w:t>Manažér zmien (Objednávateľ):</w:t>
            </w:r>
          </w:p>
        </w:tc>
        <w:tc>
          <w:tcPr>
            <w:tcW w:w="2692" w:type="dxa"/>
          </w:tcPr>
          <w:p w14:paraId="60478BAB" w14:textId="77777777" w:rsidR="00A6672A" w:rsidRPr="00273514" w:rsidRDefault="00A6672A" w:rsidP="0012124F">
            <w:pPr>
              <w:rPr>
                <w:rFonts w:ascii="Arial" w:hAnsi="Arial" w:cs="Arial"/>
                <w:b/>
                <w:lang w:val="sk-SK"/>
              </w:rPr>
            </w:pPr>
          </w:p>
        </w:tc>
        <w:tc>
          <w:tcPr>
            <w:tcW w:w="1839" w:type="dxa"/>
          </w:tcPr>
          <w:p w14:paraId="33C5FDFB" w14:textId="77777777" w:rsidR="00A6672A" w:rsidRPr="00273514" w:rsidRDefault="00A6672A" w:rsidP="0012124F">
            <w:pPr>
              <w:jc w:val="right"/>
              <w:rPr>
                <w:rFonts w:ascii="Arial" w:hAnsi="Arial" w:cs="Arial"/>
                <w:b/>
                <w:sz w:val="20"/>
                <w:lang w:val="sk-SK"/>
              </w:rPr>
            </w:pPr>
            <w:r w:rsidRPr="00273514">
              <w:rPr>
                <w:rFonts w:ascii="Arial" w:hAnsi="Arial" w:cs="Arial"/>
                <w:b/>
                <w:sz w:val="20"/>
                <w:lang w:val="sk-SK"/>
              </w:rPr>
              <w:t>Telefón</w:t>
            </w:r>
          </w:p>
        </w:tc>
        <w:tc>
          <w:tcPr>
            <w:tcW w:w="2266" w:type="dxa"/>
          </w:tcPr>
          <w:p w14:paraId="4DAD5E60" w14:textId="77777777" w:rsidR="00A6672A" w:rsidRPr="00273514" w:rsidRDefault="00A6672A" w:rsidP="0012124F">
            <w:pPr>
              <w:rPr>
                <w:rFonts w:ascii="Arial" w:hAnsi="Arial" w:cs="Arial"/>
                <w:lang w:val="sk-SK"/>
              </w:rPr>
            </w:pPr>
          </w:p>
        </w:tc>
      </w:tr>
      <w:tr w:rsidR="00A6672A" w:rsidRPr="00273514" w14:paraId="371EA54E" w14:textId="77777777" w:rsidTr="0012124F">
        <w:trPr>
          <w:trHeight w:val="704"/>
        </w:trPr>
        <w:tc>
          <w:tcPr>
            <w:tcW w:w="2265" w:type="dxa"/>
            <w:tcBorders>
              <w:bottom w:val="single" w:sz="4" w:space="0" w:color="auto"/>
            </w:tcBorders>
          </w:tcPr>
          <w:p w14:paraId="1B4645FE" w14:textId="77777777" w:rsidR="00A6672A" w:rsidRPr="00273514" w:rsidRDefault="00A6672A" w:rsidP="0012124F">
            <w:pPr>
              <w:jc w:val="right"/>
              <w:rPr>
                <w:rFonts w:ascii="Arial" w:hAnsi="Arial" w:cs="Arial"/>
                <w:b/>
                <w:sz w:val="20"/>
                <w:lang w:val="sk-SK"/>
              </w:rPr>
            </w:pPr>
            <w:r w:rsidRPr="00273514">
              <w:rPr>
                <w:rFonts w:ascii="Arial" w:hAnsi="Arial" w:cs="Arial"/>
                <w:b/>
                <w:sz w:val="20"/>
                <w:lang w:val="sk-SK"/>
              </w:rPr>
              <w:t>Dátum a čas zadania požiadavky:</w:t>
            </w:r>
          </w:p>
        </w:tc>
        <w:tc>
          <w:tcPr>
            <w:tcW w:w="2692" w:type="dxa"/>
            <w:tcBorders>
              <w:bottom w:val="single" w:sz="4" w:space="0" w:color="auto"/>
            </w:tcBorders>
          </w:tcPr>
          <w:p w14:paraId="71F7E741" w14:textId="77777777" w:rsidR="00A6672A" w:rsidRPr="00273514" w:rsidRDefault="00A6672A" w:rsidP="0012124F">
            <w:pPr>
              <w:rPr>
                <w:rFonts w:ascii="Arial" w:hAnsi="Arial" w:cs="Arial"/>
                <w:b/>
                <w:lang w:val="sk-SK"/>
              </w:rPr>
            </w:pPr>
          </w:p>
        </w:tc>
        <w:tc>
          <w:tcPr>
            <w:tcW w:w="1839" w:type="dxa"/>
            <w:tcBorders>
              <w:bottom w:val="single" w:sz="4" w:space="0" w:color="auto"/>
            </w:tcBorders>
          </w:tcPr>
          <w:p w14:paraId="4E6F9B7A" w14:textId="77777777" w:rsidR="00A6672A" w:rsidRPr="00273514" w:rsidRDefault="00A6672A" w:rsidP="0012124F">
            <w:pPr>
              <w:jc w:val="right"/>
              <w:rPr>
                <w:rFonts w:ascii="Arial" w:hAnsi="Arial" w:cs="Arial"/>
                <w:b/>
                <w:sz w:val="20"/>
                <w:lang w:val="sk-SK"/>
              </w:rPr>
            </w:pPr>
            <w:r w:rsidRPr="00273514">
              <w:rPr>
                <w:rFonts w:ascii="Arial" w:hAnsi="Arial" w:cs="Arial"/>
                <w:b/>
                <w:sz w:val="20"/>
                <w:lang w:val="sk-SK"/>
              </w:rPr>
              <w:t>Požadovaný termín ukončenia realizácie:</w:t>
            </w:r>
          </w:p>
        </w:tc>
        <w:tc>
          <w:tcPr>
            <w:tcW w:w="2266" w:type="dxa"/>
            <w:tcBorders>
              <w:bottom w:val="single" w:sz="4" w:space="0" w:color="auto"/>
            </w:tcBorders>
          </w:tcPr>
          <w:p w14:paraId="2AAC82B2" w14:textId="77777777" w:rsidR="00A6672A" w:rsidRPr="00273514" w:rsidRDefault="00A6672A" w:rsidP="0012124F">
            <w:pPr>
              <w:rPr>
                <w:rFonts w:ascii="Arial" w:hAnsi="Arial" w:cs="Arial"/>
                <w:lang w:val="sk-SK"/>
              </w:rPr>
            </w:pPr>
          </w:p>
        </w:tc>
      </w:tr>
      <w:tr w:rsidR="00A6672A" w:rsidRPr="00273514" w14:paraId="0271FC13" w14:textId="77777777" w:rsidTr="0012124F">
        <w:tc>
          <w:tcPr>
            <w:tcW w:w="2265" w:type="dxa"/>
            <w:tcBorders>
              <w:top w:val="single" w:sz="4" w:space="0" w:color="auto"/>
              <w:left w:val="single" w:sz="4" w:space="0" w:color="auto"/>
              <w:bottom w:val="single" w:sz="4" w:space="0" w:color="auto"/>
              <w:right w:val="single" w:sz="4" w:space="0" w:color="auto"/>
            </w:tcBorders>
          </w:tcPr>
          <w:p w14:paraId="2DB8757B" w14:textId="77777777" w:rsidR="00A6672A" w:rsidRPr="00273514" w:rsidRDefault="00A6672A" w:rsidP="0012124F">
            <w:pPr>
              <w:jc w:val="right"/>
              <w:rPr>
                <w:rFonts w:ascii="Arial" w:hAnsi="Arial" w:cs="Arial"/>
                <w:b/>
                <w:sz w:val="20"/>
                <w:lang w:val="sk-SK"/>
              </w:rPr>
            </w:pPr>
            <w:r w:rsidRPr="00273514">
              <w:rPr>
                <w:rFonts w:ascii="Arial" w:hAnsi="Arial" w:cs="Arial"/>
                <w:b/>
                <w:sz w:val="20"/>
                <w:lang w:val="sk-SK"/>
              </w:rPr>
              <w:t>Kategória zmeny</w:t>
            </w:r>
          </w:p>
        </w:tc>
        <w:tc>
          <w:tcPr>
            <w:tcW w:w="2692" w:type="dxa"/>
            <w:tcBorders>
              <w:top w:val="single" w:sz="4" w:space="0" w:color="auto"/>
              <w:left w:val="single" w:sz="4" w:space="0" w:color="auto"/>
              <w:bottom w:val="single" w:sz="4" w:space="0" w:color="auto"/>
              <w:right w:val="single" w:sz="4" w:space="0" w:color="auto"/>
            </w:tcBorders>
          </w:tcPr>
          <w:p w14:paraId="187FC8DA" w14:textId="77777777" w:rsidR="00A6672A" w:rsidRPr="00273514" w:rsidRDefault="00A6672A" w:rsidP="0012124F">
            <w:pPr>
              <w:rPr>
                <w:rFonts w:ascii="Arial" w:hAnsi="Arial" w:cs="Arial"/>
                <w:lang w:val="sk-SK"/>
              </w:rPr>
            </w:pPr>
          </w:p>
        </w:tc>
        <w:tc>
          <w:tcPr>
            <w:tcW w:w="4105" w:type="dxa"/>
            <w:gridSpan w:val="2"/>
            <w:tcBorders>
              <w:top w:val="single" w:sz="4" w:space="0" w:color="auto"/>
              <w:left w:val="single" w:sz="4" w:space="0" w:color="auto"/>
              <w:bottom w:val="single" w:sz="4" w:space="0" w:color="auto"/>
              <w:right w:val="single" w:sz="4" w:space="0" w:color="auto"/>
            </w:tcBorders>
          </w:tcPr>
          <w:p w14:paraId="79490C83" w14:textId="77777777" w:rsidR="00A6672A" w:rsidRPr="00273514" w:rsidRDefault="00A6672A" w:rsidP="0012124F">
            <w:pPr>
              <w:rPr>
                <w:rFonts w:ascii="Arial" w:hAnsi="Arial" w:cs="Arial"/>
                <w:lang w:val="sk-SK"/>
              </w:rPr>
            </w:pPr>
          </w:p>
        </w:tc>
      </w:tr>
      <w:tr w:rsidR="00A6672A" w:rsidRPr="00273514" w14:paraId="0E604D3E" w14:textId="77777777" w:rsidTr="0012124F">
        <w:tc>
          <w:tcPr>
            <w:tcW w:w="2265" w:type="dxa"/>
            <w:tcBorders>
              <w:top w:val="single" w:sz="4" w:space="0" w:color="auto"/>
              <w:left w:val="single" w:sz="4" w:space="0" w:color="auto"/>
              <w:bottom w:val="single" w:sz="4" w:space="0" w:color="auto"/>
              <w:right w:val="single" w:sz="4" w:space="0" w:color="auto"/>
            </w:tcBorders>
          </w:tcPr>
          <w:p w14:paraId="69E00964" w14:textId="77777777" w:rsidR="00A6672A" w:rsidRPr="00273514" w:rsidRDefault="00A6672A" w:rsidP="0012124F">
            <w:pPr>
              <w:jc w:val="right"/>
              <w:rPr>
                <w:rFonts w:ascii="Arial" w:hAnsi="Arial" w:cs="Arial"/>
                <w:sz w:val="20"/>
                <w:lang w:val="sk-SK"/>
              </w:rPr>
            </w:pPr>
            <w:r w:rsidRPr="00273514">
              <w:rPr>
                <w:rFonts w:ascii="Arial" w:hAnsi="Arial" w:cs="Arial"/>
                <w:sz w:val="20"/>
                <w:lang w:val="sk-SK"/>
              </w:rPr>
              <w:t>Štandardná zmena:</w:t>
            </w:r>
          </w:p>
        </w:tc>
        <w:tc>
          <w:tcPr>
            <w:tcW w:w="2692" w:type="dxa"/>
            <w:tcBorders>
              <w:top w:val="single" w:sz="4" w:space="0" w:color="auto"/>
              <w:left w:val="single" w:sz="4" w:space="0" w:color="auto"/>
              <w:bottom w:val="single" w:sz="4" w:space="0" w:color="auto"/>
              <w:right w:val="single" w:sz="4" w:space="0" w:color="auto"/>
            </w:tcBorders>
          </w:tcPr>
          <w:p w14:paraId="52D52CC7" w14:textId="77777777" w:rsidR="00A6672A" w:rsidRPr="00273514" w:rsidRDefault="00A6672A" w:rsidP="0012124F">
            <w:pPr>
              <w:rPr>
                <w:rFonts w:ascii="Arial" w:hAnsi="Arial" w:cs="Arial"/>
                <w:lang w:val="sk-SK"/>
              </w:rPr>
            </w:pPr>
          </w:p>
        </w:tc>
        <w:tc>
          <w:tcPr>
            <w:tcW w:w="4105" w:type="dxa"/>
            <w:gridSpan w:val="2"/>
            <w:tcBorders>
              <w:top w:val="single" w:sz="4" w:space="0" w:color="auto"/>
              <w:left w:val="single" w:sz="4" w:space="0" w:color="auto"/>
              <w:bottom w:val="single" w:sz="4" w:space="0" w:color="auto"/>
              <w:right w:val="single" w:sz="4" w:space="0" w:color="auto"/>
            </w:tcBorders>
          </w:tcPr>
          <w:p w14:paraId="5723AAE7" w14:textId="77777777" w:rsidR="00A6672A" w:rsidRPr="00273514" w:rsidRDefault="00A6672A" w:rsidP="0012124F">
            <w:pPr>
              <w:rPr>
                <w:rFonts w:ascii="Arial" w:hAnsi="Arial" w:cs="Arial"/>
                <w:lang w:val="sk-SK"/>
              </w:rPr>
            </w:pPr>
          </w:p>
        </w:tc>
      </w:tr>
      <w:tr w:rsidR="00A6672A" w:rsidRPr="00273514" w14:paraId="18BB4006" w14:textId="77777777" w:rsidTr="0012124F">
        <w:tc>
          <w:tcPr>
            <w:tcW w:w="2265" w:type="dxa"/>
            <w:tcBorders>
              <w:top w:val="single" w:sz="4" w:space="0" w:color="auto"/>
              <w:left w:val="single" w:sz="4" w:space="0" w:color="auto"/>
              <w:bottom w:val="single" w:sz="4" w:space="0" w:color="auto"/>
              <w:right w:val="single" w:sz="4" w:space="0" w:color="auto"/>
            </w:tcBorders>
          </w:tcPr>
          <w:p w14:paraId="1F7FF787" w14:textId="77777777" w:rsidR="00A6672A" w:rsidRPr="00273514" w:rsidRDefault="00A6672A" w:rsidP="0012124F">
            <w:pPr>
              <w:jc w:val="right"/>
              <w:rPr>
                <w:rFonts w:ascii="Arial" w:hAnsi="Arial" w:cs="Arial"/>
                <w:sz w:val="20"/>
                <w:lang w:val="sk-SK"/>
              </w:rPr>
            </w:pPr>
            <w:r w:rsidRPr="00273514">
              <w:rPr>
                <w:rFonts w:ascii="Arial" w:hAnsi="Arial" w:cs="Arial"/>
                <w:sz w:val="20"/>
                <w:lang w:val="sk-SK"/>
              </w:rPr>
              <w:t>Urgentná zmena:</w:t>
            </w:r>
          </w:p>
        </w:tc>
        <w:tc>
          <w:tcPr>
            <w:tcW w:w="2692" w:type="dxa"/>
            <w:tcBorders>
              <w:top w:val="single" w:sz="4" w:space="0" w:color="auto"/>
              <w:left w:val="single" w:sz="4" w:space="0" w:color="auto"/>
              <w:bottom w:val="single" w:sz="4" w:space="0" w:color="auto"/>
              <w:right w:val="single" w:sz="4" w:space="0" w:color="auto"/>
            </w:tcBorders>
          </w:tcPr>
          <w:p w14:paraId="0B47ABC5" w14:textId="77777777" w:rsidR="00A6672A" w:rsidRPr="00273514" w:rsidRDefault="00A6672A" w:rsidP="0012124F">
            <w:pPr>
              <w:rPr>
                <w:rFonts w:ascii="Arial" w:hAnsi="Arial" w:cs="Arial"/>
                <w:lang w:val="sk-SK"/>
              </w:rPr>
            </w:pPr>
          </w:p>
        </w:tc>
        <w:tc>
          <w:tcPr>
            <w:tcW w:w="4105" w:type="dxa"/>
            <w:gridSpan w:val="2"/>
            <w:tcBorders>
              <w:top w:val="single" w:sz="4" w:space="0" w:color="auto"/>
              <w:left w:val="single" w:sz="4" w:space="0" w:color="auto"/>
              <w:bottom w:val="single" w:sz="4" w:space="0" w:color="auto"/>
              <w:right w:val="single" w:sz="4" w:space="0" w:color="auto"/>
            </w:tcBorders>
          </w:tcPr>
          <w:p w14:paraId="5795611B" w14:textId="77777777" w:rsidR="00A6672A" w:rsidRPr="00273514" w:rsidRDefault="00A6672A" w:rsidP="0012124F">
            <w:pPr>
              <w:rPr>
                <w:rFonts w:ascii="Arial" w:hAnsi="Arial" w:cs="Arial"/>
                <w:lang w:val="sk-SK"/>
              </w:rPr>
            </w:pPr>
          </w:p>
        </w:tc>
      </w:tr>
      <w:tr w:rsidR="00A6672A" w:rsidRPr="00273514" w14:paraId="68936853" w14:textId="77777777" w:rsidTr="0012124F">
        <w:trPr>
          <w:trHeight w:val="360"/>
        </w:trPr>
        <w:tc>
          <w:tcPr>
            <w:tcW w:w="9062" w:type="dxa"/>
            <w:gridSpan w:val="4"/>
            <w:tcBorders>
              <w:top w:val="single" w:sz="4" w:space="0" w:color="auto"/>
            </w:tcBorders>
          </w:tcPr>
          <w:p w14:paraId="6293D947" w14:textId="77777777" w:rsidR="00A6672A" w:rsidRPr="00273514" w:rsidRDefault="00A6672A" w:rsidP="0012124F">
            <w:pPr>
              <w:jc w:val="center"/>
              <w:rPr>
                <w:rFonts w:ascii="Arial" w:hAnsi="Arial" w:cs="Arial"/>
                <w:b/>
                <w:sz w:val="20"/>
                <w:lang w:val="sk-SK"/>
              </w:rPr>
            </w:pPr>
          </w:p>
          <w:p w14:paraId="5D037459" w14:textId="77777777" w:rsidR="00A6672A" w:rsidRPr="00273514" w:rsidRDefault="00A6672A" w:rsidP="0012124F">
            <w:pPr>
              <w:jc w:val="center"/>
              <w:rPr>
                <w:rFonts w:ascii="Arial" w:hAnsi="Arial" w:cs="Arial"/>
                <w:b/>
                <w:lang w:val="sk-SK"/>
              </w:rPr>
            </w:pPr>
            <w:r w:rsidRPr="00273514">
              <w:rPr>
                <w:rFonts w:ascii="Arial" w:hAnsi="Arial" w:cs="Arial"/>
                <w:b/>
                <w:sz w:val="20"/>
                <w:lang w:val="sk-SK"/>
              </w:rPr>
              <w:t>Popis zmeny:</w:t>
            </w:r>
          </w:p>
        </w:tc>
      </w:tr>
      <w:tr w:rsidR="00A6672A" w:rsidRPr="00273514" w14:paraId="62448727" w14:textId="77777777" w:rsidTr="0012124F">
        <w:trPr>
          <w:trHeight w:val="907"/>
        </w:trPr>
        <w:tc>
          <w:tcPr>
            <w:tcW w:w="2265" w:type="dxa"/>
          </w:tcPr>
          <w:p w14:paraId="7A162ADD" w14:textId="77777777" w:rsidR="00A6672A" w:rsidRPr="00273514" w:rsidRDefault="00A6672A" w:rsidP="0012124F">
            <w:pPr>
              <w:jc w:val="right"/>
              <w:rPr>
                <w:rFonts w:ascii="Arial" w:hAnsi="Arial" w:cs="Arial"/>
                <w:b/>
                <w:sz w:val="20"/>
                <w:lang w:val="sk-SK"/>
              </w:rPr>
            </w:pPr>
            <w:r w:rsidRPr="00273514">
              <w:rPr>
                <w:rFonts w:ascii="Arial" w:hAnsi="Arial" w:cs="Arial"/>
                <w:b/>
                <w:sz w:val="20"/>
                <w:lang w:val="sk-SK"/>
              </w:rPr>
              <w:t>Detailný popis požiadavky na zmenu:</w:t>
            </w:r>
          </w:p>
        </w:tc>
        <w:tc>
          <w:tcPr>
            <w:tcW w:w="6797" w:type="dxa"/>
            <w:gridSpan w:val="3"/>
          </w:tcPr>
          <w:p w14:paraId="3F776402" w14:textId="77777777" w:rsidR="00A6672A" w:rsidRPr="00273514" w:rsidRDefault="00A6672A" w:rsidP="0012124F">
            <w:pPr>
              <w:rPr>
                <w:rFonts w:ascii="Arial" w:hAnsi="Arial" w:cs="Arial"/>
                <w:sz w:val="20"/>
                <w:lang w:val="sk-SK"/>
              </w:rPr>
            </w:pPr>
          </w:p>
        </w:tc>
      </w:tr>
      <w:tr w:rsidR="00A6672A" w:rsidRPr="00273514" w14:paraId="73BCEBF0" w14:textId="77777777" w:rsidTr="0012124F">
        <w:tc>
          <w:tcPr>
            <w:tcW w:w="2265" w:type="dxa"/>
          </w:tcPr>
          <w:p w14:paraId="7A01C89E" w14:textId="77777777" w:rsidR="00A6672A" w:rsidRPr="00273514" w:rsidRDefault="00A6672A" w:rsidP="0012124F">
            <w:pPr>
              <w:jc w:val="right"/>
              <w:rPr>
                <w:rFonts w:ascii="Arial" w:hAnsi="Arial" w:cs="Arial"/>
                <w:b/>
                <w:sz w:val="20"/>
                <w:lang w:val="sk-SK"/>
              </w:rPr>
            </w:pPr>
            <w:r w:rsidRPr="00273514">
              <w:rPr>
                <w:rFonts w:ascii="Arial" w:hAnsi="Arial" w:cs="Arial"/>
                <w:b/>
                <w:sz w:val="20"/>
                <w:lang w:val="sk-SK"/>
              </w:rPr>
              <w:t>Prílohy</w:t>
            </w:r>
          </w:p>
        </w:tc>
        <w:tc>
          <w:tcPr>
            <w:tcW w:w="2692" w:type="dxa"/>
          </w:tcPr>
          <w:p w14:paraId="317A535B" w14:textId="77777777" w:rsidR="00A6672A" w:rsidRPr="00273514" w:rsidRDefault="00A6672A" w:rsidP="0012124F">
            <w:pPr>
              <w:rPr>
                <w:rFonts w:ascii="Arial" w:hAnsi="Arial" w:cs="Arial"/>
                <w:sz w:val="20"/>
                <w:lang w:val="sk-SK"/>
              </w:rPr>
            </w:pPr>
          </w:p>
        </w:tc>
        <w:tc>
          <w:tcPr>
            <w:tcW w:w="4105" w:type="dxa"/>
            <w:gridSpan w:val="2"/>
          </w:tcPr>
          <w:p w14:paraId="3CDC8A93" w14:textId="77777777" w:rsidR="00A6672A" w:rsidRPr="00273514" w:rsidRDefault="00A6672A" w:rsidP="0012124F">
            <w:pPr>
              <w:rPr>
                <w:rFonts w:ascii="Arial" w:hAnsi="Arial" w:cs="Arial"/>
                <w:sz w:val="20"/>
                <w:lang w:val="sk-SK"/>
              </w:rPr>
            </w:pPr>
          </w:p>
        </w:tc>
      </w:tr>
    </w:tbl>
    <w:p w14:paraId="042279CA" w14:textId="77777777" w:rsidR="00A6672A" w:rsidRPr="00273514" w:rsidRDefault="00A6672A" w:rsidP="00C92E5F">
      <w:pPr>
        <w:spacing w:line="276" w:lineRule="auto"/>
        <w:rPr>
          <w:rFonts w:ascii="Arial" w:hAnsi="Arial" w:cs="Arial"/>
          <w:b/>
          <w:szCs w:val="24"/>
        </w:rPr>
      </w:pPr>
    </w:p>
    <w:p w14:paraId="232D7FB5" w14:textId="77777777" w:rsidR="00A6672A" w:rsidRPr="00273514" w:rsidRDefault="00A6672A" w:rsidP="00C92E5F">
      <w:pPr>
        <w:spacing w:line="276" w:lineRule="auto"/>
        <w:rPr>
          <w:rFonts w:ascii="Arial" w:hAnsi="Arial" w:cs="Arial"/>
          <w:b/>
          <w:szCs w:val="24"/>
        </w:rPr>
        <w:sectPr w:rsidR="00A6672A" w:rsidRPr="00273514">
          <w:pgSz w:w="11906" w:h="16838"/>
          <w:pgMar w:top="1417" w:right="1417" w:bottom="1417" w:left="1417" w:header="708" w:footer="708" w:gutter="0"/>
          <w:cols w:space="708"/>
          <w:docGrid w:linePitch="360"/>
        </w:sectPr>
      </w:pPr>
    </w:p>
    <w:p w14:paraId="6B40381D" w14:textId="7F3B0C3C" w:rsidR="00C92E5F" w:rsidRPr="00273514" w:rsidRDefault="00C92E5F" w:rsidP="00B3340F">
      <w:pPr>
        <w:pStyle w:val="MLNadpislnku"/>
      </w:pPr>
      <w:r w:rsidRPr="00273514">
        <w:lastRenderedPageBreak/>
        <w:t xml:space="preserve">Príloha č. 5: </w:t>
      </w:r>
      <w:r w:rsidR="00B3340F" w:rsidRPr="00273514">
        <w:tab/>
      </w:r>
      <w:r w:rsidRPr="00273514">
        <w:t>Akceptačný protokol</w:t>
      </w:r>
    </w:p>
    <w:p w14:paraId="66714B8F" w14:textId="726669A0" w:rsidR="00B3340F" w:rsidRPr="00273514" w:rsidRDefault="00B3340F" w:rsidP="00C92E5F">
      <w:pPr>
        <w:spacing w:line="276" w:lineRule="auto"/>
        <w:rPr>
          <w:rFonts w:ascii="Arial" w:hAnsi="Arial" w:cs="Arial"/>
          <w:b/>
          <w:szCs w:val="24"/>
        </w:rPr>
      </w:pPr>
    </w:p>
    <w:p w14:paraId="5DEF0A7F" w14:textId="5E664E83" w:rsidR="00B3340F" w:rsidRPr="00273514" w:rsidRDefault="00B3340F" w:rsidP="00C92E5F">
      <w:pPr>
        <w:spacing w:line="276" w:lineRule="auto"/>
        <w:rPr>
          <w:rFonts w:ascii="Arial" w:hAnsi="Arial" w:cs="Arial"/>
          <w:b/>
          <w:szCs w:val="24"/>
        </w:rPr>
      </w:pPr>
    </w:p>
    <w:p w14:paraId="489014A7" w14:textId="77777777" w:rsidR="00B3340F" w:rsidRPr="00273514" w:rsidRDefault="00B3340F" w:rsidP="00B3340F">
      <w:pPr>
        <w:spacing w:after="0" w:line="360" w:lineRule="auto"/>
        <w:jc w:val="right"/>
        <w:rPr>
          <w:rFonts w:ascii="Arial" w:hAnsi="Arial" w:cs="Arial"/>
          <w:sz w:val="18"/>
        </w:rPr>
      </w:pPr>
      <w:r w:rsidRPr="00273514">
        <w:rPr>
          <w:rFonts w:ascii="Arial" w:hAnsi="Arial" w:cs="Arial"/>
          <w:sz w:val="18"/>
        </w:rPr>
        <w:t>Registratúrne číslo:</w:t>
      </w:r>
    </w:p>
    <w:p w14:paraId="5A752BC6" w14:textId="77777777" w:rsidR="00B3340F" w:rsidRPr="00273514" w:rsidRDefault="00B3340F" w:rsidP="00B3340F">
      <w:pPr>
        <w:spacing w:after="0" w:line="360" w:lineRule="auto"/>
        <w:jc w:val="right"/>
        <w:rPr>
          <w:rFonts w:ascii="Arial" w:hAnsi="Arial" w:cs="Arial"/>
          <w:sz w:val="18"/>
        </w:rPr>
      </w:pPr>
    </w:p>
    <w:p w14:paraId="5C1D345A" w14:textId="77777777" w:rsidR="00B3340F" w:rsidRPr="00273514" w:rsidRDefault="00B3340F" w:rsidP="00B3340F">
      <w:pPr>
        <w:spacing w:after="0" w:line="360" w:lineRule="auto"/>
        <w:jc w:val="center"/>
        <w:rPr>
          <w:rFonts w:ascii="Arial" w:hAnsi="Arial" w:cs="Arial"/>
          <w:b/>
          <w:sz w:val="32"/>
        </w:rPr>
      </w:pPr>
      <w:r w:rsidRPr="00273514">
        <w:rPr>
          <w:rFonts w:ascii="Arial" w:hAnsi="Arial" w:cs="Arial"/>
          <w:b/>
          <w:sz w:val="32"/>
        </w:rPr>
        <w:t>AKCEPTAČNÝ PROTOKOL č. ...</w:t>
      </w:r>
    </w:p>
    <w:tbl>
      <w:tblPr>
        <w:tblStyle w:val="Mriekatabuky"/>
        <w:tblW w:w="0" w:type="auto"/>
        <w:tblInd w:w="0" w:type="dxa"/>
        <w:tblLook w:val="04A0" w:firstRow="1" w:lastRow="0" w:firstColumn="1" w:lastColumn="0" w:noHBand="0" w:noVBand="1"/>
      </w:tblPr>
      <w:tblGrid>
        <w:gridCol w:w="2609"/>
        <w:gridCol w:w="6453"/>
      </w:tblGrid>
      <w:tr w:rsidR="00B3340F" w:rsidRPr="00273514" w14:paraId="1FD905A0" w14:textId="77777777" w:rsidTr="0068593A">
        <w:trPr>
          <w:trHeight w:val="403"/>
        </w:trPr>
        <w:tc>
          <w:tcPr>
            <w:tcW w:w="2689" w:type="dxa"/>
            <w:vAlign w:val="center"/>
          </w:tcPr>
          <w:p w14:paraId="676E5056" w14:textId="77777777" w:rsidR="00B3340F" w:rsidRPr="00273514" w:rsidRDefault="00B3340F" w:rsidP="0068593A">
            <w:pPr>
              <w:spacing w:line="276" w:lineRule="auto"/>
              <w:rPr>
                <w:rFonts w:ascii="Arial" w:hAnsi="Arial" w:cs="Arial"/>
                <w:b/>
                <w:i/>
                <w:sz w:val="20"/>
                <w:lang w:val="sk-SK"/>
              </w:rPr>
            </w:pPr>
            <w:r w:rsidRPr="00273514">
              <w:rPr>
                <w:rFonts w:ascii="Arial" w:hAnsi="Arial" w:cs="Arial"/>
                <w:b/>
                <w:i/>
                <w:sz w:val="20"/>
                <w:lang w:val="sk-SK"/>
              </w:rPr>
              <w:t>Názov požiadavky:</w:t>
            </w:r>
          </w:p>
        </w:tc>
        <w:tc>
          <w:tcPr>
            <w:tcW w:w="6825" w:type="dxa"/>
            <w:vAlign w:val="center"/>
          </w:tcPr>
          <w:p w14:paraId="0E0CE5D0" w14:textId="77777777" w:rsidR="00B3340F" w:rsidRPr="00273514" w:rsidRDefault="00B3340F" w:rsidP="0068593A">
            <w:pPr>
              <w:spacing w:line="276" w:lineRule="auto"/>
              <w:rPr>
                <w:rFonts w:ascii="Arial" w:hAnsi="Arial" w:cs="Arial"/>
                <w:sz w:val="20"/>
                <w:lang w:val="sk-SK"/>
              </w:rPr>
            </w:pPr>
          </w:p>
        </w:tc>
      </w:tr>
      <w:tr w:rsidR="00B3340F" w:rsidRPr="00273514" w14:paraId="6FC0CF9C" w14:textId="77777777" w:rsidTr="0068593A">
        <w:trPr>
          <w:trHeight w:val="403"/>
        </w:trPr>
        <w:tc>
          <w:tcPr>
            <w:tcW w:w="2689" w:type="dxa"/>
            <w:vAlign w:val="center"/>
          </w:tcPr>
          <w:p w14:paraId="63B99347" w14:textId="77777777" w:rsidR="00B3340F" w:rsidRPr="00273514" w:rsidRDefault="00B3340F" w:rsidP="0068593A">
            <w:pPr>
              <w:spacing w:line="276" w:lineRule="auto"/>
              <w:rPr>
                <w:rFonts w:ascii="Arial" w:hAnsi="Arial" w:cs="Arial"/>
                <w:b/>
                <w:i/>
                <w:sz w:val="20"/>
                <w:lang w:val="sk-SK"/>
              </w:rPr>
            </w:pPr>
            <w:r w:rsidRPr="00273514">
              <w:rPr>
                <w:rFonts w:ascii="Arial" w:hAnsi="Arial" w:cs="Arial"/>
                <w:b/>
                <w:i/>
                <w:sz w:val="20"/>
                <w:lang w:val="sk-SK"/>
              </w:rPr>
              <w:t>Objednávateľ:</w:t>
            </w:r>
          </w:p>
        </w:tc>
        <w:tc>
          <w:tcPr>
            <w:tcW w:w="6825" w:type="dxa"/>
            <w:vAlign w:val="center"/>
          </w:tcPr>
          <w:p w14:paraId="615407EC" w14:textId="77777777" w:rsidR="00B3340F" w:rsidRPr="00273514" w:rsidRDefault="00B3340F" w:rsidP="0068593A">
            <w:pPr>
              <w:spacing w:line="276" w:lineRule="auto"/>
              <w:rPr>
                <w:rFonts w:ascii="Arial" w:hAnsi="Arial" w:cs="Arial"/>
                <w:sz w:val="20"/>
                <w:lang w:val="sk-SK"/>
              </w:rPr>
            </w:pPr>
            <w:r w:rsidRPr="00273514">
              <w:rPr>
                <w:rFonts w:ascii="Arial" w:hAnsi="Arial" w:cs="Arial"/>
                <w:sz w:val="20"/>
                <w:lang w:val="sk-SK"/>
              </w:rPr>
              <w:t>Národné centrum zdravotníckych informácií, Lazaretská 26, 811 09  Bratislava</w:t>
            </w:r>
          </w:p>
        </w:tc>
      </w:tr>
      <w:tr w:rsidR="00B3340F" w:rsidRPr="00273514" w14:paraId="1DFB63C1" w14:textId="77777777" w:rsidTr="0068593A">
        <w:trPr>
          <w:trHeight w:val="403"/>
        </w:trPr>
        <w:tc>
          <w:tcPr>
            <w:tcW w:w="2689" w:type="dxa"/>
            <w:vAlign w:val="center"/>
          </w:tcPr>
          <w:p w14:paraId="52E97C92" w14:textId="77777777" w:rsidR="00B3340F" w:rsidRPr="00273514" w:rsidRDefault="00B3340F" w:rsidP="0068593A">
            <w:pPr>
              <w:spacing w:line="276" w:lineRule="auto"/>
              <w:rPr>
                <w:rFonts w:ascii="Arial" w:hAnsi="Arial" w:cs="Arial"/>
                <w:b/>
                <w:i/>
                <w:sz w:val="20"/>
                <w:lang w:val="sk-SK"/>
              </w:rPr>
            </w:pPr>
            <w:r w:rsidRPr="00273514">
              <w:rPr>
                <w:rFonts w:ascii="Arial" w:hAnsi="Arial" w:cs="Arial"/>
                <w:b/>
                <w:i/>
                <w:sz w:val="20"/>
                <w:lang w:val="sk-SK"/>
              </w:rPr>
              <w:t>Dodávateľ:</w:t>
            </w:r>
          </w:p>
        </w:tc>
        <w:tc>
          <w:tcPr>
            <w:tcW w:w="6825" w:type="dxa"/>
            <w:vAlign w:val="center"/>
          </w:tcPr>
          <w:p w14:paraId="625CD244" w14:textId="77777777" w:rsidR="00B3340F" w:rsidRPr="00273514" w:rsidRDefault="00B3340F" w:rsidP="0068593A">
            <w:pPr>
              <w:spacing w:line="276" w:lineRule="auto"/>
              <w:rPr>
                <w:rFonts w:ascii="Arial" w:hAnsi="Arial" w:cs="Arial"/>
                <w:sz w:val="20"/>
                <w:lang w:val="sk-SK"/>
              </w:rPr>
            </w:pPr>
          </w:p>
        </w:tc>
      </w:tr>
      <w:tr w:rsidR="00B3340F" w:rsidRPr="00273514" w14:paraId="1637137B" w14:textId="77777777" w:rsidTr="0068593A">
        <w:trPr>
          <w:trHeight w:val="403"/>
        </w:trPr>
        <w:tc>
          <w:tcPr>
            <w:tcW w:w="2689" w:type="dxa"/>
            <w:vAlign w:val="center"/>
          </w:tcPr>
          <w:p w14:paraId="502EAFEA" w14:textId="77777777" w:rsidR="00B3340F" w:rsidRPr="00273514" w:rsidRDefault="00B3340F" w:rsidP="0068593A">
            <w:pPr>
              <w:spacing w:line="276" w:lineRule="auto"/>
              <w:rPr>
                <w:rFonts w:ascii="Arial" w:hAnsi="Arial" w:cs="Arial"/>
                <w:b/>
                <w:i/>
                <w:sz w:val="20"/>
                <w:lang w:val="sk-SK"/>
              </w:rPr>
            </w:pPr>
            <w:r w:rsidRPr="00273514">
              <w:rPr>
                <w:rFonts w:ascii="Arial" w:hAnsi="Arial" w:cs="Arial"/>
                <w:b/>
                <w:i/>
                <w:sz w:val="20"/>
                <w:lang w:val="sk-SK"/>
              </w:rPr>
              <w:t>Zodpovedný riešiteľ:</w:t>
            </w:r>
          </w:p>
        </w:tc>
        <w:tc>
          <w:tcPr>
            <w:tcW w:w="6825" w:type="dxa"/>
            <w:vAlign w:val="center"/>
          </w:tcPr>
          <w:p w14:paraId="2A1F84D1" w14:textId="77777777" w:rsidR="00B3340F" w:rsidRPr="00273514" w:rsidRDefault="00B3340F" w:rsidP="0068593A">
            <w:pPr>
              <w:spacing w:line="276" w:lineRule="auto"/>
              <w:rPr>
                <w:rFonts w:ascii="Arial" w:hAnsi="Arial" w:cs="Arial"/>
                <w:sz w:val="20"/>
                <w:lang w:val="sk-SK"/>
              </w:rPr>
            </w:pPr>
          </w:p>
        </w:tc>
      </w:tr>
      <w:tr w:rsidR="00B3340F" w:rsidRPr="00273514" w14:paraId="17BA992D" w14:textId="77777777" w:rsidTr="0068593A">
        <w:trPr>
          <w:trHeight w:val="403"/>
        </w:trPr>
        <w:tc>
          <w:tcPr>
            <w:tcW w:w="2689" w:type="dxa"/>
            <w:vAlign w:val="center"/>
          </w:tcPr>
          <w:p w14:paraId="59F30915" w14:textId="77777777" w:rsidR="00B3340F" w:rsidRPr="00273514" w:rsidRDefault="00B3340F" w:rsidP="0068593A">
            <w:pPr>
              <w:spacing w:line="276" w:lineRule="auto"/>
              <w:rPr>
                <w:rFonts w:ascii="Arial" w:hAnsi="Arial" w:cs="Arial"/>
                <w:b/>
                <w:i/>
                <w:sz w:val="20"/>
                <w:lang w:val="sk-SK"/>
              </w:rPr>
            </w:pPr>
            <w:r w:rsidRPr="00273514">
              <w:rPr>
                <w:rFonts w:ascii="Arial" w:hAnsi="Arial" w:cs="Arial"/>
                <w:b/>
                <w:i/>
                <w:sz w:val="20"/>
                <w:lang w:val="sk-SK"/>
              </w:rPr>
              <w:t>Dátum akceptácie:</w:t>
            </w:r>
          </w:p>
        </w:tc>
        <w:tc>
          <w:tcPr>
            <w:tcW w:w="6825" w:type="dxa"/>
            <w:vAlign w:val="center"/>
          </w:tcPr>
          <w:p w14:paraId="5BB05BB2" w14:textId="77777777" w:rsidR="00B3340F" w:rsidRPr="00273514" w:rsidRDefault="00B3340F" w:rsidP="0068593A">
            <w:pPr>
              <w:spacing w:line="276" w:lineRule="auto"/>
              <w:rPr>
                <w:rFonts w:ascii="Arial" w:hAnsi="Arial" w:cs="Arial"/>
                <w:sz w:val="20"/>
                <w:lang w:val="sk-SK"/>
              </w:rPr>
            </w:pPr>
          </w:p>
        </w:tc>
      </w:tr>
    </w:tbl>
    <w:p w14:paraId="6C932132" w14:textId="77777777" w:rsidR="00B3340F" w:rsidRPr="00273514" w:rsidRDefault="00B3340F" w:rsidP="00B3340F">
      <w:pPr>
        <w:spacing w:after="0" w:line="360" w:lineRule="auto"/>
        <w:rPr>
          <w:rFonts w:ascii="Arial" w:hAnsi="Arial" w:cs="Arial"/>
        </w:rPr>
      </w:pPr>
    </w:p>
    <w:tbl>
      <w:tblPr>
        <w:tblStyle w:val="Mriekatabuky"/>
        <w:tblW w:w="0" w:type="auto"/>
        <w:tblInd w:w="0" w:type="dxa"/>
        <w:tblLook w:val="04A0" w:firstRow="1" w:lastRow="0" w:firstColumn="1" w:lastColumn="0" w:noHBand="0" w:noVBand="1"/>
      </w:tblPr>
      <w:tblGrid>
        <w:gridCol w:w="2615"/>
        <w:gridCol w:w="6447"/>
      </w:tblGrid>
      <w:tr w:rsidR="00B3340F" w:rsidRPr="00273514" w14:paraId="5F3E3CD6" w14:textId="77777777" w:rsidTr="0068593A">
        <w:tc>
          <w:tcPr>
            <w:tcW w:w="2689" w:type="dxa"/>
          </w:tcPr>
          <w:p w14:paraId="636D70CD" w14:textId="77777777" w:rsidR="00B3340F" w:rsidRPr="00273514" w:rsidRDefault="00B3340F" w:rsidP="0068593A">
            <w:pPr>
              <w:spacing w:line="276" w:lineRule="auto"/>
              <w:rPr>
                <w:rFonts w:ascii="Arial" w:hAnsi="Arial" w:cs="Arial"/>
                <w:b/>
                <w:i/>
                <w:sz w:val="20"/>
                <w:lang w:val="sk-SK"/>
              </w:rPr>
            </w:pPr>
            <w:r w:rsidRPr="00273514">
              <w:rPr>
                <w:rFonts w:ascii="Arial" w:hAnsi="Arial" w:cs="Arial"/>
                <w:b/>
                <w:i/>
                <w:sz w:val="20"/>
                <w:lang w:val="sk-SK"/>
              </w:rPr>
              <w:t>Zmluva č. /Objednávka č.:</w:t>
            </w:r>
          </w:p>
        </w:tc>
        <w:tc>
          <w:tcPr>
            <w:tcW w:w="6825" w:type="dxa"/>
          </w:tcPr>
          <w:p w14:paraId="788D4934" w14:textId="77777777" w:rsidR="00B3340F" w:rsidRPr="00273514" w:rsidRDefault="00B3340F" w:rsidP="0068593A">
            <w:pPr>
              <w:spacing w:line="276" w:lineRule="auto"/>
              <w:rPr>
                <w:rFonts w:ascii="Arial" w:hAnsi="Arial" w:cs="Arial"/>
                <w:sz w:val="20"/>
                <w:lang w:val="sk-SK"/>
              </w:rPr>
            </w:pPr>
          </w:p>
        </w:tc>
      </w:tr>
      <w:tr w:rsidR="00B3340F" w:rsidRPr="00273514" w14:paraId="11AFDBE4" w14:textId="77777777" w:rsidTr="00B3340F">
        <w:trPr>
          <w:trHeight w:val="1921"/>
        </w:trPr>
        <w:tc>
          <w:tcPr>
            <w:tcW w:w="9514" w:type="dxa"/>
            <w:gridSpan w:val="2"/>
          </w:tcPr>
          <w:p w14:paraId="71B0BBC6" w14:textId="77777777" w:rsidR="00B3340F" w:rsidRPr="00273514" w:rsidRDefault="00B3340F" w:rsidP="0068593A">
            <w:pPr>
              <w:spacing w:line="276" w:lineRule="auto"/>
              <w:rPr>
                <w:rFonts w:ascii="Arial" w:hAnsi="Arial" w:cs="Arial"/>
                <w:b/>
                <w:i/>
                <w:sz w:val="20"/>
                <w:lang w:val="sk-SK"/>
              </w:rPr>
            </w:pPr>
            <w:r w:rsidRPr="00273514">
              <w:rPr>
                <w:rFonts w:ascii="Arial" w:hAnsi="Arial" w:cs="Arial"/>
                <w:b/>
                <w:i/>
                <w:sz w:val="20"/>
                <w:lang w:val="sk-SK"/>
              </w:rPr>
              <w:t>Špecifikácia predmetu akceptácie:</w:t>
            </w:r>
          </w:p>
          <w:p w14:paraId="2420998F" w14:textId="77777777" w:rsidR="00B3340F" w:rsidRPr="00273514" w:rsidRDefault="00B3340F" w:rsidP="0068593A">
            <w:pPr>
              <w:spacing w:line="276" w:lineRule="auto"/>
              <w:rPr>
                <w:rFonts w:ascii="Arial" w:hAnsi="Arial" w:cs="Arial"/>
                <w:sz w:val="20"/>
                <w:lang w:val="sk-SK"/>
              </w:rPr>
            </w:pPr>
          </w:p>
        </w:tc>
      </w:tr>
    </w:tbl>
    <w:p w14:paraId="2293849C" w14:textId="77777777" w:rsidR="00B3340F" w:rsidRPr="00273514" w:rsidRDefault="00B3340F" w:rsidP="00B3340F">
      <w:pPr>
        <w:spacing w:after="0" w:line="360" w:lineRule="auto"/>
        <w:rPr>
          <w:rFonts w:ascii="Arial" w:hAnsi="Arial" w:cs="Arial"/>
          <w:sz w:val="20"/>
        </w:rPr>
      </w:pPr>
    </w:p>
    <w:tbl>
      <w:tblPr>
        <w:tblStyle w:val="Mriekatabuky"/>
        <w:tblW w:w="0" w:type="auto"/>
        <w:tblInd w:w="0" w:type="dxa"/>
        <w:tblLook w:val="04A0" w:firstRow="1" w:lastRow="0" w:firstColumn="1" w:lastColumn="0" w:noHBand="0" w:noVBand="1"/>
      </w:tblPr>
      <w:tblGrid>
        <w:gridCol w:w="9062"/>
      </w:tblGrid>
      <w:tr w:rsidR="00B3340F" w:rsidRPr="00273514" w14:paraId="5E04991C" w14:textId="77777777" w:rsidTr="0068593A">
        <w:tc>
          <w:tcPr>
            <w:tcW w:w="9514" w:type="dxa"/>
          </w:tcPr>
          <w:p w14:paraId="105312CA" w14:textId="77777777" w:rsidR="00B3340F" w:rsidRPr="00273514" w:rsidRDefault="00B3340F" w:rsidP="0068593A">
            <w:pPr>
              <w:spacing w:line="276" w:lineRule="auto"/>
              <w:rPr>
                <w:rFonts w:ascii="Arial" w:hAnsi="Arial" w:cs="Arial"/>
                <w:sz w:val="20"/>
                <w:lang w:val="sk-SK"/>
              </w:rPr>
            </w:pPr>
            <w:r w:rsidRPr="00273514">
              <w:rPr>
                <w:rFonts w:ascii="Arial" w:hAnsi="Arial" w:cs="Arial"/>
                <w:b/>
                <w:i/>
                <w:sz w:val="20"/>
                <w:lang w:val="sk-SK"/>
              </w:rPr>
              <w:t>Ďalšie vymedzenia:</w:t>
            </w:r>
          </w:p>
        </w:tc>
      </w:tr>
      <w:tr w:rsidR="00B3340F" w:rsidRPr="00273514" w14:paraId="315CB645" w14:textId="77777777" w:rsidTr="0068593A">
        <w:trPr>
          <w:trHeight w:val="970"/>
        </w:trPr>
        <w:tc>
          <w:tcPr>
            <w:tcW w:w="9514" w:type="dxa"/>
          </w:tcPr>
          <w:p w14:paraId="7172BD2E" w14:textId="77777777" w:rsidR="00B3340F" w:rsidRPr="00273514" w:rsidRDefault="00B3340F" w:rsidP="0068593A">
            <w:pPr>
              <w:spacing w:line="276" w:lineRule="auto"/>
              <w:jc w:val="both"/>
              <w:rPr>
                <w:rFonts w:ascii="Arial" w:hAnsi="Arial" w:cs="Arial"/>
                <w:sz w:val="20"/>
                <w:lang w:val="sk-SK"/>
              </w:rPr>
            </w:pPr>
            <w:r w:rsidRPr="00273514">
              <w:rPr>
                <w:rFonts w:ascii="Arial" w:hAnsi="Arial" w:cs="Arial"/>
                <w:sz w:val="20"/>
                <w:lang w:val="sk-SK"/>
              </w:rPr>
              <w:t>Podpisom tohto protokolu Objednávateľ potvrdzuje, že prevzal od Poskytovateľa plnenie podľa objednávky/zmluvy č. ... v dohodnutej kvalite a akceptuje predmet plnenia.</w:t>
            </w:r>
          </w:p>
          <w:p w14:paraId="59D09122" w14:textId="77777777" w:rsidR="00B3340F" w:rsidRPr="00273514" w:rsidRDefault="00B3340F" w:rsidP="0068593A">
            <w:pPr>
              <w:spacing w:line="276" w:lineRule="auto"/>
              <w:rPr>
                <w:rFonts w:ascii="Arial" w:hAnsi="Arial" w:cs="Arial"/>
                <w:sz w:val="20"/>
                <w:lang w:val="sk-SK"/>
              </w:rPr>
            </w:pPr>
          </w:p>
        </w:tc>
      </w:tr>
    </w:tbl>
    <w:p w14:paraId="4CC944A4" w14:textId="77777777" w:rsidR="00B3340F" w:rsidRPr="00273514" w:rsidRDefault="00B3340F" w:rsidP="00B3340F">
      <w:pPr>
        <w:spacing w:after="0" w:line="360" w:lineRule="auto"/>
        <w:rPr>
          <w:rFonts w:ascii="Arial" w:hAnsi="Arial" w:cs="Arial"/>
          <w:sz w:val="20"/>
        </w:rPr>
      </w:pPr>
    </w:p>
    <w:tbl>
      <w:tblPr>
        <w:tblStyle w:val="Mriekatabuky"/>
        <w:tblW w:w="0" w:type="auto"/>
        <w:tblInd w:w="0" w:type="dxa"/>
        <w:tblLook w:val="04A0" w:firstRow="1" w:lastRow="0" w:firstColumn="1" w:lastColumn="0" w:noHBand="0" w:noVBand="1"/>
      </w:tblPr>
      <w:tblGrid>
        <w:gridCol w:w="9062"/>
      </w:tblGrid>
      <w:tr w:rsidR="00B3340F" w:rsidRPr="00273514" w14:paraId="228E1E03" w14:textId="77777777" w:rsidTr="0068593A">
        <w:tc>
          <w:tcPr>
            <w:tcW w:w="9514" w:type="dxa"/>
          </w:tcPr>
          <w:p w14:paraId="605B1DAB" w14:textId="77777777" w:rsidR="00B3340F" w:rsidRPr="00273514" w:rsidRDefault="00B3340F" w:rsidP="0068593A">
            <w:pPr>
              <w:spacing w:line="276" w:lineRule="auto"/>
              <w:rPr>
                <w:rFonts w:ascii="Arial" w:hAnsi="Arial" w:cs="Arial"/>
                <w:b/>
                <w:i/>
                <w:sz w:val="20"/>
                <w:lang w:val="sk-SK"/>
              </w:rPr>
            </w:pPr>
            <w:r w:rsidRPr="00273514">
              <w:rPr>
                <w:rFonts w:ascii="Arial" w:hAnsi="Arial" w:cs="Arial"/>
                <w:b/>
                <w:i/>
                <w:sz w:val="20"/>
                <w:lang w:val="sk-SK"/>
              </w:rPr>
              <w:t>Pripomienky/Prílohy Objednávateľa/Poskytovateľa:</w:t>
            </w:r>
          </w:p>
        </w:tc>
      </w:tr>
      <w:tr w:rsidR="00B3340F" w:rsidRPr="00273514" w14:paraId="5459D08D" w14:textId="77777777" w:rsidTr="0068593A">
        <w:trPr>
          <w:trHeight w:val="978"/>
        </w:trPr>
        <w:tc>
          <w:tcPr>
            <w:tcW w:w="9514" w:type="dxa"/>
          </w:tcPr>
          <w:p w14:paraId="41221A5A" w14:textId="77777777" w:rsidR="00B3340F" w:rsidRPr="00273514" w:rsidRDefault="00B3340F" w:rsidP="0068593A">
            <w:pPr>
              <w:spacing w:line="276" w:lineRule="auto"/>
              <w:jc w:val="right"/>
              <w:rPr>
                <w:rFonts w:ascii="Arial" w:hAnsi="Arial" w:cs="Arial"/>
                <w:sz w:val="20"/>
                <w:lang w:val="sk-SK"/>
              </w:rPr>
            </w:pPr>
          </w:p>
        </w:tc>
      </w:tr>
    </w:tbl>
    <w:p w14:paraId="14A2939B" w14:textId="77777777" w:rsidR="00B3340F" w:rsidRPr="00273514" w:rsidRDefault="00B3340F" w:rsidP="00B3340F">
      <w:pPr>
        <w:spacing w:after="0" w:line="276" w:lineRule="auto"/>
        <w:rPr>
          <w:rFonts w:ascii="Arial" w:hAnsi="Arial" w:cs="Arial"/>
          <w:sz w:val="20"/>
        </w:rPr>
      </w:pPr>
    </w:p>
    <w:p w14:paraId="3C0567BE" w14:textId="77777777" w:rsidR="00B3340F" w:rsidRPr="00273514" w:rsidRDefault="00B3340F" w:rsidP="00B3340F">
      <w:pPr>
        <w:tabs>
          <w:tab w:val="left" w:pos="5103"/>
        </w:tabs>
        <w:spacing w:after="0" w:line="276" w:lineRule="auto"/>
        <w:jc w:val="center"/>
        <w:rPr>
          <w:rFonts w:ascii="Arial" w:hAnsi="Arial" w:cs="Arial"/>
          <w:sz w:val="20"/>
        </w:rPr>
      </w:pPr>
    </w:p>
    <w:p w14:paraId="3669B3F9" w14:textId="77777777" w:rsidR="00B3340F" w:rsidRPr="00273514" w:rsidRDefault="00B3340F" w:rsidP="00B3340F">
      <w:pPr>
        <w:tabs>
          <w:tab w:val="left" w:pos="5103"/>
        </w:tabs>
        <w:spacing w:after="0" w:line="276" w:lineRule="auto"/>
        <w:jc w:val="center"/>
        <w:rPr>
          <w:rFonts w:ascii="Arial" w:hAnsi="Arial" w:cs="Arial"/>
          <w:sz w:val="20"/>
        </w:rPr>
      </w:pPr>
      <w:r w:rsidRPr="00273514">
        <w:rPr>
          <w:rFonts w:ascii="Arial" w:hAnsi="Arial" w:cs="Arial"/>
          <w:sz w:val="20"/>
        </w:rPr>
        <w:t>V Bratislave, dňa _______________</w:t>
      </w:r>
      <w:r w:rsidRPr="00273514">
        <w:rPr>
          <w:rFonts w:ascii="Arial" w:hAnsi="Arial" w:cs="Arial"/>
          <w:sz w:val="20"/>
        </w:rPr>
        <w:tab/>
        <w:t>V Bratislave, dňa _______________</w:t>
      </w:r>
    </w:p>
    <w:p w14:paraId="102A2A08" w14:textId="77777777" w:rsidR="00B3340F" w:rsidRPr="00273514" w:rsidRDefault="00B3340F" w:rsidP="00B3340F">
      <w:pPr>
        <w:tabs>
          <w:tab w:val="left" w:pos="5103"/>
        </w:tabs>
        <w:spacing w:after="0" w:line="276" w:lineRule="auto"/>
        <w:jc w:val="center"/>
        <w:rPr>
          <w:rFonts w:ascii="Arial" w:hAnsi="Arial" w:cs="Arial"/>
          <w:sz w:val="20"/>
        </w:rPr>
      </w:pPr>
    </w:p>
    <w:p w14:paraId="28603E27" w14:textId="77777777" w:rsidR="00B3340F" w:rsidRPr="00273514" w:rsidRDefault="00B3340F" w:rsidP="00B3340F">
      <w:pPr>
        <w:tabs>
          <w:tab w:val="left" w:pos="5103"/>
        </w:tabs>
        <w:spacing w:after="0" w:line="276" w:lineRule="auto"/>
        <w:jc w:val="center"/>
        <w:rPr>
          <w:rFonts w:ascii="Arial" w:hAnsi="Arial" w:cs="Arial"/>
          <w:sz w:val="20"/>
        </w:rPr>
      </w:pPr>
    </w:p>
    <w:p w14:paraId="0F3D2E6B" w14:textId="77777777" w:rsidR="00B3340F" w:rsidRPr="00273514" w:rsidRDefault="00B3340F" w:rsidP="00B3340F">
      <w:pPr>
        <w:tabs>
          <w:tab w:val="left" w:pos="5103"/>
        </w:tabs>
        <w:spacing w:after="0" w:line="276" w:lineRule="auto"/>
        <w:jc w:val="center"/>
        <w:rPr>
          <w:rFonts w:ascii="Arial" w:hAnsi="Arial" w:cs="Arial"/>
          <w:sz w:val="20"/>
        </w:rPr>
      </w:pPr>
    </w:p>
    <w:p w14:paraId="392A86F4" w14:textId="77777777" w:rsidR="00B3340F" w:rsidRPr="00273514" w:rsidRDefault="00B3340F" w:rsidP="00B3340F">
      <w:pPr>
        <w:tabs>
          <w:tab w:val="left" w:pos="5103"/>
        </w:tabs>
        <w:spacing w:after="0" w:line="276" w:lineRule="auto"/>
        <w:jc w:val="center"/>
        <w:rPr>
          <w:rFonts w:ascii="Arial" w:hAnsi="Arial" w:cs="Arial"/>
          <w:sz w:val="20"/>
        </w:rPr>
      </w:pPr>
      <w:r w:rsidRPr="00273514">
        <w:rPr>
          <w:rFonts w:ascii="Arial" w:hAnsi="Arial" w:cs="Arial"/>
          <w:sz w:val="20"/>
        </w:rPr>
        <w:t>_____________________________</w:t>
      </w:r>
      <w:r w:rsidRPr="00273514">
        <w:rPr>
          <w:rFonts w:ascii="Arial" w:hAnsi="Arial" w:cs="Arial"/>
          <w:sz w:val="20"/>
        </w:rPr>
        <w:tab/>
        <w:t>_____________________________</w:t>
      </w:r>
    </w:p>
    <w:p w14:paraId="2F880E71" w14:textId="77777777" w:rsidR="00B3340F" w:rsidRPr="00273514" w:rsidRDefault="00B3340F" w:rsidP="00B3340F">
      <w:pPr>
        <w:tabs>
          <w:tab w:val="left" w:pos="5103"/>
        </w:tabs>
        <w:spacing w:after="0" w:line="276" w:lineRule="auto"/>
        <w:jc w:val="center"/>
        <w:rPr>
          <w:rFonts w:ascii="Arial" w:hAnsi="Arial" w:cs="Arial"/>
          <w:sz w:val="20"/>
        </w:rPr>
      </w:pPr>
      <w:r w:rsidRPr="00273514">
        <w:rPr>
          <w:rFonts w:ascii="Arial" w:hAnsi="Arial" w:cs="Arial"/>
          <w:sz w:val="20"/>
        </w:rPr>
        <w:t>Titul, Meno a priezvisko</w:t>
      </w:r>
      <w:r w:rsidRPr="00273514">
        <w:rPr>
          <w:rFonts w:ascii="Arial" w:hAnsi="Arial" w:cs="Arial"/>
          <w:sz w:val="20"/>
        </w:rPr>
        <w:tab/>
        <w:t>Titul, Meno a priezvisko</w:t>
      </w:r>
    </w:p>
    <w:p w14:paraId="119EC9B0" w14:textId="77777777" w:rsidR="00B3340F" w:rsidRPr="00273514" w:rsidRDefault="00B3340F" w:rsidP="00B3340F">
      <w:pPr>
        <w:tabs>
          <w:tab w:val="left" w:pos="5103"/>
        </w:tabs>
        <w:spacing w:after="0" w:line="276" w:lineRule="auto"/>
        <w:jc w:val="center"/>
        <w:rPr>
          <w:rFonts w:ascii="Arial" w:hAnsi="Arial" w:cs="Arial"/>
          <w:sz w:val="20"/>
        </w:rPr>
      </w:pPr>
      <w:r w:rsidRPr="00273514">
        <w:rPr>
          <w:rFonts w:ascii="Arial" w:hAnsi="Arial" w:cs="Arial"/>
          <w:sz w:val="20"/>
        </w:rPr>
        <w:t>zodpovedná osoba</w:t>
      </w:r>
      <w:r w:rsidRPr="00273514">
        <w:rPr>
          <w:rFonts w:ascii="Arial" w:hAnsi="Arial" w:cs="Arial"/>
          <w:sz w:val="20"/>
        </w:rPr>
        <w:tab/>
        <w:t>zodpovedná osoba</w:t>
      </w:r>
    </w:p>
    <w:p w14:paraId="13AC271A" w14:textId="77777777" w:rsidR="00B3340F" w:rsidRPr="00273514" w:rsidRDefault="00B3340F" w:rsidP="00B3340F">
      <w:pPr>
        <w:tabs>
          <w:tab w:val="left" w:pos="5103"/>
        </w:tabs>
        <w:spacing w:after="0" w:line="276" w:lineRule="auto"/>
        <w:jc w:val="center"/>
        <w:rPr>
          <w:rFonts w:ascii="Arial" w:hAnsi="Arial" w:cs="Arial"/>
          <w:sz w:val="20"/>
        </w:rPr>
      </w:pPr>
      <w:r w:rsidRPr="00273514">
        <w:rPr>
          <w:rFonts w:ascii="Arial" w:hAnsi="Arial" w:cs="Arial"/>
          <w:sz w:val="20"/>
        </w:rPr>
        <w:t>za Poskytovateľa</w:t>
      </w:r>
      <w:r w:rsidRPr="00273514">
        <w:rPr>
          <w:rFonts w:ascii="Arial" w:hAnsi="Arial" w:cs="Arial"/>
          <w:sz w:val="20"/>
        </w:rPr>
        <w:tab/>
        <w:t>za Objednávateľa</w:t>
      </w:r>
    </w:p>
    <w:p w14:paraId="7A56FC99" w14:textId="77777777" w:rsidR="00B3340F" w:rsidRPr="00273514" w:rsidRDefault="00B3340F" w:rsidP="00C92E5F">
      <w:pPr>
        <w:spacing w:line="276" w:lineRule="auto"/>
        <w:rPr>
          <w:rFonts w:ascii="Arial" w:hAnsi="Arial" w:cs="Arial"/>
          <w:b/>
          <w:szCs w:val="24"/>
        </w:rPr>
      </w:pPr>
    </w:p>
    <w:p w14:paraId="785BEA67" w14:textId="77777777" w:rsidR="00B3340F" w:rsidRPr="00273514" w:rsidRDefault="00B3340F" w:rsidP="00C92E5F">
      <w:pPr>
        <w:spacing w:line="276" w:lineRule="auto"/>
        <w:rPr>
          <w:rFonts w:ascii="Arial" w:hAnsi="Arial" w:cs="Arial"/>
          <w:b/>
          <w:szCs w:val="24"/>
        </w:rPr>
        <w:sectPr w:rsidR="00B3340F" w:rsidRPr="00273514">
          <w:pgSz w:w="11906" w:h="16838"/>
          <w:pgMar w:top="1417" w:right="1417" w:bottom="1417" w:left="1417" w:header="708" w:footer="708" w:gutter="0"/>
          <w:cols w:space="708"/>
          <w:docGrid w:linePitch="360"/>
        </w:sectPr>
      </w:pPr>
    </w:p>
    <w:p w14:paraId="19B5AB1F" w14:textId="14D5274B" w:rsidR="00C92E5F" w:rsidRPr="00273514" w:rsidRDefault="00C92E5F" w:rsidP="00B3340F">
      <w:pPr>
        <w:pStyle w:val="MLNadpislnku"/>
      </w:pPr>
      <w:r w:rsidRPr="00273514">
        <w:lastRenderedPageBreak/>
        <w:t xml:space="preserve">Príloha č. 6: </w:t>
      </w:r>
      <w:r w:rsidR="00B3340F" w:rsidRPr="00273514">
        <w:tab/>
      </w:r>
      <w:r w:rsidRPr="00273514">
        <w:t>Zoznam subdodávateľov</w:t>
      </w:r>
    </w:p>
    <w:p w14:paraId="77B2DFA5" w14:textId="1F071446" w:rsidR="00C92E5F" w:rsidRPr="00273514" w:rsidRDefault="00C92E5F" w:rsidP="00C92E5F">
      <w:pPr>
        <w:spacing w:line="276" w:lineRule="auto"/>
        <w:rPr>
          <w:rFonts w:ascii="Arial" w:hAnsi="Arial" w:cs="Arial"/>
          <w:b/>
          <w:szCs w:val="24"/>
        </w:rPr>
      </w:pPr>
    </w:p>
    <w:p w14:paraId="6DA1871C" w14:textId="6EEE6B9B" w:rsidR="00C92E5F" w:rsidRPr="00273514" w:rsidRDefault="00C92E5F" w:rsidP="00C92E5F">
      <w:pPr>
        <w:spacing w:line="276" w:lineRule="auto"/>
        <w:rPr>
          <w:rFonts w:ascii="Arial" w:hAnsi="Arial" w:cs="Arial"/>
          <w:b/>
          <w:szCs w:val="24"/>
        </w:rPr>
      </w:pPr>
    </w:p>
    <w:tbl>
      <w:tblPr>
        <w:tblStyle w:val="Mriekatabuky2"/>
        <w:tblW w:w="5000" w:type="pct"/>
        <w:tblLayout w:type="fixed"/>
        <w:tblLook w:val="04A0" w:firstRow="1" w:lastRow="0" w:firstColumn="1" w:lastColumn="0" w:noHBand="0" w:noVBand="1"/>
      </w:tblPr>
      <w:tblGrid>
        <w:gridCol w:w="979"/>
        <w:gridCol w:w="2072"/>
        <w:gridCol w:w="2002"/>
        <w:gridCol w:w="1996"/>
        <w:gridCol w:w="1993"/>
      </w:tblGrid>
      <w:tr w:rsidR="00C92E5F" w:rsidRPr="00273514" w14:paraId="27D6F872" w14:textId="77777777" w:rsidTr="00C92E5F">
        <w:tc>
          <w:tcPr>
            <w:tcW w:w="54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E098DBF" w14:textId="77777777" w:rsidR="00C92E5F" w:rsidRPr="00273514" w:rsidRDefault="00C92E5F" w:rsidP="0068593A">
            <w:pPr>
              <w:spacing w:line="276" w:lineRule="auto"/>
              <w:contextualSpacing/>
              <w:rPr>
                <w:rFonts w:ascii="Arial" w:hAnsi="Arial" w:cs="Arial"/>
                <w:b/>
                <w:bCs/>
                <w:sz w:val="22"/>
                <w:szCs w:val="22"/>
              </w:rPr>
            </w:pPr>
            <w:r w:rsidRPr="00273514">
              <w:rPr>
                <w:rFonts w:ascii="Arial" w:hAnsi="Arial" w:cs="Arial"/>
                <w:b/>
                <w:bCs/>
                <w:sz w:val="22"/>
                <w:szCs w:val="22"/>
              </w:rPr>
              <w:t>Por. č.</w:t>
            </w:r>
          </w:p>
        </w:tc>
        <w:tc>
          <w:tcPr>
            <w:tcW w:w="114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3F8FA0D8" w14:textId="77777777" w:rsidR="00C92E5F" w:rsidRPr="00273514" w:rsidRDefault="00C92E5F" w:rsidP="0068593A">
            <w:pPr>
              <w:spacing w:line="276" w:lineRule="auto"/>
              <w:contextualSpacing/>
              <w:rPr>
                <w:rFonts w:ascii="Arial" w:hAnsi="Arial" w:cs="Arial"/>
                <w:b/>
                <w:bCs/>
                <w:sz w:val="22"/>
                <w:szCs w:val="22"/>
              </w:rPr>
            </w:pPr>
            <w:r w:rsidRPr="00273514">
              <w:rPr>
                <w:rFonts w:ascii="Arial" w:hAnsi="Arial" w:cs="Arial"/>
                <w:b/>
                <w:bCs/>
                <w:sz w:val="22"/>
                <w:szCs w:val="22"/>
              </w:rPr>
              <w:t>Subdodávateľ</w:t>
            </w:r>
          </w:p>
        </w:tc>
        <w:tc>
          <w:tcPr>
            <w:tcW w:w="110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41A4AC0" w14:textId="77777777" w:rsidR="00C92E5F" w:rsidRPr="00273514" w:rsidRDefault="00C92E5F" w:rsidP="0068593A">
            <w:pPr>
              <w:spacing w:line="276" w:lineRule="auto"/>
              <w:contextualSpacing/>
              <w:rPr>
                <w:rFonts w:ascii="Arial" w:hAnsi="Arial" w:cs="Arial"/>
                <w:b/>
                <w:bCs/>
                <w:sz w:val="22"/>
                <w:szCs w:val="22"/>
              </w:rPr>
            </w:pPr>
            <w:r w:rsidRPr="00273514">
              <w:rPr>
                <w:rFonts w:ascii="Arial" w:hAnsi="Arial" w:cs="Arial"/>
                <w:b/>
                <w:bCs/>
                <w:sz w:val="22"/>
                <w:szCs w:val="22"/>
              </w:rPr>
              <w:t>Osoba oprávnená konať za subdodávateľa</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FB257C7" w14:textId="77777777" w:rsidR="00C92E5F" w:rsidRPr="00273514" w:rsidRDefault="00C92E5F" w:rsidP="0068593A">
            <w:pPr>
              <w:spacing w:line="276" w:lineRule="auto"/>
              <w:contextualSpacing/>
              <w:rPr>
                <w:rFonts w:ascii="Arial" w:hAnsi="Arial" w:cs="Arial"/>
                <w:b/>
                <w:bCs/>
                <w:sz w:val="22"/>
                <w:szCs w:val="22"/>
              </w:rPr>
            </w:pPr>
            <w:r w:rsidRPr="00273514">
              <w:rPr>
                <w:rFonts w:ascii="Arial" w:hAnsi="Arial" w:cs="Arial"/>
                <w:b/>
                <w:bCs/>
                <w:sz w:val="22"/>
                <w:szCs w:val="22"/>
              </w:rPr>
              <w:t>Stručný opis časti predmetu plnenia zmluvy, ktorý bude predmetom subdodávky</w:t>
            </w:r>
          </w:p>
        </w:tc>
        <w:tc>
          <w:tcPr>
            <w:tcW w:w="1102"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7DE57B0" w14:textId="77777777" w:rsidR="00C92E5F" w:rsidRPr="00273514" w:rsidRDefault="00C92E5F" w:rsidP="0068593A">
            <w:pPr>
              <w:spacing w:line="276" w:lineRule="auto"/>
              <w:contextualSpacing/>
              <w:rPr>
                <w:rFonts w:ascii="Arial" w:hAnsi="Arial" w:cs="Arial"/>
                <w:b/>
                <w:bCs/>
                <w:sz w:val="22"/>
                <w:szCs w:val="22"/>
              </w:rPr>
            </w:pPr>
            <w:r w:rsidRPr="00273514">
              <w:rPr>
                <w:rFonts w:ascii="Arial" w:hAnsi="Arial" w:cs="Arial"/>
                <w:b/>
                <w:bCs/>
                <w:sz w:val="22"/>
                <w:szCs w:val="22"/>
              </w:rPr>
              <w:t>% podiel na zákazke</w:t>
            </w:r>
          </w:p>
        </w:tc>
      </w:tr>
      <w:tr w:rsidR="00C92E5F" w:rsidRPr="00273514" w14:paraId="65A6AC83" w14:textId="77777777" w:rsidTr="00C92E5F">
        <w:tc>
          <w:tcPr>
            <w:tcW w:w="541" w:type="pct"/>
            <w:tcBorders>
              <w:top w:val="single" w:sz="12" w:space="0" w:color="auto"/>
            </w:tcBorders>
          </w:tcPr>
          <w:p w14:paraId="7D05EA7A" w14:textId="77777777" w:rsidR="00C92E5F" w:rsidRPr="00273514" w:rsidRDefault="00C92E5F" w:rsidP="0068593A">
            <w:pPr>
              <w:spacing w:line="276" w:lineRule="auto"/>
              <w:contextualSpacing/>
              <w:rPr>
                <w:rFonts w:ascii="Arial" w:hAnsi="Arial" w:cs="Arial"/>
                <w:sz w:val="22"/>
                <w:szCs w:val="22"/>
              </w:rPr>
            </w:pPr>
            <w:r w:rsidRPr="00273514">
              <w:rPr>
                <w:rFonts w:ascii="Arial" w:hAnsi="Arial" w:cs="Arial"/>
                <w:sz w:val="22"/>
                <w:szCs w:val="22"/>
              </w:rPr>
              <w:t>1.</w:t>
            </w:r>
          </w:p>
        </w:tc>
        <w:tc>
          <w:tcPr>
            <w:tcW w:w="1146" w:type="pct"/>
            <w:tcBorders>
              <w:top w:val="single" w:sz="12" w:space="0" w:color="auto"/>
            </w:tcBorders>
          </w:tcPr>
          <w:p w14:paraId="67014BF2" w14:textId="77777777" w:rsidR="00C92E5F" w:rsidRPr="00273514" w:rsidRDefault="00C92E5F" w:rsidP="0068593A">
            <w:pPr>
              <w:spacing w:line="276" w:lineRule="auto"/>
              <w:contextualSpacing/>
              <w:rPr>
                <w:rFonts w:ascii="Arial" w:hAnsi="Arial" w:cs="Arial"/>
                <w:i/>
                <w:iCs/>
                <w:sz w:val="22"/>
                <w:szCs w:val="22"/>
              </w:rPr>
            </w:pPr>
            <w:r w:rsidRPr="00273514">
              <w:rPr>
                <w:rFonts w:ascii="Arial" w:hAnsi="Arial" w:cs="Arial"/>
                <w:i/>
                <w:iCs/>
                <w:sz w:val="22"/>
                <w:szCs w:val="22"/>
              </w:rPr>
              <w:t>(Názov subdodávateľa sídlo a IČO)</w:t>
            </w:r>
          </w:p>
        </w:tc>
        <w:tc>
          <w:tcPr>
            <w:tcW w:w="1107" w:type="pct"/>
            <w:tcBorders>
              <w:top w:val="single" w:sz="12" w:space="0" w:color="auto"/>
            </w:tcBorders>
          </w:tcPr>
          <w:p w14:paraId="37CB660C" w14:textId="77777777" w:rsidR="00C92E5F" w:rsidRPr="00273514" w:rsidRDefault="00C92E5F" w:rsidP="0068593A">
            <w:pPr>
              <w:spacing w:line="276" w:lineRule="auto"/>
              <w:contextualSpacing/>
              <w:rPr>
                <w:rFonts w:ascii="Arial" w:hAnsi="Arial" w:cs="Arial"/>
                <w:i/>
                <w:iCs/>
                <w:sz w:val="22"/>
                <w:szCs w:val="22"/>
              </w:rPr>
            </w:pPr>
            <w:r w:rsidRPr="00273514">
              <w:rPr>
                <w:rFonts w:ascii="Arial" w:hAnsi="Arial" w:cs="Arial"/>
                <w:i/>
                <w:iCs/>
                <w:sz w:val="22"/>
                <w:szCs w:val="22"/>
              </w:rPr>
              <w:t>(Meno, priezvisko, adresa pobytu, dátum narodenia)</w:t>
            </w:r>
          </w:p>
        </w:tc>
        <w:tc>
          <w:tcPr>
            <w:tcW w:w="1104" w:type="pct"/>
            <w:tcBorders>
              <w:top w:val="single" w:sz="12" w:space="0" w:color="auto"/>
            </w:tcBorders>
          </w:tcPr>
          <w:p w14:paraId="111699C0" w14:textId="77777777" w:rsidR="00C92E5F" w:rsidRPr="00273514" w:rsidRDefault="00C92E5F" w:rsidP="0068593A">
            <w:pPr>
              <w:spacing w:line="276" w:lineRule="auto"/>
              <w:contextualSpacing/>
              <w:rPr>
                <w:rFonts w:ascii="Arial" w:hAnsi="Arial" w:cs="Arial"/>
                <w:b/>
                <w:bCs/>
                <w:sz w:val="22"/>
                <w:szCs w:val="22"/>
              </w:rPr>
            </w:pPr>
          </w:p>
        </w:tc>
        <w:tc>
          <w:tcPr>
            <w:tcW w:w="1102" w:type="pct"/>
            <w:tcBorders>
              <w:top w:val="single" w:sz="12" w:space="0" w:color="auto"/>
            </w:tcBorders>
          </w:tcPr>
          <w:p w14:paraId="2B1527DA" w14:textId="77777777" w:rsidR="00C92E5F" w:rsidRPr="00273514" w:rsidRDefault="00C92E5F" w:rsidP="0068593A">
            <w:pPr>
              <w:spacing w:line="276" w:lineRule="auto"/>
              <w:contextualSpacing/>
              <w:rPr>
                <w:rFonts w:ascii="Arial" w:hAnsi="Arial" w:cs="Arial"/>
                <w:b/>
                <w:bCs/>
                <w:sz w:val="22"/>
                <w:szCs w:val="22"/>
              </w:rPr>
            </w:pPr>
          </w:p>
        </w:tc>
      </w:tr>
      <w:tr w:rsidR="00C92E5F" w:rsidRPr="00273514" w14:paraId="7E488B9F" w14:textId="77777777" w:rsidTr="00C92E5F">
        <w:tc>
          <w:tcPr>
            <w:tcW w:w="541" w:type="pct"/>
          </w:tcPr>
          <w:p w14:paraId="46350105" w14:textId="77777777" w:rsidR="00C92E5F" w:rsidRPr="00273514" w:rsidRDefault="00C92E5F" w:rsidP="0068593A">
            <w:pPr>
              <w:spacing w:line="276" w:lineRule="auto"/>
              <w:contextualSpacing/>
              <w:rPr>
                <w:rFonts w:ascii="Arial" w:hAnsi="Arial" w:cs="Arial"/>
                <w:sz w:val="22"/>
                <w:szCs w:val="22"/>
              </w:rPr>
            </w:pPr>
            <w:r w:rsidRPr="00273514">
              <w:rPr>
                <w:rFonts w:ascii="Arial" w:hAnsi="Arial" w:cs="Arial"/>
                <w:sz w:val="22"/>
                <w:szCs w:val="22"/>
              </w:rPr>
              <w:t>2.</w:t>
            </w:r>
          </w:p>
        </w:tc>
        <w:tc>
          <w:tcPr>
            <w:tcW w:w="1146" w:type="pct"/>
          </w:tcPr>
          <w:p w14:paraId="7A74F813" w14:textId="77777777" w:rsidR="00C92E5F" w:rsidRPr="00273514" w:rsidRDefault="00C92E5F" w:rsidP="0068593A">
            <w:pPr>
              <w:spacing w:line="276" w:lineRule="auto"/>
              <w:contextualSpacing/>
              <w:rPr>
                <w:rFonts w:ascii="Arial" w:hAnsi="Arial" w:cs="Arial"/>
                <w:b/>
                <w:bCs/>
                <w:sz w:val="22"/>
                <w:szCs w:val="22"/>
              </w:rPr>
            </w:pPr>
          </w:p>
        </w:tc>
        <w:tc>
          <w:tcPr>
            <w:tcW w:w="1107" w:type="pct"/>
          </w:tcPr>
          <w:p w14:paraId="745DFA3E" w14:textId="77777777" w:rsidR="00C92E5F" w:rsidRPr="00273514" w:rsidRDefault="00C92E5F" w:rsidP="0068593A">
            <w:pPr>
              <w:spacing w:line="276" w:lineRule="auto"/>
              <w:contextualSpacing/>
              <w:rPr>
                <w:rFonts w:ascii="Arial" w:hAnsi="Arial" w:cs="Arial"/>
                <w:b/>
                <w:bCs/>
                <w:sz w:val="22"/>
                <w:szCs w:val="22"/>
              </w:rPr>
            </w:pPr>
          </w:p>
        </w:tc>
        <w:tc>
          <w:tcPr>
            <w:tcW w:w="1104" w:type="pct"/>
          </w:tcPr>
          <w:p w14:paraId="54561AC7" w14:textId="77777777" w:rsidR="00C92E5F" w:rsidRPr="00273514" w:rsidRDefault="00C92E5F" w:rsidP="0068593A">
            <w:pPr>
              <w:spacing w:line="276" w:lineRule="auto"/>
              <w:contextualSpacing/>
              <w:rPr>
                <w:rFonts w:ascii="Arial" w:hAnsi="Arial" w:cs="Arial"/>
                <w:b/>
                <w:bCs/>
                <w:sz w:val="22"/>
                <w:szCs w:val="22"/>
              </w:rPr>
            </w:pPr>
          </w:p>
        </w:tc>
        <w:tc>
          <w:tcPr>
            <w:tcW w:w="1102" w:type="pct"/>
          </w:tcPr>
          <w:p w14:paraId="064E20AF" w14:textId="77777777" w:rsidR="00C92E5F" w:rsidRPr="00273514" w:rsidRDefault="00C92E5F" w:rsidP="0068593A">
            <w:pPr>
              <w:spacing w:line="276" w:lineRule="auto"/>
              <w:contextualSpacing/>
              <w:rPr>
                <w:rFonts w:ascii="Arial" w:hAnsi="Arial" w:cs="Arial"/>
                <w:b/>
                <w:bCs/>
                <w:sz w:val="22"/>
                <w:szCs w:val="22"/>
              </w:rPr>
            </w:pPr>
          </w:p>
        </w:tc>
      </w:tr>
      <w:tr w:rsidR="00C92E5F" w:rsidRPr="00273514" w14:paraId="7B5AF2F2" w14:textId="77777777" w:rsidTr="00C92E5F">
        <w:tc>
          <w:tcPr>
            <w:tcW w:w="541" w:type="pct"/>
          </w:tcPr>
          <w:p w14:paraId="40215FDA" w14:textId="77777777" w:rsidR="00C92E5F" w:rsidRPr="00273514" w:rsidRDefault="00C92E5F" w:rsidP="0068593A">
            <w:pPr>
              <w:spacing w:line="276" w:lineRule="auto"/>
              <w:contextualSpacing/>
              <w:rPr>
                <w:rFonts w:ascii="Arial" w:hAnsi="Arial" w:cs="Arial"/>
                <w:sz w:val="22"/>
                <w:szCs w:val="22"/>
              </w:rPr>
            </w:pPr>
            <w:r w:rsidRPr="00273514">
              <w:rPr>
                <w:rFonts w:ascii="Arial" w:hAnsi="Arial" w:cs="Arial"/>
                <w:sz w:val="22"/>
                <w:szCs w:val="22"/>
              </w:rPr>
              <w:t>3.</w:t>
            </w:r>
          </w:p>
        </w:tc>
        <w:tc>
          <w:tcPr>
            <w:tcW w:w="1146" w:type="pct"/>
          </w:tcPr>
          <w:p w14:paraId="5B67093B" w14:textId="77777777" w:rsidR="00C92E5F" w:rsidRPr="00273514" w:rsidRDefault="00C92E5F" w:rsidP="0068593A">
            <w:pPr>
              <w:spacing w:line="276" w:lineRule="auto"/>
              <w:contextualSpacing/>
              <w:rPr>
                <w:rFonts w:ascii="Arial" w:hAnsi="Arial" w:cs="Arial"/>
                <w:b/>
                <w:bCs/>
                <w:sz w:val="22"/>
                <w:szCs w:val="22"/>
              </w:rPr>
            </w:pPr>
          </w:p>
        </w:tc>
        <w:tc>
          <w:tcPr>
            <w:tcW w:w="1107" w:type="pct"/>
          </w:tcPr>
          <w:p w14:paraId="1ADA10E0" w14:textId="77777777" w:rsidR="00C92E5F" w:rsidRPr="00273514" w:rsidRDefault="00C92E5F" w:rsidP="0068593A">
            <w:pPr>
              <w:spacing w:line="276" w:lineRule="auto"/>
              <w:contextualSpacing/>
              <w:rPr>
                <w:rFonts w:ascii="Arial" w:hAnsi="Arial" w:cs="Arial"/>
                <w:b/>
                <w:bCs/>
                <w:sz w:val="22"/>
                <w:szCs w:val="22"/>
              </w:rPr>
            </w:pPr>
          </w:p>
        </w:tc>
        <w:tc>
          <w:tcPr>
            <w:tcW w:w="1104" w:type="pct"/>
          </w:tcPr>
          <w:p w14:paraId="3AC61F31" w14:textId="77777777" w:rsidR="00C92E5F" w:rsidRPr="00273514" w:rsidRDefault="00C92E5F" w:rsidP="0068593A">
            <w:pPr>
              <w:spacing w:line="276" w:lineRule="auto"/>
              <w:contextualSpacing/>
              <w:rPr>
                <w:rFonts w:ascii="Arial" w:hAnsi="Arial" w:cs="Arial"/>
                <w:b/>
                <w:bCs/>
                <w:sz w:val="22"/>
                <w:szCs w:val="22"/>
              </w:rPr>
            </w:pPr>
          </w:p>
        </w:tc>
        <w:tc>
          <w:tcPr>
            <w:tcW w:w="1102" w:type="pct"/>
          </w:tcPr>
          <w:p w14:paraId="5DA76F05" w14:textId="77777777" w:rsidR="00C92E5F" w:rsidRPr="00273514" w:rsidRDefault="00C92E5F" w:rsidP="0068593A">
            <w:pPr>
              <w:spacing w:line="276" w:lineRule="auto"/>
              <w:contextualSpacing/>
              <w:rPr>
                <w:rFonts w:ascii="Arial" w:hAnsi="Arial" w:cs="Arial"/>
                <w:b/>
                <w:bCs/>
                <w:sz w:val="22"/>
                <w:szCs w:val="22"/>
              </w:rPr>
            </w:pPr>
          </w:p>
        </w:tc>
      </w:tr>
      <w:tr w:rsidR="00C92E5F" w:rsidRPr="00273514" w14:paraId="5EA1B091" w14:textId="77777777" w:rsidTr="00C92E5F">
        <w:tc>
          <w:tcPr>
            <w:tcW w:w="541" w:type="pct"/>
          </w:tcPr>
          <w:p w14:paraId="6B272FD6" w14:textId="77777777" w:rsidR="00C92E5F" w:rsidRPr="00273514" w:rsidRDefault="00C92E5F" w:rsidP="0068593A">
            <w:pPr>
              <w:spacing w:line="276" w:lineRule="auto"/>
              <w:contextualSpacing/>
              <w:rPr>
                <w:rFonts w:ascii="Arial" w:hAnsi="Arial" w:cs="Arial"/>
                <w:sz w:val="22"/>
                <w:szCs w:val="22"/>
              </w:rPr>
            </w:pPr>
            <w:r w:rsidRPr="00273514">
              <w:rPr>
                <w:rFonts w:ascii="Arial" w:hAnsi="Arial" w:cs="Arial"/>
                <w:sz w:val="22"/>
                <w:szCs w:val="22"/>
              </w:rPr>
              <w:t>4.</w:t>
            </w:r>
          </w:p>
        </w:tc>
        <w:tc>
          <w:tcPr>
            <w:tcW w:w="1146" w:type="pct"/>
          </w:tcPr>
          <w:p w14:paraId="596323BF" w14:textId="77777777" w:rsidR="00C92E5F" w:rsidRPr="00273514" w:rsidRDefault="00C92E5F" w:rsidP="0068593A">
            <w:pPr>
              <w:spacing w:line="276" w:lineRule="auto"/>
              <w:contextualSpacing/>
              <w:rPr>
                <w:rFonts w:ascii="Arial" w:hAnsi="Arial" w:cs="Arial"/>
                <w:b/>
                <w:bCs/>
                <w:sz w:val="22"/>
                <w:szCs w:val="22"/>
              </w:rPr>
            </w:pPr>
          </w:p>
        </w:tc>
        <w:tc>
          <w:tcPr>
            <w:tcW w:w="1107" w:type="pct"/>
          </w:tcPr>
          <w:p w14:paraId="4B5F2BBB" w14:textId="77777777" w:rsidR="00C92E5F" w:rsidRPr="00273514" w:rsidRDefault="00C92E5F" w:rsidP="0068593A">
            <w:pPr>
              <w:spacing w:line="276" w:lineRule="auto"/>
              <w:contextualSpacing/>
              <w:rPr>
                <w:rFonts w:ascii="Arial" w:hAnsi="Arial" w:cs="Arial"/>
                <w:b/>
                <w:bCs/>
                <w:sz w:val="22"/>
                <w:szCs w:val="22"/>
              </w:rPr>
            </w:pPr>
          </w:p>
        </w:tc>
        <w:tc>
          <w:tcPr>
            <w:tcW w:w="1104" w:type="pct"/>
          </w:tcPr>
          <w:p w14:paraId="1D1D7A81" w14:textId="77777777" w:rsidR="00C92E5F" w:rsidRPr="00273514" w:rsidRDefault="00C92E5F" w:rsidP="0068593A">
            <w:pPr>
              <w:spacing w:line="276" w:lineRule="auto"/>
              <w:contextualSpacing/>
              <w:rPr>
                <w:rFonts w:ascii="Arial" w:hAnsi="Arial" w:cs="Arial"/>
                <w:b/>
                <w:bCs/>
                <w:sz w:val="22"/>
                <w:szCs w:val="22"/>
              </w:rPr>
            </w:pPr>
          </w:p>
        </w:tc>
        <w:tc>
          <w:tcPr>
            <w:tcW w:w="1102" w:type="pct"/>
          </w:tcPr>
          <w:p w14:paraId="0EF16AFA" w14:textId="77777777" w:rsidR="00C92E5F" w:rsidRPr="00273514" w:rsidRDefault="00C92E5F" w:rsidP="0068593A">
            <w:pPr>
              <w:spacing w:line="276" w:lineRule="auto"/>
              <w:contextualSpacing/>
              <w:rPr>
                <w:rFonts w:ascii="Arial" w:hAnsi="Arial" w:cs="Arial"/>
                <w:b/>
                <w:bCs/>
                <w:sz w:val="22"/>
                <w:szCs w:val="22"/>
              </w:rPr>
            </w:pPr>
          </w:p>
        </w:tc>
      </w:tr>
      <w:tr w:rsidR="00C92E5F" w:rsidRPr="00273514" w14:paraId="474E04E0" w14:textId="77777777" w:rsidTr="00C92E5F">
        <w:tc>
          <w:tcPr>
            <w:tcW w:w="541" w:type="pct"/>
          </w:tcPr>
          <w:p w14:paraId="7BFF89E8" w14:textId="77777777" w:rsidR="00C92E5F" w:rsidRPr="00273514" w:rsidRDefault="00C92E5F" w:rsidP="0068593A">
            <w:pPr>
              <w:spacing w:line="276" w:lineRule="auto"/>
              <w:contextualSpacing/>
              <w:rPr>
                <w:rFonts w:ascii="Arial" w:hAnsi="Arial" w:cs="Arial"/>
                <w:sz w:val="22"/>
                <w:szCs w:val="22"/>
              </w:rPr>
            </w:pPr>
            <w:r w:rsidRPr="00273514">
              <w:rPr>
                <w:rFonts w:ascii="Arial" w:hAnsi="Arial" w:cs="Arial"/>
                <w:sz w:val="22"/>
                <w:szCs w:val="22"/>
              </w:rPr>
              <w:t>5.</w:t>
            </w:r>
          </w:p>
        </w:tc>
        <w:tc>
          <w:tcPr>
            <w:tcW w:w="1146" w:type="pct"/>
          </w:tcPr>
          <w:p w14:paraId="155A8451" w14:textId="77777777" w:rsidR="00C92E5F" w:rsidRPr="00273514" w:rsidRDefault="00C92E5F" w:rsidP="0068593A">
            <w:pPr>
              <w:spacing w:line="276" w:lineRule="auto"/>
              <w:contextualSpacing/>
              <w:rPr>
                <w:rFonts w:ascii="Arial" w:hAnsi="Arial" w:cs="Arial"/>
                <w:b/>
                <w:bCs/>
                <w:sz w:val="22"/>
                <w:szCs w:val="22"/>
              </w:rPr>
            </w:pPr>
          </w:p>
        </w:tc>
        <w:tc>
          <w:tcPr>
            <w:tcW w:w="1107" w:type="pct"/>
          </w:tcPr>
          <w:p w14:paraId="4C92D4CB" w14:textId="77777777" w:rsidR="00C92E5F" w:rsidRPr="00273514" w:rsidRDefault="00C92E5F" w:rsidP="0068593A">
            <w:pPr>
              <w:spacing w:line="276" w:lineRule="auto"/>
              <w:contextualSpacing/>
              <w:rPr>
                <w:rFonts w:ascii="Arial" w:hAnsi="Arial" w:cs="Arial"/>
                <w:b/>
                <w:bCs/>
                <w:sz w:val="22"/>
                <w:szCs w:val="22"/>
              </w:rPr>
            </w:pPr>
          </w:p>
        </w:tc>
        <w:tc>
          <w:tcPr>
            <w:tcW w:w="1104" w:type="pct"/>
          </w:tcPr>
          <w:p w14:paraId="37FA4085" w14:textId="77777777" w:rsidR="00C92E5F" w:rsidRPr="00273514" w:rsidRDefault="00C92E5F" w:rsidP="0068593A">
            <w:pPr>
              <w:spacing w:line="276" w:lineRule="auto"/>
              <w:contextualSpacing/>
              <w:rPr>
                <w:rFonts w:ascii="Arial" w:hAnsi="Arial" w:cs="Arial"/>
                <w:b/>
                <w:bCs/>
                <w:sz w:val="22"/>
                <w:szCs w:val="22"/>
              </w:rPr>
            </w:pPr>
          </w:p>
        </w:tc>
        <w:tc>
          <w:tcPr>
            <w:tcW w:w="1102" w:type="pct"/>
          </w:tcPr>
          <w:p w14:paraId="168A00D1" w14:textId="77777777" w:rsidR="00C92E5F" w:rsidRPr="00273514" w:rsidRDefault="00C92E5F" w:rsidP="0068593A">
            <w:pPr>
              <w:spacing w:line="276" w:lineRule="auto"/>
              <w:contextualSpacing/>
              <w:rPr>
                <w:rFonts w:ascii="Arial" w:hAnsi="Arial" w:cs="Arial"/>
                <w:b/>
                <w:bCs/>
                <w:sz w:val="22"/>
                <w:szCs w:val="22"/>
              </w:rPr>
            </w:pPr>
          </w:p>
        </w:tc>
      </w:tr>
    </w:tbl>
    <w:p w14:paraId="4BA2FBD7" w14:textId="77777777" w:rsidR="00C92E5F" w:rsidRPr="00273514" w:rsidRDefault="00C92E5F" w:rsidP="00C92E5F">
      <w:pPr>
        <w:spacing w:line="276" w:lineRule="auto"/>
        <w:rPr>
          <w:rFonts w:ascii="Arial" w:hAnsi="Arial" w:cs="Arial"/>
          <w:b/>
          <w:szCs w:val="24"/>
        </w:rPr>
      </w:pPr>
    </w:p>
    <w:p w14:paraId="3791620B" w14:textId="77777777" w:rsidR="00C92E5F" w:rsidRPr="00273514" w:rsidRDefault="00C92E5F" w:rsidP="00C92E5F">
      <w:pPr>
        <w:spacing w:line="276" w:lineRule="auto"/>
        <w:rPr>
          <w:rFonts w:ascii="Arial" w:hAnsi="Arial" w:cs="Arial"/>
          <w:b/>
          <w:szCs w:val="24"/>
        </w:rPr>
        <w:sectPr w:rsidR="00C92E5F" w:rsidRPr="00273514">
          <w:pgSz w:w="11906" w:h="16838"/>
          <w:pgMar w:top="1417" w:right="1417" w:bottom="1417" w:left="1417" w:header="708" w:footer="708" w:gutter="0"/>
          <w:cols w:space="708"/>
          <w:docGrid w:linePitch="360"/>
        </w:sectPr>
      </w:pPr>
    </w:p>
    <w:p w14:paraId="0030B9A0" w14:textId="17515641" w:rsidR="006075AF" w:rsidRPr="00273514" w:rsidRDefault="00C92E5F" w:rsidP="00B3340F">
      <w:pPr>
        <w:pStyle w:val="MLNadpislnku"/>
      </w:pPr>
      <w:r w:rsidRPr="00273514">
        <w:lastRenderedPageBreak/>
        <w:t xml:space="preserve">Príloha č. 7: </w:t>
      </w:r>
      <w:r w:rsidR="00B3340F" w:rsidRPr="00273514">
        <w:tab/>
      </w:r>
      <w:r w:rsidRPr="00273514">
        <w:t>Zoznam kľúčových expertov</w:t>
      </w:r>
    </w:p>
    <w:p w14:paraId="085BD019" w14:textId="2461993E" w:rsidR="00C92E5F" w:rsidRPr="00273514" w:rsidRDefault="00C92E5F" w:rsidP="00C92E5F">
      <w:pPr>
        <w:spacing w:line="276" w:lineRule="auto"/>
        <w:rPr>
          <w:rFonts w:ascii="Arial" w:hAnsi="Arial" w:cs="Arial"/>
          <w:b/>
          <w:szCs w:val="24"/>
        </w:rPr>
      </w:pPr>
    </w:p>
    <w:p w14:paraId="4F40A847" w14:textId="557A8543" w:rsidR="00C92E5F" w:rsidRPr="00273514" w:rsidRDefault="00C92E5F" w:rsidP="00C92E5F">
      <w:pPr>
        <w:spacing w:line="276" w:lineRule="auto"/>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855"/>
        <w:gridCol w:w="4054"/>
      </w:tblGrid>
      <w:tr w:rsidR="00C92E5F" w:rsidRPr="00273514" w14:paraId="239B2791" w14:textId="77777777" w:rsidTr="00B3340F">
        <w:trPr>
          <w:trHeight w:val="657"/>
        </w:trPr>
        <w:tc>
          <w:tcPr>
            <w:tcW w:w="846" w:type="dxa"/>
            <w:shd w:val="clear" w:color="auto" w:fill="F2F2F2" w:themeFill="background1" w:themeFillShade="F2"/>
            <w:vAlign w:val="center"/>
          </w:tcPr>
          <w:p w14:paraId="173C0C36" w14:textId="77777777" w:rsidR="00C92E5F" w:rsidRPr="00273514" w:rsidRDefault="00C92E5F" w:rsidP="00B3340F">
            <w:pPr>
              <w:ind w:left="-113"/>
              <w:jc w:val="center"/>
              <w:rPr>
                <w:rFonts w:ascii="Arial" w:hAnsi="Arial" w:cs="Arial"/>
                <w:b/>
                <w:bCs/>
                <w:sz w:val="22"/>
              </w:rPr>
            </w:pPr>
            <w:r w:rsidRPr="00273514">
              <w:rPr>
                <w:rFonts w:ascii="Arial" w:hAnsi="Arial" w:cs="Arial"/>
                <w:b/>
                <w:bCs/>
                <w:sz w:val="22"/>
              </w:rPr>
              <w:t>P. č.</w:t>
            </w:r>
          </w:p>
        </w:tc>
        <w:tc>
          <w:tcPr>
            <w:tcW w:w="3855" w:type="dxa"/>
            <w:shd w:val="clear" w:color="auto" w:fill="F2F2F2" w:themeFill="background1" w:themeFillShade="F2"/>
            <w:vAlign w:val="center"/>
          </w:tcPr>
          <w:p w14:paraId="75AD2EBC" w14:textId="77777777" w:rsidR="00C92E5F" w:rsidRPr="00273514" w:rsidRDefault="00C92E5F" w:rsidP="0068593A">
            <w:pPr>
              <w:rPr>
                <w:rFonts w:ascii="Arial" w:hAnsi="Arial" w:cs="Arial"/>
                <w:b/>
                <w:bCs/>
                <w:sz w:val="22"/>
              </w:rPr>
            </w:pPr>
            <w:r w:rsidRPr="00273514">
              <w:rPr>
                <w:rFonts w:ascii="Arial" w:hAnsi="Arial" w:cs="Arial"/>
                <w:b/>
                <w:bCs/>
                <w:sz w:val="22"/>
              </w:rPr>
              <w:t xml:space="preserve">Názov pozície kľúčového experta </w:t>
            </w:r>
          </w:p>
        </w:tc>
        <w:tc>
          <w:tcPr>
            <w:tcW w:w="4054" w:type="dxa"/>
            <w:shd w:val="clear" w:color="auto" w:fill="F2F2F2" w:themeFill="background1" w:themeFillShade="F2"/>
            <w:vAlign w:val="center"/>
          </w:tcPr>
          <w:p w14:paraId="0FE6C834" w14:textId="77777777" w:rsidR="00C92E5F" w:rsidRPr="00273514" w:rsidRDefault="00C92E5F" w:rsidP="0068593A">
            <w:pPr>
              <w:rPr>
                <w:rFonts w:ascii="Arial" w:hAnsi="Arial" w:cs="Arial"/>
                <w:b/>
                <w:bCs/>
                <w:sz w:val="22"/>
              </w:rPr>
            </w:pPr>
            <w:r w:rsidRPr="00273514">
              <w:rPr>
                <w:rFonts w:ascii="Arial" w:hAnsi="Arial" w:cs="Arial"/>
                <w:b/>
                <w:bCs/>
                <w:sz w:val="22"/>
              </w:rPr>
              <w:t>Titul, meno, priezvisko</w:t>
            </w:r>
          </w:p>
        </w:tc>
      </w:tr>
      <w:tr w:rsidR="00C92E5F" w:rsidRPr="00273514" w14:paraId="533BE958" w14:textId="77777777" w:rsidTr="00B3340F">
        <w:trPr>
          <w:trHeight w:val="841"/>
        </w:trPr>
        <w:tc>
          <w:tcPr>
            <w:tcW w:w="846" w:type="dxa"/>
            <w:shd w:val="clear" w:color="auto" w:fill="auto"/>
            <w:vAlign w:val="center"/>
          </w:tcPr>
          <w:p w14:paraId="1249B3C1" w14:textId="77777777" w:rsidR="00C92E5F" w:rsidRPr="00273514" w:rsidRDefault="00C92E5F" w:rsidP="00B3340F">
            <w:pPr>
              <w:ind w:left="-113"/>
              <w:jc w:val="center"/>
              <w:rPr>
                <w:rFonts w:ascii="Arial" w:hAnsi="Arial" w:cs="Arial"/>
                <w:b/>
                <w:bCs/>
                <w:sz w:val="22"/>
              </w:rPr>
            </w:pPr>
            <w:r w:rsidRPr="00273514">
              <w:rPr>
                <w:rFonts w:ascii="Arial" w:hAnsi="Arial" w:cs="Arial"/>
                <w:b/>
                <w:bCs/>
                <w:sz w:val="22"/>
              </w:rPr>
              <w:t>1</w:t>
            </w:r>
          </w:p>
        </w:tc>
        <w:tc>
          <w:tcPr>
            <w:tcW w:w="3855" w:type="dxa"/>
            <w:shd w:val="clear" w:color="auto" w:fill="auto"/>
            <w:vAlign w:val="center"/>
          </w:tcPr>
          <w:p w14:paraId="3081B0EE" w14:textId="77777777" w:rsidR="00C92E5F" w:rsidRPr="00273514" w:rsidRDefault="00C92E5F" w:rsidP="0068593A">
            <w:pPr>
              <w:rPr>
                <w:rFonts w:ascii="Arial" w:hAnsi="Arial" w:cs="Arial"/>
                <w:sz w:val="22"/>
              </w:rPr>
            </w:pPr>
          </w:p>
        </w:tc>
        <w:tc>
          <w:tcPr>
            <w:tcW w:w="4054" w:type="dxa"/>
            <w:vAlign w:val="center"/>
          </w:tcPr>
          <w:p w14:paraId="7A6D6EAD" w14:textId="77777777" w:rsidR="00C92E5F" w:rsidRPr="00273514" w:rsidRDefault="00C92E5F" w:rsidP="0068593A">
            <w:pPr>
              <w:rPr>
                <w:rFonts w:ascii="Arial" w:hAnsi="Arial" w:cs="Arial"/>
                <w:sz w:val="22"/>
              </w:rPr>
            </w:pPr>
          </w:p>
        </w:tc>
      </w:tr>
      <w:tr w:rsidR="00C92E5F" w:rsidRPr="00273514" w14:paraId="7CC5E282" w14:textId="77777777" w:rsidTr="00B3340F">
        <w:trPr>
          <w:trHeight w:val="712"/>
        </w:trPr>
        <w:tc>
          <w:tcPr>
            <w:tcW w:w="846" w:type="dxa"/>
            <w:shd w:val="clear" w:color="auto" w:fill="auto"/>
            <w:vAlign w:val="center"/>
          </w:tcPr>
          <w:p w14:paraId="3C73B09B" w14:textId="77777777" w:rsidR="00C92E5F" w:rsidRPr="00273514" w:rsidRDefault="00C92E5F" w:rsidP="00B3340F">
            <w:pPr>
              <w:ind w:left="-113"/>
              <w:jc w:val="center"/>
              <w:rPr>
                <w:rFonts w:ascii="Arial" w:hAnsi="Arial" w:cs="Arial"/>
                <w:b/>
                <w:bCs/>
                <w:sz w:val="22"/>
              </w:rPr>
            </w:pPr>
            <w:r w:rsidRPr="00273514">
              <w:rPr>
                <w:rFonts w:ascii="Arial" w:hAnsi="Arial" w:cs="Arial"/>
                <w:b/>
                <w:bCs/>
                <w:sz w:val="22"/>
              </w:rPr>
              <w:t>2</w:t>
            </w:r>
          </w:p>
        </w:tc>
        <w:tc>
          <w:tcPr>
            <w:tcW w:w="3855" w:type="dxa"/>
            <w:shd w:val="clear" w:color="auto" w:fill="auto"/>
            <w:vAlign w:val="center"/>
          </w:tcPr>
          <w:p w14:paraId="3D4B09C5" w14:textId="77777777" w:rsidR="00C92E5F" w:rsidRPr="00273514" w:rsidRDefault="00C92E5F" w:rsidP="0068593A">
            <w:pPr>
              <w:rPr>
                <w:rFonts w:ascii="Arial" w:hAnsi="Arial" w:cs="Arial"/>
                <w:sz w:val="22"/>
              </w:rPr>
            </w:pPr>
          </w:p>
        </w:tc>
        <w:tc>
          <w:tcPr>
            <w:tcW w:w="4054" w:type="dxa"/>
            <w:vAlign w:val="center"/>
          </w:tcPr>
          <w:p w14:paraId="02C28DC8" w14:textId="77777777" w:rsidR="00C92E5F" w:rsidRPr="00273514" w:rsidRDefault="00C92E5F" w:rsidP="0068593A">
            <w:pPr>
              <w:rPr>
                <w:rFonts w:ascii="Arial" w:hAnsi="Arial" w:cs="Arial"/>
                <w:sz w:val="22"/>
              </w:rPr>
            </w:pPr>
          </w:p>
        </w:tc>
      </w:tr>
      <w:tr w:rsidR="00C92E5F" w:rsidRPr="00273514" w14:paraId="58C897F9" w14:textId="77777777" w:rsidTr="00B3340F">
        <w:trPr>
          <w:trHeight w:val="694"/>
        </w:trPr>
        <w:tc>
          <w:tcPr>
            <w:tcW w:w="846" w:type="dxa"/>
            <w:shd w:val="clear" w:color="auto" w:fill="auto"/>
            <w:vAlign w:val="center"/>
          </w:tcPr>
          <w:p w14:paraId="4E8F7F8D" w14:textId="77777777" w:rsidR="00C92E5F" w:rsidRPr="00273514" w:rsidRDefault="00C92E5F" w:rsidP="00B3340F">
            <w:pPr>
              <w:ind w:left="-113"/>
              <w:jc w:val="center"/>
              <w:rPr>
                <w:rFonts w:ascii="Arial" w:hAnsi="Arial" w:cs="Arial"/>
                <w:b/>
                <w:bCs/>
                <w:sz w:val="22"/>
              </w:rPr>
            </w:pPr>
            <w:r w:rsidRPr="00273514">
              <w:rPr>
                <w:rFonts w:ascii="Arial" w:hAnsi="Arial" w:cs="Arial"/>
                <w:b/>
                <w:bCs/>
                <w:sz w:val="22"/>
              </w:rPr>
              <w:t>3</w:t>
            </w:r>
          </w:p>
        </w:tc>
        <w:tc>
          <w:tcPr>
            <w:tcW w:w="3855" w:type="dxa"/>
            <w:shd w:val="clear" w:color="auto" w:fill="auto"/>
            <w:vAlign w:val="center"/>
          </w:tcPr>
          <w:p w14:paraId="721D2B65" w14:textId="77777777" w:rsidR="00C92E5F" w:rsidRPr="00273514" w:rsidRDefault="00C92E5F" w:rsidP="0068593A">
            <w:pPr>
              <w:rPr>
                <w:rFonts w:ascii="Arial" w:hAnsi="Arial" w:cs="Arial"/>
                <w:sz w:val="22"/>
              </w:rPr>
            </w:pPr>
          </w:p>
        </w:tc>
        <w:tc>
          <w:tcPr>
            <w:tcW w:w="4054" w:type="dxa"/>
            <w:vAlign w:val="center"/>
          </w:tcPr>
          <w:p w14:paraId="6416C676" w14:textId="77777777" w:rsidR="00C92E5F" w:rsidRPr="00273514" w:rsidRDefault="00C92E5F" w:rsidP="0068593A">
            <w:pPr>
              <w:rPr>
                <w:rFonts w:ascii="Arial" w:hAnsi="Arial" w:cs="Arial"/>
                <w:sz w:val="22"/>
              </w:rPr>
            </w:pPr>
          </w:p>
        </w:tc>
      </w:tr>
      <w:tr w:rsidR="00C92E5F" w:rsidRPr="00273514" w14:paraId="6BD5934D" w14:textId="77777777" w:rsidTr="00B3340F">
        <w:trPr>
          <w:trHeight w:val="704"/>
        </w:trPr>
        <w:tc>
          <w:tcPr>
            <w:tcW w:w="846" w:type="dxa"/>
            <w:shd w:val="clear" w:color="auto" w:fill="auto"/>
            <w:vAlign w:val="center"/>
          </w:tcPr>
          <w:p w14:paraId="227B1602" w14:textId="77777777" w:rsidR="00C92E5F" w:rsidRPr="00273514" w:rsidRDefault="00C92E5F" w:rsidP="00B3340F">
            <w:pPr>
              <w:ind w:left="-113"/>
              <w:jc w:val="center"/>
              <w:rPr>
                <w:rFonts w:ascii="Arial" w:hAnsi="Arial" w:cs="Arial"/>
                <w:b/>
                <w:bCs/>
                <w:sz w:val="22"/>
              </w:rPr>
            </w:pPr>
            <w:r w:rsidRPr="00273514">
              <w:rPr>
                <w:rFonts w:ascii="Arial" w:hAnsi="Arial" w:cs="Arial"/>
                <w:b/>
                <w:bCs/>
                <w:sz w:val="22"/>
              </w:rPr>
              <w:t>4</w:t>
            </w:r>
          </w:p>
        </w:tc>
        <w:tc>
          <w:tcPr>
            <w:tcW w:w="3855" w:type="dxa"/>
            <w:shd w:val="clear" w:color="auto" w:fill="auto"/>
            <w:vAlign w:val="center"/>
          </w:tcPr>
          <w:p w14:paraId="67080971" w14:textId="77777777" w:rsidR="00C92E5F" w:rsidRPr="00273514" w:rsidRDefault="00C92E5F" w:rsidP="0068593A">
            <w:pPr>
              <w:rPr>
                <w:rFonts w:ascii="Arial" w:hAnsi="Arial" w:cs="Arial"/>
                <w:sz w:val="22"/>
              </w:rPr>
            </w:pPr>
          </w:p>
        </w:tc>
        <w:tc>
          <w:tcPr>
            <w:tcW w:w="4054" w:type="dxa"/>
            <w:vAlign w:val="center"/>
          </w:tcPr>
          <w:p w14:paraId="3A5F0F2A" w14:textId="77777777" w:rsidR="00C92E5F" w:rsidRPr="00273514" w:rsidRDefault="00C92E5F" w:rsidP="0068593A">
            <w:pPr>
              <w:rPr>
                <w:rFonts w:ascii="Arial" w:hAnsi="Arial" w:cs="Arial"/>
                <w:sz w:val="22"/>
              </w:rPr>
            </w:pPr>
          </w:p>
        </w:tc>
      </w:tr>
      <w:tr w:rsidR="00C92E5F" w:rsidRPr="00273514" w14:paraId="35E16625" w14:textId="77777777" w:rsidTr="00B3340F">
        <w:trPr>
          <w:trHeight w:val="763"/>
        </w:trPr>
        <w:tc>
          <w:tcPr>
            <w:tcW w:w="846" w:type="dxa"/>
            <w:shd w:val="clear" w:color="auto" w:fill="auto"/>
            <w:vAlign w:val="center"/>
          </w:tcPr>
          <w:p w14:paraId="7B80D107" w14:textId="77777777" w:rsidR="00C92E5F" w:rsidRPr="00273514" w:rsidRDefault="00C92E5F" w:rsidP="00B3340F">
            <w:pPr>
              <w:ind w:left="-113"/>
              <w:jc w:val="center"/>
              <w:rPr>
                <w:rFonts w:ascii="Arial" w:hAnsi="Arial" w:cs="Arial"/>
                <w:b/>
                <w:bCs/>
                <w:sz w:val="22"/>
              </w:rPr>
            </w:pPr>
            <w:r w:rsidRPr="00273514">
              <w:rPr>
                <w:rFonts w:ascii="Arial" w:hAnsi="Arial" w:cs="Arial"/>
                <w:b/>
                <w:bCs/>
                <w:sz w:val="22"/>
              </w:rPr>
              <w:t>5</w:t>
            </w:r>
          </w:p>
        </w:tc>
        <w:tc>
          <w:tcPr>
            <w:tcW w:w="3855" w:type="dxa"/>
            <w:shd w:val="clear" w:color="auto" w:fill="auto"/>
            <w:vAlign w:val="center"/>
          </w:tcPr>
          <w:p w14:paraId="17DFF4A7" w14:textId="77777777" w:rsidR="00C92E5F" w:rsidRPr="00273514" w:rsidRDefault="00C92E5F" w:rsidP="0068593A">
            <w:pPr>
              <w:rPr>
                <w:rFonts w:ascii="Arial" w:hAnsi="Arial" w:cs="Arial"/>
                <w:sz w:val="22"/>
              </w:rPr>
            </w:pPr>
          </w:p>
        </w:tc>
        <w:tc>
          <w:tcPr>
            <w:tcW w:w="4054" w:type="dxa"/>
            <w:vAlign w:val="center"/>
          </w:tcPr>
          <w:p w14:paraId="05B96EEE" w14:textId="77777777" w:rsidR="00C92E5F" w:rsidRPr="00273514" w:rsidRDefault="00C92E5F" w:rsidP="0068593A">
            <w:pPr>
              <w:rPr>
                <w:rFonts w:ascii="Arial" w:hAnsi="Arial" w:cs="Arial"/>
                <w:sz w:val="22"/>
              </w:rPr>
            </w:pPr>
          </w:p>
        </w:tc>
      </w:tr>
      <w:tr w:rsidR="00C92E5F" w:rsidRPr="00273514" w14:paraId="06BBD461" w14:textId="77777777" w:rsidTr="00B3340F">
        <w:trPr>
          <w:trHeight w:val="698"/>
        </w:trPr>
        <w:tc>
          <w:tcPr>
            <w:tcW w:w="846" w:type="dxa"/>
            <w:shd w:val="clear" w:color="auto" w:fill="auto"/>
            <w:vAlign w:val="center"/>
          </w:tcPr>
          <w:p w14:paraId="2318706F" w14:textId="77777777" w:rsidR="00C92E5F" w:rsidRPr="00273514" w:rsidRDefault="00C92E5F" w:rsidP="00B3340F">
            <w:pPr>
              <w:ind w:left="-113"/>
              <w:jc w:val="center"/>
              <w:rPr>
                <w:rFonts w:ascii="Arial" w:hAnsi="Arial" w:cs="Arial"/>
                <w:b/>
                <w:bCs/>
                <w:sz w:val="22"/>
              </w:rPr>
            </w:pPr>
            <w:r w:rsidRPr="00273514">
              <w:rPr>
                <w:rFonts w:ascii="Arial" w:hAnsi="Arial" w:cs="Arial"/>
                <w:b/>
                <w:bCs/>
                <w:sz w:val="22"/>
              </w:rPr>
              <w:t>6</w:t>
            </w:r>
          </w:p>
        </w:tc>
        <w:tc>
          <w:tcPr>
            <w:tcW w:w="3855" w:type="dxa"/>
            <w:shd w:val="clear" w:color="auto" w:fill="auto"/>
            <w:vAlign w:val="center"/>
          </w:tcPr>
          <w:p w14:paraId="7B9E27BD" w14:textId="77777777" w:rsidR="00C92E5F" w:rsidRPr="00273514" w:rsidRDefault="00C92E5F" w:rsidP="0068593A">
            <w:pPr>
              <w:rPr>
                <w:rFonts w:ascii="Arial" w:hAnsi="Arial" w:cs="Arial"/>
                <w:sz w:val="22"/>
              </w:rPr>
            </w:pPr>
          </w:p>
        </w:tc>
        <w:tc>
          <w:tcPr>
            <w:tcW w:w="4054" w:type="dxa"/>
            <w:vAlign w:val="center"/>
          </w:tcPr>
          <w:p w14:paraId="7D67808E" w14:textId="77777777" w:rsidR="00C92E5F" w:rsidRPr="00273514" w:rsidRDefault="00C92E5F" w:rsidP="0068593A">
            <w:pPr>
              <w:rPr>
                <w:rFonts w:ascii="Arial" w:hAnsi="Arial" w:cs="Arial"/>
                <w:sz w:val="22"/>
              </w:rPr>
            </w:pPr>
          </w:p>
        </w:tc>
      </w:tr>
      <w:tr w:rsidR="00C92E5F" w:rsidRPr="00273514" w14:paraId="5824168C" w14:textId="77777777" w:rsidTr="00B3340F">
        <w:trPr>
          <w:trHeight w:val="694"/>
        </w:trPr>
        <w:tc>
          <w:tcPr>
            <w:tcW w:w="846" w:type="dxa"/>
            <w:shd w:val="clear" w:color="auto" w:fill="auto"/>
            <w:vAlign w:val="center"/>
          </w:tcPr>
          <w:p w14:paraId="6ECF4C66" w14:textId="77777777" w:rsidR="00C92E5F" w:rsidRPr="00273514" w:rsidRDefault="00C92E5F" w:rsidP="00B3340F">
            <w:pPr>
              <w:ind w:left="-113"/>
              <w:jc w:val="center"/>
              <w:rPr>
                <w:rFonts w:ascii="Arial" w:hAnsi="Arial" w:cs="Arial"/>
                <w:b/>
                <w:bCs/>
                <w:sz w:val="22"/>
              </w:rPr>
            </w:pPr>
            <w:r w:rsidRPr="00273514">
              <w:rPr>
                <w:rFonts w:ascii="Arial" w:hAnsi="Arial" w:cs="Arial"/>
                <w:b/>
                <w:bCs/>
                <w:sz w:val="22"/>
              </w:rPr>
              <w:t>7</w:t>
            </w:r>
          </w:p>
        </w:tc>
        <w:tc>
          <w:tcPr>
            <w:tcW w:w="3855" w:type="dxa"/>
            <w:shd w:val="clear" w:color="auto" w:fill="auto"/>
            <w:vAlign w:val="center"/>
          </w:tcPr>
          <w:p w14:paraId="21B2E9FB" w14:textId="77777777" w:rsidR="00C92E5F" w:rsidRPr="00273514" w:rsidRDefault="00C92E5F" w:rsidP="0068593A">
            <w:pPr>
              <w:rPr>
                <w:rFonts w:ascii="Arial" w:hAnsi="Arial" w:cs="Arial"/>
                <w:sz w:val="22"/>
              </w:rPr>
            </w:pPr>
          </w:p>
        </w:tc>
        <w:tc>
          <w:tcPr>
            <w:tcW w:w="4054" w:type="dxa"/>
            <w:vAlign w:val="center"/>
          </w:tcPr>
          <w:p w14:paraId="67C6FEA6" w14:textId="77777777" w:rsidR="00C92E5F" w:rsidRPr="00273514" w:rsidRDefault="00C92E5F" w:rsidP="0068593A">
            <w:pPr>
              <w:rPr>
                <w:rFonts w:ascii="Arial" w:hAnsi="Arial" w:cs="Arial"/>
                <w:sz w:val="22"/>
              </w:rPr>
            </w:pPr>
          </w:p>
        </w:tc>
      </w:tr>
      <w:tr w:rsidR="00C92E5F" w:rsidRPr="00273514" w14:paraId="5EC2DB3C" w14:textId="77777777" w:rsidTr="00B3340F">
        <w:trPr>
          <w:trHeight w:val="639"/>
        </w:trPr>
        <w:tc>
          <w:tcPr>
            <w:tcW w:w="846" w:type="dxa"/>
            <w:shd w:val="clear" w:color="auto" w:fill="auto"/>
            <w:vAlign w:val="center"/>
          </w:tcPr>
          <w:p w14:paraId="7B81D671" w14:textId="77777777" w:rsidR="00C92E5F" w:rsidRPr="00273514" w:rsidRDefault="00C92E5F" w:rsidP="00B3340F">
            <w:pPr>
              <w:ind w:left="-113"/>
              <w:jc w:val="center"/>
              <w:rPr>
                <w:rFonts w:ascii="Arial" w:hAnsi="Arial" w:cs="Arial"/>
                <w:b/>
                <w:bCs/>
                <w:sz w:val="22"/>
              </w:rPr>
            </w:pPr>
            <w:r w:rsidRPr="00273514">
              <w:rPr>
                <w:rFonts w:ascii="Arial" w:hAnsi="Arial" w:cs="Arial"/>
                <w:b/>
                <w:bCs/>
                <w:sz w:val="22"/>
              </w:rPr>
              <w:t>8</w:t>
            </w:r>
          </w:p>
        </w:tc>
        <w:tc>
          <w:tcPr>
            <w:tcW w:w="3855" w:type="dxa"/>
            <w:shd w:val="clear" w:color="auto" w:fill="auto"/>
            <w:vAlign w:val="center"/>
          </w:tcPr>
          <w:p w14:paraId="3F0CA83C" w14:textId="77777777" w:rsidR="00C92E5F" w:rsidRPr="00273514" w:rsidRDefault="00C92E5F" w:rsidP="0068593A">
            <w:pPr>
              <w:rPr>
                <w:rFonts w:ascii="Arial" w:hAnsi="Arial" w:cs="Arial"/>
                <w:sz w:val="22"/>
              </w:rPr>
            </w:pPr>
          </w:p>
        </w:tc>
        <w:tc>
          <w:tcPr>
            <w:tcW w:w="4054" w:type="dxa"/>
            <w:vAlign w:val="center"/>
          </w:tcPr>
          <w:p w14:paraId="639ED0F3" w14:textId="77777777" w:rsidR="00C92E5F" w:rsidRPr="00273514" w:rsidRDefault="00C92E5F" w:rsidP="0068593A">
            <w:pPr>
              <w:rPr>
                <w:rFonts w:ascii="Arial" w:hAnsi="Arial" w:cs="Arial"/>
                <w:sz w:val="22"/>
              </w:rPr>
            </w:pPr>
          </w:p>
        </w:tc>
      </w:tr>
      <w:tr w:rsidR="00C92E5F" w:rsidRPr="00273514" w14:paraId="392B793F" w14:textId="77777777" w:rsidTr="00B3340F">
        <w:trPr>
          <w:trHeight w:val="688"/>
        </w:trPr>
        <w:tc>
          <w:tcPr>
            <w:tcW w:w="846" w:type="dxa"/>
            <w:shd w:val="clear" w:color="auto" w:fill="auto"/>
            <w:vAlign w:val="center"/>
          </w:tcPr>
          <w:p w14:paraId="74616848" w14:textId="77777777" w:rsidR="00C92E5F" w:rsidRPr="00273514" w:rsidRDefault="00C92E5F" w:rsidP="00B3340F">
            <w:pPr>
              <w:ind w:left="-113"/>
              <w:jc w:val="center"/>
              <w:rPr>
                <w:rFonts w:ascii="Arial" w:hAnsi="Arial" w:cs="Arial"/>
                <w:b/>
                <w:bCs/>
                <w:sz w:val="22"/>
              </w:rPr>
            </w:pPr>
            <w:r w:rsidRPr="00273514">
              <w:rPr>
                <w:rFonts w:ascii="Arial" w:hAnsi="Arial" w:cs="Arial"/>
                <w:b/>
                <w:bCs/>
                <w:sz w:val="22"/>
              </w:rPr>
              <w:t>9</w:t>
            </w:r>
          </w:p>
        </w:tc>
        <w:tc>
          <w:tcPr>
            <w:tcW w:w="3855" w:type="dxa"/>
            <w:shd w:val="clear" w:color="auto" w:fill="auto"/>
            <w:vAlign w:val="center"/>
          </w:tcPr>
          <w:p w14:paraId="57EA8A0A" w14:textId="77777777" w:rsidR="00C92E5F" w:rsidRPr="00273514" w:rsidRDefault="00C92E5F" w:rsidP="0068593A">
            <w:pPr>
              <w:rPr>
                <w:rFonts w:ascii="Arial" w:hAnsi="Arial" w:cs="Arial"/>
                <w:sz w:val="22"/>
              </w:rPr>
            </w:pPr>
          </w:p>
        </w:tc>
        <w:tc>
          <w:tcPr>
            <w:tcW w:w="4054" w:type="dxa"/>
            <w:vAlign w:val="center"/>
          </w:tcPr>
          <w:p w14:paraId="5BBE9373" w14:textId="77777777" w:rsidR="00C92E5F" w:rsidRPr="00273514" w:rsidRDefault="00C92E5F" w:rsidP="0068593A">
            <w:pPr>
              <w:rPr>
                <w:rFonts w:ascii="Arial" w:hAnsi="Arial" w:cs="Arial"/>
                <w:sz w:val="22"/>
              </w:rPr>
            </w:pPr>
          </w:p>
        </w:tc>
      </w:tr>
      <w:tr w:rsidR="00C92E5F" w:rsidRPr="00273514" w14:paraId="5472C216" w14:textId="77777777" w:rsidTr="00B3340F">
        <w:trPr>
          <w:trHeight w:val="648"/>
        </w:trPr>
        <w:tc>
          <w:tcPr>
            <w:tcW w:w="846" w:type="dxa"/>
            <w:shd w:val="clear" w:color="auto" w:fill="auto"/>
            <w:vAlign w:val="center"/>
          </w:tcPr>
          <w:p w14:paraId="53D730E4" w14:textId="77777777" w:rsidR="00C92E5F" w:rsidRPr="00273514" w:rsidRDefault="00C92E5F" w:rsidP="00B3340F">
            <w:pPr>
              <w:ind w:left="-113"/>
              <w:jc w:val="center"/>
              <w:rPr>
                <w:rFonts w:ascii="Arial" w:hAnsi="Arial" w:cs="Arial"/>
                <w:b/>
                <w:bCs/>
                <w:sz w:val="22"/>
              </w:rPr>
            </w:pPr>
            <w:r w:rsidRPr="00273514">
              <w:rPr>
                <w:rFonts w:ascii="Arial" w:hAnsi="Arial" w:cs="Arial"/>
                <w:b/>
                <w:bCs/>
                <w:sz w:val="22"/>
              </w:rPr>
              <w:t>10</w:t>
            </w:r>
          </w:p>
        </w:tc>
        <w:tc>
          <w:tcPr>
            <w:tcW w:w="3855" w:type="dxa"/>
            <w:shd w:val="clear" w:color="auto" w:fill="auto"/>
            <w:vAlign w:val="center"/>
          </w:tcPr>
          <w:p w14:paraId="017B6DDA" w14:textId="77777777" w:rsidR="00C92E5F" w:rsidRPr="00273514" w:rsidRDefault="00C92E5F" w:rsidP="0068593A">
            <w:pPr>
              <w:rPr>
                <w:rFonts w:ascii="Arial" w:hAnsi="Arial" w:cs="Arial"/>
                <w:sz w:val="22"/>
              </w:rPr>
            </w:pPr>
          </w:p>
        </w:tc>
        <w:tc>
          <w:tcPr>
            <w:tcW w:w="4054" w:type="dxa"/>
            <w:vAlign w:val="center"/>
          </w:tcPr>
          <w:p w14:paraId="7732018F" w14:textId="77777777" w:rsidR="00C92E5F" w:rsidRPr="00273514" w:rsidRDefault="00C92E5F" w:rsidP="0068593A">
            <w:pPr>
              <w:rPr>
                <w:rFonts w:ascii="Arial" w:hAnsi="Arial" w:cs="Arial"/>
                <w:sz w:val="22"/>
              </w:rPr>
            </w:pPr>
          </w:p>
        </w:tc>
      </w:tr>
    </w:tbl>
    <w:p w14:paraId="65F4D417" w14:textId="77777777" w:rsidR="00C92E5F" w:rsidRPr="00273514" w:rsidRDefault="00C92E5F" w:rsidP="00C92E5F">
      <w:pPr>
        <w:spacing w:line="276" w:lineRule="auto"/>
        <w:rPr>
          <w:rFonts w:ascii="Arial" w:hAnsi="Arial" w:cs="Arial"/>
          <w:b/>
          <w:szCs w:val="24"/>
        </w:rPr>
      </w:pPr>
    </w:p>
    <w:sectPr w:rsidR="00C92E5F" w:rsidRPr="002735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81A69" w14:textId="77777777" w:rsidR="00D361F9" w:rsidRDefault="00D361F9" w:rsidP="00537818">
      <w:pPr>
        <w:spacing w:after="0"/>
      </w:pPr>
      <w:r>
        <w:separator/>
      </w:r>
    </w:p>
  </w:endnote>
  <w:endnote w:type="continuationSeparator" w:id="0">
    <w:p w14:paraId="7BD84EF1" w14:textId="77777777" w:rsidR="00D361F9" w:rsidRDefault="00D361F9" w:rsidP="005378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563901"/>
      <w:docPartObj>
        <w:docPartGallery w:val="Page Numbers (Bottom of Page)"/>
        <w:docPartUnique/>
      </w:docPartObj>
    </w:sdtPr>
    <w:sdtEndPr>
      <w:rPr>
        <w:rFonts w:ascii="Arial" w:hAnsi="Arial" w:cs="Arial"/>
        <w:sz w:val="20"/>
        <w:szCs w:val="20"/>
      </w:rPr>
    </w:sdtEndPr>
    <w:sdtContent>
      <w:p w14:paraId="699F0201" w14:textId="05AC4A74" w:rsidR="0012124F" w:rsidRPr="00C92E5F" w:rsidRDefault="0012124F" w:rsidP="00C92E5F">
        <w:pPr>
          <w:pStyle w:val="Pta"/>
          <w:jc w:val="center"/>
          <w:rPr>
            <w:rFonts w:ascii="Arial" w:hAnsi="Arial" w:cs="Arial"/>
            <w:sz w:val="20"/>
            <w:szCs w:val="20"/>
          </w:rPr>
        </w:pPr>
        <w:r w:rsidRPr="00C92E5F">
          <w:rPr>
            <w:rFonts w:ascii="Arial" w:hAnsi="Arial" w:cs="Arial"/>
            <w:sz w:val="20"/>
            <w:szCs w:val="20"/>
          </w:rPr>
          <w:fldChar w:fldCharType="begin"/>
        </w:r>
        <w:r w:rsidRPr="00C92E5F">
          <w:rPr>
            <w:rFonts w:ascii="Arial" w:hAnsi="Arial" w:cs="Arial"/>
            <w:sz w:val="20"/>
            <w:szCs w:val="20"/>
          </w:rPr>
          <w:instrText>PAGE   \* MERGEFORMAT</w:instrText>
        </w:r>
        <w:r w:rsidRPr="00C92E5F">
          <w:rPr>
            <w:rFonts w:ascii="Arial" w:hAnsi="Arial" w:cs="Arial"/>
            <w:sz w:val="20"/>
            <w:szCs w:val="20"/>
          </w:rPr>
          <w:fldChar w:fldCharType="separate"/>
        </w:r>
        <w:r w:rsidR="00A31281">
          <w:rPr>
            <w:rFonts w:ascii="Arial" w:hAnsi="Arial" w:cs="Arial"/>
            <w:noProof/>
            <w:sz w:val="20"/>
            <w:szCs w:val="20"/>
          </w:rPr>
          <w:t>23</w:t>
        </w:r>
        <w:r w:rsidRPr="00C92E5F">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0725" w14:textId="5A2F840E" w:rsidR="0012124F" w:rsidRPr="00C92E5F" w:rsidRDefault="0012124F" w:rsidP="00C92E5F">
    <w:pPr>
      <w:pStyle w:val="Pt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11DB4" w14:textId="77777777" w:rsidR="00D361F9" w:rsidRDefault="00D361F9" w:rsidP="00537818">
      <w:pPr>
        <w:spacing w:after="0"/>
      </w:pPr>
      <w:r>
        <w:separator/>
      </w:r>
    </w:p>
  </w:footnote>
  <w:footnote w:type="continuationSeparator" w:id="0">
    <w:p w14:paraId="71587060" w14:textId="77777777" w:rsidR="00D361F9" w:rsidRDefault="00D361F9" w:rsidP="005378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2F5A" w14:textId="641CB427" w:rsidR="0012124F" w:rsidRDefault="0012124F">
    <w:pPr>
      <w:pStyle w:val="Hlavika"/>
    </w:pPr>
    <w:r>
      <w:rPr>
        <w:noProof/>
        <w:lang w:eastAsia="sk-SK"/>
      </w:rPr>
      <mc:AlternateContent>
        <mc:Choice Requires="wps">
          <w:drawing>
            <wp:anchor distT="0" distB="0" distL="0" distR="0" simplePos="0" relativeHeight="251659264" behindDoc="0" locked="0" layoutInCell="1" allowOverlap="1" wp14:anchorId="3C381615" wp14:editId="72EB90A9">
              <wp:simplePos x="635" y="635"/>
              <wp:positionH relativeFrom="page">
                <wp:align>center</wp:align>
              </wp:positionH>
              <wp:positionV relativeFrom="page">
                <wp:align>top</wp:align>
              </wp:positionV>
              <wp:extent cx="443865" cy="443865"/>
              <wp:effectExtent l="0" t="0" r="12065" b="12700"/>
              <wp:wrapNone/>
              <wp:docPr id="1592672585" name="Textové pole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6989D8" w14:textId="52D9EBB3" w:rsidR="0012124F" w:rsidRPr="00537818" w:rsidRDefault="0012124F" w:rsidP="00537818">
                          <w:pPr>
                            <w:spacing w:after="0"/>
                            <w:rPr>
                              <w:rFonts w:ascii="Calibri" w:eastAsia="Calibri" w:hAnsi="Calibri" w:cs="Calibri"/>
                              <w:noProof/>
                              <w:color w:val="000000"/>
                              <w:sz w:val="18"/>
                              <w:szCs w:val="18"/>
                            </w:rPr>
                          </w:pPr>
                          <w:r w:rsidRPr="00537818">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381615" id="_x0000_t202" coordsize="21600,21600" o:spt="202" path="m,l,21600r21600,l21600,xe">
              <v:stroke joinstyle="miter"/>
              <v:path gradientshapeok="t" o:connecttype="rect"/>
            </v:shapetype>
            <v:shape id="Textové pole 2" o:spid="_x0000_s102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36989D8" w14:textId="52D9EBB3" w:rsidR="0012124F" w:rsidRPr="00537818" w:rsidRDefault="0012124F" w:rsidP="00537818">
                    <w:pPr>
                      <w:spacing w:after="0"/>
                      <w:rPr>
                        <w:rFonts w:ascii="Calibri" w:eastAsia="Calibri" w:hAnsi="Calibri" w:cs="Calibri"/>
                        <w:noProof/>
                        <w:color w:val="000000"/>
                        <w:sz w:val="18"/>
                        <w:szCs w:val="18"/>
                      </w:rPr>
                    </w:pPr>
                    <w:r w:rsidRPr="00537818">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21CF" w14:textId="24AC1FB7" w:rsidR="0012124F" w:rsidRPr="00C92E5F" w:rsidRDefault="0012124F" w:rsidP="00C92E5F">
    <w:pPr>
      <w:pStyle w:val="Hlavika"/>
      <w:jc w:val="right"/>
      <w:rPr>
        <w:rFonts w:ascii="Arial" w:hAnsi="Arial" w:cs="Arial"/>
        <w:sz w:val="20"/>
        <w:szCs w:val="20"/>
      </w:rPr>
    </w:pPr>
    <w:r w:rsidRPr="00C92E5F">
      <w:rPr>
        <w:rFonts w:ascii="Arial" w:hAnsi="Arial" w:cs="Arial"/>
        <w:sz w:val="20"/>
        <w:szCs w:val="20"/>
      </w:rPr>
      <w:t xml:space="preserve">Číslo zmluvy u NCZI: </w:t>
    </w:r>
    <w:r w:rsidRPr="00C92E5F">
      <w:rPr>
        <w:rFonts w:ascii="Arial" w:hAnsi="Arial" w:cs="Arial"/>
        <w:b/>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09D7" w14:textId="77777777" w:rsidR="0012124F" w:rsidRDefault="0012124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511"/>
    <w:multiLevelType w:val="hybridMultilevel"/>
    <w:tmpl w:val="4B3E0810"/>
    <w:lvl w:ilvl="0" w:tplc="FFFFFFFF">
      <w:start w:val="1"/>
      <w:numFmt w:val="lowerLetter"/>
      <w:lvlText w:val="%1)"/>
      <w:lvlJc w:val="left"/>
      <w:pPr>
        <w:ind w:left="735" w:hanging="360"/>
      </w:pPr>
    </w:lvl>
    <w:lvl w:ilvl="1" w:tplc="FFFFFFFF">
      <w:start w:val="1"/>
      <w:numFmt w:val="lowerLetter"/>
      <w:lvlText w:val="%2)"/>
      <w:lvlJc w:val="left"/>
      <w:pPr>
        <w:ind w:left="1455" w:hanging="360"/>
      </w:pPr>
    </w:lvl>
    <w:lvl w:ilvl="2" w:tplc="FFFFFFFF">
      <w:start w:val="1"/>
      <w:numFmt w:val="lowerRoman"/>
      <w:lvlText w:val="%3."/>
      <w:lvlJc w:val="right"/>
      <w:pPr>
        <w:ind w:left="2175" w:hanging="180"/>
      </w:pPr>
    </w:lvl>
    <w:lvl w:ilvl="3" w:tplc="FFFFFFFF">
      <w:start w:val="1"/>
      <w:numFmt w:val="decimal"/>
      <w:lvlText w:val="%4."/>
      <w:lvlJc w:val="left"/>
      <w:pPr>
        <w:ind w:left="2895" w:hanging="360"/>
      </w:pPr>
    </w:lvl>
    <w:lvl w:ilvl="4" w:tplc="FFFFFFFF">
      <w:start w:val="1"/>
      <w:numFmt w:val="lowerLetter"/>
      <w:lvlText w:val="%5."/>
      <w:lvlJc w:val="left"/>
      <w:pPr>
        <w:ind w:left="3615" w:hanging="360"/>
      </w:pPr>
    </w:lvl>
    <w:lvl w:ilvl="5" w:tplc="FFFFFFFF">
      <w:start w:val="1"/>
      <w:numFmt w:val="lowerRoman"/>
      <w:lvlText w:val="%6."/>
      <w:lvlJc w:val="right"/>
      <w:pPr>
        <w:ind w:left="4335" w:hanging="180"/>
      </w:pPr>
    </w:lvl>
    <w:lvl w:ilvl="6" w:tplc="FFFFFFFF">
      <w:start w:val="1"/>
      <w:numFmt w:val="decimal"/>
      <w:lvlText w:val="%7."/>
      <w:lvlJc w:val="left"/>
      <w:pPr>
        <w:ind w:left="5055" w:hanging="360"/>
      </w:pPr>
    </w:lvl>
    <w:lvl w:ilvl="7" w:tplc="FFFFFFFF">
      <w:start w:val="1"/>
      <w:numFmt w:val="lowerLetter"/>
      <w:lvlText w:val="%8."/>
      <w:lvlJc w:val="left"/>
      <w:pPr>
        <w:ind w:left="5775" w:hanging="360"/>
      </w:pPr>
    </w:lvl>
    <w:lvl w:ilvl="8" w:tplc="FFFFFFFF">
      <w:start w:val="1"/>
      <w:numFmt w:val="lowerRoman"/>
      <w:lvlText w:val="%9."/>
      <w:lvlJc w:val="right"/>
      <w:pPr>
        <w:ind w:left="6495" w:hanging="180"/>
      </w:pPr>
    </w:lvl>
  </w:abstractNum>
  <w:abstractNum w:abstractNumId="1" w15:restartNumberingAfterBreak="0">
    <w:nsid w:val="02966B6E"/>
    <w:multiLevelType w:val="multilevel"/>
    <w:tmpl w:val="54EA3042"/>
    <w:lvl w:ilvl="0">
      <w:start w:val="1"/>
      <w:numFmt w:val="decimal"/>
      <w:lvlText w:val="%1."/>
      <w:lvlJc w:val="left"/>
      <w:pPr>
        <w:tabs>
          <w:tab w:val="num" w:pos="720"/>
        </w:tabs>
        <w:ind w:left="567" w:hanging="56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2A5173D"/>
    <w:multiLevelType w:val="hybridMultilevel"/>
    <w:tmpl w:val="DE364624"/>
    <w:lvl w:ilvl="0" w:tplc="5E3ED2AE">
      <w:start w:val="1"/>
      <w:numFmt w:val="decimal"/>
      <w:lvlText w:val="1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FB11EB"/>
    <w:multiLevelType w:val="multilevel"/>
    <w:tmpl w:val="1CA64D7A"/>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5540BFE"/>
    <w:multiLevelType w:val="multilevel"/>
    <w:tmpl w:val="27DA4C70"/>
    <w:lvl w:ilvl="0">
      <w:start w:val="1"/>
      <w:numFmt w:val="decimal"/>
      <w:lvlText w:val="%1."/>
      <w:lvlJc w:val="left"/>
      <w:pPr>
        <w:tabs>
          <w:tab w:val="num" w:pos="567"/>
        </w:tabs>
        <w:ind w:left="567" w:hanging="567"/>
      </w:pPr>
      <w:rPr>
        <w:rFonts w:hint="default"/>
      </w:rPr>
    </w:lvl>
    <w:lvl w:ilvl="1">
      <w:start w:val="1"/>
      <w:numFmt w:val="decimal"/>
      <w:isLgl/>
      <w:lvlText w:val="%1.%2."/>
      <w:lvlJc w:val="left"/>
      <w:pPr>
        <w:ind w:left="1410" w:hanging="705"/>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835" w:hanging="72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375" w:hanging="1440"/>
      </w:pPr>
      <w:rPr>
        <w:rFonts w:hint="default"/>
      </w:rPr>
    </w:lvl>
    <w:lvl w:ilvl="8">
      <w:start w:val="1"/>
      <w:numFmt w:val="decimal"/>
      <w:isLgl/>
      <w:lvlText w:val="%1.%2.%3.%4.%5.%6.%7.%8.%9."/>
      <w:lvlJc w:val="left"/>
      <w:pPr>
        <w:ind w:left="7440" w:hanging="1800"/>
      </w:pPr>
      <w:rPr>
        <w:rFonts w:hint="default"/>
      </w:rPr>
    </w:lvl>
  </w:abstractNum>
  <w:abstractNum w:abstractNumId="5" w15:restartNumberingAfterBreak="0">
    <w:nsid w:val="067E369A"/>
    <w:multiLevelType w:val="hybridMultilevel"/>
    <w:tmpl w:val="D7FC92B4"/>
    <w:lvl w:ilvl="0" w:tplc="661E2B02">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C15BE1"/>
    <w:multiLevelType w:val="multilevel"/>
    <w:tmpl w:val="ABF20970"/>
    <w:lvl w:ilvl="0">
      <w:start w:val="6"/>
      <w:numFmt w:val="decimal"/>
      <w:lvlText w:val="%1"/>
      <w:lvlJc w:val="left"/>
      <w:pPr>
        <w:ind w:left="360" w:hanging="360"/>
      </w:pPr>
    </w:lvl>
    <w:lvl w:ilvl="1">
      <w:start w:val="1"/>
      <w:numFmt w:val="decimal"/>
      <w:lvlText w:val="5.%2"/>
      <w:lvlJc w:val="left"/>
      <w:pPr>
        <w:ind w:left="360" w:hanging="360"/>
      </w:pPr>
    </w:lvl>
    <w:lvl w:ilvl="2">
      <w:start w:val="1"/>
      <w:numFmt w:val="lowerLetter"/>
      <w:lvlText w:val="%3)"/>
      <w:lvlJc w:val="left"/>
      <w:pPr>
        <w:ind w:left="720" w:hanging="720"/>
      </w:pPr>
      <w:rPr>
        <w:rFonts w:ascii="Arial" w:eastAsia="Times New Roman" w:hAnsi="Arial" w:cs="Aria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09472AB2"/>
    <w:multiLevelType w:val="multilevel"/>
    <w:tmpl w:val="71EE3D62"/>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1"/>
        <w:szCs w:val="21"/>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8" w15:restartNumberingAfterBreak="0">
    <w:nsid w:val="0977428D"/>
    <w:multiLevelType w:val="hybridMultilevel"/>
    <w:tmpl w:val="DD6AAD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C37479A"/>
    <w:multiLevelType w:val="multilevel"/>
    <w:tmpl w:val="C652C75A"/>
    <w:lvl w:ilvl="0">
      <w:start w:val="7"/>
      <w:numFmt w:val="decimal"/>
      <w:lvlText w:val="%1"/>
      <w:lvlJc w:val="left"/>
      <w:pPr>
        <w:ind w:left="360" w:hanging="360"/>
      </w:pPr>
    </w:lvl>
    <w:lvl w:ilvl="1">
      <w:start w:val="1"/>
      <w:numFmt w:val="decimal"/>
      <w:lvlText w:val="6.%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118D07F2"/>
    <w:multiLevelType w:val="hybridMultilevel"/>
    <w:tmpl w:val="4B3E0810"/>
    <w:lvl w:ilvl="0" w:tplc="FFFFFFFF">
      <w:start w:val="1"/>
      <w:numFmt w:val="lowerLetter"/>
      <w:lvlText w:val="%1)"/>
      <w:lvlJc w:val="left"/>
      <w:pPr>
        <w:ind w:left="735" w:hanging="360"/>
      </w:pPr>
    </w:lvl>
    <w:lvl w:ilvl="1" w:tplc="FFFFFFFF">
      <w:start w:val="1"/>
      <w:numFmt w:val="lowerLetter"/>
      <w:lvlText w:val="%2)"/>
      <w:lvlJc w:val="left"/>
      <w:pPr>
        <w:ind w:left="1455" w:hanging="360"/>
      </w:pPr>
    </w:lvl>
    <w:lvl w:ilvl="2" w:tplc="FFFFFFFF">
      <w:start w:val="1"/>
      <w:numFmt w:val="lowerRoman"/>
      <w:lvlText w:val="%3."/>
      <w:lvlJc w:val="right"/>
      <w:pPr>
        <w:ind w:left="2175" w:hanging="180"/>
      </w:pPr>
    </w:lvl>
    <w:lvl w:ilvl="3" w:tplc="FFFFFFFF">
      <w:start w:val="1"/>
      <w:numFmt w:val="decimal"/>
      <w:lvlText w:val="%4."/>
      <w:lvlJc w:val="left"/>
      <w:pPr>
        <w:ind w:left="2895" w:hanging="360"/>
      </w:pPr>
    </w:lvl>
    <w:lvl w:ilvl="4" w:tplc="FFFFFFFF">
      <w:start w:val="1"/>
      <w:numFmt w:val="lowerLetter"/>
      <w:lvlText w:val="%5."/>
      <w:lvlJc w:val="left"/>
      <w:pPr>
        <w:ind w:left="3615" w:hanging="360"/>
      </w:pPr>
    </w:lvl>
    <w:lvl w:ilvl="5" w:tplc="FFFFFFFF">
      <w:start w:val="1"/>
      <w:numFmt w:val="lowerRoman"/>
      <w:lvlText w:val="%6."/>
      <w:lvlJc w:val="right"/>
      <w:pPr>
        <w:ind w:left="4335" w:hanging="180"/>
      </w:pPr>
    </w:lvl>
    <w:lvl w:ilvl="6" w:tplc="FFFFFFFF">
      <w:start w:val="1"/>
      <w:numFmt w:val="decimal"/>
      <w:lvlText w:val="%7."/>
      <w:lvlJc w:val="left"/>
      <w:pPr>
        <w:ind w:left="5055" w:hanging="360"/>
      </w:pPr>
    </w:lvl>
    <w:lvl w:ilvl="7" w:tplc="FFFFFFFF">
      <w:start w:val="1"/>
      <w:numFmt w:val="lowerLetter"/>
      <w:lvlText w:val="%8."/>
      <w:lvlJc w:val="left"/>
      <w:pPr>
        <w:ind w:left="5775" w:hanging="360"/>
      </w:pPr>
    </w:lvl>
    <w:lvl w:ilvl="8" w:tplc="FFFFFFFF">
      <w:start w:val="1"/>
      <w:numFmt w:val="lowerRoman"/>
      <w:lvlText w:val="%9."/>
      <w:lvlJc w:val="right"/>
      <w:pPr>
        <w:ind w:left="6495" w:hanging="180"/>
      </w:pPr>
    </w:lvl>
  </w:abstractNum>
  <w:abstractNum w:abstractNumId="11" w15:restartNumberingAfterBreak="0">
    <w:nsid w:val="13154BAE"/>
    <w:multiLevelType w:val="multilevel"/>
    <w:tmpl w:val="72047A40"/>
    <w:lvl w:ilvl="0">
      <w:start w:val="1"/>
      <w:numFmt w:val="decimal"/>
      <w:pStyle w:val="Nadpis1"/>
      <w:lvlText w:val="%1."/>
      <w:lvlJc w:val="left"/>
      <w:pPr>
        <w:ind w:left="360" w:hanging="360"/>
      </w:pPr>
      <w:rPr>
        <w:rFonts w:ascii="Arial Narrow" w:hAnsi="Arial Narrow" w:hint="default"/>
        <w:sz w:val="24"/>
        <w:szCs w:val="24"/>
      </w:rPr>
    </w:lvl>
    <w:lvl w:ilvl="1">
      <w:start w:val="1"/>
      <w:numFmt w:val="decimal"/>
      <w:isLgl/>
      <w:lvlText w:val="%1.%2"/>
      <w:lvlJc w:val="left"/>
      <w:pPr>
        <w:ind w:left="786" w:hanging="360"/>
      </w:pPr>
      <w:rPr>
        <w:rFonts w:ascii="Arial" w:hAnsi="Arial" w:cs="Aria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3BC4E4B"/>
    <w:multiLevelType w:val="hybridMultilevel"/>
    <w:tmpl w:val="91BC774A"/>
    <w:lvl w:ilvl="0" w:tplc="EE6E899A">
      <w:start w:val="1"/>
      <w:numFmt w:val="lowerLetter"/>
      <w:lvlText w:val="%1)"/>
      <w:lvlJc w:val="left"/>
      <w:pPr>
        <w:ind w:left="720" w:hanging="360"/>
      </w:pPr>
      <w:rPr>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4164193"/>
    <w:multiLevelType w:val="multilevel"/>
    <w:tmpl w:val="EF38F7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3443F9"/>
    <w:multiLevelType w:val="hybridMultilevel"/>
    <w:tmpl w:val="BE36BC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5AB6E55"/>
    <w:multiLevelType w:val="multilevel"/>
    <w:tmpl w:val="54EA3042"/>
    <w:lvl w:ilvl="0">
      <w:start w:val="1"/>
      <w:numFmt w:val="decimal"/>
      <w:lvlText w:val="%1."/>
      <w:lvlJc w:val="left"/>
      <w:pPr>
        <w:tabs>
          <w:tab w:val="num" w:pos="720"/>
        </w:tabs>
        <w:ind w:left="567" w:hanging="56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1E137E5B"/>
    <w:multiLevelType w:val="hybridMultilevel"/>
    <w:tmpl w:val="A7B2F97A"/>
    <w:lvl w:ilvl="0" w:tplc="74CE7E5A">
      <w:start w:val="1"/>
      <w:numFmt w:val="lowerLetter"/>
      <w:lvlText w:val="%1)"/>
      <w:lvlJc w:val="left"/>
      <w:pPr>
        <w:ind w:left="735" w:hanging="360"/>
      </w:pPr>
      <w:rPr>
        <w:strike w:val="0"/>
      </w:rPr>
    </w:lvl>
    <w:lvl w:ilvl="1" w:tplc="FFFFFFFF">
      <w:start w:val="1"/>
      <w:numFmt w:val="lowerLetter"/>
      <w:lvlText w:val="%2)"/>
      <w:lvlJc w:val="left"/>
      <w:pPr>
        <w:ind w:left="1455" w:hanging="360"/>
      </w:pPr>
    </w:lvl>
    <w:lvl w:ilvl="2" w:tplc="FFFFFFFF">
      <w:start w:val="1"/>
      <w:numFmt w:val="lowerRoman"/>
      <w:lvlText w:val="%3."/>
      <w:lvlJc w:val="right"/>
      <w:pPr>
        <w:ind w:left="2175" w:hanging="180"/>
      </w:pPr>
    </w:lvl>
    <w:lvl w:ilvl="3" w:tplc="FFFFFFFF">
      <w:start w:val="1"/>
      <w:numFmt w:val="decimal"/>
      <w:lvlText w:val="%4."/>
      <w:lvlJc w:val="left"/>
      <w:pPr>
        <w:ind w:left="2895" w:hanging="360"/>
      </w:pPr>
    </w:lvl>
    <w:lvl w:ilvl="4" w:tplc="FFFFFFFF">
      <w:start w:val="1"/>
      <w:numFmt w:val="lowerLetter"/>
      <w:lvlText w:val="%5."/>
      <w:lvlJc w:val="left"/>
      <w:pPr>
        <w:ind w:left="3615" w:hanging="360"/>
      </w:pPr>
    </w:lvl>
    <w:lvl w:ilvl="5" w:tplc="FFFFFFFF">
      <w:start w:val="1"/>
      <w:numFmt w:val="lowerRoman"/>
      <w:lvlText w:val="%6."/>
      <w:lvlJc w:val="right"/>
      <w:pPr>
        <w:ind w:left="4335" w:hanging="180"/>
      </w:pPr>
    </w:lvl>
    <w:lvl w:ilvl="6" w:tplc="FFFFFFFF">
      <w:start w:val="1"/>
      <w:numFmt w:val="decimal"/>
      <w:lvlText w:val="%7."/>
      <w:lvlJc w:val="left"/>
      <w:pPr>
        <w:ind w:left="5055" w:hanging="360"/>
      </w:pPr>
    </w:lvl>
    <w:lvl w:ilvl="7" w:tplc="FFFFFFFF">
      <w:start w:val="1"/>
      <w:numFmt w:val="lowerLetter"/>
      <w:lvlText w:val="%8."/>
      <w:lvlJc w:val="left"/>
      <w:pPr>
        <w:ind w:left="5775" w:hanging="360"/>
      </w:pPr>
    </w:lvl>
    <w:lvl w:ilvl="8" w:tplc="FFFFFFFF">
      <w:start w:val="1"/>
      <w:numFmt w:val="lowerRoman"/>
      <w:lvlText w:val="%9."/>
      <w:lvlJc w:val="right"/>
      <w:pPr>
        <w:ind w:left="6495" w:hanging="180"/>
      </w:pPr>
    </w:lvl>
  </w:abstractNum>
  <w:abstractNum w:abstractNumId="17" w15:restartNumberingAfterBreak="0">
    <w:nsid w:val="20EE0251"/>
    <w:multiLevelType w:val="hybridMultilevel"/>
    <w:tmpl w:val="4AA2AF88"/>
    <w:lvl w:ilvl="0" w:tplc="58426D72">
      <w:start w:val="4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7614BB"/>
    <w:multiLevelType w:val="hybridMultilevel"/>
    <w:tmpl w:val="5374D9C6"/>
    <w:lvl w:ilvl="0" w:tplc="4AF4E954">
      <w:start w:val="2"/>
      <w:numFmt w:val="decimal"/>
      <w:lvlText w:val="4.%1"/>
      <w:lvlJc w:val="left"/>
      <w:pPr>
        <w:ind w:left="720" w:hanging="360"/>
      </w:pPr>
      <w:rPr>
        <w:rFonts w:hint="default"/>
        <w:b w:val="0"/>
        <w:bCs/>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52708EF"/>
    <w:multiLevelType w:val="hybridMultilevel"/>
    <w:tmpl w:val="D258F514"/>
    <w:lvl w:ilvl="0" w:tplc="661E2B02">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220BD8"/>
    <w:multiLevelType w:val="multilevel"/>
    <w:tmpl w:val="54EA3042"/>
    <w:lvl w:ilvl="0">
      <w:start w:val="1"/>
      <w:numFmt w:val="decimal"/>
      <w:lvlText w:val="%1."/>
      <w:lvlJc w:val="left"/>
      <w:pPr>
        <w:tabs>
          <w:tab w:val="num" w:pos="720"/>
        </w:tabs>
        <w:ind w:left="567" w:hanging="56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15:restartNumberingAfterBreak="0">
    <w:nsid w:val="3361583C"/>
    <w:multiLevelType w:val="hybridMultilevel"/>
    <w:tmpl w:val="63F649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5831155"/>
    <w:multiLevelType w:val="hybridMultilevel"/>
    <w:tmpl w:val="BE36BC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6116F6F"/>
    <w:multiLevelType w:val="hybridMultilevel"/>
    <w:tmpl w:val="1346A20C"/>
    <w:lvl w:ilvl="0" w:tplc="470E584E">
      <w:start w:val="1"/>
      <w:numFmt w:val="lowerLetter"/>
      <w:lvlText w:val="%1)"/>
      <w:lvlJc w:val="lef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37AB4C5E"/>
    <w:multiLevelType w:val="hybridMultilevel"/>
    <w:tmpl w:val="BCD6D720"/>
    <w:lvl w:ilvl="0" w:tplc="DE38996E">
      <w:start w:val="1"/>
      <w:numFmt w:val="lowerLetter"/>
      <w:lvlText w:val="%1)"/>
      <w:lvlJc w:val="left"/>
      <w:pPr>
        <w:tabs>
          <w:tab w:val="num" w:pos="1134"/>
        </w:tabs>
        <w:ind w:left="1134" w:hanging="567"/>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3ADC43F6"/>
    <w:multiLevelType w:val="hybridMultilevel"/>
    <w:tmpl w:val="FA342DAA"/>
    <w:lvl w:ilvl="0" w:tplc="1700DF3E">
      <w:start w:val="1"/>
      <w:numFmt w:val="decimal"/>
      <w:lvlText w:val="4.%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D0A630E"/>
    <w:multiLevelType w:val="hybridMultilevel"/>
    <w:tmpl w:val="DA7A2FF8"/>
    <w:lvl w:ilvl="0" w:tplc="9EE07C90">
      <w:start w:val="1"/>
      <w:numFmt w:val="decimal"/>
      <w:lvlText w:val="10.%1"/>
      <w:lvlJc w:val="left"/>
      <w:pPr>
        <w:ind w:left="1004" w:hanging="360"/>
      </w:pPr>
      <w:rPr>
        <w:rFonts w:ascii="Arial" w:hAnsi="Arial" w:cs="Arial" w:hint="default"/>
        <w:color w:val="000000" w:themeColor="text1"/>
        <w:sz w:val="21"/>
        <w:szCs w:val="21"/>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7" w15:restartNumberingAfterBreak="0">
    <w:nsid w:val="3EC72572"/>
    <w:multiLevelType w:val="hybridMultilevel"/>
    <w:tmpl w:val="41E686C6"/>
    <w:lvl w:ilvl="0" w:tplc="4DA63D1A">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EE763CE"/>
    <w:multiLevelType w:val="hybridMultilevel"/>
    <w:tmpl w:val="037CF616"/>
    <w:lvl w:ilvl="0" w:tplc="2BCEDDB6">
      <w:start w:val="4"/>
      <w:numFmt w:val="decimal"/>
      <w:lvlText w:val="11.%1"/>
      <w:lvlJc w:val="left"/>
      <w:pPr>
        <w:ind w:left="735"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F765FA1"/>
    <w:multiLevelType w:val="hybridMultilevel"/>
    <w:tmpl w:val="F45621C0"/>
    <w:lvl w:ilvl="0" w:tplc="63C63BE0">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7C5454"/>
    <w:multiLevelType w:val="hybridMultilevel"/>
    <w:tmpl w:val="77BE1094"/>
    <w:lvl w:ilvl="0" w:tplc="6A444230">
      <w:start w:val="1"/>
      <w:numFmt w:val="decimal"/>
      <w:lvlText w:val="8.%1"/>
      <w:lvlJc w:val="left"/>
      <w:pPr>
        <w:ind w:left="720" w:hanging="360"/>
      </w:pPr>
      <w:rPr>
        <w:rFonts w:ascii="Arial" w:hAnsi="Arial" w:cs="Arial" w:hint="default"/>
        <w:color w:val="000000" w:themeColor="text1"/>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3596AB5"/>
    <w:multiLevelType w:val="hybridMultilevel"/>
    <w:tmpl w:val="56D83072"/>
    <w:lvl w:ilvl="0" w:tplc="78A82ED6">
      <w:start w:val="1"/>
      <w:numFmt w:val="decimal"/>
      <w:lvlText w:val="%1."/>
      <w:lvlJc w:val="left"/>
      <w:pPr>
        <w:tabs>
          <w:tab w:val="num" w:pos="567"/>
        </w:tabs>
        <w:ind w:left="567" w:hanging="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9409AF"/>
    <w:multiLevelType w:val="hybridMultilevel"/>
    <w:tmpl w:val="46D837B8"/>
    <w:lvl w:ilvl="0" w:tplc="661E2B02">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B7C0C5A"/>
    <w:multiLevelType w:val="hybridMultilevel"/>
    <w:tmpl w:val="771A915A"/>
    <w:lvl w:ilvl="0" w:tplc="8FDEAE2A">
      <w:start w:val="2"/>
      <w:numFmt w:val="decimal"/>
      <w:lvlText w:val="11.%1"/>
      <w:lvlJc w:val="left"/>
      <w:pPr>
        <w:ind w:left="735"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F036C13"/>
    <w:multiLevelType w:val="hybridMultilevel"/>
    <w:tmpl w:val="D37819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F2929B3"/>
    <w:multiLevelType w:val="multilevel"/>
    <w:tmpl w:val="03066C9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9C43FA"/>
    <w:multiLevelType w:val="hybridMultilevel"/>
    <w:tmpl w:val="2684EA8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37" w15:restartNumberingAfterBreak="0">
    <w:nsid w:val="523F07BD"/>
    <w:multiLevelType w:val="hybridMultilevel"/>
    <w:tmpl w:val="1A00D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1923E8"/>
    <w:multiLevelType w:val="hybridMultilevel"/>
    <w:tmpl w:val="D6A86D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5170FEC"/>
    <w:multiLevelType w:val="multilevel"/>
    <w:tmpl w:val="2500E19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554456F5"/>
    <w:multiLevelType w:val="hybridMultilevel"/>
    <w:tmpl w:val="02780576"/>
    <w:lvl w:ilvl="0" w:tplc="D320FEFA">
      <w:start w:val="1"/>
      <w:numFmt w:val="decimal"/>
      <w:lvlText w:val="7.%1"/>
      <w:lvlJc w:val="left"/>
      <w:pPr>
        <w:ind w:left="1080" w:hanging="360"/>
      </w:pPr>
      <w:rPr>
        <w:rFonts w:ascii="Arial" w:hAnsi="Arial" w:cs="Arial" w:hint="default"/>
        <w:color w:val="000000" w:themeColor="text1"/>
        <w:sz w:val="21"/>
        <w:szCs w:val="2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6AF3FDD"/>
    <w:multiLevelType w:val="hybridMultilevel"/>
    <w:tmpl w:val="FB50EF28"/>
    <w:lvl w:ilvl="0" w:tplc="F8487CF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88646C9"/>
    <w:multiLevelType w:val="hybridMultilevel"/>
    <w:tmpl w:val="BD2E237C"/>
    <w:lvl w:ilvl="0" w:tplc="661E2B02">
      <w:start w:val="1"/>
      <w:numFmt w:val="decimal"/>
      <w:lvlText w:val="15.%1"/>
      <w:lvlJc w:val="left"/>
      <w:pPr>
        <w:ind w:left="720" w:hanging="360"/>
      </w:pPr>
      <w:rPr>
        <w:rFonts w:hint="default"/>
      </w:rPr>
    </w:lvl>
    <w:lvl w:ilvl="1" w:tplc="661E2B02">
      <w:start w:val="1"/>
      <w:numFmt w:val="decimal"/>
      <w:lvlText w:val="15.%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1AD77CD"/>
    <w:multiLevelType w:val="hybridMultilevel"/>
    <w:tmpl w:val="7AD4BB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4A14339"/>
    <w:multiLevelType w:val="multilevel"/>
    <w:tmpl w:val="058ABBA8"/>
    <w:lvl w:ilvl="0">
      <w:start w:val="1"/>
      <w:numFmt w:val="decimal"/>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45" w15:restartNumberingAfterBreak="0">
    <w:nsid w:val="6B3B0DAC"/>
    <w:multiLevelType w:val="hybridMultilevel"/>
    <w:tmpl w:val="BF34D3B6"/>
    <w:lvl w:ilvl="0" w:tplc="AF10A0C0">
      <w:start w:val="1"/>
      <w:numFmt w:val="lowerLetter"/>
      <w:lvlText w:val="%1)"/>
      <w:lvlJc w:val="left"/>
      <w:pPr>
        <w:tabs>
          <w:tab w:val="num" w:pos="1134"/>
        </w:tabs>
        <w:ind w:left="1134" w:hanging="567"/>
      </w:pPr>
      <w:rPr>
        <w:rFonts w:hint="default"/>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D31327C"/>
    <w:multiLevelType w:val="hybridMultilevel"/>
    <w:tmpl w:val="DE8C29A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7" w15:restartNumberingAfterBreak="0">
    <w:nsid w:val="6DD71A27"/>
    <w:multiLevelType w:val="multilevel"/>
    <w:tmpl w:val="84181A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0792BBE"/>
    <w:multiLevelType w:val="hybridMultilevel"/>
    <w:tmpl w:val="C8C6D9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0AC544D"/>
    <w:multiLevelType w:val="hybridMultilevel"/>
    <w:tmpl w:val="BF34D3B6"/>
    <w:lvl w:ilvl="0" w:tplc="AF10A0C0">
      <w:start w:val="1"/>
      <w:numFmt w:val="lowerLetter"/>
      <w:lvlText w:val="%1)"/>
      <w:lvlJc w:val="left"/>
      <w:pPr>
        <w:tabs>
          <w:tab w:val="num" w:pos="1134"/>
        </w:tabs>
        <w:ind w:left="1134" w:hanging="567"/>
      </w:pPr>
      <w:rPr>
        <w:rFonts w:hint="default"/>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15:restartNumberingAfterBreak="0">
    <w:nsid w:val="73F43A2E"/>
    <w:multiLevelType w:val="hybridMultilevel"/>
    <w:tmpl w:val="5EC2C820"/>
    <w:lvl w:ilvl="0" w:tplc="9B823F94">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5854010"/>
    <w:multiLevelType w:val="hybridMultilevel"/>
    <w:tmpl w:val="F0BAD048"/>
    <w:lvl w:ilvl="0" w:tplc="DDC0CBF0">
      <w:start w:val="3"/>
      <w:numFmt w:val="decimal"/>
      <w:lvlText w:val="11.%1"/>
      <w:lvlJc w:val="left"/>
      <w:pPr>
        <w:ind w:left="927" w:hanging="360"/>
      </w:pPr>
      <w:rPr>
        <w:rFonts w:ascii="Arial" w:hAnsi="Arial" w:cs="Arial"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7997A91"/>
    <w:multiLevelType w:val="hybridMultilevel"/>
    <w:tmpl w:val="BBEA6FBA"/>
    <w:lvl w:ilvl="0" w:tplc="FEEE87C6">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8616961"/>
    <w:multiLevelType w:val="hybridMultilevel"/>
    <w:tmpl w:val="E2F0B208"/>
    <w:lvl w:ilvl="0" w:tplc="6706EBFA">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AC05D8A"/>
    <w:multiLevelType w:val="hybridMultilevel"/>
    <w:tmpl w:val="6FBE2790"/>
    <w:lvl w:ilvl="0" w:tplc="A782ADD0">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B780744"/>
    <w:multiLevelType w:val="hybridMultilevel"/>
    <w:tmpl w:val="4B3E0810"/>
    <w:lvl w:ilvl="0" w:tplc="FFFFFFFF">
      <w:start w:val="1"/>
      <w:numFmt w:val="lowerLetter"/>
      <w:lvlText w:val="%1)"/>
      <w:lvlJc w:val="left"/>
      <w:pPr>
        <w:ind w:left="735" w:hanging="360"/>
      </w:pPr>
    </w:lvl>
    <w:lvl w:ilvl="1" w:tplc="FFFFFFFF">
      <w:start w:val="1"/>
      <w:numFmt w:val="lowerLetter"/>
      <w:lvlText w:val="%2)"/>
      <w:lvlJc w:val="left"/>
      <w:pPr>
        <w:ind w:left="1455" w:hanging="360"/>
      </w:pPr>
    </w:lvl>
    <w:lvl w:ilvl="2" w:tplc="FFFFFFFF">
      <w:start w:val="1"/>
      <w:numFmt w:val="lowerRoman"/>
      <w:lvlText w:val="%3."/>
      <w:lvlJc w:val="right"/>
      <w:pPr>
        <w:ind w:left="2175" w:hanging="180"/>
      </w:pPr>
    </w:lvl>
    <w:lvl w:ilvl="3" w:tplc="FFFFFFFF">
      <w:start w:val="1"/>
      <w:numFmt w:val="decimal"/>
      <w:lvlText w:val="%4."/>
      <w:lvlJc w:val="left"/>
      <w:pPr>
        <w:ind w:left="2895" w:hanging="360"/>
      </w:pPr>
    </w:lvl>
    <w:lvl w:ilvl="4" w:tplc="FFFFFFFF">
      <w:start w:val="1"/>
      <w:numFmt w:val="lowerLetter"/>
      <w:lvlText w:val="%5."/>
      <w:lvlJc w:val="left"/>
      <w:pPr>
        <w:ind w:left="3615" w:hanging="360"/>
      </w:pPr>
    </w:lvl>
    <w:lvl w:ilvl="5" w:tplc="FFFFFFFF">
      <w:start w:val="1"/>
      <w:numFmt w:val="lowerRoman"/>
      <w:lvlText w:val="%6."/>
      <w:lvlJc w:val="right"/>
      <w:pPr>
        <w:ind w:left="4335" w:hanging="180"/>
      </w:pPr>
    </w:lvl>
    <w:lvl w:ilvl="6" w:tplc="FFFFFFFF">
      <w:start w:val="1"/>
      <w:numFmt w:val="decimal"/>
      <w:lvlText w:val="%7."/>
      <w:lvlJc w:val="left"/>
      <w:pPr>
        <w:ind w:left="5055" w:hanging="360"/>
      </w:pPr>
    </w:lvl>
    <w:lvl w:ilvl="7" w:tplc="FFFFFFFF">
      <w:start w:val="1"/>
      <w:numFmt w:val="lowerLetter"/>
      <w:lvlText w:val="%8."/>
      <w:lvlJc w:val="left"/>
      <w:pPr>
        <w:ind w:left="5775" w:hanging="360"/>
      </w:pPr>
    </w:lvl>
    <w:lvl w:ilvl="8" w:tplc="FFFFFFFF">
      <w:start w:val="1"/>
      <w:numFmt w:val="lowerRoman"/>
      <w:lvlText w:val="%9."/>
      <w:lvlJc w:val="right"/>
      <w:pPr>
        <w:ind w:left="6495" w:hanging="180"/>
      </w:pPr>
    </w:lvl>
  </w:abstractNum>
  <w:num w:numId="1" w16cid:durableId="68697784">
    <w:abstractNumId w:val="11"/>
  </w:num>
  <w:num w:numId="2" w16cid:durableId="1131287656">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3346701">
    <w:abstractNumId w:val="39"/>
  </w:num>
  <w:num w:numId="4" w16cid:durableId="40712153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870286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925108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61765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2024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5926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1086551">
    <w:abstractNumId w:val="23"/>
  </w:num>
  <w:num w:numId="11" w16cid:durableId="2131244598">
    <w:abstractNumId w:val="17"/>
  </w:num>
  <w:num w:numId="12" w16cid:durableId="1807700583">
    <w:abstractNumId w:val="40"/>
  </w:num>
  <w:num w:numId="13" w16cid:durableId="1330407666">
    <w:abstractNumId w:val="30"/>
  </w:num>
  <w:num w:numId="14" w16cid:durableId="728194037">
    <w:abstractNumId w:val="29"/>
  </w:num>
  <w:num w:numId="15" w16cid:durableId="2100983461">
    <w:abstractNumId w:val="26"/>
  </w:num>
  <w:num w:numId="16" w16cid:durableId="1236746155">
    <w:abstractNumId w:val="2"/>
  </w:num>
  <w:num w:numId="17" w16cid:durableId="1715422255">
    <w:abstractNumId w:val="33"/>
  </w:num>
  <w:num w:numId="18" w16cid:durableId="1016999254">
    <w:abstractNumId w:val="51"/>
  </w:num>
  <w:num w:numId="19" w16cid:durableId="1709911125">
    <w:abstractNumId w:val="28"/>
  </w:num>
  <w:num w:numId="20" w16cid:durableId="1307512244">
    <w:abstractNumId w:val="52"/>
  </w:num>
  <w:num w:numId="21" w16cid:durableId="1340154083">
    <w:abstractNumId w:val="27"/>
  </w:num>
  <w:num w:numId="22" w16cid:durableId="14160319">
    <w:abstractNumId w:val="53"/>
  </w:num>
  <w:num w:numId="23" w16cid:durableId="92017684">
    <w:abstractNumId w:val="5"/>
  </w:num>
  <w:num w:numId="24" w16cid:durableId="273485780">
    <w:abstractNumId w:val="50"/>
  </w:num>
  <w:num w:numId="25" w16cid:durableId="673267537">
    <w:abstractNumId w:val="25"/>
  </w:num>
  <w:num w:numId="26" w16cid:durableId="532496836">
    <w:abstractNumId w:val="34"/>
  </w:num>
  <w:num w:numId="27" w16cid:durableId="499733614">
    <w:abstractNumId w:val="12"/>
  </w:num>
  <w:num w:numId="28" w16cid:durableId="519006527">
    <w:abstractNumId w:val="48"/>
  </w:num>
  <w:num w:numId="29" w16cid:durableId="1586836078">
    <w:abstractNumId w:val="8"/>
  </w:num>
  <w:num w:numId="30" w16cid:durableId="1575898635">
    <w:abstractNumId w:val="46"/>
  </w:num>
  <w:num w:numId="31" w16cid:durableId="2062241360">
    <w:abstractNumId w:val="18"/>
  </w:num>
  <w:num w:numId="32" w16cid:durableId="893275309">
    <w:abstractNumId w:val="43"/>
  </w:num>
  <w:num w:numId="33" w16cid:durableId="1045181430">
    <w:abstractNumId w:val="21"/>
  </w:num>
  <w:num w:numId="34" w16cid:durableId="443573266">
    <w:abstractNumId w:val="36"/>
  </w:num>
  <w:num w:numId="35" w16cid:durableId="381638339">
    <w:abstractNumId w:val="14"/>
  </w:num>
  <w:num w:numId="36" w16cid:durableId="188416236">
    <w:abstractNumId w:val="44"/>
  </w:num>
  <w:num w:numId="37" w16cid:durableId="1057124093">
    <w:abstractNumId w:val="38"/>
  </w:num>
  <w:num w:numId="38" w16cid:durableId="1050956075">
    <w:abstractNumId w:val="41"/>
  </w:num>
  <w:num w:numId="39" w16cid:durableId="1408919525">
    <w:abstractNumId w:val="35"/>
  </w:num>
  <w:num w:numId="40" w16cid:durableId="1982495550">
    <w:abstractNumId w:val="4"/>
  </w:num>
  <w:num w:numId="41" w16cid:durableId="1247377646">
    <w:abstractNumId w:val="1"/>
  </w:num>
  <w:num w:numId="42" w16cid:durableId="1085030819">
    <w:abstractNumId w:val="45"/>
  </w:num>
  <w:num w:numId="43" w16cid:durableId="1222791176">
    <w:abstractNumId w:val="24"/>
  </w:num>
  <w:num w:numId="44" w16cid:durableId="1519546145">
    <w:abstractNumId w:val="49"/>
  </w:num>
  <w:num w:numId="45" w16cid:durableId="2089767095">
    <w:abstractNumId w:val="7"/>
  </w:num>
  <w:num w:numId="46" w16cid:durableId="13221954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18337292">
    <w:abstractNumId w:val="44"/>
    <w:lvlOverride w:ilvl="0">
      <w:startOverride w:val="12"/>
    </w:lvlOverride>
    <w:lvlOverride w:ilvl="1">
      <w:startOverride w:val="3"/>
    </w:lvlOverride>
  </w:num>
  <w:num w:numId="48" w16cid:durableId="598147672">
    <w:abstractNumId w:val="47"/>
  </w:num>
  <w:num w:numId="49" w16cid:durableId="412899498">
    <w:abstractNumId w:val="20"/>
  </w:num>
  <w:num w:numId="50" w16cid:durableId="2052684304">
    <w:abstractNumId w:val="37"/>
  </w:num>
  <w:num w:numId="51" w16cid:durableId="1441141921">
    <w:abstractNumId w:val="15"/>
  </w:num>
  <w:num w:numId="52" w16cid:durableId="2019896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40823147">
    <w:abstractNumId w:val="13"/>
  </w:num>
  <w:num w:numId="54" w16cid:durableId="649483941">
    <w:abstractNumId w:val="22"/>
  </w:num>
  <w:num w:numId="55" w16cid:durableId="209735259">
    <w:abstractNumId w:val="54"/>
  </w:num>
  <w:num w:numId="56" w16cid:durableId="204297083">
    <w:abstractNumId w:val="31"/>
  </w:num>
  <w:num w:numId="57" w16cid:durableId="2081901362">
    <w:abstractNumId w:val="32"/>
  </w:num>
  <w:num w:numId="58" w16cid:durableId="1244802249">
    <w:abstractNumId w:val="42"/>
  </w:num>
  <w:num w:numId="59" w16cid:durableId="769008025">
    <w:abstractNumId w:val="19"/>
  </w:num>
  <w:num w:numId="60" w16cid:durableId="1485005362">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020"/>
    <w:rsid w:val="0000017B"/>
    <w:rsid w:val="00022AF5"/>
    <w:rsid w:val="00027F8B"/>
    <w:rsid w:val="000307B6"/>
    <w:rsid w:val="000505B0"/>
    <w:rsid w:val="00054631"/>
    <w:rsid w:val="00056B54"/>
    <w:rsid w:val="000639A7"/>
    <w:rsid w:val="00064167"/>
    <w:rsid w:val="000754B9"/>
    <w:rsid w:val="00075A24"/>
    <w:rsid w:val="00080797"/>
    <w:rsid w:val="0008324E"/>
    <w:rsid w:val="00083EAF"/>
    <w:rsid w:val="00084269"/>
    <w:rsid w:val="0008783E"/>
    <w:rsid w:val="00087875"/>
    <w:rsid w:val="000A27B0"/>
    <w:rsid w:val="000A393F"/>
    <w:rsid w:val="000A6332"/>
    <w:rsid w:val="000A7531"/>
    <w:rsid w:val="000B0AAC"/>
    <w:rsid w:val="000B3885"/>
    <w:rsid w:val="000C08DC"/>
    <w:rsid w:val="000C1F30"/>
    <w:rsid w:val="000D2264"/>
    <w:rsid w:val="000D5E0B"/>
    <w:rsid w:val="000D6AE9"/>
    <w:rsid w:val="000E0FD9"/>
    <w:rsid w:val="000E3ADE"/>
    <w:rsid w:val="000F15C0"/>
    <w:rsid w:val="000F6383"/>
    <w:rsid w:val="00102DE0"/>
    <w:rsid w:val="0010792A"/>
    <w:rsid w:val="001154A8"/>
    <w:rsid w:val="0012124F"/>
    <w:rsid w:val="00132E56"/>
    <w:rsid w:val="00140F4D"/>
    <w:rsid w:val="0014300C"/>
    <w:rsid w:val="00145968"/>
    <w:rsid w:val="00146B10"/>
    <w:rsid w:val="00152C51"/>
    <w:rsid w:val="00160257"/>
    <w:rsid w:val="00161E41"/>
    <w:rsid w:val="001651BE"/>
    <w:rsid w:val="00171F6B"/>
    <w:rsid w:val="00175AB7"/>
    <w:rsid w:val="00176810"/>
    <w:rsid w:val="00181A09"/>
    <w:rsid w:val="0019214E"/>
    <w:rsid w:val="00193274"/>
    <w:rsid w:val="00197454"/>
    <w:rsid w:val="001A0741"/>
    <w:rsid w:val="001A3484"/>
    <w:rsid w:val="001A36F1"/>
    <w:rsid w:val="001A5EA1"/>
    <w:rsid w:val="001C099C"/>
    <w:rsid w:val="001C34BA"/>
    <w:rsid w:val="001D0512"/>
    <w:rsid w:val="001E7879"/>
    <w:rsid w:val="001E7B9B"/>
    <w:rsid w:val="001F2930"/>
    <w:rsid w:val="001F3AB3"/>
    <w:rsid w:val="00202E70"/>
    <w:rsid w:val="00203C1E"/>
    <w:rsid w:val="0021304A"/>
    <w:rsid w:val="00222FEC"/>
    <w:rsid w:val="002261D3"/>
    <w:rsid w:val="00232D4B"/>
    <w:rsid w:val="00234A1B"/>
    <w:rsid w:val="00235722"/>
    <w:rsid w:val="00240272"/>
    <w:rsid w:val="0024304B"/>
    <w:rsid w:val="00251F65"/>
    <w:rsid w:val="002658A1"/>
    <w:rsid w:val="00270C90"/>
    <w:rsid w:val="00273514"/>
    <w:rsid w:val="00275BF7"/>
    <w:rsid w:val="00280540"/>
    <w:rsid w:val="00280B7A"/>
    <w:rsid w:val="00285C3F"/>
    <w:rsid w:val="00286F25"/>
    <w:rsid w:val="00293DF1"/>
    <w:rsid w:val="002963F6"/>
    <w:rsid w:val="002A1862"/>
    <w:rsid w:val="002A6998"/>
    <w:rsid w:val="002B3166"/>
    <w:rsid w:val="002B7F64"/>
    <w:rsid w:val="002C1DA2"/>
    <w:rsid w:val="002C23BB"/>
    <w:rsid w:val="002D4C50"/>
    <w:rsid w:val="002D561A"/>
    <w:rsid w:val="002D5EC3"/>
    <w:rsid w:val="002E4151"/>
    <w:rsid w:val="002F0C8B"/>
    <w:rsid w:val="00315080"/>
    <w:rsid w:val="00326EA6"/>
    <w:rsid w:val="00334471"/>
    <w:rsid w:val="00340AE9"/>
    <w:rsid w:val="003417DD"/>
    <w:rsid w:val="00342847"/>
    <w:rsid w:val="003449F2"/>
    <w:rsid w:val="00347DCE"/>
    <w:rsid w:val="00353A87"/>
    <w:rsid w:val="003560B3"/>
    <w:rsid w:val="00361A1E"/>
    <w:rsid w:val="00361A41"/>
    <w:rsid w:val="00373DF8"/>
    <w:rsid w:val="003770E5"/>
    <w:rsid w:val="00380912"/>
    <w:rsid w:val="00382B0A"/>
    <w:rsid w:val="00383D72"/>
    <w:rsid w:val="003878AD"/>
    <w:rsid w:val="003B1594"/>
    <w:rsid w:val="003B3BCC"/>
    <w:rsid w:val="003B7050"/>
    <w:rsid w:val="003C090E"/>
    <w:rsid w:val="003C51D8"/>
    <w:rsid w:val="003D094F"/>
    <w:rsid w:val="003D6935"/>
    <w:rsid w:val="003F0A25"/>
    <w:rsid w:val="003F1706"/>
    <w:rsid w:val="0040055C"/>
    <w:rsid w:val="004065CF"/>
    <w:rsid w:val="00407AB6"/>
    <w:rsid w:val="00421A2E"/>
    <w:rsid w:val="00425012"/>
    <w:rsid w:val="00426582"/>
    <w:rsid w:val="00430E80"/>
    <w:rsid w:val="004341F5"/>
    <w:rsid w:val="004412F4"/>
    <w:rsid w:val="0044136F"/>
    <w:rsid w:val="004421E3"/>
    <w:rsid w:val="004654E5"/>
    <w:rsid w:val="00471378"/>
    <w:rsid w:val="00471795"/>
    <w:rsid w:val="004736EF"/>
    <w:rsid w:val="00477C61"/>
    <w:rsid w:val="00477D07"/>
    <w:rsid w:val="00491181"/>
    <w:rsid w:val="00493642"/>
    <w:rsid w:val="004942C1"/>
    <w:rsid w:val="004956ED"/>
    <w:rsid w:val="00495F74"/>
    <w:rsid w:val="004A622F"/>
    <w:rsid w:val="004C1700"/>
    <w:rsid w:val="004D4C18"/>
    <w:rsid w:val="004D5566"/>
    <w:rsid w:val="004D6CDA"/>
    <w:rsid w:val="004D6EB9"/>
    <w:rsid w:val="004E2324"/>
    <w:rsid w:val="004E7123"/>
    <w:rsid w:val="004F0903"/>
    <w:rsid w:val="004F401A"/>
    <w:rsid w:val="004F7254"/>
    <w:rsid w:val="005052E9"/>
    <w:rsid w:val="00513BA9"/>
    <w:rsid w:val="00515DE7"/>
    <w:rsid w:val="00521331"/>
    <w:rsid w:val="00521C80"/>
    <w:rsid w:val="005234C7"/>
    <w:rsid w:val="0052672A"/>
    <w:rsid w:val="00533F96"/>
    <w:rsid w:val="0053461C"/>
    <w:rsid w:val="0053759A"/>
    <w:rsid w:val="00537818"/>
    <w:rsid w:val="00540EBB"/>
    <w:rsid w:val="00546317"/>
    <w:rsid w:val="00547F3A"/>
    <w:rsid w:val="00552B48"/>
    <w:rsid w:val="005632EA"/>
    <w:rsid w:val="00574623"/>
    <w:rsid w:val="00575034"/>
    <w:rsid w:val="005754AD"/>
    <w:rsid w:val="00583362"/>
    <w:rsid w:val="0058702A"/>
    <w:rsid w:val="005972E8"/>
    <w:rsid w:val="00597750"/>
    <w:rsid w:val="005A0463"/>
    <w:rsid w:val="005A77A8"/>
    <w:rsid w:val="005B11DC"/>
    <w:rsid w:val="005B2B85"/>
    <w:rsid w:val="005C5C65"/>
    <w:rsid w:val="005C7845"/>
    <w:rsid w:val="005D64A5"/>
    <w:rsid w:val="005E5630"/>
    <w:rsid w:val="005F4E75"/>
    <w:rsid w:val="006075AF"/>
    <w:rsid w:val="00607D96"/>
    <w:rsid w:val="00634A1D"/>
    <w:rsid w:val="006362C1"/>
    <w:rsid w:val="00636C29"/>
    <w:rsid w:val="00643481"/>
    <w:rsid w:val="00650619"/>
    <w:rsid w:val="00665377"/>
    <w:rsid w:val="006721EF"/>
    <w:rsid w:val="0067547B"/>
    <w:rsid w:val="00676DE6"/>
    <w:rsid w:val="0068593A"/>
    <w:rsid w:val="00690F69"/>
    <w:rsid w:val="006925A0"/>
    <w:rsid w:val="0069331F"/>
    <w:rsid w:val="00695ADD"/>
    <w:rsid w:val="00697E1B"/>
    <w:rsid w:val="006A45F5"/>
    <w:rsid w:val="006A5F33"/>
    <w:rsid w:val="006A7C08"/>
    <w:rsid w:val="006B0E7C"/>
    <w:rsid w:val="006B64BD"/>
    <w:rsid w:val="006B7996"/>
    <w:rsid w:val="006D0C31"/>
    <w:rsid w:val="006D1CDA"/>
    <w:rsid w:val="006D6ABE"/>
    <w:rsid w:val="006E0FA3"/>
    <w:rsid w:val="006E2441"/>
    <w:rsid w:val="006E3441"/>
    <w:rsid w:val="006E5AF4"/>
    <w:rsid w:val="006F1D1B"/>
    <w:rsid w:val="006F276D"/>
    <w:rsid w:val="006F291C"/>
    <w:rsid w:val="006F57CC"/>
    <w:rsid w:val="006F7141"/>
    <w:rsid w:val="00700875"/>
    <w:rsid w:val="00700900"/>
    <w:rsid w:val="00710663"/>
    <w:rsid w:val="00714885"/>
    <w:rsid w:val="00716DC8"/>
    <w:rsid w:val="00720DDE"/>
    <w:rsid w:val="00722823"/>
    <w:rsid w:val="0073279D"/>
    <w:rsid w:val="007349C7"/>
    <w:rsid w:val="007352B6"/>
    <w:rsid w:val="0074156F"/>
    <w:rsid w:val="00751080"/>
    <w:rsid w:val="00763842"/>
    <w:rsid w:val="007644F7"/>
    <w:rsid w:val="00764AA5"/>
    <w:rsid w:val="00773FE0"/>
    <w:rsid w:val="00776D4C"/>
    <w:rsid w:val="00782658"/>
    <w:rsid w:val="00786038"/>
    <w:rsid w:val="007906A3"/>
    <w:rsid w:val="007921F0"/>
    <w:rsid w:val="007A2C02"/>
    <w:rsid w:val="007B3E0B"/>
    <w:rsid w:val="007B4E95"/>
    <w:rsid w:val="007B5E26"/>
    <w:rsid w:val="007C3DA8"/>
    <w:rsid w:val="007D7E8F"/>
    <w:rsid w:val="007E2618"/>
    <w:rsid w:val="007E6FA3"/>
    <w:rsid w:val="007F00A2"/>
    <w:rsid w:val="007F3331"/>
    <w:rsid w:val="007F516B"/>
    <w:rsid w:val="007F7472"/>
    <w:rsid w:val="008066A1"/>
    <w:rsid w:val="00811DE0"/>
    <w:rsid w:val="00814D1F"/>
    <w:rsid w:val="008202ED"/>
    <w:rsid w:val="008272EA"/>
    <w:rsid w:val="00837D25"/>
    <w:rsid w:val="00841BE6"/>
    <w:rsid w:val="00842322"/>
    <w:rsid w:val="008462B6"/>
    <w:rsid w:val="00846B85"/>
    <w:rsid w:val="008507CC"/>
    <w:rsid w:val="0085182D"/>
    <w:rsid w:val="00852804"/>
    <w:rsid w:val="00870F4E"/>
    <w:rsid w:val="0087536C"/>
    <w:rsid w:val="008777A8"/>
    <w:rsid w:val="00882869"/>
    <w:rsid w:val="00884794"/>
    <w:rsid w:val="00890AF4"/>
    <w:rsid w:val="00892F89"/>
    <w:rsid w:val="00894FAD"/>
    <w:rsid w:val="00896525"/>
    <w:rsid w:val="00896956"/>
    <w:rsid w:val="008A278E"/>
    <w:rsid w:val="008A6D63"/>
    <w:rsid w:val="008B1A13"/>
    <w:rsid w:val="008B2104"/>
    <w:rsid w:val="008C0DB7"/>
    <w:rsid w:val="008C5BB4"/>
    <w:rsid w:val="008D109A"/>
    <w:rsid w:val="008D7619"/>
    <w:rsid w:val="008E05D7"/>
    <w:rsid w:val="008E29AD"/>
    <w:rsid w:val="008E2E21"/>
    <w:rsid w:val="008F2BF0"/>
    <w:rsid w:val="008F73BA"/>
    <w:rsid w:val="009009C7"/>
    <w:rsid w:val="009037EF"/>
    <w:rsid w:val="00914C90"/>
    <w:rsid w:val="0092269A"/>
    <w:rsid w:val="0092757E"/>
    <w:rsid w:val="009303EA"/>
    <w:rsid w:val="009336C8"/>
    <w:rsid w:val="00934B65"/>
    <w:rsid w:val="0094216F"/>
    <w:rsid w:val="00942868"/>
    <w:rsid w:val="00956CE2"/>
    <w:rsid w:val="0095780F"/>
    <w:rsid w:val="0096016F"/>
    <w:rsid w:val="0096754D"/>
    <w:rsid w:val="009859F2"/>
    <w:rsid w:val="00985E69"/>
    <w:rsid w:val="00991EF7"/>
    <w:rsid w:val="00995F76"/>
    <w:rsid w:val="00997CEA"/>
    <w:rsid w:val="009C2978"/>
    <w:rsid w:val="009C4BE7"/>
    <w:rsid w:val="009C5E41"/>
    <w:rsid w:val="009D139C"/>
    <w:rsid w:val="009D17DF"/>
    <w:rsid w:val="009D57A1"/>
    <w:rsid w:val="009D5A04"/>
    <w:rsid w:val="009D5AE6"/>
    <w:rsid w:val="009E0F80"/>
    <w:rsid w:val="009E5EE3"/>
    <w:rsid w:val="009E70DA"/>
    <w:rsid w:val="009E7254"/>
    <w:rsid w:val="009F28EF"/>
    <w:rsid w:val="009F779E"/>
    <w:rsid w:val="00A000A1"/>
    <w:rsid w:val="00A06EB4"/>
    <w:rsid w:val="00A10527"/>
    <w:rsid w:val="00A11020"/>
    <w:rsid w:val="00A11418"/>
    <w:rsid w:val="00A21449"/>
    <w:rsid w:val="00A277C2"/>
    <w:rsid w:val="00A31281"/>
    <w:rsid w:val="00A40BDA"/>
    <w:rsid w:val="00A63E76"/>
    <w:rsid w:val="00A6672A"/>
    <w:rsid w:val="00A7051E"/>
    <w:rsid w:val="00A73945"/>
    <w:rsid w:val="00A83D14"/>
    <w:rsid w:val="00A8635E"/>
    <w:rsid w:val="00A95063"/>
    <w:rsid w:val="00AA02B5"/>
    <w:rsid w:val="00AB209D"/>
    <w:rsid w:val="00AB280B"/>
    <w:rsid w:val="00AB2ED7"/>
    <w:rsid w:val="00AB5BCC"/>
    <w:rsid w:val="00AD178B"/>
    <w:rsid w:val="00AD69FE"/>
    <w:rsid w:val="00AE03CE"/>
    <w:rsid w:val="00AF1354"/>
    <w:rsid w:val="00AF68E1"/>
    <w:rsid w:val="00AF6E5D"/>
    <w:rsid w:val="00B03658"/>
    <w:rsid w:val="00B10A8B"/>
    <w:rsid w:val="00B11734"/>
    <w:rsid w:val="00B1300B"/>
    <w:rsid w:val="00B13B84"/>
    <w:rsid w:val="00B146A7"/>
    <w:rsid w:val="00B23C53"/>
    <w:rsid w:val="00B3230F"/>
    <w:rsid w:val="00B3340F"/>
    <w:rsid w:val="00B40E3D"/>
    <w:rsid w:val="00B47084"/>
    <w:rsid w:val="00B60045"/>
    <w:rsid w:val="00B767D5"/>
    <w:rsid w:val="00B77810"/>
    <w:rsid w:val="00B800C0"/>
    <w:rsid w:val="00B86226"/>
    <w:rsid w:val="00B97A2E"/>
    <w:rsid w:val="00BA1DCE"/>
    <w:rsid w:val="00BB0F06"/>
    <w:rsid w:val="00BC0B52"/>
    <w:rsid w:val="00BC2A72"/>
    <w:rsid w:val="00BC394F"/>
    <w:rsid w:val="00BC40FF"/>
    <w:rsid w:val="00BC459D"/>
    <w:rsid w:val="00BC45D9"/>
    <w:rsid w:val="00BE0D32"/>
    <w:rsid w:val="00BE178F"/>
    <w:rsid w:val="00BE2A8E"/>
    <w:rsid w:val="00C003ED"/>
    <w:rsid w:val="00C02413"/>
    <w:rsid w:val="00C047D0"/>
    <w:rsid w:val="00C04FCF"/>
    <w:rsid w:val="00C06ADF"/>
    <w:rsid w:val="00C12B64"/>
    <w:rsid w:val="00C16C6F"/>
    <w:rsid w:val="00C16D4C"/>
    <w:rsid w:val="00C22D1B"/>
    <w:rsid w:val="00C2604F"/>
    <w:rsid w:val="00C26F40"/>
    <w:rsid w:val="00C30F9D"/>
    <w:rsid w:val="00C31B81"/>
    <w:rsid w:val="00C37CC8"/>
    <w:rsid w:val="00C37D3B"/>
    <w:rsid w:val="00C41CF9"/>
    <w:rsid w:val="00C435DA"/>
    <w:rsid w:val="00C44AC7"/>
    <w:rsid w:val="00C45F33"/>
    <w:rsid w:val="00C46792"/>
    <w:rsid w:val="00C47759"/>
    <w:rsid w:val="00C51EDC"/>
    <w:rsid w:val="00C52C15"/>
    <w:rsid w:val="00C537F0"/>
    <w:rsid w:val="00C62329"/>
    <w:rsid w:val="00C64A74"/>
    <w:rsid w:val="00C67612"/>
    <w:rsid w:val="00C70276"/>
    <w:rsid w:val="00C75AD0"/>
    <w:rsid w:val="00C80845"/>
    <w:rsid w:val="00C82840"/>
    <w:rsid w:val="00C82908"/>
    <w:rsid w:val="00C85BBF"/>
    <w:rsid w:val="00C9149E"/>
    <w:rsid w:val="00C915C6"/>
    <w:rsid w:val="00C92E5F"/>
    <w:rsid w:val="00C95EEB"/>
    <w:rsid w:val="00CA2B68"/>
    <w:rsid w:val="00CB0478"/>
    <w:rsid w:val="00CB22C2"/>
    <w:rsid w:val="00CB3366"/>
    <w:rsid w:val="00CB6A44"/>
    <w:rsid w:val="00CC0A7A"/>
    <w:rsid w:val="00CC2FB8"/>
    <w:rsid w:val="00CC43DC"/>
    <w:rsid w:val="00CD0B36"/>
    <w:rsid w:val="00CD0C4B"/>
    <w:rsid w:val="00CD49BA"/>
    <w:rsid w:val="00CE13F8"/>
    <w:rsid w:val="00CE6DE0"/>
    <w:rsid w:val="00D14760"/>
    <w:rsid w:val="00D25198"/>
    <w:rsid w:val="00D32D42"/>
    <w:rsid w:val="00D361F9"/>
    <w:rsid w:val="00D3673B"/>
    <w:rsid w:val="00D37EE8"/>
    <w:rsid w:val="00D43D30"/>
    <w:rsid w:val="00D50ADB"/>
    <w:rsid w:val="00D51C16"/>
    <w:rsid w:val="00D53B9D"/>
    <w:rsid w:val="00D53F08"/>
    <w:rsid w:val="00D57D07"/>
    <w:rsid w:val="00D61B95"/>
    <w:rsid w:val="00D6354F"/>
    <w:rsid w:val="00D66E47"/>
    <w:rsid w:val="00D75515"/>
    <w:rsid w:val="00D81C8D"/>
    <w:rsid w:val="00D83C4F"/>
    <w:rsid w:val="00D86683"/>
    <w:rsid w:val="00D916C3"/>
    <w:rsid w:val="00D953DC"/>
    <w:rsid w:val="00DA5065"/>
    <w:rsid w:val="00DA548D"/>
    <w:rsid w:val="00DA7CAA"/>
    <w:rsid w:val="00DB45C9"/>
    <w:rsid w:val="00DB4D44"/>
    <w:rsid w:val="00DC7E54"/>
    <w:rsid w:val="00DD2A9E"/>
    <w:rsid w:val="00DD453A"/>
    <w:rsid w:val="00DD5882"/>
    <w:rsid w:val="00DE3DAE"/>
    <w:rsid w:val="00E024D5"/>
    <w:rsid w:val="00E03EEF"/>
    <w:rsid w:val="00E231B1"/>
    <w:rsid w:val="00E256B4"/>
    <w:rsid w:val="00E46E9D"/>
    <w:rsid w:val="00E525F4"/>
    <w:rsid w:val="00E54D0B"/>
    <w:rsid w:val="00E62A8F"/>
    <w:rsid w:val="00E70D93"/>
    <w:rsid w:val="00E73FB4"/>
    <w:rsid w:val="00E75581"/>
    <w:rsid w:val="00E769EF"/>
    <w:rsid w:val="00E77D19"/>
    <w:rsid w:val="00E9002B"/>
    <w:rsid w:val="00E90569"/>
    <w:rsid w:val="00E953C6"/>
    <w:rsid w:val="00E97B07"/>
    <w:rsid w:val="00EA36EF"/>
    <w:rsid w:val="00EA3C7C"/>
    <w:rsid w:val="00EA7B29"/>
    <w:rsid w:val="00EB1175"/>
    <w:rsid w:val="00EB148A"/>
    <w:rsid w:val="00EB458F"/>
    <w:rsid w:val="00EB6DF1"/>
    <w:rsid w:val="00ED42E7"/>
    <w:rsid w:val="00ED5C2B"/>
    <w:rsid w:val="00ED7EF3"/>
    <w:rsid w:val="00EE6BB9"/>
    <w:rsid w:val="00EE70ED"/>
    <w:rsid w:val="00EF3E1F"/>
    <w:rsid w:val="00EF62FC"/>
    <w:rsid w:val="00F0104B"/>
    <w:rsid w:val="00F01BA8"/>
    <w:rsid w:val="00F06AFC"/>
    <w:rsid w:val="00F07DD4"/>
    <w:rsid w:val="00F22C38"/>
    <w:rsid w:val="00F50C21"/>
    <w:rsid w:val="00F511BF"/>
    <w:rsid w:val="00F523A0"/>
    <w:rsid w:val="00F5241B"/>
    <w:rsid w:val="00F603CE"/>
    <w:rsid w:val="00F61B0C"/>
    <w:rsid w:val="00F63600"/>
    <w:rsid w:val="00F74621"/>
    <w:rsid w:val="00F87D34"/>
    <w:rsid w:val="00F91596"/>
    <w:rsid w:val="00F927B2"/>
    <w:rsid w:val="00F9376C"/>
    <w:rsid w:val="00F963C5"/>
    <w:rsid w:val="00F96C86"/>
    <w:rsid w:val="00F971C3"/>
    <w:rsid w:val="00FA3D82"/>
    <w:rsid w:val="00FA419C"/>
    <w:rsid w:val="00FB6BC7"/>
    <w:rsid w:val="00FB70FE"/>
    <w:rsid w:val="00FC0F3D"/>
    <w:rsid w:val="00FC1729"/>
    <w:rsid w:val="00FC5DEF"/>
    <w:rsid w:val="00FD1FD2"/>
    <w:rsid w:val="00FD3966"/>
    <w:rsid w:val="00FE0B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436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77D19"/>
    <w:pPr>
      <w:spacing w:after="60" w:line="240" w:lineRule="auto"/>
    </w:pPr>
    <w:rPr>
      <w:rFonts w:ascii="Arial Narrow" w:hAnsi="Arial Narrow"/>
      <w:sz w:val="24"/>
    </w:rPr>
  </w:style>
  <w:style w:type="paragraph" w:styleId="Nadpis1">
    <w:name w:val="heading 1"/>
    <w:aliases w:val="ASAPHeading 1"/>
    <w:next w:val="Normlny"/>
    <w:link w:val="Nadpis1Char"/>
    <w:autoRedefine/>
    <w:uiPriority w:val="9"/>
    <w:qFormat/>
    <w:rsid w:val="00C92E5F"/>
    <w:pPr>
      <w:numPr>
        <w:numId w:val="1"/>
      </w:numPr>
      <w:shd w:val="clear" w:color="auto" w:fill="F2F2F2" w:themeFill="background1" w:themeFillShade="F2"/>
      <w:spacing w:before="120" w:after="0" w:line="276" w:lineRule="auto"/>
      <w:ind w:left="567" w:hanging="567"/>
      <w:jc w:val="both"/>
      <w:outlineLvl w:val="0"/>
    </w:pPr>
    <w:rPr>
      <w:rFonts w:ascii="Arial" w:hAnsi="Arial" w:cs="Arial"/>
      <w:b/>
      <w:smallCaps/>
    </w:rPr>
  </w:style>
  <w:style w:type="paragraph" w:styleId="Nadpis2">
    <w:name w:val="heading 2"/>
    <w:basedOn w:val="Nadpis1"/>
    <w:next w:val="Normlny"/>
    <w:link w:val="Nadpis2Char"/>
    <w:uiPriority w:val="9"/>
    <w:unhideWhenUsed/>
    <w:qFormat/>
    <w:rsid w:val="00382B0A"/>
    <w:pPr>
      <w:keepNext/>
      <w:keepLines/>
      <w:numPr>
        <w:numId w:val="0"/>
      </w:numPr>
      <w:shd w:val="clear" w:color="auto" w:fill="auto"/>
      <w:spacing w:before="240"/>
      <w:ind w:left="576" w:hanging="576"/>
      <w:jc w:val="left"/>
      <w:outlineLvl w:val="1"/>
    </w:pPr>
    <w:rPr>
      <w:rFonts w:asciiTheme="minorHAnsi" w:eastAsiaTheme="majorEastAsia" w:hAnsiTheme="minorHAnsi" w:cstheme="minorHAnsi"/>
      <w:b w:val="0"/>
      <w:smallCaps w:val="0"/>
      <w:color w:val="002060"/>
      <w:sz w:val="28"/>
      <w:szCs w:val="32"/>
      <w:lang w:val="en-GB"/>
    </w:rPr>
  </w:style>
  <w:style w:type="paragraph" w:styleId="Nadpis3">
    <w:name w:val="heading 3"/>
    <w:basedOn w:val="Odsekzoznamu"/>
    <w:next w:val="Normlny"/>
    <w:link w:val="Nadpis3Char"/>
    <w:autoRedefine/>
    <w:uiPriority w:val="9"/>
    <w:unhideWhenUsed/>
    <w:qFormat/>
    <w:rsid w:val="00382B0A"/>
    <w:pPr>
      <w:spacing w:before="240" w:after="120" w:line="259" w:lineRule="auto"/>
      <w:ind w:hanging="720"/>
      <w:outlineLvl w:val="2"/>
    </w:pPr>
    <w:rPr>
      <w:rFonts w:asciiTheme="minorHAnsi" w:eastAsiaTheme="majorEastAsia" w:hAnsiTheme="minorHAnsi" w:cstheme="minorHAnsi"/>
      <w:color w:val="002060"/>
      <w:szCs w:val="32"/>
      <w:lang w:val="en-GB"/>
    </w:rPr>
  </w:style>
  <w:style w:type="paragraph" w:styleId="Nadpis4">
    <w:name w:val="heading 4"/>
    <w:basedOn w:val="Odsekzoznamu"/>
    <w:next w:val="Normlny"/>
    <w:link w:val="Nadpis4Char"/>
    <w:autoRedefine/>
    <w:uiPriority w:val="9"/>
    <w:unhideWhenUsed/>
    <w:qFormat/>
    <w:rsid w:val="00382B0A"/>
    <w:pPr>
      <w:spacing w:before="240" w:after="120"/>
      <w:ind w:left="864" w:hanging="864"/>
      <w:outlineLvl w:val="3"/>
    </w:pPr>
    <w:rPr>
      <w:rFonts w:asciiTheme="majorHAnsi" w:eastAsia="Times New Roman" w:hAnsiTheme="majorHAnsi" w:cstheme="minorHAnsi"/>
      <w:color w:val="000000" w:themeColor="text1"/>
      <w:szCs w:val="24"/>
      <w:lang w:val="en-GB"/>
    </w:rPr>
  </w:style>
  <w:style w:type="paragraph" w:styleId="Nadpis5">
    <w:name w:val="heading 5"/>
    <w:basedOn w:val="Normlny"/>
    <w:next w:val="Normlny"/>
    <w:link w:val="Nadpis5Char"/>
    <w:uiPriority w:val="9"/>
    <w:semiHidden/>
    <w:unhideWhenUsed/>
    <w:qFormat/>
    <w:rsid w:val="00382B0A"/>
    <w:pPr>
      <w:keepNext/>
      <w:keepLines/>
      <w:spacing w:before="40" w:after="0"/>
      <w:ind w:left="1008" w:hanging="1008"/>
      <w:outlineLvl w:val="4"/>
    </w:pPr>
    <w:rPr>
      <w:rFonts w:asciiTheme="majorHAnsi" w:eastAsiaTheme="majorEastAsia" w:hAnsiTheme="majorHAnsi" w:cstheme="majorBidi"/>
      <w:color w:val="2F5496" w:themeColor="accent1" w:themeShade="BF"/>
      <w:sz w:val="20"/>
      <w:szCs w:val="20"/>
    </w:rPr>
  </w:style>
  <w:style w:type="paragraph" w:styleId="Nadpis6">
    <w:name w:val="heading 6"/>
    <w:basedOn w:val="Normlny"/>
    <w:next w:val="Normlny"/>
    <w:link w:val="Nadpis6Char"/>
    <w:uiPriority w:val="9"/>
    <w:semiHidden/>
    <w:unhideWhenUsed/>
    <w:qFormat/>
    <w:rsid w:val="00382B0A"/>
    <w:pPr>
      <w:keepNext/>
      <w:keepLines/>
      <w:spacing w:before="40" w:after="0"/>
      <w:ind w:left="1152" w:hanging="1152"/>
      <w:outlineLvl w:val="5"/>
    </w:pPr>
    <w:rPr>
      <w:rFonts w:asciiTheme="majorHAnsi" w:eastAsiaTheme="majorEastAsia" w:hAnsiTheme="majorHAnsi" w:cstheme="majorBidi"/>
      <w:color w:val="1F3763" w:themeColor="accent1" w:themeShade="7F"/>
      <w:sz w:val="20"/>
      <w:szCs w:val="20"/>
    </w:rPr>
  </w:style>
  <w:style w:type="paragraph" w:styleId="Nadpis7">
    <w:name w:val="heading 7"/>
    <w:basedOn w:val="Normlny"/>
    <w:next w:val="Normlny"/>
    <w:link w:val="Nadpis7Char"/>
    <w:uiPriority w:val="9"/>
    <w:semiHidden/>
    <w:unhideWhenUsed/>
    <w:qFormat/>
    <w:rsid w:val="00382B0A"/>
    <w:pPr>
      <w:keepNext/>
      <w:keepLines/>
      <w:spacing w:before="40" w:after="0"/>
      <w:ind w:left="1296" w:hanging="1296"/>
      <w:outlineLvl w:val="6"/>
    </w:pPr>
    <w:rPr>
      <w:rFonts w:asciiTheme="majorHAnsi" w:eastAsiaTheme="majorEastAsia" w:hAnsiTheme="majorHAnsi" w:cstheme="majorBidi"/>
      <w:i/>
      <w:iCs/>
      <w:color w:val="1F3763" w:themeColor="accent1" w:themeShade="7F"/>
      <w:sz w:val="20"/>
      <w:szCs w:val="20"/>
    </w:rPr>
  </w:style>
  <w:style w:type="paragraph" w:styleId="Nadpis8">
    <w:name w:val="heading 8"/>
    <w:basedOn w:val="Normlny"/>
    <w:next w:val="Normlny"/>
    <w:link w:val="Nadpis8Char"/>
    <w:uiPriority w:val="9"/>
    <w:semiHidden/>
    <w:unhideWhenUsed/>
    <w:qFormat/>
    <w:rsid w:val="00382B0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82B0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
    <w:basedOn w:val="Predvolenpsmoodseku"/>
    <w:link w:val="Nadpis1"/>
    <w:uiPriority w:val="9"/>
    <w:rsid w:val="00C92E5F"/>
    <w:rPr>
      <w:rFonts w:ascii="Arial" w:hAnsi="Arial" w:cs="Arial"/>
      <w:b/>
      <w:smallCaps/>
      <w:shd w:val="clear" w:color="auto" w:fill="F2F2F2" w:themeFill="background1" w:themeFillShade="F2"/>
    </w:rPr>
  </w:style>
  <w:style w:type="paragraph" w:styleId="Textkomentra">
    <w:name w:val="annotation text"/>
    <w:basedOn w:val="Normlny"/>
    <w:link w:val="TextkomentraChar"/>
    <w:semiHidden/>
    <w:unhideWhenUsed/>
    <w:rsid w:val="00E77D19"/>
    <w:rPr>
      <w:sz w:val="20"/>
      <w:szCs w:val="20"/>
    </w:rPr>
  </w:style>
  <w:style w:type="character" w:customStyle="1" w:styleId="TextkomentraChar">
    <w:name w:val="Text komentára Char"/>
    <w:basedOn w:val="Predvolenpsmoodseku"/>
    <w:link w:val="Textkomentra"/>
    <w:semiHidden/>
    <w:rsid w:val="00E77D19"/>
    <w:rPr>
      <w:rFonts w:ascii="Arial Narrow" w:hAnsi="Arial Narrow"/>
      <w:sz w:val="20"/>
      <w:szCs w:val="20"/>
    </w:rPr>
  </w:style>
  <w:style w:type="paragraph" w:styleId="Odsekzoznamu">
    <w:name w:val="List Paragraph"/>
    <w:aliases w:val="body,Odsek zoznamu2,Odsek,lp1,Bullet List,FooterText,numbered,List Paragraph1,Paragraphe de liste1,Bullet Number,ODRAZKY PRVA UROVEN"/>
    <w:basedOn w:val="Normlny"/>
    <w:link w:val="OdsekzoznamuChar"/>
    <w:uiPriority w:val="34"/>
    <w:qFormat/>
    <w:rsid w:val="00E77D19"/>
    <w:pPr>
      <w:ind w:left="720"/>
      <w:contextualSpacing/>
    </w:pPr>
  </w:style>
  <w:style w:type="paragraph" w:customStyle="1" w:styleId="Table">
    <w:name w:val="Table"/>
    <w:basedOn w:val="Normlny"/>
    <w:uiPriority w:val="99"/>
    <w:rsid w:val="00E77D19"/>
    <w:pPr>
      <w:spacing w:before="40" w:after="40"/>
    </w:pPr>
    <w:rPr>
      <w:rFonts w:ascii="Arial" w:eastAsia="Times New Roman" w:hAnsi="Arial" w:cs="Times New Roman"/>
      <w:sz w:val="20"/>
      <w:szCs w:val="20"/>
    </w:rPr>
  </w:style>
  <w:style w:type="paragraph" w:customStyle="1" w:styleId="TableSmHeadingRight">
    <w:name w:val="Table_Sm_Heading_Right"/>
    <w:basedOn w:val="Normlny"/>
    <w:uiPriority w:val="99"/>
    <w:rsid w:val="00E77D19"/>
    <w:pPr>
      <w:keepNext/>
      <w:keepLines/>
      <w:spacing w:before="60" w:after="40"/>
      <w:jc w:val="right"/>
    </w:pPr>
    <w:rPr>
      <w:rFonts w:ascii="Arial" w:eastAsia="Times New Roman" w:hAnsi="Arial" w:cs="Times New Roman"/>
      <w:b/>
      <w:sz w:val="16"/>
      <w:szCs w:val="20"/>
    </w:rPr>
  </w:style>
  <w:style w:type="paragraph" w:customStyle="1" w:styleId="TableMedium">
    <w:name w:val="Table_Medium"/>
    <w:basedOn w:val="Table"/>
    <w:uiPriority w:val="99"/>
    <w:rsid w:val="00E77D19"/>
    <w:rPr>
      <w:sz w:val="18"/>
    </w:rPr>
  </w:style>
  <w:style w:type="character" w:styleId="Odkaznakomentr">
    <w:name w:val="annotation reference"/>
    <w:basedOn w:val="Predvolenpsmoodseku"/>
    <w:uiPriority w:val="99"/>
    <w:unhideWhenUsed/>
    <w:rsid w:val="00E77D19"/>
    <w:rPr>
      <w:sz w:val="16"/>
      <w:szCs w:val="16"/>
    </w:rPr>
  </w:style>
  <w:style w:type="table" w:styleId="Mriekatabuky">
    <w:name w:val="Table Grid"/>
    <w:basedOn w:val="Normlnatabuka"/>
    <w:uiPriority w:val="39"/>
    <w:rsid w:val="00E77D19"/>
    <w:pPr>
      <w:spacing w:after="0" w:line="240" w:lineRule="auto"/>
    </w:pPr>
    <w:rPr>
      <w:rFonts w:ascii="Arial Narrow" w:hAnsi="Arial Narrow"/>
      <w:lang w:val="cs-CZ"/>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bubliny">
    <w:name w:val="Balloon Text"/>
    <w:basedOn w:val="Normlny"/>
    <w:link w:val="TextbublinyChar"/>
    <w:uiPriority w:val="99"/>
    <w:semiHidden/>
    <w:unhideWhenUsed/>
    <w:rsid w:val="00E77D1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77D19"/>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C44AC7"/>
    <w:rPr>
      <w:b/>
      <w:bCs/>
    </w:rPr>
  </w:style>
  <w:style w:type="character" w:customStyle="1" w:styleId="PredmetkomentraChar">
    <w:name w:val="Predmet komentára Char"/>
    <w:basedOn w:val="TextkomentraChar"/>
    <w:link w:val="Predmetkomentra"/>
    <w:uiPriority w:val="99"/>
    <w:semiHidden/>
    <w:rsid w:val="00C44AC7"/>
    <w:rPr>
      <w:rFonts w:ascii="Arial Narrow" w:hAnsi="Arial Narrow"/>
      <w:b/>
      <w:bCs/>
      <w:sz w:val="20"/>
      <w:szCs w:val="20"/>
    </w:rPr>
  </w:style>
  <w:style w:type="table" w:customStyle="1" w:styleId="TableGrid">
    <w:name w:val="TableGrid"/>
    <w:rsid w:val="00E73FB4"/>
    <w:pPr>
      <w:spacing w:after="0" w:line="240" w:lineRule="auto"/>
    </w:pPr>
    <w:rPr>
      <w:rFonts w:eastAsia="Times New Roman"/>
      <w:lang w:eastAsia="sk-SK"/>
    </w:rPr>
    <w:tblPr>
      <w:tblCellMar>
        <w:top w:w="0" w:type="dxa"/>
        <w:left w:w="0" w:type="dxa"/>
        <w:bottom w:w="0" w:type="dxa"/>
        <w:right w:w="0" w:type="dxa"/>
      </w:tblCellMar>
    </w:tblPr>
  </w:style>
  <w:style w:type="table" w:customStyle="1" w:styleId="Mriekatabuky1">
    <w:name w:val="Mriežka tabuľky1"/>
    <w:basedOn w:val="Normlnatabuka"/>
    <w:next w:val="Mriekatabuky"/>
    <w:uiPriority w:val="39"/>
    <w:rsid w:val="00EE7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537818"/>
    <w:pPr>
      <w:tabs>
        <w:tab w:val="center" w:pos="4536"/>
        <w:tab w:val="right" w:pos="9072"/>
      </w:tabs>
      <w:spacing w:after="0"/>
    </w:pPr>
  </w:style>
  <w:style w:type="character" w:customStyle="1" w:styleId="HlavikaChar">
    <w:name w:val="Hlavička Char"/>
    <w:basedOn w:val="Predvolenpsmoodseku"/>
    <w:link w:val="Hlavika"/>
    <w:uiPriority w:val="99"/>
    <w:rsid w:val="00537818"/>
    <w:rPr>
      <w:rFonts w:ascii="Arial Narrow" w:hAnsi="Arial Narrow"/>
      <w:sz w:val="24"/>
    </w:rPr>
  </w:style>
  <w:style w:type="paragraph" w:styleId="Pta">
    <w:name w:val="footer"/>
    <w:basedOn w:val="Normlny"/>
    <w:link w:val="PtaChar"/>
    <w:uiPriority w:val="99"/>
    <w:unhideWhenUsed/>
    <w:rsid w:val="003B7050"/>
    <w:pPr>
      <w:tabs>
        <w:tab w:val="center" w:pos="4536"/>
        <w:tab w:val="right" w:pos="9072"/>
      </w:tabs>
      <w:spacing w:after="0"/>
    </w:pPr>
  </w:style>
  <w:style w:type="character" w:customStyle="1" w:styleId="PtaChar">
    <w:name w:val="Päta Char"/>
    <w:basedOn w:val="Predvolenpsmoodseku"/>
    <w:link w:val="Pta"/>
    <w:uiPriority w:val="99"/>
    <w:rsid w:val="003B7050"/>
    <w:rPr>
      <w:rFonts w:ascii="Arial Narrow" w:hAnsi="Arial Narrow"/>
      <w:sz w:val="24"/>
    </w:rPr>
  </w:style>
  <w:style w:type="paragraph" w:styleId="Revzia">
    <w:name w:val="Revision"/>
    <w:hidden/>
    <w:uiPriority w:val="99"/>
    <w:semiHidden/>
    <w:rsid w:val="00ED5C2B"/>
    <w:pPr>
      <w:spacing w:after="0" w:line="240" w:lineRule="auto"/>
    </w:pPr>
    <w:rPr>
      <w:rFonts w:ascii="Arial Narrow" w:hAnsi="Arial Narrow"/>
      <w:sz w:val="24"/>
    </w:rPr>
  </w:style>
  <w:style w:type="paragraph" w:customStyle="1" w:styleId="MLNadpislnku">
    <w:name w:val="ML Nadpis článku"/>
    <w:basedOn w:val="Normlny"/>
    <w:qFormat/>
    <w:rsid w:val="00B3340F"/>
    <w:pPr>
      <w:keepNext/>
      <w:spacing w:after="0" w:line="280" w:lineRule="atLeast"/>
      <w:ind w:left="737" w:hanging="737"/>
      <w:outlineLvl w:val="0"/>
    </w:pPr>
    <w:rPr>
      <w:rFonts w:ascii="Arial" w:eastAsiaTheme="minorEastAsia" w:hAnsi="Arial" w:cs="Arial"/>
      <w:b/>
      <w:bCs/>
      <w:szCs w:val="24"/>
    </w:rPr>
  </w:style>
  <w:style w:type="paragraph" w:customStyle="1" w:styleId="MLOdsek">
    <w:name w:val="ML Odsek"/>
    <w:basedOn w:val="Normlny"/>
    <w:link w:val="MLOdsekChar"/>
    <w:qFormat/>
    <w:rsid w:val="001A36F1"/>
    <w:pPr>
      <w:numPr>
        <w:ilvl w:val="1"/>
        <w:numId w:val="36"/>
      </w:numPr>
      <w:spacing w:after="120" w:line="280" w:lineRule="atLeast"/>
      <w:jc w:val="both"/>
    </w:pPr>
    <w:rPr>
      <w:rFonts w:asciiTheme="minorHAnsi" w:eastAsia="Times New Roman" w:hAnsiTheme="minorHAnsi"/>
      <w:sz w:val="22"/>
      <w:lang w:eastAsia="cs-CZ"/>
    </w:rPr>
  </w:style>
  <w:style w:type="character" w:customStyle="1" w:styleId="MLOdsekChar">
    <w:name w:val="ML Odsek Char"/>
    <w:basedOn w:val="Predvolenpsmoodseku"/>
    <w:link w:val="MLOdsek"/>
    <w:rsid w:val="001A36F1"/>
    <w:rPr>
      <w:rFonts w:eastAsia="Times New Roman"/>
      <w:lang w:eastAsia="cs-CZ"/>
    </w:rPr>
  </w:style>
  <w:style w:type="character" w:customStyle="1" w:styleId="normaltextrun">
    <w:name w:val="normaltextrun"/>
    <w:basedOn w:val="Predvolenpsmoodseku"/>
    <w:rsid w:val="006E3441"/>
  </w:style>
  <w:style w:type="character" w:styleId="Hypertextovprepojenie">
    <w:name w:val="Hyperlink"/>
    <w:basedOn w:val="Predvolenpsmoodseku"/>
    <w:uiPriority w:val="99"/>
    <w:unhideWhenUsed/>
    <w:rsid w:val="000639A7"/>
    <w:rPr>
      <w:color w:val="0563C1" w:themeColor="hyperlink"/>
      <w:u w:val="single"/>
    </w:rPr>
  </w:style>
  <w:style w:type="character" w:customStyle="1" w:styleId="OdsekzoznamuChar">
    <w:name w:val="Odsek zoznamu Char"/>
    <w:aliases w:val="body Char,Odsek zoznamu2 Char,Odsek Char,lp1 Char,Bullet List Char,FooterText Char,numbered Char,List Paragraph1 Char,Paragraphe de liste1 Char,Bullet Number Char,ODRAZKY PRVA UROVEN Char"/>
    <w:basedOn w:val="Predvolenpsmoodseku"/>
    <w:link w:val="Odsekzoznamu"/>
    <w:uiPriority w:val="34"/>
    <w:qFormat/>
    <w:locked/>
    <w:rsid w:val="000639A7"/>
    <w:rPr>
      <w:rFonts w:ascii="Arial Narrow" w:hAnsi="Arial Narrow"/>
      <w:sz w:val="24"/>
    </w:rPr>
  </w:style>
  <w:style w:type="paragraph" w:styleId="Zarkazkladnhotextu">
    <w:name w:val="Body Text Indent"/>
    <w:basedOn w:val="Normlny"/>
    <w:link w:val="ZarkazkladnhotextuChar"/>
    <w:uiPriority w:val="99"/>
    <w:semiHidden/>
    <w:unhideWhenUsed/>
    <w:rsid w:val="002261D3"/>
    <w:pPr>
      <w:spacing w:after="120"/>
      <w:ind w:left="283"/>
    </w:pPr>
    <w:rPr>
      <w:rFonts w:ascii="Cambria" w:eastAsia="MS ??" w:hAnsi="Cambria" w:cs="Times New Roman"/>
      <w:szCs w:val="24"/>
    </w:rPr>
  </w:style>
  <w:style w:type="character" w:customStyle="1" w:styleId="ZarkazkladnhotextuChar">
    <w:name w:val="Zarážka základného textu Char"/>
    <w:basedOn w:val="Predvolenpsmoodseku"/>
    <w:link w:val="Zarkazkladnhotextu"/>
    <w:uiPriority w:val="99"/>
    <w:semiHidden/>
    <w:rsid w:val="002261D3"/>
    <w:rPr>
      <w:rFonts w:ascii="Cambria" w:eastAsia="MS ??" w:hAnsi="Cambria" w:cs="Times New Roman"/>
      <w:sz w:val="24"/>
      <w:szCs w:val="24"/>
    </w:rPr>
  </w:style>
  <w:style w:type="character" w:styleId="PouitHypertextovPrepojenie">
    <w:name w:val="FollowedHyperlink"/>
    <w:basedOn w:val="Predvolenpsmoodseku"/>
    <w:uiPriority w:val="99"/>
    <w:semiHidden/>
    <w:unhideWhenUsed/>
    <w:rsid w:val="008A278E"/>
    <w:rPr>
      <w:color w:val="954F72" w:themeColor="followedHyperlink"/>
      <w:u w:val="single"/>
    </w:rPr>
  </w:style>
  <w:style w:type="character" w:customStyle="1" w:styleId="Nadpis2Char">
    <w:name w:val="Nadpis 2 Char"/>
    <w:basedOn w:val="Predvolenpsmoodseku"/>
    <w:link w:val="Nadpis2"/>
    <w:uiPriority w:val="9"/>
    <w:rsid w:val="00382B0A"/>
    <w:rPr>
      <w:rFonts w:eastAsiaTheme="majorEastAsia" w:cstheme="minorHAnsi"/>
      <w:color w:val="002060"/>
      <w:sz w:val="28"/>
      <w:szCs w:val="32"/>
      <w:lang w:val="en-GB"/>
    </w:rPr>
  </w:style>
  <w:style w:type="character" w:customStyle="1" w:styleId="Nadpis3Char">
    <w:name w:val="Nadpis 3 Char"/>
    <w:basedOn w:val="Predvolenpsmoodseku"/>
    <w:link w:val="Nadpis3"/>
    <w:uiPriority w:val="9"/>
    <w:rsid w:val="00382B0A"/>
    <w:rPr>
      <w:rFonts w:eastAsiaTheme="majorEastAsia" w:cstheme="minorHAnsi"/>
      <w:color w:val="002060"/>
      <w:sz w:val="24"/>
      <w:szCs w:val="32"/>
      <w:lang w:val="en-GB"/>
    </w:rPr>
  </w:style>
  <w:style w:type="character" w:customStyle="1" w:styleId="Nadpis4Char">
    <w:name w:val="Nadpis 4 Char"/>
    <w:basedOn w:val="Predvolenpsmoodseku"/>
    <w:link w:val="Nadpis4"/>
    <w:uiPriority w:val="9"/>
    <w:rsid w:val="00382B0A"/>
    <w:rPr>
      <w:rFonts w:asciiTheme="majorHAnsi" w:eastAsia="Times New Roman" w:hAnsiTheme="majorHAnsi" w:cstheme="minorHAnsi"/>
      <w:color w:val="000000" w:themeColor="text1"/>
      <w:sz w:val="24"/>
      <w:szCs w:val="24"/>
      <w:lang w:val="en-GB"/>
    </w:rPr>
  </w:style>
  <w:style w:type="character" w:customStyle="1" w:styleId="Nadpis5Char">
    <w:name w:val="Nadpis 5 Char"/>
    <w:basedOn w:val="Predvolenpsmoodseku"/>
    <w:link w:val="Nadpis5"/>
    <w:uiPriority w:val="9"/>
    <w:semiHidden/>
    <w:rsid w:val="00382B0A"/>
    <w:rPr>
      <w:rFonts w:asciiTheme="majorHAnsi" w:eastAsiaTheme="majorEastAsia" w:hAnsiTheme="majorHAnsi" w:cstheme="majorBidi"/>
      <w:color w:val="2F5496" w:themeColor="accent1" w:themeShade="BF"/>
      <w:sz w:val="20"/>
      <w:szCs w:val="20"/>
    </w:rPr>
  </w:style>
  <w:style w:type="character" w:customStyle="1" w:styleId="Nadpis6Char">
    <w:name w:val="Nadpis 6 Char"/>
    <w:basedOn w:val="Predvolenpsmoodseku"/>
    <w:link w:val="Nadpis6"/>
    <w:uiPriority w:val="9"/>
    <w:semiHidden/>
    <w:rsid w:val="00382B0A"/>
    <w:rPr>
      <w:rFonts w:asciiTheme="majorHAnsi" w:eastAsiaTheme="majorEastAsia" w:hAnsiTheme="majorHAnsi" w:cstheme="majorBidi"/>
      <w:color w:val="1F3763" w:themeColor="accent1" w:themeShade="7F"/>
      <w:sz w:val="20"/>
      <w:szCs w:val="20"/>
    </w:rPr>
  </w:style>
  <w:style w:type="character" w:customStyle="1" w:styleId="Nadpis7Char">
    <w:name w:val="Nadpis 7 Char"/>
    <w:basedOn w:val="Predvolenpsmoodseku"/>
    <w:link w:val="Nadpis7"/>
    <w:uiPriority w:val="9"/>
    <w:semiHidden/>
    <w:rsid w:val="00382B0A"/>
    <w:rPr>
      <w:rFonts w:asciiTheme="majorHAnsi" w:eastAsiaTheme="majorEastAsia" w:hAnsiTheme="majorHAnsi" w:cstheme="majorBidi"/>
      <w:i/>
      <w:iCs/>
      <w:color w:val="1F3763" w:themeColor="accent1" w:themeShade="7F"/>
      <w:sz w:val="20"/>
      <w:szCs w:val="20"/>
    </w:rPr>
  </w:style>
  <w:style w:type="character" w:customStyle="1" w:styleId="Nadpis8Char">
    <w:name w:val="Nadpis 8 Char"/>
    <w:basedOn w:val="Predvolenpsmoodseku"/>
    <w:link w:val="Nadpis8"/>
    <w:uiPriority w:val="9"/>
    <w:semiHidden/>
    <w:rsid w:val="00382B0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82B0A"/>
    <w:rPr>
      <w:rFonts w:asciiTheme="majorHAnsi" w:eastAsiaTheme="majorEastAsia" w:hAnsiTheme="majorHAnsi" w:cstheme="majorBidi"/>
      <w:i/>
      <w:iCs/>
      <w:color w:val="272727" w:themeColor="text1" w:themeTint="D8"/>
      <w:sz w:val="21"/>
      <w:szCs w:val="21"/>
    </w:rPr>
  </w:style>
  <w:style w:type="paragraph" w:styleId="Bezriadkovania">
    <w:name w:val="No Spacing"/>
    <w:uiPriority w:val="1"/>
    <w:qFormat/>
    <w:rsid w:val="00C06ADF"/>
    <w:pPr>
      <w:spacing w:after="0" w:line="240" w:lineRule="auto"/>
    </w:pPr>
    <w:rPr>
      <w:rFonts w:ascii="Arial Narrow" w:hAnsi="Arial Narrow"/>
      <w:sz w:val="24"/>
    </w:rPr>
  </w:style>
  <w:style w:type="table" w:customStyle="1" w:styleId="Mriekatabuky2">
    <w:name w:val="Mriežka tabuľky2"/>
    <w:basedOn w:val="Normlnatabuka"/>
    <w:next w:val="Mriekatabuky"/>
    <w:uiPriority w:val="59"/>
    <w:rsid w:val="00C92E5F"/>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27582">
      <w:bodyDiv w:val="1"/>
      <w:marLeft w:val="0"/>
      <w:marRight w:val="0"/>
      <w:marTop w:val="0"/>
      <w:marBottom w:val="0"/>
      <w:divBdr>
        <w:top w:val="none" w:sz="0" w:space="0" w:color="auto"/>
        <w:left w:val="none" w:sz="0" w:space="0" w:color="auto"/>
        <w:bottom w:val="none" w:sz="0" w:space="0" w:color="auto"/>
        <w:right w:val="none" w:sz="0" w:space="0" w:color="auto"/>
      </w:divBdr>
    </w:div>
    <w:div w:id="1212762834">
      <w:bodyDiv w:val="1"/>
      <w:marLeft w:val="0"/>
      <w:marRight w:val="0"/>
      <w:marTop w:val="0"/>
      <w:marBottom w:val="0"/>
      <w:divBdr>
        <w:top w:val="none" w:sz="0" w:space="0" w:color="auto"/>
        <w:left w:val="none" w:sz="0" w:space="0" w:color="auto"/>
        <w:bottom w:val="none" w:sz="0" w:space="0" w:color="auto"/>
        <w:right w:val="none" w:sz="0" w:space="0" w:color="auto"/>
      </w:divBdr>
      <w:divsChild>
        <w:div w:id="919412413">
          <w:marLeft w:val="0"/>
          <w:marRight w:val="0"/>
          <w:marTop w:val="0"/>
          <w:marBottom w:val="0"/>
          <w:divBdr>
            <w:top w:val="none" w:sz="0" w:space="0" w:color="auto"/>
            <w:left w:val="none" w:sz="0" w:space="0" w:color="auto"/>
            <w:bottom w:val="none" w:sz="0" w:space="0" w:color="auto"/>
            <w:right w:val="none" w:sz="0" w:space="0" w:color="auto"/>
          </w:divBdr>
          <w:divsChild>
            <w:div w:id="86463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9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csirt.gov.sk/wp-content/uploads/2021/08/MetodikaZabezpeceniaIKT_v2.1.pdf" TargetMode="External"/><Relationship Id="rId4" Type="http://schemas.openxmlformats.org/officeDocument/2006/relationships/styles" Target="styles.xml"/><Relationship Id="rId9" Type="http://schemas.openxmlformats.org/officeDocument/2006/relationships/hyperlink" Target="mailto:faktury@nczisk.s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Ľudmila Lukáčiková"/>
    <f:field ref="FSCFOLIO_1_1001_FieldCurrentDate" text="12.1.2023 9:48"/>
    <f:field ref="objvalidfrom" date="" text="" edit="true"/>
    <f:field ref="objvalidto" date="" text="" edit="true"/>
    <f:field ref="FSCFOLIO_1_1001_FieldReleasedVersionDate" text=""/>
    <f:field ref="FSCFOLIO_1_1001_FieldReleasedVersionNr" text=""/>
    <f:field ref="SKINTSYSDUCX_103_500_CtxFieldPreberaciProtokol_SKINTSYSPODDUCX_103_500_AttrStrPredmetyPrebratia" text="" multiline="true" edit="true"/>
    <f:field ref="SKINTSYSDUCX_103_500_CtxFieldPreberaciProtokol_SKINTSYSPODDUCX_103_500_AttrStrPoznamky" text="" multiline="true" edit="true"/>
    <f:field ref="objname" text="Návrh Zmluvy_SLA_rozvoj_maiten." edit="true"/>
    <f:field ref="objsubject" text="" edit="true"/>
    <f:field ref="objcreatedby" text="Lukáčiková, Ľudmila"/>
    <f:field ref="objcreatedat" date="2023-01-09T11:59:00" text="9.1.2023 11:59:00"/>
    <f:field ref="objchangedby" text="Lukáčiková, Ľudmila"/>
    <f:field ref="objmodifiedat" date="2023-01-09T11:55:04" text="9.1.2023 11:55:04"/>
  </f:record>
  <f:display text="Hromadná korešpondencia">
    <f:field ref="doc_FSCFOLIO_1_1001_FieldDocumentNumber" text="Číslo dokumentu"/>
    <f:field ref="doc_FSCFOLIO_1_1001_FieldSubject" text="Predmet"/>
  </f:display>
  <f:display text="Podpisy">
    <f:field ref="FSCFOLIO_1_1001_SignaturesFldCtx_FSCFOLIO_1_1001_FieldLastSignature" text="Posledný podpis"/>
    <f:field ref="FSCFOLIO_1_1001_SignaturesFldCtx_FSCFOLIO_1_1001_FieldLastSignatureBy" text="Posledný podpis od"/>
    <f:field ref="FSCFOLIO_1_1001_SignaturesFldCtx_FSCFOLIO_1_1001_FieldLastSignatureAt" text="Posledný podpis dňa/o"/>
    <f:field ref="FSCFOLIO_1_1001_SignaturesFldCtx_FSCFOLIO_1_1001_FieldLastSignatureRemark" text="Poznámka posledného podpisu"/>
  </f:display>
  <f:display text="Všeobecné">
    <f:field ref="FSCFOLIO_1_1001_FieldCurrentUser" text="Aktuálny používateľ"/>
    <f:field ref="FSCFOLIO_1_1001_FieldCurrentDate" text="Aktuálny časový bod"/>
    <f:field ref="objvalidfrom" text="Platné od" dateonly="true"/>
    <f:field ref="objvalidto" text="Platné do" dateonly="true"/>
    <f:field ref="FSCFOLIO_1_1001_FieldReleasedVersionDate" text="Vydaná verzia od"/>
    <f:field ref="FSCFOLIO_1_1001_FieldReleasedVersionNr" text="Uvoľnené číslo verzie"/>
    <f:field ref="objname" text="Meno"/>
    <f:field ref="objsubject" text="Vec"/>
    <f:field ref="objcreatedby" text="Vytvoril"/>
    <f:field ref="objcreatedat" text="Vytvorené deň/hodina"/>
    <f:field ref="objchangedby" text="Poslednú zmenu urobil"/>
    <f:field ref="objmodifiedat" text="Posledná zmena deň/hodina"/>
  </f:display>
  <f:display text="Preberací protokol">
    <f:field ref="SKINTSYSDUCX_103_500_CtxFieldPreberaciProtokol_SKINTSYSPODDUCX_103_500_AttrStrPredmetyPrebratia" text="Predmety prebratia a ich popis"/>
    <f:field ref="SKINTSYSDUCX_103_500_CtxFieldPreberaciProtokol_SKINTSYSPODDUCX_103_500_AttrStrPoznamky" text="Poznámky"/>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DF9529D-8778-4169-826E-1230064997F0}">
  <ds:schemaRefs>
    <ds:schemaRef ds:uri="http://schemas.openxmlformats.org/officeDocument/2006/bibliography"/>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10980</Words>
  <Characters>62589</Characters>
  <Application>Microsoft Office Word</Application>
  <DocSecurity>0</DocSecurity>
  <Lines>521</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2025-06-11T08:58:00Z</dcterms:created>
  <dcterms:modified xsi:type="dcterms:W3CDTF">2025-06-11T08:58:00Z</dcterms:modified>
</cp:coreProperties>
</file>