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3D549A32"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2614C6">
        <w:rPr>
          <w:rFonts w:ascii="Garamond" w:hAnsi="Garamond"/>
          <w:b/>
          <w:bCs/>
          <w:sz w:val="20"/>
          <w:szCs w:val="20"/>
        </w:rPr>
        <w:t>2</w:t>
      </w:r>
      <w:r w:rsidR="0080287B">
        <w:rPr>
          <w:rFonts w:ascii="Garamond" w:hAnsi="Garamond"/>
          <w:b/>
          <w:bCs/>
          <w:sz w:val="20"/>
          <w:szCs w:val="20"/>
        </w:rPr>
        <w:t>_202</w:t>
      </w:r>
      <w:r w:rsidR="001C507D">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789A45CD" w:rsidR="00844171" w:rsidRPr="00F86744" w:rsidRDefault="00F86744" w:rsidP="00F86744">
      <w:pPr>
        <w:spacing w:after="0" w:line="240" w:lineRule="auto"/>
        <w:ind w:firstLine="708"/>
        <w:jc w:val="both"/>
        <w:rPr>
          <w:rFonts w:ascii="Garamond" w:hAnsi="Garamond"/>
          <w:b/>
          <w:bCs/>
          <w:sz w:val="20"/>
          <w:szCs w:val="20"/>
        </w:rPr>
      </w:pPr>
      <w:r w:rsidRPr="005D6ADC">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w:t>
      </w:r>
      <w:r w:rsidR="00784857">
        <w:rPr>
          <w:rFonts w:ascii="Garamond" w:hAnsi="Garamond"/>
          <w:sz w:val="20"/>
          <w:szCs w:val="20"/>
        </w:rPr>
        <w:t xml:space="preserve">   </w:t>
      </w:r>
      <w:r w:rsidR="001C507D">
        <w:rPr>
          <w:rFonts w:ascii="Garamond" w:hAnsi="Garamond"/>
          <w:sz w:val="20"/>
          <w:szCs w:val="20"/>
        </w:rPr>
        <w:t>Úprava geometrickej polohy koľaje</w:t>
      </w:r>
      <w:r w:rsidR="00E26EA7">
        <w:rPr>
          <w:rFonts w:ascii="Garamond" w:hAnsi="Garamond"/>
          <w:sz w:val="20"/>
          <w:szCs w:val="20"/>
        </w:rPr>
        <w:t xml:space="preserve"> - </w:t>
      </w:r>
      <w:r w:rsidR="00844171" w:rsidRPr="0033307F">
        <w:rPr>
          <w:rFonts w:ascii="Garamond" w:hAnsi="Garamond"/>
          <w:sz w:val="20"/>
          <w:szCs w:val="20"/>
        </w:rPr>
        <w:t>„</w:t>
      </w:r>
      <w:bookmarkStart w:id="0" w:name="_Hlk119937280"/>
      <w:bookmarkStart w:id="1" w:name="_Hlk129268907"/>
      <w:bookmarkStart w:id="2" w:name="_Hlk169540043"/>
      <w:bookmarkStart w:id="3" w:name="_Hlk188448148"/>
      <w:r w:rsidR="001C507D" w:rsidRPr="001C507D">
        <w:rPr>
          <w:rFonts w:ascii="Garamond" w:hAnsi="Garamond"/>
          <w:b/>
          <w:bCs/>
          <w:sz w:val="20"/>
          <w:szCs w:val="20"/>
        </w:rPr>
        <w:t>Úprava geometrickej polohy koľaje</w:t>
      </w:r>
      <w:r w:rsidRPr="001C507D">
        <w:rPr>
          <w:rFonts w:ascii="Garamond" w:hAnsi="Garamond"/>
          <w:b/>
          <w:bCs/>
          <w:sz w:val="20"/>
          <w:szCs w:val="20"/>
        </w:rPr>
        <w:t xml:space="preserve"> </w:t>
      </w:r>
      <w:r w:rsidR="00E26EA7" w:rsidRPr="001C507D">
        <w:rPr>
          <w:rFonts w:ascii="Garamond" w:hAnsi="Garamond"/>
          <w:b/>
          <w:bCs/>
          <w:sz w:val="20"/>
          <w:szCs w:val="20"/>
        </w:rPr>
        <w:t>0</w:t>
      </w:r>
      <w:r w:rsidR="002614C6">
        <w:rPr>
          <w:rFonts w:ascii="Garamond" w:hAnsi="Garamond"/>
          <w:b/>
          <w:bCs/>
          <w:sz w:val="20"/>
          <w:szCs w:val="20"/>
        </w:rPr>
        <w:t>2</w:t>
      </w:r>
      <w:r w:rsidR="00E26EA7" w:rsidRPr="001C507D">
        <w:rPr>
          <w:rFonts w:ascii="Garamond" w:hAnsi="Garamond"/>
          <w:b/>
          <w:bCs/>
          <w:sz w:val="20"/>
          <w:szCs w:val="20"/>
        </w:rPr>
        <w:t>_202</w:t>
      </w:r>
      <w:bookmarkEnd w:id="0"/>
      <w:bookmarkEnd w:id="1"/>
      <w:bookmarkEnd w:id="2"/>
      <w:r w:rsidR="001C507D" w:rsidRPr="001C507D">
        <w:rPr>
          <w:rFonts w:ascii="Garamond" w:hAnsi="Garamond"/>
          <w:b/>
          <w:bCs/>
          <w:sz w:val="20"/>
          <w:szCs w:val="20"/>
        </w:rPr>
        <w:t>5</w:t>
      </w:r>
      <w:bookmarkEnd w:id="3"/>
      <w:r w:rsidR="00844171"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50E26141" w14:textId="0710D31E" w:rsidR="00844171" w:rsidRDefault="00C50FAD"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1C507D" w:rsidRPr="001C507D">
        <w:rPr>
          <w:rFonts w:ascii="Garamond" w:hAnsi="Garamond"/>
          <w:b/>
          <w:bCs/>
          <w:sz w:val="20"/>
          <w:szCs w:val="20"/>
        </w:rPr>
        <w:t>Úprava geometrickej polohy koľaje 0</w:t>
      </w:r>
      <w:r w:rsidR="002614C6">
        <w:rPr>
          <w:rFonts w:ascii="Garamond" w:hAnsi="Garamond"/>
          <w:b/>
          <w:bCs/>
          <w:sz w:val="20"/>
          <w:szCs w:val="20"/>
        </w:rPr>
        <w:t>2</w:t>
      </w:r>
      <w:r w:rsidR="001C507D" w:rsidRPr="001C507D">
        <w:rPr>
          <w:rFonts w:ascii="Garamond" w:hAnsi="Garamond"/>
          <w:b/>
          <w:bCs/>
          <w:sz w:val="20"/>
          <w:szCs w:val="20"/>
        </w:rPr>
        <w:t>_2025</w:t>
      </w:r>
      <w:r w:rsidR="00C06FEF" w:rsidRPr="00C06FEF">
        <w:rPr>
          <w:rFonts w:ascii="Garamond" w:hAnsi="Garamond"/>
          <w:b/>
          <w:bCs/>
          <w:sz w:val="20"/>
          <w:szCs w:val="20"/>
        </w:rPr>
        <w:t>“</w:t>
      </w:r>
      <w:r w:rsidR="00E7764A">
        <w:rPr>
          <w:rFonts w:ascii="Garamond" w:hAnsi="Garamond"/>
          <w:b/>
          <w:bCs/>
          <w:sz w:val="20"/>
          <w:szCs w:val="20"/>
        </w:rPr>
        <w:t xml:space="preserve"> </w:t>
      </w:r>
      <w:r w:rsidR="00C77EC4" w:rsidRPr="0033307F">
        <w:rPr>
          <w:rFonts w:ascii="Garamond" w:hAnsi="Garamond"/>
          <w:sz w:val="20"/>
          <w:szCs w:val="20"/>
        </w:rPr>
        <w:t xml:space="preserve">zadávanej s použitím dynamického nákupného systému v rámci systému </w:t>
      </w:r>
      <w:r w:rsidR="00C77EC4" w:rsidRPr="00997A9C">
        <w:rPr>
          <w:rFonts w:ascii="Garamond" w:hAnsi="Garamond"/>
          <w:sz w:val="20"/>
          <w:szCs w:val="20"/>
        </w:rPr>
        <w:t>JOSEPHINE, ktorého oznámenie o vyhlásení verejného obstarávania bolo zverejnené v Európskom vestníku pod značkou 202</w:t>
      </w:r>
      <w:r w:rsidR="001C507D">
        <w:rPr>
          <w:rFonts w:ascii="Garamond" w:hAnsi="Garamond"/>
          <w:sz w:val="20"/>
          <w:szCs w:val="20"/>
        </w:rPr>
        <w:t>3</w:t>
      </w:r>
      <w:r w:rsidR="00C77EC4" w:rsidRPr="00997A9C">
        <w:rPr>
          <w:rFonts w:ascii="Garamond" w:hAnsi="Garamond"/>
          <w:sz w:val="20"/>
          <w:szCs w:val="20"/>
        </w:rPr>
        <w:t xml:space="preserve">/S </w:t>
      </w:r>
      <w:r w:rsidR="001C507D">
        <w:rPr>
          <w:rFonts w:ascii="Garamond" w:hAnsi="Garamond"/>
          <w:sz w:val="20"/>
          <w:szCs w:val="20"/>
        </w:rPr>
        <w:t>165-520459</w:t>
      </w:r>
      <w:r w:rsidR="00C77EC4" w:rsidRPr="00997A9C">
        <w:rPr>
          <w:rFonts w:ascii="Garamond" w:hAnsi="Garamond"/>
          <w:sz w:val="20"/>
          <w:szCs w:val="20"/>
        </w:rPr>
        <w:t xml:space="preserve"> zo dňa </w:t>
      </w:r>
      <w:r w:rsidR="00C77EC4">
        <w:rPr>
          <w:rFonts w:ascii="Garamond" w:hAnsi="Garamond"/>
          <w:sz w:val="20"/>
          <w:szCs w:val="20"/>
        </w:rPr>
        <w:t>2</w:t>
      </w:r>
      <w:r w:rsidR="001C507D">
        <w:rPr>
          <w:rFonts w:ascii="Garamond" w:hAnsi="Garamond"/>
          <w:sz w:val="20"/>
          <w:szCs w:val="20"/>
        </w:rPr>
        <w:t>9</w:t>
      </w:r>
      <w:r w:rsidR="00C77EC4" w:rsidRPr="00997A9C">
        <w:rPr>
          <w:rFonts w:ascii="Garamond" w:hAnsi="Garamond"/>
          <w:sz w:val="20"/>
          <w:szCs w:val="20"/>
        </w:rPr>
        <w:t>.</w:t>
      </w:r>
      <w:r w:rsidR="00C77EC4">
        <w:rPr>
          <w:rFonts w:ascii="Garamond" w:hAnsi="Garamond"/>
          <w:sz w:val="20"/>
          <w:szCs w:val="20"/>
        </w:rPr>
        <w:t>0</w:t>
      </w:r>
      <w:r w:rsidR="001C507D">
        <w:rPr>
          <w:rFonts w:ascii="Garamond" w:hAnsi="Garamond"/>
          <w:sz w:val="20"/>
          <w:szCs w:val="20"/>
        </w:rPr>
        <w:t>8</w:t>
      </w:r>
      <w:r w:rsidR="00C77EC4" w:rsidRPr="00997A9C">
        <w:rPr>
          <w:rFonts w:ascii="Garamond" w:hAnsi="Garamond"/>
          <w:sz w:val="20"/>
          <w:szCs w:val="20"/>
        </w:rPr>
        <w:t>.202</w:t>
      </w:r>
      <w:r w:rsidR="001C507D">
        <w:rPr>
          <w:rFonts w:ascii="Garamond" w:hAnsi="Garamond"/>
          <w:sz w:val="20"/>
          <w:szCs w:val="20"/>
        </w:rPr>
        <w:t>3</w:t>
      </w:r>
      <w:r w:rsidR="00C77EC4" w:rsidRPr="00997A9C">
        <w:rPr>
          <w:rFonts w:ascii="Garamond" w:hAnsi="Garamond"/>
          <w:sz w:val="20"/>
          <w:szCs w:val="20"/>
        </w:rPr>
        <w:t xml:space="preserve"> a vo Vestníku verejného obstarávania vedeného Úradom pre verejné obstarávanie</w:t>
      </w:r>
      <w:r w:rsidR="00C77EC4">
        <w:rPr>
          <w:rFonts w:ascii="Garamond" w:hAnsi="Garamond"/>
          <w:sz w:val="20"/>
          <w:szCs w:val="20"/>
        </w:rPr>
        <w:t xml:space="preserve"> </w:t>
      </w:r>
      <w:r w:rsidR="00C77EC4" w:rsidRPr="00997A9C">
        <w:rPr>
          <w:rFonts w:ascii="Garamond" w:hAnsi="Garamond"/>
          <w:sz w:val="20"/>
          <w:szCs w:val="20"/>
        </w:rPr>
        <w:t xml:space="preserve">č. </w:t>
      </w:r>
      <w:r w:rsidR="00C77EC4">
        <w:rPr>
          <w:rFonts w:ascii="Garamond" w:hAnsi="Garamond"/>
          <w:sz w:val="20"/>
          <w:szCs w:val="20"/>
        </w:rPr>
        <w:t>1</w:t>
      </w:r>
      <w:r w:rsidR="001C507D">
        <w:rPr>
          <w:rFonts w:ascii="Garamond" w:hAnsi="Garamond"/>
          <w:sz w:val="20"/>
          <w:szCs w:val="20"/>
        </w:rPr>
        <w:t>70</w:t>
      </w:r>
      <w:r w:rsidR="00C77EC4" w:rsidRPr="00997A9C">
        <w:rPr>
          <w:rFonts w:ascii="Garamond" w:hAnsi="Garamond"/>
          <w:sz w:val="20"/>
          <w:szCs w:val="20"/>
        </w:rPr>
        <w:t>/202</w:t>
      </w:r>
      <w:r w:rsidR="001C507D">
        <w:rPr>
          <w:rFonts w:ascii="Garamond" w:hAnsi="Garamond"/>
          <w:sz w:val="20"/>
          <w:szCs w:val="20"/>
        </w:rPr>
        <w:t>3</w:t>
      </w:r>
      <w:r w:rsidR="00C77EC4" w:rsidRPr="00997A9C">
        <w:rPr>
          <w:rFonts w:ascii="Garamond" w:hAnsi="Garamond"/>
          <w:sz w:val="20"/>
          <w:szCs w:val="20"/>
        </w:rPr>
        <w:t xml:space="preserve"> pod značkou </w:t>
      </w:r>
      <w:r w:rsidR="001C507D">
        <w:rPr>
          <w:rFonts w:ascii="Garamond" w:hAnsi="Garamond"/>
          <w:sz w:val="20"/>
          <w:szCs w:val="20"/>
        </w:rPr>
        <w:t>29471</w:t>
      </w:r>
      <w:r w:rsidR="00C77EC4" w:rsidRPr="00997A9C">
        <w:rPr>
          <w:rFonts w:ascii="Garamond" w:hAnsi="Garamond"/>
          <w:sz w:val="20"/>
          <w:szCs w:val="20"/>
        </w:rPr>
        <w:t xml:space="preserve">-MUP dňa </w:t>
      </w:r>
      <w:r w:rsidR="001C507D">
        <w:rPr>
          <w:rFonts w:ascii="Garamond" w:hAnsi="Garamond"/>
          <w:sz w:val="20"/>
          <w:szCs w:val="20"/>
        </w:rPr>
        <w:t>30</w:t>
      </w:r>
      <w:r w:rsidR="00C77EC4" w:rsidRPr="00997A9C">
        <w:rPr>
          <w:rFonts w:ascii="Garamond" w:hAnsi="Garamond"/>
          <w:sz w:val="20"/>
          <w:szCs w:val="20"/>
        </w:rPr>
        <w:t xml:space="preserve">. </w:t>
      </w:r>
      <w:r w:rsidR="00C77EC4">
        <w:rPr>
          <w:rFonts w:ascii="Garamond" w:hAnsi="Garamond"/>
          <w:sz w:val="20"/>
          <w:szCs w:val="20"/>
        </w:rPr>
        <w:t>0</w:t>
      </w:r>
      <w:r w:rsidR="001C507D">
        <w:rPr>
          <w:rFonts w:ascii="Garamond" w:hAnsi="Garamond"/>
          <w:sz w:val="20"/>
          <w:szCs w:val="20"/>
        </w:rPr>
        <w:t>8</w:t>
      </w:r>
      <w:r w:rsidR="00C77EC4" w:rsidRPr="00997A9C">
        <w:rPr>
          <w:rFonts w:ascii="Garamond" w:hAnsi="Garamond"/>
          <w:sz w:val="20"/>
          <w:szCs w:val="20"/>
        </w:rPr>
        <w:t>. 202</w:t>
      </w:r>
      <w:r w:rsidR="001C507D">
        <w:rPr>
          <w:rFonts w:ascii="Garamond" w:hAnsi="Garamond"/>
          <w:sz w:val="20"/>
          <w:szCs w:val="20"/>
        </w:rPr>
        <w:t>3</w:t>
      </w:r>
      <w:r w:rsidR="00C77EC4" w:rsidRPr="00997A9C">
        <w:rPr>
          <w:rFonts w:ascii="Garamond" w:hAnsi="Garamond"/>
          <w:sz w:val="20"/>
          <w:szCs w:val="20"/>
        </w:rPr>
        <w:t>.</w:t>
      </w:r>
    </w:p>
    <w:p w14:paraId="6EC9D40E" w14:textId="77777777" w:rsidR="00C77EC4" w:rsidRPr="0033307F" w:rsidRDefault="00C77EC4" w:rsidP="00844171">
      <w:pPr>
        <w:spacing w:after="0" w:line="240" w:lineRule="auto"/>
        <w:jc w:val="both"/>
        <w:rPr>
          <w:rFonts w:ascii="Garamond" w:hAnsi="Garamond"/>
          <w:b/>
          <w:bCs/>
          <w:sz w:val="20"/>
          <w:szCs w:val="20"/>
        </w:rPr>
      </w:pPr>
    </w:p>
    <w:p w14:paraId="148FAF81" w14:textId="0514C71E" w:rsidR="007975FD" w:rsidRDefault="00844171" w:rsidP="00F86744">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4CB0CA26" w14:textId="77777777" w:rsidR="00F86744" w:rsidRPr="00F86744" w:rsidRDefault="00F86744" w:rsidP="00F86744">
      <w:pPr>
        <w:pStyle w:val="Odsekzoznamu"/>
        <w:spacing w:after="0" w:line="240" w:lineRule="auto"/>
        <w:jc w:val="both"/>
        <w:rPr>
          <w:rFonts w:ascii="Garamond" w:hAnsi="Garamond"/>
          <w:b/>
          <w:bCs/>
          <w:sz w:val="20"/>
          <w:szCs w:val="20"/>
        </w:rPr>
      </w:pPr>
    </w:p>
    <w:p w14:paraId="0CFF42D4" w14:textId="5DD6738B" w:rsidR="00C50FAD" w:rsidRPr="00C06FEF" w:rsidRDefault="001044EC" w:rsidP="00C50FAD">
      <w:pPr>
        <w:pStyle w:val="Odsekzoznamu"/>
        <w:spacing w:after="0" w:line="240" w:lineRule="auto"/>
        <w:rPr>
          <w:rFonts w:ascii="Garamond" w:hAnsi="Garamond"/>
          <w:b/>
          <w:bCs/>
        </w:rPr>
      </w:pPr>
      <w:hyperlink r:id="rId9" w:history="1">
        <w:r w:rsidRPr="008244B4">
          <w:rPr>
            <w:rStyle w:val="Hypertextovprepojenie"/>
            <w:rFonts w:ascii="Garamond" w:hAnsi="Garamond"/>
            <w:b/>
            <w:bCs/>
          </w:rPr>
          <w:t>https://josephine.proebiz.com/sk/tender/68226/summary</w:t>
        </w:r>
      </w:hyperlink>
    </w:p>
    <w:p w14:paraId="2156BC54" w14:textId="53662767" w:rsidR="007975FD" w:rsidRPr="000139FF" w:rsidRDefault="00B51C13" w:rsidP="000139FF">
      <w:pPr>
        <w:pStyle w:val="Odsekzoznamu"/>
        <w:rPr>
          <w:rFonts w:ascii="Garamond" w:hAnsi="Garamond"/>
          <w:b/>
          <w:bCs/>
          <w:color w:val="0563C1" w:themeColor="hyperlink"/>
          <w:u w:val="single"/>
        </w:rPr>
      </w:pPr>
      <w:hyperlink r:id="rId10" w:history="1">
        <w:r w:rsidRPr="00951040">
          <w:rPr>
            <w:rStyle w:val="Hypertextovprepojenie"/>
            <w:rFonts w:ascii="Garamond" w:hAnsi="Garamond"/>
            <w:b/>
            <w:bCs/>
          </w:rPr>
          <w:t>https://www.uvo.gov.sk/vyhladavanie-zakaziek/detail/445118</w:t>
        </w:r>
      </w:hyperlink>
    </w:p>
    <w:p w14:paraId="019B1974" w14:textId="77777777" w:rsidR="00C77EC4" w:rsidRDefault="00C77EC4"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0D8D870F" w:rsidR="00E3588A" w:rsidRPr="00B905E3" w:rsidRDefault="001044EC" w:rsidP="00E3588A">
      <w:pPr>
        <w:pStyle w:val="Odsekzoznamu"/>
        <w:spacing w:after="0" w:line="240" w:lineRule="auto"/>
        <w:jc w:val="both"/>
        <w:rPr>
          <w:rFonts w:ascii="Garamond" w:hAnsi="Garamond"/>
          <w:sz w:val="20"/>
          <w:szCs w:val="20"/>
        </w:rPr>
      </w:pPr>
      <w:r>
        <w:rPr>
          <w:rFonts w:ascii="Garamond" w:hAnsi="Garamond"/>
          <w:sz w:val="20"/>
          <w:szCs w:val="20"/>
        </w:rPr>
        <w:t>68226</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59B47D55" w14:textId="6233FE47" w:rsidR="00DD511F" w:rsidRPr="001C507D" w:rsidRDefault="00C06FEF" w:rsidP="00B51C13">
      <w:pPr>
        <w:rPr>
          <w:rFonts w:ascii="Garamond" w:hAnsi="Garamond"/>
          <w:sz w:val="20"/>
          <w:szCs w:val="20"/>
        </w:rPr>
      </w:pPr>
      <w:r>
        <w:rPr>
          <w:rFonts w:ascii="Garamond" w:hAnsi="Garamond"/>
          <w:b/>
          <w:bCs/>
          <w:sz w:val="20"/>
          <w:szCs w:val="20"/>
        </w:rPr>
        <w:t xml:space="preserve">                      </w:t>
      </w:r>
      <w:r w:rsidR="001C507D" w:rsidRPr="001C507D">
        <w:rPr>
          <w:rFonts w:ascii="Garamond" w:hAnsi="Garamond"/>
          <w:sz w:val="20"/>
          <w:szCs w:val="20"/>
        </w:rPr>
        <w:t>Úprava geometrickej polohy koľaje 0</w:t>
      </w:r>
      <w:r w:rsidR="00C11446">
        <w:rPr>
          <w:rFonts w:ascii="Garamond" w:hAnsi="Garamond"/>
          <w:sz w:val="20"/>
          <w:szCs w:val="20"/>
        </w:rPr>
        <w:t>2</w:t>
      </w:r>
      <w:r w:rsidR="001C507D" w:rsidRPr="001C507D">
        <w:rPr>
          <w:rFonts w:ascii="Garamond" w:hAnsi="Garamond"/>
          <w:sz w:val="20"/>
          <w:szCs w:val="20"/>
        </w:rPr>
        <w:t>_2025</w:t>
      </w:r>
    </w:p>
    <w:p w14:paraId="4E2EA282" w14:textId="388EB694" w:rsidR="00DD511F" w:rsidRDefault="00DD511F" w:rsidP="00DD511F">
      <w:pPr>
        <w:spacing w:after="0"/>
        <w:rPr>
          <w:rFonts w:ascii="Garamond" w:hAnsi="Garamond"/>
          <w:sz w:val="20"/>
          <w:szCs w:val="20"/>
        </w:rPr>
      </w:pPr>
      <w:r>
        <w:rPr>
          <w:rFonts w:ascii="Garamond" w:hAnsi="Garamond"/>
          <w:sz w:val="20"/>
          <w:szCs w:val="20"/>
        </w:rPr>
        <w:t xml:space="preserve">                      Evidenčné číslo</w:t>
      </w:r>
    </w:p>
    <w:p w14:paraId="38A8B91A" w14:textId="3560F9FF" w:rsidR="00DD511F" w:rsidRDefault="00DD511F" w:rsidP="00DD511F">
      <w:pPr>
        <w:spacing w:after="0"/>
        <w:rPr>
          <w:rFonts w:ascii="Garamond" w:hAnsi="Garamond"/>
          <w:sz w:val="20"/>
          <w:szCs w:val="20"/>
        </w:rPr>
      </w:pPr>
      <w:r>
        <w:rPr>
          <w:rFonts w:ascii="Garamond" w:hAnsi="Garamond"/>
          <w:sz w:val="20"/>
          <w:szCs w:val="20"/>
        </w:rPr>
        <w:t xml:space="preserve">                      DNS NL </w:t>
      </w:r>
      <w:r w:rsidR="001C507D">
        <w:rPr>
          <w:rFonts w:ascii="Garamond" w:hAnsi="Garamond"/>
          <w:sz w:val="20"/>
          <w:szCs w:val="20"/>
        </w:rPr>
        <w:t>8</w:t>
      </w:r>
      <w:r>
        <w:rPr>
          <w:rFonts w:ascii="Garamond" w:hAnsi="Garamond"/>
          <w:sz w:val="20"/>
          <w:szCs w:val="20"/>
        </w:rPr>
        <w:t>/202</w:t>
      </w:r>
      <w:r w:rsidR="001C507D">
        <w:rPr>
          <w:rFonts w:ascii="Garamond" w:hAnsi="Garamond"/>
          <w:sz w:val="20"/>
          <w:szCs w:val="20"/>
        </w:rPr>
        <w:t>3</w:t>
      </w:r>
    </w:p>
    <w:p w14:paraId="67C1009C" w14:textId="37166AEF" w:rsidR="00DD511F" w:rsidRDefault="00DD511F" w:rsidP="00DD511F">
      <w:pPr>
        <w:spacing w:after="0"/>
        <w:rPr>
          <w:rFonts w:ascii="Garamond" w:hAnsi="Garamond"/>
          <w:sz w:val="20"/>
          <w:szCs w:val="20"/>
        </w:rPr>
      </w:pPr>
      <w:r>
        <w:rPr>
          <w:rFonts w:ascii="Garamond" w:hAnsi="Garamond"/>
          <w:sz w:val="20"/>
          <w:szCs w:val="20"/>
        </w:rPr>
        <w:t xml:space="preserve">                      Výzva 0</w:t>
      </w:r>
      <w:r w:rsidR="002614C6">
        <w:rPr>
          <w:rFonts w:ascii="Garamond" w:hAnsi="Garamond"/>
          <w:sz w:val="20"/>
          <w:szCs w:val="20"/>
        </w:rPr>
        <w:t>2</w:t>
      </w:r>
      <w:r>
        <w:rPr>
          <w:rFonts w:ascii="Garamond" w:hAnsi="Garamond"/>
          <w:sz w:val="20"/>
          <w:szCs w:val="20"/>
        </w:rPr>
        <w:t>/202</w:t>
      </w:r>
      <w:r w:rsidR="001C507D">
        <w:rPr>
          <w:rFonts w:ascii="Garamond" w:hAnsi="Garamond"/>
          <w:sz w:val="20"/>
          <w:szCs w:val="20"/>
        </w:rPr>
        <w:t>5</w:t>
      </w:r>
    </w:p>
    <w:p w14:paraId="66CAAB00" w14:textId="77777777" w:rsidR="00DD511F" w:rsidRPr="00F86744" w:rsidRDefault="00DD511F" w:rsidP="00DD511F">
      <w:pPr>
        <w:spacing w:after="0"/>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50F7691D" w:rsidR="00844171" w:rsidRPr="0033307F" w:rsidRDefault="00C77EC4" w:rsidP="00844171">
      <w:pPr>
        <w:pStyle w:val="Odsekzoznamu"/>
        <w:spacing w:after="0" w:line="240" w:lineRule="auto"/>
        <w:ind w:left="1125"/>
        <w:rPr>
          <w:rFonts w:ascii="Garamond" w:hAnsi="Garamond"/>
          <w:bCs/>
          <w:sz w:val="20"/>
          <w:szCs w:val="20"/>
        </w:rPr>
      </w:pPr>
      <w:r>
        <w:rPr>
          <w:rFonts w:ascii="Garamond" w:hAnsi="Garamond"/>
          <w:bCs/>
          <w:sz w:val="20"/>
          <w:szCs w:val="20"/>
        </w:rPr>
        <w:t>Stavebné práce</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4388A0A5" w14:textId="02BDDFF7" w:rsidR="00844171" w:rsidRDefault="001C507D" w:rsidP="00C77EC4">
      <w:pPr>
        <w:pStyle w:val="Odsekzoznamu"/>
        <w:spacing w:after="0" w:line="240" w:lineRule="auto"/>
        <w:ind w:left="1125"/>
        <w:rPr>
          <w:rFonts w:ascii="Garamond" w:hAnsi="Garamond"/>
          <w:bCs/>
          <w:sz w:val="20"/>
          <w:szCs w:val="20"/>
        </w:rPr>
      </w:pPr>
      <w:r>
        <w:rPr>
          <w:rFonts w:ascii="Garamond" w:hAnsi="Garamond"/>
          <w:bCs/>
          <w:sz w:val="20"/>
          <w:szCs w:val="20"/>
        </w:rPr>
        <w:t>45234121-0  Práce na stavbe električkovej trate</w:t>
      </w:r>
    </w:p>
    <w:p w14:paraId="15277C5C" w14:textId="614E9E3B" w:rsidR="001C507D" w:rsidRPr="00C77EC4" w:rsidRDefault="001C507D" w:rsidP="00C77EC4">
      <w:pPr>
        <w:pStyle w:val="Odsekzoznamu"/>
        <w:spacing w:after="0" w:line="240" w:lineRule="auto"/>
        <w:ind w:left="1125"/>
        <w:rPr>
          <w:rFonts w:ascii="Garamond" w:hAnsi="Garamond"/>
          <w:bCs/>
          <w:sz w:val="20"/>
          <w:szCs w:val="20"/>
        </w:rPr>
      </w:pPr>
      <w:r>
        <w:rPr>
          <w:rFonts w:ascii="Garamond" w:hAnsi="Garamond"/>
          <w:bCs/>
          <w:sz w:val="20"/>
          <w:szCs w:val="20"/>
        </w:rPr>
        <w:t>34941300-8  Električkové trate</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C77EC4"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71189D44" w14:textId="77777777" w:rsidR="002614C6" w:rsidRPr="002614C6" w:rsidRDefault="00C77EC4" w:rsidP="002614C6">
      <w:pPr>
        <w:pStyle w:val="Odsekzoznamu"/>
        <w:spacing w:after="0" w:line="240" w:lineRule="auto"/>
        <w:ind w:left="1125"/>
        <w:jc w:val="both"/>
        <w:rPr>
          <w:rFonts w:ascii="Garamond" w:hAnsi="Garamond"/>
          <w:sz w:val="20"/>
          <w:szCs w:val="20"/>
        </w:rPr>
      </w:pPr>
      <w:r w:rsidRPr="00C77EC4">
        <w:rPr>
          <w:rFonts w:ascii="Garamond" w:hAnsi="Garamond"/>
          <w:sz w:val="20"/>
          <w:szCs w:val="20"/>
        </w:rPr>
        <w:t xml:space="preserve">Predmetom </w:t>
      </w:r>
      <w:r>
        <w:rPr>
          <w:rFonts w:ascii="Garamond" w:hAnsi="Garamond"/>
          <w:sz w:val="20"/>
          <w:szCs w:val="20"/>
        </w:rPr>
        <w:t xml:space="preserve">zákazky </w:t>
      </w:r>
      <w:r w:rsidR="00BD3BFF">
        <w:rPr>
          <w:rFonts w:ascii="Garamond" w:hAnsi="Garamond"/>
          <w:sz w:val="20"/>
          <w:szCs w:val="20"/>
        </w:rPr>
        <w:t xml:space="preserve">je </w:t>
      </w:r>
      <w:r w:rsidR="002614C6" w:rsidRPr="002614C6">
        <w:rPr>
          <w:rFonts w:ascii="Garamond" w:hAnsi="Garamond"/>
          <w:sz w:val="20"/>
          <w:szCs w:val="20"/>
        </w:rPr>
        <w:t xml:space="preserve">Zabezpečenie úpravy geometrickej polohy koľají podbíjaním otvoreného koľajového zvršku, odstránenie miestnych porúch v geometrickej polohe koľají za účelom zabezpečenia </w:t>
      </w:r>
      <w:r w:rsidR="002614C6" w:rsidRPr="002614C6">
        <w:rPr>
          <w:rFonts w:ascii="Garamond" w:hAnsi="Garamond"/>
          <w:sz w:val="20"/>
          <w:szCs w:val="20"/>
        </w:rPr>
        <w:lastRenderedPageBreak/>
        <w:t>bezpečnosti, prevádzkovej rýchlosti električiek, technického stavu koľajové zvršku na Račianskej radiále. Práce sú vyžadované vzhľadom na porušenú geometrickú polohu koľaje na Račianskej radiále.</w:t>
      </w:r>
    </w:p>
    <w:p w14:paraId="46C87DDD" w14:textId="5856321D" w:rsidR="00C77EC4" w:rsidRPr="00C77EC4" w:rsidRDefault="00C77EC4" w:rsidP="00C77EC4">
      <w:pPr>
        <w:pStyle w:val="Odsekzoznamu"/>
        <w:spacing w:after="0" w:line="240" w:lineRule="auto"/>
        <w:ind w:left="1125"/>
        <w:jc w:val="both"/>
        <w:rPr>
          <w:rFonts w:ascii="Segoe UI" w:eastAsia="Times New Roman" w:hAnsi="Segoe UI" w:cs="Segoe UI"/>
          <w:color w:val="212121"/>
          <w:sz w:val="23"/>
          <w:szCs w:val="23"/>
        </w:rPr>
      </w:pPr>
    </w:p>
    <w:p w14:paraId="5F02DE28" w14:textId="71735227" w:rsidR="00216145" w:rsidRPr="00216145" w:rsidRDefault="00216145" w:rsidP="00216145">
      <w:pPr>
        <w:pStyle w:val="Odsekzoznamu"/>
        <w:ind w:left="1125"/>
        <w:jc w:val="both"/>
        <w:rPr>
          <w:rFonts w:ascii="Garamond" w:hAnsi="Garamond"/>
          <w:b/>
          <w:bCs/>
          <w:sz w:val="20"/>
          <w:szCs w:val="20"/>
          <w:u w:val="single"/>
        </w:rPr>
      </w:pPr>
      <w:bookmarkStart w:id="4" w:name="_Hlk188522409"/>
      <w:bookmarkStart w:id="5" w:name="_Hlk137204873"/>
      <w:r w:rsidRPr="00216145">
        <w:rPr>
          <w:rFonts w:ascii="Garamond" w:hAnsi="Garamond" w:cs="Arial"/>
          <w:b/>
          <w:bCs/>
          <w:sz w:val="20"/>
          <w:szCs w:val="20"/>
          <w:u w:val="single"/>
        </w:rPr>
        <w:t xml:space="preserve">Bližšia špecifikácia tvorí samostatnú časť </w:t>
      </w:r>
      <w:r w:rsidRPr="00216145">
        <w:rPr>
          <w:rFonts w:ascii="Garamond" w:hAnsi="Garamond"/>
          <w:b/>
          <w:bCs/>
          <w:sz w:val="20"/>
          <w:szCs w:val="20"/>
          <w:u w:val="single"/>
        </w:rPr>
        <w:t xml:space="preserve">tejto výzvy na predloženie ponuky - Príloha č. 1_Špecifikácia - Technická špecifikácia </w:t>
      </w:r>
    </w:p>
    <w:bookmarkEnd w:id="4"/>
    <w:bookmarkEnd w:id="5"/>
    <w:p w14:paraId="350F644D" w14:textId="77777777" w:rsidR="00844171" w:rsidRPr="003641B9" w:rsidRDefault="00844171" w:rsidP="003641B9">
      <w:pPr>
        <w:spacing w:after="0" w:line="240" w:lineRule="auto"/>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5568D3FC" w:rsidR="00844171" w:rsidRDefault="00216145" w:rsidP="00844171">
      <w:pPr>
        <w:pStyle w:val="Odsekzoznamu"/>
        <w:spacing w:after="0" w:line="240" w:lineRule="auto"/>
        <w:ind w:left="1125"/>
        <w:rPr>
          <w:rFonts w:ascii="Garamond" w:hAnsi="Garamond"/>
          <w:bCs/>
          <w:sz w:val="20"/>
          <w:szCs w:val="20"/>
        </w:rPr>
      </w:pPr>
      <w:r>
        <w:rPr>
          <w:rFonts w:ascii="Garamond" w:hAnsi="Garamond"/>
          <w:bCs/>
          <w:sz w:val="20"/>
          <w:szCs w:val="20"/>
        </w:rPr>
        <w:t>3</w:t>
      </w:r>
      <w:r w:rsidR="002614C6">
        <w:rPr>
          <w:rFonts w:ascii="Garamond" w:hAnsi="Garamond"/>
          <w:bCs/>
          <w:sz w:val="20"/>
          <w:szCs w:val="20"/>
        </w:rPr>
        <w:t>79 364,30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021522" w:rsidRDefault="00844171" w:rsidP="00021522">
      <w:pPr>
        <w:spacing w:after="0" w:line="240" w:lineRule="auto"/>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5F16E7ED" w:rsidR="00844171" w:rsidRDefault="00216145" w:rsidP="00844171">
      <w:pPr>
        <w:pStyle w:val="Odsekzoznamu"/>
        <w:spacing w:after="0" w:line="240" w:lineRule="auto"/>
        <w:ind w:left="1125"/>
        <w:rPr>
          <w:rFonts w:ascii="Garamond" w:hAnsi="Garamond"/>
          <w:bCs/>
          <w:sz w:val="20"/>
          <w:szCs w:val="20"/>
        </w:rPr>
      </w:pPr>
      <w:r w:rsidRPr="00216145">
        <w:rPr>
          <w:rFonts w:ascii="Garamond" w:hAnsi="Garamond"/>
          <w:bCs/>
          <w:sz w:val="20"/>
          <w:szCs w:val="20"/>
        </w:rPr>
        <w:t>Električkové trate v správe DPB, a. s.</w:t>
      </w:r>
      <w:r w:rsidR="003B49D1">
        <w:rPr>
          <w:rFonts w:ascii="Garamond" w:hAnsi="Garamond"/>
          <w:bCs/>
          <w:sz w:val="20"/>
          <w:szCs w:val="20"/>
        </w:rPr>
        <w:t xml:space="preserve"> _ Račianska radiála</w:t>
      </w:r>
    </w:p>
    <w:p w14:paraId="01D31B01" w14:textId="1ABF96DC" w:rsidR="00CE3EC1" w:rsidRDefault="00CE3EC1" w:rsidP="00844171">
      <w:pPr>
        <w:pStyle w:val="Odsekzoznamu"/>
        <w:spacing w:after="0" w:line="240" w:lineRule="auto"/>
        <w:ind w:left="1125"/>
        <w:rPr>
          <w:rFonts w:ascii="Garamond" w:hAnsi="Garamond"/>
          <w:bCs/>
          <w:sz w:val="20"/>
          <w:szCs w:val="20"/>
        </w:rPr>
      </w:pPr>
    </w:p>
    <w:p w14:paraId="4D301F21" w14:textId="4A2701A4" w:rsidR="00995ED2" w:rsidRDefault="00CE3EC1" w:rsidP="00CE3EC1">
      <w:pPr>
        <w:pStyle w:val="Odsekzoznamu"/>
        <w:numPr>
          <w:ilvl w:val="1"/>
          <w:numId w:val="1"/>
        </w:numPr>
        <w:spacing w:after="0" w:line="240" w:lineRule="auto"/>
        <w:rPr>
          <w:rFonts w:ascii="Garamond" w:hAnsi="Garamond"/>
          <w:b/>
          <w:bCs/>
          <w:sz w:val="20"/>
          <w:szCs w:val="20"/>
        </w:rPr>
      </w:pPr>
      <w:r w:rsidRPr="00CE3EC1">
        <w:rPr>
          <w:rFonts w:ascii="Garamond" w:hAnsi="Garamond"/>
          <w:b/>
          <w:bCs/>
          <w:sz w:val="20"/>
          <w:szCs w:val="20"/>
        </w:rPr>
        <w:t>Obhliadka miesta</w:t>
      </w:r>
      <w:r w:rsidR="00995ED2">
        <w:rPr>
          <w:rFonts w:ascii="Garamond" w:hAnsi="Garamond"/>
          <w:b/>
          <w:bCs/>
          <w:sz w:val="20"/>
          <w:szCs w:val="20"/>
        </w:rPr>
        <w:t xml:space="preserve"> dodania predmetu zákazky</w:t>
      </w:r>
      <w:r w:rsidRPr="00CE3EC1">
        <w:rPr>
          <w:rFonts w:ascii="Garamond" w:hAnsi="Garamond"/>
          <w:b/>
          <w:bCs/>
          <w:sz w:val="20"/>
          <w:szCs w:val="20"/>
        </w:rPr>
        <w:t xml:space="preserve">: </w:t>
      </w:r>
    </w:p>
    <w:p w14:paraId="5576C373" w14:textId="0D479EDD" w:rsidR="00995ED2" w:rsidRDefault="00995ED2" w:rsidP="00995ED2">
      <w:pPr>
        <w:pStyle w:val="Odsekzoznamu"/>
        <w:spacing w:after="0" w:line="240" w:lineRule="auto"/>
        <w:ind w:left="1125"/>
        <w:rPr>
          <w:rFonts w:ascii="Garamond" w:hAnsi="Garamond"/>
          <w:b/>
          <w:bCs/>
          <w:sz w:val="20"/>
          <w:szCs w:val="20"/>
        </w:rPr>
      </w:pPr>
      <w:r>
        <w:rPr>
          <w:rFonts w:ascii="Garamond" w:hAnsi="Garamond"/>
          <w:b/>
          <w:bCs/>
          <w:sz w:val="20"/>
          <w:szCs w:val="20"/>
        </w:rPr>
        <w:t>Kontaktná osoba:</w:t>
      </w:r>
    </w:p>
    <w:p w14:paraId="657D2D80" w14:textId="5230E495" w:rsidR="00F86744" w:rsidRPr="00216145" w:rsidRDefault="00021522" w:rsidP="00216145">
      <w:pPr>
        <w:pStyle w:val="Odsekzoznamu"/>
        <w:spacing w:after="0" w:line="240" w:lineRule="auto"/>
        <w:ind w:left="1125"/>
        <w:rPr>
          <w:rFonts w:ascii="Garamond" w:hAnsi="Garamond"/>
          <w:sz w:val="20"/>
          <w:szCs w:val="20"/>
        </w:rPr>
      </w:pPr>
      <w:r>
        <w:rPr>
          <w:rFonts w:ascii="Garamond" w:hAnsi="Garamond"/>
          <w:sz w:val="20"/>
          <w:szCs w:val="20"/>
        </w:rPr>
        <w:t xml:space="preserve">Ing. </w:t>
      </w:r>
      <w:r w:rsidR="00216145">
        <w:rPr>
          <w:rFonts w:ascii="Garamond" w:hAnsi="Garamond"/>
          <w:sz w:val="20"/>
          <w:szCs w:val="20"/>
        </w:rPr>
        <w:t>Ivan Čuperka</w:t>
      </w:r>
      <w:r w:rsidR="00995ED2">
        <w:rPr>
          <w:rFonts w:ascii="Garamond" w:hAnsi="Garamond"/>
          <w:sz w:val="20"/>
          <w:szCs w:val="20"/>
        </w:rPr>
        <w:t xml:space="preserve">, mail:  </w:t>
      </w:r>
      <w:hyperlink r:id="rId11" w:history="1">
        <w:r w:rsidR="00216145" w:rsidRPr="00692749">
          <w:rPr>
            <w:rStyle w:val="Hypertextovprepojenie"/>
            <w:rFonts w:ascii="Garamond" w:hAnsi="Garamond"/>
            <w:sz w:val="20"/>
            <w:szCs w:val="20"/>
          </w:rPr>
          <w:t>cuperka.ivan</w:t>
        </w:r>
        <w:r w:rsidR="00216145" w:rsidRPr="00692749">
          <w:rPr>
            <w:rStyle w:val="Hypertextovprepojenie"/>
            <w:rFonts w:ascii="Garamond" w:hAnsi="Garamond"/>
            <w:b/>
            <w:bCs/>
            <w:sz w:val="20"/>
            <w:szCs w:val="20"/>
          </w:rPr>
          <w:t>@dpb.sk</w:t>
        </w:r>
      </w:hyperlink>
      <w:r w:rsidR="00995ED2">
        <w:rPr>
          <w:rFonts w:ascii="Garamond" w:hAnsi="Garamond"/>
          <w:b/>
          <w:bCs/>
          <w:sz w:val="20"/>
          <w:szCs w:val="20"/>
        </w:rPr>
        <w:t xml:space="preserve">, mobil: </w:t>
      </w:r>
      <w:r w:rsidR="00995ED2" w:rsidRPr="00995ED2">
        <w:rPr>
          <w:rFonts w:ascii="Garamond" w:hAnsi="Garamond"/>
          <w:sz w:val="20"/>
          <w:szCs w:val="20"/>
        </w:rPr>
        <w:t>+4</w:t>
      </w:r>
      <w:r w:rsidR="00216145">
        <w:rPr>
          <w:rFonts w:ascii="Garamond" w:hAnsi="Garamond"/>
          <w:sz w:val="20"/>
          <w:szCs w:val="20"/>
        </w:rPr>
        <w:t>21 903 797 792</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6476C4F6" w14:textId="58FE33C9" w:rsidR="00844171" w:rsidRPr="003B49D1" w:rsidRDefault="003B49D1" w:rsidP="003B49D1">
      <w:pPr>
        <w:pStyle w:val="Odsekzoznamu"/>
        <w:spacing w:after="0" w:line="240" w:lineRule="auto"/>
        <w:ind w:left="1125"/>
        <w:jc w:val="both"/>
        <w:rPr>
          <w:rFonts w:ascii="Garamond" w:hAnsi="Garamond" w:cs="Tahoma"/>
          <w:sz w:val="20"/>
          <w:szCs w:val="20"/>
        </w:rPr>
      </w:pPr>
      <w:r w:rsidRPr="003B49D1">
        <w:rPr>
          <w:rFonts w:ascii="Garamond" w:hAnsi="Garamond" w:cs="Tahoma"/>
          <w:sz w:val="20"/>
          <w:szCs w:val="20"/>
        </w:rPr>
        <w:t>Práce budú vykonávané podľa pokynov objednávateľa, a to, prioritne počas víkendovej výluky električkovej dopravy (predpokladaný termín 5.-6.7.2025). V prípade, že práce nebudú ukončené, je možné pokračovať podľa potreby v nasledujúcich dňoch v čase nočných výluk v dĺžke trvania cca 4 hod.</w:t>
      </w:r>
      <w:r>
        <w:rPr>
          <w:rFonts w:ascii="Garamond" w:hAnsi="Garamond" w:cs="Tahoma"/>
          <w:sz w:val="20"/>
          <w:szCs w:val="20"/>
        </w:rPr>
        <w:t xml:space="preserve"> </w:t>
      </w:r>
      <w:r w:rsidRPr="003B49D1">
        <w:rPr>
          <w:rFonts w:ascii="Garamond" w:hAnsi="Garamond" w:cs="Tahoma"/>
          <w:sz w:val="20"/>
          <w:szCs w:val="20"/>
        </w:rPr>
        <w:t xml:space="preserve">v celkovom maximálnom objeme vykonaných prác 7900 m na jedno podbitie. </w:t>
      </w:r>
    </w:p>
    <w:p w14:paraId="6C7B5879" w14:textId="77777777" w:rsidR="00E964ED" w:rsidRPr="0033307F" w:rsidRDefault="00E964ED"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78C30FFA" w14:textId="77777777" w:rsidR="00B96A5D" w:rsidRDefault="00B96A5D" w:rsidP="00844171">
      <w:pPr>
        <w:pStyle w:val="Odsekzoznamu"/>
        <w:spacing w:after="0" w:line="240" w:lineRule="auto"/>
        <w:ind w:firstLine="405"/>
        <w:rPr>
          <w:rFonts w:ascii="Garamond" w:hAnsi="Garamond"/>
          <w:bCs/>
          <w:sz w:val="20"/>
          <w:szCs w:val="20"/>
        </w:rPr>
      </w:pPr>
    </w:p>
    <w:p w14:paraId="25465A63" w14:textId="312C4110" w:rsidR="00B96A5D" w:rsidRPr="00F372E3" w:rsidRDefault="00B96A5D" w:rsidP="00B96A5D">
      <w:pPr>
        <w:spacing w:after="0" w:line="240" w:lineRule="auto"/>
        <w:rPr>
          <w:rFonts w:ascii="Garamond" w:hAnsi="Garamond"/>
          <w:bCs/>
          <w:sz w:val="20"/>
          <w:szCs w:val="20"/>
        </w:rPr>
      </w:pPr>
      <w:r>
        <w:rPr>
          <w:rFonts w:ascii="Garamond" w:hAnsi="Garamond"/>
          <w:b/>
          <w:sz w:val="20"/>
          <w:szCs w:val="20"/>
        </w:rPr>
        <w:t xml:space="preserve">              </w:t>
      </w:r>
      <w:r w:rsidRPr="00B96A5D">
        <w:rPr>
          <w:rFonts w:ascii="Garamond" w:hAnsi="Garamond"/>
          <w:bCs/>
          <w:sz w:val="20"/>
          <w:szCs w:val="20"/>
        </w:rPr>
        <w:t>4.13</w:t>
      </w:r>
      <w:r>
        <w:rPr>
          <w:rFonts w:ascii="Garamond" w:hAnsi="Garamond"/>
          <w:b/>
          <w:sz w:val="20"/>
          <w:szCs w:val="20"/>
        </w:rPr>
        <w:t xml:space="preserve">  </w:t>
      </w:r>
      <w:r w:rsidRPr="00F372E3">
        <w:rPr>
          <w:rFonts w:ascii="Garamond" w:hAnsi="Garamond"/>
          <w:b/>
          <w:sz w:val="20"/>
          <w:szCs w:val="20"/>
        </w:rPr>
        <w:t>Lehota viazanosti ponuky</w:t>
      </w:r>
    </w:p>
    <w:p w14:paraId="44FFD2CA" w14:textId="4AB2967D" w:rsidR="00B96A5D" w:rsidRPr="00B96A5D" w:rsidRDefault="00B96A5D" w:rsidP="00B96A5D">
      <w:pPr>
        <w:pStyle w:val="Odsekzoznamu"/>
        <w:spacing w:after="0" w:line="240" w:lineRule="auto"/>
        <w:ind w:firstLine="405"/>
        <w:rPr>
          <w:rFonts w:ascii="Garamond" w:hAnsi="Garamond"/>
          <w:bCs/>
          <w:sz w:val="20"/>
          <w:szCs w:val="20"/>
        </w:rPr>
      </w:pPr>
      <w:r>
        <w:rPr>
          <w:rFonts w:ascii="Garamond" w:hAnsi="Garamond"/>
          <w:bCs/>
          <w:sz w:val="20"/>
          <w:szCs w:val="20"/>
        </w:rPr>
        <w:t>3 mesiace</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6"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773B64"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sidR="00644B90">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644B90">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sidR="00644B90">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6"/>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64755EEE" w14:textId="52ED1CC3" w:rsidR="0035377E" w:rsidRPr="00186E07" w:rsidRDefault="00844171" w:rsidP="00186E07">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63737B7A" w14:textId="5D7A5CFB" w:rsidR="0035377E" w:rsidRDefault="0035377E" w:rsidP="0035377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0EC0A2B4" w14:textId="77777777" w:rsidR="00186E07" w:rsidRDefault="00186E07" w:rsidP="00186E07">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w:t>
      </w:r>
    </w:p>
    <w:p w14:paraId="0F2E8A04" w14:textId="77777777" w:rsidR="00186E07" w:rsidRPr="00B11DB0" w:rsidRDefault="00186E07" w:rsidP="00186E07">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predloženie ponuky;</w:t>
      </w:r>
    </w:p>
    <w:p w14:paraId="07717EE4" w14:textId="77777777" w:rsidR="00186E07" w:rsidRDefault="00186E07" w:rsidP="00186E07">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dokumenty predložené elektronicky v ponuke uchádzača, sú zhodné s</w:t>
      </w:r>
      <w:r>
        <w:rPr>
          <w:rFonts w:ascii="Garamond" w:hAnsi="Garamond"/>
          <w:bCs/>
          <w:sz w:val="20"/>
          <w:szCs w:val="20"/>
        </w:rPr>
        <w:t> </w:t>
      </w:r>
      <w:r w:rsidRPr="00B11DB0">
        <w:rPr>
          <w:rFonts w:ascii="Garamond" w:hAnsi="Garamond"/>
          <w:bCs/>
          <w:sz w:val="20"/>
          <w:szCs w:val="20"/>
        </w:rPr>
        <w:t>originálnymi</w:t>
      </w:r>
    </w:p>
    <w:p w14:paraId="281DB697" w14:textId="77777777" w:rsidR="00186E07" w:rsidRPr="00EB2BE3" w:rsidRDefault="00186E07" w:rsidP="00186E07">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dokumentmi; a</w:t>
      </w:r>
    </w:p>
    <w:p w14:paraId="16F27675" w14:textId="77777777" w:rsidR="00186E07" w:rsidRPr="00EB2BE3" w:rsidRDefault="00186E07" w:rsidP="00186E07">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6EB7116F" w14:textId="77777777" w:rsidR="00186E07" w:rsidRPr="009E1AA8" w:rsidRDefault="00186E07" w:rsidP="00186E07">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59461A1F" w14:textId="77777777" w:rsidR="0035377E" w:rsidRPr="00EB2BE3" w:rsidRDefault="0035377E" w:rsidP="0035377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lastRenderedPageBreak/>
        <w:t>Prílohu č. 5</w:t>
      </w:r>
      <w:r w:rsidRPr="00EB2BE3">
        <w:rPr>
          <w:rFonts w:ascii="Garamond" w:hAnsi="Garamond"/>
          <w:bCs/>
          <w:sz w:val="20"/>
          <w:szCs w:val="20"/>
        </w:rPr>
        <w:t xml:space="preserve"> – vyplnený dotazník uchádzača </w:t>
      </w:r>
    </w:p>
    <w:p w14:paraId="716502C8" w14:textId="77777777" w:rsidR="0035377E" w:rsidRDefault="0035377E" w:rsidP="0035377E">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644FF0B3" w14:textId="69956A05" w:rsidR="0035377E" w:rsidRDefault="0035377E" w:rsidP="0035377E">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08E9EFDB" w14:textId="3D9AD339" w:rsidR="00B11DB0" w:rsidRPr="00F26B34" w:rsidRDefault="00B11DB0" w:rsidP="00B11DB0">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BA4B9A">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11A3685F" w14:textId="77777777" w:rsidR="00B11DB0" w:rsidRPr="00F26B34" w:rsidRDefault="00B11DB0" w:rsidP="00B11DB0">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44E7C6C0" w14:textId="77777777" w:rsidR="00B11DB0" w:rsidRPr="00F26B34" w:rsidRDefault="00B11DB0" w:rsidP="00B11D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0AC07D1C" w14:textId="77777777" w:rsidR="00B11DB0" w:rsidRPr="00F26B34" w:rsidRDefault="00B11DB0" w:rsidP="00B11D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158C47FB" w14:textId="77777777" w:rsidR="00B11DB0" w:rsidRPr="00F26B34" w:rsidRDefault="00B11DB0" w:rsidP="00B11D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41B2337D"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6C6E0AF0"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54A692CC"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155A6E75"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94C49E2"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0EBB329B"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3E910D12"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5DAF3E2F"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6F17854"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18A1ED88"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17224B08"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19A53678"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03248D7" w14:textId="77777777" w:rsidR="00B11DB0" w:rsidRDefault="00B11DB0" w:rsidP="0035377E">
      <w:pPr>
        <w:tabs>
          <w:tab w:val="left" w:pos="1418"/>
        </w:tabs>
        <w:spacing w:after="0" w:line="240" w:lineRule="auto"/>
        <w:jc w:val="both"/>
        <w:rPr>
          <w:rFonts w:ascii="Garamond" w:hAnsi="Garamond" w:cs="Arial"/>
          <w:sz w:val="20"/>
          <w:szCs w:val="20"/>
        </w:rPr>
      </w:pPr>
    </w:p>
    <w:p w14:paraId="77E3E1EE" w14:textId="69D1F9F0" w:rsidR="00844171" w:rsidRPr="0033307F" w:rsidRDefault="00844171" w:rsidP="0035377E">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2609CAE1"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Lehotu na predkladanie ponúk obstarávateľská organizácia stanovila</w:t>
      </w:r>
      <w:r w:rsidRPr="00DC61D2">
        <w:rPr>
          <w:rFonts w:ascii="Garamond" w:hAnsi="Garamond"/>
          <w:bCs/>
          <w:sz w:val="20"/>
          <w:szCs w:val="20"/>
        </w:rPr>
        <w:t xml:space="preserve"> </w:t>
      </w:r>
      <w:r w:rsidR="001044EC">
        <w:rPr>
          <w:rFonts w:ascii="Garamond" w:hAnsi="Garamond"/>
          <w:b/>
          <w:sz w:val="20"/>
          <w:szCs w:val="20"/>
        </w:rPr>
        <w:t>23</w:t>
      </w:r>
      <w:r w:rsidR="00644B90">
        <w:rPr>
          <w:rFonts w:ascii="Garamond" w:hAnsi="Garamond"/>
          <w:b/>
          <w:sz w:val="20"/>
          <w:szCs w:val="20"/>
        </w:rPr>
        <w:t>.</w:t>
      </w:r>
      <w:r w:rsidR="000C083B">
        <w:rPr>
          <w:rFonts w:ascii="Garamond" w:hAnsi="Garamond"/>
          <w:b/>
          <w:sz w:val="20"/>
          <w:szCs w:val="20"/>
        </w:rPr>
        <w:t>0</w:t>
      </w:r>
      <w:r w:rsidR="003B49D1">
        <w:rPr>
          <w:rFonts w:ascii="Garamond" w:hAnsi="Garamond"/>
          <w:b/>
          <w:sz w:val="20"/>
          <w:szCs w:val="20"/>
        </w:rPr>
        <w:t>6</w:t>
      </w:r>
      <w:r w:rsidR="00644B90">
        <w:rPr>
          <w:rFonts w:ascii="Garamond" w:hAnsi="Garamond"/>
          <w:b/>
          <w:sz w:val="20"/>
          <w:szCs w:val="20"/>
        </w:rPr>
        <w:t>.202</w:t>
      </w:r>
      <w:r w:rsidR="000C083B">
        <w:rPr>
          <w:rFonts w:ascii="Garamond" w:hAnsi="Garamond"/>
          <w:b/>
          <w:sz w:val="20"/>
          <w:szCs w:val="20"/>
        </w:rPr>
        <w:t>5</w:t>
      </w:r>
      <w:r w:rsidR="002961E8">
        <w:rPr>
          <w:rFonts w:ascii="Garamond" w:hAnsi="Garamond"/>
          <w:b/>
          <w:sz w:val="20"/>
          <w:szCs w:val="20"/>
        </w:rPr>
        <w:t xml:space="preserve"> do</w:t>
      </w:r>
      <w:r w:rsidRPr="00DC61D2">
        <w:rPr>
          <w:rFonts w:ascii="Garamond" w:hAnsi="Garamond"/>
          <w:b/>
          <w:sz w:val="20"/>
          <w:szCs w:val="20"/>
        </w:rPr>
        <w:t xml:space="preserve"> </w:t>
      </w:r>
      <w:r w:rsidR="001044EC">
        <w:rPr>
          <w:rFonts w:ascii="Garamond" w:hAnsi="Garamond"/>
          <w:b/>
          <w:sz w:val="20"/>
          <w:szCs w:val="20"/>
        </w:rPr>
        <w:t>14</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19015D02" w:rsidR="00844171" w:rsidRDefault="00844171" w:rsidP="00844171">
      <w:pPr>
        <w:pStyle w:val="Odsekzoznamu"/>
        <w:spacing w:after="0" w:line="240" w:lineRule="auto"/>
        <w:jc w:val="both"/>
        <w:rPr>
          <w:rStyle w:val="Hypertextovprepojenie"/>
          <w:rFonts w:ascii="Garamond" w:hAnsi="Garamond"/>
          <w:b/>
          <w:bCs/>
          <w:sz w:val="20"/>
          <w:szCs w:val="20"/>
        </w:rPr>
      </w:pPr>
      <w:hyperlink r:id="rId12" w:history="1">
        <w:r w:rsidRPr="00E114CC">
          <w:rPr>
            <w:rStyle w:val="Hypertextovprepojenie"/>
            <w:rFonts w:ascii="Garamond" w:hAnsi="Garamond"/>
            <w:b/>
            <w:bCs/>
            <w:sz w:val="20"/>
            <w:szCs w:val="20"/>
          </w:rPr>
          <w:t>https://josephine.proebiz.com</w:t>
        </w:r>
      </w:hyperlink>
      <w:r w:rsidR="00C06FEF">
        <w:rPr>
          <w:rStyle w:val="Hypertextovprepojenie"/>
          <w:rFonts w:ascii="Garamond" w:hAnsi="Garamond"/>
          <w:b/>
          <w:bCs/>
          <w:sz w:val="20"/>
          <w:szCs w:val="20"/>
        </w:rPr>
        <w:t>/sk/tender/</w:t>
      </w:r>
      <w:r w:rsidR="001044EC">
        <w:rPr>
          <w:rStyle w:val="Hypertextovprepojenie"/>
          <w:rFonts w:ascii="Garamond" w:hAnsi="Garamond"/>
          <w:b/>
          <w:bCs/>
          <w:sz w:val="20"/>
          <w:szCs w:val="20"/>
        </w:rPr>
        <w:t>68226</w:t>
      </w:r>
      <w:r w:rsidR="00C06FEF">
        <w:rPr>
          <w:rStyle w:val="Hypertextovprepojenie"/>
          <w:rFonts w:ascii="Garamond" w:hAnsi="Garamond"/>
          <w:b/>
          <w:bCs/>
          <w:sz w:val="20"/>
          <w:szCs w:val="20"/>
        </w:rPr>
        <w:t>/summary</w:t>
      </w:r>
    </w:p>
    <w:p w14:paraId="183829DB" w14:textId="77777777" w:rsidR="00844171" w:rsidRDefault="00844171" w:rsidP="00844171">
      <w:pPr>
        <w:pStyle w:val="Odsekzoznamu"/>
        <w:spacing w:after="0" w:line="240" w:lineRule="auto"/>
        <w:jc w:val="both"/>
        <w:rPr>
          <w:rFonts w:ascii="Garamond" w:hAnsi="Garamond"/>
          <w:b/>
          <w:bCs/>
          <w:sz w:val="20"/>
          <w:szCs w:val="20"/>
        </w:rPr>
      </w:pPr>
    </w:p>
    <w:p w14:paraId="78C9142B" w14:textId="77777777" w:rsidR="000139FF" w:rsidRPr="0033307F" w:rsidRDefault="000139FF"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2797EF84"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1044EC">
        <w:rPr>
          <w:rFonts w:ascii="Garamond" w:hAnsi="Garamond"/>
          <w:b/>
          <w:sz w:val="20"/>
          <w:szCs w:val="20"/>
        </w:rPr>
        <w:t>23</w:t>
      </w:r>
      <w:r w:rsidR="00DD491D">
        <w:rPr>
          <w:rFonts w:ascii="Garamond" w:hAnsi="Garamond"/>
          <w:b/>
          <w:sz w:val="20"/>
          <w:szCs w:val="20"/>
        </w:rPr>
        <w:t>.</w:t>
      </w:r>
      <w:r w:rsidR="000C083B">
        <w:rPr>
          <w:rFonts w:ascii="Garamond" w:hAnsi="Garamond"/>
          <w:b/>
          <w:sz w:val="20"/>
          <w:szCs w:val="20"/>
        </w:rPr>
        <w:t>0</w:t>
      </w:r>
      <w:r w:rsidR="003B49D1">
        <w:rPr>
          <w:rFonts w:ascii="Garamond" w:hAnsi="Garamond"/>
          <w:b/>
          <w:sz w:val="20"/>
          <w:szCs w:val="20"/>
        </w:rPr>
        <w:t>6</w:t>
      </w:r>
      <w:r w:rsidR="005C736E" w:rsidRPr="00D84C08">
        <w:rPr>
          <w:rFonts w:ascii="Garamond" w:hAnsi="Garamond"/>
          <w:b/>
          <w:sz w:val="20"/>
          <w:szCs w:val="20"/>
        </w:rPr>
        <w:t>.202</w:t>
      </w:r>
      <w:r w:rsidR="000C083B">
        <w:rPr>
          <w:rFonts w:ascii="Garamond" w:hAnsi="Garamond"/>
          <w:b/>
          <w:sz w:val="20"/>
          <w:szCs w:val="20"/>
        </w:rPr>
        <w:t>5</w:t>
      </w:r>
      <w:r w:rsidR="002961E8">
        <w:rPr>
          <w:rFonts w:ascii="Garamond" w:hAnsi="Garamond"/>
          <w:b/>
          <w:sz w:val="20"/>
          <w:szCs w:val="20"/>
        </w:rPr>
        <w:t xml:space="preserve"> o</w:t>
      </w:r>
      <w:r w:rsidRPr="00DC61D2">
        <w:rPr>
          <w:rFonts w:ascii="Garamond" w:hAnsi="Garamond"/>
          <w:b/>
          <w:sz w:val="20"/>
          <w:szCs w:val="20"/>
        </w:rPr>
        <w:t xml:space="preserve"> </w:t>
      </w:r>
      <w:r w:rsidR="001044EC">
        <w:rPr>
          <w:rFonts w:ascii="Garamond" w:hAnsi="Garamond"/>
          <w:b/>
          <w:sz w:val="20"/>
          <w:szCs w:val="20"/>
        </w:rPr>
        <w:t>14</w:t>
      </w:r>
      <w:r w:rsidR="009A10EA">
        <w:rPr>
          <w:rFonts w:ascii="Garamond" w:hAnsi="Garamond"/>
          <w:b/>
          <w:sz w:val="20"/>
          <w:szCs w:val="20"/>
        </w:rPr>
        <w:t>.</w:t>
      </w:r>
      <w:r w:rsidR="001044EC">
        <w:rPr>
          <w:rFonts w:ascii="Garamond" w:hAnsi="Garamond"/>
          <w:b/>
          <w:sz w:val="20"/>
          <w:szCs w:val="20"/>
        </w:rPr>
        <w:t>15</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5B588304" w14:textId="0FC93B8B" w:rsidR="00ED2ABA" w:rsidRPr="0035377E" w:rsidRDefault="004C7F0E" w:rsidP="0035377E">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Default="002901D6" w:rsidP="002901D6">
      <w:pPr>
        <w:spacing w:after="0" w:line="240" w:lineRule="auto"/>
        <w:jc w:val="both"/>
        <w:rPr>
          <w:rFonts w:ascii="Garamond" w:hAnsi="Garamond"/>
          <w:b/>
          <w:bCs/>
          <w:sz w:val="20"/>
          <w:szCs w:val="20"/>
        </w:rPr>
      </w:pPr>
    </w:p>
    <w:p w14:paraId="11F1D8A1" w14:textId="77777777" w:rsidR="001044EC" w:rsidRDefault="001044EC" w:rsidP="002901D6">
      <w:pPr>
        <w:spacing w:after="0" w:line="240" w:lineRule="auto"/>
        <w:jc w:val="both"/>
        <w:rPr>
          <w:rFonts w:ascii="Garamond" w:hAnsi="Garamond"/>
          <w:b/>
          <w:bCs/>
          <w:sz w:val="20"/>
          <w:szCs w:val="20"/>
        </w:rPr>
      </w:pPr>
    </w:p>
    <w:p w14:paraId="3A1F75D3" w14:textId="77777777" w:rsidR="001044EC" w:rsidRDefault="001044EC" w:rsidP="002901D6">
      <w:pPr>
        <w:spacing w:after="0" w:line="240" w:lineRule="auto"/>
        <w:jc w:val="both"/>
        <w:rPr>
          <w:rFonts w:ascii="Garamond" w:hAnsi="Garamond"/>
          <w:b/>
          <w:bCs/>
          <w:sz w:val="20"/>
          <w:szCs w:val="20"/>
        </w:rPr>
      </w:pPr>
    </w:p>
    <w:p w14:paraId="3C253D32" w14:textId="77777777" w:rsidR="001044EC" w:rsidRPr="002901D6" w:rsidRDefault="001044EC"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F85812E" w14:textId="77777777"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1FB9A6A4" w14:textId="77777777"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3"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303AAEC1" w14:textId="77777777"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564EFF66" w14:textId="3EEF4E0D"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2FA8CB5D" w14:textId="77777777" w:rsidR="009B6282" w:rsidRPr="008B6B53" w:rsidRDefault="009B6282" w:rsidP="009B6282">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w:t>
      </w:r>
      <w:r w:rsidRPr="008B6B53">
        <w:rPr>
          <w:rFonts w:ascii="Garamond" w:hAnsi="Garamond"/>
          <w:sz w:val="20"/>
          <w:szCs w:val="20"/>
        </w:rPr>
        <w:t>dynamického nákupného systému uvedenú v tejto výzve.</w:t>
      </w:r>
    </w:p>
    <w:p w14:paraId="798E8A6B" w14:textId="77777777" w:rsidR="009B6282" w:rsidRPr="008B6B53" w:rsidRDefault="009B6282" w:rsidP="009B6282">
      <w:pPr>
        <w:pStyle w:val="Odsekzoznamu"/>
        <w:numPr>
          <w:ilvl w:val="1"/>
          <w:numId w:val="1"/>
        </w:numPr>
        <w:spacing w:after="0" w:line="240" w:lineRule="auto"/>
        <w:jc w:val="both"/>
        <w:rPr>
          <w:rFonts w:ascii="Garamond" w:hAnsi="Garamond"/>
          <w:sz w:val="20"/>
          <w:szCs w:val="20"/>
        </w:rPr>
      </w:pPr>
      <w:r w:rsidRPr="008B6B53">
        <w:rPr>
          <w:rFonts w:ascii="Garamond" w:hAnsi="Garamond"/>
          <w:sz w:val="20"/>
          <w:szCs w:val="20"/>
        </w:rPr>
        <w:t xml:space="preserve">Ponuky predložené v stanovenej lehote budú archivované obstarávateľskou organizáciou, ich obsah a informácie budú použité výlučne len na výber  partnera. </w:t>
      </w:r>
    </w:p>
    <w:p w14:paraId="013D1D6E" w14:textId="209EB18C" w:rsidR="0089463F" w:rsidRDefault="0089463F" w:rsidP="00844171">
      <w:pPr>
        <w:spacing w:after="0" w:line="240" w:lineRule="auto"/>
        <w:rPr>
          <w:rFonts w:ascii="Garamond" w:hAnsi="Garamond"/>
          <w:sz w:val="20"/>
          <w:szCs w:val="20"/>
        </w:rPr>
      </w:pPr>
    </w:p>
    <w:p w14:paraId="030DFE43" w14:textId="77777777" w:rsidR="0089463F" w:rsidRPr="0033307F" w:rsidRDefault="0089463F" w:rsidP="00844171">
      <w:pPr>
        <w:spacing w:after="0" w:line="240" w:lineRule="auto"/>
        <w:rPr>
          <w:rFonts w:ascii="Garamond" w:hAnsi="Garamond"/>
          <w:sz w:val="20"/>
          <w:szCs w:val="20"/>
        </w:rPr>
      </w:pPr>
    </w:p>
    <w:p w14:paraId="3D1D0EE8" w14:textId="28FE96C3" w:rsidR="00844171" w:rsidRDefault="00844171" w:rsidP="00844171">
      <w:pPr>
        <w:spacing w:after="0" w:line="240" w:lineRule="auto"/>
        <w:rPr>
          <w:rFonts w:ascii="Garamond" w:hAnsi="Garamond"/>
          <w:sz w:val="20"/>
          <w:szCs w:val="20"/>
        </w:rPr>
      </w:pPr>
      <w:r w:rsidRPr="0033307F">
        <w:rPr>
          <w:rFonts w:ascii="Garamond" w:hAnsi="Garamond"/>
          <w:sz w:val="20"/>
          <w:szCs w:val="20"/>
        </w:rPr>
        <w:t>V Bratislave dňa</w:t>
      </w:r>
      <w:r w:rsidR="000139FF">
        <w:rPr>
          <w:rFonts w:ascii="Garamond" w:hAnsi="Garamond"/>
          <w:sz w:val="20"/>
          <w:szCs w:val="20"/>
        </w:rPr>
        <w:t xml:space="preserve"> </w:t>
      </w:r>
      <w:r w:rsidR="003B49D1">
        <w:rPr>
          <w:rFonts w:ascii="Garamond" w:hAnsi="Garamond"/>
          <w:sz w:val="20"/>
          <w:szCs w:val="20"/>
        </w:rPr>
        <w:t>12</w:t>
      </w:r>
      <w:r w:rsidR="00927F97">
        <w:rPr>
          <w:rFonts w:ascii="Garamond" w:hAnsi="Garamond"/>
          <w:sz w:val="20"/>
          <w:szCs w:val="20"/>
        </w:rPr>
        <w:t>.</w:t>
      </w:r>
      <w:r w:rsidR="00186E07">
        <w:rPr>
          <w:rFonts w:ascii="Garamond" w:hAnsi="Garamond"/>
          <w:sz w:val="20"/>
          <w:szCs w:val="20"/>
        </w:rPr>
        <w:t>0</w:t>
      </w:r>
      <w:r w:rsidR="003B49D1">
        <w:rPr>
          <w:rFonts w:ascii="Garamond" w:hAnsi="Garamond"/>
          <w:sz w:val="20"/>
          <w:szCs w:val="20"/>
        </w:rPr>
        <w:t>6</w:t>
      </w:r>
      <w:r w:rsidR="002901D6">
        <w:rPr>
          <w:rFonts w:ascii="Garamond" w:hAnsi="Garamond"/>
          <w:sz w:val="20"/>
          <w:szCs w:val="20"/>
        </w:rPr>
        <w:t>.202</w:t>
      </w:r>
      <w:r w:rsidR="00186E07">
        <w:rPr>
          <w:rFonts w:ascii="Garamond" w:hAnsi="Garamond"/>
          <w:sz w:val="20"/>
          <w:szCs w:val="20"/>
        </w:rPr>
        <w:t>5</w:t>
      </w:r>
    </w:p>
    <w:p w14:paraId="6419A5E6" w14:textId="46FE53A1" w:rsidR="00ED2ABA" w:rsidRDefault="00ED2ABA" w:rsidP="00844171">
      <w:pPr>
        <w:spacing w:after="0" w:line="240" w:lineRule="auto"/>
        <w:rPr>
          <w:rFonts w:ascii="Garamond" w:hAnsi="Garamond"/>
          <w:sz w:val="20"/>
          <w:szCs w:val="20"/>
        </w:rPr>
      </w:pPr>
    </w:p>
    <w:p w14:paraId="06B776A2" w14:textId="77777777" w:rsidR="00C07A29" w:rsidRPr="0033307F" w:rsidRDefault="00C07A29"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4C577A4F" w:rsidR="00844171" w:rsidRPr="0033307F" w:rsidRDefault="0035377E" w:rsidP="00844171">
      <w:pPr>
        <w:pStyle w:val="Odsekzoznamu"/>
        <w:numPr>
          <w:ilvl w:val="0"/>
          <w:numId w:val="2"/>
        </w:numPr>
        <w:spacing w:after="0" w:line="240" w:lineRule="auto"/>
        <w:rPr>
          <w:rFonts w:ascii="Garamond" w:hAnsi="Garamond"/>
          <w:sz w:val="20"/>
          <w:szCs w:val="20"/>
        </w:rPr>
      </w:pPr>
      <w:bookmarkStart w:id="7" w:name="_Hlk26183175"/>
      <w:r>
        <w:rPr>
          <w:rFonts w:ascii="Garamond" w:hAnsi="Garamond"/>
          <w:sz w:val="20"/>
          <w:szCs w:val="20"/>
        </w:rPr>
        <w:t xml:space="preserve">Príloha </w:t>
      </w:r>
      <w:r w:rsidR="00A50B55">
        <w:rPr>
          <w:rFonts w:ascii="Garamond" w:hAnsi="Garamond"/>
          <w:sz w:val="20"/>
          <w:szCs w:val="20"/>
        </w:rPr>
        <w:t>1</w:t>
      </w:r>
      <w:r>
        <w:rPr>
          <w:rFonts w:ascii="Garamond" w:hAnsi="Garamond"/>
          <w:sz w:val="20"/>
          <w:szCs w:val="20"/>
        </w:rPr>
        <w:t xml:space="preserve">_ </w:t>
      </w:r>
      <w:r w:rsidR="00186E07">
        <w:rPr>
          <w:rFonts w:ascii="Garamond" w:hAnsi="Garamond"/>
          <w:sz w:val="20"/>
          <w:szCs w:val="20"/>
        </w:rPr>
        <w:t>Technická špecifikácia</w:t>
      </w:r>
    </w:p>
    <w:bookmarkEnd w:id="7"/>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082AA146" w:rsidR="00252927" w:rsidRPr="005B3E8B"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6679A1C4" w14:textId="15368BF8" w:rsidR="005B3E8B" w:rsidRPr="00B11DB0" w:rsidRDefault="005B3E8B"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1F81E570" w14:textId="77777777" w:rsidR="00B11DB0" w:rsidRPr="00B11DB0" w:rsidRDefault="00B11DB0" w:rsidP="00B11DB0">
      <w:pPr>
        <w:pStyle w:val="Odsekzoznamu"/>
        <w:numPr>
          <w:ilvl w:val="0"/>
          <w:numId w:val="2"/>
        </w:numPr>
        <w:rPr>
          <w:rFonts w:ascii="Garamond" w:hAnsi="Garamond"/>
          <w:sz w:val="20"/>
          <w:szCs w:val="20"/>
        </w:rPr>
      </w:pPr>
      <w:r w:rsidRPr="00B11DB0">
        <w:rPr>
          <w:rFonts w:ascii="Garamond" w:hAnsi="Garamond"/>
          <w:sz w:val="20"/>
          <w:szCs w:val="20"/>
        </w:rPr>
        <w:t>Čestné vyhlásenie uchádzača podľa § 32 ods. 7, resp. 8 ZVO</w:t>
      </w:r>
    </w:p>
    <w:p w14:paraId="37C82F06" w14:textId="77777777" w:rsidR="00B11DB0" w:rsidRPr="00B11DB0" w:rsidRDefault="00B11DB0" w:rsidP="00B11DB0">
      <w:pPr>
        <w:spacing w:after="0" w:line="240" w:lineRule="auto"/>
        <w:rPr>
          <w:rFonts w:ascii="Garamond" w:hAnsi="Garamond"/>
          <w:sz w:val="20"/>
          <w:szCs w:val="20"/>
        </w:rPr>
      </w:pP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44FEA533" w14:textId="78146267" w:rsidR="0089463F" w:rsidRDefault="0089463F" w:rsidP="00844171">
      <w:pPr>
        <w:spacing w:after="0" w:line="240" w:lineRule="auto"/>
        <w:jc w:val="both"/>
        <w:rPr>
          <w:rFonts w:ascii="Garamond" w:hAnsi="Garamond"/>
          <w:sz w:val="20"/>
          <w:szCs w:val="20"/>
        </w:rPr>
      </w:pPr>
    </w:p>
    <w:p w14:paraId="410FF132" w14:textId="1BA4D4AC" w:rsidR="0089463F" w:rsidRDefault="0089463F" w:rsidP="00844171">
      <w:pPr>
        <w:spacing w:after="0" w:line="240" w:lineRule="auto"/>
        <w:jc w:val="both"/>
        <w:rPr>
          <w:rFonts w:ascii="Garamond" w:hAnsi="Garamond"/>
          <w:sz w:val="20"/>
          <w:szCs w:val="20"/>
        </w:rPr>
      </w:pPr>
    </w:p>
    <w:p w14:paraId="0B760739" w14:textId="77777777" w:rsidR="00B11DB0" w:rsidRDefault="00B11DB0" w:rsidP="00844171">
      <w:pPr>
        <w:spacing w:after="0" w:line="240" w:lineRule="auto"/>
        <w:jc w:val="both"/>
        <w:rPr>
          <w:rFonts w:ascii="Garamond" w:hAnsi="Garamond"/>
          <w:sz w:val="20"/>
          <w:szCs w:val="20"/>
        </w:rPr>
      </w:pPr>
    </w:p>
    <w:p w14:paraId="72D358E5" w14:textId="77777777" w:rsidR="00B11DB0" w:rsidRDefault="00B11DB0" w:rsidP="00844171">
      <w:pPr>
        <w:spacing w:after="0" w:line="240" w:lineRule="auto"/>
        <w:jc w:val="both"/>
        <w:rPr>
          <w:rFonts w:ascii="Garamond" w:hAnsi="Garamond"/>
          <w:sz w:val="20"/>
          <w:szCs w:val="20"/>
        </w:rPr>
      </w:pPr>
    </w:p>
    <w:p w14:paraId="54B9CD5F" w14:textId="77777777" w:rsidR="00B11DB0" w:rsidRDefault="00B11DB0" w:rsidP="00844171">
      <w:pPr>
        <w:spacing w:after="0" w:line="240" w:lineRule="auto"/>
        <w:jc w:val="both"/>
        <w:rPr>
          <w:rFonts w:ascii="Garamond" w:hAnsi="Garamond"/>
          <w:sz w:val="20"/>
          <w:szCs w:val="20"/>
        </w:rPr>
      </w:pPr>
    </w:p>
    <w:p w14:paraId="20E5C50C" w14:textId="77777777" w:rsidR="00B11DB0" w:rsidRDefault="00B11DB0" w:rsidP="00844171">
      <w:pPr>
        <w:spacing w:after="0" w:line="240" w:lineRule="auto"/>
        <w:jc w:val="both"/>
        <w:rPr>
          <w:rFonts w:ascii="Garamond" w:hAnsi="Garamond"/>
          <w:sz w:val="20"/>
          <w:szCs w:val="20"/>
        </w:rPr>
      </w:pPr>
    </w:p>
    <w:p w14:paraId="0ACFD4A3" w14:textId="77777777" w:rsidR="00B11DB0" w:rsidRDefault="00B11DB0" w:rsidP="00844171">
      <w:pPr>
        <w:spacing w:after="0" w:line="240" w:lineRule="auto"/>
        <w:jc w:val="both"/>
        <w:rPr>
          <w:rFonts w:ascii="Garamond" w:hAnsi="Garamond"/>
          <w:sz w:val="20"/>
          <w:szCs w:val="20"/>
        </w:rPr>
      </w:pPr>
    </w:p>
    <w:p w14:paraId="1582500B" w14:textId="77777777" w:rsidR="00B11DB0" w:rsidRDefault="00B11DB0" w:rsidP="00844171">
      <w:pPr>
        <w:spacing w:after="0" w:line="240" w:lineRule="auto"/>
        <w:jc w:val="both"/>
        <w:rPr>
          <w:rFonts w:ascii="Garamond" w:hAnsi="Garamond"/>
          <w:sz w:val="20"/>
          <w:szCs w:val="20"/>
        </w:rPr>
      </w:pPr>
    </w:p>
    <w:p w14:paraId="57AFE6DB" w14:textId="77777777" w:rsidR="00B11DB0" w:rsidRDefault="00B11DB0" w:rsidP="00844171">
      <w:pPr>
        <w:spacing w:after="0" w:line="240" w:lineRule="auto"/>
        <w:jc w:val="both"/>
        <w:rPr>
          <w:rFonts w:ascii="Garamond" w:hAnsi="Garamond"/>
          <w:sz w:val="20"/>
          <w:szCs w:val="20"/>
        </w:rPr>
      </w:pPr>
    </w:p>
    <w:p w14:paraId="10DF5CAA" w14:textId="77777777" w:rsidR="00B11DB0" w:rsidRDefault="00B11DB0" w:rsidP="00844171">
      <w:pPr>
        <w:spacing w:after="0" w:line="240" w:lineRule="auto"/>
        <w:jc w:val="both"/>
        <w:rPr>
          <w:rFonts w:ascii="Garamond" w:hAnsi="Garamond"/>
          <w:sz w:val="20"/>
          <w:szCs w:val="20"/>
        </w:rPr>
      </w:pPr>
    </w:p>
    <w:p w14:paraId="6B60B650" w14:textId="77777777" w:rsidR="00B11DB0" w:rsidRDefault="00B11DB0"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514A047C" w14:textId="77777777" w:rsidR="0035377E" w:rsidRPr="0033307F" w:rsidRDefault="0035377E" w:rsidP="0035377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1F9AECA1" w14:textId="77777777" w:rsidR="0035377E" w:rsidRPr="0033307F" w:rsidRDefault="0035377E" w:rsidP="0035377E">
      <w:pPr>
        <w:spacing w:after="0" w:line="240" w:lineRule="auto"/>
        <w:ind w:firstLine="708"/>
        <w:jc w:val="both"/>
        <w:rPr>
          <w:rFonts w:ascii="Garamond" w:hAnsi="Garamond"/>
          <w:sz w:val="20"/>
          <w:szCs w:val="20"/>
        </w:rPr>
      </w:pPr>
      <w:r>
        <w:rPr>
          <w:rFonts w:ascii="Garamond" w:hAnsi="Garamond"/>
          <w:sz w:val="20"/>
          <w:szCs w:val="20"/>
        </w:rPr>
        <w:t>JUDr. Barbora Notová</w:t>
      </w:r>
    </w:p>
    <w:p w14:paraId="15749F54" w14:textId="77777777" w:rsidR="0035377E" w:rsidRPr="003D5D22" w:rsidRDefault="0035377E" w:rsidP="0035377E">
      <w:pPr>
        <w:pStyle w:val="Obyajntext"/>
      </w:pPr>
      <w:r>
        <w:rPr>
          <w:rFonts w:ascii="Garamond" w:hAnsi="Garamond"/>
          <w:sz w:val="20"/>
          <w:szCs w:val="20"/>
        </w:rPr>
        <w:tab/>
        <w:t xml:space="preserve">vedúca odboru právnych služieb a </w:t>
      </w:r>
      <w:r w:rsidRPr="000924A7">
        <w:rPr>
          <w:rFonts w:ascii="Garamond" w:hAnsi="Garamond"/>
          <w:sz w:val="20"/>
          <w:szCs w:val="20"/>
        </w:rPr>
        <w:t>verejného obstaráva</w:t>
      </w:r>
      <w:r>
        <w:rPr>
          <w:rFonts w:ascii="Garamond" w:hAnsi="Garamond"/>
          <w:sz w:val="20"/>
          <w:szCs w:val="20"/>
        </w:rPr>
        <w:t>nia</w:t>
      </w:r>
    </w:p>
    <w:p w14:paraId="16ADEEC1" w14:textId="29AD131E" w:rsidR="002901D6" w:rsidRDefault="002901D6" w:rsidP="000139FF">
      <w:pPr>
        <w:spacing w:after="0" w:line="240" w:lineRule="auto"/>
        <w:jc w:val="both"/>
        <w:rPr>
          <w:rFonts w:ascii="Garamond" w:hAnsi="Garamond"/>
          <w:b/>
          <w:sz w:val="20"/>
          <w:szCs w:val="20"/>
        </w:rPr>
      </w:pPr>
      <w:bookmarkStart w:id="8" w:name="_Hlk30413330"/>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2C0816A1" w14:textId="77777777" w:rsidR="00186E07" w:rsidRDefault="00186E07" w:rsidP="00C50FAD">
      <w:pPr>
        <w:spacing w:after="0" w:line="240" w:lineRule="auto"/>
        <w:ind w:left="4956" w:firstLine="708"/>
        <w:rPr>
          <w:rFonts w:ascii="Garamond" w:hAnsi="Garamond" w:cs="Arial"/>
          <w:sz w:val="20"/>
          <w:szCs w:val="20"/>
        </w:rPr>
      </w:pPr>
      <w:bookmarkStart w:id="9" w:name="_Hlk101422338"/>
    </w:p>
    <w:p w14:paraId="67E84F72" w14:textId="77777777" w:rsidR="00186E07" w:rsidRDefault="00186E07" w:rsidP="00C50FAD">
      <w:pPr>
        <w:spacing w:after="0" w:line="240" w:lineRule="auto"/>
        <w:ind w:left="4956" w:firstLine="708"/>
        <w:rPr>
          <w:rFonts w:ascii="Garamond" w:hAnsi="Garamond" w:cs="Arial"/>
          <w:sz w:val="20"/>
          <w:szCs w:val="20"/>
        </w:rPr>
      </w:pPr>
    </w:p>
    <w:p w14:paraId="72FABD50" w14:textId="77777777" w:rsidR="00186E07" w:rsidRDefault="00186E07" w:rsidP="00C50FAD">
      <w:pPr>
        <w:spacing w:after="0" w:line="240" w:lineRule="auto"/>
        <w:ind w:left="4956" w:firstLine="708"/>
        <w:rPr>
          <w:rFonts w:ascii="Garamond" w:hAnsi="Garamond" w:cs="Arial"/>
          <w:sz w:val="20"/>
          <w:szCs w:val="20"/>
        </w:rPr>
      </w:pPr>
    </w:p>
    <w:p w14:paraId="0D0CB3E3" w14:textId="77777777" w:rsidR="00186E07" w:rsidRDefault="00186E07" w:rsidP="00C50FAD">
      <w:pPr>
        <w:spacing w:after="0" w:line="240" w:lineRule="auto"/>
        <w:ind w:left="4956" w:firstLine="708"/>
        <w:rPr>
          <w:rFonts w:ascii="Garamond" w:hAnsi="Garamond" w:cs="Arial"/>
          <w:sz w:val="20"/>
          <w:szCs w:val="20"/>
        </w:rPr>
      </w:pPr>
    </w:p>
    <w:p w14:paraId="19EB2D43" w14:textId="77777777" w:rsidR="00186E07" w:rsidRDefault="00186E07" w:rsidP="00C50FAD">
      <w:pPr>
        <w:spacing w:after="0" w:line="240" w:lineRule="auto"/>
        <w:ind w:left="4956" w:firstLine="708"/>
        <w:rPr>
          <w:rFonts w:ascii="Garamond" w:hAnsi="Garamond" w:cs="Arial"/>
          <w:sz w:val="20"/>
          <w:szCs w:val="20"/>
        </w:rPr>
      </w:pPr>
    </w:p>
    <w:p w14:paraId="63EE0CF6" w14:textId="77777777" w:rsidR="00186E07" w:rsidRDefault="00186E07" w:rsidP="00C50FAD">
      <w:pPr>
        <w:spacing w:after="0" w:line="240" w:lineRule="auto"/>
        <w:ind w:left="4956" w:firstLine="708"/>
        <w:rPr>
          <w:rFonts w:ascii="Garamond" w:hAnsi="Garamond" w:cs="Arial"/>
          <w:sz w:val="20"/>
          <w:szCs w:val="20"/>
        </w:rPr>
      </w:pPr>
    </w:p>
    <w:p w14:paraId="194EA083" w14:textId="77777777" w:rsidR="008D328A" w:rsidRDefault="008D328A" w:rsidP="00C50FAD">
      <w:pPr>
        <w:spacing w:after="0" w:line="240" w:lineRule="auto"/>
        <w:ind w:left="4956" w:firstLine="708"/>
        <w:rPr>
          <w:rFonts w:ascii="Garamond" w:hAnsi="Garamond" w:cs="Arial"/>
          <w:sz w:val="20"/>
          <w:szCs w:val="20"/>
        </w:rPr>
      </w:pPr>
    </w:p>
    <w:p w14:paraId="0D701D0A" w14:textId="77777777" w:rsidR="008D328A" w:rsidRDefault="008D328A" w:rsidP="00C50FAD">
      <w:pPr>
        <w:spacing w:after="0" w:line="240" w:lineRule="auto"/>
        <w:ind w:left="4956" w:firstLine="708"/>
        <w:rPr>
          <w:rFonts w:ascii="Garamond" w:hAnsi="Garamond" w:cs="Arial"/>
          <w:sz w:val="20"/>
          <w:szCs w:val="20"/>
        </w:rPr>
      </w:pPr>
    </w:p>
    <w:p w14:paraId="03042FC6" w14:textId="77777777" w:rsidR="008D328A" w:rsidRDefault="008D328A" w:rsidP="00C50FAD">
      <w:pPr>
        <w:spacing w:after="0" w:line="240" w:lineRule="auto"/>
        <w:ind w:left="4956" w:firstLine="708"/>
        <w:rPr>
          <w:rFonts w:ascii="Garamond" w:hAnsi="Garamond" w:cs="Arial"/>
          <w:sz w:val="20"/>
          <w:szCs w:val="20"/>
        </w:rPr>
      </w:pPr>
    </w:p>
    <w:p w14:paraId="079E5815" w14:textId="77777777" w:rsidR="00186E07" w:rsidRDefault="00186E07" w:rsidP="00C50FAD">
      <w:pPr>
        <w:spacing w:after="0" w:line="240" w:lineRule="auto"/>
        <w:ind w:left="4956" w:firstLine="708"/>
        <w:rPr>
          <w:rFonts w:ascii="Garamond" w:hAnsi="Garamond" w:cs="Arial"/>
          <w:sz w:val="20"/>
          <w:szCs w:val="20"/>
        </w:rPr>
      </w:pPr>
    </w:p>
    <w:p w14:paraId="55453F9E" w14:textId="77777777" w:rsidR="00186E07" w:rsidRDefault="00186E07" w:rsidP="00C50FAD">
      <w:pPr>
        <w:spacing w:after="0" w:line="240" w:lineRule="auto"/>
        <w:ind w:left="4956" w:firstLine="708"/>
        <w:rPr>
          <w:rFonts w:ascii="Garamond" w:hAnsi="Garamond" w:cs="Arial"/>
          <w:sz w:val="20"/>
          <w:szCs w:val="20"/>
        </w:rPr>
      </w:pPr>
    </w:p>
    <w:p w14:paraId="644B5CB7" w14:textId="60A5D766" w:rsidR="00844171" w:rsidRDefault="00844171" w:rsidP="00C50FAD">
      <w:pPr>
        <w:spacing w:after="0" w:line="240" w:lineRule="auto"/>
        <w:ind w:left="4956" w:firstLine="708"/>
        <w:rPr>
          <w:rFonts w:ascii="Garamond" w:hAnsi="Garamond" w:cs="Arial"/>
          <w:bCs/>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B717A95" w14:textId="77777777" w:rsidR="00ED2ABA" w:rsidRPr="00C50FAD" w:rsidRDefault="00ED2ABA" w:rsidP="00C50FAD">
      <w:pPr>
        <w:spacing w:after="0" w:line="240" w:lineRule="auto"/>
        <w:ind w:left="4956" w:firstLine="708"/>
        <w:rPr>
          <w:rFonts w:ascii="Garamond" w:hAnsi="Garamond"/>
          <w:sz w:val="20"/>
          <w:szCs w:val="20"/>
        </w:rPr>
      </w:pPr>
    </w:p>
    <w:bookmarkEnd w:id="8"/>
    <w:bookmarkEnd w:id="9"/>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53B48443" w14:textId="77777777" w:rsidR="00844171" w:rsidRPr="00DA0AEE" w:rsidRDefault="00844171" w:rsidP="00844171">
      <w:pPr>
        <w:spacing w:after="0" w:line="240" w:lineRule="auto"/>
        <w:rPr>
          <w:rFonts w:ascii="Garamond" w:hAnsi="Garamond" w:cs="Arial"/>
          <w:bCs/>
          <w:sz w:val="20"/>
          <w:szCs w:val="20"/>
        </w:rPr>
      </w:pPr>
    </w:p>
    <w:p w14:paraId="3D1E3C6B" w14:textId="68E12C6B" w:rsidR="00DA0AEE" w:rsidRDefault="00186E07" w:rsidP="00DA0AEE">
      <w:pPr>
        <w:spacing w:after="0" w:line="240" w:lineRule="auto"/>
        <w:rPr>
          <w:rFonts w:ascii="Garamond" w:hAnsi="Garamond" w:cs="Arial"/>
          <w:sz w:val="20"/>
          <w:szCs w:val="20"/>
        </w:rPr>
      </w:pPr>
      <w:r w:rsidRPr="00186E07">
        <w:rPr>
          <w:rFonts w:ascii="Garamond" w:hAnsi="Garamond" w:cs="Arial"/>
          <w:sz w:val="20"/>
          <w:szCs w:val="20"/>
        </w:rPr>
        <w:t>Bližšia špecifikácia tvorí samostatnú časť tejto výzvy na predloženie ponuky - Príloha č. 1_Špecifikácia - Technická špecifikácia</w:t>
      </w:r>
    </w:p>
    <w:p w14:paraId="6B810FA7" w14:textId="77777777" w:rsidR="00927F97" w:rsidRDefault="00927F97" w:rsidP="00DA0AEE">
      <w:pPr>
        <w:spacing w:after="0" w:line="240" w:lineRule="auto"/>
        <w:rPr>
          <w:rFonts w:ascii="Garamond" w:hAnsi="Garamond" w:cs="Arial"/>
          <w:sz w:val="20"/>
          <w:szCs w:val="20"/>
        </w:rPr>
      </w:pPr>
    </w:p>
    <w:p w14:paraId="7A22A19B" w14:textId="77777777" w:rsidR="00927F97" w:rsidRDefault="00927F97" w:rsidP="00DA0AEE">
      <w:pPr>
        <w:spacing w:after="0" w:line="240" w:lineRule="auto"/>
        <w:rPr>
          <w:rFonts w:ascii="Garamond" w:hAnsi="Garamond" w:cs="Arial"/>
          <w:sz w:val="20"/>
          <w:szCs w:val="20"/>
        </w:rPr>
      </w:pPr>
    </w:p>
    <w:p w14:paraId="6C7753D2" w14:textId="77777777" w:rsidR="00927F97" w:rsidRDefault="00927F97" w:rsidP="00DA0AEE">
      <w:pPr>
        <w:spacing w:after="0" w:line="240" w:lineRule="auto"/>
        <w:rPr>
          <w:rFonts w:ascii="Garamond" w:hAnsi="Garamond" w:cs="Arial"/>
          <w:sz w:val="20"/>
          <w:szCs w:val="20"/>
        </w:rPr>
      </w:pPr>
    </w:p>
    <w:p w14:paraId="40CCB097" w14:textId="77777777" w:rsidR="00927F97" w:rsidRDefault="00927F97" w:rsidP="00DA0AEE">
      <w:pPr>
        <w:spacing w:after="0" w:line="240" w:lineRule="auto"/>
        <w:rPr>
          <w:rFonts w:ascii="Garamond" w:hAnsi="Garamond" w:cs="Arial"/>
          <w:sz w:val="20"/>
          <w:szCs w:val="20"/>
        </w:rPr>
      </w:pPr>
    </w:p>
    <w:p w14:paraId="0979A417" w14:textId="77777777" w:rsidR="00927F97" w:rsidRDefault="00927F97" w:rsidP="00DA0AEE">
      <w:pPr>
        <w:spacing w:after="0" w:line="240" w:lineRule="auto"/>
        <w:rPr>
          <w:rFonts w:ascii="Garamond" w:hAnsi="Garamond" w:cs="Arial"/>
          <w:sz w:val="20"/>
          <w:szCs w:val="20"/>
        </w:rPr>
      </w:pPr>
    </w:p>
    <w:p w14:paraId="70B64B32" w14:textId="77777777" w:rsidR="00927F97" w:rsidRDefault="00927F97" w:rsidP="00DA0AEE">
      <w:pPr>
        <w:spacing w:after="0" w:line="240" w:lineRule="auto"/>
        <w:rPr>
          <w:rFonts w:ascii="Garamond" w:hAnsi="Garamond" w:cs="Arial"/>
          <w:sz w:val="20"/>
          <w:szCs w:val="20"/>
        </w:rPr>
      </w:pPr>
    </w:p>
    <w:p w14:paraId="01B2DFA9" w14:textId="77777777" w:rsidR="00927F97" w:rsidRDefault="00927F97" w:rsidP="00DA0AEE">
      <w:pPr>
        <w:spacing w:after="0" w:line="240" w:lineRule="auto"/>
        <w:rPr>
          <w:rFonts w:ascii="Garamond" w:hAnsi="Garamond" w:cs="Arial"/>
          <w:sz w:val="20"/>
          <w:szCs w:val="20"/>
        </w:rPr>
      </w:pPr>
    </w:p>
    <w:p w14:paraId="62B71905" w14:textId="77777777" w:rsidR="00927F97" w:rsidRDefault="00927F97" w:rsidP="00DA0AEE">
      <w:pPr>
        <w:spacing w:after="0" w:line="240" w:lineRule="auto"/>
        <w:rPr>
          <w:rFonts w:ascii="Garamond" w:hAnsi="Garamond" w:cs="Arial"/>
          <w:sz w:val="20"/>
          <w:szCs w:val="20"/>
        </w:rPr>
      </w:pPr>
    </w:p>
    <w:p w14:paraId="4C431AD6" w14:textId="77777777" w:rsidR="00927F97" w:rsidRDefault="00927F97" w:rsidP="00DA0AEE">
      <w:pPr>
        <w:spacing w:after="0" w:line="240" w:lineRule="auto"/>
        <w:rPr>
          <w:rFonts w:ascii="Garamond" w:hAnsi="Garamond" w:cs="Arial"/>
          <w:sz w:val="20"/>
          <w:szCs w:val="20"/>
        </w:rPr>
      </w:pPr>
    </w:p>
    <w:p w14:paraId="791D8D6E" w14:textId="77777777" w:rsidR="00927F97" w:rsidRDefault="00927F97" w:rsidP="00DA0AEE">
      <w:pPr>
        <w:spacing w:after="0" w:line="240" w:lineRule="auto"/>
        <w:rPr>
          <w:rFonts w:ascii="Garamond" w:hAnsi="Garamond" w:cs="Arial"/>
          <w:sz w:val="20"/>
          <w:szCs w:val="20"/>
        </w:rPr>
      </w:pPr>
    </w:p>
    <w:p w14:paraId="73104BE5" w14:textId="77777777" w:rsidR="00927F97" w:rsidRDefault="00927F97" w:rsidP="00DA0AEE">
      <w:pPr>
        <w:spacing w:after="0" w:line="240" w:lineRule="auto"/>
        <w:rPr>
          <w:rFonts w:ascii="Garamond" w:hAnsi="Garamond" w:cs="Arial"/>
          <w:sz w:val="20"/>
          <w:szCs w:val="20"/>
        </w:rPr>
      </w:pPr>
    </w:p>
    <w:p w14:paraId="563FBBA5" w14:textId="77777777" w:rsidR="00927F97" w:rsidRDefault="00927F97" w:rsidP="00DA0AEE">
      <w:pPr>
        <w:spacing w:after="0" w:line="240" w:lineRule="auto"/>
        <w:rPr>
          <w:rFonts w:ascii="Garamond" w:hAnsi="Garamond" w:cs="Arial"/>
          <w:sz w:val="20"/>
          <w:szCs w:val="20"/>
        </w:rPr>
      </w:pPr>
    </w:p>
    <w:p w14:paraId="54F5AD40" w14:textId="77777777" w:rsidR="00927F97" w:rsidRDefault="00927F97" w:rsidP="00DA0AEE">
      <w:pPr>
        <w:spacing w:after="0" w:line="240" w:lineRule="auto"/>
        <w:rPr>
          <w:rFonts w:ascii="Garamond" w:hAnsi="Garamond" w:cs="Arial"/>
          <w:sz w:val="20"/>
          <w:szCs w:val="20"/>
        </w:rPr>
      </w:pPr>
    </w:p>
    <w:p w14:paraId="71E86B83" w14:textId="77777777" w:rsidR="00927F97" w:rsidRDefault="00927F97" w:rsidP="00DA0AEE">
      <w:pPr>
        <w:spacing w:after="0" w:line="240" w:lineRule="auto"/>
        <w:rPr>
          <w:rFonts w:ascii="Garamond" w:hAnsi="Garamond" w:cs="Arial"/>
          <w:sz w:val="20"/>
          <w:szCs w:val="20"/>
        </w:rPr>
      </w:pPr>
    </w:p>
    <w:p w14:paraId="2938BF90" w14:textId="77777777" w:rsidR="00927F97" w:rsidRDefault="00927F97" w:rsidP="00DA0AEE">
      <w:pPr>
        <w:spacing w:after="0" w:line="240" w:lineRule="auto"/>
        <w:rPr>
          <w:rFonts w:ascii="Garamond" w:hAnsi="Garamond" w:cs="Arial"/>
          <w:sz w:val="20"/>
          <w:szCs w:val="20"/>
        </w:rPr>
      </w:pPr>
    </w:p>
    <w:p w14:paraId="55D89E15" w14:textId="77777777" w:rsidR="00927F97" w:rsidRDefault="00927F97" w:rsidP="00DA0AEE">
      <w:pPr>
        <w:spacing w:after="0" w:line="240" w:lineRule="auto"/>
        <w:rPr>
          <w:rFonts w:ascii="Garamond" w:hAnsi="Garamond" w:cs="Arial"/>
          <w:sz w:val="20"/>
          <w:szCs w:val="20"/>
        </w:rPr>
      </w:pPr>
    </w:p>
    <w:p w14:paraId="0588497A" w14:textId="77777777" w:rsidR="00927F97" w:rsidRDefault="00927F97" w:rsidP="00DA0AEE">
      <w:pPr>
        <w:spacing w:after="0" w:line="240" w:lineRule="auto"/>
        <w:rPr>
          <w:rFonts w:ascii="Garamond" w:hAnsi="Garamond" w:cs="Arial"/>
          <w:sz w:val="20"/>
          <w:szCs w:val="20"/>
        </w:rPr>
      </w:pPr>
    </w:p>
    <w:p w14:paraId="7916C07D" w14:textId="77777777" w:rsidR="00927F97" w:rsidRPr="00DA0AEE" w:rsidRDefault="00927F97" w:rsidP="00DA0AEE">
      <w:pPr>
        <w:spacing w:after="0" w:line="240" w:lineRule="auto"/>
        <w:rPr>
          <w:rFonts w:ascii="Garamond" w:hAnsi="Garamond" w:cs="Arial"/>
          <w:sz w:val="20"/>
          <w:szCs w:val="20"/>
        </w:rPr>
      </w:pPr>
    </w:p>
    <w:p w14:paraId="433C3398" w14:textId="0BCE623C" w:rsidR="00927F97" w:rsidRDefault="00927F97" w:rsidP="00927F97">
      <w:pPr>
        <w:spacing w:after="0" w:line="240" w:lineRule="auto"/>
        <w:rPr>
          <w:rFonts w:ascii="Garamond" w:hAnsi="Garamond" w:cs="Arial"/>
          <w:sz w:val="20"/>
          <w:szCs w:val="20"/>
        </w:rPr>
      </w:pPr>
    </w:p>
    <w:p w14:paraId="55B9485C" w14:textId="1448ADB2" w:rsidR="00844171"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1626D183" w14:textId="77777777" w:rsidR="00A53842" w:rsidRDefault="00A53842" w:rsidP="00A53842">
      <w:pPr>
        <w:tabs>
          <w:tab w:val="left" w:pos="708"/>
        </w:tabs>
        <w:spacing w:after="0" w:line="240" w:lineRule="auto"/>
        <w:rPr>
          <w:rFonts w:ascii="Garamond" w:hAnsi="Garamond" w:cs="Arial"/>
          <w:sz w:val="20"/>
          <w:szCs w:val="20"/>
        </w:rPr>
      </w:pPr>
    </w:p>
    <w:p w14:paraId="29FA110C" w14:textId="5B7AEEC5" w:rsidR="00A53842" w:rsidRPr="00A53842" w:rsidRDefault="00A53842" w:rsidP="00A53842">
      <w:pPr>
        <w:tabs>
          <w:tab w:val="left" w:pos="708"/>
        </w:tabs>
        <w:spacing w:after="0" w:line="240" w:lineRule="auto"/>
        <w:rPr>
          <w:rFonts w:ascii="Garamond" w:hAnsi="Garamond" w:cs="Arial"/>
          <w:bCs/>
          <w:sz w:val="20"/>
          <w:szCs w:val="20"/>
        </w:rPr>
      </w:pPr>
      <w:r w:rsidRPr="00A53842">
        <w:rPr>
          <w:rFonts w:ascii="Garamond" w:hAnsi="Garamond" w:cs="Arial"/>
          <w:sz w:val="20"/>
          <w:szCs w:val="20"/>
        </w:rPr>
        <w:t>Čestné vyhlásenia záujemcu</w:t>
      </w:r>
      <w:r w:rsidRPr="00A53842">
        <w:rPr>
          <w:rFonts w:ascii="Garamond" w:hAnsi="Garamond" w:cs="Arial"/>
          <w:bCs/>
          <w:sz w:val="20"/>
          <w:szCs w:val="20"/>
        </w:rPr>
        <w:t xml:space="preserve"> tvorí samostatnú časť tejto výzvy na predloženie ponuky.</w:t>
      </w:r>
    </w:p>
    <w:p w14:paraId="18012521" w14:textId="77777777" w:rsidR="00A53842" w:rsidRPr="0033307F" w:rsidRDefault="00A53842" w:rsidP="00844171">
      <w:pPr>
        <w:tabs>
          <w:tab w:val="left" w:pos="708"/>
        </w:tabs>
        <w:spacing w:after="0" w:line="240" w:lineRule="auto"/>
        <w:jc w:val="right"/>
        <w:rPr>
          <w:rFonts w:ascii="Garamond" w:hAnsi="Garamond" w:cs="Arial"/>
          <w:sz w:val="20"/>
          <w:szCs w:val="20"/>
        </w:rPr>
      </w:pPr>
    </w:p>
    <w:p w14:paraId="4019DAD9" w14:textId="77777777" w:rsidR="00844171"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02A6137"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E39A16B"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1D3575F"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6D00D57"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6747652"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95FBD1D"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81F4A38"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410D7D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FFF67DB"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746B42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FCCF09C"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7C8314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A204A12"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5927FC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B754B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835FD8D"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51D07741"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8E9AD76"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48D0F55"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6103A96"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9F3912C"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2A0351B"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1A21D78"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AE43E9E"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DD3DA3B"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1507F94" w14:textId="77777777" w:rsidR="00186E07" w:rsidRDefault="00186E07"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D8A596C"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C501E3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D6EE334" w14:textId="77777777" w:rsidR="00A53842" w:rsidRDefault="00A53842" w:rsidP="00186E07">
      <w:pPr>
        <w:tabs>
          <w:tab w:val="num" w:pos="1080"/>
          <w:tab w:val="left" w:pos="2160"/>
          <w:tab w:val="left" w:pos="2880"/>
          <w:tab w:val="left" w:pos="4500"/>
          <w:tab w:val="left" w:leader="dot" w:pos="10034"/>
        </w:tabs>
        <w:spacing w:after="0" w:line="240" w:lineRule="auto"/>
        <w:rPr>
          <w:rFonts w:ascii="Garamond" w:eastAsia="Calibri" w:hAnsi="Garamond" w:cs="Times New Roman"/>
          <w:b/>
          <w:sz w:val="20"/>
          <w:szCs w:val="20"/>
        </w:rPr>
      </w:pPr>
    </w:p>
    <w:p w14:paraId="3FEE52E1"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A07F6A5" w14:textId="491892A5" w:rsidR="00A53842" w:rsidRDefault="00A53842" w:rsidP="00A53842">
      <w:pPr>
        <w:rPr>
          <w:rFonts w:ascii="Garamond" w:hAnsi="Garamond" w:cs="Arial"/>
          <w:sz w:val="20"/>
          <w:szCs w:val="20"/>
        </w:rPr>
      </w:pPr>
    </w:p>
    <w:p w14:paraId="2F7BB867" w14:textId="64B90BD6" w:rsidR="007234AB" w:rsidRPr="004C1CA9" w:rsidRDefault="007234AB" w:rsidP="00A53842">
      <w:pPr>
        <w:rPr>
          <w:rFonts w:ascii="Garamond" w:hAnsi="Garamond"/>
          <w:b/>
          <w:sz w:val="20"/>
          <w:szCs w:val="20"/>
        </w:rPr>
      </w:pPr>
      <w:r>
        <w:rPr>
          <w:rFonts w:ascii="Garamond" w:hAnsi="Garamond"/>
          <w:sz w:val="20"/>
          <w:szCs w:val="20"/>
        </w:rPr>
        <w:lastRenderedPageBreak/>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B382B1B" w14:textId="77777777" w:rsidR="00C07A29" w:rsidRPr="00E802AE" w:rsidRDefault="00C07A29" w:rsidP="00C07A29">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14DA8CBE" w14:textId="77777777" w:rsidR="00C07A29" w:rsidRPr="00E802AE" w:rsidRDefault="00C07A29" w:rsidP="00C07A29">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1F561803" w14:textId="77777777" w:rsidR="00C07A29" w:rsidRPr="00E802AE" w:rsidRDefault="00C07A29" w:rsidP="00C07A29">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4E3ED67" w14:textId="77777777" w:rsidR="00C07A29" w:rsidRPr="00E802AE" w:rsidRDefault="00C07A29" w:rsidP="00C07A29">
      <w:pPr>
        <w:keepNext/>
        <w:keepLines/>
        <w:spacing w:line="252" w:lineRule="exact"/>
        <w:jc w:val="both"/>
        <w:outlineLvl w:val="1"/>
        <w:rPr>
          <w:rFonts w:ascii="Garamond" w:eastAsia="Arial Narrow" w:hAnsi="Garamond" w:cs="Arial Narrow"/>
          <w:b/>
          <w:bCs/>
          <w:sz w:val="20"/>
          <w:szCs w:val="20"/>
        </w:rPr>
      </w:pPr>
      <w:bookmarkStart w:id="10" w:name="bookmark2"/>
    </w:p>
    <w:p w14:paraId="771758BD" w14:textId="77777777" w:rsidR="00C07A29" w:rsidRPr="00E802AE" w:rsidRDefault="00C07A29" w:rsidP="00C07A29">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5B44012" w14:textId="77777777" w:rsidR="00C07A29" w:rsidRPr="00E802AE" w:rsidRDefault="00C07A29" w:rsidP="00C07A29">
      <w:pPr>
        <w:spacing w:line="250" w:lineRule="exact"/>
        <w:jc w:val="both"/>
        <w:rPr>
          <w:rFonts w:ascii="Garamond" w:eastAsia="Arial Narrow" w:hAnsi="Garamond" w:cs="Arial Narrow"/>
          <w:sz w:val="20"/>
          <w:szCs w:val="20"/>
        </w:rPr>
      </w:pPr>
    </w:p>
    <w:p w14:paraId="7F0AE4A7" w14:textId="77777777" w:rsidR="00C07A29" w:rsidRPr="00E802AE" w:rsidRDefault="00C07A29" w:rsidP="00C07A29">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FF2CD02" w14:textId="77777777" w:rsidR="00C07A29" w:rsidRPr="00E802AE" w:rsidRDefault="00C07A29" w:rsidP="00C07A29">
      <w:pPr>
        <w:spacing w:line="271" w:lineRule="auto"/>
        <w:jc w:val="both"/>
        <w:rPr>
          <w:rFonts w:ascii="Garamond" w:eastAsia="Arial Narrow" w:hAnsi="Garamond" w:cs="Arial Narrow"/>
          <w:b/>
          <w:sz w:val="20"/>
          <w:szCs w:val="20"/>
        </w:rPr>
      </w:pPr>
    </w:p>
    <w:p w14:paraId="00AFA6C3" w14:textId="77777777" w:rsidR="00C07A29" w:rsidRPr="00E802AE" w:rsidRDefault="00C07A29" w:rsidP="00C07A29">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6D9D42EE" w14:textId="77777777" w:rsidR="00C07A29" w:rsidRPr="00E802AE" w:rsidRDefault="00C07A29" w:rsidP="00C07A29">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1D983A" w14:textId="77777777" w:rsidR="00C07A29" w:rsidRPr="00E802AE" w:rsidRDefault="00C07A29" w:rsidP="00C07A29">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0"/>
    </w:p>
    <w:p w14:paraId="29973A75" w14:textId="3C5731C7" w:rsidR="00C07A29" w:rsidRPr="00E802AE" w:rsidRDefault="00C07A29" w:rsidP="003D3835">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9AA5E51" w14:textId="6F3CC73D" w:rsidR="00C07A29" w:rsidRDefault="00C07A29" w:rsidP="00C07A29">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sidR="00807E56">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05ED044E" w14:textId="77777777" w:rsidR="005770D6" w:rsidRPr="00E802AE" w:rsidRDefault="005770D6" w:rsidP="00C07A29">
      <w:pPr>
        <w:spacing w:line="288" w:lineRule="exact"/>
        <w:jc w:val="both"/>
        <w:rPr>
          <w:rFonts w:ascii="Garamond" w:eastAsia="Arial Narrow" w:hAnsi="Garamond" w:cs="Arial Narrow"/>
          <w:sz w:val="20"/>
          <w:szCs w:val="20"/>
        </w:rPr>
      </w:pPr>
    </w:p>
    <w:p w14:paraId="565A4CDB" w14:textId="77777777" w:rsidR="005770D6" w:rsidRPr="00BA375C" w:rsidRDefault="005770D6" w:rsidP="005770D6">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143491F" w14:textId="77777777" w:rsidR="005770D6" w:rsidRPr="00BA375C" w:rsidRDefault="005770D6" w:rsidP="005770D6">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D5902C0" w14:textId="77777777" w:rsidR="005770D6" w:rsidRPr="00BA375C" w:rsidRDefault="005770D6" w:rsidP="005770D6">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07F10BAB" w14:textId="77777777" w:rsidR="00C07A29" w:rsidRPr="00E802AE" w:rsidRDefault="00C07A29" w:rsidP="00C07A29">
      <w:pPr>
        <w:spacing w:line="288" w:lineRule="exact"/>
        <w:jc w:val="both"/>
        <w:rPr>
          <w:rFonts w:ascii="Garamond" w:eastAsia="Arial Narrow" w:hAnsi="Garamond" w:cs="Arial Narrow"/>
          <w:sz w:val="20"/>
          <w:szCs w:val="20"/>
        </w:rPr>
      </w:pPr>
    </w:p>
    <w:p w14:paraId="4559421D" w14:textId="77777777" w:rsidR="00C07A29" w:rsidRPr="00E802AE" w:rsidRDefault="00C07A29" w:rsidP="00C07A29">
      <w:pPr>
        <w:numPr>
          <w:ilvl w:val="0"/>
          <w:numId w:val="25"/>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1B6BB736" w14:textId="0E6059F4" w:rsidR="007234AB" w:rsidRPr="000139FF" w:rsidRDefault="007234AB" w:rsidP="000139FF">
      <w:pPr>
        <w:overflowPunct w:val="0"/>
        <w:autoSpaceDE w:val="0"/>
        <w:autoSpaceDN w:val="0"/>
        <w:adjustRightInd w:val="0"/>
        <w:spacing w:after="0" w:line="240" w:lineRule="auto"/>
        <w:ind w:left="432"/>
        <w:jc w:val="both"/>
        <w:textAlignment w:val="baseline"/>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2A912AD1"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00927F97">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58480E70" w:rsidR="00177BBF" w:rsidRDefault="00177BBF" w:rsidP="001E6F7F">
      <w:pPr>
        <w:tabs>
          <w:tab w:val="left" w:pos="708"/>
        </w:tabs>
        <w:spacing w:after="0" w:line="240" w:lineRule="auto"/>
        <w:ind w:left="5672"/>
        <w:jc w:val="right"/>
        <w:rPr>
          <w:rFonts w:ascii="Garamond" w:hAnsi="Garamond"/>
          <w:sz w:val="20"/>
          <w:szCs w:val="20"/>
        </w:rPr>
      </w:pPr>
    </w:p>
    <w:p w14:paraId="5F5EC2B7" w14:textId="5160D320" w:rsidR="005B3E8B" w:rsidRDefault="005B3E8B" w:rsidP="001E6F7F">
      <w:pPr>
        <w:tabs>
          <w:tab w:val="left" w:pos="708"/>
        </w:tabs>
        <w:spacing w:after="0" w:line="240" w:lineRule="auto"/>
        <w:ind w:left="5672"/>
        <w:jc w:val="right"/>
        <w:rPr>
          <w:rFonts w:ascii="Garamond" w:hAnsi="Garamond"/>
          <w:sz w:val="20"/>
          <w:szCs w:val="20"/>
        </w:rPr>
      </w:pPr>
    </w:p>
    <w:p w14:paraId="0A905B01" w14:textId="5EFFE9D0" w:rsidR="005B3E8B" w:rsidRDefault="005B3E8B" w:rsidP="001E6F7F">
      <w:pPr>
        <w:tabs>
          <w:tab w:val="left" w:pos="708"/>
        </w:tabs>
        <w:spacing w:after="0" w:line="240" w:lineRule="auto"/>
        <w:ind w:left="5672"/>
        <w:jc w:val="right"/>
        <w:rPr>
          <w:rFonts w:ascii="Garamond" w:hAnsi="Garamond"/>
          <w:sz w:val="20"/>
          <w:szCs w:val="20"/>
        </w:rPr>
      </w:pPr>
    </w:p>
    <w:p w14:paraId="1AB9B019" w14:textId="60A57942" w:rsidR="005B3E8B" w:rsidRDefault="005B3E8B" w:rsidP="001E6F7F">
      <w:pPr>
        <w:tabs>
          <w:tab w:val="left" w:pos="708"/>
        </w:tabs>
        <w:spacing w:after="0" w:line="240" w:lineRule="auto"/>
        <w:ind w:left="5672"/>
        <w:jc w:val="right"/>
        <w:rPr>
          <w:rFonts w:ascii="Garamond" w:hAnsi="Garamond"/>
          <w:sz w:val="20"/>
          <w:szCs w:val="20"/>
        </w:rPr>
      </w:pPr>
    </w:p>
    <w:p w14:paraId="4729D26F" w14:textId="2A7AD706" w:rsidR="005B3E8B" w:rsidRDefault="005B3E8B" w:rsidP="001E6F7F">
      <w:pPr>
        <w:tabs>
          <w:tab w:val="left" w:pos="708"/>
        </w:tabs>
        <w:spacing w:after="0" w:line="240" w:lineRule="auto"/>
        <w:ind w:left="5672"/>
        <w:jc w:val="right"/>
        <w:rPr>
          <w:rFonts w:ascii="Garamond" w:hAnsi="Garamond"/>
          <w:sz w:val="20"/>
          <w:szCs w:val="20"/>
        </w:rPr>
      </w:pPr>
    </w:p>
    <w:p w14:paraId="4597CDD5" w14:textId="6BC0373F" w:rsidR="005B3E8B" w:rsidRDefault="005B3E8B" w:rsidP="001E6F7F">
      <w:pPr>
        <w:tabs>
          <w:tab w:val="left" w:pos="708"/>
        </w:tabs>
        <w:spacing w:after="0" w:line="240" w:lineRule="auto"/>
        <w:ind w:left="5672"/>
        <w:jc w:val="right"/>
        <w:rPr>
          <w:rFonts w:ascii="Garamond" w:hAnsi="Garamond"/>
          <w:sz w:val="20"/>
          <w:szCs w:val="20"/>
        </w:rPr>
      </w:pPr>
    </w:p>
    <w:p w14:paraId="4814680B" w14:textId="51E84716" w:rsidR="005B3E8B" w:rsidRDefault="005B3E8B" w:rsidP="001E6F7F">
      <w:pPr>
        <w:tabs>
          <w:tab w:val="left" w:pos="708"/>
        </w:tabs>
        <w:spacing w:after="0" w:line="240" w:lineRule="auto"/>
        <w:ind w:left="5672"/>
        <w:jc w:val="right"/>
        <w:rPr>
          <w:rFonts w:ascii="Garamond" w:hAnsi="Garamond"/>
          <w:sz w:val="20"/>
          <w:szCs w:val="20"/>
        </w:rPr>
      </w:pPr>
    </w:p>
    <w:p w14:paraId="56FBEFB5" w14:textId="1A27CEFE" w:rsidR="005B3E8B" w:rsidRDefault="005B3E8B" w:rsidP="001E6F7F">
      <w:pPr>
        <w:tabs>
          <w:tab w:val="left" w:pos="708"/>
        </w:tabs>
        <w:spacing w:after="0" w:line="240" w:lineRule="auto"/>
        <w:ind w:left="5672"/>
        <w:jc w:val="right"/>
        <w:rPr>
          <w:rFonts w:ascii="Garamond" w:hAnsi="Garamond"/>
          <w:sz w:val="20"/>
          <w:szCs w:val="20"/>
        </w:rPr>
      </w:pPr>
    </w:p>
    <w:p w14:paraId="043CB0C2" w14:textId="75579819" w:rsidR="005B3E8B" w:rsidRDefault="00927F97" w:rsidP="001E6F7F">
      <w:pPr>
        <w:tabs>
          <w:tab w:val="left" w:pos="708"/>
        </w:tabs>
        <w:spacing w:after="0" w:line="240" w:lineRule="auto"/>
        <w:ind w:left="5672"/>
        <w:jc w:val="right"/>
        <w:rPr>
          <w:rFonts w:ascii="Garamond" w:hAnsi="Garamond"/>
          <w:sz w:val="20"/>
          <w:szCs w:val="20"/>
        </w:rPr>
      </w:pPr>
      <w:r>
        <w:rPr>
          <w:rFonts w:ascii="Garamond" w:hAnsi="Garamond"/>
          <w:sz w:val="20"/>
          <w:szCs w:val="20"/>
        </w:rPr>
        <w:t xml:space="preserve">  </w:t>
      </w:r>
    </w:p>
    <w:p w14:paraId="20660A33" w14:textId="77777777" w:rsidR="00927F97" w:rsidRDefault="00927F97" w:rsidP="001E6F7F">
      <w:pPr>
        <w:tabs>
          <w:tab w:val="left" w:pos="708"/>
        </w:tabs>
        <w:spacing w:after="0" w:line="240" w:lineRule="auto"/>
        <w:ind w:left="5672"/>
        <w:jc w:val="right"/>
        <w:rPr>
          <w:rFonts w:ascii="Garamond" w:hAnsi="Garamond"/>
          <w:sz w:val="20"/>
          <w:szCs w:val="20"/>
        </w:rPr>
      </w:pPr>
    </w:p>
    <w:p w14:paraId="373F2DA4" w14:textId="77777777" w:rsidR="00927F97" w:rsidRDefault="00927F97" w:rsidP="001E6F7F">
      <w:pPr>
        <w:tabs>
          <w:tab w:val="left" w:pos="708"/>
        </w:tabs>
        <w:spacing w:after="0" w:line="240" w:lineRule="auto"/>
        <w:ind w:left="5672"/>
        <w:jc w:val="right"/>
        <w:rPr>
          <w:rFonts w:ascii="Garamond" w:hAnsi="Garamond"/>
          <w:sz w:val="20"/>
          <w:szCs w:val="20"/>
        </w:rPr>
      </w:pPr>
    </w:p>
    <w:p w14:paraId="1B9D010F" w14:textId="713E6A99" w:rsidR="005B3E8B" w:rsidRDefault="005B3E8B" w:rsidP="001E6F7F">
      <w:pPr>
        <w:tabs>
          <w:tab w:val="left" w:pos="708"/>
        </w:tabs>
        <w:spacing w:after="0" w:line="240" w:lineRule="auto"/>
        <w:ind w:left="5672"/>
        <w:jc w:val="right"/>
        <w:rPr>
          <w:rFonts w:ascii="Garamond" w:hAnsi="Garamond"/>
          <w:sz w:val="20"/>
          <w:szCs w:val="20"/>
        </w:rPr>
      </w:pPr>
    </w:p>
    <w:p w14:paraId="028C5ABC" w14:textId="5D81882E" w:rsidR="005B3E8B" w:rsidRDefault="005B3E8B" w:rsidP="001E6F7F">
      <w:pPr>
        <w:tabs>
          <w:tab w:val="left" w:pos="708"/>
        </w:tabs>
        <w:spacing w:after="0" w:line="240" w:lineRule="auto"/>
        <w:ind w:left="5672"/>
        <w:jc w:val="right"/>
        <w:rPr>
          <w:rFonts w:ascii="Garamond" w:hAnsi="Garamond"/>
          <w:sz w:val="20"/>
          <w:szCs w:val="20"/>
        </w:rPr>
      </w:pPr>
    </w:p>
    <w:p w14:paraId="4D523B28" w14:textId="653C6216" w:rsidR="005B3E8B" w:rsidRDefault="00927F97" w:rsidP="001E6F7F">
      <w:pPr>
        <w:tabs>
          <w:tab w:val="left" w:pos="708"/>
        </w:tabs>
        <w:spacing w:after="0" w:line="240" w:lineRule="auto"/>
        <w:ind w:left="5672"/>
        <w:jc w:val="right"/>
        <w:rPr>
          <w:rFonts w:ascii="Garamond" w:hAnsi="Garamond"/>
          <w:sz w:val="20"/>
          <w:szCs w:val="20"/>
        </w:rPr>
      </w:pPr>
      <w:r w:rsidRPr="00E90F9D">
        <w:rPr>
          <w:rFonts w:ascii="Garamond" w:eastAsia="Calibri" w:hAnsi="Garamond" w:cs="Arial"/>
          <w:sz w:val="20"/>
          <w:szCs w:val="20"/>
        </w:rPr>
        <w:t xml:space="preserve">Príloha č. 5  </w:t>
      </w:r>
      <w:r w:rsidRPr="00E90F9D">
        <w:rPr>
          <w:rFonts w:ascii="Garamond" w:eastAsia="Calibri" w:hAnsi="Garamond" w:cs="Arial"/>
          <w:bCs/>
          <w:sz w:val="20"/>
          <w:szCs w:val="20"/>
        </w:rPr>
        <w:t>Návrh na plnenie kritérií</w:t>
      </w:r>
    </w:p>
    <w:p w14:paraId="2F1422D0" w14:textId="3288488D" w:rsidR="005B3E8B" w:rsidRDefault="005B3E8B" w:rsidP="001E6F7F">
      <w:pPr>
        <w:tabs>
          <w:tab w:val="left" w:pos="708"/>
        </w:tabs>
        <w:spacing w:after="0" w:line="240" w:lineRule="auto"/>
        <w:ind w:left="5672"/>
        <w:jc w:val="right"/>
        <w:rPr>
          <w:rFonts w:ascii="Garamond" w:hAnsi="Garamond"/>
          <w:sz w:val="20"/>
          <w:szCs w:val="20"/>
        </w:rPr>
      </w:pPr>
    </w:p>
    <w:p w14:paraId="31540B89" w14:textId="004B5719" w:rsidR="005B3E8B" w:rsidRDefault="005B3E8B" w:rsidP="001E6F7F">
      <w:pPr>
        <w:tabs>
          <w:tab w:val="left" w:pos="708"/>
        </w:tabs>
        <w:spacing w:after="0" w:line="240" w:lineRule="auto"/>
        <w:ind w:left="5672"/>
        <w:jc w:val="right"/>
        <w:rPr>
          <w:rFonts w:ascii="Garamond" w:hAnsi="Garamond"/>
          <w:sz w:val="20"/>
          <w:szCs w:val="20"/>
        </w:rPr>
      </w:pPr>
    </w:p>
    <w:p w14:paraId="6B871603" w14:textId="77777777" w:rsidR="00927F97" w:rsidRPr="00B22480" w:rsidRDefault="00927F97" w:rsidP="00927F97">
      <w:pPr>
        <w:spacing w:after="0"/>
        <w:rPr>
          <w:rFonts w:ascii="Garamond" w:hAnsi="Garamond"/>
          <w:bCs/>
          <w:sz w:val="20"/>
          <w:szCs w:val="20"/>
        </w:rPr>
      </w:pPr>
      <w:r w:rsidRPr="00B22480">
        <w:rPr>
          <w:rFonts w:ascii="Garamond" w:hAnsi="Garamond"/>
          <w:sz w:val="20"/>
          <w:szCs w:val="20"/>
        </w:rPr>
        <w:t xml:space="preserve">Dokument </w:t>
      </w:r>
      <w:r w:rsidRPr="00B22480">
        <w:rPr>
          <w:rFonts w:ascii="Garamond" w:hAnsi="Garamond"/>
          <w:bCs/>
          <w:sz w:val="20"/>
          <w:szCs w:val="20"/>
        </w:rPr>
        <w:t xml:space="preserve">tvorí samostatnú časť tejto výzvy </w:t>
      </w:r>
    </w:p>
    <w:p w14:paraId="655902C4" w14:textId="22CC0B3F" w:rsidR="005B3E8B" w:rsidRDefault="005B3E8B" w:rsidP="001E6F7F">
      <w:pPr>
        <w:tabs>
          <w:tab w:val="left" w:pos="708"/>
        </w:tabs>
        <w:spacing w:after="0" w:line="240" w:lineRule="auto"/>
        <w:ind w:left="5672"/>
        <w:jc w:val="right"/>
        <w:rPr>
          <w:rFonts w:ascii="Garamond" w:hAnsi="Garamond"/>
          <w:sz w:val="20"/>
          <w:szCs w:val="20"/>
        </w:rPr>
      </w:pPr>
    </w:p>
    <w:p w14:paraId="08D84349" w14:textId="6B9A015D" w:rsidR="005B3E8B" w:rsidRDefault="005B3E8B" w:rsidP="001E6F7F">
      <w:pPr>
        <w:tabs>
          <w:tab w:val="left" w:pos="708"/>
        </w:tabs>
        <w:spacing w:after="0" w:line="240" w:lineRule="auto"/>
        <w:ind w:left="5672"/>
        <w:jc w:val="right"/>
        <w:rPr>
          <w:rFonts w:ascii="Garamond" w:hAnsi="Garamond"/>
          <w:sz w:val="20"/>
          <w:szCs w:val="20"/>
        </w:rPr>
      </w:pPr>
    </w:p>
    <w:p w14:paraId="0E332F52" w14:textId="5CAB0ADE" w:rsidR="005B3E8B" w:rsidRDefault="005B3E8B" w:rsidP="001E6F7F">
      <w:pPr>
        <w:tabs>
          <w:tab w:val="left" w:pos="708"/>
        </w:tabs>
        <w:spacing w:after="0" w:line="240" w:lineRule="auto"/>
        <w:ind w:left="5672"/>
        <w:jc w:val="right"/>
        <w:rPr>
          <w:rFonts w:ascii="Garamond" w:hAnsi="Garamond"/>
          <w:sz w:val="20"/>
          <w:szCs w:val="20"/>
        </w:rPr>
      </w:pPr>
    </w:p>
    <w:p w14:paraId="28CCDBB0" w14:textId="5614BE23" w:rsidR="005B3E8B" w:rsidRDefault="005B3E8B" w:rsidP="001E6F7F">
      <w:pPr>
        <w:tabs>
          <w:tab w:val="left" w:pos="708"/>
        </w:tabs>
        <w:spacing w:after="0" w:line="240" w:lineRule="auto"/>
        <w:ind w:left="5672"/>
        <w:jc w:val="right"/>
        <w:rPr>
          <w:rFonts w:ascii="Garamond" w:hAnsi="Garamond"/>
          <w:sz w:val="20"/>
          <w:szCs w:val="20"/>
        </w:rPr>
      </w:pPr>
    </w:p>
    <w:p w14:paraId="74CF1E54" w14:textId="48CB5FA5" w:rsidR="005B3E8B" w:rsidRDefault="005B3E8B" w:rsidP="001E6F7F">
      <w:pPr>
        <w:tabs>
          <w:tab w:val="left" w:pos="708"/>
        </w:tabs>
        <w:spacing w:after="0" w:line="240" w:lineRule="auto"/>
        <w:ind w:left="5672"/>
        <w:jc w:val="right"/>
        <w:rPr>
          <w:rFonts w:ascii="Garamond" w:hAnsi="Garamond"/>
          <w:sz w:val="20"/>
          <w:szCs w:val="20"/>
        </w:rPr>
      </w:pPr>
    </w:p>
    <w:p w14:paraId="74EE34E6" w14:textId="77777777" w:rsidR="00B22480" w:rsidRDefault="00B22480" w:rsidP="00ED2ABA">
      <w:pPr>
        <w:spacing w:after="0"/>
        <w:rPr>
          <w:rFonts w:ascii="Garamond" w:hAnsi="Garamond"/>
          <w:sz w:val="20"/>
          <w:szCs w:val="20"/>
        </w:rPr>
      </w:pPr>
    </w:p>
    <w:p w14:paraId="1CB13450" w14:textId="77777777" w:rsidR="00927F97" w:rsidRDefault="00927F97" w:rsidP="00ED2ABA">
      <w:pPr>
        <w:spacing w:after="0"/>
        <w:rPr>
          <w:rFonts w:ascii="Garamond" w:hAnsi="Garamond"/>
          <w:sz w:val="20"/>
          <w:szCs w:val="20"/>
        </w:rPr>
      </w:pPr>
    </w:p>
    <w:p w14:paraId="4823313D" w14:textId="77777777" w:rsidR="00927F97" w:rsidRDefault="00927F97" w:rsidP="00ED2ABA">
      <w:pPr>
        <w:spacing w:after="0"/>
        <w:rPr>
          <w:rFonts w:ascii="Garamond" w:hAnsi="Garamond"/>
          <w:sz w:val="20"/>
          <w:szCs w:val="20"/>
        </w:rPr>
      </w:pPr>
    </w:p>
    <w:p w14:paraId="63787193" w14:textId="77777777" w:rsidR="00927F97" w:rsidRDefault="00927F97" w:rsidP="00ED2ABA">
      <w:pPr>
        <w:spacing w:after="0"/>
        <w:rPr>
          <w:rFonts w:ascii="Garamond" w:hAnsi="Garamond"/>
          <w:sz w:val="20"/>
          <w:szCs w:val="20"/>
        </w:rPr>
      </w:pPr>
    </w:p>
    <w:p w14:paraId="7C67012D" w14:textId="77777777" w:rsidR="00927F97" w:rsidRDefault="00927F97" w:rsidP="00ED2ABA">
      <w:pPr>
        <w:spacing w:after="0"/>
        <w:rPr>
          <w:rFonts w:ascii="Garamond" w:hAnsi="Garamond"/>
          <w:sz w:val="20"/>
          <w:szCs w:val="20"/>
        </w:rPr>
      </w:pPr>
    </w:p>
    <w:p w14:paraId="58B40FA9" w14:textId="77777777" w:rsidR="00927F97" w:rsidRDefault="00927F97" w:rsidP="00ED2ABA">
      <w:pPr>
        <w:spacing w:after="0"/>
        <w:rPr>
          <w:rFonts w:ascii="Garamond" w:hAnsi="Garamond"/>
          <w:sz w:val="20"/>
          <w:szCs w:val="20"/>
        </w:rPr>
      </w:pPr>
    </w:p>
    <w:p w14:paraId="672C19F1" w14:textId="77777777" w:rsidR="00927F97" w:rsidRDefault="00927F97" w:rsidP="00ED2ABA">
      <w:pPr>
        <w:spacing w:after="0"/>
        <w:rPr>
          <w:rFonts w:ascii="Garamond" w:hAnsi="Garamond"/>
          <w:sz w:val="20"/>
          <w:szCs w:val="20"/>
        </w:rPr>
      </w:pPr>
    </w:p>
    <w:p w14:paraId="7B9ADC58" w14:textId="77777777" w:rsidR="00927F97" w:rsidRDefault="00927F97" w:rsidP="00ED2ABA">
      <w:pPr>
        <w:spacing w:after="0"/>
        <w:rPr>
          <w:rFonts w:ascii="Garamond" w:hAnsi="Garamond"/>
          <w:sz w:val="20"/>
          <w:szCs w:val="20"/>
        </w:rPr>
      </w:pPr>
    </w:p>
    <w:p w14:paraId="5C1E3147" w14:textId="77777777" w:rsidR="00927F97" w:rsidRDefault="00927F97" w:rsidP="00ED2ABA">
      <w:pPr>
        <w:spacing w:after="0"/>
        <w:rPr>
          <w:rFonts w:ascii="Garamond" w:hAnsi="Garamond"/>
          <w:sz w:val="20"/>
          <w:szCs w:val="20"/>
        </w:rPr>
      </w:pPr>
    </w:p>
    <w:p w14:paraId="7D2122F1" w14:textId="77777777" w:rsidR="00B22480" w:rsidRDefault="00B22480" w:rsidP="00ED2ABA">
      <w:pPr>
        <w:spacing w:after="0"/>
        <w:rPr>
          <w:rFonts w:ascii="Garamond" w:hAnsi="Garamond"/>
          <w:sz w:val="20"/>
          <w:szCs w:val="20"/>
        </w:rPr>
      </w:pPr>
    </w:p>
    <w:p w14:paraId="5B726194" w14:textId="2002F98D" w:rsidR="00B22480" w:rsidRPr="00927F97" w:rsidRDefault="00B22480" w:rsidP="00ED2ABA">
      <w:pPr>
        <w:spacing w:after="0"/>
        <w:rPr>
          <w:rFonts w:ascii="Garamond" w:hAnsi="Garamond"/>
          <w:sz w:val="20"/>
          <w:szCs w:val="20"/>
        </w:rPr>
      </w:pPr>
      <w:r>
        <w:rPr>
          <w:rFonts w:ascii="Garamond" w:hAnsi="Garamond"/>
          <w:sz w:val="20"/>
          <w:szCs w:val="20"/>
        </w:rPr>
        <w:t xml:space="preserve">                        </w:t>
      </w:r>
    </w:p>
    <w:p w14:paraId="2DA38D19" w14:textId="14108B3E" w:rsidR="00B22480" w:rsidRPr="00927F97" w:rsidRDefault="00927F97" w:rsidP="00B22480">
      <w:pPr>
        <w:spacing w:after="0"/>
        <w:rPr>
          <w:rFonts w:ascii="Garamond" w:hAnsi="Garamond"/>
          <w:sz w:val="20"/>
          <w:szCs w:val="20"/>
        </w:rPr>
      </w:pPr>
      <w:r>
        <w:rPr>
          <w:rFonts w:ascii="Garamond" w:hAnsi="Garamond"/>
          <w:sz w:val="20"/>
          <w:szCs w:val="20"/>
        </w:rPr>
        <w:t xml:space="preserve">                                                                    </w:t>
      </w:r>
      <w:r w:rsidR="00B22480" w:rsidRPr="00927F97">
        <w:rPr>
          <w:rFonts w:ascii="Garamond" w:hAnsi="Garamond"/>
          <w:sz w:val="20"/>
          <w:szCs w:val="20"/>
        </w:rPr>
        <w:t>Príloha</w:t>
      </w:r>
      <w:r>
        <w:rPr>
          <w:rFonts w:ascii="Garamond" w:hAnsi="Garamond"/>
          <w:sz w:val="20"/>
          <w:szCs w:val="20"/>
        </w:rPr>
        <w:t xml:space="preserve"> č. 6 </w:t>
      </w:r>
      <w:r w:rsidR="00B22480" w:rsidRPr="00927F97">
        <w:rPr>
          <w:rFonts w:ascii="Garamond" w:hAnsi="Garamond"/>
          <w:sz w:val="20"/>
          <w:szCs w:val="20"/>
        </w:rPr>
        <w:t xml:space="preserve"> Čestné vyhlásenie uchádzača podľa § 32 ods. 7, resp. 8 ZVO</w:t>
      </w:r>
    </w:p>
    <w:p w14:paraId="7668B957" w14:textId="77777777" w:rsidR="00B22480" w:rsidRPr="00B22480" w:rsidRDefault="00B22480" w:rsidP="00B22480">
      <w:pPr>
        <w:spacing w:after="0"/>
        <w:rPr>
          <w:rFonts w:ascii="Garamond" w:hAnsi="Garamond"/>
          <w:b/>
          <w:sz w:val="20"/>
          <w:szCs w:val="20"/>
        </w:rPr>
      </w:pPr>
    </w:p>
    <w:p w14:paraId="2A9B46D4" w14:textId="77777777" w:rsidR="00B22480" w:rsidRPr="00B22480" w:rsidRDefault="00B22480" w:rsidP="00B22480">
      <w:pPr>
        <w:spacing w:after="0"/>
        <w:rPr>
          <w:rFonts w:ascii="Garamond" w:hAnsi="Garamond"/>
          <w:bCs/>
          <w:sz w:val="20"/>
          <w:szCs w:val="20"/>
        </w:rPr>
      </w:pPr>
      <w:r w:rsidRPr="00B22480">
        <w:rPr>
          <w:rFonts w:ascii="Garamond" w:hAnsi="Garamond"/>
          <w:sz w:val="20"/>
          <w:szCs w:val="20"/>
        </w:rPr>
        <w:t xml:space="preserve">Dokument </w:t>
      </w:r>
      <w:r w:rsidRPr="00B22480">
        <w:rPr>
          <w:rFonts w:ascii="Garamond" w:hAnsi="Garamond"/>
          <w:bCs/>
          <w:sz w:val="20"/>
          <w:szCs w:val="20"/>
        </w:rPr>
        <w:t xml:space="preserve">tvorí samostatnú časť tejto výzvy </w:t>
      </w:r>
    </w:p>
    <w:p w14:paraId="21F8EF2F" w14:textId="77777777" w:rsidR="00B22480" w:rsidRPr="00B22480" w:rsidRDefault="00B22480" w:rsidP="00B22480">
      <w:pPr>
        <w:spacing w:after="0"/>
        <w:rPr>
          <w:rFonts w:ascii="Garamond" w:hAnsi="Garamond"/>
          <w:sz w:val="20"/>
          <w:szCs w:val="20"/>
        </w:rPr>
      </w:pPr>
    </w:p>
    <w:p w14:paraId="4C2108A1" w14:textId="77777777" w:rsidR="00B22480" w:rsidRPr="003A6692" w:rsidRDefault="00B22480" w:rsidP="00ED2ABA">
      <w:pPr>
        <w:spacing w:after="0"/>
        <w:rPr>
          <w:rFonts w:ascii="Garamond" w:hAnsi="Garamond"/>
          <w:sz w:val="20"/>
          <w:szCs w:val="20"/>
        </w:rPr>
      </w:pPr>
    </w:p>
    <w:sectPr w:rsidR="00B22480" w:rsidRPr="003A6692" w:rsidSect="0035377E">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3312182"/>
    <w:multiLevelType w:val="hybridMultilevel"/>
    <w:tmpl w:val="C0A05406"/>
    <w:lvl w:ilvl="0" w:tplc="E24E8BE2">
      <w:start w:val="3"/>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1"/>
  </w:num>
  <w:num w:numId="2" w16cid:durableId="2122800499">
    <w:abstractNumId w:val="20"/>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4"/>
  </w:num>
  <w:num w:numId="9" w16cid:durableId="1684237239">
    <w:abstractNumId w:val="3"/>
  </w:num>
  <w:num w:numId="10" w16cid:durableId="409354770">
    <w:abstractNumId w:val="8"/>
  </w:num>
  <w:num w:numId="11" w16cid:durableId="3673051">
    <w:abstractNumId w:val="19"/>
  </w:num>
  <w:num w:numId="12" w16cid:durableId="597835960">
    <w:abstractNumId w:val="23"/>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2"/>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7"/>
  </w:num>
  <w:num w:numId="23" w16cid:durableId="712341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5"/>
  </w:num>
  <w:num w:numId="25" w16cid:durableId="695887727">
    <w:abstractNumId w:val="12"/>
  </w:num>
  <w:num w:numId="26" w16cid:durableId="172959818">
    <w:abstractNumId w:val="14"/>
  </w:num>
  <w:num w:numId="27" w16cid:durableId="15127970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11E25"/>
    <w:rsid w:val="000139FF"/>
    <w:rsid w:val="00020480"/>
    <w:rsid w:val="00021522"/>
    <w:rsid w:val="0004040D"/>
    <w:rsid w:val="00045B66"/>
    <w:rsid w:val="00054F75"/>
    <w:rsid w:val="00090A61"/>
    <w:rsid w:val="000924A7"/>
    <w:rsid w:val="00096B74"/>
    <w:rsid w:val="000A32F3"/>
    <w:rsid w:val="000B03E4"/>
    <w:rsid w:val="000B4E2D"/>
    <w:rsid w:val="000B54F5"/>
    <w:rsid w:val="000C083B"/>
    <w:rsid w:val="000C1CE0"/>
    <w:rsid w:val="000D1C32"/>
    <w:rsid w:val="000D3CB3"/>
    <w:rsid w:val="000E0CB9"/>
    <w:rsid w:val="000F5EAF"/>
    <w:rsid w:val="001044EC"/>
    <w:rsid w:val="00116EBF"/>
    <w:rsid w:val="001300E2"/>
    <w:rsid w:val="00161CC5"/>
    <w:rsid w:val="00162177"/>
    <w:rsid w:val="00177BBF"/>
    <w:rsid w:val="00177E6F"/>
    <w:rsid w:val="00182078"/>
    <w:rsid w:val="00184686"/>
    <w:rsid w:val="00186E07"/>
    <w:rsid w:val="00192251"/>
    <w:rsid w:val="001A45D8"/>
    <w:rsid w:val="001B46A7"/>
    <w:rsid w:val="001C507D"/>
    <w:rsid w:val="001D5AE5"/>
    <w:rsid w:val="001E09CC"/>
    <w:rsid w:val="001E6F7F"/>
    <w:rsid w:val="002011F5"/>
    <w:rsid w:val="00204EB0"/>
    <w:rsid w:val="00216145"/>
    <w:rsid w:val="00224412"/>
    <w:rsid w:val="00233612"/>
    <w:rsid w:val="00233D85"/>
    <w:rsid w:val="00246E68"/>
    <w:rsid w:val="00252927"/>
    <w:rsid w:val="00253E81"/>
    <w:rsid w:val="002614C6"/>
    <w:rsid w:val="00264E07"/>
    <w:rsid w:val="002901D6"/>
    <w:rsid w:val="00291735"/>
    <w:rsid w:val="002961E8"/>
    <w:rsid w:val="00296446"/>
    <w:rsid w:val="002C318C"/>
    <w:rsid w:val="002D053D"/>
    <w:rsid w:val="002D4ACF"/>
    <w:rsid w:val="00300EA5"/>
    <w:rsid w:val="003042EA"/>
    <w:rsid w:val="0030675C"/>
    <w:rsid w:val="0032050A"/>
    <w:rsid w:val="00326183"/>
    <w:rsid w:val="0033307F"/>
    <w:rsid w:val="003364A3"/>
    <w:rsid w:val="0033714D"/>
    <w:rsid w:val="00343D31"/>
    <w:rsid w:val="0034565F"/>
    <w:rsid w:val="00350EC6"/>
    <w:rsid w:val="0035377E"/>
    <w:rsid w:val="003608E4"/>
    <w:rsid w:val="00362747"/>
    <w:rsid w:val="003641B9"/>
    <w:rsid w:val="00364634"/>
    <w:rsid w:val="0037220A"/>
    <w:rsid w:val="003975E7"/>
    <w:rsid w:val="003A0775"/>
    <w:rsid w:val="003A6692"/>
    <w:rsid w:val="003B49D1"/>
    <w:rsid w:val="003C6BCB"/>
    <w:rsid w:val="003C77A4"/>
    <w:rsid w:val="003D3835"/>
    <w:rsid w:val="003D6A52"/>
    <w:rsid w:val="003E7FFB"/>
    <w:rsid w:val="003F164B"/>
    <w:rsid w:val="003F333C"/>
    <w:rsid w:val="003F6885"/>
    <w:rsid w:val="0040236D"/>
    <w:rsid w:val="00424E58"/>
    <w:rsid w:val="00431E53"/>
    <w:rsid w:val="0047128D"/>
    <w:rsid w:val="004830FA"/>
    <w:rsid w:val="004A4669"/>
    <w:rsid w:val="004C7F0E"/>
    <w:rsid w:val="004D61EC"/>
    <w:rsid w:val="004F64AF"/>
    <w:rsid w:val="005075C4"/>
    <w:rsid w:val="00547FD3"/>
    <w:rsid w:val="00553364"/>
    <w:rsid w:val="00554A5F"/>
    <w:rsid w:val="005770D6"/>
    <w:rsid w:val="00577339"/>
    <w:rsid w:val="005805A7"/>
    <w:rsid w:val="00590E09"/>
    <w:rsid w:val="005969AA"/>
    <w:rsid w:val="005A148B"/>
    <w:rsid w:val="005B0776"/>
    <w:rsid w:val="005B0AD7"/>
    <w:rsid w:val="005B3E8B"/>
    <w:rsid w:val="005B4C26"/>
    <w:rsid w:val="005B78CB"/>
    <w:rsid w:val="005C736E"/>
    <w:rsid w:val="005D6794"/>
    <w:rsid w:val="005E7C47"/>
    <w:rsid w:val="005F6AC1"/>
    <w:rsid w:val="006007FC"/>
    <w:rsid w:val="00610182"/>
    <w:rsid w:val="00612E8B"/>
    <w:rsid w:val="00620840"/>
    <w:rsid w:val="00625F9A"/>
    <w:rsid w:val="00630575"/>
    <w:rsid w:val="006419BD"/>
    <w:rsid w:val="00644B90"/>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5785B"/>
    <w:rsid w:val="00770730"/>
    <w:rsid w:val="00774CEB"/>
    <w:rsid w:val="00775256"/>
    <w:rsid w:val="00784857"/>
    <w:rsid w:val="007940ED"/>
    <w:rsid w:val="00796EBC"/>
    <w:rsid w:val="007975FD"/>
    <w:rsid w:val="00797C17"/>
    <w:rsid w:val="007B4ED8"/>
    <w:rsid w:val="007B5E24"/>
    <w:rsid w:val="007E59FD"/>
    <w:rsid w:val="0080287B"/>
    <w:rsid w:val="00807E56"/>
    <w:rsid w:val="00810409"/>
    <w:rsid w:val="00825EFD"/>
    <w:rsid w:val="00844171"/>
    <w:rsid w:val="00855187"/>
    <w:rsid w:val="00857825"/>
    <w:rsid w:val="008931B4"/>
    <w:rsid w:val="0089463F"/>
    <w:rsid w:val="0089482E"/>
    <w:rsid w:val="008A12C4"/>
    <w:rsid w:val="008A1435"/>
    <w:rsid w:val="008B03EE"/>
    <w:rsid w:val="008B1271"/>
    <w:rsid w:val="008C7B84"/>
    <w:rsid w:val="008D328A"/>
    <w:rsid w:val="008E718B"/>
    <w:rsid w:val="008F3931"/>
    <w:rsid w:val="00922BC6"/>
    <w:rsid w:val="00927F97"/>
    <w:rsid w:val="009302FF"/>
    <w:rsid w:val="00933645"/>
    <w:rsid w:val="00935878"/>
    <w:rsid w:val="00954B90"/>
    <w:rsid w:val="00957CFF"/>
    <w:rsid w:val="009608A2"/>
    <w:rsid w:val="009772F5"/>
    <w:rsid w:val="00995ED2"/>
    <w:rsid w:val="009A10EA"/>
    <w:rsid w:val="009B429A"/>
    <w:rsid w:val="009B6282"/>
    <w:rsid w:val="009D6EF2"/>
    <w:rsid w:val="009E0105"/>
    <w:rsid w:val="009E1852"/>
    <w:rsid w:val="009E29D7"/>
    <w:rsid w:val="009E6F63"/>
    <w:rsid w:val="009E72AB"/>
    <w:rsid w:val="009F18AE"/>
    <w:rsid w:val="009F36B1"/>
    <w:rsid w:val="009F59E8"/>
    <w:rsid w:val="00A15600"/>
    <w:rsid w:val="00A30B6C"/>
    <w:rsid w:val="00A33AF6"/>
    <w:rsid w:val="00A33EFF"/>
    <w:rsid w:val="00A36481"/>
    <w:rsid w:val="00A46137"/>
    <w:rsid w:val="00A50B55"/>
    <w:rsid w:val="00A53842"/>
    <w:rsid w:val="00A61075"/>
    <w:rsid w:val="00A617FD"/>
    <w:rsid w:val="00A635AC"/>
    <w:rsid w:val="00A65A4A"/>
    <w:rsid w:val="00A83DF4"/>
    <w:rsid w:val="00AA23BF"/>
    <w:rsid w:val="00AA5B98"/>
    <w:rsid w:val="00AB3084"/>
    <w:rsid w:val="00AB50E9"/>
    <w:rsid w:val="00AE5EFC"/>
    <w:rsid w:val="00AF3476"/>
    <w:rsid w:val="00AF78C7"/>
    <w:rsid w:val="00B03A41"/>
    <w:rsid w:val="00B11DB0"/>
    <w:rsid w:val="00B22480"/>
    <w:rsid w:val="00B24699"/>
    <w:rsid w:val="00B35886"/>
    <w:rsid w:val="00B378A9"/>
    <w:rsid w:val="00B37915"/>
    <w:rsid w:val="00B50B3B"/>
    <w:rsid w:val="00B50F4F"/>
    <w:rsid w:val="00B51C13"/>
    <w:rsid w:val="00B860A3"/>
    <w:rsid w:val="00B905E3"/>
    <w:rsid w:val="00B91FEF"/>
    <w:rsid w:val="00B948A4"/>
    <w:rsid w:val="00B96A5D"/>
    <w:rsid w:val="00BA4B9A"/>
    <w:rsid w:val="00BA6169"/>
    <w:rsid w:val="00BB1B07"/>
    <w:rsid w:val="00BB7111"/>
    <w:rsid w:val="00BC052D"/>
    <w:rsid w:val="00BC6BF7"/>
    <w:rsid w:val="00BD3BFF"/>
    <w:rsid w:val="00C06FEF"/>
    <w:rsid w:val="00C07A29"/>
    <w:rsid w:val="00C11446"/>
    <w:rsid w:val="00C1477A"/>
    <w:rsid w:val="00C314EB"/>
    <w:rsid w:val="00C32673"/>
    <w:rsid w:val="00C34001"/>
    <w:rsid w:val="00C467B3"/>
    <w:rsid w:val="00C50593"/>
    <w:rsid w:val="00C50FAD"/>
    <w:rsid w:val="00C53BDF"/>
    <w:rsid w:val="00C65834"/>
    <w:rsid w:val="00C77EC4"/>
    <w:rsid w:val="00C82682"/>
    <w:rsid w:val="00C866E8"/>
    <w:rsid w:val="00C95EEE"/>
    <w:rsid w:val="00CB6BF8"/>
    <w:rsid w:val="00CC7D1E"/>
    <w:rsid w:val="00CD4CFF"/>
    <w:rsid w:val="00CD586D"/>
    <w:rsid w:val="00CE3EC1"/>
    <w:rsid w:val="00CE7BBD"/>
    <w:rsid w:val="00CF30AD"/>
    <w:rsid w:val="00D052D9"/>
    <w:rsid w:val="00D06BA6"/>
    <w:rsid w:val="00D2690B"/>
    <w:rsid w:val="00D35AE0"/>
    <w:rsid w:val="00D73A62"/>
    <w:rsid w:val="00D849F0"/>
    <w:rsid w:val="00D84AFB"/>
    <w:rsid w:val="00D84C08"/>
    <w:rsid w:val="00D91222"/>
    <w:rsid w:val="00DA0AEE"/>
    <w:rsid w:val="00DB2AAA"/>
    <w:rsid w:val="00DC1937"/>
    <w:rsid w:val="00DC61D2"/>
    <w:rsid w:val="00DC7201"/>
    <w:rsid w:val="00DD491D"/>
    <w:rsid w:val="00DD511F"/>
    <w:rsid w:val="00DE14D0"/>
    <w:rsid w:val="00DE418C"/>
    <w:rsid w:val="00DF0A0B"/>
    <w:rsid w:val="00DF759A"/>
    <w:rsid w:val="00E03C3B"/>
    <w:rsid w:val="00E2180B"/>
    <w:rsid w:val="00E26EA7"/>
    <w:rsid w:val="00E302D9"/>
    <w:rsid w:val="00E31B39"/>
    <w:rsid w:val="00E3588A"/>
    <w:rsid w:val="00E41428"/>
    <w:rsid w:val="00E44451"/>
    <w:rsid w:val="00E557EB"/>
    <w:rsid w:val="00E57F43"/>
    <w:rsid w:val="00E7764A"/>
    <w:rsid w:val="00E82771"/>
    <w:rsid w:val="00E9014F"/>
    <w:rsid w:val="00E9288C"/>
    <w:rsid w:val="00E9408C"/>
    <w:rsid w:val="00E964ED"/>
    <w:rsid w:val="00EC241C"/>
    <w:rsid w:val="00ED0047"/>
    <w:rsid w:val="00ED2ABA"/>
    <w:rsid w:val="00ED5FF2"/>
    <w:rsid w:val="00ED6E27"/>
    <w:rsid w:val="00EF35B4"/>
    <w:rsid w:val="00F04C13"/>
    <w:rsid w:val="00F14CAE"/>
    <w:rsid w:val="00F224D6"/>
    <w:rsid w:val="00F33B37"/>
    <w:rsid w:val="00F3511F"/>
    <w:rsid w:val="00F454B5"/>
    <w:rsid w:val="00F55972"/>
    <w:rsid w:val="00F67F7E"/>
    <w:rsid w:val="00F768C4"/>
    <w:rsid w:val="00F83271"/>
    <w:rsid w:val="00F863F4"/>
    <w:rsid w:val="00F86744"/>
    <w:rsid w:val="00F872BC"/>
    <w:rsid w:val="00F95EEF"/>
    <w:rsid w:val="00FA152C"/>
    <w:rsid w:val="00FA63E7"/>
    <w:rsid w:val="00FC1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C07A29"/>
    <w:pPr>
      <w:numPr>
        <w:numId w:val="24"/>
      </w:numPr>
    </w:pPr>
  </w:style>
  <w:style w:type="table" w:customStyle="1" w:styleId="TableNormal">
    <w:name w:val="Table Normal"/>
    <w:uiPriority w:val="2"/>
    <w:semiHidden/>
    <w:qFormat/>
    <w:rsid w:val="0018207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269512414">
      <w:bodyDiv w:val="1"/>
      <w:marLeft w:val="0"/>
      <w:marRight w:val="0"/>
      <w:marTop w:val="0"/>
      <w:marBottom w:val="0"/>
      <w:divBdr>
        <w:top w:val="none" w:sz="0" w:space="0" w:color="auto"/>
        <w:left w:val="none" w:sz="0" w:space="0" w:color="auto"/>
        <w:bottom w:val="none" w:sz="0" w:space="0" w:color="auto"/>
        <w:right w:val="none" w:sz="0" w:space="0" w:color="auto"/>
      </w:divBdr>
    </w:div>
    <w:div w:id="288512182">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694697877">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391804325">
      <w:bodyDiv w:val="1"/>
      <w:marLeft w:val="0"/>
      <w:marRight w:val="0"/>
      <w:marTop w:val="0"/>
      <w:marBottom w:val="0"/>
      <w:divBdr>
        <w:top w:val="none" w:sz="0" w:space="0" w:color="auto"/>
        <w:left w:val="none" w:sz="0" w:space="0" w:color="auto"/>
        <w:bottom w:val="none" w:sz="0" w:space="0" w:color="auto"/>
        <w:right w:val="none" w:sz="0" w:space="0" w:color="auto"/>
      </w:divBdr>
    </w:div>
    <w:div w:id="1650015551">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perka.ivan@dpb.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vyhladavanie-zakaziek/detail/445118" TargetMode="External"/><Relationship Id="rId4" Type="http://schemas.openxmlformats.org/officeDocument/2006/relationships/settings" Target="settings.xml"/><Relationship Id="rId9" Type="http://schemas.openxmlformats.org/officeDocument/2006/relationships/hyperlink" Target="https://josephine.proebiz.com/sk/tender/68226/summary"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7</Pages>
  <Words>2154</Words>
  <Characters>12280</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46</cp:revision>
  <cp:lastPrinted>2025-06-12T15:13:00Z</cp:lastPrinted>
  <dcterms:created xsi:type="dcterms:W3CDTF">2022-11-21T14:12:00Z</dcterms:created>
  <dcterms:modified xsi:type="dcterms:W3CDTF">2025-06-12T15:15:00Z</dcterms:modified>
</cp:coreProperties>
</file>