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AC75F" w14:textId="77777777" w:rsidR="002D772F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AB4534">
        <w:rPr>
          <w:rFonts w:ascii="Arial Narrow" w:hAnsi="Arial Narrow"/>
          <w:b/>
          <w:sz w:val="28"/>
        </w:rPr>
        <w:t xml:space="preserve">KÚPNA </w:t>
      </w:r>
      <w:r w:rsidRPr="00AB4534">
        <w:rPr>
          <w:rFonts w:ascii="Arial Narrow" w:hAnsi="Arial Narrow"/>
          <w:b/>
          <w:sz w:val="28"/>
          <w:szCs w:val="28"/>
        </w:rPr>
        <w:t>ZMLUVA</w:t>
      </w:r>
      <w:r w:rsidR="00621118" w:rsidRPr="00AB4534">
        <w:rPr>
          <w:rFonts w:ascii="Arial Narrow" w:hAnsi="Arial Narrow"/>
          <w:b/>
          <w:sz w:val="28"/>
          <w:szCs w:val="28"/>
        </w:rPr>
        <w:t xml:space="preserve"> </w:t>
      </w:r>
    </w:p>
    <w:p w14:paraId="4BD8B678" w14:textId="75B8232F" w:rsidR="004A689E" w:rsidRPr="00983C00" w:rsidRDefault="00621118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AB4534">
        <w:rPr>
          <w:rFonts w:ascii="Arial Narrow" w:hAnsi="Arial Narrow"/>
          <w:b/>
          <w:sz w:val="28"/>
          <w:szCs w:val="28"/>
        </w:rPr>
        <w:t xml:space="preserve">č.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40E2CF94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584236B5" w14:textId="77777777" w:rsidR="00B131BE" w:rsidRPr="00146CC8" w:rsidRDefault="00B131BE" w:rsidP="006F23C1">
      <w:pPr>
        <w:jc w:val="center"/>
        <w:rPr>
          <w:rFonts w:ascii="Arial Narrow" w:hAnsi="Arial Narrow"/>
          <w:sz w:val="22"/>
          <w:szCs w:val="22"/>
        </w:rPr>
      </w:pP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421C87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SPSRSKBA</w:t>
            </w: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D25716" w14:textId="3C613FC8" w:rsidR="00611391" w:rsidRPr="00B131BE" w:rsidRDefault="00564276" w:rsidP="00B131BE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817E5D">
        <w:rPr>
          <w:rFonts w:ascii="Arial Narrow" w:hAnsi="Arial Narrow" w:cstheme="majorHAnsi"/>
          <w:b/>
          <w:sz w:val="22"/>
          <w:szCs w:val="22"/>
        </w:rPr>
        <w:t>„</w:t>
      </w:r>
      <w:r w:rsidR="00947A51">
        <w:rPr>
          <w:rFonts w:ascii="Arial Narrow" w:hAnsi="Arial Narrow" w:cstheme="majorHAnsi"/>
          <w:b/>
          <w:sz w:val="22"/>
          <w:szCs w:val="22"/>
        </w:rPr>
        <w:t>Laboratórne príslušenstvo, technika a nábytok</w:t>
      </w:r>
      <w:r w:rsidR="00611391" w:rsidRPr="00817E5D">
        <w:rPr>
          <w:rFonts w:ascii="Arial Narrow" w:hAnsi="Arial Narrow" w:cstheme="majorHAnsi"/>
          <w:b/>
          <w:sz w:val="22"/>
          <w:szCs w:val="22"/>
        </w:rPr>
        <w:t xml:space="preserve"> DNS“</w:t>
      </w:r>
    </w:p>
    <w:p w14:paraId="1D5DB400" w14:textId="25CCC77E" w:rsidR="002761BF" w:rsidRPr="002D772F" w:rsidRDefault="00564276" w:rsidP="006464F5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b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B131BE" w:rsidRPr="00B131BE">
        <w:rPr>
          <w:rFonts w:ascii="Arial Narrow" w:hAnsi="Arial Narrow" w:cs="Calibri"/>
          <w:b/>
          <w:sz w:val="22"/>
          <w:szCs w:val="22"/>
        </w:rPr>
        <w:t>„</w:t>
      </w:r>
      <w:r w:rsidR="006464F5" w:rsidRPr="006464F5">
        <w:rPr>
          <w:rFonts w:ascii="Arial Narrow" w:hAnsi="Arial Narrow"/>
          <w:b/>
          <w:sz w:val="22"/>
        </w:rPr>
        <w:t>Analytické, technické váhy a predvážky (laboratórne váhy) pre rôzne rozpätie a presnosť váženia</w:t>
      </w:r>
      <w:r w:rsidR="00B131BE" w:rsidRPr="002D772F">
        <w:rPr>
          <w:rFonts w:ascii="Arial Narrow" w:hAnsi="Arial Narrow"/>
          <w:b/>
          <w:sz w:val="22"/>
        </w:rPr>
        <w:t xml:space="preserve">“. </w:t>
      </w:r>
      <w:r w:rsidRPr="002D772F">
        <w:rPr>
          <w:rFonts w:ascii="Arial Narrow" w:hAnsi="Arial Narrow"/>
          <w:b/>
          <w:sz w:val="22"/>
        </w:rPr>
        <w:t xml:space="preserve">  </w:t>
      </w:r>
    </w:p>
    <w:p w14:paraId="1A63CA5A" w14:textId="7E10997C" w:rsidR="00397B49" w:rsidRPr="00DE3BB3" w:rsidRDefault="00397B49" w:rsidP="00DE3BB3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DE3BB3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zákona č. 343/2015 Z.z. Predmet zákazky je realizovaný a financovaný </w:t>
      </w:r>
      <w:r w:rsidR="001A05F3">
        <w:rPr>
          <w:rFonts w:ascii="Arial Narrow" w:hAnsi="Arial Narrow"/>
          <w:sz w:val="22"/>
          <w:szCs w:val="22"/>
        </w:rPr>
        <w:t>zo štátneho rozpočtu</w:t>
      </w:r>
      <w:r w:rsidR="00621118" w:rsidRPr="00DE3BB3">
        <w:rPr>
          <w:rFonts w:ascii="Arial Narrow" w:hAnsi="Arial Narrow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58AD8499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B131BE">
        <w:rPr>
          <w:rFonts w:ascii="Arial Narrow" w:hAnsi="Arial Narrow" w:cs="Calibri"/>
          <w:sz w:val="22"/>
          <w:szCs w:val="22"/>
        </w:rPr>
        <w:t xml:space="preserve">-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6464F5" w:rsidRPr="006464F5">
        <w:rPr>
          <w:rFonts w:ascii="Arial Narrow" w:hAnsi="Arial Narrow"/>
          <w:b/>
          <w:sz w:val="22"/>
        </w:rPr>
        <w:t>Analytické, technické váhy a predvážky (laboratórne váhy) pre rôzne rozpätie a presnosť váženia</w:t>
      </w:r>
      <w:r w:rsidR="006464F5" w:rsidRPr="00EF7F7E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58E102A9" w:rsidR="00FC2417" w:rsidRPr="004D27AE" w:rsidRDefault="00FC2417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E24E98">
        <w:rPr>
          <w:rFonts w:ascii="Arial Narrow" w:hAnsi="Arial Narrow"/>
          <w:sz w:val="22"/>
        </w:rPr>
        <w:t>1</w:t>
      </w:r>
      <w:r w:rsidR="00F432CD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</w:t>
      </w:r>
      <w:r w:rsidR="00E24E98">
        <w:rPr>
          <w:rFonts w:ascii="Arial Narrow" w:hAnsi="Arial Narrow"/>
          <w:sz w:val="22"/>
        </w:rPr>
        <w:t>1</w:t>
      </w:r>
      <w:r w:rsidR="00DA05EA" w:rsidRPr="004D27AE">
        <w:rPr>
          <w:rFonts w:ascii="Arial Narrow" w:hAnsi="Arial Narrow"/>
          <w:sz w:val="22"/>
        </w:rPr>
        <w:t xml:space="preserve">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1F3519E4" w14:textId="77777777" w:rsidR="00BB427D" w:rsidRPr="004D27AE" w:rsidRDefault="00BB427D" w:rsidP="00CA756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E50BDA7" w14:textId="3902375B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B131B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10C83364" w14:textId="77777777" w:rsidR="00B131BE" w:rsidRPr="00B131BE" w:rsidRDefault="00B131BE" w:rsidP="00B131B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20431397" w:rsidR="00363E6B" w:rsidRPr="004D27AE" w:rsidRDefault="00FC2417" w:rsidP="00B131BE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</w:t>
      </w:r>
      <w:r w:rsidR="00B131BE">
        <w:rPr>
          <w:rFonts w:ascii="Arial Narrow" w:hAnsi="Arial Narrow"/>
          <w:sz w:val="22"/>
        </w:rPr>
        <w:t xml:space="preserve">    </w:t>
      </w:r>
      <w:r w:rsidRPr="004D27AE">
        <w:rPr>
          <w:rFonts w:ascii="Arial Narrow" w:hAnsi="Arial Narrow"/>
          <w:sz w:val="22"/>
        </w:rPr>
        <w:t xml:space="preserve">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vzťahujú</w:t>
      </w:r>
      <w:r w:rsidR="00102AFD">
        <w:rPr>
          <w:rFonts w:ascii="Arial Narrow" w:hAnsi="Arial Narrow"/>
          <w:sz w:val="22"/>
        </w:rPr>
        <w:t>, a to najmä</w:t>
      </w:r>
      <w:r w:rsidRPr="004D27AE">
        <w:rPr>
          <w:rFonts w:ascii="Arial Narrow" w:hAnsi="Arial Narrow"/>
          <w:sz w:val="22"/>
        </w:rPr>
        <w:t xml:space="preserve">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</w:t>
      </w:r>
      <w:r w:rsidR="00102AFD">
        <w:rPr>
          <w:rFonts w:ascii="Arial Narrow" w:hAnsi="Arial Narrow"/>
          <w:sz w:val="22"/>
        </w:rPr>
        <w:t> </w:t>
      </w:r>
      <w:r w:rsidR="00E05266" w:rsidRPr="004D27AE">
        <w:rPr>
          <w:rFonts w:ascii="Arial Narrow" w:hAnsi="Arial Narrow"/>
          <w:sz w:val="22"/>
        </w:rPr>
        <w:t>skladovaní</w:t>
      </w:r>
      <w:r w:rsidR="00102AFD">
        <w:rPr>
          <w:rFonts w:ascii="Arial Narrow" w:hAnsi="Arial Narrow" w:cs="Calibri"/>
          <w:sz w:val="22"/>
          <w:szCs w:val="22"/>
        </w:rPr>
        <w:t xml:space="preserve"> </w:t>
      </w:r>
      <w:r w:rsidR="009856C5">
        <w:rPr>
          <w:rFonts w:ascii="Arial Narrow" w:hAnsi="Arial Narrow" w:cs="Calibri"/>
          <w:sz w:val="22"/>
          <w:szCs w:val="22"/>
        </w:rPr>
        <w:t>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  <w:r w:rsidR="00BA574A" w:rsidRPr="00311EE2">
        <w:rPr>
          <w:rFonts w:ascii="Arial Narrow" w:hAnsi="Arial Narrow"/>
          <w:sz w:val="22"/>
        </w:rPr>
        <w:t>Predávajúci sa zaväzuje súčasne s odovzdaním tovaru odovzdať kupujúcemu aj všetky doklady, ktoré sa na dodaný tovar vzťahujú, a to najmä certifikát vystavený Slovenskou legálnou metrológiou alebo ekvivalent s pečiatkou o overení meradla a jeho uvedení do prevádzky, návod na použitie, informácie o manipulovaní a skladovaní písané v slovenskom jazyku, tak ako je dokumentácia špecifikovaná v Prílohe č.1.</w:t>
      </w:r>
    </w:p>
    <w:p w14:paraId="215CF88E" w14:textId="4EB401BA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="00947A51">
        <w:rPr>
          <w:rFonts w:ascii="Arial Narrow" w:hAnsi="Arial Narrow"/>
          <w:sz w:val="22"/>
          <w:szCs w:val="22"/>
        </w:rPr>
        <w:t>dodaním tovaru do miesta dodania, vyloženie a vynesenie tovaru v mieste dodania, montáž v mieste dodania, zavedenie do prevádzky</w:t>
      </w:r>
      <w:r w:rsidR="00BA574A">
        <w:rPr>
          <w:rFonts w:ascii="Arial Narrow" w:hAnsi="Arial Narrow"/>
          <w:sz w:val="22"/>
        </w:rPr>
        <w:t>, taktiež zaškolenie obsluhy zariadenia minimálne 2 zamestnancov v každom mieste plnenia Ministerstva vnútra a dodanie návodu v slovenskom alebo českom jazyku.</w:t>
      </w:r>
      <w:bookmarkStart w:id="0" w:name="_GoBack"/>
      <w:bookmarkEnd w:id="0"/>
    </w:p>
    <w:p w14:paraId="06B82263" w14:textId="6DFD20C0" w:rsidR="00FC2417" w:rsidRPr="004D27AE" w:rsidRDefault="00FC2417" w:rsidP="00612C4E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hanging="502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1A05F3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B131BE">
        <w:rPr>
          <w:rFonts w:ascii="Arial Narrow" w:hAnsi="Arial Narrow" w:cs="Calibri"/>
          <w:sz w:val="22"/>
          <w:szCs w:val="22"/>
        </w:rPr>
        <w:t xml:space="preserve">do </w:t>
      </w:r>
      <w:r w:rsidR="000F5AC8">
        <w:rPr>
          <w:rFonts w:ascii="Arial Narrow" w:hAnsi="Arial Narrow" w:cs="Calibri"/>
          <w:sz w:val="22"/>
          <w:szCs w:val="22"/>
        </w:rPr>
        <w:t>60 dní</w:t>
      </w:r>
      <w:r w:rsidR="002D772F">
        <w:rPr>
          <w:rFonts w:ascii="Arial Narrow" w:hAnsi="Arial Narrow" w:cs="Calibri"/>
          <w:sz w:val="22"/>
          <w:szCs w:val="22"/>
        </w:rPr>
        <w:t xml:space="preserve"> po nadobudnutí</w:t>
      </w:r>
      <w:r w:rsidR="00621118">
        <w:rPr>
          <w:rFonts w:ascii="Arial Narrow" w:hAnsi="Arial Narrow" w:cs="Calibri"/>
          <w:sz w:val="22"/>
          <w:szCs w:val="22"/>
        </w:rPr>
        <w:t xml:space="preserve"> účinnosti</w:t>
      </w:r>
      <w:r w:rsidR="001A05F3">
        <w:rPr>
          <w:rFonts w:ascii="Arial Narrow" w:hAnsi="Arial Narrow" w:cs="Calibri"/>
          <w:sz w:val="22"/>
          <w:szCs w:val="22"/>
        </w:rPr>
        <w:t xml:space="preserve"> tejto k</w:t>
      </w:r>
      <w:r w:rsidR="00621118">
        <w:rPr>
          <w:rFonts w:ascii="Arial Narrow" w:hAnsi="Arial Narrow" w:cs="Calibri"/>
          <w:sz w:val="22"/>
          <w:szCs w:val="22"/>
        </w:rPr>
        <w:t xml:space="preserve">úpnej zmluvy. </w:t>
      </w:r>
    </w:p>
    <w:p w14:paraId="610BF409" w14:textId="2AD63754" w:rsidR="00FC2417" w:rsidRPr="004D27AE" w:rsidRDefault="00B131BE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</w:t>
      </w:r>
      <w:r w:rsidR="00FC2417" w:rsidRPr="004D27AE">
        <w:rPr>
          <w:rFonts w:ascii="Arial Narrow" w:hAnsi="Arial Narrow"/>
          <w:sz w:val="22"/>
        </w:rPr>
        <w:t xml:space="preserve"> dodania </w:t>
      </w:r>
      <w:r>
        <w:rPr>
          <w:rFonts w:ascii="Arial Narrow" w:hAnsi="Arial Narrow"/>
          <w:sz w:val="22"/>
        </w:rPr>
        <w:t>je</w:t>
      </w:r>
      <w:r w:rsidR="001A05F3">
        <w:rPr>
          <w:rFonts w:ascii="Arial Narrow" w:hAnsi="Arial Narrow"/>
          <w:sz w:val="22"/>
        </w:rPr>
        <w:t xml:space="preserve"> uvedené v 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="004819EC" w:rsidRPr="004D27AE">
        <w:rPr>
          <w:rFonts w:ascii="Arial Narrow" w:hAnsi="Arial Narrow"/>
          <w:sz w:val="22"/>
        </w:rPr>
        <w:lastRenderedPageBreak/>
        <w:t xml:space="preserve">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2A9CA7EA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E24E98">
        <w:rPr>
          <w:rFonts w:ascii="Arial Narrow" w:hAnsi="Arial Narrow"/>
          <w:sz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4C92FF5A" w14:textId="17BA7BA1" w:rsidR="00B131BE" w:rsidRPr="00593659" w:rsidRDefault="00D5473D" w:rsidP="0059365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Prílohe č. </w:t>
      </w:r>
      <w:r w:rsidR="00E24E98">
        <w:rPr>
          <w:rFonts w:ascii="Arial Narrow" w:hAnsi="Arial Narrow"/>
          <w:sz w:val="22"/>
        </w:rPr>
        <w:t>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218DBD03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67073D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0ADF95CF" w:rsidR="00FC2417" w:rsidRPr="004D27AE" w:rsidRDefault="001A05F3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Povinnosti p</w:t>
      </w:r>
      <w:r w:rsidR="00FC2417" w:rsidRPr="004D27AE">
        <w:rPr>
          <w:rFonts w:ascii="Arial Narrow" w:hAnsi="Arial Narrow"/>
          <w:sz w:val="22"/>
        </w:rPr>
        <w:t xml:space="preserve">redávajúceho vrátane pravidiel výberu subdodávateľa platia aj pri zmene subdodávateľa počas </w:t>
      </w:r>
      <w:r w:rsidR="00102AFD">
        <w:rPr>
          <w:rFonts w:ascii="Arial Narrow" w:hAnsi="Arial Narrow"/>
          <w:sz w:val="22"/>
        </w:rPr>
        <w:t xml:space="preserve">celej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="00102AFD">
        <w:rPr>
          <w:rFonts w:ascii="Arial Narrow" w:hAnsi="Arial Narrow"/>
          <w:sz w:val="22"/>
        </w:rPr>
        <w:t xml:space="preserve"> trvania </w:t>
      </w:r>
      <w:r w:rsidR="00FC2417" w:rsidRPr="004D27AE">
        <w:rPr>
          <w:rFonts w:ascii="Arial Narrow" w:hAnsi="Arial Narrow"/>
          <w:sz w:val="22"/>
        </w:rPr>
        <w:t>tejto zmluvy</w:t>
      </w:r>
      <w:r w:rsidR="00FC2417"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19CD4669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D80449">
        <w:rPr>
          <w:rFonts w:ascii="Arial Narrow" w:hAnsi="Arial Narrow" w:cs="Calibri"/>
          <w:sz w:val="22"/>
          <w:szCs w:val="22"/>
        </w:rPr>
        <w:t xml:space="preserve"> a vlastnícke právo k 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prechádza</w:t>
      </w:r>
      <w:r w:rsidR="00D80449">
        <w:rPr>
          <w:rFonts w:ascii="Arial Narrow" w:hAnsi="Arial Narrow"/>
          <w:sz w:val="22"/>
        </w:rPr>
        <w:t>jú</w:t>
      </w:r>
      <w:r w:rsidR="001A05F3">
        <w:rPr>
          <w:rFonts w:ascii="Arial Narrow" w:hAnsi="Arial Narrow"/>
          <w:sz w:val="22"/>
        </w:rPr>
        <w:t xml:space="preserve"> na 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Pr="004D27AE">
        <w:rPr>
          <w:rFonts w:ascii="Arial Narrow" w:hAnsi="Arial Narrow"/>
          <w:sz w:val="22"/>
        </w:rPr>
        <w:t>.</w:t>
      </w:r>
    </w:p>
    <w:p w14:paraId="5E0C59B2" w14:textId="57CB9C11" w:rsidR="00D414C6" w:rsidRPr="006665FE" w:rsidRDefault="001A05F3" w:rsidP="00D414C6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>
        <w:rPr>
          <w:rFonts w:ascii="Arial Narrow" w:hAnsi="Arial Narrow" w:cs="Calibri"/>
          <w:sz w:val="22"/>
          <w:szCs w:val="24"/>
          <w:lang w:eastAsia="en-US"/>
        </w:rPr>
        <w:t>V prípade, že p</w:t>
      </w:r>
      <w:r w:rsidR="00D414C6" w:rsidRPr="006665FE">
        <w:rPr>
          <w:rFonts w:ascii="Arial Narrow" w:hAnsi="Arial Narrow" w:cs="Calibri"/>
          <w:sz w:val="22"/>
          <w:szCs w:val="24"/>
          <w:lang w:eastAsia="en-US"/>
        </w:rPr>
        <w:t>redávajúci, jeho subdodávateľ podľa zákona č. 343/2015 Z.</w:t>
      </w:r>
      <w:r w:rsidR="00D80449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="00D414C6" w:rsidRPr="006665FE">
        <w:rPr>
          <w:rFonts w:ascii="Arial Narrow" w:hAnsi="Arial Narrow" w:cs="Calibri"/>
          <w:sz w:val="22"/>
          <w:szCs w:val="24"/>
          <w:lang w:eastAsia="en-US"/>
        </w:rPr>
        <w:t>z. alebo subdodávateľ  podľa  zákona č. 315/2016 Z. z.,  má povinnosť byť zapísaný v registri partnerov verejného sektora podľa zákona č. 315/2016 Z. z.</w:t>
      </w:r>
      <w:r w:rsidR="00D80449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>
        <w:rPr>
          <w:rFonts w:ascii="Arial Narrow" w:hAnsi="Arial Narrow" w:cs="Calibri"/>
          <w:sz w:val="22"/>
          <w:szCs w:val="24"/>
          <w:lang w:eastAsia="en-US"/>
        </w:rPr>
        <w:t xml:space="preserve"> p</w:t>
      </w:r>
      <w:r w:rsidR="00D414C6" w:rsidRPr="006665FE">
        <w:rPr>
          <w:rFonts w:ascii="Arial Narrow" w:hAnsi="Arial Narrow" w:cs="Calibri"/>
          <w:sz w:val="22"/>
          <w:szCs w:val="24"/>
          <w:lang w:eastAsia="en-US"/>
        </w:rPr>
        <w:t>redávajúci vyhlasuje, že jeho konečným užívateľom výhod zapísaným v registri partnerov verejného sektora, rovnako ani konečným užívateľom výhod jeho subdodávateľa podľa zákona č. 343/2015 Z.</w:t>
      </w:r>
      <w:r w:rsidR="00D80449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="00D414C6" w:rsidRPr="006665FE">
        <w:rPr>
          <w:rFonts w:ascii="Arial Narrow" w:hAnsi="Arial Narrow" w:cs="Calibri"/>
          <w:sz w:val="22"/>
          <w:szCs w:val="24"/>
          <w:lang w:eastAsia="en-US"/>
        </w:rPr>
        <w:t>z. alebo subdodávateľa  podľa  zákona č. 315/2016 Z. z., nie je:</w:t>
      </w:r>
    </w:p>
    <w:p w14:paraId="1AD9EACB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35111B27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6C4B83DA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280E367C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444D094A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5A6A3858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3800675A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0289CA4E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B22C74F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lastRenderedPageBreak/>
        <w:t>štátny tajomník,</w:t>
      </w:r>
    </w:p>
    <w:p w14:paraId="00450BA8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73DCCA13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784134E2" w14:textId="77777777" w:rsidR="00D414C6" w:rsidRPr="006665FE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7896C599" w14:textId="7B4E9BDD" w:rsidR="00D414C6" w:rsidRDefault="00D414C6" w:rsidP="00D414C6">
      <w:pPr>
        <w:widowControl w:val="0"/>
        <w:numPr>
          <w:ilvl w:val="0"/>
          <w:numId w:val="6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5D52DC93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782C4D2B" w14:textId="77777777" w:rsidR="00F0123A" w:rsidRPr="00F0123A" w:rsidRDefault="00F0123A" w:rsidP="00F0123A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38FA3303" w14:textId="4E665B58" w:rsidR="00FC2417" w:rsidRPr="000342FD" w:rsidRDefault="00FC2417" w:rsidP="00F0123A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E24E98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7A1CE9C5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</w:t>
      </w:r>
      <w:r w:rsidR="001A05F3">
        <w:rPr>
          <w:rFonts w:ascii="Arial Narrow" w:hAnsi="Arial Narrow"/>
          <w:sz w:val="22"/>
          <w:szCs w:val="22"/>
        </w:rPr>
        <w:t>y ekonomicky oprávnené náklady 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D80449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Prílohy č. 1 tejto </w:t>
      </w:r>
      <w:r w:rsidR="001A05F3">
        <w:rPr>
          <w:rFonts w:ascii="Arial Narrow" w:hAnsi="Arial Narrow"/>
          <w:sz w:val="22"/>
          <w:szCs w:val="22"/>
        </w:rPr>
        <w:t>zmluvy</w:t>
      </w:r>
      <w:r w:rsidR="00D80449">
        <w:rPr>
          <w:rFonts w:ascii="Arial Narrow" w:hAnsi="Arial Narrow"/>
          <w:sz w:val="22"/>
          <w:szCs w:val="22"/>
        </w:rPr>
        <w:t xml:space="preserve">, a to </w:t>
      </w:r>
      <w:r w:rsidRPr="004D2CF2">
        <w:rPr>
          <w:rFonts w:ascii="Arial Narrow" w:hAnsi="Arial Narrow"/>
          <w:sz w:val="22"/>
          <w:szCs w:val="22"/>
        </w:rPr>
        <w:t>najmä</w:t>
      </w:r>
      <w:r w:rsidR="001A05F3">
        <w:rPr>
          <w:rFonts w:ascii="Arial Narrow" w:hAnsi="Arial Narrow"/>
          <w:sz w:val="22"/>
          <w:szCs w:val="22"/>
        </w:rPr>
        <w:t>, nie však výlučne</w:t>
      </w:r>
      <w:r w:rsidRPr="004D2CF2">
        <w:rPr>
          <w:rFonts w:ascii="Arial Narrow" w:hAnsi="Arial Narrow"/>
          <w:sz w:val="22"/>
          <w:szCs w:val="22"/>
        </w:rPr>
        <w:t xml:space="preserve"> náklady za </w:t>
      </w:r>
      <w:r w:rsidR="00D80449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D80449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700786DF" w:rsidR="00FC2417" w:rsidRPr="00611391" w:rsidRDefault="00611391" w:rsidP="00AF185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0123A">
        <w:rPr>
          <w:rFonts w:ascii="Arial Narrow" w:hAnsi="Arial Narrow"/>
          <w:b/>
          <w:sz w:val="22"/>
        </w:rPr>
        <w:t>Článok VI</w:t>
      </w:r>
      <w:r w:rsidR="00FC2417" w:rsidRPr="00611391">
        <w:rPr>
          <w:rFonts w:ascii="Arial Narrow" w:hAnsi="Arial Narrow"/>
          <w:b/>
          <w:sz w:val="22"/>
        </w:rPr>
        <w:t>.</w:t>
      </w:r>
    </w:p>
    <w:p w14:paraId="1991329F" w14:textId="1F1C1F7B" w:rsidR="00FC2417" w:rsidRDefault="00FC2417" w:rsidP="00AF1859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14F0622A" w14:textId="77777777" w:rsidR="00AF1859" w:rsidRPr="004D27AE" w:rsidRDefault="00AF1859" w:rsidP="00AF1859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</w:p>
    <w:p w14:paraId="4B10EC19" w14:textId="77777777" w:rsidR="00F0123A" w:rsidRPr="00F0123A" w:rsidRDefault="00F0123A" w:rsidP="00F0123A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6045C16F" w:rsidR="00FC2417" w:rsidRPr="004D27AE" w:rsidRDefault="00FC2417" w:rsidP="00F0123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437570">
        <w:rPr>
          <w:rFonts w:ascii="Arial Narrow" w:hAnsi="Arial Narrow"/>
          <w:sz w:val="22"/>
          <w:szCs w:val="22"/>
        </w:rPr>
        <w:t xml:space="preserve">je </w:t>
      </w:r>
      <w:r w:rsidR="00621118">
        <w:rPr>
          <w:rFonts w:ascii="Arial Narrow" w:hAnsi="Arial Narrow"/>
          <w:sz w:val="22"/>
          <w:szCs w:val="22"/>
        </w:rPr>
        <w:t>24 mesiacov.</w:t>
      </w:r>
      <w:r w:rsidRPr="00437570">
        <w:rPr>
          <w:rFonts w:ascii="Arial Narrow" w:hAnsi="Arial Narrow"/>
          <w:sz w:val="22"/>
        </w:rPr>
        <w:t xml:space="preserve"> V prípade oprávnenej</w:t>
      </w:r>
      <w:r w:rsidRPr="004D27AE">
        <w:rPr>
          <w:rFonts w:ascii="Arial Narrow" w:hAnsi="Arial Narrow"/>
          <w:sz w:val="22"/>
        </w:rPr>
        <w:t xml:space="preserve">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81F164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F0123A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</w:t>
      </w:r>
      <w:r w:rsidR="00437570">
        <w:rPr>
          <w:rFonts w:ascii="Arial Narrow" w:hAnsi="Arial Narrow"/>
          <w:sz w:val="22"/>
        </w:rPr>
        <w:t xml:space="preserve">o 30 </w:t>
      </w:r>
      <w:r w:rsidR="00E33056" w:rsidRPr="00465F23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46B2DDD8" w14:textId="77777777" w:rsidR="002D772F" w:rsidRDefault="002D772F" w:rsidP="00AF185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0BA776C2" w14:textId="77777777" w:rsidR="002D772F" w:rsidRDefault="002D772F" w:rsidP="00AF185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1530902" w14:textId="4F9469B0" w:rsidR="00FC2417" w:rsidRPr="004D27AE" w:rsidRDefault="00F0123A" w:rsidP="00AF1859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I.</w:t>
      </w:r>
    </w:p>
    <w:p w14:paraId="3ED4E770" w14:textId="77777777" w:rsidR="00FC2417" w:rsidRPr="004D27AE" w:rsidRDefault="00FC2417" w:rsidP="00AF1859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2A63B8F3" w14:textId="77777777" w:rsidR="00F0123A" w:rsidRPr="00F0123A" w:rsidRDefault="00F0123A" w:rsidP="00F0123A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10947546" w:rsidR="00FC2417" w:rsidRPr="004D27AE" w:rsidRDefault="00FC2417" w:rsidP="00F0123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78A3F8F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112450EC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F0123A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F0123A">
        <w:rPr>
          <w:rFonts w:ascii="Arial Narrow" w:hAnsi="Arial Narrow"/>
          <w:sz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77B93779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7FB2E9C3" w14:textId="64DE7AF0" w:rsidR="00D414C6" w:rsidRPr="00D414C6" w:rsidRDefault="00F0274A" w:rsidP="008E402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3B57DB15" w14:textId="0C1A13FE" w:rsidR="00AF1859" w:rsidRDefault="00AF1859" w:rsidP="00F0123A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04B9BE15" w14:textId="02744004" w:rsidR="00FC2417" w:rsidRPr="00F50D9F" w:rsidRDefault="00F0123A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06C05CF2" w:rsidR="00465F23" w:rsidRPr="00465F23" w:rsidRDefault="00465F23" w:rsidP="00030CF2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030CF2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4BB534D" w14:textId="77777777" w:rsidR="00E24E98" w:rsidRPr="00E24E98" w:rsidRDefault="00E24E98" w:rsidP="00E24E9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628B41AC" w:rsidR="00FC2417" w:rsidRPr="004D27AE" w:rsidRDefault="00FC2417" w:rsidP="00E24E98">
      <w:pPr>
        <w:pStyle w:val="CTL"/>
        <w:numPr>
          <w:ilvl w:val="1"/>
          <w:numId w:val="5"/>
        </w:numPr>
        <w:spacing w:line="24" w:lineRule="atLeast"/>
        <w:ind w:left="709" w:hanging="709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1A05F3">
        <w:rPr>
          <w:rFonts w:ascii="Arial Narrow" w:hAnsi="Arial Narrow"/>
          <w:sz w:val="22"/>
        </w:rPr>
        <w:t>-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3A04D6CB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91C5B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</w:t>
      </w:r>
      <w:r w:rsidR="0019245F">
        <w:rPr>
          <w:rFonts w:ascii="Arial Narrow" w:hAnsi="Arial Narrow"/>
          <w:sz w:val="22"/>
          <w:lang w:val="sk-SK"/>
        </w:rPr>
        <w:t>(</w:t>
      </w:r>
      <w:r w:rsidR="00791C5B">
        <w:rPr>
          <w:rFonts w:ascii="Arial Narrow" w:hAnsi="Arial Narrow"/>
          <w:sz w:val="22"/>
          <w:lang w:val="sk-SK"/>
        </w:rPr>
        <w:t xml:space="preserve">v lehote </w:t>
      </w:r>
      <w:r w:rsidR="0019245F">
        <w:rPr>
          <w:rFonts w:ascii="Arial Narrow" w:hAnsi="Arial Narrow"/>
          <w:sz w:val="22"/>
          <w:lang w:val="sk-SK"/>
        </w:rPr>
        <w:t xml:space="preserve">podľa čl. </w:t>
      </w:r>
      <w:r w:rsidR="00E24E98">
        <w:rPr>
          <w:rFonts w:ascii="Arial Narrow" w:hAnsi="Arial Narrow"/>
          <w:sz w:val="22"/>
          <w:lang w:val="sk-SK"/>
        </w:rPr>
        <w:t>IV. bod 4</w:t>
      </w:r>
      <w:r w:rsidR="0019245F">
        <w:rPr>
          <w:rFonts w:ascii="Arial Narrow" w:hAnsi="Arial Narrow"/>
          <w:sz w:val="22"/>
          <w:lang w:val="sk-SK"/>
        </w:rPr>
        <w:t xml:space="preserve">.3 tejto zmluvy)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</w:t>
      </w:r>
      <w:r w:rsidR="00DE3BB3" w:rsidRPr="006F70F9">
        <w:rPr>
          <w:rFonts w:ascii="Arial Narrow" w:hAnsi="Arial Narrow" w:cs="Calibri"/>
          <w:sz w:val="22"/>
          <w:szCs w:val="24"/>
        </w:rPr>
        <w:t>z celkovej ceny nedodaného predmetu zmluvy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951525E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E24E98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1A05F3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r w:rsidR="00CE13E9" w:rsidRPr="004D27AE">
        <w:rPr>
          <w:rFonts w:ascii="Arial Narrow" w:hAnsi="Arial Narrow"/>
          <w:sz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118DB179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1A05F3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E24E98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E24E98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1A05F3">
        <w:rPr>
          <w:rFonts w:ascii="Arial Narrow" w:hAnsi="Arial Narrow"/>
          <w:sz w:val="22"/>
          <w:lang w:val="sk-SK"/>
        </w:rPr>
        <w:t>je 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4C82AB23" w14:textId="74465A25" w:rsidR="00D414C6" w:rsidRPr="0055172A" w:rsidRDefault="00D414C6" w:rsidP="00D414C6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 xml:space="preserve">v prípade nepravdivosti vyhlásenia </w:t>
      </w:r>
      <w:r w:rsidR="001A05F3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>redávaj</w:t>
      </w:r>
      <w:r w:rsidR="00E24E98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2938AA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</w:t>
      </w:r>
      <w:r w:rsidR="001A05F3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2938AA">
        <w:rPr>
          <w:rFonts w:ascii="Arial Narrow" w:hAnsi="Arial Narrow" w:cs="Calibri"/>
          <w:color w:val="000000" w:themeColor="text1"/>
          <w:sz w:val="22"/>
          <w:szCs w:val="22"/>
        </w:rPr>
        <w:t xml:space="preserve">redávajúci povinný zaplatiť Kupujúcemu zmluvnú pokutu vo výške 30 000,-EUR.  </w:t>
      </w:r>
    </w:p>
    <w:p w14:paraId="457D8388" w14:textId="0E9CB433" w:rsidR="00582DCF" w:rsidRPr="004D27AE" w:rsidRDefault="00E24E98" w:rsidP="00E24E98">
      <w:pPr>
        <w:pStyle w:val="CTL"/>
        <w:numPr>
          <w:ilvl w:val="0"/>
          <w:numId w:val="0"/>
        </w:numPr>
        <w:tabs>
          <w:tab w:val="left" w:pos="142"/>
          <w:tab w:val="left" w:pos="567"/>
        </w:tabs>
        <w:spacing w:line="24" w:lineRule="atLeast"/>
        <w:ind w:left="564" w:hanging="564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8.2.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>Zaplatením zmluvnej pokuty</w:t>
      </w:r>
      <w:r w:rsidR="00677165">
        <w:rPr>
          <w:rFonts w:ascii="Arial Narrow" w:hAnsi="Arial Narrow"/>
          <w:sz w:val="22"/>
        </w:rPr>
        <w:t>/zmluvných pokút</w:t>
      </w:r>
      <w:r w:rsidR="006056F6" w:rsidRPr="004D27AE">
        <w:rPr>
          <w:rFonts w:ascii="Arial Narrow" w:hAnsi="Arial Narrow"/>
          <w:sz w:val="22"/>
        </w:rPr>
        <w:t xml:space="preserve">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</w:t>
      </w:r>
      <w:r w:rsidR="00677165">
        <w:rPr>
          <w:rFonts w:ascii="Arial Narrow" w:hAnsi="Arial Narrow"/>
          <w:sz w:val="22"/>
        </w:rPr>
        <w:t>/zmluvné pokuty</w:t>
      </w:r>
      <w:r w:rsidR="006056F6" w:rsidRPr="004D27AE">
        <w:rPr>
          <w:rFonts w:ascii="Arial Narrow" w:hAnsi="Arial Narrow"/>
          <w:sz w:val="22"/>
        </w:rPr>
        <w:t>.</w:t>
      </w:r>
    </w:p>
    <w:p w14:paraId="7B2BD025" w14:textId="225E4791" w:rsidR="00613A8C" w:rsidRDefault="00E24E98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E34097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</w:t>
      </w:r>
      <w:r w:rsidR="007E5974" w:rsidRPr="004D27AE">
        <w:rPr>
          <w:rFonts w:ascii="Arial Narrow" w:hAnsi="Arial Narrow"/>
          <w:sz w:val="22"/>
        </w:rPr>
        <w:lastRenderedPageBreak/>
        <w:t>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5598B5EC" w14:textId="603E609F" w:rsidR="00FC2417" w:rsidRPr="00CA7569" w:rsidRDefault="002D772F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</w:t>
      </w:r>
      <w:r w:rsidR="00FC2417" w:rsidRPr="00CA7569">
        <w:rPr>
          <w:rFonts w:ascii="Arial Narrow" w:hAnsi="Arial Narrow"/>
          <w:sz w:val="22"/>
        </w:rPr>
        <w:t xml:space="preserve">lánok </w:t>
      </w:r>
      <w:r w:rsidR="00E24E98">
        <w:rPr>
          <w:rFonts w:ascii="Arial Narrow" w:hAnsi="Arial Narrow"/>
          <w:sz w:val="22"/>
        </w:rPr>
        <w:t>I</w:t>
      </w:r>
      <w:r w:rsidR="00FC2417"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0745468" w14:textId="77777777" w:rsidR="00E24E98" w:rsidRPr="00E24E98" w:rsidRDefault="00E24E98" w:rsidP="00E24E98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51FBB5A5" w:rsidR="00FC2417" w:rsidRPr="004D27AE" w:rsidRDefault="00FC2417" w:rsidP="00E24E9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692EC521" w14:textId="77777777" w:rsidR="00E24E98" w:rsidRPr="00E24E98" w:rsidRDefault="00FC2417" w:rsidP="00DD699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E24E98">
        <w:rPr>
          <w:rFonts w:ascii="Arial Narrow" w:hAnsi="Arial Narrow" w:cs="Calibri"/>
          <w:sz w:val="22"/>
          <w:szCs w:val="22"/>
          <w:lang w:val="sk-SK"/>
        </w:rPr>
        <w:t xml:space="preserve"> po lehote jej</w:t>
      </w:r>
    </w:p>
    <w:p w14:paraId="3E9F4E16" w14:textId="7886DF3B" w:rsidR="00D5473D" w:rsidRPr="004D27AE" w:rsidRDefault="00622DC5" w:rsidP="00E24E98">
      <w:pPr>
        <w:pStyle w:val="Odsekzoznamu"/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3A5A6A75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E24E98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E24E98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3E52BA9" w14:textId="7B8969E3" w:rsidR="00621118" w:rsidRPr="00621118" w:rsidRDefault="00FC2417" w:rsidP="0062111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621118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</w:p>
    <w:p w14:paraId="46177377" w14:textId="77777777" w:rsidR="00593659" w:rsidRDefault="0059365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1BE52A06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74CAFDBC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2A750B9C" w14:textId="77777777" w:rsidR="005A6501" w:rsidRPr="00CB761A" w:rsidRDefault="005A6501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0C189C9A" w14:textId="77777777" w:rsidR="00110388" w:rsidRPr="00030CF2" w:rsidRDefault="00110388" w:rsidP="00030CF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273C8A33" w14:textId="77777777" w:rsidR="00110388" w:rsidRPr="00030CF2" w:rsidRDefault="00110388" w:rsidP="00030CF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27849FCD" w14:textId="77777777" w:rsidR="00E24E98" w:rsidRPr="00E24E98" w:rsidRDefault="00E24E98" w:rsidP="00E24E98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1F374CA9" w:rsidR="00FC2417" w:rsidRPr="00DD6996" w:rsidRDefault="00FC2417" w:rsidP="00E24E98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066E755D" w14:textId="7B896916" w:rsidR="005158D1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564370" w:rsidRDefault="00386FA2" w:rsidP="00564370">
      <w:pPr>
        <w:pStyle w:val="Odsekzoznamu"/>
        <w:rPr>
          <w:highlight w:val="cyan"/>
          <w:lang w:val="sk-SK"/>
        </w:rPr>
      </w:pPr>
    </w:p>
    <w:p w14:paraId="100753F0" w14:textId="33217549" w:rsidR="00D414C6" w:rsidRPr="00E24E98" w:rsidRDefault="00FC2417" w:rsidP="00E24E98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lastRenderedPageBreak/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294E02B5" w:rsidR="00111BE1" w:rsidRPr="00BC1022" w:rsidRDefault="00111BE1" w:rsidP="00BC1022">
      <w:pPr>
        <w:rPr>
          <w:rFonts w:ascii="Arial Narrow" w:hAnsi="Arial Narrow"/>
          <w:sz w:val="22"/>
        </w:rPr>
      </w:pPr>
    </w:p>
    <w:p w14:paraId="5A632C46" w14:textId="5A7ADEAF" w:rsidR="00111BE1" w:rsidRPr="00621118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E34097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rovnopi</w:t>
      </w:r>
      <w:r w:rsidR="00E34097">
        <w:rPr>
          <w:rFonts w:ascii="Arial Narrow" w:hAnsi="Arial Narrow"/>
          <w:sz w:val="22"/>
          <w:szCs w:val="22"/>
        </w:rPr>
        <w:t>soch s platnosťou originálu, 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E34097">
        <w:rPr>
          <w:rFonts w:ascii="Arial Narrow" w:hAnsi="Arial Narrow"/>
          <w:sz w:val="22"/>
          <w:szCs w:val="22"/>
          <w:lang w:val="sk-SK"/>
        </w:rPr>
        <w:t>1</w:t>
      </w:r>
      <w:r w:rsidR="00E34097">
        <w:rPr>
          <w:rFonts w:ascii="Arial Narrow" w:hAnsi="Arial Narrow"/>
          <w:sz w:val="22"/>
          <w:szCs w:val="22"/>
        </w:rPr>
        <w:t>) rovnopis zostane</w:t>
      </w:r>
      <w:r w:rsidRPr="00C33AE6">
        <w:rPr>
          <w:rFonts w:ascii="Arial Narrow" w:hAnsi="Arial Narrow"/>
          <w:sz w:val="22"/>
          <w:szCs w:val="22"/>
        </w:rPr>
        <w:t xml:space="preserve"> predávajúcemu a</w:t>
      </w:r>
      <w:r w:rsidR="00E34097">
        <w:rPr>
          <w:rFonts w:ascii="Arial Narrow" w:hAnsi="Arial Narrow"/>
          <w:sz w:val="22"/>
          <w:szCs w:val="22"/>
        </w:rPr>
        <w:t> </w:t>
      </w:r>
      <w:r w:rsidR="00E34097">
        <w:rPr>
          <w:rFonts w:ascii="Arial Narrow" w:hAnsi="Arial Narrow"/>
          <w:sz w:val="22"/>
          <w:szCs w:val="22"/>
          <w:lang w:val="sk-SK"/>
        </w:rPr>
        <w:t xml:space="preserve">dva </w:t>
      </w:r>
      <w:r w:rsidRPr="00C33AE6">
        <w:rPr>
          <w:rFonts w:ascii="Arial Narrow" w:hAnsi="Arial Narrow"/>
          <w:sz w:val="22"/>
          <w:szCs w:val="22"/>
        </w:rPr>
        <w:t>(</w:t>
      </w:r>
      <w:r w:rsidR="00E34097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0CFFC708" w14:textId="77777777" w:rsidR="00621118" w:rsidRPr="00621118" w:rsidRDefault="00621118" w:rsidP="0062111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2BE919" w14:textId="77777777" w:rsidR="00621118" w:rsidRPr="00C33AE6" w:rsidRDefault="00621118" w:rsidP="0062111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48CE5BF1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E24E98">
        <w:rPr>
          <w:rFonts w:ascii="Arial Narrow" w:hAnsi="Arial Narrow"/>
          <w:sz w:val="22"/>
          <w:lang w:val="sk-SK"/>
        </w:rPr>
        <w:t>1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</w:t>
      </w:r>
      <w:r w:rsidR="00E24E98">
        <w:rPr>
          <w:rFonts w:ascii="Arial Narrow" w:hAnsi="Arial Narrow"/>
          <w:sz w:val="22"/>
          <w:lang w:val="sk-SK"/>
        </w:rPr>
        <w:t>Opis predmetu zákazky a v</w:t>
      </w:r>
      <w:r w:rsidR="00EF0B84" w:rsidRPr="004D27AE">
        <w:rPr>
          <w:rFonts w:ascii="Arial Narrow" w:hAnsi="Arial Narrow"/>
          <w:sz w:val="22"/>
        </w:rPr>
        <w:t>lastný návrh plnenia</w:t>
      </w:r>
    </w:p>
    <w:p w14:paraId="30287FF7" w14:textId="2DC9E35C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E24E98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39EAC0E9" w:rsidR="00BA2865" w:rsidRPr="004D27AE" w:rsidRDefault="00E24E98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E95A7" w14:textId="77777777" w:rsidR="00B64BC9" w:rsidRDefault="00B64BC9" w:rsidP="00983CE3">
      <w:r>
        <w:separator/>
      </w:r>
    </w:p>
  </w:endnote>
  <w:endnote w:type="continuationSeparator" w:id="0">
    <w:p w14:paraId="2ACACF25" w14:textId="77777777" w:rsidR="00B64BC9" w:rsidRDefault="00B64BC9" w:rsidP="00983CE3">
      <w:r>
        <w:continuationSeparator/>
      </w:r>
    </w:p>
  </w:endnote>
  <w:endnote w:type="continuationNotice" w:id="1">
    <w:p w14:paraId="706698BD" w14:textId="77777777" w:rsidR="00B64BC9" w:rsidRDefault="00B64B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11A8D7A9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8C1F9F">
          <w:rPr>
            <w:rFonts w:ascii="Arial Narrow" w:hAnsi="Arial Narrow"/>
            <w:noProof/>
            <w:sz w:val="18"/>
            <w:szCs w:val="18"/>
          </w:rPr>
          <w:t>4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0B5FB" w14:textId="77777777" w:rsidR="00B64BC9" w:rsidRDefault="00B64BC9" w:rsidP="00983CE3">
      <w:r>
        <w:separator/>
      </w:r>
    </w:p>
  </w:footnote>
  <w:footnote w:type="continuationSeparator" w:id="0">
    <w:p w14:paraId="45B21C36" w14:textId="77777777" w:rsidR="00B64BC9" w:rsidRDefault="00B64BC9" w:rsidP="00983CE3">
      <w:r>
        <w:continuationSeparator/>
      </w:r>
    </w:p>
  </w:footnote>
  <w:footnote w:type="continuationNotice" w:id="1">
    <w:p w14:paraId="280F8E2C" w14:textId="77777777" w:rsidR="00B64BC9" w:rsidRDefault="00B64B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6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7C5362A"/>
    <w:multiLevelType w:val="multilevel"/>
    <w:tmpl w:val="AAF046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45505634"/>
    <w:multiLevelType w:val="hybridMultilevel"/>
    <w:tmpl w:val="767CED48"/>
    <w:lvl w:ilvl="0" w:tplc="DC5E893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5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060E48"/>
    <w:multiLevelType w:val="multilevel"/>
    <w:tmpl w:val="A37076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3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9"/>
  </w:num>
  <w:num w:numId="5">
    <w:abstractNumId w:val="50"/>
  </w:num>
  <w:num w:numId="6">
    <w:abstractNumId w:val="16"/>
  </w:num>
  <w:num w:numId="7">
    <w:abstractNumId w:val="28"/>
  </w:num>
  <w:num w:numId="8">
    <w:abstractNumId w:val="44"/>
  </w:num>
  <w:num w:numId="9">
    <w:abstractNumId w:val="47"/>
  </w:num>
  <w:num w:numId="10">
    <w:abstractNumId w:val="29"/>
  </w:num>
  <w:num w:numId="11">
    <w:abstractNumId w:val="21"/>
  </w:num>
  <w:num w:numId="12">
    <w:abstractNumId w:val="14"/>
  </w:num>
  <w:num w:numId="13">
    <w:abstractNumId w:val="18"/>
  </w:num>
  <w:num w:numId="14">
    <w:abstractNumId w:val="32"/>
  </w:num>
  <w:num w:numId="15">
    <w:abstractNumId w:val="2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6"/>
  </w:num>
  <w:num w:numId="26">
    <w:abstractNumId w:val="15"/>
  </w:num>
  <w:num w:numId="27">
    <w:abstractNumId w:val="48"/>
  </w:num>
  <w:num w:numId="28">
    <w:abstractNumId w:val="52"/>
  </w:num>
  <w:num w:numId="29">
    <w:abstractNumId w:val="38"/>
  </w:num>
  <w:num w:numId="30">
    <w:abstractNumId w:val="37"/>
  </w:num>
  <w:num w:numId="31">
    <w:abstractNumId w:val="27"/>
  </w:num>
  <w:num w:numId="32">
    <w:abstractNumId w:val="35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1"/>
    <w:lvlOverride w:ilvl="0">
      <w:startOverride w:val="1"/>
    </w:lvlOverride>
  </w:num>
  <w:num w:numId="44">
    <w:abstractNumId w:val="36"/>
  </w:num>
  <w:num w:numId="45">
    <w:abstractNumId w:val="41"/>
  </w:num>
  <w:num w:numId="46">
    <w:abstractNumId w:val="22"/>
  </w:num>
  <w:num w:numId="47">
    <w:abstractNumId w:val="43"/>
  </w:num>
  <w:num w:numId="48">
    <w:abstractNumId w:val="34"/>
  </w:num>
  <w:num w:numId="49">
    <w:abstractNumId w:val="31"/>
  </w:num>
  <w:num w:numId="50">
    <w:abstractNumId w:val="19"/>
  </w:num>
  <w:num w:numId="51">
    <w:abstractNumId w:val="24"/>
  </w:num>
  <w:num w:numId="52">
    <w:abstractNumId w:val="40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</w:num>
  <w:num w:numId="63">
    <w:abstractNumId w:val="45"/>
  </w:num>
  <w:num w:numId="64">
    <w:abstractNumId w:val="33"/>
  </w:num>
  <w:num w:numId="65">
    <w:abstractNumId w:val="2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wUA6varhCwAAAA="/>
  </w:docVars>
  <w:rsids>
    <w:rsidRoot w:val="00FC2417"/>
    <w:rsid w:val="0000540E"/>
    <w:rsid w:val="0000767C"/>
    <w:rsid w:val="00014F60"/>
    <w:rsid w:val="000173AD"/>
    <w:rsid w:val="00022909"/>
    <w:rsid w:val="0002635E"/>
    <w:rsid w:val="000264F5"/>
    <w:rsid w:val="000307FC"/>
    <w:rsid w:val="00030CF2"/>
    <w:rsid w:val="000342FD"/>
    <w:rsid w:val="00034F53"/>
    <w:rsid w:val="00042578"/>
    <w:rsid w:val="0004712A"/>
    <w:rsid w:val="00047724"/>
    <w:rsid w:val="00047F29"/>
    <w:rsid w:val="000524DE"/>
    <w:rsid w:val="00052BBB"/>
    <w:rsid w:val="00054078"/>
    <w:rsid w:val="000638FE"/>
    <w:rsid w:val="00063F4E"/>
    <w:rsid w:val="00076DF2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5AC8"/>
    <w:rsid w:val="000F7EB4"/>
    <w:rsid w:val="00102AFD"/>
    <w:rsid w:val="00106FB7"/>
    <w:rsid w:val="00107814"/>
    <w:rsid w:val="00110388"/>
    <w:rsid w:val="00111BE1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9245F"/>
    <w:rsid w:val="001A05F3"/>
    <w:rsid w:val="001A0C40"/>
    <w:rsid w:val="001A1D1B"/>
    <w:rsid w:val="001B01D3"/>
    <w:rsid w:val="001B18BD"/>
    <w:rsid w:val="001B4B11"/>
    <w:rsid w:val="001B5406"/>
    <w:rsid w:val="001C1564"/>
    <w:rsid w:val="001C7204"/>
    <w:rsid w:val="001D0C05"/>
    <w:rsid w:val="001D636D"/>
    <w:rsid w:val="001D67E7"/>
    <w:rsid w:val="001E174B"/>
    <w:rsid w:val="001F026E"/>
    <w:rsid w:val="001F4EE1"/>
    <w:rsid w:val="002036A5"/>
    <w:rsid w:val="0021612E"/>
    <w:rsid w:val="00216D53"/>
    <w:rsid w:val="00221AE2"/>
    <w:rsid w:val="0022369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1369"/>
    <w:rsid w:val="002B3C9A"/>
    <w:rsid w:val="002C21FA"/>
    <w:rsid w:val="002C35D2"/>
    <w:rsid w:val="002D772F"/>
    <w:rsid w:val="002E08EF"/>
    <w:rsid w:val="002E2C9D"/>
    <w:rsid w:val="002E2CFE"/>
    <w:rsid w:val="002F2457"/>
    <w:rsid w:val="002F24E0"/>
    <w:rsid w:val="002F6B0D"/>
    <w:rsid w:val="00311B01"/>
    <w:rsid w:val="00313BAE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97B49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A7D"/>
    <w:rsid w:val="003F7BBA"/>
    <w:rsid w:val="004003BF"/>
    <w:rsid w:val="0040270E"/>
    <w:rsid w:val="00405071"/>
    <w:rsid w:val="004051D1"/>
    <w:rsid w:val="004111AF"/>
    <w:rsid w:val="004135CF"/>
    <w:rsid w:val="0042350B"/>
    <w:rsid w:val="004314B0"/>
    <w:rsid w:val="00434FBA"/>
    <w:rsid w:val="004355F6"/>
    <w:rsid w:val="00436AD6"/>
    <w:rsid w:val="00437570"/>
    <w:rsid w:val="00440497"/>
    <w:rsid w:val="0045329E"/>
    <w:rsid w:val="00465900"/>
    <w:rsid w:val="00465F23"/>
    <w:rsid w:val="00466F27"/>
    <w:rsid w:val="004719DF"/>
    <w:rsid w:val="00473394"/>
    <w:rsid w:val="004738F4"/>
    <w:rsid w:val="00475C35"/>
    <w:rsid w:val="004819EC"/>
    <w:rsid w:val="00485F33"/>
    <w:rsid w:val="00486A81"/>
    <w:rsid w:val="00493053"/>
    <w:rsid w:val="004A1A7E"/>
    <w:rsid w:val="004A2B36"/>
    <w:rsid w:val="004A689E"/>
    <w:rsid w:val="004B3546"/>
    <w:rsid w:val="004B3C50"/>
    <w:rsid w:val="004B7BCA"/>
    <w:rsid w:val="004C286C"/>
    <w:rsid w:val="004C5C0B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58D1"/>
    <w:rsid w:val="00516957"/>
    <w:rsid w:val="005179EA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4370"/>
    <w:rsid w:val="00565125"/>
    <w:rsid w:val="0056770F"/>
    <w:rsid w:val="00567BEE"/>
    <w:rsid w:val="00571CF5"/>
    <w:rsid w:val="00575462"/>
    <w:rsid w:val="00582DCF"/>
    <w:rsid w:val="00583BDD"/>
    <w:rsid w:val="00586282"/>
    <w:rsid w:val="00593659"/>
    <w:rsid w:val="00593CAE"/>
    <w:rsid w:val="005961BD"/>
    <w:rsid w:val="0059701E"/>
    <w:rsid w:val="005A087A"/>
    <w:rsid w:val="005A1340"/>
    <w:rsid w:val="005A6501"/>
    <w:rsid w:val="005B294C"/>
    <w:rsid w:val="005B453B"/>
    <w:rsid w:val="005B6A6B"/>
    <w:rsid w:val="005C5759"/>
    <w:rsid w:val="005C78FF"/>
    <w:rsid w:val="005D69E2"/>
    <w:rsid w:val="005E5837"/>
    <w:rsid w:val="005E7CEB"/>
    <w:rsid w:val="005F0DEE"/>
    <w:rsid w:val="0060327D"/>
    <w:rsid w:val="006056F6"/>
    <w:rsid w:val="00611391"/>
    <w:rsid w:val="006116B8"/>
    <w:rsid w:val="00612C4E"/>
    <w:rsid w:val="006139F6"/>
    <w:rsid w:val="00613A8C"/>
    <w:rsid w:val="00617121"/>
    <w:rsid w:val="006208A8"/>
    <w:rsid w:val="00621118"/>
    <w:rsid w:val="00622DC5"/>
    <w:rsid w:val="006334A8"/>
    <w:rsid w:val="006348B1"/>
    <w:rsid w:val="00635BA5"/>
    <w:rsid w:val="00636CA9"/>
    <w:rsid w:val="0064007D"/>
    <w:rsid w:val="00644E98"/>
    <w:rsid w:val="006459FE"/>
    <w:rsid w:val="006464F5"/>
    <w:rsid w:val="006479B1"/>
    <w:rsid w:val="006639DA"/>
    <w:rsid w:val="0067073D"/>
    <w:rsid w:val="006710D7"/>
    <w:rsid w:val="00675C28"/>
    <w:rsid w:val="00677165"/>
    <w:rsid w:val="00680DCA"/>
    <w:rsid w:val="00682E61"/>
    <w:rsid w:val="0068504B"/>
    <w:rsid w:val="006852FA"/>
    <w:rsid w:val="00686A15"/>
    <w:rsid w:val="00691CD7"/>
    <w:rsid w:val="00693E11"/>
    <w:rsid w:val="006A0064"/>
    <w:rsid w:val="006A0705"/>
    <w:rsid w:val="006A2EE3"/>
    <w:rsid w:val="006A54A9"/>
    <w:rsid w:val="006A5E8B"/>
    <w:rsid w:val="006A77FA"/>
    <w:rsid w:val="006B19B5"/>
    <w:rsid w:val="006B2E7C"/>
    <w:rsid w:val="006B4957"/>
    <w:rsid w:val="006C25A5"/>
    <w:rsid w:val="006C30F1"/>
    <w:rsid w:val="006C762C"/>
    <w:rsid w:val="006D66E3"/>
    <w:rsid w:val="006E2920"/>
    <w:rsid w:val="006E757E"/>
    <w:rsid w:val="006E7843"/>
    <w:rsid w:val="006F1081"/>
    <w:rsid w:val="006F23C1"/>
    <w:rsid w:val="006F70F9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1945"/>
    <w:rsid w:val="00775F46"/>
    <w:rsid w:val="00781E57"/>
    <w:rsid w:val="00791C5B"/>
    <w:rsid w:val="00797317"/>
    <w:rsid w:val="00797AF4"/>
    <w:rsid w:val="007A08E0"/>
    <w:rsid w:val="007A1F40"/>
    <w:rsid w:val="007A7406"/>
    <w:rsid w:val="007B12CE"/>
    <w:rsid w:val="007B1FE7"/>
    <w:rsid w:val="007B2C74"/>
    <w:rsid w:val="007B397D"/>
    <w:rsid w:val="007B453C"/>
    <w:rsid w:val="007B5E56"/>
    <w:rsid w:val="007E2863"/>
    <w:rsid w:val="007E5974"/>
    <w:rsid w:val="007F32BF"/>
    <w:rsid w:val="00806255"/>
    <w:rsid w:val="00816278"/>
    <w:rsid w:val="00817E5D"/>
    <w:rsid w:val="008434BF"/>
    <w:rsid w:val="008503DC"/>
    <w:rsid w:val="008503DE"/>
    <w:rsid w:val="00853F92"/>
    <w:rsid w:val="00866950"/>
    <w:rsid w:val="00871303"/>
    <w:rsid w:val="00871650"/>
    <w:rsid w:val="008808C4"/>
    <w:rsid w:val="00880C7A"/>
    <w:rsid w:val="008A3759"/>
    <w:rsid w:val="008A59D5"/>
    <w:rsid w:val="008A780A"/>
    <w:rsid w:val="008B47C9"/>
    <w:rsid w:val="008B5D71"/>
    <w:rsid w:val="008C1F9F"/>
    <w:rsid w:val="008C420E"/>
    <w:rsid w:val="008C65F2"/>
    <w:rsid w:val="008D1565"/>
    <w:rsid w:val="008D3DA8"/>
    <w:rsid w:val="008E1AA4"/>
    <w:rsid w:val="008E402A"/>
    <w:rsid w:val="008E5017"/>
    <w:rsid w:val="008F0B5A"/>
    <w:rsid w:val="008F1BE5"/>
    <w:rsid w:val="008F3F4D"/>
    <w:rsid w:val="0090149C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17F1"/>
    <w:rsid w:val="009358FC"/>
    <w:rsid w:val="009362CC"/>
    <w:rsid w:val="009376A3"/>
    <w:rsid w:val="0094323D"/>
    <w:rsid w:val="00945EA5"/>
    <w:rsid w:val="00947A51"/>
    <w:rsid w:val="0095162B"/>
    <w:rsid w:val="00951C22"/>
    <w:rsid w:val="009520AF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C61C1"/>
    <w:rsid w:val="009D018F"/>
    <w:rsid w:val="009D0370"/>
    <w:rsid w:val="009D5EC5"/>
    <w:rsid w:val="009D6159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6522D"/>
    <w:rsid w:val="00A70D1B"/>
    <w:rsid w:val="00A75BFC"/>
    <w:rsid w:val="00A7722C"/>
    <w:rsid w:val="00A82F42"/>
    <w:rsid w:val="00A97B98"/>
    <w:rsid w:val="00AA04A6"/>
    <w:rsid w:val="00AA1723"/>
    <w:rsid w:val="00AA5611"/>
    <w:rsid w:val="00AB119A"/>
    <w:rsid w:val="00AB1D1F"/>
    <w:rsid w:val="00AB4534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1859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31B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4BC9"/>
    <w:rsid w:val="00B66D77"/>
    <w:rsid w:val="00B67577"/>
    <w:rsid w:val="00B71A81"/>
    <w:rsid w:val="00B7273A"/>
    <w:rsid w:val="00B72B87"/>
    <w:rsid w:val="00B73EB0"/>
    <w:rsid w:val="00B76FD7"/>
    <w:rsid w:val="00B84BE9"/>
    <w:rsid w:val="00B861CD"/>
    <w:rsid w:val="00B92002"/>
    <w:rsid w:val="00BA1A70"/>
    <w:rsid w:val="00BA2865"/>
    <w:rsid w:val="00BA574A"/>
    <w:rsid w:val="00BA72F0"/>
    <w:rsid w:val="00BB38A2"/>
    <w:rsid w:val="00BB427D"/>
    <w:rsid w:val="00BB6F56"/>
    <w:rsid w:val="00BB79AD"/>
    <w:rsid w:val="00BC1022"/>
    <w:rsid w:val="00BC2B1E"/>
    <w:rsid w:val="00BD6E14"/>
    <w:rsid w:val="00BD7B3F"/>
    <w:rsid w:val="00BE1E37"/>
    <w:rsid w:val="00BE6BF3"/>
    <w:rsid w:val="00BE7664"/>
    <w:rsid w:val="00BF0AE1"/>
    <w:rsid w:val="00BF3527"/>
    <w:rsid w:val="00BF68A0"/>
    <w:rsid w:val="00C0423C"/>
    <w:rsid w:val="00C06DB6"/>
    <w:rsid w:val="00C071EA"/>
    <w:rsid w:val="00C144D3"/>
    <w:rsid w:val="00C30E73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C4BAE"/>
    <w:rsid w:val="00CD1A39"/>
    <w:rsid w:val="00CD7A37"/>
    <w:rsid w:val="00CE13E9"/>
    <w:rsid w:val="00CE48AA"/>
    <w:rsid w:val="00CE5B0F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14C6"/>
    <w:rsid w:val="00D4258D"/>
    <w:rsid w:val="00D4599A"/>
    <w:rsid w:val="00D5473D"/>
    <w:rsid w:val="00D67646"/>
    <w:rsid w:val="00D80449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3BB3"/>
    <w:rsid w:val="00DE6451"/>
    <w:rsid w:val="00DF13AE"/>
    <w:rsid w:val="00DF70CA"/>
    <w:rsid w:val="00E05266"/>
    <w:rsid w:val="00E06AEC"/>
    <w:rsid w:val="00E06EF8"/>
    <w:rsid w:val="00E075C9"/>
    <w:rsid w:val="00E20288"/>
    <w:rsid w:val="00E23293"/>
    <w:rsid w:val="00E235B8"/>
    <w:rsid w:val="00E24E8A"/>
    <w:rsid w:val="00E24E98"/>
    <w:rsid w:val="00E25F29"/>
    <w:rsid w:val="00E26C68"/>
    <w:rsid w:val="00E31A2F"/>
    <w:rsid w:val="00E32E21"/>
    <w:rsid w:val="00E32F96"/>
    <w:rsid w:val="00E33056"/>
    <w:rsid w:val="00E34097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4207"/>
    <w:rsid w:val="00EC512C"/>
    <w:rsid w:val="00EC6DB9"/>
    <w:rsid w:val="00EC6F73"/>
    <w:rsid w:val="00ED07CC"/>
    <w:rsid w:val="00ED113F"/>
    <w:rsid w:val="00ED27C0"/>
    <w:rsid w:val="00ED3314"/>
    <w:rsid w:val="00ED72DF"/>
    <w:rsid w:val="00EF0015"/>
    <w:rsid w:val="00EF0B84"/>
    <w:rsid w:val="00EF2140"/>
    <w:rsid w:val="00EF7F7E"/>
    <w:rsid w:val="00F0123A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867B6"/>
    <w:rsid w:val="00FA2A04"/>
    <w:rsid w:val="00FB14DC"/>
    <w:rsid w:val="00FB265D"/>
    <w:rsid w:val="00FC2417"/>
    <w:rsid w:val="00FC4934"/>
    <w:rsid w:val="00FC68E9"/>
    <w:rsid w:val="00FD3FC4"/>
    <w:rsid w:val="00FD4989"/>
    <w:rsid w:val="00FE1659"/>
    <w:rsid w:val="00FF24FB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33149AC1-DB08-4075-86F9-E71CF966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Vraz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0">
    <w:name w:val="Základný text_"/>
    <w:link w:val="Zkladntext20"/>
    <w:rsid w:val="00397B49"/>
    <w:rPr>
      <w:shd w:val="clear" w:color="auto" w:fill="FFFFFF"/>
    </w:rPr>
  </w:style>
  <w:style w:type="paragraph" w:customStyle="1" w:styleId="Zkladntext20">
    <w:name w:val="Základný text2"/>
    <w:basedOn w:val="Normlny"/>
    <w:link w:val="Zkladntext0"/>
    <w:rsid w:val="00397B49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715B4DF-09B3-4D05-9404-D150BB5A66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9128EC-4C7B-4717-B393-4AD67E47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3218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Nikola Šimunová</cp:lastModifiedBy>
  <cp:revision>5</cp:revision>
  <cp:lastPrinted>2024-06-17T12:07:00Z</cp:lastPrinted>
  <dcterms:created xsi:type="dcterms:W3CDTF">2024-08-27T12:04:00Z</dcterms:created>
  <dcterms:modified xsi:type="dcterms:W3CDTF">2025-06-23T10:01:00Z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