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E5930" w14:textId="51E7EA90" w:rsidR="00B02834" w:rsidRPr="00594427" w:rsidRDefault="00E538DD" w:rsidP="6B80ED4C">
      <w:pPr>
        <w:pStyle w:val="Nzov"/>
        <w:jc w:val="center"/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</w:pPr>
      <w:r w:rsidRPr="00E538DD">
        <w:rPr>
          <w:rFonts w:ascii="Times New Roman" w:eastAsia="Times New Roman" w:hAnsi="Times New Roman" w:cs="Times New Roman"/>
          <w:b/>
          <w:bCs/>
        </w:rPr>
        <w:t>Organizácia a riadenie Projektu</w:t>
      </w:r>
    </w:p>
    <w:p w14:paraId="46DA5183" w14:textId="7FE19059" w:rsidR="000608FD" w:rsidRDefault="000B3DE3" w:rsidP="6B80ED4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6B80ED4C">
        <w:rPr>
          <w:rFonts w:ascii="Times New Roman" w:eastAsia="Times New Roman" w:hAnsi="Times New Roman" w:cs="Times New Roman"/>
          <w:sz w:val="28"/>
          <w:szCs w:val="28"/>
        </w:rPr>
        <w:t>Konto Košičana</w:t>
      </w:r>
    </w:p>
    <w:p w14:paraId="414091FA" w14:textId="7049E728" w:rsidR="00E538DD" w:rsidRPr="00E538DD" w:rsidRDefault="00E538DD" w:rsidP="00E538DD">
      <w:pPr>
        <w:rPr>
          <w:rFonts w:ascii="Times New Roman" w:eastAsia="Times New Roman" w:hAnsi="Times New Roman" w:cs="Times New Roman"/>
        </w:rPr>
      </w:pPr>
      <w:r w:rsidRPr="00E538DD">
        <w:rPr>
          <w:rFonts w:ascii="Times New Roman" w:eastAsia="Times New Roman" w:hAnsi="Times New Roman" w:cs="Times New Roman"/>
        </w:rPr>
        <w:t> </w:t>
      </w:r>
    </w:p>
    <w:p w14:paraId="652CEDB3" w14:textId="77777777" w:rsidR="00E538DD" w:rsidRPr="00E538DD" w:rsidRDefault="00E538DD" w:rsidP="00E538DD">
      <w:pPr>
        <w:rPr>
          <w:rFonts w:ascii="Times New Roman" w:eastAsia="Times New Roman" w:hAnsi="Times New Roman" w:cs="Times New Roman"/>
        </w:rPr>
      </w:pPr>
      <w:r w:rsidRPr="00E538DD">
        <w:rPr>
          <w:rFonts w:ascii="Times New Roman" w:eastAsia="Times New Roman" w:hAnsi="Times New Roman" w:cs="Times New Roman"/>
        </w:rPr>
        <w:t> </w:t>
      </w:r>
    </w:p>
    <w:p w14:paraId="07A7C99E" w14:textId="77777777" w:rsidR="00E538DD" w:rsidRPr="00E538DD" w:rsidRDefault="00E538DD" w:rsidP="00E538DD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E538DD">
        <w:rPr>
          <w:rFonts w:ascii="Times New Roman" w:eastAsia="Times New Roman" w:hAnsi="Times New Roman" w:cs="Times New Roman"/>
        </w:rPr>
        <w:t>Komunikácia Zmluvných strán prebieha na úrovni Projektových manažérov za Objednávateľa a Zhotoviteľa, poprípade na úrovni ich zástupcov. Tým nie je dotknutá možnosť Zmluvných strán komunikovať prostredníctvom štatutárnych orgánov.   </w:t>
      </w:r>
    </w:p>
    <w:p w14:paraId="4AEE60DB" w14:textId="77777777" w:rsidR="00E538DD" w:rsidRPr="00E538DD" w:rsidRDefault="00E538DD" w:rsidP="00E538DD">
      <w:pPr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E538DD">
        <w:rPr>
          <w:rFonts w:ascii="Times New Roman" w:eastAsia="Times New Roman" w:hAnsi="Times New Roman" w:cs="Times New Roman"/>
        </w:rPr>
        <w:t>Všetky podklady súvisiace s realizáciou predmetu Zmluvy vyhotovené vo forme viacstranných alebo jednostranných úkonov Zmluvných strán (napríklad zápisy z rokovaní, vyhlásenia, potvrdenia, protokoly, výzvy, upozornenia, žiadosti a iné oznámenia) musia byť vyhotovené písomne a podpísané príslušným Projektovým manažérom resp. štatutárnym orgánom, ak nie je dohodnuté inak.  </w:t>
      </w:r>
    </w:p>
    <w:p w14:paraId="36067CB6" w14:textId="77777777" w:rsidR="00E538DD" w:rsidRPr="00E538DD" w:rsidRDefault="00E538DD" w:rsidP="00E538DD">
      <w:pPr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00E538DD">
        <w:rPr>
          <w:rFonts w:ascii="Times New Roman" w:eastAsia="Times New Roman" w:hAnsi="Times New Roman" w:cs="Times New Roman"/>
        </w:rPr>
        <w:t>Plnenie Zmluvných strán podľa Zmluvy bude riadené orgánmi riadenia Projektu stanovenými ďalej. </w:t>
      </w:r>
    </w:p>
    <w:p w14:paraId="31EB3313" w14:textId="77777777" w:rsidR="00E538DD" w:rsidRPr="00E538DD" w:rsidRDefault="00E538DD" w:rsidP="00E538DD">
      <w:pPr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 w:rsidRPr="00E538DD">
        <w:rPr>
          <w:rFonts w:ascii="Times New Roman" w:eastAsia="Times New Roman" w:hAnsi="Times New Roman" w:cs="Times New Roman"/>
        </w:rPr>
        <w:t>Zmluvné strany menujú Vedenie projektu a zriaďujú Riadiaci výbor. Členmi Vedenia projektu sú Projektoví manažéri oboch Zmluvných strán. Členmi Riadiaceho výboru sú štatutárni zástupcovia a zodpovední zástupcovia každej zo Zmluvných strán, ak nie je dohodnuté inak. </w:t>
      </w:r>
    </w:p>
    <w:p w14:paraId="27133B64" w14:textId="77777777" w:rsidR="00E538DD" w:rsidRPr="00E538DD" w:rsidRDefault="00E538DD" w:rsidP="00E538DD">
      <w:pPr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00E538DD">
        <w:rPr>
          <w:rFonts w:ascii="Times New Roman" w:eastAsia="Times New Roman" w:hAnsi="Times New Roman" w:cs="Times New Roman"/>
        </w:rPr>
        <w:t>Zmluvné strany spoločne ustanovia a obsadia Riadiaci výbor do piatich (5) dní odo dňa účinnosti tejto Zmluvy. Riadiaci výbor prvýkrát zasadne do piatich (5) dní od jeho ustanovenia. </w:t>
      </w:r>
    </w:p>
    <w:p w14:paraId="27DA3CDA" w14:textId="77777777" w:rsidR="00E538DD" w:rsidRPr="00E538DD" w:rsidRDefault="00E538DD" w:rsidP="00E538DD">
      <w:pPr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E538DD">
        <w:rPr>
          <w:rFonts w:ascii="Times New Roman" w:eastAsia="Times New Roman" w:hAnsi="Times New Roman" w:cs="Times New Roman"/>
        </w:rPr>
        <w:t>Ďalšie orgány riadenia Projektu, menuje v prípade potreby Riadiaci výbor. V prípade ich zriadenia Riadiaci výbor tiež písomne definuje ich právomoci a zodpovednosti.  </w:t>
      </w:r>
    </w:p>
    <w:p w14:paraId="7A5D42A5" w14:textId="77777777" w:rsidR="00E538DD" w:rsidRPr="00E538DD" w:rsidRDefault="00E538DD" w:rsidP="00E538DD">
      <w:pPr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 w:rsidRPr="00E538DD">
        <w:rPr>
          <w:rFonts w:ascii="Times New Roman" w:eastAsia="Times New Roman" w:hAnsi="Times New Roman" w:cs="Times New Roman"/>
        </w:rPr>
        <w:t>Zmeny v orgánoch riadenia Projektu podľa bodu 4. je príslušná Zmluvná strana povinná oznámiť druhej strane najneskôr na najbližšom nasledujúcom rokovaní Riadiaceho výboru. </w:t>
      </w:r>
    </w:p>
    <w:p w14:paraId="66D2B0C5" w14:textId="77777777" w:rsidR="00E538DD" w:rsidRPr="00E538DD" w:rsidRDefault="00E538DD" w:rsidP="00E538DD">
      <w:pPr>
        <w:rPr>
          <w:rFonts w:ascii="Times New Roman" w:eastAsia="Times New Roman" w:hAnsi="Times New Roman" w:cs="Times New Roman"/>
        </w:rPr>
      </w:pPr>
      <w:r w:rsidRPr="00E538DD">
        <w:rPr>
          <w:rFonts w:ascii="Times New Roman" w:eastAsia="Times New Roman" w:hAnsi="Times New Roman" w:cs="Times New Roman"/>
        </w:rPr>
        <w:t> </w:t>
      </w:r>
    </w:p>
    <w:p w14:paraId="3BD46715" w14:textId="77777777" w:rsidR="00E538DD" w:rsidRPr="00E538DD" w:rsidRDefault="00E538DD" w:rsidP="00E538DD">
      <w:pPr>
        <w:rPr>
          <w:rFonts w:ascii="Times New Roman" w:eastAsia="Times New Roman" w:hAnsi="Times New Roman" w:cs="Times New Roman"/>
        </w:rPr>
      </w:pPr>
      <w:r w:rsidRPr="00E538DD">
        <w:rPr>
          <w:rFonts w:ascii="Times New Roman" w:eastAsia="Times New Roman" w:hAnsi="Times New Roman" w:cs="Times New Roman"/>
          <w:b/>
          <w:bCs/>
        </w:rPr>
        <w:t>RIADIACI VÝBOR</w:t>
      </w:r>
      <w:r w:rsidRPr="00E538DD">
        <w:rPr>
          <w:rFonts w:ascii="Times New Roman" w:eastAsia="Times New Roman" w:hAnsi="Times New Roman" w:cs="Times New Roman"/>
        </w:rPr>
        <w:t> </w:t>
      </w:r>
    </w:p>
    <w:p w14:paraId="5E837196" w14:textId="77777777" w:rsidR="00E538DD" w:rsidRPr="00E538DD" w:rsidRDefault="00E538DD" w:rsidP="00E538DD">
      <w:pPr>
        <w:numPr>
          <w:ilvl w:val="0"/>
          <w:numId w:val="9"/>
        </w:numPr>
        <w:rPr>
          <w:rFonts w:ascii="Times New Roman" w:eastAsia="Times New Roman" w:hAnsi="Times New Roman" w:cs="Times New Roman"/>
        </w:rPr>
      </w:pPr>
      <w:r w:rsidRPr="00E538DD">
        <w:rPr>
          <w:rFonts w:ascii="Times New Roman" w:eastAsia="Times New Roman" w:hAnsi="Times New Roman" w:cs="Times New Roman"/>
        </w:rPr>
        <w:t>Riadiaci výbor je vrcholným rozhodovacím a riadiacim orgánom Projektu. Úlohou Riadiaceho výboru je vytvárať podmienky pre úspešnú realizáciu jednotlivých Čiastkových plnení.  </w:t>
      </w:r>
    </w:p>
    <w:p w14:paraId="73A962FA" w14:textId="77777777" w:rsidR="00E538DD" w:rsidRPr="00E538DD" w:rsidRDefault="00E538DD" w:rsidP="00E538DD">
      <w:pPr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r w:rsidRPr="00E538DD">
        <w:rPr>
          <w:rFonts w:ascii="Times New Roman" w:eastAsia="Times New Roman" w:hAnsi="Times New Roman" w:cs="Times New Roman"/>
        </w:rPr>
        <w:t>Riadiaci výbor prerokúva záležitosti a prijíma svoje rozhodnutia v súlade s ďalej stanovenými podmienkami. Riadiaci výbor nie je oprávnený meniť Zmluvu. </w:t>
      </w:r>
    </w:p>
    <w:p w14:paraId="444708B5" w14:textId="77777777" w:rsidR="00E538DD" w:rsidRPr="00E538DD" w:rsidRDefault="00E538DD" w:rsidP="00E538DD">
      <w:pPr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r w:rsidRPr="00E538DD">
        <w:rPr>
          <w:rFonts w:ascii="Times New Roman" w:eastAsia="Times New Roman" w:hAnsi="Times New Roman" w:cs="Times New Roman"/>
        </w:rPr>
        <w:t>Riadiaci výbor schváli Projektový plán. Riadiaci výbor schvaľuje taktiež všetky zmeny Projektového plánu, ktoré v priebehu Projektu navrhne jedna zo Zmluvných strán. </w:t>
      </w:r>
    </w:p>
    <w:p w14:paraId="7425D334" w14:textId="77777777" w:rsidR="00E538DD" w:rsidRPr="00E538DD" w:rsidRDefault="00E538DD" w:rsidP="00E538DD">
      <w:pPr>
        <w:numPr>
          <w:ilvl w:val="0"/>
          <w:numId w:val="12"/>
        </w:numPr>
        <w:rPr>
          <w:rFonts w:ascii="Times New Roman" w:eastAsia="Times New Roman" w:hAnsi="Times New Roman" w:cs="Times New Roman"/>
        </w:rPr>
      </w:pPr>
      <w:r w:rsidRPr="00E538DD">
        <w:rPr>
          <w:rFonts w:ascii="Times New Roman" w:eastAsia="Times New Roman" w:hAnsi="Times New Roman" w:cs="Times New Roman"/>
        </w:rPr>
        <w:t>V ďalšom priebehu jednotlivých Čiastkových plnení Riadiaci výbor: </w:t>
      </w:r>
    </w:p>
    <w:p w14:paraId="6A246EB8" w14:textId="77777777" w:rsidR="00E538DD" w:rsidRPr="00E538DD" w:rsidRDefault="00E538DD" w:rsidP="00E538DD">
      <w:pPr>
        <w:numPr>
          <w:ilvl w:val="0"/>
          <w:numId w:val="13"/>
        </w:numPr>
        <w:rPr>
          <w:rFonts w:ascii="Times New Roman" w:eastAsia="Times New Roman" w:hAnsi="Times New Roman" w:cs="Times New Roman"/>
        </w:rPr>
      </w:pPr>
      <w:r w:rsidRPr="00E538DD">
        <w:rPr>
          <w:rFonts w:ascii="Times New Roman" w:eastAsia="Times New Roman" w:hAnsi="Times New Roman" w:cs="Times New Roman"/>
        </w:rPr>
        <w:t>pripravuje podnety pre Čiastkové plnenia a odporúča zmeny zmlúv. Všetky takéto zmluvy alebo zmeny zmlúv musia byť podpísané štatutárnymi orgánmi oboch Zmluvných strán, </w:t>
      </w:r>
    </w:p>
    <w:p w14:paraId="12B87A5D" w14:textId="77777777" w:rsidR="00E538DD" w:rsidRPr="00E538DD" w:rsidRDefault="00E538DD" w:rsidP="00E538DD">
      <w:pPr>
        <w:numPr>
          <w:ilvl w:val="0"/>
          <w:numId w:val="14"/>
        </w:numPr>
        <w:rPr>
          <w:rFonts w:ascii="Times New Roman" w:eastAsia="Times New Roman" w:hAnsi="Times New Roman" w:cs="Times New Roman"/>
        </w:rPr>
      </w:pPr>
      <w:r w:rsidRPr="00E538DD">
        <w:rPr>
          <w:rFonts w:ascii="Times New Roman" w:eastAsia="Times New Roman" w:hAnsi="Times New Roman" w:cs="Times New Roman"/>
        </w:rPr>
        <w:t>schvaľuje model a pravidlá systému kvality, </w:t>
      </w:r>
    </w:p>
    <w:p w14:paraId="4A3AFC61" w14:textId="77777777" w:rsidR="00E538DD" w:rsidRPr="00E538DD" w:rsidRDefault="00E538DD" w:rsidP="00E538DD">
      <w:pPr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r w:rsidRPr="00E538DD">
        <w:rPr>
          <w:rFonts w:ascii="Times New Roman" w:eastAsia="Times New Roman" w:hAnsi="Times New Roman" w:cs="Times New Roman"/>
        </w:rPr>
        <w:t>kontroluje a sleduje priebeh a postup plnenia Zmluvy, plnenie cieľov a harmonogramu, </w:t>
      </w:r>
    </w:p>
    <w:p w14:paraId="53F0F0BA" w14:textId="77777777" w:rsidR="00E538DD" w:rsidRPr="00E538DD" w:rsidRDefault="00E538DD" w:rsidP="00E538DD">
      <w:pPr>
        <w:numPr>
          <w:ilvl w:val="0"/>
          <w:numId w:val="16"/>
        </w:numPr>
        <w:rPr>
          <w:rFonts w:ascii="Times New Roman" w:eastAsia="Times New Roman" w:hAnsi="Times New Roman" w:cs="Times New Roman"/>
        </w:rPr>
      </w:pPr>
      <w:r w:rsidRPr="00E538DD">
        <w:rPr>
          <w:rFonts w:ascii="Times New Roman" w:eastAsia="Times New Roman" w:hAnsi="Times New Roman" w:cs="Times New Roman"/>
        </w:rPr>
        <w:lastRenderedPageBreak/>
        <w:t>predkladá štatutárnym orgánom Zmluvných strán na rozhodnutie situácie, ktoré presahujú právomoci Riadiaceho výboru (najmä podpisy zmlúv, zmeny zmlúv, výnimočné situácie, nemožnosť prijať rozhodnutie), </w:t>
      </w:r>
    </w:p>
    <w:p w14:paraId="5D4FE117" w14:textId="77777777" w:rsidR="00E538DD" w:rsidRPr="00E538DD" w:rsidRDefault="00E538DD" w:rsidP="00E538DD">
      <w:pPr>
        <w:numPr>
          <w:ilvl w:val="0"/>
          <w:numId w:val="17"/>
        </w:numPr>
        <w:rPr>
          <w:rFonts w:ascii="Times New Roman" w:eastAsia="Times New Roman" w:hAnsi="Times New Roman" w:cs="Times New Roman"/>
        </w:rPr>
      </w:pPr>
      <w:r w:rsidRPr="00E538DD">
        <w:rPr>
          <w:rFonts w:ascii="Times New Roman" w:eastAsia="Times New Roman" w:hAnsi="Times New Roman" w:cs="Times New Roman"/>
        </w:rPr>
        <w:t>ukladá svojim členom úlohy, ktoré z titulu ich funkcií v organizačnej štruktúre Zmluvných strán môžu podporiť realizáciu Plnenia. </w:t>
      </w:r>
    </w:p>
    <w:p w14:paraId="5C7B212C" w14:textId="77777777" w:rsidR="00E538DD" w:rsidRPr="00E538DD" w:rsidRDefault="00E538DD" w:rsidP="00E538DD">
      <w:pPr>
        <w:numPr>
          <w:ilvl w:val="0"/>
          <w:numId w:val="18"/>
        </w:numPr>
        <w:rPr>
          <w:rFonts w:ascii="Times New Roman" w:eastAsia="Times New Roman" w:hAnsi="Times New Roman" w:cs="Times New Roman"/>
        </w:rPr>
      </w:pPr>
      <w:r w:rsidRPr="00E538DD">
        <w:rPr>
          <w:rFonts w:ascii="Times New Roman" w:eastAsia="Times New Roman" w:hAnsi="Times New Roman" w:cs="Times New Roman"/>
        </w:rPr>
        <w:t>Rokovania alebo časti rokovania Riadiaceho výboru sa môžu so súhlasom Riadiaceho výboru zúčastniť i ďalšie osoby. Takéto osoby sa však nezúčastňujú rozhodovania Riadiaceho výboru. Člen Riadiaceho výboru môže byť na základe písomnej plnej moci zastúpený inou osobou. V takejto plnej moci musí byť uvedené, pre aké konkrétne rokovania Riadiaceho výboru bola udelená. </w:t>
      </w:r>
    </w:p>
    <w:p w14:paraId="7AB46B73" w14:textId="77777777" w:rsidR="00E538DD" w:rsidRPr="00E538DD" w:rsidRDefault="00E538DD" w:rsidP="00E538DD">
      <w:pPr>
        <w:numPr>
          <w:ilvl w:val="0"/>
          <w:numId w:val="19"/>
        </w:numPr>
        <w:rPr>
          <w:rFonts w:ascii="Times New Roman" w:eastAsia="Times New Roman" w:hAnsi="Times New Roman" w:cs="Times New Roman"/>
        </w:rPr>
      </w:pPr>
      <w:r w:rsidRPr="00E538DD">
        <w:rPr>
          <w:rFonts w:ascii="Times New Roman" w:eastAsia="Times New Roman" w:hAnsi="Times New Roman" w:cs="Times New Roman"/>
        </w:rPr>
        <w:t>Ak sa Zmluvné strany nedohodnú inak, zasadania Riadiaceho výboru sa konajú pravidelne najmenej jedenkrát mesačne. Rokovanie Riadiaceho výboru sa zvoláva dohodnutým spôsobom. </w:t>
      </w:r>
    </w:p>
    <w:p w14:paraId="768B0C24" w14:textId="77777777" w:rsidR="00E538DD" w:rsidRPr="00E538DD" w:rsidRDefault="00E538DD" w:rsidP="00E538DD">
      <w:pPr>
        <w:numPr>
          <w:ilvl w:val="0"/>
          <w:numId w:val="20"/>
        </w:numPr>
        <w:rPr>
          <w:rFonts w:ascii="Times New Roman" w:eastAsia="Times New Roman" w:hAnsi="Times New Roman" w:cs="Times New Roman"/>
        </w:rPr>
      </w:pPr>
      <w:r w:rsidRPr="00E538DD">
        <w:rPr>
          <w:rFonts w:ascii="Times New Roman" w:eastAsia="Times New Roman" w:hAnsi="Times New Roman" w:cs="Times New Roman"/>
        </w:rPr>
        <w:t>Riadiaci výbor je uznášaniaschopný, ak sú na jeho rokovaní prítomní všetci jeho členovia, alebo boli všetci členovia riadne pozvaní a rokovania sa zúčastní najmenej jeden (1) zástupca za každú zo Zmluvných strán. Riadiaci výbor prijíma rozhodnutia hlasovaním. Pre prijatie rozhodnutia je potrebná nadpolovičná väčšina prítomných členov Riadiaceho výboru.  </w:t>
      </w:r>
    </w:p>
    <w:p w14:paraId="4F5DBA89" w14:textId="77777777" w:rsidR="00E538DD" w:rsidRPr="00E538DD" w:rsidRDefault="00E538DD" w:rsidP="00E538DD">
      <w:pPr>
        <w:numPr>
          <w:ilvl w:val="0"/>
          <w:numId w:val="21"/>
        </w:numPr>
        <w:rPr>
          <w:rFonts w:ascii="Times New Roman" w:eastAsia="Times New Roman" w:hAnsi="Times New Roman" w:cs="Times New Roman"/>
        </w:rPr>
      </w:pPr>
      <w:r w:rsidRPr="00E538DD">
        <w:rPr>
          <w:rFonts w:ascii="Times New Roman" w:eastAsia="Times New Roman" w:hAnsi="Times New Roman" w:cs="Times New Roman"/>
        </w:rPr>
        <w:t>Z rokovania Riadiaceho výboru sa robia zápisy zachycujúce prerokované skutočnosti, ktoré odsúhlasia a podpíšu obe Zmluvné strany. </w:t>
      </w:r>
    </w:p>
    <w:p w14:paraId="59CA048B" w14:textId="77777777" w:rsidR="00E538DD" w:rsidRPr="00E538DD" w:rsidRDefault="00E538DD" w:rsidP="00E538DD">
      <w:pPr>
        <w:rPr>
          <w:rFonts w:ascii="Times New Roman" w:eastAsia="Times New Roman" w:hAnsi="Times New Roman" w:cs="Times New Roman"/>
        </w:rPr>
      </w:pPr>
      <w:r w:rsidRPr="00E538DD">
        <w:rPr>
          <w:rFonts w:ascii="Times New Roman" w:eastAsia="Times New Roman" w:hAnsi="Times New Roman" w:cs="Times New Roman"/>
        </w:rPr>
        <w:t> </w:t>
      </w:r>
    </w:p>
    <w:p w14:paraId="361D1C1E" w14:textId="77777777" w:rsidR="00E538DD" w:rsidRPr="00E538DD" w:rsidRDefault="00E538DD" w:rsidP="00E538DD">
      <w:pPr>
        <w:rPr>
          <w:rFonts w:ascii="Times New Roman" w:eastAsia="Times New Roman" w:hAnsi="Times New Roman" w:cs="Times New Roman"/>
        </w:rPr>
      </w:pPr>
      <w:r w:rsidRPr="00E538DD">
        <w:rPr>
          <w:rFonts w:ascii="Times New Roman" w:eastAsia="Times New Roman" w:hAnsi="Times New Roman" w:cs="Times New Roman"/>
          <w:b/>
          <w:bCs/>
        </w:rPr>
        <w:t>VEDENIE PROJEKTU</w:t>
      </w:r>
      <w:r w:rsidRPr="00E538DD">
        <w:rPr>
          <w:rFonts w:ascii="Times New Roman" w:eastAsia="Times New Roman" w:hAnsi="Times New Roman" w:cs="Times New Roman"/>
        </w:rPr>
        <w:t> </w:t>
      </w:r>
    </w:p>
    <w:p w14:paraId="15CC79A7" w14:textId="77777777" w:rsidR="00E538DD" w:rsidRPr="00E538DD" w:rsidRDefault="00E538DD" w:rsidP="00E538DD">
      <w:pPr>
        <w:numPr>
          <w:ilvl w:val="0"/>
          <w:numId w:val="22"/>
        </w:numPr>
        <w:rPr>
          <w:rFonts w:ascii="Times New Roman" w:eastAsia="Times New Roman" w:hAnsi="Times New Roman" w:cs="Times New Roman"/>
        </w:rPr>
      </w:pPr>
      <w:r w:rsidRPr="00E538DD">
        <w:rPr>
          <w:rFonts w:ascii="Times New Roman" w:eastAsia="Times New Roman" w:hAnsi="Times New Roman" w:cs="Times New Roman"/>
        </w:rPr>
        <w:t>Vedenie projektu má v kompetencii: </w:t>
      </w:r>
    </w:p>
    <w:p w14:paraId="6063AB78" w14:textId="77777777" w:rsidR="00E538DD" w:rsidRPr="00E538DD" w:rsidRDefault="00E538DD" w:rsidP="00E538DD">
      <w:pPr>
        <w:numPr>
          <w:ilvl w:val="0"/>
          <w:numId w:val="23"/>
        </w:numPr>
        <w:rPr>
          <w:rFonts w:ascii="Times New Roman" w:eastAsia="Times New Roman" w:hAnsi="Times New Roman" w:cs="Times New Roman"/>
        </w:rPr>
      </w:pPr>
      <w:r w:rsidRPr="00E538DD">
        <w:rPr>
          <w:rFonts w:ascii="Times New Roman" w:eastAsia="Times New Roman" w:hAnsi="Times New Roman" w:cs="Times New Roman"/>
        </w:rPr>
        <w:t>prerokovávať a navrhovať organizáciu Projektu,  </w:t>
      </w:r>
    </w:p>
    <w:p w14:paraId="6AB61673" w14:textId="77777777" w:rsidR="00E538DD" w:rsidRPr="00E538DD" w:rsidRDefault="00E538DD" w:rsidP="00E538DD">
      <w:pPr>
        <w:numPr>
          <w:ilvl w:val="0"/>
          <w:numId w:val="24"/>
        </w:numPr>
        <w:rPr>
          <w:rFonts w:ascii="Times New Roman" w:eastAsia="Times New Roman" w:hAnsi="Times New Roman" w:cs="Times New Roman"/>
        </w:rPr>
      </w:pPr>
      <w:r w:rsidRPr="00E538DD">
        <w:rPr>
          <w:rFonts w:ascii="Times New Roman" w:eastAsia="Times New Roman" w:hAnsi="Times New Roman" w:cs="Times New Roman"/>
        </w:rPr>
        <w:t>kontrolovať postup prác,  </w:t>
      </w:r>
    </w:p>
    <w:p w14:paraId="66881D48" w14:textId="77777777" w:rsidR="00E538DD" w:rsidRPr="00E538DD" w:rsidRDefault="00E538DD" w:rsidP="00E538DD">
      <w:pPr>
        <w:numPr>
          <w:ilvl w:val="0"/>
          <w:numId w:val="25"/>
        </w:numPr>
        <w:rPr>
          <w:rFonts w:ascii="Times New Roman" w:eastAsia="Times New Roman" w:hAnsi="Times New Roman" w:cs="Times New Roman"/>
        </w:rPr>
      </w:pPr>
      <w:r w:rsidRPr="00E538DD">
        <w:rPr>
          <w:rFonts w:ascii="Times New Roman" w:eastAsia="Times New Roman" w:hAnsi="Times New Roman" w:cs="Times New Roman"/>
        </w:rPr>
        <w:t>prijímať opatrenia na zníženie možných rizík Projektu alebo vyriešenie vzniknutých problémov,  </w:t>
      </w:r>
    </w:p>
    <w:p w14:paraId="0ED83564" w14:textId="77777777" w:rsidR="00E538DD" w:rsidRPr="00E538DD" w:rsidRDefault="00E538DD" w:rsidP="00E538DD">
      <w:pPr>
        <w:numPr>
          <w:ilvl w:val="0"/>
          <w:numId w:val="26"/>
        </w:numPr>
        <w:rPr>
          <w:rFonts w:ascii="Times New Roman" w:eastAsia="Times New Roman" w:hAnsi="Times New Roman" w:cs="Times New Roman"/>
        </w:rPr>
      </w:pPr>
      <w:r w:rsidRPr="00E538DD">
        <w:rPr>
          <w:rFonts w:ascii="Times New Roman" w:eastAsia="Times New Roman" w:hAnsi="Times New Roman" w:cs="Times New Roman"/>
        </w:rPr>
        <w:t>predkladať Riadiacemu výboru požiadavky na zmeny oproti zmluvným dojednaniam. </w:t>
      </w:r>
    </w:p>
    <w:p w14:paraId="1784F5D4" w14:textId="77777777" w:rsidR="00E538DD" w:rsidRPr="00E538DD" w:rsidRDefault="00E538DD" w:rsidP="00E538DD">
      <w:pPr>
        <w:numPr>
          <w:ilvl w:val="0"/>
          <w:numId w:val="27"/>
        </w:numPr>
        <w:rPr>
          <w:rFonts w:ascii="Times New Roman" w:eastAsia="Times New Roman" w:hAnsi="Times New Roman" w:cs="Times New Roman"/>
        </w:rPr>
      </w:pPr>
      <w:r w:rsidRPr="00E538DD">
        <w:rPr>
          <w:rFonts w:ascii="Times New Roman" w:eastAsia="Times New Roman" w:hAnsi="Times New Roman" w:cs="Times New Roman"/>
        </w:rPr>
        <w:t>Vedenie projektu sa stretáva spravidla raz za dva (2) týždne, ak nie je v Projektovom pláne dohodnuté inak. Z každého stretnutia sa vyhotoví zápis, ktorý podpíšu obidvaja Projektoví manažéri. </w:t>
      </w:r>
    </w:p>
    <w:p w14:paraId="62D777D7" w14:textId="77777777" w:rsidR="00E538DD" w:rsidRPr="00E538DD" w:rsidRDefault="00E538DD" w:rsidP="00E538DD">
      <w:pPr>
        <w:rPr>
          <w:rFonts w:ascii="Times New Roman" w:eastAsia="Times New Roman" w:hAnsi="Times New Roman" w:cs="Times New Roman"/>
        </w:rPr>
      </w:pPr>
      <w:r w:rsidRPr="00E538DD">
        <w:rPr>
          <w:rFonts w:ascii="Times New Roman" w:eastAsia="Times New Roman" w:hAnsi="Times New Roman" w:cs="Times New Roman"/>
        </w:rPr>
        <w:t> </w:t>
      </w:r>
    </w:p>
    <w:p w14:paraId="7F1D6B49" w14:textId="77777777" w:rsidR="00E538DD" w:rsidRPr="00E538DD" w:rsidRDefault="00E538DD" w:rsidP="00E538DD">
      <w:pPr>
        <w:rPr>
          <w:rFonts w:ascii="Times New Roman" w:eastAsia="Times New Roman" w:hAnsi="Times New Roman" w:cs="Times New Roman"/>
        </w:rPr>
      </w:pPr>
      <w:r w:rsidRPr="00E538DD">
        <w:rPr>
          <w:rFonts w:ascii="Times New Roman" w:eastAsia="Times New Roman" w:hAnsi="Times New Roman" w:cs="Times New Roman"/>
          <w:b/>
          <w:bCs/>
        </w:rPr>
        <w:t>PROJEKTOVÝ MANAŽÉR ZHOTOVITEĽA</w:t>
      </w:r>
      <w:r w:rsidRPr="00E538DD">
        <w:rPr>
          <w:rFonts w:ascii="Times New Roman" w:eastAsia="Times New Roman" w:hAnsi="Times New Roman" w:cs="Times New Roman"/>
        </w:rPr>
        <w:t> </w:t>
      </w:r>
    </w:p>
    <w:p w14:paraId="26A9DD36" w14:textId="77777777" w:rsidR="00E538DD" w:rsidRPr="00E538DD" w:rsidRDefault="00E538DD" w:rsidP="00E538DD">
      <w:pPr>
        <w:numPr>
          <w:ilvl w:val="0"/>
          <w:numId w:val="28"/>
        </w:numPr>
        <w:rPr>
          <w:rFonts w:ascii="Times New Roman" w:eastAsia="Times New Roman" w:hAnsi="Times New Roman" w:cs="Times New Roman"/>
        </w:rPr>
      </w:pPr>
      <w:r w:rsidRPr="00E538DD">
        <w:rPr>
          <w:rFonts w:ascii="Times New Roman" w:eastAsia="Times New Roman" w:hAnsi="Times New Roman" w:cs="Times New Roman"/>
        </w:rPr>
        <w:t>Projektový manažér Zhotoviteľa najmä: </w:t>
      </w:r>
    </w:p>
    <w:p w14:paraId="5D9826AC" w14:textId="77777777" w:rsidR="00E538DD" w:rsidRPr="00E538DD" w:rsidRDefault="00E538DD" w:rsidP="00E538DD">
      <w:pPr>
        <w:numPr>
          <w:ilvl w:val="0"/>
          <w:numId w:val="29"/>
        </w:numPr>
        <w:rPr>
          <w:rFonts w:ascii="Times New Roman" w:eastAsia="Times New Roman" w:hAnsi="Times New Roman" w:cs="Times New Roman"/>
        </w:rPr>
      </w:pPr>
      <w:r w:rsidRPr="00E538DD">
        <w:rPr>
          <w:rFonts w:ascii="Times New Roman" w:eastAsia="Times New Roman" w:hAnsi="Times New Roman" w:cs="Times New Roman"/>
        </w:rPr>
        <w:t>zodpovedá za zabezpečenie zdrojov a kapacít Zhotoviteľa potrebných pre riadne plnenie Projektu a za spoluprácu v spoločných tímoch pracujúcich na jednotlivých Čiastkových plneniach, </w:t>
      </w:r>
    </w:p>
    <w:p w14:paraId="31108E52" w14:textId="77777777" w:rsidR="00E538DD" w:rsidRPr="00E538DD" w:rsidRDefault="00E538DD" w:rsidP="00E538DD">
      <w:pPr>
        <w:numPr>
          <w:ilvl w:val="0"/>
          <w:numId w:val="30"/>
        </w:numPr>
        <w:rPr>
          <w:rFonts w:ascii="Times New Roman" w:eastAsia="Times New Roman" w:hAnsi="Times New Roman" w:cs="Times New Roman"/>
        </w:rPr>
      </w:pPr>
      <w:r w:rsidRPr="00E538DD">
        <w:rPr>
          <w:rFonts w:ascii="Times New Roman" w:eastAsia="Times New Roman" w:hAnsi="Times New Roman" w:cs="Times New Roman"/>
        </w:rPr>
        <w:t>je oprávnený zadávať úlohy a vymáhať ich splnenie u osôb určených Zmluvnými stranami na spoluprácu v spoločných pracovných tímoch a na riešení Čiastkových plnení, </w:t>
      </w:r>
    </w:p>
    <w:p w14:paraId="6330A09A" w14:textId="77777777" w:rsidR="00E538DD" w:rsidRPr="00E538DD" w:rsidRDefault="00E538DD" w:rsidP="00E538DD">
      <w:pPr>
        <w:numPr>
          <w:ilvl w:val="0"/>
          <w:numId w:val="31"/>
        </w:numPr>
        <w:rPr>
          <w:rFonts w:ascii="Times New Roman" w:eastAsia="Times New Roman" w:hAnsi="Times New Roman" w:cs="Times New Roman"/>
        </w:rPr>
      </w:pPr>
      <w:r w:rsidRPr="00E538DD">
        <w:rPr>
          <w:rFonts w:ascii="Times New Roman" w:eastAsia="Times New Roman" w:hAnsi="Times New Roman" w:cs="Times New Roman"/>
        </w:rPr>
        <w:t>zodpovedá za celú realizáciu výstupov jednotlivých Čiastkových plnení a za plnenie Zmluvy podľa ustanovení Zmluvy, </w:t>
      </w:r>
    </w:p>
    <w:p w14:paraId="5B8E125B" w14:textId="77777777" w:rsidR="00E538DD" w:rsidRPr="00E538DD" w:rsidRDefault="00E538DD" w:rsidP="00E538DD">
      <w:pPr>
        <w:numPr>
          <w:ilvl w:val="0"/>
          <w:numId w:val="32"/>
        </w:numPr>
        <w:rPr>
          <w:rFonts w:ascii="Times New Roman" w:eastAsia="Times New Roman" w:hAnsi="Times New Roman" w:cs="Times New Roman"/>
        </w:rPr>
      </w:pPr>
      <w:r w:rsidRPr="00E538DD">
        <w:rPr>
          <w:rFonts w:ascii="Times New Roman" w:eastAsia="Times New Roman" w:hAnsi="Times New Roman" w:cs="Times New Roman"/>
        </w:rPr>
        <w:lastRenderedPageBreak/>
        <w:t>schvaľuje výsledky kontroly kvality a procesu Akceptácie, </w:t>
      </w:r>
    </w:p>
    <w:p w14:paraId="746301CD" w14:textId="77777777" w:rsidR="00E538DD" w:rsidRPr="00E538DD" w:rsidRDefault="00E538DD" w:rsidP="00E538DD">
      <w:pPr>
        <w:numPr>
          <w:ilvl w:val="0"/>
          <w:numId w:val="33"/>
        </w:numPr>
        <w:rPr>
          <w:rFonts w:ascii="Times New Roman" w:eastAsia="Times New Roman" w:hAnsi="Times New Roman" w:cs="Times New Roman"/>
        </w:rPr>
      </w:pPr>
      <w:r w:rsidRPr="00E538DD">
        <w:rPr>
          <w:rFonts w:ascii="Times New Roman" w:eastAsia="Times New Roman" w:hAnsi="Times New Roman" w:cs="Times New Roman"/>
        </w:rPr>
        <w:t>zodpovedá za dodržiavanie termínov podľa schváleného harmonogramu, </w:t>
      </w:r>
    </w:p>
    <w:p w14:paraId="15490006" w14:textId="77777777" w:rsidR="00E538DD" w:rsidRPr="00E538DD" w:rsidRDefault="00E538DD" w:rsidP="00E538DD">
      <w:pPr>
        <w:numPr>
          <w:ilvl w:val="0"/>
          <w:numId w:val="34"/>
        </w:numPr>
        <w:rPr>
          <w:rFonts w:ascii="Times New Roman" w:eastAsia="Times New Roman" w:hAnsi="Times New Roman" w:cs="Times New Roman"/>
        </w:rPr>
      </w:pPr>
      <w:r w:rsidRPr="00E538DD">
        <w:rPr>
          <w:rFonts w:ascii="Times New Roman" w:eastAsia="Times New Roman" w:hAnsi="Times New Roman" w:cs="Times New Roman"/>
        </w:rPr>
        <w:t>zodpovedá za dodržiavanie schváleného modelu pravidiel systému kvality a za dosiahnutie kvality riešenia, </w:t>
      </w:r>
    </w:p>
    <w:p w14:paraId="2C92A50C" w14:textId="77777777" w:rsidR="00E538DD" w:rsidRPr="00E538DD" w:rsidRDefault="00E538DD" w:rsidP="00E538DD">
      <w:pPr>
        <w:numPr>
          <w:ilvl w:val="0"/>
          <w:numId w:val="35"/>
        </w:numPr>
        <w:rPr>
          <w:rFonts w:ascii="Times New Roman" w:eastAsia="Times New Roman" w:hAnsi="Times New Roman" w:cs="Times New Roman"/>
        </w:rPr>
      </w:pPr>
      <w:r w:rsidRPr="00E538DD">
        <w:rPr>
          <w:rFonts w:ascii="Times New Roman" w:eastAsia="Times New Roman" w:hAnsi="Times New Roman" w:cs="Times New Roman"/>
        </w:rPr>
        <w:t>má právo vyžiadať si od vedúcich jednotlivých tímov odovzdávanie pravidelných alebo nepravidelných informácií o činnosti tímov, </w:t>
      </w:r>
    </w:p>
    <w:p w14:paraId="10D2800C" w14:textId="77777777" w:rsidR="00E538DD" w:rsidRPr="00E538DD" w:rsidRDefault="00E538DD" w:rsidP="00E538DD">
      <w:pPr>
        <w:numPr>
          <w:ilvl w:val="0"/>
          <w:numId w:val="36"/>
        </w:numPr>
        <w:rPr>
          <w:rFonts w:ascii="Times New Roman" w:eastAsia="Times New Roman" w:hAnsi="Times New Roman" w:cs="Times New Roman"/>
        </w:rPr>
      </w:pPr>
      <w:r w:rsidRPr="00E538DD">
        <w:rPr>
          <w:rFonts w:ascii="Times New Roman" w:eastAsia="Times New Roman" w:hAnsi="Times New Roman" w:cs="Times New Roman"/>
        </w:rPr>
        <w:t>je povinný odovzdávať správy o priebehu realizácie Plnenia Vedeniu projektu a Riadiacemu výboru, ak bol zriadený, </w:t>
      </w:r>
    </w:p>
    <w:p w14:paraId="76871928" w14:textId="77777777" w:rsidR="00E538DD" w:rsidRPr="00E538DD" w:rsidRDefault="00E538DD" w:rsidP="00E538DD">
      <w:pPr>
        <w:numPr>
          <w:ilvl w:val="0"/>
          <w:numId w:val="37"/>
        </w:numPr>
        <w:rPr>
          <w:rFonts w:ascii="Times New Roman" w:eastAsia="Times New Roman" w:hAnsi="Times New Roman" w:cs="Times New Roman"/>
        </w:rPr>
      </w:pPr>
      <w:r w:rsidRPr="00E538DD">
        <w:rPr>
          <w:rFonts w:ascii="Times New Roman" w:eastAsia="Times New Roman" w:hAnsi="Times New Roman" w:cs="Times New Roman"/>
        </w:rPr>
        <w:t>je povinný viesť dokumentáciu Projektu a dohliadať na dodržiavanie projektových postupov a procedúr, ktoré budú definované v Projektovom pláne, </w:t>
      </w:r>
    </w:p>
    <w:p w14:paraId="37DD1AB4" w14:textId="77777777" w:rsidR="00E538DD" w:rsidRPr="00E538DD" w:rsidRDefault="00E538DD" w:rsidP="00E538DD">
      <w:pPr>
        <w:numPr>
          <w:ilvl w:val="0"/>
          <w:numId w:val="38"/>
        </w:numPr>
        <w:rPr>
          <w:rFonts w:ascii="Times New Roman" w:eastAsia="Times New Roman" w:hAnsi="Times New Roman" w:cs="Times New Roman"/>
        </w:rPr>
      </w:pPr>
      <w:r w:rsidRPr="00E538DD">
        <w:rPr>
          <w:rFonts w:ascii="Times New Roman" w:eastAsia="Times New Roman" w:hAnsi="Times New Roman" w:cs="Times New Roman"/>
        </w:rPr>
        <w:t>analyzuje možnosti a alternatívy vykonania zmeny, ktorej potreba sa v priebehu Projektu objavila, spolu s analýzou dopadov na zmenu ceny, termínov dodania Plnenia a kvality Plnenia, </w:t>
      </w:r>
    </w:p>
    <w:p w14:paraId="385638F1" w14:textId="77777777" w:rsidR="00E538DD" w:rsidRPr="00E538DD" w:rsidRDefault="00E538DD" w:rsidP="00E538DD">
      <w:pPr>
        <w:numPr>
          <w:ilvl w:val="0"/>
          <w:numId w:val="39"/>
        </w:numPr>
        <w:rPr>
          <w:rFonts w:ascii="Times New Roman" w:eastAsia="Times New Roman" w:hAnsi="Times New Roman" w:cs="Times New Roman"/>
        </w:rPr>
      </w:pPr>
      <w:r w:rsidRPr="00E538DD">
        <w:rPr>
          <w:rFonts w:ascii="Times New Roman" w:eastAsia="Times New Roman" w:hAnsi="Times New Roman" w:cs="Times New Roman"/>
        </w:rPr>
        <w:t>vypracováva varianty zmien jednotlivých častí Projektu, ktoré potom predkladá Vedeniu projektu a Riadiacemu výboru. </w:t>
      </w:r>
    </w:p>
    <w:p w14:paraId="5ED34F50" w14:textId="77777777" w:rsidR="00E538DD" w:rsidRPr="00E538DD" w:rsidRDefault="00E538DD" w:rsidP="00E538DD">
      <w:pPr>
        <w:numPr>
          <w:ilvl w:val="0"/>
          <w:numId w:val="40"/>
        </w:numPr>
        <w:rPr>
          <w:rFonts w:ascii="Times New Roman" w:eastAsia="Times New Roman" w:hAnsi="Times New Roman" w:cs="Times New Roman"/>
        </w:rPr>
      </w:pPr>
      <w:r w:rsidRPr="00E538DD">
        <w:rPr>
          <w:rFonts w:ascii="Times New Roman" w:eastAsia="Times New Roman" w:hAnsi="Times New Roman" w:cs="Times New Roman"/>
        </w:rPr>
        <w:t>Zmeny, ktoré neznižujú rozsah ani kvalitu Plnenia a nemajú vplyv na cenu a termíny Plnenia, môže rozhodnúť Projektový manažér Zhotoviteľa a dať ich Vedeniu projektu a Riadiacemu výboru len na vedomie. </w:t>
      </w:r>
    </w:p>
    <w:p w14:paraId="6B96A121" w14:textId="77777777" w:rsidR="00E538DD" w:rsidRPr="00E538DD" w:rsidRDefault="00E538DD" w:rsidP="00E538DD">
      <w:pPr>
        <w:rPr>
          <w:rFonts w:ascii="Times New Roman" w:eastAsia="Times New Roman" w:hAnsi="Times New Roman" w:cs="Times New Roman"/>
        </w:rPr>
      </w:pPr>
      <w:r w:rsidRPr="00E538DD">
        <w:rPr>
          <w:rFonts w:ascii="Times New Roman" w:eastAsia="Times New Roman" w:hAnsi="Times New Roman" w:cs="Times New Roman"/>
        </w:rPr>
        <w:t> </w:t>
      </w:r>
    </w:p>
    <w:p w14:paraId="0CB04C81" w14:textId="77777777" w:rsidR="00E538DD" w:rsidRPr="00E538DD" w:rsidRDefault="00E538DD" w:rsidP="00E538DD">
      <w:pPr>
        <w:rPr>
          <w:rFonts w:ascii="Times New Roman" w:eastAsia="Times New Roman" w:hAnsi="Times New Roman" w:cs="Times New Roman"/>
        </w:rPr>
      </w:pPr>
      <w:r w:rsidRPr="00E538DD">
        <w:rPr>
          <w:rFonts w:ascii="Times New Roman" w:eastAsia="Times New Roman" w:hAnsi="Times New Roman" w:cs="Times New Roman"/>
          <w:b/>
          <w:bCs/>
        </w:rPr>
        <w:t>PROJEKTOVÝ MANAŽÉR OBJEDNÁVATEĽA</w:t>
      </w:r>
      <w:r w:rsidRPr="00E538DD">
        <w:rPr>
          <w:rFonts w:ascii="Times New Roman" w:eastAsia="Times New Roman" w:hAnsi="Times New Roman" w:cs="Times New Roman"/>
        </w:rPr>
        <w:t> </w:t>
      </w:r>
    </w:p>
    <w:p w14:paraId="62739859" w14:textId="77777777" w:rsidR="00E538DD" w:rsidRPr="00E538DD" w:rsidRDefault="00E538DD" w:rsidP="00E538DD">
      <w:pPr>
        <w:numPr>
          <w:ilvl w:val="0"/>
          <w:numId w:val="41"/>
        </w:numPr>
        <w:rPr>
          <w:rFonts w:ascii="Times New Roman" w:eastAsia="Times New Roman" w:hAnsi="Times New Roman" w:cs="Times New Roman"/>
        </w:rPr>
      </w:pPr>
      <w:r w:rsidRPr="00E538DD">
        <w:rPr>
          <w:rFonts w:ascii="Times New Roman" w:eastAsia="Times New Roman" w:hAnsi="Times New Roman" w:cs="Times New Roman"/>
        </w:rPr>
        <w:t>Projektový manažér Objednávateľa najmä: </w:t>
      </w:r>
    </w:p>
    <w:p w14:paraId="07A883F9" w14:textId="77777777" w:rsidR="00E538DD" w:rsidRPr="00E538DD" w:rsidRDefault="00E538DD" w:rsidP="00E538DD">
      <w:pPr>
        <w:numPr>
          <w:ilvl w:val="0"/>
          <w:numId w:val="42"/>
        </w:numPr>
        <w:rPr>
          <w:rFonts w:ascii="Times New Roman" w:eastAsia="Times New Roman" w:hAnsi="Times New Roman" w:cs="Times New Roman"/>
        </w:rPr>
      </w:pPr>
      <w:r w:rsidRPr="00E538DD">
        <w:rPr>
          <w:rFonts w:ascii="Times New Roman" w:eastAsia="Times New Roman" w:hAnsi="Times New Roman" w:cs="Times New Roman"/>
        </w:rPr>
        <w:t>zodpovedá za zabezpečenie potrebných zdrojov a kapacít Objednávateľa v požadovanej kvalite a rozsahu podľa harmonogramu, </w:t>
      </w:r>
    </w:p>
    <w:p w14:paraId="66DBA1AD" w14:textId="77777777" w:rsidR="00E538DD" w:rsidRPr="00E538DD" w:rsidRDefault="00E538DD" w:rsidP="00E538DD">
      <w:pPr>
        <w:numPr>
          <w:ilvl w:val="0"/>
          <w:numId w:val="43"/>
        </w:numPr>
        <w:rPr>
          <w:rFonts w:ascii="Times New Roman" w:eastAsia="Times New Roman" w:hAnsi="Times New Roman" w:cs="Times New Roman"/>
        </w:rPr>
      </w:pPr>
      <w:r w:rsidRPr="00E538DD">
        <w:rPr>
          <w:rFonts w:ascii="Times New Roman" w:eastAsia="Times New Roman" w:hAnsi="Times New Roman" w:cs="Times New Roman"/>
        </w:rPr>
        <w:t>schvaľuje výsledky kontroly kvality a procesu Akceptácie, </w:t>
      </w:r>
    </w:p>
    <w:p w14:paraId="12D648DC" w14:textId="77777777" w:rsidR="00E538DD" w:rsidRPr="00E538DD" w:rsidRDefault="00E538DD" w:rsidP="00E538DD">
      <w:pPr>
        <w:numPr>
          <w:ilvl w:val="0"/>
          <w:numId w:val="44"/>
        </w:numPr>
        <w:rPr>
          <w:rFonts w:ascii="Times New Roman" w:eastAsia="Times New Roman" w:hAnsi="Times New Roman" w:cs="Times New Roman"/>
        </w:rPr>
      </w:pPr>
      <w:r w:rsidRPr="00E538DD">
        <w:rPr>
          <w:rFonts w:ascii="Times New Roman" w:eastAsia="Times New Roman" w:hAnsi="Times New Roman" w:cs="Times New Roman"/>
        </w:rPr>
        <w:t>zodpovedá za riešenie bežných problémov pri využívaní zdrojov, </w:t>
      </w:r>
    </w:p>
    <w:p w14:paraId="41B5DFB0" w14:textId="77777777" w:rsidR="00E538DD" w:rsidRPr="00E538DD" w:rsidRDefault="00E538DD" w:rsidP="00E538DD">
      <w:pPr>
        <w:numPr>
          <w:ilvl w:val="0"/>
          <w:numId w:val="45"/>
        </w:numPr>
        <w:rPr>
          <w:rFonts w:ascii="Times New Roman" w:eastAsia="Times New Roman" w:hAnsi="Times New Roman" w:cs="Times New Roman"/>
        </w:rPr>
      </w:pPr>
      <w:r w:rsidRPr="00E538DD">
        <w:rPr>
          <w:rFonts w:ascii="Times New Roman" w:eastAsia="Times New Roman" w:hAnsi="Times New Roman" w:cs="Times New Roman"/>
        </w:rPr>
        <w:t>zodpovedá za zabezpečenie potrebnej technickej infraštruktúry pre využitie vyčlenených zdrojov, </w:t>
      </w:r>
    </w:p>
    <w:p w14:paraId="79532C84" w14:textId="77777777" w:rsidR="00E538DD" w:rsidRPr="00E538DD" w:rsidRDefault="00E538DD" w:rsidP="00E538DD">
      <w:pPr>
        <w:numPr>
          <w:ilvl w:val="0"/>
          <w:numId w:val="46"/>
        </w:numPr>
        <w:rPr>
          <w:rFonts w:ascii="Times New Roman" w:eastAsia="Times New Roman" w:hAnsi="Times New Roman" w:cs="Times New Roman"/>
        </w:rPr>
      </w:pPr>
      <w:r w:rsidRPr="00E538DD">
        <w:rPr>
          <w:rFonts w:ascii="Times New Roman" w:eastAsia="Times New Roman" w:hAnsi="Times New Roman" w:cs="Times New Roman"/>
        </w:rPr>
        <w:t>detailne plánuje, koordinuje a kontroluje všetky činnosti vykonávané v rámci tímov, ktoré sú tvorené len zamestnancami Objednávateľa alebo osobami Objednávateľom určenými, k plneniu úloh, ktoré sú úplne v kompetencii Objednávateľa, </w:t>
      </w:r>
    </w:p>
    <w:p w14:paraId="06DFAC08" w14:textId="77777777" w:rsidR="00E538DD" w:rsidRPr="00E538DD" w:rsidRDefault="00E538DD" w:rsidP="00E538DD">
      <w:pPr>
        <w:numPr>
          <w:ilvl w:val="0"/>
          <w:numId w:val="47"/>
        </w:numPr>
        <w:rPr>
          <w:rFonts w:ascii="Times New Roman" w:eastAsia="Times New Roman" w:hAnsi="Times New Roman" w:cs="Times New Roman"/>
        </w:rPr>
      </w:pPr>
      <w:r w:rsidRPr="00E538DD">
        <w:rPr>
          <w:rFonts w:ascii="Times New Roman" w:eastAsia="Times New Roman" w:hAnsi="Times New Roman" w:cs="Times New Roman"/>
        </w:rPr>
        <w:t>analyzuje možnosti a alternatívny vykonania zmeny, ktorej potreba sa v priebehu Projektu objavila, spolu s analýzou dopadov na zmenu ceny, termínov Plnenia a kvality Plnenia, </w:t>
      </w:r>
    </w:p>
    <w:p w14:paraId="4DD76DEC" w14:textId="77777777" w:rsidR="00E538DD" w:rsidRPr="00E538DD" w:rsidRDefault="00E538DD" w:rsidP="00E538DD">
      <w:pPr>
        <w:numPr>
          <w:ilvl w:val="0"/>
          <w:numId w:val="48"/>
        </w:numPr>
        <w:rPr>
          <w:rFonts w:ascii="Times New Roman" w:eastAsia="Times New Roman" w:hAnsi="Times New Roman" w:cs="Times New Roman"/>
        </w:rPr>
      </w:pPr>
      <w:r w:rsidRPr="00E538DD">
        <w:rPr>
          <w:rFonts w:ascii="Times New Roman" w:eastAsia="Times New Roman" w:hAnsi="Times New Roman" w:cs="Times New Roman"/>
        </w:rPr>
        <w:t>vypracováva varianty zmien jednotlivých častí Projektu, ktoré potom predkladá Vedeniu projektu a Riadiacemu výboru. </w:t>
      </w:r>
    </w:p>
    <w:p w14:paraId="04252BA9" w14:textId="257C26A3" w:rsidR="00774DF2" w:rsidRPr="000608FD" w:rsidRDefault="00E538DD" w:rsidP="6B80ED4C">
      <w:pPr>
        <w:rPr>
          <w:rFonts w:ascii="Times New Roman" w:eastAsia="Times New Roman" w:hAnsi="Times New Roman" w:cs="Times New Roman"/>
        </w:rPr>
      </w:pPr>
      <w:r w:rsidRPr="00E538DD">
        <w:rPr>
          <w:rFonts w:ascii="Times New Roman" w:eastAsia="Times New Roman" w:hAnsi="Times New Roman" w:cs="Times New Roman"/>
        </w:rPr>
        <w:t> </w:t>
      </w:r>
    </w:p>
    <w:sectPr w:rsidR="00774DF2" w:rsidRPr="000608F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0AB72" w14:textId="77777777" w:rsidR="00D86194" w:rsidRDefault="00D86194" w:rsidP="0068469B">
      <w:pPr>
        <w:spacing w:after="0" w:line="240" w:lineRule="auto"/>
      </w:pPr>
      <w:r>
        <w:separator/>
      </w:r>
    </w:p>
  </w:endnote>
  <w:endnote w:type="continuationSeparator" w:id="0">
    <w:p w14:paraId="207F28DA" w14:textId="77777777" w:rsidR="00D86194" w:rsidRDefault="00D86194" w:rsidP="00684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80ED4C" w14:paraId="7E4F617C" w14:textId="77777777" w:rsidTr="6B80ED4C">
      <w:trPr>
        <w:trHeight w:val="300"/>
      </w:trPr>
      <w:tc>
        <w:tcPr>
          <w:tcW w:w="3020" w:type="dxa"/>
        </w:tcPr>
        <w:p w14:paraId="6DEAB04E" w14:textId="2E77AC7C" w:rsidR="6B80ED4C" w:rsidRDefault="6B80ED4C" w:rsidP="6B80ED4C">
          <w:pPr>
            <w:pStyle w:val="Hlavika"/>
            <w:ind w:left="-115"/>
          </w:pPr>
        </w:p>
      </w:tc>
      <w:tc>
        <w:tcPr>
          <w:tcW w:w="3020" w:type="dxa"/>
        </w:tcPr>
        <w:p w14:paraId="501EFB1D" w14:textId="280AC312" w:rsidR="6B80ED4C" w:rsidRDefault="6B80ED4C" w:rsidP="6B80ED4C">
          <w:pPr>
            <w:pStyle w:val="Hlavika"/>
            <w:jc w:val="center"/>
          </w:pPr>
        </w:p>
      </w:tc>
      <w:tc>
        <w:tcPr>
          <w:tcW w:w="3020" w:type="dxa"/>
        </w:tcPr>
        <w:p w14:paraId="437F0420" w14:textId="31423013" w:rsidR="6B80ED4C" w:rsidRDefault="6B80ED4C" w:rsidP="6B80ED4C">
          <w:pPr>
            <w:pStyle w:val="Hlavika"/>
            <w:ind w:right="-115"/>
            <w:jc w:val="right"/>
          </w:pPr>
        </w:p>
      </w:tc>
    </w:tr>
  </w:tbl>
  <w:p w14:paraId="05204809" w14:textId="37664805" w:rsidR="6B80ED4C" w:rsidRDefault="6B80ED4C" w:rsidP="6B80ED4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59A4A" w14:textId="77777777" w:rsidR="00D86194" w:rsidRDefault="00D86194" w:rsidP="0068469B">
      <w:pPr>
        <w:spacing w:after="0" w:line="240" w:lineRule="auto"/>
      </w:pPr>
      <w:r>
        <w:separator/>
      </w:r>
    </w:p>
  </w:footnote>
  <w:footnote w:type="continuationSeparator" w:id="0">
    <w:p w14:paraId="1092BB96" w14:textId="77777777" w:rsidR="00D86194" w:rsidRDefault="00D86194" w:rsidP="00684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2CCF5" w14:textId="3CB11637" w:rsidR="0068469B" w:rsidRPr="000608FD" w:rsidRDefault="6B80ED4C" w:rsidP="6B80ED4C">
    <w:pPr>
      <w:pStyle w:val="Hlavika"/>
      <w:rPr>
        <w:rFonts w:ascii="Times New Roman" w:eastAsia="Times New Roman" w:hAnsi="Times New Roman" w:cs="Times New Roman"/>
        <w:b/>
        <w:bCs/>
      </w:rPr>
    </w:pPr>
    <w:r w:rsidRPr="6B80ED4C">
      <w:rPr>
        <w:rFonts w:ascii="Times New Roman" w:eastAsia="Times New Roman" w:hAnsi="Times New Roman" w:cs="Times New Roman"/>
      </w:rPr>
      <w:t xml:space="preserve">Príloha č. </w:t>
    </w:r>
    <w:r w:rsidR="002B6998">
      <w:rPr>
        <w:rFonts w:ascii="Times New Roman" w:eastAsia="Times New Roman" w:hAnsi="Times New Roman" w:cs="Times New Roman"/>
      </w:rPr>
      <w:t>4</w:t>
    </w:r>
    <w:r w:rsidRPr="6B80ED4C">
      <w:rPr>
        <w:rFonts w:ascii="Times New Roman" w:eastAsia="Times New Roman" w:hAnsi="Times New Roman" w:cs="Times New Roman"/>
      </w:rPr>
      <w:t xml:space="preserve"> k Zmluve o dielo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5712"/>
    <w:multiLevelType w:val="multilevel"/>
    <w:tmpl w:val="2AFA2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8276FA"/>
    <w:multiLevelType w:val="multilevel"/>
    <w:tmpl w:val="69F09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231053"/>
    <w:multiLevelType w:val="multilevel"/>
    <w:tmpl w:val="F1F03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566C36"/>
    <w:multiLevelType w:val="multilevel"/>
    <w:tmpl w:val="32623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5F8275F"/>
    <w:multiLevelType w:val="multilevel"/>
    <w:tmpl w:val="56E4B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F94BF4"/>
    <w:multiLevelType w:val="multilevel"/>
    <w:tmpl w:val="1834D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C50023"/>
    <w:multiLevelType w:val="multilevel"/>
    <w:tmpl w:val="DEC275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642F5C"/>
    <w:multiLevelType w:val="multilevel"/>
    <w:tmpl w:val="28E68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61C549E"/>
    <w:multiLevelType w:val="multilevel"/>
    <w:tmpl w:val="D8C6C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AB11D63"/>
    <w:multiLevelType w:val="multilevel"/>
    <w:tmpl w:val="4ACE4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FF3297"/>
    <w:multiLevelType w:val="multilevel"/>
    <w:tmpl w:val="EC3A2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25254FE"/>
    <w:multiLevelType w:val="multilevel"/>
    <w:tmpl w:val="99585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9428BF"/>
    <w:multiLevelType w:val="multilevel"/>
    <w:tmpl w:val="AC663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95471A"/>
    <w:multiLevelType w:val="multilevel"/>
    <w:tmpl w:val="FF68CA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381422"/>
    <w:multiLevelType w:val="multilevel"/>
    <w:tmpl w:val="01380FC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C95D0C"/>
    <w:multiLevelType w:val="multilevel"/>
    <w:tmpl w:val="C3D0B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A861504"/>
    <w:multiLevelType w:val="multilevel"/>
    <w:tmpl w:val="F7A8A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DC1792D"/>
    <w:multiLevelType w:val="multilevel"/>
    <w:tmpl w:val="E9E0B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0097F4D"/>
    <w:multiLevelType w:val="multilevel"/>
    <w:tmpl w:val="E982A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0F329C1"/>
    <w:multiLevelType w:val="multilevel"/>
    <w:tmpl w:val="2E92D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53C069F"/>
    <w:multiLevelType w:val="multilevel"/>
    <w:tmpl w:val="5F628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6DE1C08"/>
    <w:multiLevelType w:val="multilevel"/>
    <w:tmpl w:val="24C63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83C0CFA"/>
    <w:multiLevelType w:val="multilevel"/>
    <w:tmpl w:val="16BEF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9523D2B"/>
    <w:multiLevelType w:val="multilevel"/>
    <w:tmpl w:val="A37651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DD44141"/>
    <w:multiLevelType w:val="multilevel"/>
    <w:tmpl w:val="14A69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F4C0318"/>
    <w:multiLevelType w:val="multilevel"/>
    <w:tmpl w:val="4DDA1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96203B"/>
    <w:multiLevelType w:val="multilevel"/>
    <w:tmpl w:val="56300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29D39CF"/>
    <w:multiLevelType w:val="multilevel"/>
    <w:tmpl w:val="E63E5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3112334"/>
    <w:multiLevelType w:val="multilevel"/>
    <w:tmpl w:val="67DCF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6625889"/>
    <w:multiLevelType w:val="multilevel"/>
    <w:tmpl w:val="99B2AAA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A5D1D24"/>
    <w:multiLevelType w:val="multilevel"/>
    <w:tmpl w:val="455668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C0B0B04"/>
    <w:multiLevelType w:val="multilevel"/>
    <w:tmpl w:val="72FCC9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28C1D65"/>
    <w:multiLevelType w:val="multilevel"/>
    <w:tmpl w:val="CAC449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4174D2A"/>
    <w:multiLevelType w:val="multilevel"/>
    <w:tmpl w:val="2A2C39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67760D1"/>
    <w:multiLevelType w:val="multilevel"/>
    <w:tmpl w:val="18446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7FC1D6B"/>
    <w:multiLevelType w:val="multilevel"/>
    <w:tmpl w:val="9D20721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AEB35A1"/>
    <w:multiLevelType w:val="multilevel"/>
    <w:tmpl w:val="4D10D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CF85F71"/>
    <w:multiLevelType w:val="multilevel"/>
    <w:tmpl w:val="856AA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F296CBC"/>
    <w:multiLevelType w:val="multilevel"/>
    <w:tmpl w:val="751294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0B41C9B"/>
    <w:multiLevelType w:val="multilevel"/>
    <w:tmpl w:val="38B28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3186842"/>
    <w:multiLevelType w:val="multilevel"/>
    <w:tmpl w:val="D42C16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4A42FA2"/>
    <w:multiLevelType w:val="multilevel"/>
    <w:tmpl w:val="10840B6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9065178"/>
    <w:multiLevelType w:val="multilevel"/>
    <w:tmpl w:val="3D20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95E77AF"/>
    <w:multiLevelType w:val="multilevel"/>
    <w:tmpl w:val="97E495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309009C"/>
    <w:multiLevelType w:val="multilevel"/>
    <w:tmpl w:val="20048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382039F"/>
    <w:multiLevelType w:val="multilevel"/>
    <w:tmpl w:val="54EEC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558076B"/>
    <w:multiLevelType w:val="multilevel"/>
    <w:tmpl w:val="68F87E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C71443E"/>
    <w:multiLevelType w:val="multilevel"/>
    <w:tmpl w:val="89063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0440379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6893287">
    <w:abstractNumId w:val="37"/>
  </w:num>
  <w:num w:numId="3" w16cid:durableId="805664010">
    <w:abstractNumId w:val="38"/>
  </w:num>
  <w:num w:numId="4" w16cid:durableId="1546873912">
    <w:abstractNumId w:val="6"/>
  </w:num>
  <w:num w:numId="5" w16cid:durableId="724185004">
    <w:abstractNumId w:val="46"/>
  </w:num>
  <w:num w:numId="6" w16cid:durableId="1264340582">
    <w:abstractNumId w:val="33"/>
  </w:num>
  <w:num w:numId="7" w16cid:durableId="2043439754">
    <w:abstractNumId w:val="31"/>
  </w:num>
  <w:num w:numId="8" w16cid:durableId="83694693">
    <w:abstractNumId w:val="29"/>
  </w:num>
  <w:num w:numId="9" w16cid:durableId="2063208893">
    <w:abstractNumId w:val="4"/>
  </w:num>
  <w:num w:numId="10" w16cid:durableId="359279388">
    <w:abstractNumId w:val="13"/>
  </w:num>
  <w:num w:numId="11" w16cid:durableId="632254862">
    <w:abstractNumId w:val="43"/>
  </w:num>
  <w:num w:numId="12" w16cid:durableId="1993411274">
    <w:abstractNumId w:val="32"/>
  </w:num>
  <w:num w:numId="13" w16cid:durableId="264848086">
    <w:abstractNumId w:val="10"/>
  </w:num>
  <w:num w:numId="14" w16cid:durableId="26032768">
    <w:abstractNumId w:val="7"/>
  </w:num>
  <w:num w:numId="15" w16cid:durableId="419133507">
    <w:abstractNumId w:val="34"/>
  </w:num>
  <w:num w:numId="16" w16cid:durableId="653804526">
    <w:abstractNumId w:val="2"/>
  </w:num>
  <w:num w:numId="17" w16cid:durableId="1894466266">
    <w:abstractNumId w:val="45"/>
  </w:num>
  <w:num w:numId="18" w16cid:durableId="2046514498">
    <w:abstractNumId w:val="23"/>
  </w:num>
  <w:num w:numId="19" w16cid:durableId="1829904157">
    <w:abstractNumId w:val="35"/>
  </w:num>
  <w:num w:numId="20" w16cid:durableId="1356812560">
    <w:abstractNumId w:val="41"/>
  </w:num>
  <w:num w:numId="21" w16cid:durableId="991568793">
    <w:abstractNumId w:val="14"/>
  </w:num>
  <w:num w:numId="22" w16cid:durableId="1171599166">
    <w:abstractNumId w:val="1"/>
  </w:num>
  <w:num w:numId="23" w16cid:durableId="1790930025">
    <w:abstractNumId w:val="16"/>
  </w:num>
  <w:num w:numId="24" w16cid:durableId="714811587">
    <w:abstractNumId w:val="15"/>
  </w:num>
  <w:num w:numId="25" w16cid:durableId="131025411">
    <w:abstractNumId w:val="28"/>
  </w:num>
  <w:num w:numId="26" w16cid:durableId="925962823">
    <w:abstractNumId w:val="11"/>
  </w:num>
  <w:num w:numId="27" w16cid:durableId="158353138">
    <w:abstractNumId w:val="30"/>
  </w:num>
  <w:num w:numId="28" w16cid:durableId="1589456950">
    <w:abstractNumId w:val="5"/>
  </w:num>
  <w:num w:numId="29" w16cid:durableId="1145974003">
    <w:abstractNumId w:val="12"/>
  </w:num>
  <w:num w:numId="30" w16cid:durableId="1640575848">
    <w:abstractNumId w:val="18"/>
  </w:num>
  <w:num w:numId="31" w16cid:durableId="2025132989">
    <w:abstractNumId w:val="19"/>
  </w:num>
  <w:num w:numId="32" w16cid:durableId="1162163945">
    <w:abstractNumId w:val="3"/>
  </w:num>
  <w:num w:numId="33" w16cid:durableId="240872903">
    <w:abstractNumId w:val="39"/>
  </w:num>
  <w:num w:numId="34" w16cid:durableId="1370033044">
    <w:abstractNumId w:val="8"/>
  </w:num>
  <w:num w:numId="35" w16cid:durableId="978612603">
    <w:abstractNumId w:val="21"/>
  </w:num>
  <w:num w:numId="36" w16cid:durableId="1846901851">
    <w:abstractNumId w:val="36"/>
  </w:num>
  <w:num w:numId="37" w16cid:durableId="40983498">
    <w:abstractNumId w:val="17"/>
  </w:num>
  <w:num w:numId="38" w16cid:durableId="1990089766">
    <w:abstractNumId w:val="0"/>
  </w:num>
  <w:num w:numId="39" w16cid:durableId="765619298">
    <w:abstractNumId w:val="26"/>
  </w:num>
  <w:num w:numId="40" w16cid:durableId="1658802731">
    <w:abstractNumId w:val="40"/>
  </w:num>
  <w:num w:numId="41" w16cid:durableId="1672369402">
    <w:abstractNumId w:val="9"/>
  </w:num>
  <w:num w:numId="42" w16cid:durableId="175506201">
    <w:abstractNumId w:val="22"/>
  </w:num>
  <w:num w:numId="43" w16cid:durableId="1001469299">
    <w:abstractNumId w:val="20"/>
  </w:num>
  <w:num w:numId="44" w16cid:durableId="1856115266">
    <w:abstractNumId w:val="42"/>
  </w:num>
  <w:num w:numId="45" w16cid:durableId="1473255326">
    <w:abstractNumId w:val="44"/>
  </w:num>
  <w:num w:numId="46" w16cid:durableId="676275440">
    <w:abstractNumId w:val="47"/>
  </w:num>
  <w:num w:numId="47" w16cid:durableId="1571887656">
    <w:abstractNumId w:val="24"/>
  </w:num>
  <w:num w:numId="48" w16cid:durableId="127782751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834"/>
    <w:rsid w:val="00021538"/>
    <w:rsid w:val="000411D3"/>
    <w:rsid w:val="000478A4"/>
    <w:rsid w:val="000608FD"/>
    <w:rsid w:val="000A2627"/>
    <w:rsid w:val="000A3C9B"/>
    <w:rsid w:val="000B3DE3"/>
    <w:rsid w:val="000D3322"/>
    <w:rsid w:val="0013795E"/>
    <w:rsid w:val="001505CE"/>
    <w:rsid w:val="0015089B"/>
    <w:rsid w:val="001C5FB3"/>
    <w:rsid w:val="001E5856"/>
    <w:rsid w:val="001F0056"/>
    <w:rsid w:val="002376D0"/>
    <w:rsid w:val="0029169A"/>
    <w:rsid w:val="002923DB"/>
    <w:rsid w:val="00293E88"/>
    <w:rsid w:val="002951BB"/>
    <w:rsid w:val="002B6998"/>
    <w:rsid w:val="003430E3"/>
    <w:rsid w:val="003B4D23"/>
    <w:rsid w:val="003E0E7D"/>
    <w:rsid w:val="003F7E35"/>
    <w:rsid w:val="00415262"/>
    <w:rsid w:val="004C31A8"/>
    <w:rsid w:val="00535AE1"/>
    <w:rsid w:val="00553976"/>
    <w:rsid w:val="005820C9"/>
    <w:rsid w:val="00594427"/>
    <w:rsid w:val="005F474E"/>
    <w:rsid w:val="00601593"/>
    <w:rsid w:val="0068469B"/>
    <w:rsid w:val="00697813"/>
    <w:rsid w:val="006F10E4"/>
    <w:rsid w:val="007002BB"/>
    <w:rsid w:val="007009FA"/>
    <w:rsid w:val="007055DD"/>
    <w:rsid w:val="00774DF2"/>
    <w:rsid w:val="007D2738"/>
    <w:rsid w:val="007D6349"/>
    <w:rsid w:val="007F6B7F"/>
    <w:rsid w:val="008733C5"/>
    <w:rsid w:val="009105BF"/>
    <w:rsid w:val="00937D27"/>
    <w:rsid w:val="00963C6F"/>
    <w:rsid w:val="009861E2"/>
    <w:rsid w:val="009A3DD5"/>
    <w:rsid w:val="009B68F4"/>
    <w:rsid w:val="00A20BC0"/>
    <w:rsid w:val="00AD33E2"/>
    <w:rsid w:val="00AF4C01"/>
    <w:rsid w:val="00B02834"/>
    <w:rsid w:val="00B96627"/>
    <w:rsid w:val="00BB4B23"/>
    <w:rsid w:val="00BD3F34"/>
    <w:rsid w:val="00D4594A"/>
    <w:rsid w:val="00D86194"/>
    <w:rsid w:val="00DF4C91"/>
    <w:rsid w:val="00E538DD"/>
    <w:rsid w:val="00E5536E"/>
    <w:rsid w:val="00EC24C4"/>
    <w:rsid w:val="00EE7CDA"/>
    <w:rsid w:val="00F13F1C"/>
    <w:rsid w:val="00F155AF"/>
    <w:rsid w:val="00F44FB1"/>
    <w:rsid w:val="00F80ECF"/>
    <w:rsid w:val="00F95753"/>
    <w:rsid w:val="00FA4CD0"/>
    <w:rsid w:val="00FB4FFD"/>
    <w:rsid w:val="00FC266A"/>
    <w:rsid w:val="6B80E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01C068"/>
  <w15:chartTrackingRefBased/>
  <w15:docId w15:val="{D1A53591-8FE5-4CD6-890A-D551D288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Odsek zoznamu1,cislovanie,Bullet Number,lp1,lp11,List Paragraph11,Bullet 1,Use Case List Paragraph,Nad,Odstavec cíl se seznamem,Odstavec_muj"/>
    <w:basedOn w:val="Normlny"/>
    <w:link w:val="OdsekzoznamuChar"/>
    <w:uiPriority w:val="34"/>
    <w:qFormat/>
    <w:rsid w:val="00B02834"/>
    <w:pPr>
      <w:spacing w:after="4" w:line="267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lang w:eastAsia="sk-SK"/>
    </w:rPr>
  </w:style>
  <w:style w:type="character" w:customStyle="1" w:styleId="OdsekzoznamuChar">
    <w:name w:val="Odsek zoznamu Char"/>
    <w:aliases w:val="body Char,Odsek zoznamu2 Char,Odsek Char,Odsek zoznamu1 Char,cislovanie Char,Bullet Number Char,lp1 Char,lp11 Char,List Paragraph11 Char,Bullet 1 Char,Use Case List Paragraph Char,Nad Char,Odstavec cíl se seznamem Char"/>
    <w:basedOn w:val="Predvolenpsmoodseku"/>
    <w:link w:val="Odsekzoznamu"/>
    <w:uiPriority w:val="34"/>
    <w:qFormat/>
    <w:locked/>
    <w:rsid w:val="00B02834"/>
    <w:rPr>
      <w:rFonts w:ascii="Calibri" w:eastAsia="Calibri" w:hAnsi="Calibri" w:cs="Calibri"/>
      <w:color w:val="000000"/>
      <w:lang w:eastAsia="sk-SK"/>
    </w:rPr>
  </w:style>
  <w:style w:type="table" w:styleId="Mriekatabuky">
    <w:name w:val="Table Grid"/>
    <w:basedOn w:val="Normlnatabuka"/>
    <w:rsid w:val="00B02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84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8469B"/>
  </w:style>
  <w:style w:type="paragraph" w:styleId="Pta">
    <w:name w:val="footer"/>
    <w:basedOn w:val="Normlny"/>
    <w:link w:val="PtaChar"/>
    <w:uiPriority w:val="99"/>
    <w:unhideWhenUsed/>
    <w:rsid w:val="00684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8469B"/>
  </w:style>
  <w:style w:type="paragraph" w:styleId="Nzov">
    <w:name w:val="Title"/>
    <w:basedOn w:val="Normlny"/>
    <w:next w:val="Normlny"/>
    <w:link w:val="NzovChar"/>
    <w:uiPriority w:val="10"/>
    <w:qFormat/>
    <w:rsid w:val="000608F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608F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5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95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3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3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93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7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12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8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19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67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2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8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3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5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9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85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60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1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57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6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4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1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75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2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1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06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8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1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09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33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2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1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0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5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9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5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1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2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4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9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8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1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9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5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0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0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44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23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0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6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59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92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8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4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33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86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9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9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6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8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17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9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41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5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19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2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76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9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8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15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07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2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3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8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8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2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0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0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0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03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1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7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1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5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9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45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0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292E050DB4F24F9087E7245AE584A7" ma:contentTypeVersion="3" ma:contentTypeDescription="Umožňuje vytvoriť nový dokument." ma:contentTypeScope="" ma:versionID="59662f384b88d26cd8a9aef9a7ba408c">
  <xsd:schema xmlns:xsd="http://www.w3.org/2001/XMLSchema" xmlns:xs="http://www.w3.org/2001/XMLSchema" xmlns:p="http://schemas.microsoft.com/office/2006/metadata/properties" xmlns:ns2="2a71dbba-1a67-4b1a-9247-93375f3da084" targetNamespace="http://schemas.microsoft.com/office/2006/metadata/properties" ma:root="true" ma:fieldsID="c6c34b90e6186ff794d6208e48da2185" ns2:_="">
    <xsd:import namespace="2a71dbba-1a67-4b1a-9247-93375f3da0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71dbba-1a67-4b1a-9247-93375f3da0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EE3DC9-E249-40CA-B0BB-696B2DF5CD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01377B-A767-49DF-9116-8A2FABFAB206}"/>
</file>

<file path=customXml/itemProps3.xml><?xml version="1.0" encoding="utf-8"?>
<ds:datastoreItem xmlns:ds="http://schemas.openxmlformats.org/officeDocument/2006/customXml" ds:itemID="{01C39C6C-A687-4C6A-9FFC-A87436042D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1029</Words>
  <Characters>5868</Characters>
  <Application>Microsoft Office Word</Application>
  <DocSecurity>0</DocSecurity>
  <Lines>48</Lines>
  <Paragraphs>13</Paragraphs>
  <ScaleCrop>false</ScaleCrop>
  <Company/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Sedláková, Dominika</dc:creator>
  <cp:keywords/>
  <dc:description/>
  <cp:lastModifiedBy>Sedláková, Dominika</cp:lastModifiedBy>
  <cp:revision>3</cp:revision>
  <dcterms:created xsi:type="dcterms:W3CDTF">2025-06-20T09:35:00Z</dcterms:created>
  <dcterms:modified xsi:type="dcterms:W3CDTF">2025-06-20T09:36:00Z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0x010100FE292E050DB4F24F9087E7245AE584A7</vt:lpwstr>
  </property>
  <property fmtid="{D5CDD505-2E9C-101B-9397-08002B2CF9AE}" pid="3" name="Order">
    <vt:r8>19800</vt:r8>
  </property>
  <property fmtid="{D5CDD505-2E9C-101B-9397-08002B2CF9AE}" pid="4" name="xd_Signature">
    <vt:bool>false</vt:bool>
  </property>
  <property fmtid="{D5CDD505-2E9C-101B-9397-08002B2CF9AE}" pid="5" name="_ExtendedDescription">
    <vt:lpwstr/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