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0CB" w14:textId="77777777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2CC4579A" w14:textId="39A48D7E" w:rsidR="00937FE6" w:rsidRDefault="004B511A" w:rsidP="00937FE6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4B511A">
        <w:rPr>
          <w:noProof/>
        </w:rPr>
        <w:drawing>
          <wp:inline distT="0" distB="0" distL="0" distR="0" wp14:anchorId="4F5A0F9B" wp14:editId="5B9CE795">
            <wp:extent cx="5760720" cy="549910"/>
            <wp:effectExtent l="0" t="0" r="0" b="0"/>
            <wp:docPr id="134858051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8222" w14:textId="77777777" w:rsidR="00937FE6" w:rsidRDefault="00937FE6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</w:p>
    <w:p w14:paraId="5DC3849D" w14:textId="4C2EDB98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3468AC21" w14:textId="79AC0E76" w:rsidR="0032362F" w:rsidRDefault="0032362F" w:rsidP="00937FE6">
      <w:pPr>
        <w:spacing w:line="0" w:lineRule="atLeast"/>
        <w:rPr>
          <w:rFonts w:ascii="Times New Roman" w:eastAsia="Times New Roman" w:hAnsi="Times New Roman"/>
          <w:i/>
          <w:sz w:val="22"/>
        </w:rPr>
      </w:pP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29CF9175" w14:textId="77777777" w:rsidR="004B511A" w:rsidRDefault="004B511A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</w:p>
    <w:p w14:paraId="52D42583" w14:textId="19BC8B7A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Składając ofertę w postepowaniu o udzielenie zamówienia publicznego </w:t>
      </w:r>
      <w:r w:rsidR="00AC0227">
        <w:rPr>
          <w:rFonts w:ascii="Times New Roman" w:eastAsia="Times New Roman" w:hAnsi="Times New Roman"/>
          <w:sz w:val="22"/>
        </w:rPr>
        <w:t>na zadanie pn.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281C9251" w:rsidR="0032362F" w:rsidRPr="00937FE6" w:rsidRDefault="004B511A" w:rsidP="00AA256C">
      <w:pPr>
        <w:tabs>
          <w:tab w:val="num" w:pos="0"/>
        </w:tabs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</w:pPr>
      <w:bookmarkStart w:id="1" w:name="_Hlk202114330"/>
      <w:r w:rsidRPr="00AF300E">
        <w:rPr>
          <w:rFonts w:ascii="Times New Roman" w:hAnsi="Times New Roman"/>
          <w:b/>
          <w:bCs/>
        </w:rPr>
        <w:t>„Termomodernizacja budynku użyteczności publicznej w m. Moczydło na potrzeby zadania pn. Dzienny Dom Seniora+" w ramach zadania budżetowego „Adaptacja SP w m. Moczydło na potrzeby zadania pn. Dzienny Dom "Senior+" – etap II"</w:t>
      </w:r>
      <w:bookmarkEnd w:id="1"/>
      <w:r w:rsidR="00AA256C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,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5BCEC9F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937FE6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B0CD191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B3691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6D24DAB1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  <w:r w:rsidR="00AC0227">
        <w:rPr>
          <w:rFonts w:ascii="Times New Roman" w:eastAsia="Times New Roman" w:hAnsi="Times New Roman"/>
          <w:b/>
          <w:color w:val="000000"/>
          <w:sz w:val="22"/>
        </w:rPr>
        <w:t xml:space="preserve"> oraz podmiot udostepniający zasoby</w:t>
      </w:r>
    </w:p>
    <w:sectPr w:rsidR="00E46E54" w:rsidSect="00937FE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5670" w14:textId="77777777" w:rsidR="00126E8C" w:rsidRDefault="00126E8C" w:rsidP="001F0BAC">
      <w:r>
        <w:separator/>
      </w:r>
    </w:p>
  </w:endnote>
  <w:endnote w:type="continuationSeparator" w:id="0">
    <w:p w14:paraId="1D9856FE" w14:textId="77777777" w:rsidR="00126E8C" w:rsidRDefault="00126E8C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11A7" w14:textId="77777777" w:rsidR="00126E8C" w:rsidRDefault="00126E8C" w:rsidP="001F0BAC">
      <w:r>
        <w:separator/>
      </w:r>
    </w:p>
  </w:footnote>
  <w:footnote w:type="continuationSeparator" w:id="0">
    <w:p w14:paraId="1551813F" w14:textId="77777777" w:rsidR="00126E8C" w:rsidRDefault="00126E8C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0F6776"/>
    <w:rsid w:val="00126E8C"/>
    <w:rsid w:val="001F0BAC"/>
    <w:rsid w:val="00210C62"/>
    <w:rsid w:val="002436BA"/>
    <w:rsid w:val="002D2219"/>
    <w:rsid w:val="0032362F"/>
    <w:rsid w:val="00436098"/>
    <w:rsid w:val="004B511A"/>
    <w:rsid w:val="005B3691"/>
    <w:rsid w:val="006C21F5"/>
    <w:rsid w:val="00777D76"/>
    <w:rsid w:val="007843D7"/>
    <w:rsid w:val="007D59DE"/>
    <w:rsid w:val="007F5BC3"/>
    <w:rsid w:val="00937FE6"/>
    <w:rsid w:val="00AA256C"/>
    <w:rsid w:val="00AC0227"/>
    <w:rsid w:val="00BC04E5"/>
    <w:rsid w:val="00CF1E3A"/>
    <w:rsid w:val="00E46E54"/>
    <w:rsid w:val="00F2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Norbert Bugaj</cp:lastModifiedBy>
  <cp:revision>15</cp:revision>
  <cp:lastPrinted>2025-07-07T12:49:00Z</cp:lastPrinted>
  <dcterms:created xsi:type="dcterms:W3CDTF">2022-09-13T11:31:00Z</dcterms:created>
  <dcterms:modified xsi:type="dcterms:W3CDTF">2025-12-04T19:48:00Z</dcterms:modified>
</cp:coreProperties>
</file>