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4A77" w14:textId="570D8CA3"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351E76">
        <w:rPr>
          <w:rFonts w:ascii="Times New Roman" w:hAnsi="Times New Roman" w:cs="Times New Roman"/>
          <w:b/>
          <w:color w:val="000000" w:themeColor="text1"/>
          <w:sz w:val="26"/>
          <w:szCs w:val="26"/>
        </w:rPr>
        <w:t>5</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xml:space="preserve">.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397BAB50"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xml:space="preserve">“), ako výsledok verejného obstarávania, ktoré bolo </w:t>
      </w:r>
      <w:r w:rsidR="00485D14">
        <w:rPr>
          <w:rFonts w:ascii="Times New Roman" w:hAnsi="Times New Roman" w:cs="Times New Roman"/>
          <w:color w:val="000000" w:themeColor="text1"/>
          <w:sz w:val="24"/>
          <w:szCs w:val="24"/>
        </w:rPr>
        <w:t>vyhlásené</w:t>
      </w:r>
      <w:r w:rsidR="00485D14"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výzvou na predkladanie ponúk</w:t>
      </w:r>
      <w:r w:rsidR="000055D2" w:rsidRPr="000055D2">
        <w:rPr>
          <w:rFonts w:ascii="Times New Roman" w:hAnsi="Times New Roman" w:cs="Times New Roman"/>
          <w:color w:val="000000" w:themeColor="text1"/>
          <w:sz w:val="24"/>
          <w:szCs w:val="24"/>
        </w:rPr>
        <w:t xml:space="preserve"> publikovan</w:t>
      </w:r>
      <w:r w:rsidR="00C85C07">
        <w:rPr>
          <w:rFonts w:ascii="Times New Roman" w:hAnsi="Times New Roman" w:cs="Times New Roman"/>
          <w:color w:val="000000" w:themeColor="text1"/>
          <w:sz w:val="24"/>
          <w:szCs w:val="24"/>
        </w:rPr>
        <w:t>ej</w:t>
      </w:r>
      <w:r w:rsidR="000055D2" w:rsidRPr="000055D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w:t>
      </w:r>
      <w:r w:rsidR="001074FD" w:rsidRPr="00C85C07">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zo dňa </w:t>
      </w:r>
      <w:r w:rsidR="001074FD" w:rsidRPr="00C85C07">
        <w:rPr>
          <w:rFonts w:ascii="Times New Roman" w:hAnsi="Times New Roman" w:cs="Times New Roman"/>
          <w:color w:val="000000" w:themeColor="text1"/>
          <w:sz w:val="24"/>
          <w:szCs w:val="24"/>
          <w:highlight w:val="yellow"/>
        </w:rPr>
        <w:t>....</w:t>
      </w:r>
      <w:r w:rsidR="00191949">
        <w:rPr>
          <w:rFonts w:ascii="Times New Roman" w:hAnsi="Times New Roman" w:cs="Times New Roman"/>
          <w:color w:val="000000" w:themeColor="text1"/>
          <w:sz w:val="24"/>
          <w:szCs w:val="24"/>
        </w:rPr>
        <w:t xml:space="preserve">pod značkou </w:t>
      </w:r>
      <w:r w:rsidR="00191949" w:rsidRPr="00651541">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(ďalej len ako „</w:t>
      </w:r>
      <w:r w:rsidR="00C85C07">
        <w:rPr>
          <w:rFonts w:ascii="Times New Roman" w:hAnsi="Times New Roman" w:cs="Times New Roman"/>
          <w:color w:val="000000" w:themeColor="text1"/>
          <w:sz w:val="24"/>
          <w:szCs w:val="24"/>
        </w:rPr>
        <w:t>V</w:t>
      </w:r>
      <w:r w:rsidR="001074FD">
        <w:rPr>
          <w:rFonts w:ascii="Times New Roman" w:hAnsi="Times New Roman" w:cs="Times New Roman"/>
          <w:color w:val="000000" w:themeColor="text1"/>
          <w:sz w:val="24"/>
          <w:szCs w:val="24"/>
        </w:rPr>
        <w:t>erejné obstarávanie“)</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proofErr w:type="spellStart"/>
      <w:r w:rsidR="00322234" w:rsidRPr="005C571E">
        <w:rPr>
          <w:rFonts w:ascii="Times New Roman" w:hAnsi="Times New Roman" w:cs="Times New Roman"/>
          <w:color w:val="000000" w:themeColor="text1"/>
          <w:sz w:val="24"/>
          <w:szCs w:val="24"/>
        </w:rPr>
        <w:t>Kubačova</w:t>
      </w:r>
      <w:proofErr w:type="spellEnd"/>
      <w:r w:rsidR="00322234" w:rsidRPr="005C571E">
        <w:rPr>
          <w:rFonts w:ascii="Times New Roman" w:hAnsi="Times New Roman" w:cs="Times New Roman"/>
          <w:color w:val="000000" w:themeColor="text1"/>
          <w:sz w:val="24"/>
          <w:szCs w:val="24"/>
        </w:rPr>
        <w:t xml:space="preserve">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3A81206B"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C52184">
        <w:rPr>
          <w:rFonts w:ascii="Times New Roman" w:hAnsi="Times New Roman" w:cs="Times New Roman"/>
          <w:color w:val="000000" w:themeColor="text1"/>
          <w:sz w:val="24"/>
          <w:szCs w:val="24"/>
        </w:rPr>
        <w:t>VÚB</w:t>
      </w:r>
      <w:r w:rsidR="00322234" w:rsidRPr="005C571E">
        <w:rPr>
          <w:rFonts w:ascii="Times New Roman" w:hAnsi="Times New Roman" w:cs="Times New Roman"/>
          <w:color w:val="000000" w:themeColor="text1"/>
          <w:sz w:val="24"/>
          <w:szCs w:val="24"/>
        </w:rPr>
        <w:t xml:space="preserve">, </w:t>
      </w:r>
      <w:proofErr w:type="spellStart"/>
      <w:r w:rsidR="00322234" w:rsidRPr="005C571E">
        <w:rPr>
          <w:rFonts w:ascii="Times New Roman" w:hAnsi="Times New Roman" w:cs="Times New Roman"/>
          <w:color w:val="000000" w:themeColor="text1"/>
          <w:sz w:val="24"/>
          <w:szCs w:val="24"/>
        </w:rPr>
        <w:t>a.s</w:t>
      </w:r>
      <w:proofErr w:type="spellEnd"/>
      <w:r w:rsidR="00322234" w:rsidRPr="005C571E">
        <w:rPr>
          <w:rFonts w:ascii="Times New Roman" w:hAnsi="Times New Roman" w:cs="Times New Roman"/>
          <w:color w:val="000000" w:themeColor="text1"/>
          <w:sz w:val="24"/>
          <w:szCs w:val="24"/>
        </w:rPr>
        <w:t xml:space="preserve">. </w:t>
      </w:r>
    </w:p>
    <w:p w14:paraId="498ADCD6" w14:textId="77777777" w:rsidR="00C52184" w:rsidRPr="00C52184" w:rsidRDefault="00645A6F" w:rsidP="00C52184">
      <w:pPr>
        <w:ind w:firstLine="567"/>
        <w:rPr>
          <w:rFonts w:ascii="Times New Roman" w:hAnsi="Times New Roman" w:cs="Times New Roman"/>
          <w:color w:val="000000" w:themeColor="text1"/>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C52184" w:rsidRPr="00C52184">
        <w:rPr>
          <w:rFonts w:ascii="Times New Roman" w:hAnsi="Times New Roman" w:cs="Times New Roman"/>
          <w:color w:val="000000" w:themeColor="text1"/>
          <w:sz w:val="24"/>
          <w:szCs w:val="24"/>
        </w:rPr>
        <w:t>SK75 0200 0000 0000 0042 1032</w:t>
      </w:r>
    </w:p>
    <w:p w14:paraId="76C1FE58" w14:textId="06C57FCB" w:rsidR="00113F82" w:rsidRPr="00113F82" w:rsidRDefault="00113F82" w:rsidP="00113F82">
      <w:pPr>
        <w:ind w:firstLine="567"/>
        <w:rPr>
          <w:rFonts w:ascii="Times New Roman" w:hAnsi="Times New Roman" w:cs="Times New Roman"/>
          <w:sz w:val="24"/>
          <w:szCs w:val="24"/>
        </w:rPr>
      </w:pP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44E53672"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C85C07">
        <w:rPr>
          <w:rFonts w:ascii="Times New Roman" w:eastAsia="Times New Roman" w:hAnsi="Times New Roman" w:cs="Times New Roman"/>
          <w:b/>
          <w:bCs/>
          <w:i/>
          <w:iCs/>
          <w:color w:val="000000" w:themeColor="text1"/>
          <w:sz w:val="24"/>
          <w:szCs w:val="24"/>
          <w:lang w:eastAsia="sk-SK"/>
        </w:rPr>
        <w:t>Rekonštrukcia Kultúrneho strediska a knižnice - Žarnovická</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spočívajúce </w:t>
      </w:r>
      <w:r w:rsidR="00C85C07">
        <w:rPr>
          <w:rFonts w:ascii="Times New Roman" w:hAnsi="Times New Roman" w:cs="Times New Roman"/>
          <w:color w:val="000000" w:themeColor="text1"/>
          <w:sz w:val="24"/>
          <w:szCs w:val="24"/>
        </w:rPr>
        <w:t xml:space="preserve">v kompletnej rekonštrukcii objektu nachádzajúceho sa na </w:t>
      </w:r>
      <w:r w:rsidR="00C949DB">
        <w:rPr>
          <w:rFonts w:ascii="Times New Roman" w:hAnsi="Times New Roman" w:cs="Times New Roman"/>
          <w:color w:val="000000" w:themeColor="text1"/>
          <w:sz w:val="24"/>
          <w:szCs w:val="24"/>
        </w:rPr>
        <w:t xml:space="preserve">ulici </w:t>
      </w:r>
      <w:r w:rsidR="00C85C07">
        <w:rPr>
          <w:rFonts w:ascii="Times New Roman" w:hAnsi="Times New Roman" w:cs="Times New Roman"/>
          <w:color w:val="000000" w:themeColor="text1"/>
          <w:sz w:val="24"/>
          <w:szCs w:val="24"/>
        </w:rPr>
        <w:t>Žarnovická</w:t>
      </w:r>
      <w:r w:rsidR="00E578EB">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02FAB4A2"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projektovej dokumentácii </w:t>
      </w:r>
      <w:r w:rsidR="00485D14">
        <w:rPr>
          <w:rFonts w:ascii="Times New Roman" w:hAnsi="Times New Roman" w:cs="Times New Roman"/>
          <w:color w:val="000000" w:themeColor="text1"/>
          <w:sz w:val="24"/>
          <w:szCs w:val="24"/>
        </w:rPr>
        <w:t xml:space="preserve">diela </w:t>
      </w:r>
      <w:r w:rsidRPr="005C571E">
        <w:rPr>
          <w:rFonts w:ascii="Times New Roman" w:hAnsi="Times New Roman" w:cs="Times New Roman"/>
          <w:color w:val="000000" w:themeColor="text1"/>
          <w:sz w:val="24"/>
          <w:szCs w:val="24"/>
        </w:rPr>
        <w:t xml:space="preserve">poskytnutej zhotoviteľovi už vo </w:t>
      </w:r>
      <w:r w:rsidR="00C85C07">
        <w:rPr>
          <w:rFonts w:ascii="Times New Roman" w:hAnsi="Times New Roman" w:cs="Times New Roman"/>
          <w:color w:val="000000" w:themeColor="text1"/>
          <w:sz w:val="24"/>
          <w:szCs w:val="24"/>
        </w:rPr>
        <w:t>V</w:t>
      </w:r>
      <w:r w:rsidRPr="005C571E">
        <w:rPr>
          <w:rFonts w:ascii="Times New Roman" w:hAnsi="Times New Roman" w:cs="Times New Roman"/>
          <w:color w:val="000000" w:themeColor="text1"/>
          <w:sz w:val="24"/>
          <w:szCs w:val="24"/>
        </w:rPr>
        <w:t>erejnom obstarávaní</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563A4E2F"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proofErr w:type="spellStart"/>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proofErr w:type="spellEnd"/>
      <w:r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výkaze výmer</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r w:rsidR="00485D14">
        <w:rPr>
          <w:rFonts w:ascii="Times New Roman" w:hAnsi="Times New Roman" w:cs="Times New Roman"/>
          <w:color w:val="000000" w:themeColor="text1"/>
          <w:sz w:val="24"/>
          <w:szCs w:val="24"/>
        </w:rPr>
        <w:t xml:space="preserve"> a predstavuje cenovú ponuku zhotoviteľa predloženú vo </w:t>
      </w:r>
      <w:r w:rsidR="00C85C07">
        <w:rPr>
          <w:rFonts w:ascii="Times New Roman" w:hAnsi="Times New Roman" w:cs="Times New Roman"/>
          <w:color w:val="000000" w:themeColor="text1"/>
          <w:sz w:val="24"/>
          <w:szCs w:val="24"/>
        </w:rPr>
        <w:t>V</w:t>
      </w:r>
      <w:r w:rsidR="00485D14">
        <w:rPr>
          <w:rFonts w:ascii="Times New Roman" w:hAnsi="Times New Roman" w:cs="Times New Roman"/>
          <w:color w:val="000000" w:themeColor="text1"/>
          <w:sz w:val="24"/>
          <w:szCs w:val="24"/>
        </w:rPr>
        <w:t>erejnom obstarávaní</w:t>
      </w:r>
      <w:r w:rsidRPr="005C571E">
        <w:rPr>
          <w:rFonts w:ascii="Times New Roman" w:hAnsi="Times New Roman" w:cs="Times New Roman"/>
          <w:color w:val="000000" w:themeColor="text1"/>
          <w:sz w:val="24"/>
          <w:szCs w:val="24"/>
        </w:rPr>
        <w:t>,</w:t>
      </w:r>
    </w:p>
    <w:p w14:paraId="4E5BECB8" w14:textId="557A223C"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w:t>
      </w:r>
      <w:r w:rsidR="00C85C07">
        <w:rPr>
          <w:rFonts w:ascii="Times New Roman" w:hAnsi="Times New Roman" w:cs="Times New Roman"/>
          <w:color w:val="000000" w:themeColor="text1"/>
          <w:sz w:val="24"/>
          <w:szCs w:val="24"/>
        </w:rPr>
        <w:t xml:space="preserve"> k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00A20C11" w14:textId="4980444B" w:rsidR="00316DEF" w:rsidRPr="00994843" w:rsidRDefault="00316DEF" w:rsidP="007708C5">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4843">
        <w:rPr>
          <w:rFonts w:ascii="Times New Roman" w:hAnsi="Times New Roman" w:cs="Times New Roman"/>
          <w:color w:val="000000" w:themeColor="text1"/>
          <w:sz w:val="24"/>
          <w:szCs w:val="24"/>
        </w:rPr>
        <w:t xml:space="preserve">Realizácia diela, definovaného v bode 2.1 tejto zmluvy </w:t>
      </w:r>
      <w:r w:rsidR="00C16013" w:rsidRPr="00994843">
        <w:rPr>
          <w:rFonts w:ascii="Times New Roman" w:hAnsi="Times New Roman" w:cs="Times New Roman"/>
          <w:color w:val="000000" w:themeColor="text1"/>
          <w:sz w:val="24"/>
          <w:szCs w:val="24"/>
        </w:rPr>
        <w:t>môže byť</w:t>
      </w:r>
      <w:r w:rsidRPr="00994843">
        <w:rPr>
          <w:rFonts w:ascii="Times New Roman" w:hAnsi="Times New Roman" w:cs="Times New Roman"/>
          <w:color w:val="000000" w:themeColor="text1"/>
          <w:sz w:val="24"/>
          <w:szCs w:val="24"/>
        </w:rPr>
        <w:t xml:space="preserve"> </w:t>
      </w:r>
      <w:r w:rsidR="00257AA3" w:rsidRPr="00994843">
        <w:rPr>
          <w:rFonts w:ascii="Times New Roman" w:hAnsi="Times New Roman" w:cs="Times New Roman"/>
          <w:color w:val="000000" w:themeColor="text1"/>
          <w:sz w:val="24"/>
          <w:szCs w:val="24"/>
        </w:rPr>
        <w:t>spolu</w:t>
      </w:r>
      <w:r w:rsidRPr="00994843">
        <w:rPr>
          <w:rFonts w:ascii="Times New Roman" w:hAnsi="Times New Roman" w:cs="Times New Roman"/>
          <w:color w:val="000000" w:themeColor="text1"/>
          <w:sz w:val="24"/>
          <w:szCs w:val="24"/>
        </w:rPr>
        <w:t>financovaná z</w:t>
      </w:r>
      <w:r w:rsidR="00485D14" w:rsidRPr="00994843">
        <w:rPr>
          <w:rFonts w:ascii="Times New Roman" w:hAnsi="Times New Roman" w:cs="Times New Roman"/>
          <w:color w:val="000000" w:themeColor="text1"/>
          <w:sz w:val="24"/>
          <w:szCs w:val="24"/>
        </w:rPr>
        <w:t xml:space="preserve"> nenávratného </w:t>
      </w:r>
      <w:r w:rsidRPr="00994843">
        <w:rPr>
          <w:rFonts w:ascii="Times New Roman" w:hAnsi="Times New Roman" w:cs="Times New Roman"/>
          <w:color w:val="000000" w:themeColor="text1"/>
          <w:sz w:val="24"/>
          <w:szCs w:val="24"/>
        </w:rPr>
        <w:t>finančn</w:t>
      </w:r>
      <w:r w:rsidR="005E7592" w:rsidRPr="00994843">
        <w:rPr>
          <w:rFonts w:ascii="Times New Roman" w:hAnsi="Times New Roman" w:cs="Times New Roman"/>
          <w:color w:val="000000" w:themeColor="text1"/>
          <w:sz w:val="24"/>
          <w:szCs w:val="24"/>
        </w:rPr>
        <w:t>ého príspevku</w:t>
      </w:r>
      <w:r w:rsidR="00485D14" w:rsidRPr="00994843">
        <w:rPr>
          <w:rFonts w:ascii="Times New Roman" w:hAnsi="Times New Roman" w:cs="Times New Roman"/>
          <w:color w:val="000000" w:themeColor="text1"/>
          <w:sz w:val="24"/>
          <w:szCs w:val="24"/>
        </w:rPr>
        <w:t xml:space="preserve"> / dotácie poskytnutej verejnou inštitúciou. </w:t>
      </w:r>
      <w:r w:rsidR="003D3ACD" w:rsidRPr="00994843">
        <w:rPr>
          <w:rFonts w:ascii="Times New Roman" w:hAnsi="Times New Roman" w:cs="Times New Roman"/>
          <w:color w:val="000000" w:themeColor="text1"/>
          <w:sz w:val="24"/>
          <w:szCs w:val="24"/>
        </w:rPr>
        <w:t xml:space="preserve">Podmienky čerpania takejto dotácie budú </w:t>
      </w:r>
      <w:r w:rsidRPr="00994843">
        <w:rPr>
          <w:rFonts w:ascii="Times New Roman" w:hAnsi="Times New Roman" w:cs="Times New Roman"/>
          <w:color w:val="000000" w:themeColor="text1"/>
          <w:sz w:val="24"/>
          <w:szCs w:val="24"/>
        </w:rPr>
        <w:t xml:space="preserve">upravené v Zmluve o poskytnutí </w:t>
      </w:r>
      <w:r w:rsidR="005E7592" w:rsidRPr="00994843">
        <w:rPr>
          <w:rFonts w:ascii="Times New Roman" w:hAnsi="Times New Roman" w:cs="Times New Roman"/>
          <w:color w:val="000000" w:themeColor="text1"/>
          <w:sz w:val="24"/>
          <w:szCs w:val="24"/>
        </w:rPr>
        <w:t>príspevku</w:t>
      </w:r>
      <w:r w:rsidRPr="00994843">
        <w:rPr>
          <w:rFonts w:ascii="Times New Roman" w:hAnsi="Times New Roman" w:cs="Times New Roman"/>
          <w:color w:val="000000" w:themeColor="text1"/>
          <w:sz w:val="24"/>
          <w:szCs w:val="24"/>
        </w:rPr>
        <w:t>, uzatvorenej medzi objednávateľom a</w:t>
      </w:r>
      <w:r w:rsidR="003D3ACD" w:rsidRPr="00994843">
        <w:rPr>
          <w:rFonts w:ascii="Times New Roman" w:hAnsi="Times New Roman" w:cs="Times New Roman"/>
          <w:color w:val="000000" w:themeColor="text1"/>
          <w:sz w:val="24"/>
          <w:szCs w:val="24"/>
        </w:rPr>
        <w:t> budúcim p</w:t>
      </w:r>
      <w:r w:rsidRPr="00994843">
        <w:rPr>
          <w:rFonts w:ascii="Times New Roman" w:hAnsi="Times New Roman" w:cs="Times New Roman"/>
          <w:color w:val="000000" w:themeColor="text1"/>
          <w:sz w:val="24"/>
          <w:szCs w:val="24"/>
        </w:rPr>
        <w:t>oskytovateľom</w:t>
      </w:r>
      <w:r w:rsidR="00484CE0" w:rsidRPr="00994843">
        <w:rPr>
          <w:rFonts w:ascii="Times New Roman" w:hAnsi="Times New Roman" w:cs="Times New Roman"/>
          <w:color w:val="000000" w:themeColor="text1"/>
          <w:sz w:val="24"/>
          <w:szCs w:val="24"/>
        </w:rPr>
        <w:t xml:space="preserve">. </w:t>
      </w:r>
      <w:r w:rsidR="00266869" w:rsidRPr="00994843">
        <w:rPr>
          <w:rFonts w:ascii="Times New Roman" w:hAnsi="Times New Roman" w:cs="Times New Roman"/>
          <w:color w:val="000000" w:themeColor="text1"/>
          <w:sz w:val="24"/>
          <w:szCs w:val="24"/>
        </w:rPr>
        <w:t xml:space="preserve">Objednávateľ informuje zhotoviteľa o uzatvorení </w:t>
      </w:r>
      <w:r w:rsidR="003D3ACD" w:rsidRPr="00994843">
        <w:rPr>
          <w:rFonts w:ascii="Times New Roman" w:hAnsi="Times New Roman" w:cs="Times New Roman"/>
          <w:color w:val="000000" w:themeColor="text1"/>
          <w:sz w:val="24"/>
          <w:szCs w:val="24"/>
        </w:rPr>
        <w:t>takejto z</w:t>
      </w:r>
      <w:r w:rsidR="00266869" w:rsidRPr="00994843">
        <w:rPr>
          <w:rFonts w:ascii="Times New Roman" w:hAnsi="Times New Roman" w:cs="Times New Roman"/>
          <w:color w:val="000000" w:themeColor="text1"/>
          <w:sz w:val="24"/>
          <w:szCs w:val="24"/>
        </w:rPr>
        <w:t>mluvy</w:t>
      </w:r>
      <w:r w:rsidR="003B0E43" w:rsidRPr="00994843">
        <w:rPr>
          <w:rFonts w:ascii="Times New Roman" w:hAnsi="Times New Roman" w:cs="Times New Roman"/>
          <w:color w:val="000000" w:themeColor="text1"/>
          <w:sz w:val="24"/>
          <w:szCs w:val="24"/>
        </w:rPr>
        <w:t xml:space="preserve"> o poskytnutí </w:t>
      </w:r>
      <w:r w:rsidR="00266869" w:rsidRPr="00994843">
        <w:rPr>
          <w:rFonts w:ascii="Times New Roman" w:hAnsi="Times New Roman" w:cs="Times New Roman"/>
          <w:color w:val="000000" w:themeColor="text1"/>
          <w:sz w:val="24"/>
          <w:szCs w:val="24"/>
        </w:rPr>
        <w:t xml:space="preserve"> </w:t>
      </w:r>
      <w:r w:rsidR="005E7592" w:rsidRPr="00994843">
        <w:rPr>
          <w:rFonts w:ascii="Times New Roman" w:hAnsi="Times New Roman" w:cs="Times New Roman"/>
          <w:color w:val="000000" w:themeColor="text1"/>
          <w:sz w:val="24"/>
          <w:szCs w:val="24"/>
        </w:rPr>
        <w:t xml:space="preserve">príspevku </w:t>
      </w:r>
      <w:r w:rsidR="003B0E43" w:rsidRPr="00994843">
        <w:rPr>
          <w:rFonts w:ascii="Times New Roman" w:hAnsi="Times New Roman" w:cs="Times New Roman"/>
          <w:color w:val="000000" w:themeColor="text1"/>
          <w:sz w:val="24"/>
          <w:szCs w:val="24"/>
        </w:rPr>
        <w:t>do 7 pracovných dní od nadobudnutia jej účinnosti.</w:t>
      </w:r>
      <w:r w:rsidR="003D3ACD" w:rsidRPr="00994843">
        <w:rPr>
          <w:rFonts w:ascii="Times New Roman" w:hAnsi="Times New Roman" w:cs="Times New Roman"/>
          <w:color w:val="000000" w:themeColor="text1"/>
          <w:sz w:val="24"/>
          <w:szCs w:val="24"/>
        </w:rPr>
        <w:t xml:space="preserve"> Poskytovateľ sa zaväzuje akceptovať výkon kontroly realizácie Diela a plnenia si zmluvných povinností podľa tejto zmluvy osobami určenými v Zmluve o poskytnutí príspevku.</w:t>
      </w:r>
    </w:p>
    <w:p w14:paraId="3CC0CC94" w14:textId="56E340F2" w:rsidR="00763865" w:rsidRDefault="00763865">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Zhotoviteľ sa zaväzuje uskutočniť práce na diele v rozsahu ako je uvedené vyššie a to </w:t>
      </w:r>
      <w:r w:rsidR="00094B59">
        <w:rPr>
          <w:rFonts w:ascii="Times New Roman" w:hAnsi="Times New Roman" w:cs="Times New Roman"/>
          <w:color w:val="000000" w:themeColor="text1"/>
          <w:sz w:val="24"/>
          <w:szCs w:val="24"/>
        </w:rPr>
        <w:t>v 7 (</w:t>
      </w:r>
      <w:r w:rsidR="003E2965">
        <w:rPr>
          <w:rFonts w:ascii="Times New Roman" w:hAnsi="Times New Roman" w:cs="Times New Roman"/>
          <w:color w:val="000000" w:themeColor="text1"/>
          <w:sz w:val="24"/>
          <w:szCs w:val="24"/>
        </w:rPr>
        <w:t>siedmich</w:t>
      </w:r>
      <w:r w:rsidRPr="00CB4CA9">
        <w:rPr>
          <w:rFonts w:ascii="Times New Roman" w:hAnsi="Times New Roman" w:cs="Times New Roman"/>
          <w:color w:val="000000" w:themeColor="text1"/>
          <w:sz w:val="24"/>
          <w:szCs w:val="24"/>
        </w:rPr>
        <w:t>) etapách s nasledovným rozsahom:</w:t>
      </w:r>
    </w:p>
    <w:p w14:paraId="47918E6B" w14:textId="77777777" w:rsidR="003E2965" w:rsidRPr="00CB4CA9" w:rsidRDefault="003E2965" w:rsidP="00CB4CA9">
      <w:pPr>
        <w:tabs>
          <w:tab w:val="left" w:pos="3119"/>
          <w:tab w:val="left" w:pos="3402"/>
        </w:tabs>
        <w:spacing w:after="0" w:line="276" w:lineRule="auto"/>
        <w:jc w:val="both"/>
        <w:rPr>
          <w:rFonts w:ascii="Times New Roman" w:hAnsi="Times New Roman" w:cs="Times New Roman"/>
          <w:color w:val="000000" w:themeColor="text1"/>
          <w:sz w:val="24"/>
          <w:szCs w:val="24"/>
        </w:rPr>
      </w:pPr>
    </w:p>
    <w:p w14:paraId="4B75113F" w14:textId="4408F079"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1. etape zhotoviteľ vykoná – </w:t>
      </w:r>
      <w:r w:rsidR="00F95731">
        <w:rPr>
          <w:rFonts w:ascii="Times New Roman" w:hAnsi="Times New Roman" w:cs="Times New Roman"/>
          <w:color w:val="000000" w:themeColor="text1"/>
          <w:sz w:val="24"/>
          <w:szCs w:val="24"/>
        </w:rPr>
        <w:t>prípravu staveniska, búracie práce a stabilizáciu štítových stien</w:t>
      </w:r>
    </w:p>
    <w:p w14:paraId="652382AA" w14:textId="25FC9BF0"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2. etape zhotoviteľ vykoná – </w:t>
      </w:r>
      <w:r w:rsidR="00F95731">
        <w:rPr>
          <w:rFonts w:ascii="Times New Roman" w:hAnsi="Times New Roman" w:cs="Times New Roman"/>
          <w:color w:val="000000" w:themeColor="text1"/>
          <w:sz w:val="24"/>
          <w:szCs w:val="24"/>
        </w:rPr>
        <w:t>zrušenie existujúcich prípojok</w:t>
      </w:r>
      <w:r w:rsidR="00A54E57">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(voda,</w:t>
      </w:r>
      <w:r w:rsidR="001F4DED">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kanalizácia,</w:t>
      </w:r>
      <w:r w:rsidR="001F4DED">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 xml:space="preserve">elektrická), nové prípojky SO 301 vybudovanie novej vodomernej šachty a vodovodnej prípojky, SO 401 </w:t>
      </w:r>
      <w:r w:rsidR="0058648E">
        <w:rPr>
          <w:rFonts w:ascii="Times New Roman" w:hAnsi="Times New Roman" w:cs="Times New Roman"/>
          <w:color w:val="000000" w:themeColor="text1"/>
          <w:sz w:val="24"/>
          <w:szCs w:val="24"/>
        </w:rPr>
        <w:t>S</w:t>
      </w:r>
      <w:r w:rsidR="00F95731">
        <w:rPr>
          <w:rFonts w:ascii="Times New Roman" w:hAnsi="Times New Roman" w:cs="Times New Roman"/>
          <w:color w:val="000000" w:themeColor="text1"/>
          <w:sz w:val="24"/>
          <w:szCs w:val="24"/>
        </w:rPr>
        <w:t xml:space="preserve">plašková kanalizácia, SO 451 </w:t>
      </w:r>
      <w:r w:rsidR="0058648E">
        <w:rPr>
          <w:rFonts w:ascii="Times New Roman" w:hAnsi="Times New Roman" w:cs="Times New Roman"/>
          <w:color w:val="000000" w:themeColor="text1"/>
          <w:sz w:val="24"/>
          <w:szCs w:val="24"/>
        </w:rPr>
        <w:t>D</w:t>
      </w:r>
      <w:r w:rsidR="00F95731">
        <w:rPr>
          <w:rFonts w:ascii="Times New Roman" w:hAnsi="Times New Roman" w:cs="Times New Roman"/>
          <w:color w:val="000000" w:themeColor="text1"/>
          <w:sz w:val="24"/>
          <w:szCs w:val="24"/>
        </w:rPr>
        <w:t>ažďová kanalizácia, SO 601 preložka distribučného rozvodu</w:t>
      </w:r>
      <w:r w:rsidR="0058648E">
        <w:rPr>
          <w:rFonts w:ascii="Times New Roman" w:hAnsi="Times New Roman" w:cs="Times New Roman"/>
          <w:color w:val="000000" w:themeColor="text1"/>
          <w:sz w:val="24"/>
          <w:szCs w:val="24"/>
        </w:rPr>
        <w:t xml:space="preserve"> a RIS, SO 602 Prípojka NN</w:t>
      </w:r>
    </w:p>
    <w:p w14:paraId="1E58995D" w14:textId="0DAE8E6E"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3. etape zhotoviteľ vykoná – </w:t>
      </w:r>
      <w:r w:rsidR="0058648E">
        <w:rPr>
          <w:rFonts w:ascii="Times New Roman" w:hAnsi="Times New Roman" w:cs="Times New Roman"/>
          <w:color w:val="000000" w:themeColor="text1"/>
          <w:sz w:val="24"/>
          <w:szCs w:val="24"/>
        </w:rPr>
        <w:t>výkopy a realizácia základov s prestupmi, ležaté rozvody v základoch (ZTI, teplovod), základová doska, betonáž jadra výťah</w:t>
      </w:r>
      <w:r w:rsidR="00C956CF">
        <w:rPr>
          <w:rFonts w:ascii="Times New Roman" w:hAnsi="Times New Roman" w:cs="Times New Roman"/>
          <w:color w:val="000000" w:themeColor="text1"/>
          <w:sz w:val="24"/>
          <w:szCs w:val="24"/>
        </w:rPr>
        <w:t>u, oceľová nosná konštrukcia, betonáž trapézu stropu a strechy</w:t>
      </w:r>
    </w:p>
    <w:p w14:paraId="480043F3" w14:textId="71314D7F"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4. etape zhotoviteľ vykoná – </w:t>
      </w:r>
      <w:r w:rsidR="00C956CF">
        <w:rPr>
          <w:rFonts w:ascii="Times New Roman" w:hAnsi="Times New Roman" w:cs="Times New Roman"/>
          <w:color w:val="000000" w:themeColor="text1"/>
          <w:sz w:val="24"/>
          <w:szCs w:val="24"/>
        </w:rPr>
        <w:t>presklená fasáda, sadrokartónové konštrukcie (uzatvorené z jednej strany), strešné prestupy a izolácie, hrubé rozvody NN a SLP, rozvody ZTI, oceľové schodiská, uzatvorenie celej stavby</w:t>
      </w:r>
    </w:p>
    <w:p w14:paraId="4D3B9FD6" w14:textId="6A5E9059"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5. etape zhotoviteľ vykoná – </w:t>
      </w:r>
      <w:r w:rsidR="0002108F">
        <w:rPr>
          <w:rFonts w:ascii="Times New Roman" w:hAnsi="Times New Roman" w:cs="Times New Roman"/>
          <w:color w:val="000000" w:themeColor="text1"/>
          <w:sz w:val="24"/>
          <w:szCs w:val="24"/>
        </w:rPr>
        <w:t xml:space="preserve">vnútorné rozvody NN, SLP, ZTI, kúrenia, skladby podlahy pod </w:t>
      </w:r>
      <w:r w:rsidR="00A54E57">
        <w:rPr>
          <w:rFonts w:ascii="Times New Roman" w:hAnsi="Times New Roman" w:cs="Times New Roman"/>
          <w:color w:val="000000" w:themeColor="text1"/>
          <w:sz w:val="24"/>
          <w:szCs w:val="24"/>
        </w:rPr>
        <w:t>nášľapnú</w:t>
      </w:r>
      <w:r w:rsidR="0002108F">
        <w:rPr>
          <w:rFonts w:ascii="Times New Roman" w:hAnsi="Times New Roman" w:cs="Times New Roman"/>
          <w:color w:val="000000" w:themeColor="text1"/>
          <w:sz w:val="24"/>
          <w:szCs w:val="24"/>
        </w:rPr>
        <w:t xml:space="preserve"> vrstvu, rozvody chladu a VZT, technológia výťahu</w:t>
      </w:r>
    </w:p>
    <w:p w14:paraId="7BE41282" w14:textId="7A58F6B3" w:rsidR="00DC5289" w:rsidRDefault="00763865">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lastRenderedPageBreak/>
        <w:t>v 6. etape zhotoviteľ vykoná –</w:t>
      </w:r>
      <w:r w:rsidR="0002108F">
        <w:rPr>
          <w:rFonts w:ascii="Times New Roman" w:hAnsi="Times New Roman" w:cs="Times New Roman"/>
          <w:color w:val="000000" w:themeColor="text1"/>
          <w:sz w:val="24"/>
          <w:szCs w:val="24"/>
        </w:rPr>
        <w:t xml:space="preserve">  vnútorné </w:t>
      </w:r>
      <w:r w:rsidR="00A54E57">
        <w:rPr>
          <w:rFonts w:ascii="Times New Roman" w:hAnsi="Times New Roman" w:cs="Times New Roman"/>
          <w:color w:val="000000" w:themeColor="text1"/>
          <w:sz w:val="24"/>
          <w:szCs w:val="24"/>
        </w:rPr>
        <w:t>omietky, maľby</w:t>
      </w:r>
      <w:r w:rsidR="0002108F">
        <w:rPr>
          <w:rFonts w:ascii="Times New Roman" w:hAnsi="Times New Roman" w:cs="Times New Roman"/>
          <w:color w:val="000000" w:themeColor="text1"/>
          <w:sz w:val="24"/>
          <w:szCs w:val="24"/>
        </w:rPr>
        <w:t>, podlahy, obklady, dlažby</w:t>
      </w:r>
      <w:r w:rsidR="00DC5289">
        <w:rPr>
          <w:rFonts w:ascii="Times New Roman" w:hAnsi="Times New Roman" w:cs="Times New Roman"/>
          <w:color w:val="000000" w:themeColor="text1"/>
          <w:sz w:val="24"/>
          <w:szCs w:val="24"/>
        </w:rPr>
        <w:t xml:space="preserve">, montáž sanitárneho vybavenia, uzavretie sadrokartónov, technológia – </w:t>
      </w:r>
      <w:proofErr w:type="spellStart"/>
      <w:r w:rsidR="00DC5289">
        <w:rPr>
          <w:rFonts w:ascii="Times New Roman" w:hAnsi="Times New Roman" w:cs="Times New Roman"/>
          <w:color w:val="000000" w:themeColor="text1"/>
          <w:sz w:val="24"/>
          <w:szCs w:val="24"/>
        </w:rPr>
        <w:t>chiller</w:t>
      </w:r>
      <w:proofErr w:type="spellEnd"/>
      <w:r w:rsidR="00DC5289">
        <w:rPr>
          <w:rFonts w:ascii="Times New Roman" w:hAnsi="Times New Roman" w:cs="Times New Roman"/>
          <w:color w:val="000000" w:themeColor="text1"/>
          <w:sz w:val="24"/>
          <w:szCs w:val="24"/>
        </w:rPr>
        <w:t>/OST, zateplenie štítových stien</w:t>
      </w:r>
    </w:p>
    <w:p w14:paraId="036FB76D" w14:textId="4FF6DE0D" w:rsidR="00763865" w:rsidRPr="00A54E57" w:rsidRDefault="00DC5289" w:rsidP="00994843">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7. etape zhotoviteľ vykoná – dokončenie zámočníckych výrobkov, </w:t>
      </w:r>
      <w:proofErr w:type="spellStart"/>
      <w:r>
        <w:rPr>
          <w:rFonts w:ascii="Times New Roman" w:hAnsi="Times New Roman" w:cs="Times New Roman"/>
          <w:color w:val="000000" w:themeColor="text1"/>
          <w:sz w:val="24"/>
          <w:szCs w:val="24"/>
        </w:rPr>
        <w:t>kompletáž</w:t>
      </w:r>
      <w:proofErr w:type="spellEnd"/>
      <w:r>
        <w:rPr>
          <w:rFonts w:ascii="Times New Roman" w:hAnsi="Times New Roman" w:cs="Times New Roman"/>
          <w:color w:val="000000" w:themeColor="text1"/>
          <w:sz w:val="24"/>
          <w:szCs w:val="24"/>
        </w:rPr>
        <w:t xml:space="preserve"> elektro, stolárske výrobky, úprava exteriéru, kompletné odovzdanie celého diela vrátane dokladov ku kolaudácii.</w:t>
      </w:r>
      <w:r w:rsidR="00763865" w:rsidRPr="00A54E57">
        <w:rPr>
          <w:rFonts w:ascii="Times New Roman" w:hAnsi="Times New Roman" w:cs="Times New Roman"/>
          <w:color w:val="000000" w:themeColor="text1"/>
          <w:sz w:val="24"/>
          <w:szCs w:val="24"/>
        </w:rPr>
        <w:t xml:space="preserve"> </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5F4FA933"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3D3ACD">
        <w:rPr>
          <w:rFonts w:ascii="Times New Roman" w:hAnsi="Times New Roman" w:cs="Times New Roman"/>
          <w:color w:val="000000" w:themeColor="text1"/>
          <w:sz w:val="24"/>
          <w:szCs w:val="24"/>
        </w:rPr>
        <w:t>v rozsahu stanovenom v projektovej dokumentáci</w:t>
      </w:r>
      <w:r w:rsidR="00125C40">
        <w:rPr>
          <w:rFonts w:ascii="Times New Roman" w:hAnsi="Times New Roman" w:cs="Times New Roman"/>
          <w:color w:val="000000" w:themeColor="text1"/>
          <w:sz w:val="24"/>
          <w:szCs w:val="24"/>
        </w:rPr>
        <w:t>i</w:t>
      </w:r>
      <w:r w:rsidR="003D3ACD">
        <w:rPr>
          <w:rFonts w:ascii="Times New Roman" w:hAnsi="Times New Roman" w:cs="Times New Roman"/>
          <w:color w:val="000000" w:themeColor="text1"/>
          <w:sz w:val="24"/>
          <w:szCs w:val="24"/>
        </w:rPr>
        <w:t xml:space="preserve"> a rozpočte</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sidRPr="00C85C07">
        <w:rPr>
          <w:rFonts w:ascii="Times New Roman" w:hAnsi="Times New Roman" w:cs="Times New Roman"/>
          <w:b/>
          <w:bCs/>
          <w:color w:val="000000" w:themeColor="text1"/>
          <w:sz w:val="24"/>
          <w:szCs w:val="24"/>
          <w:lang w:eastAsia="sk-SK"/>
        </w:rPr>
        <w:t>V prípade rozporu výkazu výmer s projektovou dokumentáciou má prednosť projektová dokumentácia.</w:t>
      </w:r>
    </w:p>
    <w:p w14:paraId="77214AB1" w14:textId="79BB9486" w:rsidR="00CC717B"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1907589"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w:t>
      </w:r>
      <w:r w:rsidRPr="005C571E">
        <w:rPr>
          <w:rFonts w:ascii="Times New Roman" w:hAnsi="Times New Roman" w:cs="Times New Roman"/>
          <w:color w:val="000000" w:themeColor="text1"/>
          <w:sz w:val="24"/>
          <w:szCs w:val="24"/>
          <w:lang w:eastAsia="sk-SK"/>
        </w:rPr>
        <w:lastRenderedPageBreak/>
        <w:t xml:space="preserve">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r w:rsidR="003D3ACD">
        <w:rPr>
          <w:rStyle w:val="Predvolenpsmoodseku3"/>
          <w:rFonts w:ascii="Times New Roman" w:eastAsia="TimesNewRoman" w:hAnsi="Times New Roman" w:cs="Times New Roman"/>
          <w:color w:val="000000" w:themeColor="text1"/>
          <w:sz w:val="24"/>
          <w:szCs w:val="24"/>
        </w:rPr>
        <w:t xml:space="preserve"> Zhotoviteľ</w:t>
      </w:r>
      <w:r w:rsidR="00094B59">
        <w:rPr>
          <w:rStyle w:val="Predvolenpsmoodseku3"/>
          <w:rFonts w:ascii="Times New Roman" w:eastAsia="TimesNewRoman" w:hAnsi="Times New Roman" w:cs="Times New Roman"/>
          <w:color w:val="000000" w:themeColor="text1"/>
          <w:sz w:val="24"/>
          <w:szCs w:val="24"/>
        </w:rPr>
        <w:t xml:space="preserve"> na</w:t>
      </w:r>
      <w:r w:rsidR="003D3ACD">
        <w:rPr>
          <w:rStyle w:val="Predvolenpsmoodseku3"/>
          <w:rFonts w:ascii="Times New Roman" w:eastAsia="TimesNewRoman" w:hAnsi="Times New Roman" w:cs="Times New Roman"/>
          <w:color w:val="000000" w:themeColor="text1"/>
          <w:sz w:val="24"/>
          <w:szCs w:val="24"/>
        </w:rPr>
        <w:t xml:space="preserve"> požiadanie preukáže odbornú spôsobilosť osôb určených na realizáciu tých častí diela, ktorých odbornú spôsobilosť vyžadujú právne predpisy (najmä</w:t>
      </w:r>
      <w:r w:rsidR="00094B59">
        <w:rPr>
          <w:rStyle w:val="Predvolenpsmoodseku3"/>
          <w:rFonts w:ascii="Times New Roman" w:eastAsia="TimesNewRoman" w:hAnsi="Times New Roman" w:cs="Times New Roman"/>
          <w:strike/>
          <w:color w:val="000000" w:themeColor="text1"/>
          <w:sz w:val="24"/>
          <w:szCs w:val="24"/>
        </w:rPr>
        <w:t xml:space="preserve"> </w:t>
      </w:r>
      <w:r w:rsidR="003D3ACD">
        <w:rPr>
          <w:rStyle w:val="Predvolenpsmoodseku3"/>
          <w:rFonts w:ascii="Times New Roman" w:eastAsia="TimesNewRoman" w:hAnsi="Times New Roman" w:cs="Times New Roman"/>
          <w:color w:val="000000" w:themeColor="text1"/>
          <w:sz w:val="24"/>
          <w:szCs w:val="24"/>
        </w:rPr>
        <w:t xml:space="preserve">inštaláciu výhradných zariadení, </w:t>
      </w:r>
      <w:proofErr w:type="spellStart"/>
      <w:r w:rsidR="003D3ACD">
        <w:rPr>
          <w:rStyle w:val="Predvolenpsmoodseku3"/>
          <w:rFonts w:ascii="Times New Roman" w:eastAsia="TimesNewRoman" w:hAnsi="Times New Roman" w:cs="Times New Roman"/>
          <w:color w:val="000000" w:themeColor="text1"/>
          <w:sz w:val="24"/>
          <w:szCs w:val="24"/>
        </w:rPr>
        <w:t>atď</w:t>
      </w:r>
      <w:proofErr w:type="spellEnd"/>
      <w:r w:rsidR="003D3ACD">
        <w:rPr>
          <w:rStyle w:val="Predvolenpsmoodseku3"/>
          <w:rFonts w:ascii="Times New Roman" w:eastAsia="TimesNewRoman" w:hAnsi="Times New Roman" w:cs="Times New Roman"/>
          <w:color w:val="000000" w:themeColor="text1"/>
          <w:sz w:val="24"/>
          <w:szCs w:val="24"/>
        </w:rPr>
        <w:t xml:space="preserve">). </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Pr="003B7137"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520D022C"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Ing. Štefan Borovský</w:t>
      </w:r>
    </w:p>
    <w:p w14:paraId="5F43DC51" w14:textId="293C0B4F"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stefan.borovsky@raca.sk</w:t>
      </w:r>
    </w:p>
    <w:p w14:paraId="4967EF09" w14:textId="60B4323D"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+421 918 905 758</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4E1F2822"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3F1807D4"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30770523"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88DDEFF" w14:textId="610CE595"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5B0C982" w14:textId="46D0651D" w:rsidR="00262DD9"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telefónne číslo</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+421 </w:t>
      </w:r>
      <w:r w:rsidR="00262DD9" w:rsidRPr="00D560F8">
        <w:rPr>
          <w:rFonts w:ascii="Times New Roman" w:hAnsi="Times New Roman" w:cs="Times New Roman"/>
          <w:color w:val="000000" w:themeColor="text1"/>
          <w:sz w:val="24"/>
          <w:szCs w:val="24"/>
          <w:highlight w:val="yellow"/>
        </w:rPr>
        <w:t>................</w:t>
      </w:r>
    </w:p>
    <w:p w14:paraId="5D2CB558" w14:textId="77777777" w:rsidR="004E4008" w:rsidRDefault="004E4008"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73835BE9" w14:textId="77777777" w:rsidR="004E4008" w:rsidRPr="004E4008" w:rsidRDefault="004E4008" w:rsidP="004E4008">
      <w:pPr>
        <w:pStyle w:val="Odsekzoznamu"/>
        <w:tabs>
          <w:tab w:val="left" w:pos="993"/>
          <w:tab w:val="left" w:pos="2977"/>
          <w:tab w:val="left" w:pos="3261"/>
        </w:tabs>
        <w:spacing w:after="0" w:line="276" w:lineRule="auto"/>
        <w:ind w:left="567" w:right="-340"/>
        <w:rPr>
          <w:rFonts w:ascii="Times New Roman" w:hAnsi="Times New Roman" w:cs="Times New Roman"/>
          <w:b/>
          <w:bCs/>
          <w:color w:val="000000" w:themeColor="text1"/>
          <w:sz w:val="24"/>
          <w:szCs w:val="24"/>
          <w:u w:val="single"/>
        </w:rPr>
      </w:pPr>
    </w:p>
    <w:p w14:paraId="41185DE5" w14:textId="1BAA86D9" w:rsidR="00E618B0" w:rsidRDefault="004E4008" w:rsidP="00E618B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4E4008">
        <w:rPr>
          <w:rFonts w:ascii="Times New Roman" w:hAnsi="Times New Roman" w:cs="Times New Roman"/>
          <w:color w:val="000000" w:themeColor="text1"/>
          <w:sz w:val="24"/>
          <w:szCs w:val="24"/>
        </w:rPr>
        <w:t xml:space="preserve">Objednávateľ si vyhradzuje právo (nie povinnosť) uplatniť opciu u zhotoviteľa  na zhotovenie </w:t>
      </w:r>
      <w:r w:rsidR="0030726B">
        <w:rPr>
          <w:rFonts w:ascii="Times New Roman" w:hAnsi="Times New Roman" w:cs="Times New Roman"/>
          <w:color w:val="000000" w:themeColor="text1"/>
          <w:sz w:val="24"/>
          <w:szCs w:val="24"/>
        </w:rPr>
        <w:t xml:space="preserve">doplnkovej </w:t>
      </w:r>
      <w:r w:rsidR="00841F70">
        <w:rPr>
          <w:rFonts w:ascii="Times New Roman" w:hAnsi="Times New Roman" w:cs="Times New Roman"/>
          <w:color w:val="000000" w:themeColor="text1"/>
          <w:sz w:val="24"/>
          <w:szCs w:val="24"/>
        </w:rPr>
        <w:t>časti D</w:t>
      </w:r>
      <w:r w:rsidRPr="004E4008">
        <w:rPr>
          <w:rFonts w:ascii="Times New Roman" w:hAnsi="Times New Roman" w:cs="Times New Roman"/>
          <w:color w:val="000000" w:themeColor="text1"/>
          <w:sz w:val="24"/>
          <w:szCs w:val="24"/>
        </w:rPr>
        <w:t xml:space="preserve">iela </w:t>
      </w:r>
      <w:r w:rsidR="003A48F1">
        <w:rPr>
          <w:rFonts w:ascii="Times New Roman" w:hAnsi="Times New Roman" w:cs="Times New Roman"/>
          <w:color w:val="000000" w:themeColor="text1"/>
          <w:sz w:val="24"/>
          <w:szCs w:val="24"/>
        </w:rPr>
        <w:t>„</w:t>
      </w:r>
      <w:r w:rsidR="00A7536F" w:rsidRPr="00A7536F">
        <w:rPr>
          <w:rFonts w:ascii="Times New Roman" w:hAnsi="Times New Roman" w:cs="Times New Roman"/>
          <w:color w:val="000000" w:themeColor="text1"/>
          <w:sz w:val="24"/>
          <w:szCs w:val="24"/>
        </w:rPr>
        <w:t>PS01 - ELEKTROINŠTALÁCIE-FVE</w:t>
      </w:r>
      <w:r w:rsidR="00A7536F">
        <w:rPr>
          <w:rFonts w:ascii="Times New Roman" w:hAnsi="Times New Roman" w:cs="Times New Roman"/>
          <w:color w:val="000000" w:themeColor="text1"/>
          <w:sz w:val="24"/>
          <w:szCs w:val="24"/>
        </w:rPr>
        <w:t>“</w:t>
      </w:r>
      <w:r w:rsidR="002929D2">
        <w:rPr>
          <w:rFonts w:ascii="Times New Roman" w:hAnsi="Times New Roman" w:cs="Times New Roman"/>
          <w:color w:val="000000" w:themeColor="text1"/>
          <w:sz w:val="24"/>
          <w:szCs w:val="24"/>
        </w:rPr>
        <w:t xml:space="preserve"> </w:t>
      </w:r>
      <w:r w:rsidR="002929D2" w:rsidRPr="004E4008">
        <w:rPr>
          <w:rFonts w:ascii="Times New Roman" w:hAnsi="Times New Roman" w:cs="Times New Roman"/>
          <w:color w:val="000000" w:themeColor="text1"/>
          <w:sz w:val="24"/>
          <w:szCs w:val="24"/>
        </w:rPr>
        <w:t xml:space="preserve">(ďalej v texte len </w:t>
      </w:r>
      <w:r w:rsidR="002929D2" w:rsidRPr="004E4008">
        <w:rPr>
          <w:rFonts w:ascii="Times New Roman" w:hAnsi="Times New Roman" w:cs="Times New Roman"/>
          <w:b/>
          <w:bCs/>
          <w:color w:val="000000" w:themeColor="text1"/>
          <w:sz w:val="24"/>
          <w:szCs w:val="24"/>
        </w:rPr>
        <w:t>„</w:t>
      </w:r>
      <w:r w:rsidR="0030726B">
        <w:rPr>
          <w:rFonts w:ascii="Times New Roman" w:hAnsi="Times New Roman" w:cs="Times New Roman"/>
          <w:b/>
          <w:bCs/>
          <w:color w:val="000000" w:themeColor="text1"/>
          <w:sz w:val="24"/>
          <w:szCs w:val="24"/>
        </w:rPr>
        <w:t xml:space="preserve">Doplnková </w:t>
      </w:r>
      <w:r w:rsidR="002929D2">
        <w:rPr>
          <w:rFonts w:ascii="Times New Roman" w:hAnsi="Times New Roman" w:cs="Times New Roman"/>
          <w:b/>
          <w:bCs/>
          <w:color w:val="000000" w:themeColor="text1"/>
          <w:sz w:val="24"/>
          <w:szCs w:val="24"/>
        </w:rPr>
        <w:t>časť Diela FVE</w:t>
      </w:r>
      <w:r w:rsidR="002929D2" w:rsidRPr="004E4008">
        <w:rPr>
          <w:rFonts w:ascii="Times New Roman" w:hAnsi="Times New Roman" w:cs="Times New Roman"/>
          <w:b/>
          <w:bCs/>
          <w:color w:val="000000" w:themeColor="text1"/>
          <w:sz w:val="24"/>
          <w:szCs w:val="24"/>
        </w:rPr>
        <w:t>“</w:t>
      </w:r>
      <w:r w:rsidR="002929D2" w:rsidRPr="004E4008">
        <w:rPr>
          <w:rFonts w:ascii="Times New Roman" w:hAnsi="Times New Roman" w:cs="Times New Roman"/>
          <w:color w:val="000000" w:themeColor="text1"/>
          <w:sz w:val="24"/>
          <w:szCs w:val="24"/>
        </w:rPr>
        <w:t>)</w:t>
      </w:r>
      <w:r w:rsidR="00A7536F">
        <w:rPr>
          <w:rFonts w:ascii="Times New Roman" w:hAnsi="Times New Roman" w:cs="Times New Roman"/>
          <w:color w:val="000000" w:themeColor="text1"/>
          <w:sz w:val="24"/>
          <w:szCs w:val="24"/>
        </w:rPr>
        <w:t xml:space="preserve"> predmetom ktorého sú </w:t>
      </w:r>
      <w:r w:rsidR="00880BD0">
        <w:rPr>
          <w:rFonts w:ascii="Times New Roman" w:hAnsi="Times New Roman" w:cs="Times New Roman"/>
          <w:color w:val="000000" w:themeColor="text1"/>
          <w:sz w:val="24"/>
          <w:szCs w:val="24"/>
        </w:rPr>
        <w:t xml:space="preserve">práce a dodávka a montáž materiálov a technológií s cieľom funkčného osadenia </w:t>
      </w:r>
      <w:r w:rsidR="003A48F1" w:rsidRPr="003A48F1">
        <w:rPr>
          <w:rFonts w:ascii="Times New Roman" w:hAnsi="Times New Roman" w:cs="Times New Roman"/>
          <w:color w:val="000000" w:themeColor="text1"/>
          <w:sz w:val="24"/>
          <w:szCs w:val="24"/>
        </w:rPr>
        <w:t xml:space="preserve"> </w:t>
      </w:r>
      <w:r w:rsidR="00880BD0">
        <w:rPr>
          <w:rFonts w:ascii="Times New Roman" w:hAnsi="Times New Roman" w:cs="Times New Roman"/>
          <w:color w:val="000000" w:themeColor="text1"/>
          <w:sz w:val="24"/>
          <w:szCs w:val="24"/>
        </w:rPr>
        <w:t>elektro</w:t>
      </w:r>
      <w:r w:rsidR="00B4474F">
        <w:rPr>
          <w:rFonts w:ascii="Times New Roman" w:hAnsi="Times New Roman" w:cs="Times New Roman"/>
          <w:color w:val="000000" w:themeColor="text1"/>
          <w:sz w:val="24"/>
          <w:szCs w:val="24"/>
        </w:rPr>
        <w:t xml:space="preserve"> </w:t>
      </w:r>
      <w:proofErr w:type="spellStart"/>
      <w:r w:rsidR="003A48F1" w:rsidRPr="003A48F1">
        <w:rPr>
          <w:rFonts w:ascii="Times New Roman" w:hAnsi="Times New Roman" w:cs="Times New Roman"/>
          <w:color w:val="000000" w:themeColor="text1"/>
          <w:sz w:val="24"/>
          <w:szCs w:val="24"/>
        </w:rPr>
        <w:t>fotovoltick</w:t>
      </w:r>
      <w:r w:rsidR="00880BD0">
        <w:rPr>
          <w:rFonts w:ascii="Times New Roman" w:hAnsi="Times New Roman" w:cs="Times New Roman"/>
          <w:color w:val="000000" w:themeColor="text1"/>
          <w:sz w:val="24"/>
          <w:szCs w:val="24"/>
        </w:rPr>
        <w:t>ého</w:t>
      </w:r>
      <w:proofErr w:type="spellEnd"/>
      <w:r w:rsidR="003A48F1" w:rsidRPr="003A48F1">
        <w:rPr>
          <w:rFonts w:ascii="Times New Roman" w:hAnsi="Times New Roman" w:cs="Times New Roman"/>
          <w:color w:val="000000" w:themeColor="text1"/>
          <w:sz w:val="24"/>
          <w:szCs w:val="24"/>
        </w:rPr>
        <w:t xml:space="preserve"> zariadeni</w:t>
      </w:r>
      <w:r w:rsidR="00880BD0">
        <w:rPr>
          <w:rFonts w:ascii="Times New Roman" w:hAnsi="Times New Roman" w:cs="Times New Roman"/>
          <w:color w:val="000000" w:themeColor="text1"/>
          <w:sz w:val="24"/>
          <w:szCs w:val="24"/>
        </w:rPr>
        <w:t>a</w:t>
      </w:r>
      <w:r w:rsidR="003A48F1" w:rsidRPr="003A48F1">
        <w:rPr>
          <w:rFonts w:ascii="Times New Roman" w:hAnsi="Times New Roman" w:cs="Times New Roman"/>
          <w:color w:val="000000" w:themeColor="text1"/>
          <w:sz w:val="24"/>
          <w:szCs w:val="24"/>
        </w:rPr>
        <w:t xml:space="preserve"> na streche objektu KC Žarnovická s výkonom panelov 24,2 </w:t>
      </w:r>
      <w:proofErr w:type="spellStart"/>
      <w:r w:rsidR="003A48F1" w:rsidRPr="003A48F1">
        <w:rPr>
          <w:rFonts w:ascii="Times New Roman" w:hAnsi="Times New Roman" w:cs="Times New Roman"/>
          <w:color w:val="000000" w:themeColor="text1"/>
          <w:sz w:val="24"/>
          <w:szCs w:val="24"/>
        </w:rPr>
        <w:t>kWp</w:t>
      </w:r>
      <w:proofErr w:type="spellEnd"/>
      <w:r w:rsidR="00880BD0">
        <w:rPr>
          <w:rFonts w:ascii="Times New Roman" w:hAnsi="Times New Roman" w:cs="Times New Roman"/>
          <w:color w:val="000000" w:themeColor="text1"/>
          <w:sz w:val="24"/>
          <w:szCs w:val="24"/>
        </w:rPr>
        <w:t xml:space="preserve"> v celkovom počte </w:t>
      </w:r>
      <w:r w:rsidR="003A48F1" w:rsidRPr="003A48F1">
        <w:rPr>
          <w:rFonts w:ascii="Times New Roman" w:hAnsi="Times New Roman" w:cs="Times New Roman"/>
          <w:color w:val="000000" w:themeColor="text1"/>
          <w:sz w:val="24"/>
          <w:szCs w:val="24"/>
        </w:rPr>
        <w:t xml:space="preserve"> 44 </w:t>
      </w:r>
      <w:r w:rsidR="00A54E57" w:rsidRPr="003A48F1">
        <w:rPr>
          <w:rFonts w:ascii="Times New Roman" w:hAnsi="Times New Roman" w:cs="Times New Roman"/>
          <w:color w:val="000000" w:themeColor="text1"/>
          <w:sz w:val="24"/>
          <w:szCs w:val="24"/>
        </w:rPr>
        <w:t>panelov</w:t>
      </w:r>
      <w:r w:rsidRPr="004E4008">
        <w:rPr>
          <w:rFonts w:ascii="Times New Roman" w:hAnsi="Times New Roman" w:cs="Times New Roman"/>
          <w:color w:val="000000" w:themeColor="text1"/>
          <w:sz w:val="24"/>
          <w:szCs w:val="24"/>
        </w:rPr>
        <w:t> súlade s</w:t>
      </w:r>
      <w:r w:rsidR="003A48F1">
        <w:rPr>
          <w:rFonts w:ascii="Times New Roman" w:hAnsi="Times New Roman" w:cs="Times New Roman"/>
          <w:color w:val="000000" w:themeColor="text1"/>
          <w:sz w:val="24"/>
          <w:szCs w:val="24"/>
        </w:rPr>
        <w:t xml:space="preserve"> projektom, ktorý tvorí </w:t>
      </w:r>
      <w:r w:rsidRPr="004E4008">
        <w:rPr>
          <w:rFonts w:ascii="Times New Roman" w:hAnsi="Times New Roman" w:cs="Times New Roman"/>
          <w:color w:val="000000" w:themeColor="text1"/>
          <w:sz w:val="24"/>
          <w:szCs w:val="24"/>
        </w:rPr>
        <w:t xml:space="preserve">prílohu č. </w:t>
      </w:r>
      <w:r w:rsidR="00B4474F">
        <w:rPr>
          <w:rFonts w:ascii="Times New Roman" w:hAnsi="Times New Roman" w:cs="Times New Roman"/>
          <w:color w:val="000000" w:themeColor="text1"/>
          <w:sz w:val="24"/>
          <w:szCs w:val="24"/>
        </w:rPr>
        <w:t>5 tejto Zmluvy</w:t>
      </w:r>
      <w:r w:rsidRPr="004E4008">
        <w:rPr>
          <w:rFonts w:ascii="Times New Roman" w:hAnsi="Times New Roman" w:cs="Times New Roman"/>
          <w:color w:val="000000" w:themeColor="text1"/>
          <w:sz w:val="24"/>
          <w:szCs w:val="24"/>
        </w:rPr>
        <w:t>, a to za primerane aplikovaných ustanovení uvedených v tejto zmluve</w:t>
      </w:r>
      <w:r w:rsidR="00B4474F">
        <w:rPr>
          <w:rFonts w:ascii="Times New Roman" w:hAnsi="Times New Roman" w:cs="Times New Roman"/>
          <w:color w:val="000000" w:themeColor="text1"/>
          <w:sz w:val="24"/>
          <w:szCs w:val="24"/>
        </w:rPr>
        <w:t xml:space="preserve">. </w:t>
      </w:r>
    </w:p>
    <w:p w14:paraId="31899D83" w14:textId="33C494BE"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Pokiaľ sa objednávateľ rozhodne využiť právo opcie, je povinný tak urobiť písomným oznámením o uplatnení práva opcie doručeným zhotoviteľovi</w:t>
      </w:r>
      <w:r w:rsidR="00E00E98">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 (ďalej len </w:t>
      </w:r>
      <w:r w:rsidRPr="00E618B0">
        <w:rPr>
          <w:rFonts w:ascii="Times New Roman" w:hAnsi="Times New Roman" w:cs="Times New Roman"/>
          <w:b/>
          <w:bCs/>
          <w:color w:val="000000" w:themeColor="text1"/>
          <w:sz w:val="24"/>
          <w:szCs w:val="24"/>
        </w:rPr>
        <w:t>„oznámenie o uplatnení opcie“</w:t>
      </w:r>
      <w:r w:rsidRPr="00E618B0">
        <w:rPr>
          <w:rFonts w:ascii="Times New Roman" w:hAnsi="Times New Roman" w:cs="Times New Roman"/>
          <w:color w:val="000000" w:themeColor="text1"/>
          <w:sz w:val="24"/>
          <w:szCs w:val="24"/>
        </w:rPr>
        <w:t xml:space="preserve">). Pre zamedzenie pochybnostiam objednávateľ uvádza, že je oprávnený uplatniť si opciu na zhotovenie </w:t>
      </w:r>
      <w:r w:rsidR="00801D8C">
        <w:rPr>
          <w:rFonts w:ascii="Times New Roman" w:hAnsi="Times New Roman" w:cs="Times New Roman"/>
          <w:color w:val="000000" w:themeColor="text1"/>
          <w:sz w:val="24"/>
          <w:szCs w:val="24"/>
        </w:rPr>
        <w:t xml:space="preserve">Doplnkovej </w:t>
      </w:r>
      <w:r w:rsidR="002929D2">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doručením oznámenia o uplatnení opcie na adresu jeho sídla najneskôr do </w:t>
      </w:r>
      <w:r w:rsidR="00321C39">
        <w:rPr>
          <w:rFonts w:ascii="Times New Roman" w:hAnsi="Times New Roman" w:cs="Times New Roman"/>
          <w:color w:val="000000" w:themeColor="text1"/>
          <w:sz w:val="24"/>
          <w:szCs w:val="24"/>
        </w:rPr>
        <w:t xml:space="preserve">ukončenia </w:t>
      </w:r>
      <w:r w:rsidR="00310CB3">
        <w:rPr>
          <w:rFonts w:ascii="Times New Roman" w:hAnsi="Times New Roman" w:cs="Times New Roman"/>
          <w:color w:val="000000" w:themeColor="text1"/>
          <w:sz w:val="24"/>
          <w:szCs w:val="24"/>
        </w:rPr>
        <w:t>3</w:t>
      </w:r>
      <w:r w:rsidR="00321C39">
        <w:rPr>
          <w:rFonts w:ascii="Times New Roman" w:hAnsi="Times New Roman" w:cs="Times New Roman"/>
          <w:color w:val="000000" w:themeColor="text1"/>
          <w:sz w:val="24"/>
          <w:szCs w:val="24"/>
        </w:rPr>
        <w:t>. etapy</w:t>
      </w:r>
      <w:r w:rsidRPr="00E618B0">
        <w:rPr>
          <w:rFonts w:ascii="Times New Roman" w:hAnsi="Times New Roman" w:cs="Times New Roman"/>
          <w:color w:val="000000" w:themeColor="text1"/>
          <w:sz w:val="24"/>
          <w:szCs w:val="24"/>
        </w:rPr>
        <w:t xml:space="preserve"> .</w:t>
      </w:r>
      <w:r w:rsidR="00C53CAB">
        <w:rPr>
          <w:rFonts w:ascii="Times New Roman" w:hAnsi="Times New Roman" w:cs="Times New Roman"/>
          <w:color w:val="000000" w:themeColor="text1"/>
          <w:sz w:val="24"/>
          <w:szCs w:val="24"/>
        </w:rPr>
        <w:t xml:space="preserve"> Doručením oznámenia o uplatnení opcie </w:t>
      </w:r>
      <w:r w:rsidR="00C53CAB" w:rsidRPr="00E618B0">
        <w:rPr>
          <w:rFonts w:ascii="Times New Roman" w:hAnsi="Times New Roman" w:cs="Times New Roman"/>
          <w:color w:val="000000" w:themeColor="text1"/>
          <w:sz w:val="24"/>
          <w:szCs w:val="24"/>
        </w:rPr>
        <w:t xml:space="preserve">zhotoviteľovi </w:t>
      </w:r>
      <w:r w:rsidR="00C53CAB">
        <w:rPr>
          <w:rFonts w:ascii="Times New Roman" w:hAnsi="Times New Roman" w:cs="Times New Roman"/>
          <w:color w:val="000000" w:themeColor="text1"/>
          <w:sz w:val="24"/>
          <w:szCs w:val="24"/>
        </w:rPr>
        <w:t>vzniká</w:t>
      </w:r>
      <w:r w:rsidR="00C53CAB" w:rsidRPr="00E618B0">
        <w:rPr>
          <w:rFonts w:ascii="Times New Roman" w:hAnsi="Times New Roman" w:cs="Times New Roman"/>
          <w:color w:val="000000" w:themeColor="text1"/>
          <w:sz w:val="24"/>
          <w:szCs w:val="24"/>
        </w:rPr>
        <w:t xml:space="preserve"> povinnosť vykonať </w:t>
      </w:r>
      <w:r w:rsidR="00801D8C">
        <w:rPr>
          <w:rFonts w:ascii="Times New Roman" w:hAnsi="Times New Roman" w:cs="Times New Roman"/>
          <w:color w:val="000000" w:themeColor="text1"/>
          <w:sz w:val="24"/>
          <w:szCs w:val="24"/>
        </w:rPr>
        <w:t xml:space="preserve">Doplnkovú </w:t>
      </w:r>
      <w:r w:rsidR="00C53CAB">
        <w:rPr>
          <w:rFonts w:ascii="Times New Roman" w:hAnsi="Times New Roman" w:cs="Times New Roman"/>
          <w:color w:val="000000" w:themeColor="text1"/>
          <w:sz w:val="24"/>
          <w:szCs w:val="24"/>
        </w:rPr>
        <w:t>časť Diela FVE</w:t>
      </w:r>
      <w:r w:rsidR="00C53CAB" w:rsidRPr="00E618B0">
        <w:rPr>
          <w:rFonts w:ascii="Times New Roman" w:hAnsi="Times New Roman" w:cs="Times New Roman"/>
          <w:color w:val="000000" w:themeColor="text1"/>
          <w:sz w:val="24"/>
          <w:szCs w:val="24"/>
        </w:rPr>
        <w:t xml:space="preserve"> v zmysle uplatnenej opcie a v súlade s ustanoveniami tejto zmluvy</w:t>
      </w:r>
      <w:r w:rsidR="00E16264">
        <w:rPr>
          <w:rFonts w:ascii="Times New Roman" w:hAnsi="Times New Roman" w:cs="Times New Roman"/>
          <w:color w:val="000000" w:themeColor="text1"/>
          <w:sz w:val="24"/>
          <w:szCs w:val="24"/>
        </w:rPr>
        <w:t>.</w:t>
      </w:r>
    </w:p>
    <w:p w14:paraId="00559990" w14:textId="66116A23"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Doručenie oznámenia o uplatnení opcie zhotoviteľovi zo strany objednávateľa podľa bodu </w:t>
      </w:r>
      <w:r w:rsidR="009F6713">
        <w:rPr>
          <w:rFonts w:ascii="Times New Roman" w:hAnsi="Times New Roman" w:cs="Times New Roman"/>
          <w:color w:val="000000" w:themeColor="text1"/>
          <w:sz w:val="24"/>
          <w:szCs w:val="24"/>
        </w:rPr>
        <w:t xml:space="preserve">2.11.1 </w:t>
      </w:r>
      <w:r w:rsidRPr="00E618B0">
        <w:rPr>
          <w:rFonts w:ascii="Times New Roman" w:hAnsi="Times New Roman" w:cs="Times New Roman"/>
          <w:color w:val="000000" w:themeColor="text1"/>
          <w:sz w:val="24"/>
          <w:szCs w:val="24"/>
        </w:rPr>
        <w:t xml:space="preserve"> </w:t>
      </w:r>
      <w:r w:rsidR="009F6713">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má vo vzťahu k vzniku a povinností objednávateľa a zhotoviteľa týkajúcich sa </w:t>
      </w:r>
      <w:r w:rsidR="00801D8C">
        <w:rPr>
          <w:rFonts w:ascii="Times New Roman" w:hAnsi="Times New Roman" w:cs="Times New Roman"/>
          <w:color w:val="000000" w:themeColor="text1"/>
          <w:sz w:val="24"/>
          <w:szCs w:val="24"/>
        </w:rPr>
        <w:t xml:space="preserve">Doplnkovej </w:t>
      </w:r>
      <w:r w:rsidR="002929D2">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rovnaké účinky ako nadobudnutie účinnosti tejto zmluvy vo vzťahu k vzniku práv a povinností objednávateľa a zhotoviteľa týkajúcich sa </w:t>
      </w:r>
      <w:r w:rsidR="002929D2">
        <w:rPr>
          <w:rFonts w:ascii="Times New Roman" w:hAnsi="Times New Roman" w:cs="Times New Roman"/>
          <w:color w:val="000000" w:themeColor="text1"/>
          <w:sz w:val="24"/>
          <w:szCs w:val="24"/>
        </w:rPr>
        <w:t>D</w:t>
      </w:r>
      <w:r w:rsidRPr="00E618B0">
        <w:rPr>
          <w:rFonts w:ascii="Times New Roman" w:hAnsi="Times New Roman" w:cs="Times New Roman"/>
          <w:color w:val="000000" w:themeColor="text1"/>
          <w:sz w:val="24"/>
          <w:szCs w:val="24"/>
        </w:rPr>
        <w:t>iela.</w:t>
      </w:r>
      <w:r w:rsidR="00F463C4">
        <w:rPr>
          <w:rFonts w:ascii="Times New Roman" w:hAnsi="Times New Roman" w:cs="Times New Roman"/>
          <w:color w:val="000000" w:themeColor="text1"/>
          <w:sz w:val="24"/>
          <w:szCs w:val="24"/>
        </w:rPr>
        <w:t xml:space="preserve"> Zmluvné strany sa výslovne dohodli, že na základe uplatnenia opcie nie je potrebné uzatvárať dodatok k tejto zmluve upravujúci </w:t>
      </w:r>
      <w:r w:rsidR="00A71F5E">
        <w:rPr>
          <w:rFonts w:ascii="Times New Roman" w:hAnsi="Times New Roman" w:cs="Times New Roman"/>
          <w:color w:val="000000" w:themeColor="text1"/>
          <w:sz w:val="24"/>
          <w:szCs w:val="24"/>
        </w:rPr>
        <w:t xml:space="preserve">právo a povinnosti zmluvných strán týkajúcich sa realizácie </w:t>
      </w:r>
      <w:r w:rsidR="00801D8C">
        <w:rPr>
          <w:rFonts w:ascii="Times New Roman" w:hAnsi="Times New Roman" w:cs="Times New Roman"/>
          <w:color w:val="000000" w:themeColor="text1"/>
          <w:sz w:val="24"/>
          <w:szCs w:val="24"/>
        </w:rPr>
        <w:t xml:space="preserve">Doplnkovej </w:t>
      </w:r>
      <w:r w:rsidR="00A71F5E">
        <w:rPr>
          <w:rFonts w:ascii="Times New Roman" w:hAnsi="Times New Roman" w:cs="Times New Roman"/>
          <w:color w:val="000000" w:themeColor="text1"/>
          <w:sz w:val="24"/>
          <w:szCs w:val="24"/>
        </w:rPr>
        <w:t>časti Diela FVE</w:t>
      </w:r>
      <w:r w:rsidR="00A6784A">
        <w:rPr>
          <w:rFonts w:ascii="Times New Roman" w:hAnsi="Times New Roman" w:cs="Times New Roman"/>
          <w:color w:val="000000" w:themeColor="text1"/>
          <w:sz w:val="24"/>
          <w:szCs w:val="24"/>
        </w:rPr>
        <w:t>, pokiaľ v tejto zmluve nie je uvedené inak</w:t>
      </w:r>
      <w:r w:rsidR="00A71F5E">
        <w:rPr>
          <w:rFonts w:ascii="Times New Roman" w:hAnsi="Times New Roman" w:cs="Times New Roman"/>
          <w:color w:val="000000" w:themeColor="text1"/>
          <w:sz w:val="24"/>
          <w:szCs w:val="24"/>
        </w:rPr>
        <w:t>.</w:t>
      </w:r>
    </w:p>
    <w:p w14:paraId="33DBC1D1" w14:textId="36669D6C"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Na zhotovenie </w:t>
      </w:r>
      <w:r w:rsidR="00801D8C">
        <w:rPr>
          <w:rFonts w:ascii="Times New Roman" w:hAnsi="Times New Roman" w:cs="Times New Roman"/>
          <w:color w:val="000000" w:themeColor="text1"/>
          <w:sz w:val="24"/>
          <w:szCs w:val="24"/>
        </w:rPr>
        <w:t xml:space="preserve">Doplnkovej </w:t>
      </w:r>
      <w:r w:rsidR="005C6EFE">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w:t>
      </w:r>
      <w:r w:rsidR="005C6EFE">
        <w:rPr>
          <w:rFonts w:ascii="Times New Roman" w:hAnsi="Times New Roman" w:cs="Times New Roman"/>
          <w:color w:val="000000" w:themeColor="text1"/>
          <w:sz w:val="24"/>
          <w:szCs w:val="24"/>
        </w:rPr>
        <w:t>na základe opcie</w:t>
      </w:r>
      <w:r w:rsidRPr="00E618B0">
        <w:rPr>
          <w:rFonts w:ascii="Times New Roman" w:hAnsi="Times New Roman" w:cs="Times New Roman"/>
          <w:color w:val="000000" w:themeColor="text1"/>
          <w:sz w:val="24"/>
          <w:szCs w:val="24"/>
        </w:rPr>
        <w:t>, sa primerane uplatňujú všetky ustanovenia tejto zmluvy v rovnakom rozsahu s výnimkou ustanovení</w:t>
      </w:r>
      <w:r w:rsidR="004D270D">
        <w:rPr>
          <w:rFonts w:ascii="Times New Roman" w:hAnsi="Times New Roman" w:cs="Times New Roman"/>
          <w:color w:val="000000" w:themeColor="text1"/>
          <w:sz w:val="24"/>
          <w:szCs w:val="24"/>
        </w:rPr>
        <w:t xml:space="preserve"> článku XVII.</w:t>
      </w:r>
      <w:r w:rsidR="00B402CB">
        <w:rPr>
          <w:rFonts w:ascii="Times New Roman" w:hAnsi="Times New Roman" w:cs="Times New Roman"/>
          <w:color w:val="000000" w:themeColor="text1"/>
          <w:sz w:val="24"/>
          <w:szCs w:val="24"/>
        </w:rPr>
        <w:t xml:space="preserve"> a ostatných ustanovení</w:t>
      </w:r>
      <w:r w:rsidRPr="00E618B0">
        <w:rPr>
          <w:rFonts w:ascii="Times New Roman" w:hAnsi="Times New Roman" w:cs="Times New Roman"/>
          <w:color w:val="000000" w:themeColor="text1"/>
          <w:sz w:val="24"/>
          <w:szCs w:val="24"/>
        </w:rPr>
        <w:t>, ktorých uplatnenie táto/samotná zmluva explicitne vylučuje.</w:t>
      </w:r>
      <w:r w:rsidR="00B402CB">
        <w:rPr>
          <w:rFonts w:ascii="Times New Roman" w:hAnsi="Times New Roman" w:cs="Times New Roman"/>
          <w:color w:val="000000" w:themeColor="text1"/>
          <w:sz w:val="24"/>
          <w:szCs w:val="24"/>
        </w:rPr>
        <w:t xml:space="preserve"> Zmluvné strany sa</w:t>
      </w:r>
      <w:r w:rsidR="00C61E85">
        <w:rPr>
          <w:rFonts w:ascii="Times New Roman" w:hAnsi="Times New Roman" w:cs="Times New Roman"/>
          <w:color w:val="000000" w:themeColor="text1"/>
          <w:sz w:val="24"/>
          <w:szCs w:val="24"/>
        </w:rPr>
        <w:t xml:space="preserve"> výslovne</w:t>
      </w:r>
      <w:r w:rsidR="00B402CB">
        <w:rPr>
          <w:rFonts w:ascii="Times New Roman" w:hAnsi="Times New Roman" w:cs="Times New Roman"/>
          <w:color w:val="000000" w:themeColor="text1"/>
          <w:sz w:val="24"/>
          <w:szCs w:val="24"/>
        </w:rPr>
        <w:t xml:space="preserve"> dohodli, že u</w:t>
      </w:r>
      <w:r w:rsidR="00C61E85">
        <w:rPr>
          <w:rFonts w:ascii="Times New Roman" w:hAnsi="Times New Roman" w:cs="Times New Roman"/>
          <w:color w:val="000000" w:themeColor="text1"/>
          <w:sz w:val="24"/>
          <w:szCs w:val="24"/>
        </w:rPr>
        <w:t>stanovenia</w:t>
      </w:r>
      <w:r w:rsidR="00A57CAA">
        <w:rPr>
          <w:rFonts w:ascii="Times New Roman" w:hAnsi="Times New Roman" w:cs="Times New Roman"/>
          <w:color w:val="000000" w:themeColor="text1"/>
          <w:sz w:val="24"/>
          <w:szCs w:val="24"/>
        </w:rPr>
        <w:t xml:space="preserve"> realizáciu Doplnkovej časti Diela sa vzťahuje poistenie podľa bodu 8.3. Zmluvy, ako aj </w:t>
      </w:r>
      <w:r w:rsidR="001A368F">
        <w:rPr>
          <w:rFonts w:ascii="Times New Roman" w:hAnsi="Times New Roman" w:cs="Times New Roman"/>
          <w:color w:val="000000" w:themeColor="text1"/>
          <w:sz w:val="24"/>
          <w:szCs w:val="24"/>
        </w:rPr>
        <w:t>článok XII v plnom rozsahu</w:t>
      </w:r>
      <w:r w:rsidR="00A6784A">
        <w:rPr>
          <w:rFonts w:ascii="Times New Roman" w:hAnsi="Times New Roman" w:cs="Times New Roman"/>
          <w:color w:val="000000" w:themeColor="text1"/>
          <w:sz w:val="24"/>
          <w:szCs w:val="24"/>
        </w:rPr>
        <w:t xml:space="preserve">, </w:t>
      </w:r>
      <w:r w:rsidR="00B856CA">
        <w:rPr>
          <w:rFonts w:ascii="Times New Roman" w:hAnsi="Times New Roman" w:cs="Times New Roman"/>
          <w:color w:val="000000" w:themeColor="text1"/>
          <w:sz w:val="24"/>
          <w:szCs w:val="24"/>
        </w:rPr>
        <w:t>pričom záruka na Doplnkovú časť Diela začína plynúť protokolárnym prevzatím tejto časti plnenia</w:t>
      </w:r>
      <w:r w:rsidR="001A368F">
        <w:rPr>
          <w:rFonts w:ascii="Times New Roman" w:hAnsi="Times New Roman" w:cs="Times New Roman"/>
          <w:color w:val="000000" w:themeColor="text1"/>
          <w:sz w:val="24"/>
          <w:szCs w:val="24"/>
        </w:rPr>
        <w:t>.</w:t>
      </w:r>
    </w:p>
    <w:p w14:paraId="1214E1CC" w14:textId="683A4974"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Najneskôr v lehote ..... </w:t>
      </w:r>
      <w:r w:rsidR="00A71F5E">
        <w:rPr>
          <w:rFonts w:ascii="Times New Roman" w:hAnsi="Times New Roman" w:cs="Times New Roman"/>
          <w:color w:val="000000" w:themeColor="text1"/>
          <w:sz w:val="24"/>
          <w:szCs w:val="24"/>
        </w:rPr>
        <w:t>7</w:t>
      </w:r>
      <w:r w:rsidRPr="00E618B0">
        <w:rPr>
          <w:rFonts w:ascii="Times New Roman" w:hAnsi="Times New Roman" w:cs="Times New Roman"/>
          <w:color w:val="000000" w:themeColor="text1"/>
          <w:sz w:val="24"/>
          <w:szCs w:val="24"/>
        </w:rPr>
        <w:t xml:space="preserve"> </w:t>
      </w:r>
      <w:r w:rsidR="00A71F5E">
        <w:rPr>
          <w:rFonts w:ascii="Times New Roman" w:hAnsi="Times New Roman" w:cs="Times New Roman"/>
          <w:color w:val="000000" w:themeColor="text1"/>
          <w:sz w:val="24"/>
          <w:szCs w:val="24"/>
        </w:rPr>
        <w:t>pracovných</w:t>
      </w:r>
      <w:r w:rsidRPr="00E618B0">
        <w:rPr>
          <w:rFonts w:ascii="Times New Roman" w:hAnsi="Times New Roman" w:cs="Times New Roman"/>
          <w:color w:val="000000" w:themeColor="text1"/>
          <w:sz w:val="24"/>
          <w:szCs w:val="24"/>
        </w:rPr>
        <w:t xml:space="preserve"> dní od doručenia oznámenia o uplatnení opcie</w:t>
      </w:r>
      <w:r w:rsidR="00A71F5E">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 je zhotoviteľ povinný </w:t>
      </w:r>
      <w:r w:rsidR="00951047">
        <w:rPr>
          <w:rFonts w:ascii="Times New Roman" w:hAnsi="Times New Roman" w:cs="Times New Roman"/>
          <w:color w:val="000000" w:themeColor="text1"/>
          <w:sz w:val="24"/>
          <w:szCs w:val="24"/>
        </w:rPr>
        <w:t xml:space="preserve">predložiť stavebnému </w:t>
      </w:r>
      <w:proofErr w:type="spellStart"/>
      <w:r w:rsidR="00951047">
        <w:rPr>
          <w:rFonts w:ascii="Times New Roman" w:hAnsi="Times New Roman" w:cs="Times New Roman"/>
          <w:color w:val="000000" w:themeColor="text1"/>
          <w:sz w:val="24"/>
          <w:szCs w:val="24"/>
        </w:rPr>
        <w:t>dozorovi</w:t>
      </w:r>
      <w:proofErr w:type="spellEnd"/>
      <w:r w:rsidR="00951047">
        <w:rPr>
          <w:rFonts w:ascii="Times New Roman" w:hAnsi="Times New Roman" w:cs="Times New Roman"/>
          <w:color w:val="000000" w:themeColor="text1"/>
          <w:sz w:val="24"/>
          <w:szCs w:val="24"/>
        </w:rPr>
        <w:t xml:space="preserve"> harmonogram re</w:t>
      </w:r>
      <w:r w:rsidR="00A3105C">
        <w:rPr>
          <w:rFonts w:ascii="Times New Roman" w:hAnsi="Times New Roman" w:cs="Times New Roman"/>
          <w:color w:val="000000" w:themeColor="text1"/>
          <w:sz w:val="24"/>
          <w:szCs w:val="24"/>
        </w:rPr>
        <w:t>al</w:t>
      </w:r>
      <w:r w:rsidR="00951047">
        <w:rPr>
          <w:rFonts w:ascii="Times New Roman" w:hAnsi="Times New Roman" w:cs="Times New Roman"/>
          <w:color w:val="000000" w:themeColor="text1"/>
          <w:sz w:val="24"/>
          <w:szCs w:val="24"/>
        </w:rPr>
        <w:t xml:space="preserve">izácie </w:t>
      </w:r>
      <w:r w:rsidR="00801D8C">
        <w:rPr>
          <w:rFonts w:ascii="Times New Roman" w:hAnsi="Times New Roman" w:cs="Times New Roman"/>
          <w:color w:val="000000" w:themeColor="text1"/>
          <w:sz w:val="24"/>
          <w:szCs w:val="24"/>
        </w:rPr>
        <w:t xml:space="preserve">Doplnkovej </w:t>
      </w:r>
      <w:r w:rsidR="00951047">
        <w:rPr>
          <w:rFonts w:ascii="Times New Roman" w:hAnsi="Times New Roman" w:cs="Times New Roman"/>
          <w:color w:val="000000" w:themeColor="text1"/>
          <w:sz w:val="24"/>
          <w:szCs w:val="24"/>
        </w:rPr>
        <w:t>časti Diela FVE a v prípade, ak realizáci</w:t>
      </w:r>
      <w:r w:rsidR="000023CE">
        <w:rPr>
          <w:rFonts w:ascii="Times New Roman" w:hAnsi="Times New Roman" w:cs="Times New Roman"/>
          <w:color w:val="000000" w:themeColor="text1"/>
          <w:sz w:val="24"/>
          <w:szCs w:val="24"/>
        </w:rPr>
        <w:t>a</w:t>
      </w:r>
      <w:r w:rsidR="00951047">
        <w:rPr>
          <w:rFonts w:ascii="Times New Roman" w:hAnsi="Times New Roman" w:cs="Times New Roman"/>
          <w:color w:val="000000" w:themeColor="text1"/>
          <w:sz w:val="24"/>
          <w:szCs w:val="24"/>
        </w:rPr>
        <w:t xml:space="preserve"> časti Diela FVE má vplyv na </w:t>
      </w:r>
      <w:r w:rsidR="000023CE">
        <w:rPr>
          <w:rFonts w:ascii="Times New Roman" w:hAnsi="Times New Roman" w:cs="Times New Roman"/>
          <w:color w:val="000000" w:themeColor="text1"/>
          <w:sz w:val="24"/>
          <w:szCs w:val="24"/>
        </w:rPr>
        <w:t xml:space="preserve">časový </w:t>
      </w:r>
      <w:r w:rsidR="00A3105C">
        <w:rPr>
          <w:rFonts w:ascii="Times New Roman" w:hAnsi="Times New Roman" w:cs="Times New Roman"/>
          <w:color w:val="000000" w:themeColor="text1"/>
          <w:sz w:val="24"/>
          <w:szCs w:val="24"/>
        </w:rPr>
        <w:t xml:space="preserve">harmonogram Diela, aj aktualizovaný </w:t>
      </w:r>
      <w:r w:rsidR="000023CE">
        <w:rPr>
          <w:rFonts w:ascii="Times New Roman" w:hAnsi="Times New Roman" w:cs="Times New Roman"/>
          <w:color w:val="000000" w:themeColor="text1"/>
          <w:sz w:val="24"/>
          <w:szCs w:val="24"/>
        </w:rPr>
        <w:t xml:space="preserve">časový </w:t>
      </w:r>
      <w:r w:rsidR="00A3105C">
        <w:rPr>
          <w:rFonts w:ascii="Times New Roman" w:hAnsi="Times New Roman" w:cs="Times New Roman"/>
          <w:color w:val="000000" w:themeColor="text1"/>
          <w:sz w:val="24"/>
          <w:szCs w:val="24"/>
        </w:rPr>
        <w:t xml:space="preserve">harmonogram podľa bodu </w:t>
      </w:r>
      <w:r w:rsidR="000023CE">
        <w:rPr>
          <w:rFonts w:ascii="Times New Roman" w:hAnsi="Times New Roman" w:cs="Times New Roman"/>
          <w:color w:val="000000" w:themeColor="text1"/>
          <w:sz w:val="24"/>
          <w:szCs w:val="24"/>
        </w:rPr>
        <w:t xml:space="preserve">2.1. </w:t>
      </w:r>
      <w:r w:rsidR="000023CE">
        <w:rPr>
          <w:rFonts w:ascii="Times New Roman" w:hAnsi="Times New Roman" w:cs="Times New Roman"/>
          <w:color w:val="000000" w:themeColor="text1"/>
          <w:sz w:val="24"/>
          <w:szCs w:val="24"/>
        </w:rPr>
        <w:lastRenderedPageBreak/>
        <w:t>písm. c) tejto Zmluvy</w:t>
      </w:r>
      <w:r w:rsidR="00C52184">
        <w:rPr>
          <w:rFonts w:ascii="Times New Roman" w:hAnsi="Times New Roman" w:cs="Times New Roman"/>
          <w:color w:val="000000" w:themeColor="text1"/>
          <w:sz w:val="24"/>
          <w:szCs w:val="24"/>
        </w:rPr>
        <w:t>, pričom aktualizáciou časového harmonogramu Diela nie je možné posunúť konečný termín realizácie 7. etapy Diela (</w:t>
      </w:r>
      <w:proofErr w:type="spellStart"/>
      <w:r w:rsidR="00C52184">
        <w:rPr>
          <w:rFonts w:ascii="Times New Roman" w:hAnsi="Times New Roman" w:cs="Times New Roman"/>
          <w:color w:val="000000" w:themeColor="text1"/>
          <w:sz w:val="24"/>
          <w:szCs w:val="24"/>
        </w:rPr>
        <w:t>t.j</w:t>
      </w:r>
      <w:proofErr w:type="spellEnd"/>
      <w:r w:rsidR="00C52184">
        <w:rPr>
          <w:rFonts w:ascii="Times New Roman" w:hAnsi="Times New Roman" w:cs="Times New Roman"/>
          <w:color w:val="000000" w:themeColor="text1"/>
          <w:sz w:val="24"/>
          <w:szCs w:val="24"/>
        </w:rPr>
        <w:t>. 18 mesiacov od účinnosti Zmluvy)</w:t>
      </w:r>
      <w:r w:rsidR="000023CE">
        <w:rPr>
          <w:rFonts w:ascii="Times New Roman" w:hAnsi="Times New Roman" w:cs="Times New Roman"/>
          <w:color w:val="000000" w:themeColor="text1"/>
          <w:sz w:val="24"/>
          <w:szCs w:val="24"/>
        </w:rPr>
        <w:t xml:space="preserve">. </w:t>
      </w:r>
      <w:r w:rsidR="00CC2FC7">
        <w:rPr>
          <w:rFonts w:ascii="Times New Roman" w:hAnsi="Times New Roman" w:cs="Times New Roman"/>
          <w:color w:val="000000" w:themeColor="text1"/>
          <w:sz w:val="24"/>
          <w:szCs w:val="24"/>
        </w:rPr>
        <w:t>Po odsúhlasení aktualizovaného časového harmonogramu a</w:t>
      </w:r>
      <w:r w:rsidR="001C6365">
        <w:rPr>
          <w:rFonts w:ascii="Times New Roman" w:hAnsi="Times New Roman" w:cs="Times New Roman"/>
          <w:color w:val="000000" w:themeColor="text1"/>
          <w:sz w:val="24"/>
          <w:szCs w:val="24"/>
        </w:rPr>
        <w:t xml:space="preserve"> harmonogramu </w:t>
      </w:r>
      <w:r w:rsidR="00801D8C">
        <w:rPr>
          <w:rFonts w:ascii="Times New Roman" w:hAnsi="Times New Roman" w:cs="Times New Roman"/>
          <w:color w:val="000000" w:themeColor="text1"/>
          <w:sz w:val="24"/>
          <w:szCs w:val="24"/>
        </w:rPr>
        <w:t xml:space="preserve">Doplnkovej </w:t>
      </w:r>
      <w:r w:rsidR="001C6365">
        <w:rPr>
          <w:rFonts w:ascii="Times New Roman" w:hAnsi="Times New Roman" w:cs="Times New Roman"/>
          <w:color w:val="000000" w:themeColor="text1"/>
          <w:sz w:val="24"/>
          <w:szCs w:val="24"/>
        </w:rPr>
        <w:t xml:space="preserve">časti Diela FVE stavebným dozorom sa tieto harmonogramy stávajú záväznými. </w:t>
      </w:r>
    </w:p>
    <w:p w14:paraId="2F0AB739" w14:textId="04928608" w:rsidR="00E618B0" w:rsidRPr="00EA0611" w:rsidRDefault="00EA0611" w:rsidP="00273A2C">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E4008" w:rsidRPr="00EA0611">
        <w:rPr>
          <w:rFonts w:ascii="Times New Roman" w:hAnsi="Times New Roman" w:cs="Times New Roman"/>
          <w:color w:val="000000" w:themeColor="text1"/>
          <w:sz w:val="24"/>
          <w:szCs w:val="24"/>
        </w:rPr>
        <w:t xml:space="preserve">Kompletná dodávka </w:t>
      </w:r>
      <w:r w:rsidR="00801D8C">
        <w:rPr>
          <w:rFonts w:ascii="Times New Roman" w:hAnsi="Times New Roman" w:cs="Times New Roman"/>
          <w:color w:val="000000" w:themeColor="text1"/>
          <w:sz w:val="24"/>
          <w:szCs w:val="24"/>
        </w:rPr>
        <w:t xml:space="preserve">Doplnkovej </w:t>
      </w:r>
      <w:r>
        <w:rPr>
          <w:rFonts w:ascii="Times New Roman" w:hAnsi="Times New Roman" w:cs="Times New Roman"/>
          <w:color w:val="000000" w:themeColor="text1"/>
          <w:sz w:val="24"/>
          <w:szCs w:val="24"/>
        </w:rPr>
        <w:t>časti Diela FVE</w:t>
      </w:r>
      <w:r w:rsidR="004E4008" w:rsidRPr="00EA0611">
        <w:rPr>
          <w:rFonts w:ascii="Times New Roman" w:hAnsi="Times New Roman" w:cs="Times New Roman"/>
          <w:color w:val="000000" w:themeColor="text1"/>
          <w:sz w:val="24"/>
          <w:szCs w:val="24"/>
        </w:rPr>
        <w:t xml:space="preserve"> bude zrealizovaná do </w:t>
      </w:r>
      <w:r w:rsidR="00310CB3">
        <w:rPr>
          <w:rFonts w:ascii="Times New Roman" w:hAnsi="Times New Roman" w:cs="Times New Roman"/>
          <w:color w:val="000000" w:themeColor="text1"/>
          <w:sz w:val="24"/>
          <w:szCs w:val="24"/>
        </w:rPr>
        <w:t>ukončenia 7. etapy</w:t>
      </w:r>
      <w:r w:rsidR="00AF1CD6">
        <w:rPr>
          <w:rFonts w:ascii="Times New Roman" w:hAnsi="Times New Roman" w:cs="Times New Roman"/>
          <w:color w:val="000000" w:themeColor="text1"/>
          <w:sz w:val="24"/>
          <w:szCs w:val="24"/>
        </w:rPr>
        <w:t>.</w:t>
      </w:r>
      <w:r w:rsidR="004E4008" w:rsidRPr="00EA0611">
        <w:rPr>
          <w:rFonts w:ascii="Times New Roman" w:hAnsi="Times New Roman" w:cs="Times New Roman"/>
          <w:color w:val="000000" w:themeColor="text1"/>
          <w:sz w:val="24"/>
          <w:szCs w:val="24"/>
        </w:rPr>
        <w:t xml:space="preserve"> </w:t>
      </w:r>
    </w:p>
    <w:p w14:paraId="7528A9CA" w14:textId="042C8699" w:rsidR="00B426A5" w:rsidRDefault="00671742" w:rsidP="00B426A5">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Cena </w:t>
      </w:r>
      <w:r>
        <w:rPr>
          <w:rFonts w:ascii="Times New Roman" w:hAnsi="Times New Roman" w:cs="Times New Roman"/>
          <w:color w:val="000000" w:themeColor="text1"/>
          <w:sz w:val="24"/>
          <w:szCs w:val="24"/>
        </w:rPr>
        <w:t xml:space="preserve">Doplnkovej časti </w:t>
      </w:r>
      <w:r w:rsidRPr="005C571E">
        <w:rPr>
          <w:rFonts w:ascii="Times New Roman" w:hAnsi="Times New Roman" w:cs="Times New Roman"/>
          <w:color w:val="000000" w:themeColor="text1"/>
          <w:sz w:val="24"/>
          <w:szCs w:val="24"/>
        </w:rPr>
        <w:t xml:space="preserve">diela </w:t>
      </w:r>
      <w:r>
        <w:rPr>
          <w:rFonts w:ascii="Times New Roman" w:hAnsi="Times New Roman" w:cs="Times New Roman"/>
          <w:color w:val="000000" w:themeColor="text1"/>
          <w:sz w:val="24"/>
          <w:szCs w:val="24"/>
        </w:rPr>
        <w:t xml:space="preserve">FVE </w:t>
      </w:r>
      <w:r w:rsidRPr="005C571E">
        <w:rPr>
          <w:rFonts w:ascii="Times New Roman" w:hAnsi="Times New Roman" w:cs="Times New Roman"/>
          <w:color w:val="000000" w:themeColor="text1"/>
          <w:sz w:val="24"/>
          <w:szCs w:val="24"/>
        </w:rPr>
        <w:t>je dojednaná v eurách (EUR) na základe rozpočtu</w:t>
      </w:r>
      <w:r>
        <w:rPr>
          <w:rFonts w:ascii="Times New Roman" w:hAnsi="Times New Roman" w:cs="Times New Roman"/>
          <w:color w:val="000000" w:themeColor="text1"/>
          <w:sz w:val="24"/>
          <w:szCs w:val="24"/>
        </w:rPr>
        <w:t>, ktorý tvorí prílohu č. 6 tejto Zmluvy</w:t>
      </w:r>
      <w:r w:rsidR="00BC47C7">
        <w:rPr>
          <w:rFonts w:ascii="Times New Roman" w:hAnsi="Times New Roman" w:cs="Times New Roman"/>
          <w:color w:val="000000" w:themeColor="text1"/>
          <w:sz w:val="24"/>
          <w:szCs w:val="24"/>
        </w:rPr>
        <w:t xml:space="preserve"> (ďalej len „Cena Doplnkovej časti Diela FVE“ alebo „Rozpočet Doplnkovej časti Diela FVE“). Rozpočet Doplnkovej časti Diela FVE </w:t>
      </w:r>
      <w:r w:rsidRPr="005C571E">
        <w:rPr>
          <w:rFonts w:ascii="Times New Roman" w:hAnsi="Times New Roman" w:cs="Times New Roman"/>
          <w:color w:val="000000" w:themeColor="text1"/>
          <w:sz w:val="24"/>
          <w:szCs w:val="24"/>
        </w:rPr>
        <w:t xml:space="preserve"> je záväzný, úplný a v súlade so zákonom č. 18/1996 Z. z. o cenách v znení neskorších predpisov a vyhláškou č. 87/1996 Z. z., ktorou sa tento zákon vykonáva</w:t>
      </w:r>
      <w:r w:rsidR="00BC47C7">
        <w:rPr>
          <w:rFonts w:ascii="Times New Roman" w:hAnsi="Times New Roman" w:cs="Times New Roman"/>
          <w:color w:val="000000" w:themeColor="text1"/>
          <w:sz w:val="24"/>
          <w:szCs w:val="24"/>
        </w:rPr>
        <w:t>.</w:t>
      </w:r>
      <w:r w:rsidR="00EF2D71">
        <w:rPr>
          <w:rFonts w:ascii="Times New Roman" w:hAnsi="Times New Roman" w:cs="Times New Roman"/>
          <w:color w:val="000000" w:themeColor="text1"/>
          <w:sz w:val="24"/>
          <w:szCs w:val="24"/>
        </w:rPr>
        <w:t xml:space="preserve"> </w:t>
      </w:r>
      <w:r w:rsidR="004E4008" w:rsidRPr="00E618B0">
        <w:rPr>
          <w:rFonts w:ascii="Times New Roman" w:hAnsi="Times New Roman" w:cs="Times New Roman"/>
          <w:color w:val="000000" w:themeColor="text1"/>
          <w:sz w:val="24"/>
          <w:szCs w:val="24"/>
        </w:rPr>
        <w:t>.</w:t>
      </w:r>
    </w:p>
    <w:p w14:paraId="07D94CD1" w14:textId="77777777" w:rsidR="00F17184" w:rsidRDefault="00B426A5"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F17184">
        <w:rPr>
          <w:rFonts w:ascii="Times New Roman" w:hAnsi="Times New Roman" w:cs="Times New Roman"/>
          <w:color w:val="000000" w:themeColor="text1"/>
          <w:sz w:val="24"/>
          <w:szCs w:val="24"/>
        </w:rPr>
        <w:t xml:space="preserve">Zhotoviteľ má právo na valorizáciu Ceny Doplnkovej časti Diela FVE, ak odo dňa nadobudnutia účinnosti tejto zmluvy do dňa doručenia oznámenia o uplatnení opcie zhotoviteľovi uplynie viac ako šesť (6) mesiacov. V takomto prípade sa valorizácia Ceny Doplnkovej časti Diela FVE uplatní ku dňu doručenia oznámenia o uplatnení opcie zhotoviteľovi. Predmetom valorizácie je výlučne Cena Doplnkovej časti Diela FVE, ako je špecifikovaná v Rozpočte Doplnkovej časti Diela FVE. </w:t>
      </w:r>
    </w:p>
    <w:p w14:paraId="3720FC30" w14:textId="3ECFEB76" w:rsidR="00B426A5" w:rsidRDefault="00B426A5"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F17184">
        <w:rPr>
          <w:rFonts w:ascii="Times New Roman" w:hAnsi="Times New Roman" w:cs="Times New Roman"/>
          <w:color w:val="000000" w:themeColor="text1"/>
          <w:sz w:val="24"/>
          <w:szCs w:val="24"/>
        </w:rPr>
        <w:t>Valorizácia sa uskutoční tak, že jednotkové ceny prác a materiálov uvedené v Rozpočte Doplnkovej časti Diela FVE budú vynásobené koeficientom zodpovedajúcim zmene indexu jadrovej inflácie, zverejňovaného Štatistickým úradom Slovenskej republiky. Koeficient valorizácie sa vypočíta ako pomer indexu jadrovej inflácie za mesiac, v ktorom bolo zhotoviteľovi doručené oznámenie o uplatnení opcie, a indexu jadrovej inflácie za mesiac, v ktorom uplynula lehota na predkladanie ponúk vo verejnom obstarávaní. Výsledná suma predstavuje Valorizovanú Cenu Doplnkovej časti Diela FVE, ktorá je pre zmluvné strany záväzná. V prípade uplatnenia valorizácie podľa tohto bodu zmluvné strany uzatvoria dodatok k tejto zmluve ako prejav akceptácie jej Valorizovanej Ceny Doplnkovej časti Diela FVE.</w:t>
      </w:r>
    </w:p>
    <w:p w14:paraId="6B2E0E94" w14:textId="105263EE" w:rsidR="00CA65D7" w:rsidRPr="00F17184" w:rsidRDefault="00CA65D7"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Cenu Doplnkovej časti Diela FVE, resp. </w:t>
      </w:r>
      <w:r w:rsidRPr="00F17184">
        <w:rPr>
          <w:rFonts w:ascii="Times New Roman" w:hAnsi="Times New Roman" w:cs="Times New Roman"/>
          <w:color w:val="000000" w:themeColor="text1"/>
          <w:sz w:val="24"/>
          <w:szCs w:val="24"/>
        </w:rPr>
        <w:t>Valorizovanú Cenu Doplnkovej časti Diela FVE</w:t>
      </w:r>
      <w:r>
        <w:rPr>
          <w:rFonts w:ascii="Times New Roman" w:hAnsi="Times New Roman" w:cs="Times New Roman"/>
          <w:color w:val="000000" w:themeColor="text1"/>
          <w:sz w:val="24"/>
          <w:szCs w:val="24"/>
        </w:rPr>
        <w:t xml:space="preserve"> a jej fakturáciu sa použijú ustanovenia článku V. a článku VI. tejto Zmluvy.  </w:t>
      </w:r>
    </w:p>
    <w:p w14:paraId="40569270"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43C9D51" w14:textId="77777777" w:rsidR="004525E5" w:rsidRPr="005C571E"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3DBAA9EF"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2" w:name="_Hlk151379011"/>
      <w:r w:rsidRPr="005C571E">
        <w:rPr>
          <w:rFonts w:ascii="Times New Roman" w:hAnsi="Times New Roman" w:cs="Times New Roman"/>
          <w:color w:val="000000" w:themeColor="text1"/>
          <w:sz w:val="24"/>
          <w:szCs w:val="24"/>
        </w:rPr>
        <w:t xml:space="preserve">Miestom plnenia </w:t>
      </w:r>
      <w:r w:rsidR="00725A15">
        <w:rPr>
          <w:rFonts w:ascii="Times New Roman" w:hAnsi="Times New Roman" w:cs="Times New Roman"/>
          <w:color w:val="000000" w:themeColor="text1"/>
          <w:sz w:val="24"/>
          <w:szCs w:val="24"/>
        </w:rPr>
        <w:t xml:space="preserve">sú pozemky v Bratislave na ul. </w:t>
      </w:r>
      <w:r w:rsidR="005364E0">
        <w:rPr>
          <w:rFonts w:ascii="Times New Roman" w:hAnsi="Times New Roman" w:cs="Times New Roman"/>
          <w:color w:val="000000" w:themeColor="text1"/>
          <w:sz w:val="24"/>
          <w:szCs w:val="24"/>
        </w:rPr>
        <w:t>Žarnovická</w:t>
      </w:r>
      <w:r w:rsidRPr="005C571E">
        <w:rPr>
          <w:rFonts w:ascii="Times New Roman" w:hAnsi="Times New Roman" w:cs="Times New Roman"/>
          <w:color w:val="000000" w:themeColor="text1"/>
          <w:sz w:val="24"/>
          <w:szCs w:val="24"/>
        </w:rPr>
        <w:t>, nachádzajúce sa v katastrálnom území Rača, ktoré sú zapísané na liste vlastníctva č.</w:t>
      </w:r>
      <w:r w:rsidR="00CF1151">
        <w:rPr>
          <w:rFonts w:ascii="Times New Roman" w:hAnsi="Times New Roman" w:cs="Times New Roman"/>
          <w:color w:val="000000" w:themeColor="text1"/>
          <w:sz w:val="24"/>
          <w:szCs w:val="24"/>
        </w:rPr>
        <w:t>1</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vedenom Okresným úradom Bratislava,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3" w:name="_Hlk121731242"/>
    </w:p>
    <w:p w14:paraId="7A2D63DE" w14:textId="0C6A598E" w:rsidR="0077263D" w:rsidRPr="009961C5" w:rsidRDefault="008D1591" w:rsidP="00694A49">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77263D">
        <w:rPr>
          <w:rStyle w:val="Odkaznakomentr"/>
          <w:rFonts w:ascii="Times New Roman" w:hAnsi="Times New Roman" w:cs="Times New Roman"/>
          <w:color w:val="000000" w:themeColor="text1"/>
          <w:sz w:val="24"/>
          <w:szCs w:val="24"/>
        </w:rPr>
        <w:t xml:space="preserve"> </w:t>
      </w:r>
      <w:bookmarkEnd w:id="3"/>
      <w:r w:rsidR="0077263D" w:rsidRPr="009961C5">
        <w:rPr>
          <w:rFonts w:ascii="Times New Roman" w:hAnsi="Times New Roman" w:cs="Times New Roman"/>
          <w:bCs/>
          <w:color w:val="000000" w:themeColor="text1"/>
          <w:sz w:val="24"/>
          <w:szCs w:val="24"/>
        </w:rPr>
        <w:t xml:space="preserve">pozemok s parcelným číslom </w:t>
      </w:r>
      <w:r w:rsidR="005364E0">
        <w:rPr>
          <w:rFonts w:ascii="Times New Roman" w:hAnsi="Times New Roman" w:cs="Times New Roman"/>
          <w:bCs/>
          <w:color w:val="000000" w:themeColor="text1"/>
          <w:sz w:val="24"/>
          <w:szCs w:val="24"/>
        </w:rPr>
        <w:t>513/19</w:t>
      </w:r>
      <w:r w:rsidR="0077263D" w:rsidRPr="009961C5">
        <w:rPr>
          <w:rFonts w:ascii="Times New Roman" w:hAnsi="Times New Roman" w:cs="Times New Roman"/>
          <w:bCs/>
          <w:color w:val="000000" w:themeColor="text1"/>
          <w:sz w:val="24"/>
          <w:szCs w:val="24"/>
        </w:rPr>
        <w:t xml:space="preserve">, o výmere </w:t>
      </w:r>
      <w:r w:rsidR="005364E0">
        <w:rPr>
          <w:rFonts w:ascii="Times New Roman" w:hAnsi="Times New Roman" w:cs="Times New Roman"/>
          <w:sz w:val="24"/>
          <w:szCs w:val="24"/>
        </w:rPr>
        <w:t>536</w:t>
      </w:r>
      <w:r w:rsidR="005364E0" w:rsidRPr="009961C5">
        <w:rPr>
          <w:rFonts w:ascii="Times New Roman" w:hAnsi="Times New Roman" w:cs="Times New Roman"/>
          <w:bCs/>
          <w:color w:val="000000" w:themeColor="text1"/>
          <w:sz w:val="24"/>
          <w:szCs w:val="24"/>
        </w:rPr>
        <w:t xml:space="preserve"> </w:t>
      </w:r>
      <w:r w:rsidR="0077263D" w:rsidRPr="009961C5">
        <w:rPr>
          <w:rFonts w:ascii="Times New Roman" w:hAnsi="Times New Roman" w:cs="Times New Roman"/>
          <w:bCs/>
          <w:color w:val="000000" w:themeColor="text1"/>
          <w:sz w:val="24"/>
          <w:szCs w:val="24"/>
        </w:rPr>
        <w:t>m</w:t>
      </w:r>
      <w:r w:rsidR="0077263D" w:rsidRPr="009961C5">
        <w:rPr>
          <w:rFonts w:ascii="Times New Roman" w:hAnsi="Times New Roman" w:cs="Times New Roman"/>
          <w:bCs/>
          <w:color w:val="000000" w:themeColor="text1"/>
          <w:sz w:val="24"/>
          <w:szCs w:val="24"/>
          <w:vertAlign w:val="superscript"/>
        </w:rPr>
        <w:t>2</w:t>
      </w:r>
      <w:r w:rsidR="0077263D" w:rsidRPr="009961C5">
        <w:rPr>
          <w:rFonts w:ascii="Times New Roman" w:hAnsi="Times New Roman" w:cs="Times New Roman"/>
          <w:bCs/>
          <w:color w:val="000000" w:themeColor="text1"/>
          <w:sz w:val="24"/>
          <w:szCs w:val="24"/>
        </w:rPr>
        <w:t xml:space="preserve">, druh </w:t>
      </w:r>
      <w:r w:rsidR="005364E0">
        <w:rPr>
          <w:rFonts w:ascii="Times New Roman" w:hAnsi="Times New Roman" w:cs="Times New Roman"/>
          <w:sz w:val="24"/>
          <w:szCs w:val="24"/>
        </w:rPr>
        <w:t> </w:t>
      </w:r>
      <w:r w:rsidR="005364E0">
        <w:rPr>
          <w:rFonts w:ascii="Times New Roman" w:hAnsi="Times New Roman" w:cs="Times New Roman"/>
          <w:bCs/>
          <w:color w:val="000000" w:themeColor="text1"/>
          <w:sz w:val="24"/>
          <w:szCs w:val="24"/>
        </w:rPr>
        <w:t>stavby: 20 Dom osvety a knižnice</w:t>
      </w:r>
    </w:p>
    <w:p w14:paraId="255AF11E" w14:textId="4D61FA04" w:rsidR="0077263D" w:rsidRPr="009961C5" w:rsidRDefault="0077263D"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 xml:space="preserve">pozemok </w:t>
      </w:r>
      <w:r w:rsidR="0002290B">
        <w:rPr>
          <w:rFonts w:ascii="Times New Roman" w:hAnsi="Times New Roman" w:cs="Times New Roman"/>
          <w:bCs/>
          <w:color w:val="000000" w:themeColor="text1"/>
          <w:sz w:val="24"/>
          <w:szCs w:val="24"/>
        </w:rPr>
        <w:t xml:space="preserve">inžinierskymi sieťami </w:t>
      </w:r>
      <w:r w:rsidRPr="009961C5">
        <w:rPr>
          <w:rFonts w:ascii="Times New Roman" w:hAnsi="Times New Roman" w:cs="Times New Roman"/>
          <w:bCs/>
          <w:color w:val="000000" w:themeColor="text1"/>
          <w:sz w:val="24"/>
          <w:szCs w:val="24"/>
        </w:rPr>
        <w:t xml:space="preserve">s parcelným číslom </w:t>
      </w:r>
      <w:r w:rsidR="005364E0" w:rsidRPr="005364E0">
        <w:rPr>
          <w:rFonts w:ascii="Times New Roman" w:hAnsi="Times New Roman" w:cs="Times New Roman"/>
          <w:bCs/>
          <w:color w:val="000000" w:themeColor="text1"/>
          <w:sz w:val="24"/>
          <w:szCs w:val="24"/>
        </w:rPr>
        <w:t>513/5, 513/20, 513/21</w:t>
      </w:r>
    </w:p>
    <w:p w14:paraId="5E52FB32" w14:textId="17CF3EA5" w:rsidR="00964532" w:rsidRPr="009961C5" w:rsidRDefault="00964532" w:rsidP="0002290B">
      <w:pPr>
        <w:pStyle w:val="Odsekzoznamu"/>
        <w:tabs>
          <w:tab w:val="left" w:pos="3119"/>
          <w:tab w:val="left" w:pos="3402"/>
        </w:tabs>
        <w:spacing w:after="0" w:line="276" w:lineRule="auto"/>
        <w:ind w:left="927"/>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(ďalej spolu len „</w:t>
      </w:r>
      <w:r w:rsidRPr="009961C5">
        <w:rPr>
          <w:rFonts w:ascii="Times New Roman" w:hAnsi="Times New Roman" w:cs="Times New Roman"/>
          <w:b/>
          <w:bCs/>
          <w:color w:val="000000" w:themeColor="text1"/>
          <w:sz w:val="24"/>
          <w:szCs w:val="24"/>
        </w:rPr>
        <w:t>stavenisko</w:t>
      </w:r>
      <w:r w:rsidRPr="009961C5">
        <w:rPr>
          <w:rFonts w:ascii="Times New Roman" w:hAnsi="Times New Roman" w:cs="Times New Roman"/>
          <w:bCs/>
          <w:color w:val="000000" w:themeColor="text1"/>
          <w:sz w:val="24"/>
          <w:szCs w:val="24"/>
        </w:rPr>
        <w:t>“).</w:t>
      </w:r>
    </w:p>
    <w:bookmarkEnd w:id="2"/>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Čas plnenia</w:t>
      </w:r>
    </w:p>
    <w:p w14:paraId="6CCCBEC1" w14:textId="4EEF71A7" w:rsidR="00D10606" w:rsidRDefault="00E7628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86565B">
        <w:rPr>
          <w:rFonts w:ascii="Times New Roman" w:hAnsi="Times New Roman" w:cs="Times New Roman"/>
          <w:sz w:val="24"/>
          <w:szCs w:val="24"/>
        </w:rPr>
        <w:t xml:space="preserve">Zmluvné </w:t>
      </w:r>
      <w:r w:rsidRPr="005F75DB">
        <w:rPr>
          <w:rFonts w:ascii="Times New Roman" w:hAnsi="Times New Roman" w:cs="Times New Roman"/>
          <w:sz w:val="24"/>
          <w:szCs w:val="24"/>
        </w:rPr>
        <w:t xml:space="preserve">strany sa dohodli, že vykonanie Diela bude dodávateľ realizovať na základe časového harmonogramu </w:t>
      </w:r>
      <w:r w:rsidRPr="001F6F27">
        <w:rPr>
          <w:rFonts w:ascii="Times New Roman" w:hAnsi="Times New Roman" w:cs="Times New Roman"/>
          <w:sz w:val="24"/>
          <w:szCs w:val="24"/>
        </w:rPr>
        <w:t xml:space="preserve">postupov prác </w:t>
      </w:r>
      <w:r w:rsidRPr="001F6F27">
        <w:rPr>
          <w:rFonts w:ascii="Times New Roman" w:hAnsi="Times New Roman" w:cs="Times New Roman"/>
          <w:sz w:val="24"/>
          <w:szCs w:val="24"/>
          <w:lang w:eastAsia="sk-SK"/>
        </w:rPr>
        <w:t xml:space="preserve">zhotovenia diela (podpísaný štatutárnym orgánom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alebo osobou oprávnenou konať za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resp. za skupinu dodávateľov) vo forme </w:t>
      </w:r>
      <w:proofErr w:type="spellStart"/>
      <w:r w:rsidRPr="001F6F27">
        <w:rPr>
          <w:rFonts w:ascii="Times New Roman" w:hAnsi="Times New Roman" w:cs="Times New Roman"/>
          <w:sz w:val="24"/>
          <w:szCs w:val="24"/>
          <w:lang w:eastAsia="sk-SK"/>
        </w:rPr>
        <w:t>gantovho</w:t>
      </w:r>
      <w:proofErr w:type="spellEnd"/>
      <w:r w:rsidRPr="001F6F27">
        <w:rPr>
          <w:rFonts w:ascii="Times New Roman" w:hAnsi="Times New Roman" w:cs="Times New Roman"/>
          <w:sz w:val="24"/>
          <w:szCs w:val="24"/>
          <w:lang w:eastAsia="sk-SK"/>
        </w:rPr>
        <w:t xml:space="preserve"> diagramu v súlade s platnou legislatívou Slovenskej republiky a platnými technickými normami</w:t>
      </w:r>
      <w:r>
        <w:rPr>
          <w:rFonts w:ascii="Times New Roman" w:hAnsi="Times New Roman" w:cs="Times New Roman"/>
          <w:sz w:val="24"/>
          <w:szCs w:val="24"/>
        </w:rPr>
        <w:t xml:space="preserve"> </w:t>
      </w:r>
      <w:r w:rsidRPr="001F6F27">
        <w:rPr>
          <w:rFonts w:ascii="Times New Roman" w:hAnsi="Times New Roman" w:cs="Times New Roman"/>
          <w:i/>
          <w:sz w:val="24"/>
          <w:szCs w:val="24"/>
        </w:rPr>
        <w:t>(ďalej len „Časový harmonogram“)</w:t>
      </w:r>
      <w:r w:rsidRPr="001F6F27">
        <w:rPr>
          <w:rFonts w:ascii="Times New Roman" w:hAnsi="Times New Roman" w:cs="Times New Roman"/>
          <w:sz w:val="24"/>
          <w:szCs w:val="24"/>
        </w:rPr>
        <w:t xml:space="preserve"> spracovaného dodávateľom za podmienok podľa tejto zmluvy, ktorý dodávateľ predlož</w:t>
      </w:r>
      <w:r w:rsidR="0002290B">
        <w:rPr>
          <w:rFonts w:ascii="Times New Roman" w:hAnsi="Times New Roman" w:cs="Times New Roman"/>
          <w:sz w:val="24"/>
          <w:szCs w:val="24"/>
        </w:rPr>
        <w:t>il</w:t>
      </w:r>
      <w:r w:rsidRPr="001F6F27">
        <w:rPr>
          <w:rFonts w:ascii="Times New Roman" w:hAnsi="Times New Roman" w:cs="Times New Roman"/>
          <w:sz w:val="24"/>
          <w:szCs w:val="24"/>
        </w:rPr>
        <w:t xml:space="preserve"> objednávateľovi</w:t>
      </w:r>
      <w:r w:rsidRPr="00BB6C8E">
        <w:rPr>
          <w:rFonts w:ascii="Times New Roman" w:hAnsi="Times New Roman" w:cs="Times New Roman"/>
          <w:sz w:val="24"/>
          <w:szCs w:val="24"/>
        </w:rPr>
        <w:t xml:space="preserve"> </w:t>
      </w:r>
      <w:r>
        <w:rPr>
          <w:rFonts w:ascii="Times New Roman" w:hAnsi="Times New Roman" w:cs="Times New Roman"/>
          <w:sz w:val="24"/>
          <w:szCs w:val="24"/>
        </w:rPr>
        <w:t>k </w:t>
      </w:r>
      <w:r w:rsidR="0002290B">
        <w:rPr>
          <w:rFonts w:ascii="Times New Roman" w:hAnsi="Times New Roman" w:cs="Times New Roman"/>
          <w:sz w:val="24"/>
          <w:szCs w:val="24"/>
        </w:rPr>
        <w:t>podpisu tejto Zmluvy o dielo</w:t>
      </w:r>
      <w:r w:rsidRPr="001F6F27">
        <w:rPr>
          <w:rFonts w:ascii="Times New Roman" w:hAnsi="Times New Roman" w:cs="Times New Roman"/>
          <w:sz w:val="24"/>
          <w:szCs w:val="24"/>
        </w:rPr>
        <w:t xml:space="preserve">; v súlade s ním dodávateľ riadne vykoná a odovzdá Dielo objednávateľovi. Pre vylúčenie pochybností sa má za to, že Časový harmonogram sa začína odo dňa </w:t>
      </w:r>
      <w:r w:rsidR="0002290B">
        <w:rPr>
          <w:rFonts w:ascii="Times New Roman" w:hAnsi="Times New Roman" w:cs="Times New Roman"/>
          <w:sz w:val="24"/>
          <w:szCs w:val="24"/>
        </w:rPr>
        <w:t>prevzatia staveniska (deň 0)</w:t>
      </w:r>
      <w:r w:rsidRPr="001F6F27">
        <w:rPr>
          <w:rFonts w:ascii="Times New Roman" w:hAnsi="Times New Roman" w:cs="Times New Roman"/>
          <w:sz w:val="24"/>
          <w:szCs w:val="24"/>
        </w:rPr>
        <w:t xml:space="preserve">, čo bude zaznamenané v stavebnom denníku.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w:t>
      </w:r>
      <w:r w:rsidR="007476AA">
        <w:rPr>
          <w:rFonts w:ascii="Times New Roman" w:hAnsi="Times New Roman" w:cs="Times New Roman"/>
          <w:sz w:val="24"/>
          <w:szCs w:val="24"/>
        </w:rPr>
        <w:t>Rozpočtu</w:t>
      </w:r>
      <w:r w:rsidRPr="001F6F27">
        <w:rPr>
          <w:rFonts w:ascii="Times New Roman" w:hAnsi="Times New Roman" w:cs="Times New Roman"/>
          <w:sz w:val="24"/>
          <w:szCs w:val="24"/>
        </w:rPr>
        <w:t xml:space="preserve"> a určenia časovej náročnosti technického riešenia realizácie Diela, povinný zohľadniť množstvo/počet personálnych kapacít, ku ktorých poskytnutiu sa zaviazal.</w:t>
      </w:r>
      <w:r w:rsidR="00D10606">
        <w:rPr>
          <w:rFonts w:ascii="Times New Roman" w:hAnsi="Times New Roman" w:cs="Times New Roman"/>
          <w:color w:val="000000" w:themeColor="text1"/>
          <w:sz w:val="24"/>
          <w:szCs w:val="24"/>
        </w:rPr>
        <w:t xml:space="preserve"> </w:t>
      </w:r>
    </w:p>
    <w:p w14:paraId="46164D37" w14:textId="77777777" w:rsidR="00ED638A"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2D5E347F" w:rsidR="00ED638A" w:rsidRPr="00E76289" w:rsidRDefault="00E76289" w:rsidP="00E76289">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E76289">
        <w:rPr>
          <w:rFonts w:ascii="Times New Roman" w:hAnsi="Times New Roman" w:cs="Times New Roman"/>
          <w:color w:val="000000" w:themeColor="text1"/>
          <w:sz w:val="24"/>
          <w:szCs w:val="24"/>
        </w:rPr>
        <w:t xml:space="preserve">Dodávateľ je povinný zahájiť práce do </w:t>
      </w:r>
      <w:r w:rsidR="0002290B">
        <w:rPr>
          <w:rFonts w:ascii="Times New Roman" w:hAnsi="Times New Roman" w:cs="Times New Roman"/>
          <w:color w:val="000000" w:themeColor="text1"/>
          <w:sz w:val="24"/>
          <w:szCs w:val="24"/>
        </w:rPr>
        <w:t xml:space="preserve">7 </w:t>
      </w:r>
      <w:r w:rsidRPr="00E76289">
        <w:rPr>
          <w:rFonts w:ascii="Times New Roman" w:hAnsi="Times New Roman" w:cs="Times New Roman"/>
          <w:color w:val="000000" w:themeColor="text1"/>
          <w:sz w:val="24"/>
          <w:szCs w:val="24"/>
        </w:rPr>
        <w:t xml:space="preserve">kalendárnych dní  po </w:t>
      </w:r>
      <w:r w:rsidR="0002290B">
        <w:rPr>
          <w:rFonts w:ascii="Times New Roman" w:hAnsi="Times New Roman" w:cs="Times New Roman"/>
          <w:color w:val="000000" w:themeColor="text1"/>
          <w:sz w:val="24"/>
          <w:szCs w:val="24"/>
        </w:rPr>
        <w:t>prevzatí staveniska</w:t>
      </w:r>
      <w:r w:rsidRPr="00E76289">
        <w:rPr>
          <w:rFonts w:ascii="Times New Roman" w:hAnsi="Times New Roman" w:cs="Times New Roman"/>
          <w:color w:val="000000" w:themeColor="text1"/>
          <w:sz w:val="24"/>
          <w:szCs w:val="24"/>
        </w:rPr>
        <w:t>.</w:t>
      </w:r>
    </w:p>
    <w:p w14:paraId="5C6D6375" w14:textId="77777777" w:rsidR="00763865" w:rsidRPr="00763865" w:rsidRDefault="00763865" w:rsidP="00763865">
      <w:pPr>
        <w:pStyle w:val="Odsekzoznamu"/>
        <w:numPr>
          <w:ilvl w:val="1"/>
          <w:numId w:val="6"/>
        </w:numPr>
        <w:spacing w:after="0" w:line="276" w:lineRule="auto"/>
        <w:ind w:right="-340"/>
        <w:jc w:val="both"/>
        <w:rPr>
          <w:rFonts w:ascii="Times New Roman" w:hAnsi="Times New Roman" w:cs="Times New Roman"/>
          <w:color w:val="000000" w:themeColor="text1"/>
          <w:sz w:val="24"/>
          <w:szCs w:val="24"/>
        </w:rPr>
      </w:pPr>
      <w:bookmarkStart w:id="4" w:name="_Hlk125105941"/>
      <w:r w:rsidRPr="00763865">
        <w:rPr>
          <w:rFonts w:ascii="Times New Roman" w:hAnsi="Times New Roman" w:cs="Times New Roman"/>
          <w:color w:val="000000" w:themeColor="text1"/>
          <w:sz w:val="24"/>
          <w:szCs w:val="24"/>
        </w:rPr>
        <w:t>Dielo sa bude odovzdávať postupne po ukončení jednotlivých etáp podľa projektovej dokumentácie a ods. 2.2 tejto zmluvy formou protokolárneho odovzdania riadne zhotovenej a dokončenej príslušne etapy diela a to:</w:t>
      </w:r>
    </w:p>
    <w:p w14:paraId="6B8D59DD" w14:textId="20BC0790" w:rsidR="00763865" w:rsidRPr="00DC68B0"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1. etapu zhotoviteľ odovzdá objednávateľovi </w:t>
      </w:r>
      <w:r w:rsidRPr="0026678F">
        <w:rPr>
          <w:rFonts w:ascii="Times New Roman" w:hAnsi="Times New Roman" w:cs="Times New Roman"/>
          <w:b/>
          <w:bCs/>
          <w:color w:val="000000" w:themeColor="text1"/>
          <w:sz w:val="24"/>
          <w:szCs w:val="24"/>
        </w:rPr>
        <w:t xml:space="preserve">do </w:t>
      </w:r>
      <w:r w:rsidR="003E2965" w:rsidRPr="0026678F">
        <w:rPr>
          <w:rFonts w:ascii="Times New Roman" w:hAnsi="Times New Roman" w:cs="Times New Roman"/>
          <w:b/>
          <w:bCs/>
          <w:color w:val="000000" w:themeColor="text1"/>
          <w:sz w:val="24"/>
          <w:szCs w:val="24"/>
        </w:rPr>
        <w:t>2</w:t>
      </w:r>
      <w:r w:rsidRPr="0026678F">
        <w:rPr>
          <w:rFonts w:ascii="Times New Roman" w:hAnsi="Times New Roman" w:cs="Times New Roman"/>
          <w:b/>
          <w:bCs/>
          <w:color w:val="000000" w:themeColor="text1"/>
          <w:sz w:val="24"/>
          <w:szCs w:val="24"/>
        </w:rPr>
        <w:t xml:space="preserve"> mesiac</w:t>
      </w:r>
      <w:r w:rsidR="003E2965" w:rsidRPr="0026678F">
        <w:rPr>
          <w:rFonts w:ascii="Times New Roman" w:hAnsi="Times New Roman" w:cs="Times New Roman"/>
          <w:b/>
          <w:bCs/>
          <w:color w:val="000000" w:themeColor="text1"/>
          <w:sz w:val="24"/>
          <w:szCs w:val="24"/>
        </w:rPr>
        <w:t>ov</w:t>
      </w:r>
      <w:r w:rsidRPr="00DC68B0">
        <w:rPr>
          <w:rFonts w:ascii="Times New Roman" w:hAnsi="Times New Roman" w:cs="Times New Roman"/>
          <w:color w:val="000000" w:themeColor="text1"/>
          <w:sz w:val="24"/>
          <w:szCs w:val="24"/>
        </w:rPr>
        <w:t xml:space="preserve">  od nadobudnutia účinnosti tejto zmluvy,</w:t>
      </w:r>
    </w:p>
    <w:p w14:paraId="28BD75BD" w14:textId="3B9DB416"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DC68B0">
        <w:rPr>
          <w:rFonts w:ascii="Times New Roman" w:hAnsi="Times New Roman" w:cs="Times New Roman"/>
          <w:color w:val="000000" w:themeColor="text1"/>
          <w:sz w:val="24"/>
          <w:szCs w:val="24"/>
        </w:rPr>
        <w:t xml:space="preserve">2.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 xml:space="preserve">5 </w:t>
      </w:r>
      <w:r w:rsidRPr="0026678F">
        <w:rPr>
          <w:rFonts w:ascii="Times New Roman" w:hAnsi="Times New Roman" w:cs="Times New Roman"/>
          <w:b/>
          <w:bCs/>
          <w:color w:val="000000" w:themeColor="text1"/>
          <w:sz w:val="24"/>
          <w:szCs w:val="24"/>
        </w:rPr>
        <w:t>mesiacov</w:t>
      </w:r>
      <w:r w:rsidRPr="00614DED">
        <w:rPr>
          <w:rFonts w:ascii="Times New Roman" w:hAnsi="Times New Roman" w:cs="Times New Roman"/>
          <w:color w:val="000000" w:themeColor="text1"/>
          <w:sz w:val="24"/>
          <w:szCs w:val="24"/>
        </w:rPr>
        <w:t xml:space="preserve"> od nadobudnutia účinnosti tejto zmluvy,</w:t>
      </w:r>
    </w:p>
    <w:p w14:paraId="075A9048" w14:textId="76814692"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3.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8</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tejto zmluvy</w:t>
      </w:r>
    </w:p>
    <w:p w14:paraId="385DCB9C" w14:textId="75287A27"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4.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10</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tejto zmluvy</w:t>
      </w:r>
    </w:p>
    <w:p w14:paraId="0158F505" w14:textId="06338328"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5.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13</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zmluvy</w:t>
      </w:r>
    </w:p>
    <w:p w14:paraId="4CBC7005" w14:textId="6063650C" w:rsidR="00763865" w:rsidRDefault="00763865">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6. etapu zhotoviteľ odovzdá </w:t>
      </w:r>
      <w:r w:rsidRPr="0026678F">
        <w:rPr>
          <w:rFonts w:ascii="Times New Roman" w:hAnsi="Times New Roman" w:cs="Times New Roman"/>
          <w:b/>
          <w:bCs/>
          <w:color w:val="000000" w:themeColor="text1"/>
          <w:sz w:val="24"/>
          <w:szCs w:val="24"/>
        </w:rPr>
        <w:t xml:space="preserve">do </w:t>
      </w:r>
      <w:r w:rsidR="00CF1151" w:rsidRPr="0026678F">
        <w:rPr>
          <w:rFonts w:ascii="Times New Roman" w:hAnsi="Times New Roman" w:cs="Times New Roman"/>
          <w:b/>
          <w:bCs/>
          <w:color w:val="000000" w:themeColor="text1"/>
          <w:sz w:val="24"/>
          <w:szCs w:val="24"/>
        </w:rPr>
        <w:t>1</w:t>
      </w:r>
      <w:r w:rsidR="004163A1" w:rsidRPr="0026678F">
        <w:rPr>
          <w:rFonts w:ascii="Times New Roman" w:hAnsi="Times New Roman" w:cs="Times New Roman"/>
          <w:b/>
          <w:bCs/>
          <w:color w:val="000000" w:themeColor="text1"/>
          <w:sz w:val="24"/>
          <w:szCs w:val="24"/>
        </w:rPr>
        <w:t>6</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zmluvy.</w:t>
      </w:r>
    </w:p>
    <w:p w14:paraId="5962565C" w14:textId="6B1990C7" w:rsidR="004163A1" w:rsidRPr="00614DED" w:rsidRDefault="004163A1"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etapu zhotoviteľ odovzdá </w:t>
      </w:r>
      <w:r w:rsidRPr="0026678F">
        <w:rPr>
          <w:rFonts w:ascii="Times New Roman" w:hAnsi="Times New Roman" w:cs="Times New Roman"/>
          <w:b/>
          <w:bCs/>
          <w:color w:val="000000" w:themeColor="text1"/>
          <w:sz w:val="24"/>
          <w:szCs w:val="24"/>
        </w:rPr>
        <w:t>do 18 mesiacov</w:t>
      </w:r>
      <w:r>
        <w:rPr>
          <w:rFonts w:ascii="Times New Roman" w:hAnsi="Times New Roman" w:cs="Times New Roman"/>
          <w:color w:val="000000" w:themeColor="text1"/>
          <w:sz w:val="24"/>
          <w:szCs w:val="24"/>
        </w:rPr>
        <w:t xml:space="preserve"> od nadobudnutia účinnosti zmluvy</w:t>
      </w:r>
    </w:p>
    <w:bookmarkEnd w:id="4"/>
    <w:p w14:paraId="59091385" w14:textId="3841C39D"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2B79C8">
        <w:rPr>
          <w:rFonts w:ascii="Times New Roman" w:hAnsi="Times New Roman" w:cs="Times New Roman"/>
          <w:color w:val="000000" w:themeColor="text1"/>
          <w:sz w:val="24"/>
          <w:szCs w:val="24"/>
        </w:rPr>
        <w:t>ú</w:t>
      </w:r>
      <w:r w:rsidR="00760659" w:rsidRPr="005C571E">
        <w:rPr>
          <w:rFonts w:ascii="Times New Roman" w:hAnsi="Times New Roman" w:cs="Times New Roman"/>
          <w:color w:val="000000" w:themeColor="text1"/>
          <w:sz w:val="24"/>
          <w:szCs w:val="24"/>
        </w:rPr>
        <w:t xml:space="preserve"> a</w:t>
      </w:r>
      <w:r w:rsidR="002B79C8">
        <w:rPr>
          <w:rFonts w:ascii="Times New Roman" w:hAnsi="Times New Roman" w:cs="Times New Roman"/>
          <w:color w:val="000000" w:themeColor="text1"/>
          <w:sz w:val="24"/>
          <w:szCs w:val="24"/>
        </w:rPr>
        <w:t> </w:t>
      </w:r>
      <w:r w:rsidR="00CF1151" w:rsidRPr="005C571E">
        <w:rPr>
          <w:rFonts w:ascii="Times New Roman" w:hAnsi="Times New Roman" w:cs="Times New Roman"/>
          <w:color w:val="000000" w:themeColor="text1"/>
          <w:sz w:val="24"/>
          <w:szCs w:val="24"/>
        </w:rPr>
        <w:t>dokončenú</w:t>
      </w:r>
      <w:r w:rsidR="002B79C8">
        <w:rPr>
          <w:rFonts w:ascii="Times New Roman" w:hAnsi="Times New Roman" w:cs="Times New Roman"/>
          <w:color w:val="000000" w:themeColor="text1"/>
          <w:sz w:val="24"/>
          <w:szCs w:val="24"/>
        </w:rPr>
        <w:t xml:space="preserve"> etapu</w:t>
      </w:r>
      <w:r w:rsidR="0076065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2B79C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na odovzdanie pred termínom dohodnutým v ods. 4.</w:t>
      </w:r>
      <w:r w:rsidR="007476AA">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objednávateľ sa zaväzuje </w:t>
      </w:r>
      <w:r w:rsidR="002B79C8">
        <w:rPr>
          <w:rFonts w:ascii="Times New Roman" w:hAnsi="Times New Roman" w:cs="Times New Roman"/>
          <w:color w:val="000000" w:themeColor="text1"/>
          <w:sz w:val="24"/>
          <w:szCs w:val="24"/>
        </w:rPr>
        <w:t xml:space="preserve">etapu </w:t>
      </w:r>
      <w:r w:rsidR="00125C40">
        <w:rPr>
          <w:rFonts w:ascii="Times New Roman" w:hAnsi="Times New Roman" w:cs="Times New Roman"/>
          <w:color w:val="000000" w:themeColor="text1"/>
          <w:sz w:val="24"/>
          <w:szCs w:val="24"/>
        </w:rPr>
        <w:t>diel</w:t>
      </w:r>
      <w:r w:rsidR="002B79C8">
        <w:rPr>
          <w:rFonts w:ascii="Times New Roman" w:hAnsi="Times New Roman" w:cs="Times New Roman"/>
          <w:color w:val="000000" w:themeColor="text1"/>
          <w:sz w:val="24"/>
          <w:szCs w:val="24"/>
        </w:rPr>
        <w:t>a</w:t>
      </w:r>
      <w:r w:rsidR="00125C4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prevziať aj v takomto skoršom termíne.</w:t>
      </w:r>
    </w:p>
    <w:p w14:paraId="4C3EAEDB" w14:textId="44E50C35"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o dobu, počas ktorej nebolo možné objektívne tieto práce a dodávky realizovať. Zhotoviteľ bezodkladne, najneskôr do </w:t>
      </w:r>
      <w:r w:rsidR="00B1620A">
        <w:rPr>
          <w:rFonts w:ascii="Times New Roman" w:hAnsi="Times New Roman" w:cs="Times New Roman"/>
          <w:color w:val="000000" w:themeColor="text1"/>
          <w:sz w:val="24"/>
          <w:szCs w:val="24"/>
        </w:rPr>
        <w:t>72</w:t>
      </w:r>
      <w:r w:rsidR="00B1620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hodín od vzniku takýchto okolností upozorní objednávateľa a ich existenciu preukáže predložením zápisov v stavebnom denníku a príslušných STN </w:t>
      </w:r>
      <w:r w:rsidRPr="005C571E">
        <w:rPr>
          <w:rFonts w:ascii="Times New Roman" w:hAnsi="Times New Roman" w:cs="Times New Roman"/>
          <w:color w:val="000000" w:themeColor="text1"/>
          <w:sz w:val="24"/>
          <w:szCs w:val="24"/>
        </w:rPr>
        <w:lastRenderedPageBreak/>
        <w:t>zástupcovi objednávateľa. Zhotoviteľ zabezpečí stavbu pred opustením tak, aby na diele nevznikli škody počas doby prerušenia prác.</w:t>
      </w:r>
    </w:p>
    <w:p w14:paraId="1BC6E3B9" w14:textId="79D0918B"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7476AA">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516C82E6"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w:t>
      </w:r>
      <w:r w:rsidR="007476AA">
        <w:rPr>
          <w:rFonts w:ascii="Times New Roman" w:hAnsi="Times New Roman" w:cs="Times New Roman"/>
          <w:color w:val="000000" w:themeColor="text1"/>
          <w:sz w:val="24"/>
          <w:szCs w:val="24"/>
        </w:rPr>
        <w:t>cenovej</w:t>
      </w:r>
      <w:r w:rsidR="007476A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5"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C8700B9"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w:t>
      </w:r>
      <w:r w:rsidR="007B5C45">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5"/>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5C5D6F7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xml:space="preserve">.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w:t>
      </w:r>
      <w:r w:rsidR="00300053">
        <w:rPr>
          <w:rFonts w:ascii="Times New Roman" w:hAnsi="Times New Roman" w:cs="Times New Roman"/>
          <w:color w:val="000000" w:themeColor="text1"/>
          <w:sz w:val="24"/>
          <w:szCs w:val="24"/>
        </w:rPr>
        <w:t>zhodnocovanie</w:t>
      </w:r>
      <w:r w:rsidR="00300053"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56B127AA"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predložil objednávateľovi pred podpisom tejto zmluvy rozpočet podľa položiek</w:t>
      </w:r>
      <w:r w:rsidR="007B5C45">
        <w:rPr>
          <w:rFonts w:ascii="Times New Roman" w:hAnsi="Times New Roman" w:cs="Times New Roman"/>
          <w:color w:val="000000" w:themeColor="text1"/>
          <w:sz w:val="24"/>
          <w:szCs w:val="24"/>
        </w:rPr>
        <w:t xml:space="preserve"> (zhotoviteľom ocenený výkaz výmer)</w:t>
      </w:r>
      <w:r w:rsidRPr="005C571E">
        <w:rPr>
          <w:rFonts w:ascii="Times New Roman" w:hAnsi="Times New Roman" w:cs="Times New Roman"/>
          <w:color w:val="000000" w:themeColor="text1"/>
          <w:sz w:val="24"/>
          <w:szCs w:val="24"/>
        </w:rPr>
        <w:t>, ktor</w:t>
      </w:r>
      <w:r w:rsidR="0048587F">
        <w:rPr>
          <w:rFonts w:ascii="Times New Roman" w:hAnsi="Times New Roman" w:cs="Times New Roman"/>
          <w:color w:val="000000" w:themeColor="text1"/>
          <w:sz w:val="24"/>
          <w:szCs w:val="24"/>
        </w:rPr>
        <w:t>ý</w:t>
      </w:r>
      <w:r w:rsidRPr="005C571E">
        <w:rPr>
          <w:rFonts w:ascii="Times New Roman" w:hAnsi="Times New Roman" w:cs="Times New Roman"/>
          <w:color w:val="000000" w:themeColor="text1"/>
          <w:sz w:val="24"/>
          <w:szCs w:val="24"/>
        </w:rPr>
        <w:t xml:space="preserve"> </w:t>
      </w:r>
      <w:r w:rsidR="0048587F">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podkladom k dohode o cene diela a tvor</w:t>
      </w:r>
      <w:r w:rsidR="0048587F">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30245B0D"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w:t>
      </w:r>
      <w:r w:rsidR="00E70363" w:rsidRPr="00D20E3D">
        <w:rPr>
          <w:rFonts w:ascii="Times New Roman" w:hAnsi="Times New Roman" w:cs="Times New Roman"/>
          <w:color w:val="000000" w:themeColor="text1"/>
          <w:sz w:val="24"/>
          <w:szCs w:val="24"/>
        </w:rPr>
        <w:t xml:space="preserve">vykonávať: </w:t>
      </w:r>
      <w:r w:rsidR="00D560F8" w:rsidRPr="007B5C45">
        <w:rPr>
          <w:rFonts w:ascii="Times New Roman" w:hAnsi="Times New Roman" w:cs="Times New Roman"/>
          <w:b/>
          <w:bCs/>
          <w:color w:val="000000" w:themeColor="text1"/>
          <w:sz w:val="24"/>
          <w:szCs w:val="24"/>
        </w:rPr>
        <w:t>Ing</w:t>
      </w:r>
      <w:r w:rsidR="00C13913" w:rsidRPr="00D20E3D">
        <w:rPr>
          <w:rFonts w:ascii="Times New Roman" w:hAnsi="Times New Roman" w:cs="Times New Roman"/>
          <w:b/>
          <w:bCs/>
          <w:color w:val="000000" w:themeColor="text1"/>
          <w:sz w:val="24"/>
          <w:szCs w:val="24"/>
        </w:rPr>
        <w:t>.</w:t>
      </w:r>
      <w:r w:rsidR="00D560F8" w:rsidRPr="00D20E3D">
        <w:rPr>
          <w:rFonts w:ascii="Times New Roman" w:hAnsi="Times New Roman" w:cs="Times New Roman"/>
          <w:b/>
          <w:bCs/>
          <w:color w:val="000000" w:themeColor="text1"/>
          <w:sz w:val="24"/>
          <w:szCs w:val="24"/>
        </w:rPr>
        <w:t xml:space="preserve"> Štefan Borovský, </w:t>
      </w:r>
      <w:proofErr w:type="spellStart"/>
      <w:r w:rsidR="00D560F8" w:rsidRPr="00D20E3D">
        <w:rPr>
          <w:rFonts w:ascii="Times New Roman" w:hAnsi="Times New Roman" w:cs="Times New Roman"/>
          <w:b/>
          <w:bCs/>
          <w:color w:val="000000" w:themeColor="text1"/>
          <w:sz w:val="24"/>
          <w:szCs w:val="24"/>
        </w:rPr>
        <w:t>ev.č</w:t>
      </w:r>
      <w:proofErr w:type="spellEnd"/>
      <w:r w:rsidR="00D560F8" w:rsidRPr="00D20E3D">
        <w:rPr>
          <w:rFonts w:ascii="Times New Roman" w:hAnsi="Times New Roman" w:cs="Times New Roman"/>
          <w:b/>
          <w:bCs/>
          <w:color w:val="000000" w:themeColor="text1"/>
          <w:sz w:val="24"/>
          <w:szCs w:val="24"/>
        </w:rPr>
        <w:t>. osvedčenia 00696*10*</w:t>
      </w:r>
      <w:r w:rsidR="008D1591" w:rsidRPr="00D20E3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21214D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Lehota splatnosti faktúry je </w:t>
      </w:r>
      <w:r w:rsidR="00B1620A">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0 dní odo dňa jej doručenia objednávateľovi. V prípade, že splatnosť faktúry pripadne na deň pracovného voľna alebo pracovného pokoja, bude sa za deň splatnosti považovať najbližší nasledujúci pracovný deň.</w:t>
      </w:r>
    </w:p>
    <w:p w14:paraId="74034285" w14:textId="1B64034D" w:rsidR="00C0451F" w:rsidRPr="003A0AA1"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w:t>
      </w:r>
      <w:proofErr w:type="spellStart"/>
      <w:r w:rsidR="00484394" w:rsidRPr="003A0AA1">
        <w:rPr>
          <w:rFonts w:ascii="Times New Roman" w:hAnsi="Times New Roman" w:cs="Times New Roman"/>
          <w:color w:val="000000" w:themeColor="text1"/>
          <w:sz w:val="24"/>
          <w:szCs w:val="24"/>
        </w:rPr>
        <w:t>t.j</w:t>
      </w:r>
      <w:proofErr w:type="spellEnd"/>
      <w:r w:rsidR="00484394" w:rsidRPr="003A0AA1">
        <w:rPr>
          <w:rFonts w:ascii="Times New Roman" w:hAnsi="Times New Roman" w:cs="Times New Roman"/>
          <w:color w:val="000000" w:themeColor="text1"/>
          <w:sz w:val="24"/>
          <w:szCs w:val="24"/>
        </w:rPr>
        <w:t>.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w:t>
      </w:r>
      <w:r w:rsidR="00323857" w:rsidRPr="003A0AA1">
        <w:rPr>
          <w:rFonts w:ascii="Times New Roman" w:hAnsi="Times New Roman" w:cs="Times New Roman"/>
          <w:sz w:val="24"/>
          <w:szCs w:val="24"/>
        </w:rPr>
        <w:t xml:space="preserve">V prípade poskytnutia dotačných prostriedkov je </w:t>
      </w:r>
      <w:r w:rsidR="00C0451F" w:rsidRPr="003A0AA1">
        <w:rPr>
          <w:rFonts w:ascii="Times New Roman" w:hAnsi="Times New Roman" w:cs="Times New Roman"/>
          <w:sz w:val="24"/>
          <w:szCs w:val="24"/>
        </w:rPr>
        <w:t>Zhotoviteľ povinný uvádzať vo faktúre aj ďalšie informácie podľa požiadaviek obstarávateľa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Zhotoviteľovi údaje o dotačnom financovaní, ktorú je potrebné uvádzať na faktúre.</w:t>
      </w:r>
    </w:p>
    <w:p w14:paraId="4AD570F9" w14:textId="2AB534F3"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xml:space="preserve">, pričom nová </w:t>
      </w:r>
      <w:r w:rsidR="00B1620A">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w:t>
      </w:r>
      <w:r w:rsidRPr="005C571E">
        <w:rPr>
          <w:rFonts w:ascii="Times New Roman" w:hAnsi="Times New Roman" w:cs="Times New Roman"/>
          <w:color w:val="000000" w:themeColor="text1"/>
          <w:sz w:val="24"/>
          <w:szCs w:val="24"/>
        </w:rPr>
        <w:lastRenderedPageBreak/>
        <w:t xml:space="preserve">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w:t>
      </w:r>
      <w:proofErr w:type="spellStart"/>
      <w:r w:rsidR="00323857">
        <w:rPr>
          <w:rFonts w:ascii="Times New Roman" w:eastAsia="Calibri" w:hAnsi="Times New Roman" w:cs="Times New Roman"/>
          <w:color w:val="000000" w:themeColor="text1"/>
          <w:sz w:val="24"/>
          <w:szCs w:val="24"/>
          <w:lang w:eastAsia="sk-SK"/>
        </w:rPr>
        <w:t>položkovitom</w:t>
      </w:r>
      <w:proofErr w:type="spellEnd"/>
      <w:r w:rsidR="00323857">
        <w:rPr>
          <w:rFonts w:ascii="Times New Roman" w:eastAsia="Calibri" w:hAnsi="Times New Roman" w:cs="Times New Roman"/>
          <w:color w:val="000000" w:themeColor="text1"/>
          <w:sz w:val="24"/>
          <w:szCs w:val="24"/>
          <w:lang w:eastAsia="sk-SK"/>
        </w:rPr>
        <w:t xml:space="preserve">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 xml:space="preserve">V prípade, že zhotoviteľ podá námietky nevyplatenia úhrad subdodávateľovi spočívajúce vo </w:t>
      </w:r>
      <w:proofErr w:type="spellStart"/>
      <w:r w:rsidR="00940E52" w:rsidRPr="00940E52">
        <w:rPr>
          <w:rFonts w:ascii="Times New Roman" w:hAnsi="Times New Roman" w:cs="Times New Roman"/>
          <w:color w:val="000000" w:themeColor="text1"/>
          <w:sz w:val="24"/>
          <w:szCs w:val="24"/>
        </w:rPr>
        <w:t>vadnom</w:t>
      </w:r>
      <w:proofErr w:type="spellEnd"/>
      <w:r w:rsidR="00940E52" w:rsidRPr="00940E52">
        <w:rPr>
          <w:rFonts w:ascii="Times New Roman" w:hAnsi="Times New Roman" w:cs="Times New Roman"/>
          <w:color w:val="000000" w:themeColor="text1"/>
          <w:sz w:val="24"/>
          <w:szCs w:val="24"/>
        </w:rPr>
        <w:t xml:space="preserve">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w:t>
      </w:r>
      <w:r w:rsidRPr="00737112">
        <w:rPr>
          <w:rFonts w:ascii="Times New Roman" w:hAnsi="Times New Roman" w:cs="Times New Roman"/>
          <w:color w:val="000000" w:themeColor="text1"/>
          <w:sz w:val="24"/>
          <w:szCs w:val="24"/>
        </w:rPr>
        <w:lastRenderedPageBreak/>
        <w:t xml:space="preserve">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12531411" w14:textId="4C01A2FE" w:rsidR="00F3443E" w:rsidRPr="00910EA4" w:rsidRDefault="00910EA4" w:rsidP="00910EA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je povinný zabezpečiť </w:t>
      </w:r>
      <w:r w:rsidR="002209D2" w:rsidRPr="001E5388">
        <w:rPr>
          <w:rFonts w:ascii="Times New Roman" w:hAnsi="Times New Roman"/>
          <w:color w:val="000000" w:themeColor="text1"/>
        </w:rPr>
        <w:t>ochranu stromov v celom areál</w:t>
      </w:r>
      <w:r w:rsidR="00EF7368">
        <w:rPr>
          <w:rFonts w:ascii="Times New Roman" w:hAnsi="Times New Roman"/>
          <w:color w:val="000000" w:themeColor="text1"/>
        </w:rPr>
        <w:t>i</w:t>
      </w:r>
      <w:r w:rsidR="002209D2" w:rsidRPr="001E5388">
        <w:rPr>
          <w:rFonts w:ascii="Times New Roman" w:hAnsi="Times New Roman"/>
          <w:color w:val="000000" w:themeColor="text1"/>
        </w:rPr>
        <w:t xml:space="preserve"> a v chránenom koreňovom priestore vykonávať len taký technologický postup prác, pri ktorom nedôjde k poškodeniu koreňovej sústavy a zároveň nebude poškodená ani  koruna stromov,  zabezpečiť odporúčaný typ rezu stromov</w:t>
      </w:r>
      <w:r>
        <w:rPr>
          <w:rFonts w:ascii="Times New Roman" w:hAnsi="Times New Roman" w:cs="Times New Roman"/>
          <w:color w:val="000000" w:themeColor="text1"/>
          <w:sz w:val="24"/>
          <w:szCs w:val="24"/>
        </w:rPr>
        <w:t>.</w:t>
      </w:r>
      <w:r w:rsidR="00F3443E" w:rsidRPr="00910EA4">
        <w:rPr>
          <w:rFonts w:ascii="Times New Roman" w:hAnsi="Times New Roman" w:cs="Times New Roman"/>
          <w:color w:val="000000" w:themeColor="text1"/>
          <w:sz w:val="24"/>
          <w:szCs w:val="24"/>
        </w:rPr>
        <w:t xml:space="preserve"> </w:t>
      </w:r>
    </w:p>
    <w:p w14:paraId="5B1E8EFE" w14:textId="77E9CAB2"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w:t>
      </w:r>
      <w:r w:rsidRPr="005C571E">
        <w:rPr>
          <w:rFonts w:ascii="Times New Roman" w:hAnsi="Times New Roman" w:cs="Times New Roman"/>
          <w:color w:val="000000" w:themeColor="text1"/>
          <w:sz w:val="24"/>
          <w:szCs w:val="24"/>
        </w:rPr>
        <w:lastRenderedPageBreak/>
        <w:t>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0A2E155B"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w:t>
      </w:r>
      <w:r w:rsidR="00EF7368">
        <w:rPr>
          <w:rFonts w:ascii="Times New Roman" w:hAnsi="Times New Roman" w:cs="Times New Roman"/>
          <w:color w:val="000000" w:themeColor="text1"/>
          <w:sz w:val="24"/>
          <w:szCs w:val="24"/>
        </w:rPr>
        <w:t>9</w:t>
      </w:r>
      <w:r w:rsidR="00A61204" w:rsidRPr="009114A4">
        <w:rPr>
          <w:rFonts w:ascii="Times New Roman" w:hAnsi="Times New Roman" w:cs="Times New Roman"/>
          <w:color w:val="000000" w:themeColor="text1"/>
          <w:sz w:val="24"/>
          <w:szCs w:val="24"/>
        </w:rPr>
        <w:t xml:space="preserve"> tejto zmluvy</w:t>
      </w:r>
      <w:r w:rsidRPr="009114A4">
        <w:rPr>
          <w:rFonts w:ascii="Times New Roman" w:hAnsi="Times New Roman" w:cs="Times New Roman"/>
          <w:color w:val="000000" w:themeColor="text1"/>
          <w:sz w:val="24"/>
          <w:szCs w:val="24"/>
        </w:rPr>
        <w:t xml:space="preserve">. </w:t>
      </w:r>
      <w:r w:rsidR="00B10751" w:rsidRPr="009114A4">
        <w:t xml:space="preserve"> </w:t>
      </w:r>
    </w:p>
    <w:p w14:paraId="5974B7E6" w14:textId="10D0B045"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 xml:space="preserve">autorským dozorom </w:t>
      </w:r>
      <w:r w:rsidR="00024D29">
        <w:rPr>
          <w:rFonts w:ascii="Times New Roman" w:hAnsi="Times New Roman" w:cs="Times New Roman"/>
          <w:sz w:val="24"/>
          <w:szCs w:val="24"/>
        </w:rPr>
        <w:t>vo vzťahu k </w:t>
      </w:r>
      <w:r w:rsidR="00A61204" w:rsidRPr="009114A4">
        <w:rPr>
          <w:rFonts w:ascii="Times New Roman" w:hAnsi="Times New Roman" w:cs="Times New Roman"/>
          <w:sz w:val="24"/>
          <w:szCs w:val="24"/>
        </w:rPr>
        <w:t>materiál</w:t>
      </w:r>
      <w:r w:rsidR="00024D29">
        <w:rPr>
          <w:rFonts w:ascii="Times New Roman" w:hAnsi="Times New Roman" w:cs="Times New Roman"/>
          <w:sz w:val="24"/>
          <w:szCs w:val="24"/>
        </w:rPr>
        <w:t xml:space="preserve">om/ </w:t>
      </w:r>
      <w:r w:rsidR="00A61204" w:rsidRPr="009114A4">
        <w:rPr>
          <w:rFonts w:ascii="Times New Roman" w:hAnsi="Times New Roman" w:cs="Times New Roman"/>
          <w:sz w:val="24"/>
          <w:szCs w:val="24"/>
        </w:rPr>
        <w:t xml:space="preserve">prvky </w:t>
      </w:r>
      <w:proofErr w:type="spellStart"/>
      <w:r w:rsidR="00A61204" w:rsidRPr="009114A4">
        <w:rPr>
          <w:rFonts w:ascii="Times New Roman" w:hAnsi="Times New Roman" w:cs="Times New Roman"/>
          <w:sz w:val="24"/>
          <w:szCs w:val="24"/>
        </w:rPr>
        <w:t>položkovitého</w:t>
      </w:r>
      <w:proofErr w:type="spellEnd"/>
      <w:r w:rsidR="00A61204" w:rsidRPr="009114A4">
        <w:rPr>
          <w:rFonts w:ascii="Times New Roman" w:hAnsi="Times New Roman" w:cs="Times New Roman"/>
          <w:sz w:val="24"/>
          <w:szCs w:val="24"/>
        </w:rPr>
        <w:t xml:space="preserve"> rozpočtu</w:t>
      </w:r>
      <w:r w:rsidR="00024D29">
        <w:rPr>
          <w:rFonts w:ascii="Times New Roman" w:hAnsi="Times New Roman" w:cs="Times New Roman"/>
          <w:sz w:val="24"/>
          <w:szCs w:val="24"/>
        </w:rPr>
        <w:t>, ku ktorým objednávateľ alebo autorský dozor takúto požiadavku vznesie</w:t>
      </w:r>
      <w:r w:rsidR="00A61204" w:rsidRPr="009114A4">
        <w:rPr>
          <w:rFonts w:ascii="Times New Roman" w:hAnsi="Times New Roman" w:cs="Times New Roman"/>
          <w:sz w:val="24"/>
          <w:szCs w:val="24"/>
        </w:rPr>
        <w:t>.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w:t>
      </w:r>
      <w:r w:rsidR="00024D29">
        <w:rPr>
          <w:rFonts w:ascii="Times New Roman" w:hAnsi="Times New Roman" w:cs="Times New Roman"/>
          <w:sz w:val="24"/>
          <w:szCs w:val="24"/>
        </w:rPr>
        <w:t xml:space="preserve">môže </w:t>
      </w:r>
      <w:r w:rsidR="00A61204" w:rsidRPr="009114A4">
        <w:rPr>
          <w:rFonts w:ascii="Times New Roman" w:hAnsi="Times New Roman" w:cs="Times New Roman"/>
          <w:sz w:val="24"/>
          <w:szCs w:val="24"/>
        </w:rPr>
        <w:t>požiada</w:t>
      </w:r>
      <w:r w:rsidR="00024D29">
        <w:rPr>
          <w:rFonts w:ascii="Times New Roman" w:hAnsi="Times New Roman" w:cs="Times New Roman"/>
          <w:sz w:val="24"/>
          <w:szCs w:val="24"/>
        </w:rPr>
        <w:t>ť</w:t>
      </w:r>
      <w:r w:rsidR="00A61204" w:rsidRPr="009114A4">
        <w:rPr>
          <w:rFonts w:ascii="Times New Roman" w:hAnsi="Times New Roman" w:cs="Times New Roman"/>
          <w:sz w:val="24"/>
          <w:szCs w:val="24"/>
        </w:rPr>
        <w:t xml:space="preserve"> Zhotoviteľa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vzork</w:t>
      </w:r>
      <w:r w:rsidR="00024D29">
        <w:rPr>
          <w:rFonts w:ascii="Times New Roman" w:hAnsi="Times New Roman" w:cs="Times New Roman"/>
          <w:sz w:val="24"/>
          <w:szCs w:val="24"/>
        </w:rPr>
        <w:t>y</w:t>
      </w:r>
      <w:r w:rsidR="00A61204" w:rsidRPr="00794720">
        <w:rPr>
          <w:rFonts w:ascii="Times New Roman" w:hAnsi="Times New Roman" w:cs="Times New Roman"/>
          <w:sz w:val="24"/>
          <w:szCs w:val="24"/>
        </w:rPr>
        <w:t xml:space="preserve"> materiálu / prvkov alebo predloženie </w:t>
      </w:r>
      <w:proofErr w:type="spellStart"/>
      <w:r w:rsidR="00A61204" w:rsidRPr="00794720">
        <w:rPr>
          <w:rFonts w:ascii="Times New Roman" w:hAnsi="Times New Roman" w:cs="Times New Roman"/>
          <w:sz w:val="24"/>
          <w:szCs w:val="24"/>
        </w:rPr>
        <w:t>vzorkovníka</w:t>
      </w:r>
      <w:proofErr w:type="spellEnd"/>
      <w:r w:rsidR="00A61204" w:rsidRPr="00794720">
        <w:rPr>
          <w:rFonts w:ascii="Times New Roman" w:hAnsi="Times New Roman" w:cs="Times New Roman"/>
          <w:sz w:val="24"/>
          <w:szCs w:val="24"/>
        </w:rPr>
        <w:t xml:space="preserve">/katalógu  </w:t>
      </w:r>
      <w:r w:rsidR="00024D29">
        <w:rPr>
          <w:rFonts w:ascii="Times New Roman" w:hAnsi="Times New Roman" w:cs="Times New Roman"/>
          <w:sz w:val="24"/>
          <w:szCs w:val="24"/>
        </w:rPr>
        <w:t>vo vzťahu k materiálom / prvkom, ku ktorým takáto požiadavka bude vznesená.</w:t>
      </w:r>
      <w:r w:rsidR="00A61204" w:rsidRPr="009114A4">
        <w:rPr>
          <w:rFonts w:ascii="Times New Roman" w:hAnsi="Times New Roman" w:cs="Times New Roman"/>
          <w:sz w:val="24"/>
          <w:szCs w:val="24"/>
        </w:rPr>
        <w:t xml:space="preserve">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w:t>
      </w:r>
      <w:r w:rsidR="00024D29">
        <w:rPr>
          <w:rFonts w:ascii="Times New Roman" w:hAnsi="Times New Roman" w:cs="Times New Roman"/>
          <w:sz w:val="24"/>
          <w:szCs w:val="24"/>
        </w:rPr>
        <w:t>,</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p>
    <w:p w14:paraId="5E8AFAFF" w14:textId="50B30225"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121BDCE1"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w:t>
      </w:r>
      <w:r w:rsidRPr="005C571E">
        <w:rPr>
          <w:rFonts w:ascii="Times New Roman" w:hAnsi="Times New Roman" w:cs="Times New Roman"/>
          <w:color w:val="000000" w:themeColor="text1"/>
          <w:sz w:val="24"/>
          <w:szCs w:val="24"/>
        </w:rPr>
        <w:lastRenderedPageBreak/>
        <w:t>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proofErr w:type="spellStart"/>
      <w:r w:rsidR="00086664">
        <w:rPr>
          <w:rFonts w:ascii="Times New Roman" w:hAnsi="Times New Roman" w:cs="Times New Roman"/>
          <w:color w:val="000000" w:themeColor="text1"/>
          <w:sz w:val="24"/>
          <w:szCs w:val="24"/>
        </w:rPr>
        <w:t>t.j</w:t>
      </w:r>
      <w:proofErr w:type="spellEnd"/>
      <w:r w:rsidR="00086664">
        <w:rPr>
          <w:rFonts w:ascii="Times New Roman" w:hAnsi="Times New Roman" w:cs="Times New Roman"/>
          <w:color w:val="000000" w:themeColor="text1"/>
          <w:sz w:val="24"/>
          <w:szCs w:val="24"/>
        </w:rPr>
        <w:t xml:space="preserve">.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631E4D98"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1C3B05">
        <w:rPr>
          <w:rFonts w:ascii="Times New Roman" w:hAnsi="Times New Roman" w:cs="Times New Roman"/>
          <w:color w:val="000000" w:themeColor="text1"/>
          <w:sz w:val="24"/>
          <w:szCs w:val="24"/>
        </w:rPr>
        <w:t>. V prípade potreby ho</w:t>
      </w:r>
      <w:r w:rsidR="00C745FC" w:rsidRPr="00C745FC">
        <w:rPr>
          <w:rFonts w:ascii="Times New Roman" w:hAnsi="Times New Roman" w:cs="Times New Roman"/>
          <w:color w:val="000000" w:themeColor="text1"/>
          <w:sz w:val="24"/>
          <w:szCs w:val="24"/>
        </w:rPr>
        <w:t xml:space="preserve"> </w:t>
      </w:r>
      <w:r w:rsidR="000B0211" w:rsidRPr="00C745FC">
        <w:rPr>
          <w:rFonts w:ascii="Times New Roman" w:hAnsi="Times New Roman" w:cs="Times New Roman"/>
          <w:color w:val="000000" w:themeColor="text1"/>
          <w:sz w:val="24"/>
          <w:szCs w:val="24"/>
        </w:rPr>
        <w:t>následne predloží Krajskému dopravnému inšpektorátu</w:t>
      </w:r>
      <w:r w:rsidRPr="00C745FC">
        <w:rPr>
          <w:rFonts w:ascii="Times New Roman" w:hAnsi="Times New Roman" w:cs="Times New Roman"/>
          <w:color w:val="000000" w:themeColor="text1"/>
          <w:sz w:val="24"/>
          <w:szCs w:val="24"/>
        </w:rPr>
        <w:t>.</w:t>
      </w:r>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40778BA2"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r w:rsidR="007D5D50">
        <w:rPr>
          <w:rFonts w:ascii="Times New Roman" w:hAnsi="Times New Roman" w:cs="Times New Roman"/>
          <w:color w:val="000000" w:themeColor="text1"/>
          <w:sz w:val="24"/>
          <w:szCs w:val="24"/>
        </w:rPr>
        <w:t xml:space="preserve"> Zhotoviteľ písomne informuje Objednávateľa o aplikovaní tohto sociálneho aspektu s identifikáciou osoby, ktorá bola zamestnaná, typu záväzku a určenej pracovnej pozícií (pričom akceptuje sa aj pracovná pozícia v administratíve). </w:t>
      </w:r>
    </w:p>
    <w:p w14:paraId="3AA5516C" w14:textId="2240B9A0" w:rsidR="00E27566" w:rsidRPr="009114A4" w:rsidRDefault="00E27566"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sidRPr="009114A4">
        <w:rPr>
          <w:rFonts w:ascii="Times New Roman" w:hAnsi="Times New Roman" w:cs="Times New Roman"/>
          <w:color w:val="000000" w:themeColor="text1"/>
          <w:sz w:val="24"/>
          <w:szCs w:val="24"/>
        </w:rPr>
        <w:t>Dodávateľ sa zaväzuje určiť osobu stavbyvedúceho</w:t>
      </w:r>
      <w:r w:rsidR="00C52184">
        <w:rPr>
          <w:rFonts w:ascii="Times New Roman" w:hAnsi="Times New Roman" w:cs="Times New Roman"/>
          <w:color w:val="000000" w:themeColor="text1"/>
          <w:sz w:val="24"/>
          <w:szCs w:val="24"/>
        </w:rPr>
        <w:t>, ktorý bude zamestnancom Dodávateľa (vlastnou kapacitou)</w:t>
      </w:r>
      <w:r w:rsidRPr="009114A4">
        <w:rPr>
          <w:rFonts w:ascii="Times New Roman" w:hAnsi="Times New Roman" w:cs="Times New Roman"/>
          <w:color w:val="000000" w:themeColor="text1"/>
          <w:sz w:val="24"/>
          <w:szCs w:val="24"/>
        </w:rPr>
        <w:t xml:space="preserve"> a</w:t>
      </w:r>
      <w:r w:rsidR="00E5210A" w:rsidRPr="009114A4">
        <w:rPr>
          <w:rFonts w:ascii="Times New Roman" w:hAnsi="Times New Roman" w:cs="Times New Roman"/>
          <w:color w:val="000000" w:themeColor="text1"/>
          <w:sz w:val="24"/>
          <w:szCs w:val="24"/>
        </w:rPr>
        <w:t xml:space="preserve"> prípadne aj </w:t>
      </w:r>
      <w:r w:rsidRPr="009114A4">
        <w:rPr>
          <w:rFonts w:ascii="Times New Roman" w:hAnsi="Times New Roman" w:cs="Times New Roman"/>
          <w:color w:val="000000" w:themeColor="text1"/>
          <w:sz w:val="24"/>
          <w:szCs w:val="24"/>
        </w:rPr>
        <w:t>jeho zástupcu (v prípade, ak je</w:t>
      </w:r>
      <w:r w:rsidRPr="009114A4">
        <w:rPr>
          <w:rFonts w:ascii="Times New Roman" w:eastAsia="Times New Roman" w:hAnsi="Times New Roman" w:cs="Times New Roman"/>
          <w:sz w:val="24"/>
          <w:szCs w:val="24"/>
          <w:lang w:eastAsia="cs-CZ"/>
        </w:rPr>
        <w:t xml:space="preserve"> to relevantné).</w:t>
      </w:r>
      <w:r w:rsidRPr="009114A4">
        <w:rPr>
          <w:rFonts w:ascii="Times New Roman" w:hAnsi="Times New Roman" w:cs="Times New Roman"/>
          <w:sz w:val="24"/>
          <w:szCs w:val="24"/>
        </w:rPr>
        <w:t xml:space="preserve"> Stavbyvedúci mus</w:t>
      </w:r>
      <w:r w:rsidR="00F65AE9">
        <w:rPr>
          <w:rFonts w:ascii="Times New Roman" w:hAnsi="Times New Roman" w:cs="Times New Roman"/>
          <w:sz w:val="24"/>
          <w:szCs w:val="24"/>
        </w:rPr>
        <w:t>í</w:t>
      </w:r>
      <w:r w:rsidRPr="009114A4">
        <w:rPr>
          <w:rFonts w:ascii="Times New Roman" w:hAnsi="Times New Roman" w:cs="Times New Roman"/>
          <w:sz w:val="24"/>
          <w:szCs w:val="24"/>
        </w:rPr>
        <w:t xml:space="preserve">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w:t>
      </w:r>
      <w:r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Pr="009114A4">
        <w:rPr>
          <w:rFonts w:ascii="Times New Roman" w:hAnsi="Times New Roman" w:cs="Times New Roman"/>
          <w:sz w:val="24"/>
          <w:szCs w:val="24"/>
        </w:rPr>
        <w:t xml:space="preserve"> preukázania </w:t>
      </w:r>
      <w:r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odbornej spôsobilosti</w:t>
      </w:r>
      <w:r w:rsidRPr="009114A4">
        <w:rPr>
          <w:rFonts w:ascii="Times New Roman" w:eastAsia="Times New Roman" w:hAnsi="Times New Roman" w:cs="Times New Roman"/>
          <w:sz w:val="24"/>
          <w:szCs w:val="24"/>
          <w:lang w:eastAsia="cs-CZ"/>
        </w:rPr>
        <w:t xml:space="preserve"> stavbyvedúceho predloží </w:t>
      </w:r>
      <w:r w:rsidR="00E5210A"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 xml:space="preserve">nižšie uvedené doklady </w:t>
      </w:r>
      <w:r w:rsidRPr="009114A4">
        <w:rPr>
          <w:rFonts w:ascii="Times New Roman" w:eastAsia="Times New Roman" w:hAnsi="Times New Roman" w:cs="Times New Roman"/>
          <w:sz w:val="24"/>
          <w:szCs w:val="24"/>
          <w:lang w:eastAsia="cs-CZ"/>
        </w:rPr>
        <w:t xml:space="preserve">poverenej osobe objednávateľa </w:t>
      </w:r>
      <w:r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Pr="009114A4">
        <w:rPr>
          <w:rFonts w:ascii="Times New Roman" w:hAnsi="Times New Roman" w:cs="Times New Roman"/>
          <w:sz w:val="24"/>
          <w:szCs w:val="24"/>
        </w:rPr>
        <w:t xml:space="preserve">stavbyvedúceho najneskôr </w:t>
      </w:r>
      <w:r w:rsidR="00E5210A" w:rsidRPr="009114A4">
        <w:rPr>
          <w:rFonts w:ascii="Times New Roman" w:hAnsi="Times New Roman" w:cs="Times New Roman"/>
          <w:sz w:val="24"/>
          <w:szCs w:val="24"/>
        </w:rPr>
        <w:t>3 pracovné dni pred nástupom</w:t>
      </w:r>
      <w:r w:rsidR="00D11F01">
        <w:rPr>
          <w:rFonts w:ascii="Times New Roman" w:hAnsi="Times New Roman" w:cs="Times New Roman"/>
          <w:sz w:val="24"/>
          <w:szCs w:val="24"/>
        </w:rPr>
        <w:t xml:space="preserve"> nového stavbyvedúceho</w:t>
      </w:r>
      <w:r w:rsidR="00F06569" w:rsidRPr="009114A4">
        <w:rPr>
          <w:rFonts w:ascii="Times New Roman" w:hAnsi="Times New Roman" w:cs="Times New Roman"/>
          <w:sz w:val="24"/>
          <w:szCs w:val="24"/>
        </w:rPr>
        <w:t>:</w:t>
      </w:r>
    </w:p>
    <w:p w14:paraId="48FF05EE" w14:textId="482465BB"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identifikačné údaje osoby s odbornou spôsobilosťou na výkon činnosti stavbyvedúceho  pre odborné zameranie/kategóriu: pozemné stavby;</w:t>
      </w:r>
    </w:p>
    <w:p w14:paraId="7A9363AF" w14:textId="78831327"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t>fotokópiu dokladov odbornej spôsobilosti stavbyvedúceho–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09B7BF3D" w14:textId="0A69F9E3" w:rsidR="00311D57" w:rsidRPr="009114A4" w:rsidRDefault="00E27566" w:rsidP="00A253E9">
      <w:pPr>
        <w:pStyle w:val="Odsekzoznamu"/>
        <w:numPr>
          <w:ilvl w:val="0"/>
          <w:numId w:val="34"/>
        </w:numPr>
        <w:spacing w:after="0" w:line="276" w:lineRule="auto"/>
        <w:ind w:right="-340"/>
        <w:jc w:val="both"/>
        <w:rPr>
          <w:rFonts w:ascii="Times New Roman" w:hAnsi="Times New Roman" w:cs="Times New Roman"/>
          <w:sz w:val="24"/>
          <w:szCs w:val="24"/>
        </w:rPr>
      </w:pPr>
      <w:r w:rsidRPr="009114A4">
        <w:rPr>
          <w:rFonts w:ascii="Times New Roman" w:hAnsi="Times New Roman" w:cs="Times New Roman"/>
          <w:sz w:val="24"/>
          <w:szCs w:val="24"/>
        </w:rPr>
        <w:lastRenderedPageBreak/>
        <w:t xml:space="preserve">vyhlásenie stavbyvedúceho, že bude k dispozícii dodávateľovi 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28AD1AE5"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5E0D886B"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4A037E94"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w:t>
      </w:r>
      <w:r w:rsidR="00D11F01">
        <w:rPr>
          <w:rFonts w:ascii="Times New Roman" w:hAnsi="Times New Roman" w:cs="Times New Roman"/>
          <w:sz w:val="24"/>
          <w:szCs w:val="24"/>
        </w:rPr>
        <w:t>diela</w:t>
      </w:r>
      <w:r w:rsidRPr="005C571E">
        <w:rPr>
          <w:rFonts w:ascii="Times New Roman" w:hAnsi="Times New Roman" w:cs="Times New Roman"/>
          <w:sz w:val="24"/>
          <w:szCs w:val="24"/>
        </w:rPr>
        <w:t xml:space="preserve"> podľa ods. 4.</w:t>
      </w:r>
      <w:r w:rsidR="00D11F01">
        <w:rPr>
          <w:rFonts w:ascii="Times New Roman" w:hAnsi="Times New Roman" w:cs="Times New Roman"/>
          <w:sz w:val="24"/>
          <w:szCs w:val="24"/>
        </w:rPr>
        <w:t>4</w:t>
      </w:r>
      <w:r w:rsidRPr="005C571E">
        <w:rPr>
          <w:rFonts w:ascii="Times New Roman" w:hAnsi="Times New Roman" w:cs="Times New Roman"/>
          <w:sz w:val="24"/>
          <w:szCs w:val="24"/>
        </w:rPr>
        <w:t xml:space="preserve">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174473D4" w:rsidR="006B12BA" w:rsidRPr="00BA14EA" w:rsidRDefault="006B12BA" w:rsidP="000941DD">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FC79EC">
        <w:rPr>
          <w:rFonts w:ascii="Times New Roman" w:hAnsi="Times New Roman" w:cs="Times New Roman"/>
          <w:sz w:val="24"/>
          <w:szCs w:val="24"/>
        </w:rPr>
        <w:t> vzťahujúcou sa aj na</w:t>
      </w:r>
      <w:r w:rsidR="009A4F07">
        <w:rPr>
          <w:rFonts w:ascii="Times New Roman" w:hAnsi="Times New Roman" w:cs="Times New Roman"/>
          <w:sz w:val="24"/>
          <w:szCs w:val="24"/>
        </w:rPr>
        <w:t xml:space="preserve"> zhotoven</w:t>
      </w:r>
      <w:r w:rsidR="00FC79EC">
        <w:rPr>
          <w:rFonts w:ascii="Times New Roman" w:hAnsi="Times New Roman" w:cs="Times New Roman"/>
          <w:sz w:val="24"/>
          <w:szCs w:val="24"/>
        </w:rPr>
        <w:t>ie</w:t>
      </w:r>
      <w:r w:rsidR="009A4F07">
        <w:rPr>
          <w:rFonts w:ascii="Times New Roman" w:hAnsi="Times New Roman" w:cs="Times New Roman"/>
          <w:sz w:val="24"/>
          <w:szCs w:val="24"/>
        </w:rPr>
        <w:t xml:space="preserve"> diela </w:t>
      </w:r>
      <w:r w:rsidRPr="005C571E">
        <w:rPr>
          <w:rFonts w:ascii="Times New Roman" w:hAnsi="Times New Roman" w:cs="Times New Roman"/>
          <w:sz w:val="24"/>
          <w:szCs w:val="24"/>
        </w:rPr>
        <w:t xml:space="preserve">s dojednaným poistným plnením minimálne vo </w:t>
      </w:r>
      <w:r w:rsidRPr="002209D2">
        <w:rPr>
          <w:rFonts w:ascii="Times New Roman" w:hAnsi="Times New Roman" w:cs="Times New Roman"/>
          <w:sz w:val="24"/>
          <w:szCs w:val="24"/>
        </w:rPr>
        <w:t xml:space="preserve">výške </w:t>
      </w:r>
      <w:r w:rsidR="004350FD">
        <w:rPr>
          <w:rFonts w:ascii="Times New Roman" w:hAnsi="Times New Roman" w:cs="Times New Roman"/>
          <w:sz w:val="24"/>
          <w:szCs w:val="24"/>
        </w:rPr>
        <w:t>2 0</w:t>
      </w:r>
      <w:r w:rsidR="009422A9" w:rsidRPr="002209D2">
        <w:rPr>
          <w:rFonts w:ascii="Times New Roman" w:hAnsi="Times New Roman" w:cs="Times New Roman"/>
          <w:sz w:val="24"/>
          <w:szCs w:val="24"/>
        </w:rPr>
        <w:t>00 000</w:t>
      </w:r>
      <w:r w:rsidRPr="002209D2">
        <w:rPr>
          <w:rFonts w:ascii="Times New Roman" w:hAnsi="Times New Roman" w:cs="Times New Roman"/>
          <w:sz w:val="24"/>
          <w:szCs w:val="24"/>
        </w:rPr>
        <w:t>,-EUR,</w:t>
      </w:r>
      <w:r w:rsidRPr="005C571E">
        <w:rPr>
          <w:rFonts w:ascii="Times New Roman" w:hAnsi="Times New Roman" w:cs="Times New Roman"/>
          <w:sz w:val="24"/>
          <w:szCs w:val="24"/>
        </w:rPr>
        <w:t xml:space="preserve">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 xml:space="preserve">§4 zákona č. 39/2015 </w:t>
      </w:r>
      <w:proofErr w:type="spellStart"/>
      <w:r w:rsidR="000F6D69">
        <w:rPr>
          <w:rFonts w:ascii="Times New Roman" w:hAnsi="Times New Roman" w:cs="Times New Roman"/>
          <w:sz w:val="24"/>
          <w:szCs w:val="24"/>
        </w:rPr>
        <w:t>Z.z</w:t>
      </w:r>
      <w:proofErr w:type="spellEnd"/>
      <w:r w:rsidR="000F6D69">
        <w:rPr>
          <w:rFonts w:ascii="Times New Roman" w:hAnsi="Times New Roman" w:cs="Times New Roman"/>
          <w:sz w:val="24"/>
          <w:szCs w:val="24"/>
        </w:rPr>
        <w:t>.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53F48091" w:rsidR="00E06888" w:rsidRPr="003A0AA1"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 xml:space="preserve"> v prípade ak bude dielo spolufinancované v súlade s ustanovením </w:t>
      </w:r>
      <w:r w:rsidR="006C7F59" w:rsidRPr="003A0AA1">
        <w:rPr>
          <w:rFonts w:ascii="Times New Roman" w:hAnsi="Times New Roman" w:cs="Times New Roman"/>
          <w:color w:val="000000" w:themeColor="text1"/>
          <w:sz w:val="24"/>
          <w:szCs w:val="24"/>
        </w:rPr>
        <w:t xml:space="preserve">článku II </w:t>
      </w:r>
      <w:r w:rsidR="00C16013" w:rsidRPr="003A0AA1">
        <w:rPr>
          <w:rFonts w:ascii="Times New Roman" w:hAnsi="Times New Roman" w:cs="Times New Roman"/>
          <w:color w:val="000000" w:themeColor="text1"/>
          <w:sz w:val="24"/>
          <w:szCs w:val="24"/>
        </w:rPr>
        <w:t>ods. 2.2..</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5851C126"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poskytovateľa </w:t>
      </w:r>
      <w:r w:rsidR="0079351A" w:rsidRPr="003A0AA1">
        <w:rPr>
          <w:rFonts w:ascii="Times New Roman" w:hAnsi="Times New Roman" w:cs="Times New Roman"/>
          <w:color w:val="000000" w:themeColor="text1"/>
          <w:sz w:val="24"/>
          <w:szCs w:val="24"/>
        </w:rPr>
        <w:t>príspevku</w:t>
      </w:r>
      <w:r w:rsidRPr="003A0AA1">
        <w:rPr>
          <w:rFonts w:ascii="Times New Roman" w:hAnsi="Times New Roman" w:cs="Times New Roman"/>
          <w:color w:val="000000" w:themeColor="text1"/>
          <w:sz w:val="24"/>
          <w:szCs w:val="24"/>
        </w:rPr>
        <w:t xml:space="preserve"> na realizáciu </w:t>
      </w:r>
      <w:r w:rsidR="00EC441F" w:rsidRPr="003A0AA1">
        <w:rPr>
          <w:rFonts w:ascii="Times New Roman" w:hAnsi="Times New Roman" w:cs="Times New Roman"/>
          <w:color w:val="000000" w:themeColor="text1"/>
          <w:sz w:val="24"/>
          <w:szCs w:val="24"/>
        </w:rPr>
        <w:t>d</w:t>
      </w:r>
      <w:r w:rsidRPr="003A0AA1">
        <w:rPr>
          <w:rFonts w:ascii="Times New Roman" w:hAnsi="Times New Roman" w:cs="Times New Roman"/>
          <w:color w:val="000000" w:themeColor="text1"/>
          <w:sz w:val="24"/>
          <w:szCs w:val="24"/>
        </w:rPr>
        <w:t xml:space="preserve">iela, </w:t>
      </w:r>
    </w:p>
    <w:p w14:paraId="2B3EF62D" w14:textId="15BFE943"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osoby prizvané kontrolným orgán</w:t>
      </w:r>
      <w:r w:rsidR="0079351A" w:rsidRPr="003A0AA1">
        <w:rPr>
          <w:rFonts w:ascii="Times New Roman" w:hAnsi="Times New Roman" w:cs="Times New Roman"/>
          <w:color w:val="000000" w:themeColor="text1"/>
          <w:sz w:val="24"/>
          <w:szCs w:val="24"/>
        </w:rPr>
        <w:t>om</w:t>
      </w:r>
      <w:r w:rsidRPr="003A0AA1">
        <w:rPr>
          <w:rFonts w:ascii="Times New Roman" w:hAnsi="Times New Roman" w:cs="Times New Roman"/>
          <w:color w:val="000000" w:themeColor="text1"/>
          <w:sz w:val="24"/>
          <w:szCs w:val="24"/>
        </w:rPr>
        <w:t xml:space="preserve"> uvedeným v písm. a)  </w:t>
      </w:r>
      <w:r w:rsidR="00B05A22" w:rsidRPr="003A0AA1">
        <w:rPr>
          <w:rFonts w:ascii="Times New Roman" w:hAnsi="Times New Roman" w:cs="Times New Roman"/>
          <w:color w:val="000000" w:themeColor="text1"/>
          <w:sz w:val="24"/>
          <w:szCs w:val="24"/>
        </w:rPr>
        <w:t xml:space="preserve">tohto odseku </w:t>
      </w:r>
      <w:r w:rsidRPr="003A0AA1">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p>
    <w:p w14:paraId="4F296881" w14:textId="2C73FAC6" w:rsidR="00E06888" w:rsidRPr="00C05D2F"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Pr="00C05D2F">
        <w:rPr>
          <w:rFonts w:ascii="Times New Roman" w:hAnsi="Times New Roman" w:cs="Times New Roman"/>
          <w:color w:val="000000" w:themeColor="text1"/>
          <w:sz w:val="24"/>
          <w:szCs w:val="24"/>
        </w:rPr>
        <w:t xml:space="preserve">pracovníkom </w:t>
      </w:r>
      <w:r w:rsidR="00CF13F6">
        <w:rPr>
          <w:rFonts w:ascii="Times New Roman" w:hAnsi="Times New Roman" w:cs="Times New Roman"/>
          <w:color w:val="000000" w:themeColor="text1"/>
          <w:sz w:val="24"/>
          <w:szCs w:val="24"/>
        </w:rPr>
        <w:t>poddodávateľa.</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w:t>
      </w:r>
      <w:proofErr w:type="spellStart"/>
      <w:r w:rsidRPr="00B11D01">
        <w:rPr>
          <w:rFonts w:ascii="Times New Roman" w:hAnsi="Times New Roman" w:cs="Times New Roman"/>
          <w:color w:val="000000" w:themeColor="text1"/>
          <w:sz w:val="24"/>
          <w:szCs w:val="24"/>
        </w:rPr>
        <w:t>Z.z</w:t>
      </w:r>
      <w:proofErr w:type="spellEnd"/>
      <w:r w:rsidRPr="00B11D01">
        <w:rPr>
          <w:rFonts w:ascii="Times New Roman" w:hAnsi="Times New Roman" w:cs="Times New Roman"/>
          <w:color w:val="000000" w:themeColor="text1"/>
          <w:sz w:val="24"/>
          <w:szCs w:val="24"/>
        </w:rPr>
        <w:t xml:space="preserve">.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w:t>
      </w:r>
      <w:r w:rsidRPr="00B11D01">
        <w:rPr>
          <w:rFonts w:ascii="Times New Roman" w:hAnsi="Times New Roman" w:cs="Times New Roman"/>
          <w:color w:val="000000" w:themeColor="text1"/>
          <w:sz w:val="24"/>
          <w:szCs w:val="24"/>
        </w:rPr>
        <w:lastRenderedPageBreak/>
        <w:t>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66AE7D3C" w14:textId="77777777" w:rsidR="003959E6" w:rsidRDefault="00B11D01" w:rsidP="003959E6">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w:t>
      </w:r>
      <w:r w:rsidRPr="00300053">
        <w:rPr>
          <w:rFonts w:ascii="Times New Roman" w:hAnsi="Times New Roman" w:cs="Times New Roman"/>
          <w:sz w:val="24"/>
          <w:szCs w:val="24"/>
        </w:rPr>
        <w:t xml:space="preserve">činnosť pre </w:t>
      </w:r>
      <w:r w:rsidR="008C165A" w:rsidRPr="00300053">
        <w:rPr>
          <w:rFonts w:ascii="Times New Roman" w:hAnsi="Times New Roman" w:cs="Times New Roman"/>
          <w:sz w:val="24"/>
          <w:szCs w:val="24"/>
        </w:rPr>
        <w:t>zhotoviteľa</w:t>
      </w:r>
      <w:r w:rsidRPr="00300053">
        <w:rPr>
          <w:rFonts w:ascii="Times New Roman" w:hAnsi="Times New Roman" w:cs="Times New Roman"/>
          <w:sz w:val="24"/>
          <w:szCs w:val="24"/>
        </w:rPr>
        <w:t xml:space="preserve"> nie je dosiahnuteľná, </w:t>
      </w:r>
      <w:r w:rsidR="008C165A" w:rsidRPr="00300053">
        <w:rPr>
          <w:rFonts w:ascii="Times New Roman" w:hAnsi="Times New Roman" w:cs="Times New Roman"/>
          <w:sz w:val="24"/>
          <w:szCs w:val="24"/>
        </w:rPr>
        <w:t xml:space="preserve">alebo </w:t>
      </w:r>
      <w:r w:rsidRPr="00300053">
        <w:rPr>
          <w:rFonts w:ascii="Times New Roman" w:hAnsi="Times New Roman" w:cs="Times New Roman"/>
          <w:sz w:val="24"/>
          <w:szCs w:val="24"/>
        </w:rPr>
        <w:t xml:space="preserve">ak je ohrozená bezpečnosť vykonávaného </w:t>
      </w:r>
      <w:r w:rsidR="008C165A" w:rsidRPr="00300053">
        <w:rPr>
          <w:rFonts w:ascii="Times New Roman" w:hAnsi="Times New Roman" w:cs="Times New Roman"/>
          <w:sz w:val="24"/>
          <w:szCs w:val="24"/>
        </w:rPr>
        <w:t>d</w:t>
      </w:r>
      <w:r w:rsidRPr="00300053">
        <w:rPr>
          <w:rFonts w:ascii="Times New Roman" w:hAnsi="Times New Roman" w:cs="Times New Roman"/>
          <w:sz w:val="24"/>
          <w:szCs w:val="24"/>
        </w:rPr>
        <w:t xml:space="preserve">iela, život alebo zdravie osôb nachádzajúcich sa na </w:t>
      </w:r>
      <w:r w:rsidR="008C165A" w:rsidRPr="00300053">
        <w:rPr>
          <w:rFonts w:ascii="Times New Roman" w:hAnsi="Times New Roman" w:cs="Times New Roman"/>
          <w:sz w:val="24"/>
          <w:szCs w:val="24"/>
        </w:rPr>
        <w:t>s</w:t>
      </w:r>
      <w:r w:rsidRPr="00300053">
        <w:rPr>
          <w:rFonts w:ascii="Times New Roman" w:hAnsi="Times New Roman" w:cs="Times New Roman"/>
          <w:sz w:val="24"/>
          <w:szCs w:val="24"/>
        </w:rPr>
        <w:t>tavenisku, alebo ak hrozia iné vážne škody.</w:t>
      </w:r>
    </w:p>
    <w:p w14:paraId="5614DD05" w14:textId="77777777" w:rsidR="003959E6" w:rsidRDefault="00300053" w:rsidP="003959E6">
      <w:pPr>
        <w:numPr>
          <w:ilvl w:val="1"/>
          <w:numId w:val="17"/>
        </w:numPr>
        <w:spacing w:after="0" w:line="276" w:lineRule="auto"/>
        <w:contextualSpacing/>
        <w:jc w:val="both"/>
        <w:rPr>
          <w:rFonts w:ascii="Times New Roman" w:hAnsi="Times New Roman" w:cs="Times New Roman"/>
          <w:sz w:val="24"/>
          <w:szCs w:val="24"/>
        </w:rPr>
      </w:pPr>
      <w:r w:rsidRPr="003959E6">
        <w:rPr>
          <w:rFonts w:ascii="Times New Roman" w:hAnsi="Times New Roman" w:cs="Times New Roman"/>
          <w:sz w:val="24"/>
          <w:szCs w:val="24"/>
        </w:rPr>
        <w:t xml:space="preserve">Dodávateľ sa zaväzuje inštalovať také výrobky </w:t>
      </w:r>
      <w:proofErr w:type="spellStart"/>
      <w:r w:rsidRPr="003959E6">
        <w:rPr>
          <w:rFonts w:ascii="Times New Roman" w:hAnsi="Times New Roman" w:cs="Times New Roman"/>
          <w:sz w:val="24"/>
          <w:szCs w:val="24"/>
        </w:rPr>
        <w:t>sanity</w:t>
      </w:r>
      <w:proofErr w:type="spellEnd"/>
      <w:r w:rsidRPr="003959E6">
        <w:rPr>
          <w:rFonts w:ascii="Times New Roman" w:hAnsi="Times New Roman" w:cs="Times New Roman"/>
          <w:sz w:val="24"/>
          <w:szCs w:val="24"/>
        </w:rPr>
        <w:t xml:space="preserve"> (výrobky majúce charakter spotrebovávania vody), najmä sprchové riešenia, sprchy, kohútiky, WC, WC misy a splachovacie nádržky, pisoárové misy a splachovacie nádržky, vane), ktoré patria do dvoch najlepších tried spotreby vody podľa platného značenia v EÚ (EU </w:t>
      </w:r>
      <w:proofErr w:type="spellStart"/>
      <w:r w:rsidRPr="003959E6">
        <w:rPr>
          <w:rFonts w:ascii="Times New Roman" w:hAnsi="Times New Roman" w:cs="Times New Roman"/>
          <w:sz w:val="24"/>
          <w:szCs w:val="24"/>
        </w:rPr>
        <w:t>Water</w:t>
      </w:r>
      <w:proofErr w:type="spellEnd"/>
      <w:r w:rsidRPr="003959E6">
        <w:rPr>
          <w:rFonts w:ascii="Times New Roman" w:hAnsi="Times New Roman" w:cs="Times New Roman"/>
          <w:sz w:val="24"/>
          <w:szCs w:val="24"/>
        </w:rPr>
        <w:t xml:space="preserve"> </w:t>
      </w:r>
      <w:proofErr w:type="spellStart"/>
      <w:r w:rsidRPr="003959E6">
        <w:rPr>
          <w:rFonts w:ascii="Times New Roman" w:hAnsi="Times New Roman" w:cs="Times New Roman"/>
          <w:sz w:val="24"/>
          <w:szCs w:val="24"/>
        </w:rPr>
        <w:t>Label</w:t>
      </w:r>
      <w:proofErr w:type="spellEnd"/>
      <w:r w:rsidRPr="003959E6">
        <w:rPr>
          <w:rFonts w:ascii="Times New Roman" w:hAnsi="Times New Roman" w:cs="Times New Roman"/>
          <w:sz w:val="24"/>
          <w:szCs w:val="24"/>
        </w:rPr>
        <w:t xml:space="preserve"> - </w:t>
      </w:r>
      <w:hyperlink r:id="rId11" w:history="1">
        <w:r w:rsidRPr="003959E6">
          <w:rPr>
            <w:rStyle w:val="Hypertextovprepojenie"/>
            <w:rFonts w:ascii="Times New Roman" w:hAnsi="Times New Roman" w:cs="Times New Roman"/>
            <w:sz w:val="24"/>
            <w:szCs w:val="24"/>
          </w:rPr>
          <w:t>ht</w:t>
        </w:r>
      </w:hyperlink>
      <w:r w:rsidRPr="003959E6">
        <w:rPr>
          <w:rFonts w:ascii="Times New Roman" w:hAnsi="Times New Roman" w:cs="Times New Roman"/>
          <w:sz w:val="24"/>
          <w:szCs w:val="24"/>
        </w:rPr>
        <w:t xml:space="preserve">tp://www.europeanwaterlabel.eu/). Splnenie tejto podmienky Dodávateľ zdokladuje technickými / produktovými / údajovými listami k daným výrobkom odovzdanými Objednávateľovi najneskôr v deň ich montáže. </w:t>
      </w:r>
    </w:p>
    <w:p w14:paraId="632BE44E" w14:textId="77777777" w:rsidR="003959E6" w:rsidRDefault="00300053" w:rsidP="003959E6">
      <w:pPr>
        <w:numPr>
          <w:ilvl w:val="1"/>
          <w:numId w:val="17"/>
        </w:numPr>
        <w:spacing w:after="0" w:line="276" w:lineRule="auto"/>
        <w:contextualSpacing/>
        <w:jc w:val="both"/>
        <w:rPr>
          <w:rFonts w:ascii="Times New Roman" w:hAnsi="Times New Roman" w:cs="Times New Roman"/>
          <w:sz w:val="24"/>
          <w:szCs w:val="24"/>
        </w:rPr>
      </w:pPr>
      <w:r w:rsidRPr="003959E6">
        <w:rPr>
          <w:rFonts w:ascii="Times New Roman" w:hAnsi="Times New Roman" w:cs="Times New Roman"/>
          <w:sz w:val="24"/>
          <w:szCs w:val="24"/>
        </w:rPr>
        <w:t xml:space="preserve">V prípade, ak súčasťou Diela sú aj výrobky z dreva alebo Dodávateľ pri realizácií Diela využíva výrobky z dreva, potom je povinný najmenej pri 70 % všetkých výrobkov z dreva použiť také výrobky z dreva,  ktoré sú recyklované / opätovne použité, alebo pochádzajúce z trvalo udržateľne obhospodarovaných lesov, ako sú certifikované certifikačnými auditmi tretích strán vykonávanými akreditovanými certifikačnými orgánmi, napr. Normy FSC / PEFC alebo ekvivalentné normy. Dodávateľ je povinný objednávateľovi certifikátom preukázať požadovaný pôvod dreva najneskôr v deň montáže takýchto výrobkov. </w:t>
      </w:r>
    </w:p>
    <w:p w14:paraId="2B633086" w14:textId="3657D8FB" w:rsidR="00300053" w:rsidRPr="003959E6" w:rsidRDefault="00300053" w:rsidP="003959E6">
      <w:pPr>
        <w:numPr>
          <w:ilvl w:val="1"/>
          <w:numId w:val="17"/>
        </w:numPr>
        <w:spacing w:after="0" w:line="276" w:lineRule="auto"/>
        <w:contextualSpacing/>
        <w:jc w:val="both"/>
        <w:rPr>
          <w:rFonts w:ascii="Times New Roman" w:hAnsi="Times New Roman" w:cs="Times New Roman"/>
          <w:sz w:val="24"/>
          <w:szCs w:val="24"/>
        </w:rPr>
      </w:pPr>
      <w:r w:rsidRPr="003959E6">
        <w:rPr>
          <w:rFonts w:ascii="Times New Roman" w:eastAsia="Arial" w:hAnsi="Times New Roman" w:cs="Times New Roman"/>
          <w:sz w:val="24"/>
          <w:szCs w:val="24"/>
        </w:rPr>
        <w:t>Zhotoviteľ je povinný počas realizácie diela postupovať v súlade s platnými právnymi predpismi v oblasti odpadového hospodárstva, najmä zákonom č. 79/2015 Z. z. o odpadoch, Protokolom EÚ o nakladaní so stavebným odpadom a odpadom z demolácií, Programom predchádzania vzniku odpadu SR a Programom odpadového hospodárstva SR, a v tejto súvislosti:</w:t>
      </w:r>
    </w:p>
    <w:p w14:paraId="17495B99"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4A1AB3">
        <w:rPr>
          <w:rFonts w:ascii="Times New Roman" w:eastAsia="Arial" w:hAnsi="Times New Roman" w:cs="Times New Roman"/>
          <w:sz w:val="24"/>
          <w:szCs w:val="24"/>
        </w:rPr>
        <w:t>a) zabezpečiť, aby aspoň 70 % hmotnosti nie nebezpečného stavebného a demolačného odpadu (s výnimkou prirodzene sa vyskytujúceho materiálu zaradeného ako druh odpadu 17 05 04 podľa vyhlášky č. 365/2015 Z. z.), ktorý vznikne pri realizácii diela, bolo recyklovaných alebo inak materiálovo zhodnotených, vrátane činností spätného zasypávania;</w:t>
      </w:r>
    </w:p>
    <w:p w14:paraId="744BCB07"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b) viesť evidenciu o vzniku a nakladaní s odpadom a po ukončení prác predložiť objednávateľovi súhrnný doklad o nakladaní s odpadom, ktorý bude obsahovať:</w:t>
      </w:r>
    </w:p>
    <w:p w14:paraId="1AB8D29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zhotoviteľa ako pôvodcu odpadu,</w:t>
      </w:r>
    </w:p>
    <w:p w14:paraId="3F72C47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lastRenderedPageBreak/>
        <w:t>identifikáciu stavby, z ktorej odpad pochádza,</w:t>
      </w:r>
    </w:p>
    <w:p w14:paraId="30E6ECA2"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spoločnosti oprávnenej na nakladanie s odpadom, ktorá odpad prevzala,</w:t>
      </w:r>
    </w:p>
    <w:p w14:paraId="2610C49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katalógové číslo odpadu podľa vyhlášky č. 365/2015 Z. z.,</w:t>
      </w:r>
    </w:p>
    <w:p w14:paraId="6C51AD9D"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spôsob nakladania s jednotlivými druhmi odpadu,</w:t>
      </w:r>
    </w:p>
    <w:p w14:paraId="147E500E"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dátum odovzdania odpadu a</w:t>
      </w:r>
    </w:p>
    <w:p w14:paraId="4CD1F1D7"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sumarizáciu údajov preukazujúcich, že minimálne 70 % odpadu bolo recyklovaných alebo inak materiálovo zhodnotených;</w:t>
      </w:r>
    </w:p>
    <w:p w14:paraId="2D37AD42" w14:textId="77777777" w:rsidR="00300053" w:rsidRPr="003959E6" w:rsidRDefault="00300053" w:rsidP="00300053">
      <w:pPr>
        <w:spacing w:after="0" w:line="240" w:lineRule="auto"/>
        <w:ind w:left="990" w:hanging="36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c) predložiť doklad preukazujúci oprávnenie osoby, ktorá prevzala odpad, nakladať s odpadom v súlade so zákonom o odpadoch, a to buď:</w:t>
      </w:r>
    </w:p>
    <w:p w14:paraId="4BFE82E2" w14:textId="77777777" w:rsidR="00300053" w:rsidRPr="003959E6" w:rsidRDefault="00300053" w:rsidP="00300053">
      <w:pPr>
        <w:pStyle w:val="Odsekzoznamu"/>
        <w:numPr>
          <w:ilvl w:val="0"/>
          <w:numId w:val="56"/>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súhlas podľa § 97 ods. 1 zákona č. 79/2015 Z. z., alebo</w:t>
      </w:r>
    </w:p>
    <w:p w14:paraId="7DF003FF" w14:textId="77777777" w:rsidR="00300053" w:rsidRPr="003959E6" w:rsidRDefault="00300053" w:rsidP="00300053">
      <w:pPr>
        <w:pStyle w:val="Odsekzoznamu"/>
        <w:numPr>
          <w:ilvl w:val="0"/>
          <w:numId w:val="56"/>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registráciu podľa § 98 ods. 1 zákona č. 79/2015 Z. z.;</w:t>
      </w:r>
    </w:p>
    <w:p w14:paraId="7BD63D0D"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 zodpovedať za pravdivosť a úplnosť uvedených údajov a zabezpečiť archiváciu všetkých súvisiacich dokumentov po dobu najmenej 5 rokov odo dňa ukončenia realizácie diela;</w:t>
      </w:r>
    </w:p>
    <w:p w14:paraId="64F11FD2" w14:textId="77777777" w:rsidR="00300053"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e) byť si vedomý, že nesplnenie povinností podľa tohto článku môže mať za následok porušenie podmienok poskytnutia dotácie, a preto sa takéto porušenie bude považovať za podstatné porušenie zmluvy, oprávňujúce objednávateľa uplatniť zmluvné sankcie, prípadne odstúpiť od zmluvy.</w:t>
      </w:r>
    </w:p>
    <w:p w14:paraId="37919C4D" w14:textId="77777777" w:rsidR="003959E6" w:rsidRPr="003959E6" w:rsidRDefault="003959E6" w:rsidP="003959E6">
      <w:pPr>
        <w:spacing w:after="0" w:line="240" w:lineRule="auto"/>
        <w:jc w:val="both"/>
        <w:rPr>
          <w:rFonts w:ascii="Times New Roman" w:eastAsia="Arial" w:hAnsi="Times New Roman" w:cs="Times New Roman"/>
          <w:sz w:val="24"/>
          <w:szCs w:val="24"/>
        </w:rPr>
      </w:pPr>
    </w:p>
    <w:p w14:paraId="75E4D523" w14:textId="2888B9A0" w:rsidR="00300053" w:rsidRPr="003959E6" w:rsidRDefault="00300053" w:rsidP="003959E6">
      <w:pPr>
        <w:pStyle w:val="Odsekzoznamu"/>
        <w:numPr>
          <w:ilvl w:val="1"/>
          <w:numId w:val="17"/>
        </w:numPr>
        <w:spacing w:after="0" w:line="240" w:lineRule="auto"/>
        <w:jc w:val="both"/>
        <w:rPr>
          <w:rFonts w:ascii="Times New Roman" w:hAnsi="Times New Roman" w:cs="Times New Roman"/>
          <w:sz w:val="24"/>
          <w:szCs w:val="24"/>
        </w:rPr>
      </w:pPr>
      <w:r w:rsidRPr="003959E6">
        <w:rPr>
          <w:rFonts w:ascii="Times New Roman" w:eastAsia="Arial" w:hAnsi="Times New Roman" w:cs="Times New Roman"/>
          <w:sz w:val="24"/>
          <w:szCs w:val="24"/>
        </w:rPr>
        <w:t>Zhotoviteľ sa zaväzuje pri realizácii diela dodržiavať princípy obehového hospodárstva a zabezpečiť environmentálne zodpovedný prístup v súlade s požiadavkami dotačného programu, a to najmä:</w:t>
      </w:r>
    </w:p>
    <w:p w14:paraId="66D1A3A9"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 xml:space="preserve">pri návrhu stavebných riešení, výbere technológií a stavebných materiálov prihliadať na celý životný cyklus stavebných výrobkov a uplatňovať princípy znižovania spotreby zdrojov, flexibility, opätovného použitia a možnosti demontáže, pričom sa odporúča vychádzať z normy ISO 20887:2020 alebo ekvivalentných noriem zohľadňujúcich udržateľnosť, </w:t>
      </w:r>
      <w:proofErr w:type="spellStart"/>
      <w:r w:rsidRPr="003959E6">
        <w:rPr>
          <w:rFonts w:ascii="Times New Roman" w:eastAsia="Arial" w:hAnsi="Times New Roman" w:cs="Times New Roman"/>
          <w:sz w:val="24"/>
          <w:szCs w:val="24"/>
        </w:rPr>
        <w:t>prispôsobiteľnosť</w:t>
      </w:r>
      <w:proofErr w:type="spellEnd"/>
      <w:r w:rsidRPr="003959E6">
        <w:rPr>
          <w:rFonts w:ascii="Times New Roman" w:eastAsia="Arial" w:hAnsi="Times New Roman" w:cs="Times New Roman"/>
          <w:sz w:val="24"/>
          <w:szCs w:val="24"/>
        </w:rPr>
        <w:t xml:space="preserve"> a demontovateľnosť stavebných prvkov;</w:t>
      </w:r>
    </w:p>
    <w:p w14:paraId="138085A8"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uprednostniť používanie ekologicky menej škodlivých materiálov v konštrukciách, komponentoch a ostatných použitých výrobkoch, pričom stavebné materiály a komponenty:</w:t>
      </w:r>
    </w:p>
    <w:p w14:paraId="449429CA" w14:textId="77777777" w:rsidR="00300053" w:rsidRPr="003959E6" w:rsidRDefault="00300053" w:rsidP="00300053">
      <w:pPr>
        <w:pStyle w:val="Odsekzoznamu"/>
        <w:numPr>
          <w:ilvl w:val="1"/>
          <w:numId w:val="54"/>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obsahovať azbest</w:t>
      </w:r>
      <w:r w:rsidRPr="003959E6">
        <w:rPr>
          <w:rFonts w:ascii="Times New Roman" w:eastAsia="Arial" w:hAnsi="Times New Roman" w:cs="Times New Roman"/>
          <w:sz w:val="24"/>
          <w:szCs w:val="24"/>
        </w:rPr>
        <w:t xml:space="preserve"> ani iné nebezpečné alebo toxické látky uvedené v prílohe XIV nariadenia (ES) č. 1907/2006 (REACH),</w:t>
      </w:r>
    </w:p>
    <w:p w14:paraId="03140739" w14:textId="77777777" w:rsidR="00300053" w:rsidRPr="003959E6" w:rsidRDefault="00300053" w:rsidP="00300053">
      <w:pPr>
        <w:pStyle w:val="Odsekzoznamu"/>
        <w:numPr>
          <w:ilvl w:val="1"/>
          <w:numId w:val="54"/>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prekročiť</w:t>
      </w:r>
      <w:r w:rsidRPr="003959E6">
        <w:rPr>
          <w:rFonts w:ascii="Times New Roman" w:eastAsia="Arial" w:hAnsi="Times New Roman" w:cs="Times New Roman"/>
          <w:sz w:val="24"/>
          <w:szCs w:val="24"/>
        </w:rPr>
        <w:t xml:space="preserve"> emisie formaldehydu nad 0,06 mg/m³ a emisie karcinogénnych prchavých organických zlúčenín kategórie 1A a 1B nad 0,001 mg/m³, pričom tieto hodnoty musia byť preukázané skúšaním podľa noriem CEN/TS 16516, ISO 16000-3 alebo ekvivalentných metód;</w:t>
      </w:r>
    </w:p>
    <w:p w14:paraId="3265CB35"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pri použití selektívnej demolácie zabezpečiť odstránenie a bezpečnú manipuláciu s nebezpečnými látkami, ako aj triedenie odpadov s cieľom uľahčiť opätovné použitie a recykláciu materiálov pomocou dostupných triediacich systémov;</w:t>
      </w:r>
    </w:p>
    <w:p w14:paraId="06317E43"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počas realizácie prác prijať účinné opatrenia na zníženie hluku, prachu a emisií znečisťujúcich látok, a to v súlade so zákonom č. 355/2007 Z. z. o ochrane, podpore a rozvoji verejného zdravia a vyhláškou MZ SR č. 549/2007 Z. z. v platnom znení;</w:t>
      </w:r>
    </w:p>
    <w:p w14:paraId="569548B9" w14:textId="77777777" w:rsidR="003959E6" w:rsidRPr="003959E6" w:rsidRDefault="003959E6" w:rsidP="003959E6">
      <w:pPr>
        <w:spacing w:after="0" w:line="276" w:lineRule="auto"/>
        <w:ind w:left="360"/>
        <w:contextualSpacing/>
        <w:jc w:val="both"/>
        <w:rPr>
          <w:rFonts w:ascii="Times New Roman" w:hAnsi="Times New Roman" w:cs="Times New Roman"/>
          <w:sz w:val="24"/>
          <w:szCs w:val="24"/>
        </w:rPr>
      </w:pPr>
    </w:p>
    <w:p w14:paraId="07025DBA" w14:textId="4589BC38" w:rsidR="003A5CD7" w:rsidRDefault="003A5CD7" w:rsidP="004C6AC0">
      <w:pPr>
        <w:numPr>
          <w:ilvl w:val="1"/>
          <w:numId w:val="17"/>
        </w:numPr>
        <w:spacing w:after="0" w:line="276" w:lineRule="auto"/>
        <w:contextualSpacing/>
        <w:jc w:val="both"/>
        <w:rPr>
          <w:rFonts w:ascii="Times New Roman" w:hAnsi="Times New Roman" w:cs="Times New Roman"/>
          <w:sz w:val="24"/>
          <w:szCs w:val="24"/>
        </w:rPr>
      </w:pPr>
      <w:r w:rsidRPr="003A5CD7">
        <w:rPr>
          <w:rFonts w:ascii="Times New Roman" w:hAnsi="Times New Roman" w:cs="Times New Roman"/>
          <w:sz w:val="24"/>
          <w:szCs w:val="24"/>
        </w:rPr>
        <w:t>Zhotoviteľ sa zaväzuje pri búracích prácach, vrátane búrania stien a plôch obsahujúcich azbest, postupovať striktne podľa všetkých platných právnych predpisov (zákon č. 79/2015 Z.</w:t>
      </w:r>
      <w:r w:rsidR="00C46680">
        <w:rPr>
          <w:rFonts w:ascii="Times New Roman" w:hAnsi="Times New Roman" w:cs="Times New Roman"/>
          <w:sz w:val="24"/>
          <w:szCs w:val="24"/>
        </w:rPr>
        <w:t xml:space="preserve"> </w:t>
      </w:r>
      <w:r w:rsidRPr="003A5CD7">
        <w:rPr>
          <w:rFonts w:ascii="Times New Roman" w:hAnsi="Times New Roman" w:cs="Times New Roman"/>
          <w:sz w:val="24"/>
          <w:szCs w:val="24"/>
        </w:rPr>
        <w:t xml:space="preserve">z. o odpadoch, vyhláška MŽP SR č. 345/2015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zaobchádzaní s azbestom, zákon č. 124/2006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bezpečnosti a ochrane zdravia pri práci a súvisiacich vykonávacích predpisov) a zabezpečiť: </w:t>
      </w:r>
    </w:p>
    <w:p w14:paraId="491251C7" w14:textId="5ED81768" w:rsidR="003A5CD7" w:rsidRP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lastRenderedPageBreak/>
        <w:t xml:space="preserve">vykonávanie prác výlučne v pracovných dňoch v čase 8:00 – 18:00 hod.; </w:t>
      </w:r>
    </w:p>
    <w:p w14:paraId="65192ABD" w14:textId="6AE05B59"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písomné upozornenie obyvateľov susedných domov 5 pracovných dní pred začiatkom prác</w:t>
      </w:r>
      <w:r>
        <w:rPr>
          <w:rFonts w:ascii="Times New Roman" w:hAnsi="Times New Roman" w:cs="Times New Roman"/>
          <w:sz w:val="24"/>
          <w:szCs w:val="24"/>
        </w:rPr>
        <w:t xml:space="preserve"> na realizáciu búracích prác a ich časový harmonogram</w:t>
      </w:r>
      <w:r w:rsidRPr="003A5CD7">
        <w:rPr>
          <w:rFonts w:ascii="Times New Roman" w:hAnsi="Times New Roman" w:cs="Times New Roman"/>
          <w:sz w:val="24"/>
          <w:szCs w:val="24"/>
        </w:rPr>
        <w:t xml:space="preserve">; </w:t>
      </w:r>
    </w:p>
    <w:p w14:paraId="635BA745" w14:textId="7FF260DF"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 xml:space="preserve">kontinuálne vlhčenie pracovne zaťažených plôch; </w:t>
      </w:r>
    </w:p>
    <w:p w14:paraId="24B59AD7"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vykonávanie manipulácie s azbestovými materiálmi len pracovníkmi s platným osvedčením na nebezpečné látky</w:t>
      </w:r>
      <w:r>
        <w:rPr>
          <w:rFonts w:ascii="Times New Roman" w:hAnsi="Times New Roman" w:cs="Times New Roman"/>
          <w:sz w:val="24"/>
          <w:szCs w:val="24"/>
        </w:rPr>
        <w:t xml:space="preserve"> (zhotoviteľ je povinný preukázať stavebnému </w:t>
      </w:r>
      <w:proofErr w:type="spellStart"/>
      <w:r>
        <w:rPr>
          <w:rFonts w:ascii="Times New Roman" w:hAnsi="Times New Roman" w:cs="Times New Roman"/>
          <w:sz w:val="24"/>
          <w:szCs w:val="24"/>
        </w:rPr>
        <w:t>dozorovi</w:t>
      </w:r>
      <w:proofErr w:type="spellEnd"/>
      <w:r>
        <w:rPr>
          <w:rFonts w:ascii="Times New Roman" w:hAnsi="Times New Roman" w:cs="Times New Roman"/>
          <w:sz w:val="24"/>
          <w:szCs w:val="24"/>
        </w:rPr>
        <w:t xml:space="preserve"> splnenie tejto podmienky najneskôr v posledný kontrolný deň pred začiatkom takýchto prác)</w:t>
      </w:r>
      <w:r w:rsidRPr="003A5CD7">
        <w:rPr>
          <w:rFonts w:ascii="Times New Roman" w:hAnsi="Times New Roman" w:cs="Times New Roman"/>
          <w:sz w:val="24"/>
          <w:szCs w:val="24"/>
        </w:rPr>
        <w:t>;</w:t>
      </w:r>
    </w:p>
    <w:p w14:paraId="280CEF12" w14:textId="7AEBAC84" w:rsidR="003A5CD7" w:rsidRDefault="00C46680" w:rsidP="003A5CD7">
      <w:pPr>
        <w:pStyle w:val="Odsekzoznamu"/>
        <w:numPr>
          <w:ilvl w:val="0"/>
          <w:numId w:val="5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odporúča sa </w:t>
      </w:r>
      <w:r w:rsidR="003A5CD7" w:rsidRPr="003A5CD7">
        <w:rPr>
          <w:rFonts w:ascii="Times New Roman" w:hAnsi="Times New Roman" w:cs="Times New Roman"/>
          <w:sz w:val="24"/>
          <w:szCs w:val="24"/>
        </w:rPr>
        <w:t xml:space="preserve">odstraňovanie azbestu v celistvých segmentoch, ich zabalenie do dvojitých, hermeticky uzavretých a jasne označených vriec či kontajnerov a prepravu v uzavretých vozidlách na autorizované miesto zneškodnenia; </w:t>
      </w:r>
    </w:p>
    <w:p w14:paraId="6D3ADDDA"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požiadanie objednávateľa </w:t>
      </w:r>
      <w:r w:rsidRPr="003A5CD7">
        <w:rPr>
          <w:rFonts w:ascii="Times New Roman" w:hAnsi="Times New Roman" w:cs="Times New Roman"/>
          <w:sz w:val="24"/>
          <w:szCs w:val="24"/>
        </w:rPr>
        <w:t xml:space="preserve">predloženie objednávateľovi kompletných protokolov o meraniach prachových častíc, </w:t>
      </w:r>
    </w:p>
    <w:p w14:paraId="5334478B"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8B29B7">
        <w:rPr>
          <w:rFonts w:ascii="Times New Roman" w:hAnsi="Times New Roman" w:cs="Times New Roman"/>
          <w:sz w:val="24"/>
          <w:szCs w:val="24"/>
        </w:rPr>
        <w:t xml:space="preserve">predloženie objednávateľovi </w:t>
      </w:r>
      <w:r>
        <w:rPr>
          <w:rFonts w:ascii="Times New Roman" w:hAnsi="Times New Roman" w:cs="Times New Roman"/>
          <w:sz w:val="24"/>
          <w:szCs w:val="24"/>
        </w:rPr>
        <w:t xml:space="preserve">kompletných </w:t>
      </w:r>
      <w:r w:rsidRPr="003A5CD7">
        <w:rPr>
          <w:rFonts w:ascii="Times New Roman" w:hAnsi="Times New Roman" w:cs="Times New Roman"/>
          <w:sz w:val="24"/>
          <w:szCs w:val="24"/>
        </w:rPr>
        <w:t>potvrdení o prebratí a zneškodnení azbestového odpadu</w:t>
      </w:r>
      <w:r>
        <w:rPr>
          <w:rFonts w:ascii="Times New Roman" w:hAnsi="Times New Roman" w:cs="Times New Roman"/>
          <w:sz w:val="24"/>
          <w:szCs w:val="24"/>
        </w:rPr>
        <w:t xml:space="preserve"> a zhodnotení vybúraného materiálu (odpadu)</w:t>
      </w:r>
      <w:r w:rsidRPr="003A5CD7">
        <w:rPr>
          <w:rFonts w:ascii="Times New Roman" w:hAnsi="Times New Roman" w:cs="Times New Roman"/>
          <w:sz w:val="24"/>
          <w:szCs w:val="24"/>
        </w:rPr>
        <w:t xml:space="preserve">; a </w:t>
      </w:r>
    </w:p>
    <w:p w14:paraId="024926D0" w14:textId="19A268E1" w:rsidR="002D73AE"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prevzatie plnej zodpovednosti za všetky riziká, škody či reklamácie súvisiace s manipuláciou, prepravou a likvidáciou azbestu.</w:t>
      </w:r>
    </w:p>
    <w:p w14:paraId="1C4D560E" w14:textId="72670E70" w:rsidR="00944AAA" w:rsidRDefault="00944AAA" w:rsidP="00727906">
      <w:pPr>
        <w:spacing w:after="0" w:line="276" w:lineRule="auto"/>
        <w:contextualSpacing/>
        <w:jc w:val="both"/>
        <w:rPr>
          <w:rFonts w:ascii="Times New Roman" w:hAnsi="Times New Roman" w:cs="Times New Roman"/>
          <w:sz w:val="24"/>
          <w:szCs w:val="24"/>
        </w:rPr>
      </w:pPr>
    </w:p>
    <w:p w14:paraId="26AC24C5" w14:textId="1C939B42" w:rsidR="00C81A72" w:rsidRPr="00C81A72" w:rsidRDefault="00727906" w:rsidP="00C81A72">
      <w:pPr>
        <w:pStyle w:val="Odsekzoznamu"/>
        <w:numPr>
          <w:ilvl w:val="1"/>
          <w:numId w:val="66"/>
        </w:numPr>
        <w:spacing w:after="0" w:line="276" w:lineRule="auto"/>
        <w:jc w:val="both"/>
        <w:rPr>
          <w:rFonts w:ascii="Times New Roman" w:hAnsi="Times New Roman" w:cs="Times New Roman"/>
          <w:sz w:val="24"/>
          <w:szCs w:val="24"/>
        </w:rPr>
      </w:pPr>
      <w:r w:rsidRPr="00F65FFA">
        <w:rPr>
          <w:rFonts w:ascii="Times New Roman" w:hAnsi="Times New Roman" w:cs="Times New Roman"/>
          <w:sz w:val="24"/>
          <w:szCs w:val="24"/>
        </w:rPr>
        <w:t xml:space="preserve">8.15. </w:t>
      </w:r>
      <w:r w:rsidR="00F65FFA">
        <w:rPr>
          <w:rFonts w:ascii="Times New Roman" w:hAnsi="Times New Roman" w:cs="Times New Roman"/>
          <w:sz w:val="24"/>
          <w:szCs w:val="24"/>
        </w:rPr>
        <w:t>V prípade uplatnenia opcie a realizácie Doplnkovej časti Diela FVE, zhotoviteľ</w:t>
      </w:r>
      <w:r w:rsidR="00C25689" w:rsidRPr="00F65FFA">
        <w:rPr>
          <w:rFonts w:ascii="Times New Roman" w:hAnsi="Times New Roman" w:cs="Times New Roman"/>
          <w:sz w:val="24"/>
          <w:szCs w:val="24"/>
        </w:rPr>
        <w:t xml:space="preserve"> sa zaväzuje inštalovať také </w:t>
      </w:r>
      <w:proofErr w:type="spellStart"/>
      <w:r w:rsidR="00C25689" w:rsidRPr="00F65FFA">
        <w:rPr>
          <w:rFonts w:ascii="Times New Roman" w:hAnsi="Times New Roman" w:cs="Times New Roman"/>
          <w:sz w:val="24"/>
          <w:szCs w:val="24"/>
        </w:rPr>
        <w:t>fotovoltaické</w:t>
      </w:r>
      <w:proofErr w:type="spellEnd"/>
      <w:r w:rsidR="00C25689" w:rsidRPr="00F65FFA">
        <w:rPr>
          <w:rFonts w:ascii="Times New Roman" w:hAnsi="Times New Roman" w:cs="Times New Roman"/>
          <w:sz w:val="24"/>
          <w:szCs w:val="24"/>
        </w:rPr>
        <w:t xml:space="preserve"> panely, ktorých životnosť je min. dvadsať (20) rokov a také meniče napätia a tepelné čerpadlá, ktorých životnosť je min. desať (10) rokov. Tieto zariadenia musia mať vydané vyhlásenie o zhode podľa § 23 zákona č. 56/2018 Z. z. o posudzovaní zhody výrobku, sprístupňovaní určeného výrobku na trhu a o zmene a doplnení niektorých zákonov. Dodávateľ je povinný najneskôr </w:t>
      </w:r>
      <w:r w:rsidR="00A845DF">
        <w:rPr>
          <w:rFonts w:ascii="Times New Roman" w:hAnsi="Times New Roman" w:cs="Times New Roman"/>
          <w:sz w:val="24"/>
          <w:szCs w:val="24"/>
        </w:rPr>
        <w:t>do 7 pracovných dní odo dňa doručenia oznámenia o uplatnení opcie</w:t>
      </w:r>
      <w:r w:rsidR="00C25689" w:rsidRPr="00F65FFA">
        <w:rPr>
          <w:rFonts w:ascii="Times New Roman" w:hAnsi="Times New Roman" w:cs="Times New Roman"/>
          <w:sz w:val="24"/>
          <w:szCs w:val="24"/>
        </w:rPr>
        <w:t xml:space="preserve"> odovzdať Objednávateľovi vyhlásenia o zhode a technické listy k inštalovaným </w:t>
      </w:r>
      <w:proofErr w:type="spellStart"/>
      <w:r w:rsidR="00C25689" w:rsidRPr="00F65FFA">
        <w:rPr>
          <w:rFonts w:ascii="Times New Roman" w:hAnsi="Times New Roman" w:cs="Times New Roman"/>
          <w:sz w:val="24"/>
          <w:szCs w:val="24"/>
        </w:rPr>
        <w:t>fotovoltaickým</w:t>
      </w:r>
      <w:proofErr w:type="spellEnd"/>
      <w:r w:rsidR="00C25689" w:rsidRPr="00F65FFA">
        <w:rPr>
          <w:rFonts w:ascii="Times New Roman" w:hAnsi="Times New Roman" w:cs="Times New Roman"/>
          <w:sz w:val="24"/>
          <w:szCs w:val="24"/>
        </w:rPr>
        <w:t xml:space="preserve"> panelom, meničom napätia a tepelným čerpadlám. Požadovanú životnosť týchto zariadení preukazuje Dodávateľ technickým listom, ak sa v nich nachádza údaj o životnosti, lebo potvrdením výrobcu.</w:t>
      </w:r>
      <w:r w:rsidR="00FB35E1">
        <w:rPr>
          <w:rFonts w:ascii="Times New Roman" w:hAnsi="Times New Roman" w:cs="Times New Roman"/>
          <w:sz w:val="24"/>
          <w:szCs w:val="24"/>
        </w:rPr>
        <w:t xml:space="preserve"> </w:t>
      </w:r>
      <w:r w:rsidR="00C81A72" w:rsidRPr="00C81A72">
        <w:rPr>
          <w:rFonts w:ascii="Times New Roman" w:hAnsi="Times New Roman" w:cs="Times New Roman"/>
          <w:sz w:val="24"/>
          <w:szCs w:val="24"/>
        </w:rPr>
        <w:t>V prípade uplatnenia opcie a realizácie Doplnkovej časti Diela FVE</w:t>
      </w:r>
      <w:r w:rsidR="00A845DF">
        <w:rPr>
          <w:rFonts w:ascii="Times New Roman" w:hAnsi="Times New Roman" w:cs="Times New Roman"/>
          <w:sz w:val="24"/>
          <w:szCs w:val="24"/>
        </w:rPr>
        <w:t xml:space="preserve">, </w:t>
      </w:r>
      <w:r w:rsidR="009B78CE">
        <w:rPr>
          <w:rFonts w:ascii="Times New Roman" w:hAnsi="Times New Roman" w:cs="Times New Roman"/>
          <w:sz w:val="24"/>
          <w:szCs w:val="24"/>
        </w:rPr>
        <w:t xml:space="preserve">materiálové zloženie </w:t>
      </w:r>
      <w:proofErr w:type="spellStart"/>
      <w:r w:rsidR="00DC39F1" w:rsidRPr="00DC39F1">
        <w:rPr>
          <w:rFonts w:ascii="Times New Roman" w:hAnsi="Times New Roman" w:cs="Times New Roman"/>
          <w:sz w:val="24"/>
          <w:szCs w:val="24"/>
        </w:rPr>
        <w:t>fotovoltaick</w:t>
      </w:r>
      <w:r w:rsidR="009B78CE">
        <w:rPr>
          <w:rFonts w:ascii="Times New Roman" w:hAnsi="Times New Roman" w:cs="Times New Roman"/>
          <w:sz w:val="24"/>
          <w:szCs w:val="24"/>
        </w:rPr>
        <w:t>ých</w:t>
      </w:r>
      <w:proofErr w:type="spellEnd"/>
      <w:r w:rsidR="00DC39F1" w:rsidRPr="00DC39F1">
        <w:rPr>
          <w:rFonts w:ascii="Times New Roman" w:hAnsi="Times New Roman" w:cs="Times New Roman"/>
          <w:sz w:val="24"/>
          <w:szCs w:val="24"/>
        </w:rPr>
        <w:t xml:space="preserve"> panel</w:t>
      </w:r>
      <w:r w:rsidR="009B78CE">
        <w:rPr>
          <w:rFonts w:ascii="Times New Roman" w:hAnsi="Times New Roman" w:cs="Times New Roman"/>
          <w:sz w:val="24"/>
          <w:szCs w:val="24"/>
        </w:rPr>
        <w:t>ov</w:t>
      </w:r>
      <w:r w:rsidR="00DC39F1" w:rsidRPr="00DC39F1">
        <w:rPr>
          <w:rFonts w:ascii="Times New Roman" w:hAnsi="Times New Roman" w:cs="Times New Roman"/>
          <w:sz w:val="24"/>
          <w:szCs w:val="24"/>
        </w:rPr>
        <w:t>, menič</w:t>
      </w:r>
      <w:r w:rsidR="009B78CE">
        <w:rPr>
          <w:rFonts w:ascii="Times New Roman" w:hAnsi="Times New Roman" w:cs="Times New Roman"/>
          <w:sz w:val="24"/>
          <w:szCs w:val="24"/>
        </w:rPr>
        <w:t>ov</w:t>
      </w:r>
      <w:r w:rsidR="00DC39F1" w:rsidRPr="00DC39F1">
        <w:rPr>
          <w:rFonts w:ascii="Times New Roman" w:hAnsi="Times New Roman" w:cs="Times New Roman"/>
          <w:sz w:val="24"/>
          <w:szCs w:val="24"/>
        </w:rPr>
        <w:t>, tepeln</w:t>
      </w:r>
      <w:r w:rsidR="009B78CE">
        <w:rPr>
          <w:rFonts w:ascii="Times New Roman" w:hAnsi="Times New Roman" w:cs="Times New Roman"/>
          <w:sz w:val="24"/>
          <w:szCs w:val="24"/>
        </w:rPr>
        <w:t>ých</w:t>
      </w:r>
      <w:r w:rsidR="00DC39F1" w:rsidRPr="00DC39F1">
        <w:rPr>
          <w:rFonts w:ascii="Times New Roman" w:hAnsi="Times New Roman" w:cs="Times New Roman"/>
          <w:sz w:val="24"/>
          <w:szCs w:val="24"/>
        </w:rPr>
        <w:t xml:space="preserve"> čerpad</w:t>
      </w:r>
      <w:r w:rsidR="009B78CE">
        <w:rPr>
          <w:rFonts w:ascii="Times New Roman" w:hAnsi="Times New Roman" w:cs="Times New Roman"/>
          <w:sz w:val="24"/>
          <w:szCs w:val="24"/>
        </w:rPr>
        <w:t>iel</w:t>
      </w:r>
      <w:r w:rsidR="00DC39F1" w:rsidRPr="00DC39F1">
        <w:rPr>
          <w:rFonts w:ascii="Times New Roman" w:hAnsi="Times New Roman" w:cs="Times New Roman"/>
          <w:sz w:val="24"/>
          <w:szCs w:val="24"/>
        </w:rPr>
        <w:t xml:space="preserve"> a ostatn</w:t>
      </w:r>
      <w:r w:rsidR="009B78CE">
        <w:rPr>
          <w:rFonts w:ascii="Times New Roman" w:hAnsi="Times New Roman" w:cs="Times New Roman"/>
          <w:sz w:val="24"/>
          <w:szCs w:val="24"/>
        </w:rPr>
        <w:t>ých</w:t>
      </w:r>
      <w:r w:rsidR="00DC39F1" w:rsidRPr="00DC39F1">
        <w:rPr>
          <w:rFonts w:ascii="Times New Roman" w:hAnsi="Times New Roman" w:cs="Times New Roman"/>
          <w:sz w:val="24"/>
          <w:szCs w:val="24"/>
        </w:rPr>
        <w:t xml:space="preserve"> </w:t>
      </w:r>
      <w:r w:rsidR="00402313">
        <w:rPr>
          <w:rFonts w:ascii="Times New Roman" w:hAnsi="Times New Roman" w:cs="Times New Roman"/>
          <w:sz w:val="24"/>
          <w:szCs w:val="24"/>
        </w:rPr>
        <w:t>materiál</w:t>
      </w:r>
      <w:r w:rsidR="009B78CE">
        <w:rPr>
          <w:rFonts w:ascii="Times New Roman" w:hAnsi="Times New Roman" w:cs="Times New Roman"/>
          <w:sz w:val="24"/>
          <w:szCs w:val="24"/>
        </w:rPr>
        <w:t>ov</w:t>
      </w:r>
      <w:r w:rsidR="00402313">
        <w:rPr>
          <w:rFonts w:ascii="Times New Roman" w:hAnsi="Times New Roman" w:cs="Times New Roman"/>
          <w:sz w:val="24"/>
          <w:szCs w:val="24"/>
        </w:rPr>
        <w:t xml:space="preserve"> a tovar</w:t>
      </w:r>
      <w:r w:rsidR="009B78CE">
        <w:rPr>
          <w:rFonts w:ascii="Times New Roman" w:hAnsi="Times New Roman" w:cs="Times New Roman"/>
          <w:sz w:val="24"/>
          <w:szCs w:val="24"/>
        </w:rPr>
        <w:t>ov</w:t>
      </w:r>
      <w:r w:rsidR="00402313">
        <w:rPr>
          <w:rFonts w:ascii="Times New Roman" w:hAnsi="Times New Roman" w:cs="Times New Roman"/>
          <w:sz w:val="24"/>
          <w:szCs w:val="24"/>
        </w:rPr>
        <w:t xml:space="preserve"> Doplnkovej časti Diela FVE</w:t>
      </w:r>
      <w:r w:rsidR="00DC39F1" w:rsidRPr="00DC39F1">
        <w:rPr>
          <w:rFonts w:ascii="Times New Roman" w:hAnsi="Times New Roman" w:cs="Times New Roman"/>
          <w:sz w:val="24"/>
          <w:szCs w:val="24"/>
        </w:rPr>
        <w:t xml:space="preserve"> súvisiac</w:t>
      </w:r>
      <w:r w:rsidR="00402313">
        <w:rPr>
          <w:rFonts w:ascii="Times New Roman" w:hAnsi="Times New Roman" w:cs="Times New Roman"/>
          <w:sz w:val="24"/>
          <w:szCs w:val="24"/>
        </w:rPr>
        <w:t>e</w:t>
      </w:r>
      <w:r w:rsidR="00DC39F1" w:rsidRPr="00DC39F1">
        <w:rPr>
          <w:rFonts w:ascii="Times New Roman" w:hAnsi="Times New Roman" w:cs="Times New Roman"/>
          <w:sz w:val="24"/>
          <w:szCs w:val="24"/>
        </w:rPr>
        <w:t xml:space="preserve"> s prevádzkou </w:t>
      </w:r>
      <w:proofErr w:type="spellStart"/>
      <w:r w:rsidR="00DC39F1" w:rsidRPr="00DC39F1">
        <w:rPr>
          <w:rFonts w:ascii="Times New Roman" w:hAnsi="Times New Roman" w:cs="Times New Roman"/>
          <w:sz w:val="24"/>
          <w:szCs w:val="24"/>
        </w:rPr>
        <w:t>fotovoltaických</w:t>
      </w:r>
      <w:proofErr w:type="spellEnd"/>
      <w:r w:rsidR="00DC39F1" w:rsidRPr="00DC39F1">
        <w:rPr>
          <w:rFonts w:ascii="Times New Roman" w:hAnsi="Times New Roman" w:cs="Times New Roman"/>
          <w:sz w:val="24"/>
          <w:szCs w:val="24"/>
        </w:rPr>
        <w:t xml:space="preserve"> panelov (výrobou elektriny), mus</w:t>
      </w:r>
      <w:r w:rsidR="009B78CE">
        <w:rPr>
          <w:rFonts w:ascii="Times New Roman" w:hAnsi="Times New Roman" w:cs="Times New Roman"/>
          <w:sz w:val="24"/>
          <w:szCs w:val="24"/>
        </w:rPr>
        <w:t xml:space="preserve">ia </w:t>
      </w:r>
      <w:r w:rsidR="00DC39F1" w:rsidRPr="00DC39F1">
        <w:rPr>
          <w:rFonts w:ascii="Times New Roman" w:hAnsi="Times New Roman" w:cs="Times New Roman"/>
          <w:sz w:val="24"/>
          <w:szCs w:val="24"/>
        </w:rPr>
        <w:t>byť v súlade so smernicou Európskeho parlamentu a Rady 2006/66/ES o batériách a akumulátoroch a použitých batériách a akumulátoroch, ktorou sa zrušuje smernica 91/157/EHS, v súlade s pripravovanou legislatívnych zmien v rámci EZD a platnej národnej legislatívy</w:t>
      </w:r>
      <w:r w:rsidR="00DC39F1" w:rsidRPr="00DC39F1">
        <w:rPr>
          <w:rFonts w:ascii="Times New Roman" w:hAnsi="Times New Roman" w:cs="Times New Roman"/>
          <w:sz w:val="24"/>
          <w:szCs w:val="24"/>
          <w:vertAlign w:val="superscript"/>
        </w:rPr>
        <w:footnoteReference w:id="1"/>
      </w:r>
      <w:r w:rsidR="00DC39F1" w:rsidRPr="00DC39F1">
        <w:rPr>
          <w:rFonts w:ascii="Times New Roman" w:hAnsi="Times New Roman" w:cs="Times New Roman"/>
          <w:sz w:val="24"/>
          <w:szCs w:val="24"/>
          <w:vertAlign w:val="superscript"/>
        </w:rPr>
        <w:t>.</w:t>
      </w:r>
      <w:r w:rsidR="00DC39F1" w:rsidRPr="00DC39F1">
        <w:rPr>
          <w:rFonts w:ascii="Times New Roman" w:hAnsi="Times New Roman" w:cs="Times New Roman"/>
          <w:sz w:val="24"/>
          <w:szCs w:val="24"/>
        </w:rPr>
        <w:t xml:space="preserve"> Dodávateľ je povinný zaviesť opatrenia na nakladanie s odpadom vo fáze používania (údržba), aj na konci životnosti batérií a akumulátorov, vrátane možnosti opätovného použitia a recyklácie batérií a akumulátorov (najmä kritických surovín v nich) v súlade s klasifikáciou typu odpadu.</w:t>
      </w:r>
      <w:r w:rsidR="002370C6">
        <w:rPr>
          <w:rFonts w:ascii="Times New Roman" w:hAnsi="Times New Roman" w:cs="Times New Roman"/>
          <w:sz w:val="24"/>
          <w:szCs w:val="24"/>
        </w:rPr>
        <w:t xml:space="preserve"> Splnenie tejto podmienky preukazuje Zhotoviteľ technickým listom a/alebo vyjadrením výrobcu vo vzťahu</w:t>
      </w:r>
      <w:r w:rsidR="006167D9">
        <w:rPr>
          <w:rFonts w:ascii="Times New Roman" w:hAnsi="Times New Roman" w:cs="Times New Roman"/>
          <w:sz w:val="24"/>
          <w:szCs w:val="24"/>
        </w:rPr>
        <w:t xml:space="preserve"> recyklácií </w:t>
      </w:r>
      <w:r w:rsidR="00B827A3">
        <w:rPr>
          <w:rFonts w:ascii="Times New Roman" w:hAnsi="Times New Roman" w:cs="Times New Roman"/>
          <w:sz w:val="24"/>
          <w:szCs w:val="24"/>
        </w:rPr>
        <w:t xml:space="preserve">alebo spätnému prevzatiu </w:t>
      </w:r>
      <w:r w:rsidR="006167D9">
        <w:rPr>
          <w:rFonts w:ascii="Times New Roman" w:hAnsi="Times New Roman" w:cs="Times New Roman"/>
          <w:sz w:val="24"/>
          <w:szCs w:val="24"/>
        </w:rPr>
        <w:t>batérií a akumulátorov.</w:t>
      </w:r>
    </w:p>
    <w:p w14:paraId="581E9FC8" w14:textId="77777777" w:rsidR="00300053" w:rsidRPr="003A5CD7" w:rsidRDefault="00300053" w:rsidP="00300053">
      <w:pPr>
        <w:pStyle w:val="Odsekzoznamu"/>
        <w:spacing w:after="0" w:line="276" w:lineRule="auto"/>
        <w:ind w:left="1080"/>
        <w:jc w:val="both"/>
        <w:rPr>
          <w:rFonts w:ascii="Times New Roman" w:hAnsi="Times New Roman" w:cs="Times New Roman"/>
          <w:sz w:val="24"/>
          <w:szCs w:val="24"/>
        </w:rPr>
      </w:pP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lastRenderedPageBreak/>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6A4E7319" w:rsidR="009D1528" w:rsidRPr="009D1528" w:rsidRDefault="00E7604F" w:rsidP="00247DA9">
      <w:pPr>
        <w:pStyle w:val="Odsekzoznamu"/>
        <w:widowControl w:val="0"/>
        <w:numPr>
          <w:ilvl w:val="1"/>
          <w:numId w:val="20"/>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subdodávateľov zhotoviteľa, ktorí 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073C1211" w:rsidR="00EC441F" w:rsidRPr="00FD410E" w:rsidRDefault="00EC441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w:t>
      </w:r>
      <w:r w:rsidR="003E1EAE">
        <w:rPr>
          <w:rFonts w:ascii="Times New Roman" w:hAnsi="Times New Roman" w:cs="Times New Roman"/>
          <w:color w:val="000000" w:themeColor="text1"/>
          <w:sz w:val="24"/>
          <w:szCs w:val="24"/>
        </w:rPr>
        <w:t>bol</w:t>
      </w:r>
      <w:r w:rsidRPr="005C571E">
        <w:rPr>
          <w:rFonts w:ascii="Times New Roman" w:hAnsi="Times New Roman" w:cs="Times New Roman"/>
          <w:color w:val="000000" w:themeColor="text1"/>
          <w:sz w:val="24"/>
          <w:szCs w:val="24"/>
        </w:rPr>
        <w:t xml:space="preserve">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w:t>
      </w:r>
      <w:r w:rsidR="0020400C" w:rsidRPr="00FD410E">
        <w:rPr>
          <w:rFonts w:ascii="Times New Roman" w:hAnsi="Times New Roman" w:cs="Times New Roman"/>
          <w:sz w:val="24"/>
          <w:szCs w:val="24"/>
        </w:rPr>
        <w:lastRenderedPageBreak/>
        <w:t xml:space="preserve">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rsidP="00247DA9">
      <w:pPr>
        <w:pStyle w:val="Odsekzoznamu"/>
        <w:numPr>
          <w:ilvl w:val="1"/>
          <w:numId w:val="20"/>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653B30BC" w:rsidR="00E7604F"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 xml:space="preserve">Jedna kópia stavebného denníka bude zápisom odovzdaná na kontrolných dňoch zástupcovi objednávateľa, zároveň bude ukladaná v digitálnej forme  a zasielaná objednávateľovi ako </w:t>
      </w:r>
      <w:proofErr w:type="spellStart"/>
      <w:r w:rsidR="00594D1C" w:rsidRPr="00213A1E">
        <w:rPr>
          <w:rFonts w:ascii="Times New Roman" w:hAnsi="Times New Roman" w:cs="Times New Roman"/>
          <w:color w:val="000000" w:themeColor="text1"/>
          <w:sz w:val="24"/>
          <w:szCs w:val="24"/>
        </w:rPr>
        <w:t>sken</w:t>
      </w:r>
      <w:proofErr w:type="spellEnd"/>
      <w:r w:rsidR="00594D1C" w:rsidRPr="00213A1E">
        <w:rPr>
          <w:rFonts w:ascii="Times New Roman" w:hAnsi="Times New Roman" w:cs="Times New Roman"/>
          <w:color w:val="000000" w:themeColor="text1"/>
          <w:sz w:val="24"/>
          <w:szCs w:val="24"/>
        </w:rPr>
        <w:t xml:space="preserve"> v PDF formátu elektronicky na adresu uvedenú v čl. 2 ods. 2.1</w:t>
      </w:r>
      <w:r w:rsidR="003E1EAE">
        <w:rPr>
          <w:rFonts w:ascii="Times New Roman" w:hAnsi="Times New Roman" w:cs="Times New Roman"/>
          <w:color w:val="000000" w:themeColor="text1"/>
          <w:sz w:val="24"/>
          <w:szCs w:val="24"/>
        </w:rPr>
        <w:t>0</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lastRenderedPageBreak/>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209D2"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zhotoviteľovi stavenisko tak, aby zhotoviteľ mohol začať </w:t>
      </w:r>
      <w:r w:rsidRPr="002209D2">
        <w:rPr>
          <w:rFonts w:ascii="Times New Roman" w:hAnsi="Times New Roman" w:cs="Times New Roman"/>
          <w:color w:val="000000" w:themeColor="text1"/>
          <w:sz w:val="24"/>
          <w:szCs w:val="24"/>
        </w:rPr>
        <w:t>vykonávať práce v súlade s podmienkami tejto zmluvy.</w:t>
      </w:r>
      <w:r w:rsidR="004B0BF1" w:rsidRPr="002209D2">
        <w:rPr>
          <w:rFonts w:ascii="Times New Roman" w:hAnsi="Times New Roman" w:cs="Times New Roman"/>
          <w:sz w:val="24"/>
          <w:szCs w:val="24"/>
        </w:rPr>
        <w:t xml:space="preserve"> Zhotoviteľ je povinný </w:t>
      </w:r>
      <w:r w:rsidR="004B0BF1" w:rsidRPr="002209D2">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209D2">
        <w:rPr>
          <w:rFonts w:ascii="Times New Roman" w:hAnsi="Times New Roman" w:cs="Times New Roman"/>
          <w:color w:val="000000" w:themeColor="text1"/>
          <w:sz w:val="24"/>
          <w:szCs w:val="24"/>
        </w:rPr>
        <w:t>Zhotoviteľ zodpovedá za čistotu a poriadok na stavenisk</w:t>
      </w:r>
      <w:r w:rsidRPr="005C571E">
        <w:rPr>
          <w:rFonts w:ascii="Times New Roman" w:hAnsi="Times New Roman" w:cs="Times New Roman"/>
          <w:color w:val="000000" w:themeColor="text1"/>
          <w:sz w:val="24"/>
          <w:szCs w:val="24"/>
        </w:rPr>
        <w:t xml:space="preserve">u. Zhotoviteľ odstráni na vlastné náklady odpady, ktoré sú výsledkom jeho činnosti. </w:t>
      </w:r>
    </w:p>
    <w:p w14:paraId="1769AB45" w14:textId="637EA309"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t>V prípade ak neexistuje recyklovanie daného druhu odpadov zabezpečí iné vhodné zneškodnenie.</w:t>
      </w:r>
    </w:p>
    <w:p w14:paraId="77CF4D80" w14:textId="77777777"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10D0F797" w14:textId="77777777" w:rsidR="0048587F" w:rsidRPr="0048587F" w:rsidRDefault="0048587F" w:rsidP="0048587F">
      <w:pPr>
        <w:pStyle w:val="Odsekzoznamu"/>
        <w:numPr>
          <w:ilvl w:val="1"/>
          <w:numId w:val="22"/>
        </w:numPr>
        <w:rPr>
          <w:rFonts w:ascii="Times New Roman" w:hAnsi="Times New Roman" w:cs="Times New Roman"/>
          <w:color w:val="000000" w:themeColor="text1"/>
          <w:sz w:val="24"/>
          <w:szCs w:val="24"/>
        </w:rPr>
      </w:pPr>
      <w:r w:rsidRPr="0048587F">
        <w:rPr>
          <w:rFonts w:ascii="Times New Roman" w:hAnsi="Times New Roman" w:cs="Times New Roman"/>
          <w:color w:val="000000" w:themeColor="text1"/>
          <w:sz w:val="24"/>
          <w:szCs w:val="24"/>
        </w:rPr>
        <w:t>Dielo bude zhotoviteľ odovzdávať objednávateľovi po etapách, podľa projektovej dokumentácie a ods. 2.2 tejto zmluvy.</w:t>
      </w:r>
    </w:p>
    <w:p w14:paraId="6F195285" w14:textId="798E28EB"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w:t>
      </w:r>
      <w:r w:rsidR="00175B2F">
        <w:rPr>
          <w:rFonts w:ascii="Times New Roman" w:hAnsi="Times New Roman" w:cs="Times New Roman"/>
          <w:color w:val="000000" w:themeColor="text1"/>
          <w:sz w:val="24"/>
          <w:szCs w:val="24"/>
        </w:rPr>
        <w:t>P</w:t>
      </w:r>
      <w:r w:rsidR="001A5B36">
        <w:rPr>
          <w:rFonts w:ascii="Times New Roman" w:hAnsi="Times New Roman" w:cs="Times New Roman"/>
          <w:color w:val="000000" w:themeColor="text1"/>
          <w:sz w:val="24"/>
          <w:szCs w:val="24"/>
        </w:rPr>
        <w:t xml:space="preserve">rotokolom. </w:t>
      </w:r>
    </w:p>
    <w:p w14:paraId="3EDDBF37" w14:textId="5DE0071A"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pri odovzdaní </w:t>
      </w:r>
      <w:r w:rsidR="0048587F">
        <w:rPr>
          <w:rFonts w:ascii="Times New Roman" w:hAnsi="Times New Roman" w:cs="Times New Roman"/>
          <w:color w:val="000000" w:themeColor="text1"/>
          <w:sz w:val="24"/>
          <w:szCs w:val="24"/>
        </w:rPr>
        <w:t xml:space="preserve">príslušnej etapy </w:t>
      </w:r>
      <w:r w:rsidRPr="005C571E">
        <w:rPr>
          <w:rFonts w:ascii="Times New Roman" w:hAnsi="Times New Roman" w:cs="Times New Roman"/>
          <w:color w:val="000000" w:themeColor="text1"/>
          <w:sz w:val="24"/>
          <w:szCs w:val="24"/>
        </w:rPr>
        <w:t xml:space="preserve">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6"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6"/>
    <w:p w14:paraId="158C25CF" w14:textId="47C32304"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w:t>
      </w:r>
      <w:r w:rsidR="0048587F">
        <w:rPr>
          <w:rFonts w:ascii="Times New Roman" w:hAnsi="Times New Roman" w:cs="Times New Roman"/>
          <w:color w:val="000000" w:themeColor="text1"/>
          <w:sz w:val="24"/>
          <w:szCs w:val="24"/>
        </w:rPr>
        <w:t xml:space="preserve">etapu </w:t>
      </w:r>
      <w:r w:rsidRPr="005C571E">
        <w:rPr>
          <w:rFonts w:ascii="Times New Roman" w:hAnsi="Times New Roman" w:cs="Times New Roman"/>
          <w:color w:val="000000" w:themeColor="text1"/>
          <w:sz w:val="24"/>
          <w:szCs w:val="24"/>
        </w:rPr>
        <w:t>diel</w:t>
      </w:r>
      <w:r w:rsidR="0048587F">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w:t>
      </w:r>
    </w:p>
    <w:p w14:paraId="13331525" w14:textId="6B38B2EA"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najneskôr pri odovzdaní </w:t>
      </w:r>
      <w:r w:rsidR="0048587F">
        <w:rPr>
          <w:rFonts w:ascii="Times New Roman" w:hAnsi="Times New Roman" w:cs="Times New Roman"/>
          <w:color w:val="000000" w:themeColor="text1"/>
          <w:sz w:val="24"/>
          <w:szCs w:val="24"/>
        </w:rPr>
        <w:t xml:space="preserve">poslednej etapy </w:t>
      </w:r>
      <w:r w:rsidR="00606C8C">
        <w:rPr>
          <w:rFonts w:ascii="Times New Roman" w:hAnsi="Times New Roman" w:cs="Times New Roman"/>
          <w:color w:val="000000" w:themeColor="text1"/>
          <w:sz w:val="24"/>
          <w:szCs w:val="24"/>
        </w:rPr>
        <w:t>diela</w:t>
      </w:r>
      <w:r w:rsidR="00C52184">
        <w:rPr>
          <w:rFonts w:ascii="Times New Roman" w:hAnsi="Times New Roman" w:cs="Times New Roman"/>
          <w:color w:val="000000" w:themeColor="text1"/>
          <w:sz w:val="24"/>
          <w:szCs w:val="24"/>
        </w:rPr>
        <w:t xml:space="preserve"> resp. Doplnkovej časti Diela FVE </w:t>
      </w:r>
      <w:r>
        <w:rPr>
          <w:rFonts w:ascii="Times New Roman" w:hAnsi="Times New Roman" w:cs="Times New Roman"/>
          <w:color w:val="000000" w:themeColor="text1"/>
          <w:sz w:val="24"/>
          <w:szCs w:val="24"/>
        </w:rPr>
        <w:t>je povinný predložiť objednávateľovi:</w:t>
      </w:r>
    </w:p>
    <w:p w14:paraId="3B1CF788" w14:textId="4F316A3F" w:rsidR="00DA1CA7" w:rsidRPr="00DA1CA7" w:rsidRDefault="00DA1CA7" w:rsidP="003A3E35">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Pr="00DA1CA7">
        <w:rPr>
          <w:rFonts w:ascii="Times New Roman" w:hAnsi="Times New Roman" w:cs="Times New Roman"/>
          <w:sz w:val="24"/>
          <w:szCs w:val="24"/>
        </w:rPr>
        <w:t>diela podľa všeobecne záväzných právnych predpisov (certifikáty</w:t>
      </w:r>
      <w:r w:rsidR="003A3E35">
        <w:rPr>
          <w:rFonts w:ascii="Times New Roman" w:hAnsi="Times New Roman" w:cs="Times New Roman"/>
          <w:sz w:val="24"/>
          <w:szCs w:val="24"/>
        </w:rPr>
        <w:t>)</w:t>
      </w:r>
      <w:r w:rsidRPr="00DA1CA7">
        <w:rPr>
          <w:rFonts w:ascii="Times New Roman" w:hAnsi="Times New Roman" w:cs="Times New Roman"/>
          <w:sz w:val="24"/>
          <w:szCs w:val="24"/>
        </w:rPr>
        <w:t>, atesty, preukázanie zhody a pod.),</w:t>
      </w:r>
    </w:p>
    <w:p w14:paraId="6150F3C5" w14:textId="3B19B1F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lastRenderedPageBreak/>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743135F5" w14:textId="77777777" w:rsidR="00FC79EC"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1B24EDF5" w14:textId="72A7C3F8" w:rsidR="00DA1CA7" w:rsidRPr="004F156F" w:rsidRDefault="00DA1CA7" w:rsidP="004F156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4F156F">
        <w:rPr>
          <w:rFonts w:ascii="Times New Roman" w:hAnsi="Times New Roman" w:cs="Times New Roman"/>
          <w:color w:val="000000" w:themeColor="text1"/>
          <w:sz w:val="24"/>
          <w:szCs w:val="24"/>
        </w:rPr>
        <w:t>Nedodanie dokladov podľa tohto odseku je dôvodom, pre ktorý môže objednávateľ odmietnuť prevziať diel</w:t>
      </w:r>
      <w:r w:rsidR="00FC79EC" w:rsidRPr="004F156F">
        <w:rPr>
          <w:rFonts w:ascii="Times New Roman" w:hAnsi="Times New Roman" w:cs="Times New Roman"/>
          <w:color w:val="000000" w:themeColor="text1"/>
          <w:sz w:val="24"/>
          <w:szCs w:val="24"/>
        </w:rPr>
        <w:t>o</w:t>
      </w:r>
      <w:r w:rsidRPr="004F156F">
        <w:rPr>
          <w:rFonts w:ascii="Times New Roman" w:hAnsi="Times New Roman" w:cs="Times New Roman"/>
          <w:color w:val="000000" w:themeColor="text1"/>
          <w:sz w:val="24"/>
          <w:szCs w:val="24"/>
        </w:rPr>
        <w:t>.</w:t>
      </w:r>
    </w:p>
    <w:p w14:paraId="2DA270F9" w14:textId="29160290" w:rsidR="00441A2A" w:rsidRPr="00441A2A" w:rsidRDefault="00441A2A" w:rsidP="00A279D2">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14AB48F5" w14:textId="7CD691B9" w:rsidR="00C70642" w:rsidRPr="00C70642" w:rsidRDefault="00F57102" w:rsidP="00C70642">
      <w:pPr>
        <w:pStyle w:val="Odsekzoznamu"/>
        <w:numPr>
          <w:ilvl w:val="1"/>
          <w:numId w:val="2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70642" w:rsidRPr="00C70642">
        <w:rPr>
          <w:rFonts w:ascii="Times New Roman" w:hAnsi="Times New Roman" w:cs="Times New Roman"/>
          <w:color w:val="000000" w:themeColor="text1"/>
          <w:sz w:val="24"/>
          <w:szCs w:val="24"/>
        </w:rPr>
        <w:t xml:space="preserve">O odovzdaní a prevzatí každej etapy diela podľa projektovej dokumentácie a ods. 2.2 tejto zmluvy spíšu zmluvné strany Protokol (ďalej len „Protokol“), o odovzdaní celého diela spíšu Záverečný protokol, ktorý musí obsahovať zhodnotenie stavebných prác, súpis prípadných zistených vád, dohodnuté lehoty na odstránenie vád a prehlásenie objednávateľa, že príslušnú etapu diela preberá, ako i ďalšie skutočnosti, na ktorých sa zmluvné strany pri tomto procese dohodnú. Ak nedôjde k dohode o prevzatí príslušnej etapy diela, tak zmluvné strany spíšu Zápis o zistených vadách, spôsobe a termíne ich odstránenia (ďalej len „Zápis“), v ktorom uvedú aj zdôvodnenie neprevzatia príslušnej etapy diela. </w:t>
      </w:r>
    </w:p>
    <w:p w14:paraId="487543E5" w14:textId="40AAC7E7"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pri preberaní </w:t>
      </w:r>
      <w:r w:rsidR="00C70642">
        <w:rPr>
          <w:rFonts w:ascii="Times New Roman" w:hAnsi="Times New Roman" w:cs="Times New Roman"/>
          <w:color w:val="000000" w:themeColor="text1"/>
          <w:sz w:val="24"/>
          <w:szCs w:val="24"/>
        </w:rPr>
        <w:t xml:space="preserve">etapy </w:t>
      </w:r>
      <w:r w:rsidRPr="005C571E">
        <w:rPr>
          <w:rFonts w:ascii="Times New Roman" w:hAnsi="Times New Roman" w:cs="Times New Roman"/>
          <w:color w:val="000000" w:themeColor="text1"/>
          <w:sz w:val="24"/>
          <w:szCs w:val="24"/>
        </w:rPr>
        <w:t xml:space="preserve">diela objednávateľ zistí, že dielo má vady alebo nedorobky, objednávateľ je oprávnený od zhotoviteľa </w:t>
      </w:r>
      <w:r w:rsidR="00C70642">
        <w:rPr>
          <w:rFonts w:ascii="Times New Roman" w:hAnsi="Times New Roman" w:cs="Times New Roman"/>
          <w:color w:val="000000" w:themeColor="text1"/>
          <w:sz w:val="24"/>
          <w:szCs w:val="24"/>
        </w:rPr>
        <w:t xml:space="preserve">etapu </w:t>
      </w:r>
      <w:r w:rsidRPr="005C571E">
        <w:rPr>
          <w:rFonts w:ascii="Times New Roman" w:hAnsi="Times New Roman" w:cs="Times New Roman"/>
          <w:color w:val="000000" w:themeColor="text1"/>
          <w:sz w:val="24"/>
          <w:szCs w:val="24"/>
        </w:rPr>
        <w:t>diel</w:t>
      </w:r>
      <w:r w:rsidR="00C70642">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neprevziať. Objednávateľ v tomto prípade spíše so zhotoviteľom Zápis. Objednávateľ v Zápise stanoví zhotoviteľovi primeranú lehotu na odstránenie vád a nedorobkov, a to najmenej 10 dní.</w:t>
      </w:r>
    </w:p>
    <w:p w14:paraId="055EA97C" w14:textId="02FE932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F4FCBC1"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C7064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w:t>
      </w:r>
      <w:r w:rsidRPr="005C571E">
        <w:rPr>
          <w:rFonts w:ascii="Times New Roman" w:hAnsi="Times New Roman" w:cs="Times New Roman"/>
          <w:color w:val="000000" w:themeColor="text1"/>
          <w:sz w:val="24"/>
          <w:szCs w:val="24"/>
        </w:rPr>
        <w:lastRenderedPageBreak/>
        <w:t xml:space="preserve">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diel</w:t>
      </w:r>
      <w:r w:rsidR="00175B2F">
        <w:rPr>
          <w:rFonts w:ascii="Times New Roman" w:hAnsi="Times New Roman" w:cs="Times New Roman"/>
          <w:color w:val="000000" w:themeColor="text1"/>
          <w:sz w:val="24"/>
          <w:szCs w:val="24"/>
        </w:rPr>
        <w:t>o</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počas celej záručnej doby.</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31710D78" w:rsidR="004723D7" w:rsidRPr="000F6D69"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0F6D69">
        <w:rPr>
          <w:rFonts w:ascii="Times New Roman" w:hAnsi="Times New Roman" w:cs="Times New Roman"/>
          <w:color w:val="000000" w:themeColor="text1"/>
          <w:sz w:val="24"/>
          <w:szCs w:val="24"/>
        </w:rPr>
        <w:t xml:space="preserve">Zhotoviteľ poskytuje na </w:t>
      </w:r>
      <w:r w:rsidR="00995564" w:rsidRPr="000F6D69">
        <w:rPr>
          <w:rFonts w:ascii="Times New Roman" w:hAnsi="Times New Roman" w:cs="Times New Roman"/>
          <w:color w:val="000000" w:themeColor="text1"/>
          <w:sz w:val="24"/>
          <w:szCs w:val="24"/>
        </w:rPr>
        <w:t>odovzdané diel</w:t>
      </w:r>
      <w:r w:rsidR="007E4306" w:rsidRPr="000F6D69">
        <w:rPr>
          <w:rFonts w:ascii="Times New Roman" w:hAnsi="Times New Roman" w:cs="Times New Roman"/>
          <w:color w:val="000000" w:themeColor="text1"/>
          <w:sz w:val="24"/>
          <w:szCs w:val="24"/>
        </w:rPr>
        <w:t>o</w:t>
      </w:r>
      <w:r w:rsidR="00995564" w:rsidRPr="000F6D69">
        <w:rPr>
          <w:rFonts w:ascii="Times New Roman" w:hAnsi="Times New Roman" w:cs="Times New Roman"/>
          <w:color w:val="000000" w:themeColor="text1"/>
          <w:sz w:val="24"/>
          <w:szCs w:val="24"/>
        </w:rPr>
        <w:t xml:space="preserve"> </w:t>
      </w:r>
      <w:r w:rsidRPr="000F6D69">
        <w:rPr>
          <w:rFonts w:ascii="Times New Roman" w:hAnsi="Times New Roman" w:cs="Times New Roman"/>
          <w:color w:val="000000" w:themeColor="text1"/>
          <w:sz w:val="24"/>
          <w:szCs w:val="24"/>
        </w:rPr>
        <w:t xml:space="preserve">záručnú dobu v trvaní 5 rokov, ktorá začína plynúť odo dňa podpísania </w:t>
      </w:r>
      <w:r w:rsidR="00C70642">
        <w:rPr>
          <w:rFonts w:ascii="Times New Roman" w:hAnsi="Times New Roman" w:cs="Times New Roman"/>
          <w:color w:val="000000" w:themeColor="text1"/>
          <w:sz w:val="24"/>
          <w:szCs w:val="24"/>
        </w:rPr>
        <w:t>Záverečného p</w:t>
      </w:r>
      <w:r w:rsidRPr="000F6D69">
        <w:rPr>
          <w:rFonts w:ascii="Times New Roman" w:hAnsi="Times New Roman" w:cs="Times New Roman"/>
          <w:color w:val="000000" w:themeColor="text1"/>
          <w:sz w:val="24"/>
          <w:szCs w:val="24"/>
        </w:rPr>
        <w:t>rotokolu oprávnenými zástupcami obidvoch zmluvných strán.</w:t>
      </w:r>
      <w:r w:rsidR="008162B4" w:rsidRPr="000F6D69">
        <w:rPr>
          <w:rFonts w:ascii="Arial" w:hAnsi="Arial" w:cs="Arial"/>
          <w:sz w:val="18"/>
          <w:szCs w:val="18"/>
        </w:rPr>
        <w:t xml:space="preserve"> </w:t>
      </w:r>
      <w:r w:rsidR="008162B4" w:rsidRPr="000F6D69">
        <w:rPr>
          <w:rFonts w:ascii="Times New Roman" w:hAnsi="Times New Roman" w:cs="Times New Roman"/>
          <w:sz w:val="24"/>
          <w:szCs w:val="24"/>
        </w:rPr>
        <w:t xml:space="preserve">Záručná doba na </w:t>
      </w:r>
      <w:r w:rsidR="00952EF8">
        <w:rPr>
          <w:rFonts w:ascii="Times New Roman" w:hAnsi="Times New Roman" w:cs="Times New Roman"/>
          <w:sz w:val="24"/>
          <w:szCs w:val="24"/>
        </w:rPr>
        <w:t xml:space="preserve">zeleň a </w:t>
      </w:r>
      <w:r w:rsidR="008162B4" w:rsidRPr="000F6D69">
        <w:rPr>
          <w:rFonts w:ascii="Times New Roman" w:hAnsi="Times New Roman" w:cs="Times New Roman"/>
          <w:sz w:val="24"/>
          <w:szCs w:val="24"/>
        </w:rPr>
        <w:t xml:space="preserve">vstavané (zabudované) zariadenia (technológie) </w:t>
      </w:r>
      <w:r w:rsidR="00E33F30">
        <w:rPr>
          <w:rFonts w:ascii="Times New Roman" w:hAnsi="Times New Roman" w:cs="Times New Roman"/>
          <w:sz w:val="24"/>
          <w:szCs w:val="24"/>
        </w:rPr>
        <w:t xml:space="preserve">v Diele </w:t>
      </w:r>
      <w:r w:rsidR="008162B4" w:rsidRPr="000F6D69">
        <w:rPr>
          <w:rFonts w:ascii="Times New Roman" w:hAnsi="Times New Roman" w:cs="Times New Roman"/>
          <w:sz w:val="24"/>
          <w:szCs w:val="24"/>
        </w:rPr>
        <w:t xml:space="preserve">je v dĺžke uvedenej v príslušnom záručnom liste, minimálne však dvadsaťštyri (24) mesiacov </w:t>
      </w:r>
      <w:r w:rsidR="00952EF8">
        <w:rPr>
          <w:rFonts w:ascii="Times New Roman" w:hAnsi="Times New Roman" w:cs="Times New Roman"/>
          <w:sz w:val="24"/>
          <w:szCs w:val="24"/>
        </w:rPr>
        <w:t xml:space="preserve">a to </w:t>
      </w:r>
      <w:r w:rsidR="008162B4" w:rsidRPr="000F6D69">
        <w:rPr>
          <w:rFonts w:ascii="Times New Roman" w:hAnsi="Times New Roman" w:cs="Times New Roman"/>
          <w:sz w:val="24"/>
          <w:szCs w:val="24"/>
        </w:rPr>
        <w:t xml:space="preserve">na jednotlivé časti technológie aj na technológiu ako celok.  </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8C73468"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F57102">
        <w:rPr>
          <w:rFonts w:ascii="Times New Roman" w:hAnsi="Times New Roman" w:cs="Times New Roman"/>
          <w:color w:val="000000" w:themeColor="text1"/>
          <w:sz w:val="24"/>
          <w:szCs w:val="24"/>
        </w:rPr>
        <w:t>4</w:t>
      </w:r>
      <w:r w:rsidR="00F5710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30AC31D4"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81772D">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Ak je vada, ktorá podstatne ovplyvňuje použiteľnosť diela zapríčinená zhotoviteľom, tak je zhotoviteľ povinný uhradiť objednávateľovi aj škodu v zmysle § 373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Default="004723D7" w:rsidP="00A253E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31D5E617" w14:textId="5AD53EAC"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Zhotoviteľ poskytuje na Doplnkovú časť Diela FVE, najmä na súbor zariadení, materiálov a prác spojených s inštaláciou </w:t>
      </w:r>
      <w:proofErr w:type="spellStart"/>
      <w:r w:rsidRPr="003F7ED9">
        <w:rPr>
          <w:rFonts w:ascii="Times New Roman" w:hAnsi="Times New Roman" w:cs="Times New Roman"/>
          <w:color w:val="000000" w:themeColor="text1"/>
          <w:sz w:val="24"/>
          <w:szCs w:val="24"/>
        </w:rPr>
        <w:t>fotovoltického</w:t>
      </w:r>
      <w:proofErr w:type="spellEnd"/>
      <w:r w:rsidRPr="003F7ED9">
        <w:rPr>
          <w:rFonts w:ascii="Times New Roman" w:hAnsi="Times New Roman" w:cs="Times New Roman"/>
          <w:color w:val="000000" w:themeColor="text1"/>
          <w:sz w:val="24"/>
          <w:szCs w:val="24"/>
        </w:rPr>
        <w:t xml:space="preserve"> systému vrátane nosných konštrukcií, elektroinštalácie, káblových rozvodov a ostatných súvisiacich stavebných alebo montážnych prác, </w:t>
      </w:r>
      <w:r w:rsidRPr="003F7ED9">
        <w:rPr>
          <w:rFonts w:ascii="Times New Roman" w:hAnsi="Times New Roman" w:cs="Times New Roman"/>
          <w:b/>
          <w:bCs/>
          <w:color w:val="000000" w:themeColor="text1"/>
          <w:sz w:val="24"/>
          <w:szCs w:val="24"/>
        </w:rPr>
        <w:t>záruku v trvaní päť (5) rokov</w:t>
      </w:r>
      <w:r w:rsidRPr="003F7ED9">
        <w:rPr>
          <w:rFonts w:ascii="Times New Roman" w:hAnsi="Times New Roman" w:cs="Times New Roman"/>
          <w:color w:val="000000" w:themeColor="text1"/>
          <w:sz w:val="24"/>
          <w:szCs w:val="24"/>
        </w:rPr>
        <w:t xml:space="preserve"> odo dňa protokolárneho prevzatia Doplnkovej časti Diela FVE objednávateľom</w:t>
      </w:r>
      <w:r w:rsidR="00DA70C8">
        <w:rPr>
          <w:rFonts w:ascii="Times New Roman" w:hAnsi="Times New Roman" w:cs="Times New Roman"/>
          <w:color w:val="000000" w:themeColor="text1"/>
          <w:sz w:val="24"/>
          <w:szCs w:val="24"/>
        </w:rPr>
        <w:t xml:space="preserve"> (ďalej len „</w:t>
      </w:r>
      <w:r w:rsidR="00DA70C8" w:rsidRPr="00DA70C8">
        <w:rPr>
          <w:rFonts w:ascii="Times New Roman" w:hAnsi="Times New Roman" w:cs="Times New Roman"/>
          <w:b/>
          <w:bCs/>
          <w:color w:val="000000" w:themeColor="text1"/>
          <w:sz w:val="24"/>
          <w:szCs w:val="24"/>
        </w:rPr>
        <w:t>Štandardná záruka FVE</w:t>
      </w:r>
      <w:r w:rsidR="00DA70C8">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F7ED9">
        <w:rPr>
          <w:rFonts w:ascii="Times New Roman" w:hAnsi="Times New Roman" w:cs="Times New Roman"/>
          <w:color w:val="000000" w:themeColor="text1"/>
          <w:sz w:val="24"/>
          <w:szCs w:val="24"/>
        </w:rPr>
        <w:t xml:space="preserve">Na vybrané zariadenia, konkrétne </w:t>
      </w:r>
      <w:proofErr w:type="spellStart"/>
      <w:r w:rsidRPr="003F7ED9">
        <w:rPr>
          <w:rFonts w:ascii="Times New Roman" w:hAnsi="Times New Roman" w:cs="Times New Roman"/>
          <w:b/>
          <w:bCs/>
          <w:color w:val="000000" w:themeColor="text1"/>
          <w:sz w:val="24"/>
          <w:szCs w:val="24"/>
        </w:rPr>
        <w:t>fotovoltické</w:t>
      </w:r>
      <w:proofErr w:type="spellEnd"/>
      <w:r w:rsidRPr="003F7ED9">
        <w:rPr>
          <w:rFonts w:ascii="Times New Roman" w:hAnsi="Times New Roman" w:cs="Times New Roman"/>
          <w:b/>
          <w:bCs/>
          <w:color w:val="000000" w:themeColor="text1"/>
          <w:sz w:val="24"/>
          <w:szCs w:val="24"/>
        </w:rPr>
        <w:t xml:space="preserve"> panely a frekvenčné meniče</w:t>
      </w:r>
      <w:r w:rsidRPr="003F7ED9">
        <w:rPr>
          <w:rFonts w:ascii="Times New Roman" w:hAnsi="Times New Roman" w:cs="Times New Roman"/>
          <w:color w:val="000000" w:themeColor="text1"/>
          <w:sz w:val="24"/>
          <w:szCs w:val="24"/>
        </w:rPr>
        <w:t xml:space="preserve">, sa poskytuje záruka </w:t>
      </w:r>
      <w:r w:rsidRPr="003F7ED9">
        <w:rPr>
          <w:rFonts w:ascii="Times New Roman" w:hAnsi="Times New Roman" w:cs="Times New Roman"/>
          <w:b/>
          <w:bCs/>
          <w:color w:val="000000" w:themeColor="text1"/>
          <w:sz w:val="24"/>
          <w:szCs w:val="24"/>
        </w:rPr>
        <w:t>v trvaní päť (5) rokov</w:t>
      </w:r>
      <w:r w:rsidRPr="003F7ED9">
        <w:rPr>
          <w:rFonts w:ascii="Times New Roman" w:hAnsi="Times New Roman" w:cs="Times New Roman"/>
          <w:color w:val="000000" w:themeColor="text1"/>
          <w:sz w:val="24"/>
          <w:szCs w:val="24"/>
        </w:rPr>
        <w:t>, ak výrobca neurčí dlhšiu záručnú dobu</w:t>
      </w:r>
      <w:r>
        <w:rPr>
          <w:rFonts w:ascii="Times New Roman" w:hAnsi="Times New Roman" w:cs="Times New Roman"/>
          <w:color w:val="000000" w:themeColor="text1"/>
          <w:sz w:val="24"/>
          <w:szCs w:val="24"/>
        </w:rPr>
        <w:t xml:space="preserve"> (ďalej aj ako „</w:t>
      </w:r>
      <w:r w:rsidRPr="003F7ED9">
        <w:rPr>
          <w:rFonts w:ascii="Times New Roman" w:hAnsi="Times New Roman" w:cs="Times New Roman"/>
          <w:b/>
          <w:bCs/>
          <w:color w:val="000000" w:themeColor="text1"/>
          <w:sz w:val="24"/>
          <w:szCs w:val="24"/>
        </w:rPr>
        <w:t>Osobitná záručná doba</w:t>
      </w:r>
      <w:r>
        <w:rPr>
          <w:rFonts w:ascii="Times New Roman" w:hAnsi="Times New Roman" w:cs="Times New Roman"/>
          <w:b/>
          <w:bCs/>
          <w:color w:val="000000" w:themeColor="text1"/>
          <w:sz w:val="24"/>
          <w:szCs w:val="24"/>
        </w:rPr>
        <w:t xml:space="preserve"> na FVE</w:t>
      </w:r>
      <w:r>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 xml:space="preserve">. V takom prípade platí </w:t>
      </w:r>
      <w:r w:rsidRPr="005A1D51">
        <w:rPr>
          <w:rFonts w:ascii="Times New Roman" w:hAnsi="Times New Roman" w:cs="Times New Roman"/>
          <w:color w:val="000000" w:themeColor="text1"/>
          <w:sz w:val="24"/>
          <w:szCs w:val="24"/>
        </w:rPr>
        <w:t>Osobitná záručná doba na FVE</w:t>
      </w:r>
      <w:r w:rsidRPr="003F7ED9">
        <w:rPr>
          <w:rFonts w:ascii="Times New Roman" w:hAnsi="Times New Roman" w:cs="Times New Roman"/>
          <w:color w:val="000000" w:themeColor="text1"/>
          <w:sz w:val="24"/>
          <w:szCs w:val="24"/>
        </w:rPr>
        <w:t xml:space="preserve"> určená výrobcom, počnúc dňom protokolárneho prevzatia Doplnkovej časti Diela FVE.</w:t>
      </w:r>
    </w:p>
    <w:p w14:paraId="75E8C849" w14:textId="117EF24F"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Počas trvania </w:t>
      </w:r>
      <w:r w:rsidR="0056423F">
        <w:rPr>
          <w:rFonts w:ascii="Times New Roman" w:hAnsi="Times New Roman" w:cs="Times New Roman"/>
          <w:color w:val="000000" w:themeColor="text1"/>
          <w:sz w:val="24"/>
          <w:szCs w:val="24"/>
        </w:rPr>
        <w:t>Štandardnej záruky FVE</w:t>
      </w:r>
      <w:r w:rsidRPr="003F7ED9">
        <w:rPr>
          <w:rFonts w:ascii="Times New Roman" w:hAnsi="Times New Roman" w:cs="Times New Roman"/>
          <w:color w:val="000000" w:themeColor="text1"/>
          <w:sz w:val="24"/>
          <w:szCs w:val="24"/>
        </w:rPr>
        <w:t xml:space="preserve"> je zhotoviteľ povinný v rámci dohodnutej </w:t>
      </w:r>
      <w:r w:rsidR="0056423F">
        <w:rPr>
          <w:rFonts w:ascii="Times New Roman" w:hAnsi="Times New Roman" w:cs="Times New Roman"/>
          <w:color w:val="000000" w:themeColor="text1"/>
          <w:sz w:val="24"/>
          <w:szCs w:val="24"/>
        </w:rPr>
        <w:t>C</w:t>
      </w:r>
      <w:r w:rsidRPr="003F7ED9">
        <w:rPr>
          <w:rFonts w:ascii="Times New Roman" w:hAnsi="Times New Roman" w:cs="Times New Roman"/>
          <w:color w:val="000000" w:themeColor="text1"/>
          <w:sz w:val="24"/>
          <w:szCs w:val="24"/>
        </w:rPr>
        <w:t xml:space="preserve">eny </w:t>
      </w:r>
      <w:r w:rsidR="0056423F">
        <w:rPr>
          <w:rFonts w:ascii="Times New Roman" w:hAnsi="Times New Roman" w:cs="Times New Roman"/>
          <w:color w:val="000000" w:themeColor="text1"/>
          <w:sz w:val="24"/>
          <w:szCs w:val="24"/>
        </w:rPr>
        <w:t>Doplnkovej časti Diela FVE</w:t>
      </w:r>
      <w:r w:rsidRPr="003F7ED9">
        <w:rPr>
          <w:rFonts w:ascii="Times New Roman" w:hAnsi="Times New Roman" w:cs="Times New Roman"/>
          <w:color w:val="000000" w:themeColor="text1"/>
          <w:sz w:val="24"/>
          <w:szCs w:val="24"/>
        </w:rPr>
        <w:t xml:space="preserve"> zabezpečiť komplexný servisný výkon zameraný na:</w:t>
      </w:r>
    </w:p>
    <w:p w14:paraId="7E5880BE" w14:textId="77777777" w:rsidR="003F7ED9" w:rsidRPr="003F7ED9" w:rsidRDefault="003F7ED9" w:rsidP="005172F7">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zabezpečenie bezporuchovej prevádzky celého systému,</w:t>
      </w:r>
    </w:p>
    <w:p w14:paraId="244FEC57" w14:textId="77777777" w:rsidR="003F7ED9" w:rsidRPr="003F7ED9" w:rsidRDefault="003F7ED9" w:rsidP="005172F7">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udržanie parametrov a funkčnosti všetkých komponentov v súlade s technickými špecifikáciami, technickými listami a servisnou dokumentáciou.</w:t>
      </w:r>
    </w:p>
    <w:p w14:paraId="292A8E10" w14:textId="0B828A82"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Zhotoviteľ je povinný </w:t>
      </w:r>
      <w:r w:rsidR="00B818DB">
        <w:rPr>
          <w:rFonts w:ascii="Times New Roman" w:hAnsi="Times New Roman" w:cs="Times New Roman"/>
          <w:color w:val="000000" w:themeColor="text1"/>
          <w:sz w:val="24"/>
          <w:szCs w:val="24"/>
        </w:rPr>
        <w:t>počas trvania Štandardnej záruky FVE</w:t>
      </w:r>
      <w:r w:rsidR="00426D0D">
        <w:rPr>
          <w:rFonts w:ascii="Times New Roman" w:hAnsi="Times New Roman" w:cs="Times New Roman"/>
          <w:color w:val="000000" w:themeColor="text1"/>
          <w:sz w:val="24"/>
          <w:szCs w:val="24"/>
        </w:rPr>
        <w:t xml:space="preserve"> alebo </w:t>
      </w:r>
      <w:r w:rsidR="00426D0D" w:rsidRPr="00426D0D">
        <w:rPr>
          <w:rFonts w:ascii="Times New Roman" w:hAnsi="Times New Roman" w:cs="Times New Roman"/>
          <w:color w:val="000000" w:themeColor="text1"/>
          <w:sz w:val="24"/>
          <w:szCs w:val="24"/>
        </w:rPr>
        <w:t>Osobitná záručná doba na FVE</w:t>
      </w:r>
      <w:r w:rsidRPr="003F7ED9">
        <w:rPr>
          <w:rFonts w:ascii="Times New Roman" w:hAnsi="Times New Roman" w:cs="Times New Roman"/>
          <w:color w:val="000000" w:themeColor="text1"/>
          <w:sz w:val="24"/>
          <w:szCs w:val="24"/>
        </w:rPr>
        <w:t xml:space="preserve"> vykonávať najmä, nie však výlučne, nasledovné činnosti:</w:t>
      </w:r>
    </w:p>
    <w:p w14:paraId="6098C816" w14:textId="7F64B92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opravy zistených vád a</w:t>
      </w:r>
      <w:r w:rsidR="003C15A0">
        <w:rPr>
          <w:rFonts w:ascii="Times New Roman" w:hAnsi="Times New Roman" w:cs="Times New Roman"/>
          <w:color w:val="000000" w:themeColor="text1"/>
          <w:sz w:val="24"/>
          <w:szCs w:val="24"/>
        </w:rPr>
        <w:t xml:space="preserve"> záručných </w:t>
      </w:r>
      <w:r w:rsidRPr="00B818DB">
        <w:rPr>
          <w:rFonts w:ascii="Times New Roman" w:hAnsi="Times New Roman" w:cs="Times New Roman"/>
          <w:color w:val="000000" w:themeColor="text1"/>
          <w:sz w:val="24"/>
          <w:szCs w:val="24"/>
        </w:rPr>
        <w:t>porúch a uvedenie zariadení do funkčného a bezpečného stavu v súlade s ich technickými parametrami,</w:t>
      </w:r>
    </w:p>
    <w:p w14:paraId="6040F0BF" w14:textId="1A9E998F"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dodávku, výmenu a montáž náhradných dielov</w:t>
      </w:r>
      <w:r w:rsidR="003C15A0">
        <w:rPr>
          <w:rFonts w:ascii="Times New Roman" w:hAnsi="Times New Roman" w:cs="Times New Roman"/>
          <w:color w:val="000000" w:themeColor="text1"/>
          <w:sz w:val="24"/>
          <w:szCs w:val="24"/>
        </w:rPr>
        <w:t xml:space="preserve"> v kontexte zist</w:t>
      </w:r>
      <w:r w:rsidR="00426D0D">
        <w:rPr>
          <w:rFonts w:ascii="Times New Roman" w:hAnsi="Times New Roman" w:cs="Times New Roman"/>
          <w:color w:val="000000" w:themeColor="text1"/>
          <w:sz w:val="24"/>
          <w:szCs w:val="24"/>
        </w:rPr>
        <w:t>e</w:t>
      </w:r>
      <w:r w:rsidR="003C15A0">
        <w:rPr>
          <w:rFonts w:ascii="Times New Roman" w:hAnsi="Times New Roman" w:cs="Times New Roman"/>
          <w:color w:val="000000" w:themeColor="text1"/>
          <w:sz w:val="24"/>
          <w:szCs w:val="24"/>
        </w:rPr>
        <w:t>ných vád a záručných porúch</w:t>
      </w:r>
      <w:r w:rsidRPr="00B818DB">
        <w:rPr>
          <w:rFonts w:ascii="Times New Roman" w:hAnsi="Times New Roman" w:cs="Times New Roman"/>
          <w:color w:val="000000" w:themeColor="text1"/>
          <w:sz w:val="24"/>
          <w:szCs w:val="24"/>
        </w:rPr>
        <w:t>, vrátane ekologickej likvidácie vyradených komponentov a spotrebného materiálu,</w:t>
      </w:r>
    </w:p>
    <w:p w14:paraId="3660B9C9" w14:textId="40E29E6F"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 xml:space="preserve">realizáciu všetkých pravidelných servisných úkonov predpísaných výrobcom </w:t>
      </w:r>
      <w:proofErr w:type="spellStart"/>
      <w:r w:rsidRPr="00B818DB">
        <w:rPr>
          <w:rFonts w:ascii="Times New Roman" w:hAnsi="Times New Roman" w:cs="Times New Roman"/>
          <w:color w:val="000000" w:themeColor="text1"/>
          <w:sz w:val="24"/>
          <w:szCs w:val="24"/>
        </w:rPr>
        <w:t>fotovoltických</w:t>
      </w:r>
      <w:proofErr w:type="spellEnd"/>
      <w:r w:rsidRPr="00B818DB">
        <w:rPr>
          <w:rFonts w:ascii="Times New Roman" w:hAnsi="Times New Roman" w:cs="Times New Roman"/>
          <w:color w:val="000000" w:themeColor="text1"/>
          <w:sz w:val="24"/>
          <w:szCs w:val="24"/>
        </w:rPr>
        <w:t xml:space="preserve"> panelov a frekvenčných meničov, vrátane revízií, kontrol, validácií, kalibrácií a funkčných testov,</w:t>
      </w:r>
    </w:p>
    <w:p w14:paraId="37C42B29" w14:textId="3BC55C59"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vykonanie záverečnej technickej prehliadky a servisu</w:t>
      </w:r>
      <w:r w:rsidRPr="00B818DB">
        <w:rPr>
          <w:rFonts w:ascii="Times New Roman" w:hAnsi="Times New Roman" w:cs="Times New Roman"/>
          <w:color w:val="000000" w:themeColor="text1"/>
          <w:sz w:val="24"/>
          <w:szCs w:val="24"/>
        </w:rPr>
        <w:t xml:space="preserve"> najneskôr jeden (1) mesiac pred uplynutím </w:t>
      </w:r>
      <w:r w:rsidR="00B73BDC">
        <w:rPr>
          <w:rFonts w:ascii="Times New Roman" w:hAnsi="Times New Roman" w:cs="Times New Roman"/>
          <w:color w:val="000000" w:themeColor="text1"/>
          <w:sz w:val="24"/>
          <w:szCs w:val="24"/>
        </w:rPr>
        <w:t>Štandardnej záruky FVE</w:t>
      </w:r>
      <w:r w:rsidRPr="00B818DB">
        <w:rPr>
          <w:rFonts w:ascii="Times New Roman" w:hAnsi="Times New Roman" w:cs="Times New Roman"/>
          <w:color w:val="000000" w:themeColor="text1"/>
          <w:sz w:val="24"/>
          <w:szCs w:val="24"/>
        </w:rPr>
        <w:t>, vrátane bezplatného odstránenia všetkých zistených vád,</w:t>
      </w:r>
    </w:p>
    <w:p w14:paraId="7BB8A73F" w14:textId="7777777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vykonanie ďalších servisných úkonov podľa platných právnych predpisov, záväzných technických noriem a pokynov výrobcu</w:t>
      </w:r>
      <w:r w:rsidRPr="00B818DB">
        <w:rPr>
          <w:rFonts w:ascii="Times New Roman" w:hAnsi="Times New Roman" w:cs="Times New Roman"/>
          <w:color w:val="000000" w:themeColor="text1"/>
          <w:sz w:val="24"/>
          <w:szCs w:val="24"/>
        </w:rPr>
        <w:t>,</w:t>
      </w:r>
    </w:p>
    <w:p w14:paraId="75F5168B" w14:textId="7777777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všetky náklady spojené so servisnými zásahmi</w:t>
      </w:r>
      <w:r w:rsidRPr="00B818DB">
        <w:rPr>
          <w:rFonts w:ascii="Times New Roman" w:hAnsi="Times New Roman" w:cs="Times New Roman"/>
          <w:color w:val="000000" w:themeColor="text1"/>
          <w:sz w:val="24"/>
          <w:szCs w:val="24"/>
        </w:rPr>
        <w:t>, vrátane výjazdov, dojazdov a pracovného času technikov,</w:t>
      </w:r>
    </w:p>
    <w:p w14:paraId="70D5D9F7" w14:textId="46CC6510"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lastRenderedPageBreak/>
        <w:t xml:space="preserve">Povinnosť zhotoviteľa vykonávať pravidelný servis predpísaný výrobcom podľa </w:t>
      </w:r>
      <w:r w:rsidR="009D775F">
        <w:rPr>
          <w:rFonts w:ascii="Times New Roman" w:hAnsi="Times New Roman" w:cs="Times New Roman"/>
          <w:color w:val="000000" w:themeColor="text1"/>
          <w:sz w:val="24"/>
          <w:szCs w:val="24"/>
        </w:rPr>
        <w:t>bod</w:t>
      </w:r>
      <w:r w:rsidR="00426D0D">
        <w:rPr>
          <w:rFonts w:ascii="Times New Roman" w:hAnsi="Times New Roman" w:cs="Times New Roman"/>
          <w:color w:val="000000" w:themeColor="text1"/>
          <w:sz w:val="24"/>
          <w:szCs w:val="24"/>
        </w:rPr>
        <w:t>u</w:t>
      </w:r>
      <w:r w:rsidR="009D775F">
        <w:rPr>
          <w:rFonts w:ascii="Times New Roman" w:hAnsi="Times New Roman" w:cs="Times New Roman"/>
          <w:color w:val="000000" w:themeColor="text1"/>
          <w:sz w:val="24"/>
          <w:szCs w:val="24"/>
        </w:rPr>
        <w:t xml:space="preserve"> 12.18.3</w:t>
      </w:r>
      <w:r w:rsidRPr="003F7ED9">
        <w:rPr>
          <w:rFonts w:ascii="Times New Roman" w:hAnsi="Times New Roman" w:cs="Times New Roman"/>
          <w:color w:val="000000" w:themeColor="text1"/>
          <w:sz w:val="24"/>
          <w:szCs w:val="24"/>
        </w:rPr>
        <w:t xml:space="preserve"> sa vzťahuje výhradne na obdobie prvých piatich (5) rokov od prevzatia Doplnkovej časti Diela FVE, bez ohľadu na dĺžku záruky určenej výrobcom.</w:t>
      </w:r>
      <w:r w:rsidR="009D775F">
        <w:rPr>
          <w:rFonts w:ascii="Times New Roman" w:hAnsi="Times New Roman" w:cs="Times New Roman"/>
          <w:color w:val="000000" w:themeColor="text1"/>
          <w:sz w:val="24"/>
          <w:szCs w:val="24"/>
        </w:rPr>
        <w:t xml:space="preserve"> </w:t>
      </w:r>
    </w:p>
    <w:p w14:paraId="73795817" w14:textId="77777777" w:rsidR="00CF199C" w:rsidRPr="00A253E9" w:rsidRDefault="00CF199C" w:rsidP="00D5228C">
      <w:pPr>
        <w:pStyle w:val="Odsekzoznamu"/>
        <w:spacing w:after="0" w:line="276" w:lineRule="auto"/>
        <w:ind w:left="567" w:right="-340"/>
        <w:jc w:val="both"/>
        <w:rPr>
          <w:rFonts w:ascii="Times New Roman" w:hAnsi="Times New Roman" w:cs="Times New Roman"/>
          <w:color w:val="000000" w:themeColor="text1"/>
          <w:sz w:val="24"/>
          <w:szCs w:val="24"/>
        </w:rPr>
      </w:pP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7" w:name="_Hlk54793426"/>
      <w:r w:rsidRPr="005C571E">
        <w:rPr>
          <w:rFonts w:ascii="Times New Roman" w:hAnsi="Times New Roman" w:cs="Times New Roman"/>
          <w:color w:val="000000" w:themeColor="text1"/>
          <w:sz w:val="24"/>
          <w:szCs w:val="24"/>
        </w:rPr>
        <w:t>Objednávateľ je oprávnený odstúpiť od tejto zmluvy v prípade, ak</w:t>
      </w:r>
      <w:bookmarkEnd w:id="7"/>
      <w:r w:rsidRPr="005C571E">
        <w:rPr>
          <w:rFonts w:ascii="Times New Roman" w:hAnsi="Times New Roman" w:cs="Times New Roman"/>
          <w:color w:val="000000" w:themeColor="text1"/>
          <w:sz w:val="24"/>
          <w:szCs w:val="24"/>
        </w:rPr>
        <w:t>:</w:t>
      </w:r>
    </w:p>
    <w:p w14:paraId="58CECE9E"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prevzatím staveniska,</w:t>
      </w:r>
    </w:p>
    <w:p w14:paraId="10D96FBF"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dni v omeškaní so začatím realizácie stavebných prác na diele,</w:t>
      </w:r>
    </w:p>
    <w:p w14:paraId="00A0BEE5"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úhradou zábezpeky alebo zriadením bankovej záruky,</w:t>
      </w:r>
    </w:p>
    <w:p w14:paraId="31C7F5C3"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nepredložením dokladu o poistení alebo zaplatení poistného objednávateľovi,</w:t>
      </w:r>
    </w:p>
    <w:p w14:paraId="5F2C17E0"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zhotoviteľa sa omešká so splnením povinnosti odovzdať príslušnú etapu diela v dohodnutom termíne o viac ako 7 dní,</w:t>
      </w:r>
    </w:p>
    <w:p w14:paraId="399CD025"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p w14:paraId="4FE9DC7B"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kvôli vyššej moci v časovom omeškaní o viac ako 30 dní,</w:t>
      </w:r>
    </w:p>
    <w:p w14:paraId="59BC27A2"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iným ako podstatným spôsobom a porušenie povinnosti alebo omeškanie s jej splnením napriek písomnej výzve objednávateľa neodstránil ani v primeranej lehote, ktorá mu bola objednávateľom poskytnutá,</w:t>
      </w:r>
    </w:p>
    <w:p w14:paraId="22496099"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740B92E3"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7B0F0F57"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367D82B2" w14:textId="77777777" w:rsidR="007059B2" w:rsidRPr="007059B2" w:rsidRDefault="007059B2" w:rsidP="007059B2">
      <w:pPr>
        <w:pStyle w:val="Odsekzoznamu"/>
        <w:numPr>
          <w:ilvl w:val="1"/>
          <w:numId w:val="25"/>
        </w:numPr>
        <w:rPr>
          <w:rFonts w:ascii="Times New Roman" w:hAnsi="Times New Roman" w:cs="Times New Roman"/>
          <w:color w:val="000000" w:themeColor="text1"/>
          <w:sz w:val="24"/>
          <w:szCs w:val="24"/>
        </w:rPr>
      </w:pPr>
      <w:r w:rsidRPr="007059B2">
        <w:rPr>
          <w:rFonts w:ascii="Times New Roman" w:hAnsi="Times New Roman" w:cs="Times New Roman"/>
          <w:color w:val="000000" w:themeColor="text1"/>
          <w:sz w:val="24"/>
          <w:szCs w:val="24"/>
        </w:rPr>
        <w:t xml:space="preserve">V prípade, ak zhotoviteľ poruší zmluvnú povinnosť odovzdať včas riadne zhotovenú etapu diela podľa ods. 4.5 tejto zmluvy, tak má objednávateľ právo požadovať od zhotoviteľa zaplatenie zmluvnej pokuty vo výške 0,05 % z celkovej ceny diela bez DPH podľa ods. 5.4 tejto zmluvy, a to za každý, aj začatý deň porušenia tejto zmluvnej povinnosti zhotoviteľa. </w:t>
      </w:r>
    </w:p>
    <w:p w14:paraId="2F49C749" w14:textId="5E9F8BD2"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w:t>
      </w:r>
      <w:r w:rsidR="00182F05">
        <w:rPr>
          <w:rFonts w:ascii="Times New Roman" w:hAnsi="Times New Roman" w:cs="Times New Roman"/>
          <w:color w:val="000000" w:themeColor="text1"/>
          <w:sz w:val="24"/>
          <w:szCs w:val="24"/>
        </w:rPr>
        <w:t>1</w:t>
      </w:r>
      <w:r w:rsidR="00182F05" w:rsidRPr="005C571E">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,-EUR za každú neúčasť.</w:t>
      </w:r>
    </w:p>
    <w:p w14:paraId="6F9A3066" w14:textId="0CE7A3D6" w:rsidR="00E02662"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w:t>
      </w:r>
      <w:r w:rsidR="00AC5C2C">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každé jedno porušenie.</w:t>
      </w:r>
    </w:p>
    <w:p w14:paraId="7A26226D" w14:textId="6E4C450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1208C6AB"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AC5C2C">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30D773D7" w:rsidR="00430FEF" w:rsidRPr="00D45723"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w:t>
      </w:r>
      <w:r w:rsidRPr="005C571E">
        <w:rPr>
          <w:rFonts w:ascii="Times New Roman" w:hAnsi="Times New Roman" w:cs="Times New Roman"/>
          <w:color w:val="000000" w:themeColor="text1"/>
          <w:sz w:val="24"/>
          <w:szCs w:val="24"/>
        </w:rPr>
        <w:lastRenderedPageBreak/>
        <w:t>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AC5C2C">
        <w:rPr>
          <w:rFonts w:ascii="Times New Roman" w:hAnsi="Times New Roman" w:cs="Times New Roman"/>
          <w:color w:val="000000" w:themeColor="text1"/>
          <w:sz w:val="24"/>
          <w:szCs w:val="24"/>
        </w:rPr>
        <w:t>3</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r w:rsidR="009A1827">
        <w:rPr>
          <w:rFonts w:ascii="Times New Roman" w:hAnsi="Times New Roman" w:cs="Times New Roman"/>
          <w:color w:val="000000" w:themeColor="text1"/>
          <w:sz w:val="24"/>
          <w:szCs w:val="24"/>
        </w:rPr>
        <w:t xml:space="preserve"> </w:t>
      </w:r>
    </w:p>
    <w:p w14:paraId="39447E3A" w14:textId="5F76B96B" w:rsidR="00346320" w:rsidRPr="00F26B59" w:rsidRDefault="00430FEF"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 prípade, že dôjde k nezvratnému poškodeniu stromu</w:t>
      </w:r>
      <w:r w:rsidR="00D45723" w:rsidRPr="00F26B59">
        <w:rPr>
          <w:rFonts w:ascii="Times New Roman" w:hAnsi="Times New Roman" w:cs="Times New Roman"/>
          <w:color w:val="000000" w:themeColor="text1"/>
          <w:sz w:val="24"/>
          <w:szCs w:val="24"/>
        </w:rPr>
        <w:t xml:space="preserve"> po jeho poškodení zhotoviteľom</w:t>
      </w:r>
      <w:r w:rsidRPr="00F26B59">
        <w:rPr>
          <w:rFonts w:ascii="Times New Roman" w:hAnsi="Times New Roman" w:cs="Times New Roman"/>
          <w:color w:val="000000" w:themeColor="text1"/>
          <w:sz w:val="24"/>
          <w:szCs w:val="24"/>
        </w:rPr>
        <w:t xml:space="preserve"> s následkom jeho odumretia, má objednávateľ právo požadovať od zhotoviteľa zaplatenie zmluvnej pokuty vo výške 10 000.-eur.</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rsidP="00516691">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Zmluvné strany sú oprávnené doručovať písomnosti aj osobne. V tom prípade je adresát povinný prijatie písomnosti odosielateľovi potvrdiť. </w:t>
      </w:r>
    </w:p>
    <w:p w14:paraId="193B30A6" w14:textId="5483D100" w:rsidR="00DE6F49" w:rsidRPr="00516691" w:rsidRDefault="009C0E96" w:rsidP="00516691">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AC5C2C">
        <w:rPr>
          <w:rFonts w:ascii="Times New Roman" w:hAnsi="Times New Roman" w:cs="Times New Roman"/>
          <w:color w:val="000000" w:themeColor="text1"/>
          <w:sz w:val="24"/>
          <w:szCs w:val="24"/>
        </w:rPr>
        <w:t>1</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13895FE9"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 xml:space="preserve">do plnej výšky, </w:t>
      </w:r>
      <w:proofErr w:type="spellStart"/>
      <w:r w:rsidRPr="005656E0">
        <w:rPr>
          <w:rFonts w:ascii="Times New Roman" w:eastAsia="Times New Roman" w:hAnsi="Times New Roman" w:cs="Times New Roman"/>
          <w:iCs/>
          <w:sz w:val="24"/>
          <w:szCs w:val="24"/>
          <w:lang w:eastAsia="cs-CZ"/>
        </w:rPr>
        <w:t>t.j</w:t>
      </w:r>
      <w:proofErr w:type="spellEnd"/>
      <w:r w:rsidRPr="005656E0">
        <w:rPr>
          <w:rFonts w:ascii="Times New Roman" w:eastAsia="Times New Roman" w:hAnsi="Times New Roman" w:cs="Times New Roman"/>
          <w:iCs/>
          <w:sz w:val="24"/>
          <w:szCs w:val="24"/>
          <w:lang w:eastAsia="cs-CZ"/>
        </w:rPr>
        <w:t>.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05468A">
        <w:rPr>
          <w:rFonts w:ascii="Times New Roman" w:hAnsi="Times New Roman" w:cs="Times New Roman"/>
          <w:iCs/>
          <w:sz w:val="24"/>
          <w:szCs w:val="24"/>
        </w:rPr>
        <w:t>deväťdesiat</w:t>
      </w:r>
      <w:r w:rsidR="0005468A"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w:t>
      </w:r>
      <w:r w:rsidR="005F6FE4">
        <w:rPr>
          <w:rFonts w:ascii="Times New Roman" w:hAnsi="Times New Roman" w:cs="Times New Roman"/>
          <w:iCs/>
          <w:sz w:val="24"/>
          <w:szCs w:val="24"/>
        </w:rPr>
        <w:t>90</w:t>
      </w:r>
      <w:r w:rsidR="005460E5" w:rsidRPr="005656E0">
        <w:rPr>
          <w:rFonts w:ascii="Times New Roman" w:hAnsi="Times New Roman" w:cs="Times New Roman"/>
          <w:iCs/>
          <w:sz w:val="24"/>
          <w:szCs w:val="24"/>
        </w:rPr>
        <w:t xml:space="preserve">)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58175608"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podpisu </w:t>
      </w:r>
      <w:r w:rsidRPr="006F3BD1">
        <w:rPr>
          <w:rFonts w:ascii="Times New Roman" w:hAnsi="Times New Roman" w:cs="Times New Roman"/>
          <w:sz w:val="24"/>
          <w:szCs w:val="24"/>
        </w:rPr>
        <w:t xml:space="preserve">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AC5C2C">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w:t>
      </w:r>
      <w:r w:rsidR="00E57116" w:rsidRPr="0056719C">
        <w:rPr>
          <w:rFonts w:ascii="Times New Roman" w:eastAsia="Times New Roman" w:hAnsi="Times New Roman" w:cs="Times New Roman"/>
          <w:iCs/>
          <w:sz w:val="24"/>
          <w:szCs w:val="24"/>
          <w:lang w:eastAsia="cs-CZ"/>
        </w:rPr>
        <w:t xml:space="preserve">minimálne </w:t>
      </w:r>
      <w:r w:rsidR="009A1827" w:rsidRPr="0056719C">
        <w:rPr>
          <w:rFonts w:ascii="Times New Roman" w:eastAsia="Times New Roman" w:hAnsi="Times New Roman" w:cs="Times New Roman"/>
          <w:iCs/>
          <w:sz w:val="24"/>
          <w:szCs w:val="24"/>
          <w:lang w:eastAsia="cs-CZ"/>
        </w:rPr>
        <w:t>1</w:t>
      </w:r>
      <w:r w:rsidR="0056719C" w:rsidRPr="00182F05">
        <w:rPr>
          <w:rFonts w:ascii="Times New Roman" w:eastAsia="Times New Roman" w:hAnsi="Times New Roman" w:cs="Times New Roman"/>
          <w:iCs/>
          <w:sz w:val="24"/>
          <w:szCs w:val="24"/>
          <w:lang w:eastAsia="cs-CZ"/>
        </w:rPr>
        <w:t>8</w:t>
      </w:r>
      <w:r w:rsidR="004F72DF" w:rsidRPr="0056719C">
        <w:rPr>
          <w:rFonts w:ascii="Times New Roman" w:eastAsia="Times New Roman" w:hAnsi="Times New Roman" w:cs="Times New Roman"/>
          <w:iCs/>
          <w:sz w:val="24"/>
          <w:szCs w:val="24"/>
          <w:lang w:eastAsia="cs-CZ"/>
        </w:rPr>
        <w:t xml:space="preserve"> </w:t>
      </w:r>
      <w:r w:rsidR="00D27B3D" w:rsidRPr="0056719C">
        <w:rPr>
          <w:rFonts w:ascii="Times New Roman" w:eastAsia="Times New Roman" w:hAnsi="Times New Roman" w:cs="Times New Roman"/>
          <w:iCs/>
          <w:sz w:val="24"/>
          <w:szCs w:val="24"/>
          <w:lang w:eastAsia="cs-CZ"/>
        </w:rPr>
        <w:t>mesiacov</w:t>
      </w:r>
      <w:r w:rsidR="00E57116">
        <w:rPr>
          <w:rFonts w:ascii="Times New Roman" w:eastAsia="Times New Roman" w:hAnsi="Times New Roman" w:cs="Times New Roman"/>
          <w:iCs/>
          <w:sz w:val="24"/>
          <w:szCs w:val="24"/>
          <w:lang w:eastAsia="cs-CZ"/>
        </w:rPr>
        <w:t xml:space="preserve"> od nadobudnutia účinnosti tejto zmluvy o dielo. </w:t>
      </w:r>
      <w:r w:rsidRPr="006F3BD1">
        <w:rPr>
          <w:rFonts w:ascii="Times New Roman" w:hAnsi="Times New Roman" w:cs="Times New Roman"/>
          <w:iCs/>
          <w:sz w:val="24"/>
          <w:szCs w:val="24"/>
        </w:rPr>
        <w:lastRenderedPageBreak/>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w:t>
      </w:r>
      <w:proofErr w:type="spellStart"/>
      <w:r w:rsidRPr="006F3BD1">
        <w:rPr>
          <w:rFonts w:ascii="Times New Roman" w:hAnsi="Times New Roman" w:cs="Times New Roman"/>
          <w:iCs/>
          <w:sz w:val="24"/>
          <w:szCs w:val="24"/>
        </w:rPr>
        <w:t>t.j</w:t>
      </w:r>
      <w:proofErr w:type="spellEnd"/>
      <w:r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4D21C4">
        <w:rPr>
          <w:rFonts w:ascii="Times New Roman" w:hAnsi="Times New Roman" w:cs="Times New Roman"/>
          <w:iCs/>
          <w:sz w:val="24"/>
          <w:szCs w:val="24"/>
        </w:rPr>
        <w:t>deväťdesiatich</w:t>
      </w:r>
      <w:r w:rsidR="0005468A"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w:t>
      </w:r>
      <w:r w:rsidR="005F6FE4">
        <w:rPr>
          <w:rFonts w:ascii="Times New Roman" w:hAnsi="Times New Roman" w:cs="Times New Roman"/>
          <w:iCs/>
          <w:sz w:val="24"/>
          <w:szCs w:val="24"/>
        </w:rPr>
        <w:t>90</w:t>
      </w:r>
      <w:r w:rsidRPr="006F3BD1">
        <w:rPr>
          <w:rFonts w:ascii="Times New Roman" w:hAnsi="Times New Roman" w:cs="Times New Roman"/>
          <w:iCs/>
          <w:sz w:val="24"/>
          <w:szCs w:val="24"/>
        </w:rPr>
        <w:t xml:space="preserve">)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iela.</w:t>
      </w:r>
      <w:r w:rsidR="000F6E75">
        <w:rPr>
          <w:rFonts w:ascii="Times New Roman" w:hAnsi="Times New Roman" w:cs="Times New Roman"/>
          <w:iCs/>
          <w:sz w:val="24"/>
          <w:szCs w:val="24"/>
        </w:rPr>
        <w:t xml:space="preserve"> </w:t>
      </w:r>
    </w:p>
    <w:p w14:paraId="132583A0" w14:textId="5AE790B3"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AC5C2C">
        <w:rPr>
          <w:rFonts w:ascii="Times New Roman" w:hAnsi="Times New Roman" w:cs="Times New Roman"/>
          <w:iCs/>
          <w:sz w:val="24"/>
          <w:szCs w:val="24"/>
        </w:rPr>
        <w:t>P</w:t>
      </w:r>
      <w:r w:rsidR="00E93E89" w:rsidRPr="00E93E89">
        <w:rPr>
          <w:rFonts w:ascii="Times New Roman" w:hAnsi="Times New Roman" w:cs="Times New Roman"/>
          <w:iCs/>
          <w:sz w:val="24"/>
          <w:szCs w:val="24"/>
        </w:rPr>
        <w:t xml:space="preserve">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3BEE330A"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tejto zmluvy </w:t>
      </w:r>
      <w:r w:rsidR="0005468A">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w:t>
      </w:r>
      <w:r w:rsidRPr="00451A68">
        <w:rPr>
          <w:rFonts w:ascii="Times New Roman" w:hAnsi="Times New Roman" w:cs="Times New Roman"/>
          <w:iCs/>
          <w:sz w:val="24"/>
          <w:szCs w:val="24"/>
        </w:rPr>
        <w:lastRenderedPageBreak/>
        <w:t xml:space="preserve">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5CEADD1"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w:t>
      </w:r>
      <w:proofErr w:type="spellStart"/>
      <w:r w:rsidRPr="00E93E89">
        <w:rPr>
          <w:rFonts w:ascii="Times New Roman" w:hAnsi="Times New Roman" w:cs="Times New Roman"/>
          <w:iCs/>
          <w:sz w:val="24"/>
          <w:szCs w:val="24"/>
        </w:rPr>
        <w:t>t.j</w:t>
      </w:r>
      <w:proofErr w:type="spellEnd"/>
      <w:r w:rsidRPr="00E93E89">
        <w:rPr>
          <w:rFonts w:ascii="Times New Roman" w:hAnsi="Times New Roman" w:cs="Times New Roman"/>
          <w:iCs/>
          <w:sz w:val="24"/>
          <w:szCs w:val="24"/>
        </w:rPr>
        <w:t xml:space="preserve">.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lastRenderedPageBreak/>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7527C502" w14:textId="1D17C468"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5D1E2C53"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r w:rsidR="00C52184">
        <w:rPr>
          <w:rFonts w:ascii="Times New Roman" w:hAnsi="Times New Roman" w:cs="Times New Roman"/>
          <w:color w:val="000000" w:themeColor="text1"/>
          <w:sz w:val="24"/>
          <w:szCs w:val="24"/>
        </w:rPr>
        <w:t>k Dielu</w:t>
      </w:r>
    </w:p>
    <w:p w14:paraId="49301FE0" w14:textId="6155EDAA" w:rsidR="00E06888" w:rsidRPr="005C571E" w:rsidRDefault="00266869" w:rsidP="009961C5">
      <w:pPr>
        <w:pStyle w:val="Odsekzoznamu"/>
        <w:numPr>
          <w:ilvl w:val="0"/>
          <w:numId w:val="15"/>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proofErr w:type="spellStart"/>
      <w:r w:rsidR="00E75DB7">
        <w:rPr>
          <w:rFonts w:ascii="Times New Roman" w:hAnsi="Times New Roman" w:cs="Times New Roman"/>
          <w:color w:val="000000" w:themeColor="text1"/>
          <w:sz w:val="24"/>
          <w:szCs w:val="24"/>
        </w:rPr>
        <w:t>Položkovitý</w:t>
      </w:r>
      <w:proofErr w:type="spellEnd"/>
      <w:r w:rsidR="00E75DB7">
        <w:rPr>
          <w:rFonts w:ascii="Times New Roman" w:hAnsi="Times New Roman" w:cs="Times New Roman"/>
          <w:color w:val="000000" w:themeColor="text1"/>
          <w:sz w:val="24"/>
          <w:szCs w:val="24"/>
        </w:rPr>
        <w:t xml:space="preserve">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w:t>
      </w:r>
      <w:r w:rsidR="00C52184">
        <w:rPr>
          <w:rFonts w:ascii="Times New Roman" w:hAnsi="Times New Roman" w:cs="Times New Roman"/>
          <w:color w:val="000000" w:themeColor="text1"/>
          <w:sz w:val="24"/>
          <w:szCs w:val="24"/>
        </w:rPr>
        <w:t xml:space="preserve">k Dielu </w:t>
      </w:r>
      <w:r w:rsidR="000A42E8">
        <w:rPr>
          <w:rFonts w:ascii="Times New Roman" w:hAnsi="Times New Roman" w:cs="Times New Roman"/>
          <w:color w:val="000000" w:themeColor="text1"/>
          <w:sz w:val="24"/>
          <w:szCs w:val="24"/>
        </w:rPr>
        <w:t>–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5C59DDEF" w14:textId="1F33A377" w:rsidR="00C52184" w:rsidRDefault="00C52184"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5 – Projektová dokumentácia k Doplnkovej časti Diela FVE</w:t>
      </w:r>
    </w:p>
    <w:p w14:paraId="4D5795EC" w14:textId="72CE425B" w:rsidR="00C52184" w:rsidRDefault="00C52184"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6 - Rozpočet Doplnkovej časti Diela FVE</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Default="00ED638A" w:rsidP="006F3E2F">
      <w:pPr>
        <w:spacing w:after="0" w:line="276" w:lineRule="auto"/>
        <w:rPr>
          <w:rFonts w:ascii="Times New Roman" w:hAnsi="Times New Roman" w:cs="Times New Roman"/>
          <w:color w:val="000000" w:themeColor="text1"/>
          <w:sz w:val="24"/>
          <w:szCs w:val="24"/>
        </w:rPr>
      </w:pPr>
    </w:p>
    <w:p w14:paraId="28B6F02F" w14:textId="77777777" w:rsidR="004A1AB3" w:rsidRPr="005C571E" w:rsidRDefault="004A1AB3"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lastRenderedPageBreak/>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8"/>
        <w:gridCol w:w="4406"/>
      </w:tblGrid>
      <w:tr w:rsidR="00A45F85" w:rsidRPr="00113CA3" w14:paraId="69E46F33" w14:textId="77777777" w:rsidTr="007708C5">
        <w:tc>
          <w:tcPr>
            <w:tcW w:w="4860"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860" w:type="dxa"/>
          </w:tcPr>
          <w:p w14:paraId="6CCDBC74" w14:textId="77777777" w:rsidR="00A45F85" w:rsidRPr="00113CA3" w:rsidRDefault="00A45F85" w:rsidP="007708C5">
            <w:pPr>
              <w:ind w:left="131"/>
              <w:rPr>
                <w:rFonts w:ascii="Times New Roman" w:hAnsi="Times New Roman" w:cs="Times New Roman"/>
                <w:sz w:val="24"/>
                <w:szCs w:val="24"/>
              </w:rPr>
            </w:pPr>
          </w:p>
          <w:p w14:paraId="2BC3A341"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B5ACADC" w14:textId="77777777" w:rsidR="00A45F85" w:rsidRPr="00113CA3" w:rsidRDefault="00A45F85" w:rsidP="007708C5">
            <w:pPr>
              <w:ind w:left="131"/>
              <w:rPr>
                <w:rFonts w:ascii="Times New Roman" w:hAnsi="Times New Roman" w:cs="Times New Roman"/>
                <w:b/>
                <w:sz w:val="24"/>
                <w:szCs w:val="24"/>
              </w:rPr>
            </w:pPr>
            <w:proofErr w:type="spellStart"/>
            <w:r w:rsidRPr="00113CA3">
              <w:rPr>
                <w:rFonts w:ascii="Times New Roman" w:hAnsi="Times New Roman" w:cs="Times New Roman"/>
                <w:b/>
                <w:sz w:val="24"/>
                <w:szCs w:val="24"/>
              </w:rPr>
              <w:t>Kubačova</w:t>
            </w:r>
            <w:proofErr w:type="spellEnd"/>
            <w:r w:rsidRPr="00113CA3">
              <w:rPr>
                <w:rFonts w:ascii="Times New Roman" w:hAnsi="Times New Roman" w:cs="Times New Roman"/>
                <w:b/>
                <w:sz w:val="24"/>
                <w:szCs w:val="24"/>
              </w:rPr>
              <w:t xml:space="preserve"> 21</w:t>
            </w:r>
          </w:p>
          <w:p w14:paraId="35251005"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A45F85" w:rsidRPr="00113CA3" w14:paraId="43B5BAF6" w14:textId="77777777" w:rsidTr="007708C5">
        <w:tc>
          <w:tcPr>
            <w:tcW w:w="4860"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8DF25B1"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748DB548" w14:textId="77777777" w:rsidTr="007708C5">
        <w:tc>
          <w:tcPr>
            <w:tcW w:w="4860"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776EE680"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0A3A66FE" w14:textId="77777777" w:rsidTr="007708C5">
        <w:tc>
          <w:tcPr>
            <w:tcW w:w="4860" w:type="dxa"/>
            <w:tcBorders>
              <w:bottom w:val="double" w:sz="4" w:space="0" w:color="auto"/>
            </w:tcBorders>
          </w:tcPr>
          <w:p w14:paraId="7B7083DD"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267FA71A" w14:textId="77777777" w:rsidR="00A45F85" w:rsidRPr="00113CA3" w:rsidRDefault="00A45F85" w:rsidP="007708C5">
            <w:pPr>
              <w:spacing w:before="60"/>
              <w:ind w:left="113"/>
              <w:rPr>
                <w:rFonts w:ascii="Times New Roman" w:hAnsi="Times New Roman" w:cs="Times New Roman"/>
                <w:sz w:val="24"/>
                <w:szCs w:val="24"/>
              </w:rPr>
            </w:pP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6977FC04"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w:t>
      </w:r>
      <w:proofErr w:type="spellStart"/>
      <w:r w:rsidRPr="00113CA3">
        <w:rPr>
          <w:rFonts w:ascii="Times New Roman" w:hAnsi="Times New Roman" w:cs="Times New Roman"/>
          <w:sz w:val="24"/>
          <w:szCs w:val="24"/>
        </w:rPr>
        <w:t>Príkladmo</w:t>
      </w:r>
      <w:proofErr w:type="spellEnd"/>
      <w:r w:rsidRPr="00113CA3">
        <w:rPr>
          <w:rFonts w:ascii="Times New Roman" w:hAnsi="Times New Roman" w:cs="Times New Roman"/>
          <w:sz w:val="24"/>
          <w:szCs w:val="24"/>
        </w:rPr>
        <w:t xml:space="preserve">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3"/>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rsidP="00A45F85">
            <w:pPr>
              <w:numPr>
                <w:ilvl w:val="0"/>
                <w:numId w:val="5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rsidP="00A45F85">
            <w:pPr>
              <w:numPr>
                <w:ilvl w:val="0"/>
                <w:numId w:val="50"/>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rsidP="00A45F85">
            <w:pPr>
              <w:numPr>
                <w:ilvl w:val="0"/>
                <w:numId w:val="46"/>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rsidP="00A45F85">
            <w:pPr>
              <w:numPr>
                <w:ilvl w:val="0"/>
                <w:numId w:val="46"/>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8CBB" w14:textId="77777777" w:rsidR="00B476E5" w:rsidRDefault="00B476E5" w:rsidP="00016D37">
      <w:pPr>
        <w:spacing w:after="0" w:line="240" w:lineRule="auto"/>
      </w:pPr>
      <w:r>
        <w:separator/>
      </w:r>
    </w:p>
  </w:endnote>
  <w:endnote w:type="continuationSeparator" w:id="0">
    <w:p w14:paraId="54140C36" w14:textId="77777777" w:rsidR="00B476E5" w:rsidRDefault="00B476E5"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32428846"/>
      <w:docPartObj>
        <w:docPartGallery w:val="Page Numbers (Bottom of Page)"/>
        <w:docPartUnique/>
      </w:docPartObj>
    </w:sdtPr>
    <w:sdtContent>
      <w:p w14:paraId="42B8C0FF" w14:textId="17FA9F98" w:rsidR="00485D14" w:rsidRPr="00B05A22" w:rsidRDefault="00485D14">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024D29">
          <w:rPr>
            <w:rFonts w:ascii="Times New Roman" w:hAnsi="Times New Roman" w:cs="Times New Roman"/>
            <w:noProof/>
            <w:sz w:val="24"/>
            <w:szCs w:val="24"/>
          </w:rPr>
          <w:t>30</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6CA3" w14:textId="77777777" w:rsidR="00B476E5" w:rsidRDefault="00B476E5" w:rsidP="00016D37">
      <w:pPr>
        <w:spacing w:after="0" w:line="240" w:lineRule="auto"/>
      </w:pPr>
      <w:r>
        <w:separator/>
      </w:r>
    </w:p>
  </w:footnote>
  <w:footnote w:type="continuationSeparator" w:id="0">
    <w:p w14:paraId="77E93F9D" w14:textId="77777777" w:rsidR="00B476E5" w:rsidRDefault="00B476E5" w:rsidP="00016D37">
      <w:pPr>
        <w:spacing w:after="0" w:line="240" w:lineRule="auto"/>
      </w:pPr>
      <w:r>
        <w:continuationSeparator/>
      </w:r>
    </w:p>
  </w:footnote>
  <w:footnote w:id="1">
    <w:p w14:paraId="4CC39FDF" w14:textId="77777777" w:rsidR="00DC39F1" w:rsidRDefault="00DC39F1" w:rsidP="00DC39F1">
      <w:pPr>
        <w:pStyle w:val="Textpoznmkypodiarou"/>
        <w:ind w:left="227" w:hanging="227"/>
        <w:jc w:val="both"/>
        <w:rPr>
          <w:rFonts w:ascii="Times New Roman" w:hAnsi="Times New Roman"/>
          <w:sz w:val="20"/>
          <w:szCs w:val="20"/>
          <w:lang w:eastAsia="sk-SK"/>
        </w:rPr>
      </w:pPr>
      <w:r>
        <w:rPr>
          <w:rFonts w:ascii="Arial Narrow" w:hAnsi="Arial Narrow"/>
          <w:sz w:val="18"/>
          <w:szCs w:val="18"/>
          <w:vertAlign w:val="superscript"/>
        </w:rPr>
        <w:footnoteRef/>
      </w:r>
      <w:r>
        <w:rPr>
          <w:rFonts w:ascii="Arial Narrow" w:hAnsi="Arial Narrow"/>
          <w:sz w:val="18"/>
          <w:szCs w:val="18"/>
        </w:rPr>
        <w:t xml:space="preserve"> </w:t>
      </w:r>
      <w:r>
        <w:rPr>
          <w:rFonts w:ascii="Arial Narrow" w:hAnsi="Arial Narrow"/>
          <w:sz w:val="18"/>
          <w:szCs w:val="18"/>
        </w:rPr>
        <w:tab/>
        <w:t xml:space="preserve"> Zákon č. 79/2015 Z. z. Zákon o odpadoch a o zmene a doplnení niektorých zákonov.</w:t>
      </w:r>
    </w:p>
  </w:footnote>
  <w:footnote w:id="2">
    <w:p w14:paraId="7CD06870" w14:textId="77777777" w:rsidR="00485D14" w:rsidRPr="00932739" w:rsidRDefault="00485D14"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3">
    <w:p w14:paraId="62439C34" w14:textId="77777777" w:rsidR="00485D14" w:rsidRDefault="00485D14"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3FB6C41"/>
    <w:multiLevelType w:val="hybridMultilevel"/>
    <w:tmpl w:val="ABB26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 w15:restartNumberingAfterBreak="0">
    <w:nsid w:val="0AB5E309"/>
    <w:multiLevelType w:val="hybridMultilevel"/>
    <w:tmpl w:val="3328EC4E"/>
    <w:lvl w:ilvl="0" w:tplc="1B48213C">
      <w:start w:val="1"/>
      <w:numFmt w:val="bullet"/>
      <w:lvlText w:val=""/>
      <w:lvlJc w:val="left"/>
      <w:pPr>
        <w:ind w:left="720" w:hanging="360"/>
      </w:pPr>
      <w:rPr>
        <w:rFonts w:ascii="Symbol" w:hAnsi="Symbol" w:hint="default"/>
      </w:rPr>
    </w:lvl>
    <w:lvl w:ilvl="1" w:tplc="49B64902">
      <w:start w:val="1"/>
      <w:numFmt w:val="bullet"/>
      <w:lvlText w:val="o"/>
      <w:lvlJc w:val="left"/>
      <w:pPr>
        <w:ind w:left="1440" w:hanging="360"/>
      </w:pPr>
      <w:rPr>
        <w:rFonts w:ascii="Courier New" w:hAnsi="Courier New" w:hint="default"/>
      </w:rPr>
    </w:lvl>
    <w:lvl w:ilvl="2" w:tplc="36C22A8E">
      <w:start w:val="1"/>
      <w:numFmt w:val="bullet"/>
      <w:lvlText w:val=""/>
      <w:lvlJc w:val="left"/>
      <w:pPr>
        <w:ind w:left="2160" w:hanging="360"/>
      </w:pPr>
      <w:rPr>
        <w:rFonts w:ascii="Wingdings" w:hAnsi="Wingdings" w:hint="default"/>
      </w:rPr>
    </w:lvl>
    <w:lvl w:ilvl="3" w:tplc="1846B714">
      <w:start w:val="1"/>
      <w:numFmt w:val="bullet"/>
      <w:lvlText w:val=""/>
      <w:lvlJc w:val="left"/>
      <w:pPr>
        <w:ind w:left="2880" w:hanging="360"/>
      </w:pPr>
      <w:rPr>
        <w:rFonts w:ascii="Symbol" w:hAnsi="Symbol" w:hint="default"/>
      </w:rPr>
    </w:lvl>
    <w:lvl w:ilvl="4" w:tplc="E82C617A">
      <w:start w:val="1"/>
      <w:numFmt w:val="bullet"/>
      <w:lvlText w:val="o"/>
      <w:lvlJc w:val="left"/>
      <w:pPr>
        <w:ind w:left="3600" w:hanging="360"/>
      </w:pPr>
      <w:rPr>
        <w:rFonts w:ascii="Courier New" w:hAnsi="Courier New" w:hint="default"/>
      </w:rPr>
    </w:lvl>
    <w:lvl w:ilvl="5" w:tplc="F5845B38">
      <w:start w:val="1"/>
      <w:numFmt w:val="bullet"/>
      <w:lvlText w:val=""/>
      <w:lvlJc w:val="left"/>
      <w:pPr>
        <w:ind w:left="4320" w:hanging="360"/>
      </w:pPr>
      <w:rPr>
        <w:rFonts w:ascii="Wingdings" w:hAnsi="Wingdings" w:hint="default"/>
      </w:rPr>
    </w:lvl>
    <w:lvl w:ilvl="6" w:tplc="0C4891C8">
      <w:start w:val="1"/>
      <w:numFmt w:val="bullet"/>
      <w:lvlText w:val=""/>
      <w:lvlJc w:val="left"/>
      <w:pPr>
        <w:ind w:left="5040" w:hanging="360"/>
      </w:pPr>
      <w:rPr>
        <w:rFonts w:ascii="Symbol" w:hAnsi="Symbol" w:hint="default"/>
      </w:rPr>
    </w:lvl>
    <w:lvl w:ilvl="7" w:tplc="1C5A2ACE">
      <w:start w:val="1"/>
      <w:numFmt w:val="bullet"/>
      <w:lvlText w:val="o"/>
      <w:lvlJc w:val="left"/>
      <w:pPr>
        <w:ind w:left="5760" w:hanging="360"/>
      </w:pPr>
      <w:rPr>
        <w:rFonts w:ascii="Courier New" w:hAnsi="Courier New" w:hint="default"/>
      </w:rPr>
    </w:lvl>
    <w:lvl w:ilvl="8" w:tplc="AD24B4A2">
      <w:start w:val="1"/>
      <w:numFmt w:val="bullet"/>
      <w:lvlText w:val=""/>
      <w:lvlJc w:val="left"/>
      <w:pPr>
        <w:ind w:left="6480" w:hanging="360"/>
      </w:pPr>
      <w:rPr>
        <w:rFonts w:ascii="Wingdings" w:hAnsi="Wingding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0E8583A"/>
    <w:multiLevelType w:val="hybridMultilevel"/>
    <w:tmpl w:val="B7FE2386"/>
    <w:lvl w:ilvl="0" w:tplc="459CC70E">
      <w:start w:val="1"/>
      <w:numFmt w:val="decimal"/>
      <w:lvlText w:val="%1."/>
      <w:lvlJc w:val="left"/>
      <w:pPr>
        <w:ind w:left="1080" w:hanging="72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D86857"/>
    <w:multiLevelType w:val="hybridMultilevel"/>
    <w:tmpl w:val="50F415A2"/>
    <w:lvl w:ilvl="0" w:tplc="9918B5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591047B"/>
    <w:multiLevelType w:val="hybridMultilevel"/>
    <w:tmpl w:val="7960B986"/>
    <w:lvl w:ilvl="0" w:tplc="0DF007DA">
      <w:start w:val="4"/>
      <w:numFmt w:val="bullet"/>
      <w:lvlText w:val="-"/>
      <w:lvlJc w:val="left"/>
      <w:pPr>
        <w:ind w:left="1068" w:hanging="708"/>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17CD6508"/>
    <w:multiLevelType w:val="hybridMultilevel"/>
    <w:tmpl w:val="93082C02"/>
    <w:lvl w:ilvl="0" w:tplc="AE7EBE9E">
      <w:start w:val="1"/>
      <w:numFmt w:val="bullet"/>
      <w:lvlText w:val=""/>
      <w:lvlJc w:val="left"/>
      <w:pPr>
        <w:ind w:left="720" w:hanging="360"/>
      </w:pPr>
      <w:rPr>
        <w:rFonts w:ascii="Symbol" w:hAnsi="Symbol" w:hint="default"/>
      </w:rPr>
    </w:lvl>
    <w:lvl w:ilvl="1" w:tplc="68668DB6">
      <w:start w:val="1"/>
      <w:numFmt w:val="bullet"/>
      <w:lvlText w:val="o"/>
      <w:lvlJc w:val="left"/>
      <w:pPr>
        <w:ind w:left="1440" w:hanging="360"/>
      </w:pPr>
      <w:rPr>
        <w:rFonts w:ascii="Courier New" w:hAnsi="Courier New" w:hint="default"/>
      </w:rPr>
    </w:lvl>
    <w:lvl w:ilvl="2" w:tplc="199E29A4">
      <w:start w:val="1"/>
      <w:numFmt w:val="bullet"/>
      <w:lvlText w:val=""/>
      <w:lvlJc w:val="left"/>
      <w:pPr>
        <w:ind w:left="2160" w:hanging="360"/>
      </w:pPr>
      <w:rPr>
        <w:rFonts w:ascii="Wingdings" w:hAnsi="Wingdings" w:hint="default"/>
      </w:rPr>
    </w:lvl>
    <w:lvl w:ilvl="3" w:tplc="0456C128">
      <w:start w:val="1"/>
      <w:numFmt w:val="bullet"/>
      <w:lvlText w:val=""/>
      <w:lvlJc w:val="left"/>
      <w:pPr>
        <w:ind w:left="2880" w:hanging="360"/>
      </w:pPr>
      <w:rPr>
        <w:rFonts w:ascii="Symbol" w:hAnsi="Symbol" w:hint="default"/>
      </w:rPr>
    </w:lvl>
    <w:lvl w:ilvl="4" w:tplc="8BE8B2FE">
      <w:start w:val="1"/>
      <w:numFmt w:val="bullet"/>
      <w:lvlText w:val="o"/>
      <w:lvlJc w:val="left"/>
      <w:pPr>
        <w:ind w:left="3600" w:hanging="360"/>
      </w:pPr>
      <w:rPr>
        <w:rFonts w:ascii="Courier New" w:hAnsi="Courier New" w:hint="default"/>
      </w:rPr>
    </w:lvl>
    <w:lvl w:ilvl="5" w:tplc="436E4C92">
      <w:start w:val="1"/>
      <w:numFmt w:val="bullet"/>
      <w:lvlText w:val=""/>
      <w:lvlJc w:val="left"/>
      <w:pPr>
        <w:ind w:left="4320" w:hanging="360"/>
      </w:pPr>
      <w:rPr>
        <w:rFonts w:ascii="Wingdings" w:hAnsi="Wingdings" w:hint="default"/>
      </w:rPr>
    </w:lvl>
    <w:lvl w:ilvl="6" w:tplc="EF96E782">
      <w:start w:val="1"/>
      <w:numFmt w:val="bullet"/>
      <w:lvlText w:val=""/>
      <w:lvlJc w:val="left"/>
      <w:pPr>
        <w:ind w:left="5040" w:hanging="360"/>
      </w:pPr>
      <w:rPr>
        <w:rFonts w:ascii="Symbol" w:hAnsi="Symbol" w:hint="default"/>
      </w:rPr>
    </w:lvl>
    <w:lvl w:ilvl="7" w:tplc="297021EE">
      <w:start w:val="1"/>
      <w:numFmt w:val="bullet"/>
      <w:lvlText w:val="o"/>
      <w:lvlJc w:val="left"/>
      <w:pPr>
        <w:ind w:left="5760" w:hanging="360"/>
      </w:pPr>
      <w:rPr>
        <w:rFonts w:ascii="Courier New" w:hAnsi="Courier New" w:hint="default"/>
      </w:rPr>
    </w:lvl>
    <w:lvl w:ilvl="8" w:tplc="F3A4612E">
      <w:start w:val="1"/>
      <w:numFmt w:val="bullet"/>
      <w:lvlText w:val=""/>
      <w:lvlJc w:val="left"/>
      <w:pPr>
        <w:ind w:left="6480" w:hanging="360"/>
      </w:pPr>
      <w:rPr>
        <w:rFonts w:ascii="Wingdings" w:hAnsi="Wingdings" w:hint="default"/>
      </w:rPr>
    </w:lvl>
  </w:abstractNum>
  <w:abstractNum w:abstractNumId="18" w15:restartNumberingAfterBreak="0">
    <w:nsid w:val="18155472"/>
    <w:multiLevelType w:val="hybridMultilevel"/>
    <w:tmpl w:val="881AE27C"/>
    <w:lvl w:ilvl="0" w:tplc="2EF62240">
      <w:start w:val="1"/>
      <w:numFmt w:val="bullet"/>
      <w:lvlText w:val=""/>
      <w:lvlJc w:val="left"/>
      <w:pPr>
        <w:ind w:left="720" w:hanging="360"/>
      </w:pPr>
      <w:rPr>
        <w:rFonts w:ascii="Symbol" w:hAnsi="Symbol" w:hint="default"/>
      </w:rPr>
    </w:lvl>
    <w:lvl w:ilvl="1" w:tplc="5096E4FC">
      <w:start w:val="1"/>
      <w:numFmt w:val="bullet"/>
      <w:lvlText w:val="o"/>
      <w:lvlJc w:val="left"/>
      <w:pPr>
        <w:ind w:left="1440" w:hanging="360"/>
      </w:pPr>
      <w:rPr>
        <w:rFonts w:ascii="Courier New" w:hAnsi="Courier New" w:hint="default"/>
      </w:rPr>
    </w:lvl>
    <w:lvl w:ilvl="2" w:tplc="499C5FE6">
      <w:start w:val="1"/>
      <w:numFmt w:val="bullet"/>
      <w:lvlText w:val=""/>
      <w:lvlJc w:val="left"/>
      <w:pPr>
        <w:ind w:left="2160" w:hanging="360"/>
      </w:pPr>
      <w:rPr>
        <w:rFonts w:ascii="Wingdings" w:hAnsi="Wingdings" w:hint="default"/>
      </w:rPr>
    </w:lvl>
    <w:lvl w:ilvl="3" w:tplc="8418ED86">
      <w:start w:val="1"/>
      <w:numFmt w:val="bullet"/>
      <w:lvlText w:val=""/>
      <w:lvlJc w:val="left"/>
      <w:pPr>
        <w:ind w:left="2880" w:hanging="360"/>
      </w:pPr>
      <w:rPr>
        <w:rFonts w:ascii="Symbol" w:hAnsi="Symbol" w:hint="default"/>
      </w:rPr>
    </w:lvl>
    <w:lvl w:ilvl="4" w:tplc="BBC897F2">
      <w:start w:val="1"/>
      <w:numFmt w:val="bullet"/>
      <w:lvlText w:val="o"/>
      <w:lvlJc w:val="left"/>
      <w:pPr>
        <w:ind w:left="3600" w:hanging="360"/>
      </w:pPr>
      <w:rPr>
        <w:rFonts w:ascii="Courier New" w:hAnsi="Courier New" w:hint="default"/>
      </w:rPr>
    </w:lvl>
    <w:lvl w:ilvl="5" w:tplc="AB8A5798">
      <w:start w:val="1"/>
      <w:numFmt w:val="bullet"/>
      <w:lvlText w:val=""/>
      <w:lvlJc w:val="left"/>
      <w:pPr>
        <w:ind w:left="4320" w:hanging="360"/>
      </w:pPr>
      <w:rPr>
        <w:rFonts w:ascii="Wingdings" w:hAnsi="Wingdings" w:hint="default"/>
      </w:rPr>
    </w:lvl>
    <w:lvl w:ilvl="6" w:tplc="E0943254">
      <w:start w:val="1"/>
      <w:numFmt w:val="bullet"/>
      <w:lvlText w:val=""/>
      <w:lvlJc w:val="left"/>
      <w:pPr>
        <w:ind w:left="5040" w:hanging="360"/>
      </w:pPr>
      <w:rPr>
        <w:rFonts w:ascii="Symbol" w:hAnsi="Symbol" w:hint="default"/>
      </w:rPr>
    </w:lvl>
    <w:lvl w:ilvl="7" w:tplc="31DC4292">
      <w:start w:val="1"/>
      <w:numFmt w:val="bullet"/>
      <w:lvlText w:val="o"/>
      <w:lvlJc w:val="left"/>
      <w:pPr>
        <w:ind w:left="5760" w:hanging="360"/>
      </w:pPr>
      <w:rPr>
        <w:rFonts w:ascii="Courier New" w:hAnsi="Courier New" w:hint="default"/>
      </w:rPr>
    </w:lvl>
    <w:lvl w:ilvl="8" w:tplc="4D0A0CBA">
      <w:start w:val="1"/>
      <w:numFmt w:val="bullet"/>
      <w:lvlText w:val=""/>
      <w:lvlJc w:val="left"/>
      <w:pPr>
        <w:ind w:left="6480" w:hanging="360"/>
      </w:pPr>
      <w:rPr>
        <w:rFonts w:ascii="Wingdings" w:hAnsi="Wingdings" w:hint="default"/>
      </w:rPr>
    </w:lvl>
  </w:abstractNum>
  <w:abstractNum w:abstractNumId="19"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F09936"/>
    <w:multiLevelType w:val="hybridMultilevel"/>
    <w:tmpl w:val="6A942B54"/>
    <w:lvl w:ilvl="0" w:tplc="9F76FE0E">
      <w:start w:val="1"/>
      <w:numFmt w:val="lowerLetter"/>
      <w:lvlText w:val="%1)"/>
      <w:lvlJc w:val="left"/>
      <w:pPr>
        <w:ind w:left="720" w:hanging="360"/>
      </w:pPr>
      <w:rPr>
        <w:sz w:val="18"/>
        <w:szCs w:val="18"/>
      </w:rPr>
    </w:lvl>
    <w:lvl w:ilvl="1" w:tplc="D0FA9C58">
      <w:start w:val="1"/>
      <w:numFmt w:val="lowerLetter"/>
      <w:lvlText w:val="%2."/>
      <w:lvlJc w:val="left"/>
      <w:pPr>
        <w:ind w:left="1440" w:hanging="360"/>
      </w:pPr>
    </w:lvl>
    <w:lvl w:ilvl="2" w:tplc="59D6E512">
      <w:start w:val="1"/>
      <w:numFmt w:val="lowerRoman"/>
      <w:lvlText w:val="%3."/>
      <w:lvlJc w:val="right"/>
      <w:pPr>
        <w:ind w:left="2160" w:hanging="180"/>
      </w:pPr>
    </w:lvl>
    <w:lvl w:ilvl="3" w:tplc="A918AB6C">
      <w:start w:val="1"/>
      <w:numFmt w:val="decimal"/>
      <w:lvlText w:val="%4."/>
      <w:lvlJc w:val="left"/>
      <w:pPr>
        <w:ind w:left="2880" w:hanging="360"/>
      </w:pPr>
    </w:lvl>
    <w:lvl w:ilvl="4" w:tplc="C3622A94">
      <w:start w:val="1"/>
      <w:numFmt w:val="lowerLetter"/>
      <w:lvlText w:val="%5."/>
      <w:lvlJc w:val="left"/>
      <w:pPr>
        <w:ind w:left="3600" w:hanging="360"/>
      </w:pPr>
    </w:lvl>
    <w:lvl w:ilvl="5" w:tplc="CAFCD8AA">
      <w:start w:val="1"/>
      <w:numFmt w:val="lowerRoman"/>
      <w:lvlText w:val="%6."/>
      <w:lvlJc w:val="right"/>
      <w:pPr>
        <w:ind w:left="4320" w:hanging="180"/>
      </w:pPr>
    </w:lvl>
    <w:lvl w:ilvl="6" w:tplc="98C402B0">
      <w:start w:val="1"/>
      <w:numFmt w:val="decimal"/>
      <w:lvlText w:val="%7."/>
      <w:lvlJc w:val="left"/>
      <w:pPr>
        <w:ind w:left="5040" w:hanging="360"/>
      </w:pPr>
    </w:lvl>
    <w:lvl w:ilvl="7" w:tplc="992A4F44">
      <w:start w:val="1"/>
      <w:numFmt w:val="lowerLetter"/>
      <w:lvlText w:val="%8."/>
      <w:lvlJc w:val="left"/>
      <w:pPr>
        <w:ind w:left="5760" w:hanging="360"/>
      </w:pPr>
    </w:lvl>
    <w:lvl w:ilvl="8" w:tplc="7160E268">
      <w:start w:val="1"/>
      <w:numFmt w:val="lowerRoman"/>
      <w:lvlText w:val="%9."/>
      <w:lvlJc w:val="right"/>
      <w:pPr>
        <w:ind w:left="6480" w:hanging="180"/>
      </w:pPr>
    </w:lvl>
  </w:abstractNum>
  <w:abstractNum w:abstractNumId="23" w15:restartNumberingAfterBreak="0">
    <w:nsid w:val="1DDA71D0"/>
    <w:multiLevelType w:val="hybridMultilevel"/>
    <w:tmpl w:val="536A6690"/>
    <w:lvl w:ilvl="0" w:tplc="58589B88">
      <w:numFmt w:val="bullet"/>
      <w:lvlText w:val="-"/>
      <w:lvlJc w:val="left"/>
      <w:pPr>
        <w:ind w:left="927" w:hanging="360"/>
      </w:pPr>
      <w:rPr>
        <w:rFonts w:ascii="Times New Roman" w:eastAsiaTheme="minorHAnsi" w:hAnsi="Times New Roman"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94A24"/>
    <w:multiLevelType w:val="multilevel"/>
    <w:tmpl w:val="2986655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9"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EA11D54"/>
    <w:multiLevelType w:val="hybridMultilevel"/>
    <w:tmpl w:val="BEEA93B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01E1BF6"/>
    <w:multiLevelType w:val="hybridMultilevel"/>
    <w:tmpl w:val="E0DCE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38662FC"/>
    <w:multiLevelType w:val="hybridMultilevel"/>
    <w:tmpl w:val="4148BA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38095DFB"/>
    <w:multiLevelType w:val="hybridMultilevel"/>
    <w:tmpl w:val="C73CFAEE"/>
    <w:lvl w:ilvl="0" w:tplc="B808846C">
      <w:start w:val="1"/>
      <w:numFmt w:val="bullet"/>
      <w:lvlText w:val="-"/>
      <w:lvlJc w:val="left"/>
      <w:pPr>
        <w:ind w:left="1080" w:hanging="360"/>
      </w:pPr>
      <w:rPr>
        <w:rFonts w:ascii="Times New Roman" w:eastAsia="Calibri" w:hAnsi="Times New Roman" w:cs="Times New Roman" w:hint="default"/>
        <w:b w:val="0"/>
        <w:strike w:val="0"/>
        <w:dstrike w:val="0"/>
        <w:u w:val="none"/>
        <w:effect w:val="none"/>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8"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40"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4"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5"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92549B3"/>
    <w:multiLevelType w:val="multilevel"/>
    <w:tmpl w:val="2ED88E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F081BEF"/>
    <w:multiLevelType w:val="multilevel"/>
    <w:tmpl w:val="8B5CD6FA"/>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034F71"/>
    <w:multiLevelType w:val="hybridMultilevel"/>
    <w:tmpl w:val="69206624"/>
    <w:lvl w:ilvl="0" w:tplc="626AD1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2" w15:restartNumberingAfterBreak="0">
    <w:nsid w:val="55D75B92"/>
    <w:multiLevelType w:val="multilevel"/>
    <w:tmpl w:val="82F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466AD3"/>
    <w:multiLevelType w:val="hybridMultilevel"/>
    <w:tmpl w:val="566866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8E5597"/>
    <w:multiLevelType w:val="multilevel"/>
    <w:tmpl w:val="A47A5BC8"/>
    <w:lvl w:ilvl="0">
      <w:start w:val="12"/>
      <w:numFmt w:val="decimal"/>
      <w:lvlText w:val="%1"/>
      <w:lvlJc w:val="left"/>
      <w:pPr>
        <w:ind w:left="420" w:hanging="420"/>
      </w:pPr>
      <w:rPr>
        <w:rFonts w:hint="default"/>
      </w:rPr>
    </w:lvl>
    <w:lvl w:ilvl="1">
      <w:start w:val="1"/>
      <w:numFmt w:val="decimal"/>
      <w:lvlText w:val="%2."/>
      <w:lvlJc w:val="left"/>
      <w:pPr>
        <w:ind w:left="1200" w:hanging="360"/>
      </w:p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9"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62"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1662472"/>
    <w:multiLevelType w:val="hybridMultilevel"/>
    <w:tmpl w:val="DDE88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65" w15:restartNumberingAfterBreak="0">
    <w:nsid w:val="74CC133E"/>
    <w:multiLevelType w:val="multilevel"/>
    <w:tmpl w:val="D55E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16cid:durableId="2139256013">
    <w:abstractNumId w:val="38"/>
  </w:num>
  <w:num w:numId="2" w16cid:durableId="173230424">
    <w:abstractNumId w:val="60"/>
  </w:num>
  <w:num w:numId="3" w16cid:durableId="2047364898">
    <w:abstractNumId w:val="46"/>
  </w:num>
  <w:num w:numId="4" w16cid:durableId="924342641">
    <w:abstractNumId w:val="40"/>
  </w:num>
  <w:num w:numId="5" w16cid:durableId="77101706">
    <w:abstractNumId w:val="55"/>
  </w:num>
  <w:num w:numId="6" w16cid:durableId="1900552294">
    <w:abstractNumId w:val="45"/>
  </w:num>
  <w:num w:numId="7" w16cid:durableId="1585645958">
    <w:abstractNumId w:val="41"/>
  </w:num>
  <w:num w:numId="8" w16cid:durableId="700284256">
    <w:abstractNumId w:val="15"/>
  </w:num>
  <w:num w:numId="9" w16cid:durableId="879052365">
    <w:abstractNumId w:val="20"/>
  </w:num>
  <w:num w:numId="10" w16cid:durableId="1149715683">
    <w:abstractNumId w:val="67"/>
  </w:num>
  <w:num w:numId="11" w16cid:durableId="1206480454">
    <w:abstractNumId w:val="39"/>
  </w:num>
  <w:num w:numId="12" w16cid:durableId="972180133">
    <w:abstractNumId w:val="48"/>
  </w:num>
  <w:num w:numId="13" w16cid:durableId="1253660447">
    <w:abstractNumId w:val="34"/>
  </w:num>
  <w:num w:numId="14" w16cid:durableId="2134784577">
    <w:abstractNumId w:val="44"/>
  </w:num>
  <w:num w:numId="15" w16cid:durableId="1586837444">
    <w:abstractNumId w:val="43"/>
  </w:num>
  <w:num w:numId="16" w16cid:durableId="1713651082">
    <w:abstractNumId w:val="32"/>
  </w:num>
  <w:num w:numId="17" w16cid:durableId="1049643513">
    <w:abstractNumId w:val="53"/>
  </w:num>
  <w:num w:numId="18" w16cid:durableId="1996371090">
    <w:abstractNumId w:val="29"/>
  </w:num>
  <w:num w:numId="19" w16cid:durableId="686635107">
    <w:abstractNumId w:val="31"/>
  </w:num>
  <w:num w:numId="20" w16cid:durableId="282880993">
    <w:abstractNumId w:val="66"/>
  </w:num>
  <w:num w:numId="21" w16cid:durableId="1866020922">
    <w:abstractNumId w:val="8"/>
  </w:num>
  <w:num w:numId="22" w16cid:durableId="528832616">
    <w:abstractNumId w:val="1"/>
  </w:num>
  <w:num w:numId="23" w16cid:durableId="1120299457">
    <w:abstractNumId w:val="4"/>
  </w:num>
  <w:num w:numId="24" w16cid:durableId="1610232788">
    <w:abstractNumId w:val="21"/>
  </w:num>
  <w:num w:numId="25" w16cid:durableId="1217887516">
    <w:abstractNumId w:val="57"/>
  </w:num>
  <w:num w:numId="26" w16cid:durableId="910774919">
    <w:abstractNumId w:val="19"/>
  </w:num>
  <w:num w:numId="27" w16cid:durableId="576204966">
    <w:abstractNumId w:val="51"/>
  </w:num>
  <w:num w:numId="28" w16cid:durableId="1276907714">
    <w:abstractNumId w:val="59"/>
  </w:num>
  <w:num w:numId="29" w16cid:durableId="62653334">
    <w:abstractNumId w:val="12"/>
  </w:num>
  <w:num w:numId="30" w16cid:durableId="1191063827">
    <w:abstractNumId w:val="13"/>
  </w:num>
  <w:num w:numId="31" w16cid:durableId="399711398">
    <w:abstractNumId w:val="62"/>
  </w:num>
  <w:num w:numId="32" w16cid:durableId="1930114131">
    <w:abstractNumId w:val="6"/>
  </w:num>
  <w:num w:numId="33" w16cid:durableId="1915432289">
    <w:abstractNumId w:val="24"/>
  </w:num>
  <w:num w:numId="34" w16cid:durableId="1561088622">
    <w:abstractNumId w:val="68"/>
  </w:num>
  <w:num w:numId="35" w16cid:durableId="11348209">
    <w:abstractNumId w:val="36"/>
  </w:num>
  <w:num w:numId="36" w16cid:durableId="2011374644">
    <w:abstractNumId w:val="7"/>
  </w:num>
  <w:num w:numId="37" w16cid:durableId="2016036334">
    <w:abstractNumId w:val="42"/>
  </w:num>
  <w:num w:numId="38" w16cid:durableId="648947157">
    <w:abstractNumId w:val="3"/>
  </w:num>
  <w:num w:numId="39" w16cid:durableId="825782827">
    <w:abstractNumId w:val="16"/>
  </w:num>
  <w:num w:numId="40" w16cid:durableId="1178883473">
    <w:abstractNumId w:val="33"/>
  </w:num>
  <w:num w:numId="41" w16cid:durableId="1640184649">
    <w:abstractNumId w:val="54"/>
  </w:num>
  <w:num w:numId="42" w16cid:durableId="1725366741">
    <w:abstractNumId w:val="63"/>
  </w:num>
  <w:num w:numId="43" w16cid:durableId="619799960">
    <w:abstractNumId w:val="11"/>
  </w:num>
  <w:num w:numId="44" w16cid:durableId="1600018254">
    <w:abstractNumId w:val="35"/>
  </w:num>
  <w:num w:numId="45" w16cid:durableId="287784318">
    <w:abstractNumId w:val="25"/>
  </w:num>
  <w:num w:numId="46" w16cid:durableId="1939212050">
    <w:abstractNumId w:val="28"/>
  </w:num>
  <w:num w:numId="47" w16cid:durableId="1538423287">
    <w:abstractNumId w:val="26"/>
  </w:num>
  <w:num w:numId="48" w16cid:durableId="614094943">
    <w:abstractNumId w:val="64"/>
  </w:num>
  <w:num w:numId="49" w16cid:durableId="1695691451">
    <w:abstractNumId w:val="56"/>
  </w:num>
  <w:num w:numId="50" w16cid:durableId="1675063869">
    <w:abstractNumId w:val="61"/>
  </w:num>
  <w:num w:numId="51" w16cid:durableId="1982998792">
    <w:abstractNumId w:val="23"/>
  </w:num>
  <w:num w:numId="52" w16cid:durableId="711736019">
    <w:abstractNumId w:val="37"/>
  </w:num>
  <w:num w:numId="53" w16cid:durableId="1690330122">
    <w:abstractNumId w:val="50"/>
  </w:num>
  <w:num w:numId="54" w16cid:durableId="958805380">
    <w:abstractNumId w:val="18"/>
  </w:num>
  <w:num w:numId="55" w16cid:durableId="1928659057">
    <w:abstractNumId w:val="22"/>
  </w:num>
  <w:num w:numId="56" w16cid:durableId="874925037">
    <w:abstractNumId w:val="17"/>
  </w:num>
  <w:num w:numId="57" w16cid:durableId="245265135">
    <w:abstractNumId w:val="5"/>
  </w:num>
  <w:num w:numId="58" w16cid:durableId="932474749">
    <w:abstractNumId w:val="10"/>
  </w:num>
  <w:num w:numId="59" w16cid:durableId="1341741765">
    <w:abstractNumId w:val="47"/>
  </w:num>
  <w:num w:numId="60" w16cid:durableId="329481731">
    <w:abstractNumId w:val="27"/>
  </w:num>
  <w:num w:numId="61" w16cid:durableId="1946032083">
    <w:abstractNumId w:val="30"/>
  </w:num>
  <w:num w:numId="62" w16cid:durableId="272519073">
    <w:abstractNumId w:val="14"/>
  </w:num>
  <w:num w:numId="63" w16cid:durableId="447314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3136688">
    <w:abstractNumId w:val="58"/>
  </w:num>
  <w:num w:numId="65" w16cid:durableId="223566603">
    <w:abstractNumId w:val="2"/>
  </w:num>
  <w:num w:numId="66" w16cid:durableId="1472863236">
    <w:abstractNumId w:val="49"/>
  </w:num>
  <w:num w:numId="67" w16cid:durableId="27730228">
    <w:abstractNumId w:val="52"/>
  </w:num>
  <w:num w:numId="68" w16cid:durableId="723797049">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0"/>
    <w:rsid w:val="000008AF"/>
    <w:rsid w:val="000023CE"/>
    <w:rsid w:val="000055D2"/>
    <w:rsid w:val="00013B19"/>
    <w:rsid w:val="00014590"/>
    <w:rsid w:val="00015FFB"/>
    <w:rsid w:val="00016D37"/>
    <w:rsid w:val="0002108F"/>
    <w:rsid w:val="0002290B"/>
    <w:rsid w:val="00024D29"/>
    <w:rsid w:val="0003353E"/>
    <w:rsid w:val="00040BA3"/>
    <w:rsid w:val="00040BF2"/>
    <w:rsid w:val="00042976"/>
    <w:rsid w:val="00044B7C"/>
    <w:rsid w:val="00045B9E"/>
    <w:rsid w:val="00047DC5"/>
    <w:rsid w:val="00051E76"/>
    <w:rsid w:val="0005468A"/>
    <w:rsid w:val="00055F64"/>
    <w:rsid w:val="00060AFE"/>
    <w:rsid w:val="000669FA"/>
    <w:rsid w:val="00071D15"/>
    <w:rsid w:val="00073EC6"/>
    <w:rsid w:val="00075844"/>
    <w:rsid w:val="000810F0"/>
    <w:rsid w:val="00086664"/>
    <w:rsid w:val="000866C1"/>
    <w:rsid w:val="00091DF1"/>
    <w:rsid w:val="000921EF"/>
    <w:rsid w:val="00092521"/>
    <w:rsid w:val="000941DD"/>
    <w:rsid w:val="00094B59"/>
    <w:rsid w:val="00097078"/>
    <w:rsid w:val="000A42E8"/>
    <w:rsid w:val="000B0211"/>
    <w:rsid w:val="000B3041"/>
    <w:rsid w:val="000B678C"/>
    <w:rsid w:val="000C2A48"/>
    <w:rsid w:val="000D79F8"/>
    <w:rsid w:val="000E0AD8"/>
    <w:rsid w:val="000E1753"/>
    <w:rsid w:val="000E2B7A"/>
    <w:rsid w:val="000E7193"/>
    <w:rsid w:val="000F6D69"/>
    <w:rsid w:val="000F6E75"/>
    <w:rsid w:val="001051FD"/>
    <w:rsid w:val="00106577"/>
    <w:rsid w:val="001066A7"/>
    <w:rsid w:val="001074FD"/>
    <w:rsid w:val="00113F82"/>
    <w:rsid w:val="00116B53"/>
    <w:rsid w:val="00116F21"/>
    <w:rsid w:val="00117491"/>
    <w:rsid w:val="001209A7"/>
    <w:rsid w:val="001257CE"/>
    <w:rsid w:val="00125B37"/>
    <w:rsid w:val="00125C40"/>
    <w:rsid w:val="00130AE7"/>
    <w:rsid w:val="00133576"/>
    <w:rsid w:val="00134F3A"/>
    <w:rsid w:val="001377A6"/>
    <w:rsid w:val="00147D05"/>
    <w:rsid w:val="001507CA"/>
    <w:rsid w:val="0015618A"/>
    <w:rsid w:val="00157D8B"/>
    <w:rsid w:val="001615F7"/>
    <w:rsid w:val="0016166A"/>
    <w:rsid w:val="0016314C"/>
    <w:rsid w:val="0016634D"/>
    <w:rsid w:val="00173B61"/>
    <w:rsid w:val="00174C97"/>
    <w:rsid w:val="00175B2F"/>
    <w:rsid w:val="00177DB4"/>
    <w:rsid w:val="00180D0C"/>
    <w:rsid w:val="0018281B"/>
    <w:rsid w:val="00182F05"/>
    <w:rsid w:val="00183173"/>
    <w:rsid w:val="00191949"/>
    <w:rsid w:val="00192C5D"/>
    <w:rsid w:val="001A2C57"/>
    <w:rsid w:val="001A368F"/>
    <w:rsid w:val="001A5402"/>
    <w:rsid w:val="001A5B36"/>
    <w:rsid w:val="001A7078"/>
    <w:rsid w:val="001B373D"/>
    <w:rsid w:val="001C3B05"/>
    <w:rsid w:val="001C6365"/>
    <w:rsid w:val="001C6639"/>
    <w:rsid w:val="001D00B8"/>
    <w:rsid w:val="001E4DA8"/>
    <w:rsid w:val="001E5DEE"/>
    <w:rsid w:val="001E6DB6"/>
    <w:rsid w:val="001F2D8B"/>
    <w:rsid w:val="001F48C8"/>
    <w:rsid w:val="001F4DED"/>
    <w:rsid w:val="001F5BDC"/>
    <w:rsid w:val="001F7F43"/>
    <w:rsid w:val="001F7F6E"/>
    <w:rsid w:val="00201532"/>
    <w:rsid w:val="002027B9"/>
    <w:rsid w:val="00203887"/>
    <w:rsid w:val="0020400C"/>
    <w:rsid w:val="00204D89"/>
    <w:rsid w:val="00205E8A"/>
    <w:rsid w:val="00213210"/>
    <w:rsid w:val="00213A1E"/>
    <w:rsid w:val="00214D7B"/>
    <w:rsid w:val="002209D2"/>
    <w:rsid w:val="00222B1C"/>
    <w:rsid w:val="00225788"/>
    <w:rsid w:val="00230838"/>
    <w:rsid w:val="00231AC6"/>
    <w:rsid w:val="00232627"/>
    <w:rsid w:val="002335D4"/>
    <w:rsid w:val="002336E8"/>
    <w:rsid w:val="00234205"/>
    <w:rsid w:val="002370C6"/>
    <w:rsid w:val="00243121"/>
    <w:rsid w:val="0024727C"/>
    <w:rsid w:val="00247DA9"/>
    <w:rsid w:val="0025070C"/>
    <w:rsid w:val="00250B46"/>
    <w:rsid w:val="00255900"/>
    <w:rsid w:val="0025782A"/>
    <w:rsid w:val="00257AA3"/>
    <w:rsid w:val="00261164"/>
    <w:rsid w:val="0026204D"/>
    <w:rsid w:val="0026237F"/>
    <w:rsid w:val="00262DD9"/>
    <w:rsid w:val="00265DE7"/>
    <w:rsid w:val="0026678F"/>
    <w:rsid w:val="00266869"/>
    <w:rsid w:val="002724C1"/>
    <w:rsid w:val="00286AEA"/>
    <w:rsid w:val="002929D2"/>
    <w:rsid w:val="00292F7C"/>
    <w:rsid w:val="002943C0"/>
    <w:rsid w:val="002A1A0D"/>
    <w:rsid w:val="002A38E9"/>
    <w:rsid w:val="002B04DD"/>
    <w:rsid w:val="002B73F3"/>
    <w:rsid w:val="002B771B"/>
    <w:rsid w:val="002B79C8"/>
    <w:rsid w:val="002B7E3C"/>
    <w:rsid w:val="002C172C"/>
    <w:rsid w:val="002D3382"/>
    <w:rsid w:val="002D73AE"/>
    <w:rsid w:val="002E2979"/>
    <w:rsid w:val="002F06D3"/>
    <w:rsid w:val="002F6302"/>
    <w:rsid w:val="002F75AE"/>
    <w:rsid w:val="00300053"/>
    <w:rsid w:val="00302335"/>
    <w:rsid w:val="00306478"/>
    <w:rsid w:val="0030726B"/>
    <w:rsid w:val="00310CB3"/>
    <w:rsid w:val="00311D57"/>
    <w:rsid w:val="0031246F"/>
    <w:rsid w:val="00316DEF"/>
    <w:rsid w:val="00321C39"/>
    <w:rsid w:val="00322234"/>
    <w:rsid w:val="00323857"/>
    <w:rsid w:val="00325BB2"/>
    <w:rsid w:val="00327E30"/>
    <w:rsid w:val="00331E95"/>
    <w:rsid w:val="003338EE"/>
    <w:rsid w:val="00333B74"/>
    <w:rsid w:val="00334BD4"/>
    <w:rsid w:val="00340ECF"/>
    <w:rsid w:val="0034251E"/>
    <w:rsid w:val="003439FE"/>
    <w:rsid w:val="00346320"/>
    <w:rsid w:val="00346DAA"/>
    <w:rsid w:val="0034724D"/>
    <w:rsid w:val="00347E4A"/>
    <w:rsid w:val="0035136C"/>
    <w:rsid w:val="00351E76"/>
    <w:rsid w:val="00353571"/>
    <w:rsid w:val="00357A8D"/>
    <w:rsid w:val="00357F5E"/>
    <w:rsid w:val="003605B0"/>
    <w:rsid w:val="00380F1D"/>
    <w:rsid w:val="003959E6"/>
    <w:rsid w:val="003A080B"/>
    <w:rsid w:val="003A0AA1"/>
    <w:rsid w:val="003A3E35"/>
    <w:rsid w:val="003A48F1"/>
    <w:rsid w:val="003A5CD7"/>
    <w:rsid w:val="003A698E"/>
    <w:rsid w:val="003B028F"/>
    <w:rsid w:val="003B0E43"/>
    <w:rsid w:val="003B70F0"/>
    <w:rsid w:val="003B7137"/>
    <w:rsid w:val="003C14AA"/>
    <w:rsid w:val="003C15A0"/>
    <w:rsid w:val="003C23B4"/>
    <w:rsid w:val="003C5E7B"/>
    <w:rsid w:val="003D3ACD"/>
    <w:rsid w:val="003D4187"/>
    <w:rsid w:val="003D51C6"/>
    <w:rsid w:val="003E05FF"/>
    <w:rsid w:val="003E1EAE"/>
    <w:rsid w:val="003E2965"/>
    <w:rsid w:val="003E312F"/>
    <w:rsid w:val="003E385B"/>
    <w:rsid w:val="003E4EFF"/>
    <w:rsid w:val="003F134F"/>
    <w:rsid w:val="003F5E50"/>
    <w:rsid w:val="003F7ED9"/>
    <w:rsid w:val="00402313"/>
    <w:rsid w:val="00402597"/>
    <w:rsid w:val="004062A6"/>
    <w:rsid w:val="00413C65"/>
    <w:rsid w:val="004163A1"/>
    <w:rsid w:val="00416C7D"/>
    <w:rsid w:val="00417EE0"/>
    <w:rsid w:val="0042417C"/>
    <w:rsid w:val="004245D0"/>
    <w:rsid w:val="00426D0D"/>
    <w:rsid w:val="00430FEF"/>
    <w:rsid w:val="00434931"/>
    <w:rsid w:val="004350FD"/>
    <w:rsid w:val="00441A2A"/>
    <w:rsid w:val="004445BA"/>
    <w:rsid w:val="00447204"/>
    <w:rsid w:val="00451A68"/>
    <w:rsid w:val="004525E5"/>
    <w:rsid w:val="004537B3"/>
    <w:rsid w:val="00457E20"/>
    <w:rsid w:val="0046007E"/>
    <w:rsid w:val="00460144"/>
    <w:rsid w:val="00462BB2"/>
    <w:rsid w:val="0046388A"/>
    <w:rsid w:val="004647A8"/>
    <w:rsid w:val="00467FBA"/>
    <w:rsid w:val="004706E1"/>
    <w:rsid w:val="004723D7"/>
    <w:rsid w:val="0047594D"/>
    <w:rsid w:val="00476C78"/>
    <w:rsid w:val="00477034"/>
    <w:rsid w:val="00480AA0"/>
    <w:rsid w:val="0048138A"/>
    <w:rsid w:val="00484394"/>
    <w:rsid w:val="00484CE0"/>
    <w:rsid w:val="0048587F"/>
    <w:rsid w:val="00485D14"/>
    <w:rsid w:val="004879B7"/>
    <w:rsid w:val="00490112"/>
    <w:rsid w:val="00492478"/>
    <w:rsid w:val="00493B11"/>
    <w:rsid w:val="00496E2C"/>
    <w:rsid w:val="00496FAB"/>
    <w:rsid w:val="004A1AB3"/>
    <w:rsid w:val="004A3AC7"/>
    <w:rsid w:val="004A69A4"/>
    <w:rsid w:val="004A76A9"/>
    <w:rsid w:val="004B0BF1"/>
    <w:rsid w:val="004B1147"/>
    <w:rsid w:val="004B728C"/>
    <w:rsid w:val="004B7582"/>
    <w:rsid w:val="004C26D2"/>
    <w:rsid w:val="004C2C46"/>
    <w:rsid w:val="004C470E"/>
    <w:rsid w:val="004C6AC0"/>
    <w:rsid w:val="004D1AFE"/>
    <w:rsid w:val="004D21C4"/>
    <w:rsid w:val="004D270D"/>
    <w:rsid w:val="004D454A"/>
    <w:rsid w:val="004D63CF"/>
    <w:rsid w:val="004D71B0"/>
    <w:rsid w:val="004E0853"/>
    <w:rsid w:val="004E08B0"/>
    <w:rsid w:val="004E4008"/>
    <w:rsid w:val="004E7163"/>
    <w:rsid w:val="004F156F"/>
    <w:rsid w:val="004F16E0"/>
    <w:rsid w:val="004F72DF"/>
    <w:rsid w:val="00506306"/>
    <w:rsid w:val="00506587"/>
    <w:rsid w:val="00506C76"/>
    <w:rsid w:val="00510F74"/>
    <w:rsid w:val="0051168D"/>
    <w:rsid w:val="00515EE6"/>
    <w:rsid w:val="00516691"/>
    <w:rsid w:val="005172F7"/>
    <w:rsid w:val="00521D0B"/>
    <w:rsid w:val="00524C16"/>
    <w:rsid w:val="00530DF2"/>
    <w:rsid w:val="0053502A"/>
    <w:rsid w:val="00535280"/>
    <w:rsid w:val="005364E0"/>
    <w:rsid w:val="00540AB6"/>
    <w:rsid w:val="00543B52"/>
    <w:rsid w:val="005460E5"/>
    <w:rsid w:val="00547C82"/>
    <w:rsid w:val="005531F5"/>
    <w:rsid w:val="00553E97"/>
    <w:rsid w:val="005555C0"/>
    <w:rsid w:val="005556D0"/>
    <w:rsid w:val="00555AB7"/>
    <w:rsid w:val="0056304B"/>
    <w:rsid w:val="0056423F"/>
    <w:rsid w:val="005656E0"/>
    <w:rsid w:val="0056719C"/>
    <w:rsid w:val="00567419"/>
    <w:rsid w:val="00571860"/>
    <w:rsid w:val="005725CC"/>
    <w:rsid w:val="00573698"/>
    <w:rsid w:val="0058648E"/>
    <w:rsid w:val="00592391"/>
    <w:rsid w:val="00594D1C"/>
    <w:rsid w:val="005A1D51"/>
    <w:rsid w:val="005A33DD"/>
    <w:rsid w:val="005A40BD"/>
    <w:rsid w:val="005B2585"/>
    <w:rsid w:val="005B303B"/>
    <w:rsid w:val="005C4BA5"/>
    <w:rsid w:val="005C571E"/>
    <w:rsid w:val="005C6EFE"/>
    <w:rsid w:val="005D1122"/>
    <w:rsid w:val="005D15DC"/>
    <w:rsid w:val="005D3868"/>
    <w:rsid w:val="005D414B"/>
    <w:rsid w:val="005D5979"/>
    <w:rsid w:val="005E1521"/>
    <w:rsid w:val="005E3DF1"/>
    <w:rsid w:val="005E7592"/>
    <w:rsid w:val="005F2183"/>
    <w:rsid w:val="005F3FAE"/>
    <w:rsid w:val="005F6FE4"/>
    <w:rsid w:val="006025D8"/>
    <w:rsid w:val="00605583"/>
    <w:rsid w:val="0060582C"/>
    <w:rsid w:val="00606C8C"/>
    <w:rsid w:val="006077F4"/>
    <w:rsid w:val="00610406"/>
    <w:rsid w:val="00614DED"/>
    <w:rsid w:val="006167D9"/>
    <w:rsid w:val="0062762F"/>
    <w:rsid w:val="00634BF1"/>
    <w:rsid w:val="00636CEF"/>
    <w:rsid w:val="00645A6F"/>
    <w:rsid w:val="00651541"/>
    <w:rsid w:val="00661213"/>
    <w:rsid w:val="00666495"/>
    <w:rsid w:val="00670EC9"/>
    <w:rsid w:val="00671742"/>
    <w:rsid w:val="006800C3"/>
    <w:rsid w:val="006800CC"/>
    <w:rsid w:val="00681123"/>
    <w:rsid w:val="00681211"/>
    <w:rsid w:val="00691DE4"/>
    <w:rsid w:val="00692A5B"/>
    <w:rsid w:val="00694A49"/>
    <w:rsid w:val="0069665B"/>
    <w:rsid w:val="006A3BBB"/>
    <w:rsid w:val="006A5C8E"/>
    <w:rsid w:val="006B12BA"/>
    <w:rsid w:val="006B21A1"/>
    <w:rsid w:val="006B7810"/>
    <w:rsid w:val="006C7F59"/>
    <w:rsid w:val="006E18D9"/>
    <w:rsid w:val="006E1A9C"/>
    <w:rsid w:val="006E60CA"/>
    <w:rsid w:val="006F2F92"/>
    <w:rsid w:val="006F3BD1"/>
    <w:rsid w:val="006F3E2F"/>
    <w:rsid w:val="006F3E5D"/>
    <w:rsid w:val="006F422C"/>
    <w:rsid w:val="007012BF"/>
    <w:rsid w:val="007059B2"/>
    <w:rsid w:val="00706275"/>
    <w:rsid w:val="00712305"/>
    <w:rsid w:val="00715D93"/>
    <w:rsid w:val="007235DE"/>
    <w:rsid w:val="00725A15"/>
    <w:rsid w:val="00727906"/>
    <w:rsid w:val="00730ADD"/>
    <w:rsid w:val="00731FC0"/>
    <w:rsid w:val="00732C3D"/>
    <w:rsid w:val="00736519"/>
    <w:rsid w:val="007370D6"/>
    <w:rsid w:val="00737112"/>
    <w:rsid w:val="00737E2F"/>
    <w:rsid w:val="0074297B"/>
    <w:rsid w:val="007476AA"/>
    <w:rsid w:val="0075345B"/>
    <w:rsid w:val="007566CE"/>
    <w:rsid w:val="00760658"/>
    <w:rsid w:val="00760659"/>
    <w:rsid w:val="00762F57"/>
    <w:rsid w:val="00763865"/>
    <w:rsid w:val="007708C5"/>
    <w:rsid w:val="0077263D"/>
    <w:rsid w:val="0078163F"/>
    <w:rsid w:val="00785833"/>
    <w:rsid w:val="0079351A"/>
    <w:rsid w:val="00794720"/>
    <w:rsid w:val="007A16A2"/>
    <w:rsid w:val="007A4524"/>
    <w:rsid w:val="007A45C8"/>
    <w:rsid w:val="007A520D"/>
    <w:rsid w:val="007A6A1B"/>
    <w:rsid w:val="007A7D4E"/>
    <w:rsid w:val="007B5C45"/>
    <w:rsid w:val="007C2E7A"/>
    <w:rsid w:val="007C60B9"/>
    <w:rsid w:val="007C7FBE"/>
    <w:rsid w:val="007D0441"/>
    <w:rsid w:val="007D5D50"/>
    <w:rsid w:val="007E4306"/>
    <w:rsid w:val="007F2840"/>
    <w:rsid w:val="007F2D62"/>
    <w:rsid w:val="00800FFB"/>
    <w:rsid w:val="00801D8C"/>
    <w:rsid w:val="008039A6"/>
    <w:rsid w:val="008114D0"/>
    <w:rsid w:val="00812799"/>
    <w:rsid w:val="008162B4"/>
    <w:rsid w:val="00817630"/>
    <w:rsid w:val="0081772D"/>
    <w:rsid w:val="00817D88"/>
    <w:rsid w:val="00820303"/>
    <w:rsid w:val="00820A2E"/>
    <w:rsid w:val="00826AC3"/>
    <w:rsid w:val="00827DD9"/>
    <w:rsid w:val="00830C55"/>
    <w:rsid w:val="0083248C"/>
    <w:rsid w:val="0083341E"/>
    <w:rsid w:val="008378B5"/>
    <w:rsid w:val="00841F70"/>
    <w:rsid w:val="008424C9"/>
    <w:rsid w:val="00845B62"/>
    <w:rsid w:val="00846B3B"/>
    <w:rsid w:val="00847072"/>
    <w:rsid w:val="00856A70"/>
    <w:rsid w:val="008651B6"/>
    <w:rsid w:val="00865D00"/>
    <w:rsid w:val="0087161F"/>
    <w:rsid w:val="008737F7"/>
    <w:rsid w:val="0087512D"/>
    <w:rsid w:val="0087573A"/>
    <w:rsid w:val="008777D0"/>
    <w:rsid w:val="00880BD0"/>
    <w:rsid w:val="008877B0"/>
    <w:rsid w:val="008945E7"/>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21AED"/>
    <w:rsid w:val="009253BE"/>
    <w:rsid w:val="009266C4"/>
    <w:rsid w:val="00940E52"/>
    <w:rsid w:val="009422A9"/>
    <w:rsid w:val="00944AAA"/>
    <w:rsid w:val="00945081"/>
    <w:rsid w:val="00945A96"/>
    <w:rsid w:val="009461EC"/>
    <w:rsid w:val="00951047"/>
    <w:rsid w:val="0095168F"/>
    <w:rsid w:val="00952EF8"/>
    <w:rsid w:val="0095645B"/>
    <w:rsid w:val="0096208A"/>
    <w:rsid w:val="0096375C"/>
    <w:rsid w:val="00964532"/>
    <w:rsid w:val="009718C9"/>
    <w:rsid w:val="0097305E"/>
    <w:rsid w:val="0097357D"/>
    <w:rsid w:val="00973F5A"/>
    <w:rsid w:val="009770B7"/>
    <w:rsid w:val="00986B31"/>
    <w:rsid w:val="00992B46"/>
    <w:rsid w:val="009936BB"/>
    <w:rsid w:val="00994843"/>
    <w:rsid w:val="00995564"/>
    <w:rsid w:val="009961C5"/>
    <w:rsid w:val="009A1827"/>
    <w:rsid w:val="009A4F07"/>
    <w:rsid w:val="009A6123"/>
    <w:rsid w:val="009B3C50"/>
    <w:rsid w:val="009B78CE"/>
    <w:rsid w:val="009C0E96"/>
    <w:rsid w:val="009D0E70"/>
    <w:rsid w:val="009D1528"/>
    <w:rsid w:val="009D2EC0"/>
    <w:rsid w:val="009D775F"/>
    <w:rsid w:val="009E493A"/>
    <w:rsid w:val="009F0CB8"/>
    <w:rsid w:val="009F63E1"/>
    <w:rsid w:val="009F6713"/>
    <w:rsid w:val="00A0319F"/>
    <w:rsid w:val="00A03670"/>
    <w:rsid w:val="00A06519"/>
    <w:rsid w:val="00A134A9"/>
    <w:rsid w:val="00A13678"/>
    <w:rsid w:val="00A15378"/>
    <w:rsid w:val="00A2063F"/>
    <w:rsid w:val="00A253E9"/>
    <w:rsid w:val="00A279D2"/>
    <w:rsid w:val="00A3105C"/>
    <w:rsid w:val="00A35C31"/>
    <w:rsid w:val="00A37CDE"/>
    <w:rsid w:val="00A45F85"/>
    <w:rsid w:val="00A50A48"/>
    <w:rsid w:val="00A52546"/>
    <w:rsid w:val="00A54E57"/>
    <w:rsid w:val="00A56111"/>
    <w:rsid w:val="00A56DFD"/>
    <w:rsid w:val="00A57CAA"/>
    <w:rsid w:val="00A61204"/>
    <w:rsid w:val="00A61738"/>
    <w:rsid w:val="00A6187D"/>
    <w:rsid w:val="00A6516A"/>
    <w:rsid w:val="00A6653E"/>
    <w:rsid w:val="00A66CEC"/>
    <w:rsid w:val="00A6784A"/>
    <w:rsid w:val="00A7020B"/>
    <w:rsid w:val="00A71F5E"/>
    <w:rsid w:val="00A7536F"/>
    <w:rsid w:val="00A81D6A"/>
    <w:rsid w:val="00A845DF"/>
    <w:rsid w:val="00A85882"/>
    <w:rsid w:val="00A86895"/>
    <w:rsid w:val="00A93BA7"/>
    <w:rsid w:val="00A93EB7"/>
    <w:rsid w:val="00A941D0"/>
    <w:rsid w:val="00AA299E"/>
    <w:rsid w:val="00AA5D6F"/>
    <w:rsid w:val="00AB2F2F"/>
    <w:rsid w:val="00AB3DB9"/>
    <w:rsid w:val="00AB5D39"/>
    <w:rsid w:val="00AC5C2C"/>
    <w:rsid w:val="00AC74C6"/>
    <w:rsid w:val="00AC7BE1"/>
    <w:rsid w:val="00AD3631"/>
    <w:rsid w:val="00AE1E34"/>
    <w:rsid w:val="00AE5946"/>
    <w:rsid w:val="00AF1CD6"/>
    <w:rsid w:val="00AF5147"/>
    <w:rsid w:val="00B03395"/>
    <w:rsid w:val="00B03F68"/>
    <w:rsid w:val="00B05A22"/>
    <w:rsid w:val="00B05ACA"/>
    <w:rsid w:val="00B0609F"/>
    <w:rsid w:val="00B10108"/>
    <w:rsid w:val="00B10751"/>
    <w:rsid w:val="00B114B1"/>
    <w:rsid w:val="00B11D01"/>
    <w:rsid w:val="00B1620A"/>
    <w:rsid w:val="00B17179"/>
    <w:rsid w:val="00B26A54"/>
    <w:rsid w:val="00B31227"/>
    <w:rsid w:val="00B34F74"/>
    <w:rsid w:val="00B35DB7"/>
    <w:rsid w:val="00B37E97"/>
    <w:rsid w:val="00B402CB"/>
    <w:rsid w:val="00B426A5"/>
    <w:rsid w:val="00B43FAF"/>
    <w:rsid w:val="00B4474F"/>
    <w:rsid w:val="00B44E40"/>
    <w:rsid w:val="00B4703B"/>
    <w:rsid w:val="00B473DE"/>
    <w:rsid w:val="00B476E5"/>
    <w:rsid w:val="00B523CC"/>
    <w:rsid w:val="00B52BE2"/>
    <w:rsid w:val="00B55D2F"/>
    <w:rsid w:val="00B61425"/>
    <w:rsid w:val="00B62CF2"/>
    <w:rsid w:val="00B6403E"/>
    <w:rsid w:val="00B65A2F"/>
    <w:rsid w:val="00B67DA5"/>
    <w:rsid w:val="00B73BDC"/>
    <w:rsid w:val="00B81879"/>
    <w:rsid w:val="00B818DB"/>
    <w:rsid w:val="00B827A3"/>
    <w:rsid w:val="00B8423B"/>
    <w:rsid w:val="00B84BEE"/>
    <w:rsid w:val="00B856CA"/>
    <w:rsid w:val="00B86021"/>
    <w:rsid w:val="00B8762E"/>
    <w:rsid w:val="00B979C8"/>
    <w:rsid w:val="00BA14EA"/>
    <w:rsid w:val="00BA1860"/>
    <w:rsid w:val="00BA3A74"/>
    <w:rsid w:val="00BA72E8"/>
    <w:rsid w:val="00BB271D"/>
    <w:rsid w:val="00BB4FE6"/>
    <w:rsid w:val="00BB539D"/>
    <w:rsid w:val="00BC2809"/>
    <w:rsid w:val="00BC47C7"/>
    <w:rsid w:val="00BD0072"/>
    <w:rsid w:val="00BD4BE4"/>
    <w:rsid w:val="00BE4FD7"/>
    <w:rsid w:val="00BE78E9"/>
    <w:rsid w:val="00BF18B5"/>
    <w:rsid w:val="00BF252B"/>
    <w:rsid w:val="00BF3664"/>
    <w:rsid w:val="00BF3E2A"/>
    <w:rsid w:val="00BF4A00"/>
    <w:rsid w:val="00C03F60"/>
    <w:rsid w:val="00C0451F"/>
    <w:rsid w:val="00C05D2F"/>
    <w:rsid w:val="00C072C3"/>
    <w:rsid w:val="00C12709"/>
    <w:rsid w:val="00C13913"/>
    <w:rsid w:val="00C16013"/>
    <w:rsid w:val="00C22EA7"/>
    <w:rsid w:val="00C23A80"/>
    <w:rsid w:val="00C25689"/>
    <w:rsid w:val="00C26DEF"/>
    <w:rsid w:val="00C30F1F"/>
    <w:rsid w:val="00C32362"/>
    <w:rsid w:val="00C36BEB"/>
    <w:rsid w:val="00C44B0E"/>
    <w:rsid w:val="00C46680"/>
    <w:rsid w:val="00C50A0D"/>
    <w:rsid w:val="00C52184"/>
    <w:rsid w:val="00C53CAB"/>
    <w:rsid w:val="00C55DF9"/>
    <w:rsid w:val="00C6125D"/>
    <w:rsid w:val="00C61E85"/>
    <w:rsid w:val="00C67A31"/>
    <w:rsid w:val="00C70642"/>
    <w:rsid w:val="00C73965"/>
    <w:rsid w:val="00C73B15"/>
    <w:rsid w:val="00C745FC"/>
    <w:rsid w:val="00C75F8E"/>
    <w:rsid w:val="00C768E0"/>
    <w:rsid w:val="00C76AED"/>
    <w:rsid w:val="00C76B0D"/>
    <w:rsid w:val="00C81A72"/>
    <w:rsid w:val="00C81EB1"/>
    <w:rsid w:val="00C82900"/>
    <w:rsid w:val="00C84A90"/>
    <w:rsid w:val="00C84DAC"/>
    <w:rsid w:val="00C85C07"/>
    <w:rsid w:val="00C8780A"/>
    <w:rsid w:val="00C949DB"/>
    <w:rsid w:val="00C956CF"/>
    <w:rsid w:val="00C95868"/>
    <w:rsid w:val="00C97D57"/>
    <w:rsid w:val="00CA14EC"/>
    <w:rsid w:val="00CA4C6A"/>
    <w:rsid w:val="00CA65D7"/>
    <w:rsid w:val="00CB4CA9"/>
    <w:rsid w:val="00CB508C"/>
    <w:rsid w:val="00CB5FBA"/>
    <w:rsid w:val="00CB6B93"/>
    <w:rsid w:val="00CC0798"/>
    <w:rsid w:val="00CC20F8"/>
    <w:rsid w:val="00CC2FC7"/>
    <w:rsid w:val="00CC5575"/>
    <w:rsid w:val="00CC58B5"/>
    <w:rsid w:val="00CC6736"/>
    <w:rsid w:val="00CC717B"/>
    <w:rsid w:val="00CD002F"/>
    <w:rsid w:val="00CD137B"/>
    <w:rsid w:val="00CD4BD0"/>
    <w:rsid w:val="00CF00AA"/>
    <w:rsid w:val="00CF1151"/>
    <w:rsid w:val="00CF13F6"/>
    <w:rsid w:val="00CF199C"/>
    <w:rsid w:val="00CF211F"/>
    <w:rsid w:val="00CF363C"/>
    <w:rsid w:val="00CF4599"/>
    <w:rsid w:val="00CF53EF"/>
    <w:rsid w:val="00CF56B7"/>
    <w:rsid w:val="00D00E65"/>
    <w:rsid w:val="00D05B12"/>
    <w:rsid w:val="00D0767E"/>
    <w:rsid w:val="00D10606"/>
    <w:rsid w:val="00D112E6"/>
    <w:rsid w:val="00D11F01"/>
    <w:rsid w:val="00D17C95"/>
    <w:rsid w:val="00D20E3D"/>
    <w:rsid w:val="00D215E4"/>
    <w:rsid w:val="00D23533"/>
    <w:rsid w:val="00D23980"/>
    <w:rsid w:val="00D27B3D"/>
    <w:rsid w:val="00D32611"/>
    <w:rsid w:val="00D34319"/>
    <w:rsid w:val="00D3598A"/>
    <w:rsid w:val="00D43DD0"/>
    <w:rsid w:val="00D45723"/>
    <w:rsid w:val="00D51565"/>
    <w:rsid w:val="00D51F33"/>
    <w:rsid w:val="00D5228C"/>
    <w:rsid w:val="00D52459"/>
    <w:rsid w:val="00D560F8"/>
    <w:rsid w:val="00D62A82"/>
    <w:rsid w:val="00D71192"/>
    <w:rsid w:val="00D724CF"/>
    <w:rsid w:val="00D779B0"/>
    <w:rsid w:val="00D8020B"/>
    <w:rsid w:val="00D957E5"/>
    <w:rsid w:val="00D96CD3"/>
    <w:rsid w:val="00DA1CA7"/>
    <w:rsid w:val="00DA3DFE"/>
    <w:rsid w:val="00DA70C8"/>
    <w:rsid w:val="00DA76AB"/>
    <w:rsid w:val="00DB047D"/>
    <w:rsid w:val="00DB44B7"/>
    <w:rsid w:val="00DB72C1"/>
    <w:rsid w:val="00DC2892"/>
    <w:rsid w:val="00DC39F1"/>
    <w:rsid w:val="00DC408B"/>
    <w:rsid w:val="00DC4E19"/>
    <w:rsid w:val="00DC5289"/>
    <w:rsid w:val="00DC68B0"/>
    <w:rsid w:val="00DC6ADD"/>
    <w:rsid w:val="00DD20AD"/>
    <w:rsid w:val="00DD5C8A"/>
    <w:rsid w:val="00DD6597"/>
    <w:rsid w:val="00DE12C6"/>
    <w:rsid w:val="00DE1ABE"/>
    <w:rsid w:val="00DE1D90"/>
    <w:rsid w:val="00DE3840"/>
    <w:rsid w:val="00DE52DB"/>
    <w:rsid w:val="00DE6F49"/>
    <w:rsid w:val="00DE7F48"/>
    <w:rsid w:val="00DF5273"/>
    <w:rsid w:val="00E00E98"/>
    <w:rsid w:val="00E02662"/>
    <w:rsid w:val="00E03884"/>
    <w:rsid w:val="00E06888"/>
    <w:rsid w:val="00E12760"/>
    <w:rsid w:val="00E129B8"/>
    <w:rsid w:val="00E12AC6"/>
    <w:rsid w:val="00E157D2"/>
    <w:rsid w:val="00E16264"/>
    <w:rsid w:val="00E17889"/>
    <w:rsid w:val="00E23F7D"/>
    <w:rsid w:val="00E27566"/>
    <w:rsid w:val="00E33F30"/>
    <w:rsid w:val="00E36B50"/>
    <w:rsid w:val="00E4573C"/>
    <w:rsid w:val="00E47654"/>
    <w:rsid w:val="00E4786A"/>
    <w:rsid w:val="00E5210A"/>
    <w:rsid w:val="00E57116"/>
    <w:rsid w:val="00E578EB"/>
    <w:rsid w:val="00E618B0"/>
    <w:rsid w:val="00E62BE3"/>
    <w:rsid w:val="00E70363"/>
    <w:rsid w:val="00E70DFF"/>
    <w:rsid w:val="00E71C00"/>
    <w:rsid w:val="00E75DB7"/>
    <w:rsid w:val="00E7604F"/>
    <w:rsid w:val="00E76289"/>
    <w:rsid w:val="00E821D2"/>
    <w:rsid w:val="00E844D2"/>
    <w:rsid w:val="00E86A70"/>
    <w:rsid w:val="00E877BA"/>
    <w:rsid w:val="00E925EC"/>
    <w:rsid w:val="00E93E89"/>
    <w:rsid w:val="00EA0611"/>
    <w:rsid w:val="00EA258A"/>
    <w:rsid w:val="00EA6003"/>
    <w:rsid w:val="00EA6BA5"/>
    <w:rsid w:val="00EB12BD"/>
    <w:rsid w:val="00EB4E9D"/>
    <w:rsid w:val="00EB72E7"/>
    <w:rsid w:val="00EC013C"/>
    <w:rsid w:val="00EC1832"/>
    <w:rsid w:val="00EC1C48"/>
    <w:rsid w:val="00EC441F"/>
    <w:rsid w:val="00EC6231"/>
    <w:rsid w:val="00EC772A"/>
    <w:rsid w:val="00ED024C"/>
    <w:rsid w:val="00ED2D70"/>
    <w:rsid w:val="00ED53BC"/>
    <w:rsid w:val="00ED638A"/>
    <w:rsid w:val="00ED657D"/>
    <w:rsid w:val="00ED76C9"/>
    <w:rsid w:val="00EE2035"/>
    <w:rsid w:val="00EE4195"/>
    <w:rsid w:val="00EE769D"/>
    <w:rsid w:val="00EF0EBD"/>
    <w:rsid w:val="00EF2D71"/>
    <w:rsid w:val="00EF6695"/>
    <w:rsid w:val="00EF7368"/>
    <w:rsid w:val="00F06569"/>
    <w:rsid w:val="00F12364"/>
    <w:rsid w:val="00F13A95"/>
    <w:rsid w:val="00F14E40"/>
    <w:rsid w:val="00F17184"/>
    <w:rsid w:val="00F212CF"/>
    <w:rsid w:val="00F250C6"/>
    <w:rsid w:val="00F26B59"/>
    <w:rsid w:val="00F26E9A"/>
    <w:rsid w:val="00F3443E"/>
    <w:rsid w:val="00F374CC"/>
    <w:rsid w:val="00F42F34"/>
    <w:rsid w:val="00F463C4"/>
    <w:rsid w:val="00F46421"/>
    <w:rsid w:val="00F46E0B"/>
    <w:rsid w:val="00F51ACB"/>
    <w:rsid w:val="00F5664E"/>
    <w:rsid w:val="00F57102"/>
    <w:rsid w:val="00F57745"/>
    <w:rsid w:val="00F65AE9"/>
    <w:rsid w:val="00F65FFA"/>
    <w:rsid w:val="00F67D85"/>
    <w:rsid w:val="00F72517"/>
    <w:rsid w:val="00F75FC8"/>
    <w:rsid w:val="00F774A2"/>
    <w:rsid w:val="00F77DEF"/>
    <w:rsid w:val="00F84E85"/>
    <w:rsid w:val="00F855A3"/>
    <w:rsid w:val="00F919E3"/>
    <w:rsid w:val="00F95731"/>
    <w:rsid w:val="00F95A17"/>
    <w:rsid w:val="00F971C3"/>
    <w:rsid w:val="00F9787B"/>
    <w:rsid w:val="00FA4EE4"/>
    <w:rsid w:val="00FB118B"/>
    <w:rsid w:val="00FB35E1"/>
    <w:rsid w:val="00FB4F82"/>
    <w:rsid w:val="00FC073A"/>
    <w:rsid w:val="00FC2664"/>
    <w:rsid w:val="00FC357F"/>
    <w:rsid w:val="00FC49D1"/>
    <w:rsid w:val="00FC68CD"/>
    <w:rsid w:val="00FC79EC"/>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 w:type="character" w:styleId="Hypertextovprepojenie">
    <w:name w:val="Hyperlink"/>
    <w:basedOn w:val="Predvolenpsmoodseku"/>
    <w:unhideWhenUsed/>
    <w:rsid w:val="00300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106">
      <w:bodyDiv w:val="1"/>
      <w:marLeft w:val="0"/>
      <w:marRight w:val="0"/>
      <w:marTop w:val="0"/>
      <w:marBottom w:val="0"/>
      <w:divBdr>
        <w:top w:val="none" w:sz="0" w:space="0" w:color="auto"/>
        <w:left w:val="none" w:sz="0" w:space="0" w:color="auto"/>
        <w:bottom w:val="none" w:sz="0" w:space="0" w:color="auto"/>
        <w:right w:val="none" w:sz="0" w:space="0" w:color="auto"/>
      </w:divBdr>
    </w:div>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79442478">
      <w:bodyDiv w:val="1"/>
      <w:marLeft w:val="0"/>
      <w:marRight w:val="0"/>
      <w:marTop w:val="0"/>
      <w:marBottom w:val="0"/>
      <w:divBdr>
        <w:top w:val="none" w:sz="0" w:space="0" w:color="auto"/>
        <w:left w:val="none" w:sz="0" w:space="0" w:color="auto"/>
        <w:bottom w:val="none" w:sz="0" w:space="0" w:color="auto"/>
        <w:right w:val="none" w:sz="0" w:space="0" w:color="auto"/>
      </w:divBdr>
    </w:div>
    <w:div w:id="308481595">
      <w:bodyDiv w:val="1"/>
      <w:marLeft w:val="0"/>
      <w:marRight w:val="0"/>
      <w:marTop w:val="0"/>
      <w:marBottom w:val="0"/>
      <w:divBdr>
        <w:top w:val="none" w:sz="0" w:space="0" w:color="auto"/>
        <w:left w:val="none" w:sz="0" w:space="0" w:color="auto"/>
        <w:bottom w:val="none" w:sz="0" w:space="0" w:color="auto"/>
        <w:right w:val="none" w:sz="0" w:space="0" w:color="auto"/>
      </w:divBdr>
    </w:div>
    <w:div w:id="314382075">
      <w:bodyDiv w:val="1"/>
      <w:marLeft w:val="0"/>
      <w:marRight w:val="0"/>
      <w:marTop w:val="0"/>
      <w:marBottom w:val="0"/>
      <w:divBdr>
        <w:top w:val="none" w:sz="0" w:space="0" w:color="auto"/>
        <w:left w:val="none" w:sz="0" w:space="0" w:color="auto"/>
        <w:bottom w:val="none" w:sz="0" w:space="0" w:color="auto"/>
        <w:right w:val="none" w:sz="0" w:space="0" w:color="auto"/>
      </w:divBdr>
    </w:div>
    <w:div w:id="830562951">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736587512">
      <w:bodyDiv w:val="1"/>
      <w:marLeft w:val="0"/>
      <w:marRight w:val="0"/>
      <w:marTop w:val="0"/>
      <w:marBottom w:val="0"/>
      <w:divBdr>
        <w:top w:val="none" w:sz="0" w:space="0" w:color="auto"/>
        <w:left w:val="none" w:sz="0" w:space="0" w:color="auto"/>
        <w:bottom w:val="none" w:sz="0" w:space="0" w:color="auto"/>
        <w:right w:val="none" w:sz="0" w:space="0" w:color="auto"/>
      </w:divBdr>
    </w:div>
    <w:div w:id="1764260708">
      <w:bodyDiv w:val="1"/>
      <w:marLeft w:val="0"/>
      <w:marRight w:val="0"/>
      <w:marTop w:val="0"/>
      <w:marBottom w:val="0"/>
      <w:divBdr>
        <w:top w:val="none" w:sz="0" w:space="0" w:color="auto"/>
        <w:left w:val="none" w:sz="0" w:space="0" w:color="auto"/>
        <w:bottom w:val="none" w:sz="0" w:space="0" w:color="auto"/>
        <w:right w:val="none" w:sz="0" w:space="0" w:color="auto"/>
      </w:divBdr>
    </w:div>
    <w:div w:id="1871920209">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1939022837">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 w:id="20839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eanwaterlabel.eu/h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lcf76f155ced4ddcb4097134ff3c332f xmlns="edcf0ff6-4ad5-4024-a3b9-5fb58e035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DF12-E491-4686-B113-8D5C9719317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70D72B8A-F945-4685-AF9E-B5B36FECE55B}">
  <ds:schemaRefs>
    <ds:schemaRef ds:uri="http://schemas.microsoft.com/sharepoint/v3/contenttype/forms"/>
  </ds:schemaRefs>
</ds:datastoreItem>
</file>

<file path=customXml/itemProps3.xml><?xml version="1.0" encoding="utf-8"?>
<ds:datastoreItem xmlns:ds="http://schemas.openxmlformats.org/officeDocument/2006/customXml" ds:itemID="{F3C3B686-F987-4505-8C22-DCC899E5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3480E-C213-4070-9B71-D4D6C123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14791</Words>
  <Characters>84309</Characters>
  <Application>Microsoft Office Word</Application>
  <DocSecurity>0</DocSecurity>
  <Lines>702</Lines>
  <Paragraphs>197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Snovak</dc:creator>
  <cp:lastModifiedBy>Marcela Turčanová</cp:lastModifiedBy>
  <cp:revision>5</cp:revision>
  <cp:lastPrinted>2023-01-25T13:38:00Z</cp:lastPrinted>
  <dcterms:created xsi:type="dcterms:W3CDTF">2025-07-23T12:11:00Z</dcterms:created>
  <dcterms:modified xsi:type="dcterms:W3CDTF">2025-07-28T15:36:00Z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