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0C" w:rsidRPr="00444E43" w:rsidRDefault="007C2D0C" w:rsidP="007C2D0C">
      <w:pPr>
        <w:jc w:val="right"/>
        <w:rPr>
          <w:rFonts w:ascii="Arial" w:hAnsi="Arial" w:cs="Arial"/>
          <w:b/>
          <w:bCs/>
          <w:sz w:val="18"/>
        </w:rPr>
      </w:pPr>
      <w:r w:rsidRPr="00444E43">
        <w:rPr>
          <w:rFonts w:ascii="Arial" w:hAnsi="Arial" w:cs="Arial"/>
          <w:bCs/>
          <w:iCs/>
          <w:sz w:val="18"/>
        </w:rPr>
        <w:t xml:space="preserve">Załącznik nr </w:t>
      </w:r>
      <w:r>
        <w:rPr>
          <w:rFonts w:ascii="Arial" w:hAnsi="Arial" w:cs="Arial"/>
          <w:bCs/>
          <w:iCs/>
          <w:sz w:val="18"/>
        </w:rPr>
        <w:t>4</w:t>
      </w:r>
      <w:bookmarkStart w:id="0" w:name="_GoBack"/>
      <w:bookmarkEnd w:id="0"/>
      <w:r w:rsidRPr="00444E43">
        <w:rPr>
          <w:rFonts w:ascii="Arial" w:hAnsi="Arial" w:cs="Arial"/>
          <w:bCs/>
          <w:iCs/>
          <w:sz w:val="18"/>
        </w:rPr>
        <w:t xml:space="preserve"> do zapytania ofertowego S.270.2.11.2024 </w:t>
      </w:r>
    </w:p>
    <w:p w:rsidR="008B4F35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9D5CC6" w:rsidRPr="00965F87" w:rsidRDefault="009D5CC6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7C2D0C"/>
    <w:rsid w:val="008B4F35"/>
    <w:rsid w:val="009C77D6"/>
    <w:rsid w:val="009D5CC6"/>
    <w:rsid w:val="00A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3</cp:revision>
  <dcterms:created xsi:type="dcterms:W3CDTF">2025-08-07T07:34:00Z</dcterms:created>
  <dcterms:modified xsi:type="dcterms:W3CDTF">2025-08-07T07:35:00Z</dcterms:modified>
</cp:coreProperties>
</file>