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350D" w14:textId="77777777" w:rsidR="00FB591F" w:rsidRPr="00CD1E82" w:rsidRDefault="001C578E" w:rsidP="00DF4AFC">
      <w:pPr>
        <w:tabs>
          <w:tab w:val="right" w:leader="dot" w:pos="10080"/>
        </w:tabs>
        <w:rPr>
          <w:smallCaps/>
          <w:sz w:val="2"/>
          <w:szCs w:val="8"/>
        </w:rPr>
      </w:pPr>
      <w:r>
        <w:rPr>
          <w:smallCaps/>
          <w:sz w:val="8"/>
          <w:szCs w:val="8"/>
        </w:rPr>
        <w:t xml:space="preserve">       </w:t>
      </w:r>
    </w:p>
    <w:p w14:paraId="502C87B4" w14:textId="77777777" w:rsidR="00EE1F3C" w:rsidRPr="00704F92" w:rsidRDefault="00EE1F3C" w:rsidP="00B2045C">
      <w:pPr>
        <w:tabs>
          <w:tab w:val="right" w:leader="dot" w:pos="10080"/>
        </w:tabs>
        <w:ind w:left="0" w:firstLine="0"/>
        <w:rPr>
          <w:smallCaps/>
          <w:sz w:val="4"/>
          <w:szCs w:val="8"/>
        </w:rPr>
      </w:pPr>
    </w:p>
    <w:p w14:paraId="575EF742" w14:textId="77777777" w:rsidR="009704B6" w:rsidRPr="000650CF" w:rsidRDefault="009704B6" w:rsidP="006C5AA5">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sidR="007B3EE9">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7140724B" w14:textId="60CDD6B9" w:rsidR="009704B6" w:rsidRPr="000650CF" w:rsidRDefault="009704B6" w:rsidP="006C5AA5">
      <w:pPr>
        <w:tabs>
          <w:tab w:val="right" w:leader="dot" w:pos="10080"/>
        </w:tabs>
        <w:spacing w:after="0"/>
        <w:rPr>
          <w:sz w:val="22"/>
          <w:szCs w:val="22"/>
        </w:rPr>
      </w:pPr>
      <w:r w:rsidRPr="000650CF">
        <w:rPr>
          <w:sz w:val="22"/>
          <w:szCs w:val="22"/>
        </w:rPr>
        <w:t xml:space="preserve">                                                       </w:t>
      </w:r>
      <w:r w:rsidR="00124432">
        <w:rPr>
          <w:sz w:val="22"/>
          <w:szCs w:val="22"/>
        </w:rPr>
        <w:t xml:space="preserve">  </w:t>
      </w:r>
      <w:r w:rsidR="007B3EE9">
        <w:rPr>
          <w:sz w:val="22"/>
          <w:szCs w:val="22"/>
        </w:rPr>
        <w:t xml:space="preserve"> zastúpené: </w:t>
      </w:r>
      <w:r w:rsidR="007C74F1">
        <w:rPr>
          <w:sz w:val="22"/>
          <w:szCs w:val="22"/>
        </w:rPr>
        <w:t>s</w:t>
      </w:r>
      <w:r w:rsidR="005F0A16" w:rsidRPr="005F0A16">
        <w:rPr>
          <w:sz w:val="22"/>
          <w:szCs w:val="22"/>
        </w:rPr>
        <w:t>ekcia verejného obstarávania</w:t>
      </w:r>
    </w:p>
    <w:p w14:paraId="5EB6FA6E" w14:textId="789FFD41" w:rsidR="006C5AA5" w:rsidRDefault="009704B6" w:rsidP="006C5AA5">
      <w:pPr>
        <w:tabs>
          <w:tab w:val="right" w:leader="dot" w:pos="10080"/>
        </w:tabs>
        <w:spacing w:after="0"/>
        <w:ind w:right="170"/>
        <w:rPr>
          <w:sz w:val="6"/>
          <w:szCs w:val="6"/>
        </w:rPr>
      </w:pPr>
      <w:r w:rsidRPr="000650CF">
        <w:rPr>
          <w:sz w:val="22"/>
          <w:szCs w:val="22"/>
        </w:rPr>
        <w:t xml:space="preserve">                                                      </w:t>
      </w:r>
      <w:r w:rsidR="00124432">
        <w:rPr>
          <w:sz w:val="22"/>
          <w:szCs w:val="22"/>
        </w:rPr>
        <w:t xml:space="preserve">  </w:t>
      </w:r>
      <w:r w:rsidRPr="000650CF">
        <w:rPr>
          <w:sz w:val="22"/>
          <w:szCs w:val="22"/>
        </w:rPr>
        <w:t xml:space="preserve">  </w:t>
      </w:r>
      <w:r w:rsidR="005F0A16" w:rsidRPr="005F0A16">
        <w:rPr>
          <w:sz w:val="22"/>
          <w:szCs w:val="22"/>
        </w:rPr>
        <w:t xml:space="preserve">Námestie generála </w:t>
      </w:r>
      <w:proofErr w:type="spellStart"/>
      <w:r w:rsidR="005F0A16" w:rsidRPr="005F0A16">
        <w:rPr>
          <w:sz w:val="22"/>
          <w:szCs w:val="22"/>
        </w:rPr>
        <w:t>Viesta</w:t>
      </w:r>
      <w:proofErr w:type="spellEnd"/>
      <w:r w:rsidR="005F0A16" w:rsidRPr="005F0A16">
        <w:rPr>
          <w:sz w:val="22"/>
          <w:szCs w:val="22"/>
        </w:rPr>
        <w:t xml:space="preserve"> 2, 832 47 Bratislava</w:t>
      </w:r>
    </w:p>
    <w:p w14:paraId="5CE9E9F3" w14:textId="77777777" w:rsidR="00FE4BD1" w:rsidRDefault="006C5AA5" w:rsidP="006C5AA5">
      <w:pPr>
        <w:tabs>
          <w:tab w:val="right" w:leader="dot" w:pos="10080"/>
        </w:tabs>
        <w:spacing w:after="0"/>
        <w:ind w:right="170"/>
        <w:jc w:val="right"/>
        <w:rPr>
          <w:sz w:val="6"/>
          <w:szCs w:val="6"/>
        </w:rPr>
      </w:pPr>
      <w:r>
        <w:rPr>
          <w:sz w:val="6"/>
          <w:szCs w:val="6"/>
        </w:rPr>
        <w:tab/>
      </w:r>
    </w:p>
    <w:p w14:paraId="641017A0" w14:textId="77777777" w:rsidR="00FE4BD1" w:rsidRDefault="00FE4BD1" w:rsidP="006C5AA5">
      <w:pPr>
        <w:tabs>
          <w:tab w:val="right" w:leader="dot" w:pos="10080"/>
        </w:tabs>
        <w:spacing w:after="0"/>
        <w:ind w:right="170"/>
        <w:jc w:val="right"/>
        <w:rPr>
          <w:sz w:val="6"/>
          <w:szCs w:val="6"/>
        </w:rPr>
      </w:pPr>
    </w:p>
    <w:p w14:paraId="506DA6D9" w14:textId="0B3DFC98" w:rsidR="009704B6" w:rsidRPr="00657C0D" w:rsidRDefault="00A72CFA" w:rsidP="006C5AA5">
      <w:pPr>
        <w:tabs>
          <w:tab w:val="right" w:leader="dot" w:pos="10080"/>
        </w:tabs>
        <w:spacing w:after="0"/>
        <w:ind w:right="170"/>
        <w:jc w:val="right"/>
        <w:rPr>
          <w:sz w:val="22"/>
          <w:szCs w:val="22"/>
          <w:highlight w:val="yellow"/>
        </w:rPr>
      </w:pPr>
      <w:r w:rsidRPr="001A02E8">
        <w:rPr>
          <w:sz w:val="22"/>
          <w:szCs w:val="22"/>
        </w:rPr>
        <w:t xml:space="preserve">Výtlačok </w:t>
      </w:r>
      <w:r w:rsidR="009704B6" w:rsidRPr="001A02E8">
        <w:rPr>
          <w:sz w:val="22"/>
          <w:szCs w:val="22"/>
        </w:rPr>
        <w:t>číslo</w:t>
      </w:r>
      <w:r w:rsidR="006C5AA5" w:rsidRPr="001A02E8">
        <w:rPr>
          <w:sz w:val="22"/>
          <w:szCs w:val="22"/>
        </w:rPr>
        <w:t>:</w:t>
      </w:r>
      <w:r w:rsidRPr="001A02E8">
        <w:rPr>
          <w:sz w:val="22"/>
          <w:szCs w:val="22"/>
        </w:rPr>
        <w:t>1</w:t>
      </w:r>
    </w:p>
    <w:p w14:paraId="19A6B990" w14:textId="7A8718F3" w:rsidR="009704B6" w:rsidRPr="001C4CA7" w:rsidRDefault="009704B6" w:rsidP="005F0A16">
      <w:pPr>
        <w:tabs>
          <w:tab w:val="right" w:leader="dot" w:pos="10080"/>
        </w:tabs>
        <w:spacing w:after="0"/>
        <w:ind w:right="481"/>
        <w:jc w:val="right"/>
        <w:rPr>
          <w:sz w:val="22"/>
          <w:szCs w:val="22"/>
        </w:rPr>
      </w:pPr>
      <w:r w:rsidRPr="001C4CA7">
        <w:rPr>
          <w:sz w:val="22"/>
          <w:szCs w:val="22"/>
        </w:rPr>
        <w:t>Počet listov</w:t>
      </w:r>
      <w:r w:rsidR="006C5AA5" w:rsidRPr="001C4CA7">
        <w:rPr>
          <w:sz w:val="22"/>
          <w:szCs w:val="22"/>
        </w:rPr>
        <w:t xml:space="preserve">: </w:t>
      </w:r>
    </w:p>
    <w:p w14:paraId="6BB56792" w14:textId="7FC84E54" w:rsidR="00606FAA" w:rsidRPr="00781551" w:rsidRDefault="00606FAA" w:rsidP="00606FAA">
      <w:pPr>
        <w:tabs>
          <w:tab w:val="right" w:leader="dot" w:pos="10080"/>
        </w:tabs>
        <w:spacing w:after="0"/>
        <w:ind w:right="170"/>
        <w:jc w:val="left"/>
        <w:rPr>
          <w:bCs/>
          <w:sz w:val="22"/>
          <w:szCs w:val="22"/>
        </w:rPr>
      </w:pPr>
      <w:proofErr w:type="spellStart"/>
      <w:r w:rsidRPr="001C4CA7">
        <w:rPr>
          <w:bCs/>
          <w:sz w:val="22"/>
          <w:szCs w:val="22"/>
        </w:rPr>
        <w:t>Č.p</w:t>
      </w:r>
      <w:proofErr w:type="spellEnd"/>
      <w:r w:rsidRPr="001C4CA7">
        <w:rPr>
          <w:bCs/>
          <w:sz w:val="22"/>
          <w:szCs w:val="22"/>
        </w:rPr>
        <w:t>.:</w:t>
      </w:r>
      <w:r w:rsidR="006600D7">
        <w:rPr>
          <w:bCs/>
          <w:sz w:val="22"/>
          <w:szCs w:val="22"/>
        </w:rPr>
        <w:t xml:space="preserve"> </w:t>
      </w:r>
      <w:r w:rsidR="006600D7" w:rsidRPr="00781551">
        <w:rPr>
          <w:bCs/>
          <w:sz w:val="22"/>
          <w:szCs w:val="22"/>
        </w:rPr>
        <w:t>SEVO-</w:t>
      </w:r>
      <w:r w:rsidR="00403850" w:rsidRPr="00781551">
        <w:rPr>
          <w:bCs/>
          <w:sz w:val="22"/>
          <w:szCs w:val="22"/>
        </w:rPr>
        <w:t>208</w:t>
      </w:r>
      <w:r w:rsidR="006600D7" w:rsidRPr="00781551">
        <w:rPr>
          <w:bCs/>
          <w:sz w:val="22"/>
          <w:szCs w:val="22"/>
        </w:rPr>
        <w:t>/2025</w:t>
      </w:r>
    </w:p>
    <w:p w14:paraId="0CD98972" w14:textId="107AA32C" w:rsidR="00606FAA" w:rsidRDefault="00606FAA" w:rsidP="006C5AA5">
      <w:pPr>
        <w:tabs>
          <w:tab w:val="right" w:leader="dot" w:pos="10080"/>
        </w:tabs>
        <w:spacing w:after="0"/>
        <w:ind w:right="170"/>
        <w:jc w:val="right"/>
        <w:rPr>
          <w:sz w:val="22"/>
          <w:szCs w:val="22"/>
          <w:highlight w:val="yellow"/>
        </w:rPr>
      </w:pPr>
    </w:p>
    <w:p w14:paraId="4BD290C5" w14:textId="6808C1D6" w:rsidR="00606FAA" w:rsidRDefault="00606FAA" w:rsidP="006C5AA5">
      <w:pPr>
        <w:tabs>
          <w:tab w:val="right" w:leader="dot" w:pos="10080"/>
        </w:tabs>
        <w:spacing w:after="0"/>
        <w:ind w:right="170"/>
        <w:jc w:val="right"/>
        <w:rPr>
          <w:sz w:val="22"/>
          <w:szCs w:val="22"/>
          <w:highlight w:val="yellow"/>
        </w:rPr>
      </w:pPr>
    </w:p>
    <w:p w14:paraId="20712E97" w14:textId="502BE87C" w:rsidR="009704B6" w:rsidRPr="00663D12" w:rsidRDefault="009704B6" w:rsidP="009704B6">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0341FF90" w14:textId="77777777" w:rsidR="009704B6" w:rsidRDefault="009704B6" w:rsidP="00391E99">
      <w:pPr>
        <w:pStyle w:val="Zkladntext3"/>
        <w:ind w:left="2481" w:firstLine="351"/>
        <w:jc w:val="left"/>
        <w:rPr>
          <w:color w:val="auto"/>
          <w:sz w:val="6"/>
          <w:szCs w:val="6"/>
        </w:rPr>
      </w:pPr>
      <w:r w:rsidRPr="00A6164D">
        <w:rPr>
          <w:noProof/>
          <w:sz w:val="6"/>
          <w:szCs w:val="6"/>
        </w:rPr>
        <w:drawing>
          <wp:inline distT="0" distB="0" distL="0" distR="0" wp14:anchorId="134FAD94" wp14:editId="72C2BF2F">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15F5DA4F" w14:textId="77777777" w:rsidR="009704B6" w:rsidRDefault="009704B6" w:rsidP="009704B6">
      <w:pPr>
        <w:pStyle w:val="Zkladntext3"/>
        <w:jc w:val="left"/>
        <w:rPr>
          <w:color w:val="auto"/>
          <w:sz w:val="6"/>
          <w:szCs w:val="6"/>
        </w:rPr>
      </w:pPr>
    </w:p>
    <w:p w14:paraId="3A082AF1" w14:textId="77777777" w:rsidR="009704B6" w:rsidRPr="006C5AA5" w:rsidRDefault="009704B6" w:rsidP="006C5AA5">
      <w:pPr>
        <w:pStyle w:val="Zkladntext3"/>
        <w:ind w:left="0" w:firstLine="0"/>
        <w:jc w:val="left"/>
        <w:rPr>
          <w:color w:val="auto"/>
        </w:rPr>
      </w:pPr>
    </w:p>
    <w:p w14:paraId="1FACE615" w14:textId="7FDA73C3" w:rsidR="00D14344" w:rsidRDefault="00D14344" w:rsidP="006C5AA5">
      <w:pPr>
        <w:pStyle w:val="Zkladntext3"/>
        <w:ind w:left="0" w:firstLine="0"/>
        <w:jc w:val="left"/>
        <w:rPr>
          <w:color w:val="auto"/>
        </w:rPr>
      </w:pPr>
    </w:p>
    <w:p w14:paraId="0E6C9476" w14:textId="77777777" w:rsidR="00B2045C" w:rsidRPr="006C5AA5" w:rsidRDefault="00B2045C" w:rsidP="006C5AA5">
      <w:pPr>
        <w:pStyle w:val="Zkladntext3"/>
        <w:ind w:left="0" w:firstLine="0"/>
        <w:jc w:val="left"/>
        <w:rPr>
          <w:b/>
          <w:color w:val="auto"/>
        </w:rPr>
      </w:pPr>
    </w:p>
    <w:p w14:paraId="3D73F4E7" w14:textId="71D8E949" w:rsidR="007F671C" w:rsidRDefault="00E83A96" w:rsidP="007F671C">
      <w:pPr>
        <w:jc w:val="center"/>
        <w:rPr>
          <w:b/>
          <w:smallCaps/>
          <w:sz w:val="28"/>
          <w:szCs w:val="28"/>
        </w:rPr>
      </w:pPr>
      <w:r>
        <w:rPr>
          <w:b/>
          <w:smallCaps/>
          <w:sz w:val="28"/>
          <w:szCs w:val="28"/>
        </w:rPr>
        <w:t>SÚŤAŽNÉ PODKLADY</w:t>
      </w:r>
    </w:p>
    <w:p w14:paraId="6935615E" w14:textId="5C530C99" w:rsidR="00D14344" w:rsidRPr="007F671C" w:rsidRDefault="007F671C" w:rsidP="007F671C">
      <w:pPr>
        <w:jc w:val="center"/>
        <w:rPr>
          <w:b/>
          <w:sz w:val="28"/>
          <w:szCs w:val="28"/>
        </w:rPr>
      </w:pPr>
      <w:r>
        <w:rPr>
          <w:b/>
          <w:sz w:val="28"/>
          <w:szCs w:val="28"/>
        </w:rPr>
        <w:t>k zriadeniu dynamického nákupného systému</w:t>
      </w:r>
    </w:p>
    <w:p w14:paraId="39C1F288" w14:textId="791724D7" w:rsidR="00420E2E" w:rsidRDefault="00311394" w:rsidP="007F671C">
      <w:pPr>
        <w:pStyle w:val="Zkladntext3"/>
        <w:rPr>
          <w:b/>
          <w:color w:val="auto"/>
          <w:sz w:val="22"/>
          <w:szCs w:val="22"/>
        </w:rPr>
      </w:pPr>
      <w:r w:rsidRPr="001A02E8">
        <w:rPr>
          <w:b/>
          <w:color w:val="auto"/>
          <w:sz w:val="22"/>
          <w:szCs w:val="22"/>
        </w:rPr>
        <w:t>NADLIMITNÁ</w:t>
      </w:r>
      <w:r w:rsidR="001A02E8" w:rsidRPr="001A02E8">
        <w:rPr>
          <w:b/>
          <w:color w:val="auto"/>
          <w:sz w:val="22"/>
          <w:szCs w:val="22"/>
        </w:rPr>
        <w:t xml:space="preserve"> </w:t>
      </w:r>
      <w:r w:rsidR="00D145F9" w:rsidRPr="001A02E8">
        <w:rPr>
          <w:b/>
          <w:color w:val="auto"/>
          <w:sz w:val="22"/>
          <w:szCs w:val="22"/>
        </w:rPr>
        <w:t xml:space="preserve"> </w:t>
      </w:r>
      <w:r w:rsidR="00D61FB3" w:rsidRPr="001A02E8">
        <w:rPr>
          <w:b/>
          <w:color w:val="auto"/>
          <w:sz w:val="22"/>
          <w:szCs w:val="22"/>
        </w:rPr>
        <w:t>ZÁKAZK</w:t>
      </w:r>
      <w:r w:rsidR="00017356" w:rsidRPr="001A02E8">
        <w:rPr>
          <w:b/>
          <w:color w:val="auto"/>
          <w:sz w:val="22"/>
          <w:szCs w:val="22"/>
        </w:rPr>
        <w:t>A</w:t>
      </w:r>
    </w:p>
    <w:p w14:paraId="7E4674B7" w14:textId="7BF36DB5" w:rsidR="00BB7FF3" w:rsidRDefault="00BB7FF3" w:rsidP="00BB7FF3">
      <w:pPr>
        <w:pStyle w:val="Zkladntext3"/>
        <w:spacing w:after="0"/>
        <w:rPr>
          <w:b/>
          <w:color w:val="auto"/>
          <w:sz w:val="22"/>
          <w:szCs w:val="22"/>
        </w:rPr>
      </w:pPr>
    </w:p>
    <w:p w14:paraId="6191ADE6" w14:textId="77777777" w:rsidR="00BB7FF3" w:rsidRPr="00BB7FF3" w:rsidRDefault="00BB7FF3" w:rsidP="00BB7FF3">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2956567D" w14:textId="2CEE8051" w:rsidR="00BB7FF3" w:rsidRDefault="00BB7FF3" w:rsidP="00BB7FF3">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00670AA5" w:rsidRPr="006300C2">
        <w:rPr>
          <w:color w:val="auto"/>
          <w:sz w:val="22"/>
          <w:szCs w:val="22"/>
        </w:rPr>
        <w:t>zákona č. 343/2015 Z.</w:t>
      </w:r>
      <w:r w:rsidR="00287B0E" w:rsidRPr="006300C2">
        <w:rPr>
          <w:color w:val="auto"/>
          <w:sz w:val="22"/>
          <w:szCs w:val="22"/>
        </w:rPr>
        <w:t xml:space="preserve"> </w:t>
      </w:r>
      <w:r w:rsidR="00670AA5" w:rsidRPr="006300C2">
        <w:rPr>
          <w:color w:val="auto"/>
          <w:sz w:val="22"/>
          <w:szCs w:val="22"/>
        </w:rPr>
        <w:t>z. o verejnom obstarávaní</w:t>
      </w:r>
      <w:r w:rsidR="006A27E7" w:rsidRPr="006300C2">
        <w:rPr>
          <w:color w:val="auto"/>
          <w:sz w:val="22"/>
          <w:szCs w:val="22"/>
        </w:rPr>
        <w:t xml:space="preserve"> </w:t>
      </w:r>
      <w:r>
        <w:rPr>
          <w:color w:val="auto"/>
          <w:sz w:val="22"/>
          <w:szCs w:val="22"/>
        </w:rPr>
        <w:t xml:space="preserve">   </w:t>
      </w:r>
    </w:p>
    <w:p w14:paraId="00F81B4F" w14:textId="39C46BDE" w:rsidR="00BB7FF3" w:rsidRPr="00B9327B" w:rsidRDefault="00BB7FF3" w:rsidP="00B9327B">
      <w:pPr>
        <w:pStyle w:val="Zkladntext3"/>
        <w:spacing w:after="0"/>
        <w:rPr>
          <w:color w:val="auto"/>
          <w:sz w:val="22"/>
          <w:szCs w:val="22"/>
        </w:rPr>
      </w:pPr>
      <w:r>
        <w:rPr>
          <w:color w:val="auto"/>
          <w:sz w:val="22"/>
          <w:szCs w:val="22"/>
        </w:rPr>
        <w:t>a</w:t>
      </w:r>
      <w:r w:rsidR="00DC1F72" w:rsidRPr="006300C2">
        <w:rPr>
          <w:color w:val="auto"/>
          <w:sz w:val="22"/>
          <w:szCs w:val="22"/>
        </w:rPr>
        <w:t> </w:t>
      </w:r>
      <w:r w:rsidR="00670AA5" w:rsidRPr="006300C2">
        <w:rPr>
          <w:color w:val="auto"/>
          <w:sz w:val="22"/>
          <w:szCs w:val="22"/>
        </w:rPr>
        <w:t>o</w:t>
      </w:r>
      <w:r w:rsidR="00DC1F72" w:rsidRPr="006300C2">
        <w:rPr>
          <w:color w:val="auto"/>
          <w:sz w:val="22"/>
          <w:szCs w:val="22"/>
        </w:rPr>
        <w:t xml:space="preserve"> </w:t>
      </w:r>
      <w:r w:rsidR="00670AA5" w:rsidRPr="006300C2">
        <w:rPr>
          <w:color w:val="auto"/>
          <w:sz w:val="22"/>
          <w:szCs w:val="22"/>
        </w:rPr>
        <w:t>zmene a doplnení niektorých zákonov v znení neskorších predpisov</w:t>
      </w:r>
    </w:p>
    <w:p w14:paraId="784DED7F" w14:textId="41EAF0DE" w:rsidR="00B74B4D" w:rsidRPr="00B9327B" w:rsidRDefault="00303EB2" w:rsidP="00B9327B">
      <w:pPr>
        <w:pStyle w:val="Zkladntext3"/>
        <w:spacing w:after="0"/>
        <w:rPr>
          <w:color w:val="auto"/>
          <w:sz w:val="22"/>
          <w:szCs w:val="22"/>
        </w:rPr>
      </w:pPr>
      <w:r w:rsidRPr="00B9327B">
        <w:rPr>
          <w:color w:val="auto"/>
          <w:sz w:val="22"/>
          <w:szCs w:val="22"/>
        </w:rPr>
        <w:t>(ďalej len „zákon o verejnom obstarávaní“</w:t>
      </w:r>
      <w:r w:rsidR="00B9327B">
        <w:rPr>
          <w:color w:val="auto"/>
          <w:sz w:val="22"/>
          <w:szCs w:val="22"/>
        </w:rPr>
        <w:t xml:space="preserve"> alebo „ZVO“</w:t>
      </w:r>
      <w:r w:rsidRPr="00B9327B">
        <w:rPr>
          <w:color w:val="auto"/>
          <w:sz w:val="22"/>
          <w:szCs w:val="22"/>
        </w:rPr>
        <w:t>)</w:t>
      </w:r>
    </w:p>
    <w:p w14:paraId="61C68026" w14:textId="77777777" w:rsidR="00BB7FF3" w:rsidRPr="00BB7FF3"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2ECFF568" w14:textId="6D7B0003" w:rsidR="006A27E7" w:rsidRPr="006300C2" w:rsidRDefault="001C578E" w:rsidP="00657C0D">
      <w:pPr>
        <w:autoSpaceDE w:val="0"/>
        <w:autoSpaceDN w:val="0"/>
        <w:adjustRightInd w:val="0"/>
        <w:jc w:val="center"/>
        <w:rPr>
          <w:caps/>
          <w:sz w:val="22"/>
          <w:szCs w:val="22"/>
        </w:rPr>
      </w:pPr>
      <w:r>
        <w:rPr>
          <w:caps/>
        </w:rPr>
        <w:t xml:space="preserve">     </w:t>
      </w:r>
      <w:r w:rsidR="006A27E7">
        <w:rPr>
          <w:sz w:val="22"/>
          <w:szCs w:val="22"/>
        </w:rPr>
        <w:t>P</w:t>
      </w:r>
      <w:r w:rsidR="006A27E7" w:rsidRPr="006A27E7">
        <w:rPr>
          <w:sz w:val="22"/>
          <w:szCs w:val="22"/>
        </w:rPr>
        <w:t xml:space="preserve">redmet zákazky: </w:t>
      </w:r>
    </w:p>
    <w:p w14:paraId="1E499187" w14:textId="00A683BD" w:rsidR="00657C0D" w:rsidRDefault="00F54513" w:rsidP="00F54513">
      <w:pPr>
        <w:autoSpaceDE w:val="0"/>
        <w:autoSpaceDN w:val="0"/>
        <w:adjustRightInd w:val="0"/>
        <w:jc w:val="center"/>
        <w:rPr>
          <w:b/>
          <w:sz w:val="28"/>
          <w:szCs w:val="28"/>
        </w:rPr>
      </w:pPr>
      <w:r>
        <w:rPr>
          <w:b/>
          <w:sz w:val="28"/>
          <w:szCs w:val="28"/>
        </w:rPr>
        <w:t xml:space="preserve">    </w:t>
      </w:r>
      <w:r w:rsidR="00933D52">
        <w:rPr>
          <w:b/>
          <w:noProof/>
          <w:sz w:val="32"/>
          <w:szCs w:val="32"/>
        </w:rPr>
        <w:t>Autoinjektory</w:t>
      </w:r>
      <w:r w:rsidR="00A42CA4">
        <w:rPr>
          <w:b/>
          <w:noProof/>
          <w:sz w:val="32"/>
          <w:szCs w:val="32"/>
        </w:rPr>
        <w:t xml:space="preserve"> </w:t>
      </w:r>
      <w:r w:rsidR="00C11CC0" w:rsidRPr="00585C97">
        <w:rPr>
          <w:b/>
          <w:noProof/>
          <w:sz w:val="32"/>
          <w:szCs w:val="32"/>
        </w:rPr>
        <w:t>– DNS</w:t>
      </w:r>
    </w:p>
    <w:p w14:paraId="63A51318" w14:textId="21DC753D" w:rsidR="00F666D5" w:rsidRPr="006C5AA5" w:rsidRDefault="00F666D5" w:rsidP="00F666D5">
      <w:pPr>
        <w:pStyle w:val="Zkladntext3"/>
        <w:rPr>
          <w:color w:val="auto"/>
          <w:sz w:val="22"/>
          <w:szCs w:val="22"/>
        </w:rPr>
      </w:pPr>
      <w:r w:rsidRPr="006300C2">
        <w:rPr>
          <w:b/>
          <w:color w:val="auto"/>
          <w:sz w:val="28"/>
          <w:szCs w:val="28"/>
        </w:rPr>
        <w:t xml:space="preserve">  </w:t>
      </w:r>
      <w:r w:rsidRPr="00C11CC0">
        <w:rPr>
          <w:color w:val="auto"/>
          <w:sz w:val="22"/>
          <w:szCs w:val="22"/>
        </w:rPr>
        <w:t>(</w:t>
      </w:r>
      <w:r w:rsidR="00311394" w:rsidRPr="00C11CC0">
        <w:rPr>
          <w:color w:val="auto"/>
          <w:sz w:val="22"/>
          <w:szCs w:val="22"/>
        </w:rPr>
        <w:t>Tovary</w:t>
      </w:r>
      <w:r w:rsidRPr="00C11CC0">
        <w:rPr>
          <w:color w:val="auto"/>
          <w:sz w:val="22"/>
          <w:szCs w:val="22"/>
        </w:rPr>
        <w:t>)</w:t>
      </w:r>
    </w:p>
    <w:p w14:paraId="5FA641B0" w14:textId="77777777" w:rsidR="00F666D5" w:rsidRPr="006C5AA5" w:rsidRDefault="00F666D5" w:rsidP="00657C0D">
      <w:pPr>
        <w:autoSpaceDE w:val="0"/>
        <w:autoSpaceDN w:val="0"/>
        <w:adjustRightInd w:val="0"/>
        <w:jc w:val="center"/>
        <w:rPr>
          <w:b/>
          <w:sz w:val="22"/>
          <w:szCs w:val="22"/>
        </w:rPr>
      </w:pPr>
    </w:p>
    <w:p w14:paraId="58F62734" w14:textId="20D9332F" w:rsidR="00F666D5" w:rsidRDefault="00F666D5"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77777777" w:rsidR="00663D12" w:rsidRPr="006C5AA5" w:rsidRDefault="00663D12" w:rsidP="006C5AA5">
      <w:pPr>
        <w:pStyle w:val="Zkladntext3"/>
        <w:ind w:hanging="567"/>
        <w:jc w:val="left"/>
        <w:rPr>
          <w:color w:val="auto"/>
          <w:sz w:val="22"/>
          <w:szCs w:val="22"/>
        </w:rPr>
      </w:pP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21D4B132" w14:textId="77777777" w:rsidR="00184832" w:rsidRPr="00DC106D" w:rsidRDefault="00184832" w:rsidP="006C5AA5">
      <w:pPr>
        <w:ind w:left="0" w:firstLine="0"/>
        <w:rPr>
          <w:sz w:val="18"/>
          <w:szCs w:val="18"/>
        </w:rPr>
      </w:pPr>
    </w:p>
    <w:p w14:paraId="01220CC0" w14:textId="1795D3F5" w:rsidR="006C5AA5" w:rsidRPr="00AD1A89" w:rsidRDefault="006C5AA5" w:rsidP="006C5AA5">
      <w:pPr>
        <w:ind w:left="0" w:firstLine="0"/>
        <w:rPr>
          <w:sz w:val="36"/>
          <w:szCs w:val="36"/>
        </w:rPr>
      </w:pPr>
    </w:p>
    <w:p w14:paraId="69F129C1" w14:textId="77777777" w:rsidR="003503FA" w:rsidRPr="003503FA" w:rsidRDefault="003503FA" w:rsidP="006C5AA5">
      <w:pPr>
        <w:ind w:left="0" w:firstLine="0"/>
      </w:pPr>
    </w:p>
    <w:p w14:paraId="202A77FD" w14:textId="017ADBE2" w:rsidR="00DC106D" w:rsidRDefault="00DA4A9B" w:rsidP="00457664">
      <w:pPr>
        <w:tabs>
          <w:tab w:val="right" w:leader="dot" w:pos="2880"/>
          <w:tab w:val="right" w:leader="dot" w:pos="4500"/>
          <w:tab w:val="right" w:leader="underscore" w:pos="9072"/>
        </w:tabs>
        <w:spacing w:before="100"/>
        <w:ind w:hanging="567"/>
        <w:rPr>
          <w:b/>
          <w:bCs/>
          <w:caps/>
          <w:sz w:val="28"/>
          <w:szCs w:val="28"/>
        </w:rPr>
      </w:pPr>
      <w:r>
        <w:rPr>
          <w:sz w:val="22"/>
          <w:szCs w:val="22"/>
        </w:rPr>
        <w:tab/>
      </w:r>
      <w:r w:rsidR="007F671C" w:rsidRPr="00F666D5">
        <w:rPr>
          <w:sz w:val="22"/>
          <w:szCs w:val="22"/>
        </w:rPr>
        <w:t xml:space="preserve">V Bratislave, </w:t>
      </w:r>
      <w:r w:rsidR="007F671C" w:rsidRPr="00FD7CDF">
        <w:rPr>
          <w:sz w:val="22"/>
          <w:szCs w:val="22"/>
        </w:rPr>
        <w:t xml:space="preserve">dňa </w:t>
      </w:r>
      <w:r w:rsidR="00C11CC0">
        <w:rPr>
          <w:sz w:val="22"/>
          <w:szCs w:val="22"/>
        </w:rPr>
        <w:t xml:space="preserve"> </w:t>
      </w:r>
      <w:r w:rsidR="00B85ACF">
        <w:rPr>
          <w:sz w:val="22"/>
          <w:szCs w:val="22"/>
        </w:rPr>
        <w:t>12.08.</w:t>
      </w:r>
      <w:r w:rsidR="00AD4BA1">
        <w:rPr>
          <w:sz w:val="22"/>
          <w:szCs w:val="22"/>
        </w:rPr>
        <w:t xml:space="preserve"> </w:t>
      </w:r>
      <w:r w:rsidR="00187115" w:rsidRPr="00AD4BA1">
        <w:rPr>
          <w:sz w:val="22"/>
        </w:rPr>
        <w:t>202</w:t>
      </w:r>
      <w:r w:rsidR="000C67F3" w:rsidRPr="00AD4BA1">
        <w:rPr>
          <w:sz w:val="22"/>
        </w:rPr>
        <w:t>5</w:t>
      </w:r>
      <w:r w:rsidR="00187115" w:rsidRPr="00585C97">
        <w:rPr>
          <w:sz w:val="22"/>
        </w:rPr>
        <w:t xml:space="preserve">                                                        </w:t>
      </w:r>
      <w:r w:rsidR="00933D52">
        <w:rPr>
          <w:sz w:val="22"/>
        </w:rPr>
        <w:t xml:space="preserve">Mgr. Petra </w:t>
      </w:r>
      <w:proofErr w:type="spellStart"/>
      <w:r w:rsidR="00933D52">
        <w:rPr>
          <w:sz w:val="22"/>
        </w:rPr>
        <w:t>Mazancová</w:t>
      </w:r>
      <w:proofErr w:type="spellEnd"/>
    </w:p>
    <w:p w14:paraId="616AE76D" w14:textId="77777777" w:rsidR="00781551" w:rsidRDefault="00781551" w:rsidP="00781551">
      <w:pPr>
        <w:ind w:left="0" w:firstLine="0"/>
        <w:rPr>
          <w:b/>
          <w:bCs/>
          <w:caps/>
          <w:sz w:val="28"/>
          <w:szCs w:val="28"/>
        </w:rPr>
      </w:pPr>
    </w:p>
    <w:p w14:paraId="72FE7C3F" w14:textId="77777777" w:rsidR="00126FA4" w:rsidRDefault="00126FA4" w:rsidP="00781551">
      <w:pPr>
        <w:ind w:left="0" w:firstLine="0"/>
        <w:rPr>
          <w:b/>
          <w:bCs/>
          <w:caps/>
          <w:sz w:val="28"/>
          <w:szCs w:val="28"/>
        </w:rPr>
      </w:pPr>
    </w:p>
    <w:p w14:paraId="63EDE069" w14:textId="494FCA3D" w:rsidR="00DC106D" w:rsidRPr="006300C2" w:rsidRDefault="003C0C47" w:rsidP="00D16A68">
      <w:pPr>
        <w:jc w:val="center"/>
        <w:rPr>
          <w:b/>
          <w:bCs/>
          <w:caps/>
          <w:sz w:val="28"/>
          <w:szCs w:val="28"/>
        </w:rPr>
      </w:pPr>
      <w:r w:rsidRPr="006300C2">
        <w:rPr>
          <w:b/>
          <w:bCs/>
          <w:caps/>
          <w:sz w:val="28"/>
          <w:szCs w:val="28"/>
        </w:rPr>
        <w:t>Obsah</w:t>
      </w:r>
      <w:r w:rsidR="00F666D5">
        <w:rPr>
          <w:b/>
          <w:bCs/>
          <w:caps/>
          <w:sz w:val="28"/>
          <w:szCs w:val="28"/>
        </w:rPr>
        <w:t xml:space="preserve"> </w:t>
      </w:r>
    </w:p>
    <w:sdt>
      <w:sdtPr>
        <w:rPr>
          <w:b w:val="0"/>
          <w:noProof w:val="0"/>
          <w:sz w:val="20"/>
          <w:szCs w:val="20"/>
        </w:rPr>
        <w:id w:val="-1002053542"/>
        <w:docPartObj>
          <w:docPartGallery w:val="Table of Contents"/>
          <w:docPartUnique/>
        </w:docPartObj>
      </w:sdtPr>
      <w:sdtEndPr>
        <w:rPr>
          <w:b/>
          <w:bCs/>
          <w:noProof/>
          <w:sz w:val="22"/>
          <w:szCs w:val="22"/>
        </w:rPr>
      </w:sdtEndPr>
      <w:sdtContent>
        <w:p w14:paraId="43608D80" w14:textId="3269B713" w:rsidR="009713FC" w:rsidRPr="009713FC" w:rsidRDefault="00F132CB">
          <w:pPr>
            <w:pStyle w:val="Obsah2"/>
            <w:rPr>
              <w:rFonts w:asciiTheme="minorHAnsi" w:eastAsiaTheme="minorEastAsia" w:hAnsiTheme="minorHAnsi" w:cstheme="minorBidi"/>
              <w:b w:val="0"/>
            </w:rPr>
          </w:pPr>
          <w:r>
            <w:rPr>
              <w:rFonts w:asciiTheme="majorHAnsi" w:eastAsiaTheme="majorEastAsia" w:hAnsiTheme="majorHAnsi" w:cstheme="majorBidi"/>
              <w:color w:val="A5A5A5" w:themeColor="accent1" w:themeShade="BF"/>
            </w:rPr>
            <w:fldChar w:fldCharType="begin"/>
          </w:r>
          <w:r>
            <w:rPr>
              <w:rFonts w:asciiTheme="majorHAnsi" w:eastAsiaTheme="majorEastAsia" w:hAnsiTheme="majorHAnsi" w:cstheme="majorBidi"/>
              <w:color w:val="A5A5A5" w:themeColor="accent1" w:themeShade="BF"/>
            </w:rPr>
            <w:instrText xml:space="preserve"> TOC \o "1-3" \h \z \u </w:instrText>
          </w:r>
          <w:r>
            <w:rPr>
              <w:rFonts w:asciiTheme="majorHAnsi" w:eastAsiaTheme="majorEastAsia" w:hAnsiTheme="majorHAnsi" w:cstheme="majorBidi"/>
              <w:color w:val="A5A5A5" w:themeColor="accent1" w:themeShade="BF"/>
            </w:rPr>
            <w:fldChar w:fldCharType="separate"/>
          </w:r>
          <w:hyperlink w:anchor="_Toc201223273" w:history="1">
            <w:r w:rsidR="009713FC" w:rsidRPr="009713FC">
              <w:rPr>
                <w:rStyle w:val="Hypertextovprepojenie"/>
              </w:rPr>
              <w:t>Časť I.</w:t>
            </w:r>
            <w:r w:rsidR="009713FC" w:rsidRPr="009713FC">
              <w:rPr>
                <w:webHidden/>
              </w:rPr>
              <w:tab/>
            </w:r>
            <w:r w:rsidR="009713FC" w:rsidRPr="009713FC">
              <w:rPr>
                <w:webHidden/>
              </w:rPr>
              <w:fldChar w:fldCharType="begin"/>
            </w:r>
            <w:r w:rsidR="009713FC" w:rsidRPr="009713FC">
              <w:rPr>
                <w:webHidden/>
              </w:rPr>
              <w:instrText xml:space="preserve"> PAGEREF _Toc201223273 \h </w:instrText>
            </w:r>
            <w:r w:rsidR="009713FC" w:rsidRPr="009713FC">
              <w:rPr>
                <w:webHidden/>
              </w:rPr>
            </w:r>
            <w:r w:rsidR="009713FC" w:rsidRPr="009713FC">
              <w:rPr>
                <w:webHidden/>
              </w:rPr>
              <w:fldChar w:fldCharType="separate"/>
            </w:r>
            <w:r w:rsidR="009B4532">
              <w:rPr>
                <w:webHidden/>
              </w:rPr>
              <w:t>4</w:t>
            </w:r>
            <w:r w:rsidR="009713FC" w:rsidRPr="009713FC">
              <w:rPr>
                <w:webHidden/>
              </w:rPr>
              <w:fldChar w:fldCharType="end"/>
            </w:r>
          </w:hyperlink>
        </w:p>
        <w:p w14:paraId="6A213473" w14:textId="73B52376" w:rsidR="009713FC" w:rsidRPr="009713FC" w:rsidRDefault="00F812DE">
          <w:pPr>
            <w:pStyle w:val="Obsah2"/>
            <w:rPr>
              <w:rFonts w:asciiTheme="minorHAnsi" w:eastAsiaTheme="minorEastAsia" w:hAnsiTheme="minorHAnsi" w:cstheme="minorBidi"/>
              <w:b w:val="0"/>
            </w:rPr>
          </w:pPr>
          <w:hyperlink w:anchor="_Toc201223274" w:history="1">
            <w:r w:rsidR="009713FC" w:rsidRPr="009713FC">
              <w:rPr>
                <w:rStyle w:val="Hypertextovprepojenie"/>
              </w:rPr>
              <w:t>Všeobecné informácie</w:t>
            </w:r>
            <w:r w:rsidR="009713FC" w:rsidRPr="009713FC">
              <w:rPr>
                <w:webHidden/>
              </w:rPr>
              <w:tab/>
            </w:r>
            <w:r w:rsidR="009713FC" w:rsidRPr="009713FC">
              <w:rPr>
                <w:webHidden/>
              </w:rPr>
              <w:fldChar w:fldCharType="begin"/>
            </w:r>
            <w:r w:rsidR="009713FC" w:rsidRPr="009713FC">
              <w:rPr>
                <w:webHidden/>
              </w:rPr>
              <w:instrText xml:space="preserve"> PAGEREF _Toc201223274 \h </w:instrText>
            </w:r>
            <w:r w:rsidR="009713FC" w:rsidRPr="009713FC">
              <w:rPr>
                <w:webHidden/>
              </w:rPr>
            </w:r>
            <w:r w:rsidR="009713FC" w:rsidRPr="009713FC">
              <w:rPr>
                <w:webHidden/>
              </w:rPr>
              <w:fldChar w:fldCharType="separate"/>
            </w:r>
            <w:r w:rsidR="009B4532">
              <w:rPr>
                <w:webHidden/>
              </w:rPr>
              <w:t>4</w:t>
            </w:r>
            <w:r w:rsidR="009713FC" w:rsidRPr="009713FC">
              <w:rPr>
                <w:webHidden/>
              </w:rPr>
              <w:fldChar w:fldCharType="end"/>
            </w:r>
          </w:hyperlink>
        </w:p>
        <w:p w14:paraId="16E60E86" w14:textId="305EDEFB" w:rsidR="009713FC" w:rsidRPr="009713FC" w:rsidRDefault="00F812DE">
          <w:pPr>
            <w:pStyle w:val="Obsah3"/>
            <w:rPr>
              <w:rFonts w:asciiTheme="minorHAnsi" w:eastAsiaTheme="minorEastAsia" w:hAnsiTheme="minorHAnsi" w:cstheme="minorBidi"/>
              <w:noProof/>
              <w:sz w:val="22"/>
              <w:szCs w:val="22"/>
            </w:rPr>
          </w:pPr>
          <w:hyperlink w:anchor="_Toc201223275" w:history="1">
            <w:r w:rsidR="009713FC" w:rsidRPr="009713FC">
              <w:rPr>
                <w:rStyle w:val="Hypertextovprepojenie"/>
                <w:noProof/>
                <w:sz w:val="22"/>
                <w:szCs w:val="22"/>
              </w:rPr>
              <w:t>1.</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Identifikácia verejného obstarávateľa</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_Toc201223275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4</w:t>
            </w:r>
            <w:r w:rsidR="009713FC" w:rsidRPr="009713FC">
              <w:rPr>
                <w:noProof/>
                <w:webHidden/>
                <w:sz w:val="22"/>
                <w:szCs w:val="22"/>
              </w:rPr>
              <w:fldChar w:fldCharType="end"/>
            </w:r>
          </w:hyperlink>
        </w:p>
        <w:p w14:paraId="12C7EFFE" w14:textId="1D0E07C8" w:rsidR="009713FC" w:rsidRPr="009713FC" w:rsidRDefault="00F812DE">
          <w:pPr>
            <w:pStyle w:val="Obsah3"/>
            <w:rPr>
              <w:rFonts w:asciiTheme="minorHAnsi" w:eastAsiaTheme="minorEastAsia" w:hAnsiTheme="minorHAnsi" w:cstheme="minorBidi"/>
              <w:noProof/>
              <w:sz w:val="22"/>
              <w:szCs w:val="22"/>
            </w:rPr>
          </w:pPr>
          <w:hyperlink w:anchor="_Toc201223276" w:history="1">
            <w:r w:rsidR="009713FC" w:rsidRPr="009713FC">
              <w:rPr>
                <w:rStyle w:val="Hypertextovprepojenie"/>
                <w:noProof/>
                <w:sz w:val="22"/>
                <w:szCs w:val="22"/>
              </w:rPr>
              <w:t>2.</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Úvodné informácie o dynamickom nákupnom systéme</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_Toc201223276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4</w:t>
            </w:r>
            <w:r w:rsidR="009713FC" w:rsidRPr="009713FC">
              <w:rPr>
                <w:noProof/>
                <w:webHidden/>
                <w:sz w:val="22"/>
                <w:szCs w:val="22"/>
              </w:rPr>
              <w:fldChar w:fldCharType="end"/>
            </w:r>
          </w:hyperlink>
        </w:p>
        <w:p w14:paraId="1B4E976D" w14:textId="35232FB0" w:rsidR="009713FC" w:rsidRPr="009713FC" w:rsidRDefault="00F812DE">
          <w:pPr>
            <w:pStyle w:val="Obsah3"/>
            <w:rPr>
              <w:rFonts w:asciiTheme="minorHAnsi" w:eastAsiaTheme="minorEastAsia" w:hAnsiTheme="minorHAnsi" w:cstheme="minorBidi"/>
              <w:noProof/>
              <w:sz w:val="22"/>
              <w:szCs w:val="22"/>
            </w:rPr>
          </w:pPr>
          <w:hyperlink w:anchor="_Toc201223277" w:history="1">
            <w:r w:rsidR="009713FC" w:rsidRPr="009713FC">
              <w:rPr>
                <w:rStyle w:val="Hypertextovprepojenie"/>
                <w:noProof/>
                <w:sz w:val="22"/>
                <w:szCs w:val="22"/>
              </w:rPr>
              <w:t>3.</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Predmet a opis predmetu zákazky</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_Toc201223277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4</w:t>
            </w:r>
            <w:r w:rsidR="009713FC" w:rsidRPr="009713FC">
              <w:rPr>
                <w:noProof/>
                <w:webHidden/>
                <w:sz w:val="22"/>
                <w:szCs w:val="22"/>
              </w:rPr>
              <w:fldChar w:fldCharType="end"/>
            </w:r>
          </w:hyperlink>
        </w:p>
        <w:p w14:paraId="3113F442" w14:textId="09F790B9" w:rsidR="009713FC" w:rsidRPr="009713FC" w:rsidRDefault="00F812DE">
          <w:pPr>
            <w:pStyle w:val="Obsah3"/>
            <w:rPr>
              <w:rFonts w:asciiTheme="minorHAnsi" w:eastAsiaTheme="minorEastAsia" w:hAnsiTheme="minorHAnsi" w:cstheme="minorBidi"/>
              <w:noProof/>
              <w:sz w:val="22"/>
              <w:szCs w:val="22"/>
            </w:rPr>
          </w:pPr>
          <w:hyperlink w:anchor="_Toc201223278" w:history="1">
            <w:r w:rsidR="009713FC" w:rsidRPr="009713FC">
              <w:rPr>
                <w:rStyle w:val="Hypertextovprepojenie"/>
                <w:noProof/>
                <w:sz w:val="22"/>
                <w:szCs w:val="22"/>
              </w:rPr>
              <w:t>4.</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Rozdelenie  predmetu zákazky</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_Toc201223278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5</w:t>
            </w:r>
            <w:r w:rsidR="009713FC" w:rsidRPr="009713FC">
              <w:rPr>
                <w:noProof/>
                <w:webHidden/>
                <w:sz w:val="22"/>
                <w:szCs w:val="22"/>
              </w:rPr>
              <w:fldChar w:fldCharType="end"/>
            </w:r>
          </w:hyperlink>
        </w:p>
        <w:p w14:paraId="658E62A3" w14:textId="045A170C" w:rsidR="009713FC" w:rsidRPr="009713FC" w:rsidRDefault="00F812DE">
          <w:pPr>
            <w:pStyle w:val="Obsah2"/>
            <w:rPr>
              <w:rFonts w:asciiTheme="minorHAnsi" w:eastAsiaTheme="minorEastAsia" w:hAnsiTheme="minorHAnsi" w:cstheme="minorBidi"/>
              <w:b w:val="0"/>
            </w:rPr>
          </w:pPr>
          <w:hyperlink w:anchor="_Toc201223279" w:history="1">
            <w:r w:rsidR="009713FC" w:rsidRPr="009713FC">
              <w:rPr>
                <w:rStyle w:val="Hypertextovprepojenie"/>
              </w:rPr>
              <w:t>Časť II.</w:t>
            </w:r>
            <w:r w:rsidR="009713FC" w:rsidRPr="009713FC">
              <w:rPr>
                <w:webHidden/>
              </w:rPr>
              <w:tab/>
            </w:r>
            <w:r w:rsidR="009713FC" w:rsidRPr="009713FC">
              <w:rPr>
                <w:webHidden/>
              </w:rPr>
              <w:fldChar w:fldCharType="begin"/>
            </w:r>
            <w:r w:rsidR="009713FC" w:rsidRPr="009713FC">
              <w:rPr>
                <w:webHidden/>
              </w:rPr>
              <w:instrText xml:space="preserve"> PAGEREF _Toc201223279 \h </w:instrText>
            </w:r>
            <w:r w:rsidR="009713FC" w:rsidRPr="009713FC">
              <w:rPr>
                <w:webHidden/>
              </w:rPr>
            </w:r>
            <w:r w:rsidR="009713FC" w:rsidRPr="009713FC">
              <w:rPr>
                <w:webHidden/>
              </w:rPr>
              <w:fldChar w:fldCharType="separate"/>
            </w:r>
            <w:r w:rsidR="009B4532">
              <w:rPr>
                <w:webHidden/>
              </w:rPr>
              <w:t>5</w:t>
            </w:r>
            <w:r w:rsidR="009713FC" w:rsidRPr="009713FC">
              <w:rPr>
                <w:webHidden/>
              </w:rPr>
              <w:fldChar w:fldCharType="end"/>
            </w:r>
          </w:hyperlink>
        </w:p>
        <w:p w14:paraId="226AFF2D" w14:textId="2E668561" w:rsidR="009713FC" w:rsidRPr="009713FC" w:rsidRDefault="00F812DE">
          <w:pPr>
            <w:pStyle w:val="Obsah2"/>
            <w:rPr>
              <w:rFonts w:asciiTheme="minorHAnsi" w:eastAsiaTheme="minorEastAsia" w:hAnsiTheme="minorHAnsi" w:cstheme="minorBidi"/>
              <w:b w:val="0"/>
            </w:rPr>
          </w:pPr>
          <w:hyperlink w:anchor="_Toc201223280" w:history="1">
            <w:r w:rsidR="009713FC" w:rsidRPr="009713FC">
              <w:rPr>
                <w:rStyle w:val="Hypertextovprepojenie"/>
              </w:rPr>
              <w:t>Komunikácia, vysvetľovanie</w:t>
            </w:r>
            <w:r w:rsidR="009713FC" w:rsidRPr="009713FC">
              <w:rPr>
                <w:webHidden/>
              </w:rPr>
              <w:tab/>
            </w:r>
            <w:r w:rsidR="009713FC" w:rsidRPr="009713FC">
              <w:rPr>
                <w:webHidden/>
              </w:rPr>
              <w:fldChar w:fldCharType="begin"/>
            </w:r>
            <w:r w:rsidR="009713FC" w:rsidRPr="009713FC">
              <w:rPr>
                <w:webHidden/>
              </w:rPr>
              <w:instrText xml:space="preserve"> PAGEREF _Toc201223280 \h </w:instrText>
            </w:r>
            <w:r w:rsidR="009713FC" w:rsidRPr="009713FC">
              <w:rPr>
                <w:webHidden/>
              </w:rPr>
            </w:r>
            <w:r w:rsidR="009713FC" w:rsidRPr="009713FC">
              <w:rPr>
                <w:webHidden/>
              </w:rPr>
              <w:fldChar w:fldCharType="separate"/>
            </w:r>
            <w:r w:rsidR="009B4532">
              <w:rPr>
                <w:webHidden/>
              </w:rPr>
              <w:t>5</w:t>
            </w:r>
            <w:r w:rsidR="009713FC" w:rsidRPr="009713FC">
              <w:rPr>
                <w:webHidden/>
              </w:rPr>
              <w:fldChar w:fldCharType="end"/>
            </w:r>
          </w:hyperlink>
        </w:p>
        <w:p w14:paraId="7DCC33C4" w14:textId="5C7B8AEC" w:rsidR="009713FC" w:rsidRPr="009713FC" w:rsidRDefault="00F812DE">
          <w:pPr>
            <w:pStyle w:val="Obsah3"/>
            <w:rPr>
              <w:rFonts w:asciiTheme="minorHAnsi" w:eastAsiaTheme="minorEastAsia" w:hAnsiTheme="minorHAnsi" w:cstheme="minorBidi"/>
              <w:noProof/>
              <w:sz w:val="22"/>
              <w:szCs w:val="22"/>
            </w:rPr>
          </w:pPr>
          <w:hyperlink w:anchor="_Toc201223281" w:history="1">
            <w:r w:rsidR="009713FC" w:rsidRPr="009713FC">
              <w:rPr>
                <w:rStyle w:val="Hypertextovprepojenie"/>
                <w:noProof/>
                <w:sz w:val="22"/>
                <w:szCs w:val="22"/>
              </w:rPr>
              <w:t>5.</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Komunikácia</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_Toc201223281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5</w:t>
            </w:r>
            <w:r w:rsidR="009713FC" w:rsidRPr="009713FC">
              <w:rPr>
                <w:noProof/>
                <w:webHidden/>
                <w:sz w:val="22"/>
                <w:szCs w:val="22"/>
              </w:rPr>
              <w:fldChar w:fldCharType="end"/>
            </w:r>
          </w:hyperlink>
        </w:p>
        <w:p w14:paraId="1DEADEEA" w14:textId="6D221D85" w:rsidR="009713FC" w:rsidRPr="009713FC" w:rsidRDefault="00F812DE">
          <w:pPr>
            <w:pStyle w:val="Obsah3"/>
            <w:rPr>
              <w:rFonts w:asciiTheme="minorHAnsi" w:eastAsiaTheme="minorEastAsia" w:hAnsiTheme="minorHAnsi" w:cstheme="minorBidi"/>
              <w:noProof/>
              <w:sz w:val="22"/>
              <w:szCs w:val="22"/>
            </w:rPr>
          </w:pPr>
          <w:hyperlink w:anchor="_Toc201223282" w:history="1">
            <w:r w:rsidR="009713FC" w:rsidRPr="009713FC">
              <w:rPr>
                <w:rStyle w:val="Hypertextovprepojenie"/>
                <w:noProof/>
                <w:sz w:val="22"/>
                <w:szCs w:val="22"/>
              </w:rPr>
              <w:t>6.</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Vysvetľovanie</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_Toc201223282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5</w:t>
            </w:r>
            <w:r w:rsidR="009713FC" w:rsidRPr="009713FC">
              <w:rPr>
                <w:noProof/>
                <w:webHidden/>
                <w:sz w:val="22"/>
                <w:szCs w:val="22"/>
              </w:rPr>
              <w:fldChar w:fldCharType="end"/>
            </w:r>
          </w:hyperlink>
        </w:p>
        <w:p w14:paraId="56768276" w14:textId="573BED80" w:rsidR="009713FC" w:rsidRPr="009713FC" w:rsidRDefault="00F812DE">
          <w:pPr>
            <w:pStyle w:val="Obsah2"/>
            <w:rPr>
              <w:rFonts w:asciiTheme="minorHAnsi" w:eastAsiaTheme="minorEastAsia" w:hAnsiTheme="minorHAnsi" w:cstheme="minorBidi"/>
              <w:b w:val="0"/>
            </w:rPr>
          </w:pPr>
          <w:hyperlink w:anchor="_Toc201223283" w:history="1">
            <w:r w:rsidR="009713FC" w:rsidRPr="009713FC">
              <w:rPr>
                <w:rStyle w:val="Hypertextovprepojenie"/>
              </w:rPr>
              <w:t>Časť III.</w:t>
            </w:r>
            <w:r w:rsidR="009713FC" w:rsidRPr="009713FC">
              <w:rPr>
                <w:webHidden/>
              </w:rPr>
              <w:tab/>
            </w:r>
            <w:r w:rsidR="009713FC" w:rsidRPr="009713FC">
              <w:rPr>
                <w:webHidden/>
              </w:rPr>
              <w:fldChar w:fldCharType="begin"/>
            </w:r>
            <w:r w:rsidR="009713FC" w:rsidRPr="009713FC">
              <w:rPr>
                <w:webHidden/>
              </w:rPr>
              <w:instrText xml:space="preserve"> PAGEREF _Toc201223283 \h </w:instrText>
            </w:r>
            <w:r w:rsidR="009713FC" w:rsidRPr="009713FC">
              <w:rPr>
                <w:webHidden/>
              </w:rPr>
            </w:r>
            <w:r w:rsidR="009713FC" w:rsidRPr="009713FC">
              <w:rPr>
                <w:webHidden/>
              </w:rPr>
              <w:fldChar w:fldCharType="separate"/>
            </w:r>
            <w:r w:rsidR="009B4532">
              <w:rPr>
                <w:webHidden/>
              </w:rPr>
              <w:t>7</w:t>
            </w:r>
            <w:r w:rsidR="009713FC" w:rsidRPr="009713FC">
              <w:rPr>
                <w:webHidden/>
              </w:rPr>
              <w:fldChar w:fldCharType="end"/>
            </w:r>
          </w:hyperlink>
        </w:p>
        <w:p w14:paraId="1B77BF56" w14:textId="4651B402" w:rsidR="009713FC" w:rsidRPr="009713FC" w:rsidRDefault="00F812DE">
          <w:pPr>
            <w:pStyle w:val="Obsah2"/>
            <w:rPr>
              <w:rFonts w:asciiTheme="minorHAnsi" w:eastAsiaTheme="minorEastAsia" w:hAnsiTheme="minorHAnsi" w:cstheme="minorBidi"/>
              <w:b w:val="0"/>
            </w:rPr>
          </w:pPr>
          <w:hyperlink w:anchor="_Toc201223284" w:history="1">
            <w:r w:rsidR="009713FC" w:rsidRPr="009713FC">
              <w:rPr>
                <w:rStyle w:val="Hypertextovprepojenie"/>
              </w:rPr>
              <w:t>Žiadosť o zaradenie do DNS</w:t>
            </w:r>
            <w:r w:rsidR="009713FC" w:rsidRPr="009713FC">
              <w:rPr>
                <w:webHidden/>
              </w:rPr>
              <w:tab/>
            </w:r>
            <w:r w:rsidR="009713FC" w:rsidRPr="009713FC">
              <w:rPr>
                <w:webHidden/>
              </w:rPr>
              <w:fldChar w:fldCharType="begin"/>
            </w:r>
            <w:r w:rsidR="009713FC" w:rsidRPr="009713FC">
              <w:rPr>
                <w:webHidden/>
              </w:rPr>
              <w:instrText xml:space="preserve"> PAGEREF _Toc201223284 \h </w:instrText>
            </w:r>
            <w:r w:rsidR="009713FC" w:rsidRPr="009713FC">
              <w:rPr>
                <w:webHidden/>
              </w:rPr>
            </w:r>
            <w:r w:rsidR="009713FC" w:rsidRPr="009713FC">
              <w:rPr>
                <w:webHidden/>
              </w:rPr>
              <w:fldChar w:fldCharType="separate"/>
            </w:r>
            <w:r w:rsidR="009B4532">
              <w:rPr>
                <w:webHidden/>
              </w:rPr>
              <w:t>7</w:t>
            </w:r>
            <w:r w:rsidR="009713FC" w:rsidRPr="009713FC">
              <w:rPr>
                <w:webHidden/>
              </w:rPr>
              <w:fldChar w:fldCharType="end"/>
            </w:r>
          </w:hyperlink>
        </w:p>
        <w:p w14:paraId="5BF4113E" w14:textId="392430FE" w:rsidR="009713FC" w:rsidRPr="009713FC" w:rsidRDefault="00F812DE">
          <w:pPr>
            <w:pStyle w:val="Obsah3"/>
            <w:rPr>
              <w:rFonts w:asciiTheme="minorHAnsi" w:eastAsiaTheme="minorEastAsia" w:hAnsiTheme="minorHAnsi" w:cstheme="minorBidi"/>
              <w:noProof/>
              <w:sz w:val="22"/>
              <w:szCs w:val="22"/>
            </w:rPr>
          </w:pPr>
          <w:hyperlink w:anchor="_Toc201223285" w:history="1">
            <w:r w:rsidR="009713FC" w:rsidRPr="009713FC">
              <w:rPr>
                <w:rStyle w:val="Hypertextovprepojenie"/>
                <w:noProof/>
                <w:sz w:val="22"/>
                <w:szCs w:val="22"/>
              </w:rPr>
              <w:t>7.</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Jazyk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_Toc201223285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7</w:t>
            </w:r>
            <w:r w:rsidR="009713FC" w:rsidRPr="009713FC">
              <w:rPr>
                <w:noProof/>
                <w:webHidden/>
                <w:sz w:val="22"/>
                <w:szCs w:val="22"/>
              </w:rPr>
              <w:fldChar w:fldCharType="end"/>
            </w:r>
          </w:hyperlink>
        </w:p>
        <w:p w14:paraId="3D4670E8" w14:textId="6DDE5675" w:rsidR="009713FC" w:rsidRPr="009713FC" w:rsidRDefault="00F812DE">
          <w:pPr>
            <w:pStyle w:val="Obsah3"/>
            <w:rPr>
              <w:rFonts w:asciiTheme="minorHAnsi" w:eastAsiaTheme="minorEastAsia" w:hAnsiTheme="minorHAnsi" w:cstheme="minorBidi"/>
              <w:noProof/>
              <w:sz w:val="22"/>
              <w:szCs w:val="22"/>
            </w:rPr>
          </w:pPr>
          <w:hyperlink w:anchor="_Toc201223286" w:history="1">
            <w:r w:rsidR="009713FC" w:rsidRPr="009713FC">
              <w:rPr>
                <w:rStyle w:val="Hypertextovprepojenie"/>
                <w:noProof/>
                <w:sz w:val="22"/>
                <w:szCs w:val="22"/>
              </w:rPr>
              <w:t>8.</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Obsah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_Toc201223286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7</w:t>
            </w:r>
            <w:r w:rsidR="009713FC" w:rsidRPr="009713FC">
              <w:rPr>
                <w:noProof/>
                <w:webHidden/>
                <w:sz w:val="22"/>
                <w:szCs w:val="22"/>
              </w:rPr>
              <w:fldChar w:fldCharType="end"/>
            </w:r>
          </w:hyperlink>
        </w:p>
        <w:p w14:paraId="52665803" w14:textId="0F510D28" w:rsidR="009713FC" w:rsidRPr="009713FC" w:rsidRDefault="00F812DE">
          <w:pPr>
            <w:pStyle w:val="Obsah2"/>
            <w:rPr>
              <w:rFonts w:asciiTheme="minorHAnsi" w:eastAsiaTheme="minorEastAsia" w:hAnsiTheme="minorHAnsi" w:cstheme="minorBidi"/>
              <w:b w:val="0"/>
            </w:rPr>
          </w:pPr>
          <w:hyperlink w:anchor="_Toc201223287" w:history="1">
            <w:r w:rsidR="009713FC" w:rsidRPr="009713FC">
              <w:rPr>
                <w:rStyle w:val="Hypertextovprepojenie"/>
              </w:rPr>
              <w:t>Časť IV.</w:t>
            </w:r>
            <w:r w:rsidR="009713FC" w:rsidRPr="009713FC">
              <w:rPr>
                <w:webHidden/>
              </w:rPr>
              <w:tab/>
            </w:r>
            <w:r w:rsidR="009713FC" w:rsidRPr="009713FC">
              <w:rPr>
                <w:webHidden/>
              </w:rPr>
              <w:fldChar w:fldCharType="begin"/>
            </w:r>
            <w:r w:rsidR="009713FC" w:rsidRPr="009713FC">
              <w:rPr>
                <w:webHidden/>
              </w:rPr>
              <w:instrText xml:space="preserve"> PAGEREF _Toc201223287 \h </w:instrText>
            </w:r>
            <w:r w:rsidR="009713FC" w:rsidRPr="009713FC">
              <w:rPr>
                <w:webHidden/>
              </w:rPr>
            </w:r>
            <w:r w:rsidR="009713FC" w:rsidRPr="009713FC">
              <w:rPr>
                <w:webHidden/>
              </w:rPr>
              <w:fldChar w:fldCharType="separate"/>
            </w:r>
            <w:r w:rsidR="009B4532">
              <w:rPr>
                <w:webHidden/>
              </w:rPr>
              <w:t>8</w:t>
            </w:r>
            <w:r w:rsidR="009713FC" w:rsidRPr="009713FC">
              <w:rPr>
                <w:webHidden/>
              </w:rPr>
              <w:fldChar w:fldCharType="end"/>
            </w:r>
          </w:hyperlink>
        </w:p>
        <w:p w14:paraId="3B4B3BDD" w14:textId="4B2073A0" w:rsidR="009713FC" w:rsidRPr="009713FC" w:rsidRDefault="00F812DE">
          <w:pPr>
            <w:pStyle w:val="Obsah2"/>
            <w:rPr>
              <w:rFonts w:asciiTheme="minorHAnsi" w:eastAsiaTheme="minorEastAsia" w:hAnsiTheme="minorHAnsi" w:cstheme="minorBidi"/>
              <w:b w:val="0"/>
            </w:rPr>
          </w:pPr>
          <w:hyperlink w:anchor="_Toc201223288" w:history="1">
            <w:r w:rsidR="009713FC" w:rsidRPr="009713FC">
              <w:rPr>
                <w:rStyle w:val="Hypertextovprepojenie"/>
              </w:rPr>
              <w:t>Predkladanie žiadosti o zaradenie do DNS</w:t>
            </w:r>
            <w:r w:rsidR="009713FC" w:rsidRPr="009713FC">
              <w:rPr>
                <w:webHidden/>
              </w:rPr>
              <w:tab/>
            </w:r>
            <w:r w:rsidR="009713FC" w:rsidRPr="009713FC">
              <w:rPr>
                <w:webHidden/>
              </w:rPr>
              <w:fldChar w:fldCharType="begin"/>
            </w:r>
            <w:r w:rsidR="009713FC" w:rsidRPr="009713FC">
              <w:rPr>
                <w:webHidden/>
              </w:rPr>
              <w:instrText xml:space="preserve"> PAGEREF _Toc201223288 \h </w:instrText>
            </w:r>
            <w:r w:rsidR="009713FC" w:rsidRPr="009713FC">
              <w:rPr>
                <w:webHidden/>
              </w:rPr>
            </w:r>
            <w:r w:rsidR="009713FC" w:rsidRPr="009713FC">
              <w:rPr>
                <w:webHidden/>
              </w:rPr>
              <w:fldChar w:fldCharType="separate"/>
            </w:r>
            <w:r w:rsidR="009B4532">
              <w:rPr>
                <w:webHidden/>
              </w:rPr>
              <w:t>8</w:t>
            </w:r>
            <w:r w:rsidR="009713FC" w:rsidRPr="009713FC">
              <w:rPr>
                <w:webHidden/>
              </w:rPr>
              <w:fldChar w:fldCharType="end"/>
            </w:r>
          </w:hyperlink>
        </w:p>
        <w:p w14:paraId="50445FC8" w14:textId="2EF21422" w:rsidR="009713FC" w:rsidRPr="009713FC" w:rsidRDefault="00F812DE">
          <w:pPr>
            <w:pStyle w:val="Obsah3"/>
            <w:rPr>
              <w:rFonts w:asciiTheme="minorHAnsi" w:eastAsiaTheme="minorEastAsia" w:hAnsiTheme="minorHAnsi" w:cstheme="minorBidi"/>
              <w:noProof/>
              <w:sz w:val="22"/>
              <w:szCs w:val="22"/>
            </w:rPr>
          </w:pPr>
          <w:hyperlink w:anchor="_Toc201223289" w:history="1">
            <w:r w:rsidR="009713FC" w:rsidRPr="009713FC">
              <w:rPr>
                <w:rStyle w:val="Hypertextovprepojenie"/>
                <w:noProof/>
                <w:sz w:val="22"/>
                <w:szCs w:val="22"/>
              </w:rPr>
              <w:t>9.</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Lehota na predkladanie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_Toc201223289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8</w:t>
            </w:r>
            <w:r w:rsidR="009713FC" w:rsidRPr="009713FC">
              <w:rPr>
                <w:noProof/>
                <w:webHidden/>
                <w:sz w:val="22"/>
                <w:szCs w:val="22"/>
              </w:rPr>
              <w:fldChar w:fldCharType="end"/>
            </w:r>
          </w:hyperlink>
        </w:p>
        <w:p w14:paraId="6A1B54F8" w14:textId="1B40E8A4" w:rsidR="009713FC" w:rsidRPr="009713FC" w:rsidRDefault="00F812DE">
          <w:pPr>
            <w:pStyle w:val="Obsah3"/>
            <w:rPr>
              <w:rFonts w:asciiTheme="minorHAnsi" w:eastAsiaTheme="minorEastAsia" w:hAnsiTheme="minorHAnsi" w:cstheme="minorBidi"/>
              <w:noProof/>
              <w:sz w:val="22"/>
              <w:szCs w:val="22"/>
            </w:rPr>
          </w:pPr>
          <w:hyperlink w:anchor="_Toc201223290" w:history="1">
            <w:r w:rsidR="009713FC" w:rsidRPr="009713FC">
              <w:rPr>
                <w:rStyle w:val="Hypertextovprepojenie"/>
                <w:noProof/>
                <w:sz w:val="22"/>
                <w:szCs w:val="22"/>
              </w:rPr>
              <w:t>10.</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Predloženie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_Toc201223290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8</w:t>
            </w:r>
            <w:r w:rsidR="009713FC" w:rsidRPr="009713FC">
              <w:rPr>
                <w:noProof/>
                <w:webHidden/>
                <w:sz w:val="22"/>
                <w:szCs w:val="22"/>
              </w:rPr>
              <w:fldChar w:fldCharType="end"/>
            </w:r>
          </w:hyperlink>
        </w:p>
        <w:p w14:paraId="35979BB7" w14:textId="691FC0BB" w:rsidR="009713FC" w:rsidRPr="009713FC" w:rsidRDefault="00F812DE">
          <w:pPr>
            <w:pStyle w:val="Obsah3"/>
            <w:rPr>
              <w:rFonts w:asciiTheme="minorHAnsi" w:eastAsiaTheme="minorEastAsia" w:hAnsiTheme="minorHAnsi" w:cstheme="minorBidi"/>
              <w:noProof/>
              <w:sz w:val="22"/>
              <w:szCs w:val="22"/>
            </w:rPr>
          </w:pPr>
          <w:hyperlink w:anchor="_Toc201223291" w:history="1">
            <w:r w:rsidR="009713FC" w:rsidRPr="009713FC">
              <w:rPr>
                <w:rStyle w:val="Hypertextovprepojenie"/>
                <w:noProof/>
                <w:sz w:val="22"/>
                <w:szCs w:val="22"/>
              </w:rPr>
              <w:t>11.</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Doplnenie, zmena a odvolanie žiadosti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_Toc201223291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9</w:t>
            </w:r>
            <w:r w:rsidR="009713FC" w:rsidRPr="009713FC">
              <w:rPr>
                <w:noProof/>
                <w:webHidden/>
                <w:sz w:val="22"/>
                <w:szCs w:val="22"/>
              </w:rPr>
              <w:fldChar w:fldCharType="end"/>
            </w:r>
          </w:hyperlink>
        </w:p>
        <w:p w14:paraId="143D8B5B" w14:textId="476EC236" w:rsidR="009713FC" w:rsidRPr="009713FC" w:rsidRDefault="00F812DE">
          <w:pPr>
            <w:pStyle w:val="Obsah3"/>
            <w:rPr>
              <w:rFonts w:asciiTheme="minorHAnsi" w:eastAsiaTheme="minorEastAsia" w:hAnsiTheme="minorHAnsi" w:cstheme="minorBidi"/>
              <w:noProof/>
              <w:sz w:val="22"/>
              <w:szCs w:val="22"/>
            </w:rPr>
          </w:pPr>
          <w:hyperlink w:anchor="_Toc201223292" w:history="1">
            <w:r w:rsidR="009713FC" w:rsidRPr="009713FC">
              <w:rPr>
                <w:rStyle w:val="Hypertextovprepojenie"/>
                <w:noProof/>
                <w:sz w:val="22"/>
                <w:szCs w:val="22"/>
              </w:rPr>
              <w:t>12.</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Záujemca oprávnený predložiť žiadosť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_Toc201223292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9</w:t>
            </w:r>
            <w:r w:rsidR="009713FC" w:rsidRPr="009713FC">
              <w:rPr>
                <w:noProof/>
                <w:webHidden/>
                <w:sz w:val="22"/>
                <w:szCs w:val="22"/>
              </w:rPr>
              <w:fldChar w:fldCharType="end"/>
            </w:r>
          </w:hyperlink>
        </w:p>
        <w:p w14:paraId="1817EDAA" w14:textId="2537C11F" w:rsidR="009713FC" w:rsidRPr="009713FC" w:rsidRDefault="00F812DE">
          <w:pPr>
            <w:pStyle w:val="Obsah3"/>
            <w:rPr>
              <w:rFonts w:asciiTheme="minorHAnsi" w:eastAsiaTheme="minorEastAsia" w:hAnsiTheme="minorHAnsi" w:cstheme="minorBidi"/>
              <w:noProof/>
              <w:sz w:val="22"/>
              <w:szCs w:val="22"/>
            </w:rPr>
          </w:pPr>
          <w:hyperlink w:anchor="_Toc201223293" w:history="1">
            <w:r w:rsidR="009713FC" w:rsidRPr="009713FC">
              <w:rPr>
                <w:rStyle w:val="Hypertextovprepojenie"/>
                <w:noProof/>
                <w:sz w:val="22"/>
                <w:szCs w:val="22"/>
              </w:rPr>
              <w:t>13.</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Dôvernosť verejného obstarávania</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_Toc201223293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9</w:t>
            </w:r>
            <w:r w:rsidR="009713FC" w:rsidRPr="009713FC">
              <w:rPr>
                <w:noProof/>
                <w:webHidden/>
                <w:sz w:val="22"/>
                <w:szCs w:val="22"/>
              </w:rPr>
              <w:fldChar w:fldCharType="end"/>
            </w:r>
          </w:hyperlink>
        </w:p>
        <w:p w14:paraId="690550CC" w14:textId="698C6E7F" w:rsidR="009713FC" w:rsidRPr="009713FC" w:rsidRDefault="00F812DE">
          <w:pPr>
            <w:pStyle w:val="Obsah2"/>
            <w:rPr>
              <w:rFonts w:asciiTheme="minorHAnsi" w:eastAsiaTheme="minorEastAsia" w:hAnsiTheme="minorHAnsi" w:cstheme="minorBidi"/>
              <w:b w:val="0"/>
            </w:rPr>
          </w:pPr>
          <w:hyperlink w:anchor="_Toc201223294" w:history="1">
            <w:r w:rsidR="009713FC" w:rsidRPr="009713FC">
              <w:rPr>
                <w:rStyle w:val="Hypertextovprepojenie"/>
              </w:rPr>
              <w:t>Časť V.</w:t>
            </w:r>
            <w:r w:rsidR="009713FC" w:rsidRPr="009713FC">
              <w:rPr>
                <w:webHidden/>
              </w:rPr>
              <w:tab/>
            </w:r>
            <w:r w:rsidR="009713FC" w:rsidRPr="009713FC">
              <w:rPr>
                <w:webHidden/>
              </w:rPr>
              <w:fldChar w:fldCharType="begin"/>
            </w:r>
            <w:r w:rsidR="009713FC" w:rsidRPr="009713FC">
              <w:rPr>
                <w:webHidden/>
              </w:rPr>
              <w:instrText xml:space="preserve"> PAGEREF _Toc201223294 \h </w:instrText>
            </w:r>
            <w:r w:rsidR="009713FC" w:rsidRPr="009713FC">
              <w:rPr>
                <w:webHidden/>
              </w:rPr>
            </w:r>
            <w:r w:rsidR="009713FC" w:rsidRPr="009713FC">
              <w:rPr>
                <w:webHidden/>
              </w:rPr>
              <w:fldChar w:fldCharType="separate"/>
            </w:r>
            <w:r w:rsidR="009B4532">
              <w:rPr>
                <w:webHidden/>
              </w:rPr>
              <w:t>10</w:t>
            </w:r>
            <w:r w:rsidR="009713FC" w:rsidRPr="009713FC">
              <w:rPr>
                <w:webHidden/>
              </w:rPr>
              <w:fldChar w:fldCharType="end"/>
            </w:r>
          </w:hyperlink>
        </w:p>
        <w:p w14:paraId="0BF98B3D" w14:textId="522F0644" w:rsidR="009713FC" w:rsidRPr="009713FC" w:rsidRDefault="00F812DE">
          <w:pPr>
            <w:pStyle w:val="Obsah2"/>
            <w:rPr>
              <w:rFonts w:asciiTheme="minorHAnsi" w:eastAsiaTheme="minorEastAsia" w:hAnsiTheme="minorHAnsi" w:cstheme="minorBidi"/>
              <w:b w:val="0"/>
            </w:rPr>
          </w:pPr>
          <w:hyperlink w:anchor="_Toc201223295" w:history="1">
            <w:r w:rsidR="009713FC" w:rsidRPr="009713FC">
              <w:rPr>
                <w:rStyle w:val="Hypertextovprepojenie"/>
              </w:rPr>
              <w:t>Podmienky účasti</w:t>
            </w:r>
            <w:r w:rsidR="009713FC" w:rsidRPr="009713FC">
              <w:rPr>
                <w:webHidden/>
              </w:rPr>
              <w:tab/>
            </w:r>
            <w:r w:rsidR="009713FC" w:rsidRPr="009713FC">
              <w:rPr>
                <w:webHidden/>
              </w:rPr>
              <w:fldChar w:fldCharType="begin"/>
            </w:r>
            <w:r w:rsidR="009713FC" w:rsidRPr="009713FC">
              <w:rPr>
                <w:webHidden/>
              </w:rPr>
              <w:instrText xml:space="preserve"> PAGEREF _Toc201223295 \h </w:instrText>
            </w:r>
            <w:r w:rsidR="009713FC" w:rsidRPr="009713FC">
              <w:rPr>
                <w:webHidden/>
              </w:rPr>
            </w:r>
            <w:r w:rsidR="009713FC" w:rsidRPr="009713FC">
              <w:rPr>
                <w:webHidden/>
              </w:rPr>
              <w:fldChar w:fldCharType="separate"/>
            </w:r>
            <w:r w:rsidR="009B4532">
              <w:rPr>
                <w:webHidden/>
              </w:rPr>
              <w:t>10</w:t>
            </w:r>
            <w:r w:rsidR="009713FC" w:rsidRPr="009713FC">
              <w:rPr>
                <w:webHidden/>
              </w:rPr>
              <w:fldChar w:fldCharType="end"/>
            </w:r>
          </w:hyperlink>
        </w:p>
        <w:p w14:paraId="7F5F5090" w14:textId="14AC9150" w:rsidR="009713FC" w:rsidRPr="009713FC" w:rsidRDefault="00F812DE">
          <w:pPr>
            <w:pStyle w:val="Obsah3"/>
            <w:rPr>
              <w:rFonts w:asciiTheme="minorHAnsi" w:eastAsiaTheme="minorEastAsia" w:hAnsiTheme="minorHAnsi" w:cstheme="minorBidi"/>
              <w:noProof/>
              <w:sz w:val="22"/>
              <w:szCs w:val="22"/>
            </w:rPr>
          </w:pPr>
          <w:hyperlink w:anchor="_Toc201223296" w:history="1">
            <w:r w:rsidR="009713FC" w:rsidRPr="009713FC">
              <w:rPr>
                <w:rStyle w:val="Hypertextovprepojenie"/>
                <w:noProof/>
                <w:sz w:val="22"/>
                <w:szCs w:val="22"/>
              </w:rPr>
              <w:t>14.</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Určenie podmienok účasti</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_Toc201223296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10</w:t>
            </w:r>
            <w:r w:rsidR="009713FC" w:rsidRPr="009713FC">
              <w:rPr>
                <w:noProof/>
                <w:webHidden/>
                <w:sz w:val="22"/>
                <w:szCs w:val="22"/>
              </w:rPr>
              <w:fldChar w:fldCharType="end"/>
            </w:r>
          </w:hyperlink>
        </w:p>
        <w:p w14:paraId="06A2A75E" w14:textId="6E23500B" w:rsidR="009713FC" w:rsidRPr="009713FC" w:rsidRDefault="00F812DE">
          <w:pPr>
            <w:pStyle w:val="Obsah3"/>
            <w:rPr>
              <w:rFonts w:asciiTheme="minorHAnsi" w:eastAsiaTheme="minorEastAsia" w:hAnsiTheme="minorHAnsi" w:cstheme="minorBidi"/>
              <w:noProof/>
              <w:sz w:val="22"/>
              <w:szCs w:val="22"/>
            </w:rPr>
          </w:pPr>
          <w:hyperlink w:anchor="_Toc201223297" w:history="1">
            <w:r w:rsidR="009713FC" w:rsidRPr="009713FC">
              <w:rPr>
                <w:rStyle w:val="Hypertextovprepojenie"/>
                <w:noProof/>
                <w:sz w:val="22"/>
                <w:szCs w:val="22"/>
              </w:rPr>
              <w:t>15.</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Preukazovanie splnenia podmienok účasti</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_Toc201223297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10</w:t>
            </w:r>
            <w:r w:rsidR="009713FC" w:rsidRPr="009713FC">
              <w:rPr>
                <w:noProof/>
                <w:webHidden/>
                <w:sz w:val="22"/>
                <w:szCs w:val="22"/>
              </w:rPr>
              <w:fldChar w:fldCharType="end"/>
            </w:r>
          </w:hyperlink>
        </w:p>
        <w:p w14:paraId="28FB68CA" w14:textId="57DA5404" w:rsidR="009713FC" w:rsidRPr="009713FC" w:rsidRDefault="00F812DE">
          <w:pPr>
            <w:pStyle w:val="Obsah2"/>
            <w:rPr>
              <w:rFonts w:asciiTheme="minorHAnsi" w:eastAsiaTheme="minorEastAsia" w:hAnsiTheme="minorHAnsi" w:cstheme="minorBidi"/>
              <w:b w:val="0"/>
            </w:rPr>
          </w:pPr>
          <w:hyperlink w:anchor="_Toc201223298" w:history="1">
            <w:r w:rsidR="009713FC" w:rsidRPr="009713FC">
              <w:rPr>
                <w:rStyle w:val="Hypertextovprepojenie"/>
              </w:rPr>
              <w:t>Časť VI.</w:t>
            </w:r>
            <w:r w:rsidR="009713FC" w:rsidRPr="009713FC">
              <w:rPr>
                <w:webHidden/>
              </w:rPr>
              <w:tab/>
            </w:r>
            <w:r w:rsidR="009713FC" w:rsidRPr="009713FC">
              <w:rPr>
                <w:webHidden/>
              </w:rPr>
              <w:fldChar w:fldCharType="begin"/>
            </w:r>
            <w:r w:rsidR="009713FC" w:rsidRPr="009713FC">
              <w:rPr>
                <w:webHidden/>
              </w:rPr>
              <w:instrText xml:space="preserve"> PAGEREF _Toc201223298 \h </w:instrText>
            </w:r>
            <w:r w:rsidR="009713FC" w:rsidRPr="009713FC">
              <w:rPr>
                <w:webHidden/>
              </w:rPr>
            </w:r>
            <w:r w:rsidR="009713FC" w:rsidRPr="009713FC">
              <w:rPr>
                <w:webHidden/>
              </w:rPr>
              <w:fldChar w:fldCharType="separate"/>
            </w:r>
            <w:r w:rsidR="009B4532">
              <w:rPr>
                <w:webHidden/>
              </w:rPr>
              <w:t>12</w:t>
            </w:r>
            <w:r w:rsidR="009713FC" w:rsidRPr="009713FC">
              <w:rPr>
                <w:webHidden/>
              </w:rPr>
              <w:fldChar w:fldCharType="end"/>
            </w:r>
          </w:hyperlink>
        </w:p>
        <w:p w14:paraId="4FEFC43B" w14:textId="443AACE4" w:rsidR="009713FC" w:rsidRPr="009713FC" w:rsidRDefault="00F812DE">
          <w:pPr>
            <w:pStyle w:val="Obsah2"/>
            <w:rPr>
              <w:rFonts w:asciiTheme="minorHAnsi" w:eastAsiaTheme="minorEastAsia" w:hAnsiTheme="minorHAnsi" w:cstheme="minorBidi"/>
              <w:b w:val="0"/>
            </w:rPr>
          </w:pPr>
          <w:hyperlink w:anchor="_Toc201223299" w:history="1">
            <w:r w:rsidR="009713FC" w:rsidRPr="009713FC">
              <w:rPr>
                <w:rStyle w:val="Hypertextovprepojenie"/>
              </w:rPr>
              <w:t>Vyhodnotenie doručených žiadostí o zaradenie do DNS</w:t>
            </w:r>
            <w:r w:rsidR="009713FC" w:rsidRPr="009713FC">
              <w:rPr>
                <w:webHidden/>
              </w:rPr>
              <w:tab/>
            </w:r>
            <w:r w:rsidR="009713FC" w:rsidRPr="009713FC">
              <w:rPr>
                <w:webHidden/>
              </w:rPr>
              <w:fldChar w:fldCharType="begin"/>
            </w:r>
            <w:r w:rsidR="009713FC" w:rsidRPr="009713FC">
              <w:rPr>
                <w:webHidden/>
              </w:rPr>
              <w:instrText xml:space="preserve"> PAGEREF _Toc201223299 \h </w:instrText>
            </w:r>
            <w:r w:rsidR="009713FC" w:rsidRPr="009713FC">
              <w:rPr>
                <w:webHidden/>
              </w:rPr>
            </w:r>
            <w:r w:rsidR="009713FC" w:rsidRPr="009713FC">
              <w:rPr>
                <w:webHidden/>
              </w:rPr>
              <w:fldChar w:fldCharType="separate"/>
            </w:r>
            <w:r w:rsidR="009B4532">
              <w:rPr>
                <w:webHidden/>
              </w:rPr>
              <w:t>12</w:t>
            </w:r>
            <w:r w:rsidR="009713FC" w:rsidRPr="009713FC">
              <w:rPr>
                <w:webHidden/>
              </w:rPr>
              <w:fldChar w:fldCharType="end"/>
            </w:r>
          </w:hyperlink>
        </w:p>
        <w:p w14:paraId="3C47E3C6" w14:textId="2F865346" w:rsidR="009713FC" w:rsidRPr="009713FC" w:rsidRDefault="00F812DE">
          <w:pPr>
            <w:pStyle w:val="Obsah3"/>
            <w:rPr>
              <w:rFonts w:asciiTheme="minorHAnsi" w:eastAsiaTheme="minorEastAsia" w:hAnsiTheme="minorHAnsi" w:cstheme="minorBidi"/>
              <w:noProof/>
              <w:sz w:val="22"/>
              <w:szCs w:val="22"/>
            </w:rPr>
          </w:pPr>
          <w:hyperlink w:anchor="_Toc201223300" w:history="1">
            <w:r w:rsidR="009713FC" w:rsidRPr="009713FC">
              <w:rPr>
                <w:rStyle w:val="Hypertextovprepojenie"/>
                <w:noProof/>
                <w:sz w:val="22"/>
                <w:szCs w:val="22"/>
              </w:rPr>
              <w:t>16.</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Vyhodnotenie doručených žiadostí o zaradenie do DNS</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_Toc201223300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12</w:t>
            </w:r>
            <w:r w:rsidR="009713FC" w:rsidRPr="009713FC">
              <w:rPr>
                <w:noProof/>
                <w:webHidden/>
                <w:sz w:val="22"/>
                <w:szCs w:val="22"/>
              </w:rPr>
              <w:fldChar w:fldCharType="end"/>
            </w:r>
          </w:hyperlink>
        </w:p>
        <w:p w14:paraId="2CFA02B1" w14:textId="502346CB" w:rsidR="009713FC" w:rsidRPr="009713FC" w:rsidRDefault="00F812DE">
          <w:pPr>
            <w:pStyle w:val="Obsah3"/>
            <w:rPr>
              <w:rFonts w:asciiTheme="minorHAnsi" w:eastAsiaTheme="minorEastAsia" w:hAnsiTheme="minorHAnsi" w:cstheme="minorBidi"/>
              <w:noProof/>
              <w:sz w:val="22"/>
              <w:szCs w:val="22"/>
            </w:rPr>
          </w:pPr>
          <w:hyperlink w:anchor="_Toc201223301" w:history="1">
            <w:r w:rsidR="009713FC" w:rsidRPr="009713FC">
              <w:rPr>
                <w:rStyle w:val="Hypertextovprepojenie"/>
                <w:noProof/>
                <w:sz w:val="22"/>
                <w:szCs w:val="22"/>
              </w:rPr>
              <w:t>17.</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Zrušenie použitého postupu zadávania zákazky</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_Toc201223301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13</w:t>
            </w:r>
            <w:r w:rsidR="009713FC" w:rsidRPr="009713FC">
              <w:rPr>
                <w:noProof/>
                <w:webHidden/>
                <w:sz w:val="22"/>
                <w:szCs w:val="22"/>
              </w:rPr>
              <w:fldChar w:fldCharType="end"/>
            </w:r>
          </w:hyperlink>
        </w:p>
        <w:p w14:paraId="0E45F906" w14:textId="164B553C" w:rsidR="009713FC" w:rsidRPr="009713FC" w:rsidRDefault="00F812DE">
          <w:pPr>
            <w:pStyle w:val="Obsah3"/>
            <w:rPr>
              <w:rFonts w:asciiTheme="minorHAnsi" w:eastAsiaTheme="minorEastAsia" w:hAnsiTheme="minorHAnsi" w:cstheme="minorBidi"/>
              <w:noProof/>
              <w:sz w:val="22"/>
              <w:szCs w:val="22"/>
            </w:rPr>
          </w:pPr>
          <w:hyperlink w:anchor="_Toc201223302" w:history="1">
            <w:r w:rsidR="009713FC" w:rsidRPr="009713FC">
              <w:rPr>
                <w:rStyle w:val="Hypertextovprepojenie"/>
                <w:noProof/>
                <w:sz w:val="22"/>
                <w:szCs w:val="22"/>
              </w:rPr>
              <w:t>18.</w:t>
            </w:r>
            <w:r w:rsidR="009713FC" w:rsidRPr="009713FC">
              <w:rPr>
                <w:rFonts w:asciiTheme="minorHAnsi" w:eastAsiaTheme="minorEastAsia" w:hAnsiTheme="minorHAnsi" w:cstheme="minorBidi"/>
                <w:noProof/>
                <w:sz w:val="22"/>
                <w:szCs w:val="22"/>
              </w:rPr>
              <w:tab/>
            </w:r>
            <w:r w:rsidR="009713FC" w:rsidRPr="009713FC">
              <w:rPr>
                <w:rStyle w:val="Hypertextovprepojenie"/>
                <w:noProof/>
                <w:sz w:val="22"/>
                <w:szCs w:val="22"/>
              </w:rPr>
              <w:t>Aplikácia zákona o verejnom obstarávaní</w:t>
            </w:r>
            <w:r w:rsidR="009713FC" w:rsidRPr="009713FC">
              <w:rPr>
                <w:noProof/>
                <w:webHidden/>
                <w:sz w:val="22"/>
                <w:szCs w:val="22"/>
              </w:rPr>
              <w:tab/>
            </w:r>
            <w:r w:rsidR="009713FC" w:rsidRPr="009713FC">
              <w:rPr>
                <w:noProof/>
                <w:webHidden/>
                <w:sz w:val="22"/>
                <w:szCs w:val="22"/>
              </w:rPr>
              <w:fldChar w:fldCharType="begin"/>
            </w:r>
            <w:r w:rsidR="009713FC" w:rsidRPr="009713FC">
              <w:rPr>
                <w:noProof/>
                <w:webHidden/>
                <w:sz w:val="22"/>
                <w:szCs w:val="22"/>
              </w:rPr>
              <w:instrText xml:space="preserve"> PAGEREF _Toc201223302 \h </w:instrText>
            </w:r>
            <w:r w:rsidR="009713FC" w:rsidRPr="009713FC">
              <w:rPr>
                <w:noProof/>
                <w:webHidden/>
                <w:sz w:val="22"/>
                <w:szCs w:val="22"/>
              </w:rPr>
            </w:r>
            <w:r w:rsidR="009713FC" w:rsidRPr="009713FC">
              <w:rPr>
                <w:noProof/>
                <w:webHidden/>
                <w:sz w:val="22"/>
                <w:szCs w:val="22"/>
              </w:rPr>
              <w:fldChar w:fldCharType="separate"/>
            </w:r>
            <w:r w:rsidR="009B4532">
              <w:rPr>
                <w:noProof/>
                <w:webHidden/>
                <w:sz w:val="22"/>
                <w:szCs w:val="22"/>
              </w:rPr>
              <w:t>13</w:t>
            </w:r>
            <w:r w:rsidR="009713FC" w:rsidRPr="009713FC">
              <w:rPr>
                <w:noProof/>
                <w:webHidden/>
                <w:sz w:val="22"/>
                <w:szCs w:val="22"/>
              </w:rPr>
              <w:fldChar w:fldCharType="end"/>
            </w:r>
          </w:hyperlink>
        </w:p>
        <w:p w14:paraId="3E8454C6" w14:textId="2D6F21EA" w:rsidR="00A430AB" w:rsidRPr="00B768E9" w:rsidRDefault="00F132CB" w:rsidP="00F132CB">
          <w:pPr>
            <w:pStyle w:val="Obsah2"/>
          </w:pPr>
          <w:r>
            <w:rPr>
              <w:rFonts w:asciiTheme="majorHAnsi" w:eastAsiaTheme="majorEastAsia" w:hAnsiTheme="majorHAnsi" w:cstheme="majorBidi"/>
              <w:color w:val="A5A5A5" w:themeColor="accent1" w:themeShade="BF"/>
            </w:rPr>
            <w:fldChar w:fldCharType="end"/>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67AC3849" w:rsidR="009347BE" w:rsidRDefault="009347BE" w:rsidP="00795E30">
      <w:pPr>
        <w:spacing w:after="0"/>
        <w:rPr>
          <w:sz w:val="22"/>
          <w:szCs w:val="22"/>
        </w:rPr>
      </w:pPr>
      <w:r>
        <w:rPr>
          <w:sz w:val="22"/>
          <w:szCs w:val="22"/>
        </w:rPr>
        <w:t>Príloha č. 1</w:t>
      </w:r>
      <w:r w:rsidR="007378F5">
        <w:rPr>
          <w:sz w:val="22"/>
          <w:szCs w:val="22"/>
        </w:rPr>
        <w:t xml:space="preserve"> </w:t>
      </w:r>
      <w:r w:rsidR="00795E30">
        <w:rPr>
          <w:sz w:val="22"/>
          <w:szCs w:val="22"/>
        </w:rPr>
        <w:t>-</w:t>
      </w:r>
      <w:r w:rsidRPr="006300C2">
        <w:rPr>
          <w:sz w:val="22"/>
          <w:szCs w:val="22"/>
        </w:rPr>
        <w:t xml:space="preserve"> </w:t>
      </w:r>
      <w:r w:rsidR="007378F5">
        <w:rPr>
          <w:sz w:val="22"/>
          <w:szCs w:val="22"/>
        </w:rPr>
        <w:t>Žiadosť o zaradenie do DNS</w:t>
      </w:r>
    </w:p>
    <w:p w14:paraId="54F83BC2" w14:textId="3C0A203E" w:rsidR="005F0A16" w:rsidRDefault="005F0A16" w:rsidP="00795E30">
      <w:pPr>
        <w:spacing w:after="0"/>
        <w:rPr>
          <w:sz w:val="22"/>
          <w:szCs w:val="22"/>
        </w:rPr>
      </w:pPr>
      <w:r w:rsidRPr="006300C2">
        <w:rPr>
          <w:sz w:val="22"/>
          <w:szCs w:val="22"/>
        </w:rPr>
        <w:t>Prí</w:t>
      </w:r>
      <w:r>
        <w:rPr>
          <w:sz w:val="22"/>
          <w:szCs w:val="22"/>
        </w:rPr>
        <w:t xml:space="preserve">loha č. 2 - </w:t>
      </w:r>
      <w:r w:rsidRPr="005F0A16">
        <w:rPr>
          <w:sz w:val="22"/>
          <w:szCs w:val="22"/>
        </w:rPr>
        <w:t>Informatívna výzva na predkladanie ponúk</w:t>
      </w:r>
    </w:p>
    <w:p w14:paraId="660D7BCE" w14:textId="36E90E4A" w:rsidR="00E71197" w:rsidRDefault="00D34BB5" w:rsidP="00795E30">
      <w:pPr>
        <w:spacing w:after="0"/>
        <w:rPr>
          <w:bCs/>
          <w:sz w:val="22"/>
          <w:szCs w:val="22"/>
        </w:rPr>
      </w:pPr>
      <w:r w:rsidRPr="006300C2">
        <w:rPr>
          <w:sz w:val="22"/>
          <w:szCs w:val="22"/>
        </w:rPr>
        <w:t>Prí</w:t>
      </w:r>
      <w:r w:rsidR="007C0B70">
        <w:rPr>
          <w:sz w:val="22"/>
          <w:szCs w:val="22"/>
        </w:rPr>
        <w:t xml:space="preserve">loha č. </w:t>
      </w:r>
      <w:r w:rsidR="005F0A16">
        <w:rPr>
          <w:sz w:val="22"/>
          <w:szCs w:val="22"/>
        </w:rPr>
        <w:t>3</w:t>
      </w:r>
      <w:r w:rsidR="007378F5">
        <w:rPr>
          <w:sz w:val="22"/>
          <w:szCs w:val="22"/>
        </w:rPr>
        <w:t xml:space="preserve"> </w:t>
      </w:r>
      <w:r w:rsidR="00795E30">
        <w:rPr>
          <w:sz w:val="22"/>
          <w:szCs w:val="22"/>
        </w:rPr>
        <w:t>-</w:t>
      </w:r>
      <w:r w:rsidR="00241721">
        <w:rPr>
          <w:sz w:val="22"/>
          <w:szCs w:val="22"/>
        </w:rPr>
        <w:t xml:space="preserve"> </w:t>
      </w:r>
      <w:r w:rsidR="00445062">
        <w:rPr>
          <w:sz w:val="22"/>
          <w:szCs w:val="22"/>
        </w:rPr>
        <w:t>Informatívne súťažné podklady k výzve na predkladanie ponúk v rámci zriadeného DNS</w:t>
      </w:r>
    </w:p>
    <w:p w14:paraId="5546EA0D" w14:textId="1C99523B" w:rsidR="006320CD" w:rsidRDefault="00795E30" w:rsidP="007C09D0">
      <w:pPr>
        <w:spacing w:after="0"/>
        <w:ind w:right="139"/>
        <w:rPr>
          <w:bCs/>
          <w:sz w:val="22"/>
          <w:szCs w:val="22"/>
        </w:rPr>
      </w:pPr>
      <w:r w:rsidRPr="00795E30">
        <w:rPr>
          <w:bCs/>
          <w:sz w:val="22"/>
          <w:szCs w:val="22"/>
        </w:rPr>
        <w:t>Príloha č.</w:t>
      </w:r>
      <w:r w:rsidR="007C09D0">
        <w:rPr>
          <w:bCs/>
          <w:sz w:val="22"/>
          <w:szCs w:val="22"/>
        </w:rPr>
        <w:t xml:space="preserve"> </w:t>
      </w:r>
      <w:r w:rsidR="005F0A16">
        <w:rPr>
          <w:bCs/>
          <w:sz w:val="22"/>
          <w:szCs w:val="22"/>
        </w:rPr>
        <w:t>4</w:t>
      </w:r>
      <w:r w:rsidR="00241721">
        <w:rPr>
          <w:bCs/>
          <w:sz w:val="22"/>
          <w:szCs w:val="22"/>
        </w:rPr>
        <w:t xml:space="preserve"> </w:t>
      </w:r>
      <w:r w:rsidRPr="003600B4">
        <w:rPr>
          <w:bCs/>
          <w:sz w:val="22"/>
          <w:szCs w:val="22"/>
        </w:rPr>
        <w:t>-</w:t>
      </w:r>
      <w:r w:rsidR="00241721" w:rsidRPr="003600B4">
        <w:rPr>
          <w:bCs/>
          <w:sz w:val="22"/>
          <w:szCs w:val="22"/>
        </w:rPr>
        <w:t xml:space="preserve"> </w:t>
      </w:r>
      <w:r w:rsidR="00445062" w:rsidRPr="003600B4">
        <w:rPr>
          <w:bCs/>
          <w:sz w:val="22"/>
          <w:szCs w:val="22"/>
        </w:rPr>
        <w:t>Informatívna zmluva k výzve na predkladan</w:t>
      </w:r>
      <w:r w:rsidR="00E7467E" w:rsidRPr="003600B4">
        <w:rPr>
          <w:bCs/>
          <w:sz w:val="22"/>
          <w:szCs w:val="22"/>
        </w:rPr>
        <w:t>ie ponúk v rámci zriadeného DNS</w:t>
      </w:r>
      <w:r w:rsidR="007C09D0">
        <w:rPr>
          <w:bCs/>
          <w:sz w:val="22"/>
          <w:szCs w:val="22"/>
        </w:rPr>
        <w:t xml:space="preserve">        </w:t>
      </w:r>
      <w:r w:rsidR="00445062">
        <w:rPr>
          <w:bCs/>
          <w:sz w:val="22"/>
          <w:szCs w:val="22"/>
        </w:rPr>
        <w:t xml:space="preserve">                    </w:t>
      </w:r>
    </w:p>
    <w:p w14:paraId="2AC04541" w14:textId="78A97D78" w:rsidR="00241721" w:rsidRPr="00241721" w:rsidRDefault="00241721" w:rsidP="00241721">
      <w:pPr>
        <w:spacing w:after="20"/>
        <w:ind w:left="0" w:firstLine="0"/>
        <w:rPr>
          <w:bCs/>
          <w:sz w:val="22"/>
          <w:szCs w:val="22"/>
        </w:rPr>
      </w:pPr>
      <w:r w:rsidRPr="00241721">
        <w:rPr>
          <w:bCs/>
          <w:sz w:val="22"/>
          <w:szCs w:val="22"/>
        </w:rPr>
        <w:t xml:space="preserve">Príloha č. </w:t>
      </w:r>
      <w:r w:rsidR="005F0A16">
        <w:rPr>
          <w:bCs/>
          <w:sz w:val="22"/>
          <w:szCs w:val="22"/>
        </w:rPr>
        <w:t>5</w:t>
      </w:r>
      <w:r w:rsidRPr="00241721">
        <w:rPr>
          <w:bCs/>
          <w:sz w:val="22"/>
          <w:szCs w:val="22"/>
        </w:rPr>
        <w:t xml:space="preserve"> -</w:t>
      </w:r>
      <w:r w:rsidR="00EB0B13">
        <w:rPr>
          <w:bCs/>
          <w:sz w:val="22"/>
          <w:szCs w:val="22"/>
        </w:rPr>
        <w:t xml:space="preserve"> Návrh plnomocenstva pre vedúceho člena skupiny dodávateľov</w:t>
      </w:r>
    </w:p>
    <w:p w14:paraId="475630B7" w14:textId="77777777" w:rsidR="002E3E80" w:rsidRDefault="002E3E80" w:rsidP="002E3E80">
      <w:pPr>
        <w:tabs>
          <w:tab w:val="right" w:pos="9270"/>
        </w:tabs>
        <w:spacing w:after="20"/>
        <w:ind w:left="0" w:firstLine="0"/>
        <w:rPr>
          <w:sz w:val="22"/>
        </w:rPr>
      </w:pPr>
      <w:r w:rsidRPr="00241721">
        <w:rPr>
          <w:bCs/>
          <w:sz w:val="22"/>
          <w:szCs w:val="22"/>
        </w:rPr>
        <w:t xml:space="preserve">Príloha č. </w:t>
      </w:r>
      <w:r>
        <w:rPr>
          <w:bCs/>
          <w:sz w:val="22"/>
          <w:szCs w:val="22"/>
        </w:rPr>
        <w:t xml:space="preserve">6 </w:t>
      </w:r>
      <w:r w:rsidRPr="00241721">
        <w:rPr>
          <w:bCs/>
          <w:sz w:val="22"/>
          <w:szCs w:val="22"/>
        </w:rPr>
        <w:t>-</w:t>
      </w:r>
      <w:r>
        <w:rPr>
          <w:bCs/>
          <w:sz w:val="22"/>
          <w:szCs w:val="22"/>
        </w:rPr>
        <w:t xml:space="preserve"> Informatívny </w:t>
      </w:r>
      <w:r>
        <w:rPr>
          <w:sz w:val="22"/>
        </w:rPr>
        <w:t>o</w:t>
      </w:r>
      <w:r w:rsidRPr="0049541B">
        <w:rPr>
          <w:sz w:val="22"/>
        </w:rPr>
        <w:t>pis predmetu zákazky</w:t>
      </w:r>
    </w:p>
    <w:p w14:paraId="5097AAEE" w14:textId="77777777" w:rsidR="002E3E80" w:rsidRDefault="002E3E80" w:rsidP="002E3E80">
      <w:pPr>
        <w:tabs>
          <w:tab w:val="right" w:pos="9270"/>
        </w:tabs>
        <w:spacing w:after="20"/>
        <w:ind w:left="0" w:firstLine="0"/>
        <w:rPr>
          <w:sz w:val="22"/>
        </w:rPr>
      </w:pPr>
      <w:r>
        <w:rPr>
          <w:sz w:val="22"/>
        </w:rPr>
        <w:t>Príloha č. 7 - Čestné vyhlásenie k splneniu podmienky účasti podľa § 32 ods. 1 písm. a) ZVO inou osobou</w:t>
      </w:r>
    </w:p>
    <w:p w14:paraId="65854D1E" w14:textId="77777777" w:rsidR="002E3E80" w:rsidRDefault="002E3E80" w:rsidP="002E3E80">
      <w:pPr>
        <w:spacing w:after="20"/>
        <w:ind w:left="0" w:firstLine="0"/>
        <w:rPr>
          <w:bCs/>
          <w:sz w:val="22"/>
          <w:szCs w:val="22"/>
        </w:rPr>
      </w:pPr>
      <w:r w:rsidRPr="00241721">
        <w:rPr>
          <w:bCs/>
          <w:sz w:val="22"/>
          <w:szCs w:val="22"/>
        </w:rPr>
        <w:t xml:space="preserve">Príloha č. </w:t>
      </w:r>
      <w:r>
        <w:rPr>
          <w:bCs/>
          <w:sz w:val="22"/>
          <w:szCs w:val="22"/>
        </w:rPr>
        <w:t xml:space="preserve">8 </w:t>
      </w:r>
      <w:r w:rsidRPr="00241721">
        <w:rPr>
          <w:bCs/>
          <w:sz w:val="22"/>
          <w:szCs w:val="22"/>
        </w:rPr>
        <w:t>-</w:t>
      </w:r>
      <w:r>
        <w:rPr>
          <w:bCs/>
          <w:sz w:val="22"/>
          <w:szCs w:val="22"/>
        </w:rPr>
        <w:t xml:space="preserve"> Údaje potrebné na vyžiadanie výpisu z registra trestov</w:t>
      </w:r>
    </w:p>
    <w:p w14:paraId="2F40E870" w14:textId="45040C3C" w:rsidR="009713FC" w:rsidRDefault="009713FC" w:rsidP="000C67F3">
      <w:pPr>
        <w:rPr>
          <w:bCs/>
          <w:sz w:val="22"/>
          <w:szCs w:val="22"/>
        </w:rPr>
      </w:pPr>
      <w:r>
        <w:rPr>
          <w:bCs/>
          <w:sz w:val="22"/>
          <w:szCs w:val="22"/>
        </w:rPr>
        <w:br w:type="page"/>
      </w:r>
    </w:p>
    <w:p w14:paraId="2E538DD1" w14:textId="33AED99E" w:rsidR="00A55D2F" w:rsidRPr="00581962" w:rsidRDefault="00DF4AFC" w:rsidP="009713FC">
      <w:pPr>
        <w:pStyle w:val="Nadpis2"/>
        <w:ind w:left="0" w:firstLine="0"/>
        <w:rPr>
          <w:b w:val="0"/>
          <w:sz w:val="24"/>
        </w:rPr>
      </w:pPr>
      <w:bookmarkStart w:id="0" w:name="_Toc90894501"/>
      <w:bookmarkStart w:id="1" w:name="_Toc201223273"/>
      <w:r w:rsidRPr="00581962">
        <w:rPr>
          <w:sz w:val="24"/>
        </w:rPr>
        <w:lastRenderedPageBreak/>
        <w:t>Časť I.</w:t>
      </w:r>
      <w:bookmarkEnd w:id="0"/>
      <w:bookmarkEnd w:id="1"/>
    </w:p>
    <w:p w14:paraId="567447B1" w14:textId="3A49C9FC" w:rsidR="00DF4AFC" w:rsidRPr="00581962" w:rsidRDefault="00DF4AFC" w:rsidP="006300C2">
      <w:pPr>
        <w:pStyle w:val="Nadpis2"/>
        <w:rPr>
          <w:b w:val="0"/>
          <w:sz w:val="24"/>
        </w:rPr>
      </w:pPr>
      <w:bookmarkStart w:id="2" w:name="_Toc90894502"/>
      <w:bookmarkStart w:id="3" w:name="_Toc201223274"/>
      <w:r w:rsidRPr="00581962">
        <w:rPr>
          <w:sz w:val="24"/>
        </w:rPr>
        <w:t>Všeobecné informácie</w:t>
      </w:r>
      <w:bookmarkEnd w:id="2"/>
      <w:bookmarkEnd w:id="3"/>
    </w:p>
    <w:p w14:paraId="589F038B" w14:textId="68290C6A" w:rsidR="001C79FB" w:rsidRPr="006300C2" w:rsidRDefault="00DF4AFC" w:rsidP="007771E0">
      <w:pPr>
        <w:pStyle w:val="Nadpis3"/>
      </w:pPr>
      <w:bookmarkStart w:id="4" w:name="_Toc90894503"/>
      <w:bookmarkStart w:id="5" w:name="_Toc90894720"/>
      <w:bookmarkStart w:id="6" w:name="_Toc90894884"/>
      <w:bookmarkStart w:id="7" w:name="_Toc90895206"/>
      <w:bookmarkStart w:id="8" w:name="_Toc90895316"/>
      <w:bookmarkStart w:id="9" w:name="_Toc90894504"/>
      <w:bookmarkStart w:id="10" w:name="_Toc201223275"/>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FCC018E" w14:textId="72A53081"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723332" w:rsidRPr="00F666D5">
        <w:rPr>
          <w:b/>
          <w:sz w:val="22"/>
          <w:szCs w:val="22"/>
        </w:rPr>
        <w:t>Ministerstvo obrany Slovenskej republiky</w:t>
      </w:r>
    </w:p>
    <w:p w14:paraId="5064920E" w14:textId="53B37011"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7C74F1">
        <w:rPr>
          <w:sz w:val="22"/>
          <w:szCs w:val="22"/>
        </w:rPr>
        <w:t>s</w:t>
      </w:r>
      <w:r w:rsidR="00B95E12" w:rsidRPr="00B95E12">
        <w:rPr>
          <w:sz w:val="22"/>
          <w:szCs w:val="22"/>
        </w:rPr>
        <w:t>ekcia verejného obstarávania</w:t>
      </w:r>
    </w:p>
    <w:p w14:paraId="3D440B76" w14:textId="63D3C24B"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 organizácie:</w:t>
      </w:r>
      <w:r w:rsidR="008555CC" w:rsidRPr="006300C2">
        <w:rPr>
          <w:sz w:val="22"/>
          <w:szCs w:val="22"/>
        </w:rPr>
        <w:tab/>
      </w:r>
      <w:r w:rsidR="008555CC" w:rsidRPr="006300C2">
        <w:rPr>
          <w:sz w:val="22"/>
          <w:szCs w:val="22"/>
        </w:rPr>
        <w:tab/>
      </w:r>
      <w:r w:rsidR="00B95E12">
        <w:rPr>
          <w:sz w:val="22"/>
          <w:szCs w:val="22"/>
        </w:rPr>
        <w:t xml:space="preserve">Námestie generála </w:t>
      </w:r>
      <w:proofErr w:type="spellStart"/>
      <w:r w:rsidR="00B95E12">
        <w:rPr>
          <w:sz w:val="22"/>
          <w:szCs w:val="22"/>
        </w:rPr>
        <w:t>Viesta</w:t>
      </w:r>
      <w:proofErr w:type="spellEnd"/>
      <w:r w:rsidR="00B95E12">
        <w:rPr>
          <w:sz w:val="22"/>
          <w:szCs w:val="22"/>
        </w:rPr>
        <w:t xml:space="preserve"> 2, 832 47 Bratislava</w:t>
      </w:r>
    </w:p>
    <w:p w14:paraId="767888AD" w14:textId="23167F5A"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1E0F512C" w:rsidR="00723332"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4CA9CA11" w14:textId="2B5B7D19" w:rsidR="009B4532" w:rsidRPr="009B4532" w:rsidRDefault="009B4532" w:rsidP="00D145F9">
      <w:pPr>
        <w:pStyle w:val="Zkladntext"/>
        <w:tabs>
          <w:tab w:val="left" w:pos="2410"/>
        </w:tabs>
        <w:spacing w:after="0"/>
        <w:ind w:left="567" w:hanging="567"/>
        <w:jc w:val="left"/>
      </w:pPr>
      <w:r>
        <w:rPr>
          <w:sz w:val="22"/>
          <w:szCs w:val="22"/>
        </w:rPr>
        <w:tab/>
        <w:t xml:space="preserve">Adresa profilu: </w:t>
      </w:r>
      <w:r>
        <w:rPr>
          <w:sz w:val="22"/>
          <w:szCs w:val="22"/>
        </w:rPr>
        <w:tab/>
      </w:r>
      <w:hyperlink r:id="rId9" w:history="1">
        <w:r w:rsidRPr="00394B60">
          <w:rPr>
            <w:rStyle w:val="Hypertextovprepojenie"/>
            <w:sz w:val="22"/>
            <w:szCs w:val="22"/>
            <w:shd w:val="clear" w:color="auto" w:fill="FFFFFF"/>
          </w:rPr>
          <w:t>https://www.uvo.gov.sk/vyhladavanie/vyhladavaniezakaziek/detail/540213</w:t>
        </w:r>
      </w:hyperlink>
    </w:p>
    <w:p w14:paraId="7CF2B3D3" w14:textId="77777777" w:rsidR="009B4532" w:rsidRPr="00F666D5" w:rsidRDefault="009B4532" w:rsidP="00D145F9">
      <w:pPr>
        <w:pStyle w:val="Zkladntext"/>
        <w:tabs>
          <w:tab w:val="left" w:pos="2410"/>
        </w:tabs>
        <w:spacing w:after="0"/>
        <w:ind w:left="567" w:hanging="567"/>
        <w:jc w:val="left"/>
        <w:rPr>
          <w:sz w:val="22"/>
          <w:szCs w:val="22"/>
        </w:rPr>
      </w:pPr>
    </w:p>
    <w:p w14:paraId="73761841" w14:textId="55FD1382" w:rsidR="000C67F3" w:rsidRDefault="00A4473E" w:rsidP="000C67F3">
      <w:pPr>
        <w:spacing w:after="0"/>
        <w:ind w:left="567" w:right="56" w:hanging="567"/>
        <w:rPr>
          <w:sz w:val="22"/>
          <w:szCs w:val="22"/>
        </w:rPr>
      </w:pPr>
      <w:r w:rsidRPr="006300C2">
        <w:rPr>
          <w:sz w:val="22"/>
          <w:szCs w:val="22"/>
        </w:rPr>
        <w:tab/>
      </w:r>
      <w:r w:rsidR="000C67F3">
        <w:rPr>
          <w:sz w:val="22"/>
          <w:szCs w:val="22"/>
        </w:rPr>
        <w:t>ID DNS v JOSEPHINE:</w:t>
      </w:r>
      <w:r w:rsidR="000C67F3">
        <w:rPr>
          <w:sz w:val="22"/>
          <w:szCs w:val="22"/>
        </w:rPr>
        <w:tab/>
      </w:r>
      <w:r w:rsidR="000C67F3">
        <w:rPr>
          <w:sz w:val="22"/>
          <w:szCs w:val="22"/>
        </w:rPr>
        <w:tab/>
      </w:r>
      <w:r w:rsidR="000C67F3">
        <w:rPr>
          <w:sz w:val="22"/>
          <w:szCs w:val="22"/>
        </w:rPr>
        <w:tab/>
      </w:r>
      <w:r w:rsidR="008A4F50">
        <w:rPr>
          <w:sz w:val="22"/>
          <w:szCs w:val="22"/>
        </w:rPr>
        <w:t>69752</w:t>
      </w:r>
    </w:p>
    <w:p w14:paraId="148D5860" w14:textId="38F7B0D4" w:rsidR="000C67F3" w:rsidRPr="00597BA7" w:rsidRDefault="000C67F3" w:rsidP="000C67F3">
      <w:pPr>
        <w:spacing w:after="0"/>
        <w:ind w:left="567" w:right="56" w:firstLine="0"/>
        <w:rPr>
          <w:bCs/>
          <w:color w:val="0000FF"/>
          <w:spacing w:val="-2"/>
          <w:position w:val="-1"/>
          <w:sz w:val="22"/>
          <w:szCs w:val="22"/>
          <w:u w:val="single"/>
        </w:rPr>
      </w:pPr>
      <w:proofErr w:type="spellStart"/>
      <w:r w:rsidRPr="000C67F3">
        <w:rPr>
          <w:rStyle w:val="Hypertextovprepojenie"/>
          <w:bCs/>
          <w:color w:val="auto"/>
          <w:sz w:val="22"/>
          <w:szCs w:val="22"/>
          <w:u w:val="none"/>
        </w:rPr>
        <w:t>Link</w:t>
      </w:r>
      <w:proofErr w:type="spellEnd"/>
      <w:r w:rsidRPr="000C67F3">
        <w:rPr>
          <w:rStyle w:val="Hypertextovprepojenie"/>
          <w:bCs/>
          <w:color w:val="auto"/>
          <w:sz w:val="22"/>
          <w:szCs w:val="22"/>
          <w:u w:val="none"/>
        </w:rPr>
        <w:t xml:space="preserve"> na DNS v systéme JOSEPHINE:</w:t>
      </w:r>
      <w:r>
        <w:rPr>
          <w:rStyle w:val="Hypertextovprepojenie"/>
          <w:bCs/>
          <w:color w:val="auto"/>
          <w:sz w:val="22"/>
          <w:szCs w:val="22"/>
          <w:u w:val="none"/>
        </w:rPr>
        <w:tab/>
      </w:r>
      <w:hyperlink r:id="rId10" w:history="1">
        <w:r w:rsidR="008A4F50" w:rsidRPr="008A4F50">
          <w:rPr>
            <w:rStyle w:val="Hypertextovprepojenie"/>
            <w:sz w:val="22"/>
            <w:szCs w:val="22"/>
          </w:rPr>
          <w:t>https://josephine.proebiz.com/sk/tender/69752/summary</w:t>
        </w:r>
        <w:r w:rsidRPr="008A4F50">
          <w:rPr>
            <w:rStyle w:val="Hypertextovprepojenie"/>
            <w:sz w:val="24"/>
            <w:szCs w:val="24"/>
          </w:rPr>
          <w:t xml:space="preserve"> </w:t>
        </w:r>
      </w:hyperlink>
      <w:r w:rsidRPr="008A4F50">
        <w:rPr>
          <w:b/>
          <w:bCs/>
          <w:color w:val="0070C0"/>
          <w:spacing w:val="-2"/>
          <w:position w:val="-1"/>
          <w:sz w:val="24"/>
          <w:szCs w:val="24"/>
        </w:rPr>
        <w:t xml:space="preserve"> </w:t>
      </w:r>
    </w:p>
    <w:p w14:paraId="49274F79" w14:textId="0D840E81" w:rsidR="00B95E12" w:rsidRPr="00B95E12" w:rsidRDefault="00B95E12" w:rsidP="000C67F3">
      <w:pPr>
        <w:spacing w:after="0"/>
        <w:ind w:left="567" w:right="56" w:firstLine="0"/>
        <w:rPr>
          <w:color w:val="000000"/>
        </w:rPr>
      </w:pPr>
    </w:p>
    <w:p w14:paraId="5CCCD7CD" w14:textId="7DE376FA" w:rsidR="002053AD" w:rsidRPr="00FE4BD1" w:rsidRDefault="00B2045C" w:rsidP="007771E0">
      <w:pPr>
        <w:pStyle w:val="Nadpis3"/>
      </w:pPr>
      <w:bookmarkStart w:id="17" w:name="_Toc90894508"/>
      <w:bookmarkStart w:id="18" w:name="_Toc201223276"/>
      <w:bookmarkEnd w:id="17"/>
      <w:r w:rsidRPr="00FE4BD1">
        <w:t>Úvodné informácie o dynamickom nákupnom systéme</w:t>
      </w:r>
      <w:bookmarkEnd w:id="18"/>
    </w:p>
    <w:p w14:paraId="14437DE9" w14:textId="77777777" w:rsidR="00CD2DA7" w:rsidRPr="0081127F" w:rsidRDefault="00CD2DA7" w:rsidP="000C67F3">
      <w:pPr>
        <w:pStyle w:val="Zkladntext"/>
        <w:numPr>
          <w:ilvl w:val="0"/>
          <w:numId w:val="20"/>
        </w:numPr>
        <w:autoSpaceDE w:val="0"/>
        <w:autoSpaceDN w:val="0"/>
        <w:ind w:left="567" w:right="142" w:hanging="567"/>
        <w:rPr>
          <w:b/>
          <w:color w:val="000000"/>
          <w:sz w:val="22"/>
          <w:szCs w:val="22"/>
        </w:rPr>
      </w:pPr>
      <w:r w:rsidRPr="00CD2DA7">
        <w:rPr>
          <w:color w:val="000000"/>
          <w:sz w:val="22"/>
          <w:szCs w:val="22"/>
        </w:rPr>
        <w:t xml:space="preserve">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 Systém je stále otvorený, a tak aj v priebehu jeho trvania sa vedia noví dodávatelia prihlásiť a zapojiť do súťaženia. </w:t>
      </w:r>
      <w:r w:rsidRPr="0081127F">
        <w:rPr>
          <w:b/>
          <w:color w:val="000000"/>
          <w:sz w:val="22"/>
          <w:szCs w:val="22"/>
        </w:rPr>
        <w:t xml:space="preserve">Dodávatelia, ktorí nebudú zaradení/kvalifikovaní v tomto systéme, nebudú môcť predložiť ponuku na zákazky vyhlásené v systéme. </w:t>
      </w:r>
    </w:p>
    <w:p w14:paraId="5E286396" w14:textId="79A80A84" w:rsidR="00CD2DA7" w:rsidRPr="00CD2DA7" w:rsidRDefault="000C67F3" w:rsidP="00CD2DA7">
      <w:pPr>
        <w:pStyle w:val="Zkladntext"/>
        <w:autoSpaceDE w:val="0"/>
        <w:autoSpaceDN w:val="0"/>
        <w:ind w:left="567" w:right="139"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a jeho rozpočtovým a príspevkovým organizáciám </w:t>
      </w:r>
      <w:r w:rsidRPr="00CD2DA7">
        <w:rPr>
          <w:color w:val="000000"/>
          <w:sz w:val="22"/>
          <w:szCs w:val="22"/>
        </w:rPr>
        <w:t>flexibilné zadávanie zákaziek v súlade so ZVO podľa svojich reálnych potrieb, t. j. v čase a rozsahu, ktorý mu je známy</w:t>
      </w:r>
      <w:r>
        <w:rPr>
          <w:color w:val="000000"/>
          <w:sz w:val="22"/>
          <w:szCs w:val="22"/>
        </w:rPr>
        <w:t>, na zabezpečenie bežných potrieb, ktoré nemá pokryté inými zmluvami</w:t>
      </w:r>
      <w:r w:rsidR="00E842E2" w:rsidRPr="00E842E2">
        <w:rPr>
          <w:color w:val="000000"/>
          <w:sz w:val="22"/>
          <w:szCs w:val="22"/>
        </w:rPr>
        <w:t>.</w:t>
      </w:r>
    </w:p>
    <w:p w14:paraId="14B9264A" w14:textId="77777777" w:rsidR="00CD2DA7" w:rsidRPr="00CD2DA7" w:rsidRDefault="00CD2DA7" w:rsidP="0081127F">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6CAA8BAA" w14:textId="3DECCE66" w:rsidR="00CD2DA7" w:rsidRPr="00CD2DA7" w:rsidRDefault="00CD2DA7" w:rsidP="0081127F">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sidR="00802F95">
        <w:rPr>
          <w:color w:val="000000"/>
          <w:sz w:val="22"/>
          <w:szCs w:val="22"/>
        </w:rPr>
        <w:br/>
      </w:r>
      <w:r w:rsidRPr="00CD2DA7">
        <w:rPr>
          <w:color w:val="000000"/>
          <w:sz w:val="22"/>
          <w:szCs w:val="22"/>
        </w:rPr>
        <w:t xml:space="preserve">do DNS. </w:t>
      </w:r>
    </w:p>
    <w:p w14:paraId="43A0FF6C" w14:textId="1E31DD27" w:rsidR="00CD2DA7" w:rsidRPr="00CD2DA7" w:rsidRDefault="00CD2DA7" w:rsidP="0081127F">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a v prípade záujmu</w:t>
      </w:r>
      <w:r w:rsidR="00AA2EE3">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08E003B6" w14:textId="695C70A7" w:rsidR="00CD2DA7" w:rsidRPr="00CD2DA7" w:rsidRDefault="00CD2DA7" w:rsidP="0081127F">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sidR="00806E79">
        <w:rPr>
          <w:color w:val="000000"/>
          <w:sz w:val="22"/>
          <w:szCs w:val="22"/>
        </w:rPr>
        <w:t xml:space="preserve">predložili </w:t>
      </w:r>
      <w:r w:rsidRPr="00CD2DA7">
        <w:rPr>
          <w:color w:val="000000"/>
          <w:sz w:val="22"/>
          <w:szCs w:val="22"/>
        </w:rPr>
        <w:t xml:space="preserve">žiadosť o zaradenie do DNS </w:t>
      </w:r>
      <w:r w:rsidR="00806E79">
        <w:rPr>
          <w:color w:val="000000"/>
          <w:sz w:val="22"/>
          <w:szCs w:val="22"/>
        </w:rPr>
        <w:t xml:space="preserve">/žiadosť o účasť </w:t>
      </w:r>
      <w:r w:rsidRPr="00CD2DA7">
        <w:rPr>
          <w:color w:val="000000"/>
          <w:sz w:val="22"/>
          <w:szCs w:val="22"/>
        </w:rPr>
        <w:t>v základnej lehote na</w:t>
      </w:r>
      <w:r w:rsidR="00F13B63">
        <w:rPr>
          <w:color w:val="000000"/>
          <w:sz w:val="22"/>
          <w:szCs w:val="22"/>
        </w:rPr>
        <w:t xml:space="preserve"> podanie žiadostí, informáciu o </w:t>
      </w:r>
      <w:r w:rsidRPr="00CD2DA7">
        <w:rPr>
          <w:color w:val="000000"/>
          <w:sz w:val="22"/>
          <w:szCs w:val="22"/>
        </w:rPr>
        <w:t>vyhodnotení ich žiadostí podľa § 60 ods. 8 ZVO.</w:t>
      </w:r>
    </w:p>
    <w:p w14:paraId="7B8F04ED" w14:textId="6D1CDE0F" w:rsidR="00F13B63" w:rsidRDefault="00CD2DA7">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sidR="00F13B63">
        <w:rPr>
          <w:color w:val="000000"/>
          <w:sz w:val="22"/>
          <w:szCs w:val="22"/>
        </w:rPr>
        <w:t>umie lehota, ktorá je uvedená v</w:t>
      </w:r>
      <w:r w:rsidR="00866C49">
        <w:rPr>
          <w:color w:val="000000"/>
          <w:sz w:val="22"/>
          <w:szCs w:val="22"/>
        </w:rPr>
        <w:t xml:space="preserve"> bode </w:t>
      </w:r>
      <w:r w:rsidR="00232012">
        <w:rPr>
          <w:color w:val="000000"/>
          <w:sz w:val="22"/>
          <w:szCs w:val="22"/>
        </w:rPr>
        <w:t xml:space="preserve">10 </w:t>
      </w:r>
      <w:r w:rsidR="00866C49">
        <w:rPr>
          <w:color w:val="000000"/>
          <w:sz w:val="22"/>
          <w:szCs w:val="22"/>
        </w:rPr>
        <w:t>týchto súťažných podkladov.</w:t>
      </w:r>
    </w:p>
    <w:p w14:paraId="60FE4421" w14:textId="042EF7F3" w:rsidR="00F13B63" w:rsidRPr="00F13B63" w:rsidRDefault="00F13B63" w:rsidP="0081127F">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t. j. </w:t>
      </w:r>
      <w:r w:rsidR="00802F95">
        <w:rPr>
          <w:sz w:val="22"/>
          <w:szCs w:val="22"/>
        </w:rPr>
        <w:br/>
      </w:r>
      <w:r w:rsidRPr="00F13B63">
        <w:rPr>
          <w:sz w:val="22"/>
          <w:szCs w:val="22"/>
        </w:rPr>
        <w:t xml:space="preserve">od jeho zriadenia do jeho ukončenia. </w:t>
      </w:r>
    </w:p>
    <w:p w14:paraId="6BD4BB4B" w14:textId="77777777" w:rsidR="00F13B63" w:rsidRPr="00F13B63" w:rsidRDefault="00F13B63" w:rsidP="0081127F">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3419CCF1" w14:textId="77777777" w:rsidR="00F13B63" w:rsidRPr="00F13B63" w:rsidRDefault="00F13B63" w:rsidP="0081127F">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65768D8C" w14:textId="0095BB87" w:rsidR="008930C1" w:rsidRDefault="00F13B63" w:rsidP="002074CA">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20017D18" w14:textId="71C290A4" w:rsidR="008930C1" w:rsidRDefault="008930C1" w:rsidP="007771E0">
      <w:pPr>
        <w:pStyle w:val="Nadpis3"/>
      </w:pPr>
      <w:bookmarkStart w:id="19" w:name="_Toc201223277"/>
      <w:r>
        <w:t>Predmet a opis predmetu zákazky</w:t>
      </w:r>
      <w:bookmarkEnd w:id="19"/>
    </w:p>
    <w:p w14:paraId="17056A71" w14:textId="2A63DC07" w:rsidR="008930C1" w:rsidRPr="008930C1" w:rsidRDefault="008930C1" w:rsidP="00E860F8">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Predpokladaná hodnota DNS</w:t>
      </w:r>
      <w:r w:rsidR="006F18AD" w:rsidRPr="006F18AD">
        <w:rPr>
          <w:b/>
          <w:bCs/>
          <w:color w:val="000000"/>
          <w:sz w:val="22"/>
          <w:szCs w:val="22"/>
        </w:rPr>
        <w:t>:</w:t>
      </w:r>
      <w:r w:rsidR="0022241C">
        <w:rPr>
          <w:b/>
          <w:bCs/>
          <w:color w:val="000000"/>
          <w:sz w:val="22"/>
          <w:szCs w:val="22"/>
        </w:rPr>
        <w:t xml:space="preserve"> 619 047,62</w:t>
      </w:r>
      <w:r w:rsidR="00B1379C" w:rsidRPr="00E842E2">
        <w:rPr>
          <w:b/>
          <w:bCs/>
          <w:color w:val="000000"/>
          <w:sz w:val="22"/>
          <w:szCs w:val="22"/>
        </w:rPr>
        <w:t xml:space="preserve"> </w:t>
      </w:r>
      <w:r w:rsidRPr="00E842E2">
        <w:rPr>
          <w:b/>
          <w:bCs/>
          <w:color w:val="000000"/>
          <w:sz w:val="22"/>
          <w:szCs w:val="22"/>
        </w:rPr>
        <w:t xml:space="preserve">EUR </w:t>
      </w:r>
      <w:r w:rsidR="00E842E2" w:rsidRPr="00E842E2">
        <w:rPr>
          <w:b/>
          <w:bCs/>
          <w:color w:val="000000"/>
          <w:sz w:val="22"/>
          <w:szCs w:val="22"/>
        </w:rPr>
        <w:t xml:space="preserve">bez </w:t>
      </w:r>
      <w:r w:rsidRPr="00E842E2">
        <w:rPr>
          <w:b/>
          <w:bCs/>
          <w:color w:val="000000"/>
          <w:sz w:val="22"/>
          <w:szCs w:val="22"/>
        </w:rPr>
        <w:t>DPH.</w:t>
      </w:r>
      <w:r w:rsidRPr="008930C1">
        <w:rPr>
          <w:color w:val="000000"/>
          <w:sz w:val="22"/>
          <w:szCs w:val="22"/>
        </w:rPr>
        <w:t xml:space="preserve"> </w:t>
      </w:r>
    </w:p>
    <w:p w14:paraId="28902313" w14:textId="42C65830" w:rsidR="008930C1" w:rsidRDefault="008930C1" w:rsidP="00E860F8">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lastRenderedPageBreak/>
        <w:t xml:space="preserve">Doba trvania DNS je od jeho zriadenia do vyčerpania predpokladanej hodnoty alebo do </w:t>
      </w:r>
      <w:r w:rsidRPr="00700FFB">
        <w:rPr>
          <w:sz w:val="22"/>
        </w:rPr>
        <w:t xml:space="preserve">uplynutia </w:t>
      </w:r>
      <w:r w:rsidRPr="00C11CC0">
        <w:rPr>
          <w:sz w:val="22"/>
        </w:rPr>
        <w:t>štyridsiatich ôsmich (48)</w:t>
      </w:r>
      <w:r w:rsidRPr="00C11CC0">
        <w:rPr>
          <w:spacing w:val="-22"/>
          <w:sz w:val="22"/>
        </w:rPr>
        <w:t xml:space="preserve"> </w:t>
      </w:r>
      <w:r w:rsidRPr="00C11CC0">
        <w:rPr>
          <w:sz w:val="22"/>
        </w:rPr>
        <w:t>mesiacov</w:t>
      </w:r>
      <w:r w:rsidRPr="008930C1">
        <w:rPr>
          <w:color w:val="000000"/>
          <w:sz w:val="22"/>
          <w:szCs w:val="22"/>
        </w:rPr>
        <w:t xml:space="preserve"> podľa toho, ktorá skutočnosť nastane skôr</w:t>
      </w:r>
      <w:r>
        <w:rPr>
          <w:color w:val="000000"/>
          <w:sz w:val="22"/>
          <w:szCs w:val="22"/>
        </w:rPr>
        <w:t>.</w:t>
      </w:r>
    </w:p>
    <w:p w14:paraId="4E31FABC" w14:textId="621FF2CA" w:rsidR="00806E79" w:rsidRPr="00C11CC0" w:rsidRDefault="00806E79" w:rsidP="00E860F8">
      <w:pPr>
        <w:pStyle w:val="Zkladntext"/>
        <w:numPr>
          <w:ilvl w:val="0"/>
          <w:numId w:val="21"/>
        </w:numPr>
        <w:autoSpaceDE w:val="0"/>
        <w:autoSpaceDN w:val="0"/>
        <w:spacing w:after="120"/>
        <w:ind w:left="567" w:right="142" w:hanging="567"/>
        <w:rPr>
          <w:color w:val="000000"/>
          <w:sz w:val="22"/>
          <w:szCs w:val="22"/>
        </w:rPr>
      </w:pPr>
      <w:r>
        <w:rPr>
          <w:color w:val="000000"/>
          <w:sz w:val="22"/>
          <w:szCs w:val="22"/>
        </w:rPr>
        <w:t>Názov predmetu zákazky:</w:t>
      </w:r>
      <w:r w:rsidR="00C11CC0">
        <w:rPr>
          <w:color w:val="000000"/>
          <w:sz w:val="22"/>
          <w:szCs w:val="22"/>
        </w:rPr>
        <w:t xml:space="preserve"> </w:t>
      </w:r>
      <w:proofErr w:type="spellStart"/>
      <w:r w:rsidR="006F18AD">
        <w:rPr>
          <w:b/>
          <w:sz w:val="22"/>
        </w:rPr>
        <w:t>Autoinjektory</w:t>
      </w:r>
      <w:proofErr w:type="spellEnd"/>
      <w:r w:rsidR="00C11CC0">
        <w:rPr>
          <w:b/>
          <w:sz w:val="22"/>
        </w:rPr>
        <w:t xml:space="preserve"> – DNS </w:t>
      </w:r>
    </w:p>
    <w:p w14:paraId="0322EBE6" w14:textId="3113B3EE" w:rsidR="00C17DD4" w:rsidRPr="005B60CF" w:rsidRDefault="008930C1" w:rsidP="00E860F8">
      <w:pPr>
        <w:pStyle w:val="Zkladntext"/>
        <w:numPr>
          <w:ilvl w:val="0"/>
          <w:numId w:val="21"/>
        </w:numPr>
        <w:autoSpaceDE w:val="0"/>
        <w:autoSpaceDN w:val="0"/>
        <w:spacing w:after="120"/>
        <w:ind w:left="567" w:right="142" w:hanging="567"/>
        <w:rPr>
          <w:sz w:val="22"/>
        </w:rPr>
      </w:pPr>
      <w:r w:rsidRPr="00C446D3">
        <w:rPr>
          <w:sz w:val="22"/>
        </w:rPr>
        <w:t>Predmetom zákaz</w:t>
      </w:r>
      <w:r w:rsidR="00FD20FF">
        <w:rPr>
          <w:sz w:val="22"/>
        </w:rPr>
        <w:t>ky</w:t>
      </w:r>
      <w:r w:rsidR="00DC349D" w:rsidRPr="00C446D3">
        <w:rPr>
          <w:sz w:val="22"/>
        </w:rPr>
        <w:t xml:space="preserve"> bude</w:t>
      </w:r>
      <w:r w:rsidR="006C71C8" w:rsidRPr="00C446D3">
        <w:rPr>
          <w:sz w:val="22"/>
        </w:rPr>
        <w:t xml:space="preserve"> nákup </w:t>
      </w:r>
      <w:r w:rsidR="006F18AD">
        <w:rPr>
          <w:sz w:val="22"/>
        </w:rPr>
        <w:t xml:space="preserve">a dodanie liečivých prípravkov tzv. </w:t>
      </w:r>
      <w:proofErr w:type="spellStart"/>
      <w:r w:rsidR="006F18AD">
        <w:rPr>
          <w:sz w:val="22"/>
        </w:rPr>
        <w:t>autoinjektorov</w:t>
      </w:r>
      <w:proofErr w:type="spellEnd"/>
      <w:r w:rsidR="006F18AD">
        <w:rPr>
          <w:sz w:val="22"/>
        </w:rPr>
        <w:t xml:space="preserve">, pre </w:t>
      </w:r>
      <w:proofErr w:type="spellStart"/>
      <w:r w:rsidR="006F18AD">
        <w:rPr>
          <w:sz w:val="22"/>
        </w:rPr>
        <w:t>vnútrosvalovú</w:t>
      </w:r>
      <w:proofErr w:type="spellEnd"/>
      <w:r w:rsidR="006F18AD">
        <w:rPr>
          <w:sz w:val="22"/>
        </w:rPr>
        <w:t xml:space="preserve"> aplikáciu liečiv určených na poskytnutie prvej pomoci formou svojpomoci alebo vzájomnej pomoci pri použití chemických bojových toxických látok zo skupiny nervovoparalytických látok </w:t>
      </w:r>
      <w:r w:rsidR="001207D9">
        <w:rPr>
          <w:sz w:val="22"/>
        </w:rPr>
        <w:t xml:space="preserve">typu </w:t>
      </w:r>
      <w:proofErr w:type="spellStart"/>
      <w:r w:rsidR="001207D9">
        <w:rPr>
          <w:sz w:val="22"/>
        </w:rPr>
        <w:t>sarin</w:t>
      </w:r>
      <w:proofErr w:type="spellEnd"/>
      <w:r w:rsidR="001207D9">
        <w:rPr>
          <w:sz w:val="22"/>
        </w:rPr>
        <w:t xml:space="preserve">, </w:t>
      </w:r>
      <w:proofErr w:type="spellStart"/>
      <w:r w:rsidR="001207D9">
        <w:rPr>
          <w:sz w:val="22"/>
        </w:rPr>
        <w:t>soman</w:t>
      </w:r>
      <w:proofErr w:type="spellEnd"/>
      <w:r w:rsidR="001207D9">
        <w:rPr>
          <w:sz w:val="22"/>
        </w:rPr>
        <w:t xml:space="preserve">, </w:t>
      </w:r>
      <w:proofErr w:type="spellStart"/>
      <w:r w:rsidR="001207D9">
        <w:rPr>
          <w:sz w:val="22"/>
        </w:rPr>
        <w:t>tabun</w:t>
      </w:r>
      <w:proofErr w:type="spellEnd"/>
      <w:r w:rsidR="001207D9">
        <w:rPr>
          <w:sz w:val="22"/>
        </w:rPr>
        <w:t xml:space="preserve">, </w:t>
      </w:r>
      <w:proofErr w:type="spellStart"/>
      <w:r w:rsidR="001207D9">
        <w:rPr>
          <w:sz w:val="22"/>
        </w:rPr>
        <w:t>morfin</w:t>
      </w:r>
      <w:proofErr w:type="spellEnd"/>
      <w:r w:rsidR="001207D9">
        <w:rPr>
          <w:sz w:val="22"/>
        </w:rPr>
        <w:t xml:space="preserve"> a látok skupiny VX, G a V, ktoré sú zaradené </w:t>
      </w:r>
      <w:r w:rsidR="0098409F">
        <w:rPr>
          <w:sz w:val="22"/>
        </w:rPr>
        <w:t>podľa štvorčíslia CPV kód</w:t>
      </w:r>
      <w:r w:rsidR="001207D9">
        <w:rPr>
          <w:sz w:val="22"/>
        </w:rPr>
        <w:t>u</w:t>
      </w:r>
      <w:r w:rsidR="0098409F">
        <w:rPr>
          <w:sz w:val="22"/>
        </w:rPr>
        <w:t xml:space="preserve"> </w:t>
      </w:r>
      <w:r w:rsidR="001207D9">
        <w:rPr>
          <w:sz w:val="22"/>
        </w:rPr>
        <w:t>33661</w:t>
      </w:r>
      <w:r w:rsidR="00B54CFE">
        <w:rPr>
          <w:sz w:val="22"/>
        </w:rPr>
        <w:t>0</w:t>
      </w:r>
      <w:r w:rsidR="001207D9">
        <w:rPr>
          <w:sz w:val="22"/>
        </w:rPr>
        <w:t>00-</w:t>
      </w:r>
      <w:r w:rsidR="00B54CFE">
        <w:rPr>
          <w:sz w:val="22"/>
        </w:rPr>
        <w:t>1</w:t>
      </w:r>
      <w:r w:rsidR="005B60CF">
        <w:rPr>
          <w:sz w:val="22"/>
        </w:rPr>
        <w:t>.</w:t>
      </w:r>
      <w:r w:rsidR="001D1067">
        <w:rPr>
          <w:sz w:val="22"/>
        </w:rPr>
        <w:t xml:space="preserve"> </w:t>
      </w:r>
      <w:r w:rsidR="0004437D">
        <w:rPr>
          <w:sz w:val="22"/>
        </w:rPr>
        <w:br/>
      </w:r>
      <w:r w:rsidR="005B60CF" w:rsidRPr="005B60CF">
        <w:rPr>
          <w:sz w:val="22"/>
        </w:rPr>
        <w:t>.</w:t>
      </w:r>
    </w:p>
    <w:p w14:paraId="04DA9225" w14:textId="3F50A909" w:rsidR="009B7DB4" w:rsidRPr="00374B10" w:rsidRDefault="00997A35" w:rsidP="00997A35">
      <w:pPr>
        <w:pStyle w:val="Zkladntext"/>
        <w:numPr>
          <w:ilvl w:val="0"/>
          <w:numId w:val="21"/>
        </w:numPr>
        <w:autoSpaceDE w:val="0"/>
        <w:autoSpaceDN w:val="0"/>
        <w:spacing w:after="120"/>
        <w:ind w:left="567" w:right="142" w:hanging="567"/>
      </w:pPr>
      <w:r w:rsidRPr="00B81B7D">
        <w:rPr>
          <w:sz w:val="22"/>
        </w:rPr>
        <w:t xml:space="preserve">Do podrobnej špecifikácie predmetu zákazky v jednotlivých výzvach v rámci zriadeného DNS môžu byť integrované požiadavky </w:t>
      </w:r>
      <w:r>
        <w:rPr>
          <w:sz w:val="22"/>
        </w:rPr>
        <w:t>sociálneho a/alebo environmentálneho hľadiska verejného obstarávania.</w:t>
      </w:r>
    </w:p>
    <w:p w14:paraId="2F80758B" w14:textId="0BACF7EB" w:rsidR="008930C1" w:rsidRDefault="008930C1" w:rsidP="00A3375E">
      <w:pPr>
        <w:pStyle w:val="Zkladntext"/>
        <w:autoSpaceDE w:val="0"/>
        <w:autoSpaceDN w:val="0"/>
        <w:spacing w:after="120"/>
        <w:ind w:left="567" w:right="142" w:firstLine="0"/>
        <w:rPr>
          <w:sz w:val="22"/>
          <w:u w:val="single"/>
        </w:rPr>
      </w:pPr>
      <w:r w:rsidRPr="001207D9">
        <w:rPr>
          <w:bCs/>
          <w:sz w:val="22"/>
          <w:szCs w:val="22"/>
          <w:u w:val="single"/>
        </w:rPr>
        <w:t>Rozsah</w:t>
      </w:r>
      <w:r w:rsidRPr="00997A35">
        <w:rPr>
          <w:sz w:val="22"/>
          <w:u w:val="single"/>
        </w:rPr>
        <w:t xml:space="preserve">  predmetu konkrétnej  zákazky,  podrobná špecifikácia,  konkrétne miest</w:t>
      </w:r>
      <w:r w:rsidR="00430CF8">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ktoré budú zaslané všetkým kvalifikovaným záujemcom prostredníctvom</w:t>
      </w:r>
      <w:r w:rsidR="006600D7">
        <w:rPr>
          <w:sz w:val="22"/>
          <w:u w:val="single"/>
        </w:rPr>
        <w:t xml:space="preserve"> systému JOSEPHINE</w:t>
      </w:r>
      <w:r w:rsidRPr="00374B10">
        <w:rPr>
          <w:sz w:val="22"/>
          <w:u w:val="single"/>
        </w:rPr>
        <w:t>.</w:t>
      </w:r>
    </w:p>
    <w:p w14:paraId="67DB5EC3" w14:textId="6BE62874" w:rsidR="00A3375E" w:rsidRDefault="00A3375E" w:rsidP="00A3375E">
      <w:pPr>
        <w:pStyle w:val="Zkladntext"/>
        <w:numPr>
          <w:ilvl w:val="0"/>
          <w:numId w:val="21"/>
        </w:numPr>
        <w:autoSpaceDE w:val="0"/>
        <w:autoSpaceDN w:val="0"/>
        <w:spacing w:after="12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77AACDDE" w14:textId="77777777" w:rsidR="001207D9" w:rsidRPr="00700FFB" w:rsidRDefault="001207D9" w:rsidP="001207D9">
      <w:pPr>
        <w:pStyle w:val="Zkladntext"/>
        <w:autoSpaceDE w:val="0"/>
        <w:autoSpaceDN w:val="0"/>
        <w:spacing w:after="120"/>
        <w:ind w:left="567" w:right="142" w:firstLine="0"/>
        <w:rPr>
          <w:bCs/>
          <w:sz w:val="22"/>
          <w:szCs w:val="22"/>
        </w:rPr>
      </w:pPr>
    </w:p>
    <w:p w14:paraId="0DE4BE96" w14:textId="5771EAEE" w:rsidR="00A315D0" w:rsidRDefault="001D1067" w:rsidP="00A3375E">
      <w:pPr>
        <w:pStyle w:val="Odsekzoznamu"/>
        <w:ind w:left="567" w:firstLine="0"/>
        <w:rPr>
          <w:sz w:val="22"/>
          <w:szCs w:val="22"/>
        </w:rPr>
      </w:pPr>
      <w:r>
        <w:rPr>
          <w:sz w:val="22"/>
          <w:szCs w:val="22"/>
        </w:rPr>
        <w:t>33</w:t>
      </w:r>
      <w:r w:rsidR="001207D9">
        <w:rPr>
          <w:sz w:val="22"/>
          <w:szCs w:val="22"/>
        </w:rPr>
        <w:t>661</w:t>
      </w:r>
      <w:r w:rsidR="00B54CFE">
        <w:rPr>
          <w:sz w:val="22"/>
          <w:szCs w:val="22"/>
        </w:rPr>
        <w:t>0</w:t>
      </w:r>
      <w:r w:rsidR="001207D9">
        <w:rPr>
          <w:sz w:val="22"/>
          <w:szCs w:val="22"/>
        </w:rPr>
        <w:t>00-</w:t>
      </w:r>
      <w:r w:rsidR="00B54CFE">
        <w:rPr>
          <w:sz w:val="22"/>
          <w:szCs w:val="22"/>
        </w:rPr>
        <w:t>1</w:t>
      </w:r>
      <w:r w:rsidR="00A315D0" w:rsidRPr="00A315D0">
        <w:rPr>
          <w:sz w:val="22"/>
          <w:szCs w:val="22"/>
        </w:rPr>
        <w:tab/>
      </w:r>
      <w:r w:rsidR="00B54CFE">
        <w:rPr>
          <w:sz w:val="22"/>
          <w:szCs w:val="22"/>
        </w:rPr>
        <w:t>L</w:t>
      </w:r>
      <w:r w:rsidR="001207D9">
        <w:rPr>
          <w:sz w:val="22"/>
          <w:szCs w:val="22"/>
        </w:rPr>
        <w:t>iečivá pre nervový systém</w:t>
      </w:r>
    </w:p>
    <w:p w14:paraId="165A9460" w14:textId="5B7B76A6" w:rsidR="00A3375E" w:rsidRDefault="00A3375E" w:rsidP="00A3375E">
      <w:pPr>
        <w:pStyle w:val="Odsekzoznamu"/>
        <w:tabs>
          <w:tab w:val="left" w:pos="1418"/>
        </w:tabs>
        <w:spacing w:after="0"/>
        <w:ind w:left="567" w:firstLine="0"/>
        <w:rPr>
          <w:sz w:val="22"/>
          <w:szCs w:val="22"/>
        </w:rPr>
      </w:pPr>
    </w:p>
    <w:p w14:paraId="07EF921C" w14:textId="592F3576" w:rsidR="00B13CC6" w:rsidRPr="00381681" w:rsidRDefault="00B13CC6" w:rsidP="00A3375E">
      <w:pPr>
        <w:pStyle w:val="Zkladntext"/>
        <w:numPr>
          <w:ilvl w:val="0"/>
          <w:numId w:val="21"/>
        </w:numPr>
        <w:autoSpaceDE w:val="0"/>
        <w:autoSpaceDN w:val="0"/>
        <w:spacing w:after="120"/>
        <w:ind w:left="567" w:right="142" w:hanging="567"/>
        <w:rPr>
          <w:sz w:val="22"/>
          <w:szCs w:val="22"/>
        </w:rPr>
      </w:pPr>
      <w:r w:rsidRPr="00381681">
        <w:rPr>
          <w:b/>
          <w:sz w:val="22"/>
          <w:szCs w:val="22"/>
        </w:rPr>
        <w:t>Typ zmluvy:</w:t>
      </w:r>
      <w:r>
        <w:rPr>
          <w:sz w:val="22"/>
          <w:szCs w:val="22"/>
        </w:rPr>
        <w:t xml:space="preserve"> </w:t>
      </w:r>
      <w:r w:rsidR="001207D9">
        <w:rPr>
          <w:sz w:val="22"/>
          <w:szCs w:val="22"/>
        </w:rPr>
        <w:t>V</w:t>
      </w:r>
      <w:r>
        <w:rPr>
          <w:sz w:val="22"/>
          <w:szCs w:val="22"/>
        </w:rPr>
        <w:t xml:space="preserve">erejný obstarávateľ si vyhradzuje právo </w:t>
      </w:r>
      <w:r w:rsidR="000B10D6">
        <w:rPr>
          <w:sz w:val="22"/>
          <w:szCs w:val="22"/>
        </w:rPr>
        <w:t xml:space="preserve">pri zadávaní konkrétnych výziev na predloženie ponúk v rámci tohto DNS použiť </w:t>
      </w:r>
      <w:r w:rsidR="007E12F0">
        <w:rPr>
          <w:sz w:val="22"/>
          <w:szCs w:val="22"/>
        </w:rPr>
        <w:t>Kúpnu zmluvu</w:t>
      </w:r>
      <w:r w:rsidR="000B10D6">
        <w:rPr>
          <w:sz w:val="22"/>
          <w:szCs w:val="22"/>
        </w:rPr>
        <w:t>, ktorá tvorí prílohu č.</w:t>
      </w:r>
      <w:r w:rsidR="007E12F0">
        <w:rPr>
          <w:sz w:val="22"/>
          <w:szCs w:val="22"/>
        </w:rPr>
        <w:t xml:space="preserve"> 4</w:t>
      </w:r>
      <w:r w:rsidR="000B10D6">
        <w:rPr>
          <w:sz w:val="22"/>
          <w:szCs w:val="22"/>
        </w:rPr>
        <w:t xml:space="preserve"> týchto súťažných podkladov, alebo </w:t>
      </w:r>
      <w:r w:rsidR="007E12F0">
        <w:rPr>
          <w:sz w:val="22"/>
          <w:szCs w:val="22"/>
        </w:rPr>
        <w:t>rámcovú dohodu</w:t>
      </w:r>
      <w:r w:rsidR="000B10D6">
        <w:rPr>
          <w:sz w:val="22"/>
          <w:szCs w:val="22"/>
        </w:rPr>
        <w:t>, alebo inú zmluvu</w:t>
      </w:r>
      <w:r>
        <w:rPr>
          <w:sz w:val="22"/>
          <w:szCs w:val="22"/>
        </w:rPr>
        <w:t xml:space="preserve"> prilož</w:t>
      </w:r>
      <w:r w:rsidR="000B10D6">
        <w:rPr>
          <w:sz w:val="22"/>
          <w:szCs w:val="22"/>
        </w:rPr>
        <w:t>enú</w:t>
      </w:r>
      <w:r>
        <w:rPr>
          <w:sz w:val="22"/>
          <w:szCs w:val="22"/>
        </w:rPr>
        <w:t xml:space="preserve"> ku konkrétnej výzve na predlož</w:t>
      </w:r>
      <w:r w:rsidR="000B10D6">
        <w:rPr>
          <w:sz w:val="22"/>
          <w:szCs w:val="22"/>
        </w:rPr>
        <w:t>enie ponúk</w:t>
      </w:r>
      <w:r>
        <w:rPr>
          <w:sz w:val="22"/>
          <w:szCs w:val="22"/>
        </w:rPr>
        <w:t>.</w:t>
      </w:r>
    </w:p>
    <w:p w14:paraId="6413A50D" w14:textId="129DDAA5" w:rsidR="00A3375E" w:rsidRPr="00700FFB" w:rsidRDefault="00A3375E" w:rsidP="00A3375E">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sidR="005B60CF">
        <w:rPr>
          <w:sz w:val="22"/>
        </w:rPr>
        <w:t>Nepoužije sa.</w:t>
      </w:r>
    </w:p>
    <w:p w14:paraId="03859212" w14:textId="444D30A7" w:rsidR="00A3375E" w:rsidRPr="00920A1E" w:rsidRDefault="00A3375E" w:rsidP="00A3375E">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 xml:space="preserve">Finančné plnenie zo strany verejného obstarávateľa bude realizované formou bezhotovostného platobného styku na základe vystavených faktúr zo strany úspešného uchádzača podľa podmienok upravených v zmluve o </w:t>
      </w:r>
      <w:r w:rsidR="001D27EA">
        <w:rPr>
          <w:sz w:val="22"/>
          <w:szCs w:val="22"/>
          <w:lang w:bidi="sk-SK"/>
        </w:rPr>
        <w:t>dodaní tovaru</w:t>
      </w:r>
      <w:r w:rsidRPr="00D11054">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08B79384" w14:textId="375C21A9" w:rsidR="00A7537F" w:rsidRDefault="00BF594D" w:rsidP="007771E0">
      <w:pPr>
        <w:pStyle w:val="Nadpis3"/>
      </w:pPr>
      <w:bookmarkStart w:id="20" w:name="_Toc201223278"/>
      <w:r>
        <w:t>Rozdelenie  predmetu zákazky</w:t>
      </w:r>
      <w:bookmarkEnd w:id="20"/>
    </w:p>
    <w:p w14:paraId="580B9758" w14:textId="1441E97F" w:rsidR="00AC6FC2" w:rsidRDefault="00AC6FC2" w:rsidP="00AC6FC2">
      <w:pPr>
        <w:ind w:left="567" w:firstLine="0"/>
        <w:rPr>
          <w:sz w:val="22"/>
          <w:szCs w:val="22"/>
        </w:rPr>
      </w:pPr>
      <w:r w:rsidRPr="00AC6FC2">
        <w:rPr>
          <w:sz w:val="22"/>
          <w:szCs w:val="22"/>
        </w:rPr>
        <w:t>Verejný</w:t>
      </w:r>
      <w:r>
        <w:rPr>
          <w:sz w:val="22"/>
          <w:szCs w:val="22"/>
        </w:rPr>
        <w:t xml:space="preserve"> obstarávateľ rozhodol v súlade s </w:t>
      </w:r>
      <w:r w:rsidRPr="00AC6FC2">
        <w:rPr>
          <w:sz w:val="22"/>
          <w:szCs w:val="22"/>
        </w:rPr>
        <w:t>§ 58 ods. 2 ZVO o tom, že tento DNS nebude rozdelený</w:t>
      </w:r>
      <w:r>
        <w:rPr>
          <w:sz w:val="22"/>
          <w:szCs w:val="22"/>
        </w:rPr>
        <w:t xml:space="preserve"> </w:t>
      </w:r>
      <w:r w:rsidRPr="00AC6FC2">
        <w:rPr>
          <w:sz w:val="22"/>
          <w:szCs w:val="22"/>
        </w:rPr>
        <w:t>do kategórií tovarov.</w:t>
      </w:r>
    </w:p>
    <w:p w14:paraId="3FA7609D" w14:textId="68FCF249" w:rsidR="00AC6FC2" w:rsidRDefault="00AC6FC2" w:rsidP="00AC6FC2">
      <w:pPr>
        <w:ind w:left="567" w:firstLine="0"/>
        <w:rPr>
          <w:sz w:val="22"/>
          <w:szCs w:val="22"/>
        </w:rPr>
      </w:pPr>
      <w:r>
        <w:rPr>
          <w:sz w:val="22"/>
          <w:szCs w:val="22"/>
        </w:rPr>
        <w:t>Verejný obstarávateľ nerozdelil predmet zákazky na kategóri</w:t>
      </w:r>
      <w:r w:rsidR="001207D9">
        <w:rPr>
          <w:sz w:val="22"/>
          <w:szCs w:val="22"/>
        </w:rPr>
        <w:t>e</w:t>
      </w:r>
      <w:r>
        <w:rPr>
          <w:sz w:val="22"/>
          <w:szCs w:val="22"/>
        </w:rPr>
        <w:t xml:space="preserve"> z nasledovných dôvodov:</w:t>
      </w:r>
    </w:p>
    <w:p w14:paraId="38777081" w14:textId="77777777" w:rsidR="00AC6FC2" w:rsidRDefault="00AC6FC2" w:rsidP="00AC6FC2">
      <w:pPr>
        <w:ind w:left="567" w:firstLine="0"/>
        <w:rPr>
          <w:sz w:val="22"/>
          <w:szCs w:val="22"/>
        </w:rPr>
      </w:pPr>
      <w:r w:rsidRPr="00AC6FC2">
        <w:rPr>
          <w:sz w:val="22"/>
          <w:szCs w:val="22"/>
        </w:rPr>
        <w:t>• predmet zákazky v celom rozsahu je schopných dodať viacero dodávateľov na trhu, ktorými môžu byť aj malé a stredné podniky,</w:t>
      </w:r>
    </w:p>
    <w:p w14:paraId="6CA03F34" w14:textId="644EA75C" w:rsidR="00AC6FC2" w:rsidRPr="00AC6FC2" w:rsidRDefault="00AC6FC2" w:rsidP="00AC6FC2">
      <w:pPr>
        <w:ind w:left="567" w:firstLine="0"/>
        <w:rPr>
          <w:sz w:val="22"/>
          <w:szCs w:val="22"/>
        </w:rPr>
      </w:pPr>
      <w:r w:rsidRPr="00AC6FC2">
        <w:rPr>
          <w:sz w:val="22"/>
          <w:szCs w:val="22"/>
        </w:rPr>
        <w:t>• ide o dodanie tovaru, ktorý je bežne dostupný na trhu,</w:t>
      </w:r>
    </w:p>
    <w:p w14:paraId="5AA5A5ED" w14:textId="77777777" w:rsidR="00AC6FC2" w:rsidRPr="00AC6FC2" w:rsidRDefault="00AC6FC2" w:rsidP="00AC6FC2">
      <w:pPr>
        <w:ind w:left="567" w:firstLine="0"/>
        <w:rPr>
          <w:sz w:val="22"/>
          <w:szCs w:val="22"/>
        </w:rPr>
      </w:pPr>
      <w:r w:rsidRPr="00AC6FC2">
        <w:rPr>
          <w:sz w:val="22"/>
          <w:szCs w:val="22"/>
        </w:rPr>
        <w:t>• vzhľadom na povahu dynamického nákupného systému je predpoklad, že jednotlivé konkrétne obstarávania budú zadávané postupne, v rôznom rozsahu a podľa aktuálnej potreby verejného obstarávateľa s ohľadom na časovú a miestnu príslušnosť. Konkrétne obstarávania teda budú v nižšej hodnote ako je predpokladaná hodnota zákazky, a bude tak umožnená účasť aj malých a stredných podnikov. Rozdelenie predmetu zákazky sa tak bude realizovať priamo v už vytvorenom dynamickom nákupnom systéme,</w:t>
      </w:r>
    </w:p>
    <w:p w14:paraId="2520A17D" w14:textId="1FDB4EA4" w:rsidR="00AC6FC2" w:rsidRPr="00AC6FC2" w:rsidRDefault="00AC6FC2" w:rsidP="00AC6FC2">
      <w:pPr>
        <w:ind w:left="567" w:firstLine="0"/>
        <w:rPr>
          <w:sz w:val="22"/>
          <w:szCs w:val="22"/>
        </w:rPr>
      </w:pPr>
      <w:r w:rsidRPr="00AC6FC2">
        <w:rPr>
          <w:sz w:val="22"/>
          <w:szCs w:val="22"/>
        </w:rPr>
        <w:t>• nerozdelenie predmetu zákazky vzhľadom na charakter predmetu zákazky je v tomto konkrétnom prípade v súlade s princípom hospodárnosti, efektívnosti nediskriminácie a čestnej hospodárskej súťaže.</w:t>
      </w:r>
    </w:p>
    <w:p w14:paraId="385CF009" w14:textId="7CFCAB8B" w:rsidR="00FD3D24" w:rsidRPr="00581962" w:rsidRDefault="00FD3D24" w:rsidP="006300C2">
      <w:pPr>
        <w:pStyle w:val="Nadpis2"/>
        <w:rPr>
          <w:sz w:val="24"/>
        </w:rPr>
      </w:pPr>
      <w:bookmarkStart w:id="21" w:name="_Toc90894509"/>
      <w:bookmarkStart w:id="22" w:name="_Toc90894726"/>
      <w:bookmarkStart w:id="23" w:name="_Toc90894890"/>
      <w:bookmarkStart w:id="24" w:name="_Toc90895212"/>
      <w:bookmarkStart w:id="25" w:name="_Toc90895322"/>
      <w:bookmarkStart w:id="26" w:name="_Toc90894511"/>
      <w:bookmarkStart w:id="27" w:name="_Toc98404787"/>
      <w:bookmarkStart w:id="28" w:name="_Toc98404788"/>
      <w:bookmarkStart w:id="29" w:name="_Toc98404790"/>
      <w:bookmarkStart w:id="30" w:name="_Toc98404791"/>
      <w:bookmarkStart w:id="31" w:name="_Toc98404792"/>
      <w:bookmarkStart w:id="32" w:name="_Toc90894515"/>
      <w:bookmarkStart w:id="33" w:name="_Toc98404793"/>
      <w:bookmarkStart w:id="34" w:name="_Toc98404794"/>
      <w:bookmarkStart w:id="35" w:name="_Toc98404795"/>
      <w:bookmarkStart w:id="36" w:name="_Toc98404796"/>
      <w:bookmarkStart w:id="37" w:name="_Toc90894517"/>
      <w:bookmarkStart w:id="38" w:name="_Toc98404797"/>
      <w:bookmarkStart w:id="39" w:name="_Toc98404798"/>
      <w:bookmarkStart w:id="40" w:name="_Toc98404799"/>
      <w:bookmarkStart w:id="41" w:name="_Toc98404800"/>
      <w:bookmarkStart w:id="42" w:name="_Toc98404801"/>
      <w:bookmarkStart w:id="43" w:name="_Toc98404802"/>
      <w:bookmarkStart w:id="44" w:name="_Toc90894519"/>
      <w:bookmarkStart w:id="45" w:name="_Toc98404803"/>
      <w:bookmarkStart w:id="46" w:name="_Toc98404804"/>
      <w:bookmarkStart w:id="47" w:name="_Toc98404805"/>
      <w:bookmarkStart w:id="48" w:name="_Toc98404806"/>
      <w:bookmarkStart w:id="49" w:name="_Toc98404808"/>
      <w:bookmarkStart w:id="50" w:name="_Toc98404809"/>
      <w:bookmarkStart w:id="51" w:name="_Toc90894522"/>
      <w:bookmarkStart w:id="52" w:name="_Toc20122327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81962">
        <w:rPr>
          <w:sz w:val="24"/>
        </w:rPr>
        <w:t>Časť II.</w:t>
      </w:r>
      <w:bookmarkEnd w:id="51"/>
      <w:bookmarkEnd w:id="52"/>
    </w:p>
    <w:p w14:paraId="7723BFB0" w14:textId="71388A43" w:rsidR="00FD3D24" w:rsidRPr="00581962" w:rsidRDefault="00C76A6E" w:rsidP="006300C2">
      <w:pPr>
        <w:pStyle w:val="Nadpis2"/>
        <w:rPr>
          <w:sz w:val="24"/>
        </w:rPr>
      </w:pPr>
      <w:bookmarkStart w:id="53" w:name="_Toc201223280"/>
      <w:r w:rsidRPr="00581962">
        <w:rPr>
          <w:sz w:val="24"/>
        </w:rPr>
        <w:t xml:space="preserve">Komunikácia, </w:t>
      </w:r>
      <w:r w:rsidR="00FD3D24" w:rsidRPr="00581962">
        <w:rPr>
          <w:sz w:val="24"/>
        </w:rPr>
        <w:t>vysvetľovanie</w:t>
      </w:r>
      <w:bookmarkStart w:id="54" w:name="_Toc90894523"/>
      <w:bookmarkEnd w:id="53"/>
      <w:r w:rsidRPr="00581962">
        <w:rPr>
          <w:sz w:val="24"/>
        </w:rPr>
        <w:t xml:space="preserve"> </w:t>
      </w:r>
      <w:bookmarkEnd w:id="54"/>
    </w:p>
    <w:p w14:paraId="0C1035D6" w14:textId="297BE579" w:rsidR="009643F4" w:rsidRPr="00BC70C9" w:rsidRDefault="00AA4EF7" w:rsidP="007771E0">
      <w:pPr>
        <w:pStyle w:val="Nadpis3"/>
        <w:rPr>
          <w:szCs w:val="28"/>
        </w:rPr>
      </w:pPr>
      <w:bookmarkStart w:id="55" w:name="_Toc90894524"/>
      <w:bookmarkStart w:id="56" w:name="_Toc201223281"/>
      <w:r w:rsidRPr="006300C2">
        <w:t>Komunikácia</w:t>
      </w:r>
      <w:bookmarkEnd w:id="55"/>
      <w:bookmarkEnd w:id="56"/>
      <w:r w:rsidRPr="006300C2">
        <w:t xml:space="preserve"> </w:t>
      </w:r>
      <w:bookmarkStart w:id="57" w:name="_Toc90894525"/>
      <w:bookmarkEnd w:id="57"/>
    </w:p>
    <w:p w14:paraId="61CE387C" w14:textId="77777777" w:rsidR="006600D7" w:rsidRPr="006300C2" w:rsidRDefault="006600D7" w:rsidP="006600D7">
      <w:pPr>
        <w:pStyle w:val="Zkladntext"/>
        <w:numPr>
          <w:ilvl w:val="1"/>
          <w:numId w:val="22"/>
        </w:numPr>
        <w:autoSpaceDE w:val="0"/>
        <w:autoSpaceDN w:val="0"/>
        <w:ind w:left="567" w:right="139" w:hanging="567"/>
        <w:rPr>
          <w:sz w:val="22"/>
          <w:szCs w:val="22"/>
        </w:rPr>
      </w:pPr>
      <w:bookmarkStart w:id="58" w:name="_Toc90894526"/>
      <w:bookmarkStart w:id="59" w:name="_Toc90894743"/>
      <w:bookmarkStart w:id="60" w:name="_Toc90894907"/>
      <w:bookmarkStart w:id="61" w:name="_Toc90895229"/>
      <w:bookmarkStart w:id="62" w:name="_Toc90895339"/>
      <w:bookmarkStart w:id="63" w:name="_Toc90894527"/>
      <w:bookmarkStart w:id="64" w:name="_Toc90894744"/>
      <w:bookmarkStart w:id="65" w:name="_Toc90894908"/>
      <w:bookmarkStart w:id="66" w:name="_Toc90895230"/>
      <w:bookmarkStart w:id="67" w:name="_Toc90895340"/>
      <w:bookmarkStart w:id="68" w:name="_Toc90894528"/>
      <w:bookmarkStart w:id="69" w:name="_Toc90894745"/>
      <w:bookmarkStart w:id="70" w:name="_Toc90894909"/>
      <w:bookmarkStart w:id="71" w:name="_Toc90895231"/>
      <w:bookmarkStart w:id="72" w:name="_Toc90895341"/>
      <w:bookmarkStart w:id="73" w:name="_Toc90894529"/>
      <w:bookmarkStart w:id="74" w:name="_Toc90894746"/>
      <w:bookmarkStart w:id="75" w:name="_Toc90894910"/>
      <w:bookmarkStart w:id="76" w:name="_Toc90895232"/>
      <w:bookmarkStart w:id="77" w:name="_Toc90895342"/>
      <w:bookmarkStart w:id="78" w:name="_Toc90894530"/>
      <w:bookmarkStart w:id="79" w:name="_Toc90894747"/>
      <w:bookmarkStart w:id="80" w:name="_Toc90894911"/>
      <w:bookmarkStart w:id="81" w:name="_Toc90895233"/>
      <w:bookmarkStart w:id="82" w:name="_Toc90895343"/>
      <w:bookmarkStart w:id="83" w:name="_Toc90894531"/>
      <w:bookmarkStart w:id="84" w:name="_Toc90894748"/>
      <w:bookmarkStart w:id="85" w:name="_Toc90894912"/>
      <w:bookmarkStart w:id="86" w:name="_Toc90895234"/>
      <w:bookmarkStart w:id="87" w:name="_Toc90895344"/>
      <w:bookmarkStart w:id="88" w:name="_Toc90894532"/>
      <w:bookmarkStart w:id="89" w:name="_Toc90894749"/>
      <w:bookmarkStart w:id="90" w:name="_Toc90894913"/>
      <w:bookmarkStart w:id="91" w:name="_Toc90895235"/>
      <w:bookmarkStart w:id="92" w:name="_Toc90895345"/>
      <w:bookmarkStart w:id="93" w:name="_Toc90894533"/>
      <w:bookmarkStart w:id="94" w:name="_Toc90894750"/>
      <w:bookmarkStart w:id="95" w:name="_Toc90894914"/>
      <w:bookmarkStart w:id="96" w:name="_Toc90895236"/>
      <w:bookmarkStart w:id="97" w:name="_Toc90895346"/>
      <w:bookmarkStart w:id="98" w:name="_Toc90894534"/>
      <w:bookmarkStart w:id="99" w:name="_Toc90894751"/>
      <w:bookmarkStart w:id="100" w:name="_Toc90894915"/>
      <w:bookmarkStart w:id="101" w:name="_Toc90895237"/>
      <w:bookmarkStart w:id="102" w:name="_Toc90895347"/>
      <w:bookmarkStart w:id="103" w:name="_Toc90894535"/>
      <w:bookmarkStart w:id="104" w:name="_Toc90894752"/>
      <w:bookmarkStart w:id="105" w:name="_Toc90894916"/>
      <w:bookmarkStart w:id="106" w:name="_Toc90895238"/>
      <w:bookmarkStart w:id="107" w:name="_Toc90895348"/>
      <w:bookmarkStart w:id="108" w:name="_Toc90894536"/>
      <w:bookmarkStart w:id="109" w:name="_Toc90894753"/>
      <w:bookmarkStart w:id="110" w:name="_Toc90894917"/>
      <w:bookmarkStart w:id="111" w:name="_Toc90895239"/>
      <w:bookmarkStart w:id="112" w:name="_Toc90895349"/>
      <w:bookmarkStart w:id="113" w:name="_Toc90894537"/>
      <w:bookmarkStart w:id="114" w:name="_Toc20122328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sz w:val="22"/>
          <w:szCs w:val="22"/>
        </w:rPr>
        <w:t>Poskytovanie vysvetlení,</w:t>
      </w:r>
      <w:r w:rsidRPr="0060153B">
        <w:rPr>
          <w:sz w:val="22"/>
          <w:szCs w:val="22"/>
        </w:rPr>
        <w:t> výmena</w:t>
      </w:r>
      <w:r w:rsidRPr="006300C2">
        <w:rPr>
          <w:sz w:val="22"/>
          <w:szCs w:val="22"/>
        </w:rPr>
        <w:t xml:space="preserve"> </w:t>
      </w:r>
      <w:r w:rsidRPr="0060153B">
        <w:rPr>
          <w:sz w:val="22"/>
          <w:szCs w:val="22"/>
        </w:rPr>
        <w:t>informáci</w:t>
      </w:r>
      <w:r>
        <w:rPr>
          <w:sz w:val="22"/>
          <w:szCs w:val="22"/>
        </w:rPr>
        <w:t>í a komunikácia</w:t>
      </w:r>
      <w:r w:rsidRPr="006300C2">
        <w:rPr>
          <w:sz w:val="22"/>
          <w:szCs w:val="22"/>
        </w:rPr>
        <w:t xml:space="preserve"> </w:t>
      </w:r>
      <w:r w:rsidRPr="0060153B">
        <w:rPr>
          <w:sz w:val="22"/>
          <w:szCs w:val="22"/>
        </w:rPr>
        <w:t>(ďalej len „komunikácia“) medzi</w:t>
      </w:r>
      <w:r w:rsidRPr="006300C2">
        <w:rPr>
          <w:sz w:val="22"/>
          <w:szCs w:val="22"/>
        </w:rPr>
        <w:t xml:space="preserve"> </w:t>
      </w:r>
      <w:r w:rsidRPr="0060153B">
        <w:rPr>
          <w:sz w:val="22"/>
          <w:szCs w:val="22"/>
        </w:rPr>
        <w:t>verejným obstarávateľom</w:t>
      </w:r>
      <w:r w:rsidRPr="006300C2">
        <w:rPr>
          <w:sz w:val="22"/>
          <w:szCs w:val="22"/>
        </w:rPr>
        <w:t xml:space="preserve"> </w:t>
      </w:r>
      <w:r w:rsidRPr="0060153B">
        <w:rPr>
          <w:sz w:val="22"/>
          <w:szCs w:val="22"/>
        </w:rPr>
        <w:t xml:space="preserve">a </w:t>
      </w:r>
      <w:r>
        <w:rPr>
          <w:sz w:val="22"/>
          <w:szCs w:val="22"/>
        </w:rPr>
        <w:t>záujemcami / uchádzačmi</w:t>
      </w:r>
      <w:r w:rsidRPr="0060153B">
        <w:rPr>
          <w:sz w:val="22"/>
          <w:szCs w:val="22"/>
        </w:rPr>
        <w:t xml:space="preserve"> sa bude uskutočňovať </w:t>
      </w:r>
      <w:r>
        <w:rPr>
          <w:sz w:val="22"/>
          <w:szCs w:val="22"/>
        </w:rPr>
        <w:t xml:space="preserve">v štátnom (slovenskom) jazyku </w:t>
      </w:r>
      <w:r>
        <w:rPr>
          <w:sz w:val="22"/>
          <w:szCs w:val="22"/>
        </w:rPr>
        <w:lastRenderedPageBreak/>
        <w:t>a spôsobom, ktorý zabezpečí aktuálnosť a úplnosť všetkých údajov uvedených v ponuke, podmienkach účasti a zaručí ochranu dôverných a osobných údajov uvedených v týchto dokumentoch.</w:t>
      </w:r>
    </w:p>
    <w:p w14:paraId="3F59C7DC" w14:textId="77777777" w:rsidR="006600D7" w:rsidRPr="006300C2" w:rsidRDefault="006600D7" w:rsidP="006600D7">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115"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72552274" w14:textId="77777777" w:rsidR="006600D7" w:rsidRPr="00470BE5" w:rsidRDefault="006600D7" w:rsidP="006600D7">
      <w:pPr>
        <w:pStyle w:val="Zkladntext"/>
        <w:numPr>
          <w:ilvl w:val="1"/>
          <w:numId w:val="22"/>
        </w:numPr>
        <w:autoSpaceDE w:val="0"/>
        <w:autoSpaceDN w:val="0"/>
        <w:ind w:left="567" w:right="139" w:hanging="567"/>
        <w:rPr>
          <w:b/>
          <w:color w:val="000000"/>
          <w:sz w:val="22"/>
          <w:szCs w:val="22"/>
        </w:rPr>
      </w:pPr>
      <w:bookmarkStart w:id="116" w:name="_Hlk201059541"/>
      <w:bookmarkEnd w:id="115"/>
      <w:r>
        <w:rPr>
          <w:sz w:val="22"/>
          <w:szCs w:val="22"/>
        </w:rPr>
        <w:t xml:space="preserve">JOSEPHINE je na účely tohto verejného obstarávania systém na elektronizáciu zadávania verejných zákaziek, ktorý je ako elektronický prostriedok </w:t>
      </w:r>
      <w:bookmarkStart w:id="117" w:name="_Hlk201059704"/>
      <w:bookmarkStart w:id="118"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117"/>
      <w:r>
        <w:rPr>
          <w:sz w:val="22"/>
          <w:szCs w:val="22"/>
        </w:rPr>
        <w:t xml:space="preserve">. </w:t>
      </w:r>
    </w:p>
    <w:bookmarkEnd w:id="116"/>
    <w:bookmarkEnd w:id="118"/>
    <w:p w14:paraId="4717ACAF" w14:textId="77777777" w:rsidR="006600D7" w:rsidRPr="00FC0C4E" w:rsidRDefault="006600D7" w:rsidP="006600D7">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724888D1" w14:textId="77777777" w:rsidR="006600D7" w:rsidRDefault="006600D7" w:rsidP="006600D7">
      <w:pPr>
        <w:pStyle w:val="Zkladntext"/>
        <w:numPr>
          <w:ilvl w:val="0"/>
          <w:numId w:val="30"/>
        </w:numPr>
        <w:autoSpaceDE w:val="0"/>
        <w:autoSpaceDN w:val="0"/>
        <w:ind w:right="139"/>
        <w:rPr>
          <w:bCs/>
          <w:color w:val="000000"/>
          <w:sz w:val="22"/>
          <w:szCs w:val="22"/>
        </w:rPr>
      </w:pPr>
      <w:proofErr w:type="spellStart"/>
      <w:r w:rsidRPr="00FC0C4E">
        <w:rPr>
          <w:bCs/>
          <w:color w:val="000000"/>
          <w:sz w:val="22"/>
          <w:szCs w:val="22"/>
        </w:rPr>
        <w:t>Mozil</w:t>
      </w:r>
      <w:r>
        <w:rPr>
          <w:bCs/>
          <w:color w:val="000000"/>
          <w:sz w:val="22"/>
          <w:szCs w:val="22"/>
        </w:rPr>
        <w:t>l</w:t>
      </w:r>
      <w:r w:rsidRPr="00FC0C4E">
        <w:rPr>
          <w:bCs/>
          <w:color w:val="000000"/>
          <w:sz w:val="22"/>
          <w:szCs w:val="22"/>
        </w:rPr>
        <w:t>a</w:t>
      </w:r>
      <w:proofErr w:type="spellEnd"/>
      <w:r>
        <w:rPr>
          <w:bCs/>
          <w:color w:val="000000"/>
          <w:sz w:val="22"/>
          <w:szCs w:val="22"/>
        </w:rPr>
        <w:t xml:space="preserve"> Firefox verzia 13.0 a vyššia</w:t>
      </w:r>
    </w:p>
    <w:p w14:paraId="63B5B28F" w14:textId="77777777" w:rsidR="006600D7" w:rsidRDefault="006600D7" w:rsidP="006600D7">
      <w:pPr>
        <w:pStyle w:val="Zkladntext"/>
        <w:numPr>
          <w:ilvl w:val="0"/>
          <w:numId w:val="30"/>
        </w:numPr>
        <w:autoSpaceDE w:val="0"/>
        <w:autoSpaceDN w:val="0"/>
        <w:ind w:right="139"/>
        <w:rPr>
          <w:bCs/>
          <w:color w:val="000000"/>
          <w:sz w:val="22"/>
          <w:szCs w:val="22"/>
        </w:rPr>
      </w:pPr>
      <w:r>
        <w:rPr>
          <w:bCs/>
          <w:color w:val="000000"/>
          <w:sz w:val="22"/>
          <w:szCs w:val="22"/>
        </w:rPr>
        <w:t>Google Chrome</w:t>
      </w:r>
    </w:p>
    <w:p w14:paraId="4C9002DF" w14:textId="77777777" w:rsidR="006600D7" w:rsidRPr="00FC0C4E" w:rsidRDefault="006600D7" w:rsidP="006600D7">
      <w:pPr>
        <w:pStyle w:val="Zkladntext"/>
        <w:numPr>
          <w:ilvl w:val="0"/>
          <w:numId w:val="30"/>
        </w:numPr>
        <w:autoSpaceDE w:val="0"/>
        <w:autoSpaceDN w:val="0"/>
        <w:ind w:right="139"/>
        <w:rPr>
          <w:bCs/>
          <w:color w:val="000000"/>
          <w:sz w:val="22"/>
          <w:szCs w:val="22"/>
        </w:rPr>
      </w:pPr>
      <w:r>
        <w:rPr>
          <w:bCs/>
          <w:color w:val="000000"/>
          <w:sz w:val="22"/>
          <w:szCs w:val="22"/>
        </w:rPr>
        <w:t xml:space="preserve">Microsoft </w:t>
      </w:r>
      <w:proofErr w:type="spellStart"/>
      <w:r>
        <w:rPr>
          <w:bCs/>
          <w:color w:val="000000"/>
          <w:sz w:val="22"/>
          <w:szCs w:val="22"/>
        </w:rPr>
        <w:t>Edge</w:t>
      </w:r>
      <w:proofErr w:type="spellEnd"/>
      <w:r>
        <w:rPr>
          <w:bCs/>
          <w:color w:val="000000"/>
          <w:sz w:val="22"/>
          <w:szCs w:val="22"/>
        </w:rPr>
        <w:t>.</w:t>
      </w:r>
    </w:p>
    <w:p w14:paraId="4BCB0691" w14:textId="77777777" w:rsidR="006600D7" w:rsidRPr="00496ACF" w:rsidRDefault="006600D7" w:rsidP="006600D7">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Pr>
          <w:sz w:val="22"/>
          <w:szCs w:val="22"/>
        </w:rPr>
        <w:t xml:space="preserve">pre efektívne fungovanie v systéme JOSEPHINE </w:t>
      </w:r>
      <w:r w:rsidRPr="006300C2">
        <w:rPr>
          <w:sz w:val="22"/>
          <w:szCs w:val="22"/>
        </w:rPr>
        <w:t xml:space="preserve">odporúča </w:t>
      </w:r>
      <w:r>
        <w:rPr>
          <w:sz w:val="22"/>
          <w:szCs w:val="22"/>
        </w:rPr>
        <w:t xml:space="preserve">hospodárskym subjektom, aby si prečítali manuál používania elektronického prostriedku JOSEPHINE, ktorý je dostupný na doméne </w:t>
      </w:r>
      <w:hyperlink r:id="rId12" w:history="1">
        <w:r w:rsidRPr="00A27E32">
          <w:rPr>
            <w:rStyle w:val="Hypertextovprepojenie"/>
            <w:sz w:val="22"/>
            <w:szCs w:val="22"/>
          </w:rPr>
          <w:t>https://josephine.proebiz.com</w:t>
        </w:r>
      </w:hyperlink>
      <w:r>
        <w:rPr>
          <w:sz w:val="22"/>
          <w:szCs w:val="22"/>
        </w:rPr>
        <w:t xml:space="preserve"> v pravom hornom kontextovom menu (Knižnica manuálov a odkazov). </w:t>
      </w:r>
    </w:p>
    <w:p w14:paraId="46C7D58C" w14:textId="5AAE52AE" w:rsidR="006600D7" w:rsidRDefault="006600D7" w:rsidP="006600D7">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4DCC223C" w14:textId="77777777" w:rsidR="006600D7" w:rsidRPr="00BC70C9" w:rsidRDefault="006600D7" w:rsidP="006600D7">
      <w:pPr>
        <w:pStyle w:val="Nadpis3"/>
        <w:spacing w:after="120"/>
        <w:rPr>
          <w:szCs w:val="28"/>
        </w:rPr>
      </w:pPr>
      <w:r>
        <w:t>Pravidlá pre doručovanie</w:t>
      </w:r>
      <w:r w:rsidRPr="006300C2">
        <w:t xml:space="preserve"> </w:t>
      </w:r>
    </w:p>
    <w:p w14:paraId="2B4A2D71" w14:textId="77777777" w:rsidR="006600D7" w:rsidRPr="006300C2" w:rsidRDefault="006600D7" w:rsidP="006600D7">
      <w:pPr>
        <w:pStyle w:val="Zkladntext"/>
        <w:numPr>
          <w:ilvl w:val="1"/>
          <w:numId w:val="22"/>
        </w:numPr>
        <w:autoSpaceDE w:val="0"/>
        <w:autoSpaceDN w:val="0"/>
        <w:spacing w:after="120"/>
        <w:ind w:left="567" w:right="139" w:hanging="567"/>
        <w:rPr>
          <w:sz w:val="22"/>
          <w:szCs w:val="22"/>
        </w:rPr>
      </w:pPr>
      <w:r>
        <w:rPr>
          <w:sz w:val="22"/>
          <w:szCs w:val="22"/>
        </w:rPr>
        <w:t xml:space="preserve">Zásielka sa považuje za doručenú záujemcovi / uchádzačovi, ak jej adresát </w:t>
      </w:r>
      <w:r w:rsidRPr="00220D50">
        <w:rPr>
          <w:sz w:val="22"/>
          <w:szCs w:val="22"/>
        </w:rPr>
        <w:t>mať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7BE1321" w14:textId="77777777" w:rsidR="006600D7" w:rsidRPr="006300C2" w:rsidRDefault="006600D7" w:rsidP="006600D7">
      <w:pPr>
        <w:pStyle w:val="Zkladntext"/>
        <w:numPr>
          <w:ilvl w:val="1"/>
          <w:numId w:val="22"/>
        </w:numPr>
        <w:autoSpaceDE w:val="0"/>
        <w:autoSpaceDN w:val="0"/>
        <w:ind w:left="567" w:right="139" w:hanging="567"/>
        <w:rPr>
          <w:sz w:val="22"/>
          <w:szCs w:val="22"/>
        </w:rPr>
      </w:pPr>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p w14:paraId="31F0B2FA" w14:textId="77777777" w:rsidR="006600D7" w:rsidRPr="003436D7" w:rsidRDefault="006600D7" w:rsidP="006600D7">
      <w:pPr>
        <w:pStyle w:val="Zkladntext"/>
        <w:numPr>
          <w:ilvl w:val="1"/>
          <w:numId w:val="22"/>
        </w:numPr>
        <w:ind w:left="567" w:right="139" w:hanging="567"/>
        <w:rPr>
          <w:sz w:val="22"/>
          <w:szCs w:val="22"/>
        </w:rPr>
      </w:pPr>
      <w:r w:rsidRPr="006300C2">
        <w:rPr>
          <w:sz w:val="22"/>
          <w:szCs w:val="22"/>
        </w:rPr>
        <w:t xml:space="preserve">Ak je </w:t>
      </w:r>
      <w:r>
        <w:rPr>
          <w:sz w:val="22"/>
          <w:szCs w:val="22"/>
        </w:rPr>
        <w:t xml:space="preserve">odosielateľom zásielky záujemca / uchádzač, po prihlásení </w:t>
      </w:r>
      <w:r w:rsidRPr="003436D7">
        <w:rPr>
          <w:sz w:val="22"/>
          <w:szCs w:val="22"/>
        </w:rPr>
        <w:t xml:space="preserve">do systému a k predmetnému </w:t>
      </w:r>
      <w:r>
        <w:rPr>
          <w:sz w:val="22"/>
          <w:szCs w:val="22"/>
        </w:rPr>
        <w:t>DNS</w:t>
      </w:r>
      <w:r w:rsidRPr="003436D7">
        <w:rPr>
          <w:sz w:val="22"/>
          <w:szCs w:val="22"/>
        </w:rPr>
        <w:t xml:space="preserve"> </w:t>
      </w:r>
      <w:r>
        <w:rPr>
          <w:sz w:val="22"/>
          <w:szCs w:val="22"/>
        </w:rPr>
        <w:br/>
      </w:r>
      <w:r w:rsidRPr="003436D7">
        <w:rPr>
          <w:sz w:val="22"/>
          <w:szCs w:val="22"/>
        </w:rPr>
        <w:t>môže prostredníctvom komunikačného rozhrania odosielať správy a potrebné prílohy verejnému</w:t>
      </w:r>
      <w:r>
        <w:rPr>
          <w:sz w:val="22"/>
          <w:szCs w:val="22"/>
        </w:rPr>
        <w:t xml:space="preserve"> </w:t>
      </w:r>
      <w:r w:rsidRPr="003436D7">
        <w:rPr>
          <w:sz w:val="22"/>
          <w:szCs w:val="22"/>
        </w:rPr>
        <w:t xml:space="preserve">obstarávateľovi. Takáto zásielka sa považuje za doručenú verejnému obstarávateľovi okamihom </w:t>
      </w:r>
      <w:r>
        <w:rPr>
          <w:sz w:val="22"/>
          <w:szCs w:val="22"/>
        </w:rPr>
        <w:br/>
      </w:r>
      <w:r w:rsidRPr="003436D7">
        <w:rPr>
          <w:sz w:val="22"/>
          <w:szCs w:val="22"/>
        </w:rPr>
        <w:t>jej</w:t>
      </w:r>
      <w:r>
        <w:rPr>
          <w:sz w:val="22"/>
          <w:szCs w:val="22"/>
        </w:rPr>
        <w:t xml:space="preserve"> </w:t>
      </w:r>
      <w:r w:rsidRPr="003436D7">
        <w:rPr>
          <w:sz w:val="22"/>
          <w:szCs w:val="22"/>
        </w:rPr>
        <w:t xml:space="preserve">odoslania v systéme JOSEPHINE v súlade s funkcionalitou systému. </w:t>
      </w:r>
    </w:p>
    <w:p w14:paraId="7A0F006D" w14:textId="77777777" w:rsidR="006600D7" w:rsidRPr="003436D7" w:rsidRDefault="006600D7" w:rsidP="006600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2C904D1C" w14:textId="77777777" w:rsidR="006600D7" w:rsidRPr="0082011E" w:rsidRDefault="006600D7" w:rsidP="006600D7">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6CA6D22C" w14:textId="4E27659B" w:rsidR="006600D7" w:rsidRPr="006600D7" w:rsidRDefault="006600D7" w:rsidP="006600D7">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w:t>
      </w:r>
      <w:r>
        <w:rPr>
          <w:sz w:val="22"/>
          <w:szCs w:val="22"/>
        </w:rPr>
        <w:t>ZVO</w:t>
      </w:r>
      <w:r w:rsidRPr="00EB2363">
        <w:rPr>
          <w:sz w:val="22"/>
          <w:szCs w:val="22"/>
        </w:rPr>
        <w:t>.</w:t>
      </w:r>
    </w:p>
    <w:p w14:paraId="766DD034" w14:textId="3164EA6E" w:rsidR="0078755F" w:rsidRPr="00BC70C9" w:rsidRDefault="00B20286" w:rsidP="007771E0">
      <w:pPr>
        <w:pStyle w:val="Nadpis3"/>
        <w:rPr>
          <w:szCs w:val="28"/>
        </w:rPr>
      </w:pPr>
      <w:r w:rsidRPr="006300C2">
        <w:lastRenderedPageBreak/>
        <w:t>Vysvetľovanie</w:t>
      </w:r>
      <w:bookmarkEnd w:id="113"/>
      <w:bookmarkEnd w:id="114"/>
      <w:r w:rsidR="0021636A" w:rsidRPr="006300C2">
        <w:t xml:space="preserve"> </w:t>
      </w:r>
      <w:bookmarkStart w:id="119" w:name="_Toc90894538"/>
      <w:bookmarkEnd w:id="119"/>
    </w:p>
    <w:p w14:paraId="19B5B7E3" w14:textId="263527DA" w:rsidR="00EE431E" w:rsidRPr="006300C2" w:rsidRDefault="00882090" w:rsidP="00E860F8">
      <w:pPr>
        <w:pStyle w:val="Zkladntext"/>
        <w:numPr>
          <w:ilvl w:val="1"/>
          <w:numId w:val="22"/>
        </w:numPr>
        <w:autoSpaceDE w:val="0"/>
        <w:autoSpaceDN w:val="0"/>
        <w:ind w:left="567" w:right="139" w:hanging="567"/>
        <w:rPr>
          <w:sz w:val="22"/>
          <w:szCs w:val="22"/>
        </w:rPr>
      </w:pPr>
      <w:bookmarkStart w:id="120" w:name="_Ref100564735"/>
      <w:r w:rsidRPr="0060153B">
        <w:rPr>
          <w:sz w:val="22"/>
          <w:szCs w:val="22"/>
        </w:rPr>
        <w:t xml:space="preserve">V prípade </w:t>
      </w:r>
      <w:r w:rsidR="00020D48" w:rsidRPr="0060153B">
        <w:rPr>
          <w:sz w:val="22"/>
          <w:szCs w:val="22"/>
        </w:rPr>
        <w:t xml:space="preserve">nejasností a </w:t>
      </w:r>
      <w:r w:rsidRPr="0060153B">
        <w:rPr>
          <w:sz w:val="22"/>
          <w:szCs w:val="22"/>
        </w:rPr>
        <w:t>potreby vysvetleni</w:t>
      </w:r>
      <w:r w:rsidR="00D00E18" w:rsidRPr="0060153B">
        <w:rPr>
          <w:sz w:val="22"/>
          <w:szCs w:val="22"/>
        </w:rPr>
        <w:t>a</w:t>
      </w:r>
      <w:r w:rsidR="00C376E8">
        <w:rPr>
          <w:sz w:val="22"/>
          <w:szCs w:val="22"/>
        </w:rPr>
        <w:t xml:space="preserve"> informácií uvedených v oznámení o vyhlásení verejného obstarávania, </w:t>
      </w:r>
      <w:r w:rsidR="00806E79">
        <w:rPr>
          <w:sz w:val="22"/>
          <w:szCs w:val="22"/>
        </w:rPr>
        <w:t>v súťažným podkladoch</w:t>
      </w:r>
      <w:r w:rsidR="00634C25">
        <w:rPr>
          <w:sz w:val="22"/>
          <w:szCs w:val="22"/>
        </w:rPr>
        <w:t xml:space="preserve"> pre zriadenie DNS</w:t>
      </w:r>
      <w:r w:rsidR="007B26A1">
        <w:rPr>
          <w:sz w:val="22"/>
          <w:szCs w:val="22"/>
        </w:rPr>
        <w:t xml:space="preserve"> </w:t>
      </w:r>
      <w:r w:rsidRPr="0060153B">
        <w:rPr>
          <w:sz w:val="22"/>
          <w:szCs w:val="22"/>
        </w:rPr>
        <w:t>alebo inej sprievodnej dokumentácii poskytnutej verejným obstarávateľo</w:t>
      </w:r>
      <w:r w:rsidR="00553D07">
        <w:rPr>
          <w:sz w:val="22"/>
          <w:szCs w:val="22"/>
        </w:rPr>
        <w:t xml:space="preserve">m v lehote na predkladanie </w:t>
      </w:r>
      <w:r w:rsidR="007570A6">
        <w:rPr>
          <w:sz w:val="22"/>
          <w:szCs w:val="22"/>
        </w:rPr>
        <w:t xml:space="preserve">žiadostí </w:t>
      </w:r>
      <w:r w:rsidR="00553D07">
        <w:rPr>
          <w:sz w:val="22"/>
          <w:szCs w:val="22"/>
        </w:rPr>
        <w:t>o</w:t>
      </w:r>
      <w:r w:rsidR="002825F6">
        <w:rPr>
          <w:sz w:val="22"/>
          <w:szCs w:val="22"/>
        </w:rPr>
        <w:t> </w:t>
      </w:r>
      <w:r w:rsidR="00F07754">
        <w:rPr>
          <w:sz w:val="22"/>
          <w:szCs w:val="22"/>
        </w:rPr>
        <w:t>účasť</w:t>
      </w:r>
      <w:r w:rsidRPr="0060153B">
        <w:rPr>
          <w:sz w:val="22"/>
          <w:szCs w:val="22"/>
        </w:rPr>
        <w:t xml:space="preserve"> (ďalej iba „vysvetlenie“)</w:t>
      </w:r>
      <w:r w:rsidR="006235F5" w:rsidRPr="0060153B">
        <w:rPr>
          <w:sz w:val="22"/>
          <w:szCs w:val="22"/>
        </w:rPr>
        <w:t xml:space="preserve"> </w:t>
      </w:r>
      <w:r w:rsidR="006B704E" w:rsidRPr="0060153B">
        <w:rPr>
          <w:sz w:val="22"/>
          <w:szCs w:val="22"/>
        </w:rPr>
        <w:t>môže</w:t>
      </w:r>
      <w:r w:rsidR="00D65A61" w:rsidRPr="0060153B">
        <w:rPr>
          <w:sz w:val="22"/>
          <w:szCs w:val="22"/>
        </w:rPr>
        <w:t xml:space="preserve"> požiadať ktorýko</w:t>
      </w:r>
      <w:r w:rsidR="006235F5" w:rsidRPr="0060153B">
        <w:rPr>
          <w:sz w:val="22"/>
          <w:szCs w:val="22"/>
        </w:rPr>
        <w:t>ľvek záujemca</w:t>
      </w:r>
      <w:r w:rsidR="00020D48" w:rsidRPr="0060153B">
        <w:rPr>
          <w:sz w:val="22"/>
          <w:szCs w:val="22"/>
        </w:rPr>
        <w:t xml:space="preserve"> o</w:t>
      </w:r>
      <w:r w:rsidR="0078755F" w:rsidRPr="006300C2">
        <w:rPr>
          <w:sz w:val="22"/>
          <w:szCs w:val="22"/>
        </w:rPr>
        <w:t> </w:t>
      </w:r>
      <w:r w:rsidR="00020D48" w:rsidRPr="0060153B">
        <w:rPr>
          <w:sz w:val="22"/>
          <w:szCs w:val="22"/>
        </w:rPr>
        <w:t>vysvetlenie</w:t>
      </w:r>
      <w:r w:rsidR="0078755F" w:rsidRPr="006300C2">
        <w:rPr>
          <w:sz w:val="22"/>
          <w:szCs w:val="22"/>
        </w:rPr>
        <w:t>,</w:t>
      </w:r>
      <w:r w:rsidR="00D65A61" w:rsidRPr="0060153B">
        <w:rPr>
          <w:sz w:val="22"/>
          <w:szCs w:val="22"/>
        </w:rPr>
        <w:t xml:space="preserve"> </w:t>
      </w:r>
      <w:r w:rsidR="00020D48" w:rsidRPr="006300C2">
        <w:rPr>
          <w:sz w:val="22"/>
          <w:szCs w:val="22"/>
        </w:rPr>
        <w:t xml:space="preserve">a to </w:t>
      </w:r>
      <w:r w:rsidR="007B26A1">
        <w:rPr>
          <w:sz w:val="22"/>
          <w:szCs w:val="22"/>
        </w:rPr>
        <w:t xml:space="preserve">len </w:t>
      </w:r>
      <w:r w:rsidR="00020D48" w:rsidRPr="006300C2">
        <w:rPr>
          <w:sz w:val="22"/>
          <w:szCs w:val="22"/>
        </w:rPr>
        <w:t>elektronick</w:t>
      </w:r>
      <w:r w:rsidR="006235F5" w:rsidRPr="006300C2">
        <w:rPr>
          <w:sz w:val="22"/>
          <w:szCs w:val="22"/>
        </w:rPr>
        <w:t>y</w:t>
      </w:r>
      <w:r w:rsidR="00E846D2" w:rsidRPr="006300C2">
        <w:rPr>
          <w:sz w:val="22"/>
          <w:szCs w:val="22"/>
        </w:rPr>
        <w:t xml:space="preserve"> prostredníctvom</w:t>
      </w:r>
      <w:r w:rsidR="006600D7">
        <w:rPr>
          <w:sz w:val="22"/>
          <w:szCs w:val="22"/>
        </w:rPr>
        <w:t xml:space="preserve"> systému JOSEPHINE. </w:t>
      </w:r>
      <w:r w:rsidR="001554D1" w:rsidRPr="006300C2">
        <w:rPr>
          <w:sz w:val="22"/>
          <w:szCs w:val="22"/>
        </w:rPr>
        <w:t xml:space="preserve"> </w:t>
      </w:r>
      <w:bookmarkStart w:id="121" w:name="_Ref90898411"/>
      <w:bookmarkEnd w:id="120"/>
    </w:p>
    <w:p w14:paraId="4E73B2AF" w14:textId="79D466E5" w:rsidR="00FA5CB8" w:rsidRPr="00222365" w:rsidRDefault="000C67F3" w:rsidP="004B6C2B">
      <w:pPr>
        <w:pStyle w:val="Zkladntext"/>
        <w:numPr>
          <w:ilvl w:val="1"/>
          <w:numId w:val="22"/>
        </w:numPr>
        <w:autoSpaceDE w:val="0"/>
        <w:autoSpaceDN w:val="0"/>
        <w:ind w:left="567" w:right="139" w:hanging="567"/>
        <w:rPr>
          <w:sz w:val="22"/>
          <w:szCs w:val="22"/>
        </w:rPr>
      </w:pPr>
      <w:bookmarkStart w:id="122" w:name="_Ref100565172"/>
      <w:bookmarkEnd w:id="121"/>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Pr="004F1FC1">
        <w:rPr>
          <w:sz w:val="22"/>
          <w:szCs w:val="22"/>
        </w:rPr>
        <w:fldChar w:fldCharType="begin"/>
      </w:r>
      <w:r w:rsidRPr="004F1FC1">
        <w:rPr>
          <w:sz w:val="22"/>
          <w:szCs w:val="22"/>
        </w:rPr>
        <w:instrText xml:space="preserve"> REF _Ref100564735 \r \h </w:instrText>
      </w:r>
      <w:r w:rsidRPr="004F1FC1">
        <w:rPr>
          <w:sz w:val="22"/>
          <w:szCs w:val="22"/>
        </w:rPr>
      </w:r>
      <w:r w:rsidRPr="004F1FC1">
        <w:rPr>
          <w:sz w:val="22"/>
          <w:szCs w:val="22"/>
        </w:rPr>
        <w:fldChar w:fldCharType="separate"/>
      </w:r>
      <w:r w:rsidR="009B4532">
        <w:rPr>
          <w:sz w:val="22"/>
          <w:szCs w:val="22"/>
        </w:rPr>
        <w:t>7.1</w:t>
      </w:r>
      <w:r w:rsidRPr="004F1FC1">
        <w:rPr>
          <w:sz w:val="22"/>
          <w:szCs w:val="22"/>
        </w:rPr>
        <w:fldChar w:fldCharType="end"/>
      </w:r>
      <w:r w:rsidRPr="004F1FC1">
        <w:rPr>
          <w:sz w:val="22"/>
          <w:szCs w:val="22"/>
        </w:rPr>
        <w:t xml:space="preserve">. týchto súťažných podkladov </w:t>
      </w:r>
      <w:r>
        <w:rPr>
          <w:sz w:val="22"/>
          <w:szCs w:val="22"/>
        </w:rPr>
        <w:t>bude uverejnené v systéme JOSEPHINE v danom DNS alebo v konkrétnej zákazke v časti Dokumenty</w:t>
      </w:r>
      <w:r w:rsidR="006235F5" w:rsidRPr="00222365">
        <w:rPr>
          <w:sz w:val="22"/>
          <w:szCs w:val="22"/>
        </w:rPr>
        <w:t>.</w:t>
      </w:r>
      <w:bookmarkEnd w:id="122"/>
      <w:r w:rsidR="000B1904" w:rsidRPr="00222365">
        <w:rPr>
          <w:sz w:val="22"/>
          <w:szCs w:val="22"/>
        </w:rPr>
        <w:t xml:space="preserve">  </w:t>
      </w:r>
      <w:bookmarkStart w:id="123" w:name="_Ref90900043"/>
    </w:p>
    <w:bookmarkEnd w:id="123"/>
    <w:p w14:paraId="163EDEBC" w14:textId="39AFBF15" w:rsidR="00332C71" w:rsidRPr="0090218B" w:rsidRDefault="003D50F3" w:rsidP="00E860F8">
      <w:pPr>
        <w:pStyle w:val="Zkladntext"/>
        <w:numPr>
          <w:ilvl w:val="1"/>
          <w:numId w:val="22"/>
        </w:numPr>
        <w:autoSpaceDE w:val="0"/>
        <w:autoSpaceDN w:val="0"/>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w:t>
      </w:r>
      <w:r w:rsidR="0035307B">
        <w:rPr>
          <w:sz w:val="22"/>
          <w:szCs w:val="22"/>
        </w:rPr>
        <w:t>,</w:t>
      </w:r>
      <w:r w:rsidRPr="004F1FC1">
        <w:rPr>
          <w:sz w:val="22"/>
          <w:szCs w:val="22"/>
        </w:rPr>
        <w:t xml:space="preserve"> o čom poskytne všetkým </w:t>
      </w:r>
      <w:r>
        <w:rPr>
          <w:sz w:val="22"/>
          <w:szCs w:val="22"/>
        </w:rPr>
        <w:t xml:space="preserve">záujemcom </w:t>
      </w:r>
      <w:r w:rsidRPr="004F1FC1">
        <w:rPr>
          <w:sz w:val="22"/>
          <w:szCs w:val="22"/>
        </w:rPr>
        <w:t>informáciu prostredníctvom</w:t>
      </w:r>
      <w:r>
        <w:rPr>
          <w:sz w:val="22"/>
          <w:szCs w:val="22"/>
        </w:rPr>
        <w:t xml:space="preserve"> </w:t>
      </w:r>
      <w:bookmarkStart w:id="124" w:name="_Hlk201060376"/>
      <w:r>
        <w:rPr>
          <w:sz w:val="22"/>
          <w:szCs w:val="22"/>
        </w:rPr>
        <w:t>komunikačného rozhrania systému JOSEPHINE</w:t>
      </w:r>
      <w:bookmarkEnd w:id="124"/>
      <w:r w:rsidR="00F01F60" w:rsidRPr="0090218B">
        <w:rPr>
          <w:sz w:val="22"/>
          <w:szCs w:val="22"/>
        </w:rPr>
        <w:t>.</w:t>
      </w:r>
    </w:p>
    <w:p w14:paraId="036E6D3E" w14:textId="5A723476" w:rsidR="00584384" w:rsidRPr="00452E7A" w:rsidRDefault="003D50F3" w:rsidP="00E860F8">
      <w:pPr>
        <w:pStyle w:val="Zkladntext"/>
        <w:numPr>
          <w:ilvl w:val="1"/>
          <w:numId w:val="22"/>
        </w:numPr>
        <w:autoSpaceDE w:val="0"/>
        <w:autoSpaceDN w:val="0"/>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 xml:space="preserve">ak vysvetlenie informácií podľa bodu </w:t>
      </w:r>
      <w:r w:rsidRPr="004F1FC1">
        <w:rPr>
          <w:sz w:val="22"/>
          <w:szCs w:val="22"/>
        </w:rPr>
        <w:fldChar w:fldCharType="begin"/>
      </w:r>
      <w:r w:rsidRPr="004F1FC1">
        <w:rPr>
          <w:sz w:val="22"/>
          <w:szCs w:val="22"/>
        </w:rPr>
        <w:instrText xml:space="preserve"> REF _Ref100565172 \r \h </w:instrText>
      </w:r>
      <w:r w:rsidRPr="004F1FC1">
        <w:rPr>
          <w:sz w:val="22"/>
          <w:szCs w:val="22"/>
        </w:rPr>
      </w:r>
      <w:r w:rsidRPr="004F1FC1">
        <w:rPr>
          <w:sz w:val="22"/>
          <w:szCs w:val="22"/>
        </w:rPr>
        <w:fldChar w:fldCharType="separate"/>
      </w:r>
      <w:r w:rsidR="009B4532">
        <w:rPr>
          <w:sz w:val="22"/>
          <w:szCs w:val="22"/>
        </w:rPr>
        <w:t>7.2</w:t>
      </w:r>
      <w:r w:rsidRPr="004F1FC1">
        <w:rPr>
          <w:sz w:val="22"/>
          <w:szCs w:val="22"/>
        </w:rPr>
        <w:fldChar w:fldCharType="end"/>
      </w:r>
      <w:r w:rsidRPr="004F1FC1">
        <w:rPr>
          <w:sz w:val="22"/>
          <w:szCs w:val="22"/>
        </w:rPr>
        <w:t xml:space="preserve">. týchto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25" w:name="_Hlk201060484"/>
      <w:r>
        <w:rPr>
          <w:sz w:val="22"/>
          <w:szCs w:val="22"/>
        </w:rPr>
        <w:t>komunikačného rozhrania systému JOSEPHINE</w:t>
      </w:r>
      <w:bookmarkEnd w:id="125"/>
      <w:r w:rsidR="00F33E89">
        <w:fldChar w:fldCharType="begin"/>
      </w:r>
      <w:r w:rsidR="00F33E89">
        <w:instrText xml:space="preserve"> HYPERLINK "http://www.uvo.gov.sk/vyhladavanie-zakaziek/detail/434419." </w:instrText>
      </w:r>
      <w:r w:rsidR="00F33E89">
        <w:fldChar w:fldCharType="separate"/>
      </w:r>
      <w:r w:rsidR="00F01F60" w:rsidRPr="0090218B">
        <w:rPr>
          <w:szCs w:val="22"/>
        </w:rPr>
        <w:t>.</w:t>
      </w:r>
      <w:r w:rsidR="00F33E89">
        <w:rPr>
          <w:szCs w:val="22"/>
        </w:rPr>
        <w:fldChar w:fldCharType="end"/>
      </w:r>
    </w:p>
    <w:p w14:paraId="72AD46B7" w14:textId="77777777" w:rsidR="00452E7A" w:rsidRPr="003A618B" w:rsidRDefault="00452E7A" w:rsidP="00452E7A">
      <w:pPr>
        <w:pStyle w:val="Zkladntext"/>
        <w:autoSpaceDE w:val="0"/>
        <w:autoSpaceDN w:val="0"/>
        <w:ind w:left="567" w:right="139" w:firstLine="0"/>
        <w:rPr>
          <w:sz w:val="22"/>
          <w:szCs w:val="22"/>
        </w:rPr>
      </w:pPr>
    </w:p>
    <w:p w14:paraId="56E18D99" w14:textId="4BD383AB" w:rsidR="007C1C39" w:rsidRPr="00581962" w:rsidRDefault="002B1A65" w:rsidP="006300C2">
      <w:pPr>
        <w:pStyle w:val="Nadpis2"/>
        <w:rPr>
          <w:sz w:val="24"/>
        </w:rPr>
      </w:pPr>
      <w:bookmarkStart w:id="126" w:name="_Toc90894541"/>
      <w:bookmarkStart w:id="127" w:name="_Toc201223283"/>
      <w:r w:rsidRPr="00581962">
        <w:rPr>
          <w:sz w:val="24"/>
        </w:rPr>
        <w:t>Časť III.</w:t>
      </w:r>
      <w:bookmarkEnd w:id="126"/>
      <w:bookmarkEnd w:id="127"/>
    </w:p>
    <w:p w14:paraId="70CEEEA8" w14:textId="63BED161" w:rsidR="00842158" w:rsidRPr="00511124" w:rsidRDefault="00511124" w:rsidP="00511124">
      <w:pPr>
        <w:pStyle w:val="Nadpis2"/>
        <w:rPr>
          <w:b w:val="0"/>
          <w:bCs w:val="0"/>
          <w:sz w:val="24"/>
        </w:rPr>
      </w:pPr>
      <w:bookmarkStart w:id="128" w:name="_Toc201223284"/>
      <w:r>
        <w:rPr>
          <w:sz w:val="24"/>
        </w:rPr>
        <w:t>Ž</w:t>
      </w:r>
      <w:r w:rsidR="00842158">
        <w:rPr>
          <w:sz w:val="24"/>
        </w:rPr>
        <w:t>iadosť</w:t>
      </w:r>
      <w:r w:rsidR="00300842" w:rsidRPr="00581962">
        <w:rPr>
          <w:sz w:val="24"/>
        </w:rPr>
        <w:t xml:space="preserve"> o</w:t>
      </w:r>
      <w:r w:rsidR="00A662BC" w:rsidRPr="00581962">
        <w:rPr>
          <w:sz w:val="24"/>
        </w:rPr>
        <w:t xml:space="preserve"> zaradenie </w:t>
      </w:r>
      <w:r w:rsidR="00397A71" w:rsidRPr="00581962">
        <w:rPr>
          <w:sz w:val="24"/>
        </w:rPr>
        <w:t>do DNS</w:t>
      </w:r>
      <w:bookmarkStart w:id="129" w:name="_Toc90894543"/>
      <w:bookmarkStart w:id="130" w:name="_Toc90894760"/>
      <w:bookmarkStart w:id="131" w:name="_Toc90894924"/>
      <w:bookmarkStart w:id="132" w:name="_Toc90895246"/>
      <w:bookmarkStart w:id="133" w:name="_Toc90895356"/>
      <w:bookmarkEnd w:id="128"/>
      <w:bookmarkEnd w:id="129"/>
      <w:bookmarkEnd w:id="130"/>
      <w:bookmarkEnd w:id="131"/>
      <w:bookmarkEnd w:id="132"/>
      <w:bookmarkEnd w:id="133"/>
    </w:p>
    <w:p w14:paraId="7DA000E0" w14:textId="29EA225A" w:rsidR="00606ACB" w:rsidRPr="00F07754" w:rsidRDefault="00495AE6" w:rsidP="007771E0">
      <w:pPr>
        <w:pStyle w:val="Nadpis3"/>
        <w:rPr>
          <w:szCs w:val="28"/>
        </w:rPr>
      </w:pPr>
      <w:bookmarkStart w:id="134" w:name="_Toc201223285"/>
      <w:r w:rsidRPr="007570A6">
        <w:t>Jazyk žiadosti o</w:t>
      </w:r>
      <w:r>
        <w:t> zaradenie do DNS</w:t>
      </w:r>
      <w:bookmarkEnd w:id="134"/>
    </w:p>
    <w:p w14:paraId="5157BCEA" w14:textId="32714467" w:rsidR="00254F2E" w:rsidRPr="00954537" w:rsidRDefault="00BE6073" w:rsidP="00E860F8">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sidR="00F07754">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675B4F5C" w:rsidR="00606ACB" w:rsidRPr="00F07754" w:rsidRDefault="00BE6073" w:rsidP="007771E0">
      <w:pPr>
        <w:pStyle w:val="Nadpis3"/>
        <w:rPr>
          <w:szCs w:val="28"/>
        </w:rPr>
      </w:pPr>
      <w:bookmarkStart w:id="135" w:name="_Toc90894548"/>
      <w:bookmarkStart w:id="136" w:name="_Toc90894765"/>
      <w:bookmarkStart w:id="137" w:name="_Toc90894929"/>
      <w:bookmarkStart w:id="138" w:name="_Toc90895251"/>
      <w:bookmarkStart w:id="139" w:name="_Toc90895361"/>
      <w:bookmarkStart w:id="140" w:name="_Toc201223286"/>
      <w:bookmarkEnd w:id="135"/>
      <w:bookmarkEnd w:id="136"/>
      <w:bookmarkEnd w:id="137"/>
      <w:bookmarkEnd w:id="138"/>
      <w:bookmarkEnd w:id="139"/>
      <w:r w:rsidRPr="007570A6">
        <w:t>Obsah žiadosti o</w:t>
      </w:r>
      <w:r>
        <w:t> zaradenie do DNS</w:t>
      </w:r>
      <w:bookmarkEnd w:id="140"/>
      <w:r>
        <w:t xml:space="preserve"> </w:t>
      </w:r>
    </w:p>
    <w:p w14:paraId="65403799" w14:textId="21DA00D7" w:rsidR="00BE6073" w:rsidRPr="00BE6073" w:rsidRDefault="00BE6073" w:rsidP="00E860F8">
      <w:pPr>
        <w:pStyle w:val="Zkladntext"/>
        <w:numPr>
          <w:ilvl w:val="1"/>
          <w:numId w:val="22"/>
        </w:numPr>
        <w:autoSpaceDE w:val="0"/>
        <w:autoSpaceDN w:val="0"/>
        <w:ind w:left="567" w:right="139" w:hanging="567"/>
        <w:rPr>
          <w:sz w:val="22"/>
          <w:szCs w:val="22"/>
        </w:rPr>
      </w:pPr>
      <w:bookmarkStart w:id="141" w:name="_Hlk201220122"/>
      <w:r w:rsidRPr="00BE6073">
        <w:rPr>
          <w:sz w:val="22"/>
          <w:szCs w:val="22"/>
        </w:rPr>
        <w:t xml:space="preserve">Žiadosť o zaradenie do DNS musí byť verejnému obstarávateľovi predložená záujemcom elektronicky prostredníctvom </w:t>
      </w:r>
      <w:r w:rsidR="006600D7">
        <w:rPr>
          <w:sz w:val="22"/>
          <w:szCs w:val="22"/>
        </w:rPr>
        <w:t>systému JOSEPHINE</w:t>
      </w:r>
      <w:r w:rsidR="006600D7" w:rsidRPr="00BE6073">
        <w:rPr>
          <w:sz w:val="22"/>
          <w:szCs w:val="22"/>
        </w:rPr>
        <w:t xml:space="preserve"> </w:t>
      </w:r>
      <w:r w:rsidRPr="00BE6073">
        <w:rPr>
          <w:sz w:val="22"/>
          <w:szCs w:val="22"/>
        </w:rPr>
        <w:t>a musí obsahovať doklady, dokumenty a vyhlásenia podľa oznámenia o vyhlásení verejného obstarávania a</w:t>
      </w:r>
      <w:r w:rsidR="00F07754">
        <w:rPr>
          <w:sz w:val="22"/>
          <w:szCs w:val="22"/>
        </w:rPr>
        <w:t xml:space="preserve"> týchto súťažných podkladov pre </w:t>
      </w:r>
      <w:r w:rsidR="00045AC8">
        <w:rPr>
          <w:sz w:val="22"/>
          <w:szCs w:val="22"/>
        </w:rPr>
        <w:t>z</w:t>
      </w:r>
      <w:r w:rsidR="00F07754">
        <w:rPr>
          <w:sz w:val="22"/>
          <w:szCs w:val="22"/>
        </w:rPr>
        <w:t>riadenie DNS, a to vo formátoch podľa týchto súťažných podkladov</w:t>
      </w:r>
      <w:r w:rsidRPr="00BE6073">
        <w:rPr>
          <w:sz w:val="22"/>
          <w:szCs w:val="22"/>
        </w:rPr>
        <w:t>.</w:t>
      </w:r>
    </w:p>
    <w:p w14:paraId="17B53448" w14:textId="54518CEF" w:rsidR="00BE6073" w:rsidRPr="00954537" w:rsidRDefault="00BE6073" w:rsidP="00E860F8">
      <w:pPr>
        <w:pStyle w:val="Zkladntext"/>
        <w:numPr>
          <w:ilvl w:val="1"/>
          <w:numId w:val="22"/>
        </w:numPr>
        <w:autoSpaceDE w:val="0"/>
        <w:autoSpaceDN w:val="0"/>
        <w:ind w:left="567" w:right="139" w:hanging="567"/>
        <w:rPr>
          <w:sz w:val="22"/>
          <w:szCs w:val="22"/>
        </w:rPr>
      </w:pPr>
      <w:r w:rsidRPr="00BE6073">
        <w:rPr>
          <w:sz w:val="22"/>
          <w:szCs w:val="22"/>
        </w:rPr>
        <w:t>Žiadosť o</w:t>
      </w:r>
      <w:r w:rsidR="00A662BC">
        <w:rPr>
          <w:sz w:val="22"/>
          <w:szCs w:val="22"/>
        </w:rPr>
        <w:t> zaradenie do DNS</w:t>
      </w:r>
      <w:r w:rsidRPr="00BE6073">
        <w:rPr>
          <w:sz w:val="22"/>
          <w:szCs w:val="22"/>
        </w:rPr>
        <w:t xml:space="preserve"> predložená záujemcom musí obsahovať:</w:t>
      </w:r>
    </w:p>
    <w:p w14:paraId="0724AF88" w14:textId="12488731" w:rsidR="008A50C0" w:rsidRPr="00017030" w:rsidRDefault="008A50C0" w:rsidP="00E860F8">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00F07754" w:rsidRPr="00017030">
        <w:rPr>
          <w:sz w:val="22"/>
          <w:szCs w:val="22"/>
        </w:rPr>
        <w:t>podľa Prílohy č. 1,</w:t>
      </w:r>
      <w:r w:rsidR="00222365">
        <w:rPr>
          <w:sz w:val="22"/>
          <w:szCs w:val="22"/>
        </w:rPr>
        <w:t xml:space="preserve"> </w:t>
      </w:r>
    </w:p>
    <w:p w14:paraId="256EADBA" w14:textId="23654ABE" w:rsidR="008A50C0" w:rsidRPr="00017030" w:rsidRDefault="008A50C0" w:rsidP="00E860F8">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w:t>
      </w:r>
      <w:r w:rsidR="00F07754" w:rsidRPr="00017030">
        <w:rPr>
          <w:sz w:val="22"/>
          <w:szCs w:val="22"/>
        </w:rPr>
        <w:t>hou žiadosti o zaradenie do DNS,</w:t>
      </w:r>
    </w:p>
    <w:p w14:paraId="7FF11637" w14:textId="4F3CEF57" w:rsidR="00017030" w:rsidRPr="00017030" w:rsidRDefault="00017030" w:rsidP="00E860F8">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sidR="00FB1B0D">
        <w:rPr>
          <w:sz w:val="22"/>
          <w:szCs w:val="22"/>
        </w:rPr>
        <w:t>áže splnenie pod</w:t>
      </w:r>
      <w:r w:rsidR="00FB1B0D">
        <w:rPr>
          <w:sz w:val="22"/>
          <w:szCs w:val="22"/>
        </w:rPr>
        <w:softHyphen/>
        <w:t>mie</w:t>
      </w:r>
      <w:r w:rsidR="00FB1B0D">
        <w:rPr>
          <w:sz w:val="22"/>
          <w:szCs w:val="22"/>
        </w:rPr>
        <w:softHyphen/>
        <w:t>nok účasti,</w:t>
      </w:r>
    </w:p>
    <w:p w14:paraId="735732E3" w14:textId="677D4979" w:rsidR="00017030" w:rsidRPr="00017030" w:rsidRDefault="003D50F3" w:rsidP="00E860F8">
      <w:pPr>
        <w:pStyle w:val="Zkladntext"/>
        <w:numPr>
          <w:ilvl w:val="4"/>
          <w:numId w:val="15"/>
        </w:numPr>
        <w:tabs>
          <w:tab w:val="left" w:pos="8760"/>
          <w:tab w:val="left" w:pos="8880"/>
        </w:tabs>
        <w:autoSpaceDE w:val="0"/>
        <w:autoSpaceDN w:val="0"/>
        <w:ind w:left="960" w:right="139" w:hanging="120"/>
        <w:rPr>
          <w:b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7 týchto súťažných podkladov </w:t>
      </w:r>
      <w:r>
        <w:rPr>
          <w:b/>
          <w:iCs/>
          <w:sz w:val="22"/>
          <w:szCs w:val="22"/>
        </w:rPr>
        <w:br/>
      </w:r>
      <w:r>
        <w:rPr>
          <w:bCs/>
          <w:iCs/>
          <w:sz w:val="22"/>
          <w:szCs w:val="22"/>
        </w:rPr>
        <w:t xml:space="preserve">na preukázanie splnenia podmienky účasti podľa bodu 16.1. písm. </w:t>
      </w:r>
      <w:proofErr w:type="spellStart"/>
      <w:r>
        <w:rPr>
          <w:bCs/>
          <w:iCs/>
          <w:sz w:val="22"/>
          <w:szCs w:val="22"/>
        </w:rPr>
        <w:t>aa</w:t>
      </w:r>
      <w:proofErr w:type="spellEnd"/>
      <w:r>
        <w:rPr>
          <w:bCs/>
          <w:iCs/>
          <w:sz w:val="22"/>
          <w:szCs w:val="22"/>
        </w:rPr>
        <w:t>) týchto súťažných podkladov</w:t>
      </w:r>
      <w:r w:rsidR="00017030" w:rsidRPr="00017030">
        <w:rPr>
          <w:bCs/>
          <w:sz w:val="22"/>
          <w:szCs w:val="22"/>
        </w:rPr>
        <w:t>,</w:t>
      </w:r>
    </w:p>
    <w:p w14:paraId="5A48D813" w14:textId="2D5E4B01" w:rsidR="00F07754" w:rsidRPr="0003316F" w:rsidRDefault="00F07754" w:rsidP="00E860F8">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Pr="00017030">
        <w:rPr>
          <w:bCs/>
          <w:sz w:val="22"/>
          <w:szCs w:val="22"/>
        </w:rPr>
        <w:t>ktorý bude  oprávnený prijímať pokyny za všetkých a konať v mene všetkých ost</w:t>
      </w:r>
      <w:r w:rsidR="00806E79">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w:t>
      </w:r>
      <w:r w:rsidRPr="00017030">
        <w:rPr>
          <w:bCs/>
          <w:sz w:val="22"/>
          <w:szCs w:val="22"/>
        </w:rPr>
        <w:softHyphen/>
        <w:t xml:space="preserve">nie konať splnomocnením) podľa prílohy č. </w:t>
      </w:r>
      <w:r w:rsidR="00222365">
        <w:rPr>
          <w:bCs/>
          <w:sz w:val="22"/>
          <w:szCs w:val="22"/>
        </w:rPr>
        <w:t>5</w:t>
      </w:r>
      <w:r w:rsidRPr="00017030">
        <w:rPr>
          <w:bCs/>
          <w:sz w:val="22"/>
          <w:szCs w:val="22"/>
        </w:rPr>
        <w:t xml:space="preserve"> týchto súťažných podkladov,</w:t>
      </w:r>
    </w:p>
    <w:p w14:paraId="38252B61" w14:textId="43C450FE" w:rsidR="00606ACB" w:rsidRPr="003D50F3" w:rsidRDefault="003D50F3" w:rsidP="00E860F8">
      <w:pPr>
        <w:pStyle w:val="Zkladntext"/>
        <w:numPr>
          <w:ilvl w:val="4"/>
          <w:numId w:val="15"/>
        </w:numPr>
        <w:tabs>
          <w:tab w:val="left" w:pos="8760"/>
          <w:tab w:val="left" w:pos="8880"/>
        </w:tabs>
        <w:autoSpaceDE w:val="0"/>
        <w:autoSpaceDN w:val="0"/>
        <w:ind w:left="960" w:right="139" w:hanging="120"/>
        <w:rPr>
          <w:b/>
          <w:sz w:val="22"/>
          <w:szCs w:val="22"/>
          <w:u w:val="single"/>
        </w:rPr>
      </w:pPr>
      <w:bookmarkStart w:id="142" w:name="_Toc90894552"/>
      <w:bookmarkStart w:id="143" w:name="_Toc90894769"/>
      <w:bookmarkStart w:id="144" w:name="_Toc90894933"/>
      <w:bookmarkStart w:id="145" w:name="_Toc90895255"/>
      <w:bookmarkStart w:id="146" w:name="_Toc90895365"/>
      <w:bookmarkStart w:id="147" w:name="_Toc90894553"/>
      <w:bookmarkStart w:id="148" w:name="_Toc90894770"/>
      <w:bookmarkStart w:id="149" w:name="_Toc90894934"/>
      <w:bookmarkStart w:id="150" w:name="_Toc90895256"/>
      <w:bookmarkStart w:id="151" w:name="_Toc90895366"/>
      <w:bookmarkStart w:id="152" w:name="_Toc90894555"/>
      <w:bookmarkStart w:id="153" w:name="_Toc90894772"/>
      <w:bookmarkStart w:id="154" w:name="_Toc90894936"/>
      <w:bookmarkStart w:id="155" w:name="_Toc90895258"/>
      <w:bookmarkStart w:id="156" w:name="_Toc90895368"/>
      <w:bookmarkStart w:id="157" w:name="_Toc90894556"/>
      <w:bookmarkStart w:id="158" w:name="_Toc90894773"/>
      <w:bookmarkStart w:id="159" w:name="_Toc90894937"/>
      <w:bookmarkStart w:id="160" w:name="_Toc90895259"/>
      <w:bookmarkStart w:id="161" w:name="_Toc90895369"/>
      <w:bookmarkStart w:id="162" w:name="_Toc90894557"/>
      <w:bookmarkStart w:id="163" w:name="_Toc90894774"/>
      <w:bookmarkStart w:id="164" w:name="_Toc90894938"/>
      <w:bookmarkStart w:id="165" w:name="_Toc90895260"/>
      <w:bookmarkStart w:id="166" w:name="_Toc90895370"/>
      <w:bookmarkStart w:id="167" w:name="_Toc90894558"/>
      <w:bookmarkStart w:id="168" w:name="_Toc90894775"/>
      <w:bookmarkStart w:id="169" w:name="_Toc90894939"/>
      <w:bookmarkStart w:id="170" w:name="_Toc90895261"/>
      <w:bookmarkStart w:id="171" w:name="_Toc90895371"/>
      <w:bookmarkStart w:id="172" w:name="_Toc90894559"/>
      <w:bookmarkStart w:id="173" w:name="_Toc90894776"/>
      <w:bookmarkStart w:id="174" w:name="_Toc90894940"/>
      <w:bookmarkStart w:id="175" w:name="_Toc90895262"/>
      <w:bookmarkStart w:id="176" w:name="_Toc90895372"/>
      <w:bookmarkStart w:id="177" w:name="_Toc90894560"/>
      <w:bookmarkStart w:id="178" w:name="_Toc90894777"/>
      <w:bookmarkStart w:id="179" w:name="_Toc90894941"/>
      <w:bookmarkStart w:id="180" w:name="_Toc90895263"/>
      <w:bookmarkStart w:id="181" w:name="_Toc90895373"/>
      <w:bookmarkStart w:id="182" w:name="_Toc90894561"/>
      <w:bookmarkStart w:id="183" w:name="_Toc90894778"/>
      <w:bookmarkStart w:id="184" w:name="_Toc90894942"/>
      <w:bookmarkStart w:id="185" w:name="_Toc90895264"/>
      <w:bookmarkStart w:id="186" w:name="_Toc90895374"/>
      <w:bookmarkStart w:id="187" w:name="_Toc90894562"/>
      <w:bookmarkStart w:id="188" w:name="_Toc90894779"/>
      <w:bookmarkStart w:id="189" w:name="_Toc90894943"/>
      <w:bookmarkStart w:id="190" w:name="_Toc90895265"/>
      <w:bookmarkStart w:id="191" w:name="_Toc90895375"/>
      <w:bookmarkStart w:id="192" w:name="_Toc90894563"/>
      <w:bookmarkStart w:id="193" w:name="_Toc90894780"/>
      <w:bookmarkStart w:id="194" w:name="_Toc90894944"/>
      <w:bookmarkStart w:id="195" w:name="_Toc90895266"/>
      <w:bookmarkStart w:id="196" w:name="_Toc90895376"/>
      <w:bookmarkStart w:id="197" w:name="_Toc90894564"/>
      <w:bookmarkStart w:id="198" w:name="_Toc90894781"/>
      <w:bookmarkStart w:id="199" w:name="_Toc90894945"/>
      <w:bookmarkStart w:id="200" w:name="_Toc90895267"/>
      <w:bookmarkStart w:id="201" w:name="_Toc90895377"/>
      <w:bookmarkStart w:id="202" w:name="_Toc90894565"/>
      <w:bookmarkStart w:id="203" w:name="_Toc90894782"/>
      <w:bookmarkStart w:id="204" w:name="_Toc90894946"/>
      <w:bookmarkStart w:id="205" w:name="_Toc90895268"/>
      <w:bookmarkStart w:id="206" w:name="_Toc90895378"/>
      <w:bookmarkStart w:id="207" w:name="_Toc90894566"/>
      <w:bookmarkStart w:id="208" w:name="_Toc90894783"/>
      <w:bookmarkStart w:id="209" w:name="_Toc90894947"/>
      <w:bookmarkStart w:id="210" w:name="_Toc90895269"/>
      <w:bookmarkStart w:id="211" w:name="_Toc90895379"/>
      <w:bookmarkStart w:id="212" w:name="_Toc90894567"/>
      <w:bookmarkStart w:id="213" w:name="_Toc90894784"/>
      <w:bookmarkStart w:id="214" w:name="_Toc90894948"/>
      <w:bookmarkStart w:id="215" w:name="_Toc90895270"/>
      <w:bookmarkStart w:id="216" w:name="_Toc90895380"/>
      <w:bookmarkStart w:id="217" w:name="_Toc90894568"/>
      <w:bookmarkStart w:id="218" w:name="_Toc90894785"/>
      <w:bookmarkStart w:id="219" w:name="_Toc90894949"/>
      <w:bookmarkStart w:id="220" w:name="_Toc90895271"/>
      <w:bookmarkStart w:id="221" w:name="_Toc90895381"/>
      <w:bookmarkStart w:id="222" w:name="_Toc90894569"/>
      <w:bookmarkStart w:id="223" w:name="_Toc90894786"/>
      <w:bookmarkStart w:id="224" w:name="_Toc90894950"/>
      <w:bookmarkStart w:id="225" w:name="_Toc90895272"/>
      <w:bookmarkStart w:id="226" w:name="_Toc90895382"/>
      <w:bookmarkStart w:id="227" w:name="_Toc90894570"/>
      <w:bookmarkStart w:id="228" w:name="_Toc90894787"/>
      <w:bookmarkStart w:id="229" w:name="_Toc90894951"/>
      <w:bookmarkStart w:id="230" w:name="_Toc90895273"/>
      <w:bookmarkStart w:id="231" w:name="_Toc90895383"/>
      <w:bookmarkStart w:id="232" w:name="_Toc90894571"/>
      <w:bookmarkStart w:id="233" w:name="_Toc90894788"/>
      <w:bookmarkStart w:id="234" w:name="_Toc90894952"/>
      <w:bookmarkStart w:id="235" w:name="_Toc90895274"/>
      <w:bookmarkStart w:id="236" w:name="_Toc9089538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9D0C93">
        <w:rPr>
          <w:sz w:val="22"/>
          <w:szCs w:val="22"/>
        </w:rPr>
        <w:t xml:space="preserve">Doklady </w:t>
      </w:r>
      <w:r>
        <w:rPr>
          <w:sz w:val="22"/>
          <w:szCs w:val="22"/>
        </w:rPr>
        <w:t xml:space="preserve">Žiadosť o zaradenie do DNS vrátane Vyhlásenia záujemcu, ktoré je prílohou žiadosti o zaradenie do DNS a Čestné vyhlásenie k splneniu podmienky účasti podľa § 32 ods. 1 písm. a) ZVO inou osobou podľa bodu 9.2. písm. a), b) a písm. d) týchto súťažných podkladov a Plnomocenstvo </w:t>
      </w:r>
      <w:r>
        <w:rPr>
          <w:sz w:val="22"/>
          <w:szCs w:val="22"/>
        </w:rPr>
        <w:br/>
      </w:r>
      <w:r>
        <w:rPr>
          <w:sz w:val="22"/>
          <w:szCs w:val="22"/>
        </w:rPr>
        <w:lastRenderedPageBreak/>
        <w:t xml:space="preserve">pre vedúceho člena skupiny dodávateľov podľa bodu 9.2. písm. 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Pr>
          <w:sz w:val="22"/>
          <w:szCs w:val="22"/>
        </w:rPr>
        <w:br/>
        <w:t>alebo osobou / osobami oprávnenými konať v danej veci za člena skupiny</w:t>
      </w:r>
      <w:r w:rsidR="0075439B">
        <w:rPr>
          <w:bCs/>
          <w:sz w:val="22"/>
          <w:szCs w:val="22"/>
        </w:rPr>
        <w:t>.</w:t>
      </w:r>
      <w:r w:rsidR="00440C10">
        <w:rPr>
          <w:bCs/>
          <w:sz w:val="22"/>
          <w:szCs w:val="22"/>
        </w:rPr>
        <w:t xml:space="preserve"> </w:t>
      </w:r>
    </w:p>
    <w:p w14:paraId="5D63EC1A" w14:textId="4DA636AC" w:rsidR="003D50F3" w:rsidRDefault="003D50F3" w:rsidP="00E860F8">
      <w:pPr>
        <w:pStyle w:val="Zkladntext"/>
        <w:numPr>
          <w:ilvl w:val="4"/>
          <w:numId w:val="15"/>
        </w:numPr>
        <w:tabs>
          <w:tab w:val="left" w:pos="8760"/>
          <w:tab w:val="left" w:pos="8880"/>
        </w:tabs>
        <w:autoSpaceDE w:val="0"/>
        <w:autoSpaceDN w:val="0"/>
        <w:ind w:left="960" w:right="139" w:hanging="120"/>
        <w:rPr>
          <w:b/>
          <w:sz w:val="22"/>
          <w:szCs w:val="22"/>
          <w:u w:val="single"/>
        </w:rPr>
      </w:pPr>
      <w:r w:rsidRPr="00017030">
        <w:rPr>
          <w:bCs/>
          <w:sz w:val="22"/>
          <w:szCs w:val="22"/>
        </w:rPr>
        <w:t>Verejný obstarávateľ odporúča záujemcom predložiť aj zoznam všetkých predkladaných  dokumentov</w:t>
      </w:r>
      <w:r>
        <w:rPr>
          <w:bCs/>
          <w:sz w:val="22"/>
          <w:szCs w:val="22"/>
        </w:rPr>
        <w:t>.</w:t>
      </w:r>
    </w:p>
    <w:bookmarkEnd w:id="141"/>
    <w:p w14:paraId="0FA8F8F2" w14:textId="77777777" w:rsidR="0075439B" w:rsidRPr="00440C10" w:rsidRDefault="0075439B" w:rsidP="0075439B">
      <w:pPr>
        <w:pStyle w:val="Zkladntext"/>
        <w:tabs>
          <w:tab w:val="left" w:pos="8760"/>
          <w:tab w:val="left" w:pos="8880"/>
        </w:tabs>
        <w:autoSpaceDE w:val="0"/>
        <w:autoSpaceDN w:val="0"/>
        <w:ind w:left="960" w:right="139" w:firstLine="0"/>
        <w:rPr>
          <w:b/>
          <w:sz w:val="22"/>
          <w:szCs w:val="22"/>
          <w:u w:val="single"/>
        </w:rPr>
      </w:pPr>
    </w:p>
    <w:p w14:paraId="79298DD4" w14:textId="02519B56" w:rsidR="00746308" w:rsidRPr="00581962" w:rsidRDefault="00746308" w:rsidP="006300C2">
      <w:pPr>
        <w:pStyle w:val="Nadpis2"/>
        <w:rPr>
          <w:b w:val="0"/>
          <w:sz w:val="24"/>
        </w:rPr>
      </w:pPr>
      <w:bookmarkStart w:id="237" w:name="_Toc90894577"/>
      <w:bookmarkStart w:id="238" w:name="_Toc201223287"/>
      <w:r w:rsidRPr="00581962">
        <w:rPr>
          <w:sz w:val="24"/>
        </w:rPr>
        <w:t>Časť IV.</w:t>
      </w:r>
      <w:bookmarkEnd w:id="237"/>
      <w:bookmarkEnd w:id="238"/>
    </w:p>
    <w:p w14:paraId="4A3304E3" w14:textId="2E1145AC" w:rsidR="00746308" w:rsidRPr="00581962" w:rsidRDefault="00746308" w:rsidP="006300C2">
      <w:pPr>
        <w:pStyle w:val="Nadpis2"/>
        <w:rPr>
          <w:sz w:val="24"/>
        </w:rPr>
      </w:pPr>
      <w:bookmarkStart w:id="239" w:name="_Toc90894578"/>
      <w:bookmarkStart w:id="240" w:name="_Toc201223288"/>
      <w:r w:rsidRPr="00581962">
        <w:rPr>
          <w:sz w:val="24"/>
        </w:rPr>
        <w:t xml:space="preserve">Predkladanie </w:t>
      </w:r>
      <w:bookmarkEnd w:id="239"/>
      <w:r w:rsidR="00DF313B" w:rsidRPr="00581962">
        <w:rPr>
          <w:sz w:val="24"/>
        </w:rPr>
        <w:t>žiadosti o</w:t>
      </w:r>
      <w:r w:rsidR="00A662BC" w:rsidRPr="00581962">
        <w:rPr>
          <w:sz w:val="24"/>
        </w:rPr>
        <w:t> zaradenie do DNS</w:t>
      </w:r>
      <w:bookmarkEnd w:id="240"/>
    </w:p>
    <w:p w14:paraId="4F7F05DF" w14:textId="4DAF7CB9" w:rsidR="00954537" w:rsidRPr="00FB1B0D" w:rsidRDefault="00B036C4" w:rsidP="007771E0">
      <w:pPr>
        <w:pStyle w:val="Nadpis3"/>
      </w:pPr>
      <w:bookmarkStart w:id="241" w:name="_Toc90894579"/>
      <w:bookmarkStart w:id="242" w:name="_Ref112139079"/>
      <w:bookmarkStart w:id="243" w:name="_Toc201223289"/>
      <w:r w:rsidRPr="0069212E">
        <w:t>Lehota na predkladanie</w:t>
      </w:r>
      <w:bookmarkStart w:id="244" w:name="_Toc90894580"/>
      <w:bookmarkEnd w:id="241"/>
      <w:bookmarkEnd w:id="244"/>
      <w:r w:rsidR="00DF313B">
        <w:t xml:space="preserve"> žiadosti o</w:t>
      </w:r>
      <w:r w:rsidR="00A662BC">
        <w:t> zaradenie do DNS</w:t>
      </w:r>
      <w:bookmarkStart w:id="245" w:name="_Ref90366266"/>
      <w:bookmarkEnd w:id="242"/>
      <w:bookmarkEnd w:id="243"/>
    </w:p>
    <w:p w14:paraId="2DAAB9DC" w14:textId="2BAEC9E8" w:rsidR="00FB1B0D" w:rsidRPr="00806E79" w:rsidRDefault="00F829EA" w:rsidP="00127341">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00B036C4" w:rsidRPr="009347BE">
        <w:rPr>
          <w:sz w:val="22"/>
          <w:szCs w:val="22"/>
        </w:rPr>
        <w:t xml:space="preserve">na predkladanie </w:t>
      </w:r>
      <w:r w:rsidR="00DF313B" w:rsidRPr="009347BE">
        <w:rPr>
          <w:sz w:val="22"/>
          <w:szCs w:val="22"/>
        </w:rPr>
        <w:t>žiadost</w:t>
      </w:r>
      <w:r w:rsidR="002400E6">
        <w:rPr>
          <w:sz w:val="22"/>
          <w:szCs w:val="22"/>
        </w:rPr>
        <w:t>í</w:t>
      </w:r>
      <w:r w:rsidR="00DF313B" w:rsidRPr="009347BE">
        <w:rPr>
          <w:sz w:val="22"/>
          <w:szCs w:val="22"/>
        </w:rPr>
        <w:t xml:space="preserve"> o</w:t>
      </w:r>
      <w:r>
        <w:rPr>
          <w:sz w:val="22"/>
          <w:szCs w:val="22"/>
        </w:rPr>
        <w:t xml:space="preserve"> zaradenie do DNS je </w:t>
      </w:r>
      <w:r w:rsidR="00F65ECD">
        <w:rPr>
          <w:sz w:val="22"/>
          <w:szCs w:val="22"/>
        </w:rPr>
        <w:t xml:space="preserve">stanovená </w:t>
      </w:r>
      <w:r w:rsidR="00F65ECD" w:rsidRPr="009B4532">
        <w:rPr>
          <w:b/>
          <w:color w:val="FF0000"/>
          <w:sz w:val="22"/>
          <w:szCs w:val="22"/>
        </w:rPr>
        <w:t>do</w:t>
      </w:r>
      <w:r w:rsidR="009B4532" w:rsidRPr="009B4532">
        <w:rPr>
          <w:b/>
          <w:color w:val="FF0000"/>
          <w:sz w:val="22"/>
          <w:szCs w:val="22"/>
        </w:rPr>
        <w:t xml:space="preserve"> 1</w:t>
      </w:r>
      <w:r w:rsidR="00B85ACF">
        <w:rPr>
          <w:b/>
          <w:color w:val="FF0000"/>
          <w:sz w:val="22"/>
          <w:szCs w:val="22"/>
        </w:rPr>
        <w:t>6</w:t>
      </w:r>
      <w:r w:rsidR="009B4532" w:rsidRPr="009B4532">
        <w:rPr>
          <w:b/>
          <w:color w:val="FF0000"/>
          <w:sz w:val="22"/>
          <w:szCs w:val="22"/>
        </w:rPr>
        <w:t xml:space="preserve">.09.2025 </w:t>
      </w:r>
      <w:r w:rsidR="009B4532">
        <w:rPr>
          <w:b/>
          <w:color w:val="FF0000"/>
          <w:sz w:val="22"/>
          <w:szCs w:val="22"/>
        </w:rPr>
        <w:t>d</w:t>
      </w:r>
      <w:r w:rsidR="009B4532" w:rsidRPr="009B4532">
        <w:rPr>
          <w:b/>
          <w:color w:val="FF0000"/>
          <w:sz w:val="22"/>
          <w:szCs w:val="22"/>
        </w:rPr>
        <w:t>o 9:00 hod.</w:t>
      </w:r>
      <w:r w:rsidR="00F65ECD" w:rsidRPr="009B4532">
        <w:rPr>
          <w:color w:val="FF0000"/>
          <w:sz w:val="22"/>
          <w:szCs w:val="22"/>
        </w:rPr>
        <w:t xml:space="preserve"> </w:t>
      </w:r>
    </w:p>
    <w:p w14:paraId="38B1140A" w14:textId="554C1C57" w:rsidR="00806E79" w:rsidRPr="00806E79" w:rsidRDefault="00806E79" w:rsidP="00806E79">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DNS každému hospodárskemu subjektu, aby požiadal o zaradenie do DNS. Počet zaradených hospodárskych subjektov do DNS nie je obmedzený.</w:t>
      </w:r>
    </w:p>
    <w:p w14:paraId="19AD8D93" w14:textId="63451044" w:rsidR="002D34E7" w:rsidRPr="002704C5" w:rsidRDefault="00F829EA" w:rsidP="00E860F8">
      <w:pPr>
        <w:pStyle w:val="Zkladntext"/>
        <w:numPr>
          <w:ilvl w:val="1"/>
          <w:numId w:val="22"/>
        </w:numPr>
        <w:autoSpaceDE w:val="0"/>
        <w:autoSpaceDN w:val="0"/>
        <w:ind w:left="567" w:right="139" w:hanging="567"/>
        <w:rPr>
          <w:color w:val="000000"/>
          <w:sz w:val="24"/>
          <w:szCs w:val="24"/>
        </w:rPr>
      </w:pPr>
      <w:r w:rsidRPr="002559A0">
        <w:rPr>
          <w:b/>
          <w:sz w:val="22"/>
          <w:szCs w:val="22"/>
          <w:lang w:bidi="sk-SK"/>
        </w:rPr>
        <w:t>Predkladanie ponúk v rámci vyhlásených zákaziek bude umožnené v zmysle ZVO len</w:t>
      </w:r>
      <w:r w:rsidR="00FB1B0D" w:rsidRPr="002559A0">
        <w:rPr>
          <w:b/>
          <w:sz w:val="22"/>
          <w:szCs w:val="22"/>
          <w:lang w:bidi="sk-SK"/>
        </w:rPr>
        <w:t xml:space="preserve"> zaradeným</w:t>
      </w:r>
      <w:r w:rsidRPr="002559A0">
        <w:rPr>
          <w:b/>
          <w:sz w:val="22"/>
          <w:szCs w:val="22"/>
          <w:lang w:bidi="sk-SK"/>
        </w:rPr>
        <w:t xml:space="preserve"> záujemcom</w:t>
      </w:r>
      <w:r w:rsidR="00FB1B0D" w:rsidRPr="002559A0">
        <w:rPr>
          <w:b/>
          <w:sz w:val="22"/>
          <w:szCs w:val="22"/>
          <w:lang w:bidi="sk-SK"/>
        </w:rPr>
        <w:t>.</w:t>
      </w:r>
      <w:r w:rsidRPr="002559A0">
        <w:rPr>
          <w:b/>
          <w:sz w:val="22"/>
          <w:szCs w:val="22"/>
          <w:lang w:bidi="sk-SK"/>
        </w:rPr>
        <w:t xml:space="preserve"> </w:t>
      </w:r>
      <w:r w:rsidRPr="00F829EA">
        <w:rPr>
          <w:sz w:val="22"/>
          <w:szCs w:val="22"/>
          <w:lang w:bidi="sk-SK"/>
        </w:rPr>
        <w:t xml:space="preserve">Verejný obstarávateľ bude vyhlasovať jednotlivé zákazky odoslaním výzvy na predkladanie ponúk všetkým </w:t>
      </w:r>
      <w:r w:rsidR="00FB1B0D">
        <w:rPr>
          <w:sz w:val="22"/>
          <w:szCs w:val="22"/>
          <w:lang w:bidi="sk-SK"/>
        </w:rPr>
        <w:t>zaradeným záujemcom</w:t>
      </w:r>
      <w:r w:rsidRPr="00F829EA">
        <w:rPr>
          <w:sz w:val="22"/>
          <w:szCs w:val="22"/>
          <w:lang w:bidi="sk-SK"/>
        </w:rPr>
        <w:t xml:space="preserve"> naraz</w:t>
      </w:r>
      <w:r w:rsidR="00452E7A">
        <w:rPr>
          <w:sz w:val="22"/>
          <w:szCs w:val="22"/>
          <w:lang w:bidi="sk-SK"/>
        </w:rPr>
        <w:t xml:space="preserve"> prostredníctvom systému JOSEPHINE</w:t>
      </w:r>
      <w:r w:rsidRPr="00F829EA">
        <w:rPr>
          <w:sz w:val="22"/>
          <w:szCs w:val="22"/>
          <w:lang w:bidi="sk-SK"/>
        </w:rPr>
        <w:t xml:space="preserve">. </w:t>
      </w:r>
      <w:bookmarkEnd w:id="245"/>
    </w:p>
    <w:p w14:paraId="5182F5FF" w14:textId="5962D8C0" w:rsidR="006320CD" w:rsidRPr="00FB1B0D" w:rsidRDefault="00E97EB7" w:rsidP="007771E0">
      <w:pPr>
        <w:pStyle w:val="Nadpis3"/>
      </w:pPr>
      <w:bookmarkStart w:id="246" w:name="_Ref90371162"/>
      <w:bookmarkStart w:id="247" w:name="_Toc90894581"/>
      <w:bookmarkStart w:id="248" w:name="_Toc201223290"/>
      <w:r w:rsidRPr="00F1694B">
        <w:t>Predloženie</w:t>
      </w:r>
      <w:bookmarkEnd w:id="246"/>
      <w:bookmarkEnd w:id="247"/>
      <w:r w:rsidR="00DF313B">
        <w:t xml:space="preserve"> žiadosti o</w:t>
      </w:r>
      <w:r w:rsidR="00A662BC">
        <w:t xml:space="preserve"> zaradenie </w:t>
      </w:r>
      <w:r w:rsidR="00397A71">
        <w:t>do DNS</w:t>
      </w:r>
      <w:bookmarkEnd w:id="248"/>
    </w:p>
    <w:p w14:paraId="24A7664F" w14:textId="6A649FA5" w:rsidR="0053187E" w:rsidRPr="00092AB7" w:rsidRDefault="0053187E" w:rsidP="005E2AF7">
      <w:pPr>
        <w:pStyle w:val="Zkladntext"/>
        <w:numPr>
          <w:ilvl w:val="1"/>
          <w:numId w:val="22"/>
        </w:numPr>
        <w:autoSpaceDE w:val="0"/>
        <w:autoSpaceDN w:val="0"/>
        <w:ind w:left="567" w:right="139" w:hanging="567"/>
        <w:rPr>
          <w:sz w:val="22"/>
          <w:szCs w:val="22"/>
        </w:rPr>
      </w:pPr>
      <w:bookmarkStart w:id="249"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sidR="002559A0">
        <w:rPr>
          <w:bCs/>
          <w:iCs/>
          <w:sz w:val="22"/>
          <w:szCs w:val="22"/>
        </w:rPr>
        <w:t>.</w:t>
      </w:r>
      <w:bookmarkEnd w:id="249"/>
    </w:p>
    <w:p w14:paraId="22675B31" w14:textId="77777777" w:rsidR="006600D7" w:rsidRPr="00A830AD" w:rsidRDefault="006600D7" w:rsidP="006600D7">
      <w:pPr>
        <w:pStyle w:val="Zkladntext"/>
        <w:numPr>
          <w:ilvl w:val="1"/>
          <w:numId w:val="22"/>
        </w:numPr>
        <w:autoSpaceDE w:val="0"/>
        <w:autoSpaceDN w:val="0"/>
        <w:ind w:left="567" w:right="139" w:hanging="567"/>
        <w:rPr>
          <w:bCs/>
          <w:sz w:val="22"/>
          <w:szCs w:val="22"/>
        </w:rPr>
      </w:pPr>
      <w:r w:rsidRPr="00A830AD">
        <w:rPr>
          <w:bCs/>
          <w:iCs/>
          <w:sz w:val="22"/>
          <w:szCs w:val="22"/>
        </w:rPr>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w:t>
      </w:r>
      <w:proofErr w:type="spellStart"/>
      <w:r>
        <w:rPr>
          <w:bCs/>
          <w:iCs/>
          <w:sz w:val="22"/>
          <w:szCs w:val="22"/>
        </w:rPr>
        <w:t>eID</w:t>
      </w:r>
      <w:proofErr w:type="spellEnd"/>
      <w:r>
        <w:rPr>
          <w:bCs/>
          <w:iCs/>
          <w:sz w:val="22"/>
          <w:szCs w:val="22"/>
        </w:rPr>
        <w:t>).</w:t>
      </w:r>
    </w:p>
    <w:p w14:paraId="534E2021" w14:textId="77777777" w:rsidR="006600D7" w:rsidRPr="001E10DB" w:rsidRDefault="006600D7" w:rsidP="006600D7">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Pr>
          <w:bCs/>
          <w:iCs/>
          <w:sz w:val="22"/>
          <w:szCs w:val="22"/>
        </w:rPr>
        <w:t>JOSEPHINE</w:t>
      </w:r>
      <w:r w:rsidRPr="000659CA">
        <w:rPr>
          <w:bCs/>
          <w:iCs/>
          <w:sz w:val="22"/>
          <w:szCs w:val="22"/>
        </w:rPr>
        <w:t xml:space="preserve">, umiestnenom </w:t>
      </w:r>
      <w:r>
        <w:rPr>
          <w:bCs/>
          <w:iCs/>
          <w:sz w:val="22"/>
          <w:szCs w:val="22"/>
        </w:rPr>
        <w:br/>
      </w:r>
      <w:r w:rsidRPr="000659CA">
        <w:rPr>
          <w:bCs/>
          <w:iCs/>
          <w:sz w:val="22"/>
          <w:szCs w:val="22"/>
        </w:rPr>
        <w:t xml:space="preserve">na webovom sídle </w:t>
      </w:r>
      <w:hyperlink r:id="rId14" w:history="1">
        <w:r w:rsidRPr="00A27E32">
          <w:rPr>
            <w:rStyle w:val="Hypertextovprepojenie"/>
            <w:sz w:val="22"/>
            <w:szCs w:val="22"/>
          </w:rPr>
          <w:t>https://josephine.proebiz.com</w:t>
        </w:r>
      </w:hyperlink>
      <w:r>
        <w:rPr>
          <w:sz w:val="22"/>
          <w:szCs w:val="22"/>
        </w:rPr>
        <w:t>.</w:t>
      </w:r>
    </w:p>
    <w:p w14:paraId="0ACA8A01" w14:textId="77777777" w:rsidR="006600D7" w:rsidRPr="00B2472C" w:rsidRDefault="006600D7" w:rsidP="006600D7">
      <w:pPr>
        <w:pStyle w:val="Zkladntext"/>
        <w:numPr>
          <w:ilvl w:val="1"/>
          <w:numId w:val="22"/>
        </w:numPr>
        <w:autoSpaceDE w:val="0"/>
        <w:autoSpaceDN w:val="0"/>
        <w:spacing w:after="120"/>
        <w:ind w:left="567" w:right="142" w:hanging="567"/>
        <w:rPr>
          <w:b/>
          <w:color w:val="000000"/>
          <w:sz w:val="24"/>
          <w:szCs w:val="24"/>
        </w:rPr>
      </w:pPr>
      <w:r>
        <w:rPr>
          <w:sz w:val="22"/>
          <w:szCs w:val="22"/>
        </w:rPr>
        <w:t xml:space="preserve">Skrátený návod registrácie v systéme JOSEPHINE je dostupný na doméne </w:t>
      </w:r>
      <w:hyperlink r:id="rId15" w:history="1">
        <w:r w:rsidRPr="00A27E32">
          <w:rPr>
            <w:rStyle w:val="Hypertextovprepojenie"/>
            <w:sz w:val="22"/>
            <w:szCs w:val="22"/>
          </w:rPr>
          <w:t>https://josephine.proebiz.com</w:t>
        </w:r>
      </w:hyperlink>
      <w:r>
        <w:rPr>
          <w:sz w:val="22"/>
          <w:szCs w:val="22"/>
        </w:rPr>
        <w:t xml:space="preserve"> v pravom hornom kontextovom menu (Knižnica manuálov a odkazov) pod názvom ,,Manuál registrácie záujemcu/uchádzača“. </w:t>
      </w:r>
    </w:p>
    <w:p w14:paraId="573A4D83" w14:textId="77777777" w:rsidR="006600D7" w:rsidRPr="004459F0" w:rsidRDefault="006600D7" w:rsidP="006600D7">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72BC7E77" w14:textId="77777777" w:rsidR="006600D7" w:rsidRPr="004459F0" w:rsidRDefault="006600D7" w:rsidP="006600D7">
      <w:pPr>
        <w:pStyle w:val="Zkladntext"/>
        <w:numPr>
          <w:ilvl w:val="0"/>
          <w:numId w:val="31"/>
        </w:numPr>
        <w:autoSpaceDE w:val="0"/>
        <w:autoSpaceDN w:val="0"/>
        <w:ind w:right="139"/>
        <w:rPr>
          <w:b/>
          <w:sz w:val="22"/>
          <w:szCs w:val="22"/>
        </w:rPr>
      </w:pPr>
      <w:r>
        <w:rPr>
          <w:sz w:val="22"/>
          <w:szCs w:val="22"/>
        </w:rPr>
        <w:t xml:space="preserve">v systéme JOSEPHINE </w:t>
      </w:r>
      <w:r w:rsidRPr="004459F0">
        <w:rPr>
          <w:sz w:val="22"/>
          <w:szCs w:val="22"/>
        </w:rPr>
        <w:t>registráciou a prihlásením pomocou občianskeho preukazu s elektronickým čipom a bezpečnostným osobnostným kódom (</w:t>
      </w:r>
      <w:proofErr w:type="spellStart"/>
      <w:r w:rsidRPr="004459F0">
        <w:rPr>
          <w:sz w:val="22"/>
          <w:szCs w:val="22"/>
        </w:rPr>
        <w:t>eID</w:t>
      </w:r>
      <w:proofErr w:type="spellEnd"/>
      <w:r w:rsidRPr="004459F0">
        <w:rPr>
          <w:sz w:val="22"/>
          <w:szCs w:val="22"/>
        </w:rPr>
        <w:t xml:space="preserve">). V systéme je autentifikovaná spoločnosť, </w:t>
      </w:r>
      <w:r>
        <w:rPr>
          <w:sz w:val="22"/>
          <w:szCs w:val="22"/>
        </w:rPr>
        <w:br/>
      </w:r>
      <w:r w:rsidRPr="004459F0">
        <w:rPr>
          <w:sz w:val="22"/>
          <w:szCs w:val="22"/>
        </w:rPr>
        <w:t xml:space="preserve">ktorú pomocou </w:t>
      </w:r>
      <w:proofErr w:type="spellStart"/>
      <w:r w:rsidRPr="004459F0">
        <w:rPr>
          <w:sz w:val="22"/>
          <w:szCs w:val="22"/>
        </w:rPr>
        <w:t>eID</w:t>
      </w:r>
      <w:proofErr w:type="spellEnd"/>
      <w:r w:rsidRPr="004459F0">
        <w:rPr>
          <w:sz w:val="22"/>
          <w:szCs w:val="22"/>
        </w:rPr>
        <w:t xml:space="preserve"> registruje štatutár</w:t>
      </w:r>
      <w:r>
        <w:rPr>
          <w:sz w:val="22"/>
          <w:szCs w:val="22"/>
        </w:rPr>
        <w:t xml:space="preserve"> danej spoločnosti. Autentifikáciu vykoná poskytovateľ systému JOSEPHINE, a to v pracovných dňoch v čase 08:00 – 16:00 hod. O dokončení autentifikácie </w:t>
      </w:r>
      <w:r>
        <w:rPr>
          <w:sz w:val="22"/>
          <w:szCs w:val="22"/>
        </w:rPr>
        <w:br/>
        <w:t>je záujemca informovaný e-mailom,</w:t>
      </w:r>
    </w:p>
    <w:p w14:paraId="444CA04E" w14:textId="77777777" w:rsidR="006600D7" w:rsidRPr="004459F0" w:rsidRDefault="006600D7" w:rsidP="006600D7">
      <w:pPr>
        <w:pStyle w:val="Zkladntext"/>
        <w:numPr>
          <w:ilvl w:val="0"/>
          <w:numId w:val="31"/>
        </w:numPr>
        <w:autoSpaceDE w:val="0"/>
        <w:autoSpaceDN w:val="0"/>
        <w:ind w:right="139"/>
        <w:rPr>
          <w:b/>
          <w:sz w:val="22"/>
          <w:szCs w:val="22"/>
        </w:rPr>
      </w:pPr>
      <w:r>
        <w:rPr>
          <w:sz w:val="22"/>
          <w:szCs w:val="22"/>
        </w:rPr>
        <w:t xml:space="preserve">nahraním kvalifikovaného elektronického podpisu (napríklad podpisu </w:t>
      </w:r>
      <w:proofErr w:type="spellStart"/>
      <w:r>
        <w:rPr>
          <w:sz w:val="22"/>
          <w:szCs w:val="22"/>
        </w:rPr>
        <w:t>eID</w:t>
      </w:r>
      <w:proofErr w:type="spellEnd"/>
      <w:r>
        <w:rPr>
          <w:sz w:val="22"/>
          <w:szCs w:val="22"/>
        </w:rPr>
        <w:t xml:space="preserve">)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4AAE9A97" w14:textId="77777777" w:rsidR="006600D7" w:rsidRPr="004459F0" w:rsidRDefault="006600D7" w:rsidP="006600D7">
      <w:pPr>
        <w:pStyle w:val="Zkladntext"/>
        <w:numPr>
          <w:ilvl w:val="0"/>
          <w:numId w:val="31"/>
        </w:numPr>
        <w:autoSpaceDE w:val="0"/>
        <w:autoSpaceDN w:val="0"/>
        <w:ind w:right="139"/>
        <w:rPr>
          <w:b/>
          <w:sz w:val="22"/>
          <w:szCs w:val="22"/>
        </w:rPr>
      </w:pPr>
      <w:r>
        <w:rPr>
          <w:sz w:val="22"/>
          <w:szCs w:val="22"/>
        </w:rPr>
        <w:t xml:space="preserve">vložením dokumentu preukazujúceho osobu štatutára na kartu užívateľa po registrácii, </w:t>
      </w:r>
      <w:r>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276D6CEC" w14:textId="77777777" w:rsidR="006600D7" w:rsidRPr="0072234D" w:rsidRDefault="006600D7" w:rsidP="006600D7">
      <w:pPr>
        <w:pStyle w:val="Zkladntext"/>
        <w:numPr>
          <w:ilvl w:val="0"/>
          <w:numId w:val="31"/>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3A3A5607" w14:textId="77777777" w:rsidR="006600D7" w:rsidRPr="007E4805" w:rsidRDefault="006600D7" w:rsidP="006600D7">
      <w:pPr>
        <w:pStyle w:val="Zkladntext"/>
        <w:numPr>
          <w:ilvl w:val="1"/>
          <w:numId w:val="22"/>
        </w:numPr>
        <w:autoSpaceDE w:val="0"/>
        <w:autoSpaceDN w:val="0"/>
        <w:ind w:left="567" w:right="139" w:hanging="567"/>
        <w:rPr>
          <w:bCs/>
          <w:sz w:val="22"/>
          <w:szCs w:val="22"/>
        </w:rPr>
      </w:pPr>
      <w:r>
        <w:rPr>
          <w:sz w:val="22"/>
          <w:szCs w:val="22"/>
        </w:rPr>
        <w:lastRenderedPageBreak/>
        <w:t xml:space="preserve">Autentifikovaný uchádzač / záujemca si po prihlásení do systému JOSEPHINE v prehľade (zozname verejných obstarávaní) dynamických nákupných systémov vyberie daný DNS, do ktorého má záujem </w:t>
      </w:r>
      <w:r>
        <w:rPr>
          <w:sz w:val="22"/>
          <w:szCs w:val="22"/>
        </w:rPr>
        <w:br/>
        <w:t>sa kvalifikovať a vloží svoju žiadosť do určeného formulára na príjem ponúk, ktorý nájde v záložke ,,Ponuky a žiadosti“.</w:t>
      </w:r>
    </w:p>
    <w:p w14:paraId="6B030C67" w14:textId="77777777" w:rsidR="006600D7" w:rsidRPr="00455783" w:rsidRDefault="006600D7" w:rsidP="006600D7">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Pr>
          <w:bCs/>
          <w:iCs/>
          <w:sz w:val="22"/>
          <w:szCs w:val="22"/>
        </w:rPr>
        <w:t>systému JOSEPHINE</w:t>
      </w:r>
      <w:bookmarkStart w:id="250" w:name="_Hlk201063846"/>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50"/>
      <w:r w:rsidRPr="006F6BFD">
        <w:rPr>
          <w:bCs/>
          <w:iCs/>
          <w:sz w:val="22"/>
          <w:szCs w:val="22"/>
        </w:rPr>
        <w:t>. Žiadosť musí byť vyhotovená zariadením výpočtovej techniky, ktorej obsah je pre fyzickú osobu čitateľný.</w:t>
      </w:r>
    </w:p>
    <w:p w14:paraId="6EFFBEA8" w14:textId="77777777" w:rsidR="006600D7" w:rsidRPr="001A58CE" w:rsidRDefault="006600D7" w:rsidP="006600D7">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Pr>
          <w:rStyle w:val="Zkladntext20"/>
          <w:rFonts w:ascii="Times New Roman" w:hAnsi="Times New Roman" w:cs="Times New Roman"/>
          <w:sz w:val="22"/>
          <w:szCs w:val="22"/>
        </w:rPr>
        <w:b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64421AF4" w14:textId="77777777" w:rsidR="006600D7" w:rsidRPr="00455783" w:rsidRDefault="006600D7" w:rsidP="006600D7">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57110072" w14:textId="77777777" w:rsidR="006600D7" w:rsidRPr="00455783" w:rsidRDefault="006600D7" w:rsidP="006600D7">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424AEE47" w14:textId="77777777" w:rsidR="006600D7" w:rsidRPr="00056013" w:rsidRDefault="006600D7" w:rsidP="006600D7">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254D45C3" w14:textId="32ABB4CB" w:rsidR="000659CA" w:rsidRPr="006600D7" w:rsidRDefault="006600D7" w:rsidP="006600D7">
      <w:pPr>
        <w:pStyle w:val="Zkladntext"/>
        <w:numPr>
          <w:ilvl w:val="1"/>
          <w:numId w:val="22"/>
        </w:numPr>
        <w:autoSpaceDE w:val="0"/>
        <w:autoSpaceDN w:val="0"/>
        <w:ind w:left="567" w:right="139" w:hanging="567"/>
        <w:rPr>
          <w:b/>
          <w:bCs/>
          <w:sz w:val="22"/>
          <w:szCs w:val="22"/>
        </w:rPr>
      </w:pPr>
      <w:r w:rsidRPr="00056013">
        <w:rPr>
          <w:b/>
          <w:bCs/>
          <w:sz w:val="22"/>
          <w:szCs w:val="22"/>
        </w:rPr>
        <w:t xml:space="preserve">Žiadosti o zaradenie do DNS je možné predložiť aj po uplynutí </w:t>
      </w:r>
      <w:r>
        <w:rPr>
          <w:b/>
          <w:bCs/>
          <w:sz w:val="22"/>
          <w:szCs w:val="22"/>
        </w:rPr>
        <w:t xml:space="preserve">základnej lehoty na predkladanie žiadostí o zaradenie do DNS </w:t>
      </w:r>
      <w:r>
        <w:rPr>
          <w:sz w:val="22"/>
          <w:szCs w:val="22"/>
        </w:rPr>
        <w:t>podľa bodu 10.1. Verejný obstarávateľ 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68F80A2B" w14:textId="20E09F37" w:rsidR="00415548" w:rsidRPr="00160AC1" w:rsidRDefault="00004561" w:rsidP="007771E0">
      <w:pPr>
        <w:pStyle w:val="Nadpis3"/>
      </w:pPr>
      <w:bookmarkStart w:id="251" w:name="_Toc90894582"/>
      <w:bookmarkStart w:id="252" w:name="_Toc201223291"/>
      <w:r w:rsidRPr="0069212E">
        <w:t xml:space="preserve">Doplnenie, zmena a odvolanie </w:t>
      </w:r>
      <w:bookmarkEnd w:id="251"/>
      <w:r w:rsidR="009B7250">
        <w:t>žiadosti o</w:t>
      </w:r>
      <w:r w:rsidR="0016108E">
        <w:t> zaradenie do DNS</w:t>
      </w:r>
      <w:bookmarkEnd w:id="252"/>
    </w:p>
    <w:p w14:paraId="0C7EE030" w14:textId="66FB8871" w:rsidR="00E06A4D" w:rsidRPr="00E06A4D" w:rsidRDefault="00E06A4D" w:rsidP="005E2AF7">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sidR="00160AC1">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Pr="00E06A4D">
        <w:rPr>
          <w:sz w:val="22"/>
        </w:rPr>
        <w:t xml:space="preserve">do uplynutia základnej lehoty na predkladanie žiadostí o </w:t>
      </w:r>
      <w:r w:rsidR="001C6DAF">
        <w:rPr>
          <w:sz w:val="22"/>
        </w:rPr>
        <w:t>DNS</w:t>
      </w:r>
      <w:r w:rsidRPr="00E06A4D">
        <w:rPr>
          <w:sz w:val="22"/>
        </w:rPr>
        <w:t xml:space="preserve"> alebo počas doby trvania DNS (podľa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sidR="001C6DAF">
        <w:rPr>
          <w:sz w:val="22"/>
        </w:rPr>
        <w:t> zaradenie do DNS</w:t>
      </w:r>
      <w:r w:rsidRPr="00E06A4D">
        <w:rPr>
          <w:sz w:val="22"/>
        </w:rPr>
        <w:t xml:space="preserve"> je potrebné doručiť spôsobom opísaným v týchto súťažných podkladoch v</w:t>
      </w:r>
      <w:r w:rsidR="00092AB7">
        <w:rPr>
          <w:sz w:val="22"/>
        </w:rPr>
        <w:t xml:space="preserve"> základnej </w:t>
      </w:r>
      <w:r w:rsidRPr="00E06A4D">
        <w:rPr>
          <w:sz w:val="22"/>
        </w:rPr>
        <w:t>lehote na predkladanie žiadosti o</w:t>
      </w:r>
      <w:r w:rsidR="001C6DAF">
        <w:rPr>
          <w:sz w:val="22"/>
        </w:rPr>
        <w:t> zaradenie do DNS</w:t>
      </w:r>
      <w:r w:rsidRPr="00E06A4D">
        <w:rPr>
          <w:sz w:val="22"/>
        </w:rPr>
        <w:t>. Záujemca pri odvolaní žiadosti postupuje obdobne ako pri vložení prvotnej žiadosti o</w:t>
      </w:r>
      <w:r w:rsidR="00BF542E">
        <w:rPr>
          <w:sz w:val="22"/>
        </w:rPr>
        <w:t> zaradenie do DNS</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sidR="00BF542E">
        <w:rPr>
          <w:spacing w:val="20"/>
          <w:sz w:val="22"/>
        </w:rPr>
        <w:t> </w:t>
      </w:r>
      <w:r w:rsidR="00BF542E">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sidR="00160AC1">
        <w:rPr>
          <w:sz w:val="22"/>
        </w:rPr>
        <w:t xml:space="preserve"> </w:t>
      </w:r>
      <w:r w:rsidRPr="00E06A4D">
        <w:rPr>
          <w:sz w:val="22"/>
          <w:szCs w:val="22"/>
          <w:lang w:bidi="sk-SK"/>
        </w:rPr>
        <w:t xml:space="preserve">žiadosť stiahnuť – zmazať. Po stiahnutí žiadosti je možné predložiť novú žiadosť opakovane. </w:t>
      </w:r>
    </w:p>
    <w:p w14:paraId="72675DD0" w14:textId="68195B4D" w:rsidR="006320CD" w:rsidRPr="00160AC1" w:rsidRDefault="009B7250" w:rsidP="007771E0">
      <w:pPr>
        <w:pStyle w:val="Nadpis3"/>
        <w:rPr>
          <w:i/>
        </w:rPr>
      </w:pPr>
      <w:bookmarkStart w:id="253" w:name="_Toc90894583"/>
      <w:bookmarkStart w:id="254" w:name="_Toc90894800"/>
      <w:bookmarkStart w:id="255" w:name="_Toc90894964"/>
      <w:bookmarkStart w:id="256" w:name="_Toc90895286"/>
      <w:bookmarkStart w:id="257" w:name="_Toc90895396"/>
      <w:bookmarkStart w:id="258" w:name="_Toc90894584"/>
      <w:bookmarkStart w:id="259" w:name="_Toc201223292"/>
      <w:bookmarkEnd w:id="253"/>
      <w:bookmarkEnd w:id="254"/>
      <w:bookmarkEnd w:id="255"/>
      <w:bookmarkEnd w:id="256"/>
      <w:bookmarkEnd w:id="257"/>
      <w:r>
        <w:t>Záujemca</w:t>
      </w:r>
      <w:r w:rsidR="00BC604E" w:rsidRPr="006300C2">
        <w:t xml:space="preserve"> oprávnený predložiť </w:t>
      </w:r>
      <w:bookmarkEnd w:id="258"/>
      <w:r w:rsidR="006533FF">
        <w:t>žiadosť o</w:t>
      </w:r>
      <w:r w:rsidR="0016108E">
        <w:t> zaradenie do DNS</w:t>
      </w:r>
      <w:bookmarkEnd w:id="259"/>
    </w:p>
    <w:p w14:paraId="07C238CD" w14:textId="24DB5803" w:rsidR="00065FF2" w:rsidRDefault="009B7250" w:rsidP="005E2AF7">
      <w:pPr>
        <w:pStyle w:val="Zkladntext"/>
        <w:numPr>
          <w:ilvl w:val="1"/>
          <w:numId w:val="22"/>
        </w:numPr>
        <w:autoSpaceDE w:val="0"/>
        <w:autoSpaceDN w:val="0"/>
        <w:ind w:left="567" w:right="139" w:hanging="567"/>
        <w:rPr>
          <w:sz w:val="22"/>
          <w:szCs w:val="22"/>
        </w:rPr>
      </w:pPr>
      <w:r w:rsidRPr="006320CD">
        <w:rPr>
          <w:sz w:val="22"/>
          <w:szCs w:val="22"/>
        </w:rPr>
        <w:t>Záujemcom</w:t>
      </w:r>
      <w:r w:rsidR="00092C62" w:rsidRPr="006320CD">
        <w:rPr>
          <w:sz w:val="22"/>
          <w:szCs w:val="22"/>
        </w:rPr>
        <w:t xml:space="preserve"> môže byť fyzická osoba alebo právnická osoba vystupujúca voči verejnému obstarávateľovi samostatne alebo skupina fyzických osôb</w:t>
      </w:r>
      <w:r w:rsidR="0032602F" w:rsidRPr="006320CD">
        <w:rPr>
          <w:sz w:val="22"/>
          <w:szCs w:val="22"/>
        </w:rPr>
        <w:t>/</w:t>
      </w:r>
      <w:r w:rsidR="00092C62" w:rsidRPr="006320CD">
        <w:rPr>
          <w:sz w:val="22"/>
          <w:szCs w:val="22"/>
        </w:rPr>
        <w:t xml:space="preserve">právnických osôb vystupujúcich voči verejnému </w:t>
      </w:r>
      <w:r w:rsidR="00D52EAE" w:rsidRPr="006320CD">
        <w:rPr>
          <w:sz w:val="22"/>
          <w:szCs w:val="22"/>
        </w:rPr>
        <w:t xml:space="preserve">obstarávateľovi spoločne (ďalej len „skupina dodávateľov“). </w:t>
      </w:r>
    </w:p>
    <w:p w14:paraId="773041E9" w14:textId="0884D078" w:rsidR="00160AC1" w:rsidRDefault="00160AC1" w:rsidP="007771E0">
      <w:pPr>
        <w:pStyle w:val="Nadpis3"/>
      </w:pPr>
      <w:bookmarkStart w:id="260" w:name="_Toc201223293"/>
      <w:r>
        <w:t>Dôvernosť verejného obstarávania</w:t>
      </w:r>
      <w:bookmarkEnd w:id="260"/>
    </w:p>
    <w:p w14:paraId="0DCC4349" w14:textId="7974C013" w:rsidR="00160AC1" w:rsidRDefault="00160AC1" w:rsidP="005E2AF7">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 xml:space="preserve">ažuje za dôverné. Podľa </w:t>
      </w:r>
      <w:r w:rsidR="00092AB7">
        <w:rPr>
          <w:sz w:val="22"/>
          <w:szCs w:val="22"/>
          <w:lang w:bidi="sk-SK"/>
        </w:rPr>
        <w:t>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23F55FE5" w14:textId="7983407B" w:rsidR="00344BAE" w:rsidRPr="00A66A0D" w:rsidRDefault="00CE703B" w:rsidP="006642D1">
      <w:pPr>
        <w:pStyle w:val="Nadpis2"/>
        <w:tabs>
          <w:tab w:val="left" w:pos="8880"/>
        </w:tabs>
        <w:ind w:right="139"/>
        <w:rPr>
          <w:sz w:val="24"/>
        </w:rPr>
      </w:pPr>
      <w:bookmarkStart w:id="261" w:name="_Toc90894586"/>
      <w:bookmarkStart w:id="262" w:name="_Toc201223294"/>
      <w:r w:rsidRPr="00A66A0D">
        <w:rPr>
          <w:sz w:val="24"/>
        </w:rPr>
        <w:lastRenderedPageBreak/>
        <w:t>Časť V.</w:t>
      </w:r>
      <w:bookmarkEnd w:id="261"/>
      <w:bookmarkEnd w:id="262"/>
    </w:p>
    <w:p w14:paraId="41DB247C" w14:textId="55EF7B0C" w:rsidR="006642D1" w:rsidRPr="00A66A0D" w:rsidRDefault="006642D1" w:rsidP="006642D1">
      <w:pPr>
        <w:pStyle w:val="Nadpis2"/>
        <w:rPr>
          <w:sz w:val="24"/>
        </w:rPr>
      </w:pPr>
      <w:r w:rsidRPr="00A66A0D">
        <w:rPr>
          <w:sz w:val="24"/>
        </w:rPr>
        <w:t xml:space="preserve">          </w:t>
      </w:r>
      <w:bookmarkStart w:id="263" w:name="_Toc201223295"/>
      <w:r w:rsidRPr="00FE4BD1">
        <w:rPr>
          <w:sz w:val="24"/>
        </w:rPr>
        <w:t>Podmienky účasti</w:t>
      </w:r>
      <w:bookmarkEnd w:id="263"/>
    </w:p>
    <w:p w14:paraId="51E69A04" w14:textId="1E92552D" w:rsidR="006642D1" w:rsidRDefault="006642D1" w:rsidP="007771E0">
      <w:pPr>
        <w:pStyle w:val="Nadpis3"/>
      </w:pPr>
      <w:bookmarkStart w:id="264" w:name="_Toc201223296"/>
      <w:r>
        <w:t>Určenie podmienok účasti</w:t>
      </w:r>
      <w:bookmarkEnd w:id="264"/>
    </w:p>
    <w:p w14:paraId="25C0D135" w14:textId="2F4FC5BB" w:rsidR="00C32796" w:rsidRPr="003D50F3" w:rsidRDefault="00C32796" w:rsidP="003D50F3">
      <w:pPr>
        <w:ind w:left="567" w:hanging="567"/>
        <w:rPr>
          <w:sz w:val="22"/>
          <w:szCs w:val="22"/>
        </w:rPr>
      </w:pPr>
      <w:r w:rsidRPr="003D50F3">
        <w:rPr>
          <w:sz w:val="22"/>
          <w:szCs w:val="22"/>
        </w:rPr>
        <w:t>1</w:t>
      </w:r>
      <w:r w:rsidR="003D50F3">
        <w:rPr>
          <w:sz w:val="22"/>
          <w:szCs w:val="22"/>
        </w:rPr>
        <w:t>5</w:t>
      </w:r>
      <w:r w:rsidRPr="003D50F3">
        <w:rPr>
          <w:sz w:val="22"/>
          <w:szCs w:val="22"/>
        </w:rPr>
        <w:t>.1.</w:t>
      </w:r>
      <w:r w:rsidR="00A84769" w:rsidRPr="003D50F3">
        <w:rPr>
          <w:sz w:val="22"/>
          <w:szCs w:val="22"/>
        </w:rPr>
        <w:t xml:space="preserve"> </w:t>
      </w:r>
      <w:r w:rsidRPr="003D50F3">
        <w:rPr>
          <w:sz w:val="22"/>
          <w:szCs w:val="22"/>
        </w:rPr>
        <w:t xml:space="preserve">Pre zaradenie do DNS musí záujemca spĺňať podmienky účasti týkajúce sa osobného postavenia </w:t>
      </w:r>
      <w:r w:rsidR="00A84769" w:rsidRPr="003D50F3">
        <w:rPr>
          <w:sz w:val="22"/>
          <w:szCs w:val="22"/>
        </w:rPr>
        <w:t xml:space="preserve">  </w:t>
      </w:r>
      <w:r w:rsidRPr="003D50F3">
        <w:rPr>
          <w:sz w:val="22"/>
          <w:szCs w:val="22"/>
        </w:rPr>
        <w:t xml:space="preserve">podľa § 32 ods. 1 ZVO, ktoré sú uvedené výhradne v oznámení o vyhlásení verejného obstarávania k </w:t>
      </w:r>
      <w:r w:rsidR="00A84769" w:rsidRPr="003D50F3">
        <w:rPr>
          <w:sz w:val="22"/>
          <w:szCs w:val="22"/>
        </w:rPr>
        <w:t xml:space="preserve"> </w:t>
      </w:r>
      <w:r w:rsidRPr="003D50F3">
        <w:rPr>
          <w:sz w:val="22"/>
          <w:szCs w:val="22"/>
        </w:rPr>
        <w:t>tomuto DNS.</w:t>
      </w:r>
    </w:p>
    <w:p w14:paraId="27B9B4DE" w14:textId="0F48C42E" w:rsidR="006642D1" w:rsidRDefault="006642D1" w:rsidP="007771E0">
      <w:pPr>
        <w:pStyle w:val="Nadpis3"/>
      </w:pPr>
      <w:bookmarkStart w:id="265" w:name="_Toc201223297"/>
      <w:r>
        <w:t>Preukazovanie splnenia podmienok účasti</w:t>
      </w:r>
      <w:bookmarkEnd w:id="265"/>
    </w:p>
    <w:p w14:paraId="00517F6D" w14:textId="6836AA3D" w:rsidR="002525DE" w:rsidRPr="008A476E" w:rsidRDefault="00610414" w:rsidP="003D50F3">
      <w:pPr>
        <w:pStyle w:val="Zkladntext"/>
        <w:numPr>
          <w:ilvl w:val="1"/>
          <w:numId w:val="22"/>
        </w:numPr>
        <w:autoSpaceDE w:val="0"/>
        <w:autoSpaceDN w:val="0"/>
        <w:spacing w:after="120"/>
        <w:ind w:left="567" w:right="198" w:hanging="567"/>
        <w:rPr>
          <w:rFonts w:eastAsia="SimSun"/>
          <w:color w:val="000000"/>
          <w:sz w:val="22"/>
          <w:szCs w:val="22"/>
          <w:lang w:eastAsia="zh-CN"/>
        </w:rPr>
      </w:pPr>
      <w:r w:rsidRPr="00610414">
        <w:rPr>
          <w:sz w:val="22"/>
          <w:szCs w:val="22"/>
        </w:rPr>
        <w:t xml:space="preserve">Podmienku </w:t>
      </w:r>
      <w:bookmarkStart w:id="266" w:name="_Ref90539433"/>
      <w:r w:rsidR="007719A8" w:rsidRPr="007719A8">
        <w:rPr>
          <w:rFonts w:eastAsia="SimSun"/>
          <w:color w:val="000000"/>
          <w:sz w:val="22"/>
          <w:szCs w:val="22"/>
          <w:lang w:eastAsia="zh-CN"/>
        </w:rPr>
        <w:t>Splnenie podmienok účasti týkajúce sa osobného postavenia podľa § 32 ZVO pre zaradenie do DNS záujemca preukazuje:</w:t>
      </w:r>
      <w:bookmarkEnd w:id="266"/>
    </w:p>
    <w:p w14:paraId="460BECEE" w14:textId="11880C07" w:rsidR="007719A8" w:rsidRPr="007719A8" w:rsidRDefault="007719A8" w:rsidP="008A476E">
      <w:pPr>
        <w:numPr>
          <w:ilvl w:val="0"/>
          <w:numId w:val="27"/>
        </w:numPr>
        <w:autoSpaceDE w:val="0"/>
        <w:autoSpaceDN w:val="0"/>
        <w:spacing w:after="120" w:line="259" w:lineRule="auto"/>
        <w:ind w:left="993" w:right="198" w:hanging="142"/>
        <w:rPr>
          <w:rFonts w:eastAsia="Calibri"/>
          <w:sz w:val="22"/>
          <w:szCs w:val="22"/>
          <w:lang w:eastAsia="en-US"/>
        </w:rPr>
      </w:pPr>
      <w:r w:rsidRPr="007719A8">
        <w:rPr>
          <w:rFonts w:eastAsia="Calibri"/>
          <w:sz w:val="22"/>
          <w:szCs w:val="22"/>
          <w:lang w:eastAsia="en-US"/>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19A8">
        <w:rPr>
          <w:rFonts w:eastAsia="SimSun"/>
          <w:b/>
          <w:sz w:val="22"/>
          <w:szCs w:val="22"/>
          <w:lang w:eastAsia="zh-CN"/>
        </w:rPr>
        <w:t xml:space="preserve"> – </w:t>
      </w:r>
      <w:r w:rsidR="00540A81">
        <w:rPr>
          <w:rFonts w:eastAsia="SimSun"/>
          <w:b/>
          <w:sz w:val="22"/>
          <w:szCs w:val="22"/>
          <w:lang w:eastAsia="zh-CN"/>
        </w:rPr>
        <w:t>záujemca</w:t>
      </w:r>
      <w:r w:rsidRPr="007719A8">
        <w:rPr>
          <w:rFonts w:eastAsia="SimSun"/>
          <w:b/>
          <w:sz w:val="22"/>
          <w:szCs w:val="22"/>
          <w:lang w:eastAsia="zh-CN"/>
        </w:rPr>
        <w:t xml:space="preserve"> preukáže výpisom z registra trestov nie starším ako 3 mesiace</w:t>
      </w:r>
      <w:r w:rsidRPr="007719A8">
        <w:rPr>
          <w:rFonts w:eastAsia="SimSun"/>
          <w:sz w:val="22"/>
          <w:szCs w:val="22"/>
          <w:lang w:eastAsia="zh-CN"/>
        </w:rPr>
        <w:t>.</w:t>
      </w:r>
    </w:p>
    <w:p w14:paraId="597AC0F5" w14:textId="2B421773" w:rsidR="00452E7A" w:rsidRDefault="00452E7A" w:rsidP="00452E7A">
      <w:pPr>
        <w:pStyle w:val="Odsekzoznamu"/>
        <w:autoSpaceDE w:val="0"/>
        <w:autoSpaceDN w:val="0"/>
        <w:spacing w:after="0"/>
        <w:ind w:left="1211" w:right="198" w:firstLine="0"/>
        <w:rPr>
          <w:rFonts w:eastAsia="Calibri"/>
          <w:sz w:val="22"/>
          <w:szCs w:val="22"/>
          <w:lang w:eastAsia="en-US"/>
        </w:rPr>
      </w:pPr>
      <w:proofErr w:type="spellStart"/>
      <w:r w:rsidRPr="00452E7A">
        <w:rPr>
          <w:rFonts w:eastAsia="Calibri"/>
          <w:sz w:val="22"/>
          <w:szCs w:val="22"/>
          <w:lang w:eastAsia="en-US"/>
        </w:rPr>
        <w:t>aa</w:t>
      </w:r>
      <w:proofErr w:type="spellEnd"/>
      <w:r w:rsidRPr="00452E7A">
        <w:rPr>
          <w:rFonts w:eastAsia="Calibri"/>
          <w:sz w:val="22"/>
          <w:szCs w:val="22"/>
          <w:lang w:eastAsia="en-US"/>
        </w:rPr>
        <w:t>)</w:t>
      </w:r>
      <w:r>
        <w:rPr>
          <w:rFonts w:eastAsia="Calibri"/>
          <w:sz w:val="22"/>
          <w:szCs w:val="22"/>
          <w:lang w:eastAsia="en-US"/>
        </w:rPr>
        <w:t xml:space="preserve"> </w:t>
      </w:r>
      <w:r w:rsidRPr="00452E7A">
        <w:rPr>
          <w:rFonts w:eastAsia="Calibri"/>
          <w:sz w:val="22"/>
          <w:szCs w:val="22"/>
          <w:lang w:eastAsia="en-US"/>
        </w:rPr>
        <w:t>Tieto podmienky účasti musí spĺňať aj iná osoba (ďalej len „iná osoba“) ako osoba uvedená v bode 1</w:t>
      </w:r>
      <w:r w:rsidR="003D50F3">
        <w:rPr>
          <w:rFonts w:eastAsia="Calibri"/>
          <w:sz w:val="22"/>
          <w:szCs w:val="22"/>
          <w:lang w:eastAsia="en-US"/>
        </w:rPr>
        <w:t>6</w:t>
      </w:r>
      <w:r w:rsidRPr="00452E7A">
        <w:rPr>
          <w:rFonts w:eastAsia="Calibri"/>
          <w:sz w:val="22"/>
          <w:szCs w:val="22"/>
          <w:lang w:eastAsia="en-US"/>
        </w:rPr>
        <w:t xml:space="preserve">.1 písm. a) tohto oddielu súťažných podkladov, ak táto osoba má právo za ňu konať, disponuje právami spojenými s rozhodovaním alebo kontrolou v hospodárskom subjekte, ktorý sa zúčastňuje tohto verejného obstarávania – </w:t>
      </w:r>
      <w:r w:rsidR="00540A81">
        <w:rPr>
          <w:rFonts w:eastAsia="Calibri"/>
          <w:b/>
          <w:bCs/>
          <w:sz w:val="22"/>
          <w:szCs w:val="22"/>
          <w:lang w:eastAsia="en-US"/>
        </w:rPr>
        <w:t>záujemca</w:t>
      </w:r>
      <w:r w:rsidRPr="00452E7A">
        <w:rPr>
          <w:rFonts w:eastAsia="Calibri"/>
          <w:b/>
          <w:bCs/>
          <w:sz w:val="22"/>
          <w:szCs w:val="22"/>
          <w:lang w:eastAsia="en-US"/>
        </w:rPr>
        <w:t xml:space="preserve"> preukáže čestným vyhlásením podľa prílohy č. 7 týchto súťažných podkladov</w:t>
      </w:r>
      <w:r w:rsidRPr="00452E7A">
        <w:rPr>
          <w:rFonts w:eastAsia="Calibri"/>
          <w:sz w:val="22"/>
          <w:szCs w:val="22"/>
          <w:lang w:eastAsia="en-US"/>
        </w:rPr>
        <w:t xml:space="preserve">. </w:t>
      </w:r>
    </w:p>
    <w:p w14:paraId="498DE0F1" w14:textId="77777777" w:rsidR="00452E7A" w:rsidRPr="00452E7A" w:rsidRDefault="00452E7A" w:rsidP="00452E7A">
      <w:pPr>
        <w:pStyle w:val="Odsekzoznamu"/>
        <w:autoSpaceDE w:val="0"/>
        <w:autoSpaceDN w:val="0"/>
        <w:spacing w:after="0"/>
        <w:ind w:left="1211" w:right="198" w:firstLine="0"/>
        <w:rPr>
          <w:rFonts w:eastAsia="Calibri"/>
          <w:sz w:val="22"/>
          <w:szCs w:val="22"/>
          <w:lang w:eastAsia="en-US"/>
        </w:rPr>
      </w:pPr>
    </w:p>
    <w:p w14:paraId="39E3DDC2" w14:textId="55600278" w:rsidR="008A476E" w:rsidRPr="007719A8" w:rsidRDefault="007719A8" w:rsidP="008A476E">
      <w:pPr>
        <w:autoSpaceDE w:val="0"/>
        <w:autoSpaceDN w:val="0"/>
        <w:spacing w:after="120"/>
        <w:ind w:left="851" w:right="198" w:firstLine="0"/>
        <w:rPr>
          <w:rFonts w:eastAsia="Calibri"/>
          <w:sz w:val="22"/>
          <w:szCs w:val="22"/>
          <w:lang w:eastAsia="en-US"/>
        </w:rPr>
      </w:pPr>
      <w:r w:rsidRPr="007719A8">
        <w:rPr>
          <w:rFonts w:eastAsia="Calibri"/>
          <w:sz w:val="22"/>
          <w:szCs w:val="22"/>
          <w:lang w:eastAsia="en-US"/>
        </w:rPr>
        <w:t xml:space="preserve">V predmetnom čestnom vyhlásení alebo vyhlásení záujemca uvedie zoznam osôb podľa prvej vety, pričom identifikuje tieto osoby v rozsahu meno a priezvisko, resp. názov právnickej osoby, spolu s pozíciou v organizačnej </w:t>
      </w:r>
      <w:proofErr w:type="spellStart"/>
      <w:r w:rsidRPr="007719A8">
        <w:rPr>
          <w:rFonts w:eastAsia="Calibri"/>
          <w:sz w:val="22"/>
          <w:szCs w:val="22"/>
          <w:lang w:eastAsia="en-US"/>
        </w:rPr>
        <w:t>štruktúre</w:t>
      </w:r>
      <w:r w:rsidR="00540A81">
        <w:rPr>
          <w:rFonts w:eastAsia="Calibri"/>
          <w:sz w:val="22"/>
          <w:szCs w:val="22"/>
          <w:lang w:eastAsia="en-US"/>
        </w:rPr>
        <w:t>záujemcu</w:t>
      </w:r>
      <w:proofErr w:type="spellEnd"/>
      <w:r w:rsidRPr="007719A8">
        <w:rPr>
          <w:rFonts w:eastAsia="Calibri"/>
          <w:sz w:val="22"/>
          <w:szCs w:val="22"/>
          <w:lang w:eastAsia="en-US"/>
        </w:rPr>
        <w:t xml:space="preserve">, resp. člena skupiny dodávateľov. </w:t>
      </w:r>
    </w:p>
    <w:p w14:paraId="3E2F1A6C" w14:textId="715FE045" w:rsidR="008A476E" w:rsidRPr="007719A8" w:rsidRDefault="007719A8" w:rsidP="008A476E">
      <w:pPr>
        <w:autoSpaceDE w:val="0"/>
        <w:autoSpaceDN w:val="0"/>
        <w:spacing w:after="120"/>
        <w:ind w:left="851" w:right="198" w:firstLine="0"/>
        <w:rPr>
          <w:rFonts w:eastAsia="Calibri"/>
          <w:sz w:val="22"/>
          <w:szCs w:val="22"/>
          <w:lang w:eastAsia="en-US"/>
        </w:rPr>
      </w:pPr>
      <w:r w:rsidRPr="007719A8">
        <w:rPr>
          <w:rFonts w:eastAsia="Calibri"/>
          <w:sz w:val="22"/>
          <w:szCs w:val="22"/>
          <w:lang w:eastAsia="en-US"/>
        </w:rPr>
        <w:t>Za inú osobu sa považuje osoba, ktorá má rozhodujúci vplyv na činnosť záujemcu, jeho strategické ciele alebo významné rozhodnutia prostredníctvom vlastníckeho práva, finančného podielu alebo pravidiel, ktorými sa záujemca spravuje, pričom rozhodujúcim vplyvom sa rozumie, ak iná osoba:</w:t>
      </w:r>
    </w:p>
    <w:p w14:paraId="4310FA39" w14:textId="062BA058" w:rsidR="008A476E" w:rsidRPr="007719A8" w:rsidRDefault="007719A8" w:rsidP="008A476E">
      <w:pPr>
        <w:autoSpaceDE w:val="0"/>
        <w:autoSpaceDN w:val="0"/>
        <w:spacing w:after="120"/>
        <w:ind w:left="993" w:right="198" w:firstLine="0"/>
        <w:rPr>
          <w:rFonts w:eastAsia="Calibri"/>
          <w:sz w:val="22"/>
          <w:szCs w:val="22"/>
          <w:lang w:eastAsia="en-US"/>
        </w:rPr>
      </w:pPr>
      <w:r w:rsidRPr="007719A8">
        <w:rPr>
          <w:rFonts w:eastAsia="Calibri"/>
          <w:sz w:val="22"/>
          <w:szCs w:val="22"/>
          <w:lang w:eastAsia="en-US"/>
        </w:rPr>
        <w:t xml:space="preserve">- </w:t>
      </w:r>
      <w:r w:rsidR="008A476E">
        <w:rPr>
          <w:rFonts w:eastAsia="Calibri"/>
          <w:sz w:val="22"/>
          <w:szCs w:val="22"/>
          <w:lang w:eastAsia="en-US"/>
        </w:rPr>
        <w:tab/>
      </w:r>
      <w:r w:rsidRPr="007719A8">
        <w:rPr>
          <w:rFonts w:eastAsia="Calibri"/>
          <w:sz w:val="22"/>
          <w:szCs w:val="22"/>
          <w:lang w:eastAsia="en-US"/>
        </w:rPr>
        <w:t>vlastní väčšinu akcií alebo väčšinový obchodný podiel u záujemcu,</w:t>
      </w:r>
    </w:p>
    <w:p w14:paraId="52EAE9F5" w14:textId="52B30B63" w:rsidR="008A476E" w:rsidRPr="007719A8" w:rsidRDefault="007719A8" w:rsidP="008A476E">
      <w:pPr>
        <w:autoSpaceDE w:val="0"/>
        <w:autoSpaceDN w:val="0"/>
        <w:spacing w:after="120"/>
        <w:ind w:left="993" w:right="198" w:firstLine="0"/>
        <w:rPr>
          <w:rFonts w:eastAsia="Calibri"/>
          <w:sz w:val="22"/>
          <w:szCs w:val="22"/>
          <w:lang w:eastAsia="en-US"/>
        </w:rPr>
      </w:pPr>
      <w:r w:rsidRPr="007719A8">
        <w:rPr>
          <w:rFonts w:eastAsia="Calibri"/>
          <w:sz w:val="22"/>
          <w:szCs w:val="22"/>
          <w:lang w:eastAsia="en-US"/>
        </w:rPr>
        <w:t>-</w:t>
      </w:r>
      <w:r w:rsidR="008A476E">
        <w:rPr>
          <w:rFonts w:eastAsia="Calibri"/>
          <w:sz w:val="22"/>
          <w:szCs w:val="22"/>
          <w:lang w:eastAsia="en-US"/>
        </w:rPr>
        <w:tab/>
      </w:r>
      <w:r w:rsidRPr="007719A8">
        <w:rPr>
          <w:rFonts w:eastAsia="Calibri"/>
          <w:sz w:val="22"/>
          <w:szCs w:val="22"/>
          <w:lang w:eastAsia="en-US"/>
        </w:rPr>
        <w:t>má väčšinu hlasovacích práv u záujemcu,</w:t>
      </w:r>
    </w:p>
    <w:p w14:paraId="378E6AEF" w14:textId="39C8B061" w:rsidR="008A476E" w:rsidRPr="007719A8" w:rsidRDefault="007719A8" w:rsidP="008A476E">
      <w:pPr>
        <w:autoSpaceDE w:val="0"/>
        <w:autoSpaceDN w:val="0"/>
        <w:spacing w:after="120"/>
        <w:ind w:left="1418" w:right="198" w:hanging="425"/>
        <w:rPr>
          <w:rFonts w:eastAsia="Calibri"/>
          <w:sz w:val="22"/>
          <w:szCs w:val="22"/>
          <w:lang w:eastAsia="en-US"/>
        </w:rPr>
      </w:pPr>
      <w:r w:rsidRPr="007719A8">
        <w:rPr>
          <w:rFonts w:eastAsia="Calibri"/>
          <w:sz w:val="22"/>
          <w:szCs w:val="22"/>
          <w:lang w:eastAsia="en-US"/>
        </w:rPr>
        <w:t>-</w:t>
      </w:r>
      <w:r w:rsidR="008A476E">
        <w:rPr>
          <w:rFonts w:eastAsia="Calibri"/>
          <w:sz w:val="22"/>
          <w:szCs w:val="22"/>
          <w:lang w:eastAsia="en-US"/>
        </w:rPr>
        <w:t xml:space="preserve"> </w:t>
      </w:r>
      <w:r w:rsidR="008A476E">
        <w:rPr>
          <w:rFonts w:eastAsia="Calibri"/>
          <w:sz w:val="22"/>
          <w:szCs w:val="22"/>
          <w:lang w:eastAsia="en-US"/>
        </w:rPr>
        <w:tab/>
      </w:r>
      <w:r w:rsidRPr="007719A8">
        <w:rPr>
          <w:rFonts w:eastAsia="Calibri"/>
          <w:sz w:val="22"/>
          <w:szCs w:val="22"/>
          <w:lang w:eastAsia="en-US"/>
        </w:rPr>
        <w:t>má právo vymenúvať alebo odvolávať väčšinu členov štatutárneho orgánu alebo dozorného orgánu záujemcu alebo</w:t>
      </w:r>
    </w:p>
    <w:p w14:paraId="0D2C128E" w14:textId="632343CA" w:rsidR="008A476E" w:rsidRPr="007719A8" w:rsidRDefault="007719A8" w:rsidP="008A476E">
      <w:pPr>
        <w:autoSpaceDE w:val="0"/>
        <w:autoSpaceDN w:val="0"/>
        <w:spacing w:after="120"/>
        <w:ind w:left="1418" w:right="198" w:hanging="425"/>
        <w:rPr>
          <w:rFonts w:eastAsia="Calibri"/>
          <w:sz w:val="22"/>
          <w:szCs w:val="22"/>
          <w:lang w:eastAsia="en-US"/>
        </w:rPr>
      </w:pPr>
      <w:r w:rsidRPr="007719A8">
        <w:rPr>
          <w:rFonts w:eastAsia="Calibri"/>
          <w:sz w:val="22"/>
          <w:szCs w:val="22"/>
          <w:lang w:eastAsia="en-US"/>
        </w:rPr>
        <w:t xml:space="preserve">- </w:t>
      </w:r>
      <w:r w:rsidR="008A476E">
        <w:rPr>
          <w:rFonts w:eastAsia="Calibri"/>
          <w:sz w:val="22"/>
          <w:szCs w:val="22"/>
          <w:lang w:eastAsia="en-US"/>
        </w:rPr>
        <w:tab/>
      </w:r>
      <w:r w:rsidRPr="007719A8">
        <w:rPr>
          <w:rFonts w:eastAsia="Calibri"/>
          <w:sz w:val="22"/>
          <w:szCs w:val="22"/>
          <w:lang w:eastAsia="en-US"/>
        </w:rPr>
        <w:t>má právo vykonávať rozhodujúci vplyv na základe dohody uzavretej s</w:t>
      </w:r>
      <w:r w:rsidR="00540A81">
        <w:rPr>
          <w:rFonts w:eastAsia="Calibri"/>
          <w:sz w:val="22"/>
          <w:szCs w:val="22"/>
          <w:lang w:eastAsia="en-US"/>
        </w:rPr>
        <w:t>o</w:t>
      </w:r>
      <w:r w:rsidRPr="007719A8">
        <w:rPr>
          <w:rFonts w:eastAsia="Calibri"/>
          <w:sz w:val="22"/>
          <w:szCs w:val="22"/>
          <w:lang w:eastAsia="en-US"/>
        </w:rPr>
        <w:t xml:space="preserve"> záujemcom alebo na základe spoločenskej zmluvy, zakladateľskej listiny alebo stanov, ak to umožňuje právo štátu, ktorými sa táto osoba riadi.</w:t>
      </w:r>
    </w:p>
    <w:p w14:paraId="22105B00" w14:textId="5AEC9252" w:rsidR="007719A8" w:rsidRPr="007719A8" w:rsidRDefault="007719A8" w:rsidP="008A476E">
      <w:pPr>
        <w:numPr>
          <w:ilvl w:val="0"/>
          <w:numId w:val="27"/>
        </w:numPr>
        <w:autoSpaceDE w:val="0"/>
        <w:autoSpaceDN w:val="0"/>
        <w:spacing w:after="120" w:line="259" w:lineRule="auto"/>
        <w:ind w:left="993" w:right="198" w:hanging="142"/>
        <w:rPr>
          <w:rFonts w:eastAsia="Calibri"/>
          <w:sz w:val="22"/>
          <w:szCs w:val="22"/>
          <w:lang w:eastAsia="en-US"/>
        </w:rPr>
      </w:pPr>
      <w:r w:rsidRPr="007719A8">
        <w:rPr>
          <w:rFonts w:eastAsia="Calibri"/>
          <w:sz w:val="22"/>
          <w:szCs w:val="22"/>
          <w:lang w:eastAsia="en-US"/>
        </w:rPr>
        <w:t xml:space="preserve">nemá evidované nedoplatky na poistnom na sociálne poistenie a zdravotná poisťovňa neeviduje voči nemu pohľadávky po splatnosti podľa osobitných predpisov v Slovenskej republike a v štáte sídla, miesta podnikania alebo obvyklého pobytu – </w:t>
      </w:r>
      <w:r w:rsidR="00540A81">
        <w:rPr>
          <w:rFonts w:eastAsia="Calibri"/>
          <w:b/>
          <w:sz w:val="22"/>
          <w:szCs w:val="22"/>
          <w:lang w:eastAsia="en-US"/>
        </w:rPr>
        <w:t>záujemca</w:t>
      </w:r>
      <w:r w:rsidRPr="007719A8">
        <w:rPr>
          <w:rFonts w:eastAsia="Calibri"/>
          <w:b/>
          <w:sz w:val="22"/>
          <w:szCs w:val="22"/>
          <w:lang w:eastAsia="en-US"/>
        </w:rPr>
        <w:t xml:space="preserve"> preukáže potvrdením zdravotnej poisťovne a Sociálnej poisťovne nie starším ako 3 mesiace</w:t>
      </w:r>
      <w:r w:rsidRPr="007719A8">
        <w:rPr>
          <w:rFonts w:eastAsia="Calibri"/>
          <w:sz w:val="22"/>
          <w:szCs w:val="22"/>
          <w:lang w:eastAsia="en-US"/>
        </w:rPr>
        <w:t>,</w:t>
      </w:r>
    </w:p>
    <w:p w14:paraId="0DDB22AF" w14:textId="40B629E2" w:rsidR="008A476E" w:rsidRPr="008A476E" w:rsidRDefault="007719A8" w:rsidP="008A476E">
      <w:pPr>
        <w:numPr>
          <w:ilvl w:val="0"/>
          <w:numId w:val="27"/>
        </w:numPr>
        <w:autoSpaceDE w:val="0"/>
        <w:autoSpaceDN w:val="0"/>
        <w:spacing w:after="120" w:line="259" w:lineRule="auto"/>
        <w:ind w:left="993" w:right="198" w:hanging="142"/>
        <w:rPr>
          <w:rFonts w:eastAsia="Calibri"/>
          <w:sz w:val="22"/>
          <w:szCs w:val="22"/>
          <w:lang w:eastAsia="en-US"/>
        </w:rPr>
      </w:pPr>
      <w:r w:rsidRPr="007719A8">
        <w:rPr>
          <w:rFonts w:eastAsia="Calibri"/>
          <w:sz w:val="22"/>
          <w:szCs w:val="22"/>
          <w:lang w:eastAsia="en-US"/>
        </w:rPr>
        <w:t xml:space="preserve">nemá evidované daňové nedoplatky voči daňovému úradu a colnému úradu podľa osobitných predpisov v Slovenskej republike a v štáte sídla, miesta podnikania alebo obvyklého pobytu – </w:t>
      </w:r>
      <w:r w:rsidR="00540A81">
        <w:rPr>
          <w:rFonts w:eastAsia="Calibri"/>
          <w:b/>
          <w:sz w:val="22"/>
          <w:szCs w:val="22"/>
          <w:lang w:eastAsia="en-US"/>
        </w:rPr>
        <w:t>záujemca</w:t>
      </w:r>
      <w:r w:rsidRPr="007719A8">
        <w:rPr>
          <w:rFonts w:eastAsia="Calibri"/>
          <w:b/>
          <w:sz w:val="22"/>
          <w:szCs w:val="22"/>
          <w:lang w:eastAsia="en-US"/>
        </w:rPr>
        <w:t xml:space="preserve"> preukáže potvrdením miestne príslušného daňového úradu a miestne príslušného colného úradu nie starším ako 3 mesiace</w:t>
      </w:r>
      <w:r w:rsidRPr="007719A8">
        <w:rPr>
          <w:rFonts w:eastAsia="Calibri"/>
          <w:sz w:val="22"/>
          <w:szCs w:val="22"/>
          <w:lang w:eastAsia="en-US"/>
        </w:rPr>
        <w:t>,</w:t>
      </w:r>
    </w:p>
    <w:p w14:paraId="081556D7" w14:textId="277191A1" w:rsidR="007719A8" w:rsidRPr="007719A8" w:rsidRDefault="007719A8" w:rsidP="008A476E">
      <w:pPr>
        <w:numPr>
          <w:ilvl w:val="0"/>
          <w:numId w:val="27"/>
        </w:numPr>
        <w:autoSpaceDE w:val="0"/>
        <w:autoSpaceDN w:val="0"/>
        <w:spacing w:after="120" w:line="259" w:lineRule="auto"/>
        <w:ind w:left="993" w:right="198" w:hanging="142"/>
        <w:rPr>
          <w:rFonts w:eastAsia="SimSun"/>
          <w:sz w:val="22"/>
          <w:szCs w:val="22"/>
          <w:lang w:eastAsia="zh-CN"/>
        </w:rPr>
      </w:pPr>
      <w:r w:rsidRPr="007719A8">
        <w:rPr>
          <w:rFonts w:eastAsia="Calibri"/>
          <w:sz w:val="22"/>
          <w:szCs w:val="22"/>
          <w:lang w:eastAsia="en-US"/>
        </w:rPr>
        <w:t>nebol na jeho majetok vyhlásený konkurz, nie je v reštrukturalizácii, nie je v likvidácii, ani nebolo proti nemu zastavené konkurzné konanie pre nedostatok majetku alebo zrušený konkurz pre nedostatok majetku</w:t>
      </w:r>
      <w:r w:rsidRPr="007719A8">
        <w:rPr>
          <w:rFonts w:eastAsia="SimSun"/>
          <w:b/>
          <w:sz w:val="22"/>
          <w:szCs w:val="22"/>
          <w:lang w:eastAsia="zh-CN"/>
        </w:rPr>
        <w:t xml:space="preserve"> – </w:t>
      </w:r>
      <w:r w:rsidR="00540A81">
        <w:rPr>
          <w:rFonts w:eastAsia="SimSun"/>
          <w:b/>
          <w:sz w:val="22"/>
          <w:szCs w:val="22"/>
          <w:lang w:eastAsia="zh-CN"/>
        </w:rPr>
        <w:t>záujemca</w:t>
      </w:r>
      <w:r w:rsidRPr="007719A8">
        <w:rPr>
          <w:rFonts w:eastAsia="SimSun"/>
          <w:b/>
          <w:sz w:val="22"/>
          <w:szCs w:val="22"/>
          <w:lang w:eastAsia="zh-CN"/>
        </w:rPr>
        <w:t xml:space="preserve"> preukáže potvrdením príslušného súdu nie starším ako 3 mesiace</w:t>
      </w:r>
      <w:r w:rsidRPr="007719A8">
        <w:rPr>
          <w:rFonts w:eastAsia="SimSun"/>
          <w:sz w:val="22"/>
          <w:szCs w:val="22"/>
          <w:lang w:eastAsia="zh-CN"/>
        </w:rPr>
        <w:t>,</w:t>
      </w:r>
    </w:p>
    <w:p w14:paraId="35B13712" w14:textId="4AEC8EC0" w:rsidR="007719A8" w:rsidRPr="007719A8" w:rsidRDefault="007719A8" w:rsidP="008A476E">
      <w:pPr>
        <w:numPr>
          <w:ilvl w:val="0"/>
          <w:numId w:val="27"/>
        </w:numPr>
        <w:autoSpaceDE w:val="0"/>
        <w:autoSpaceDN w:val="0"/>
        <w:spacing w:after="120" w:line="259" w:lineRule="auto"/>
        <w:ind w:left="993" w:right="198" w:hanging="142"/>
        <w:rPr>
          <w:rFonts w:eastAsia="Calibri"/>
          <w:b/>
          <w:bCs/>
          <w:sz w:val="22"/>
          <w:szCs w:val="22"/>
          <w:lang w:eastAsia="en-US"/>
        </w:rPr>
      </w:pPr>
      <w:r w:rsidRPr="007719A8">
        <w:rPr>
          <w:rFonts w:eastAsia="Calibri"/>
          <w:sz w:val="22"/>
          <w:szCs w:val="22"/>
          <w:lang w:eastAsia="en-US"/>
        </w:rPr>
        <w:lastRenderedPageBreak/>
        <w:t xml:space="preserve">je oprávnený dodávať tovar v predmete zákazky – </w:t>
      </w:r>
      <w:r w:rsidR="00540A81">
        <w:rPr>
          <w:rFonts w:eastAsia="SimSun"/>
          <w:b/>
          <w:sz w:val="22"/>
          <w:szCs w:val="22"/>
          <w:lang w:eastAsia="zh-CN"/>
        </w:rPr>
        <w:t>záujemca</w:t>
      </w:r>
      <w:r w:rsidRPr="007719A8">
        <w:rPr>
          <w:rFonts w:eastAsia="SimSun"/>
          <w:b/>
          <w:sz w:val="22"/>
          <w:szCs w:val="22"/>
          <w:lang w:eastAsia="zh-CN"/>
        </w:rPr>
        <w:t xml:space="preserve"> preukáže  dokladom o oprávnení dodávať tovar</w:t>
      </w:r>
      <w:r w:rsidRPr="007719A8">
        <w:rPr>
          <w:rFonts w:eastAsia="SimSun"/>
          <w:sz w:val="22"/>
          <w:szCs w:val="22"/>
          <w:lang w:eastAsia="zh-CN"/>
        </w:rPr>
        <w:t>, ktorý zodpovedá predmetu zákazky</w:t>
      </w:r>
    </w:p>
    <w:p w14:paraId="0B504DF5" w14:textId="702D3D9B" w:rsidR="007719A8" w:rsidRPr="008A476E" w:rsidRDefault="007719A8" w:rsidP="008A476E">
      <w:pPr>
        <w:numPr>
          <w:ilvl w:val="0"/>
          <w:numId w:val="27"/>
        </w:numPr>
        <w:autoSpaceDE w:val="0"/>
        <w:autoSpaceDN w:val="0"/>
        <w:spacing w:after="120" w:line="259" w:lineRule="auto"/>
        <w:ind w:left="993" w:right="198" w:hanging="142"/>
        <w:rPr>
          <w:rFonts w:eastAsia="Calibri"/>
          <w:b/>
          <w:bCs/>
          <w:sz w:val="22"/>
          <w:szCs w:val="22"/>
          <w:lang w:eastAsia="en-US"/>
        </w:rPr>
      </w:pPr>
      <w:r w:rsidRPr="007719A8">
        <w:rPr>
          <w:rFonts w:eastAsia="Calibri"/>
          <w:sz w:val="22"/>
          <w:szCs w:val="22"/>
          <w:lang w:eastAsia="en-US"/>
        </w:rPr>
        <w:t xml:space="preserve">nemá uložený zákaz účasti vo verejnom obstarávaní potvrdený konečným rozhodnutím v Slovenskej republike a v štáte sídla, miesta podnikania alebo obvyklého pobytu – </w:t>
      </w:r>
      <w:r w:rsidR="00540A81">
        <w:rPr>
          <w:rFonts w:eastAsia="Calibri"/>
          <w:b/>
          <w:sz w:val="22"/>
          <w:szCs w:val="22"/>
          <w:lang w:eastAsia="en-US"/>
        </w:rPr>
        <w:t>záujemca</w:t>
      </w:r>
      <w:r w:rsidRPr="007719A8">
        <w:rPr>
          <w:rFonts w:eastAsia="Calibri"/>
          <w:b/>
          <w:sz w:val="22"/>
          <w:szCs w:val="22"/>
          <w:lang w:eastAsia="en-US"/>
        </w:rPr>
        <w:t xml:space="preserve"> preukáže čestným vyhlásením</w:t>
      </w:r>
      <w:r w:rsidR="00977972">
        <w:rPr>
          <w:rFonts w:eastAsia="Calibri"/>
          <w:b/>
          <w:sz w:val="22"/>
          <w:szCs w:val="22"/>
          <w:lang w:eastAsia="en-US"/>
        </w:rPr>
        <w:t>.</w:t>
      </w:r>
      <w:r w:rsidRPr="007719A8">
        <w:rPr>
          <w:rFonts w:eastAsia="Calibri"/>
          <w:sz w:val="22"/>
          <w:szCs w:val="22"/>
          <w:lang w:eastAsia="en-US"/>
        </w:rPr>
        <w:t xml:space="preserve"> </w:t>
      </w:r>
    </w:p>
    <w:p w14:paraId="7E37696E" w14:textId="63F7B769" w:rsidR="007719A8" w:rsidRPr="007719A8" w:rsidRDefault="00BA6521" w:rsidP="007719A8">
      <w:pPr>
        <w:pStyle w:val="Zkladntext"/>
        <w:numPr>
          <w:ilvl w:val="1"/>
          <w:numId w:val="22"/>
        </w:numPr>
        <w:autoSpaceDE w:val="0"/>
        <w:autoSpaceDN w:val="0"/>
        <w:spacing w:after="0"/>
        <w:ind w:left="567" w:right="139" w:hanging="567"/>
        <w:rPr>
          <w:rFonts w:eastAsia="SimSun"/>
          <w:sz w:val="22"/>
          <w:szCs w:val="22"/>
          <w:lang w:eastAsia="zh-CN"/>
        </w:rPr>
      </w:pPr>
      <w:r w:rsidRPr="00BA6521">
        <w:rPr>
          <w:rFonts w:eastAsia="SimSun"/>
          <w:sz w:val="22"/>
          <w:szCs w:val="22"/>
          <w:lang w:eastAsia="zh-CN"/>
        </w:rPr>
        <w:t>Z</w:t>
      </w:r>
      <w:r w:rsidR="007719A8" w:rsidRPr="00BA6521">
        <w:rPr>
          <w:rFonts w:eastAsia="SimSun"/>
          <w:sz w:val="22"/>
          <w:szCs w:val="22"/>
          <w:lang w:eastAsia="zh-CN"/>
        </w:rPr>
        <w:t>áujemca spĺňa</w:t>
      </w:r>
      <w:r w:rsidR="007719A8" w:rsidRPr="007719A8">
        <w:rPr>
          <w:rFonts w:eastAsia="SimSun"/>
          <w:sz w:val="22"/>
          <w:szCs w:val="22"/>
          <w:lang w:eastAsia="zh-CN"/>
        </w:rPr>
        <w:t xml:space="preserve"> podmienky účasti podľa § 32 ods. 1 písm. b) a c) ZVO aj v prípade, ak</w:t>
      </w:r>
    </w:p>
    <w:p w14:paraId="2ED4ADAD" w14:textId="77777777" w:rsidR="007719A8" w:rsidRPr="007719A8" w:rsidRDefault="007719A8" w:rsidP="007719A8">
      <w:pPr>
        <w:spacing w:after="0"/>
        <w:ind w:left="567" w:right="28"/>
        <w:contextualSpacing/>
        <w:rPr>
          <w:rFonts w:eastAsia="SimSun"/>
          <w:sz w:val="22"/>
          <w:szCs w:val="22"/>
          <w:lang w:eastAsia="zh-CN"/>
        </w:rPr>
      </w:pPr>
    </w:p>
    <w:p w14:paraId="546B5024" w14:textId="072D9702" w:rsidR="00AC320A" w:rsidRDefault="007719A8" w:rsidP="00AC320A">
      <w:pPr>
        <w:pStyle w:val="Odsekzoznamu"/>
        <w:numPr>
          <w:ilvl w:val="0"/>
          <w:numId w:val="29"/>
        </w:numPr>
        <w:spacing w:after="0"/>
        <w:ind w:right="623"/>
        <w:contextualSpacing/>
        <w:rPr>
          <w:rFonts w:eastAsia="SimSun"/>
          <w:sz w:val="22"/>
          <w:szCs w:val="22"/>
          <w:lang w:eastAsia="zh-CN"/>
        </w:rPr>
      </w:pPr>
      <w:r w:rsidRPr="00AC320A">
        <w:rPr>
          <w:rFonts w:eastAsia="SimSun"/>
          <w:sz w:val="22"/>
          <w:szCs w:val="22"/>
          <w:lang w:eastAsia="zh-CN"/>
        </w:rPr>
        <w:t>zaplatil nedoplatky alebo mu bolo povolené nedoplatky platiť v splátkach, a to bez ohľadu na to, kedy nedoplatok vznikol alebo</w:t>
      </w:r>
    </w:p>
    <w:p w14:paraId="7B06EDDB" w14:textId="77777777" w:rsidR="00AC320A" w:rsidRPr="00AC320A" w:rsidRDefault="00AC320A" w:rsidP="00AC320A">
      <w:pPr>
        <w:pStyle w:val="Odsekzoznamu"/>
        <w:spacing w:after="0"/>
        <w:ind w:left="1069" w:right="623" w:firstLine="0"/>
        <w:contextualSpacing/>
        <w:rPr>
          <w:rFonts w:eastAsia="SimSun"/>
          <w:sz w:val="22"/>
          <w:szCs w:val="22"/>
          <w:lang w:eastAsia="zh-CN"/>
        </w:rPr>
      </w:pPr>
    </w:p>
    <w:p w14:paraId="160DEC56" w14:textId="7CC0FC6B" w:rsidR="007719A8" w:rsidRPr="00AC320A" w:rsidRDefault="007719A8" w:rsidP="00AC320A">
      <w:pPr>
        <w:pStyle w:val="Odsekzoznamu"/>
        <w:numPr>
          <w:ilvl w:val="0"/>
          <w:numId w:val="29"/>
        </w:numPr>
        <w:spacing w:after="0"/>
        <w:ind w:right="481"/>
        <w:contextualSpacing/>
        <w:rPr>
          <w:rFonts w:eastAsia="SimSun"/>
          <w:sz w:val="22"/>
          <w:szCs w:val="22"/>
          <w:lang w:eastAsia="zh-CN"/>
        </w:rPr>
      </w:pPr>
      <w:r w:rsidRPr="00AC320A">
        <w:rPr>
          <w:rFonts w:eastAsia="SimSun"/>
          <w:sz w:val="22"/>
          <w:szCs w:val="22"/>
          <w:lang w:eastAsia="zh-CN"/>
        </w:rPr>
        <w:t>nedoplatky kumulatívne nie sú vyššie ako 200 eur, a to bez ohľadu na to, kedy nedoplatky vznikli.</w:t>
      </w:r>
    </w:p>
    <w:p w14:paraId="4940967A" w14:textId="77777777" w:rsidR="007719A8" w:rsidRPr="009F6EA1" w:rsidRDefault="007719A8" w:rsidP="007719A8">
      <w:pPr>
        <w:spacing w:after="0"/>
        <w:ind w:left="993" w:right="481" w:hanging="284"/>
        <w:contextualSpacing/>
        <w:rPr>
          <w:rFonts w:eastAsia="SimSun"/>
          <w:lang w:eastAsia="zh-CN"/>
        </w:rPr>
      </w:pPr>
    </w:p>
    <w:p w14:paraId="45DBEB83" w14:textId="55116D2B" w:rsidR="00452E7A" w:rsidRPr="00B0551F" w:rsidRDefault="00452E7A" w:rsidP="00452E7A">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9B4532">
        <w:rPr>
          <w:b/>
          <w:bCs/>
          <w:color w:val="000000"/>
          <w:sz w:val="22"/>
          <w:szCs w:val="22"/>
        </w:rPr>
        <w:t>Chyba! Nenašiel sa žiaden zdroj odkazov.</w:t>
      </w:r>
      <w:r>
        <w:rPr>
          <w:color w:val="000000"/>
          <w:sz w:val="22"/>
          <w:szCs w:val="22"/>
        </w:rPr>
        <w:fldChar w:fldCharType="end"/>
      </w:r>
      <w:r>
        <w:rPr>
          <w:color w:val="000000"/>
          <w:sz w:val="22"/>
          <w:szCs w:val="22"/>
        </w:rPr>
        <w:t xml:space="preserve">. tejto časti </w:t>
      </w:r>
      <w:r w:rsidRPr="001E158E">
        <w:rPr>
          <w:color w:val="000000"/>
          <w:sz w:val="22"/>
          <w:szCs w:val="22"/>
        </w:rPr>
        <w:t xml:space="preserve">súťažných podkladov </w:t>
      </w:r>
      <w:r>
        <w:rPr>
          <w:color w:val="000000"/>
          <w:sz w:val="22"/>
          <w:szCs w:val="22"/>
        </w:rPr>
        <w:t>s výnimkou podmienky účasti osobného postavenia podľa bodu 1</w:t>
      </w:r>
      <w:r w:rsidR="003D50F3">
        <w:rPr>
          <w:color w:val="000000"/>
          <w:sz w:val="22"/>
          <w:szCs w:val="22"/>
        </w:rPr>
        <w:t>6</w:t>
      </w:r>
      <w:r>
        <w:rPr>
          <w:color w:val="000000"/>
          <w:sz w:val="22"/>
          <w:szCs w:val="22"/>
        </w:rPr>
        <w:t xml:space="preserve">.1. písm. </w:t>
      </w:r>
      <w:proofErr w:type="spellStart"/>
      <w:r>
        <w:rPr>
          <w:color w:val="000000"/>
          <w:sz w:val="22"/>
          <w:szCs w:val="22"/>
        </w:rPr>
        <w:t>aa</w:t>
      </w:r>
      <w:proofErr w:type="spellEnd"/>
      <w:r>
        <w:rPr>
          <w:color w:val="000000"/>
          <w:sz w:val="22"/>
          <w:szCs w:val="22"/>
        </w:rPr>
        <w:t xml:space="preserve">)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Pr>
          <w:b/>
          <w:bCs/>
          <w:sz w:val="22"/>
        </w:rPr>
        <w:t xml:space="preserve"> </w:t>
      </w:r>
      <w:r w:rsidRPr="001E158E">
        <w:rPr>
          <w:b/>
          <w:bCs/>
          <w:sz w:val="22"/>
        </w:rPr>
        <w:t>zápisu v Zozname hospodárskych</w:t>
      </w:r>
      <w:r w:rsidRPr="001E158E">
        <w:rPr>
          <w:b/>
          <w:bCs/>
          <w:spacing w:val="-17"/>
          <w:sz w:val="22"/>
        </w:rPr>
        <w:t xml:space="preserve"> </w:t>
      </w:r>
      <w:r w:rsidRPr="001E158E">
        <w:rPr>
          <w:b/>
          <w:bCs/>
          <w:sz w:val="22"/>
        </w:rPr>
        <w:t>subjektov</w:t>
      </w:r>
      <w:r w:rsidRPr="001E158E">
        <w:rPr>
          <w:sz w:val="22"/>
        </w:rPr>
        <w:t>.</w:t>
      </w:r>
    </w:p>
    <w:p w14:paraId="20E6DC74" w14:textId="77777777" w:rsidR="00452E7A" w:rsidRPr="00ED595F" w:rsidRDefault="00452E7A" w:rsidP="00452E7A">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452E7A" w14:paraId="66659B77" w14:textId="77777777" w:rsidTr="00CF4541">
        <w:trPr>
          <w:jc w:val="center"/>
        </w:trPr>
        <w:tc>
          <w:tcPr>
            <w:tcW w:w="675" w:type="dxa"/>
            <w:vAlign w:val="center"/>
          </w:tcPr>
          <w:p w14:paraId="53A41C24" w14:textId="77777777" w:rsidR="00452E7A" w:rsidRDefault="00452E7A" w:rsidP="00CF4541">
            <w:pPr>
              <w:pStyle w:val="Zkladntext"/>
              <w:autoSpaceDE w:val="0"/>
              <w:autoSpaceDN w:val="0"/>
              <w:ind w:left="0" w:right="139" w:firstLine="0"/>
              <w:jc w:val="center"/>
              <w:rPr>
                <w:sz w:val="22"/>
                <w:szCs w:val="22"/>
              </w:rPr>
            </w:pPr>
            <w:r w:rsidRPr="00CE3FAE">
              <w:rPr>
                <w:sz w:val="96"/>
                <w:szCs w:val="96"/>
              </w:rPr>
              <w:t>!</w:t>
            </w:r>
          </w:p>
        </w:tc>
        <w:tc>
          <w:tcPr>
            <w:tcW w:w="8965" w:type="dxa"/>
          </w:tcPr>
          <w:p w14:paraId="59D86E4A" w14:textId="05B2DA69" w:rsidR="00452E7A" w:rsidRPr="002447B3" w:rsidRDefault="00452E7A" w:rsidP="00CF4541">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splnenie podmienky účasti osobného postavenia podľa bodu 1</w:t>
            </w:r>
            <w:r w:rsidR="0070224D">
              <w:rPr>
                <w:b/>
                <w:bCs/>
                <w:sz w:val="22"/>
                <w:szCs w:val="24"/>
              </w:rPr>
              <w:t>6</w:t>
            </w:r>
            <w:r w:rsidRPr="002447B3">
              <w:rPr>
                <w:b/>
                <w:bCs/>
                <w:sz w:val="22"/>
                <w:szCs w:val="24"/>
              </w:rPr>
              <w:t xml:space="preserve">.1. písm. </w:t>
            </w:r>
            <w:proofErr w:type="spellStart"/>
            <w:r w:rsidRPr="002447B3">
              <w:rPr>
                <w:b/>
                <w:bCs/>
                <w:sz w:val="22"/>
                <w:szCs w:val="24"/>
              </w:rPr>
              <w:t>aa</w:t>
            </w:r>
            <w:proofErr w:type="spellEnd"/>
            <w:r w:rsidRPr="002447B3">
              <w:rPr>
                <w:b/>
                <w:bCs/>
                <w:sz w:val="22"/>
                <w:szCs w:val="24"/>
              </w:rPr>
              <w:t>)</w:t>
            </w:r>
            <w:r>
              <w:rPr>
                <w:sz w:val="22"/>
                <w:szCs w:val="24"/>
              </w:rPr>
              <w:t xml:space="preserve"> tejto časti súťažných podkladov </w:t>
            </w:r>
            <w:r>
              <w:rPr>
                <w:b/>
                <w:bCs/>
                <w:sz w:val="22"/>
                <w:szCs w:val="24"/>
              </w:rPr>
              <w:t>zápisom do zoznamu hospodárskych subjektov podľa § 152 ZVO</w:t>
            </w:r>
            <w:r>
              <w:rPr>
                <w:sz w:val="22"/>
                <w:szCs w:val="24"/>
              </w:rPr>
              <w:t xml:space="preserve">. Záujemca preukáže splnenie predmetnej podmienky účasti týkajúcej sa osobného postavenia </w:t>
            </w:r>
            <w:r w:rsidRPr="00CE3FAE">
              <w:rPr>
                <w:sz w:val="22"/>
                <w:szCs w:val="24"/>
                <w:u w:val="single"/>
              </w:rPr>
              <w:t>podľa bodu 1</w:t>
            </w:r>
            <w:r w:rsidR="003D50F3">
              <w:rPr>
                <w:sz w:val="22"/>
                <w:szCs w:val="24"/>
                <w:u w:val="single"/>
              </w:rPr>
              <w:t>6</w:t>
            </w:r>
            <w:r w:rsidRPr="00CE3FAE">
              <w:rPr>
                <w:sz w:val="22"/>
                <w:szCs w:val="24"/>
                <w:u w:val="single"/>
              </w:rPr>
              <w:t xml:space="preserve">.1. písm. </w:t>
            </w:r>
            <w:proofErr w:type="spellStart"/>
            <w:r w:rsidRPr="00CE3FAE">
              <w:rPr>
                <w:sz w:val="22"/>
                <w:szCs w:val="24"/>
                <w:u w:val="single"/>
              </w:rPr>
              <w:t>aa</w:t>
            </w:r>
            <w:proofErr w:type="spellEnd"/>
            <w:r w:rsidRPr="00CE3FAE">
              <w:rPr>
                <w:sz w:val="22"/>
                <w:szCs w:val="24"/>
                <w:u w:val="single"/>
              </w:rPr>
              <w:t>)</w:t>
            </w:r>
            <w:r>
              <w:rPr>
                <w:sz w:val="22"/>
                <w:szCs w:val="24"/>
              </w:rPr>
              <w:t xml:space="preserve"> tejto časti súťažných podkladov </w:t>
            </w:r>
            <w:r w:rsidRPr="00CE3FAE">
              <w:rPr>
                <w:b/>
                <w:bCs/>
                <w:sz w:val="22"/>
                <w:szCs w:val="24"/>
              </w:rPr>
              <w:t>čestným vyhlásením podľa prílohy č. 7 týchto súťažných podkladov.</w:t>
            </w:r>
            <w:r>
              <w:rPr>
                <w:sz w:val="22"/>
                <w:szCs w:val="24"/>
              </w:rPr>
              <w:t xml:space="preserve"> </w:t>
            </w:r>
          </w:p>
        </w:tc>
        <w:tc>
          <w:tcPr>
            <w:tcW w:w="561" w:type="dxa"/>
          </w:tcPr>
          <w:p w14:paraId="5F0BE539" w14:textId="77777777" w:rsidR="00452E7A" w:rsidRDefault="00452E7A" w:rsidP="00CF4541">
            <w:pPr>
              <w:pStyle w:val="Zkladntext"/>
              <w:autoSpaceDE w:val="0"/>
              <w:autoSpaceDN w:val="0"/>
              <w:ind w:left="0" w:right="139" w:firstLine="0"/>
              <w:rPr>
                <w:sz w:val="22"/>
                <w:szCs w:val="22"/>
              </w:rPr>
            </w:pPr>
            <w:r w:rsidRPr="00CE3FAE">
              <w:rPr>
                <w:sz w:val="96"/>
                <w:szCs w:val="96"/>
              </w:rPr>
              <w:t>!</w:t>
            </w:r>
          </w:p>
        </w:tc>
      </w:tr>
    </w:tbl>
    <w:p w14:paraId="630A0350" w14:textId="77777777" w:rsidR="00452E7A" w:rsidRPr="00C93566" w:rsidRDefault="00452E7A" w:rsidP="00452E7A">
      <w:pPr>
        <w:pStyle w:val="Zkladntext"/>
        <w:autoSpaceDE w:val="0"/>
        <w:autoSpaceDN w:val="0"/>
        <w:ind w:left="567" w:right="139" w:firstLine="0"/>
        <w:rPr>
          <w:sz w:val="22"/>
          <w:szCs w:val="22"/>
        </w:rPr>
      </w:pPr>
    </w:p>
    <w:p w14:paraId="639F449E" w14:textId="75160D40" w:rsidR="00977972" w:rsidRPr="003D50F3" w:rsidRDefault="00977972" w:rsidP="00977972">
      <w:pPr>
        <w:pStyle w:val="Zkladntext"/>
        <w:numPr>
          <w:ilvl w:val="1"/>
          <w:numId w:val="22"/>
        </w:numPr>
        <w:autoSpaceDE w:val="0"/>
        <w:autoSpaceDN w:val="0"/>
        <w:spacing w:after="0"/>
        <w:ind w:left="567" w:right="139" w:hanging="567"/>
        <w:rPr>
          <w:sz w:val="22"/>
          <w:szCs w:val="22"/>
        </w:rPr>
      </w:pPr>
      <w:r w:rsidRPr="003D50F3">
        <w:rPr>
          <w:sz w:val="22"/>
          <w:szCs w:val="22"/>
        </w:rPr>
        <w:t>Záujemca,</w:t>
      </w:r>
      <w:r w:rsidRPr="003D50F3">
        <w:rPr>
          <w:spacing w:val="-18"/>
          <w:sz w:val="22"/>
          <w:szCs w:val="22"/>
        </w:rPr>
        <w:t xml:space="preserve"> </w:t>
      </w:r>
      <w:r w:rsidRPr="003D50F3">
        <w:rPr>
          <w:sz w:val="22"/>
          <w:szCs w:val="22"/>
        </w:rPr>
        <w:t>ktorý</w:t>
      </w:r>
      <w:r w:rsidRPr="003D50F3">
        <w:rPr>
          <w:spacing w:val="-19"/>
          <w:sz w:val="22"/>
          <w:szCs w:val="22"/>
        </w:rPr>
        <w:t xml:space="preserve"> </w:t>
      </w:r>
      <w:r w:rsidRPr="003D50F3">
        <w:rPr>
          <w:sz w:val="22"/>
          <w:szCs w:val="22"/>
        </w:rPr>
        <w:t>nie</w:t>
      </w:r>
      <w:r w:rsidRPr="003D50F3">
        <w:rPr>
          <w:spacing w:val="-17"/>
          <w:sz w:val="22"/>
          <w:szCs w:val="22"/>
        </w:rPr>
        <w:t xml:space="preserve"> </w:t>
      </w:r>
      <w:r w:rsidRPr="003D50F3">
        <w:rPr>
          <w:sz w:val="22"/>
          <w:szCs w:val="22"/>
        </w:rPr>
        <w:t>je</w:t>
      </w:r>
      <w:r w:rsidRPr="003D50F3">
        <w:rPr>
          <w:spacing w:val="-17"/>
          <w:sz w:val="22"/>
          <w:szCs w:val="22"/>
        </w:rPr>
        <w:t xml:space="preserve"> </w:t>
      </w:r>
      <w:r w:rsidRPr="003D50F3">
        <w:rPr>
          <w:sz w:val="22"/>
          <w:szCs w:val="22"/>
        </w:rPr>
        <w:t>zapísaný</w:t>
      </w:r>
      <w:r w:rsidRPr="003D50F3">
        <w:rPr>
          <w:spacing w:val="-16"/>
          <w:sz w:val="22"/>
          <w:szCs w:val="22"/>
        </w:rPr>
        <w:t xml:space="preserve"> </w:t>
      </w:r>
      <w:r w:rsidRPr="003D50F3">
        <w:rPr>
          <w:sz w:val="22"/>
          <w:szCs w:val="22"/>
        </w:rPr>
        <w:t>v</w:t>
      </w:r>
      <w:r w:rsidRPr="003D50F3">
        <w:rPr>
          <w:spacing w:val="-19"/>
          <w:sz w:val="22"/>
          <w:szCs w:val="22"/>
        </w:rPr>
        <w:t xml:space="preserve"> </w:t>
      </w:r>
      <w:r w:rsidRPr="003D50F3">
        <w:rPr>
          <w:sz w:val="22"/>
          <w:szCs w:val="22"/>
        </w:rPr>
        <w:t>Zozname</w:t>
      </w:r>
      <w:r w:rsidRPr="003D50F3">
        <w:rPr>
          <w:spacing w:val="-17"/>
          <w:sz w:val="22"/>
          <w:szCs w:val="22"/>
        </w:rPr>
        <w:t xml:space="preserve"> </w:t>
      </w:r>
      <w:r w:rsidRPr="003D50F3">
        <w:rPr>
          <w:sz w:val="22"/>
          <w:szCs w:val="22"/>
        </w:rPr>
        <w:t>hospodárskych</w:t>
      </w:r>
      <w:r w:rsidRPr="003D50F3">
        <w:rPr>
          <w:spacing w:val="-17"/>
          <w:sz w:val="22"/>
          <w:szCs w:val="22"/>
        </w:rPr>
        <w:t xml:space="preserve"> </w:t>
      </w:r>
      <w:r w:rsidRPr="003D50F3">
        <w:rPr>
          <w:sz w:val="22"/>
          <w:szCs w:val="22"/>
        </w:rPr>
        <w:t>subjektov</w:t>
      </w:r>
      <w:r w:rsidRPr="003D50F3">
        <w:rPr>
          <w:spacing w:val="-19"/>
          <w:sz w:val="22"/>
          <w:szCs w:val="22"/>
        </w:rPr>
        <w:t xml:space="preserve"> </w:t>
      </w:r>
      <w:r w:rsidRPr="003D50F3">
        <w:rPr>
          <w:sz w:val="22"/>
          <w:szCs w:val="22"/>
        </w:rPr>
        <w:t>preukazuje</w:t>
      </w:r>
      <w:r w:rsidRPr="003D50F3">
        <w:rPr>
          <w:spacing w:val="-17"/>
          <w:sz w:val="22"/>
          <w:szCs w:val="22"/>
        </w:rPr>
        <w:t xml:space="preserve"> </w:t>
      </w:r>
      <w:r w:rsidRPr="003D50F3">
        <w:rPr>
          <w:sz w:val="22"/>
          <w:szCs w:val="22"/>
        </w:rPr>
        <w:t>splnenie podmienok účasti dokladmi v súlade s § 32 ods. 2 ZVO a § 32 ods. 7 ZVO, resp. Jednotným európskym dokumentom (JED) v súlade s § 39 ZVO. V JED-e je záujemca oprávnený predbežne preukázať splnenie všetkých podmienok účasti zaškrtnutím políčka „α: Globálny údaj pre všetky podmienky</w:t>
      </w:r>
      <w:r w:rsidRPr="003D50F3">
        <w:rPr>
          <w:spacing w:val="-3"/>
          <w:sz w:val="22"/>
          <w:szCs w:val="22"/>
        </w:rPr>
        <w:t xml:space="preserve"> </w:t>
      </w:r>
      <w:r w:rsidRPr="003D50F3">
        <w:rPr>
          <w:sz w:val="22"/>
          <w:szCs w:val="22"/>
        </w:rPr>
        <w:t>účasti“.</w:t>
      </w:r>
    </w:p>
    <w:p w14:paraId="6A073FE4" w14:textId="77777777" w:rsidR="007E4800" w:rsidRPr="009F6EA1" w:rsidRDefault="007E4800" w:rsidP="007E4800">
      <w:pPr>
        <w:pStyle w:val="Zkladntext"/>
        <w:autoSpaceDE w:val="0"/>
        <w:autoSpaceDN w:val="0"/>
        <w:spacing w:after="0"/>
        <w:ind w:left="0" w:right="139" w:firstLine="0"/>
        <w:rPr>
          <w:sz w:val="22"/>
          <w:szCs w:val="22"/>
        </w:rPr>
      </w:pPr>
    </w:p>
    <w:p w14:paraId="70183ADD" w14:textId="2C3CD59A" w:rsidR="00977972" w:rsidRDefault="00977972" w:rsidP="007E4800">
      <w:pPr>
        <w:pStyle w:val="Odsekzoznamu"/>
        <w:widowControl w:val="0"/>
        <w:autoSpaceDE w:val="0"/>
        <w:autoSpaceDN w:val="0"/>
        <w:spacing w:after="0"/>
        <w:ind w:left="600" w:right="139" w:firstLine="0"/>
        <w:rPr>
          <w:sz w:val="22"/>
        </w:rPr>
      </w:pPr>
      <w:r w:rsidRPr="009F6EA1">
        <w:rPr>
          <w:sz w:val="22"/>
          <w:szCs w:val="22"/>
        </w:rPr>
        <w:t xml:space="preserve">Ak záujemca použije JED, </w:t>
      </w:r>
      <w:r w:rsidRPr="009F6EA1">
        <w:rPr>
          <w:b/>
          <w:sz w:val="22"/>
          <w:szCs w:val="22"/>
          <w:u w:val="single"/>
        </w:rPr>
        <w:t>verejný obstarávateľ bude v rámci vyhodnotenia</w:t>
      </w:r>
      <w:r w:rsidRPr="009F6EA1">
        <w:rPr>
          <w:b/>
          <w:spacing w:val="60"/>
          <w:sz w:val="22"/>
          <w:szCs w:val="22"/>
          <w:u w:val="single"/>
        </w:rPr>
        <w:t xml:space="preserve"> </w:t>
      </w:r>
      <w:r w:rsidRPr="009F6EA1">
        <w:rPr>
          <w:b/>
          <w:sz w:val="22"/>
          <w:szCs w:val="22"/>
          <w:u w:val="single"/>
        </w:rPr>
        <w:t xml:space="preserve">žiadostí </w:t>
      </w:r>
      <w:r w:rsidRPr="009F6EA1">
        <w:rPr>
          <w:sz w:val="22"/>
          <w:szCs w:val="22"/>
          <w:u w:val="single"/>
        </w:rPr>
        <w:t xml:space="preserve">o zaradenie do DNS za účelom zabezpečenia riadneho priebehu verejného obstarávania </w:t>
      </w:r>
      <w:r w:rsidRPr="009F6EA1">
        <w:rPr>
          <w:b/>
          <w:sz w:val="22"/>
          <w:szCs w:val="22"/>
          <w:u w:val="single"/>
        </w:rPr>
        <w:t>písomne žiadať záujemcov o predloženie dokladu</w:t>
      </w:r>
      <w:r w:rsidRPr="009F6EA1">
        <w:rPr>
          <w:sz w:val="22"/>
          <w:szCs w:val="22"/>
        </w:rPr>
        <w:t>/dokladov nahradených JED-</w:t>
      </w:r>
      <w:proofErr w:type="spellStart"/>
      <w:r w:rsidRPr="009F6EA1">
        <w:rPr>
          <w:sz w:val="22"/>
          <w:szCs w:val="22"/>
        </w:rPr>
        <w:t>om</w:t>
      </w:r>
      <w:proofErr w:type="spellEnd"/>
      <w:r w:rsidRPr="009F6EA1">
        <w:rPr>
          <w:sz w:val="22"/>
          <w:szCs w:val="22"/>
        </w:rPr>
        <w:t xml:space="preserve"> podľa § 39 ods. 6 ZVO</w:t>
      </w:r>
      <w:r w:rsidRPr="009F6EA1">
        <w:rPr>
          <w:sz w:val="22"/>
        </w:rPr>
        <w:t>.</w:t>
      </w:r>
    </w:p>
    <w:p w14:paraId="34DB35E9" w14:textId="77777777" w:rsidR="00977972" w:rsidRPr="009F6EA1" w:rsidRDefault="00977972" w:rsidP="00977972">
      <w:pPr>
        <w:pStyle w:val="Odsekzoznamu"/>
        <w:widowControl w:val="0"/>
        <w:tabs>
          <w:tab w:val="left" w:pos="1121"/>
        </w:tabs>
        <w:autoSpaceDE w:val="0"/>
        <w:autoSpaceDN w:val="0"/>
        <w:spacing w:after="0"/>
        <w:ind w:left="600" w:right="139" w:firstLine="0"/>
        <w:rPr>
          <w:b/>
        </w:rPr>
      </w:pPr>
    </w:p>
    <w:p w14:paraId="121B4B84" w14:textId="57EC532E" w:rsidR="00977972" w:rsidRDefault="0070224D" w:rsidP="00977972">
      <w:pPr>
        <w:pStyle w:val="Zkladntext"/>
        <w:numPr>
          <w:ilvl w:val="1"/>
          <w:numId w:val="22"/>
        </w:numPr>
        <w:autoSpaceDE w:val="0"/>
        <w:autoSpaceDN w:val="0"/>
        <w:spacing w:after="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r>
        <w:rPr>
          <w:sz w:val="22"/>
          <w:szCs w:val="22"/>
        </w:rPr>
        <w:t>.</w:t>
      </w:r>
    </w:p>
    <w:p w14:paraId="78307B46" w14:textId="77777777" w:rsidR="00977972" w:rsidRDefault="00977972" w:rsidP="00977972">
      <w:pPr>
        <w:pStyle w:val="Zkladntext"/>
        <w:autoSpaceDE w:val="0"/>
        <w:autoSpaceDN w:val="0"/>
        <w:spacing w:after="0"/>
        <w:ind w:left="567" w:right="139" w:firstLine="0"/>
        <w:rPr>
          <w:sz w:val="22"/>
          <w:szCs w:val="22"/>
        </w:rPr>
      </w:pPr>
    </w:p>
    <w:p w14:paraId="5F514F5F" w14:textId="4FFB5DCF" w:rsidR="00ED4758" w:rsidRPr="008A476E" w:rsidRDefault="00ED4758" w:rsidP="008A476E">
      <w:pPr>
        <w:pStyle w:val="Zkladntext"/>
        <w:numPr>
          <w:ilvl w:val="1"/>
          <w:numId w:val="22"/>
        </w:numPr>
        <w:autoSpaceDE w:val="0"/>
        <w:autoSpaceDN w:val="0"/>
        <w:spacing w:after="0"/>
        <w:ind w:left="567" w:right="139" w:hanging="567"/>
        <w:rPr>
          <w:sz w:val="22"/>
          <w:szCs w:val="22"/>
        </w:rPr>
      </w:pPr>
      <w:r w:rsidRPr="009F6EA1">
        <w:rPr>
          <w:color w:val="000000"/>
          <w:sz w:val="22"/>
          <w:szCs w:val="22"/>
        </w:rPr>
        <w:t xml:space="preserve">Ak záujemca má sídlo, miesto podnikania alebo obvyklý pobyt mimo územia SR a štát jeho sídla, miesta podnikania alebo obvyklého pobytu nevydáva niektoré z dokladov na preukázanie splnenia podmienok účasti osobného postavenia alebo nevydáva ani rovnocenné doklady, možno ich nahradiť čestným vyhlásením podľa predpisov platných v štáte jeho sídla, miesta podnikania alebo obvyklého pobytu. Ak právo štátu </w:t>
      </w:r>
      <w:r w:rsidR="00540A81">
        <w:rPr>
          <w:color w:val="000000"/>
          <w:sz w:val="22"/>
          <w:szCs w:val="22"/>
        </w:rPr>
        <w:t>záujemcu</w:t>
      </w:r>
      <w:r w:rsidRPr="009F6EA1">
        <w:rPr>
          <w:color w:val="000000"/>
          <w:sz w:val="22"/>
          <w:szCs w:val="22"/>
        </w:rPr>
        <w:t xml:space="preserve">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w:t>
      </w:r>
      <w:r w:rsidR="00540A81">
        <w:rPr>
          <w:color w:val="000000"/>
          <w:sz w:val="22"/>
          <w:szCs w:val="22"/>
        </w:rPr>
        <w:t>záujemcu</w:t>
      </w:r>
      <w:r w:rsidRPr="009F6EA1">
        <w:rPr>
          <w:color w:val="000000"/>
          <w:sz w:val="22"/>
          <w:szCs w:val="22"/>
        </w:rPr>
        <w:t>.</w:t>
      </w:r>
    </w:p>
    <w:p w14:paraId="3E013307" w14:textId="77777777" w:rsidR="008A476E" w:rsidRPr="008A476E" w:rsidRDefault="008A476E" w:rsidP="008A476E">
      <w:pPr>
        <w:pStyle w:val="Zkladntext"/>
        <w:autoSpaceDE w:val="0"/>
        <w:autoSpaceDN w:val="0"/>
        <w:spacing w:after="0"/>
        <w:ind w:left="0" w:right="139" w:firstLine="0"/>
        <w:rPr>
          <w:sz w:val="22"/>
          <w:szCs w:val="22"/>
        </w:rPr>
      </w:pPr>
    </w:p>
    <w:p w14:paraId="2C9FF554" w14:textId="20DC166F" w:rsidR="00ED4758" w:rsidRPr="007E4800" w:rsidRDefault="0070224D" w:rsidP="00ED4758">
      <w:pPr>
        <w:pStyle w:val="Zkladntext"/>
        <w:numPr>
          <w:ilvl w:val="1"/>
          <w:numId w:val="22"/>
        </w:numPr>
        <w:autoSpaceDE w:val="0"/>
        <w:autoSpaceDN w:val="0"/>
        <w:spacing w:after="0"/>
        <w:ind w:left="567" w:right="139" w:hanging="567"/>
        <w:rPr>
          <w:color w:val="000000"/>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Pr>
          <w:rFonts w:eastAsiaTheme="minorHAnsi"/>
          <w:b/>
          <w:sz w:val="22"/>
          <w:szCs w:val="22"/>
          <w:shd w:val="clear" w:color="auto" w:fill="FFFFFF"/>
        </w:rPr>
        <w:t>i</w:t>
      </w:r>
      <w:r w:rsidRPr="00C93566">
        <w:rPr>
          <w:rFonts w:eastAsiaTheme="minorHAnsi"/>
          <w:b/>
          <w:sz w:val="22"/>
          <w:szCs w:val="22"/>
          <w:shd w:val="clear" w:color="auto" w:fill="FFFFFF"/>
        </w:rPr>
        <w:t>e</w:t>
      </w:r>
      <w:r>
        <w:rPr>
          <w:rFonts w:eastAsiaTheme="minorHAnsi"/>
          <w:b/>
          <w:sz w:val="22"/>
          <w:szCs w:val="22"/>
          <w:shd w:val="clear" w:color="auto" w:fill="FFFFFF"/>
        </w:rPr>
        <w:t xml:space="preserve"> 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ED4758" w:rsidRPr="00ED4758">
        <w:rPr>
          <w:rFonts w:eastAsiaTheme="minorHAnsi"/>
          <w:sz w:val="22"/>
          <w:szCs w:val="22"/>
          <w:shd w:val="clear" w:color="auto" w:fill="FFFFFF"/>
        </w:rPr>
        <w:t xml:space="preserve">: </w:t>
      </w:r>
    </w:p>
    <w:p w14:paraId="276BC3D9" w14:textId="77777777" w:rsidR="007E4800" w:rsidRPr="00ED4758" w:rsidRDefault="007E4800" w:rsidP="007E4800">
      <w:pPr>
        <w:pStyle w:val="Zkladntext"/>
        <w:autoSpaceDE w:val="0"/>
        <w:autoSpaceDN w:val="0"/>
        <w:spacing w:after="0"/>
        <w:ind w:left="0" w:right="139" w:firstLine="0"/>
        <w:rPr>
          <w:color w:val="000000"/>
          <w:sz w:val="22"/>
          <w:szCs w:val="22"/>
        </w:rPr>
      </w:pPr>
    </w:p>
    <w:p w14:paraId="0F936213" w14:textId="05E835FB" w:rsidR="00ED4758" w:rsidRPr="007E4800" w:rsidRDefault="00ED4758" w:rsidP="007E4800">
      <w:pPr>
        <w:pStyle w:val="Odsekzoznamu"/>
        <w:numPr>
          <w:ilvl w:val="2"/>
          <w:numId w:val="22"/>
        </w:numPr>
        <w:suppressAutoHyphens/>
        <w:spacing w:after="0"/>
        <w:ind w:left="1276" w:right="142" w:hanging="709"/>
        <w:contextualSpacing/>
        <w:textAlignment w:val="baseline"/>
        <w:rPr>
          <w:sz w:val="22"/>
          <w:szCs w:val="22"/>
        </w:rPr>
      </w:pPr>
      <w:r w:rsidRPr="007E4800">
        <w:rPr>
          <w:b/>
          <w:sz w:val="22"/>
          <w:szCs w:val="22"/>
        </w:rPr>
        <w:t>Výpis z registra trestov</w:t>
      </w:r>
      <w:r w:rsidRPr="007E4800">
        <w:rPr>
          <w:sz w:val="22"/>
          <w:szCs w:val="22"/>
        </w:rPr>
        <w:t xml:space="preserve"> </w:t>
      </w:r>
      <w:r w:rsidRPr="007E4800">
        <w:rPr>
          <w:b/>
          <w:sz w:val="22"/>
          <w:szCs w:val="22"/>
        </w:rPr>
        <w:t>právnických osôb</w:t>
      </w:r>
      <w:r w:rsidRPr="007E4800">
        <w:rPr>
          <w:sz w:val="22"/>
          <w:szCs w:val="22"/>
        </w:rPr>
        <w:t xml:space="preserve"> na preukázanie splnenia podmienky účasti  podľa </w:t>
      </w:r>
      <w:r w:rsidRPr="007E4800">
        <w:rPr>
          <w:b/>
          <w:sz w:val="22"/>
          <w:szCs w:val="22"/>
        </w:rPr>
        <w:t>§ 32 ods. 1 písm. a)</w:t>
      </w:r>
      <w:r w:rsidRPr="007E4800">
        <w:rPr>
          <w:sz w:val="22"/>
          <w:szCs w:val="22"/>
        </w:rPr>
        <w:t xml:space="preserve"> zákona o verejnom obstarávaní. </w:t>
      </w:r>
    </w:p>
    <w:p w14:paraId="36AF80AD" w14:textId="77777777" w:rsidR="007E4800" w:rsidRPr="007E4800" w:rsidRDefault="007E4800" w:rsidP="007E4800">
      <w:pPr>
        <w:suppressAutoHyphens/>
        <w:spacing w:after="0"/>
        <w:ind w:right="142"/>
        <w:contextualSpacing/>
        <w:textAlignment w:val="baseline"/>
        <w:rPr>
          <w:sz w:val="22"/>
          <w:szCs w:val="22"/>
        </w:rPr>
      </w:pPr>
    </w:p>
    <w:p w14:paraId="24261C1D" w14:textId="743DBD10" w:rsidR="00ED4758" w:rsidRPr="007E4800" w:rsidRDefault="00ED4758" w:rsidP="007E4800">
      <w:pPr>
        <w:pStyle w:val="Odsekzoznamu"/>
        <w:numPr>
          <w:ilvl w:val="2"/>
          <w:numId w:val="22"/>
        </w:numPr>
        <w:spacing w:after="0"/>
        <w:ind w:left="1276" w:right="142" w:hanging="709"/>
        <w:rPr>
          <w:sz w:val="22"/>
          <w:szCs w:val="22"/>
          <w:shd w:val="clear" w:color="auto" w:fill="FFFFFF"/>
        </w:rPr>
      </w:pPr>
      <w:bookmarkStart w:id="267" w:name="_Hlk202256433"/>
      <w:r w:rsidRPr="007E4800">
        <w:rPr>
          <w:b/>
          <w:sz w:val="22"/>
          <w:szCs w:val="22"/>
        </w:rPr>
        <w:t xml:space="preserve">Výpis z registra trestov </w:t>
      </w:r>
      <w:r w:rsidRPr="007E4800">
        <w:rPr>
          <w:b/>
          <w:color w:val="000000"/>
          <w:sz w:val="22"/>
          <w:szCs w:val="22"/>
        </w:rPr>
        <w:t>fyzických osôb</w:t>
      </w:r>
      <w:r w:rsidRPr="007E4800">
        <w:rPr>
          <w:color w:val="000000"/>
          <w:sz w:val="22"/>
          <w:szCs w:val="22"/>
        </w:rPr>
        <w:t xml:space="preserve">, ktoré sú štatutárnym orgánom, členom štatutárneho orgánu, členom dozorného orgánu, prokuristom </w:t>
      </w:r>
      <w:r w:rsidR="00540A81">
        <w:rPr>
          <w:color w:val="000000"/>
          <w:sz w:val="22"/>
          <w:szCs w:val="22"/>
        </w:rPr>
        <w:t>záujemcu</w:t>
      </w:r>
      <w:r w:rsidRPr="007E4800">
        <w:rPr>
          <w:color w:val="000000"/>
          <w:sz w:val="22"/>
          <w:szCs w:val="22"/>
        </w:rPr>
        <w:t xml:space="preserve"> a súčasne sú občanmi SR na preukázanie splnenia podmienok </w:t>
      </w:r>
      <w:r w:rsidRPr="007E4800">
        <w:rPr>
          <w:sz w:val="22"/>
          <w:szCs w:val="22"/>
        </w:rPr>
        <w:t xml:space="preserve">účasti podľa  </w:t>
      </w:r>
      <w:r w:rsidRPr="007E4800">
        <w:rPr>
          <w:b/>
          <w:sz w:val="22"/>
          <w:szCs w:val="22"/>
        </w:rPr>
        <w:t>§ 32 ods. 1 písm. a)</w:t>
      </w:r>
      <w:r w:rsidRPr="007E4800">
        <w:rPr>
          <w:sz w:val="22"/>
          <w:szCs w:val="22"/>
        </w:rPr>
        <w:t xml:space="preserve"> zákona o verejnom obstarávaní. Ak </w:t>
      </w:r>
      <w:r w:rsidR="00540A81">
        <w:rPr>
          <w:sz w:val="22"/>
          <w:szCs w:val="22"/>
        </w:rPr>
        <w:t>záujemca</w:t>
      </w:r>
      <w:r w:rsidRPr="007E4800">
        <w:rPr>
          <w:sz w:val="22"/>
          <w:szCs w:val="22"/>
        </w:rPr>
        <w:t xml:space="preserve"> nepredloží doklad podľa bodu 1</w:t>
      </w:r>
      <w:r w:rsidR="0070224D">
        <w:rPr>
          <w:sz w:val="22"/>
          <w:szCs w:val="22"/>
        </w:rPr>
        <w:t>6</w:t>
      </w:r>
      <w:r w:rsidRPr="007E4800">
        <w:rPr>
          <w:sz w:val="22"/>
          <w:szCs w:val="22"/>
        </w:rPr>
        <w:t xml:space="preserve">.1. písm. a) tohto oddielu súťažných podkladov, je povinný na účely preukázania  splnenia podmienky účasti podľa </w:t>
      </w:r>
      <w:r w:rsidRPr="007E4800">
        <w:rPr>
          <w:b/>
          <w:sz w:val="22"/>
          <w:szCs w:val="22"/>
        </w:rPr>
        <w:t>§ 32 ods. 1 písm. a)</w:t>
      </w:r>
      <w:r w:rsidRPr="007E4800">
        <w:rPr>
          <w:sz w:val="22"/>
          <w:szCs w:val="22"/>
        </w:rPr>
        <w:t xml:space="preserve">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prostredníctvom EID (identifikačnej karty) alebo zaručenou konverziou.</w:t>
      </w:r>
      <w:r w:rsidRPr="007E4800">
        <w:rPr>
          <w:color w:val="0070C0"/>
          <w:sz w:val="22"/>
          <w:szCs w:val="22"/>
          <w:shd w:val="clear" w:color="auto" w:fill="FFFFFF"/>
        </w:rPr>
        <w:t xml:space="preserve"> </w:t>
      </w:r>
      <w:r w:rsidRPr="007E4800">
        <w:rPr>
          <w:sz w:val="22"/>
          <w:szCs w:val="22"/>
          <w:shd w:val="clear" w:color="auto" w:fill="FFFFFF"/>
        </w:rPr>
        <w:t xml:space="preserve">Formulár je prílohou č. </w:t>
      </w:r>
      <w:r w:rsidR="00540A81">
        <w:rPr>
          <w:sz w:val="22"/>
          <w:szCs w:val="22"/>
          <w:shd w:val="clear" w:color="auto" w:fill="FFFFFF"/>
        </w:rPr>
        <w:t>8</w:t>
      </w:r>
      <w:r w:rsidRPr="007E4800">
        <w:rPr>
          <w:sz w:val="22"/>
          <w:szCs w:val="22"/>
          <w:shd w:val="clear" w:color="auto" w:fill="FFFFFF"/>
        </w:rPr>
        <w:t xml:space="preserve"> týchto súťažných podkladov. Formulár/formuláre musia byť súčasťou predkladane  ponuky</w:t>
      </w:r>
      <w:bookmarkEnd w:id="267"/>
      <w:r w:rsidRPr="007E4800">
        <w:rPr>
          <w:sz w:val="22"/>
          <w:szCs w:val="22"/>
          <w:shd w:val="clear" w:color="auto" w:fill="FFFFFF"/>
        </w:rPr>
        <w:t>.</w:t>
      </w:r>
    </w:p>
    <w:p w14:paraId="6ACB3A74" w14:textId="77777777" w:rsidR="007E4800" w:rsidRPr="007E4800" w:rsidRDefault="007E4800" w:rsidP="007E4800">
      <w:pPr>
        <w:spacing w:after="0"/>
        <w:ind w:left="0" w:right="142" w:firstLine="0"/>
        <w:rPr>
          <w:sz w:val="22"/>
          <w:szCs w:val="22"/>
          <w:shd w:val="clear" w:color="auto" w:fill="FFFFFF"/>
        </w:rPr>
      </w:pPr>
    </w:p>
    <w:p w14:paraId="65115AA0" w14:textId="3375D090" w:rsidR="00ED4758" w:rsidRPr="007E4800" w:rsidRDefault="00ED4758" w:rsidP="007E4800">
      <w:pPr>
        <w:pStyle w:val="Odsekzoznamu"/>
        <w:numPr>
          <w:ilvl w:val="2"/>
          <w:numId w:val="22"/>
        </w:numPr>
        <w:spacing w:after="0"/>
        <w:ind w:left="1276" w:right="142" w:hanging="709"/>
        <w:rPr>
          <w:sz w:val="22"/>
          <w:szCs w:val="22"/>
          <w:shd w:val="clear" w:color="auto" w:fill="FFFFFF"/>
        </w:rPr>
      </w:pPr>
      <w:r w:rsidRPr="007E4800">
        <w:rPr>
          <w:b/>
          <w:sz w:val="22"/>
          <w:szCs w:val="22"/>
          <w:shd w:val="clear" w:color="auto" w:fill="FFFFFF"/>
        </w:rPr>
        <w:t>Potvrdenie zdravotnej poisťovne a Sociálnej poisťovne</w:t>
      </w:r>
      <w:r w:rsidRPr="007E4800">
        <w:rPr>
          <w:sz w:val="22"/>
          <w:szCs w:val="22"/>
          <w:shd w:val="clear" w:color="auto" w:fill="FFFFFF"/>
        </w:rPr>
        <w:t xml:space="preserve"> na preukázanie splnenia podmienok účasti podľa </w:t>
      </w:r>
      <w:r w:rsidRPr="007E4800">
        <w:rPr>
          <w:b/>
          <w:sz w:val="22"/>
          <w:szCs w:val="22"/>
          <w:shd w:val="clear" w:color="auto" w:fill="FFFFFF"/>
        </w:rPr>
        <w:t>§ 32 ods.1 písm. b)</w:t>
      </w:r>
      <w:r w:rsidRPr="007E4800">
        <w:rPr>
          <w:sz w:val="22"/>
          <w:szCs w:val="22"/>
          <w:shd w:val="clear" w:color="auto" w:fill="FFFFFF"/>
        </w:rPr>
        <w:t xml:space="preserve"> ZVO.</w:t>
      </w:r>
    </w:p>
    <w:p w14:paraId="511BD2E1" w14:textId="77777777" w:rsidR="007E4800" w:rsidRPr="007E4800" w:rsidRDefault="007E4800" w:rsidP="007E4800">
      <w:pPr>
        <w:spacing w:after="0"/>
        <w:ind w:left="0" w:right="142" w:firstLine="0"/>
        <w:rPr>
          <w:sz w:val="22"/>
          <w:szCs w:val="22"/>
        </w:rPr>
      </w:pPr>
    </w:p>
    <w:p w14:paraId="65CEA103" w14:textId="48680578" w:rsidR="00ED4758" w:rsidRPr="007E4800" w:rsidRDefault="00ED4758" w:rsidP="007E4800">
      <w:pPr>
        <w:pStyle w:val="Odsekzoznamu"/>
        <w:numPr>
          <w:ilvl w:val="2"/>
          <w:numId w:val="22"/>
        </w:numPr>
        <w:suppressAutoHyphens/>
        <w:spacing w:after="0"/>
        <w:ind w:left="1276" w:right="142" w:hanging="709"/>
        <w:contextualSpacing/>
        <w:textAlignment w:val="baseline"/>
        <w:rPr>
          <w:sz w:val="22"/>
          <w:szCs w:val="22"/>
          <w:shd w:val="clear" w:color="auto" w:fill="FFFFFF"/>
        </w:rPr>
      </w:pPr>
      <w:r w:rsidRPr="007E4800">
        <w:rPr>
          <w:b/>
          <w:sz w:val="22"/>
          <w:szCs w:val="22"/>
          <w:shd w:val="clear" w:color="auto" w:fill="FFFFFF"/>
        </w:rPr>
        <w:t>Potvrdenie miestne príslušného daňového úradu a miestne príslušného colného úradu</w:t>
      </w:r>
      <w:r w:rsidRPr="007E4800">
        <w:rPr>
          <w:sz w:val="22"/>
          <w:szCs w:val="22"/>
          <w:shd w:val="clear" w:color="auto" w:fill="FFFFFF"/>
        </w:rPr>
        <w:t xml:space="preserve"> na preukázanie splnenia podmienok účasti podľa § 32 ods.1 písm. c) ZVO. </w:t>
      </w:r>
    </w:p>
    <w:p w14:paraId="2825ACEF" w14:textId="77777777" w:rsidR="007E4800" w:rsidRPr="007E4800" w:rsidRDefault="007E4800" w:rsidP="007E4800">
      <w:pPr>
        <w:suppressAutoHyphens/>
        <w:spacing w:after="0"/>
        <w:ind w:left="0" w:right="142" w:firstLine="0"/>
        <w:contextualSpacing/>
        <w:textAlignment w:val="baseline"/>
        <w:rPr>
          <w:sz w:val="22"/>
          <w:szCs w:val="22"/>
        </w:rPr>
      </w:pPr>
    </w:p>
    <w:p w14:paraId="2B93BA2C" w14:textId="21473520" w:rsidR="007E4800" w:rsidRPr="004F4D69" w:rsidRDefault="0070224D" w:rsidP="004F4D69">
      <w:pPr>
        <w:pStyle w:val="Odsekzoznamu"/>
        <w:numPr>
          <w:ilvl w:val="2"/>
          <w:numId w:val="22"/>
        </w:numPr>
        <w:suppressAutoHyphens/>
        <w:spacing w:after="0"/>
        <w:ind w:left="1276" w:right="142" w:hanging="709"/>
        <w:contextualSpacing/>
        <w:textAlignment w:val="baseline"/>
        <w:rPr>
          <w:rStyle w:val="Vrazn"/>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00540A81">
        <w:rPr>
          <w:sz w:val="22"/>
          <w:szCs w:val="22"/>
        </w:rPr>
        <w:t>záujemcu</w:t>
      </w:r>
      <w:r w:rsidRPr="001158E4">
        <w:rPr>
          <w:sz w:val="22"/>
          <w:szCs w:val="22"/>
        </w:rPr>
        <w:t xml:space="preserve"> nebol vyhlásený konkurz,</w:t>
      </w:r>
      <w:r>
        <w:rPr>
          <w:sz w:val="22"/>
          <w:szCs w:val="22"/>
        </w:rPr>
        <w:t xml:space="preserve"> n</w:t>
      </w:r>
      <w:r w:rsidRPr="001158E4">
        <w:rPr>
          <w:sz w:val="22"/>
          <w:szCs w:val="22"/>
        </w:rPr>
        <w:t>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zákona o verejnom obstarávaní</w:t>
      </w:r>
      <w:r w:rsidR="00ED4758" w:rsidRPr="007E4800">
        <w:rPr>
          <w:rStyle w:val="Vrazn"/>
          <w:sz w:val="22"/>
          <w:szCs w:val="22"/>
        </w:rPr>
        <w:t xml:space="preserve">.       </w:t>
      </w:r>
    </w:p>
    <w:p w14:paraId="4610B532" w14:textId="77777777" w:rsidR="007E4800" w:rsidRPr="007E4800" w:rsidRDefault="007E4800" w:rsidP="007E4800">
      <w:pPr>
        <w:suppressAutoHyphens/>
        <w:spacing w:after="0"/>
        <w:ind w:right="142"/>
        <w:contextualSpacing/>
        <w:textAlignment w:val="baseline"/>
        <w:rPr>
          <w:rStyle w:val="Vrazn"/>
          <w:b w:val="0"/>
          <w:sz w:val="22"/>
          <w:szCs w:val="22"/>
        </w:rPr>
      </w:pPr>
    </w:p>
    <w:p w14:paraId="05776957" w14:textId="497FFDE6" w:rsidR="00ED4758" w:rsidRDefault="00ED4758" w:rsidP="008C6016">
      <w:pPr>
        <w:spacing w:after="0"/>
        <w:ind w:left="1276" w:right="142" w:hanging="709"/>
        <w:rPr>
          <w:sz w:val="22"/>
          <w:szCs w:val="22"/>
        </w:rPr>
      </w:pPr>
      <w:r w:rsidRPr="00ED4758">
        <w:rPr>
          <w:rStyle w:val="Vrazn"/>
          <w:b w:val="0"/>
          <w:bCs w:val="0"/>
          <w:sz w:val="22"/>
          <w:szCs w:val="22"/>
        </w:rPr>
        <w:t>1</w:t>
      </w:r>
      <w:r w:rsidR="00452E7A">
        <w:rPr>
          <w:rStyle w:val="Vrazn"/>
          <w:b w:val="0"/>
          <w:bCs w:val="0"/>
          <w:sz w:val="22"/>
          <w:szCs w:val="22"/>
        </w:rPr>
        <w:t>6</w:t>
      </w:r>
      <w:r w:rsidRPr="00ED4758">
        <w:rPr>
          <w:rStyle w:val="Vrazn"/>
          <w:b w:val="0"/>
          <w:bCs w:val="0"/>
          <w:sz w:val="22"/>
          <w:szCs w:val="22"/>
        </w:rPr>
        <w:t>.7.6.</w:t>
      </w:r>
      <w:r w:rsidRPr="00ED4758">
        <w:rPr>
          <w:rStyle w:val="Vrazn"/>
          <w:sz w:val="22"/>
          <w:szCs w:val="22"/>
        </w:rPr>
        <w:t xml:space="preserve"> Výpis z obchodného registra alebo výpis zo živnostenského registra </w:t>
      </w:r>
      <w:r w:rsidR="00540A81">
        <w:rPr>
          <w:sz w:val="22"/>
          <w:szCs w:val="22"/>
          <w:shd w:val="clear" w:color="auto" w:fill="FFFFFF"/>
        </w:rPr>
        <w:t>záujemcu</w:t>
      </w:r>
      <w:r w:rsidRPr="00ED4758">
        <w:rPr>
          <w:sz w:val="22"/>
          <w:szCs w:val="22"/>
          <w:shd w:val="clear" w:color="auto" w:fill="FFFFFF"/>
        </w:rPr>
        <w:t>, ktorý je zapísaný v </w:t>
      </w:r>
      <w:r w:rsidRPr="00ED4758">
        <w:rPr>
          <w:b/>
          <w:sz w:val="22"/>
          <w:szCs w:val="22"/>
          <w:shd w:val="clear" w:color="auto" w:fill="FFFFFF"/>
        </w:rPr>
        <w:t>Registri právnických osôb a podnikateľov</w:t>
      </w:r>
      <w:r w:rsidRPr="00ED4758">
        <w:rPr>
          <w:sz w:val="22"/>
          <w:szCs w:val="22"/>
          <w:shd w:val="clear" w:color="auto" w:fill="FFFFFF"/>
        </w:rPr>
        <w:t xml:space="preserve"> podľa § 2 ods. 2 zákona č. 272/2015 </w:t>
      </w:r>
      <w:proofErr w:type="spellStart"/>
      <w:r w:rsidRPr="00ED4758">
        <w:rPr>
          <w:sz w:val="22"/>
          <w:szCs w:val="22"/>
          <w:shd w:val="clear" w:color="auto" w:fill="FFFFFF"/>
        </w:rPr>
        <w:t>Z.z</w:t>
      </w:r>
      <w:proofErr w:type="spellEnd"/>
      <w:r w:rsidRPr="00ED4758">
        <w:rPr>
          <w:sz w:val="22"/>
          <w:szCs w:val="22"/>
          <w:shd w:val="clear" w:color="auto" w:fill="FFFFFF"/>
        </w:rPr>
        <w:t xml:space="preserve">. o registri právnických osôb, podnikateľov a orgánov verejnej moci a o zmene a doplnení niektorých zákonov v znení neskorších predpisov (ďalej len „register“) na preukázanie splnenia podmienok účasti </w:t>
      </w:r>
      <w:r w:rsidRPr="00ED4758">
        <w:rPr>
          <w:b/>
          <w:sz w:val="22"/>
          <w:szCs w:val="22"/>
          <w:shd w:val="clear" w:color="auto" w:fill="FFFFFF"/>
        </w:rPr>
        <w:t>podľa § 32 ods. 1 písm. e)</w:t>
      </w:r>
      <w:r w:rsidRPr="00ED4758">
        <w:rPr>
          <w:sz w:val="22"/>
          <w:szCs w:val="22"/>
          <w:shd w:val="clear" w:color="auto" w:fill="FFFFFF"/>
        </w:rPr>
        <w:t xml:space="preserve"> ZVO. V ostatných prípadoch splnenie podmienky účasti </w:t>
      </w:r>
      <w:r w:rsidRPr="00ED4758">
        <w:rPr>
          <w:sz w:val="22"/>
          <w:szCs w:val="22"/>
        </w:rPr>
        <w:t xml:space="preserve">podľa § 32 ods. 1 písm. e) zákona o verejnom obstarávaní </w:t>
      </w:r>
      <w:r w:rsidR="00540A81">
        <w:rPr>
          <w:sz w:val="22"/>
          <w:szCs w:val="22"/>
        </w:rPr>
        <w:t>záujemci</w:t>
      </w:r>
      <w:r w:rsidRPr="00ED4758">
        <w:rPr>
          <w:sz w:val="22"/>
          <w:szCs w:val="22"/>
        </w:rPr>
        <w:t xml:space="preserve"> preukážu tak, ako je uvedené v bode 1</w:t>
      </w:r>
      <w:r w:rsidR="0070224D">
        <w:rPr>
          <w:sz w:val="22"/>
          <w:szCs w:val="22"/>
        </w:rPr>
        <w:t>6</w:t>
      </w:r>
      <w:r w:rsidRPr="00ED4758">
        <w:rPr>
          <w:sz w:val="22"/>
          <w:szCs w:val="22"/>
        </w:rPr>
        <w:t>.1. písm. e) tohto oddielu súťažných podkladov.</w:t>
      </w:r>
    </w:p>
    <w:p w14:paraId="53F7DC82" w14:textId="77777777" w:rsidR="009D0CF9" w:rsidRPr="00ED4758" w:rsidRDefault="009D0CF9" w:rsidP="008C6016">
      <w:pPr>
        <w:spacing w:after="0"/>
        <w:ind w:left="1276" w:right="142" w:hanging="709"/>
        <w:rPr>
          <w:sz w:val="22"/>
          <w:szCs w:val="22"/>
        </w:rPr>
      </w:pPr>
    </w:p>
    <w:p w14:paraId="1568201F" w14:textId="4E3C3BF7" w:rsidR="009D0CF9" w:rsidRPr="009D0CF9" w:rsidRDefault="009D0CF9" w:rsidP="009D0CF9">
      <w:pPr>
        <w:pStyle w:val="Zkladntext"/>
        <w:numPr>
          <w:ilvl w:val="1"/>
          <w:numId w:val="22"/>
        </w:numPr>
        <w:autoSpaceDE w:val="0"/>
        <w:autoSpaceDN w:val="0"/>
        <w:spacing w:after="0"/>
        <w:ind w:left="567" w:right="139" w:hanging="567"/>
        <w:rPr>
          <w:color w:val="000000"/>
          <w:sz w:val="22"/>
          <w:szCs w:val="22"/>
        </w:rPr>
      </w:pPr>
      <w:r w:rsidRPr="009F6EA1">
        <w:rPr>
          <w:sz w:val="22"/>
          <w:szCs w:val="22"/>
        </w:rPr>
        <w:t xml:space="preserve">Pokiaľ  </w:t>
      </w:r>
      <w:r w:rsidR="00540A81">
        <w:rPr>
          <w:sz w:val="22"/>
          <w:szCs w:val="22"/>
        </w:rPr>
        <w:t>záujemci</w:t>
      </w:r>
      <w:r w:rsidRPr="009F6EA1">
        <w:rPr>
          <w:sz w:val="22"/>
          <w:szCs w:val="22"/>
        </w:rPr>
        <w:t xml:space="preserve">, ktorými sú hospodárske subjekty so sídlom v Slovenskej republike a súčasne sú tieto hospodárske subjekty </w:t>
      </w:r>
      <w:r w:rsidRPr="009F6EA1">
        <w:rPr>
          <w:b/>
          <w:sz w:val="22"/>
          <w:szCs w:val="22"/>
        </w:rPr>
        <w:t>samostatne zárobkovo činné osoby (SZČO)</w:t>
      </w:r>
      <w:r w:rsidRPr="009F6EA1">
        <w:rPr>
          <w:sz w:val="22"/>
          <w:szCs w:val="22"/>
        </w:rPr>
        <w:t xml:space="preserve"> resp. fyzické osoby ako podnikatelia, pre účely použitia údajov z informačných systémov verejnej správy verejným </w:t>
      </w:r>
      <w:r w:rsidRPr="009F6EA1">
        <w:rPr>
          <w:sz w:val="22"/>
          <w:szCs w:val="22"/>
          <w:shd w:val="clear" w:color="auto" w:fill="FFFFFF"/>
        </w:rPr>
        <w:t>obstarávateľom</w:t>
      </w:r>
      <w:r w:rsidRPr="009F6EA1">
        <w:rPr>
          <w:sz w:val="22"/>
          <w:szCs w:val="22"/>
        </w:rPr>
        <w:t xml:space="preserve"> poskytnú verejnému obstarávateľovi rodné číslo. Rodné číslo SZČO  bude súčasťou </w:t>
      </w:r>
      <w:r w:rsidR="004F4D69">
        <w:rPr>
          <w:sz w:val="22"/>
          <w:szCs w:val="22"/>
        </w:rPr>
        <w:t>žiadosti o zaradenie do DNS.</w:t>
      </w:r>
    </w:p>
    <w:p w14:paraId="13244B58" w14:textId="77777777" w:rsidR="009D0CF9" w:rsidRPr="009F6EA1" w:rsidRDefault="009D0CF9" w:rsidP="009D0CF9">
      <w:pPr>
        <w:pStyle w:val="Zkladntext"/>
        <w:autoSpaceDE w:val="0"/>
        <w:autoSpaceDN w:val="0"/>
        <w:spacing w:after="0"/>
        <w:ind w:left="567" w:right="139" w:firstLine="0"/>
        <w:rPr>
          <w:color w:val="000000"/>
          <w:sz w:val="22"/>
          <w:szCs w:val="22"/>
        </w:rPr>
      </w:pPr>
    </w:p>
    <w:p w14:paraId="018D9413" w14:textId="66A2FFBB" w:rsidR="00420F3A" w:rsidRPr="00452E7A" w:rsidRDefault="00420F3A" w:rsidP="005E2AF7">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je oprávnený požiadať </w:t>
      </w:r>
      <w:r w:rsidR="005E2AF7">
        <w:rPr>
          <w:sz w:val="22"/>
          <w:szCs w:val="22"/>
          <w:shd w:val="clear" w:color="auto" w:fill="FFFFFF"/>
        </w:rPr>
        <w:t>záujemcu</w:t>
      </w:r>
      <w:r w:rsidR="005E2AF7" w:rsidRPr="00C93566">
        <w:rPr>
          <w:sz w:val="22"/>
          <w:szCs w:val="22"/>
          <w:shd w:val="clear" w:color="auto" w:fill="FFFFFF"/>
        </w:rPr>
        <w:t xml:space="preserve"> </w:t>
      </w:r>
      <w:r w:rsidRPr="00C93566">
        <w:rPr>
          <w:sz w:val="22"/>
          <w:szCs w:val="22"/>
          <w:shd w:val="clear" w:color="auto" w:fill="FFFFFF"/>
        </w:rPr>
        <w:t>o predloženie príslušného dokladu.</w:t>
      </w:r>
    </w:p>
    <w:p w14:paraId="11C51DF3" w14:textId="4D40EFCC" w:rsidR="00452E7A" w:rsidRPr="00B1379C" w:rsidRDefault="00452E7A" w:rsidP="00452E7A">
      <w:pPr>
        <w:ind w:left="0" w:firstLine="0"/>
        <w:rPr>
          <w:sz w:val="22"/>
          <w:szCs w:val="22"/>
        </w:rPr>
      </w:pPr>
    </w:p>
    <w:p w14:paraId="3E7F8592" w14:textId="1C7860A0" w:rsidR="00A66A0D" w:rsidRPr="00A66A0D" w:rsidRDefault="00A66A0D" w:rsidP="00A66A0D">
      <w:pPr>
        <w:pStyle w:val="Nadpis2"/>
        <w:tabs>
          <w:tab w:val="left" w:pos="8880"/>
        </w:tabs>
        <w:ind w:right="139"/>
        <w:rPr>
          <w:sz w:val="24"/>
        </w:rPr>
      </w:pPr>
      <w:bookmarkStart w:id="268" w:name="_Toc201223298"/>
      <w:r w:rsidRPr="00A66A0D">
        <w:rPr>
          <w:sz w:val="24"/>
        </w:rPr>
        <w:t>Časť VI.</w:t>
      </w:r>
      <w:bookmarkStart w:id="269" w:name="_Toc90894587"/>
      <w:bookmarkEnd w:id="268"/>
    </w:p>
    <w:p w14:paraId="3BF361E5" w14:textId="51D67B71" w:rsidR="00A979FC" w:rsidRPr="00A66A0D" w:rsidRDefault="001C4CA7" w:rsidP="007C6F86">
      <w:pPr>
        <w:pStyle w:val="Nadpis2"/>
        <w:tabs>
          <w:tab w:val="left" w:pos="8880"/>
        </w:tabs>
        <w:ind w:right="139"/>
        <w:rPr>
          <w:b w:val="0"/>
          <w:sz w:val="24"/>
        </w:rPr>
      </w:pPr>
      <w:bookmarkStart w:id="270" w:name="_Toc201223299"/>
      <w:r w:rsidRPr="00A66A0D">
        <w:rPr>
          <w:sz w:val="24"/>
        </w:rPr>
        <w:t>V</w:t>
      </w:r>
      <w:r w:rsidR="00CE703B" w:rsidRPr="00A66A0D">
        <w:rPr>
          <w:sz w:val="24"/>
        </w:rPr>
        <w:t>yhodno</w:t>
      </w:r>
      <w:r w:rsidR="001A1D2C" w:rsidRPr="00A66A0D">
        <w:rPr>
          <w:sz w:val="24"/>
        </w:rPr>
        <w:t>te</w:t>
      </w:r>
      <w:r w:rsidR="00CE703B" w:rsidRPr="00A66A0D">
        <w:rPr>
          <w:sz w:val="24"/>
        </w:rPr>
        <w:t xml:space="preserve">nie </w:t>
      </w:r>
      <w:bookmarkEnd w:id="269"/>
      <w:r w:rsidRPr="00A66A0D">
        <w:rPr>
          <w:sz w:val="24"/>
        </w:rPr>
        <w:t xml:space="preserve">doručených </w:t>
      </w:r>
      <w:r w:rsidR="00A2633E" w:rsidRPr="00A66A0D">
        <w:rPr>
          <w:sz w:val="24"/>
        </w:rPr>
        <w:t>žiadost</w:t>
      </w:r>
      <w:r w:rsidR="00485856" w:rsidRPr="00A66A0D">
        <w:rPr>
          <w:sz w:val="24"/>
        </w:rPr>
        <w:t>í</w:t>
      </w:r>
      <w:r w:rsidR="00A2633E" w:rsidRPr="00A66A0D">
        <w:rPr>
          <w:sz w:val="24"/>
        </w:rPr>
        <w:t xml:space="preserve"> o</w:t>
      </w:r>
      <w:r w:rsidR="0016108E" w:rsidRPr="00A66A0D">
        <w:rPr>
          <w:sz w:val="24"/>
        </w:rPr>
        <w:t> </w:t>
      </w:r>
      <w:r w:rsidRPr="00A66A0D">
        <w:rPr>
          <w:sz w:val="24"/>
        </w:rPr>
        <w:t>zaradenie</w:t>
      </w:r>
      <w:r w:rsidR="0016108E" w:rsidRPr="00A66A0D">
        <w:rPr>
          <w:sz w:val="24"/>
        </w:rPr>
        <w:t xml:space="preserve"> do DNS</w:t>
      </w:r>
      <w:bookmarkEnd w:id="270"/>
    </w:p>
    <w:p w14:paraId="660EE32D" w14:textId="5E1FF247" w:rsidR="003D793E" w:rsidRPr="00160AC1" w:rsidRDefault="00396BA8" w:rsidP="007771E0">
      <w:pPr>
        <w:pStyle w:val="Nadpis3"/>
      </w:pPr>
      <w:bookmarkStart w:id="271" w:name="_Toc201223300"/>
      <w:r>
        <w:t>Vyhodnotenie doručených žiadostí o</w:t>
      </w:r>
      <w:r w:rsidR="0016108E">
        <w:t> </w:t>
      </w:r>
      <w:r w:rsidR="00FA0039">
        <w:t>zaradenie</w:t>
      </w:r>
      <w:r w:rsidR="0016108E">
        <w:t xml:space="preserve"> do DNS</w:t>
      </w:r>
      <w:bookmarkEnd w:id="271"/>
    </w:p>
    <w:p w14:paraId="462445BD" w14:textId="6DF2887F" w:rsidR="00264AB5" w:rsidRPr="00E7467E" w:rsidRDefault="003D793E" w:rsidP="00C26BFA">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 xml:space="preserve">pri vyhodnocovaní doručených </w:t>
      </w:r>
      <w:r w:rsidR="00C26BFA" w:rsidRPr="003D793E">
        <w:rPr>
          <w:sz w:val="22"/>
          <w:szCs w:val="22"/>
        </w:rPr>
        <w:t>žiadost</w:t>
      </w:r>
      <w:r w:rsidR="00CC082A">
        <w:rPr>
          <w:sz w:val="22"/>
          <w:szCs w:val="22"/>
        </w:rPr>
        <w:t>í</w:t>
      </w:r>
      <w:r w:rsidR="00C26BFA">
        <w:rPr>
          <w:sz w:val="22"/>
          <w:szCs w:val="22"/>
        </w:rPr>
        <w:t xml:space="preserve"> </w:t>
      </w:r>
      <w:r w:rsidR="00160AC1">
        <w:rPr>
          <w:sz w:val="22"/>
          <w:szCs w:val="22"/>
        </w:rPr>
        <w:t>o zaradenie do DNS postupovať v </w:t>
      </w:r>
      <w:r w:rsidR="00E7467E">
        <w:rPr>
          <w:sz w:val="22"/>
          <w:szCs w:val="22"/>
        </w:rPr>
        <w:t>súlade s</w:t>
      </w:r>
      <w:r w:rsidR="00C26BFA">
        <w:rPr>
          <w:sz w:val="22"/>
          <w:szCs w:val="22"/>
        </w:rPr>
        <w:t xml:space="preserve"> § 60</w:t>
      </w:r>
      <w:r w:rsidR="00E7467E">
        <w:rPr>
          <w:sz w:val="22"/>
          <w:szCs w:val="22"/>
        </w:rPr>
        <w:t xml:space="preserve"> ZVO a pri vyhodnotení splnenia podmienok účasti</w:t>
      </w:r>
      <w:r w:rsidR="00264AB5" w:rsidRPr="00E7467E">
        <w:rPr>
          <w:sz w:val="22"/>
          <w:szCs w:val="22"/>
        </w:rPr>
        <w:t xml:space="preserve"> v súlade s §</w:t>
      </w:r>
      <w:r w:rsidR="00C26BFA">
        <w:rPr>
          <w:sz w:val="22"/>
          <w:szCs w:val="22"/>
        </w:rPr>
        <w:t xml:space="preserve"> </w:t>
      </w:r>
      <w:r w:rsidR="00A66A0D" w:rsidRPr="00E7467E">
        <w:rPr>
          <w:sz w:val="22"/>
          <w:szCs w:val="22"/>
        </w:rPr>
        <w:t>39, §</w:t>
      </w:r>
      <w:r w:rsidR="00264AB5" w:rsidRPr="00E7467E">
        <w:rPr>
          <w:sz w:val="22"/>
          <w:szCs w:val="22"/>
        </w:rPr>
        <w:t xml:space="preserve"> 40 a § 152 ZVO.</w:t>
      </w:r>
    </w:p>
    <w:p w14:paraId="6CC2A9BE" w14:textId="2B5A2B1B" w:rsidR="00264AB5" w:rsidRDefault="00264AB5" w:rsidP="00C26BFA">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sidR="00C26BFA">
        <w:rPr>
          <w:sz w:val="22"/>
          <w:szCs w:val="22"/>
        </w:rPr>
        <w:t>verejný obstarávateľ</w:t>
      </w:r>
      <w:r w:rsidR="00C26BFA" w:rsidRPr="00264AB5">
        <w:rPr>
          <w:sz w:val="22"/>
          <w:szCs w:val="22"/>
        </w:rPr>
        <w:t xml:space="preserve"> </w:t>
      </w:r>
      <w:r w:rsidRPr="00264AB5">
        <w:rPr>
          <w:sz w:val="22"/>
          <w:szCs w:val="22"/>
        </w:rPr>
        <w:t>posudzovať z dokladov predložených podľa požiadaviek uvedených v oznámení o vyhlásení verejného obstarávania, v</w:t>
      </w:r>
      <w:r w:rsidR="00A66A0D">
        <w:rPr>
          <w:sz w:val="22"/>
          <w:szCs w:val="22"/>
        </w:rPr>
        <w:t xml:space="preserve"> týchto súťažných </w:t>
      </w:r>
      <w:r w:rsidR="00C26BFA">
        <w:rPr>
          <w:sz w:val="22"/>
          <w:szCs w:val="22"/>
        </w:rPr>
        <w:t>podkladoch</w:t>
      </w:r>
      <w:r w:rsidR="00C26BFA" w:rsidRPr="00264AB5">
        <w:rPr>
          <w:sz w:val="22"/>
          <w:szCs w:val="22"/>
        </w:rPr>
        <w:t xml:space="preserve"> </w:t>
      </w:r>
      <w:r w:rsidRPr="00264AB5">
        <w:rPr>
          <w:sz w:val="22"/>
          <w:szCs w:val="22"/>
        </w:rPr>
        <w:t>a v iných dokumentoch poskytnutých verejným obstarávateľom.</w:t>
      </w:r>
    </w:p>
    <w:p w14:paraId="33F23A3D" w14:textId="036C860B" w:rsidR="00264AB5" w:rsidRDefault="001E158E" w:rsidP="00C26BFA">
      <w:pPr>
        <w:pStyle w:val="Zkladntext"/>
        <w:numPr>
          <w:ilvl w:val="1"/>
          <w:numId w:val="22"/>
        </w:numPr>
        <w:autoSpaceDE w:val="0"/>
        <w:autoSpaceDN w:val="0"/>
        <w:ind w:left="567" w:right="139" w:hanging="567"/>
        <w:rPr>
          <w:sz w:val="22"/>
          <w:szCs w:val="22"/>
        </w:rPr>
      </w:pPr>
      <w:r w:rsidRPr="00264AB5">
        <w:rPr>
          <w:sz w:val="22"/>
          <w:szCs w:val="22"/>
        </w:rPr>
        <w:lastRenderedPageBreak/>
        <w:t>Verejný obstarávateľ po zriadení DNS bezodkladne prostredníctvom komunikačného rozhrania</w:t>
      </w:r>
      <w:r w:rsidR="00452E7A">
        <w:rPr>
          <w:sz w:val="22"/>
          <w:szCs w:val="22"/>
        </w:rPr>
        <w:t xml:space="preserve"> systému JOSEPHINE </w:t>
      </w:r>
      <w:r w:rsidR="00CC082A">
        <w:rPr>
          <w:sz w:val="22"/>
          <w:szCs w:val="22"/>
        </w:rPr>
        <w:t>informuje</w:t>
      </w:r>
      <w:r w:rsidRPr="00264AB5">
        <w:rPr>
          <w:sz w:val="22"/>
          <w:szCs w:val="22"/>
        </w:rPr>
        <w:t xml:space="preserve"> záujemcu, či bol zaradený do DNS, alebo že bola jeho žiadosť zamietnutá s uvedením dôvodu a lehoty, v ktorej môže byť doručená námietka a právo podať opätovne novú žiadosť o zaradenie do DNS.</w:t>
      </w:r>
    </w:p>
    <w:p w14:paraId="20E9AA0F" w14:textId="15A96DB5" w:rsidR="00CC082A" w:rsidRPr="00CC082A" w:rsidRDefault="00CC082A" w:rsidP="00115DCB">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Pr="00162FCE">
        <w:rPr>
          <w:sz w:val="22"/>
          <w:szCs w:val="22"/>
        </w:rPr>
        <w:br/>
        <w:t>záujemca nespĺňa podmienky účasti, požiada ho o vysvetlenie alebo doplnenie dokladov na</w:t>
      </w:r>
      <w:r w:rsidRPr="00162FCE">
        <w:rPr>
          <w:sz w:val="22"/>
          <w:szCs w:val="22"/>
        </w:rPr>
        <w:br/>
        <w:t>preukázanie splnenia podmienky účasti</w:t>
      </w:r>
      <w:r>
        <w:rPr>
          <w:sz w:val="22"/>
          <w:szCs w:val="22"/>
        </w:rPr>
        <w:t>.</w:t>
      </w:r>
    </w:p>
    <w:p w14:paraId="361483D8" w14:textId="0E24AC3E" w:rsidR="00C26BFA" w:rsidRPr="001C4CA7" w:rsidRDefault="00C26BFA" w:rsidP="00C26BFA">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sidR="00326CA9">
        <w:rPr>
          <w:sz w:val="22"/>
          <w:szCs w:val="22"/>
        </w:rPr>
        <w:t>zákaziek</w:t>
      </w:r>
      <w:r w:rsidRPr="00C26BFA">
        <w:rPr>
          <w:sz w:val="22"/>
          <w:szCs w:val="22"/>
        </w:rPr>
        <w:t>.</w:t>
      </w:r>
    </w:p>
    <w:p w14:paraId="1A05DD9B" w14:textId="14796558" w:rsidR="00AC471C" w:rsidRPr="008B1423" w:rsidRDefault="00AC471C" w:rsidP="007771E0">
      <w:pPr>
        <w:pStyle w:val="Nadpis3"/>
      </w:pPr>
      <w:bookmarkStart w:id="272" w:name="_Toc201223301"/>
      <w:r>
        <w:t>Zrušenie použitého postupu zadávania zákazky</w:t>
      </w:r>
      <w:bookmarkEnd w:id="272"/>
    </w:p>
    <w:p w14:paraId="3A438992" w14:textId="77777777" w:rsidR="00E7467E" w:rsidRPr="00E7467E" w:rsidRDefault="00E7467E" w:rsidP="00C26BFA">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31775ECD" w14:textId="7B34F90E" w:rsidR="006320CD" w:rsidRPr="00D6373E" w:rsidRDefault="00457D6A" w:rsidP="007771E0">
      <w:pPr>
        <w:pStyle w:val="Nadpis3"/>
      </w:pPr>
      <w:bookmarkStart w:id="273" w:name="_Toc201223302"/>
      <w:r w:rsidRPr="00922A8F">
        <w:t>Aplikácia zákona o verejnom obstarávaní</w:t>
      </w:r>
      <w:bookmarkEnd w:id="273"/>
    </w:p>
    <w:p w14:paraId="31A67607" w14:textId="5C2490DF" w:rsidR="00EC3A07" w:rsidRPr="00EC3A07" w:rsidRDefault="00457D6A" w:rsidP="00EB4F51">
      <w:pPr>
        <w:pStyle w:val="Zkladntext"/>
        <w:numPr>
          <w:ilvl w:val="1"/>
          <w:numId w:val="22"/>
        </w:numPr>
        <w:tabs>
          <w:tab w:val="left" w:pos="5190"/>
        </w:tabs>
        <w:autoSpaceDE w:val="0"/>
        <w:autoSpaceDN w:val="0"/>
        <w:ind w:left="567" w:right="139" w:hanging="567"/>
      </w:pPr>
      <w:r w:rsidRPr="00F13038">
        <w:rPr>
          <w:sz w:val="22"/>
          <w:szCs w:val="22"/>
        </w:rPr>
        <w:t xml:space="preserve">Skutočnosti neupravené v tomto dokumente sa spravujú príslušnými ustanoveniami </w:t>
      </w:r>
      <w:r w:rsidR="00CC2957" w:rsidRPr="00F13038">
        <w:rPr>
          <w:sz w:val="22"/>
          <w:szCs w:val="22"/>
        </w:rPr>
        <w:t>ZVO</w:t>
      </w:r>
      <w:r w:rsidRPr="00F13038">
        <w:rPr>
          <w:sz w:val="22"/>
          <w:szCs w:val="22"/>
        </w:rPr>
        <w:t>.</w:t>
      </w:r>
      <w:bookmarkStart w:id="274" w:name="_Toc90894603"/>
      <w:bookmarkStart w:id="275" w:name="_Toc90894820"/>
      <w:bookmarkStart w:id="276" w:name="_Toc90894984"/>
      <w:bookmarkStart w:id="277" w:name="_Toc90895306"/>
      <w:bookmarkStart w:id="278" w:name="_Toc90895416"/>
      <w:bookmarkEnd w:id="274"/>
      <w:bookmarkEnd w:id="275"/>
      <w:bookmarkEnd w:id="276"/>
      <w:bookmarkEnd w:id="277"/>
      <w:bookmarkEnd w:id="278"/>
    </w:p>
    <w:p w14:paraId="1939C377" w14:textId="6A89559E" w:rsidR="000F2025" w:rsidRPr="00EC3A07" w:rsidRDefault="000F2025" w:rsidP="00EC3A07"/>
    <w:sectPr w:rsidR="000F2025" w:rsidRPr="00EC3A07" w:rsidSect="00FE4BD1">
      <w:headerReference w:type="even" r:id="rId17"/>
      <w:headerReference w:type="default" r:id="rId18"/>
      <w:footerReference w:type="even" r:id="rId19"/>
      <w:footerReference w:type="default" r:id="rId20"/>
      <w:headerReference w:type="first" r:id="rId21"/>
      <w:footerReference w:type="first" r:id="rId22"/>
      <w:pgSz w:w="11907" w:h="16839" w:code="9"/>
      <w:pgMar w:top="737" w:right="708"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B00A" w14:textId="77777777" w:rsidR="00F812DE" w:rsidRDefault="00F812DE">
      <w:r>
        <w:separator/>
      </w:r>
    </w:p>
  </w:endnote>
  <w:endnote w:type="continuationSeparator" w:id="0">
    <w:p w14:paraId="01F9F723" w14:textId="77777777" w:rsidR="00F812DE" w:rsidRDefault="00F8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8325" w14:textId="77777777" w:rsidR="009713FC" w:rsidRDefault="009713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7C2BD60C" w:rsidR="008A5724" w:rsidRPr="003503FA" w:rsidRDefault="008A5724" w:rsidP="003503FA">
    <w:pPr>
      <w:ind w:left="-600" w:right="-101" w:firstLine="0"/>
      <w:rPr>
        <w:sz w:val="21"/>
        <w:szCs w:val="21"/>
      </w:rPr>
    </w:pPr>
    <w:r w:rsidRPr="00A827F3">
      <w:rPr>
        <w:sz w:val="21"/>
        <w:szCs w:val="21"/>
      </w:rPr>
      <w:t xml:space="preserve"> </w:t>
    </w:r>
    <w:r>
      <w:rPr>
        <w:sz w:val="21"/>
        <w:szCs w:val="21"/>
      </w:rPr>
      <w:t xml:space="preserve">       </w:t>
    </w:r>
    <w:r w:rsidR="00EC3A07">
      <w:rPr>
        <w:sz w:val="21"/>
        <w:szCs w:val="21"/>
      </w:rPr>
      <w:t>S</w:t>
    </w:r>
    <w:r w:rsidRPr="00C11CC0">
      <w:t>úťažné podklady k zriadeniu DNS „</w:t>
    </w:r>
    <w:proofErr w:type="spellStart"/>
    <w:r w:rsidR="009713FC">
      <w:t>Autoinjektory</w:t>
    </w:r>
    <w:proofErr w:type="spellEnd"/>
    <w:r w:rsidR="005C0884">
      <w:t xml:space="preserve"> - DNS</w:t>
    </w:r>
    <w:r w:rsidRPr="00C11CC0">
      <w:t>“</w:t>
    </w:r>
    <w:r w:rsidRPr="00A827F3">
      <w:rPr>
        <w:sz w:val="21"/>
        <w:szCs w:val="21"/>
      </w:rPr>
      <w:t xml:space="preserve">  </w:t>
    </w:r>
    <w:sdt>
      <w:sdtPr>
        <w:rPr>
          <w:sz w:val="21"/>
          <w:szCs w:val="21"/>
        </w:rPr>
        <w:id w:val="-1721508866"/>
        <w:docPartObj>
          <w:docPartGallery w:val="Page Numbers (Bottom of Page)"/>
          <w:docPartUnique/>
        </w:docPartObj>
      </w:sdtPr>
      <w:sdtEndPr/>
      <w:sdtContent>
        <w:r>
          <w:rPr>
            <w:sz w:val="21"/>
            <w:szCs w:val="21"/>
          </w:rPr>
          <w:t xml:space="preserve"> </w:t>
        </w:r>
        <w:r>
          <w:rPr>
            <w:sz w:val="21"/>
            <w:szCs w:val="21"/>
          </w:rPr>
          <w:tab/>
        </w:r>
        <w:r>
          <w:rPr>
            <w:sz w:val="21"/>
            <w:szCs w:val="21"/>
          </w:rPr>
          <w:tab/>
        </w:r>
        <w:r>
          <w:rPr>
            <w:sz w:val="21"/>
            <w:szCs w:val="21"/>
          </w:rPr>
          <w:tab/>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D78FA">
          <w:rPr>
            <w:noProof/>
            <w:sz w:val="21"/>
            <w:szCs w:val="21"/>
          </w:rPr>
          <w:t>10</w:t>
        </w:r>
        <w:r w:rsidRPr="00A827F3">
          <w:rPr>
            <w:sz w:val="21"/>
            <w:szCs w:val="2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FAC7" w14:textId="77777777" w:rsidR="009713FC" w:rsidRDefault="009713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1820" w14:textId="77777777" w:rsidR="00F812DE" w:rsidRDefault="00F812DE">
      <w:r>
        <w:separator/>
      </w:r>
    </w:p>
  </w:footnote>
  <w:footnote w:type="continuationSeparator" w:id="0">
    <w:p w14:paraId="72D61C0F" w14:textId="77777777" w:rsidR="00F812DE" w:rsidRDefault="00F81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C3B9" w14:textId="77777777" w:rsidR="009713FC" w:rsidRDefault="009713F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90F9" w14:textId="77777777" w:rsidR="009713FC" w:rsidRDefault="009713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C550" w14:textId="77777777" w:rsidR="009713FC" w:rsidRDefault="009713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 w15:restartNumberingAfterBreak="0">
    <w:nsid w:val="1E932794"/>
    <w:multiLevelType w:val="multilevel"/>
    <w:tmpl w:val="B43611E4"/>
    <w:lvl w:ilvl="0">
      <w:start w:val="1"/>
      <w:numFmt w:val="decimal"/>
      <w:pStyle w:val="Nadpis3"/>
      <w:lvlText w:val="%1."/>
      <w:lvlJc w:val="left"/>
      <w:pPr>
        <w:ind w:left="360" w:hanging="360"/>
      </w:pPr>
      <w:rPr>
        <w:i w:val="0"/>
      </w:rPr>
    </w:lvl>
    <w:lvl w:ilvl="1">
      <w:start w:val="1"/>
      <w:numFmt w:val="decimal"/>
      <w:lvlText w:val="%1.%2."/>
      <w:lvlJc w:val="left"/>
      <w:pPr>
        <w:ind w:left="858"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41B04B93"/>
    <w:multiLevelType w:val="hybridMultilevel"/>
    <w:tmpl w:val="BE58E6BE"/>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6"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7" w15:restartNumberingAfterBreak="0">
    <w:nsid w:val="58160A7B"/>
    <w:multiLevelType w:val="hybridMultilevel"/>
    <w:tmpl w:val="97FAEC6E"/>
    <w:lvl w:ilvl="0" w:tplc="11BE1D0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626A415C"/>
    <w:multiLevelType w:val="hybridMultilevel"/>
    <w:tmpl w:val="68B8ECCE"/>
    <w:lvl w:ilvl="0" w:tplc="7890C662">
      <w:numFmt w:val="bullet"/>
      <w:lvlText w:val="-"/>
      <w:lvlJc w:val="left"/>
      <w:pPr>
        <w:ind w:left="1428" w:hanging="360"/>
      </w:pPr>
      <w:rPr>
        <w:rFonts w:ascii="Times New Roman" w:eastAsia="Times New Roman" w:hAnsi="Times New Roman" w:cs="Times New Roman" w:hint="default"/>
      </w:rPr>
    </w:lvl>
    <w:lvl w:ilvl="1" w:tplc="7890C662">
      <w:numFmt w:val="bullet"/>
      <w:lvlText w:val="-"/>
      <w:lvlJc w:val="left"/>
      <w:pPr>
        <w:ind w:left="2148" w:hanging="360"/>
      </w:pPr>
      <w:rPr>
        <w:rFonts w:ascii="Times New Roman" w:eastAsia="Times New Roman"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2"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AA30D0"/>
    <w:multiLevelType w:val="hybridMultilevel"/>
    <w:tmpl w:val="B5947ECC"/>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0"/>
  </w:num>
  <w:num w:numId="7">
    <w:abstractNumId w:val="15"/>
  </w:num>
  <w:num w:numId="8">
    <w:abstractNumId w:val="8"/>
  </w:num>
  <w:num w:numId="9">
    <w:abstractNumId w:val="6"/>
  </w:num>
  <w:num w:numId="10">
    <w:abstractNumId w:val="13"/>
  </w:num>
  <w:num w:numId="11">
    <w:abstractNumId w:val="19"/>
  </w:num>
  <w:num w:numId="12">
    <w:abstractNumId w:val="22"/>
  </w:num>
  <w:num w:numId="13">
    <w:abstractNumId w:val="11"/>
  </w:num>
  <w:num w:numId="14">
    <w:abstractNumId w:val="4"/>
  </w:num>
  <w:num w:numId="15">
    <w:abstractNumId w:val="16"/>
  </w:num>
  <w:num w:numId="16">
    <w:abstractNumId w:val="2"/>
  </w:num>
  <w:num w:numId="17">
    <w:abstractNumId w:val="27"/>
  </w:num>
  <w:num w:numId="18">
    <w:abstractNumId w:val="12"/>
  </w:num>
  <w:num w:numId="19">
    <w:abstractNumId w:val="21"/>
  </w:num>
  <w:num w:numId="20">
    <w:abstractNumId w:val="14"/>
  </w:num>
  <w:num w:numId="21">
    <w:abstractNumId w:val="28"/>
  </w:num>
  <w:num w:numId="22">
    <w:abstractNumId w:val="7"/>
  </w:num>
  <w:num w:numId="23">
    <w:abstractNumId w:val="10"/>
  </w:num>
  <w:num w:numId="24">
    <w:abstractNumId w:val="7"/>
  </w:num>
  <w:num w:numId="25">
    <w:abstractNumId w:val="2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num>
  <w:num w:numId="29">
    <w:abstractNumId w:val="17"/>
  </w:num>
  <w:num w:numId="30">
    <w:abstractNumId w:val="24"/>
  </w:num>
  <w:num w:numId="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B2C"/>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16F"/>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1B9B"/>
    <w:rsid w:val="000420E5"/>
    <w:rsid w:val="0004213D"/>
    <w:rsid w:val="00042302"/>
    <w:rsid w:val="00042514"/>
    <w:rsid w:val="000425A5"/>
    <w:rsid w:val="00042D82"/>
    <w:rsid w:val="000431BC"/>
    <w:rsid w:val="000433A0"/>
    <w:rsid w:val="000438B1"/>
    <w:rsid w:val="00043A43"/>
    <w:rsid w:val="00043AED"/>
    <w:rsid w:val="00044296"/>
    <w:rsid w:val="0004437D"/>
    <w:rsid w:val="00044459"/>
    <w:rsid w:val="0004478B"/>
    <w:rsid w:val="00044D4A"/>
    <w:rsid w:val="00044F9D"/>
    <w:rsid w:val="0004501A"/>
    <w:rsid w:val="00045AC8"/>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5CA"/>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9CF"/>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68"/>
    <w:rsid w:val="0009257E"/>
    <w:rsid w:val="000929B7"/>
    <w:rsid w:val="00092A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1B5"/>
    <w:rsid w:val="000A1383"/>
    <w:rsid w:val="000A1392"/>
    <w:rsid w:val="000A18C1"/>
    <w:rsid w:val="000A2AA1"/>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9"/>
    <w:rsid w:val="000B0DEB"/>
    <w:rsid w:val="000B0E55"/>
    <w:rsid w:val="000B10D6"/>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C03F7"/>
    <w:rsid w:val="000C07EA"/>
    <w:rsid w:val="000C08EA"/>
    <w:rsid w:val="000C0D23"/>
    <w:rsid w:val="000C0E74"/>
    <w:rsid w:val="000C1735"/>
    <w:rsid w:val="000C1792"/>
    <w:rsid w:val="000C183E"/>
    <w:rsid w:val="000C1BB4"/>
    <w:rsid w:val="000C1C92"/>
    <w:rsid w:val="000C1DE8"/>
    <w:rsid w:val="000C2491"/>
    <w:rsid w:val="000C25F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7F3"/>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6A1"/>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78D"/>
    <w:rsid w:val="00115798"/>
    <w:rsid w:val="001157C2"/>
    <w:rsid w:val="00115939"/>
    <w:rsid w:val="00115DCB"/>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7D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A11"/>
    <w:rsid w:val="00125BF3"/>
    <w:rsid w:val="00125D87"/>
    <w:rsid w:val="00125E4C"/>
    <w:rsid w:val="00125F16"/>
    <w:rsid w:val="0012631B"/>
    <w:rsid w:val="0012650A"/>
    <w:rsid w:val="0012650B"/>
    <w:rsid w:val="0012695B"/>
    <w:rsid w:val="001269DC"/>
    <w:rsid w:val="00126A2F"/>
    <w:rsid w:val="00126C5F"/>
    <w:rsid w:val="00126FA4"/>
    <w:rsid w:val="0012726A"/>
    <w:rsid w:val="0012732D"/>
    <w:rsid w:val="00127341"/>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C86"/>
    <w:rsid w:val="00136D6E"/>
    <w:rsid w:val="001373BD"/>
    <w:rsid w:val="0013746E"/>
    <w:rsid w:val="00137837"/>
    <w:rsid w:val="00137B2F"/>
    <w:rsid w:val="001402B6"/>
    <w:rsid w:val="001405CD"/>
    <w:rsid w:val="00140911"/>
    <w:rsid w:val="00140F43"/>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A0D"/>
    <w:rsid w:val="001451D9"/>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9FD"/>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3B4"/>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15"/>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3ED5"/>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067"/>
    <w:rsid w:val="001D1325"/>
    <w:rsid w:val="001D13CA"/>
    <w:rsid w:val="001D1757"/>
    <w:rsid w:val="001D1A67"/>
    <w:rsid w:val="001D1E56"/>
    <w:rsid w:val="001D249A"/>
    <w:rsid w:val="001D2587"/>
    <w:rsid w:val="001D27EA"/>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8FA"/>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DC0"/>
    <w:rsid w:val="001F0E8C"/>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727"/>
    <w:rsid w:val="002009FD"/>
    <w:rsid w:val="00200B87"/>
    <w:rsid w:val="00201393"/>
    <w:rsid w:val="00201432"/>
    <w:rsid w:val="0020169C"/>
    <w:rsid w:val="00201C85"/>
    <w:rsid w:val="00201D3B"/>
    <w:rsid w:val="0020222D"/>
    <w:rsid w:val="00202408"/>
    <w:rsid w:val="0020264D"/>
    <w:rsid w:val="0020278B"/>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4CA"/>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365"/>
    <w:rsid w:val="0022241C"/>
    <w:rsid w:val="00222595"/>
    <w:rsid w:val="00222B47"/>
    <w:rsid w:val="00222CB7"/>
    <w:rsid w:val="00223297"/>
    <w:rsid w:val="00223305"/>
    <w:rsid w:val="002233C2"/>
    <w:rsid w:val="0022347D"/>
    <w:rsid w:val="00223B9C"/>
    <w:rsid w:val="00223CE4"/>
    <w:rsid w:val="00223DD8"/>
    <w:rsid w:val="00224821"/>
    <w:rsid w:val="00224D0A"/>
    <w:rsid w:val="00224D81"/>
    <w:rsid w:val="00224F41"/>
    <w:rsid w:val="00224F42"/>
    <w:rsid w:val="002260DD"/>
    <w:rsid w:val="002266B8"/>
    <w:rsid w:val="00226732"/>
    <w:rsid w:val="00226A19"/>
    <w:rsid w:val="00226C4F"/>
    <w:rsid w:val="0022716E"/>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12"/>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A69"/>
    <w:rsid w:val="00243B18"/>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821"/>
    <w:rsid w:val="002519AE"/>
    <w:rsid w:val="00251A56"/>
    <w:rsid w:val="00251D3A"/>
    <w:rsid w:val="002520F9"/>
    <w:rsid w:val="002525DE"/>
    <w:rsid w:val="002528A8"/>
    <w:rsid w:val="00252A9A"/>
    <w:rsid w:val="00252D17"/>
    <w:rsid w:val="0025304D"/>
    <w:rsid w:val="00253435"/>
    <w:rsid w:val="002535F6"/>
    <w:rsid w:val="002536A1"/>
    <w:rsid w:val="00253884"/>
    <w:rsid w:val="00253ACC"/>
    <w:rsid w:val="00253C9B"/>
    <w:rsid w:val="00253FAD"/>
    <w:rsid w:val="002541CA"/>
    <w:rsid w:val="002542BE"/>
    <w:rsid w:val="00254803"/>
    <w:rsid w:val="00254F2E"/>
    <w:rsid w:val="00255032"/>
    <w:rsid w:val="002556DD"/>
    <w:rsid w:val="00255942"/>
    <w:rsid w:val="002559A0"/>
    <w:rsid w:val="002559E8"/>
    <w:rsid w:val="00255AA9"/>
    <w:rsid w:val="00255C36"/>
    <w:rsid w:val="00255EA3"/>
    <w:rsid w:val="00256124"/>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4D4E"/>
    <w:rsid w:val="002650C5"/>
    <w:rsid w:val="002654CF"/>
    <w:rsid w:val="00265A5F"/>
    <w:rsid w:val="00265CDC"/>
    <w:rsid w:val="00266577"/>
    <w:rsid w:val="002667EB"/>
    <w:rsid w:val="00266AAC"/>
    <w:rsid w:val="00266CB8"/>
    <w:rsid w:val="00266CBD"/>
    <w:rsid w:val="00266EEB"/>
    <w:rsid w:val="00266FBC"/>
    <w:rsid w:val="00267721"/>
    <w:rsid w:val="00267C5A"/>
    <w:rsid w:val="002700FB"/>
    <w:rsid w:val="00270318"/>
    <w:rsid w:val="00270379"/>
    <w:rsid w:val="00270494"/>
    <w:rsid w:val="002704C5"/>
    <w:rsid w:val="002704FF"/>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E98"/>
    <w:rsid w:val="00284F7B"/>
    <w:rsid w:val="0028507F"/>
    <w:rsid w:val="002851C0"/>
    <w:rsid w:val="002852A8"/>
    <w:rsid w:val="002855D1"/>
    <w:rsid w:val="00285625"/>
    <w:rsid w:val="00285635"/>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48"/>
    <w:rsid w:val="00290ED6"/>
    <w:rsid w:val="00291124"/>
    <w:rsid w:val="00291719"/>
    <w:rsid w:val="0029195F"/>
    <w:rsid w:val="00291FF9"/>
    <w:rsid w:val="002920D6"/>
    <w:rsid w:val="00292DB5"/>
    <w:rsid w:val="00292DFB"/>
    <w:rsid w:val="00292E6E"/>
    <w:rsid w:val="002933C1"/>
    <w:rsid w:val="002933CD"/>
    <w:rsid w:val="002934CC"/>
    <w:rsid w:val="002939CC"/>
    <w:rsid w:val="00293B80"/>
    <w:rsid w:val="00293B9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0B9"/>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63C"/>
    <w:rsid w:val="002B6700"/>
    <w:rsid w:val="002B690E"/>
    <w:rsid w:val="002B6EDD"/>
    <w:rsid w:val="002B6F11"/>
    <w:rsid w:val="002B7133"/>
    <w:rsid w:val="002B7768"/>
    <w:rsid w:val="002B780E"/>
    <w:rsid w:val="002B784B"/>
    <w:rsid w:val="002B7EE7"/>
    <w:rsid w:val="002C0047"/>
    <w:rsid w:val="002C08BA"/>
    <w:rsid w:val="002C0BC1"/>
    <w:rsid w:val="002C0C02"/>
    <w:rsid w:val="002C1005"/>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3E80"/>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5E"/>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62C"/>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C71"/>
    <w:rsid w:val="00303D4C"/>
    <w:rsid w:val="00303DB0"/>
    <w:rsid w:val="00303EB2"/>
    <w:rsid w:val="0030422F"/>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3DF5"/>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CA9"/>
    <w:rsid w:val="00327106"/>
    <w:rsid w:val="003273FB"/>
    <w:rsid w:val="00327420"/>
    <w:rsid w:val="0032758E"/>
    <w:rsid w:val="00327974"/>
    <w:rsid w:val="00327C4F"/>
    <w:rsid w:val="00327D6E"/>
    <w:rsid w:val="00330862"/>
    <w:rsid w:val="00330BBA"/>
    <w:rsid w:val="00330F1A"/>
    <w:rsid w:val="00331382"/>
    <w:rsid w:val="003313A0"/>
    <w:rsid w:val="00331AB5"/>
    <w:rsid w:val="00331D08"/>
    <w:rsid w:val="00331D5F"/>
    <w:rsid w:val="00331F76"/>
    <w:rsid w:val="003328A2"/>
    <w:rsid w:val="00332AFF"/>
    <w:rsid w:val="00332C71"/>
    <w:rsid w:val="00332D32"/>
    <w:rsid w:val="00332DF8"/>
    <w:rsid w:val="00332EE6"/>
    <w:rsid w:val="00332EEE"/>
    <w:rsid w:val="00333026"/>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A2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07B"/>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0B4"/>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B10"/>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4B1"/>
    <w:rsid w:val="00380674"/>
    <w:rsid w:val="0038074F"/>
    <w:rsid w:val="003809A5"/>
    <w:rsid w:val="003809C9"/>
    <w:rsid w:val="00380ABE"/>
    <w:rsid w:val="00380EBA"/>
    <w:rsid w:val="00380FF1"/>
    <w:rsid w:val="00381002"/>
    <w:rsid w:val="00381152"/>
    <w:rsid w:val="00381681"/>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810"/>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5E7"/>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E14"/>
    <w:rsid w:val="003A3F55"/>
    <w:rsid w:val="003A43C2"/>
    <w:rsid w:val="003A442C"/>
    <w:rsid w:val="003A4985"/>
    <w:rsid w:val="003A4E15"/>
    <w:rsid w:val="003A4E90"/>
    <w:rsid w:val="003A503E"/>
    <w:rsid w:val="003A554B"/>
    <w:rsid w:val="003A5759"/>
    <w:rsid w:val="003A59B3"/>
    <w:rsid w:val="003A5EA3"/>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501"/>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313"/>
    <w:rsid w:val="003C35E7"/>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0F3"/>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0F5"/>
    <w:rsid w:val="00403252"/>
    <w:rsid w:val="004032FF"/>
    <w:rsid w:val="00403499"/>
    <w:rsid w:val="004034EE"/>
    <w:rsid w:val="004036CF"/>
    <w:rsid w:val="004037C0"/>
    <w:rsid w:val="0040385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C5C"/>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9A0"/>
    <w:rsid w:val="00425D27"/>
    <w:rsid w:val="00425D8F"/>
    <w:rsid w:val="004260C3"/>
    <w:rsid w:val="004261A3"/>
    <w:rsid w:val="004268CB"/>
    <w:rsid w:val="00426DAF"/>
    <w:rsid w:val="00426F81"/>
    <w:rsid w:val="00427012"/>
    <w:rsid w:val="0042714C"/>
    <w:rsid w:val="004272BC"/>
    <w:rsid w:val="004279A3"/>
    <w:rsid w:val="00427B30"/>
    <w:rsid w:val="004300A1"/>
    <w:rsid w:val="00430259"/>
    <w:rsid w:val="0043057A"/>
    <w:rsid w:val="00430694"/>
    <w:rsid w:val="00430CF8"/>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4E9F"/>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0C10"/>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FAD"/>
    <w:rsid w:val="00450551"/>
    <w:rsid w:val="00450A4B"/>
    <w:rsid w:val="00450A63"/>
    <w:rsid w:val="00451502"/>
    <w:rsid w:val="00451BF9"/>
    <w:rsid w:val="00451DAE"/>
    <w:rsid w:val="00451F12"/>
    <w:rsid w:val="004520EC"/>
    <w:rsid w:val="0045258A"/>
    <w:rsid w:val="00452800"/>
    <w:rsid w:val="00452805"/>
    <w:rsid w:val="00452986"/>
    <w:rsid w:val="004529F0"/>
    <w:rsid w:val="00452E7A"/>
    <w:rsid w:val="0045306E"/>
    <w:rsid w:val="00453C74"/>
    <w:rsid w:val="0045404B"/>
    <w:rsid w:val="00454265"/>
    <w:rsid w:val="00454934"/>
    <w:rsid w:val="00454D20"/>
    <w:rsid w:val="0045548A"/>
    <w:rsid w:val="004555A2"/>
    <w:rsid w:val="004556D5"/>
    <w:rsid w:val="00455783"/>
    <w:rsid w:val="00455EA5"/>
    <w:rsid w:val="00456065"/>
    <w:rsid w:val="00456085"/>
    <w:rsid w:val="004567E8"/>
    <w:rsid w:val="00456CC2"/>
    <w:rsid w:val="0045712F"/>
    <w:rsid w:val="00457255"/>
    <w:rsid w:val="004573C4"/>
    <w:rsid w:val="0045766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1AB6"/>
    <w:rsid w:val="0046212F"/>
    <w:rsid w:val="00462217"/>
    <w:rsid w:val="00462655"/>
    <w:rsid w:val="00462E2A"/>
    <w:rsid w:val="004630D5"/>
    <w:rsid w:val="004632FA"/>
    <w:rsid w:val="0046357F"/>
    <w:rsid w:val="004637C1"/>
    <w:rsid w:val="00463EF7"/>
    <w:rsid w:val="00464627"/>
    <w:rsid w:val="00464B0A"/>
    <w:rsid w:val="004653AF"/>
    <w:rsid w:val="004655D9"/>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79E"/>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868"/>
    <w:rsid w:val="00495AE6"/>
    <w:rsid w:val="00496225"/>
    <w:rsid w:val="004963B2"/>
    <w:rsid w:val="004966ED"/>
    <w:rsid w:val="00496928"/>
    <w:rsid w:val="00496BE1"/>
    <w:rsid w:val="00496C0B"/>
    <w:rsid w:val="00496EE4"/>
    <w:rsid w:val="00496F2B"/>
    <w:rsid w:val="00497656"/>
    <w:rsid w:val="0049783A"/>
    <w:rsid w:val="0049786B"/>
    <w:rsid w:val="00497CC9"/>
    <w:rsid w:val="00497F4A"/>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A7FE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9B5"/>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33D"/>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A0D"/>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4D69"/>
    <w:rsid w:val="004F5704"/>
    <w:rsid w:val="004F57F2"/>
    <w:rsid w:val="004F5857"/>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1EDD"/>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A81"/>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57D67"/>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4756"/>
    <w:rsid w:val="00564783"/>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472"/>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81D"/>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4B4"/>
    <w:rsid w:val="005A2E3B"/>
    <w:rsid w:val="005A3126"/>
    <w:rsid w:val="005A3215"/>
    <w:rsid w:val="005A4275"/>
    <w:rsid w:val="005A44E7"/>
    <w:rsid w:val="005A51C9"/>
    <w:rsid w:val="005A5478"/>
    <w:rsid w:val="005A54BB"/>
    <w:rsid w:val="005A5BE5"/>
    <w:rsid w:val="005A5DFC"/>
    <w:rsid w:val="005A611D"/>
    <w:rsid w:val="005A67D9"/>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0CF"/>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884"/>
    <w:rsid w:val="005C0E98"/>
    <w:rsid w:val="005C1097"/>
    <w:rsid w:val="005C1101"/>
    <w:rsid w:val="005C16D0"/>
    <w:rsid w:val="005C1E5E"/>
    <w:rsid w:val="005C1F48"/>
    <w:rsid w:val="005C2087"/>
    <w:rsid w:val="005C2266"/>
    <w:rsid w:val="005C2564"/>
    <w:rsid w:val="005C3A08"/>
    <w:rsid w:val="005C3A22"/>
    <w:rsid w:val="005C3B79"/>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AF7"/>
    <w:rsid w:val="005E2C25"/>
    <w:rsid w:val="005E3224"/>
    <w:rsid w:val="005E3318"/>
    <w:rsid w:val="005E3501"/>
    <w:rsid w:val="005E3647"/>
    <w:rsid w:val="005E3E4A"/>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231"/>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A16"/>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19F"/>
    <w:rsid w:val="005F758C"/>
    <w:rsid w:val="005F77A3"/>
    <w:rsid w:val="005F7BB5"/>
    <w:rsid w:val="005F7BCB"/>
    <w:rsid w:val="005F7DA4"/>
    <w:rsid w:val="006000C6"/>
    <w:rsid w:val="00600126"/>
    <w:rsid w:val="00600284"/>
    <w:rsid w:val="006004AE"/>
    <w:rsid w:val="00600614"/>
    <w:rsid w:val="00600F16"/>
    <w:rsid w:val="0060122B"/>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414"/>
    <w:rsid w:val="006105CD"/>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4EC9"/>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42DE"/>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0D7"/>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C53"/>
    <w:rsid w:val="00664DEF"/>
    <w:rsid w:val="00664E6B"/>
    <w:rsid w:val="00664F78"/>
    <w:rsid w:val="006650C7"/>
    <w:rsid w:val="00665206"/>
    <w:rsid w:val="006654D1"/>
    <w:rsid w:val="00665892"/>
    <w:rsid w:val="00665C49"/>
    <w:rsid w:val="00665E12"/>
    <w:rsid w:val="00666025"/>
    <w:rsid w:val="006669A3"/>
    <w:rsid w:val="00666B95"/>
    <w:rsid w:val="00666BEA"/>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60"/>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EE1"/>
    <w:rsid w:val="006972B0"/>
    <w:rsid w:val="0069759C"/>
    <w:rsid w:val="006975DA"/>
    <w:rsid w:val="006A0A50"/>
    <w:rsid w:val="006A0AA5"/>
    <w:rsid w:val="006A0CEE"/>
    <w:rsid w:val="006A0EEF"/>
    <w:rsid w:val="006A0FF4"/>
    <w:rsid w:val="006A15B8"/>
    <w:rsid w:val="006A17ED"/>
    <w:rsid w:val="006A183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D8A"/>
    <w:rsid w:val="006C4E90"/>
    <w:rsid w:val="006C5082"/>
    <w:rsid w:val="006C57EB"/>
    <w:rsid w:val="006C58C7"/>
    <w:rsid w:val="006C5A2E"/>
    <w:rsid w:val="006C5AA5"/>
    <w:rsid w:val="006C5E88"/>
    <w:rsid w:val="006C605C"/>
    <w:rsid w:val="006C6381"/>
    <w:rsid w:val="006C63AF"/>
    <w:rsid w:val="006C6402"/>
    <w:rsid w:val="006C6499"/>
    <w:rsid w:val="006C6678"/>
    <w:rsid w:val="006C68C2"/>
    <w:rsid w:val="006C691D"/>
    <w:rsid w:val="006C6A1B"/>
    <w:rsid w:val="006C71C8"/>
    <w:rsid w:val="006C737F"/>
    <w:rsid w:val="006C75DA"/>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3D"/>
    <w:rsid w:val="006D3148"/>
    <w:rsid w:val="006D318F"/>
    <w:rsid w:val="006D3610"/>
    <w:rsid w:val="006D3852"/>
    <w:rsid w:val="006D3B64"/>
    <w:rsid w:val="006D3D74"/>
    <w:rsid w:val="006D3F75"/>
    <w:rsid w:val="006D4531"/>
    <w:rsid w:val="006D47C9"/>
    <w:rsid w:val="006D497F"/>
    <w:rsid w:val="006D4E16"/>
    <w:rsid w:val="006D52F0"/>
    <w:rsid w:val="006D5586"/>
    <w:rsid w:val="006D626F"/>
    <w:rsid w:val="006D62FC"/>
    <w:rsid w:val="006D6F06"/>
    <w:rsid w:val="006D70FA"/>
    <w:rsid w:val="006D7D3B"/>
    <w:rsid w:val="006E068D"/>
    <w:rsid w:val="006E0901"/>
    <w:rsid w:val="006E0D2B"/>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8AD"/>
    <w:rsid w:val="006F1967"/>
    <w:rsid w:val="006F19F2"/>
    <w:rsid w:val="006F1BC4"/>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24D"/>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26"/>
    <w:rsid w:val="00707D35"/>
    <w:rsid w:val="00707E5E"/>
    <w:rsid w:val="00710216"/>
    <w:rsid w:val="00710374"/>
    <w:rsid w:val="00710A72"/>
    <w:rsid w:val="00710BC5"/>
    <w:rsid w:val="00710E0C"/>
    <w:rsid w:val="00711328"/>
    <w:rsid w:val="0071149C"/>
    <w:rsid w:val="007115B8"/>
    <w:rsid w:val="007117FF"/>
    <w:rsid w:val="00711F2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0BC"/>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068"/>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3B1"/>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39B"/>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6CD6"/>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9A8"/>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1E0"/>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551"/>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881"/>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3DE0"/>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A61"/>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4F1"/>
    <w:rsid w:val="007C7E9E"/>
    <w:rsid w:val="007D032E"/>
    <w:rsid w:val="007D050D"/>
    <w:rsid w:val="007D0550"/>
    <w:rsid w:val="007D0CFC"/>
    <w:rsid w:val="007D0EA5"/>
    <w:rsid w:val="007D1541"/>
    <w:rsid w:val="007D193A"/>
    <w:rsid w:val="007D1BCA"/>
    <w:rsid w:val="007D1C1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F"/>
    <w:rsid w:val="007D397E"/>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2F0"/>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800"/>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A23"/>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2F95"/>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6E79"/>
    <w:rsid w:val="00807287"/>
    <w:rsid w:val="00807643"/>
    <w:rsid w:val="00807681"/>
    <w:rsid w:val="00807C10"/>
    <w:rsid w:val="00807FD5"/>
    <w:rsid w:val="008100A8"/>
    <w:rsid w:val="00810204"/>
    <w:rsid w:val="00810748"/>
    <w:rsid w:val="008108AC"/>
    <w:rsid w:val="00810A0A"/>
    <w:rsid w:val="00810B9A"/>
    <w:rsid w:val="00810DFF"/>
    <w:rsid w:val="0081127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961"/>
    <w:rsid w:val="00823B24"/>
    <w:rsid w:val="00823CE6"/>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6A1"/>
    <w:rsid w:val="008366A2"/>
    <w:rsid w:val="00836AF9"/>
    <w:rsid w:val="00836D02"/>
    <w:rsid w:val="00836DC0"/>
    <w:rsid w:val="00836F41"/>
    <w:rsid w:val="008400C9"/>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AE9"/>
    <w:rsid w:val="00845B48"/>
    <w:rsid w:val="00845CA9"/>
    <w:rsid w:val="00845E96"/>
    <w:rsid w:val="00846044"/>
    <w:rsid w:val="008460A7"/>
    <w:rsid w:val="0084618A"/>
    <w:rsid w:val="00846842"/>
    <w:rsid w:val="00846A2A"/>
    <w:rsid w:val="00846B4E"/>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3B7"/>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FD8"/>
    <w:rsid w:val="008650F7"/>
    <w:rsid w:val="00865646"/>
    <w:rsid w:val="00865D76"/>
    <w:rsid w:val="00865E22"/>
    <w:rsid w:val="00866620"/>
    <w:rsid w:val="00866749"/>
    <w:rsid w:val="008668F4"/>
    <w:rsid w:val="00866C49"/>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AB9"/>
    <w:rsid w:val="00882AFC"/>
    <w:rsid w:val="00882BA9"/>
    <w:rsid w:val="00882EE7"/>
    <w:rsid w:val="00882FB3"/>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0EC2"/>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76E"/>
    <w:rsid w:val="008A4AE0"/>
    <w:rsid w:val="008A4F50"/>
    <w:rsid w:val="008A50C0"/>
    <w:rsid w:val="008A5145"/>
    <w:rsid w:val="008A5573"/>
    <w:rsid w:val="008A5605"/>
    <w:rsid w:val="008A565E"/>
    <w:rsid w:val="008A5724"/>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33B"/>
    <w:rsid w:val="008B7636"/>
    <w:rsid w:val="008B7990"/>
    <w:rsid w:val="008C0140"/>
    <w:rsid w:val="008C0196"/>
    <w:rsid w:val="008C0C63"/>
    <w:rsid w:val="008C0F84"/>
    <w:rsid w:val="008C1146"/>
    <w:rsid w:val="008C1A27"/>
    <w:rsid w:val="008C1AB5"/>
    <w:rsid w:val="008C1AD1"/>
    <w:rsid w:val="008C1C4C"/>
    <w:rsid w:val="008C1CCB"/>
    <w:rsid w:val="008C1D27"/>
    <w:rsid w:val="008C2449"/>
    <w:rsid w:val="008C2CC8"/>
    <w:rsid w:val="008C2DF3"/>
    <w:rsid w:val="008C308F"/>
    <w:rsid w:val="008C40C7"/>
    <w:rsid w:val="008C46AF"/>
    <w:rsid w:val="008C52CA"/>
    <w:rsid w:val="008C580A"/>
    <w:rsid w:val="008C5A46"/>
    <w:rsid w:val="008C5AB6"/>
    <w:rsid w:val="008C5C71"/>
    <w:rsid w:val="008C5DE1"/>
    <w:rsid w:val="008C5E38"/>
    <w:rsid w:val="008C5EDE"/>
    <w:rsid w:val="008C5FC6"/>
    <w:rsid w:val="008C6016"/>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4CEE"/>
    <w:rsid w:val="008D52F3"/>
    <w:rsid w:val="008D545A"/>
    <w:rsid w:val="008D5801"/>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2AA"/>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6E7"/>
    <w:rsid w:val="00900884"/>
    <w:rsid w:val="009008D9"/>
    <w:rsid w:val="00900EA0"/>
    <w:rsid w:val="009010B3"/>
    <w:rsid w:val="009016A3"/>
    <w:rsid w:val="0090197F"/>
    <w:rsid w:val="00901DBD"/>
    <w:rsid w:val="0090212A"/>
    <w:rsid w:val="0090218B"/>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DA5"/>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3F9F"/>
    <w:rsid w:val="009142CF"/>
    <w:rsid w:val="0091463B"/>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3D52"/>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12BA"/>
    <w:rsid w:val="009415A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191"/>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3FC"/>
    <w:rsid w:val="009718E7"/>
    <w:rsid w:val="00971B5C"/>
    <w:rsid w:val="00971BCD"/>
    <w:rsid w:val="00971D30"/>
    <w:rsid w:val="00971D71"/>
    <w:rsid w:val="009724AE"/>
    <w:rsid w:val="0097261B"/>
    <w:rsid w:val="0097263E"/>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972"/>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BA1"/>
    <w:rsid w:val="00982C16"/>
    <w:rsid w:val="00982C28"/>
    <w:rsid w:val="00982C9A"/>
    <w:rsid w:val="009834A5"/>
    <w:rsid w:val="00983885"/>
    <w:rsid w:val="00983F5C"/>
    <w:rsid w:val="0098409F"/>
    <w:rsid w:val="009840D4"/>
    <w:rsid w:val="00984A2A"/>
    <w:rsid w:val="00984CF5"/>
    <w:rsid w:val="00984D18"/>
    <w:rsid w:val="00984E12"/>
    <w:rsid w:val="009851BB"/>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660"/>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A35"/>
    <w:rsid w:val="00997B05"/>
    <w:rsid w:val="00997B08"/>
    <w:rsid w:val="00997CDA"/>
    <w:rsid w:val="00997F28"/>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532"/>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DB4"/>
    <w:rsid w:val="009B7EA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CF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89D"/>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6F7"/>
    <w:rsid w:val="00A22736"/>
    <w:rsid w:val="00A227D1"/>
    <w:rsid w:val="00A228A5"/>
    <w:rsid w:val="00A2293F"/>
    <w:rsid w:val="00A22A1C"/>
    <w:rsid w:val="00A22DB4"/>
    <w:rsid w:val="00A22DD0"/>
    <w:rsid w:val="00A22E7C"/>
    <w:rsid w:val="00A239C4"/>
    <w:rsid w:val="00A23CA1"/>
    <w:rsid w:val="00A240F9"/>
    <w:rsid w:val="00A2464C"/>
    <w:rsid w:val="00A24D4B"/>
    <w:rsid w:val="00A24D58"/>
    <w:rsid w:val="00A24E54"/>
    <w:rsid w:val="00A24FD7"/>
    <w:rsid w:val="00A2506D"/>
    <w:rsid w:val="00A25272"/>
    <w:rsid w:val="00A25812"/>
    <w:rsid w:val="00A25B1B"/>
    <w:rsid w:val="00A25BE5"/>
    <w:rsid w:val="00A2633D"/>
    <w:rsid w:val="00A2633E"/>
    <w:rsid w:val="00A26694"/>
    <w:rsid w:val="00A2672E"/>
    <w:rsid w:val="00A267CD"/>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5D0"/>
    <w:rsid w:val="00A31B1E"/>
    <w:rsid w:val="00A31B31"/>
    <w:rsid w:val="00A31B94"/>
    <w:rsid w:val="00A31F33"/>
    <w:rsid w:val="00A32339"/>
    <w:rsid w:val="00A324D3"/>
    <w:rsid w:val="00A3285B"/>
    <w:rsid w:val="00A32FD9"/>
    <w:rsid w:val="00A331FF"/>
    <w:rsid w:val="00A33349"/>
    <w:rsid w:val="00A3375E"/>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CA4"/>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5CB"/>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185"/>
    <w:rsid w:val="00A64527"/>
    <w:rsid w:val="00A646CE"/>
    <w:rsid w:val="00A648CF"/>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69"/>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4A2"/>
    <w:rsid w:val="00A866E4"/>
    <w:rsid w:val="00A8686D"/>
    <w:rsid w:val="00A86926"/>
    <w:rsid w:val="00A8696B"/>
    <w:rsid w:val="00A86AA8"/>
    <w:rsid w:val="00A86E9F"/>
    <w:rsid w:val="00A86EAE"/>
    <w:rsid w:val="00A87742"/>
    <w:rsid w:val="00A879D7"/>
    <w:rsid w:val="00A87EFA"/>
    <w:rsid w:val="00A87FE8"/>
    <w:rsid w:val="00A900AA"/>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236"/>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0FF"/>
    <w:rsid w:val="00A97580"/>
    <w:rsid w:val="00A97912"/>
    <w:rsid w:val="00A979FC"/>
    <w:rsid w:val="00A97C86"/>
    <w:rsid w:val="00AA0079"/>
    <w:rsid w:val="00AA0103"/>
    <w:rsid w:val="00AA0419"/>
    <w:rsid w:val="00AA0605"/>
    <w:rsid w:val="00AA0A0B"/>
    <w:rsid w:val="00AA0C09"/>
    <w:rsid w:val="00AA0C73"/>
    <w:rsid w:val="00AA17A6"/>
    <w:rsid w:val="00AA189D"/>
    <w:rsid w:val="00AA19AA"/>
    <w:rsid w:val="00AA1D2D"/>
    <w:rsid w:val="00AA1D8F"/>
    <w:rsid w:val="00AA1FEF"/>
    <w:rsid w:val="00AA2030"/>
    <w:rsid w:val="00AA20A3"/>
    <w:rsid w:val="00AA2115"/>
    <w:rsid w:val="00AA24B8"/>
    <w:rsid w:val="00AA2725"/>
    <w:rsid w:val="00AA2EE3"/>
    <w:rsid w:val="00AA31A7"/>
    <w:rsid w:val="00AA356F"/>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0DCB"/>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240E"/>
    <w:rsid w:val="00AC2C66"/>
    <w:rsid w:val="00AC3044"/>
    <w:rsid w:val="00AC31EA"/>
    <w:rsid w:val="00AC320A"/>
    <w:rsid w:val="00AC358D"/>
    <w:rsid w:val="00AC35F5"/>
    <w:rsid w:val="00AC368A"/>
    <w:rsid w:val="00AC36DB"/>
    <w:rsid w:val="00AC3753"/>
    <w:rsid w:val="00AC37E0"/>
    <w:rsid w:val="00AC38E2"/>
    <w:rsid w:val="00AC3ADE"/>
    <w:rsid w:val="00AC3C02"/>
    <w:rsid w:val="00AC3C67"/>
    <w:rsid w:val="00AC40CB"/>
    <w:rsid w:val="00AC43D0"/>
    <w:rsid w:val="00AC471C"/>
    <w:rsid w:val="00AC4DDE"/>
    <w:rsid w:val="00AC4DF3"/>
    <w:rsid w:val="00AC4EB9"/>
    <w:rsid w:val="00AC549C"/>
    <w:rsid w:val="00AC591C"/>
    <w:rsid w:val="00AC59DB"/>
    <w:rsid w:val="00AC5A54"/>
    <w:rsid w:val="00AC5E5A"/>
    <w:rsid w:val="00AC607E"/>
    <w:rsid w:val="00AC60C0"/>
    <w:rsid w:val="00AC6221"/>
    <w:rsid w:val="00AC6A90"/>
    <w:rsid w:val="00AC6B91"/>
    <w:rsid w:val="00AC6FC2"/>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BA1"/>
    <w:rsid w:val="00AD4CAF"/>
    <w:rsid w:val="00AD4F17"/>
    <w:rsid w:val="00AD53C6"/>
    <w:rsid w:val="00AD56F9"/>
    <w:rsid w:val="00AD5BD5"/>
    <w:rsid w:val="00AD5EC1"/>
    <w:rsid w:val="00AD60AA"/>
    <w:rsid w:val="00AD6419"/>
    <w:rsid w:val="00AD663E"/>
    <w:rsid w:val="00AD6AA7"/>
    <w:rsid w:val="00AD6C2F"/>
    <w:rsid w:val="00AD6D1F"/>
    <w:rsid w:val="00AD6DDA"/>
    <w:rsid w:val="00AD71A6"/>
    <w:rsid w:val="00AD747C"/>
    <w:rsid w:val="00AD762F"/>
    <w:rsid w:val="00AD766B"/>
    <w:rsid w:val="00AD77FE"/>
    <w:rsid w:val="00AE0091"/>
    <w:rsid w:val="00AE00CE"/>
    <w:rsid w:val="00AE012E"/>
    <w:rsid w:val="00AE0352"/>
    <w:rsid w:val="00AE0576"/>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1E27"/>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4E"/>
    <w:rsid w:val="00AE60E2"/>
    <w:rsid w:val="00AE6133"/>
    <w:rsid w:val="00AE613F"/>
    <w:rsid w:val="00AE670C"/>
    <w:rsid w:val="00AE68B5"/>
    <w:rsid w:val="00AE69B7"/>
    <w:rsid w:val="00AE6D6C"/>
    <w:rsid w:val="00AE6E56"/>
    <w:rsid w:val="00AE728C"/>
    <w:rsid w:val="00AE755F"/>
    <w:rsid w:val="00AE77A4"/>
    <w:rsid w:val="00AE7B4B"/>
    <w:rsid w:val="00AE7D2B"/>
    <w:rsid w:val="00AE7E7F"/>
    <w:rsid w:val="00AE7F3A"/>
    <w:rsid w:val="00AF0BC4"/>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3EC7"/>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888"/>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79C"/>
    <w:rsid w:val="00B13A1D"/>
    <w:rsid w:val="00B13ABA"/>
    <w:rsid w:val="00B13CC6"/>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0D8E"/>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4CFE"/>
    <w:rsid w:val="00B553A7"/>
    <w:rsid w:val="00B5583A"/>
    <w:rsid w:val="00B55C02"/>
    <w:rsid w:val="00B55D35"/>
    <w:rsid w:val="00B55D96"/>
    <w:rsid w:val="00B55EF3"/>
    <w:rsid w:val="00B56368"/>
    <w:rsid w:val="00B56473"/>
    <w:rsid w:val="00B56678"/>
    <w:rsid w:val="00B56788"/>
    <w:rsid w:val="00B56A7D"/>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D76"/>
    <w:rsid w:val="00B800A1"/>
    <w:rsid w:val="00B80249"/>
    <w:rsid w:val="00B806FC"/>
    <w:rsid w:val="00B8074C"/>
    <w:rsid w:val="00B80975"/>
    <w:rsid w:val="00B80E71"/>
    <w:rsid w:val="00B80F13"/>
    <w:rsid w:val="00B810DC"/>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6E8"/>
    <w:rsid w:val="00B84735"/>
    <w:rsid w:val="00B84AD5"/>
    <w:rsid w:val="00B84CF3"/>
    <w:rsid w:val="00B8515C"/>
    <w:rsid w:val="00B85183"/>
    <w:rsid w:val="00B853BC"/>
    <w:rsid w:val="00B85621"/>
    <w:rsid w:val="00B857B5"/>
    <w:rsid w:val="00B857B9"/>
    <w:rsid w:val="00B85ACF"/>
    <w:rsid w:val="00B85FDF"/>
    <w:rsid w:val="00B865BE"/>
    <w:rsid w:val="00B866E7"/>
    <w:rsid w:val="00B8671B"/>
    <w:rsid w:val="00B86FD2"/>
    <w:rsid w:val="00B87195"/>
    <w:rsid w:val="00B87844"/>
    <w:rsid w:val="00B87BD7"/>
    <w:rsid w:val="00B904DB"/>
    <w:rsid w:val="00B908C1"/>
    <w:rsid w:val="00B90C08"/>
    <w:rsid w:val="00B90CE1"/>
    <w:rsid w:val="00B90DF2"/>
    <w:rsid w:val="00B90DF8"/>
    <w:rsid w:val="00B90E1A"/>
    <w:rsid w:val="00B90F09"/>
    <w:rsid w:val="00B90F15"/>
    <w:rsid w:val="00B918F9"/>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5E12"/>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68"/>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21"/>
    <w:rsid w:val="00BA65E9"/>
    <w:rsid w:val="00BA661E"/>
    <w:rsid w:val="00BA6C38"/>
    <w:rsid w:val="00BA7179"/>
    <w:rsid w:val="00BA73EA"/>
    <w:rsid w:val="00BA79D2"/>
    <w:rsid w:val="00BA7C48"/>
    <w:rsid w:val="00BA7FFE"/>
    <w:rsid w:val="00BB00A4"/>
    <w:rsid w:val="00BB04DE"/>
    <w:rsid w:val="00BB0A6F"/>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9CD"/>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B9"/>
    <w:rsid w:val="00BE50C3"/>
    <w:rsid w:val="00BE5BBF"/>
    <w:rsid w:val="00BE5D25"/>
    <w:rsid w:val="00BE5DB8"/>
    <w:rsid w:val="00BE6073"/>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440"/>
    <w:rsid w:val="00C06585"/>
    <w:rsid w:val="00C06701"/>
    <w:rsid w:val="00C06E2E"/>
    <w:rsid w:val="00C07164"/>
    <w:rsid w:val="00C07726"/>
    <w:rsid w:val="00C07910"/>
    <w:rsid w:val="00C07D8E"/>
    <w:rsid w:val="00C07E63"/>
    <w:rsid w:val="00C10429"/>
    <w:rsid w:val="00C10485"/>
    <w:rsid w:val="00C108B7"/>
    <w:rsid w:val="00C11542"/>
    <w:rsid w:val="00C11CC0"/>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429"/>
    <w:rsid w:val="00C174DB"/>
    <w:rsid w:val="00C177BC"/>
    <w:rsid w:val="00C178A5"/>
    <w:rsid w:val="00C17BE6"/>
    <w:rsid w:val="00C17C97"/>
    <w:rsid w:val="00C17DD4"/>
    <w:rsid w:val="00C20148"/>
    <w:rsid w:val="00C20472"/>
    <w:rsid w:val="00C205F7"/>
    <w:rsid w:val="00C20765"/>
    <w:rsid w:val="00C20B79"/>
    <w:rsid w:val="00C20BA3"/>
    <w:rsid w:val="00C20D27"/>
    <w:rsid w:val="00C20D64"/>
    <w:rsid w:val="00C20E50"/>
    <w:rsid w:val="00C210BF"/>
    <w:rsid w:val="00C21169"/>
    <w:rsid w:val="00C21422"/>
    <w:rsid w:val="00C21553"/>
    <w:rsid w:val="00C21AA2"/>
    <w:rsid w:val="00C21EDB"/>
    <w:rsid w:val="00C22088"/>
    <w:rsid w:val="00C221AB"/>
    <w:rsid w:val="00C2290A"/>
    <w:rsid w:val="00C22AD1"/>
    <w:rsid w:val="00C22CB6"/>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BFA"/>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796"/>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6D3"/>
    <w:rsid w:val="00C449B8"/>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17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35"/>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725"/>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942"/>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685"/>
    <w:rsid w:val="00CA67B9"/>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8BA"/>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82A"/>
    <w:rsid w:val="00CC0A47"/>
    <w:rsid w:val="00CC0C13"/>
    <w:rsid w:val="00CC1106"/>
    <w:rsid w:val="00CC1316"/>
    <w:rsid w:val="00CC16A2"/>
    <w:rsid w:val="00CC1805"/>
    <w:rsid w:val="00CC1C1A"/>
    <w:rsid w:val="00CC2390"/>
    <w:rsid w:val="00CC24E6"/>
    <w:rsid w:val="00CC28E5"/>
    <w:rsid w:val="00CC2910"/>
    <w:rsid w:val="00CC2957"/>
    <w:rsid w:val="00CC29F8"/>
    <w:rsid w:val="00CC2A35"/>
    <w:rsid w:val="00CC2AFC"/>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B62"/>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246A"/>
    <w:rsid w:val="00D0260E"/>
    <w:rsid w:val="00D0262F"/>
    <w:rsid w:val="00D0298E"/>
    <w:rsid w:val="00D02BB4"/>
    <w:rsid w:val="00D02DBD"/>
    <w:rsid w:val="00D02FF4"/>
    <w:rsid w:val="00D0309A"/>
    <w:rsid w:val="00D0323F"/>
    <w:rsid w:val="00D0327F"/>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11BE"/>
    <w:rsid w:val="00D115AC"/>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857"/>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784"/>
    <w:rsid w:val="00D1689C"/>
    <w:rsid w:val="00D168C6"/>
    <w:rsid w:val="00D16A68"/>
    <w:rsid w:val="00D16E60"/>
    <w:rsid w:val="00D17350"/>
    <w:rsid w:val="00D17431"/>
    <w:rsid w:val="00D1776F"/>
    <w:rsid w:val="00D17912"/>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A09"/>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2366"/>
    <w:rsid w:val="00D525AE"/>
    <w:rsid w:val="00D52837"/>
    <w:rsid w:val="00D529ED"/>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B9C"/>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83D"/>
    <w:rsid w:val="00D82861"/>
    <w:rsid w:val="00D82A88"/>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123"/>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5F9"/>
    <w:rsid w:val="00DC1864"/>
    <w:rsid w:val="00DC1F72"/>
    <w:rsid w:val="00DC224F"/>
    <w:rsid w:val="00DC28E1"/>
    <w:rsid w:val="00DC28F0"/>
    <w:rsid w:val="00DC2915"/>
    <w:rsid w:val="00DC2CF3"/>
    <w:rsid w:val="00DC2D6D"/>
    <w:rsid w:val="00DC3085"/>
    <w:rsid w:val="00DC324D"/>
    <w:rsid w:val="00DC3328"/>
    <w:rsid w:val="00DC347F"/>
    <w:rsid w:val="00DC349D"/>
    <w:rsid w:val="00DC34F8"/>
    <w:rsid w:val="00DC3AB7"/>
    <w:rsid w:val="00DC405A"/>
    <w:rsid w:val="00DC4507"/>
    <w:rsid w:val="00DC47C9"/>
    <w:rsid w:val="00DC49FE"/>
    <w:rsid w:val="00DC4E2C"/>
    <w:rsid w:val="00DC4F60"/>
    <w:rsid w:val="00DC5598"/>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E7"/>
    <w:rsid w:val="00DD08F7"/>
    <w:rsid w:val="00DD0C5A"/>
    <w:rsid w:val="00DD10B2"/>
    <w:rsid w:val="00DD13D4"/>
    <w:rsid w:val="00DD1A59"/>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1C70"/>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E9A"/>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5F"/>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67E"/>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2E2"/>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0F8"/>
    <w:rsid w:val="00E866D8"/>
    <w:rsid w:val="00E866FE"/>
    <w:rsid w:val="00E867DA"/>
    <w:rsid w:val="00E86C0D"/>
    <w:rsid w:val="00E86FEB"/>
    <w:rsid w:val="00E87468"/>
    <w:rsid w:val="00E8758B"/>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4CDE"/>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7"/>
    <w:rsid w:val="00EC3A08"/>
    <w:rsid w:val="00EC3A27"/>
    <w:rsid w:val="00EC3D25"/>
    <w:rsid w:val="00EC4143"/>
    <w:rsid w:val="00EC4196"/>
    <w:rsid w:val="00EC482A"/>
    <w:rsid w:val="00EC4A50"/>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71D"/>
    <w:rsid w:val="00ED2EF4"/>
    <w:rsid w:val="00ED335E"/>
    <w:rsid w:val="00ED3A2B"/>
    <w:rsid w:val="00ED4026"/>
    <w:rsid w:val="00ED4415"/>
    <w:rsid w:val="00ED4758"/>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98"/>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038"/>
    <w:rsid w:val="00F1315E"/>
    <w:rsid w:val="00F132CB"/>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B83"/>
    <w:rsid w:val="00F33E89"/>
    <w:rsid w:val="00F33F0B"/>
    <w:rsid w:val="00F33F5B"/>
    <w:rsid w:val="00F340E5"/>
    <w:rsid w:val="00F342DB"/>
    <w:rsid w:val="00F34326"/>
    <w:rsid w:val="00F346E3"/>
    <w:rsid w:val="00F34852"/>
    <w:rsid w:val="00F34D10"/>
    <w:rsid w:val="00F35ABD"/>
    <w:rsid w:val="00F35C49"/>
    <w:rsid w:val="00F36DDB"/>
    <w:rsid w:val="00F36E1B"/>
    <w:rsid w:val="00F3714F"/>
    <w:rsid w:val="00F372AD"/>
    <w:rsid w:val="00F37BA9"/>
    <w:rsid w:val="00F37C1D"/>
    <w:rsid w:val="00F37C4C"/>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20C0"/>
    <w:rsid w:val="00F62564"/>
    <w:rsid w:val="00F62A6D"/>
    <w:rsid w:val="00F62B01"/>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50B"/>
    <w:rsid w:val="00F65E66"/>
    <w:rsid w:val="00F65ECD"/>
    <w:rsid w:val="00F65F95"/>
    <w:rsid w:val="00F660A6"/>
    <w:rsid w:val="00F66113"/>
    <w:rsid w:val="00F6642E"/>
    <w:rsid w:val="00F66483"/>
    <w:rsid w:val="00F66659"/>
    <w:rsid w:val="00F666D5"/>
    <w:rsid w:val="00F669C9"/>
    <w:rsid w:val="00F66A52"/>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2DE"/>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0DD1"/>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6F75"/>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5DA"/>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18"/>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26"/>
    <w:rsid w:val="00FD1ED1"/>
    <w:rsid w:val="00FD1F8B"/>
    <w:rsid w:val="00FD209B"/>
    <w:rsid w:val="00FD20FF"/>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3FE5"/>
    <w:rsid w:val="00FE46AB"/>
    <w:rsid w:val="00FE46CA"/>
    <w:rsid w:val="00FE489F"/>
    <w:rsid w:val="00FE493B"/>
    <w:rsid w:val="00FE4BD1"/>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7771E0"/>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link w:val="Nadpis3"/>
    <w:locked/>
    <w:rsid w:val="007771E0"/>
    <w:rPr>
      <w:bCs/>
      <w:color w:val="00B050"/>
      <w:sz w:val="28"/>
      <w:szCs w:val="32"/>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AF0BC4"/>
    <w:pPr>
      <w:tabs>
        <w:tab w:val="right" w:leader="dot" w:pos="9781"/>
      </w:tabs>
      <w:ind w:right="284"/>
    </w:pPr>
    <w:rPr>
      <w:b/>
      <w:noProof/>
      <w:sz w:val="22"/>
      <w:szCs w:val="22"/>
    </w:rPr>
  </w:style>
  <w:style w:type="paragraph" w:styleId="Obsah3">
    <w:name w:val="toc 3"/>
    <w:basedOn w:val="Normlny"/>
    <w:next w:val="Normlny"/>
    <w:autoRedefine/>
    <w:uiPriority w:val="39"/>
    <w:unhideWhenUsed/>
    <w:rsid w:val="00AF0BC4"/>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numbering" w:customStyle="1" w:styleId="WW8Num221">
    <w:name w:val="WW8Num221"/>
    <w:basedOn w:val="Bezzoznamu"/>
    <w:rsid w:val="00711F2F"/>
    <w:pPr>
      <w:numPr>
        <w:numId w:val="27"/>
      </w:numPr>
    </w:pPr>
  </w:style>
  <w:style w:type="character" w:styleId="Nevyrieenzmienka">
    <w:name w:val="Unresolved Mention"/>
    <w:basedOn w:val="Predvolenpsmoodseku"/>
    <w:uiPriority w:val="99"/>
    <w:semiHidden/>
    <w:unhideWhenUsed/>
    <w:rsid w:val="00B9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versi.gov.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sk/tender/69752/summary%20%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vyhladavaniezakaziek/detail/540213"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74A6B-3187-414E-87B4-1CE6771D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5731</Words>
  <Characters>32672</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38327</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MAZANCOVÁ Petra</cp:lastModifiedBy>
  <cp:revision>2</cp:revision>
  <cp:lastPrinted>2025-08-11T09:40:00Z</cp:lastPrinted>
  <dcterms:created xsi:type="dcterms:W3CDTF">2025-08-13T07:15:00Z</dcterms:created>
  <dcterms:modified xsi:type="dcterms:W3CDTF">2025-08-13T07:15:00Z</dcterms:modified>
</cp:coreProperties>
</file>