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8B5" w14:textId="614E7BC9" w:rsidR="00D93CCD" w:rsidRPr="003A3927" w:rsidRDefault="00D93CCD" w:rsidP="003A3927">
      <w:pPr>
        <w:spacing w:line="276" w:lineRule="auto"/>
        <w:jc w:val="center"/>
      </w:pPr>
      <w:bookmarkStart w:id="0" w:name="_GoBack"/>
      <w:bookmarkEnd w:id="0"/>
      <w:r w:rsidRPr="003A3927">
        <w:t xml:space="preserve">UMOWA NR </w:t>
      </w:r>
      <w:r w:rsidR="0028462E">
        <w:t>MT.481.</w:t>
      </w:r>
      <w:r w:rsidR="005A7FCC">
        <w:rPr>
          <w:color w:val="000000" w:themeColor="text1"/>
        </w:rPr>
        <w:t>1</w:t>
      </w:r>
      <w:r w:rsidR="008B3833">
        <w:rPr>
          <w:color w:val="000000" w:themeColor="text1"/>
        </w:rPr>
        <w:t>6</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w:t>
      </w:r>
      <w:r w:rsidR="005A7FCC">
        <w:rPr>
          <w:rFonts w:cstheme="minorHAnsi"/>
          <w:color w:val="000000" w:themeColor="text1"/>
        </w:rPr>
        <w:t>..</w:t>
      </w:r>
      <w:r w:rsidRPr="003A3927">
        <w:rPr>
          <w:rFonts w:cstheme="minorHAnsi"/>
          <w:color w:val="000000" w:themeColor="text1"/>
        </w:rPr>
        <w:t>…………………….. w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37510FEA" w14:textId="1AEFC635"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w:t>
      </w:r>
    </w:p>
    <w:p w14:paraId="3BDC674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11734F36" w14:textId="4A280BF0"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 xml:space="preserve">z siedzibą w …………………………………….. wpisaną do rejestru przedsiębiorców prowadzonego przez Sąd Rejonowy w ……………………………., Wydział ……………………Gospodarczy Krajowego Rejestru Sądowego pod numerem ………………., NIP: …………………..………………… REGON ……………………., w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6330F38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67FAFC6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4752741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413D066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5D2C5C8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w:t>
      </w:r>
    </w:p>
    <w:p w14:paraId="09E6E4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79E8A31F"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t.j. przedsiębiorcami prowadzącymi wspólnie działalność gospodarczą w formie spółki cywilnej pod nazwą: ………………S.C. z siedzibą w …………….…….. przy ul. …………………………………………….</w:t>
      </w:r>
    </w:p>
    <w:p w14:paraId="6CC6CC5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219A8EB6"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2D05049C" w14:textId="69764A53"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(t.j. Dz.U. z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uPzp), któremu nadano numer: </w:t>
      </w:r>
      <w:r w:rsidR="00281E0E">
        <w:rPr>
          <w:rFonts w:cs="TimesNewRoman"/>
        </w:rPr>
        <w:t>MT.481.</w:t>
      </w:r>
      <w:r w:rsidR="00F520A7">
        <w:rPr>
          <w:rFonts w:cs="TimesNewRoman"/>
        </w:rPr>
        <w:t>1</w:t>
      </w:r>
      <w:r w:rsidR="008B3833">
        <w:rPr>
          <w:rFonts w:cs="TimesNewRoman"/>
        </w:rPr>
        <w:t>6</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7007C473" w14:textId="77777777" w:rsidR="00D93CCD" w:rsidRPr="003A3927" w:rsidRDefault="00D93CCD" w:rsidP="00A4594E">
      <w:pPr>
        <w:pStyle w:val="Akapitzlist"/>
        <w:numPr>
          <w:ilvl w:val="0"/>
          <w:numId w:val="41"/>
        </w:numPr>
        <w:autoSpaceDE w:val="0"/>
        <w:autoSpaceDN w:val="0"/>
        <w:adjustRightInd w:val="0"/>
        <w:spacing w:after="0" w:line="276" w:lineRule="auto"/>
        <w:ind w:left="426"/>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Pr="00632BD9">
        <w:rPr>
          <w:rFonts w:cs="TimesNewRoman"/>
        </w:rPr>
        <w:t>następujących robót budowlanych:</w:t>
      </w:r>
    </w:p>
    <w:p w14:paraId="483B1DF5" w14:textId="5437EE4C" w:rsidR="008B3833" w:rsidRPr="00B17EDC" w:rsidRDefault="00141A16" w:rsidP="008B3833">
      <w:pPr>
        <w:spacing w:after="0"/>
        <w:ind w:left="426"/>
        <w:rPr>
          <w:rFonts w:ascii="Calibri" w:hAnsi="Calibri" w:cs="Calibri"/>
          <w:lang w:eastAsia="de-DE"/>
        </w:rPr>
      </w:pPr>
      <w:r>
        <w:rPr>
          <w:rFonts w:ascii="Calibri" w:hAnsi="Calibri" w:cs="Calibri"/>
          <w:b/>
        </w:rPr>
        <w:t>„</w:t>
      </w:r>
      <w:r w:rsidR="008B3833">
        <w:rPr>
          <w:rFonts w:ascii="Calibri" w:hAnsi="Calibri" w:cs="Calibri"/>
          <w:b/>
        </w:rPr>
        <w:t>W</w:t>
      </w:r>
      <w:r w:rsidR="008B3833" w:rsidRPr="00B17EDC">
        <w:rPr>
          <w:rFonts w:ascii="Calibri" w:hAnsi="Calibri" w:cs="Calibri"/>
          <w:b/>
        </w:rPr>
        <w:t>ykonaniu robót związanych</w:t>
      </w:r>
      <w:r w:rsidR="008B3833">
        <w:rPr>
          <w:rFonts w:ascii="Calibri" w:hAnsi="Calibri" w:cs="Calibri"/>
          <w:b/>
        </w:rPr>
        <w:t xml:space="preserve"> </w:t>
      </w:r>
      <w:r w:rsidR="008B3833" w:rsidRPr="00B17EDC">
        <w:rPr>
          <w:rFonts w:ascii="Calibri" w:hAnsi="Calibri" w:cs="Calibri"/>
          <w:b/>
        </w:rPr>
        <w:t xml:space="preserve">z zagospodarowaniem terenu dla zadania OBO 2025 Ślizgopark park zjeżdżalni dla dzieci i dorosłych (na terenie dz. nr 10/2 AM 46 obręb Oleśnica, </w:t>
      </w:r>
      <w:r w:rsidR="008B3833">
        <w:rPr>
          <w:rFonts w:ascii="Calibri" w:hAnsi="Calibri" w:cs="Calibri"/>
          <w:b/>
        </w:rPr>
        <w:t xml:space="preserve"> </w:t>
      </w:r>
      <w:r w:rsidR="008B3833" w:rsidRPr="00B17EDC">
        <w:rPr>
          <w:rFonts w:ascii="Calibri" w:hAnsi="Calibri" w:cs="Calibri"/>
        </w:rPr>
        <w:t>021401_1.0002.AR_46.10/2</w:t>
      </w:r>
      <w:r w:rsidR="008B3833" w:rsidRPr="008B3833">
        <w:rPr>
          <w:rFonts w:ascii="Calibri" w:hAnsi="Calibri" w:cs="Calibri"/>
        </w:rPr>
        <w:t>).</w:t>
      </w:r>
      <w:r w:rsidR="008B3833" w:rsidRPr="00B17EDC">
        <w:rPr>
          <w:rFonts w:ascii="Calibri" w:hAnsi="Calibri" w:cs="Calibri"/>
          <w:b/>
        </w:rPr>
        <w:t xml:space="preserve"> </w:t>
      </w:r>
      <w:r w:rsidR="008B3833" w:rsidRPr="00B17EDC">
        <w:rPr>
          <w:rFonts w:ascii="Calibri" w:hAnsi="Calibri" w:cs="Calibri"/>
        </w:rPr>
        <w:t xml:space="preserve">Roboty będą polegały na </w:t>
      </w:r>
      <w:r w:rsidR="008B3833" w:rsidRPr="00B17EDC">
        <w:rPr>
          <w:rFonts w:ascii="Calibri" w:hAnsi="Calibri" w:cs="Calibri"/>
          <w:lang w:eastAsia="de-DE"/>
        </w:rPr>
        <w:t>uzupełnienie istniejącego zagospodarowania terenu</w:t>
      </w:r>
      <w:r w:rsidR="008B3833">
        <w:rPr>
          <w:rFonts w:ascii="Calibri" w:hAnsi="Calibri" w:cs="Calibri"/>
          <w:lang w:eastAsia="de-DE"/>
        </w:rPr>
        <w:t xml:space="preserve"> </w:t>
      </w:r>
      <w:r w:rsidR="008B3833" w:rsidRPr="00B17EDC">
        <w:rPr>
          <w:rFonts w:ascii="Calibri" w:hAnsi="Calibri" w:cs="Calibri"/>
          <w:lang w:eastAsia="de-DE"/>
        </w:rPr>
        <w:t xml:space="preserve">w dodatkowe obiekty małej architektury. Planowana inwestycja polegać będzie na budowie obiektów małej architektury na terenie publicznym. </w:t>
      </w:r>
    </w:p>
    <w:p w14:paraId="1EF91A4B" w14:textId="77777777" w:rsidR="008B3833" w:rsidRPr="005E5681" w:rsidRDefault="008B3833" w:rsidP="008B3833">
      <w:pPr>
        <w:spacing w:after="0" w:line="240" w:lineRule="auto"/>
        <w:ind w:left="426"/>
        <w:jc w:val="both"/>
        <w:rPr>
          <w:rFonts w:ascii="Calibri" w:hAnsi="Calibri" w:cs="Calibri"/>
          <w:lang w:eastAsia="de-DE"/>
        </w:rPr>
      </w:pPr>
      <w:r w:rsidRPr="005E5681">
        <w:rPr>
          <w:rFonts w:ascii="Calibri" w:hAnsi="Calibri" w:cs="Calibri"/>
          <w:lang w:eastAsia="de-DE"/>
        </w:rPr>
        <w:t>Projekt zakłada wykonanie Ślizgoparku na zboczu istniejącej górki rekreacyjnej zlokalizowanej przy Parku nad Stawami w Oleśnicy. Przewiduje się montaż zjeżdżalni oraz paneli wspinaczkowych z tablicą regulaminową, a także wykonanie nawierzchni bezpiecznej. Obiekt ma zadanie rozszerzyć ofertę rekreacyjną miasta i służyć, jako atrakcja propagująca aktywny tryb życia na świeżym powietrzu.</w:t>
      </w:r>
    </w:p>
    <w:p w14:paraId="5572845D" w14:textId="77777777" w:rsidR="008B3833" w:rsidRPr="005E5681" w:rsidRDefault="008B3833" w:rsidP="008B3833">
      <w:pPr>
        <w:ind w:left="426" w:hanging="284"/>
        <w:jc w:val="both"/>
        <w:rPr>
          <w:rFonts w:ascii="Calibri" w:hAnsi="Calibri" w:cs="Calibri"/>
          <w:lang w:eastAsia="de-DE"/>
        </w:rPr>
      </w:pPr>
      <w:bookmarkStart w:id="1" w:name="_Hlk25312694"/>
      <w:bookmarkStart w:id="2" w:name="_Hlk25313321"/>
      <w:r w:rsidRPr="005E5681">
        <w:rPr>
          <w:rFonts w:ascii="Calibri" w:hAnsi="Calibri" w:cs="Calibri"/>
          <w:lang w:eastAsia="de-DE"/>
        </w:rPr>
        <w:t xml:space="preserve">     Zakres oraz lokalizacja poszczególnych elementów zagospodarowania terenu przedstawiono na rys. PZT. </w:t>
      </w:r>
    </w:p>
    <w:bookmarkEnd w:id="1"/>
    <w:bookmarkEnd w:id="2"/>
    <w:p w14:paraId="0E0D5E0A" w14:textId="13743DDB" w:rsidR="008B3833" w:rsidRPr="005E5681" w:rsidRDefault="008B3833" w:rsidP="008B3833">
      <w:pPr>
        <w:jc w:val="both"/>
        <w:rPr>
          <w:rFonts w:ascii="Calibri" w:hAnsi="Calibri" w:cs="Calibri"/>
        </w:rPr>
      </w:pPr>
      <w:r>
        <w:rPr>
          <w:rFonts w:ascii="Calibri" w:hAnsi="Calibri" w:cs="Calibri"/>
          <w:b/>
          <w:bCs/>
        </w:rPr>
        <w:t xml:space="preserve"> </w:t>
      </w:r>
      <w:r>
        <w:rPr>
          <w:rFonts w:ascii="Calibri" w:hAnsi="Calibri" w:cs="Calibri"/>
          <w:bCs/>
        </w:rPr>
        <w:t>1.1.</w:t>
      </w:r>
      <w:r>
        <w:rPr>
          <w:rFonts w:ascii="Calibri" w:hAnsi="Calibri" w:cs="Calibri"/>
          <w:b/>
          <w:bCs/>
        </w:rPr>
        <w:t xml:space="preserve"> </w:t>
      </w:r>
      <w:r w:rsidRPr="005E5681">
        <w:rPr>
          <w:rFonts w:ascii="Calibri" w:hAnsi="Calibri" w:cs="Calibri"/>
          <w:b/>
          <w:bCs/>
        </w:rPr>
        <w:t>Przewidywane do wykonania elementy zagospodarowania terenu:</w:t>
      </w:r>
    </w:p>
    <w:p w14:paraId="31DD5C42" w14:textId="77777777" w:rsidR="008B3833" w:rsidRPr="005E5681" w:rsidRDefault="008B3833" w:rsidP="008B3833">
      <w:pPr>
        <w:numPr>
          <w:ilvl w:val="0"/>
          <w:numId w:val="44"/>
        </w:numPr>
        <w:spacing w:after="0" w:line="240" w:lineRule="auto"/>
        <w:ind w:left="993"/>
        <w:jc w:val="both"/>
        <w:rPr>
          <w:rFonts w:ascii="Calibri" w:hAnsi="Calibri" w:cs="Calibri"/>
        </w:rPr>
      </w:pPr>
      <w:bookmarkStart w:id="3" w:name="_Hlk149216367"/>
      <w:r w:rsidRPr="005E5681">
        <w:rPr>
          <w:rFonts w:ascii="Calibri" w:hAnsi="Calibri" w:cs="Calibri"/>
        </w:rPr>
        <w:t xml:space="preserve">przygotowanie terenu pod realizację inwestycji, </w:t>
      </w:r>
    </w:p>
    <w:bookmarkEnd w:id="3"/>
    <w:p w14:paraId="1429136A" w14:textId="77777777" w:rsidR="008B3833" w:rsidRPr="005E5681" w:rsidRDefault="008B3833" w:rsidP="008B3833">
      <w:pPr>
        <w:numPr>
          <w:ilvl w:val="0"/>
          <w:numId w:val="44"/>
        </w:numPr>
        <w:spacing w:after="0" w:line="240" w:lineRule="auto"/>
        <w:ind w:left="993"/>
        <w:jc w:val="both"/>
        <w:rPr>
          <w:rFonts w:ascii="Calibri" w:hAnsi="Calibri" w:cs="Calibri"/>
        </w:rPr>
      </w:pPr>
      <w:r w:rsidRPr="005E5681">
        <w:rPr>
          <w:rFonts w:ascii="Calibri" w:hAnsi="Calibri" w:cs="Calibri"/>
        </w:rPr>
        <w:t>wykonanie nawierzchni bezpiecznej z piasku (15 m</w:t>
      </w:r>
      <w:r w:rsidRPr="005E5681">
        <w:rPr>
          <w:rFonts w:ascii="Calibri" w:hAnsi="Calibri" w:cs="Calibri"/>
          <w:vertAlign w:val="superscript"/>
        </w:rPr>
        <w:t>2</w:t>
      </w:r>
      <w:r w:rsidRPr="005E5681">
        <w:rPr>
          <w:rFonts w:ascii="Calibri" w:hAnsi="Calibri" w:cs="Calibri"/>
        </w:rPr>
        <w:t xml:space="preserve">), </w:t>
      </w:r>
    </w:p>
    <w:p w14:paraId="06DA8F45" w14:textId="77777777" w:rsidR="008B3833" w:rsidRPr="005E5681" w:rsidRDefault="008B3833" w:rsidP="008B3833">
      <w:pPr>
        <w:numPr>
          <w:ilvl w:val="0"/>
          <w:numId w:val="44"/>
        </w:numPr>
        <w:spacing w:after="0" w:line="240" w:lineRule="auto"/>
        <w:ind w:left="993"/>
        <w:jc w:val="both"/>
        <w:rPr>
          <w:rFonts w:ascii="Calibri" w:hAnsi="Calibri" w:cs="Calibri"/>
        </w:rPr>
      </w:pPr>
      <w:r w:rsidRPr="005E5681">
        <w:rPr>
          <w:rFonts w:ascii="Calibri" w:hAnsi="Calibri" w:cs="Calibri"/>
        </w:rPr>
        <w:t>montaż obrzeży  (25 mb),</w:t>
      </w:r>
    </w:p>
    <w:p w14:paraId="09B701AB" w14:textId="77777777" w:rsidR="008B3833" w:rsidRPr="005E5681" w:rsidRDefault="008B3833" w:rsidP="008B3833">
      <w:pPr>
        <w:numPr>
          <w:ilvl w:val="0"/>
          <w:numId w:val="44"/>
        </w:numPr>
        <w:spacing w:after="0" w:line="240" w:lineRule="auto"/>
        <w:ind w:left="993"/>
        <w:jc w:val="both"/>
        <w:rPr>
          <w:rFonts w:ascii="Calibri" w:hAnsi="Calibri" w:cs="Calibri"/>
        </w:rPr>
      </w:pPr>
      <w:r w:rsidRPr="005E5681">
        <w:rPr>
          <w:rFonts w:ascii="Calibri" w:hAnsi="Calibri" w:cs="Calibri"/>
        </w:rPr>
        <w:t>montaż małej architektury – zgodnie ze spisem.</w:t>
      </w:r>
    </w:p>
    <w:p w14:paraId="4CC7A80E" w14:textId="77777777" w:rsidR="008B3833" w:rsidRPr="005E5681" w:rsidRDefault="008B3833" w:rsidP="008B3833">
      <w:pPr>
        <w:rPr>
          <w:rFonts w:ascii="Calibri" w:hAnsi="Calibri" w:cs="Calibri"/>
        </w:rPr>
      </w:pPr>
    </w:p>
    <w:p w14:paraId="2286FE00" w14:textId="324937DC" w:rsidR="008B3833" w:rsidRPr="008B3833" w:rsidRDefault="008B3833" w:rsidP="008B3833">
      <w:pPr>
        <w:jc w:val="both"/>
        <w:rPr>
          <w:rFonts w:ascii="Calibri" w:hAnsi="Calibri" w:cs="Calibri"/>
          <w:b/>
          <w:bCs/>
          <w:iCs/>
          <w:lang w:eastAsia="de-DE"/>
        </w:rPr>
      </w:pPr>
      <w:r w:rsidRPr="008B3833">
        <w:rPr>
          <w:rFonts w:ascii="Calibri" w:hAnsi="Calibri" w:cs="Calibri"/>
          <w:bCs/>
          <w:iCs/>
          <w:lang w:eastAsia="de-DE"/>
        </w:rPr>
        <w:t>1.2.</w:t>
      </w:r>
      <w:r>
        <w:rPr>
          <w:rFonts w:ascii="Calibri" w:hAnsi="Calibri" w:cs="Calibri"/>
          <w:b/>
          <w:bCs/>
          <w:iCs/>
          <w:lang w:eastAsia="de-DE"/>
        </w:rPr>
        <w:t xml:space="preserve"> </w:t>
      </w:r>
      <w:r w:rsidRPr="008B3833">
        <w:rPr>
          <w:rFonts w:ascii="Calibri" w:hAnsi="Calibri" w:cs="Calibri"/>
          <w:b/>
          <w:bCs/>
          <w:iCs/>
          <w:lang w:eastAsia="de-DE"/>
        </w:rPr>
        <w:t>Projektowane nawierzchnie:</w:t>
      </w:r>
    </w:p>
    <w:p w14:paraId="2FCB0278" w14:textId="77777777" w:rsidR="008B3833" w:rsidRPr="005E5681" w:rsidRDefault="008B3833" w:rsidP="008B3833">
      <w:pPr>
        <w:numPr>
          <w:ilvl w:val="0"/>
          <w:numId w:val="46"/>
        </w:numPr>
        <w:spacing w:after="0" w:line="240" w:lineRule="auto"/>
        <w:ind w:left="993" w:hanging="284"/>
        <w:contextualSpacing/>
        <w:jc w:val="both"/>
        <w:rPr>
          <w:rFonts w:ascii="Calibri" w:hAnsi="Calibri" w:cs="Calibri"/>
          <w:iCs/>
          <w:lang w:eastAsia="de-DE"/>
        </w:rPr>
      </w:pPr>
      <w:r>
        <w:rPr>
          <w:rFonts w:ascii="Calibri" w:hAnsi="Calibri" w:cs="Calibri"/>
          <w:iCs/>
          <w:lang w:eastAsia="de-DE"/>
        </w:rPr>
        <w:t>n</w:t>
      </w:r>
      <w:r w:rsidRPr="005E5681">
        <w:rPr>
          <w:rFonts w:ascii="Calibri" w:hAnsi="Calibri" w:cs="Calibri"/>
          <w:iCs/>
          <w:lang w:eastAsia="de-DE"/>
        </w:rPr>
        <w:t>awierzchnia bezpieczna zadarniona pod urządzeniami placu zabaw o krytycznej wysokości upadku mniejszej/równej 1,0 m (istniejący trawni do renowacji).</w:t>
      </w:r>
    </w:p>
    <w:p w14:paraId="1A2A7F7A" w14:textId="77777777" w:rsidR="008B3833" w:rsidRPr="005E5681" w:rsidRDefault="008B3833" w:rsidP="008B3833">
      <w:pPr>
        <w:numPr>
          <w:ilvl w:val="0"/>
          <w:numId w:val="46"/>
        </w:numPr>
        <w:spacing w:after="0" w:line="276" w:lineRule="auto"/>
        <w:ind w:left="993" w:hanging="284"/>
        <w:contextualSpacing/>
        <w:jc w:val="both"/>
        <w:rPr>
          <w:rFonts w:ascii="Calibri" w:hAnsi="Calibri" w:cs="Calibri"/>
          <w:iCs/>
          <w:lang w:eastAsia="de-DE"/>
        </w:rPr>
      </w:pPr>
      <w:r>
        <w:rPr>
          <w:rFonts w:ascii="Calibri" w:hAnsi="Calibri" w:cs="Calibri"/>
          <w:iCs/>
          <w:lang w:eastAsia="de-DE"/>
        </w:rPr>
        <w:t xml:space="preserve"> n</w:t>
      </w:r>
      <w:r w:rsidRPr="005E5681">
        <w:rPr>
          <w:rFonts w:ascii="Calibri" w:hAnsi="Calibri" w:cs="Calibri"/>
          <w:iCs/>
          <w:lang w:eastAsia="de-DE"/>
        </w:rPr>
        <w:t xml:space="preserve">awierzchnia </w:t>
      </w:r>
      <w:bookmarkStart w:id="4" w:name="_Hlk149217463"/>
      <w:r w:rsidRPr="005E5681">
        <w:rPr>
          <w:rFonts w:ascii="Calibri" w:hAnsi="Calibri" w:cs="Calibri"/>
          <w:iCs/>
          <w:lang w:eastAsia="de-DE"/>
        </w:rPr>
        <w:t>bezpieczna z piasku w obrębie końcowej części projektowanych zjeżdżalni.</w:t>
      </w:r>
      <w:bookmarkEnd w:id="4"/>
    </w:p>
    <w:p w14:paraId="6B69228A" w14:textId="2C0A56D5" w:rsidR="008B3833" w:rsidRPr="005E5681" w:rsidRDefault="008B3833" w:rsidP="008B3833">
      <w:pPr>
        <w:keepNext/>
        <w:spacing w:before="240" w:after="60"/>
        <w:outlineLvl w:val="1"/>
        <w:rPr>
          <w:rFonts w:ascii="Calibri" w:eastAsia="SimSun" w:hAnsi="Calibri" w:cs="Calibri"/>
          <w:b/>
          <w:bCs/>
          <w:iCs/>
          <w:lang w:eastAsia="de-DE"/>
        </w:rPr>
      </w:pPr>
      <w:r>
        <w:rPr>
          <w:rFonts w:ascii="Calibri" w:eastAsia="SimSun" w:hAnsi="Calibri" w:cs="Calibri"/>
          <w:bCs/>
          <w:iCs/>
          <w:lang w:eastAsia="de-DE"/>
        </w:rPr>
        <w:t>1.3</w:t>
      </w:r>
      <w:r>
        <w:rPr>
          <w:rFonts w:ascii="Calibri" w:eastAsia="SimSun" w:hAnsi="Calibri" w:cs="Calibri"/>
          <w:b/>
          <w:bCs/>
          <w:iCs/>
          <w:lang w:eastAsia="de-DE"/>
        </w:rPr>
        <w:t xml:space="preserve"> </w:t>
      </w:r>
      <w:r w:rsidRPr="005E5681">
        <w:rPr>
          <w:rFonts w:ascii="Calibri" w:eastAsia="SimSun" w:hAnsi="Calibri" w:cs="Calibri"/>
          <w:b/>
          <w:bCs/>
          <w:iCs/>
          <w:lang w:eastAsia="de-DE"/>
        </w:rPr>
        <w:t>Mała architektura</w:t>
      </w:r>
    </w:p>
    <w:p w14:paraId="3B5F0351" w14:textId="77777777" w:rsidR="008B3833" w:rsidRPr="005E5681" w:rsidRDefault="008B3833" w:rsidP="008B3833">
      <w:pPr>
        <w:ind w:left="708"/>
        <w:jc w:val="both"/>
        <w:rPr>
          <w:rFonts w:ascii="Calibri" w:hAnsi="Calibri" w:cs="Calibri"/>
          <w:bCs/>
          <w:lang w:eastAsia="de-DE"/>
        </w:rPr>
      </w:pPr>
      <w:r w:rsidRPr="005E5681">
        <w:rPr>
          <w:rFonts w:ascii="Calibri" w:hAnsi="Calibri" w:cs="Calibri"/>
          <w:bCs/>
          <w:lang w:eastAsia="de-DE"/>
        </w:rPr>
        <w:t xml:space="preserve">Zestawienie ilościowe projektowanej przykładowej małej architektury zastosowanej </w:t>
      </w:r>
      <w:r w:rsidRPr="005E5681">
        <w:rPr>
          <w:rFonts w:ascii="Calibri" w:hAnsi="Calibri" w:cs="Calibri"/>
          <w:bCs/>
          <w:lang w:eastAsia="de-DE"/>
        </w:rPr>
        <w:br/>
        <w:t>w projekcie:</w:t>
      </w:r>
    </w:p>
    <w:p w14:paraId="470F0594" w14:textId="77777777" w:rsidR="008B3833" w:rsidRPr="005E5681" w:rsidRDefault="008B3833" w:rsidP="008B3833">
      <w:pPr>
        <w:pStyle w:val="Akapitzlist"/>
        <w:numPr>
          <w:ilvl w:val="0"/>
          <w:numId w:val="45"/>
        </w:numPr>
        <w:spacing w:after="0" w:line="240" w:lineRule="auto"/>
        <w:ind w:left="993"/>
        <w:jc w:val="both"/>
        <w:rPr>
          <w:rFonts w:ascii="Calibri" w:hAnsi="Calibri" w:cs="Calibri"/>
          <w:lang w:eastAsia="de-DE"/>
        </w:rPr>
      </w:pPr>
      <w:r>
        <w:rPr>
          <w:rFonts w:ascii="Calibri" w:hAnsi="Calibri" w:cs="Calibri"/>
          <w:lang w:eastAsia="de-DE"/>
        </w:rPr>
        <w:t>z</w:t>
      </w:r>
      <w:r w:rsidRPr="005E5681">
        <w:rPr>
          <w:rFonts w:ascii="Calibri" w:hAnsi="Calibri" w:cs="Calibri"/>
          <w:lang w:eastAsia="de-DE"/>
        </w:rPr>
        <w:t>jeżdżalnia prosta – 1 kpl.,</w:t>
      </w:r>
    </w:p>
    <w:p w14:paraId="2655DFBA" w14:textId="77777777" w:rsidR="008B3833" w:rsidRPr="005E5681" w:rsidRDefault="008B3833" w:rsidP="008B3833">
      <w:pPr>
        <w:pStyle w:val="Akapitzlist"/>
        <w:numPr>
          <w:ilvl w:val="0"/>
          <w:numId w:val="45"/>
        </w:numPr>
        <w:spacing w:after="0" w:line="240" w:lineRule="auto"/>
        <w:ind w:left="993"/>
        <w:jc w:val="both"/>
        <w:rPr>
          <w:rFonts w:ascii="Calibri" w:hAnsi="Calibri" w:cs="Calibri"/>
          <w:lang w:eastAsia="de-DE"/>
        </w:rPr>
      </w:pPr>
      <w:r>
        <w:rPr>
          <w:rFonts w:ascii="Calibri" w:hAnsi="Calibri" w:cs="Calibri"/>
          <w:lang w:eastAsia="de-DE"/>
        </w:rPr>
        <w:lastRenderedPageBreak/>
        <w:t>z</w:t>
      </w:r>
      <w:r w:rsidRPr="005E5681">
        <w:rPr>
          <w:rFonts w:ascii="Calibri" w:hAnsi="Calibri" w:cs="Calibri"/>
          <w:lang w:eastAsia="de-DE"/>
        </w:rPr>
        <w:t>jeżdżalnia kręta – 1 kpl.,</w:t>
      </w:r>
    </w:p>
    <w:p w14:paraId="477497B2"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r>
        <w:rPr>
          <w:rFonts w:ascii="Calibri" w:hAnsi="Calibri" w:cs="Calibri"/>
          <w:lang w:eastAsia="de-DE"/>
        </w:rPr>
        <w:t>p</w:t>
      </w:r>
      <w:r w:rsidRPr="005E5681">
        <w:rPr>
          <w:rFonts w:ascii="Calibri" w:hAnsi="Calibri" w:cs="Calibri"/>
          <w:lang w:eastAsia="de-DE"/>
        </w:rPr>
        <w:t>anele wspinaczkowe – 3 kpl.,</w:t>
      </w:r>
    </w:p>
    <w:p w14:paraId="5EEC592F"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r>
        <w:rPr>
          <w:rFonts w:ascii="Calibri" w:hAnsi="Calibri" w:cs="Calibri"/>
          <w:lang w:eastAsia="de-DE"/>
        </w:rPr>
        <w:t>r</w:t>
      </w:r>
      <w:r w:rsidRPr="005E5681">
        <w:rPr>
          <w:rFonts w:ascii="Calibri" w:hAnsi="Calibri" w:cs="Calibri"/>
          <w:lang w:eastAsia="de-DE"/>
        </w:rPr>
        <w:t xml:space="preserve">egulamin – 1 kpl. </w:t>
      </w:r>
    </w:p>
    <w:p w14:paraId="4FBDB7F3" w14:textId="77777777" w:rsidR="00141A16" w:rsidRDefault="00141A16" w:rsidP="00141A16">
      <w:pPr>
        <w:spacing w:after="0"/>
        <w:jc w:val="both"/>
      </w:pPr>
    </w:p>
    <w:p w14:paraId="5B77EDD3" w14:textId="6C5FB66D" w:rsidR="00334658" w:rsidRPr="00141A16" w:rsidRDefault="00334658"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141A16">
        <w:rPr>
          <w:rFonts w:cs="TimesNewRoman"/>
        </w:rPr>
        <w:t xml:space="preserve">Zrealizowanie przedmiotu umowy oznacza wykonanie prac określonych w ust. 1  niniejszego paragrafu </w:t>
      </w:r>
      <w:r w:rsidRPr="00141A16">
        <w:rPr>
          <w:rFonts w:cs="Times-Roman"/>
        </w:rPr>
        <w:t xml:space="preserve">i </w:t>
      </w:r>
      <w:r w:rsidRPr="00141A16">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Integralną część umowy stanowi:</w:t>
      </w:r>
    </w:p>
    <w:p w14:paraId="424A9FAB" w14:textId="77777777" w:rsidR="003C4009" w:rsidRDefault="003C4009" w:rsidP="00EA1597">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EA1597">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EA1597">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95 ust. 1 uPzp</w:t>
      </w:r>
      <w:r w:rsidR="004C484D">
        <w:rPr>
          <w:rFonts w:cs="Times-Roman"/>
        </w:rPr>
        <w:t xml:space="preserve"> – Załącznik nr 3;</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133B47A9" w14:textId="77777777" w:rsidR="003C4009" w:rsidRPr="001054A5" w:rsidRDefault="003C4009" w:rsidP="00EA1597">
      <w:pPr>
        <w:pStyle w:val="Akapitzlist"/>
        <w:numPr>
          <w:ilvl w:val="0"/>
          <w:numId w:val="2"/>
        </w:numPr>
        <w:autoSpaceDE w:val="0"/>
        <w:autoSpaceDN w:val="0"/>
        <w:adjustRightInd w:val="0"/>
        <w:spacing w:after="0" w:line="276" w:lineRule="auto"/>
        <w:ind w:left="284" w:hanging="284"/>
        <w:rPr>
          <w:rFonts w:cs="TimesNewRoman"/>
        </w:rPr>
      </w:pPr>
      <w:r w:rsidRPr="001054A5">
        <w:rPr>
          <w:rFonts w:cs="TimesNewRoman"/>
        </w:rPr>
        <w:t>Strony ustalają następujące terminy wykonania przedmiotu umowy:</w:t>
      </w:r>
    </w:p>
    <w:p w14:paraId="6283C5C5" w14:textId="37EF6E52" w:rsidR="00AE6717" w:rsidRPr="00D83E90" w:rsidRDefault="00AE6717" w:rsidP="00EA1597">
      <w:pPr>
        <w:numPr>
          <w:ilvl w:val="0"/>
          <w:numId w:val="40"/>
        </w:numPr>
        <w:tabs>
          <w:tab w:val="left" w:pos="284"/>
        </w:tabs>
        <w:spacing w:after="0" w:line="276" w:lineRule="auto"/>
        <w:ind w:left="709" w:hanging="283"/>
        <w:jc w:val="both"/>
        <w:rPr>
          <w:rFonts w:ascii="Calibri" w:hAnsi="Calibri"/>
        </w:rPr>
      </w:pPr>
      <w:r w:rsidRPr="00D83E90">
        <w:rPr>
          <w:rFonts w:ascii="Calibri" w:hAnsi="Calibri"/>
        </w:rPr>
        <w:t xml:space="preserve">termin rozpoczęcia robót: do </w:t>
      </w:r>
      <w:r w:rsidR="006E32DC">
        <w:rPr>
          <w:rFonts w:ascii="Calibri" w:hAnsi="Calibri"/>
        </w:rPr>
        <w:t>3</w:t>
      </w:r>
      <w:r w:rsidRPr="00D83E90">
        <w:rPr>
          <w:rFonts w:ascii="Calibri" w:hAnsi="Calibri"/>
        </w:rPr>
        <w:t xml:space="preserve"> dni od dnia przekazania placu budowy;</w:t>
      </w:r>
    </w:p>
    <w:p w14:paraId="744707DB" w14:textId="357C6C41" w:rsidR="00AE6717" w:rsidRPr="00D83E90" w:rsidRDefault="00AE6717" w:rsidP="00EA1597">
      <w:pPr>
        <w:numPr>
          <w:ilvl w:val="0"/>
          <w:numId w:val="40"/>
        </w:numPr>
        <w:tabs>
          <w:tab w:val="left" w:pos="284"/>
        </w:tabs>
        <w:autoSpaceDE w:val="0"/>
        <w:autoSpaceDN w:val="0"/>
        <w:adjustRightInd w:val="0"/>
        <w:spacing w:after="0" w:line="276" w:lineRule="auto"/>
        <w:ind w:left="709" w:hanging="283"/>
        <w:jc w:val="both"/>
        <w:rPr>
          <w:rFonts w:ascii="Calibri" w:hAnsi="Calibri" w:cs="Calibri"/>
          <w:color w:val="000000"/>
        </w:rPr>
      </w:pPr>
      <w:r w:rsidRPr="00D83E90">
        <w:rPr>
          <w:rFonts w:ascii="Calibri" w:hAnsi="Calibri"/>
        </w:rPr>
        <w:t>termi</w:t>
      </w:r>
      <w:r w:rsidR="006E32DC">
        <w:rPr>
          <w:rFonts w:ascii="Calibri" w:hAnsi="Calibri"/>
        </w:rPr>
        <w:t>n przekazania placu budowy: do 3</w:t>
      </w:r>
      <w:r w:rsidRPr="00D83E90">
        <w:rPr>
          <w:rFonts w:ascii="Calibri" w:hAnsi="Calibri"/>
        </w:rPr>
        <w:t xml:space="preserve"> dni od dnia podpisania umowy;</w:t>
      </w:r>
    </w:p>
    <w:p w14:paraId="52F57171" w14:textId="77777777" w:rsidR="00297E6B" w:rsidRPr="00BD3D34" w:rsidRDefault="00297E6B" w:rsidP="00297E6B">
      <w:pPr>
        <w:numPr>
          <w:ilvl w:val="0"/>
          <w:numId w:val="40"/>
        </w:numPr>
        <w:spacing w:after="0" w:line="276" w:lineRule="auto"/>
        <w:ind w:left="709" w:hanging="283"/>
        <w:jc w:val="both"/>
        <w:rPr>
          <w:rFonts w:ascii="Calibri" w:hAnsi="Calibri"/>
          <w:b/>
        </w:rPr>
      </w:pPr>
      <w:r w:rsidRPr="00BD3D34">
        <w:rPr>
          <w:rFonts w:ascii="Calibri" w:hAnsi="Calibri" w:cs="Calibri"/>
          <w:color w:val="000000"/>
        </w:rPr>
        <w:t>termin zakończenia robót:</w:t>
      </w:r>
    </w:p>
    <w:p w14:paraId="3BFCF15B" w14:textId="77777777" w:rsidR="00E97A0A" w:rsidRPr="00BD3D34" w:rsidRDefault="00E97A0A" w:rsidP="00E97A0A">
      <w:pPr>
        <w:spacing w:line="276" w:lineRule="auto"/>
        <w:ind w:left="709"/>
        <w:jc w:val="both"/>
        <w:rPr>
          <w:rFonts w:ascii="Calibri" w:hAnsi="Calibri"/>
          <w:b/>
          <w:bCs/>
        </w:rPr>
      </w:pPr>
      <w:r w:rsidRPr="00BD3D34">
        <w:rPr>
          <w:rFonts w:ascii="Calibri" w:hAnsi="Calibri" w:cs="Calibri"/>
          <w:b/>
          <w:bCs/>
          <w:color w:val="000000"/>
        </w:rPr>
        <w:t xml:space="preserve">- </w:t>
      </w:r>
      <w:r>
        <w:rPr>
          <w:rFonts w:ascii="Calibri" w:hAnsi="Calibri" w:cs="Calibri"/>
          <w:b/>
          <w:bCs/>
          <w:color w:val="000000"/>
        </w:rPr>
        <w:t>zakończenie prac w terminie 5</w:t>
      </w:r>
      <w:r w:rsidRPr="00BD3D34">
        <w:rPr>
          <w:rFonts w:ascii="Calibri" w:hAnsi="Calibri" w:cs="Calibri"/>
          <w:b/>
          <w:bCs/>
          <w:color w:val="000000"/>
        </w:rPr>
        <w:t xml:space="preserve">0 dni od daty zawarcia umowy jednak nie później jak do </w:t>
      </w:r>
      <w:r>
        <w:rPr>
          <w:rFonts w:ascii="Calibri" w:hAnsi="Calibri" w:cs="Calibri"/>
          <w:b/>
          <w:bCs/>
          <w:color w:val="000000"/>
        </w:rPr>
        <w:t xml:space="preserve"> 15.</w:t>
      </w:r>
      <w:r w:rsidRPr="00BD3D34">
        <w:rPr>
          <w:rFonts w:ascii="Calibri" w:hAnsi="Calibri" w:cs="Calibri"/>
          <w:b/>
          <w:bCs/>
          <w:color w:val="000000"/>
        </w:rPr>
        <w:t xml:space="preserve">11.2025 r. </w:t>
      </w:r>
    </w:p>
    <w:p w14:paraId="6088DCE7" w14:textId="3B357711" w:rsidR="00F45CCB" w:rsidRPr="00297E6B" w:rsidRDefault="00F45CCB" w:rsidP="008C2B99">
      <w:pPr>
        <w:autoSpaceDE w:val="0"/>
        <w:autoSpaceDN w:val="0"/>
        <w:adjustRightInd w:val="0"/>
        <w:spacing w:after="0" w:line="276" w:lineRule="auto"/>
        <w:ind w:left="3540" w:firstLine="708"/>
        <w:rPr>
          <w:rFonts w:cs="TimesNewRoman,Bold"/>
          <w:bCs/>
        </w:rPr>
      </w:pPr>
      <w:r w:rsidRPr="00297E6B">
        <w:rPr>
          <w:rFonts w:cs="TimesNewRoman,Bold"/>
          <w:bCs/>
        </w:rPr>
        <w:t xml:space="preserve">§ </w:t>
      </w:r>
      <w:r w:rsidR="00070575" w:rsidRPr="00297E6B">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3AB20D14" w14:textId="736ECCBA" w:rsidR="00A1062A" w:rsidRPr="006865C4" w:rsidRDefault="00A1062A" w:rsidP="006865C4">
      <w:pPr>
        <w:pStyle w:val="Akapitzlist"/>
        <w:autoSpaceDE w:val="0"/>
        <w:autoSpaceDN w:val="0"/>
        <w:adjustRightInd w:val="0"/>
        <w:spacing w:after="0" w:line="276" w:lineRule="auto"/>
        <w:ind w:left="284"/>
        <w:rPr>
          <w:rFonts w:cs="Times-Bold"/>
          <w:bCs/>
        </w:rPr>
      </w:pPr>
    </w:p>
    <w:p w14:paraId="3238A04F" w14:textId="327B67F1" w:rsidR="006865C4" w:rsidRPr="007C3523" w:rsidRDefault="006865C4" w:rsidP="007C3523">
      <w:pPr>
        <w:pStyle w:val="Akapitzlist"/>
        <w:numPr>
          <w:ilvl w:val="0"/>
          <w:numId w:val="47"/>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r w:rsidR="00935B91" w:rsidRPr="007C3523">
        <w:rPr>
          <w:rFonts w:cstheme="minorHAnsi"/>
          <w:bCs/>
        </w:rPr>
        <w:t>………..</w:t>
      </w:r>
      <w:r w:rsidRPr="007C3523">
        <w:rPr>
          <w:rFonts w:cstheme="minorHAnsi"/>
          <w:bCs/>
        </w:rPr>
        <w:t xml:space="preserve"> </w:t>
      </w:r>
      <w:r w:rsidRPr="007C3523">
        <w:rPr>
          <w:rFonts w:cstheme="minorHAnsi"/>
        </w:rPr>
        <w:t xml:space="preserve"> brutto (słownie: …………………</w:t>
      </w:r>
      <w:r w:rsidR="00935B91" w:rsidRPr="007C3523">
        <w:rPr>
          <w:rFonts w:cstheme="minorHAnsi"/>
        </w:rPr>
        <w:t>..</w:t>
      </w:r>
      <w:r w:rsidRPr="007C3523">
        <w:rPr>
          <w:rFonts w:cstheme="minorHAnsi"/>
        </w:rPr>
        <w:t xml:space="preserve">………………………. 00/100 brutto), netto </w:t>
      </w:r>
      <w:r w:rsidRPr="007C3523">
        <w:rPr>
          <w:rFonts w:cstheme="minorHAnsi"/>
          <w:bCs/>
        </w:rPr>
        <w:t>………………</w:t>
      </w:r>
      <w:r w:rsidR="00935B91" w:rsidRPr="007C3523">
        <w:rPr>
          <w:rFonts w:cstheme="minorHAnsi"/>
          <w:bCs/>
        </w:rPr>
        <w:t>…..</w:t>
      </w:r>
      <w:r w:rsidRPr="007C3523">
        <w:rPr>
          <w:rFonts w:cstheme="minorHAnsi"/>
          <w:bCs/>
        </w:rPr>
        <w:t>………..</w:t>
      </w:r>
      <w:r w:rsidRPr="007C3523">
        <w:rPr>
          <w:rFonts w:cstheme="minorHAnsi"/>
        </w:rPr>
        <w:t xml:space="preserve"> (słownie: ……………………</w:t>
      </w:r>
      <w:r w:rsidR="00935B91" w:rsidRPr="007C3523">
        <w:rPr>
          <w:rFonts w:cstheme="minorHAnsi"/>
        </w:rPr>
        <w:t>…</w:t>
      </w:r>
      <w:r w:rsidRPr="007C3523">
        <w:rPr>
          <w:rFonts w:cstheme="minorHAnsi"/>
        </w:rPr>
        <w:t>……</w:t>
      </w:r>
      <w:r w:rsidR="00935B91" w:rsidRPr="007C3523">
        <w:rPr>
          <w:rFonts w:cstheme="minorHAnsi"/>
        </w:rPr>
        <w:t>…….</w:t>
      </w:r>
      <w:r w:rsidRPr="007C3523">
        <w:rPr>
          <w:rFonts w:cstheme="minorHAnsi"/>
        </w:rPr>
        <w:t xml:space="preserve">…….. 00/100), </w:t>
      </w:r>
      <w:r w:rsidRPr="007C3523">
        <w:rPr>
          <w:rFonts w:cstheme="minorHAnsi"/>
          <w:bCs/>
        </w:rPr>
        <w:t>………………</w:t>
      </w:r>
      <w:r w:rsidR="00935B91" w:rsidRPr="007C3523">
        <w:rPr>
          <w:rFonts w:cstheme="minorHAnsi"/>
          <w:bCs/>
        </w:rPr>
        <w:t>…..</w:t>
      </w:r>
      <w:r w:rsidRPr="007C3523">
        <w:rPr>
          <w:rFonts w:cstheme="minorHAnsi"/>
          <w:bCs/>
        </w:rPr>
        <w:t>…………………….  zł</w:t>
      </w:r>
      <w:r w:rsidR="007C3523">
        <w:rPr>
          <w:rFonts w:cstheme="minorHAnsi"/>
        </w:rPr>
        <w:t>.</w:t>
      </w:r>
    </w:p>
    <w:p w14:paraId="76C58361" w14:textId="77777777" w:rsidR="00226DC1" w:rsidRP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sidRPr="00226DC1">
        <w:rPr>
          <w:rFonts w:cs="TimesNewRoman"/>
        </w:rPr>
        <w:t>, organizacji placu budowy, kosztów dojazdu, ubezpieczenia, nadzór</w:t>
      </w:r>
      <w:r w:rsidRPr="00226DC1">
        <w:rPr>
          <w:rFonts w:cs="TimesNewRoman"/>
        </w:rPr>
        <w:t xml:space="preserve">. Wykonawca nie może żądać podwyższenia wynagrodzenia brutto określonego </w:t>
      </w:r>
      <w:r w:rsidR="00180E72" w:rsidRPr="00226DC1">
        <w:rPr>
          <w:rFonts w:cs="TimesNewRoman"/>
        </w:rPr>
        <w:br/>
      </w:r>
      <w:r w:rsidRPr="00226DC1">
        <w:rPr>
          <w:rFonts w:cs="TimesNewRoman"/>
        </w:rPr>
        <w:t xml:space="preserve">w niniejszym paragrafie w przypadkach nieprzewidzianych w umowie </w:t>
      </w:r>
      <w:r w:rsidR="00B54F58" w:rsidRPr="00226DC1">
        <w:rPr>
          <w:rFonts w:cs="TimesNewRoman"/>
        </w:rPr>
        <w:t>nawet, jeżeli</w:t>
      </w:r>
      <w:r w:rsidRPr="00226DC1">
        <w:rPr>
          <w:rFonts w:cs="TimesNewRoman"/>
        </w:rPr>
        <w:t xml:space="preserve"> w chwili zawarcia umowy nie mógł przewidzieć lub nie przewidział wszystkich kosztów niezbędnych do prawidłowej realizacji przedmiotu umowy.</w:t>
      </w:r>
      <w:r w:rsidR="00180E72" w:rsidRPr="00226DC1">
        <w:rPr>
          <w:rFonts w:cs="TimesNewRoman"/>
        </w:rPr>
        <w:t xml:space="preserve"> </w:t>
      </w:r>
      <w:r w:rsidR="00180E72" w:rsidRPr="00226DC1">
        <w:rPr>
          <w:rFonts w:cs="TimesNewRoman"/>
          <w:b/>
        </w:rPr>
        <w:t>W cenie należy uwzględnić konieczność wniesienia</w:t>
      </w:r>
      <w:r w:rsidR="00B478A2" w:rsidRPr="00226DC1">
        <w:rPr>
          <w:rFonts w:cs="TimesNewRoman"/>
          <w:b/>
        </w:rPr>
        <w:br/>
      </w:r>
      <w:r w:rsidR="00180E72" w:rsidRPr="00226DC1">
        <w:rPr>
          <w:rFonts w:cs="TimesNewRoman"/>
          <w:b/>
        </w:rPr>
        <w:t>i zabezpieczenia w każdej sali mebli oraz sprzęt elektroniczny, a po wymianie wykładzin wniesienie meble i sprzęt do każdej sali.</w:t>
      </w:r>
    </w:p>
    <w:p w14:paraId="32FD4680"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sidRPr="00226DC1">
        <w:rPr>
          <w:rFonts w:cs="TimesNewRoman"/>
        </w:rPr>
        <w:t xml:space="preserve"> </w:t>
      </w:r>
      <w:r w:rsidRPr="00226DC1">
        <w:rPr>
          <w:rFonts w:cs="TimesNewRoman"/>
        </w:rPr>
        <w:t xml:space="preserve">z VAT nie stanowi podstawy do zmiany wynagrodzenia Wykonawcy netto, </w:t>
      </w:r>
      <w:r w:rsidR="00A67E93" w:rsidRPr="00226DC1">
        <w:rPr>
          <w:rFonts w:cs="TimesNewRoman"/>
        </w:rPr>
        <w:br/>
      </w:r>
      <w:r w:rsidRPr="00226DC1">
        <w:rPr>
          <w:rFonts w:cs="TimesNewRoman"/>
        </w:rPr>
        <w:t>a odpowiedniej zmianie ulega kwota wynagrodzenia brutto oraz kwota podatku VAT.</w:t>
      </w:r>
    </w:p>
    <w:p w14:paraId="4BB7BC0D"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lastRenderedPageBreak/>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7337B22F" w14:textId="77777777" w:rsidR="00E54A8D" w:rsidRDefault="00A1062A" w:rsidP="00E54A8D">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00E403E7" w:rsidRPr="00226DC1">
        <w:rPr>
          <w:rFonts w:cs="TimesNewRoman"/>
        </w:rPr>
        <w:br/>
      </w:r>
      <w:r w:rsidRPr="00226DC1">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B121E7D" w14:textId="0E053F3B" w:rsidR="00874230" w:rsidRPr="00E54A8D" w:rsidRDefault="00E54A8D" w:rsidP="00E54A8D">
      <w:pPr>
        <w:pStyle w:val="Akapitzlist"/>
        <w:numPr>
          <w:ilvl w:val="0"/>
          <w:numId w:val="47"/>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się</w:t>
      </w:r>
      <w:r w:rsidRPr="00E54A8D">
        <w:rPr>
          <w:rFonts w:eastAsia="Calibri" w:cstheme="minorHAnsi"/>
          <w:b/>
        </w:rPr>
        <w:t xml:space="preserve"> </w:t>
      </w:r>
      <w:r>
        <w:rPr>
          <w:rFonts w:eastAsia="Calibri" w:cstheme="minorHAnsi"/>
          <w:b/>
        </w:rPr>
        <w:t xml:space="preserve">jedną </w:t>
      </w:r>
      <w:r w:rsidRPr="00E54A8D">
        <w:rPr>
          <w:rFonts w:eastAsia="Calibri" w:cstheme="minorHAnsi"/>
          <w:b/>
        </w:rPr>
        <w:t>fakturą końcową</w:t>
      </w:r>
      <w:r w:rsidRPr="00E54A8D">
        <w:rPr>
          <w:rFonts w:eastAsia="Calibri" w:cstheme="minorHAnsi"/>
        </w:rPr>
        <w:t xml:space="preserve"> po wykonaniu wszystkich etapów robót, wystawionej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 xml:space="preserve">woty, do czasu ostatecznego wyjaśnienia rozliczeń z podwykonawcami, przez np. akceptujące oświadczenie podwykonawcy lub dalszego podwykonawcy, prawomocny wyrok sądowy lub </w:t>
      </w:r>
      <w:r w:rsidRPr="003A3927">
        <w:rPr>
          <w:rFonts w:cs="TimesNewRoman"/>
        </w:rPr>
        <w:lastRenderedPageBreak/>
        <w:t>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1080557F"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umowy: MT.481.</w:t>
      </w:r>
      <w:r>
        <w:rPr>
          <w:rFonts w:cs="TimesNewRoman"/>
        </w:rPr>
        <w:t>1</w:t>
      </w:r>
      <w:r w:rsidR="008B3833">
        <w:rPr>
          <w:rFonts w:cs="TimesNewRoman"/>
        </w:rPr>
        <w:t>6</w:t>
      </w:r>
      <w:r>
        <w:rPr>
          <w:rFonts w:cs="TimesNewRoman"/>
        </w:rPr>
        <w:t>.2025</w:t>
      </w:r>
      <w:r w:rsidR="00372FCE">
        <w:rPr>
          <w:rFonts w:cs="TimesNewRoman"/>
        </w:rPr>
        <w:t xml:space="preserve"> </w:t>
      </w:r>
      <w:r w:rsidR="00D55D57" w:rsidRPr="00D856FF">
        <w:rPr>
          <w:rFonts w:cs="TimesNewRoman"/>
        </w:rPr>
        <w:t>nadany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t>Gmina Miasto Oleśnica</w:t>
      </w:r>
    </w:p>
    <w:p w14:paraId="324CA747" w14:textId="286FBEF6" w:rsidR="00B54F58" w:rsidRPr="00BA4C05" w:rsidRDefault="00B54F58" w:rsidP="00084699">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r w:rsidRPr="00BA4C05">
        <w:rPr>
          <w:rFonts w:ascii="Calibri" w:hAnsi="Calibri" w:cs="Calibri"/>
        </w:rPr>
        <w:t>ul.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5 ust. 1 uPzp;</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lastRenderedPageBreak/>
        <w:t>przeprowadzenia kontroli przez przedstawicieli Zamawiającego na miejscu wykonywania świadczenia</w:t>
      </w:r>
      <w:r w:rsidRPr="003A3927">
        <w:rPr>
          <w:rFonts w:cs="Times-Roman"/>
        </w:rPr>
        <w:t>,</w:t>
      </w:r>
    </w:p>
    <w:p w14:paraId="25C95CEC" w14:textId="18BC22A9" w:rsidR="00EB5376" w:rsidRPr="0069324C" w:rsidRDefault="002703E0" w:rsidP="003A3927">
      <w:pPr>
        <w:pStyle w:val="Akapitzlist"/>
        <w:numPr>
          <w:ilvl w:val="0"/>
          <w:numId w:val="5"/>
        </w:numPr>
        <w:autoSpaceDE w:val="0"/>
        <w:autoSpaceDN w:val="0"/>
        <w:adjustRightInd w:val="0"/>
        <w:spacing w:after="0" w:line="276" w:lineRule="auto"/>
        <w:jc w:val="both"/>
        <w:rPr>
          <w:rFonts w:cs="TimesNewRoman"/>
        </w:rPr>
      </w:pPr>
      <w:r>
        <w:rPr>
          <w:rFonts w:cs="TimesNewRoman"/>
        </w:rPr>
        <w:t>ż</w:t>
      </w:r>
      <w:r w:rsidR="00AF23A4" w:rsidRPr="003A3927">
        <w:rPr>
          <w:rFonts w:cs="TimesNewRoman"/>
        </w:rPr>
        <w:t>ądania oświadczeń zatrudnionych pracowników.</w:t>
      </w:r>
    </w:p>
    <w:p w14:paraId="7B6EDCFF" w14:textId="77777777" w:rsidR="00D75FFE" w:rsidRDefault="00D75FFE" w:rsidP="003A3927">
      <w:pPr>
        <w:autoSpaceDE w:val="0"/>
        <w:autoSpaceDN w:val="0"/>
        <w:adjustRightInd w:val="0"/>
        <w:spacing w:after="0" w:line="276" w:lineRule="auto"/>
        <w:jc w:val="center"/>
        <w:rPr>
          <w:rFonts w:cs="TimesNewRoman,Bold"/>
          <w:bCs/>
        </w:rPr>
      </w:pPr>
    </w:p>
    <w:p w14:paraId="1B0FB900" w14:textId="6000028E"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w:t>
      </w:r>
      <w:r w:rsidRPr="003A3927">
        <w:rPr>
          <w:rFonts w:cs="TimesNewRoman"/>
        </w:rPr>
        <w:lastRenderedPageBreak/>
        <w:t xml:space="preserve">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4314A6E6"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F00953">
        <w:rPr>
          <w:rFonts w:cs="TimesNewRoman"/>
        </w:rPr>
        <w:t>wątpliwości</w:t>
      </w:r>
      <w:r w:rsidR="00F00953" w:rsidRPr="004A4958">
        <w:rPr>
          <w:rFonts w:cs="TimesNewRoman"/>
        </w:rPr>
        <w:t xml:space="preserve"> co, do jakości</w:t>
      </w:r>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uPzp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95 ust. 1 uPzp</w:t>
      </w:r>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w:t>
      </w:r>
      <w:r w:rsidR="00040EEF" w:rsidRPr="003A3927">
        <w:rPr>
          <w:rFonts w:cs="TimesNewRoman"/>
        </w:rPr>
        <w:lastRenderedPageBreak/>
        <w:t xml:space="preserve">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zgodny z przepisami ustawy z dnia </w:t>
      </w:r>
      <w:r w:rsidR="00040EEF" w:rsidRPr="003A3927">
        <w:rPr>
          <w:rFonts w:cs="Times-Roman"/>
        </w:rPr>
        <w:t xml:space="preserve">14.12.2012 r.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013C8A01" w14:textId="6EA1910F"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Pr>
          <w:rFonts w:ascii="Calibri" w:hAnsi="Calibri" w:cs="Calibri"/>
        </w:rPr>
        <w:t xml:space="preserve"> najmniej 500.000,00 z</w:t>
      </w:r>
      <w:r w:rsidRPr="00B62183">
        <w:rPr>
          <w:rFonts w:ascii="Calibri" w:hAnsi="Calibri" w:cs="Calibri"/>
        </w:rPr>
        <w:t>łotych</w:t>
      </w:r>
    </w:p>
    <w:p w14:paraId="54212EC3" w14:textId="1771DE8E"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B62183">
        <w:rPr>
          <w:rFonts w:ascii="Calibri" w:hAnsi="Calibri" w:cs="Calibri"/>
        </w:rPr>
        <w:t>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w:t>
      </w:r>
      <w:r w:rsidR="008D6CB1">
        <w:rPr>
          <w:rFonts w:ascii="Calibri" w:hAnsi="Calibri" w:cs="Calibri"/>
        </w:rPr>
        <w:t xml:space="preserve"> najmniej </w:t>
      </w:r>
      <w:r w:rsidR="008D6CB1" w:rsidRPr="00886B59">
        <w:rPr>
          <w:rFonts w:ascii="Calibri" w:hAnsi="Calibri" w:cs="Calibri"/>
          <w:b/>
        </w:rPr>
        <w:t>500.000,00 zł.</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 xml:space="preserve">podwykonawcą lub projekt zmiany tej umowy oraz oświadczenie podwykonawcy o wyrażeniu zgody na </w:t>
      </w:r>
      <w:r w:rsidRPr="003A3927">
        <w:rPr>
          <w:rFonts w:cs="TimesNewRoman"/>
        </w:rPr>
        <w:lastRenderedPageBreak/>
        <w:t>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w:t>
      </w:r>
      <w:r w:rsidRPr="006A135D">
        <w:rPr>
          <w:rFonts w:cs="TimesNewRoman"/>
        </w:rPr>
        <w:lastRenderedPageBreak/>
        <w:t xml:space="preserve">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39EE2A8C" w14:textId="77777777" w:rsidR="00852FB2"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2021C2C6"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4A39F189" w14:textId="25327982"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i dalszymi podwykonawcami nastąpiło przed </w:t>
      </w:r>
      <w:r w:rsidRPr="003A3927">
        <w:rPr>
          <w:rFonts w:cs="Times-Roman"/>
        </w:rPr>
        <w:t xml:space="preserve">ostatecznym rozliczeniem Wykonawcy z </w:t>
      </w:r>
      <w:r w:rsidRPr="003A3927">
        <w:rPr>
          <w:rFonts w:cs="TimesNewRoman"/>
        </w:rPr>
        <w:t>Zamawiającym. W razie podniesienia jakichkolwiek roszczeń z tytułu zapłaty za roboty budowlane przez podwykonawcę</w:t>
      </w:r>
      <w:r w:rsidR="0031099A">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t>
      </w:r>
      <w:r w:rsidRPr="003A3927">
        <w:rPr>
          <w:rFonts w:cs="TimesNewRoman"/>
        </w:rPr>
        <w:lastRenderedPageBreak/>
        <w:t xml:space="preserve">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0116C389"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Pr="006A135D">
        <w:rPr>
          <w:rFonts w:cs="TimesNewRoman"/>
        </w:rPr>
        <w:t xml:space="preserve"> ust. 2</w:t>
      </w:r>
      <w:r w:rsidRPr="003A3927">
        <w:rPr>
          <w:rFonts w:cs="TimesNewRoman"/>
        </w:rPr>
        <w:t xml:space="preserve"> niniejszej umowy.</w:t>
      </w:r>
    </w:p>
    <w:p w14:paraId="307F8364"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26E070FE" w14:textId="0C253C8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Pr="003A3927">
        <w:rPr>
          <w:rFonts w:cs="TimesNewRoman"/>
        </w:rPr>
        <w:t xml:space="preserve">z </w:t>
      </w:r>
      <w:r w:rsidRPr="003A3927">
        <w:rPr>
          <w:rFonts w:cs="Times-Roman"/>
        </w:rPr>
        <w:t>podwyko</w:t>
      </w:r>
      <w:r w:rsidRPr="003A3927">
        <w:rPr>
          <w:rFonts w:cs="TimesNewRoman"/>
        </w:rPr>
        <w:t>nawcą.</w:t>
      </w:r>
    </w:p>
    <w:p w14:paraId="0B5B75B3"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3E918661" w14:textId="77777777" w:rsidR="00271CEC" w:rsidRDefault="00271CEC" w:rsidP="003A3927">
      <w:pPr>
        <w:autoSpaceDE w:val="0"/>
        <w:autoSpaceDN w:val="0"/>
        <w:adjustRightInd w:val="0"/>
        <w:spacing w:after="0" w:line="276" w:lineRule="auto"/>
        <w:jc w:val="center"/>
        <w:rPr>
          <w:rFonts w:cs="TimesNewRoman,Bold"/>
          <w:bCs/>
        </w:rPr>
      </w:pP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drzwi</w:t>
      </w:r>
      <w:r w:rsidR="003A22DD">
        <w:rPr>
          <w:rFonts w:cs="TimesNewRoman"/>
        </w:rPr>
        <w:t xml:space="preserve"> – </w:t>
      </w:r>
      <w:r w:rsidR="003A22DD">
        <w:rPr>
          <w:rFonts w:cs="TimesNewRoman"/>
          <w:i/>
        </w:rPr>
        <w:t>jeśli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Pr>
          <w:rFonts w:cs="Times-Roman"/>
        </w:rPr>
        <w:t>……………</w:t>
      </w:r>
      <w:r w:rsidR="002168BE">
        <w:rPr>
          <w:rFonts w:cs="Times-Roman"/>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79C6533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2E7443C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03B826F8"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r w:rsidR="00D07A04">
        <w:rPr>
          <w:rFonts w:cs="TimesNewRoman"/>
        </w:rPr>
        <w:t>. 7:</w:t>
      </w:r>
      <w:r w:rsidR="00D07A04" w:rsidRPr="003A3927">
        <w:rPr>
          <w:rFonts w:cs="TimesNewRoman"/>
        </w:rPr>
        <w:t>30-15.30. Wykonawca</w:t>
      </w:r>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12C10B03" w14:textId="77777777" w:rsidR="009D077E" w:rsidRDefault="009D077E" w:rsidP="003A3927">
      <w:pPr>
        <w:autoSpaceDE w:val="0"/>
        <w:autoSpaceDN w:val="0"/>
        <w:adjustRightInd w:val="0"/>
        <w:spacing w:after="0" w:line="276" w:lineRule="auto"/>
        <w:jc w:val="center"/>
        <w:rPr>
          <w:rFonts w:cs="TimesNewRoman,Bold"/>
          <w:bCs/>
        </w:rPr>
      </w:pP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6B51B3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pkt 2</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lastRenderedPageBreak/>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77777777"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za brak zapłaty lub nieterminową zapłatę wynagrodzenia należnego podwykonawcom z tytułu zmiany wysokości wynagrodzenia, o której mowa w art. 439 ust. 5 uPzp,</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lastRenderedPageBreak/>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5A845E08" w14:textId="1CF29E31" w:rsidR="00CF173B" w:rsidRPr="00F94AF7" w:rsidRDefault="00084B4D" w:rsidP="00F94AF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2A90E9D4" w14:textId="2A5E51D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lastRenderedPageBreak/>
        <w:t xml:space="preserve">§ </w:t>
      </w:r>
      <w:r w:rsidR="00F94AF7">
        <w:rPr>
          <w:rFonts w:cs="TimesNewRoman,Bold"/>
          <w:bCs/>
        </w:rPr>
        <w:t>1</w:t>
      </w:r>
      <w:r>
        <w:rPr>
          <w:rFonts w:cs="TimesNewRoman,Bold"/>
          <w:bCs/>
        </w:rPr>
        <w:t>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uPzp, 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lastRenderedPageBreak/>
        <w:t>zmian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lastRenderedPageBreak/>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77777777"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C38132D" w14:textId="77777777" w:rsidR="00C836FC" w:rsidRDefault="00C836FC" w:rsidP="003A3927">
      <w:pPr>
        <w:autoSpaceDE w:val="0"/>
        <w:autoSpaceDN w:val="0"/>
        <w:adjustRightInd w:val="0"/>
        <w:spacing w:after="0" w:line="276" w:lineRule="auto"/>
        <w:jc w:val="center"/>
        <w:rPr>
          <w:rFonts w:cs="TimesNewRoman,Bold"/>
          <w:bCs/>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26781FDC"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FB0532">
        <w:rPr>
          <w:rFonts w:cs="TimesNewRoman"/>
        </w:rPr>
        <w:t>..............................</w:t>
      </w:r>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lastRenderedPageBreak/>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właściwości miejscowej sądu jak w zd. 1 oraz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5C57B3BF"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79AE90D3" w14:textId="77777777" w:rsidR="007E5EC1" w:rsidRDefault="007E5EC1" w:rsidP="007E5EC1">
      <w:pPr>
        <w:autoSpaceDE w:val="0"/>
        <w:autoSpaceDN w:val="0"/>
        <w:adjustRightInd w:val="0"/>
        <w:spacing w:after="0" w:line="276" w:lineRule="auto"/>
        <w:jc w:val="center"/>
        <w:rPr>
          <w:rFonts w:cs="TimesNewRoman"/>
          <w:b/>
        </w:rPr>
      </w:pPr>
    </w:p>
    <w:p w14:paraId="73F3FC34" w14:textId="77777777" w:rsidR="007E5EC1" w:rsidRDefault="007E5EC1" w:rsidP="007E5EC1">
      <w:pPr>
        <w:autoSpaceDE w:val="0"/>
        <w:autoSpaceDN w:val="0"/>
        <w:adjustRightInd w:val="0"/>
        <w:spacing w:after="0" w:line="276" w:lineRule="auto"/>
        <w:jc w:val="center"/>
        <w:rPr>
          <w:rFonts w:cs="TimesNewRoman"/>
          <w:b/>
        </w:rPr>
      </w:pPr>
    </w:p>
    <w:p w14:paraId="264B895E" w14:textId="77777777" w:rsidR="00791322" w:rsidRDefault="00791322" w:rsidP="003A3927">
      <w:pPr>
        <w:autoSpaceDE w:val="0"/>
        <w:autoSpaceDN w:val="0"/>
        <w:adjustRightInd w:val="0"/>
        <w:spacing w:after="0" w:line="276" w:lineRule="auto"/>
        <w:jc w:val="center"/>
        <w:rPr>
          <w:rFonts w:cs="TimesNewRoman"/>
          <w:b/>
        </w:rPr>
      </w:pPr>
    </w:p>
    <w:p w14:paraId="054BD921" w14:textId="77777777" w:rsidR="00261A43" w:rsidRDefault="00261A43" w:rsidP="003A3927">
      <w:pPr>
        <w:spacing w:line="276" w:lineRule="auto"/>
        <w:jc w:val="right"/>
        <w:rPr>
          <w:b/>
        </w:rPr>
      </w:pPr>
    </w:p>
    <w:p w14:paraId="49D58148" w14:textId="77777777" w:rsidR="00261A43" w:rsidRDefault="00261A43" w:rsidP="003A3927">
      <w:pPr>
        <w:spacing w:line="276" w:lineRule="auto"/>
        <w:jc w:val="right"/>
        <w:rPr>
          <w:b/>
        </w:rPr>
      </w:pPr>
    </w:p>
    <w:p w14:paraId="1ECD8D23" w14:textId="77777777" w:rsidR="00261A43" w:rsidRDefault="00261A43" w:rsidP="003A3927">
      <w:pPr>
        <w:spacing w:line="276" w:lineRule="auto"/>
        <w:jc w:val="right"/>
        <w:rPr>
          <w:b/>
        </w:rPr>
      </w:pPr>
    </w:p>
    <w:p w14:paraId="4EAC335B" w14:textId="77777777" w:rsidR="00261A43" w:rsidRDefault="00261A43" w:rsidP="003A3927">
      <w:pPr>
        <w:spacing w:line="276" w:lineRule="auto"/>
        <w:jc w:val="right"/>
        <w:rPr>
          <w:b/>
        </w:rPr>
      </w:pPr>
    </w:p>
    <w:p w14:paraId="3F3B1A60" w14:textId="77777777" w:rsidR="00261A43" w:rsidRDefault="00261A43" w:rsidP="003A3927">
      <w:pPr>
        <w:spacing w:line="276" w:lineRule="auto"/>
        <w:jc w:val="right"/>
        <w:rPr>
          <w:b/>
        </w:rPr>
      </w:pPr>
    </w:p>
    <w:p w14:paraId="596FB96D" w14:textId="77777777" w:rsidR="00261A43" w:rsidRDefault="00261A43" w:rsidP="003A3927">
      <w:pPr>
        <w:spacing w:line="276" w:lineRule="auto"/>
        <w:jc w:val="right"/>
        <w:rPr>
          <w:b/>
        </w:rPr>
      </w:pPr>
    </w:p>
    <w:p w14:paraId="2E2981A9" w14:textId="77777777" w:rsidR="00261A43" w:rsidRDefault="00261A43" w:rsidP="003A3927">
      <w:pPr>
        <w:spacing w:line="276" w:lineRule="auto"/>
        <w:jc w:val="right"/>
        <w:rPr>
          <w:b/>
        </w:rPr>
      </w:pPr>
    </w:p>
    <w:p w14:paraId="095FFBED" w14:textId="77777777" w:rsidR="00261A43" w:rsidRDefault="00261A43" w:rsidP="003A3927">
      <w:pPr>
        <w:spacing w:line="276" w:lineRule="auto"/>
        <w:jc w:val="right"/>
        <w:rPr>
          <w:b/>
        </w:rPr>
      </w:pPr>
    </w:p>
    <w:p w14:paraId="42506A2C" w14:textId="77777777" w:rsidR="00261A43" w:rsidRDefault="00261A43" w:rsidP="003A3927">
      <w:pPr>
        <w:spacing w:line="276" w:lineRule="auto"/>
        <w:jc w:val="right"/>
        <w:rPr>
          <w:b/>
        </w:rPr>
      </w:pPr>
    </w:p>
    <w:p w14:paraId="2205E0DE" w14:textId="77777777" w:rsidR="00261A43" w:rsidRDefault="00261A43" w:rsidP="003A3927">
      <w:pPr>
        <w:spacing w:line="276" w:lineRule="auto"/>
        <w:jc w:val="right"/>
        <w:rPr>
          <w:b/>
        </w:rPr>
      </w:pPr>
    </w:p>
    <w:p w14:paraId="5690780B" w14:textId="77777777" w:rsidR="00261A43" w:rsidRDefault="00261A43" w:rsidP="003A3927">
      <w:pPr>
        <w:spacing w:line="276" w:lineRule="auto"/>
        <w:jc w:val="right"/>
        <w:rPr>
          <w:b/>
        </w:rPr>
      </w:pPr>
    </w:p>
    <w:p w14:paraId="7F5A1E33" w14:textId="77777777" w:rsidR="00261A43" w:rsidRDefault="00261A43" w:rsidP="003A3927">
      <w:pPr>
        <w:spacing w:line="276" w:lineRule="auto"/>
        <w:jc w:val="right"/>
        <w:rPr>
          <w:b/>
        </w:rPr>
      </w:pPr>
    </w:p>
    <w:p w14:paraId="3F45936C" w14:textId="77777777" w:rsidR="00261A43" w:rsidRDefault="00261A43" w:rsidP="003A3927">
      <w:pPr>
        <w:spacing w:line="276" w:lineRule="auto"/>
        <w:jc w:val="right"/>
        <w:rPr>
          <w:b/>
        </w:rPr>
      </w:pPr>
    </w:p>
    <w:p w14:paraId="24AC0251" w14:textId="77777777" w:rsidR="0085059E" w:rsidRDefault="0085059E" w:rsidP="003A3927">
      <w:pPr>
        <w:spacing w:line="276" w:lineRule="auto"/>
        <w:jc w:val="right"/>
        <w:rPr>
          <w:b/>
        </w:rPr>
      </w:pPr>
    </w:p>
    <w:p w14:paraId="75E1B012" w14:textId="77777777" w:rsidR="0085059E" w:rsidRDefault="0085059E" w:rsidP="003A3927">
      <w:pPr>
        <w:spacing w:line="276" w:lineRule="auto"/>
        <w:jc w:val="right"/>
        <w:rPr>
          <w:b/>
        </w:rPr>
      </w:pPr>
    </w:p>
    <w:p w14:paraId="6E2C89CA" w14:textId="77777777" w:rsidR="0085059E" w:rsidRDefault="0085059E" w:rsidP="003A3927">
      <w:pPr>
        <w:spacing w:line="276" w:lineRule="auto"/>
        <w:jc w:val="right"/>
        <w:rPr>
          <w:b/>
        </w:rPr>
      </w:pPr>
    </w:p>
    <w:p w14:paraId="3DAEEFE9" w14:textId="77777777" w:rsidR="0085059E" w:rsidRDefault="0085059E" w:rsidP="003A3927">
      <w:pPr>
        <w:spacing w:line="276" w:lineRule="auto"/>
        <w:jc w:val="right"/>
        <w:rPr>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dnia,..............................r.</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Niniejszym oświadczam, że firma .............................................................................................................</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r w:rsidRPr="003A3927">
        <w:t>otrzymała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wykonane w ramach umowy nr .............................................................................. z dnia .......................</w:t>
      </w:r>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r w:rsidRPr="003A3927">
        <w:t xml:space="preserve">dotyczącej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3D3521E" w:rsidR="00796A92" w:rsidRPr="003A3927" w:rsidRDefault="00796A92" w:rsidP="00EA1597">
      <w:pPr>
        <w:numPr>
          <w:ilvl w:val="0"/>
          <w:numId w:val="36"/>
        </w:numPr>
        <w:spacing w:after="0" w:line="240" w:lineRule="auto"/>
        <w:jc w:val="right"/>
      </w:pPr>
      <w:r w:rsidRPr="003A3927">
        <w:t>........................... dnia,</w:t>
      </w:r>
      <w:r w:rsidR="001A43A6">
        <w:t xml:space="preserve"> </w:t>
      </w:r>
      <w:r w:rsidRPr="003A3927">
        <w:t>..............................r.</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147A3AEE" w:rsidR="00796A92" w:rsidRPr="003A3927" w:rsidRDefault="00796A92" w:rsidP="00796A92">
      <w:pPr>
        <w:spacing w:line="360" w:lineRule="auto"/>
        <w:jc w:val="both"/>
      </w:pPr>
      <w:r w:rsidRPr="003A3927">
        <w:rPr>
          <w:bCs/>
        </w:rPr>
        <w:t>Działając w imieniu</w:t>
      </w:r>
      <w:r w:rsidR="00F07F52">
        <w:rPr>
          <w:bCs/>
        </w:rPr>
        <w:t xml:space="preserve"> </w:t>
      </w:r>
      <w:r w:rsidRPr="003A3927">
        <w:t xml:space="preserve"> ............................................................................................................. (zwanym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a zadania: …………………………………………………</w:t>
      </w:r>
      <w:r w:rsidRPr="003A3927">
        <w:t xml:space="preserve"> są lub będą przez czas realizacji inwestycji zatrudnione zarówno przez Wykonawcę, jak i przez wszelkich jego podwykonawców na podstawie umów o pracę.</w:t>
      </w:r>
    </w:p>
    <w:p w14:paraId="3369151B" w14:textId="77777777" w:rsidR="00796A92" w:rsidRPr="003A3927" w:rsidRDefault="00796A92" w:rsidP="00796A92">
      <w:pPr>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14:paraId="5BF49497" w14:textId="08D0BBA4"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F338" w14:textId="77777777" w:rsidR="00AB71FF" w:rsidRDefault="00AB71FF" w:rsidP="00D93CCD">
      <w:pPr>
        <w:spacing w:after="0" w:line="240" w:lineRule="auto"/>
      </w:pPr>
      <w:r>
        <w:separator/>
      </w:r>
    </w:p>
  </w:endnote>
  <w:endnote w:type="continuationSeparator" w:id="0">
    <w:p w14:paraId="3638C40C" w14:textId="77777777" w:rsidR="00AB71FF" w:rsidRDefault="00AB71FF"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14:paraId="0619AC9D" w14:textId="6E2DC68A" w:rsidR="003E2ACD" w:rsidRPr="003E2ACD" w:rsidRDefault="003E2ACD">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996DC3">
          <w:rPr>
            <w:noProof/>
            <w:sz w:val="16"/>
            <w:szCs w:val="16"/>
          </w:rPr>
          <w:t>1</w:t>
        </w:r>
        <w:r w:rsidRPr="003E2ACD">
          <w:rPr>
            <w:sz w:val="16"/>
            <w:szCs w:val="16"/>
          </w:rPr>
          <w:fldChar w:fldCharType="end"/>
        </w:r>
      </w:p>
    </w:sdtContent>
  </w:sdt>
  <w:p w14:paraId="21FFAD86" w14:textId="77777777" w:rsidR="0028462E" w:rsidRDefault="00284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9CE6" w14:textId="77777777" w:rsidR="00AB71FF" w:rsidRDefault="00AB71FF" w:rsidP="00D93CCD">
      <w:pPr>
        <w:spacing w:after="0" w:line="240" w:lineRule="auto"/>
      </w:pPr>
      <w:r>
        <w:separator/>
      </w:r>
    </w:p>
  </w:footnote>
  <w:footnote w:type="continuationSeparator" w:id="0">
    <w:p w14:paraId="463297D2" w14:textId="77777777" w:rsidR="00AB71FF" w:rsidRDefault="00AB71FF"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BCF" w14:textId="77777777" w:rsidR="0028462E" w:rsidRDefault="00996DC3">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1990" w14:textId="202BC518" w:rsidR="0028462E" w:rsidRDefault="00996DC3">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EDD9" w14:textId="77777777" w:rsidR="0028462E" w:rsidRDefault="00996DC3">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8785E"/>
    <w:multiLevelType w:val="hybridMultilevel"/>
    <w:tmpl w:val="C3A40282"/>
    <w:lvl w:ilvl="0" w:tplc="5B32168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FE1135"/>
    <w:multiLevelType w:val="hybridMultilevel"/>
    <w:tmpl w:val="5F281A6A"/>
    <w:lvl w:ilvl="0" w:tplc="C0B20572">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4163911"/>
    <w:multiLevelType w:val="multilevel"/>
    <w:tmpl w:val="28B28D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62257D59"/>
    <w:multiLevelType w:val="hybridMultilevel"/>
    <w:tmpl w:val="9AA05192"/>
    <w:lvl w:ilvl="0" w:tplc="F6BC4F1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3">
    <w:nsid w:val="6F1C5320"/>
    <w:multiLevelType w:val="hybridMultilevel"/>
    <w:tmpl w:val="83EA3974"/>
    <w:lvl w:ilvl="0" w:tplc="8762522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96549"/>
    <w:multiLevelType w:val="hybridMultilevel"/>
    <w:tmpl w:val="C5C48620"/>
    <w:lvl w:ilvl="0" w:tplc="6C2A265E">
      <w:start w:val="1"/>
      <w:numFmt w:val="bullet"/>
      <w:lvlText w:val="-"/>
      <w:lvlJc w:val="left"/>
      <w:pPr>
        <w:ind w:left="1428" w:hanging="360"/>
      </w:pPr>
      <w:rPr>
        <w:rFonts w:ascii="Courier New" w:hAnsi="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39"/>
  </w:num>
  <w:num w:numId="2">
    <w:abstractNumId w:val="7"/>
  </w:num>
  <w:num w:numId="3">
    <w:abstractNumId w:val="17"/>
  </w:num>
  <w:num w:numId="4">
    <w:abstractNumId w:val="6"/>
  </w:num>
  <w:num w:numId="5">
    <w:abstractNumId w:val="27"/>
  </w:num>
  <w:num w:numId="6">
    <w:abstractNumId w:val="44"/>
  </w:num>
  <w:num w:numId="7">
    <w:abstractNumId w:val="12"/>
  </w:num>
  <w:num w:numId="8">
    <w:abstractNumId w:val="32"/>
  </w:num>
  <w:num w:numId="9">
    <w:abstractNumId w:val="45"/>
  </w:num>
  <w:num w:numId="10">
    <w:abstractNumId w:val="11"/>
  </w:num>
  <w:num w:numId="11">
    <w:abstractNumId w:val="10"/>
  </w:num>
  <w:num w:numId="12">
    <w:abstractNumId w:val="20"/>
  </w:num>
  <w:num w:numId="13">
    <w:abstractNumId w:val="14"/>
  </w:num>
  <w:num w:numId="14">
    <w:abstractNumId w:val="1"/>
  </w:num>
  <w:num w:numId="15">
    <w:abstractNumId w:val="35"/>
  </w:num>
  <w:num w:numId="16">
    <w:abstractNumId w:val="29"/>
  </w:num>
  <w:num w:numId="17">
    <w:abstractNumId w:val="18"/>
  </w:num>
  <w:num w:numId="18">
    <w:abstractNumId w:val="28"/>
  </w:num>
  <w:num w:numId="19">
    <w:abstractNumId w:val="2"/>
  </w:num>
  <w:num w:numId="20">
    <w:abstractNumId w:val="30"/>
  </w:num>
  <w:num w:numId="21">
    <w:abstractNumId w:val="36"/>
  </w:num>
  <w:num w:numId="22">
    <w:abstractNumId w:val="16"/>
  </w:num>
  <w:num w:numId="23">
    <w:abstractNumId w:val="38"/>
  </w:num>
  <w:num w:numId="24">
    <w:abstractNumId w:val="19"/>
  </w:num>
  <w:num w:numId="25">
    <w:abstractNumId w:val="22"/>
  </w:num>
  <w:num w:numId="26">
    <w:abstractNumId w:val="41"/>
  </w:num>
  <w:num w:numId="27">
    <w:abstractNumId w:val="37"/>
  </w:num>
  <w:num w:numId="28">
    <w:abstractNumId w:val="4"/>
  </w:num>
  <w:num w:numId="29">
    <w:abstractNumId w:val="33"/>
  </w:num>
  <w:num w:numId="30">
    <w:abstractNumId w:val="9"/>
  </w:num>
  <w:num w:numId="31">
    <w:abstractNumId w:val="24"/>
  </w:num>
  <w:num w:numId="32">
    <w:abstractNumId w:val="13"/>
  </w:num>
  <w:num w:numId="33">
    <w:abstractNumId w:val="15"/>
  </w:num>
  <w:num w:numId="34">
    <w:abstractNumId w:val="40"/>
  </w:num>
  <w:num w:numId="35">
    <w:abstractNumId w:val="31"/>
  </w:num>
  <w:num w:numId="36">
    <w:abstractNumId w:val="0"/>
  </w:num>
  <w:num w:numId="37">
    <w:abstractNumId w:val="8"/>
  </w:num>
  <w:num w:numId="38">
    <w:abstractNumId w:val="34"/>
  </w:num>
  <w:num w:numId="39">
    <w:abstractNumId w:val="5"/>
  </w:num>
  <w:num w:numId="40">
    <w:abstractNumId w:val="25"/>
  </w:num>
  <w:num w:numId="41">
    <w:abstractNumId w:val="26"/>
  </w:num>
  <w:num w:numId="42">
    <w:abstractNumId w:val="23"/>
  </w:num>
  <w:num w:numId="43">
    <w:abstractNumId w:val="42"/>
  </w:num>
  <w:num w:numId="44">
    <w:abstractNumId w:val="3"/>
  </w:num>
  <w:num w:numId="45">
    <w:abstractNumId w:val="46"/>
  </w:num>
  <w:num w:numId="46">
    <w:abstractNumId w:val="43"/>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03C96"/>
    <w:rsid w:val="000111E6"/>
    <w:rsid w:val="00011393"/>
    <w:rsid w:val="00011B69"/>
    <w:rsid w:val="0001503B"/>
    <w:rsid w:val="00024788"/>
    <w:rsid w:val="00034FA5"/>
    <w:rsid w:val="00040EEF"/>
    <w:rsid w:val="000421BE"/>
    <w:rsid w:val="000525D2"/>
    <w:rsid w:val="00052CA1"/>
    <w:rsid w:val="0005451A"/>
    <w:rsid w:val="00056285"/>
    <w:rsid w:val="00065938"/>
    <w:rsid w:val="00070575"/>
    <w:rsid w:val="00077C2E"/>
    <w:rsid w:val="00084699"/>
    <w:rsid w:val="00084B4D"/>
    <w:rsid w:val="00095ADB"/>
    <w:rsid w:val="000A34B5"/>
    <w:rsid w:val="000A58F9"/>
    <w:rsid w:val="000A6A46"/>
    <w:rsid w:val="000A6C09"/>
    <w:rsid w:val="000B3890"/>
    <w:rsid w:val="000C1506"/>
    <w:rsid w:val="000C380A"/>
    <w:rsid w:val="000D6B46"/>
    <w:rsid w:val="000E645A"/>
    <w:rsid w:val="000F2380"/>
    <w:rsid w:val="000F385E"/>
    <w:rsid w:val="001014F5"/>
    <w:rsid w:val="0010542D"/>
    <w:rsid w:val="001054A5"/>
    <w:rsid w:val="00113C03"/>
    <w:rsid w:val="001146B6"/>
    <w:rsid w:val="00127318"/>
    <w:rsid w:val="00134450"/>
    <w:rsid w:val="00141A16"/>
    <w:rsid w:val="001516DE"/>
    <w:rsid w:val="00160245"/>
    <w:rsid w:val="00180E72"/>
    <w:rsid w:val="001912A1"/>
    <w:rsid w:val="00197A80"/>
    <w:rsid w:val="001A06BE"/>
    <w:rsid w:val="001A43A6"/>
    <w:rsid w:val="001A6900"/>
    <w:rsid w:val="001B2433"/>
    <w:rsid w:val="001B2F4A"/>
    <w:rsid w:val="001B5FDA"/>
    <w:rsid w:val="001C7B68"/>
    <w:rsid w:val="001D2E48"/>
    <w:rsid w:val="001D7C0E"/>
    <w:rsid w:val="001F1CB7"/>
    <w:rsid w:val="001F29A4"/>
    <w:rsid w:val="001F5045"/>
    <w:rsid w:val="00204CFC"/>
    <w:rsid w:val="0020590C"/>
    <w:rsid w:val="002108B6"/>
    <w:rsid w:val="00216179"/>
    <w:rsid w:val="002168BE"/>
    <w:rsid w:val="00224C21"/>
    <w:rsid w:val="00226DC1"/>
    <w:rsid w:val="00233765"/>
    <w:rsid w:val="0024471F"/>
    <w:rsid w:val="002452FC"/>
    <w:rsid w:val="00254CE4"/>
    <w:rsid w:val="00261366"/>
    <w:rsid w:val="00261A43"/>
    <w:rsid w:val="002673B0"/>
    <w:rsid w:val="002703E0"/>
    <w:rsid w:val="00271CEC"/>
    <w:rsid w:val="00281E0E"/>
    <w:rsid w:val="0028462E"/>
    <w:rsid w:val="0029321D"/>
    <w:rsid w:val="00293ACE"/>
    <w:rsid w:val="00295AF2"/>
    <w:rsid w:val="00297E6B"/>
    <w:rsid w:val="002A4DF7"/>
    <w:rsid w:val="002A7AE5"/>
    <w:rsid w:val="002B168A"/>
    <w:rsid w:val="002C6C11"/>
    <w:rsid w:val="002D7B7F"/>
    <w:rsid w:val="002E0F25"/>
    <w:rsid w:val="002E6117"/>
    <w:rsid w:val="002F1A85"/>
    <w:rsid w:val="00306881"/>
    <w:rsid w:val="0031099A"/>
    <w:rsid w:val="003179CE"/>
    <w:rsid w:val="00324E3B"/>
    <w:rsid w:val="00334658"/>
    <w:rsid w:val="00337DD6"/>
    <w:rsid w:val="00342D5D"/>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4009"/>
    <w:rsid w:val="003C6518"/>
    <w:rsid w:val="003E2ACD"/>
    <w:rsid w:val="003F20E9"/>
    <w:rsid w:val="003F7CAF"/>
    <w:rsid w:val="004036C2"/>
    <w:rsid w:val="00405CC8"/>
    <w:rsid w:val="00415EBC"/>
    <w:rsid w:val="004160E1"/>
    <w:rsid w:val="00417BBF"/>
    <w:rsid w:val="00426903"/>
    <w:rsid w:val="00426F88"/>
    <w:rsid w:val="0043375D"/>
    <w:rsid w:val="00452EC1"/>
    <w:rsid w:val="004665BF"/>
    <w:rsid w:val="0047748A"/>
    <w:rsid w:val="00494664"/>
    <w:rsid w:val="004A4958"/>
    <w:rsid w:val="004A529A"/>
    <w:rsid w:val="004B46A0"/>
    <w:rsid w:val="004C44DF"/>
    <w:rsid w:val="004C484D"/>
    <w:rsid w:val="004D1800"/>
    <w:rsid w:val="004D35A0"/>
    <w:rsid w:val="004E69F8"/>
    <w:rsid w:val="00500EE1"/>
    <w:rsid w:val="005049A9"/>
    <w:rsid w:val="0050564D"/>
    <w:rsid w:val="0051131F"/>
    <w:rsid w:val="005279D3"/>
    <w:rsid w:val="005328B0"/>
    <w:rsid w:val="005526C1"/>
    <w:rsid w:val="005602DE"/>
    <w:rsid w:val="0058028A"/>
    <w:rsid w:val="00584F1D"/>
    <w:rsid w:val="005A1193"/>
    <w:rsid w:val="005A275D"/>
    <w:rsid w:val="005A7FCC"/>
    <w:rsid w:val="005B6D6F"/>
    <w:rsid w:val="005C0B0F"/>
    <w:rsid w:val="00607E68"/>
    <w:rsid w:val="00612995"/>
    <w:rsid w:val="00623A16"/>
    <w:rsid w:val="00624F8E"/>
    <w:rsid w:val="00632BD9"/>
    <w:rsid w:val="00635121"/>
    <w:rsid w:val="0064006D"/>
    <w:rsid w:val="0064037D"/>
    <w:rsid w:val="006418CC"/>
    <w:rsid w:val="00641B3A"/>
    <w:rsid w:val="00641F0D"/>
    <w:rsid w:val="006450E6"/>
    <w:rsid w:val="006454DE"/>
    <w:rsid w:val="00655275"/>
    <w:rsid w:val="00661C10"/>
    <w:rsid w:val="006625B1"/>
    <w:rsid w:val="00663E10"/>
    <w:rsid w:val="00666C73"/>
    <w:rsid w:val="00676B0D"/>
    <w:rsid w:val="006865C4"/>
    <w:rsid w:val="0069324C"/>
    <w:rsid w:val="006A135D"/>
    <w:rsid w:val="006C1A73"/>
    <w:rsid w:val="006D0F6E"/>
    <w:rsid w:val="006D78C5"/>
    <w:rsid w:val="006E32DC"/>
    <w:rsid w:val="006E6C8E"/>
    <w:rsid w:val="006F2330"/>
    <w:rsid w:val="0070745C"/>
    <w:rsid w:val="00714CE6"/>
    <w:rsid w:val="00720378"/>
    <w:rsid w:val="00731D26"/>
    <w:rsid w:val="00734DDB"/>
    <w:rsid w:val="00744EB0"/>
    <w:rsid w:val="00755631"/>
    <w:rsid w:val="007616F7"/>
    <w:rsid w:val="0076330C"/>
    <w:rsid w:val="007670E4"/>
    <w:rsid w:val="00774E12"/>
    <w:rsid w:val="00777525"/>
    <w:rsid w:val="00790ED9"/>
    <w:rsid w:val="00791322"/>
    <w:rsid w:val="00793DE8"/>
    <w:rsid w:val="00796A92"/>
    <w:rsid w:val="007A1911"/>
    <w:rsid w:val="007A43AC"/>
    <w:rsid w:val="007B5C51"/>
    <w:rsid w:val="007B6EBA"/>
    <w:rsid w:val="007C0329"/>
    <w:rsid w:val="007C3523"/>
    <w:rsid w:val="007C4012"/>
    <w:rsid w:val="007E0895"/>
    <w:rsid w:val="007E5EC1"/>
    <w:rsid w:val="007E68F2"/>
    <w:rsid w:val="008035D2"/>
    <w:rsid w:val="00803DFF"/>
    <w:rsid w:val="00804073"/>
    <w:rsid w:val="00807890"/>
    <w:rsid w:val="008103A0"/>
    <w:rsid w:val="00810DF4"/>
    <w:rsid w:val="00812A37"/>
    <w:rsid w:val="00816810"/>
    <w:rsid w:val="008201CF"/>
    <w:rsid w:val="00822CAB"/>
    <w:rsid w:val="00840638"/>
    <w:rsid w:val="008432A6"/>
    <w:rsid w:val="0085059E"/>
    <w:rsid w:val="008516E1"/>
    <w:rsid w:val="00851E5C"/>
    <w:rsid w:val="00852FB2"/>
    <w:rsid w:val="00853DA7"/>
    <w:rsid w:val="00856321"/>
    <w:rsid w:val="00861BC0"/>
    <w:rsid w:val="00874230"/>
    <w:rsid w:val="0087521B"/>
    <w:rsid w:val="00886B59"/>
    <w:rsid w:val="00886F23"/>
    <w:rsid w:val="008940D0"/>
    <w:rsid w:val="0089465A"/>
    <w:rsid w:val="00897F4F"/>
    <w:rsid w:val="008B3833"/>
    <w:rsid w:val="008B606C"/>
    <w:rsid w:val="008B63DE"/>
    <w:rsid w:val="008C04ED"/>
    <w:rsid w:val="008C222D"/>
    <w:rsid w:val="008C2B99"/>
    <w:rsid w:val="008D6CB1"/>
    <w:rsid w:val="008D78FA"/>
    <w:rsid w:val="008E3711"/>
    <w:rsid w:val="008E71DC"/>
    <w:rsid w:val="008E7DC6"/>
    <w:rsid w:val="008F156C"/>
    <w:rsid w:val="008F5BCD"/>
    <w:rsid w:val="0090628C"/>
    <w:rsid w:val="009166D4"/>
    <w:rsid w:val="00923756"/>
    <w:rsid w:val="00931C0B"/>
    <w:rsid w:val="00932B7E"/>
    <w:rsid w:val="009354D8"/>
    <w:rsid w:val="00935B91"/>
    <w:rsid w:val="00936C5C"/>
    <w:rsid w:val="0095042B"/>
    <w:rsid w:val="009516AA"/>
    <w:rsid w:val="0095458B"/>
    <w:rsid w:val="00962ADB"/>
    <w:rsid w:val="009646F1"/>
    <w:rsid w:val="0096471E"/>
    <w:rsid w:val="00970EF7"/>
    <w:rsid w:val="00975EE1"/>
    <w:rsid w:val="009836F1"/>
    <w:rsid w:val="00994547"/>
    <w:rsid w:val="00996DC3"/>
    <w:rsid w:val="009A4224"/>
    <w:rsid w:val="009A59CB"/>
    <w:rsid w:val="009B1306"/>
    <w:rsid w:val="009B73B2"/>
    <w:rsid w:val="009C3131"/>
    <w:rsid w:val="009C3EA1"/>
    <w:rsid w:val="009D077E"/>
    <w:rsid w:val="009D09A9"/>
    <w:rsid w:val="009D3ADD"/>
    <w:rsid w:val="009F6024"/>
    <w:rsid w:val="009F7314"/>
    <w:rsid w:val="00A1062A"/>
    <w:rsid w:val="00A11091"/>
    <w:rsid w:val="00A21239"/>
    <w:rsid w:val="00A26CB7"/>
    <w:rsid w:val="00A306A4"/>
    <w:rsid w:val="00A320B3"/>
    <w:rsid w:val="00A40E67"/>
    <w:rsid w:val="00A4594E"/>
    <w:rsid w:val="00A562E4"/>
    <w:rsid w:val="00A60B8C"/>
    <w:rsid w:val="00A63DFF"/>
    <w:rsid w:val="00A67E93"/>
    <w:rsid w:val="00A755BB"/>
    <w:rsid w:val="00A864B9"/>
    <w:rsid w:val="00A91A53"/>
    <w:rsid w:val="00A953E4"/>
    <w:rsid w:val="00AA1D2E"/>
    <w:rsid w:val="00AA4378"/>
    <w:rsid w:val="00AB072B"/>
    <w:rsid w:val="00AB71FF"/>
    <w:rsid w:val="00AC4FFA"/>
    <w:rsid w:val="00AD772A"/>
    <w:rsid w:val="00AE0C4D"/>
    <w:rsid w:val="00AE4C16"/>
    <w:rsid w:val="00AE6717"/>
    <w:rsid w:val="00AF23A4"/>
    <w:rsid w:val="00AF6198"/>
    <w:rsid w:val="00B31B7C"/>
    <w:rsid w:val="00B36B2C"/>
    <w:rsid w:val="00B478A2"/>
    <w:rsid w:val="00B54F58"/>
    <w:rsid w:val="00B62245"/>
    <w:rsid w:val="00B63711"/>
    <w:rsid w:val="00B646C6"/>
    <w:rsid w:val="00B80B89"/>
    <w:rsid w:val="00B83AC9"/>
    <w:rsid w:val="00B87228"/>
    <w:rsid w:val="00B90536"/>
    <w:rsid w:val="00B91ED9"/>
    <w:rsid w:val="00B920F6"/>
    <w:rsid w:val="00BA5B91"/>
    <w:rsid w:val="00BB2AA3"/>
    <w:rsid w:val="00BC42EE"/>
    <w:rsid w:val="00BE0EEA"/>
    <w:rsid w:val="00BE5F45"/>
    <w:rsid w:val="00BE635C"/>
    <w:rsid w:val="00BE655A"/>
    <w:rsid w:val="00BE7A1B"/>
    <w:rsid w:val="00BF33CA"/>
    <w:rsid w:val="00C002B9"/>
    <w:rsid w:val="00C12201"/>
    <w:rsid w:val="00C16375"/>
    <w:rsid w:val="00C16E18"/>
    <w:rsid w:val="00C17F69"/>
    <w:rsid w:val="00C20C8D"/>
    <w:rsid w:val="00C21F54"/>
    <w:rsid w:val="00C26C85"/>
    <w:rsid w:val="00C40D14"/>
    <w:rsid w:val="00C4140F"/>
    <w:rsid w:val="00C41F10"/>
    <w:rsid w:val="00C524A4"/>
    <w:rsid w:val="00C60FA1"/>
    <w:rsid w:val="00C74E23"/>
    <w:rsid w:val="00C75EBB"/>
    <w:rsid w:val="00C77663"/>
    <w:rsid w:val="00C836FC"/>
    <w:rsid w:val="00C84B99"/>
    <w:rsid w:val="00C87F36"/>
    <w:rsid w:val="00CA2EB9"/>
    <w:rsid w:val="00CA572E"/>
    <w:rsid w:val="00CB59B5"/>
    <w:rsid w:val="00CB717C"/>
    <w:rsid w:val="00CC1EBA"/>
    <w:rsid w:val="00CC442E"/>
    <w:rsid w:val="00CD2DA1"/>
    <w:rsid w:val="00CE16D0"/>
    <w:rsid w:val="00CE5DE6"/>
    <w:rsid w:val="00CF173B"/>
    <w:rsid w:val="00CF6F34"/>
    <w:rsid w:val="00D07A04"/>
    <w:rsid w:val="00D36B39"/>
    <w:rsid w:val="00D439B6"/>
    <w:rsid w:val="00D55D57"/>
    <w:rsid w:val="00D604E7"/>
    <w:rsid w:val="00D63ECC"/>
    <w:rsid w:val="00D75FFE"/>
    <w:rsid w:val="00D80B59"/>
    <w:rsid w:val="00D856FF"/>
    <w:rsid w:val="00D869E2"/>
    <w:rsid w:val="00D93CCD"/>
    <w:rsid w:val="00D94C6A"/>
    <w:rsid w:val="00DB7DFA"/>
    <w:rsid w:val="00DC2D3B"/>
    <w:rsid w:val="00DC3F65"/>
    <w:rsid w:val="00DC4136"/>
    <w:rsid w:val="00DD7203"/>
    <w:rsid w:val="00DE59C5"/>
    <w:rsid w:val="00DF52C7"/>
    <w:rsid w:val="00E16D4C"/>
    <w:rsid w:val="00E33FD0"/>
    <w:rsid w:val="00E357F5"/>
    <w:rsid w:val="00E36386"/>
    <w:rsid w:val="00E403E7"/>
    <w:rsid w:val="00E44717"/>
    <w:rsid w:val="00E54151"/>
    <w:rsid w:val="00E54A8D"/>
    <w:rsid w:val="00E60B20"/>
    <w:rsid w:val="00E629CB"/>
    <w:rsid w:val="00E63265"/>
    <w:rsid w:val="00E76037"/>
    <w:rsid w:val="00E8060F"/>
    <w:rsid w:val="00E83752"/>
    <w:rsid w:val="00E84901"/>
    <w:rsid w:val="00E86D6D"/>
    <w:rsid w:val="00E93208"/>
    <w:rsid w:val="00E96F1C"/>
    <w:rsid w:val="00E97A0A"/>
    <w:rsid w:val="00EA1597"/>
    <w:rsid w:val="00EB17D0"/>
    <w:rsid w:val="00EB34A6"/>
    <w:rsid w:val="00EB5376"/>
    <w:rsid w:val="00EB72F3"/>
    <w:rsid w:val="00EC354E"/>
    <w:rsid w:val="00EE611C"/>
    <w:rsid w:val="00EE73BA"/>
    <w:rsid w:val="00EF1941"/>
    <w:rsid w:val="00EF5B57"/>
    <w:rsid w:val="00EF7B4E"/>
    <w:rsid w:val="00F00953"/>
    <w:rsid w:val="00F04FF0"/>
    <w:rsid w:val="00F0609F"/>
    <w:rsid w:val="00F07F52"/>
    <w:rsid w:val="00F11386"/>
    <w:rsid w:val="00F43772"/>
    <w:rsid w:val="00F44BDE"/>
    <w:rsid w:val="00F45CCB"/>
    <w:rsid w:val="00F50BEE"/>
    <w:rsid w:val="00F520A7"/>
    <w:rsid w:val="00F55AC0"/>
    <w:rsid w:val="00F64E16"/>
    <w:rsid w:val="00F650A0"/>
    <w:rsid w:val="00F70F78"/>
    <w:rsid w:val="00F730F6"/>
    <w:rsid w:val="00F7471C"/>
    <w:rsid w:val="00F846F6"/>
    <w:rsid w:val="00F925ED"/>
    <w:rsid w:val="00F94AF7"/>
    <w:rsid w:val="00F95416"/>
    <w:rsid w:val="00FA1B0B"/>
    <w:rsid w:val="00FA2A38"/>
    <w:rsid w:val="00FA319B"/>
    <w:rsid w:val="00FA5219"/>
    <w:rsid w:val="00FB0532"/>
    <w:rsid w:val="00FB2606"/>
    <w:rsid w:val="00FC3AB6"/>
    <w:rsid w:val="00FD1D9A"/>
    <w:rsid w:val="00FE276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74E1-D1FC-4EDE-9B3C-FC975FA7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26</Pages>
  <Words>10962</Words>
  <Characters>65775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196</cp:revision>
  <cp:lastPrinted>2025-08-13T09:52:00Z</cp:lastPrinted>
  <dcterms:created xsi:type="dcterms:W3CDTF">2021-06-09T12:07:00Z</dcterms:created>
  <dcterms:modified xsi:type="dcterms:W3CDTF">2025-08-13T09:52:00Z</dcterms:modified>
</cp:coreProperties>
</file>