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6FC1B04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</w:t>
      </w:r>
      <w:r w:rsidR="00DB78EE">
        <w:rPr>
          <w:rFonts w:eastAsia="Calibri" w:cstheme="minorHAnsi"/>
          <w:b/>
        </w:rPr>
        <w:t>1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5A73F8">
        <w:rPr>
          <w:rFonts w:eastAsia="Calibri" w:cstheme="minorHAnsi"/>
          <w:b/>
        </w:rPr>
        <w:t>Košice</w:t>
      </w:r>
      <w:r w:rsidR="00920B45">
        <w:rPr>
          <w:rFonts w:eastAsia="Calibri" w:cstheme="minorHAnsi"/>
          <w:b/>
        </w:rPr>
        <w:t xml:space="preserve"> – </w:t>
      </w:r>
      <w:r w:rsidR="00DB78EE">
        <w:rPr>
          <w:rFonts w:eastAsia="Calibri" w:cstheme="minorHAnsi"/>
          <w:b/>
        </w:rPr>
        <w:t>Valaliky – rozšírenie kanalizácie a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3AB312B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A73F8">
        <w:rPr>
          <w:rFonts w:cstheme="minorHAnsi"/>
          <w:b/>
          <w:bCs/>
          <w:i/>
        </w:rPr>
        <w:t>7</w:t>
      </w:r>
      <w:r w:rsidR="00DB78EE">
        <w:rPr>
          <w:rFonts w:cstheme="minorHAnsi"/>
          <w:b/>
          <w:bCs/>
          <w:i/>
        </w:rPr>
        <w:t>1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5A73F8">
        <w:rPr>
          <w:rFonts w:cstheme="minorHAnsi"/>
          <w:b/>
          <w:bCs/>
          <w:i/>
        </w:rPr>
        <w:t>Košice</w:t>
      </w:r>
      <w:r w:rsidR="001E4273">
        <w:rPr>
          <w:rFonts w:cstheme="minorHAnsi"/>
          <w:b/>
          <w:bCs/>
          <w:i/>
        </w:rPr>
        <w:t xml:space="preserve"> </w:t>
      </w:r>
      <w:r w:rsidR="00DB78EE">
        <w:rPr>
          <w:rFonts w:cstheme="minorHAnsi"/>
          <w:b/>
          <w:bCs/>
          <w:i/>
        </w:rPr>
        <w:t>– Valaliky – rozšírenie kanalizácie a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B57D" w14:textId="77777777" w:rsidR="0073704B" w:rsidRDefault="0073704B" w:rsidP="00E57288">
      <w:pPr>
        <w:spacing w:after="0" w:line="240" w:lineRule="auto"/>
      </w:pPr>
      <w:r>
        <w:separator/>
      </w:r>
    </w:p>
  </w:endnote>
  <w:endnote w:type="continuationSeparator" w:id="0">
    <w:p w14:paraId="2C5AE80C" w14:textId="77777777" w:rsidR="0073704B" w:rsidRDefault="0073704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BCB06" w14:textId="77777777" w:rsidR="0073704B" w:rsidRDefault="0073704B" w:rsidP="00E57288">
      <w:pPr>
        <w:spacing w:after="0" w:line="240" w:lineRule="auto"/>
      </w:pPr>
      <w:r>
        <w:separator/>
      </w:r>
    </w:p>
  </w:footnote>
  <w:footnote w:type="continuationSeparator" w:id="0">
    <w:p w14:paraId="7BAFA600" w14:textId="77777777" w:rsidR="0073704B" w:rsidRDefault="0073704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D0275BA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</w:t>
    </w:r>
    <w:r w:rsidR="00DB78EE">
      <w:rPr>
        <w:rFonts w:ascii="Arial" w:eastAsia="Arial" w:hAnsi="Arial" w:cs="Arial"/>
        <w:sz w:val="20"/>
        <w:lang w:val="sk" w:eastAsia="sk"/>
      </w:rPr>
      <w:t>1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5A73F8">
      <w:rPr>
        <w:rFonts w:ascii="Arial" w:eastAsia="Arial" w:hAnsi="Arial" w:cs="Arial"/>
        <w:sz w:val="20"/>
        <w:lang w:val="sk" w:eastAsia="sk"/>
      </w:rPr>
      <w:t>Košice</w:t>
    </w:r>
    <w:r w:rsidR="00920B45">
      <w:rPr>
        <w:rFonts w:ascii="Arial" w:eastAsia="Arial" w:hAnsi="Arial" w:cs="Arial"/>
        <w:sz w:val="20"/>
        <w:lang w:val="sk" w:eastAsia="sk"/>
      </w:rPr>
      <w:t xml:space="preserve"> – </w:t>
    </w:r>
    <w:r w:rsidR="00DB78EE">
      <w:rPr>
        <w:rFonts w:ascii="Arial" w:eastAsia="Arial" w:hAnsi="Arial" w:cs="Arial"/>
        <w:sz w:val="20"/>
        <w:lang w:val="sk" w:eastAsia="sk"/>
      </w:rPr>
      <w:t>Valaliky – rozšírenie kanalizácie 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3704B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DB78EE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28</cp:revision>
  <dcterms:created xsi:type="dcterms:W3CDTF">2025-05-14T11:19:00Z</dcterms:created>
  <dcterms:modified xsi:type="dcterms:W3CDTF">2025-08-01T08:05:00Z</dcterms:modified>
</cp:coreProperties>
</file>