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1B31" w14:textId="77777777" w:rsidR="003A5D7A" w:rsidRPr="009A0851" w:rsidRDefault="003A5D7A" w:rsidP="008F0770">
      <w:pPr>
        <w:pStyle w:val="Nadpis1"/>
        <w:spacing w:before="0"/>
        <w:ind w:left="714" w:hanging="357"/>
        <w:rPr>
          <w:sz w:val="36"/>
          <w:szCs w:val="36"/>
          <w:lang w:val="cs-CZ"/>
        </w:rPr>
      </w:pPr>
      <w:bookmarkStart w:id="0" w:name="_Toc190291635"/>
      <w:r w:rsidRPr="009A0851">
        <w:rPr>
          <w:sz w:val="36"/>
          <w:szCs w:val="36"/>
          <w:lang w:val="cs-CZ"/>
        </w:rPr>
        <w:t>Příloha č. 1 – Krycí list nabídky</w:t>
      </w:r>
      <w:bookmarkEnd w:id="0"/>
    </w:p>
    <w:p w14:paraId="5A35ACD2" w14:textId="7E4CF5BC" w:rsidR="008A689A" w:rsidRPr="009A0851" w:rsidRDefault="008A689A" w:rsidP="003A5D7A">
      <w:pPr>
        <w:pStyle w:val="ZKLADN"/>
        <w:spacing w:after="240" w:line="320" w:lineRule="atLeast"/>
        <w:rPr>
          <w:rFonts w:ascii="Calibri" w:hAnsi="Calibri"/>
          <w:b/>
          <w:sz w:val="20"/>
          <w:lang w:val="cs-CZ"/>
        </w:rPr>
      </w:pPr>
      <w:bookmarkStart w:id="1" w:name="_Ref165953218"/>
      <w:r w:rsidRPr="009A0851">
        <w:rPr>
          <w:rFonts w:ascii="Calibri" w:hAnsi="Calibri"/>
          <w:b/>
          <w:sz w:val="20"/>
          <w:lang w:val="cs-CZ"/>
        </w:rPr>
        <w:t>Zakázka: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8A689A" w:rsidRPr="009A0851" w14:paraId="54900E01" w14:textId="77777777" w:rsidTr="008A689A">
        <w:tc>
          <w:tcPr>
            <w:tcW w:w="3317" w:type="dxa"/>
            <w:shd w:val="clear" w:color="auto" w:fill="D9D9D9" w:themeFill="background1" w:themeFillShade="D9"/>
          </w:tcPr>
          <w:p w14:paraId="36F62A38" w14:textId="77777777" w:rsidR="008A689A" w:rsidRPr="009A0851" w:rsidRDefault="008A689A" w:rsidP="00743F48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0"/>
                <w:lang w:val="cs-CZ"/>
              </w:rPr>
            </w:pPr>
            <w:r w:rsidRPr="009A0851">
              <w:rPr>
                <w:rFonts w:asciiTheme="minorHAnsi" w:hAnsiTheme="minorHAnsi" w:cstheme="minorHAnsi"/>
                <w:sz w:val="20"/>
                <w:lang w:val="cs-CZ"/>
              </w:rPr>
              <w:t>Název veřejné zakázky:</w:t>
            </w:r>
          </w:p>
        </w:tc>
        <w:tc>
          <w:tcPr>
            <w:tcW w:w="5313" w:type="dxa"/>
          </w:tcPr>
          <w:p w14:paraId="1CBE88BA" w14:textId="511D8E20" w:rsidR="008A689A" w:rsidRPr="009A0851" w:rsidRDefault="00BE7A45" w:rsidP="00743F48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BE7A45">
              <w:rPr>
                <w:rFonts w:asciiTheme="minorHAnsi" w:hAnsiTheme="minorHAnsi" w:cstheme="minorHAnsi"/>
                <w:b/>
                <w:sz w:val="20"/>
                <w:lang w:val="cs-CZ"/>
              </w:rPr>
              <w:t>Rozvoj služeb eGovernmentu města Pelhřimov</w:t>
            </w:r>
            <w:r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– část C</w:t>
            </w:r>
          </w:p>
        </w:tc>
      </w:tr>
    </w:tbl>
    <w:p w14:paraId="68A4BB77" w14:textId="6989C4E4" w:rsidR="003A5D7A" w:rsidRPr="009A0851" w:rsidRDefault="003A5D7A" w:rsidP="003A5D7A">
      <w:pPr>
        <w:pStyle w:val="ZKLADN"/>
        <w:spacing w:after="24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312"/>
      </w:tblGrid>
      <w:tr w:rsidR="003A5D7A" w:rsidRPr="009A0851" w14:paraId="40571E0E" w14:textId="77777777" w:rsidTr="00E727C7">
        <w:tc>
          <w:tcPr>
            <w:tcW w:w="3369" w:type="dxa"/>
            <w:shd w:val="clear" w:color="auto" w:fill="D9D9D9"/>
          </w:tcPr>
          <w:p w14:paraId="12B8A018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Obchodní firma/název:</w:t>
            </w:r>
          </w:p>
        </w:tc>
        <w:tc>
          <w:tcPr>
            <w:tcW w:w="5411" w:type="dxa"/>
          </w:tcPr>
          <w:p w14:paraId="4FE286B8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6B609224" w14:textId="77777777" w:rsidTr="00E727C7">
        <w:tc>
          <w:tcPr>
            <w:tcW w:w="3369" w:type="dxa"/>
            <w:shd w:val="clear" w:color="auto" w:fill="D9D9D9"/>
          </w:tcPr>
          <w:p w14:paraId="6928D76D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Právní forma</w:t>
            </w:r>
          </w:p>
        </w:tc>
        <w:tc>
          <w:tcPr>
            <w:tcW w:w="5411" w:type="dxa"/>
          </w:tcPr>
          <w:p w14:paraId="5EDD505B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2D939A5D" w14:textId="77777777" w:rsidTr="00E727C7">
        <w:tc>
          <w:tcPr>
            <w:tcW w:w="3369" w:type="dxa"/>
            <w:shd w:val="clear" w:color="auto" w:fill="D9D9D9"/>
          </w:tcPr>
          <w:p w14:paraId="72D35C2C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IČ:</w:t>
            </w:r>
          </w:p>
        </w:tc>
        <w:tc>
          <w:tcPr>
            <w:tcW w:w="5411" w:type="dxa"/>
          </w:tcPr>
          <w:p w14:paraId="3183EFCF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413285B9" w14:textId="77777777" w:rsidTr="00E727C7">
        <w:tc>
          <w:tcPr>
            <w:tcW w:w="3369" w:type="dxa"/>
            <w:shd w:val="clear" w:color="auto" w:fill="D9D9D9"/>
          </w:tcPr>
          <w:p w14:paraId="1295A42D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DIČ:</w:t>
            </w:r>
          </w:p>
        </w:tc>
        <w:tc>
          <w:tcPr>
            <w:tcW w:w="5411" w:type="dxa"/>
          </w:tcPr>
          <w:p w14:paraId="11C80347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 xml:space="preserve">[DOPLNÍ </w:t>
            </w:r>
            <w:proofErr w:type="gramStart"/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DODAVATEL</w:t>
            </w:r>
            <w:proofErr w:type="gramEnd"/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 xml:space="preserve"> pokud je plátcem DPH]</w:t>
            </w:r>
          </w:p>
        </w:tc>
      </w:tr>
      <w:tr w:rsidR="003A5D7A" w:rsidRPr="009A0851" w14:paraId="297C5A6A" w14:textId="77777777" w:rsidTr="00E727C7">
        <w:tc>
          <w:tcPr>
            <w:tcW w:w="3369" w:type="dxa"/>
            <w:shd w:val="clear" w:color="auto" w:fill="D9D9D9"/>
          </w:tcPr>
          <w:p w14:paraId="4A40D642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Sídlo:</w:t>
            </w:r>
          </w:p>
        </w:tc>
        <w:tc>
          <w:tcPr>
            <w:tcW w:w="5411" w:type="dxa"/>
          </w:tcPr>
          <w:p w14:paraId="346889D4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458FCD54" w14:textId="77777777" w:rsidTr="00E727C7">
        <w:tc>
          <w:tcPr>
            <w:tcW w:w="3369" w:type="dxa"/>
            <w:shd w:val="clear" w:color="auto" w:fill="D9D9D9"/>
          </w:tcPr>
          <w:p w14:paraId="22A56A87" w14:textId="77777777" w:rsidR="003A5D7A" w:rsidRPr="009A0851" w:rsidRDefault="003A5D7A" w:rsidP="00E727C7">
            <w:pPr>
              <w:pStyle w:val="ZKLADN"/>
              <w:spacing w:line="240" w:lineRule="auto"/>
              <w:jc w:val="left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Osoba oprávněná jednat za dodavatele:</w:t>
            </w:r>
          </w:p>
        </w:tc>
        <w:tc>
          <w:tcPr>
            <w:tcW w:w="5411" w:type="dxa"/>
          </w:tcPr>
          <w:p w14:paraId="3EF4849A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1AAB252C" w14:textId="77777777" w:rsidTr="00E727C7">
        <w:tc>
          <w:tcPr>
            <w:tcW w:w="3369" w:type="dxa"/>
            <w:shd w:val="clear" w:color="auto" w:fill="D9D9D9"/>
          </w:tcPr>
          <w:p w14:paraId="38C4F100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Kontaktní osoba ve věci veřejné zakázky:</w:t>
            </w:r>
          </w:p>
        </w:tc>
        <w:tc>
          <w:tcPr>
            <w:tcW w:w="5411" w:type="dxa"/>
          </w:tcPr>
          <w:p w14:paraId="765E4C89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04E5E49A" w14:textId="77777777" w:rsidTr="00E727C7">
        <w:tc>
          <w:tcPr>
            <w:tcW w:w="3369" w:type="dxa"/>
            <w:shd w:val="clear" w:color="auto" w:fill="D9D9D9"/>
          </w:tcPr>
          <w:p w14:paraId="32BDD723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Telefon kontaktní osoby:</w:t>
            </w:r>
          </w:p>
        </w:tc>
        <w:tc>
          <w:tcPr>
            <w:tcW w:w="5411" w:type="dxa"/>
          </w:tcPr>
          <w:p w14:paraId="37F31E80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  <w:tr w:rsidR="003A5D7A" w:rsidRPr="009A0851" w14:paraId="69D320F1" w14:textId="77777777" w:rsidTr="00E727C7">
        <w:tc>
          <w:tcPr>
            <w:tcW w:w="3369" w:type="dxa"/>
            <w:shd w:val="clear" w:color="auto" w:fill="D9D9D9"/>
          </w:tcPr>
          <w:p w14:paraId="027FA218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sz w:val="20"/>
                <w:lang w:val="cs-CZ"/>
              </w:rPr>
            </w:pPr>
            <w:r w:rsidRPr="009A0851">
              <w:rPr>
                <w:rFonts w:ascii="Calibri" w:hAnsi="Calibri"/>
                <w:sz w:val="20"/>
                <w:lang w:val="cs-CZ"/>
              </w:rPr>
              <w:t>Email kontaktní osoby:</w:t>
            </w:r>
          </w:p>
        </w:tc>
        <w:tc>
          <w:tcPr>
            <w:tcW w:w="5411" w:type="dxa"/>
          </w:tcPr>
          <w:p w14:paraId="757A2465" w14:textId="77777777" w:rsidR="003A5D7A" w:rsidRPr="009A0851" w:rsidRDefault="003A5D7A" w:rsidP="00E727C7">
            <w:pPr>
              <w:pStyle w:val="ZKLADN"/>
              <w:spacing w:line="240" w:lineRule="auto"/>
              <w:rPr>
                <w:rFonts w:ascii="Calibri" w:hAnsi="Calibri"/>
                <w:b/>
                <w:sz w:val="20"/>
                <w:highlight w:val="yellow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bookmarkEnd w:id="1"/>
    <w:p w14:paraId="63A39DD5" w14:textId="77777777" w:rsidR="003A5D7A" w:rsidRPr="009A0851" w:rsidRDefault="003A5D7A" w:rsidP="003A5D7A">
      <w:pPr>
        <w:pStyle w:val="ZKLADN"/>
        <w:spacing w:after="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Nabídková 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661"/>
        <w:gridCol w:w="2662"/>
      </w:tblGrid>
      <w:tr w:rsidR="003A5D7A" w:rsidRPr="009A0851" w14:paraId="03547D13" w14:textId="77777777" w:rsidTr="00E727C7">
        <w:tc>
          <w:tcPr>
            <w:tcW w:w="3307" w:type="dxa"/>
            <w:shd w:val="clear" w:color="auto" w:fill="D9D9D9"/>
          </w:tcPr>
          <w:p w14:paraId="16EADDE1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Cenová položka</w:t>
            </w:r>
          </w:p>
        </w:tc>
        <w:tc>
          <w:tcPr>
            <w:tcW w:w="2661" w:type="dxa"/>
            <w:shd w:val="clear" w:color="auto" w:fill="D9D9D9"/>
          </w:tcPr>
          <w:p w14:paraId="4B4ED0FC" w14:textId="77777777" w:rsidR="003A5D7A" w:rsidRPr="009A0851" w:rsidRDefault="003A5D7A" w:rsidP="00E727C7">
            <w:pPr>
              <w:pStyle w:val="ZKLADN"/>
              <w:spacing w:line="320" w:lineRule="atLeast"/>
              <w:jc w:val="center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Bez DPH v Kč</w:t>
            </w:r>
          </w:p>
        </w:tc>
        <w:tc>
          <w:tcPr>
            <w:tcW w:w="2662" w:type="dxa"/>
            <w:shd w:val="clear" w:color="auto" w:fill="D9D9D9"/>
          </w:tcPr>
          <w:p w14:paraId="29B441FE" w14:textId="77777777" w:rsidR="003A5D7A" w:rsidRPr="009A0851" w:rsidRDefault="003A5D7A" w:rsidP="00E727C7">
            <w:pPr>
              <w:pStyle w:val="ZKLADN"/>
              <w:spacing w:line="320" w:lineRule="atLeast"/>
              <w:jc w:val="center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Včetně DPH v Kč</w:t>
            </w:r>
          </w:p>
        </w:tc>
      </w:tr>
      <w:tr w:rsidR="003A5D7A" w:rsidRPr="009A0851" w14:paraId="1015053B" w14:textId="77777777" w:rsidTr="00E727C7">
        <w:tc>
          <w:tcPr>
            <w:tcW w:w="3307" w:type="dxa"/>
          </w:tcPr>
          <w:p w14:paraId="5B4F0689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Celková nabídková cena</w:t>
            </w:r>
          </w:p>
        </w:tc>
        <w:tc>
          <w:tcPr>
            <w:tcW w:w="2661" w:type="dxa"/>
          </w:tcPr>
          <w:p w14:paraId="01BA9E4D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662" w:type="dxa"/>
          </w:tcPr>
          <w:p w14:paraId="6F57A2FF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p w14:paraId="0609BBCD" w14:textId="77777777" w:rsidR="003A5D7A" w:rsidRPr="009A0851" w:rsidRDefault="003A5D7A" w:rsidP="003A5D7A">
      <w:pPr>
        <w:pStyle w:val="ZKLADN"/>
        <w:spacing w:after="0" w:line="320" w:lineRule="atLeast"/>
        <w:rPr>
          <w:rFonts w:ascii="Calibri" w:hAnsi="Calibri"/>
          <w:b/>
          <w:sz w:val="20"/>
          <w:lang w:val="cs-CZ"/>
        </w:rPr>
      </w:pPr>
      <w:r w:rsidRPr="009A0851">
        <w:rPr>
          <w:rFonts w:ascii="Calibri" w:hAnsi="Calibri"/>
          <w:b/>
          <w:sz w:val="20"/>
          <w:lang w:val="cs-CZ"/>
        </w:rPr>
        <w:t>Osoba oprávněná jednat za dodavatele: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A5D7A" w:rsidRPr="009A0851" w14:paraId="04BB847D" w14:textId="77777777" w:rsidTr="00E727C7">
        <w:tc>
          <w:tcPr>
            <w:tcW w:w="2926" w:type="dxa"/>
            <w:shd w:val="clear" w:color="auto" w:fill="D9D9D9"/>
          </w:tcPr>
          <w:p w14:paraId="3E765EB2" w14:textId="77777777" w:rsidR="003A5D7A" w:rsidRPr="009A0851" w:rsidRDefault="003A5D7A" w:rsidP="00E727C7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5E1BA77B" w14:textId="77777777" w:rsidR="003A5D7A" w:rsidRPr="009A0851" w:rsidRDefault="003A5D7A" w:rsidP="00E727C7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65F50B33" w14:textId="77777777" w:rsidR="003A5D7A" w:rsidRPr="009A0851" w:rsidRDefault="003A5D7A" w:rsidP="00E727C7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lang w:val="cs-CZ"/>
              </w:rPr>
              <w:t>Podpis</w:t>
            </w:r>
          </w:p>
        </w:tc>
      </w:tr>
      <w:tr w:rsidR="003A5D7A" w:rsidRPr="009A0851" w14:paraId="0D46667F" w14:textId="77777777" w:rsidTr="00E727C7">
        <w:trPr>
          <w:trHeight w:val="872"/>
        </w:trPr>
        <w:tc>
          <w:tcPr>
            <w:tcW w:w="2926" w:type="dxa"/>
          </w:tcPr>
          <w:p w14:paraId="28D66489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927" w:type="dxa"/>
          </w:tcPr>
          <w:p w14:paraId="43DBAD4B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  <w:tc>
          <w:tcPr>
            <w:tcW w:w="2927" w:type="dxa"/>
          </w:tcPr>
          <w:p w14:paraId="5D93E1B3" w14:textId="77777777" w:rsidR="003A5D7A" w:rsidRPr="009A0851" w:rsidRDefault="003A5D7A" w:rsidP="00E727C7">
            <w:pPr>
              <w:pStyle w:val="ZKLADN"/>
              <w:spacing w:line="320" w:lineRule="atLeast"/>
              <w:rPr>
                <w:rFonts w:ascii="Calibri" w:hAnsi="Calibri"/>
                <w:b/>
                <w:sz w:val="20"/>
                <w:lang w:val="cs-CZ"/>
              </w:rPr>
            </w:pPr>
            <w:r w:rsidRPr="009A0851">
              <w:rPr>
                <w:rFonts w:ascii="Calibri" w:hAnsi="Calibri"/>
                <w:b/>
                <w:sz w:val="20"/>
                <w:highlight w:val="yellow"/>
                <w:lang w:val="cs-CZ"/>
              </w:rPr>
              <w:t>[DOPLNÍ DODAVATEL]</w:t>
            </w:r>
          </w:p>
        </w:tc>
      </w:tr>
    </w:tbl>
    <w:p w14:paraId="60D6E123" w14:textId="77777777" w:rsidR="003A5D7A" w:rsidRPr="009A0851" w:rsidRDefault="003A5D7A" w:rsidP="003A5D7A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3A5D7A" w:rsidRPr="009A0851" w:rsidSect="00F62539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D314" w14:textId="77777777" w:rsidR="00EE292F" w:rsidRDefault="00EE292F">
      <w:pPr>
        <w:spacing w:after="0" w:line="240" w:lineRule="auto"/>
      </w:pPr>
      <w:r>
        <w:separator/>
      </w:r>
    </w:p>
  </w:endnote>
  <w:endnote w:type="continuationSeparator" w:id="0">
    <w:p w14:paraId="399BBEE7" w14:textId="77777777" w:rsidR="00EE292F" w:rsidRDefault="00EE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DC25F8" w:rsidRPr="00B926BF" w:rsidRDefault="00F62539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DC25F8" w:rsidRDefault="00DC25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97C5" w14:textId="77777777" w:rsidR="00EE292F" w:rsidRDefault="00EE292F">
      <w:pPr>
        <w:spacing w:after="0" w:line="240" w:lineRule="auto"/>
      </w:pPr>
      <w:r>
        <w:separator/>
      </w:r>
    </w:p>
  </w:footnote>
  <w:footnote w:type="continuationSeparator" w:id="0">
    <w:p w14:paraId="6FDCD190" w14:textId="77777777" w:rsidR="00EE292F" w:rsidRDefault="00EE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0B69" w14:textId="47527C3C" w:rsidR="00DC25F8" w:rsidRDefault="00F62539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65B475D3" wp14:editId="78192A6C">
          <wp:extent cx="5486400" cy="661670"/>
          <wp:effectExtent l="0" t="0" r="0" b="5080"/>
          <wp:docPr id="7756621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662110" name="Obrázek 775662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29D74" w14:textId="77777777" w:rsidR="00DC25F8" w:rsidRDefault="00DC25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DC25F8" w:rsidRDefault="00F62539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177FCD"/>
    <w:rsid w:val="0020449B"/>
    <w:rsid w:val="00242D1F"/>
    <w:rsid w:val="002F088D"/>
    <w:rsid w:val="00391F32"/>
    <w:rsid w:val="003A5D7A"/>
    <w:rsid w:val="0040597E"/>
    <w:rsid w:val="00406589"/>
    <w:rsid w:val="005871C4"/>
    <w:rsid w:val="005C2C33"/>
    <w:rsid w:val="00690037"/>
    <w:rsid w:val="007F6648"/>
    <w:rsid w:val="008A689A"/>
    <w:rsid w:val="008F0770"/>
    <w:rsid w:val="009A0851"/>
    <w:rsid w:val="00A275C2"/>
    <w:rsid w:val="00B1284A"/>
    <w:rsid w:val="00B4288C"/>
    <w:rsid w:val="00BC0692"/>
    <w:rsid w:val="00BE7A45"/>
    <w:rsid w:val="00C0019F"/>
    <w:rsid w:val="00C05E6C"/>
    <w:rsid w:val="00C721CE"/>
    <w:rsid w:val="00CE59BB"/>
    <w:rsid w:val="00D84BF8"/>
    <w:rsid w:val="00D96CB1"/>
    <w:rsid w:val="00DA7DF1"/>
    <w:rsid w:val="00DC25F8"/>
    <w:rsid w:val="00E22C68"/>
    <w:rsid w:val="00E60A64"/>
    <w:rsid w:val="00EE292F"/>
    <w:rsid w:val="00F24055"/>
    <w:rsid w:val="00F62539"/>
    <w:rsid w:val="00FB7246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F6253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2025-05-19T19:57:00Z</dcterms:created>
  <dcterms:modified xsi:type="dcterms:W3CDTF">2025-08-19T20:04:00Z</dcterms:modified>
</cp:coreProperties>
</file>