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CFF309C" w14:textId="43DE6F29" w:rsidR="00065F6B" w:rsidRDefault="008A40E3" w:rsidP="005F48F5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 xml:space="preserve">Skúšobné </w:t>
      </w:r>
      <w:r w:rsidR="00D35B00">
        <w:rPr>
          <w:rFonts w:ascii="Arial Narrow" w:hAnsi="Arial Narrow" w:cs="Arial"/>
          <w:b/>
          <w:noProof/>
          <w:sz w:val="28"/>
          <w:szCs w:val="28"/>
          <w:lang w:eastAsia="sk-SK"/>
        </w:rPr>
        <w:t xml:space="preserve">zariadenia </w:t>
      </w:r>
      <w:r w:rsidR="00F64687">
        <w:rPr>
          <w:rFonts w:ascii="Arial Narrow" w:hAnsi="Arial Narrow" w:cs="Arial"/>
          <w:b/>
          <w:noProof/>
          <w:sz w:val="28"/>
          <w:szCs w:val="28"/>
          <w:lang w:eastAsia="sk-SK"/>
        </w:rPr>
        <w:t>a </w:t>
      </w:r>
      <w:r w:rsidR="00077130">
        <w:rPr>
          <w:rFonts w:ascii="Arial Narrow" w:hAnsi="Arial Narrow" w:cs="Arial"/>
          <w:b/>
          <w:noProof/>
          <w:sz w:val="28"/>
          <w:szCs w:val="28"/>
          <w:lang w:eastAsia="sk-SK"/>
        </w:rPr>
        <w:t>s</w:t>
      </w:r>
      <w:r w:rsidR="00F64687">
        <w:rPr>
          <w:rFonts w:ascii="Arial Narrow" w:hAnsi="Arial Narrow" w:cs="Arial"/>
          <w:b/>
          <w:noProof/>
          <w:sz w:val="28"/>
          <w:szCs w:val="28"/>
          <w:lang w:eastAsia="sk-SK"/>
        </w:rPr>
        <w:t>tolný spektrometer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7D8E98BF" w14:textId="1A73108F" w:rsidR="0089052D" w:rsidRPr="003B1307" w:rsidRDefault="003B1307" w:rsidP="003B1307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3B1307">
        <w:rPr>
          <w:rFonts w:ascii="Arial Narrow" w:hAnsi="Arial Narrow" w:cs="Arial"/>
          <w:b/>
          <w:bCs/>
          <w:sz w:val="28"/>
          <w:szCs w:val="28"/>
        </w:rPr>
        <w:t>Laboratórne príslušenstvo, technika a nábytok DNS</w:t>
      </w:r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3ECCAB0E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D35B00">
        <w:rPr>
          <w:rFonts w:ascii="Arial Narrow" w:hAnsi="Arial Narrow" w:cs="Arial"/>
          <w:sz w:val="22"/>
          <w:szCs w:val="22"/>
        </w:rPr>
        <w:t>september 2025</w:t>
      </w:r>
    </w:p>
    <w:sdt>
      <w:sdtPr>
        <w:rPr>
          <w:rFonts w:ascii="Arial Narrow" w:eastAsia="Calibri" w:hAnsi="Arial Narrow" w:cs="Times New Roman"/>
          <w:color w:val="auto"/>
          <w:sz w:val="20"/>
          <w:szCs w:val="22"/>
          <w:lang w:val="sk-SK"/>
        </w:rPr>
        <w:id w:val="-274333848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</w:rPr>
      </w:sdtEndPr>
      <w:sdtContent>
        <w:p w14:paraId="17D04C11" w14:textId="7E97E603" w:rsidR="00301F90" w:rsidRPr="00541C95" w:rsidRDefault="009E1048">
          <w:pPr>
            <w:pStyle w:val="Hlavikaobsahu"/>
            <w:rPr>
              <w:rFonts w:ascii="Arial Narrow" w:eastAsia="Calibri" w:hAnsi="Arial Narrow" w:cstheme="minorHAnsi"/>
              <w:b/>
              <w:color w:val="auto"/>
              <w:sz w:val="26"/>
              <w:szCs w:val="26"/>
              <w:lang w:val="sk-SK"/>
            </w:rPr>
          </w:pPr>
          <w:r w:rsidRPr="00541C95">
            <w:rPr>
              <w:rFonts w:ascii="Arial Narrow" w:eastAsia="Calibri" w:hAnsi="Arial Narrow" w:cstheme="minorHAnsi"/>
              <w:b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0541C95">
            <w:rPr>
              <w:rFonts w:ascii="Arial Narrow" w:eastAsia="Calibri" w:hAnsi="Arial Narrow" w:cstheme="minorHAnsi"/>
              <w:b/>
              <w:color w:val="auto"/>
              <w:sz w:val="26"/>
              <w:szCs w:val="26"/>
              <w:lang w:val="sk-SK"/>
            </w:rPr>
            <w:t>SP</w:t>
          </w:r>
        </w:p>
        <w:p w14:paraId="66B73B2D" w14:textId="44F18FCD" w:rsidR="00541C95" w:rsidRPr="00541C95" w:rsidRDefault="00301F90">
          <w:pPr>
            <w:pStyle w:val="Obsah1"/>
            <w:tabs>
              <w:tab w:val="left" w:pos="440"/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r w:rsidRPr="00541C95">
            <w:rPr>
              <w:rFonts w:ascii="Arial Narrow" w:hAnsi="Arial Narrow" w:cstheme="minorHAnsi"/>
            </w:rPr>
            <w:fldChar w:fldCharType="begin"/>
          </w:r>
          <w:r w:rsidRPr="00541C95">
            <w:rPr>
              <w:rFonts w:ascii="Arial Narrow" w:hAnsi="Arial Narrow" w:cstheme="minorHAnsi"/>
            </w:rPr>
            <w:instrText xml:space="preserve"> TOC \o "1-3" \h \z \u </w:instrText>
          </w:r>
          <w:r w:rsidRPr="00541C95">
            <w:rPr>
              <w:rFonts w:ascii="Arial Narrow" w:hAnsi="Arial Narrow" w:cstheme="minorHAnsi"/>
            </w:rPr>
            <w:fldChar w:fldCharType="separate"/>
          </w:r>
          <w:hyperlink w:anchor="_Toc208920729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I.</w:t>
            </w:r>
            <w:r w:rsidR="00541C95" w:rsidRPr="00541C95">
              <w:rPr>
                <w:rFonts w:ascii="Arial Narrow" w:eastAsiaTheme="minorEastAsia" w:hAnsi="Arial Narrow" w:cstheme="minorBidi"/>
                <w:noProof/>
                <w:sz w:val="22"/>
                <w:lang w:eastAsia="sk-SK"/>
              </w:rPr>
              <w:tab/>
            </w:r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INFORMÁCIE O VEREJNOM OBSTARÁVATEĽOVI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_Toc208920729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E6615CD" w14:textId="433CE53E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0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IDENTIFIKÁCIA VEREJNÉHO OBSTARÁVATEĽA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_Toc208920730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D5F14E4" w14:textId="42864DF6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1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IDENTIFIKÁCIA ZÁKAZKY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_Toc208920731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3B14A3D" w14:textId="19888077" w:rsidR="00541C95" w:rsidRPr="00541C95" w:rsidRDefault="002627FF">
          <w:pPr>
            <w:pStyle w:val="Obsah1"/>
            <w:tabs>
              <w:tab w:val="left" w:pos="440"/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2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II.</w:t>
            </w:r>
            <w:r w:rsidR="00541C95" w:rsidRPr="00541C95">
              <w:rPr>
                <w:rFonts w:ascii="Arial Narrow" w:eastAsiaTheme="minorEastAsia" w:hAnsi="Arial Narrow" w:cstheme="minorBidi"/>
                <w:noProof/>
                <w:sz w:val="22"/>
                <w:lang w:eastAsia="sk-SK"/>
              </w:rPr>
              <w:tab/>
            </w:r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OSOBITNÉ INFORMÁCIE K VÝZVE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_Toc208920732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379F714" w14:textId="3AE105C5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3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PREDMET ZÁKAZKY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_Toc208920733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90889D8" w14:textId="1F650954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4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ROZDELENIE PREDMETU ZÁKAZKY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_Toc208920734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79CD333" w14:textId="05EFB39C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5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MIESTO DODANIA PREDMETU ZÁKAZKY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_Toc208920735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65F1A0D" w14:textId="2A733868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6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OBHLIADKA MIESTA DODANIA/POSKYNUTIA PREDMETU ZÁKAZKY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_Toc208920736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9774C59" w14:textId="027450B7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7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LEHOTA DODANIA PREDMETU ZÁKAZKY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_Toc208920737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0B8D431" w14:textId="2B0DCF91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8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ZDROJ FINANČNÝCH PROSTRIEDKOV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_Toc208920738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3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DB117D1" w14:textId="68D6A277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39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OBSAH PONUKY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_Toc208920739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4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DEB99BA" w14:textId="0D83DF91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0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VYŽADOVANIE ZÁBEZPEKY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_Toc208920740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4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275299E" w14:textId="3E42DAED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1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ELEKTRONICKÁ AUKCIA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_Toc208920741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4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3CA8352" w14:textId="4EE2A9EF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2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TYP ZMLUVY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_Toc208920742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4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B1C8A13" w14:textId="46B79640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3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SÚČINNOSŤ PRED UZATVORENÍM ZMLUVY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_Toc208920743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4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0E9D7F6" w14:textId="6675A4CF" w:rsidR="00541C95" w:rsidRPr="00541C95" w:rsidRDefault="002627FF">
          <w:pPr>
            <w:pStyle w:val="Obsah1"/>
            <w:tabs>
              <w:tab w:val="left" w:pos="660"/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4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III.</w:t>
            </w:r>
            <w:r w:rsidR="00541C95" w:rsidRPr="00541C95">
              <w:rPr>
                <w:rFonts w:ascii="Arial Narrow" w:eastAsiaTheme="minorEastAsia" w:hAnsi="Arial Narrow" w:cstheme="minorBidi"/>
                <w:noProof/>
                <w:sz w:val="22"/>
                <w:lang w:eastAsia="sk-SK"/>
              </w:rPr>
              <w:tab/>
            </w:r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VŠEOBECNÉ INFORMÁCIE K VÝZVE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_Toc208920744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5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60EE922" w14:textId="0410004A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5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KOMUNIKÁCIA A DORUČOVANIE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_Toc208920745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5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512A56E" w14:textId="0EEF72E9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6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ZVEREJŃOVANIE A VYSVETĽOVANIE PODKLADOV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_Toc208920746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5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7612BE8" w14:textId="5C4506CD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7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VARIANTNÉ RIEŠENIE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_Toc208920747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5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5DE0693" w14:textId="3DDCB917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8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MENA A CENY UVÁDZANÉ V PONUKE, MENA FINANĆNÉHO PLNENIA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_Toc208920748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5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1AEFE16" w14:textId="70CABEE7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49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PODMIENKY ZLOŽENIA ZÁBEZPEKY PONUKY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_Toc208920749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6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1564CCF" w14:textId="524A286A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50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VYHOTOVENIE A JAZYK PONUKY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_Toc208920750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7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6CD9197" w14:textId="5D5066E4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51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PREDLOŽENIE PONUKY A SPÄŤVZATIE PONUKY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_Toc208920751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7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7573961" w14:textId="4E9A209E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52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LEHOTA VIAZANOSTI PONUKY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_Toc208920752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8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8410AE3" w14:textId="59B08602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53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OTVÁRANIE A HODNOTENIE PONÚK (KU KONKRÉTNEJ VÝZVE)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_Toc208920753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8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24B9FB2" w14:textId="3824CB5D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54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UZAVRETIE ZMLUVY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_Toc208920754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8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A3A6BF8" w14:textId="357B55A5" w:rsidR="00541C95" w:rsidRPr="00541C95" w:rsidRDefault="002627FF">
          <w:pPr>
            <w:pStyle w:val="Obsah2"/>
            <w:tabs>
              <w:tab w:val="right" w:leader="dot" w:pos="9062"/>
            </w:tabs>
            <w:rPr>
              <w:rFonts w:ascii="Arial Narrow" w:eastAsiaTheme="minorEastAsia" w:hAnsi="Arial Narrow" w:cstheme="minorBidi"/>
              <w:noProof/>
              <w:sz w:val="22"/>
              <w:lang w:eastAsia="sk-SK"/>
            </w:rPr>
          </w:pPr>
          <w:hyperlink w:anchor="_Toc208920755" w:history="1">
            <w:r w:rsidR="00541C95" w:rsidRPr="00541C95">
              <w:rPr>
                <w:rStyle w:val="Hypertextovprepojenie"/>
                <w:rFonts w:ascii="Arial Narrow" w:hAnsi="Arial Narrow"/>
                <w:noProof/>
              </w:rPr>
              <w:t>ZÁVEREČNÉ USTANOVENIA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tab/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begin"/>
            </w:r>
            <w:r w:rsidR="00541C95" w:rsidRPr="00541C95">
              <w:rPr>
                <w:rFonts w:ascii="Arial Narrow" w:hAnsi="Arial Narrow"/>
                <w:noProof/>
                <w:webHidden/>
              </w:rPr>
              <w:instrText xml:space="preserve"> PAGEREF _Toc208920755 \h </w:instrText>
            </w:r>
            <w:r w:rsidR="00541C95" w:rsidRPr="00541C95">
              <w:rPr>
                <w:rFonts w:ascii="Arial Narrow" w:hAnsi="Arial Narrow"/>
                <w:noProof/>
                <w:webHidden/>
              </w:rPr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41C95" w:rsidRPr="00541C95">
              <w:rPr>
                <w:rFonts w:ascii="Arial Narrow" w:hAnsi="Arial Narrow"/>
                <w:noProof/>
                <w:webHidden/>
              </w:rPr>
              <w:t>8</w:t>
            </w:r>
            <w:r w:rsidR="00541C95" w:rsidRPr="00541C95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D02E28C" w14:textId="0E4CF020" w:rsidR="00301F90" w:rsidRPr="006B5974" w:rsidRDefault="00301F90">
          <w:pPr>
            <w:rPr>
              <w:rFonts w:ascii="Arial Narrow" w:hAnsi="Arial Narrow"/>
            </w:rPr>
          </w:pPr>
          <w:r w:rsidRPr="00541C95">
            <w:rPr>
              <w:rFonts w:ascii="Arial Narrow" w:hAnsi="Arial Narrow" w:cstheme="minorHAnsi"/>
              <w:b/>
              <w:bCs/>
              <w:noProof/>
            </w:rPr>
            <w:fldChar w:fldCharType="end"/>
          </w:r>
        </w:p>
      </w:sdtContent>
    </w:sdt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089A5CC0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</w:t>
      </w:r>
      <w:r w:rsidR="0051693E">
        <w:rPr>
          <w:rFonts w:ascii="Arial Narrow" w:hAnsi="Arial Narrow"/>
          <w:szCs w:val="20"/>
        </w:rPr>
        <w:t>.1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Opis predmetu zákazky</w:t>
      </w:r>
      <w:r w:rsidR="0051693E">
        <w:rPr>
          <w:rFonts w:ascii="Arial Narrow" w:hAnsi="Arial Narrow"/>
          <w:szCs w:val="20"/>
        </w:rPr>
        <w:t xml:space="preserve"> časť predmetu zákazky č. 1</w:t>
      </w:r>
    </w:p>
    <w:p w14:paraId="1242BDD5" w14:textId="4ADB39E3" w:rsidR="0051693E" w:rsidRDefault="0051693E" w:rsidP="0051693E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</w:t>
      </w:r>
      <w:r>
        <w:rPr>
          <w:rFonts w:ascii="Arial Narrow" w:hAnsi="Arial Narrow"/>
          <w:szCs w:val="20"/>
        </w:rPr>
        <w:t>.2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Opis predmetu zákazky</w:t>
      </w:r>
      <w:r>
        <w:rPr>
          <w:rFonts w:ascii="Arial Narrow" w:hAnsi="Arial Narrow"/>
          <w:szCs w:val="20"/>
        </w:rPr>
        <w:t xml:space="preserve"> časť predmetu zákazky č. 2</w:t>
      </w:r>
    </w:p>
    <w:p w14:paraId="625E0B52" w14:textId="3B2D3BBA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</w:t>
      </w:r>
      <w:r w:rsidR="0051693E">
        <w:rPr>
          <w:rFonts w:ascii="Arial Narrow" w:hAnsi="Arial Narrow"/>
          <w:szCs w:val="20"/>
        </w:rPr>
        <w:t>.1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Štruktúrovaný rozpočet ceny</w:t>
      </w:r>
      <w:r w:rsidR="0051693E">
        <w:rPr>
          <w:rFonts w:ascii="Arial Narrow" w:hAnsi="Arial Narrow"/>
          <w:szCs w:val="20"/>
        </w:rPr>
        <w:t xml:space="preserve"> časť predmetu zákazky č. 1</w:t>
      </w:r>
    </w:p>
    <w:p w14:paraId="6A1C6688" w14:textId="6A5CB56F" w:rsidR="0051693E" w:rsidRDefault="0051693E" w:rsidP="0051693E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</w:t>
      </w:r>
      <w:r>
        <w:rPr>
          <w:rFonts w:ascii="Arial Narrow" w:hAnsi="Arial Narrow"/>
          <w:szCs w:val="20"/>
        </w:rPr>
        <w:t>.2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Štruktúrovaný rozpočet ceny</w:t>
      </w:r>
      <w:r>
        <w:rPr>
          <w:rFonts w:ascii="Arial Narrow" w:hAnsi="Arial Narrow"/>
          <w:szCs w:val="20"/>
        </w:rPr>
        <w:t xml:space="preserve"> časť predmetu zákazky č. 2</w:t>
      </w:r>
    </w:p>
    <w:p w14:paraId="4CE53BA7" w14:textId="7ACE912A" w:rsidR="00304194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</w:t>
      </w:r>
      <w:r w:rsidR="0051693E">
        <w:rPr>
          <w:rFonts w:ascii="Arial Narrow" w:hAnsi="Arial Narrow"/>
          <w:szCs w:val="20"/>
        </w:rPr>
        <w:t>.1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</w:t>
      </w:r>
      <w:r w:rsidR="0051693E">
        <w:rPr>
          <w:rFonts w:ascii="Arial Narrow" w:hAnsi="Arial Narrow"/>
          <w:szCs w:val="20"/>
        </w:rPr>
        <w:t xml:space="preserve"> časť predmetu zákazky č. 1</w:t>
      </w:r>
    </w:p>
    <w:p w14:paraId="75FB3D46" w14:textId="6013E69F" w:rsidR="0051693E" w:rsidRDefault="0051693E" w:rsidP="0051693E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</w:t>
      </w:r>
      <w:r>
        <w:rPr>
          <w:rFonts w:ascii="Arial Narrow" w:hAnsi="Arial Narrow"/>
          <w:szCs w:val="20"/>
        </w:rPr>
        <w:t>.2</w:t>
      </w:r>
      <w:r w:rsidRPr="00EC3080">
        <w:rPr>
          <w:rFonts w:ascii="Arial Narrow" w:hAnsi="Arial Narrow"/>
          <w:szCs w:val="20"/>
        </w:rPr>
        <w:t>:</w:t>
      </w:r>
      <w:r w:rsidRPr="00EC3080">
        <w:rPr>
          <w:rFonts w:ascii="Arial Narrow" w:hAnsi="Arial Narrow"/>
          <w:szCs w:val="20"/>
        </w:rPr>
        <w:tab/>
        <w:t>Návrh zmluvy</w:t>
      </w:r>
      <w:r>
        <w:rPr>
          <w:rFonts w:ascii="Arial Narrow" w:hAnsi="Arial Narrow"/>
          <w:szCs w:val="20"/>
        </w:rPr>
        <w:t xml:space="preserve"> časť predmetu zákazky č. 2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0CD29E1">
      <w:pPr>
        <w:pStyle w:val="Nadpis1"/>
        <w:numPr>
          <w:ilvl w:val="0"/>
          <w:numId w:val="27"/>
        </w:numPr>
        <w:jc w:val="center"/>
      </w:pPr>
      <w:bookmarkStart w:id="1" w:name="_Toc208920729"/>
      <w:r w:rsidRPr="00BD2194"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B4FA038" w:rsidR="006C78CD" w:rsidRPr="00ED2ABE" w:rsidRDefault="00ED2ABE" w:rsidP="008B129C">
      <w:pPr>
        <w:pStyle w:val="Nadpis2"/>
      </w:pPr>
      <w:bookmarkStart w:id="2" w:name="_Toc208920730"/>
      <w:r w:rsidRPr="00ED2ABE"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3D557D26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D35B00">
        <w:rPr>
          <w:rFonts w:ascii="Arial Narrow" w:hAnsi="Arial Narrow" w:cs="Arial"/>
          <w:sz w:val="22"/>
        </w:rPr>
        <w:t>Mgr. Matej Gál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7E7A6A15" w:rsidR="00EA4D53" w:rsidRDefault="00ED2ABE" w:rsidP="008B129C">
      <w:pPr>
        <w:pStyle w:val="Nadpis2"/>
      </w:pPr>
      <w:bookmarkStart w:id="3" w:name="_Toc208920731"/>
      <w:r>
        <w:t>IDENTIFIKÁCIA ZÁKAZKY</w:t>
      </w:r>
      <w:bookmarkEnd w:id="3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E6CA6A0" w14:textId="1C3995C4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ID zákazky v JOSEPHINE:</w:t>
      </w:r>
      <w:r>
        <w:rPr>
          <w:rFonts w:ascii="Arial Narrow" w:hAnsi="Arial Narrow" w:cs="Arial"/>
          <w:lang w:val="sk-SK"/>
        </w:rPr>
        <w:tab/>
      </w:r>
      <w:r w:rsidR="0037490B">
        <w:rPr>
          <w:rFonts w:ascii="Arial Narrow" w:hAnsi="Arial Narrow" w:cs="Arial"/>
          <w:lang w:val="sk-SK"/>
        </w:rPr>
        <w:t>70212</w:t>
      </w:r>
    </w:p>
    <w:p w14:paraId="792ED76A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062085C3" w14:textId="6CA704D4" w:rsidR="00EA4D53" w:rsidRDefault="002627FF" w:rsidP="00EA4D53">
      <w:pPr>
        <w:pStyle w:val="Zarkazkladnhotextu2"/>
        <w:spacing w:after="0" w:line="240" w:lineRule="auto"/>
        <w:ind w:firstLine="284"/>
        <w:jc w:val="both"/>
        <w:rPr>
          <w:rFonts w:ascii="Arial Narrow" w:hAnsi="Arial Narrow" w:cs="Arial"/>
          <w:lang w:val="sk-SK"/>
        </w:rPr>
      </w:pPr>
      <w:hyperlink r:id="rId11" w:history="1">
        <w:r w:rsidR="00FC1A71" w:rsidRPr="00344ABA">
          <w:rPr>
            <w:rStyle w:val="Hypertextovprepojenie"/>
            <w:rFonts w:ascii="Arial Narrow" w:hAnsi="Arial Narrow" w:cs="Arial"/>
            <w:lang w:val="sk-SK"/>
          </w:rPr>
          <w:t>https://josephine.proebiz.com/sk/tender/70212/summary</w:t>
        </w:r>
      </w:hyperlink>
    </w:p>
    <w:p w14:paraId="42F8507F" w14:textId="77777777" w:rsidR="00FC1A71" w:rsidRPr="00ED03F0" w:rsidRDefault="00FC1A71" w:rsidP="00EA4D53">
      <w:pPr>
        <w:pStyle w:val="Zarkazkladnhotextu2"/>
        <w:spacing w:after="0" w:line="240" w:lineRule="auto"/>
        <w:ind w:firstLine="284"/>
        <w:jc w:val="both"/>
        <w:rPr>
          <w:rFonts w:ascii="Arial Narrow" w:hAnsi="Arial Narrow" w:cs="Arial"/>
          <w:lang w:val="sk-SK"/>
        </w:rPr>
      </w:pPr>
    </w:p>
    <w:p w14:paraId="7FE221F4" w14:textId="77777777" w:rsidR="00351196" w:rsidRDefault="00351196" w:rsidP="00280941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0CD29E1">
      <w:pPr>
        <w:pStyle w:val="Nadpis1"/>
        <w:numPr>
          <w:ilvl w:val="0"/>
          <w:numId w:val="27"/>
        </w:numPr>
        <w:jc w:val="center"/>
      </w:pPr>
      <w:bookmarkStart w:id="4" w:name="_Toc208920732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9E5B953" w:rsidR="00E61818" w:rsidRPr="00BD2194" w:rsidRDefault="00ED2ABE" w:rsidP="008B129C">
      <w:pPr>
        <w:pStyle w:val="Nadpis2"/>
      </w:pPr>
      <w:bookmarkStart w:id="5" w:name="_Toc208920733"/>
      <w:r>
        <w:t>PREDMET ZÁKAZKY</w:t>
      </w:r>
      <w:bookmarkEnd w:id="5"/>
    </w:p>
    <w:p w14:paraId="02BE42A5" w14:textId="766C8AD1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607EA2C0" w14:textId="2EFCFCDB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0EF1F3FF" w:rsidR="00E61818" w:rsidRPr="00BD2194" w:rsidRDefault="00ED2ABE" w:rsidP="008B129C">
      <w:pPr>
        <w:pStyle w:val="Nadpis2"/>
      </w:pPr>
      <w:bookmarkStart w:id="6" w:name="_Toc208920734"/>
      <w:r>
        <w:t>ROZDELENIE PREDMETU ZÁKAZKY</w:t>
      </w:r>
      <w:bookmarkEnd w:id="6"/>
    </w:p>
    <w:p w14:paraId="745A7629" w14:textId="58821B15" w:rsidR="00E61818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Predmet zákazky  je rozdelený na časti. Záujemca </w:t>
      </w:r>
      <w:r w:rsidR="003B1307">
        <w:rPr>
          <w:rFonts w:ascii="Arial Narrow" w:hAnsi="Arial Narrow" w:cs="Arial"/>
          <w:sz w:val="22"/>
          <w:szCs w:val="22"/>
        </w:rPr>
        <w:t>môže predložiť ponuku na jednu, alebo obe časti predmetu zákazky.</w:t>
      </w:r>
    </w:p>
    <w:p w14:paraId="086B3061" w14:textId="72C0D3C4" w:rsidR="00077130" w:rsidRDefault="00077130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Časť predmetu zákazky č. 1: </w:t>
      </w:r>
      <w:r w:rsidR="00EC29C6">
        <w:rPr>
          <w:rFonts w:ascii="Arial Narrow" w:hAnsi="Arial Narrow" w:cs="Arial"/>
          <w:sz w:val="22"/>
          <w:szCs w:val="22"/>
        </w:rPr>
        <w:t xml:space="preserve"> </w:t>
      </w:r>
      <w:r w:rsidR="00EC29C6" w:rsidRPr="00EC29C6">
        <w:rPr>
          <w:rFonts w:ascii="Arial Narrow" w:hAnsi="Arial Narrow" w:cs="Arial"/>
          <w:sz w:val="22"/>
          <w:szCs w:val="22"/>
        </w:rPr>
        <w:t>Skúšobné zariadenia pre prostriedky individuálnej ochrany (PIO)</w:t>
      </w:r>
    </w:p>
    <w:p w14:paraId="336E49EF" w14:textId="282CA8E0" w:rsidR="00EC29C6" w:rsidRDefault="00EC29C6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Časť predmetu zákazky č. 2:</w:t>
      </w:r>
      <w:r w:rsidR="008B129C">
        <w:rPr>
          <w:rFonts w:ascii="Arial Narrow" w:hAnsi="Arial Narrow" w:cs="Arial"/>
          <w:sz w:val="22"/>
          <w:szCs w:val="22"/>
        </w:rPr>
        <w:t xml:space="preserve"> Stolný </w:t>
      </w:r>
      <w:proofErr w:type="spellStart"/>
      <w:r w:rsidR="008B129C">
        <w:rPr>
          <w:rFonts w:ascii="Arial Narrow" w:hAnsi="Arial Narrow" w:cs="Arial"/>
          <w:sz w:val="22"/>
          <w:szCs w:val="22"/>
        </w:rPr>
        <w:t>röntgenofluorescenčný</w:t>
      </w:r>
      <w:proofErr w:type="spellEnd"/>
      <w:r w:rsidR="008B129C">
        <w:rPr>
          <w:rFonts w:ascii="Arial Narrow" w:hAnsi="Arial Narrow" w:cs="Arial"/>
          <w:sz w:val="22"/>
          <w:szCs w:val="22"/>
        </w:rPr>
        <w:t xml:space="preserve"> spektrometer s využitím vlnovej disperzie</w:t>
      </w:r>
    </w:p>
    <w:p w14:paraId="1FB4E8C2" w14:textId="5EB5F615" w:rsidR="0035168A" w:rsidRDefault="00603634" w:rsidP="008B129C">
      <w:pPr>
        <w:pStyle w:val="Nadpis2"/>
      </w:pPr>
      <w:bookmarkStart w:id="7" w:name="_Toc208920735"/>
      <w:r>
        <w:t>MIESTO DODANIA PREDMETU ZÁKAZKY</w:t>
      </w:r>
      <w:bookmarkEnd w:id="7"/>
    </w:p>
    <w:p w14:paraId="493FE25B" w14:textId="127236A0" w:rsidR="00E61818" w:rsidRDefault="006D28A5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6D28A5">
        <w:rPr>
          <w:rFonts w:ascii="Arial Narrow" w:hAnsi="Arial Narrow" w:cs="Arial"/>
          <w:b/>
          <w:bCs/>
          <w:sz w:val="22"/>
          <w:szCs w:val="22"/>
        </w:rPr>
        <w:t>Vo vzťahu k časti predmetu zákazky č. 1</w:t>
      </w:r>
      <w:r>
        <w:rPr>
          <w:rFonts w:ascii="Arial Narrow" w:hAnsi="Arial Narrow" w:cs="Arial"/>
          <w:sz w:val="22"/>
          <w:szCs w:val="22"/>
        </w:rPr>
        <w:t xml:space="preserve"> je m</w:t>
      </w:r>
      <w:r w:rsidR="0035168A">
        <w:rPr>
          <w:rFonts w:ascii="Arial Narrow" w:hAnsi="Arial Narrow" w:cs="Arial"/>
          <w:sz w:val="22"/>
          <w:szCs w:val="22"/>
        </w:rPr>
        <w:t xml:space="preserve">iestom dodania  </w:t>
      </w:r>
      <w:r w:rsidR="00795901" w:rsidRPr="000B0E27">
        <w:rPr>
          <w:rFonts w:ascii="Arial Narrow" w:hAnsi="Arial Narrow" w:cs="Arial"/>
          <w:sz w:val="22"/>
          <w:szCs w:val="22"/>
        </w:rPr>
        <w:t xml:space="preserve">Oddelenie radiačnej a chemickej bezpečnosti, Centrum </w:t>
      </w:r>
      <w:r w:rsidR="000B0E27" w:rsidRPr="000B0E27">
        <w:rPr>
          <w:rFonts w:ascii="Arial Narrow" w:hAnsi="Arial Narrow" w:cs="Arial"/>
          <w:sz w:val="22"/>
          <w:szCs w:val="22"/>
        </w:rPr>
        <w:t>bezpečnostnotechnických činností MV SR, Príboj 559, 976 1</w:t>
      </w:r>
      <w:r w:rsidR="009C086C">
        <w:rPr>
          <w:rFonts w:ascii="Arial Narrow" w:hAnsi="Arial Narrow" w:cs="Arial"/>
          <w:sz w:val="22"/>
          <w:szCs w:val="22"/>
        </w:rPr>
        <w:t>3</w:t>
      </w:r>
      <w:r w:rsidR="000B0E27" w:rsidRPr="000B0E27">
        <w:rPr>
          <w:rFonts w:ascii="Arial Narrow" w:hAnsi="Arial Narrow" w:cs="Arial"/>
          <w:sz w:val="22"/>
          <w:szCs w:val="22"/>
        </w:rPr>
        <w:t xml:space="preserve"> Slovenská Ľupča</w:t>
      </w:r>
      <w:r>
        <w:rPr>
          <w:rFonts w:ascii="Arial Narrow" w:hAnsi="Arial Narrow" w:cs="Arial"/>
          <w:sz w:val="22"/>
          <w:szCs w:val="22"/>
        </w:rPr>
        <w:t>.</w:t>
      </w:r>
    </w:p>
    <w:p w14:paraId="0E79C8CE" w14:textId="07C33994" w:rsidR="006D28A5" w:rsidRPr="000B0E27" w:rsidRDefault="006D28A5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6D28A5">
        <w:rPr>
          <w:rFonts w:ascii="Arial Narrow" w:hAnsi="Arial Narrow" w:cs="Arial"/>
          <w:b/>
          <w:bCs/>
          <w:sz w:val="22"/>
          <w:szCs w:val="22"/>
        </w:rPr>
        <w:t>Vo vzťahu k časti predmetu zákazky č. 2</w:t>
      </w:r>
      <w:r>
        <w:rPr>
          <w:rFonts w:ascii="Arial Narrow" w:hAnsi="Arial Narrow" w:cs="Arial"/>
          <w:sz w:val="22"/>
          <w:szCs w:val="22"/>
        </w:rPr>
        <w:t xml:space="preserve"> je miestom dodania  Kontrolné chemické laboratórium CO v Nitre, Plynárenská 25, 949 01 Nitra</w:t>
      </w:r>
    </w:p>
    <w:p w14:paraId="32DBA031" w14:textId="07048C55" w:rsidR="00E61818" w:rsidRPr="00BD2194" w:rsidRDefault="00B76D7B" w:rsidP="008B129C">
      <w:pPr>
        <w:pStyle w:val="Nadpis2"/>
      </w:pPr>
      <w:bookmarkStart w:id="8" w:name="_Toc208920736"/>
      <w:r>
        <w:t>OBHLIADKA MIESTA DODANIA</w:t>
      </w:r>
      <w:r w:rsidR="00E61818" w:rsidRPr="00BD2194">
        <w:t>/</w:t>
      </w:r>
      <w:r>
        <w:t>POSKYNUTIA PREDMETU ZÁKAZKY</w:t>
      </w:r>
      <w:bookmarkEnd w:id="8"/>
    </w:p>
    <w:p w14:paraId="605B1FE6" w14:textId="08CB1434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75802E38" w:rsidR="00E61818" w:rsidRPr="00D83531" w:rsidRDefault="00B76D7B" w:rsidP="008B129C">
      <w:pPr>
        <w:pStyle w:val="Nadpis2"/>
        <w:rPr>
          <w:lang w:eastAsia="sk-SK"/>
        </w:rPr>
      </w:pPr>
      <w:bookmarkStart w:id="9" w:name="_Toc208920737"/>
      <w:r>
        <w:t>LEHOTA DODANIA PREDMETU ZÁKAZKY</w:t>
      </w:r>
      <w:bookmarkEnd w:id="9"/>
    </w:p>
    <w:p w14:paraId="3D53F855" w14:textId="4E6AB39D" w:rsidR="00E61818" w:rsidRDefault="007330E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6D28A5">
        <w:rPr>
          <w:rFonts w:ascii="Arial Narrow" w:hAnsi="Arial Narrow" w:cs="Arial"/>
          <w:b/>
          <w:bCs/>
          <w:sz w:val="22"/>
          <w:szCs w:val="22"/>
        </w:rPr>
        <w:t>Vo vzťahu k časti predmetu zákazky č. 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30278">
        <w:rPr>
          <w:rFonts w:ascii="Arial Narrow" w:hAnsi="Arial Narrow" w:cs="Arial"/>
          <w:sz w:val="22"/>
          <w:szCs w:val="22"/>
        </w:rPr>
        <w:t>je l</w:t>
      </w:r>
      <w:r w:rsidR="00E61818" w:rsidRPr="0035168A">
        <w:rPr>
          <w:rFonts w:ascii="Arial Narrow" w:hAnsi="Arial Narrow" w:cs="Arial"/>
          <w:sz w:val="22"/>
          <w:szCs w:val="22"/>
        </w:rPr>
        <w:t>ehota</w:t>
      </w:r>
      <w:r w:rsidR="00E61818" w:rsidRPr="0035168A">
        <w:rPr>
          <w:rFonts w:ascii="Arial Narrow" w:hAnsi="Arial Narrow"/>
          <w:sz w:val="22"/>
          <w:szCs w:val="22"/>
        </w:rPr>
        <w:t xml:space="preserve"> dodania </w:t>
      </w:r>
      <w:r w:rsidR="009B6B96">
        <w:rPr>
          <w:rFonts w:ascii="Arial Narrow" w:hAnsi="Arial Narrow"/>
          <w:sz w:val="22"/>
          <w:szCs w:val="22"/>
        </w:rPr>
        <w:t xml:space="preserve">do 60 dní odo dňa nadobudnutia účinnosti kúpnej zmluvy. </w:t>
      </w:r>
      <w:r w:rsidR="0035168A" w:rsidRPr="0035168A">
        <w:rPr>
          <w:rFonts w:ascii="Arial Narrow" w:hAnsi="Arial Narrow"/>
          <w:sz w:val="22"/>
          <w:szCs w:val="22"/>
        </w:rPr>
        <w:t xml:space="preserve"> </w:t>
      </w:r>
    </w:p>
    <w:p w14:paraId="441F7C33" w14:textId="7A03D9A5" w:rsidR="00030278" w:rsidRPr="00F073EB" w:rsidRDefault="0003027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6D28A5">
        <w:rPr>
          <w:rFonts w:ascii="Arial Narrow" w:hAnsi="Arial Narrow" w:cs="Arial"/>
          <w:b/>
          <w:bCs/>
          <w:sz w:val="22"/>
          <w:szCs w:val="22"/>
        </w:rPr>
        <w:t>Vo vzťahu k časti predmetu zákazky č. 2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je l</w:t>
      </w:r>
      <w:r w:rsidRPr="0035168A">
        <w:rPr>
          <w:rFonts w:ascii="Arial Narrow" w:hAnsi="Arial Narrow" w:cs="Arial"/>
          <w:sz w:val="22"/>
          <w:szCs w:val="22"/>
        </w:rPr>
        <w:t>ehota</w:t>
      </w:r>
      <w:r w:rsidRPr="0035168A">
        <w:rPr>
          <w:rFonts w:ascii="Arial Narrow" w:hAnsi="Arial Narrow"/>
          <w:sz w:val="22"/>
          <w:szCs w:val="22"/>
        </w:rPr>
        <w:t xml:space="preserve"> dodania</w:t>
      </w:r>
      <w:r>
        <w:rPr>
          <w:rFonts w:ascii="Arial Narrow" w:hAnsi="Arial Narrow"/>
          <w:sz w:val="22"/>
          <w:szCs w:val="22"/>
        </w:rPr>
        <w:t xml:space="preserve"> do 16 týždňov odo dňa nadobudnutia účinnosti </w:t>
      </w:r>
      <w:r w:rsidR="00E51758">
        <w:rPr>
          <w:rFonts w:ascii="Arial Narrow" w:hAnsi="Arial Narrow"/>
          <w:sz w:val="22"/>
          <w:szCs w:val="22"/>
        </w:rPr>
        <w:t xml:space="preserve">kúpnej </w:t>
      </w:r>
      <w:r>
        <w:rPr>
          <w:rFonts w:ascii="Arial Narrow" w:hAnsi="Arial Narrow"/>
          <w:sz w:val="22"/>
          <w:szCs w:val="22"/>
        </w:rPr>
        <w:t>zmluvy.</w:t>
      </w:r>
    </w:p>
    <w:p w14:paraId="596AB7DC" w14:textId="40A084F8" w:rsidR="00E61818" w:rsidRPr="00BD2194" w:rsidRDefault="00B76D7B" w:rsidP="008B129C">
      <w:pPr>
        <w:pStyle w:val="Nadpis2"/>
      </w:pPr>
      <w:bookmarkStart w:id="10" w:name="_Toc208920738"/>
      <w:r>
        <w:t>ZDROJ FINANČNÝCH PROSTRIEDKOV</w:t>
      </w:r>
      <w:bookmarkEnd w:id="10"/>
    </w:p>
    <w:p w14:paraId="6E1C4ABC" w14:textId="77777777" w:rsidR="00E61818" w:rsidRDefault="00E61818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/>
          <w:noProof/>
          <w:sz w:val="22"/>
        </w:rPr>
      </w:pPr>
      <w:r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Pr="00AC249C">
        <w:rPr>
          <w:rFonts w:ascii="Arial Narrow" w:hAnsi="Arial Narrow"/>
          <w:noProof/>
          <w:sz w:val="22"/>
        </w:rPr>
        <w:t xml:space="preserve">. </w:t>
      </w:r>
    </w:p>
    <w:p w14:paraId="7B639206" w14:textId="77777777" w:rsidR="008B129C" w:rsidRDefault="008B129C" w:rsidP="00151B4E">
      <w:pPr>
        <w:pStyle w:val="Zkladntext3"/>
        <w:spacing w:after="0" w:line="240" w:lineRule="auto"/>
        <w:ind w:left="567"/>
        <w:jc w:val="both"/>
        <w:rPr>
          <w:noProof/>
        </w:rPr>
      </w:pPr>
    </w:p>
    <w:p w14:paraId="5FB0FE79" w14:textId="50D9570F" w:rsidR="000C6FC5" w:rsidRDefault="000C6FC5">
      <w:pPr>
        <w:spacing w:after="0" w:line="240" w:lineRule="auto"/>
        <w:rPr>
          <w:sz w:val="16"/>
          <w:szCs w:val="16"/>
        </w:rPr>
      </w:pPr>
      <w:r>
        <w:br w:type="page"/>
      </w:r>
    </w:p>
    <w:p w14:paraId="3CEDC5D2" w14:textId="77777777" w:rsidR="008B129C" w:rsidRPr="00D83531" w:rsidRDefault="008B129C" w:rsidP="00151B4E">
      <w:pPr>
        <w:pStyle w:val="Zkladntext3"/>
        <w:spacing w:after="0" w:line="240" w:lineRule="auto"/>
        <w:ind w:left="567"/>
        <w:jc w:val="both"/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613"/>
        <w:gridCol w:w="2661"/>
        <w:gridCol w:w="3221"/>
      </w:tblGrid>
      <w:tr w:rsidR="008B129C" w14:paraId="375D92DF" w14:textId="77777777" w:rsidTr="008B129C">
        <w:tc>
          <w:tcPr>
            <w:tcW w:w="2613" w:type="dxa"/>
          </w:tcPr>
          <w:p w14:paraId="284ECD37" w14:textId="6F23A6C9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b/>
                <w:bCs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b/>
                <w:bCs/>
                <w:smallCaps w:val="0"/>
                <w:noProof w:val="0"/>
                <w:sz w:val="22"/>
                <w:szCs w:val="22"/>
                <w:lang w:eastAsia="en-US"/>
              </w:rPr>
              <w:t>Časť predmetu zákazky</w:t>
            </w:r>
          </w:p>
        </w:tc>
        <w:tc>
          <w:tcPr>
            <w:tcW w:w="2661" w:type="dxa"/>
          </w:tcPr>
          <w:p w14:paraId="44729B1A" w14:textId="481B06F0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b/>
                <w:bCs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b/>
                <w:bCs/>
                <w:smallCaps w:val="0"/>
                <w:noProof w:val="0"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3221" w:type="dxa"/>
          </w:tcPr>
          <w:p w14:paraId="72237FA8" w14:textId="25F5094D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b/>
                <w:bCs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b/>
                <w:bCs/>
                <w:smallCaps w:val="0"/>
                <w:noProof w:val="0"/>
                <w:sz w:val="22"/>
                <w:szCs w:val="22"/>
                <w:lang w:eastAsia="en-US"/>
              </w:rPr>
              <w:t>Predpokladaná hodnota zákazky v € bez DPH</w:t>
            </w:r>
          </w:p>
        </w:tc>
      </w:tr>
      <w:tr w:rsidR="008B129C" w14:paraId="3921C0C1" w14:textId="77777777" w:rsidTr="008B129C">
        <w:tc>
          <w:tcPr>
            <w:tcW w:w="2613" w:type="dxa"/>
          </w:tcPr>
          <w:p w14:paraId="1BD84124" w14:textId="79368DE1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 xml:space="preserve">č. 1  </w:t>
            </w:r>
          </w:p>
        </w:tc>
        <w:tc>
          <w:tcPr>
            <w:tcW w:w="2661" w:type="dxa"/>
          </w:tcPr>
          <w:p w14:paraId="68E79BB9" w14:textId="3F4D0AC9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>Skúšobné zariadenia pre prostriedky individuálnej ochrany (PIO)</w:t>
            </w:r>
          </w:p>
        </w:tc>
        <w:tc>
          <w:tcPr>
            <w:tcW w:w="3221" w:type="dxa"/>
          </w:tcPr>
          <w:p w14:paraId="5247CA88" w14:textId="482FB2B5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>28 844,07</w:t>
            </w:r>
          </w:p>
        </w:tc>
      </w:tr>
      <w:tr w:rsidR="008B129C" w14:paraId="11CF4E5D" w14:textId="77777777" w:rsidTr="008B129C">
        <w:tc>
          <w:tcPr>
            <w:tcW w:w="2613" w:type="dxa"/>
          </w:tcPr>
          <w:p w14:paraId="5EEC7026" w14:textId="36005C5B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 xml:space="preserve">č. 2 </w:t>
            </w:r>
          </w:p>
        </w:tc>
        <w:tc>
          <w:tcPr>
            <w:tcW w:w="2661" w:type="dxa"/>
          </w:tcPr>
          <w:p w14:paraId="3F4AB00D" w14:textId="648CDAB0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 xml:space="preserve">Stolný </w:t>
            </w:r>
            <w:proofErr w:type="spellStart"/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>röntgenofluorescenčný</w:t>
            </w:r>
            <w:proofErr w:type="spellEnd"/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 xml:space="preserve"> spektrometer s využitím vlnovej disperzie</w:t>
            </w:r>
          </w:p>
        </w:tc>
        <w:tc>
          <w:tcPr>
            <w:tcW w:w="3221" w:type="dxa"/>
          </w:tcPr>
          <w:p w14:paraId="2F9738F3" w14:textId="767D4847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>209 980,00</w:t>
            </w:r>
          </w:p>
        </w:tc>
      </w:tr>
      <w:tr w:rsidR="008B129C" w14:paraId="1F65ED96" w14:textId="77777777" w:rsidTr="000C6FC5">
        <w:trPr>
          <w:trHeight w:val="254"/>
        </w:trPr>
        <w:tc>
          <w:tcPr>
            <w:tcW w:w="2613" w:type="dxa"/>
          </w:tcPr>
          <w:p w14:paraId="7D4E25E2" w14:textId="47648E5F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 xml:space="preserve">Spolu </w:t>
            </w:r>
          </w:p>
        </w:tc>
        <w:tc>
          <w:tcPr>
            <w:tcW w:w="2661" w:type="dxa"/>
          </w:tcPr>
          <w:p w14:paraId="1B4F24B3" w14:textId="77777777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221" w:type="dxa"/>
          </w:tcPr>
          <w:p w14:paraId="3A1053A7" w14:textId="77B5FA45" w:rsidR="008B129C" w:rsidRPr="000C6FC5" w:rsidRDefault="008B129C" w:rsidP="000C6FC5">
            <w:pPr>
              <w:pStyle w:val="Nzov"/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</w:pPr>
            <w:r w:rsidRPr="000C6FC5">
              <w:rPr>
                <w:rFonts w:ascii="Arial Narrow" w:eastAsia="Calibri" w:hAnsi="Arial Narrow"/>
                <w:smallCaps w:val="0"/>
                <w:noProof w:val="0"/>
                <w:sz w:val="22"/>
                <w:szCs w:val="22"/>
                <w:lang w:eastAsia="en-US"/>
              </w:rPr>
              <w:t>238 824,07</w:t>
            </w:r>
          </w:p>
        </w:tc>
      </w:tr>
    </w:tbl>
    <w:p w14:paraId="0A3950BC" w14:textId="77777777" w:rsidR="000C6FC5" w:rsidRDefault="000C6FC5" w:rsidP="008B129C">
      <w:pPr>
        <w:pStyle w:val="Nadpis2"/>
      </w:pPr>
    </w:p>
    <w:p w14:paraId="3F8792CC" w14:textId="0167E7EE" w:rsidR="00280941" w:rsidRPr="00BD2194" w:rsidRDefault="00B76D7B" w:rsidP="008B129C">
      <w:pPr>
        <w:pStyle w:val="Nadpis2"/>
      </w:pPr>
      <w:bookmarkStart w:id="11" w:name="_Toc208920739"/>
      <w:r>
        <w:t>OBSAH PONUKY</w:t>
      </w:r>
      <w:bookmarkEnd w:id="11"/>
    </w:p>
    <w:p w14:paraId="34C76800" w14:textId="77777777" w:rsidR="00280941" w:rsidRPr="008751D3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0003AD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0003AD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0003AD">
        <w:rPr>
          <w:rFonts w:ascii="Arial Narrow" w:hAnsi="Arial Narrow" w:cs="Arial"/>
          <w:b/>
          <w:sz w:val="22"/>
        </w:rPr>
        <w:t>5</w:t>
      </w:r>
      <w:r w:rsidRPr="000003AD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0E05E624" w14:textId="6670B8B0" w:rsidR="00280941" w:rsidRPr="00BD2194" w:rsidRDefault="00E373AA" w:rsidP="008B129C">
      <w:pPr>
        <w:pStyle w:val="Nadpis2"/>
      </w:pPr>
      <w:bookmarkStart w:id="12" w:name="_Toc208920740"/>
      <w:r>
        <w:t>VYŽADOVANIE ZÁBEZPEKY</w:t>
      </w:r>
      <w:bookmarkEnd w:id="12"/>
    </w:p>
    <w:p w14:paraId="135AB757" w14:textId="7536F073" w:rsidR="00280941" w:rsidRPr="00280941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802A16">
        <w:rPr>
          <w:rFonts w:ascii="Arial Narrow" w:hAnsi="Arial Narrow" w:cs="Arial"/>
          <w:b/>
          <w:bCs/>
          <w:sz w:val="22"/>
          <w:szCs w:val="22"/>
        </w:rPr>
        <w:t>nie.</w:t>
      </w:r>
    </w:p>
    <w:p w14:paraId="1A384A4B" w14:textId="0DDE99C1" w:rsidR="00280941" w:rsidRPr="00BD2194" w:rsidRDefault="007F35B9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Podmienky zloženia zábezpeky, ak sa vyžaduje,</w:t>
      </w:r>
      <w:r w:rsidR="00280941">
        <w:rPr>
          <w:rFonts w:ascii="Arial Narrow" w:hAnsi="Arial Narrow" w:cs="Arial"/>
          <w:sz w:val="22"/>
          <w:szCs w:val="22"/>
        </w:rPr>
        <w:t xml:space="preserve"> sú uvedené v Časti </w:t>
      </w:r>
      <w:r w:rsidR="002359C3">
        <w:rPr>
          <w:rFonts w:ascii="Arial Narrow" w:hAnsi="Arial Narrow" w:cs="Arial"/>
          <w:sz w:val="22"/>
          <w:szCs w:val="22"/>
        </w:rPr>
        <w:t>III</w:t>
      </w:r>
      <w:r w:rsidR="00280941">
        <w:rPr>
          <w:rFonts w:ascii="Arial Narrow" w:hAnsi="Arial Narrow" w:cs="Arial"/>
          <w:sz w:val="22"/>
          <w:szCs w:val="22"/>
        </w:rPr>
        <w:t xml:space="preserve"> týchto SP.</w:t>
      </w:r>
    </w:p>
    <w:p w14:paraId="7C86CFDF" w14:textId="059383DC" w:rsidR="00280941" w:rsidRDefault="00E373AA" w:rsidP="008B129C">
      <w:pPr>
        <w:pStyle w:val="Nadpis2"/>
      </w:pPr>
      <w:bookmarkStart w:id="13" w:name="_Toc208920741"/>
      <w:r>
        <w:t>ELEKTRONICKÁ AUKCIA</w:t>
      </w:r>
      <w:bookmarkEnd w:id="13"/>
    </w:p>
    <w:p w14:paraId="189984E3" w14:textId="1EC47104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802A16">
        <w:rPr>
          <w:rFonts w:ascii="Arial Narrow" w:hAnsi="Arial Narrow" w:cs="Arial"/>
          <w:b/>
          <w:bCs/>
          <w:sz w:val="22"/>
          <w:szCs w:val="22"/>
        </w:rPr>
        <w:t xml:space="preserve">nie. </w:t>
      </w:r>
    </w:p>
    <w:p w14:paraId="1BD5DD49" w14:textId="7AD6649B" w:rsidR="00280941" w:rsidRPr="00F073EB" w:rsidRDefault="007F35B9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Podmienky uskutočnenia elektronickej aukcie, ak sa uskutočňuje, sú </w:t>
      </w:r>
      <w:r w:rsidRPr="001A5F14">
        <w:rPr>
          <w:rFonts w:ascii="Arial Narrow" w:hAnsi="Arial Narrow" w:cs="Arial"/>
          <w:sz w:val="22"/>
          <w:szCs w:val="22"/>
        </w:rPr>
        <w:t>uvedené v</w:t>
      </w:r>
      <w:r w:rsidR="00E373AA" w:rsidRPr="001A5F14">
        <w:rPr>
          <w:rFonts w:ascii="Arial Narrow" w:hAnsi="Arial Narrow" w:cs="Arial"/>
          <w:sz w:val="22"/>
          <w:szCs w:val="22"/>
        </w:rPr>
        <w:t> </w:t>
      </w:r>
      <w:r w:rsidR="00E373AA" w:rsidRPr="006B5974">
        <w:rPr>
          <w:rFonts w:ascii="Arial Narrow" w:hAnsi="Arial Narrow" w:cs="Arial"/>
          <w:sz w:val="22"/>
          <w:szCs w:val="22"/>
        </w:rPr>
        <w:t>prílohe č. 4</w:t>
      </w:r>
      <w:r w:rsidRPr="001A5F14">
        <w:rPr>
          <w:rFonts w:ascii="Arial Narrow" w:hAnsi="Arial Narrow" w:cs="Arial"/>
          <w:sz w:val="22"/>
          <w:szCs w:val="22"/>
        </w:rPr>
        <w:t xml:space="preserve"> týchto</w:t>
      </w:r>
      <w:r>
        <w:rPr>
          <w:rFonts w:ascii="Arial Narrow" w:hAnsi="Arial Narrow" w:cs="Arial"/>
          <w:sz w:val="22"/>
          <w:szCs w:val="22"/>
        </w:rPr>
        <w:t xml:space="preserve"> SP.</w:t>
      </w:r>
    </w:p>
    <w:p w14:paraId="7696F981" w14:textId="4FF2495C" w:rsidR="00280941" w:rsidRPr="00BD2194" w:rsidRDefault="00E373AA" w:rsidP="008B129C">
      <w:pPr>
        <w:pStyle w:val="Nadpis2"/>
      </w:pPr>
      <w:bookmarkStart w:id="14" w:name="_Toc208920742"/>
      <w:r>
        <w:t>TYP ZMLUVY</w:t>
      </w:r>
      <w:bookmarkEnd w:id="14"/>
    </w:p>
    <w:p w14:paraId="18EECEB7" w14:textId="195A48A2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802A16">
        <w:rPr>
          <w:rFonts w:ascii="Arial Narrow" w:hAnsi="Arial Narrow" w:cs="Arial"/>
          <w:b/>
          <w:bCs/>
          <w:sz w:val="22"/>
          <w:szCs w:val="22"/>
        </w:rPr>
        <w:t>Kúpnej zmluvy</w:t>
      </w:r>
    </w:p>
    <w:p w14:paraId="1C7CF7E8" w14:textId="1241A151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0C77537D" w:rsidR="00280941" w:rsidRPr="00D83531" w:rsidRDefault="00E373AA" w:rsidP="008B129C">
      <w:pPr>
        <w:pStyle w:val="Nadpis2"/>
        <w:rPr>
          <w:lang w:eastAsia="sk-SK"/>
        </w:rPr>
      </w:pPr>
      <w:bookmarkStart w:id="15" w:name="_Toc208920743"/>
      <w:r>
        <w:t>SÚČINNOSŤ PRED UZATVORENÍM ZMLUVY</w:t>
      </w:r>
      <w:bookmarkEnd w:id="15"/>
    </w:p>
    <w:p w14:paraId="5B3B11CD" w14:textId="0F6D4886" w:rsidR="00EF3648" w:rsidRPr="00EF3648" w:rsidRDefault="76135497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1FC5DDDD">
        <w:rPr>
          <w:rFonts w:ascii="Arial Narrow" w:hAnsi="Arial Narrow" w:cs="Arial"/>
          <w:sz w:val="22"/>
          <w:szCs w:val="22"/>
        </w:rPr>
        <w:t>Úspešný</w:t>
      </w:r>
      <w:r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Pr="1FC5DDD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19AE0219" w:rsidR="00EF3648" w:rsidRPr="00D83531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58A2678A" w14:textId="77777777" w:rsidR="00E61818" w:rsidRDefault="00E61818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7BD6F75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06C9495F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6F23BC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6A6FE05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136315A0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768A97EC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33108CA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1BD5DA4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68146C2F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45D8593D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E2B6ED8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1222AA03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110CA8E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0DEF5291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AD880A4" w14:textId="54C5CC14" w:rsidR="00E373AA" w:rsidRDefault="00E373AA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  <w:r>
        <w:rPr>
          <w:rFonts w:ascii="Arial Narrow" w:hAnsi="Arial Narrow" w:cs="Arial"/>
          <w:b/>
          <w:sz w:val="22"/>
          <w:highlight w:val="yellow"/>
        </w:rPr>
        <w:br w:type="page"/>
      </w:r>
    </w:p>
    <w:p w14:paraId="53715274" w14:textId="5FB1B039" w:rsidR="00351196" w:rsidRDefault="001C1CEC" w:rsidP="00CD29E1">
      <w:pPr>
        <w:pStyle w:val="Nadpis1"/>
        <w:numPr>
          <w:ilvl w:val="0"/>
          <w:numId w:val="27"/>
        </w:numPr>
        <w:jc w:val="center"/>
      </w:pPr>
      <w:bookmarkStart w:id="16" w:name="_Toc208920744"/>
      <w:bookmarkStart w:id="17" w:name="_Hlk522971590"/>
      <w:r>
        <w:lastRenderedPageBreak/>
        <w:t>VŠEOBECNÉ INFORMÁCIE K VÝZVE</w:t>
      </w:r>
      <w:bookmarkEnd w:id="16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A2A3316" w:rsidR="006537DB" w:rsidRPr="00301F90" w:rsidRDefault="00E373AA" w:rsidP="008B129C">
      <w:pPr>
        <w:pStyle w:val="Nadpis2"/>
      </w:pPr>
      <w:bookmarkStart w:id="18" w:name="_Toc208920745"/>
      <w:r>
        <w:t xml:space="preserve">KOMUNIKÁCIA </w:t>
      </w:r>
      <w:bookmarkStart w:id="19" w:name="_Hlk522971822"/>
      <w:bookmarkEnd w:id="17"/>
      <w:r w:rsidR="002359C3">
        <w:t>A DORUČOVANIE</w:t>
      </w:r>
      <w:bookmarkEnd w:id="18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CDA0C07" w:rsidR="007053F5" w:rsidRPr="001C1CEC" w:rsidRDefault="00E373AA" w:rsidP="008B129C">
      <w:pPr>
        <w:pStyle w:val="Nadpis2"/>
      </w:pPr>
      <w:bookmarkStart w:id="20" w:name="_Toc208920746"/>
      <w:r>
        <w:t>ZVEREJŃOVANIE A VYSVETĽOVANIE PODKLADOV</w:t>
      </w:r>
      <w:bookmarkEnd w:id="20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3EAB0B8F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r w:rsidR="00F37058">
        <w:rPr>
          <w:rFonts w:ascii="Arial Narrow" w:hAnsi="Arial Narrow" w:cs="Arial"/>
          <w:sz w:val="22"/>
          <w:lang w:bidi="sk-SK"/>
        </w:rPr>
        <w:t>á</w:t>
      </w:r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1" w:name="_Hlk524510176"/>
      <w:bookmarkStart w:id="22" w:name="_Hlk534970984"/>
      <w:bookmarkEnd w:id="19"/>
    </w:p>
    <w:p w14:paraId="5A28109E" w14:textId="3C0CC9B4" w:rsidR="00065F6B" w:rsidRPr="00BD2194" w:rsidRDefault="00E373AA" w:rsidP="008B129C">
      <w:pPr>
        <w:pStyle w:val="Nadpis2"/>
      </w:pPr>
      <w:bookmarkStart w:id="23" w:name="_Toc208920747"/>
      <w:bookmarkEnd w:id="21"/>
      <w:bookmarkEnd w:id="22"/>
      <w:r>
        <w:t>VARIANTNÉ RIEŠENIE</w:t>
      </w:r>
      <w:bookmarkEnd w:id="23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7B948185" w:rsidR="00065F6B" w:rsidRPr="00BD2194" w:rsidRDefault="00E373AA" w:rsidP="008B129C">
      <w:pPr>
        <w:pStyle w:val="Nadpis2"/>
      </w:pPr>
      <w:bookmarkStart w:id="24" w:name="_Toc208920748"/>
      <w:r>
        <w:t>MENA A CENY UVÁDZANÉ V PONUKE, MENA FINANĆNÉHO PLNENIA</w:t>
      </w:r>
      <w:bookmarkEnd w:id="24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lastRenderedPageBreak/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5D65CED" w:rsidR="00065F6B" w:rsidRPr="00BD2194" w:rsidRDefault="00C2378F" w:rsidP="008B129C">
      <w:pPr>
        <w:pStyle w:val="Nadpis2"/>
      </w:pPr>
      <w:bookmarkStart w:id="25" w:name="_Toc208920749"/>
      <w:r>
        <w:t>PODMIENKY ZLOŽENIA ZÁBEZPEKY PONUKY</w:t>
      </w:r>
      <w:bookmarkEnd w:id="25"/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625D4508" w14:textId="664F9C23" w:rsidR="002B0D65" w:rsidRPr="00BF72C1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</w:rPr>
      </w:pPr>
      <w:r w:rsidRPr="006B5974">
        <w:rPr>
          <w:rFonts w:ascii="Arial Narrow" w:hAnsi="Arial Narrow" w:cs="Arial"/>
          <w:sz w:val="22"/>
          <w:szCs w:val="22"/>
        </w:rPr>
        <w:t>Spôsoby zloženia zábezpeky ponuky</w:t>
      </w:r>
      <w:r w:rsidR="001C1CEC" w:rsidRPr="006B5974">
        <w:rPr>
          <w:rFonts w:ascii="Arial Narrow" w:hAnsi="Arial Narrow" w:cs="Arial"/>
          <w:sz w:val="22"/>
          <w:szCs w:val="22"/>
        </w:rPr>
        <w:t>, ak sa v časti 1 týchto SP vyžaduje</w:t>
      </w:r>
      <w:r w:rsidRPr="006B5974">
        <w:rPr>
          <w:rFonts w:ascii="Arial Narrow" w:hAnsi="Arial Narrow" w:cs="Arial"/>
          <w:sz w:val="22"/>
          <w:szCs w:val="22"/>
        </w:rPr>
        <w:t>:</w:t>
      </w:r>
    </w:p>
    <w:p w14:paraId="2F2E3E44" w14:textId="77777777" w:rsidR="002B0D65" w:rsidRPr="002B0D65" w:rsidRDefault="002B0D65" w:rsidP="00CD29E1">
      <w:pPr>
        <w:pStyle w:val="Zkladntext3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poskytnutím bankovej záruky za uchádzača</w:t>
      </w:r>
    </w:p>
    <w:p w14:paraId="1C1781EF" w14:textId="77777777" w:rsidR="002B0D65" w:rsidRPr="002B0D65" w:rsidRDefault="002B0D65" w:rsidP="00CD29E1">
      <w:pPr>
        <w:pStyle w:val="Zkladntext3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zložením finančných prostriedkov na bankový účet verejného obstarávateľa.</w:t>
      </w:r>
    </w:p>
    <w:p w14:paraId="4CE06F63" w14:textId="77777777" w:rsidR="002B0D65" w:rsidRPr="002B0D65" w:rsidRDefault="002B0D65" w:rsidP="00CD29E1">
      <w:pPr>
        <w:pStyle w:val="Zkladntext3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poistením záruky</w:t>
      </w:r>
    </w:p>
    <w:p w14:paraId="591E0054" w14:textId="77777777" w:rsidR="003156C0" w:rsidRPr="00C2378F" w:rsidRDefault="00B758B8" w:rsidP="00095E17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</w:rPr>
      </w:pPr>
      <w:r w:rsidRPr="00C2378F">
        <w:rPr>
          <w:rFonts w:ascii="Arial Narrow" w:hAnsi="Arial Narrow" w:cs="Arial"/>
          <w:sz w:val="22"/>
        </w:rPr>
        <w:t>Spôsob zloženia zábezpeky si vyberie uchádzač.</w:t>
      </w:r>
    </w:p>
    <w:p w14:paraId="6EFF8EC6" w14:textId="77777777" w:rsidR="00BF72C1" w:rsidRPr="006B5974" w:rsidRDefault="00BF72C1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Postup pri jednotlivých spôsoboch zloženia zábezpeky:</w:t>
      </w:r>
    </w:p>
    <w:p w14:paraId="5D153039" w14:textId="77777777" w:rsidR="002B0D65" w:rsidRPr="002B0D65" w:rsidRDefault="002B0D65" w:rsidP="00CD29E1">
      <w:pPr>
        <w:pStyle w:val="Zkladntext3"/>
        <w:numPr>
          <w:ilvl w:val="0"/>
          <w:numId w:val="15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E373AA">
        <w:rPr>
          <w:rFonts w:ascii="Arial Narrow" w:hAnsi="Arial Narrow" w:cs="Arial"/>
          <w:bCs/>
          <w:sz w:val="22"/>
          <w:u w:val="single"/>
          <w:lang w:bidi="sk-SK"/>
        </w:rPr>
        <w:t>Poskytnutie bankovej záruky za uchádzača</w:t>
      </w:r>
      <w:r w:rsidRPr="002B0D65">
        <w:rPr>
          <w:rFonts w:ascii="Arial Narrow" w:hAnsi="Arial Narrow" w:cs="Arial"/>
          <w:sz w:val="22"/>
          <w:lang w:bidi="sk-SK"/>
        </w:rPr>
        <w:t xml:space="preserve"> - podmienky:</w:t>
      </w:r>
    </w:p>
    <w:p w14:paraId="735E6ADD" w14:textId="7C27FDCA" w:rsidR="007D5FA1" w:rsidRDefault="007D5FA1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7D5FA1">
        <w:rPr>
          <w:rFonts w:ascii="Arial Narrow" w:hAnsi="Arial Narrow" w:cs="Arial"/>
          <w:sz w:val="22"/>
          <w:lang w:bidi="sk-SK"/>
        </w:rPr>
        <w:t>Poskytnutie bankovej záruk</w:t>
      </w:r>
      <w:r w:rsidR="00B06130">
        <w:rPr>
          <w:rFonts w:ascii="Arial Narrow" w:hAnsi="Arial Narrow" w:cs="Arial"/>
          <w:sz w:val="22"/>
          <w:lang w:bidi="sk-SK"/>
        </w:rPr>
        <w:t>y</w:t>
      </w:r>
      <w:r w:rsidRPr="007D5FA1">
        <w:rPr>
          <w:rFonts w:ascii="Arial Narrow" w:hAnsi="Arial Narrow" w:cs="Arial"/>
          <w:sz w:val="22"/>
          <w:lang w:bidi="sk-SK"/>
        </w:rPr>
        <w:t xml:space="preserve"> nesmie byť v rozpore s ustanoveniami § 313 až § 322 zákona  </w:t>
      </w:r>
      <w:r>
        <w:rPr>
          <w:rFonts w:ascii="Arial Narrow" w:hAnsi="Arial Narrow" w:cs="Arial"/>
          <w:sz w:val="22"/>
          <w:lang w:bidi="sk-SK"/>
        </w:rPr>
        <w:br/>
      </w:r>
      <w:r w:rsidRPr="007D5FA1">
        <w:rPr>
          <w:rFonts w:ascii="Arial Narrow" w:hAnsi="Arial Narrow" w:cs="Arial"/>
          <w:sz w:val="22"/>
          <w:lang w:bidi="sk-SK"/>
        </w:rPr>
        <w:t>č. 513/1991 Zb. Obchodný zákonník v znení neskorších predpisov (ď</w:t>
      </w:r>
      <w:r>
        <w:rPr>
          <w:rFonts w:ascii="Arial Narrow" w:hAnsi="Arial Narrow" w:cs="Arial"/>
          <w:sz w:val="22"/>
          <w:lang w:bidi="sk-SK"/>
        </w:rPr>
        <w:t xml:space="preserve">alej len „Obchodný zákonník“)  </w:t>
      </w:r>
      <w:r w:rsidRPr="007D5FA1">
        <w:rPr>
          <w:rFonts w:ascii="Arial Narrow" w:hAnsi="Arial Narrow" w:cs="Arial"/>
          <w:sz w:val="22"/>
          <w:lang w:bidi="sk-SK"/>
        </w:rPr>
        <w:t>alebo iným právnym predpisom členského štátu Európskej únie.</w:t>
      </w:r>
    </w:p>
    <w:p w14:paraId="595C586F" w14:textId="77777777" w:rsidR="007D5FA1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 xml:space="preserve">Banková záruka môže byť vystavená bankou </w:t>
      </w:r>
      <w:r w:rsidR="007D5FA1">
        <w:rPr>
          <w:rFonts w:ascii="Arial Narrow" w:hAnsi="Arial Narrow" w:cs="Arial"/>
          <w:sz w:val="22"/>
          <w:lang w:bidi="sk-SK"/>
        </w:rPr>
        <w:t xml:space="preserve">so sídlom v Slovenskej republike, pobočkou zahraničnej banky v Slovenskej republike alebo zahraničnou bankou so sídlom v členkom štáte Európskej únie </w:t>
      </w:r>
      <w:r w:rsidR="00B81909">
        <w:rPr>
          <w:rFonts w:ascii="Arial Narrow" w:hAnsi="Arial Narrow" w:cs="Arial"/>
          <w:sz w:val="22"/>
          <w:lang w:bidi="sk-SK"/>
        </w:rPr>
        <w:t>(ďalej len „banka“</w:t>
      </w:r>
      <w:r w:rsidRPr="002B0D65">
        <w:rPr>
          <w:rFonts w:ascii="Arial Narrow" w:hAnsi="Arial Narrow" w:cs="Arial"/>
          <w:sz w:val="22"/>
          <w:lang w:bidi="sk-SK"/>
        </w:rPr>
        <w:t xml:space="preserve">). </w:t>
      </w:r>
    </w:p>
    <w:p w14:paraId="10E7E2EF" w14:textId="01A95CDE" w:rsidR="002B0D65" w:rsidRPr="002B0D65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Z bankovej záruky vystavenej bankou musí vyplývať, že:</w:t>
      </w:r>
    </w:p>
    <w:p w14:paraId="2AF9B7B4" w14:textId="73A76F5A" w:rsidR="002B0D65" w:rsidRPr="002B0D65" w:rsidRDefault="002B0D65" w:rsidP="00095E17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Banka uspokojí veriteľa (verejný obstarávateľ podľa bodu 1</w:t>
      </w:r>
      <w:r>
        <w:rPr>
          <w:rFonts w:ascii="Arial Narrow" w:hAnsi="Arial Narrow" w:cs="Arial"/>
          <w:sz w:val="22"/>
          <w:lang w:bidi="sk-SK"/>
        </w:rPr>
        <w:t xml:space="preserve"> súťažných podkladov</w:t>
      </w:r>
      <w:r w:rsidR="00B81909">
        <w:rPr>
          <w:rFonts w:ascii="Arial Narrow" w:hAnsi="Arial Narrow" w:cs="Arial"/>
          <w:sz w:val="22"/>
          <w:lang w:bidi="sk-SK"/>
        </w:rPr>
        <w:t>)</w:t>
      </w:r>
      <w:r w:rsidRPr="002B0D65">
        <w:rPr>
          <w:rFonts w:ascii="Arial Narrow" w:hAnsi="Arial Narrow" w:cs="Arial"/>
          <w:sz w:val="22"/>
          <w:lang w:bidi="sk-SK"/>
        </w:rPr>
        <w:t xml:space="preserve"> za dlžníka (uchádzača) v prípade prepadnutia jeho zábezpeky ponuky v prospech verejného obstarávateľa. Banková záruka sa použije na úhradu zábezpe</w:t>
      </w:r>
      <w:r w:rsidR="000A35D5">
        <w:rPr>
          <w:rFonts w:ascii="Arial Narrow" w:hAnsi="Arial Narrow" w:cs="Arial"/>
          <w:sz w:val="22"/>
          <w:lang w:bidi="sk-SK"/>
        </w:rPr>
        <w:t>ky ponuky vo výške podľa bodu 14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>1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 xml:space="preserve"> súťažných podkladov.</w:t>
      </w:r>
      <w:r w:rsidRPr="002B0D65">
        <w:rPr>
          <w:rFonts w:ascii="Arial Narrow" w:hAnsi="Arial Narrow" w:cs="Arial"/>
          <w:sz w:val="22"/>
          <w:lang w:bidi="sk-SK"/>
        </w:rPr>
        <w:t xml:space="preserve"> Banka sa zaväzuje zaplatiť vzniknutú pohľadávku </w:t>
      </w:r>
      <w:r w:rsidR="00D922E2">
        <w:rPr>
          <w:rFonts w:ascii="Arial Narrow" w:hAnsi="Arial Narrow" w:cs="Arial"/>
          <w:sz w:val="22"/>
          <w:lang w:bidi="sk-SK"/>
        </w:rPr>
        <w:t xml:space="preserve">najviac </w:t>
      </w:r>
      <w:r w:rsidRPr="002B0D65">
        <w:rPr>
          <w:rFonts w:ascii="Arial Narrow" w:hAnsi="Arial Narrow" w:cs="Arial"/>
          <w:sz w:val="22"/>
          <w:lang w:bidi="sk-SK"/>
        </w:rPr>
        <w:t>do 30 dní po doručení výzvy verejného obstarávateľa na zaplatenie, na účet verejného obstarávateľa. Banková záruka nadobúda platnosť dňom jej vystavenia bankou a vzniká jej doručením verejnému obstarávateľovi. Platnosť bankovej záruky končí uplynutím lehoty viazanosti ponúk.</w:t>
      </w:r>
    </w:p>
    <w:p w14:paraId="490935CE" w14:textId="77777777" w:rsidR="002B0D65" w:rsidRPr="002B0D65" w:rsidRDefault="002B0D65" w:rsidP="00095E17">
      <w:pPr>
        <w:pStyle w:val="Zkladntext3"/>
        <w:spacing w:after="0" w:line="240" w:lineRule="auto"/>
        <w:ind w:left="899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Banková záruka zanikne:</w:t>
      </w:r>
    </w:p>
    <w:p w14:paraId="0161E945" w14:textId="77777777" w:rsidR="002B0D65" w:rsidRPr="002B0D65" w:rsidRDefault="002B0D65" w:rsidP="006B5974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  <w:lang w:bidi="sk-SK"/>
        </w:rPr>
      </w:pPr>
      <w:r w:rsidRPr="3FB9152D">
        <w:rPr>
          <w:rFonts w:ascii="Arial Narrow" w:hAnsi="Arial Narrow" w:cs="Arial"/>
          <w:sz w:val="22"/>
          <w:szCs w:val="22"/>
          <w:lang w:bidi="sk-SK"/>
        </w:rPr>
        <w:t>plnením banky v rozsahu, v akom banka za uchádzača poskytla plnenie v prospech verejného obstarávateľa,</w:t>
      </w:r>
    </w:p>
    <w:p w14:paraId="243EAFD8" w14:textId="77777777" w:rsidR="002B0D65" w:rsidRPr="002B0D65" w:rsidRDefault="002B0D65" w:rsidP="006B5974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  <w:lang w:bidi="sk-SK"/>
        </w:rPr>
      </w:pPr>
      <w:r w:rsidRPr="3FB9152D">
        <w:rPr>
          <w:rFonts w:ascii="Arial Narrow" w:hAnsi="Arial Narrow" w:cs="Arial"/>
          <w:sz w:val="22"/>
          <w:szCs w:val="22"/>
          <w:lang w:bidi="sk-SK"/>
        </w:rPr>
        <w:t>uplynutím doby platnosti, ak si verejný obstarávateľ do uplynutia doby platnosti neuplatnil svoje nároky voči banke vyplývajúce z vystavenej bankovej záruky.</w:t>
      </w:r>
    </w:p>
    <w:p w14:paraId="13ECB8A8" w14:textId="27ECA1D9" w:rsidR="002B0D65" w:rsidRPr="002B0D65" w:rsidRDefault="002B0D65" w:rsidP="3FB9152D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szCs w:val="22"/>
          <w:lang w:bidi="sk-SK"/>
        </w:rPr>
      </w:pPr>
      <w:r w:rsidRPr="3FB9152D">
        <w:rPr>
          <w:rFonts w:ascii="Arial Narrow" w:hAnsi="Arial Narrow" w:cs="Arial"/>
          <w:sz w:val="22"/>
          <w:szCs w:val="22"/>
          <w:lang w:bidi="sk-SK"/>
        </w:rPr>
        <w:t>Uchádzač predloží „záručnú listinu</w:t>
      </w:r>
      <w:r w:rsidR="2C17F608" w:rsidRPr="3FB9152D">
        <w:rPr>
          <w:rFonts w:ascii="Arial Narrow" w:hAnsi="Arial Narrow" w:cs="Arial"/>
          <w:sz w:val="22"/>
          <w:szCs w:val="22"/>
          <w:lang w:bidi="sk-SK"/>
        </w:rPr>
        <w:t>"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v ponuke ako dokument v elektronickej forme</w:t>
      </w:r>
      <w:r w:rsidR="36772938" w:rsidRPr="3FB9152D">
        <w:rPr>
          <w:rFonts w:ascii="Arial Narrow" w:hAnsi="Arial Narrow" w:cs="Arial"/>
          <w:sz w:val="22"/>
          <w:szCs w:val="22"/>
          <w:lang w:bidi="sk-SK"/>
        </w:rPr>
        <w:t>,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ak banka alebo pobočka zah</w:t>
      </w:r>
      <w:r w:rsidR="007D5FA1" w:rsidRPr="3FB9152D">
        <w:rPr>
          <w:rFonts w:ascii="Arial Narrow" w:hAnsi="Arial Narrow" w:cs="Arial"/>
          <w:sz w:val="22"/>
          <w:szCs w:val="22"/>
          <w:lang w:bidi="sk-SK"/>
        </w:rPr>
        <w:t>raničnej banky „záručnú listinu“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vydala ako elektronický dokument, alebo sa môže rozhodnúť predložiť </w:t>
      </w:r>
      <w:r w:rsidR="007D5FA1" w:rsidRPr="3FB9152D">
        <w:rPr>
          <w:rFonts w:ascii="Arial Narrow" w:hAnsi="Arial Narrow" w:cs="Arial"/>
          <w:sz w:val="22"/>
          <w:szCs w:val="22"/>
          <w:lang w:bidi="sk-SK"/>
        </w:rPr>
        <w:t>originál „záručnej listiny“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v listinnej podobe na adresu verejného obstarávateľa uvedenú v bode 1 súťažných podkladov v lehote na predkladanie ponúk</w:t>
      </w:r>
      <w:r w:rsidR="00C4267F" w:rsidRPr="3FB9152D">
        <w:rPr>
          <w:rFonts w:ascii="Arial Narrow" w:hAnsi="Arial Narrow" w:cs="Arial"/>
          <w:sz w:val="22"/>
          <w:szCs w:val="22"/>
          <w:lang w:bidi="sk-SK"/>
        </w:rPr>
        <w:t xml:space="preserve">; </w:t>
      </w:r>
      <w:r w:rsidR="00EB5F25" w:rsidRPr="3FB9152D">
        <w:rPr>
          <w:rFonts w:ascii="Arial Narrow" w:hAnsi="Arial Narrow" w:cs="Arial"/>
          <w:sz w:val="22"/>
          <w:szCs w:val="22"/>
          <w:lang w:bidi="sk-SK"/>
        </w:rPr>
        <w:t>obálku označí heslom „VO“ a uvedie názov predmetu zákazky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. </w:t>
      </w:r>
      <w:r w:rsidR="0013402C" w:rsidRPr="3FB9152D">
        <w:rPr>
          <w:rFonts w:ascii="Arial Narrow" w:hAnsi="Arial Narrow" w:cs="Arial"/>
          <w:sz w:val="22"/>
          <w:szCs w:val="22"/>
          <w:lang w:bidi="sk-SK"/>
        </w:rPr>
        <w:t xml:space="preserve">Uchádzač v lehote na predkladanie ponúk vždy predloží listinné vyhotovenie originálu bankovej záruky, ak je potrebné na </w:t>
      </w:r>
      <w:r w:rsidR="00DF6A9C" w:rsidRPr="3FB9152D">
        <w:rPr>
          <w:rFonts w:ascii="Arial Narrow" w:hAnsi="Arial Narrow" w:cs="Arial"/>
          <w:sz w:val="22"/>
          <w:szCs w:val="22"/>
          <w:lang w:bidi="sk-SK"/>
        </w:rPr>
        <w:t xml:space="preserve">uplatnenie </w:t>
      </w:r>
      <w:r w:rsidR="0013402C" w:rsidRPr="3FB9152D">
        <w:rPr>
          <w:rFonts w:ascii="Arial Narrow" w:hAnsi="Arial Narrow" w:cs="Arial"/>
          <w:sz w:val="22"/>
          <w:szCs w:val="22"/>
          <w:lang w:bidi="sk-SK"/>
        </w:rPr>
        <w:t xml:space="preserve">nárokov verejného obstarávateľa, </w:t>
      </w:r>
      <w:r w:rsidR="00DF6A9C" w:rsidRPr="3FB9152D">
        <w:rPr>
          <w:rFonts w:ascii="Arial Narrow" w:hAnsi="Arial Narrow" w:cs="Arial"/>
          <w:sz w:val="22"/>
          <w:szCs w:val="22"/>
          <w:lang w:bidi="sk-SK"/>
        </w:rPr>
        <w:t xml:space="preserve">uvoľnenie bankovej záruky alebo ak banková záruka zaniká aj v okamihu vrátenia jej originálu </w:t>
      </w:r>
      <w:r w:rsidR="0013402C" w:rsidRPr="3FB9152D">
        <w:rPr>
          <w:rFonts w:ascii="Arial Narrow" w:hAnsi="Arial Narrow" w:cs="Arial"/>
          <w:sz w:val="22"/>
          <w:szCs w:val="22"/>
          <w:lang w:bidi="sk-SK"/>
        </w:rPr>
        <w:t xml:space="preserve">banke. </w:t>
      </w:r>
      <w:r w:rsidRPr="3FB9152D">
        <w:rPr>
          <w:rFonts w:ascii="Arial Narrow" w:hAnsi="Arial Narrow" w:cs="Arial"/>
          <w:sz w:val="22"/>
          <w:szCs w:val="22"/>
          <w:lang w:bidi="sk-SK"/>
        </w:rPr>
        <w:t>Ak banková záruka nebude súčasťou ponuky uchádzača, resp. nebude predložená v listinnej podobe v lehote na predkladanie ponúk, bude ponuka uchádzača vylúčená z verejného obstarávania.</w:t>
      </w:r>
    </w:p>
    <w:p w14:paraId="4706BE46" w14:textId="77777777" w:rsidR="003156C0" w:rsidRPr="00E373AA" w:rsidRDefault="003156C0" w:rsidP="00CD29E1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u w:val="single"/>
        </w:rPr>
      </w:pPr>
      <w:bookmarkStart w:id="26" w:name="_Ref64037096"/>
      <w:r w:rsidRPr="00E373AA">
        <w:rPr>
          <w:rFonts w:ascii="Arial Narrow" w:hAnsi="Arial Narrow" w:cs="Arial"/>
          <w:sz w:val="22"/>
          <w:u w:val="single"/>
        </w:rPr>
        <w:t>Zloženie finančných prostriedkov na bankový účet verejného obstarávateľa.</w:t>
      </w:r>
      <w:bookmarkEnd w:id="26"/>
    </w:p>
    <w:p w14:paraId="68BE67E8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095E17">
        <w:rPr>
          <w:rFonts w:ascii="Arial Narrow" w:hAnsi="Arial Narrow" w:cs="Arial"/>
          <w:sz w:val="22"/>
          <w:szCs w:val="22"/>
        </w:rPr>
        <w:t>14.1</w:t>
      </w:r>
      <w:r w:rsidRPr="00105270">
        <w:rPr>
          <w:rFonts w:ascii="Arial Narrow" w:hAnsi="Arial Narrow" w:cs="Arial"/>
          <w:sz w:val="22"/>
          <w:szCs w:val="22"/>
        </w:rPr>
        <w:t xml:space="preserve"> musia byť zložené na účet verejného obstarávateľa vedený v Štátnej pokladnici,</w:t>
      </w:r>
    </w:p>
    <w:p w14:paraId="6BA51F5F" w14:textId="4A658C8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Číslo účtu:</w:t>
      </w:r>
      <w:r>
        <w:tab/>
      </w:r>
      <w:r>
        <w:tab/>
      </w:r>
      <w:r w:rsidR="4E3C06B8">
        <w:t xml:space="preserve"> </w:t>
      </w:r>
      <w:r w:rsidRPr="3FB9152D">
        <w:rPr>
          <w:rFonts w:ascii="Arial Narrow" w:hAnsi="Arial Narrow"/>
          <w:sz w:val="22"/>
          <w:szCs w:val="22"/>
        </w:rPr>
        <w:t>7000180074/8180</w:t>
      </w:r>
    </w:p>
    <w:p w14:paraId="38B17586" w14:textId="4145D878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Konštantný symbol</w:t>
      </w:r>
      <w:r w:rsidR="009B3C19" w:rsidRPr="3FB9152D">
        <w:rPr>
          <w:rFonts w:ascii="Arial Narrow" w:hAnsi="Arial Narrow" w:cs="Arial"/>
          <w:sz w:val="22"/>
          <w:szCs w:val="22"/>
        </w:rPr>
        <w:t>:</w:t>
      </w:r>
      <w:r w:rsidR="4A8667A9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>0558</w:t>
      </w:r>
    </w:p>
    <w:p w14:paraId="0AF672D2" w14:textId="28EDA86D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Variabilný symbol:</w:t>
      </w:r>
      <w:r w:rsidR="6AB28C03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 xml:space="preserve">IČO uchádzača (v prípade skupiny dodávateľov IČO jedného z členov </w:t>
      </w:r>
    </w:p>
    <w:p w14:paraId="2B9F8D4D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                                      skupiny dodávateľov)</w:t>
      </w:r>
    </w:p>
    <w:p w14:paraId="22FC807E" w14:textId="220685ED" w:rsidR="003156C0" w:rsidRPr="009B3C19" w:rsidRDefault="003156C0" w:rsidP="020F4040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Špecifický symbol:</w:t>
      </w:r>
      <w:r w:rsidR="28FF03E0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00DB26AC">
        <w:rPr>
          <w:rFonts w:ascii="Arial Narrow" w:hAnsi="Arial Narrow" w:cs="Arial"/>
          <w:sz w:val="22"/>
          <w:szCs w:val="22"/>
        </w:rPr>
        <w:t>2019000551</w:t>
      </w:r>
    </w:p>
    <w:p w14:paraId="4BDA1A1E" w14:textId="5AB772BC" w:rsidR="003156C0" w:rsidRPr="00105270" w:rsidRDefault="003156C0" w:rsidP="008C6DA9">
      <w:pPr>
        <w:pStyle w:val="Odsekzoznamu1"/>
        <w:tabs>
          <w:tab w:val="clear" w:pos="2160"/>
          <w:tab w:val="clear" w:pos="2880"/>
          <w:tab w:val="clear" w:pos="4500"/>
        </w:tabs>
        <w:ind w:left="92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Poznámka:</w:t>
      </w:r>
      <w:r>
        <w:tab/>
      </w:r>
      <w:r w:rsidR="6510D6E3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>Zábezpeka</w:t>
      </w:r>
      <w:r w:rsidR="002C2D3D" w:rsidRPr="3FB9152D">
        <w:rPr>
          <w:rFonts w:ascii="Arial Narrow" w:hAnsi="Arial Narrow" w:cs="Arial"/>
          <w:sz w:val="22"/>
          <w:szCs w:val="22"/>
        </w:rPr>
        <w:t xml:space="preserve"> ponuky</w:t>
      </w:r>
      <w:r w:rsidRPr="3FB9152D">
        <w:rPr>
          <w:rFonts w:ascii="Arial Narrow" w:hAnsi="Arial Narrow" w:cs="Arial"/>
          <w:sz w:val="22"/>
          <w:szCs w:val="22"/>
        </w:rPr>
        <w:t xml:space="preserve"> </w:t>
      </w:r>
      <w:r w:rsidR="001C1CEC" w:rsidRPr="3FB9152D">
        <w:rPr>
          <w:rFonts w:ascii="Arial Narrow" w:hAnsi="Arial Narrow" w:cs="Arial"/>
          <w:sz w:val="22"/>
          <w:szCs w:val="22"/>
        </w:rPr>
        <w:t>(</w:t>
      </w:r>
      <w:r w:rsidR="001C1CEC" w:rsidRPr="3FB9152D">
        <w:rPr>
          <w:rFonts w:ascii="Arial Narrow" w:hAnsi="Arial Narrow" w:cs="Arial"/>
          <w:i/>
          <w:iCs/>
          <w:sz w:val="22"/>
          <w:szCs w:val="22"/>
        </w:rPr>
        <w:t>uvedie sa ID zákazky</w:t>
      </w:r>
      <w:r w:rsidR="00A01F70" w:rsidRPr="3FB9152D">
        <w:rPr>
          <w:rFonts w:ascii="Arial Narrow" w:hAnsi="Arial Narrow" w:cs="Arial"/>
          <w:i/>
          <w:iCs/>
          <w:sz w:val="22"/>
          <w:szCs w:val="22"/>
        </w:rPr>
        <w:t xml:space="preserve"> z bodu 2 týchto súťažných podkladov</w:t>
      </w:r>
      <w:r w:rsidR="00285465" w:rsidRPr="3FB9152D">
        <w:rPr>
          <w:rFonts w:ascii="Arial Narrow" w:hAnsi="Arial Narrow" w:cs="Arial"/>
          <w:i/>
          <w:iCs/>
          <w:sz w:val="22"/>
          <w:szCs w:val="22"/>
        </w:rPr>
        <w:t>; ak sa zákazka člení na časti aj číslo časti po pomlčke</w:t>
      </w:r>
      <w:r w:rsidR="008C6DA9" w:rsidRPr="3FB9152D">
        <w:rPr>
          <w:rFonts w:ascii="Arial Narrow" w:hAnsi="Arial Narrow" w:cs="Arial"/>
          <w:i/>
          <w:iCs/>
          <w:sz w:val="22"/>
          <w:szCs w:val="22"/>
        </w:rPr>
        <w:t>. Napr. „Zábezpeka ponuky 12345 – 1,2</w:t>
      </w:r>
      <w:r w:rsidR="008C6DA9" w:rsidRPr="3FB9152D">
        <w:rPr>
          <w:rFonts w:ascii="Arial Narrow" w:hAnsi="Arial Narrow" w:cs="Arial"/>
          <w:sz w:val="22"/>
          <w:szCs w:val="22"/>
        </w:rPr>
        <w:t>)</w:t>
      </w:r>
    </w:p>
    <w:p w14:paraId="0928E185" w14:textId="00E55BD8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IBAN:</w:t>
      </w:r>
      <w:r w:rsidR="01DBC950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3FB9152D">
        <w:rPr>
          <w:rFonts w:ascii="Arial Narrow" w:hAnsi="Arial Narrow" w:cs="Arial"/>
          <w:sz w:val="22"/>
          <w:szCs w:val="22"/>
        </w:rPr>
        <w:t>SK5981800000007000180074</w:t>
      </w:r>
    </w:p>
    <w:p w14:paraId="00605F05" w14:textId="2E4060A1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BIC/SWIFT kód:</w:t>
      </w:r>
      <w:r>
        <w:tab/>
      </w:r>
      <w:r w:rsidR="0B61EF73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SPSRSKBA</w:t>
      </w:r>
    </w:p>
    <w:p w14:paraId="0C2A0309" w14:textId="10880B8C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lastRenderedPageBreak/>
        <w:t>Banka príjemcu:</w:t>
      </w:r>
      <w:r w:rsidR="007F2FE9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>Štátna pokladnica, Radlinského 32, 810 05 Bratislava, SR</w:t>
      </w:r>
    </w:p>
    <w:p w14:paraId="42C316EF" w14:textId="77777777" w:rsidR="003156C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219" w:firstLine="708"/>
        <w:rPr>
          <w:rFonts w:ascii="Arial Narrow" w:hAnsi="Arial Narrow" w:cs="Arial"/>
          <w:sz w:val="22"/>
          <w:szCs w:val="22"/>
        </w:rPr>
      </w:pPr>
      <w:r w:rsidRPr="008B1FB3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5153AC8D" w14:textId="2089360B" w:rsidR="003156C0" w:rsidRDefault="002C2D3D" w:rsidP="00BF72C1">
      <w:pPr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  <w:r w:rsidRPr="002C2D3D">
        <w:rPr>
          <w:rFonts w:ascii="Arial Narrow" w:hAnsi="Arial Narrow" w:cs="Arial"/>
          <w:sz w:val="22"/>
        </w:rPr>
        <w:t>Finančné prostriedky musia byť pripísané na účte vere</w:t>
      </w:r>
      <w:r w:rsidR="00651E32">
        <w:rPr>
          <w:rFonts w:ascii="Arial Narrow" w:hAnsi="Arial Narrow" w:cs="Arial"/>
          <w:sz w:val="22"/>
        </w:rPr>
        <w:t xml:space="preserve">jného obstarávateľa najneskôr </w:t>
      </w:r>
      <w:r w:rsidR="00B21AD2">
        <w:rPr>
          <w:rFonts w:ascii="Arial Narrow" w:hAnsi="Arial Narrow" w:cs="Arial"/>
          <w:sz w:val="22"/>
        </w:rPr>
        <w:t>v deň uplynutia</w:t>
      </w:r>
      <w:r w:rsidR="00651E32">
        <w:rPr>
          <w:rFonts w:ascii="Arial Narrow" w:hAnsi="Arial Narrow" w:cs="Arial"/>
          <w:sz w:val="22"/>
        </w:rPr>
        <w:t xml:space="preserve"> </w:t>
      </w:r>
      <w:r w:rsidRPr="002C2D3D">
        <w:rPr>
          <w:rFonts w:ascii="Arial Narrow" w:hAnsi="Arial Narrow" w:cs="Arial"/>
          <w:sz w:val="22"/>
        </w:rPr>
        <w:t>lehoty na predkladanie ponúk, ak finančné prostriedky nebudú zložené na účte verejného obstarávateľa, bude ponuka uchádzača vylúčená.</w:t>
      </w:r>
    </w:p>
    <w:p w14:paraId="120F70B2" w14:textId="77777777" w:rsidR="002C2D3D" w:rsidRPr="00E373AA" w:rsidRDefault="003156C0" w:rsidP="00CD29E1">
      <w:pPr>
        <w:pStyle w:val="Odsekzoznamu"/>
        <w:numPr>
          <w:ilvl w:val="0"/>
          <w:numId w:val="15"/>
        </w:numPr>
        <w:jc w:val="both"/>
        <w:rPr>
          <w:rFonts w:ascii="Arial Narrow" w:hAnsi="Arial Narrow" w:cs="Arial"/>
          <w:sz w:val="22"/>
          <w:u w:val="single"/>
        </w:rPr>
      </w:pPr>
      <w:bookmarkStart w:id="27" w:name="_Ref64037115"/>
      <w:r w:rsidRPr="00E373AA">
        <w:rPr>
          <w:rFonts w:ascii="Arial Narrow" w:hAnsi="Arial Narrow" w:cs="Arial"/>
          <w:sz w:val="22"/>
          <w:u w:val="single"/>
        </w:rPr>
        <w:t xml:space="preserve">Poskytnutie poistenia záruky </w:t>
      </w:r>
    </w:p>
    <w:p w14:paraId="214E7348" w14:textId="170D9B58" w:rsidR="00374B12" w:rsidRPr="00CD29E1" w:rsidRDefault="00374B12">
      <w:pPr>
        <w:pStyle w:val="Odsekzoznamu"/>
        <w:ind w:left="899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Poskytnutie poistenia záruky nesmie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byť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rozpore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so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zákonom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č.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39/2015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Z.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z.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3FB9152D">
        <w:rPr>
          <w:rFonts w:ascii="Arial Narrow" w:hAnsi="Arial Narrow" w:cs="Arial"/>
          <w:sz w:val="22"/>
          <w:szCs w:val="22"/>
        </w:rPr>
        <w:t>poisťovníctveaozmene</w:t>
      </w:r>
      <w:proofErr w:type="spellEnd"/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a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doplnení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niektorých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zákonov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znení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neskorších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predpisov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alebo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iným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právnym predpisom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členského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štátu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Európskej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únie.</w:t>
      </w:r>
    </w:p>
    <w:p w14:paraId="75631D79" w14:textId="000D4255" w:rsidR="002C2D3D" w:rsidRDefault="002C2D3D" w:rsidP="3FB9152D">
      <w:pPr>
        <w:pStyle w:val="Odsekzoznamu"/>
        <w:ind w:left="899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Uch</w:t>
      </w:r>
      <w:r w:rsidR="00374B12" w:rsidRPr="3FB9152D">
        <w:rPr>
          <w:rFonts w:ascii="Arial Narrow" w:hAnsi="Arial Narrow" w:cs="Arial"/>
          <w:sz w:val="22"/>
          <w:szCs w:val="22"/>
        </w:rPr>
        <w:t>ádzač uzavrie poistenie záruky s </w:t>
      </w:r>
      <w:r w:rsidRPr="3FB9152D">
        <w:rPr>
          <w:rFonts w:ascii="Arial Narrow" w:hAnsi="Arial Narrow" w:cs="Arial"/>
          <w:sz w:val="22"/>
          <w:szCs w:val="22"/>
        </w:rPr>
        <w:t>poisťovňou</w:t>
      </w:r>
      <w:r w:rsidR="00374B12" w:rsidRPr="3FB9152D">
        <w:rPr>
          <w:rFonts w:ascii="Arial Narrow" w:hAnsi="Arial Narrow" w:cs="Arial"/>
          <w:sz w:val="22"/>
          <w:szCs w:val="22"/>
        </w:rPr>
        <w:t xml:space="preserve"> so sídlom v Slovenskej republike, pobočkou zahraničnej poisťovne v Slovenskej republike alebo zahraničnou poisťovňou so sídlom v členkom štáte Európskej únie</w:t>
      </w:r>
      <w:r w:rsidRPr="3FB9152D">
        <w:rPr>
          <w:rFonts w:ascii="Arial Narrow" w:hAnsi="Arial Narrow" w:cs="Arial"/>
          <w:sz w:val="22"/>
          <w:szCs w:val="22"/>
        </w:rPr>
        <w:t xml:space="preserve"> </w:t>
      </w:r>
      <w:r w:rsidR="00374B12" w:rsidRPr="3FB9152D">
        <w:rPr>
          <w:rFonts w:ascii="Arial Narrow" w:hAnsi="Arial Narrow" w:cs="Arial"/>
          <w:sz w:val="22"/>
          <w:szCs w:val="22"/>
        </w:rPr>
        <w:t>a</w:t>
      </w:r>
      <w:r w:rsidRPr="3FB9152D">
        <w:rPr>
          <w:rFonts w:ascii="Arial Narrow" w:hAnsi="Arial Narrow" w:cs="Arial"/>
          <w:sz w:val="22"/>
          <w:szCs w:val="22"/>
        </w:rPr>
        <w:t xml:space="preserve"> to na celú sumu zábezpeky minimálne na obdobie lehoty viazanosti ponúk a to takým spôsobom, aby zahrňovalo povinnosť poisťovne plniť finančné prostriedky vo výške zábezpeky v prospech beneficienta, ktorým je verejný obstarávateľ v prípade, ak v súlade so zákonom prepadne zábezpeka ponuky v prospech verejného obstarávateľa. </w:t>
      </w:r>
      <w:r w:rsidR="00374B12" w:rsidRPr="3FB9152D">
        <w:rPr>
          <w:rFonts w:ascii="Arial Narrow" w:hAnsi="Arial Narrow" w:cs="Arial"/>
          <w:sz w:val="22"/>
          <w:szCs w:val="22"/>
        </w:rPr>
        <w:t xml:space="preserve">Poisťovňa sa zaväzuje zaplatiť vzniknutú pohľadávku do 30 dní po doručení výzvy verejného obstarávateľa na zaplatenie, na účet verejného obstarávateľa. </w:t>
      </w:r>
      <w:r w:rsidRPr="3FB9152D">
        <w:rPr>
          <w:rFonts w:ascii="Arial Narrow" w:hAnsi="Arial Narrow" w:cs="Arial"/>
          <w:sz w:val="22"/>
          <w:szCs w:val="22"/>
        </w:rPr>
        <w:t>Uchádzač predloží poistku v ponuke ako dokument v elektronickej forme</w:t>
      </w:r>
      <w:r w:rsidR="2B4EB88C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ak poisťovňa alebo pobočka zahraničnej poisťovne poistku vydala ako elektronický dokument, alebo sa môže rozhodnúť predložiť originál poistky v listinnej podobe na adresu verejného obstarávateľa uvedenú </w:t>
      </w:r>
      <w:r>
        <w:br/>
      </w:r>
      <w:r w:rsidRPr="3FB9152D">
        <w:rPr>
          <w:rFonts w:ascii="Arial Narrow" w:hAnsi="Arial Narrow" w:cs="Arial"/>
          <w:sz w:val="22"/>
          <w:szCs w:val="22"/>
        </w:rPr>
        <w:t>v bode 1. súťažných podkladov v lehote na predkladanie ponúk. Ak poistka nebude súčasťou ponuky uchádzača, resp. nebude predložená v listinnej podobe v lehote na predkladanie ponúk, bude ponuka uchádzača vylúčená z verejného obstarávania.</w:t>
      </w:r>
    </w:p>
    <w:bookmarkEnd w:id="27"/>
    <w:p w14:paraId="3F34597E" w14:textId="170B7CDE" w:rsidR="00A333E2" w:rsidRPr="006B5974" w:rsidRDefault="00BF72C1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Podmienky prepadnutia zábezpeky a podmienky vrátenia alebo uvoľnenia</w:t>
      </w:r>
      <w:r w:rsidRPr="006B5974">
        <w:rPr>
          <w:rFonts w:ascii="Arial Narrow" w:hAnsi="Arial Narrow" w:cs="Arial"/>
          <w:sz w:val="22"/>
          <w:szCs w:val="22"/>
        </w:rPr>
        <w:t xml:space="preserve"> zábezpeky sú stanovené v § 46 zákona.</w:t>
      </w:r>
    </w:p>
    <w:p w14:paraId="77ED3517" w14:textId="4CCEE4B3" w:rsidR="002974A4" w:rsidRPr="00BD2194" w:rsidRDefault="002974A4" w:rsidP="008B129C">
      <w:pPr>
        <w:pStyle w:val="Nadpis2"/>
      </w:pPr>
      <w:bookmarkStart w:id="28" w:name="_Toc208920750"/>
      <w:r>
        <w:t xml:space="preserve">VYHOTOVENIE </w:t>
      </w:r>
      <w:r w:rsidR="00F073EB">
        <w:t xml:space="preserve">A JAZYK </w:t>
      </w:r>
      <w:r>
        <w:t>PONUKY</w:t>
      </w:r>
      <w:bookmarkEnd w:id="28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9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9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30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30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31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31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1F6DE191" w:rsidR="00065F6B" w:rsidRPr="00DF3623" w:rsidRDefault="00C2378F" w:rsidP="008B129C">
      <w:pPr>
        <w:pStyle w:val="Nadpis2"/>
      </w:pPr>
      <w:bookmarkStart w:id="32" w:name="podmienky_technicke"/>
      <w:bookmarkStart w:id="33" w:name="_Toc208920751"/>
      <w:bookmarkEnd w:id="32"/>
      <w:r>
        <w:t>PREDLOŽENIE PONUKY A SP</w:t>
      </w:r>
      <w:r w:rsidRPr="00C2378F">
        <w:t>Ä</w:t>
      </w:r>
      <w:r>
        <w:t>ŤVZATIE PONUKY</w:t>
      </w:r>
      <w:bookmarkEnd w:id="33"/>
      <w:r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4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lastRenderedPageBreak/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4"/>
    </w:p>
    <w:p w14:paraId="6AC1307B" w14:textId="77D12C06" w:rsidR="00065F6B" w:rsidRPr="00BD2194" w:rsidRDefault="00C2378F" w:rsidP="008B129C">
      <w:pPr>
        <w:pStyle w:val="Nadpis2"/>
      </w:pPr>
      <w:bookmarkStart w:id="35" w:name="_Toc208920752"/>
      <w:r>
        <w:t>LEHOTA VIAZANOSTI PONUKY</w:t>
      </w:r>
      <w:bookmarkEnd w:id="35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6" w:name="_Hlk522983151"/>
    </w:p>
    <w:p w14:paraId="126219C0" w14:textId="67222AB6" w:rsidR="002974A4" w:rsidRPr="006B5974" w:rsidRDefault="00C2378F" w:rsidP="008B129C">
      <w:pPr>
        <w:pStyle w:val="Nadpis2"/>
        <w:rPr>
          <w:rFonts w:eastAsia="Times New Roman"/>
          <w:lang w:eastAsia="cs-CZ"/>
        </w:rPr>
      </w:pPr>
      <w:bookmarkStart w:id="37" w:name="_Toc208920753"/>
      <w:bookmarkEnd w:id="36"/>
      <w:r>
        <w:t xml:space="preserve">OTVÁRANIE </w:t>
      </w:r>
      <w:r w:rsidR="002974A4">
        <w:t xml:space="preserve">A HODNOTENIE </w:t>
      </w:r>
      <w:r>
        <w:t>PONÚK (KU KONKRÉTNEJ VÝZVE)</w:t>
      </w:r>
      <w:bookmarkEnd w:id="37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13040199" w:rsidR="00065F6B" w:rsidRPr="00BD2194" w:rsidRDefault="00C2378F" w:rsidP="008B129C">
      <w:pPr>
        <w:pStyle w:val="Nadpis2"/>
      </w:pPr>
      <w:bookmarkStart w:id="38" w:name="_Toc208920754"/>
      <w:r>
        <w:t>UZAVRETIE ZMLUVY</w:t>
      </w:r>
      <w:bookmarkEnd w:id="38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9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C0BF3D7" w:rsidR="007A1312" w:rsidRPr="00BD2194" w:rsidRDefault="00C2378F" w:rsidP="008B129C">
      <w:pPr>
        <w:pStyle w:val="Nadpis2"/>
      </w:pPr>
      <w:bookmarkStart w:id="40" w:name="_Toc208920755"/>
      <w:r>
        <w:t>ZÁVEREČNÉ USTANOVENIA</w:t>
      </w:r>
      <w:bookmarkEnd w:id="40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9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4B0A" w14:textId="77777777" w:rsidR="00DC0D6C" w:rsidRDefault="00DC0D6C" w:rsidP="00116B5E">
      <w:pPr>
        <w:spacing w:after="0" w:line="240" w:lineRule="auto"/>
      </w:pPr>
      <w:r>
        <w:separator/>
      </w:r>
    </w:p>
  </w:endnote>
  <w:endnote w:type="continuationSeparator" w:id="0">
    <w:p w14:paraId="63196B0A" w14:textId="77777777" w:rsidR="00DC0D6C" w:rsidRDefault="00DC0D6C" w:rsidP="00116B5E">
      <w:pPr>
        <w:spacing w:after="0" w:line="240" w:lineRule="auto"/>
      </w:pPr>
      <w:r>
        <w:continuationSeparator/>
      </w:r>
    </w:p>
  </w:endnote>
  <w:endnote w:type="continuationNotice" w:id="1">
    <w:p w14:paraId="7B22CD3C" w14:textId="77777777" w:rsidR="00DC0D6C" w:rsidRDefault="00DC0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EndPr/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</w:t>
        </w:r>
        <w:r w:rsidR="00E5189E" w:rsidRPr="00E5189E">
          <w:rPr>
            <w:noProof/>
            <w:lang w:val="sk-SK"/>
          </w:rPr>
          <w:t>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CB5D" w14:textId="77777777" w:rsidR="00DC0D6C" w:rsidRDefault="00DC0D6C" w:rsidP="00116B5E">
      <w:pPr>
        <w:spacing w:after="0" w:line="240" w:lineRule="auto"/>
      </w:pPr>
      <w:r>
        <w:separator/>
      </w:r>
    </w:p>
  </w:footnote>
  <w:footnote w:type="continuationSeparator" w:id="0">
    <w:p w14:paraId="1C91C3C7" w14:textId="77777777" w:rsidR="00DC0D6C" w:rsidRDefault="00DC0D6C" w:rsidP="00116B5E">
      <w:pPr>
        <w:spacing w:after="0" w:line="240" w:lineRule="auto"/>
      </w:pPr>
      <w:r>
        <w:continuationSeparator/>
      </w:r>
    </w:p>
  </w:footnote>
  <w:footnote w:type="continuationNotice" w:id="1">
    <w:p w14:paraId="569D8B5E" w14:textId="77777777" w:rsidR="00DC0D6C" w:rsidRDefault="00DC0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14"/>
  </w:num>
  <w:num w:numId="5">
    <w:abstractNumId w:val="26"/>
  </w:num>
  <w:num w:numId="6">
    <w:abstractNumId w:val="28"/>
  </w:num>
  <w:num w:numId="7">
    <w:abstractNumId w:val="6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27"/>
  </w:num>
  <w:num w:numId="14">
    <w:abstractNumId w:val="15"/>
  </w:num>
  <w:num w:numId="15">
    <w:abstractNumId w:val="11"/>
  </w:num>
  <w:num w:numId="16">
    <w:abstractNumId w:val="24"/>
  </w:num>
  <w:num w:numId="17">
    <w:abstractNumId w:val="8"/>
  </w:num>
  <w:num w:numId="18">
    <w:abstractNumId w:val="25"/>
  </w:num>
  <w:num w:numId="19">
    <w:abstractNumId w:val="16"/>
  </w:num>
  <w:num w:numId="20">
    <w:abstractNumId w:val="17"/>
  </w:num>
  <w:num w:numId="21">
    <w:abstractNumId w:val="21"/>
  </w:num>
  <w:num w:numId="22">
    <w:abstractNumId w:val="1"/>
  </w:num>
  <w:num w:numId="23">
    <w:abstractNumId w:val="22"/>
  </w:num>
  <w:num w:numId="24">
    <w:abstractNumId w:val="4"/>
  </w:num>
  <w:num w:numId="25">
    <w:abstractNumId w:val="19"/>
  </w:num>
  <w:num w:numId="26">
    <w:abstractNumId w:val="18"/>
  </w:num>
  <w:num w:numId="27">
    <w:abstractNumId w:val="5"/>
  </w:num>
  <w:num w:numId="28">
    <w:abstractNumId w:val="30"/>
  </w:num>
  <w:num w:numId="29">
    <w:abstractNumId w:val="2"/>
  </w:num>
  <w:num w:numId="30">
    <w:abstractNumId w:val="12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03A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B9B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278"/>
    <w:rsid w:val="00030B6A"/>
    <w:rsid w:val="00031BD0"/>
    <w:rsid w:val="0003491A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29E"/>
    <w:rsid w:val="00074E2E"/>
    <w:rsid w:val="000766EB"/>
    <w:rsid w:val="00076976"/>
    <w:rsid w:val="00076C85"/>
    <w:rsid w:val="00077130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0E27"/>
    <w:rsid w:val="000B1468"/>
    <w:rsid w:val="000B39FE"/>
    <w:rsid w:val="000B466F"/>
    <w:rsid w:val="000B65BF"/>
    <w:rsid w:val="000C02EE"/>
    <w:rsid w:val="000C21D0"/>
    <w:rsid w:val="000C3DDB"/>
    <w:rsid w:val="000C4E9E"/>
    <w:rsid w:val="000C6FC5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69EA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27FF"/>
    <w:rsid w:val="00263506"/>
    <w:rsid w:val="00265B5F"/>
    <w:rsid w:val="0026752E"/>
    <w:rsid w:val="002715AE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2C4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90B"/>
    <w:rsid w:val="00374B12"/>
    <w:rsid w:val="0037526A"/>
    <w:rsid w:val="00375B2A"/>
    <w:rsid w:val="00376512"/>
    <w:rsid w:val="00377992"/>
    <w:rsid w:val="0038077B"/>
    <w:rsid w:val="0038079A"/>
    <w:rsid w:val="00382B57"/>
    <w:rsid w:val="00383FFA"/>
    <w:rsid w:val="00385475"/>
    <w:rsid w:val="003860DB"/>
    <w:rsid w:val="003879BF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1307"/>
    <w:rsid w:val="003B209B"/>
    <w:rsid w:val="003B5819"/>
    <w:rsid w:val="003B7B11"/>
    <w:rsid w:val="003C022D"/>
    <w:rsid w:val="003C0DA5"/>
    <w:rsid w:val="003C2419"/>
    <w:rsid w:val="003C2952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693E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34C4"/>
    <w:rsid w:val="005352EA"/>
    <w:rsid w:val="00541C95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1E4D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28A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0EE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5901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2A16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0E3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29C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20006"/>
    <w:rsid w:val="0092190D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6B96"/>
    <w:rsid w:val="009B75E2"/>
    <w:rsid w:val="009B7981"/>
    <w:rsid w:val="009C086C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2E0B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5B00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457F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0D6C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758"/>
    <w:rsid w:val="00E5189E"/>
    <w:rsid w:val="00E51A2A"/>
    <w:rsid w:val="00E52492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29C6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058"/>
    <w:rsid w:val="00F37118"/>
    <w:rsid w:val="00F4093B"/>
    <w:rsid w:val="00F40BE2"/>
    <w:rsid w:val="00F40E80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687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1A71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58C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BFFBE8"/>
    <w:rsid w:val="0EF7BCCD"/>
    <w:rsid w:val="102AFAC2"/>
    <w:rsid w:val="1204BAFF"/>
    <w:rsid w:val="12B5880D"/>
    <w:rsid w:val="1391F966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B03800"/>
  <w15:docId w15:val="{47EDB096-4737-429B-BB72-D61098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8B129C"/>
    <w:pPr>
      <w:numPr>
        <w:numId w:val="0"/>
      </w:numPr>
      <w:jc w:val="left"/>
      <w:outlineLvl w:val="1"/>
    </w:pPr>
    <w:rPr>
      <w:smallCaps w:val="0"/>
      <w:szCs w:val="16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8B129C"/>
    <w:rPr>
      <w:rFonts w:ascii="Arial Narrow" w:hAnsi="Arial Narrow" w:cs="Arial"/>
      <w:b/>
      <w:bCs/>
      <w:sz w:val="22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70212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A672C-A717-420B-BF8E-CBF028A79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3198</Words>
  <Characters>18230</Characters>
  <Application>Microsoft Office Word</Application>
  <DocSecurity>0</DocSecurity>
  <Lines>151</Lines>
  <Paragraphs>42</Paragraphs>
  <ScaleCrop>false</ScaleCrop>
  <Company/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Matej Gál</cp:lastModifiedBy>
  <cp:revision>109</cp:revision>
  <cp:lastPrinted>2015-04-13T12:06:00Z</cp:lastPrinted>
  <dcterms:created xsi:type="dcterms:W3CDTF">2021-12-22T11:44:00Z</dcterms:created>
  <dcterms:modified xsi:type="dcterms:W3CDTF">2025-10-02T06:13:00Z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