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F86F" w14:textId="77777777" w:rsidR="00B720EB" w:rsidRPr="000344D1" w:rsidRDefault="00AE2040" w:rsidP="00EB54CC">
      <w:pPr>
        <w:pStyle w:val="Nadpis1"/>
        <w:rPr>
          <w:color w:val="000000"/>
        </w:rPr>
      </w:pPr>
      <w:r w:rsidRPr="000344D1">
        <w:rPr>
          <w:color w:val="000000"/>
        </w:rPr>
        <w:t>Podklady a požiadavky</w:t>
      </w:r>
    </w:p>
    <w:p w14:paraId="5C856D80" w14:textId="77777777" w:rsidR="00B720EB" w:rsidRPr="000344D1" w:rsidRDefault="00F74B22" w:rsidP="00EB54CC">
      <w:pPr>
        <w:pStyle w:val="Nadpis1"/>
        <w:rPr>
          <w:color w:val="000000"/>
        </w:rPr>
      </w:pPr>
      <w:r w:rsidRPr="000344D1">
        <w:rPr>
          <w:color w:val="000000"/>
        </w:rPr>
        <w:t xml:space="preserve">na vypracovanie </w:t>
      </w:r>
      <w:r w:rsidR="003F029C">
        <w:rPr>
          <w:color w:val="000000"/>
        </w:rPr>
        <w:t>AKTUALIZÁCIE ŠTÚDIE REALIZOVATEĽNOSTI</w:t>
      </w:r>
    </w:p>
    <w:p w14:paraId="05C6A3AA" w14:textId="77777777" w:rsidR="00AE2040" w:rsidRPr="000344D1" w:rsidRDefault="003F029C" w:rsidP="00EB54CC">
      <w:pPr>
        <w:pStyle w:val="Nadpis1"/>
        <w:rPr>
          <w:color w:val="000000"/>
        </w:rPr>
      </w:pPr>
      <w:r>
        <w:rPr>
          <w:color w:val="000000"/>
        </w:rPr>
        <w:t>RÝCHLOSTNÁ CESTA R6 ŠTÁTNA HRANICA SR/ČR – PÚCHOV (D1)</w:t>
      </w:r>
    </w:p>
    <w:p w14:paraId="30817445" w14:textId="77777777" w:rsidR="00DE66B3" w:rsidRPr="000344D1" w:rsidRDefault="00DE66B3" w:rsidP="00EB54CC">
      <w:pPr>
        <w:pStyle w:val="Nadpis2"/>
        <w:rPr>
          <w:color w:val="000000"/>
        </w:rPr>
      </w:pPr>
    </w:p>
    <w:p w14:paraId="715647CA" w14:textId="0353653C" w:rsidR="007C0119" w:rsidRPr="000344D1" w:rsidRDefault="00BE45DD" w:rsidP="00EB54CC">
      <w:pPr>
        <w:pStyle w:val="Nadpis2"/>
        <w:rPr>
          <w:color w:val="000000"/>
        </w:rPr>
      </w:pPr>
      <w:r w:rsidRPr="000344D1">
        <w:rPr>
          <w:color w:val="000000"/>
        </w:rPr>
        <w:t>1.</w:t>
      </w:r>
      <w:r w:rsidRPr="000344D1">
        <w:rPr>
          <w:color w:val="000000"/>
        </w:rPr>
        <w:tab/>
        <w:t>Identifikačné údaje</w:t>
      </w:r>
      <w:r w:rsidR="00F834E3">
        <w:rPr>
          <w:color w:val="000000"/>
        </w:rPr>
        <w:t xml:space="preserve"> Projektu</w:t>
      </w:r>
    </w:p>
    <w:p w14:paraId="160D1097" w14:textId="77777777" w:rsidR="007C0119" w:rsidRPr="000344D1" w:rsidRDefault="00BE45DD" w:rsidP="00EB54CC">
      <w:pPr>
        <w:pStyle w:val="Nadpis3"/>
        <w:rPr>
          <w:color w:val="000000"/>
        </w:rPr>
      </w:pPr>
      <w:r w:rsidRPr="000344D1">
        <w:rPr>
          <w:color w:val="000000"/>
        </w:rPr>
        <w:t>1.1</w:t>
      </w:r>
      <w:r w:rsidRPr="000344D1">
        <w:rPr>
          <w:color w:val="000000"/>
        </w:rPr>
        <w:tab/>
        <w:t>Stavba</w:t>
      </w:r>
    </w:p>
    <w:p w14:paraId="0E421C3E" w14:textId="006F9422" w:rsidR="007C0119" w:rsidRDefault="004103A2" w:rsidP="00EB54CC">
      <w:pPr>
        <w:pStyle w:val="075-125"/>
        <w:tabs>
          <w:tab w:val="left" w:pos="2835"/>
        </w:tabs>
        <w:ind w:left="2977" w:hanging="2551"/>
        <w:jc w:val="left"/>
        <w:rPr>
          <w:b/>
          <w:color w:val="000000"/>
        </w:rPr>
      </w:pPr>
      <w:r>
        <w:rPr>
          <w:color w:val="000000"/>
        </w:rPr>
        <w:t>• názov</w:t>
      </w:r>
      <w:r>
        <w:rPr>
          <w:color w:val="000000"/>
        </w:rPr>
        <w:tab/>
        <w:t xml:space="preserve">: </w:t>
      </w:r>
      <w:r w:rsidR="00BE45DD" w:rsidRPr="000344D1">
        <w:rPr>
          <w:b/>
          <w:color w:val="000000"/>
        </w:rPr>
        <w:t>Rýchlostná cesta R</w:t>
      </w:r>
      <w:r w:rsidR="00B720EB" w:rsidRPr="000344D1">
        <w:rPr>
          <w:b/>
          <w:color w:val="000000"/>
        </w:rPr>
        <w:t>6</w:t>
      </w:r>
      <w:r w:rsidR="00BE45DD" w:rsidRPr="000344D1">
        <w:rPr>
          <w:b/>
          <w:color w:val="000000"/>
        </w:rPr>
        <w:t xml:space="preserve"> </w:t>
      </w:r>
      <w:r w:rsidR="00B720EB" w:rsidRPr="000344D1">
        <w:rPr>
          <w:b/>
          <w:color w:val="000000"/>
        </w:rPr>
        <w:t xml:space="preserve">štátna hranica SR/ČR </w:t>
      </w:r>
      <w:r w:rsidR="003F029C">
        <w:rPr>
          <w:b/>
          <w:color w:val="000000"/>
        </w:rPr>
        <w:t>–</w:t>
      </w:r>
      <w:r w:rsidR="00B720EB" w:rsidRPr="000344D1">
        <w:rPr>
          <w:b/>
          <w:color w:val="000000"/>
        </w:rPr>
        <w:t xml:space="preserve"> Púchov</w:t>
      </w:r>
      <w:r w:rsidR="003F029C">
        <w:rPr>
          <w:b/>
          <w:color w:val="000000"/>
        </w:rPr>
        <w:t xml:space="preserve"> (D1)</w:t>
      </w:r>
    </w:p>
    <w:p w14:paraId="19423085" w14:textId="53928410" w:rsidR="00BE45DD" w:rsidRPr="007D4544" w:rsidRDefault="00BE45DD" w:rsidP="00EB54CC">
      <w:pPr>
        <w:pStyle w:val="075-125"/>
        <w:tabs>
          <w:tab w:val="left" w:pos="2835"/>
        </w:tabs>
        <w:ind w:left="2977" w:hanging="2551"/>
        <w:rPr>
          <w:color w:val="FF0000"/>
        </w:rPr>
      </w:pPr>
      <w:r w:rsidRPr="000344D1">
        <w:rPr>
          <w:color w:val="000000"/>
        </w:rPr>
        <w:t xml:space="preserve">• </w:t>
      </w:r>
      <w:r w:rsidR="002D68AE">
        <w:rPr>
          <w:color w:val="000000"/>
        </w:rPr>
        <w:t>záujmové územie</w:t>
      </w:r>
      <w:r w:rsidRPr="000344D1">
        <w:rPr>
          <w:color w:val="000000"/>
        </w:rPr>
        <w:tab/>
        <w:t xml:space="preserve">: </w:t>
      </w:r>
      <w:r w:rsidR="00B720EB" w:rsidRPr="000344D1">
        <w:rPr>
          <w:color w:val="000000"/>
        </w:rPr>
        <w:t>Trenčiansky kraj, okres Púchov</w:t>
      </w:r>
      <w:r w:rsidRPr="007D4544">
        <w:rPr>
          <w:color w:val="FF0000"/>
        </w:rPr>
        <w:tab/>
      </w:r>
      <w:r w:rsidRPr="007D4544">
        <w:rPr>
          <w:color w:val="FF0000"/>
        </w:rPr>
        <w:tab/>
      </w:r>
      <w:r w:rsidRPr="007D4544">
        <w:rPr>
          <w:color w:val="FF0000"/>
        </w:rPr>
        <w:tab/>
      </w:r>
    </w:p>
    <w:p w14:paraId="3A8E9674" w14:textId="77777777" w:rsidR="002D68AE" w:rsidRPr="000344D1" w:rsidRDefault="002D68AE" w:rsidP="002D68AE">
      <w:pPr>
        <w:pStyle w:val="075-125"/>
        <w:tabs>
          <w:tab w:val="left" w:pos="2835"/>
        </w:tabs>
        <w:ind w:left="2977" w:hanging="2551"/>
        <w:jc w:val="left"/>
        <w:rPr>
          <w:b/>
          <w:color w:val="000000"/>
        </w:rPr>
      </w:pPr>
      <w:r>
        <w:rPr>
          <w:color w:val="000000"/>
        </w:rPr>
        <w:t>• charakter činnosti</w:t>
      </w:r>
      <w:r>
        <w:rPr>
          <w:color w:val="000000"/>
        </w:rPr>
        <w:tab/>
        <w:t>: novostavba</w:t>
      </w:r>
    </w:p>
    <w:p w14:paraId="42374F3E" w14:textId="77777777" w:rsidR="007C0119" w:rsidRPr="007D4544" w:rsidRDefault="007C0119" w:rsidP="00EB54CC">
      <w:pPr>
        <w:pStyle w:val="075-125"/>
        <w:rPr>
          <w:color w:val="FF0000"/>
        </w:rPr>
      </w:pPr>
    </w:p>
    <w:p w14:paraId="5EE7C9CD" w14:textId="77777777" w:rsidR="007C0119" w:rsidRPr="000344D1" w:rsidRDefault="004103A2" w:rsidP="003128CA">
      <w:pPr>
        <w:pStyle w:val="Nadpis3"/>
        <w:rPr>
          <w:color w:val="000000"/>
        </w:rPr>
      </w:pPr>
      <w:r>
        <w:rPr>
          <w:color w:val="000000"/>
        </w:rPr>
        <w:t>1.2</w:t>
      </w:r>
      <w:r>
        <w:rPr>
          <w:color w:val="000000"/>
        </w:rPr>
        <w:tab/>
        <w:t>Objednávateľ</w:t>
      </w:r>
    </w:p>
    <w:p w14:paraId="7D3593DD" w14:textId="77F4DF16" w:rsidR="00A3589F" w:rsidRPr="000344D1" w:rsidRDefault="00BE45DD" w:rsidP="003128CA">
      <w:pPr>
        <w:pStyle w:val="075-125"/>
        <w:rPr>
          <w:color w:val="000000"/>
        </w:rPr>
      </w:pPr>
      <w:r w:rsidRPr="000344D1">
        <w:rPr>
          <w:color w:val="000000"/>
        </w:rPr>
        <w:t>•</w:t>
      </w:r>
      <w:r w:rsidRPr="000344D1">
        <w:rPr>
          <w:color w:val="000000"/>
        </w:rPr>
        <w:tab/>
        <w:t>názov</w:t>
      </w:r>
      <w:r w:rsidRPr="000344D1">
        <w:rPr>
          <w:color w:val="000000"/>
        </w:rPr>
        <w:tab/>
      </w:r>
      <w:r w:rsidRPr="000344D1">
        <w:rPr>
          <w:color w:val="000000"/>
        </w:rPr>
        <w:tab/>
        <w:t>: Národná diaľničná spoločnosť, a.</w:t>
      </w:r>
      <w:r w:rsidR="007D4544" w:rsidRPr="000344D1">
        <w:rPr>
          <w:color w:val="000000"/>
        </w:rPr>
        <w:t xml:space="preserve"> </w:t>
      </w:r>
      <w:r w:rsidRPr="000344D1">
        <w:rPr>
          <w:color w:val="000000"/>
        </w:rPr>
        <w:t>s. Bratislava</w:t>
      </w:r>
    </w:p>
    <w:p w14:paraId="0B766FB0" w14:textId="336A8BB5" w:rsidR="007C0119" w:rsidRPr="000344D1" w:rsidRDefault="002D68AE" w:rsidP="001B291B">
      <w:pPr>
        <w:pStyle w:val="075-125"/>
        <w:rPr>
          <w:color w:val="000000"/>
        </w:rPr>
      </w:pPr>
      <w:r w:rsidRPr="000344D1">
        <w:rPr>
          <w:color w:val="000000"/>
        </w:rPr>
        <w:t>•</w:t>
      </w:r>
      <w:r w:rsidRPr="000344D1">
        <w:rPr>
          <w:color w:val="000000"/>
        </w:rPr>
        <w:tab/>
        <w:t>adresa</w:t>
      </w:r>
      <w:r w:rsidRPr="000344D1">
        <w:rPr>
          <w:color w:val="000000"/>
        </w:rPr>
        <w:tab/>
      </w:r>
      <w:r w:rsidRPr="000344D1">
        <w:rPr>
          <w:color w:val="000000"/>
        </w:rPr>
        <w:tab/>
        <w:t>:</w:t>
      </w:r>
      <w:r w:rsidR="00BE45DD" w:rsidRPr="000344D1">
        <w:rPr>
          <w:color w:val="000000"/>
        </w:rPr>
        <w:t xml:space="preserve"> Dúbravská cesta 14, 841 04 Bratislava</w:t>
      </w:r>
    </w:p>
    <w:p w14:paraId="59A763B7" w14:textId="77777777" w:rsidR="007C0119" w:rsidRPr="000344D1" w:rsidRDefault="004103A2" w:rsidP="00A7091F">
      <w:pPr>
        <w:pStyle w:val="Nadpis2"/>
        <w:rPr>
          <w:color w:val="000000"/>
        </w:rPr>
      </w:pPr>
      <w:r>
        <w:rPr>
          <w:color w:val="000000"/>
        </w:rPr>
        <w:t>2.</w:t>
      </w:r>
      <w:r>
        <w:rPr>
          <w:color w:val="000000"/>
        </w:rPr>
        <w:tab/>
        <w:t>Zadanie štúdie</w:t>
      </w:r>
    </w:p>
    <w:p w14:paraId="05A946D7" w14:textId="77777777" w:rsidR="007C0119" w:rsidRPr="000344D1" w:rsidRDefault="004103A2">
      <w:pPr>
        <w:pStyle w:val="Nadpis3"/>
        <w:rPr>
          <w:color w:val="000000"/>
        </w:rPr>
      </w:pPr>
      <w:r>
        <w:rPr>
          <w:color w:val="000000"/>
        </w:rPr>
        <w:t>2.1</w:t>
      </w:r>
      <w:r>
        <w:rPr>
          <w:color w:val="000000"/>
        </w:rPr>
        <w:tab/>
        <w:t>Zdôvodnenie</w:t>
      </w:r>
    </w:p>
    <w:p w14:paraId="4A39BA94" w14:textId="77777777" w:rsidR="00440AF9" w:rsidRDefault="00440AF9" w:rsidP="00974989">
      <w:pPr>
        <w:rPr>
          <w:b/>
          <w:color w:val="000000"/>
        </w:rPr>
      </w:pPr>
    </w:p>
    <w:p w14:paraId="624D0E8C" w14:textId="479CDAF8" w:rsidR="00315CCD" w:rsidRPr="00277F5D" w:rsidRDefault="00974989" w:rsidP="00277F5D">
      <w:pPr>
        <w:autoSpaceDE w:val="0"/>
        <w:autoSpaceDN w:val="0"/>
        <w:adjustRightInd w:val="0"/>
        <w:rPr>
          <w:color w:val="000000"/>
        </w:rPr>
      </w:pPr>
      <w:r w:rsidRPr="00A81D71">
        <w:rPr>
          <w:color w:val="000000"/>
        </w:rPr>
        <w:t xml:space="preserve">Rýchlostná cesta R6 </w:t>
      </w:r>
      <w:r w:rsidR="00440AF9" w:rsidRPr="00A81D71">
        <w:rPr>
          <w:color w:val="000000"/>
        </w:rPr>
        <w:t xml:space="preserve">je </w:t>
      </w:r>
      <w:r w:rsidRPr="00A81D71">
        <w:rPr>
          <w:color w:val="000000"/>
        </w:rPr>
        <w:t xml:space="preserve">podľa Nového projektu výstavby diaľnic a rýchlostných ciest schváleného vládou SR uznesením č.162 z 21.2.2001 </w:t>
      </w:r>
      <w:r w:rsidR="001D57F5" w:rsidRPr="00A81D71">
        <w:rPr>
          <w:color w:val="000000"/>
        </w:rPr>
        <w:t xml:space="preserve">ako </w:t>
      </w:r>
      <w:r w:rsidR="001D57F5" w:rsidRPr="00277F5D">
        <w:t>aj u</w:t>
      </w:r>
      <w:r w:rsidR="001D57F5" w:rsidRPr="00277F5D">
        <w:rPr>
          <w:szCs w:val="22"/>
        </w:rPr>
        <w:t xml:space="preserve">znesením vlády SR č. 1033 z 31.10. 2001 „Koncept územného rozvoja Slovenska 2001“ </w:t>
      </w:r>
      <w:r w:rsidRPr="00277F5D">
        <w:t>d</w:t>
      </w:r>
      <w:r w:rsidRPr="00A81D71">
        <w:rPr>
          <w:color w:val="000000"/>
        </w:rPr>
        <w:t xml:space="preserve">efinovaná v koridore štátna hranica SR/ČR Lysá pod Makytou – Púchov. </w:t>
      </w:r>
    </w:p>
    <w:p w14:paraId="03BC18CB" w14:textId="77777777" w:rsidR="00315CCD" w:rsidRDefault="00315CCD" w:rsidP="00974989">
      <w:pPr>
        <w:rPr>
          <w:color w:val="000000"/>
        </w:rPr>
      </w:pPr>
    </w:p>
    <w:p w14:paraId="04CE32F8" w14:textId="2C30C283" w:rsidR="00974989" w:rsidRDefault="00974989" w:rsidP="00440AF9">
      <w:pPr>
        <w:rPr>
          <w:color w:val="000000"/>
        </w:rPr>
      </w:pPr>
      <w:r w:rsidRPr="000344D1">
        <w:rPr>
          <w:color w:val="000000"/>
        </w:rPr>
        <w:t xml:space="preserve">Česká a Slovenská republika podpísali dňa 20.9.2004 Dohodu medzi vládou SR a vládou ČR o prepojení rýchlostnej cesty R6 a prepojení diaľnice D49 na slovensko-českej hranici. </w:t>
      </w:r>
      <w:bookmarkStart w:id="0" w:name="_Hlk166575209"/>
      <w:r w:rsidRPr="000344D1">
        <w:rPr>
          <w:color w:val="000000"/>
        </w:rPr>
        <w:t>Celý ťah R6 – D49 predstavuje prepojenie diaľnic D1 v SR a D1 v</w:t>
      </w:r>
      <w:r>
        <w:rPr>
          <w:color w:val="000000"/>
        </w:rPr>
        <w:t> </w:t>
      </w:r>
      <w:r w:rsidRPr="000344D1">
        <w:rPr>
          <w:color w:val="000000"/>
        </w:rPr>
        <w:t>ČR</w:t>
      </w:r>
      <w:r>
        <w:rPr>
          <w:color w:val="000000"/>
        </w:rPr>
        <w:t xml:space="preserve"> a je súčasťou základnej (CORE) siete multimodálneho koridoru TEN-T (koridor Rýn-Dunaj)</w:t>
      </w:r>
      <w:r w:rsidR="00440AF9">
        <w:rPr>
          <w:color w:val="000000"/>
        </w:rPr>
        <w:t>.</w:t>
      </w:r>
    </w:p>
    <w:bookmarkEnd w:id="0"/>
    <w:p w14:paraId="65A2E923" w14:textId="35D6E3D8" w:rsidR="00B27938" w:rsidRDefault="00B27938" w:rsidP="00440AF9">
      <w:pPr>
        <w:rPr>
          <w:color w:val="000000"/>
        </w:rPr>
      </w:pPr>
    </w:p>
    <w:p w14:paraId="0FEFA02D" w14:textId="6FB70F4F" w:rsidR="00B27938" w:rsidRPr="00277F5D" w:rsidRDefault="00B27938" w:rsidP="00440AF9">
      <w:r w:rsidRPr="00277F5D">
        <w:t>Rýchlostná cesta R6 je taktiež zaradená medzi prioritne hodnotené projekty v dokumente Priority vo výstavbe cestnej infraštruktúry (MF SR, september 2020).</w:t>
      </w:r>
      <w:r w:rsidR="001B4CAA">
        <w:t xml:space="preserve"> </w:t>
      </w:r>
    </w:p>
    <w:p w14:paraId="584FD3BA" w14:textId="097A7B9D" w:rsidR="00372AFA" w:rsidRDefault="00372AFA" w:rsidP="00440AF9">
      <w:pPr>
        <w:rPr>
          <w:color w:val="000000"/>
        </w:rPr>
      </w:pPr>
    </w:p>
    <w:p w14:paraId="35B6394C" w14:textId="666CAFA1" w:rsidR="00BF1BEF" w:rsidRDefault="00372AFA" w:rsidP="00BF1BEF">
      <w:pPr>
        <w:rPr>
          <w:color w:val="000000"/>
        </w:rPr>
      </w:pPr>
      <w:r>
        <w:rPr>
          <w:color w:val="000000"/>
        </w:rPr>
        <w:t xml:space="preserve">V roku 2015 bola vypracovaná </w:t>
      </w:r>
      <w:r w:rsidRPr="00A56872">
        <w:rPr>
          <w:color w:val="000000"/>
        </w:rPr>
        <w:t>Štúdia realizovateľnosti</w:t>
      </w:r>
      <w:r>
        <w:rPr>
          <w:color w:val="000000"/>
        </w:rPr>
        <w:t xml:space="preserve"> </w:t>
      </w:r>
      <w:r w:rsidRPr="00ED4CE7">
        <w:rPr>
          <w:i/>
          <w:color w:val="000000"/>
        </w:rPr>
        <w:t>Rýchlostná cesta R6 štátna hranica SR/ČR - Púchov</w:t>
      </w:r>
      <w:r>
        <w:rPr>
          <w:color w:val="000000"/>
        </w:rPr>
        <w:t>.</w:t>
      </w:r>
      <w:r w:rsidR="007C1F29">
        <w:rPr>
          <w:color w:val="000000"/>
        </w:rPr>
        <w:t xml:space="preserve"> V roku 2016 bola vypracovaná koncepčná štúdia, ktorá preverovala zmenu etapizácie</w:t>
      </w:r>
      <w:r w:rsidR="003D1A16">
        <w:rPr>
          <w:color w:val="000000"/>
        </w:rPr>
        <w:t xml:space="preserve"> ťahu R6</w:t>
      </w:r>
      <w:r w:rsidR="007C1F29">
        <w:rPr>
          <w:color w:val="000000"/>
        </w:rPr>
        <w:t xml:space="preserve">. </w:t>
      </w:r>
      <w:r w:rsidR="00B162BB">
        <w:rPr>
          <w:color w:val="000000"/>
        </w:rPr>
        <w:t xml:space="preserve">Následne sa pokračovalo v príprave v procese EIA – v roku 2018 bola vypracovaná </w:t>
      </w:r>
      <w:r w:rsidR="007C1F29">
        <w:rPr>
          <w:color w:val="000000"/>
        </w:rPr>
        <w:t>Technická pomoc ako podklad pre Zámer</w:t>
      </w:r>
      <w:r w:rsidR="00B162BB" w:rsidRPr="00B162BB">
        <w:rPr>
          <w:color w:val="000000"/>
        </w:rPr>
        <w:t xml:space="preserve"> EIA „</w:t>
      </w:r>
      <w:r w:rsidR="00B162BB" w:rsidRPr="00277F5D">
        <w:rPr>
          <w:i/>
          <w:color w:val="000000"/>
        </w:rPr>
        <w:t>Rýchlostná cesta R6 štátna hranica SR/ČR – Púchov</w:t>
      </w:r>
      <w:r w:rsidR="00B162BB" w:rsidRPr="00B162BB">
        <w:rPr>
          <w:color w:val="000000"/>
        </w:rPr>
        <w:t>“</w:t>
      </w:r>
      <w:r w:rsidR="00F9314C">
        <w:rPr>
          <w:color w:val="000000"/>
        </w:rPr>
        <w:t>.</w:t>
      </w:r>
      <w:r w:rsidR="007C1F29">
        <w:rPr>
          <w:color w:val="000000"/>
        </w:rPr>
        <w:t xml:space="preserve"> </w:t>
      </w:r>
      <w:r w:rsidR="00F9314C">
        <w:rPr>
          <w:color w:val="000000"/>
        </w:rPr>
        <w:t xml:space="preserve">Zámer EIA </w:t>
      </w:r>
      <w:r w:rsidR="007C1F29">
        <w:rPr>
          <w:color w:val="000000"/>
        </w:rPr>
        <w:t>bol vypracovaný v roku 2018</w:t>
      </w:r>
      <w:r w:rsidR="00F9314C">
        <w:rPr>
          <w:color w:val="000000"/>
        </w:rPr>
        <w:t xml:space="preserve"> a</w:t>
      </w:r>
      <w:r w:rsidR="00BF1BEF">
        <w:rPr>
          <w:color w:val="000000"/>
        </w:rPr>
        <w:t xml:space="preserve"> v roku 2020</w:t>
      </w:r>
      <w:r w:rsidR="00F9314C">
        <w:rPr>
          <w:color w:val="000000"/>
        </w:rPr>
        <w:t xml:space="preserve"> bol</w:t>
      </w:r>
      <w:r w:rsidR="00BF1BEF">
        <w:rPr>
          <w:color w:val="000000"/>
        </w:rPr>
        <w:t xml:space="preserve"> vydaný Rozsah hodnotenia navrhovanej činnosti. </w:t>
      </w:r>
    </w:p>
    <w:p w14:paraId="7CEDABBA" w14:textId="44E1F7F4" w:rsidR="0080359E" w:rsidRDefault="0080359E">
      <w:pPr>
        <w:rPr>
          <w:color w:val="000000"/>
        </w:rPr>
      </w:pPr>
    </w:p>
    <w:p w14:paraId="27D6C4C5" w14:textId="679A813C" w:rsidR="001863D5" w:rsidRPr="00277F5D" w:rsidRDefault="00C573AA" w:rsidP="001863D5">
      <w:r w:rsidRPr="00277F5D">
        <w:t>V</w:t>
      </w:r>
      <w:r w:rsidR="00D356AF" w:rsidRPr="00277F5D">
        <w:t xml:space="preserve"> zmysle platnej legislatívy je potrebné pred pokračovaním </w:t>
      </w:r>
      <w:r w:rsidR="000B6B72">
        <w:t xml:space="preserve">v </w:t>
      </w:r>
      <w:r w:rsidR="00D356AF" w:rsidRPr="00277F5D">
        <w:t>proces</w:t>
      </w:r>
      <w:r w:rsidR="000B6B72">
        <w:t>e</w:t>
      </w:r>
      <w:r w:rsidR="00D356AF" w:rsidRPr="00277F5D">
        <w:t xml:space="preserve"> </w:t>
      </w:r>
      <w:r w:rsidR="001863D5" w:rsidRPr="00277F5D">
        <w:t>prípravy</w:t>
      </w:r>
      <w:r w:rsidR="000B6B72" w:rsidRPr="000B6B72">
        <w:t xml:space="preserve"> </w:t>
      </w:r>
      <w:r w:rsidR="000B6B72" w:rsidRPr="00FE5EFA">
        <w:t>investície</w:t>
      </w:r>
      <w:r w:rsidR="000B6B72" w:rsidRPr="000B6B72">
        <w:t xml:space="preserve"> </w:t>
      </w:r>
      <w:r w:rsidR="000B6B72">
        <w:t>(</w:t>
      </w:r>
      <w:r w:rsidR="000B6B72" w:rsidRPr="00FE5EFA">
        <w:t>zabezpečením nového procesu EIA</w:t>
      </w:r>
      <w:r w:rsidR="000B6B72">
        <w:t>)</w:t>
      </w:r>
      <w:r w:rsidR="001863D5" w:rsidRPr="00277F5D">
        <w:t xml:space="preserve"> v súlade s aktualizovaným Harmonogramom prípravy a výstavby projektov cestnej infraštruktúry </w:t>
      </w:r>
      <w:r w:rsidR="00D356AF" w:rsidRPr="00277F5D">
        <w:t>vypracova</w:t>
      </w:r>
      <w:r w:rsidRPr="00277F5D">
        <w:t>ť</w:t>
      </w:r>
      <w:r w:rsidR="00D356AF" w:rsidRPr="00277F5D">
        <w:t xml:space="preserve"> </w:t>
      </w:r>
      <w:r w:rsidR="001863D5" w:rsidRPr="00277F5D">
        <w:t>aktuáln</w:t>
      </w:r>
      <w:r w:rsidRPr="00277F5D">
        <w:t>u</w:t>
      </w:r>
      <w:r w:rsidR="001863D5" w:rsidRPr="00277F5D">
        <w:t xml:space="preserve"> štúdi</w:t>
      </w:r>
      <w:r w:rsidRPr="00277F5D">
        <w:t>u</w:t>
      </w:r>
      <w:r w:rsidR="001863D5" w:rsidRPr="00277F5D">
        <w:t xml:space="preserve"> realizovateľnosti.</w:t>
      </w:r>
    </w:p>
    <w:p w14:paraId="5214DAD0" w14:textId="77777777" w:rsidR="001863D5" w:rsidRDefault="001863D5" w:rsidP="001863D5">
      <w:pPr>
        <w:rPr>
          <w:color w:val="FF0000"/>
        </w:rPr>
      </w:pPr>
    </w:p>
    <w:p w14:paraId="22214CE5" w14:textId="4A48BF8E" w:rsidR="001863D5" w:rsidRPr="00277F5D" w:rsidRDefault="001863D5" w:rsidP="001863D5">
      <w:r w:rsidRPr="00277F5D">
        <w:t>Z vyššie uvedených dôvodov sa pristupuje k aktualizácii štúdie realizovateľností z roku 2015 vrátane aktualizácie a doplnenia súvisiacich prieskumov, s požiadavkami na zapracovanie nových skutočností v území, záverov a podkladov novších dokumentácií, aktuálneho stavu a to v súlade s platnou metodikou, podmienkami, normami</w:t>
      </w:r>
      <w:r w:rsidR="004C6BDB">
        <w:t>,</w:t>
      </w:r>
      <w:r w:rsidRPr="00277F5D">
        <w:t> predpismi</w:t>
      </w:r>
      <w:r w:rsidR="004C6BDB">
        <w:t xml:space="preserve"> a súťažnými podkladmi</w:t>
      </w:r>
      <w:r w:rsidRPr="00277F5D">
        <w:t>.</w:t>
      </w:r>
    </w:p>
    <w:p w14:paraId="4A0F5409" w14:textId="5D3A6D2F" w:rsidR="006E325D" w:rsidRDefault="006E325D">
      <w:pPr>
        <w:pStyle w:val="075-125"/>
        <w:ind w:left="0" w:firstLine="0"/>
        <w:rPr>
          <w:color w:val="000000"/>
        </w:rPr>
      </w:pPr>
    </w:p>
    <w:p w14:paraId="257B9046" w14:textId="105A8C00" w:rsidR="00825627" w:rsidRDefault="00825627">
      <w:pPr>
        <w:pStyle w:val="075-125"/>
        <w:ind w:left="0" w:firstLine="0"/>
        <w:rPr>
          <w:color w:val="000000"/>
        </w:rPr>
      </w:pPr>
    </w:p>
    <w:p w14:paraId="7CB982CF" w14:textId="77777777" w:rsidR="00825627" w:rsidRPr="00354C0E" w:rsidRDefault="00825627">
      <w:pPr>
        <w:pStyle w:val="075-125"/>
        <w:ind w:left="0" w:firstLine="0"/>
        <w:rPr>
          <w:color w:val="000000"/>
        </w:rPr>
      </w:pPr>
    </w:p>
    <w:p w14:paraId="2FD547F4" w14:textId="77777777" w:rsidR="00BE45DD" w:rsidRPr="007D4544" w:rsidRDefault="00BE45DD">
      <w:pPr>
        <w:pStyle w:val="Nadpis3"/>
        <w:rPr>
          <w:highlight w:val="yellow"/>
        </w:rPr>
      </w:pPr>
      <w:r w:rsidRPr="000344D1">
        <w:rPr>
          <w:bCs w:val="0"/>
          <w:color w:val="000000"/>
        </w:rPr>
        <w:lastRenderedPageBreak/>
        <w:t>2.</w:t>
      </w:r>
      <w:r w:rsidR="00354C0E">
        <w:rPr>
          <w:bCs w:val="0"/>
          <w:color w:val="000000"/>
        </w:rPr>
        <w:t>2</w:t>
      </w:r>
      <w:r w:rsidRPr="000344D1">
        <w:rPr>
          <w:bCs w:val="0"/>
          <w:color w:val="000000"/>
        </w:rPr>
        <w:tab/>
        <w:t>Účel a</w:t>
      </w:r>
      <w:r w:rsidR="004103A2">
        <w:rPr>
          <w:bCs w:val="0"/>
          <w:color w:val="000000"/>
        </w:rPr>
        <w:t xml:space="preserve"> ciele štúdie</w:t>
      </w:r>
    </w:p>
    <w:p w14:paraId="24363482" w14:textId="77777777" w:rsidR="001D379E" w:rsidRDefault="001D379E">
      <w:pPr>
        <w:rPr>
          <w:color w:val="FF0000"/>
        </w:rPr>
      </w:pPr>
    </w:p>
    <w:p w14:paraId="0F3A84AD" w14:textId="4DFA4A38" w:rsidR="002B4ABB" w:rsidRDefault="002B4ABB" w:rsidP="002B4ABB">
      <w:pPr>
        <w:rPr>
          <w:color w:val="FF0000"/>
        </w:rPr>
      </w:pPr>
      <w:r w:rsidRPr="00277F5D">
        <w:t xml:space="preserve">Cieľom aktualizácie štúdie </w:t>
      </w:r>
      <w:r w:rsidRPr="004C6BDB">
        <w:t>realizovateľnosti</w:t>
      </w:r>
      <w:r w:rsidRPr="00277F5D">
        <w:t xml:space="preserve"> je nájsť a odporučiť taký </w:t>
      </w:r>
      <w:proofErr w:type="spellStart"/>
      <w:r w:rsidRPr="00277F5D">
        <w:t>ekonomicko</w:t>
      </w:r>
      <w:proofErr w:type="spellEnd"/>
      <w:r w:rsidR="00992842">
        <w:t xml:space="preserve"> a </w:t>
      </w:r>
      <w:r w:rsidR="00F05525">
        <w:t>environmentálne</w:t>
      </w:r>
      <w:r w:rsidR="00992842">
        <w:t xml:space="preserve"> </w:t>
      </w:r>
      <w:r w:rsidRPr="00277F5D">
        <w:t xml:space="preserve">  efektívny variant, resp. variantný stav v rámci rozdelenia na stavebné úseky a odporučenú </w:t>
      </w:r>
      <w:proofErr w:type="spellStart"/>
      <w:r w:rsidRPr="00277F5D">
        <w:t>etapizáciu</w:t>
      </w:r>
      <w:proofErr w:type="spellEnd"/>
      <w:r w:rsidRPr="00277F5D">
        <w:t xml:space="preserve">, ktorý by modernizáciou alebo rozvojom cestnej siete vyhovoval súčasným a výhľadovým nárokom na dopravu v danom území za účelom zvýšenia plynulosti, bezpečnosti cestnej premávky, zlepšenia životného prostredia kvalitným a rýchlym prepojením západ – východ (ČR – SR) v trase základného koridoru TEN – T </w:t>
      </w:r>
      <w:proofErr w:type="spellStart"/>
      <w:r w:rsidRPr="00277F5D">
        <w:t>Core</w:t>
      </w:r>
      <w:proofErr w:type="spellEnd"/>
      <w:r w:rsidRPr="00277F5D">
        <w:t>. V závislosti na časovej realizácii stavby D49 v Českej republike odlišnej od časovej realizácie R6 je potrebné vyhodnotiť aj možnosť dočasného prepojenia s existujúcou infraštruktúrou (I/49) ak bude D49 a R6 realizovan</w:t>
      </w:r>
      <w:r w:rsidR="00FB7833">
        <w:t>á</w:t>
      </w:r>
      <w:r w:rsidRPr="00277F5D">
        <w:t xml:space="preserve"> v odlišnom časovom horizonte z dôvodu zabezpečenia prevádzky zrealizovaného úseku/úsekov.</w:t>
      </w:r>
    </w:p>
    <w:p w14:paraId="57A60D11" w14:textId="77777777" w:rsidR="002B4ABB" w:rsidRDefault="002B4ABB">
      <w:pPr>
        <w:rPr>
          <w:color w:val="000000"/>
        </w:rPr>
      </w:pPr>
    </w:p>
    <w:p w14:paraId="45408CB6" w14:textId="795AD96C" w:rsidR="002B4ABB" w:rsidRPr="000544B3" w:rsidRDefault="002B4ABB" w:rsidP="002B4ABB">
      <w:pPr>
        <w:rPr>
          <w:color w:val="FF0000"/>
        </w:rPr>
      </w:pPr>
      <w:r w:rsidRPr="00277F5D">
        <w:t xml:space="preserve">Pre prepojenie diaľničných sietí SR a ČR </w:t>
      </w:r>
      <w:r w:rsidR="00064D44">
        <w:t xml:space="preserve">s </w:t>
      </w:r>
      <w:r w:rsidR="00064D44" w:rsidRPr="00277F5D">
        <w:t xml:space="preserve">ohľadom na stav prípravy diaľnice D49 v Českej republike </w:t>
      </w:r>
      <w:r w:rsidRPr="00277F5D">
        <w:t xml:space="preserve">a pre zabezpečenie funkčnosti cestnej siete je potrebné  zosúladiť hierarchiu plánovanej dopravnej infraštruktúry oboch štátov a dosiahnuť jej vzájomnú previazanosť. Z hľadiska dopravného napojenia Slovenska na </w:t>
      </w:r>
      <w:proofErr w:type="spellStart"/>
      <w:r w:rsidR="0085366C">
        <w:t>t</w:t>
      </w:r>
      <w:r w:rsidR="00064D44" w:rsidRPr="00277F5D">
        <w:t>ranseurópsku</w:t>
      </w:r>
      <w:proofErr w:type="spellEnd"/>
      <w:r w:rsidR="00064D44" w:rsidRPr="00277F5D">
        <w:t xml:space="preserve"> dopravnú sieť </w:t>
      </w:r>
      <w:r w:rsidRPr="00277F5D">
        <w:t>sa výstavba navrhovanej investície hodnotí ako významná verejnoprospešná stavba s pozitívnym vplyvom presahujúcim štátne hranice dotknutých štátov. V neposlednom rade sa očakáva zníženie energetických strát vozidiel, časových strát cestujúcich, zníženie nehodovosti, zlepšenie stavu znečistenia ovzdušia emisnými vplyvmi, ako aj hlukov</w:t>
      </w:r>
      <w:r w:rsidR="00064D44" w:rsidRPr="00277F5D">
        <w:t>ého</w:t>
      </w:r>
      <w:r w:rsidRPr="00277F5D">
        <w:t xml:space="preserve"> zaťažen</w:t>
      </w:r>
      <w:r w:rsidR="00064D44" w:rsidRPr="00277F5D">
        <w:t>ia</w:t>
      </w:r>
      <w:r w:rsidRPr="00277F5D">
        <w:t xml:space="preserve"> obyvateľstva žijúceho v dotknutých obciach, ktoré je spôsobené dopravou na súčasnej ceste I/49.</w:t>
      </w:r>
    </w:p>
    <w:p w14:paraId="51D601F9" w14:textId="77777777" w:rsidR="002B4ABB" w:rsidRDefault="002B4ABB">
      <w:pPr>
        <w:rPr>
          <w:color w:val="000000"/>
        </w:rPr>
      </w:pPr>
    </w:p>
    <w:p w14:paraId="2B888461" w14:textId="1E1E0632" w:rsidR="00134EF5" w:rsidRPr="00A7091F" w:rsidRDefault="00242497">
      <w:r w:rsidRPr="00277F5D">
        <w:t>Ide</w:t>
      </w:r>
      <w:r w:rsidR="00974989">
        <w:t xml:space="preserve"> zároveň</w:t>
      </w:r>
      <w:r w:rsidRPr="00277F5D">
        <w:t xml:space="preserve"> o komplexný podklad k rozhodovaciemu procesu pred zabezpečením nového procesu EIA</w:t>
      </w:r>
      <w:r w:rsidR="00363B88" w:rsidRPr="00277F5D">
        <w:t xml:space="preserve"> a ďalších nasledujúcich  procesov.</w:t>
      </w:r>
      <w:r w:rsidR="00134EF5" w:rsidRPr="00A7091F">
        <w:t xml:space="preserve"> </w:t>
      </w:r>
    </w:p>
    <w:p w14:paraId="2F4B5368" w14:textId="30A6677F" w:rsidR="00134EF5" w:rsidRDefault="00134EF5"/>
    <w:p w14:paraId="694B6057" w14:textId="2A51FDF0" w:rsidR="00F834E3" w:rsidRDefault="00F834E3">
      <w:r>
        <w:t>Cieľom štúdie je:</w:t>
      </w:r>
    </w:p>
    <w:p w14:paraId="3F4846F0" w14:textId="3E98E736" w:rsidR="00F834E3" w:rsidRDefault="00F834E3" w:rsidP="00300E07">
      <w:pPr>
        <w:ind w:left="284" w:hanging="284"/>
      </w:pPr>
      <w:r>
        <w:t>a) vyhľadanie a definovanie možných variantov (usporiadania a trasovania) v</w:t>
      </w:r>
      <w:r w:rsidR="00CE1F64">
        <w:t> </w:t>
      </w:r>
      <w:r>
        <w:t>rámci</w:t>
      </w:r>
      <w:r w:rsidR="00CE1F64">
        <w:t xml:space="preserve"> </w:t>
      </w:r>
      <w:r>
        <w:t>dopravných cieľov a technického riešenia stavby, vrátane súvisiacich stavieb</w:t>
      </w:r>
      <w:r w:rsidR="00CE1F64">
        <w:t>,</w:t>
      </w:r>
    </w:p>
    <w:p w14:paraId="7EDB311E" w14:textId="4A40A00D" w:rsidR="00F834E3" w:rsidRDefault="00F834E3" w:rsidP="00300E07">
      <w:pPr>
        <w:ind w:left="284" w:hanging="284"/>
      </w:pPr>
      <w:r>
        <w:t>b) spracovanie a doplnenie podkladov a stanovenie výhľadových dopravno-inžinierskych údajov,</w:t>
      </w:r>
      <w:r w:rsidR="00554CD4">
        <w:t xml:space="preserve">      </w:t>
      </w:r>
      <w:r>
        <w:t xml:space="preserve">v zmysle očakávaného územného, demografického a </w:t>
      </w:r>
      <w:proofErr w:type="spellStart"/>
      <w:r>
        <w:t>socio</w:t>
      </w:r>
      <w:proofErr w:type="spellEnd"/>
      <w:r>
        <w:t>-ekonomického vývoja</w:t>
      </w:r>
      <w:r w:rsidR="00CE1F64">
        <w:t>,</w:t>
      </w:r>
    </w:p>
    <w:p w14:paraId="06B465F3" w14:textId="27466C7E" w:rsidR="00F834E3" w:rsidRDefault="00F834E3" w:rsidP="00300E07">
      <w:pPr>
        <w:ind w:left="284" w:hanging="284"/>
      </w:pPr>
      <w:r>
        <w:t>c)</w:t>
      </w:r>
      <w:r w:rsidR="00300E07">
        <w:tab/>
      </w:r>
      <w:r>
        <w:t>posúdenie a preukázanie priechodnosti jednotlivých alternatív a variantov pri zohľadnení</w:t>
      </w:r>
      <w:r w:rsidR="00554CD4">
        <w:t xml:space="preserve"> </w:t>
      </w:r>
      <w:r>
        <w:t>územných a environmentálnych hľadísk</w:t>
      </w:r>
      <w:r w:rsidR="00CE1F64">
        <w:t>,</w:t>
      </w:r>
    </w:p>
    <w:p w14:paraId="152A20C7" w14:textId="798D7D3D" w:rsidR="00F834E3" w:rsidRDefault="00F834E3" w:rsidP="00300E07">
      <w:pPr>
        <w:ind w:left="284" w:hanging="284"/>
      </w:pPr>
      <w:r>
        <w:t>d)</w:t>
      </w:r>
      <w:r w:rsidR="00300E07">
        <w:tab/>
      </w:r>
      <w:r>
        <w:t>optimalizácia technického riešenia stavby pri rešpektovaní rozhodujúcich dopravných,</w:t>
      </w:r>
      <w:r w:rsidR="00554CD4">
        <w:t xml:space="preserve"> </w:t>
      </w:r>
      <w:r>
        <w:t>technických, sociálnych a ekonomických hľadísk, ktoré majú vplyv na technické riešenie</w:t>
      </w:r>
      <w:r w:rsidR="00CE1F64">
        <w:t>,</w:t>
      </w:r>
    </w:p>
    <w:p w14:paraId="41F393FA" w14:textId="141DADC3" w:rsidR="001E122F" w:rsidRDefault="00F834E3" w:rsidP="00300E07">
      <w:pPr>
        <w:ind w:left="284" w:hanging="284"/>
      </w:pPr>
      <w:r>
        <w:t>e) porovnanie ekonomickej</w:t>
      </w:r>
      <w:r w:rsidR="00992842">
        <w:t xml:space="preserve"> a environmentálnej</w:t>
      </w:r>
      <w:r>
        <w:t xml:space="preserve"> efektívnosti jednotlivých alternatív a variantov uvažovanej stavby</w:t>
      </w:r>
      <w:r w:rsidR="00300E07">
        <w:t xml:space="preserve"> </w:t>
      </w:r>
      <w:r>
        <w:t>pozemnej komunikácie</w:t>
      </w:r>
      <w:r w:rsidR="00040113">
        <w:t>,</w:t>
      </w:r>
    </w:p>
    <w:p w14:paraId="7ADD4687" w14:textId="158F9076" w:rsidR="00F834E3" w:rsidRPr="00CA7C2E" w:rsidRDefault="001E122F" w:rsidP="00300E07">
      <w:pPr>
        <w:ind w:left="142" w:hanging="142"/>
      </w:pPr>
      <w:r>
        <w:t xml:space="preserve">f) </w:t>
      </w:r>
      <w:r w:rsidR="00300E07">
        <w:t xml:space="preserve">  </w:t>
      </w:r>
      <w:r w:rsidR="00992842">
        <w:t xml:space="preserve">navrhnúť </w:t>
      </w:r>
      <w:r w:rsidR="00796193">
        <w:t xml:space="preserve">len </w:t>
      </w:r>
      <w:r w:rsidR="0081572C">
        <w:t xml:space="preserve">jeden </w:t>
      </w:r>
      <w:r w:rsidR="00796193">
        <w:t xml:space="preserve">výsledný - </w:t>
      </w:r>
      <w:r w:rsidR="0081572C">
        <w:t>odporúčaný variant</w:t>
      </w:r>
      <w:r w:rsidR="00CE1F64">
        <w:t>.</w:t>
      </w:r>
    </w:p>
    <w:p w14:paraId="77CB9245" w14:textId="68CB225D" w:rsidR="00134EF5" w:rsidRDefault="00134EF5">
      <w:pPr>
        <w:rPr>
          <w:color w:val="FF0000"/>
        </w:rPr>
      </w:pPr>
    </w:p>
    <w:p w14:paraId="5AFD64D0" w14:textId="661D704A" w:rsidR="00B35651" w:rsidRPr="00277F5D" w:rsidRDefault="00B35651" w:rsidP="009254F5">
      <w:pPr>
        <w:pStyle w:val="Nadpis2"/>
      </w:pPr>
      <w:r w:rsidRPr="00277F5D">
        <w:t>3.</w:t>
      </w:r>
      <w:r w:rsidRPr="00277F5D">
        <w:tab/>
        <w:t xml:space="preserve">PODKLADY A ÚDAJE </w:t>
      </w:r>
      <w:r w:rsidR="00085F22">
        <w:t xml:space="preserve">K </w:t>
      </w:r>
      <w:r w:rsidRPr="00277F5D">
        <w:t>NÁVRHU VARIANTOV</w:t>
      </w:r>
    </w:p>
    <w:p w14:paraId="5828F2E0" w14:textId="35FA5238" w:rsidR="00440AF9" w:rsidRPr="009C1B2E" w:rsidRDefault="00440AF9" w:rsidP="00440AF9"/>
    <w:p w14:paraId="0015755A" w14:textId="6044813C" w:rsidR="00240CBF" w:rsidRDefault="0077111E" w:rsidP="00240CBF">
      <w:pPr>
        <w:rPr>
          <w:b/>
        </w:rPr>
      </w:pPr>
      <w:r>
        <w:rPr>
          <w:b/>
        </w:rPr>
        <w:t>P</w:t>
      </w:r>
      <w:r w:rsidR="00240CBF">
        <w:rPr>
          <w:b/>
        </w:rPr>
        <w:t>odklady a</w:t>
      </w:r>
      <w:r>
        <w:rPr>
          <w:b/>
        </w:rPr>
        <w:t> </w:t>
      </w:r>
      <w:r w:rsidR="00240CBF">
        <w:rPr>
          <w:b/>
        </w:rPr>
        <w:t>údaje</w:t>
      </w:r>
      <w:r>
        <w:rPr>
          <w:b/>
        </w:rPr>
        <w:t xml:space="preserve"> poskytnuté Objednávateľom</w:t>
      </w:r>
      <w:r w:rsidR="00240CBF" w:rsidRPr="00ED4CE7">
        <w:rPr>
          <w:b/>
        </w:rPr>
        <w:t>:</w:t>
      </w:r>
    </w:p>
    <w:p w14:paraId="3F1ED29C" w14:textId="1C826F29" w:rsidR="0077111E" w:rsidRDefault="0077111E" w:rsidP="00240CBF">
      <w:pPr>
        <w:rPr>
          <w:b/>
        </w:rPr>
      </w:pPr>
    </w:p>
    <w:p w14:paraId="3C7C6BE4" w14:textId="77777777" w:rsidR="0077111E" w:rsidRPr="00277F5D" w:rsidRDefault="0077111E" w:rsidP="0077111E">
      <w:pPr>
        <w:rPr>
          <w:u w:val="single"/>
        </w:rPr>
      </w:pPr>
      <w:r w:rsidRPr="00277F5D">
        <w:rPr>
          <w:u w:val="single"/>
        </w:rPr>
        <w:t>Predchádzajúce štúdie:</w:t>
      </w:r>
    </w:p>
    <w:p w14:paraId="0C43E060" w14:textId="77777777" w:rsidR="0077111E" w:rsidRDefault="0077111E" w:rsidP="0077111E">
      <w:pPr>
        <w:rPr>
          <w:b/>
          <w:color w:val="FF0000"/>
        </w:rPr>
      </w:pPr>
    </w:p>
    <w:p w14:paraId="6A47B484" w14:textId="77777777" w:rsidR="000213D9" w:rsidRPr="00ED4CE7" w:rsidRDefault="000213D9" w:rsidP="000213D9">
      <w:pPr>
        <w:pStyle w:val="Odsekzoznamu"/>
        <w:numPr>
          <w:ilvl w:val="0"/>
          <w:numId w:val="23"/>
        </w:numPr>
        <w:autoSpaceDE w:val="0"/>
        <w:autoSpaceDN w:val="0"/>
        <w:adjustRightInd w:val="0"/>
        <w:ind w:left="284" w:hanging="284"/>
        <w:contextualSpacing w:val="0"/>
        <w:jc w:val="left"/>
      </w:pPr>
      <w:r w:rsidRPr="00ED4CE7">
        <w:t xml:space="preserve">Štúdia realizovateľnosti </w:t>
      </w:r>
      <w:r>
        <w:t>„</w:t>
      </w:r>
      <w:r w:rsidRPr="00ED4CE7">
        <w:rPr>
          <w:i/>
        </w:rPr>
        <w:t>Rýchlostná cesta R6 štátna hranica SR/ČR – Púchov</w:t>
      </w:r>
      <w:r>
        <w:t>“</w:t>
      </w:r>
      <w:r w:rsidRPr="00ED4CE7">
        <w:t xml:space="preserve"> (Amberg Engineering Slovakia, s.r.o., r.2015)</w:t>
      </w:r>
    </w:p>
    <w:p w14:paraId="55B259F2" w14:textId="5B68684D" w:rsidR="0077111E" w:rsidRPr="00ED4CE7" w:rsidRDefault="0077111E" w:rsidP="0077111E">
      <w:pPr>
        <w:pStyle w:val="Odsekzoznamu"/>
        <w:numPr>
          <w:ilvl w:val="0"/>
          <w:numId w:val="23"/>
        </w:numPr>
        <w:autoSpaceDE w:val="0"/>
        <w:autoSpaceDN w:val="0"/>
        <w:adjustRightInd w:val="0"/>
        <w:ind w:left="284" w:hanging="284"/>
        <w:contextualSpacing w:val="0"/>
        <w:jc w:val="left"/>
      </w:pPr>
      <w:r w:rsidRPr="00ED4CE7">
        <w:t>Koncepčná štúdia</w:t>
      </w:r>
      <w:r w:rsidR="00BE0909">
        <w:t xml:space="preserve"> „</w:t>
      </w:r>
      <w:r w:rsidR="00BE0909" w:rsidRPr="00277F5D">
        <w:rPr>
          <w:i/>
        </w:rPr>
        <w:t>Rýchlostná cesta R6 štátna hranica SR/ČR – Púchov</w:t>
      </w:r>
      <w:r w:rsidR="00BE0909">
        <w:t>“</w:t>
      </w:r>
      <w:r w:rsidRPr="00ED4CE7">
        <w:t xml:space="preserve"> (</w:t>
      </w:r>
      <w:proofErr w:type="spellStart"/>
      <w:r w:rsidRPr="00ED4CE7">
        <w:t>Valbek</w:t>
      </w:r>
      <w:proofErr w:type="spellEnd"/>
      <w:r w:rsidRPr="00ED4CE7">
        <w:t xml:space="preserve">, </w:t>
      </w:r>
      <w:proofErr w:type="spellStart"/>
      <w:r w:rsidRPr="00ED4CE7">
        <w:t>s.r.o</w:t>
      </w:r>
      <w:proofErr w:type="spellEnd"/>
      <w:r w:rsidRPr="00ED4CE7">
        <w:t>., 2016)</w:t>
      </w:r>
    </w:p>
    <w:p w14:paraId="2395F612" w14:textId="77777777" w:rsidR="0077111E" w:rsidRPr="00ED4CE7" w:rsidRDefault="0077111E" w:rsidP="0077111E">
      <w:pPr>
        <w:pStyle w:val="Odsekzoznamu"/>
        <w:numPr>
          <w:ilvl w:val="0"/>
          <w:numId w:val="23"/>
        </w:numPr>
        <w:autoSpaceDE w:val="0"/>
        <w:autoSpaceDN w:val="0"/>
        <w:adjustRightInd w:val="0"/>
        <w:ind w:left="284" w:hanging="284"/>
        <w:contextualSpacing w:val="0"/>
        <w:jc w:val="left"/>
      </w:pPr>
      <w:r w:rsidRPr="00ED4CE7">
        <w:t>Zámer EIA „</w:t>
      </w:r>
      <w:r w:rsidRPr="00277F5D">
        <w:rPr>
          <w:i/>
        </w:rPr>
        <w:t>Rýchlostná cesta R6 štátna hranica SR/ČR – Púchov</w:t>
      </w:r>
      <w:r w:rsidRPr="00ED4CE7">
        <w:t>“ (EKOJET, s.r.o., 2018)</w:t>
      </w:r>
    </w:p>
    <w:p w14:paraId="2091E6D2" w14:textId="77777777" w:rsidR="0077111E" w:rsidRDefault="0077111E" w:rsidP="0077111E">
      <w:pPr>
        <w:pStyle w:val="Odsekzoznamu"/>
        <w:numPr>
          <w:ilvl w:val="0"/>
          <w:numId w:val="23"/>
        </w:numPr>
        <w:autoSpaceDE w:val="0"/>
        <w:autoSpaceDN w:val="0"/>
        <w:adjustRightInd w:val="0"/>
        <w:ind w:left="284" w:hanging="284"/>
        <w:contextualSpacing w:val="0"/>
        <w:jc w:val="left"/>
      </w:pPr>
      <w:bookmarkStart w:id="1" w:name="_Hlk174967034"/>
      <w:r w:rsidRPr="00ED4CE7">
        <w:t>Technická pomoc „</w:t>
      </w:r>
      <w:r w:rsidRPr="00277F5D">
        <w:rPr>
          <w:i/>
        </w:rPr>
        <w:t>Rýchlostná cesta R6 štátna hranica SR/ČR – Púchov, 2 pruhové šírkové usporiadanie</w:t>
      </w:r>
      <w:r w:rsidRPr="00ED4CE7">
        <w:t xml:space="preserve">“ </w:t>
      </w:r>
      <w:bookmarkEnd w:id="1"/>
      <w:r w:rsidRPr="00ED4CE7">
        <w:t>(</w:t>
      </w:r>
      <w:proofErr w:type="spellStart"/>
      <w:r w:rsidRPr="00ED4CE7">
        <w:t>Valbek</w:t>
      </w:r>
      <w:proofErr w:type="spellEnd"/>
      <w:r w:rsidRPr="00ED4CE7">
        <w:t xml:space="preserve">, </w:t>
      </w:r>
      <w:proofErr w:type="spellStart"/>
      <w:r w:rsidRPr="00ED4CE7">
        <w:t>s.r.o</w:t>
      </w:r>
      <w:proofErr w:type="spellEnd"/>
      <w:r w:rsidRPr="00ED4CE7">
        <w:t xml:space="preserve">., 2018): </w:t>
      </w:r>
    </w:p>
    <w:p w14:paraId="1850BBDE" w14:textId="0D8680EC" w:rsidR="0077111E" w:rsidRPr="00ED4CE7" w:rsidRDefault="0077111E" w:rsidP="0077111E">
      <w:pPr>
        <w:pStyle w:val="Odsekzoznamu"/>
        <w:numPr>
          <w:ilvl w:val="0"/>
          <w:numId w:val="23"/>
        </w:numPr>
        <w:autoSpaceDE w:val="0"/>
        <w:autoSpaceDN w:val="0"/>
        <w:adjustRightInd w:val="0"/>
        <w:ind w:left="284" w:hanging="284"/>
        <w:contextualSpacing w:val="0"/>
        <w:jc w:val="left"/>
      </w:pPr>
      <w:r w:rsidRPr="00ED4CE7">
        <w:t>Technická pomoc – aktualizácia, zosúladenie technického riešenia (smerového a výškového vedenia) R6 a D49 na št. hranici SR/ČR a akceptovanie posunu trasy v súvislosti s výstavbou rodinného domu  v k. ú. Záriečie (</w:t>
      </w:r>
      <w:proofErr w:type="spellStart"/>
      <w:r w:rsidR="00BE0909" w:rsidRPr="00ED4CE7">
        <w:t>Valbek</w:t>
      </w:r>
      <w:proofErr w:type="spellEnd"/>
      <w:r w:rsidR="00BE0909" w:rsidRPr="00ED4CE7">
        <w:t xml:space="preserve">, </w:t>
      </w:r>
      <w:proofErr w:type="spellStart"/>
      <w:r w:rsidR="00BE0909" w:rsidRPr="00ED4CE7">
        <w:t>s.r.o</w:t>
      </w:r>
      <w:proofErr w:type="spellEnd"/>
      <w:r w:rsidR="00BE0909" w:rsidRPr="00ED4CE7">
        <w:t xml:space="preserve">., </w:t>
      </w:r>
      <w:r w:rsidRPr="00ED4CE7">
        <w:t xml:space="preserve">2020) </w:t>
      </w:r>
    </w:p>
    <w:p w14:paraId="52EF2C1E" w14:textId="756F6ECC" w:rsidR="0077111E" w:rsidRDefault="0077111E" w:rsidP="00240CBF">
      <w:pPr>
        <w:rPr>
          <w:b/>
        </w:rPr>
      </w:pPr>
    </w:p>
    <w:p w14:paraId="4EFA73A2" w14:textId="78069E90" w:rsidR="003358CA" w:rsidRPr="00277F5D" w:rsidRDefault="003358CA" w:rsidP="00240CBF">
      <w:pPr>
        <w:rPr>
          <w:u w:val="single"/>
        </w:rPr>
      </w:pPr>
      <w:r w:rsidRPr="00ED4CE7">
        <w:rPr>
          <w:u w:val="single"/>
        </w:rPr>
        <w:t xml:space="preserve">Predchádzajúce </w:t>
      </w:r>
      <w:r>
        <w:rPr>
          <w:u w:val="single"/>
        </w:rPr>
        <w:t>rozhodnutia a stanoviská</w:t>
      </w:r>
      <w:r w:rsidRPr="00ED4CE7">
        <w:rPr>
          <w:u w:val="single"/>
        </w:rPr>
        <w:t>:</w:t>
      </w:r>
    </w:p>
    <w:p w14:paraId="30D2AF64" w14:textId="1D9F5337" w:rsidR="00240CBF" w:rsidRDefault="00240CBF" w:rsidP="00240CBF">
      <w:pPr>
        <w:autoSpaceDE w:val="0"/>
        <w:autoSpaceDN w:val="0"/>
        <w:adjustRightInd w:val="0"/>
        <w:jc w:val="left"/>
        <w:rPr>
          <w:color w:val="FF0000"/>
        </w:rPr>
      </w:pPr>
    </w:p>
    <w:p w14:paraId="767D90CC" w14:textId="7BE3C96C" w:rsidR="00240CBF" w:rsidRPr="00277F5D" w:rsidRDefault="00240CBF" w:rsidP="00240CBF">
      <w:pPr>
        <w:pStyle w:val="Odsekzoznamu"/>
        <w:numPr>
          <w:ilvl w:val="0"/>
          <w:numId w:val="23"/>
        </w:numPr>
        <w:autoSpaceDE w:val="0"/>
        <w:autoSpaceDN w:val="0"/>
        <w:adjustRightInd w:val="0"/>
        <w:ind w:left="284" w:hanging="284"/>
        <w:contextualSpacing w:val="0"/>
        <w:jc w:val="left"/>
      </w:pPr>
      <w:r w:rsidRPr="00277F5D">
        <w:t>Rozsah hodnotenia určený pre navrhovanú činnosť „Rýchlostná cesta R6 štátna hranica SR/ČR – Púchov“ zo dňa 14.1.2020</w:t>
      </w:r>
      <w:r w:rsidR="00BE0909">
        <w:t xml:space="preserve"> (u</w:t>
      </w:r>
      <w:r w:rsidR="00BE0909" w:rsidRPr="00ED4CE7">
        <w:t>ž neplatný</w:t>
      </w:r>
      <w:r w:rsidR="00BE0909">
        <w:t>)</w:t>
      </w:r>
    </w:p>
    <w:p w14:paraId="7F020D0F" w14:textId="1681B119" w:rsidR="003C216B" w:rsidRDefault="0077111E" w:rsidP="003C216B">
      <w:pPr>
        <w:pStyle w:val="Odsekzoznamu"/>
        <w:numPr>
          <w:ilvl w:val="0"/>
          <w:numId w:val="23"/>
        </w:numPr>
        <w:autoSpaceDE w:val="0"/>
        <w:autoSpaceDN w:val="0"/>
        <w:adjustRightInd w:val="0"/>
        <w:ind w:left="284" w:hanging="284"/>
        <w:contextualSpacing w:val="0"/>
        <w:jc w:val="left"/>
      </w:pPr>
      <w:r w:rsidRPr="00277F5D">
        <w:t>Stanoviská</w:t>
      </w:r>
      <w:r w:rsidR="003C216B" w:rsidRPr="00277F5D">
        <w:t xml:space="preserve"> k</w:t>
      </w:r>
      <w:r w:rsidR="00240CBF" w:rsidRPr="00277F5D">
        <w:t> </w:t>
      </w:r>
      <w:r w:rsidRPr="00277F5D">
        <w:t>R</w:t>
      </w:r>
      <w:r w:rsidR="00240CBF" w:rsidRPr="00277F5D">
        <w:t>ozsahu hodnotenia</w:t>
      </w:r>
    </w:p>
    <w:p w14:paraId="0873C1A9" w14:textId="7A54F1AF" w:rsidR="003358CA" w:rsidRDefault="003358CA" w:rsidP="003358CA">
      <w:pPr>
        <w:autoSpaceDE w:val="0"/>
        <w:autoSpaceDN w:val="0"/>
        <w:adjustRightInd w:val="0"/>
        <w:jc w:val="left"/>
      </w:pPr>
    </w:p>
    <w:p w14:paraId="114D5B77" w14:textId="21701392" w:rsidR="003358CA" w:rsidRPr="003358CA" w:rsidRDefault="003358CA" w:rsidP="003358CA">
      <w:pPr>
        <w:autoSpaceDE w:val="0"/>
        <w:autoSpaceDN w:val="0"/>
        <w:adjustRightInd w:val="0"/>
        <w:jc w:val="left"/>
      </w:pPr>
      <w:r>
        <w:t xml:space="preserve">Uvedené podklady </w:t>
      </w:r>
      <w:r w:rsidRPr="003358CA">
        <w:t>sú sprístupnené na nasledovnom odkaze:</w:t>
      </w:r>
    </w:p>
    <w:p w14:paraId="780048EB" w14:textId="77777777" w:rsidR="003358CA" w:rsidRPr="00277F5D" w:rsidRDefault="003358CA" w:rsidP="003358CA">
      <w:pPr>
        <w:autoSpaceDE w:val="0"/>
        <w:autoSpaceDN w:val="0"/>
        <w:adjustRightInd w:val="0"/>
        <w:jc w:val="left"/>
        <w:rPr>
          <w:color w:val="FF0000"/>
        </w:rPr>
      </w:pPr>
    </w:p>
    <w:p w14:paraId="72E8944C" w14:textId="47081D39" w:rsidR="00E73AF5" w:rsidRDefault="00E81517" w:rsidP="00E73AF5">
      <w:pPr>
        <w:autoSpaceDE w:val="0"/>
        <w:autoSpaceDN w:val="0"/>
        <w:adjustRightInd w:val="0"/>
        <w:jc w:val="left"/>
        <w:rPr>
          <w:color w:val="FF0000"/>
        </w:rPr>
      </w:pPr>
      <w:hyperlink r:id="rId8" w:history="1">
        <w:r w:rsidR="00E73AF5" w:rsidRPr="00E73AF5">
          <w:rPr>
            <w:rStyle w:val="Hypertextovprepojenie"/>
          </w:rPr>
          <w:t>https://ulozisko.ndsas.sk/pkg/ownCloud/public.php?service=files&amp;t=cc807be27cf5cb52a8408930bb747b09</w:t>
        </w:r>
      </w:hyperlink>
    </w:p>
    <w:p w14:paraId="668959F4" w14:textId="77777777" w:rsidR="003358CA" w:rsidRPr="00277F5D" w:rsidRDefault="003358CA" w:rsidP="003358CA">
      <w:pPr>
        <w:autoSpaceDE w:val="0"/>
        <w:autoSpaceDN w:val="0"/>
        <w:adjustRightInd w:val="0"/>
        <w:jc w:val="left"/>
        <w:rPr>
          <w:color w:val="FF0000"/>
        </w:rPr>
      </w:pPr>
    </w:p>
    <w:p w14:paraId="177428BC" w14:textId="77777777" w:rsidR="003358CA" w:rsidRPr="003358CA" w:rsidRDefault="003358CA" w:rsidP="003358CA">
      <w:pPr>
        <w:autoSpaceDE w:val="0"/>
        <w:autoSpaceDN w:val="0"/>
        <w:adjustRightInd w:val="0"/>
        <w:jc w:val="left"/>
      </w:pPr>
      <w:r w:rsidRPr="00277F5D">
        <w:rPr>
          <w:b/>
        </w:rPr>
        <w:t>heslo:  Púchov</w:t>
      </w:r>
      <w:r w:rsidRPr="003358CA">
        <w:t xml:space="preserve">     (heslo rozlišuje malé a veľké písmená a znaky s diakritikou)</w:t>
      </w:r>
    </w:p>
    <w:p w14:paraId="5E4B74CF" w14:textId="77777777" w:rsidR="003358CA" w:rsidRPr="00277F5D" w:rsidRDefault="003358CA" w:rsidP="003358CA">
      <w:pPr>
        <w:autoSpaceDE w:val="0"/>
        <w:autoSpaceDN w:val="0"/>
        <w:adjustRightInd w:val="0"/>
        <w:jc w:val="left"/>
        <w:rPr>
          <w:color w:val="FF0000"/>
        </w:rPr>
      </w:pPr>
    </w:p>
    <w:p w14:paraId="0FCD121A" w14:textId="21CC4616" w:rsidR="003358CA" w:rsidRPr="003358CA" w:rsidRDefault="003358CA" w:rsidP="001E628C">
      <w:pPr>
        <w:autoSpaceDE w:val="0"/>
        <w:autoSpaceDN w:val="0"/>
        <w:adjustRightInd w:val="0"/>
      </w:pPr>
      <w:r w:rsidRPr="003358CA">
        <w:t>Pre vylúčenie nejasností vopred upozorňujeme, že farebné rozlíšenie variantných riešení z niektorých predchádzajúcich dokumentácií nekorešponduje s farebnosťou variantov uvedených v Zámere EIA (2018), pričom požadujeme akceptovať farebnosť variantov zo Zámeru EIA (2018)</w:t>
      </w:r>
      <w:r w:rsidR="00734C5E">
        <w:t>.</w:t>
      </w:r>
    </w:p>
    <w:p w14:paraId="493C2E4F" w14:textId="77777777" w:rsidR="003358CA" w:rsidRPr="00277F5D" w:rsidRDefault="003358CA" w:rsidP="003358CA">
      <w:pPr>
        <w:autoSpaceDE w:val="0"/>
        <w:autoSpaceDN w:val="0"/>
        <w:adjustRightInd w:val="0"/>
        <w:jc w:val="left"/>
        <w:rPr>
          <w:color w:val="FF0000"/>
        </w:rPr>
      </w:pPr>
    </w:p>
    <w:p w14:paraId="24C975C0" w14:textId="77777777" w:rsidR="003358CA" w:rsidRPr="003358CA" w:rsidRDefault="003358CA" w:rsidP="001E628C">
      <w:pPr>
        <w:autoSpaceDE w:val="0"/>
        <w:autoSpaceDN w:val="0"/>
        <w:adjustRightInd w:val="0"/>
      </w:pPr>
      <w:r w:rsidRPr="003358CA">
        <w:t>Nasledovné podklady budú odovzdané víťaznému uchádzačovi na DVD:</w:t>
      </w:r>
    </w:p>
    <w:p w14:paraId="0BC0F13B" w14:textId="07662516" w:rsidR="00876189" w:rsidRDefault="003358CA" w:rsidP="001E628C">
      <w:pPr>
        <w:pStyle w:val="Odsekzoznamu"/>
        <w:numPr>
          <w:ilvl w:val="0"/>
          <w:numId w:val="43"/>
        </w:numPr>
        <w:autoSpaceDE w:val="0"/>
        <w:autoSpaceDN w:val="0"/>
        <w:adjustRightInd w:val="0"/>
        <w:ind w:left="426" w:hanging="426"/>
      </w:pPr>
      <w:r w:rsidRPr="003358CA">
        <w:t>Súvisiaca dokumentácia z ČR (ŘSD ČR)</w:t>
      </w:r>
      <w:r w:rsidR="00315CCD" w:rsidRPr="00277F5D">
        <w:rPr>
          <w:color w:val="FF0000"/>
        </w:rPr>
        <w:t xml:space="preserve"> </w:t>
      </w:r>
    </w:p>
    <w:p w14:paraId="48EC7130" w14:textId="77777777" w:rsidR="00876189" w:rsidRPr="00277F5D" w:rsidRDefault="00315CCD" w:rsidP="001E628C">
      <w:pPr>
        <w:pStyle w:val="Odsekzoznamu"/>
        <w:numPr>
          <w:ilvl w:val="1"/>
          <w:numId w:val="43"/>
        </w:numPr>
        <w:autoSpaceDE w:val="0"/>
        <w:autoSpaceDN w:val="0"/>
        <w:adjustRightInd w:val="0"/>
        <w:rPr>
          <w:szCs w:val="22"/>
        </w:rPr>
      </w:pPr>
      <w:proofErr w:type="spellStart"/>
      <w:r w:rsidRPr="00CD4128">
        <w:t>Technicko</w:t>
      </w:r>
      <w:proofErr w:type="spellEnd"/>
      <w:r w:rsidRPr="00CD4128">
        <w:t xml:space="preserve"> – </w:t>
      </w:r>
      <w:proofErr w:type="spellStart"/>
      <w:r w:rsidRPr="00CD4128">
        <w:t>vyhledávací</w:t>
      </w:r>
      <w:proofErr w:type="spellEnd"/>
      <w:r w:rsidRPr="00CD4128">
        <w:t xml:space="preserve"> </w:t>
      </w:r>
      <w:proofErr w:type="spellStart"/>
      <w:r w:rsidRPr="00CD4128">
        <w:t>studie</w:t>
      </w:r>
      <w:proofErr w:type="spellEnd"/>
      <w:r w:rsidRPr="00CD4128">
        <w:t xml:space="preserve"> „D49,4903-4905 </w:t>
      </w:r>
      <w:proofErr w:type="spellStart"/>
      <w:r w:rsidRPr="00CD4128">
        <w:t>Lípa</w:t>
      </w:r>
      <w:proofErr w:type="spellEnd"/>
      <w:r w:rsidRPr="00CD4128">
        <w:t xml:space="preserve"> – hranice ČR/SR (</w:t>
      </w:r>
      <w:proofErr w:type="spellStart"/>
      <w:r w:rsidRPr="00CD4128">
        <w:t>Pragoprojekt</w:t>
      </w:r>
      <w:proofErr w:type="spellEnd"/>
      <w:r w:rsidRPr="00CD4128">
        <w:t>, 2017)</w:t>
      </w:r>
    </w:p>
    <w:p w14:paraId="5FB7138D" w14:textId="74F8EAC2" w:rsidR="003358CA" w:rsidRPr="00CD4128" w:rsidRDefault="00876189" w:rsidP="001E628C">
      <w:pPr>
        <w:pStyle w:val="Odsekzoznamu"/>
        <w:numPr>
          <w:ilvl w:val="1"/>
          <w:numId w:val="43"/>
        </w:numPr>
        <w:autoSpaceDE w:val="0"/>
        <w:autoSpaceDN w:val="0"/>
        <w:adjustRightInd w:val="0"/>
      </w:pPr>
      <w:proofErr w:type="spellStart"/>
      <w:r w:rsidRPr="00876189">
        <w:rPr>
          <w:szCs w:val="22"/>
        </w:rPr>
        <w:t>Dopracování</w:t>
      </w:r>
      <w:proofErr w:type="spellEnd"/>
      <w:r w:rsidRPr="00876189">
        <w:rPr>
          <w:szCs w:val="22"/>
        </w:rPr>
        <w:t xml:space="preserve"> </w:t>
      </w:r>
      <w:proofErr w:type="spellStart"/>
      <w:r w:rsidRPr="00FE5EFA">
        <w:t>Technicko</w:t>
      </w:r>
      <w:proofErr w:type="spellEnd"/>
      <w:r w:rsidRPr="00FE5EFA">
        <w:t xml:space="preserve"> – </w:t>
      </w:r>
      <w:proofErr w:type="spellStart"/>
      <w:r w:rsidRPr="00FE5EFA">
        <w:t>vyhledávací</w:t>
      </w:r>
      <w:proofErr w:type="spellEnd"/>
      <w:r w:rsidRPr="00FE5EFA">
        <w:t xml:space="preserve"> </w:t>
      </w:r>
      <w:proofErr w:type="spellStart"/>
      <w:r w:rsidRPr="00FE5EFA">
        <w:t>studie</w:t>
      </w:r>
      <w:proofErr w:type="spellEnd"/>
      <w:r>
        <w:t xml:space="preserve"> pro účely EIA </w:t>
      </w:r>
      <w:r w:rsidRPr="00FE5EFA">
        <w:t xml:space="preserve">„D49,4903-4905 </w:t>
      </w:r>
      <w:proofErr w:type="spellStart"/>
      <w:r w:rsidRPr="00FE5EFA">
        <w:t>Lípa</w:t>
      </w:r>
      <w:proofErr w:type="spellEnd"/>
      <w:r w:rsidRPr="00FE5EFA">
        <w:t xml:space="preserve"> – hranice ČR/SR (</w:t>
      </w:r>
      <w:proofErr w:type="spellStart"/>
      <w:r w:rsidRPr="00FE5EFA">
        <w:t>Pragoprojekt</w:t>
      </w:r>
      <w:proofErr w:type="spellEnd"/>
      <w:r w:rsidRPr="00FE5EFA">
        <w:t>, 20</w:t>
      </w:r>
      <w:r>
        <w:t>20</w:t>
      </w:r>
      <w:r w:rsidRPr="00FE5EFA">
        <w:t>)</w:t>
      </w:r>
    </w:p>
    <w:p w14:paraId="0D75E909" w14:textId="5A692202" w:rsidR="003358CA" w:rsidRDefault="003358CA" w:rsidP="001E628C">
      <w:pPr>
        <w:autoSpaceDE w:val="0"/>
        <w:autoSpaceDN w:val="0"/>
        <w:adjustRightInd w:val="0"/>
        <w:ind w:left="705" w:hanging="705"/>
      </w:pPr>
      <w:r w:rsidRPr="003358CA">
        <w:t>•</w:t>
      </w:r>
      <w:r w:rsidRPr="003358CA">
        <w:tab/>
        <w:t xml:space="preserve">Realizačná dokumentácia Diaľničný privádzač Púchov (1998, </w:t>
      </w:r>
      <w:proofErr w:type="spellStart"/>
      <w:r w:rsidRPr="003358CA">
        <w:t>Cemos</w:t>
      </w:r>
      <w:proofErr w:type="spellEnd"/>
      <w:r w:rsidRPr="003358CA">
        <w:t>)</w:t>
      </w:r>
      <w:r w:rsidR="00EA735E">
        <w:t xml:space="preserve"> –</w:t>
      </w:r>
      <w:r w:rsidR="001E628C">
        <w:t xml:space="preserve"> </w:t>
      </w:r>
      <w:r w:rsidR="00FA592D">
        <w:t xml:space="preserve">naskenované prílohy - Technická správa, Situácia, Pozdĺžny profil pre stavebné objekty </w:t>
      </w:r>
      <w:r w:rsidR="00EA735E">
        <w:t>SO 101-00 a SO 102-00</w:t>
      </w:r>
      <w:r w:rsidR="00FA592D">
        <w:t>.</w:t>
      </w:r>
    </w:p>
    <w:p w14:paraId="0DE59C0B" w14:textId="66D1F8EF" w:rsidR="00FA592D" w:rsidRPr="003358CA" w:rsidRDefault="00FA592D" w:rsidP="001E628C">
      <w:pPr>
        <w:autoSpaceDE w:val="0"/>
        <w:autoSpaceDN w:val="0"/>
        <w:adjustRightInd w:val="0"/>
        <w:ind w:left="705" w:hanging="705"/>
      </w:pPr>
      <w:r w:rsidRPr="003358CA">
        <w:t>•</w:t>
      </w:r>
      <w:r>
        <w:tab/>
        <w:t xml:space="preserve">Sken koordinačných výkresov </w:t>
      </w:r>
      <w:r w:rsidR="00E73AF5">
        <w:t xml:space="preserve">- </w:t>
      </w:r>
      <w:r w:rsidR="00E73AF5" w:rsidRPr="003358CA">
        <w:t>Diaľničný privádzač Púchov</w:t>
      </w:r>
      <w:r w:rsidR="00E73AF5">
        <w:t xml:space="preserve"> a preložka št. cesty I/49 (Mosta s.r.o.)</w:t>
      </w:r>
    </w:p>
    <w:p w14:paraId="27C8AEBA" w14:textId="7F79A574" w:rsidR="003358CA" w:rsidRPr="00277F5D" w:rsidRDefault="003358CA" w:rsidP="001E628C">
      <w:pPr>
        <w:autoSpaceDE w:val="0"/>
        <w:autoSpaceDN w:val="0"/>
        <w:adjustRightInd w:val="0"/>
      </w:pPr>
      <w:r w:rsidRPr="003358CA">
        <w:t>•</w:t>
      </w:r>
      <w:r w:rsidRPr="003358CA">
        <w:tab/>
        <w:t>Pôvodný proces EIA (2004 – 2009, s platnosťou Záverečného stanoviska do r. 2016)</w:t>
      </w:r>
    </w:p>
    <w:p w14:paraId="488A5B0F" w14:textId="77777777" w:rsidR="0077111E" w:rsidRDefault="0077111E" w:rsidP="00277F5D">
      <w:pPr>
        <w:pStyle w:val="00-050"/>
        <w:tabs>
          <w:tab w:val="clear" w:pos="9072"/>
          <w:tab w:val="right" w:pos="284"/>
        </w:tabs>
        <w:ind w:left="142" w:firstLine="0"/>
        <w:rPr>
          <w:color w:val="FF0000"/>
        </w:rPr>
      </w:pPr>
    </w:p>
    <w:p w14:paraId="72A4A165" w14:textId="32EE0485" w:rsidR="003C216B" w:rsidRPr="00277F5D" w:rsidRDefault="003C216B" w:rsidP="003C216B">
      <w:pPr>
        <w:rPr>
          <w:bCs/>
          <w:iCs/>
          <w:szCs w:val="22"/>
          <w:lang w:eastAsia="cs-CZ"/>
        </w:rPr>
      </w:pPr>
      <w:r w:rsidRPr="00277F5D">
        <w:rPr>
          <w:bCs/>
          <w:iCs/>
          <w:szCs w:val="22"/>
          <w:lang w:eastAsia="cs-CZ"/>
        </w:rPr>
        <w:t>Objednávateľ poskytne zhotoviteľovi</w:t>
      </w:r>
      <w:r w:rsidR="003358CA">
        <w:rPr>
          <w:bCs/>
          <w:iCs/>
          <w:szCs w:val="22"/>
          <w:lang w:eastAsia="cs-CZ"/>
        </w:rPr>
        <w:t xml:space="preserve"> taktiež</w:t>
      </w:r>
      <w:r w:rsidRPr="00277F5D">
        <w:rPr>
          <w:bCs/>
          <w:iCs/>
          <w:szCs w:val="22"/>
          <w:lang w:eastAsia="cs-CZ"/>
        </w:rPr>
        <w:t xml:space="preserve"> </w:t>
      </w:r>
      <w:r w:rsidRPr="00277F5D">
        <w:rPr>
          <w:bCs/>
          <w:iCs/>
          <w:szCs w:val="22"/>
          <w:u w:val="single"/>
          <w:lang w:eastAsia="cs-CZ"/>
        </w:rPr>
        <w:t>dopravné údaje NDS</w:t>
      </w:r>
      <w:r w:rsidRPr="00C65FA7">
        <w:rPr>
          <w:bCs/>
          <w:iCs/>
          <w:szCs w:val="22"/>
          <w:lang w:eastAsia="cs-CZ"/>
        </w:rPr>
        <w:t xml:space="preserve"> </w:t>
      </w:r>
      <w:r w:rsidRPr="00277F5D">
        <w:rPr>
          <w:bCs/>
          <w:iCs/>
          <w:szCs w:val="22"/>
          <w:lang w:eastAsia="cs-CZ"/>
        </w:rPr>
        <w:t>vyňaté z databázy prevádzkovateľa mýtneho systému na jeho vyžiadanie a údaje z automatických sčítačov dopravy v správe NDS.</w:t>
      </w:r>
      <w:r w:rsidR="00F05525">
        <w:rPr>
          <w:bCs/>
          <w:iCs/>
          <w:szCs w:val="22"/>
          <w:lang w:eastAsia="cs-CZ"/>
        </w:rPr>
        <w:t xml:space="preserve"> Zhotoviteľ je povinný zadefinovať rozsah údajov, t.</w:t>
      </w:r>
      <w:r w:rsidR="00E44544">
        <w:rPr>
          <w:bCs/>
          <w:iCs/>
          <w:szCs w:val="22"/>
          <w:lang w:eastAsia="cs-CZ"/>
        </w:rPr>
        <w:t xml:space="preserve"> </w:t>
      </w:r>
      <w:r w:rsidR="00F05525">
        <w:rPr>
          <w:bCs/>
          <w:iCs/>
          <w:szCs w:val="22"/>
          <w:lang w:eastAsia="cs-CZ"/>
        </w:rPr>
        <w:t xml:space="preserve">j. z ktorých úsekov v správe NDS požaduje výstupy a navrhnúť tranzitnú maticu nákladnej dopravy vrátane časových podmienok pre identifikáciu smerovania tranzitnej nákladnej dopravy. </w:t>
      </w:r>
    </w:p>
    <w:p w14:paraId="30D08286" w14:textId="08DA916B" w:rsidR="003C216B" w:rsidRDefault="003C216B" w:rsidP="003C216B">
      <w:r w:rsidRPr="00277F5D">
        <w:t xml:space="preserve">V prípade, že bude objednávateľ počas spracovania diela disponovať ďalšími podkladmi, ktoré budú zo svojej podstaty potrebné pre správne spracovanie diela, poskytne tieto podklady zhotoviteľovi  aktualizácie štúdie realizovateľnosti vo forme čiastkových výsledkov alebo finálneho diela. </w:t>
      </w:r>
    </w:p>
    <w:p w14:paraId="44097E54" w14:textId="3B4028CB" w:rsidR="003358CA" w:rsidRDefault="003358CA" w:rsidP="003C216B"/>
    <w:p w14:paraId="18B9E368" w14:textId="77777777" w:rsidR="003C216B" w:rsidRPr="00277F5D" w:rsidRDefault="003C216B" w:rsidP="003C216B">
      <w:pPr>
        <w:rPr>
          <w:szCs w:val="22"/>
        </w:rPr>
      </w:pPr>
      <w:r w:rsidRPr="00277F5D">
        <w:t xml:space="preserve">Podklady sú zároveň k dispozícii k nahliadnutiu u verejného obstarávateľa Národnej diaľničnej spoločnosti, Investičný odbor </w:t>
      </w:r>
      <w:r w:rsidRPr="00277F5D">
        <w:rPr>
          <w:szCs w:val="22"/>
        </w:rPr>
        <w:t xml:space="preserve">Žilina, Radlinského 13,  010 01 Žilina na základe telefonického alebo elektronického dohovoru s Ing. </w:t>
      </w:r>
      <w:proofErr w:type="spellStart"/>
      <w:r w:rsidRPr="00277F5D">
        <w:rPr>
          <w:szCs w:val="22"/>
        </w:rPr>
        <w:t>Fuskom</w:t>
      </w:r>
      <w:proofErr w:type="spellEnd"/>
      <w:r w:rsidRPr="00277F5D">
        <w:rPr>
          <w:szCs w:val="22"/>
        </w:rPr>
        <w:t>, tel. 041/510 4044, e-mail: martin.fusko@ndsas.sk</w:t>
      </w:r>
    </w:p>
    <w:p w14:paraId="2E55DD7B" w14:textId="77777777" w:rsidR="003C216B" w:rsidRPr="00ED4CE7" w:rsidRDefault="003C216B" w:rsidP="003C216B">
      <w:pPr>
        <w:rPr>
          <w:color w:val="FF0000"/>
          <w:szCs w:val="22"/>
        </w:rPr>
      </w:pPr>
    </w:p>
    <w:p w14:paraId="5D2B7FA8" w14:textId="74436D74" w:rsidR="00BE0909" w:rsidRDefault="00BE0909" w:rsidP="00BE0909">
      <w:pPr>
        <w:rPr>
          <w:b/>
        </w:rPr>
      </w:pPr>
      <w:r>
        <w:rPr>
          <w:b/>
        </w:rPr>
        <w:t xml:space="preserve">Podklady a údaje ktoré si zabezpečí </w:t>
      </w:r>
      <w:r w:rsidR="00D56B04">
        <w:rPr>
          <w:b/>
        </w:rPr>
        <w:t>z</w:t>
      </w:r>
      <w:r>
        <w:rPr>
          <w:b/>
        </w:rPr>
        <w:t>hotoviteľ</w:t>
      </w:r>
      <w:r w:rsidRPr="00ED4CE7">
        <w:rPr>
          <w:b/>
        </w:rPr>
        <w:t>:</w:t>
      </w:r>
    </w:p>
    <w:p w14:paraId="6E9DD737" w14:textId="77777777" w:rsidR="00BE0909" w:rsidRPr="00ED4CE7" w:rsidRDefault="00BE0909" w:rsidP="003C216B">
      <w:pPr>
        <w:rPr>
          <w:b/>
          <w:color w:val="FF0000"/>
        </w:rPr>
      </w:pPr>
    </w:p>
    <w:p w14:paraId="7695579D" w14:textId="088A2A5C" w:rsidR="003C216B" w:rsidRPr="00ED4CE7" w:rsidRDefault="003C216B" w:rsidP="00277F5D">
      <w:pPr>
        <w:rPr>
          <w:color w:val="FF0000"/>
        </w:rPr>
      </w:pPr>
      <w:r w:rsidRPr="00277F5D">
        <w:t>Ostatné potrebné materiály a podklady potrebné pre vypracovanie diela si zabezpečí zhotoviteľ</w:t>
      </w:r>
      <w:r w:rsidR="0077111E">
        <w:t xml:space="preserve"> vo vlastnej réžii</w:t>
      </w:r>
      <w:r w:rsidR="00BE0909">
        <w:t>. Jedná sa hlavne o:</w:t>
      </w:r>
    </w:p>
    <w:p w14:paraId="5A4F2AEE" w14:textId="77777777" w:rsidR="003C216B" w:rsidRPr="00ED4CE7" w:rsidRDefault="003C216B" w:rsidP="003C216B">
      <w:pPr>
        <w:pStyle w:val="00-05"/>
        <w:rPr>
          <w:color w:val="FF0000"/>
        </w:rPr>
      </w:pPr>
    </w:p>
    <w:p w14:paraId="2A2EC0E8" w14:textId="77777777" w:rsidR="003C216B" w:rsidRPr="00277F5D" w:rsidRDefault="003C216B" w:rsidP="003C216B">
      <w:pPr>
        <w:pStyle w:val="00-05"/>
        <w:numPr>
          <w:ilvl w:val="0"/>
          <w:numId w:val="12"/>
        </w:numPr>
        <w:ind w:left="284" w:hanging="284"/>
      </w:pPr>
      <w:r w:rsidRPr="00277F5D">
        <w:t>územnoplánovacie dokumenty dotknutých vyšších územných celkov, miest a obcí,</w:t>
      </w:r>
    </w:p>
    <w:p w14:paraId="5EAB52F4" w14:textId="77777777" w:rsidR="003C216B" w:rsidRPr="00277F5D" w:rsidRDefault="003C216B" w:rsidP="003C216B">
      <w:pPr>
        <w:pStyle w:val="00-05"/>
      </w:pPr>
      <w:r w:rsidRPr="00277F5D">
        <w:t>•</w:t>
      </w:r>
      <w:r w:rsidRPr="00277F5D">
        <w:tab/>
        <w:t>Plán udržateľnej mobility Trenčianskeho samosprávneho kraja,</w:t>
      </w:r>
    </w:p>
    <w:p w14:paraId="6D9A5033" w14:textId="22AB43E0" w:rsidR="003C216B" w:rsidRPr="00277F5D" w:rsidRDefault="003C216B" w:rsidP="003C216B">
      <w:pPr>
        <w:pStyle w:val="00-05"/>
      </w:pPr>
      <w:r w:rsidRPr="00277F5D">
        <w:t>•</w:t>
      </w:r>
      <w:r w:rsidRPr="00277F5D">
        <w:tab/>
        <w:t>SAD – dopravná štruktúra osobnej a nákladnej dopravy,</w:t>
      </w:r>
      <w:r w:rsidR="0077111E" w:rsidRPr="00277F5D">
        <w:t xml:space="preserve"> ostatné </w:t>
      </w:r>
      <w:r w:rsidR="0077111E" w:rsidRPr="0077111E">
        <w:t>dopravné údaje</w:t>
      </w:r>
      <w:r w:rsidR="00BE0909">
        <w:t>,</w:t>
      </w:r>
    </w:p>
    <w:p w14:paraId="614501B4" w14:textId="0009723C" w:rsidR="005A0213" w:rsidRDefault="003C216B" w:rsidP="005A0213">
      <w:pPr>
        <w:pStyle w:val="00-05"/>
      </w:pPr>
      <w:r w:rsidRPr="00277F5D">
        <w:t>•</w:t>
      </w:r>
      <w:r w:rsidRPr="00277F5D">
        <w:tab/>
        <w:t>dokumentácie ostatných súvisiacich stavieb, ktoré v danom regióne pripravujú a realizujú iné subjekty ako NDS</w:t>
      </w:r>
      <w:r w:rsidR="00BA7BCD">
        <w:t xml:space="preserve"> (napr. cyklotrasy</w:t>
      </w:r>
      <w:r w:rsidR="00615532">
        <w:t>,</w:t>
      </w:r>
      <w:r w:rsidR="00133C51">
        <w:t xml:space="preserve"> </w:t>
      </w:r>
      <w:r w:rsidR="00615532">
        <w:t>IBV</w:t>
      </w:r>
      <w:r w:rsidR="00771537">
        <w:t>, priemyselné parky atď.</w:t>
      </w:r>
      <w:r w:rsidR="00BA7BCD">
        <w:t>),</w:t>
      </w:r>
    </w:p>
    <w:p w14:paraId="2D309BFF" w14:textId="29E71541" w:rsidR="003C216B" w:rsidRPr="00277F5D" w:rsidRDefault="005A0213" w:rsidP="005A0213">
      <w:pPr>
        <w:pStyle w:val="00-05"/>
      </w:pPr>
      <w:r w:rsidRPr="00277F5D">
        <w:lastRenderedPageBreak/>
        <w:t>•</w:t>
      </w:r>
      <w:r w:rsidRPr="00277F5D">
        <w:tab/>
      </w:r>
      <w:r w:rsidR="003C216B" w:rsidRPr="00277F5D">
        <w:t>aktuálny stav prípravy investičných zámerov Slovenskej správy ciest na ceste I/49, vrátane technického riešenia a harmonogramu plánovanej modernizácie/rekonštrukcie</w:t>
      </w:r>
      <w:r w:rsidR="00BE0909">
        <w:t>,</w:t>
      </w:r>
      <w:r w:rsidR="00BA7BCD">
        <w:t xml:space="preserve"> </w:t>
      </w:r>
    </w:p>
    <w:p w14:paraId="3CDD4507" w14:textId="77777777" w:rsidR="003C216B" w:rsidRPr="00277F5D" w:rsidRDefault="003C216B" w:rsidP="003C216B">
      <w:pPr>
        <w:pStyle w:val="00-05"/>
      </w:pPr>
      <w:r w:rsidRPr="00277F5D">
        <w:t>•</w:t>
      </w:r>
      <w:r w:rsidRPr="00277F5D">
        <w:tab/>
        <w:t>údaje o nehodovosti v existujúcej cestnej sieti za posledných 10 rokov, ktoré sleduje MV SR, odbor dopravnej polície,</w:t>
      </w:r>
    </w:p>
    <w:p w14:paraId="0FADEAA6" w14:textId="5B12627E" w:rsidR="003C216B" w:rsidRPr="00277F5D" w:rsidRDefault="003C216B" w:rsidP="003C216B">
      <w:pPr>
        <w:pStyle w:val="00-05"/>
        <w:numPr>
          <w:ilvl w:val="0"/>
          <w:numId w:val="12"/>
        </w:numPr>
        <w:ind w:left="284" w:hanging="284"/>
      </w:pPr>
      <w:r w:rsidRPr="00277F5D">
        <w:t>informácie a podklady potrebné k riešeniu obojstranného odpočívadla</w:t>
      </w:r>
      <w:r w:rsidR="002C0476">
        <w:t>, HOM a SSÚD</w:t>
      </w:r>
      <w:r w:rsidRPr="00277F5D">
        <w:t xml:space="preserve"> a všetkých jeho náležitostí aj v súvislosti s požiadavkami na hraničných priechodoch</w:t>
      </w:r>
      <w:r w:rsidR="00BE0909">
        <w:t>,</w:t>
      </w:r>
    </w:p>
    <w:p w14:paraId="1E0F9243" w14:textId="7F8269FD" w:rsidR="003C216B" w:rsidRPr="00277F5D" w:rsidRDefault="003C216B" w:rsidP="003C216B">
      <w:pPr>
        <w:pStyle w:val="00-05"/>
      </w:pPr>
      <w:r w:rsidRPr="00277F5D">
        <w:t>•</w:t>
      </w:r>
      <w:r w:rsidRPr="00277F5D">
        <w:tab/>
        <w:t>dopravný prieskum podľa požiadaviek uvedených v  týchto podkladoch</w:t>
      </w:r>
      <w:r w:rsidR="00BE0909">
        <w:t>,</w:t>
      </w:r>
    </w:p>
    <w:p w14:paraId="11F7BB68" w14:textId="4928FDBB" w:rsidR="0077111E" w:rsidRPr="0077111E" w:rsidRDefault="0077111E" w:rsidP="003C216B">
      <w:pPr>
        <w:pStyle w:val="00-05"/>
      </w:pPr>
      <w:r w:rsidRPr="00277F5D">
        <w:t>•</w:t>
      </w:r>
      <w:r w:rsidRPr="00277F5D">
        <w:tab/>
      </w:r>
      <w:r w:rsidRPr="0077111E">
        <w:t>stanoviská dotknutých obcí a iných subjektov</w:t>
      </w:r>
      <w:r w:rsidR="00BE0909">
        <w:t>,</w:t>
      </w:r>
    </w:p>
    <w:p w14:paraId="3C230EDB" w14:textId="45759AA2" w:rsidR="0077111E" w:rsidRDefault="0077111E" w:rsidP="003C216B">
      <w:pPr>
        <w:pStyle w:val="00-05"/>
      </w:pPr>
      <w:r w:rsidRPr="00277F5D">
        <w:t>•</w:t>
      </w:r>
      <w:r w:rsidRPr="00277F5D">
        <w:tab/>
      </w:r>
      <w:r w:rsidRPr="0077111E">
        <w:t>environmentálne údaje</w:t>
      </w:r>
      <w:r w:rsidR="005A0213">
        <w:t>,</w:t>
      </w:r>
    </w:p>
    <w:p w14:paraId="02AD5619" w14:textId="6B4742B0" w:rsidR="005A0213" w:rsidRPr="00277F5D" w:rsidRDefault="005A0213" w:rsidP="005A0213">
      <w:pPr>
        <w:pStyle w:val="00-05"/>
      </w:pPr>
      <w:r w:rsidRPr="00277F5D">
        <w:t>•</w:t>
      </w:r>
      <w:r w:rsidRPr="00277F5D">
        <w:tab/>
        <w:t>ostatné podklady podľa uváženia spracovateľa</w:t>
      </w:r>
      <w:r w:rsidR="00160726">
        <w:t xml:space="preserve"> aktualizácie</w:t>
      </w:r>
      <w:r w:rsidRPr="00277F5D">
        <w:t xml:space="preserve"> štúdie realizovateľnosti</w:t>
      </w:r>
      <w:r>
        <w:t>.</w:t>
      </w:r>
    </w:p>
    <w:p w14:paraId="10FCF9E0" w14:textId="540AB235" w:rsidR="00F6499F" w:rsidRDefault="00F6499F" w:rsidP="003C216B">
      <w:pPr>
        <w:pStyle w:val="00-05"/>
      </w:pPr>
    </w:p>
    <w:p w14:paraId="390E3A31" w14:textId="77777777" w:rsidR="00F6499F" w:rsidRPr="00277F5D" w:rsidRDefault="00F6499F" w:rsidP="00F6499F">
      <w:r w:rsidRPr="00277F5D">
        <w:t>Neoddeliteľnou súčasťou podkladov budú zároveň zhotoviteľom priebežne vypracované súvisiace štúdie a prieskumy (ako prílohy), ktoré si bude zabezpečovať v priebehu vypracovania komplexného diela, predmetu tejto súťaže.</w:t>
      </w:r>
    </w:p>
    <w:p w14:paraId="3CFFEE27" w14:textId="41602250" w:rsidR="003C216B" w:rsidRDefault="003C216B" w:rsidP="00440AF9">
      <w:pPr>
        <w:rPr>
          <w:b/>
          <w:color w:val="FF0000"/>
        </w:rPr>
      </w:pPr>
    </w:p>
    <w:p w14:paraId="453DF4BD" w14:textId="2FD1C7C2" w:rsidR="00831FDE" w:rsidRDefault="00B35651" w:rsidP="00DD5445">
      <w:pPr>
        <w:pStyle w:val="Nadpis3"/>
        <w:spacing w:before="240" w:after="0"/>
      </w:pPr>
      <w:r w:rsidRPr="00277F5D">
        <w:t>3.1</w:t>
      </w:r>
      <w:r w:rsidRPr="00277F5D">
        <w:tab/>
        <w:t>Záujmové územie</w:t>
      </w:r>
    </w:p>
    <w:p w14:paraId="16EAB0E0" w14:textId="77777777" w:rsidR="00DD5445" w:rsidRPr="00DD5445" w:rsidRDefault="00DD5445" w:rsidP="00DD5445"/>
    <w:p w14:paraId="5BC5BE05" w14:textId="69CBCEDA" w:rsidR="003778FA" w:rsidRPr="00ED4CE7" w:rsidRDefault="003778FA" w:rsidP="003778FA">
      <w:pPr>
        <w:pStyle w:val="Nadpis3"/>
      </w:pPr>
      <w:r>
        <w:t>V</w:t>
      </w:r>
      <w:r w:rsidRPr="003778FA">
        <w:t>ymedzenie územia</w:t>
      </w:r>
    </w:p>
    <w:p w14:paraId="1BEB1658" w14:textId="7DEB56FD" w:rsidR="00980F7E" w:rsidRPr="00277F5D" w:rsidRDefault="00980F7E" w:rsidP="00980F7E">
      <w:pPr>
        <w:rPr>
          <w:color w:val="FF0000"/>
        </w:rPr>
      </w:pPr>
    </w:p>
    <w:p w14:paraId="22E865D7" w14:textId="3A2B4C6F" w:rsidR="00EA323F" w:rsidRPr="00277F5D" w:rsidRDefault="00EA323F" w:rsidP="00EA323F">
      <w:r w:rsidRPr="00277F5D">
        <w:t>Návrh rýchlostnej cesty R6 je situovaný na území Trenčianskeho kraja, v okrese Púchov. Trasa navrhovanej rýchlostnej cesty R6 vo variantoch posudzovaných v Zámere prechádza</w:t>
      </w:r>
      <w:r w:rsidR="003778FA">
        <w:t>la</w:t>
      </w:r>
      <w:r w:rsidRPr="00277F5D">
        <w:t xml:space="preserve"> nasledujúcimi katastrálnymi územiami dotknutých sídelných útvarov: Lysá pod Makytou, Lúky, Záriečie, Mestečko, Dohňany, Vieska–</w:t>
      </w:r>
      <w:proofErr w:type="spellStart"/>
      <w:r w:rsidRPr="00277F5D">
        <w:t>Bezdedov</w:t>
      </w:r>
      <w:proofErr w:type="spellEnd"/>
      <w:r w:rsidRPr="00277F5D">
        <w:t xml:space="preserve">, Streženice, </w:t>
      </w:r>
      <w:proofErr w:type="spellStart"/>
      <w:r w:rsidRPr="00277F5D">
        <w:t>Horenice</w:t>
      </w:r>
      <w:proofErr w:type="spellEnd"/>
      <w:r w:rsidRPr="00277F5D">
        <w:t>, Púchov, Horné Kočkovce, Dolné Kočkovce, Beluša.</w:t>
      </w:r>
      <w:r w:rsidR="003778FA">
        <w:t xml:space="preserve"> V závislosti od polohy </w:t>
      </w:r>
      <w:proofErr w:type="spellStart"/>
      <w:r w:rsidR="003778FA">
        <w:t>novonavrhovaných</w:t>
      </w:r>
      <w:proofErr w:type="spellEnd"/>
      <w:r w:rsidR="003778FA">
        <w:t xml:space="preserve"> variantov môže trasa prechádzať aj inými katastrálnymi územiami.</w:t>
      </w:r>
    </w:p>
    <w:p w14:paraId="2AFBD0C9" w14:textId="19858A82" w:rsidR="00EB53A8" w:rsidRDefault="00EB53A8" w:rsidP="00EA323F">
      <w:pPr>
        <w:rPr>
          <w:color w:val="FF0000"/>
        </w:rPr>
      </w:pPr>
    </w:p>
    <w:p w14:paraId="7757EB45" w14:textId="0F0120F8" w:rsidR="003778FA" w:rsidRPr="00ED4CE7" w:rsidRDefault="003778FA" w:rsidP="003778FA">
      <w:pPr>
        <w:pStyle w:val="Nadpis3"/>
      </w:pPr>
      <w:r w:rsidRPr="00ED4CE7">
        <w:t>Začiatok a koniec úseku</w:t>
      </w:r>
    </w:p>
    <w:p w14:paraId="331F6EC0" w14:textId="77777777" w:rsidR="00EB53A8" w:rsidRPr="00277F5D" w:rsidRDefault="00EB53A8" w:rsidP="00EA323F">
      <w:pPr>
        <w:rPr>
          <w:color w:val="FF0000"/>
        </w:rPr>
      </w:pPr>
    </w:p>
    <w:p w14:paraId="0C0A4085" w14:textId="37D06262" w:rsidR="00EA323F" w:rsidRDefault="00EA323F" w:rsidP="00EA323F">
      <w:r w:rsidRPr="00277F5D">
        <w:rPr>
          <w:u w:val="single"/>
        </w:rPr>
        <w:t>Začiatok úseku R6</w:t>
      </w:r>
      <w:r w:rsidRPr="00277F5D">
        <w:t xml:space="preserve"> je definovaný na hranici SR/ČR v km 0,000 v nadväznosti na cestu I. triedy v úseku </w:t>
      </w:r>
      <w:proofErr w:type="spellStart"/>
      <w:r w:rsidRPr="00277F5D">
        <w:t>Hulín</w:t>
      </w:r>
      <w:proofErr w:type="spellEnd"/>
      <w:r w:rsidRPr="00277F5D">
        <w:t xml:space="preserve"> – št. hranica SR/ČR v k.ú. obce Lysá pod Makytou - časť Strelenka. Hraničný bod sa nachádza na cezhraničnom mostnom objekte, pričom je zároveň potrebné definovať rámcové podmienky pre návrh technického riešenia, inžinierskej činnosti, realizácie a následnej správy, prevádzky a údržby samotného mostného objektu z pohľadu kompetencií dvoch štátov. K tomuto je potrebné zabezpečiť stanovisko ministerstiev dopravy oboch štátov, resp. dohodu o postupe v súvislosti s prípravou, realizáciou a prevádzkou cezhraničného mostného objektu.</w:t>
      </w:r>
      <w:r w:rsidR="005139A6">
        <w:t xml:space="preserve"> </w:t>
      </w:r>
      <w:r w:rsidR="0019637B">
        <w:t xml:space="preserve">Hraničný bod </w:t>
      </w:r>
      <w:r w:rsidR="005139A6">
        <w:t xml:space="preserve">je nutné </w:t>
      </w:r>
      <w:r w:rsidR="00D376DC">
        <w:t xml:space="preserve">zachovať </w:t>
      </w:r>
      <w:r w:rsidR="0019637B">
        <w:t>v polohe podľa</w:t>
      </w:r>
      <w:r w:rsidR="00D376DC">
        <w:t> dokumentáci</w:t>
      </w:r>
      <w:r w:rsidR="0019637B">
        <w:t>e:</w:t>
      </w:r>
      <w:r w:rsidR="00D376DC">
        <w:t xml:space="preserve"> t</w:t>
      </w:r>
      <w:r w:rsidR="00D376DC" w:rsidRPr="00D376DC">
        <w:t>echnická pomoc „</w:t>
      </w:r>
      <w:r w:rsidR="00D376DC" w:rsidRPr="00D376DC">
        <w:rPr>
          <w:i/>
        </w:rPr>
        <w:t>Rýchlostná cesta R6 štátna hranica SR/ČR – Púchov, 2 pruhové šírkové usporiadanie</w:t>
      </w:r>
      <w:r w:rsidR="00D376DC" w:rsidRPr="00D376DC">
        <w:t>“ – aktualizácia (</w:t>
      </w:r>
      <w:proofErr w:type="spellStart"/>
      <w:r w:rsidR="00D376DC" w:rsidRPr="00D376DC">
        <w:t>Valbek</w:t>
      </w:r>
      <w:proofErr w:type="spellEnd"/>
      <w:r w:rsidR="00D376DC" w:rsidRPr="00D376DC">
        <w:t xml:space="preserve">, </w:t>
      </w:r>
      <w:proofErr w:type="spellStart"/>
      <w:r w:rsidR="00D376DC" w:rsidRPr="00D376DC">
        <w:t>s.r.o</w:t>
      </w:r>
      <w:proofErr w:type="spellEnd"/>
      <w:r w:rsidR="00D376DC" w:rsidRPr="00D376DC">
        <w:t>., 2020)</w:t>
      </w:r>
      <w:r w:rsidR="00D376DC">
        <w:t xml:space="preserve">, ktorá bola zosúladená s aktuálnou dokumentáciou </w:t>
      </w:r>
      <w:r w:rsidR="0019637B">
        <w:t xml:space="preserve">českej </w:t>
      </w:r>
      <w:r w:rsidR="00D376DC">
        <w:t>D49.</w:t>
      </w:r>
    </w:p>
    <w:p w14:paraId="06602F55" w14:textId="77777777" w:rsidR="003778FA" w:rsidRPr="00277F5D" w:rsidRDefault="003778FA" w:rsidP="00EA323F"/>
    <w:p w14:paraId="2F9C9EC7" w14:textId="3341962D" w:rsidR="00EB4834" w:rsidRDefault="00EA323F">
      <w:r w:rsidRPr="00277F5D">
        <w:rPr>
          <w:u w:val="single"/>
        </w:rPr>
        <w:t>Koniec úseku R6</w:t>
      </w:r>
      <w:r w:rsidRPr="00277F5D">
        <w:t xml:space="preserve"> je definovaný </w:t>
      </w:r>
      <w:r w:rsidR="00EB4834">
        <w:t xml:space="preserve">napojením na existujúci diaľničný privádzač </w:t>
      </w:r>
      <w:r w:rsidR="00FB7349">
        <w:t xml:space="preserve">Púchov </w:t>
      </w:r>
      <w:r w:rsidR="00FB7349" w:rsidRPr="002A6F96">
        <w:t>prípadne</w:t>
      </w:r>
      <w:r w:rsidR="006122AF" w:rsidRPr="002A6F96">
        <w:t xml:space="preserve"> napojením na</w:t>
      </w:r>
      <w:r w:rsidR="00FB7349" w:rsidRPr="002A6F96">
        <w:t xml:space="preserve"> diaľničn</w:t>
      </w:r>
      <w:r w:rsidR="006122AF" w:rsidRPr="002A6F96">
        <w:t>ú</w:t>
      </w:r>
      <w:r w:rsidR="00FB7349" w:rsidRPr="002A6F96">
        <w:t xml:space="preserve"> križovatk</w:t>
      </w:r>
      <w:r w:rsidR="006122AF" w:rsidRPr="002A6F96">
        <w:t>u</w:t>
      </w:r>
      <w:r w:rsidR="00D43E14" w:rsidRPr="002A6F96">
        <w:t xml:space="preserve"> D1/R6</w:t>
      </w:r>
      <w:r w:rsidR="00EB4834" w:rsidRPr="002A6F96">
        <w:t xml:space="preserve">. </w:t>
      </w:r>
    </w:p>
    <w:p w14:paraId="4F8FD731" w14:textId="77777777" w:rsidR="00EA323F" w:rsidRPr="00277F5D" w:rsidRDefault="00EA323F" w:rsidP="00EA323F"/>
    <w:p w14:paraId="5B6A1126" w14:textId="0B4D959E" w:rsidR="00EA323F" w:rsidRPr="00277F5D" w:rsidRDefault="00EA323F" w:rsidP="00EA323F">
      <w:r w:rsidRPr="00277F5D">
        <w:t xml:space="preserve">Dĺžka </w:t>
      </w:r>
      <w:r w:rsidR="00A80756" w:rsidRPr="00277F5D">
        <w:t>ťahu R6</w:t>
      </w:r>
      <w:r w:rsidRPr="00277F5D">
        <w:t>: cca 23 km</w:t>
      </w:r>
      <w:r w:rsidR="00A80756" w:rsidRPr="00277F5D">
        <w:t xml:space="preserve"> (</w:t>
      </w:r>
      <w:r w:rsidRPr="00277F5D">
        <w:t>vrátane existujúceho privádzača: cca 26 km</w:t>
      </w:r>
      <w:r w:rsidR="00A80756" w:rsidRPr="00277F5D">
        <w:t>)</w:t>
      </w:r>
    </w:p>
    <w:p w14:paraId="769A5520" w14:textId="51398A79" w:rsidR="00EA323F" w:rsidRPr="00277F5D" w:rsidRDefault="00EA323F" w:rsidP="00EA323F">
      <w:pPr>
        <w:rPr>
          <w:color w:val="FF0000"/>
        </w:rPr>
      </w:pPr>
    </w:p>
    <w:p w14:paraId="273E6CF6" w14:textId="77777777" w:rsidR="00831FDE" w:rsidRPr="00277F5D" w:rsidRDefault="00831FDE" w:rsidP="00EB54CC">
      <w:pPr>
        <w:pStyle w:val="Nadpis3"/>
      </w:pPr>
      <w:r w:rsidRPr="00277F5D">
        <w:t>3.2</w:t>
      </w:r>
      <w:r w:rsidRPr="00277F5D">
        <w:tab/>
        <w:t>Podklady o území</w:t>
      </w:r>
    </w:p>
    <w:p w14:paraId="20E6E62C" w14:textId="77777777" w:rsidR="00831FDE" w:rsidRPr="00277F5D" w:rsidRDefault="00831FDE" w:rsidP="003128CA">
      <w:pPr>
        <w:rPr>
          <w:color w:val="FF0000"/>
        </w:rPr>
      </w:pPr>
    </w:p>
    <w:p w14:paraId="41D0CBC3" w14:textId="77777777" w:rsidR="00EE3331" w:rsidRPr="001D57F5" w:rsidRDefault="00EE3331">
      <w:r w:rsidRPr="001D57F5">
        <w:t xml:space="preserve">V rámci štúdie </w:t>
      </w:r>
      <w:r w:rsidR="00814529" w:rsidRPr="001D57F5">
        <w:t xml:space="preserve">je potrebné </w:t>
      </w:r>
      <w:r w:rsidRPr="001D57F5">
        <w:t>spracovať a zakresliť do situácie M 1:10 000 s vyznačením katastrálnych území:</w:t>
      </w:r>
    </w:p>
    <w:p w14:paraId="0225C804" w14:textId="77777777" w:rsidR="00EE3331" w:rsidRPr="00CB3B0A" w:rsidRDefault="00EE3331">
      <w:pPr>
        <w:pStyle w:val="00-050"/>
      </w:pPr>
      <w:r w:rsidRPr="00CB3B0A">
        <w:t>•</w:t>
      </w:r>
      <w:r w:rsidRPr="00277F5D">
        <w:rPr>
          <w:color w:val="FF0000"/>
        </w:rPr>
        <w:tab/>
      </w:r>
      <w:r w:rsidRPr="00CB3B0A">
        <w:t>podklady o súčasnom a budúcom využití územia (zástavba</w:t>
      </w:r>
      <w:r w:rsidR="00814529" w:rsidRPr="00CB3B0A">
        <w:t>, navrhované investičné záujmy v území</w:t>
      </w:r>
      <w:r w:rsidRPr="00CB3B0A">
        <w:t>, priemysel, ložiská nerastov, poľnohospodárstvo, rekreačné zóny, lesné a vodné hospodárstvo, chránené územia, územia sústavy Natura 2000, ochranné pásma),</w:t>
      </w:r>
    </w:p>
    <w:p w14:paraId="7E770290" w14:textId="77777777" w:rsidR="00EE3331" w:rsidRPr="00CB3B0A" w:rsidRDefault="00EE3331">
      <w:pPr>
        <w:pStyle w:val="00-050"/>
      </w:pPr>
      <w:r w:rsidRPr="00CB3B0A">
        <w:lastRenderedPageBreak/>
        <w:t>•</w:t>
      </w:r>
      <w:r w:rsidRPr="00CB3B0A">
        <w:tab/>
        <w:t>priechodnosť územia (zastavané územia, členitosť terénu, chránené a iné problémové územia z hľadiska ochrany ŽP, významné vodné toky, svahové deformácie, seizmické aktivity a pod.),</w:t>
      </w:r>
    </w:p>
    <w:p w14:paraId="36AA4899" w14:textId="77777777" w:rsidR="00EE3331" w:rsidRPr="001D57F5" w:rsidRDefault="00EE3331">
      <w:pPr>
        <w:pStyle w:val="00-050"/>
      </w:pPr>
      <w:r w:rsidRPr="00CB3B0A">
        <w:t>•</w:t>
      </w:r>
      <w:r w:rsidRPr="00CB3B0A">
        <w:tab/>
        <w:t xml:space="preserve">údaje o území (inžinierskogeologické údaje, klimatické, hydrologické a hydrogeologické </w:t>
      </w:r>
      <w:r w:rsidRPr="001D57F5">
        <w:t xml:space="preserve">charakteristiky, vodné zdroje, </w:t>
      </w:r>
      <w:proofErr w:type="spellStart"/>
      <w:r w:rsidRPr="001D57F5">
        <w:t>zemníky</w:t>
      </w:r>
      <w:proofErr w:type="spellEnd"/>
      <w:r w:rsidRPr="001D57F5">
        <w:t xml:space="preserve"> pre potreby násypov a pod.)</w:t>
      </w:r>
      <w:r w:rsidR="00814529" w:rsidRPr="001D57F5">
        <w:t>,</w:t>
      </w:r>
    </w:p>
    <w:p w14:paraId="3DAFF0EC" w14:textId="43A20719" w:rsidR="00814529" w:rsidRPr="001D57F5" w:rsidRDefault="001D57F5" w:rsidP="00277F5D">
      <w:pPr>
        <w:pStyle w:val="00-050"/>
        <w:numPr>
          <w:ilvl w:val="0"/>
          <w:numId w:val="17"/>
        </w:numPr>
        <w:tabs>
          <w:tab w:val="clear" w:pos="9072"/>
          <w:tab w:val="right" w:pos="284"/>
        </w:tabs>
        <w:ind w:left="284" w:hanging="284"/>
      </w:pPr>
      <w:r w:rsidRPr="00277F5D">
        <w:t xml:space="preserve">zakreslenie trás z UPN - </w:t>
      </w:r>
      <w:r w:rsidR="00814529" w:rsidRPr="001D57F5">
        <w:t>pre posúdenie súladu navrh</w:t>
      </w:r>
      <w:r w:rsidR="00C1311A" w:rsidRPr="001D57F5">
        <w:t>ovaných variantov</w:t>
      </w:r>
      <w:r w:rsidR="00814529" w:rsidRPr="001D57F5">
        <w:t xml:space="preserve"> oproti </w:t>
      </w:r>
      <w:r w:rsidR="00C1311A" w:rsidRPr="001D57F5">
        <w:t>trase uvedenej v</w:t>
      </w:r>
      <w:r w:rsidR="00814529" w:rsidRPr="001D57F5">
        <w:t> príslušne platných územnoplánovacích dokumentácií</w:t>
      </w:r>
    </w:p>
    <w:p w14:paraId="21BA5152" w14:textId="77777777" w:rsidR="00814529" w:rsidRPr="00277F5D" w:rsidRDefault="00814529">
      <w:pPr>
        <w:pStyle w:val="00-050"/>
        <w:ind w:left="0" w:firstLine="0"/>
        <w:rPr>
          <w:color w:val="FF0000"/>
        </w:rPr>
      </w:pPr>
    </w:p>
    <w:p w14:paraId="03CE8A7D" w14:textId="77777777" w:rsidR="00EE3331" w:rsidRPr="00277F5D" w:rsidRDefault="00EE3331">
      <w:pPr>
        <w:pStyle w:val="Nadpis3"/>
      </w:pPr>
      <w:r w:rsidRPr="00277F5D">
        <w:t>3.3</w:t>
      </w:r>
      <w:r w:rsidRPr="00277F5D">
        <w:tab/>
        <w:t>Dopravno – inžinierske údaje</w:t>
      </w:r>
    </w:p>
    <w:p w14:paraId="25A38CC4" w14:textId="77777777" w:rsidR="00EE3331" w:rsidRPr="009C1B2E" w:rsidRDefault="00EE3331">
      <w:pPr>
        <w:pStyle w:val="00-05"/>
        <w:rPr>
          <w:color w:val="FF0000"/>
          <w:szCs w:val="22"/>
        </w:rPr>
      </w:pPr>
    </w:p>
    <w:p w14:paraId="0E5C0D41" w14:textId="77777777" w:rsidR="00952068" w:rsidRPr="00CB3B0A" w:rsidRDefault="00952068" w:rsidP="00277F5D">
      <w:pPr>
        <w:tabs>
          <w:tab w:val="right" w:pos="9072"/>
        </w:tabs>
        <w:ind w:left="284" w:hanging="284"/>
        <w:rPr>
          <w:szCs w:val="22"/>
          <w:lang w:eastAsia="cs-CZ"/>
        </w:rPr>
      </w:pPr>
      <w:r w:rsidRPr="00CB3B0A">
        <w:rPr>
          <w:szCs w:val="22"/>
          <w:lang w:eastAsia="cs-CZ"/>
        </w:rPr>
        <w:t>Pri spracovaní štúdie je potrebné vychádzať z:</w:t>
      </w:r>
    </w:p>
    <w:p w14:paraId="7C75261D" w14:textId="5BB86A96" w:rsidR="00952068" w:rsidRPr="00CB3B0A" w:rsidRDefault="00952068" w:rsidP="00277F5D">
      <w:pPr>
        <w:ind w:left="568" w:hanging="284"/>
        <w:rPr>
          <w:bCs/>
          <w:iCs/>
          <w:szCs w:val="22"/>
          <w:lang w:eastAsia="cs-CZ"/>
        </w:rPr>
      </w:pPr>
      <w:r w:rsidRPr="00CB3B0A">
        <w:rPr>
          <w:bCs/>
          <w:iCs/>
          <w:szCs w:val="22"/>
          <w:lang w:eastAsia="cs-CZ"/>
        </w:rPr>
        <w:t>–</w:t>
      </w:r>
      <w:r w:rsidRPr="00CB3B0A">
        <w:rPr>
          <w:bCs/>
          <w:iCs/>
          <w:szCs w:val="22"/>
          <w:lang w:eastAsia="cs-CZ"/>
        </w:rPr>
        <w:tab/>
        <w:t xml:space="preserve">výsledkov posledného celoštátneho sčítania dopravy v roku </w:t>
      </w:r>
      <w:r w:rsidR="009E3BC0">
        <w:rPr>
          <w:bCs/>
          <w:iCs/>
          <w:szCs w:val="22"/>
          <w:lang w:eastAsia="cs-CZ"/>
        </w:rPr>
        <w:t>2022 a 2023</w:t>
      </w:r>
      <w:r w:rsidRPr="00CB3B0A">
        <w:rPr>
          <w:bCs/>
          <w:iCs/>
          <w:szCs w:val="22"/>
          <w:lang w:eastAsia="cs-CZ"/>
        </w:rPr>
        <w:t>,</w:t>
      </w:r>
    </w:p>
    <w:p w14:paraId="35442CE2" w14:textId="4B0E0490" w:rsidR="00014018" w:rsidRPr="00CB3B0A" w:rsidRDefault="00014018" w:rsidP="00277F5D">
      <w:pPr>
        <w:pStyle w:val="05-100"/>
        <w:spacing w:line="240" w:lineRule="auto"/>
        <w:ind w:left="284" w:hanging="142"/>
        <w:rPr>
          <w:sz w:val="22"/>
          <w:szCs w:val="22"/>
        </w:rPr>
      </w:pPr>
      <w:r w:rsidRPr="00CB3B0A">
        <w:rPr>
          <w:sz w:val="22"/>
          <w:szCs w:val="22"/>
        </w:rPr>
        <w:tab/>
        <w:t>–   údajov o cestnej sieti z cestnej databanky SSC</w:t>
      </w:r>
      <w:r w:rsidR="0097408E">
        <w:rPr>
          <w:sz w:val="22"/>
          <w:szCs w:val="22"/>
        </w:rPr>
        <w:t>,</w:t>
      </w:r>
    </w:p>
    <w:p w14:paraId="137AA7CE" w14:textId="15FE1D57" w:rsidR="00952068" w:rsidRPr="00CB3B0A" w:rsidRDefault="00952068" w:rsidP="00277F5D">
      <w:pPr>
        <w:ind w:left="568" w:hanging="284"/>
        <w:rPr>
          <w:bCs/>
          <w:iCs/>
          <w:szCs w:val="22"/>
          <w:lang w:eastAsia="cs-CZ"/>
        </w:rPr>
      </w:pPr>
      <w:r w:rsidRPr="00CB3B0A">
        <w:rPr>
          <w:bCs/>
          <w:iCs/>
          <w:szCs w:val="22"/>
          <w:lang w:eastAsia="cs-CZ"/>
        </w:rPr>
        <w:t>–</w:t>
      </w:r>
      <w:r w:rsidRPr="00CB3B0A">
        <w:rPr>
          <w:bCs/>
          <w:iCs/>
          <w:szCs w:val="22"/>
          <w:lang w:eastAsia="cs-CZ"/>
        </w:rPr>
        <w:tab/>
        <w:t>údajov z mýtneho systému,</w:t>
      </w:r>
    </w:p>
    <w:p w14:paraId="63844B2C" w14:textId="77777777" w:rsidR="00952068" w:rsidRPr="00CB3B0A" w:rsidRDefault="00952068" w:rsidP="00277F5D">
      <w:pPr>
        <w:ind w:left="568" w:hanging="284"/>
        <w:rPr>
          <w:bCs/>
          <w:iCs/>
          <w:szCs w:val="22"/>
          <w:lang w:eastAsia="cs-CZ"/>
        </w:rPr>
      </w:pPr>
      <w:r w:rsidRPr="00CB3B0A">
        <w:rPr>
          <w:bCs/>
          <w:iCs/>
          <w:szCs w:val="22"/>
          <w:lang w:eastAsia="cs-CZ"/>
        </w:rPr>
        <w:t>–</w:t>
      </w:r>
      <w:r w:rsidRPr="00CB3B0A">
        <w:rPr>
          <w:bCs/>
          <w:iCs/>
          <w:szCs w:val="22"/>
          <w:lang w:eastAsia="cs-CZ"/>
        </w:rPr>
        <w:tab/>
        <w:t>údajov z ASD v správe NDS,</w:t>
      </w:r>
    </w:p>
    <w:p w14:paraId="6544BFCF" w14:textId="76CE0676" w:rsidR="00952068" w:rsidRPr="00CB3B0A" w:rsidRDefault="00CB3B0A" w:rsidP="00277F5D">
      <w:pPr>
        <w:ind w:left="284"/>
        <w:rPr>
          <w:bCs/>
          <w:iCs/>
          <w:szCs w:val="22"/>
          <w:lang w:eastAsia="cs-CZ"/>
        </w:rPr>
      </w:pPr>
      <w:r w:rsidRPr="00ED4CE7">
        <w:rPr>
          <w:szCs w:val="22"/>
        </w:rPr>
        <w:t xml:space="preserve">–   </w:t>
      </w:r>
      <w:r w:rsidR="00014018" w:rsidRPr="00CB3B0A">
        <w:rPr>
          <w:bCs/>
          <w:iCs/>
          <w:szCs w:val="22"/>
          <w:lang w:eastAsia="cs-CZ"/>
        </w:rPr>
        <w:t>údajov</w:t>
      </w:r>
      <w:r w:rsidR="00952068" w:rsidRPr="00CB3B0A">
        <w:rPr>
          <w:bCs/>
          <w:iCs/>
          <w:szCs w:val="22"/>
          <w:lang w:eastAsia="cs-CZ"/>
        </w:rPr>
        <w:t xml:space="preserve"> z dopravnej časti aktuálneho UPN regiónu VUC TSK</w:t>
      </w:r>
      <w:r w:rsidR="002C42BD">
        <w:rPr>
          <w:bCs/>
          <w:iCs/>
          <w:szCs w:val="22"/>
          <w:lang w:eastAsia="cs-CZ"/>
        </w:rPr>
        <w:t>,</w:t>
      </w:r>
    </w:p>
    <w:p w14:paraId="197F4676" w14:textId="1D26AD4A" w:rsidR="00952068" w:rsidRPr="00CB3B0A" w:rsidRDefault="00CB3B0A" w:rsidP="00277F5D">
      <w:pPr>
        <w:ind w:left="567" w:hanging="283"/>
        <w:rPr>
          <w:bCs/>
          <w:iCs/>
          <w:szCs w:val="22"/>
          <w:lang w:eastAsia="cs-CZ"/>
        </w:rPr>
      </w:pPr>
      <w:r w:rsidRPr="00ED4CE7">
        <w:rPr>
          <w:szCs w:val="22"/>
        </w:rPr>
        <w:t xml:space="preserve">–  </w:t>
      </w:r>
      <w:r w:rsidR="00014018" w:rsidRPr="00CB3B0A">
        <w:rPr>
          <w:bCs/>
          <w:iCs/>
          <w:szCs w:val="22"/>
          <w:lang w:eastAsia="cs-CZ"/>
        </w:rPr>
        <w:t>údajov</w:t>
      </w:r>
      <w:r w:rsidR="00952068" w:rsidRPr="00CB3B0A">
        <w:rPr>
          <w:bCs/>
          <w:iCs/>
          <w:szCs w:val="22"/>
          <w:lang w:eastAsia="cs-CZ"/>
        </w:rPr>
        <w:t xml:space="preserve"> z dopravného </w:t>
      </w:r>
      <w:proofErr w:type="spellStart"/>
      <w:r w:rsidR="00952068" w:rsidRPr="00CB3B0A">
        <w:rPr>
          <w:bCs/>
          <w:iCs/>
          <w:szCs w:val="22"/>
          <w:lang w:eastAsia="cs-CZ"/>
        </w:rPr>
        <w:t>generelu</w:t>
      </w:r>
      <w:proofErr w:type="spellEnd"/>
      <w:r w:rsidR="00952068" w:rsidRPr="00CB3B0A">
        <w:rPr>
          <w:bCs/>
          <w:iCs/>
          <w:szCs w:val="22"/>
          <w:lang w:eastAsia="cs-CZ"/>
        </w:rPr>
        <w:t>, z dopravných prieskumov samospráv (Mesto</w:t>
      </w:r>
      <w:r w:rsidR="00014018" w:rsidRPr="00CB3B0A">
        <w:rPr>
          <w:bCs/>
          <w:iCs/>
          <w:szCs w:val="22"/>
          <w:lang w:eastAsia="cs-CZ"/>
        </w:rPr>
        <w:t xml:space="preserve"> Púchov</w:t>
      </w:r>
      <w:r w:rsidR="00952068" w:rsidRPr="00CB3B0A">
        <w:rPr>
          <w:bCs/>
          <w:iCs/>
          <w:szCs w:val="22"/>
          <w:lang w:eastAsia="cs-CZ"/>
        </w:rPr>
        <w:t>) ak sú také k</w:t>
      </w:r>
      <w:r w:rsidR="002C42BD">
        <w:rPr>
          <w:bCs/>
          <w:iCs/>
          <w:szCs w:val="22"/>
          <w:lang w:eastAsia="cs-CZ"/>
        </w:rPr>
        <w:t> </w:t>
      </w:r>
      <w:r w:rsidR="00952068" w:rsidRPr="00CB3B0A">
        <w:rPr>
          <w:bCs/>
          <w:iCs/>
          <w:szCs w:val="22"/>
          <w:lang w:eastAsia="cs-CZ"/>
        </w:rPr>
        <w:t>dispozícii</w:t>
      </w:r>
      <w:r w:rsidR="002C42BD">
        <w:rPr>
          <w:bCs/>
          <w:iCs/>
          <w:szCs w:val="22"/>
          <w:lang w:eastAsia="cs-CZ"/>
        </w:rPr>
        <w:t>,</w:t>
      </w:r>
    </w:p>
    <w:p w14:paraId="42BEE3AD" w14:textId="37FFF966" w:rsidR="00952068" w:rsidRPr="00CB3B0A" w:rsidRDefault="00952068" w:rsidP="00277F5D">
      <w:pPr>
        <w:ind w:left="568" w:hanging="284"/>
        <w:rPr>
          <w:bCs/>
          <w:iCs/>
          <w:szCs w:val="22"/>
          <w:lang w:eastAsia="cs-CZ"/>
        </w:rPr>
      </w:pPr>
      <w:r w:rsidRPr="00CB3B0A">
        <w:rPr>
          <w:bCs/>
          <w:iCs/>
          <w:szCs w:val="22"/>
          <w:lang w:eastAsia="cs-CZ"/>
        </w:rPr>
        <w:t>–</w:t>
      </w:r>
      <w:r w:rsidRPr="00CB3B0A">
        <w:rPr>
          <w:bCs/>
          <w:iCs/>
          <w:szCs w:val="22"/>
          <w:lang w:eastAsia="cs-CZ"/>
        </w:rPr>
        <w:tab/>
        <w:t>údajov z Plánu udržateľnej mobility (PUM) Trenčianskeho samosprávneho kraja (</w:t>
      </w:r>
      <w:r w:rsidR="00FD2442">
        <w:rPr>
          <w:bCs/>
          <w:iCs/>
          <w:szCs w:val="22"/>
          <w:lang w:eastAsia="cs-CZ"/>
        </w:rPr>
        <w:t>T</w:t>
      </w:r>
      <w:r w:rsidRPr="00CB3B0A">
        <w:rPr>
          <w:bCs/>
          <w:iCs/>
          <w:szCs w:val="22"/>
          <w:lang w:eastAsia="cs-CZ"/>
        </w:rPr>
        <w:t>SK)</w:t>
      </w:r>
      <w:r w:rsidR="00C1311A" w:rsidRPr="00CB3B0A">
        <w:rPr>
          <w:bCs/>
          <w:iCs/>
          <w:szCs w:val="22"/>
          <w:lang w:eastAsia="cs-CZ"/>
        </w:rPr>
        <w:t xml:space="preserve"> ak sú spracované</w:t>
      </w:r>
      <w:r w:rsidR="002C42BD">
        <w:rPr>
          <w:bCs/>
          <w:iCs/>
          <w:szCs w:val="22"/>
          <w:lang w:eastAsia="cs-CZ"/>
        </w:rPr>
        <w:t>,</w:t>
      </w:r>
    </w:p>
    <w:p w14:paraId="76820D6C" w14:textId="1CC183A7" w:rsidR="003D7B66" w:rsidRDefault="00CB3B0A" w:rsidP="003D7B66">
      <w:pPr>
        <w:ind w:left="567" w:hanging="283"/>
        <w:rPr>
          <w:szCs w:val="22"/>
        </w:rPr>
      </w:pPr>
      <w:r w:rsidRPr="00ED4CE7">
        <w:rPr>
          <w:szCs w:val="22"/>
        </w:rPr>
        <w:t xml:space="preserve">– </w:t>
      </w:r>
      <w:r w:rsidR="003D7B66">
        <w:rPr>
          <w:szCs w:val="22"/>
        </w:rPr>
        <w:t xml:space="preserve"> dostupných dopravno-inž</w:t>
      </w:r>
      <w:r w:rsidR="001362B6">
        <w:rPr>
          <w:szCs w:val="22"/>
        </w:rPr>
        <w:t>i</w:t>
      </w:r>
      <w:r w:rsidR="003D7B66">
        <w:rPr>
          <w:szCs w:val="22"/>
        </w:rPr>
        <w:t>nierskych údajov z ČR</w:t>
      </w:r>
      <w:r w:rsidR="002C42BD">
        <w:rPr>
          <w:szCs w:val="22"/>
        </w:rPr>
        <w:t>,</w:t>
      </w:r>
    </w:p>
    <w:p w14:paraId="417BA5BB" w14:textId="052008D7" w:rsidR="00AD20ED" w:rsidRPr="00CB3B0A" w:rsidRDefault="003D7B66" w:rsidP="003D7B66">
      <w:pPr>
        <w:ind w:left="567" w:hanging="283"/>
        <w:rPr>
          <w:bCs/>
          <w:iCs/>
          <w:szCs w:val="22"/>
          <w:lang w:eastAsia="cs-CZ"/>
        </w:rPr>
      </w:pPr>
      <w:r w:rsidRPr="00ED4CE7">
        <w:rPr>
          <w:szCs w:val="22"/>
        </w:rPr>
        <w:t xml:space="preserve">– </w:t>
      </w:r>
      <w:r>
        <w:rPr>
          <w:szCs w:val="22"/>
        </w:rPr>
        <w:t xml:space="preserve"> údajo</w:t>
      </w:r>
      <w:r w:rsidR="00014018" w:rsidRPr="00CB3B0A">
        <w:rPr>
          <w:bCs/>
          <w:iCs/>
          <w:szCs w:val="22"/>
          <w:lang w:eastAsia="cs-CZ"/>
        </w:rPr>
        <w:t>v z podkladov aktuálnych dokumentácií ŘSD ČR v súvislosti s prípravou D49</w:t>
      </w:r>
      <w:r w:rsidR="002C42BD">
        <w:rPr>
          <w:bCs/>
          <w:iCs/>
          <w:szCs w:val="22"/>
          <w:lang w:eastAsia="cs-CZ"/>
        </w:rPr>
        <w:t>,</w:t>
      </w:r>
    </w:p>
    <w:p w14:paraId="0A87DD5B" w14:textId="77777777" w:rsidR="00245158" w:rsidRDefault="00CB3B0A" w:rsidP="00245158">
      <w:pPr>
        <w:ind w:left="284"/>
        <w:rPr>
          <w:bCs/>
          <w:iCs/>
          <w:szCs w:val="22"/>
          <w:lang w:eastAsia="cs-CZ"/>
        </w:rPr>
      </w:pPr>
      <w:r w:rsidRPr="00ED4CE7">
        <w:rPr>
          <w:szCs w:val="22"/>
        </w:rPr>
        <w:t xml:space="preserve">–  </w:t>
      </w:r>
      <w:r w:rsidR="00014018" w:rsidRPr="00CB3B0A">
        <w:rPr>
          <w:bCs/>
          <w:iCs/>
          <w:szCs w:val="22"/>
          <w:lang w:eastAsia="cs-CZ"/>
        </w:rPr>
        <w:t>údajov z predchádzajúcich dokumentácií v príprave R6</w:t>
      </w:r>
      <w:r w:rsidR="002C42BD">
        <w:rPr>
          <w:bCs/>
          <w:iCs/>
          <w:szCs w:val="22"/>
          <w:lang w:eastAsia="cs-CZ"/>
        </w:rPr>
        <w:t>,</w:t>
      </w:r>
    </w:p>
    <w:p w14:paraId="621CE1A2" w14:textId="3F7C9AE3" w:rsidR="00952068" w:rsidRPr="00245158" w:rsidRDefault="00245158" w:rsidP="00245158">
      <w:pPr>
        <w:ind w:left="284"/>
        <w:rPr>
          <w:bCs/>
          <w:iCs/>
          <w:szCs w:val="22"/>
          <w:lang w:eastAsia="cs-CZ"/>
        </w:rPr>
      </w:pPr>
      <w:r w:rsidRPr="00ED4CE7">
        <w:rPr>
          <w:szCs w:val="22"/>
        </w:rPr>
        <w:t xml:space="preserve">–  </w:t>
      </w:r>
      <w:r w:rsidR="00952068" w:rsidRPr="00245158">
        <w:rPr>
          <w:bCs/>
          <w:iCs/>
          <w:szCs w:val="22"/>
          <w:lang w:eastAsia="cs-CZ"/>
        </w:rPr>
        <w:t>výsledkov dopravných prieskumov vypracovaných v rámci tejto zákazky.</w:t>
      </w:r>
    </w:p>
    <w:p w14:paraId="79B70753" w14:textId="77777777" w:rsidR="00413F44" w:rsidRPr="00CB3B0A" w:rsidRDefault="00413F44" w:rsidP="00277F5D">
      <w:pPr>
        <w:ind w:left="568" w:hanging="284"/>
        <w:rPr>
          <w:bCs/>
          <w:iCs/>
          <w:szCs w:val="22"/>
          <w:lang w:eastAsia="cs-CZ"/>
        </w:rPr>
      </w:pPr>
    </w:p>
    <w:p w14:paraId="33E2E456" w14:textId="69065612" w:rsidR="00952068" w:rsidRPr="00CB3B0A" w:rsidRDefault="00952068" w:rsidP="00277F5D">
      <w:pPr>
        <w:ind w:hanging="1"/>
        <w:rPr>
          <w:szCs w:val="22"/>
          <w:lang w:eastAsia="cs-CZ"/>
        </w:rPr>
      </w:pPr>
      <w:r w:rsidRPr="00CB3B0A">
        <w:rPr>
          <w:szCs w:val="22"/>
          <w:lang w:eastAsia="cs-CZ"/>
        </w:rPr>
        <w:t xml:space="preserve">Aktualizáciu spracovať pre </w:t>
      </w:r>
      <w:r w:rsidR="00F05525">
        <w:rPr>
          <w:szCs w:val="22"/>
          <w:lang w:eastAsia="cs-CZ"/>
        </w:rPr>
        <w:t>súčasný stav (rok 2025)</w:t>
      </w:r>
      <w:r w:rsidR="00357C11">
        <w:rPr>
          <w:szCs w:val="22"/>
          <w:lang w:eastAsia="cs-CZ"/>
        </w:rPr>
        <w:t>,</w:t>
      </w:r>
      <w:r w:rsidR="00F05525">
        <w:rPr>
          <w:szCs w:val="22"/>
          <w:lang w:eastAsia="cs-CZ"/>
        </w:rPr>
        <w:t xml:space="preserve"> </w:t>
      </w:r>
      <w:r w:rsidRPr="00CB3B0A">
        <w:rPr>
          <w:szCs w:val="22"/>
          <w:lang w:eastAsia="cs-CZ"/>
        </w:rPr>
        <w:t xml:space="preserve">výhľadové roky </w:t>
      </w:r>
      <w:r w:rsidR="00F05525">
        <w:rPr>
          <w:szCs w:val="22"/>
          <w:lang w:eastAsia="cs-CZ"/>
        </w:rPr>
        <w:t>s </w:t>
      </w:r>
      <w:r w:rsidRPr="00CB3B0A">
        <w:rPr>
          <w:szCs w:val="22"/>
          <w:lang w:eastAsia="cs-CZ"/>
        </w:rPr>
        <w:t>výpočt</w:t>
      </w:r>
      <w:r w:rsidR="00F05525">
        <w:rPr>
          <w:szCs w:val="22"/>
          <w:lang w:eastAsia="cs-CZ"/>
        </w:rPr>
        <w:t>om</w:t>
      </w:r>
      <w:r w:rsidRPr="00CB3B0A">
        <w:rPr>
          <w:szCs w:val="22"/>
          <w:lang w:eastAsia="cs-CZ"/>
        </w:rPr>
        <w:t xml:space="preserve"> prognózy </w:t>
      </w:r>
      <w:r w:rsidR="003E10AC">
        <w:rPr>
          <w:szCs w:val="22"/>
          <w:lang w:eastAsia="cs-CZ"/>
        </w:rPr>
        <w:t xml:space="preserve">pre </w:t>
      </w:r>
      <w:r w:rsidR="003E10AC" w:rsidRPr="00B103E0">
        <w:rPr>
          <w:szCs w:val="22"/>
          <w:lang w:eastAsia="cs-CZ"/>
        </w:rPr>
        <w:t>rok</w:t>
      </w:r>
      <w:r w:rsidR="00357C11">
        <w:rPr>
          <w:szCs w:val="22"/>
          <w:lang w:eastAsia="cs-CZ"/>
        </w:rPr>
        <w:t xml:space="preserve"> predpokladaného</w:t>
      </w:r>
      <w:r w:rsidR="003E10AC" w:rsidRPr="00B103E0">
        <w:rPr>
          <w:szCs w:val="22"/>
          <w:lang w:eastAsia="cs-CZ"/>
        </w:rPr>
        <w:t xml:space="preserve"> sprevádzkovania úseku, horizont + 10 rokov od sprevádzkovania úseku, horizont + 20 rokov od sprevádzkovania úseku a horizont + 30 rokov od sprevádzkovania úseku</w:t>
      </w:r>
      <w:r w:rsidRPr="00CB3B0A">
        <w:rPr>
          <w:szCs w:val="22"/>
          <w:lang w:eastAsia="cs-CZ"/>
        </w:rPr>
        <w:t>.</w:t>
      </w:r>
    </w:p>
    <w:p w14:paraId="225E88B1" w14:textId="77777777" w:rsidR="00EE3331" w:rsidRPr="009C1B2E" w:rsidRDefault="00EE3331" w:rsidP="00EB54CC">
      <w:pPr>
        <w:pStyle w:val="00-05"/>
        <w:rPr>
          <w:color w:val="FF0000"/>
          <w:szCs w:val="22"/>
        </w:rPr>
      </w:pPr>
    </w:p>
    <w:p w14:paraId="0C0DA39D" w14:textId="27CCCC2F" w:rsidR="007B6864" w:rsidRPr="002C42BD" w:rsidRDefault="007B6864" w:rsidP="006B5579">
      <w:pPr>
        <w:pStyle w:val="Odsekzoznamu"/>
        <w:numPr>
          <w:ilvl w:val="0"/>
          <w:numId w:val="43"/>
        </w:numPr>
        <w:tabs>
          <w:tab w:val="right" w:pos="426"/>
          <w:tab w:val="right" w:pos="9072"/>
        </w:tabs>
        <w:spacing w:after="60"/>
        <w:ind w:left="284" w:hanging="284"/>
        <w:contextualSpacing w:val="0"/>
        <w:rPr>
          <w:szCs w:val="22"/>
          <w:lang w:eastAsia="cs-CZ"/>
        </w:rPr>
      </w:pPr>
      <w:r w:rsidRPr="002C42BD">
        <w:rPr>
          <w:szCs w:val="22"/>
          <w:lang w:eastAsia="cs-CZ"/>
        </w:rPr>
        <w:t xml:space="preserve">Štúdia bude </w:t>
      </w:r>
      <w:r w:rsidR="001D3069" w:rsidRPr="002C42BD">
        <w:rPr>
          <w:szCs w:val="22"/>
          <w:lang w:eastAsia="cs-CZ"/>
        </w:rPr>
        <w:t xml:space="preserve">obsahovať </w:t>
      </w:r>
      <w:r w:rsidR="00576806" w:rsidRPr="002C42BD">
        <w:rPr>
          <w:szCs w:val="22"/>
          <w:lang w:eastAsia="cs-CZ"/>
        </w:rPr>
        <w:t xml:space="preserve">informáciu o súlade s </w:t>
      </w:r>
      <w:r w:rsidRPr="002C42BD">
        <w:rPr>
          <w:szCs w:val="22"/>
          <w:lang w:eastAsia="cs-CZ"/>
        </w:rPr>
        <w:t>výhľadov</w:t>
      </w:r>
      <w:r w:rsidR="00576806" w:rsidRPr="002C42BD">
        <w:rPr>
          <w:szCs w:val="22"/>
          <w:lang w:eastAsia="cs-CZ"/>
        </w:rPr>
        <w:t>ými</w:t>
      </w:r>
      <w:r w:rsidRPr="002C42BD">
        <w:rPr>
          <w:szCs w:val="22"/>
          <w:lang w:eastAsia="cs-CZ"/>
        </w:rPr>
        <w:t xml:space="preserve"> strategick</w:t>
      </w:r>
      <w:r w:rsidR="00576806" w:rsidRPr="002C42BD">
        <w:rPr>
          <w:szCs w:val="22"/>
          <w:lang w:eastAsia="cs-CZ"/>
        </w:rPr>
        <w:t>ými</w:t>
      </w:r>
      <w:r w:rsidRPr="002C42BD">
        <w:rPr>
          <w:szCs w:val="22"/>
          <w:lang w:eastAsia="cs-CZ"/>
        </w:rPr>
        <w:t xml:space="preserve"> plán</w:t>
      </w:r>
      <w:r w:rsidR="00576806" w:rsidRPr="002C42BD">
        <w:rPr>
          <w:szCs w:val="22"/>
          <w:lang w:eastAsia="cs-CZ"/>
        </w:rPr>
        <w:t>mi</w:t>
      </w:r>
      <w:r w:rsidRPr="002C42BD">
        <w:rPr>
          <w:szCs w:val="22"/>
          <w:lang w:eastAsia="cs-CZ"/>
        </w:rPr>
        <w:t>:</w:t>
      </w:r>
    </w:p>
    <w:p w14:paraId="024A624E" w14:textId="648BDD68" w:rsidR="007B6864" w:rsidRPr="001C1910" w:rsidRDefault="007B6864" w:rsidP="006B5579">
      <w:pPr>
        <w:spacing w:after="60"/>
        <w:ind w:left="568" w:hanging="284"/>
        <w:rPr>
          <w:bCs/>
          <w:iCs/>
          <w:szCs w:val="22"/>
          <w:lang w:eastAsia="cs-CZ"/>
        </w:rPr>
      </w:pPr>
      <w:r w:rsidRPr="001C1910">
        <w:rPr>
          <w:bCs/>
          <w:iCs/>
          <w:szCs w:val="22"/>
          <w:lang w:eastAsia="cs-CZ"/>
        </w:rPr>
        <w:t>–</w:t>
      </w:r>
      <w:r w:rsidRPr="001C1910">
        <w:rPr>
          <w:bCs/>
          <w:iCs/>
          <w:szCs w:val="22"/>
          <w:lang w:eastAsia="cs-CZ"/>
        </w:rPr>
        <w:tab/>
        <w:t>Nariaden</w:t>
      </w:r>
      <w:r w:rsidR="00CB0CF9">
        <w:rPr>
          <w:bCs/>
          <w:iCs/>
          <w:szCs w:val="22"/>
          <w:lang w:eastAsia="cs-CZ"/>
        </w:rPr>
        <w:t>ie</w:t>
      </w:r>
      <w:r w:rsidRPr="001C1910">
        <w:rPr>
          <w:bCs/>
          <w:iCs/>
          <w:szCs w:val="22"/>
          <w:lang w:eastAsia="cs-CZ"/>
        </w:rPr>
        <w:t xml:space="preserve"> európskeho parlamentu a rady (EÚ) č. </w:t>
      </w:r>
      <w:r w:rsidR="00EE7372">
        <w:rPr>
          <w:bCs/>
          <w:iCs/>
          <w:szCs w:val="22"/>
          <w:lang w:eastAsia="cs-CZ"/>
        </w:rPr>
        <w:t>2024/1679</w:t>
      </w:r>
      <w:r w:rsidRPr="001C1910">
        <w:rPr>
          <w:bCs/>
          <w:iCs/>
          <w:szCs w:val="22"/>
          <w:lang w:eastAsia="cs-CZ"/>
        </w:rPr>
        <w:t xml:space="preserve"> z 1</w:t>
      </w:r>
      <w:r w:rsidR="00EE7372">
        <w:rPr>
          <w:bCs/>
          <w:iCs/>
          <w:szCs w:val="22"/>
          <w:lang w:eastAsia="cs-CZ"/>
        </w:rPr>
        <w:t>3</w:t>
      </w:r>
      <w:r w:rsidRPr="001C1910">
        <w:rPr>
          <w:bCs/>
          <w:iCs/>
          <w:szCs w:val="22"/>
          <w:lang w:eastAsia="cs-CZ"/>
        </w:rPr>
        <w:t xml:space="preserve">. </w:t>
      </w:r>
      <w:r w:rsidR="00EE7372">
        <w:rPr>
          <w:bCs/>
          <w:iCs/>
          <w:szCs w:val="22"/>
          <w:lang w:eastAsia="cs-CZ"/>
        </w:rPr>
        <w:t>júna</w:t>
      </w:r>
      <w:r w:rsidRPr="001C1910">
        <w:rPr>
          <w:bCs/>
          <w:iCs/>
          <w:szCs w:val="22"/>
          <w:lang w:eastAsia="cs-CZ"/>
        </w:rPr>
        <w:t xml:space="preserve"> 20</w:t>
      </w:r>
      <w:r w:rsidR="00EE7372">
        <w:rPr>
          <w:bCs/>
          <w:iCs/>
          <w:szCs w:val="22"/>
          <w:lang w:eastAsia="cs-CZ"/>
        </w:rPr>
        <w:t>24</w:t>
      </w:r>
      <w:r w:rsidRPr="001C1910">
        <w:rPr>
          <w:bCs/>
          <w:iCs/>
          <w:szCs w:val="22"/>
          <w:lang w:eastAsia="cs-CZ"/>
        </w:rPr>
        <w:t xml:space="preserve"> o usmerneniach Únie pre rozvoj </w:t>
      </w:r>
      <w:proofErr w:type="spellStart"/>
      <w:r w:rsidRPr="001C1910">
        <w:rPr>
          <w:bCs/>
          <w:iCs/>
          <w:szCs w:val="22"/>
          <w:lang w:eastAsia="cs-CZ"/>
        </w:rPr>
        <w:t>transeurópskej</w:t>
      </w:r>
      <w:proofErr w:type="spellEnd"/>
      <w:r w:rsidRPr="001C1910">
        <w:rPr>
          <w:bCs/>
          <w:iCs/>
          <w:szCs w:val="22"/>
          <w:lang w:eastAsia="cs-CZ"/>
        </w:rPr>
        <w:t xml:space="preserve"> dopravnej siete</w:t>
      </w:r>
      <w:r w:rsidR="00EE7372">
        <w:rPr>
          <w:bCs/>
          <w:iCs/>
          <w:szCs w:val="22"/>
          <w:lang w:eastAsia="cs-CZ"/>
        </w:rPr>
        <w:t xml:space="preserve">, </w:t>
      </w:r>
      <w:r w:rsidR="00EE7372" w:rsidRPr="00EE7372">
        <w:rPr>
          <w:bCs/>
          <w:iCs/>
          <w:szCs w:val="22"/>
          <w:lang w:eastAsia="cs-CZ"/>
        </w:rPr>
        <w:t>o zmene nariadenia (EÚ) 2021/1153 a nariadenia (EÚ) č. 913/2010 a o zrušení nariadenia (EÚ) č. 1315/2013</w:t>
      </w:r>
      <w:r w:rsidR="00F05525">
        <w:rPr>
          <w:bCs/>
          <w:iCs/>
          <w:szCs w:val="22"/>
          <w:lang w:eastAsia="cs-CZ"/>
        </w:rPr>
        <w:t xml:space="preserve">. </w:t>
      </w:r>
    </w:p>
    <w:p w14:paraId="7AA9FA83" w14:textId="4B80BCA7" w:rsidR="007B6864" w:rsidRPr="001C1910" w:rsidRDefault="007B6864" w:rsidP="006B5579">
      <w:pPr>
        <w:spacing w:after="60"/>
        <w:ind w:left="568" w:hanging="284"/>
        <w:rPr>
          <w:bCs/>
          <w:iCs/>
          <w:szCs w:val="22"/>
          <w:lang w:eastAsia="cs-CZ"/>
        </w:rPr>
      </w:pPr>
      <w:r w:rsidRPr="001C1910">
        <w:rPr>
          <w:bCs/>
          <w:iCs/>
          <w:szCs w:val="22"/>
          <w:lang w:eastAsia="cs-CZ"/>
        </w:rPr>
        <w:t>–</w:t>
      </w:r>
      <w:r w:rsidRPr="001C1910">
        <w:rPr>
          <w:bCs/>
          <w:iCs/>
          <w:szCs w:val="22"/>
          <w:lang w:eastAsia="cs-CZ"/>
        </w:rPr>
        <w:tab/>
        <w:t>Strategick</w:t>
      </w:r>
      <w:r w:rsidR="00CB0CF9">
        <w:rPr>
          <w:bCs/>
          <w:iCs/>
          <w:szCs w:val="22"/>
          <w:lang w:eastAsia="cs-CZ"/>
        </w:rPr>
        <w:t>ý</w:t>
      </w:r>
      <w:r w:rsidRPr="001C1910">
        <w:rPr>
          <w:bCs/>
          <w:iCs/>
          <w:szCs w:val="22"/>
          <w:lang w:eastAsia="cs-CZ"/>
        </w:rPr>
        <w:t xml:space="preserve"> plán rozvoja dopravy SR do roku 2030 – Fáza II (MDVRR SR, 12/2016),</w:t>
      </w:r>
    </w:p>
    <w:p w14:paraId="7B34873E" w14:textId="465B5D7D" w:rsidR="00ED7BDC" w:rsidRDefault="007B6864" w:rsidP="006B5579">
      <w:pPr>
        <w:spacing w:after="60"/>
        <w:ind w:left="568" w:hanging="284"/>
        <w:rPr>
          <w:bCs/>
          <w:iCs/>
          <w:szCs w:val="22"/>
          <w:lang w:eastAsia="cs-CZ"/>
        </w:rPr>
      </w:pPr>
      <w:r w:rsidRPr="001C1910">
        <w:rPr>
          <w:bCs/>
          <w:iCs/>
          <w:szCs w:val="22"/>
          <w:lang w:eastAsia="cs-CZ"/>
        </w:rPr>
        <w:t>–</w:t>
      </w:r>
      <w:r w:rsidRPr="001C1910">
        <w:rPr>
          <w:bCs/>
          <w:iCs/>
          <w:szCs w:val="22"/>
          <w:lang w:eastAsia="cs-CZ"/>
        </w:rPr>
        <w:tab/>
        <w:t>Priorit</w:t>
      </w:r>
      <w:r w:rsidR="00CB0CF9">
        <w:rPr>
          <w:bCs/>
          <w:iCs/>
          <w:szCs w:val="22"/>
          <w:lang w:eastAsia="cs-CZ"/>
        </w:rPr>
        <w:t>y</w:t>
      </w:r>
      <w:r w:rsidRPr="001C1910">
        <w:rPr>
          <w:bCs/>
          <w:iCs/>
          <w:szCs w:val="22"/>
          <w:lang w:eastAsia="cs-CZ"/>
        </w:rPr>
        <w:t xml:space="preserve"> vo výstavbe cestnej infraštruktúry (MF SR, ÚHP, 09/2020).</w:t>
      </w:r>
    </w:p>
    <w:p w14:paraId="11D2CBAC" w14:textId="3CE0640C" w:rsidR="00413F44" w:rsidRPr="002C42BD" w:rsidRDefault="00ED7BDC" w:rsidP="006B5579">
      <w:pPr>
        <w:pStyle w:val="Odsekzoznamu"/>
        <w:numPr>
          <w:ilvl w:val="0"/>
          <w:numId w:val="43"/>
        </w:numPr>
        <w:spacing w:after="60"/>
        <w:ind w:left="284" w:hanging="284"/>
        <w:contextualSpacing w:val="0"/>
        <w:rPr>
          <w:bCs/>
          <w:iCs/>
          <w:szCs w:val="22"/>
          <w:lang w:eastAsia="cs-CZ"/>
        </w:rPr>
      </w:pPr>
      <w:r w:rsidRPr="002C42BD">
        <w:rPr>
          <w:szCs w:val="22"/>
          <w:lang w:eastAsia="cs-CZ"/>
        </w:rPr>
        <w:t>Štúdia bude obsahovať dopravno-inžinierske údaje dopravnej siete v nadväznosti na diaľnicu D1, cestu I. triedy (I/49, I/49A, prípadne I/61)</w:t>
      </w:r>
      <w:r w:rsidR="009C0860" w:rsidRPr="002C42BD">
        <w:rPr>
          <w:szCs w:val="22"/>
          <w:lang w:eastAsia="cs-CZ"/>
        </w:rPr>
        <w:t xml:space="preserve"> a</w:t>
      </w:r>
      <w:r w:rsidRPr="002C42BD">
        <w:rPr>
          <w:szCs w:val="22"/>
          <w:lang w:eastAsia="cs-CZ"/>
        </w:rPr>
        <w:t xml:space="preserve"> dopravne významn</w:t>
      </w:r>
      <w:r w:rsidR="003F1C24" w:rsidRPr="002C42BD">
        <w:rPr>
          <w:szCs w:val="22"/>
          <w:lang w:eastAsia="cs-CZ"/>
        </w:rPr>
        <w:t>é</w:t>
      </w:r>
      <w:r w:rsidRPr="002C42BD">
        <w:rPr>
          <w:szCs w:val="22"/>
          <w:lang w:eastAsia="cs-CZ"/>
        </w:rPr>
        <w:t xml:space="preserve"> úsek</w:t>
      </w:r>
      <w:r w:rsidR="003F1C24" w:rsidRPr="002C42BD">
        <w:rPr>
          <w:szCs w:val="22"/>
          <w:lang w:eastAsia="cs-CZ"/>
        </w:rPr>
        <w:t>y</w:t>
      </w:r>
      <w:r w:rsidRPr="002C42BD">
        <w:rPr>
          <w:szCs w:val="22"/>
          <w:lang w:eastAsia="cs-CZ"/>
        </w:rPr>
        <w:t xml:space="preserve"> ciest II. a III. triedy.</w:t>
      </w:r>
    </w:p>
    <w:p w14:paraId="43DDABE1" w14:textId="1C7FBC28" w:rsidR="00413F44" w:rsidRPr="002C42BD" w:rsidRDefault="007B6864" w:rsidP="006B5579">
      <w:pPr>
        <w:pStyle w:val="Odsekzoznamu"/>
        <w:numPr>
          <w:ilvl w:val="0"/>
          <w:numId w:val="43"/>
        </w:numPr>
        <w:tabs>
          <w:tab w:val="right" w:pos="9072"/>
        </w:tabs>
        <w:spacing w:after="60"/>
        <w:ind w:left="284" w:hanging="284"/>
        <w:contextualSpacing w:val="0"/>
        <w:rPr>
          <w:szCs w:val="22"/>
          <w:lang w:eastAsia="cs-CZ"/>
        </w:rPr>
      </w:pPr>
      <w:r w:rsidRPr="002C42BD">
        <w:rPr>
          <w:szCs w:val="22"/>
          <w:lang w:eastAsia="cs-CZ"/>
        </w:rPr>
        <w:t>Spracovať zdroje a ciele dopravy, výhľadové intenzity, kapacitné posúdenie jestvujúcej cesty.</w:t>
      </w:r>
    </w:p>
    <w:p w14:paraId="6951B0CE" w14:textId="76FA277F" w:rsidR="004B36F4" w:rsidRPr="002C42BD" w:rsidRDefault="007B6864" w:rsidP="006B5579">
      <w:pPr>
        <w:pStyle w:val="Odsekzoznamu"/>
        <w:numPr>
          <w:ilvl w:val="0"/>
          <w:numId w:val="43"/>
        </w:numPr>
        <w:tabs>
          <w:tab w:val="right" w:pos="9072"/>
        </w:tabs>
        <w:spacing w:after="60"/>
        <w:ind w:left="284" w:hanging="284"/>
        <w:contextualSpacing w:val="0"/>
        <w:rPr>
          <w:szCs w:val="22"/>
          <w:lang w:eastAsia="cs-CZ"/>
        </w:rPr>
      </w:pPr>
      <w:r w:rsidRPr="002C42BD">
        <w:rPr>
          <w:szCs w:val="22"/>
          <w:lang w:eastAsia="cs-CZ"/>
        </w:rPr>
        <w:t>Súvisiace komunikácie a prognóza dopravy s popisom použitej metodiky prognózovania dopravy</w:t>
      </w:r>
      <w:r w:rsidR="004B36F4" w:rsidRPr="002C42BD">
        <w:rPr>
          <w:szCs w:val="22"/>
          <w:lang w:eastAsia="cs-CZ"/>
        </w:rPr>
        <w:t xml:space="preserve"> </w:t>
      </w:r>
      <w:r w:rsidRPr="002C42BD">
        <w:rPr>
          <w:szCs w:val="22"/>
          <w:lang w:eastAsia="cs-CZ"/>
        </w:rPr>
        <w:t>a použitých vstupov v nadväznosti na plánovanú stavbu a pod.</w:t>
      </w:r>
    </w:p>
    <w:p w14:paraId="6C5652FC" w14:textId="76FCFCD7" w:rsidR="00413F44" w:rsidRPr="002C42BD" w:rsidRDefault="004B36F4" w:rsidP="006B5579">
      <w:pPr>
        <w:pStyle w:val="00-050"/>
        <w:numPr>
          <w:ilvl w:val="0"/>
          <w:numId w:val="43"/>
        </w:numPr>
        <w:ind w:left="284" w:hanging="284"/>
      </w:pPr>
      <w:r w:rsidRPr="004B36F4">
        <w:t>Kapacitné posúdenie križovatiek a novej komunikácie.</w:t>
      </w:r>
    </w:p>
    <w:p w14:paraId="7A283B2C" w14:textId="3CC70DA1" w:rsidR="00413F44" w:rsidRPr="002C42BD" w:rsidRDefault="007B6864" w:rsidP="006B5579">
      <w:pPr>
        <w:pStyle w:val="Odsekzoznamu"/>
        <w:numPr>
          <w:ilvl w:val="0"/>
          <w:numId w:val="43"/>
        </w:numPr>
        <w:tabs>
          <w:tab w:val="right" w:pos="9072"/>
        </w:tabs>
        <w:spacing w:after="60"/>
        <w:ind w:left="284" w:hanging="284"/>
        <w:contextualSpacing w:val="0"/>
        <w:rPr>
          <w:szCs w:val="22"/>
          <w:lang w:eastAsia="cs-CZ"/>
        </w:rPr>
      </w:pPr>
      <w:r w:rsidRPr="002C42BD">
        <w:rPr>
          <w:szCs w:val="22"/>
          <w:lang w:eastAsia="cs-CZ"/>
        </w:rPr>
        <w:t xml:space="preserve">Posúdiť prerozdelenie dopravy </w:t>
      </w:r>
      <w:r w:rsidR="007E09C5" w:rsidRPr="002C42BD">
        <w:rPr>
          <w:szCs w:val="22"/>
          <w:lang w:eastAsia="cs-CZ"/>
        </w:rPr>
        <w:t>medzi navrhované cesty a ostatnú cestnú sieť</w:t>
      </w:r>
      <w:r w:rsidRPr="002C42BD">
        <w:rPr>
          <w:szCs w:val="22"/>
          <w:lang w:eastAsia="cs-CZ"/>
        </w:rPr>
        <w:t>.</w:t>
      </w:r>
    </w:p>
    <w:p w14:paraId="1CBDAD37" w14:textId="0D796FDC" w:rsidR="007B6864" w:rsidRDefault="007B6864" w:rsidP="006B5579">
      <w:pPr>
        <w:pStyle w:val="Odsekzoznamu"/>
        <w:numPr>
          <w:ilvl w:val="0"/>
          <w:numId w:val="47"/>
        </w:numPr>
        <w:tabs>
          <w:tab w:val="right" w:pos="9072"/>
        </w:tabs>
        <w:spacing w:after="60"/>
        <w:ind w:left="284" w:hanging="284"/>
        <w:contextualSpacing w:val="0"/>
        <w:rPr>
          <w:szCs w:val="22"/>
          <w:lang w:eastAsia="cs-CZ"/>
        </w:rPr>
      </w:pPr>
      <w:r w:rsidRPr="002C42BD">
        <w:rPr>
          <w:szCs w:val="22"/>
          <w:lang w:eastAsia="cs-CZ"/>
        </w:rPr>
        <w:t>Nehodovosť na celej cestnej sieti v danom území.</w:t>
      </w:r>
    </w:p>
    <w:p w14:paraId="06C50FC9" w14:textId="77777777" w:rsidR="0064757A" w:rsidRPr="002C42BD" w:rsidRDefault="0064757A" w:rsidP="0064757A">
      <w:pPr>
        <w:pStyle w:val="Odsekzoznamu"/>
        <w:tabs>
          <w:tab w:val="right" w:pos="9072"/>
        </w:tabs>
        <w:spacing w:after="60"/>
        <w:ind w:left="284"/>
        <w:contextualSpacing w:val="0"/>
        <w:rPr>
          <w:szCs w:val="22"/>
          <w:lang w:eastAsia="cs-CZ"/>
        </w:rPr>
      </w:pPr>
    </w:p>
    <w:p w14:paraId="74E9D51F" w14:textId="77777777" w:rsidR="00BA2BF9" w:rsidRPr="00277F5D" w:rsidRDefault="00BA2BF9">
      <w:pPr>
        <w:pStyle w:val="Nadpis2"/>
      </w:pPr>
      <w:r w:rsidRPr="00277F5D">
        <w:t>4.</w:t>
      </w:r>
      <w:r w:rsidRPr="00277F5D">
        <w:tab/>
        <w:t>POŽIADAVKY</w:t>
      </w:r>
    </w:p>
    <w:p w14:paraId="49A1E9C4" w14:textId="77777777" w:rsidR="00BA2BF9" w:rsidRPr="00277F5D" w:rsidRDefault="00BA2BF9">
      <w:pPr>
        <w:pStyle w:val="Nadpis3"/>
      </w:pPr>
    </w:p>
    <w:p w14:paraId="6391E66F" w14:textId="40427B8D" w:rsidR="00BA2BF9" w:rsidRPr="00277F5D" w:rsidRDefault="00BA2BF9" w:rsidP="00277F5D">
      <w:pPr>
        <w:pStyle w:val="Nadpis3"/>
        <w:numPr>
          <w:ilvl w:val="1"/>
          <w:numId w:val="36"/>
        </w:numPr>
      </w:pPr>
      <w:r w:rsidRPr="00277F5D">
        <w:t>Všeobecné požiadavky</w:t>
      </w:r>
    </w:p>
    <w:p w14:paraId="6F420F2E" w14:textId="77777777" w:rsidR="00BA2BF9" w:rsidRPr="00277F5D" w:rsidRDefault="00BA2BF9">
      <w:pPr>
        <w:rPr>
          <w:color w:val="FF0000"/>
        </w:rPr>
      </w:pPr>
    </w:p>
    <w:p w14:paraId="237F5CE5" w14:textId="6627793E" w:rsidR="00FE5301" w:rsidRPr="00FE5301" w:rsidRDefault="00FE5301" w:rsidP="00023D2E">
      <w:pPr>
        <w:pStyle w:val="00-050"/>
        <w:numPr>
          <w:ilvl w:val="0"/>
          <w:numId w:val="17"/>
        </w:numPr>
        <w:ind w:left="284" w:hanging="284"/>
        <w:rPr>
          <w:strike/>
        </w:rPr>
      </w:pPr>
      <w:r>
        <w:t>Dokumentácia</w:t>
      </w:r>
      <w:r w:rsidRPr="00023D2E">
        <w:t xml:space="preserve"> musí </w:t>
      </w:r>
      <w:r>
        <w:t xml:space="preserve">byť vypracovaná v zmysle </w:t>
      </w:r>
      <w:r w:rsidRPr="00023D2E">
        <w:t>technick</w:t>
      </w:r>
      <w:r>
        <w:t>ých</w:t>
      </w:r>
      <w:r w:rsidRPr="00023D2E">
        <w:t xml:space="preserve"> podmien</w:t>
      </w:r>
      <w:r>
        <w:t xml:space="preserve">ok </w:t>
      </w:r>
      <w:r w:rsidRPr="00023D2E">
        <w:t>TP</w:t>
      </w:r>
      <w:r>
        <w:t xml:space="preserve"> </w:t>
      </w:r>
      <w:r w:rsidRPr="00023D2E">
        <w:t xml:space="preserve">019 </w:t>
      </w:r>
      <w:r>
        <w:t>„</w:t>
      </w:r>
      <w:r w:rsidRPr="00023D2E">
        <w:rPr>
          <w:i/>
        </w:rPr>
        <w:t>Dokumentácia stavieb ciest</w:t>
      </w:r>
      <w:r>
        <w:t>“</w:t>
      </w:r>
      <w:r w:rsidRPr="00023D2E">
        <w:t xml:space="preserve"> a ostatn</w:t>
      </w:r>
      <w:r>
        <w:t>ých</w:t>
      </w:r>
      <w:r w:rsidRPr="00023D2E">
        <w:t xml:space="preserve"> príslušn</w:t>
      </w:r>
      <w:r>
        <w:t>ých</w:t>
      </w:r>
      <w:r w:rsidRPr="00023D2E">
        <w:t xml:space="preserve"> technick</w:t>
      </w:r>
      <w:r>
        <w:t>ých</w:t>
      </w:r>
      <w:r w:rsidRPr="00023D2E">
        <w:t xml:space="preserve"> a právn</w:t>
      </w:r>
      <w:r>
        <w:t>ych</w:t>
      </w:r>
      <w:r w:rsidRPr="00023D2E">
        <w:t xml:space="preserve"> predpis</w:t>
      </w:r>
      <w:r>
        <w:t>ov</w:t>
      </w:r>
      <w:r w:rsidRPr="00023D2E">
        <w:t xml:space="preserve"> a</w:t>
      </w:r>
      <w:r>
        <w:t> </w:t>
      </w:r>
      <w:r w:rsidRPr="00023D2E">
        <w:t>nor</w:t>
      </w:r>
      <w:r>
        <w:t>iem.</w:t>
      </w:r>
    </w:p>
    <w:p w14:paraId="020CE2EF" w14:textId="59AA720C" w:rsidR="002E7024" w:rsidRPr="00023D2E" w:rsidRDefault="00023D2E" w:rsidP="00023D2E">
      <w:pPr>
        <w:pStyle w:val="00-050"/>
        <w:numPr>
          <w:ilvl w:val="0"/>
          <w:numId w:val="17"/>
        </w:numPr>
        <w:ind w:left="284" w:hanging="284"/>
        <w:rPr>
          <w:strike/>
        </w:rPr>
      </w:pPr>
      <w:r>
        <w:lastRenderedPageBreak/>
        <w:t>D</w:t>
      </w:r>
      <w:r w:rsidR="002E7024" w:rsidRPr="00023D2E">
        <w:t xml:space="preserve">osiahnutie minimálneho nepriaznivého vplyvu stavby na životné prostredie podľa </w:t>
      </w:r>
      <w:r w:rsidRPr="00023D2E">
        <w:t>zákona č. 17/1992 Zb. o životnom prostredí</w:t>
      </w:r>
      <w:r w:rsidR="002E7024" w:rsidRPr="00023D2E">
        <w:t xml:space="preserve">, </w:t>
      </w:r>
      <w:r w:rsidRPr="00023D2E">
        <w:t>zákona č. 543/2002 Z. z. o ochrane prírody a</w:t>
      </w:r>
      <w:r w:rsidR="00FF63F1">
        <w:t> </w:t>
      </w:r>
      <w:r w:rsidRPr="00023D2E">
        <w:t>krajiny</w:t>
      </w:r>
      <w:r w:rsidR="00FF63F1">
        <w:t xml:space="preserve"> v znení neskorších predpisov</w:t>
      </w:r>
      <w:r w:rsidR="002E7024" w:rsidRPr="00023D2E">
        <w:t xml:space="preserve">, </w:t>
      </w:r>
      <w:r w:rsidRPr="00023D2E">
        <w:t>zákona č. 24/2006 Z. z. o posudzovaní vplyvov na životné prostredie a</w:t>
      </w:r>
      <w:r w:rsidR="00FF63F1">
        <w:t> </w:t>
      </w:r>
      <w:r w:rsidRPr="00023D2E">
        <w:t>o</w:t>
      </w:r>
      <w:r w:rsidR="00FF63F1">
        <w:t> zmene a</w:t>
      </w:r>
      <w:r w:rsidRPr="00023D2E">
        <w:t xml:space="preserve"> doplnení niektorých zákonov v znení neskorších predpisov</w:t>
      </w:r>
      <w:r w:rsidR="002E7024" w:rsidRPr="00023D2E">
        <w:t xml:space="preserve"> a </w:t>
      </w:r>
      <w:r w:rsidRPr="00023D2E">
        <w:t>smernice Európskeho parlamentu a Rady 2006/118/ES o ochrane podzemných vôd pred znečistením a zhoršením kvality</w:t>
      </w:r>
      <w:r w:rsidR="002E7024" w:rsidRPr="00023D2E">
        <w:t>, vrátane návrhu opatrení na elimináciu negatívnych vplyvov na životné prostredie</w:t>
      </w:r>
      <w:r>
        <w:t>.</w:t>
      </w:r>
    </w:p>
    <w:p w14:paraId="7402011E" w14:textId="0B2E6FAA" w:rsidR="002E7024" w:rsidRPr="00023D2E" w:rsidRDefault="00023D2E" w:rsidP="00023D2E">
      <w:pPr>
        <w:pStyle w:val="00-050"/>
        <w:numPr>
          <w:ilvl w:val="0"/>
          <w:numId w:val="17"/>
        </w:numPr>
        <w:ind w:left="284" w:hanging="284"/>
        <w:rPr>
          <w:strike/>
        </w:rPr>
      </w:pPr>
      <w:r>
        <w:t>D</w:t>
      </w:r>
      <w:r w:rsidR="002E7024" w:rsidRPr="00023D2E">
        <w:t>osiahnutie požadovaných základných technických parametrov a užívateľských požiadaviek, dopravná a kapacitná primeranosť a ekonomická efektívnosť navrhovaných riešení</w:t>
      </w:r>
      <w:r>
        <w:t>.</w:t>
      </w:r>
    </w:p>
    <w:p w14:paraId="7BF44899" w14:textId="3311EE2C" w:rsidR="001034FD" w:rsidRPr="00277F5D" w:rsidRDefault="001034FD" w:rsidP="002E7024">
      <w:pPr>
        <w:pStyle w:val="00-050"/>
        <w:numPr>
          <w:ilvl w:val="0"/>
          <w:numId w:val="17"/>
        </w:numPr>
        <w:ind w:left="284" w:hanging="284"/>
        <w:rPr>
          <w:strike/>
          <w:color w:val="FF0000"/>
        </w:rPr>
      </w:pPr>
      <w:r w:rsidRPr="00EF2A7B">
        <w:t xml:space="preserve">Spracovanie </w:t>
      </w:r>
      <w:r w:rsidR="00FE0526" w:rsidRPr="00EF2A7B">
        <w:t xml:space="preserve">aktualizácie </w:t>
      </w:r>
      <w:r w:rsidRPr="00671321">
        <w:t xml:space="preserve">štúdie realizovateľnosti a ekonomické posúdenie musí rešpektovať základné všeobecné náležitosti uvádzané v Prílohe č. 2 </w:t>
      </w:r>
      <w:r w:rsidR="00FE0526" w:rsidRPr="00EF2A7B">
        <w:t xml:space="preserve">časti B.1 </w:t>
      </w:r>
      <w:r w:rsidRPr="00EF2A7B">
        <w:t>súťažných podkladov (Základné náležitosti, štruktúra a obsah)</w:t>
      </w:r>
      <w:r w:rsidR="0091080A">
        <w:t xml:space="preserve"> a m</w:t>
      </w:r>
      <w:r w:rsidR="00EF2A7B">
        <w:t>etodick</w:t>
      </w:r>
      <w:r w:rsidR="0091080A">
        <w:t>ú</w:t>
      </w:r>
      <w:r w:rsidR="00EF2A7B">
        <w:t xml:space="preserve"> príručk</w:t>
      </w:r>
      <w:r w:rsidR="0091080A">
        <w:t>u</w:t>
      </w:r>
      <w:r w:rsidR="00EF2A7B">
        <w:t xml:space="preserve"> k tvorbe analýz nákladov a prínosov (CBA)</w:t>
      </w:r>
      <w:r w:rsidRPr="0091080A">
        <w:rPr>
          <w:rFonts w:cs="Arial"/>
        </w:rPr>
        <w:t>,</w:t>
      </w:r>
      <w:r w:rsidRPr="00277F5D">
        <w:rPr>
          <w:rFonts w:cs="Arial"/>
          <w:color w:val="FF0000"/>
        </w:rPr>
        <w:t xml:space="preserve"> </w:t>
      </w:r>
      <w:r w:rsidR="00EF2A7B" w:rsidRPr="00EF2A7B">
        <w:rPr>
          <w:rFonts w:cs="Arial"/>
        </w:rPr>
        <w:t>ktor</w:t>
      </w:r>
      <w:r w:rsidR="00EF2A7B" w:rsidRPr="00277F5D">
        <w:rPr>
          <w:rFonts w:cs="Arial"/>
        </w:rPr>
        <w:t>ú</w:t>
      </w:r>
      <w:r w:rsidR="00EF2A7B" w:rsidRPr="00EF2A7B">
        <w:rPr>
          <w:rFonts w:cs="Arial"/>
        </w:rPr>
        <w:t xml:space="preserve"> </w:t>
      </w:r>
      <w:r w:rsidRPr="00EF2A7B">
        <w:rPr>
          <w:rFonts w:cs="Arial"/>
        </w:rPr>
        <w:t>vydalo MD</w:t>
      </w:r>
      <w:r w:rsidRPr="00671321">
        <w:rPr>
          <w:rFonts w:cs="Arial"/>
        </w:rPr>
        <w:t xml:space="preserve"> SR</w:t>
      </w:r>
      <w:r w:rsidR="00EF2A7B" w:rsidRPr="00277F5D">
        <w:rPr>
          <w:rFonts w:cs="Arial"/>
        </w:rPr>
        <w:t xml:space="preserve">, </w:t>
      </w:r>
      <w:r w:rsidRPr="00EF2A7B">
        <w:rPr>
          <w:rFonts w:cs="Arial"/>
        </w:rPr>
        <w:t>zverejnen</w:t>
      </w:r>
      <w:r w:rsidR="00EF2A7B" w:rsidRPr="00277F5D">
        <w:rPr>
          <w:rFonts w:cs="Arial"/>
        </w:rPr>
        <w:t>ej</w:t>
      </w:r>
      <w:r w:rsidRPr="00EF2A7B">
        <w:rPr>
          <w:rFonts w:cs="Arial"/>
        </w:rPr>
        <w:t xml:space="preserve"> na</w:t>
      </w:r>
      <w:r w:rsidR="00692025">
        <w:rPr>
          <w:rFonts w:cs="Arial"/>
        </w:rPr>
        <w:t xml:space="preserve"> </w:t>
      </w:r>
      <w:hyperlink r:id="rId9" w:history="1">
        <w:r w:rsidR="00692025">
          <w:rPr>
            <w:rStyle w:val="Hypertextovprepojenie"/>
          </w:rPr>
          <w:t>https://www.mindop.sk/transparentnost/rezortne-metodiky/metodika-pre-vypracovanie-cba</w:t>
        </w:r>
      </w:hyperlink>
      <w:r w:rsidRPr="00EF2A7B">
        <w:t>.</w:t>
      </w:r>
      <w:r w:rsidR="00FE0526" w:rsidRPr="00EF2A7B">
        <w:t xml:space="preserve"> </w:t>
      </w:r>
      <w:bookmarkStart w:id="2" w:name="_Hlk166575220"/>
      <w:r w:rsidR="00A02F4D" w:rsidRPr="00671321">
        <w:t>(</w:t>
      </w:r>
      <w:r w:rsidR="00A02F4D" w:rsidRPr="00671321">
        <w:rPr>
          <w:rStyle w:val="Hypertextovprepojenie"/>
          <w:color w:val="auto"/>
          <w:u w:val="none"/>
        </w:rPr>
        <w:t xml:space="preserve">nebude sa posudzovať </w:t>
      </w:r>
      <w:proofErr w:type="spellStart"/>
      <w:r w:rsidR="00A02F4D" w:rsidRPr="00671321">
        <w:rPr>
          <w:rStyle w:val="Hypertextovprepojenie"/>
          <w:color w:val="auto"/>
          <w:u w:val="none"/>
        </w:rPr>
        <w:t>multimodálny</w:t>
      </w:r>
      <w:proofErr w:type="spellEnd"/>
      <w:r w:rsidR="00A02F4D" w:rsidRPr="00671321">
        <w:rPr>
          <w:rStyle w:val="Hypertextovprepojenie"/>
          <w:color w:val="auto"/>
          <w:u w:val="none"/>
        </w:rPr>
        <w:t xml:space="preserve"> aspekt, ale výhradne len cestná doprava</w:t>
      </w:r>
      <w:r w:rsidR="00FE0526" w:rsidRPr="00671321">
        <w:rPr>
          <w:rStyle w:val="Hypertextovprepojenie"/>
          <w:color w:val="auto"/>
          <w:u w:val="none"/>
        </w:rPr>
        <w:t>)</w:t>
      </w:r>
      <w:r w:rsidR="00EF2A7B" w:rsidRPr="00277F5D">
        <w:rPr>
          <w:rStyle w:val="Hypertextovprepojenie"/>
          <w:color w:val="auto"/>
          <w:u w:val="none"/>
        </w:rPr>
        <w:t>.</w:t>
      </w:r>
      <w:bookmarkEnd w:id="2"/>
      <w:r w:rsidRPr="00277F5D">
        <w:rPr>
          <w:rFonts w:eastAsia="Arial" w:cs="Arial"/>
          <w:color w:val="FF0000"/>
        </w:rPr>
        <w:tab/>
      </w:r>
    </w:p>
    <w:p w14:paraId="2E694837" w14:textId="423DA8BF" w:rsidR="001034FD" w:rsidRPr="00277F5D" w:rsidRDefault="003262F8" w:rsidP="00671321">
      <w:pPr>
        <w:pStyle w:val="00-050"/>
        <w:rPr>
          <w:rFonts w:eastAsia="Arial" w:cs="Arial"/>
        </w:rPr>
      </w:pPr>
      <w:r w:rsidRPr="00671321">
        <w:rPr>
          <w:rFonts w:cs="Arial"/>
        </w:rPr>
        <w:t>•</w:t>
      </w:r>
      <w:r w:rsidRPr="00277F5D">
        <w:rPr>
          <w:rFonts w:cs="Arial"/>
        </w:rPr>
        <w:tab/>
      </w:r>
      <w:r w:rsidR="001034FD" w:rsidRPr="00671321">
        <w:rPr>
          <w:rFonts w:cs="Arial"/>
        </w:rPr>
        <w:t xml:space="preserve">Dopravný model vypracovaný v rámci </w:t>
      </w:r>
      <w:r w:rsidR="00FE0526" w:rsidRPr="00671321">
        <w:rPr>
          <w:rFonts w:cs="Arial"/>
        </w:rPr>
        <w:t xml:space="preserve">aktualizácie </w:t>
      </w:r>
      <w:r w:rsidR="001034FD" w:rsidRPr="00671321">
        <w:rPr>
          <w:rFonts w:cs="Arial"/>
        </w:rPr>
        <w:t xml:space="preserve">štúdie realizovateľnosti bude spracovaný na základe všetkých dostupných dopravných údajov pre kalibráciu (viď časť Metodológia). </w:t>
      </w:r>
      <w:bookmarkStart w:id="3" w:name="_Hlk166575255"/>
      <w:r w:rsidR="001034FD" w:rsidRPr="00671321">
        <w:rPr>
          <w:rFonts w:cs="Arial"/>
        </w:rPr>
        <w:t>Model bude pred</w:t>
      </w:r>
      <w:r w:rsidR="001034FD" w:rsidRPr="0091080A">
        <w:rPr>
          <w:rFonts w:cs="Arial"/>
        </w:rPr>
        <w:t>pokladať už aj s vplyvom pripravovaných a realizovaných stavieb v pôsobnosti SSC, VÚC</w:t>
      </w:r>
      <w:r w:rsidR="00566441">
        <w:rPr>
          <w:rFonts w:cs="Arial"/>
        </w:rPr>
        <w:t xml:space="preserve"> a</w:t>
      </w:r>
      <w:r w:rsidR="006967F2">
        <w:rPr>
          <w:rFonts w:cs="Arial"/>
        </w:rPr>
        <w:t> </w:t>
      </w:r>
      <w:r w:rsidR="00566441">
        <w:rPr>
          <w:rFonts w:cs="Arial"/>
        </w:rPr>
        <w:t>ŘSD</w:t>
      </w:r>
      <w:r w:rsidR="001034FD" w:rsidRPr="0091080A">
        <w:rPr>
          <w:rFonts w:cs="Arial"/>
        </w:rPr>
        <w:t>.</w:t>
      </w:r>
      <w:bookmarkEnd w:id="3"/>
    </w:p>
    <w:p w14:paraId="18043D5A" w14:textId="2787C8FF" w:rsidR="001034FD" w:rsidRPr="00A53BE9" w:rsidRDefault="001034FD" w:rsidP="00A7091F">
      <w:pPr>
        <w:pStyle w:val="00-050"/>
        <w:rPr>
          <w:rFonts w:cs="Arial"/>
        </w:rPr>
      </w:pPr>
      <w:r w:rsidRPr="00A53BE9">
        <w:rPr>
          <w:rFonts w:cs="Arial"/>
        </w:rPr>
        <w:t>•</w:t>
      </w:r>
      <w:r w:rsidRPr="00A53BE9">
        <w:rPr>
          <w:rFonts w:cs="Arial"/>
        </w:rPr>
        <w:tab/>
        <w:t xml:space="preserve">V rámci </w:t>
      </w:r>
      <w:r w:rsidR="00FE0526" w:rsidRPr="00A53BE9">
        <w:rPr>
          <w:rFonts w:cs="Arial"/>
        </w:rPr>
        <w:t xml:space="preserve">aktualizácie </w:t>
      </w:r>
      <w:r w:rsidRPr="00A53BE9">
        <w:rPr>
          <w:rFonts w:cs="Arial"/>
        </w:rPr>
        <w:t>štúdie budú na základe predpokladaných dopravno-inžinierskych a sociologických údajov a údajov z analýzy nákladov a výnosov navrhnuté a posúdené koncepčné varianty usporiadania cestnej siete, prípadne návrhy iných riešení, ktoré môžu prispieť k zlepšeniu kvality dopravnej infraštruktúry</w:t>
      </w:r>
      <w:r w:rsidR="000A1509">
        <w:rPr>
          <w:rFonts w:cs="Arial"/>
        </w:rPr>
        <w:t>.</w:t>
      </w:r>
    </w:p>
    <w:p w14:paraId="75B2513A" w14:textId="77777777" w:rsidR="00FE0526" w:rsidRPr="00671321" w:rsidRDefault="00FE0526" w:rsidP="00277F5D">
      <w:pPr>
        <w:pStyle w:val="00-050"/>
        <w:numPr>
          <w:ilvl w:val="0"/>
          <w:numId w:val="25"/>
        </w:numPr>
        <w:tabs>
          <w:tab w:val="clear" w:pos="9072"/>
          <w:tab w:val="right" w:pos="284"/>
        </w:tabs>
        <w:ind w:left="284" w:hanging="284"/>
        <w:rPr>
          <w:rFonts w:cs="Arial"/>
        </w:rPr>
      </w:pPr>
      <w:r w:rsidRPr="00831552">
        <w:t xml:space="preserve">Spracovateľ aktualizácie štúdie realizovateľnosti využije existujúce informácie z geologického prieskumu zo štúdie realizovateľnosti (2015), pričom ich v potrebnej miere a plnom rozsahu implementuje do navrhovaných/posudzovaných variantov s doplnením aktuálnych, ním </w:t>
      </w:r>
      <w:r w:rsidRPr="00671321">
        <w:t>získaných</w:t>
      </w:r>
      <w:r w:rsidR="00F121CE" w:rsidRPr="00671321">
        <w:t xml:space="preserve"> doplňujúcich</w:t>
      </w:r>
      <w:r w:rsidRPr="00671321">
        <w:t xml:space="preserve"> informácií</w:t>
      </w:r>
      <w:r w:rsidR="00F121CE" w:rsidRPr="00671321">
        <w:t>, vrátane ním zabezpečených prieskumov podľa požiadaviek</w:t>
      </w:r>
      <w:r w:rsidRPr="00671321">
        <w:t>.</w:t>
      </w:r>
    </w:p>
    <w:p w14:paraId="255E3403" w14:textId="4ED57533" w:rsidR="001034FD" w:rsidRPr="00671321" w:rsidRDefault="001034FD">
      <w:pPr>
        <w:pStyle w:val="00-050"/>
        <w:rPr>
          <w:rFonts w:cs="Arial"/>
        </w:rPr>
      </w:pPr>
      <w:r w:rsidRPr="00671321">
        <w:rPr>
          <w:rFonts w:cs="Arial"/>
        </w:rPr>
        <w:t>•</w:t>
      </w:r>
      <w:r w:rsidRPr="00671321">
        <w:rPr>
          <w:rFonts w:cs="Arial"/>
        </w:rPr>
        <w:tab/>
        <w:t xml:space="preserve">V rámci celkovej analýzy budú jednotlivé varianty </w:t>
      </w:r>
      <w:r w:rsidR="003228AD">
        <w:rPr>
          <w:rFonts w:cs="Arial"/>
        </w:rPr>
        <w:t xml:space="preserve">a úseky R6 v zmysle navrhnutej etapizácie </w:t>
      </w:r>
      <w:r w:rsidRPr="00671321">
        <w:rPr>
          <w:rFonts w:cs="Arial"/>
        </w:rPr>
        <w:t>posúdené na základe týchto kritérií (kritériá je možné primerane podľa potreby rozšíriť):</w:t>
      </w:r>
    </w:p>
    <w:p w14:paraId="29FE23F8" w14:textId="77777777" w:rsidR="001034FD" w:rsidRPr="00671321" w:rsidRDefault="001034FD" w:rsidP="00277F5D">
      <w:pPr>
        <w:pStyle w:val="05-100"/>
        <w:spacing w:line="240" w:lineRule="auto"/>
        <w:rPr>
          <w:b/>
          <w:sz w:val="22"/>
          <w:szCs w:val="22"/>
        </w:rPr>
      </w:pPr>
      <w:r w:rsidRPr="00671321">
        <w:rPr>
          <w:b/>
          <w:sz w:val="22"/>
          <w:szCs w:val="22"/>
        </w:rPr>
        <w:t>technické:</w:t>
      </w:r>
    </w:p>
    <w:p w14:paraId="15B6A282" w14:textId="2A563A87" w:rsidR="001034FD" w:rsidRPr="00277F5D" w:rsidRDefault="001034FD" w:rsidP="00277F5D">
      <w:pPr>
        <w:pStyle w:val="05-100"/>
        <w:spacing w:line="240" w:lineRule="auto"/>
        <w:rPr>
          <w:color w:val="FF0000"/>
          <w:sz w:val="22"/>
          <w:szCs w:val="22"/>
        </w:rPr>
      </w:pPr>
      <w:r w:rsidRPr="00607F22">
        <w:rPr>
          <w:sz w:val="22"/>
          <w:szCs w:val="22"/>
        </w:rPr>
        <w:t>–</w:t>
      </w:r>
      <w:r w:rsidRPr="00607F22">
        <w:rPr>
          <w:sz w:val="22"/>
          <w:szCs w:val="22"/>
        </w:rPr>
        <w:tab/>
      </w:r>
      <w:r w:rsidR="00946547">
        <w:rPr>
          <w:sz w:val="22"/>
          <w:szCs w:val="22"/>
        </w:rPr>
        <w:t xml:space="preserve">náročnosť z hľadiska parametrov </w:t>
      </w:r>
      <w:r w:rsidR="00607F22" w:rsidRPr="00607F22">
        <w:rPr>
          <w:sz w:val="22"/>
          <w:szCs w:val="22"/>
        </w:rPr>
        <w:t>priestorové</w:t>
      </w:r>
      <w:r w:rsidR="00946547">
        <w:rPr>
          <w:sz w:val="22"/>
          <w:szCs w:val="22"/>
        </w:rPr>
        <w:t>ho</w:t>
      </w:r>
      <w:r w:rsidR="00607F22" w:rsidRPr="00607F22">
        <w:rPr>
          <w:sz w:val="22"/>
          <w:szCs w:val="22"/>
        </w:rPr>
        <w:t xml:space="preserve"> vedeni</w:t>
      </w:r>
      <w:r w:rsidR="00946547">
        <w:rPr>
          <w:sz w:val="22"/>
          <w:szCs w:val="22"/>
        </w:rPr>
        <w:t xml:space="preserve">a </w:t>
      </w:r>
      <w:r w:rsidR="00607F22" w:rsidRPr="00607F22">
        <w:rPr>
          <w:sz w:val="22"/>
          <w:szCs w:val="22"/>
        </w:rPr>
        <w:t>trasy</w:t>
      </w:r>
      <w:r w:rsidR="00946547">
        <w:rPr>
          <w:sz w:val="22"/>
          <w:szCs w:val="22"/>
        </w:rPr>
        <w:t xml:space="preserve"> (dĺžka trasy, priemerný pozdĺžny sklon, pruhy pre pomalé vozidlá)</w:t>
      </w:r>
      <w:r w:rsidR="00607F22" w:rsidRPr="00607F22">
        <w:rPr>
          <w:sz w:val="22"/>
          <w:szCs w:val="22"/>
        </w:rPr>
        <w:t xml:space="preserve">, </w:t>
      </w:r>
      <w:r w:rsidR="00946547">
        <w:rPr>
          <w:sz w:val="22"/>
          <w:szCs w:val="22"/>
        </w:rPr>
        <w:t xml:space="preserve">časová a </w:t>
      </w:r>
      <w:r w:rsidR="00607F22" w:rsidRPr="00607F22">
        <w:rPr>
          <w:sz w:val="22"/>
          <w:szCs w:val="22"/>
        </w:rPr>
        <w:t>stavebno-techn</w:t>
      </w:r>
      <w:r w:rsidR="00946547">
        <w:rPr>
          <w:sz w:val="22"/>
          <w:szCs w:val="22"/>
        </w:rPr>
        <w:t>ologická</w:t>
      </w:r>
      <w:r w:rsidR="00607F22" w:rsidRPr="00607F22">
        <w:rPr>
          <w:sz w:val="22"/>
          <w:szCs w:val="22"/>
        </w:rPr>
        <w:t xml:space="preserve"> náročnosť</w:t>
      </w:r>
      <w:r w:rsidR="00946547">
        <w:rPr>
          <w:sz w:val="22"/>
          <w:szCs w:val="22"/>
        </w:rPr>
        <w:t xml:space="preserve"> </w:t>
      </w:r>
      <w:r w:rsidR="00C77373">
        <w:rPr>
          <w:sz w:val="22"/>
          <w:szCs w:val="22"/>
        </w:rPr>
        <w:t xml:space="preserve">(demolácie objektov, objem zemných prác, plocha </w:t>
      </w:r>
      <w:r w:rsidR="00FF7B05">
        <w:rPr>
          <w:sz w:val="22"/>
          <w:szCs w:val="22"/>
        </w:rPr>
        <w:t xml:space="preserve">a dĺžka </w:t>
      </w:r>
      <w:r w:rsidR="00C77373">
        <w:rPr>
          <w:sz w:val="22"/>
          <w:szCs w:val="22"/>
        </w:rPr>
        <w:t>mostov,</w:t>
      </w:r>
      <w:r w:rsidR="00C66DC4">
        <w:rPr>
          <w:sz w:val="22"/>
          <w:szCs w:val="22"/>
        </w:rPr>
        <w:t xml:space="preserve"> dĺžka tunelov,</w:t>
      </w:r>
      <w:r w:rsidR="00C77373">
        <w:rPr>
          <w:sz w:val="22"/>
          <w:szCs w:val="22"/>
        </w:rPr>
        <w:t xml:space="preserve"> oporné a </w:t>
      </w:r>
      <w:proofErr w:type="spellStart"/>
      <w:r w:rsidR="00C77373">
        <w:rPr>
          <w:sz w:val="22"/>
          <w:szCs w:val="22"/>
        </w:rPr>
        <w:t>zárubné</w:t>
      </w:r>
      <w:proofErr w:type="spellEnd"/>
      <w:r w:rsidR="00C77373">
        <w:rPr>
          <w:sz w:val="22"/>
          <w:szCs w:val="22"/>
        </w:rPr>
        <w:t xml:space="preserve"> múry, protihlukové patrenia</w:t>
      </w:r>
      <w:r w:rsidR="00C66DC4">
        <w:rPr>
          <w:sz w:val="22"/>
          <w:szCs w:val="22"/>
        </w:rPr>
        <w:t xml:space="preserve">, </w:t>
      </w:r>
      <w:r w:rsidR="00C6304F">
        <w:rPr>
          <w:sz w:val="22"/>
          <w:szCs w:val="22"/>
        </w:rPr>
        <w:t>preložky</w:t>
      </w:r>
      <w:r w:rsidR="00C77373" w:rsidRPr="003228AD">
        <w:rPr>
          <w:sz w:val="22"/>
          <w:szCs w:val="22"/>
        </w:rPr>
        <w:t>)</w:t>
      </w:r>
      <w:r w:rsidR="00607F22" w:rsidRPr="003228AD">
        <w:rPr>
          <w:sz w:val="22"/>
          <w:szCs w:val="22"/>
        </w:rPr>
        <w:t>,</w:t>
      </w:r>
      <w:r w:rsidR="00C77373" w:rsidRPr="003228AD">
        <w:rPr>
          <w:sz w:val="22"/>
          <w:szCs w:val="22"/>
        </w:rPr>
        <w:t xml:space="preserve"> </w:t>
      </w:r>
      <w:r w:rsidR="003228AD" w:rsidRPr="003228AD">
        <w:rPr>
          <w:sz w:val="22"/>
          <w:szCs w:val="22"/>
        </w:rPr>
        <w:t>inžiniersko-geologické podmienky (dĺžka</w:t>
      </w:r>
      <w:r w:rsidR="003228AD" w:rsidRPr="00C83A0F">
        <w:rPr>
          <w:sz w:val="22"/>
          <w:szCs w:val="22"/>
        </w:rPr>
        <w:t xml:space="preserve"> trasy v území s </w:t>
      </w:r>
      <w:proofErr w:type="spellStart"/>
      <w:r w:rsidR="003228AD" w:rsidRPr="00C83A0F">
        <w:rPr>
          <w:sz w:val="22"/>
          <w:szCs w:val="22"/>
        </w:rPr>
        <w:t>geodynamickým</w:t>
      </w:r>
      <w:r w:rsidR="003228AD">
        <w:rPr>
          <w:sz w:val="22"/>
          <w:szCs w:val="22"/>
        </w:rPr>
        <w:t>i</w:t>
      </w:r>
      <w:proofErr w:type="spellEnd"/>
      <w:r w:rsidR="003228AD" w:rsidRPr="00C83A0F">
        <w:rPr>
          <w:sz w:val="22"/>
          <w:szCs w:val="22"/>
        </w:rPr>
        <w:t xml:space="preserve"> javmi</w:t>
      </w:r>
      <w:r w:rsidR="003228AD">
        <w:rPr>
          <w:sz w:val="22"/>
          <w:szCs w:val="22"/>
        </w:rPr>
        <w:t>),</w:t>
      </w:r>
      <w:r w:rsidR="003228AD" w:rsidRPr="00AE4386">
        <w:rPr>
          <w:color w:val="FF0000"/>
          <w:szCs w:val="22"/>
        </w:rPr>
        <w:t xml:space="preserve"> </w:t>
      </w:r>
      <w:r w:rsidR="002516C5" w:rsidRPr="00E30D20">
        <w:rPr>
          <w:sz w:val="22"/>
          <w:szCs w:val="22"/>
        </w:rPr>
        <w:t>dopravné kritériá</w:t>
      </w:r>
      <w:r w:rsidR="00C77373">
        <w:rPr>
          <w:sz w:val="22"/>
          <w:szCs w:val="22"/>
        </w:rPr>
        <w:t xml:space="preserve"> (dopravná bezpečnosť, dopravná obsluha územia, atraktivita z pohľadu užívateľa, stupeň kvality dopravného prúdu)</w:t>
      </w:r>
      <w:r w:rsidR="00E30D20" w:rsidRPr="00E30D20">
        <w:rPr>
          <w:sz w:val="22"/>
          <w:szCs w:val="22"/>
        </w:rPr>
        <w:t>, riziká realizácie</w:t>
      </w:r>
    </w:p>
    <w:p w14:paraId="1A851EA9" w14:textId="77777777" w:rsidR="001034FD" w:rsidRPr="00671321" w:rsidRDefault="001034FD" w:rsidP="00277F5D">
      <w:pPr>
        <w:pStyle w:val="05-100"/>
        <w:spacing w:line="240" w:lineRule="auto"/>
        <w:rPr>
          <w:b/>
          <w:sz w:val="22"/>
          <w:szCs w:val="22"/>
        </w:rPr>
      </w:pPr>
      <w:r w:rsidRPr="00671321">
        <w:rPr>
          <w:b/>
          <w:sz w:val="22"/>
          <w:szCs w:val="22"/>
        </w:rPr>
        <w:t>environmentálne:</w:t>
      </w:r>
    </w:p>
    <w:p w14:paraId="7FF5ED2B" w14:textId="6FA0AC15" w:rsidR="001034FD" w:rsidRPr="00671321" w:rsidRDefault="001034FD" w:rsidP="00277F5D">
      <w:pPr>
        <w:pStyle w:val="05-100"/>
        <w:spacing w:line="240" w:lineRule="auto"/>
        <w:rPr>
          <w:sz w:val="22"/>
          <w:szCs w:val="22"/>
        </w:rPr>
      </w:pPr>
      <w:r w:rsidRPr="00671321">
        <w:rPr>
          <w:sz w:val="22"/>
          <w:szCs w:val="22"/>
        </w:rPr>
        <w:t>–</w:t>
      </w:r>
      <w:r w:rsidRPr="00671321">
        <w:rPr>
          <w:sz w:val="22"/>
          <w:szCs w:val="22"/>
        </w:rPr>
        <w:tab/>
        <w:t>stret so záujmami ochrany životného prostredia, najmä ochrany prírody a krajiny, Natura 2000, chránené vodohospodárske oblasti</w:t>
      </w:r>
      <w:r w:rsidR="002A6F96">
        <w:rPr>
          <w:sz w:val="22"/>
          <w:szCs w:val="22"/>
        </w:rPr>
        <w:t xml:space="preserve">, </w:t>
      </w:r>
      <w:r w:rsidR="00C66DC4" w:rsidRPr="002A6F96">
        <w:rPr>
          <w:sz w:val="22"/>
          <w:szCs w:val="22"/>
        </w:rPr>
        <w:t>záber poľnohospodárskej pôdy, záber lesnej pôdy, fragmentácia lesných spoločenstiev, vplyv na povrchové vody,</w:t>
      </w:r>
      <w:r w:rsidR="00C83A0F" w:rsidRPr="002A6F96">
        <w:rPr>
          <w:sz w:val="22"/>
          <w:szCs w:val="22"/>
        </w:rPr>
        <w:t xml:space="preserve"> zásah do brehových porastov, </w:t>
      </w:r>
      <w:r w:rsidR="00C66DC4" w:rsidRPr="002A6F96">
        <w:rPr>
          <w:sz w:val="22"/>
          <w:szCs w:val="22"/>
        </w:rPr>
        <w:t>vplyv na krajinu a ÚSES, vplyv na chránené územia</w:t>
      </w:r>
      <w:r w:rsidR="002A6F96" w:rsidRPr="002A6F96">
        <w:rPr>
          <w:sz w:val="22"/>
          <w:szCs w:val="22"/>
        </w:rPr>
        <w:t xml:space="preserve"> </w:t>
      </w:r>
      <w:r w:rsidR="002A6F96" w:rsidRPr="00671321">
        <w:rPr>
          <w:sz w:val="22"/>
          <w:szCs w:val="22"/>
        </w:rPr>
        <w:t>a</w:t>
      </w:r>
      <w:r w:rsidR="002A6F96">
        <w:rPr>
          <w:sz w:val="22"/>
          <w:szCs w:val="22"/>
        </w:rPr>
        <w:t> </w:t>
      </w:r>
      <w:r w:rsidR="002A6F96" w:rsidRPr="00671321">
        <w:rPr>
          <w:sz w:val="22"/>
          <w:szCs w:val="22"/>
        </w:rPr>
        <w:t>podobne</w:t>
      </w:r>
      <w:r w:rsidR="002A6F96">
        <w:rPr>
          <w:sz w:val="22"/>
          <w:szCs w:val="22"/>
        </w:rPr>
        <w:t>,</w:t>
      </w:r>
    </w:p>
    <w:p w14:paraId="1898782B" w14:textId="77777777" w:rsidR="001034FD" w:rsidRPr="00671321" w:rsidRDefault="001034FD" w:rsidP="00277F5D">
      <w:pPr>
        <w:pStyle w:val="05-100"/>
        <w:spacing w:line="240" w:lineRule="auto"/>
        <w:rPr>
          <w:sz w:val="22"/>
          <w:szCs w:val="22"/>
        </w:rPr>
      </w:pPr>
      <w:r w:rsidRPr="00671321">
        <w:rPr>
          <w:sz w:val="22"/>
          <w:szCs w:val="22"/>
        </w:rPr>
        <w:t>–</w:t>
      </w:r>
      <w:r w:rsidRPr="00671321">
        <w:rPr>
          <w:sz w:val="22"/>
          <w:szCs w:val="22"/>
        </w:rPr>
        <w:tab/>
        <w:t>hluk z dopravy – počet obyvateľov so znížením hladiny hluku z dopravy na hygienickú normu,</w:t>
      </w:r>
    </w:p>
    <w:p w14:paraId="2C46D2AD" w14:textId="77777777" w:rsidR="001034FD" w:rsidRPr="00671321" w:rsidRDefault="001034FD" w:rsidP="00277F5D">
      <w:pPr>
        <w:pStyle w:val="05-100"/>
        <w:spacing w:line="240" w:lineRule="auto"/>
        <w:rPr>
          <w:b/>
          <w:sz w:val="22"/>
          <w:szCs w:val="22"/>
        </w:rPr>
      </w:pPr>
      <w:r w:rsidRPr="00671321">
        <w:rPr>
          <w:b/>
          <w:sz w:val="22"/>
          <w:szCs w:val="22"/>
        </w:rPr>
        <w:t>ekonomické:</w:t>
      </w:r>
    </w:p>
    <w:p w14:paraId="1B068E7B" w14:textId="60051FB1" w:rsidR="0083756F" w:rsidRPr="00671321" w:rsidRDefault="001034FD" w:rsidP="009D219B">
      <w:pPr>
        <w:pStyle w:val="05-100"/>
        <w:spacing w:line="240" w:lineRule="auto"/>
        <w:rPr>
          <w:sz w:val="22"/>
          <w:szCs w:val="22"/>
        </w:rPr>
      </w:pPr>
      <w:r w:rsidRPr="00671321">
        <w:rPr>
          <w:sz w:val="22"/>
          <w:szCs w:val="22"/>
        </w:rPr>
        <w:t>–</w:t>
      </w:r>
      <w:r w:rsidRPr="00671321">
        <w:rPr>
          <w:sz w:val="22"/>
          <w:szCs w:val="22"/>
        </w:rPr>
        <w:tab/>
        <w:t>podľa príručky k CBA.</w:t>
      </w:r>
    </w:p>
    <w:p w14:paraId="74D89B03" w14:textId="77777777" w:rsidR="001034FD" w:rsidRPr="00671321" w:rsidRDefault="001034FD" w:rsidP="00EB54CC">
      <w:pPr>
        <w:pStyle w:val="00-050"/>
        <w:rPr>
          <w:szCs w:val="22"/>
        </w:rPr>
      </w:pPr>
      <w:r w:rsidRPr="00671321">
        <w:rPr>
          <w:szCs w:val="22"/>
        </w:rPr>
        <w:t>•</w:t>
      </w:r>
      <w:r w:rsidRPr="00671321">
        <w:rPr>
          <w:szCs w:val="22"/>
        </w:rPr>
        <w:tab/>
        <w:t>Všetky výpočty musia byť transparentné a odovzdané objednávateľovi v editovateľnom a plne prístupnom formáte.</w:t>
      </w:r>
    </w:p>
    <w:p w14:paraId="34BFAF7C" w14:textId="77777777" w:rsidR="001034FD" w:rsidRPr="00671321" w:rsidRDefault="001034FD" w:rsidP="003128CA">
      <w:pPr>
        <w:pStyle w:val="00-050"/>
        <w:rPr>
          <w:szCs w:val="22"/>
        </w:rPr>
      </w:pPr>
      <w:r w:rsidRPr="00671321">
        <w:rPr>
          <w:szCs w:val="22"/>
        </w:rPr>
        <w:t>•</w:t>
      </w:r>
      <w:r w:rsidRPr="00671321">
        <w:rPr>
          <w:szCs w:val="22"/>
        </w:rPr>
        <w:tab/>
        <w:t>Pre všetky varianty zvážiť predpokladané vplyvy na ŽP a navrhnúť opatrenia na dosiahnutie minimálneho nepriaznivého vplyvu stavby na ŽP.</w:t>
      </w:r>
    </w:p>
    <w:p w14:paraId="38BC0961" w14:textId="497B6389" w:rsidR="001034FD" w:rsidRPr="00277F5D" w:rsidRDefault="001034FD" w:rsidP="003128CA">
      <w:pPr>
        <w:pStyle w:val="00-050"/>
        <w:rPr>
          <w:color w:val="FF0000"/>
          <w:szCs w:val="22"/>
        </w:rPr>
      </w:pPr>
      <w:r w:rsidRPr="00671321">
        <w:rPr>
          <w:szCs w:val="22"/>
        </w:rPr>
        <w:t>•</w:t>
      </w:r>
      <w:r w:rsidRPr="00277F5D">
        <w:rPr>
          <w:color w:val="FF0000"/>
          <w:szCs w:val="22"/>
        </w:rPr>
        <w:tab/>
      </w:r>
      <w:r w:rsidRPr="00277F5D">
        <w:rPr>
          <w:szCs w:val="22"/>
        </w:rPr>
        <w:t xml:space="preserve">Overenie </w:t>
      </w:r>
      <w:r w:rsidR="00A53BE9" w:rsidRPr="00277F5D">
        <w:rPr>
          <w:szCs w:val="22"/>
        </w:rPr>
        <w:t xml:space="preserve">príslušných častí </w:t>
      </w:r>
      <w:r w:rsidRPr="00277F5D">
        <w:rPr>
          <w:szCs w:val="22"/>
        </w:rPr>
        <w:t xml:space="preserve">dokumentácie odborne spôsobilou osobou </w:t>
      </w:r>
      <w:r w:rsidR="00AA6DBE">
        <w:rPr>
          <w:szCs w:val="22"/>
        </w:rPr>
        <w:t xml:space="preserve">v zmysle </w:t>
      </w:r>
      <w:r w:rsidR="00AA6DBE" w:rsidRPr="00277F5D">
        <w:rPr>
          <w:szCs w:val="22"/>
        </w:rPr>
        <w:t xml:space="preserve">prílohy číslo </w:t>
      </w:r>
      <w:r w:rsidR="009362F5">
        <w:rPr>
          <w:szCs w:val="22"/>
        </w:rPr>
        <w:t>7</w:t>
      </w:r>
      <w:r w:rsidR="00AA6DBE" w:rsidRPr="00277F5D">
        <w:rPr>
          <w:szCs w:val="22"/>
        </w:rPr>
        <w:t xml:space="preserve"> časti B1 týchto súťažných podkladov</w:t>
      </w:r>
      <w:r w:rsidRPr="00277F5D">
        <w:rPr>
          <w:szCs w:val="22"/>
        </w:rPr>
        <w:t>.</w:t>
      </w:r>
    </w:p>
    <w:p w14:paraId="20C0A635" w14:textId="77777777" w:rsidR="001034FD" w:rsidRPr="00671321" w:rsidRDefault="001034FD" w:rsidP="001B291B">
      <w:pPr>
        <w:pStyle w:val="00-050"/>
        <w:rPr>
          <w:szCs w:val="22"/>
        </w:rPr>
      </w:pPr>
      <w:r w:rsidRPr="00671321">
        <w:rPr>
          <w:szCs w:val="22"/>
        </w:rPr>
        <w:t>•</w:t>
      </w:r>
      <w:r w:rsidRPr="00671321">
        <w:rPr>
          <w:szCs w:val="22"/>
        </w:rPr>
        <w:tab/>
        <w:t>Záverečná správa musí byť v súlade s navrhovaným technickým riešením v rámci aktualizác</w:t>
      </w:r>
      <w:r w:rsidR="00F121CE" w:rsidRPr="00671321">
        <w:rPr>
          <w:szCs w:val="22"/>
        </w:rPr>
        <w:t>i</w:t>
      </w:r>
      <w:r w:rsidRPr="00671321">
        <w:rPr>
          <w:szCs w:val="22"/>
        </w:rPr>
        <w:t>e štúdie realizovateľnosti.</w:t>
      </w:r>
    </w:p>
    <w:p w14:paraId="19B4FC2C" w14:textId="77777777" w:rsidR="001034FD" w:rsidRPr="00671321" w:rsidRDefault="001034FD" w:rsidP="00A7091F">
      <w:pPr>
        <w:pStyle w:val="00-050"/>
        <w:rPr>
          <w:szCs w:val="22"/>
        </w:rPr>
      </w:pPr>
      <w:r w:rsidRPr="00671321">
        <w:rPr>
          <w:szCs w:val="22"/>
        </w:rPr>
        <w:t>•</w:t>
      </w:r>
      <w:r w:rsidRPr="00671321">
        <w:rPr>
          <w:szCs w:val="22"/>
        </w:rPr>
        <w:tab/>
        <w:t>Aktualizácia štúdie realizovateľnosti bude vypracovaná komplet v slovenskom jazyku.</w:t>
      </w:r>
    </w:p>
    <w:p w14:paraId="4F3AF14F" w14:textId="77777777" w:rsidR="001034FD" w:rsidRPr="00671321" w:rsidRDefault="001034FD">
      <w:pPr>
        <w:pStyle w:val="00-050"/>
        <w:rPr>
          <w:szCs w:val="22"/>
        </w:rPr>
      </w:pPr>
      <w:r w:rsidRPr="00671321">
        <w:rPr>
          <w:szCs w:val="22"/>
        </w:rPr>
        <w:lastRenderedPageBreak/>
        <w:t>•</w:t>
      </w:r>
      <w:r w:rsidRPr="00671321">
        <w:rPr>
          <w:szCs w:val="22"/>
        </w:rPr>
        <w:tab/>
      </w:r>
      <w:r w:rsidRPr="00671321">
        <w:rPr>
          <w:b/>
          <w:szCs w:val="22"/>
        </w:rPr>
        <w:t>Zhrnutie v anglickom jazyku</w:t>
      </w:r>
      <w:r w:rsidRPr="00671321">
        <w:rPr>
          <w:szCs w:val="22"/>
        </w:rPr>
        <w:t xml:space="preserve"> – popis posudzovaných riešení, dopravných vzťahov, dopravný model, závery navrhovaného riešenia pre jednotlivé úseky, cena verejnej práce, prehľadná situácia bude doložené v samostatnej prílohe v anglickom jazyku.</w:t>
      </w:r>
    </w:p>
    <w:p w14:paraId="71905D5E" w14:textId="4F26097A" w:rsidR="00413F44" w:rsidRPr="00FE5EFA" w:rsidRDefault="00413F44">
      <w:pPr>
        <w:pStyle w:val="00-05"/>
        <w:rPr>
          <w:color w:val="000000" w:themeColor="text1"/>
        </w:rPr>
      </w:pPr>
      <w:r w:rsidRPr="00FE5EFA">
        <w:rPr>
          <w:color w:val="000000" w:themeColor="text1"/>
        </w:rPr>
        <w:t>•</w:t>
      </w:r>
      <w:r w:rsidRPr="00FE5EFA">
        <w:rPr>
          <w:color w:val="000000" w:themeColor="text1"/>
        </w:rPr>
        <w:tab/>
        <w:t>Požiadavky na cesty, diaľnicu</w:t>
      </w:r>
      <w:r w:rsidR="00BF06C8">
        <w:rPr>
          <w:color w:val="000000" w:themeColor="text1"/>
        </w:rPr>
        <w:t xml:space="preserve"> </w:t>
      </w:r>
      <w:r w:rsidR="003B5367">
        <w:rPr>
          <w:color w:val="000000" w:themeColor="text1"/>
        </w:rPr>
        <w:t xml:space="preserve">resp. rýchlostnú cestu, </w:t>
      </w:r>
      <w:r w:rsidRPr="00FE5EFA">
        <w:rPr>
          <w:color w:val="000000" w:themeColor="text1"/>
        </w:rPr>
        <w:t>križovatky, mosty, tunely, obslužné zariadenia a ich technické parametre žiadame spracovať v zmysle platných právnych noriem a technických predpisov.</w:t>
      </w:r>
    </w:p>
    <w:p w14:paraId="4A5AC700" w14:textId="77777777" w:rsidR="00413F44" w:rsidRPr="00FE5EFA" w:rsidRDefault="00413F44" w:rsidP="00413F44">
      <w:pPr>
        <w:pStyle w:val="00-05"/>
        <w:rPr>
          <w:color w:val="000000" w:themeColor="text1"/>
        </w:rPr>
      </w:pPr>
      <w:r w:rsidRPr="00FE5EFA">
        <w:rPr>
          <w:color w:val="000000" w:themeColor="text1"/>
        </w:rPr>
        <w:t>•</w:t>
      </w:r>
      <w:r w:rsidRPr="00FE5EFA">
        <w:rPr>
          <w:color w:val="000000" w:themeColor="text1"/>
        </w:rPr>
        <w:tab/>
        <w:t>V prípade, že výsledky analýzy nákladov a výnosov jednotlivých variantných riešení sú podobné, je potrebné zodpovedne vyhodnotiť ostatné aspekty a riziká a uviesť odporúčania pre ďalší postup.</w:t>
      </w:r>
    </w:p>
    <w:p w14:paraId="17911B8D" w14:textId="77777777" w:rsidR="00413F44" w:rsidRPr="00FE5EFA" w:rsidRDefault="00413F44" w:rsidP="00413F44">
      <w:pPr>
        <w:pStyle w:val="00-05"/>
        <w:rPr>
          <w:color w:val="000000" w:themeColor="text1"/>
        </w:rPr>
      </w:pPr>
      <w:r w:rsidRPr="00FE5EFA">
        <w:rPr>
          <w:color w:val="000000" w:themeColor="text1"/>
        </w:rPr>
        <w:t>•</w:t>
      </w:r>
      <w:r w:rsidRPr="00FE5EFA">
        <w:rPr>
          <w:color w:val="000000" w:themeColor="text1"/>
        </w:rPr>
        <w:tab/>
        <w:t>V prípade vedenia rýchlostnej cesty v priestore existujúcej cesty, navrhnúť výstavbu novej alebo úpravu jestvujúcej pozemnej komunikácie v rozsahu zodpovedajúcom dopravným potrebám.</w:t>
      </w:r>
    </w:p>
    <w:p w14:paraId="34DAADD1" w14:textId="7DB3E4E1" w:rsidR="00413F44" w:rsidRPr="00FE5EFA" w:rsidRDefault="00CF4FB2" w:rsidP="00413F44">
      <w:pPr>
        <w:pStyle w:val="00-050"/>
        <w:numPr>
          <w:ilvl w:val="0"/>
          <w:numId w:val="25"/>
        </w:numPr>
        <w:tabs>
          <w:tab w:val="clear" w:pos="9072"/>
          <w:tab w:val="right" w:pos="284"/>
        </w:tabs>
        <w:spacing w:after="0"/>
        <w:ind w:left="284" w:hanging="284"/>
        <w:rPr>
          <w:color w:val="000000" w:themeColor="text1"/>
        </w:rPr>
      </w:pPr>
      <w:r>
        <w:rPr>
          <w:color w:val="000000" w:themeColor="text1"/>
        </w:rPr>
        <w:t>P</w:t>
      </w:r>
      <w:r w:rsidR="00413F44" w:rsidRPr="00FE5EFA">
        <w:rPr>
          <w:color w:val="000000" w:themeColor="text1"/>
        </w:rPr>
        <w:t xml:space="preserve">reveriť a spracovať analýzu lokalizácie </w:t>
      </w:r>
      <w:r w:rsidR="003760A8">
        <w:rPr>
          <w:color w:val="000000" w:themeColor="text1"/>
        </w:rPr>
        <w:t xml:space="preserve">jednostranného </w:t>
      </w:r>
      <w:r w:rsidR="00413F44" w:rsidRPr="00FE5EFA">
        <w:rPr>
          <w:color w:val="000000" w:themeColor="text1"/>
        </w:rPr>
        <w:t>odpočívadla</w:t>
      </w:r>
      <w:r w:rsidR="003760A8">
        <w:rPr>
          <w:color w:val="000000" w:themeColor="text1"/>
        </w:rPr>
        <w:t xml:space="preserve"> s prístupmi z oboch strán</w:t>
      </w:r>
      <w:r>
        <w:rPr>
          <w:color w:val="000000" w:themeColor="text1"/>
        </w:rPr>
        <w:t xml:space="preserve">, </w:t>
      </w:r>
      <w:bookmarkStart w:id="4" w:name="_Hlk166574334"/>
      <w:r w:rsidR="00226136">
        <w:rPr>
          <w:color w:val="000000" w:themeColor="text1"/>
        </w:rPr>
        <w:t xml:space="preserve">informačného </w:t>
      </w:r>
      <w:r>
        <w:rPr>
          <w:color w:val="000000" w:themeColor="text1"/>
        </w:rPr>
        <w:t>hraničné</w:t>
      </w:r>
      <w:r w:rsidR="00226136">
        <w:rPr>
          <w:color w:val="000000" w:themeColor="text1"/>
        </w:rPr>
        <w:t>ho</w:t>
      </w:r>
      <w:r>
        <w:rPr>
          <w:color w:val="000000" w:themeColor="text1"/>
        </w:rPr>
        <w:t xml:space="preserve"> obchodné</w:t>
      </w:r>
      <w:r w:rsidR="00226136">
        <w:rPr>
          <w:color w:val="000000" w:themeColor="text1"/>
        </w:rPr>
        <w:t>ho</w:t>
      </w:r>
      <w:r>
        <w:rPr>
          <w:color w:val="000000" w:themeColor="text1"/>
        </w:rPr>
        <w:t xml:space="preserve"> miest</w:t>
      </w:r>
      <w:r w:rsidR="00226136">
        <w:rPr>
          <w:color w:val="000000" w:themeColor="text1"/>
        </w:rPr>
        <w:t>a (i-HOM) so stacionárnou váhou</w:t>
      </w:r>
      <w:r w:rsidR="00DF6FD6">
        <w:rPr>
          <w:color w:val="000000" w:themeColor="text1"/>
        </w:rPr>
        <w:t xml:space="preserve"> na vjazde do SR</w:t>
      </w:r>
      <w:r w:rsidR="00226136">
        <w:rPr>
          <w:color w:val="000000" w:themeColor="text1"/>
        </w:rPr>
        <w:t>, hraničného obchodného miesta (HOM)</w:t>
      </w:r>
      <w:r w:rsidR="00DF6FD6" w:rsidRPr="00DF6FD6">
        <w:rPr>
          <w:color w:val="000000" w:themeColor="text1"/>
        </w:rPr>
        <w:t xml:space="preserve"> </w:t>
      </w:r>
      <w:r w:rsidR="00DF6FD6">
        <w:rPr>
          <w:color w:val="000000" w:themeColor="text1"/>
        </w:rPr>
        <w:t>na výjazde zo SR</w:t>
      </w:r>
      <w:r>
        <w:rPr>
          <w:color w:val="000000" w:themeColor="text1"/>
        </w:rPr>
        <w:t xml:space="preserve"> a </w:t>
      </w:r>
      <w:r w:rsidRPr="00FE5EFA">
        <w:rPr>
          <w:color w:val="000000" w:themeColor="text1"/>
        </w:rPr>
        <w:t xml:space="preserve">strediska správy a údržby diaľnic </w:t>
      </w:r>
      <w:r>
        <w:rPr>
          <w:color w:val="000000" w:themeColor="text1"/>
        </w:rPr>
        <w:t xml:space="preserve">(SSÚD) </w:t>
      </w:r>
      <w:r w:rsidR="00413F44" w:rsidRPr="00FE5EFA">
        <w:rPr>
          <w:color w:val="000000" w:themeColor="text1"/>
        </w:rPr>
        <w:t>v p</w:t>
      </w:r>
      <w:bookmarkEnd w:id="4"/>
      <w:r w:rsidR="00413F44" w:rsidRPr="00FE5EFA">
        <w:rPr>
          <w:color w:val="000000" w:themeColor="text1"/>
        </w:rPr>
        <w:t xml:space="preserve">redmetnom záujmovom území v zmysle </w:t>
      </w:r>
      <w:r w:rsidR="003760A8">
        <w:rPr>
          <w:color w:val="000000" w:themeColor="text1"/>
        </w:rPr>
        <w:t xml:space="preserve">aktuálnej </w:t>
      </w:r>
      <w:r w:rsidR="00413F44" w:rsidRPr="00FE5EFA">
        <w:rPr>
          <w:color w:val="000000" w:themeColor="text1"/>
        </w:rPr>
        <w:t xml:space="preserve">Koncepcie </w:t>
      </w:r>
      <w:r w:rsidR="00782758">
        <w:rPr>
          <w:color w:val="000000" w:themeColor="text1"/>
        </w:rPr>
        <w:t>rozmiestnenia a vybavenia</w:t>
      </w:r>
      <w:r w:rsidR="00413F44" w:rsidRPr="00FE5EFA">
        <w:rPr>
          <w:color w:val="000000" w:themeColor="text1"/>
        </w:rPr>
        <w:t xml:space="preserve"> odpočívadiel na diaľniciach a rýchlostných cestách </w:t>
      </w:r>
      <w:r w:rsidR="00226136">
        <w:rPr>
          <w:color w:val="000000" w:themeColor="text1"/>
        </w:rPr>
        <w:t>v Slovenskej republike</w:t>
      </w:r>
      <w:r w:rsidR="00413F44" w:rsidRPr="00CF4FB2">
        <w:t xml:space="preserve"> </w:t>
      </w:r>
      <w:r>
        <w:t>a</w:t>
      </w:r>
      <w:r w:rsidR="00DF6FD6">
        <w:t xml:space="preserve">ko aj </w:t>
      </w:r>
      <w:r w:rsidRPr="00FE5EFA">
        <w:rPr>
          <w:color w:val="000000" w:themeColor="text1"/>
        </w:rPr>
        <w:t>z hľadiska vzájomného prepojenia diaľnic a rýchlostných ciest podľa jednotlivých variantov</w:t>
      </w:r>
      <w:r w:rsidR="00413F44" w:rsidRPr="00FE5EFA">
        <w:rPr>
          <w:color w:val="000000" w:themeColor="text1"/>
        </w:rPr>
        <w:t>.</w:t>
      </w:r>
    </w:p>
    <w:p w14:paraId="5B82AA0F" w14:textId="53E62F1E" w:rsidR="00C4767C" w:rsidRPr="00277F5D" w:rsidRDefault="00413F44" w:rsidP="009218D5">
      <w:pPr>
        <w:pStyle w:val="00-05"/>
      </w:pPr>
      <w:r w:rsidRPr="00FE5EFA">
        <w:t>•</w:t>
      </w:r>
      <w:r w:rsidRPr="00FE5EFA">
        <w:tab/>
        <w:t>Z hľadiska vodohospodárskych záujmov je potrebné preskúmať a zosúladiť rozhodnutia o vyhlásení ochranných pásiem vodných zdrojov.</w:t>
      </w:r>
    </w:p>
    <w:p w14:paraId="5D5EC0E4" w14:textId="71DBFD01" w:rsidR="00E45836" w:rsidRPr="0080359E" w:rsidRDefault="00806D8B" w:rsidP="00806D8B">
      <w:pPr>
        <w:ind w:left="284" w:hanging="284"/>
      </w:pPr>
      <w:r w:rsidRPr="00FE5EFA">
        <w:t>•</w:t>
      </w:r>
      <w:r>
        <w:t xml:space="preserve"> </w:t>
      </w:r>
      <w:r w:rsidR="00E45836" w:rsidRPr="00806D8B">
        <w:rPr>
          <w:szCs w:val="22"/>
          <w:lang w:eastAsia="cs-CZ"/>
        </w:rPr>
        <w:t xml:space="preserve">V rámci štúdie realizovateľnosti je potrebné posúdiť optimálnosť technického riešenia všetkých križovatiek  a rozhodujúcich objektov (mostov, zárubných a oporných múrov, zárezov a násypov, odpočívadla a iných) na základe komplexného posúdenia v rámci všetkých dostupných i počas realizácie zákazky získaných dopravných, funkčných, technických, geologických, environmentálnych údajov. Posúdenie bude spracované v prehľadnej tabuľkovej forme s ohodnotením jednotlivých riešení v rámci zhodnotenia podľa jednotlivých kritérií. </w:t>
      </w:r>
    </w:p>
    <w:p w14:paraId="3FF5B830" w14:textId="3E06A633" w:rsidR="0080359E" w:rsidRPr="00277F5D" w:rsidRDefault="00806D8B" w:rsidP="00806D8B">
      <w:pPr>
        <w:ind w:left="284" w:hanging="284"/>
      </w:pPr>
      <w:r w:rsidRPr="00FE5EFA">
        <w:t>•</w:t>
      </w:r>
      <w:r w:rsidRPr="00FE5EFA">
        <w:tab/>
      </w:r>
      <w:r w:rsidR="0080359E" w:rsidRPr="0080359E">
        <w:t xml:space="preserve">Stanoviská doručené k Zámeru </w:t>
      </w:r>
      <w:r w:rsidR="0080359E">
        <w:t xml:space="preserve">(2018) </w:t>
      </w:r>
      <w:r w:rsidR="0080359E" w:rsidRPr="0080359E">
        <w:t>a</w:t>
      </w:r>
      <w:r w:rsidR="0080359E">
        <w:t>j</w:t>
      </w:r>
      <w:r w:rsidR="0080359E" w:rsidRPr="0080359E">
        <w:t xml:space="preserve"> </w:t>
      </w:r>
      <w:r w:rsidR="0080359E">
        <w:t>R</w:t>
      </w:r>
      <w:r w:rsidR="0080359E" w:rsidRPr="0080359E">
        <w:t>ozsah hodnotenia</w:t>
      </w:r>
      <w:r w:rsidR="0080359E">
        <w:t xml:space="preserve"> (2020)</w:t>
      </w:r>
      <w:r w:rsidR="0080359E" w:rsidRPr="0080359E">
        <w:t xml:space="preserve"> ponúka</w:t>
      </w:r>
      <w:r w:rsidR="0080359E">
        <w:t>jú</w:t>
      </w:r>
      <w:r w:rsidR="0080359E" w:rsidRPr="0080359E">
        <w:t xml:space="preserve"> množstvo informácií, reakcií ale i podnetov a názorov, ktoré je potrebné v aktualizácii štúdie realizovateľnosti zohľadniť, resp. vyhodnotiť, čím sa v maximálnej možnej miere eliminujú nepriaznivé reakcie dotknutej i širšej verejnosti, resp. subjektov v ďalších procesoch prípravy a výstavby, predovšetkým v procese EIA, ktorý má po štúdii realizovateľnosti nasledovať.</w:t>
      </w:r>
    </w:p>
    <w:p w14:paraId="06E939B4" w14:textId="77777777" w:rsidR="00E45836" w:rsidRPr="00C4767C" w:rsidRDefault="00E45836" w:rsidP="00277F5D">
      <w:pPr>
        <w:pStyle w:val="Odsekzoznamu"/>
        <w:ind w:left="284"/>
      </w:pPr>
    </w:p>
    <w:p w14:paraId="6AC1B6DB" w14:textId="77777777" w:rsidR="00917016" w:rsidRPr="000F4288" w:rsidRDefault="00917016">
      <w:pPr>
        <w:pStyle w:val="Nadpis3"/>
      </w:pPr>
      <w:r w:rsidRPr="00277F5D">
        <w:t>4.2</w:t>
      </w:r>
      <w:r w:rsidRPr="00277F5D">
        <w:tab/>
      </w:r>
      <w:r w:rsidRPr="000F4288">
        <w:t>Technické požiadavky</w:t>
      </w:r>
    </w:p>
    <w:p w14:paraId="2490EE57" w14:textId="77777777" w:rsidR="00BA2BF9" w:rsidRPr="00277F5D" w:rsidRDefault="00BA2BF9">
      <w:pPr>
        <w:rPr>
          <w:color w:val="FF0000"/>
        </w:rPr>
      </w:pPr>
    </w:p>
    <w:p w14:paraId="1CFAECA4" w14:textId="4B3AE16C" w:rsidR="000F4288" w:rsidRPr="00277F5D" w:rsidRDefault="000F4288" w:rsidP="000F4288">
      <w:pPr>
        <w:pStyle w:val="Nadpis3"/>
        <w:rPr>
          <w:b w:val="0"/>
          <w:u w:val="single"/>
        </w:rPr>
      </w:pPr>
      <w:r w:rsidRPr="00277F5D">
        <w:rPr>
          <w:b w:val="0"/>
          <w:u w:val="single"/>
        </w:rPr>
        <w:t xml:space="preserve">Požiadavky na </w:t>
      </w:r>
      <w:r w:rsidR="00D9088F">
        <w:rPr>
          <w:b w:val="0"/>
          <w:u w:val="single"/>
        </w:rPr>
        <w:t>navrhované</w:t>
      </w:r>
      <w:r w:rsidRPr="00277F5D">
        <w:rPr>
          <w:b w:val="0"/>
          <w:u w:val="single"/>
        </w:rPr>
        <w:t xml:space="preserve"> varianty</w:t>
      </w:r>
      <w:r w:rsidR="00D420DF">
        <w:rPr>
          <w:b w:val="0"/>
          <w:u w:val="single"/>
        </w:rPr>
        <w:t>:</w:t>
      </w:r>
    </w:p>
    <w:p w14:paraId="61551376" w14:textId="77777777" w:rsidR="000F4288" w:rsidRPr="00ED4CE7" w:rsidRDefault="000F4288" w:rsidP="000F4288">
      <w:pPr>
        <w:rPr>
          <w:color w:val="FF0000"/>
        </w:rPr>
      </w:pPr>
    </w:p>
    <w:p w14:paraId="33A1825A" w14:textId="1B2F8511" w:rsidR="00CE704A" w:rsidRPr="00277F5D" w:rsidRDefault="00CE704A">
      <w:pPr>
        <w:numPr>
          <w:ilvl w:val="0"/>
          <w:numId w:val="31"/>
        </w:numPr>
        <w:ind w:left="426" w:hanging="426"/>
      </w:pPr>
      <w:r w:rsidRPr="00277F5D">
        <w:t xml:space="preserve">Prehodnotiť a zaktualizovať </w:t>
      </w:r>
      <w:r w:rsidRPr="00277F5D">
        <w:rPr>
          <w:b/>
        </w:rPr>
        <w:t xml:space="preserve">červený </w:t>
      </w:r>
      <w:r w:rsidR="004C7D64">
        <w:rPr>
          <w:b/>
        </w:rPr>
        <w:t xml:space="preserve">a </w:t>
      </w:r>
      <w:r w:rsidR="004C7D64" w:rsidRPr="00FE5EFA">
        <w:rPr>
          <w:b/>
        </w:rPr>
        <w:t>modrý variant</w:t>
      </w:r>
      <w:r w:rsidR="004C7D64" w:rsidRPr="00FE5EFA">
        <w:t xml:space="preserve">  </w:t>
      </w:r>
      <w:r w:rsidRPr="00277F5D">
        <w:t>zo Zámeru (2018)</w:t>
      </w:r>
      <w:r w:rsidR="00A8736E">
        <w:t xml:space="preserve"> z pohľadu nových skutočností ako napr.: </w:t>
      </w:r>
      <w:r w:rsidR="004C7D64" w:rsidRPr="00277F5D">
        <w:t>(nová výstavba, zmena v územných plánoch</w:t>
      </w:r>
      <w:r w:rsidR="00FC058E">
        <w:t>, nových STN</w:t>
      </w:r>
      <w:r w:rsidR="004C7D64">
        <w:t xml:space="preserve"> a pod.</w:t>
      </w:r>
      <w:r w:rsidR="004C7D64" w:rsidRPr="00277F5D">
        <w:t>)</w:t>
      </w:r>
      <w:r w:rsidR="004C7D64" w:rsidRPr="004C7D64">
        <w:rPr>
          <w:color w:val="FF0000"/>
        </w:rPr>
        <w:t xml:space="preserve"> </w:t>
      </w:r>
      <w:r w:rsidR="004C7D64" w:rsidRPr="00277F5D">
        <w:t xml:space="preserve">a taktiež či neexistuje </w:t>
      </w:r>
      <w:r w:rsidR="004C7D64">
        <w:t>vhodnejšie</w:t>
      </w:r>
      <w:r w:rsidR="004C7D64" w:rsidRPr="00277F5D">
        <w:t xml:space="preserve"> trasovanie z pohľadu posudzovaných kritérií (stavebné náklady, ochrana prírody a pod.).</w:t>
      </w:r>
    </w:p>
    <w:p w14:paraId="59BB00D0" w14:textId="47BA73C4" w:rsidR="00CE704A" w:rsidRPr="00277F5D" w:rsidRDefault="00CE704A" w:rsidP="00CE704A">
      <w:pPr>
        <w:numPr>
          <w:ilvl w:val="0"/>
          <w:numId w:val="31"/>
        </w:numPr>
        <w:ind w:left="426" w:hanging="426"/>
      </w:pPr>
      <w:r w:rsidRPr="00277F5D">
        <w:t xml:space="preserve">Navrhnúť minimálne </w:t>
      </w:r>
      <w:r w:rsidRPr="00277F5D">
        <w:rPr>
          <w:b/>
        </w:rPr>
        <w:t>dva nové varianty</w:t>
      </w:r>
      <w:r>
        <w:rPr>
          <w:b/>
        </w:rPr>
        <w:t xml:space="preserve">. </w:t>
      </w:r>
      <w:r w:rsidRPr="00277F5D">
        <w:t>V rámci nov</w:t>
      </w:r>
      <w:r>
        <w:t>ých</w:t>
      </w:r>
      <w:r w:rsidRPr="00277F5D">
        <w:t xml:space="preserve"> návrh</w:t>
      </w:r>
      <w:r>
        <w:t>ov</w:t>
      </w:r>
      <w:r w:rsidRPr="00277F5D">
        <w:t xml:space="preserve"> sa nevylučuje </w:t>
      </w:r>
      <w:r w:rsidR="0023712A">
        <w:t xml:space="preserve">pri jednom variante </w:t>
      </w:r>
      <w:r w:rsidRPr="00277F5D">
        <w:t>vychádzať z niektorého zo študovaných variantov z predchádzajúcich dokumentácií</w:t>
      </w:r>
      <w:r>
        <w:t>.</w:t>
      </w:r>
    </w:p>
    <w:p w14:paraId="40515ACC" w14:textId="76D3AD28" w:rsidR="00C4767C" w:rsidRPr="00277F5D" w:rsidRDefault="00CE704A" w:rsidP="001E122F">
      <w:pPr>
        <w:numPr>
          <w:ilvl w:val="0"/>
          <w:numId w:val="31"/>
        </w:numPr>
        <w:ind w:left="426" w:hanging="426"/>
      </w:pPr>
      <w:r w:rsidRPr="00277F5D">
        <w:t xml:space="preserve">Navrhnúť </w:t>
      </w:r>
      <w:r w:rsidRPr="009D1706">
        <w:rPr>
          <w:b/>
        </w:rPr>
        <w:t>Modernizáciu cesty I/49</w:t>
      </w:r>
      <w:r w:rsidRPr="00277F5D">
        <w:t>, tzn. nové technické riešenie v parametroch kategórie cesty I. triedy tak, aby kapacitne vyhovovala v celom výhľadovom období</w:t>
      </w:r>
      <w:r w:rsidR="002B4ABB" w:rsidRPr="002B4ABB">
        <w:t xml:space="preserve"> bez nutnosti budovať </w:t>
      </w:r>
      <w:r w:rsidR="00BC510C">
        <w:t>rýchlostnú cestu</w:t>
      </w:r>
      <w:r w:rsidR="009B3CB1">
        <w:t>, pri súčasnom zachovaní obmedzeného prístupu iba pre motorové</w:t>
      </w:r>
      <w:r w:rsidR="009D1706">
        <w:t xml:space="preserve"> </w:t>
      </w:r>
      <w:r w:rsidR="009B3CB1">
        <w:t>vozidlá a s prístupom výhradne cez mimoúrovňové križovatky tak, aby komunikácia vyhovela požadovaným parametrom daným nariadením EU č. 1315/2013 o TEN-T.</w:t>
      </w:r>
    </w:p>
    <w:p w14:paraId="3BBBB2B1" w14:textId="77777777" w:rsidR="00315428" w:rsidRPr="00ED4CE7" w:rsidRDefault="00315428" w:rsidP="00315428">
      <w:pPr>
        <w:rPr>
          <w:color w:val="FF0000"/>
        </w:rPr>
      </w:pPr>
    </w:p>
    <w:p w14:paraId="0174E9DE" w14:textId="7AE611FE" w:rsidR="00CE704A" w:rsidRDefault="00CE704A" w:rsidP="00CE704A">
      <w:r w:rsidRPr="00277F5D">
        <w:t>Variantné riešenie sa považuje za uskutočniteľné vtedy, ak spĺňa stanovené ciele, t.</w:t>
      </w:r>
      <w:r w:rsidR="00FF63F1">
        <w:t xml:space="preserve"> </w:t>
      </w:r>
      <w:r w:rsidRPr="00277F5D">
        <w:t>j. ak preukáže ekonomickú návratnosť a zároveň technické a environmentálne kritériá.</w:t>
      </w:r>
      <w:r w:rsidRPr="00ED4CE7">
        <w:rPr>
          <w:color w:val="FF0000"/>
        </w:rPr>
        <w:t xml:space="preserve"> </w:t>
      </w:r>
      <w:r w:rsidRPr="00277F5D">
        <w:t>Zhotoviteľ dôkladne zanalyzuje, zdokumentuje a zdôvodní všetky navrhované riešenia a rozhodnutia vykonané v rámci štúdie.</w:t>
      </w:r>
      <w:r w:rsidRPr="00ED4CE7">
        <w:rPr>
          <w:color w:val="FF0000"/>
        </w:rPr>
        <w:t xml:space="preserve"> </w:t>
      </w:r>
      <w:r w:rsidRPr="00277F5D">
        <w:t>Pri príprave hodnotenia je potrebné v </w:t>
      </w:r>
      <w:r w:rsidR="000A7B50">
        <w:t>dotknutom</w:t>
      </w:r>
      <w:r w:rsidRPr="00277F5D">
        <w:t xml:space="preserve"> koridore zohľadniť aj vplyv ostatných pripravovaných, resp. realizovaných stavieb v pôsobnosti iných správcov komunikácií (samospráv, </w:t>
      </w:r>
      <w:r w:rsidRPr="00277F5D">
        <w:lastRenderedPageBreak/>
        <w:t>VÚC, SSC</w:t>
      </w:r>
      <w:r w:rsidR="00057DE2">
        <w:t xml:space="preserve"> alebo ŘSD</w:t>
      </w:r>
      <w:r w:rsidRPr="00277F5D">
        <w:t>).</w:t>
      </w:r>
      <w:r w:rsidRPr="00E219D7">
        <w:rPr>
          <w:color w:val="FF0000"/>
        </w:rPr>
        <w:t xml:space="preserve"> </w:t>
      </w:r>
      <w:r w:rsidRPr="00277F5D">
        <w:t xml:space="preserve">Je dôležité aj vyhodnotiť súlad s územnoplánovacími dokumentáciami jednotlivých samospráv a regiónu a zabezpečenie aktuálnej informácie k stavu prípravy a technickému riešeniu plánovanej D49 zo strany </w:t>
      </w:r>
      <w:proofErr w:type="spellStart"/>
      <w:r w:rsidRPr="00277F5D">
        <w:t>Ředitelství</w:t>
      </w:r>
      <w:proofErr w:type="spellEnd"/>
      <w:r w:rsidRPr="00277F5D">
        <w:t xml:space="preserve"> </w:t>
      </w:r>
      <w:proofErr w:type="spellStart"/>
      <w:r w:rsidRPr="00277F5D">
        <w:t>silnic</w:t>
      </w:r>
      <w:proofErr w:type="spellEnd"/>
      <w:r w:rsidRPr="00277F5D">
        <w:t xml:space="preserve"> a </w:t>
      </w:r>
      <w:proofErr w:type="spellStart"/>
      <w:r w:rsidRPr="00277F5D">
        <w:t>dálnic</w:t>
      </w:r>
      <w:proofErr w:type="spellEnd"/>
      <w:r w:rsidRPr="00277F5D">
        <w:t xml:space="preserve"> ČR.</w:t>
      </w:r>
      <w:r w:rsidR="00E219D7" w:rsidRPr="00E219D7">
        <w:t xml:space="preserve"> </w:t>
      </w:r>
      <w:r w:rsidRPr="00277F5D">
        <w:t>V jednotlivých variantoch je potrebné komplexne riešiť vzájomné dopravné vzťahy v koridore, vrátane funkčného prepojenia systému existujúcej dopravnej infraštruktúry.</w:t>
      </w:r>
      <w:r w:rsidR="00CA4C0B" w:rsidRPr="00CA4C0B">
        <w:rPr>
          <w:color w:val="FF0000"/>
        </w:rPr>
        <w:t xml:space="preserve"> </w:t>
      </w:r>
      <w:r w:rsidR="00CA4C0B" w:rsidRPr="00277F5D">
        <w:t>V prípade blízkej existujúcej obytnej resp. inej zástavby s dlhodobým pobytom osôb v okolí navrhovaných variantov ak sa nebude dať navrhnúť zmena trasy je potrebné aspoň navrhnúť zmierňujúce opatrenia.</w:t>
      </w:r>
      <w:r w:rsidR="006549A8">
        <w:t xml:space="preserve"> </w:t>
      </w:r>
      <w:r w:rsidR="006549A8" w:rsidRPr="006549A8">
        <w:t>Ak trasa rýchlostnej cesty bude viesť v zábere cesty I/49, je potrebné vyriešiť súbežnú cestu.</w:t>
      </w:r>
    </w:p>
    <w:p w14:paraId="3A6C5350" w14:textId="68C4F881" w:rsidR="0047279E" w:rsidRDefault="0047279E" w:rsidP="00CE704A"/>
    <w:p w14:paraId="677E61E6" w14:textId="38517EC3" w:rsidR="0047279E" w:rsidRPr="00102009" w:rsidRDefault="0047279E" w:rsidP="00CE704A">
      <w:r w:rsidRPr="00102009">
        <w:t xml:space="preserve">V aktualizácii štúdii realizovateľnosti žiadame aj popísať </w:t>
      </w:r>
      <w:r w:rsidR="00102009" w:rsidRPr="00102009">
        <w:t xml:space="preserve">a stručne vyhodnotiť už v minulosti navrhnuté varianty (Zámer 2004, ŠR 2015) </w:t>
      </w:r>
      <w:r w:rsidRPr="00102009">
        <w:t>s uvedením dôvodu opustenia navrhnutých riešení.</w:t>
      </w:r>
    </w:p>
    <w:p w14:paraId="38AEB19A" w14:textId="6E40EAA7" w:rsidR="00315428" w:rsidRPr="00277F5D" w:rsidRDefault="00315428" w:rsidP="000F4288"/>
    <w:p w14:paraId="0612FFB9" w14:textId="137AAF32" w:rsidR="008B0C2C" w:rsidRPr="00277F5D" w:rsidRDefault="00D420DF" w:rsidP="008B0C2C">
      <w:pPr>
        <w:pStyle w:val="Nadpis3"/>
        <w:rPr>
          <w:b w:val="0"/>
          <w:u w:val="single"/>
        </w:rPr>
      </w:pPr>
      <w:r w:rsidRPr="00FE5EFA">
        <w:rPr>
          <w:b w:val="0"/>
          <w:u w:val="single"/>
        </w:rPr>
        <w:t xml:space="preserve">Požiadavky </w:t>
      </w:r>
      <w:r>
        <w:rPr>
          <w:b w:val="0"/>
          <w:u w:val="single"/>
        </w:rPr>
        <w:t>na š</w:t>
      </w:r>
      <w:r w:rsidR="008B0C2C" w:rsidRPr="00277F5D">
        <w:rPr>
          <w:b w:val="0"/>
          <w:u w:val="single"/>
        </w:rPr>
        <w:t>írkové usporiadanie (kategóri</w:t>
      </w:r>
      <w:r>
        <w:rPr>
          <w:b w:val="0"/>
          <w:u w:val="single"/>
        </w:rPr>
        <w:t>u</w:t>
      </w:r>
      <w:r w:rsidR="008B0C2C" w:rsidRPr="00277F5D">
        <w:rPr>
          <w:b w:val="0"/>
          <w:u w:val="single"/>
        </w:rPr>
        <w:t>)</w:t>
      </w:r>
    </w:p>
    <w:p w14:paraId="21E904F8" w14:textId="77777777" w:rsidR="008B0C2C" w:rsidRPr="00ED4CE7" w:rsidRDefault="008B0C2C" w:rsidP="008B0C2C">
      <w:pPr>
        <w:rPr>
          <w:color w:val="FF0000"/>
        </w:rPr>
      </w:pPr>
    </w:p>
    <w:p w14:paraId="037070BE" w14:textId="7860C9BC" w:rsidR="008B0C2C" w:rsidRPr="00FE5EFA" w:rsidRDefault="008B0C2C" w:rsidP="008B0C2C">
      <w:r w:rsidRPr="00FE5EFA">
        <w:t xml:space="preserve">Úlohou aktualizácie štúdie realizovateľnosti je okrem iného aj určenie najvhodnejšej kategórie teda  šírkového usporiadania a návrhovej rýchlosti rýchlostnej cesty R6 </w:t>
      </w:r>
      <w:r w:rsidR="00A72022">
        <w:t>na základe jej</w:t>
      </w:r>
      <w:r w:rsidRPr="00FE5EFA">
        <w:t xml:space="preserve"> ekonomickej efektívnosti</w:t>
      </w:r>
      <w:r w:rsidR="00A72022">
        <w:t>.</w:t>
      </w:r>
      <w:r w:rsidRPr="00FE5EFA">
        <w:t xml:space="preserve"> </w:t>
      </w:r>
      <w:r w:rsidR="00A72022">
        <w:t>K</w:t>
      </w:r>
      <w:r w:rsidRPr="00FE5EFA">
        <w:t>ategória v</w:t>
      </w:r>
      <w:r>
        <w:t> </w:t>
      </w:r>
      <w:r w:rsidRPr="00FE5EFA">
        <w:t>zámere</w:t>
      </w:r>
      <w:r>
        <w:t xml:space="preserve"> 2018</w:t>
      </w:r>
      <w:r w:rsidRPr="00FE5EFA">
        <w:t xml:space="preserve"> (R11,5/100 v stiesnených pomeroch 80) nie je záväzná.</w:t>
      </w:r>
    </w:p>
    <w:p w14:paraId="0BA1E9EA" w14:textId="7C6876A7" w:rsidR="008B0C2C" w:rsidRDefault="008B0C2C" w:rsidP="008B0C2C">
      <w:pPr>
        <w:rPr>
          <w:color w:val="FF0000"/>
        </w:rPr>
      </w:pPr>
    </w:p>
    <w:p w14:paraId="4E9CCFBD" w14:textId="77777777" w:rsidR="005A1666" w:rsidRPr="00ED4CE7" w:rsidRDefault="005A1666" w:rsidP="008B0C2C">
      <w:pPr>
        <w:rPr>
          <w:color w:val="FF0000"/>
        </w:rPr>
      </w:pPr>
    </w:p>
    <w:p w14:paraId="3E20DAC7" w14:textId="2D7584C5" w:rsidR="000F4288" w:rsidRPr="00277F5D" w:rsidRDefault="00D420DF" w:rsidP="000F4288">
      <w:pPr>
        <w:rPr>
          <w:u w:val="single"/>
        </w:rPr>
      </w:pPr>
      <w:r w:rsidRPr="00FE5EFA">
        <w:rPr>
          <w:u w:val="single"/>
        </w:rPr>
        <w:t xml:space="preserve">Požiadavky </w:t>
      </w:r>
      <w:r>
        <w:rPr>
          <w:u w:val="single"/>
        </w:rPr>
        <w:t>na r</w:t>
      </w:r>
      <w:r w:rsidR="000F4288" w:rsidRPr="00277F5D">
        <w:rPr>
          <w:u w:val="single"/>
        </w:rPr>
        <w:t>ozdelenie R6 na stavebné úseky (</w:t>
      </w:r>
      <w:proofErr w:type="spellStart"/>
      <w:r w:rsidR="000F4288" w:rsidRPr="00277F5D">
        <w:rPr>
          <w:u w:val="single"/>
        </w:rPr>
        <w:t>etapizácia</w:t>
      </w:r>
      <w:proofErr w:type="spellEnd"/>
      <w:r w:rsidR="000F4288" w:rsidRPr="00277F5D">
        <w:rPr>
          <w:u w:val="single"/>
        </w:rPr>
        <w:t>)</w:t>
      </w:r>
    </w:p>
    <w:p w14:paraId="0D75C901" w14:textId="77777777" w:rsidR="000F4288" w:rsidRPr="00ED4CE7" w:rsidRDefault="000F4288" w:rsidP="000F4288">
      <w:pPr>
        <w:rPr>
          <w:color w:val="FF0000"/>
        </w:rPr>
      </w:pPr>
    </w:p>
    <w:p w14:paraId="3C569CF2" w14:textId="674D4318" w:rsidR="00EA151E" w:rsidRDefault="00722EA1" w:rsidP="000F4288">
      <w:pPr>
        <w:rPr>
          <w:rFonts w:cs="Arial"/>
        </w:rPr>
      </w:pPr>
      <w:r w:rsidRPr="00FE5EFA">
        <w:t xml:space="preserve">Úlohou aktualizácie štúdie realizovateľnosti je </w:t>
      </w:r>
      <w:r w:rsidRPr="00277F5D">
        <w:t>navrhnutie</w:t>
      </w:r>
      <w:r w:rsidR="000F4288" w:rsidRPr="00277F5D">
        <w:t xml:space="preserve"> najvhodnejšie</w:t>
      </w:r>
      <w:r w:rsidRPr="00277F5D">
        <w:t>ho</w:t>
      </w:r>
      <w:r w:rsidR="000F4288" w:rsidRPr="00277F5D">
        <w:t xml:space="preserve"> riešeni</w:t>
      </w:r>
      <w:r>
        <w:t>a</w:t>
      </w:r>
      <w:r w:rsidR="000F4288" w:rsidRPr="00277F5D">
        <w:t xml:space="preserve"> </w:t>
      </w:r>
      <w:r w:rsidR="000F4288" w:rsidRPr="00277F5D">
        <w:rPr>
          <w:b/>
        </w:rPr>
        <w:t>etapizáci</w:t>
      </w:r>
      <w:r>
        <w:rPr>
          <w:b/>
        </w:rPr>
        <w:t>e</w:t>
      </w:r>
      <w:r w:rsidR="000F4288" w:rsidRPr="00277F5D">
        <w:rPr>
          <w:b/>
        </w:rPr>
        <w:t xml:space="preserve"> výstavby</w:t>
      </w:r>
      <w:r w:rsidR="000F4288" w:rsidRPr="00277F5D">
        <w:t>, t.</w:t>
      </w:r>
      <w:r w:rsidR="00FF63F1">
        <w:t xml:space="preserve"> </w:t>
      </w:r>
      <w:r w:rsidR="000F4288" w:rsidRPr="00277F5D">
        <w:t>j. rozdeleni</w:t>
      </w:r>
      <w:r>
        <w:t>a</w:t>
      </w:r>
      <w:r w:rsidR="000F4288" w:rsidRPr="00277F5D">
        <w:t xml:space="preserve"> </w:t>
      </w:r>
      <w:r w:rsidR="00BE001B">
        <w:t xml:space="preserve">navrhnutých variantov </w:t>
      </w:r>
      <w:r w:rsidR="000F4288" w:rsidRPr="00277F5D">
        <w:t xml:space="preserve">R6 na jednotlivé </w:t>
      </w:r>
      <w:r w:rsidR="00A82A32">
        <w:t>prevádzkyschopné</w:t>
      </w:r>
      <w:r w:rsidR="000F4288" w:rsidRPr="00277F5D">
        <w:t xml:space="preserve"> úseky </w:t>
      </w:r>
      <w:r w:rsidR="00BE001B" w:rsidRPr="002B714A">
        <w:t>s napojením na existujúc</w:t>
      </w:r>
      <w:r w:rsidR="00BE001B">
        <w:t>u</w:t>
      </w:r>
      <w:r w:rsidR="00BE001B" w:rsidRPr="002B714A">
        <w:t xml:space="preserve"> </w:t>
      </w:r>
      <w:r w:rsidR="00487729">
        <w:t>cestnú sieť</w:t>
      </w:r>
      <w:r w:rsidR="00BE001B">
        <w:t xml:space="preserve"> </w:t>
      </w:r>
      <w:r w:rsidR="001A6135" w:rsidRPr="00277F5D">
        <w:rPr>
          <w:color w:val="000000" w:themeColor="text1"/>
        </w:rPr>
        <w:t xml:space="preserve">a stanoviť </w:t>
      </w:r>
      <w:r w:rsidR="001A6135" w:rsidRPr="00277F5D">
        <w:rPr>
          <w:b/>
          <w:color w:val="000000" w:themeColor="text1"/>
        </w:rPr>
        <w:t>priority v potrebe výstavby</w:t>
      </w:r>
      <w:r w:rsidR="001A6135">
        <w:rPr>
          <w:b/>
          <w:color w:val="000000" w:themeColor="text1"/>
        </w:rPr>
        <w:t xml:space="preserve"> </w:t>
      </w:r>
      <w:r w:rsidR="001A6135">
        <w:rPr>
          <w:color w:val="000000" w:themeColor="text1"/>
        </w:rPr>
        <w:t>navrhnutých úsekov</w:t>
      </w:r>
      <w:r w:rsidR="00EA151E">
        <w:rPr>
          <w:color w:val="000000" w:themeColor="text1"/>
        </w:rPr>
        <w:t>,</w:t>
      </w:r>
      <w:r w:rsidR="00413F44" w:rsidRPr="00413F44">
        <w:rPr>
          <w:rFonts w:cs="Arial"/>
          <w:color w:val="FF0000"/>
        </w:rPr>
        <w:t xml:space="preserve"> </w:t>
      </w:r>
      <w:r w:rsidR="00413F44" w:rsidRPr="00277F5D">
        <w:rPr>
          <w:rFonts w:cs="Arial"/>
        </w:rPr>
        <w:t>ktoré budú odsúhlasené objednávateľom</w:t>
      </w:r>
      <w:r w:rsidR="00EA151E">
        <w:rPr>
          <w:rFonts w:cs="Arial"/>
        </w:rPr>
        <w:t>.</w:t>
      </w:r>
    </w:p>
    <w:p w14:paraId="7CC933C8" w14:textId="444D7964" w:rsidR="00EA151E" w:rsidRDefault="00EA151E" w:rsidP="000F4288">
      <w:pPr>
        <w:rPr>
          <w:rFonts w:cs="Arial"/>
        </w:rPr>
      </w:pPr>
    </w:p>
    <w:p w14:paraId="584011B5" w14:textId="44A2C403" w:rsidR="00A54267" w:rsidRDefault="00EA151E" w:rsidP="000F4288">
      <w:pPr>
        <w:rPr>
          <w:color w:val="000000" w:themeColor="text1"/>
        </w:rPr>
      </w:pPr>
      <w:r>
        <w:rPr>
          <w:rFonts w:cs="Arial"/>
        </w:rPr>
        <w:t xml:space="preserve">Jednotlivé </w:t>
      </w:r>
      <w:r w:rsidR="0003312D">
        <w:rPr>
          <w:rFonts w:cs="Arial"/>
        </w:rPr>
        <w:t xml:space="preserve">návrhy etapizácie </w:t>
      </w:r>
      <w:r w:rsidR="00413F44" w:rsidRPr="00277F5D">
        <w:rPr>
          <w:rFonts w:eastAsia="Arial" w:cs="Arial"/>
        </w:rPr>
        <w:t>budú posúdené oddelene a zoradené podľa ekonomickej výhodnosti</w:t>
      </w:r>
      <w:r w:rsidR="000F4288" w:rsidRPr="00277F5D">
        <w:t>.</w:t>
      </w:r>
    </w:p>
    <w:p w14:paraId="2CD86E22" w14:textId="66C11876" w:rsidR="00A54267" w:rsidRDefault="00A54267" w:rsidP="00277F5D">
      <w:pPr>
        <w:pStyle w:val="00-050"/>
        <w:ind w:left="0" w:firstLine="0"/>
      </w:pPr>
    </w:p>
    <w:p w14:paraId="419402F2" w14:textId="19BE3803" w:rsidR="001A6135" w:rsidRDefault="001A6135" w:rsidP="000F4288">
      <w:r>
        <w:t xml:space="preserve">Pri rozhodovaní </w:t>
      </w:r>
      <w:r w:rsidR="005B4652">
        <w:t xml:space="preserve">požadujeme </w:t>
      </w:r>
      <w:r>
        <w:t xml:space="preserve">brať do úvahy </w:t>
      </w:r>
      <w:r w:rsidR="008F5146">
        <w:t xml:space="preserve">aj </w:t>
      </w:r>
      <w:r>
        <w:t>nasledovné kritériá:</w:t>
      </w:r>
    </w:p>
    <w:p w14:paraId="252E389F" w14:textId="3DAC4E68" w:rsidR="001A6135" w:rsidRPr="001A6135" w:rsidRDefault="001A6135">
      <w:pPr>
        <w:pStyle w:val="Odsekzoznamu"/>
        <w:numPr>
          <w:ilvl w:val="0"/>
          <w:numId w:val="37"/>
        </w:numPr>
        <w:rPr>
          <w:color w:val="000000" w:themeColor="text1"/>
        </w:rPr>
      </w:pPr>
      <w:r w:rsidRPr="00277F5D">
        <w:rPr>
          <w:color w:val="000000" w:themeColor="text1"/>
        </w:rPr>
        <w:t>predpokladanú dopravnú záťaž v danom úseku (intenzity dopravy)</w:t>
      </w:r>
      <w:r>
        <w:rPr>
          <w:color w:val="000000" w:themeColor="text1"/>
        </w:rPr>
        <w:t>,</w:t>
      </w:r>
    </w:p>
    <w:p w14:paraId="38DA7ED4" w14:textId="5C15950E" w:rsidR="001A6135" w:rsidRPr="00277F5D" w:rsidRDefault="001A6135" w:rsidP="001A6135">
      <w:pPr>
        <w:pStyle w:val="Odsekzoznamu"/>
        <w:numPr>
          <w:ilvl w:val="0"/>
          <w:numId w:val="37"/>
        </w:numPr>
        <w:rPr>
          <w:color w:val="FF0000"/>
        </w:rPr>
      </w:pPr>
      <w:r w:rsidRPr="001A6135">
        <w:rPr>
          <w:color w:val="000000" w:themeColor="text1"/>
        </w:rPr>
        <w:t>výkonnos</w:t>
      </w:r>
      <w:r>
        <w:rPr>
          <w:color w:val="000000" w:themeColor="text1"/>
        </w:rPr>
        <w:t>ť</w:t>
      </w:r>
      <w:r w:rsidRPr="001A6135">
        <w:rPr>
          <w:color w:val="000000" w:themeColor="text1"/>
        </w:rPr>
        <w:t xml:space="preserve"> </w:t>
      </w:r>
      <w:r>
        <w:rPr>
          <w:color w:val="000000" w:themeColor="text1"/>
        </w:rPr>
        <w:t xml:space="preserve">navrhnutej </w:t>
      </w:r>
      <w:r w:rsidRPr="001A6135">
        <w:rPr>
          <w:color w:val="000000" w:themeColor="text1"/>
        </w:rPr>
        <w:t>kategórie</w:t>
      </w:r>
      <w:r>
        <w:rPr>
          <w:color w:val="000000" w:themeColor="text1"/>
        </w:rPr>
        <w:t>,</w:t>
      </w:r>
    </w:p>
    <w:p w14:paraId="7ACBA9D4" w14:textId="3F1825E8" w:rsidR="001A6135" w:rsidRPr="00277F5D" w:rsidRDefault="000F4288" w:rsidP="001A6135">
      <w:pPr>
        <w:pStyle w:val="Odsekzoznamu"/>
        <w:numPr>
          <w:ilvl w:val="0"/>
          <w:numId w:val="37"/>
        </w:numPr>
        <w:rPr>
          <w:color w:val="FF0000"/>
        </w:rPr>
      </w:pPr>
      <w:r w:rsidRPr="00277F5D">
        <w:rPr>
          <w:color w:val="000000" w:themeColor="text1"/>
        </w:rPr>
        <w:t xml:space="preserve">najvhodnejšie body dopravného napojenia jednotlivých úsekov na existujúcu I/49 z pohľadu dopravy aj nákladov, vrátane zachovania všetkých </w:t>
      </w:r>
      <w:r w:rsidR="001A6135">
        <w:rPr>
          <w:color w:val="000000" w:themeColor="text1"/>
        </w:rPr>
        <w:t xml:space="preserve">dopravných </w:t>
      </w:r>
      <w:r w:rsidRPr="00277F5D">
        <w:rPr>
          <w:color w:val="000000" w:themeColor="text1"/>
        </w:rPr>
        <w:t>smerov v križovatkách,</w:t>
      </w:r>
    </w:p>
    <w:p w14:paraId="0670DA6B" w14:textId="77777777" w:rsidR="001A6135" w:rsidRPr="00277F5D" w:rsidRDefault="000F4288" w:rsidP="001A6135">
      <w:pPr>
        <w:pStyle w:val="Odsekzoznamu"/>
        <w:numPr>
          <w:ilvl w:val="0"/>
          <w:numId w:val="37"/>
        </w:numPr>
        <w:rPr>
          <w:color w:val="000000" w:themeColor="text1"/>
        </w:rPr>
      </w:pPr>
      <w:r w:rsidRPr="00277F5D">
        <w:rPr>
          <w:color w:val="000000" w:themeColor="text1"/>
        </w:rPr>
        <w:t>komplikovanosť obchádzkových trás,</w:t>
      </w:r>
    </w:p>
    <w:p w14:paraId="48FD157A" w14:textId="6156F67C" w:rsidR="001A6135" w:rsidRPr="00277F5D" w:rsidRDefault="00CF21BD" w:rsidP="001A6135">
      <w:pPr>
        <w:pStyle w:val="Odsekzoznamu"/>
        <w:numPr>
          <w:ilvl w:val="0"/>
          <w:numId w:val="37"/>
        </w:numPr>
        <w:rPr>
          <w:color w:val="000000" w:themeColor="text1"/>
        </w:rPr>
      </w:pPr>
      <w:r>
        <w:rPr>
          <w:color w:val="000000" w:themeColor="text1"/>
        </w:rPr>
        <w:t>výsledky CBA</w:t>
      </w:r>
      <w:r w:rsidR="000F4288" w:rsidRPr="00277F5D">
        <w:rPr>
          <w:color w:val="000000" w:themeColor="text1"/>
        </w:rPr>
        <w:t xml:space="preserve"> pre jednotlivé </w:t>
      </w:r>
      <w:r w:rsidR="006C0227">
        <w:rPr>
          <w:color w:val="000000" w:themeColor="text1"/>
        </w:rPr>
        <w:t xml:space="preserve">navrhované </w:t>
      </w:r>
      <w:r w:rsidR="000F4288" w:rsidRPr="00277F5D">
        <w:rPr>
          <w:color w:val="000000" w:themeColor="text1"/>
        </w:rPr>
        <w:t>úseky R6</w:t>
      </w:r>
      <w:r>
        <w:rPr>
          <w:color w:val="000000" w:themeColor="text1"/>
        </w:rPr>
        <w:t>.</w:t>
      </w:r>
    </w:p>
    <w:p w14:paraId="7880971E" w14:textId="10E46119" w:rsidR="001A6135" w:rsidRPr="00277F5D" w:rsidRDefault="001A6135" w:rsidP="00277F5D">
      <w:pPr>
        <w:pStyle w:val="Odsekzoznamu"/>
        <w:rPr>
          <w:color w:val="FF0000"/>
        </w:rPr>
      </w:pPr>
    </w:p>
    <w:p w14:paraId="648EB6FB" w14:textId="38ED0743" w:rsidR="00917016" w:rsidRPr="00072189" w:rsidRDefault="00917016" w:rsidP="00277F5D">
      <w:pPr>
        <w:pStyle w:val="00-05"/>
        <w:ind w:left="0" w:firstLine="0"/>
      </w:pPr>
    </w:p>
    <w:p w14:paraId="520E9B77" w14:textId="77777777" w:rsidR="00917016" w:rsidRPr="009C1B2E" w:rsidRDefault="00917016">
      <w:pPr>
        <w:pStyle w:val="00-05"/>
        <w:rPr>
          <w:color w:val="FF0000"/>
        </w:rPr>
      </w:pPr>
    </w:p>
    <w:p w14:paraId="156F0DBC" w14:textId="5439440A" w:rsidR="00917016" w:rsidRPr="00277F5D" w:rsidRDefault="00917016">
      <w:pPr>
        <w:pStyle w:val="00-05"/>
        <w:rPr>
          <w:b/>
        </w:rPr>
      </w:pPr>
      <w:r w:rsidRPr="00277F5D">
        <w:rPr>
          <w:b/>
        </w:rPr>
        <w:t>4.</w:t>
      </w:r>
      <w:r w:rsidR="006B3812" w:rsidRPr="00277F5D">
        <w:rPr>
          <w:b/>
        </w:rPr>
        <w:t>3</w:t>
      </w:r>
      <w:r w:rsidRPr="00277F5D">
        <w:rPr>
          <w:b/>
        </w:rPr>
        <w:t>.</w:t>
      </w:r>
      <w:r w:rsidRPr="00277F5D">
        <w:rPr>
          <w:b/>
        </w:rPr>
        <w:tab/>
        <w:t>Základné parametre technického riešenia</w:t>
      </w:r>
    </w:p>
    <w:p w14:paraId="606E8F2E" w14:textId="77777777" w:rsidR="00917016" w:rsidRPr="00277F5D" w:rsidRDefault="00917016">
      <w:pPr>
        <w:pStyle w:val="00-05"/>
        <w:rPr>
          <w:color w:val="FF0000"/>
        </w:rPr>
      </w:pPr>
    </w:p>
    <w:p w14:paraId="0C77C629" w14:textId="77777777" w:rsidR="00A432FE" w:rsidRPr="00277F5D" w:rsidRDefault="00917016">
      <w:pPr>
        <w:pStyle w:val="00-05"/>
        <w:rPr>
          <w:color w:val="000000" w:themeColor="text1"/>
          <w:u w:val="single"/>
        </w:rPr>
      </w:pPr>
      <w:r w:rsidRPr="00277F5D">
        <w:rPr>
          <w:color w:val="000000" w:themeColor="text1"/>
          <w:u w:val="single"/>
        </w:rPr>
        <w:t>Rýchlostná cesta, cesty I. triedy a súvisiace cesty</w:t>
      </w:r>
    </w:p>
    <w:p w14:paraId="69F9BC54" w14:textId="357698B8" w:rsidR="00917016" w:rsidRPr="00277F5D" w:rsidRDefault="00917016" w:rsidP="00277F5D">
      <w:pPr>
        <w:tabs>
          <w:tab w:val="right" w:pos="9072"/>
        </w:tabs>
        <w:ind w:left="284" w:hanging="284"/>
        <w:rPr>
          <w:color w:val="000000" w:themeColor="text1"/>
        </w:rPr>
      </w:pPr>
      <w:r w:rsidRPr="00277F5D">
        <w:rPr>
          <w:color w:val="000000" w:themeColor="text1"/>
        </w:rPr>
        <w:t>•</w:t>
      </w:r>
      <w:r w:rsidRPr="00277F5D">
        <w:rPr>
          <w:color w:val="000000" w:themeColor="text1"/>
        </w:rPr>
        <w:tab/>
        <w:t xml:space="preserve">vo všeobecnosti spracovať podľa </w:t>
      </w:r>
      <w:r w:rsidR="00800CEC">
        <w:rPr>
          <w:color w:val="000000" w:themeColor="text1"/>
        </w:rPr>
        <w:t xml:space="preserve">TP, </w:t>
      </w:r>
      <w:r w:rsidRPr="00277F5D">
        <w:rPr>
          <w:color w:val="000000" w:themeColor="text1"/>
        </w:rPr>
        <w:t xml:space="preserve">STN, </w:t>
      </w:r>
      <w:r w:rsidR="00A432FE" w:rsidRPr="00277F5D">
        <w:rPr>
          <w:color w:val="000000" w:themeColor="text1"/>
        </w:rPr>
        <w:t>v súlade s aktuálnymi Technickými špecifikáciami objednávateľa</w:t>
      </w:r>
      <w:r w:rsidR="00D420DF">
        <w:rPr>
          <w:color w:val="000000" w:themeColor="text1"/>
        </w:rPr>
        <w:t>,</w:t>
      </w:r>
    </w:p>
    <w:p w14:paraId="2CBACD84" w14:textId="327DE87C" w:rsidR="00917016" w:rsidRPr="00277F5D" w:rsidRDefault="00917016" w:rsidP="00EB54CC">
      <w:pPr>
        <w:pStyle w:val="00-05"/>
        <w:rPr>
          <w:color w:val="FF0000"/>
        </w:rPr>
      </w:pPr>
      <w:r w:rsidRPr="00277F5D">
        <w:rPr>
          <w:color w:val="000000" w:themeColor="text1"/>
        </w:rPr>
        <w:t>•</w:t>
      </w:r>
      <w:r w:rsidRPr="00277F5D">
        <w:rPr>
          <w:color w:val="FF0000"/>
        </w:rPr>
        <w:tab/>
      </w:r>
      <w:r w:rsidRPr="00277F5D">
        <w:rPr>
          <w:color w:val="000000" w:themeColor="text1"/>
        </w:rPr>
        <w:t>dokumentovať tabuľkové spracovanie hlavných ukazovateľov navrhovanej trasy a súvisiacich pozemných komunikácií (mosty – počet/</w:t>
      </w:r>
      <w:r w:rsidR="00064FB2">
        <w:rPr>
          <w:color w:val="000000" w:themeColor="text1"/>
        </w:rPr>
        <w:t>dĺžka</w:t>
      </w:r>
      <w:r w:rsidRPr="00277F5D">
        <w:rPr>
          <w:color w:val="000000" w:themeColor="text1"/>
        </w:rPr>
        <w:t>, tunely – počet/dĺžka, súvisiace pozemné komunikácie podľa kategórie – počet/dĺžka), preložky inžinierskych sietí podľa druhu – počet/dĺžka,</w:t>
      </w:r>
    </w:p>
    <w:p w14:paraId="156B031E" w14:textId="77777777" w:rsidR="00917016" w:rsidRPr="00277F5D" w:rsidRDefault="00917016" w:rsidP="003128CA">
      <w:pPr>
        <w:pStyle w:val="00-05"/>
        <w:rPr>
          <w:color w:val="000000" w:themeColor="text1"/>
        </w:rPr>
      </w:pPr>
      <w:r w:rsidRPr="00277F5D">
        <w:rPr>
          <w:color w:val="000000" w:themeColor="text1"/>
        </w:rPr>
        <w:t>•</w:t>
      </w:r>
      <w:r w:rsidRPr="00277F5D">
        <w:rPr>
          <w:color w:val="000000" w:themeColor="text1"/>
        </w:rPr>
        <w:tab/>
        <w:t>preložky a úpravy ciest I., II. a III. triedy s návrhovou rýchlosťou podľa STN – odsúhlasiť s ich správcami,</w:t>
      </w:r>
    </w:p>
    <w:p w14:paraId="45635849" w14:textId="77777777" w:rsidR="00917016" w:rsidRPr="00277F5D" w:rsidRDefault="00917016" w:rsidP="001B291B">
      <w:pPr>
        <w:pStyle w:val="00-05"/>
        <w:rPr>
          <w:color w:val="000000" w:themeColor="text1"/>
        </w:rPr>
      </w:pPr>
      <w:r w:rsidRPr="00277F5D">
        <w:rPr>
          <w:color w:val="000000" w:themeColor="text1"/>
        </w:rPr>
        <w:t>•</w:t>
      </w:r>
      <w:r w:rsidRPr="00277F5D">
        <w:rPr>
          <w:color w:val="000000" w:themeColor="text1"/>
        </w:rPr>
        <w:tab/>
        <w:t>preložky miestnych ciest, navrhovanú kategóriu odsúhlasiť so správcami,</w:t>
      </w:r>
    </w:p>
    <w:p w14:paraId="7551597D" w14:textId="5745F33E" w:rsidR="00917016" w:rsidRPr="00277F5D" w:rsidRDefault="00917016" w:rsidP="002D72D6">
      <w:pPr>
        <w:pStyle w:val="00-05"/>
        <w:rPr>
          <w:color w:val="000000" w:themeColor="text1"/>
        </w:rPr>
      </w:pPr>
      <w:r w:rsidRPr="00277F5D">
        <w:rPr>
          <w:color w:val="000000" w:themeColor="text1"/>
        </w:rPr>
        <w:t>•</w:t>
      </w:r>
      <w:r w:rsidRPr="00277F5D">
        <w:rPr>
          <w:color w:val="000000" w:themeColor="text1"/>
        </w:rPr>
        <w:tab/>
        <w:t>rekultivácia rušených častí ciest</w:t>
      </w:r>
      <w:bookmarkStart w:id="5" w:name="_Hlk166575312"/>
      <w:r w:rsidR="002D72D6">
        <w:rPr>
          <w:color w:val="000000" w:themeColor="text1"/>
        </w:rPr>
        <w:t>.</w:t>
      </w:r>
    </w:p>
    <w:bookmarkEnd w:id="5"/>
    <w:p w14:paraId="4CE302D3" w14:textId="77777777" w:rsidR="00A432FE" w:rsidRPr="00277F5D" w:rsidRDefault="00A432FE">
      <w:pPr>
        <w:pStyle w:val="00-05"/>
        <w:rPr>
          <w:color w:val="FF0000"/>
        </w:rPr>
      </w:pPr>
    </w:p>
    <w:p w14:paraId="1AE5D7F1" w14:textId="77777777" w:rsidR="00DD5445" w:rsidRDefault="00DD5445">
      <w:pPr>
        <w:pStyle w:val="00-05"/>
        <w:rPr>
          <w:color w:val="000000" w:themeColor="text1"/>
          <w:u w:val="single"/>
        </w:rPr>
      </w:pPr>
    </w:p>
    <w:p w14:paraId="3BF04094" w14:textId="43DD467C" w:rsidR="00917016" w:rsidRPr="00277F5D" w:rsidRDefault="00917016">
      <w:pPr>
        <w:pStyle w:val="00-05"/>
        <w:rPr>
          <w:color w:val="000000" w:themeColor="text1"/>
          <w:u w:val="single"/>
        </w:rPr>
      </w:pPr>
      <w:r w:rsidRPr="00277F5D">
        <w:rPr>
          <w:color w:val="000000" w:themeColor="text1"/>
          <w:u w:val="single"/>
        </w:rPr>
        <w:lastRenderedPageBreak/>
        <w:t>Mosty</w:t>
      </w:r>
    </w:p>
    <w:p w14:paraId="268B50EF" w14:textId="77777777" w:rsidR="00D034FB" w:rsidRPr="00277F5D" w:rsidRDefault="00D034FB" w:rsidP="00D034FB">
      <w:pPr>
        <w:pStyle w:val="00-05"/>
        <w:rPr>
          <w:color w:val="000000" w:themeColor="text1"/>
        </w:rPr>
      </w:pPr>
      <w:r w:rsidRPr="00277F5D">
        <w:rPr>
          <w:color w:val="000000" w:themeColor="text1"/>
        </w:rPr>
        <w:t>•</w:t>
      </w:r>
      <w:r w:rsidRPr="00277F5D">
        <w:rPr>
          <w:color w:val="000000" w:themeColor="text1"/>
        </w:rPr>
        <w:tab/>
      </w:r>
      <w:r>
        <w:rPr>
          <w:color w:val="000000" w:themeColor="text1"/>
        </w:rPr>
        <w:t>mosty</w:t>
      </w:r>
      <w:r w:rsidRPr="00277F5D">
        <w:rPr>
          <w:color w:val="000000" w:themeColor="text1"/>
        </w:rPr>
        <w:t xml:space="preserve">, ich priestorovú úpravu a vybavenie </w:t>
      </w:r>
      <w:r>
        <w:rPr>
          <w:color w:val="000000" w:themeColor="text1"/>
        </w:rPr>
        <w:t xml:space="preserve">navrhnúť </w:t>
      </w:r>
      <w:r w:rsidRPr="00277F5D">
        <w:rPr>
          <w:color w:val="000000" w:themeColor="text1"/>
        </w:rPr>
        <w:t>v zmysle platných STN</w:t>
      </w:r>
      <w:r>
        <w:rPr>
          <w:color w:val="000000" w:themeColor="text1"/>
        </w:rPr>
        <w:t>, STN</w:t>
      </w:r>
      <w:r w:rsidRPr="00277F5D">
        <w:rPr>
          <w:color w:val="000000" w:themeColor="text1"/>
        </w:rPr>
        <w:t xml:space="preserve"> EN a technických predpisov, osobitnú pozornosť venovať cezhraničnému mostnému objektu</w:t>
      </w:r>
      <w:r>
        <w:rPr>
          <w:color w:val="000000" w:themeColor="text1"/>
        </w:rPr>
        <w:t>,</w:t>
      </w:r>
    </w:p>
    <w:p w14:paraId="49ACA8C1" w14:textId="77777777" w:rsidR="00D034FB" w:rsidRPr="00277F5D" w:rsidRDefault="00D034FB" w:rsidP="00D034FB">
      <w:pPr>
        <w:pStyle w:val="00-05"/>
        <w:rPr>
          <w:color w:val="000000" w:themeColor="text1"/>
        </w:rPr>
      </w:pPr>
      <w:r w:rsidRPr="00277F5D">
        <w:rPr>
          <w:color w:val="000000" w:themeColor="text1"/>
        </w:rPr>
        <w:t>•</w:t>
      </w:r>
      <w:r w:rsidRPr="00277F5D">
        <w:rPr>
          <w:color w:val="000000" w:themeColor="text1"/>
        </w:rPr>
        <w:tab/>
        <w:t>kategória a výška priechodového prierezu cesty na moste podľa druhu prebiehajúcej komunikácie,</w:t>
      </w:r>
    </w:p>
    <w:p w14:paraId="7FD2DC56" w14:textId="10C2F2FB" w:rsidR="00D034FB" w:rsidRPr="00277F5D" w:rsidRDefault="00D034FB" w:rsidP="00D034FB">
      <w:pPr>
        <w:pStyle w:val="00-05"/>
        <w:rPr>
          <w:color w:val="000000" w:themeColor="text1"/>
        </w:rPr>
      </w:pPr>
      <w:r w:rsidRPr="00277F5D">
        <w:rPr>
          <w:color w:val="000000" w:themeColor="text1"/>
        </w:rPr>
        <w:t>•</w:t>
      </w:r>
      <w:r w:rsidRPr="00277F5D">
        <w:rPr>
          <w:color w:val="000000" w:themeColor="text1"/>
        </w:rPr>
        <w:tab/>
        <w:t xml:space="preserve">mosty </w:t>
      </w:r>
      <w:r>
        <w:rPr>
          <w:color w:val="000000" w:themeColor="text1"/>
        </w:rPr>
        <w:t>z</w:t>
      </w:r>
      <w:r w:rsidRPr="00277F5D">
        <w:rPr>
          <w:color w:val="000000" w:themeColor="text1"/>
        </w:rPr>
        <w:t xml:space="preserve">dokumentovať tabuľkovým spôsobom podľa alternatív so záhlavím: poradové číslo, staničenie, </w:t>
      </w:r>
      <w:r>
        <w:rPr>
          <w:color w:val="000000" w:themeColor="text1"/>
        </w:rPr>
        <w:t xml:space="preserve">číslo a názov mosta, </w:t>
      </w:r>
      <w:r w:rsidRPr="00277F5D">
        <w:rPr>
          <w:color w:val="000000" w:themeColor="text1"/>
        </w:rPr>
        <w:t xml:space="preserve">schéma, typ nosnej konštrukcie, šikmosť, </w:t>
      </w:r>
      <w:r>
        <w:rPr>
          <w:color w:val="000000" w:themeColor="text1"/>
        </w:rPr>
        <w:t xml:space="preserve">počet a </w:t>
      </w:r>
      <w:r w:rsidRPr="00277F5D">
        <w:rPr>
          <w:color w:val="000000" w:themeColor="text1"/>
        </w:rPr>
        <w:t>rozpätie polí, dĺžka</w:t>
      </w:r>
      <w:r>
        <w:rPr>
          <w:color w:val="000000" w:themeColor="text1"/>
        </w:rPr>
        <w:t xml:space="preserve"> mosta</w:t>
      </w:r>
      <w:r w:rsidRPr="00277F5D">
        <w:rPr>
          <w:color w:val="000000" w:themeColor="text1"/>
        </w:rPr>
        <w:t>, voľná šírka, šírka medzi zábradlím, plocha</w:t>
      </w:r>
      <w:r>
        <w:rPr>
          <w:color w:val="000000" w:themeColor="text1"/>
        </w:rPr>
        <w:t xml:space="preserve"> mosta</w:t>
      </w:r>
      <w:r w:rsidR="00B2119C">
        <w:rPr>
          <w:color w:val="000000" w:themeColor="text1"/>
        </w:rPr>
        <w:t>.</w:t>
      </w:r>
      <w:r>
        <w:rPr>
          <w:color w:val="000000" w:themeColor="text1"/>
        </w:rPr>
        <w:t xml:space="preserve"> </w:t>
      </w:r>
    </w:p>
    <w:p w14:paraId="360173BD" w14:textId="77777777" w:rsidR="00A432FE" w:rsidRPr="00277F5D" w:rsidRDefault="00A432FE">
      <w:pPr>
        <w:pStyle w:val="00-05"/>
        <w:rPr>
          <w:color w:val="FF0000"/>
        </w:rPr>
      </w:pPr>
    </w:p>
    <w:p w14:paraId="70C1F106" w14:textId="77777777" w:rsidR="00A432FE" w:rsidRPr="00277F5D" w:rsidRDefault="00917016">
      <w:pPr>
        <w:pStyle w:val="00-05"/>
        <w:rPr>
          <w:color w:val="000000" w:themeColor="text1"/>
          <w:u w:val="single"/>
        </w:rPr>
      </w:pPr>
      <w:r w:rsidRPr="00277F5D">
        <w:rPr>
          <w:color w:val="000000" w:themeColor="text1"/>
          <w:u w:val="single"/>
        </w:rPr>
        <w:t>Tunely</w:t>
      </w:r>
      <w:r w:rsidR="00A432FE" w:rsidRPr="00277F5D">
        <w:rPr>
          <w:color w:val="000000" w:themeColor="text1"/>
          <w:u w:val="single"/>
        </w:rPr>
        <w:t xml:space="preserve"> (ak je predmetom nového návrhu zhotoviteľa)</w:t>
      </w:r>
    </w:p>
    <w:p w14:paraId="5B486B70"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druh, dĺžka, stavebné riešenie (kategória, návrhová rýchlosť, priečny rez, usporiadanie, usporiadanie prierezu, vozovka, chodníky, ochrana pred vodou, odvodenie, bezpečnostné stavebné prvky, atď.),</w:t>
      </w:r>
    </w:p>
    <w:p w14:paraId="044E9610"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technologické vybavenie (požiadavky na napájanie, vetranie, osvetlenie, dopravný systém, riadiace centrum/centrálny riadiaci systém, monitorovacie systémy/meracie a detekčné zariadenia, komunikačné systémy a zariadenia, atď.) podľa STN 73 7507.</w:t>
      </w:r>
    </w:p>
    <w:p w14:paraId="55DF8647" w14:textId="77777777" w:rsidR="00A432FE" w:rsidRPr="009C1B2E" w:rsidRDefault="00A432FE">
      <w:pPr>
        <w:pStyle w:val="00-05"/>
        <w:rPr>
          <w:color w:val="FF0000"/>
        </w:rPr>
      </w:pPr>
    </w:p>
    <w:p w14:paraId="7B2F40E9" w14:textId="77777777" w:rsidR="00917016" w:rsidRPr="00277F5D" w:rsidRDefault="00917016">
      <w:pPr>
        <w:pStyle w:val="00-05"/>
        <w:rPr>
          <w:color w:val="000000" w:themeColor="text1"/>
          <w:u w:val="single"/>
        </w:rPr>
      </w:pPr>
      <w:r w:rsidRPr="00277F5D">
        <w:rPr>
          <w:color w:val="000000" w:themeColor="text1"/>
          <w:u w:val="single"/>
        </w:rPr>
        <w:t>Ostatné objekty projektu</w:t>
      </w:r>
    </w:p>
    <w:p w14:paraId="5EDA12CB" w14:textId="647DECDD" w:rsidR="00917016" w:rsidRPr="00277F5D" w:rsidRDefault="00917016">
      <w:pPr>
        <w:pStyle w:val="00-05"/>
        <w:rPr>
          <w:color w:val="000000" w:themeColor="text1"/>
        </w:rPr>
      </w:pPr>
      <w:r w:rsidRPr="00277F5D">
        <w:rPr>
          <w:color w:val="000000" w:themeColor="text1"/>
        </w:rPr>
        <w:t>•</w:t>
      </w:r>
      <w:r w:rsidRPr="00277F5D">
        <w:rPr>
          <w:color w:val="000000" w:themeColor="text1"/>
        </w:rPr>
        <w:tab/>
        <w:t xml:space="preserve">mimoúrovňové </w:t>
      </w:r>
      <w:r w:rsidR="00DD72DB">
        <w:rPr>
          <w:color w:val="000000" w:themeColor="text1"/>
        </w:rPr>
        <w:t>a</w:t>
      </w:r>
      <w:r w:rsidR="00D16FB3">
        <w:rPr>
          <w:color w:val="000000" w:themeColor="text1"/>
        </w:rPr>
        <w:t> </w:t>
      </w:r>
      <w:r w:rsidR="00DD72DB">
        <w:rPr>
          <w:color w:val="000000" w:themeColor="text1"/>
        </w:rPr>
        <w:t>úrovň</w:t>
      </w:r>
      <w:r w:rsidR="00D16FB3">
        <w:rPr>
          <w:color w:val="000000" w:themeColor="text1"/>
        </w:rPr>
        <w:t xml:space="preserve">ové </w:t>
      </w:r>
      <w:r w:rsidRPr="00277F5D">
        <w:rPr>
          <w:color w:val="000000" w:themeColor="text1"/>
        </w:rPr>
        <w:t>križovatky – dokumentovať schémy</w:t>
      </w:r>
      <w:r w:rsidR="00D16FB3">
        <w:rPr>
          <w:color w:val="000000" w:themeColor="text1"/>
        </w:rPr>
        <w:t>,</w:t>
      </w:r>
    </w:p>
    <w:p w14:paraId="76EC8FEE" w14:textId="33A368C3" w:rsidR="00D16FB3" w:rsidRDefault="00917016">
      <w:pPr>
        <w:pStyle w:val="00-05"/>
        <w:rPr>
          <w:color w:val="000000" w:themeColor="text1"/>
        </w:rPr>
      </w:pPr>
      <w:r w:rsidRPr="00277F5D">
        <w:rPr>
          <w:color w:val="000000" w:themeColor="text1"/>
        </w:rPr>
        <w:t>•</w:t>
      </w:r>
      <w:r w:rsidRPr="00277F5D">
        <w:rPr>
          <w:color w:val="000000" w:themeColor="text1"/>
        </w:rPr>
        <w:tab/>
        <w:t>odpočívadlá,</w:t>
      </w:r>
      <w:r w:rsidR="00D16FB3">
        <w:rPr>
          <w:color w:val="000000" w:themeColor="text1"/>
        </w:rPr>
        <w:t xml:space="preserve"> </w:t>
      </w:r>
      <w:r w:rsidR="00D16FB3" w:rsidRPr="00D16FB3">
        <w:rPr>
          <w:color w:val="000000" w:themeColor="text1"/>
        </w:rPr>
        <w:t>hraničné obchodné miesta</w:t>
      </w:r>
      <w:r w:rsidR="00D16FB3">
        <w:rPr>
          <w:color w:val="000000" w:themeColor="text1"/>
        </w:rPr>
        <w:t>,</w:t>
      </w:r>
      <w:r w:rsidRPr="00277F5D">
        <w:rPr>
          <w:color w:val="000000" w:themeColor="text1"/>
        </w:rPr>
        <w:t xml:space="preserve"> strediská správy a údržby,</w:t>
      </w:r>
    </w:p>
    <w:p w14:paraId="4F645F17" w14:textId="247A7B9B" w:rsidR="00917016" w:rsidRPr="00277F5D" w:rsidRDefault="00917016" w:rsidP="00D16FB3">
      <w:pPr>
        <w:pStyle w:val="00-05"/>
        <w:tabs>
          <w:tab w:val="left" w:pos="284"/>
        </w:tabs>
        <w:ind w:left="0" w:firstLine="0"/>
        <w:rPr>
          <w:color w:val="000000" w:themeColor="text1"/>
        </w:rPr>
      </w:pPr>
      <w:r w:rsidRPr="00277F5D">
        <w:rPr>
          <w:color w:val="000000" w:themeColor="text1"/>
        </w:rPr>
        <w:t>•</w:t>
      </w:r>
      <w:r w:rsidR="00D16FB3">
        <w:rPr>
          <w:color w:val="000000" w:themeColor="text1"/>
        </w:rPr>
        <w:tab/>
      </w:r>
      <w:r w:rsidRPr="00277F5D">
        <w:rPr>
          <w:color w:val="000000" w:themeColor="text1"/>
        </w:rPr>
        <w:t>prekládky inžinierskych sietí,</w:t>
      </w:r>
    </w:p>
    <w:p w14:paraId="58A0DCAE"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cestné kanalizácie,</w:t>
      </w:r>
    </w:p>
    <w:p w14:paraId="2E3EEB8F"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protihlukové opatrenia,</w:t>
      </w:r>
    </w:p>
    <w:p w14:paraId="3EDF9974"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 xml:space="preserve">oporné múry, </w:t>
      </w:r>
      <w:proofErr w:type="spellStart"/>
      <w:r w:rsidRPr="00277F5D">
        <w:rPr>
          <w:color w:val="000000" w:themeColor="text1"/>
        </w:rPr>
        <w:t>zárubné</w:t>
      </w:r>
      <w:proofErr w:type="spellEnd"/>
      <w:r w:rsidRPr="00277F5D">
        <w:rPr>
          <w:color w:val="000000" w:themeColor="text1"/>
        </w:rPr>
        <w:t xml:space="preserve"> múry, preložky tokov, podchody a pod.,</w:t>
      </w:r>
    </w:p>
    <w:p w14:paraId="230EBC14"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biokoridory, oplotenia pre navádzanie zveri k migračným koridorom,</w:t>
      </w:r>
    </w:p>
    <w:p w14:paraId="075202F1" w14:textId="77777777" w:rsidR="00917016" w:rsidRPr="00277F5D" w:rsidRDefault="00917016">
      <w:pPr>
        <w:pStyle w:val="00-05"/>
        <w:rPr>
          <w:color w:val="000000" w:themeColor="text1"/>
        </w:rPr>
      </w:pPr>
      <w:r w:rsidRPr="00277F5D">
        <w:rPr>
          <w:color w:val="000000" w:themeColor="text1"/>
        </w:rPr>
        <w:t>•</w:t>
      </w:r>
      <w:r w:rsidRPr="00277F5D">
        <w:rPr>
          <w:color w:val="000000" w:themeColor="text1"/>
        </w:rPr>
        <w:tab/>
        <w:t>železničné priecestia,</w:t>
      </w:r>
    </w:p>
    <w:p w14:paraId="70478973" w14:textId="06335880" w:rsidR="00917016" w:rsidRPr="00277F5D" w:rsidRDefault="00917016">
      <w:pPr>
        <w:pStyle w:val="00-05"/>
        <w:rPr>
          <w:color w:val="000000" w:themeColor="text1"/>
        </w:rPr>
      </w:pPr>
      <w:r w:rsidRPr="00277F5D">
        <w:rPr>
          <w:color w:val="000000" w:themeColor="text1"/>
        </w:rPr>
        <w:t>•</w:t>
      </w:r>
      <w:r w:rsidRPr="00277F5D">
        <w:rPr>
          <w:color w:val="000000" w:themeColor="text1"/>
        </w:rPr>
        <w:tab/>
        <w:t>privádzače, napojenia cesty I.</w:t>
      </w:r>
      <w:r w:rsidR="00AE4386">
        <w:rPr>
          <w:color w:val="000000" w:themeColor="text1"/>
        </w:rPr>
        <w:t xml:space="preserve"> prípadne</w:t>
      </w:r>
      <w:r w:rsidR="008853ED">
        <w:rPr>
          <w:color w:val="000000" w:themeColor="text1"/>
        </w:rPr>
        <w:t xml:space="preserve"> II.</w:t>
      </w:r>
      <w:r w:rsidRPr="00277F5D">
        <w:rPr>
          <w:color w:val="000000" w:themeColor="text1"/>
        </w:rPr>
        <w:t xml:space="preserve"> triedy </w:t>
      </w:r>
      <w:r w:rsidR="00766DE3">
        <w:rPr>
          <w:color w:val="000000" w:themeColor="text1"/>
        </w:rPr>
        <w:t>,</w:t>
      </w:r>
    </w:p>
    <w:p w14:paraId="0370FFEF" w14:textId="7AD6E044" w:rsidR="00EE3331" w:rsidRPr="00277F5D" w:rsidRDefault="00917016">
      <w:pPr>
        <w:pStyle w:val="00-05"/>
        <w:rPr>
          <w:color w:val="000000" w:themeColor="text1"/>
        </w:rPr>
      </w:pPr>
      <w:r w:rsidRPr="00277F5D">
        <w:rPr>
          <w:color w:val="000000" w:themeColor="text1"/>
        </w:rPr>
        <w:t>•</w:t>
      </w:r>
      <w:r w:rsidRPr="00277F5D">
        <w:rPr>
          <w:color w:val="000000" w:themeColor="text1"/>
        </w:rPr>
        <w:tab/>
        <w:t>demolácie</w:t>
      </w:r>
      <w:r w:rsidR="00766DE3">
        <w:rPr>
          <w:color w:val="000000" w:themeColor="text1"/>
        </w:rPr>
        <w:t>,</w:t>
      </w:r>
    </w:p>
    <w:p w14:paraId="211730BE" w14:textId="206692A2" w:rsidR="00E54B2C" w:rsidRPr="00277F5D" w:rsidRDefault="00E54B2C" w:rsidP="00277F5D">
      <w:pPr>
        <w:pStyle w:val="00-05"/>
        <w:numPr>
          <w:ilvl w:val="0"/>
          <w:numId w:val="12"/>
        </w:numPr>
        <w:ind w:left="284" w:hanging="284"/>
        <w:rPr>
          <w:color w:val="000000" w:themeColor="text1"/>
        </w:rPr>
      </w:pPr>
      <w:r w:rsidRPr="00277F5D">
        <w:rPr>
          <w:color w:val="000000" w:themeColor="text1"/>
        </w:rPr>
        <w:t>prípadné väčšie a rozvojové investičné akcie iných investorov v dotknutom území</w:t>
      </w:r>
      <w:r w:rsidR="00766DE3">
        <w:rPr>
          <w:color w:val="000000" w:themeColor="text1"/>
        </w:rPr>
        <w:t>.</w:t>
      </w:r>
    </w:p>
    <w:p w14:paraId="11B5B65A" w14:textId="77777777" w:rsidR="00EE3331" w:rsidRPr="009C1B2E" w:rsidRDefault="00EE3331">
      <w:pPr>
        <w:pStyle w:val="00-05"/>
        <w:rPr>
          <w:color w:val="FF0000"/>
        </w:rPr>
      </w:pPr>
    </w:p>
    <w:p w14:paraId="03215F8F" w14:textId="77777777" w:rsidR="00EE3331" w:rsidRPr="009C1B2E" w:rsidRDefault="00EE3331">
      <w:pPr>
        <w:pStyle w:val="00-05"/>
        <w:rPr>
          <w:color w:val="FF0000"/>
        </w:rPr>
      </w:pPr>
    </w:p>
    <w:p w14:paraId="325BA1A7" w14:textId="77777777" w:rsidR="00E54B2C" w:rsidRPr="00277F5D" w:rsidRDefault="00E54B2C">
      <w:pPr>
        <w:pStyle w:val="Nadpis2"/>
      </w:pPr>
      <w:r w:rsidRPr="00277F5D">
        <w:t>5.</w:t>
      </w:r>
      <w:r w:rsidRPr="00277F5D">
        <w:tab/>
        <w:t>METODICKÉ POKYNY k RIEŠENIU</w:t>
      </w:r>
    </w:p>
    <w:p w14:paraId="00556010" w14:textId="01B0E219" w:rsidR="00E54B2C" w:rsidRPr="00277F5D" w:rsidRDefault="00E54B2C">
      <w:pPr>
        <w:pStyle w:val="Nadpis3"/>
      </w:pPr>
      <w:r w:rsidRPr="00277F5D">
        <w:t>5.1</w:t>
      </w:r>
      <w:r w:rsidRPr="00277F5D">
        <w:tab/>
        <w:t xml:space="preserve">Dopravné prieskumy </w:t>
      </w:r>
    </w:p>
    <w:p w14:paraId="4569C1F5" w14:textId="77777777" w:rsidR="00461A59" w:rsidRPr="00461A59" w:rsidRDefault="00461A59" w:rsidP="00461A59">
      <w:pPr>
        <w:pStyle w:val="00-05"/>
      </w:pPr>
      <w:r w:rsidRPr="00461A59">
        <w:t>Zhotoviteľ spracuje:</w:t>
      </w:r>
    </w:p>
    <w:p w14:paraId="05429CD7" w14:textId="77777777" w:rsidR="00461A59" w:rsidRPr="00461A59" w:rsidRDefault="00461A59" w:rsidP="00461A59">
      <w:pPr>
        <w:pStyle w:val="00-05"/>
        <w:numPr>
          <w:ilvl w:val="0"/>
          <w:numId w:val="52"/>
        </w:numPr>
      </w:pPr>
      <w:r w:rsidRPr="00461A59">
        <w:t>prehľad podrobných údajov pre dotknuté úseky ovplyvnenej cestnej siete z databázy Celoštátneho sčítania dopravy z rokov 2015 a 2023,</w:t>
      </w:r>
    </w:p>
    <w:p w14:paraId="6787867F" w14:textId="77777777" w:rsidR="00461A59" w:rsidRPr="00461A59" w:rsidRDefault="00461A59" w:rsidP="00461A59">
      <w:pPr>
        <w:pStyle w:val="00-05"/>
      </w:pPr>
      <w:r w:rsidRPr="00461A59">
        <w:t>Zhotoviteľ vykoná:</w:t>
      </w:r>
    </w:p>
    <w:p w14:paraId="553F9E49" w14:textId="77777777" w:rsidR="00461A59" w:rsidRPr="00461A59" w:rsidRDefault="00461A59" w:rsidP="00461A59">
      <w:pPr>
        <w:pStyle w:val="00-05"/>
        <w:numPr>
          <w:ilvl w:val="0"/>
          <w:numId w:val="53"/>
        </w:numPr>
      </w:pPr>
      <w:r w:rsidRPr="00461A59">
        <w:t xml:space="preserve">Smerový križovatkový dopravný prieskum, ktorý: </w:t>
      </w:r>
    </w:p>
    <w:p w14:paraId="04A842CB" w14:textId="77777777" w:rsidR="00461A59" w:rsidRPr="00461A59" w:rsidRDefault="00461A59" w:rsidP="00461A59">
      <w:pPr>
        <w:pStyle w:val="00-05"/>
        <w:numPr>
          <w:ilvl w:val="1"/>
          <w:numId w:val="53"/>
        </w:numPr>
      </w:pPr>
      <w:r w:rsidRPr="00461A59">
        <w:t>vykoná takými prostriedkami, ktoré umožnia jednoznačnú identifikáciu smer jazdy v rámci križovatky, čas prejazdu (formát „</w:t>
      </w:r>
      <w:proofErr w:type="spellStart"/>
      <w:r w:rsidRPr="00461A59">
        <w:t>hh:mm</w:t>
      </w:r>
      <w:proofErr w:type="spellEnd"/>
      <w:r w:rsidRPr="00461A59">
        <w:t>“) a kategóriu vozidla s rozdelením na:</w:t>
      </w:r>
    </w:p>
    <w:p w14:paraId="46172B48" w14:textId="77777777" w:rsidR="00461A59" w:rsidRPr="00461A59" w:rsidRDefault="00461A59" w:rsidP="00461A59">
      <w:pPr>
        <w:pStyle w:val="00-05"/>
        <w:numPr>
          <w:ilvl w:val="2"/>
          <w:numId w:val="53"/>
        </w:numPr>
      </w:pPr>
      <w:r w:rsidRPr="00461A59">
        <w:t xml:space="preserve">OA = osobné vozidlá vrátane motocyklov (vozidlá kategórie M1 alebo L), </w:t>
      </w:r>
    </w:p>
    <w:p w14:paraId="01E43237" w14:textId="77777777" w:rsidR="00461A59" w:rsidRPr="00461A59" w:rsidRDefault="00461A59" w:rsidP="00461A59">
      <w:pPr>
        <w:pStyle w:val="00-05"/>
        <w:numPr>
          <w:ilvl w:val="2"/>
          <w:numId w:val="53"/>
        </w:numPr>
      </w:pPr>
      <w:r w:rsidRPr="00461A59">
        <w:t xml:space="preserve">LNA = ľahká nákladné vozidlá (vozidlá kategórie N1), </w:t>
      </w:r>
    </w:p>
    <w:p w14:paraId="2A671F47" w14:textId="77777777" w:rsidR="00461A59" w:rsidRPr="00461A59" w:rsidRDefault="00461A59" w:rsidP="00461A59">
      <w:pPr>
        <w:pStyle w:val="00-05"/>
        <w:numPr>
          <w:ilvl w:val="2"/>
          <w:numId w:val="53"/>
        </w:numPr>
      </w:pPr>
      <w:r w:rsidRPr="00461A59">
        <w:t xml:space="preserve">STNA = stredné nákladné vozidlá bez prívesu (vozidlá kategórie N2), </w:t>
      </w:r>
    </w:p>
    <w:p w14:paraId="5127C295" w14:textId="77777777" w:rsidR="00461A59" w:rsidRPr="00461A59" w:rsidRDefault="00461A59" w:rsidP="00461A59">
      <w:pPr>
        <w:pStyle w:val="00-05"/>
        <w:numPr>
          <w:ilvl w:val="2"/>
          <w:numId w:val="53"/>
        </w:numPr>
      </w:pPr>
      <w:r w:rsidRPr="00461A59">
        <w:t xml:space="preserve">TNA = ťažké nákladné vozidlá (vozidlá kategórie N3) a tiež stredné nákladné vozidlá s prívesom, </w:t>
      </w:r>
    </w:p>
    <w:p w14:paraId="7D60AC29" w14:textId="77777777" w:rsidR="00461A59" w:rsidRPr="00461A59" w:rsidRDefault="00461A59" w:rsidP="00461A59">
      <w:pPr>
        <w:pStyle w:val="00-05"/>
        <w:numPr>
          <w:ilvl w:val="2"/>
          <w:numId w:val="53"/>
        </w:numPr>
      </w:pPr>
      <w:r w:rsidRPr="00461A59">
        <w:t xml:space="preserve">BUS = autobusy (vozidlá kategórie M2 a M3). </w:t>
      </w:r>
    </w:p>
    <w:p w14:paraId="00B99F87" w14:textId="77777777" w:rsidR="00461A59" w:rsidRPr="00461A59" w:rsidRDefault="00461A59" w:rsidP="00461A59">
      <w:pPr>
        <w:pStyle w:val="00-05"/>
        <w:numPr>
          <w:ilvl w:val="1"/>
          <w:numId w:val="53"/>
        </w:numPr>
      </w:pPr>
      <w:r w:rsidRPr="00461A59">
        <w:t>bude prebiehať nepretržite 12 hodín v rámci jedného bežného pracovného dňa (od 06:00 do 18:00), ale počas vykonávania profilového dopravného prieskumu. O termíne realizácie bude zhotoviteľ informovať objednávateľa najneskôr 7 dní pred realizáciou daného prieskumu,</w:t>
      </w:r>
    </w:p>
    <w:p w14:paraId="6C29B09E" w14:textId="77777777" w:rsidR="00461A59" w:rsidRPr="00461A59" w:rsidRDefault="00461A59" w:rsidP="00461A59">
      <w:pPr>
        <w:pStyle w:val="00-05"/>
        <w:numPr>
          <w:ilvl w:val="1"/>
          <w:numId w:val="53"/>
        </w:numPr>
      </w:pPr>
      <w:r w:rsidRPr="00461A59">
        <w:t>bude realizovaný na križovatkách:</w:t>
      </w:r>
    </w:p>
    <w:p w14:paraId="16698E8B" w14:textId="77777777" w:rsidR="00461A59" w:rsidRPr="00461A59" w:rsidRDefault="00461A59" w:rsidP="00C620FC">
      <w:pPr>
        <w:pStyle w:val="00-05"/>
        <w:numPr>
          <w:ilvl w:val="0"/>
          <w:numId w:val="56"/>
        </w:numPr>
        <w:ind w:left="2127"/>
      </w:pPr>
      <w:r w:rsidRPr="00461A59">
        <w:t>I/49a x výjazd do Continental / Dolné Kočkovce – (</w:t>
      </w:r>
      <w:r w:rsidRPr="00461A59">
        <w:rPr>
          <w:i/>
        </w:rPr>
        <w:t>49.09737, 18.31763)</w:t>
      </w:r>
      <w:r w:rsidRPr="00461A59">
        <w:t xml:space="preserve">, </w:t>
      </w:r>
    </w:p>
    <w:p w14:paraId="6A8E3426" w14:textId="77777777" w:rsidR="00461A59" w:rsidRPr="00461A59" w:rsidRDefault="00461A59" w:rsidP="00C620FC">
      <w:pPr>
        <w:pStyle w:val="00-05"/>
        <w:numPr>
          <w:ilvl w:val="0"/>
          <w:numId w:val="56"/>
        </w:numPr>
        <w:ind w:left="2127"/>
      </w:pPr>
      <w:r w:rsidRPr="00461A59">
        <w:t>I/49a x II/507 x I/49 – (</w:t>
      </w:r>
      <w:r w:rsidRPr="00C620FC">
        <w:t>49.11738, 18.31463</w:t>
      </w:r>
      <w:r w:rsidRPr="00461A59">
        <w:t xml:space="preserve">), </w:t>
      </w:r>
    </w:p>
    <w:p w14:paraId="6C7384D9" w14:textId="77777777" w:rsidR="00461A59" w:rsidRPr="00461A59" w:rsidRDefault="00461A59" w:rsidP="00C620FC">
      <w:pPr>
        <w:pStyle w:val="00-05"/>
        <w:numPr>
          <w:ilvl w:val="0"/>
          <w:numId w:val="56"/>
        </w:numPr>
        <w:ind w:left="2127"/>
      </w:pPr>
      <w:r w:rsidRPr="00461A59">
        <w:lastRenderedPageBreak/>
        <w:t>I/49 x ul. Komenského x Riečna – (</w:t>
      </w:r>
      <w:r w:rsidRPr="00C620FC">
        <w:t>49.12144, 18.31105</w:t>
      </w:r>
      <w:r w:rsidRPr="00461A59">
        <w:t xml:space="preserve">), </w:t>
      </w:r>
    </w:p>
    <w:p w14:paraId="17F9F241" w14:textId="3202DFEF" w:rsidR="006336BC" w:rsidRDefault="00461A59" w:rsidP="00C620FC">
      <w:pPr>
        <w:pStyle w:val="00-05"/>
        <w:numPr>
          <w:ilvl w:val="0"/>
          <w:numId w:val="56"/>
        </w:numPr>
        <w:ind w:left="2127"/>
      </w:pPr>
      <w:r w:rsidRPr="00461A59">
        <w:t>I/49 x III/1939 – (</w:t>
      </w:r>
      <w:r w:rsidRPr="00C620FC">
        <w:t>49.16284, 18.27438</w:t>
      </w:r>
      <w:r w:rsidRPr="00461A59">
        <w:t>)</w:t>
      </w:r>
      <w:r w:rsidR="007F65A7">
        <w:t>,</w:t>
      </w:r>
    </w:p>
    <w:p w14:paraId="3355904B" w14:textId="023CF4C6" w:rsidR="007F65A7" w:rsidRDefault="007F65A7" w:rsidP="00C620FC">
      <w:pPr>
        <w:pStyle w:val="00-05"/>
        <w:numPr>
          <w:ilvl w:val="0"/>
          <w:numId w:val="56"/>
        </w:numPr>
        <w:ind w:left="2127"/>
      </w:pPr>
      <w:r w:rsidRPr="00461A59">
        <w:t>I/49 x III/193</w:t>
      </w:r>
      <w:r>
        <w:t>6</w:t>
      </w:r>
      <w:r w:rsidRPr="00461A59">
        <w:t xml:space="preserve"> – (</w:t>
      </w:r>
      <w:r w:rsidRPr="00C620FC">
        <w:t>49.1</w:t>
      </w:r>
      <w:r>
        <w:t>9334</w:t>
      </w:r>
      <w:r w:rsidRPr="00C620FC">
        <w:t>, 18.2</w:t>
      </w:r>
      <w:r>
        <w:t>1906</w:t>
      </w:r>
      <w:r w:rsidRPr="00461A59">
        <w:t>)</w:t>
      </w:r>
      <w:r w:rsidR="00C71598">
        <w:t>.</w:t>
      </w:r>
    </w:p>
    <w:p w14:paraId="22D6158F" w14:textId="0DB5F162" w:rsidR="00461A59" w:rsidRPr="00461A59" w:rsidRDefault="00461A59" w:rsidP="00C620FC">
      <w:pPr>
        <w:pStyle w:val="00-05"/>
        <w:ind w:left="2127" w:firstLine="0"/>
      </w:pPr>
      <w:r w:rsidRPr="00461A59">
        <w:t>O konkrétnom rozložení bude zhotoviteľ informovať objednávateľa najneskôr 7 dní pred realizáciou daného prieskumu.</w:t>
      </w:r>
    </w:p>
    <w:p w14:paraId="0A05DB14" w14:textId="77777777" w:rsidR="00461A59" w:rsidRPr="00461A59" w:rsidRDefault="00461A59" w:rsidP="00461A59">
      <w:pPr>
        <w:pStyle w:val="00-05"/>
        <w:numPr>
          <w:ilvl w:val="0"/>
          <w:numId w:val="58"/>
        </w:numPr>
      </w:pPr>
      <w:r w:rsidRPr="00461A59">
        <w:t xml:space="preserve">Profilový dopravný prieskum, ktorý: </w:t>
      </w:r>
    </w:p>
    <w:p w14:paraId="1DB256B9" w14:textId="77777777" w:rsidR="00461A59" w:rsidRPr="00461A59" w:rsidRDefault="00461A59" w:rsidP="00461A59">
      <w:pPr>
        <w:pStyle w:val="00-05"/>
        <w:numPr>
          <w:ilvl w:val="0"/>
          <w:numId w:val="54"/>
        </w:numPr>
      </w:pPr>
      <w:r w:rsidRPr="00461A59">
        <w:t>pomocou automatických sčítačov dopravy (ASD), ktoré dokážu poskytnúť informácie o dátume a čase prejazdu každého vozidla (čas vo formáte „</w:t>
      </w:r>
      <w:proofErr w:type="spellStart"/>
      <w:r w:rsidRPr="00461A59">
        <w:t>hh:mm</w:t>
      </w:r>
      <w:proofErr w:type="spellEnd"/>
      <w:r w:rsidRPr="00461A59">
        <w:t xml:space="preserve">“), smere jazdy a kategórii vozidla na základne dĺžky, pričom pred realizáciou zhotoviteľ skalibruje všetky ASD. Kategorizácia vozidiel bude nasledovná: </w:t>
      </w:r>
    </w:p>
    <w:p w14:paraId="5DB5C37C" w14:textId="77777777" w:rsidR="00461A59" w:rsidRPr="00461A59" w:rsidRDefault="00461A59" w:rsidP="00461A59">
      <w:pPr>
        <w:pStyle w:val="00-05"/>
        <w:numPr>
          <w:ilvl w:val="1"/>
          <w:numId w:val="57"/>
        </w:numPr>
      </w:pPr>
      <w:r w:rsidRPr="00461A59">
        <w:t xml:space="preserve">OA = osobné vozidlá vrátane motocyklov (vozidlá kategórie M1 alebo L), </w:t>
      </w:r>
    </w:p>
    <w:p w14:paraId="21194271" w14:textId="77777777" w:rsidR="00461A59" w:rsidRPr="00461A59" w:rsidRDefault="00461A59" w:rsidP="00461A59">
      <w:pPr>
        <w:pStyle w:val="00-05"/>
        <w:numPr>
          <w:ilvl w:val="1"/>
          <w:numId w:val="57"/>
        </w:numPr>
      </w:pPr>
      <w:r w:rsidRPr="00461A59">
        <w:t xml:space="preserve">LNA = ľahká nákladné vozidlá (vozidlá kategórie N1), </w:t>
      </w:r>
    </w:p>
    <w:p w14:paraId="6116AD15" w14:textId="77777777" w:rsidR="00461A59" w:rsidRPr="00461A59" w:rsidRDefault="00461A59" w:rsidP="00461A59">
      <w:pPr>
        <w:pStyle w:val="00-05"/>
        <w:numPr>
          <w:ilvl w:val="1"/>
          <w:numId w:val="57"/>
        </w:numPr>
      </w:pPr>
      <w:r w:rsidRPr="00461A59">
        <w:t xml:space="preserve">STNA = stredné nákladné vozidlá bez prívesu (vozidlá kategórie N2), </w:t>
      </w:r>
    </w:p>
    <w:p w14:paraId="3DFAFC22" w14:textId="77777777" w:rsidR="00461A59" w:rsidRPr="00461A59" w:rsidRDefault="00461A59" w:rsidP="00461A59">
      <w:pPr>
        <w:pStyle w:val="00-05"/>
        <w:numPr>
          <w:ilvl w:val="1"/>
          <w:numId w:val="57"/>
        </w:numPr>
      </w:pPr>
      <w:r w:rsidRPr="00461A59">
        <w:t xml:space="preserve">TNA = ťažké nákladné vozidlá (vozidlá kategórie N3) a tiež stredné nákladné vozidlá s prívesom, </w:t>
      </w:r>
    </w:p>
    <w:p w14:paraId="60A787B4" w14:textId="77777777" w:rsidR="00461A59" w:rsidRPr="00461A59" w:rsidRDefault="00461A59" w:rsidP="00461A59">
      <w:pPr>
        <w:pStyle w:val="00-05"/>
        <w:numPr>
          <w:ilvl w:val="1"/>
          <w:numId w:val="57"/>
        </w:numPr>
      </w:pPr>
      <w:r w:rsidRPr="00461A59">
        <w:t xml:space="preserve">BUS = autobusy (vozidlá kategórie M2 a M3). </w:t>
      </w:r>
    </w:p>
    <w:p w14:paraId="160DFF0D" w14:textId="38F0C264" w:rsidR="00461A59" w:rsidRPr="00461A59" w:rsidRDefault="00461A59" w:rsidP="00461A59">
      <w:pPr>
        <w:pStyle w:val="00-05"/>
        <w:numPr>
          <w:ilvl w:val="0"/>
          <w:numId w:val="54"/>
        </w:numPr>
      </w:pPr>
      <w:r w:rsidRPr="00461A59">
        <w:t xml:space="preserve">bude prebiehať nepretržite počas </w:t>
      </w:r>
      <w:r w:rsidR="004E2900">
        <w:t>14</w:t>
      </w:r>
      <w:r w:rsidRPr="00461A59">
        <w:t xml:space="preserve"> po sebe nasledujúcich dní, o termíne realizácie bude zhotoviteľ informovať objednávateľa najneskôr 7 dní pred realizáciou daného prieskumu, </w:t>
      </w:r>
    </w:p>
    <w:p w14:paraId="31FE5676" w14:textId="77777777" w:rsidR="00461A59" w:rsidRPr="00461A59" w:rsidRDefault="00461A59" w:rsidP="00461A59">
      <w:pPr>
        <w:pStyle w:val="00-05"/>
        <w:numPr>
          <w:ilvl w:val="0"/>
          <w:numId w:val="54"/>
        </w:numPr>
      </w:pPr>
      <w:r w:rsidRPr="00461A59">
        <w:t>bude realizovaný:</w:t>
      </w:r>
    </w:p>
    <w:p w14:paraId="0547C450" w14:textId="77777777" w:rsidR="00461A59" w:rsidRPr="00461A59" w:rsidRDefault="00461A59" w:rsidP="00461A59">
      <w:pPr>
        <w:pStyle w:val="00-05"/>
        <w:numPr>
          <w:ilvl w:val="1"/>
          <w:numId w:val="54"/>
        </w:numPr>
      </w:pPr>
      <w:r w:rsidRPr="00461A59">
        <w:t>na začiatku/konci obce Dohňany zo strany Púchov – (</w:t>
      </w:r>
      <w:r w:rsidRPr="00461A59">
        <w:rPr>
          <w:i/>
        </w:rPr>
        <w:t>49.14264, 18.29238)</w:t>
      </w:r>
      <w:r w:rsidRPr="00461A59">
        <w:t xml:space="preserve">, </w:t>
      </w:r>
    </w:p>
    <w:p w14:paraId="2D42E391" w14:textId="77777777" w:rsidR="00461A59" w:rsidRPr="00461A59" w:rsidRDefault="00461A59" w:rsidP="00461A59">
      <w:pPr>
        <w:pStyle w:val="00-05"/>
        <w:numPr>
          <w:ilvl w:val="1"/>
          <w:numId w:val="54"/>
        </w:numPr>
      </w:pPr>
      <w:r w:rsidRPr="00461A59">
        <w:t xml:space="preserve">na začiatku/konci obce Záriečie zo strany hranica SR/ČR – </w:t>
      </w:r>
      <w:r w:rsidRPr="00461A59">
        <w:rPr>
          <w:i/>
        </w:rPr>
        <w:t>(49.18428, 18.24453)</w:t>
      </w:r>
      <w:r w:rsidRPr="00461A59">
        <w:t xml:space="preserve">, </w:t>
      </w:r>
    </w:p>
    <w:p w14:paraId="7A20F57C" w14:textId="0E2F1ED8" w:rsidR="00461A59" w:rsidRPr="00461A59" w:rsidRDefault="00461A59" w:rsidP="00461A59">
      <w:pPr>
        <w:pStyle w:val="00-05"/>
        <w:numPr>
          <w:ilvl w:val="1"/>
          <w:numId w:val="54"/>
        </w:numPr>
      </w:pPr>
      <w:r w:rsidRPr="00461A59">
        <w:t>na začiatku/konci obce Lysá pod Ma</w:t>
      </w:r>
      <w:r w:rsidR="006505BE">
        <w:t>kyt</w:t>
      </w:r>
      <w:r w:rsidRPr="00461A59">
        <w:t xml:space="preserve">ou zo strany Púchov – </w:t>
      </w:r>
      <w:r w:rsidRPr="00461A59">
        <w:rPr>
          <w:i/>
        </w:rPr>
        <w:t>(49.19864, 18.19849)</w:t>
      </w:r>
      <w:r w:rsidRPr="00461A59">
        <w:t xml:space="preserve">, </w:t>
      </w:r>
    </w:p>
    <w:p w14:paraId="5D767EA5" w14:textId="77777777" w:rsidR="00461A59" w:rsidRPr="00461A59" w:rsidRDefault="00461A59" w:rsidP="00461A59">
      <w:pPr>
        <w:pStyle w:val="00-05"/>
        <w:numPr>
          <w:ilvl w:val="1"/>
          <w:numId w:val="54"/>
        </w:numPr>
      </w:pPr>
      <w:r w:rsidRPr="00461A59">
        <w:t xml:space="preserve">na všetkých ramenách križovatiek, ktoré sú súčasťou smerových križovatkových prieskumov, </w:t>
      </w:r>
    </w:p>
    <w:p w14:paraId="4EC3C285" w14:textId="77777777" w:rsidR="006336BC" w:rsidRDefault="00461A59" w:rsidP="006336BC">
      <w:pPr>
        <w:pStyle w:val="00-05"/>
        <w:numPr>
          <w:ilvl w:val="1"/>
          <w:numId w:val="54"/>
        </w:numPr>
      </w:pPr>
      <w:r w:rsidRPr="00461A59">
        <w:t xml:space="preserve">a na miestach, kde bude prebiehať kordónový dopravný prieskum. </w:t>
      </w:r>
    </w:p>
    <w:p w14:paraId="6DF97990" w14:textId="2F1EE1A8" w:rsidR="00461A59" w:rsidRPr="00461A59" w:rsidRDefault="00461A59" w:rsidP="00C620FC">
      <w:pPr>
        <w:pStyle w:val="00-05"/>
        <w:ind w:left="2204" w:firstLine="0"/>
      </w:pPr>
      <w:r w:rsidRPr="00461A59">
        <w:t xml:space="preserve">O konkrétnom rozložení bude zhotoviteľ informovať objednávateľa najneskôr 7 dní pred realizáciou daného prieskumu. </w:t>
      </w:r>
    </w:p>
    <w:p w14:paraId="16B97AFB" w14:textId="77777777" w:rsidR="00461A59" w:rsidRPr="00461A59" w:rsidRDefault="00461A59" w:rsidP="00461A59">
      <w:pPr>
        <w:pStyle w:val="00-05"/>
        <w:numPr>
          <w:ilvl w:val="0"/>
          <w:numId w:val="53"/>
        </w:numPr>
      </w:pPr>
      <w:r w:rsidRPr="00461A59">
        <w:t xml:space="preserve">Kordónový dopravný prieskum, ktorý: </w:t>
      </w:r>
    </w:p>
    <w:p w14:paraId="64AFB7CA" w14:textId="77777777" w:rsidR="00461A59" w:rsidRPr="00461A59" w:rsidRDefault="00461A59" w:rsidP="00461A59">
      <w:pPr>
        <w:pStyle w:val="00-05"/>
        <w:numPr>
          <w:ilvl w:val="1"/>
          <w:numId w:val="53"/>
        </w:numPr>
      </w:pPr>
      <w:r w:rsidRPr="00461A59">
        <w:t>vykoná takými prostriedkami, ktoré umožnia jednoznačnú identifikáciu EČV, čas prejazdu (formát „</w:t>
      </w:r>
      <w:proofErr w:type="spellStart"/>
      <w:r w:rsidRPr="00461A59">
        <w:t>hh:mm</w:t>
      </w:r>
      <w:proofErr w:type="spellEnd"/>
      <w:r w:rsidRPr="00461A59">
        <w:t>“), smer jazdy a kategóriu vozidla s rozdelením na:</w:t>
      </w:r>
    </w:p>
    <w:p w14:paraId="442A9A99" w14:textId="77777777" w:rsidR="00461A59" w:rsidRPr="00461A59" w:rsidRDefault="00461A59" w:rsidP="00461A59">
      <w:pPr>
        <w:pStyle w:val="00-05"/>
        <w:numPr>
          <w:ilvl w:val="2"/>
          <w:numId w:val="53"/>
        </w:numPr>
      </w:pPr>
      <w:r w:rsidRPr="00461A59">
        <w:t xml:space="preserve">OA = osobné vozidlá vrátane motocyklov (vozidlá kategórie M1 alebo L), </w:t>
      </w:r>
    </w:p>
    <w:p w14:paraId="3179ADBC" w14:textId="77777777" w:rsidR="00461A59" w:rsidRPr="00461A59" w:rsidRDefault="00461A59" w:rsidP="00461A59">
      <w:pPr>
        <w:pStyle w:val="00-05"/>
        <w:numPr>
          <w:ilvl w:val="2"/>
          <w:numId w:val="53"/>
        </w:numPr>
      </w:pPr>
      <w:r w:rsidRPr="00461A59">
        <w:t xml:space="preserve">LNA = ľahká nákladné vozidlá (vozidlá kategórie N1), </w:t>
      </w:r>
    </w:p>
    <w:p w14:paraId="240ACA15" w14:textId="77777777" w:rsidR="00461A59" w:rsidRPr="00461A59" w:rsidRDefault="00461A59" w:rsidP="00461A59">
      <w:pPr>
        <w:pStyle w:val="00-05"/>
        <w:numPr>
          <w:ilvl w:val="2"/>
          <w:numId w:val="53"/>
        </w:numPr>
      </w:pPr>
      <w:r w:rsidRPr="00461A59">
        <w:t xml:space="preserve">STNA = stredné nákladné vozidlá bez prívesu (vozidlá kategórie N2), </w:t>
      </w:r>
    </w:p>
    <w:p w14:paraId="4CF757BA" w14:textId="77777777" w:rsidR="00461A59" w:rsidRPr="00461A59" w:rsidRDefault="00461A59" w:rsidP="00461A59">
      <w:pPr>
        <w:pStyle w:val="00-05"/>
        <w:numPr>
          <w:ilvl w:val="2"/>
          <w:numId w:val="53"/>
        </w:numPr>
      </w:pPr>
      <w:r w:rsidRPr="00461A59">
        <w:t xml:space="preserve">TNA = ťažké nákladné vozidlá (vozidlá kategórie N3) a tiež stredné nákladné vozidlá s prívesom, </w:t>
      </w:r>
    </w:p>
    <w:p w14:paraId="47ED5B14" w14:textId="77777777" w:rsidR="00461A59" w:rsidRPr="00461A59" w:rsidRDefault="00461A59" w:rsidP="00461A59">
      <w:pPr>
        <w:pStyle w:val="00-05"/>
        <w:numPr>
          <w:ilvl w:val="2"/>
          <w:numId w:val="53"/>
        </w:numPr>
      </w:pPr>
      <w:r w:rsidRPr="00461A59">
        <w:t xml:space="preserve">BUS = autobusy (vozidlá kategórie M2 a M3). </w:t>
      </w:r>
    </w:p>
    <w:p w14:paraId="77CBE64E" w14:textId="77777777" w:rsidR="00461A59" w:rsidRPr="00461A59" w:rsidRDefault="00461A59" w:rsidP="00461A59">
      <w:pPr>
        <w:pStyle w:val="00-05"/>
        <w:numPr>
          <w:ilvl w:val="1"/>
          <w:numId w:val="53"/>
        </w:numPr>
      </w:pPr>
      <w:r w:rsidRPr="00461A59">
        <w:t>bude prebiehať nepretržite 12 hodín v rámci jedného bežného pracovného dňa (od 06:00 do 18:00), ale počas vykonávania profilového dopravného prieskumu. O termíne realizácie bude zhotoviteľ informovať objednávateľa najneskôr 7 dní pred realizáciou daného prieskumu,</w:t>
      </w:r>
    </w:p>
    <w:p w14:paraId="644F2895" w14:textId="77777777" w:rsidR="00461A59" w:rsidRPr="00461A59" w:rsidRDefault="00461A59" w:rsidP="00461A59">
      <w:pPr>
        <w:pStyle w:val="00-05"/>
        <w:numPr>
          <w:ilvl w:val="1"/>
          <w:numId w:val="53"/>
        </w:numPr>
      </w:pPr>
      <w:r w:rsidRPr="00461A59">
        <w:t>bude realizovaný:</w:t>
      </w:r>
    </w:p>
    <w:p w14:paraId="4BD4CBD9" w14:textId="77777777" w:rsidR="00461A59" w:rsidRPr="00461A59" w:rsidRDefault="00461A59" w:rsidP="00C620FC">
      <w:pPr>
        <w:pStyle w:val="00-05"/>
        <w:numPr>
          <w:ilvl w:val="0"/>
          <w:numId w:val="59"/>
        </w:numPr>
        <w:ind w:left="2127" w:hanging="284"/>
      </w:pPr>
      <w:r w:rsidRPr="00461A59">
        <w:t xml:space="preserve">na ceste I/49a, severne od križovatky R6 x I/49 (Beluša – sever), smer Continental, </w:t>
      </w:r>
    </w:p>
    <w:p w14:paraId="3D9D1701" w14:textId="77777777" w:rsidR="00461A59" w:rsidRPr="00461A59" w:rsidRDefault="00461A59" w:rsidP="00C620FC">
      <w:pPr>
        <w:pStyle w:val="00-05"/>
        <w:numPr>
          <w:ilvl w:val="0"/>
          <w:numId w:val="59"/>
        </w:numPr>
        <w:ind w:left="2127" w:hanging="284"/>
      </w:pPr>
      <w:r w:rsidRPr="00461A59">
        <w:t xml:space="preserve">na ceste I/49, severne od križovatky R6 x I/49 (Beluša – sever), smer Dolné Kočkovce, </w:t>
      </w:r>
    </w:p>
    <w:p w14:paraId="4E884CAA" w14:textId="77777777" w:rsidR="00461A59" w:rsidRPr="00461A59" w:rsidRDefault="00461A59" w:rsidP="00C620FC">
      <w:pPr>
        <w:pStyle w:val="00-05"/>
        <w:numPr>
          <w:ilvl w:val="0"/>
          <w:numId w:val="59"/>
        </w:numPr>
        <w:ind w:left="2127" w:hanging="284"/>
      </w:pPr>
      <w:r w:rsidRPr="00461A59">
        <w:t xml:space="preserve">na ceste II/507, na ul. Hollého, </w:t>
      </w:r>
    </w:p>
    <w:p w14:paraId="5DF204A6" w14:textId="77777777" w:rsidR="00461A59" w:rsidRPr="00461A59" w:rsidRDefault="00461A59" w:rsidP="00C620FC">
      <w:pPr>
        <w:pStyle w:val="00-05"/>
        <w:numPr>
          <w:ilvl w:val="0"/>
          <w:numId w:val="59"/>
        </w:numPr>
        <w:ind w:left="2127" w:hanging="284"/>
      </w:pPr>
      <w:r w:rsidRPr="00461A59">
        <w:t xml:space="preserve">na ceste II/507, južne od obce Streženice, </w:t>
      </w:r>
    </w:p>
    <w:p w14:paraId="28A94DEA" w14:textId="77777777" w:rsidR="00461A59" w:rsidRPr="00461A59" w:rsidRDefault="00461A59" w:rsidP="00C620FC">
      <w:pPr>
        <w:pStyle w:val="00-05"/>
        <w:numPr>
          <w:ilvl w:val="0"/>
          <w:numId w:val="59"/>
        </w:numPr>
        <w:ind w:left="2127" w:hanging="284"/>
      </w:pPr>
      <w:r w:rsidRPr="00461A59">
        <w:t xml:space="preserve">na ceste I/49 , severne od mesta Púchov, pred čerpacou stanicou OMV, </w:t>
      </w:r>
    </w:p>
    <w:p w14:paraId="021EDC48" w14:textId="77777777" w:rsidR="00461A59" w:rsidRPr="00461A59" w:rsidRDefault="00461A59" w:rsidP="00C620FC">
      <w:pPr>
        <w:pStyle w:val="00-05"/>
        <w:numPr>
          <w:ilvl w:val="0"/>
          <w:numId w:val="59"/>
        </w:numPr>
        <w:ind w:left="2127" w:hanging="284"/>
      </w:pPr>
      <w:r w:rsidRPr="00461A59">
        <w:t xml:space="preserve">na ceste I/49, medzi križovatkou I/49 x III/1939 a obcou Mestečko, </w:t>
      </w:r>
    </w:p>
    <w:p w14:paraId="74F57A90" w14:textId="77777777" w:rsidR="00461A59" w:rsidRPr="00461A59" w:rsidRDefault="00461A59" w:rsidP="00C620FC">
      <w:pPr>
        <w:pStyle w:val="00-05"/>
        <w:numPr>
          <w:ilvl w:val="0"/>
          <w:numId w:val="59"/>
        </w:numPr>
        <w:ind w:left="2127" w:hanging="284"/>
      </w:pPr>
      <w:r w:rsidRPr="00461A59">
        <w:t xml:space="preserve">na ceste I/49, pred hraničným priechodom SR/ČR. </w:t>
      </w:r>
    </w:p>
    <w:p w14:paraId="086BE04D" w14:textId="5BB7A5CA" w:rsidR="00461A59" w:rsidRPr="00461A59" w:rsidRDefault="00461A59" w:rsidP="00C620FC">
      <w:pPr>
        <w:pStyle w:val="00-05"/>
        <w:ind w:left="2127" w:firstLine="0"/>
      </w:pPr>
      <w:r w:rsidRPr="00461A59">
        <w:t>O konkrétnom rozložení bude zhotoviteľ informovať objednávateľa</w:t>
      </w:r>
      <w:r w:rsidR="006336BC">
        <w:t xml:space="preserve"> </w:t>
      </w:r>
      <w:r w:rsidRPr="00461A59">
        <w:t>najneskôr 7 dní pred realizáciou daného prieskumu.</w:t>
      </w:r>
    </w:p>
    <w:p w14:paraId="2D88A970" w14:textId="77777777" w:rsidR="00461A59" w:rsidRPr="00461A59" w:rsidRDefault="00461A59" w:rsidP="00461A59">
      <w:pPr>
        <w:pStyle w:val="00-05"/>
        <w:numPr>
          <w:ilvl w:val="1"/>
          <w:numId w:val="53"/>
        </w:numPr>
      </w:pPr>
      <w:r w:rsidRPr="00461A59">
        <w:lastRenderedPageBreak/>
        <w:t xml:space="preserve">bude vyhodnotení prostredníctvom matice smerovania tak, že sa určí tzv. časová podmienka pre kvantifikáciu tranzitnej dopravy medzi jednotlivými stanovišťami kamier. Časová podmienka (časová matica) bude navrhnutá zhotoviteľom a schválená objednávateľom. Pri neúplnej identifikácii EČV označiť neidentifikované znaky symbolom „?“, napr. BL?????, BL123??, BL???AB, ??123AB. Identifikácia smerovania tranzitnej dopravy sa vykoná medzi všetkými stanovišťami pomocou matice smerovania za každú kategóriu vozidiel osobitne. Následný prepočet 12 hodinového prieskumu na 24 hodín, týždenný priemer denných intenzít a ročný priemer denných intenzít (RPDI) vrátane uvedenia metodiky tohto prepočtu pre každú kategóriu vozidiel samostatne. Výsledná matica smerovania vo formáte RPDI pre každú kategóriu vozidiel samostatne. </w:t>
      </w:r>
    </w:p>
    <w:p w14:paraId="6ED901C1" w14:textId="77777777" w:rsidR="00461A59" w:rsidRPr="00461A59" w:rsidRDefault="00461A59" w:rsidP="00461A59">
      <w:pPr>
        <w:pStyle w:val="00-05"/>
      </w:pPr>
      <w:r w:rsidRPr="00461A59">
        <w:t>Zhotoviteľ odovzdá:</w:t>
      </w:r>
    </w:p>
    <w:p w14:paraId="162541AD" w14:textId="77777777" w:rsidR="00461A59" w:rsidRPr="00461A59" w:rsidRDefault="00461A59" w:rsidP="00461A59">
      <w:pPr>
        <w:pStyle w:val="00-05"/>
        <w:numPr>
          <w:ilvl w:val="0"/>
          <w:numId w:val="55"/>
        </w:numPr>
      </w:pPr>
      <w:r w:rsidRPr="00461A59">
        <w:t>výsledky realizovaných prieskumov v editovateľnej forme s plným prístupom v programe Microsoft Excel, pričom všetky výpočty budú v tvare vzorca, nie ako hodnoty,</w:t>
      </w:r>
    </w:p>
    <w:p w14:paraId="2E55475D" w14:textId="77777777" w:rsidR="00461A59" w:rsidRPr="00461A59" w:rsidRDefault="00461A59" w:rsidP="00461A59">
      <w:pPr>
        <w:pStyle w:val="00-05"/>
        <w:numPr>
          <w:ilvl w:val="0"/>
          <w:numId w:val="55"/>
        </w:numPr>
      </w:pPr>
      <w:r w:rsidRPr="00461A59">
        <w:t xml:space="preserve">výsledky smerového križovatkového dopravného prieskumu budú za každú križovatku: </w:t>
      </w:r>
    </w:p>
    <w:p w14:paraId="189F997F" w14:textId="77777777" w:rsidR="00461A59" w:rsidRPr="00461A59" w:rsidRDefault="00461A59" w:rsidP="00461A59">
      <w:pPr>
        <w:pStyle w:val="00-05"/>
        <w:numPr>
          <w:ilvl w:val="1"/>
          <w:numId w:val="55"/>
        </w:numPr>
      </w:pPr>
      <w:r w:rsidRPr="00461A59">
        <w:t xml:space="preserve">lokalizované na mapovom podklade s označenými vstupmi, </w:t>
      </w:r>
    </w:p>
    <w:p w14:paraId="3DD06764" w14:textId="77777777" w:rsidR="00461A59" w:rsidRPr="00461A59" w:rsidRDefault="00461A59" w:rsidP="00461A59">
      <w:pPr>
        <w:pStyle w:val="00-05"/>
        <w:numPr>
          <w:ilvl w:val="1"/>
          <w:numId w:val="55"/>
        </w:numPr>
      </w:pPr>
      <w:r w:rsidRPr="00461A59">
        <w:t xml:space="preserve">rozdelené podľa vstupov, </w:t>
      </w:r>
    </w:p>
    <w:p w14:paraId="7F1B4163" w14:textId="77777777" w:rsidR="00461A59" w:rsidRPr="00461A59" w:rsidRDefault="00461A59" w:rsidP="00461A59">
      <w:pPr>
        <w:pStyle w:val="00-05"/>
        <w:numPr>
          <w:ilvl w:val="1"/>
          <w:numId w:val="55"/>
        </w:numPr>
      </w:pPr>
      <w:r w:rsidRPr="00461A59">
        <w:t xml:space="preserve">s časovým intervalom 15 minút, </w:t>
      </w:r>
    </w:p>
    <w:p w14:paraId="53A87FE7" w14:textId="77777777" w:rsidR="00461A59" w:rsidRPr="00461A59" w:rsidRDefault="00461A59" w:rsidP="00461A59">
      <w:pPr>
        <w:pStyle w:val="00-05"/>
        <w:numPr>
          <w:ilvl w:val="1"/>
          <w:numId w:val="55"/>
        </w:numPr>
      </w:pPr>
      <w:r w:rsidRPr="00461A59">
        <w:t xml:space="preserve">rozdelené podľa kategórie vozidiel, </w:t>
      </w:r>
    </w:p>
    <w:p w14:paraId="023FB463" w14:textId="77777777" w:rsidR="00461A59" w:rsidRPr="00461A59" w:rsidRDefault="00461A59" w:rsidP="00461A59">
      <w:pPr>
        <w:pStyle w:val="00-05"/>
        <w:numPr>
          <w:ilvl w:val="1"/>
          <w:numId w:val="55"/>
        </w:numPr>
      </w:pPr>
      <w:r w:rsidRPr="00461A59">
        <w:t xml:space="preserve">vyjadrené v skutočných vozidlách a každý interval prepočítaný aj na jednotkové vozidlá s uvedenými prepočtovými koeficientami, </w:t>
      </w:r>
    </w:p>
    <w:p w14:paraId="60F7E9EB" w14:textId="77777777" w:rsidR="00461A59" w:rsidRPr="00461A59" w:rsidRDefault="00461A59" w:rsidP="00461A59">
      <w:pPr>
        <w:pStyle w:val="00-05"/>
        <w:numPr>
          <w:ilvl w:val="1"/>
          <w:numId w:val="55"/>
        </w:numPr>
      </w:pPr>
      <w:r w:rsidRPr="00461A59">
        <w:t>agregované skutočné aj jednotkové vozidlá za celú križovatku s určením dopoludňajšej a popoludňajšej špičkovej hodiny a skladbou dopravného prúdu za celú dobu prieskumu,</w:t>
      </w:r>
    </w:p>
    <w:p w14:paraId="21D5BFCE" w14:textId="77777777" w:rsidR="00461A59" w:rsidRPr="00461A59" w:rsidRDefault="00461A59" w:rsidP="00461A59">
      <w:pPr>
        <w:pStyle w:val="00-05"/>
        <w:numPr>
          <w:ilvl w:val="1"/>
          <w:numId w:val="55"/>
        </w:numPr>
      </w:pPr>
      <w:r w:rsidRPr="00461A59">
        <w:t xml:space="preserve">agregované výsledky prepočítané na RPDI, v prípade, že pri križovatke nebol vykonaný profilový dopravný prieskum, môže zhotoviteľ použiť priebeh intenzít z iného najbližšieho sčítača profilového dopravného prieskumu. </w:t>
      </w:r>
    </w:p>
    <w:p w14:paraId="202C0DBE" w14:textId="77777777" w:rsidR="00461A59" w:rsidRPr="00461A59" w:rsidRDefault="00461A59" w:rsidP="00461A59">
      <w:pPr>
        <w:pStyle w:val="00-05"/>
        <w:numPr>
          <w:ilvl w:val="0"/>
          <w:numId w:val="55"/>
        </w:numPr>
      </w:pPr>
      <w:r w:rsidRPr="00461A59">
        <w:t xml:space="preserve">výsledky profilového dopravného prieskumu budú: </w:t>
      </w:r>
    </w:p>
    <w:p w14:paraId="5517E593" w14:textId="77777777" w:rsidR="00461A59" w:rsidRPr="00461A59" w:rsidRDefault="00461A59" w:rsidP="00461A59">
      <w:pPr>
        <w:pStyle w:val="00-05"/>
        <w:numPr>
          <w:ilvl w:val="1"/>
          <w:numId w:val="55"/>
        </w:numPr>
      </w:pPr>
      <w:r w:rsidRPr="00461A59">
        <w:t xml:space="preserve">smerovo rozdelené, </w:t>
      </w:r>
    </w:p>
    <w:p w14:paraId="10CF110C" w14:textId="77777777" w:rsidR="00461A59" w:rsidRPr="00461A59" w:rsidRDefault="00461A59" w:rsidP="00461A59">
      <w:pPr>
        <w:pStyle w:val="00-05"/>
        <w:numPr>
          <w:ilvl w:val="1"/>
          <w:numId w:val="55"/>
        </w:numPr>
      </w:pPr>
      <w:r w:rsidRPr="00461A59">
        <w:t xml:space="preserve">s časovým intervalom 1 hodina, </w:t>
      </w:r>
    </w:p>
    <w:p w14:paraId="72CDA843" w14:textId="77777777" w:rsidR="00461A59" w:rsidRPr="00461A59" w:rsidRDefault="00461A59" w:rsidP="00461A59">
      <w:pPr>
        <w:pStyle w:val="00-05"/>
        <w:numPr>
          <w:ilvl w:val="1"/>
          <w:numId w:val="55"/>
        </w:numPr>
      </w:pPr>
      <w:r w:rsidRPr="00461A59">
        <w:t>rozdelené podľa kategórií vozidiel,</w:t>
      </w:r>
    </w:p>
    <w:p w14:paraId="56BD074D" w14:textId="77777777" w:rsidR="00461A59" w:rsidRPr="00461A59" w:rsidRDefault="00461A59" w:rsidP="00461A59">
      <w:pPr>
        <w:pStyle w:val="00-05"/>
        <w:numPr>
          <w:ilvl w:val="1"/>
          <w:numId w:val="55"/>
        </w:numPr>
      </w:pPr>
      <w:r w:rsidRPr="00461A59">
        <w:t>prepočítané na RPDI.</w:t>
      </w:r>
    </w:p>
    <w:p w14:paraId="2CCE03A5" w14:textId="77777777" w:rsidR="00461A59" w:rsidRPr="00461A59" w:rsidRDefault="00461A59" w:rsidP="00461A59">
      <w:pPr>
        <w:pStyle w:val="00-05"/>
        <w:numPr>
          <w:ilvl w:val="0"/>
          <w:numId w:val="55"/>
        </w:numPr>
      </w:pPr>
      <w:r w:rsidRPr="00461A59">
        <w:t xml:space="preserve">výsledky kordónového dopravného prieskumu budú: </w:t>
      </w:r>
    </w:p>
    <w:p w14:paraId="766E8F47" w14:textId="77777777" w:rsidR="00461A59" w:rsidRPr="00461A59" w:rsidRDefault="00461A59" w:rsidP="00461A59">
      <w:pPr>
        <w:pStyle w:val="00-05"/>
        <w:numPr>
          <w:ilvl w:val="1"/>
          <w:numId w:val="55"/>
        </w:numPr>
      </w:pPr>
      <w:r w:rsidRPr="00461A59">
        <w:t xml:space="preserve">vo forme matice zdrojov a cieľov ciest, </w:t>
      </w:r>
    </w:p>
    <w:p w14:paraId="0A7B9BCB" w14:textId="77777777" w:rsidR="00461A59" w:rsidRPr="00461A59" w:rsidRDefault="00461A59" w:rsidP="00461A59">
      <w:pPr>
        <w:pStyle w:val="00-05"/>
        <w:numPr>
          <w:ilvl w:val="1"/>
          <w:numId w:val="55"/>
        </w:numPr>
      </w:pPr>
      <w:r w:rsidRPr="00461A59">
        <w:t xml:space="preserve">pre každú kategóriu vozidiel zvlášť, </w:t>
      </w:r>
    </w:p>
    <w:p w14:paraId="43147E1B" w14:textId="77777777" w:rsidR="00461A59" w:rsidRPr="00461A59" w:rsidRDefault="00461A59" w:rsidP="00461A59">
      <w:pPr>
        <w:pStyle w:val="00-05"/>
        <w:numPr>
          <w:ilvl w:val="1"/>
          <w:numId w:val="55"/>
        </w:numPr>
      </w:pPr>
      <w:r w:rsidRPr="00461A59">
        <w:t xml:space="preserve">vyhodnotené na základe časových matíc, ktorú navrhne zhotoviteľ a odsúhlasí objednávateľ, </w:t>
      </w:r>
    </w:p>
    <w:p w14:paraId="0436B6F7" w14:textId="77777777" w:rsidR="00461A59" w:rsidRPr="00461A59" w:rsidRDefault="00461A59" w:rsidP="00461A59">
      <w:pPr>
        <w:pStyle w:val="00-05"/>
        <w:numPr>
          <w:ilvl w:val="1"/>
          <w:numId w:val="55"/>
        </w:numPr>
      </w:pPr>
      <w:r w:rsidRPr="00461A59">
        <w:t xml:space="preserve">prepočítané na priemer denných intenzít (PDI), týždenný priemer denných intenzít (TPDI) a ročný priemer denných intenzít (RPDI), pričom musia byť uvedené aj prepočtové koeficienty. </w:t>
      </w:r>
    </w:p>
    <w:p w14:paraId="4215DD73" w14:textId="77777777" w:rsidR="00461A59" w:rsidRPr="00461A59" w:rsidRDefault="00461A59" w:rsidP="00461A59">
      <w:pPr>
        <w:pStyle w:val="00-05"/>
        <w:numPr>
          <w:ilvl w:val="0"/>
          <w:numId w:val="55"/>
        </w:numPr>
      </w:pPr>
      <w:r w:rsidRPr="00461A59">
        <w:t xml:space="preserve">zo všetkých prieskumov podrobné záznamy, vrátane elektronických kópií záznamových hárkov, záznamových súborov z detektorov, kamerových záznamov, GPS súradnice umiestnených zariadení, fotodokumentáciu, informácie o použitej technike a súhrnné vyhodnotenie s uvedením základných faktov o dopravnom správaní v území ako aj o skutočnostiach, ktoré mohli mať vplyv na dané dopravné správanie v čase realizácie prieskumov (dopravné nehody, uzávierky a pod.), </w:t>
      </w:r>
    </w:p>
    <w:p w14:paraId="5BDD55B3" w14:textId="77777777" w:rsidR="00461A59" w:rsidRPr="00461A59" w:rsidRDefault="00461A59" w:rsidP="00461A59">
      <w:pPr>
        <w:pStyle w:val="00-05"/>
        <w:numPr>
          <w:ilvl w:val="0"/>
          <w:numId w:val="55"/>
        </w:numPr>
      </w:pPr>
      <w:r w:rsidRPr="00461A59">
        <w:t>výstupy z údajov uvedených vyššie je potrebné dodať vo forme sprievodnej správy s tabuľkovými a grafickými prílohami.</w:t>
      </w:r>
    </w:p>
    <w:p w14:paraId="6652E881" w14:textId="77777777" w:rsidR="001034FD" w:rsidRPr="00277F5D" w:rsidRDefault="001034FD">
      <w:pPr>
        <w:pStyle w:val="00-05"/>
      </w:pPr>
    </w:p>
    <w:p w14:paraId="513E78BF" w14:textId="77777777" w:rsidR="00691C16" w:rsidRPr="00C620FC" w:rsidRDefault="00691C16" w:rsidP="00C620FC"/>
    <w:p w14:paraId="054CDA2E" w14:textId="77777777" w:rsidR="00E54B2C" w:rsidRPr="00277F5D" w:rsidRDefault="00E54B2C">
      <w:pPr>
        <w:pStyle w:val="Nadpis3"/>
      </w:pPr>
      <w:r w:rsidRPr="00277F5D">
        <w:lastRenderedPageBreak/>
        <w:t>5.2</w:t>
      </w:r>
      <w:r w:rsidRPr="00277F5D">
        <w:tab/>
        <w:t>Dopravný model</w:t>
      </w:r>
    </w:p>
    <w:p w14:paraId="705AC517" w14:textId="77777777" w:rsidR="00E54B2C" w:rsidRPr="00387A30" w:rsidRDefault="00E54B2C" w:rsidP="00EE1233">
      <w:pPr>
        <w:keepNext/>
        <w:spacing w:before="180"/>
        <w:ind w:left="425" w:hanging="425"/>
        <w:outlineLvl w:val="2"/>
        <w:rPr>
          <w:b/>
          <w:bCs/>
          <w:iCs/>
          <w:caps/>
          <w:sz w:val="20"/>
          <w:szCs w:val="20"/>
          <w:lang w:eastAsia="cs-CZ"/>
        </w:rPr>
      </w:pPr>
    </w:p>
    <w:p w14:paraId="66A90FD1" w14:textId="4576622E" w:rsidR="0099778B" w:rsidRPr="00C620FC" w:rsidRDefault="0099778B" w:rsidP="004626D1">
      <w:pPr>
        <w:pStyle w:val="Hlavika"/>
        <w:pBdr>
          <w:bottom w:val="none" w:sz="0" w:space="0" w:color="auto"/>
        </w:pBdr>
        <w:tabs>
          <w:tab w:val="left" w:pos="-3261"/>
        </w:tabs>
        <w:spacing w:after="120" w:line="276" w:lineRule="auto"/>
        <w:rPr>
          <w:caps w:val="0"/>
          <w:color w:val="auto"/>
          <w:sz w:val="22"/>
          <w:szCs w:val="22"/>
          <w:lang w:eastAsia="cs-CZ"/>
        </w:rPr>
      </w:pPr>
      <w:r w:rsidRPr="00C620FC">
        <w:rPr>
          <w:caps w:val="0"/>
          <w:color w:val="auto"/>
          <w:sz w:val="22"/>
          <w:szCs w:val="22"/>
          <w:lang w:eastAsia="cs-CZ"/>
        </w:rPr>
        <w:t>Vyžaduje sa spracovanie modifikovaného 3-stupňového dopravného modelu v prostredí špecializovaného medzinárodne uznávaného softvéru na dopravné modelovanie automobilovej dopravy kompatibilnom s národným modelom SR pre účel hodnotenia súčasného stavu a určené roky prognózy.</w:t>
      </w:r>
    </w:p>
    <w:p w14:paraId="7ED0C3DA" w14:textId="77777777" w:rsidR="0099778B" w:rsidRPr="00C620FC" w:rsidRDefault="0099778B" w:rsidP="004626D1">
      <w:pPr>
        <w:pStyle w:val="Hlavika"/>
        <w:pBdr>
          <w:bottom w:val="none" w:sz="0" w:space="0" w:color="auto"/>
        </w:pBdr>
        <w:tabs>
          <w:tab w:val="left" w:pos="-3261"/>
        </w:tabs>
        <w:spacing w:after="120" w:line="276" w:lineRule="auto"/>
        <w:rPr>
          <w:caps w:val="0"/>
          <w:color w:val="auto"/>
          <w:sz w:val="22"/>
          <w:szCs w:val="22"/>
          <w:lang w:eastAsia="cs-CZ"/>
        </w:rPr>
      </w:pPr>
      <w:r w:rsidRPr="00C620FC">
        <w:rPr>
          <w:caps w:val="0"/>
          <w:color w:val="auto"/>
          <w:sz w:val="22"/>
          <w:szCs w:val="22"/>
          <w:lang w:eastAsia="cs-CZ"/>
        </w:rPr>
        <w:t>Požiadavky na dopravný model:</w:t>
      </w:r>
    </w:p>
    <w:p w14:paraId="29F676DC"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2"/>
          <w:lang w:eastAsia="cs-CZ"/>
        </w:rPr>
      </w:pPr>
      <w:r w:rsidRPr="00C620FC">
        <w:rPr>
          <w:caps w:val="0"/>
          <w:color w:val="auto"/>
          <w:sz w:val="22"/>
          <w:szCs w:val="22"/>
          <w:lang w:eastAsia="cs-CZ"/>
        </w:rPr>
        <w:t>Dotknuté (sledované) územie dopravného modelu má zahrnúť najmä územie okresu Púchov, priľahlých okresov (dotknuté územie s potenciálnym presunom dopravy, resp. tranzitom) a prihraničnú oblasť Českej republiky.</w:t>
      </w:r>
    </w:p>
    <w:p w14:paraId="6F3AA8B7" w14:textId="77777777" w:rsidR="0099778B" w:rsidRPr="00C620FC" w:rsidRDefault="0099778B" w:rsidP="0099778B">
      <w:pPr>
        <w:pStyle w:val="Hlavika"/>
        <w:numPr>
          <w:ilvl w:val="0"/>
          <w:numId w:val="50"/>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Zonálne členenie má byť prispôsobené relatívnemu objemu prepravných vzťahov a spĺňa nasledovné podmienky:</w:t>
      </w:r>
    </w:p>
    <w:p w14:paraId="386769AB" w14:textId="77777777" w:rsidR="0099778B" w:rsidRPr="00C620FC" w:rsidRDefault="0099778B" w:rsidP="0099778B">
      <w:pPr>
        <w:pStyle w:val="Hlavika"/>
        <w:numPr>
          <w:ilvl w:val="1"/>
          <w:numId w:val="51"/>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maximálny počet zón dopravného modelu je obmedzený na 1000 zón,</w:t>
      </w:r>
    </w:p>
    <w:p w14:paraId="724DA241" w14:textId="77777777" w:rsidR="0099778B" w:rsidRPr="00C620FC" w:rsidRDefault="0099778B" w:rsidP="0099778B">
      <w:pPr>
        <w:pStyle w:val="Hlavika"/>
        <w:numPr>
          <w:ilvl w:val="1"/>
          <w:numId w:val="51"/>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zodpovedá požadovanej úrovni detailu, so vzrastajúcou vzdialenosťou od riešeného projektu môže podrobnosť klesať,</w:t>
      </w:r>
    </w:p>
    <w:p w14:paraId="27568F5A" w14:textId="77777777" w:rsidR="0099778B" w:rsidRPr="00C620FC" w:rsidRDefault="0099778B" w:rsidP="0099778B">
      <w:pPr>
        <w:pStyle w:val="Hlavika"/>
        <w:numPr>
          <w:ilvl w:val="1"/>
          <w:numId w:val="51"/>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v bezprostrednej blízkosti koridoru (do 15 km) 1 zóna v zásade reprezentuje 1 obec, resp. ZSJ</w:t>
      </w:r>
    </w:p>
    <w:p w14:paraId="3EC62D5D" w14:textId="77777777" w:rsidR="0099778B" w:rsidRPr="00C620FC" w:rsidRDefault="0099778B" w:rsidP="0099778B">
      <w:pPr>
        <w:pStyle w:val="Hlavika"/>
        <w:numPr>
          <w:ilvl w:val="1"/>
          <w:numId w:val="51"/>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mestá a mestské časti v bezprostrednej blízkosti koridoru väčšie ako 10 tis. obyv. rozdeliť na viacero dopravných zón podľa dostupných štatistických údajov (napr. ZSJ, ZSJ so zanedbateľnými hodnotami štrukturálnych veličín môžu byť agregované),</w:t>
      </w:r>
    </w:p>
    <w:p w14:paraId="53C70F11" w14:textId="77777777" w:rsidR="0099778B" w:rsidRPr="00C620FC" w:rsidRDefault="0099778B" w:rsidP="0099778B">
      <w:pPr>
        <w:pStyle w:val="Hlavika"/>
        <w:numPr>
          <w:ilvl w:val="1"/>
          <w:numId w:val="51"/>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obce s menej ako 500 obyv. (môžu byť agregované pozdĺž spoločnej prístupovej komunikácie,</w:t>
      </w:r>
    </w:p>
    <w:p w14:paraId="1699E78E" w14:textId="77777777" w:rsidR="0099778B" w:rsidRPr="00C620FC" w:rsidRDefault="0099778B" w:rsidP="0099778B">
      <w:pPr>
        <w:pStyle w:val="Hlavika"/>
        <w:numPr>
          <w:ilvl w:val="1"/>
          <w:numId w:val="51"/>
        </w:numPr>
        <w:pBdr>
          <w:bottom w:val="none" w:sz="0" w:space="0" w:color="auto"/>
        </w:pBdr>
        <w:tabs>
          <w:tab w:val="clear" w:pos="9639"/>
          <w:tab w:val="left" w:pos="-3261"/>
          <w:tab w:val="center" w:pos="4819"/>
          <w:tab w:val="right" w:pos="9071"/>
        </w:tabs>
        <w:autoSpaceDE w:val="0"/>
        <w:autoSpaceDN w:val="0"/>
        <w:spacing w:after="120" w:line="276" w:lineRule="auto"/>
        <w:rPr>
          <w:caps w:val="0"/>
          <w:color w:val="auto"/>
          <w:sz w:val="22"/>
          <w:szCs w:val="22"/>
          <w:lang w:eastAsia="cs-CZ"/>
        </w:rPr>
      </w:pPr>
      <w:r w:rsidRPr="00C620FC">
        <w:rPr>
          <w:caps w:val="0"/>
          <w:color w:val="auto"/>
          <w:sz w:val="22"/>
          <w:szCs w:val="22"/>
          <w:lang w:eastAsia="cs-CZ"/>
        </w:rPr>
        <w:t>významné priemyselné lokality, logistické centrá alebo terminály môžu byť reprezentované samostatnými zónami,</w:t>
      </w:r>
    </w:p>
    <w:p w14:paraId="2954E70A" w14:textId="77777777" w:rsidR="0099778B" w:rsidRPr="00C620FC" w:rsidRDefault="0099778B" w:rsidP="0099778B">
      <w:pPr>
        <w:pStyle w:val="Odsekzoznamu"/>
        <w:numPr>
          <w:ilvl w:val="0"/>
          <w:numId w:val="50"/>
        </w:numPr>
        <w:spacing w:after="60" w:line="259" w:lineRule="auto"/>
        <w:jc w:val="left"/>
        <w:rPr>
          <w:szCs w:val="22"/>
          <w:lang w:eastAsia="cs-CZ"/>
        </w:rPr>
      </w:pPr>
      <w:r w:rsidRPr="00C620FC">
        <w:rPr>
          <w:szCs w:val="22"/>
          <w:lang w:eastAsia="cs-CZ"/>
        </w:rPr>
        <w:t>Finálne zonálne členenie musí odsúhlasiť objednávateľ.</w:t>
      </w:r>
    </w:p>
    <w:p w14:paraId="393023CE" w14:textId="77777777" w:rsidR="0099778B" w:rsidRPr="00C620FC" w:rsidRDefault="0099778B" w:rsidP="0099778B">
      <w:pPr>
        <w:spacing w:before="240" w:after="240" w:line="276" w:lineRule="auto"/>
        <w:ind w:left="284" w:hanging="284"/>
        <w:rPr>
          <w:rFonts w:cs="Arial"/>
          <w:bCs/>
          <w:szCs w:val="22"/>
          <w:lang w:eastAsia="cs-CZ"/>
        </w:rPr>
      </w:pPr>
      <w:r w:rsidRPr="00C620FC">
        <w:rPr>
          <w:rFonts w:cs="Arial"/>
          <w:bCs/>
          <w:szCs w:val="22"/>
          <w:lang w:eastAsia="cs-CZ"/>
        </w:rPr>
        <w:t>Komunikačná sieť modelu</w:t>
      </w:r>
    </w:p>
    <w:p w14:paraId="06DA6005" w14:textId="77777777" w:rsidR="0099778B" w:rsidRPr="00C620FC" w:rsidRDefault="0099778B" w:rsidP="0099778B">
      <w:pPr>
        <w:spacing w:after="60" w:line="276" w:lineRule="auto"/>
        <w:rPr>
          <w:rFonts w:cs="Arial"/>
          <w:bCs/>
          <w:szCs w:val="22"/>
          <w:lang w:eastAsia="cs-CZ"/>
        </w:rPr>
      </w:pPr>
      <w:r w:rsidRPr="00C620FC">
        <w:rPr>
          <w:rFonts w:cs="Arial"/>
          <w:bCs/>
          <w:szCs w:val="22"/>
          <w:lang w:eastAsia="cs-CZ"/>
        </w:rPr>
        <w:t>Komunikačná sieť dopravného modelu súčasného stavu bude zahŕňať posudzovaný projekt (úsek R6) a ostatné diaľnice, cesty I. a II. triedy ako aj dopravne významné komunikácie III. triedy.</w:t>
      </w:r>
    </w:p>
    <w:p w14:paraId="02A24C8D" w14:textId="77777777" w:rsidR="0099778B" w:rsidRPr="00C620FC" w:rsidRDefault="0099778B" w:rsidP="0099778B">
      <w:pPr>
        <w:spacing w:after="60" w:line="276" w:lineRule="auto"/>
        <w:rPr>
          <w:rFonts w:cs="Arial"/>
          <w:bCs/>
          <w:szCs w:val="22"/>
          <w:lang w:eastAsia="cs-CZ"/>
        </w:rPr>
      </w:pPr>
      <w:r w:rsidRPr="00C620FC">
        <w:rPr>
          <w:rFonts w:cs="Arial"/>
          <w:bCs/>
          <w:szCs w:val="22"/>
          <w:lang w:eastAsia="cs-CZ"/>
        </w:rPr>
        <w:t>Výhľadová komunikačná sieť bude zohľadňovať predpokladanú výstavbu diaľnic a rýchlostných ciest a iných ciest či miestnych komunikácií a ich preložiek v jednotlivých časových horizontoch.</w:t>
      </w:r>
    </w:p>
    <w:p w14:paraId="275F818F" w14:textId="77777777" w:rsidR="0099778B" w:rsidRPr="00C620FC" w:rsidRDefault="0099778B" w:rsidP="0099778B">
      <w:pPr>
        <w:spacing w:after="60" w:line="276" w:lineRule="auto"/>
        <w:ind w:left="709" w:hanging="283"/>
        <w:rPr>
          <w:rFonts w:cs="Arial"/>
          <w:bCs/>
          <w:szCs w:val="22"/>
          <w:lang w:eastAsia="cs-CZ"/>
        </w:rPr>
      </w:pPr>
    </w:p>
    <w:p w14:paraId="15FA179B" w14:textId="77777777" w:rsidR="0099778B" w:rsidRPr="00C620FC" w:rsidRDefault="0099778B" w:rsidP="0099778B">
      <w:pPr>
        <w:spacing w:after="60" w:line="276" w:lineRule="auto"/>
        <w:rPr>
          <w:rFonts w:cs="Arial"/>
          <w:bCs/>
          <w:szCs w:val="22"/>
          <w:lang w:eastAsia="cs-CZ"/>
        </w:rPr>
      </w:pPr>
      <w:r w:rsidRPr="00C620FC">
        <w:rPr>
          <w:rFonts w:cs="Arial"/>
          <w:bCs/>
          <w:szCs w:val="22"/>
          <w:lang w:eastAsia="cs-CZ"/>
        </w:rPr>
        <w:t>Vytvorenie modifikovaného 3-stupňového syntetického dopravného modelu obsahuje nasledovné kroky:</w:t>
      </w:r>
    </w:p>
    <w:p w14:paraId="366858D2" w14:textId="77777777" w:rsidR="0099778B" w:rsidRPr="00C620FC" w:rsidRDefault="0099778B" w:rsidP="0099778B">
      <w:pPr>
        <w:spacing w:before="240" w:after="240" w:line="276" w:lineRule="auto"/>
        <w:ind w:left="284" w:hanging="284"/>
        <w:rPr>
          <w:rFonts w:cs="Arial"/>
          <w:bCs/>
          <w:szCs w:val="22"/>
          <w:lang w:eastAsia="cs-CZ"/>
        </w:rPr>
      </w:pPr>
      <w:r w:rsidRPr="00C620FC">
        <w:rPr>
          <w:rFonts w:cs="Arial"/>
          <w:bCs/>
          <w:szCs w:val="22"/>
          <w:lang w:eastAsia="cs-CZ"/>
        </w:rPr>
        <w:t>Generovanie prepravných vzťahov</w:t>
      </w:r>
    </w:p>
    <w:p w14:paraId="5C243D04" w14:textId="77777777" w:rsidR="0099778B" w:rsidRPr="00C620FC" w:rsidRDefault="0099778B" w:rsidP="0099778B">
      <w:pPr>
        <w:spacing w:after="60" w:line="276" w:lineRule="auto"/>
        <w:rPr>
          <w:rFonts w:cs="Arial"/>
          <w:bCs/>
          <w:szCs w:val="22"/>
          <w:lang w:eastAsia="cs-CZ"/>
        </w:rPr>
      </w:pPr>
      <w:r w:rsidRPr="00C620FC">
        <w:rPr>
          <w:rFonts w:cs="Arial"/>
          <w:bCs/>
          <w:szCs w:val="22"/>
          <w:lang w:eastAsia="cs-CZ"/>
        </w:rPr>
        <w:t xml:space="preserve">Predpokladá sa dezagregované generovanie prepravných vzťahov v osobnej doprave (IAD) prinajmenšom pre skupiny obyvateľov s dostupným automobilom s využitím mobilitných charakteristík z Dopravného modelu Slovenskej republiky. Generovanie prepravných vzťahov v nákladnej doprave sa nepožaduje (bude súčasťou rozdelenia prepravných vzťahov). Nákladnú </w:t>
      </w:r>
      <w:r w:rsidRPr="00C620FC">
        <w:rPr>
          <w:rFonts w:cs="Arial"/>
          <w:bCs/>
          <w:szCs w:val="22"/>
          <w:lang w:eastAsia="cs-CZ"/>
        </w:rPr>
        <w:lastRenderedPageBreak/>
        <w:t>dopravu je možné modelovať zjednodušene vytvorením záťažovej matice z údajov z mýtneho systému a kalibrovanú na vykonané profilové a smerové prieskumy.</w:t>
      </w:r>
    </w:p>
    <w:p w14:paraId="75459C4A" w14:textId="77777777" w:rsidR="0099778B" w:rsidRPr="00C620FC" w:rsidRDefault="0099778B" w:rsidP="0099778B">
      <w:pPr>
        <w:spacing w:before="240" w:after="240" w:line="276" w:lineRule="auto"/>
        <w:ind w:left="284" w:hanging="284"/>
        <w:rPr>
          <w:rFonts w:cs="Arial"/>
          <w:bCs/>
          <w:szCs w:val="22"/>
          <w:lang w:eastAsia="cs-CZ"/>
        </w:rPr>
      </w:pPr>
      <w:r w:rsidRPr="00C620FC">
        <w:rPr>
          <w:rFonts w:cs="Arial"/>
          <w:bCs/>
          <w:szCs w:val="22"/>
          <w:lang w:eastAsia="cs-CZ"/>
        </w:rPr>
        <w:t>Distribúcia prepravných vzťahov</w:t>
      </w:r>
    </w:p>
    <w:p w14:paraId="0A89BAEC" w14:textId="77777777" w:rsidR="0099778B" w:rsidRPr="00C620FC" w:rsidRDefault="0099778B" w:rsidP="0099778B">
      <w:pPr>
        <w:spacing w:after="60" w:line="276" w:lineRule="auto"/>
        <w:rPr>
          <w:rFonts w:cs="Arial"/>
          <w:bCs/>
          <w:szCs w:val="22"/>
          <w:lang w:eastAsia="cs-CZ"/>
        </w:rPr>
      </w:pPr>
      <w:r w:rsidRPr="00C620FC">
        <w:rPr>
          <w:rFonts w:cs="Arial"/>
          <w:bCs/>
          <w:szCs w:val="22"/>
          <w:lang w:eastAsia="cs-CZ"/>
        </w:rPr>
        <w:t xml:space="preserve">Rozdelenie prepravných vzťahov v individuálnej osobnej doprave (IAD) má byť odvodené z objemu prepravných vzťahov z prvého kroku generovania prepravných vzťahov a zohľadňovať matice cestovných a prejazdných časov a štrukturálne veličiny riešeného územia. </w:t>
      </w:r>
    </w:p>
    <w:p w14:paraId="60D4A2E9" w14:textId="77777777" w:rsidR="0099778B" w:rsidRPr="00C620FC" w:rsidRDefault="0099778B" w:rsidP="0099778B">
      <w:pPr>
        <w:spacing w:before="240" w:after="240" w:line="276" w:lineRule="auto"/>
        <w:ind w:left="284" w:hanging="284"/>
        <w:rPr>
          <w:rFonts w:cs="Arial"/>
          <w:bCs/>
          <w:szCs w:val="22"/>
          <w:lang w:eastAsia="cs-CZ"/>
        </w:rPr>
      </w:pPr>
      <w:r w:rsidRPr="00C620FC">
        <w:rPr>
          <w:rFonts w:cs="Arial"/>
          <w:bCs/>
          <w:szCs w:val="22"/>
          <w:lang w:eastAsia="cs-CZ"/>
        </w:rPr>
        <w:t>Zaťaženie komunikačnej siete</w:t>
      </w:r>
    </w:p>
    <w:p w14:paraId="587AA0CE"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 xml:space="preserve">Pridelenie na sieť má byť prevedené pomocou štandardných algoritmov rovnovážneho prideľovania na základe </w:t>
      </w:r>
      <w:proofErr w:type="spellStart"/>
      <w:r w:rsidRPr="00C620FC">
        <w:rPr>
          <w:rFonts w:cs="Arial"/>
          <w:bCs/>
          <w:szCs w:val="22"/>
          <w:lang w:eastAsia="cs-CZ"/>
        </w:rPr>
        <w:t>parametrizovaných</w:t>
      </w:r>
      <w:proofErr w:type="spellEnd"/>
      <w:r w:rsidRPr="00C620FC">
        <w:rPr>
          <w:rFonts w:cs="Arial"/>
          <w:bCs/>
          <w:szCs w:val="22"/>
          <w:lang w:eastAsia="cs-CZ"/>
        </w:rPr>
        <w:t xml:space="preserve"> funkcií utility zohľadňujúcich čas alebo vzdialenosť prepravy, ako aj náklady na spoplatnenie. Parametre funkcie utility môžu byť prevzaté z Dopravného modelu SR, prípadne iného relevantného modelu. Požaduje sa zohľadnenie zdržania pri jazde v závislosti od naplnenia kapacity (impedancie) na úsekoch a v uzloch (križovatkách) v mestskom prostredí.</w:t>
      </w:r>
    </w:p>
    <w:p w14:paraId="7377E8B5"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Nulový scenár dotknutej infraštruktúry má zahŕňať všetky rozostavané a realisticky plánované investičné projekty na danom území.</w:t>
      </w:r>
    </w:p>
    <w:p w14:paraId="5A275AD8" w14:textId="77777777" w:rsidR="0099778B" w:rsidRPr="00C620FC" w:rsidRDefault="0099778B" w:rsidP="0099778B">
      <w:pPr>
        <w:spacing w:before="240" w:after="120" w:line="276" w:lineRule="auto"/>
        <w:ind w:left="284" w:hanging="284"/>
        <w:rPr>
          <w:rFonts w:cs="Arial"/>
          <w:bCs/>
          <w:szCs w:val="22"/>
          <w:lang w:eastAsia="cs-CZ"/>
        </w:rPr>
      </w:pPr>
      <w:r w:rsidRPr="00C620FC">
        <w:rPr>
          <w:rFonts w:cs="Arial"/>
          <w:bCs/>
          <w:szCs w:val="22"/>
          <w:lang w:eastAsia="cs-CZ"/>
        </w:rPr>
        <w:t>Kalibrácia modelu</w:t>
      </w:r>
    </w:p>
    <w:p w14:paraId="32D4EA4F"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 xml:space="preserve">Kalibrácia a validácia dopravného modelu súčasného stavu bude posúdená na základe </w:t>
      </w:r>
      <w:proofErr w:type="spellStart"/>
      <w:r w:rsidRPr="00C620FC">
        <w:rPr>
          <w:rFonts w:cs="Arial"/>
          <w:bCs/>
          <w:szCs w:val="22"/>
          <w:lang w:eastAsia="cs-CZ"/>
        </w:rPr>
        <w:t>Geoffrey</w:t>
      </w:r>
      <w:proofErr w:type="spellEnd"/>
      <w:r w:rsidRPr="00C620FC">
        <w:rPr>
          <w:rFonts w:cs="Arial"/>
          <w:bCs/>
          <w:szCs w:val="22"/>
          <w:lang w:eastAsia="cs-CZ"/>
        </w:rPr>
        <w:t xml:space="preserve"> E. </w:t>
      </w:r>
      <w:proofErr w:type="spellStart"/>
      <w:r w:rsidRPr="00C620FC">
        <w:rPr>
          <w:rFonts w:cs="Arial"/>
          <w:bCs/>
          <w:szCs w:val="22"/>
          <w:lang w:eastAsia="cs-CZ"/>
        </w:rPr>
        <w:t>Haversovho</w:t>
      </w:r>
      <w:proofErr w:type="spellEnd"/>
      <w:r w:rsidRPr="00C620FC">
        <w:rPr>
          <w:rFonts w:cs="Arial"/>
          <w:bCs/>
          <w:szCs w:val="22"/>
          <w:lang w:eastAsia="cs-CZ"/>
        </w:rPr>
        <w:t xml:space="preserve"> vzťahu (GEH&lt;5 pre minimálne 20 vybraných profilov).</w:t>
      </w:r>
    </w:p>
    <w:p w14:paraId="2D2DAA5F"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Predpokladá sa kalibrácia modelu vo všetkých troch stupňoch modelovania na základe dostupných údajov o demografii a dopravnom správaní obyvateľstva (hybnosti a dĺžky ciest) s požadovaným GEH&lt;5 pre aspoň 85% vybraných profilov. Odporúča sa zachovať matematické vzťahy, ktoré na základe vstupných dát modelujú objem dopravy medzi zónami.</w:t>
      </w:r>
    </w:p>
    <w:p w14:paraId="4BEDD7E7"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Pri spracovávaní dopravného modelu zhotoviteľ vytvorí dopravný model súčasného stavu. Po vytvorení a uspokojivom skalibrovaní sa použije na modelovanie vplyvu navrhovanej cestnej komunikácie R6.</w:t>
      </w:r>
    </w:p>
    <w:p w14:paraId="7E808724" w14:textId="77777777" w:rsidR="0099778B" w:rsidRPr="00C620FC" w:rsidRDefault="0099778B" w:rsidP="000D1550">
      <w:pPr>
        <w:pStyle w:val="Hlavika"/>
        <w:pBdr>
          <w:bottom w:val="none" w:sz="0" w:space="0" w:color="auto"/>
        </w:pBdr>
        <w:tabs>
          <w:tab w:val="left" w:pos="-3261"/>
        </w:tabs>
        <w:spacing w:after="120" w:line="276" w:lineRule="auto"/>
        <w:rPr>
          <w:rFonts w:cs="Arial"/>
          <w:bCs/>
          <w:caps w:val="0"/>
          <w:color w:val="auto"/>
          <w:sz w:val="22"/>
          <w:szCs w:val="22"/>
          <w:lang w:eastAsia="cs-CZ"/>
        </w:rPr>
      </w:pPr>
      <w:r w:rsidRPr="00C620FC">
        <w:rPr>
          <w:rFonts w:cs="Arial"/>
          <w:bCs/>
          <w:caps w:val="0"/>
          <w:color w:val="auto"/>
          <w:sz w:val="22"/>
          <w:szCs w:val="22"/>
          <w:lang w:eastAsia="cs-CZ"/>
        </w:rPr>
        <w:t>Zhotoviteľ uvedie a poskytne všetky dopravno-inžinierske údaje - profilové, smerové, anketové prieskumy vrátane celoštátneho sčítania dopravy z rokov 2022 a 2023, stupeň automobilizácie a motorizácie, údaje z elektronického mýtneho systému, údaje z ASD a socioekonomické prieskumy (mobilitné charakteristiky obyvateľstva, demografické údaje, ekonomický vývoj) týkajúce sa posudzovaného územia, slúžiace ako základné dopravné a sociologické vstupy východiskového stavu.</w:t>
      </w:r>
    </w:p>
    <w:p w14:paraId="23CD6232" w14:textId="77777777" w:rsidR="0099778B" w:rsidRPr="00C620FC" w:rsidRDefault="0099778B" w:rsidP="000D1550">
      <w:pPr>
        <w:pStyle w:val="Hlavika"/>
        <w:pBdr>
          <w:bottom w:val="none" w:sz="0" w:space="0" w:color="auto"/>
        </w:pBdr>
        <w:tabs>
          <w:tab w:val="left" w:pos="-3261"/>
        </w:tabs>
        <w:spacing w:after="120" w:line="276" w:lineRule="auto"/>
        <w:rPr>
          <w:rFonts w:cs="Arial"/>
          <w:bCs/>
          <w:caps w:val="0"/>
          <w:color w:val="auto"/>
          <w:sz w:val="22"/>
          <w:szCs w:val="22"/>
          <w:lang w:eastAsia="cs-CZ"/>
        </w:rPr>
      </w:pPr>
      <w:r w:rsidRPr="00C620FC">
        <w:rPr>
          <w:bCs/>
          <w:sz w:val="22"/>
          <w:szCs w:val="22"/>
        </w:rPr>
        <w:tab/>
      </w:r>
      <w:r w:rsidRPr="00C620FC">
        <w:rPr>
          <w:rFonts w:cs="Arial"/>
          <w:bCs/>
          <w:caps w:val="0"/>
          <w:color w:val="auto"/>
          <w:sz w:val="22"/>
          <w:szCs w:val="22"/>
          <w:lang w:eastAsia="cs-CZ"/>
        </w:rPr>
        <w:t>Zhotoviteľ bude analyzovať súčasné a očakávané vzťahy (funkcie) jestvujúcej cesty. To zahŕňa identifikáciu a kvantifikáciu hlavných zložiek, ktoré generujú súčasné dopravné zaťaženie (dochádzanie za prácou, verejná doprava, tranzit, verejné zariadenia, nové nákupné centrá, priemyselné oblasti, veľké podniky).</w:t>
      </w:r>
    </w:p>
    <w:p w14:paraId="193CE438" w14:textId="77777777" w:rsidR="0099778B" w:rsidRPr="00C620FC" w:rsidRDefault="0099778B" w:rsidP="000D1550">
      <w:pPr>
        <w:pStyle w:val="Hlavika"/>
        <w:pBdr>
          <w:bottom w:val="none" w:sz="0" w:space="0" w:color="auto"/>
        </w:pBdr>
        <w:tabs>
          <w:tab w:val="left" w:pos="-3261"/>
        </w:tabs>
        <w:spacing w:after="120" w:line="276" w:lineRule="auto"/>
        <w:rPr>
          <w:rFonts w:cs="Arial"/>
          <w:bCs/>
          <w:caps w:val="0"/>
          <w:color w:val="auto"/>
          <w:sz w:val="22"/>
          <w:szCs w:val="22"/>
          <w:lang w:eastAsia="cs-CZ"/>
        </w:rPr>
      </w:pPr>
      <w:r w:rsidRPr="00C620FC">
        <w:rPr>
          <w:rFonts w:cs="Arial"/>
          <w:bCs/>
          <w:caps w:val="0"/>
          <w:color w:val="auto"/>
          <w:sz w:val="22"/>
          <w:szCs w:val="22"/>
          <w:lang w:eastAsia="cs-CZ"/>
        </w:rPr>
        <w:t>Zhotoviteľovi budú poskytnuté iba podklady, ktorými Objednávateľ výlučne disponuje. Ťarcha získania ostatných podkladov potrebných na vytvorenie modelu ako sú údaje o demografii, štrukturálnych veličinách zón či komunikačná sieť modelu je na Zhotoviteľovi.</w:t>
      </w:r>
    </w:p>
    <w:p w14:paraId="500BF9D5" w14:textId="77777777" w:rsidR="0099778B" w:rsidRPr="00C620FC" w:rsidRDefault="0099778B" w:rsidP="0099778B">
      <w:pPr>
        <w:spacing w:before="240" w:after="240"/>
        <w:ind w:left="284" w:hanging="284"/>
        <w:rPr>
          <w:rFonts w:cs="Arial"/>
          <w:bCs/>
          <w:szCs w:val="22"/>
          <w:lang w:eastAsia="cs-CZ"/>
        </w:rPr>
      </w:pPr>
      <w:r w:rsidRPr="00C620FC">
        <w:rPr>
          <w:rFonts w:cs="Arial"/>
          <w:bCs/>
          <w:szCs w:val="22"/>
          <w:lang w:eastAsia="cs-CZ"/>
        </w:rPr>
        <w:t>Modelované scenáre</w:t>
      </w:r>
    </w:p>
    <w:p w14:paraId="767C30C6" w14:textId="77777777" w:rsidR="0099778B" w:rsidRPr="00C620FC" w:rsidRDefault="0099778B" w:rsidP="0099778B">
      <w:pPr>
        <w:spacing w:before="240" w:after="240"/>
        <w:rPr>
          <w:rFonts w:cs="Arial"/>
          <w:bCs/>
          <w:szCs w:val="22"/>
          <w:lang w:eastAsia="cs-CZ"/>
        </w:rPr>
      </w:pPr>
      <w:r w:rsidRPr="00C620FC">
        <w:rPr>
          <w:rFonts w:cs="Arial"/>
          <w:bCs/>
          <w:szCs w:val="22"/>
          <w:lang w:eastAsia="cs-CZ"/>
        </w:rPr>
        <w:lastRenderedPageBreak/>
        <w:t xml:space="preserve">V dopravnom modeli budú posúdené všetky projektované varianty osobitne a pre všetky roky prognózy. </w:t>
      </w:r>
    </w:p>
    <w:p w14:paraId="15681850" w14:textId="77777777" w:rsidR="0099778B" w:rsidRPr="00C620FC" w:rsidRDefault="0099778B" w:rsidP="0099778B">
      <w:pPr>
        <w:spacing w:line="276" w:lineRule="auto"/>
        <w:rPr>
          <w:rFonts w:cs="Arial"/>
          <w:bCs/>
          <w:szCs w:val="22"/>
          <w:lang w:eastAsia="cs-CZ"/>
        </w:rPr>
      </w:pPr>
      <w:r w:rsidRPr="00C620FC">
        <w:rPr>
          <w:rFonts w:cs="Arial"/>
          <w:bCs/>
          <w:szCs w:val="22"/>
          <w:lang w:eastAsia="cs-CZ"/>
        </w:rPr>
        <w:t>Modelované roky prognózy sú stanovené nasledovne:</w:t>
      </w:r>
    </w:p>
    <w:p w14:paraId="55797C9E" w14:textId="77777777" w:rsidR="0099778B" w:rsidRPr="00C620FC" w:rsidRDefault="0099778B" w:rsidP="0099778B">
      <w:pPr>
        <w:spacing w:line="276" w:lineRule="auto"/>
        <w:rPr>
          <w:rFonts w:cs="Arial"/>
          <w:bCs/>
          <w:szCs w:val="22"/>
          <w:lang w:eastAsia="cs-CZ"/>
        </w:rPr>
      </w:pPr>
      <w:r w:rsidRPr="00C620FC">
        <w:rPr>
          <w:rFonts w:cs="Arial"/>
          <w:bCs/>
          <w:szCs w:val="22"/>
          <w:lang w:eastAsia="cs-CZ"/>
        </w:rPr>
        <w:t>•</w:t>
      </w:r>
      <w:r w:rsidRPr="00C620FC">
        <w:rPr>
          <w:rFonts w:cs="Arial"/>
          <w:bCs/>
          <w:szCs w:val="22"/>
          <w:lang w:eastAsia="cs-CZ"/>
        </w:rPr>
        <w:tab/>
        <w:t>súčasný stav (rok vykonania prieskumov),</w:t>
      </w:r>
    </w:p>
    <w:p w14:paraId="30AEA526" w14:textId="77777777" w:rsidR="0099778B" w:rsidRPr="00C620FC" w:rsidRDefault="0099778B" w:rsidP="0099778B">
      <w:pPr>
        <w:spacing w:line="276" w:lineRule="auto"/>
        <w:rPr>
          <w:rFonts w:cs="Arial"/>
          <w:bCs/>
          <w:szCs w:val="22"/>
          <w:lang w:eastAsia="cs-CZ"/>
        </w:rPr>
      </w:pPr>
      <w:r w:rsidRPr="00C620FC">
        <w:rPr>
          <w:rFonts w:cs="Arial"/>
          <w:bCs/>
          <w:szCs w:val="22"/>
          <w:lang w:eastAsia="cs-CZ"/>
        </w:rPr>
        <w:t>•</w:t>
      </w:r>
      <w:r w:rsidRPr="00C620FC">
        <w:rPr>
          <w:rFonts w:cs="Arial"/>
          <w:bCs/>
          <w:szCs w:val="22"/>
          <w:lang w:eastAsia="cs-CZ"/>
        </w:rPr>
        <w:tab/>
        <w:t>rok uvedenia stavby do prevádzky,</w:t>
      </w:r>
    </w:p>
    <w:p w14:paraId="37025DED" w14:textId="77777777" w:rsidR="0099778B" w:rsidRPr="00C620FC" w:rsidRDefault="0099778B" w:rsidP="0099778B">
      <w:pPr>
        <w:spacing w:line="276" w:lineRule="auto"/>
        <w:rPr>
          <w:rFonts w:cs="Arial"/>
          <w:bCs/>
          <w:szCs w:val="22"/>
          <w:lang w:eastAsia="cs-CZ"/>
        </w:rPr>
      </w:pPr>
      <w:r w:rsidRPr="00C620FC">
        <w:rPr>
          <w:rFonts w:cs="Arial"/>
          <w:bCs/>
          <w:szCs w:val="22"/>
          <w:lang w:eastAsia="cs-CZ"/>
        </w:rPr>
        <w:t>•</w:t>
      </w:r>
      <w:r w:rsidRPr="00C620FC">
        <w:rPr>
          <w:rFonts w:cs="Arial"/>
          <w:bCs/>
          <w:szCs w:val="22"/>
          <w:lang w:eastAsia="cs-CZ"/>
        </w:rPr>
        <w:tab/>
        <w:t>+ 10 rokov od uvedenia stavby do užívania,</w:t>
      </w:r>
    </w:p>
    <w:p w14:paraId="70DA0CA2" w14:textId="77777777" w:rsidR="0099778B" w:rsidRPr="00C620FC" w:rsidRDefault="0099778B" w:rsidP="0099778B">
      <w:pPr>
        <w:spacing w:line="276" w:lineRule="auto"/>
        <w:rPr>
          <w:rFonts w:cs="Arial"/>
          <w:bCs/>
          <w:szCs w:val="22"/>
          <w:lang w:eastAsia="cs-CZ"/>
        </w:rPr>
      </w:pPr>
      <w:r w:rsidRPr="00C620FC">
        <w:rPr>
          <w:rFonts w:cs="Arial"/>
          <w:bCs/>
          <w:szCs w:val="22"/>
          <w:lang w:eastAsia="cs-CZ"/>
        </w:rPr>
        <w:t>•</w:t>
      </w:r>
      <w:r w:rsidRPr="00C620FC">
        <w:rPr>
          <w:rFonts w:cs="Arial"/>
          <w:bCs/>
          <w:szCs w:val="22"/>
          <w:lang w:eastAsia="cs-CZ"/>
        </w:rPr>
        <w:tab/>
        <w:t>+ 20 rokov od uvedenia stavby do užívania,</w:t>
      </w:r>
    </w:p>
    <w:p w14:paraId="7823A440" w14:textId="77777777" w:rsidR="0099778B" w:rsidRPr="00C620FC" w:rsidRDefault="0099778B" w:rsidP="0099778B">
      <w:pPr>
        <w:spacing w:line="276" w:lineRule="auto"/>
        <w:rPr>
          <w:rFonts w:cs="Arial"/>
          <w:bCs/>
          <w:szCs w:val="22"/>
          <w:lang w:eastAsia="cs-CZ"/>
        </w:rPr>
      </w:pPr>
      <w:r w:rsidRPr="00C620FC">
        <w:rPr>
          <w:rFonts w:cs="Arial"/>
          <w:bCs/>
          <w:szCs w:val="22"/>
          <w:lang w:eastAsia="cs-CZ"/>
        </w:rPr>
        <w:t>•</w:t>
      </w:r>
      <w:r w:rsidRPr="00C620FC">
        <w:rPr>
          <w:rFonts w:cs="Arial"/>
          <w:bCs/>
          <w:szCs w:val="22"/>
          <w:lang w:eastAsia="cs-CZ"/>
        </w:rPr>
        <w:tab/>
        <w:t>+ 30 rokov od uvedenia stavby do užívania.</w:t>
      </w:r>
    </w:p>
    <w:p w14:paraId="0A611FC4" w14:textId="77777777" w:rsidR="0099778B" w:rsidRPr="00C620FC" w:rsidRDefault="0099778B" w:rsidP="0099778B">
      <w:pPr>
        <w:spacing w:before="240" w:after="240"/>
        <w:ind w:left="284" w:hanging="284"/>
        <w:rPr>
          <w:rFonts w:cs="Arial"/>
          <w:bCs/>
          <w:szCs w:val="22"/>
          <w:lang w:eastAsia="cs-CZ"/>
        </w:rPr>
      </w:pPr>
      <w:r w:rsidRPr="00C620FC">
        <w:rPr>
          <w:rFonts w:cs="Arial"/>
          <w:bCs/>
          <w:szCs w:val="22"/>
          <w:lang w:eastAsia="cs-CZ"/>
        </w:rPr>
        <w:t>Prognóza dopravy</w:t>
      </w:r>
    </w:p>
    <w:p w14:paraId="4B0C6710"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Dopravná prognóza bude spracovaná pre výhľadové horizonty na základe dostupných dopravno-inžinierskych a socioekonomických podkladov v dotknutom území a ďalších podkladov nevyhnutých na vypracovanie dopravného modelu. Pri prognóze nie je možné použiť rastové koeficienty pre rôzne funkčné triedy komunikácií na území dotknutého samosprávneho kraja podľa TP 070 – prognózovanie výhľadových intenzít na cestnej sieti do roku 2040 (SSC).</w:t>
      </w:r>
    </w:p>
    <w:p w14:paraId="35DAA7E1"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Prognóza bude vypracovaná na základe analýzy vývoja intenzít dopravy na vybraných úsekoch komunikačnej siete v závislosti od očakávaného využitia územia, demografického a socioekonomického vývoja (automobilizácie a uvažovanej zmeny hybnosti obyvateľstva) pre osobnú dopravu, resp. ekonomického vývoja (rast regionálneho HDP) pre nákladnú.</w:t>
      </w:r>
    </w:p>
    <w:p w14:paraId="20673F21"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 xml:space="preserve">Zhotoviteľ na stanovenie mobilitných zmien vo vzťahoch (funkciách)  vezme do úvahy všetky známe rozvojové plány, napr. významné územné plány. </w:t>
      </w:r>
    </w:p>
    <w:p w14:paraId="33ED870B"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Je potrebné zohľadniť aj plánovanú výstavbu ciest, ktorú zabezpečujú iné subjekty (SSC, VÚC apod.).</w:t>
      </w:r>
    </w:p>
    <w:p w14:paraId="3A62715C"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Cieľom dopravného modelu bude získanie kľúčových vstupov, pomocou ktorých bude možné preveriť vhodnosť jednotlivých projektových riešení.</w:t>
      </w:r>
    </w:p>
    <w:p w14:paraId="6DA3B162" w14:textId="77777777" w:rsidR="0099778B" w:rsidRPr="00C620FC" w:rsidRDefault="0099778B" w:rsidP="0099778B">
      <w:pPr>
        <w:spacing w:after="120" w:line="276" w:lineRule="auto"/>
        <w:rPr>
          <w:rFonts w:cs="Arial"/>
          <w:bCs/>
          <w:szCs w:val="22"/>
          <w:lang w:eastAsia="cs-CZ"/>
        </w:rPr>
      </w:pPr>
      <w:r w:rsidRPr="00C620FC">
        <w:rPr>
          <w:rFonts w:cs="Arial"/>
          <w:bCs/>
          <w:szCs w:val="22"/>
          <w:lang w:eastAsia="cs-CZ"/>
        </w:rPr>
        <w:t>Dopravný model bude vypracovaný v predom odobrených scenároch v jednotlivých časových horizontoch a úsekoch a poskytnutý objednávateľovi vo forme tzv. manažéra scenárov.</w:t>
      </w:r>
    </w:p>
    <w:p w14:paraId="3BD8EA13" w14:textId="77777777" w:rsidR="0099778B" w:rsidRPr="00C620FC" w:rsidRDefault="0099778B" w:rsidP="000D1550">
      <w:pPr>
        <w:pStyle w:val="Hlavika"/>
        <w:pBdr>
          <w:bottom w:val="none" w:sz="0" w:space="0" w:color="auto"/>
        </w:pBdr>
        <w:tabs>
          <w:tab w:val="left" w:pos="-3261"/>
        </w:tabs>
        <w:spacing w:after="120" w:line="276" w:lineRule="auto"/>
        <w:rPr>
          <w:rFonts w:cs="Arial"/>
          <w:bCs/>
          <w:caps w:val="0"/>
          <w:color w:val="auto"/>
          <w:sz w:val="22"/>
          <w:szCs w:val="22"/>
          <w:lang w:eastAsia="cs-CZ"/>
        </w:rPr>
      </w:pPr>
      <w:r w:rsidRPr="00C620FC">
        <w:rPr>
          <w:rFonts w:cs="Arial"/>
          <w:bCs/>
          <w:caps w:val="0"/>
          <w:color w:val="auto"/>
          <w:sz w:val="22"/>
          <w:szCs w:val="22"/>
          <w:lang w:eastAsia="cs-CZ"/>
        </w:rPr>
        <w:t xml:space="preserve">Zhotoviteľ odovzdá dopravný model so všetkými vstupnými údajmi a v takej editovateľnej digitálnej forme, aby bola možná v budúcnosti integrácia s národným dopravným modelom. </w:t>
      </w:r>
    </w:p>
    <w:p w14:paraId="0B989CEB" w14:textId="77777777" w:rsidR="0099778B" w:rsidRPr="00C620FC" w:rsidRDefault="0099778B" w:rsidP="000D1550">
      <w:pPr>
        <w:pStyle w:val="Hlavika"/>
        <w:pBdr>
          <w:bottom w:val="none" w:sz="0" w:space="0" w:color="auto"/>
        </w:pBdr>
        <w:tabs>
          <w:tab w:val="left" w:pos="-3261"/>
        </w:tabs>
        <w:spacing w:after="120" w:line="276" w:lineRule="auto"/>
        <w:rPr>
          <w:rFonts w:cs="Arial"/>
          <w:bCs/>
          <w:caps w:val="0"/>
          <w:color w:val="auto"/>
          <w:sz w:val="22"/>
          <w:szCs w:val="22"/>
          <w:lang w:eastAsia="cs-CZ"/>
        </w:rPr>
      </w:pPr>
      <w:r w:rsidRPr="00C620FC">
        <w:rPr>
          <w:rFonts w:cs="Arial"/>
          <w:bCs/>
          <w:caps w:val="0"/>
          <w:color w:val="auto"/>
          <w:sz w:val="22"/>
          <w:szCs w:val="22"/>
          <w:lang w:eastAsia="cs-CZ"/>
        </w:rPr>
        <w:t>Objednávateľ si vyhradzuje právo doplniť modelované scenáre o ďalšie varianty.</w:t>
      </w:r>
    </w:p>
    <w:p w14:paraId="78C897D1" w14:textId="77777777" w:rsidR="0099778B" w:rsidRPr="00C620FC" w:rsidRDefault="0099778B" w:rsidP="0099778B">
      <w:pPr>
        <w:pStyle w:val="Hlavika"/>
        <w:numPr>
          <w:ilvl w:val="0"/>
          <w:numId w:val="49"/>
        </w:numPr>
        <w:pBdr>
          <w:bottom w:val="none" w:sz="0" w:space="0" w:color="auto"/>
        </w:pBdr>
        <w:tabs>
          <w:tab w:val="clear" w:pos="9639"/>
          <w:tab w:val="left" w:pos="-3261"/>
        </w:tabs>
        <w:autoSpaceDE w:val="0"/>
        <w:autoSpaceDN w:val="0"/>
        <w:spacing w:after="120" w:line="276" w:lineRule="auto"/>
        <w:ind w:left="709"/>
        <w:rPr>
          <w:caps w:val="0"/>
          <w:color w:val="auto"/>
          <w:sz w:val="22"/>
          <w:szCs w:val="20"/>
          <w:lang w:eastAsia="cs-CZ"/>
        </w:rPr>
      </w:pPr>
      <w:r w:rsidRPr="00C620FC">
        <w:rPr>
          <w:caps w:val="0"/>
          <w:color w:val="auto"/>
          <w:sz w:val="22"/>
          <w:szCs w:val="20"/>
          <w:lang w:eastAsia="cs-CZ"/>
        </w:rPr>
        <w:t>Sprievodná správa k dopravnému modelu – obsahuje najmä:</w:t>
      </w:r>
    </w:p>
    <w:p w14:paraId="427532D3"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opis metodiky spracovania dopravného modelu,</w:t>
      </w:r>
    </w:p>
    <w:p w14:paraId="252B92E9"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 xml:space="preserve">prehľad a popis modelovaných scenárov (scenár bez projektu a scenár s projektom), </w:t>
      </w:r>
    </w:p>
    <w:p w14:paraId="13AFA859"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definovanie modelovaného územia – princípy zonácie (vnútorné a vonkajšie zóny),</w:t>
      </w:r>
    </w:p>
    <w:p w14:paraId="54DA1E8B"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definovanie štruktúry modelu – rozlišované druhy dopravy a vozidiel, socioekonomické skupiny, účely ciest, atraktivity a pod.,</w:t>
      </w:r>
    </w:p>
    <w:p w14:paraId="4ED2ADE3"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vstupné, kalibračné a výstupné mobilitné indikátory a parametre funkcií modelu súčasného stavu a výhľadových scenárov (napr. hybnosť, priemerné dĺžky ciest, funkcie distribúcie, deľby dopravnej práce, pridelenia dopravy, atď.),</w:t>
      </w:r>
    </w:p>
    <w:p w14:paraId="0365ACD1"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metodika prognózy (s rozlíšením osobnej a nákladnej dopravy), vrátane opisu rozdielov medzi výhľadovými scenármi voči súčasnému stavu,</w:t>
      </w:r>
    </w:p>
    <w:p w14:paraId="6EA38F1C" w14:textId="77777777" w:rsidR="0099778B" w:rsidRPr="00C620FC" w:rsidRDefault="0099778B" w:rsidP="0099778B">
      <w:pPr>
        <w:pStyle w:val="Hlavika"/>
        <w:numPr>
          <w:ilvl w:val="1"/>
          <w:numId w:val="49"/>
        </w:numPr>
        <w:pBdr>
          <w:bottom w:val="none" w:sz="0" w:space="0" w:color="auto"/>
        </w:pBdr>
        <w:tabs>
          <w:tab w:val="clear" w:pos="9639"/>
          <w:tab w:val="left" w:pos="-326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lastRenderedPageBreak/>
        <w:t>závery a odporúčania z hľadiska dopravného modelovania.</w:t>
      </w:r>
    </w:p>
    <w:p w14:paraId="13B6266D" w14:textId="77777777" w:rsidR="0099778B" w:rsidRPr="00C620FC" w:rsidRDefault="0099778B" w:rsidP="0099778B">
      <w:pPr>
        <w:pStyle w:val="Hlavika"/>
        <w:numPr>
          <w:ilvl w:val="0"/>
          <w:numId w:val="49"/>
        </w:numPr>
        <w:pBdr>
          <w:bottom w:val="none" w:sz="0" w:space="0" w:color="auto"/>
        </w:pBdr>
        <w:tabs>
          <w:tab w:val="clear" w:pos="9639"/>
          <w:tab w:val="left" w:pos="-3261"/>
          <w:tab w:val="center" w:pos="4819"/>
          <w:tab w:val="right" w:pos="9071"/>
        </w:tabs>
        <w:autoSpaceDE w:val="0"/>
        <w:autoSpaceDN w:val="0"/>
        <w:spacing w:after="120" w:line="276" w:lineRule="auto"/>
        <w:ind w:left="709"/>
        <w:rPr>
          <w:caps w:val="0"/>
          <w:color w:val="auto"/>
          <w:sz w:val="22"/>
          <w:szCs w:val="20"/>
          <w:lang w:eastAsia="cs-CZ"/>
        </w:rPr>
      </w:pPr>
      <w:r w:rsidRPr="00C620FC">
        <w:rPr>
          <w:caps w:val="0"/>
          <w:color w:val="auto"/>
          <w:sz w:val="22"/>
          <w:szCs w:val="20"/>
          <w:lang w:eastAsia="cs-CZ"/>
        </w:rPr>
        <w:t>Tabuľkové prílohy – zahŕňajú najmä:</w:t>
      </w:r>
    </w:p>
    <w:p w14:paraId="4DECE3D0"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zonálne členenie a použité súčasné a výhľadové štrukturálne veličiny (počet obyvateľov, pracovné príležitosti a pod.)</w:t>
      </w:r>
    </w:p>
    <w:p w14:paraId="13EC6F98"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základné parametre vybraných významných úsekov dotknutej cestnej siete (dĺžka, kapacita, kategória, funkčná trieda, typ územia podľa potrieb CBA)</w:t>
      </w:r>
    </w:p>
    <w:p w14:paraId="7081C334"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súčasné a výhľadové modelované intenzity, rýchlosti a jazdné časy uvažovaných skupín vozidiel na vybraných úsekoch dotknutej cestnej siete podľa potrieb CBA</w:t>
      </w:r>
    </w:p>
    <w:p w14:paraId="3D2A8971" w14:textId="77777777" w:rsidR="0099778B" w:rsidRPr="00C620FC" w:rsidRDefault="0099778B" w:rsidP="0099778B">
      <w:pPr>
        <w:pStyle w:val="Hlavika"/>
        <w:numPr>
          <w:ilvl w:val="0"/>
          <w:numId w:val="49"/>
        </w:numPr>
        <w:pBdr>
          <w:bottom w:val="none" w:sz="0" w:space="0" w:color="auto"/>
        </w:pBdr>
        <w:tabs>
          <w:tab w:val="clear" w:pos="9639"/>
          <w:tab w:val="left" w:pos="-3261"/>
          <w:tab w:val="center" w:pos="4819"/>
          <w:tab w:val="right" w:pos="9071"/>
        </w:tabs>
        <w:autoSpaceDE w:val="0"/>
        <w:autoSpaceDN w:val="0"/>
        <w:spacing w:after="120" w:line="276" w:lineRule="auto"/>
        <w:ind w:left="709"/>
        <w:rPr>
          <w:caps w:val="0"/>
          <w:color w:val="auto"/>
          <w:sz w:val="22"/>
          <w:szCs w:val="20"/>
          <w:lang w:eastAsia="cs-CZ"/>
        </w:rPr>
      </w:pPr>
      <w:r w:rsidRPr="00C620FC">
        <w:rPr>
          <w:caps w:val="0"/>
          <w:color w:val="auto"/>
          <w:sz w:val="22"/>
          <w:szCs w:val="20"/>
          <w:lang w:eastAsia="cs-CZ"/>
        </w:rPr>
        <w:t>Grafické prílohy – zahŕňajú najmä:</w:t>
      </w:r>
    </w:p>
    <w:p w14:paraId="23E78F17"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zonálne členenie a dopravná sieť s rozlíšením funkčných úrovní cestnej siete, príp. aj iných parametrov (kapacity, rýchlosti a pod.) podľa požiadaviek objednávateľa</w:t>
      </w:r>
    </w:p>
    <w:p w14:paraId="0569336F"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 xml:space="preserve">kartogramy súčasného stavu a výhľadovej dopravy v daných časových horizontoch a s rozlíšením druhu vozidiel s minimálnym členením osobnej a nákladnej dopravy </w:t>
      </w:r>
    </w:p>
    <w:p w14:paraId="2FE6E724" w14:textId="77777777" w:rsidR="0099778B" w:rsidRPr="00C620FC" w:rsidRDefault="0099778B" w:rsidP="0099778B">
      <w:pPr>
        <w:pStyle w:val="Hlavika"/>
        <w:numPr>
          <w:ilvl w:val="1"/>
          <w:numId w:val="49"/>
        </w:numPr>
        <w:pBdr>
          <w:bottom w:val="none" w:sz="0" w:space="0" w:color="auto"/>
        </w:pBdr>
        <w:tabs>
          <w:tab w:val="clear" w:pos="9639"/>
          <w:tab w:val="left" w:pos="-3261"/>
          <w:tab w:val="center" w:pos="4819"/>
          <w:tab w:val="right" w:pos="9071"/>
        </w:tabs>
        <w:autoSpaceDE w:val="0"/>
        <w:autoSpaceDN w:val="0"/>
        <w:spacing w:after="120" w:line="276" w:lineRule="auto"/>
        <w:ind w:left="1418"/>
        <w:rPr>
          <w:caps w:val="0"/>
          <w:color w:val="auto"/>
          <w:sz w:val="22"/>
          <w:szCs w:val="20"/>
          <w:lang w:eastAsia="cs-CZ"/>
        </w:rPr>
      </w:pPr>
      <w:r w:rsidRPr="00C620FC">
        <w:rPr>
          <w:caps w:val="0"/>
          <w:color w:val="auto"/>
          <w:sz w:val="22"/>
          <w:szCs w:val="20"/>
          <w:lang w:eastAsia="cs-CZ"/>
        </w:rPr>
        <w:t xml:space="preserve">rozdielové kartogramy voči nulovému variantu </w:t>
      </w:r>
    </w:p>
    <w:p w14:paraId="483E244C" w14:textId="77777777" w:rsidR="0099778B" w:rsidRPr="00C620FC" w:rsidRDefault="0099778B" w:rsidP="000D1550">
      <w:pPr>
        <w:pStyle w:val="Hlavika"/>
        <w:pBdr>
          <w:bottom w:val="none" w:sz="0" w:space="0" w:color="auto"/>
        </w:pBdr>
        <w:tabs>
          <w:tab w:val="left" w:pos="-3261"/>
        </w:tabs>
        <w:spacing w:after="120" w:line="276" w:lineRule="auto"/>
        <w:rPr>
          <w:caps w:val="0"/>
          <w:color w:val="auto"/>
          <w:sz w:val="22"/>
          <w:szCs w:val="20"/>
          <w:lang w:eastAsia="cs-CZ"/>
        </w:rPr>
      </w:pPr>
      <w:r w:rsidRPr="00C620FC">
        <w:rPr>
          <w:caps w:val="0"/>
          <w:color w:val="auto"/>
          <w:sz w:val="22"/>
          <w:szCs w:val="20"/>
          <w:lang w:eastAsia="cs-CZ"/>
        </w:rPr>
        <w:t>Súčasťou dodávky dopravného modelu sú tiež zdrojové elektronické súbory (najmä kompletný manažér scenárov, vrátane modifikácií a použitých procedúr a podporných súborov (nastavenia grafických parametrov, filtrov apod.) spustiteľné v danom softvéri).</w:t>
      </w:r>
    </w:p>
    <w:p w14:paraId="130357BF" w14:textId="4AF86203" w:rsidR="0099778B" w:rsidRDefault="0099778B" w:rsidP="000D1550">
      <w:pPr>
        <w:pStyle w:val="Hlavika"/>
        <w:pBdr>
          <w:bottom w:val="none" w:sz="0" w:space="0" w:color="auto"/>
        </w:pBdr>
        <w:tabs>
          <w:tab w:val="left" w:pos="-3261"/>
        </w:tabs>
        <w:spacing w:after="120" w:line="276" w:lineRule="auto"/>
        <w:rPr>
          <w:caps w:val="0"/>
          <w:color w:val="auto"/>
          <w:sz w:val="22"/>
          <w:szCs w:val="20"/>
          <w:lang w:eastAsia="cs-CZ"/>
        </w:rPr>
      </w:pPr>
      <w:r w:rsidRPr="00C620FC">
        <w:rPr>
          <w:caps w:val="0"/>
          <w:color w:val="auto"/>
          <w:sz w:val="22"/>
          <w:szCs w:val="20"/>
          <w:lang w:eastAsia="cs-CZ"/>
        </w:rPr>
        <w:tab/>
        <w:t>Zhotoviteľ súhlasí so zverejnením a poskytovaním údajov, metodiky a výstupov dopravného modelu v rámci vypracovania a odovzdania diela objednávateľovi a tretím stranám, ktoré určí objednávateľ.</w:t>
      </w:r>
    </w:p>
    <w:p w14:paraId="45B73298" w14:textId="77777777" w:rsidR="002D2602" w:rsidRPr="00691C16" w:rsidRDefault="002D2602" w:rsidP="002D2602">
      <w:r w:rsidRPr="00691C16">
        <w:t>Obsahuje najmä:</w:t>
      </w:r>
    </w:p>
    <w:p w14:paraId="201CDBD8" w14:textId="77777777" w:rsidR="002D2602" w:rsidRPr="00691C16" w:rsidRDefault="002D2602" w:rsidP="002D2602">
      <w:pPr>
        <w:numPr>
          <w:ilvl w:val="0"/>
          <w:numId w:val="55"/>
        </w:numPr>
      </w:pPr>
      <w:r w:rsidRPr="00691C16">
        <w:t xml:space="preserve">prepočet modelovanej skladby vozidiel podľa podrobnej kategorizácie Celoštátneho sčítania dopravy, </w:t>
      </w:r>
    </w:p>
    <w:p w14:paraId="0E2AB328" w14:textId="77777777" w:rsidR="002D2602" w:rsidRPr="00691C16" w:rsidRDefault="002D2602" w:rsidP="002D2602">
      <w:pPr>
        <w:numPr>
          <w:ilvl w:val="0"/>
          <w:numId w:val="55"/>
        </w:numPr>
      </w:pPr>
      <w:r w:rsidRPr="00691C16">
        <w:t xml:space="preserve">analýzu nehodovosti a nehodových úsekov, vrátane prognózy, </w:t>
      </w:r>
    </w:p>
    <w:p w14:paraId="1727B62A" w14:textId="77777777" w:rsidR="002D2602" w:rsidRPr="00691C16" w:rsidRDefault="002D2602" w:rsidP="002D2602">
      <w:pPr>
        <w:numPr>
          <w:ilvl w:val="0"/>
          <w:numId w:val="55"/>
        </w:numPr>
      </w:pPr>
      <w:r w:rsidRPr="00691C16">
        <w:t xml:space="preserve">kapacitné posúdenie úsekov na výhľadové zaťaženie v jednotlivých horizontoch podľa TP 102, vrátane popisu predpokladov, použitých vstupov, vzorcov, vyplnených príslušných formulárov, </w:t>
      </w:r>
      <w:proofErr w:type="spellStart"/>
      <w:r w:rsidRPr="00691C16">
        <w:t>nomogramov</w:t>
      </w:r>
      <w:proofErr w:type="spellEnd"/>
      <w:r w:rsidRPr="00691C16">
        <w:t xml:space="preserve"> a sprievodných čiastkových výpočtov, </w:t>
      </w:r>
    </w:p>
    <w:p w14:paraId="69841850" w14:textId="77777777" w:rsidR="002D2602" w:rsidRPr="00691C16" w:rsidRDefault="002D2602" w:rsidP="002D2602">
      <w:pPr>
        <w:numPr>
          <w:ilvl w:val="0"/>
          <w:numId w:val="55"/>
        </w:numPr>
      </w:pPr>
      <w:r w:rsidRPr="00691C16">
        <w:t xml:space="preserve">kapacitné posúdenie križovatiek na výhľadové zaťaženie v jednotlivých horizontoch, vrátane popisu predpokladov, vstupov, vzorcov, vyplnených príslušných formulárov, </w:t>
      </w:r>
      <w:proofErr w:type="spellStart"/>
      <w:r w:rsidRPr="00691C16">
        <w:t>nomogramov</w:t>
      </w:r>
      <w:proofErr w:type="spellEnd"/>
      <w:r w:rsidRPr="00691C16">
        <w:t xml:space="preserve"> a sprievodných čiastkových výpočtov, </w:t>
      </w:r>
    </w:p>
    <w:p w14:paraId="0BA5919A" w14:textId="77777777" w:rsidR="002D2602" w:rsidRPr="00691C16" w:rsidRDefault="002D2602" w:rsidP="002D2602">
      <w:pPr>
        <w:numPr>
          <w:ilvl w:val="0"/>
          <w:numId w:val="55"/>
        </w:numPr>
      </w:pPr>
      <w:r w:rsidRPr="00691C16">
        <w:t xml:space="preserve">analýzu potreby prídavných pruhov (pomalé vozidlá), </w:t>
      </w:r>
    </w:p>
    <w:p w14:paraId="69CF80EF" w14:textId="77777777" w:rsidR="002D2602" w:rsidRPr="00691C16" w:rsidRDefault="002D2602" w:rsidP="002D2602">
      <w:pPr>
        <w:numPr>
          <w:ilvl w:val="0"/>
          <w:numId w:val="55"/>
        </w:numPr>
      </w:pPr>
      <w:r w:rsidRPr="00691C16">
        <w:t xml:space="preserve">analýzu tvaru križovatiek, vrátane odporúčania typu vetiev mimoúrovňových križovatiek pre jednotlivé smery (priame, polopriame, nepriame, vratné), </w:t>
      </w:r>
    </w:p>
    <w:p w14:paraId="58922F4F" w14:textId="77777777" w:rsidR="002D2602" w:rsidRPr="00691C16" w:rsidRDefault="002D2602" w:rsidP="002D2602">
      <w:pPr>
        <w:numPr>
          <w:ilvl w:val="0"/>
          <w:numId w:val="55"/>
        </w:numPr>
      </w:pPr>
      <w:r w:rsidRPr="00691C16">
        <w:t xml:space="preserve">analýzu prejazdov z mýtneho systému pre nákladnú dopravu. </w:t>
      </w:r>
    </w:p>
    <w:p w14:paraId="7B2DC568" w14:textId="77777777" w:rsidR="002D2602" w:rsidRPr="00691C16" w:rsidRDefault="002D2602" w:rsidP="002D2602">
      <w:r w:rsidRPr="00691C16">
        <w:t>Kapacitné posúdenia je potrebné vykonať:</w:t>
      </w:r>
    </w:p>
    <w:p w14:paraId="25FB3393" w14:textId="77777777" w:rsidR="002D2602" w:rsidRPr="00691C16" w:rsidRDefault="002D2602" w:rsidP="002D2602">
      <w:pPr>
        <w:numPr>
          <w:ilvl w:val="0"/>
          <w:numId w:val="55"/>
        </w:numPr>
      </w:pPr>
      <w:r w:rsidRPr="00691C16">
        <w:t xml:space="preserve">pre všetky križovatky, na ktorých bude realizovaný smerový dopravný prieskum, s rozdelením pre obe špičkové hodiny, </w:t>
      </w:r>
    </w:p>
    <w:p w14:paraId="30F64D91" w14:textId="77777777" w:rsidR="002D2602" w:rsidRPr="00691C16" w:rsidRDefault="002D2602" w:rsidP="002D2602">
      <w:pPr>
        <w:numPr>
          <w:ilvl w:val="0"/>
          <w:numId w:val="55"/>
        </w:numPr>
      </w:pPr>
      <w:r w:rsidRPr="00691C16">
        <w:t xml:space="preserve">pre nulový variant pre súčasný stav, </w:t>
      </w:r>
    </w:p>
    <w:p w14:paraId="740A923C" w14:textId="77777777" w:rsidR="002D2602" w:rsidRPr="00691C16" w:rsidRDefault="002D2602" w:rsidP="002D2602">
      <w:pPr>
        <w:numPr>
          <w:ilvl w:val="0"/>
          <w:numId w:val="55"/>
        </w:numPr>
      </w:pPr>
      <w:r w:rsidRPr="00691C16">
        <w:t xml:space="preserve">pre projektový variant pre rok spustenia stavby do prevádzky, </w:t>
      </w:r>
    </w:p>
    <w:p w14:paraId="5498EA7A" w14:textId="77777777" w:rsidR="002D2602" w:rsidRPr="00691C16" w:rsidRDefault="002D2602" w:rsidP="002D2602">
      <w:pPr>
        <w:numPr>
          <w:ilvl w:val="0"/>
          <w:numId w:val="55"/>
        </w:numPr>
      </w:pPr>
      <w:r w:rsidRPr="00691C16">
        <w:t xml:space="preserve">pre +20 rokov od spustenia stavby do prevádzky, </w:t>
      </w:r>
    </w:p>
    <w:p w14:paraId="09682CB4" w14:textId="77777777" w:rsidR="002D2602" w:rsidRPr="00691C16" w:rsidRDefault="002D2602" w:rsidP="002D2602">
      <w:pPr>
        <w:numPr>
          <w:ilvl w:val="0"/>
          <w:numId w:val="55"/>
        </w:numPr>
      </w:pPr>
      <w:r w:rsidRPr="00691C16">
        <w:t xml:space="preserve">pre posledný rok, v ktorom je nulový alebo projektový variant ešte vyhovujúci, </w:t>
      </w:r>
    </w:p>
    <w:p w14:paraId="7C87BBD2" w14:textId="77777777" w:rsidR="002D2602" w:rsidRPr="00691C16" w:rsidRDefault="002D2602" w:rsidP="002D2602">
      <w:pPr>
        <w:numPr>
          <w:ilvl w:val="0"/>
          <w:numId w:val="55"/>
        </w:numPr>
      </w:pPr>
      <w:r w:rsidRPr="00691C16">
        <w:t xml:space="preserve">pre predchádzajúci či nasledujúci rok s významnou zmenou prepravných vzťahov v území (ak sa predpokladá, napr. pod vplyvom iných zmien dopravnej siete alebo využitia územia). </w:t>
      </w:r>
    </w:p>
    <w:p w14:paraId="7E3D5D99" w14:textId="77777777" w:rsidR="002D2602" w:rsidRPr="00691C16" w:rsidRDefault="002D2602" w:rsidP="002D2602">
      <w:r w:rsidRPr="00691C16">
        <w:t>Analýzu prejazdov z mýtneho systému pre nákladnú dopravu:</w:t>
      </w:r>
    </w:p>
    <w:p w14:paraId="133CAF98" w14:textId="77777777" w:rsidR="002D2602" w:rsidRPr="00691C16" w:rsidRDefault="002D2602" w:rsidP="002D2602">
      <w:pPr>
        <w:numPr>
          <w:ilvl w:val="0"/>
          <w:numId w:val="55"/>
        </w:numPr>
      </w:pPr>
      <w:r w:rsidRPr="00691C16">
        <w:t>zhotoviteľ vytvorí a predloží objednávateľovi požiadavku o dáta z mýtneho systému, pričom žiadosť musí obsahovať:</w:t>
      </w:r>
    </w:p>
    <w:p w14:paraId="1A291B2F" w14:textId="77777777" w:rsidR="002D2602" w:rsidRPr="00691C16" w:rsidRDefault="002D2602" w:rsidP="002D2602">
      <w:pPr>
        <w:numPr>
          <w:ilvl w:val="1"/>
          <w:numId w:val="55"/>
        </w:numPr>
      </w:pPr>
      <w:r w:rsidRPr="00691C16">
        <w:t xml:space="preserve">definovanú maticu zdrojov a cieľov ciest, </w:t>
      </w:r>
    </w:p>
    <w:p w14:paraId="3604A00F" w14:textId="77777777" w:rsidR="002D2602" w:rsidRPr="00691C16" w:rsidRDefault="002D2602" w:rsidP="002D2602">
      <w:pPr>
        <w:numPr>
          <w:ilvl w:val="1"/>
          <w:numId w:val="55"/>
        </w:numPr>
      </w:pPr>
      <w:r w:rsidRPr="00691C16">
        <w:t xml:space="preserve">stanovenú jednotnú tranzitnú časovú podmienku, </w:t>
      </w:r>
    </w:p>
    <w:p w14:paraId="6A7D2BF3" w14:textId="77777777" w:rsidR="002D2602" w:rsidRPr="00691C16" w:rsidRDefault="002D2602" w:rsidP="002D2602">
      <w:pPr>
        <w:numPr>
          <w:ilvl w:val="1"/>
          <w:numId w:val="55"/>
        </w:numPr>
      </w:pPr>
      <w:r w:rsidRPr="00691C16">
        <w:lastRenderedPageBreak/>
        <w:t xml:space="preserve">časové obdobie v rámci kalendárneho roka, kedy je predpoklad dopravného správania najbližšie k tzv. ročnému priemeru denných intenzít (RPDI), </w:t>
      </w:r>
    </w:p>
    <w:p w14:paraId="5F0BF493" w14:textId="77777777" w:rsidR="002D2602" w:rsidRPr="00691C16" w:rsidRDefault="002D2602" w:rsidP="002D2602">
      <w:pPr>
        <w:numPr>
          <w:ilvl w:val="0"/>
          <w:numId w:val="55"/>
        </w:numPr>
      </w:pPr>
      <w:r w:rsidRPr="00691C16">
        <w:t>zhotoviteľ odkonzultuje s objednávateľom predchádzajúce podmienky žiadosti.</w:t>
      </w:r>
    </w:p>
    <w:p w14:paraId="68B2896F" w14:textId="77777777" w:rsidR="002D2602" w:rsidRPr="00691C16" w:rsidRDefault="002D2602" w:rsidP="002D2602"/>
    <w:p w14:paraId="244F65F4" w14:textId="77777777" w:rsidR="002D2602" w:rsidRPr="00691C16" w:rsidRDefault="002D2602" w:rsidP="002D2602">
      <w:r w:rsidRPr="00691C16">
        <w:t xml:space="preserve">Objednávateľovi budú poskytnuté všetky vstupné údaje, predpoklady kalkulácie, výpočty a výsledky, ktoré boli použité v jednotlivých krokoch kapacitného posúdenia a odovzdané v editovateľnom a plne prístupnom formáte (vrátane vzorcov použitých vo výpočtoch). Výstupy z údajov uvedených vyššie je potrebné dodať vo forme sprievodnej správy s tabuľkovými a grafickými prílohami. </w:t>
      </w:r>
    </w:p>
    <w:p w14:paraId="35D4F491" w14:textId="77777777" w:rsidR="002D2602" w:rsidRPr="00C620FC" w:rsidRDefault="002D2602" w:rsidP="000D1550">
      <w:pPr>
        <w:pStyle w:val="Hlavika"/>
        <w:pBdr>
          <w:bottom w:val="none" w:sz="0" w:space="0" w:color="auto"/>
        </w:pBdr>
        <w:tabs>
          <w:tab w:val="left" w:pos="-3261"/>
        </w:tabs>
        <w:spacing w:after="120" w:line="276" w:lineRule="auto"/>
        <w:rPr>
          <w:caps w:val="0"/>
          <w:color w:val="auto"/>
          <w:sz w:val="22"/>
          <w:szCs w:val="20"/>
          <w:lang w:eastAsia="cs-CZ"/>
        </w:rPr>
      </w:pPr>
    </w:p>
    <w:p w14:paraId="17C51933" w14:textId="77777777" w:rsidR="000D36EC" w:rsidRPr="00566D44" w:rsidRDefault="000D36EC">
      <w:pPr>
        <w:pStyle w:val="Nadpis3"/>
      </w:pPr>
      <w:r w:rsidRPr="00277F5D">
        <w:t>5.3</w:t>
      </w:r>
      <w:r w:rsidRPr="00277F5D">
        <w:tab/>
      </w:r>
      <w:r w:rsidRPr="00566D44">
        <w:t>Životné prostredie</w:t>
      </w:r>
    </w:p>
    <w:p w14:paraId="7F647D2F" w14:textId="77777777" w:rsidR="000D36EC" w:rsidRPr="00277F5D" w:rsidRDefault="000D36EC">
      <w:pPr>
        <w:spacing w:after="60"/>
        <w:ind w:left="284" w:hanging="284"/>
        <w:rPr>
          <w:color w:val="FF0000"/>
          <w:sz w:val="20"/>
          <w:szCs w:val="20"/>
          <w:lang w:eastAsia="cs-CZ"/>
        </w:rPr>
      </w:pPr>
    </w:p>
    <w:p w14:paraId="4D23751A" w14:textId="77777777" w:rsidR="00E764B4" w:rsidRPr="00566D44" w:rsidRDefault="000D36EC" w:rsidP="00277F5D">
      <w:pPr>
        <w:tabs>
          <w:tab w:val="right" w:pos="9072"/>
        </w:tabs>
        <w:ind w:left="284" w:hanging="284"/>
      </w:pPr>
      <w:r w:rsidRPr="00566D44">
        <w:rPr>
          <w:sz w:val="20"/>
          <w:szCs w:val="20"/>
          <w:lang w:eastAsia="cs-CZ"/>
        </w:rPr>
        <w:t>•</w:t>
      </w:r>
      <w:r w:rsidRPr="00566D44">
        <w:rPr>
          <w:sz w:val="20"/>
          <w:szCs w:val="20"/>
          <w:lang w:eastAsia="cs-CZ"/>
        </w:rPr>
        <w:tab/>
      </w:r>
      <w:r w:rsidR="00E764B4" w:rsidRPr="00566D44">
        <w:t>Vyhodnotenie je základom pre kvantifikáciu socioekonomických prínosov (alebo nákladov) každej alternatívy (emisie, hluk) ako aj nákladov súvisiacich s možnými zmierňujúcimi alebo kompenzačnými opatreniami. Tiež by mali byť identifikované akékoľvek dopady, ktoré nie je možné kvantifikovať.</w:t>
      </w:r>
    </w:p>
    <w:p w14:paraId="64503831" w14:textId="338448AA" w:rsidR="00E764B4" w:rsidRPr="00566D44" w:rsidRDefault="00E764B4" w:rsidP="00277F5D">
      <w:pPr>
        <w:numPr>
          <w:ilvl w:val="0"/>
          <w:numId w:val="28"/>
        </w:numPr>
        <w:tabs>
          <w:tab w:val="right" w:pos="284"/>
        </w:tabs>
        <w:ind w:left="284" w:hanging="284"/>
        <w:rPr>
          <w:bCs/>
          <w:iCs/>
        </w:rPr>
      </w:pPr>
      <w:r w:rsidRPr="00566D44">
        <w:rPr>
          <w:b/>
        </w:rPr>
        <w:t>Rozptylová</w:t>
      </w:r>
      <w:r w:rsidR="00321D5E" w:rsidRPr="00566D44">
        <w:rPr>
          <w:b/>
        </w:rPr>
        <w:t xml:space="preserve"> </w:t>
      </w:r>
      <w:r w:rsidRPr="00566D44">
        <w:rPr>
          <w:b/>
        </w:rPr>
        <w:t>štúdia</w:t>
      </w:r>
      <w:r w:rsidRPr="00566D44">
        <w:t xml:space="preserve"> bude vypracovaná v súlade s</w:t>
      </w:r>
      <w:r w:rsidR="00FF63F1" w:rsidRPr="00FF63F1">
        <w:t xml:space="preserve"> </w:t>
      </w:r>
      <w:r w:rsidR="00FF63F1">
        <w:t>príslušnou legislatívou o ochrane ovzdušia a</w:t>
      </w:r>
      <w:r w:rsidR="00FF63F1" w:rsidRPr="00566D44">
        <w:t xml:space="preserve"> </w:t>
      </w:r>
      <w:r w:rsidR="00E804F4" w:rsidRPr="00566D44">
        <w:t>v súlade s príslušnými vykonávajúcimi predpismi v platnom znení s návrhom účinných opatrení</w:t>
      </w:r>
      <w:r w:rsidR="00E804F4" w:rsidRPr="00566D44" w:rsidDel="00E804F4">
        <w:t xml:space="preserve"> </w:t>
      </w:r>
      <w:r w:rsidR="00321D5E" w:rsidRPr="00566D44">
        <w:t xml:space="preserve">a v zmysle </w:t>
      </w:r>
      <w:r w:rsidR="009A6665" w:rsidRPr="00566D44">
        <w:t>prílohy č.</w:t>
      </w:r>
      <w:r w:rsidR="00566D44" w:rsidRPr="00277F5D">
        <w:t xml:space="preserve"> </w:t>
      </w:r>
      <w:r w:rsidR="009A6665" w:rsidRPr="00566D44">
        <w:t>2 časti B.1 súťažných podkladov</w:t>
      </w:r>
      <w:r w:rsidR="00E804F4" w:rsidRPr="00566D44">
        <w:t>.</w:t>
      </w:r>
    </w:p>
    <w:p w14:paraId="1E5F92BD" w14:textId="77777777" w:rsidR="00FF63F1" w:rsidRPr="00FF63F1" w:rsidRDefault="00FF63F1" w:rsidP="00FF63F1">
      <w:pPr>
        <w:spacing w:after="60"/>
        <w:ind w:left="284" w:hanging="284"/>
        <w:rPr>
          <w:szCs w:val="22"/>
          <w:lang w:eastAsia="cs-CZ"/>
        </w:rPr>
      </w:pPr>
      <w:r w:rsidRPr="00FF63F1">
        <w:rPr>
          <w:szCs w:val="22"/>
          <w:lang w:eastAsia="cs-CZ"/>
        </w:rPr>
        <w:t>•</w:t>
      </w:r>
      <w:r w:rsidRPr="00FF63F1">
        <w:rPr>
          <w:szCs w:val="22"/>
          <w:lang w:eastAsia="cs-CZ"/>
        </w:rPr>
        <w:tab/>
      </w:r>
      <w:r w:rsidRPr="00FF63F1">
        <w:rPr>
          <w:b/>
          <w:szCs w:val="22"/>
          <w:lang w:eastAsia="cs-CZ"/>
        </w:rPr>
        <w:t>Hluková štúdia</w:t>
      </w:r>
      <w:r w:rsidRPr="00FF63F1">
        <w:rPr>
          <w:szCs w:val="22"/>
          <w:lang w:eastAsia="cs-CZ"/>
        </w:rPr>
        <w:t xml:space="preserve"> bude vypracovaná v súlade so zákonom č. 355/2007 Z. z. o ochrane, podpore a rozvoji verejného zdravia a o zmene a doplnení niektorých zákonov v znení neskorších predpisov a s vyhláškou Ministerstvo zdravotníctva SR č. 549/2007 Z. z., ktorou sa ustanovujú podrobnosti o prípustných hodnotách hluku, infrazvuku a vibrácií a o požiadavkách na objektivizáciu hluku, infrazvuku a vibrácií v životnom prostredí s návrhom účinných protihlukových opatrení a v zmysle prílohy č. 2 časti B.1 súťažných podkladov.</w:t>
      </w:r>
    </w:p>
    <w:p w14:paraId="53329E70" w14:textId="77777777" w:rsidR="00FF63F1" w:rsidRDefault="00FF63F1" w:rsidP="00FF63F1">
      <w:pPr>
        <w:spacing w:after="60"/>
        <w:ind w:left="284" w:hanging="284"/>
        <w:rPr>
          <w:szCs w:val="22"/>
          <w:lang w:eastAsia="cs-CZ"/>
        </w:rPr>
      </w:pPr>
      <w:r w:rsidRPr="00FF63F1">
        <w:rPr>
          <w:szCs w:val="22"/>
          <w:lang w:eastAsia="cs-CZ"/>
        </w:rPr>
        <w:t>•</w:t>
      </w:r>
      <w:r w:rsidRPr="00FF63F1">
        <w:rPr>
          <w:szCs w:val="22"/>
          <w:lang w:eastAsia="cs-CZ"/>
        </w:rPr>
        <w:tab/>
      </w:r>
      <w:r w:rsidRPr="00FF63F1">
        <w:rPr>
          <w:b/>
          <w:szCs w:val="22"/>
          <w:lang w:eastAsia="cs-CZ"/>
        </w:rPr>
        <w:t>Vibračná štúdia</w:t>
      </w:r>
      <w:r w:rsidRPr="00FF63F1">
        <w:rPr>
          <w:szCs w:val="22"/>
          <w:lang w:eastAsia="cs-CZ"/>
        </w:rPr>
        <w:t xml:space="preserve"> bude vypracovaná v zmysle prílohy č. 2 časti B.1 súťažných podkladov.</w:t>
      </w:r>
    </w:p>
    <w:p w14:paraId="360F3F00" w14:textId="224FAC7E" w:rsidR="00E764B4" w:rsidRPr="00A95B15" w:rsidRDefault="009A6665" w:rsidP="00FF63F1">
      <w:pPr>
        <w:spacing w:after="60"/>
        <w:ind w:left="284" w:hanging="284"/>
        <w:rPr>
          <w:bCs/>
          <w:iCs/>
        </w:rPr>
      </w:pPr>
      <w:r w:rsidRPr="00A95B15">
        <w:rPr>
          <w:szCs w:val="22"/>
          <w:lang w:eastAsia="cs-CZ"/>
        </w:rPr>
        <w:t>•</w:t>
      </w:r>
      <w:r w:rsidRPr="00A95B15">
        <w:rPr>
          <w:szCs w:val="22"/>
          <w:lang w:eastAsia="cs-CZ"/>
        </w:rPr>
        <w:tab/>
      </w:r>
      <w:r w:rsidR="00FF63F1" w:rsidRPr="00FF63F1">
        <w:rPr>
          <w:b/>
          <w:szCs w:val="22"/>
          <w:lang w:eastAsia="cs-CZ"/>
        </w:rPr>
        <w:t xml:space="preserve">Inventarizácia a spoločenské ohodnotenie biotopov európskeho a národného významu (Natura 2000) </w:t>
      </w:r>
      <w:r w:rsidR="00FF63F1" w:rsidRPr="00FF63F1">
        <w:rPr>
          <w:szCs w:val="22"/>
          <w:lang w:eastAsia="cs-CZ"/>
        </w:rPr>
        <w:t>bude vypracovaná ako orientačné ohodnotenie v súlade s požiadavkami zákona č. 543/2002 Z. z. o ochrane prírody a krajiny v znení neskorších predpisov a vyhlášky MŽP SR č. 170/2021 Z. z., ktorou sa vykonáva zákon č. 543/2002 Z. z. o ochrane prírody a krajiny v znení neskorších predpisov a v zmysle prílohy č. 2 časti B.1 súťažných podkladov.</w:t>
      </w:r>
    </w:p>
    <w:p w14:paraId="4140D603" w14:textId="2C4CFCF8" w:rsidR="00FF63F1" w:rsidRDefault="000D36EC" w:rsidP="00FF63F1">
      <w:pPr>
        <w:spacing w:after="60"/>
        <w:ind w:left="284" w:hanging="284"/>
        <w:rPr>
          <w:szCs w:val="22"/>
          <w:lang w:eastAsia="cs-CZ"/>
        </w:rPr>
      </w:pPr>
      <w:r w:rsidRPr="00DF15D7">
        <w:rPr>
          <w:szCs w:val="22"/>
          <w:lang w:eastAsia="cs-CZ"/>
        </w:rPr>
        <w:t>•</w:t>
      </w:r>
      <w:r w:rsidRPr="00DF15D7">
        <w:rPr>
          <w:szCs w:val="22"/>
          <w:lang w:eastAsia="cs-CZ"/>
        </w:rPr>
        <w:tab/>
      </w:r>
      <w:r w:rsidR="00FF63F1" w:rsidRPr="00FF63F1">
        <w:rPr>
          <w:b/>
          <w:szCs w:val="22"/>
          <w:lang w:eastAsia="cs-CZ"/>
        </w:rPr>
        <w:t xml:space="preserve">Migračná štúdia </w:t>
      </w:r>
      <w:r w:rsidR="00FF63F1" w:rsidRPr="00FF63F1">
        <w:rPr>
          <w:szCs w:val="22"/>
          <w:lang w:eastAsia="cs-CZ"/>
        </w:rPr>
        <w:t>bude vypracovaná ako strategická v súlade s TP 067 Migračné objekty  pre voľne žijúce živočíchy. Projektovanie, výstavba, prevádzka a oprava a v zmysle prílohy č. 2 časti B.1 súťažných podkladov.</w:t>
      </w:r>
    </w:p>
    <w:p w14:paraId="545CF5E3" w14:textId="300319BF" w:rsidR="000D36EC" w:rsidRDefault="00FF63F1" w:rsidP="00773912">
      <w:pPr>
        <w:spacing w:after="60"/>
        <w:ind w:left="284" w:hanging="284"/>
        <w:rPr>
          <w:szCs w:val="22"/>
          <w:lang w:eastAsia="cs-CZ"/>
        </w:rPr>
      </w:pPr>
      <w:r w:rsidRPr="00DF15D7">
        <w:rPr>
          <w:szCs w:val="22"/>
          <w:lang w:eastAsia="cs-CZ"/>
        </w:rPr>
        <w:t>•</w:t>
      </w:r>
      <w:r w:rsidRPr="00DF15D7">
        <w:rPr>
          <w:szCs w:val="22"/>
          <w:lang w:eastAsia="cs-CZ"/>
        </w:rPr>
        <w:tab/>
      </w:r>
      <w:r w:rsidRPr="00FF63F1">
        <w:rPr>
          <w:b/>
          <w:szCs w:val="22"/>
          <w:lang w:eastAsia="cs-CZ"/>
        </w:rPr>
        <w:t>Hodnotenie vplyvov na zmeny klímy</w:t>
      </w:r>
      <w:r w:rsidRPr="00FF63F1">
        <w:rPr>
          <w:szCs w:val="22"/>
          <w:lang w:eastAsia="cs-CZ"/>
        </w:rPr>
        <w:t xml:space="preserve"> bude vypracované a v zmysle prílohy č. 2 časti B.1 súťažných podkladov.</w:t>
      </w:r>
    </w:p>
    <w:p w14:paraId="01FF93ED" w14:textId="27EDE90B" w:rsidR="006027E2" w:rsidRPr="00277F5D" w:rsidRDefault="006027E2" w:rsidP="006027E2">
      <w:pPr>
        <w:pStyle w:val="00-05"/>
        <w:tabs>
          <w:tab w:val="left" w:pos="6990"/>
        </w:tabs>
        <w:rPr>
          <w:szCs w:val="22"/>
          <w:lang w:eastAsia="cs-CZ"/>
        </w:rPr>
      </w:pPr>
      <w:r w:rsidRPr="00DF15D7">
        <w:rPr>
          <w:szCs w:val="22"/>
          <w:lang w:eastAsia="cs-CZ"/>
        </w:rPr>
        <w:t>•</w:t>
      </w:r>
      <w:r w:rsidRPr="00277F5D">
        <w:rPr>
          <w:color w:val="FF0000"/>
          <w:szCs w:val="22"/>
          <w:lang w:eastAsia="cs-CZ"/>
        </w:rPr>
        <w:tab/>
      </w:r>
      <w:r w:rsidRPr="00DF15D7">
        <w:rPr>
          <w:b/>
        </w:rPr>
        <w:t xml:space="preserve">Primerané posúdenie vplyvov plánov a projektov na územia sústavy Natura 2000 </w:t>
      </w:r>
      <w:r w:rsidRPr="00DF15D7">
        <w:rPr>
          <w:szCs w:val="22"/>
          <w:lang w:eastAsia="cs-CZ"/>
        </w:rPr>
        <w:t xml:space="preserve">bude vypracované </w:t>
      </w:r>
      <w:r w:rsidRPr="00277F5D">
        <w:rPr>
          <w:szCs w:val="22"/>
          <w:lang w:eastAsia="cs-CZ"/>
        </w:rPr>
        <w:t xml:space="preserve">ako aktualizácia Primeraného posúdenia vplyvu navrhovanej činnosti na dotknuté územia sústavy Natura 2000 (EKOJET, s.r.o., 09/2018, Zámer EIA), </w:t>
      </w:r>
      <w:r w:rsidRPr="00DF15D7">
        <w:rPr>
          <w:szCs w:val="22"/>
          <w:lang w:eastAsia="cs-CZ"/>
        </w:rPr>
        <w:t xml:space="preserve">v súlade s Metodikou primeraného hodnotenia vplyvov plánov, programov a projektov na územia sústavy Natura 2000 (Štátna ochrana prírody SR, 2023), a </w:t>
      </w:r>
      <w:r w:rsidRPr="00CD4128">
        <w:t>v súlade s aktuálne platnými legislatívnymi predpismi ustanovujúcimi ÚEV a</w:t>
      </w:r>
      <w:r w:rsidRPr="00277F5D">
        <w:t> CHVÚ</w:t>
      </w:r>
      <w:r w:rsidRPr="00DF15D7">
        <w:rPr>
          <w:szCs w:val="22"/>
          <w:lang w:eastAsia="cs-CZ"/>
        </w:rPr>
        <w:t xml:space="preserve"> a v zmysle prílohy č.</w:t>
      </w:r>
      <w:r w:rsidRPr="00277F5D">
        <w:rPr>
          <w:szCs w:val="22"/>
          <w:lang w:eastAsia="cs-CZ"/>
        </w:rPr>
        <w:t xml:space="preserve"> </w:t>
      </w:r>
      <w:r w:rsidRPr="00DF15D7">
        <w:rPr>
          <w:szCs w:val="22"/>
          <w:lang w:eastAsia="cs-CZ"/>
        </w:rPr>
        <w:t xml:space="preserve">2 časti B.1 súťažných podkladov. </w:t>
      </w:r>
      <w:bookmarkStart w:id="6" w:name="_Hlk162968103"/>
      <w:r w:rsidRPr="00DF15D7">
        <w:rPr>
          <w:szCs w:val="22"/>
          <w:lang w:eastAsia="cs-CZ"/>
        </w:rPr>
        <w:t>Primerané posúdenie požadujeme spracovať autorizovanou osobou, ktorá je držiteľom osvedčenia vydaného MŽP SR podľa § 28a zákona č. 543/2002 Z. z. o ochrane prírody a krajiny.</w:t>
      </w:r>
      <w:r w:rsidRPr="00277F5D">
        <w:rPr>
          <w:highlight w:val="yellow"/>
        </w:rPr>
        <w:t xml:space="preserve"> </w:t>
      </w:r>
      <w:bookmarkEnd w:id="6"/>
    </w:p>
    <w:p w14:paraId="186EE807" w14:textId="2D06DF67" w:rsidR="00D90562" w:rsidRPr="00ED4CE7" w:rsidRDefault="00D90562" w:rsidP="00D90562">
      <w:pPr>
        <w:spacing w:after="60"/>
        <w:ind w:left="284" w:hanging="284"/>
        <w:rPr>
          <w:color w:val="FF0000"/>
          <w:szCs w:val="22"/>
          <w:lang w:eastAsia="cs-CZ"/>
        </w:rPr>
      </w:pPr>
      <w:r w:rsidRPr="00277F5D">
        <w:rPr>
          <w:szCs w:val="22"/>
          <w:lang w:eastAsia="cs-CZ"/>
        </w:rPr>
        <w:t>•</w:t>
      </w:r>
      <w:r w:rsidRPr="00277F5D">
        <w:rPr>
          <w:szCs w:val="22"/>
          <w:lang w:eastAsia="cs-CZ"/>
        </w:rPr>
        <w:tab/>
      </w:r>
      <w:r w:rsidRPr="00277F5D">
        <w:rPr>
          <w:b/>
          <w:szCs w:val="22"/>
          <w:lang w:eastAsia="cs-CZ"/>
        </w:rPr>
        <w:t>Pedologický prieskum</w:t>
      </w:r>
      <w:r w:rsidRPr="00277F5D">
        <w:rPr>
          <w:szCs w:val="22"/>
          <w:lang w:eastAsia="cs-CZ"/>
        </w:rPr>
        <w:t xml:space="preserve"> bude vypracovaný formou orientačnej štúdie v záujmovom území (z archívnych materiálov)</w:t>
      </w:r>
      <w:r w:rsidR="004B710C" w:rsidRPr="00277F5D">
        <w:rPr>
          <w:szCs w:val="22"/>
          <w:lang w:eastAsia="cs-CZ"/>
        </w:rPr>
        <w:t xml:space="preserve"> </w:t>
      </w:r>
      <w:r w:rsidR="004B710C" w:rsidRPr="004B710C">
        <w:rPr>
          <w:szCs w:val="22"/>
          <w:lang w:eastAsia="cs-CZ"/>
        </w:rPr>
        <w:t>a </w:t>
      </w:r>
      <w:r w:rsidR="004B710C" w:rsidRPr="00ED4CE7">
        <w:rPr>
          <w:szCs w:val="22"/>
          <w:lang w:eastAsia="cs-CZ"/>
        </w:rPr>
        <w:t>v zmysle prílohy č. 2 časti B.1 súťažných podkladov</w:t>
      </w:r>
    </w:p>
    <w:p w14:paraId="0A4BC91C" w14:textId="77777777" w:rsidR="00D90562" w:rsidRPr="00277F5D" w:rsidRDefault="00D90562" w:rsidP="00A7091F">
      <w:pPr>
        <w:spacing w:after="60"/>
        <w:ind w:left="284" w:hanging="284"/>
        <w:rPr>
          <w:color w:val="FF0000"/>
          <w:szCs w:val="22"/>
          <w:lang w:eastAsia="cs-CZ"/>
        </w:rPr>
      </w:pPr>
    </w:p>
    <w:p w14:paraId="5F76C9A5" w14:textId="77777777" w:rsidR="009A6665" w:rsidRPr="00277F5D" w:rsidRDefault="009A6665">
      <w:pPr>
        <w:pStyle w:val="05-10"/>
        <w:ind w:left="0" w:firstLine="0"/>
        <w:rPr>
          <w:b/>
          <w:color w:val="FF0000"/>
          <w:szCs w:val="20"/>
        </w:rPr>
      </w:pPr>
    </w:p>
    <w:p w14:paraId="6B22A152" w14:textId="39068819" w:rsidR="000D36EC" w:rsidRDefault="000D36EC">
      <w:pPr>
        <w:pStyle w:val="Nadpis3"/>
      </w:pPr>
      <w:r w:rsidRPr="00277F5D">
        <w:t>5.4</w:t>
      </w:r>
      <w:r w:rsidRPr="00277F5D">
        <w:tab/>
        <w:t>CBA a náklady stavby</w:t>
      </w:r>
    </w:p>
    <w:p w14:paraId="53C4DA37" w14:textId="46E0635F" w:rsidR="00461A59" w:rsidRPr="00461A59" w:rsidRDefault="00461A59" w:rsidP="00461A59">
      <w:r w:rsidRPr="00461A59">
        <w:t xml:space="preserve">Zhotoviteľ pre každý </w:t>
      </w:r>
      <w:r w:rsidR="00691C16">
        <w:t xml:space="preserve">nižšie spomenutý </w:t>
      </w:r>
      <w:r w:rsidRPr="00461A59">
        <w:t xml:space="preserve">variant vypracuje analýzu nákladov a výnosov (CBA), v zmysle Metodickej príručky k tvorbe analýz nákladov a prínosov (CBA), platnej od 15.04.2024, </w:t>
      </w:r>
      <w:r w:rsidRPr="00461A59">
        <w:lastRenderedPageBreak/>
        <w:t>dostupnej na webovom sídle MD SR</w:t>
      </w:r>
      <w:r w:rsidR="00F40AD7">
        <w:t xml:space="preserve"> </w:t>
      </w:r>
      <w:hyperlink r:id="rId10" w:history="1">
        <w:r w:rsidR="00BD2F70">
          <w:rPr>
            <w:rStyle w:val="Hypertextovprepojenie"/>
          </w:rPr>
          <w:t>https://www.mindop.sk/transparentnost/rezortne-metodiky/metodika-pre-vypracovanie-cba</w:t>
        </w:r>
      </w:hyperlink>
      <w:r w:rsidRPr="00461A59">
        <w:t xml:space="preserve">. </w:t>
      </w:r>
    </w:p>
    <w:p w14:paraId="41F44BC5" w14:textId="77777777" w:rsidR="00461A59" w:rsidRPr="00461A59" w:rsidRDefault="00461A59" w:rsidP="00461A59">
      <w:r w:rsidRPr="00461A59">
        <w:t xml:space="preserve">Zhotoviteľ nesmie upravovať vstupné hodnoty bez dodatočnej analýzy, ktorú objasní v sprievodnej správe a vopred o tom upozorní objednávateľa. </w:t>
      </w:r>
    </w:p>
    <w:p w14:paraId="540B8B99" w14:textId="77777777" w:rsidR="00461A59" w:rsidRPr="00461A59" w:rsidRDefault="00461A59" w:rsidP="00461A59">
      <w:r w:rsidRPr="00461A59">
        <w:t xml:space="preserve">Zhotoviteľ odovzdá súbory v editovateľnej forme s plným prístupom v programe Microsoft Excel, pričom všetky výpočty budú v tvare vzorca, okrem niektorých vstupných hodnôt. </w:t>
      </w:r>
    </w:p>
    <w:p w14:paraId="59F74DEA" w14:textId="77777777" w:rsidR="00461A59" w:rsidRPr="00461A59" w:rsidRDefault="00461A59" w:rsidP="00461A59">
      <w:r w:rsidRPr="00461A59">
        <w:t>Hlavnými výstupmi budú:</w:t>
      </w:r>
    </w:p>
    <w:p w14:paraId="7F74E1F8" w14:textId="77777777" w:rsidR="00461A59" w:rsidRPr="00461A59" w:rsidRDefault="00461A59" w:rsidP="00461A59">
      <w:pPr>
        <w:numPr>
          <w:ilvl w:val="0"/>
          <w:numId w:val="55"/>
        </w:numPr>
      </w:pPr>
      <w:r w:rsidRPr="00461A59">
        <w:t xml:space="preserve">zostatková hodnota, </w:t>
      </w:r>
    </w:p>
    <w:p w14:paraId="420DF0BD" w14:textId="77777777" w:rsidR="00461A59" w:rsidRPr="00461A59" w:rsidRDefault="00461A59" w:rsidP="00461A59">
      <w:pPr>
        <w:numPr>
          <w:ilvl w:val="0"/>
          <w:numId w:val="55"/>
        </w:numPr>
      </w:pPr>
      <w:r w:rsidRPr="00461A59">
        <w:t xml:space="preserve">finančná analýza: </w:t>
      </w:r>
    </w:p>
    <w:p w14:paraId="2BD95010" w14:textId="77777777" w:rsidR="00461A59" w:rsidRPr="00461A59" w:rsidRDefault="00461A59" w:rsidP="00461A59">
      <w:pPr>
        <w:numPr>
          <w:ilvl w:val="1"/>
          <w:numId w:val="55"/>
        </w:numPr>
      </w:pPr>
      <w:r w:rsidRPr="00461A59">
        <w:t xml:space="preserve"> výška finančnej medzery, </w:t>
      </w:r>
    </w:p>
    <w:p w14:paraId="4AE141A4" w14:textId="77777777" w:rsidR="00461A59" w:rsidRPr="00461A59" w:rsidRDefault="00461A59" w:rsidP="00461A59">
      <w:pPr>
        <w:numPr>
          <w:ilvl w:val="1"/>
          <w:numId w:val="55"/>
        </w:numPr>
      </w:pPr>
      <w:r w:rsidRPr="00461A59">
        <w:t xml:space="preserve"> finančná čistá súčasná hodnota investície (FRR_C), </w:t>
      </w:r>
    </w:p>
    <w:p w14:paraId="3EA00386" w14:textId="77777777" w:rsidR="00461A59" w:rsidRPr="00461A59" w:rsidRDefault="00461A59" w:rsidP="00461A59">
      <w:pPr>
        <w:numPr>
          <w:ilvl w:val="1"/>
          <w:numId w:val="55"/>
        </w:numPr>
      </w:pPr>
      <w:r w:rsidRPr="00461A59">
        <w:t> finančné vnútorné výnosové percento investície (FIRR_C),</w:t>
      </w:r>
    </w:p>
    <w:p w14:paraId="1BB40872" w14:textId="77777777" w:rsidR="00461A59" w:rsidRPr="00461A59" w:rsidRDefault="00461A59" w:rsidP="00461A59">
      <w:pPr>
        <w:numPr>
          <w:ilvl w:val="1"/>
          <w:numId w:val="55"/>
        </w:numPr>
      </w:pPr>
      <w:r w:rsidRPr="00461A59">
        <w:t> finančná čistá súčasná hodnota kapitálu (FNPV_K),</w:t>
      </w:r>
    </w:p>
    <w:p w14:paraId="64B4ABF1" w14:textId="77777777" w:rsidR="00461A59" w:rsidRPr="00461A59" w:rsidRDefault="00461A59" w:rsidP="00461A59">
      <w:pPr>
        <w:numPr>
          <w:ilvl w:val="1"/>
          <w:numId w:val="55"/>
        </w:numPr>
      </w:pPr>
      <w:r w:rsidRPr="00461A59">
        <w:t xml:space="preserve">finančné vnútorné výnosové percento kapitálu (FIRR_K). </w:t>
      </w:r>
    </w:p>
    <w:p w14:paraId="0235350A" w14:textId="77777777" w:rsidR="00461A59" w:rsidRPr="00461A59" w:rsidRDefault="00461A59" w:rsidP="00461A59">
      <w:pPr>
        <w:numPr>
          <w:ilvl w:val="0"/>
          <w:numId w:val="55"/>
        </w:numPr>
      </w:pPr>
      <w:r w:rsidRPr="00461A59">
        <w:t>ekonomická analýza:</w:t>
      </w:r>
    </w:p>
    <w:p w14:paraId="4E40771B" w14:textId="77777777" w:rsidR="00461A59" w:rsidRPr="00461A59" w:rsidRDefault="00461A59" w:rsidP="00461A59">
      <w:pPr>
        <w:numPr>
          <w:ilvl w:val="1"/>
          <w:numId w:val="55"/>
        </w:numPr>
      </w:pPr>
      <w:r w:rsidRPr="00461A59">
        <w:t xml:space="preserve"> ekonomická čistá súčasná hodnota investície (ENPV), </w:t>
      </w:r>
    </w:p>
    <w:p w14:paraId="1A2622AD" w14:textId="77777777" w:rsidR="00461A59" w:rsidRPr="00461A59" w:rsidRDefault="00461A59" w:rsidP="00461A59">
      <w:pPr>
        <w:numPr>
          <w:ilvl w:val="1"/>
          <w:numId w:val="55"/>
        </w:numPr>
      </w:pPr>
      <w:r w:rsidRPr="00461A59">
        <w:t xml:space="preserve"> ekonomická vnútorná miera návratnosti (EIRR), </w:t>
      </w:r>
    </w:p>
    <w:p w14:paraId="440D057D" w14:textId="77777777" w:rsidR="00461A59" w:rsidRPr="00461A59" w:rsidRDefault="00461A59" w:rsidP="00461A59">
      <w:pPr>
        <w:numPr>
          <w:ilvl w:val="1"/>
          <w:numId w:val="55"/>
        </w:numPr>
      </w:pPr>
      <w:r w:rsidRPr="00461A59">
        <w:t xml:space="preserve"> pomer ekonomických nákladov a výnosov (B/C), </w:t>
      </w:r>
    </w:p>
    <w:p w14:paraId="4298608E" w14:textId="77777777" w:rsidR="00461A59" w:rsidRPr="00461A59" w:rsidRDefault="00461A59" w:rsidP="00461A59">
      <w:pPr>
        <w:numPr>
          <w:ilvl w:val="1"/>
          <w:numId w:val="55"/>
        </w:numPr>
      </w:pPr>
      <w:r w:rsidRPr="00461A59">
        <w:t xml:space="preserve"> pomer prevádzkových úspor a investičných nákladov, </w:t>
      </w:r>
    </w:p>
    <w:p w14:paraId="6ABD00C0" w14:textId="77777777" w:rsidR="00461A59" w:rsidRPr="00461A59" w:rsidRDefault="00461A59" w:rsidP="00461A59">
      <w:pPr>
        <w:numPr>
          <w:ilvl w:val="1"/>
          <w:numId w:val="55"/>
        </w:numPr>
      </w:pPr>
      <w:r w:rsidRPr="00461A59">
        <w:t xml:space="preserve"> návratnosť investície v rokoch. </w:t>
      </w:r>
    </w:p>
    <w:p w14:paraId="6FD2A56E" w14:textId="77777777" w:rsidR="00461A59" w:rsidRPr="00461A59" w:rsidRDefault="00461A59" w:rsidP="00461A59">
      <w:pPr>
        <w:numPr>
          <w:ilvl w:val="0"/>
          <w:numId w:val="55"/>
        </w:numPr>
      </w:pPr>
      <w:r w:rsidRPr="00461A59">
        <w:t xml:space="preserve">citlivostná analýza, </w:t>
      </w:r>
    </w:p>
    <w:p w14:paraId="7F216B70" w14:textId="77777777" w:rsidR="00461A59" w:rsidRPr="00461A59" w:rsidRDefault="00461A59" w:rsidP="00461A59">
      <w:pPr>
        <w:numPr>
          <w:ilvl w:val="0"/>
          <w:numId w:val="55"/>
        </w:numPr>
      </w:pPr>
      <w:r w:rsidRPr="00461A59">
        <w:t xml:space="preserve">analýza scenárov, </w:t>
      </w:r>
    </w:p>
    <w:p w14:paraId="402398E8" w14:textId="77777777" w:rsidR="00461A59" w:rsidRPr="00461A59" w:rsidRDefault="00461A59" w:rsidP="00461A59">
      <w:pPr>
        <w:numPr>
          <w:ilvl w:val="0"/>
          <w:numId w:val="55"/>
        </w:numPr>
      </w:pPr>
      <w:r w:rsidRPr="00461A59">
        <w:t xml:space="preserve">kvalitatívna riziková analýza, </w:t>
      </w:r>
    </w:p>
    <w:p w14:paraId="30ADC171" w14:textId="77777777" w:rsidR="00461A59" w:rsidRPr="00461A59" w:rsidRDefault="00461A59" w:rsidP="00461A59">
      <w:pPr>
        <w:numPr>
          <w:ilvl w:val="0"/>
          <w:numId w:val="55"/>
        </w:numPr>
      </w:pPr>
      <w:r w:rsidRPr="00461A59">
        <w:t>kvantitatívna riziková analýza.</w:t>
      </w:r>
    </w:p>
    <w:p w14:paraId="4AA0093D" w14:textId="788F4C83" w:rsidR="00C154E7" w:rsidRDefault="00C154E7" w:rsidP="00C154E7"/>
    <w:p w14:paraId="74B5B00F" w14:textId="520A634F" w:rsidR="00C154E7" w:rsidRDefault="00C154E7" w:rsidP="00C154E7">
      <w:pPr>
        <w:pStyle w:val="Nadpis3"/>
      </w:pPr>
      <w:r w:rsidRPr="00277F5D">
        <w:t>5.4</w:t>
      </w:r>
      <w:r>
        <w:t>.1</w:t>
      </w:r>
      <w:r w:rsidRPr="00277F5D">
        <w:tab/>
        <w:t xml:space="preserve">Sumárne CBA </w:t>
      </w:r>
      <w:r>
        <w:t>(</w:t>
      </w:r>
      <w:r w:rsidRPr="00277F5D">
        <w:t>pre celý ťah R6</w:t>
      </w:r>
      <w:r>
        <w:t>)</w:t>
      </w:r>
    </w:p>
    <w:p w14:paraId="7390B998" w14:textId="54FA4BBB" w:rsidR="00C154E7" w:rsidRDefault="00C154E7" w:rsidP="00C154E7"/>
    <w:p w14:paraId="0165FF14" w14:textId="2D74D6BA" w:rsidR="00C154E7" w:rsidRPr="00277F5D" w:rsidRDefault="00C154E7" w:rsidP="00C154E7">
      <w:r>
        <w:t xml:space="preserve">Pre </w:t>
      </w:r>
      <w:r w:rsidRPr="00277F5D">
        <w:t>celý ťah R6 od štátnej hranice s Českou republikou po Púchov budú spracované sumárne CBA so sumárnym zhodnotením parciálnych výsledkov za jednotlivé úseky v zmysle navrhnutej etapizácie v jednej CBA</w:t>
      </w:r>
      <w:r>
        <w:t xml:space="preserve"> pre nasledovné varianty:</w:t>
      </w:r>
    </w:p>
    <w:p w14:paraId="21382166" w14:textId="77777777" w:rsidR="00C154E7" w:rsidRPr="00C154E7" w:rsidRDefault="00C154E7" w:rsidP="00C154E7"/>
    <w:p w14:paraId="5C55B55D" w14:textId="17F8F83B" w:rsidR="00C154E7" w:rsidRPr="00B84363" w:rsidRDefault="00C154E7" w:rsidP="00C154E7">
      <w:pPr>
        <w:pStyle w:val="Odsekzoznamu"/>
        <w:numPr>
          <w:ilvl w:val="0"/>
          <w:numId w:val="39"/>
        </w:numPr>
        <w:ind w:left="709" w:hanging="425"/>
        <w:rPr>
          <w:color w:val="FF0000"/>
        </w:rPr>
      </w:pPr>
      <w:r w:rsidRPr="00277F5D">
        <w:rPr>
          <w:b/>
        </w:rPr>
        <w:t xml:space="preserve">Nulový </w:t>
      </w:r>
      <w:r w:rsidR="005E7A65">
        <w:rPr>
          <w:b/>
        </w:rPr>
        <w:t>variant</w:t>
      </w:r>
      <w:r>
        <w:rPr>
          <w:b/>
        </w:rPr>
        <w:t xml:space="preserve"> (scenár bez projektu)</w:t>
      </w:r>
      <w:r w:rsidRPr="00277F5D">
        <w:t xml:space="preserve"> vrátane plánovaných nevyhnutých rekonštrukcií cesty I/49</w:t>
      </w:r>
      <w:r>
        <w:t xml:space="preserve"> - </w:t>
      </w:r>
      <w:r w:rsidRPr="00B84363">
        <w:t>existujúc</w:t>
      </w:r>
      <w:r w:rsidRPr="00277F5D">
        <w:t>e</w:t>
      </w:r>
      <w:r w:rsidRPr="00277F5D">
        <w:rPr>
          <w:color w:val="FF0000"/>
        </w:rPr>
        <w:t xml:space="preserve"> </w:t>
      </w:r>
      <w:r w:rsidRPr="00B84363">
        <w:t>investičn</w:t>
      </w:r>
      <w:r w:rsidRPr="00277F5D">
        <w:t>é</w:t>
      </w:r>
      <w:r w:rsidRPr="00B84363">
        <w:t xml:space="preserve"> zámer</w:t>
      </w:r>
      <w:r w:rsidRPr="00277F5D">
        <w:t>y</w:t>
      </w:r>
      <w:r w:rsidRPr="00B84363">
        <w:t xml:space="preserve"> SSC („</w:t>
      </w:r>
      <w:r w:rsidRPr="00B84363">
        <w:rPr>
          <w:i/>
        </w:rPr>
        <w:t>Modernizácia vybraných úsekov ciest I. triedy v ZA a TN Kraji – I/49 hranica ČR / SR – Záriečie“</w:t>
      </w:r>
      <w:r w:rsidRPr="00B84363">
        <w:t xml:space="preserve"> a „</w:t>
      </w:r>
      <w:r w:rsidRPr="00B84363">
        <w:rPr>
          <w:i/>
        </w:rPr>
        <w:t>MVÚC I. triedy 2 etapa v ZA a TN Kraji – Rekonštrukcia cesty I/49 Mestečko – Púchov“</w:t>
      </w:r>
      <w:r w:rsidRPr="00B84363">
        <w:t>)</w:t>
      </w:r>
      <w:r>
        <w:t>.</w:t>
      </w:r>
    </w:p>
    <w:p w14:paraId="5F1BA812" w14:textId="77777777" w:rsidR="00C154E7" w:rsidRPr="00FE5EFA" w:rsidRDefault="00C154E7" w:rsidP="00C154E7">
      <w:pPr>
        <w:numPr>
          <w:ilvl w:val="0"/>
          <w:numId w:val="31"/>
        </w:numPr>
        <w:ind w:left="709" w:hanging="425"/>
      </w:pPr>
      <w:r>
        <w:t>A</w:t>
      </w:r>
      <w:r w:rsidRPr="00FE5EFA">
        <w:t xml:space="preserve">ktualizovaný </w:t>
      </w:r>
      <w:r w:rsidRPr="00277F5D">
        <w:rPr>
          <w:b/>
        </w:rPr>
        <w:t xml:space="preserve">červený </w:t>
      </w:r>
      <w:r w:rsidRPr="00FE5EFA">
        <w:t>variant</w:t>
      </w:r>
    </w:p>
    <w:p w14:paraId="430B9AF9" w14:textId="77777777" w:rsidR="00C154E7" w:rsidRPr="00FE5EFA" w:rsidRDefault="00C154E7" w:rsidP="00C154E7">
      <w:pPr>
        <w:numPr>
          <w:ilvl w:val="0"/>
          <w:numId w:val="31"/>
        </w:numPr>
        <w:ind w:left="709" w:hanging="425"/>
      </w:pPr>
      <w:r>
        <w:t>A</w:t>
      </w:r>
      <w:r w:rsidRPr="00FE5EFA">
        <w:t>ktualizovaný</w:t>
      </w:r>
      <w:r w:rsidRPr="00ED4CE7">
        <w:rPr>
          <w:color w:val="FF0000"/>
        </w:rPr>
        <w:t xml:space="preserve"> </w:t>
      </w:r>
      <w:r w:rsidRPr="00277F5D">
        <w:rPr>
          <w:b/>
        </w:rPr>
        <w:t>modrý</w:t>
      </w:r>
      <w:r w:rsidRPr="00FE5EFA">
        <w:t xml:space="preserve"> variant</w:t>
      </w:r>
    </w:p>
    <w:p w14:paraId="2F451388" w14:textId="77777777" w:rsidR="00C154E7" w:rsidRPr="00277F5D" w:rsidRDefault="00C154E7" w:rsidP="00C154E7">
      <w:pPr>
        <w:numPr>
          <w:ilvl w:val="0"/>
          <w:numId w:val="31"/>
        </w:numPr>
        <w:ind w:left="709" w:hanging="425"/>
      </w:pPr>
      <w:r w:rsidRPr="00277F5D">
        <w:rPr>
          <w:b/>
        </w:rPr>
        <w:t>Novonavrhuté</w:t>
      </w:r>
      <w:r w:rsidRPr="00277F5D">
        <w:t xml:space="preserve"> varianty</w:t>
      </w:r>
    </w:p>
    <w:p w14:paraId="080B106B" w14:textId="08EAC8F8" w:rsidR="00C154E7" w:rsidRDefault="00C154E7" w:rsidP="00C154E7">
      <w:pPr>
        <w:numPr>
          <w:ilvl w:val="0"/>
          <w:numId w:val="31"/>
        </w:numPr>
        <w:ind w:left="709" w:hanging="425"/>
        <w:rPr>
          <w:b/>
        </w:rPr>
      </w:pPr>
      <w:r w:rsidRPr="00277F5D">
        <w:rPr>
          <w:b/>
        </w:rPr>
        <w:t>Modernizácia cesty I/49</w:t>
      </w:r>
    </w:p>
    <w:p w14:paraId="322C917C" w14:textId="731CBE41" w:rsidR="005917DC" w:rsidRPr="002E11B2" w:rsidRDefault="006002D1" w:rsidP="00C154E7">
      <w:pPr>
        <w:numPr>
          <w:ilvl w:val="0"/>
          <w:numId w:val="31"/>
        </w:numPr>
        <w:ind w:left="709" w:hanging="425"/>
        <w:rPr>
          <w:b/>
          <w:color w:val="FF0000"/>
        </w:rPr>
      </w:pPr>
      <w:r w:rsidRPr="006002D1">
        <w:rPr>
          <w:b/>
        </w:rPr>
        <w:t>O</w:t>
      </w:r>
      <w:r w:rsidR="005917DC" w:rsidRPr="006002D1">
        <w:rPr>
          <w:b/>
        </w:rPr>
        <w:t>dporúčan</w:t>
      </w:r>
      <w:r w:rsidR="0014081C">
        <w:rPr>
          <w:b/>
        </w:rPr>
        <w:t>ý</w:t>
      </w:r>
      <w:r w:rsidR="005917DC" w:rsidRPr="006002D1">
        <w:rPr>
          <w:b/>
        </w:rPr>
        <w:t xml:space="preserve"> </w:t>
      </w:r>
      <w:r w:rsidRPr="006002D1">
        <w:rPr>
          <w:b/>
        </w:rPr>
        <w:t>variant</w:t>
      </w:r>
      <w:r w:rsidR="00D10203" w:rsidRPr="006002D1">
        <w:t xml:space="preserve"> (</w:t>
      </w:r>
      <w:r w:rsidRPr="006002D1">
        <w:t>len v</w:t>
      </w:r>
      <w:r>
        <w:t> </w:t>
      </w:r>
      <w:r w:rsidRPr="006002D1">
        <w:t>prípade</w:t>
      </w:r>
      <w:r>
        <w:t>,</w:t>
      </w:r>
      <w:r w:rsidRPr="006002D1">
        <w:t xml:space="preserve"> </w:t>
      </w:r>
      <w:r w:rsidR="00703ACF">
        <w:t xml:space="preserve">ak </w:t>
      </w:r>
      <w:r w:rsidR="00D10203" w:rsidRPr="006002D1">
        <w:t xml:space="preserve">v rámci </w:t>
      </w:r>
      <w:r w:rsidR="002A3E07">
        <w:t xml:space="preserve">zhotoviteľom </w:t>
      </w:r>
      <w:r w:rsidR="00D10203" w:rsidRPr="006002D1">
        <w:t xml:space="preserve">navrhnutej etapizácie budú </w:t>
      </w:r>
      <w:r w:rsidRPr="006002D1">
        <w:t>odporúčané</w:t>
      </w:r>
      <w:r w:rsidR="002E11B2" w:rsidRPr="006002D1">
        <w:t xml:space="preserve"> </w:t>
      </w:r>
      <w:r w:rsidR="00D10203" w:rsidRPr="006002D1">
        <w:t>v jednotlivých úsekoch rôzne varianty</w:t>
      </w:r>
      <w:r w:rsidR="00972CF2">
        <w:t>, t.</w:t>
      </w:r>
      <w:r w:rsidR="00BC7E94">
        <w:t xml:space="preserve"> </w:t>
      </w:r>
      <w:r w:rsidR="00972CF2">
        <w:t>j. odporúčaný variant pre celý ťah R6 bude kombinácia variantov</w:t>
      </w:r>
      <w:r w:rsidR="00D10203" w:rsidRPr="006002D1">
        <w:t xml:space="preserve">) </w:t>
      </w:r>
    </w:p>
    <w:p w14:paraId="2C773840" w14:textId="77777777" w:rsidR="00C154E7" w:rsidRPr="00C154E7" w:rsidRDefault="00C154E7" w:rsidP="00C154E7"/>
    <w:p w14:paraId="6058A9F3" w14:textId="5560781C" w:rsidR="00C154E7" w:rsidRDefault="00C154E7" w:rsidP="00C154E7">
      <w:pPr>
        <w:pStyle w:val="Nadpis3"/>
      </w:pPr>
      <w:r w:rsidRPr="00277F5D">
        <w:t>5.4</w:t>
      </w:r>
      <w:r>
        <w:t>.2</w:t>
      </w:r>
      <w:r w:rsidRPr="00277F5D">
        <w:tab/>
      </w:r>
      <w:r>
        <w:t>Parciálne</w:t>
      </w:r>
      <w:r w:rsidRPr="00277F5D">
        <w:t xml:space="preserve"> CBA </w:t>
      </w:r>
      <w:r w:rsidR="005C2B4D">
        <w:t>(pre jednotlivé úseky)</w:t>
      </w:r>
    </w:p>
    <w:p w14:paraId="2A93B396" w14:textId="24B84D64" w:rsidR="000D36EC" w:rsidRDefault="000D36EC">
      <w:pPr>
        <w:spacing w:after="60"/>
        <w:ind w:left="284" w:hanging="284"/>
        <w:rPr>
          <w:color w:val="FF0000"/>
          <w:sz w:val="20"/>
          <w:szCs w:val="20"/>
          <w:lang w:eastAsia="cs-CZ"/>
        </w:rPr>
      </w:pPr>
    </w:p>
    <w:p w14:paraId="7ADC19BB" w14:textId="66E865C2" w:rsidR="00257BD3" w:rsidRPr="00277F5D" w:rsidRDefault="00257BD3" w:rsidP="00257BD3">
      <w:r w:rsidRPr="00C154E7">
        <w:t>Parciálne CBA pre každý z navrhnutých úsekov</w:t>
      </w:r>
      <w:r w:rsidR="00C154E7">
        <w:t xml:space="preserve"> ťahu R6</w:t>
      </w:r>
      <w:r w:rsidR="00B84363" w:rsidRPr="00C154E7">
        <w:t xml:space="preserve"> v</w:t>
      </w:r>
      <w:r w:rsidR="00C154E7">
        <w:t xml:space="preserve"> zmysle </w:t>
      </w:r>
      <w:r w:rsidR="00B553D8">
        <w:t xml:space="preserve">zhotoviteľom </w:t>
      </w:r>
      <w:r w:rsidR="00C154E7">
        <w:t>navrhnutej</w:t>
      </w:r>
      <w:r w:rsidR="00B84363" w:rsidRPr="00C154E7">
        <w:t xml:space="preserve"> etapizácie</w:t>
      </w:r>
      <w:r w:rsidRPr="00277F5D">
        <w:t xml:space="preserve"> </w:t>
      </w:r>
      <w:r w:rsidR="00A92C05">
        <w:t xml:space="preserve">budú spracované pre </w:t>
      </w:r>
      <w:r w:rsidRPr="00277F5D">
        <w:t>nasledovné varianty:</w:t>
      </w:r>
    </w:p>
    <w:p w14:paraId="68D40FBF" w14:textId="77777777" w:rsidR="00257BD3" w:rsidRPr="00ED4CE7" w:rsidRDefault="00257BD3" w:rsidP="00257BD3">
      <w:pPr>
        <w:rPr>
          <w:color w:val="FF0000"/>
        </w:rPr>
      </w:pPr>
    </w:p>
    <w:p w14:paraId="2A6CF31F" w14:textId="2FEC1C8D" w:rsidR="00257BD3" w:rsidRPr="00277F5D" w:rsidRDefault="00B84363" w:rsidP="00257BD3">
      <w:pPr>
        <w:numPr>
          <w:ilvl w:val="0"/>
          <w:numId w:val="31"/>
        </w:numPr>
      </w:pPr>
      <w:r w:rsidRPr="00277F5D">
        <w:t>Zaktualizovaný</w:t>
      </w:r>
      <w:r w:rsidR="00257BD3" w:rsidRPr="00277F5D">
        <w:t xml:space="preserve"> </w:t>
      </w:r>
      <w:r w:rsidR="00257BD3" w:rsidRPr="00277F5D">
        <w:rPr>
          <w:b/>
        </w:rPr>
        <w:t>červen</w:t>
      </w:r>
      <w:r w:rsidRPr="00277F5D">
        <w:rPr>
          <w:b/>
        </w:rPr>
        <w:t>ý</w:t>
      </w:r>
      <w:r w:rsidR="00257BD3" w:rsidRPr="00277F5D">
        <w:t xml:space="preserve"> variant</w:t>
      </w:r>
    </w:p>
    <w:p w14:paraId="30B7B2D8" w14:textId="0B01313C" w:rsidR="00257BD3" w:rsidRPr="00277F5D" w:rsidRDefault="00B84363" w:rsidP="00257BD3">
      <w:pPr>
        <w:numPr>
          <w:ilvl w:val="0"/>
          <w:numId w:val="31"/>
        </w:numPr>
      </w:pPr>
      <w:r w:rsidRPr="00FE5EFA">
        <w:t>Zaktualizovaný</w:t>
      </w:r>
      <w:r w:rsidRPr="00ED4CE7">
        <w:rPr>
          <w:color w:val="FF0000"/>
        </w:rPr>
        <w:t xml:space="preserve"> </w:t>
      </w:r>
      <w:r w:rsidRPr="00277F5D">
        <w:rPr>
          <w:b/>
        </w:rPr>
        <w:t>modrý</w:t>
      </w:r>
      <w:r w:rsidRPr="00277F5D">
        <w:t xml:space="preserve"> </w:t>
      </w:r>
      <w:r w:rsidRPr="00B84363">
        <w:t>variant</w:t>
      </w:r>
    </w:p>
    <w:p w14:paraId="1254E65B" w14:textId="776B5322" w:rsidR="00257BD3" w:rsidRPr="00277F5D" w:rsidRDefault="00257BD3" w:rsidP="00257BD3">
      <w:pPr>
        <w:numPr>
          <w:ilvl w:val="0"/>
          <w:numId w:val="31"/>
        </w:numPr>
      </w:pPr>
      <w:r w:rsidRPr="00277F5D">
        <w:rPr>
          <w:b/>
        </w:rPr>
        <w:t>Novonavrh</w:t>
      </w:r>
      <w:r w:rsidR="00B84363" w:rsidRPr="00277F5D">
        <w:rPr>
          <w:b/>
        </w:rPr>
        <w:t>uté</w:t>
      </w:r>
      <w:r w:rsidRPr="00277F5D">
        <w:t xml:space="preserve"> varianty</w:t>
      </w:r>
    </w:p>
    <w:p w14:paraId="5E15FB63" w14:textId="77777777" w:rsidR="00257BD3" w:rsidRPr="00ED4CE7" w:rsidRDefault="00257BD3" w:rsidP="00257BD3">
      <w:pPr>
        <w:ind w:left="784"/>
        <w:rPr>
          <w:color w:val="FF0000"/>
        </w:rPr>
      </w:pPr>
    </w:p>
    <w:p w14:paraId="5267992A" w14:textId="77777777" w:rsidR="00257BD3" w:rsidRPr="00ED4CE7" w:rsidRDefault="00257BD3" w:rsidP="00257BD3">
      <w:pPr>
        <w:rPr>
          <w:color w:val="FF0000"/>
        </w:rPr>
      </w:pPr>
    </w:p>
    <w:p w14:paraId="37D3BED1" w14:textId="2105F111" w:rsidR="00A92C05" w:rsidRDefault="00A92C05" w:rsidP="00A92C05">
      <w:pPr>
        <w:pStyle w:val="Nadpis3"/>
      </w:pPr>
      <w:r w:rsidRPr="00277F5D">
        <w:t>5.4</w:t>
      </w:r>
      <w:r>
        <w:t>.</w:t>
      </w:r>
      <w:r w:rsidR="00665D92">
        <w:t>3</w:t>
      </w:r>
      <w:r w:rsidRPr="00277F5D">
        <w:tab/>
      </w:r>
      <w:r>
        <w:t>Požiadavky pre</w:t>
      </w:r>
      <w:r w:rsidRPr="00277F5D">
        <w:t xml:space="preserve"> CBA </w:t>
      </w:r>
    </w:p>
    <w:p w14:paraId="02C1A3D6" w14:textId="77777777" w:rsidR="00257BD3" w:rsidRPr="00ED4CE7" w:rsidRDefault="00257BD3" w:rsidP="00257BD3">
      <w:pPr>
        <w:rPr>
          <w:color w:val="FF0000"/>
        </w:rPr>
      </w:pPr>
    </w:p>
    <w:p w14:paraId="73B6FAFE" w14:textId="3F43366B" w:rsidR="006D6A4B" w:rsidRPr="00277F5D" w:rsidRDefault="00E54B2C">
      <w:pPr>
        <w:spacing w:after="60"/>
        <w:ind w:left="284" w:hanging="284"/>
        <w:rPr>
          <w:szCs w:val="22"/>
          <w:lang w:eastAsia="cs-CZ"/>
        </w:rPr>
      </w:pPr>
      <w:r w:rsidRPr="00277F5D">
        <w:rPr>
          <w:szCs w:val="22"/>
          <w:lang w:eastAsia="cs-CZ"/>
        </w:rPr>
        <w:t>•</w:t>
      </w:r>
      <w:r w:rsidRPr="00277F5D">
        <w:rPr>
          <w:szCs w:val="22"/>
          <w:lang w:eastAsia="cs-CZ"/>
        </w:rPr>
        <w:tab/>
      </w:r>
      <w:r w:rsidR="006D6A4B" w:rsidRPr="00277F5D">
        <w:rPr>
          <w:szCs w:val="22"/>
          <w:lang w:eastAsia="cs-CZ"/>
        </w:rPr>
        <w:t xml:space="preserve">CBA budú vypracované </w:t>
      </w:r>
      <w:r w:rsidR="00EB55AA">
        <w:rPr>
          <w:szCs w:val="22"/>
          <w:lang w:eastAsia="cs-CZ"/>
        </w:rPr>
        <w:t>v zmysle navrhnut</w:t>
      </w:r>
      <w:r w:rsidR="00F76C4A">
        <w:rPr>
          <w:szCs w:val="22"/>
          <w:lang w:eastAsia="cs-CZ"/>
        </w:rPr>
        <w:t>ých</w:t>
      </w:r>
      <w:r w:rsidR="00EB55AA">
        <w:rPr>
          <w:szCs w:val="22"/>
          <w:lang w:eastAsia="cs-CZ"/>
        </w:rPr>
        <w:t xml:space="preserve"> kategóri</w:t>
      </w:r>
      <w:r w:rsidR="00F76C4A">
        <w:rPr>
          <w:szCs w:val="22"/>
          <w:lang w:eastAsia="cs-CZ"/>
        </w:rPr>
        <w:t>í</w:t>
      </w:r>
      <w:r w:rsidR="00F7171E">
        <w:rPr>
          <w:szCs w:val="22"/>
          <w:lang w:eastAsia="cs-CZ"/>
        </w:rPr>
        <w:t xml:space="preserve"> rýchlostnej cesty</w:t>
      </w:r>
      <w:r w:rsidR="006D6A4B">
        <w:rPr>
          <w:szCs w:val="22"/>
          <w:lang w:eastAsia="cs-CZ"/>
        </w:rPr>
        <w:t>.</w:t>
      </w:r>
    </w:p>
    <w:p w14:paraId="3A0A2E9F" w14:textId="61583142" w:rsidR="00E54B2C" w:rsidRPr="00AB6F17" w:rsidRDefault="006D6A4B" w:rsidP="00864853">
      <w:pPr>
        <w:spacing w:after="60"/>
        <w:ind w:left="284" w:hanging="284"/>
        <w:rPr>
          <w:szCs w:val="22"/>
          <w:lang w:eastAsia="cs-CZ"/>
        </w:rPr>
      </w:pPr>
      <w:r w:rsidRPr="00FE5EFA">
        <w:rPr>
          <w:sz w:val="20"/>
          <w:szCs w:val="20"/>
          <w:lang w:eastAsia="cs-CZ"/>
        </w:rPr>
        <w:t>•</w:t>
      </w:r>
      <w:r w:rsidRPr="00FE5EFA">
        <w:rPr>
          <w:sz w:val="20"/>
          <w:szCs w:val="20"/>
          <w:lang w:eastAsia="cs-CZ"/>
        </w:rPr>
        <w:tab/>
      </w:r>
      <w:r w:rsidR="00E54B2C" w:rsidRPr="0017006C">
        <w:rPr>
          <w:szCs w:val="22"/>
          <w:lang w:eastAsia="cs-CZ"/>
        </w:rPr>
        <w:t xml:space="preserve">Stavebné náklady rozčleniť, rešpektujúc detail známy vo fáze </w:t>
      </w:r>
      <w:proofErr w:type="spellStart"/>
      <w:r w:rsidR="00E54B2C" w:rsidRPr="0017006C">
        <w:rPr>
          <w:szCs w:val="22"/>
          <w:lang w:eastAsia="cs-CZ"/>
        </w:rPr>
        <w:t>ŠtRe</w:t>
      </w:r>
      <w:proofErr w:type="spellEnd"/>
      <w:r w:rsidR="00E54B2C" w:rsidRPr="0017006C">
        <w:rPr>
          <w:szCs w:val="22"/>
          <w:lang w:eastAsia="cs-CZ"/>
        </w:rPr>
        <w:t>, na jednotlivé objekty v zmysle platnej metodiky pre CBA.</w:t>
      </w:r>
    </w:p>
    <w:p w14:paraId="33AB6A32" w14:textId="0F73ACA8" w:rsidR="00E54B2C" w:rsidRPr="00AB6F17" w:rsidRDefault="00E54B2C" w:rsidP="00DA0576">
      <w:pPr>
        <w:spacing w:after="60"/>
        <w:ind w:left="284" w:hanging="284"/>
        <w:rPr>
          <w:szCs w:val="22"/>
          <w:lang w:eastAsia="cs-CZ"/>
        </w:rPr>
      </w:pPr>
      <w:r w:rsidRPr="00AB6F17">
        <w:rPr>
          <w:szCs w:val="22"/>
          <w:lang w:eastAsia="cs-CZ"/>
        </w:rPr>
        <w:t>•</w:t>
      </w:r>
      <w:r w:rsidRPr="00AB6F17">
        <w:rPr>
          <w:szCs w:val="22"/>
          <w:lang w:eastAsia="cs-CZ"/>
        </w:rPr>
        <w:tab/>
      </w:r>
      <w:r w:rsidR="00A43575">
        <w:rPr>
          <w:szCs w:val="22"/>
          <w:lang w:eastAsia="cs-CZ"/>
        </w:rPr>
        <w:t>S</w:t>
      </w:r>
      <w:r w:rsidR="00AB6F17">
        <w:rPr>
          <w:szCs w:val="22"/>
          <w:lang w:eastAsia="cs-CZ"/>
        </w:rPr>
        <w:t>umárne CBA</w:t>
      </w:r>
      <w:r w:rsidR="00A43575">
        <w:rPr>
          <w:szCs w:val="22"/>
          <w:lang w:eastAsia="cs-CZ"/>
        </w:rPr>
        <w:t xml:space="preserve"> aj </w:t>
      </w:r>
      <w:r w:rsidR="00AB6F17">
        <w:rPr>
          <w:szCs w:val="22"/>
          <w:lang w:eastAsia="cs-CZ"/>
        </w:rPr>
        <w:t>parciálne CBA</w:t>
      </w:r>
      <w:r w:rsidRPr="00AB6F17">
        <w:rPr>
          <w:szCs w:val="22"/>
          <w:lang w:eastAsia="cs-CZ"/>
        </w:rPr>
        <w:t xml:space="preserve"> </w:t>
      </w:r>
      <w:r w:rsidR="00A43575">
        <w:rPr>
          <w:szCs w:val="22"/>
          <w:lang w:eastAsia="cs-CZ"/>
        </w:rPr>
        <w:t xml:space="preserve">v zmysle bodu 5.4.1 a 5.4.2 </w:t>
      </w:r>
      <w:r w:rsidRPr="00AB6F17">
        <w:rPr>
          <w:szCs w:val="22"/>
          <w:lang w:eastAsia="cs-CZ"/>
        </w:rPr>
        <w:t>bud</w:t>
      </w:r>
      <w:r w:rsidR="00A43575">
        <w:rPr>
          <w:szCs w:val="22"/>
          <w:lang w:eastAsia="cs-CZ"/>
        </w:rPr>
        <w:t>ú</w:t>
      </w:r>
      <w:r w:rsidRPr="00AB6F17">
        <w:rPr>
          <w:szCs w:val="22"/>
          <w:lang w:eastAsia="cs-CZ"/>
        </w:rPr>
        <w:t xml:space="preserve"> spracovan</w:t>
      </w:r>
      <w:r w:rsidR="00A43575">
        <w:rPr>
          <w:szCs w:val="22"/>
          <w:lang w:eastAsia="cs-CZ"/>
        </w:rPr>
        <w:t>é</w:t>
      </w:r>
      <w:r w:rsidRPr="00AB6F17">
        <w:rPr>
          <w:szCs w:val="22"/>
          <w:lang w:eastAsia="cs-CZ"/>
        </w:rPr>
        <w:t xml:space="preserve"> </w:t>
      </w:r>
      <w:r w:rsidR="00AE1CE1">
        <w:rPr>
          <w:szCs w:val="22"/>
          <w:lang w:eastAsia="cs-CZ"/>
        </w:rPr>
        <w:t xml:space="preserve">každá </w:t>
      </w:r>
      <w:r w:rsidRPr="00AB6F17">
        <w:rPr>
          <w:szCs w:val="22"/>
          <w:lang w:eastAsia="cs-CZ"/>
        </w:rPr>
        <w:t>samostatne, pričom investičné náklady budú zohľadňovať optimálne technické riešenie založené na prognóze dopravných intenzít a dosiahnutého stupňa kvality dopravného prúdu v zmysle STN</w:t>
      </w:r>
      <w:r w:rsidR="000C56B6">
        <w:rPr>
          <w:szCs w:val="22"/>
          <w:lang w:eastAsia="cs-CZ"/>
        </w:rPr>
        <w:t>.</w:t>
      </w:r>
    </w:p>
    <w:p w14:paraId="02A8FA88" w14:textId="77777777" w:rsidR="00E54B2C" w:rsidRPr="00077780" w:rsidRDefault="00E54B2C">
      <w:pPr>
        <w:spacing w:after="60"/>
        <w:ind w:left="284" w:hanging="284"/>
        <w:rPr>
          <w:szCs w:val="22"/>
          <w:lang w:eastAsia="cs-CZ"/>
        </w:rPr>
      </w:pPr>
      <w:r w:rsidRPr="00077780">
        <w:rPr>
          <w:szCs w:val="22"/>
          <w:lang w:eastAsia="cs-CZ"/>
        </w:rPr>
        <w:t>•</w:t>
      </w:r>
      <w:r w:rsidRPr="00077780">
        <w:rPr>
          <w:szCs w:val="22"/>
          <w:lang w:eastAsia="cs-CZ"/>
        </w:rPr>
        <w:tab/>
        <w:t>Sprievodná časť CBA (technická správa) musí byť členená minimálne na tieto časti:</w:t>
      </w:r>
    </w:p>
    <w:p w14:paraId="279FEE60"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 xml:space="preserve">úvod, vstupné informácie, stručný opis projektu a jednotlivých </w:t>
      </w:r>
      <w:r w:rsidR="00CF2D7B" w:rsidRPr="00077780">
        <w:rPr>
          <w:bCs/>
          <w:iCs/>
          <w:szCs w:val="22"/>
          <w:lang w:eastAsia="cs-CZ"/>
        </w:rPr>
        <w:t xml:space="preserve">variantov a </w:t>
      </w:r>
      <w:r w:rsidRPr="00277F5D">
        <w:rPr>
          <w:bCs/>
          <w:iCs/>
          <w:szCs w:val="22"/>
          <w:lang w:eastAsia="cs-CZ"/>
        </w:rPr>
        <w:t>úsekov R6,</w:t>
      </w:r>
    </w:p>
    <w:p w14:paraId="3D88B0D8"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dopytová analýza (dopravný model s dôrazom na predikciu dopravných intenzít),</w:t>
      </w:r>
    </w:p>
    <w:p w14:paraId="3FF52264"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finančná analýza (použitá metodika, základné výpočty a výsledky),</w:t>
      </w:r>
    </w:p>
    <w:p w14:paraId="3A351A97"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socioekonomická analýza (použitá metodika, základné výpočty a výsledky),</w:t>
      </w:r>
    </w:p>
    <w:p w14:paraId="2249D88A"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analýza citlivosti,</w:t>
      </w:r>
    </w:p>
    <w:p w14:paraId="0604FD21"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analýza rizík,</w:t>
      </w:r>
    </w:p>
    <w:p w14:paraId="086F8A0C"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analýza vplyvu dopadu R6 na rozvoj regiónu a vplyv rozvoja regiónu na nárast dopravy,</w:t>
      </w:r>
    </w:p>
    <w:p w14:paraId="3A0FA489"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záverečné vyhodnotenie (vyhodnotenie finančnej a socioekonomickej časti, analýzy citlivosti a rizík, výber najvhodnejšieho variantu projektu, stanovenie harmonogramu realizácie a rámcového rozpočtu; resp. v prípade ekonomickej neefektívnosti uviesť príčiny),</w:t>
      </w:r>
    </w:p>
    <w:p w14:paraId="0527DBC3" w14:textId="77777777" w:rsidR="00E54B2C" w:rsidRPr="00077780" w:rsidRDefault="00E54B2C">
      <w:pPr>
        <w:spacing w:after="60"/>
        <w:ind w:left="568" w:hanging="284"/>
        <w:rPr>
          <w:bCs/>
          <w:iCs/>
          <w:szCs w:val="22"/>
          <w:lang w:eastAsia="cs-CZ"/>
        </w:rPr>
      </w:pPr>
      <w:r w:rsidRPr="00077780">
        <w:rPr>
          <w:bCs/>
          <w:iCs/>
          <w:szCs w:val="22"/>
          <w:lang w:eastAsia="cs-CZ"/>
        </w:rPr>
        <w:t>o</w:t>
      </w:r>
      <w:r w:rsidRPr="00077780">
        <w:rPr>
          <w:bCs/>
          <w:iCs/>
          <w:szCs w:val="22"/>
          <w:lang w:eastAsia="cs-CZ"/>
        </w:rPr>
        <w:tab/>
        <w:t>grafické, tabuľkové a ostatné použité prílohy.</w:t>
      </w:r>
    </w:p>
    <w:p w14:paraId="7592D1B1" w14:textId="23123493" w:rsidR="00E54B2C" w:rsidRPr="00077780" w:rsidRDefault="00E54B2C">
      <w:pPr>
        <w:spacing w:after="60"/>
        <w:ind w:left="284" w:hanging="284"/>
        <w:rPr>
          <w:szCs w:val="22"/>
          <w:lang w:eastAsia="cs-CZ"/>
        </w:rPr>
      </w:pPr>
      <w:r w:rsidRPr="00077780">
        <w:rPr>
          <w:szCs w:val="22"/>
          <w:lang w:eastAsia="cs-CZ"/>
        </w:rPr>
        <w:t>•</w:t>
      </w:r>
      <w:r w:rsidRPr="00077780">
        <w:rPr>
          <w:szCs w:val="22"/>
          <w:lang w:eastAsia="cs-CZ"/>
        </w:rPr>
        <w:tab/>
      </w:r>
      <w:r w:rsidRPr="00277F5D">
        <w:rPr>
          <w:szCs w:val="22"/>
          <w:lang w:eastAsia="cs-CZ"/>
        </w:rPr>
        <w:t>V prípade, že aktualizácia štúdie realizovateľnosti odhalí určité slabiny projektu a jeho ekonomická efektívnosť nie je dostatočná, je potrebné vypracovať ďalšie varianty projektu, ktoré budú ekonomicky výhodnejšie.</w:t>
      </w:r>
      <w:r w:rsidR="0003793F">
        <w:rPr>
          <w:szCs w:val="22"/>
          <w:lang w:eastAsia="cs-CZ"/>
        </w:rPr>
        <w:t xml:space="preserve"> </w:t>
      </w:r>
      <w:r w:rsidRPr="00077780">
        <w:rPr>
          <w:szCs w:val="22"/>
          <w:lang w:eastAsia="cs-CZ"/>
        </w:rPr>
        <w:t>Ak sa i napriek tomu ukáže, že projekt nie je životaschopný, je treba tento fakt konštatovať a uviesť príčiny, aj keď aktualizácia štúdie realizovateľnosti dospela k záveru nerealizovať projekt, je i toto rozhodnutie potrebné chápať ako cenný výsledok, ktorým sa vopred predišlo možným stratám.</w:t>
      </w:r>
    </w:p>
    <w:p w14:paraId="1C8358C2" w14:textId="77777777" w:rsidR="00E54B2C" w:rsidRPr="00077780" w:rsidRDefault="00E54B2C">
      <w:pPr>
        <w:spacing w:after="60"/>
        <w:ind w:left="284" w:hanging="284"/>
        <w:rPr>
          <w:szCs w:val="22"/>
          <w:lang w:eastAsia="cs-CZ"/>
        </w:rPr>
      </w:pPr>
      <w:r w:rsidRPr="00077780">
        <w:rPr>
          <w:szCs w:val="22"/>
          <w:lang w:eastAsia="cs-CZ"/>
        </w:rPr>
        <w:t>•</w:t>
      </w:r>
      <w:r w:rsidRPr="00077780">
        <w:rPr>
          <w:szCs w:val="22"/>
          <w:lang w:eastAsia="cs-CZ"/>
        </w:rPr>
        <w:tab/>
        <w:t>Zhotoviteľ súhlasí s predložením detailných podkladov a dokumentácie k CBA, dopravného modelu a spôsobu výpočtu socioekonomických benefitov v rámci vypracovania a odovzdania diela na potreby následného verifikovania a zverejnenia výstupov objednávateľovi a tretím stranám, ktoré určí objednávateľ.</w:t>
      </w:r>
    </w:p>
    <w:p w14:paraId="486BE9D1" w14:textId="415F1EA3" w:rsidR="00C636B1" w:rsidRPr="00FE5EFA" w:rsidRDefault="00C636B1" w:rsidP="00C636B1">
      <w:pPr>
        <w:pStyle w:val="Nadpis3"/>
      </w:pPr>
      <w:r w:rsidRPr="00FE5EFA">
        <w:t>5.</w:t>
      </w:r>
      <w:r>
        <w:t>5</w:t>
      </w:r>
      <w:r w:rsidRPr="00FE5EFA">
        <w:tab/>
      </w:r>
      <w:r w:rsidRPr="00C636B1">
        <w:t xml:space="preserve">Orientačný inžinierskogeologický a hydrogeologický prieskum pre štúdiu realizovateľnosti (ďalej aj </w:t>
      </w:r>
      <w:proofErr w:type="spellStart"/>
      <w:r w:rsidRPr="00C636B1">
        <w:t>oIGHS</w:t>
      </w:r>
      <w:proofErr w:type="spellEnd"/>
      <w:r w:rsidRPr="00C636B1">
        <w:t>)</w:t>
      </w:r>
    </w:p>
    <w:p w14:paraId="7D817266" w14:textId="77777777" w:rsidR="00C636B1" w:rsidRPr="00671321" w:rsidRDefault="00C636B1" w:rsidP="00C636B1">
      <w:pPr>
        <w:pStyle w:val="00-05"/>
      </w:pPr>
    </w:p>
    <w:p w14:paraId="6A0EBDF8" w14:textId="77777777" w:rsidR="00C636B1" w:rsidRPr="00671321" w:rsidRDefault="00C636B1" w:rsidP="00275789">
      <w:pPr>
        <w:pStyle w:val="00-05"/>
      </w:pPr>
      <w:r w:rsidRPr="00671321">
        <w:t>•</w:t>
      </w:r>
      <w:r w:rsidRPr="00671321">
        <w:tab/>
        <w:t xml:space="preserve">Orientačný inžinierskogeologický a hydrogeologický prieskum v tomto stupni (ďalej </w:t>
      </w:r>
      <w:proofErr w:type="spellStart"/>
      <w:r w:rsidRPr="00FE5EFA">
        <w:t>o</w:t>
      </w:r>
      <w:r w:rsidRPr="00671321">
        <w:t>IGHS</w:t>
      </w:r>
      <w:proofErr w:type="spellEnd"/>
      <w:r w:rsidRPr="00671321">
        <w:t xml:space="preserve">) musí byť v súlade so súťažnými podkladmi objednávateľa a bude vykonaný v rozsahu ako to vyžaduje TP 028 Vykonávanie inžinierskogeologického prieskumu (ďalej IGP) pre cestné stavby, platný od 1.11.2008 – pre inžinierskogeologickú štúdiu, v rozsahu doplnenom o požiadavky uvedené nižšie; </w:t>
      </w:r>
    </w:p>
    <w:p w14:paraId="529ACA4E" w14:textId="2BB60A37" w:rsidR="00C636B1" w:rsidRPr="00A62529" w:rsidRDefault="00C636B1" w:rsidP="00275789">
      <w:pPr>
        <w:pStyle w:val="00-05"/>
      </w:pPr>
      <w:r w:rsidRPr="00A62529">
        <w:t>•</w:t>
      </w:r>
      <w:r w:rsidRPr="00A62529">
        <w:tab/>
        <w:t>Orientačný inžinierskogeologický a hydrogeologický prieskum pre štúdiu realizovateľnosti bude vypracovaný v zmysle požiadaviek Rozsahu hodnotenia</w:t>
      </w:r>
      <w:r w:rsidR="005E05BB">
        <w:t xml:space="preserve"> 2020</w:t>
      </w:r>
      <w:r w:rsidR="00795740" w:rsidRPr="00671321">
        <w:t>;</w:t>
      </w:r>
    </w:p>
    <w:p w14:paraId="174FEBCE" w14:textId="77777777" w:rsidR="00C636B1" w:rsidRPr="00671321" w:rsidRDefault="00C636B1" w:rsidP="00275789">
      <w:pPr>
        <w:pStyle w:val="00-05"/>
      </w:pPr>
      <w:r w:rsidRPr="00671321">
        <w:t>•</w:t>
      </w:r>
      <w:r w:rsidRPr="00671321">
        <w:tab/>
      </w:r>
      <w:r w:rsidRPr="00671321">
        <w:rPr>
          <w:b/>
        </w:rPr>
        <w:t xml:space="preserve">Spracovanie </w:t>
      </w:r>
      <w:proofErr w:type="spellStart"/>
      <w:r w:rsidRPr="00FE5EFA">
        <w:rPr>
          <w:b/>
        </w:rPr>
        <w:t>o</w:t>
      </w:r>
      <w:r w:rsidRPr="00671321">
        <w:rPr>
          <w:b/>
        </w:rPr>
        <w:t>IGHS</w:t>
      </w:r>
      <w:proofErr w:type="spellEnd"/>
      <w:r w:rsidRPr="00671321">
        <w:rPr>
          <w:b/>
        </w:rPr>
        <w:t xml:space="preserve"> bude vychádzať hlavne a najmä zo záverečnej správy pre stavbu „Rýchlostná cesta R6 Štátna hranica SR/ČR – Púchov, štúdia realizovateľnosti“, inžinierskogeologický prieskum, TERRA-GEO, s.r.o. Košice, 2015 - bude poskytnutý víťaznému uchádzačovi; je možné ho však nájsť aj ako prílohu zverejneného Zámeru na odkaze:</w:t>
      </w:r>
    </w:p>
    <w:p w14:paraId="7015ECAA" w14:textId="77777777" w:rsidR="00C636B1" w:rsidRPr="00671321" w:rsidRDefault="00C636B1" w:rsidP="00275789">
      <w:pPr>
        <w:pStyle w:val="00-05"/>
      </w:pPr>
      <w:r w:rsidRPr="00671321">
        <w:t xml:space="preserve">     </w:t>
      </w:r>
      <w:hyperlink r:id="rId11" w:history="1">
        <w:r w:rsidRPr="00671321">
          <w:rPr>
            <w:rStyle w:val="Hypertextovprepojenie"/>
            <w:color w:val="auto"/>
          </w:rPr>
          <w:t>https://www.enviroportal.sk/sk/eia/detail/rychlostna-cesta-r6-statna-hranica-sr-cr-puchov</w:t>
        </w:r>
      </w:hyperlink>
    </w:p>
    <w:p w14:paraId="142523C1" w14:textId="77777777" w:rsidR="00C636B1" w:rsidRPr="00671321" w:rsidRDefault="00C636B1" w:rsidP="00275789">
      <w:pPr>
        <w:pStyle w:val="00-05"/>
      </w:pPr>
      <w:r w:rsidRPr="00671321">
        <w:t xml:space="preserve">     a z ďalších archívnych geologických správ;</w:t>
      </w:r>
    </w:p>
    <w:p w14:paraId="6FD96F76" w14:textId="77777777" w:rsidR="00C636B1" w:rsidRPr="00671321" w:rsidRDefault="00C636B1" w:rsidP="00275789">
      <w:pPr>
        <w:pStyle w:val="00-05"/>
      </w:pPr>
      <w:r w:rsidRPr="00671321">
        <w:t>•</w:t>
      </w:r>
      <w:r w:rsidRPr="00671321">
        <w:tab/>
      </w:r>
      <w:proofErr w:type="spellStart"/>
      <w:r w:rsidRPr="00FE5EFA">
        <w:t>o</w:t>
      </w:r>
      <w:r w:rsidRPr="00671321">
        <w:t>IGHS</w:t>
      </w:r>
      <w:proofErr w:type="spellEnd"/>
      <w:r w:rsidRPr="00671321">
        <w:t xml:space="preserve"> bude spracovaný a dostatočne implementovaný z vyššie zmienených geologických správ pre navrhované varianty aktualizácie štúdie realizovateľnosti</w:t>
      </w:r>
      <w:r w:rsidRPr="00671321">
        <w:rPr>
          <w:b/>
        </w:rPr>
        <w:t xml:space="preserve">; </w:t>
      </w:r>
      <w:r w:rsidRPr="00671321">
        <w:t xml:space="preserve">pri implementácii upozorňujeme na zmenu farebnosti variantov </w:t>
      </w:r>
      <w:proofErr w:type="spellStart"/>
      <w:r w:rsidRPr="00671321">
        <w:t>ŠtRe</w:t>
      </w:r>
      <w:proofErr w:type="spellEnd"/>
      <w:r w:rsidRPr="00671321">
        <w:t xml:space="preserve"> (2015) a dokumentácie TP (2018); </w:t>
      </w:r>
    </w:p>
    <w:p w14:paraId="03960598" w14:textId="77777777" w:rsidR="00C636B1" w:rsidRPr="00671321" w:rsidRDefault="00C636B1" w:rsidP="00275789">
      <w:pPr>
        <w:pStyle w:val="00-05"/>
        <w:rPr>
          <w:b/>
        </w:rPr>
      </w:pPr>
      <w:r w:rsidRPr="00671321">
        <w:lastRenderedPageBreak/>
        <w:t>•</w:t>
      </w:r>
      <w:r w:rsidRPr="00671321">
        <w:tab/>
      </w:r>
      <w:r w:rsidRPr="00671321">
        <w:rPr>
          <w:b/>
        </w:rPr>
        <w:t xml:space="preserve">Musí byť nanovo vykonaná rekognoskácia terénu a aktualizácia inžinierskogeologickej mapy (ďalej aj IG mapa) – všetky zosuvy, erózne ryhy, ktoré v tomto území neboli pôvodne zistené, resp. vznikli nové musia byť zaznamenané do IG mapy; </w:t>
      </w:r>
    </w:p>
    <w:p w14:paraId="2D615849" w14:textId="77777777" w:rsidR="00C636B1" w:rsidRPr="00671321" w:rsidRDefault="00C636B1" w:rsidP="00275789">
      <w:pPr>
        <w:pStyle w:val="00-05"/>
      </w:pPr>
      <w:r w:rsidRPr="00671321">
        <w:t>•</w:t>
      </w:r>
      <w:r w:rsidRPr="00671321">
        <w:tab/>
        <w:t xml:space="preserve">IG mapu vypracovať v mierke 1:10 000 v minimálnej šírke mapovaného pruhu 1000 m. V miestach, kde trasa prechádza svahovými deformáciami je nutné, aby šírka mapovaného pásu bola zvolená tak, že v mape bude znázornená celá svahová deformácia od jej </w:t>
      </w:r>
      <w:proofErr w:type="spellStart"/>
      <w:r w:rsidRPr="00671321">
        <w:t>odlučnej</w:t>
      </w:r>
      <w:proofErr w:type="spellEnd"/>
      <w:r w:rsidRPr="00671321">
        <w:t xml:space="preserve"> oblasti až po akumulačnú. V IG mape musia byť znázornené aj tie svahové deformácie, ktoré nie sú v priamom dotyku s trasou cestnej stavby, ale v prípade jej realizácie môže dôjsť k ich aktivizácii. V mapovanom pruhu (okrem znázornenia variantov trás) musia byť zahrnuté aj iné javy, ktoré môžu ovplyvňovať navrhovanú trasu, prípadne naopak môžu byť ovplyvnené navrhovanou trasou;</w:t>
      </w:r>
    </w:p>
    <w:p w14:paraId="0A84A79D" w14:textId="77777777" w:rsidR="00C636B1" w:rsidRPr="00671321" w:rsidRDefault="00C636B1" w:rsidP="00275789">
      <w:pPr>
        <w:pStyle w:val="00-05"/>
      </w:pPr>
      <w:r w:rsidRPr="00671321">
        <w:t>•</w:t>
      </w:r>
      <w:r w:rsidRPr="00671321">
        <w:tab/>
        <w:t xml:space="preserve">V IG mape musia byť okrem geologickej stavby znázornené nasledovné javy: všetky svahové pohyby (plošný rozsah a aktivita) a erózne javy povrchových vôd, zamokrené územia a pramene, výskyt antropogénnych sedimentov, ochranné pásma vodných zdrojov, minerálnych a podzemných vôd, hranice prieskumných území (§ 21 geologického zákona), ložiská nerastných surovín, dobývacie priestory, </w:t>
      </w:r>
      <w:proofErr w:type="spellStart"/>
      <w:r w:rsidRPr="00671321">
        <w:t>poddolované</w:t>
      </w:r>
      <w:proofErr w:type="spellEnd"/>
      <w:r w:rsidRPr="00671321">
        <w:t xml:space="preserve"> územia, chránené územia, biotopy a pod;</w:t>
      </w:r>
    </w:p>
    <w:p w14:paraId="1E1EE344" w14:textId="77777777" w:rsidR="00C636B1" w:rsidRPr="00671321" w:rsidRDefault="00C636B1" w:rsidP="00275789">
      <w:pPr>
        <w:pStyle w:val="00-05"/>
      </w:pPr>
      <w:r w:rsidRPr="00671321">
        <w:t>•</w:t>
      </w:r>
      <w:r w:rsidRPr="00671321">
        <w:tab/>
      </w:r>
      <w:r w:rsidRPr="00FE5EFA">
        <w:rPr>
          <w:b/>
        </w:rPr>
        <w:t>Zostaviť účelovú hydrogeologickú mapu (ďalej</w:t>
      </w:r>
      <w:r w:rsidRPr="00671321">
        <w:rPr>
          <w:b/>
        </w:rPr>
        <w:t xml:space="preserve"> </w:t>
      </w:r>
      <w:r w:rsidRPr="00FE5EFA">
        <w:rPr>
          <w:b/>
        </w:rPr>
        <w:t>aj HG mapa)</w:t>
      </w:r>
      <w:r w:rsidRPr="00671321">
        <w:t>. V uvedenej mape sa musia zobraziť všetky prirodzené vývery podzemných vôd a takisto všetky využívané zdroje podzemných vôd. Pri podzemných vodách s hlbokým obehom je nutné zostaviť HG mapu tak, aby sa zobrazili všetky podstatné javy podieľajúce sa na ich režime (napr. infiltračná oblasť, významná tektonika a iné).</w:t>
      </w:r>
    </w:p>
    <w:p w14:paraId="22016825" w14:textId="77777777" w:rsidR="00C636B1" w:rsidRPr="00671321" w:rsidRDefault="00C636B1" w:rsidP="00275789">
      <w:pPr>
        <w:pStyle w:val="00-05"/>
      </w:pPr>
      <w:r w:rsidRPr="00671321">
        <w:t>•</w:t>
      </w:r>
      <w:r w:rsidRPr="00671321">
        <w:tab/>
        <w:t xml:space="preserve">Záverečná správa z </w:t>
      </w:r>
      <w:proofErr w:type="spellStart"/>
      <w:r w:rsidRPr="00FE5EFA">
        <w:t>o</w:t>
      </w:r>
      <w:r w:rsidRPr="00671321">
        <w:t>IGHS</w:t>
      </w:r>
      <w:proofErr w:type="spellEnd"/>
      <w:r w:rsidRPr="00671321">
        <w:t xml:space="preserve"> musí byť v súlade s navrhovaným technickým riešením navrhovaných a analyzovaných variantov </w:t>
      </w:r>
    </w:p>
    <w:p w14:paraId="2B050F03" w14:textId="77777777" w:rsidR="00C636B1" w:rsidRPr="00671321" w:rsidRDefault="00C636B1" w:rsidP="00275789">
      <w:pPr>
        <w:pStyle w:val="00-05"/>
      </w:pPr>
      <w:r w:rsidRPr="00671321">
        <w:t>•</w:t>
      </w:r>
      <w:r w:rsidRPr="00671321">
        <w:tab/>
        <w:t xml:space="preserve">Výsledkom </w:t>
      </w:r>
      <w:proofErr w:type="spellStart"/>
      <w:r w:rsidRPr="00FE5EFA">
        <w:t>o</w:t>
      </w:r>
      <w:r w:rsidRPr="00671321">
        <w:t>IGHS</w:t>
      </w:r>
      <w:proofErr w:type="spellEnd"/>
      <w:r w:rsidRPr="00671321">
        <w:t xml:space="preserve">  je záverečná správa, ktorá obsahuje:</w:t>
      </w:r>
    </w:p>
    <w:p w14:paraId="7C1DA913" w14:textId="77777777" w:rsidR="00C636B1" w:rsidRPr="00671321" w:rsidRDefault="00C636B1" w:rsidP="00C636B1">
      <w:pPr>
        <w:pStyle w:val="00-05"/>
        <w:ind w:left="567" w:hanging="142"/>
      </w:pPr>
      <w:r w:rsidRPr="00671321">
        <w:t>-</w:t>
      </w:r>
      <w:r w:rsidRPr="00671321">
        <w:tab/>
        <w:t>základný opis okolia trasy a všetkých navrhovaných variantov s prehľadom o morfologických, inžinierskogeologických, hydrogeologických, hydrologických a hydrografických a klimatických pomeroch,</w:t>
      </w:r>
    </w:p>
    <w:p w14:paraId="18EC2694" w14:textId="77777777" w:rsidR="00C636B1" w:rsidRPr="00671321" w:rsidRDefault="00C636B1" w:rsidP="00C636B1">
      <w:pPr>
        <w:pStyle w:val="00-05"/>
        <w:ind w:left="567" w:hanging="142"/>
      </w:pPr>
      <w:r w:rsidRPr="00671321">
        <w:t>-</w:t>
      </w:r>
      <w:r w:rsidRPr="00671321">
        <w:tab/>
        <w:t>technické hodnotenie realizácie trasy (pre všetky varianty po úsekoch podľa stavebného zásahu) so stručným opisom horninového prostredia a ideovým návrhom opatrení a rizikových faktorov:</w:t>
      </w:r>
    </w:p>
    <w:p w14:paraId="3690CC2A" w14:textId="77777777" w:rsidR="00C636B1" w:rsidRPr="00671321" w:rsidRDefault="00C636B1" w:rsidP="00C636B1">
      <w:pPr>
        <w:pStyle w:val="00-05"/>
        <w:ind w:left="567" w:hanging="142"/>
      </w:pPr>
      <w:r w:rsidRPr="00671321">
        <w:t>-</w:t>
      </w:r>
      <w:r w:rsidRPr="00671321">
        <w:tab/>
        <w:t>v zárezoch uviesť orientačné sklony svahov, prípadne nutnosť ich stabilizačného zabezpečenia a opatrenia na odvedenie povrchovej a podzemnej vody, orientačne navrhnúť možné recipienty;</w:t>
      </w:r>
    </w:p>
    <w:p w14:paraId="6BF53D46" w14:textId="77777777" w:rsidR="00C636B1" w:rsidRPr="00671321" w:rsidRDefault="00C636B1" w:rsidP="00C636B1">
      <w:pPr>
        <w:pStyle w:val="00-05"/>
        <w:ind w:left="567" w:hanging="142"/>
      </w:pPr>
      <w:r w:rsidRPr="00671321">
        <w:t>-</w:t>
      </w:r>
      <w:r w:rsidRPr="00671321">
        <w:tab/>
        <w:t>v miestach násypov definovať charakter ich podložia, prípadne návrh jeho úpravy, výmeny a odvodnenia,</w:t>
      </w:r>
    </w:p>
    <w:p w14:paraId="3A3C945A" w14:textId="77777777" w:rsidR="00C636B1" w:rsidRPr="00671321" w:rsidRDefault="00C636B1" w:rsidP="00C636B1">
      <w:pPr>
        <w:pStyle w:val="00-05"/>
        <w:ind w:left="567" w:hanging="142"/>
      </w:pPr>
      <w:r w:rsidRPr="00671321">
        <w:t>-</w:t>
      </w:r>
      <w:r w:rsidRPr="00671321">
        <w:tab/>
        <w:t>v nulových úsekoch (trasa vedená v úrovni terénu) charakter budúcej pláne a jej prípadnú úpravu,</w:t>
      </w:r>
    </w:p>
    <w:p w14:paraId="41140627" w14:textId="77777777" w:rsidR="00C636B1" w:rsidRPr="00671321" w:rsidRDefault="00C636B1" w:rsidP="00C636B1">
      <w:pPr>
        <w:pStyle w:val="00-05"/>
        <w:ind w:left="567" w:hanging="142"/>
      </w:pPr>
      <w:r w:rsidRPr="00671321">
        <w:t>-</w:t>
      </w:r>
      <w:r w:rsidRPr="00671321">
        <w:tab/>
        <w:t>v miestach so svahovými deformáciami vplyv výstavby trasy na ich stabilitu a prípadne sanačné opatrenia,</w:t>
      </w:r>
    </w:p>
    <w:p w14:paraId="383CEE9E" w14:textId="77777777" w:rsidR="00C636B1" w:rsidRPr="00671321" w:rsidRDefault="00C636B1" w:rsidP="00C636B1">
      <w:pPr>
        <w:pStyle w:val="00-05"/>
        <w:ind w:left="567" w:hanging="142"/>
      </w:pPr>
      <w:r w:rsidRPr="00671321">
        <w:t>-</w:t>
      </w:r>
      <w:r w:rsidRPr="00671321">
        <w:tab/>
        <w:t>v miestach objektov (mosty, priepusty) odhad základových pomerov,</w:t>
      </w:r>
    </w:p>
    <w:p w14:paraId="149B052F" w14:textId="77777777" w:rsidR="00C636B1" w:rsidRPr="00671321" w:rsidRDefault="00C636B1" w:rsidP="00C636B1">
      <w:pPr>
        <w:pStyle w:val="00-05"/>
        <w:ind w:left="567" w:hanging="142"/>
      </w:pPr>
      <w:r w:rsidRPr="00671321">
        <w:t>-</w:t>
      </w:r>
      <w:r w:rsidRPr="00671321">
        <w:tab/>
        <w:t>možnosti využitia zemín zo zárezov do násypov,</w:t>
      </w:r>
    </w:p>
    <w:p w14:paraId="1A229120" w14:textId="77777777" w:rsidR="00C636B1" w:rsidRPr="00671321" w:rsidRDefault="00C636B1" w:rsidP="00C636B1">
      <w:pPr>
        <w:pStyle w:val="00-05"/>
        <w:ind w:left="567" w:hanging="142"/>
      </w:pPr>
      <w:r w:rsidRPr="00671321">
        <w:t>-</w:t>
      </w:r>
      <w:r w:rsidRPr="00671321">
        <w:tab/>
        <w:t xml:space="preserve">orientačné triedy </w:t>
      </w:r>
      <w:proofErr w:type="spellStart"/>
      <w:r w:rsidRPr="00671321">
        <w:t>ťažiteľnosti</w:t>
      </w:r>
      <w:proofErr w:type="spellEnd"/>
      <w:r w:rsidRPr="00671321">
        <w:t xml:space="preserve"> (STN 73 3050) pre </w:t>
      </w:r>
      <w:proofErr w:type="spellStart"/>
      <w:r w:rsidRPr="00671321">
        <w:t>litologické</w:t>
      </w:r>
      <w:proofErr w:type="spellEnd"/>
      <w:r w:rsidRPr="00671321">
        <w:t xml:space="preserve"> komplexy vystupujúce v trase,</w:t>
      </w:r>
    </w:p>
    <w:p w14:paraId="3B26432E" w14:textId="77777777" w:rsidR="00C636B1" w:rsidRPr="00671321" w:rsidRDefault="00C636B1" w:rsidP="00C636B1">
      <w:pPr>
        <w:pStyle w:val="00-05"/>
        <w:ind w:left="567" w:hanging="142"/>
      </w:pPr>
      <w:r w:rsidRPr="00671321">
        <w:t>-</w:t>
      </w:r>
      <w:r w:rsidRPr="00671321">
        <w:tab/>
        <w:t>návrhy pre náplň inžinierskogeologického a hydrogeologického prieskumu v ďalšej etape,</w:t>
      </w:r>
    </w:p>
    <w:p w14:paraId="45EC0B49" w14:textId="77777777" w:rsidR="00C636B1" w:rsidRPr="00671321" w:rsidRDefault="00C636B1" w:rsidP="00C636B1">
      <w:pPr>
        <w:pStyle w:val="00-05"/>
        <w:ind w:left="567" w:hanging="142"/>
      </w:pPr>
      <w:r w:rsidRPr="00671321">
        <w:t>-</w:t>
      </w:r>
      <w:r w:rsidRPr="00671321">
        <w:tab/>
        <w:t>prílohy:</w:t>
      </w:r>
    </w:p>
    <w:p w14:paraId="0B79C59E" w14:textId="77777777" w:rsidR="00C636B1" w:rsidRPr="00671321" w:rsidRDefault="00C636B1" w:rsidP="00C636B1">
      <w:pPr>
        <w:pStyle w:val="00-05"/>
        <w:ind w:left="993" w:hanging="142"/>
      </w:pPr>
      <w:r w:rsidRPr="00671321">
        <w:t>•</w:t>
      </w:r>
      <w:r w:rsidRPr="00671321">
        <w:tab/>
        <w:t>prehľadnú situáciu územia so všetkými zakreslenými variantmi trasy R6,</w:t>
      </w:r>
    </w:p>
    <w:p w14:paraId="599EE68F" w14:textId="77777777" w:rsidR="00C636B1" w:rsidRPr="00671321" w:rsidRDefault="00C636B1" w:rsidP="00C636B1">
      <w:pPr>
        <w:pStyle w:val="00-05"/>
        <w:ind w:left="993" w:hanging="142"/>
      </w:pPr>
      <w:r w:rsidRPr="00671321">
        <w:t>•</w:t>
      </w:r>
      <w:r w:rsidRPr="00671321">
        <w:tab/>
        <w:t xml:space="preserve">účelovú IG mapu so zakreslenými variantmi trasy zameranú predovšetkým na výskyt </w:t>
      </w:r>
      <w:proofErr w:type="spellStart"/>
      <w:r w:rsidRPr="00671321">
        <w:t>geodynamických</w:t>
      </w:r>
      <w:proofErr w:type="spellEnd"/>
      <w:r w:rsidRPr="00671321">
        <w:t xml:space="preserve"> javov (svahové deformácie, erózia, </w:t>
      </w:r>
      <w:proofErr w:type="spellStart"/>
      <w:r w:rsidRPr="00671321">
        <w:t>presadavosť</w:t>
      </w:r>
      <w:proofErr w:type="spellEnd"/>
      <w:r w:rsidRPr="00671321">
        <w:t xml:space="preserve"> a pod.) vrátane dokumentačných bodov (</w:t>
      </w:r>
      <w:proofErr w:type="spellStart"/>
      <w:r w:rsidRPr="00671321">
        <w:t>odkryvy</w:t>
      </w:r>
      <w:proofErr w:type="spellEnd"/>
      <w:r w:rsidRPr="00671321">
        <w:t xml:space="preserve">, vrty,...), zamokrené územia a pramene, výskyt antropogénnych sedimentov, ochranné pásma vodných zdrojov, minerálnych a podzemných vôd, smery prúdenia podzemných vôd, hranice prieskumných území (§ 21 geologického zákona), ložiská nerastných surovín, dobývacie priestory, </w:t>
      </w:r>
      <w:proofErr w:type="spellStart"/>
      <w:r w:rsidRPr="00671321">
        <w:t>poddolované</w:t>
      </w:r>
      <w:proofErr w:type="spellEnd"/>
      <w:r w:rsidRPr="00671321">
        <w:t xml:space="preserve"> územia, chránené územia, biotopy a pod.,</w:t>
      </w:r>
    </w:p>
    <w:p w14:paraId="3FFFE393" w14:textId="77777777" w:rsidR="00C636B1" w:rsidRPr="00671321" w:rsidRDefault="00C636B1" w:rsidP="00C636B1">
      <w:pPr>
        <w:pStyle w:val="00-05"/>
        <w:ind w:left="993" w:hanging="142"/>
      </w:pPr>
      <w:r w:rsidRPr="00671321">
        <w:t>•</w:t>
      </w:r>
      <w:r w:rsidRPr="00671321">
        <w:tab/>
        <w:t>účelovú HG mapu podľa požiadaviek uvedených v texte tejto kapitoly,</w:t>
      </w:r>
    </w:p>
    <w:p w14:paraId="56CA6042" w14:textId="77777777" w:rsidR="00C636B1" w:rsidRPr="00671321" w:rsidRDefault="00C636B1" w:rsidP="00C636B1">
      <w:pPr>
        <w:pStyle w:val="00-05"/>
        <w:ind w:left="993" w:hanging="142"/>
      </w:pPr>
      <w:r w:rsidRPr="00671321">
        <w:t>•</w:t>
      </w:r>
      <w:r w:rsidRPr="00671321">
        <w:tab/>
        <w:t>HG posudok podľa požiadaviek uvedených v texte tejto kapitoly,</w:t>
      </w:r>
    </w:p>
    <w:p w14:paraId="2CDBA65C" w14:textId="77777777" w:rsidR="00C636B1" w:rsidRPr="00671321" w:rsidRDefault="00C636B1" w:rsidP="00C636B1">
      <w:pPr>
        <w:pStyle w:val="00-05"/>
        <w:ind w:left="993" w:hanging="142"/>
      </w:pPr>
      <w:r w:rsidRPr="00671321">
        <w:t>•</w:t>
      </w:r>
      <w:r w:rsidRPr="00671321">
        <w:tab/>
        <w:t>popis dokumentačných bodov spolu s ich fotodokumentáciou a iné.</w:t>
      </w:r>
    </w:p>
    <w:p w14:paraId="0189DDDC" w14:textId="77777777" w:rsidR="00C636B1" w:rsidRPr="00671321" w:rsidRDefault="00C636B1" w:rsidP="00C636B1">
      <w:pPr>
        <w:pStyle w:val="00-05"/>
        <w:ind w:left="993" w:hanging="142"/>
      </w:pPr>
    </w:p>
    <w:p w14:paraId="2110EA82" w14:textId="77777777" w:rsidR="00C636B1" w:rsidRPr="00671321" w:rsidRDefault="00C636B1" w:rsidP="002F7516">
      <w:pPr>
        <w:pStyle w:val="00-05"/>
      </w:pPr>
      <w:r w:rsidRPr="00671321">
        <w:t>•</w:t>
      </w:r>
      <w:r w:rsidRPr="00671321">
        <w:tab/>
        <w:t xml:space="preserve">Navrhnúť opatrenia pre ďalší stupeň inžinierskogeologického a hydrogeologického prieskumu  pre každý úsek podľa stavebného zásahu zvlášť. Opatrenia budú odporúčané v záveroch v tomto stupni </w:t>
      </w:r>
      <w:proofErr w:type="spellStart"/>
      <w:r w:rsidRPr="00FE5EFA">
        <w:t>o</w:t>
      </w:r>
      <w:r w:rsidRPr="00671321">
        <w:t>IGHS</w:t>
      </w:r>
      <w:proofErr w:type="spellEnd"/>
      <w:r w:rsidRPr="00671321">
        <w:t xml:space="preserve"> so zvláštnym zreteľom na rizikové miesta alebo rizikové faktory v danom území; posúdiť a navrhnúť situovanie </w:t>
      </w:r>
      <w:proofErr w:type="spellStart"/>
      <w:r w:rsidRPr="00671321">
        <w:t>inklinometrických</w:t>
      </w:r>
      <w:proofErr w:type="spellEnd"/>
      <w:r w:rsidRPr="00671321">
        <w:t xml:space="preserve"> a </w:t>
      </w:r>
      <w:proofErr w:type="spellStart"/>
      <w:r w:rsidRPr="00671321">
        <w:t>piezometrických</w:t>
      </w:r>
      <w:proofErr w:type="spellEnd"/>
      <w:r w:rsidRPr="00671321">
        <w:t xml:space="preserve"> vrtov pre ďalší stupeň inžinierskogeologického a hydrogeologického prieskumu;</w:t>
      </w:r>
    </w:p>
    <w:p w14:paraId="21014FCD" w14:textId="77777777" w:rsidR="00C636B1" w:rsidRPr="00671321" w:rsidRDefault="00C636B1" w:rsidP="002F7516">
      <w:pPr>
        <w:pStyle w:val="00-05"/>
      </w:pPr>
      <w:r w:rsidRPr="00671321">
        <w:t>•</w:t>
      </w:r>
      <w:r w:rsidRPr="00671321">
        <w:tab/>
        <w:t xml:space="preserve">Každý výkres (mapa) </w:t>
      </w:r>
      <w:proofErr w:type="spellStart"/>
      <w:r w:rsidRPr="00671321">
        <w:t>prílohovej</w:t>
      </w:r>
      <w:proofErr w:type="spellEnd"/>
      <w:r w:rsidRPr="00671321">
        <w:t xml:space="preserve"> časti musí obsahovať </w:t>
      </w:r>
      <w:proofErr w:type="spellStart"/>
      <w:r w:rsidRPr="00671321">
        <w:t>popisové</w:t>
      </w:r>
      <w:proofErr w:type="spellEnd"/>
      <w:r w:rsidRPr="00671321">
        <w:t xml:space="preserve"> pole;</w:t>
      </w:r>
    </w:p>
    <w:p w14:paraId="4A5F30E5" w14:textId="77777777" w:rsidR="00C636B1" w:rsidRPr="00671321" w:rsidRDefault="00C636B1" w:rsidP="002F7516">
      <w:pPr>
        <w:pStyle w:val="00-05"/>
      </w:pPr>
      <w:r w:rsidRPr="00671321">
        <w:t>•</w:t>
      </w:r>
      <w:r w:rsidRPr="00671321">
        <w:tab/>
        <w:t xml:space="preserve">Hlavným záverom </w:t>
      </w:r>
      <w:proofErr w:type="spellStart"/>
      <w:r w:rsidRPr="00FE5EFA">
        <w:t>o</w:t>
      </w:r>
      <w:r w:rsidRPr="00671321">
        <w:t>IGHS</w:t>
      </w:r>
      <w:proofErr w:type="spellEnd"/>
      <w:r w:rsidRPr="00671321">
        <w:t xml:space="preserve"> musí byť zhodnotenie </w:t>
      </w:r>
      <w:r w:rsidRPr="00671321">
        <w:rPr>
          <w:b/>
        </w:rPr>
        <w:t>zvlášť pre každý jeden variant trasy R6</w:t>
      </w:r>
      <w:r w:rsidRPr="00671321">
        <w:t xml:space="preserve"> z hľadiska ich realizovateľnosti v daných inžinierskogeologických a hydrogeologických</w:t>
      </w:r>
      <w:r w:rsidRPr="00671321">
        <w:rPr>
          <w:b/>
        </w:rPr>
        <w:t xml:space="preserve"> </w:t>
      </w:r>
      <w:r w:rsidRPr="00671321">
        <w:t>pomeroch so zdôvodnením a ideovým návrhom sanačných opatrení rizikových faktorov, ktoré majú vplyv na stavbu rýchlostnej cesty R6. Prípadne je možné z hľadiska zásahov do horninového prostredia navrhnúť vhodnejšie varianty alebo kombinácie variantov trasy;</w:t>
      </w:r>
    </w:p>
    <w:p w14:paraId="40E392FA" w14:textId="77777777" w:rsidR="00C636B1" w:rsidRPr="00671321" w:rsidRDefault="00C636B1" w:rsidP="002F7516">
      <w:pPr>
        <w:pStyle w:val="00-05"/>
      </w:pPr>
      <w:r w:rsidRPr="00671321">
        <w:t>•</w:t>
      </w:r>
      <w:r w:rsidRPr="00671321">
        <w:tab/>
        <w:t xml:space="preserve">Vypracovať HG posudok, v ktorom budú spracované požiadavky z ostatného Rozsahu hodnotenia vrátane nasledovných: </w:t>
      </w:r>
    </w:p>
    <w:p w14:paraId="758A5171" w14:textId="77777777" w:rsidR="00C636B1" w:rsidRPr="00671321" w:rsidRDefault="00C636B1" w:rsidP="00C636B1">
      <w:pPr>
        <w:pStyle w:val="00-05"/>
        <w:ind w:left="709" w:hanging="142"/>
      </w:pPr>
      <w:r w:rsidRPr="00671321">
        <w:t>-</w:t>
      </w:r>
      <w:r w:rsidRPr="00671321">
        <w:tab/>
        <w:t xml:space="preserve">na trase popísať a charakterizovať všetky vodné útvary a ich stav (vodné útvary povrchovej vody, útvary podzemných vôd) </w:t>
      </w:r>
    </w:p>
    <w:p w14:paraId="566346F9" w14:textId="77777777" w:rsidR="00C636B1" w:rsidRPr="00671321" w:rsidRDefault="00C636B1" w:rsidP="00C636B1">
      <w:pPr>
        <w:pStyle w:val="00-05"/>
        <w:ind w:left="709" w:hanging="142"/>
      </w:pPr>
      <w:r w:rsidRPr="00671321">
        <w:t>-</w:t>
      </w:r>
      <w:r w:rsidRPr="00671321">
        <w:tab/>
        <w:t xml:space="preserve">posúdenia rizika kontaminácie pôdy a následne aj podzemnej vody pri havarijných situáciách podľa §39 zákona č. 364/2004 Z. z. o vodách a o zmene zákona Slovenskej národnej rady č. 372/1990 Zb. o priestupkoch v znení neskorších predpisov (vodný zákon) v znení neskorších predpisov (ďalej len "vodný zákon"); </w:t>
      </w:r>
    </w:p>
    <w:p w14:paraId="39A6A017" w14:textId="77777777" w:rsidR="00C636B1" w:rsidRPr="00671321" w:rsidRDefault="00C636B1" w:rsidP="00C636B1">
      <w:pPr>
        <w:pStyle w:val="00-05"/>
        <w:ind w:left="709" w:hanging="142"/>
      </w:pPr>
      <w:r w:rsidRPr="00671321">
        <w:t>-</w:t>
      </w:r>
      <w:r w:rsidRPr="00671321">
        <w:tab/>
        <w:t xml:space="preserve">Doložiť opatrenia, ktoré splnia environmentálne ciele v zmysle vodného zákona. Jedným z environmentálnych cieľov pre útvar povrchovej vody (§2 </w:t>
      </w:r>
      <w:proofErr w:type="spellStart"/>
      <w:r w:rsidRPr="00671321">
        <w:t>písm.e</w:t>
      </w:r>
      <w:proofErr w:type="spellEnd"/>
      <w:r w:rsidRPr="00671321">
        <w:t xml:space="preserve">) vodného zákona) je vykonanie opatrenia na zabránenie zhoršeniu stavu útvarov povrchovej vody; </w:t>
      </w:r>
    </w:p>
    <w:p w14:paraId="48585FD5" w14:textId="77777777" w:rsidR="00C636B1" w:rsidRPr="00671321" w:rsidRDefault="00C636B1" w:rsidP="00C636B1">
      <w:pPr>
        <w:pStyle w:val="00-05"/>
        <w:ind w:left="709" w:hanging="142"/>
      </w:pPr>
      <w:r w:rsidRPr="00671321">
        <w:t>-</w:t>
      </w:r>
      <w:r w:rsidRPr="00671321">
        <w:tab/>
        <w:t xml:space="preserve">Zhodnotiť riziká znečistenia podzemných vôd, zhoršenie ich kvality a ovplyvnenia výdatnosti využívaných vodných zdrojov počas výstavby a realizácie rýchlostnej cesty a na možnosť zásahu do hydrogeologického režimu podzemných vôd pri výstavbe, ako aj počas prevádzky rýchlostnej cesty R6; </w:t>
      </w:r>
    </w:p>
    <w:p w14:paraId="0161412E" w14:textId="77777777" w:rsidR="00C636B1" w:rsidRPr="00671321" w:rsidRDefault="00C636B1" w:rsidP="00C636B1">
      <w:pPr>
        <w:pStyle w:val="00-05"/>
        <w:ind w:left="709" w:hanging="142"/>
      </w:pPr>
      <w:r w:rsidRPr="00671321">
        <w:t>-</w:t>
      </w:r>
      <w:r w:rsidRPr="00671321">
        <w:tab/>
        <w:t xml:space="preserve">Preskúmať hydrologické a hydrogeologické pomery, zhodnotiť vplyvy a riziká s ohľadom na ochranné pásma vodárenských zdrojov, pásma prírodných minerálnych zdrojov a prírodných liečivých zdrojov; </w:t>
      </w:r>
    </w:p>
    <w:p w14:paraId="0B0E2A2D" w14:textId="77777777" w:rsidR="00C636B1" w:rsidRPr="00671321" w:rsidRDefault="00C636B1" w:rsidP="00C636B1">
      <w:pPr>
        <w:pStyle w:val="00-05"/>
        <w:ind w:left="709" w:hanging="142"/>
      </w:pPr>
      <w:r w:rsidRPr="00671321">
        <w:t>-</w:t>
      </w:r>
      <w:r w:rsidRPr="00671321">
        <w:tab/>
        <w:t xml:space="preserve">Navrhnúť opatrenia zamerané na vylúčenie negatívnych vplyvov na kvalitu vody vo vodných zdrojoch zasiahnutých trasou rýchlostnej cesty R6; </w:t>
      </w:r>
    </w:p>
    <w:p w14:paraId="3974B71F" w14:textId="77777777" w:rsidR="00C636B1" w:rsidRPr="00671321" w:rsidRDefault="00C636B1" w:rsidP="00C636B1">
      <w:pPr>
        <w:pStyle w:val="00-05"/>
        <w:ind w:left="709" w:hanging="142"/>
      </w:pPr>
      <w:r w:rsidRPr="00671321">
        <w:t>-</w:t>
      </w:r>
      <w:r w:rsidRPr="00671321">
        <w:tab/>
        <w:t>Pozornosť venovať stanoveniu podmienok pre technické práce, ktoré by mohli nepriaznivo ovplyvniť režim podzemných a povrchových vôd;</w:t>
      </w:r>
    </w:p>
    <w:p w14:paraId="4DA1FD23" w14:textId="77777777" w:rsidR="00C636B1" w:rsidRPr="00671321" w:rsidRDefault="00C636B1" w:rsidP="00C636B1">
      <w:pPr>
        <w:pStyle w:val="00-05"/>
        <w:ind w:left="709" w:hanging="142"/>
      </w:pPr>
      <w:r w:rsidRPr="00671321">
        <w:t>-</w:t>
      </w:r>
      <w:r w:rsidRPr="00671321">
        <w:tab/>
        <w:t xml:space="preserve">V spolupráci s dotknutými obcami spracovať </w:t>
      </w:r>
      <w:proofErr w:type="spellStart"/>
      <w:r w:rsidRPr="00671321">
        <w:t>pasport</w:t>
      </w:r>
      <w:proofErr w:type="spellEnd"/>
      <w:r w:rsidRPr="00671321">
        <w:t xml:space="preserve"> studní a posúdiť pravdepodobné vplyvy zámeru na kvalitu vody v podzemných vodných zdrojoch (preskúmať hydrogeologické pomery územia, zhodnotiť riziká zhoršenia kvality vôd), ktoré sú </w:t>
      </w:r>
      <w:r w:rsidRPr="00671321">
        <w:rPr>
          <w:b/>
        </w:rPr>
        <w:t xml:space="preserve">využívané na verejné zásobovanie obyvateľov pitnou vodou a nie sú zosúladené s požiadavkami vodného zákona </w:t>
      </w:r>
      <w:r w:rsidRPr="00671321">
        <w:t xml:space="preserve">(napr. ak v obciach </w:t>
      </w:r>
      <w:r w:rsidRPr="00671321">
        <w:rPr>
          <w:b/>
        </w:rPr>
        <w:t>ochranné pásma</w:t>
      </w:r>
      <w:r w:rsidRPr="00671321">
        <w:t xml:space="preserve"> okolo podzemných vodných zdrojov </w:t>
      </w:r>
      <w:r w:rsidRPr="00671321">
        <w:rPr>
          <w:b/>
        </w:rPr>
        <w:t>nie sú určené a vyhlásené príslušným orgánom štátnej vodnej správy</w:t>
      </w:r>
      <w:r w:rsidRPr="00671321">
        <w:t>);</w:t>
      </w:r>
    </w:p>
    <w:p w14:paraId="5A78F3D7" w14:textId="77777777" w:rsidR="00C636B1" w:rsidRPr="00296014" w:rsidRDefault="00C636B1" w:rsidP="002F7516">
      <w:pPr>
        <w:pStyle w:val="00-05"/>
      </w:pPr>
      <w:bookmarkStart w:id="7" w:name="_Hlk167882857"/>
      <w:r w:rsidRPr="00296014">
        <w:t>•</w:t>
      </w:r>
      <w:r w:rsidRPr="00296014">
        <w:tab/>
        <w:t xml:space="preserve">Vyhodnotiť potrebu stavebných materiálov (najmä stavebného kameňa) ako aj </w:t>
      </w:r>
      <w:proofErr w:type="spellStart"/>
      <w:r w:rsidRPr="00296014">
        <w:t>výziskov</w:t>
      </w:r>
      <w:proofErr w:type="spellEnd"/>
      <w:r w:rsidRPr="00296014">
        <w:t xml:space="preserve"> stavebného kameňa zo zásahov do geologického prostredia s určením lokality (zdroja);</w:t>
      </w:r>
    </w:p>
    <w:p w14:paraId="6D2F6DEC" w14:textId="77777777" w:rsidR="00C636B1" w:rsidRPr="005163FA" w:rsidRDefault="00C636B1" w:rsidP="002F7516">
      <w:pPr>
        <w:pStyle w:val="00-05"/>
        <w:rPr>
          <w:color w:val="FF0000"/>
        </w:rPr>
      </w:pPr>
      <w:r w:rsidRPr="00296014">
        <w:t>•</w:t>
      </w:r>
      <w:r w:rsidRPr="00296014">
        <w:tab/>
        <w:t>Popísať a vyhodnotiť spôsob využitia, umiestnenie dočasných depónií výkopovej zeminy, stavebného materiálu a stavebných dvorov, predpokladané komunikácie, po ktorých bude zabezpečený ich prevoz a zdroj stavebného materiálu;</w:t>
      </w:r>
    </w:p>
    <w:bookmarkEnd w:id="7"/>
    <w:p w14:paraId="4F98E960" w14:textId="6C8E0D40" w:rsidR="00C636B1" w:rsidRPr="00671321" w:rsidRDefault="00C636B1" w:rsidP="002F7516">
      <w:pPr>
        <w:pStyle w:val="00-05"/>
      </w:pPr>
      <w:r w:rsidRPr="00671321">
        <w:t>•</w:t>
      </w:r>
      <w:r w:rsidRPr="00671321">
        <w:tab/>
        <w:t>Záverečné spracovanie - záverečná správa: grafické prílohy (prehľadná situácia, situácia všetkých prieskumných - t.</w:t>
      </w:r>
      <w:r w:rsidR="00350B8A">
        <w:t xml:space="preserve"> </w:t>
      </w:r>
      <w:r w:rsidRPr="00671321">
        <w:t xml:space="preserve">j. archívnych, a profilov, účelová IG mapa, pozdĺžne, popr. priečne IG rezy, IG profily zosuvov, účelová HG mapa, vysvetlivky) a textové prílohy (HG posudok, geologická písomná dokumentácia vrtov – archívnych : </w:t>
      </w:r>
      <w:proofErr w:type="spellStart"/>
      <w:r w:rsidRPr="00671321">
        <w:t>stabilitné</w:t>
      </w:r>
      <w:proofErr w:type="spellEnd"/>
      <w:r w:rsidRPr="00671321">
        <w:t xml:space="preserve"> výpočty, + CD/DVD, ktoré obsahuje všetky grafické a textové prílohy v PDF formáte aj v živej forme (DOC, XLS, DWG, DGN a pod.) nezabezpečené proti tlačeniu a kopírovaniu.</w:t>
      </w:r>
    </w:p>
    <w:p w14:paraId="75F0BBDA" w14:textId="2F400139" w:rsidR="00E54B2C" w:rsidRDefault="00E54B2C">
      <w:pPr>
        <w:spacing w:after="160"/>
        <w:jc w:val="left"/>
        <w:rPr>
          <w:rFonts w:ascii="Calibri" w:eastAsia="Calibri" w:hAnsi="Calibri"/>
          <w:color w:val="FF0000"/>
          <w:szCs w:val="22"/>
          <w:lang w:eastAsia="en-US"/>
        </w:rPr>
      </w:pPr>
    </w:p>
    <w:p w14:paraId="457BC00C" w14:textId="77777777" w:rsidR="00077780" w:rsidRPr="00277F5D" w:rsidRDefault="00077780" w:rsidP="00277F5D">
      <w:pPr>
        <w:spacing w:after="160"/>
        <w:jc w:val="left"/>
        <w:rPr>
          <w:rFonts w:ascii="Calibri" w:eastAsia="Calibri" w:hAnsi="Calibri"/>
          <w:color w:val="FF0000"/>
          <w:szCs w:val="22"/>
          <w:lang w:eastAsia="en-US"/>
        </w:rPr>
      </w:pPr>
    </w:p>
    <w:p w14:paraId="2F638EEF" w14:textId="77777777" w:rsidR="000D36EC" w:rsidRPr="00277F5D" w:rsidRDefault="000D36EC" w:rsidP="00EB54CC">
      <w:pPr>
        <w:pStyle w:val="Nadpis2"/>
      </w:pPr>
      <w:r w:rsidRPr="00277F5D">
        <w:lastRenderedPageBreak/>
        <w:t>6.</w:t>
      </w:r>
      <w:r w:rsidRPr="00277F5D">
        <w:tab/>
        <w:t>Náležitosti DOKUMENTÁCIE</w:t>
      </w:r>
    </w:p>
    <w:p w14:paraId="196F40AA" w14:textId="77777777" w:rsidR="001034FD" w:rsidRPr="00277F5D" w:rsidRDefault="001034FD" w:rsidP="003128CA">
      <w:pPr>
        <w:pStyle w:val="00-05"/>
      </w:pPr>
    </w:p>
    <w:p w14:paraId="5C108B6E" w14:textId="5C7DB64E" w:rsidR="001034FD" w:rsidRPr="00387A30" w:rsidRDefault="000D36EC" w:rsidP="009254F5">
      <w:pPr>
        <w:pStyle w:val="00-05"/>
        <w:ind w:firstLine="0"/>
      </w:pPr>
      <w:r w:rsidRPr="00387A30">
        <w:t>Základné náležitosti štúdie realizovateľnosti vypracovať podľa prílohy č. 2</w:t>
      </w:r>
      <w:r w:rsidR="00CF2D7B" w:rsidRPr="00387A30">
        <w:t>, časti B.1 súťažných podkladov „Základné náležitosti, štruktúra a obsah“</w:t>
      </w:r>
    </w:p>
    <w:p w14:paraId="01C1D45B" w14:textId="77777777" w:rsidR="001034FD" w:rsidRPr="00277F5D" w:rsidRDefault="001034FD" w:rsidP="00A7091F">
      <w:pPr>
        <w:pStyle w:val="00-05"/>
        <w:rPr>
          <w:color w:val="FF0000"/>
        </w:rPr>
      </w:pPr>
    </w:p>
    <w:p w14:paraId="03FC4EED" w14:textId="77777777" w:rsidR="001034FD" w:rsidRPr="009C1B2E" w:rsidRDefault="001034FD">
      <w:pPr>
        <w:pStyle w:val="00-05"/>
        <w:rPr>
          <w:color w:val="FF0000"/>
        </w:rPr>
      </w:pPr>
    </w:p>
    <w:p w14:paraId="016C7F7E" w14:textId="77777777" w:rsidR="000D36EC" w:rsidRPr="00277F5D" w:rsidRDefault="000D36EC">
      <w:pPr>
        <w:pStyle w:val="Nadpis2"/>
      </w:pPr>
      <w:r w:rsidRPr="00277F5D">
        <w:t>7.</w:t>
      </w:r>
      <w:r w:rsidRPr="00277F5D">
        <w:tab/>
        <w:t>SPÔSOB A LEHOTY PREROKOVANIA</w:t>
      </w:r>
    </w:p>
    <w:p w14:paraId="3A63C162" w14:textId="77777777" w:rsidR="00D64096" w:rsidRPr="00277F5D" w:rsidRDefault="00D64096">
      <w:pPr>
        <w:rPr>
          <w:color w:val="FF0000"/>
          <w:highlight w:val="yellow"/>
        </w:rPr>
      </w:pPr>
    </w:p>
    <w:p w14:paraId="499E20AB" w14:textId="77777777" w:rsidR="00AC5B25" w:rsidRPr="004B36E9" w:rsidRDefault="00AC5B25" w:rsidP="00AC5B25">
      <w:pPr>
        <w:pStyle w:val="00-050"/>
        <w:spacing w:after="0"/>
      </w:pPr>
      <w:r w:rsidRPr="004B36E9">
        <w:t>•</w:t>
      </w:r>
      <w:r w:rsidRPr="004B36E9">
        <w:tab/>
        <w:t>Zhotoviteľ zvolá rokovania s objednávateľom, na ktorých budú</w:t>
      </w:r>
      <w:r>
        <w:t>:</w:t>
      </w:r>
    </w:p>
    <w:p w14:paraId="525821D4" w14:textId="77777777" w:rsidR="00AC5B25" w:rsidRPr="004B36E9" w:rsidRDefault="00AC5B25" w:rsidP="00AC5B25">
      <w:pPr>
        <w:pStyle w:val="05-100"/>
        <w:spacing w:line="240" w:lineRule="auto"/>
        <w:rPr>
          <w:sz w:val="22"/>
          <w:szCs w:val="22"/>
        </w:rPr>
      </w:pPr>
      <w:r w:rsidRPr="00FE5EFA">
        <w:t>–</w:t>
      </w:r>
      <w:r w:rsidRPr="00FE5EFA">
        <w:rPr>
          <w:sz w:val="22"/>
          <w:szCs w:val="22"/>
        </w:rPr>
        <w:tab/>
      </w:r>
      <w:r w:rsidRPr="004B36E9">
        <w:rPr>
          <w:sz w:val="22"/>
          <w:szCs w:val="22"/>
        </w:rPr>
        <w:t>prezentované výsledky dopravných prieskumov, analýza ostatných dopravných a iných podkladov a identifikované dopravné problémy a ich dôvody,</w:t>
      </w:r>
    </w:p>
    <w:p w14:paraId="1A169676" w14:textId="77777777" w:rsidR="00AC5B25" w:rsidRPr="00277F5D" w:rsidRDefault="00AC5B25" w:rsidP="00AC5B25">
      <w:pPr>
        <w:pStyle w:val="05-100"/>
        <w:spacing w:line="240" w:lineRule="auto"/>
        <w:ind w:left="426" w:hanging="142"/>
        <w:rPr>
          <w:color w:val="FF0000"/>
          <w:sz w:val="22"/>
          <w:szCs w:val="22"/>
        </w:rPr>
      </w:pPr>
      <w:r w:rsidRPr="00FE5EFA">
        <w:t>–</w:t>
      </w:r>
      <w:r w:rsidRPr="00FE5EFA">
        <w:rPr>
          <w:sz w:val="22"/>
          <w:szCs w:val="22"/>
        </w:rPr>
        <w:tab/>
      </w:r>
      <w:r>
        <w:rPr>
          <w:sz w:val="22"/>
          <w:szCs w:val="22"/>
        </w:rPr>
        <w:t xml:space="preserve">  </w:t>
      </w:r>
      <w:r w:rsidRPr="00AB0947">
        <w:rPr>
          <w:sz w:val="22"/>
          <w:szCs w:val="22"/>
        </w:rPr>
        <w:t xml:space="preserve">prezentované predbežné </w:t>
      </w:r>
      <w:r>
        <w:rPr>
          <w:sz w:val="22"/>
          <w:szCs w:val="22"/>
        </w:rPr>
        <w:t xml:space="preserve">návrhy </w:t>
      </w:r>
      <w:r w:rsidRPr="00AB0947">
        <w:rPr>
          <w:sz w:val="22"/>
          <w:szCs w:val="22"/>
        </w:rPr>
        <w:t>variant</w:t>
      </w:r>
      <w:r>
        <w:rPr>
          <w:sz w:val="22"/>
          <w:szCs w:val="22"/>
        </w:rPr>
        <w:t>ov</w:t>
      </w:r>
      <w:r w:rsidRPr="00AB0947">
        <w:rPr>
          <w:sz w:val="22"/>
          <w:szCs w:val="22"/>
        </w:rPr>
        <w:t>,</w:t>
      </w:r>
    </w:p>
    <w:p w14:paraId="6F96FB8A" w14:textId="77777777" w:rsidR="00AC5B25" w:rsidRPr="004B36E9" w:rsidRDefault="00AC5B25" w:rsidP="00AC5B25">
      <w:pPr>
        <w:pStyle w:val="05-100"/>
        <w:spacing w:line="240" w:lineRule="auto"/>
        <w:rPr>
          <w:sz w:val="22"/>
          <w:szCs w:val="22"/>
        </w:rPr>
      </w:pPr>
      <w:r w:rsidRPr="004B36E9">
        <w:rPr>
          <w:sz w:val="22"/>
          <w:szCs w:val="22"/>
        </w:rPr>
        <w:t>–</w:t>
      </w:r>
      <w:r w:rsidRPr="004B36E9">
        <w:rPr>
          <w:sz w:val="22"/>
          <w:szCs w:val="22"/>
        </w:rPr>
        <w:tab/>
        <w:t>prezentované východiská dopravnej prognózy, kalibrovaný a validovaný model súčasného stavu,</w:t>
      </w:r>
    </w:p>
    <w:p w14:paraId="0E3CD2B3" w14:textId="77777777" w:rsidR="00AC5B25" w:rsidRPr="008A0D9D" w:rsidRDefault="00AC5B25" w:rsidP="00AC5B25">
      <w:pPr>
        <w:ind w:left="568" w:hanging="284"/>
      </w:pPr>
      <w:r w:rsidRPr="008A0D9D">
        <w:t>–</w:t>
      </w:r>
      <w:r w:rsidRPr="008A0D9D">
        <w:tab/>
        <w:t>definované varianty na detailné rozpracovanie na základe dopravného modelu, prípadne doplnené nové varianty, ktoré musí schváliť objednávateľ,</w:t>
      </w:r>
    </w:p>
    <w:p w14:paraId="0C2C32B2" w14:textId="77777777" w:rsidR="00AC5B25" w:rsidRDefault="00AC5B25" w:rsidP="00AC5B25">
      <w:pPr>
        <w:pStyle w:val="05-100"/>
        <w:spacing w:line="240" w:lineRule="auto"/>
        <w:rPr>
          <w:color w:val="FF0000"/>
          <w:sz w:val="22"/>
          <w:szCs w:val="22"/>
        </w:rPr>
      </w:pPr>
      <w:r w:rsidRPr="004B36E9">
        <w:t>–</w:t>
      </w:r>
      <w:r w:rsidRPr="004B36E9">
        <w:tab/>
      </w:r>
      <w:r w:rsidRPr="004B36E9">
        <w:rPr>
          <w:sz w:val="22"/>
          <w:szCs w:val="22"/>
        </w:rPr>
        <w:t>prezentované výsledky CBA a prípadného kvalitatívneho hodnotenia,</w:t>
      </w:r>
    </w:p>
    <w:p w14:paraId="1924F6CC" w14:textId="4FC72708" w:rsidR="00AC5B25" w:rsidRPr="00AC5B25" w:rsidRDefault="00AC5B25" w:rsidP="00AC5B25">
      <w:pPr>
        <w:pStyle w:val="05-100"/>
        <w:spacing w:line="240" w:lineRule="auto"/>
        <w:rPr>
          <w:color w:val="FF0000"/>
          <w:sz w:val="22"/>
          <w:szCs w:val="22"/>
        </w:rPr>
      </w:pPr>
      <w:r w:rsidRPr="004B36E9">
        <w:t>–</w:t>
      </w:r>
      <w:r w:rsidRPr="004B36E9">
        <w:tab/>
      </w:r>
      <w:r w:rsidRPr="004B36E9">
        <w:rPr>
          <w:sz w:val="22"/>
          <w:szCs w:val="22"/>
        </w:rPr>
        <w:t>definovaná finálna podoba požiadaviek na mýtny systém.</w:t>
      </w:r>
    </w:p>
    <w:p w14:paraId="3A1CAB61" w14:textId="77777777" w:rsidR="00AC5B25" w:rsidRPr="00800807" w:rsidRDefault="00AC5B25" w:rsidP="00AC5B25">
      <w:pPr>
        <w:pStyle w:val="05-100"/>
        <w:numPr>
          <w:ilvl w:val="0"/>
          <w:numId w:val="28"/>
        </w:numPr>
        <w:spacing w:line="240" w:lineRule="auto"/>
        <w:ind w:left="284" w:hanging="284"/>
        <w:rPr>
          <w:sz w:val="22"/>
          <w:szCs w:val="22"/>
        </w:rPr>
      </w:pPr>
      <w:r>
        <w:rPr>
          <w:sz w:val="22"/>
          <w:szCs w:val="22"/>
        </w:rPr>
        <w:t>A</w:t>
      </w:r>
      <w:r w:rsidRPr="00830148">
        <w:rPr>
          <w:sz w:val="22"/>
          <w:szCs w:val="22"/>
        </w:rPr>
        <w:t xml:space="preserve">k z objektívnych príčin nebude možné </w:t>
      </w:r>
      <w:r>
        <w:rPr>
          <w:sz w:val="22"/>
          <w:szCs w:val="22"/>
        </w:rPr>
        <w:t xml:space="preserve">dopravné prieskumy </w:t>
      </w:r>
      <w:r w:rsidRPr="00830148">
        <w:rPr>
          <w:sz w:val="22"/>
          <w:szCs w:val="22"/>
        </w:rPr>
        <w:t xml:space="preserve">vykonať v lokalitách uvedených v kapitole 5.1, zhotoviteľ je povinný zvolať rokovanie na ktorom predloží objednávateľovi upravený návrh lokalizácie automatizovaných </w:t>
      </w:r>
      <w:proofErr w:type="spellStart"/>
      <w:r w:rsidRPr="00830148">
        <w:rPr>
          <w:sz w:val="22"/>
          <w:szCs w:val="22"/>
        </w:rPr>
        <w:t>sčítačov</w:t>
      </w:r>
      <w:proofErr w:type="spellEnd"/>
      <w:r w:rsidRPr="00830148">
        <w:rPr>
          <w:sz w:val="22"/>
          <w:szCs w:val="22"/>
        </w:rPr>
        <w:t xml:space="preserve"> dopravy, rozmiestnenia kamier kordónového dopravného prieskumu, v ktorých bude vykonaný prieskum, ktoré musia byť odsúhlasené objednávateľom</w:t>
      </w:r>
      <w:r>
        <w:rPr>
          <w:sz w:val="22"/>
          <w:szCs w:val="22"/>
        </w:rPr>
        <w:t>.</w:t>
      </w:r>
    </w:p>
    <w:p w14:paraId="0F2C3760" w14:textId="5F006656" w:rsidR="00D64096" w:rsidRPr="00800807" w:rsidRDefault="00DB3249" w:rsidP="00277F5D">
      <w:pPr>
        <w:pStyle w:val="05-100"/>
        <w:numPr>
          <w:ilvl w:val="0"/>
          <w:numId w:val="28"/>
        </w:numPr>
        <w:spacing w:line="240" w:lineRule="auto"/>
        <w:ind w:left="284" w:hanging="284"/>
        <w:rPr>
          <w:sz w:val="22"/>
          <w:szCs w:val="22"/>
        </w:rPr>
      </w:pPr>
      <w:r w:rsidRPr="00DB3249">
        <w:rPr>
          <w:sz w:val="22"/>
          <w:szCs w:val="22"/>
        </w:rPr>
        <w:t>V priebehu vykonávania diela má zhotoviteľ povinnosť zvolávať pravidelné pracovné rokovania 1x za mesiac, ak zástupca objednávateľa nerozhodne inak. Predmetom pravidelných pracovných rokovaní bude kontrola rozpracovanosti diela za účasti hlavného inžiniera projektu za objednávateľa a zhotoviteľa, v prípade nutnosti budú prizvaní aj ďalší odborníci. Zo stretnutia zhotoviteľ vyhotoví zápis, v ktorom bude určený dátum ďalšieho rokovania</w:t>
      </w:r>
      <w:r w:rsidR="00D209BC">
        <w:rPr>
          <w:sz w:val="22"/>
          <w:szCs w:val="22"/>
        </w:rPr>
        <w:t>.</w:t>
      </w:r>
    </w:p>
    <w:p w14:paraId="1E20D6B6" w14:textId="4C0460BF" w:rsidR="000C7199" w:rsidRDefault="00D64096" w:rsidP="00277F5D">
      <w:pPr>
        <w:pStyle w:val="00-050"/>
        <w:spacing w:after="0"/>
      </w:pPr>
      <w:r w:rsidRPr="002113D3">
        <w:t>•</w:t>
      </w:r>
      <w:r w:rsidRPr="002113D3">
        <w:tab/>
      </w:r>
      <w:r w:rsidR="00DB3249" w:rsidRPr="00DB3249">
        <w:t>V priebehu vykonávania diela je objednávateľ, za účelom kontroly rozpracovanosti diela a plnenia zmluvy, oprávnený zvolávať štatutárne kontrolné dni s predpokladanou frekvenciou 1x za 2 mesiace. Zo štatutárnych kontrolných dní vyhotoví zápis zhotoviteľ</w:t>
      </w:r>
      <w:r w:rsidR="000C7199" w:rsidRPr="002113D3">
        <w:t>.</w:t>
      </w:r>
    </w:p>
    <w:p w14:paraId="2E5514F3" w14:textId="5241224B" w:rsidR="00D64096" w:rsidRPr="002113D3" w:rsidRDefault="000C7199" w:rsidP="00277F5D">
      <w:pPr>
        <w:pStyle w:val="00-050"/>
        <w:spacing w:after="0"/>
      </w:pPr>
      <w:r w:rsidRPr="002113D3">
        <w:t>•</w:t>
      </w:r>
      <w:r w:rsidRPr="002113D3">
        <w:tab/>
      </w:r>
      <w:r w:rsidR="00D64096" w:rsidRPr="002113D3">
        <w:t xml:space="preserve">Zhotoviteľ v súvislosti s každým rokovaním zabezpečí v dostatočnom časovom predstihu pozvánku, vrátane jej rozposlania. Pozvánka musí byť vyhotovená tak, že na titulnej strane bude na hornej časti listu uvedené logo i názov Národnej diaľničnej spoločnosti v zmysle </w:t>
      </w:r>
      <w:proofErr w:type="spellStart"/>
      <w:r w:rsidR="00D64096" w:rsidRPr="002113D3">
        <w:t>Korporátneho</w:t>
      </w:r>
      <w:proofErr w:type="spellEnd"/>
      <w:r w:rsidR="00D64096" w:rsidRPr="002113D3">
        <w:t xml:space="preserve"> dizajn manuálu Národnej diaľničnej spoločnosti, a.s, vrátane adresy, potom nasleduje logo a názov firmy zhotoviteľa. Zhotoviteľ zašle definitívnu verziu pozvánky na odsúhlasenie príslušnému zodpovednému pracovníkovi NDS, uvedeného vo veciach technických uzatvorenej Zmluvy, a po jeho odsúhlasení, definitívnu verziu pozvánky doručí účastníkom rokovania.  Zhotoviteľ je povinný pozvánku podľa predchádzajúcej vety doručiť objednávateľovi minimálne 5 </w:t>
      </w:r>
      <w:r w:rsidR="002113D3">
        <w:t xml:space="preserve">pracovných </w:t>
      </w:r>
      <w:r w:rsidR="00D64096" w:rsidRPr="002113D3">
        <w:t>dní pred uskutočnením pracovného rokovania, pričom berie na vedomie, že objednávateľ je oprávnený navrhovaný termín pracovného rokovania posunúť najviac o</w:t>
      </w:r>
      <w:r w:rsidR="002113D3">
        <w:t> </w:t>
      </w:r>
      <w:r w:rsidR="00D64096" w:rsidRPr="002113D3">
        <w:t>5</w:t>
      </w:r>
      <w:r w:rsidR="002113D3">
        <w:t xml:space="preserve"> pracovných </w:t>
      </w:r>
      <w:r w:rsidR="00D64096" w:rsidRPr="002113D3">
        <w:t xml:space="preserve">dní. </w:t>
      </w:r>
    </w:p>
    <w:p w14:paraId="160209BF" w14:textId="77777777" w:rsidR="00D742CF" w:rsidRDefault="00D64096" w:rsidP="00277F5D">
      <w:pPr>
        <w:pStyle w:val="00-050"/>
        <w:spacing w:after="0"/>
      </w:pPr>
      <w:r w:rsidRPr="00A806EA">
        <w:t>•</w:t>
      </w:r>
      <w:r w:rsidRPr="00A806EA">
        <w:tab/>
        <w:t xml:space="preserve">Záznam z pracovného rokovania vyhotoví zhotoviteľ a do 5 </w:t>
      </w:r>
      <w:r w:rsidR="00A806EA" w:rsidRPr="00277F5D">
        <w:t xml:space="preserve">pracovných </w:t>
      </w:r>
      <w:r w:rsidRPr="00A806EA">
        <w:t>dní odo dňa uskutočnenia pracovného rokovania ho zašle elektronicky na pripomienkovanie a odsúhlasenie objednávateľovi – zodpovednému pracovníkom vo veciach technických (HIP) podľa uzatvorenej Zmluvy. Objednávateľ je následne oprávnený do 5</w:t>
      </w:r>
      <w:r w:rsidR="00A806EA" w:rsidRPr="00277F5D">
        <w:t xml:space="preserve"> pracovných</w:t>
      </w:r>
      <w:r w:rsidRPr="00A806EA">
        <w:t xml:space="preserve"> dní odo dňa doručenia záznamu z pracovného rokovania uviesť a doručiť zhotoviteľovi svoje písomné pripomienky k záznamu. Zhotoviteľ je povinný do 3</w:t>
      </w:r>
      <w:r w:rsidR="00A806EA" w:rsidRPr="00277F5D">
        <w:t xml:space="preserve"> pracovných</w:t>
      </w:r>
      <w:r w:rsidRPr="00A806EA">
        <w:t xml:space="preserve"> dní po doručení písomných pripomienok objednávateľa k záznamu z pracovného rokovania zapracovať pripomienky objednávateľa a po ich zapracovaní ho následne doručiť</w:t>
      </w:r>
      <w:r w:rsidR="00C526B6">
        <w:t xml:space="preserve"> emailom aj</w:t>
      </w:r>
      <w:r w:rsidRPr="00A806EA">
        <w:t xml:space="preserve"> poštou objednávateľovi.</w:t>
      </w:r>
    </w:p>
    <w:p w14:paraId="56E1EC17" w14:textId="4EB522BA" w:rsidR="00D64096" w:rsidRPr="002113D3" w:rsidRDefault="00D64096" w:rsidP="00277F5D">
      <w:pPr>
        <w:pStyle w:val="00-050"/>
        <w:spacing w:after="0"/>
      </w:pPr>
      <w:r w:rsidRPr="002113D3">
        <w:t>•</w:t>
      </w:r>
      <w:r w:rsidRPr="002113D3">
        <w:tab/>
        <w:t xml:space="preserve">Prerokovanie v priebehu spracovania štúdie s dotknutými orgánmi a organizáciami, </w:t>
      </w:r>
      <w:r w:rsidRPr="002A6F96">
        <w:t xml:space="preserve">vrátane správcov (vlastníkov) budúcich </w:t>
      </w:r>
      <w:r w:rsidR="002A6F96" w:rsidRPr="002A6F96">
        <w:t xml:space="preserve">rozsiahlych </w:t>
      </w:r>
      <w:r w:rsidRPr="002A6F96">
        <w:t>objektov (v zmysle Stavebného zákona) a </w:t>
      </w:r>
      <w:r w:rsidRPr="002113D3">
        <w:t>dotknutými obcami zabezpečí zhotoviteľ.</w:t>
      </w:r>
    </w:p>
    <w:p w14:paraId="00640953" w14:textId="7EB3D9E0" w:rsidR="005D5E07" w:rsidRDefault="00D64096" w:rsidP="005D5E07">
      <w:pPr>
        <w:pStyle w:val="00-050"/>
        <w:spacing w:after="0"/>
      </w:pPr>
      <w:r w:rsidRPr="002113D3">
        <w:lastRenderedPageBreak/>
        <w:t>•</w:t>
      </w:r>
      <w:r w:rsidRPr="002113D3">
        <w:tab/>
        <w:t>Počas spracovania bude aktualizácia štúdie realizovateľnosti prerokovaná za účasti objednávateľa s MD SR (sekcia riadenia projektov, cestnej dopravy a pozemných komunikácii, In</w:t>
      </w:r>
      <w:r w:rsidRPr="002A6F96">
        <w:t>štitút dopravnej politiky), s VÚC, s orgánmi štátnej ochrany prírody, s dotknutými obcami</w:t>
      </w:r>
      <w:r w:rsidR="00CD2F92">
        <w:t xml:space="preserve"> a mestom</w:t>
      </w:r>
      <w:r w:rsidRPr="002A6F96">
        <w:t xml:space="preserve">, so zástupcami dotknutých </w:t>
      </w:r>
      <w:r w:rsidR="002A6F96" w:rsidRPr="002A6F96">
        <w:t xml:space="preserve">strategických </w:t>
      </w:r>
      <w:r w:rsidRPr="002A6F96">
        <w:t xml:space="preserve">firiem a organizácií, ktorých prevádzky budú dotknuté stavbou. Termíny </w:t>
      </w:r>
      <w:r w:rsidRPr="002113D3">
        <w:t>rokovaní zhotoviteľ dohodne s objednávateľom.</w:t>
      </w:r>
    </w:p>
    <w:p w14:paraId="7DE9CFE0" w14:textId="5DDB5B45" w:rsidR="00D75C06" w:rsidRPr="00277F5D" w:rsidRDefault="005D5E07" w:rsidP="00277F5D">
      <w:pPr>
        <w:pStyle w:val="00-050"/>
        <w:spacing w:after="0"/>
      </w:pPr>
      <w:r w:rsidRPr="009665B7">
        <w:t>•</w:t>
      </w:r>
      <w:r w:rsidRPr="009665B7">
        <w:tab/>
      </w:r>
      <w:r w:rsidR="00897279" w:rsidRPr="00897279">
        <w:t>Varianty</w:t>
      </w:r>
      <w:r w:rsidR="00D75C06" w:rsidRPr="00897279">
        <w:t xml:space="preserve"> ktoré budú v štúdii posudzované, budú konzultované so všetkými relevantnými stranami, ktorých sa môže týkať predmet štúdie</w:t>
      </w:r>
      <w:r w:rsidR="00264E14" w:rsidRPr="00897279">
        <w:t xml:space="preserve"> a teda n</w:t>
      </w:r>
      <w:r w:rsidRPr="00897279">
        <w:t>ávrhy a závery riešení reálnych variantov musia byť výsledkom spoločných rokovaní s objednávateľom a MD SR, zástupcov dotknutých obcí</w:t>
      </w:r>
      <w:r w:rsidR="00AB6909">
        <w:t xml:space="preserve"> a mesta</w:t>
      </w:r>
      <w:r w:rsidRPr="00897279">
        <w:t xml:space="preserve">, </w:t>
      </w:r>
      <w:r w:rsidR="008B6C5B">
        <w:t xml:space="preserve">TSK, </w:t>
      </w:r>
      <w:r w:rsidRPr="00897279">
        <w:t xml:space="preserve">ako aj so SSC v súvislosti s pripravovanými investíciami na ceste I/49, prípadne orgánov štátnej ochrany prírody. </w:t>
      </w:r>
      <w:r w:rsidR="00AB6909">
        <w:t>Na rokovaniach bude taktiež vyhodnotený súlad variant</w:t>
      </w:r>
      <w:r w:rsidR="008B6C5B">
        <w:t>ov</w:t>
      </w:r>
      <w:r w:rsidR="00AB6909">
        <w:t xml:space="preserve"> s ÚPD dotknutých obcí a mesta a VÚC.</w:t>
      </w:r>
    </w:p>
    <w:p w14:paraId="163B9B81" w14:textId="33B30F7D" w:rsidR="00071A11" w:rsidRPr="009665B7" w:rsidRDefault="00071A11" w:rsidP="00277F5D">
      <w:pPr>
        <w:pStyle w:val="00-050"/>
        <w:spacing w:after="0"/>
      </w:pPr>
      <w:r w:rsidRPr="009665B7">
        <w:t>•</w:t>
      </w:r>
      <w:r w:rsidRPr="009665B7">
        <w:tab/>
        <w:t xml:space="preserve">K výslednému, odporúčanému </w:t>
      </w:r>
      <w:r w:rsidR="00600B12">
        <w:t>variantu</w:t>
      </w:r>
      <w:r w:rsidR="00600B12" w:rsidRPr="009665B7">
        <w:t xml:space="preserve"> </w:t>
      </w:r>
      <w:r w:rsidRPr="009665B7">
        <w:t>musia byť v dokladovej časti doložené na hlavičkovom papieri súhlasné stanoviská MD SR a orgánov štátnej ochrany prírody.</w:t>
      </w:r>
    </w:p>
    <w:p w14:paraId="7DC53CA7" w14:textId="001F08BB" w:rsidR="00C0498A" w:rsidRDefault="00071A11" w:rsidP="00277F5D">
      <w:pPr>
        <w:pStyle w:val="00-050"/>
        <w:numPr>
          <w:ilvl w:val="0"/>
          <w:numId w:val="28"/>
        </w:numPr>
        <w:spacing w:after="0"/>
        <w:ind w:left="284"/>
      </w:pPr>
      <w:r w:rsidRPr="00C0498A">
        <w:t xml:space="preserve">K navrhovaným </w:t>
      </w:r>
      <w:r w:rsidR="00600B12">
        <w:t>variantom</w:t>
      </w:r>
      <w:r w:rsidR="00600B12" w:rsidRPr="00C0498A">
        <w:t xml:space="preserve"> </w:t>
      </w:r>
      <w:r w:rsidRPr="00C0498A">
        <w:t>musia byť v dokladovej časti doložené na hlavičkovom papieri stanoviská dotknutých obcí</w:t>
      </w:r>
      <w:r w:rsidR="00AB6909">
        <w:t xml:space="preserve"> a mesta</w:t>
      </w:r>
      <w:r w:rsidRPr="00C0498A">
        <w:t xml:space="preserve">, MD SR, prípadne iných subjektov a orgánov štátnej ochrany prírody podľa rozsahu </w:t>
      </w:r>
      <w:r w:rsidR="00C0498A" w:rsidRPr="00C0498A">
        <w:t xml:space="preserve">dotknutého územia </w:t>
      </w:r>
      <w:r w:rsidRPr="00C0498A">
        <w:t>a operatívnych požiadaviek objednávateľa.</w:t>
      </w:r>
    </w:p>
    <w:p w14:paraId="20DAFB52" w14:textId="66D07761" w:rsidR="00071A11" w:rsidRPr="002113D3" w:rsidRDefault="00071A11" w:rsidP="00277F5D">
      <w:pPr>
        <w:pStyle w:val="00-050"/>
        <w:numPr>
          <w:ilvl w:val="0"/>
          <w:numId w:val="28"/>
        </w:numPr>
        <w:spacing w:after="0"/>
        <w:ind w:left="284"/>
      </w:pPr>
      <w:r w:rsidRPr="00277F5D">
        <w:t>S ohľadom na koordináciu technického riešenia s ČR je potrebné tiež doložiť stanovisko ŘSD ČR, resp. MD ČR</w:t>
      </w:r>
      <w:r w:rsidR="00600B12" w:rsidRPr="00600B12">
        <w:t xml:space="preserve"> </w:t>
      </w:r>
      <w:r w:rsidR="00600B12">
        <w:t xml:space="preserve">k </w:t>
      </w:r>
      <w:r w:rsidR="00600B12" w:rsidRPr="009665B7">
        <w:t xml:space="preserve">výslednému, odporúčanému </w:t>
      </w:r>
      <w:r w:rsidR="00600B12">
        <w:t>variantu</w:t>
      </w:r>
      <w:r w:rsidRPr="00277F5D">
        <w:t>.</w:t>
      </w:r>
    </w:p>
    <w:p w14:paraId="1FE0E173" w14:textId="5A427F10" w:rsidR="00D64096" w:rsidRPr="002113D3" w:rsidRDefault="00D64096" w:rsidP="00277F5D">
      <w:pPr>
        <w:pStyle w:val="00-050"/>
        <w:spacing w:after="0"/>
      </w:pPr>
      <w:r w:rsidRPr="002113D3">
        <w:t>•</w:t>
      </w:r>
      <w:r w:rsidRPr="002113D3">
        <w:tab/>
        <w:t>Záverečné prerokovanie bu</w:t>
      </w:r>
      <w:r w:rsidR="00BE487D" w:rsidRPr="002113D3">
        <w:t>de pred termínom dodania aktualizácie štúdie</w:t>
      </w:r>
      <w:r w:rsidRPr="002113D3">
        <w:t xml:space="preserve"> </w:t>
      </w:r>
      <w:r w:rsidR="002113D3">
        <w:t xml:space="preserve">realizovateľnosti </w:t>
      </w:r>
      <w:r w:rsidRPr="002113D3">
        <w:t>na základe písomnej dohody s objednávateľom, najneskôr však 21 dní pred termínom jej dodania konceptu na pripomienkovanie.</w:t>
      </w:r>
    </w:p>
    <w:p w14:paraId="1135CC2D" w14:textId="441169EB" w:rsidR="00D64096" w:rsidRPr="00277F5D" w:rsidRDefault="00D64096" w:rsidP="00277F5D">
      <w:pPr>
        <w:pStyle w:val="00-050"/>
        <w:spacing w:after="0"/>
        <w:rPr>
          <w:color w:val="FF0000"/>
        </w:rPr>
      </w:pPr>
      <w:r w:rsidRPr="002113D3">
        <w:t>•</w:t>
      </w:r>
      <w:r w:rsidRPr="002113D3">
        <w:tab/>
        <w:t xml:space="preserve">Koncept kompletnej </w:t>
      </w:r>
      <w:r w:rsidR="002113D3" w:rsidRPr="00277F5D">
        <w:t xml:space="preserve">aktualizácie </w:t>
      </w:r>
      <w:r w:rsidRPr="002113D3">
        <w:t xml:space="preserve">štúdie </w:t>
      </w:r>
      <w:r w:rsidR="002113D3" w:rsidRPr="00277F5D">
        <w:t>realizovateľnosti</w:t>
      </w:r>
      <w:r w:rsidR="002113D3" w:rsidRPr="002113D3">
        <w:t xml:space="preserve"> </w:t>
      </w:r>
      <w:r w:rsidRPr="002113D3">
        <w:t>predloží zhotoviteľ objednávateľovi na kontrolu a pripomienkovanie po zapracovaní opodstatnených požiadaviek dotknutých účastníkov vyplývajúcich zo záverečného prerokovania v termíne stanovenom v zmluve o dielo ako deň začatia preberacieho konania.</w:t>
      </w:r>
    </w:p>
    <w:p w14:paraId="57E69431" w14:textId="77777777" w:rsidR="00D64096" w:rsidRPr="002113D3" w:rsidRDefault="00D64096" w:rsidP="00277F5D">
      <w:pPr>
        <w:pStyle w:val="00-050"/>
        <w:spacing w:after="0"/>
      </w:pPr>
      <w:r w:rsidRPr="002113D3">
        <w:t>•</w:t>
      </w:r>
      <w:r w:rsidRPr="002113D3">
        <w:tab/>
        <w:t>Originály vyjadrení a stanovísk na hlavičkovom papieri požadujeme doložiť v súprave č. 1.</w:t>
      </w:r>
    </w:p>
    <w:p w14:paraId="43CFFE55" w14:textId="77777777" w:rsidR="00D64096" w:rsidRPr="002113D3" w:rsidRDefault="00D64096" w:rsidP="00277F5D">
      <w:pPr>
        <w:pStyle w:val="00-050"/>
        <w:spacing w:after="0"/>
      </w:pPr>
      <w:r w:rsidRPr="002113D3">
        <w:t>•</w:t>
      </w:r>
      <w:r w:rsidRPr="002113D3">
        <w:tab/>
        <w:t>V prípade, ak na zákazku bude vytvorené združenie, zákazku bude zastupovať hlavný inžinier projektu, ktorý bude koordinovať a riadiť celú zákazku a úzko spolupracovať s objednávateľom.</w:t>
      </w:r>
    </w:p>
    <w:p w14:paraId="1D5CD740" w14:textId="30BBA7A5" w:rsidR="00D64096" w:rsidRPr="002113D3" w:rsidRDefault="00D64096" w:rsidP="00277F5D">
      <w:pPr>
        <w:pStyle w:val="00-050"/>
        <w:spacing w:after="0"/>
      </w:pPr>
      <w:r w:rsidRPr="002113D3">
        <w:t>•</w:t>
      </w:r>
      <w:r w:rsidRPr="002113D3">
        <w:tab/>
        <w:t>K jednotlivým priebežným prerokovaniam, ako aj k záverečnému prerokovaniu budú podľa potreby a po vzájomnej dohode s objednávateľom okrem objednávateľa pozvané aj inštitúcie, ktoré zabezpečujú financovanie štúdie, t.</w:t>
      </w:r>
      <w:r w:rsidR="00BC7E94">
        <w:t xml:space="preserve"> </w:t>
      </w:r>
      <w:r w:rsidRPr="002113D3">
        <w:t xml:space="preserve">j. MD SR, Sekcia cestnej dopravy a pozemných komunikácií, Sekcia riadenia projektov, Inštitút dopravnej politiky; MF SR, Útvar hodnoty za peniaze, ale aj ďalšie subjekty, </w:t>
      </w:r>
      <w:r w:rsidR="00914303">
        <w:t>Trenčiansky</w:t>
      </w:r>
      <w:r w:rsidRPr="002113D3">
        <w:t xml:space="preserve"> samosprávny kraj (VÚC), SSC, prípadne ďalšie podľa potreby, napr. mestá a obce, polícia, odborná verejnosť.</w:t>
      </w:r>
    </w:p>
    <w:p w14:paraId="0DBA79F6" w14:textId="77777777" w:rsidR="00D64096" w:rsidRPr="00414807" w:rsidRDefault="00D64096" w:rsidP="00277F5D">
      <w:pPr>
        <w:pStyle w:val="00-050"/>
        <w:spacing w:after="0"/>
      </w:pPr>
      <w:r w:rsidRPr="00414807">
        <w:t>•</w:t>
      </w:r>
      <w:r w:rsidRPr="00414807">
        <w:tab/>
        <w:t>Spracovateľ štúdie je povinný (v prípade požiadavky objednávateľa) zabezpečiť na jednotlivé prerokovania prekladateľa z a do anglického jazyka vrátane záznamov zo stretnutí.</w:t>
      </w:r>
    </w:p>
    <w:p w14:paraId="10526C65" w14:textId="5B952A5C" w:rsidR="00D64096" w:rsidRPr="00F51D58" w:rsidRDefault="00D64096" w:rsidP="00277F5D">
      <w:pPr>
        <w:pStyle w:val="00-050"/>
        <w:spacing w:after="0"/>
      </w:pPr>
      <w:r w:rsidRPr="00F51D58">
        <w:t>•</w:t>
      </w:r>
      <w:r w:rsidRPr="00F51D58">
        <w:tab/>
        <w:t>Zhotoviteľ sa zaväzuje, že sa zúčastní všetkých rokovaní, prípadne stretnutí</w:t>
      </w:r>
      <w:r w:rsidR="009D71D9">
        <w:t xml:space="preserve"> s</w:t>
      </w:r>
      <w:r w:rsidRPr="00F51D58">
        <w:t xml:space="preserve"> verejnosťou a pod., ktoré sa budú konať aj po dodaní diela, ak ho k tomu objednávateľ vyzve a vykoná činnosti, ktoré z nich vyplynú v rozsahu predmetu tejto zákazky.</w:t>
      </w:r>
    </w:p>
    <w:p w14:paraId="45151EFB" w14:textId="77777777" w:rsidR="00D64096" w:rsidRPr="00277F5D" w:rsidRDefault="00D64096" w:rsidP="00EB54CC">
      <w:pPr>
        <w:rPr>
          <w:color w:val="FF0000"/>
          <w:highlight w:val="yellow"/>
        </w:rPr>
      </w:pPr>
    </w:p>
    <w:p w14:paraId="5652572D" w14:textId="77777777" w:rsidR="00CF2D7B" w:rsidRPr="009C1B2E" w:rsidRDefault="00CF2D7B" w:rsidP="003128CA">
      <w:pPr>
        <w:pStyle w:val="00-05"/>
        <w:rPr>
          <w:color w:val="FF0000"/>
          <w:highlight w:val="yellow"/>
        </w:rPr>
      </w:pPr>
    </w:p>
    <w:p w14:paraId="2FE74AF1" w14:textId="77777777" w:rsidR="006A6901" w:rsidRPr="00B81C78" w:rsidRDefault="006A6901" w:rsidP="009254F5">
      <w:pPr>
        <w:pStyle w:val="Nadpis3"/>
      </w:pPr>
      <w:r w:rsidRPr="00B81C78">
        <w:t>7.1.</w:t>
      </w:r>
      <w:r w:rsidRPr="00B81C78">
        <w:tab/>
        <w:t>PREZENTÁCIA ŠTÚDIE USKUTOČNITEĽNOSTI – DOPRAVNÁ ČASŤ A CBA</w:t>
      </w:r>
    </w:p>
    <w:p w14:paraId="5732C11D" w14:textId="77777777" w:rsidR="006A6901" w:rsidRPr="00B81C78" w:rsidRDefault="006A6901" w:rsidP="00277F5D">
      <w:pPr>
        <w:pStyle w:val="00-050"/>
        <w:spacing w:after="0"/>
      </w:pPr>
      <w:r w:rsidRPr="00B81C78">
        <w:t>•</w:t>
      </w:r>
      <w:r w:rsidRPr="00B81C78">
        <w:tab/>
        <w:t>Zhrnutie súčasnej dopravnej situácie (profilové a smerové prieskumy vykonané v danom území, údaje z mýtneho systému a pod.), predstavenie kritických bodov na cestnej sieti (prejazd intravilánmi, nehodové lokality, problematické križovatky a pod.) a dopravnej prognózy (veľmi stručne uviesť spôsob odhadu vývoja dopravnej intenzity).</w:t>
      </w:r>
    </w:p>
    <w:p w14:paraId="51274CE7" w14:textId="77777777" w:rsidR="006A6901" w:rsidRPr="00B81C78" w:rsidRDefault="006A6901" w:rsidP="00277F5D">
      <w:pPr>
        <w:pStyle w:val="00-050"/>
        <w:spacing w:after="0"/>
      </w:pPr>
      <w:r w:rsidRPr="00B81C78">
        <w:t>•</w:t>
      </w:r>
      <w:r w:rsidRPr="00B81C78">
        <w:tab/>
        <w:t>Predstavenie možných opatrení na existujúcej cestnej sieti (zmena organizácie dopravy na existujúcich križovatkách, a pod.).</w:t>
      </w:r>
    </w:p>
    <w:p w14:paraId="6BBE0BD0" w14:textId="77777777" w:rsidR="006A6901" w:rsidRPr="00B81C78" w:rsidRDefault="006A6901" w:rsidP="00277F5D">
      <w:pPr>
        <w:pStyle w:val="00-050"/>
        <w:spacing w:after="0"/>
      </w:pPr>
      <w:r w:rsidRPr="00B81C78">
        <w:t>•</w:t>
      </w:r>
      <w:r w:rsidRPr="00B81C78">
        <w:tab/>
        <w:t>Predstavenie jednotlivých navrhovaných variantov riešenia.</w:t>
      </w:r>
    </w:p>
    <w:p w14:paraId="74D818DB" w14:textId="77777777" w:rsidR="006A6901" w:rsidRPr="00B81C78" w:rsidRDefault="006A6901" w:rsidP="00277F5D">
      <w:pPr>
        <w:pStyle w:val="00-050"/>
        <w:spacing w:after="0"/>
      </w:pPr>
      <w:r w:rsidRPr="00B81C78">
        <w:t>•</w:t>
      </w:r>
      <w:r w:rsidRPr="00B81C78">
        <w:tab/>
        <w:t>Zhodnotiť environmentálny dopad posudzovaných variantov.</w:t>
      </w:r>
    </w:p>
    <w:p w14:paraId="213E71C9" w14:textId="65B51B50" w:rsidR="006A6901" w:rsidRPr="00B81C78" w:rsidRDefault="006A6901" w:rsidP="00277F5D">
      <w:pPr>
        <w:pStyle w:val="00-050"/>
        <w:spacing w:after="0"/>
      </w:pPr>
      <w:r w:rsidRPr="00B81C78">
        <w:t>•</w:t>
      </w:r>
      <w:r w:rsidRPr="00B81C78">
        <w:tab/>
        <w:t>Prezentácia výsledkov CBA</w:t>
      </w:r>
      <w:r w:rsidR="00B81C78" w:rsidRPr="00277F5D">
        <w:t xml:space="preserve"> (parciálnych aj sumárnych)</w:t>
      </w:r>
      <w:r w:rsidRPr="00B81C78">
        <w:t xml:space="preserve"> – predovšetkým ukazovateľov</w:t>
      </w:r>
      <w:r w:rsidR="00F268A4" w:rsidRPr="00B81C78">
        <w:t xml:space="preserve"> EIRR, B/C a ENPV v členení</w:t>
      </w:r>
      <w:r w:rsidRPr="00B81C78">
        <w:t xml:space="preserve">  všetkých posudzovaných variantov </w:t>
      </w:r>
    </w:p>
    <w:p w14:paraId="739FF8F8" w14:textId="6DCC6B1F" w:rsidR="006A6901" w:rsidRPr="00862D81" w:rsidRDefault="006A6901" w:rsidP="00277F5D">
      <w:pPr>
        <w:pStyle w:val="00-050"/>
        <w:spacing w:after="0"/>
        <w:rPr>
          <w:u w:val="single"/>
        </w:rPr>
      </w:pPr>
      <w:r w:rsidRPr="00B81C78">
        <w:t>•</w:t>
      </w:r>
      <w:r w:rsidRPr="00B81C78">
        <w:tab/>
        <w:t xml:space="preserve">Záver – v prehľadnej tabuľke uviesť nevyhnutné opatrenia vyplývajúce z dopravnej </w:t>
      </w:r>
      <w:r w:rsidRPr="00862D81">
        <w:t>prognózy, tzn. v prvom rade dopravné opatrenia na súčasnej cestnej sieti (v čas</w:t>
      </w:r>
      <w:r w:rsidRPr="002F5930">
        <w:t xml:space="preserve">ovej </w:t>
      </w:r>
      <w:proofErr w:type="spellStart"/>
      <w:r w:rsidRPr="002F5930">
        <w:t>etapizácii</w:t>
      </w:r>
      <w:proofErr w:type="spellEnd"/>
      <w:r w:rsidRPr="002F5930">
        <w:t xml:space="preserve">). V prípade </w:t>
      </w:r>
      <w:r w:rsidRPr="002F5930">
        <w:lastRenderedPageBreak/>
        <w:t>prijatia záveru, že dané opatrenia budú nedostatočné</w:t>
      </w:r>
      <w:r w:rsidR="002F5930" w:rsidRPr="002F5930">
        <w:t xml:space="preserve"> a</w:t>
      </w:r>
      <w:r w:rsidRPr="002F5930">
        <w:t xml:space="preserve"> ekonomicky neefektívne </w:t>
      </w:r>
      <w:r w:rsidR="002F5930" w:rsidRPr="002F5930">
        <w:t>je potrebné</w:t>
      </w:r>
      <w:r w:rsidRPr="002F5930">
        <w:t xml:space="preserve"> </w:t>
      </w:r>
      <w:r w:rsidR="002F5930" w:rsidRPr="002F5930">
        <w:t>uviesť dôvody</w:t>
      </w:r>
      <w:r w:rsidRPr="002F5930">
        <w:t>, prečo sú opatrenia na súčasnej cestnej sieti neefektívne a</w:t>
      </w:r>
      <w:r w:rsidR="002F5930">
        <w:t xml:space="preserve"> prečo sa </w:t>
      </w:r>
      <w:r w:rsidRPr="002F5930">
        <w:t xml:space="preserve">zhotoviteľ štúdie </w:t>
      </w:r>
      <w:r w:rsidR="00862D81" w:rsidRPr="002F5930">
        <w:t>realizovateľnosti</w:t>
      </w:r>
      <w:r w:rsidRPr="002F5930">
        <w:t xml:space="preserve"> sa prikláňa k návrhu vybudovania rýchlostnej cesty.</w:t>
      </w:r>
    </w:p>
    <w:p w14:paraId="5B1F30D6" w14:textId="56367314" w:rsidR="006A6901" w:rsidRDefault="006A6901" w:rsidP="00EB54CC">
      <w:pPr>
        <w:pStyle w:val="00-050"/>
        <w:rPr>
          <w:color w:val="FF0000"/>
        </w:rPr>
      </w:pPr>
    </w:p>
    <w:p w14:paraId="01E9B8FC" w14:textId="77777777" w:rsidR="002F5930" w:rsidRPr="00277F5D" w:rsidRDefault="002F5930" w:rsidP="00EB54CC">
      <w:pPr>
        <w:pStyle w:val="00-050"/>
        <w:rPr>
          <w:color w:val="FF0000"/>
        </w:rPr>
      </w:pPr>
    </w:p>
    <w:p w14:paraId="56A16D90" w14:textId="77777777" w:rsidR="006A6901" w:rsidRPr="00B81C78" w:rsidRDefault="006A6901" w:rsidP="00277F5D">
      <w:pPr>
        <w:tabs>
          <w:tab w:val="right" w:pos="9072"/>
        </w:tabs>
        <w:ind w:left="284" w:hanging="284"/>
        <w:rPr>
          <w:bCs/>
          <w:iCs/>
        </w:rPr>
      </w:pPr>
      <w:r w:rsidRPr="00B81C78">
        <w:t>Všeobecné odporúčania:</w:t>
      </w:r>
    </w:p>
    <w:p w14:paraId="09F515C4" w14:textId="77777777" w:rsidR="006A6901" w:rsidRPr="00277F5D" w:rsidRDefault="006A6901" w:rsidP="00277F5D">
      <w:pPr>
        <w:tabs>
          <w:tab w:val="right" w:pos="9072"/>
        </w:tabs>
        <w:ind w:left="284" w:hanging="284"/>
        <w:rPr>
          <w:color w:val="FF0000"/>
        </w:rPr>
      </w:pPr>
      <w:r w:rsidRPr="00B81C78">
        <w:t>•</w:t>
      </w:r>
      <w:r w:rsidRPr="00B81C78">
        <w:tab/>
        <w:t>Prezentácia musí byť stručná, výstižná a nesmie obsahovať zbytočne veľa faktických informácii. Čas prezentácie by nemal prekročiť 20 minút, je lepšie nechať čas na následnú diskusiu.</w:t>
      </w:r>
    </w:p>
    <w:p w14:paraId="1A50BBA0" w14:textId="77777777" w:rsidR="00F268A4" w:rsidRPr="00B81C78" w:rsidRDefault="00F268A4" w:rsidP="00277F5D">
      <w:pPr>
        <w:numPr>
          <w:ilvl w:val="0"/>
          <w:numId w:val="28"/>
        </w:numPr>
        <w:tabs>
          <w:tab w:val="right" w:pos="284"/>
        </w:tabs>
        <w:ind w:left="426" w:hanging="426"/>
        <w:rPr>
          <w:bCs/>
          <w:iCs/>
        </w:rPr>
      </w:pPr>
      <w:r w:rsidRPr="00B81C78">
        <w:t>Vhodné je zabezpečiť vytlačený mapový podklad s vykreslením posudzovaných variantov.</w:t>
      </w:r>
    </w:p>
    <w:p w14:paraId="263A9E2D" w14:textId="77777777" w:rsidR="00F268A4" w:rsidRPr="00B81C78" w:rsidRDefault="006A6901" w:rsidP="00277F5D">
      <w:pPr>
        <w:tabs>
          <w:tab w:val="right" w:pos="9072"/>
        </w:tabs>
        <w:ind w:left="284" w:hanging="284"/>
      </w:pPr>
      <w:r w:rsidRPr="00B81C78">
        <w:t>•</w:t>
      </w:r>
      <w:r w:rsidRPr="00B81C78">
        <w:tab/>
        <w:t xml:space="preserve">Na </w:t>
      </w:r>
      <w:r w:rsidR="00F268A4" w:rsidRPr="00B81C78">
        <w:t>prípadné rokovania s </w:t>
      </w:r>
      <w:proofErr w:type="spellStart"/>
      <w:r w:rsidR="00F268A4" w:rsidRPr="00B81C78">
        <w:t>Jaspers</w:t>
      </w:r>
      <w:proofErr w:type="spellEnd"/>
      <w:r w:rsidR="00F268A4" w:rsidRPr="00B81C78">
        <w:t xml:space="preserve"> je potrebné:</w:t>
      </w:r>
    </w:p>
    <w:p w14:paraId="31D2EEE7" w14:textId="77777777" w:rsidR="006A6901" w:rsidRPr="00F51D58" w:rsidRDefault="00F268A4" w:rsidP="00277F5D">
      <w:pPr>
        <w:pStyle w:val="Odsekzoznamu"/>
        <w:numPr>
          <w:ilvl w:val="0"/>
          <w:numId w:val="28"/>
        </w:numPr>
        <w:tabs>
          <w:tab w:val="right" w:pos="567"/>
        </w:tabs>
        <w:ind w:hanging="294"/>
        <w:rPr>
          <w:bCs/>
          <w:iCs/>
        </w:rPr>
      </w:pPr>
      <w:r w:rsidRPr="00B81C78">
        <w:t>zabezpečiť tlmočníka,</w:t>
      </w:r>
    </w:p>
    <w:p w14:paraId="0423E37F" w14:textId="77777777" w:rsidR="006A6901" w:rsidRPr="00F51D58" w:rsidRDefault="00F268A4" w:rsidP="00277F5D">
      <w:pPr>
        <w:pStyle w:val="Odsekzoznamu"/>
        <w:numPr>
          <w:ilvl w:val="0"/>
          <w:numId w:val="28"/>
        </w:numPr>
        <w:tabs>
          <w:tab w:val="right" w:pos="567"/>
        </w:tabs>
        <w:ind w:hanging="294"/>
        <w:rPr>
          <w:bCs/>
          <w:iCs/>
        </w:rPr>
      </w:pPr>
      <w:r w:rsidRPr="00B81C78">
        <w:t>s</w:t>
      </w:r>
      <w:r w:rsidR="006A6901" w:rsidRPr="00B81C78">
        <w:t>ústrediť sa</w:t>
      </w:r>
      <w:r w:rsidRPr="00B81C78">
        <w:t xml:space="preserve"> len na podstatné záležitosti,</w:t>
      </w:r>
    </w:p>
    <w:p w14:paraId="6FDB2EDD" w14:textId="77777777" w:rsidR="006A6901" w:rsidRPr="00F51D58" w:rsidRDefault="006A6901" w:rsidP="00277F5D">
      <w:pPr>
        <w:pStyle w:val="Odsekzoznamu"/>
        <w:numPr>
          <w:ilvl w:val="0"/>
          <w:numId w:val="28"/>
        </w:numPr>
        <w:tabs>
          <w:tab w:val="right" w:pos="567"/>
        </w:tabs>
        <w:ind w:left="567" w:hanging="141"/>
        <w:rPr>
          <w:bCs/>
          <w:iCs/>
        </w:rPr>
      </w:pPr>
      <w:r w:rsidRPr="00B81C78">
        <w:t>Hierarchia prezentácie: dať prednosť mapám, obrazovým prílohám, grafom a tabuľkám pred množstvom textu; uprednostniť heslovité spracovanie pred súvislým a nečitateľným textom.</w:t>
      </w:r>
    </w:p>
    <w:p w14:paraId="46A1C92C" w14:textId="77777777" w:rsidR="006A6901" w:rsidRPr="00277F5D" w:rsidRDefault="00F268A4" w:rsidP="00277F5D">
      <w:pPr>
        <w:tabs>
          <w:tab w:val="right" w:pos="9072"/>
        </w:tabs>
        <w:ind w:left="284" w:hanging="284"/>
        <w:rPr>
          <w:bCs/>
          <w:iCs/>
          <w:color w:val="FF0000"/>
        </w:rPr>
      </w:pPr>
      <w:r w:rsidRPr="00277F5D">
        <w:rPr>
          <w:color w:val="FF0000"/>
        </w:rPr>
        <w:tab/>
      </w:r>
      <w:r w:rsidR="006A6901" w:rsidRPr="00B81C78">
        <w:tab/>
        <w:t>Vzhľadom na to, že na prezentácii bude prítomný tlmočník, informácie musia byť heslovité bez zbytočného zachádzania do detailov – mnohokrát je detailný opis kontraproduktívny.</w:t>
      </w:r>
    </w:p>
    <w:p w14:paraId="47AF849C" w14:textId="77777777" w:rsidR="006A6901" w:rsidRPr="00B81C78" w:rsidRDefault="00F268A4" w:rsidP="00277F5D">
      <w:pPr>
        <w:tabs>
          <w:tab w:val="right" w:pos="9072"/>
        </w:tabs>
        <w:ind w:left="284" w:hanging="284"/>
        <w:rPr>
          <w:bCs/>
          <w:iCs/>
        </w:rPr>
      </w:pPr>
      <w:r w:rsidRPr="00277F5D">
        <w:rPr>
          <w:color w:val="FF0000"/>
        </w:rPr>
        <w:tab/>
      </w:r>
      <w:r w:rsidR="006A6901" w:rsidRPr="00B81C78">
        <w:t>Prezentáciu požadujeme pripraviť aj v anglickom jazyku. Sprievodný komentár bude zo slovenského do anglického jazyka tlmočený prekladateľom.</w:t>
      </w:r>
    </w:p>
    <w:p w14:paraId="337F3688" w14:textId="77777777" w:rsidR="006A6901" w:rsidRPr="00B81C78" w:rsidRDefault="006A6901" w:rsidP="00277F5D">
      <w:pPr>
        <w:tabs>
          <w:tab w:val="right" w:pos="9072"/>
        </w:tabs>
        <w:ind w:left="284" w:hanging="284"/>
        <w:rPr>
          <w:bCs/>
          <w:iCs/>
        </w:rPr>
      </w:pPr>
      <w:r w:rsidRPr="00B81C78">
        <w:t>•</w:t>
      </w:r>
      <w:r w:rsidRPr="00B81C78">
        <w:tab/>
        <w:t xml:space="preserve">Prezentácie </w:t>
      </w:r>
      <w:r w:rsidRPr="00B81C78">
        <w:rPr>
          <w:u w:val="single"/>
        </w:rPr>
        <w:t>je nevyhnutné</w:t>
      </w:r>
      <w:r w:rsidRPr="00B81C78">
        <w:t xml:space="preserve"> zaslať aspoň dva pracovné dni dopredu na spripomienkovanie zástupcom NDS.</w:t>
      </w:r>
    </w:p>
    <w:p w14:paraId="325BBB6D" w14:textId="77777777" w:rsidR="006A6901" w:rsidRPr="009C1B2E" w:rsidRDefault="006A6901" w:rsidP="00EB54CC">
      <w:pPr>
        <w:pStyle w:val="00-05"/>
        <w:rPr>
          <w:color w:val="FF0000"/>
          <w:highlight w:val="yellow"/>
        </w:rPr>
      </w:pPr>
    </w:p>
    <w:p w14:paraId="04320B09" w14:textId="77777777" w:rsidR="006A6901" w:rsidRPr="009C1B2E" w:rsidRDefault="006A6901" w:rsidP="003128CA">
      <w:pPr>
        <w:pStyle w:val="00-05"/>
        <w:rPr>
          <w:color w:val="FF0000"/>
          <w:highlight w:val="yellow"/>
        </w:rPr>
      </w:pPr>
    </w:p>
    <w:p w14:paraId="0EDE01DC" w14:textId="77777777" w:rsidR="000D36EC" w:rsidRPr="004F1A4D" w:rsidRDefault="000D36EC" w:rsidP="009254F5">
      <w:pPr>
        <w:pStyle w:val="00-05"/>
        <w:rPr>
          <w:b/>
        </w:rPr>
      </w:pPr>
      <w:r w:rsidRPr="004F1A4D">
        <w:rPr>
          <w:b/>
        </w:rPr>
        <w:t>8.</w:t>
      </w:r>
      <w:r w:rsidRPr="004F1A4D">
        <w:rPr>
          <w:b/>
        </w:rPr>
        <w:tab/>
        <w:t>POŽIADAVKY NA VYHOTOVENIE DOKUMENTÁCIE</w:t>
      </w:r>
    </w:p>
    <w:p w14:paraId="5CEF0E03" w14:textId="77777777" w:rsidR="00AD7BF5" w:rsidRDefault="00AD7BF5" w:rsidP="00A7091F">
      <w:pPr>
        <w:pStyle w:val="00-05"/>
        <w:rPr>
          <w:b/>
        </w:rPr>
      </w:pPr>
    </w:p>
    <w:p w14:paraId="75FA0120" w14:textId="6FE5C9F0" w:rsidR="000D36EC" w:rsidRPr="004F1A4D" w:rsidRDefault="000D36EC" w:rsidP="00A7091F">
      <w:pPr>
        <w:pStyle w:val="00-05"/>
        <w:rPr>
          <w:b/>
        </w:rPr>
      </w:pPr>
      <w:r w:rsidRPr="004F1A4D">
        <w:rPr>
          <w:b/>
        </w:rPr>
        <w:t>Podľa prílohy č. 3, časti B.1 súťažných podkladov.</w:t>
      </w:r>
    </w:p>
    <w:p w14:paraId="130A2F46" w14:textId="77777777" w:rsidR="00CF2D7B" w:rsidRPr="00277F5D" w:rsidRDefault="00CF2D7B">
      <w:pPr>
        <w:pStyle w:val="00-05"/>
        <w:rPr>
          <w:color w:val="FF0000"/>
        </w:rPr>
      </w:pPr>
    </w:p>
    <w:p w14:paraId="08C453A5" w14:textId="77777777" w:rsidR="000D36EC" w:rsidRPr="004F1A4D" w:rsidRDefault="000D36EC">
      <w:pPr>
        <w:pStyle w:val="00-05"/>
        <w:rPr>
          <w:b/>
        </w:rPr>
      </w:pPr>
      <w:r w:rsidRPr="004F1A4D">
        <w:rPr>
          <w:b/>
        </w:rPr>
        <w:t>8.1.</w:t>
      </w:r>
      <w:r w:rsidRPr="004F1A4D">
        <w:rPr>
          <w:b/>
        </w:rPr>
        <w:tab/>
        <w:t>POČET VÝTLAČKOV DOKUMENTÁCIE</w:t>
      </w:r>
    </w:p>
    <w:p w14:paraId="45EB0312" w14:textId="77777777" w:rsidR="00FD7A0F" w:rsidRPr="00277F5D" w:rsidRDefault="00FD7A0F">
      <w:pPr>
        <w:pStyle w:val="00-05"/>
        <w:rPr>
          <w:b/>
          <w:color w:val="FF0000"/>
        </w:rPr>
      </w:pPr>
    </w:p>
    <w:p w14:paraId="63E199C9" w14:textId="510282AB" w:rsidR="00FD7A0F" w:rsidRPr="00277F5D" w:rsidRDefault="00FD7A0F" w:rsidP="004E1B5B">
      <w:pPr>
        <w:pStyle w:val="00-050"/>
        <w:numPr>
          <w:ilvl w:val="0"/>
          <w:numId w:val="28"/>
        </w:numPr>
        <w:tabs>
          <w:tab w:val="clear" w:pos="9072"/>
          <w:tab w:val="right" w:pos="284"/>
          <w:tab w:val="right" w:leader="dot" w:pos="7797"/>
          <w:tab w:val="left" w:pos="7938"/>
        </w:tabs>
        <w:spacing w:after="0"/>
        <w:ind w:hanging="720"/>
        <w:rPr>
          <w:color w:val="FF0000"/>
          <w:szCs w:val="22"/>
        </w:rPr>
      </w:pPr>
      <w:r w:rsidRPr="00277F5D">
        <w:rPr>
          <w:szCs w:val="22"/>
        </w:rPr>
        <w:t>celé dielo (</w:t>
      </w:r>
      <w:proofErr w:type="spellStart"/>
      <w:r w:rsidRPr="00277F5D">
        <w:rPr>
          <w:szCs w:val="22"/>
        </w:rPr>
        <w:t>AŠtRe</w:t>
      </w:r>
      <w:proofErr w:type="spellEnd"/>
      <w:r w:rsidRPr="00277F5D">
        <w:rPr>
          <w:szCs w:val="22"/>
        </w:rPr>
        <w:t xml:space="preserve">) v tlačenej forme v slovenskom jazyku (SJ)  </w:t>
      </w:r>
      <w:r w:rsidR="00D75C06" w:rsidRPr="00277F5D">
        <w:rPr>
          <w:szCs w:val="22"/>
        </w:rPr>
        <w:t>....................</w:t>
      </w:r>
      <w:r w:rsidR="003D48A9">
        <w:rPr>
          <w:szCs w:val="22"/>
        </w:rPr>
        <w:t>..</w:t>
      </w:r>
      <w:r w:rsidR="00A65409">
        <w:rPr>
          <w:szCs w:val="22"/>
        </w:rPr>
        <w:t>.</w:t>
      </w:r>
      <w:r w:rsidR="003D48A9">
        <w:rPr>
          <w:szCs w:val="22"/>
        </w:rPr>
        <w:t>..</w:t>
      </w:r>
      <w:r w:rsidRPr="00277F5D">
        <w:rPr>
          <w:szCs w:val="22"/>
        </w:rPr>
        <w:tab/>
      </w:r>
      <w:r w:rsidR="00585561">
        <w:rPr>
          <w:szCs w:val="22"/>
        </w:rPr>
        <w:t>5</w:t>
      </w:r>
      <w:r w:rsidR="00585561" w:rsidRPr="00277F5D">
        <w:rPr>
          <w:szCs w:val="22"/>
        </w:rPr>
        <w:t xml:space="preserve"> </w:t>
      </w:r>
      <w:r w:rsidRPr="00277F5D">
        <w:rPr>
          <w:szCs w:val="22"/>
        </w:rPr>
        <w:t>vyhotovení</w:t>
      </w:r>
    </w:p>
    <w:p w14:paraId="60D5A276" w14:textId="338557EF" w:rsidR="00FD7A0F" w:rsidRPr="00277F5D" w:rsidRDefault="00FD7A0F" w:rsidP="004E1B5B">
      <w:pPr>
        <w:pStyle w:val="00-050"/>
        <w:tabs>
          <w:tab w:val="right" w:leader="dot" w:pos="7797"/>
          <w:tab w:val="left" w:pos="7938"/>
        </w:tabs>
        <w:spacing w:after="0"/>
        <w:rPr>
          <w:szCs w:val="22"/>
        </w:rPr>
      </w:pPr>
      <w:r w:rsidRPr="00277F5D">
        <w:rPr>
          <w:szCs w:val="22"/>
        </w:rPr>
        <w:t>•</w:t>
      </w:r>
      <w:r w:rsidRPr="00277F5D">
        <w:rPr>
          <w:szCs w:val="22"/>
        </w:rPr>
        <w:tab/>
        <w:t>celé dielo (</w:t>
      </w:r>
      <w:proofErr w:type="spellStart"/>
      <w:r w:rsidRPr="00277F5D">
        <w:rPr>
          <w:szCs w:val="22"/>
        </w:rPr>
        <w:t>AŠtRe</w:t>
      </w:r>
      <w:proofErr w:type="spellEnd"/>
      <w:r w:rsidRPr="00277F5D">
        <w:rPr>
          <w:szCs w:val="22"/>
        </w:rPr>
        <w:t>) v digitálnej forme (</w:t>
      </w:r>
      <w:r w:rsidR="00421D04">
        <w:rPr>
          <w:szCs w:val="22"/>
        </w:rPr>
        <w:t xml:space="preserve">v </w:t>
      </w:r>
      <w:proofErr w:type="spellStart"/>
      <w:r w:rsidR="00412B68">
        <w:rPr>
          <w:szCs w:val="22"/>
        </w:rPr>
        <w:t>pdf</w:t>
      </w:r>
      <w:proofErr w:type="spellEnd"/>
      <w:r w:rsidR="00412B68">
        <w:rPr>
          <w:szCs w:val="22"/>
        </w:rPr>
        <w:t xml:space="preserve"> formáte v </w:t>
      </w:r>
      <w:r w:rsidRPr="00277F5D">
        <w:rPr>
          <w:szCs w:val="22"/>
        </w:rPr>
        <w:t xml:space="preserve">SJ na USB zariadení) </w:t>
      </w:r>
      <w:r w:rsidR="004E1B5B">
        <w:rPr>
          <w:szCs w:val="22"/>
        </w:rPr>
        <w:t>....</w:t>
      </w:r>
      <w:r w:rsidRPr="00277F5D">
        <w:rPr>
          <w:szCs w:val="22"/>
        </w:rPr>
        <w:t xml:space="preserve"> </w:t>
      </w:r>
      <w:r w:rsidRPr="00277F5D">
        <w:rPr>
          <w:szCs w:val="22"/>
        </w:rPr>
        <w:tab/>
      </w:r>
      <w:r w:rsidR="00412B68">
        <w:rPr>
          <w:szCs w:val="22"/>
        </w:rPr>
        <w:t>3</w:t>
      </w:r>
      <w:r w:rsidRPr="00277F5D">
        <w:rPr>
          <w:szCs w:val="22"/>
        </w:rPr>
        <w:t xml:space="preserve"> vyhotovenia</w:t>
      </w:r>
    </w:p>
    <w:p w14:paraId="032BF0E9" w14:textId="0FC9A8EE" w:rsidR="00421D04" w:rsidRPr="00277F5D" w:rsidRDefault="00421D04" w:rsidP="004E1B5B">
      <w:pPr>
        <w:pStyle w:val="00-050"/>
        <w:tabs>
          <w:tab w:val="right" w:leader="dot" w:pos="7797"/>
          <w:tab w:val="left" w:pos="7938"/>
        </w:tabs>
        <w:spacing w:after="0"/>
        <w:rPr>
          <w:szCs w:val="22"/>
        </w:rPr>
      </w:pPr>
      <w:r w:rsidRPr="00277F5D">
        <w:rPr>
          <w:szCs w:val="22"/>
        </w:rPr>
        <w:t>•</w:t>
      </w:r>
      <w:r w:rsidRPr="00277F5D">
        <w:rPr>
          <w:szCs w:val="22"/>
        </w:rPr>
        <w:tab/>
        <w:t>celé dielo (</w:t>
      </w:r>
      <w:proofErr w:type="spellStart"/>
      <w:r w:rsidRPr="00277F5D">
        <w:rPr>
          <w:szCs w:val="22"/>
        </w:rPr>
        <w:t>AŠtRe</w:t>
      </w:r>
      <w:proofErr w:type="spellEnd"/>
      <w:r w:rsidRPr="00277F5D">
        <w:rPr>
          <w:szCs w:val="22"/>
        </w:rPr>
        <w:t>) v digitálnej forme (</w:t>
      </w:r>
      <w:r>
        <w:rPr>
          <w:szCs w:val="22"/>
        </w:rPr>
        <w:t>v edit</w:t>
      </w:r>
      <w:r w:rsidR="004E1B5B">
        <w:rPr>
          <w:szCs w:val="22"/>
        </w:rPr>
        <w:t>ovateľnom</w:t>
      </w:r>
      <w:r>
        <w:rPr>
          <w:szCs w:val="22"/>
        </w:rPr>
        <w:t xml:space="preserve"> formáte </w:t>
      </w:r>
      <w:r w:rsidR="004E1B5B">
        <w:rPr>
          <w:szCs w:val="22"/>
        </w:rPr>
        <w:t xml:space="preserve">v </w:t>
      </w:r>
      <w:r w:rsidRPr="00277F5D">
        <w:rPr>
          <w:szCs w:val="22"/>
        </w:rPr>
        <w:t>SJ na USB)</w:t>
      </w:r>
      <w:r w:rsidR="004E1B5B">
        <w:rPr>
          <w:szCs w:val="22"/>
        </w:rPr>
        <w:t xml:space="preserve"> </w:t>
      </w:r>
      <w:r w:rsidRPr="00277F5D">
        <w:rPr>
          <w:szCs w:val="22"/>
        </w:rPr>
        <w:t>.</w:t>
      </w:r>
      <w:r>
        <w:rPr>
          <w:szCs w:val="22"/>
        </w:rPr>
        <w:t>..</w:t>
      </w:r>
      <w:r w:rsidRPr="00277F5D">
        <w:rPr>
          <w:szCs w:val="22"/>
        </w:rPr>
        <w:t xml:space="preserve"> </w:t>
      </w:r>
      <w:r w:rsidRPr="00277F5D">
        <w:rPr>
          <w:szCs w:val="22"/>
        </w:rPr>
        <w:tab/>
      </w:r>
      <w:r w:rsidR="00412B68">
        <w:rPr>
          <w:szCs w:val="22"/>
        </w:rPr>
        <w:t>3</w:t>
      </w:r>
      <w:r w:rsidRPr="00277F5D">
        <w:rPr>
          <w:szCs w:val="22"/>
        </w:rPr>
        <w:t xml:space="preserve"> vyhotovenia</w:t>
      </w:r>
    </w:p>
    <w:p w14:paraId="68D02BA7" w14:textId="14AABA27" w:rsidR="00412B68" w:rsidRDefault="00412B68" w:rsidP="004E1B5B">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r>
      <w:r>
        <w:rPr>
          <w:sz w:val="22"/>
          <w:szCs w:val="22"/>
        </w:rPr>
        <w:t>textov</w:t>
      </w:r>
      <w:r w:rsidR="00356B2C">
        <w:rPr>
          <w:sz w:val="22"/>
          <w:szCs w:val="22"/>
        </w:rPr>
        <w:t>á</w:t>
      </w:r>
      <w:r>
        <w:rPr>
          <w:sz w:val="22"/>
          <w:szCs w:val="22"/>
        </w:rPr>
        <w:t xml:space="preserve"> a tabuľkov</w:t>
      </w:r>
      <w:r w:rsidR="00356B2C">
        <w:rPr>
          <w:sz w:val="22"/>
          <w:szCs w:val="22"/>
        </w:rPr>
        <w:t>á</w:t>
      </w:r>
      <w:r>
        <w:rPr>
          <w:sz w:val="22"/>
          <w:szCs w:val="22"/>
        </w:rPr>
        <w:t xml:space="preserve"> časť vo formáte </w:t>
      </w:r>
      <w:proofErr w:type="spellStart"/>
      <w:r>
        <w:rPr>
          <w:sz w:val="22"/>
          <w:szCs w:val="22"/>
        </w:rPr>
        <w:t>doc</w:t>
      </w:r>
      <w:proofErr w:type="spellEnd"/>
      <w:r>
        <w:rPr>
          <w:sz w:val="22"/>
          <w:szCs w:val="22"/>
        </w:rPr>
        <w:t xml:space="preserve"> a</w:t>
      </w:r>
      <w:r w:rsidR="00836869">
        <w:rPr>
          <w:sz w:val="22"/>
          <w:szCs w:val="22"/>
        </w:rPr>
        <w:t> </w:t>
      </w:r>
      <w:proofErr w:type="spellStart"/>
      <w:r>
        <w:rPr>
          <w:sz w:val="22"/>
          <w:szCs w:val="22"/>
        </w:rPr>
        <w:t>xls</w:t>
      </w:r>
      <w:proofErr w:type="spellEnd"/>
    </w:p>
    <w:p w14:paraId="54A17202" w14:textId="0CE930AC" w:rsidR="00836869" w:rsidRDefault="00836869" w:rsidP="004E1B5B">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r>
      <w:r>
        <w:rPr>
          <w:sz w:val="22"/>
          <w:szCs w:val="22"/>
        </w:rPr>
        <w:t xml:space="preserve">výkresová časť vo formáte </w:t>
      </w:r>
      <w:proofErr w:type="spellStart"/>
      <w:r>
        <w:rPr>
          <w:sz w:val="22"/>
          <w:szCs w:val="22"/>
        </w:rPr>
        <w:t>dwg</w:t>
      </w:r>
      <w:proofErr w:type="spellEnd"/>
    </w:p>
    <w:p w14:paraId="15279F0E" w14:textId="31425468" w:rsidR="00412B68" w:rsidRPr="00277F5D" w:rsidRDefault="00412B68" w:rsidP="004E1B5B">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 xml:space="preserve">výstupy dopravných prieskumov </w:t>
      </w:r>
      <w:r w:rsidR="00356B2C">
        <w:rPr>
          <w:sz w:val="22"/>
          <w:szCs w:val="22"/>
        </w:rPr>
        <w:t xml:space="preserve">a </w:t>
      </w:r>
      <w:r w:rsidR="00356B2C" w:rsidRPr="00277F5D">
        <w:rPr>
          <w:sz w:val="22"/>
          <w:szCs w:val="22"/>
        </w:rPr>
        <w:t xml:space="preserve">výstupy CBA </w:t>
      </w:r>
      <w:r w:rsidR="000D762D">
        <w:rPr>
          <w:sz w:val="22"/>
          <w:szCs w:val="22"/>
        </w:rPr>
        <w:t xml:space="preserve">vo formáte </w:t>
      </w:r>
      <w:proofErr w:type="spellStart"/>
      <w:r w:rsidR="002F2EA3">
        <w:rPr>
          <w:sz w:val="22"/>
          <w:szCs w:val="22"/>
        </w:rPr>
        <w:t>xls</w:t>
      </w:r>
      <w:r w:rsidR="003E10AC">
        <w:rPr>
          <w:sz w:val="22"/>
          <w:szCs w:val="22"/>
        </w:rPr>
        <w:t>x</w:t>
      </w:r>
      <w:proofErr w:type="spellEnd"/>
    </w:p>
    <w:p w14:paraId="2C0D9974" w14:textId="685BAF76" w:rsidR="00412B68" w:rsidRDefault="00412B68" w:rsidP="004E1B5B">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vstupy/výstupy dopravného modelu v editovateľnej forme</w:t>
      </w:r>
      <w:r w:rsidR="003E10AC">
        <w:rPr>
          <w:sz w:val="22"/>
          <w:szCs w:val="22"/>
        </w:rPr>
        <w:t xml:space="preserve"> vrátane tzv. </w:t>
      </w:r>
      <w:r w:rsidR="0049378C">
        <w:rPr>
          <w:sz w:val="22"/>
          <w:szCs w:val="22"/>
        </w:rPr>
        <w:t>manažéra scenárov</w:t>
      </w:r>
      <w:r w:rsidR="003E10AC">
        <w:rPr>
          <w:sz w:val="22"/>
          <w:szCs w:val="22"/>
        </w:rPr>
        <w:t xml:space="preserve"> </w:t>
      </w:r>
    </w:p>
    <w:p w14:paraId="20C4C7EA" w14:textId="64813045" w:rsidR="00412B68" w:rsidRDefault="00412B68" w:rsidP="004E1B5B">
      <w:pPr>
        <w:pStyle w:val="05-100"/>
        <w:tabs>
          <w:tab w:val="right" w:leader="dot" w:pos="7797"/>
          <w:tab w:val="left" w:pos="7938"/>
        </w:tabs>
        <w:spacing w:line="240" w:lineRule="auto"/>
        <w:rPr>
          <w:sz w:val="22"/>
          <w:szCs w:val="22"/>
        </w:rPr>
      </w:pPr>
      <w:r>
        <w:rPr>
          <w:sz w:val="22"/>
          <w:szCs w:val="22"/>
        </w:rPr>
        <w:tab/>
      </w:r>
      <w:r w:rsidRPr="00277F5D">
        <w:rPr>
          <w:sz w:val="22"/>
          <w:szCs w:val="22"/>
        </w:rPr>
        <w:t>(v prostredí kompatibilnom s Národným dopravným modelom)</w:t>
      </w:r>
    </w:p>
    <w:p w14:paraId="0307FDC9" w14:textId="33A4E60E" w:rsidR="00FD7A0F" w:rsidRPr="00277F5D" w:rsidRDefault="00412B68" w:rsidP="004E1B5B">
      <w:pPr>
        <w:tabs>
          <w:tab w:val="right" w:leader="dot" w:pos="7797"/>
          <w:tab w:val="left" w:pos="7938"/>
        </w:tabs>
        <w:ind w:left="284" w:hanging="284"/>
        <w:rPr>
          <w:bCs/>
          <w:iCs/>
          <w:szCs w:val="22"/>
        </w:rPr>
      </w:pPr>
      <w:r w:rsidRPr="00277F5D">
        <w:rPr>
          <w:szCs w:val="22"/>
        </w:rPr>
        <w:t>•</w:t>
      </w:r>
      <w:r w:rsidRPr="00277F5D">
        <w:rPr>
          <w:szCs w:val="22"/>
        </w:rPr>
        <w:tab/>
      </w:r>
      <w:r w:rsidR="00FD7A0F" w:rsidRPr="00277F5D">
        <w:rPr>
          <w:szCs w:val="22"/>
        </w:rPr>
        <w:t xml:space="preserve">3D animácia odporúčaného variantu </w:t>
      </w:r>
      <w:r w:rsidR="007F39FA">
        <w:rPr>
          <w:szCs w:val="22"/>
        </w:rPr>
        <w:t>(</w:t>
      </w:r>
      <w:r w:rsidR="00FD7A0F" w:rsidRPr="00277F5D">
        <w:rPr>
          <w:szCs w:val="22"/>
        </w:rPr>
        <w:t>v SJ na USB</w:t>
      </w:r>
      <w:r w:rsidR="007F39FA">
        <w:rPr>
          <w:szCs w:val="22"/>
        </w:rPr>
        <w:t>)</w:t>
      </w:r>
      <w:r w:rsidR="00FD7A0F" w:rsidRPr="00277F5D">
        <w:rPr>
          <w:szCs w:val="22"/>
        </w:rPr>
        <w:t xml:space="preserve"> </w:t>
      </w:r>
      <w:r w:rsidR="00D75C06" w:rsidRPr="00277F5D">
        <w:rPr>
          <w:szCs w:val="22"/>
        </w:rPr>
        <w:t>........</w:t>
      </w:r>
      <w:r w:rsidR="007F39FA">
        <w:rPr>
          <w:szCs w:val="22"/>
        </w:rPr>
        <w:t>.</w:t>
      </w:r>
      <w:r w:rsidR="00421D04">
        <w:rPr>
          <w:szCs w:val="22"/>
        </w:rPr>
        <w:t>..................</w:t>
      </w:r>
      <w:r w:rsidR="00D75C06" w:rsidRPr="00277F5D">
        <w:rPr>
          <w:szCs w:val="22"/>
        </w:rPr>
        <w:t>.........</w:t>
      </w:r>
      <w:r w:rsidR="003D48A9">
        <w:rPr>
          <w:szCs w:val="22"/>
        </w:rPr>
        <w:t>.....</w:t>
      </w:r>
      <w:r w:rsidR="00F401FC">
        <w:rPr>
          <w:szCs w:val="22"/>
        </w:rPr>
        <w:tab/>
      </w:r>
      <w:r w:rsidR="00226939">
        <w:rPr>
          <w:szCs w:val="22"/>
        </w:rPr>
        <w:t>3</w:t>
      </w:r>
      <w:r w:rsidR="00FD7A0F" w:rsidRPr="00277F5D">
        <w:rPr>
          <w:szCs w:val="22"/>
        </w:rPr>
        <w:t xml:space="preserve"> vyhotovenia</w:t>
      </w:r>
    </w:p>
    <w:p w14:paraId="5E870D35" w14:textId="08589DBC" w:rsidR="00FD7A0F" w:rsidRPr="00277F5D" w:rsidRDefault="00FD7A0F" w:rsidP="004E1B5B">
      <w:pPr>
        <w:tabs>
          <w:tab w:val="right" w:leader="dot" w:pos="7797"/>
          <w:tab w:val="left" w:pos="7938"/>
        </w:tabs>
        <w:ind w:left="284" w:hanging="284"/>
        <w:rPr>
          <w:bCs/>
          <w:iCs/>
          <w:szCs w:val="22"/>
        </w:rPr>
      </w:pPr>
      <w:r w:rsidRPr="00277F5D">
        <w:rPr>
          <w:szCs w:val="22"/>
        </w:rPr>
        <w:t>•</w:t>
      </w:r>
      <w:r w:rsidRPr="00277F5D">
        <w:rPr>
          <w:szCs w:val="22"/>
        </w:rPr>
        <w:tab/>
        <w:t xml:space="preserve">3D animácia </w:t>
      </w:r>
      <w:r w:rsidR="00D75C06" w:rsidRPr="00277F5D">
        <w:rPr>
          <w:szCs w:val="22"/>
        </w:rPr>
        <w:t>odp</w:t>
      </w:r>
      <w:r w:rsidR="00421D04" w:rsidRPr="00277F5D">
        <w:rPr>
          <w:szCs w:val="22"/>
        </w:rPr>
        <w:t>orúčaného</w:t>
      </w:r>
      <w:r w:rsidR="00D75C06" w:rsidRPr="00277F5D">
        <w:rPr>
          <w:szCs w:val="22"/>
        </w:rPr>
        <w:t xml:space="preserve"> </w:t>
      </w:r>
      <w:r w:rsidRPr="00277F5D">
        <w:rPr>
          <w:szCs w:val="22"/>
        </w:rPr>
        <w:t xml:space="preserve">variantu </w:t>
      </w:r>
      <w:r w:rsidR="007F39FA">
        <w:rPr>
          <w:szCs w:val="22"/>
        </w:rPr>
        <w:t>(</w:t>
      </w:r>
      <w:r w:rsidRPr="00277F5D">
        <w:rPr>
          <w:szCs w:val="22"/>
        </w:rPr>
        <w:t>v anglickom jazyku (AJ) na USB</w:t>
      </w:r>
      <w:r w:rsidR="007F39FA">
        <w:rPr>
          <w:szCs w:val="22"/>
        </w:rPr>
        <w:t>)</w:t>
      </w:r>
      <w:r w:rsidR="00D75C06" w:rsidRPr="00277F5D">
        <w:rPr>
          <w:szCs w:val="22"/>
        </w:rPr>
        <w:t xml:space="preserve"> ...</w:t>
      </w:r>
      <w:r w:rsidR="00421D04">
        <w:rPr>
          <w:szCs w:val="22"/>
        </w:rPr>
        <w:t>..</w:t>
      </w:r>
      <w:r w:rsidR="00D75C06" w:rsidRPr="00277F5D">
        <w:rPr>
          <w:szCs w:val="22"/>
        </w:rPr>
        <w:t>.</w:t>
      </w:r>
      <w:r w:rsidR="003D48A9">
        <w:rPr>
          <w:szCs w:val="22"/>
        </w:rPr>
        <w:t>.....</w:t>
      </w:r>
      <w:r w:rsidR="00F401FC">
        <w:rPr>
          <w:szCs w:val="22"/>
        </w:rPr>
        <w:tab/>
      </w:r>
      <w:r w:rsidR="00226939">
        <w:rPr>
          <w:szCs w:val="22"/>
        </w:rPr>
        <w:t>3</w:t>
      </w:r>
      <w:r w:rsidRPr="00277F5D">
        <w:rPr>
          <w:szCs w:val="22"/>
        </w:rPr>
        <w:t xml:space="preserve"> vyhotovenia</w:t>
      </w:r>
    </w:p>
    <w:p w14:paraId="7E47B212" w14:textId="16827A2B" w:rsidR="00213AA9" w:rsidRPr="00277F5D" w:rsidRDefault="00213AA9" w:rsidP="00213AA9">
      <w:pPr>
        <w:pStyle w:val="00-050"/>
        <w:tabs>
          <w:tab w:val="left" w:pos="6520"/>
          <w:tab w:val="right" w:leader="dot" w:pos="7797"/>
          <w:tab w:val="left" w:pos="7938"/>
        </w:tabs>
        <w:spacing w:after="0"/>
        <w:rPr>
          <w:szCs w:val="22"/>
        </w:rPr>
      </w:pPr>
      <w:r w:rsidRPr="00277F5D">
        <w:rPr>
          <w:szCs w:val="22"/>
        </w:rPr>
        <w:t>•</w:t>
      </w:r>
      <w:r w:rsidRPr="00277F5D">
        <w:rPr>
          <w:szCs w:val="22"/>
        </w:rPr>
        <w:tab/>
        <w:t>informačný bulletin v tlačenej forme</w:t>
      </w:r>
      <w:r w:rsidR="009A23CD" w:rsidRPr="009A23CD">
        <w:rPr>
          <w:szCs w:val="22"/>
        </w:rPr>
        <w:t xml:space="preserve"> </w:t>
      </w:r>
      <w:r w:rsidR="009A23CD" w:rsidRPr="00277F5D">
        <w:rPr>
          <w:szCs w:val="22"/>
        </w:rPr>
        <w:t>v SJ</w:t>
      </w:r>
      <w:r w:rsidRPr="00277F5D">
        <w:rPr>
          <w:szCs w:val="22"/>
        </w:rPr>
        <w:t xml:space="preserve"> .....................................................</w:t>
      </w:r>
      <w:r>
        <w:rPr>
          <w:szCs w:val="22"/>
        </w:rPr>
        <w:t>.....</w:t>
      </w:r>
      <w:r w:rsidRPr="00277F5D">
        <w:rPr>
          <w:szCs w:val="22"/>
        </w:rPr>
        <w:tab/>
        <w:t>50 vyhotovení</w:t>
      </w:r>
    </w:p>
    <w:p w14:paraId="1F8746F1" w14:textId="482D8CE1" w:rsidR="00213AA9" w:rsidRPr="00277F5D" w:rsidRDefault="00213AA9" w:rsidP="00213AA9">
      <w:pPr>
        <w:pStyle w:val="00-050"/>
        <w:tabs>
          <w:tab w:val="right" w:leader="dot" w:pos="7797"/>
          <w:tab w:val="left" w:pos="7938"/>
        </w:tabs>
        <w:spacing w:after="0"/>
        <w:rPr>
          <w:szCs w:val="22"/>
        </w:rPr>
      </w:pPr>
      <w:r w:rsidRPr="00277F5D">
        <w:rPr>
          <w:szCs w:val="22"/>
        </w:rPr>
        <w:t>•</w:t>
      </w:r>
      <w:r w:rsidRPr="00277F5D">
        <w:rPr>
          <w:szCs w:val="22"/>
        </w:rPr>
        <w:tab/>
        <w:t xml:space="preserve">informačný bulletin v tlačenej forme </w:t>
      </w:r>
      <w:r w:rsidR="009A23CD" w:rsidRPr="00277F5D">
        <w:rPr>
          <w:szCs w:val="22"/>
        </w:rPr>
        <w:t>v</w:t>
      </w:r>
      <w:r w:rsidR="00A262FD">
        <w:rPr>
          <w:szCs w:val="22"/>
        </w:rPr>
        <w:t> </w:t>
      </w:r>
      <w:r w:rsidR="009A23CD" w:rsidRPr="00277F5D">
        <w:rPr>
          <w:szCs w:val="22"/>
        </w:rPr>
        <w:t>AJ</w:t>
      </w:r>
      <w:r w:rsidR="00A262FD">
        <w:rPr>
          <w:szCs w:val="22"/>
        </w:rPr>
        <w:t xml:space="preserve"> </w:t>
      </w:r>
      <w:r w:rsidRPr="00277F5D">
        <w:rPr>
          <w:szCs w:val="22"/>
        </w:rPr>
        <w:t>.....................................................</w:t>
      </w:r>
      <w:r>
        <w:rPr>
          <w:szCs w:val="22"/>
        </w:rPr>
        <w:t>.....</w:t>
      </w:r>
      <w:r w:rsidRPr="00277F5D">
        <w:rPr>
          <w:szCs w:val="22"/>
        </w:rPr>
        <w:t xml:space="preserve"> </w:t>
      </w:r>
      <w:r>
        <w:rPr>
          <w:szCs w:val="22"/>
        </w:rPr>
        <w:tab/>
      </w:r>
      <w:r w:rsidRPr="00277F5D">
        <w:rPr>
          <w:szCs w:val="22"/>
        </w:rPr>
        <w:t>20 vyhotovení</w:t>
      </w:r>
    </w:p>
    <w:p w14:paraId="7E128D4E" w14:textId="2CD78A93" w:rsidR="00FD7A0F" w:rsidRDefault="00FD7A0F" w:rsidP="004E1B5B">
      <w:pPr>
        <w:pStyle w:val="00-050"/>
        <w:tabs>
          <w:tab w:val="right" w:leader="dot" w:pos="7797"/>
          <w:tab w:val="left" w:pos="7938"/>
        </w:tabs>
        <w:spacing w:after="0"/>
        <w:rPr>
          <w:szCs w:val="22"/>
        </w:rPr>
      </w:pPr>
      <w:r w:rsidRPr="00277F5D">
        <w:rPr>
          <w:szCs w:val="22"/>
        </w:rPr>
        <w:t>•</w:t>
      </w:r>
      <w:r w:rsidRPr="00277F5D">
        <w:rPr>
          <w:szCs w:val="22"/>
        </w:rPr>
        <w:tab/>
        <w:t xml:space="preserve">informačný bulletin v digitálnej forme </w:t>
      </w:r>
      <w:r w:rsidR="00122B5B">
        <w:rPr>
          <w:szCs w:val="22"/>
        </w:rPr>
        <w:t>(</w:t>
      </w:r>
      <w:r w:rsidRPr="00277F5D">
        <w:rPr>
          <w:szCs w:val="22"/>
        </w:rPr>
        <w:t>v</w:t>
      </w:r>
      <w:r w:rsidR="00122B5B">
        <w:rPr>
          <w:szCs w:val="22"/>
        </w:rPr>
        <w:t> </w:t>
      </w:r>
      <w:proofErr w:type="spellStart"/>
      <w:r w:rsidR="00122B5B">
        <w:rPr>
          <w:szCs w:val="22"/>
        </w:rPr>
        <w:t>pdf</w:t>
      </w:r>
      <w:proofErr w:type="spellEnd"/>
      <w:r w:rsidR="00122B5B">
        <w:rPr>
          <w:szCs w:val="22"/>
        </w:rPr>
        <w:t xml:space="preserve"> formáte v </w:t>
      </w:r>
      <w:r w:rsidRPr="00277F5D">
        <w:rPr>
          <w:szCs w:val="22"/>
        </w:rPr>
        <w:t>SJ a AJ na USB</w:t>
      </w:r>
      <w:r w:rsidR="00122B5B">
        <w:rPr>
          <w:szCs w:val="22"/>
        </w:rPr>
        <w:t>)</w:t>
      </w:r>
      <w:r w:rsidRPr="00277F5D">
        <w:rPr>
          <w:szCs w:val="22"/>
        </w:rPr>
        <w:t xml:space="preserve"> </w:t>
      </w:r>
      <w:r w:rsidR="00D75C06" w:rsidRPr="00277F5D">
        <w:rPr>
          <w:szCs w:val="22"/>
        </w:rPr>
        <w:t>..</w:t>
      </w:r>
      <w:r w:rsidR="00F401FC">
        <w:rPr>
          <w:szCs w:val="22"/>
        </w:rPr>
        <w:t>..</w:t>
      </w:r>
      <w:r w:rsidR="00D75C06" w:rsidRPr="00277F5D">
        <w:rPr>
          <w:szCs w:val="22"/>
        </w:rPr>
        <w:t>....</w:t>
      </w:r>
      <w:r w:rsidR="00F401FC">
        <w:rPr>
          <w:szCs w:val="22"/>
        </w:rPr>
        <w:t>..</w:t>
      </w:r>
      <w:r w:rsidR="00F401FC">
        <w:rPr>
          <w:szCs w:val="22"/>
        </w:rPr>
        <w:tab/>
      </w:r>
      <w:r w:rsidR="00F401FC">
        <w:rPr>
          <w:szCs w:val="22"/>
        </w:rPr>
        <w:tab/>
      </w:r>
      <w:r w:rsidRPr="00277F5D">
        <w:rPr>
          <w:szCs w:val="22"/>
        </w:rPr>
        <w:t>2 vyhotovenia</w:t>
      </w:r>
    </w:p>
    <w:p w14:paraId="252C8391" w14:textId="6DD3039F" w:rsidR="00FD7A0F" w:rsidRPr="00277F5D" w:rsidRDefault="00FD7A0F" w:rsidP="004E1B5B">
      <w:pPr>
        <w:pStyle w:val="00-050"/>
        <w:tabs>
          <w:tab w:val="right" w:leader="dot" w:pos="7797"/>
          <w:tab w:val="left" w:pos="7938"/>
        </w:tabs>
        <w:spacing w:after="0"/>
        <w:rPr>
          <w:szCs w:val="22"/>
        </w:rPr>
      </w:pPr>
      <w:r w:rsidRPr="00277F5D">
        <w:rPr>
          <w:szCs w:val="22"/>
        </w:rPr>
        <w:t>•</w:t>
      </w:r>
      <w:r w:rsidRPr="00277F5D">
        <w:rPr>
          <w:szCs w:val="22"/>
        </w:rPr>
        <w:tab/>
        <w:t xml:space="preserve">zhrnutie v tlačenej forme </w:t>
      </w:r>
      <w:r w:rsidR="008F63B3">
        <w:rPr>
          <w:szCs w:val="22"/>
        </w:rPr>
        <w:t xml:space="preserve">v </w:t>
      </w:r>
      <w:r w:rsidRPr="00277F5D">
        <w:rPr>
          <w:szCs w:val="22"/>
        </w:rPr>
        <w:t xml:space="preserve">AJ </w:t>
      </w:r>
      <w:r w:rsidR="00D75C06" w:rsidRPr="00277F5D">
        <w:rPr>
          <w:szCs w:val="22"/>
        </w:rPr>
        <w:t>.............</w:t>
      </w:r>
      <w:r w:rsidR="008F63B3">
        <w:rPr>
          <w:szCs w:val="22"/>
        </w:rPr>
        <w:t>.</w:t>
      </w:r>
      <w:r w:rsidR="00D75C06" w:rsidRPr="00277F5D">
        <w:rPr>
          <w:szCs w:val="22"/>
        </w:rPr>
        <w:t>............................................</w:t>
      </w:r>
      <w:r w:rsidR="00F401FC">
        <w:rPr>
          <w:szCs w:val="22"/>
        </w:rPr>
        <w:t>..</w:t>
      </w:r>
      <w:r w:rsidR="00F401FC">
        <w:rPr>
          <w:szCs w:val="22"/>
        </w:rPr>
        <w:tab/>
        <w:t>..</w:t>
      </w:r>
      <w:r w:rsidRPr="00277F5D">
        <w:rPr>
          <w:szCs w:val="22"/>
        </w:rPr>
        <w:t xml:space="preserve"> </w:t>
      </w:r>
      <w:r w:rsidR="00F401FC">
        <w:rPr>
          <w:szCs w:val="22"/>
        </w:rPr>
        <w:tab/>
      </w:r>
      <w:r w:rsidRPr="00277F5D">
        <w:rPr>
          <w:szCs w:val="22"/>
        </w:rPr>
        <w:t>2 vyhotovenia</w:t>
      </w:r>
    </w:p>
    <w:p w14:paraId="37C014BD" w14:textId="53E8EB1C" w:rsidR="00FD7A0F" w:rsidRPr="00277F5D" w:rsidRDefault="00FD7A0F" w:rsidP="004E1B5B">
      <w:pPr>
        <w:pStyle w:val="00-050"/>
        <w:tabs>
          <w:tab w:val="left" w:pos="7938"/>
          <w:tab w:val="right" w:leader="dot" w:pos="8080"/>
        </w:tabs>
        <w:spacing w:after="0"/>
        <w:rPr>
          <w:szCs w:val="22"/>
        </w:rPr>
      </w:pPr>
      <w:r w:rsidRPr="00277F5D">
        <w:rPr>
          <w:szCs w:val="22"/>
        </w:rPr>
        <w:t>•</w:t>
      </w:r>
      <w:r w:rsidRPr="00277F5D">
        <w:rPr>
          <w:szCs w:val="22"/>
        </w:rPr>
        <w:tab/>
        <w:t>zhrnutie v dig</w:t>
      </w:r>
      <w:r w:rsidR="00FB41F8">
        <w:rPr>
          <w:szCs w:val="22"/>
        </w:rPr>
        <w:t>itálnej</w:t>
      </w:r>
      <w:r w:rsidR="00FB41F8" w:rsidRPr="00277F5D">
        <w:rPr>
          <w:szCs w:val="22"/>
        </w:rPr>
        <w:t xml:space="preserve"> </w:t>
      </w:r>
      <w:r w:rsidRPr="00277F5D">
        <w:rPr>
          <w:szCs w:val="22"/>
        </w:rPr>
        <w:t xml:space="preserve">forme </w:t>
      </w:r>
      <w:r w:rsidR="009A23CD">
        <w:rPr>
          <w:szCs w:val="22"/>
        </w:rPr>
        <w:t>(</w:t>
      </w:r>
      <w:r w:rsidR="009A23CD" w:rsidRPr="00277F5D">
        <w:rPr>
          <w:szCs w:val="22"/>
        </w:rPr>
        <w:t>v</w:t>
      </w:r>
      <w:r w:rsidR="009A23CD">
        <w:rPr>
          <w:szCs w:val="22"/>
        </w:rPr>
        <w:t> </w:t>
      </w:r>
      <w:proofErr w:type="spellStart"/>
      <w:r w:rsidR="009A23CD">
        <w:rPr>
          <w:szCs w:val="22"/>
        </w:rPr>
        <w:t>pdf</w:t>
      </w:r>
      <w:proofErr w:type="spellEnd"/>
      <w:r w:rsidR="009A23CD">
        <w:rPr>
          <w:szCs w:val="22"/>
        </w:rPr>
        <w:t xml:space="preserve"> formáte v </w:t>
      </w:r>
      <w:r w:rsidR="009A23CD" w:rsidRPr="00277F5D">
        <w:rPr>
          <w:szCs w:val="22"/>
        </w:rPr>
        <w:t>SJ a AJ na USB</w:t>
      </w:r>
      <w:r w:rsidR="009A23CD">
        <w:rPr>
          <w:szCs w:val="22"/>
        </w:rPr>
        <w:t>)</w:t>
      </w:r>
      <w:r w:rsidR="009A23CD" w:rsidRPr="00277F5D">
        <w:rPr>
          <w:szCs w:val="22"/>
        </w:rPr>
        <w:t xml:space="preserve"> </w:t>
      </w:r>
      <w:r w:rsidR="00D75C06" w:rsidRPr="00277F5D">
        <w:rPr>
          <w:szCs w:val="22"/>
        </w:rPr>
        <w:t>.........</w:t>
      </w:r>
      <w:r w:rsidR="00B2627D">
        <w:rPr>
          <w:szCs w:val="22"/>
        </w:rPr>
        <w:t>.</w:t>
      </w:r>
      <w:r w:rsidR="00F401FC">
        <w:rPr>
          <w:szCs w:val="22"/>
        </w:rPr>
        <w:t>..</w:t>
      </w:r>
      <w:r w:rsidR="00A262FD">
        <w:rPr>
          <w:szCs w:val="22"/>
        </w:rPr>
        <w:t>.............</w:t>
      </w:r>
      <w:r w:rsidR="00F401FC">
        <w:rPr>
          <w:szCs w:val="22"/>
        </w:rPr>
        <w:t>..</w:t>
      </w:r>
      <w:r w:rsidRPr="00277F5D">
        <w:rPr>
          <w:szCs w:val="22"/>
        </w:rPr>
        <w:t xml:space="preserve"> </w:t>
      </w:r>
      <w:r w:rsidR="00F401FC">
        <w:rPr>
          <w:szCs w:val="22"/>
        </w:rPr>
        <w:tab/>
      </w:r>
      <w:r w:rsidR="008B2308">
        <w:rPr>
          <w:szCs w:val="22"/>
        </w:rPr>
        <w:t>3</w:t>
      </w:r>
      <w:r w:rsidRPr="00277F5D">
        <w:rPr>
          <w:szCs w:val="22"/>
        </w:rPr>
        <w:t xml:space="preserve"> vyhotovenia</w:t>
      </w:r>
    </w:p>
    <w:p w14:paraId="736FF2C8" w14:textId="1872B428" w:rsidR="00213AA9" w:rsidRPr="00277F5D" w:rsidRDefault="00213AA9" w:rsidP="00213AA9">
      <w:pPr>
        <w:pStyle w:val="00-050"/>
        <w:tabs>
          <w:tab w:val="right" w:leader="dot" w:pos="7797"/>
          <w:tab w:val="left" w:pos="7938"/>
        </w:tabs>
        <w:spacing w:after="0"/>
        <w:rPr>
          <w:szCs w:val="22"/>
        </w:rPr>
      </w:pPr>
      <w:r w:rsidRPr="00277F5D">
        <w:rPr>
          <w:szCs w:val="22"/>
        </w:rPr>
        <w:t>•</w:t>
      </w:r>
      <w:r w:rsidRPr="00277F5D">
        <w:rPr>
          <w:szCs w:val="22"/>
        </w:rPr>
        <w:tab/>
        <w:t>výtlačky naviac</w:t>
      </w:r>
    </w:p>
    <w:p w14:paraId="28C1E230" w14:textId="77777777" w:rsidR="00213AA9" w:rsidRPr="00277F5D" w:rsidRDefault="00213AA9" w:rsidP="00213AA9">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prehľadná situácia M 1:</w:t>
      </w:r>
      <w:r>
        <w:rPr>
          <w:sz w:val="22"/>
          <w:szCs w:val="22"/>
        </w:rPr>
        <w:t>5</w:t>
      </w:r>
      <w:r w:rsidRPr="00277F5D">
        <w:rPr>
          <w:sz w:val="22"/>
          <w:szCs w:val="22"/>
        </w:rPr>
        <w:t>0 000 ..............................</w:t>
      </w:r>
      <w:r>
        <w:rPr>
          <w:sz w:val="22"/>
          <w:szCs w:val="22"/>
        </w:rPr>
        <w:t>.</w:t>
      </w:r>
      <w:r w:rsidRPr="00277F5D">
        <w:rPr>
          <w:sz w:val="22"/>
          <w:szCs w:val="22"/>
        </w:rPr>
        <w:t>.................................</w:t>
      </w:r>
      <w:r>
        <w:rPr>
          <w:sz w:val="22"/>
          <w:szCs w:val="22"/>
        </w:rPr>
        <w:t>......</w:t>
      </w:r>
      <w:r w:rsidRPr="00277F5D">
        <w:rPr>
          <w:sz w:val="22"/>
          <w:szCs w:val="22"/>
        </w:rPr>
        <w:t xml:space="preserve"> </w:t>
      </w:r>
      <w:r>
        <w:rPr>
          <w:sz w:val="22"/>
          <w:szCs w:val="22"/>
        </w:rPr>
        <w:tab/>
      </w:r>
      <w:r w:rsidRPr="00277F5D">
        <w:rPr>
          <w:sz w:val="22"/>
          <w:szCs w:val="22"/>
        </w:rPr>
        <w:t>15 vyhotovení</w:t>
      </w:r>
    </w:p>
    <w:p w14:paraId="310F04E9" w14:textId="77777777" w:rsidR="00213AA9" w:rsidRPr="00277F5D" w:rsidRDefault="00213AA9" w:rsidP="00213AA9">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situácia stavby M 1:10 000  ......................................................................</w:t>
      </w:r>
      <w:r>
        <w:rPr>
          <w:sz w:val="22"/>
          <w:szCs w:val="22"/>
        </w:rPr>
        <w:t>.....</w:t>
      </w:r>
      <w:r>
        <w:rPr>
          <w:sz w:val="22"/>
          <w:szCs w:val="22"/>
        </w:rPr>
        <w:tab/>
      </w:r>
      <w:r w:rsidRPr="00277F5D">
        <w:rPr>
          <w:sz w:val="22"/>
          <w:szCs w:val="22"/>
        </w:rPr>
        <w:t>15 vyhotovení</w:t>
      </w:r>
    </w:p>
    <w:p w14:paraId="283C1E56" w14:textId="77777777" w:rsidR="00213AA9" w:rsidRPr="00277F5D" w:rsidRDefault="00213AA9" w:rsidP="00213AA9">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r>
      <w:proofErr w:type="spellStart"/>
      <w:r w:rsidRPr="00277F5D">
        <w:rPr>
          <w:sz w:val="22"/>
          <w:szCs w:val="22"/>
        </w:rPr>
        <w:t>ortofotomapa</w:t>
      </w:r>
      <w:proofErr w:type="spellEnd"/>
      <w:r w:rsidRPr="00277F5D">
        <w:rPr>
          <w:sz w:val="22"/>
          <w:szCs w:val="22"/>
        </w:rPr>
        <w:t xml:space="preserve"> M 1:</w:t>
      </w:r>
      <w:r>
        <w:rPr>
          <w:sz w:val="22"/>
          <w:szCs w:val="22"/>
        </w:rPr>
        <w:t>10</w:t>
      </w:r>
      <w:r w:rsidRPr="00277F5D">
        <w:rPr>
          <w:sz w:val="22"/>
          <w:szCs w:val="22"/>
        </w:rPr>
        <w:t xml:space="preserve"> 000  .........................................................................</w:t>
      </w:r>
      <w:r>
        <w:rPr>
          <w:sz w:val="22"/>
          <w:szCs w:val="22"/>
        </w:rPr>
        <w:tab/>
        <w:t>....</w:t>
      </w:r>
      <w:r w:rsidRPr="00277F5D">
        <w:rPr>
          <w:sz w:val="22"/>
          <w:szCs w:val="22"/>
        </w:rPr>
        <w:t xml:space="preserve"> </w:t>
      </w:r>
      <w:r>
        <w:rPr>
          <w:sz w:val="22"/>
          <w:szCs w:val="22"/>
        </w:rPr>
        <w:tab/>
      </w:r>
      <w:r w:rsidRPr="00277F5D">
        <w:rPr>
          <w:sz w:val="22"/>
          <w:szCs w:val="22"/>
        </w:rPr>
        <w:t>15 vyhotovení</w:t>
      </w:r>
    </w:p>
    <w:p w14:paraId="1FFA3431" w14:textId="77777777" w:rsidR="004E1B5B" w:rsidRPr="00277F5D" w:rsidRDefault="004E1B5B" w:rsidP="004E1B5B">
      <w:pPr>
        <w:pStyle w:val="00-050"/>
        <w:tabs>
          <w:tab w:val="clear" w:pos="9072"/>
          <w:tab w:val="right" w:pos="284"/>
          <w:tab w:val="right" w:leader="dot" w:pos="9639"/>
        </w:tabs>
        <w:spacing w:after="0"/>
        <w:ind w:firstLine="0"/>
        <w:rPr>
          <w:szCs w:val="22"/>
        </w:rPr>
      </w:pPr>
    </w:p>
    <w:p w14:paraId="13B56CC2" w14:textId="77777777" w:rsidR="00FD7A0F" w:rsidRPr="00277F5D" w:rsidRDefault="00FD7A0F" w:rsidP="004E1B5B">
      <w:pPr>
        <w:pStyle w:val="00-050"/>
        <w:tabs>
          <w:tab w:val="right" w:leader="dot" w:pos="9639"/>
        </w:tabs>
        <w:spacing w:after="0"/>
        <w:rPr>
          <w:szCs w:val="22"/>
        </w:rPr>
      </w:pPr>
      <w:r w:rsidRPr="00277F5D">
        <w:rPr>
          <w:szCs w:val="22"/>
        </w:rPr>
        <w:t>Prípadné zmeny mierky výkresov budú prerokované s objednávateľom.</w:t>
      </w:r>
    </w:p>
    <w:p w14:paraId="3219F78A" w14:textId="77777777" w:rsidR="00FD7A0F" w:rsidRPr="00277F5D" w:rsidRDefault="00FD7A0F">
      <w:pPr>
        <w:pStyle w:val="00-05"/>
        <w:rPr>
          <w:b/>
          <w:color w:val="FF0000"/>
          <w:szCs w:val="22"/>
        </w:rPr>
      </w:pPr>
    </w:p>
    <w:p w14:paraId="293A314A" w14:textId="77777777" w:rsidR="00CF2D7B" w:rsidRPr="009C1B2E" w:rsidRDefault="00CF2D7B">
      <w:pPr>
        <w:pStyle w:val="00-05"/>
        <w:rPr>
          <w:color w:val="FF0000"/>
          <w:highlight w:val="yellow"/>
        </w:rPr>
      </w:pPr>
    </w:p>
    <w:p w14:paraId="3881BAA7" w14:textId="77777777" w:rsidR="000D36EC" w:rsidRPr="00C636B1" w:rsidRDefault="000D36EC" w:rsidP="00277F5D">
      <w:pPr>
        <w:pStyle w:val="00-05"/>
        <w:numPr>
          <w:ilvl w:val="0"/>
          <w:numId w:val="30"/>
        </w:numPr>
        <w:ind w:left="284" w:hanging="284"/>
        <w:rPr>
          <w:b/>
        </w:rPr>
      </w:pPr>
      <w:r w:rsidRPr="00C636B1">
        <w:rPr>
          <w:b/>
        </w:rPr>
        <w:t>OSTATNÉ POŽIADAVKY</w:t>
      </w:r>
    </w:p>
    <w:p w14:paraId="63E2592E" w14:textId="77777777" w:rsidR="00F268A4" w:rsidRPr="00277F5D" w:rsidRDefault="00F268A4">
      <w:pPr>
        <w:pStyle w:val="00-05"/>
        <w:ind w:left="644" w:firstLine="0"/>
        <w:rPr>
          <w:b/>
          <w:color w:val="FF0000"/>
        </w:rPr>
      </w:pPr>
    </w:p>
    <w:p w14:paraId="51309FE6" w14:textId="77777777" w:rsidR="00CF2D7B" w:rsidRPr="009C1B2E" w:rsidRDefault="00CF2D7B">
      <w:pPr>
        <w:pStyle w:val="00-05"/>
        <w:rPr>
          <w:color w:val="FF0000"/>
        </w:rPr>
      </w:pPr>
    </w:p>
    <w:p w14:paraId="517323AE" w14:textId="77777777" w:rsidR="00CF2D7B" w:rsidRPr="00F72F99" w:rsidRDefault="00CF2D7B" w:rsidP="00277F5D">
      <w:pPr>
        <w:pStyle w:val="00-050"/>
        <w:spacing w:after="0"/>
        <w:ind w:left="0" w:firstLine="0"/>
      </w:pPr>
      <w:r w:rsidRPr="00F72F99">
        <w:lastRenderedPageBreak/>
        <w:t>Vstupy na pozemky potrebné k vypracovaniu aktualizácie štúdie realizovateľnosti a jej prieskumov si zabezpečí zhotoviteľ na vlastné náklady. Čas potrebný na zabezpečenie vstupov na pozemky je zahrnutý v celkovej lehote vypracovania štúdie vrátane nepredvídateľných skutočností súvisiacich s obštrukciami pri povoleniach, resp. zdĺhavých povoľovacích procesov napr. pri povolení vstupov do chránených území.</w:t>
      </w:r>
    </w:p>
    <w:p w14:paraId="492C9DFB" w14:textId="77777777" w:rsidR="001034FD" w:rsidRPr="009C1B2E" w:rsidRDefault="001034FD" w:rsidP="00EB54CC">
      <w:pPr>
        <w:pStyle w:val="00-05"/>
        <w:rPr>
          <w:color w:val="FF0000"/>
        </w:rPr>
      </w:pPr>
    </w:p>
    <w:p w14:paraId="49A44128" w14:textId="719C9AC6" w:rsidR="001A5DF8" w:rsidRPr="00B639A9" w:rsidRDefault="00D81BE9" w:rsidP="00A5116C">
      <w:pPr>
        <w:pStyle w:val="Odsekzoznamu"/>
        <w:ind w:left="0"/>
      </w:pPr>
      <w:r w:rsidRPr="00B639A9">
        <w:t>Zhotoviteľ musí pravidelne monitorovať stav investičných aktivít SSC na ceste I/49 a</w:t>
      </w:r>
      <w:r w:rsidR="00A5116C">
        <w:t> </w:t>
      </w:r>
      <w:r w:rsidRPr="00B639A9">
        <w:t>ŘSD</w:t>
      </w:r>
      <w:r w:rsidR="00A5116C">
        <w:t xml:space="preserve"> </w:t>
      </w:r>
      <w:r w:rsidRPr="00B639A9">
        <w:t>v súvislosti s D49, tak aby bola zabezpečená úzka koordinácia, časová a technická nadväznosť</w:t>
      </w:r>
      <w:r w:rsidR="009A5516">
        <w:t>.</w:t>
      </w:r>
    </w:p>
    <w:p w14:paraId="3D647D2A" w14:textId="77777777" w:rsidR="00D81BE9" w:rsidRPr="00277F5D" w:rsidRDefault="00D81BE9">
      <w:pPr>
        <w:pStyle w:val="Odsekzoznamu"/>
        <w:ind w:left="142" w:hanging="142"/>
        <w:rPr>
          <w:color w:val="FF0000"/>
        </w:rPr>
      </w:pPr>
    </w:p>
    <w:p w14:paraId="78C8BE95" w14:textId="77777777" w:rsidR="00196481" w:rsidRPr="00277F5D" w:rsidRDefault="00196481">
      <w:pPr>
        <w:pStyle w:val="00-05"/>
        <w:rPr>
          <w:color w:val="FF0000"/>
        </w:rPr>
      </w:pPr>
    </w:p>
    <w:p w14:paraId="0C5E9D52" w14:textId="77777777" w:rsidR="00B42CB8" w:rsidRPr="00277F5D" w:rsidRDefault="00B42CB8" w:rsidP="00277F5D">
      <w:pPr>
        <w:pStyle w:val="00-05"/>
        <w:ind w:left="0" w:firstLine="0"/>
        <w:rPr>
          <w:color w:val="FF0000"/>
        </w:rPr>
      </w:pPr>
    </w:p>
    <w:sectPr w:rsidR="00B42CB8" w:rsidRPr="00277F5D" w:rsidSect="00D3108D">
      <w:headerReference w:type="default" r:id="rId12"/>
      <w:footerReference w:type="even" r:id="rId13"/>
      <w:footerReference w:type="default" r:id="rId14"/>
      <w:pgSz w:w="11907" w:h="16840" w:code="9"/>
      <w:pgMar w:top="1418" w:right="851"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BE55" w14:textId="77777777" w:rsidR="007C350A" w:rsidRDefault="007C350A">
      <w:r>
        <w:separator/>
      </w:r>
    </w:p>
    <w:p w14:paraId="433CC302" w14:textId="77777777" w:rsidR="007C350A" w:rsidRDefault="007C350A"/>
  </w:endnote>
  <w:endnote w:type="continuationSeparator" w:id="0">
    <w:p w14:paraId="03FA8F37" w14:textId="77777777" w:rsidR="007C350A" w:rsidRDefault="007C350A">
      <w:r>
        <w:continuationSeparator/>
      </w:r>
    </w:p>
    <w:p w14:paraId="3E54F697" w14:textId="77777777" w:rsidR="007C350A" w:rsidRDefault="007C350A"/>
  </w:endnote>
  <w:endnote w:type="continuationNotice" w:id="1">
    <w:p w14:paraId="6E016746" w14:textId="77777777" w:rsidR="007C350A" w:rsidRDefault="007C3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7638" w14:textId="77777777" w:rsidR="00E44544" w:rsidRDefault="00E44544" w:rsidP="008304FB">
    <w:pPr>
      <w:pStyle w:val="Pta"/>
      <w:framePr w:wrap="around" w:vAnchor="text" w:hAnchor="margin" w:xAlign="right" w:y="1"/>
    </w:pPr>
    <w:r>
      <w:fldChar w:fldCharType="begin"/>
    </w:r>
    <w:r>
      <w:instrText xml:space="preserve">PAGE  </w:instrText>
    </w:r>
    <w:r>
      <w:fldChar w:fldCharType="end"/>
    </w:r>
  </w:p>
  <w:p w14:paraId="23981584" w14:textId="77777777" w:rsidR="00E44544" w:rsidRDefault="00E44544" w:rsidP="00D81EA5">
    <w:pPr>
      <w:pStyle w:val="Pta"/>
      <w:ind w:right="360"/>
    </w:pPr>
  </w:p>
  <w:p w14:paraId="1C7E3442" w14:textId="77777777" w:rsidR="00E44544" w:rsidRDefault="00E445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E79" w14:textId="0191B65D" w:rsidR="00E44544" w:rsidRPr="00D3108D" w:rsidRDefault="00E44544" w:rsidP="00D3108D">
    <w:pPr>
      <w:pStyle w:val="Pta"/>
      <w:rPr>
        <w:i w:val="0"/>
        <w:szCs w:val="18"/>
      </w:rPr>
    </w:pPr>
    <w:r w:rsidRPr="00D3108D">
      <w:t>P</w:t>
    </w:r>
    <w:r>
      <w:t xml:space="preserve">odklady a požiadavky na </w:t>
    </w:r>
    <w:proofErr w:type="spellStart"/>
    <w:r>
      <w:t>AŠtRe</w:t>
    </w:r>
    <w:proofErr w:type="spellEnd"/>
    <w:r w:rsidRPr="00D3108D">
      <w:tab/>
    </w:r>
    <w:r w:rsidRPr="00D3108D">
      <w:rPr>
        <w:i w:val="0"/>
      </w:rPr>
      <w:fldChar w:fldCharType="begin"/>
    </w:r>
    <w:r w:rsidRPr="00D3108D">
      <w:rPr>
        <w:i w:val="0"/>
      </w:rPr>
      <w:instrText xml:space="preserve"> PAGE </w:instrText>
    </w:r>
    <w:r w:rsidRPr="00D3108D">
      <w:rPr>
        <w:i w:val="0"/>
      </w:rPr>
      <w:fldChar w:fldCharType="separate"/>
    </w:r>
    <w:r>
      <w:rPr>
        <w:i w:val="0"/>
        <w:noProof/>
      </w:rPr>
      <w:t>2</w:t>
    </w:r>
    <w:r w:rsidRPr="00D3108D">
      <w:rPr>
        <w:i w:val="0"/>
      </w:rPr>
      <w:fldChar w:fldCharType="end"/>
    </w:r>
    <w:r w:rsidRPr="00D3108D">
      <w:rPr>
        <w:i w:val="0"/>
      </w:rPr>
      <w:t>/</w:t>
    </w:r>
    <w:r w:rsidRPr="00D3108D">
      <w:rPr>
        <w:i w:val="0"/>
      </w:rPr>
      <w:fldChar w:fldCharType="begin"/>
    </w:r>
    <w:r w:rsidRPr="00D3108D">
      <w:rPr>
        <w:i w:val="0"/>
      </w:rPr>
      <w:instrText xml:space="preserve"> NUMPAGES </w:instrText>
    </w:r>
    <w:r w:rsidRPr="00D3108D">
      <w:rPr>
        <w:i w:val="0"/>
      </w:rPr>
      <w:fldChar w:fldCharType="separate"/>
    </w:r>
    <w:r>
      <w:rPr>
        <w:i w:val="0"/>
        <w:noProof/>
      </w:rPr>
      <w:t>21</w:t>
    </w:r>
    <w:r w:rsidRPr="00D3108D">
      <w:rPr>
        <w:i w:val="0"/>
      </w:rPr>
      <w:fldChar w:fldCharType="end"/>
    </w:r>
  </w:p>
  <w:p w14:paraId="1A4F5A3B" w14:textId="77777777" w:rsidR="00E44544" w:rsidRDefault="00E44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D1D2" w14:textId="77777777" w:rsidR="007C350A" w:rsidRDefault="007C350A">
      <w:r>
        <w:separator/>
      </w:r>
    </w:p>
    <w:p w14:paraId="6D41432C" w14:textId="77777777" w:rsidR="007C350A" w:rsidRDefault="007C350A"/>
  </w:footnote>
  <w:footnote w:type="continuationSeparator" w:id="0">
    <w:p w14:paraId="4B26B0D3" w14:textId="77777777" w:rsidR="007C350A" w:rsidRDefault="007C350A">
      <w:r>
        <w:continuationSeparator/>
      </w:r>
    </w:p>
    <w:p w14:paraId="265A7408" w14:textId="77777777" w:rsidR="007C350A" w:rsidRDefault="007C350A"/>
  </w:footnote>
  <w:footnote w:type="continuationNotice" w:id="1">
    <w:p w14:paraId="745350F6" w14:textId="77777777" w:rsidR="007C350A" w:rsidRDefault="007C3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44AE" w14:textId="77777777" w:rsidR="00E44544" w:rsidRDefault="00E44544">
    <w:pPr>
      <w:pStyle w:val="Hlavika"/>
      <w:rPr>
        <w:rFonts w:cs="Arial"/>
        <w:szCs w:val="22"/>
      </w:rPr>
    </w:pPr>
    <w:r>
      <w:rPr>
        <w:rFonts w:cs="Arial"/>
        <w:szCs w:val="22"/>
      </w:rPr>
      <w:t xml:space="preserve">Aktualizácia štúdie realizovateľnosti </w:t>
    </w:r>
  </w:p>
  <w:p w14:paraId="66CFA013" w14:textId="77777777" w:rsidR="00E44544" w:rsidRPr="00F87D4C" w:rsidRDefault="00E44544">
    <w:pPr>
      <w:pStyle w:val="Hlavika"/>
      <w:rPr>
        <w:rFonts w:cs="Arial"/>
        <w:szCs w:val="22"/>
      </w:rPr>
    </w:pPr>
    <w:r w:rsidRPr="006A1234">
      <w:rPr>
        <w:rFonts w:cs="Arial"/>
        <w:szCs w:val="22"/>
      </w:rPr>
      <w:t xml:space="preserve">Rýchostná cesta </w:t>
    </w:r>
    <w:r>
      <w:rPr>
        <w:rFonts w:cs="Arial"/>
        <w:szCs w:val="22"/>
      </w:rPr>
      <w:t xml:space="preserve">R6 štátna hranica SR/ČR – Púchov (D1)          </w:t>
    </w:r>
    <w:r w:rsidRPr="006A1234">
      <w:rPr>
        <w:rFonts w:cs="Arial"/>
        <w:szCs w:val="22"/>
      </w:rPr>
      <w:t xml:space="preserve">Príloha č. </w:t>
    </w:r>
    <w:r>
      <w:rPr>
        <w:rFonts w:cs="Arial"/>
        <w:szCs w:val="22"/>
      </w:rPr>
      <w:t>1 k časti B.1</w:t>
    </w:r>
  </w:p>
  <w:p w14:paraId="463CE313" w14:textId="77777777" w:rsidR="00E44544" w:rsidRDefault="00E445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208"/>
    <w:multiLevelType w:val="hybridMultilevel"/>
    <w:tmpl w:val="F7CCFD1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4294575"/>
    <w:multiLevelType w:val="hybridMultilevel"/>
    <w:tmpl w:val="8D625FFE"/>
    <w:lvl w:ilvl="0" w:tplc="308230CC">
      <w:start w:val="3"/>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06DD77C5"/>
    <w:multiLevelType w:val="hybridMultilevel"/>
    <w:tmpl w:val="FF04F7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585F2B"/>
    <w:multiLevelType w:val="hybridMultilevel"/>
    <w:tmpl w:val="36E2FD30"/>
    <w:lvl w:ilvl="0" w:tplc="87C4F2C6">
      <w:start w:val="5"/>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0BEC184D"/>
    <w:multiLevelType w:val="hybridMultilevel"/>
    <w:tmpl w:val="A5C60E4C"/>
    <w:lvl w:ilvl="0" w:tplc="3ED2518A">
      <w:start w:val="3"/>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0FFD0F53"/>
    <w:multiLevelType w:val="hybridMultilevel"/>
    <w:tmpl w:val="524A5EFA"/>
    <w:lvl w:ilvl="0" w:tplc="B462874E">
      <w:numFmt w:val="bullet"/>
      <w:lvlText w:val="•"/>
      <w:lvlJc w:val="left"/>
      <w:pPr>
        <w:ind w:left="1004" w:hanging="360"/>
      </w:pPr>
      <w:rPr>
        <w:rFonts w:ascii="Arial" w:eastAsia="Times New Roman" w:hAnsi="Arial" w:cs="Aria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10331C88"/>
    <w:multiLevelType w:val="hybridMultilevel"/>
    <w:tmpl w:val="AB8480B8"/>
    <w:lvl w:ilvl="0" w:tplc="F580D4E2">
      <w:numFmt w:val="bullet"/>
      <w:lvlText w:val="-"/>
      <w:lvlJc w:val="left"/>
      <w:pPr>
        <w:ind w:left="1440" w:hanging="360"/>
      </w:pPr>
      <w:rPr>
        <w:rFonts w:ascii="Times New Roman" w:eastAsiaTheme="minorHAnsi" w:hAnsi="Times New Roman" w:cs="Times New Roman" w:hint="default"/>
      </w:rPr>
    </w:lvl>
    <w:lvl w:ilvl="1" w:tplc="041B0003">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8D60369"/>
    <w:multiLevelType w:val="hybridMultilevel"/>
    <w:tmpl w:val="F3A6C5FC"/>
    <w:lvl w:ilvl="0" w:tplc="AB80C676">
      <w:start w:val="6"/>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1B746E88"/>
    <w:multiLevelType w:val="hybridMultilevel"/>
    <w:tmpl w:val="348A12CA"/>
    <w:styleLink w:val="Importovantl3"/>
    <w:lvl w:ilvl="0" w:tplc="0C86BC58">
      <w:start w:val="1"/>
      <w:numFmt w:val="bullet"/>
      <w:lvlText w:val="·"/>
      <w:lvlJc w:val="left"/>
      <w:pPr>
        <w:ind w:left="9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F30B8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BA1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747C8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1089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9412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AB3B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9328A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D0E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D366039"/>
    <w:multiLevelType w:val="hybridMultilevel"/>
    <w:tmpl w:val="5688008E"/>
    <w:lvl w:ilvl="0" w:tplc="F580D4E2">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A83B10"/>
    <w:multiLevelType w:val="hybridMultilevel"/>
    <w:tmpl w:val="41B6776E"/>
    <w:lvl w:ilvl="0" w:tplc="6E9E1D4C">
      <w:start w:val="4"/>
      <w:numFmt w:val="bullet"/>
      <w:lvlText w:val="–"/>
      <w:lvlJc w:val="left"/>
      <w:pPr>
        <w:ind w:left="1637"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4B0442"/>
    <w:multiLevelType w:val="hybridMultilevel"/>
    <w:tmpl w:val="FF5646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D701F4"/>
    <w:multiLevelType w:val="hybridMultilevel"/>
    <w:tmpl w:val="705AA9FA"/>
    <w:lvl w:ilvl="0" w:tplc="B462874E">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2346739"/>
    <w:multiLevelType w:val="hybridMultilevel"/>
    <w:tmpl w:val="329281A6"/>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D16F3D"/>
    <w:multiLevelType w:val="hybridMultilevel"/>
    <w:tmpl w:val="5416288A"/>
    <w:lvl w:ilvl="0" w:tplc="FFFFFFFF">
      <w:start w:val="1"/>
      <w:numFmt w:val="bullet"/>
      <w:lvlText w:val="o"/>
      <w:lvlJc w:val="left"/>
      <w:pPr>
        <w:ind w:left="1404" w:hanging="360"/>
      </w:pPr>
      <w:rPr>
        <w:rFonts w:ascii="Courier New" w:hAnsi="Courier New" w:cs="Courier New" w:hint="default"/>
      </w:rPr>
    </w:lvl>
    <w:lvl w:ilvl="1" w:tplc="ED94F726">
      <w:start w:val="1"/>
      <w:numFmt w:val="bullet"/>
      <w:lvlText w:val="-"/>
      <w:lvlJc w:val="left"/>
      <w:pPr>
        <w:ind w:left="2124" w:hanging="360"/>
      </w:pPr>
      <w:rPr>
        <w:rFonts w:ascii="Arial" w:eastAsia="Times New Roman" w:hAnsi="Arial" w:cs="Arial" w:hint="default"/>
      </w:rPr>
    </w:lvl>
    <w:lvl w:ilvl="2" w:tplc="FFFFFFFF" w:tentative="1">
      <w:start w:val="1"/>
      <w:numFmt w:val="bullet"/>
      <w:lvlText w:val=""/>
      <w:lvlJc w:val="left"/>
      <w:pPr>
        <w:ind w:left="2844" w:hanging="360"/>
      </w:pPr>
      <w:rPr>
        <w:rFonts w:ascii="Wingdings" w:hAnsi="Wingdings" w:hint="default"/>
      </w:rPr>
    </w:lvl>
    <w:lvl w:ilvl="3" w:tplc="FFFFFFFF" w:tentative="1">
      <w:start w:val="1"/>
      <w:numFmt w:val="bullet"/>
      <w:lvlText w:val=""/>
      <w:lvlJc w:val="left"/>
      <w:pPr>
        <w:ind w:left="3564" w:hanging="360"/>
      </w:pPr>
      <w:rPr>
        <w:rFonts w:ascii="Symbol" w:hAnsi="Symbol" w:hint="default"/>
      </w:rPr>
    </w:lvl>
    <w:lvl w:ilvl="4" w:tplc="FFFFFFFF" w:tentative="1">
      <w:start w:val="1"/>
      <w:numFmt w:val="bullet"/>
      <w:lvlText w:val="o"/>
      <w:lvlJc w:val="left"/>
      <w:pPr>
        <w:ind w:left="4284" w:hanging="360"/>
      </w:pPr>
      <w:rPr>
        <w:rFonts w:ascii="Courier New" w:hAnsi="Courier New" w:cs="Courier New" w:hint="default"/>
      </w:rPr>
    </w:lvl>
    <w:lvl w:ilvl="5" w:tplc="FFFFFFFF" w:tentative="1">
      <w:start w:val="1"/>
      <w:numFmt w:val="bullet"/>
      <w:lvlText w:val=""/>
      <w:lvlJc w:val="left"/>
      <w:pPr>
        <w:ind w:left="5004" w:hanging="360"/>
      </w:pPr>
      <w:rPr>
        <w:rFonts w:ascii="Wingdings" w:hAnsi="Wingdings" w:hint="default"/>
      </w:rPr>
    </w:lvl>
    <w:lvl w:ilvl="6" w:tplc="FFFFFFFF" w:tentative="1">
      <w:start w:val="1"/>
      <w:numFmt w:val="bullet"/>
      <w:lvlText w:val=""/>
      <w:lvlJc w:val="left"/>
      <w:pPr>
        <w:ind w:left="5724" w:hanging="360"/>
      </w:pPr>
      <w:rPr>
        <w:rFonts w:ascii="Symbol" w:hAnsi="Symbol" w:hint="default"/>
      </w:rPr>
    </w:lvl>
    <w:lvl w:ilvl="7" w:tplc="FFFFFFFF" w:tentative="1">
      <w:start w:val="1"/>
      <w:numFmt w:val="bullet"/>
      <w:lvlText w:val="o"/>
      <w:lvlJc w:val="left"/>
      <w:pPr>
        <w:ind w:left="6444" w:hanging="360"/>
      </w:pPr>
      <w:rPr>
        <w:rFonts w:ascii="Courier New" w:hAnsi="Courier New" w:cs="Courier New" w:hint="default"/>
      </w:rPr>
    </w:lvl>
    <w:lvl w:ilvl="8" w:tplc="FFFFFFFF" w:tentative="1">
      <w:start w:val="1"/>
      <w:numFmt w:val="bullet"/>
      <w:lvlText w:val=""/>
      <w:lvlJc w:val="left"/>
      <w:pPr>
        <w:ind w:left="7164" w:hanging="360"/>
      </w:pPr>
      <w:rPr>
        <w:rFonts w:ascii="Wingdings" w:hAnsi="Wingdings" w:hint="default"/>
      </w:rPr>
    </w:lvl>
  </w:abstractNum>
  <w:abstractNum w:abstractNumId="15" w15:restartNumberingAfterBreak="0">
    <w:nsid w:val="29D21F5A"/>
    <w:multiLevelType w:val="hybridMultilevel"/>
    <w:tmpl w:val="6F487F1E"/>
    <w:lvl w:ilvl="0" w:tplc="200A72B2">
      <w:start w:val="3"/>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2A791101"/>
    <w:multiLevelType w:val="hybridMultilevel"/>
    <w:tmpl w:val="ED0CA8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8B621F"/>
    <w:multiLevelType w:val="hybridMultilevel"/>
    <w:tmpl w:val="FF0067B6"/>
    <w:lvl w:ilvl="0" w:tplc="A67A06EC">
      <w:start w:val="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317BAC"/>
    <w:multiLevelType w:val="hybridMultilevel"/>
    <w:tmpl w:val="964667E8"/>
    <w:lvl w:ilvl="0" w:tplc="041B0001">
      <w:start w:val="1"/>
      <w:numFmt w:val="bullet"/>
      <w:lvlText w:val=""/>
      <w:lvlJc w:val="left"/>
      <w:pPr>
        <w:ind w:left="644" w:hanging="360"/>
      </w:pPr>
      <w:rPr>
        <w:rFonts w:ascii="Symbol" w:hAnsi="Symbol" w:hint="default"/>
      </w:rPr>
    </w:lvl>
    <w:lvl w:ilvl="1" w:tplc="F580D4E2">
      <w:numFmt w:val="bullet"/>
      <w:lvlText w:val="-"/>
      <w:lvlJc w:val="left"/>
      <w:pPr>
        <w:ind w:left="1440" w:hanging="360"/>
      </w:pPr>
      <w:rPr>
        <w:rFonts w:ascii="Times New Roman" w:eastAsiaTheme="minorHAnsi" w:hAnsi="Times New Roman" w:cs="Times New Roman"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344564"/>
    <w:multiLevelType w:val="hybridMultilevel"/>
    <w:tmpl w:val="F35E1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042F5"/>
    <w:multiLevelType w:val="hybridMultilevel"/>
    <w:tmpl w:val="4E7EBB40"/>
    <w:lvl w:ilvl="0" w:tplc="B462874E">
      <w:numFmt w:val="bullet"/>
      <w:lvlText w:val="•"/>
      <w:lvlJc w:val="left"/>
      <w:pPr>
        <w:ind w:left="1145" w:hanging="360"/>
      </w:pPr>
      <w:rPr>
        <w:rFonts w:ascii="Arial" w:eastAsia="Times New Roman" w:hAnsi="Arial" w:cs="Arial" w:hint="default"/>
        <w:color w:val="auto"/>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1" w15:restartNumberingAfterBreak="0">
    <w:nsid w:val="31E435EA"/>
    <w:multiLevelType w:val="hybridMultilevel"/>
    <w:tmpl w:val="2D3E1AD6"/>
    <w:lvl w:ilvl="0" w:tplc="E592A7BE">
      <w:numFmt w:val="bullet"/>
      <w:lvlText w:val="•"/>
      <w:lvlJc w:val="left"/>
      <w:pPr>
        <w:ind w:left="720" w:hanging="360"/>
      </w:pPr>
      <w:rPr>
        <w:rFonts w:ascii="Arial" w:eastAsia="Times New Roman" w:hAnsi="Arial" w:cs="Arial" w:hint="default"/>
        <w:color w:val="auto"/>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25C30B2"/>
    <w:multiLevelType w:val="hybridMultilevel"/>
    <w:tmpl w:val="4E6AA766"/>
    <w:lvl w:ilvl="0" w:tplc="A48AF36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357F765D"/>
    <w:multiLevelType w:val="hybridMultilevel"/>
    <w:tmpl w:val="50D21094"/>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7AA2847"/>
    <w:multiLevelType w:val="hybridMultilevel"/>
    <w:tmpl w:val="CE2C2C72"/>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83474AB"/>
    <w:multiLevelType w:val="hybridMultilevel"/>
    <w:tmpl w:val="4E3CE488"/>
    <w:lvl w:ilvl="0" w:tplc="F8AA212E">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D765F"/>
    <w:multiLevelType w:val="hybridMultilevel"/>
    <w:tmpl w:val="6A5A98AC"/>
    <w:lvl w:ilvl="0" w:tplc="041B000F">
      <w:start w:val="1"/>
      <w:numFmt w:val="decimal"/>
      <w:lvlText w:val="%1."/>
      <w:lvlJc w:val="left"/>
      <w:pPr>
        <w:ind w:left="2629" w:hanging="360"/>
      </w:p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27" w15:restartNumberingAfterBreak="0">
    <w:nsid w:val="3DB10080"/>
    <w:multiLevelType w:val="hybridMultilevel"/>
    <w:tmpl w:val="B24EC860"/>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0E30AE0"/>
    <w:multiLevelType w:val="hybridMultilevel"/>
    <w:tmpl w:val="8A508BE6"/>
    <w:lvl w:ilvl="0" w:tplc="CFE4D380">
      <w:start w:val="7"/>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422714E2"/>
    <w:multiLevelType w:val="hybridMultilevel"/>
    <w:tmpl w:val="C1D6CE1C"/>
    <w:lvl w:ilvl="0" w:tplc="F8AA212E">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2476319"/>
    <w:multiLevelType w:val="hybridMultilevel"/>
    <w:tmpl w:val="2C90FD74"/>
    <w:lvl w:ilvl="0" w:tplc="F8AA212E">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2B426F0"/>
    <w:multiLevelType w:val="hybridMultilevel"/>
    <w:tmpl w:val="FD5E972A"/>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457133E"/>
    <w:multiLevelType w:val="hybridMultilevel"/>
    <w:tmpl w:val="4F4EB65E"/>
    <w:lvl w:ilvl="0" w:tplc="0D5E181C">
      <w:start w:val="3"/>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3" w15:restartNumberingAfterBreak="0">
    <w:nsid w:val="4A835086"/>
    <w:multiLevelType w:val="hybridMultilevel"/>
    <w:tmpl w:val="D1B6E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E20C10"/>
    <w:multiLevelType w:val="hybridMultilevel"/>
    <w:tmpl w:val="CB561D22"/>
    <w:lvl w:ilvl="0" w:tplc="B462874E">
      <w:numFmt w:val="bullet"/>
      <w:lvlText w:val="•"/>
      <w:lvlJc w:val="left"/>
      <w:pPr>
        <w:ind w:left="2160" w:hanging="360"/>
      </w:pPr>
      <w:rPr>
        <w:rFonts w:ascii="Arial" w:eastAsia="Times New Roman" w:hAnsi="Arial" w:cs="Arial" w:hint="default"/>
        <w:color w:val="auto"/>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5" w15:restartNumberingAfterBreak="0">
    <w:nsid w:val="4F1B1254"/>
    <w:multiLevelType w:val="hybridMultilevel"/>
    <w:tmpl w:val="8F0066AA"/>
    <w:lvl w:ilvl="0" w:tplc="B462874E">
      <w:numFmt w:val="bullet"/>
      <w:lvlText w:val="•"/>
      <w:lvlJc w:val="left"/>
      <w:pPr>
        <w:ind w:left="1080" w:hanging="360"/>
      </w:pPr>
      <w:rPr>
        <w:rFonts w:ascii="Arial" w:eastAsia="Times New Roman"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00C0FEF"/>
    <w:multiLevelType w:val="hybridMultilevel"/>
    <w:tmpl w:val="CD5247C6"/>
    <w:lvl w:ilvl="0" w:tplc="876CB6D6">
      <w:start w:val="4"/>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7" w15:restartNumberingAfterBreak="0">
    <w:nsid w:val="532745CE"/>
    <w:multiLevelType w:val="hybridMultilevel"/>
    <w:tmpl w:val="4572839C"/>
    <w:lvl w:ilvl="0" w:tplc="B462874E">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55FB3DAB"/>
    <w:multiLevelType w:val="hybridMultilevel"/>
    <w:tmpl w:val="2AE878C8"/>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8591606"/>
    <w:multiLevelType w:val="hybridMultilevel"/>
    <w:tmpl w:val="78327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502"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9543ABD"/>
    <w:multiLevelType w:val="hybridMultilevel"/>
    <w:tmpl w:val="CE4019CA"/>
    <w:lvl w:ilvl="0" w:tplc="041B0001">
      <w:start w:val="1"/>
      <w:numFmt w:val="bullet"/>
      <w:lvlText w:val=""/>
      <w:lvlJc w:val="left"/>
      <w:pPr>
        <w:ind w:left="1404" w:hanging="360"/>
      </w:pPr>
      <w:rPr>
        <w:rFonts w:ascii="Symbol" w:hAnsi="Symbol" w:hint="default"/>
      </w:rPr>
    </w:lvl>
    <w:lvl w:ilvl="1" w:tplc="041B0003">
      <w:start w:val="1"/>
      <w:numFmt w:val="bullet"/>
      <w:lvlText w:val="o"/>
      <w:lvlJc w:val="left"/>
      <w:pPr>
        <w:ind w:left="2124" w:hanging="360"/>
      </w:pPr>
      <w:rPr>
        <w:rFonts w:ascii="Courier New" w:hAnsi="Courier New" w:cs="Courier New" w:hint="default"/>
      </w:rPr>
    </w:lvl>
    <w:lvl w:ilvl="2" w:tplc="041B0005" w:tentative="1">
      <w:start w:val="1"/>
      <w:numFmt w:val="bullet"/>
      <w:lvlText w:val=""/>
      <w:lvlJc w:val="left"/>
      <w:pPr>
        <w:ind w:left="2844" w:hanging="360"/>
      </w:pPr>
      <w:rPr>
        <w:rFonts w:ascii="Wingdings" w:hAnsi="Wingdings" w:hint="default"/>
      </w:rPr>
    </w:lvl>
    <w:lvl w:ilvl="3" w:tplc="041B0001" w:tentative="1">
      <w:start w:val="1"/>
      <w:numFmt w:val="bullet"/>
      <w:lvlText w:val=""/>
      <w:lvlJc w:val="left"/>
      <w:pPr>
        <w:ind w:left="3564" w:hanging="360"/>
      </w:pPr>
      <w:rPr>
        <w:rFonts w:ascii="Symbol" w:hAnsi="Symbol" w:hint="default"/>
      </w:rPr>
    </w:lvl>
    <w:lvl w:ilvl="4" w:tplc="041B0003" w:tentative="1">
      <w:start w:val="1"/>
      <w:numFmt w:val="bullet"/>
      <w:lvlText w:val="o"/>
      <w:lvlJc w:val="left"/>
      <w:pPr>
        <w:ind w:left="4284" w:hanging="360"/>
      </w:pPr>
      <w:rPr>
        <w:rFonts w:ascii="Courier New" w:hAnsi="Courier New" w:cs="Courier New" w:hint="default"/>
      </w:rPr>
    </w:lvl>
    <w:lvl w:ilvl="5" w:tplc="041B0005" w:tentative="1">
      <w:start w:val="1"/>
      <w:numFmt w:val="bullet"/>
      <w:lvlText w:val=""/>
      <w:lvlJc w:val="left"/>
      <w:pPr>
        <w:ind w:left="5004" w:hanging="360"/>
      </w:pPr>
      <w:rPr>
        <w:rFonts w:ascii="Wingdings" w:hAnsi="Wingdings" w:hint="default"/>
      </w:rPr>
    </w:lvl>
    <w:lvl w:ilvl="6" w:tplc="041B0001" w:tentative="1">
      <w:start w:val="1"/>
      <w:numFmt w:val="bullet"/>
      <w:lvlText w:val=""/>
      <w:lvlJc w:val="left"/>
      <w:pPr>
        <w:ind w:left="5724" w:hanging="360"/>
      </w:pPr>
      <w:rPr>
        <w:rFonts w:ascii="Symbol" w:hAnsi="Symbol" w:hint="default"/>
      </w:rPr>
    </w:lvl>
    <w:lvl w:ilvl="7" w:tplc="041B0003" w:tentative="1">
      <w:start w:val="1"/>
      <w:numFmt w:val="bullet"/>
      <w:lvlText w:val="o"/>
      <w:lvlJc w:val="left"/>
      <w:pPr>
        <w:ind w:left="6444" w:hanging="360"/>
      </w:pPr>
      <w:rPr>
        <w:rFonts w:ascii="Courier New" w:hAnsi="Courier New" w:cs="Courier New" w:hint="default"/>
      </w:rPr>
    </w:lvl>
    <w:lvl w:ilvl="8" w:tplc="041B0005" w:tentative="1">
      <w:start w:val="1"/>
      <w:numFmt w:val="bullet"/>
      <w:lvlText w:val=""/>
      <w:lvlJc w:val="left"/>
      <w:pPr>
        <w:ind w:left="7164" w:hanging="360"/>
      </w:pPr>
      <w:rPr>
        <w:rFonts w:ascii="Wingdings" w:hAnsi="Wingdings" w:hint="default"/>
      </w:rPr>
    </w:lvl>
  </w:abstractNum>
  <w:abstractNum w:abstractNumId="41" w15:restartNumberingAfterBreak="0">
    <w:nsid w:val="5C0334F6"/>
    <w:multiLevelType w:val="hybridMultilevel"/>
    <w:tmpl w:val="DDC8E0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E14676C"/>
    <w:multiLevelType w:val="hybridMultilevel"/>
    <w:tmpl w:val="6E202F98"/>
    <w:lvl w:ilvl="0" w:tplc="F580D4E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E440EC0"/>
    <w:multiLevelType w:val="hybridMultilevel"/>
    <w:tmpl w:val="1CDA45D0"/>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44" w15:restartNumberingAfterBreak="0">
    <w:nsid w:val="612062A4"/>
    <w:multiLevelType w:val="hybridMultilevel"/>
    <w:tmpl w:val="EF5646B6"/>
    <w:lvl w:ilvl="0" w:tplc="232838F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1D61FC1"/>
    <w:multiLevelType w:val="hybridMultilevel"/>
    <w:tmpl w:val="0E58C484"/>
    <w:lvl w:ilvl="0" w:tplc="F580D4E2">
      <w:numFmt w:val="bullet"/>
      <w:lvlText w:val="-"/>
      <w:lvlJc w:val="left"/>
      <w:pPr>
        <w:ind w:left="1440" w:hanging="360"/>
      </w:pPr>
      <w:rPr>
        <w:rFonts w:ascii="Times New Roman" w:eastAsiaTheme="minorHAnsi" w:hAnsi="Times New Roman" w:cs="Times New Roman" w:hint="default"/>
      </w:rPr>
    </w:lvl>
    <w:lvl w:ilvl="1" w:tplc="041B0011">
      <w:start w:val="1"/>
      <w:numFmt w:val="decimal"/>
      <w:lvlText w:val="%2)"/>
      <w:lvlJc w:val="left"/>
      <w:pPr>
        <w:ind w:left="2204" w:hanging="360"/>
      </w:pPr>
      <w:rPr>
        <w:rFonts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61F707A5"/>
    <w:multiLevelType w:val="hybridMultilevel"/>
    <w:tmpl w:val="C9AAFD3E"/>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A0C2773"/>
    <w:multiLevelType w:val="hybridMultilevel"/>
    <w:tmpl w:val="C468747E"/>
    <w:lvl w:ilvl="0" w:tplc="B58C56DC">
      <w:start w:val="9"/>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6AED4AE3"/>
    <w:multiLevelType w:val="hybridMultilevel"/>
    <w:tmpl w:val="5B040D08"/>
    <w:lvl w:ilvl="0" w:tplc="041B0003">
      <w:start w:val="1"/>
      <w:numFmt w:val="bullet"/>
      <w:lvlText w:val="o"/>
      <w:lvlJc w:val="left"/>
      <w:pPr>
        <w:ind w:left="1404" w:hanging="360"/>
      </w:pPr>
      <w:rPr>
        <w:rFonts w:ascii="Courier New" w:hAnsi="Courier New" w:cs="Courier New" w:hint="default"/>
      </w:rPr>
    </w:lvl>
    <w:lvl w:ilvl="1" w:tplc="FFFFFFFF">
      <w:start w:val="1"/>
      <w:numFmt w:val="bullet"/>
      <w:lvlText w:val="o"/>
      <w:lvlJc w:val="left"/>
      <w:pPr>
        <w:ind w:left="2124" w:hanging="360"/>
      </w:pPr>
      <w:rPr>
        <w:rFonts w:ascii="Courier New" w:hAnsi="Courier New" w:cs="Courier New" w:hint="default"/>
      </w:rPr>
    </w:lvl>
    <w:lvl w:ilvl="2" w:tplc="FFFFFFFF" w:tentative="1">
      <w:start w:val="1"/>
      <w:numFmt w:val="bullet"/>
      <w:lvlText w:val=""/>
      <w:lvlJc w:val="left"/>
      <w:pPr>
        <w:ind w:left="2844" w:hanging="360"/>
      </w:pPr>
      <w:rPr>
        <w:rFonts w:ascii="Wingdings" w:hAnsi="Wingdings" w:hint="default"/>
      </w:rPr>
    </w:lvl>
    <w:lvl w:ilvl="3" w:tplc="FFFFFFFF" w:tentative="1">
      <w:start w:val="1"/>
      <w:numFmt w:val="bullet"/>
      <w:lvlText w:val=""/>
      <w:lvlJc w:val="left"/>
      <w:pPr>
        <w:ind w:left="3564" w:hanging="360"/>
      </w:pPr>
      <w:rPr>
        <w:rFonts w:ascii="Symbol" w:hAnsi="Symbol" w:hint="default"/>
      </w:rPr>
    </w:lvl>
    <w:lvl w:ilvl="4" w:tplc="FFFFFFFF" w:tentative="1">
      <w:start w:val="1"/>
      <w:numFmt w:val="bullet"/>
      <w:lvlText w:val="o"/>
      <w:lvlJc w:val="left"/>
      <w:pPr>
        <w:ind w:left="4284" w:hanging="360"/>
      </w:pPr>
      <w:rPr>
        <w:rFonts w:ascii="Courier New" w:hAnsi="Courier New" w:cs="Courier New" w:hint="default"/>
      </w:rPr>
    </w:lvl>
    <w:lvl w:ilvl="5" w:tplc="FFFFFFFF" w:tentative="1">
      <w:start w:val="1"/>
      <w:numFmt w:val="bullet"/>
      <w:lvlText w:val=""/>
      <w:lvlJc w:val="left"/>
      <w:pPr>
        <w:ind w:left="5004" w:hanging="360"/>
      </w:pPr>
      <w:rPr>
        <w:rFonts w:ascii="Wingdings" w:hAnsi="Wingdings" w:hint="default"/>
      </w:rPr>
    </w:lvl>
    <w:lvl w:ilvl="6" w:tplc="FFFFFFFF" w:tentative="1">
      <w:start w:val="1"/>
      <w:numFmt w:val="bullet"/>
      <w:lvlText w:val=""/>
      <w:lvlJc w:val="left"/>
      <w:pPr>
        <w:ind w:left="5724" w:hanging="360"/>
      </w:pPr>
      <w:rPr>
        <w:rFonts w:ascii="Symbol" w:hAnsi="Symbol" w:hint="default"/>
      </w:rPr>
    </w:lvl>
    <w:lvl w:ilvl="7" w:tplc="FFFFFFFF" w:tentative="1">
      <w:start w:val="1"/>
      <w:numFmt w:val="bullet"/>
      <w:lvlText w:val="o"/>
      <w:lvlJc w:val="left"/>
      <w:pPr>
        <w:ind w:left="6444" w:hanging="360"/>
      </w:pPr>
      <w:rPr>
        <w:rFonts w:ascii="Courier New" w:hAnsi="Courier New" w:cs="Courier New" w:hint="default"/>
      </w:rPr>
    </w:lvl>
    <w:lvl w:ilvl="8" w:tplc="FFFFFFFF" w:tentative="1">
      <w:start w:val="1"/>
      <w:numFmt w:val="bullet"/>
      <w:lvlText w:val=""/>
      <w:lvlJc w:val="left"/>
      <w:pPr>
        <w:ind w:left="7164" w:hanging="360"/>
      </w:pPr>
      <w:rPr>
        <w:rFonts w:ascii="Wingdings" w:hAnsi="Wingdings" w:hint="default"/>
      </w:rPr>
    </w:lvl>
  </w:abstractNum>
  <w:abstractNum w:abstractNumId="49" w15:restartNumberingAfterBreak="0">
    <w:nsid w:val="71244988"/>
    <w:multiLevelType w:val="hybridMultilevel"/>
    <w:tmpl w:val="10D28412"/>
    <w:lvl w:ilvl="0" w:tplc="E8105396">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26C73C7"/>
    <w:multiLevelType w:val="hybridMultilevel"/>
    <w:tmpl w:val="15B417B2"/>
    <w:lvl w:ilvl="0" w:tplc="B462874E">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29107EA"/>
    <w:multiLevelType w:val="hybridMultilevel"/>
    <w:tmpl w:val="2ED8871A"/>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49A0F94"/>
    <w:multiLevelType w:val="hybridMultilevel"/>
    <w:tmpl w:val="AC6A0E90"/>
    <w:lvl w:ilvl="0" w:tplc="DE3C606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72B7D26"/>
    <w:multiLevelType w:val="hybridMultilevel"/>
    <w:tmpl w:val="8916918C"/>
    <w:lvl w:ilvl="0" w:tplc="3C665E92">
      <w:start w:val="1"/>
      <w:numFmt w:val="bullet"/>
      <w:lvlText w:val=""/>
      <w:lvlJc w:val="left"/>
      <w:pPr>
        <w:ind w:left="784" w:hanging="360"/>
      </w:pPr>
      <w:rPr>
        <w:rFonts w:ascii="Symbol" w:hAnsi="Symbol" w:hint="default"/>
        <w:color w:val="auto"/>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54" w15:restartNumberingAfterBreak="0">
    <w:nsid w:val="79712823"/>
    <w:multiLevelType w:val="multilevel"/>
    <w:tmpl w:val="278CAB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4633EE"/>
    <w:multiLevelType w:val="hybridMultilevel"/>
    <w:tmpl w:val="E850E2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E8B5BE6"/>
    <w:multiLevelType w:val="hybridMultilevel"/>
    <w:tmpl w:val="AACE3D62"/>
    <w:lvl w:ilvl="0" w:tplc="7AB018EE">
      <w:start w:val="1"/>
      <w:numFmt w:val="decimal"/>
      <w:lvlText w:val="%1"/>
      <w:lvlJc w:val="left"/>
      <w:pPr>
        <w:ind w:left="3054" w:hanging="360"/>
      </w:pPr>
      <w:rPr>
        <w:rFonts w:hint="default"/>
      </w:rPr>
    </w:lvl>
    <w:lvl w:ilvl="1" w:tplc="041B0019">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57" w15:restartNumberingAfterBreak="0">
    <w:nsid w:val="7ED179D2"/>
    <w:multiLevelType w:val="hybridMultilevel"/>
    <w:tmpl w:val="74BCD9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F900C8B"/>
    <w:multiLevelType w:val="hybridMultilevel"/>
    <w:tmpl w:val="DA823C1A"/>
    <w:lvl w:ilvl="0" w:tplc="20E66172">
      <w:numFmt w:val="bullet"/>
      <w:lvlText w:val="•"/>
      <w:lvlJc w:val="left"/>
      <w:pPr>
        <w:ind w:left="1004" w:hanging="360"/>
      </w:pPr>
      <w:rPr>
        <w:rFonts w:ascii="Arial" w:eastAsia="Times New Roman" w:hAnsi="Arial" w:cs="Arial" w:hint="default"/>
        <w:strike w:val="0"/>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1468428967">
    <w:abstractNumId w:val="10"/>
  </w:num>
  <w:num w:numId="2" w16cid:durableId="1274896874">
    <w:abstractNumId w:val="5"/>
  </w:num>
  <w:num w:numId="3" w16cid:durableId="128788293">
    <w:abstractNumId w:val="8"/>
  </w:num>
  <w:num w:numId="4" w16cid:durableId="307515701">
    <w:abstractNumId w:val="51"/>
  </w:num>
  <w:num w:numId="5" w16cid:durableId="698820561">
    <w:abstractNumId w:val="20"/>
  </w:num>
  <w:num w:numId="6" w16cid:durableId="1624844468">
    <w:abstractNumId w:val="33"/>
  </w:num>
  <w:num w:numId="7" w16cid:durableId="1763986600">
    <w:abstractNumId w:val="7"/>
  </w:num>
  <w:num w:numId="8" w16cid:durableId="1675063868">
    <w:abstractNumId w:val="3"/>
  </w:num>
  <w:num w:numId="9" w16cid:durableId="1555002430">
    <w:abstractNumId w:val="28"/>
  </w:num>
  <w:num w:numId="10" w16cid:durableId="9189525">
    <w:abstractNumId w:val="22"/>
  </w:num>
  <w:num w:numId="11" w16cid:durableId="708726991">
    <w:abstractNumId w:val="32"/>
  </w:num>
  <w:num w:numId="12" w16cid:durableId="511459194">
    <w:abstractNumId w:val="21"/>
  </w:num>
  <w:num w:numId="13" w16cid:durableId="1305699930">
    <w:abstractNumId w:val="52"/>
  </w:num>
  <w:num w:numId="14" w16cid:durableId="1493063639">
    <w:abstractNumId w:val="55"/>
  </w:num>
  <w:num w:numId="15" w16cid:durableId="1074820579">
    <w:abstractNumId w:val="37"/>
  </w:num>
  <w:num w:numId="16" w16cid:durableId="860365025">
    <w:abstractNumId w:val="34"/>
  </w:num>
  <w:num w:numId="17" w16cid:durableId="1893811599">
    <w:abstractNumId w:val="58"/>
  </w:num>
  <w:num w:numId="18" w16cid:durableId="548221973">
    <w:abstractNumId w:val="4"/>
  </w:num>
  <w:num w:numId="19" w16cid:durableId="811169735">
    <w:abstractNumId w:val="49"/>
  </w:num>
  <w:num w:numId="20" w16cid:durableId="591670441">
    <w:abstractNumId w:val="1"/>
  </w:num>
  <w:num w:numId="21" w16cid:durableId="1574047992">
    <w:abstractNumId w:val="15"/>
  </w:num>
  <w:num w:numId="22" w16cid:durableId="1451120710">
    <w:abstractNumId w:val="17"/>
  </w:num>
  <w:num w:numId="23" w16cid:durableId="560555361">
    <w:abstractNumId w:val="13"/>
  </w:num>
  <w:num w:numId="24" w16cid:durableId="2050566016">
    <w:abstractNumId w:val="23"/>
  </w:num>
  <w:num w:numId="25" w16cid:durableId="992493202">
    <w:abstractNumId w:val="12"/>
  </w:num>
  <w:num w:numId="26" w16cid:durableId="290864113">
    <w:abstractNumId w:val="24"/>
  </w:num>
  <w:num w:numId="27" w16cid:durableId="1924951320">
    <w:abstractNumId w:val="38"/>
  </w:num>
  <w:num w:numId="28" w16cid:durableId="787704377">
    <w:abstractNumId w:val="27"/>
  </w:num>
  <w:num w:numId="29" w16cid:durableId="207383077">
    <w:abstractNumId w:val="44"/>
  </w:num>
  <w:num w:numId="30" w16cid:durableId="1297099447">
    <w:abstractNumId w:val="47"/>
  </w:num>
  <w:num w:numId="31" w16cid:durableId="1790512104">
    <w:abstractNumId w:val="53"/>
  </w:num>
  <w:num w:numId="32" w16cid:durableId="1943026765">
    <w:abstractNumId w:val="57"/>
  </w:num>
  <w:num w:numId="33" w16cid:durableId="524294711">
    <w:abstractNumId w:val="43"/>
  </w:num>
  <w:num w:numId="34" w16cid:durableId="597638391">
    <w:abstractNumId w:val="16"/>
  </w:num>
  <w:num w:numId="35" w16cid:durableId="91514809">
    <w:abstractNumId w:val="46"/>
  </w:num>
  <w:num w:numId="36" w16cid:durableId="874538508">
    <w:abstractNumId w:val="54"/>
  </w:num>
  <w:num w:numId="37" w16cid:durableId="580214247">
    <w:abstractNumId w:val="30"/>
  </w:num>
  <w:num w:numId="38" w16cid:durableId="593561505">
    <w:abstractNumId w:val="29"/>
  </w:num>
  <w:num w:numId="39" w16cid:durableId="272371455">
    <w:abstractNumId w:val="25"/>
  </w:num>
  <w:num w:numId="40" w16cid:durableId="675152364">
    <w:abstractNumId w:val="39"/>
  </w:num>
  <w:num w:numId="41" w16cid:durableId="2013482599">
    <w:abstractNumId w:val="0"/>
  </w:num>
  <w:num w:numId="42" w16cid:durableId="198669082">
    <w:abstractNumId w:val="35"/>
  </w:num>
  <w:num w:numId="43" w16cid:durableId="1635284178">
    <w:abstractNumId w:val="50"/>
  </w:num>
  <w:num w:numId="44" w16cid:durableId="252788665">
    <w:abstractNumId w:val="19"/>
  </w:num>
  <w:num w:numId="45" w16cid:durableId="739447118">
    <w:abstractNumId w:val="2"/>
  </w:num>
  <w:num w:numId="46" w16cid:durableId="742140450">
    <w:abstractNumId w:val="41"/>
  </w:num>
  <w:num w:numId="47" w16cid:durableId="281228676">
    <w:abstractNumId w:val="31"/>
  </w:num>
  <w:num w:numId="48" w16cid:durableId="653949130">
    <w:abstractNumId w:val="36"/>
  </w:num>
  <w:num w:numId="49" w16cid:durableId="704600710">
    <w:abstractNumId w:val="40"/>
  </w:num>
  <w:num w:numId="50" w16cid:durableId="1671906071">
    <w:abstractNumId w:val="48"/>
  </w:num>
  <w:num w:numId="51" w16cid:durableId="1073352125">
    <w:abstractNumId w:val="14"/>
  </w:num>
  <w:num w:numId="52" w16cid:durableId="1190678806">
    <w:abstractNumId w:val="42"/>
  </w:num>
  <w:num w:numId="53" w16cid:durableId="178588933">
    <w:abstractNumId w:val="18"/>
  </w:num>
  <w:num w:numId="54" w16cid:durableId="1578902115">
    <w:abstractNumId w:val="45"/>
  </w:num>
  <w:num w:numId="55" w16cid:durableId="2098087896">
    <w:abstractNumId w:val="9"/>
  </w:num>
  <w:num w:numId="56" w16cid:durableId="1671524080">
    <w:abstractNumId w:val="26"/>
  </w:num>
  <w:num w:numId="57" w16cid:durableId="1456216992">
    <w:abstractNumId w:val="6"/>
  </w:num>
  <w:num w:numId="58" w16cid:durableId="1826386270">
    <w:abstractNumId w:val="11"/>
  </w:num>
  <w:num w:numId="59" w16cid:durableId="191334444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19"/>
    <w:rsid w:val="000005EE"/>
    <w:rsid w:val="00000B08"/>
    <w:rsid w:val="00000EDD"/>
    <w:rsid w:val="00001C15"/>
    <w:rsid w:val="00002368"/>
    <w:rsid w:val="000045B8"/>
    <w:rsid w:val="000054C7"/>
    <w:rsid w:val="00005B37"/>
    <w:rsid w:val="00005DAB"/>
    <w:rsid w:val="0000640C"/>
    <w:rsid w:val="00007BF2"/>
    <w:rsid w:val="00012B13"/>
    <w:rsid w:val="00014018"/>
    <w:rsid w:val="00015468"/>
    <w:rsid w:val="000163EE"/>
    <w:rsid w:val="000208A1"/>
    <w:rsid w:val="0002102C"/>
    <w:rsid w:val="000213D9"/>
    <w:rsid w:val="00023AA4"/>
    <w:rsid w:val="00023B06"/>
    <w:rsid w:val="00023D2E"/>
    <w:rsid w:val="000246D6"/>
    <w:rsid w:val="0002487E"/>
    <w:rsid w:val="00025F54"/>
    <w:rsid w:val="0003312D"/>
    <w:rsid w:val="00033171"/>
    <w:rsid w:val="00033173"/>
    <w:rsid w:val="00033B54"/>
    <w:rsid w:val="000344D1"/>
    <w:rsid w:val="000354F7"/>
    <w:rsid w:val="00036C9B"/>
    <w:rsid w:val="00036F62"/>
    <w:rsid w:val="00037622"/>
    <w:rsid w:val="0003793F"/>
    <w:rsid w:val="00037A0D"/>
    <w:rsid w:val="00037AC3"/>
    <w:rsid w:val="00040113"/>
    <w:rsid w:val="0004070D"/>
    <w:rsid w:val="00040FD6"/>
    <w:rsid w:val="0004134B"/>
    <w:rsid w:val="000420C9"/>
    <w:rsid w:val="0004342B"/>
    <w:rsid w:val="00044A5A"/>
    <w:rsid w:val="00045147"/>
    <w:rsid w:val="00045E6B"/>
    <w:rsid w:val="00046ACC"/>
    <w:rsid w:val="0004781E"/>
    <w:rsid w:val="00047B8D"/>
    <w:rsid w:val="0005161F"/>
    <w:rsid w:val="00052DB2"/>
    <w:rsid w:val="00052EB2"/>
    <w:rsid w:val="00053E05"/>
    <w:rsid w:val="000544B3"/>
    <w:rsid w:val="00055574"/>
    <w:rsid w:val="00055D10"/>
    <w:rsid w:val="000572B6"/>
    <w:rsid w:val="00057DE2"/>
    <w:rsid w:val="00060CDC"/>
    <w:rsid w:val="00061DF8"/>
    <w:rsid w:val="00064AF3"/>
    <w:rsid w:val="00064D44"/>
    <w:rsid w:val="00064FB2"/>
    <w:rsid w:val="00065B13"/>
    <w:rsid w:val="00066674"/>
    <w:rsid w:val="00071A11"/>
    <w:rsid w:val="00071FC3"/>
    <w:rsid w:val="00072189"/>
    <w:rsid w:val="0007314C"/>
    <w:rsid w:val="000750A9"/>
    <w:rsid w:val="00077780"/>
    <w:rsid w:val="00077D1D"/>
    <w:rsid w:val="00080A2D"/>
    <w:rsid w:val="0008454D"/>
    <w:rsid w:val="00085C5F"/>
    <w:rsid w:val="00085F22"/>
    <w:rsid w:val="000869C5"/>
    <w:rsid w:val="00086ACB"/>
    <w:rsid w:val="000906D7"/>
    <w:rsid w:val="00091439"/>
    <w:rsid w:val="00091C8C"/>
    <w:rsid w:val="00093250"/>
    <w:rsid w:val="000941E9"/>
    <w:rsid w:val="00095810"/>
    <w:rsid w:val="00095A06"/>
    <w:rsid w:val="00096502"/>
    <w:rsid w:val="000A1509"/>
    <w:rsid w:val="000A33AB"/>
    <w:rsid w:val="000A33DB"/>
    <w:rsid w:val="000A4802"/>
    <w:rsid w:val="000A4A08"/>
    <w:rsid w:val="000A4C52"/>
    <w:rsid w:val="000A6622"/>
    <w:rsid w:val="000A6CE9"/>
    <w:rsid w:val="000A7B50"/>
    <w:rsid w:val="000B01C0"/>
    <w:rsid w:val="000B0730"/>
    <w:rsid w:val="000B2311"/>
    <w:rsid w:val="000B60A5"/>
    <w:rsid w:val="000B6B72"/>
    <w:rsid w:val="000B7A73"/>
    <w:rsid w:val="000C0668"/>
    <w:rsid w:val="000C1530"/>
    <w:rsid w:val="000C4930"/>
    <w:rsid w:val="000C56B6"/>
    <w:rsid w:val="000C6060"/>
    <w:rsid w:val="000C7199"/>
    <w:rsid w:val="000D1550"/>
    <w:rsid w:val="000D3658"/>
    <w:rsid w:val="000D36EC"/>
    <w:rsid w:val="000D5044"/>
    <w:rsid w:val="000D61BE"/>
    <w:rsid w:val="000D6C3B"/>
    <w:rsid w:val="000D762D"/>
    <w:rsid w:val="000E0948"/>
    <w:rsid w:val="000E11AB"/>
    <w:rsid w:val="000E1AFD"/>
    <w:rsid w:val="000E2215"/>
    <w:rsid w:val="000E3C17"/>
    <w:rsid w:val="000E6470"/>
    <w:rsid w:val="000E76F5"/>
    <w:rsid w:val="000F074B"/>
    <w:rsid w:val="000F0DC5"/>
    <w:rsid w:val="000F2AAA"/>
    <w:rsid w:val="000F3420"/>
    <w:rsid w:val="000F4288"/>
    <w:rsid w:val="000F62C2"/>
    <w:rsid w:val="000F72FC"/>
    <w:rsid w:val="0010125B"/>
    <w:rsid w:val="00102009"/>
    <w:rsid w:val="001034FD"/>
    <w:rsid w:val="00113651"/>
    <w:rsid w:val="00113E12"/>
    <w:rsid w:val="00115F16"/>
    <w:rsid w:val="0012181C"/>
    <w:rsid w:val="00122B5B"/>
    <w:rsid w:val="00122ED0"/>
    <w:rsid w:val="001235C6"/>
    <w:rsid w:val="00123FDB"/>
    <w:rsid w:val="00126867"/>
    <w:rsid w:val="00126B14"/>
    <w:rsid w:val="001304A9"/>
    <w:rsid w:val="00130FA0"/>
    <w:rsid w:val="00131DD7"/>
    <w:rsid w:val="00133C51"/>
    <w:rsid w:val="00134A0C"/>
    <w:rsid w:val="00134EF5"/>
    <w:rsid w:val="001362B6"/>
    <w:rsid w:val="001367DA"/>
    <w:rsid w:val="0013682E"/>
    <w:rsid w:val="00137337"/>
    <w:rsid w:val="001379F9"/>
    <w:rsid w:val="00140242"/>
    <w:rsid w:val="0014081C"/>
    <w:rsid w:val="00140C0A"/>
    <w:rsid w:val="00141467"/>
    <w:rsid w:val="001430D3"/>
    <w:rsid w:val="001435CD"/>
    <w:rsid w:val="00144F83"/>
    <w:rsid w:val="00146F5C"/>
    <w:rsid w:val="00153171"/>
    <w:rsid w:val="00153A6A"/>
    <w:rsid w:val="00153F6E"/>
    <w:rsid w:val="00154711"/>
    <w:rsid w:val="00154BD2"/>
    <w:rsid w:val="001552F3"/>
    <w:rsid w:val="00156C67"/>
    <w:rsid w:val="001570EA"/>
    <w:rsid w:val="00160726"/>
    <w:rsid w:val="001612E6"/>
    <w:rsid w:val="00161F8D"/>
    <w:rsid w:val="00161FD0"/>
    <w:rsid w:val="0016756D"/>
    <w:rsid w:val="0016786C"/>
    <w:rsid w:val="0017006C"/>
    <w:rsid w:val="00174B37"/>
    <w:rsid w:val="00174EB3"/>
    <w:rsid w:val="0017794B"/>
    <w:rsid w:val="00180758"/>
    <w:rsid w:val="00180B8A"/>
    <w:rsid w:val="00180C29"/>
    <w:rsid w:val="00181BE4"/>
    <w:rsid w:val="00182D8E"/>
    <w:rsid w:val="00183342"/>
    <w:rsid w:val="00183BB5"/>
    <w:rsid w:val="00183BEE"/>
    <w:rsid w:val="001840F9"/>
    <w:rsid w:val="00184DEA"/>
    <w:rsid w:val="00185E0F"/>
    <w:rsid w:val="001863D5"/>
    <w:rsid w:val="00187EAB"/>
    <w:rsid w:val="00192622"/>
    <w:rsid w:val="00192D79"/>
    <w:rsid w:val="00194082"/>
    <w:rsid w:val="0019455B"/>
    <w:rsid w:val="00194AC7"/>
    <w:rsid w:val="0019637B"/>
    <w:rsid w:val="00196481"/>
    <w:rsid w:val="001966EC"/>
    <w:rsid w:val="001A5536"/>
    <w:rsid w:val="001A5DF8"/>
    <w:rsid w:val="001A6135"/>
    <w:rsid w:val="001A6CE4"/>
    <w:rsid w:val="001B1EB5"/>
    <w:rsid w:val="001B291B"/>
    <w:rsid w:val="001B2FC8"/>
    <w:rsid w:val="001B4CAA"/>
    <w:rsid w:val="001B73A2"/>
    <w:rsid w:val="001C11B9"/>
    <w:rsid w:val="001C1910"/>
    <w:rsid w:val="001C3465"/>
    <w:rsid w:val="001C34F5"/>
    <w:rsid w:val="001C359F"/>
    <w:rsid w:val="001C3ADF"/>
    <w:rsid w:val="001C772C"/>
    <w:rsid w:val="001C773B"/>
    <w:rsid w:val="001D0098"/>
    <w:rsid w:val="001D0877"/>
    <w:rsid w:val="001D3069"/>
    <w:rsid w:val="001D379E"/>
    <w:rsid w:val="001D4E64"/>
    <w:rsid w:val="001D57F5"/>
    <w:rsid w:val="001D604E"/>
    <w:rsid w:val="001D62AC"/>
    <w:rsid w:val="001D7621"/>
    <w:rsid w:val="001E122F"/>
    <w:rsid w:val="001E2A61"/>
    <w:rsid w:val="001E2A8D"/>
    <w:rsid w:val="001E3104"/>
    <w:rsid w:val="001E35BE"/>
    <w:rsid w:val="001E38DF"/>
    <w:rsid w:val="001E4AA3"/>
    <w:rsid w:val="001E628C"/>
    <w:rsid w:val="001E78A5"/>
    <w:rsid w:val="001F0869"/>
    <w:rsid w:val="001F43AC"/>
    <w:rsid w:val="001F4D86"/>
    <w:rsid w:val="001F4E69"/>
    <w:rsid w:val="001F6B59"/>
    <w:rsid w:val="001F7CF5"/>
    <w:rsid w:val="002001BF"/>
    <w:rsid w:val="0020076C"/>
    <w:rsid w:val="00200DCD"/>
    <w:rsid w:val="00202201"/>
    <w:rsid w:val="00204E8A"/>
    <w:rsid w:val="00205C55"/>
    <w:rsid w:val="00206C67"/>
    <w:rsid w:val="00207074"/>
    <w:rsid w:val="00210B8F"/>
    <w:rsid w:val="002113D3"/>
    <w:rsid w:val="00211D94"/>
    <w:rsid w:val="00213AA9"/>
    <w:rsid w:val="00214D79"/>
    <w:rsid w:val="002153CC"/>
    <w:rsid w:val="002164B9"/>
    <w:rsid w:val="00217EA1"/>
    <w:rsid w:val="00220E02"/>
    <w:rsid w:val="00221D36"/>
    <w:rsid w:val="00222759"/>
    <w:rsid w:val="00226136"/>
    <w:rsid w:val="0022673B"/>
    <w:rsid w:val="00226939"/>
    <w:rsid w:val="00230A8D"/>
    <w:rsid w:val="00231A8F"/>
    <w:rsid w:val="00233B4D"/>
    <w:rsid w:val="00234DEB"/>
    <w:rsid w:val="0023712A"/>
    <w:rsid w:val="0024009E"/>
    <w:rsid w:val="00240CBF"/>
    <w:rsid w:val="00241D48"/>
    <w:rsid w:val="00242497"/>
    <w:rsid w:val="0024303B"/>
    <w:rsid w:val="00243C0C"/>
    <w:rsid w:val="00245158"/>
    <w:rsid w:val="0024557B"/>
    <w:rsid w:val="0024658C"/>
    <w:rsid w:val="002516C5"/>
    <w:rsid w:val="00252A0A"/>
    <w:rsid w:val="00255BD6"/>
    <w:rsid w:val="00257AC5"/>
    <w:rsid w:val="00257BD3"/>
    <w:rsid w:val="00260840"/>
    <w:rsid w:val="00260FBB"/>
    <w:rsid w:val="002641A2"/>
    <w:rsid w:val="00264E14"/>
    <w:rsid w:val="00265AB1"/>
    <w:rsid w:val="00266B06"/>
    <w:rsid w:val="00266C29"/>
    <w:rsid w:val="00273AAB"/>
    <w:rsid w:val="00275789"/>
    <w:rsid w:val="002777CB"/>
    <w:rsid w:val="00277AD1"/>
    <w:rsid w:val="00277F4E"/>
    <w:rsid w:val="00277F5D"/>
    <w:rsid w:val="00280CB1"/>
    <w:rsid w:val="00281C2C"/>
    <w:rsid w:val="002829B3"/>
    <w:rsid w:val="00282B9D"/>
    <w:rsid w:val="00284C84"/>
    <w:rsid w:val="0028597F"/>
    <w:rsid w:val="00286D40"/>
    <w:rsid w:val="00296014"/>
    <w:rsid w:val="002968AD"/>
    <w:rsid w:val="0029719E"/>
    <w:rsid w:val="002973CF"/>
    <w:rsid w:val="00297D05"/>
    <w:rsid w:val="002A0BE0"/>
    <w:rsid w:val="002A247C"/>
    <w:rsid w:val="002A26B8"/>
    <w:rsid w:val="002A3E07"/>
    <w:rsid w:val="002A545E"/>
    <w:rsid w:val="002A6F96"/>
    <w:rsid w:val="002B26E8"/>
    <w:rsid w:val="002B4ABB"/>
    <w:rsid w:val="002B6991"/>
    <w:rsid w:val="002C0476"/>
    <w:rsid w:val="002C28F7"/>
    <w:rsid w:val="002C3047"/>
    <w:rsid w:val="002C34B9"/>
    <w:rsid w:val="002C37C0"/>
    <w:rsid w:val="002C3819"/>
    <w:rsid w:val="002C42BD"/>
    <w:rsid w:val="002C4568"/>
    <w:rsid w:val="002C70BE"/>
    <w:rsid w:val="002C798F"/>
    <w:rsid w:val="002D073E"/>
    <w:rsid w:val="002D0BE3"/>
    <w:rsid w:val="002D2602"/>
    <w:rsid w:val="002D63A9"/>
    <w:rsid w:val="002D68AE"/>
    <w:rsid w:val="002D72D6"/>
    <w:rsid w:val="002E00B3"/>
    <w:rsid w:val="002E0B39"/>
    <w:rsid w:val="002E11B2"/>
    <w:rsid w:val="002E47C5"/>
    <w:rsid w:val="002E505C"/>
    <w:rsid w:val="002E6444"/>
    <w:rsid w:val="002E7024"/>
    <w:rsid w:val="002E7535"/>
    <w:rsid w:val="002F1066"/>
    <w:rsid w:val="002F15D7"/>
    <w:rsid w:val="002F2EA3"/>
    <w:rsid w:val="002F364A"/>
    <w:rsid w:val="002F4F8C"/>
    <w:rsid w:val="002F5930"/>
    <w:rsid w:val="002F6F63"/>
    <w:rsid w:val="002F7516"/>
    <w:rsid w:val="002F7B50"/>
    <w:rsid w:val="00300E07"/>
    <w:rsid w:val="00304664"/>
    <w:rsid w:val="00304C90"/>
    <w:rsid w:val="0030536D"/>
    <w:rsid w:val="0030559B"/>
    <w:rsid w:val="003062E9"/>
    <w:rsid w:val="0030665F"/>
    <w:rsid w:val="0031183F"/>
    <w:rsid w:val="00311F25"/>
    <w:rsid w:val="003128CA"/>
    <w:rsid w:val="003134BE"/>
    <w:rsid w:val="00315428"/>
    <w:rsid w:val="00315CCD"/>
    <w:rsid w:val="003164C7"/>
    <w:rsid w:val="003167E3"/>
    <w:rsid w:val="00316FA4"/>
    <w:rsid w:val="003176EE"/>
    <w:rsid w:val="0032057B"/>
    <w:rsid w:val="0032075A"/>
    <w:rsid w:val="00320C80"/>
    <w:rsid w:val="00321D5E"/>
    <w:rsid w:val="003228AD"/>
    <w:rsid w:val="003228F7"/>
    <w:rsid w:val="00323A3C"/>
    <w:rsid w:val="00325F4C"/>
    <w:rsid w:val="003262F8"/>
    <w:rsid w:val="00327203"/>
    <w:rsid w:val="003326A7"/>
    <w:rsid w:val="003343B4"/>
    <w:rsid w:val="00334982"/>
    <w:rsid w:val="00335567"/>
    <w:rsid w:val="003358CA"/>
    <w:rsid w:val="00336686"/>
    <w:rsid w:val="00336984"/>
    <w:rsid w:val="00341E21"/>
    <w:rsid w:val="00342719"/>
    <w:rsid w:val="00342993"/>
    <w:rsid w:val="003434DC"/>
    <w:rsid w:val="003440D5"/>
    <w:rsid w:val="003447F1"/>
    <w:rsid w:val="00344C0A"/>
    <w:rsid w:val="003467E5"/>
    <w:rsid w:val="00347F1A"/>
    <w:rsid w:val="00350B8A"/>
    <w:rsid w:val="003530D2"/>
    <w:rsid w:val="00353F73"/>
    <w:rsid w:val="00354BFC"/>
    <w:rsid w:val="00354C0E"/>
    <w:rsid w:val="00355240"/>
    <w:rsid w:val="00355913"/>
    <w:rsid w:val="00356B2C"/>
    <w:rsid w:val="00357C11"/>
    <w:rsid w:val="00361372"/>
    <w:rsid w:val="00362834"/>
    <w:rsid w:val="00363B88"/>
    <w:rsid w:val="00364E02"/>
    <w:rsid w:val="00364FD7"/>
    <w:rsid w:val="003657DA"/>
    <w:rsid w:val="00365C9D"/>
    <w:rsid w:val="00367B55"/>
    <w:rsid w:val="003706E1"/>
    <w:rsid w:val="0037144E"/>
    <w:rsid w:val="00372AFA"/>
    <w:rsid w:val="00373915"/>
    <w:rsid w:val="00374125"/>
    <w:rsid w:val="00375F2D"/>
    <w:rsid w:val="003760A8"/>
    <w:rsid w:val="003766F1"/>
    <w:rsid w:val="00376EAF"/>
    <w:rsid w:val="003770A3"/>
    <w:rsid w:val="003778FA"/>
    <w:rsid w:val="003779A1"/>
    <w:rsid w:val="0038284C"/>
    <w:rsid w:val="003832D9"/>
    <w:rsid w:val="00383B48"/>
    <w:rsid w:val="00384612"/>
    <w:rsid w:val="00385266"/>
    <w:rsid w:val="00386DD9"/>
    <w:rsid w:val="00386F1C"/>
    <w:rsid w:val="003872C5"/>
    <w:rsid w:val="00387A30"/>
    <w:rsid w:val="003904FE"/>
    <w:rsid w:val="00391DF2"/>
    <w:rsid w:val="0039399C"/>
    <w:rsid w:val="00394D13"/>
    <w:rsid w:val="00395F70"/>
    <w:rsid w:val="00395FCB"/>
    <w:rsid w:val="0039659A"/>
    <w:rsid w:val="00397B03"/>
    <w:rsid w:val="003A0FE1"/>
    <w:rsid w:val="003A2226"/>
    <w:rsid w:val="003A2E02"/>
    <w:rsid w:val="003A6B0D"/>
    <w:rsid w:val="003A78B2"/>
    <w:rsid w:val="003A7A30"/>
    <w:rsid w:val="003B1EDD"/>
    <w:rsid w:val="003B5367"/>
    <w:rsid w:val="003C1DE2"/>
    <w:rsid w:val="003C1E40"/>
    <w:rsid w:val="003C216B"/>
    <w:rsid w:val="003C2DDF"/>
    <w:rsid w:val="003C535C"/>
    <w:rsid w:val="003C7401"/>
    <w:rsid w:val="003D181D"/>
    <w:rsid w:val="003D1A16"/>
    <w:rsid w:val="003D48A9"/>
    <w:rsid w:val="003D4BB3"/>
    <w:rsid w:val="003D5A23"/>
    <w:rsid w:val="003D6631"/>
    <w:rsid w:val="003D70B1"/>
    <w:rsid w:val="003D7367"/>
    <w:rsid w:val="003D7532"/>
    <w:rsid w:val="003D7B66"/>
    <w:rsid w:val="003D7DA5"/>
    <w:rsid w:val="003E01E0"/>
    <w:rsid w:val="003E10AC"/>
    <w:rsid w:val="003E4B37"/>
    <w:rsid w:val="003E6FCD"/>
    <w:rsid w:val="003F029C"/>
    <w:rsid w:val="003F1C24"/>
    <w:rsid w:val="003F28C3"/>
    <w:rsid w:val="003F44D0"/>
    <w:rsid w:val="003F4B02"/>
    <w:rsid w:val="003F7C20"/>
    <w:rsid w:val="00400D5B"/>
    <w:rsid w:val="00400FF5"/>
    <w:rsid w:val="0040174D"/>
    <w:rsid w:val="0040402D"/>
    <w:rsid w:val="004047AE"/>
    <w:rsid w:val="00404A9C"/>
    <w:rsid w:val="00404D4C"/>
    <w:rsid w:val="00404DBD"/>
    <w:rsid w:val="00404E49"/>
    <w:rsid w:val="00406791"/>
    <w:rsid w:val="00406D04"/>
    <w:rsid w:val="0040740E"/>
    <w:rsid w:val="004103A2"/>
    <w:rsid w:val="004117AD"/>
    <w:rsid w:val="00412B68"/>
    <w:rsid w:val="00413888"/>
    <w:rsid w:val="00413F44"/>
    <w:rsid w:val="0041461E"/>
    <w:rsid w:val="00414807"/>
    <w:rsid w:val="00415071"/>
    <w:rsid w:val="00416C1A"/>
    <w:rsid w:val="00417E91"/>
    <w:rsid w:val="00420018"/>
    <w:rsid w:val="00421D04"/>
    <w:rsid w:val="00424923"/>
    <w:rsid w:val="00424E01"/>
    <w:rsid w:val="00425422"/>
    <w:rsid w:val="004255F5"/>
    <w:rsid w:val="00426111"/>
    <w:rsid w:val="00426532"/>
    <w:rsid w:val="00426905"/>
    <w:rsid w:val="0043119C"/>
    <w:rsid w:val="00431C46"/>
    <w:rsid w:val="00432296"/>
    <w:rsid w:val="00432CAB"/>
    <w:rsid w:val="00433826"/>
    <w:rsid w:val="00433875"/>
    <w:rsid w:val="00433CB1"/>
    <w:rsid w:val="00434C0A"/>
    <w:rsid w:val="0043532F"/>
    <w:rsid w:val="00437959"/>
    <w:rsid w:val="00440078"/>
    <w:rsid w:val="0044017A"/>
    <w:rsid w:val="0044067B"/>
    <w:rsid w:val="00440AF9"/>
    <w:rsid w:val="004438F3"/>
    <w:rsid w:val="004458F2"/>
    <w:rsid w:val="00445E36"/>
    <w:rsid w:val="00450D37"/>
    <w:rsid w:val="00452729"/>
    <w:rsid w:val="00454204"/>
    <w:rsid w:val="00455281"/>
    <w:rsid w:val="00455700"/>
    <w:rsid w:val="00455FD0"/>
    <w:rsid w:val="004560B7"/>
    <w:rsid w:val="0045754F"/>
    <w:rsid w:val="00457C51"/>
    <w:rsid w:val="00461A59"/>
    <w:rsid w:val="00462292"/>
    <w:rsid w:val="004622AC"/>
    <w:rsid w:val="00462467"/>
    <w:rsid w:val="00462635"/>
    <w:rsid w:val="004626D1"/>
    <w:rsid w:val="00462D14"/>
    <w:rsid w:val="00463B38"/>
    <w:rsid w:val="0046409E"/>
    <w:rsid w:val="00465ED0"/>
    <w:rsid w:val="004676AF"/>
    <w:rsid w:val="00470F26"/>
    <w:rsid w:val="004720DD"/>
    <w:rsid w:val="00472423"/>
    <w:rsid w:val="0047279E"/>
    <w:rsid w:val="00475C32"/>
    <w:rsid w:val="00480892"/>
    <w:rsid w:val="004830E7"/>
    <w:rsid w:val="00484BAB"/>
    <w:rsid w:val="00487729"/>
    <w:rsid w:val="00491035"/>
    <w:rsid w:val="0049378C"/>
    <w:rsid w:val="004948D0"/>
    <w:rsid w:val="004A0147"/>
    <w:rsid w:val="004A0724"/>
    <w:rsid w:val="004A2A9E"/>
    <w:rsid w:val="004A2BCA"/>
    <w:rsid w:val="004A34EF"/>
    <w:rsid w:val="004A37C4"/>
    <w:rsid w:val="004A3A54"/>
    <w:rsid w:val="004A4763"/>
    <w:rsid w:val="004A5387"/>
    <w:rsid w:val="004A5A7B"/>
    <w:rsid w:val="004A6D5A"/>
    <w:rsid w:val="004A76F9"/>
    <w:rsid w:val="004B1DF0"/>
    <w:rsid w:val="004B2D02"/>
    <w:rsid w:val="004B36E9"/>
    <w:rsid w:val="004B36F4"/>
    <w:rsid w:val="004B45D9"/>
    <w:rsid w:val="004B629B"/>
    <w:rsid w:val="004B710C"/>
    <w:rsid w:val="004C13EE"/>
    <w:rsid w:val="004C1CED"/>
    <w:rsid w:val="004C5285"/>
    <w:rsid w:val="004C6BDB"/>
    <w:rsid w:val="004C717F"/>
    <w:rsid w:val="004C767D"/>
    <w:rsid w:val="004C7D64"/>
    <w:rsid w:val="004D096B"/>
    <w:rsid w:val="004D243C"/>
    <w:rsid w:val="004D5D22"/>
    <w:rsid w:val="004D61C6"/>
    <w:rsid w:val="004D6E8A"/>
    <w:rsid w:val="004E1365"/>
    <w:rsid w:val="004E1B5B"/>
    <w:rsid w:val="004E1C83"/>
    <w:rsid w:val="004E2900"/>
    <w:rsid w:val="004E4D39"/>
    <w:rsid w:val="004E771D"/>
    <w:rsid w:val="004E78AA"/>
    <w:rsid w:val="004E7AEF"/>
    <w:rsid w:val="004F0B74"/>
    <w:rsid w:val="004F12DB"/>
    <w:rsid w:val="004F1A4D"/>
    <w:rsid w:val="004F2EC7"/>
    <w:rsid w:val="004F419E"/>
    <w:rsid w:val="004F4DA4"/>
    <w:rsid w:val="004F5F61"/>
    <w:rsid w:val="004F73E7"/>
    <w:rsid w:val="004F7F70"/>
    <w:rsid w:val="00501E7D"/>
    <w:rsid w:val="00502452"/>
    <w:rsid w:val="00502753"/>
    <w:rsid w:val="0050394A"/>
    <w:rsid w:val="00503B48"/>
    <w:rsid w:val="00504F49"/>
    <w:rsid w:val="00505293"/>
    <w:rsid w:val="00505743"/>
    <w:rsid w:val="00506F93"/>
    <w:rsid w:val="0050717B"/>
    <w:rsid w:val="00507334"/>
    <w:rsid w:val="005123AD"/>
    <w:rsid w:val="0051341C"/>
    <w:rsid w:val="005139A6"/>
    <w:rsid w:val="005139E7"/>
    <w:rsid w:val="00514C53"/>
    <w:rsid w:val="005154BC"/>
    <w:rsid w:val="0051555D"/>
    <w:rsid w:val="005163FA"/>
    <w:rsid w:val="00520E8E"/>
    <w:rsid w:val="0052112A"/>
    <w:rsid w:val="00522D06"/>
    <w:rsid w:val="00523B9F"/>
    <w:rsid w:val="00523F97"/>
    <w:rsid w:val="005245E4"/>
    <w:rsid w:val="00524664"/>
    <w:rsid w:val="00524A99"/>
    <w:rsid w:val="00527329"/>
    <w:rsid w:val="00530149"/>
    <w:rsid w:val="00530476"/>
    <w:rsid w:val="0053150E"/>
    <w:rsid w:val="00532BA8"/>
    <w:rsid w:val="0053392F"/>
    <w:rsid w:val="00533A5D"/>
    <w:rsid w:val="00533DC3"/>
    <w:rsid w:val="00533F6A"/>
    <w:rsid w:val="00537D30"/>
    <w:rsid w:val="00537D92"/>
    <w:rsid w:val="00540673"/>
    <w:rsid w:val="00540F23"/>
    <w:rsid w:val="005415E6"/>
    <w:rsid w:val="00541DE2"/>
    <w:rsid w:val="00543B7E"/>
    <w:rsid w:val="00544B6D"/>
    <w:rsid w:val="00545E29"/>
    <w:rsid w:val="005462F8"/>
    <w:rsid w:val="00546B45"/>
    <w:rsid w:val="00550764"/>
    <w:rsid w:val="00552ED2"/>
    <w:rsid w:val="00554552"/>
    <w:rsid w:val="00554CD4"/>
    <w:rsid w:val="005550F4"/>
    <w:rsid w:val="00555BB0"/>
    <w:rsid w:val="00560316"/>
    <w:rsid w:val="005608CE"/>
    <w:rsid w:val="00560CAD"/>
    <w:rsid w:val="00561823"/>
    <w:rsid w:val="0056233F"/>
    <w:rsid w:val="00562E8C"/>
    <w:rsid w:val="0056387C"/>
    <w:rsid w:val="0056427C"/>
    <w:rsid w:val="0056431A"/>
    <w:rsid w:val="00564AC2"/>
    <w:rsid w:val="00565C4C"/>
    <w:rsid w:val="00566441"/>
    <w:rsid w:val="00566D44"/>
    <w:rsid w:val="0056756E"/>
    <w:rsid w:val="00574738"/>
    <w:rsid w:val="00576806"/>
    <w:rsid w:val="00581516"/>
    <w:rsid w:val="00581AC9"/>
    <w:rsid w:val="005833A4"/>
    <w:rsid w:val="0058529D"/>
    <w:rsid w:val="00585561"/>
    <w:rsid w:val="00585E0F"/>
    <w:rsid w:val="00590EF8"/>
    <w:rsid w:val="00591013"/>
    <w:rsid w:val="00591395"/>
    <w:rsid w:val="005917DC"/>
    <w:rsid w:val="00593998"/>
    <w:rsid w:val="005940C2"/>
    <w:rsid w:val="00594E38"/>
    <w:rsid w:val="00595B74"/>
    <w:rsid w:val="005A0213"/>
    <w:rsid w:val="005A1666"/>
    <w:rsid w:val="005A1D5C"/>
    <w:rsid w:val="005A2E2A"/>
    <w:rsid w:val="005A4B97"/>
    <w:rsid w:val="005A67E2"/>
    <w:rsid w:val="005A75C1"/>
    <w:rsid w:val="005B1FBA"/>
    <w:rsid w:val="005B438B"/>
    <w:rsid w:val="005B4652"/>
    <w:rsid w:val="005B6C17"/>
    <w:rsid w:val="005C0ED4"/>
    <w:rsid w:val="005C101A"/>
    <w:rsid w:val="005C168C"/>
    <w:rsid w:val="005C2B4D"/>
    <w:rsid w:val="005C74A7"/>
    <w:rsid w:val="005D16B5"/>
    <w:rsid w:val="005D1FE9"/>
    <w:rsid w:val="005D2AA8"/>
    <w:rsid w:val="005D5E07"/>
    <w:rsid w:val="005E05BB"/>
    <w:rsid w:val="005E09BC"/>
    <w:rsid w:val="005E2829"/>
    <w:rsid w:val="005E7A65"/>
    <w:rsid w:val="005F067A"/>
    <w:rsid w:val="005F07E1"/>
    <w:rsid w:val="005F17A8"/>
    <w:rsid w:val="005F2AC0"/>
    <w:rsid w:val="005F4460"/>
    <w:rsid w:val="005F4467"/>
    <w:rsid w:val="005F50D4"/>
    <w:rsid w:val="005F6469"/>
    <w:rsid w:val="005F6981"/>
    <w:rsid w:val="005F6B37"/>
    <w:rsid w:val="005F7340"/>
    <w:rsid w:val="006002D1"/>
    <w:rsid w:val="006006D3"/>
    <w:rsid w:val="00600B12"/>
    <w:rsid w:val="006027E2"/>
    <w:rsid w:val="00602C8C"/>
    <w:rsid w:val="006036C2"/>
    <w:rsid w:val="00604634"/>
    <w:rsid w:val="0060487E"/>
    <w:rsid w:val="00605F10"/>
    <w:rsid w:val="00606808"/>
    <w:rsid w:val="00607B45"/>
    <w:rsid w:val="00607F22"/>
    <w:rsid w:val="00610170"/>
    <w:rsid w:val="00610518"/>
    <w:rsid w:val="00610945"/>
    <w:rsid w:val="00610A68"/>
    <w:rsid w:val="00610BE5"/>
    <w:rsid w:val="0061133D"/>
    <w:rsid w:val="00611FD0"/>
    <w:rsid w:val="006122AF"/>
    <w:rsid w:val="00614C20"/>
    <w:rsid w:val="006152A0"/>
    <w:rsid w:val="00615532"/>
    <w:rsid w:val="006204E0"/>
    <w:rsid w:val="00622EB3"/>
    <w:rsid w:val="00626BAB"/>
    <w:rsid w:val="00627015"/>
    <w:rsid w:val="0063250B"/>
    <w:rsid w:val="00633547"/>
    <w:rsid w:val="006336BC"/>
    <w:rsid w:val="00633FEB"/>
    <w:rsid w:val="0063408C"/>
    <w:rsid w:val="0063451E"/>
    <w:rsid w:val="00636C2A"/>
    <w:rsid w:val="00640628"/>
    <w:rsid w:val="00642173"/>
    <w:rsid w:val="00642AE5"/>
    <w:rsid w:val="00642E5E"/>
    <w:rsid w:val="00643A98"/>
    <w:rsid w:val="0064440D"/>
    <w:rsid w:val="00645839"/>
    <w:rsid w:val="006460C9"/>
    <w:rsid w:val="006465D6"/>
    <w:rsid w:val="00646C31"/>
    <w:rsid w:val="00647165"/>
    <w:rsid w:val="006474DB"/>
    <w:rsid w:val="0064757A"/>
    <w:rsid w:val="006505BE"/>
    <w:rsid w:val="00650773"/>
    <w:rsid w:val="0065146A"/>
    <w:rsid w:val="006549A8"/>
    <w:rsid w:val="00662B88"/>
    <w:rsid w:val="006647D1"/>
    <w:rsid w:val="00664CA3"/>
    <w:rsid w:val="006655EE"/>
    <w:rsid w:val="00665D92"/>
    <w:rsid w:val="00666F5B"/>
    <w:rsid w:val="00671321"/>
    <w:rsid w:val="006747B8"/>
    <w:rsid w:val="0067486C"/>
    <w:rsid w:val="006802E3"/>
    <w:rsid w:val="00681038"/>
    <w:rsid w:val="00682C7D"/>
    <w:rsid w:val="00682D49"/>
    <w:rsid w:val="00684CDF"/>
    <w:rsid w:val="006854CE"/>
    <w:rsid w:val="0068592F"/>
    <w:rsid w:val="00685E49"/>
    <w:rsid w:val="0068606F"/>
    <w:rsid w:val="006907E3"/>
    <w:rsid w:val="00691C16"/>
    <w:rsid w:val="00692025"/>
    <w:rsid w:val="006927D4"/>
    <w:rsid w:val="00692E39"/>
    <w:rsid w:val="006953D2"/>
    <w:rsid w:val="00696364"/>
    <w:rsid w:val="006967A2"/>
    <w:rsid w:val="006967F2"/>
    <w:rsid w:val="00696A39"/>
    <w:rsid w:val="006A01C9"/>
    <w:rsid w:val="006A0AAF"/>
    <w:rsid w:val="006A1234"/>
    <w:rsid w:val="006A42F2"/>
    <w:rsid w:val="006A6901"/>
    <w:rsid w:val="006A7273"/>
    <w:rsid w:val="006B0987"/>
    <w:rsid w:val="006B0AD8"/>
    <w:rsid w:val="006B3812"/>
    <w:rsid w:val="006B3982"/>
    <w:rsid w:val="006B5021"/>
    <w:rsid w:val="006B5579"/>
    <w:rsid w:val="006B61E0"/>
    <w:rsid w:val="006B6781"/>
    <w:rsid w:val="006B72F7"/>
    <w:rsid w:val="006C0227"/>
    <w:rsid w:val="006C1171"/>
    <w:rsid w:val="006C322E"/>
    <w:rsid w:val="006C3B57"/>
    <w:rsid w:val="006C4DDE"/>
    <w:rsid w:val="006C5F5D"/>
    <w:rsid w:val="006C6712"/>
    <w:rsid w:val="006D09B6"/>
    <w:rsid w:val="006D16A2"/>
    <w:rsid w:val="006D4486"/>
    <w:rsid w:val="006D52BE"/>
    <w:rsid w:val="006D52CF"/>
    <w:rsid w:val="006D6A4B"/>
    <w:rsid w:val="006E0B28"/>
    <w:rsid w:val="006E114B"/>
    <w:rsid w:val="006E2833"/>
    <w:rsid w:val="006E325D"/>
    <w:rsid w:val="006E3DDD"/>
    <w:rsid w:val="006E7302"/>
    <w:rsid w:val="006E7BB9"/>
    <w:rsid w:val="006E7C5D"/>
    <w:rsid w:val="006F4B73"/>
    <w:rsid w:val="006F4C6D"/>
    <w:rsid w:val="006F6802"/>
    <w:rsid w:val="006F70B1"/>
    <w:rsid w:val="006F75B7"/>
    <w:rsid w:val="00700CA9"/>
    <w:rsid w:val="00703453"/>
    <w:rsid w:val="00703ACF"/>
    <w:rsid w:val="007069F3"/>
    <w:rsid w:val="00706E60"/>
    <w:rsid w:val="0071001D"/>
    <w:rsid w:val="007100E9"/>
    <w:rsid w:val="0071271A"/>
    <w:rsid w:val="00713E07"/>
    <w:rsid w:val="00715BC9"/>
    <w:rsid w:val="00717301"/>
    <w:rsid w:val="00720D78"/>
    <w:rsid w:val="00721A92"/>
    <w:rsid w:val="00722EA1"/>
    <w:rsid w:val="007245E0"/>
    <w:rsid w:val="00727933"/>
    <w:rsid w:val="007311D0"/>
    <w:rsid w:val="00731636"/>
    <w:rsid w:val="00731D28"/>
    <w:rsid w:val="0073232C"/>
    <w:rsid w:val="00732610"/>
    <w:rsid w:val="007334BB"/>
    <w:rsid w:val="00733C58"/>
    <w:rsid w:val="00734C5E"/>
    <w:rsid w:val="007400C2"/>
    <w:rsid w:val="00740C3D"/>
    <w:rsid w:val="00741819"/>
    <w:rsid w:val="00744DBB"/>
    <w:rsid w:val="00745094"/>
    <w:rsid w:val="00745FE0"/>
    <w:rsid w:val="00750C4B"/>
    <w:rsid w:val="007549C0"/>
    <w:rsid w:val="00754B9D"/>
    <w:rsid w:val="00757921"/>
    <w:rsid w:val="00761834"/>
    <w:rsid w:val="00761CBD"/>
    <w:rsid w:val="00766A20"/>
    <w:rsid w:val="00766DE3"/>
    <w:rsid w:val="0077111E"/>
    <w:rsid w:val="00771537"/>
    <w:rsid w:val="00773912"/>
    <w:rsid w:val="00773AF7"/>
    <w:rsid w:val="00774629"/>
    <w:rsid w:val="00774826"/>
    <w:rsid w:val="00776010"/>
    <w:rsid w:val="0078057A"/>
    <w:rsid w:val="007822EF"/>
    <w:rsid w:val="00782758"/>
    <w:rsid w:val="00782E93"/>
    <w:rsid w:val="00783C54"/>
    <w:rsid w:val="00787185"/>
    <w:rsid w:val="00787E10"/>
    <w:rsid w:val="00790BF7"/>
    <w:rsid w:val="00791344"/>
    <w:rsid w:val="007934DB"/>
    <w:rsid w:val="007937E3"/>
    <w:rsid w:val="00794FED"/>
    <w:rsid w:val="00795740"/>
    <w:rsid w:val="00796193"/>
    <w:rsid w:val="0079798C"/>
    <w:rsid w:val="007A0465"/>
    <w:rsid w:val="007A177A"/>
    <w:rsid w:val="007A2EDC"/>
    <w:rsid w:val="007A56CF"/>
    <w:rsid w:val="007A78FE"/>
    <w:rsid w:val="007A7ACE"/>
    <w:rsid w:val="007B09A8"/>
    <w:rsid w:val="007B196B"/>
    <w:rsid w:val="007B2276"/>
    <w:rsid w:val="007B44ED"/>
    <w:rsid w:val="007B4F7D"/>
    <w:rsid w:val="007B6864"/>
    <w:rsid w:val="007B7634"/>
    <w:rsid w:val="007C0119"/>
    <w:rsid w:val="007C0847"/>
    <w:rsid w:val="007C0D39"/>
    <w:rsid w:val="007C1E1D"/>
    <w:rsid w:val="007C1F29"/>
    <w:rsid w:val="007C2675"/>
    <w:rsid w:val="007C2B3A"/>
    <w:rsid w:val="007C2C32"/>
    <w:rsid w:val="007C350A"/>
    <w:rsid w:val="007C5172"/>
    <w:rsid w:val="007C6C8C"/>
    <w:rsid w:val="007C75EA"/>
    <w:rsid w:val="007C77F6"/>
    <w:rsid w:val="007C7E2E"/>
    <w:rsid w:val="007D02DF"/>
    <w:rsid w:val="007D0539"/>
    <w:rsid w:val="007D0D37"/>
    <w:rsid w:val="007D0F56"/>
    <w:rsid w:val="007D1BCE"/>
    <w:rsid w:val="007D3CD2"/>
    <w:rsid w:val="007D3DD1"/>
    <w:rsid w:val="007D4544"/>
    <w:rsid w:val="007D4975"/>
    <w:rsid w:val="007D5E81"/>
    <w:rsid w:val="007E09C5"/>
    <w:rsid w:val="007E1032"/>
    <w:rsid w:val="007E2D88"/>
    <w:rsid w:val="007E3D5A"/>
    <w:rsid w:val="007E6DCF"/>
    <w:rsid w:val="007F0D2A"/>
    <w:rsid w:val="007F36DC"/>
    <w:rsid w:val="007F3893"/>
    <w:rsid w:val="007F39FA"/>
    <w:rsid w:val="007F401E"/>
    <w:rsid w:val="007F4718"/>
    <w:rsid w:val="007F5031"/>
    <w:rsid w:val="007F512B"/>
    <w:rsid w:val="007F65A7"/>
    <w:rsid w:val="007F68EB"/>
    <w:rsid w:val="008007FF"/>
    <w:rsid w:val="00800807"/>
    <w:rsid w:val="00800CEC"/>
    <w:rsid w:val="00801900"/>
    <w:rsid w:val="00802619"/>
    <w:rsid w:val="008034B0"/>
    <w:rsid w:val="0080359E"/>
    <w:rsid w:val="008035A6"/>
    <w:rsid w:val="00803703"/>
    <w:rsid w:val="00804DA5"/>
    <w:rsid w:val="00805A61"/>
    <w:rsid w:val="00806D8B"/>
    <w:rsid w:val="00811872"/>
    <w:rsid w:val="0081213B"/>
    <w:rsid w:val="008121CE"/>
    <w:rsid w:val="00812328"/>
    <w:rsid w:val="00812A17"/>
    <w:rsid w:val="0081340B"/>
    <w:rsid w:val="00814529"/>
    <w:rsid w:val="0081572C"/>
    <w:rsid w:val="0081598D"/>
    <w:rsid w:val="0081787A"/>
    <w:rsid w:val="00822B92"/>
    <w:rsid w:val="0082451B"/>
    <w:rsid w:val="00825627"/>
    <w:rsid w:val="00825C78"/>
    <w:rsid w:val="00826D83"/>
    <w:rsid w:val="008303D3"/>
    <w:rsid w:val="008304FB"/>
    <w:rsid w:val="00830C2F"/>
    <w:rsid w:val="00831552"/>
    <w:rsid w:val="00831FDE"/>
    <w:rsid w:val="00832175"/>
    <w:rsid w:val="0083311D"/>
    <w:rsid w:val="00833557"/>
    <w:rsid w:val="00834078"/>
    <w:rsid w:val="008358AF"/>
    <w:rsid w:val="00835CDC"/>
    <w:rsid w:val="00836869"/>
    <w:rsid w:val="0083694A"/>
    <w:rsid w:val="0083756F"/>
    <w:rsid w:val="008437FC"/>
    <w:rsid w:val="0084694E"/>
    <w:rsid w:val="00853173"/>
    <w:rsid w:val="0085366C"/>
    <w:rsid w:val="0085441E"/>
    <w:rsid w:val="0085623F"/>
    <w:rsid w:val="00856547"/>
    <w:rsid w:val="008569D4"/>
    <w:rsid w:val="00856B3C"/>
    <w:rsid w:val="00857965"/>
    <w:rsid w:val="00860FBE"/>
    <w:rsid w:val="00862D08"/>
    <w:rsid w:val="00862D81"/>
    <w:rsid w:val="00863731"/>
    <w:rsid w:val="00864853"/>
    <w:rsid w:val="00864899"/>
    <w:rsid w:val="00864F71"/>
    <w:rsid w:val="008657DD"/>
    <w:rsid w:val="00867AAB"/>
    <w:rsid w:val="00870182"/>
    <w:rsid w:val="00870E96"/>
    <w:rsid w:val="0087266F"/>
    <w:rsid w:val="00874A74"/>
    <w:rsid w:val="008750AA"/>
    <w:rsid w:val="00876044"/>
    <w:rsid w:val="00876189"/>
    <w:rsid w:val="00876BE8"/>
    <w:rsid w:val="00877B67"/>
    <w:rsid w:val="00882C37"/>
    <w:rsid w:val="0088339E"/>
    <w:rsid w:val="00884F2E"/>
    <w:rsid w:val="008853ED"/>
    <w:rsid w:val="00886600"/>
    <w:rsid w:val="0089013E"/>
    <w:rsid w:val="00890B6A"/>
    <w:rsid w:val="008912F7"/>
    <w:rsid w:val="0089240B"/>
    <w:rsid w:val="00896804"/>
    <w:rsid w:val="00897062"/>
    <w:rsid w:val="00897279"/>
    <w:rsid w:val="008A0170"/>
    <w:rsid w:val="008A0D9D"/>
    <w:rsid w:val="008A1357"/>
    <w:rsid w:val="008A262F"/>
    <w:rsid w:val="008A3489"/>
    <w:rsid w:val="008A3581"/>
    <w:rsid w:val="008A5D80"/>
    <w:rsid w:val="008A78AC"/>
    <w:rsid w:val="008B0AF8"/>
    <w:rsid w:val="008B0C2C"/>
    <w:rsid w:val="008B2308"/>
    <w:rsid w:val="008B6C5B"/>
    <w:rsid w:val="008C01FC"/>
    <w:rsid w:val="008C2BEA"/>
    <w:rsid w:val="008C3790"/>
    <w:rsid w:val="008C4185"/>
    <w:rsid w:val="008C4AC3"/>
    <w:rsid w:val="008C556C"/>
    <w:rsid w:val="008C5C66"/>
    <w:rsid w:val="008C649D"/>
    <w:rsid w:val="008C6D13"/>
    <w:rsid w:val="008C783D"/>
    <w:rsid w:val="008D1DE6"/>
    <w:rsid w:val="008D30AF"/>
    <w:rsid w:val="008D5AC6"/>
    <w:rsid w:val="008E006A"/>
    <w:rsid w:val="008E1F58"/>
    <w:rsid w:val="008E204A"/>
    <w:rsid w:val="008E245C"/>
    <w:rsid w:val="008E2F85"/>
    <w:rsid w:val="008E3AFB"/>
    <w:rsid w:val="008E4D19"/>
    <w:rsid w:val="008E4EF5"/>
    <w:rsid w:val="008E7609"/>
    <w:rsid w:val="008F019E"/>
    <w:rsid w:val="008F13EE"/>
    <w:rsid w:val="008F1B31"/>
    <w:rsid w:val="008F1B3A"/>
    <w:rsid w:val="008F4294"/>
    <w:rsid w:val="008F5146"/>
    <w:rsid w:val="008F5839"/>
    <w:rsid w:val="008F63B3"/>
    <w:rsid w:val="008F711F"/>
    <w:rsid w:val="008F720E"/>
    <w:rsid w:val="00900697"/>
    <w:rsid w:val="00900E85"/>
    <w:rsid w:val="00901E63"/>
    <w:rsid w:val="00904D4F"/>
    <w:rsid w:val="00905C0A"/>
    <w:rsid w:val="0091080A"/>
    <w:rsid w:val="0091343E"/>
    <w:rsid w:val="00913E9C"/>
    <w:rsid w:val="00914303"/>
    <w:rsid w:val="00916E83"/>
    <w:rsid w:val="00917016"/>
    <w:rsid w:val="00917094"/>
    <w:rsid w:val="00917D70"/>
    <w:rsid w:val="009203C7"/>
    <w:rsid w:val="00920AF5"/>
    <w:rsid w:val="009216CC"/>
    <w:rsid w:val="009218D5"/>
    <w:rsid w:val="009254F5"/>
    <w:rsid w:val="00926188"/>
    <w:rsid w:val="00930753"/>
    <w:rsid w:val="009315E0"/>
    <w:rsid w:val="009317BA"/>
    <w:rsid w:val="00934E51"/>
    <w:rsid w:val="009362F5"/>
    <w:rsid w:val="00936A70"/>
    <w:rsid w:val="00937659"/>
    <w:rsid w:val="0093771F"/>
    <w:rsid w:val="00940333"/>
    <w:rsid w:val="009434C3"/>
    <w:rsid w:val="00943CB8"/>
    <w:rsid w:val="009452A0"/>
    <w:rsid w:val="00946547"/>
    <w:rsid w:val="0094702A"/>
    <w:rsid w:val="00950C22"/>
    <w:rsid w:val="00952068"/>
    <w:rsid w:val="00953054"/>
    <w:rsid w:val="00953556"/>
    <w:rsid w:val="00955CA6"/>
    <w:rsid w:val="00956E48"/>
    <w:rsid w:val="0096002E"/>
    <w:rsid w:val="009607E7"/>
    <w:rsid w:val="009625C5"/>
    <w:rsid w:val="009627B5"/>
    <w:rsid w:val="0096282E"/>
    <w:rsid w:val="009633E3"/>
    <w:rsid w:val="00965EA1"/>
    <w:rsid w:val="00965EAA"/>
    <w:rsid w:val="00966CFD"/>
    <w:rsid w:val="00967E61"/>
    <w:rsid w:val="00970A2A"/>
    <w:rsid w:val="009721F8"/>
    <w:rsid w:val="00972533"/>
    <w:rsid w:val="009729CC"/>
    <w:rsid w:val="00972CF2"/>
    <w:rsid w:val="009732FE"/>
    <w:rsid w:val="009735B7"/>
    <w:rsid w:val="0097408E"/>
    <w:rsid w:val="00974989"/>
    <w:rsid w:val="00974AB3"/>
    <w:rsid w:val="00976873"/>
    <w:rsid w:val="00980A90"/>
    <w:rsid w:val="00980F7E"/>
    <w:rsid w:val="00983C73"/>
    <w:rsid w:val="009856E2"/>
    <w:rsid w:val="009862A9"/>
    <w:rsid w:val="00986D91"/>
    <w:rsid w:val="00986EA5"/>
    <w:rsid w:val="00987F3A"/>
    <w:rsid w:val="00990D55"/>
    <w:rsid w:val="00991972"/>
    <w:rsid w:val="00992842"/>
    <w:rsid w:val="00993E91"/>
    <w:rsid w:val="00994DAB"/>
    <w:rsid w:val="00997527"/>
    <w:rsid w:val="00997755"/>
    <w:rsid w:val="0099778B"/>
    <w:rsid w:val="00997A3A"/>
    <w:rsid w:val="009A0B2B"/>
    <w:rsid w:val="009A0E39"/>
    <w:rsid w:val="009A163B"/>
    <w:rsid w:val="009A23CD"/>
    <w:rsid w:val="009A4874"/>
    <w:rsid w:val="009A5516"/>
    <w:rsid w:val="009A6665"/>
    <w:rsid w:val="009B043F"/>
    <w:rsid w:val="009B099C"/>
    <w:rsid w:val="009B0C20"/>
    <w:rsid w:val="009B0DEE"/>
    <w:rsid w:val="009B15FC"/>
    <w:rsid w:val="009B21F7"/>
    <w:rsid w:val="009B325E"/>
    <w:rsid w:val="009B3CB1"/>
    <w:rsid w:val="009B5E30"/>
    <w:rsid w:val="009B6004"/>
    <w:rsid w:val="009C0860"/>
    <w:rsid w:val="009C1B2E"/>
    <w:rsid w:val="009D14B4"/>
    <w:rsid w:val="009D1706"/>
    <w:rsid w:val="009D1F7F"/>
    <w:rsid w:val="009D219B"/>
    <w:rsid w:val="009D3843"/>
    <w:rsid w:val="009D4C5C"/>
    <w:rsid w:val="009D6F66"/>
    <w:rsid w:val="009D71D9"/>
    <w:rsid w:val="009E0DA0"/>
    <w:rsid w:val="009E1BEB"/>
    <w:rsid w:val="009E1C51"/>
    <w:rsid w:val="009E1D94"/>
    <w:rsid w:val="009E1F24"/>
    <w:rsid w:val="009E2BAB"/>
    <w:rsid w:val="009E3BC0"/>
    <w:rsid w:val="009E71E5"/>
    <w:rsid w:val="009E74E5"/>
    <w:rsid w:val="009E7563"/>
    <w:rsid w:val="009E7946"/>
    <w:rsid w:val="009E7A3D"/>
    <w:rsid w:val="009E7BD3"/>
    <w:rsid w:val="009F09E9"/>
    <w:rsid w:val="009F111A"/>
    <w:rsid w:val="009F1BF5"/>
    <w:rsid w:val="009F54CB"/>
    <w:rsid w:val="009F7CDB"/>
    <w:rsid w:val="00A01986"/>
    <w:rsid w:val="00A02F4D"/>
    <w:rsid w:val="00A03296"/>
    <w:rsid w:val="00A053EE"/>
    <w:rsid w:val="00A063F3"/>
    <w:rsid w:val="00A06723"/>
    <w:rsid w:val="00A068C6"/>
    <w:rsid w:val="00A105BF"/>
    <w:rsid w:val="00A10D5B"/>
    <w:rsid w:val="00A1301E"/>
    <w:rsid w:val="00A15634"/>
    <w:rsid w:val="00A16757"/>
    <w:rsid w:val="00A20A2E"/>
    <w:rsid w:val="00A211C4"/>
    <w:rsid w:val="00A22E78"/>
    <w:rsid w:val="00A262FD"/>
    <w:rsid w:val="00A27D86"/>
    <w:rsid w:val="00A30F39"/>
    <w:rsid w:val="00A313DF"/>
    <w:rsid w:val="00A31EE5"/>
    <w:rsid w:val="00A33207"/>
    <w:rsid w:val="00A347F3"/>
    <w:rsid w:val="00A3589F"/>
    <w:rsid w:val="00A37E07"/>
    <w:rsid w:val="00A40527"/>
    <w:rsid w:val="00A432FE"/>
    <w:rsid w:val="00A43575"/>
    <w:rsid w:val="00A43870"/>
    <w:rsid w:val="00A4434F"/>
    <w:rsid w:val="00A46416"/>
    <w:rsid w:val="00A476F9"/>
    <w:rsid w:val="00A5116C"/>
    <w:rsid w:val="00A51FDF"/>
    <w:rsid w:val="00A52069"/>
    <w:rsid w:val="00A52733"/>
    <w:rsid w:val="00A53BE9"/>
    <w:rsid w:val="00A54267"/>
    <w:rsid w:val="00A54585"/>
    <w:rsid w:val="00A54AC7"/>
    <w:rsid w:val="00A54C9D"/>
    <w:rsid w:val="00A57151"/>
    <w:rsid w:val="00A572ED"/>
    <w:rsid w:val="00A57E2D"/>
    <w:rsid w:val="00A6094B"/>
    <w:rsid w:val="00A62529"/>
    <w:rsid w:val="00A65409"/>
    <w:rsid w:val="00A6551F"/>
    <w:rsid w:val="00A7091F"/>
    <w:rsid w:val="00A70D87"/>
    <w:rsid w:val="00A72022"/>
    <w:rsid w:val="00A7394D"/>
    <w:rsid w:val="00A74905"/>
    <w:rsid w:val="00A75878"/>
    <w:rsid w:val="00A75FAF"/>
    <w:rsid w:val="00A806EA"/>
    <w:rsid w:val="00A80756"/>
    <w:rsid w:val="00A80FA0"/>
    <w:rsid w:val="00A81D71"/>
    <w:rsid w:val="00A82A32"/>
    <w:rsid w:val="00A82A75"/>
    <w:rsid w:val="00A84579"/>
    <w:rsid w:val="00A845DF"/>
    <w:rsid w:val="00A8571C"/>
    <w:rsid w:val="00A8736E"/>
    <w:rsid w:val="00A92A75"/>
    <w:rsid w:val="00A92C05"/>
    <w:rsid w:val="00A9382E"/>
    <w:rsid w:val="00A949FC"/>
    <w:rsid w:val="00A95B15"/>
    <w:rsid w:val="00A96116"/>
    <w:rsid w:val="00A9776D"/>
    <w:rsid w:val="00AA0576"/>
    <w:rsid w:val="00AA1FF9"/>
    <w:rsid w:val="00AA4C50"/>
    <w:rsid w:val="00AA6DBE"/>
    <w:rsid w:val="00AB0947"/>
    <w:rsid w:val="00AB0A6A"/>
    <w:rsid w:val="00AB0AB3"/>
    <w:rsid w:val="00AB190B"/>
    <w:rsid w:val="00AB400E"/>
    <w:rsid w:val="00AB4D71"/>
    <w:rsid w:val="00AB56D9"/>
    <w:rsid w:val="00AB5D0D"/>
    <w:rsid w:val="00AB652C"/>
    <w:rsid w:val="00AB6909"/>
    <w:rsid w:val="00AB6F17"/>
    <w:rsid w:val="00AB7573"/>
    <w:rsid w:val="00AC1F0A"/>
    <w:rsid w:val="00AC2052"/>
    <w:rsid w:val="00AC223C"/>
    <w:rsid w:val="00AC51BD"/>
    <w:rsid w:val="00AC5B25"/>
    <w:rsid w:val="00AC7E4C"/>
    <w:rsid w:val="00AD20ED"/>
    <w:rsid w:val="00AD23DF"/>
    <w:rsid w:val="00AD2A8D"/>
    <w:rsid w:val="00AD4459"/>
    <w:rsid w:val="00AD48E3"/>
    <w:rsid w:val="00AD6243"/>
    <w:rsid w:val="00AD630F"/>
    <w:rsid w:val="00AD63E3"/>
    <w:rsid w:val="00AD7BF5"/>
    <w:rsid w:val="00AE1CE1"/>
    <w:rsid w:val="00AE2040"/>
    <w:rsid w:val="00AE2051"/>
    <w:rsid w:val="00AE39C4"/>
    <w:rsid w:val="00AE4386"/>
    <w:rsid w:val="00AF4E40"/>
    <w:rsid w:val="00AF50A7"/>
    <w:rsid w:val="00AF5396"/>
    <w:rsid w:val="00AF67A3"/>
    <w:rsid w:val="00B0010B"/>
    <w:rsid w:val="00B0059E"/>
    <w:rsid w:val="00B00F70"/>
    <w:rsid w:val="00B04F26"/>
    <w:rsid w:val="00B06AED"/>
    <w:rsid w:val="00B06BC5"/>
    <w:rsid w:val="00B071D3"/>
    <w:rsid w:val="00B07324"/>
    <w:rsid w:val="00B103E0"/>
    <w:rsid w:val="00B11CA2"/>
    <w:rsid w:val="00B12427"/>
    <w:rsid w:val="00B13427"/>
    <w:rsid w:val="00B13870"/>
    <w:rsid w:val="00B160F4"/>
    <w:rsid w:val="00B162BB"/>
    <w:rsid w:val="00B16F03"/>
    <w:rsid w:val="00B20974"/>
    <w:rsid w:val="00B20F02"/>
    <w:rsid w:val="00B2119C"/>
    <w:rsid w:val="00B254CE"/>
    <w:rsid w:val="00B25715"/>
    <w:rsid w:val="00B2599A"/>
    <w:rsid w:val="00B2627D"/>
    <w:rsid w:val="00B27938"/>
    <w:rsid w:val="00B35651"/>
    <w:rsid w:val="00B3782C"/>
    <w:rsid w:val="00B42960"/>
    <w:rsid w:val="00B42CB8"/>
    <w:rsid w:val="00B4508E"/>
    <w:rsid w:val="00B45866"/>
    <w:rsid w:val="00B47F3F"/>
    <w:rsid w:val="00B50736"/>
    <w:rsid w:val="00B507D7"/>
    <w:rsid w:val="00B5084E"/>
    <w:rsid w:val="00B508D8"/>
    <w:rsid w:val="00B5244F"/>
    <w:rsid w:val="00B53000"/>
    <w:rsid w:val="00B53954"/>
    <w:rsid w:val="00B53975"/>
    <w:rsid w:val="00B553D8"/>
    <w:rsid w:val="00B5770F"/>
    <w:rsid w:val="00B62596"/>
    <w:rsid w:val="00B6361A"/>
    <w:rsid w:val="00B639A9"/>
    <w:rsid w:val="00B63F9A"/>
    <w:rsid w:val="00B64174"/>
    <w:rsid w:val="00B6474F"/>
    <w:rsid w:val="00B649C0"/>
    <w:rsid w:val="00B65B6E"/>
    <w:rsid w:val="00B664A9"/>
    <w:rsid w:val="00B67A65"/>
    <w:rsid w:val="00B720EB"/>
    <w:rsid w:val="00B73471"/>
    <w:rsid w:val="00B73769"/>
    <w:rsid w:val="00B738B1"/>
    <w:rsid w:val="00B73BD9"/>
    <w:rsid w:val="00B75B3E"/>
    <w:rsid w:val="00B76BB5"/>
    <w:rsid w:val="00B778D7"/>
    <w:rsid w:val="00B8063B"/>
    <w:rsid w:val="00B811DA"/>
    <w:rsid w:val="00B8164E"/>
    <w:rsid w:val="00B81C78"/>
    <w:rsid w:val="00B84363"/>
    <w:rsid w:val="00B87114"/>
    <w:rsid w:val="00B90940"/>
    <w:rsid w:val="00B91F92"/>
    <w:rsid w:val="00B93BC3"/>
    <w:rsid w:val="00B94B1F"/>
    <w:rsid w:val="00B95C13"/>
    <w:rsid w:val="00BA13C7"/>
    <w:rsid w:val="00BA2BF9"/>
    <w:rsid w:val="00BA338A"/>
    <w:rsid w:val="00BA3BE0"/>
    <w:rsid w:val="00BA5EB0"/>
    <w:rsid w:val="00BA766B"/>
    <w:rsid w:val="00BA7BCD"/>
    <w:rsid w:val="00BB1166"/>
    <w:rsid w:val="00BB3466"/>
    <w:rsid w:val="00BB3701"/>
    <w:rsid w:val="00BB4DB7"/>
    <w:rsid w:val="00BB6C9E"/>
    <w:rsid w:val="00BB71CD"/>
    <w:rsid w:val="00BC01E4"/>
    <w:rsid w:val="00BC1EF8"/>
    <w:rsid w:val="00BC2C1E"/>
    <w:rsid w:val="00BC2D91"/>
    <w:rsid w:val="00BC2F9B"/>
    <w:rsid w:val="00BC310E"/>
    <w:rsid w:val="00BC392C"/>
    <w:rsid w:val="00BC4979"/>
    <w:rsid w:val="00BC510C"/>
    <w:rsid w:val="00BC56A8"/>
    <w:rsid w:val="00BC7221"/>
    <w:rsid w:val="00BC7450"/>
    <w:rsid w:val="00BC7E94"/>
    <w:rsid w:val="00BD2056"/>
    <w:rsid w:val="00BD2F70"/>
    <w:rsid w:val="00BD590A"/>
    <w:rsid w:val="00BD697C"/>
    <w:rsid w:val="00BE001B"/>
    <w:rsid w:val="00BE0909"/>
    <w:rsid w:val="00BE20CB"/>
    <w:rsid w:val="00BE45DD"/>
    <w:rsid w:val="00BE487D"/>
    <w:rsid w:val="00BE7434"/>
    <w:rsid w:val="00BE7633"/>
    <w:rsid w:val="00BF0429"/>
    <w:rsid w:val="00BF06C8"/>
    <w:rsid w:val="00BF0D0D"/>
    <w:rsid w:val="00BF1BEF"/>
    <w:rsid w:val="00BF2811"/>
    <w:rsid w:val="00BF313C"/>
    <w:rsid w:val="00BF3342"/>
    <w:rsid w:val="00C00277"/>
    <w:rsid w:val="00C0149A"/>
    <w:rsid w:val="00C025DF"/>
    <w:rsid w:val="00C02E66"/>
    <w:rsid w:val="00C0498A"/>
    <w:rsid w:val="00C05F8B"/>
    <w:rsid w:val="00C07035"/>
    <w:rsid w:val="00C07066"/>
    <w:rsid w:val="00C07D4A"/>
    <w:rsid w:val="00C1093E"/>
    <w:rsid w:val="00C111AB"/>
    <w:rsid w:val="00C118FB"/>
    <w:rsid w:val="00C11D69"/>
    <w:rsid w:val="00C13108"/>
    <w:rsid w:val="00C1311A"/>
    <w:rsid w:val="00C1366A"/>
    <w:rsid w:val="00C154E7"/>
    <w:rsid w:val="00C15749"/>
    <w:rsid w:val="00C200CC"/>
    <w:rsid w:val="00C211F7"/>
    <w:rsid w:val="00C23A9F"/>
    <w:rsid w:val="00C27C49"/>
    <w:rsid w:val="00C314CE"/>
    <w:rsid w:val="00C33392"/>
    <w:rsid w:val="00C35908"/>
    <w:rsid w:val="00C360D1"/>
    <w:rsid w:val="00C372D0"/>
    <w:rsid w:val="00C40661"/>
    <w:rsid w:val="00C4101E"/>
    <w:rsid w:val="00C41C1D"/>
    <w:rsid w:val="00C41FCE"/>
    <w:rsid w:val="00C44F88"/>
    <w:rsid w:val="00C465F1"/>
    <w:rsid w:val="00C47395"/>
    <w:rsid w:val="00C4767C"/>
    <w:rsid w:val="00C507E9"/>
    <w:rsid w:val="00C526B6"/>
    <w:rsid w:val="00C52D3C"/>
    <w:rsid w:val="00C52F70"/>
    <w:rsid w:val="00C53178"/>
    <w:rsid w:val="00C53342"/>
    <w:rsid w:val="00C53AB9"/>
    <w:rsid w:val="00C56855"/>
    <w:rsid w:val="00C573AA"/>
    <w:rsid w:val="00C620FC"/>
    <w:rsid w:val="00C62F0D"/>
    <w:rsid w:val="00C6304F"/>
    <w:rsid w:val="00C636B1"/>
    <w:rsid w:val="00C63A90"/>
    <w:rsid w:val="00C63D5E"/>
    <w:rsid w:val="00C65809"/>
    <w:rsid w:val="00C65FA7"/>
    <w:rsid w:val="00C66DC4"/>
    <w:rsid w:val="00C6790F"/>
    <w:rsid w:val="00C67987"/>
    <w:rsid w:val="00C67E9F"/>
    <w:rsid w:val="00C71598"/>
    <w:rsid w:val="00C7308F"/>
    <w:rsid w:val="00C7317A"/>
    <w:rsid w:val="00C7321F"/>
    <w:rsid w:val="00C739BE"/>
    <w:rsid w:val="00C74921"/>
    <w:rsid w:val="00C75F20"/>
    <w:rsid w:val="00C76E77"/>
    <w:rsid w:val="00C77373"/>
    <w:rsid w:val="00C80EB3"/>
    <w:rsid w:val="00C83A0F"/>
    <w:rsid w:val="00C83AB3"/>
    <w:rsid w:val="00C84F57"/>
    <w:rsid w:val="00C87276"/>
    <w:rsid w:val="00C87312"/>
    <w:rsid w:val="00C9354F"/>
    <w:rsid w:val="00C953B3"/>
    <w:rsid w:val="00C96332"/>
    <w:rsid w:val="00C963BC"/>
    <w:rsid w:val="00C96E88"/>
    <w:rsid w:val="00C97119"/>
    <w:rsid w:val="00CA0109"/>
    <w:rsid w:val="00CA0486"/>
    <w:rsid w:val="00CA0591"/>
    <w:rsid w:val="00CA1D94"/>
    <w:rsid w:val="00CA280B"/>
    <w:rsid w:val="00CA4C0B"/>
    <w:rsid w:val="00CA52B5"/>
    <w:rsid w:val="00CA562C"/>
    <w:rsid w:val="00CA7880"/>
    <w:rsid w:val="00CA7C2E"/>
    <w:rsid w:val="00CB0CC5"/>
    <w:rsid w:val="00CB0CF9"/>
    <w:rsid w:val="00CB3B0A"/>
    <w:rsid w:val="00CB6A83"/>
    <w:rsid w:val="00CC21D0"/>
    <w:rsid w:val="00CC3A70"/>
    <w:rsid w:val="00CC5ADD"/>
    <w:rsid w:val="00CC6BC8"/>
    <w:rsid w:val="00CC6C71"/>
    <w:rsid w:val="00CC7258"/>
    <w:rsid w:val="00CD0076"/>
    <w:rsid w:val="00CD0299"/>
    <w:rsid w:val="00CD083B"/>
    <w:rsid w:val="00CD26CD"/>
    <w:rsid w:val="00CD2F92"/>
    <w:rsid w:val="00CD4128"/>
    <w:rsid w:val="00CD612C"/>
    <w:rsid w:val="00CD7056"/>
    <w:rsid w:val="00CD7101"/>
    <w:rsid w:val="00CE1F64"/>
    <w:rsid w:val="00CE2F8F"/>
    <w:rsid w:val="00CE59A2"/>
    <w:rsid w:val="00CE5ACC"/>
    <w:rsid w:val="00CE6A74"/>
    <w:rsid w:val="00CE704A"/>
    <w:rsid w:val="00CE75CB"/>
    <w:rsid w:val="00CE7DA0"/>
    <w:rsid w:val="00CF0720"/>
    <w:rsid w:val="00CF21BD"/>
    <w:rsid w:val="00CF2694"/>
    <w:rsid w:val="00CF2B9C"/>
    <w:rsid w:val="00CF2D7B"/>
    <w:rsid w:val="00CF3383"/>
    <w:rsid w:val="00CF4FB2"/>
    <w:rsid w:val="00CF5674"/>
    <w:rsid w:val="00CF6226"/>
    <w:rsid w:val="00D00754"/>
    <w:rsid w:val="00D017EE"/>
    <w:rsid w:val="00D02E5B"/>
    <w:rsid w:val="00D034FB"/>
    <w:rsid w:val="00D03C9F"/>
    <w:rsid w:val="00D04199"/>
    <w:rsid w:val="00D04674"/>
    <w:rsid w:val="00D0494A"/>
    <w:rsid w:val="00D04DA2"/>
    <w:rsid w:val="00D053D8"/>
    <w:rsid w:val="00D06372"/>
    <w:rsid w:val="00D06417"/>
    <w:rsid w:val="00D07D83"/>
    <w:rsid w:val="00D10203"/>
    <w:rsid w:val="00D10CB6"/>
    <w:rsid w:val="00D10E45"/>
    <w:rsid w:val="00D11A42"/>
    <w:rsid w:val="00D12042"/>
    <w:rsid w:val="00D128B5"/>
    <w:rsid w:val="00D12C5C"/>
    <w:rsid w:val="00D15032"/>
    <w:rsid w:val="00D157F9"/>
    <w:rsid w:val="00D16A69"/>
    <w:rsid w:val="00D16FB3"/>
    <w:rsid w:val="00D16FBA"/>
    <w:rsid w:val="00D200AF"/>
    <w:rsid w:val="00D209BC"/>
    <w:rsid w:val="00D2215F"/>
    <w:rsid w:val="00D2296C"/>
    <w:rsid w:val="00D2299C"/>
    <w:rsid w:val="00D244EA"/>
    <w:rsid w:val="00D25539"/>
    <w:rsid w:val="00D255E4"/>
    <w:rsid w:val="00D27746"/>
    <w:rsid w:val="00D3108D"/>
    <w:rsid w:val="00D31508"/>
    <w:rsid w:val="00D33B49"/>
    <w:rsid w:val="00D34D8C"/>
    <w:rsid w:val="00D353AF"/>
    <w:rsid w:val="00D356AF"/>
    <w:rsid w:val="00D368CA"/>
    <w:rsid w:val="00D376DC"/>
    <w:rsid w:val="00D37E19"/>
    <w:rsid w:val="00D420DF"/>
    <w:rsid w:val="00D42D4D"/>
    <w:rsid w:val="00D43E14"/>
    <w:rsid w:val="00D46175"/>
    <w:rsid w:val="00D47D70"/>
    <w:rsid w:val="00D50C87"/>
    <w:rsid w:val="00D52215"/>
    <w:rsid w:val="00D5242D"/>
    <w:rsid w:val="00D52882"/>
    <w:rsid w:val="00D543FF"/>
    <w:rsid w:val="00D54B89"/>
    <w:rsid w:val="00D55FD2"/>
    <w:rsid w:val="00D56B04"/>
    <w:rsid w:val="00D5728C"/>
    <w:rsid w:val="00D57671"/>
    <w:rsid w:val="00D61626"/>
    <w:rsid w:val="00D62126"/>
    <w:rsid w:val="00D63A57"/>
    <w:rsid w:val="00D64096"/>
    <w:rsid w:val="00D65212"/>
    <w:rsid w:val="00D65CFB"/>
    <w:rsid w:val="00D678B7"/>
    <w:rsid w:val="00D742CF"/>
    <w:rsid w:val="00D74A32"/>
    <w:rsid w:val="00D75C06"/>
    <w:rsid w:val="00D75EB4"/>
    <w:rsid w:val="00D76EFE"/>
    <w:rsid w:val="00D77AB4"/>
    <w:rsid w:val="00D802A0"/>
    <w:rsid w:val="00D81BE9"/>
    <w:rsid w:val="00D81EA5"/>
    <w:rsid w:val="00D8227D"/>
    <w:rsid w:val="00D826C4"/>
    <w:rsid w:val="00D8394F"/>
    <w:rsid w:val="00D861F6"/>
    <w:rsid w:val="00D865AA"/>
    <w:rsid w:val="00D87604"/>
    <w:rsid w:val="00D87D74"/>
    <w:rsid w:val="00D90562"/>
    <w:rsid w:val="00D9088F"/>
    <w:rsid w:val="00D92062"/>
    <w:rsid w:val="00D9292F"/>
    <w:rsid w:val="00D939BE"/>
    <w:rsid w:val="00D950E7"/>
    <w:rsid w:val="00DA0576"/>
    <w:rsid w:val="00DA1FFC"/>
    <w:rsid w:val="00DA2CC9"/>
    <w:rsid w:val="00DA31B1"/>
    <w:rsid w:val="00DA354D"/>
    <w:rsid w:val="00DA3A79"/>
    <w:rsid w:val="00DA3BC5"/>
    <w:rsid w:val="00DA56D8"/>
    <w:rsid w:val="00DA584C"/>
    <w:rsid w:val="00DA5C21"/>
    <w:rsid w:val="00DA6BAD"/>
    <w:rsid w:val="00DA76A5"/>
    <w:rsid w:val="00DB17E0"/>
    <w:rsid w:val="00DB246A"/>
    <w:rsid w:val="00DB3249"/>
    <w:rsid w:val="00DB3D7F"/>
    <w:rsid w:val="00DB43D9"/>
    <w:rsid w:val="00DB6009"/>
    <w:rsid w:val="00DB6724"/>
    <w:rsid w:val="00DC0FAE"/>
    <w:rsid w:val="00DC1B0F"/>
    <w:rsid w:val="00DC25E4"/>
    <w:rsid w:val="00DC33A8"/>
    <w:rsid w:val="00DC67DF"/>
    <w:rsid w:val="00DC6C8E"/>
    <w:rsid w:val="00DC7417"/>
    <w:rsid w:val="00DC7D25"/>
    <w:rsid w:val="00DD2CA6"/>
    <w:rsid w:val="00DD5445"/>
    <w:rsid w:val="00DD575F"/>
    <w:rsid w:val="00DD72DB"/>
    <w:rsid w:val="00DE029D"/>
    <w:rsid w:val="00DE066D"/>
    <w:rsid w:val="00DE18D9"/>
    <w:rsid w:val="00DE1944"/>
    <w:rsid w:val="00DE22E1"/>
    <w:rsid w:val="00DE43EA"/>
    <w:rsid w:val="00DE66B3"/>
    <w:rsid w:val="00DE6D0E"/>
    <w:rsid w:val="00DF155D"/>
    <w:rsid w:val="00DF15D7"/>
    <w:rsid w:val="00DF2649"/>
    <w:rsid w:val="00DF35F6"/>
    <w:rsid w:val="00DF377E"/>
    <w:rsid w:val="00DF6FD6"/>
    <w:rsid w:val="00E006A9"/>
    <w:rsid w:val="00E01167"/>
    <w:rsid w:val="00E011C8"/>
    <w:rsid w:val="00E01669"/>
    <w:rsid w:val="00E01F76"/>
    <w:rsid w:val="00E01FDA"/>
    <w:rsid w:val="00E03149"/>
    <w:rsid w:val="00E036B0"/>
    <w:rsid w:val="00E073E2"/>
    <w:rsid w:val="00E07717"/>
    <w:rsid w:val="00E10698"/>
    <w:rsid w:val="00E1204B"/>
    <w:rsid w:val="00E143DB"/>
    <w:rsid w:val="00E15ABF"/>
    <w:rsid w:val="00E15FB2"/>
    <w:rsid w:val="00E20106"/>
    <w:rsid w:val="00E20582"/>
    <w:rsid w:val="00E207C3"/>
    <w:rsid w:val="00E219D7"/>
    <w:rsid w:val="00E22B6B"/>
    <w:rsid w:val="00E242A9"/>
    <w:rsid w:val="00E2479A"/>
    <w:rsid w:val="00E2535F"/>
    <w:rsid w:val="00E27D2A"/>
    <w:rsid w:val="00E27D88"/>
    <w:rsid w:val="00E302AE"/>
    <w:rsid w:val="00E30D20"/>
    <w:rsid w:val="00E334B3"/>
    <w:rsid w:val="00E365F6"/>
    <w:rsid w:val="00E3746C"/>
    <w:rsid w:val="00E41BAD"/>
    <w:rsid w:val="00E42326"/>
    <w:rsid w:val="00E42B95"/>
    <w:rsid w:val="00E4301F"/>
    <w:rsid w:val="00E444AE"/>
    <w:rsid w:val="00E44544"/>
    <w:rsid w:val="00E457D6"/>
    <w:rsid w:val="00E45836"/>
    <w:rsid w:val="00E46084"/>
    <w:rsid w:val="00E47E74"/>
    <w:rsid w:val="00E47F35"/>
    <w:rsid w:val="00E51E0A"/>
    <w:rsid w:val="00E529AE"/>
    <w:rsid w:val="00E53F48"/>
    <w:rsid w:val="00E5405F"/>
    <w:rsid w:val="00E54B2C"/>
    <w:rsid w:val="00E55204"/>
    <w:rsid w:val="00E5672A"/>
    <w:rsid w:val="00E572C6"/>
    <w:rsid w:val="00E575DF"/>
    <w:rsid w:val="00E60DC2"/>
    <w:rsid w:val="00E61435"/>
    <w:rsid w:val="00E614E8"/>
    <w:rsid w:val="00E61834"/>
    <w:rsid w:val="00E64B06"/>
    <w:rsid w:val="00E670A4"/>
    <w:rsid w:val="00E676BA"/>
    <w:rsid w:val="00E6796E"/>
    <w:rsid w:val="00E67CFC"/>
    <w:rsid w:val="00E72717"/>
    <w:rsid w:val="00E73AF5"/>
    <w:rsid w:val="00E73B29"/>
    <w:rsid w:val="00E75694"/>
    <w:rsid w:val="00E764B4"/>
    <w:rsid w:val="00E7696F"/>
    <w:rsid w:val="00E77DD5"/>
    <w:rsid w:val="00E80019"/>
    <w:rsid w:val="00E804F4"/>
    <w:rsid w:val="00E81517"/>
    <w:rsid w:val="00E84B55"/>
    <w:rsid w:val="00E85C3F"/>
    <w:rsid w:val="00E91F00"/>
    <w:rsid w:val="00E91F27"/>
    <w:rsid w:val="00E95410"/>
    <w:rsid w:val="00E97BC7"/>
    <w:rsid w:val="00E97C1F"/>
    <w:rsid w:val="00E97C72"/>
    <w:rsid w:val="00EA0637"/>
    <w:rsid w:val="00EA151E"/>
    <w:rsid w:val="00EA2175"/>
    <w:rsid w:val="00EA323F"/>
    <w:rsid w:val="00EA524B"/>
    <w:rsid w:val="00EA735E"/>
    <w:rsid w:val="00EB007C"/>
    <w:rsid w:val="00EB1384"/>
    <w:rsid w:val="00EB3E27"/>
    <w:rsid w:val="00EB402B"/>
    <w:rsid w:val="00EB4834"/>
    <w:rsid w:val="00EB53A8"/>
    <w:rsid w:val="00EB540B"/>
    <w:rsid w:val="00EB54CC"/>
    <w:rsid w:val="00EB55AA"/>
    <w:rsid w:val="00EB6B00"/>
    <w:rsid w:val="00EC1003"/>
    <w:rsid w:val="00EC1865"/>
    <w:rsid w:val="00EC1A11"/>
    <w:rsid w:val="00EC31FC"/>
    <w:rsid w:val="00EC3A25"/>
    <w:rsid w:val="00EC4B18"/>
    <w:rsid w:val="00EC5A14"/>
    <w:rsid w:val="00ED11AD"/>
    <w:rsid w:val="00ED1AE4"/>
    <w:rsid w:val="00ED1C84"/>
    <w:rsid w:val="00ED2CA2"/>
    <w:rsid w:val="00ED357C"/>
    <w:rsid w:val="00ED3982"/>
    <w:rsid w:val="00ED3BC2"/>
    <w:rsid w:val="00ED6E7B"/>
    <w:rsid w:val="00ED7BDC"/>
    <w:rsid w:val="00EE01C8"/>
    <w:rsid w:val="00EE07AB"/>
    <w:rsid w:val="00EE1233"/>
    <w:rsid w:val="00EE1C25"/>
    <w:rsid w:val="00EE3331"/>
    <w:rsid w:val="00EE3F06"/>
    <w:rsid w:val="00EE64B7"/>
    <w:rsid w:val="00EE6E08"/>
    <w:rsid w:val="00EE7372"/>
    <w:rsid w:val="00EE78CE"/>
    <w:rsid w:val="00EF0A21"/>
    <w:rsid w:val="00EF2A7B"/>
    <w:rsid w:val="00EF3A85"/>
    <w:rsid w:val="00EF4AD3"/>
    <w:rsid w:val="00EF5C21"/>
    <w:rsid w:val="00F00FCF"/>
    <w:rsid w:val="00F0164E"/>
    <w:rsid w:val="00F05525"/>
    <w:rsid w:val="00F056DB"/>
    <w:rsid w:val="00F05A5F"/>
    <w:rsid w:val="00F10515"/>
    <w:rsid w:val="00F113E9"/>
    <w:rsid w:val="00F121CE"/>
    <w:rsid w:val="00F12723"/>
    <w:rsid w:val="00F14C53"/>
    <w:rsid w:val="00F15306"/>
    <w:rsid w:val="00F1694E"/>
    <w:rsid w:val="00F17780"/>
    <w:rsid w:val="00F20AAC"/>
    <w:rsid w:val="00F20E0C"/>
    <w:rsid w:val="00F215A4"/>
    <w:rsid w:val="00F226CC"/>
    <w:rsid w:val="00F22D6B"/>
    <w:rsid w:val="00F24AAC"/>
    <w:rsid w:val="00F268A4"/>
    <w:rsid w:val="00F27C4B"/>
    <w:rsid w:val="00F31CA3"/>
    <w:rsid w:val="00F3226C"/>
    <w:rsid w:val="00F333C8"/>
    <w:rsid w:val="00F334BB"/>
    <w:rsid w:val="00F34A8F"/>
    <w:rsid w:val="00F35399"/>
    <w:rsid w:val="00F36AA8"/>
    <w:rsid w:val="00F36C89"/>
    <w:rsid w:val="00F401FC"/>
    <w:rsid w:val="00F40AD7"/>
    <w:rsid w:val="00F410E8"/>
    <w:rsid w:val="00F411CE"/>
    <w:rsid w:val="00F41CA7"/>
    <w:rsid w:val="00F43820"/>
    <w:rsid w:val="00F45C37"/>
    <w:rsid w:val="00F45E2A"/>
    <w:rsid w:val="00F51D58"/>
    <w:rsid w:val="00F53738"/>
    <w:rsid w:val="00F53B42"/>
    <w:rsid w:val="00F55B85"/>
    <w:rsid w:val="00F55D16"/>
    <w:rsid w:val="00F56DA3"/>
    <w:rsid w:val="00F61E2E"/>
    <w:rsid w:val="00F62134"/>
    <w:rsid w:val="00F630EE"/>
    <w:rsid w:val="00F63B94"/>
    <w:rsid w:val="00F6499F"/>
    <w:rsid w:val="00F6557E"/>
    <w:rsid w:val="00F65A8A"/>
    <w:rsid w:val="00F65B45"/>
    <w:rsid w:val="00F66546"/>
    <w:rsid w:val="00F669D4"/>
    <w:rsid w:val="00F70766"/>
    <w:rsid w:val="00F7171E"/>
    <w:rsid w:val="00F72F99"/>
    <w:rsid w:val="00F7415C"/>
    <w:rsid w:val="00F74B22"/>
    <w:rsid w:val="00F76C4A"/>
    <w:rsid w:val="00F77849"/>
    <w:rsid w:val="00F80823"/>
    <w:rsid w:val="00F80A74"/>
    <w:rsid w:val="00F80AD5"/>
    <w:rsid w:val="00F834E3"/>
    <w:rsid w:val="00F86CBF"/>
    <w:rsid w:val="00F87D4C"/>
    <w:rsid w:val="00F914EB"/>
    <w:rsid w:val="00F930E9"/>
    <w:rsid w:val="00F9314C"/>
    <w:rsid w:val="00F958DC"/>
    <w:rsid w:val="00FA1955"/>
    <w:rsid w:val="00FA26F4"/>
    <w:rsid w:val="00FA3A14"/>
    <w:rsid w:val="00FA462D"/>
    <w:rsid w:val="00FA592D"/>
    <w:rsid w:val="00FA6608"/>
    <w:rsid w:val="00FA69D4"/>
    <w:rsid w:val="00FA6C95"/>
    <w:rsid w:val="00FB1F57"/>
    <w:rsid w:val="00FB22B5"/>
    <w:rsid w:val="00FB41F8"/>
    <w:rsid w:val="00FB44BC"/>
    <w:rsid w:val="00FB4C8F"/>
    <w:rsid w:val="00FB50AA"/>
    <w:rsid w:val="00FB7349"/>
    <w:rsid w:val="00FB7833"/>
    <w:rsid w:val="00FB7C18"/>
    <w:rsid w:val="00FC0191"/>
    <w:rsid w:val="00FC022D"/>
    <w:rsid w:val="00FC058E"/>
    <w:rsid w:val="00FC1068"/>
    <w:rsid w:val="00FC2088"/>
    <w:rsid w:val="00FC2C0A"/>
    <w:rsid w:val="00FC4741"/>
    <w:rsid w:val="00FC67CD"/>
    <w:rsid w:val="00FD15AC"/>
    <w:rsid w:val="00FD1714"/>
    <w:rsid w:val="00FD2442"/>
    <w:rsid w:val="00FD379A"/>
    <w:rsid w:val="00FD3C01"/>
    <w:rsid w:val="00FD4499"/>
    <w:rsid w:val="00FD4A3F"/>
    <w:rsid w:val="00FD5F82"/>
    <w:rsid w:val="00FD70ED"/>
    <w:rsid w:val="00FD7A0F"/>
    <w:rsid w:val="00FE0380"/>
    <w:rsid w:val="00FE0526"/>
    <w:rsid w:val="00FE1C92"/>
    <w:rsid w:val="00FE24A6"/>
    <w:rsid w:val="00FE2603"/>
    <w:rsid w:val="00FE5301"/>
    <w:rsid w:val="00FE6265"/>
    <w:rsid w:val="00FE6733"/>
    <w:rsid w:val="00FF0A7E"/>
    <w:rsid w:val="00FF140A"/>
    <w:rsid w:val="00FF1868"/>
    <w:rsid w:val="00FF47EA"/>
    <w:rsid w:val="00FF5894"/>
    <w:rsid w:val="00FF622D"/>
    <w:rsid w:val="00FF63F1"/>
    <w:rsid w:val="00FF7B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5F444"/>
  <w15:docId w15:val="{97A8882E-79A0-490A-B48F-BB684C36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09C5"/>
    <w:pPr>
      <w:jc w:val="both"/>
    </w:pPr>
    <w:rPr>
      <w:rFonts w:ascii="Arial" w:hAnsi="Arial"/>
      <w:sz w:val="22"/>
      <w:szCs w:val="24"/>
    </w:rPr>
  </w:style>
  <w:style w:type="paragraph" w:styleId="Nadpis1">
    <w:name w:val="heading 1"/>
    <w:basedOn w:val="Normlny"/>
    <w:next w:val="Normlny"/>
    <w:link w:val="Nadpis1Char"/>
    <w:qFormat/>
    <w:rsid w:val="00D3108D"/>
    <w:pPr>
      <w:keepNext/>
      <w:spacing w:after="480"/>
      <w:contextualSpacing/>
      <w:jc w:val="center"/>
      <w:outlineLvl w:val="0"/>
    </w:pPr>
    <w:rPr>
      <w:rFonts w:cs="Arial"/>
      <w:b/>
      <w:bCs/>
      <w:caps/>
      <w:kern w:val="28"/>
      <w:sz w:val="24"/>
      <w:szCs w:val="32"/>
    </w:rPr>
  </w:style>
  <w:style w:type="paragraph" w:styleId="Nadpis2">
    <w:name w:val="heading 2"/>
    <w:basedOn w:val="Normlny"/>
    <w:next w:val="Normlny"/>
    <w:link w:val="Nadpis2Char"/>
    <w:qFormat/>
    <w:rsid w:val="00D3108D"/>
    <w:pPr>
      <w:keepNext/>
      <w:spacing w:before="240" w:after="60"/>
      <w:ind w:left="425" w:hanging="425"/>
      <w:contextualSpacing/>
      <w:outlineLvl w:val="1"/>
    </w:pPr>
    <w:rPr>
      <w:rFonts w:cs="Arial"/>
      <w:b/>
      <w:bCs/>
      <w:iCs/>
      <w:caps/>
      <w:sz w:val="24"/>
      <w:szCs w:val="28"/>
    </w:rPr>
  </w:style>
  <w:style w:type="paragraph" w:styleId="Nadpis3">
    <w:name w:val="heading 3"/>
    <w:basedOn w:val="Normlny"/>
    <w:next w:val="Normlny"/>
    <w:link w:val="Nadpis3Char"/>
    <w:qFormat/>
    <w:rsid w:val="00E60DC2"/>
    <w:pPr>
      <w:keepNext/>
      <w:spacing w:before="180" w:after="60"/>
      <w:ind w:left="567" w:hanging="567"/>
      <w:contextualSpacing/>
      <w:outlineLvl w:val="2"/>
    </w:pPr>
    <w:rPr>
      <w:rFonts w:cs="Arial"/>
      <w:b/>
      <w:bCs/>
      <w:szCs w:val="26"/>
    </w:rPr>
  </w:style>
  <w:style w:type="paragraph" w:styleId="Nadpis4">
    <w:name w:val="heading 4"/>
    <w:basedOn w:val="Normlny"/>
    <w:next w:val="Normlny"/>
    <w:link w:val="Nadpis4Char"/>
    <w:uiPriority w:val="9"/>
    <w:semiHidden/>
    <w:unhideWhenUsed/>
    <w:qFormat/>
    <w:rsid w:val="00917016"/>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56387C"/>
    <w:rPr>
      <w:rFonts w:ascii="Tahoma" w:hAnsi="Tahoma" w:cs="Tahoma"/>
      <w:sz w:val="16"/>
      <w:szCs w:val="16"/>
    </w:rPr>
  </w:style>
  <w:style w:type="paragraph" w:styleId="Hlavika">
    <w:name w:val="header"/>
    <w:link w:val="HlavikaChar"/>
    <w:uiPriority w:val="99"/>
    <w:rsid w:val="00D3108D"/>
    <w:pPr>
      <w:pBdr>
        <w:bottom w:val="single" w:sz="4" w:space="1" w:color="7F7F7F"/>
      </w:pBdr>
      <w:tabs>
        <w:tab w:val="right" w:pos="9639"/>
      </w:tabs>
      <w:jc w:val="both"/>
    </w:pPr>
    <w:rPr>
      <w:rFonts w:ascii="Arial" w:hAnsi="Arial"/>
      <w:caps/>
      <w:color w:val="7F7F7F"/>
      <w:szCs w:val="24"/>
    </w:rPr>
  </w:style>
  <w:style w:type="paragraph" w:styleId="Pta">
    <w:name w:val="footer"/>
    <w:rsid w:val="00D3108D"/>
    <w:pPr>
      <w:pBdr>
        <w:top w:val="single" w:sz="4" w:space="1" w:color="7F7F7F"/>
      </w:pBdr>
      <w:tabs>
        <w:tab w:val="right" w:pos="9639"/>
      </w:tabs>
      <w:jc w:val="both"/>
    </w:pPr>
    <w:rPr>
      <w:rFonts w:ascii="Arial" w:hAnsi="Arial"/>
      <w:i/>
      <w:color w:val="7F7F7F"/>
      <w:szCs w:val="24"/>
    </w:rPr>
  </w:style>
  <w:style w:type="paragraph" w:customStyle="1" w:styleId="075-125">
    <w:name w:val="0.75-1.25"/>
    <w:basedOn w:val="Normlny"/>
    <w:rsid w:val="00D3108D"/>
    <w:pPr>
      <w:ind w:left="709" w:hanging="284"/>
    </w:pPr>
    <w:rPr>
      <w:szCs w:val="20"/>
      <w:lang w:eastAsia="cs-CZ"/>
    </w:rPr>
  </w:style>
  <w:style w:type="paragraph" w:customStyle="1" w:styleId="00-05">
    <w:name w:val="0.0 - 0.5"/>
    <w:basedOn w:val="Normlny"/>
    <w:rsid w:val="00664CA3"/>
    <w:pPr>
      <w:ind w:left="284" w:hanging="284"/>
    </w:pPr>
    <w:rPr>
      <w:szCs w:val="20"/>
    </w:rPr>
  </w:style>
  <w:style w:type="paragraph" w:customStyle="1" w:styleId="05-10">
    <w:name w:val="0.5 - 1.0"/>
    <w:basedOn w:val="Normlny"/>
    <w:rsid w:val="004A0147"/>
    <w:pPr>
      <w:ind w:left="568" w:hanging="284"/>
    </w:pPr>
  </w:style>
  <w:style w:type="paragraph" w:customStyle="1" w:styleId="00-10">
    <w:name w:val="0.0 - 1.0"/>
    <w:basedOn w:val="Normlny"/>
    <w:rsid w:val="00DB43D9"/>
    <w:pPr>
      <w:tabs>
        <w:tab w:val="right" w:leader="dot" w:pos="9639"/>
      </w:tabs>
      <w:ind w:left="567" w:hanging="567"/>
    </w:pPr>
    <w:rPr>
      <w:szCs w:val="20"/>
    </w:rPr>
  </w:style>
  <w:style w:type="paragraph" w:customStyle="1" w:styleId="10-125">
    <w:name w:val="1.0 - 1.25"/>
    <w:basedOn w:val="Normlny"/>
    <w:rsid w:val="00DB43D9"/>
    <w:pPr>
      <w:tabs>
        <w:tab w:val="right" w:leader="dot" w:pos="9639"/>
      </w:tabs>
      <w:ind w:left="709" w:hanging="142"/>
    </w:pPr>
  </w:style>
  <w:style w:type="paragraph" w:customStyle="1" w:styleId="05-125">
    <w:name w:val="0.5 - 1.25"/>
    <w:basedOn w:val="Normlny"/>
    <w:rsid w:val="00FE6733"/>
    <w:pPr>
      <w:ind w:left="709" w:hanging="425"/>
    </w:pPr>
    <w:rPr>
      <w:szCs w:val="20"/>
    </w:rPr>
  </w:style>
  <w:style w:type="paragraph" w:customStyle="1" w:styleId="125-15">
    <w:name w:val="1.25 - 1.5"/>
    <w:basedOn w:val="Normlny"/>
    <w:rsid w:val="001F4D86"/>
    <w:pPr>
      <w:tabs>
        <w:tab w:val="right" w:leader="dot" w:pos="9639"/>
      </w:tabs>
      <w:ind w:left="851" w:hanging="142"/>
    </w:pPr>
    <w:rPr>
      <w:szCs w:val="20"/>
    </w:rPr>
  </w:style>
  <w:style w:type="paragraph" w:customStyle="1" w:styleId="175-20">
    <w:name w:val="1.75 - 2.0"/>
    <w:basedOn w:val="Normlny"/>
    <w:rsid w:val="001F4D86"/>
    <w:pPr>
      <w:tabs>
        <w:tab w:val="right" w:leader="dot" w:pos="9639"/>
      </w:tabs>
      <w:ind w:left="1134" w:hanging="142"/>
    </w:pPr>
  </w:style>
  <w:style w:type="paragraph" w:customStyle="1" w:styleId="20-225">
    <w:name w:val="2.0 - 2.25"/>
    <w:basedOn w:val="Normlny"/>
    <w:rsid w:val="001F4D86"/>
    <w:pPr>
      <w:tabs>
        <w:tab w:val="right" w:leader="dot" w:pos="9639"/>
      </w:tabs>
      <w:ind w:left="1276" w:hanging="142"/>
    </w:pPr>
    <w:rPr>
      <w:szCs w:val="20"/>
    </w:rPr>
  </w:style>
  <w:style w:type="character" w:styleId="Hypertextovprepojenie">
    <w:name w:val="Hyperlink"/>
    <w:uiPriority w:val="99"/>
    <w:unhideWhenUsed/>
    <w:rsid w:val="008034B0"/>
    <w:rPr>
      <w:color w:val="0000FF"/>
      <w:u w:val="single"/>
    </w:rPr>
  </w:style>
  <w:style w:type="character" w:styleId="Odkaznakomentr">
    <w:name w:val="annotation reference"/>
    <w:uiPriority w:val="99"/>
    <w:semiHidden/>
    <w:unhideWhenUsed/>
    <w:rsid w:val="006E7C5D"/>
    <w:rPr>
      <w:sz w:val="16"/>
      <w:szCs w:val="16"/>
    </w:rPr>
  </w:style>
  <w:style w:type="paragraph" w:styleId="Textkomentra">
    <w:name w:val="annotation text"/>
    <w:basedOn w:val="Normlny"/>
    <w:link w:val="TextkomentraChar"/>
    <w:uiPriority w:val="99"/>
    <w:unhideWhenUsed/>
    <w:rsid w:val="006E7C5D"/>
    <w:rPr>
      <w:sz w:val="20"/>
      <w:szCs w:val="20"/>
    </w:rPr>
  </w:style>
  <w:style w:type="character" w:customStyle="1" w:styleId="TextkomentraChar">
    <w:name w:val="Text komentára Char"/>
    <w:link w:val="Textkomentra"/>
    <w:uiPriority w:val="99"/>
    <w:rsid w:val="006E7C5D"/>
    <w:rPr>
      <w:rFonts w:ascii="Arial" w:hAnsi="Arial"/>
    </w:rPr>
  </w:style>
  <w:style w:type="paragraph" w:customStyle="1" w:styleId="00-050">
    <w:name w:val="0.0-0.5"/>
    <w:basedOn w:val="Normlny"/>
    <w:rsid w:val="00E22B6B"/>
    <w:pPr>
      <w:tabs>
        <w:tab w:val="right" w:pos="9072"/>
      </w:tabs>
      <w:spacing w:after="60"/>
      <w:ind w:left="284" w:hanging="284"/>
    </w:pPr>
    <w:rPr>
      <w:szCs w:val="20"/>
      <w:lang w:eastAsia="cs-CZ"/>
    </w:rPr>
  </w:style>
  <w:style w:type="paragraph" w:styleId="Predmetkomentra">
    <w:name w:val="annotation subject"/>
    <w:basedOn w:val="Textkomentra"/>
    <w:next w:val="Textkomentra"/>
    <w:link w:val="PredmetkomentraChar"/>
    <w:uiPriority w:val="99"/>
    <w:semiHidden/>
    <w:unhideWhenUsed/>
    <w:rsid w:val="00936A70"/>
    <w:rPr>
      <w:b/>
      <w:bCs/>
    </w:rPr>
  </w:style>
  <w:style w:type="character" w:customStyle="1" w:styleId="PredmetkomentraChar">
    <w:name w:val="Predmet komentára Char"/>
    <w:link w:val="Predmetkomentra"/>
    <w:uiPriority w:val="99"/>
    <w:semiHidden/>
    <w:rsid w:val="00936A70"/>
    <w:rPr>
      <w:rFonts w:ascii="Arial" w:hAnsi="Arial"/>
      <w:b/>
      <w:bCs/>
    </w:rPr>
  </w:style>
  <w:style w:type="paragraph" w:styleId="Odsekzoznamu">
    <w:name w:val="List Paragraph"/>
    <w:basedOn w:val="Normlny"/>
    <w:link w:val="OdsekzoznamuChar"/>
    <w:uiPriority w:val="34"/>
    <w:qFormat/>
    <w:rsid w:val="00A70D87"/>
    <w:pPr>
      <w:ind w:left="720"/>
      <w:contextualSpacing/>
    </w:pPr>
  </w:style>
  <w:style w:type="character" w:customStyle="1" w:styleId="OdsekzoznamuChar">
    <w:name w:val="Odsek zoznamu Char"/>
    <w:link w:val="Odsekzoznamu"/>
    <w:uiPriority w:val="99"/>
    <w:locked/>
    <w:rsid w:val="00F55B85"/>
    <w:rPr>
      <w:rFonts w:ascii="Arial" w:hAnsi="Arial"/>
      <w:sz w:val="22"/>
      <w:szCs w:val="24"/>
    </w:rPr>
  </w:style>
  <w:style w:type="character" w:customStyle="1" w:styleId="Nadpis1Char">
    <w:name w:val="Nadpis 1 Char"/>
    <w:link w:val="Nadpis1"/>
    <w:rsid w:val="00AE2040"/>
    <w:rPr>
      <w:rFonts w:ascii="Arial" w:hAnsi="Arial" w:cs="Arial"/>
      <w:b/>
      <w:bCs/>
      <w:caps/>
      <w:kern w:val="28"/>
      <w:sz w:val="24"/>
      <w:szCs w:val="32"/>
    </w:rPr>
  </w:style>
  <w:style w:type="character" w:styleId="PouitHypertextovPrepojenie">
    <w:name w:val="FollowedHyperlink"/>
    <w:uiPriority w:val="99"/>
    <w:semiHidden/>
    <w:unhideWhenUsed/>
    <w:rsid w:val="00643A98"/>
    <w:rPr>
      <w:color w:val="800080"/>
      <w:u w:val="single"/>
    </w:rPr>
  </w:style>
  <w:style w:type="numbering" w:customStyle="1" w:styleId="Importovantl3">
    <w:name w:val="Importovaný štýl 3"/>
    <w:rsid w:val="00646C31"/>
    <w:pPr>
      <w:numPr>
        <w:numId w:val="3"/>
      </w:numPr>
    </w:pPr>
  </w:style>
  <w:style w:type="paragraph" w:customStyle="1" w:styleId="075-1250">
    <w:name w:val="0.75 - 1.25"/>
    <w:basedOn w:val="Normlny"/>
    <w:rsid w:val="0030536D"/>
    <w:pPr>
      <w:ind w:left="709" w:hanging="284"/>
    </w:pPr>
    <w:rPr>
      <w:szCs w:val="20"/>
      <w:lang w:eastAsia="cs-CZ"/>
    </w:rPr>
  </w:style>
  <w:style w:type="paragraph" w:styleId="Revzia">
    <w:name w:val="Revision"/>
    <w:hidden/>
    <w:uiPriority w:val="99"/>
    <w:semiHidden/>
    <w:rsid w:val="00EE3331"/>
    <w:rPr>
      <w:rFonts w:ascii="Arial" w:hAnsi="Arial"/>
      <w:sz w:val="22"/>
      <w:szCs w:val="24"/>
    </w:rPr>
  </w:style>
  <w:style w:type="character" w:customStyle="1" w:styleId="Nadpis3Char">
    <w:name w:val="Nadpis 3 Char"/>
    <w:link w:val="Nadpis3"/>
    <w:rsid w:val="00EE3331"/>
    <w:rPr>
      <w:rFonts w:ascii="Arial" w:hAnsi="Arial" w:cs="Arial"/>
      <w:b/>
      <w:bCs/>
      <w:sz w:val="22"/>
      <w:szCs w:val="26"/>
    </w:rPr>
  </w:style>
  <w:style w:type="paragraph" w:customStyle="1" w:styleId="05-100">
    <w:name w:val="0.5-1.0"/>
    <w:basedOn w:val="Normlny"/>
    <w:rsid w:val="001034FD"/>
    <w:pPr>
      <w:spacing w:line="300" w:lineRule="auto"/>
      <w:ind w:left="568" w:hanging="284"/>
    </w:pPr>
    <w:rPr>
      <w:bCs/>
      <w:iCs/>
      <w:sz w:val="20"/>
      <w:szCs w:val="20"/>
      <w:lang w:eastAsia="cs-CZ"/>
    </w:rPr>
  </w:style>
  <w:style w:type="character" w:customStyle="1" w:styleId="Nadpis4Char">
    <w:name w:val="Nadpis 4 Char"/>
    <w:link w:val="Nadpis4"/>
    <w:uiPriority w:val="9"/>
    <w:semiHidden/>
    <w:rsid w:val="00917016"/>
    <w:rPr>
      <w:rFonts w:ascii="Calibri" w:eastAsia="Times New Roman" w:hAnsi="Calibri" w:cs="Times New Roman"/>
      <w:b/>
      <w:bCs/>
      <w:sz w:val="28"/>
      <w:szCs w:val="28"/>
    </w:rPr>
  </w:style>
  <w:style w:type="character" w:customStyle="1" w:styleId="Nadpis2Char">
    <w:name w:val="Nadpis 2 Char"/>
    <w:link w:val="Nadpis2"/>
    <w:rsid w:val="00E54B2C"/>
    <w:rPr>
      <w:rFonts w:ascii="Arial" w:hAnsi="Arial" w:cs="Arial"/>
      <w:b/>
      <w:bCs/>
      <w:iCs/>
      <w:caps/>
      <w:sz w:val="24"/>
      <w:szCs w:val="28"/>
    </w:rPr>
  </w:style>
  <w:style w:type="character" w:customStyle="1" w:styleId="Nevyrieenzmienka1">
    <w:name w:val="Nevyriešená zmienka1"/>
    <w:basedOn w:val="Predvolenpsmoodseku"/>
    <w:uiPriority w:val="99"/>
    <w:semiHidden/>
    <w:unhideWhenUsed/>
    <w:rsid w:val="003358CA"/>
    <w:rPr>
      <w:color w:val="605E5C"/>
      <w:shd w:val="clear" w:color="auto" w:fill="E1DFDD"/>
    </w:rPr>
  </w:style>
  <w:style w:type="character" w:customStyle="1" w:styleId="HlavikaChar">
    <w:name w:val="Hlavička Char"/>
    <w:basedOn w:val="Predvolenpsmoodseku"/>
    <w:link w:val="Hlavika"/>
    <w:uiPriority w:val="99"/>
    <w:rsid w:val="0099778B"/>
    <w:rPr>
      <w:rFonts w:ascii="Arial" w:hAnsi="Arial"/>
      <w:caps/>
      <w:color w:val="7F7F7F"/>
      <w:szCs w:val="24"/>
    </w:rPr>
  </w:style>
  <w:style w:type="character" w:styleId="Nevyrieenzmienka">
    <w:name w:val="Unresolved Mention"/>
    <w:basedOn w:val="Predvolenpsmoodseku"/>
    <w:uiPriority w:val="99"/>
    <w:semiHidden/>
    <w:unhideWhenUsed/>
    <w:rsid w:val="0046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7320">
      <w:bodyDiv w:val="1"/>
      <w:marLeft w:val="0"/>
      <w:marRight w:val="0"/>
      <w:marTop w:val="0"/>
      <w:marBottom w:val="0"/>
      <w:divBdr>
        <w:top w:val="none" w:sz="0" w:space="0" w:color="auto"/>
        <w:left w:val="none" w:sz="0" w:space="0" w:color="auto"/>
        <w:bottom w:val="none" w:sz="0" w:space="0" w:color="auto"/>
        <w:right w:val="none" w:sz="0" w:space="0" w:color="auto"/>
      </w:divBdr>
    </w:div>
    <w:div w:id="920068543">
      <w:bodyDiv w:val="1"/>
      <w:marLeft w:val="0"/>
      <w:marRight w:val="0"/>
      <w:marTop w:val="0"/>
      <w:marBottom w:val="0"/>
      <w:divBdr>
        <w:top w:val="none" w:sz="0" w:space="0" w:color="auto"/>
        <w:left w:val="none" w:sz="0" w:space="0" w:color="auto"/>
        <w:bottom w:val="none" w:sz="0" w:space="0" w:color="auto"/>
        <w:right w:val="none" w:sz="0" w:space="0" w:color="auto"/>
      </w:divBdr>
    </w:div>
    <w:div w:id="2066370412">
      <w:bodyDiv w:val="1"/>
      <w:marLeft w:val="0"/>
      <w:marRight w:val="0"/>
      <w:marTop w:val="0"/>
      <w:marBottom w:val="0"/>
      <w:divBdr>
        <w:top w:val="none" w:sz="0" w:space="0" w:color="auto"/>
        <w:left w:val="none" w:sz="0" w:space="0" w:color="auto"/>
        <w:bottom w:val="none" w:sz="0" w:space="0" w:color="auto"/>
        <w:right w:val="none" w:sz="0" w:space="0" w:color="auto"/>
      </w:divBdr>
    </w:div>
    <w:div w:id="20677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ozisko.ndsas.sk/pkg/ownCloud/public.php?service=files&amp;t=cc807be27cf5cb52a8408930bb747b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portal.sk/sk/eia/detail/rychlostna-cesta-r6-statna-hranica-sr-cr-puch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dop.sk/transparentnost/rezortne-metodiky/metodika-pre-vypracovanie-cba" TargetMode="External"/><Relationship Id="rId4" Type="http://schemas.openxmlformats.org/officeDocument/2006/relationships/settings" Target="settings.xml"/><Relationship Id="rId9" Type="http://schemas.openxmlformats.org/officeDocument/2006/relationships/hyperlink" Target="https://www.mindop.sk/transparentnost/rezortne-metodiky/metodika-pre-vypracovanie-cba"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88FCF-08BF-4E36-AE65-37CBE675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24</Pages>
  <Words>9655</Words>
  <Characters>64253</Characters>
  <Application>Microsoft Office Word</Application>
  <DocSecurity>0</DocSecurity>
  <Lines>535</Lines>
  <Paragraphs>147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R3 Martin - Rakovo</vt:lpstr>
      <vt:lpstr>R4 Svidník – Kapušany</vt:lpstr>
    </vt:vector>
  </TitlesOfParts>
  <Manager>Ing. Mária Zemiaková</Manager>
  <Company>NDS, a.s. Bratislava, Investičný odbor Žilina</Company>
  <LinksUpToDate>false</LinksUpToDate>
  <CharactersWithSpaces>73761</CharactersWithSpaces>
  <SharedDoc>false</SharedDoc>
  <HLinks>
    <vt:vector size="18" baseType="variant">
      <vt:variant>
        <vt:i4>4653072</vt:i4>
      </vt:variant>
      <vt:variant>
        <vt:i4>6</vt:i4>
      </vt:variant>
      <vt:variant>
        <vt:i4>0</vt:i4>
      </vt:variant>
      <vt:variant>
        <vt:i4>5</vt:i4>
      </vt:variant>
      <vt:variant>
        <vt:lpwstr>https://www.enviroportal.sk/sk/eia/detail/rychlostna-cesta-r6-statna-hranica-sr-cr-puchov</vt:lpwstr>
      </vt:variant>
      <vt:variant>
        <vt:lpwstr/>
      </vt:variant>
      <vt:variant>
        <vt:i4>4456452</vt:i4>
      </vt:variant>
      <vt:variant>
        <vt:i4>3</vt:i4>
      </vt:variant>
      <vt:variant>
        <vt:i4>0</vt:i4>
      </vt:variant>
      <vt:variant>
        <vt:i4>5</vt:i4>
      </vt:variant>
      <vt:variant>
        <vt:lpwstr>https://opii.gov.sk/metodicke-dokumenty/prirucka-cba</vt:lpwstr>
      </vt:variant>
      <vt:variant>
        <vt:lpwstr/>
      </vt:variant>
      <vt:variant>
        <vt:i4>1900548</vt:i4>
      </vt:variant>
      <vt:variant>
        <vt:i4>0</vt:i4>
      </vt:variant>
      <vt:variant>
        <vt:i4>0</vt:i4>
      </vt:variant>
      <vt:variant>
        <vt:i4>5</vt:i4>
      </vt:variant>
      <vt:variant>
        <vt:lpwstr>https://www.opii.gov.sk/metodicke-dokumenty/prirucka-cba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 Martin - Rakovo</dc:title>
  <dc:subject>SP na TP-DÚR, Správa EIA, DÚR, DSZ</dc:subject>
  <dc:creator>ing. Zemiaková;Ing. Poljak, Ing. Kapušová</dc:creator>
  <cp:keywords/>
  <cp:lastModifiedBy>Szabóová Monika</cp:lastModifiedBy>
  <cp:revision>46</cp:revision>
  <cp:lastPrinted>2025-08-07T11:05:00Z</cp:lastPrinted>
  <dcterms:created xsi:type="dcterms:W3CDTF">2024-07-17T12:01:00Z</dcterms:created>
  <dcterms:modified xsi:type="dcterms:W3CDTF">2025-08-07T11:05:00Z</dcterms:modified>
</cp:coreProperties>
</file>