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7C9D" w14:textId="77777777" w:rsidR="006316A0" w:rsidRPr="006316A0" w:rsidRDefault="006316A0" w:rsidP="006316A0">
      <w:pPr>
        <w:keepNext/>
        <w:keepLines/>
        <w:spacing w:before="200" w:after="0" w:line="240" w:lineRule="auto"/>
        <w:ind w:left="11" w:right="-31" w:hanging="11"/>
        <w:jc w:val="center"/>
        <w:outlineLvl w:val="3"/>
        <w:rPr>
          <w:b/>
          <w:bCs/>
          <w:iCs/>
          <w:color w:val="auto"/>
          <w:sz w:val="24"/>
          <w:szCs w:val="24"/>
        </w:rPr>
      </w:pPr>
      <w:r w:rsidRPr="006316A0">
        <w:rPr>
          <w:b/>
          <w:bCs/>
          <w:iCs/>
          <w:color w:val="auto"/>
          <w:sz w:val="24"/>
          <w:szCs w:val="24"/>
        </w:rPr>
        <w:t>Informatívna kúpna zmluva k výzve na predkladanie ponúk v rámci zriadeného DNS</w:t>
      </w:r>
    </w:p>
    <w:p w14:paraId="003B567A" w14:textId="77777777" w:rsidR="006316A0" w:rsidRPr="006316A0" w:rsidRDefault="006316A0" w:rsidP="006316A0">
      <w:pPr>
        <w:keepNext/>
        <w:keepLines/>
        <w:spacing w:before="200" w:after="0" w:line="240" w:lineRule="auto"/>
        <w:ind w:left="11" w:right="-31" w:hanging="11"/>
        <w:jc w:val="center"/>
        <w:outlineLvl w:val="3"/>
        <w:rPr>
          <w:b/>
          <w:bCs/>
          <w:iCs/>
          <w:color w:val="auto"/>
        </w:rPr>
      </w:pPr>
    </w:p>
    <w:p w14:paraId="7F7125B6" w14:textId="77777777" w:rsidR="006316A0" w:rsidRPr="006316A0" w:rsidRDefault="006316A0" w:rsidP="006316A0">
      <w:pPr>
        <w:spacing w:after="0" w:line="240" w:lineRule="auto"/>
        <w:ind w:left="0" w:firstLine="0"/>
        <w:jc w:val="center"/>
        <w:rPr>
          <w:color w:val="auto"/>
          <w:sz w:val="18"/>
          <w:szCs w:val="18"/>
        </w:rPr>
      </w:pPr>
    </w:p>
    <w:p w14:paraId="32C0BB71" w14:textId="77777777" w:rsidR="006316A0" w:rsidRPr="006316A0" w:rsidRDefault="006316A0" w:rsidP="006316A0">
      <w:pPr>
        <w:spacing w:after="0" w:line="240" w:lineRule="auto"/>
        <w:ind w:left="0" w:firstLine="0"/>
        <w:jc w:val="center"/>
        <w:rPr>
          <w:b/>
          <w:bCs/>
          <w:color w:val="FF0000"/>
          <w:sz w:val="24"/>
          <w:szCs w:val="24"/>
        </w:rPr>
      </w:pPr>
      <w:r w:rsidRPr="006316A0">
        <w:rPr>
          <w:color w:val="auto"/>
          <w:sz w:val="18"/>
          <w:szCs w:val="18"/>
        </w:rPr>
        <w:t xml:space="preserve">  </w:t>
      </w:r>
      <w:r w:rsidRPr="006316A0">
        <w:rPr>
          <w:b/>
          <w:bCs/>
          <w:color w:val="FF0000"/>
          <w:sz w:val="24"/>
          <w:szCs w:val="24"/>
        </w:rPr>
        <w:t>Všeobecné upozornenie!</w:t>
      </w:r>
    </w:p>
    <w:p w14:paraId="26E3BDBC" w14:textId="66DC1008" w:rsidR="006316A0" w:rsidRPr="006316A0" w:rsidRDefault="006316A0" w:rsidP="006316A0">
      <w:pPr>
        <w:spacing w:after="0" w:line="240" w:lineRule="auto"/>
        <w:ind w:left="0" w:firstLine="0"/>
        <w:rPr>
          <w:b/>
          <w:bCs/>
          <w:color w:val="auto"/>
          <w:sz w:val="24"/>
          <w:szCs w:val="24"/>
        </w:rPr>
      </w:pPr>
      <w:r w:rsidRPr="006316A0">
        <w:rPr>
          <w:bCs/>
          <w:color w:val="FF0000"/>
          <w:sz w:val="24"/>
          <w:szCs w:val="24"/>
        </w:rPr>
        <w:t xml:space="preserve">Zmluvné podmienky uvedené v kúpnej zmluve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budú súčasťou každej jednotlivo vyhlásenej výzvy </w:t>
      </w:r>
      <w:r w:rsidR="00FA45EC">
        <w:rPr>
          <w:bCs/>
          <w:color w:val="FF0000"/>
          <w:sz w:val="24"/>
          <w:szCs w:val="24"/>
        </w:rPr>
        <w:br/>
      </w:r>
      <w:r w:rsidRPr="006316A0">
        <w:rPr>
          <w:bCs/>
          <w:color w:val="FF0000"/>
          <w:sz w:val="24"/>
          <w:szCs w:val="24"/>
        </w:rPr>
        <w:t>na predkladanie ponúk.</w:t>
      </w:r>
    </w:p>
    <w:p w14:paraId="5607682C" w14:textId="77777777" w:rsidR="006316A0" w:rsidRDefault="006316A0" w:rsidP="006316A0">
      <w:pPr>
        <w:pStyle w:val="Nadpis4"/>
        <w:spacing w:before="0" w:line="240" w:lineRule="auto"/>
        <w:ind w:left="0" w:firstLine="0"/>
        <w:rPr>
          <w:b w:val="0"/>
          <w:szCs w:val="28"/>
        </w:rPr>
      </w:pPr>
    </w:p>
    <w:p w14:paraId="5A468A61" w14:textId="1FC4A555" w:rsidR="00D8712B"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p w14:paraId="70C258E2" w14:textId="7114EFBC" w:rsidR="00D8712B" w:rsidRPr="00D8712B" w:rsidRDefault="00D8712B" w:rsidP="00D8712B">
      <w:pPr>
        <w:pStyle w:val="Nadpis4"/>
        <w:ind w:left="4258" w:firstLine="0"/>
        <w:rPr>
          <w:rFonts w:ascii="Times New Roman" w:hAnsi="Times New Roman" w:cs="Times New Roman"/>
          <w:b w:val="0"/>
          <w:i w:val="0"/>
          <w:color w:val="auto"/>
        </w:rPr>
      </w:pPr>
      <w:r>
        <w:rPr>
          <w:b w:val="0"/>
          <w:szCs w:val="28"/>
        </w:rPr>
        <w:t xml:space="preserve"> </w:t>
      </w:r>
      <w:r>
        <w:rPr>
          <w:b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t xml:space="preserve"> </w:t>
      </w:r>
      <w:r>
        <w:rPr>
          <w:rFonts w:ascii="Times New Roman" w:hAnsi="Times New Roman" w:cs="Times New Roman"/>
          <w:b w:val="0"/>
          <w:i w:val="0"/>
          <w:szCs w:val="28"/>
        </w:rPr>
        <w:t xml:space="preserve">              </w:t>
      </w:r>
      <w:r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6415A368" w14:textId="10A2DCEA" w:rsidR="00C00877" w:rsidRDefault="00C00877" w:rsidP="00C00877">
      <w:pPr>
        <w:rPr>
          <w:iCs/>
        </w:rPr>
      </w:pPr>
      <w:r w:rsidRPr="00D8712B">
        <w:rPr>
          <w:iCs/>
        </w:rPr>
        <w:t xml:space="preserve">                                                                                                                      Prílohy: </w:t>
      </w:r>
    </w:p>
    <w:p w14:paraId="5301A7F1" w14:textId="77777777" w:rsidR="00D8712B" w:rsidRPr="00D8712B" w:rsidRDefault="00D8712B" w:rsidP="00C00877">
      <w:pPr>
        <w:rPr>
          <w:iCs/>
        </w:rPr>
      </w:pPr>
    </w:p>
    <w:p w14:paraId="0A819796" w14:textId="28097E1D" w:rsidR="001B405D" w:rsidRDefault="00600D5C" w:rsidP="00D8712B">
      <w:pPr>
        <w:pStyle w:val="Nadpis4"/>
        <w:spacing w:line="240" w:lineRule="auto"/>
        <w:ind w:left="11" w:hanging="11"/>
        <w:rPr>
          <w:rFonts w:ascii="Times New Roman" w:hAnsi="Times New Roman" w:cs="Times New Roman"/>
          <w:i w:val="0"/>
          <w:color w:val="auto"/>
        </w:rPr>
      </w:pPr>
      <w:r w:rsidRPr="00D8712B">
        <w:rPr>
          <w:rFonts w:ascii="Times New Roman" w:hAnsi="Times New Roman" w:cs="Times New Roman"/>
          <w:i w:val="0"/>
        </w:rPr>
        <w:t xml:space="preserve">                                                           </w:t>
      </w:r>
      <w:r w:rsidR="001B405D" w:rsidRPr="00D8712B">
        <w:rPr>
          <w:rFonts w:ascii="Times New Roman" w:hAnsi="Times New Roman" w:cs="Times New Roman"/>
          <w:i w:val="0"/>
          <w:color w:val="auto"/>
        </w:rPr>
        <w:t xml:space="preserve">KÚPNA  ZMLUVA č. </w:t>
      </w:r>
      <w:r w:rsidR="001B405D" w:rsidRPr="00D8712B">
        <w:rPr>
          <w:rFonts w:ascii="Times New Roman" w:hAnsi="Times New Roman" w:cs="Times New Roman"/>
          <w:i w:val="0"/>
          <w:color w:val="auto"/>
          <w:highlight w:val="yellow"/>
        </w:rPr>
        <w:t>202</w:t>
      </w:r>
      <w:r w:rsidR="00D8712B" w:rsidRPr="00D8712B">
        <w:rPr>
          <w:rFonts w:ascii="Times New Roman" w:hAnsi="Times New Roman" w:cs="Times New Roman"/>
          <w:i w:val="0"/>
          <w:color w:val="auto"/>
          <w:highlight w:val="yellow"/>
        </w:rPr>
        <w:t>x</w:t>
      </w:r>
      <w:r w:rsidR="001B405D" w:rsidRPr="00D8712B">
        <w:rPr>
          <w:rFonts w:ascii="Times New Roman" w:hAnsi="Times New Roman" w:cs="Times New Roman"/>
          <w:i w:val="0"/>
          <w:color w:val="auto"/>
          <w:highlight w:val="yellow"/>
        </w:rPr>
        <w:t>/.........</w:t>
      </w:r>
    </w:p>
    <w:p w14:paraId="0F37ECC3" w14:textId="2AB67BAF" w:rsidR="006316A0" w:rsidRPr="006316A0" w:rsidRDefault="006316A0" w:rsidP="006316A0">
      <w:pPr>
        <w:jc w:val="center"/>
        <w:rPr>
          <w:i/>
          <w:iCs/>
        </w:rPr>
      </w:pPr>
      <w:r>
        <w:rPr>
          <w:i/>
          <w:iCs/>
        </w:rPr>
        <w:t>(číslo kúpnej zmluvy bude aktuálne doplnené verejným obstarávateľom po ukončení zadávania zákazky v rámci zriadeného DNS)</w:t>
      </w:r>
    </w:p>
    <w:p w14:paraId="28A102FA" w14:textId="35B3C0B1"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C00877">
        <w:tc>
          <w:tcPr>
            <w:tcW w:w="2104" w:type="dxa"/>
          </w:tcPr>
          <w:p w14:paraId="0F5EB09B"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3EA9EEDE" w14:textId="35804678" w:rsidR="001B405D" w:rsidRPr="006B4645" w:rsidRDefault="001B405D" w:rsidP="00D8712B">
            <w:pPr>
              <w:tabs>
                <w:tab w:val="left" w:pos="2700"/>
                <w:tab w:val="left" w:pos="2835"/>
                <w:tab w:val="left" w:pos="2880"/>
              </w:tabs>
              <w:ind w:left="0" w:firstLine="0"/>
              <w:jc w:val="left"/>
              <w:rPr>
                <w:bCs/>
                <w:noProof/>
              </w:rPr>
            </w:pPr>
          </w:p>
        </w:tc>
      </w:tr>
      <w:tr w:rsidR="001B405D" w:rsidRPr="006063F3" w14:paraId="622F7AD4" w14:textId="77777777" w:rsidTr="00C00877">
        <w:tc>
          <w:tcPr>
            <w:tcW w:w="2104" w:type="dxa"/>
          </w:tcPr>
          <w:p w14:paraId="0E9E63C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6D6606C1" w14:textId="0F0C45C6" w:rsidR="001B405D" w:rsidRPr="006B4645" w:rsidRDefault="001B405D" w:rsidP="00BA2324">
            <w:pPr>
              <w:tabs>
                <w:tab w:val="left" w:pos="0"/>
              </w:tabs>
              <w:jc w:val="left"/>
              <w:rPr>
                <w:bCs/>
                <w:i/>
              </w:rPr>
            </w:pPr>
            <w:r w:rsidRPr="006B4645">
              <w:rPr>
                <w:i/>
              </w:rPr>
              <w:t>/</w:t>
            </w:r>
            <w:r w:rsidR="00D8712B">
              <w:rPr>
                <w:i/>
              </w:rPr>
              <w:t>doplnený konkrétny útvar na základe konkrétnej zákazky/</w:t>
            </w:r>
            <w:r w:rsidRPr="006B4645">
              <w:rPr>
                <w:i/>
              </w:rPr>
              <w:t xml:space="preserve">  </w:t>
            </w:r>
          </w:p>
          <w:p w14:paraId="7E1E0EEC" w14:textId="77777777" w:rsidR="001B405D" w:rsidRPr="006B4645" w:rsidRDefault="001B405D" w:rsidP="00BA2324">
            <w:pPr>
              <w:tabs>
                <w:tab w:val="left" w:pos="2700"/>
                <w:tab w:val="left" w:pos="2835"/>
                <w:tab w:val="left" w:pos="2880"/>
              </w:tabs>
              <w:jc w:val="left"/>
              <w:rPr>
                <w:bCs/>
                <w:i/>
                <w:noProof/>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6FBFF1F5" w14:textId="127222C6" w:rsidR="001B405D" w:rsidRPr="006316A0" w:rsidRDefault="001B405D" w:rsidP="006316A0">
      <w:pPr>
        <w:tabs>
          <w:tab w:val="left" w:pos="2700"/>
          <w:tab w:val="left" w:pos="2835"/>
          <w:tab w:val="left" w:pos="2880"/>
        </w:tabs>
        <w:jc w:val="left"/>
        <w:rPr>
          <w:bCs/>
          <w:noProof/>
        </w:rPr>
      </w:pPr>
      <w:r>
        <w:rPr>
          <w:bCs/>
          <w:noProof/>
        </w:rPr>
        <w:t xml:space="preserve">              </w:t>
      </w:r>
      <w:r w:rsidRPr="006D2419">
        <w:rPr>
          <w:bCs/>
          <w:noProof/>
        </w:rPr>
        <w:t xml:space="preserve"> (ďalej len „kupujúci“</w:t>
      </w:r>
      <w:r w:rsidR="006316A0">
        <w:rPr>
          <w:bCs/>
          <w:noProof/>
        </w:rPr>
        <w:t>)</w:t>
      </w:r>
    </w:p>
    <w:tbl>
      <w:tblPr>
        <w:tblW w:w="0" w:type="auto"/>
        <w:tblLook w:val="00A0" w:firstRow="1" w:lastRow="0" w:firstColumn="1" w:lastColumn="0" w:noHBand="0" w:noVBand="0"/>
      </w:tblPr>
      <w:tblGrid>
        <w:gridCol w:w="2551"/>
        <w:gridCol w:w="3996"/>
        <w:gridCol w:w="2980"/>
        <w:gridCol w:w="100"/>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lastRenderedPageBreak/>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1D5D89CF" w:rsidR="00DF189D" w:rsidRDefault="00B95DB9" w:rsidP="00BA2324">
      <w:pPr>
        <w:spacing w:after="0" w:line="240" w:lineRule="auto"/>
        <w:ind w:left="567" w:hanging="709"/>
      </w:pPr>
      <w:r>
        <w:rPr>
          <w:b/>
        </w:rPr>
        <w:t xml:space="preserve">2.1. </w:t>
      </w:r>
      <w:r w:rsidR="00BA2324">
        <w:rPr>
          <w:b/>
        </w:rPr>
        <w:tab/>
      </w:r>
      <w:r>
        <w:t xml:space="preserve">Predmetom tejto </w:t>
      </w:r>
      <w:r w:rsidR="006316A0">
        <w:t>K</w:t>
      </w:r>
      <w:r>
        <w:t xml:space="preserve">úpnej zmluvy </w:t>
      </w:r>
      <w:r w:rsidR="006316A0">
        <w:t xml:space="preserve">č. 202x/...... (ďalej len ,,kúpna zmluva“) </w:t>
      </w:r>
      <w:r>
        <w:t xml:space="preserve">je záväzok predávajúceho dodať kupujúcemu </w:t>
      </w:r>
      <w:r w:rsidR="00F76962" w:rsidRPr="00F76962">
        <w:rPr>
          <w:b/>
          <w:bCs/>
        </w:rPr>
        <w:t>kancelárske potreby</w:t>
      </w:r>
      <w:r w:rsidR="00F76962">
        <w:t xml:space="preserve"> </w:t>
      </w:r>
      <w:r>
        <w:t xml:space="preserve">(ďalej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w:t>
      </w:r>
      <w:r w:rsidR="00F76962">
        <w:t>z</w:t>
      </w:r>
      <w:r>
        <w:t xml:space="preserve">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3AF1AE74" w14:textId="104E6998"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6177186E" w14:textId="77777777" w:rsidR="006316A0" w:rsidRDefault="006316A0" w:rsidP="006316A0">
      <w:pPr>
        <w:pStyle w:val="Odsekzoznamu"/>
      </w:pPr>
    </w:p>
    <w:p w14:paraId="5EFE6BB6" w14:textId="409F68A6" w:rsidR="006316A0" w:rsidRDefault="006316A0" w:rsidP="006316A0">
      <w:pPr>
        <w:spacing w:after="0" w:line="240" w:lineRule="auto"/>
        <w:ind w:left="567" w:firstLine="0"/>
      </w:pPr>
    </w:p>
    <w:p w14:paraId="3E7E80A5" w14:textId="77777777" w:rsidR="008D157C" w:rsidRDefault="008D157C" w:rsidP="006316A0">
      <w:pPr>
        <w:spacing w:after="0" w:line="240" w:lineRule="auto"/>
        <w:ind w:left="567" w:firstLine="0"/>
      </w:pPr>
    </w:p>
    <w:p w14:paraId="32591DE4" w14:textId="06F3A62F" w:rsidR="00FA45EC" w:rsidRDefault="00B95DB9" w:rsidP="004813CF">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lastRenderedPageBreak/>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3E5202BD" w:rsidR="006C6148" w:rsidRDefault="00B95DB9" w:rsidP="00BA2324">
      <w:pPr>
        <w:spacing w:after="0" w:line="240" w:lineRule="auto"/>
        <w:ind w:left="520" w:hanging="662"/>
      </w:pPr>
      <w:r>
        <w:rPr>
          <w:b/>
        </w:rPr>
        <w:t>3.1.</w:t>
      </w:r>
      <w:r>
        <w:t xml:space="preserve"> </w:t>
      </w:r>
      <w:r w:rsidR="00BA2324">
        <w:tab/>
      </w:r>
      <w:r w:rsidR="000E187C">
        <w:t>Kúpna c</w:t>
      </w:r>
      <w:r>
        <w:t xml:space="preserve">ena za tovar </w:t>
      </w:r>
      <w:r w:rsidR="00151576">
        <w:t xml:space="preserve">je zmluvnými stranami dohodnutá na základe </w:t>
      </w:r>
      <w:r>
        <w:t xml:space="preserve">ponuky predávajúceho </w:t>
      </w:r>
      <w:r w:rsidR="000E187C">
        <w:br/>
      </w:r>
      <w:r>
        <w:t xml:space="preserve">ako úspešného uchádzača </w:t>
      </w:r>
      <w:r w:rsidR="000B7FFD">
        <w:t>vo verejnom obstarávaní</w:t>
      </w:r>
      <w:r w:rsidR="00C00877">
        <w:t xml:space="preserve"> v zriadenom dynami</w:t>
      </w:r>
      <w:r w:rsidR="00941D92">
        <w:t xml:space="preserve">ckom nákupnom systéme s názvom </w:t>
      </w:r>
      <w:r w:rsidR="00A27C46" w:rsidRPr="00F76962">
        <w:rPr>
          <w:b/>
          <w:bCs/>
        </w:rPr>
        <w:t>,,</w:t>
      </w:r>
      <w:r w:rsidR="00F76962" w:rsidRPr="00F76962">
        <w:rPr>
          <w:b/>
          <w:bCs/>
          <w:color w:val="auto"/>
        </w:rPr>
        <w:t>Kancelárske potreby – DNS</w:t>
      </w:r>
      <w:r w:rsidR="00A27C46" w:rsidRPr="00F76962">
        <w:rPr>
          <w:b/>
          <w:bCs/>
        </w:rPr>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w:t>
      </w:r>
      <w:r w:rsidR="00FA45EC">
        <w:br/>
      </w:r>
      <w:r>
        <w:t xml:space="preserve">pod číslom </w:t>
      </w:r>
      <w:r w:rsidR="006C6148">
        <w:t>......................</w:t>
      </w:r>
      <w:r>
        <w:t xml:space="preserve">, vo Vestníku verejného obstarávania č. </w:t>
      </w:r>
      <w:r w:rsidR="006C6148">
        <w:t>................</w:t>
      </w:r>
      <w:r>
        <w:t xml:space="preserve"> pod značkou </w:t>
      </w:r>
      <w:r w:rsidR="006C6148">
        <w:t>.............</w:t>
      </w:r>
      <w:r>
        <w:t xml:space="preserve"> </w:t>
      </w:r>
      <w:r w:rsidR="00FA45EC">
        <w:br/>
      </w:r>
      <w:r>
        <w:t xml:space="preserve">dňa </w:t>
      </w:r>
      <w:r w:rsidR="006C6148">
        <w:t>...............</w:t>
      </w:r>
      <w:r>
        <w:t xml:space="preserve"> </w:t>
      </w:r>
      <w:r w:rsidR="00151576" w:rsidRPr="004A18A8">
        <w:rPr>
          <w:i/>
        </w:rPr>
        <w:t>(chýbajúce</w:t>
      </w:r>
      <w:r w:rsidR="00151576" w:rsidRPr="004A18A8">
        <w:t xml:space="preserve"> </w:t>
      </w:r>
      <w:r w:rsidR="00151576" w:rsidRPr="004A18A8">
        <w:rPr>
          <w:i/>
        </w:rPr>
        <w:t>údaje budú aktuálne doplnené po zverejnení oznámenia o</w:t>
      </w:r>
      <w:r w:rsidR="00FA45EC">
        <w:rPr>
          <w:i/>
        </w:rPr>
        <w:t xml:space="preserve"> </w:t>
      </w:r>
      <w:r w:rsidR="00151576" w:rsidRPr="004A18A8">
        <w:rPr>
          <w:i/>
        </w:rPr>
        <w:t>vyhlásení verejného obstarávania v</w:t>
      </w:r>
      <w:r w:rsidR="00151576">
        <w:rPr>
          <w:i/>
        </w:rPr>
        <w:t xml:space="preserve"> </w:t>
      </w:r>
      <w:proofErr w:type="spellStart"/>
      <w:r w:rsidR="00151576" w:rsidRPr="004A18A8">
        <w:rPr>
          <w:i/>
        </w:rPr>
        <w:t>Ú.v</w:t>
      </w:r>
      <w:proofErr w:type="spellEnd"/>
      <w:r w:rsidR="00151576" w:rsidRPr="004A18A8">
        <w:rPr>
          <w:i/>
        </w:rPr>
        <w:t xml:space="preserve"> EÚ a</w:t>
      </w:r>
      <w:r w:rsidR="00151576">
        <w:rPr>
          <w:i/>
        </w:rPr>
        <w:t xml:space="preserve"> </w:t>
      </w:r>
      <w:r w:rsidR="00151576" w:rsidRPr="004A18A8">
        <w:rPr>
          <w:i/>
        </w:rPr>
        <w:t>vo VVO</w:t>
      </w:r>
      <w:r w:rsidR="00151576">
        <w:rPr>
          <w:i/>
        </w:rPr>
        <w:t xml:space="preserve"> </w:t>
      </w:r>
      <w:r w:rsidR="000E187C">
        <w:rPr>
          <w:i/>
        </w:rPr>
        <w:t xml:space="preserve">a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A27C46">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0C07C74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E187C">
        <w:rPr>
          <w:b/>
        </w:rPr>
        <w:t>bez</w:t>
      </w:r>
      <w:r w:rsidR="00B95DB9">
        <w:rPr>
          <w:b/>
        </w:rPr>
        <w:t xml:space="preserve"> DPH</w:t>
      </w:r>
    </w:p>
    <w:p w14:paraId="27490B65" w14:textId="23E0015F"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A85D45" w:rsidRPr="000E187C">
        <w:rPr>
          <w:bCs/>
        </w:rPr>
        <w:t>€</w:t>
      </w:r>
      <w:r>
        <w:t xml:space="preserve"> </w:t>
      </w:r>
      <w:r w:rsidR="000E187C">
        <w:t>bez</w:t>
      </w:r>
      <w:r>
        <w:t xml:space="preserve"> DPH)</w:t>
      </w:r>
    </w:p>
    <w:p w14:paraId="3846F4B6" w14:textId="77777777" w:rsidR="00DF189D" w:rsidRDefault="00DF189D" w:rsidP="00FB151E">
      <w:pPr>
        <w:spacing w:after="0" w:line="240" w:lineRule="auto"/>
        <w:ind w:left="582" w:firstLine="0"/>
        <w:jc w:val="center"/>
      </w:pPr>
    </w:p>
    <w:p w14:paraId="40499E1B" w14:textId="6713D5BA" w:rsidR="000E187C" w:rsidRDefault="000E187C" w:rsidP="00CD0523">
      <w:pPr>
        <w:tabs>
          <w:tab w:val="left" w:pos="426"/>
        </w:tabs>
        <w:ind w:left="567"/>
        <w:rPr>
          <w:i/>
        </w:rPr>
      </w:pPr>
      <w:r>
        <w:rPr>
          <w:i/>
        </w:rPr>
        <w:t>(Kúpna cena za dodaný tovar bude doplnená podľa ponuky predloženej úspešným uchádzačom v príslušnej časti/častiach predmetu zákazky.)</w:t>
      </w:r>
    </w:p>
    <w:p w14:paraId="26BA1C7D" w14:textId="77777777" w:rsidR="000E187C" w:rsidRDefault="000E187C" w:rsidP="00CD0523">
      <w:pPr>
        <w:tabs>
          <w:tab w:val="left" w:pos="426"/>
        </w:tabs>
        <w:ind w:left="567"/>
        <w:rPr>
          <w:i/>
        </w:rPr>
      </w:pPr>
    </w:p>
    <w:p w14:paraId="1526CDDA" w14:textId="6552B924" w:rsidR="00CD0523" w:rsidRPr="00E6515D" w:rsidRDefault="00CD0523" w:rsidP="00CD0523">
      <w:pPr>
        <w:tabs>
          <w:tab w:val="left" w:pos="426"/>
        </w:tabs>
        <w:ind w:left="567"/>
        <w:rPr>
          <w:i/>
        </w:rPr>
      </w:pPr>
      <w:r w:rsidRPr="00E6515D">
        <w:rPr>
          <w:i/>
        </w:rPr>
        <w:t xml:space="preserve">V prípade, ak uchádzač/predávajúci nie je platcom </w:t>
      </w:r>
      <w:r w:rsidR="000E187C">
        <w:rPr>
          <w:i/>
        </w:rPr>
        <w:t>dane z pridanej hodnoty (ďalej len ,,</w:t>
      </w:r>
      <w:r w:rsidRPr="00E6515D">
        <w:rPr>
          <w:i/>
        </w:rPr>
        <w:t>DPH</w:t>
      </w:r>
      <w:r w:rsidR="000E187C">
        <w:rPr>
          <w:i/>
        </w:rPr>
        <w:t>“)</w:t>
      </w:r>
      <w:r w:rsidRPr="00E6515D">
        <w:rPr>
          <w:i/>
        </w:rPr>
        <w:t>, znenie tohto bodu 3.1.bude doplnené v časti pod</w:t>
      </w:r>
      <w:r>
        <w:rPr>
          <w:i/>
        </w:rPr>
        <w:t xml:space="preserve"> </w:t>
      </w:r>
      <w:r w:rsidRPr="00E6515D">
        <w:rPr>
          <w:i/>
        </w:rPr>
        <w:t xml:space="preserve"> </w:t>
      </w:r>
      <w:r>
        <w:rPr>
          <w:i/>
        </w:rPr>
        <w:t>sumou</w:t>
      </w:r>
      <w:r w:rsidRPr="00E6515D">
        <w:rPr>
          <w:i/>
        </w:rPr>
        <w:t xml:space="preserve"> zmluvnej ceny o nasledovný text: </w:t>
      </w:r>
    </w:p>
    <w:p w14:paraId="0CB3CE9C" w14:textId="77777777" w:rsidR="00CD0523" w:rsidRDefault="00CD0523" w:rsidP="00CD0523">
      <w:pPr>
        <w:tabs>
          <w:tab w:val="left" w:pos="426"/>
        </w:tabs>
        <w:rPr>
          <w:i/>
        </w:rPr>
      </w:pPr>
    </w:p>
    <w:p w14:paraId="6909E2CD" w14:textId="1A10BB49" w:rsidR="00CD0523" w:rsidRPr="0048293B" w:rsidRDefault="00CD0523" w:rsidP="00CD0523">
      <w:pPr>
        <w:ind w:left="567"/>
        <w:rPr>
          <w:i/>
        </w:rPr>
      </w:pPr>
      <w:r>
        <w:rPr>
          <w:i/>
        </w:rPr>
        <w:t>„P</w:t>
      </w:r>
      <w:r w:rsidRPr="0048293B">
        <w:rPr>
          <w:i/>
        </w:rPr>
        <w:t>redávajúci nie je platiteľom DPH.</w:t>
      </w:r>
      <w:r w:rsidRPr="0048293B">
        <w:rPr>
          <w:b/>
          <w:i/>
        </w:rPr>
        <w:t xml:space="preserve"> </w:t>
      </w:r>
      <w:r w:rsidRPr="0048293B">
        <w:rPr>
          <w:i/>
        </w:rPr>
        <w:t>Cen</w:t>
      </w:r>
      <w:r>
        <w:rPr>
          <w:i/>
        </w:rPr>
        <w:t>a</w:t>
      </w:r>
      <w:r w:rsidRPr="0048293B">
        <w:rPr>
          <w:i/>
        </w:rPr>
        <w:t xml:space="preserve"> uveden</w:t>
      </w:r>
      <w:r>
        <w:rPr>
          <w:i/>
        </w:rPr>
        <w:t>á</w:t>
      </w:r>
      <w:r w:rsidRPr="0048293B">
        <w:rPr>
          <w:i/>
        </w:rPr>
        <w:t xml:space="preserve"> </w:t>
      </w:r>
      <w:r>
        <w:rPr>
          <w:i/>
        </w:rPr>
        <w:t xml:space="preserve">v tomto bode kúpnej zmluvy je 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0E187C">
        <w:rPr>
          <w:i/>
        </w:rPr>
        <w:t>.</w:t>
      </w:r>
      <w:r w:rsidR="00433AB4" w:rsidRPr="00433AB4">
        <w:rPr>
          <w:i/>
          <w:iCs/>
          <w:color w:val="auto"/>
        </w:rPr>
        <w:t xml:space="preserve"> </w:t>
      </w:r>
      <w:r w:rsidR="00433AB4" w:rsidRPr="00433AB4">
        <w:rPr>
          <w:i/>
          <w:iCs/>
        </w:rPr>
        <w:t>Zmluvné strany sa dohodli, že ak sa predávajúci stane v priebehu plnenia tejto kúpnej zmluvy platiteľom DPH, nie je oprávnený k</w:t>
      </w:r>
      <w:r w:rsidR="000E187C">
        <w:rPr>
          <w:i/>
          <w:iCs/>
        </w:rPr>
        <w:t>u</w:t>
      </w:r>
      <w:r w:rsidR="00433AB4" w:rsidRPr="00433AB4">
        <w:rPr>
          <w:i/>
          <w:iCs/>
        </w:rPr>
        <w:t> </w:t>
      </w:r>
      <w:r w:rsidR="000E187C">
        <w:rPr>
          <w:i/>
          <w:iCs/>
        </w:rPr>
        <w:t xml:space="preserve">kúpnej </w:t>
      </w:r>
      <w:r w:rsidR="00433AB4" w:rsidRPr="00433AB4">
        <w:rPr>
          <w:i/>
          <w:iCs/>
        </w:rPr>
        <w:t>cene za tovar uvedenej v Prílohe č. 1 tejto kúpnej zmluvy navyše účtovať DPH, t. j. v</w:t>
      </w:r>
      <w:r w:rsidR="000E187C">
        <w:rPr>
          <w:i/>
          <w:iCs/>
        </w:rPr>
        <w:t xml:space="preserve"> kúpnej </w:t>
      </w:r>
      <w:r w:rsidR="00433AB4" w:rsidRPr="00433AB4">
        <w:rPr>
          <w:i/>
          <w:iCs/>
        </w:rPr>
        <w:t xml:space="preserve">cene za tovar, uvedenej </w:t>
      </w:r>
      <w:r w:rsidR="00396FD2">
        <w:rPr>
          <w:i/>
          <w:iCs/>
        </w:rPr>
        <w:br/>
      </w:r>
      <w:r w:rsidR="00433AB4" w:rsidRPr="00433AB4">
        <w:rPr>
          <w:i/>
          <w:iCs/>
        </w:rPr>
        <w:t>v Prílohe č. 1 tejto kúpnej zmluvy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4EC2C4D2" w:rsidR="00CD0523" w:rsidRDefault="00CD0523" w:rsidP="00CD0523">
      <w:pPr>
        <w:tabs>
          <w:tab w:val="left" w:pos="426"/>
        </w:tabs>
        <w:ind w:left="567"/>
        <w:rPr>
          <w:i/>
        </w:rPr>
      </w:pPr>
      <w:r w:rsidRPr="0048293B">
        <w:rPr>
          <w:i/>
        </w:rPr>
        <w:t>V prípade, ak je uchádzač/ 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kúpnej zmluvy budú prečíslované: </w:t>
      </w:r>
    </w:p>
    <w:p w14:paraId="2467CA79" w14:textId="77777777" w:rsidR="00CD0523" w:rsidRDefault="00CD0523" w:rsidP="00CD0523">
      <w:pPr>
        <w:tabs>
          <w:tab w:val="left" w:pos="426"/>
        </w:tabs>
        <w:ind w:left="567"/>
        <w:rPr>
          <w:i/>
        </w:rPr>
      </w:pPr>
    </w:p>
    <w:p w14:paraId="782C055A" w14:textId="3EBCE3BB" w:rsidR="00CD0523" w:rsidRPr="008B0D72" w:rsidRDefault="00CD0523" w:rsidP="00396FD2">
      <w:pPr>
        <w:tabs>
          <w:tab w:val="left" w:pos="426"/>
        </w:tabs>
        <w:ind w:left="567"/>
        <w:rPr>
          <w:i/>
        </w:rPr>
      </w:pPr>
      <w:r>
        <w:rPr>
          <w:i/>
        </w:rPr>
        <w:t>„</w:t>
      </w:r>
      <w:r w:rsidRPr="003F0538">
        <w:rPr>
          <w:b/>
          <w:i/>
        </w:rPr>
        <w:t>3.2</w:t>
      </w:r>
      <w:r w:rsidRPr="008B0D72">
        <w:rPr>
          <w:i/>
        </w:rPr>
        <w:t xml:space="preserve">. </w:t>
      </w:r>
      <w:r w:rsidR="00396FD2">
        <w:rPr>
          <w:i/>
        </w:rPr>
        <w:t>Kúpna c</w:t>
      </w:r>
      <w:r w:rsidRPr="008B0D72">
        <w:rPr>
          <w:i/>
        </w:rPr>
        <w:t xml:space="preserve">ena dohodnutá v bode 3.1. tohto článku </w:t>
      </w:r>
      <w:r>
        <w:rPr>
          <w:i/>
        </w:rPr>
        <w:t xml:space="preserve">kúpnej zmluvy </w:t>
      </w:r>
      <w:r w:rsidRPr="008B0D72">
        <w:rPr>
          <w:i/>
        </w:rPr>
        <w:t xml:space="preserve">je stanovená bez </w:t>
      </w:r>
      <w:r>
        <w:rPr>
          <w:i/>
        </w:rPr>
        <w:t>DPH</w:t>
      </w:r>
      <w:r w:rsidRPr="008B0D72">
        <w:rPr>
          <w:i/>
        </w:rPr>
        <w:t>. D</w:t>
      </w:r>
      <w:r>
        <w:rPr>
          <w:i/>
        </w:rPr>
        <w:t xml:space="preserve">PH  </w:t>
      </w:r>
      <w:r w:rsidR="00BA51B8">
        <w:rPr>
          <w:i/>
        </w:rPr>
        <w:t xml:space="preserve">                    pri uplatnení</w:t>
      </w:r>
      <w:r w:rsidRPr="008B0D72">
        <w:rPr>
          <w:i/>
        </w:rPr>
        <w:t xml:space="preserve"> </w:t>
      </w:r>
      <w:r w:rsidR="00396FD2">
        <w:rPr>
          <w:i/>
        </w:rPr>
        <w:t>xx</w:t>
      </w:r>
      <w:r w:rsidRPr="008B0D72">
        <w:rPr>
          <w:i/>
        </w:rPr>
        <w:t>%</w:t>
      </w:r>
      <w:r>
        <w:rPr>
          <w:i/>
        </w:rPr>
        <w:t xml:space="preserve"> -nej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sidR="00396FD2">
        <w:rPr>
          <w:i/>
        </w:rPr>
        <w:t xml:space="preserve"> </w:t>
      </w:r>
      <w:r>
        <w:rPr>
          <w:i/>
          <w:iCs/>
        </w:rPr>
        <w:t>(Výška (suma DPH</w:t>
      </w:r>
      <w:r>
        <w:rPr>
          <w:i/>
          <w:iCs/>
          <w:lang w:val="cs-CZ"/>
        </w:rPr>
        <w:t xml:space="preserve">) bude </w:t>
      </w:r>
      <w:r>
        <w:rPr>
          <w:i/>
          <w:iCs/>
        </w:rPr>
        <w:t>doplnená/vypočítaná z</w:t>
      </w:r>
      <w:r w:rsidR="00396FD2">
        <w:rPr>
          <w:i/>
          <w:iCs/>
        </w:rPr>
        <w:t xml:space="preserve"> kúpnej </w:t>
      </w:r>
      <w:r>
        <w:rPr>
          <w:i/>
          <w:iCs/>
        </w:rPr>
        <w:t>ceny</w:t>
      </w:r>
      <w:r w:rsidRPr="004A18A8">
        <w:rPr>
          <w:i/>
          <w:iCs/>
        </w:rPr>
        <w:t xml:space="preserve"> za dodaný tovar</w:t>
      </w:r>
      <w:r>
        <w:rPr>
          <w:i/>
          <w:iCs/>
        </w:rPr>
        <w:t xml:space="preserve"> uvedený v bode 3.1. tejto kúpnej zmluvy</w:t>
      </w:r>
      <w:r w:rsidR="002A1620">
        <w:rPr>
          <w:i/>
          <w:iCs/>
        </w:rPr>
        <w:t xml:space="preserve"> </w:t>
      </w:r>
      <w:r>
        <w:rPr>
          <w:i/>
          <w:iCs/>
        </w:rPr>
        <w:t xml:space="preserve">(základ DPH) </w:t>
      </w:r>
      <w:r>
        <w:rPr>
          <w:i/>
        </w:rPr>
        <w:t xml:space="preserve">prizná a </w:t>
      </w:r>
      <w:r w:rsidRPr="008B0D72">
        <w:rPr>
          <w:i/>
        </w:rPr>
        <w:t>odvedie kupujúci v zmysle bodu 3.</w:t>
      </w:r>
      <w:r>
        <w:rPr>
          <w:i/>
        </w:rPr>
        <w:t>3</w:t>
      </w:r>
      <w:r w:rsidRPr="008B0D72">
        <w:rPr>
          <w:i/>
        </w:rPr>
        <w:t>. tejto</w:t>
      </w:r>
      <w:r>
        <w:rPr>
          <w:i/>
        </w:rPr>
        <w:t xml:space="preserve"> kúpnej </w:t>
      </w:r>
      <w:r w:rsidRPr="008B0D72">
        <w:rPr>
          <w:i/>
        </w:rPr>
        <w:t>zmluvy.</w:t>
      </w:r>
    </w:p>
    <w:p w14:paraId="4BD636D2" w14:textId="77777777" w:rsidR="00CD0523" w:rsidRDefault="00CD0523" w:rsidP="00CD0523">
      <w:pPr>
        <w:tabs>
          <w:tab w:val="left" w:pos="426"/>
        </w:tabs>
        <w:ind w:left="567"/>
        <w:rPr>
          <w:i/>
        </w:rPr>
      </w:pPr>
    </w:p>
    <w:p w14:paraId="7401EA22" w14:textId="090ECBB4"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sidR="00396FD2">
        <w:rPr>
          <w:i/>
          <w:iCs/>
          <w:lang w:val="cs-CZ"/>
        </w:rPr>
        <w:t>)</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w:t>
      </w:r>
      <w:r w:rsidR="00FA45EC">
        <w:rPr>
          <w:i/>
        </w:rPr>
        <w:br/>
      </w:r>
      <w:r w:rsidRPr="00E6515D">
        <w:rPr>
          <w:i/>
        </w:rPr>
        <w:t xml:space="preserve">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0D3063C5" w14:textId="13F21629" w:rsidR="00CD0523" w:rsidRPr="00396FD2" w:rsidRDefault="00CD0523" w:rsidP="00396FD2">
      <w:pPr>
        <w:tabs>
          <w:tab w:val="left" w:pos="-142"/>
        </w:tabs>
        <w:ind w:left="567"/>
        <w:rPr>
          <w:b/>
        </w:rPr>
      </w:pPr>
      <w:r w:rsidRPr="0048293B">
        <w:rPr>
          <w:i/>
        </w:rPr>
        <w:t xml:space="preserve">V prípade, ak je uchádzač/predávajúci z tretieho štátu, znenie tohto článku </w:t>
      </w:r>
      <w:r w:rsidR="00230931">
        <w:rPr>
          <w:i/>
        </w:rPr>
        <w:t xml:space="preserve">kúpnej zmluvy </w:t>
      </w:r>
      <w:r w:rsidR="003E6B12" w:rsidRPr="003E6B12">
        <w:rPr>
          <w:i/>
        </w:rPr>
        <w:t>bude doplnené o bod 3.2. v znení uvedenom nižšie s tým, že ostatné body tohto článku kúpnej zmluvy budú prečíslované</w:t>
      </w:r>
      <w:r w:rsidRPr="0048293B">
        <w:rPr>
          <w:i/>
        </w:rPr>
        <w:t xml:space="preserve">: </w:t>
      </w:r>
      <w:r w:rsidRPr="0048293B">
        <w:rPr>
          <w:b/>
        </w:rPr>
        <w:t xml:space="preserve">        </w:t>
      </w:r>
    </w:p>
    <w:p w14:paraId="147026E7" w14:textId="7E082DDC" w:rsidR="00CD0523" w:rsidRPr="0048293B" w:rsidRDefault="00F635C0" w:rsidP="00CD0523">
      <w:pPr>
        <w:ind w:left="567"/>
        <w:rPr>
          <w:i/>
        </w:rPr>
      </w:pPr>
      <w:r>
        <w:rPr>
          <w:i/>
        </w:rPr>
        <w:lastRenderedPageBreak/>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396FD2">
        <w:rPr>
          <w:i/>
        </w:rPr>
        <w:t xml:space="preserve">kúpnou </w:t>
      </w:r>
      <w:r w:rsidR="00CD0523" w:rsidRPr="0048293B">
        <w:rPr>
          <w:i/>
        </w:rPr>
        <w:t>cen</w:t>
      </w:r>
      <w:r w:rsidR="00CD0523">
        <w:rPr>
          <w:i/>
        </w:rPr>
        <w:t>ou v bode 3.1.</w:t>
      </w:r>
      <w:r w:rsidR="00BA51B8">
        <w:rPr>
          <w:i/>
        </w:rPr>
        <w:t xml:space="preserve"> </w:t>
      </w:r>
      <w:r w:rsidR="00CD0523">
        <w:rPr>
          <w:i/>
        </w:rPr>
        <w:t xml:space="preserve">tejto kúpnej zmluvy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2D913772" w14:textId="77777777" w:rsidR="00CD0523" w:rsidRDefault="00CD0523" w:rsidP="00FB151E">
      <w:pPr>
        <w:spacing w:after="0" w:line="240" w:lineRule="auto"/>
        <w:ind w:left="545"/>
      </w:pPr>
    </w:p>
    <w:p w14:paraId="3708EDDA" w14:textId="720CB032"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370713CF" w:rsidR="00DF189D" w:rsidRPr="00D8297E" w:rsidRDefault="00B95DB9" w:rsidP="00BA2324">
      <w:pPr>
        <w:numPr>
          <w:ilvl w:val="1"/>
          <w:numId w:val="4"/>
        </w:numPr>
        <w:spacing w:after="0" w:line="240" w:lineRule="auto"/>
        <w:ind w:hanging="662"/>
      </w:pPr>
      <w:r>
        <w:t>Právo na zaplatenie ceny vzniká predávajúcemu riadnym splnením všetkých jeho záväzkov spôsobom</w:t>
      </w:r>
      <w:r w:rsidR="00FA45EC">
        <w:br/>
      </w:r>
      <w:r>
        <w:t xml:space="preserve"> a v </w:t>
      </w:r>
      <w:r w:rsidRPr="002F1E1D">
        <w:rPr>
          <w:i/>
        </w:rPr>
        <w:t>miestach dodania</w:t>
      </w:r>
      <w:r w:rsidR="002F1E1D" w:rsidRPr="002F1E1D">
        <w:rPr>
          <w:i/>
        </w:rPr>
        <w:t>/mieste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 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167C8D04" w:rsidR="00DF189D" w:rsidRDefault="00396FD2" w:rsidP="00BA2324">
      <w:pPr>
        <w:numPr>
          <w:ilvl w:val="1"/>
          <w:numId w:val="4"/>
        </w:numPr>
        <w:spacing w:after="0" w:line="240" w:lineRule="auto"/>
        <w:ind w:hanging="662"/>
      </w:pPr>
      <w:r>
        <w:t>Kúpna c</w:t>
      </w:r>
      <w:r w:rsidR="00B95DB9">
        <w:t xml:space="preserve">ena za dodaný tovar vo výške podľa bodu 3.1. tejto kúpnej zmluvy bude kupujúcim uhradená </w:t>
      </w:r>
      <w:r w:rsidR="00FA45EC">
        <w:br/>
      </w:r>
      <w:r w:rsidR="00B95DB9">
        <w:t xml:space="preserve">po riadnom dodaní tovaru a poskytnutí všetkých služieb súvisiacich s dodaním tovaru do </w:t>
      </w:r>
      <w:r w:rsidR="00B95DB9" w:rsidRPr="000D484A">
        <w:rPr>
          <w:i/>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44D7F835"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tejto zmluvy</w:t>
      </w:r>
      <w:r w:rsidRPr="00C0603D">
        <w:rPr>
          <w:i/>
        </w:rPr>
        <w:t xml:space="preserve"> až po dodaní tovaru </w:t>
      </w:r>
      <w:r w:rsidR="006F33B6">
        <w:rPr>
          <w:i/>
        </w:rPr>
        <w:br/>
      </w:r>
      <w:r w:rsidRPr="00C0603D">
        <w:rPr>
          <w:i/>
        </w:rPr>
        <w:t>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w:t>
      </w:r>
      <w:r w:rsidR="006F33B6">
        <w:br/>
      </w:r>
      <w:r>
        <w:t xml:space="preserve">v </w:t>
      </w:r>
      <w:r w:rsidRPr="00C0603D">
        <w:rPr>
          <w:i/>
        </w:rPr>
        <w:t>miestach dodania</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 Z. z. o dani z pridanej hodnoty v znení neskorších predpisov (ďalej len „zákon o DPH“)</w:t>
      </w:r>
      <w:r w:rsidR="00AA311F" w:rsidRPr="0010077A">
        <w:t xml:space="preserve"> </w:t>
      </w:r>
      <w:r>
        <w:t>a doručí</w:t>
      </w:r>
      <w:r w:rsidR="00BA51B8">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151576">
        <w:t>........................................</w:t>
      </w:r>
      <w:r>
        <w:t xml:space="preserve"> </w:t>
      </w:r>
      <w:r w:rsidR="00151576" w:rsidRPr="00D37CC1">
        <w:rPr>
          <w:i/>
        </w:rPr>
        <w:t>(adresa bude aktuálne doplnená</w:t>
      </w:r>
      <w:r w:rsidR="00BA51B8">
        <w:rPr>
          <w:i/>
        </w:rPr>
        <w:t xml:space="preserve"> </w:t>
      </w:r>
      <w:r w:rsidR="00151576" w:rsidRPr="00D37CC1">
        <w:rPr>
          <w:i/>
        </w:rPr>
        <w:t xml:space="preserve">v príslušnej výzve </w:t>
      </w:r>
      <w:r w:rsidR="006F33B6">
        <w:rPr>
          <w:i/>
        </w:rPr>
        <w:br/>
      </w:r>
      <w:r w:rsidR="00151576" w:rsidRPr="00D37CC1">
        <w:rPr>
          <w:i/>
        </w:rPr>
        <w:t>na predkladanie ponúk odoslanou v konkrétnom zadávaní zákazky v zriadenom DNS)</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w:t>
      </w:r>
      <w:r w:rsidR="006F33B6">
        <w:rPr>
          <w:i/>
        </w:rPr>
        <w:br/>
      </w:r>
      <w:r w:rsidRPr="00C0603D">
        <w:rPr>
          <w:i/>
        </w:rPr>
        <w:t>do jednotlivých miest dodania považuje deň, kedy bol do príslušného miesta dodania podľa článku IV. bodu 4.1. tejto kúpnej zmluvy dodaný tovar</w:t>
      </w:r>
      <w:r w:rsidR="00BA51B8">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tejto kúpnej zmluvy, inak predávajúcemu bude faktúra vrátená ako neúplná </w:t>
      </w:r>
      <w:r w:rsidR="006F33B6">
        <w:rPr>
          <w:i/>
        </w:rPr>
        <w:br/>
      </w:r>
      <w:r w:rsidRPr="00C0603D">
        <w:rPr>
          <w:i/>
        </w:rPr>
        <w:t>a neoprávnene vy</w:t>
      </w:r>
      <w:r w:rsidR="00930BA1" w:rsidRPr="00C0603D">
        <w:rPr>
          <w:i/>
        </w:rPr>
        <w:t>hoto</w:t>
      </w:r>
      <w:r w:rsidRPr="00C0603D">
        <w:rPr>
          <w:i/>
        </w:rPr>
        <w:t>vená</w:t>
      </w:r>
      <w:r>
        <w:t xml:space="preserve">. </w:t>
      </w:r>
      <w:r w:rsidR="00160632">
        <w:t>Faktúru je predávajúci povinný doručiť kupujúcemu do 15.12. príslušného kalendárneho</w:t>
      </w:r>
      <w:r w:rsidR="006F33B6">
        <w:t xml:space="preserve"> </w:t>
      </w:r>
      <w:r w:rsidR="00160632">
        <w:t xml:space="preserve">roka. </w:t>
      </w:r>
      <w:r>
        <w:t>V prípade doručenia faktúry po</w:t>
      </w:r>
      <w:r w:rsidR="00160632">
        <w:t xml:space="preserve"> 15.12</w:t>
      </w:r>
      <w:r>
        <w:t xml:space="preserve"> si predávajúci nebude môcť uplatniť úrok </w:t>
      </w:r>
      <w:r w:rsidR="006F33B6">
        <w:br/>
      </w:r>
      <w:r>
        <w:t>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708472D1"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w:t>
      </w:r>
      <w:r w:rsidR="00FA45EC">
        <w:br/>
      </w:r>
      <w:r>
        <w:t xml:space="preserve">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364FC30D" w:rsidR="00DF189D" w:rsidRDefault="00B95DB9" w:rsidP="00FA45EC">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3ADF4DB" w14:textId="62BD5CE9" w:rsidR="00DF189D" w:rsidRDefault="00B95DB9">
      <w:pPr>
        <w:spacing w:line="259" w:lineRule="auto"/>
        <w:ind w:left="939" w:right="825"/>
        <w:jc w:val="center"/>
      </w:pPr>
      <w:r>
        <w:rPr>
          <w:b/>
        </w:rPr>
        <w:lastRenderedPageBreak/>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12BAB0EC" w:rsidR="00A65E8F" w:rsidRDefault="00B95DB9" w:rsidP="00BA51B8">
      <w:pPr>
        <w:spacing w:after="0" w:line="240" w:lineRule="auto"/>
        <w:ind w:left="567" w:right="-31" w:hanging="709"/>
      </w:pPr>
      <w:r>
        <w:rPr>
          <w:b/>
        </w:rPr>
        <w:t>4.1.</w:t>
      </w:r>
      <w:r>
        <w:t xml:space="preserve"> </w:t>
      </w:r>
      <w:r w:rsidR="00BA51B8">
        <w:tab/>
      </w:r>
      <w:r>
        <w:t xml:space="preserve">Predávajúci je povinný dodať tovar podľa tejto kúpnej zmluvy </w:t>
      </w:r>
      <w:r w:rsidR="009B74A0">
        <w:t xml:space="preserve">do </w:t>
      </w:r>
      <w:r w:rsidR="009B74A0" w:rsidRPr="005508E0">
        <w:rPr>
          <w:i/>
        </w:rPr>
        <w:t xml:space="preserve">nasledovných miest </w:t>
      </w:r>
      <w:r w:rsidRPr="005508E0">
        <w:rPr>
          <w:i/>
        </w:rPr>
        <w:t>dodania</w:t>
      </w:r>
      <w:r w:rsidR="005508E0" w:rsidRPr="005508E0">
        <w:rPr>
          <w:i/>
        </w:rPr>
        <w:t>/miesta dodania</w:t>
      </w:r>
      <w:r w:rsidR="009B74A0">
        <w:t xml:space="preserve">: </w:t>
      </w:r>
    </w:p>
    <w:p w14:paraId="21023B2D" w14:textId="24D9AE60" w:rsidR="009B74A0" w:rsidRPr="002E16DC" w:rsidRDefault="009B74A0" w:rsidP="00BA51B8">
      <w:pPr>
        <w:spacing w:after="0" w:line="240" w:lineRule="auto"/>
        <w:ind w:left="567" w:right="-31" w:hanging="425"/>
        <w:rPr>
          <w:i/>
        </w:rPr>
      </w:pPr>
      <w:r>
        <w:t xml:space="preserve">       </w:t>
      </w:r>
      <w:r w:rsidRPr="002E16DC">
        <w:rPr>
          <w:i/>
        </w:rPr>
        <w:t>(</w:t>
      </w:r>
      <w:r w:rsidR="00CE2F20">
        <w:rPr>
          <w:i/>
        </w:rPr>
        <w:t xml:space="preserve">Miestami dodania budú vojenské útvary a iné zariadenia dislokované vo všetkých krajoch </w:t>
      </w:r>
      <w:r w:rsidR="00BA51B8">
        <w:rPr>
          <w:i/>
        </w:rPr>
        <w:t xml:space="preserve">                    </w:t>
      </w:r>
      <w:r w:rsidR="00CE2F20">
        <w:rPr>
          <w:i/>
        </w:rPr>
        <w:t xml:space="preserve">na území Slovenskej republiky. </w:t>
      </w:r>
      <w:r w:rsidR="00240CF6">
        <w:rPr>
          <w:i/>
        </w:rPr>
        <w:t xml:space="preserve">Dodanie tovaru môže byť uskutočnené aj v iných mestách/obciach </w:t>
      </w:r>
      <w:r w:rsidR="00BA51B8">
        <w:rPr>
          <w:i/>
        </w:rPr>
        <w:t xml:space="preserve">        </w:t>
      </w:r>
      <w:r w:rsidR="00240CF6">
        <w:rPr>
          <w:i/>
        </w:rPr>
        <w:t>na území Slovenskej republiky. M</w:t>
      </w:r>
      <w:r>
        <w:rPr>
          <w:i/>
        </w:rPr>
        <w:t>iesto/miesta dodania s uvedením názvu organizačnej zložky</w:t>
      </w:r>
      <w:r w:rsidR="00FA45EC">
        <w:rPr>
          <w:i/>
        </w:rPr>
        <w:t xml:space="preserve"> </w:t>
      </w:r>
      <w:r>
        <w:rPr>
          <w:i/>
        </w:rPr>
        <w:t>/</w:t>
      </w:r>
      <w:r w:rsidR="00FA45EC">
        <w:rPr>
          <w:i/>
        </w:rPr>
        <w:t xml:space="preserve"> </w:t>
      </w:r>
      <w:r>
        <w:rPr>
          <w:i/>
        </w:rPr>
        <w:t>vojenského útvaru, adresy sídla organizačnej zložky</w:t>
      </w:r>
      <w:r w:rsidR="00FA45EC">
        <w:rPr>
          <w:i/>
        </w:rPr>
        <w:t xml:space="preserve"> </w:t>
      </w:r>
      <w:r>
        <w:rPr>
          <w:i/>
        </w:rPr>
        <w:t>/</w:t>
      </w:r>
      <w:r w:rsidR="00FA45EC">
        <w:rPr>
          <w:i/>
        </w:rPr>
        <w:t xml:space="preserve"> </w:t>
      </w:r>
      <w:r>
        <w:rPr>
          <w:i/>
        </w:rPr>
        <w:t>vojenského útvaru bude aktuálne doplnen</w:t>
      </w:r>
      <w:r w:rsidR="0034704D">
        <w:rPr>
          <w:i/>
        </w:rPr>
        <w:t>é</w:t>
      </w:r>
      <w:r>
        <w:rPr>
          <w:i/>
        </w:rPr>
        <w:t xml:space="preserve"> </w:t>
      </w:r>
      <w:r w:rsidR="00FA45EC">
        <w:rPr>
          <w:i/>
        </w:rPr>
        <w:br/>
      </w:r>
      <w:r>
        <w:rPr>
          <w:i/>
        </w:rPr>
        <w:t>v</w:t>
      </w:r>
      <w:r w:rsidR="00240CF6">
        <w:rPr>
          <w:i/>
        </w:rPr>
        <w:t xml:space="preserve"> </w:t>
      </w:r>
      <w:r>
        <w:rPr>
          <w:i/>
        </w:rPr>
        <w:t>príslušn</w:t>
      </w:r>
      <w:r w:rsidR="00240CF6">
        <w:rPr>
          <w:i/>
        </w:rPr>
        <w:t>ej</w:t>
      </w:r>
      <w:r>
        <w:rPr>
          <w:i/>
        </w:rPr>
        <w:t xml:space="preserve"> výzv</w:t>
      </w:r>
      <w:r w:rsidR="00240CF6">
        <w:rPr>
          <w:i/>
        </w:rPr>
        <w:t>e</w:t>
      </w:r>
      <w:r w:rsidR="00AB564A">
        <w:rPr>
          <w:i/>
        </w:rPr>
        <w:t xml:space="preserve"> na predkladanie ponúk odoslanou v konkrétnom zadávaní zákazky</w:t>
      </w:r>
      <w:r>
        <w:rPr>
          <w:i/>
        </w:rPr>
        <w:t xml:space="preserve"> v zriadenom DNS</w:t>
      </w:r>
      <w:r w:rsidR="00AB564A">
        <w:rPr>
          <w:i/>
        </w:rPr>
        <w:t>.</w:t>
      </w:r>
      <w:r>
        <w:rPr>
          <w:i/>
        </w:rPr>
        <w:t>)</w:t>
      </w:r>
      <w:r w:rsidRPr="002E16DC">
        <w:rPr>
          <w:i/>
        </w:rPr>
        <w:t xml:space="preserve">. </w:t>
      </w:r>
    </w:p>
    <w:p w14:paraId="6DA4FBDF" w14:textId="77777777" w:rsidR="009B74A0" w:rsidRDefault="009B74A0" w:rsidP="00FB151E">
      <w:pPr>
        <w:spacing w:after="0" w:line="240" w:lineRule="auto"/>
        <w:ind w:left="801" w:right="159" w:hanging="708"/>
      </w:pPr>
    </w:p>
    <w:p w14:paraId="03FD2C26" w14:textId="4E03568A"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Pr="000F3906">
        <w:rPr>
          <w:i/>
        </w:rPr>
        <w:t>miest dodania</w:t>
      </w:r>
      <w:r w:rsidR="000F3906" w:rsidRPr="000F3906">
        <w:rPr>
          <w:i/>
        </w:rPr>
        <w:t>/miesta dodania</w:t>
      </w:r>
      <w:r>
        <w:t xml:space="preserve"> v celom rozsahu najneskôr </w:t>
      </w:r>
      <w:r w:rsidR="009C3F07">
        <w:br/>
      </w:r>
      <w:r w:rsidRPr="002E16DC">
        <w:t>do</w:t>
      </w:r>
      <w:r w:rsidR="002E16DC">
        <w:rPr>
          <w:b/>
        </w:rPr>
        <w:t xml:space="preserve"> </w:t>
      </w:r>
      <w:r w:rsidR="002E16DC" w:rsidRPr="002E16DC">
        <w:rPr>
          <w:i/>
        </w:rPr>
        <w:t xml:space="preserve">(lehota dodania </w:t>
      </w:r>
      <w:r w:rsidR="002E16DC">
        <w:rPr>
          <w:i/>
        </w:rPr>
        <w:t>alebo najneskorší termín dodania</w:t>
      </w:r>
      <w:r w:rsidR="00F47EE1">
        <w:rPr>
          <w:i/>
        </w:rPr>
        <w:t xml:space="preserve"> tovaru</w:t>
      </w:r>
      <w:r w:rsidR="002E16DC">
        <w:rPr>
          <w:i/>
        </w:rPr>
        <w:t xml:space="preserve"> bude aktuálne doplnený </w:t>
      </w:r>
      <w:r w:rsidR="00AB564A">
        <w:rPr>
          <w:i/>
        </w:rPr>
        <w:t>v súlade s príslušnou výzvou na predkladanie ponúk odoslanou v konkrétnom zadá</w:t>
      </w:r>
      <w:r w:rsidR="00BA51B8">
        <w:rPr>
          <w:i/>
        </w:rPr>
        <w:t xml:space="preserve">vaní zákazky v zriadenom DNS). </w:t>
      </w:r>
      <w:r w:rsidR="00E849BC" w:rsidRPr="000F3906">
        <w:rPr>
          <w:bCs/>
          <w:i/>
        </w:rPr>
        <w:t>Množstvo tovaru, ktoré je predávajúci povinný dodať do jednotlivých miest dodania podľa bodu 4.1. tohto článku, je uvedené v Prílohe č. 1 a v Prílohe č. 2 tejto kúpnej zmluvy</w:t>
      </w:r>
      <w:r w:rsidR="00E849BC">
        <w:rPr>
          <w:bCs/>
        </w:rPr>
        <w:t>.</w:t>
      </w:r>
      <w:r w:rsidR="00E849BC" w:rsidRPr="00E849BC">
        <w:rPr>
          <w:b/>
        </w:rPr>
        <w:t xml:space="preserve"> </w:t>
      </w:r>
      <w:r>
        <w:t xml:space="preserve">Zmluvné strany </w:t>
      </w:r>
      <w:r w:rsidR="00FA45EC">
        <w:br/>
      </w:r>
      <w:r>
        <w:t xml:space="preserve">sa dohodli, že predávajúci môže dodať tovar </w:t>
      </w:r>
      <w:r w:rsidRPr="000F3906">
        <w:t>do</w:t>
      </w:r>
      <w:r w:rsidRPr="000F3906">
        <w:rPr>
          <w:i/>
        </w:rPr>
        <w:t xml:space="preserve"> jednotlivých miest dodania</w:t>
      </w:r>
      <w:r w:rsidR="000F3906">
        <w:rPr>
          <w:i/>
        </w:rPr>
        <w:t>/miesta dodania</w:t>
      </w:r>
      <w:r>
        <w:t xml:space="preserve"> postupným čiastkovým plnením. </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7DE8C55D" w:rsidR="00C35028" w:rsidRDefault="00B95DB9" w:rsidP="00FA45EC">
      <w:pPr>
        <w:pStyle w:val="Odsekzoznamu"/>
        <w:numPr>
          <w:ilvl w:val="0"/>
          <w:numId w:val="18"/>
        </w:numPr>
        <w:ind w:hanging="246"/>
        <w:jc w:val="both"/>
      </w:pPr>
      <w:r>
        <w:t xml:space="preserve">v požadovanom množstve, v </w:t>
      </w:r>
      <w:r w:rsidR="002F7EEE">
        <w:t>kvalite</w:t>
      </w:r>
      <w:r>
        <w:t xml:space="preserve"> a vo vyhotovení v súlade s podmienkami tejto kúpnej zmluvy </w:t>
      </w:r>
      <w:r w:rsidR="00FA45EC">
        <w:br/>
      </w:r>
      <w:r>
        <w:t>a</w:t>
      </w:r>
      <w:r w:rsidR="00FA45EC">
        <w:t xml:space="preserve"> </w:t>
      </w:r>
      <w:r>
        <w:t>jej Prílohy č. 1 a Prílohy č. 2, a to v dohodnutom mieste dodania tovaru v zmysle tejto kúpnej zmluvy</w:t>
      </w:r>
      <w:r w:rsidR="002E3E5E">
        <w:t xml:space="preserve"> a súčasne</w:t>
      </w:r>
      <w:r w:rsidR="00C35028">
        <w:t xml:space="preserve">, </w:t>
      </w:r>
    </w:p>
    <w:p w14:paraId="63678C2E" w14:textId="1C2A976E" w:rsidR="00C35028" w:rsidRDefault="00C35028" w:rsidP="00BA51B8">
      <w:pPr>
        <w:pStyle w:val="Odsekzoznamu"/>
        <w:numPr>
          <w:ilvl w:val="0"/>
          <w:numId w:val="18"/>
        </w:numPr>
        <w:ind w:hanging="246"/>
        <w:jc w:val="both"/>
      </w:pPr>
      <w:r>
        <w:t>po splnení všetkých záväzkov predávajúceho uvedených v bode</w:t>
      </w:r>
      <w:r w:rsidR="00351B83">
        <w:t xml:space="preserve"> 4.4. </w:t>
      </w:r>
      <w:r>
        <w:t>tejto kúpnej zmluvy.</w:t>
      </w:r>
    </w:p>
    <w:p w14:paraId="1679AF3C" w14:textId="77777777" w:rsidR="00DF189D" w:rsidRDefault="00C35028" w:rsidP="00351B83">
      <w:pPr>
        <w:spacing w:after="0" w:line="240" w:lineRule="auto"/>
        <w:ind w:left="142" w:hanging="427"/>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9D03C6">
        <w:rPr>
          <w:b/>
          <w:bCs/>
        </w:rPr>
        <w:t>.</w:t>
      </w:r>
      <w:r w:rsidRPr="00A90973">
        <w:t xml:space="preserve"> </w:t>
      </w:r>
      <w:r w:rsidR="00351B83" w:rsidRPr="00A90973">
        <w:t>ku každému kusu tovaru dodať</w:t>
      </w:r>
      <w:r w:rsidRPr="00A90973">
        <w:t>:</w:t>
      </w:r>
    </w:p>
    <w:p w14:paraId="7D76E70D" w14:textId="790D19B9" w:rsidR="006447BC" w:rsidRDefault="006447BC" w:rsidP="009C3F07">
      <w:pPr>
        <w:tabs>
          <w:tab w:val="left" w:pos="1276"/>
        </w:tabs>
        <w:spacing w:after="0" w:line="240" w:lineRule="auto"/>
        <w:ind w:left="709" w:firstLine="284"/>
        <w:rPr>
          <w:highlight w:val="yellow"/>
        </w:rPr>
      </w:pPr>
      <w:r w:rsidRPr="00A90973">
        <w:t>a)</w:t>
      </w:r>
      <w:r w:rsidR="00351B83" w:rsidRPr="00A90973">
        <w:t xml:space="preserve"> </w:t>
      </w:r>
      <w:r w:rsidR="009C3F07">
        <w:tab/>
      </w:r>
      <w:r w:rsidR="00351B83" w:rsidRPr="00A90973">
        <w:t>záručný list</w:t>
      </w:r>
      <w:r w:rsidRPr="00A90973">
        <w:t>,</w:t>
      </w:r>
    </w:p>
    <w:p w14:paraId="55444133" w14:textId="0E4D7DE5" w:rsidR="00C35028" w:rsidRPr="00351B83" w:rsidRDefault="006447BC" w:rsidP="006618B4">
      <w:pPr>
        <w:spacing w:after="0" w:line="240" w:lineRule="auto"/>
        <w:ind w:left="1276" w:hanging="283"/>
      </w:pPr>
      <w:r w:rsidRPr="00A90973">
        <w:t>b)</w:t>
      </w:r>
      <w:r w:rsidR="00351B83" w:rsidRPr="00A90973">
        <w:t> </w:t>
      </w:r>
      <w:r w:rsidR="009C3F07">
        <w:tab/>
      </w:r>
      <w:r w:rsidR="00351B83" w:rsidRPr="00A90973">
        <w:t xml:space="preserve">návod na </w:t>
      </w:r>
      <w:r w:rsidR="009C3F07">
        <w:t>použitie</w:t>
      </w:r>
      <w:r w:rsidR="00351B83" w:rsidRPr="00A90973">
        <w:t xml:space="preserve"> vyhotovený v slovenskom alebo v českom jazyku</w:t>
      </w:r>
      <w:r w:rsidR="009D03C6">
        <w:t>,</w:t>
      </w:r>
    </w:p>
    <w:p w14:paraId="44AFB6CE" w14:textId="0638545A" w:rsidR="006618B4" w:rsidRPr="006618B4" w:rsidRDefault="006618B4" w:rsidP="00452386">
      <w:pPr>
        <w:spacing w:after="0" w:line="240" w:lineRule="auto"/>
        <w:ind w:left="520" w:hanging="427"/>
      </w:pPr>
      <w:r>
        <w:rPr>
          <w:b/>
        </w:rPr>
        <w:tab/>
      </w:r>
    </w:p>
    <w:p w14:paraId="53C8E051" w14:textId="448056DC"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B95DB9" w:rsidRPr="007E7AED">
        <w:rPr>
          <w:i/>
        </w:rPr>
        <w:t>miest dodania</w:t>
      </w:r>
      <w:r w:rsidR="00557841">
        <w:rPr>
          <w:i/>
        </w:rPr>
        <w:t xml:space="preserve"> </w:t>
      </w:r>
      <w:r w:rsidR="007E7AED" w:rsidRPr="007E7AED">
        <w:rPr>
          <w:i/>
        </w:rPr>
        <w:t>/</w:t>
      </w:r>
      <w:r w:rsidR="00557841">
        <w:rPr>
          <w:i/>
        </w:rPr>
        <w:t xml:space="preserve"> </w:t>
      </w:r>
      <w:r w:rsidR="007E7AED" w:rsidRPr="007E7AED">
        <w:rPr>
          <w:i/>
        </w:rPr>
        <w:t>miesta dodania</w:t>
      </w:r>
      <w:r w:rsidR="00B95DB9">
        <w:t xml:space="preserve"> je povinný zabezpečiť predávajúci na vlastné náklady a nebezpečenstvo tak, aby bola zabezpečená dostatočná ochrana pred jeho poškodením, stratou </w:t>
      </w:r>
      <w:r w:rsidR="00557841">
        <w:br/>
      </w:r>
      <w:r w:rsidR="00051449">
        <w:t>alebo</w:t>
      </w:r>
      <w:r w:rsidR="00B95DB9">
        <w:t xml:space="preserve"> znehodnotením až do momentu prevzatia tovaru kupujúcim v mieste dodania. 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3A08C328"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1C3182" w:rsidRPr="001C3182">
        <w:rPr>
          <w:i/>
        </w:rPr>
        <w:t>miest dodania</w:t>
      </w:r>
      <w:r w:rsidR="00557841">
        <w:rPr>
          <w:i/>
        </w:rPr>
        <w:t xml:space="preserve"> </w:t>
      </w:r>
      <w:r w:rsidR="001C3182" w:rsidRPr="001C3182">
        <w:rPr>
          <w:i/>
        </w:rPr>
        <w:t>/</w:t>
      </w:r>
      <w:r w:rsidR="00557841">
        <w:rPr>
          <w:i/>
        </w:rPr>
        <w:t xml:space="preserve"> </w:t>
      </w:r>
      <w:r w:rsidR="00051449" w:rsidRPr="001C3182">
        <w:rPr>
          <w:i/>
        </w:rPr>
        <w:t>miesta dodania</w:t>
      </w:r>
      <w:r w:rsidR="00051449" w:rsidRPr="00051449">
        <w:t xml:space="preserve"> </w:t>
      </w:r>
      <w:r>
        <w:t>a</w:t>
      </w:r>
      <w:r w:rsidR="00051449">
        <w:t xml:space="preserve"> jeho </w:t>
      </w:r>
      <w:r>
        <w:t xml:space="preserve">prevzatie </w:t>
      </w:r>
      <w:r w:rsidR="00051449">
        <w:t>kupujúcim</w:t>
      </w:r>
      <w:r>
        <w:t xml:space="preserve"> bude potvrdené </w:t>
      </w:r>
      <w:r w:rsidRPr="001C3182">
        <w:rPr>
          <w:i/>
        </w:rPr>
        <w:t>oprávnenými osobami</w:t>
      </w:r>
      <w:r w:rsidR="001C3182" w:rsidRPr="001C3182">
        <w:rPr>
          <w:i/>
        </w:rPr>
        <w:t>/oprávnenou osobou</w:t>
      </w:r>
      <w:r>
        <w:t xml:space="preserve"> kupujúceho </w:t>
      </w:r>
      <w:r w:rsidRPr="00087419">
        <w:rPr>
          <w:i/>
        </w:rPr>
        <w:t>uvedenými v Prílohe č. 3 tejto kúpnej zmluvy</w:t>
      </w:r>
      <w:r w:rsidR="00087419">
        <w:rPr>
          <w:i/>
        </w:rPr>
        <w:t>/uvedenou v bode 4.7. tohto článku</w:t>
      </w:r>
      <w:r>
        <w:t xml:space="preserve">, ktorá tvorí neoddeliteľnú súčasť tejto kúpnej zmluvy, </w:t>
      </w:r>
      <w:r w:rsidR="00BA51B8">
        <w:t xml:space="preserve">                </w:t>
      </w:r>
      <w:r>
        <w:t>na dodacom liste</w:t>
      </w:r>
      <w:r w:rsidR="0004447B">
        <w:t xml:space="preserve">. </w:t>
      </w:r>
      <w:r w:rsidR="0004447B" w:rsidRPr="00F7195A">
        <w:t>Dodací list, ktor</w:t>
      </w:r>
      <w:r w:rsidR="0004447B">
        <w:t>ý</w:t>
      </w:r>
      <w:r w:rsidR="0004447B" w:rsidRPr="00F7195A">
        <w:t xml:space="preserve"> vyhotoví predávajúci</w:t>
      </w:r>
      <w:r w:rsidR="009D03C6">
        <w:t>,</w:t>
      </w:r>
      <w:r w:rsidR="0004447B" w:rsidRPr="00F7195A">
        <w:t xml:space="preserve">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w:t>
      </w:r>
      <w:r w:rsidR="00557841">
        <w:br/>
      </w:r>
      <w:r w:rsidR="0004447B" w:rsidRPr="00F7195A">
        <w:t xml:space="preserve">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w:t>
      </w:r>
      <w:r w:rsidR="00557841">
        <w:rPr>
          <w:i/>
        </w:rPr>
        <w:br/>
      </w:r>
      <w:r w:rsidR="0004447B" w:rsidRPr="00F7195A">
        <w:rPr>
          <w:i/>
        </w:rPr>
        <w:t>(ak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w:t>
      </w:r>
      <w:r w:rsidR="00557841">
        <w:br/>
      </w:r>
      <w:r>
        <w:t>po riadnom dodaní a prevzatí tovaru</w:t>
      </w:r>
      <w:r w:rsidRPr="0004447B">
        <w:rPr>
          <w:color w:val="auto"/>
        </w:rPr>
        <w:t xml:space="preserve">. </w:t>
      </w:r>
    </w:p>
    <w:p w14:paraId="04E5DAA6" w14:textId="77777777" w:rsidR="00DF189D" w:rsidRDefault="00B95DB9" w:rsidP="00FB151E">
      <w:pPr>
        <w:spacing w:after="0" w:line="240" w:lineRule="auto"/>
        <w:ind w:left="108" w:firstLine="0"/>
        <w:jc w:val="left"/>
      </w:pPr>
      <w:r>
        <w:t xml:space="preserve"> </w:t>
      </w:r>
    </w:p>
    <w:p w14:paraId="0101CCC1" w14:textId="4BD8E394"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 xml:space="preserve">Oprávnenými osobami </w:t>
      </w:r>
      <w:r w:rsidR="00557841">
        <w:rPr>
          <w:i/>
        </w:rPr>
        <w:br/>
      </w:r>
      <w:r w:rsidR="00995B28" w:rsidRPr="00D026DC">
        <w:rPr>
          <w:i/>
        </w:rPr>
        <w:t>na prevzatie tovaru pre jednotlivé miesta dodania</w:t>
      </w:r>
      <w:r w:rsidRPr="00D026DC">
        <w:rPr>
          <w:i/>
        </w:rPr>
        <w:t xml:space="preserve"> sú pre účely tejto kúpnej zmluvy riaditelia organizačných zložiek Ministerstva obrany SR a velitelia vojenských útvarov ozbrojených síl Slovenskej </w:t>
      </w:r>
      <w:r w:rsidRPr="00D026DC">
        <w:rPr>
          <w:i/>
        </w:rPr>
        <w:lastRenderedPageBreak/>
        <w:t>republiky uvedení v Prílohe č. 3 tejto kúpnej zmluvy alebo nimi určené osoby</w:t>
      </w:r>
      <w:r w:rsidR="00087419">
        <w:rPr>
          <w:i/>
        </w:rPr>
        <w:t>/</w:t>
      </w:r>
      <w:r w:rsidR="00087419" w:rsidRPr="00087419">
        <w:rPr>
          <w:i/>
        </w:rPr>
        <w:t>Oprávnenou osobou kupujúceho na prevzatie tovaru pre účely tejto zmluvy je.......alebo ním určená osoba</w:t>
      </w:r>
      <w:r>
        <w:t xml:space="preserve">. </w:t>
      </w:r>
      <w:r w:rsidR="0068040D">
        <w:t>Oprávnená</w:t>
      </w:r>
      <w:r>
        <w:t xml:space="preserve"> osoba </w:t>
      </w:r>
      <w:r w:rsidR="0068040D" w:rsidRPr="0068040D">
        <w:t xml:space="preserve">na prevzatie tovaru </w:t>
      </w:r>
      <w:r>
        <w:t>vykoná v mieste dodania prehliadku dodaného tovaru a je oprávnená odmietnuť prevzatie toho tovaru, na ktorom zistí pri prehliadke zjavné vady (napr. chýbajúce množstvo podľa dodacieho listu, poškodený tovar, tovar nevyhovujúci</w:t>
      </w:r>
      <w:r w:rsidR="009D03C6">
        <w:t xml:space="preserve"> </w:t>
      </w:r>
      <w:r>
        <w:t xml:space="preserve">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5606A824"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FB151E">
        <w:t>...........</w:t>
      </w:r>
      <w:r>
        <w:t xml:space="preserve"> hod. do </w:t>
      </w:r>
      <w:r w:rsidR="00FB151E">
        <w:t>...........</w:t>
      </w:r>
      <w: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21BD6400"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00557841">
        <w:br/>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7604B621" w14:textId="77777777" w:rsidR="009D03C6" w:rsidRPr="00351B83" w:rsidRDefault="009D03C6"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60BD419"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doposiaľ 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452386">
        <w:t>Spolu s tovarom je predávajúci povinn</w:t>
      </w:r>
      <w:r w:rsidR="006042F7" w:rsidRPr="00452386">
        <w:t>ý</w:t>
      </w:r>
      <w:r w:rsidR="0004447B" w:rsidRPr="00452386">
        <w:t xml:space="preserve"> </w:t>
      </w:r>
      <w:r w:rsidRPr="00452386">
        <w:t>dodať</w:t>
      </w:r>
      <w:r w:rsidR="0004447B" w:rsidRPr="00452386">
        <w:t xml:space="preserve"> </w:t>
      </w:r>
      <w:r w:rsidRPr="00452386">
        <w:t xml:space="preserve">sprievodnú dokumentáciu </w:t>
      </w:r>
      <w:r w:rsidR="00DA4E03" w:rsidRPr="00452386">
        <w:t xml:space="preserve">a vykonať súvisiace služby </w:t>
      </w:r>
      <w:r w:rsidRPr="00452386">
        <w:t>podľa bodu 4.</w:t>
      </w:r>
      <w:r w:rsidR="0004447B" w:rsidRPr="00452386">
        <w:t>4</w:t>
      </w:r>
      <w:r w:rsidRPr="00452386">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575F5467" w:rsidR="0019096A" w:rsidRDefault="00B95DB9" w:rsidP="00BA51B8">
      <w:pPr>
        <w:spacing w:after="0" w:line="240" w:lineRule="auto"/>
        <w:ind w:left="567" w:hanging="709"/>
        <w:rPr>
          <w:b/>
          <w:sz w:val="28"/>
          <w:szCs w:val="28"/>
        </w:rPr>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19096A">
        <w:t>...........</w:t>
      </w:r>
      <w:r>
        <w:t xml:space="preserve"> mesiacov</w:t>
      </w:r>
      <w:r w:rsidR="0019096A">
        <w:t xml:space="preserve"> </w:t>
      </w:r>
      <w:r w:rsidR="0019096A" w:rsidRPr="00061FC9">
        <w:rPr>
          <w:i/>
        </w:rPr>
        <w:t xml:space="preserve">(doba poskytnutej záruky za akosť bude doplnená v súlade </w:t>
      </w:r>
      <w:r w:rsidR="00BA51B8">
        <w:rPr>
          <w:i/>
        </w:rPr>
        <w:t xml:space="preserve">                       </w:t>
      </w:r>
      <w:r w:rsidR="0019096A" w:rsidRPr="00061FC9">
        <w:rPr>
          <w:i/>
        </w:rPr>
        <w:t>s ponukou úspešného uchádzača</w:t>
      </w:r>
      <w:r w:rsidR="006042F7">
        <w:rPr>
          <w:i/>
        </w:rPr>
        <w:t>,</w:t>
      </w:r>
      <w:r w:rsidR="0019096A" w:rsidRPr="00061FC9">
        <w:rPr>
          <w:i/>
        </w:rPr>
        <w:t xml:space="preserve"> </w:t>
      </w:r>
      <w:r w:rsidR="0019096A" w:rsidRPr="00061FC9">
        <w:rPr>
          <w:b/>
          <w:i/>
        </w:rPr>
        <w:t>min. 24 mesiacov</w:t>
      </w:r>
      <w:r w:rsidR="0019096A" w:rsidRPr="00061FC9">
        <w:rPr>
          <w:i/>
        </w:rPr>
        <w:t>)</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w:t>
      </w:r>
      <w:r w:rsidR="0019096A" w:rsidRPr="00DD093A">
        <w:lastRenderedPageBreak/>
        <w:t xml:space="preserve">dobu vlastnosti dohodnuté v tejto kúpnej zmluve a bude ho možné používať na </w:t>
      </w:r>
      <w:r w:rsidR="00707E4A">
        <w:t xml:space="preserve">obvyklý </w:t>
      </w:r>
      <w:r w:rsidR="0019096A" w:rsidRPr="00DD093A">
        <w:t xml:space="preserve">účel. Záruka </w:t>
      </w:r>
      <w:r w:rsidR="00C07877">
        <w:br/>
      </w:r>
      <w:r w:rsidR="0019096A" w:rsidRPr="00DD093A">
        <w:t xml:space="preserve">za akosť sa nebude vzťahovať na bežné opotrebenie tovaru spôsobeného obvyklým používaním </w:t>
      </w:r>
      <w:r w:rsidR="00C07877">
        <w:br/>
      </w:r>
      <w:r w:rsidR="0019096A" w:rsidRPr="00DD093A">
        <w:t xml:space="preserve">a na vady vzniknuté nesprávnym používaním, mechanickým poškodením alebo nesprávnou údržbou </w:t>
      </w:r>
      <w:r w:rsidR="00C07877">
        <w:br/>
      </w:r>
      <w:r w:rsidR="0019096A" w:rsidRPr="00DD093A">
        <w:t xml:space="preserve">a ošetrovaním spôsobeného kupujúcim. Zmluvné strany vylučujú aplikáciu § 428 Obchodného zákonníka pre uplatnenie zodpovednosti za vady, na ktoré sa vzťahuje záruka za akosť. Kupujúci </w:t>
      </w:r>
      <w:r w:rsidR="00C07877">
        <w:br/>
      </w:r>
      <w:r w:rsidR="0019096A" w:rsidRPr="00DD093A">
        <w:t>je povinný písomne</w:t>
      </w:r>
      <w:r w:rsidR="0019096A">
        <w:t xml:space="preserve"> oznámiť</w:t>
      </w:r>
      <w:r w:rsidR="0019096A" w:rsidRPr="00DD093A">
        <w:t xml:space="preserve"> vady tovaru (ďalej  len „reklamácia“), na ktoré sa vzťahuje záruka</w:t>
      </w:r>
      <w:r w:rsidR="00C07877">
        <w:br/>
      </w:r>
      <w:r w:rsidR="0019096A" w:rsidRPr="00DD093A">
        <w:t xml:space="preserve"> za akosť najneskôr do uplynutia dohodnutej záručnej doby. Záručná doba nebude plynúť po dobu, </w:t>
      </w:r>
      <w:r w:rsidR="00C07877">
        <w:br/>
      </w:r>
      <w:r w:rsidR="0019096A" w:rsidRPr="00DD093A">
        <w:t xml:space="preserve">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892FC9F" w14:textId="3FA25905"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w:t>
      </w:r>
      <w:r w:rsidRPr="00452386">
        <w:t>bodu 4.</w:t>
      </w:r>
      <w:r w:rsidR="0061395F" w:rsidRPr="00452386">
        <w:t>4</w:t>
      </w:r>
      <w:r w:rsidRPr="00452386">
        <w:t>.</w:t>
      </w:r>
      <w:r w:rsidR="0061395F" w:rsidRPr="00452386">
        <w:t>1.</w:t>
      </w:r>
      <w:r w:rsidRPr="00452386">
        <w:t xml:space="preserve"> tejto kúpnej zmluvy. Kupujúci</w:t>
      </w:r>
      <w:r>
        <w:t xml:space="preserve"> zaplatí kúpnu cenu za tovar na základe novej faktúry doručenej po odstránení vád,</w:t>
      </w:r>
      <w:r w:rsidR="00BA51B8">
        <w:t xml:space="preserve"> </w:t>
      </w:r>
      <w:r>
        <w:t xml:space="preserve">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DB4D234"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2E3E5E">
        <w:t xml:space="preserve">alebo chýbajúcich </w:t>
      </w:r>
      <w:r>
        <w:t>kusov</w:t>
      </w:r>
      <w:r w:rsidR="0019096A">
        <w:t>,</w:t>
      </w:r>
      <w:r w:rsidR="0029568A">
        <w:t xml:space="preserve"> ak ide o </w:t>
      </w:r>
      <w:proofErr w:type="spellStart"/>
      <w:r w:rsidR="0029568A">
        <w:t>takézo</w:t>
      </w:r>
      <w:proofErr w:type="spellEnd"/>
      <w:r w:rsidR="0029568A">
        <w:t xml:space="preserve"> </w:t>
      </w:r>
      <w:proofErr w:type="spellStart"/>
      <w:r w:rsidR="0029568A">
        <w:t>vadné</w:t>
      </w:r>
      <w:proofErr w:type="spellEnd"/>
      <w:r w:rsidR="0029568A">
        <w:t xml:space="preserve">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3A304340"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w:t>
      </w:r>
      <w:r w:rsidR="00C07877">
        <w:br/>
      </w:r>
      <w:r>
        <w:t>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6C84430F" w14:textId="77777777" w:rsidR="00DF189D" w:rsidRDefault="00B95DB9">
      <w:pPr>
        <w:spacing w:line="259" w:lineRule="auto"/>
        <w:ind w:left="939" w:right="825"/>
        <w:jc w:val="center"/>
      </w:pPr>
      <w:r>
        <w:rPr>
          <w:b/>
        </w:rPr>
        <w:lastRenderedPageBreak/>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4E60AB07"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w:t>
      </w:r>
      <w:r w:rsidR="00C07877">
        <w:br/>
      </w:r>
      <w:r>
        <w:t xml:space="preserve">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497D50F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D055CBB"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1FEB1073" w:rsidR="00DF189D" w:rsidRDefault="00B95DB9" w:rsidP="009D7B26">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258C71E" w14:textId="77777777" w:rsidR="008D157C" w:rsidRDefault="008D157C">
      <w:pPr>
        <w:spacing w:line="259" w:lineRule="auto"/>
        <w:ind w:left="939" w:right="828"/>
        <w:jc w:val="center"/>
        <w:rPr>
          <w:b/>
        </w:rPr>
      </w:pPr>
    </w:p>
    <w:p w14:paraId="72BA4F14" w14:textId="161A19B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w:t>
      </w:r>
      <w:r>
        <w:lastRenderedPageBreak/>
        <w:t xml:space="preserve">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0CE1CB13"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4B64849D" w:rsidR="00DF189D" w:rsidRDefault="00B95DB9" w:rsidP="00D8297E">
      <w:pPr>
        <w:spacing w:after="0" w:line="240" w:lineRule="auto"/>
        <w:ind w:left="543"/>
      </w:pPr>
      <w:r>
        <w:t>a) na strane predávajúceho</w:t>
      </w:r>
      <w:r w:rsidR="008E02F6">
        <w:t xml:space="preserve"> najmä</w:t>
      </w:r>
      <w:r>
        <w:t xml:space="preserve">: </w:t>
      </w:r>
    </w:p>
    <w:p w14:paraId="09698634" w14:textId="09C208C9"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1A41ABD5"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 xml:space="preserve">v rozsahu meno a priezvisko, adresa pobytu, dátum narodenia, predmet subdodávky a podiel subdodávky na zákazke sú uvedené v Prílohe č. </w:t>
      </w:r>
      <w:r w:rsidR="00740792">
        <w:t>4</w:t>
      </w:r>
      <w:r w:rsidR="003B0880" w:rsidRPr="003B0880">
        <w:t xml:space="preserve"> tejto </w:t>
      </w:r>
      <w:r w:rsidR="003B0880">
        <w:t>kúpnej zmluvy</w:t>
      </w:r>
      <w:r w:rsidR="003B0880" w:rsidRPr="003B0880">
        <w:t xml:space="preserve">. Ak v tejto prílohe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56F1FE02"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0219F6">
        <w:t>4</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0A1358C7" w:rsidR="000219F6" w:rsidRP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3FB73803"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podiel zákazky (hodnota subdodávky v EUR bez DPH alebo v %), ktorý má v úmysle zadať navrhovanému subdodávateľovi,</w:t>
      </w:r>
    </w:p>
    <w:p w14:paraId="72EC9E68"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predmet subdodávky,</w:t>
      </w:r>
    </w:p>
    <w:p w14:paraId="7A85FB62"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informácie o navrhovanom subdodávateľovi v rozsahu obchodné meno alebo názov, sídlo, miesto podnikania a IČO subdodávateľa,</w:t>
      </w:r>
    </w:p>
    <w:p w14:paraId="0109C555" w14:textId="234177C7" w:rsidR="000219F6" w:rsidRPr="000219F6" w:rsidRDefault="000219F6" w:rsidP="004C4E99">
      <w:pPr>
        <w:numPr>
          <w:ilvl w:val="0"/>
          <w:numId w:val="22"/>
        </w:numPr>
        <w:tabs>
          <w:tab w:val="left" w:pos="2160"/>
          <w:tab w:val="left" w:pos="2880"/>
          <w:tab w:val="left" w:pos="4500"/>
        </w:tabs>
        <w:spacing w:after="0" w:line="240" w:lineRule="auto"/>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4C4E99">
      <w:pPr>
        <w:numPr>
          <w:ilvl w:val="0"/>
          <w:numId w:val="22"/>
        </w:numPr>
        <w:tabs>
          <w:tab w:val="left" w:pos="2160"/>
          <w:tab w:val="left" w:pos="2880"/>
          <w:tab w:val="left" w:pos="4500"/>
        </w:tabs>
        <w:spacing w:after="0" w:line="240" w:lineRule="auto"/>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672833">
      <w:pPr>
        <w:spacing w:after="0" w:line="240" w:lineRule="auto"/>
        <w:ind w:left="567"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D8297E">
      <w:pPr>
        <w:numPr>
          <w:ilvl w:val="0"/>
          <w:numId w:val="12"/>
        </w:numPr>
        <w:spacing w:after="0" w:line="240" w:lineRule="auto"/>
        <w:ind w:hanging="281"/>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401A5F59" w:rsidR="00DF189D" w:rsidRDefault="00B95DB9" w:rsidP="00D8297E">
      <w:pPr>
        <w:numPr>
          <w:ilvl w:val="0"/>
          <w:numId w:val="12"/>
        </w:numPr>
        <w:spacing w:after="0" w:line="240" w:lineRule="auto"/>
        <w:ind w:hanging="281"/>
      </w:pPr>
      <w:r>
        <w:t xml:space="preserve">v ktorý bola na nej zamestnancom pošty vyznačená poznámka, „adresát sa odsťahoval“, „adresát </w:t>
      </w:r>
      <w:r w:rsidR="00C07877">
        <w:br/>
      </w:r>
      <w:r>
        <w:t xml:space="preserve">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06269E4C"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w:t>
      </w:r>
      <w:r w:rsidR="00C07877">
        <w:br/>
      </w:r>
      <w:r>
        <w:t xml:space="preserve">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3DAB9841" w14:textId="7AFCC004" w:rsidR="00C07877" w:rsidRDefault="00C07877"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45174567" w:rsidR="00894C2F" w:rsidRDefault="00894C2F" w:rsidP="004C4E99">
      <w:pPr>
        <w:pStyle w:val="Odsekzoznamu"/>
        <w:numPr>
          <w:ilvl w:val="1"/>
          <w:numId w:val="14"/>
        </w:numPr>
        <w:spacing w:after="3"/>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67916727" w:rsidR="00DF189D" w:rsidRDefault="00B95DB9" w:rsidP="002B32CB">
      <w:pPr>
        <w:numPr>
          <w:ilvl w:val="1"/>
          <w:numId w:val="14"/>
        </w:numPr>
        <w:spacing w:after="0" w:line="240" w:lineRule="auto"/>
        <w:ind w:left="567" w:hanging="567"/>
      </w:pPr>
      <w:r>
        <w:t xml:space="preserve">Zmluvné strany sa dohodli, že zmeny kontaktných údajov ako sú adresa sídla alebo miesto podnikania zmluvných strán, číslo účtu (IBAN) zmluvných strán, názov organizačných zložiek zmluvných strán </w:t>
      </w:r>
      <w:r w:rsidR="00C07877">
        <w:br/>
      </w:r>
      <w:r>
        <w:lastRenderedPageBreak/>
        <w:t>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w:t>
      </w:r>
      <w:r w:rsidR="00C07877">
        <w:br/>
      </w:r>
      <w:r>
        <w:t xml:space="preserve">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7E24BFED" w:rsidR="002E0330" w:rsidRPr="00F46E8F" w:rsidRDefault="002E0330" w:rsidP="00685139">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w:t>
      </w:r>
      <w:r w:rsidRPr="00F46E8F">
        <w:rPr>
          <w:i/>
        </w:rPr>
        <w:t xml:space="preserve"> Právne vzťahy založené touto </w:t>
      </w:r>
      <w:r>
        <w:rPr>
          <w:i/>
        </w:rPr>
        <w:t xml:space="preserve">kúpnou zmluvou </w:t>
      </w:r>
      <w:r w:rsidRPr="00F46E8F">
        <w:rPr>
          <w:i/>
        </w:rPr>
        <w:t xml:space="preserve"> sa riadia právnym poriadkom  Slovenskej republiky. </w:t>
      </w:r>
      <w:r w:rsidR="0029568A">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685139">
        <w:rPr>
          <w:i/>
        </w:rPr>
        <w:t xml:space="preserve"> </w:t>
      </w:r>
      <w:r w:rsidRPr="00F46E8F">
        <w:rPr>
          <w:i/>
        </w:rPr>
        <w:t xml:space="preserve">že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w:t>
      </w:r>
      <w:r w:rsidR="00C07877">
        <w:rPr>
          <w:i/>
        </w:rPr>
        <w:br/>
      </w:r>
      <w:r w:rsidRPr="00F46E8F">
        <w:rPr>
          <w:i/>
        </w:rPr>
        <w:t xml:space="preserve">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6065CE42" w:rsidR="00DF189D" w:rsidRDefault="00B95DB9" w:rsidP="00685139">
      <w:pPr>
        <w:spacing w:after="0" w:line="240" w:lineRule="auto"/>
        <w:ind w:left="567" w:hanging="567"/>
      </w:pPr>
      <w:r>
        <w:rPr>
          <w:b/>
        </w:rPr>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6972ACC5"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w:t>
      </w:r>
      <w:r w:rsidR="00C07877">
        <w:br/>
      </w:r>
      <w:r>
        <w:t xml:space="preserve">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3766C72F"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w:t>
      </w:r>
      <w:r w:rsidR="00056BF2">
        <w:t xml:space="preserve"> </w:t>
      </w:r>
      <w:r w:rsidR="00B95DB9">
        <w:t>1: Cenová a technická špecifikácia tovaru o počte listov:</w:t>
      </w:r>
      <w:r>
        <w:t xml:space="preserve"> ..........</w:t>
      </w:r>
      <w:r w:rsidR="00B95DB9">
        <w:t xml:space="preserve">  </w:t>
      </w:r>
    </w:p>
    <w:p w14:paraId="19D87A34" w14:textId="7CF41AC8" w:rsidR="00DF189D" w:rsidRDefault="00E96B26" w:rsidP="00DD3232">
      <w:pPr>
        <w:tabs>
          <w:tab w:val="left" w:pos="567"/>
        </w:tabs>
        <w:spacing w:after="0" w:line="240" w:lineRule="auto"/>
      </w:pPr>
      <w:r>
        <w:t xml:space="preserve">        </w:t>
      </w:r>
      <w:r w:rsidR="00DD3232">
        <w:t xml:space="preserve">  </w:t>
      </w:r>
      <w:r w:rsidR="00DD3232">
        <w:tab/>
      </w:r>
      <w:r w:rsidR="00B95DB9">
        <w:t>Príloha č.</w:t>
      </w:r>
      <w:r w:rsidR="00056BF2">
        <w:t xml:space="preserve"> </w:t>
      </w:r>
      <w:r w:rsidR="00B95DB9">
        <w:t xml:space="preserve">2: Množstvá tovaru o počte listov:  </w:t>
      </w:r>
      <w:r>
        <w:t>.................</w:t>
      </w:r>
    </w:p>
    <w:p w14:paraId="20D4DAA2" w14:textId="17D04B5E"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w:t>
      </w:r>
      <w:r w:rsidR="00056BF2">
        <w:t xml:space="preserve"> </w:t>
      </w:r>
      <w:r w:rsidR="00B95DB9">
        <w:t>3:</w:t>
      </w:r>
      <w:r w:rsidR="008B799A">
        <w:t xml:space="preserve"> </w:t>
      </w:r>
      <w:r w:rsidR="00B95DB9">
        <w:t>Osoby oprávnené konať za kupujúceho vo veciach prevzatia tovaru</w:t>
      </w:r>
      <w:r>
        <w:t xml:space="preserve"> o počte listov:</w:t>
      </w:r>
      <w:r w:rsidR="00941D92">
        <w:t>.......</w:t>
      </w:r>
    </w:p>
    <w:p w14:paraId="20D4461B" w14:textId="10F34870"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w:t>
      </w:r>
      <w:r w:rsidR="00056BF2">
        <w:t xml:space="preserve"> </w:t>
      </w:r>
      <w:r w:rsidR="00B95DB9">
        <w:t>4: Údaje o</w:t>
      </w:r>
      <w:r>
        <w:t> </w:t>
      </w:r>
      <w:r w:rsidR="00B95DB9">
        <w:t>subdodávateľoch</w:t>
      </w:r>
      <w:r>
        <w:t xml:space="preserve"> o počte listov</w:t>
      </w:r>
      <w:r w:rsidR="00B95DB9">
        <w:t>:</w:t>
      </w:r>
      <w:r w:rsidR="00941D92">
        <w:t>......</w:t>
      </w:r>
      <w:r w:rsidR="00B95DB9">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77777777" w:rsidR="00634519" w:rsidRDefault="00634519"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253B4B40" w:rsidR="00551408" w:rsidRDefault="00C07877" w:rsidP="00551408">
      <w:r>
        <w:t xml:space="preserve">           </w:t>
      </w:r>
      <w:r w:rsidR="00551408" w:rsidRPr="00DD093A">
        <w:t>V </w:t>
      </w:r>
      <w:r w:rsidR="00551408">
        <w:t>.......................</w:t>
      </w:r>
      <w:r w:rsidR="00551408" w:rsidRPr="00DD093A">
        <w:t xml:space="preserve">, dňa : </w:t>
      </w:r>
      <w:r w:rsidR="00551408" w:rsidRPr="00DD093A">
        <w:tab/>
      </w:r>
      <w:r w:rsidR="00551408" w:rsidRPr="00DD093A">
        <w:tab/>
        <w:t xml:space="preserve">           </w:t>
      </w:r>
      <w:r w:rsidR="00551408" w:rsidRPr="00DD093A">
        <w:tab/>
        <w:t xml:space="preserve">                                    </w:t>
      </w:r>
      <w:r>
        <w:tab/>
      </w:r>
      <w:r w:rsidR="00551408" w:rsidRPr="00DD093A">
        <w:t xml:space="preserve">V  Bratislave,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2D2D94B6" w14:textId="22DB6A45" w:rsidR="00551408" w:rsidRDefault="00551408" w:rsidP="008D157C">
      <w:pPr>
        <w:rPr>
          <w:bC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r w:rsidRPr="00DD093A">
        <w:rPr>
          <w:bCs/>
        </w:rPr>
        <w:t xml:space="preserve">      </w:t>
      </w:r>
      <w:r w:rsidR="00056BF2">
        <w:rPr>
          <w:bCs/>
        </w:rPr>
        <w:t xml:space="preserve"> </w:t>
      </w:r>
      <w:r w:rsidR="006F33B6">
        <w:rPr>
          <w:bCs/>
        </w:rPr>
        <w:t xml:space="preserve">        </w:t>
      </w:r>
    </w:p>
    <w:p w14:paraId="48AEDF9C" w14:textId="77777777" w:rsidR="00D8297E" w:rsidRDefault="00D8297E" w:rsidP="00D8297E">
      <w:pPr>
        <w:spacing w:after="0" w:line="259" w:lineRule="auto"/>
        <w:ind w:left="108" w:firstLine="0"/>
        <w:rPr>
          <w:sz w:val="20"/>
        </w:rPr>
        <w:sectPr w:rsidR="00D8297E" w:rsidSect="00FA45EC">
          <w:headerReference w:type="even" r:id="rId9"/>
          <w:headerReference w:type="default" r:id="rId10"/>
          <w:headerReference w:type="first" r:id="rId11"/>
          <w:pgSz w:w="11906" w:h="16838" w:code="9"/>
          <w:pgMar w:top="1418" w:right="1021" w:bottom="1565" w:left="1134"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463B6BDE"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843"/>
        <w:gridCol w:w="2835"/>
      </w:tblGrid>
      <w:tr w:rsidR="008E02F6" w14:paraId="16EC7F65" w14:textId="77777777" w:rsidTr="008E02F6">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8E02F6" w:rsidRDefault="008E02F6"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8E02F6" w:rsidRDefault="008E02F6"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8E02F6" w:rsidRDefault="008E02F6" w:rsidP="00056BF2">
            <w:pPr>
              <w:spacing w:after="13" w:line="259" w:lineRule="auto"/>
              <w:ind w:left="0" w:right="1" w:firstLine="0"/>
              <w:jc w:val="center"/>
            </w:pPr>
          </w:p>
          <w:p w14:paraId="1463A7EB" w14:textId="77777777" w:rsidR="008E02F6" w:rsidRDefault="008E02F6"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8E02F6" w:rsidRDefault="008E02F6"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2D8E7AB2" w:rsidR="008E02F6" w:rsidRDefault="008E02F6" w:rsidP="00056BF2">
            <w:pPr>
              <w:spacing w:after="0" w:line="259" w:lineRule="auto"/>
              <w:ind w:left="0" w:firstLine="0"/>
              <w:jc w:val="center"/>
            </w:pPr>
            <w:r>
              <w:rPr>
                <w:b/>
                <w:sz w:val="20"/>
              </w:rPr>
              <w:t>Množstvo           v ks</w:t>
            </w:r>
          </w:p>
        </w:tc>
        <w:tc>
          <w:tcPr>
            <w:tcW w:w="1843" w:type="dxa"/>
            <w:tcBorders>
              <w:top w:val="single" w:sz="8" w:space="0" w:color="000000"/>
              <w:left w:val="single" w:sz="8" w:space="0" w:color="000000"/>
              <w:bottom w:val="double" w:sz="6" w:space="0" w:color="000000"/>
              <w:right w:val="single" w:sz="8" w:space="0" w:color="000000"/>
            </w:tcBorders>
            <w:vAlign w:val="center"/>
          </w:tcPr>
          <w:p w14:paraId="09AEA71C" w14:textId="1EEFFF06" w:rsidR="008E02F6" w:rsidRDefault="008E02F6" w:rsidP="00056BF2">
            <w:pPr>
              <w:spacing w:after="0" w:line="259" w:lineRule="auto"/>
              <w:ind w:left="0" w:firstLine="0"/>
              <w:jc w:val="center"/>
            </w:pPr>
            <w:r>
              <w:rPr>
                <w:b/>
                <w:sz w:val="20"/>
              </w:rPr>
              <w:t>Sadzba DPH výška DPH v Eur</w:t>
            </w:r>
          </w:p>
        </w:tc>
        <w:tc>
          <w:tcPr>
            <w:tcW w:w="2835" w:type="dxa"/>
            <w:tcBorders>
              <w:top w:val="single" w:sz="8" w:space="0" w:color="000000"/>
              <w:left w:val="single" w:sz="8" w:space="0" w:color="000000"/>
              <w:bottom w:val="double" w:sz="6" w:space="0" w:color="000000"/>
              <w:right w:val="single" w:sz="8" w:space="0" w:color="000000"/>
            </w:tcBorders>
            <w:vAlign w:val="center"/>
          </w:tcPr>
          <w:p w14:paraId="0C4D9226" w14:textId="1C185199" w:rsidR="008E02F6" w:rsidRDefault="008E02F6" w:rsidP="00056BF2">
            <w:pPr>
              <w:spacing w:after="0" w:line="259" w:lineRule="auto"/>
              <w:ind w:left="0" w:firstLine="0"/>
              <w:jc w:val="center"/>
            </w:pPr>
            <w:r>
              <w:rPr>
                <w:b/>
                <w:sz w:val="20"/>
              </w:rPr>
              <w:t>Cena celkom s DPH v Eur</w:t>
            </w:r>
          </w:p>
        </w:tc>
      </w:tr>
      <w:tr w:rsidR="008E02F6" w14:paraId="5C00DD61" w14:textId="77777777" w:rsidTr="008E02F6">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8E02F6" w:rsidRDefault="008E02F6"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8E02F6" w:rsidRDefault="008E02F6"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8E02F6" w:rsidRDefault="008E02F6"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8E02F6" w:rsidRDefault="008E02F6" w:rsidP="00D8297E">
            <w:pPr>
              <w:spacing w:after="0" w:line="259" w:lineRule="auto"/>
              <w:ind w:left="0" w:right="55" w:firstLine="0"/>
              <w:jc w:val="right"/>
            </w:pPr>
          </w:p>
        </w:tc>
        <w:tc>
          <w:tcPr>
            <w:tcW w:w="1205" w:type="dxa"/>
            <w:tcBorders>
              <w:top w:val="double" w:sz="6" w:space="0" w:color="000000"/>
              <w:left w:val="single" w:sz="4" w:space="0" w:color="000000"/>
              <w:bottom w:val="single" w:sz="4" w:space="0" w:color="000000"/>
              <w:right w:val="single" w:sz="4" w:space="0" w:color="000000"/>
            </w:tcBorders>
          </w:tcPr>
          <w:p w14:paraId="70CCEB6A" w14:textId="77777777" w:rsidR="008E02F6" w:rsidRDefault="008E02F6" w:rsidP="00D8297E">
            <w:pPr>
              <w:spacing w:after="0" w:line="259" w:lineRule="auto"/>
              <w:ind w:left="0" w:right="55" w:firstLine="0"/>
              <w:jc w:val="center"/>
            </w:pPr>
          </w:p>
        </w:tc>
        <w:tc>
          <w:tcPr>
            <w:tcW w:w="1843" w:type="dxa"/>
            <w:tcBorders>
              <w:top w:val="double" w:sz="6" w:space="0" w:color="000000"/>
              <w:left w:val="single" w:sz="4" w:space="0" w:color="000000"/>
              <w:bottom w:val="single" w:sz="4" w:space="0" w:color="000000"/>
              <w:right w:val="single" w:sz="4" w:space="0" w:color="000000"/>
            </w:tcBorders>
          </w:tcPr>
          <w:p w14:paraId="6B23110E" w14:textId="77777777" w:rsidR="008E02F6" w:rsidRDefault="008E02F6" w:rsidP="00D8297E">
            <w:pPr>
              <w:spacing w:after="0" w:line="259" w:lineRule="auto"/>
              <w:ind w:left="0" w:right="55" w:firstLine="0"/>
              <w:jc w:val="right"/>
            </w:pPr>
          </w:p>
        </w:tc>
        <w:tc>
          <w:tcPr>
            <w:tcW w:w="2835" w:type="dxa"/>
            <w:tcBorders>
              <w:top w:val="double" w:sz="6" w:space="0" w:color="000000"/>
              <w:left w:val="single" w:sz="4" w:space="0" w:color="000000"/>
              <w:bottom w:val="single" w:sz="4" w:space="0" w:color="000000"/>
              <w:right w:val="single" w:sz="4" w:space="0" w:color="000000"/>
            </w:tcBorders>
          </w:tcPr>
          <w:p w14:paraId="3B52367B" w14:textId="77777777" w:rsidR="008E02F6" w:rsidRDefault="008E02F6" w:rsidP="00D8297E">
            <w:pPr>
              <w:spacing w:after="0" w:line="259" w:lineRule="auto"/>
              <w:ind w:left="0" w:right="58" w:firstLine="0"/>
              <w:jc w:val="right"/>
            </w:pPr>
          </w:p>
        </w:tc>
      </w:tr>
      <w:tr w:rsidR="008E02F6" w14:paraId="2EF1021B" w14:textId="77777777" w:rsidTr="008E02F6">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8E02F6" w:rsidRDefault="008E02F6"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8E02F6" w:rsidRDefault="008E02F6"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8E02F6" w:rsidRDefault="008E02F6"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8E02F6" w:rsidRDefault="008E02F6" w:rsidP="00D8297E">
            <w:pPr>
              <w:spacing w:after="0" w:line="259" w:lineRule="auto"/>
              <w:ind w:left="0" w:right="55" w:firstLine="0"/>
              <w:jc w:val="right"/>
            </w:pPr>
          </w:p>
        </w:tc>
        <w:tc>
          <w:tcPr>
            <w:tcW w:w="1205" w:type="dxa"/>
            <w:tcBorders>
              <w:top w:val="single" w:sz="4" w:space="0" w:color="000000"/>
              <w:left w:val="single" w:sz="4" w:space="0" w:color="000000"/>
              <w:bottom w:val="single" w:sz="12" w:space="0" w:color="000000"/>
              <w:right w:val="single" w:sz="4" w:space="0" w:color="000000"/>
            </w:tcBorders>
          </w:tcPr>
          <w:p w14:paraId="67D3E479" w14:textId="77777777" w:rsidR="008E02F6" w:rsidRDefault="008E02F6" w:rsidP="00D8297E">
            <w:pPr>
              <w:spacing w:after="0" w:line="259" w:lineRule="auto"/>
              <w:ind w:left="0" w:right="55" w:firstLine="0"/>
              <w:jc w:val="center"/>
            </w:pPr>
          </w:p>
        </w:tc>
        <w:tc>
          <w:tcPr>
            <w:tcW w:w="1843" w:type="dxa"/>
            <w:tcBorders>
              <w:top w:val="single" w:sz="4" w:space="0" w:color="000000"/>
              <w:left w:val="single" w:sz="4" w:space="0" w:color="000000"/>
              <w:bottom w:val="single" w:sz="12" w:space="0" w:color="000000"/>
              <w:right w:val="single" w:sz="4" w:space="0" w:color="000000"/>
            </w:tcBorders>
          </w:tcPr>
          <w:p w14:paraId="20AE07C8" w14:textId="77777777" w:rsidR="008E02F6" w:rsidRDefault="008E02F6" w:rsidP="00D8297E">
            <w:pPr>
              <w:spacing w:after="0" w:line="259" w:lineRule="auto"/>
              <w:ind w:left="0" w:right="55" w:firstLine="0"/>
              <w:jc w:val="right"/>
            </w:pPr>
          </w:p>
        </w:tc>
        <w:tc>
          <w:tcPr>
            <w:tcW w:w="2835" w:type="dxa"/>
            <w:tcBorders>
              <w:top w:val="single" w:sz="4" w:space="0" w:color="000000"/>
              <w:left w:val="single" w:sz="4" w:space="0" w:color="000000"/>
              <w:bottom w:val="single" w:sz="12" w:space="0" w:color="000000"/>
              <w:right w:val="single" w:sz="4" w:space="0" w:color="000000"/>
            </w:tcBorders>
          </w:tcPr>
          <w:p w14:paraId="4F6D4B5D" w14:textId="77777777" w:rsidR="008E02F6" w:rsidRDefault="008E02F6" w:rsidP="00D8297E">
            <w:pPr>
              <w:spacing w:after="0" w:line="259" w:lineRule="auto"/>
              <w:ind w:left="0" w:right="58" w:firstLine="0"/>
              <w:jc w:val="right"/>
            </w:pPr>
          </w:p>
        </w:tc>
      </w:tr>
      <w:tr w:rsidR="008E02F6" w14:paraId="104D2CF6" w14:textId="77777777" w:rsidTr="008E02F6">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8E02F6" w:rsidRDefault="008E02F6"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843" w:type="dxa"/>
            <w:tcBorders>
              <w:top w:val="single" w:sz="12" w:space="0" w:color="000000"/>
              <w:left w:val="nil"/>
              <w:bottom w:val="single" w:sz="12" w:space="0" w:color="000000"/>
              <w:right w:val="single" w:sz="12" w:space="0" w:color="000000"/>
            </w:tcBorders>
          </w:tcPr>
          <w:p w14:paraId="1362880E"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2835" w:type="dxa"/>
            <w:tcBorders>
              <w:top w:val="single" w:sz="12" w:space="0" w:color="000000"/>
              <w:left w:val="single" w:sz="12" w:space="0" w:color="000000"/>
              <w:bottom w:val="single" w:sz="12" w:space="0" w:color="000000"/>
              <w:right w:val="single" w:sz="12" w:space="0" w:color="000000"/>
            </w:tcBorders>
          </w:tcPr>
          <w:p w14:paraId="460A32D7" w14:textId="77777777" w:rsidR="008E02F6" w:rsidRDefault="008E02F6"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F7880B3" w14:textId="70A78470" w:rsidR="00056BF2" w:rsidRDefault="00056BF2" w:rsidP="00056BF2">
      <w:pPr>
        <w:spacing w:after="0" w:line="256" w:lineRule="auto"/>
        <w:ind w:left="283" w:firstLine="0"/>
        <w:jc w:val="left"/>
        <w:rPr>
          <w:bCs/>
          <w:i/>
        </w:rPr>
      </w:pPr>
      <w:r>
        <w:rPr>
          <w:bCs/>
          <w:i/>
        </w:rPr>
        <w:t>**</w:t>
      </w:r>
      <w:r w:rsidRPr="00056BF2">
        <w:rPr>
          <w:bCs/>
          <w:i/>
        </w:rPr>
        <w:t xml:space="preserve"> </w:t>
      </w:r>
      <w:r>
        <w:rPr>
          <w:bCs/>
          <w:i/>
        </w:rPr>
        <w:t>Uchádzač vyplní v ponuke aktuálnu sadzbu DPH v zmysle platných predpisov v čase predkladania cenových ponúk.</w:t>
      </w:r>
    </w:p>
    <w:p w14:paraId="02268F1D" w14:textId="5CEE22C0" w:rsidR="00056BF2" w:rsidRDefault="00056BF2" w:rsidP="00056BF2">
      <w:pPr>
        <w:spacing w:after="0" w:line="259" w:lineRule="auto"/>
        <w:ind w:left="350" w:firstLine="0"/>
        <w:rPr>
          <w:bCs/>
          <w:i/>
        </w:rPr>
      </w:pPr>
    </w:p>
    <w:p w14:paraId="44C73A54" w14:textId="77777777" w:rsidR="008F46A6" w:rsidRDefault="008F46A6" w:rsidP="00056BF2">
      <w:pPr>
        <w:spacing w:after="0" w:line="259" w:lineRule="auto"/>
        <w:ind w:left="0"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7BB05C98"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Pr="008F46A6">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77777777" w:rsidR="008F46A6" w:rsidRPr="002F6C7C" w:rsidRDefault="002F6C7C" w:rsidP="005845B0">
      <w:pPr>
        <w:spacing w:after="0" w:line="259" w:lineRule="auto"/>
        <w:ind w:left="0" w:right="-1" w:firstLine="0"/>
        <w:jc w:val="center"/>
        <w:rPr>
          <w:b/>
        </w:rPr>
      </w:pPr>
      <w:r w:rsidRPr="002F6C7C">
        <w:rPr>
          <w:b/>
        </w:rPr>
        <w:t>Množstvá tovaru pre jednotlivé miesta dodania</w:t>
      </w:r>
    </w:p>
    <w:p w14:paraId="25566F50" w14:textId="77777777" w:rsidR="008F46A6" w:rsidRDefault="008F46A6" w:rsidP="005845B0">
      <w:pPr>
        <w:spacing w:after="0" w:line="259" w:lineRule="auto"/>
        <w:ind w:left="0" w:right="-1" w:firstLine="0"/>
        <w:jc w:val="center"/>
      </w:pPr>
    </w:p>
    <w:p w14:paraId="7FF9076E" w14:textId="3FEF91D3" w:rsidR="00EF0CDF" w:rsidRPr="00EF0CDF" w:rsidRDefault="00EF0CDF" w:rsidP="005845B0">
      <w:pPr>
        <w:spacing w:after="0" w:line="259" w:lineRule="auto"/>
        <w:ind w:left="0" w:right="-1"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056BF2">
        <w:rPr>
          <w:i/>
        </w:rPr>
        <w:t xml:space="preserve">názov tovaru a </w:t>
      </w:r>
      <w:r w:rsidRPr="00EF0CDF">
        <w:rPr>
          <w:i/>
        </w:rPr>
        <w:t>množstvo jednotlivých druhov tovaru</w:t>
      </w:r>
      <w:r>
        <w:rPr>
          <w:i/>
          <w:lang w:val="cs-CZ"/>
        </w:rPr>
        <w:t>).</w:t>
      </w:r>
    </w:p>
    <w:p w14:paraId="54AD3F67" w14:textId="77777777" w:rsidR="00056BF2" w:rsidRDefault="00056BF2" w:rsidP="00EF0CDF">
      <w:pPr>
        <w:spacing w:after="0" w:line="259" w:lineRule="auto"/>
        <w:ind w:right="535"/>
        <w:jc w:val="left"/>
        <w:rPr>
          <w:b/>
        </w:rPr>
      </w:pPr>
    </w:p>
    <w:p w14:paraId="0A949EF9" w14:textId="77777777" w:rsidR="00056BF2" w:rsidRDefault="00056BF2" w:rsidP="00EF0CDF">
      <w:pPr>
        <w:spacing w:after="0" w:line="259" w:lineRule="auto"/>
        <w:ind w:right="535"/>
        <w:jc w:val="left"/>
        <w:rPr>
          <w:b/>
        </w:rPr>
      </w:pPr>
    </w:p>
    <w:tbl>
      <w:tblPr>
        <w:tblW w:w="10206" w:type="dxa"/>
        <w:tblInd w:w="70" w:type="dxa"/>
        <w:tblCellMar>
          <w:top w:w="33" w:type="dxa"/>
          <w:left w:w="70" w:type="dxa"/>
          <w:bottom w:w="8" w:type="dxa"/>
          <w:right w:w="63" w:type="dxa"/>
        </w:tblCellMar>
        <w:tblLook w:val="04A0" w:firstRow="1" w:lastRow="0" w:firstColumn="1" w:lastColumn="0" w:noHBand="0" w:noVBand="1"/>
      </w:tblPr>
      <w:tblGrid>
        <w:gridCol w:w="851"/>
        <w:gridCol w:w="5528"/>
        <w:gridCol w:w="3827"/>
      </w:tblGrid>
      <w:tr w:rsidR="00056BF2" w:rsidRPr="00056BF2" w14:paraId="17B4D90F"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hideMark/>
          </w:tcPr>
          <w:p w14:paraId="5DEA0F5B" w14:textId="0D758E12" w:rsidR="00056BF2" w:rsidRPr="00056BF2" w:rsidRDefault="00056BF2" w:rsidP="00056BF2">
            <w:pPr>
              <w:spacing w:after="0" w:line="259" w:lineRule="auto"/>
              <w:ind w:right="-56"/>
              <w:jc w:val="center"/>
              <w:rPr>
                <w:b/>
              </w:rPr>
            </w:pPr>
            <w:r w:rsidRPr="00056BF2">
              <w:rPr>
                <w:b/>
              </w:rPr>
              <w:t>P.</w:t>
            </w:r>
            <w:r>
              <w:rPr>
                <w:b/>
              </w:rPr>
              <w:t xml:space="preserve"> </w:t>
            </w:r>
            <w:r w:rsidRPr="00056BF2">
              <w:rPr>
                <w:b/>
              </w:rPr>
              <w:t>č.</w:t>
            </w:r>
          </w:p>
        </w:tc>
        <w:tc>
          <w:tcPr>
            <w:tcW w:w="5528" w:type="dxa"/>
            <w:tcBorders>
              <w:top w:val="single" w:sz="8" w:space="0" w:color="000000"/>
              <w:left w:val="single" w:sz="6" w:space="0" w:color="000000"/>
              <w:bottom w:val="single" w:sz="6" w:space="0" w:color="000000"/>
              <w:right w:val="single" w:sz="6" w:space="0" w:color="000000"/>
            </w:tcBorders>
          </w:tcPr>
          <w:p w14:paraId="775BFEA8" w14:textId="77777777" w:rsidR="00056BF2" w:rsidRPr="00056BF2" w:rsidRDefault="00056BF2" w:rsidP="00056BF2">
            <w:pPr>
              <w:spacing w:after="0" w:line="259" w:lineRule="auto"/>
              <w:ind w:right="535"/>
              <w:jc w:val="center"/>
              <w:rPr>
                <w:b/>
              </w:rPr>
            </w:pPr>
          </w:p>
          <w:p w14:paraId="1F4562C0" w14:textId="77777777" w:rsidR="00056BF2" w:rsidRPr="00056BF2" w:rsidRDefault="00056BF2" w:rsidP="00056BF2">
            <w:pPr>
              <w:spacing w:after="0" w:line="259" w:lineRule="auto"/>
              <w:ind w:right="535"/>
              <w:jc w:val="center"/>
              <w:rPr>
                <w:b/>
                <w:bCs/>
              </w:rPr>
            </w:pPr>
            <w:r w:rsidRPr="00056BF2">
              <w:rPr>
                <w:b/>
                <w:bCs/>
              </w:rPr>
              <w:t>Názov tovaru</w:t>
            </w:r>
          </w:p>
        </w:tc>
        <w:tc>
          <w:tcPr>
            <w:tcW w:w="3827" w:type="dxa"/>
            <w:tcBorders>
              <w:top w:val="single" w:sz="8" w:space="0" w:color="000000"/>
              <w:left w:val="single" w:sz="6" w:space="0" w:color="000000"/>
              <w:bottom w:val="nil"/>
              <w:right w:val="single" w:sz="8" w:space="0" w:color="000000"/>
            </w:tcBorders>
          </w:tcPr>
          <w:p w14:paraId="43EA32FF" w14:textId="77777777" w:rsidR="00056BF2" w:rsidRPr="00056BF2" w:rsidRDefault="00056BF2" w:rsidP="00056BF2">
            <w:pPr>
              <w:spacing w:after="0" w:line="259" w:lineRule="auto"/>
              <w:ind w:right="535"/>
              <w:jc w:val="center"/>
              <w:rPr>
                <w:b/>
              </w:rPr>
            </w:pPr>
          </w:p>
          <w:p w14:paraId="0AB332E9" w14:textId="77777777" w:rsidR="00056BF2" w:rsidRPr="00056BF2" w:rsidRDefault="00056BF2" w:rsidP="00056BF2">
            <w:pPr>
              <w:spacing w:after="0" w:line="259" w:lineRule="auto"/>
              <w:ind w:right="535"/>
              <w:jc w:val="center"/>
              <w:rPr>
                <w:b/>
                <w:bCs/>
              </w:rPr>
            </w:pPr>
            <w:r w:rsidRPr="00056BF2">
              <w:rPr>
                <w:b/>
                <w:bCs/>
              </w:rPr>
              <w:t>Množstvo v kusoch</w:t>
            </w:r>
          </w:p>
        </w:tc>
      </w:tr>
      <w:tr w:rsidR="00056BF2" w:rsidRPr="00056BF2" w14:paraId="0CCE4A6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FF7C1B6"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ECF0B81"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7F92A08" w14:textId="77777777" w:rsidR="00056BF2" w:rsidRPr="00056BF2" w:rsidRDefault="00056BF2" w:rsidP="00056BF2">
            <w:pPr>
              <w:spacing w:after="0" w:line="259" w:lineRule="auto"/>
              <w:ind w:right="535"/>
              <w:jc w:val="left"/>
              <w:rPr>
                <w:b/>
              </w:rPr>
            </w:pPr>
          </w:p>
        </w:tc>
      </w:tr>
      <w:tr w:rsidR="00056BF2" w:rsidRPr="00056BF2" w14:paraId="3560A63B"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1090E8F"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3380662E"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FDCD192" w14:textId="77777777" w:rsidR="00056BF2" w:rsidRPr="00056BF2" w:rsidRDefault="00056BF2" w:rsidP="00056BF2">
            <w:pPr>
              <w:spacing w:after="0" w:line="259" w:lineRule="auto"/>
              <w:ind w:right="535"/>
              <w:jc w:val="left"/>
              <w:rPr>
                <w:b/>
              </w:rPr>
            </w:pPr>
          </w:p>
        </w:tc>
      </w:tr>
      <w:tr w:rsidR="00056BF2" w:rsidRPr="00056BF2" w14:paraId="0A966246"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57D5F741"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467B5FF0"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061C668A" w14:textId="77777777" w:rsidR="00056BF2" w:rsidRPr="00056BF2" w:rsidRDefault="00056BF2" w:rsidP="00056BF2">
            <w:pPr>
              <w:spacing w:after="0" w:line="259" w:lineRule="auto"/>
              <w:ind w:right="535"/>
              <w:jc w:val="left"/>
              <w:rPr>
                <w:b/>
              </w:rPr>
            </w:pPr>
          </w:p>
        </w:tc>
      </w:tr>
      <w:tr w:rsidR="00056BF2" w:rsidRPr="00056BF2" w14:paraId="11B7716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644DC5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5AC6B9D2"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14D3858F" w14:textId="77777777" w:rsidR="00056BF2" w:rsidRPr="00056BF2" w:rsidRDefault="00056BF2" w:rsidP="00056BF2">
            <w:pPr>
              <w:spacing w:after="0" w:line="259" w:lineRule="auto"/>
              <w:ind w:right="535"/>
              <w:jc w:val="left"/>
              <w:rPr>
                <w:b/>
              </w:rPr>
            </w:pPr>
          </w:p>
        </w:tc>
      </w:tr>
      <w:tr w:rsidR="00056BF2" w:rsidRPr="00056BF2" w14:paraId="4576CD85"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5855314"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6D112FD"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3DD23CE4" w14:textId="77777777" w:rsidR="00056BF2" w:rsidRPr="00056BF2" w:rsidRDefault="00056BF2" w:rsidP="00056BF2">
            <w:pPr>
              <w:spacing w:after="0" w:line="259" w:lineRule="auto"/>
              <w:ind w:right="535"/>
              <w:jc w:val="left"/>
              <w:rPr>
                <w:b/>
              </w:rPr>
            </w:pPr>
          </w:p>
        </w:tc>
      </w:tr>
      <w:tr w:rsidR="00056BF2" w:rsidRPr="00056BF2" w14:paraId="00C901AE"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9B7473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3442BB"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7AF0BE7F" w14:textId="77777777" w:rsidR="00056BF2" w:rsidRPr="00056BF2" w:rsidRDefault="00056BF2" w:rsidP="00056BF2">
            <w:pPr>
              <w:spacing w:after="0" w:line="259" w:lineRule="auto"/>
              <w:ind w:right="535"/>
              <w:jc w:val="left"/>
              <w:rPr>
                <w:b/>
              </w:rPr>
            </w:pPr>
          </w:p>
        </w:tc>
      </w:tr>
      <w:tr w:rsidR="00056BF2" w:rsidRPr="00056BF2" w14:paraId="6FC0442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A52274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7CB9E26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8" w:space="0" w:color="000000"/>
              <w:right w:val="single" w:sz="8" w:space="0" w:color="000000"/>
            </w:tcBorders>
          </w:tcPr>
          <w:p w14:paraId="022F6848" w14:textId="77777777" w:rsidR="00056BF2" w:rsidRPr="00056BF2" w:rsidRDefault="00056BF2" w:rsidP="00056BF2">
            <w:pPr>
              <w:spacing w:after="0" w:line="259" w:lineRule="auto"/>
              <w:ind w:right="535"/>
              <w:jc w:val="left"/>
              <w:rPr>
                <w:b/>
              </w:rPr>
            </w:pPr>
          </w:p>
        </w:tc>
      </w:tr>
      <w:tr w:rsidR="00056BF2" w:rsidRPr="00056BF2" w14:paraId="15B7E8E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E02AC1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91A45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4" w:space="0" w:color="auto"/>
              <w:right w:val="single" w:sz="8" w:space="0" w:color="000000"/>
            </w:tcBorders>
          </w:tcPr>
          <w:p w14:paraId="795A3BE0" w14:textId="77777777" w:rsidR="00056BF2" w:rsidRPr="00056BF2" w:rsidRDefault="00056BF2" w:rsidP="00056BF2">
            <w:pPr>
              <w:spacing w:after="0" w:line="259" w:lineRule="auto"/>
              <w:ind w:right="535"/>
              <w:jc w:val="left"/>
              <w:rPr>
                <w:b/>
              </w:rPr>
            </w:pPr>
          </w:p>
        </w:tc>
      </w:tr>
    </w:tbl>
    <w:p w14:paraId="52716401" w14:textId="77777777" w:rsidR="00056BF2" w:rsidRDefault="00056BF2" w:rsidP="00EF0CDF">
      <w:pPr>
        <w:spacing w:after="0" w:line="259" w:lineRule="auto"/>
        <w:ind w:right="535"/>
        <w:jc w:val="left"/>
        <w:rPr>
          <w:b/>
        </w:rPr>
      </w:pPr>
    </w:p>
    <w:p w14:paraId="69CFAA0B" w14:textId="77777777" w:rsidR="00056BF2" w:rsidRDefault="00056BF2" w:rsidP="00056BF2">
      <w:pPr>
        <w:spacing w:after="0" w:line="259" w:lineRule="auto"/>
        <w:ind w:left="0" w:right="535" w:firstLine="0"/>
        <w:jc w:val="left"/>
        <w:rPr>
          <w:b/>
        </w:rPr>
      </w:pPr>
    </w:p>
    <w:p w14:paraId="55546CD0" w14:textId="77777777" w:rsidR="00056BF2" w:rsidRDefault="00056BF2" w:rsidP="00EF0CDF">
      <w:pPr>
        <w:spacing w:after="0" w:line="259" w:lineRule="auto"/>
        <w:ind w:right="535"/>
        <w:jc w:val="left"/>
        <w:rPr>
          <w:b/>
        </w:rPr>
      </w:pPr>
    </w:p>
    <w:p w14:paraId="68840E44" w14:textId="5EBB5FBB" w:rsidR="008F46A6" w:rsidRDefault="008F46A6" w:rsidP="005845B0">
      <w:pPr>
        <w:spacing w:after="0" w:line="259" w:lineRule="auto"/>
        <w:ind w:right="-1"/>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5CA720E8" w:rsidR="00DF189D" w:rsidRDefault="005845B0" w:rsidP="005845B0">
      <w:pPr>
        <w:pStyle w:val="Nadpis1"/>
        <w:ind w:left="4976" w:right="-1" w:hanging="4976"/>
        <w:jc w:val="center"/>
      </w:pPr>
      <w:r>
        <w:t xml:space="preserve">       </w:t>
      </w:r>
      <w:r w:rsidR="00B95DB9">
        <w:t>Osoby oprávnené konať za kupujúceho vo veciach prevzatia tovaru</w:t>
      </w:r>
    </w:p>
    <w:p w14:paraId="1B34AE88" w14:textId="77777777" w:rsidR="00551408" w:rsidRDefault="00551408" w:rsidP="005845B0">
      <w:pPr>
        <w:ind w:right="-1"/>
        <w:jc w:val="center"/>
      </w:pPr>
    </w:p>
    <w:p w14:paraId="4F184EA1" w14:textId="12A65EA4" w:rsidR="00551408" w:rsidRPr="00EF0CDF" w:rsidRDefault="00551408" w:rsidP="005845B0">
      <w:pPr>
        <w:spacing w:after="0" w:line="259" w:lineRule="auto"/>
        <w:ind w:left="0" w:right="-1" w:firstLine="0"/>
        <w:jc w:val="center"/>
        <w:rPr>
          <w:i/>
          <w:lang w:val="cs-CZ"/>
        </w:rPr>
      </w:pPr>
      <w:r w:rsidRPr="00EF0CDF">
        <w:rPr>
          <w:i/>
        </w:rPr>
        <w:t>(</w:t>
      </w:r>
      <w:r w:rsidR="00056BF2">
        <w:rPr>
          <w:i/>
        </w:rPr>
        <w:t>D</w:t>
      </w:r>
      <w:r w:rsidRPr="00EF0CDF">
        <w:rPr>
          <w:i/>
        </w:rPr>
        <w:t>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 xml:space="preserve">oprávnené konať za kupujúceho </w:t>
      </w:r>
      <w:r w:rsidR="005845B0">
        <w:rPr>
          <w:i/>
        </w:rPr>
        <w:br/>
      </w:r>
      <w:r>
        <w:rPr>
          <w:i/>
        </w:rPr>
        <w:t>vo veciach prevzatia tovaru s</w:t>
      </w:r>
      <w:r w:rsidR="00E63BE1">
        <w:rPr>
          <w:i/>
        </w:rPr>
        <w:t> uvedením kontaktných údajov (e-mailová adresa, číslo telefónu)</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5154EC3A" w14:textId="6674265A" w:rsidR="00DF189D" w:rsidRDefault="00DF189D" w:rsidP="009D7B26">
      <w:pPr>
        <w:ind w:right="134"/>
      </w:pPr>
    </w:p>
    <w:p w14:paraId="41F74F87" w14:textId="77777777" w:rsidR="00DF189D" w:rsidRDefault="00B95DB9" w:rsidP="009D7B26">
      <w:pPr>
        <w:spacing w:after="23" w:line="259" w:lineRule="auto"/>
        <w:ind w:left="180" w:right="134" w:firstLine="0"/>
        <w:jc w:val="left"/>
      </w:pPr>
      <w: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77777777"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3206D8D0"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Pr>
          <w:sz w:val="22"/>
          <w:szCs w:val="22"/>
        </w:rPr>
        <w:t>4</w:t>
      </w:r>
      <w:r w:rsidRPr="00F0158F">
        <w:rPr>
          <w:sz w:val="22"/>
          <w:szCs w:val="22"/>
        </w:rPr>
        <w:t xml:space="preserve"> ku Kúpnej zmluve</w:t>
      </w:r>
      <w:r>
        <w:rPr>
          <w:sz w:val="22"/>
          <w:szCs w:val="22"/>
        </w:rPr>
        <w:t xml:space="preserve"> č. 202</w:t>
      </w:r>
      <w:r w:rsidR="005845B0">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93"/>
        <w:gridCol w:w="3655"/>
        <w:gridCol w:w="3132"/>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8847" w14:textId="77777777" w:rsidR="00886536" w:rsidRDefault="00886536">
      <w:pPr>
        <w:spacing w:after="0" w:line="240" w:lineRule="auto"/>
      </w:pPr>
      <w:r>
        <w:separator/>
      </w:r>
    </w:p>
  </w:endnote>
  <w:endnote w:type="continuationSeparator" w:id="0">
    <w:p w14:paraId="61478ED7" w14:textId="77777777" w:rsidR="00886536" w:rsidRDefault="0088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132C" w14:textId="77777777" w:rsidR="00886536" w:rsidRDefault="00886536">
      <w:pPr>
        <w:spacing w:after="0" w:line="240" w:lineRule="auto"/>
      </w:pPr>
      <w:r>
        <w:separator/>
      </w:r>
    </w:p>
  </w:footnote>
  <w:footnote w:type="continuationSeparator" w:id="0">
    <w:p w14:paraId="1CB73EB7" w14:textId="77777777" w:rsidR="00886536" w:rsidRDefault="0088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A661" w14:textId="1564A2D6" w:rsidR="00D8712B" w:rsidRPr="00D8712B" w:rsidRDefault="00D8712B" w:rsidP="00D8712B">
    <w:pPr>
      <w:spacing w:after="160" w:line="259" w:lineRule="auto"/>
      <w:ind w:left="0" w:firstLine="0"/>
      <w:jc w:val="right"/>
      <w:rPr>
        <w:bCs/>
        <w:iCs/>
      </w:rPr>
    </w:pPr>
    <w:r w:rsidRPr="00D8712B">
      <w:rPr>
        <w:bCs/>
        <w:iCs/>
      </w:rPr>
      <w:t xml:space="preserve">Príloha č. </w:t>
    </w:r>
    <w:r w:rsidR="006316A0">
      <w:rPr>
        <w:bCs/>
        <w:iCs/>
      </w:rPr>
      <w:t>4</w:t>
    </w:r>
    <w:r w:rsidRPr="00D8712B">
      <w:rPr>
        <w:bCs/>
        <w:iCs/>
      </w:rPr>
      <w:t xml:space="preserve"> súťažných podkladov k výzve č. xx na predkladanie ponúk</w:t>
    </w:r>
  </w:p>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219F6"/>
    <w:rsid w:val="00035B3F"/>
    <w:rsid w:val="000408E0"/>
    <w:rsid w:val="0004447B"/>
    <w:rsid w:val="00051449"/>
    <w:rsid w:val="00055912"/>
    <w:rsid w:val="00056BF2"/>
    <w:rsid w:val="00075199"/>
    <w:rsid w:val="00077D56"/>
    <w:rsid w:val="00087419"/>
    <w:rsid w:val="000975B4"/>
    <w:rsid w:val="000B0804"/>
    <w:rsid w:val="000B7FFD"/>
    <w:rsid w:val="000D3828"/>
    <w:rsid w:val="000D484A"/>
    <w:rsid w:val="000E187C"/>
    <w:rsid w:val="000F3906"/>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FDA"/>
    <w:rsid w:val="00230931"/>
    <w:rsid w:val="00240CF6"/>
    <w:rsid w:val="00270E72"/>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2F7EEE"/>
    <w:rsid w:val="0034704D"/>
    <w:rsid w:val="00351B83"/>
    <w:rsid w:val="00354B8F"/>
    <w:rsid w:val="00355F7A"/>
    <w:rsid w:val="003765FD"/>
    <w:rsid w:val="003767AD"/>
    <w:rsid w:val="00396FD2"/>
    <w:rsid w:val="003B0880"/>
    <w:rsid w:val="003C22D0"/>
    <w:rsid w:val="003D411F"/>
    <w:rsid w:val="003E6B12"/>
    <w:rsid w:val="003F0FE4"/>
    <w:rsid w:val="003F72A4"/>
    <w:rsid w:val="00403F6A"/>
    <w:rsid w:val="00406BA3"/>
    <w:rsid w:val="00433AB4"/>
    <w:rsid w:val="00452386"/>
    <w:rsid w:val="00452E6E"/>
    <w:rsid w:val="004679AC"/>
    <w:rsid w:val="00467F37"/>
    <w:rsid w:val="00475B04"/>
    <w:rsid w:val="00477EEB"/>
    <w:rsid w:val="004813CF"/>
    <w:rsid w:val="004859A4"/>
    <w:rsid w:val="004938D1"/>
    <w:rsid w:val="004A4682"/>
    <w:rsid w:val="004C4852"/>
    <w:rsid w:val="004C4E99"/>
    <w:rsid w:val="004D0310"/>
    <w:rsid w:val="00501B0E"/>
    <w:rsid w:val="00503E20"/>
    <w:rsid w:val="00511755"/>
    <w:rsid w:val="00521A67"/>
    <w:rsid w:val="00522C13"/>
    <w:rsid w:val="00537861"/>
    <w:rsid w:val="005508E0"/>
    <w:rsid w:val="00551408"/>
    <w:rsid w:val="00552854"/>
    <w:rsid w:val="00553FA1"/>
    <w:rsid w:val="00557841"/>
    <w:rsid w:val="005845B0"/>
    <w:rsid w:val="00597BA3"/>
    <w:rsid w:val="005A4F27"/>
    <w:rsid w:val="005A780B"/>
    <w:rsid w:val="005C3D9B"/>
    <w:rsid w:val="005F4D8C"/>
    <w:rsid w:val="00600758"/>
    <w:rsid w:val="00600D5C"/>
    <w:rsid w:val="006042F7"/>
    <w:rsid w:val="0061395F"/>
    <w:rsid w:val="006230D4"/>
    <w:rsid w:val="006316A0"/>
    <w:rsid w:val="00632095"/>
    <w:rsid w:val="00634519"/>
    <w:rsid w:val="006447BC"/>
    <w:rsid w:val="006618B4"/>
    <w:rsid w:val="00672833"/>
    <w:rsid w:val="006731AD"/>
    <w:rsid w:val="0068040D"/>
    <w:rsid w:val="0068243E"/>
    <w:rsid w:val="00685139"/>
    <w:rsid w:val="006B0C8B"/>
    <w:rsid w:val="006C6148"/>
    <w:rsid w:val="006D78B4"/>
    <w:rsid w:val="006F33B6"/>
    <w:rsid w:val="006F6BED"/>
    <w:rsid w:val="00707E4A"/>
    <w:rsid w:val="00720A1A"/>
    <w:rsid w:val="007322CC"/>
    <w:rsid w:val="00732AFD"/>
    <w:rsid w:val="00740792"/>
    <w:rsid w:val="0075248F"/>
    <w:rsid w:val="00770F39"/>
    <w:rsid w:val="00783757"/>
    <w:rsid w:val="007D3AD6"/>
    <w:rsid w:val="007E7AED"/>
    <w:rsid w:val="00833CFB"/>
    <w:rsid w:val="00846DD1"/>
    <w:rsid w:val="00886536"/>
    <w:rsid w:val="00894C2F"/>
    <w:rsid w:val="00895419"/>
    <w:rsid w:val="008A698A"/>
    <w:rsid w:val="008B78B0"/>
    <w:rsid w:val="008B799A"/>
    <w:rsid w:val="008C223D"/>
    <w:rsid w:val="008D157C"/>
    <w:rsid w:val="008D787D"/>
    <w:rsid w:val="008E02F6"/>
    <w:rsid w:val="008E70BC"/>
    <w:rsid w:val="008F46A6"/>
    <w:rsid w:val="00904A55"/>
    <w:rsid w:val="00930BA1"/>
    <w:rsid w:val="00937BA4"/>
    <w:rsid w:val="00941D92"/>
    <w:rsid w:val="00957AE6"/>
    <w:rsid w:val="00977F34"/>
    <w:rsid w:val="00995B28"/>
    <w:rsid w:val="009A6EA1"/>
    <w:rsid w:val="009B74A0"/>
    <w:rsid w:val="009C0EB0"/>
    <w:rsid w:val="009C3F07"/>
    <w:rsid w:val="009D03C6"/>
    <w:rsid w:val="009D43CC"/>
    <w:rsid w:val="009D7B26"/>
    <w:rsid w:val="00A152C0"/>
    <w:rsid w:val="00A17FF1"/>
    <w:rsid w:val="00A27C46"/>
    <w:rsid w:val="00A30E17"/>
    <w:rsid w:val="00A37FC3"/>
    <w:rsid w:val="00A65E8F"/>
    <w:rsid w:val="00A85D45"/>
    <w:rsid w:val="00A90973"/>
    <w:rsid w:val="00AA311F"/>
    <w:rsid w:val="00AA53DB"/>
    <w:rsid w:val="00AB564A"/>
    <w:rsid w:val="00AC0982"/>
    <w:rsid w:val="00B0168B"/>
    <w:rsid w:val="00B05462"/>
    <w:rsid w:val="00B07255"/>
    <w:rsid w:val="00B93808"/>
    <w:rsid w:val="00B93E3B"/>
    <w:rsid w:val="00B95DB9"/>
    <w:rsid w:val="00BA1C19"/>
    <w:rsid w:val="00BA2324"/>
    <w:rsid w:val="00BA51B8"/>
    <w:rsid w:val="00BB30CA"/>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762BE"/>
    <w:rsid w:val="00CC31C0"/>
    <w:rsid w:val="00CC6812"/>
    <w:rsid w:val="00CD0523"/>
    <w:rsid w:val="00CE2F20"/>
    <w:rsid w:val="00CF7292"/>
    <w:rsid w:val="00D026DC"/>
    <w:rsid w:val="00D3141E"/>
    <w:rsid w:val="00D37CC1"/>
    <w:rsid w:val="00D626E3"/>
    <w:rsid w:val="00D62D06"/>
    <w:rsid w:val="00D75E2C"/>
    <w:rsid w:val="00D8297E"/>
    <w:rsid w:val="00D8712B"/>
    <w:rsid w:val="00D96EC3"/>
    <w:rsid w:val="00DA4E03"/>
    <w:rsid w:val="00DB75C2"/>
    <w:rsid w:val="00DD00D5"/>
    <w:rsid w:val="00DD2491"/>
    <w:rsid w:val="00DD3232"/>
    <w:rsid w:val="00DF189D"/>
    <w:rsid w:val="00DF6A7C"/>
    <w:rsid w:val="00E03818"/>
    <w:rsid w:val="00E30271"/>
    <w:rsid w:val="00E30EB3"/>
    <w:rsid w:val="00E349F0"/>
    <w:rsid w:val="00E42588"/>
    <w:rsid w:val="00E61E9E"/>
    <w:rsid w:val="00E63BE1"/>
    <w:rsid w:val="00E73EA3"/>
    <w:rsid w:val="00E849BC"/>
    <w:rsid w:val="00E96B26"/>
    <w:rsid w:val="00EC5CA1"/>
    <w:rsid w:val="00ED15F7"/>
    <w:rsid w:val="00EF0CDF"/>
    <w:rsid w:val="00F17507"/>
    <w:rsid w:val="00F3752C"/>
    <w:rsid w:val="00F47EE1"/>
    <w:rsid w:val="00F635C0"/>
    <w:rsid w:val="00F71F75"/>
    <w:rsid w:val="00F76962"/>
    <w:rsid w:val="00F864E5"/>
    <w:rsid w:val="00FA441B"/>
    <w:rsid w:val="00FA45EC"/>
    <w:rsid w:val="00FA7480"/>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16</Pages>
  <Words>6288</Words>
  <Characters>35846</Characters>
  <Application>Microsoft Office Word</Application>
  <DocSecurity>0</DocSecurity>
  <Lines>298</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JANČOVÁ Denisa</cp:lastModifiedBy>
  <cp:revision>143</cp:revision>
  <cp:lastPrinted>2025-07-07T07:42:00Z</cp:lastPrinted>
  <dcterms:created xsi:type="dcterms:W3CDTF">2023-07-01T15:57:00Z</dcterms:created>
  <dcterms:modified xsi:type="dcterms:W3CDTF">2025-09-17T10:44:00Z</dcterms:modified>
</cp:coreProperties>
</file>