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264" w:rsidRPr="006E675B" w:rsidRDefault="00616237" w:rsidP="003212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2A3C8E">
        <w:rPr>
          <w:rFonts w:ascii="Arial" w:hAnsi="Arial" w:cs="Arial"/>
          <w:b/>
          <w:szCs w:val="24"/>
          <w:lang w:eastAsia="sk-SK"/>
        </w:rPr>
        <w:t xml:space="preserve">2025/395 z 24. februára 2025. </w:t>
      </w:r>
    </w:p>
    <w:p w:rsidR="00321264" w:rsidRPr="006E675B" w:rsidRDefault="00321264" w:rsidP="003212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:rsidR="00321264" w:rsidRPr="006E675B" w:rsidRDefault="00321264" w:rsidP="003212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</w:t>
      </w:r>
      <w:r w:rsidR="005C2C37">
        <w:rPr>
          <w:rFonts w:ascii="Arial" w:eastAsiaTheme="minorEastAsia" w:hAnsi="Arial" w:cs="Arial"/>
          <w:sz w:val="20"/>
          <w:lang w:eastAsia="sk-SK"/>
        </w:rPr>
        <w:t xml:space="preserve"> 2025/395 z 24. februára 2025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:rsidR="00321264" w:rsidRPr="006E675B" w:rsidRDefault="00321264" w:rsidP="003212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ruským štátnym príslušníkom ani fyzickou alebo právnickou osobou, subjektom alebo orgánom so sídlom v Rusku;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dodávateľ, ktorého zastupujem (a žiadna zo spoločností, ktoré sú členmi našej skupiny dodávateľov), nie je právnickou osobou, subjektom alebo orgánom, ktorých vlastnícke práva priamo alebo nepriamo vlastní z viac ako 50 % subjekt uvedený v písmene a) tohto odseku;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  <w:t>ani ja, ani spoločnosť, ktorú zastupujeme, nie sme fyzická alebo právnická osoba, subjekt alebo orgán, ktorý koná v mene alebo na príkaz subjektu uvedeného v písmene a) alebo b) uvedených vyššie;</w:t>
      </w:r>
    </w:p>
    <w:p w:rsidR="00321264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Pr="003C0DB1">
        <w:rPr>
          <w:rFonts w:ascii="Arial" w:eastAsiaTheme="minorEastAsia" w:hAnsi="Arial" w:cs="Arial"/>
          <w:sz w:val="20"/>
          <w:lang w:eastAsia="sk-SK"/>
        </w:rPr>
        <w:t>subdodávatelia, dodávatelia alebo subjekty, na ktorých kapacity sa dodávateľ, ktorého zastupujem,  spoliehajú subjekty uvedené v písmenách a) až c) nemajú účasť vyššiu ako 10 % hodnoty zákazky</w:t>
      </w:r>
    </w:p>
    <w:p w:rsidR="00321264" w:rsidRPr="006E675B" w:rsidRDefault="00321264" w:rsidP="003212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bookmarkStart w:id="0" w:name="_GoBack"/>
      <w:bookmarkEnd w:id="0"/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:rsidR="00321264" w:rsidRPr="006E675B" w:rsidRDefault="00321264" w:rsidP="003212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:rsidR="00321264" w:rsidRPr="006E675B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18A" w:rsidRDefault="0063318A" w:rsidP="00647D38">
      <w:r>
        <w:separator/>
      </w:r>
    </w:p>
  </w:endnote>
  <w:endnote w:type="continuationSeparator" w:id="0">
    <w:p w:rsidR="0063318A" w:rsidRDefault="0063318A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18A" w:rsidRDefault="0063318A" w:rsidP="00647D38">
      <w:r>
        <w:separator/>
      </w:r>
    </w:p>
  </w:footnote>
  <w:footnote w:type="continuationSeparator" w:id="0">
    <w:p w:rsidR="0063318A" w:rsidRDefault="0063318A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E63" w:rsidRPr="00321264" w:rsidRDefault="00B16C2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 w:rsidRPr="00B16C29">
      <w:rPr>
        <w:rFonts w:ascii="Arial" w:hAnsi="Arial" w:cs="Arial"/>
        <w:b/>
        <w:bCs/>
        <w:sz w:val="16"/>
        <w:szCs w:val="24"/>
      </w:rPr>
      <w:t xml:space="preserve">Dodávka elektrickej energie pre potreby Národnej diaľničnej spoločnosti </w:t>
    </w:r>
    <w:proofErr w:type="spellStart"/>
    <w:r w:rsidRPr="00B16C29">
      <w:rPr>
        <w:rFonts w:ascii="Arial" w:hAnsi="Arial" w:cs="Arial"/>
        <w:b/>
        <w:bCs/>
        <w:sz w:val="16"/>
        <w:szCs w:val="24"/>
      </w:rPr>
      <w:t>a.s</w:t>
    </w:r>
    <w:proofErr w:type="spellEnd"/>
    <w:r w:rsidRPr="00B16C29">
      <w:rPr>
        <w:rFonts w:ascii="Arial" w:hAnsi="Arial" w:cs="Arial"/>
        <w:b/>
        <w:bCs/>
        <w:sz w:val="16"/>
        <w:szCs w:val="24"/>
      </w:rPr>
      <w:t>.</w:t>
    </w:r>
    <w:r w:rsidR="009C6CB4">
      <w:rPr>
        <w:rFonts w:asciiTheme="minorHAnsi" w:hAnsiTheme="minorHAnsi" w:cstheme="minorHAnsi"/>
        <w:sz w:val="18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3C8E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C37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C29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081CA-245A-4545-BB5D-B9D73E06C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Tomáš Tuček</cp:lastModifiedBy>
  <cp:revision>5</cp:revision>
  <dcterms:created xsi:type="dcterms:W3CDTF">2024-10-04T09:33:00Z</dcterms:created>
  <dcterms:modified xsi:type="dcterms:W3CDTF">2025-05-23T09:49:00Z</dcterms:modified>
</cp:coreProperties>
</file>