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64" w:rsidRPr="006E675B" w:rsidRDefault="00616237" w:rsidP="00321264">
      <w:pPr>
        <w:tabs>
          <w:tab w:val="left" w:pos="0"/>
        </w:tabs>
        <w:jc w:val="center"/>
        <w:rPr>
          <w:rFonts w:ascii="Arial" w:hAnsi="Arial" w:cs="Arial"/>
          <w:b/>
          <w:szCs w:val="24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321264" w:rsidRPr="006E675B">
        <w:rPr>
          <w:rFonts w:ascii="Arial" w:hAnsi="Arial" w:cs="Arial"/>
          <w:b/>
          <w:szCs w:val="24"/>
          <w:lang w:eastAsia="sk-SK"/>
        </w:rPr>
        <w:t xml:space="preserve">ČESTNÉ VYHLÁSENIE PODĽA ČLÁNKU 5k NARIADENIA RADY (EÚ) č. 833/2014 z 31. júla 2014 O REŠTRIKTÍVNYCH OPATRENIACH S OHĽADOM NA KONANIE RUSKA, KTORÝM DESTABILIZUJE SITUÁCIU NA UKRAJINE V ZNENÍ NARIADENIA RADY (EÚ) č. </w:t>
      </w:r>
      <w:r w:rsidR="002A3C8E">
        <w:rPr>
          <w:rFonts w:ascii="Arial" w:hAnsi="Arial" w:cs="Arial"/>
          <w:b/>
          <w:szCs w:val="24"/>
          <w:lang w:eastAsia="sk-SK"/>
        </w:rPr>
        <w:t xml:space="preserve">2025/395 z 24. februára 2025. </w:t>
      </w:r>
    </w:p>
    <w:p w:rsidR="00321264" w:rsidRPr="006E675B" w:rsidRDefault="00321264" w:rsidP="003212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:rsidR="00321264" w:rsidRPr="006E675B" w:rsidRDefault="00321264" w:rsidP="0032126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Čestne vyhlasujem, že v spoločnosti, ktorú zastupujem (</w:t>
      </w:r>
      <w:r w:rsidRPr="006E675B">
        <w:rPr>
          <w:rFonts w:ascii="Arial" w:eastAsiaTheme="minorEastAsia" w:hAnsi="Arial" w:cs="Arial"/>
          <w:i/>
          <w:sz w:val="20"/>
          <w:lang w:eastAsia="sk-SK"/>
        </w:rPr>
        <w:t>uviesť názov uchádzača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) a ktorá podáva ponuku do verejného obstarávania s predmetom zákazky </w:t>
      </w:r>
      <w:r>
        <w:rPr>
          <w:rFonts w:ascii="Arial" w:eastAsiaTheme="minorEastAsia" w:hAnsi="Arial" w:cs="Arial"/>
          <w:sz w:val="20"/>
          <w:lang w:eastAsia="sk-SK"/>
        </w:rPr>
        <w:t>„“</w:t>
      </w:r>
      <w:r w:rsidRPr="00321264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</w:t>
      </w:r>
      <w:r w:rsidR="005C2C37">
        <w:rPr>
          <w:rFonts w:ascii="Arial" w:eastAsiaTheme="minorEastAsia" w:hAnsi="Arial" w:cs="Arial"/>
          <w:sz w:val="20"/>
          <w:lang w:eastAsia="sk-SK"/>
        </w:rPr>
        <w:t xml:space="preserve"> 2025/395 z 24. februára 2025</w:t>
      </w:r>
      <w:r w:rsidRPr="006E675B">
        <w:rPr>
          <w:rFonts w:ascii="Arial" w:eastAsiaTheme="minorEastAsia" w:hAnsi="Arial" w:cs="Arial"/>
          <w:sz w:val="20"/>
          <w:lang w:eastAsia="sk-SK"/>
        </w:rPr>
        <w:t>.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321264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Pr="003C0DB1">
        <w:rPr>
          <w:rFonts w:ascii="Arial" w:eastAsiaTheme="minorEastAsia" w:hAnsi="Arial" w:cs="Arial"/>
          <w:sz w:val="20"/>
          <w:lang w:eastAsia="sk-SK"/>
        </w:rPr>
        <w:t>subdodávatelia, dodávatelia alebo subjekty, na ktorých kapacity sa dodávateľ, ktorého zastupujem,  spoliehajú subjekty uvedené v písmenách a) až c) nemajú účasť vyššiu ako 10 % hodnoty zákazky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bookmarkStart w:id="0" w:name="_GoBack"/>
      <w:bookmarkEnd w:id="0"/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Pr="006E675B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321264" w:rsidRPr="00506BB1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E351FB" w:rsidRPr="00AC156F" w:rsidRDefault="00321264" w:rsidP="00321264">
      <w:pPr>
        <w:tabs>
          <w:tab w:val="center" w:pos="453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8A" w:rsidRDefault="0063318A" w:rsidP="00647D38">
      <w:r>
        <w:separator/>
      </w:r>
    </w:p>
  </w:endnote>
  <w:endnote w:type="continuationSeparator" w:id="0">
    <w:p w:rsidR="0063318A" w:rsidRDefault="0063318A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8A" w:rsidRDefault="0063318A" w:rsidP="00647D38">
      <w:r>
        <w:separator/>
      </w:r>
    </w:p>
  </w:footnote>
  <w:footnote w:type="continuationSeparator" w:id="0">
    <w:p w:rsidR="0063318A" w:rsidRDefault="0063318A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321264" w:rsidRDefault="00B16C29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 w:rsidRPr="00B16C29">
      <w:rPr>
        <w:rFonts w:ascii="Arial" w:hAnsi="Arial" w:cs="Arial"/>
        <w:b/>
        <w:bCs/>
        <w:sz w:val="16"/>
        <w:szCs w:val="24"/>
      </w:rPr>
      <w:t xml:space="preserve">Dodávka elektrickej energie pre potreby Národnej diaľničnej spoločnosti </w:t>
    </w:r>
    <w:proofErr w:type="spellStart"/>
    <w:r w:rsidRPr="00B16C29">
      <w:rPr>
        <w:rFonts w:ascii="Arial" w:hAnsi="Arial" w:cs="Arial"/>
        <w:b/>
        <w:bCs/>
        <w:sz w:val="16"/>
        <w:szCs w:val="24"/>
      </w:rPr>
      <w:t>a.s</w:t>
    </w:r>
    <w:proofErr w:type="spellEnd"/>
    <w:r w:rsidRPr="00B16C29">
      <w:rPr>
        <w:rFonts w:ascii="Arial" w:hAnsi="Arial" w:cs="Arial"/>
        <w:b/>
        <w:bCs/>
        <w:sz w:val="16"/>
        <w:szCs w:val="24"/>
      </w:rPr>
      <w:t>.</w:t>
    </w:r>
    <w:r w:rsidR="009C6CB4">
      <w:rPr>
        <w:rFonts w:asciiTheme="minorHAnsi" w:hAnsiTheme="minorHAnsi" w:cstheme="minorHAnsi"/>
        <w:sz w:val="18"/>
      </w:rPr>
      <w:tab/>
    </w:r>
    <w:r w:rsidR="00321264" w:rsidRPr="00321264">
      <w:rPr>
        <w:rFonts w:asciiTheme="minorHAnsi" w:hAnsiTheme="minorHAnsi" w:cstheme="minorHAnsi"/>
        <w:sz w:val="18"/>
      </w:rPr>
      <w:t>Príloha č. 3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3C8E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C37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6CB4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C29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081CA-245A-4545-BB5D-B9D73E06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Tomáš Tuček</cp:lastModifiedBy>
  <cp:revision>5</cp:revision>
  <dcterms:created xsi:type="dcterms:W3CDTF">2024-10-04T09:33:00Z</dcterms:created>
  <dcterms:modified xsi:type="dcterms:W3CDTF">2025-05-23T09:49:00Z</dcterms:modified>
</cp:coreProperties>
</file>