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64F7E83E"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D23108">
        <w:rPr>
          <w:rFonts w:ascii="Arial" w:hAnsi="Arial" w:cs="Arial"/>
          <w:b/>
          <w:sz w:val="20"/>
          <w:lang w:val="sk-SK"/>
        </w:rPr>
        <w:t>11</w:t>
      </w:r>
      <w:r w:rsidR="00DF1268" w:rsidRPr="00DF1268">
        <w:rPr>
          <w:rFonts w:ascii="Arial" w:hAnsi="Arial" w:cs="Arial"/>
          <w:b/>
          <w:sz w:val="20"/>
          <w:lang w:val="sk-SK"/>
        </w:rPr>
        <w:t xml:space="preserve"> </w:t>
      </w:r>
      <w:r w:rsidR="00D23108" w:rsidRPr="00D23108">
        <w:rPr>
          <w:rFonts w:ascii="Arial" w:hAnsi="Arial" w:cs="Arial"/>
          <w:b/>
          <w:sz w:val="20"/>
          <w:lang w:val="sk-SK"/>
        </w:rPr>
        <w:t>nákup minerálneho krmiva pre zasušené dojnice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DC92" w14:textId="77777777" w:rsidR="006E6DBA" w:rsidRDefault="006E6DBA">
      <w:r>
        <w:separator/>
      </w:r>
    </w:p>
  </w:endnote>
  <w:endnote w:type="continuationSeparator" w:id="0">
    <w:p w14:paraId="55A04B83" w14:textId="77777777" w:rsidR="006E6DBA" w:rsidRDefault="006E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021C" w14:textId="77777777" w:rsidR="006E6DBA" w:rsidRDefault="006E6DBA">
      <w:r>
        <w:separator/>
      </w:r>
    </w:p>
  </w:footnote>
  <w:footnote w:type="continuationSeparator" w:id="0">
    <w:p w14:paraId="50F24036" w14:textId="77777777" w:rsidR="006E6DBA" w:rsidRDefault="006E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BA"/>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10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B88"/>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397</Words>
  <Characters>2264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2023-06-12T12:27:00Z</cp:lastPrinted>
  <dcterms:created xsi:type="dcterms:W3CDTF">2023-06-07T07:43:00Z</dcterms:created>
  <dcterms:modified xsi:type="dcterms:W3CDTF">2025-10-28T17:57:00Z</dcterms:modified>
  <cp:category>EIZ</cp:category>
</cp:coreProperties>
</file>