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35" w:rsidRDefault="00A21AF9" w:rsidP="001D0DF6">
      <w:pPr>
        <w:ind w:left="-142" w:right="135"/>
      </w:pPr>
      <w:r w:rsidRPr="00A21AF9">
        <w:rPr>
          <w:noProof/>
          <w:lang w:val="sk-SK" w:eastAsia="sk-SK"/>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743200" cy="1140311"/>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43200" cy="1140311"/>
                    </a:xfrm>
                    <a:prstGeom prst="rect">
                      <a:avLst/>
                    </a:prstGeom>
                  </pic:spPr>
                </pic:pic>
              </a:graphicData>
            </a:graphic>
          </wp:anchor>
        </w:drawing>
      </w: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9C49C4" w:rsidRDefault="009C49C4" w:rsidP="001D0DF6">
      <w:pPr>
        <w:ind w:left="-142" w:right="135"/>
      </w:pPr>
    </w:p>
    <w:p w:rsidR="00CB0525" w:rsidRPr="00AA6521" w:rsidRDefault="00CB0525" w:rsidP="00CB0525">
      <w:pPr>
        <w:ind w:left="3780" w:firstLine="720"/>
      </w:pPr>
    </w:p>
    <w:tbl>
      <w:tblPr>
        <w:tblW w:w="0" w:type="auto"/>
        <w:tblInd w:w="-34" w:type="dxa"/>
        <w:tblLook w:val="01E0"/>
      </w:tblPr>
      <w:tblGrid>
        <w:gridCol w:w="4395"/>
      </w:tblGrid>
      <w:tr w:rsidR="00CB0525" w:rsidRPr="00AF4235" w:rsidTr="00AE7EA5">
        <w:tc>
          <w:tcPr>
            <w:tcW w:w="4395" w:type="dxa"/>
          </w:tcPr>
          <w:p w:rsidR="00CB0525" w:rsidRPr="00AF4235" w:rsidRDefault="00CB0525" w:rsidP="00760506">
            <w:pPr>
              <w:rPr>
                <w:rFonts w:ascii="Times New Roman" w:hAnsi="Times New Roman" w:cs="Times New Roman"/>
                <w:bCs/>
              </w:rPr>
            </w:pPr>
          </w:p>
        </w:tc>
      </w:tr>
      <w:tr w:rsidR="00CB0525" w:rsidRPr="00AF4235" w:rsidTr="00AE7EA5">
        <w:tc>
          <w:tcPr>
            <w:tcW w:w="4395" w:type="dxa"/>
          </w:tcPr>
          <w:p w:rsidR="00CB0525" w:rsidRPr="00432B9C" w:rsidRDefault="00484192" w:rsidP="00670FDC">
            <w:pPr>
              <w:rPr>
                <w:rFonts w:ascii="Times New Roman" w:hAnsi="Times New Roman" w:cs="Times New Roman"/>
                <w:b/>
                <w:bCs/>
              </w:rPr>
            </w:pPr>
            <w:r>
              <w:rPr>
                <w:rFonts w:ascii="Times New Roman" w:eastAsia="Calibri" w:hAnsi="Times New Roman" w:cs="Times New Roman"/>
                <w:b/>
              </w:rPr>
              <w:t>Všetkým záujemcom</w:t>
            </w:r>
          </w:p>
        </w:tc>
      </w:tr>
      <w:tr w:rsidR="00CB0525" w:rsidRPr="00AF4235" w:rsidTr="00AE7EA5">
        <w:tc>
          <w:tcPr>
            <w:tcW w:w="4395" w:type="dxa"/>
          </w:tcPr>
          <w:p w:rsidR="00CB0525" w:rsidRPr="00AF4235" w:rsidRDefault="00CB0525" w:rsidP="00760506">
            <w:pPr>
              <w:rPr>
                <w:rFonts w:ascii="Times New Roman" w:hAnsi="Times New Roman" w:cs="Times New Roman"/>
              </w:rPr>
            </w:pPr>
          </w:p>
        </w:tc>
      </w:tr>
      <w:tr w:rsidR="00CB0525" w:rsidRPr="00AF4235" w:rsidTr="00AE7EA5">
        <w:tc>
          <w:tcPr>
            <w:tcW w:w="4395" w:type="dxa"/>
          </w:tcPr>
          <w:p w:rsidR="00CB0525" w:rsidRPr="00AF4235" w:rsidRDefault="00CB0525" w:rsidP="00760506">
            <w:pPr>
              <w:pStyle w:val="Hlavika"/>
              <w:tabs>
                <w:tab w:val="clear" w:pos="4536"/>
                <w:tab w:val="clear" w:pos="9072"/>
              </w:tabs>
              <w:rPr>
                <w:rFonts w:ascii="Times New Roman" w:hAnsi="Times New Roman" w:cs="Times New Roman"/>
              </w:rPr>
            </w:pPr>
          </w:p>
        </w:tc>
      </w:tr>
      <w:tr w:rsidR="00CB0525" w:rsidRPr="00AF4235" w:rsidTr="00AE7EA5">
        <w:tc>
          <w:tcPr>
            <w:tcW w:w="4395" w:type="dxa"/>
          </w:tcPr>
          <w:p w:rsidR="00CB0525" w:rsidRPr="00AF4235" w:rsidRDefault="00CB0525" w:rsidP="00760506">
            <w:pPr>
              <w:rPr>
                <w:rFonts w:ascii="Times New Roman" w:hAnsi="Times New Roman" w:cs="Times New Roman"/>
              </w:rPr>
            </w:pPr>
          </w:p>
        </w:tc>
      </w:tr>
    </w:tbl>
    <w:p w:rsidR="00CB0525" w:rsidRPr="00AF4235" w:rsidRDefault="00CB0525" w:rsidP="00670FDC">
      <w:pPr>
        <w:ind w:right="135"/>
        <w:rPr>
          <w:rFonts w:ascii="Times New Roman" w:hAnsi="Times New Roman" w:cs="Times New Roman"/>
        </w:rPr>
      </w:pPr>
    </w:p>
    <w:p w:rsidR="00167435" w:rsidRPr="00AF4235" w:rsidRDefault="00416BEF" w:rsidP="00416BEF">
      <w:pPr>
        <w:tabs>
          <w:tab w:val="left" w:pos="5777"/>
        </w:tabs>
        <w:rPr>
          <w:rFonts w:ascii="Times New Roman" w:hAnsi="Times New Roman" w:cs="Times New Roman"/>
        </w:rPr>
      </w:pPr>
      <w:r w:rsidRPr="00AF4235">
        <w:rPr>
          <w:rFonts w:ascii="Times New Roman" w:hAnsi="Times New Roman" w:cs="Times New Roman"/>
        </w:rPr>
        <w:tab/>
      </w:r>
    </w:p>
    <w:p w:rsidR="00167435" w:rsidRPr="00AF4235" w:rsidRDefault="00167435" w:rsidP="00167435">
      <w:pPr>
        <w:pStyle w:val="Hlavika"/>
        <w:tabs>
          <w:tab w:val="clear" w:pos="4536"/>
          <w:tab w:val="clear" w:pos="9072"/>
        </w:tabs>
        <w:rPr>
          <w:rFonts w:ascii="Times New Roman" w:hAnsi="Times New Roman" w:cs="Times New Roman"/>
        </w:rPr>
      </w:pPr>
    </w:p>
    <w:p w:rsidR="00D83537" w:rsidRPr="00760506" w:rsidRDefault="00D83537" w:rsidP="00D83537">
      <w:pPr>
        <w:jc w:val="both"/>
        <w:rPr>
          <w:rFonts w:ascii="Times New Roman" w:eastAsia="Calibri" w:hAnsi="Times New Roman" w:cs="Times New Roman"/>
          <w:u w:val="single"/>
        </w:rPr>
      </w:pPr>
      <w:r w:rsidRPr="00760506">
        <w:rPr>
          <w:rFonts w:ascii="Times New Roman" w:eastAsia="Calibri" w:hAnsi="Times New Roman" w:cs="Times New Roman"/>
          <w:u w:val="single"/>
        </w:rPr>
        <w:t>Vec</w:t>
      </w:r>
    </w:p>
    <w:p w:rsidR="0089175A" w:rsidRPr="00940EE6" w:rsidRDefault="0089175A" w:rsidP="0089175A">
      <w:pPr>
        <w:pStyle w:val="Bezriadkovania1"/>
        <w:jc w:val="both"/>
        <w:rPr>
          <w:rFonts w:ascii="Times New Roman" w:hAnsi="Times New Roman"/>
          <w:b/>
          <w:bCs/>
          <w:i/>
          <w:iCs/>
          <w:color w:val="000000"/>
          <w:sz w:val="24"/>
          <w:szCs w:val="24"/>
        </w:rPr>
      </w:pPr>
      <w:r w:rsidRPr="00940EE6">
        <w:rPr>
          <w:rFonts w:ascii="Times New Roman" w:hAnsi="Times New Roman"/>
          <w:sz w:val="24"/>
          <w:szCs w:val="24"/>
        </w:rPr>
        <w:t>Odpoveď</w:t>
      </w:r>
      <w:r>
        <w:rPr>
          <w:rFonts w:ascii="Times New Roman" w:hAnsi="Times New Roman"/>
          <w:sz w:val="24"/>
          <w:szCs w:val="24"/>
        </w:rPr>
        <w:t xml:space="preserve"> na žiadosť o vysvetlenie SP č.2</w:t>
      </w:r>
      <w:r w:rsidRPr="00940EE6">
        <w:rPr>
          <w:rFonts w:ascii="Times New Roman" w:hAnsi="Times New Roman"/>
          <w:sz w:val="24"/>
          <w:szCs w:val="24"/>
        </w:rPr>
        <w:t xml:space="preserve"> k predmetu zákazky:</w:t>
      </w:r>
      <w:r w:rsidRPr="00940EE6">
        <w:rPr>
          <w:rFonts w:ascii="Times New Roman" w:hAnsi="Times New Roman"/>
          <w:iCs/>
          <w:noProof/>
          <w:sz w:val="24"/>
          <w:szCs w:val="24"/>
        </w:rPr>
        <w:t xml:space="preserve"> </w:t>
      </w:r>
      <w:r w:rsidRPr="002E42C9">
        <w:rPr>
          <w:rFonts w:ascii="Times New Roman" w:hAnsi="Times New Roman"/>
          <w:b/>
          <w:sz w:val="24"/>
          <w:szCs w:val="24"/>
        </w:rPr>
        <w:t xml:space="preserve">Diagnostické ultrazvukové prístroje pre potreby ambulantnej </w:t>
      </w:r>
      <w:proofErr w:type="spellStart"/>
      <w:r w:rsidRPr="002E42C9">
        <w:rPr>
          <w:rFonts w:ascii="Times New Roman" w:hAnsi="Times New Roman"/>
          <w:b/>
          <w:sz w:val="24"/>
          <w:szCs w:val="24"/>
        </w:rPr>
        <w:t>reumatológie</w:t>
      </w:r>
      <w:proofErr w:type="spellEnd"/>
      <w:r w:rsidRPr="002E42C9">
        <w:rPr>
          <w:rFonts w:ascii="Times New Roman" w:hAnsi="Times New Roman"/>
          <w:b/>
          <w:sz w:val="24"/>
          <w:szCs w:val="24"/>
        </w:rPr>
        <w:t>, ORL a urológie vrátane súvisiacich služieb</w:t>
      </w:r>
      <w:r w:rsidRPr="00940EE6">
        <w:rPr>
          <w:rFonts w:ascii="Times New Roman" w:hAnsi="Times New Roman"/>
          <w:b/>
          <w:bCs/>
          <w:i/>
          <w:iCs/>
          <w:color w:val="000000"/>
          <w:sz w:val="24"/>
          <w:szCs w:val="24"/>
        </w:rPr>
        <w:t xml:space="preserve"> </w:t>
      </w:r>
      <w:r w:rsidRPr="00940EE6">
        <w:rPr>
          <w:rFonts w:ascii="Times New Roman" w:hAnsi="Times New Roman"/>
          <w:snapToGrid w:val="0"/>
          <w:sz w:val="24"/>
          <w:szCs w:val="24"/>
        </w:rPr>
        <w:t xml:space="preserve">v súlade s § 48 zákona č. 343/2015 </w:t>
      </w:r>
      <w:proofErr w:type="spellStart"/>
      <w:r w:rsidRPr="00940EE6">
        <w:rPr>
          <w:rFonts w:ascii="Times New Roman" w:hAnsi="Times New Roman"/>
          <w:snapToGrid w:val="0"/>
          <w:sz w:val="24"/>
          <w:szCs w:val="24"/>
        </w:rPr>
        <w:t>Z.z</w:t>
      </w:r>
      <w:proofErr w:type="spellEnd"/>
      <w:r w:rsidRPr="00940EE6">
        <w:rPr>
          <w:rFonts w:ascii="Times New Roman" w:hAnsi="Times New Roman"/>
          <w:snapToGrid w:val="0"/>
          <w:sz w:val="24"/>
          <w:szCs w:val="24"/>
        </w:rPr>
        <w:t xml:space="preserve">. Zákona o verejnom obstarávaní. </w:t>
      </w:r>
      <w:r w:rsidRPr="00940EE6">
        <w:rPr>
          <w:rFonts w:ascii="Times New Roman" w:hAnsi="Times New Roman"/>
          <w:sz w:val="24"/>
          <w:szCs w:val="24"/>
        </w:rPr>
        <w:t>Zákazka bola zverejnená</w:t>
      </w:r>
      <w:r w:rsidRPr="00940EE6">
        <w:rPr>
          <w:rStyle w:val="xbold"/>
          <w:rFonts w:ascii="Times New Roman" w:hAnsi="Times New Roman"/>
          <w:b w:val="0"/>
          <w:sz w:val="24"/>
          <w:szCs w:val="24"/>
        </w:rPr>
        <w:t xml:space="preserve"> vo vestníku</w:t>
      </w:r>
      <w:r w:rsidRPr="00940EE6">
        <w:rPr>
          <w:rStyle w:val="xbold"/>
          <w:rFonts w:ascii="Times New Roman" w:hAnsi="Times New Roman"/>
          <w:sz w:val="24"/>
          <w:szCs w:val="24"/>
        </w:rPr>
        <w:t xml:space="preserve"> </w:t>
      </w:r>
      <w:r w:rsidRPr="00940EE6">
        <w:rPr>
          <w:rFonts w:ascii="Times New Roman" w:hAnsi="Times New Roman"/>
          <w:sz w:val="24"/>
          <w:szCs w:val="24"/>
        </w:rPr>
        <w:t>verejného obstarávania Úradu pre verejn</w:t>
      </w:r>
      <w:r>
        <w:rPr>
          <w:rFonts w:ascii="Times New Roman" w:hAnsi="Times New Roman"/>
          <w:sz w:val="24"/>
          <w:szCs w:val="24"/>
        </w:rPr>
        <w:t>é obstarávanie Bratislava č. 251/2025 zo dňa 12.12.2025, 19663 - MST</w:t>
      </w:r>
      <w:r w:rsidRPr="00940EE6">
        <w:rPr>
          <w:rFonts w:ascii="Times New Roman" w:hAnsi="Times New Roman"/>
          <w:sz w:val="24"/>
          <w:szCs w:val="24"/>
        </w:rPr>
        <w:t xml:space="preserve"> a v Úradnom vestníku Európskej únie </w:t>
      </w:r>
      <w:r>
        <w:rPr>
          <w:rFonts w:ascii="Times New Roman" w:hAnsi="Times New Roman"/>
          <w:sz w:val="24"/>
          <w:szCs w:val="24"/>
        </w:rPr>
        <w:t>823541-2025 zo dňa 11.12</w:t>
      </w:r>
      <w:r w:rsidRPr="00940EE6">
        <w:rPr>
          <w:rFonts w:ascii="Times New Roman" w:hAnsi="Times New Roman"/>
          <w:sz w:val="24"/>
          <w:szCs w:val="24"/>
        </w:rPr>
        <w:t xml:space="preserve">.2025; </w:t>
      </w:r>
      <w:proofErr w:type="spellStart"/>
      <w:r w:rsidRPr="00046990">
        <w:rPr>
          <w:rFonts w:ascii="Times New Roman" w:hAnsi="Times New Roman"/>
          <w:sz w:val="24"/>
          <w:szCs w:val="24"/>
        </w:rPr>
        <w:t>Korigendum</w:t>
      </w:r>
      <w:proofErr w:type="spellEnd"/>
      <w:r w:rsidRPr="00046990">
        <w:rPr>
          <w:rFonts w:ascii="Times New Roman" w:hAnsi="Times New Roman"/>
          <w:sz w:val="24"/>
          <w:szCs w:val="24"/>
        </w:rPr>
        <w:t xml:space="preserve"> zverejnené </w:t>
      </w:r>
      <w:r w:rsidRPr="00046990">
        <w:rPr>
          <w:rStyle w:val="xbold"/>
          <w:rFonts w:ascii="Times New Roman" w:hAnsi="Times New Roman"/>
          <w:b w:val="0"/>
          <w:sz w:val="24"/>
          <w:szCs w:val="24"/>
        </w:rPr>
        <w:t>vo vestníku</w:t>
      </w:r>
      <w:r w:rsidRPr="00046990">
        <w:rPr>
          <w:rStyle w:val="xbold"/>
          <w:rFonts w:ascii="Times New Roman" w:hAnsi="Times New Roman"/>
          <w:sz w:val="24"/>
          <w:szCs w:val="24"/>
        </w:rPr>
        <w:t xml:space="preserve"> </w:t>
      </w:r>
      <w:r w:rsidRPr="00046990">
        <w:rPr>
          <w:rFonts w:ascii="Times New Roman" w:hAnsi="Times New Roman"/>
          <w:sz w:val="24"/>
          <w:szCs w:val="24"/>
        </w:rPr>
        <w:t>verejného obstarávania Úradu pre verejné obstarávanie Bratislava č. 8/2026 zo dňa 14.01.2026, 472 - IOX a v Úradnom vestníku Európskej únie 22085-2026 zo dňa 13.01.2026</w:t>
      </w:r>
    </w:p>
    <w:p w:rsidR="00887BA9" w:rsidRDefault="00887BA9" w:rsidP="00887BA9">
      <w:pPr>
        <w:pStyle w:val="Default"/>
        <w:jc w:val="both"/>
        <w:rPr>
          <w:rFonts w:ascii="Times New Roman" w:hAnsi="Times New Roman" w:cs="Times New Roman"/>
          <w:u w:val="single"/>
        </w:rPr>
      </w:pPr>
    </w:p>
    <w:p w:rsidR="00344C0E" w:rsidRDefault="00344C0E" w:rsidP="00887BA9">
      <w:pPr>
        <w:pStyle w:val="Default"/>
        <w:jc w:val="both"/>
        <w:rPr>
          <w:rFonts w:ascii="Times New Roman" w:hAnsi="Times New Roman" w:cs="Times New Roman"/>
          <w:u w:val="single"/>
        </w:rPr>
      </w:pPr>
    </w:p>
    <w:p w:rsidR="00887BA9" w:rsidRPr="00760506" w:rsidRDefault="00887BA9" w:rsidP="00887BA9">
      <w:pPr>
        <w:pStyle w:val="Default"/>
        <w:jc w:val="both"/>
        <w:rPr>
          <w:rFonts w:ascii="Times New Roman" w:hAnsi="Times New Roman" w:cs="Times New Roman"/>
          <w:u w:val="single"/>
        </w:rPr>
      </w:pPr>
      <w:r w:rsidRPr="00760506">
        <w:rPr>
          <w:rFonts w:ascii="Times New Roman" w:hAnsi="Times New Roman" w:cs="Times New Roman"/>
          <w:u w:val="single"/>
        </w:rPr>
        <w:t>Otázka č.1</w:t>
      </w:r>
      <w:r w:rsidR="0089175A">
        <w:rPr>
          <w:rFonts w:ascii="Times New Roman" w:hAnsi="Times New Roman" w:cs="Times New Roman"/>
          <w:u w:val="single"/>
        </w:rPr>
        <w:t xml:space="preserve"> k žiadosti o vysvetlenie SP č.2</w:t>
      </w:r>
      <w:r w:rsidRPr="00760506">
        <w:rPr>
          <w:rFonts w:ascii="Times New Roman" w:hAnsi="Times New Roman" w:cs="Times New Roman"/>
          <w:u w:val="single"/>
        </w:rPr>
        <w:t>:</w:t>
      </w:r>
    </w:p>
    <w:p w:rsidR="0089175A" w:rsidRDefault="0089175A" w:rsidP="0089175A">
      <w:pPr>
        <w:autoSpaceDE w:val="0"/>
        <w:autoSpaceDN w:val="0"/>
        <w:adjustRightInd w:val="0"/>
        <w:jc w:val="both"/>
        <w:rPr>
          <w:rFonts w:ascii="Times New Roman" w:hAnsi="Times New Roman" w:cs="Times New Roman"/>
          <w:lang w:val="sk-SK"/>
        </w:rPr>
      </w:pPr>
      <w:r w:rsidRPr="00046990">
        <w:rPr>
          <w:rFonts w:ascii="Times New Roman" w:hAnsi="Times New Roman" w:cs="Times New Roman"/>
          <w:lang w:val="sk-SK"/>
        </w:rPr>
        <w:t xml:space="preserve">Prosím bude obstarávateľ akceptovať aj rozsah </w:t>
      </w:r>
    </w:p>
    <w:p w:rsidR="0089175A" w:rsidRDefault="0089175A" w:rsidP="0089175A">
      <w:pPr>
        <w:autoSpaceDE w:val="0"/>
        <w:autoSpaceDN w:val="0"/>
        <w:adjustRightInd w:val="0"/>
        <w:jc w:val="both"/>
        <w:rPr>
          <w:rFonts w:ascii="Times New Roman" w:hAnsi="Times New Roman" w:cs="Times New Roman"/>
          <w:lang w:val="sk-SK"/>
        </w:rPr>
      </w:pPr>
      <w:r w:rsidRPr="00046990">
        <w:rPr>
          <w:rFonts w:ascii="Times New Roman" w:hAnsi="Times New Roman" w:cs="Times New Roman"/>
          <w:lang w:val="sk-SK"/>
        </w:rPr>
        <w:t>pre 2D lineárna sonda,</w:t>
      </w:r>
      <w:r>
        <w:rPr>
          <w:rFonts w:ascii="Times New Roman" w:hAnsi="Times New Roman" w:cs="Times New Roman"/>
          <w:lang w:val="sk-SK"/>
        </w:rPr>
        <w:t xml:space="preserve"> </w:t>
      </w:r>
      <w:r w:rsidRPr="00046990">
        <w:rPr>
          <w:rFonts w:ascii="Times New Roman" w:hAnsi="Times New Roman" w:cs="Times New Roman"/>
          <w:lang w:val="sk-SK"/>
        </w:rPr>
        <w:t xml:space="preserve">plocha min. 37 mm - 6-18 </w:t>
      </w:r>
      <w:proofErr w:type="spellStart"/>
      <w:r w:rsidRPr="00046990">
        <w:rPr>
          <w:rFonts w:ascii="Times New Roman" w:hAnsi="Times New Roman" w:cs="Times New Roman"/>
          <w:lang w:val="sk-SK"/>
        </w:rPr>
        <w:t>Mhz</w:t>
      </w:r>
      <w:proofErr w:type="spellEnd"/>
      <w:r w:rsidRPr="00046990">
        <w:rPr>
          <w:rFonts w:ascii="Times New Roman" w:hAnsi="Times New Roman" w:cs="Times New Roman"/>
          <w:lang w:val="sk-SK"/>
        </w:rPr>
        <w:t xml:space="preserve">, </w:t>
      </w:r>
    </w:p>
    <w:p w:rsidR="0089175A" w:rsidRDefault="0089175A" w:rsidP="0089175A">
      <w:pPr>
        <w:autoSpaceDE w:val="0"/>
        <w:autoSpaceDN w:val="0"/>
        <w:adjustRightInd w:val="0"/>
        <w:jc w:val="both"/>
        <w:rPr>
          <w:rFonts w:ascii="Times New Roman" w:hAnsi="Times New Roman" w:cs="Times New Roman"/>
          <w:lang w:val="sk-SK"/>
        </w:rPr>
      </w:pPr>
      <w:r w:rsidRPr="00046990">
        <w:rPr>
          <w:rFonts w:ascii="Times New Roman" w:hAnsi="Times New Roman" w:cs="Times New Roman"/>
          <w:lang w:val="sk-SK"/>
        </w:rPr>
        <w:t>pre 2D lineárna sonda, plocha max. 53</w:t>
      </w:r>
      <w:r>
        <w:rPr>
          <w:rFonts w:ascii="Times New Roman" w:hAnsi="Times New Roman" w:cs="Times New Roman"/>
          <w:lang w:val="sk-SK"/>
        </w:rPr>
        <w:t xml:space="preserve"> </w:t>
      </w:r>
      <w:r w:rsidRPr="00046990">
        <w:rPr>
          <w:rFonts w:ascii="Times New Roman" w:hAnsi="Times New Roman" w:cs="Times New Roman"/>
          <w:lang w:val="sk-SK"/>
        </w:rPr>
        <w:t xml:space="preserve">mm - 4-16 </w:t>
      </w:r>
      <w:proofErr w:type="spellStart"/>
      <w:r w:rsidRPr="00046990">
        <w:rPr>
          <w:rFonts w:ascii="Times New Roman" w:hAnsi="Times New Roman" w:cs="Times New Roman"/>
          <w:lang w:val="sk-SK"/>
        </w:rPr>
        <w:t>Mhz</w:t>
      </w:r>
      <w:proofErr w:type="spellEnd"/>
      <w:r w:rsidRPr="00046990">
        <w:rPr>
          <w:rFonts w:ascii="Times New Roman" w:hAnsi="Times New Roman" w:cs="Times New Roman"/>
          <w:lang w:val="sk-SK"/>
        </w:rPr>
        <w:t xml:space="preserve"> </w:t>
      </w:r>
    </w:p>
    <w:p w:rsidR="0089175A" w:rsidRPr="002E42C9" w:rsidRDefault="0089175A" w:rsidP="0089175A">
      <w:pPr>
        <w:autoSpaceDE w:val="0"/>
        <w:autoSpaceDN w:val="0"/>
        <w:adjustRightInd w:val="0"/>
        <w:jc w:val="both"/>
        <w:rPr>
          <w:rFonts w:ascii="Times New Roman" w:hAnsi="Times New Roman" w:cs="Times New Roman"/>
          <w:lang w:val="sk-SK"/>
        </w:rPr>
      </w:pPr>
      <w:r w:rsidRPr="00046990">
        <w:rPr>
          <w:rFonts w:ascii="Times New Roman" w:hAnsi="Times New Roman" w:cs="Times New Roman"/>
          <w:lang w:val="sk-SK"/>
        </w:rPr>
        <w:t>a pre 2D vysokofrekvenčná lineárna sondu rozsah 4-16</w:t>
      </w:r>
      <w:r>
        <w:rPr>
          <w:rFonts w:ascii="Times New Roman" w:hAnsi="Times New Roman" w:cs="Times New Roman"/>
          <w:lang w:val="sk-SK"/>
        </w:rPr>
        <w:t xml:space="preserve"> </w:t>
      </w:r>
      <w:r w:rsidRPr="00046990">
        <w:rPr>
          <w:rFonts w:ascii="Times New Roman" w:hAnsi="Times New Roman" w:cs="Times New Roman"/>
          <w:lang w:val="sk-SK"/>
        </w:rPr>
        <w:t>MHz ?</w:t>
      </w:r>
    </w:p>
    <w:p w:rsidR="00887BA9" w:rsidRPr="002E42C9" w:rsidRDefault="00887BA9" w:rsidP="00887BA9">
      <w:pPr>
        <w:autoSpaceDE w:val="0"/>
        <w:autoSpaceDN w:val="0"/>
        <w:adjustRightInd w:val="0"/>
        <w:jc w:val="both"/>
        <w:rPr>
          <w:rFonts w:ascii="Times New Roman" w:hAnsi="Times New Roman" w:cs="Times New Roman"/>
          <w:lang w:val="sk-SK"/>
        </w:rPr>
      </w:pPr>
    </w:p>
    <w:p w:rsidR="00887BA9" w:rsidRDefault="00887BA9" w:rsidP="00887BA9">
      <w:pPr>
        <w:autoSpaceDE w:val="0"/>
        <w:autoSpaceDN w:val="0"/>
        <w:adjustRightInd w:val="0"/>
        <w:jc w:val="both"/>
        <w:rPr>
          <w:rFonts w:ascii="Times New Roman" w:eastAsia="Calibri" w:hAnsi="Times New Roman" w:cs="Times New Roman"/>
          <w:u w:val="single"/>
          <w:lang w:eastAsia="sk-SK"/>
        </w:rPr>
      </w:pPr>
    </w:p>
    <w:p w:rsidR="00887BA9" w:rsidRDefault="00887BA9" w:rsidP="00887BA9">
      <w:pPr>
        <w:autoSpaceDE w:val="0"/>
        <w:autoSpaceDN w:val="0"/>
        <w:adjustRightInd w:val="0"/>
        <w:jc w:val="both"/>
        <w:rPr>
          <w:rFonts w:ascii="Times New Roman" w:eastAsia="Calibri" w:hAnsi="Times New Roman" w:cs="Times New Roman"/>
          <w:u w:val="single"/>
          <w:lang w:eastAsia="sk-SK"/>
        </w:rPr>
      </w:pPr>
      <w:r w:rsidRPr="00CB0E3B">
        <w:rPr>
          <w:rFonts w:ascii="Times New Roman" w:eastAsia="Calibri" w:hAnsi="Times New Roman" w:cs="Times New Roman"/>
          <w:u w:val="single"/>
          <w:lang w:eastAsia="sk-SK"/>
        </w:rPr>
        <w:t xml:space="preserve">Odpoveď k otázke č.1 k žiadosti o </w:t>
      </w:r>
      <w:r w:rsidR="0089175A" w:rsidRPr="00CB0E3B">
        <w:rPr>
          <w:rFonts w:ascii="Times New Roman" w:eastAsia="Calibri" w:hAnsi="Times New Roman" w:cs="Times New Roman"/>
          <w:u w:val="single"/>
          <w:lang w:eastAsia="sk-SK"/>
        </w:rPr>
        <w:t>vysvetlenie SP č.2</w:t>
      </w:r>
      <w:r w:rsidRPr="00CB0E3B">
        <w:rPr>
          <w:rFonts w:ascii="Times New Roman" w:eastAsia="Calibri" w:hAnsi="Times New Roman" w:cs="Times New Roman"/>
          <w:u w:val="single"/>
          <w:lang w:eastAsia="sk-SK"/>
        </w:rPr>
        <w:t>:</w:t>
      </w:r>
    </w:p>
    <w:p w:rsidR="00CB0E3B" w:rsidRDefault="00CB0E3B" w:rsidP="00CB0E3B">
      <w:pPr>
        <w:autoSpaceDE w:val="0"/>
        <w:autoSpaceDN w:val="0"/>
        <w:adjustRightInd w:val="0"/>
        <w:jc w:val="both"/>
        <w:rPr>
          <w:rFonts w:ascii="Times New Roman" w:hAnsi="Times New Roman" w:cs="Times New Roman"/>
          <w:lang w:val="sk-SK" w:eastAsia="sk-SK"/>
        </w:rPr>
      </w:pPr>
      <w:r w:rsidRPr="000E76D3">
        <w:rPr>
          <w:rFonts w:ascii="Times New Roman" w:hAnsi="Times New Roman" w:cs="Times New Roman"/>
          <w:lang w:val="sk-SK" w:eastAsia="sk-SK"/>
        </w:rPr>
        <w:t>Verejný obstarávateľ po odbornom posúdení uvádza, že navrhované frekvenčné rozsahy a rozmery ultrazvukových sond uvedené v otázke posudzoval vo vzťahu ku konkrétnym bodom technickej špecifikácie, a to k parametrom 1.70, 1.71 a 1.72 opisu predmetu zákazky. Akceptácia navrhovaných riešení je možná výlučne v prípade, ak sú splnené minimálne technicko-medicínske požiadavky stanovené v súťažných podkladoch pre príslušný parameter, resp. ak navrhované riešenie predstavuje funkčne a medicínsky ekvivalentné riešenie vzhľadom na účel použitia.</w:t>
      </w:r>
    </w:p>
    <w:p w:rsidR="00CB0E3B" w:rsidRPr="000E76D3" w:rsidRDefault="00CB0E3B" w:rsidP="00CB0E3B">
      <w:pPr>
        <w:autoSpaceDE w:val="0"/>
        <w:autoSpaceDN w:val="0"/>
        <w:adjustRightInd w:val="0"/>
        <w:jc w:val="both"/>
        <w:rPr>
          <w:rFonts w:ascii="Times New Roman" w:hAnsi="Times New Roman" w:cs="Times New Roman"/>
          <w:lang w:val="sk-SK" w:eastAsia="sk-SK"/>
        </w:rPr>
      </w:pPr>
    </w:p>
    <w:p w:rsidR="00CB0E3B" w:rsidRDefault="00CB0E3B" w:rsidP="00CB0E3B">
      <w:pPr>
        <w:autoSpaceDE w:val="0"/>
        <w:autoSpaceDN w:val="0"/>
        <w:adjustRightInd w:val="0"/>
        <w:jc w:val="both"/>
        <w:rPr>
          <w:rFonts w:ascii="Times New Roman" w:hAnsi="Times New Roman" w:cs="Times New Roman"/>
          <w:lang w:val="sk-SK" w:eastAsia="sk-SK"/>
        </w:rPr>
      </w:pPr>
      <w:r w:rsidRPr="000E76D3">
        <w:rPr>
          <w:rFonts w:ascii="Times New Roman" w:hAnsi="Times New Roman" w:cs="Times New Roman"/>
          <w:lang w:val="sk-SK" w:eastAsia="sk-SK"/>
        </w:rPr>
        <w:t>Vo vzťahu k parametru 1.70, ktorým je 2D lineárna sonda určená pre reumatologické a ORL vyšetrenia s požadovano</w:t>
      </w:r>
      <w:r>
        <w:rPr>
          <w:rFonts w:ascii="Times New Roman" w:hAnsi="Times New Roman" w:cs="Times New Roman"/>
          <w:lang w:val="sk-SK" w:eastAsia="sk-SK"/>
        </w:rPr>
        <w:t>u plochou sondy minimálne 37</w:t>
      </w:r>
      <w:r w:rsidRPr="000E76D3">
        <w:rPr>
          <w:rFonts w:ascii="Times New Roman" w:hAnsi="Times New Roman" w:cs="Times New Roman"/>
          <w:lang w:val="sk-SK" w:eastAsia="sk-SK"/>
        </w:rPr>
        <w:t xml:space="preserve"> mm a frekvenčným rozsahom minimálne 5 – 18 MHz, verejný obstarávateľ uvádza, že navrhovaný frekvenčný rozsah 6 – 18 MHz </w:t>
      </w:r>
      <w:r w:rsidRPr="0070205B">
        <w:rPr>
          <w:rFonts w:ascii="Times New Roman" w:hAnsi="Times New Roman" w:cs="Times New Roman"/>
          <w:b/>
          <w:lang w:val="sk-SK" w:eastAsia="sk-SK"/>
        </w:rPr>
        <w:t>je možné akceptovať</w:t>
      </w:r>
      <w:r w:rsidRPr="000E76D3">
        <w:rPr>
          <w:rFonts w:ascii="Times New Roman" w:hAnsi="Times New Roman" w:cs="Times New Roman"/>
          <w:lang w:val="sk-SK" w:eastAsia="sk-SK"/>
        </w:rPr>
        <w:t xml:space="preserve">, keďže ide o zvýšenie dolnej hranice frekvenčného rozsahu pri zachovaní požadovanej hornej hranice, ktorá je rozhodujúca pre kvalitu zobrazenia povrchových anatomických štruktúr v uvedených odbornostiach. Zároveň verejný obstarávateľ uvádza, že navrhovaná plocha sondy 37 mm je v tomto prípade akceptovateľná, nakoľko z hľadiska klinického využitia v </w:t>
      </w:r>
      <w:proofErr w:type="spellStart"/>
      <w:r w:rsidRPr="000E76D3">
        <w:rPr>
          <w:rFonts w:ascii="Times New Roman" w:hAnsi="Times New Roman" w:cs="Times New Roman"/>
          <w:lang w:val="sk-SK" w:eastAsia="sk-SK"/>
        </w:rPr>
        <w:t>reumatológii</w:t>
      </w:r>
      <w:proofErr w:type="spellEnd"/>
      <w:r w:rsidRPr="000E76D3">
        <w:rPr>
          <w:rFonts w:ascii="Times New Roman" w:hAnsi="Times New Roman" w:cs="Times New Roman"/>
          <w:lang w:val="sk-SK" w:eastAsia="sk-SK"/>
        </w:rPr>
        <w:t xml:space="preserve"> a ORL nepredstavuje obmedzenie </w:t>
      </w:r>
      <w:r w:rsidRPr="000E76D3">
        <w:rPr>
          <w:rFonts w:ascii="Times New Roman" w:hAnsi="Times New Roman" w:cs="Times New Roman"/>
          <w:lang w:val="sk-SK" w:eastAsia="sk-SK"/>
        </w:rPr>
        <w:lastRenderedPageBreak/>
        <w:t>diagnostických možností a je funkčne a medicínsky ekvivalentná požadovanému riešeniu.</w:t>
      </w:r>
    </w:p>
    <w:p w:rsidR="00CB0E3B" w:rsidRPr="000E76D3" w:rsidRDefault="00CB0E3B" w:rsidP="00CB0E3B">
      <w:pPr>
        <w:autoSpaceDE w:val="0"/>
        <w:autoSpaceDN w:val="0"/>
        <w:adjustRightInd w:val="0"/>
        <w:jc w:val="both"/>
        <w:rPr>
          <w:rFonts w:ascii="Times New Roman" w:hAnsi="Times New Roman" w:cs="Times New Roman"/>
          <w:lang w:val="sk-SK" w:eastAsia="sk-SK"/>
        </w:rPr>
      </w:pPr>
    </w:p>
    <w:p w:rsidR="00CB0E3B" w:rsidRDefault="00CB0E3B" w:rsidP="00CB0E3B">
      <w:pPr>
        <w:autoSpaceDE w:val="0"/>
        <w:autoSpaceDN w:val="0"/>
        <w:adjustRightInd w:val="0"/>
        <w:jc w:val="both"/>
        <w:rPr>
          <w:rFonts w:ascii="Times New Roman" w:hAnsi="Times New Roman" w:cs="Times New Roman"/>
          <w:lang w:val="sk-SK" w:eastAsia="sk-SK"/>
        </w:rPr>
      </w:pPr>
      <w:r w:rsidRPr="000E76D3">
        <w:rPr>
          <w:rFonts w:ascii="Times New Roman" w:hAnsi="Times New Roman" w:cs="Times New Roman"/>
          <w:lang w:val="sk-SK" w:eastAsia="sk-SK"/>
        </w:rPr>
        <w:t xml:space="preserve">Pokiaľ ide o parameter 1.71, ktorým je 2D lineárna sonda určená pre ORL vyšetrenia s maximálnou požadovanou plochou 53 mm a frekvenčným rozsahom minimálne 3 – 8 MHz, verejný obstarávateľ uvádza, že navrhovaný frekvenčný rozsah 4 – 16 MHz </w:t>
      </w:r>
      <w:r w:rsidRPr="0070205B">
        <w:rPr>
          <w:rFonts w:ascii="Times New Roman" w:hAnsi="Times New Roman" w:cs="Times New Roman"/>
          <w:b/>
          <w:lang w:val="sk-SK" w:eastAsia="sk-SK"/>
        </w:rPr>
        <w:t>nie je akceptovateľný</w:t>
      </w:r>
      <w:r w:rsidRPr="000E76D3">
        <w:rPr>
          <w:rFonts w:ascii="Times New Roman" w:hAnsi="Times New Roman" w:cs="Times New Roman"/>
          <w:lang w:val="sk-SK" w:eastAsia="sk-SK"/>
        </w:rPr>
        <w:t>. Požiadavka na frekvenčný rozsah pri tomto type sondy vychádza zo špecifík ORL vyšetrení, pri ktorých je potrebné zobrazenie povrchových štruktúr pri nižších až stredných frekvenciách. Navrhovaný rozsah presahuje požadovanú hornú hranicu frekvenčného rozsahu a nezodpovedá účelu použitia sondy definovanému v technickej špecifikácii.</w:t>
      </w:r>
    </w:p>
    <w:p w:rsidR="00CB0E3B" w:rsidRPr="000E76D3" w:rsidRDefault="00CB0E3B" w:rsidP="00CB0E3B">
      <w:pPr>
        <w:autoSpaceDE w:val="0"/>
        <w:autoSpaceDN w:val="0"/>
        <w:adjustRightInd w:val="0"/>
        <w:jc w:val="both"/>
        <w:rPr>
          <w:rFonts w:ascii="Times New Roman" w:hAnsi="Times New Roman" w:cs="Times New Roman"/>
          <w:lang w:val="sk-SK" w:eastAsia="sk-SK"/>
        </w:rPr>
      </w:pPr>
      <w:bookmarkStart w:id="0" w:name="_GoBack"/>
      <w:bookmarkEnd w:id="0"/>
    </w:p>
    <w:p w:rsidR="00CB0E3B" w:rsidRPr="000E76D3" w:rsidRDefault="00CB0E3B" w:rsidP="00CB0E3B">
      <w:pPr>
        <w:autoSpaceDE w:val="0"/>
        <w:autoSpaceDN w:val="0"/>
        <w:adjustRightInd w:val="0"/>
        <w:jc w:val="both"/>
        <w:rPr>
          <w:rFonts w:ascii="Times New Roman" w:hAnsi="Times New Roman" w:cs="Times New Roman"/>
          <w:lang w:val="sk-SK" w:eastAsia="sk-SK"/>
        </w:rPr>
      </w:pPr>
      <w:r w:rsidRPr="000E76D3">
        <w:rPr>
          <w:rFonts w:ascii="Times New Roman" w:hAnsi="Times New Roman" w:cs="Times New Roman"/>
          <w:lang w:val="sk-SK" w:eastAsia="sk-SK"/>
        </w:rPr>
        <w:t>K parametru 1.72, ktorým je 2D vysokofrekvenčná lineárna „</w:t>
      </w:r>
      <w:proofErr w:type="spellStart"/>
      <w:r w:rsidRPr="000E76D3">
        <w:rPr>
          <w:rFonts w:ascii="Times New Roman" w:hAnsi="Times New Roman" w:cs="Times New Roman"/>
          <w:lang w:val="sk-SK" w:eastAsia="sk-SK"/>
        </w:rPr>
        <w:t>hockey-stick</w:t>
      </w:r>
      <w:proofErr w:type="spellEnd"/>
      <w:r w:rsidRPr="000E76D3">
        <w:rPr>
          <w:rFonts w:ascii="Times New Roman" w:hAnsi="Times New Roman" w:cs="Times New Roman"/>
          <w:lang w:val="sk-SK" w:eastAsia="sk-SK"/>
        </w:rPr>
        <w:t xml:space="preserve">“ sonda určená pre reumatologické využitie s minimálnym frekvenčným rozsahom 12 – 18 MHz a minimálnym počtom 192 elementov, verejný obstarávateľ uvádza, že navrhovaný frekvenčný rozsah 4 – 16 MHz </w:t>
      </w:r>
      <w:r w:rsidRPr="0070205B">
        <w:rPr>
          <w:rFonts w:ascii="Times New Roman" w:hAnsi="Times New Roman" w:cs="Times New Roman"/>
          <w:b/>
          <w:lang w:val="sk-SK" w:eastAsia="sk-SK"/>
        </w:rPr>
        <w:t>nie je akceptovateľný</w:t>
      </w:r>
      <w:r w:rsidRPr="000E76D3">
        <w:rPr>
          <w:rFonts w:ascii="Times New Roman" w:hAnsi="Times New Roman" w:cs="Times New Roman"/>
          <w:lang w:val="sk-SK" w:eastAsia="sk-SK"/>
        </w:rPr>
        <w:t>. Pri tomto type sondy je z hľadiska účelu použitia a charakteru vyšetrovaných oblastí rozhodujúca vysoká horná hranica frekvenčného rozsahu, ktorá zabezpečuje dostatočné rozlíšenie pri zobrazovaní veľmi povrchových a jemných anatomických štruktúr. Navrhované riešenie preto nespĺňa požiadavku na vysokofrekvenčný charakter sondy v zmysle technickej špecifikácie.</w:t>
      </w:r>
    </w:p>
    <w:p w:rsidR="00CB0E3B" w:rsidRPr="000E76D3" w:rsidRDefault="00CB0E3B" w:rsidP="00CB0E3B">
      <w:pPr>
        <w:autoSpaceDE w:val="0"/>
        <w:autoSpaceDN w:val="0"/>
        <w:adjustRightInd w:val="0"/>
        <w:jc w:val="both"/>
        <w:rPr>
          <w:rFonts w:ascii="Times New Roman" w:hAnsi="Times New Roman" w:cs="Times New Roman"/>
          <w:lang w:val="sk-SK" w:eastAsia="sk-SK"/>
        </w:rPr>
      </w:pPr>
      <w:r w:rsidRPr="000E76D3">
        <w:rPr>
          <w:rFonts w:ascii="Times New Roman" w:hAnsi="Times New Roman" w:cs="Times New Roman"/>
          <w:lang w:val="sk-SK" w:eastAsia="sk-SK"/>
        </w:rPr>
        <w:t>Verejný obstarávateľ zároveň uvádza, že jednotlivé parametre technickej špecifikácie posudzuje samostatne a akceptuje len také riešenia, ktoré sú z hľadiska účelu použitia funkčne a medicínsky rovnocenné a spĺňajú požiadavky kladené na konkrétny bod opisu predmetu zákazky.</w:t>
      </w:r>
    </w:p>
    <w:p w:rsidR="00CB0E3B" w:rsidRDefault="00CB0E3B" w:rsidP="00CB0E3B">
      <w:pPr>
        <w:autoSpaceDE w:val="0"/>
        <w:autoSpaceDN w:val="0"/>
        <w:adjustRightInd w:val="0"/>
        <w:ind w:firstLine="708"/>
        <w:jc w:val="both"/>
        <w:rPr>
          <w:rFonts w:ascii="Times New Roman" w:eastAsia="Times New Roman" w:hAnsi="Times New Roman" w:cs="Times New Roman"/>
          <w:lang w:val="sk-SK" w:eastAsia="sk-SK"/>
        </w:rPr>
      </w:pPr>
    </w:p>
    <w:p w:rsidR="00CB0E3B" w:rsidRDefault="00CB0E3B" w:rsidP="00CB0E3B">
      <w:pPr>
        <w:autoSpaceDE w:val="0"/>
        <w:autoSpaceDN w:val="0"/>
        <w:adjustRightInd w:val="0"/>
        <w:jc w:val="both"/>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Bod 1.70</w:t>
      </w:r>
    </w:p>
    <w:p w:rsidR="00CB0E3B" w:rsidRPr="00FC3BBD" w:rsidRDefault="00CB0E3B" w:rsidP="00CB0E3B">
      <w:pPr>
        <w:autoSpaceDE w:val="0"/>
        <w:autoSpaceDN w:val="0"/>
        <w:adjustRightInd w:val="0"/>
        <w:jc w:val="both"/>
        <w:rPr>
          <w:rFonts w:ascii="Times New Roman" w:eastAsia="Calibri" w:hAnsi="Times New Roman" w:cs="Times New Roman"/>
          <w:u w:val="single"/>
        </w:rPr>
      </w:pPr>
      <w:r w:rsidRPr="00FC3BBD">
        <w:rPr>
          <w:rFonts w:ascii="Times New Roman" w:eastAsia="Calibri" w:hAnsi="Times New Roman" w:cs="Times New Roman"/>
          <w:u w:val="single"/>
        </w:rPr>
        <w:t>Mení sa:</w:t>
      </w:r>
    </w:p>
    <w:p w:rsidR="00CB0E3B" w:rsidRPr="00FC3BBD" w:rsidRDefault="00CB0E3B" w:rsidP="00CB0E3B">
      <w:pPr>
        <w:autoSpaceDE w:val="0"/>
        <w:autoSpaceDN w:val="0"/>
        <w:adjustRightInd w:val="0"/>
        <w:jc w:val="both"/>
        <w:rPr>
          <w:rFonts w:ascii="Times New Roman" w:eastAsia="Calibri" w:hAnsi="Times New Roman" w:cs="Times New Roman"/>
        </w:rPr>
      </w:pPr>
      <w:r w:rsidRPr="00FC3BBD">
        <w:rPr>
          <w:rFonts w:ascii="Times New Roman" w:hAnsi="Times New Roman" w:cs="Times New Roman"/>
          <w:color w:val="000000"/>
        </w:rPr>
        <w:t>2D lineárna sonda, plocha min. 37 mm (reumatológia, ORL)</w:t>
      </w:r>
      <w:r>
        <w:rPr>
          <w:rFonts w:ascii="Times New Roman" w:hAnsi="Times New Roman" w:cs="Times New Roman"/>
          <w:color w:val="000000"/>
        </w:rPr>
        <w:t xml:space="preserve"> min. 5-18 MHz.</w:t>
      </w:r>
    </w:p>
    <w:p w:rsidR="00CB0E3B" w:rsidRDefault="00CB0E3B" w:rsidP="00CB0E3B">
      <w:pPr>
        <w:autoSpaceDE w:val="0"/>
        <w:autoSpaceDN w:val="0"/>
        <w:adjustRightInd w:val="0"/>
        <w:jc w:val="both"/>
        <w:rPr>
          <w:rFonts w:ascii="Times New Roman" w:eastAsia="Calibri" w:hAnsi="Times New Roman" w:cs="Times New Roman"/>
        </w:rPr>
      </w:pPr>
    </w:p>
    <w:p w:rsidR="00CB0E3B" w:rsidRPr="00FC3BBD" w:rsidRDefault="00CB0E3B" w:rsidP="00CB0E3B">
      <w:pPr>
        <w:autoSpaceDE w:val="0"/>
        <w:autoSpaceDN w:val="0"/>
        <w:adjustRightInd w:val="0"/>
        <w:jc w:val="both"/>
        <w:rPr>
          <w:rFonts w:ascii="Times New Roman" w:eastAsia="Calibri" w:hAnsi="Times New Roman" w:cs="Times New Roman"/>
          <w:u w:val="single"/>
        </w:rPr>
      </w:pPr>
      <w:r w:rsidRPr="00FC3BBD">
        <w:rPr>
          <w:rFonts w:ascii="Times New Roman" w:eastAsia="Calibri" w:hAnsi="Times New Roman" w:cs="Times New Roman"/>
          <w:u w:val="single"/>
        </w:rPr>
        <w:t>Mení sa na:</w:t>
      </w:r>
    </w:p>
    <w:p w:rsidR="00CB0E3B" w:rsidRPr="00FC3BBD" w:rsidRDefault="00CB0E3B" w:rsidP="00CB0E3B">
      <w:pPr>
        <w:autoSpaceDE w:val="0"/>
        <w:autoSpaceDN w:val="0"/>
        <w:adjustRightInd w:val="0"/>
        <w:jc w:val="both"/>
        <w:rPr>
          <w:rFonts w:ascii="Times New Roman" w:eastAsia="Calibri" w:hAnsi="Times New Roman" w:cs="Times New Roman"/>
        </w:rPr>
      </w:pPr>
      <w:r w:rsidRPr="00FC3BBD">
        <w:rPr>
          <w:rFonts w:ascii="Times New Roman" w:hAnsi="Times New Roman" w:cs="Times New Roman"/>
          <w:color w:val="000000"/>
        </w:rPr>
        <w:t>2D lineárna sonda, plocha min. 37 mm (reumatológia, ORL)</w:t>
      </w:r>
      <w:r>
        <w:rPr>
          <w:rFonts w:ascii="Times New Roman" w:hAnsi="Times New Roman" w:cs="Times New Roman"/>
          <w:color w:val="000000"/>
        </w:rPr>
        <w:t xml:space="preserve"> min. </w:t>
      </w:r>
      <w:r w:rsidRPr="00FC3BBD">
        <w:rPr>
          <w:rFonts w:ascii="Times New Roman" w:hAnsi="Times New Roman" w:cs="Times New Roman"/>
          <w:color w:val="FF0000"/>
        </w:rPr>
        <w:t>6</w:t>
      </w:r>
      <w:r>
        <w:rPr>
          <w:rFonts w:ascii="Times New Roman" w:hAnsi="Times New Roman" w:cs="Times New Roman"/>
          <w:color w:val="000000"/>
        </w:rPr>
        <w:t>-18 MHz.</w:t>
      </w:r>
    </w:p>
    <w:p w:rsidR="00CB0E3B" w:rsidRDefault="00CB0E3B" w:rsidP="00CB0E3B">
      <w:pPr>
        <w:autoSpaceDE w:val="0"/>
        <w:autoSpaceDN w:val="0"/>
        <w:adjustRightInd w:val="0"/>
        <w:jc w:val="both"/>
        <w:rPr>
          <w:rFonts w:ascii="Times New Roman" w:eastAsia="Calibri" w:hAnsi="Times New Roman" w:cs="Times New Roman"/>
        </w:rPr>
      </w:pPr>
    </w:p>
    <w:p w:rsidR="00CB0E3B" w:rsidRDefault="00CB0E3B" w:rsidP="00CB0E3B">
      <w:pPr>
        <w:autoSpaceDE w:val="0"/>
        <w:autoSpaceDN w:val="0"/>
        <w:adjustRightInd w:val="0"/>
        <w:jc w:val="both"/>
        <w:rPr>
          <w:rFonts w:ascii="Times New Roman" w:eastAsia="Calibri" w:hAnsi="Times New Roman" w:cs="Times New Roman"/>
        </w:rPr>
      </w:pPr>
    </w:p>
    <w:p w:rsidR="00CB0E3B" w:rsidRPr="00606093" w:rsidRDefault="00CB0E3B" w:rsidP="00CB0E3B">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 xml:space="preserve">Na základe uvedeného </w:t>
      </w:r>
      <w:r w:rsidRPr="00606093">
        <w:rPr>
          <w:rFonts w:ascii="Times New Roman" w:eastAsia="Calibri" w:hAnsi="Times New Roman" w:cs="Times New Roman"/>
          <w:b/>
        </w:rPr>
        <w:t>doch</w:t>
      </w:r>
      <w:r>
        <w:rPr>
          <w:rFonts w:ascii="Times New Roman" w:eastAsia="Calibri" w:hAnsi="Times New Roman" w:cs="Times New Roman"/>
          <w:b/>
        </w:rPr>
        <w:t>ádza k úprave v Súťažných podkladoch, a to v časti C Opis predmetu zákazky (tabuľka špecifikácie) a v editovateľnej forme Opisu predmetu zákazky, ktorý je zároveň aj prílohou kúpnej zmluvy. Uvedená úprava je vyznačená farebne.</w:t>
      </w:r>
    </w:p>
    <w:p w:rsidR="00CB0E3B" w:rsidRDefault="00CB0E3B" w:rsidP="00CB0E3B">
      <w:pPr>
        <w:autoSpaceDE w:val="0"/>
        <w:autoSpaceDN w:val="0"/>
        <w:adjustRightInd w:val="0"/>
        <w:jc w:val="both"/>
        <w:rPr>
          <w:rFonts w:ascii="Times New Roman" w:eastAsia="Calibri" w:hAnsi="Times New Roman" w:cs="Times New Roman"/>
        </w:rPr>
      </w:pPr>
    </w:p>
    <w:p w:rsidR="00CB0E3B" w:rsidRDefault="00CB0E3B" w:rsidP="00CB0E3B">
      <w:pPr>
        <w:jc w:val="both"/>
        <w:rPr>
          <w:rFonts w:ascii="Times New Roman" w:hAnsi="Times New Roman" w:cs="Times New Roman"/>
        </w:rPr>
      </w:pPr>
    </w:p>
    <w:p w:rsidR="00CB0E3B" w:rsidRPr="00275260" w:rsidRDefault="00CB0E3B" w:rsidP="00CB0E3B">
      <w:pPr>
        <w:jc w:val="both"/>
        <w:rPr>
          <w:rFonts w:ascii="Times New Roman" w:hAnsi="Times New Roman" w:cs="Times New Roman"/>
          <w:b/>
        </w:rPr>
      </w:pPr>
      <w:r w:rsidRPr="00606093">
        <w:rPr>
          <w:rFonts w:ascii="Times New Roman" w:hAnsi="Times New Roman" w:cs="Times New Roman"/>
          <w:b/>
        </w:rPr>
        <w:t>Verejný obstarávateľ má za t</w:t>
      </w:r>
      <w:r>
        <w:rPr>
          <w:rFonts w:ascii="Times New Roman" w:hAnsi="Times New Roman" w:cs="Times New Roman"/>
          <w:b/>
        </w:rPr>
        <w:t>o, že na základe vyššie uvedenej úpravy, nedochádza k podstatnej zmene</w:t>
      </w:r>
      <w:r w:rsidRPr="00606093">
        <w:rPr>
          <w:rFonts w:ascii="Times New Roman" w:hAnsi="Times New Roman" w:cs="Times New Roman"/>
          <w:b/>
        </w:rPr>
        <w:t xml:space="preserve"> v dokumentoch potrebných na vypracovanie ponuky, preto termín na predkladanie ponúk ostáva nezmenený.</w:t>
      </w:r>
    </w:p>
    <w:p w:rsidR="00CB0E3B" w:rsidRDefault="00CB0E3B" w:rsidP="00CB0E3B">
      <w:pPr>
        <w:jc w:val="both"/>
        <w:rPr>
          <w:rFonts w:ascii="Times New Roman" w:hAnsi="Times New Roman" w:cs="Times New Roman"/>
        </w:rPr>
      </w:pPr>
    </w:p>
    <w:p w:rsidR="00CB0E3B" w:rsidRDefault="00CB0E3B" w:rsidP="00CB0E3B">
      <w:pPr>
        <w:jc w:val="both"/>
        <w:rPr>
          <w:rFonts w:ascii="Times New Roman" w:hAnsi="Times New Roman" w:cs="Times New Roman"/>
        </w:rPr>
      </w:pPr>
    </w:p>
    <w:p w:rsidR="00CB0E3B" w:rsidRPr="004510B3" w:rsidRDefault="00CB0E3B" w:rsidP="00CB0E3B">
      <w:pPr>
        <w:jc w:val="both"/>
        <w:rPr>
          <w:rFonts w:ascii="Times New Roman" w:hAnsi="Times New Roman" w:cs="Times New Roman"/>
        </w:rPr>
      </w:pPr>
    </w:p>
    <w:p w:rsidR="0089175A" w:rsidRPr="00CB0E3B" w:rsidRDefault="00CB0E3B" w:rsidP="00CB0E3B">
      <w:pPr>
        <w:jc w:val="both"/>
        <w:rPr>
          <w:rFonts w:ascii="Times New Roman" w:hAnsi="Times New Roman" w:cs="Times New Roman"/>
        </w:rPr>
      </w:pPr>
      <w:r w:rsidRPr="004510B3">
        <w:rPr>
          <w:rFonts w:ascii="Times New Roman" w:hAnsi="Times New Roman" w:cs="Times New Roman"/>
        </w:rPr>
        <w:t xml:space="preserve">Inštitút vysvetlenia súťažných podkladov v zmysle § 48 ZVO ako vyplýva zo samotného označenia, slúži na vysvetlenie, objasnenie alebo spresnenie súťažných podkladov zadaných verejným obstarávateľom v procese verejného obstarávania. </w:t>
      </w:r>
    </w:p>
    <w:p w:rsidR="0089175A" w:rsidRDefault="0089175A" w:rsidP="00887BA9">
      <w:pPr>
        <w:autoSpaceDE w:val="0"/>
        <w:autoSpaceDN w:val="0"/>
        <w:adjustRightInd w:val="0"/>
        <w:jc w:val="both"/>
        <w:rPr>
          <w:rFonts w:ascii="Times New Roman" w:eastAsia="Calibri" w:hAnsi="Times New Roman" w:cs="Times New Roman"/>
          <w:u w:val="single"/>
          <w:lang w:eastAsia="sk-SK"/>
        </w:rPr>
      </w:pPr>
    </w:p>
    <w:p w:rsidR="0089175A" w:rsidRPr="00606093" w:rsidRDefault="0089175A" w:rsidP="00887BA9">
      <w:pPr>
        <w:autoSpaceDE w:val="0"/>
        <w:autoSpaceDN w:val="0"/>
        <w:adjustRightInd w:val="0"/>
        <w:jc w:val="both"/>
        <w:rPr>
          <w:rFonts w:ascii="Times New Roman" w:eastAsia="Calibri" w:hAnsi="Times New Roman" w:cs="Times New Roman"/>
          <w:u w:val="single"/>
          <w:lang w:eastAsia="sk-SK"/>
        </w:rPr>
      </w:pPr>
    </w:p>
    <w:p w:rsidR="005A13BC" w:rsidRPr="0050412A" w:rsidRDefault="005A13BC" w:rsidP="001F6C37">
      <w:pPr>
        <w:spacing w:before="20"/>
        <w:jc w:val="both"/>
        <w:rPr>
          <w:rFonts w:ascii="Montserrat Light" w:hAnsi="Montserrat Light"/>
          <w:sz w:val="18"/>
          <w:szCs w:val="18"/>
          <w:lang w:val="sk-SK"/>
        </w:rPr>
      </w:pPr>
    </w:p>
    <w:sectPr w:rsidR="005A13BC" w:rsidRPr="0050412A" w:rsidSect="004F22D2">
      <w:headerReference w:type="default" r:id="rId9"/>
      <w:footerReference w:type="default" r:id="rId10"/>
      <w:pgSz w:w="11900" w:h="16840"/>
      <w:pgMar w:top="1417" w:right="1417" w:bottom="1417" w:left="1417" w:header="0"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F84" w:rsidRDefault="00A81F84" w:rsidP="00A21AF9">
      <w:r>
        <w:separator/>
      </w:r>
    </w:p>
  </w:endnote>
  <w:endnote w:type="continuationSeparator" w:id="0">
    <w:p w:rsidR="00A81F84" w:rsidRDefault="00A81F84" w:rsidP="00A21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ontserrat Light">
    <w:altName w:val="Courier New"/>
    <w:charset w:val="00"/>
    <w:family w:val="auto"/>
    <w:pitch w:val="variable"/>
    <w:sig w:usb0="00000001"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59" w:rsidRPr="00FC5311" w:rsidRDefault="003F6028" w:rsidP="00FC5311">
    <w:pPr>
      <w:pStyle w:val="Pta"/>
      <w:tabs>
        <w:tab w:val="clear" w:pos="9072"/>
      </w:tabs>
      <w:ind w:left="-1417" w:right="-573"/>
      <w:jc w:val="right"/>
      <w:rPr>
        <w:rFonts w:ascii="Times New Roman" w:hAnsi="Times New Roman" w:cs="Times New Roman"/>
        <w:sz w:val="18"/>
        <w:szCs w:val="18"/>
        <w:lang w:val="sk-SK"/>
      </w:rPr>
    </w:pPr>
    <w:r w:rsidRPr="003F6028">
      <w:rPr>
        <w:rFonts w:ascii="Times New Roman" w:hAnsi="Times New Roman" w:cs="Times New Roman"/>
        <w:noProof/>
        <w:lang w:val="sk-SK" w:eastAsia="sk-SK"/>
      </w:rPr>
      <w:pict>
        <v:shapetype id="_x0000_t202" coordsize="21600,21600" o:spt="202" path="m,l,21600r21600,l21600,xe">
          <v:stroke joinstyle="miter"/>
          <v:path gradientshapeok="t" o:connecttype="rect"/>
        </v:shapetype>
        <v:shape id="_x0000_s2056" type="#_x0000_t202" style="position:absolute;left:0;text-align:left;margin-left:26.15pt;margin-top:-13.75pt;width:391.85pt;height:13.7pt;z-index:-251651072;visibility:visible;mso-width-relative:margin;mso-height-relative:margin" wrapcoords="0 0" filled="f" stroked="f" strokeweight=".5pt">
          <v:textbox style="mso-next-textbox:#_x0000_s2056" inset="0,0,0,0">
            <w:txbxContent>
              <w:p w:rsidR="00B95759" w:rsidRPr="003B57CC" w:rsidRDefault="00B95759" w:rsidP="00A52E84">
                <w:pPr>
                  <w:spacing w:line="240" w:lineRule="exact"/>
                  <w:contextualSpacing/>
                  <w:rPr>
                    <w:rFonts w:ascii="Times New Roman" w:hAnsi="Times New Roman" w:cs="Times New Roman"/>
                    <w:color w:val="414042"/>
                    <w:spacing w:val="-4"/>
                    <w:sz w:val="17"/>
                    <w:szCs w:val="17"/>
                    <w:lang w:val="sk-SK"/>
                  </w:rPr>
                </w:pPr>
                <w:r w:rsidRPr="003B57CC">
                  <w:rPr>
                    <w:rFonts w:ascii="Times New Roman" w:hAnsi="Times New Roman" w:cs="Times New Roman"/>
                    <w:color w:val="414042"/>
                    <w:spacing w:val="-4"/>
                    <w:sz w:val="17"/>
                    <w:szCs w:val="17"/>
                    <w:lang w:val="sk-SK"/>
                  </w:rPr>
                  <w:t xml:space="preserve">IČO: 00165549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DIČ: 2021095670        </w:t>
                </w:r>
                <w:r>
                  <w:rPr>
                    <w:rFonts w:ascii="Times New Roman" w:hAnsi="Times New Roman" w:cs="Times New Roman"/>
                    <w:color w:val="414042"/>
                    <w:spacing w:val="-4"/>
                    <w:sz w:val="17"/>
                    <w:szCs w:val="17"/>
                    <w:lang w:val="sk-SK"/>
                  </w:rPr>
                  <w:t xml:space="preserve">                               </w:t>
                </w:r>
                <w:r w:rsidRPr="003B57CC">
                  <w:rPr>
                    <w:rFonts w:ascii="Times New Roman" w:hAnsi="Times New Roman" w:cs="Times New Roman"/>
                    <w:color w:val="414042"/>
                    <w:spacing w:val="-4"/>
                    <w:sz w:val="17"/>
                    <w:szCs w:val="17"/>
                    <w:lang w:val="sk-SK"/>
                  </w:rPr>
                  <w:t xml:space="preserve">   IČDPH: SK2021095670</w:t>
                </w:r>
              </w:p>
            </w:txbxContent>
          </v:textbox>
          <w10:wrap type="tight"/>
        </v:shape>
      </w:pict>
    </w:r>
    <w:r w:rsidRPr="003F6028">
      <w:rPr>
        <w:rFonts w:ascii="Times New Roman" w:hAnsi="Times New Roman" w:cs="Times New Roman"/>
        <w:noProof/>
      </w:rPr>
      <w:pict>
        <v:shape id="Freeform 7" o:spid="_x0000_s2054" style="position:absolute;left:0;text-align:left;margin-left:300.2pt;margin-top:-45.3pt;width:19.6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4,84" path="m84,39c82,18,66,1,45,v,,,,,c42,,42,,42,,39,,39,,39,v,,,,,c18,1,1,18,,39v,,,,,c,42,,42,,42v,3,,3,,3c,45,,45,,45,1,66,18,82,39,84v,,,,,c42,84,42,84,42,84v3,,3,,3,c45,84,45,84,45,84,66,82,82,66,84,45v,,,,,c84,42,84,42,84,42v,-3,,-3,,-3xm26,9v-3,4,-5,8,-6,13c11,22,11,22,11,22,15,17,20,12,26,9xm8,28v10,,10,,10,c17,32,17,35,17,39,6,39,6,39,6,39,6,35,7,31,8,28xm6,45v11,,11,,11,c17,49,17,52,18,56,8,56,8,56,8,56,7,52,6,49,6,45xm11,62v9,,9,,9,c21,67,23,71,26,75,20,72,15,67,11,62xm39,78c33,76,28,70,25,62v14,,14,,14,l39,78xm39,56v-15,,-15,,-15,c23,52,22,49,22,45v17,,17,,17,l39,56xm39,39v-17,,-17,,-17,c22,35,23,31,24,28v15,,15,,15,l39,39xm39,22v-14,,-14,,-14,c28,14,33,7,39,6r,16xm72,22v-8,,-8,,-8,c62,17,60,13,57,9v7,3,12,8,15,13xm45,6v5,1,10,8,13,16c45,22,45,22,45,22l45,6xm45,28v15,,15,,15,c61,31,61,35,61,39v-16,,-16,,-16,l45,28xm45,45v16,,16,,16,c61,49,61,52,60,56v-15,,-15,,-15,l45,45xm45,78v,-16,,-16,,-16c58,62,58,62,58,62,55,70,50,76,45,78xm57,75v3,-4,5,-8,7,-13c72,62,72,62,72,62,69,67,64,72,57,75xm75,56v-9,,-9,,-9,c66,52,67,49,67,45v11,,11,,11,c78,49,77,52,75,56xm67,39v,-4,-1,-7,-1,-11c75,28,75,28,75,28v2,3,3,7,3,11l67,39xe" fillcolor="#6ea9a6" stroked="f">
          <v:path arrowok="t" o:connecttype="custom" o:connectlocs="133350,0;124460,0;115570,0;0,120877;0,139473;115570,260350;124460,260350;133350,260350;248920,139473;248920,120877;59267,68187;77047,27895;53340,86783;17780,120877;17780,139473;53340,173567;17780,139473;59267,192163;32597,192163;74083,192163;115570,241754;71120,173567;115570,139473;115570,120877;71120,86783;115570,120877;74083,68187;115570,68187;189653,68187;213360,68187;171873,68187;133350,18596;177800,86783;133350,120877;133350,139473;177800,173567;133350,139473;133350,192163;133350,241754;189653,192163;168910,232455;195580,173567;231140,139473;198543,120877;222250,86783;198543,120877" o:connectangles="0,0,0,0,0,0,0,0,0,0,0,0,0,0,0,0,0,0,0,0,0,0,0,0,0,0,0,0,0,0,0,0,0,0,0,0,0,0,0,0,0,0,0,0,0,0"/>
          <o:lock v:ext="edit" verticies="t"/>
          <w10:wrap type="square"/>
        </v:shape>
      </w:pict>
    </w:r>
    <w:r w:rsidRPr="003F6028">
      <w:rPr>
        <w:rFonts w:ascii="Times New Roman" w:hAnsi="Times New Roman" w:cs="Times New Roman"/>
        <w:noProof/>
      </w:rPr>
      <w:pict>
        <v:shape id="Text Box 14" o:spid="_x0000_s2053" type="#_x0000_t202" style="position:absolute;left:0;text-align:left;margin-left:330.45pt;margin-top:-49.75pt;width:114.45pt;height:25.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" filled="f" stroked="f" strokeweight=".5pt">
          <v:textbox style="mso-next-textbox:#Text Box 14" inset="0,0,0,0">
            <w:txbxContent>
              <w:p w:rsidR="00B95759" w:rsidRPr="00AF4235" w:rsidRDefault="00B95759" w:rsidP="00D05D01">
                <w:pPr>
                  <w:spacing w:line="240" w:lineRule="exact"/>
                  <w:contextualSpacing/>
                  <w:rPr>
                    <w:rFonts w:ascii="Times New Roman" w:hAnsi="Times New Roman" w:cs="Times New Roman"/>
                    <w:color w:val="414042"/>
                    <w:spacing w:val="-4"/>
                    <w:sz w:val="17"/>
                    <w:szCs w:val="17"/>
                    <w:lang w:val="sk-SK"/>
                  </w:rPr>
                </w:pPr>
                <w:proofErr w:type="spellStart"/>
                <w:r w:rsidRPr="00AF4235">
                  <w:rPr>
                    <w:rFonts w:ascii="Times New Roman" w:hAnsi="Times New Roman" w:cs="Times New Roman"/>
                    <w:color w:val="414042"/>
                    <w:spacing w:val="-4"/>
                    <w:sz w:val="17"/>
                    <w:szCs w:val="17"/>
                    <w:lang w:val="sk-SK"/>
                  </w:rPr>
                  <w:t>www.fnspfdr.sk</w:t>
                </w:r>
                <w:proofErr w:type="spellEnd"/>
              </w:p>
              <w:p w:rsidR="00B95759" w:rsidRPr="00AF4235" w:rsidRDefault="00B95759" w:rsidP="00D05D01">
                <w:pPr>
                  <w:spacing w:line="240" w:lineRule="exact"/>
                  <w:contextualSpacing/>
                  <w:rPr>
                    <w:rFonts w:ascii="Times New Roman" w:hAnsi="Times New Roman" w:cs="Times New Roman"/>
                    <w:color w:val="414042"/>
                    <w:spacing w:val="-4"/>
                    <w:sz w:val="17"/>
                    <w:szCs w:val="17"/>
                    <w:lang w:val="sk-SK"/>
                  </w:rPr>
                </w:pPr>
                <w:r>
                  <w:rPr>
                    <w:rFonts w:ascii="Times New Roman" w:hAnsi="Times New Roman" w:cs="Times New Roman"/>
                    <w:color w:val="414042"/>
                    <w:spacing w:val="-4"/>
                    <w:sz w:val="17"/>
                    <w:szCs w:val="17"/>
                    <w:lang w:val="sk-SK"/>
                  </w:rPr>
                  <w:t>mbosela</w:t>
                </w:r>
                <w:r w:rsidRPr="00AF4235">
                  <w:rPr>
                    <w:rFonts w:ascii="Times New Roman" w:hAnsi="Times New Roman" w:cs="Times New Roman"/>
                    <w:color w:val="414042"/>
                    <w:spacing w:val="-4"/>
                    <w:sz w:val="17"/>
                    <w:szCs w:val="17"/>
                    <w:lang w:val="sk-SK"/>
                  </w:rPr>
                  <w:t>@nspbb.sk</w:t>
                </w:r>
              </w:p>
            </w:txbxContent>
          </v:textbox>
          <w10:wrap type="square"/>
        </v:shape>
      </w:pict>
    </w:r>
    <w:r w:rsidRPr="003F6028">
      <w:rPr>
        <w:rFonts w:ascii="Times New Roman" w:hAnsi="Times New Roman" w:cs="Times New Roman"/>
        <w:noProof/>
      </w:rPr>
      <w:pict>
        <v:shape id="Freeform 5" o:spid="_x0000_s2052" style="position:absolute;left:0;text-align:left;margin-left:163.9pt;margin-top:-46.9pt;width:11.0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" path="m38,c9,,9,,9,,4,,,4,,9,,75,,75,,75v,4,4,8,9,8c37,83,37,83,37,83v5,,9,-4,9,-8c46,9,46,9,46,9,46,4,42,,38,xm19,5v8,,8,,8,c28,5,29,6,29,7v,,-1,1,-2,1c19,8,19,8,19,8v,,-1,-1,-1,-1c18,6,19,5,19,5xm14,6v1,-1,2,-1,2,c16,6,17,6,17,7v,,-1,,-1,1c16,8,16,8,15,8v,,,,-1,c14,7,14,7,14,7v,-1,,-1,,-1xm23,81v-2,,-4,-2,-4,-4c19,75,21,73,23,73v2,,4,2,4,4c27,79,25,81,23,81xm42,70c5,70,5,70,5,70,5,13,5,13,5,13v37,,37,,37,l42,70xe" fillcolor="#6ea9a6" stroked="f">
          <v:path arrowok="t" o:connecttype="custom" o:connectlocs="115929,0;27457,0;0,27473;0,228944;27457,253365;112878,253365;140335,228944;140335,27473;115929,0;57964,15263;82371,15263;88472,21368;82371,24421;57964,24421;54914,21368;57964,15263;42711,18316;48812,18316;51863,21368;48812,24421;45761,24421;42711,24421;42711,21368;42711,18316;70168,247260;57964,235049;70168,222839;82371,235049;70168,247260;128132,213681;15254,213681;15254,39684;128132,39684;128132,213681" o:connectangles="0,0,0,0,0,0,0,0,0,0,0,0,0,0,0,0,0,0,0,0,0,0,0,0,0,0,0,0,0,0,0,0,0,0"/>
          <o:lock v:ext="edit" verticies="t"/>
          <w10:wrap type="square"/>
        </v:shape>
      </w:pict>
    </w:r>
    <w:r w:rsidRPr="003F6028">
      <w:rPr>
        <w:rFonts w:ascii="Times New Roman" w:hAnsi="Times New Roman" w:cs="Times New Roman"/>
        <w:noProof/>
      </w:rPr>
      <w:pict>
        <v:shape id="Text Box 13" o:spid="_x0000_s2051" type="#_x0000_t202" style="position:absolute;left:0;text-align:left;margin-left:188.65pt;margin-top:-50.65pt;width:78.3pt;height:25.3pt;z-index:251661312;visibility:visible;mso-width-relative:margin;mso-height-relative:margin" filled="f" stroked="f" strokeweight=".5pt">
          <v:textbox style="mso-next-textbox:#Text Box 13" inset="0,0,0,0">
            <w:txbxContent>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Pr>
                    <w:rFonts w:ascii="Times New Roman" w:hAnsi="Times New Roman" w:cs="Times New Roman"/>
                    <w:color w:val="414042"/>
                    <w:spacing w:val="-2"/>
                    <w:sz w:val="17"/>
                    <w:szCs w:val="17"/>
                    <w:lang w:val="sk-SK"/>
                  </w:rPr>
                  <w:t>+ 421 48/441 3240</w:t>
                </w:r>
              </w:p>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p>
            </w:txbxContent>
          </v:textbox>
          <w10:wrap type="square"/>
        </v:shape>
      </w:pict>
    </w:r>
    <w:r w:rsidRPr="003F6028">
      <w:rPr>
        <w:rFonts w:ascii="Times New Roman" w:hAnsi="Times New Roman" w:cs="Times New Roman"/>
        <w:noProof/>
      </w:rPr>
      <w:pict>
        <v:shape id="Freeform 6" o:spid="_x0000_s2050" style="position:absolute;left:0;text-align:left;margin-left:-.75pt;margin-top:-47.35pt;width:13.3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1" path="m26,c12,,,12,,27v,5,1,9,3,13c25,80,25,80,25,80v,1,1,1,1,1c27,81,28,81,28,80,50,40,50,40,50,40v2,-4,3,-8,3,-13c53,12,41,,26,xm26,41c19,41,13,35,13,27v,-7,6,-13,13,-13c34,14,40,20,40,27v,8,-6,14,-14,14xe" fillcolor="#6ea9a6" stroked="f">
          <v:path arrowok="t" o:connecttype="custom" o:connectlocs="83173,0;0,85090;9597,126059;79974,252119;83173,255270;89571,252119;159948,126059;169545,85090;83173,0;83173,129211;41587,85090;83173,44121;127958,85090;83173,129211" o:connectangles="0,0,0,0,0,0,0,0,0,0,0,0,0,0"/>
          <o:lock v:ext="edit" verticies="t"/>
          <w10:wrap type="square"/>
        </v:shape>
      </w:pict>
    </w:r>
    <w:r w:rsidRPr="003F6028">
      <w:rPr>
        <w:rFonts w:ascii="Times New Roman" w:hAnsi="Times New Roman" w:cs="Times New Roman"/>
        <w:noProof/>
      </w:rPr>
      <w:pict>
        <v:shape id="Text Box 12" o:spid="_x0000_s2049" type="#_x0000_t202" style="position:absolute;left:0;text-align:left;margin-left:26.15pt;margin-top:-50pt;width:117.95pt;height:25.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" filled="f" stroked="f" strokeweight=".5pt">
          <v:textbox style="mso-next-textbox:#Text Box 12" inset="0,0,0,0">
            <w:txbxContent>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Nám. L Svobodu 1</w:t>
                </w:r>
              </w:p>
              <w:p w:rsidR="00B95759" w:rsidRPr="00AF4235" w:rsidRDefault="00B95759" w:rsidP="00D05D01">
                <w:pPr>
                  <w:spacing w:line="240" w:lineRule="exact"/>
                  <w:contextualSpacing/>
                  <w:rPr>
                    <w:rFonts w:ascii="Times New Roman" w:hAnsi="Times New Roman" w:cs="Times New Roman"/>
                    <w:color w:val="414042"/>
                    <w:spacing w:val="-2"/>
                    <w:sz w:val="17"/>
                    <w:szCs w:val="17"/>
                    <w:lang w:val="sk-SK"/>
                  </w:rPr>
                </w:pPr>
                <w:r w:rsidRPr="00AF4235">
                  <w:rPr>
                    <w:rFonts w:ascii="Times New Roman" w:hAnsi="Times New Roman" w:cs="Times New Roman"/>
                    <w:color w:val="414042"/>
                    <w:spacing w:val="-2"/>
                    <w:sz w:val="17"/>
                    <w:szCs w:val="17"/>
                    <w:lang w:val="sk-SK"/>
                  </w:rPr>
                  <w:t xml:space="preserve">Banská Bystrica 975 17 </w:t>
                </w:r>
              </w:p>
            </w:txbxContent>
          </v:textbox>
          <w10:wrap type="square"/>
        </v:shape>
      </w:pict>
    </w:r>
    <w:r w:rsidRPr="00FC5311">
      <w:rPr>
        <w:rFonts w:ascii="Times New Roman" w:hAnsi="Times New Roman" w:cs="Times New Roman"/>
        <w:sz w:val="18"/>
        <w:szCs w:val="18"/>
        <w:lang w:val="sk-SK"/>
      </w:rPr>
      <w:fldChar w:fldCharType="begin"/>
    </w:r>
    <w:r w:rsidR="00B95759" w:rsidRPr="00FC5311">
      <w:rPr>
        <w:rFonts w:ascii="Times New Roman" w:hAnsi="Times New Roman" w:cs="Times New Roman"/>
        <w:sz w:val="18"/>
        <w:szCs w:val="18"/>
        <w:lang w:val="sk-SK"/>
      </w:rPr>
      <w:instrText xml:space="preserve"> PAGE   \* MERGEFORMAT </w:instrText>
    </w:r>
    <w:r w:rsidRPr="00FC5311">
      <w:rPr>
        <w:rFonts w:ascii="Times New Roman" w:hAnsi="Times New Roman" w:cs="Times New Roman"/>
        <w:sz w:val="18"/>
        <w:szCs w:val="18"/>
        <w:lang w:val="sk-SK"/>
      </w:rPr>
      <w:fldChar w:fldCharType="separate"/>
    </w:r>
    <w:r w:rsidR="00CB0E3B">
      <w:rPr>
        <w:rFonts w:ascii="Times New Roman" w:hAnsi="Times New Roman" w:cs="Times New Roman"/>
        <w:noProof/>
        <w:sz w:val="18"/>
        <w:szCs w:val="18"/>
        <w:lang w:val="sk-SK"/>
      </w:rPr>
      <w:t>1</w:t>
    </w:r>
    <w:r w:rsidRPr="00FC5311">
      <w:rPr>
        <w:rFonts w:ascii="Times New Roman" w:hAnsi="Times New Roman" w:cs="Times New Roman"/>
        <w:sz w:val="18"/>
        <w:szCs w:val="18"/>
        <w:lang w:val="sk-S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F84" w:rsidRDefault="00A81F84" w:rsidP="00A21AF9">
      <w:r>
        <w:separator/>
      </w:r>
    </w:p>
  </w:footnote>
  <w:footnote w:type="continuationSeparator" w:id="0">
    <w:p w:rsidR="00A81F84" w:rsidRDefault="00A81F84" w:rsidP="00A21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59" w:rsidRDefault="00B95759" w:rsidP="00A21AF9">
    <w:pPr>
      <w:pStyle w:val="Hlavika"/>
      <w:tabs>
        <w:tab w:val="clear" w:pos="9072"/>
      </w:tabs>
      <w:ind w:left="-1417" w:right="-1417"/>
    </w:pPr>
    <w:r>
      <w:rPr>
        <w:noProof/>
        <w:lang w:val="sk-SK" w:eastAsia="sk-SK"/>
      </w:rPr>
      <w:drawing>
        <wp:inline distT="0" distB="0" distL="0" distR="0">
          <wp:extent cx="7593768" cy="680139"/>
          <wp:effectExtent l="0" t="0" r="1270" b="571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44735" cy="71157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A9D"/>
    <w:multiLevelType w:val="hybridMultilevel"/>
    <w:tmpl w:val="350207EA"/>
    <w:lvl w:ilvl="0" w:tplc="7BCE19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nsid w:val="04F9730F"/>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121484"/>
    <w:multiLevelType w:val="hybridMultilevel"/>
    <w:tmpl w:val="9FD898A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9951D17"/>
    <w:multiLevelType w:val="hybridMultilevel"/>
    <w:tmpl w:val="79B8E4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2F00EAF"/>
    <w:multiLevelType w:val="multilevel"/>
    <w:tmpl w:val="06BCCD9C"/>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41AB7B78"/>
    <w:multiLevelType w:val="hybridMultilevel"/>
    <w:tmpl w:val="F3885FC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7">
    <w:nsid w:val="430B401C"/>
    <w:multiLevelType w:val="multilevel"/>
    <w:tmpl w:val="616A95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4B694284"/>
    <w:multiLevelType w:val="hybridMultilevel"/>
    <w:tmpl w:val="5D7CB6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7385546"/>
    <w:multiLevelType w:val="hybridMultilevel"/>
    <w:tmpl w:val="F3885FC0"/>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6B71135E"/>
    <w:multiLevelType w:val="multilevel"/>
    <w:tmpl w:val="97A29A38"/>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7AC51FAB"/>
    <w:multiLevelType w:val="multilevel"/>
    <w:tmpl w:val="472E47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1"/>
  </w:num>
  <w:num w:numId="4">
    <w:abstractNumId w:val="8"/>
  </w:num>
  <w:num w:numId="5">
    <w:abstractNumId w:val="4"/>
  </w:num>
  <w:num w:numId="6">
    <w:abstractNumId w:val="10"/>
  </w:num>
  <w:num w:numId="7">
    <w:abstractNumId w:val="3"/>
  </w:num>
  <w:num w:numId="8">
    <w:abstractNumId w:val="0"/>
  </w:num>
  <w:num w:numId="9">
    <w:abstractNumId w:val="5"/>
  </w:num>
  <w:num w:numId="10">
    <w:abstractNumId w:val="9"/>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47106"/>
    <o:shapelayout v:ext="edit">
      <o:idmap v:ext="edit" data="2"/>
    </o:shapelayout>
  </w:hdrShapeDefaults>
  <w:footnotePr>
    <w:footnote w:id="-1"/>
    <w:footnote w:id="0"/>
  </w:footnotePr>
  <w:endnotePr>
    <w:endnote w:id="-1"/>
    <w:endnote w:id="0"/>
  </w:endnotePr>
  <w:compat/>
  <w:rsids>
    <w:rsidRoot w:val="00A21AF9"/>
    <w:rsid w:val="000122B9"/>
    <w:rsid w:val="00022584"/>
    <w:rsid w:val="00023BC8"/>
    <w:rsid w:val="000253A7"/>
    <w:rsid w:val="000338D6"/>
    <w:rsid w:val="000372B6"/>
    <w:rsid w:val="0004587C"/>
    <w:rsid w:val="00047D09"/>
    <w:rsid w:val="00056F95"/>
    <w:rsid w:val="0006325F"/>
    <w:rsid w:val="000831A2"/>
    <w:rsid w:val="000A478C"/>
    <w:rsid w:val="000B08DF"/>
    <w:rsid w:val="000D4833"/>
    <w:rsid w:val="000F5522"/>
    <w:rsid w:val="001134A1"/>
    <w:rsid w:val="001227ED"/>
    <w:rsid w:val="0014278F"/>
    <w:rsid w:val="0015464A"/>
    <w:rsid w:val="00154F44"/>
    <w:rsid w:val="00166F66"/>
    <w:rsid w:val="00167435"/>
    <w:rsid w:val="00174C73"/>
    <w:rsid w:val="0019019A"/>
    <w:rsid w:val="00194E80"/>
    <w:rsid w:val="001C4A69"/>
    <w:rsid w:val="001D0DF6"/>
    <w:rsid w:val="001E1714"/>
    <w:rsid w:val="001E699C"/>
    <w:rsid w:val="001F6C37"/>
    <w:rsid w:val="00202BC9"/>
    <w:rsid w:val="00203C89"/>
    <w:rsid w:val="00224AFB"/>
    <w:rsid w:val="002514EA"/>
    <w:rsid w:val="00253FF6"/>
    <w:rsid w:val="002748EC"/>
    <w:rsid w:val="00275260"/>
    <w:rsid w:val="002856F9"/>
    <w:rsid w:val="002B210E"/>
    <w:rsid w:val="002B5BD3"/>
    <w:rsid w:val="002D05C2"/>
    <w:rsid w:val="002F0CC3"/>
    <w:rsid w:val="002F1038"/>
    <w:rsid w:val="002F668B"/>
    <w:rsid w:val="00301C30"/>
    <w:rsid w:val="003021CE"/>
    <w:rsid w:val="0031560B"/>
    <w:rsid w:val="00320283"/>
    <w:rsid w:val="003218A9"/>
    <w:rsid w:val="00325F00"/>
    <w:rsid w:val="00332834"/>
    <w:rsid w:val="00344C0E"/>
    <w:rsid w:val="0035505A"/>
    <w:rsid w:val="00356228"/>
    <w:rsid w:val="0038209A"/>
    <w:rsid w:val="00382856"/>
    <w:rsid w:val="003A470C"/>
    <w:rsid w:val="003A488C"/>
    <w:rsid w:val="003A4946"/>
    <w:rsid w:val="003A4BEF"/>
    <w:rsid w:val="003B0EDF"/>
    <w:rsid w:val="003B57CC"/>
    <w:rsid w:val="003C1246"/>
    <w:rsid w:val="003F5323"/>
    <w:rsid w:val="003F6028"/>
    <w:rsid w:val="00401BE9"/>
    <w:rsid w:val="00412AAC"/>
    <w:rsid w:val="004155E6"/>
    <w:rsid w:val="00416BEF"/>
    <w:rsid w:val="004266CA"/>
    <w:rsid w:val="00430146"/>
    <w:rsid w:val="00432B9C"/>
    <w:rsid w:val="004416AE"/>
    <w:rsid w:val="004510B3"/>
    <w:rsid w:val="00477672"/>
    <w:rsid w:val="00484192"/>
    <w:rsid w:val="004912DF"/>
    <w:rsid w:val="004969F8"/>
    <w:rsid w:val="004A5D88"/>
    <w:rsid w:val="004B4A30"/>
    <w:rsid w:val="004C5BBC"/>
    <w:rsid w:val="004C6360"/>
    <w:rsid w:val="004D18F0"/>
    <w:rsid w:val="004D4873"/>
    <w:rsid w:val="004F22D2"/>
    <w:rsid w:val="0050288F"/>
    <w:rsid w:val="0050412A"/>
    <w:rsid w:val="00504CA5"/>
    <w:rsid w:val="00513FA8"/>
    <w:rsid w:val="00524CD8"/>
    <w:rsid w:val="00540FAD"/>
    <w:rsid w:val="00547EAE"/>
    <w:rsid w:val="00554787"/>
    <w:rsid w:val="005617BA"/>
    <w:rsid w:val="00563282"/>
    <w:rsid w:val="00563F6E"/>
    <w:rsid w:val="00566406"/>
    <w:rsid w:val="00584AE6"/>
    <w:rsid w:val="005A13BC"/>
    <w:rsid w:val="005A2FFE"/>
    <w:rsid w:val="005B34C5"/>
    <w:rsid w:val="005B5C08"/>
    <w:rsid w:val="005B79BE"/>
    <w:rsid w:val="005C0297"/>
    <w:rsid w:val="005C3C55"/>
    <w:rsid w:val="005E1005"/>
    <w:rsid w:val="005E7C71"/>
    <w:rsid w:val="005F1032"/>
    <w:rsid w:val="00604E75"/>
    <w:rsid w:val="006113C1"/>
    <w:rsid w:val="00612CDD"/>
    <w:rsid w:val="00621742"/>
    <w:rsid w:val="0064447A"/>
    <w:rsid w:val="006536BA"/>
    <w:rsid w:val="00670FDC"/>
    <w:rsid w:val="00672E1A"/>
    <w:rsid w:val="006C33F7"/>
    <w:rsid w:val="006D0054"/>
    <w:rsid w:val="006D5355"/>
    <w:rsid w:val="006F3978"/>
    <w:rsid w:val="007026A0"/>
    <w:rsid w:val="007119C2"/>
    <w:rsid w:val="0071409A"/>
    <w:rsid w:val="0071411E"/>
    <w:rsid w:val="0072369B"/>
    <w:rsid w:val="00737550"/>
    <w:rsid w:val="00743103"/>
    <w:rsid w:val="00760506"/>
    <w:rsid w:val="00771229"/>
    <w:rsid w:val="00771BC7"/>
    <w:rsid w:val="00781580"/>
    <w:rsid w:val="007865AB"/>
    <w:rsid w:val="007A08FD"/>
    <w:rsid w:val="007B0EAC"/>
    <w:rsid w:val="007C1D1F"/>
    <w:rsid w:val="007C3C5C"/>
    <w:rsid w:val="007D6BEF"/>
    <w:rsid w:val="007F3BD0"/>
    <w:rsid w:val="007F3F0B"/>
    <w:rsid w:val="008007BA"/>
    <w:rsid w:val="008047CF"/>
    <w:rsid w:val="00807B89"/>
    <w:rsid w:val="008113FA"/>
    <w:rsid w:val="00822906"/>
    <w:rsid w:val="0083358D"/>
    <w:rsid w:val="00887BA9"/>
    <w:rsid w:val="0089175A"/>
    <w:rsid w:val="00893724"/>
    <w:rsid w:val="00895F7E"/>
    <w:rsid w:val="008B11B0"/>
    <w:rsid w:val="008C479E"/>
    <w:rsid w:val="008F6842"/>
    <w:rsid w:val="008F6EC7"/>
    <w:rsid w:val="00902DE5"/>
    <w:rsid w:val="009070F0"/>
    <w:rsid w:val="009135B2"/>
    <w:rsid w:val="00922078"/>
    <w:rsid w:val="00924CD2"/>
    <w:rsid w:val="00930FB9"/>
    <w:rsid w:val="009329D8"/>
    <w:rsid w:val="00951928"/>
    <w:rsid w:val="00961AE8"/>
    <w:rsid w:val="00961E49"/>
    <w:rsid w:val="00963B15"/>
    <w:rsid w:val="00964CB0"/>
    <w:rsid w:val="00993F8A"/>
    <w:rsid w:val="009A3343"/>
    <w:rsid w:val="009A4A29"/>
    <w:rsid w:val="009B372B"/>
    <w:rsid w:val="009B4398"/>
    <w:rsid w:val="009C21EE"/>
    <w:rsid w:val="009C49C4"/>
    <w:rsid w:val="009D42AC"/>
    <w:rsid w:val="009F47A9"/>
    <w:rsid w:val="00A012D9"/>
    <w:rsid w:val="00A0314F"/>
    <w:rsid w:val="00A21AF9"/>
    <w:rsid w:val="00A23379"/>
    <w:rsid w:val="00A52E84"/>
    <w:rsid w:val="00A6142B"/>
    <w:rsid w:val="00A63B7D"/>
    <w:rsid w:val="00A77C81"/>
    <w:rsid w:val="00A81F84"/>
    <w:rsid w:val="00A86B89"/>
    <w:rsid w:val="00A91F3B"/>
    <w:rsid w:val="00A92248"/>
    <w:rsid w:val="00A96917"/>
    <w:rsid w:val="00A96E43"/>
    <w:rsid w:val="00AB110D"/>
    <w:rsid w:val="00AC13C6"/>
    <w:rsid w:val="00AC6D0D"/>
    <w:rsid w:val="00AD5EC4"/>
    <w:rsid w:val="00AE4699"/>
    <w:rsid w:val="00AE4D3A"/>
    <w:rsid w:val="00AE7EA5"/>
    <w:rsid w:val="00AF4235"/>
    <w:rsid w:val="00AF6591"/>
    <w:rsid w:val="00B055F1"/>
    <w:rsid w:val="00B06CAE"/>
    <w:rsid w:val="00B151A7"/>
    <w:rsid w:val="00B15C71"/>
    <w:rsid w:val="00B1727B"/>
    <w:rsid w:val="00B25538"/>
    <w:rsid w:val="00B32452"/>
    <w:rsid w:val="00B34B5B"/>
    <w:rsid w:val="00B426D6"/>
    <w:rsid w:val="00B45AB7"/>
    <w:rsid w:val="00B4703F"/>
    <w:rsid w:val="00B566B5"/>
    <w:rsid w:val="00B71116"/>
    <w:rsid w:val="00B7126B"/>
    <w:rsid w:val="00B921F2"/>
    <w:rsid w:val="00B95759"/>
    <w:rsid w:val="00BA63D9"/>
    <w:rsid w:val="00BB1151"/>
    <w:rsid w:val="00BD064A"/>
    <w:rsid w:val="00BD5035"/>
    <w:rsid w:val="00C01DC5"/>
    <w:rsid w:val="00C11088"/>
    <w:rsid w:val="00C2576B"/>
    <w:rsid w:val="00C26557"/>
    <w:rsid w:val="00C4436C"/>
    <w:rsid w:val="00C45003"/>
    <w:rsid w:val="00C70941"/>
    <w:rsid w:val="00CA222D"/>
    <w:rsid w:val="00CA41FA"/>
    <w:rsid w:val="00CA7660"/>
    <w:rsid w:val="00CB0525"/>
    <w:rsid w:val="00CB0E3B"/>
    <w:rsid w:val="00CB7370"/>
    <w:rsid w:val="00CD6F54"/>
    <w:rsid w:val="00CF27FC"/>
    <w:rsid w:val="00D0291E"/>
    <w:rsid w:val="00D05D01"/>
    <w:rsid w:val="00D06E5D"/>
    <w:rsid w:val="00D2723F"/>
    <w:rsid w:val="00D30F92"/>
    <w:rsid w:val="00D32384"/>
    <w:rsid w:val="00D45A24"/>
    <w:rsid w:val="00D52CC6"/>
    <w:rsid w:val="00D52F87"/>
    <w:rsid w:val="00D66BC5"/>
    <w:rsid w:val="00D71D87"/>
    <w:rsid w:val="00D753AF"/>
    <w:rsid w:val="00D83537"/>
    <w:rsid w:val="00D87D82"/>
    <w:rsid w:val="00D909ED"/>
    <w:rsid w:val="00D911EC"/>
    <w:rsid w:val="00D93043"/>
    <w:rsid w:val="00D93DE6"/>
    <w:rsid w:val="00DA0A9C"/>
    <w:rsid w:val="00DA6668"/>
    <w:rsid w:val="00DB7858"/>
    <w:rsid w:val="00DC2432"/>
    <w:rsid w:val="00DC69CB"/>
    <w:rsid w:val="00DD307F"/>
    <w:rsid w:val="00DF7B86"/>
    <w:rsid w:val="00E00D2E"/>
    <w:rsid w:val="00E00D65"/>
    <w:rsid w:val="00E044F0"/>
    <w:rsid w:val="00E217BC"/>
    <w:rsid w:val="00E21941"/>
    <w:rsid w:val="00E25856"/>
    <w:rsid w:val="00E31DF2"/>
    <w:rsid w:val="00E4392B"/>
    <w:rsid w:val="00E527BD"/>
    <w:rsid w:val="00E56348"/>
    <w:rsid w:val="00E67AEB"/>
    <w:rsid w:val="00E7132F"/>
    <w:rsid w:val="00E71D4C"/>
    <w:rsid w:val="00E9726B"/>
    <w:rsid w:val="00EA19B2"/>
    <w:rsid w:val="00ED797B"/>
    <w:rsid w:val="00EE2A11"/>
    <w:rsid w:val="00EE3923"/>
    <w:rsid w:val="00EF1D4B"/>
    <w:rsid w:val="00EF2ABE"/>
    <w:rsid w:val="00F00C8A"/>
    <w:rsid w:val="00F03C83"/>
    <w:rsid w:val="00F34663"/>
    <w:rsid w:val="00F361DC"/>
    <w:rsid w:val="00F44545"/>
    <w:rsid w:val="00F605D1"/>
    <w:rsid w:val="00F74860"/>
    <w:rsid w:val="00F763AA"/>
    <w:rsid w:val="00F8384D"/>
    <w:rsid w:val="00F85E48"/>
    <w:rsid w:val="00F91BBD"/>
    <w:rsid w:val="00FB41F7"/>
    <w:rsid w:val="00FC0E27"/>
    <w:rsid w:val="00FC5311"/>
    <w:rsid w:val="00FD5E31"/>
    <w:rsid w:val="00FD7DF0"/>
    <w:rsid w:val="00FE06F1"/>
    <w:rsid w:val="00FF0883"/>
    <w:rsid w:val="00FF6E16"/>
    <w:rsid w:val="00FF71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3C89"/>
    <w:rPr>
      <w:lang w:val="pl-PL"/>
    </w:rPr>
  </w:style>
  <w:style w:type="paragraph" w:styleId="Nadpis3">
    <w:name w:val="heading 3"/>
    <w:basedOn w:val="Normlny"/>
    <w:next w:val="Normlny"/>
    <w:link w:val="Nadpis3Char"/>
    <w:qFormat/>
    <w:rsid w:val="00167435"/>
    <w:pPr>
      <w:keepNext/>
      <w:outlineLvl w:val="2"/>
    </w:pPr>
    <w:rPr>
      <w:rFonts w:ascii="Calibri" w:eastAsia="Times New Roman" w:hAnsi="Calibri" w:cs="Times New Roman"/>
      <w:i/>
      <w:sz w:val="16"/>
      <w:szCs w:val="16"/>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A21AF9"/>
    <w:pPr>
      <w:tabs>
        <w:tab w:val="center" w:pos="4536"/>
        <w:tab w:val="right" w:pos="9072"/>
      </w:tabs>
    </w:pPr>
  </w:style>
  <w:style w:type="character" w:customStyle="1" w:styleId="HlavikaChar">
    <w:name w:val="Hlavička Char"/>
    <w:basedOn w:val="Predvolenpsmoodseku"/>
    <w:link w:val="Hlavika"/>
    <w:rsid w:val="00A21AF9"/>
    <w:rPr>
      <w:lang w:val="pl-PL"/>
    </w:rPr>
  </w:style>
  <w:style w:type="paragraph" w:styleId="Pta">
    <w:name w:val="footer"/>
    <w:basedOn w:val="Normlny"/>
    <w:link w:val="PtaChar"/>
    <w:uiPriority w:val="99"/>
    <w:unhideWhenUsed/>
    <w:rsid w:val="00A21AF9"/>
    <w:pPr>
      <w:tabs>
        <w:tab w:val="center" w:pos="4536"/>
        <w:tab w:val="right" w:pos="9072"/>
      </w:tabs>
    </w:pPr>
  </w:style>
  <w:style w:type="character" w:customStyle="1" w:styleId="PtaChar">
    <w:name w:val="Päta Char"/>
    <w:basedOn w:val="Predvolenpsmoodseku"/>
    <w:link w:val="Pta"/>
    <w:uiPriority w:val="99"/>
    <w:rsid w:val="00A21AF9"/>
    <w:rPr>
      <w:lang w:val="pl-PL"/>
    </w:rPr>
  </w:style>
  <w:style w:type="character" w:styleId="Hypertextovprepojenie">
    <w:name w:val="Hyperlink"/>
    <w:basedOn w:val="Predvolenpsmoodseku"/>
    <w:uiPriority w:val="99"/>
    <w:unhideWhenUsed/>
    <w:rsid w:val="00A21AF9"/>
    <w:rPr>
      <w:color w:val="0563C1" w:themeColor="hyperlink"/>
      <w:u w:val="single"/>
    </w:rPr>
  </w:style>
  <w:style w:type="character" w:customStyle="1" w:styleId="Nevyrieenzmienka1">
    <w:name w:val="Nevyriešená zmienka1"/>
    <w:basedOn w:val="Predvolenpsmoodseku"/>
    <w:uiPriority w:val="99"/>
    <w:semiHidden/>
    <w:unhideWhenUsed/>
    <w:rsid w:val="00A21AF9"/>
    <w:rPr>
      <w:color w:val="605E5C"/>
      <w:shd w:val="clear" w:color="auto" w:fill="E1DFDD"/>
    </w:rPr>
  </w:style>
  <w:style w:type="paragraph" w:styleId="Textbubliny">
    <w:name w:val="Balloon Text"/>
    <w:basedOn w:val="Normlny"/>
    <w:link w:val="TextbublinyChar"/>
    <w:uiPriority w:val="99"/>
    <w:semiHidden/>
    <w:unhideWhenUsed/>
    <w:rsid w:val="00E9726B"/>
    <w:rPr>
      <w:rFonts w:ascii="Tahoma" w:hAnsi="Tahoma" w:cs="Tahoma"/>
      <w:sz w:val="16"/>
      <w:szCs w:val="16"/>
    </w:rPr>
  </w:style>
  <w:style w:type="character" w:customStyle="1" w:styleId="TextbublinyChar">
    <w:name w:val="Text bubliny Char"/>
    <w:basedOn w:val="Predvolenpsmoodseku"/>
    <w:link w:val="Textbubliny"/>
    <w:uiPriority w:val="99"/>
    <w:semiHidden/>
    <w:rsid w:val="00E9726B"/>
    <w:rPr>
      <w:rFonts w:ascii="Tahoma" w:hAnsi="Tahoma" w:cs="Tahoma"/>
      <w:sz w:val="16"/>
      <w:szCs w:val="16"/>
      <w:lang w:val="pl-PL"/>
    </w:rPr>
  </w:style>
  <w:style w:type="character" w:customStyle="1" w:styleId="Nadpis3Char">
    <w:name w:val="Nadpis 3 Char"/>
    <w:basedOn w:val="Predvolenpsmoodseku"/>
    <w:link w:val="Nadpis3"/>
    <w:rsid w:val="00167435"/>
    <w:rPr>
      <w:rFonts w:ascii="Calibri" w:eastAsia="Times New Roman" w:hAnsi="Calibri" w:cs="Times New Roman"/>
      <w:i/>
      <w:sz w:val="16"/>
      <w:szCs w:val="16"/>
      <w:lang w:eastAsia="cs-CZ"/>
    </w:rPr>
  </w:style>
  <w:style w:type="character" w:styleId="Odkaznakomentr">
    <w:name w:val="annotation reference"/>
    <w:basedOn w:val="Predvolenpsmoodseku"/>
    <w:uiPriority w:val="99"/>
    <w:semiHidden/>
    <w:unhideWhenUsed/>
    <w:rsid w:val="005A13BC"/>
    <w:rPr>
      <w:sz w:val="16"/>
      <w:szCs w:val="16"/>
    </w:rPr>
  </w:style>
  <w:style w:type="paragraph" w:styleId="Textkomentra">
    <w:name w:val="annotation text"/>
    <w:basedOn w:val="Normlny"/>
    <w:link w:val="TextkomentraChar"/>
    <w:uiPriority w:val="99"/>
    <w:semiHidden/>
    <w:unhideWhenUsed/>
    <w:rsid w:val="005A13BC"/>
    <w:rPr>
      <w:sz w:val="20"/>
      <w:szCs w:val="20"/>
    </w:rPr>
  </w:style>
  <w:style w:type="character" w:customStyle="1" w:styleId="TextkomentraChar">
    <w:name w:val="Text komentára Char"/>
    <w:basedOn w:val="Predvolenpsmoodseku"/>
    <w:link w:val="Textkomentra"/>
    <w:uiPriority w:val="99"/>
    <w:semiHidden/>
    <w:rsid w:val="005A13BC"/>
    <w:rPr>
      <w:sz w:val="20"/>
      <w:szCs w:val="20"/>
      <w:lang w:val="pl-PL"/>
    </w:rPr>
  </w:style>
  <w:style w:type="paragraph" w:styleId="Predmetkomentra">
    <w:name w:val="annotation subject"/>
    <w:basedOn w:val="Textkomentra"/>
    <w:next w:val="Textkomentra"/>
    <w:link w:val="PredmetkomentraChar"/>
    <w:uiPriority w:val="99"/>
    <w:semiHidden/>
    <w:unhideWhenUsed/>
    <w:rsid w:val="005A13BC"/>
    <w:rPr>
      <w:b/>
      <w:bCs/>
    </w:rPr>
  </w:style>
  <w:style w:type="character" w:customStyle="1" w:styleId="PredmetkomentraChar">
    <w:name w:val="Predmet komentára Char"/>
    <w:basedOn w:val="TextkomentraChar"/>
    <w:link w:val="Predmetkomentra"/>
    <w:uiPriority w:val="99"/>
    <w:semiHidden/>
    <w:rsid w:val="005A13BC"/>
    <w:rPr>
      <w:b/>
      <w:bCs/>
      <w:sz w:val="20"/>
      <w:szCs w:val="20"/>
      <w:lang w:val="pl-PL"/>
    </w:rPr>
  </w:style>
  <w:style w:type="paragraph" w:customStyle="1" w:styleId="tl1">
    <w:name w:val="Štýl1"/>
    <w:basedOn w:val="Normlny"/>
    <w:rsid w:val="00670FDC"/>
    <w:pPr>
      <w:numPr>
        <w:ilvl w:val="3"/>
        <w:numId w:val="1"/>
      </w:numPr>
      <w:jc w:val="center"/>
    </w:pPr>
    <w:rPr>
      <w:rFonts w:ascii="Tahoma" w:eastAsia="MS Mincho" w:hAnsi="Tahoma" w:cs="Times New Roman"/>
      <w:sz w:val="18"/>
      <w:lang w:val="sk-SK"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70FDC"/>
    <w:pPr>
      <w:ind w:left="708"/>
    </w:pPr>
    <w:rPr>
      <w:rFonts w:ascii="Times New Roman" w:eastAsia="Times New Roman" w:hAnsi="Times New Roman" w:cs="Times New Roman"/>
      <w:lang w:val="sk-SK" w:eastAsia="cs-CZ"/>
    </w:rPr>
  </w:style>
  <w:style w:type="paragraph" w:customStyle="1" w:styleId="Bezriadkovania1">
    <w:name w:val="Bez riadkovania1"/>
    <w:uiPriority w:val="1"/>
    <w:qFormat/>
    <w:rsid w:val="00670FDC"/>
    <w:rPr>
      <w:rFonts w:ascii="Calibri" w:eastAsia="Times New Roman" w:hAnsi="Calibri" w:cs="Times New Roman"/>
      <w:sz w:val="22"/>
      <w:szCs w:val="22"/>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670FDC"/>
    <w:rPr>
      <w:rFonts w:ascii="Times New Roman" w:eastAsia="Times New Roman" w:hAnsi="Times New Roman" w:cs="Times New Roman"/>
      <w:lang w:eastAsia="cs-CZ"/>
    </w:rPr>
  </w:style>
  <w:style w:type="paragraph" w:styleId="Bezriadkovania">
    <w:name w:val="No Spacing"/>
    <w:aliases w:val="Klasický text"/>
    <w:link w:val="BezriadkovaniaChar"/>
    <w:uiPriority w:val="1"/>
    <w:qFormat/>
    <w:rsid w:val="00670FDC"/>
    <w:rPr>
      <w:rFonts w:ascii="Times New Roman" w:eastAsia="Times New Roman" w:hAnsi="Times New Roman" w:cs="Times New Roman"/>
      <w:lang w:eastAsia="cs-CZ"/>
    </w:rPr>
  </w:style>
  <w:style w:type="character" w:customStyle="1" w:styleId="xbold">
    <w:name w:val="x bold"/>
    <w:rsid w:val="00670FDC"/>
    <w:rPr>
      <w:b/>
      <w:bCs/>
      <w:color w:val="000000"/>
    </w:rPr>
  </w:style>
  <w:style w:type="character" w:customStyle="1" w:styleId="BezriadkovaniaChar">
    <w:name w:val="Bez riadkovania Char"/>
    <w:aliases w:val="Klasický text Char"/>
    <w:link w:val="Bezriadkovania"/>
    <w:uiPriority w:val="1"/>
    <w:locked/>
    <w:rsid w:val="00E67AEB"/>
    <w:rPr>
      <w:rFonts w:ascii="Times New Roman" w:eastAsia="Times New Roman" w:hAnsi="Times New Roman" w:cs="Times New Roman"/>
      <w:lang w:eastAsia="cs-CZ"/>
    </w:rPr>
  </w:style>
  <w:style w:type="paragraph" w:styleId="Normlnywebov">
    <w:name w:val="Normal (Web)"/>
    <w:basedOn w:val="Normlny"/>
    <w:uiPriority w:val="99"/>
    <w:unhideWhenUsed/>
    <w:rsid w:val="00E67AEB"/>
    <w:pPr>
      <w:spacing w:before="100" w:beforeAutospacing="1" w:after="100" w:afterAutospacing="1"/>
    </w:pPr>
    <w:rPr>
      <w:rFonts w:ascii="Calibri" w:eastAsia="Calibri" w:hAnsi="Calibri" w:cs="Calibri"/>
      <w:sz w:val="22"/>
      <w:szCs w:val="22"/>
      <w:lang w:val="sk-SK" w:eastAsia="sk-SK"/>
    </w:rPr>
  </w:style>
  <w:style w:type="character" w:customStyle="1" w:styleId="ui-provider">
    <w:name w:val="ui-provider"/>
    <w:basedOn w:val="Predvolenpsmoodseku"/>
    <w:rsid w:val="00E67AEB"/>
  </w:style>
  <w:style w:type="paragraph" w:customStyle="1" w:styleId="Default">
    <w:name w:val="Default"/>
    <w:rsid w:val="00760506"/>
    <w:pPr>
      <w:autoSpaceDE w:val="0"/>
      <w:autoSpaceDN w:val="0"/>
      <w:adjustRightInd w:val="0"/>
    </w:pPr>
    <w:rPr>
      <w:rFonts w:ascii="Calibri" w:hAnsi="Calibri" w:cs="Calibri"/>
      <w:color w:val="000000"/>
    </w:rPr>
  </w:style>
  <w:style w:type="paragraph" w:styleId="Zarkazkladnhotextu2">
    <w:name w:val="Body Text Indent 2"/>
    <w:basedOn w:val="Normlny"/>
    <w:link w:val="Zarkazkladnhotextu2Char"/>
    <w:rsid w:val="00524CD8"/>
    <w:pPr>
      <w:tabs>
        <w:tab w:val="left" w:pos="709"/>
        <w:tab w:val="left" w:pos="2410"/>
        <w:tab w:val="left" w:pos="2552"/>
        <w:tab w:val="left" w:pos="2977"/>
        <w:tab w:val="left" w:pos="3544"/>
        <w:tab w:val="center" w:pos="4536"/>
      </w:tabs>
      <w:ind w:left="360"/>
    </w:pPr>
    <w:rPr>
      <w:rFonts w:ascii="Courier New" w:eastAsia="Times New Roman" w:hAnsi="Courier New" w:cs="Courier New"/>
      <w:kern w:val="28"/>
      <w:sz w:val="22"/>
      <w:szCs w:val="20"/>
      <w:lang w:val="sk-SK" w:eastAsia="sk-SK"/>
    </w:rPr>
  </w:style>
  <w:style w:type="character" w:customStyle="1" w:styleId="Zarkazkladnhotextu2Char">
    <w:name w:val="Zarážka základného textu 2 Char"/>
    <w:basedOn w:val="Predvolenpsmoodseku"/>
    <w:link w:val="Zarkazkladnhotextu2"/>
    <w:rsid w:val="00524CD8"/>
    <w:rPr>
      <w:rFonts w:ascii="Courier New" w:eastAsia="Times New Roman" w:hAnsi="Courier New" w:cs="Courier New"/>
      <w:kern w:val="28"/>
      <w:sz w:val="22"/>
      <w:szCs w:val="20"/>
      <w:lang w:eastAsia="sk-SK"/>
    </w:rPr>
  </w:style>
</w:styles>
</file>

<file path=word/webSettings.xml><?xml version="1.0" encoding="utf-8"?>
<w:webSettings xmlns:r="http://schemas.openxmlformats.org/officeDocument/2006/relationships" xmlns:w="http://schemas.openxmlformats.org/wordprocessingml/2006/main">
  <w:divs>
    <w:div w:id="1529760937">
      <w:bodyDiv w:val="1"/>
      <w:marLeft w:val="0"/>
      <w:marRight w:val="0"/>
      <w:marTop w:val="0"/>
      <w:marBottom w:val="0"/>
      <w:divBdr>
        <w:top w:val="none" w:sz="0" w:space="0" w:color="auto"/>
        <w:left w:val="none" w:sz="0" w:space="0" w:color="auto"/>
        <w:bottom w:val="none" w:sz="0" w:space="0" w:color="auto"/>
        <w:right w:val="none" w:sz="0" w:space="0" w:color="auto"/>
      </w:divBdr>
    </w:div>
    <w:div w:id="19607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CBBDE-C2A6-472F-A441-2372FD38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703</Words>
  <Characters>4013</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Balga</dc:creator>
  <cp:lastModifiedBy>mbosela</cp:lastModifiedBy>
  <cp:revision>34</cp:revision>
  <cp:lastPrinted>2026-02-05T07:26:00Z</cp:lastPrinted>
  <dcterms:created xsi:type="dcterms:W3CDTF">2024-10-03T14:16:00Z</dcterms:created>
  <dcterms:modified xsi:type="dcterms:W3CDTF">2026-02-05T07:26:00Z</dcterms:modified>
</cp:coreProperties>
</file>