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3493" w14:textId="77777777" w:rsidR="005B7F32" w:rsidRPr="000C4A76" w:rsidRDefault="005B7F32" w:rsidP="000C4A76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0C4A76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B11E65C" w14:textId="77777777" w:rsidR="005B7F32" w:rsidRPr="000C4A76" w:rsidRDefault="005B7F32" w:rsidP="000C4A76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8BF3408" w14:textId="4B518890" w:rsidR="005B7F32" w:rsidRPr="000C4A76" w:rsidRDefault="005B7F32" w:rsidP="000C4A76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0C4A76">
        <w:rPr>
          <w:rFonts w:ascii="Garamond" w:hAnsi="Garamond"/>
          <w:b/>
          <w:bCs/>
          <w:sz w:val="22"/>
          <w:szCs w:val="22"/>
        </w:rPr>
        <w:t>„Preprava účastníkov podujatia Župné hry 2025</w:t>
      </w:r>
      <w:r w:rsidR="000C4A76">
        <w:rPr>
          <w:rFonts w:ascii="Garamond" w:hAnsi="Garamond"/>
          <w:b/>
          <w:bCs/>
          <w:sz w:val="22"/>
          <w:szCs w:val="22"/>
        </w:rPr>
        <w:t xml:space="preserve"> – Výzva č. 48</w:t>
      </w:r>
      <w:r w:rsidRPr="000C4A76">
        <w:rPr>
          <w:rFonts w:ascii="Garamond" w:hAnsi="Garamond"/>
          <w:b/>
          <w:bCs/>
          <w:sz w:val="22"/>
          <w:szCs w:val="22"/>
        </w:rPr>
        <w:t>“</w:t>
      </w:r>
    </w:p>
    <w:bookmarkEnd w:id="0"/>
    <w:p w14:paraId="08C1032C" w14:textId="4616E882" w:rsidR="000C4A76" w:rsidRPr="000C4A76" w:rsidRDefault="000C4A76" w:rsidP="000C4A76">
      <w:pPr>
        <w:pStyle w:val="Odsekzoznamu"/>
        <w:spacing w:after="160"/>
        <w:ind w:left="1440"/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          </w:t>
      </w:r>
      <w:r w:rsidRPr="000C4A76">
        <w:rPr>
          <w:rFonts w:ascii="Garamond" w:hAnsi="Garamond" w:cs="Calibri"/>
          <w:b/>
          <w:bCs/>
          <w:sz w:val="22"/>
          <w:szCs w:val="22"/>
        </w:rPr>
        <w:t>Časť predmetu zákazky č. 3 -</w:t>
      </w:r>
      <w:r w:rsidRPr="000C4A76">
        <w:rPr>
          <w:rFonts w:ascii="Garamond" w:hAnsi="Garamond"/>
          <w:b/>
          <w:sz w:val="22"/>
          <w:szCs w:val="22"/>
        </w:rPr>
        <w:t xml:space="preserve"> Banská Bystrica </w:t>
      </w:r>
      <w:r w:rsidRPr="000C4A76">
        <w:rPr>
          <w:rStyle w:val="cf01"/>
          <w:rFonts w:ascii="Garamond" w:hAnsi="Garamond"/>
          <w:sz w:val="22"/>
          <w:szCs w:val="22"/>
        </w:rPr>
        <w:t xml:space="preserve">- </w:t>
      </w:r>
      <w:r w:rsidRPr="000C4A76">
        <w:rPr>
          <w:rFonts w:ascii="Garamond" w:hAnsi="Garamond"/>
          <w:b/>
          <w:sz w:val="22"/>
          <w:szCs w:val="22"/>
        </w:rPr>
        <w:t>Badín</w:t>
      </w:r>
    </w:p>
    <w:p w14:paraId="33DB6F92" w14:textId="77777777" w:rsidR="005B7F32" w:rsidRPr="00D95FD7" w:rsidRDefault="005B7F32" w:rsidP="005B7F3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4540D82" w14:textId="77777777" w:rsidR="005B7F32" w:rsidRPr="00D95FD7" w:rsidRDefault="005B7F32" w:rsidP="005B7F3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796E30F" w14:textId="31CADF30" w:rsidR="005B7F32" w:rsidRPr="00D95FD7" w:rsidRDefault="005B7F32" w:rsidP="005B7F3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Predmetom zákazky je poskytovanie služieb príležitostnej autobusovej dopravy pre potreby verejného obstarávateľa. </w:t>
      </w:r>
      <w:r w:rsidRPr="00D95FD7">
        <w:rPr>
          <w:rStyle w:val="cf01"/>
          <w:rFonts w:ascii="Garamond" w:hAnsi="Garamond"/>
          <w:sz w:val="22"/>
          <w:szCs w:val="22"/>
        </w:rPr>
        <w:t xml:space="preserve">Verejný obstarávateľ požaduje zabezpečiť jednorazovú prepravu </w:t>
      </w:r>
      <w:r>
        <w:rPr>
          <w:rStyle w:val="cf01"/>
          <w:rFonts w:ascii="Garamond" w:hAnsi="Garamond"/>
          <w:sz w:val="22"/>
          <w:szCs w:val="22"/>
        </w:rPr>
        <w:t xml:space="preserve">účastníkov podujatia Župné hry 2025 </w:t>
      </w:r>
      <w:r w:rsidRPr="00D95FD7">
        <w:rPr>
          <w:rStyle w:val="cf01"/>
          <w:rFonts w:ascii="Garamond" w:hAnsi="Garamond"/>
          <w:sz w:val="22"/>
          <w:szCs w:val="22"/>
        </w:rPr>
        <w:t xml:space="preserve">z: </w:t>
      </w:r>
      <w:r w:rsidRPr="00D95FD7">
        <w:rPr>
          <w:rFonts w:ascii="Garamond" w:hAnsi="Garamond"/>
          <w:b/>
          <w:sz w:val="22"/>
          <w:szCs w:val="22"/>
        </w:rPr>
        <w:t xml:space="preserve">Banská Bystrica </w:t>
      </w:r>
      <w:r w:rsidRPr="00D95FD7">
        <w:rPr>
          <w:rStyle w:val="cf01"/>
          <w:rFonts w:ascii="Garamond" w:hAnsi="Garamond"/>
          <w:sz w:val="22"/>
          <w:szCs w:val="22"/>
        </w:rPr>
        <w:t xml:space="preserve">do: </w:t>
      </w:r>
      <w:r>
        <w:rPr>
          <w:rFonts w:ascii="Garamond" w:hAnsi="Garamond"/>
          <w:b/>
          <w:sz w:val="22"/>
          <w:szCs w:val="22"/>
        </w:rPr>
        <w:t>Badín</w:t>
      </w:r>
      <w:r w:rsidRPr="00D95FD7">
        <w:rPr>
          <w:rFonts w:ascii="Garamond" w:hAnsi="Garamond"/>
          <w:b/>
          <w:sz w:val="22"/>
          <w:szCs w:val="22"/>
        </w:rPr>
        <w:t xml:space="preserve"> a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Pr="00D95FD7">
        <w:rPr>
          <w:rStyle w:val="cf01"/>
          <w:rFonts w:ascii="Garamond" w:hAnsi="Garamond"/>
          <w:b/>
          <w:bCs/>
          <w:sz w:val="22"/>
          <w:szCs w:val="22"/>
          <w:u w:val="single"/>
        </w:rPr>
        <w:t>späť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,</w:t>
      </w:r>
      <w:r w:rsidRPr="00D95FD7">
        <w:rPr>
          <w:rStyle w:val="cf01"/>
          <w:rFonts w:ascii="Garamond" w:hAnsi="Garamond"/>
          <w:sz w:val="22"/>
          <w:szCs w:val="22"/>
        </w:rPr>
        <w:t xml:space="preserve"> za účelom </w:t>
      </w:r>
      <w:r>
        <w:rPr>
          <w:rStyle w:val="cf01"/>
          <w:rFonts w:ascii="Garamond" w:hAnsi="Garamond"/>
          <w:sz w:val="22"/>
          <w:szCs w:val="22"/>
        </w:rPr>
        <w:t>účasti na športovom podujatí</w:t>
      </w:r>
      <w:r w:rsidRPr="00D95FD7">
        <w:rPr>
          <w:rStyle w:val="cf01"/>
          <w:rFonts w:ascii="Garamond" w:hAnsi="Garamond"/>
          <w:sz w:val="22"/>
          <w:szCs w:val="22"/>
        </w:rPr>
        <w:t>.</w:t>
      </w:r>
    </w:p>
    <w:p w14:paraId="62917E14" w14:textId="77777777" w:rsidR="005B7F32" w:rsidRDefault="005B7F32" w:rsidP="005B7F32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029EB7FC" w14:textId="77777777" w:rsidR="005B7F32" w:rsidRPr="00D95FD7" w:rsidRDefault="005B7F32" w:rsidP="005B7F32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Požiadavka na prepravu je na deň: </w:t>
      </w:r>
      <w:r>
        <w:rPr>
          <w:rStyle w:val="cf01"/>
          <w:rFonts w:ascii="Garamond" w:hAnsi="Garamond"/>
          <w:b/>
          <w:bCs/>
          <w:sz w:val="22"/>
          <w:szCs w:val="22"/>
        </w:rPr>
        <w:t>18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1</w:t>
      </w:r>
      <w:r>
        <w:rPr>
          <w:rStyle w:val="cf01"/>
          <w:rFonts w:ascii="Garamond" w:hAnsi="Garamond"/>
          <w:b/>
          <w:bCs/>
          <w:sz w:val="22"/>
          <w:szCs w:val="22"/>
        </w:rPr>
        <w:t>1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2025</w:t>
      </w:r>
      <w:r w:rsidRPr="00D95FD7">
        <w:rPr>
          <w:rStyle w:val="cf01"/>
          <w:rFonts w:ascii="Garamond" w:hAnsi="Garamond"/>
          <w:sz w:val="22"/>
          <w:szCs w:val="22"/>
        </w:rPr>
        <w:t>, s časom nástupu o 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 xml:space="preserve">08:00 </w:t>
      </w:r>
      <w:r w:rsidRPr="00D95FD7">
        <w:rPr>
          <w:rStyle w:val="cf01"/>
          <w:rFonts w:ascii="Garamond" w:hAnsi="Garamond"/>
          <w:sz w:val="22"/>
          <w:szCs w:val="22"/>
        </w:rPr>
        <w:t>hod.</w:t>
      </w:r>
    </w:p>
    <w:p w14:paraId="1E04F58C" w14:textId="77777777" w:rsidR="005B7F32" w:rsidRDefault="005B7F32" w:rsidP="005B7F32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3F4CBBC7" w14:textId="7DFFE3B5" w:rsidR="005B7F32" w:rsidRPr="00D95FD7" w:rsidRDefault="005B7F32" w:rsidP="005B7F32">
      <w:pPr>
        <w:pStyle w:val="pf0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Predpokladaný čas čakania: </w:t>
      </w:r>
      <w:r w:rsidR="00153B36">
        <w:rPr>
          <w:rStyle w:val="cf01"/>
          <w:rFonts w:ascii="Garamond" w:hAnsi="Garamond"/>
          <w:b/>
          <w:bCs/>
          <w:sz w:val="22"/>
          <w:szCs w:val="22"/>
        </w:rPr>
        <w:t>6</w:t>
      </w:r>
      <w:r w:rsidR="003C4455">
        <w:rPr>
          <w:rStyle w:val="cf01"/>
          <w:rFonts w:ascii="Garamond" w:hAnsi="Garamond"/>
          <w:b/>
          <w:bCs/>
          <w:sz w:val="22"/>
          <w:szCs w:val="22"/>
        </w:rPr>
        <w:t xml:space="preserve"> hodín</w:t>
      </w:r>
    </w:p>
    <w:p w14:paraId="7DCC8972" w14:textId="77777777" w:rsidR="005B7F32" w:rsidRDefault="005B7F32" w:rsidP="005B7F32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  <w:u w:val="single"/>
        </w:rPr>
      </w:pPr>
    </w:p>
    <w:p w14:paraId="2AC1D78C" w14:textId="77777777" w:rsidR="005B7F32" w:rsidRPr="00D95FD7" w:rsidRDefault="005B7F32" w:rsidP="005B7F32">
      <w:pPr>
        <w:pStyle w:val="pf0"/>
        <w:spacing w:before="0" w:beforeAutospacing="0" w:after="0" w:afterAutospacing="0" w:line="360" w:lineRule="auto"/>
        <w:rPr>
          <w:rFonts w:ascii="Garamond" w:hAnsi="Garamond"/>
          <w:sz w:val="22"/>
          <w:szCs w:val="22"/>
          <w:u w:val="single"/>
        </w:rPr>
      </w:pPr>
      <w:r w:rsidRPr="00D95FD7">
        <w:rPr>
          <w:rStyle w:val="cf01"/>
          <w:rFonts w:ascii="Garamond" w:hAnsi="Garamond"/>
          <w:sz w:val="22"/>
          <w:szCs w:val="22"/>
          <w:u w:val="single"/>
        </w:rPr>
        <w:t>Technická špecifikácia:</w:t>
      </w:r>
    </w:p>
    <w:p w14:paraId="6976D685" w14:textId="2F291FC3" w:rsidR="005B7F32" w:rsidRPr="00731574" w:rsidRDefault="005B7F32" w:rsidP="005B7F32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>
        <w:rPr>
          <w:rStyle w:val="cf01"/>
          <w:rFonts w:ascii="Garamond" w:hAnsi="Garamond"/>
          <w:b/>
          <w:bCs/>
          <w:sz w:val="22"/>
          <w:szCs w:val="22"/>
        </w:rPr>
        <w:t>75</w:t>
      </w:r>
    </w:p>
    <w:p w14:paraId="0F10A328" w14:textId="77777777" w:rsidR="005B7F32" w:rsidRPr="00731574" w:rsidRDefault="005B7F32" w:rsidP="005B7F32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 8:00 h</w:t>
      </w:r>
      <w:r w:rsidRPr="00731574">
        <w:rPr>
          <w:rStyle w:val="cf01"/>
          <w:rFonts w:ascii="Garamond" w:hAnsi="Garamond"/>
          <w:sz w:val="22"/>
          <w:szCs w:val="22"/>
        </w:rPr>
        <w:t xml:space="preserve"> –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0C4FEC28" w14:textId="071F25E3" w:rsidR="005B7F32" w:rsidRDefault="005B7F32" w:rsidP="005B7F32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športovou halou, </w:t>
      </w:r>
      <w:r w:rsidRPr="005B7F32">
        <w:rPr>
          <w:rFonts w:ascii="Garamond" w:hAnsi="Garamond" w:cs="Segoe UI"/>
          <w:sz w:val="22"/>
          <w:szCs w:val="22"/>
        </w:rPr>
        <w:t>Tajovského 719/30, 976</w:t>
      </w:r>
      <w:r>
        <w:rPr>
          <w:rFonts w:ascii="Garamond" w:hAnsi="Garamond" w:cs="Segoe UI"/>
          <w:sz w:val="22"/>
          <w:szCs w:val="22"/>
        </w:rPr>
        <w:t xml:space="preserve"> </w:t>
      </w:r>
      <w:r w:rsidRPr="005B7F32">
        <w:rPr>
          <w:rFonts w:ascii="Garamond" w:hAnsi="Garamond" w:cs="Segoe UI"/>
          <w:sz w:val="22"/>
          <w:szCs w:val="22"/>
        </w:rPr>
        <w:t>32 Badín</w:t>
      </w:r>
    </w:p>
    <w:p w14:paraId="71237DF7" w14:textId="77777777" w:rsidR="005B7F32" w:rsidRPr="00731574" w:rsidRDefault="005B7F32" w:rsidP="005B7F32">
      <w:pPr>
        <w:pStyle w:val="pf1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79A458D9" w14:textId="21E4E436" w:rsidR="005B7F32" w:rsidRPr="00731574" w:rsidRDefault="005B7F32" w:rsidP="005B7F32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 1</w:t>
      </w:r>
      <w:r>
        <w:rPr>
          <w:rStyle w:val="cf01"/>
          <w:rFonts w:ascii="Garamond" w:hAnsi="Garamond"/>
          <w:b/>
          <w:bCs/>
          <w:sz w:val="22"/>
          <w:szCs w:val="22"/>
        </w:rPr>
        <w:t>4</w:t>
      </w:r>
      <w:r w:rsidRPr="00731574">
        <w:rPr>
          <w:rStyle w:val="cf01"/>
          <w:rFonts w:ascii="Garamond" w:hAnsi="Garamond"/>
          <w:b/>
          <w:bCs/>
          <w:sz w:val="22"/>
          <w:szCs w:val="22"/>
        </w:rPr>
        <w:t>:</w:t>
      </w:r>
      <w:r>
        <w:rPr>
          <w:rStyle w:val="cf01"/>
          <w:rFonts w:ascii="Garamond" w:hAnsi="Garamond"/>
          <w:b/>
          <w:bCs/>
          <w:sz w:val="22"/>
          <w:szCs w:val="22"/>
        </w:rPr>
        <w:t>3</w:t>
      </w:r>
      <w:r w:rsidRPr="00731574">
        <w:rPr>
          <w:rStyle w:val="cf01"/>
          <w:rFonts w:ascii="Garamond" w:hAnsi="Garamond"/>
          <w:b/>
          <w:bCs/>
          <w:sz w:val="22"/>
          <w:szCs w:val="22"/>
        </w:rPr>
        <w:t>0 h</w:t>
      </w:r>
      <w:r w:rsidRPr="00731574">
        <w:rPr>
          <w:rStyle w:val="cf01"/>
          <w:rFonts w:ascii="Garamond" w:hAnsi="Garamond"/>
          <w:sz w:val="22"/>
          <w:szCs w:val="22"/>
        </w:rPr>
        <w:t xml:space="preserve"> – </w:t>
      </w:r>
      <w:r>
        <w:rPr>
          <w:rStyle w:val="cf01"/>
          <w:rFonts w:ascii="Garamond" w:hAnsi="Garamond"/>
          <w:sz w:val="22"/>
          <w:szCs w:val="22"/>
        </w:rPr>
        <w:t xml:space="preserve">Parkovisko pred športovou halou, </w:t>
      </w:r>
      <w:r w:rsidRPr="005B7F32">
        <w:rPr>
          <w:rFonts w:ascii="Garamond" w:hAnsi="Garamond" w:cs="Segoe UI"/>
          <w:sz w:val="22"/>
          <w:szCs w:val="22"/>
        </w:rPr>
        <w:t>Tajovského 719/30, 976</w:t>
      </w:r>
      <w:r>
        <w:rPr>
          <w:rFonts w:ascii="Garamond" w:hAnsi="Garamond" w:cs="Segoe UI"/>
          <w:sz w:val="22"/>
          <w:szCs w:val="22"/>
        </w:rPr>
        <w:t xml:space="preserve"> </w:t>
      </w:r>
      <w:r w:rsidRPr="005B7F32">
        <w:rPr>
          <w:rFonts w:ascii="Garamond" w:hAnsi="Garamond" w:cs="Segoe UI"/>
          <w:sz w:val="22"/>
          <w:szCs w:val="22"/>
        </w:rPr>
        <w:t>32 Badín</w:t>
      </w:r>
    </w:p>
    <w:p w14:paraId="30F1813B" w14:textId="77777777" w:rsidR="005B7F32" w:rsidRPr="00731574" w:rsidRDefault="005B7F32" w:rsidP="005B7F32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3BF78CC6" w14:textId="77777777" w:rsidR="005B7F32" w:rsidRPr="00D95FD7" w:rsidRDefault="005B7F32" w:rsidP="005B7F3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2E067B1" w14:textId="77777777" w:rsidR="005B7F32" w:rsidRPr="00D95FD7" w:rsidRDefault="005B7F32" w:rsidP="005B7F3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Predpokladaný príchod do Banskej Bystrice je </w:t>
      </w:r>
      <w:r>
        <w:rPr>
          <w:rFonts w:ascii="Garamond" w:hAnsi="Garamond"/>
          <w:sz w:val="22"/>
          <w:szCs w:val="22"/>
        </w:rPr>
        <w:t xml:space="preserve">o </w:t>
      </w:r>
      <w:r w:rsidRPr="00FA2A22">
        <w:rPr>
          <w:rFonts w:ascii="Garamond" w:hAnsi="Garamond"/>
          <w:b/>
          <w:bCs/>
          <w:sz w:val="22"/>
          <w:szCs w:val="22"/>
        </w:rPr>
        <w:t>1</w:t>
      </w:r>
      <w:r>
        <w:rPr>
          <w:rFonts w:ascii="Garamond" w:hAnsi="Garamond"/>
          <w:b/>
          <w:bCs/>
          <w:sz w:val="22"/>
          <w:szCs w:val="22"/>
        </w:rPr>
        <w:t>5</w:t>
      </w:r>
      <w:r w:rsidRPr="00FA2A22">
        <w:rPr>
          <w:rFonts w:ascii="Garamond" w:hAnsi="Garamond"/>
          <w:b/>
          <w:bCs/>
          <w:sz w:val="22"/>
          <w:szCs w:val="22"/>
        </w:rPr>
        <w:t>:00 hod</w:t>
      </w:r>
      <w:r>
        <w:rPr>
          <w:rFonts w:ascii="Garamond" w:hAnsi="Garamond"/>
          <w:sz w:val="22"/>
          <w:szCs w:val="22"/>
        </w:rPr>
        <w:t>.</w:t>
      </w:r>
    </w:p>
    <w:p w14:paraId="15F6AA06" w14:textId="77777777" w:rsidR="005B7F32" w:rsidRPr="00D95FD7" w:rsidRDefault="005B7F32" w:rsidP="005B7F32">
      <w:pPr>
        <w:spacing w:line="360" w:lineRule="auto"/>
        <w:jc w:val="both"/>
        <w:rPr>
          <w:rStyle w:val="cf01"/>
          <w:rFonts w:ascii="Garamond" w:hAnsi="Garamond"/>
          <w:sz w:val="22"/>
          <w:szCs w:val="22"/>
        </w:rPr>
      </w:pPr>
    </w:p>
    <w:p w14:paraId="32E56EEA" w14:textId="77777777" w:rsidR="005B7F32" w:rsidRPr="002E4D60" w:rsidRDefault="005B7F32" w:rsidP="005B7F32">
      <w:pPr>
        <w:spacing w:line="360" w:lineRule="auto"/>
        <w:jc w:val="both"/>
        <w:rPr>
          <w:rFonts w:ascii="Garamond" w:hAnsi="Garamond" w:cs="Segoe UI"/>
          <w:sz w:val="22"/>
          <w:szCs w:val="22"/>
        </w:rPr>
      </w:pPr>
      <w:r w:rsidRPr="00D95FD7">
        <w:rPr>
          <w:rStyle w:val="cf01"/>
          <w:rFonts w:ascii="Garamond" w:hAnsi="Garamond"/>
          <w:b/>
          <w:bCs/>
          <w:sz w:val="22"/>
          <w:szCs w:val="22"/>
        </w:rPr>
        <w:t>Ďalšie požiadavky na prepravu</w:t>
      </w:r>
      <w:r w:rsidRPr="00D95FD7">
        <w:rPr>
          <w:rStyle w:val="cf01"/>
          <w:rFonts w:ascii="Garamond" w:hAnsi="Garamond"/>
          <w:sz w:val="22"/>
          <w:szCs w:val="22"/>
        </w:rPr>
        <w:t>: funkčná klimatizácia, technický stav v zmysle platných predpisov.</w:t>
      </w:r>
    </w:p>
    <w:p w14:paraId="26DCCC78" w14:textId="77777777" w:rsidR="00CE0BC7" w:rsidRDefault="00CE0BC7"/>
    <w:sectPr w:rsidR="00CE0BC7" w:rsidSect="005B7F32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DCFF" w14:textId="77777777" w:rsidR="000C4A76" w:rsidRDefault="000C4A76">
      <w:r>
        <w:separator/>
      </w:r>
    </w:p>
  </w:endnote>
  <w:endnote w:type="continuationSeparator" w:id="0">
    <w:p w14:paraId="61D8A643" w14:textId="77777777" w:rsidR="000C4A76" w:rsidRDefault="000C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7C4F" w14:textId="77777777" w:rsidR="000C4A76" w:rsidRDefault="000C4A76">
      <w:r>
        <w:separator/>
      </w:r>
    </w:p>
  </w:footnote>
  <w:footnote w:type="continuationSeparator" w:id="0">
    <w:p w14:paraId="452689A2" w14:textId="77777777" w:rsidR="000C4A76" w:rsidRDefault="000C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C22A" w14:textId="77777777" w:rsidR="005B7F32" w:rsidRPr="00981604" w:rsidRDefault="005B7F32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5BEDA5EA" w14:textId="77777777" w:rsidR="005B7F32" w:rsidRPr="00981604" w:rsidRDefault="005B7F32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4702E7FC" w14:textId="77777777" w:rsidR="005B7F32" w:rsidRPr="00981604" w:rsidRDefault="005B7F32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618A" w14:textId="77777777" w:rsidR="005B7F32" w:rsidRPr="00E52410" w:rsidRDefault="005B7F32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>y</w:t>
    </w:r>
  </w:p>
  <w:p w14:paraId="6B22CFAF" w14:textId="77777777" w:rsidR="005B7F32" w:rsidRPr="00072833" w:rsidRDefault="005B7F32" w:rsidP="00072833">
    <w:pPr>
      <w:pStyle w:val="Hlavika"/>
      <w:rPr>
        <w:rFonts w:asciiTheme="minorHAnsi" w:hAnsiTheme="minorHAnsi"/>
        <w:sz w:val="22"/>
        <w:szCs w:val="22"/>
      </w:rPr>
    </w:pPr>
  </w:p>
  <w:p w14:paraId="318663A3" w14:textId="77777777" w:rsidR="005B7F32" w:rsidRPr="00072833" w:rsidRDefault="005B7F32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5946156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32"/>
    <w:rsid w:val="000C4A76"/>
    <w:rsid w:val="00107F87"/>
    <w:rsid w:val="00153B36"/>
    <w:rsid w:val="00247A0B"/>
    <w:rsid w:val="003C4455"/>
    <w:rsid w:val="00406E9A"/>
    <w:rsid w:val="00446A9A"/>
    <w:rsid w:val="005B7F32"/>
    <w:rsid w:val="006E3587"/>
    <w:rsid w:val="009813FA"/>
    <w:rsid w:val="00C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71A1"/>
  <w15:chartTrackingRefBased/>
  <w15:docId w15:val="{D668BDF6-35B4-42F6-9648-05822301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F32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7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7F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7F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7F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7F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7F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7F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7F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7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7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7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7F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7F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7F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7F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7F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7F3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7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7F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7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7F32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5B7F3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7F3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7F32"/>
    <w:rPr>
      <w:rFonts w:ascii="Times New Roman" w:hAnsi="Times New Roman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7F3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B7F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7F32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pf1">
    <w:name w:val="pf1"/>
    <w:basedOn w:val="Normlny"/>
    <w:rsid w:val="005B7F32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5B7F32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5B7F32"/>
    <w:rPr>
      <w:rFonts w:ascii="Segoe UI" w:hAnsi="Segoe UI" w:cs="Segoe UI" w:hint="default"/>
      <w:sz w:val="18"/>
      <w:szCs w:val="18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0C4A76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F27F0-7BFD-45A2-83B0-027DBF7B15EB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9EE4A3A-2ADC-4B6A-B177-E88E5002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BB06F-CB91-44B3-84A6-84ADFC0A7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Filín Peter</dc:creator>
  <cp:keywords/>
  <dc:description/>
  <cp:lastModifiedBy>Anna Gibaľová</cp:lastModifiedBy>
  <cp:revision>3</cp:revision>
  <dcterms:created xsi:type="dcterms:W3CDTF">2025-11-05T08:16:00Z</dcterms:created>
  <dcterms:modified xsi:type="dcterms:W3CDTF">2025-11-06T13:11:00Z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