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7E18" w14:textId="73BB4996" w:rsidR="00E75609" w:rsidRPr="00561E5A" w:rsidRDefault="00C44388" w:rsidP="00E75609">
      <w:pPr>
        <w:jc w:val="center"/>
        <w:rPr>
          <w:rFonts w:ascii="Cambria" w:eastAsia="Calibri" w:hAnsi="Cambria" w:cs="Calibri"/>
          <w:sz w:val="48"/>
          <w:szCs w:val="48"/>
        </w:rPr>
      </w:pPr>
      <w:r>
        <w:rPr>
          <w:noProof/>
        </w:rPr>
        <w:drawing>
          <wp:inline distT="0" distB="0" distL="0" distR="0" wp14:anchorId="61BBDED9" wp14:editId="3B8589FE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3FFA" w14:textId="54C2D11B" w:rsidR="00E75609" w:rsidRPr="00561E5A" w:rsidRDefault="00E75609" w:rsidP="00E75609">
      <w:pPr>
        <w:jc w:val="center"/>
        <w:rPr>
          <w:rFonts w:ascii="Cambria" w:eastAsia="Calibri" w:hAnsi="Cambria" w:cs="Calibri"/>
          <w:sz w:val="48"/>
          <w:szCs w:val="48"/>
        </w:rPr>
      </w:pPr>
    </w:p>
    <w:p w14:paraId="6D7D2225" w14:textId="77777777" w:rsidR="00093C16" w:rsidRPr="00561E5A" w:rsidRDefault="00093C16" w:rsidP="00E75609">
      <w:pPr>
        <w:jc w:val="center"/>
        <w:rPr>
          <w:rFonts w:ascii="Cambria" w:eastAsia="Calibri" w:hAnsi="Cambria" w:cstheme="majorHAnsi"/>
          <w:sz w:val="48"/>
          <w:szCs w:val="48"/>
        </w:rPr>
      </w:pPr>
    </w:p>
    <w:p w14:paraId="666B18E1" w14:textId="77777777" w:rsidR="00093C16" w:rsidRPr="00561E5A" w:rsidRDefault="00093C16" w:rsidP="00E75609">
      <w:pPr>
        <w:jc w:val="center"/>
        <w:rPr>
          <w:rFonts w:ascii="Cambria" w:eastAsia="Calibri" w:hAnsi="Cambria" w:cstheme="majorHAnsi"/>
          <w:sz w:val="48"/>
          <w:szCs w:val="48"/>
        </w:rPr>
      </w:pPr>
    </w:p>
    <w:p w14:paraId="71582AD1" w14:textId="161FD050" w:rsidR="00E75609" w:rsidRPr="00561E5A" w:rsidRDefault="00E75609" w:rsidP="008554F6">
      <w:pPr>
        <w:spacing w:after="0"/>
        <w:jc w:val="center"/>
        <w:rPr>
          <w:rFonts w:ascii="Cambria" w:eastAsia="Calibri" w:hAnsi="Cambria" w:cstheme="majorHAnsi"/>
          <w:sz w:val="48"/>
          <w:szCs w:val="48"/>
        </w:rPr>
      </w:pPr>
      <w:r w:rsidRPr="36E4D8B4">
        <w:rPr>
          <w:rFonts w:ascii="Cambria" w:eastAsia="Calibri" w:hAnsi="Cambria" w:cstheme="majorBidi"/>
          <w:sz w:val="48"/>
          <w:szCs w:val="48"/>
        </w:rPr>
        <w:t>SÚŤAŽNÉ</w:t>
      </w:r>
      <w:r w:rsidRPr="00561E5A">
        <w:rPr>
          <w:rFonts w:ascii="Cambria" w:eastAsia="Calibri" w:hAnsi="Cambria" w:cstheme="majorHAnsi"/>
          <w:sz w:val="48"/>
          <w:szCs w:val="48"/>
        </w:rPr>
        <w:t xml:space="preserve"> PODKLADY</w:t>
      </w:r>
    </w:p>
    <w:p w14:paraId="5E6F7B53" w14:textId="44D90BCF" w:rsidR="00E75609" w:rsidRPr="002B0F77" w:rsidRDefault="00E75609" w:rsidP="008554F6">
      <w:pPr>
        <w:jc w:val="center"/>
        <w:rPr>
          <w:rFonts w:ascii="Cambria" w:eastAsia="Calibri" w:hAnsi="Cambria" w:cstheme="majorHAnsi"/>
          <w:i/>
          <w:iCs/>
          <w:sz w:val="44"/>
          <w:szCs w:val="44"/>
        </w:rPr>
      </w:pPr>
      <w:bookmarkStart w:id="0" w:name="_heading=h.30j0zll" w:colFirst="0" w:colLast="0"/>
      <w:bookmarkEnd w:id="0"/>
      <w:r w:rsidRPr="002B0F77">
        <w:rPr>
          <w:rFonts w:ascii="Cambria" w:eastAsia="Calibri" w:hAnsi="Cambria" w:cstheme="majorHAnsi"/>
          <w:i/>
          <w:iCs/>
          <w:sz w:val="44"/>
          <w:szCs w:val="44"/>
        </w:rPr>
        <w:t xml:space="preserve">„Upratovanie </w:t>
      </w:r>
      <w:r w:rsidR="000C1C82" w:rsidRPr="002B0F77">
        <w:rPr>
          <w:rFonts w:ascii="Cambria" w:eastAsia="Calibri" w:hAnsi="Cambria" w:cstheme="majorHAnsi"/>
          <w:i/>
          <w:iCs/>
          <w:sz w:val="44"/>
          <w:szCs w:val="44"/>
        </w:rPr>
        <w:t xml:space="preserve">a čistenie </w:t>
      </w:r>
      <w:r w:rsidR="004A2715" w:rsidRPr="002B0F77">
        <w:rPr>
          <w:rFonts w:ascii="Cambria" w:eastAsia="Calibri" w:hAnsi="Cambria" w:cstheme="majorHAnsi"/>
          <w:i/>
          <w:iCs/>
          <w:sz w:val="44"/>
          <w:szCs w:val="44"/>
        </w:rPr>
        <w:t>administratívnych, sociálnych a spoločných priestorov v ú</w:t>
      </w:r>
      <w:r w:rsidRPr="002B0F77">
        <w:rPr>
          <w:rFonts w:ascii="Cambria" w:eastAsia="Calibri" w:hAnsi="Cambria" w:cstheme="majorHAnsi"/>
          <w:i/>
          <w:iCs/>
          <w:sz w:val="44"/>
          <w:szCs w:val="44"/>
        </w:rPr>
        <w:t>stredí NBS“</w:t>
      </w:r>
    </w:p>
    <w:p w14:paraId="6A799108" w14:textId="39BB7CEA" w:rsidR="00A73159" w:rsidRPr="002B0F77" w:rsidRDefault="00A73159" w:rsidP="00A73159">
      <w:pPr>
        <w:spacing w:after="0"/>
        <w:jc w:val="center"/>
        <w:rPr>
          <w:rFonts w:ascii="Cambria" w:hAnsi="Cambria"/>
        </w:rPr>
      </w:pPr>
      <w:r w:rsidRPr="002B0F77">
        <w:rPr>
          <w:rFonts w:ascii="Cambria" w:hAnsi="Cambria"/>
        </w:rPr>
        <w:t xml:space="preserve"> (ďalej len „SP“ alebo „súťažné podklady“) </w:t>
      </w:r>
    </w:p>
    <w:p w14:paraId="75DB1277" w14:textId="7F919B66" w:rsidR="00E75609" w:rsidRPr="002B0F77" w:rsidRDefault="00E75609" w:rsidP="00E75609">
      <w:pPr>
        <w:jc w:val="center"/>
        <w:rPr>
          <w:rFonts w:ascii="Cambria" w:hAnsi="Cambria"/>
        </w:rPr>
      </w:pPr>
      <w:r w:rsidRPr="002B0F77">
        <w:rPr>
          <w:rFonts w:ascii="Cambria" w:hAnsi="Cambria"/>
        </w:rPr>
        <w:t xml:space="preserve">nadlimitná zákazka </w:t>
      </w:r>
      <w:r w:rsidR="008B04BE" w:rsidRPr="002B0F77">
        <w:rPr>
          <w:rFonts w:ascii="Cambria" w:hAnsi="Cambria"/>
        </w:rPr>
        <w:t xml:space="preserve">postupom verejnej súťaže </w:t>
      </w:r>
      <w:r w:rsidRPr="002B0F77">
        <w:rPr>
          <w:rFonts w:ascii="Cambria" w:hAnsi="Cambria"/>
        </w:rPr>
        <w:t xml:space="preserve">podľa </w:t>
      </w:r>
      <w:hyperlink r:id="rId12" w:anchor="paragraf-66.nadpis" w:history="1">
        <w:r w:rsidR="000B1C74" w:rsidRPr="002B0F77">
          <w:rPr>
            <w:rStyle w:val="Hypertextovprepojenie"/>
            <w:rFonts w:ascii="Cambria" w:hAnsi="Cambria"/>
            <w:color w:val="auto"/>
          </w:rPr>
          <w:t>§ 66</w:t>
        </w:r>
      </w:hyperlink>
      <w:r w:rsidR="000B1C74" w:rsidRPr="002B0F77">
        <w:rPr>
          <w:rFonts w:ascii="Cambria" w:hAnsi="Cambria"/>
        </w:rPr>
        <w:t xml:space="preserve"> </w:t>
      </w:r>
      <w:r w:rsidRPr="002B0F77">
        <w:rPr>
          <w:rFonts w:ascii="Cambria" w:hAnsi="Cambria"/>
        </w:rPr>
        <w:t>zákona č. 343/2015 Z. z. o verejnom obstarávaní a o zmene a doplnení niektorých zákonov v znení neskorších predpisov (ďalej len „ZVO“)</w:t>
      </w:r>
    </w:p>
    <w:p w14:paraId="70604DF9" w14:textId="77777777" w:rsidR="00E75609" w:rsidRPr="00561E5A" w:rsidRDefault="00E75609" w:rsidP="00E75609">
      <w:pPr>
        <w:rPr>
          <w:rFonts w:ascii="Cambria" w:hAnsi="Cambria"/>
          <w:sz w:val="20"/>
          <w:szCs w:val="20"/>
        </w:rPr>
      </w:pPr>
    </w:p>
    <w:p w14:paraId="6C7E40CB" w14:textId="77777777" w:rsidR="009A4363" w:rsidRPr="00561E5A" w:rsidRDefault="009A4363" w:rsidP="009A4363">
      <w:pPr>
        <w:rPr>
          <w:rFonts w:ascii="Cambria" w:hAnsi="Cambria"/>
          <w:sz w:val="20"/>
          <w:szCs w:val="20"/>
        </w:rPr>
      </w:pPr>
    </w:p>
    <w:p w14:paraId="105BD97A" w14:textId="77777777" w:rsidR="009A4363" w:rsidRPr="00561E5A" w:rsidRDefault="009A4363" w:rsidP="009A4363">
      <w:pPr>
        <w:rPr>
          <w:rFonts w:ascii="Cambria" w:hAnsi="Cambria"/>
          <w:sz w:val="20"/>
          <w:szCs w:val="20"/>
        </w:rPr>
      </w:pPr>
    </w:p>
    <w:p w14:paraId="1C519BAC" w14:textId="77777777" w:rsidR="009A4363" w:rsidRPr="00561E5A" w:rsidRDefault="009A4363" w:rsidP="009A4363">
      <w:pPr>
        <w:tabs>
          <w:tab w:val="center" w:pos="6804"/>
        </w:tabs>
        <w:rPr>
          <w:rFonts w:ascii="Cambria" w:hAnsi="Cambria"/>
          <w:sz w:val="20"/>
          <w:szCs w:val="20"/>
        </w:rPr>
      </w:pPr>
    </w:p>
    <w:p w14:paraId="101B220C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227BEF5D" w14:textId="4F1FA2EA" w:rsidR="00A252A2" w:rsidRPr="002B0F77" w:rsidRDefault="00B4227F" w:rsidP="00BE7937">
      <w:pPr>
        <w:tabs>
          <w:tab w:val="center" w:pos="6804"/>
        </w:tabs>
        <w:spacing w:after="0"/>
        <w:jc w:val="center"/>
        <w:rPr>
          <w:rFonts w:ascii="Cambria" w:hAnsi="Cambria" w:cs="Arial"/>
          <w:b/>
          <w:bCs/>
        </w:rPr>
      </w:pPr>
      <w:r w:rsidRPr="002B0F77">
        <w:rPr>
          <w:rFonts w:ascii="Cambria" w:hAnsi="Cambria" w:cs="Arial"/>
          <w:b/>
          <w:bCs/>
        </w:rPr>
        <w:t>Verejný obstarávateľ</w:t>
      </w:r>
    </w:p>
    <w:p w14:paraId="6F8278DB" w14:textId="2CE7F5A7" w:rsidR="00B4227F" w:rsidRPr="002B0F77" w:rsidRDefault="00B4227F" w:rsidP="00BE7937">
      <w:pPr>
        <w:tabs>
          <w:tab w:val="center" w:pos="6804"/>
        </w:tabs>
        <w:spacing w:after="0"/>
        <w:jc w:val="center"/>
        <w:rPr>
          <w:rFonts w:ascii="Cambria" w:hAnsi="Cambria" w:cs="Arial"/>
          <w:b/>
          <w:bCs/>
        </w:rPr>
      </w:pPr>
      <w:r w:rsidRPr="002B0F77">
        <w:rPr>
          <w:rFonts w:ascii="Cambria" w:hAnsi="Cambria" w:cs="Arial"/>
          <w:b/>
          <w:bCs/>
        </w:rPr>
        <w:t>Národná banka Slovenska</w:t>
      </w:r>
    </w:p>
    <w:p w14:paraId="43982FD2" w14:textId="77777777" w:rsidR="00C126D7" w:rsidRPr="002B0F77" w:rsidRDefault="00C126D7" w:rsidP="00BE7937">
      <w:pPr>
        <w:tabs>
          <w:tab w:val="center" w:pos="6804"/>
        </w:tabs>
        <w:spacing w:after="0"/>
        <w:jc w:val="center"/>
        <w:rPr>
          <w:rFonts w:ascii="Cambria" w:hAnsi="Cambria" w:cs="Arial"/>
          <w:b/>
          <w:bCs/>
        </w:rPr>
      </w:pPr>
    </w:p>
    <w:p w14:paraId="629C1B7C" w14:textId="7CBCB34F" w:rsidR="00B4227F" w:rsidRPr="002B0F77" w:rsidRDefault="008B7BB1" w:rsidP="00C2509F">
      <w:pPr>
        <w:tabs>
          <w:tab w:val="center" w:pos="6804"/>
        </w:tabs>
        <w:spacing w:after="0"/>
        <w:jc w:val="center"/>
        <w:rPr>
          <w:rFonts w:ascii="Cambria" w:hAnsi="Cambria" w:cs="Arial"/>
        </w:rPr>
      </w:pPr>
      <w:r w:rsidRPr="002B0F77">
        <w:rPr>
          <w:rFonts w:ascii="Cambria" w:hAnsi="Cambria" w:cs="Arial"/>
        </w:rPr>
        <w:t>so s</w:t>
      </w:r>
      <w:r w:rsidR="00B4227F" w:rsidRPr="002B0F77">
        <w:rPr>
          <w:rFonts w:ascii="Cambria" w:hAnsi="Cambria" w:cs="Arial"/>
        </w:rPr>
        <w:t xml:space="preserve">ídlom I. </w:t>
      </w:r>
      <w:proofErr w:type="spellStart"/>
      <w:r w:rsidR="00B4227F" w:rsidRPr="002B0F77">
        <w:rPr>
          <w:rFonts w:ascii="Cambria" w:hAnsi="Cambria" w:cs="Arial"/>
        </w:rPr>
        <w:t>Karvaša</w:t>
      </w:r>
      <w:proofErr w:type="spellEnd"/>
      <w:r w:rsidR="00B4227F" w:rsidRPr="002B0F77">
        <w:rPr>
          <w:rFonts w:ascii="Cambria" w:hAnsi="Cambria" w:cs="Arial"/>
        </w:rPr>
        <w:t xml:space="preserve"> 1, 813 25 Bratislava</w:t>
      </w:r>
    </w:p>
    <w:p w14:paraId="6E2BEB50" w14:textId="6BBD9FE1" w:rsidR="00B4227F" w:rsidRPr="002B0F77" w:rsidRDefault="00B4227F" w:rsidP="00C2509F">
      <w:pPr>
        <w:tabs>
          <w:tab w:val="center" w:pos="6804"/>
        </w:tabs>
        <w:spacing w:after="0"/>
        <w:jc w:val="center"/>
        <w:rPr>
          <w:rFonts w:ascii="Cambria" w:hAnsi="Cambria" w:cs="Arial"/>
        </w:rPr>
      </w:pPr>
      <w:r w:rsidRPr="002B0F77">
        <w:rPr>
          <w:rFonts w:ascii="Cambria" w:hAnsi="Cambria" w:cs="Arial"/>
        </w:rPr>
        <w:t>IČO: 30844789</w:t>
      </w:r>
    </w:p>
    <w:p w14:paraId="1992F8DE" w14:textId="758902F1" w:rsidR="008B7BB1" w:rsidRPr="002B0F77" w:rsidRDefault="008B7BB1" w:rsidP="00C2509F">
      <w:pPr>
        <w:tabs>
          <w:tab w:val="center" w:pos="6804"/>
        </w:tabs>
        <w:spacing w:after="0"/>
        <w:jc w:val="center"/>
        <w:rPr>
          <w:rFonts w:ascii="Cambria" w:hAnsi="Cambria" w:cs="Arial"/>
        </w:rPr>
      </w:pPr>
      <w:r w:rsidRPr="002B0F77">
        <w:rPr>
          <w:rFonts w:ascii="Cambria" w:hAnsi="Cambria" w:cs="Arial"/>
        </w:rPr>
        <w:t>DIČ:</w:t>
      </w:r>
      <w:r w:rsidR="00DB6988" w:rsidRPr="002B0F77">
        <w:rPr>
          <w:rFonts w:ascii="Cambria" w:hAnsi="Cambria" w:cs="Arial"/>
        </w:rPr>
        <w:t xml:space="preserve"> 2020256579</w:t>
      </w:r>
    </w:p>
    <w:p w14:paraId="6AF28D7D" w14:textId="25E5F2EF" w:rsidR="00A252A2" w:rsidRPr="002B0F77" w:rsidRDefault="008B7BB1" w:rsidP="002B0F77">
      <w:pPr>
        <w:tabs>
          <w:tab w:val="center" w:pos="6804"/>
        </w:tabs>
        <w:spacing w:after="0"/>
        <w:jc w:val="center"/>
        <w:rPr>
          <w:rFonts w:ascii="Cambria" w:hAnsi="Cambria" w:cs="Arial"/>
        </w:rPr>
      </w:pPr>
      <w:r w:rsidRPr="002B0F77">
        <w:rPr>
          <w:rFonts w:ascii="Cambria" w:hAnsi="Cambria" w:cs="Arial"/>
        </w:rPr>
        <w:t xml:space="preserve">Podľa </w:t>
      </w:r>
      <w:hyperlink r:id="rId13" w:anchor="paragraf-7.odsek-1.pismeno-d" w:history="1">
        <w:r w:rsidRPr="002B0F77">
          <w:rPr>
            <w:rStyle w:val="Hypertextovprepojenie"/>
            <w:rFonts w:ascii="Cambria" w:hAnsi="Cambria" w:cs="Arial"/>
          </w:rPr>
          <w:t xml:space="preserve">§ </w:t>
        </w:r>
        <w:r w:rsidR="00606F66" w:rsidRPr="002B0F77">
          <w:rPr>
            <w:rStyle w:val="Hypertextovprepojenie"/>
            <w:rFonts w:ascii="Cambria" w:hAnsi="Cambria" w:cs="Arial"/>
          </w:rPr>
          <w:t>7</w:t>
        </w:r>
        <w:r w:rsidR="0086050E" w:rsidRPr="002B0F77">
          <w:rPr>
            <w:rStyle w:val="Hypertextovprepojenie"/>
            <w:rFonts w:ascii="Cambria" w:hAnsi="Cambria" w:cs="Arial"/>
          </w:rPr>
          <w:t xml:space="preserve"> ods. 1 písm. d) ZVO</w:t>
        </w:r>
      </w:hyperlink>
      <w:r w:rsidRPr="002B0F77">
        <w:rPr>
          <w:rFonts w:ascii="Cambria" w:hAnsi="Cambria" w:cs="Arial"/>
        </w:rPr>
        <w:t xml:space="preserve"> </w:t>
      </w:r>
    </w:p>
    <w:p w14:paraId="647EF040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7B2A43B9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3FD546D7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7A298236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1D66DE5A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052110F5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2EFC503B" w14:textId="77777777" w:rsidR="00A252A2" w:rsidRPr="002B0F77" w:rsidRDefault="00A252A2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17633551" w14:textId="77777777" w:rsidR="009E045A" w:rsidRPr="002B0F77" w:rsidRDefault="009E045A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4CD5DE5C" w14:textId="77777777" w:rsidR="009E045A" w:rsidRPr="002B0F77" w:rsidRDefault="009E045A" w:rsidP="009A4363">
      <w:pPr>
        <w:tabs>
          <w:tab w:val="center" w:pos="6804"/>
        </w:tabs>
        <w:jc w:val="center"/>
        <w:rPr>
          <w:rFonts w:ascii="Cambria" w:hAnsi="Cambria" w:cs="Arial"/>
        </w:rPr>
      </w:pPr>
    </w:p>
    <w:p w14:paraId="2335DE7B" w14:textId="02571D7C" w:rsidR="003F5C4F" w:rsidRPr="002B0F77" w:rsidRDefault="009A4363" w:rsidP="009A4363">
      <w:pPr>
        <w:tabs>
          <w:tab w:val="center" w:pos="6804"/>
        </w:tabs>
        <w:jc w:val="center"/>
        <w:rPr>
          <w:rFonts w:ascii="Cambria" w:hAnsi="Cambria" w:cs="Arial"/>
          <w:b/>
          <w:bCs/>
        </w:rPr>
      </w:pPr>
      <w:r w:rsidRPr="002B0F77">
        <w:rPr>
          <w:rFonts w:ascii="Cambria" w:hAnsi="Cambria" w:cs="Arial"/>
          <w:b/>
          <w:bCs/>
        </w:rPr>
        <w:t xml:space="preserve">V Bratislave, </w:t>
      </w:r>
      <w:r w:rsidR="00E806A8">
        <w:rPr>
          <w:rFonts w:ascii="Cambria" w:hAnsi="Cambria" w:cs="Arial"/>
          <w:b/>
          <w:bCs/>
        </w:rPr>
        <w:t>november</w:t>
      </w:r>
      <w:r w:rsidRPr="002B0F77">
        <w:rPr>
          <w:rFonts w:ascii="Cambria" w:hAnsi="Cambria" w:cs="Arial"/>
          <w:b/>
          <w:bCs/>
        </w:rPr>
        <w:t xml:space="preserve"> </w:t>
      </w:r>
      <w:r w:rsidR="002C488C" w:rsidRPr="002B0F77">
        <w:rPr>
          <w:rFonts w:ascii="Cambria" w:hAnsi="Cambria" w:cs="Arial"/>
          <w:b/>
          <w:bCs/>
        </w:rPr>
        <w:t>2025</w:t>
      </w:r>
    </w:p>
    <w:p w14:paraId="239506AA" w14:textId="6FF48DE6" w:rsidR="00E75609" w:rsidRPr="00561E5A" w:rsidRDefault="003F5C4F" w:rsidP="002A0F91">
      <w:pPr>
        <w:tabs>
          <w:tab w:val="center" w:pos="6804"/>
        </w:tabs>
        <w:rPr>
          <w:rFonts w:ascii="Cambria" w:eastAsia="Calibri" w:hAnsi="Cambria" w:cstheme="majorHAnsi"/>
          <w:sz w:val="40"/>
          <w:szCs w:val="40"/>
        </w:rPr>
      </w:pPr>
      <w:r w:rsidRPr="00561E5A">
        <w:rPr>
          <w:rFonts w:ascii="Cambria" w:hAnsi="Cambria" w:cs="Arial"/>
          <w:sz w:val="20"/>
          <w:szCs w:val="20"/>
          <w:highlight w:val="yellow"/>
        </w:rPr>
        <w:br w:type="page"/>
      </w:r>
      <w:bookmarkStart w:id="1" w:name="_heading=h.1fob9te" w:colFirst="0" w:colLast="0"/>
      <w:bookmarkEnd w:id="1"/>
      <w:sdt>
        <w:sdtPr>
          <w:rPr>
            <w:rFonts w:ascii="Cambria" w:hAnsi="Cambria"/>
          </w:rPr>
          <w:tag w:val="goog_rdk_0"/>
          <w:id w:val="-877859154"/>
          <w:showingPlcHdr/>
        </w:sdtPr>
        <w:sdtEndPr/>
        <w:sdtContent>
          <w:r w:rsidR="002A0F91" w:rsidRPr="00561E5A">
            <w:rPr>
              <w:rFonts w:ascii="Cambria" w:hAnsi="Cambria"/>
            </w:rPr>
            <w:t xml:space="preserve">     </w:t>
          </w:r>
        </w:sdtContent>
      </w:sdt>
      <w:r w:rsidR="00E75609" w:rsidRPr="00561E5A">
        <w:rPr>
          <w:rFonts w:ascii="Cambria" w:eastAsia="Calibri" w:hAnsi="Cambria" w:cstheme="majorHAnsi"/>
          <w:b/>
          <w:bCs/>
          <w:sz w:val="36"/>
          <w:szCs w:val="36"/>
        </w:rPr>
        <w:t>Obsah súťažných podkladov</w:t>
      </w:r>
    </w:p>
    <w:bookmarkStart w:id="2" w:name="_heading=h.3znysh7" w:colFirst="0" w:colLast="0" w:displacedByCustomXml="next"/>
    <w:bookmarkEnd w:id="2" w:displacedByCustomXml="next"/>
    <w:sdt>
      <w:sdtPr>
        <w:rPr>
          <w:rFonts w:ascii="Cambria" w:eastAsia="Times New Roman" w:hAnsi="Cambria" w:cs="Times New Roman"/>
          <w:color w:val="auto"/>
          <w:sz w:val="20"/>
          <w:szCs w:val="20"/>
        </w:rPr>
        <w:id w:val="-287504817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272D77E3" w14:textId="29FACE1A" w:rsidR="00E75609" w:rsidRPr="00802369" w:rsidRDefault="00E75609" w:rsidP="00E75609">
          <w:pPr>
            <w:pStyle w:val="Hlavikaobsahu"/>
            <w:rPr>
              <w:rFonts w:ascii="Cambria" w:hAnsi="Cambria"/>
              <w:color w:val="auto"/>
              <w:sz w:val="20"/>
              <w:szCs w:val="20"/>
            </w:rPr>
          </w:pPr>
        </w:p>
        <w:p w14:paraId="700DCC5B" w14:textId="100D8353" w:rsidR="00450A13" w:rsidRDefault="00E75609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802369">
            <w:rPr>
              <w:rFonts w:ascii="Cambria" w:hAnsi="Cambria"/>
              <w:sz w:val="22"/>
              <w:szCs w:val="22"/>
            </w:rPr>
            <w:fldChar w:fldCharType="begin"/>
          </w:r>
          <w:r w:rsidRPr="00802369">
            <w:rPr>
              <w:rFonts w:ascii="Cambria" w:hAnsi="Cambria"/>
              <w:sz w:val="22"/>
              <w:szCs w:val="22"/>
            </w:rPr>
            <w:instrText xml:space="preserve"> TOC \o "1-3" \h \z \u </w:instrText>
          </w:r>
          <w:r w:rsidRPr="00802369">
            <w:rPr>
              <w:rFonts w:ascii="Cambria" w:hAnsi="Cambria"/>
              <w:sz w:val="22"/>
              <w:szCs w:val="22"/>
            </w:rPr>
            <w:fldChar w:fldCharType="separate"/>
          </w:r>
          <w:hyperlink w:anchor="_Toc214310713" w:history="1">
            <w:r w:rsidR="00450A13"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Časť A. Pokyny pre záujemcov</w:t>
            </w:r>
            <w:r w:rsidR="00450A13">
              <w:rPr>
                <w:noProof/>
                <w:webHidden/>
              </w:rPr>
              <w:tab/>
            </w:r>
            <w:r w:rsidR="00450A13">
              <w:rPr>
                <w:noProof/>
                <w:webHidden/>
              </w:rPr>
              <w:fldChar w:fldCharType="begin"/>
            </w:r>
            <w:r w:rsidR="00450A13">
              <w:rPr>
                <w:noProof/>
                <w:webHidden/>
              </w:rPr>
              <w:instrText xml:space="preserve"> PAGEREF _Toc214310713 \h </w:instrText>
            </w:r>
            <w:r w:rsidR="00450A13">
              <w:rPr>
                <w:noProof/>
                <w:webHidden/>
              </w:rPr>
            </w:r>
            <w:r w:rsidR="00450A13">
              <w:rPr>
                <w:noProof/>
                <w:webHidden/>
              </w:rPr>
              <w:fldChar w:fldCharType="separate"/>
            </w:r>
            <w:r w:rsidR="00450A13">
              <w:rPr>
                <w:noProof/>
                <w:webHidden/>
              </w:rPr>
              <w:t>4</w:t>
            </w:r>
            <w:r w:rsidR="00450A13">
              <w:rPr>
                <w:noProof/>
                <w:webHidden/>
              </w:rPr>
              <w:fldChar w:fldCharType="end"/>
            </w:r>
          </w:hyperlink>
        </w:p>
        <w:p w14:paraId="5C65AFE6" w14:textId="21A3394A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4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Identifikácia verejného 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9F9AC" w14:textId="5003E5D0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5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Identifikácia verejného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C23A3" w14:textId="3F12D359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6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Rozdelenie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FEA20" w14:textId="2503E457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7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Variantné riešenie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5932A" w14:textId="599EFBF0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8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Miesto dodania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EB54F3" w14:textId="105F5F23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19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Zmluvný vzťah a jeho trvanie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6CBF1" w14:textId="7BEA9120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0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Financovanie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A91FA" w14:textId="2B75B500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1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Komunikácia medzi verejným obstarávateľom a uchádzačmi alebo záujemcami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EEADB" w14:textId="6FF79AC6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2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Vysvetlenie súťažnej dokumentácie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48E87" w14:textId="082472F1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3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Obhliadka miesta realizácie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CA903" w14:textId="7015A0C6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4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Jazyk 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C9502" w14:textId="1F23C129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5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Mena a ceny uvádzané v ponuke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D3B0E" w14:textId="77B33DC2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6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Zábezpeka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F4CF2" w14:textId="0792E097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7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Vyhotovenie a predloženie ponuky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7B6FA" w14:textId="647A2366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8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Otváranie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39791" w14:textId="269C078C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29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Dôvernosť verejného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A9487" w14:textId="69150AA8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0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Vyhodnotenie ponúk a lehota viazanosti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0ECBD" w14:textId="402A0230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1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Uzavretie zmluvy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6E581" w14:textId="747CFF94" w:rsidR="00450A13" w:rsidRDefault="00450A13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2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Časť B. Podmienky účasti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F4D59" w14:textId="64519932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3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Podmienky účasti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70DBF" w14:textId="53E53B79" w:rsidR="00450A13" w:rsidRDefault="00450A13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4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Časť C. Kritériá na vyhodnotenie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73DFD" w14:textId="562210FC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5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Kritériá na hodnotenie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1F871" w14:textId="47AFAF55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6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Postup pri hodnotení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4BF3E" w14:textId="7E8BF452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37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Rozhodné kritérium v prípade rovnosti ponúk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DF4E2" w14:textId="4CC6ED17" w:rsidR="00450A13" w:rsidRDefault="00450A13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40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Predbežný termín uzatvorenia zmluvy verejného obstarávania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8520E" w14:textId="67F03A33" w:rsidR="00450A13" w:rsidRDefault="00450A13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310741" w:history="1">
            <w:r w:rsidRPr="00D30091">
              <w:rPr>
                <w:rStyle w:val="Hypertextovprepojenie"/>
                <w:rFonts w:ascii="Cambria" w:hAnsi="Cambria"/>
                <w:b/>
                <w:bCs/>
                <w:noProof/>
              </w:rPr>
              <w:t>Časť D. Opis predmetu zákazky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_Toc214310741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0B225" w14:textId="1A208F4C" w:rsidR="00E75609" w:rsidRPr="00561E5A" w:rsidRDefault="00E75609" w:rsidP="00E75609">
          <w:pPr>
            <w:rPr>
              <w:rFonts w:ascii="Cambria" w:hAnsi="Cambria"/>
              <w:b/>
              <w:bCs/>
              <w:sz w:val="22"/>
              <w:szCs w:val="22"/>
            </w:rPr>
          </w:pPr>
          <w:r w:rsidRPr="00802369">
            <w:rPr>
              <w:rFonts w:ascii="Cambria" w:hAnsi="Cambria"/>
              <w:b/>
              <w:bCs/>
              <w:sz w:val="22"/>
              <w:szCs w:val="22"/>
            </w:rPr>
            <w:fldChar w:fldCharType="end"/>
          </w:r>
        </w:p>
      </w:sdtContent>
    </w:sdt>
    <w:p w14:paraId="365907A1" w14:textId="77777777" w:rsidR="00697936" w:rsidRPr="00561E5A" w:rsidRDefault="00697936" w:rsidP="006979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"/>
        <w:rPr>
          <w:rFonts w:ascii="Cambria" w:hAnsi="Cambria"/>
          <w:sz w:val="22"/>
          <w:szCs w:val="22"/>
          <w:highlight w:val="yellow"/>
        </w:rPr>
      </w:pPr>
      <w:r w:rsidRPr="00561E5A">
        <w:rPr>
          <w:rFonts w:ascii="Cambria" w:hAnsi="Cambria"/>
        </w:rPr>
        <w:br w:type="page"/>
      </w:r>
    </w:p>
    <w:p w14:paraId="4FF726D5" w14:textId="147E187D" w:rsidR="00697936" w:rsidRPr="00561E5A" w:rsidRDefault="00697936" w:rsidP="00697936">
      <w:pPr>
        <w:tabs>
          <w:tab w:val="left" w:pos="1680"/>
        </w:tabs>
        <w:rPr>
          <w:rFonts w:ascii="Cambria" w:hAnsi="Cambria"/>
          <w:sz w:val="22"/>
          <w:szCs w:val="22"/>
        </w:rPr>
      </w:pPr>
    </w:p>
    <w:tbl>
      <w:tblPr>
        <w:tblStyle w:val="Mriekatabuky"/>
        <w:tblpPr w:leftFromText="142" w:rightFromText="142" w:vertAnchor="text" w:horzAnchor="margin" w:tblpY="1"/>
        <w:tblW w:w="5000" w:type="pct"/>
        <w:tblLook w:val="04A0" w:firstRow="1" w:lastRow="0" w:firstColumn="1" w:lastColumn="0" w:noHBand="0" w:noVBand="1"/>
      </w:tblPr>
      <w:tblGrid>
        <w:gridCol w:w="399"/>
        <w:gridCol w:w="5131"/>
        <w:gridCol w:w="3542"/>
      </w:tblGrid>
      <w:tr w:rsidR="00307FB2" w:rsidRPr="00561E5A" w14:paraId="01FC4998" w14:textId="77777777" w:rsidTr="00A2064C">
        <w:tc>
          <w:tcPr>
            <w:tcW w:w="3048" w:type="pct"/>
            <w:gridSpan w:val="2"/>
            <w:shd w:val="clear" w:color="auto" w:fill="FFFFFF" w:themeFill="background1"/>
          </w:tcPr>
          <w:p w14:paraId="537388EF" w14:textId="77777777" w:rsidR="00307FB2" w:rsidRPr="00561E5A" w:rsidRDefault="00307FB2" w:rsidP="00BE0176">
            <w:pPr>
              <w:spacing w:after="20"/>
              <w:rPr>
                <w:rFonts w:ascii="Cambria" w:hAnsi="Cambria"/>
                <w:b/>
                <w:bCs/>
              </w:rPr>
            </w:pPr>
            <w:r w:rsidRPr="00561E5A">
              <w:rPr>
                <w:rFonts w:ascii="Cambria" w:hAnsi="Cambria"/>
                <w:b/>
                <w:bCs/>
              </w:rPr>
              <w:t>Zoznam príloh súťažných podkladov</w:t>
            </w:r>
          </w:p>
        </w:tc>
        <w:tc>
          <w:tcPr>
            <w:tcW w:w="1952" w:type="pct"/>
            <w:shd w:val="clear" w:color="auto" w:fill="FFFFFF" w:themeFill="background1"/>
          </w:tcPr>
          <w:p w14:paraId="12592C11" w14:textId="77777777" w:rsidR="00307FB2" w:rsidRPr="00561E5A" w:rsidRDefault="00307FB2" w:rsidP="00BE0176">
            <w:pPr>
              <w:spacing w:after="20"/>
              <w:jc w:val="left"/>
              <w:rPr>
                <w:rFonts w:ascii="Cambria" w:hAnsi="Cambria"/>
                <w:b/>
                <w:bCs/>
              </w:rPr>
            </w:pPr>
            <w:r w:rsidRPr="00561E5A">
              <w:rPr>
                <w:rFonts w:ascii="Cambria" w:hAnsi="Cambria"/>
                <w:b/>
                <w:bCs/>
              </w:rPr>
              <w:t>Uchádzač vypĺňa a predkladá</w:t>
            </w:r>
          </w:p>
        </w:tc>
      </w:tr>
      <w:tr w:rsidR="00F773C7" w:rsidRPr="00561E5A" w14:paraId="7FF025F7" w14:textId="77777777" w:rsidTr="00A2064C">
        <w:tc>
          <w:tcPr>
            <w:tcW w:w="220" w:type="pct"/>
            <w:shd w:val="clear" w:color="auto" w:fill="F2F2F2" w:themeFill="background1" w:themeFillShade="F2"/>
          </w:tcPr>
          <w:p w14:paraId="469FEF49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1.</w:t>
            </w:r>
          </w:p>
        </w:tc>
        <w:tc>
          <w:tcPr>
            <w:tcW w:w="2828" w:type="pct"/>
            <w:shd w:val="clear" w:color="auto" w:fill="F2F2F2" w:themeFill="background1" w:themeFillShade="F2"/>
          </w:tcPr>
          <w:p w14:paraId="00AB9DAA" w14:textId="75BF9710" w:rsidR="00F773C7" w:rsidRPr="00561E5A" w:rsidRDefault="00DF2EAE" w:rsidP="00BE0176">
            <w:pPr>
              <w:spacing w:after="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  <w:r w:rsidR="00F773C7" w:rsidRPr="00561E5A">
              <w:rPr>
                <w:rFonts w:ascii="Cambria" w:hAnsi="Cambria"/>
              </w:rPr>
              <w:t>ormulár ponuky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52CC3A94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áno</w:t>
            </w:r>
          </w:p>
        </w:tc>
      </w:tr>
      <w:tr w:rsidR="00F773C7" w:rsidRPr="00561E5A" w14:paraId="74CD5225" w14:textId="77777777" w:rsidTr="00A2064C">
        <w:tc>
          <w:tcPr>
            <w:tcW w:w="220" w:type="pct"/>
            <w:shd w:val="clear" w:color="auto" w:fill="F2F2F2" w:themeFill="background1" w:themeFillShade="F2"/>
          </w:tcPr>
          <w:p w14:paraId="3AED771B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 xml:space="preserve">2. </w:t>
            </w:r>
          </w:p>
        </w:tc>
        <w:tc>
          <w:tcPr>
            <w:tcW w:w="2828" w:type="pct"/>
            <w:shd w:val="clear" w:color="auto" w:fill="F2F2F2" w:themeFill="background1" w:themeFillShade="F2"/>
          </w:tcPr>
          <w:p w14:paraId="42FF22BF" w14:textId="3A18F78E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 xml:space="preserve">Cena </w:t>
            </w:r>
            <w:r w:rsidRPr="007D1E42">
              <w:rPr>
                <w:rFonts w:ascii="Cambria" w:hAnsi="Cambria"/>
              </w:rPr>
              <w:t>ponuky</w:t>
            </w:r>
            <w:r w:rsidR="00AB106F" w:rsidRPr="007D1E42">
              <w:rPr>
                <w:rFonts w:ascii="Cambria" w:hAnsi="Cambria"/>
              </w:rPr>
              <w:t xml:space="preserve"> </w:t>
            </w:r>
          </w:p>
        </w:tc>
        <w:tc>
          <w:tcPr>
            <w:tcW w:w="1952" w:type="pct"/>
            <w:shd w:val="clear" w:color="auto" w:fill="F2F2F2" w:themeFill="background1" w:themeFillShade="F2"/>
          </w:tcPr>
          <w:p w14:paraId="50E4CE5B" w14:textId="3A14946E" w:rsidR="00F773C7" w:rsidRPr="00561E5A" w:rsidRDefault="00413A24" w:rsidP="00BE0176">
            <w:pPr>
              <w:spacing w:after="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áno</w:t>
            </w:r>
            <w:r w:rsidR="005E3DE3">
              <w:rPr>
                <w:rFonts w:ascii="Cambria" w:hAnsi="Cambria"/>
              </w:rPr>
              <w:t xml:space="preserve"> a samostatne</w:t>
            </w:r>
          </w:p>
        </w:tc>
      </w:tr>
      <w:tr w:rsidR="0033718F" w:rsidRPr="00561E5A" w14:paraId="7A1624CD" w14:textId="77777777" w:rsidTr="0033718F">
        <w:tc>
          <w:tcPr>
            <w:tcW w:w="220" w:type="pct"/>
          </w:tcPr>
          <w:p w14:paraId="105F1294" w14:textId="06774439" w:rsidR="0033718F" w:rsidRPr="0033718F" w:rsidRDefault="0033718F" w:rsidP="00BE0176">
            <w:pPr>
              <w:spacing w:after="20"/>
              <w:rPr>
                <w:rFonts w:ascii="Cambria" w:hAnsi="Cambria"/>
              </w:rPr>
            </w:pPr>
            <w:r w:rsidRPr="0033718F">
              <w:rPr>
                <w:rFonts w:ascii="Cambria" w:hAnsi="Cambria"/>
              </w:rPr>
              <w:t>3.</w:t>
            </w:r>
          </w:p>
        </w:tc>
        <w:tc>
          <w:tcPr>
            <w:tcW w:w="2828" w:type="pct"/>
          </w:tcPr>
          <w:p w14:paraId="2A586C71" w14:textId="5C7799E6" w:rsidR="0033718F" w:rsidRPr="0033718F" w:rsidRDefault="0033718F" w:rsidP="00BE0176">
            <w:pPr>
              <w:spacing w:after="20"/>
              <w:rPr>
                <w:rFonts w:ascii="Cambria" w:hAnsi="Cambria"/>
              </w:rPr>
            </w:pPr>
            <w:r w:rsidRPr="0033718F">
              <w:rPr>
                <w:rFonts w:ascii="Cambria" w:hAnsi="Cambria"/>
              </w:rPr>
              <w:t>Vlastnosti a schopnosti objektového manažéra</w:t>
            </w:r>
          </w:p>
        </w:tc>
        <w:tc>
          <w:tcPr>
            <w:tcW w:w="1952" w:type="pct"/>
          </w:tcPr>
          <w:p w14:paraId="1D44F921" w14:textId="6E4B77B2" w:rsidR="0033718F" w:rsidRPr="0033718F" w:rsidRDefault="0033718F" w:rsidP="00BE0176">
            <w:pPr>
              <w:spacing w:after="20"/>
              <w:rPr>
                <w:rFonts w:ascii="Cambria" w:hAnsi="Cambria"/>
              </w:rPr>
            </w:pPr>
            <w:r w:rsidRPr="0033718F">
              <w:rPr>
                <w:rFonts w:ascii="Cambria" w:hAnsi="Cambria"/>
              </w:rPr>
              <w:t>nie</w:t>
            </w:r>
          </w:p>
        </w:tc>
      </w:tr>
      <w:tr w:rsidR="00F773C7" w:rsidRPr="00561E5A" w14:paraId="7D174E70" w14:textId="77777777" w:rsidTr="00A2064C">
        <w:tc>
          <w:tcPr>
            <w:tcW w:w="220" w:type="pct"/>
          </w:tcPr>
          <w:p w14:paraId="2403311F" w14:textId="7619E3C5" w:rsidR="00F773C7" w:rsidRPr="00561E5A" w:rsidRDefault="0033718F" w:rsidP="00BE0176">
            <w:pPr>
              <w:spacing w:after="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F773C7" w:rsidRPr="00561E5A">
              <w:rPr>
                <w:rFonts w:ascii="Cambria" w:hAnsi="Cambria"/>
              </w:rPr>
              <w:t>.</w:t>
            </w:r>
          </w:p>
        </w:tc>
        <w:tc>
          <w:tcPr>
            <w:tcW w:w="2828" w:type="pct"/>
          </w:tcPr>
          <w:p w14:paraId="29804476" w14:textId="5C50BC04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 xml:space="preserve">Návrh zmluvy  </w:t>
            </w:r>
          </w:p>
        </w:tc>
        <w:tc>
          <w:tcPr>
            <w:tcW w:w="1952" w:type="pct"/>
          </w:tcPr>
          <w:p w14:paraId="38CF204F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nie</w:t>
            </w:r>
          </w:p>
        </w:tc>
      </w:tr>
      <w:tr w:rsidR="00F773C7" w:rsidRPr="00561E5A" w14:paraId="0AF9F1E5" w14:textId="77777777" w:rsidTr="00A2064C">
        <w:tc>
          <w:tcPr>
            <w:tcW w:w="220" w:type="pct"/>
          </w:tcPr>
          <w:p w14:paraId="0229136E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-</w:t>
            </w:r>
          </w:p>
        </w:tc>
        <w:tc>
          <w:tcPr>
            <w:tcW w:w="2828" w:type="pct"/>
          </w:tcPr>
          <w:p w14:paraId="7CDB166F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Príloha 1 Návrhu zmluvy – Opis predmetu zákazky</w:t>
            </w:r>
          </w:p>
        </w:tc>
        <w:tc>
          <w:tcPr>
            <w:tcW w:w="1952" w:type="pct"/>
          </w:tcPr>
          <w:p w14:paraId="7BF8985C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 xml:space="preserve">nie </w:t>
            </w:r>
          </w:p>
        </w:tc>
      </w:tr>
      <w:tr w:rsidR="00F773C7" w:rsidRPr="00561E5A" w14:paraId="4472A709" w14:textId="77777777" w:rsidTr="00A2064C">
        <w:tc>
          <w:tcPr>
            <w:tcW w:w="220" w:type="pct"/>
          </w:tcPr>
          <w:p w14:paraId="31C18408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-</w:t>
            </w:r>
          </w:p>
        </w:tc>
        <w:tc>
          <w:tcPr>
            <w:tcW w:w="2828" w:type="pct"/>
          </w:tcPr>
          <w:p w14:paraId="67F2F654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Príloha 2 Návrhu zmluvy – Jednotkové ceny</w:t>
            </w:r>
          </w:p>
        </w:tc>
        <w:tc>
          <w:tcPr>
            <w:tcW w:w="1952" w:type="pct"/>
          </w:tcPr>
          <w:p w14:paraId="6EE0E308" w14:textId="77777777" w:rsidR="00F773C7" w:rsidRPr="00561E5A" w:rsidRDefault="00F773C7" w:rsidP="00BE0176">
            <w:pPr>
              <w:spacing w:after="2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nie</w:t>
            </w:r>
          </w:p>
        </w:tc>
      </w:tr>
    </w:tbl>
    <w:p w14:paraId="7BB33C91" w14:textId="77777777" w:rsidR="006A00C7" w:rsidRPr="00561E5A" w:rsidRDefault="006A00C7">
      <w:pPr>
        <w:spacing w:line="259" w:lineRule="auto"/>
        <w:jc w:val="left"/>
        <w:rPr>
          <w:rFonts w:ascii="Cambria" w:eastAsiaTheme="majorEastAsia" w:hAnsi="Cambria" w:cstheme="majorBidi"/>
          <w:b/>
          <w:bCs/>
          <w:sz w:val="40"/>
          <w:szCs w:val="40"/>
        </w:rPr>
      </w:pPr>
      <w:r w:rsidRPr="00561E5A">
        <w:rPr>
          <w:rFonts w:ascii="Cambria" w:hAnsi="Cambria"/>
          <w:b/>
          <w:bCs/>
        </w:rPr>
        <w:br w:type="page"/>
      </w:r>
    </w:p>
    <w:p w14:paraId="7C562FB3" w14:textId="0B5CA1AE" w:rsidR="00E75609" w:rsidRPr="00561E5A" w:rsidRDefault="00E75609" w:rsidP="00E75609">
      <w:pPr>
        <w:pStyle w:val="Nadpis1"/>
        <w:rPr>
          <w:rFonts w:ascii="Cambria" w:hAnsi="Cambria"/>
          <w:b/>
          <w:bCs/>
          <w:color w:val="auto"/>
        </w:rPr>
      </w:pPr>
      <w:bookmarkStart w:id="3" w:name="_Toc214310713"/>
      <w:r w:rsidRPr="00561E5A">
        <w:rPr>
          <w:rFonts w:ascii="Cambria" w:hAnsi="Cambria"/>
          <w:b/>
          <w:bCs/>
          <w:color w:val="auto"/>
        </w:rPr>
        <w:lastRenderedPageBreak/>
        <w:t>Časť A. Pokyny pre záujemcov</w:t>
      </w:r>
      <w:bookmarkEnd w:id="3"/>
    </w:p>
    <w:p w14:paraId="1170EFD3" w14:textId="77777777" w:rsidR="00E75609" w:rsidRPr="00561E5A" w:rsidRDefault="00E75609" w:rsidP="00E75609">
      <w:pPr>
        <w:pStyle w:val="Nadpis2"/>
        <w:numPr>
          <w:ilvl w:val="0"/>
          <w:numId w:val="19"/>
        </w:numPr>
        <w:ind w:left="0" w:hanging="426"/>
        <w:rPr>
          <w:rFonts w:ascii="Cambria" w:hAnsi="Cambria"/>
          <w:b/>
          <w:bCs/>
          <w:color w:val="auto"/>
        </w:rPr>
      </w:pPr>
      <w:bookmarkStart w:id="4" w:name="_Toc214310714"/>
      <w:r w:rsidRPr="00561E5A">
        <w:rPr>
          <w:rFonts w:ascii="Cambria" w:hAnsi="Cambria"/>
          <w:b/>
          <w:bCs/>
          <w:color w:val="auto"/>
        </w:rPr>
        <w:t>Identifikácia verejného obstarávateľa</w:t>
      </w:r>
      <w:bookmarkEnd w:id="4"/>
    </w:p>
    <w:p w14:paraId="34AD26A1" w14:textId="77777777" w:rsidR="00E75609" w:rsidRPr="00561E5A" w:rsidRDefault="00E75609" w:rsidP="00C40C33">
      <w:pPr>
        <w:pStyle w:val="Odsekzoznamu"/>
        <w:numPr>
          <w:ilvl w:val="1"/>
          <w:numId w:val="40"/>
        </w:numPr>
        <w:ind w:left="426" w:hanging="426"/>
        <w:rPr>
          <w:rFonts w:ascii="Cambria" w:hAnsi="Cambria"/>
        </w:rPr>
      </w:pPr>
      <w:bookmarkStart w:id="5" w:name="_Toc195143902"/>
      <w:r w:rsidRPr="00561E5A">
        <w:rPr>
          <w:rFonts w:ascii="Cambria" w:hAnsi="Cambria"/>
        </w:rPr>
        <w:t>Základné informácie</w:t>
      </w:r>
      <w:bookmarkEnd w:id="5"/>
    </w:p>
    <w:p w14:paraId="71AFB212" w14:textId="7FB747D2" w:rsidR="00E75609" w:rsidRPr="00561E5A" w:rsidRDefault="00E75609" w:rsidP="00E75609">
      <w:pPr>
        <w:spacing w:after="0"/>
        <w:ind w:left="426"/>
        <w:rPr>
          <w:rFonts w:ascii="Cambria" w:hAnsi="Cambria"/>
        </w:rPr>
      </w:pPr>
      <w:r w:rsidRPr="00561E5A">
        <w:rPr>
          <w:rFonts w:ascii="Cambria" w:hAnsi="Cambria"/>
        </w:rPr>
        <w:t>Názov organizácie:</w:t>
      </w:r>
      <w:r w:rsidRPr="00561E5A">
        <w:rPr>
          <w:rFonts w:ascii="Cambria" w:hAnsi="Cambria"/>
        </w:rPr>
        <w:tab/>
      </w:r>
      <w:r w:rsidR="00345611" w:rsidRPr="00561E5A">
        <w:rPr>
          <w:rFonts w:ascii="Cambria" w:hAnsi="Cambria"/>
        </w:rPr>
        <w:t>Národná banka Slovenska</w:t>
      </w:r>
    </w:p>
    <w:p w14:paraId="7C4F5698" w14:textId="674F19C8" w:rsidR="00E75609" w:rsidRPr="00561E5A" w:rsidRDefault="00E75609" w:rsidP="00E75609">
      <w:pPr>
        <w:spacing w:after="0"/>
        <w:ind w:left="426"/>
        <w:rPr>
          <w:rFonts w:ascii="Cambria" w:hAnsi="Cambria"/>
        </w:rPr>
      </w:pPr>
      <w:r w:rsidRPr="00561E5A">
        <w:rPr>
          <w:rFonts w:ascii="Cambria" w:hAnsi="Cambria"/>
        </w:rPr>
        <w:t>Adresa sídla:</w:t>
      </w:r>
      <w:r w:rsidRPr="00561E5A">
        <w:rPr>
          <w:rFonts w:ascii="Cambria" w:hAnsi="Cambria"/>
        </w:rPr>
        <w:tab/>
      </w:r>
      <w:r w:rsidRPr="00561E5A">
        <w:rPr>
          <w:rFonts w:ascii="Cambria" w:hAnsi="Cambria"/>
        </w:rPr>
        <w:tab/>
      </w:r>
      <w:r w:rsidR="00345611" w:rsidRPr="00561E5A">
        <w:rPr>
          <w:rFonts w:ascii="Cambria" w:hAnsi="Cambria"/>
        </w:rPr>
        <w:t xml:space="preserve">I. </w:t>
      </w:r>
      <w:proofErr w:type="spellStart"/>
      <w:r w:rsidR="00345611" w:rsidRPr="00561E5A">
        <w:rPr>
          <w:rFonts w:ascii="Cambria" w:hAnsi="Cambria"/>
        </w:rPr>
        <w:t>Karvaša</w:t>
      </w:r>
      <w:proofErr w:type="spellEnd"/>
      <w:r w:rsidR="00345611" w:rsidRPr="00561E5A">
        <w:rPr>
          <w:rFonts w:ascii="Cambria" w:hAnsi="Cambria"/>
        </w:rPr>
        <w:t xml:space="preserve"> 1, 813 25 Bratislava, Slovenská republika</w:t>
      </w:r>
    </w:p>
    <w:p w14:paraId="0ABA0161" w14:textId="260C620E" w:rsidR="00E75609" w:rsidRPr="00561E5A" w:rsidRDefault="00E75609" w:rsidP="00E75609">
      <w:pPr>
        <w:spacing w:after="0"/>
        <w:ind w:left="426"/>
        <w:rPr>
          <w:rFonts w:ascii="Cambria" w:hAnsi="Cambria"/>
        </w:rPr>
      </w:pPr>
      <w:r w:rsidRPr="00561E5A">
        <w:rPr>
          <w:rFonts w:ascii="Cambria" w:hAnsi="Cambria"/>
        </w:rPr>
        <w:t>IČO:</w:t>
      </w:r>
      <w:r w:rsidRPr="00561E5A">
        <w:rPr>
          <w:rFonts w:ascii="Cambria" w:hAnsi="Cambria"/>
        </w:rPr>
        <w:tab/>
      </w:r>
      <w:r w:rsidRPr="00561E5A">
        <w:rPr>
          <w:rFonts w:ascii="Cambria" w:hAnsi="Cambria"/>
        </w:rPr>
        <w:tab/>
      </w:r>
      <w:r w:rsidRPr="00561E5A">
        <w:rPr>
          <w:rFonts w:ascii="Cambria" w:hAnsi="Cambria"/>
        </w:rPr>
        <w:tab/>
      </w:r>
      <w:r w:rsidR="00345611" w:rsidRPr="00561E5A">
        <w:rPr>
          <w:rFonts w:ascii="Cambria" w:hAnsi="Cambria"/>
        </w:rPr>
        <w:t>30844789</w:t>
      </w:r>
    </w:p>
    <w:p w14:paraId="1CD398F8" w14:textId="77777777" w:rsidR="00E75609" w:rsidRPr="00561E5A" w:rsidRDefault="00E75609" w:rsidP="00BB0EEF">
      <w:pPr>
        <w:spacing w:after="0"/>
        <w:ind w:left="426"/>
        <w:rPr>
          <w:rFonts w:ascii="Cambria" w:hAnsi="Cambria"/>
        </w:rPr>
      </w:pPr>
      <w:r w:rsidRPr="00561E5A">
        <w:rPr>
          <w:rFonts w:ascii="Cambria" w:hAnsi="Cambria"/>
        </w:rPr>
        <w:t>(ďalej iba „verejný obstarávateľ“)</w:t>
      </w:r>
    </w:p>
    <w:p w14:paraId="7CA01471" w14:textId="5E4271DC" w:rsidR="00E75609" w:rsidRPr="00B8736D" w:rsidRDefault="00E75609" w:rsidP="00015BFC">
      <w:pPr>
        <w:spacing w:after="0"/>
        <w:ind w:left="2841" w:hanging="2415"/>
        <w:rPr>
          <w:rFonts w:ascii="Cambria" w:eastAsiaTheme="minorEastAsia" w:hAnsi="Cambria"/>
          <w:lang w:eastAsia="ja-JP"/>
        </w:rPr>
      </w:pPr>
      <w:r w:rsidRPr="00B8736D">
        <w:rPr>
          <w:rFonts w:ascii="Cambria" w:hAnsi="Cambria"/>
        </w:rPr>
        <w:t xml:space="preserve">Kontaktná osoba: </w:t>
      </w:r>
      <w:r w:rsidRPr="00B8736D">
        <w:rPr>
          <w:rFonts w:ascii="Cambria" w:hAnsi="Cambria"/>
        </w:rPr>
        <w:tab/>
      </w:r>
      <w:r w:rsidR="00787740" w:rsidRPr="00B8736D">
        <w:rPr>
          <w:rFonts w:ascii="Cambria" w:eastAsiaTheme="minorEastAsia" w:hAnsi="Cambria"/>
          <w:lang w:eastAsia="ja-JP"/>
        </w:rPr>
        <w:t xml:space="preserve">Mgr. Karol Ivančík, právny expert pre obstarávanie </w:t>
      </w:r>
    </w:p>
    <w:p w14:paraId="5DC820C9" w14:textId="0A061614" w:rsidR="00BA4826" w:rsidRPr="00B8736D" w:rsidRDefault="00BA4826" w:rsidP="00E75609">
      <w:pPr>
        <w:spacing w:after="0"/>
        <w:ind w:left="426"/>
        <w:rPr>
          <w:rFonts w:ascii="Cambria" w:eastAsiaTheme="minorEastAsia" w:hAnsi="Cambria"/>
          <w:lang w:eastAsia="ja-JP"/>
        </w:rPr>
      </w:pPr>
      <w:r w:rsidRPr="00B8736D">
        <w:rPr>
          <w:rFonts w:ascii="Cambria" w:eastAsiaTheme="minorEastAsia" w:hAnsi="Cambria"/>
          <w:lang w:eastAsia="ja-JP"/>
        </w:rPr>
        <w:t>Kontakt:</w:t>
      </w:r>
      <w:r w:rsidRPr="00B8736D">
        <w:rPr>
          <w:rFonts w:ascii="Cambria" w:eastAsiaTheme="minorEastAsia" w:hAnsi="Cambria"/>
          <w:lang w:eastAsia="ja-JP"/>
        </w:rPr>
        <w:tab/>
      </w:r>
      <w:r w:rsidRPr="00B8736D">
        <w:rPr>
          <w:rFonts w:ascii="Cambria" w:eastAsiaTheme="minorEastAsia" w:hAnsi="Cambria"/>
          <w:lang w:eastAsia="ja-JP"/>
        </w:rPr>
        <w:tab/>
      </w:r>
      <w:r w:rsidRPr="00B8736D">
        <w:rPr>
          <w:rFonts w:ascii="Cambria" w:eastAsiaTheme="minorEastAsia" w:hAnsi="Cambria"/>
          <w:lang w:eastAsia="ja-JP"/>
        </w:rPr>
        <w:tab/>
      </w:r>
      <w:r w:rsidR="00B8736D" w:rsidRPr="00B8736D">
        <w:rPr>
          <w:rFonts w:ascii="Cambria" w:eastAsiaTheme="minorEastAsia" w:hAnsi="Cambria"/>
          <w:lang w:eastAsia="ja-JP"/>
        </w:rPr>
        <w:t>+421 2 5787 1221</w:t>
      </w:r>
      <w:r w:rsidR="007050E7" w:rsidRPr="00B8736D">
        <w:rPr>
          <w:rFonts w:ascii="Cambria" w:eastAsiaTheme="minorEastAsia" w:hAnsi="Cambria"/>
          <w:lang w:eastAsia="ja-JP"/>
        </w:rPr>
        <w:t xml:space="preserve">, </w:t>
      </w:r>
      <w:r w:rsidR="00B8736D" w:rsidRPr="00B8736D">
        <w:rPr>
          <w:rFonts w:ascii="Cambria" w:eastAsiaTheme="minorEastAsia" w:hAnsi="Cambria"/>
          <w:lang w:eastAsia="ja-JP"/>
        </w:rPr>
        <w:t>+421 945 720 103</w:t>
      </w:r>
      <w:r w:rsidRPr="00B8736D">
        <w:rPr>
          <w:rFonts w:ascii="Cambria" w:eastAsiaTheme="minorEastAsia" w:hAnsi="Cambria"/>
          <w:lang w:eastAsia="ja-JP"/>
        </w:rPr>
        <w:t xml:space="preserve">, </w:t>
      </w:r>
      <w:hyperlink r:id="rId14" w:history="1">
        <w:r w:rsidR="00F177A8" w:rsidRPr="008C5801">
          <w:rPr>
            <w:rStyle w:val="Hypertextovprepojenie"/>
            <w:rFonts w:ascii="Cambria" w:eastAsiaTheme="minorEastAsia" w:hAnsi="Cambria"/>
            <w:lang w:eastAsia="ja-JP"/>
          </w:rPr>
          <w:t>karol.ivancik@nbs.sk</w:t>
        </w:r>
      </w:hyperlink>
      <w:r w:rsidR="00F177A8">
        <w:rPr>
          <w:rFonts w:ascii="Cambria" w:eastAsiaTheme="minorEastAsia" w:hAnsi="Cambria"/>
          <w:lang w:eastAsia="ja-JP"/>
        </w:rPr>
        <w:t xml:space="preserve"> </w:t>
      </w:r>
    </w:p>
    <w:p w14:paraId="49E5E171" w14:textId="1E0415A4" w:rsidR="00F42C53" w:rsidRDefault="00345611" w:rsidP="009807F1">
      <w:pPr>
        <w:spacing w:after="0"/>
        <w:ind w:left="2832" w:hanging="2406"/>
        <w:rPr>
          <w:rFonts w:ascii="Cambria" w:eastAsiaTheme="minorEastAsia" w:hAnsi="Cambria"/>
          <w:lang w:eastAsia="ja-JP"/>
        </w:rPr>
      </w:pPr>
      <w:r w:rsidRPr="00B8736D">
        <w:rPr>
          <w:rFonts w:ascii="Cambria" w:eastAsiaTheme="minorEastAsia" w:hAnsi="Cambria"/>
          <w:lang w:eastAsia="ja-JP"/>
        </w:rPr>
        <w:t>Dokumenty z</w:t>
      </w:r>
      <w:r w:rsidR="003B74ED" w:rsidRPr="00B8736D">
        <w:rPr>
          <w:rFonts w:ascii="Cambria" w:eastAsiaTheme="minorEastAsia" w:hAnsi="Cambria"/>
          <w:lang w:eastAsia="ja-JP"/>
        </w:rPr>
        <w:t> </w:t>
      </w:r>
      <w:r w:rsidRPr="00B8736D">
        <w:rPr>
          <w:rFonts w:ascii="Cambria" w:eastAsiaTheme="minorEastAsia" w:hAnsi="Cambria"/>
          <w:lang w:eastAsia="ja-JP"/>
        </w:rPr>
        <w:t>PTK</w:t>
      </w:r>
      <w:r w:rsidR="003B74ED" w:rsidRPr="00B8736D">
        <w:rPr>
          <w:rFonts w:ascii="Cambria" w:eastAsiaTheme="minorEastAsia" w:hAnsi="Cambria"/>
          <w:lang w:eastAsia="ja-JP"/>
        </w:rPr>
        <w:t>:</w:t>
      </w:r>
      <w:r w:rsidR="003B74ED" w:rsidRPr="00B8736D">
        <w:rPr>
          <w:rFonts w:ascii="Cambria" w:eastAsiaTheme="minorEastAsia" w:hAnsi="Cambria"/>
          <w:lang w:eastAsia="ja-JP"/>
        </w:rPr>
        <w:tab/>
      </w:r>
      <w:hyperlink r:id="rId15" w:history="1">
        <w:r w:rsidR="00575484">
          <w:rPr>
            <w:rStyle w:val="Hypertextovprepojenie"/>
            <w:rFonts w:ascii="Cambria" w:eastAsiaTheme="minorEastAsia" w:hAnsi="Cambria"/>
            <w:lang w:eastAsia="ja-JP"/>
          </w:rPr>
          <w:t>t</w:t>
        </w:r>
        <w:r w:rsidR="00F42C53" w:rsidRPr="00B8736D">
          <w:rPr>
            <w:rStyle w:val="Hypertextovprepojenie"/>
            <w:rFonts w:ascii="Cambria" w:eastAsiaTheme="minorEastAsia" w:hAnsi="Cambria"/>
            <w:lang w:eastAsia="ja-JP"/>
          </w:rPr>
          <w:t>u</w:t>
        </w:r>
      </w:hyperlink>
      <w:r w:rsidR="005E55B7">
        <w:rPr>
          <w:rFonts w:ascii="Cambria" w:eastAsiaTheme="minorEastAsia" w:hAnsi="Cambria"/>
          <w:lang w:eastAsia="ja-JP"/>
        </w:rPr>
        <w:t xml:space="preserve"> </w:t>
      </w:r>
    </w:p>
    <w:p w14:paraId="243D35A7" w14:textId="7E59CCBE" w:rsidR="00E75609" w:rsidRPr="00561E5A" w:rsidRDefault="00E75609" w:rsidP="00E75609">
      <w:pPr>
        <w:ind w:left="426"/>
        <w:rPr>
          <w:rFonts w:ascii="Cambria" w:eastAsiaTheme="minorEastAsia" w:hAnsi="Cambria"/>
          <w:lang w:eastAsia="ja-JP"/>
        </w:rPr>
      </w:pPr>
      <w:r w:rsidRPr="00561E5A">
        <w:rPr>
          <w:rFonts w:ascii="Cambria" w:hAnsi="Cambria"/>
        </w:rPr>
        <w:t>Web zákazky:</w:t>
      </w:r>
      <w:r w:rsidRPr="00561E5A">
        <w:rPr>
          <w:rFonts w:ascii="Cambria" w:hAnsi="Cambria"/>
        </w:rPr>
        <w:tab/>
      </w:r>
      <w:r w:rsidRPr="00561E5A">
        <w:rPr>
          <w:rFonts w:ascii="Cambria" w:hAnsi="Cambria"/>
        </w:rPr>
        <w:tab/>
      </w:r>
      <w:hyperlink r:id="rId16" w:history="1">
        <w:r w:rsidR="005E26F0" w:rsidRPr="008C5801">
          <w:rPr>
            <w:rStyle w:val="Hypertextovprepojenie"/>
            <w:rFonts w:ascii="Cambria" w:eastAsiaTheme="minorEastAsia" w:hAnsi="Cambria"/>
            <w:lang w:eastAsia="ja-JP"/>
          </w:rPr>
          <w:t>https://josephine.proebiz.com/sk/tender/72706/summary</w:t>
        </w:r>
      </w:hyperlink>
      <w:r w:rsidR="005E26F0">
        <w:rPr>
          <w:rFonts w:ascii="Cambria" w:eastAsiaTheme="minorEastAsia" w:hAnsi="Cambria"/>
          <w:lang w:eastAsia="ja-JP"/>
        </w:rPr>
        <w:t xml:space="preserve">  </w:t>
      </w:r>
      <w:r w:rsidR="00C9200B" w:rsidRPr="00C9200B" w:rsidDel="00C9200B">
        <w:rPr>
          <w:rFonts w:ascii="Cambria" w:eastAsiaTheme="minorEastAsia" w:hAnsi="Cambria"/>
          <w:highlight w:val="yellow"/>
          <w:lang w:eastAsia="ja-JP"/>
        </w:rPr>
        <w:t xml:space="preserve"> </w:t>
      </w:r>
    </w:p>
    <w:p w14:paraId="5B401238" w14:textId="77777777" w:rsidR="00E75609" w:rsidRPr="00561E5A" w:rsidRDefault="00E75609" w:rsidP="00E75609">
      <w:pPr>
        <w:pStyle w:val="Nadpis2"/>
        <w:numPr>
          <w:ilvl w:val="0"/>
          <w:numId w:val="13"/>
        </w:numPr>
        <w:ind w:left="0" w:hanging="426"/>
        <w:rPr>
          <w:rFonts w:ascii="Cambria" w:hAnsi="Cambria"/>
          <w:b/>
          <w:bCs/>
          <w:color w:val="auto"/>
        </w:rPr>
      </w:pPr>
      <w:bookmarkStart w:id="6" w:name="_Toc214310715"/>
      <w:r w:rsidRPr="00561E5A">
        <w:rPr>
          <w:rFonts w:ascii="Cambria" w:hAnsi="Cambria"/>
          <w:b/>
          <w:bCs/>
          <w:color w:val="auto"/>
        </w:rPr>
        <w:t>Identifikácia verejného obstarávania</w:t>
      </w:r>
      <w:bookmarkEnd w:id="6"/>
    </w:p>
    <w:p w14:paraId="271E19B7" w14:textId="15756A36" w:rsidR="00A027DD" w:rsidRPr="00561E5A" w:rsidRDefault="00E75609" w:rsidP="00A027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bookmarkStart w:id="7" w:name="_heading=h.4d34og8" w:colFirst="0" w:colLast="0"/>
      <w:bookmarkEnd w:id="7"/>
      <w:r w:rsidRPr="00561E5A">
        <w:rPr>
          <w:rFonts w:ascii="Cambria" w:hAnsi="Cambria"/>
        </w:rPr>
        <w:t>Názov zákazky: „</w:t>
      </w:r>
      <w:r w:rsidR="00A027DD" w:rsidRPr="00561E5A">
        <w:rPr>
          <w:rFonts w:ascii="Cambria" w:hAnsi="Cambria"/>
          <w:b/>
          <w:bCs/>
        </w:rPr>
        <w:t xml:space="preserve">Upratovanie </w:t>
      </w:r>
      <w:r w:rsidR="002C6E6D">
        <w:rPr>
          <w:rFonts w:ascii="Cambria" w:hAnsi="Cambria"/>
          <w:b/>
          <w:bCs/>
        </w:rPr>
        <w:t xml:space="preserve">a čistenie administratívnych, sociálnych a spoločných priestorov </w:t>
      </w:r>
      <w:r w:rsidR="00A027DD" w:rsidRPr="00561E5A">
        <w:rPr>
          <w:rFonts w:ascii="Cambria" w:hAnsi="Cambria"/>
          <w:b/>
          <w:bCs/>
        </w:rPr>
        <w:t>v ústredí NBS</w:t>
      </w:r>
      <w:r w:rsidR="00A027DD" w:rsidRPr="00561E5A">
        <w:rPr>
          <w:rFonts w:ascii="Cambria" w:hAnsi="Cambria"/>
        </w:rPr>
        <w:t>“</w:t>
      </w:r>
      <w:r w:rsidR="00A54732">
        <w:rPr>
          <w:rFonts w:ascii="Cambria" w:hAnsi="Cambria"/>
        </w:rPr>
        <w:t>.</w:t>
      </w:r>
    </w:p>
    <w:p w14:paraId="0C1B618D" w14:textId="6A8A4EC5" w:rsidR="008E4C6D" w:rsidRPr="00561E5A" w:rsidRDefault="00060681" w:rsidP="000606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bookmarkStart w:id="8" w:name="_heading=h.17dp8vu" w:colFirst="0" w:colLast="0"/>
      <w:bookmarkStart w:id="9" w:name="_Toc184109487"/>
      <w:bookmarkStart w:id="10" w:name="_Toc175058638"/>
      <w:bookmarkEnd w:id="8"/>
      <w:r w:rsidRPr="00561E5A">
        <w:rPr>
          <w:rFonts w:ascii="Cambria" w:hAnsi="Cambria"/>
        </w:rPr>
        <w:t>Predmet</w:t>
      </w:r>
      <w:r w:rsidR="00C8267A" w:rsidRPr="00561E5A">
        <w:rPr>
          <w:rFonts w:ascii="Cambria" w:hAnsi="Cambria"/>
        </w:rPr>
        <w:t>om</w:t>
      </w:r>
      <w:r w:rsidRPr="00561E5A">
        <w:rPr>
          <w:rFonts w:ascii="Cambria" w:hAnsi="Cambria"/>
        </w:rPr>
        <w:t xml:space="preserve"> zákazky </w:t>
      </w:r>
      <w:bookmarkStart w:id="11" w:name="_heading=h.2s8eyo1" w:colFirst="0" w:colLast="0"/>
      <w:bookmarkEnd w:id="11"/>
      <w:r w:rsidRPr="00561E5A">
        <w:rPr>
          <w:rFonts w:ascii="Cambria" w:hAnsi="Cambria"/>
        </w:rPr>
        <w:t xml:space="preserve">je </w:t>
      </w:r>
      <w:r w:rsidR="008E4C6D" w:rsidRPr="00561E5A">
        <w:rPr>
          <w:rFonts w:ascii="Cambria" w:hAnsi="Cambria"/>
        </w:rPr>
        <w:t xml:space="preserve">poskytovanie upratovacích a čistiacich služieb v </w:t>
      </w:r>
      <w:r w:rsidR="00C8267A" w:rsidRPr="00561E5A">
        <w:rPr>
          <w:rFonts w:ascii="Cambria" w:hAnsi="Cambria"/>
        </w:rPr>
        <w:t>administratívnych, sociálnych a spoločných priestoro</w:t>
      </w:r>
      <w:r w:rsidR="007C039F">
        <w:rPr>
          <w:rFonts w:ascii="Cambria" w:hAnsi="Cambria"/>
        </w:rPr>
        <w:t>ch</w:t>
      </w:r>
      <w:r w:rsidR="00C8267A" w:rsidRPr="00561E5A">
        <w:rPr>
          <w:rFonts w:ascii="Cambria" w:hAnsi="Cambria"/>
        </w:rPr>
        <w:t xml:space="preserve"> v</w:t>
      </w:r>
      <w:r w:rsidR="008154F4" w:rsidRPr="00561E5A">
        <w:rPr>
          <w:rFonts w:ascii="Cambria" w:hAnsi="Cambria"/>
        </w:rPr>
        <w:t> ústredí verejného obstarávateľa</w:t>
      </w:r>
      <w:r w:rsidR="00F32E45" w:rsidRPr="00561E5A">
        <w:rPr>
          <w:rFonts w:ascii="Cambria" w:eastAsiaTheme="minorEastAsia" w:hAnsi="Cambria"/>
          <w:lang w:eastAsia="ja-JP"/>
        </w:rPr>
        <w:t>.</w:t>
      </w:r>
      <w:r w:rsidR="001B3D9C" w:rsidRPr="00561E5A">
        <w:rPr>
          <w:rFonts w:ascii="Cambria" w:eastAsiaTheme="minorEastAsia" w:hAnsi="Cambria"/>
          <w:lang w:eastAsia="ja-JP"/>
        </w:rPr>
        <w:t xml:space="preserve"> </w:t>
      </w:r>
    </w:p>
    <w:p w14:paraId="39B9F15F" w14:textId="797BEB8B" w:rsidR="008E4C6D" w:rsidRPr="00561E5A" w:rsidRDefault="008E4C6D" w:rsidP="008E4C6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mbria" w:hAnsi="Cambria"/>
        </w:rPr>
      </w:pPr>
      <w:r w:rsidRPr="00561E5A">
        <w:rPr>
          <w:rFonts w:ascii="Cambria" w:eastAsiaTheme="minorEastAsia" w:hAnsi="Cambria"/>
          <w:lang w:eastAsia="ja-JP"/>
        </w:rPr>
        <w:t>Upratovacie a čistiace služby sa skladajú z:</w:t>
      </w:r>
    </w:p>
    <w:p w14:paraId="2E277D9F" w14:textId="5B8DC999" w:rsidR="008E4C6D" w:rsidRPr="00561E5A" w:rsidRDefault="008E4C6D" w:rsidP="008E4C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/>
        </w:rPr>
      </w:pPr>
      <w:r w:rsidRPr="00561E5A">
        <w:rPr>
          <w:rFonts w:ascii="Cambria" w:hAnsi="Cambria" w:cs="Arial"/>
          <w:b/>
          <w:bCs/>
        </w:rPr>
        <w:t>Pravidelné upratovanie a čistenie</w:t>
      </w:r>
      <w:r w:rsidRPr="00561E5A">
        <w:rPr>
          <w:rFonts w:ascii="Cambria" w:hAnsi="Cambria" w:cs="Arial"/>
        </w:rPr>
        <w:t xml:space="preserve"> kancelárskych priestorov s vyššou periodicitou</w:t>
      </w:r>
      <w:r w:rsidR="00185F36">
        <w:rPr>
          <w:rFonts w:ascii="Cambria" w:hAnsi="Cambria" w:cs="Arial"/>
        </w:rPr>
        <w:t>;</w:t>
      </w:r>
    </w:p>
    <w:p w14:paraId="61CFC33A" w14:textId="26D8802F" w:rsidR="008E4C6D" w:rsidRPr="00561E5A" w:rsidRDefault="008E4C6D" w:rsidP="008E4C6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hAnsi="Cambria" w:cs="Arial"/>
        </w:rPr>
      </w:pPr>
      <w:r w:rsidRPr="00561E5A">
        <w:rPr>
          <w:rFonts w:ascii="Cambria" w:hAnsi="Cambria" w:cs="Arial"/>
          <w:b/>
          <w:bCs/>
        </w:rPr>
        <w:t>Pravidelné umývanie</w:t>
      </w:r>
      <w:r w:rsidRPr="00561E5A">
        <w:rPr>
          <w:rFonts w:ascii="Cambria" w:hAnsi="Cambria" w:cs="Arial"/>
        </w:rPr>
        <w:t xml:space="preserve"> okien a presklených výplní s nižšou periodicitou</w:t>
      </w:r>
      <w:r w:rsidR="00185F36">
        <w:rPr>
          <w:rFonts w:ascii="Cambria" w:hAnsi="Cambria" w:cs="Arial"/>
        </w:rPr>
        <w:t>;</w:t>
      </w:r>
    </w:p>
    <w:p w14:paraId="7B78321D" w14:textId="011BEC18" w:rsidR="008E4C6D" w:rsidRPr="00F7450D" w:rsidRDefault="008E4C6D" w:rsidP="008815C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Arial"/>
        </w:rPr>
      </w:pPr>
      <w:r w:rsidRPr="00561E5A">
        <w:rPr>
          <w:rFonts w:ascii="Cambria" w:hAnsi="Cambria" w:cs="Arial"/>
          <w:b/>
          <w:bCs/>
        </w:rPr>
        <w:t>Mimoriadne čistiace a upratovacie služby</w:t>
      </w:r>
      <w:r w:rsidRPr="00561E5A">
        <w:rPr>
          <w:rFonts w:ascii="Cambria" w:hAnsi="Cambria" w:cs="Arial"/>
        </w:rPr>
        <w:t xml:space="preserve"> na základe doručenej písomnej</w:t>
      </w:r>
      <w:r w:rsidR="008815CD">
        <w:rPr>
          <w:rFonts w:ascii="Cambria" w:hAnsi="Cambria" w:cs="Arial"/>
        </w:rPr>
        <w:t xml:space="preserve"> </w:t>
      </w:r>
      <w:r w:rsidRPr="00561E5A">
        <w:rPr>
          <w:rFonts w:ascii="Cambria" w:hAnsi="Cambria" w:cs="Arial"/>
        </w:rPr>
        <w:t>objednávky</w:t>
      </w:r>
      <w:r w:rsidR="00A95A4B">
        <w:rPr>
          <w:rFonts w:ascii="Cambria" w:hAnsi="Cambria" w:cs="Arial"/>
        </w:rPr>
        <w:t>.</w:t>
      </w:r>
    </w:p>
    <w:p w14:paraId="0A1C69D1" w14:textId="6CA01DA0" w:rsidR="00060681" w:rsidRPr="00561E5A" w:rsidRDefault="00060681" w:rsidP="0006068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r w:rsidRPr="00561E5A">
        <w:rPr>
          <w:rFonts w:ascii="Cambria" w:hAnsi="Cambria"/>
        </w:rPr>
        <w:t xml:space="preserve">Podrobnejšie informácie </w:t>
      </w:r>
      <w:r w:rsidR="00D75795" w:rsidRPr="00561E5A">
        <w:rPr>
          <w:rFonts w:ascii="Cambria" w:hAnsi="Cambria"/>
        </w:rPr>
        <w:t xml:space="preserve">a požiadavky na upratovacie a čistiace služby </w:t>
      </w:r>
      <w:r w:rsidRPr="00561E5A">
        <w:rPr>
          <w:rFonts w:ascii="Cambria" w:hAnsi="Cambria"/>
        </w:rPr>
        <w:t xml:space="preserve">sú dostupné </w:t>
      </w:r>
      <w:r w:rsidRPr="00185D77">
        <w:rPr>
          <w:rFonts w:ascii="Cambria" w:hAnsi="Cambria"/>
        </w:rPr>
        <w:t>v </w:t>
      </w:r>
      <w:hyperlink w:anchor="_Časť_D._Opis" w:history="1">
        <w:r w:rsidRPr="00185D77">
          <w:rPr>
            <w:rStyle w:val="Hypertextovprepojenie"/>
            <w:rFonts w:ascii="Cambria" w:hAnsi="Cambria"/>
          </w:rPr>
          <w:t>prílohe 1 návrhu zmluvy</w:t>
        </w:r>
      </w:hyperlink>
      <w:r w:rsidRPr="00185D77">
        <w:rPr>
          <w:rFonts w:ascii="Cambria" w:hAnsi="Cambria"/>
        </w:rPr>
        <w:t>.</w:t>
      </w:r>
      <w:r w:rsidRPr="00561E5A">
        <w:rPr>
          <w:rFonts w:ascii="Cambria" w:hAnsi="Cambria"/>
        </w:rPr>
        <w:t xml:space="preserve"> </w:t>
      </w:r>
    </w:p>
    <w:bookmarkEnd w:id="9"/>
    <w:bookmarkEnd w:id="10"/>
    <w:p w14:paraId="6B9DB298" w14:textId="615F0912" w:rsidR="00A44FD5" w:rsidRPr="00561E5A" w:rsidRDefault="00A44FD5" w:rsidP="00A3426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r w:rsidRPr="00561E5A">
        <w:rPr>
          <w:rFonts w:ascii="Cambria" w:hAnsi="Cambria"/>
        </w:rPr>
        <w:t xml:space="preserve">Predpokladaná hodnota zákazky (ďalej len „PHZ“): </w:t>
      </w:r>
      <w:r w:rsidR="00473C23" w:rsidRPr="00177634">
        <w:rPr>
          <w:rFonts w:ascii="Cambria" w:hAnsi="Cambria"/>
          <w:b/>
          <w:bCs/>
        </w:rPr>
        <w:t>2 </w:t>
      </w:r>
      <w:r w:rsidR="0068279A">
        <w:rPr>
          <w:rFonts w:ascii="Cambria" w:hAnsi="Cambria"/>
          <w:b/>
          <w:bCs/>
        </w:rPr>
        <w:t>300</w:t>
      </w:r>
      <w:r w:rsidR="00473C23" w:rsidRPr="00177634">
        <w:rPr>
          <w:rFonts w:ascii="Cambria" w:hAnsi="Cambria"/>
          <w:b/>
          <w:bCs/>
        </w:rPr>
        <w:t xml:space="preserve"> </w:t>
      </w:r>
      <w:r w:rsidR="0037214B">
        <w:rPr>
          <w:rFonts w:ascii="Cambria" w:hAnsi="Cambria"/>
          <w:b/>
          <w:bCs/>
        </w:rPr>
        <w:t>000</w:t>
      </w:r>
      <w:r w:rsidR="00473C23" w:rsidRPr="00177634">
        <w:rPr>
          <w:rFonts w:ascii="Cambria" w:hAnsi="Cambria"/>
          <w:b/>
          <w:bCs/>
        </w:rPr>
        <w:t xml:space="preserve"> </w:t>
      </w:r>
      <w:r w:rsidRPr="00177634">
        <w:rPr>
          <w:rFonts w:ascii="Cambria" w:hAnsi="Cambria"/>
          <w:b/>
          <w:bCs/>
        </w:rPr>
        <w:t>eur bez DPH</w:t>
      </w:r>
      <w:r w:rsidR="00F72195" w:rsidRPr="00177634">
        <w:rPr>
          <w:rFonts w:ascii="Cambria" w:hAnsi="Cambria"/>
          <w:b/>
          <w:bCs/>
        </w:rPr>
        <w:t>.</w:t>
      </w:r>
    </w:p>
    <w:p w14:paraId="4142F02B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12" w:name="_Toc214310716"/>
      <w:r w:rsidRPr="00561E5A">
        <w:rPr>
          <w:rFonts w:ascii="Cambria" w:hAnsi="Cambria"/>
          <w:b/>
          <w:bCs/>
          <w:color w:val="auto"/>
        </w:rPr>
        <w:t>Rozdelenie predmetu zákazky</w:t>
      </w:r>
      <w:bookmarkEnd w:id="12"/>
    </w:p>
    <w:p w14:paraId="400481E7" w14:textId="5D9B8AA5" w:rsidR="00E75609" w:rsidRPr="00561E5A" w:rsidRDefault="00E75609" w:rsidP="00D866C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rPr>
          <w:rFonts w:ascii="Cambria" w:hAnsi="Cambria"/>
        </w:rPr>
      </w:pPr>
      <w:bookmarkStart w:id="13" w:name="_heading=h.26in1rg"/>
      <w:bookmarkEnd w:id="13"/>
      <w:r w:rsidRPr="1A1DC50F">
        <w:rPr>
          <w:rFonts w:ascii="Cambria" w:hAnsi="Cambria"/>
        </w:rPr>
        <w:t>Zákazka nie je rozdelená na časti.</w:t>
      </w:r>
      <w:r w:rsidR="00DB6835">
        <w:rPr>
          <w:rFonts w:ascii="Cambria" w:hAnsi="Cambria"/>
        </w:rPr>
        <w:t xml:space="preserve"> </w:t>
      </w:r>
    </w:p>
    <w:p w14:paraId="2571EDC5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14" w:name="_Toc214310717"/>
      <w:r w:rsidRPr="00561E5A">
        <w:rPr>
          <w:rFonts w:ascii="Cambria" w:hAnsi="Cambria"/>
          <w:b/>
          <w:bCs/>
          <w:color w:val="auto"/>
        </w:rPr>
        <w:t>Variantné riešenie</w:t>
      </w:r>
      <w:bookmarkEnd w:id="14"/>
    </w:p>
    <w:p w14:paraId="1EBB6347" w14:textId="77777777" w:rsidR="00E75609" w:rsidRPr="00561E5A" w:rsidRDefault="00E75609" w:rsidP="00E756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</w:t>
      </w:r>
      <w:sdt>
        <w:sdtPr>
          <w:rPr>
            <w:rFonts w:ascii="Cambria" w:hAnsi="Cambria"/>
          </w:rPr>
          <w:tag w:val="goog_rdk_2"/>
          <w:id w:val="-1010376183"/>
        </w:sdtPr>
        <w:sdtEndPr/>
        <w:sdtContent/>
      </w:sdt>
      <w:r w:rsidRPr="00561E5A">
        <w:rPr>
          <w:rFonts w:ascii="Cambria" w:hAnsi="Cambria"/>
        </w:rPr>
        <w:t>neumožňuje predloženie variantných riešení.</w:t>
      </w:r>
    </w:p>
    <w:p w14:paraId="15DC63ED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15" w:name="_Toc214310718"/>
      <w:r w:rsidRPr="00561E5A">
        <w:rPr>
          <w:rFonts w:ascii="Cambria" w:hAnsi="Cambria"/>
          <w:b/>
          <w:bCs/>
          <w:color w:val="auto"/>
        </w:rPr>
        <w:t>Miesto dodania predmetu zákazky</w:t>
      </w:r>
      <w:bookmarkEnd w:id="15"/>
    </w:p>
    <w:p w14:paraId="42F2395D" w14:textId="454DF841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bookmarkStart w:id="16" w:name="_heading=h.44sinio" w:colFirst="0" w:colLast="0"/>
      <w:bookmarkEnd w:id="16"/>
      <w:r w:rsidRPr="00561E5A">
        <w:rPr>
          <w:rFonts w:ascii="Cambria" w:hAnsi="Cambria"/>
        </w:rPr>
        <w:t>Miestom plnenia je:</w:t>
      </w:r>
    </w:p>
    <w:p w14:paraId="787C21E4" w14:textId="6C7976C9" w:rsidR="001649A3" w:rsidRPr="00561E5A" w:rsidRDefault="0002466F" w:rsidP="00E75609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Cambria" w:hAnsi="Cambria"/>
          <w:highlight w:val="white"/>
        </w:rPr>
      </w:pPr>
      <w:sdt>
        <w:sdtPr>
          <w:rPr>
            <w:rFonts w:ascii="Cambria" w:hAnsi="Cambria"/>
          </w:rPr>
          <w:alias w:val="Vyberte z adries"/>
          <w:tag w:val="Ak áno, vložte súbor do prílohy"/>
          <w:id w:val="-1428268891"/>
          <w:placeholder>
            <w:docPart w:val="6C6F0428FDFA45E99C35FB018E89DC4F"/>
          </w:placeholder>
          <w15:color w:val="3366FF"/>
          <w:comboBox>
            <w:listItem w:value="Vyberte položku."/>
            <w:listItem w:displayText="Imricha Karvaša 1, 813 25 Bratislava" w:value="Imricha Karvaša 1, 813 25 Bratislava"/>
            <w:listItem w:displayText="Slovenskej jednoty 14, 041 41 Košice" w:value="Slovenskej jednoty 14, 041 41 Košice"/>
            <w:listItem w:displayText="Národná 10, 975 77 Banská Bystrica" w:value="Národná 10, 975 77 Banská Bystrica"/>
            <w:listItem w:displayText="Antona Bernoláka 74, 010 01 Žilina" w:value="Antona Bernoláka 74, 010 01 Žilina"/>
            <w:listItem w:displayText="T. G. Masaryka 3, 940 62 Nové Zámky" w:value="T. G. Masaryka 3, 940 62 Nové Zámky"/>
            <w:listItem w:displayText="Dostojevského 4444/26, 058 02 Poprad" w:value="Dostojevského 4444/26, 058 02 Poprad"/>
            <w:listItem w:displayText="Rybničná 40, 813 06 Bratislava" w:value="Rybničná 40, 813 06 Bratislava"/>
            <w:listItem w:displayText="Datacentrum, Kopčianska 92, 851 01 Bratislava" w:value="Datacentrum, Kopčianska 92, 851 01 Bratislava"/>
            <w:listItem w:displayText="Múzeum mincí a medailí, Štefánikovo nám. 11/21, 967 01 Kremnica" w:value="Múzeum mincí a medailí, Štefánikovo nám. 11/21, 967 01 Kremnica"/>
            <w:listItem w:displayText="VÚZ Bystrina, Nový Smokovec 21, 062 01 Vysoké Tatry" w:value="VÚZ Bystrina, Nový Smokovec 21, 062 01 Vysoké Tatry"/>
            <w:listItem w:displayText="iné (adresa sa uvedie do poľa napravo)" w:value="iné (adresa sa uvedie do poľa napravo)"/>
          </w:comboBox>
        </w:sdtPr>
        <w:sdtEndPr/>
        <w:sdtContent>
          <w:r w:rsidR="00165BCB" w:rsidRPr="00561E5A">
            <w:rPr>
              <w:rFonts w:ascii="Cambria" w:hAnsi="Cambria"/>
            </w:rPr>
            <w:t xml:space="preserve">Imricha </w:t>
          </w:r>
          <w:proofErr w:type="spellStart"/>
          <w:r w:rsidR="00165BCB" w:rsidRPr="00561E5A">
            <w:rPr>
              <w:rFonts w:ascii="Cambria" w:hAnsi="Cambria"/>
            </w:rPr>
            <w:t>Karvaša</w:t>
          </w:r>
          <w:proofErr w:type="spellEnd"/>
          <w:r w:rsidR="00165BCB" w:rsidRPr="00561E5A">
            <w:rPr>
              <w:rFonts w:ascii="Cambria" w:hAnsi="Cambria"/>
            </w:rPr>
            <w:t xml:space="preserve"> 1, 813 25 Bratislava</w:t>
          </w:r>
        </w:sdtContent>
      </w:sdt>
      <w:r w:rsidR="001649A3" w:rsidRPr="00561E5A">
        <w:rPr>
          <w:rFonts w:ascii="Cambria" w:hAnsi="Cambria"/>
          <w:highlight w:val="white"/>
        </w:rPr>
        <w:t xml:space="preserve"> </w:t>
      </w:r>
    </w:p>
    <w:p w14:paraId="7B6119AB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17" w:name="_Toc214310719"/>
      <w:r w:rsidRPr="00561E5A">
        <w:rPr>
          <w:rFonts w:ascii="Cambria" w:hAnsi="Cambria"/>
          <w:b/>
          <w:bCs/>
          <w:color w:val="auto"/>
        </w:rPr>
        <w:t>Zmluvný vzťah a jeho trvanie</w:t>
      </w:r>
      <w:bookmarkEnd w:id="17"/>
    </w:p>
    <w:p w14:paraId="404268B2" w14:textId="1A64F33B" w:rsidR="00271366" w:rsidRPr="00561E5A" w:rsidRDefault="00E75609" w:rsidP="001A734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bookmarkStart w:id="18" w:name="_heading=h.z337ya" w:colFirst="0" w:colLast="0"/>
      <w:bookmarkEnd w:id="18"/>
      <w:r w:rsidRPr="00561E5A">
        <w:rPr>
          <w:rFonts w:ascii="Cambria" w:hAnsi="Cambria"/>
        </w:rPr>
        <w:t xml:space="preserve">Výsledkom verejného obstarávania je uzavretie Zmluvy </w:t>
      </w:r>
      <w:r w:rsidR="00DF59E1" w:rsidRPr="00561E5A">
        <w:rPr>
          <w:rFonts w:ascii="Cambria" w:hAnsi="Cambria"/>
        </w:rPr>
        <w:t xml:space="preserve">na </w:t>
      </w:r>
      <w:r w:rsidR="00660B4A" w:rsidRPr="00561E5A">
        <w:rPr>
          <w:rFonts w:ascii="Cambria" w:hAnsi="Cambria"/>
        </w:rPr>
        <w:t>poskytovanie</w:t>
      </w:r>
      <w:r w:rsidR="00DF59E1" w:rsidRPr="00561E5A">
        <w:rPr>
          <w:rFonts w:ascii="Cambria" w:hAnsi="Cambria"/>
        </w:rPr>
        <w:t xml:space="preserve"> upratovacích služieb</w:t>
      </w:r>
      <w:r w:rsidR="00B33719" w:rsidRPr="00561E5A">
        <w:rPr>
          <w:rFonts w:ascii="Cambria" w:hAnsi="Cambria"/>
        </w:rPr>
        <w:t xml:space="preserve"> </w:t>
      </w:r>
      <w:r w:rsidR="00E35217" w:rsidRPr="00561E5A">
        <w:rPr>
          <w:rFonts w:ascii="Cambria" w:hAnsi="Cambria"/>
        </w:rPr>
        <w:t xml:space="preserve">č. </w:t>
      </w:r>
      <w:r w:rsidR="00DF59E1" w:rsidRPr="00561E5A">
        <w:rPr>
          <w:rFonts w:ascii="Cambria" w:hAnsi="Cambria"/>
        </w:rPr>
        <w:t>C-NBS1-000-112-437</w:t>
      </w:r>
      <w:r w:rsidR="00E645D2" w:rsidRPr="00561E5A">
        <w:rPr>
          <w:rFonts w:ascii="Cambria" w:hAnsi="Cambria"/>
        </w:rPr>
        <w:t>.</w:t>
      </w:r>
      <w:r w:rsidR="00973EEE" w:rsidRPr="00561E5A">
        <w:rPr>
          <w:rFonts w:ascii="Cambria" w:hAnsi="Cambria"/>
        </w:rPr>
        <w:t xml:space="preserve"> </w:t>
      </w:r>
      <w:r w:rsidRPr="00561E5A">
        <w:rPr>
          <w:rFonts w:ascii="Cambria" w:hAnsi="Cambria"/>
        </w:rPr>
        <w:t xml:space="preserve">Podrobné vymedzenie zmluvných podmienok je uvedené v prílohe </w:t>
      </w:r>
      <w:r w:rsidR="00165292">
        <w:rPr>
          <w:rFonts w:ascii="Cambria" w:hAnsi="Cambria"/>
        </w:rPr>
        <w:t>3</w:t>
      </w:r>
      <w:r w:rsidRPr="00561E5A">
        <w:rPr>
          <w:rFonts w:ascii="Cambria" w:hAnsi="Cambria"/>
        </w:rPr>
        <w:t xml:space="preserve"> SP. </w:t>
      </w:r>
    </w:p>
    <w:p w14:paraId="6634A9B2" w14:textId="77261F67" w:rsidR="00E75609" w:rsidRPr="00561E5A" w:rsidRDefault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mbria" w:hAnsi="Cambria"/>
          <w:b/>
          <w:bCs/>
        </w:rPr>
      </w:pPr>
      <w:r w:rsidRPr="00561E5A">
        <w:rPr>
          <w:rFonts w:ascii="Cambria" w:hAnsi="Cambria"/>
        </w:rPr>
        <w:t xml:space="preserve">Trvanie zmluvného vzťahu: </w:t>
      </w:r>
      <w:r w:rsidR="00167711" w:rsidRPr="00561E5A">
        <w:rPr>
          <w:rFonts w:ascii="Cambria" w:hAnsi="Cambria"/>
          <w:b/>
          <w:bCs/>
        </w:rPr>
        <w:t>24</w:t>
      </w:r>
      <w:r w:rsidRPr="00561E5A">
        <w:rPr>
          <w:rFonts w:ascii="Cambria" w:hAnsi="Cambria"/>
          <w:b/>
          <w:bCs/>
        </w:rPr>
        <w:t xml:space="preserve"> mesiacov</w:t>
      </w:r>
      <w:r w:rsidR="00167711" w:rsidRPr="00561E5A">
        <w:rPr>
          <w:rFonts w:ascii="Cambria" w:hAnsi="Cambria"/>
          <w:b/>
          <w:bCs/>
        </w:rPr>
        <w:t xml:space="preserve"> + 24 mesiacov Opcia</w:t>
      </w:r>
    </w:p>
    <w:p w14:paraId="0FC50B49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19" w:name="_Toc214310720"/>
      <w:r w:rsidRPr="00561E5A">
        <w:rPr>
          <w:rFonts w:ascii="Cambria" w:hAnsi="Cambria"/>
          <w:b/>
          <w:bCs/>
          <w:color w:val="auto"/>
        </w:rPr>
        <w:lastRenderedPageBreak/>
        <w:t>Financovanie predmetu zákazky</w:t>
      </w:r>
      <w:bookmarkEnd w:id="19"/>
    </w:p>
    <w:bookmarkStart w:id="20" w:name="_heading=h.1y810tw" w:colFirst="0" w:colLast="0"/>
    <w:bookmarkEnd w:id="20"/>
    <w:p w14:paraId="154EA9F7" w14:textId="73E61179" w:rsidR="00E75609" w:rsidRPr="00561E5A" w:rsidRDefault="0002466F" w:rsidP="00E75609">
      <w:pPr>
        <w:numPr>
          <w:ilvl w:val="0"/>
          <w:numId w:val="5"/>
        </w:numPr>
        <w:tabs>
          <w:tab w:val="left" w:pos="426"/>
        </w:tabs>
        <w:ind w:left="426" w:right="100" w:hanging="426"/>
        <w:rPr>
          <w:rFonts w:ascii="Cambria" w:hAnsi="Cambria"/>
        </w:rPr>
      </w:pPr>
      <w:sdt>
        <w:sdtPr>
          <w:rPr>
            <w:rFonts w:ascii="Cambria" w:hAnsi="Cambria"/>
          </w:rPr>
          <w:tag w:val="goog_rdk_3"/>
          <w:id w:val="1972864691"/>
        </w:sdtPr>
        <w:sdtEndPr/>
        <w:sdtContent/>
      </w:sdt>
      <w:r w:rsidR="00E75609" w:rsidRPr="00561E5A">
        <w:rPr>
          <w:rFonts w:ascii="Cambria" w:hAnsi="Cambria"/>
        </w:rPr>
        <w:t xml:space="preserve">Predmet zákazky bude financovaný z rozpočtu verejného obstarávateľa. Verejný obstarávateľ neposkytuje na plnenie predmetu tejto zákazky preddavky </w:t>
      </w:r>
      <w:r w:rsidR="00E75609" w:rsidRPr="00561E5A">
        <w:rPr>
          <w:rFonts w:ascii="Cambria" w:hAnsi="Cambria"/>
        </w:rPr>
        <w:br/>
        <w:t xml:space="preserve">a zálohové platby. </w:t>
      </w:r>
    </w:p>
    <w:p w14:paraId="05DB3649" w14:textId="61CC9574" w:rsidR="00E75609" w:rsidRPr="00561E5A" w:rsidRDefault="00E75609" w:rsidP="00E75609">
      <w:pPr>
        <w:numPr>
          <w:ilvl w:val="0"/>
          <w:numId w:val="5"/>
        </w:numPr>
        <w:ind w:left="426" w:right="100" w:hanging="426"/>
        <w:rPr>
          <w:rFonts w:ascii="Cambria" w:hAnsi="Cambria"/>
        </w:rPr>
      </w:pPr>
      <w:r w:rsidRPr="00561E5A">
        <w:rPr>
          <w:rFonts w:ascii="Cambria" w:hAnsi="Cambria"/>
        </w:rPr>
        <w:t xml:space="preserve">Finančné plnenie podľa zmluvy sa bude realizovať formou bezhotovostného platobného styku v mene euro na základe predloženej faktúry. Lehota splatnosti faktúr bude </w:t>
      </w:r>
      <w:r w:rsidR="006A4342" w:rsidRPr="00561E5A">
        <w:rPr>
          <w:rFonts w:ascii="Cambria" w:hAnsi="Cambria"/>
        </w:rPr>
        <w:t>30</w:t>
      </w:r>
      <w:r w:rsidRPr="00561E5A">
        <w:rPr>
          <w:rFonts w:ascii="Cambria" w:hAnsi="Cambria"/>
        </w:rPr>
        <w:t xml:space="preserve"> dní odo dňa doručenia faktúry verejnému obstarávateľovi. </w:t>
      </w:r>
    </w:p>
    <w:p w14:paraId="45BE41EC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21" w:name="_Toc214310721"/>
      <w:r w:rsidRPr="00561E5A">
        <w:rPr>
          <w:rFonts w:ascii="Cambria" w:hAnsi="Cambria"/>
          <w:b/>
          <w:bCs/>
          <w:color w:val="auto"/>
        </w:rPr>
        <w:t>Komunikácia medzi verejným obstarávateľom a uchádzačmi alebo záujemcami</w:t>
      </w:r>
      <w:bookmarkEnd w:id="21"/>
    </w:p>
    <w:p w14:paraId="2EF3C570" w14:textId="019714D0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bookmarkStart w:id="22" w:name="_heading=h.2xcytpi" w:colFirst="0" w:colLast="0"/>
      <w:bookmarkEnd w:id="22"/>
      <w:r w:rsidRPr="00561E5A">
        <w:rPr>
          <w:rFonts w:ascii="Cambria" w:hAnsi="Cambria"/>
        </w:rPr>
        <w:t xml:space="preserve">Komunikácia medzi verejným obstarávateľom a záujemcom/uchádzačom sa uskutočňuje v slovenskom alebo českom jazyku výhradne prostredníctvom IS </w:t>
      </w:r>
      <w:r w:rsidR="00CE1A8D" w:rsidRPr="00561E5A">
        <w:rPr>
          <w:rFonts w:ascii="Cambria" w:hAnsi="Cambria"/>
        </w:rPr>
        <w:t>JOSEPHINE</w:t>
      </w:r>
      <w:r w:rsidR="00953564" w:rsidRPr="00561E5A">
        <w:rPr>
          <w:rFonts w:ascii="Cambria" w:hAnsi="Cambria"/>
        </w:rPr>
        <w:t>.</w:t>
      </w:r>
      <w:r w:rsidRPr="00561E5A">
        <w:rPr>
          <w:rFonts w:ascii="Cambria" w:hAnsi="Cambria"/>
        </w:rPr>
        <w:t xml:space="preserve"> Tento spôsob komunikácie sa týka akejkoľvek komunikácie a podaní medzi verejným obstarávateľom a záujemcami/uchádzačmi počas celého procesu verejného obstarávania, s výnimkou prípadov, keď to výslovne vylučuje ZVO.</w:t>
      </w:r>
    </w:p>
    <w:p w14:paraId="7A7DAB15" w14:textId="77777777" w:rsidR="00DD51E1" w:rsidRPr="00561E5A" w:rsidRDefault="00C46C71" w:rsidP="009A413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mbria" w:hAnsi="Cambria"/>
        </w:rPr>
      </w:pPr>
      <w:r w:rsidRPr="00561E5A">
        <w:rPr>
          <w:rFonts w:ascii="Cambria" w:hAnsi="Cambria"/>
        </w:rPr>
        <w:t>Podmienky používania IS JOSEPHINE sú dostupné online</w:t>
      </w:r>
      <w:r w:rsidR="00236942" w:rsidRPr="00561E5A">
        <w:rPr>
          <w:rFonts w:ascii="Cambria" w:hAnsi="Cambria"/>
        </w:rPr>
        <w:t xml:space="preserve"> na</w:t>
      </w:r>
      <w:r w:rsidR="00DD51E1" w:rsidRPr="00561E5A">
        <w:rPr>
          <w:rFonts w:ascii="Cambria" w:hAnsi="Cambria"/>
        </w:rPr>
        <w:t xml:space="preserve">: </w:t>
      </w:r>
    </w:p>
    <w:p w14:paraId="5B5DA05D" w14:textId="7B7FA512" w:rsidR="00C46C71" w:rsidRPr="00561E5A" w:rsidRDefault="00762C23" w:rsidP="00DD51E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mbria" w:hAnsi="Cambria"/>
        </w:rPr>
      </w:pPr>
      <w:r w:rsidRPr="00561E5A">
        <w:rPr>
          <w:rFonts w:ascii="Cambria" w:hAnsi="Cambria"/>
        </w:rPr>
        <w:t xml:space="preserve"> </w:t>
      </w:r>
      <w:hyperlink r:id="rId17" w:history="1">
        <w:r w:rsidRPr="00561E5A">
          <w:rPr>
            <w:rStyle w:val="Hypertextovprepojenie"/>
            <w:rFonts w:ascii="Cambria" w:hAnsi="Cambria"/>
          </w:rPr>
          <w:t>https://josephine.proebiz.com</w:t>
        </w:r>
      </w:hyperlink>
      <w:r w:rsidRPr="00561E5A">
        <w:rPr>
          <w:rFonts w:ascii="Cambria" w:hAnsi="Cambria"/>
        </w:rPr>
        <w:t xml:space="preserve"> </w:t>
      </w:r>
    </w:p>
    <w:p w14:paraId="136CE9FF" w14:textId="071D92E0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mbria" w:hAnsi="Cambria"/>
        </w:rPr>
      </w:pPr>
      <w:r w:rsidRPr="00561E5A">
        <w:rPr>
          <w:rFonts w:ascii="Cambria" w:hAnsi="Cambria"/>
        </w:rPr>
        <w:t>Pravidlá pre doručovanie – zásielka sa považuje za doručenú, ak jej adresát bude mať objektívnu možnosť oboznámiť sa s jej obsahom, tzn. akonáhle sa dostane zásielka do sféry jeho dispozície.</w:t>
      </w:r>
      <w:r w:rsidR="007435BA" w:rsidRPr="00561E5A">
        <w:rPr>
          <w:rFonts w:ascii="Cambria" w:hAnsi="Cambria"/>
        </w:rPr>
        <w:t xml:space="preserve"> Za okamih doručenia </w:t>
      </w:r>
      <w:r w:rsidR="008672F2" w:rsidRPr="00561E5A">
        <w:rPr>
          <w:rFonts w:ascii="Cambria" w:hAnsi="Cambria"/>
        </w:rPr>
        <w:t xml:space="preserve">zásielky </w:t>
      </w:r>
      <w:r w:rsidR="007435BA" w:rsidRPr="00561E5A">
        <w:rPr>
          <w:rFonts w:ascii="Cambria" w:hAnsi="Cambria"/>
        </w:rPr>
        <w:t>sa v IS JOSEPHINE považuje okamih jej odoslania v systéme JOSEPHINE</w:t>
      </w:r>
      <w:r w:rsidR="00390DCA" w:rsidRPr="00561E5A">
        <w:rPr>
          <w:rFonts w:ascii="Cambria" w:hAnsi="Cambria"/>
        </w:rPr>
        <w:t>.</w:t>
      </w:r>
    </w:p>
    <w:p w14:paraId="54599B66" w14:textId="77777777" w:rsidR="00E75609" w:rsidRPr="00561E5A" w:rsidRDefault="00E75609" w:rsidP="00E75609">
      <w:pPr>
        <w:pStyle w:val="Nadpis2"/>
        <w:numPr>
          <w:ilvl w:val="0"/>
          <w:numId w:val="1"/>
        </w:numPr>
        <w:ind w:left="0" w:hanging="426"/>
        <w:rPr>
          <w:rFonts w:ascii="Cambria" w:hAnsi="Cambria"/>
          <w:b/>
          <w:bCs/>
          <w:color w:val="auto"/>
        </w:rPr>
      </w:pPr>
      <w:bookmarkStart w:id="23" w:name="_Toc214310722"/>
      <w:r w:rsidRPr="00561E5A">
        <w:rPr>
          <w:rFonts w:ascii="Cambria" w:hAnsi="Cambria"/>
          <w:b/>
          <w:bCs/>
          <w:color w:val="auto"/>
        </w:rPr>
        <w:t>Vysvetlenie súťažnej dokumentácie</w:t>
      </w:r>
      <w:bookmarkEnd w:id="23"/>
    </w:p>
    <w:p w14:paraId="0CAB8800" w14:textId="29155D9F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V prípade potreby vysvetliť alebo objasniť údaje uvedené v oznámení o vyhlásení verejného obstarávania, v súťažných podkladoch alebo v inej sprievodnej dokumentácii, môže ktorýkoľvek zo záujemcov požiadať o ich vysvetlenie výlučne prostredníctvom IS </w:t>
      </w:r>
      <w:r w:rsidR="0017117B" w:rsidRPr="00561E5A">
        <w:rPr>
          <w:rFonts w:ascii="Cambria" w:hAnsi="Cambria"/>
        </w:rPr>
        <w:t>JOSEPHINE</w:t>
      </w:r>
      <w:r w:rsidRPr="00561E5A">
        <w:rPr>
          <w:rFonts w:ascii="Cambria" w:hAnsi="Cambria"/>
        </w:rPr>
        <w:t xml:space="preserve"> v časti „Komunikácia“.</w:t>
      </w:r>
    </w:p>
    <w:p w14:paraId="2B8D29B7" w14:textId="3CDA30CB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Vysvetlenie informácií uvedených v oznámení o vyhlásení verejného obstarávania, v súťažných podkladoch alebo v inej sprievodnej dokumentácii verejný obstarávateľ bezodkladne oznámi všetkým známym záujemcom, najneskôr však </w:t>
      </w:r>
      <w:r w:rsidR="00B91818" w:rsidRPr="00561E5A">
        <w:rPr>
          <w:rFonts w:ascii="Cambria" w:hAnsi="Cambria"/>
        </w:rPr>
        <w:t>šesť</w:t>
      </w:r>
      <w:r w:rsidRPr="00561E5A">
        <w:rPr>
          <w:rFonts w:ascii="Cambria" w:hAnsi="Cambria"/>
        </w:rPr>
        <w:t xml:space="preserve"> (</w:t>
      </w:r>
      <w:r w:rsidR="00B91818" w:rsidRPr="00561E5A">
        <w:rPr>
          <w:rFonts w:ascii="Cambria" w:hAnsi="Cambria"/>
        </w:rPr>
        <w:t>6</w:t>
      </w:r>
      <w:r w:rsidRPr="00561E5A">
        <w:rPr>
          <w:rFonts w:ascii="Cambria" w:hAnsi="Cambria"/>
        </w:rPr>
        <w:t>) dn</w:t>
      </w:r>
      <w:r w:rsidR="005F6045">
        <w:rPr>
          <w:rFonts w:ascii="Cambria" w:hAnsi="Cambria"/>
        </w:rPr>
        <w:t>í</w:t>
      </w:r>
      <w:r w:rsidRPr="00561E5A">
        <w:rPr>
          <w:rFonts w:ascii="Cambria" w:hAnsi="Cambria"/>
        </w:rPr>
        <w:t xml:space="preserve"> pred uplynutím lehoty na predkladanie ponúk, za predpokladu, že sa o vysvetlenie požiada dostatočne vopred.  </w:t>
      </w:r>
    </w:p>
    <w:p w14:paraId="6186106B" w14:textId="23472638" w:rsidR="00E75609" w:rsidRPr="00561E5A" w:rsidRDefault="00E75609" w:rsidP="009424EF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24" w:name="_Toc214310723"/>
      <w:r w:rsidRPr="00561E5A">
        <w:rPr>
          <w:rFonts w:ascii="Cambria" w:hAnsi="Cambria"/>
          <w:b/>
          <w:bCs/>
          <w:color w:val="auto"/>
        </w:rPr>
        <w:t>Obhliadka miesta realizácie zákazky</w:t>
      </w:r>
      <w:bookmarkEnd w:id="24"/>
    </w:p>
    <w:p w14:paraId="632E02D5" w14:textId="39A5B323" w:rsidR="00DF7221" w:rsidRPr="00561E5A" w:rsidRDefault="00DF7221" w:rsidP="00080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bookmarkStart w:id="25" w:name="_heading=h.2bn6wsx"/>
      <w:bookmarkEnd w:id="25"/>
      <w:r w:rsidRPr="00561E5A">
        <w:rPr>
          <w:rFonts w:ascii="Cambria" w:hAnsi="Cambria"/>
        </w:rPr>
        <w:t>V prípade záujmu je možné vykonať obhliadku miesta uskutočnenia predmetu zákazky, aby si záujemcovia sami overili a získali potrebné informácie nevyhnutné pre prípravu a spracovanie ponuky. Výdavky spojené s obhliadkou miesta realizácie zákazky idú na ťarchu záujemcu.</w:t>
      </w:r>
    </w:p>
    <w:p w14:paraId="6EE3567B" w14:textId="2279A399" w:rsidR="001849D7" w:rsidRPr="001849D7" w:rsidRDefault="0073611E" w:rsidP="001849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mbria" w:hAnsi="Cambria"/>
        </w:rPr>
      </w:pPr>
      <w:r w:rsidRPr="001849D7">
        <w:rPr>
          <w:rFonts w:ascii="Cambria" w:hAnsi="Cambria"/>
        </w:rPr>
        <w:t>Obhliadku miesta realizácie zákazky je potrebné dohodnúť si minimálne tri pracovné dni vopred s kontaktnou osobou verejného obstarávateľa:</w:t>
      </w:r>
    </w:p>
    <w:p w14:paraId="3E58DFF1" w14:textId="0424A6B3" w:rsidR="0073611E" w:rsidRPr="00561E5A" w:rsidRDefault="00395518" w:rsidP="001849D7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mbria" w:hAnsi="Cambria"/>
        </w:rPr>
      </w:pPr>
      <w:r w:rsidRPr="001849D7">
        <w:rPr>
          <w:rFonts w:ascii="Cambria" w:eastAsiaTheme="minorEastAsia" w:hAnsi="Cambria"/>
          <w:lang w:eastAsia="ja-JP"/>
        </w:rPr>
        <w:t>Mgr. Svetlana Miklánková</w:t>
      </w:r>
      <w:r w:rsidR="00D76D02" w:rsidRPr="001849D7">
        <w:rPr>
          <w:rFonts w:ascii="Cambria" w:eastAsiaTheme="minorEastAsia" w:hAnsi="Cambria"/>
          <w:lang w:eastAsia="ja-JP"/>
        </w:rPr>
        <w:t xml:space="preserve">, </w:t>
      </w:r>
      <w:r w:rsidR="001849D7" w:rsidRPr="001849D7">
        <w:rPr>
          <w:rFonts w:ascii="Cambria" w:eastAsiaTheme="minorEastAsia" w:hAnsi="Cambria"/>
          <w:lang w:eastAsia="ja-JP"/>
        </w:rPr>
        <w:t>metodik</w:t>
      </w:r>
      <w:r w:rsidR="001849D7">
        <w:rPr>
          <w:rFonts w:ascii="Cambria" w:eastAsiaTheme="minorEastAsia" w:hAnsi="Cambria"/>
          <w:lang w:eastAsia="ja-JP"/>
        </w:rPr>
        <w:t xml:space="preserve"> pre odpadové hospodárstvo</w:t>
      </w:r>
      <w:r w:rsidR="0073611E" w:rsidRPr="00561E5A">
        <w:rPr>
          <w:rFonts w:ascii="Cambria" w:hAnsi="Cambria"/>
        </w:rPr>
        <w:t xml:space="preserve">, e-mail: </w:t>
      </w:r>
      <w:hyperlink r:id="rId18" w:history="1">
        <w:r w:rsidR="00595B6E" w:rsidRPr="00431747">
          <w:rPr>
            <w:rStyle w:val="Hypertextovprepojenie"/>
            <w:rFonts w:ascii="Cambria" w:eastAsiaTheme="minorEastAsia" w:hAnsi="Cambria"/>
            <w:lang w:eastAsia="ja-JP"/>
          </w:rPr>
          <w:t>svetlana.miklankova@nbs.sk</w:t>
        </w:r>
      </w:hyperlink>
      <w:r w:rsidR="00595B6E">
        <w:rPr>
          <w:rFonts w:ascii="Cambria" w:eastAsiaTheme="minorEastAsia" w:hAnsi="Cambria"/>
          <w:lang w:eastAsia="ja-JP"/>
        </w:rPr>
        <w:t xml:space="preserve"> </w:t>
      </w:r>
      <w:r w:rsidR="0073611E" w:rsidRPr="00561E5A">
        <w:rPr>
          <w:rFonts w:ascii="Cambria" w:hAnsi="Cambria"/>
        </w:rPr>
        <w:t>telefonický kontakt +421</w:t>
      </w:r>
      <w:r w:rsidR="001849D7">
        <w:rPr>
          <w:rFonts w:ascii="Cambria" w:hAnsi="Cambria"/>
        </w:rPr>
        <w:t> 945 720 030.</w:t>
      </w:r>
    </w:p>
    <w:p w14:paraId="7D288086" w14:textId="77777777" w:rsidR="00080961" w:rsidRPr="00561E5A" w:rsidRDefault="00080961" w:rsidP="0008096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upozorňuje, že ak sa obhliadky zúčastnia namiesto štatutárnych zástupcov záujemcov nimi splnomocnené resp. poverené osoby, tieto osoby sa musia preukázať platným splnomocnením resp. poverením od záujemcu. </w:t>
      </w:r>
    </w:p>
    <w:p w14:paraId="3D979B82" w14:textId="77777777" w:rsidR="00E75609" w:rsidRPr="00561E5A" w:rsidRDefault="00E75609" w:rsidP="00C82EF7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26" w:name="_Toc214310724"/>
      <w:r w:rsidRPr="00561E5A">
        <w:rPr>
          <w:rFonts w:ascii="Cambria" w:hAnsi="Cambria"/>
          <w:b/>
          <w:bCs/>
          <w:color w:val="auto"/>
        </w:rPr>
        <w:lastRenderedPageBreak/>
        <w:t>Jazyk ponuky</w:t>
      </w:r>
      <w:bookmarkEnd w:id="26"/>
    </w:p>
    <w:p w14:paraId="7C35AB8E" w14:textId="0BF78815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Ponuka a ďalšie doklady a dokumenty v tomto verejnom obstarávaní sa predkladajú v štátnom jazyku používanom na území Slovenskej republiky, t. j. v slovenskom jazyku.</w:t>
      </w:r>
    </w:p>
    <w:p w14:paraId="320364EB" w14:textId="69A486CB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Ak je doklad alebo dokument vyhotovený v cudzom jazyku, predkladá sa spolu s jeho úradným prekladom do štátneho jazyka; to neplatí pre doklady a dokumenty vyhotovené v českom jazyku</w:t>
      </w:r>
      <w:r w:rsidR="00EB13DD" w:rsidRPr="00561E5A">
        <w:rPr>
          <w:rFonts w:ascii="Cambria" w:hAnsi="Cambria"/>
        </w:rPr>
        <w:t xml:space="preserve"> alebo anglickom jazyku</w:t>
      </w:r>
      <w:r w:rsidRPr="00561E5A">
        <w:rPr>
          <w:rFonts w:ascii="Cambria" w:hAnsi="Cambria"/>
        </w:rPr>
        <w:t>. Ak sa zistí rozdiel v ich obsahu, rozhodujúci je úradný preklad do štátneho jazyka.</w:t>
      </w:r>
    </w:p>
    <w:p w14:paraId="47434870" w14:textId="77777777" w:rsidR="00E75609" w:rsidRPr="00561E5A" w:rsidRDefault="00E75609" w:rsidP="00876839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27" w:name="_Toc214310725"/>
      <w:r w:rsidRPr="00561E5A">
        <w:rPr>
          <w:rFonts w:ascii="Cambria" w:hAnsi="Cambria"/>
          <w:b/>
          <w:bCs/>
          <w:color w:val="auto"/>
        </w:rPr>
        <w:t>Mena a ceny uvádzané v ponuke</w:t>
      </w:r>
      <w:bookmarkEnd w:id="27"/>
    </w:p>
    <w:p w14:paraId="7B3ECBF2" w14:textId="77777777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Uchádzačom navrhovaná cena v ponuke musí byť vyjadrená v mene euro.</w:t>
      </w:r>
    </w:p>
    <w:p w14:paraId="33230C42" w14:textId="2D641F5F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Navrhovaná cena musí zahŕňať všetky náklady, ktoré súvisia s plnením predmetu zákazky a taktiež primeraný zisk uchádzača.</w:t>
      </w:r>
    </w:p>
    <w:p w14:paraId="629A17DE" w14:textId="77777777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Ak uchádzač nie je platiteľom DPH, uvedie navrhovanú celkovú cenu (v stĺpci „s DPH“). Skutočnosť, že uchádzač nie je platiteľom DPH uchádzač výslovne uvedie v predloženej ponuke.</w:t>
      </w:r>
    </w:p>
    <w:p w14:paraId="4C927BF6" w14:textId="5FD2B1AA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Ak uchádzač nie je plat</w:t>
      </w:r>
      <w:r w:rsidR="00E5484C">
        <w:rPr>
          <w:rFonts w:ascii="Cambria" w:hAnsi="Cambria"/>
        </w:rPr>
        <w:t>iteľom</w:t>
      </w:r>
      <w:r w:rsidRPr="00561E5A">
        <w:rPr>
          <w:rFonts w:ascii="Cambria" w:hAnsi="Cambria"/>
        </w:rPr>
        <w:t xml:space="preserve"> DPH, zmluvná cena bude považovaná za konečnú aj v prípade, ak by sa počas plnenia predmetu zákazky stal platiteľom DPH, preto verejný obstarávateľ odporúča uchádzačovi zohľadniť túto skutočnosť pri svojom návrhu na plnenie kritérií. V prípade, ak uchádzač je platiteľom DPH, avšak jeho sídlo je v inom členskom štáte Európskej únie alebo sídli mimo Európskej únie, zmluvná cena bude rozdelená na ním navrhovanú cenu bez DPH, výšku DPH a aj cenu s DPH podľa právnych predpisov </w:t>
      </w:r>
      <w:r w:rsidR="009B4A9D" w:rsidRPr="00561E5A">
        <w:rPr>
          <w:rFonts w:ascii="Cambria" w:hAnsi="Cambria"/>
        </w:rPr>
        <w:t>platných na území Slovenskej republiky</w:t>
      </w:r>
      <w:r w:rsidRPr="00561E5A">
        <w:rPr>
          <w:rFonts w:ascii="Cambria" w:hAnsi="Cambria"/>
        </w:rPr>
        <w:t>, aj keď samotnú DPH nebude v súlade s komunitárnym právom fakturovať.</w:t>
      </w:r>
    </w:p>
    <w:p w14:paraId="2AAA5DD1" w14:textId="77777777" w:rsidR="00E75609" w:rsidRPr="00561E5A" w:rsidRDefault="00E75609" w:rsidP="001C7F02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28" w:name="_Toc214310726"/>
      <w:r w:rsidRPr="00561E5A">
        <w:rPr>
          <w:rFonts w:ascii="Cambria" w:hAnsi="Cambria"/>
          <w:b/>
          <w:bCs/>
          <w:color w:val="auto"/>
        </w:rPr>
        <w:t>Zábezpeka</w:t>
      </w:r>
      <w:bookmarkEnd w:id="28"/>
    </w:p>
    <w:p w14:paraId="39BB6A73" w14:textId="137D9FE9" w:rsidR="008E475D" w:rsidRPr="00561E5A" w:rsidRDefault="008E475D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bookmarkStart w:id="29" w:name="_heading=h.49x2ik5" w:colFirst="0" w:colLast="0"/>
      <w:bookmarkEnd w:id="29"/>
      <w:r w:rsidRPr="00561E5A">
        <w:rPr>
          <w:rFonts w:ascii="Cambria" w:hAnsi="Cambria"/>
        </w:rPr>
        <w:t>Zábezpeka ponuky sa vyžaduje</w:t>
      </w:r>
      <w:r w:rsidR="001D494E" w:rsidRPr="00561E5A">
        <w:rPr>
          <w:rFonts w:ascii="Cambria" w:hAnsi="Cambria"/>
        </w:rPr>
        <w:t xml:space="preserve"> vo výške </w:t>
      </w:r>
      <w:r w:rsidR="001D494E" w:rsidRPr="00F66F39">
        <w:rPr>
          <w:rFonts w:ascii="Cambria" w:hAnsi="Cambria"/>
          <w:b/>
          <w:bCs/>
        </w:rPr>
        <w:t>20 000 eur</w:t>
      </w:r>
      <w:r w:rsidR="001D494E" w:rsidRPr="00561E5A">
        <w:rPr>
          <w:rFonts w:ascii="Cambria" w:hAnsi="Cambria"/>
        </w:rPr>
        <w:t xml:space="preserve"> (slovom: dvadsať tisíc eur)</w:t>
      </w:r>
      <w:r w:rsidRPr="00561E5A">
        <w:rPr>
          <w:rFonts w:ascii="Cambria" w:hAnsi="Cambria"/>
        </w:rPr>
        <w:t xml:space="preserve">, pričom jej podmienky sú upravené a dostupné </w:t>
      </w:r>
      <w:hyperlink r:id="rId19" w:history="1">
        <w:r w:rsidR="0057517F" w:rsidRPr="00561E5A">
          <w:rPr>
            <w:rStyle w:val="Hypertextovprepojenie"/>
            <w:rFonts w:ascii="Cambria" w:hAnsi="Cambria"/>
          </w:rPr>
          <w:t>tu</w:t>
        </w:r>
      </w:hyperlink>
      <w:r w:rsidRPr="00561E5A">
        <w:rPr>
          <w:rFonts w:ascii="Cambria" w:hAnsi="Cambria"/>
        </w:rPr>
        <w:t>.</w:t>
      </w:r>
    </w:p>
    <w:p w14:paraId="228B94A6" w14:textId="086852DB" w:rsidR="00D447AF" w:rsidRPr="00561E5A" w:rsidRDefault="00451B56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Ak uchádzač zloží finančné prostriedky na bankový účet verejného obstarávateľa, uvedie do účelu platby toto číslo: NBS1-000</w:t>
      </w:r>
      <w:r w:rsidR="00A261E5" w:rsidRPr="00A261E5">
        <w:rPr>
          <w:rFonts w:ascii="Cambria" w:hAnsi="Cambria"/>
        </w:rPr>
        <w:t>-115-824</w:t>
      </w:r>
      <w:r w:rsidR="00A261E5">
        <w:rPr>
          <w:rFonts w:ascii="Cambria" w:hAnsi="Cambria"/>
        </w:rPr>
        <w:t>.</w:t>
      </w:r>
      <w:r w:rsidR="00A261E5" w:rsidRPr="00A261E5">
        <w:rPr>
          <w:rFonts w:ascii="Cambria" w:hAnsi="Cambria"/>
        </w:rPr>
        <w:t xml:space="preserve"> </w:t>
      </w:r>
    </w:p>
    <w:p w14:paraId="5F77DFB6" w14:textId="77777777" w:rsidR="00E75609" w:rsidRDefault="00E75609" w:rsidP="00B6695E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30" w:name="_Toc214310727"/>
      <w:r w:rsidRPr="00561E5A">
        <w:rPr>
          <w:rFonts w:ascii="Cambria" w:hAnsi="Cambria"/>
          <w:b/>
          <w:bCs/>
          <w:color w:val="auto"/>
        </w:rPr>
        <w:t>Vyhotovenie a predloženie ponuky</w:t>
      </w:r>
      <w:bookmarkEnd w:id="30"/>
    </w:p>
    <w:p w14:paraId="60393CFB" w14:textId="63A1114A" w:rsidR="00873964" w:rsidRPr="00561E5A" w:rsidRDefault="00873964" w:rsidP="008739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1A1DC50F">
        <w:rPr>
          <w:rFonts w:ascii="Cambria" w:hAnsi="Cambria"/>
        </w:rPr>
        <w:t xml:space="preserve">Uchádzač predkladá vyplnený a podpísaný </w:t>
      </w:r>
      <w:r w:rsidRPr="1A1DC50F">
        <w:rPr>
          <w:rFonts w:ascii="Cambria" w:hAnsi="Cambria"/>
          <w:i/>
          <w:iCs/>
        </w:rPr>
        <w:t>Formulár ponuky</w:t>
      </w:r>
      <w:r w:rsidRPr="1A1DC50F">
        <w:rPr>
          <w:rFonts w:ascii="Cambria" w:hAnsi="Cambria"/>
        </w:rPr>
        <w:t xml:space="preserve"> spolu s jeho prílohou a vyplnenú a podpísanú cenovú časť ponuky – Cena ponuky od</w:t>
      </w:r>
      <w:r w:rsidR="00FE634E">
        <w:rPr>
          <w:rFonts w:ascii="Cambria" w:hAnsi="Cambria"/>
        </w:rPr>
        <w:t>d</w:t>
      </w:r>
      <w:r w:rsidRPr="1A1DC50F">
        <w:rPr>
          <w:rFonts w:ascii="Cambria" w:hAnsi="Cambria"/>
        </w:rPr>
        <w:t>elene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  <w:t>(</w:t>
      </w:r>
      <w:r w:rsidRPr="1A1DC50F">
        <w:rPr>
          <w:rFonts w:ascii="Cambria" w:hAnsi="Cambria"/>
        </w:rPr>
        <w:t>tzv. dvojobálkovo</w:t>
      </w:r>
      <w:r>
        <w:rPr>
          <w:rFonts w:ascii="Cambria" w:hAnsi="Cambria"/>
        </w:rPr>
        <w:t>)</w:t>
      </w:r>
      <w:r w:rsidRPr="1A1DC50F">
        <w:rPr>
          <w:rFonts w:ascii="Cambria" w:hAnsi="Cambria"/>
        </w:rPr>
        <w:t>, prostredníctvom na to určenej funkcionality IS JOSEPHINE.</w:t>
      </w:r>
    </w:p>
    <w:p w14:paraId="0EE54CC4" w14:textId="77777777" w:rsidR="00873964" w:rsidRPr="00561E5A" w:rsidRDefault="00873964" w:rsidP="008739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Ak uchádzač omylom predloží cenovú časť ponuky tzv. Cenu ponuky tak, že ju bude možné otvoriť zároveň s ostatnými časťami ponuky, teda nie použitím, na to určenej funkcionality </w:t>
      </w:r>
      <w:r>
        <w:rPr>
          <w:rFonts w:ascii="Cambria" w:hAnsi="Cambria"/>
        </w:rPr>
        <w:t xml:space="preserve">IS </w:t>
      </w:r>
      <w:r w:rsidRPr="00561E5A">
        <w:rPr>
          <w:rFonts w:ascii="Cambria" w:hAnsi="Cambria"/>
        </w:rPr>
        <w:t>JOSEPHINE, oprávnená osoba verejného obstarávateľa zabezpečí, aby sa členovia komisie s právom vyhodnocovať ponuky nemohli oboznámiť s obsahom cenovej časti ponuky uchádzača tzv. Ceny ponuky.</w:t>
      </w:r>
    </w:p>
    <w:p w14:paraId="27BE389A" w14:textId="1A80F45F" w:rsidR="00E75609" w:rsidRDefault="00E75609" w:rsidP="00C044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Uchádzač predloží ponuku elektronicky</w:t>
      </w:r>
      <w:r w:rsidR="005545BC" w:rsidRPr="00561E5A">
        <w:rPr>
          <w:rFonts w:ascii="Cambria" w:hAnsi="Cambria"/>
        </w:rPr>
        <w:t xml:space="preserve"> prostredníctvom IS JOSEPHINE</w:t>
      </w:r>
      <w:r w:rsidR="00F509C3" w:rsidRPr="00561E5A">
        <w:rPr>
          <w:rFonts w:ascii="Cambria" w:hAnsi="Cambria"/>
        </w:rPr>
        <w:t xml:space="preserve"> (</w:t>
      </w:r>
      <w:r w:rsidR="006128E5" w:rsidRPr="00561E5A">
        <w:rPr>
          <w:rFonts w:ascii="Cambria" w:hAnsi="Cambria"/>
        </w:rPr>
        <w:t>popis predloženia ponuk</w:t>
      </w:r>
      <w:r w:rsidR="00820E43" w:rsidRPr="00561E5A">
        <w:rPr>
          <w:rFonts w:ascii="Cambria" w:hAnsi="Cambria"/>
        </w:rPr>
        <w:t>y</w:t>
      </w:r>
      <w:r w:rsidR="00852A13" w:rsidRPr="00561E5A">
        <w:rPr>
          <w:rFonts w:ascii="Cambria" w:hAnsi="Cambria"/>
        </w:rPr>
        <w:t xml:space="preserve"> </w:t>
      </w:r>
      <w:hyperlink r:id="rId20" w:history="1">
        <w:r w:rsidR="00852A13" w:rsidRPr="00561E5A">
          <w:rPr>
            <w:rStyle w:val="Hypertextovprepojenie"/>
            <w:rFonts w:ascii="Cambria" w:hAnsi="Cambria"/>
          </w:rPr>
          <w:t>tu</w:t>
        </w:r>
      </w:hyperlink>
      <w:r w:rsidR="006128E5" w:rsidRPr="00561E5A">
        <w:rPr>
          <w:rFonts w:ascii="Cambria" w:hAnsi="Cambria"/>
        </w:rPr>
        <w:t>)</w:t>
      </w:r>
      <w:r w:rsidR="009E169D" w:rsidRPr="00561E5A">
        <w:rPr>
          <w:rFonts w:ascii="Cambria" w:hAnsi="Cambria"/>
        </w:rPr>
        <w:t xml:space="preserve"> na</w:t>
      </w:r>
      <w:r w:rsidR="00353235" w:rsidRPr="00561E5A">
        <w:rPr>
          <w:rFonts w:ascii="Cambria" w:hAnsi="Cambria"/>
        </w:rPr>
        <w:t>jneskôr do konca lehoty na predkladanie ponúk</w:t>
      </w:r>
      <w:r w:rsidR="00C5207A" w:rsidRPr="00561E5A">
        <w:rPr>
          <w:rFonts w:ascii="Cambria" w:hAnsi="Cambria"/>
        </w:rPr>
        <w:t xml:space="preserve"> uveden</w:t>
      </w:r>
      <w:r w:rsidR="005250D9" w:rsidRPr="00561E5A">
        <w:rPr>
          <w:rFonts w:ascii="Cambria" w:hAnsi="Cambria"/>
        </w:rPr>
        <w:t xml:space="preserve">ej v oznámení o vyhlásení verejného obstarávania uverejnenom vo </w:t>
      </w:r>
      <w:r w:rsidR="001B0FAA">
        <w:rPr>
          <w:rFonts w:ascii="Cambria" w:hAnsi="Cambria"/>
        </w:rPr>
        <w:t>Úradnom v</w:t>
      </w:r>
      <w:r w:rsidR="005250D9" w:rsidRPr="00561E5A">
        <w:rPr>
          <w:rFonts w:ascii="Cambria" w:hAnsi="Cambria"/>
        </w:rPr>
        <w:t>estníku E</w:t>
      </w:r>
      <w:r w:rsidR="001B0FAA">
        <w:rPr>
          <w:rFonts w:ascii="Cambria" w:hAnsi="Cambria"/>
        </w:rPr>
        <w:t>Ú</w:t>
      </w:r>
      <w:r w:rsidR="005250D9" w:rsidRPr="00561E5A">
        <w:rPr>
          <w:rFonts w:ascii="Cambria" w:hAnsi="Cambria"/>
        </w:rPr>
        <w:t>.</w:t>
      </w:r>
    </w:p>
    <w:p w14:paraId="3CFEB1A2" w14:textId="2C825C15" w:rsidR="00090FB0" w:rsidRPr="007D449A" w:rsidRDefault="00FF10C6" w:rsidP="00C044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  <w:b/>
          <w:bCs/>
        </w:rPr>
      </w:pPr>
      <w:r w:rsidRPr="007D449A">
        <w:rPr>
          <w:rFonts w:ascii="Cambria" w:hAnsi="Cambria"/>
          <w:b/>
          <w:bCs/>
        </w:rPr>
        <w:lastRenderedPageBreak/>
        <w:t xml:space="preserve">Uchádzač predkladá svoju ponuku </w:t>
      </w:r>
      <w:r w:rsidR="00DD038A" w:rsidRPr="007D449A">
        <w:rPr>
          <w:rFonts w:ascii="Cambria" w:hAnsi="Cambria"/>
          <w:b/>
          <w:bCs/>
        </w:rPr>
        <w:t>prostredníctvom IS JOSEPHINE</w:t>
      </w:r>
      <w:r w:rsidR="00D83928" w:rsidRPr="007D449A">
        <w:rPr>
          <w:rFonts w:ascii="Cambria" w:hAnsi="Cambria"/>
          <w:b/>
          <w:bCs/>
        </w:rPr>
        <w:t xml:space="preserve"> tak, že Cenu ponuky </w:t>
      </w:r>
      <w:r w:rsidR="00F134E9" w:rsidRPr="007D449A">
        <w:rPr>
          <w:rFonts w:ascii="Cambria" w:hAnsi="Cambria"/>
          <w:b/>
          <w:bCs/>
        </w:rPr>
        <w:t xml:space="preserve">vkladá do zložky </w:t>
      </w:r>
      <w:r w:rsidR="004A49D1" w:rsidRPr="007D449A">
        <w:rPr>
          <w:rFonts w:ascii="Cambria" w:hAnsi="Cambria"/>
          <w:b/>
          <w:bCs/>
        </w:rPr>
        <w:t>ČASŤ KRITÉRIA a</w:t>
      </w:r>
      <w:r w:rsidR="002F45F1" w:rsidRPr="007D449A">
        <w:rPr>
          <w:rFonts w:ascii="Cambria" w:hAnsi="Cambria"/>
          <w:b/>
          <w:bCs/>
        </w:rPr>
        <w:t xml:space="preserve"> formulár ponuky vkladá do zložky </w:t>
      </w:r>
      <w:r w:rsidR="00AA241F" w:rsidRPr="007D449A">
        <w:rPr>
          <w:rFonts w:ascii="Cambria" w:hAnsi="Cambria"/>
          <w:b/>
          <w:bCs/>
        </w:rPr>
        <w:t>ČASŤ OSTATNÉ.</w:t>
      </w:r>
    </w:p>
    <w:p w14:paraId="5115D2ED" w14:textId="253F437F" w:rsidR="005039EE" w:rsidRPr="00561E5A" w:rsidRDefault="005039EE" w:rsidP="38C211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38C2116E">
        <w:rPr>
          <w:rFonts w:ascii="Cambria" w:hAnsi="Cambria"/>
        </w:rPr>
        <w:t xml:space="preserve">Každý uchádzač môže predložiť iba jednu ponuku. </w:t>
      </w:r>
    </w:p>
    <w:p w14:paraId="4E085549" w14:textId="0D55CCF3" w:rsidR="00DE121E" w:rsidRPr="00561E5A" w:rsidRDefault="00C05F2B" w:rsidP="005039E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Verejný obstarávateľ môže kedykoľvek počas priebehu verejného obstarávania požiadať uchádzača o predloženie originálu príslušného dokumentu, úradne osvedčenej kópie originálu príslušného dokumentu alebo zaručenej konverzie, ak má pochybnosti o pravosti predloženého dokumentu alebo ak je to potrebné na zabezpečenie riadneho priebehu verejného obstarávania</w:t>
      </w:r>
      <w:r w:rsidR="00A11F5F" w:rsidRPr="00561E5A">
        <w:rPr>
          <w:rFonts w:ascii="Cambria" w:hAnsi="Cambria"/>
        </w:rPr>
        <w:t>.</w:t>
      </w:r>
    </w:p>
    <w:p w14:paraId="2B156A8D" w14:textId="77777777" w:rsidR="00A11F5F" w:rsidRPr="00561E5A" w:rsidRDefault="00A11F5F" w:rsidP="00A22D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Pokiaľ v týchto súťažných podkladoch nie je určené inak, potvrdenia, doklady a iné dokumenty tvoriace ponuku musia byť v ponuke predložené ako </w:t>
      </w:r>
      <w:proofErr w:type="spellStart"/>
      <w:r w:rsidRPr="00561E5A">
        <w:rPr>
          <w:rFonts w:ascii="Cambria" w:hAnsi="Cambria"/>
        </w:rPr>
        <w:t>zoskenované</w:t>
      </w:r>
      <w:proofErr w:type="spellEnd"/>
      <w:r w:rsidRPr="00561E5A">
        <w:rPr>
          <w:rFonts w:ascii="Cambria" w:hAnsi="Cambria"/>
        </w:rPr>
        <w:t xml:space="preserve"> prvopisy/originály alebo ich úradne osvedčené kópie a musia byť k termínu predloženia ponuky platné. Odporúčaný je formát „.</w:t>
      </w:r>
      <w:proofErr w:type="spellStart"/>
      <w:r w:rsidRPr="00561E5A">
        <w:rPr>
          <w:rFonts w:ascii="Cambria" w:hAnsi="Cambria"/>
        </w:rPr>
        <w:t>pdf</w:t>
      </w:r>
      <w:proofErr w:type="spellEnd"/>
      <w:r w:rsidRPr="00561E5A">
        <w:rPr>
          <w:rFonts w:ascii="Cambria" w:hAnsi="Cambria"/>
        </w:rPr>
        <w:t>“ s možnosťou vyhľadávania („</w:t>
      </w:r>
      <w:proofErr w:type="spellStart"/>
      <w:r w:rsidRPr="00561E5A">
        <w:rPr>
          <w:rFonts w:ascii="Cambria" w:hAnsi="Cambria"/>
        </w:rPr>
        <w:t>Document</w:t>
      </w:r>
      <w:proofErr w:type="spellEnd"/>
      <w:r w:rsidRPr="00561E5A">
        <w:rPr>
          <w:rFonts w:ascii="Cambria" w:hAnsi="Cambria"/>
        </w:rPr>
        <w:t xml:space="preserve"> to </w:t>
      </w:r>
      <w:proofErr w:type="spellStart"/>
      <w:r w:rsidRPr="00561E5A">
        <w:rPr>
          <w:rFonts w:ascii="Cambria" w:hAnsi="Cambria"/>
        </w:rPr>
        <w:t>Searchable</w:t>
      </w:r>
      <w:proofErr w:type="spellEnd"/>
      <w:r w:rsidRPr="00561E5A">
        <w:rPr>
          <w:rFonts w:ascii="Cambria" w:hAnsi="Cambria"/>
        </w:rPr>
        <w:t xml:space="preserve"> PDF </w:t>
      </w:r>
      <w:proofErr w:type="spellStart"/>
      <w:r w:rsidRPr="00561E5A">
        <w:rPr>
          <w:rFonts w:ascii="Cambria" w:hAnsi="Cambria"/>
        </w:rPr>
        <w:t>File</w:t>
      </w:r>
      <w:proofErr w:type="spellEnd"/>
      <w:r w:rsidRPr="00561E5A">
        <w:rPr>
          <w:rFonts w:ascii="Cambria" w:hAnsi="Cambria"/>
        </w:rPr>
        <w:t>“).</w:t>
      </w:r>
    </w:p>
    <w:p w14:paraId="39D528FA" w14:textId="5DE9F39E" w:rsidR="00E75609" w:rsidRPr="00561E5A" w:rsidRDefault="00E75609" w:rsidP="00B6695E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31" w:name="_Toc214310728"/>
      <w:r w:rsidRPr="00561E5A">
        <w:rPr>
          <w:rFonts w:ascii="Cambria" w:hAnsi="Cambria"/>
          <w:b/>
          <w:bCs/>
          <w:color w:val="auto"/>
        </w:rPr>
        <w:t>Otváranie ponúk</w:t>
      </w:r>
      <w:bookmarkEnd w:id="31"/>
      <w:r w:rsidR="00584D85" w:rsidRPr="00561E5A">
        <w:rPr>
          <w:rFonts w:ascii="Cambria" w:hAnsi="Cambria"/>
          <w:b/>
          <w:bCs/>
          <w:color w:val="auto"/>
        </w:rPr>
        <w:t xml:space="preserve"> </w:t>
      </w:r>
    </w:p>
    <w:p w14:paraId="6B23B52D" w14:textId="24A4F99D" w:rsidR="00686D0F" w:rsidRPr="00561E5A" w:rsidRDefault="00686D0F" w:rsidP="00686D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Miestom „on-line“ sprístupnenia ponúk je webová adresa:</w:t>
      </w:r>
    </w:p>
    <w:p w14:paraId="1D86EFB6" w14:textId="7A5EFE70" w:rsidR="00686D0F" w:rsidRPr="00561E5A" w:rsidRDefault="00686D0F" w:rsidP="00686D0F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mbria" w:hAnsi="Cambria"/>
        </w:rPr>
      </w:pPr>
      <w:hyperlink r:id="rId21" w:history="1">
        <w:r w:rsidRPr="00561E5A">
          <w:rPr>
            <w:rStyle w:val="Hypertextovprepojenie"/>
            <w:rFonts w:ascii="Cambria" w:hAnsi="Cambria"/>
          </w:rPr>
          <w:t>https://josephine.proebiz.com</w:t>
        </w:r>
      </w:hyperlink>
      <w:r w:rsidRPr="00561E5A">
        <w:rPr>
          <w:rFonts w:ascii="Cambria" w:hAnsi="Cambria"/>
        </w:rPr>
        <w:t xml:space="preserve"> a totožná záložka ako pri predkladaní ponúk.</w:t>
      </w:r>
    </w:p>
    <w:p w14:paraId="3849C701" w14:textId="77777777" w:rsidR="00E75609" w:rsidRPr="00561E5A" w:rsidRDefault="00E75609" w:rsidP="00B6695E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32" w:name="_Toc214310729"/>
      <w:r w:rsidRPr="00561E5A">
        <w:rPr>
          <w:rFonts w:ascii="Cambria" w:hAnsi="Cambria"/>
          <w:b/>
          <w:bCs/>
          <w:color w:val="auto"/>
        </w:rPr>
        <w:t>Dôvernosť verejného obstarávania</w:t>
      </w:r>
      <w:bookmarkEnd w:id="32"/>
    </w:p>
    <w:p w14:paraId="01643E18" w14:textId="175C2322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Uchádzač v ponuke označí, ktoré skutočnosti považuje za dôverné. Podľa </w:t>
      </w:r>
      <w:hyperlink r:id="rId22" w:anchor="paragraf-22.nadpis" w:history="1">
        <w:r w:rsidRPr="00561E5A">
          <w:rPr>
            <w:rStyle w:val="Hypertextovprepojenie"/>
            <w:rFonts w:ascii="Cambria" w:hAnsi="Cambria"/>
          </w:rPr>
          <w:t>ZVO</w:t>
        </w:r>
      </w:hyperlink>
      <w:r w:rsidRPr="00561E5A">
        <w:rPr>
          <w:rFonts w:ascii="Cambria" w:hAnsi="Cambria"/>
        </w:rPr>
        <w:t xml:space="preserve"> môžu byť dôvernými informáciami výhradne: obchodné tajomstvo, technické riešenia, predlohy, návody, výkresy, projektové dokumentácie, modely, spôsob výpočtu jednotkových cien.</w:t>
      </w:r>
    </w:p>
    <w:p w14:paraId="7DAED231" w14:textId="67FB2B9B" w:rsidR="00E75609" w:rsidRDefault="00784348" w:rsidP="00B6695E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33" w:name="_Toc214310730"/>
      <w:r w:rsidRPr="00561E5A">
        <w:rPr>
          <w:rFonts w:ascii="Cambria" w:hAnsi="Cambria"/>
          <w:b/>
          <w:bCs/>
          <w:color w:val="auto"/>
        </w:rPr>
        <w:t>V</w:t>
      </w:r>
      <w:r w:rsidR="00BF705D" w:rsidRPr="00561E5A">
        <w:rPr>
          <w:rFonts w:ascii="Cambria" w:hAnsi="Cambria"/>
          <w:b/>
          <w:bCs/>
          <w:color w:val="auto"/>
        </w:rPr>
        <w:t>yhodnotenie ponúk</w:t>
      </w:r>
      <w:r w:rsidR="00B973E3" w:rsidRPr="00561E5A">
        <w:rPr>
          <w:rFonts w:ascii="Cambria" w:hAnsi="Cambria"/>
          <w:b/>
          <w:bCs/>
          <w:color w:val="auto"/>
        </w:rPr>
        <w:t xml:space="preserve"> a</w:t>
      </w:r>
      <w:r w:rsidR="00A645B3" w:rsidRPr="00561E5A">
        <w:rPr>
          <w:rFonts w:ascii="Cambria" w:hAnsi="Cambria"/>
          <w:b/>
          <w:bCs/>
          <w:color w:val="auto"/>
        </w:rPr>
        <w:t> lehota viazanosti ponúk</w:t>
      </w:r>
      <w:bookmarkEnd w:id="33"/>
    </w:p>
    <w:p w14:paraId="46AADD11" w14:textId="77777777" w:rsidR="005E320B" w:rsidRPr="009E1DFF" w:rsidRDefault="005E320B" w:rsidP="005E320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9E1DFF">
        <w:rPr>
          <w:rFonts w:ascii="Cambria" w:hAnsi="Cambria"/>
        </w:rPr>
        <w:t xml:space="preserve">Vyhodnotenie ponúk je neverejné a vykoná ho komisia zriadená verejným obstarávateľom podľa </w:t>
      </w:r>
      <w:hyperlink r:id="rId23" w:anchor="paragraf-51.nadpis" w:history="1">
        <w:r w:rsidRPr="00F237E8">
          <w:rPr>
            <w:rStyle w:val="Hypertextovprepojenie"/>
            <w:rFonts w:ascii="Cambria" w:hAnsi="Cambria"/>
          </w:rPr>
          <w:t>ZVO</w:t>
        </w:r>
      </w:hyperlink>
      <w:r w:rsidRPr="009E1DFF">
        <w:rPr>
          <w:rFonts w:ascii="Cambria" w:hAnsi="Cambria"/>
        </w:rPr>
        <w:t>.</w:t>
      </w:r>
      <w:r>
        <w:rPr>
          <w:rFonts w:ascii="Cambria" w:hAnsi="Cambria"/>
        </w:rPr>
        <w:t xml:space="preserve"> Vyhodnotenie Vlastnosti a schopnosti objektového manažéra (k3) vykoná osobitná komisia v inom zložení ako ostatné kritériá tak, aby bola zabezpečená čo najvyššia odbornosť vyhodnocovania ponúk.</w:t>
      </w:r>
    </w:p>
    <w:p w14:paraId="36C299D7" w14:textId="2E46C548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po vyhodnotení ponúk bezodkladne písomne oznámi všetkým dotknutým uchádzačom výsledok vyhodnotenia ponúk, vrátane poradia uchádzačov </w:t>
      </w:r>
      <w:r w:rsidRPr="00561E5A">
        <w:rPr>
          <w:rFonts w:ascii="Cambria" w:hAnsi="Cambria"/>
        </w:rPr>
        <w:br/>
        <w:t xml:space="preserve">a súčasne uverejní </w:t>
      </w:r>
      <w:r w:rsidRPr="00561E5A">
        <w:rPr>
          <w:rFonts w:ascii="Cambria" w:hAnsi="Cambria"/>
          <w:i/>
          <w:iCs/>
        </w:rPr>
        <w:t>informáciu o výsledku vyhodnotenia ponúk</w:t>
      </w:r>
      <w:r w:rsidRPr="00561E5A">
        <w:rPr>
          <w:rFonts w:ascii="Cambria" w:hAnsi="Cambria"/>
        </w:rPr>
        <w:t xml:space="preserve"> a poradie uchádzačov v profile.</w:t>
      </w:r>
    </w:p>
    <w:p w14:paraId="2BBAAC40" w14:textId="3502F530" w:rsidR="008115FE" w:rsidRPr="00561E5A" w:rsidRDefault="00AB538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Verejný obstarávateľ bude vyhodnocovať splnenie podmienok účasti a splnenie požiadaviek na predmet zákazky až po vyhodnotení ponúk na základe kritérií na vyhodnotenie ponúk.</w:t>
      </w:r>
    </w:p>
    <w:p w14:paraId="10E3EFA9" w14:textId="1AAB8F8D" w:rsidR="00457B46" w:rsidRPr="00561E5A" w:rsidRDefault="00A645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>Uchádzač je svojou ponukou viazan</w:t>
      </w:r>
      <w:r w:rsidR="00457B46" w:rsidRPr="00561E5A">
        <w:rPr>
          <w:rFonts w:ascii="Cambria" w:hAnsi="Cambria"/>
        </w:rPr>
        <w:t>ý do uplynutia lehoty viazanosti po</w:t>
      </w:r>
      <w:r w:rsidR="00533832" w:rsidRPr="00561E5A">
        <w:rPr>
          <w:rFonts w:ascii="Cambria" w:hAnsi="Cambria"/>
        </w:rPr>
        <w:t>n</w:t>
      </w:r>
      <w:r w:rsidR="00457B46" w:rsidRPr="00561E5A">
        <w:rPr>
          <w:rFonts w:ascii="Cambria" w:hAnsi="Cambria"/>
        </w:rPr>
        <w:t>úk</w:t>
      </w:r>
      <w:r w:rsidR="005264F9" w:rsidRPr="00561E5A">
        <w:rPr>
          <w:rFonts w:ascii="Cambria" w:hAnsi="Cambria"/>
        </w:rPr>
        <w:t>, pričom l</w:t>
      </w:r>
      <w:r w:rsidR="00457B46" w:rsidRPr="00561E5A">
        <w:rPr>
          <w:rFonts w:ascii="Cambria" w:hAnsi="Cambria"/>
        </w:rPr>
        <w:t>ehota viazanosti ponúk je stanovená na 12 mesiacov od uplynutia lehoty na predkladanie ponúk</w:t>
      </w:r>
      <w:r w:rsidR="00A261E5">
        <w:rPr>
          <w:rFonts w:ascii="Cambria" w:hAnsi="Cambria"/>
        </w:rPr>
        <w:t xml:space="preserve">. </w:t>
      </w:r>
    </w:p>
    <w:p w14:paraId="62948BAB" w14:textId="77777777" w:rsidR="00E75609" w:rsidRPr="00561E5A" w:rsidRDefault="00E75609" w:rsidP="00B6695E">
      <w:pPr>
        <w:pStyle w:val="Nadpis2"/>
        <w:numPr>
          <w:ilvl w:val="0"/>
          <w:numId w:val="1"/>
        </w:numPr>
        <w:ind w:left="142" w:hanging="568"/>
        <w:jc w:val="left"/>
        <w:rPr>
          <w:rFonts w:ascii="Cambria" w:hAnsi="Cambria"/>
          <w:b/>
          <w:bCs/>
          <w:color w:val="auto"/>
        </w:rPr>
      </w:pPr>
      <w:bookmarkStart w:id="34" w:name="_Toc214310731"/>
      <w:r w:rsidRPr="00561E5A">
        <w:rPr>
          <w:rFonts w:ascii="Cambria" w:hAnsi="Cambria"/>
          <w:b/>
          <w:bCs/>
          <w:color w:val="auto"/>
        </w:rPr>
        <w:t>Uzavretie zmluvy</w:t>
      </w:r>
      <w:bookmarkEnd w:id="34"/>
    </w:p>
    <w:p w14:paraId="77BF12A8" w14:textId="018A79B0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Úspešný uchádzač je povinný poskytnúť verejnému obstarávateľovi riadnu súčinnosť potrebnú na uzavretie zmluvy.  </w:t>
      </w:r>
    </w:p>
    <w:p w14:paraId="783BBAAD" w14:textId="77777777" w:rsidR="00E75609" w:rsidRPr="00561E5A" w:rsidRDefault="00E75609" w:rsidP="00E756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vyžaduje, aby úspešný uchádzač k zmluve (najneskôr v čase jej uzavretia) uviedol údaje o všetkých známych subdodávateľoch, údaje o osobe </w:t>
      </w:r>
      <w:r w:rsidRPr="00561E5A">
        <w:rPr>
          <w:rFonts w:ascii="Cambria" w:hAnsi="Cambria"/>
        </w:rPr>
        <w:lastRenderedPageBreak/>
        <w:t>oprávnenej konať za subdodávateľa v rozsahu meno a priezvisko, adresa pobytu, dátum narodenia.</w:t>
      </w:r>
    </w:p>
    <w:p w14:paraId="6162A895" w14:textId="0E186381" w:rsidR="00C12662" w:rsidRPr="00561E5A" w:rsidRDefault="00E75609" w:rsidP="00796B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Cambria" w:hAnsi="Cambria"/>
        </w:rPr>
      </w:pPr>
      <w:r w:rsidRPr="00561E5A">
        <w:rPr>
          <w:rFonts w:ascii="Cambria" w:hAnsi="Cambria"/>
          <w:highlight w:val="white"/>
        </w:rPr>
        <w:t xml:space="preserve">Verejný </w:t>
      </w:r>
      <w:r w:rsidRPr="00561E5A">
        <w:rPr>
          <w:rFonts w:ascii="Cambria" w:hAnsi="Cambria"/>
        </w:rPr>
        <w:t>obstarávateľ</w:t>
      </w:r>
      <w:r w:rsidRPr="00561E5A">
        <w:rPr>
          <w:rFonts w:ascii="Cambria" w:hAnsi="Cambria"/>
          <w:highlight w:val="white"/>
        </w:rPr>
        <w:t xml:space="preserve"> nesmie uzavrieť zmluvu s uchádzačom alebo uchádzačmi, </w:t>
      </w:r>
      <w:r w:rsidRPr="00561E5A">
        <w:rPr>
          <w:rFonts w:ascii="Cambria" w:hAnsi="Cambria"/>
          <w:highlight w:val="white"/>
        </w:rPr>
        <w:br/>
        <w:t xml:space="preserve">ktorí majú povinnosť zapisovať sa do registra partnerov verejného sektora </w:t>
      </w:r>
      <w:r w:rsidRPr="00561E5A">
        <w:rPr>
          <w:rFonts w:ascii="Cambria" w:hAnsi="Cambria"/>
        </w:rPr>
        <w:t xml:space="preserve">podľa </w:t>
      </w:r>
      <w:hyperlink r:id="rId24">
        <w:r w:rsidRPr="00561E5A">
          <w:rPr>
            <w:rFonts w:ascii="Cambria" w:hAnsi="Cambria"/>
            <w:u w:val="single"/>
          </w:rPr>
          <w:t>zákona č. 315/2016 Z. z. o registri partnerov verejného sektora</w:t>
        </w:r>
      </w:hyperlink>
      <w:r w:rsidRPr="00561E5A">
        <w:rPr>
          <w:rFonts w:ascii="Cambria" w:hAnsi="Cambria"/>
        </w:rPr>
        <w:t xml:space="preserve"> a o zmene a doplnení niektorých zákonov </w:t>
      </w:r>
      <w:r w:rsidRPr="00561E5A">
        <w:rPr>
          <w:rFonts w:ascii="Cambria" w:hAnsi="Cambria"/>
          <w:highlight w:val="white"/>
        </w:rPr>
        <w:t xml:space="preserve">(ďalej len </w:t>
      </w:r>
      <w:r w:rsidR="00D9712A">
        <w:rPr>
          <w:rFonts w:ascii="Cambria" w:hAnsi="Cambria"/>
          <w:highlight w:val="white"/>
        </w:rPr>
        <w:t>„</w:t>
      </w:r>
      <w:r w:rsidRPr="00561E5A">
        <w:rPr>
          <w:rFonts w:ascii="Cambria" w:hAnsi="Cambria"/>
          <w:highlight w:val="white"/>
        </w:rPr>
        <w:t>RPVS”) a nie sú zapísaní v</w:t>
      </w:r>
      <w:r w:rsidR="00F64C03">
        <w:rPr>
          <w:rFonts w:ascii="Cambria" w:hAnsi="Cambria"/>
          <w:highlight w:val="white"/>
        </w:rPr>
        <w:t> </w:t>
      </w:r>
      <w:r w:rsidRPr="00561E5A">
        <w:rPr>
          <w:rFonts w:ascii="Cambria" w:hAnsi="Cambria"/>
          <w:highlight w:val="white"/>
        </w:rPr>
        <w:t>RPVS</w:t>
      </w:r>
      <w:r w:rsidR="00F64C03">
        <w:rPr>
          <w:rFonts w:ascii="Cambria" w:hAnsi="Cambria"/>
          <w:highlight w:val="white"/>
        </w:rPr>
        <w:t xml:space="preserve"> a uchádzačom alebo uchádzačmi, </w:t>
      </w:r>
      <w:r w:rsidRPr="00561E5A">
        <w:rPr>
          <w:rFonts w:ascii="Cambria" w:hAnsi="Cambria"/>
          <w:highlight w:val="white"/>
        </w:rPr>
        <w:t xml:space="preserve">ktorých subdodávatelia alebo subdodávatelia podľa osobitného predpisu, ktorí majú povinnosť zapisovať sa do RPVS nie sú zapísaní v RPVS a s uchádzačom, ktorý má povinnosť zapisovať sa do RPVS a jeho konečným užívateľom výhod je osoba podľa </w:t>
      </w:r>
      <w:hyperlink r:id="rId25" w:anchor=":~:text=uch%C3%A1dza%C4%8Dom%2C%20ktor%C3%BD%20m%C3%A1%20povinnos%C5%A5%20zapisova%C5%A5%20sa%20do%20registra%20partnerov%20verejn%C3%A9ho%20sektora33)%20a%20ktor%C3%A9ho%20kone%C4%8Dn%C3%BDm%20u%C5%BE%C3%ADvate%C4%BEom%20v%C3%BDhod%20zap%C3%ADsan%C3%BDm%20v%20registri%20partnerov%20verejn%C3%A9ho%20sektora%20je">
        <w:r w:rsidRPr="00561E5A">
          <w:rPr>
            <w:rFonts w:ascii="Cambria" w:hAnsi="Cambria"/>
            <w:highlight w:val="white"/>
            <w:u w:val="single"/>
          </w:rPr>
          <w:t>§ 11 ods. 1 písm. c)</w:t>
        </w:r>
      </w:hyperlink>
      <w:r w:rsidRPr="00561E5A">
        <w:rPr>
          <w:rFonts w:ascii="Cambria" w:hAnsi="Cambria"/>
          <w:highlight w:val="white"/>
        </w:rPr>
        <w:t xml:space="preserve"> ZVO, alebo ktorého subdodávateľ a subdodávateľ podľa osobitného predpisu má povinnosť zapisovať sa do RPVS a jeho konečným užívateľom výhod je osoba podľa </w:t>
      </w:r>
      <w:hyperlink r:id="rId26" w:anchor=":~:text=uch%C3%A1dza%C4%8Dom%2C%20ktor%C3%BD%20m%C3%A1%20povinnos%C5%A5%20zapisova%C5%A5%20sa%20do%20registra%20partnerov%20verejn%C3%A9ho%20sektora33)%20a%20ktor%C3%A9ho%20kone%C4%8Dn%C3%BDm%20u%C5%BE%C3%ADvate%C4%BEom%20v%C3%BDhod%20zap%C3%ADsan%C3%BDm%20v%20registri%20partnerov%20verejn%C3%A9ho%20sektora%20je">
        <w:r w:rsidRPr="00561E5A">
          <w:rPr>
            <w:rFonts w:ascii="Cambria" w:hAnsi="Cambria"/>
            <w:highlight w:val="white"/>
            <w:u w:val="single"/>
          </w:rPr>
          <w:t>§ 11</w:t>
        </w:r>
        <w:r w:rsidR="00D9712A">
          <w:rPr>
            <w:rFonts w:ascii="Cambria" w:hAnsi="Cambria"/>
            <w:highlight w:val="white"/>
            <w:u w:val="single"/>
          </w:rPr>
          <w:t xml:space="preserve"> </w:t>
        </w:r>
        <w:r w:rsidRPr="00561E5A">
          <w:rPr>
            <w:rFonts w:ascii="Cambria" w:hAnsi="Cambria"/>
            <w:highlight w:val="white"/>
            <w:u w:val="single"/>
          </w:rPr>
          <w:t>ods. 1 písm. c)</w:t>
        </w:r>
      </w:hyperlink>
      <w:r w:rsidRPr="00561E5A">
        <w:rPr>
          <w:rFonts w:ascii="Cambria" w:hAnsi="Cambria"/>
          <w:highlight w:val="white"/>
        </w:rPr>
        <w:t>.</w:t>
      </w:r>
      <w:bookmarkStart w:id="35" w:name="_heading=h.1v1yuxt" w:colFirst="0" w:colLast="0"/>
      <w:bookmarkEnd w:id="35"/>
    </w:p>
    <w:p w14:paraId="1EADCEDB" w14:textId="2967DF5C" w:rsidR="00E75609" w:rsidRPr="00561E5A" w:rsidRDefault="00E75609" w:rsidP="00E75609">
      <w:pPr>
        <w:pStyle w:val="Nadpis1"/>
        <w:rPr>
          <w:rFonts w:ascii="Cambria" w:hAnsi="Cambria"/>
          <w:b/>
          <w:bCs/>
          <w:color w:val="auto"/>
        </w:rPr>
      </w:pPr>
      <w:bookmarkStart w:id="36" w:name="_Toc214310732"/>
      <w:r w:rsidRPr="00561E5A">
        <w:rPr>
          <w:rFonts w:ascii="Cambria" w:hAnsi="Cambria"/>
          <w:b/>
          <w:bCs/>
          <w:color w:val="auto"/>
        </w:rPr>
        <w:t>Časť B. Podmienky účasti</w:t>
      </w:r>
      <w:bookmarkEnd w:id="36"/>
    </w:p>
    <w:p w14:paraId="0AA4B850" w14:textId="19A04A5E" w:rsidR="00EC24FC" w:rsidRPr="00561E5A" w:rsidRDefault="00D238B6" w:rsidP="00EC24FC">
      <w:pPr>
        <w:pStyle w:val="Nadpis2"/>
        <w:numPr>
          <w:ilvl w:val="0"/>
          <w:numId w:val="15"/>
        </w:numPr>
        <w:ind w:left="0" w:hanging="426"/>
        <w:rPr>
          <w:rFonts w:ascii="Cambria" w:hAnsi="Cambria"/>
          <w:b/>
          <w:bCs/>
          <w:color w:val="auto"/>
        </w:rPr>
      </w:pPr>
      <w:bookmarkStart w:id="37" w:name="_heading=h.2zbgiuw" w:colFirst="0" w:colLast="0"/>
      <w:bookmarkStart w:id="38" w:name="_Toc214310733"/>
      <w:bookmarkEnd w:id="37"/>
      <w:r w:rsidRPr="00561E5A">
        <w:rPr>
          <w:rFonts w:ascii="Cambria" w:hAnsi="Cambria"/>
          <w:b/>
          <w:bCs/>
          <w:color w:val="auto"/>
        </w:rPr>
        <w:t>Podmienky</w:t>
      </w:r>
      <w:r w:rsidR="00EC24FC" w:rsidRPr="00561E5A">
        <w:rPr>
          <w:rFonts w:ascii="Cambria" w:hAnsi="Cambria"/>
          <w:b/>
          <w:bCs/>
          <w:color w:val="auto"/>
        </w:rPr>
        <w:t xml:space="preserve"> účasti</w:t>
      </w:r>
      <w:bookmarkEnd w:id="38"/>
    </w:p>
    <w:p w14:paraId="14091A0F" w14:textId="5D722FCB" w:rsidR="00EC24FC" w:rsidRPr="00A929C1" w:rsidRDefault="00EC24FC" w:rsidP="00DB7940">
      <w:pPr>
        <w:pStyle w:val="1levodr"/>
        <w:numPr>
          <w:ilvl w:val="1"/>
          <w:numId w:val="39"/>
        </w:numPr>
        <w:spacing w:after="240"/>
        <w:rPr>
          <w:rFonts w:ascii="Cambria" w:hAnsi="Cambria"/>
          <w:sz w:val="24"/>
          <w:szCs w:val="24"/>
          <w:lang w:val="sk-SK"/>
        </w:rPr>
      </w:pPr>
      <w:bookmarkStart w:id="39" w:name="_Toc195143933"/>
      <w:r w:rsidRPr="00A929C1">
        <w:rPr>
          <w:rFonts w:ascii="Cambria" w:hAnsi="Cambria"/>
          <w:sz w:val="24"/>
          <w:szCs w:val="24"/>
          <w:lang w:val="sk-SK"/>
        </w:rPr>
        <w:t>Uchádzači sú povinn</w:t>
      </w:r>
      <w:r w:rsidR="00044BE4" w:rsidRPr="00A929C1">
        <w:rPr>
          <w:rFonts w:ascii="Cambria" w:hAnsi="Cambria"/>
          <w:sz w:val="24"/>
          <w:szCs w:val="24"/>
          <w:lang w:val="sk-SK"/>
        </w:rPr>
        <w:t>í</w:t>
      </w:r>
      <w:r w:rsidRPr="00A929C1">
        <w:rPr>
          <w:rFonts w:ascii="Cambria" w:hAnsi="Cambria"/>
          <w:sz w:val="24"/>
          <w:szCs w:val="24"/>
          <w:lang w:val="sk-SK"/>
        </w:rPr>
        <w:t xml:space="preserve"> preukázať podmienky účasti stanovené verejným obstarávateľom, a to:</w:t>
      </w:r>
      <w:bookmarkEnd w:id="39"/>
    </w:p>
    <w:p w14:paraId="0690F484" w14:textId="28A8F20E" w:rsidR="00EC24FC" w:rsidRPr="00A929C1" w:rsidRDefault="00EC24FC" w:rsidP="00DB7940">
      <w:pPr>
        <w:pStyle w:val="1levodr"/>
        <w:numPr>
          <w:ilvl w:val="2"/>
          <w:numId w:val="39"/>
        </w:numPr>
        <w:ind w:left="1418" w:hanging="698"/>
        <w:rPr>
          <w:rFonts w:ascii="Cambria" w:hAnsi="Cambria"/>
          <w:sz w:val="24"/>
          <w:szCs w:val="24"/>
          <w:lang w:val="sk-SK"/>
        </w:rPr>
      </w:pPr>
      <w:bookmarkStart w:id="40" w:name="_Toc195143934"/>
      <w:r w:rsidRPr="00A929C1">
        <w:rPr>
          <w:rFonts w:ascii="Cambria" w:hAnsi="Cambria"/>
          <w:sz w:val="24"/>
          <w:szCs w:val="24"/>
          <w:lang w:val="sk-SK"/>
        </w:rPr>
        <w:t>podmienky účasti osobného postavenia</w:t>
      </w:r>
      <w:r w:rsidR="00D220AD" w:rsidRPr="00A929C1">
        <w:rPr>
          <w:rFonts w:ascii="Cambria" w:hAnsi="Cambria"/>
          <w:sz w:val="24"/>
          <w:szCs w:val="24"/>
          <w:lang w:val="sk-SK"/>
        </w:rPr>
        <w:t xml:space="preserve"> </w:t>
      </w:r>
      <w:bookmarkEnd w:id="40"/>
      <w:r w:rsidR="00463F7B" w:rsidRPr="00A929C1">
        <w:rPr>
          <w:rFonts w:ascii="Cambria" w:hAnsi="Cambria"/>
          <w:sz w:val="24"/>
          <w:szCs w:val="24"/>
          <w:lang w:val="sk-SK"/>
        </w:rPr>
        <w:t xml:space="preserve">podľa </w:t>
      </w:r>
      <w:hyperlink r:id="rId27" w:anchor="paragraf-32.nadpis" w:history="1">
        <w:r w:rsidR="00463F7B" w:rsidRPr="00A929C1">
          <w:rPr>
            <w:rFonts w:ascii="Cambria" w:hAnsi="Cambria"/>
            <w:sz w:val="24"/>
            <w:szCs w:val="24"/>
            <w:lang w:val="sk-SK"/>
          </w:rPr>
          <w:t>§ 32 ZVO</w:t>
        </w:r>
      </w:hyperlink>
      <w:r w:rsidR="00044BE4" w:rsidRPr="00A929C1">
        <w:rPr>
          <w:rFonts w:ascii="Cambria" w:hAnsi="Cambria"/>
          <w:sz w:val="24"/>
          <w:szCs w:val="24"/>
          <w:lang w:val="sk-SK"/>
        </w:rPr>
        <w:t xml:space="preserve">, </w:t>
      </w:r>
      <w:r w:rsidR="0060406F" w:rsidRPr="00A929C1">
        <w:rPr>
          <w:rFonts w:ascii="Cambria" w:hAnsi="Cambria"/>
          <w:sz w:val="24"/>
          <w:szCs w:val="24"/>
          <w:lang w:val="sk-SK"/>
        </w:rPr>
        <w:t xml:space="preserve">pričom tie </w:t>
      </w:r>
      <w:r w:rsidR="00044BE4" w:rsidRPr="00A929C1">
        <w:rPr>
          <w:rFonts w:ascii="Cambria" w:hAnsi="Cambria"/>
          <w:sz w:val="24"/>
          <w:szCs w:val="24"/>
          <w:lang w:val="sk-SK"/>
        </w:rPr>
        <w:t xml:space="preserve">preukazuje </w:t>
      </w:r>
      <w:r w:rsidR="00D54431" w:rsidRPr="00A929C1">
        <w:rPr>
          <w:rFonts w:ascii="Cambria" w:hAnsi="Cambria"/>
          <w:sz w:val="24"/>
          <w:szCs w:val="24"/>
          <w:lang w:val="sk-SK"/>
        </w:rPr>
        <w:t>podľa</w:t>
      </w:r>
      <w:r w:rsidR="0060406F" w:rsidRPr="00A929C1">
        <w:rPr>
          <w:rFonts w:ascii="Cambria" w:hAnsi="Cambria"/>
          <w:sz w:val="24"/>
          <w:szCs w:val="24"/>
          <w:lang w:val="sk-SK"/>
        </w:rPr>
        <w:t xml:space="preserve"> </w:t>
      </w:r>
      <w:hyperlink r:id="rId28" w:anchor="paragraf-32.odsek-2" w:history="1">
        <w:r w:rsidR="0060406F" w:rsidRPr="00A929C1">
          <w:rPr>
            <w:rFonts w:ascii="Cambria" w:hAnsi="Cambria"/>
            <w:sz w:val="24"/>
            <w:szCs w:val="24"/>
            <w:lang w:val="sk-SK"/>
          </w:rPr>
          <w:t>§ 32 ods. 2</w:t>
        </w:r>
      </w:hyperlink>
      <w:r w:rsidR="0060406F" w:rsidRPr="00A929C1">
        <w:rPr>
          <w:rFonts w:ascii="Cambria" w:hAnsi="Cambria"/>
          <w:sz w:val="24"/>
          <w:szCs w:val="24"/>
          <w:lang w:val="sk-SK"/>
        </w:rPr>
        <w:t xml:space="preserve">, </w:t>
      </w:r>
      <w:hyperlink r:id="rId29" w:anchor="paragraf-32.odsek-3" w:history="1">
        <w:r w:rsidR="0060406F" w:rsidRPr="00A929C1">
          <w:rPr>
            <w:rFonts w:ascii="Cambria" w:hAnsi="Cambria"/>
            <w:sz w:val="24"/>
            <w:szCs w:val="24"/>
            <w:lang w:val="sk-SK"/>
          </w:rPr>
          <w:t>ods. 3</w:t>
        </w:r>
      </w:hyperlink>
      <w:r w:rsidR="0060406F" w:rsidRPr="00A929C1">
        <w:rPr>
          <w:rFonts w:ascii="Cambria" w:hAnsi="Cambria"/>
          <w:sz w:val="24"/>
          <w:szCs w:val="24"/>
          <w:lang w:val="sk-SK"/>
        </w:rPr>
        <w:t xml:space="preserve"> a </w:t>
      </w:r>
      <w:hyperlink r:id="rId30" w:anchor="paragraf-32.odsek-7" w:history="1">
        <w:r w:rsidR="0060406F" w:rsidRPr="00A929C1">
          <w:rPr>
            <w:rFonts w:ascii="Cambria" w:hAnsi="Cambria"/>
            <w:sz w:val="24"/>
            <w:szCs w:val="24"/>
            <w:lang w:val="sk-SK"/>
          </w:rPr>
          <w:t>ods. 7 ZVO</w:t>
        </w:r>
      </w:hyperlink>
      <w:r w:rsidR="00B723A1" w:rsidRPr="00A929C1">
        <w:rPr>
          <w:rFonts w:ascii="Cambria" w:hAnsi="Cambria"/>
          <w:sz w:val="24"/>
          <w:szCs w:val="24"/>
          <w:lang w:val="sk-SK"/>
        </w:rPr>
        <w:t>.</w:t>
      </w:r>
      <w:r w:rsidR="00A83C61" w:rsidRPr="00A929C1">
        <w:rPr>
          <w:rFonts w:ascii="Cambria" w:hAnsi="Cambria"/>
          <w:sz w:val="24"/>
          <w:szCs w:val="24"/>
          <w:lang w:val="sk-SK"/>
        </w:rPr>
        <w:t xml:space="preserve"> Vysvetlenie verejného obstarávateľa k možnostiam preukázania podmienok účasti osobného postavenia je dostupné </w:t>
      </w:r>
      <w:hyperlink r:id="rId31" w:history="1">
        <w:r w:rsidR="00A83C61" w:rsidRPr="00A929C1">
          <w:rPr>
            <w:rStyle w:val="Hypertextovprepojenie"/>
            <w:rFonts w:ascii="Cambria" w:hAnsi="Cambria"/>
            <w:sz w:val="24"/>
            <w:szCs w:val="24"/>
            <w:lang w:val="sk-SK"/>
          </w:rPr>
          <w:t>tu</w:t>
        </w:r>
      </w:hyperlink>
      <w:r w:rsidR="00C9183D" w:rsidRPr="00A929C1">
        <w:rPr>
          <w:rFonts w:ascii="Cambria" w:hAnsi="Cambria"/>
          <w:sz w:val="24"/>
          <w:szCs w:val="24"/>
          <w:lang w:val="sk-SK"/>
        </w:rPr>
        <w:t>,</w:t>
      </w:r>
    </w:p>
    <w:p w14:paraId="76A980A6" w14:textId="5BC10D55" w:rsidR="00A63134" w:rsidRPr="00A929C1" w:rsidRDefault="00A63134" w:rsidP="00DB7940">
      <w:pPr>
        <w:pStyle w:val="1levodr"/>
        <w:numPr>
          <w:ilvl w:val="2"/>
          <w:numId w:val="39"/>
        </w:numPr>
        <w:ind w:left="1418" w:hanging="698"/>
        <w:rPr>
          <w:rFonts w:ascii="Cambria" w:hAnsi="Cambria"/>
          <w:sz w:val="24"/>
          <w:szCs w:val="24"/>
          <w:lang w:val="sk-SK"/>
        </w:rPr>
      </w:pPr>
      <w:r w:rsidRPr="00A929C1">
        <w:rPr>
          <w:rFonts w:ascii="Cambria" w:hAnsi="Cambria"/>
          <w:sz w:val="24"/>
          <w:szCs w:val="24"/>
          <w:lang w:val="sk-SK"/>
        </w:rPr>
        <w:t>podmienky účasti finančné</w:t>
      </w:r>
      <w:r w:rsidR="007B2CB2" w:rsidRPr="00A929C1">
        <w:rPr>
          <w:rFonts w:ascii="Cambria" w:hAnsi="Cambria"/>
          <w:sz w:val="24"/>
          <w:szCs w:val="24"/>
          <w:lang w:val="sk-SK"/>
        </w:rPr>
        <w:t>ho</w:t>
      </w:r>
      <w:r w:rsidRPr="00A929C1">
        <w:rPr>
          <w:rFonts w:ascii="Cambria" w:hAnsi="Cambria"/>
          <w:sz w:val="24"/>
          <w:szCs w:val="24"/>
          <w:lang w:val="sk-SK"/>
        </w:rPr>
        <w:t xml:space="preserve"> a ekonomické</w:t>
      </w:r>
      <w:r w:rsidR="007B2CB2" w:rsidRPr="00A929C1">
        <w:rPr>
          <w:rFonts w:ascii="Cambria" w:hAnsi="Cambria"/>
          <w:sz w:val="24"/>
          <w:szCs w:val="24"/>
          <w:lang w:val="sk-SK"/>
        </w:rPr>
        <w:t>ho</w:t>
      </w:r>
      <w:r w:rsidRPr="00A929C1">
        <w:rPr>
          <w:rFonts w:ascii="Cambria" w:hAnsi="Cambria"/>
          <w:sz w:val="24"/>
          <w:szCs w:val="24"/>
          <w:lang w:val="sk-SK"/>
        </w:rPr>
        <w:t xml:space="preserve"> postaveni</w:t>
      </w:r>
      <w:r w:rsidR="007B2CB2" w:rsidRPr="00A929C1">
        <w:rPr>
          <w:rFonts w:ascii="Cambria" w:hAnsi="Cambria"/>
          <w:sz w:val="24"/>
          <w:szCs w:val="24"/>
          <w:lang w:val="sk-SK"/>
        </w:rPr>
        <w:t>a</w:t>
      </w:r>
      <w:r w:rsidR="0060053C" w:rsidRPr="00A929C1">
        <w:rPr>
          <w:rFonts w:ascii="Cambria" w:hAnsi="Cambria"/>
          <w:sz w:val="24"/>
          <w:szCs w:val="24"/>
          <w:lang w:val="sk-SK"/>
        </w:rPr>
        <w:t xml:space="preserve"> podľa</w:t>
      </w:r>
      <w:r w:rsidR="00C127EA" w:rsidRPr="00A929C1">
        <w:rPr>
          <w:rFonts w:ascii="Cambria" w:hAnsi="Cambria"/>
          <w:sz w:val="24"/>
          <w:szCs w:val="24"/>
          <w:lang w:val="sk-SK"/>
        </w:rPr>
        <w:t xml:space="preserve"> </w:t>
      </w:r>
      <w:hyperlink r:id="rId32" w:anchor="paragraf-33.nadpis" w:history="1">
        <w:r w:rsidR="00C127EA" w:rsidRPr="00A929C1">
          <w:rPr>
            <w:rStyle w:val="Hypertextovprepojenie"/>
            <w:rFonts w:ascii="Cambria" w:hAnsi="Cambria"/>
            <w:sz w:val="24"/>
            <w:szCs w:val="24"/>
            <w:lang w:val="sk-SK"/>
          </w:rPr>
          <w:t>§ 33 ZVO</w:t>
        </w:r>
      </w:hyperlink>
      <w:r w:rsidR="004B2DB9" w:rsidRPr="00A929C1">
        <w:rPr>
          <w:rFonts w:ascii="Cambria" w:hAnsi="Cambria"/>
          <w:sz w:val="24"/>
          <w:szCs w:val="24"/>
          <w:lang w:val="sk-SK"/>
        </w:rPr>
        <w:t>, pričom tie preu</w:t>
      </w:r>
      <w:r w:rsidR="0059187F" w:rsidRPr="00A929C1">
        <w:rPr>
          <w:rFonts w:ascii="Cambria" w:hAnsi="Cambria"/>
          <w:sz w:val="24"/>
          <w:szCs w:val="24"/>
          <w:lang w:val="sk-SK"/>
        </w:rPr>
        <w:t xml:space="preserve">kazuje podľa </w:t>
      </w:r>
      <w:hyperlink r:id="rId33" w:anchor="paragraf-33.nadpis" w:history="1">
        <w:r w:rsidR="003F2C3C" w:rsidRPr="00A929C1">
          <w:rPr>
            <w:rStyle w:val="Hypertextovprepojenie"/>
            <w:rFonts w:ascii="Cambria" w:hAnsi="Cambria"/>
            <w:sz w:val="24"/>
            <w:szCs w:val="24"/>
            <w:lang w:val="sk-SK"/>
          </w:rPr>
          <w:t>§ 33 ZVO</w:t>
        </w:r>
      </w:hyperlink>
      <w:r w:rsidR="00C9183D" w:rsidRPr="00A929C1">
        <w:rPr>
          <w:rFonts w:ascii="Cambria" w:hAnsi="Cambria"/>
          <w:sz w:val="24"/>
          <w:szCs w:val="24"/>
          <w:lang w:val="sk-SK"/>
        </w:rPr>
        <w:t>,</w:t>
      </w:r>
    </w:p>
    <w:p w14:paraId="6AF1B886" w14:textId="62FC7876" w:rsidR="002F18F8" w:rsidRPr="00A929C1" w:rsidRDefault="00EC24FC" w:rsidP="006A21F0">
      <w:pPr>
        <w:pStyle w:val="1levodr"/>
        <w:numPr>
          <w:ilvl w:val="2"/>
          <w:numId w:val="39"/>
        </w:numPr>
        <w:spacing w:before="240" w:after="240"/>
        <w:ind w:left="1418" w:hanging="709"/>
        <w:rPr>
          <w:rFonts w:ascii="Cambria" w:hAnsi="Cambria"/>
          <w:sz w:val="24"/>
          <w:szCs w:val="24"/>
          <w:lang w:val="sk-SK"/>
        </w:rPr>
      </w:pPr>
      <w:bookmarkStart w:id="41" w:name="_Toc195143935"/>
      <w:r w:rsidRPr="00A929C1">
        <w:rPr>
          <w:rFonts w:ascii="Cambria" w:hAnsi="Cambria"/>
          <w:sz w:val="24"/>
          <w:szCs w:val="24"/>
          <w:lang w:val="sk-SK"/>
        </w:rPr>
        <w:t xml:space="preserve">podmienky účasti technickej alebo odbornej </w:t>
      </w:r>
      <w:r w:rsidR="00625B86" w:rsidRPr="00A929C1">
        <w:rPr>
          <w:rFonts w:ascii="Cambria" w:hAnsi="Cambria"/>
          <w:sz w:val="24"/>
          <w:szCs w:val="24"/>
          <w:lang w:val="sk-SK"/>
        </w:rPr>
        <w:t>spôsobilosti</w:t>
      </w:r>
      <w:r w:rsidR="0014175B" w:rsidRPr="00A929C1">
        <w:rPr>
          <w:rFonts w:ascii="Cambria" w:hAnsi="Cambria"/>
          <w:sz w:val="24"/>
          <w:szCs w:val="24"/>
          <w:lang w:val="sk-SK"/>
        </w:rPr>
        <w:t xml:space="preserve"> </w:t>
      </w:r>
      <w:bookmarkEnd w:id="41"/>
      <w:r w:rsidR="00463F7B" w:rsidRPr="00A929C1">
        <w:rPr>
          <w:rFonts w:ascii="Cambria" w:hAnsi="Cambria"/>
          <w:sz w:val="24"/>
          <w:szCs w:val="24"/>
          <w:lang w:val="sk-SK"/>
        </w:rPr>
        <w:t xml:space="preserve">podľa </w:t>
      </w:r>
      <w:hyperlink r:id="rId34" w:anchor="paragraf-34.nadpis" w:history="1">
        <w:r w:rsidR="00463F7B" w:rsidRPr="00A929C1">
          <w:rPr>
            <w:rStyle w:val="Hypertextovprepojenie"/>
            <w:rFonts w:ascii="Cambria" w:hAnsi="Cambria"/>
            <w:sz w:val="24"/>
            <w:szCs w:val="24"/>
            <w:lang w:val="sk-SK"/>
          </w:rPr>
          <w:t>§ 34 ZVO</w:t>
        </w:r>
      </w:hyperlink>
      <w:r w:rsidR="00044BE4" w:rsidRPr="00A929C1">
        <w:rPr>
          <w:rFonts w:ascii="Cambria" w:hAnsi="Cambria"/>
          <w:sz w:val="24"/>
          <w:szCs w:val="24"/>
          <w:lang w:val="sk-SK"/>
        </w:rPr>
        <w:t xml:space="preserve">, </w:t>
      </w:r>
      <w:r w:rsidR="00D25C01" w:rsidRPr="00A929C1">
        <w:rPr>
          <w:rFonts w:ascii="Cambria" w:hAnsi="Cambria"/>
          <w:sz w:val="24"/>
          <w:szCs w:val="24"/>
          <w:lang w:val="sk-SK"/>
        </w:rPr>
        <w:t xml:space="preserve">pričom tie </w:t>
      </w:r>
      <w:r w:rsidR="00044BE4" w:rsidRPr="00A929C1">
        <w:rPr>
          <w:rFonts w:ascii="Cambria" w:hAnsi="Cambria"/>
          <w:sz w:val="24"/>
          <w:szCs w:val="24"/>
          <w:lang w:val="sk-SK"/>
        </w:rPr>
        <w:t>preukazuje podľa</w:t>
      </w:r>
      <w:r w:rsidR="00D54431" w:rsidRPr="00A929C1">
        <w:rPr>
          <w:rFonts w:ascii="Cambria" w:hAnsi="Cambria"/>
          <w:sz w:val="24"/>
          <w:szCs w:val="24"/>
          <w:lang w:val="sk-SK"/>
        </w:rPr>
        <w:t xml:space="preserve"> </w:t>
      </w:r>
      <w:hyperlink r:id="rId35" w:anchor="paragraf-34.nadpis" w:history="1">
        <w:r w:rsidR="00D54431" w:rsidRPr="00A929C1">
          <w:rPr>
            <w:rStyle w:val="Hypertextovprepojenie"/>
            <w:rFonts w:ascii="Cambria" w:hAnsi="Cambria"/>
            <w:sz w:val="24"/>
            <w:szCs w:val="24"/>
            <w:lang w:val="sk-SK"/>
          </w:rPr>
          <w:t>§ 34 ZVO</w:t>
        </w:r>
      </w:hyperlink>
      <w:r w:rsidR="00D36DDC" w:rsidRPr="00A929C1">
        <w:rPr>
          <w:rFonts w:ascii="Cambria" w:hAnsi="Cambria"/>
          <w:sz w:val="24"/>
          <w:szCs w:val="24"/>
          <w:lang w:val="sk-SK"/>
        </w:rPr>
        <w:t>.</w:t>
      </w:r>
    </w:p>
    <w:p w14:paraId="1A03AF9C" w14:textId="77777777" w:rsidR="006A21F0" w:rsidRPr="00561E5A" w:rsidRDefault="006A21F0" w:rsidP="006A21F0">
      <w:pPr>
        <w:pStyle w:val="1levodr"/>
        <w:spacing w:before="240" w:after="240"/>
        <w:ind w:left="1418" w:firstLine="0"/>
        <w:rPr>
          <w:rFonts w:ascii="Cambria" w:hAnsi="Cambria"/>
          <w:sz w:val="24"/>
          <w:szCs w:val="24"/>
          <w:lang w:val="sk-SK"/>
        </w:rPr>
      </w:pPr>
    </w:p>
    <w:p w14:paraId="23D2DEE6" w14:textId="25B9738F" w:rsidR="00EC24FC" w:rsidRDefault="002F18F8" w:rsidP="00720CDC">
      <w:pPr>
        <w:pStyle w:val="1levodr"/>
        <w:numPr>
          <w:ilvl w:val="1"/>
          <w:numId w:val="39"/>
        </w:numPr>
        <w:spacing w:after="240"/>
        <w:rPr>
          <w:rFonts w:ascii="Cambria" w:hAnsi="Cambria"/>
          <w:sz w:val="24"/>
          <w:szCs w:val="24"/>
          <w:lang w:val="sk-SK"/>
        </w:rPr>
      </w:pPr>
      <w:bookmarkStart w:id="42" w:name="_Toc195143936"/>
      <w:r w:rsidRPr="00561E5A">
        <w:rPr>
          <w:rFonts w:ascii="Cambria" w:hAnsi="Cambria"/>
          <w:sz w:val="24"/>
          <w:szCs w:val="24"/>
          <w:lang w:val="sk-SK"/>
        </w:rPr>
        <w:t xml:space="preserve">Podmienky účasti </w:t>
      </w:r>
      <w:r w:rsidR="004277AB" w:rsidRPr="00561E5A">
        <w:rPr>
          <w:rFonts w:ascii="Cambria" w:hAnsi="Cambria"/>
          <w:sz w:val="24"/>
          <w:szCs w:val="24"/>
          <w:lang w:val="sk-SK"/>
        </w:rPr>
        <w:t xml:space="preserve">finančného a ekonomického postavenia a podmienky účasti </w:t>
      </w:r>
      <w:r w:rsidR="00044BE4" w:rsidRPr="00561E5A">
        <w:rPr>
          <w:rFonts w:ascii="Cambria" w:hAnsi="Cambria"/>
          <w:sz w:val="24"/>
          <w:szCs w:val="24"/>
          <w:lang w:val="sk-SK"/>
        </w:rPr>
        <w:t xml:space="preserve">technickej a odbornej spôsobilosti </w:t>
      </w:r>
      <w:r w:rsidR="00625B86" w:rsidRPr="00561E5A">
        <w:rPr>
          <w:rFonts w:ascii="Cambria" w:hAnsi="Cambria"/>
          <w:sz w:val="24"/>
          <w:szCs w:val="24"/>
          <w:lang w:val="sk-SK"/>
        </w:rPr>
        <w:t xml:space="preserve">sú </w:t>
      </w:r>
      <w:r w:rsidR="00E26428" w:rsidRPr="00561E5A">
        <w:rPr>
          <w:rFonts w:ascii="Cambria" w:hAnsi="Cambria"/>
          <w:sz w:val="24"/>
          <w:szCs w:val="24"/>
          <w:lang w:val="sk-SK"/>
        </w:rPr>
        <w:t>verejným</w:t>
      </w:r>
      <w:r w:rsidR="00625B86" w:rsidRPr="00561E5A">
        <w:rPr>
          <w:rFonts w:ascii="Cambria" w:hAnsi="Cambria"/>
          <w:sz w:val="24"/>
          <w:szCs w:val="24"/>
          <w:lang w:val="sk-SK"/>
        </w:rPr>
        <w:t xml:space="preserve"> obstarávateľom </w:t>
      </w:r>
      <w:r w:rsidR="009A0499" w:rsidRPr="00561E5A">
        <w:rPr>
          <w:rFonts w:ascii="Cambria" w:hAnsi="Cambria"/>
          <w:sz w:val="24"/>
          <w:szCs w:val="24"/>
          <w:lang w:val="sk-SK"/>
        </w:rPr>
        <w:t>stanovené</w:t>
      </w:r>
      <w:r w:rsidR="00BB747A">
        <w:rPr>
          <w:rFonts w:ascii="Cambria" w:hAnsi="Cambria"/>
          <w:sz w:val="24"/>
          <w:szCs w:val="24"/>
          <w:lang w:val="sk-SK"/>
        </w:rPr>
        <w:t xml:space="preserve"> </w:t>
      </w:r>
      <w:r w:rsidR="00A60D09">
        <w:rPr>
          <w:rFonts w:ascii="Cambria" w:hAnsi="Cambria"/>
          <w:sz w:val="24"/>
          <w:szCs w:val="24"/>
          <w:lang w:val="sk-SK"/>
        </w:rPr>
        <w:br/>
      </w:r>
      <w:r w:rsidR="00C67620">
        <w:rPr>
          <w:rFonts w:ascii="Cambria" w:hAnsi="Cambria"/>
          <w:sz w:val="24"/>
          <w:szCs w:val="24"/>
          <w:lang w:val="sk-SK"/>
        </w:rPr>
        <w:t xml:space="preserve">vo </w:t>
      </w:r>
      <w:r w:rsidR="00C67620" w:rsidRPr="00C43F00">
        <w:rPr>
          <w:rFonts w:ascii="Cambria" w:hAnsi="Cambria"/>
          <w:i/>
          <w:iCs/>
          <w:sz w:val="24"/>
          <w:szCs w:val="24"/>
          <w:lang w:val="sk-SK"/>
        </w:rPr>
        <w:t>Formulári ponuky</w:t>
      </w:r>
      <w:r w:rsidR="00C67620">
        <w:rPr>
          <w:rFonts w:ascii="Cambria" w:hAnsi="Cambria"/>
          <w:sz w:val="24"/>
          <w:szCs w:val="24"/>
          <w:lang w:val="sk-SK"/>
        </w:rPr>
        <w:t xml:space="preserve">, </w:t>
      </w:r>
      <w:r w:rsidR="00A60D09">
        <w:rPr>
          <w:rFonts w:ascii="Cambria" w:hAnsi="Cambria"/>
          <w:sz w:val="24"/>
          <w:szCs w:val="24"/>
          <w:lang w:val="sk-SK"/>
        </w:rPr>
        <w:t>z ktorého vyplýva aj</w:t>
      </w:r>
      <w:r w:rsidR="00C67620">
        <w:rPr>
          <w:rFonts w:ascii="Cambria" w:hAnsi="Cambria"/>
          <w:sz w:val="24"/>
          <w:szCs w:val="24"/>
          <w:lang w:val="sk-SK"/>
        </w:rPr>
        <w:t xml:space="preserve"> spôsob </w:t>
      </w:r>
      <w:r w:rsidR="00BB747A">
        <w:rPr>
          <w:rFonts w:ascii="Cambria" w:hAnsi="Cambria"/>
          <w:sz w:val="24"/>
          <w:szCs w:val="24"/>
          <w:lang w:val="sk-SK"/>
        </w:rPr>
        <w:t>ich preukazovani</w:t>
      </w:r>
      <w:r w:rsidR="00A60D09">
        <w:rPr>
          <w:rFonts w:ascii="Cambria" w:hAnsi="Cambria"/>
          <w:sz w:val="24"/>
          <w:szCs w:val="24"/>
          <w:lang w:val="sk-SK"/>
        </w:rPr>
        <w:t xml:space="preserve">a. </w:t>
      </w:r>
      <w:bookmarkEnd w:id="42"/>
    </w:p>
    <w:p w14:paraId="56C6FD6A" w14:textId="77777777" w:rsidR="00720CDC" w:rsidRDefault="00720CDC" w:rsidP="00720CDC">
      <w:pPr>
        <w:pStyle w:val="1levodr"/>
        <w:spacing w:after="240"/>
        <w:ind w:left="792" w:firstLine="0"/>
        <w:rPr>
          <w:rFonts w:ascii="Cambria" w:hAnsi="Cambria"/>
          <w:sz w:val="24"/>
          <w:szCs w:val="24"/>
          <w:lang w:val="sk-SK"/>
        </w:rPr>
      </w:pPr>
    </w:p>
    <w:p w14:paraId="6DB05FF9" w14:textId="2366C43D" w:rsidR="00635E66" w:rsidRDefault="00635E66" w:rsidP="00800985">
      <w:pPr>
        <w:pStyle w:val="1levodr"/>
        <w:numPr>
          <w:ilvl w:val="1"/>
          <w:numId w:val="39"/>
        </w:numPr>
        <w:rPr>
          <w:rFonts w:ascii="Cambria" w:hAnsi="Cambria"/>
          <w:sz w:val="24"/>
          <w:szCs w:val="24"/>
          <w:lang w:val="sk-SK"/>
        </w:rPr>
      </w:pPr>
      <w:r>
        <w:rPr>
          <w:rFonts w:ascii="Cambria" w:hAnsi="Cambria"/>
          <w:sz w:val="24"/>
          <w:szCs w:val="24"/>
          <w:lang w:val="sk-SK"/>
        </w:rPr>
        <w:t>Uchádzač a</w:t>
      </w:r>
      <w:r w:rsidR="00B17DA2">
        <w:rPr>
          <w:rFonts w:ascii="Cambria" w:hAnsi="Cambria"/>
          <w:sz w:val="24"/>
          <w:szCs w:val="24"/>
          <w:lang w:val="sk-SK"/>
        </w:rPr>
        <w:t>lebo záujemca môže na preukázanie finančného a ekonomického postavenia využiť finančné zdroje inej osoby podľa podmienok upravených v </w:t>
      </w:r>
      <w:hyperlink r:id="rId36" w:anchor="paragraf-33.odsek-2" w:history="1">
        <w:r w:rsidR="00B17DA2" w:rsidRPr="006E06A0">
          <w:rPr>
            <w:rStyle w:val="Hypertextovprepojenie"/>
            <w:rFonts w:ascii="Cambria" w:hAnsi="Cambria"/>
            <w:sz w:val="24"/>
            <w:szCs w:val="24"/>
            <w:lang w:val="sk-SK"/>
          </w:rPr>
          <w:t>ZVO</w:t>
        </w:r>
      </w:hyperlink>
      <w:r w:rsidR="00B17DA2">
        <w:rPr>
          <w:rFonts w:ascii="Cambria" w:hAnsi="Cambria"/>
          <w:sz w:val="24"/>
          <w:szCs w:val="24"/>
          <w:lang w:val="sk-SK"/>
        </w:rPr>
        <w:t>.</w:t>
      </w:r>
    </w:p>
    <w:p w14:paraId="225ECDF8" w14:textId="77777777" w:rsidR="00635E66" w:rsidRDefault="00635E66" w:rsidP="006E06A0">
      <w:pPr>
        <w:pStyle w:val="Odsekzoznamu"/>
        <w:spacing w:after="0"/>
        <w:rPr>
          <w:rFonts w:ascii="Cambria" w:hAnsi="Cambria"/>
        </w:rPr>
      </w:pPr>
    </w:p>
    <w:p w14:paraId="110EE115" w14:textId="16903BD2" w:rsidR="00A966A6" w:rsidRDefault="00A966A6" w:rsidP="003C769E">
      <w:pPr>
        <w:pStyle w:val="1levodr"/>
        <w:numPr>
          <w:ilvl w:val="1"/>
          <w:numId w:val="39"/>
        </w:numPr>
        <w:spacing w:after="240"/>
        <w:rPr>
          <w:rFonts w:ascii="Cambria" w:hAnsi="Cambria"/>
          <w:sz w:val="24"/>
          <w:szCs w:val="24"/>
          <w:lang w:val="sk-SK"/>
        </w:rPr>
      </w:pPr>
      <w:r>
        <w:rPr>
          <w:rFonts w:ascii="Cambria" w:hAnsi="Cambria"/>
          <w:sz w:val="24"/>
          <w:szCs w:val="24"/>
          <w:lang w:val="sk-SK"/>
        </w:rPr>
        <w:t xml:space="preserve">Uchádzač </w:t>
      </w:r>
      <w:r w:rsidR="00720CDC">
        <w:rPr>
          <w:rFonts w:ascii="Cambria" w:hAnsi="Cambria"/>
          <w:sz w:val="24"/>
          <w:szCs w:val="24"/>
          <w:lang w:val="sk-SK"/>
        </w:rPr>
        <w:t>alebo záujemca môže na preukázanie technickej spôsobilosti alebo odbornej spôsobilosti využiť technické a odborné kapacity inej osoby podľa</w:t>
      </w:r>
      <w:r w:rsidR="00325BD7">
        <w:rPr>
          <w:rFonts w:ascii="Cambria" w:hAnsi="Cambria"/>
          <w:sz w:val="24"/>
          <w:szCs w:val="24"/>
          <w:lang w:val="sk-SK"/>
        </w:rPr>
        <w:t xml:space="preserve"> podmienok upravených v</w:t>
      </w:r>
      <w:r w:rsidR="00720CDC">
        <w:rPr>
          <w:rFonts w:ascii="Cambria" w:hAnsi="Cambria"/>
          <w:sz w:val="24"/>
          <w:szCs w:val="24"/>
          <w:lang w:val="sk-SK"/>
        </w:rPr>
        <w:t xml:space="preserve"> </w:t>
      </w:r>
      <w:hyperlink r:id="rId37" w:anchor="paragraf-34.odsek-3" w:history="1">
        <w:r w:rsidR="00720CDC" w:rsidRPr="00300634">
          <w:rPr>
            <w:rStyle w:val="Hypertextovprepojenie"/>
            <w:rFonts w:ascii="Cambria" w:hAnsi="Cambria"/>
            <w:sz w:val="24"/>
            <w:szCs w:val="24"/>
            <w:lang w:val="sk-SK"/>
          </w:rPr>
          <w:t>ZVO</w:t>
        </w:r>
      </w:hyperlink>
      <w:r w:rsidR="00720CDC">
        <w:rPr>
          <w:rFonts w:ascii="Cambria" w:hAnsi="Cambria"/>
          <w:sz w:val="24"/>
          <w:szCs w:val="24"/>
          <w:lang w:val="sk-SK"/>
        </w:rPr>
        <w:t>.</w:t>
      </w:r>
    </w:p>
    <w:p w14:paraId="4E34AC0E" w14:textId="77777777" w:rsidR="003C769E" w:rsidRDefault="003C769E" w:rsidP="003C769E">
      <w:pPr>
        <w:pStyle w:val="1levodr"/>
        <w:spacing w:after="240"/>
        <w:ind w:left="792" w:firstLine="0"/>
        <w:rPr>
          <w:rFonts w:ascii="Cambria" w:hAnsi="Cambria"/>
          <w:sz w:val="24"/>
          <w:szCs w:val="24"/>
          <w:lang w:val="sk-SK"/>
        </w:rPr>
      </w:pPr>
    </w:p>
    <w:p w14:paraId="3BA24F9A" w14:textId="780E234A" w:rsidR="000C7567" w:rsidRPr="00561E5A" w:rsidRDefault="003C769E" w:rsidP="00800985">
      <w:pPr>
        <w:pStyle w:val="1levodr"/>
        <w:numPr>
          <w:ilvl w:val="1"/>
          <w:numId w:val="39"/>
        </w:numPr>
        <w:rPr>
          <w:rFonts w:ascii="Cambria" w:hAnsi="Cambria"/>
          <w:sz w:val="24"/>
          <w:szCs w:val="24"/>
          <w:lang w:val="sk-SK"/>
        </w:rPr>
      </w:pPr>
      <w:r w:rsidRPr="00380F4E">
        <w:rPr>
          <w:rFonts w:ascii="Cambria" w:hAnsi="Cambria"/>
          <w:b/>
          <w:bCs/>
          <w:sz w:val="24"/>
          <w:szCs w:val="24"/>
          <w:lang w:val="sk-SK"/>
        </w:rPr>
        <w:t xml:space="preserve">Verejný obstarávateľ </w:t>
      </w:r>
      <w:r w:rsidR="00163847" w:rsidRPr="00380F4E">
        <w:rPr>
          <w:rFonts w:ascii="Cambria" w:hAnsi="Cambria"/>
          <w:b/>
          <w:bCs/>
          <w:sz w:val="24"/>
          <w:szCs w:val="24"/>
          <w:lang w:val="sk-SK"/>
        </w:rPr>
        <w:t>považuje</w:t>
      </w:r>
      <w:r w:rsidR="00163847">
        <w:rPr>
          <w:rFonts w:ascii="Cambria" w:hAnsi="Cambria"/>
          <w:sz w:val="24"/>
          <w:szCs w:val="24"/>
          <w:lang w:val="sk-SK"/>
        </w:rPr>
        <w:t xml:space="preserve"> </w:t>
      </w:r>
      <w:r w:rsidR="00F96074" w:rsidRPr="00380F4E">
        <w:rPr>
          <w:rFonts w:ascii="Cambria" w:hAnsi="Cambria"/>
          <w:b/>
          <w:bCs/>
          <w:sz w:val="24"/>
          <w:szCs w:val="24"/>
          <w:lang w:val="sk-SK"/>
        </w:rPr>
        <w:t xml:space="preserve">úlohy a činnosti vykonávané objektovým manažérom </w:t>
      </w:r>
      <w:r w:rsidR="00037581">
        <w:rPr>
          <w:rFonts w:ascii="Cambria" w:hAnsi="Cambria"/>
          <w:b/>
          <w:bCs/>
          <w:sz w:val="24"/>
          <w:szCs w:val="24"/>
          <w:lang w:val="sk-SK"/>
        </w:rPr>
        <w:t xml:space="preserve">podľa </w:t>
      </w:r>
      <w:hyperlink r:id="rId38" w:anchor="paragraf-38.odsek-4" w:history="1">
        <w:r w:rsidR="00037581" w:rsidRPr="00691FD1">
          <w:rPr>
            <w:rStyle w:val="Hypertextovprepojenie"/>
            <w:rFonts w:ascii="Cambria" w:hAnsi="Cambria"/>
            <w:b/>
            <w:bCs/>
            <w:sz w:val="24"/>
            <w:szCs w:val="24"/>
            <w:lang w:val="sk-SK"/>
          </w:rPr>
          <w:t>ZVO</w:t>
        </w:r>
      </w:hyperlink>
      <w:r w:rsidR="00037581">
        <w:rPr>
          <w:rFonts w:ascii="Cambria" w:hAnsi="Cambria"/>
          <w:b/>
          <w:bCs/>
          <w:sz w:val="24"/>
          <w:szCs w:val="24"/>
          <w:lang w:val="sk-SK"/>
        </w:rPr>
        <w:t xml:space="preserve"> </w:t>
      </w:r>
      <w:r w:rsidR="00F96074" w:rsidRPr="00380F4E">
        <w:rPr>
          <w:rFonts w:ascii="Cambria" w:hAnsi="Cambria"/>
          <w:b/>
          <w:bCs/>
          <w:sz w:val="24"/>
          <w:szCs w:val="24"/>
          <w:lang w:val="sk-SK"/>
        </w:rPr>
        <w:t>za podstatné</w:t>
      </w:r>
      <w:r w:rsidR="00BC0FC3">
        <w:rPr>
          <w:rStyle w:val="Odkaznapoznmkupodiarou"/>
          <w:rFonts w:ascii="Cambria" w:hAnsi="Cambria"/>
          <w:b/>
          <w:bCs/>
          <w:sz w:val="24"/>
          <w:szCs w:val="24"/>
          <w:lang w:val="sk-SK"/>
        </w:rPr>
        <w:footnoteReference w:id="2"/>
      </w:r>
      <w:r w:rsidR="00F96074">
        <w:rPr>
          <w:rFonts w:ascii="Cambria" w:hAnsi="Cambria"/>
          <w:sz w:val="24"/>
          <w:szCs w:val="24"/>
          <w:lang w:val="sk-SK"/>
        </w:rPr>
        <w:t xml:space="preserve"> a preto </w:t>
      </w:r>
      <w:r w:rsidR="00F96074" w:rsidRPr="00380F4E">
        <w:rPr>
          <w:rFonts w:ascii="Cambria" w:hAnsi="Cambria"/>
          <w:b/>
          <w:bCs/>
          <w:sz w:val="24"/>
          <w:szCs w:val="24"/>
          <w:lang w:val="sk-SK"/>
        </w:rPr>
        <w:t>požaduje</w:t>
      </w:r>
      <w:r w:rsidR="004D6D2B">
        <w:rPr>
          <w:rFonts w:ascii="Cambria" w:hAnsi="Cambria"/>
          <w:b/>
          <w:bCs/>
          <w:sz w:val="24"/>
          <w:szCs w:val="24"/>
          <w:lang w:val="sk-SK"/>
        </w:rPr>
        <w:t>,</w:t>
      </w:r>
      <w:r w:rsidR="009638F2" w:rsidRPr="00380F4E">
        <w:rPr>
          <w:rFonts w:ascii="Cambria" w:hAnsi="Cambria"/>
          <w:b/>
          <w:bCs/>
          <w:sz w:val="24"/>
          <w:szCs w:val="24"/>
          <w:lang w:val="sk-SK"/>
        </w:rPr>
        <w:t xml:space="preserve"> aby ich vykonával </w:t>
      </w:r>
      <w:r w:rsidR="0C62B834" w:rsidRPr="00380F4E">
        <w:rPr>
          <w:rFonts w:ascii="Cambria" w:hAnsi="Cambria"/>
          <w:b/>
          <w:bCs/>
          <w:sz w:val="24"/>
          <w:szCs w:val="24"/>
          <w:lang w:val="sk-SK"/>
        </w:rPr>
        <w:t xml:space="preserve">priamo </w:t>
      </w:r>
      <w:r w:rsidR="009638F2" w:rsidRPr="00380F4E">
        <w:rPr>
          <w:rFonts w:ascii="Cambria" w:hAnsi="Cambria"/>
          <w:b/>
          <w:bCs/>
          <w:sz w:val="24"/>
          <w:szCs w:val="24"/>
          <w:lang w:val="sk-SK"/>
        </w:rPr>
        <w:t>sám uchádzač</w:t>
      </w:r>
      <w:r w:rsidR="009638F2">
        <w:rPr>
          <w:rFonts w:ascii="Cambria" w:hAnsi="Cambria"/>
          <w:sz w:val="24"/>
          <w:szCs w:val="24"/>
          <w:lang w:val="sk-SK"/>
        </w:rPr>
        <w:t xml:space="preserve"> alebo člen skupiny dodávateľov</w:t>
      </w:r>
      <w:r w:rsidR="006F2BF5">
        <w:rPr>
          <w:rFonts w:ascii="Cambria" w:hAnsi="Cambria"/>
          <w:sz w:val="24"/>
          <w:szCs w:val="24"/>
          <w:lang w:val="sk-SK"/>
        </w:rPr>
        <w:t xml:space="preserve"> t. j. bez subdodávateľa</w:t>
      </w:r>
      <w:r w:rsidR="009638F2">
        <w:rPr>
          <w:rFonts w:ascii="Cambria" w:hAnsi="Cambria"/>
          <w:sz w:val="24"/>
          <w:szCs w:val="24"/>
          <w:lang w:val="sk-SK"/>
        </w:rPr>
        <w:t>.</w:t>
      </w:r>
    </w:p>
    <w:p w14:paraId="0235EA85" w14:textId="77777777" w:rsidR="00D36DDC" w:rsidRPr="00561E5A" w:rsidRDefault="00D36DDC" w:rsidP="00D36DDC">
      <w:pPr>
        <w:pStyle w:val="1levodr"/>
        <w:ind w:left="792" w:firstLine="0"/>
        <w:rPr>
          <w:rFonts w:ascii="Cambria" w:hAnsi="Cambria"/>
          <w:sz w:val="24"/>
          <w:szCs w:val="24"/>
          <w:lang w:val="sk-SK"/>
        </w:rPr>
      </w:pPr>
    </w:p>
    <w:p w14:paraId="49E75DF3" w14:textId="3D679D69" w:rsidR="00336DB3" w:rsidRDefault="00336DB3" w:rsidP="00800985">
      <w:pPr>
        <w:pStyle w:val="1levodr"/>
        <w:numPr>
          <w:ilvl w:val="1"/>
          <w:numId w:val="39"/>
        </w:numPr>
        <w:rPr>
          <w:rFonts w:ascii="Cambria" w:hAnsi="Cambria"/>
          <w:sz w:val="24"/>
          <w:szCs w:val="24"/>
          <w:lang w:val="sk-SK"/>
        </w:rPr>
      </w:pPr>
      <w:r w:rsidRPr="57522885">
        <w:rPr>
          <w:rFonts w:ascii="Cambria" w:hAnsi="Cambria"/>
          <w:b/>
          <w:bCs/>
          <w:sz w:val="24"/>
          <w:szCs w:val="24"/>
          <w:lang w:val="sk-SK"/>
        </w:rPr>
        <w:t>Verejný obstarávateľ odporúča</w:t>
      </w:r>
      <w:r w:rsidRPr="57522885">
        <w:rPr>
          <w:rFonts w:ascii="Cambria" w:hAnsi="Cambria"/>
          <w:sz w:val="24"/>
          <w:szCs w:val="24"/>
          <w:lang w:val="sk-SK"/>
        </w:rPr>
        <w:t xml:space="preserve"> uchádzačom</w:t>
      </w:r>
      <w:r w:rsidR="001C5BF2" w:rsidRPr="57522885">
        <w:rPr>
          <w:rFonts w:ascii="Cambria" w:hAnsi="Cambria"/>
          <w:sz w:val="24"/>
          <w:szCs w:val="24"/>
          <w:lang w:val="sk-SK"/>
        </w:rPr>
        <w:t>,</w:t>
      </w:r>
      <w:r w:rsidRPr="57522885">
        <w:rPr>
          <w:rFonts w:ascii="Cambria" w:hAnsi="Cambria"/>
          <w:sz w:val="24"/>
          <w:szCs w:val="24"/>
          <w:lang w:val="sk-SK"/>
        </w:rPr>
        <w:t xml:space="preserve"> aby predbežne nahradil</w:t>
      </w:r>
      <w:r w:rsidR="00032B98" w:rsidRPr="57522885">
        <w:rPr>
          <w:rFonts w:ascii="Cambria" w:hAnsi="Cambria"/>
          <w:sz w:val="24"/>
          <w:szCs w:val="24"/>
          <w:lang w:val="sk-SK"/>
        </w:rPr>
        <w:t>i</w:t>
      </w:r>
      <w:r w:rsidRPr="57522885">
        <w:rPr>
          <w:rFonts w:ascii="Cambria" w:hAnsi="Cambria"/>
          <w:sz w:val="24"/>
          <w:szCs w:val="24"/>
          <w:lang w:val="sk-SK"/>
        </w:rPr>
        <w:t xml:space="preserve"> doklady na preukázanie splnenia podmienok účasti osobného postavenia</w:t>
      </w:r>
      <w:r w:rsidR="00DE7829" w:rsidRPr="57522885">
        <w:rPr>
          <w:rFonts w:ascii="Cambria" w:hAnsi="Cambria"/>
          <w:sz w:val="24"/>
          <w:szCs w:val="24"/>
          <w:lang w:val="sk-SK"/>
        </w:rPr>
        <w:t xml:space="preserve">, podmienok </w:t>
      </w:r>
      <w:r w:rsidR="00DE7829" w:rsidRPr="57522885">
        <w:rPr>
          <w:rFonts w:ascii="Cambria" w:hAnsi="Cambria"/>
          <w:sz w:val="24"/>
          <w:szCs w:val="24"/>
          <w:lang w:val="sk-SK"/>
        </w:rPr>
        <w:lastRenderedPageBreak/>
        <w:t>účasti finančné a ekonomické postavenie</w:t>
      </w:r>
      <w:r w:rsidRPr="57522885">
        <w:rPr>
          <w:rFonts w:ascii="Cambria" w:hAnsi="Cambria"/>
          <w:sz w:val="24"/>
          <w:szCs w:val="24"/>
          <w:lang w:val="sk-SK"/>
        </w:rPr>
        <w:t xml:space="preserve"> a podmien</w:t>
      </w:r>
      <w:r w:rsidR="00C00EC5" w:rsidRPr="57522885">
        <w:rPr>
          <w:rFonts w:ascii="Cambria" w:hAnsi="Cambria"/>
          <w:sz w:val="24"/>
          <w:szCs w:val="24"/>
          <w:lang w:val="sk-SK"/>
        </w:rPr>
        <w:t>ok</w:t>
      </w:r>
      <w:r w:rsidRPr="57522885">
        <w:rPr>
          <w:rFonts w:ascii="Cambria" w:hAnsi="Cambria"/>
          <w:sz w:val="24"/>
          <w:szCs w:val="24"/>
          <w:lang w:val="sk-SK"/>
        </w:rPr>
        <w:t xml:space="preserve"> účasti technickej alebo odbornej spôsobilosti predložením JED (Jednotný európsky dokument podľa </w:t>
      </w:r>
      <w:hyperlink r:id="rId39" w:anchor="paragraf-39.nadpis">
        <w:r w:rsidRPr="57522885">
          <w:rPr>
            <w:rFonts w:ascii="Cambria" w:hAnsi="Cambria"/>
            <w:sz w:val="24"/>
            <w:szCs w:val="24"/>
            <w:lang w:val="sk-SK"/>
          </w:rPr>
          <w:t>§ 39 ZVO</w:t>
        </w:r>
      </w:hyperlink>
      <w:r w:rsidR="00032B98" w:rsidRPr="57522885">
        <w:rPr>
          <w:rFonts w:ascii="Cambria" w:hAnsi="Cambria"/>
          <w:sz w:val="24"/>
          <w:szCs w:val="24"/>
          <w:lang w:val="sk-SK"/>
        </w:rPr>
        <w:t>).</w:t>
      </w:r>
      <w:r w:rsidR="00407D24" w:rsidRPr="57522885">
        <w:rPr>
          <w:rFonts w:ascii="Cambria" w:hAnsi="Cambria"/>
          <w:sz w:val="24"/>
          <w:szCs w:val="24"/>
          <w:lang w:val="sk-SK"/>
        </w:rPr>
        <w:t xml:space="preserve"> </w:t>
      </w:r>
      <w:r w:rsidR="00407D24" w:rsidRPr="57522885">
        <w:rPr>
          <w:rFonts w:ascii="Cambria" w:hAnsi="Cambria"/>
          <w:b/>
          <w:bCs/>
          <w:sz w:val="24"/>
          <w:szCs w:val="24"/>
          <w:lang w:val="sk-SK"/>
        </w:rPr>
        <w:t>Vzor JED</w:t>
      </w:r>
      <w:r w:rsidR="00407D24" w:rsidRPr="57522885">
        <w:rPr>
          <w:rFonts w:ascii="Cambria" w:hAnsi="Cambria"/>
          <w:sz w:val="24"/>
          <w:szCs w:val="24"/>
          <w:lang w:val="sk-SK"/>
        </w:rPr>
        <w:t xml:space="preserve"> je dostupný </w:t>
      </w:r>
      <w:hyperlink r:id="rId40">
        <w:r w:rsidR="00407D24" w:rsidRPr="57522885">
          <w:rPr>
            <w:rStyle w:val="Hypertextovprepojenie"/>
            <w:rFonts w:ascii="Cambria" w:hAnsi="Cambria"/>
            <w:sz w:val="24"/>
            <w:szCs w:val="24"/>
            <w:lang w:val="sk-SK"/>
          </w:rPr>
          <w:t>tu</w:t>
        </w:r>
      </w:hyperlink>
      <w:r w:rsidR="00407D24" w:rsidRPr="57522885">
        <w:rPr>
          <w:rFonts w:ascii="Cambria" w:hAnsi="Cambria"/>
          <w:sz w:val="24"/>
          <w:szCs w:val="24"/>
          <w:lang w:val="sk-SK"/>
        </w:rPr>
        <w:t>.</w:t>
      </w:r>
    </w:p>
    <w:p w14:paraId="69D87505" w14:textId="6DB5BDC7" w:rsidR="00BB63B7" w:rsidRPr="00561E5A" w:rsidRDefault="009764A3" w:rsidP="00800985">
      <w:pPr>
        <w:pStyle w:val="1levodr"/>
        <w:numPr>
          <w:ilvl w:val="1"/>
          <w:numId w:val="39"/>
        </w:numPr>
        <w:rPr>
          <w:rFonts w:ascii="Cambria" w:hAnsi="Cambria"/>
          <w:sz w:val="24"/>
          <w:szCs w:val="24"/>
          <w:lang w:val="sk-SK"/>
        </w:rPr>
      </w:pPr>
      <w:r w:rsidRPr="009764A3">
        <w:rPr>
          <w:rFonts w:ascii="Cambria" w:hAnsi="Cambria"/>
          <w:sz w:val="24"/>
          <w:szCs w:val="24"/>
          <w:lang w:val="sk-SK"/>
        </w:rPr>
        <w:t>Verejný obstarávateľ pripúšťa vyplnenie Globálneho údaju pre podmienky účasti v časti IV: Podmienky účasti JED-u. Ak uchádzač vyplní oddiel α časti IV</w:t>
      </w:r>
      <w:r w:rsidR="00EA75D6">
        <w:rPr>
          <w:rFonts w:ascii="Cambria" w:hAnsi="Cambria"/>
          <w:sz w:val="24"/>
          <w:szCs w:val="24"/>
          <w:lang w:val="sk-SK"/>
        </w:rPr>
        <w:t>.</w:t>
      </w:r>
      <w:r w:rsidRPr="009764A3">
        <w:rPr>
          <w:rFonts w:ascii="Cambria" w:hAnsi="Cambria"/>
          <w:sz w:val="24"/>
          <w:szCs w:val="24"/>
          <w:lang w:val="sk-SK"/>
        </w:rPr>
        <w:t xml:space="preserve"> JED-u, nemusí vyplniť iné oddiely časti IV. JED-u. Ak sú požadované doklady pre verejného obstarávateľa priamo a bezodplatne prístupné v elektronických databázach, uchádzač v JED-e uvedie aj informácie potrebné na prístup do týchto elektronických databáz, najmä internetovú adresu elektronickej databázy, akékoľvek identifikačné údaje a súhlasy potrebné na prístup do tejto databáz.</w:t>
      </w:r>
    </w:p>
    <w:p w14:paraId="07D72E8B" w14:textId="590FD6A0" w:rsidR="00E75609" w:rsidRPr="00561E5A" w:rsidRDefault="00E75609" w:rsidP="00E75609">
      <w:pPr>
        <w:pStyle w:val="Nadpis1"/>
        <w:rPr>
          <w:rFonts w:ascii="Cambria" w:hAnsi="Cambria"/>
          <w:b/>
          <w:bCs/>
          <w:color w:val="auto"/>
        </w:rPr>
      </w:pPr>
      <w:bookmarkStart w:id="43" w:name="_Toc214310734"/>
      <w:r w:rsidRPr="00561E5A">
        <w:rPr>
          <w:rFonts w:ascii="Cambria" w:hAnsi="Cambria"/>
          <w:b/>
          <w:bCs/>
          <w:color w:val="auto"/>
        </w:rPr>
        <w:t>Časť C. Kritériá na vyhodnotenie ponúk</w:t>
      </w:r>
      <w:bookmarkEnd w:id="43"/>
    </w:p>
    <w:p w14:paraId="65213B7F" w14:textId="77777777" w:rsidR="00E75609" w:rsidRPr="00561E5A" w:rsidRDefault="00E75609" w:rsidP="00FA0E67">
      <w:pPr>
        <w:pStyle w:val="Nadpis2"/>
        <w:numPr>
          <w:ilvl w:val="0"/>
          <w:numId w:val="31"/>
        </w:numPr>
        <w:rPr>
          <w:rFonts w:ascii="Cambria" w:hAnsi="Cambria"/>
          <w:b/>
          <w:bCs/>
          <w:color w:val="auto"/>
        </w:rPr>
      </w:pPr>
      <w:bookmarkStart w:id="44" w:name="_Toc214310735"/>
      <w:r w:rsidRPr="00561E5A">
        <w:rPr>
          <w:rFonts w:ascii="Cambria" w:hAnsi="Cambria"/>
          <w:b/>
          <w:bCs/>
          <w:color w:val="auto"/>
        </w:rPr>
        <w:t>Kritériá na hodnotenie ponúk</w:t>
      </w:r>
      <w:bookmarkEnd w:id="44"/>
    </w:p>
    <w:p w14:paraId="7B51C347" w14:textId="77777777" w:rsidR="002B540E" w:rsidRPr="0098792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bookmarkStart w:id="45" w:name="_Toc182766391"/>
      <w:bookmarkStart w:id="46" w:name="_Toc184109515"/>
      <w:r w:rsidRPr="00561E5A">
        <w:rPr>
          <w:rFonts w:ascii="Cambria" w:hAnsi="Cambria"/>
        </w:rPr>
        <w:t xml:space="preserve">Ponuky budú hodnotené podľa ich ekonomickej výhodnosti na základe </w:t>
      </w:r>
      <w:r w:rsidRPr="00561E5A">
        <w:rPr>
          <w:rFonts w:ascii="Cambria" w:hAnsi="Cambria"/>
          <w:b/>
          <w:bCs/>
        </w:rPr>
        <w:t>najlepšieho pomeru ceny a kvality.</w:t>
      </w:r>
    </w:p>
    <w:tbl>
      <w:tblPr>
        <w:tblStyle w:val="Mriekatabuky"/>
        <w:tblW w:w="4765" w:type="pct"/>
        <w:tblInd w:w="426" w:type="dxa"/>
        <w:tblLook w:val="04A0" w:firstRow="1" w:lastRow="0" w:firstColumn="1" w:lastColumn="0" w:noHBand="0" w:noVBand="1"/>
      </w:tblPr>
      <w:tblGrid>
        <w:gridCol w:w="6095"/>
        <w:gridCol w:w="2551"/>
      </w:tblGrid>
      <w:tr w:rsidR="000A44DA" w:rsidRPr="00561E5A" w14:paraId="4341A37C" w14:textId="0A9E874D" w:rsidTr="00FB44FA">
        <w:tc>
          <w:tcPr>
            <w:tcW w:w="3525" w:type="pct"/>
            <w:shd w:val="clear" w:color="auto" w:fill="F2F2F2" w:themeFill="background1" w:themeFillShade="F2"/>
          </w:tcPr>
          <w:p w14:paraId="5FF82738" w14:textId="77777777" w:rsidR="000A44DA" w:rsidRPr="0073432E" w:rsidRDefault="000A44DA" w:rsidP="0073432E">
            <w:pPr>
              <w:spacing w:after="0"/>
              <w:rPr>
                <w:rFonts w:ascii="Cambria" w:hAnsi="Cambria"/>
                <w:b/>
                <w:bCs/>
              </w:rPr>
            </w:pPr>
            <w:r w:rsidRPr="0073432E">
              <w:rPr>
                <w:rFonts w:ascii="Cambria" w:hAnsi="Cambria"/>
                <w:b/>
                <w:bCs/>
              </w:rPr>
              <w:t>Kritérium</w:t>
            </w:r>
          </w:p>
        </w:tc>
        <w:tc>
          <w:tcPr>
            <w:tcW w:w="1475" w:type="pct"/>
            <w:shd w:val="clear" w:color="auto" w:fill="F2F2F2" w:themeFill="background1" w:themeFillShade="F2"/>
          </w:tcPr>
          <w:p w14:paraId="7EB95AF4" w14:textId="5D8851DE" w:rsidR="000A44DA" w:rsidRPr="00021030" w:rsidRDefault="00AF412C" w:rsidP="0073432E">
            <w:pPr>
              <w:spacing w:after="0"/>
              <w:rPr>
                <w:rFonts w:ascii="Cambria" w:hAnsi="Cambria"/>
                <w:b/>
                <w:bCs/>
              </w:rPr>
            </w:pPr>
            <w:r w:rsidRPr="00021030">
              <w:rPr>
                <w:rFonts w:ascii="Cambria" w:hAnsi="Cambria"/>
                <w:b/>
                <w:bCs/>
              </w:rPr>
              <w:t>Relatívna váha</w:t>
            </w:r>
          </w:p>
        </w:tc>
      </w:tr>
      <w:tr w:rsidR="000A44DA" w:rsidRPr="00561E5A" w14:paraId="3475F36A" w14:textId="16AFC49A" w:rsidTr="00FB44FA">
        <w:tc>
          <w:tcPr>
            <w:tcW w:w="3525" w:type="pct"/>
          </w:tcPr>
          <w:p w14:paraId="4829A031" w14:textId="77777777" w:rsidR="000A44DA" w:rsidRPr="00561E5A" w:rsidRDefault="000A44DA" w:rsidP="003D7505">
            <w:pPr>
              <w:spacing w:after="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Cena ponuky (k1)</w:t>
            </w:r>
          </w:p>
        </w:tc>
        <w:tc>
          <w:tcPr>
            <w:tcW w:w="1475" w:type="pct"/>
          </w:tcPr>
          <w:p w14:paraId="7016139F" w14:textId="6B7FBFC2" w:rsidR="000A44DA" w:rsidRPr="00021030" w:rsidRDefault="00665528" w:rsidP="003D7505">
            <w:pPr>
              <w:spacing w:after="0"/>
              <w:rPr>
                <w:rFonts w:ascii="Cambria" w:hAnsi="Cambria"/>
              </w:rPr>
            </w:pPr>
            <w:r w:rsidRPr="00021030">
              <w:rPr>
                <w:rFonts w:ascii="Cambria" w:hAnsi="Cambria"/>
              </w:rPr>
              <w:t>85 %</w:t>
            </w:r>
          </w:p>
        </w:tc>
      </w:tr>
      <w:tr w:rsidR="000A44DA" w:rsidRPr="00561E5A" w14:paraId="14F1C929" w14:textId="26579613" w:rsidTr="00FB44FA">
        <w:tc>
          <w:tcPr>
            <w:tcW w:w="3525" w:type="pct"/>
          </w:tcPr>
          <w:p w14:paraId="2C0801B3" w14:textId="77777777" w:rsidR="000A44DA" w:rsidRPr="00561E5A" w:rsidRDefault="000A44DA" w:rsidP="003D7505">
            <w:pPr>
              <w:spacing w:after="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Osobné skúsenosti objektového manažéra (k2)</w:t>
            </w:r>
          </w:p>
        </w:tc>
        <w:tc>
          <w:tcPr>
            <w:tcW w:w="1475" w:type="pct"/>
          </w:tcPr>
          <w:p w14:paraId="09252BF3" w14:textId="1EEC6605" w:rsidR="000A44DA" w:rsidRPr="00021030" w:rsidRDefault="00AF412C" w:rsidP="003D7505">
            <w:pPr>
              <w:spacing w:after="0"/>
              <w:rPr>
                <w:rFonts w:ascii="Cambria" w:hAnsi="Cambria"/>
              </w:rPr>
            </w:pPr>
            <w:r w:rsidRPr="00021030">
              <w:rPr>
                <w:rFonts w:ascii="Cambria" w:hAnsi="Cambria"/>
              </w:rPr>
              <w:t>10</w:t>
            </w:r>
            <w:r w:rsidR="00665528" w:rsidRPr="00021030">
              <w:rPr>
                <w:rFonts w:ascii="Cambria" w:hAnsi="Cambria"/>
              </w:rPr>
              <w:t xml:space="preserve"> </w:t>
            </w:r>
            <w:r w:rsidRPr="00021030">
              <w:rPr>
                <w:rFonts w:ascii="Cambria" w:hAnsi="Cambria"/>
              </w:rPr>
              <w:t>%</w:t>
            </w:r>
          </w:p>
        </w:tc>
      </w:tr>
      <w:tr w:rsidR="000A44DA" w:rsidRPr="00561E5A" w14:paraId="29F0AA76" w14:textId="53819268" w:rsidTr="00FB44FA">
        <w:tc>
          <w:tcPr>
            <w:tcW w:w="3525" w:type="pct"/>
          </w:tcPr>
          <w:p w14:paraId="1ABEEFE1" w14:textId="77777777" w:rsidR="000A44DA" w:rsidRPr="00561E5A" w:rsidRDefault="000A44DA" w:rsidP="003D7505">
            <w:pPr>
              <w:spacing w:after="0"/>
              <w:rPr>
                <w:rFonts w:ascii="Cambria" w:hAnsi="Cambria"/>
              </w:rPr>
            </w:pPr>
            <w:r w:rsidRPr="00561E5A">
              <w:rPr>
                <w:rFonts w:ascii="Cambria" w:hAnsi="Cambria"/>
              </w:rPr>
              <w:t>Vlastnosti a schopnosti objektového manažéra (k3)</w:t>
            </w:r>
          </w:p>
        </w:tc>
        <w:tc>
          <w:tcPr>
            <w:tcW w:w="1475" w:type="pct"/>
          </w:tcPr>
          <w:p w14:paraId="2CDA9425" w14:textId="7E64D18C" w:rsidR="000A44DA" w:rsidRPr="00021030" w:rsidRDefault="00665528" w:rsidP="003D7505">
            <w:pPr>
              <w:spacing w:after="0"/>
              <w:rPr>
                <w:rFonts w:ascii="Cambria" w:hAnsi="Cambria"/>
              </w:rPr>
            </w:pPr>
            <w:r w:rsidRPr="00021030">
              <w:rPr>
                <w:rFonts w:ascii="Cambria" w:hAnsi="Cambria"/>
              </w:rPr>
              <w:t xml:space="preserve">   </w:t>
            </w:r>
            <w:r w:rsidR="00AF412C" w:rsidRPr="00021030">
              <w:rPr>
                <w:rFonts w:ascii="Cambria" w:hAnsi="Cambria"/>
              </w:rPr>
              <w:t>5 %</w:t>
            </w:r>
          </w:p>
        </w:tc>
      </w:tr>
    </w:tbl>
    <w:p w14:paraId="29709B07" w14:textId="77777777" w:rsidR="0098792E" w:rsidRPr="00561E5A" w:rsidRDefault="0098792E" w:rsidP="0073432E">
      <w:pPr>
        <w:spacing w:after="0"/>
        <w:ind w:left="426"/>
        <w:rPr>
          <w:rFonts w:ascii="Cambria" w:hAnsi="Cambria"/>
        </w:rPr>
      </w:pPr>
    </w:p>
    <w:p w14:paraId="0ABD7E25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001A1283">
        <w:rPr>
          <w:rFonts w:ascii="Cambria" w:hAnsi="Cambria"/>
        </w:rPr>
        <w:t>Spôsob uplatnenia kritérií</w:t>
      </w:r>
      <w:r>
        <w:rPr>
          <w:rFonts w:ascii="Cambria" w:hAnsi="Cambria"/>
        </w:rPr>
        <w:t>:</w:t>
      </w:r>
    </w:p>
    <w:p w14:paraId="229D14F4" w14:textId="77777777" w:rsidR="002B540E" w:rsidRDefault="002B540E" w:rsidP="00C32AEC">
      <w:pPr>
        <w:numPr>
          <w:ilvl w:val="2"/>
          <w:numId w:val="3"/>
        </w:numPr>
        <w:ind w:hanging="654"/>
        <w:rPr>
          <w:rFonts w:ascii="Cambria" w:hAnsi="Cambria"/>
        </w:rPr>
      </w:pPr>
      <w:r w:rsidRPr="001A1283">
        <w:rPr>
          <w:rFonts w:ascii="Cambria" w:hAnsi="Cambria"/>
        </w:rPr>
        <w:t xml:space="preserve">Zaužívaný postup pri tomto spôsobe hodnotenia obvykle býva ten, že ponuková cena uchádzača sa prevedie na body, ku ktorým sa následne pripočítajú body za kvalitatívne necenové kritériá. V tomto prípade sa môže stať, že úspešným uchádzačom sa nestane uchádzač s najnižšou ponukovou cenou, pretože v súčte bodov za všetky kritériá nedosiahne najvyšší výsledný počet bodov. </w:t>
      </w:r>
    </w:p>
    <w:p w14:paraId="7F39A15D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001A1283">
        <w:rPr>
          <w:rFonts w:ascii="Cambria" w:hAnsi="Cambria"/>
        </w:rPr>
        <w:t xml:space="preserve">V tejto súťaži verejný obstarávateľ zvolil na prvý pohľad odlišný spôsob, ale matematicky totožný postup. Cena a ostatné kritériá sa neprepočítavajú na body, ale na eurá. Vo výsledku tak ponuka každého uchádzača môže mať dve rôzne ceny a to: </w:t>
      </w:r>
    </w:p>
    <w:p w14:paraId="60F06CFC" w14:textId="7C7026C5" w:rsidR="002B540E" w:rsidRPr="00D07624" w:rsidRDefault="4DA6B395" w:rsidP="002B540E">
      <w:pPr>
        <w:pStyle w:val="Odsekzoznamu"/>
        <w:numPr>
          <w:ilvl w:val="0"/>
          <w:numId w:val="47"/>
        </w:numPr>
        <w:rPr>
          <w:rFonts w:ascii="Cambria" w:hAnsi="Cambria"/>
        </w:rPr>
      </w:pPr>
      <w:r w:rsidRPr="6580BBD4">
        <w:rPr>
          <w:rFonts w:ascii="Cambria" w:hAnsi="Cambria"/>
          <w:i/>
          <w:iCs/>
        </w:rPr>
        <w:t>Cenu ponuky</w:t>
      </w:r>
      <w:r w:rsidR="7D398605" w:rsidRPr="6580BBD4">
        <w:rPr>
          <w:rFonts w:ascii="Cambria" w:hAnsi="Cambria"/>
        </w:rPr>
        <w:t xml:space="preserve"> (eur bez DPH) – cena, ktorú uchádzač predloží vo svojej ponuke podľa Prílohy 2 týchto súťažných podkladov, ktorá je nemenná a vychádza z kalkulácie – súčtu všetkých cenových položiek za poskytovanie upratovacích </w:t>
      </w:r>
      <w:r w:rsidR="7D398605" w:rsidRPr="00D07624">
        <w:rPr>
          <w:rFonts w:ascii="Cambria" w:hAnsi="Cambria"/>
        </w:rPr>
        <w:t xml:space="preserve">a čistiacich služieb, ktorého výsledkom je celková cena za predmet zákazky; </w:t>
      </w:r>
      <w:r w:rsidR="7D398605" w:rsidRPr="00D07624">
        <w:rPr>
          <w:rFonts w:ascii="Cambria" w:hAnsi="Cambria"/>
          <w:b/>
          <w:bCs/>
        </w:rPr>
        <w:t xml:space="preserve">táto cena sa v prípade úspešného uchádzača stane aj zmluvnou cenou. </w:t>
      </w:r>
      <w:r w:rsidR="7D398605" w:rsidRPr="00D07624">
        <w:rPr>
          <w:rFonts w:ascii="Cambria" w:hAnsi="Cambria"/>
        </w:rPr>
        <w:t>Cena ponuky musí zahŕňať všetky náklady, ktoré s plnením predmetu zákazky súvisia</w:t>
      </w:r>
      <w:r w:rsidR="42D50191" w:rsidRPr="00D07624">
        <w:rPr>
          <w:rFonts w:ascii="Cambria" w:hAnsi="Cambria"/>
        </w:rPr>
        <w:t>.</w:t>
      </w:r>
    </w:p>
    <w:p w14:paraId="0291F7A9" w14:textId="77777777" w:rsidR="002B540E" w:rsidRPr="00D07624" w:rsidRDefault="002B540E" w:rsidP="002B540E">
      <w:pPr>
        <w:pStyle w:val="Odsekzoznamu"/>
        <w:numPr>
          <w:ilvl w:val="0"/>
          <w:numId w:val="47"/>
        </w:numPr>
        <w:rPr>
          <w:rFonts w:ascii="Cambria" w:hAnsi="Cambria"/>
        </w:rPr>
      </w:pPr>
      <w:r w:rsidRPr="00D07624">
        <w:rPr>
          <w:rFonts w:ascii="Cambria" w:hAnsi="Cambria"/>
          <w:i/>
          <w:iCs/>
        </w:rPr>
        <w:t>Cenu pre účely vyhodnotenia ponúk</w:t>
      </w:r>
      <w:r w:rsidRPr="00D07624">
        <w:rPr>
          <w:rFonts w:ascii="Cambria" w:hAnsi="Cambria"/>
        </w:rPr>
        <w:t xml:space="preserve"> – táto cena je cenou abstraktnou a určuje sa nasledovne: </w:t>
      </w:r>
    </w:p>
    <w:p w14:paraId="600BD826" w14:textId="3B0DA762" w:rsidR="008614BF" w:rsidRPr="00D07624" w:rsidRDefault="008614BF" w:rsidP="008614BF">
      <w:pPr>
        <w:pStyle w:val="Odsekzoznamu"/>
        <w:numPr>
          <w:ilvl w:val="1"/>
          <w:numId w:val="47"/>
        </w:numPr>
        <w:rPr>
          <w:rFonts w:ascii="Cambria" w:hAnsi="Cambria"/>
        </w:rPr>
      </w:pPr>
      <w:r w:rsidRPr="00D07624">
        <w:rPr>
          <w:rFonts w:ascii="Cambria" w:hAnsi="Cambria"/>
        </w:rPr>
        <w:t>Uchádzačovi sa od jeho Ceny ponuky odpočíta vzorcom presne určená bonusová suma</w:t>
      </w:r>
      <w:r w:rsidR="00D60B3E" w:rsidRPr="00D07624">
        <w:rPr>
          <w:rFonts w:ascii="Cambria" w:hAnsi="Cambria"/>
        </w:rPr>
        <w:t>, ktorú môže dostať na základe vyhodnotenia kritéria k2 a kritéria k3</w:t>
      </w:r>
      <w:r w:rsidRPr="00D07624">
        <w:rPr>
          <w:rFonts w:ascii="Cambria" w:hAnsi="Cambria"/>
        </w:rPr>
        <w:t xml:space="preserve">. </w:t>
      </w:r>
    </w:p>
    <w:p w14:paraId="2ED26E70" w14:textId="36E296D7" w:rsidR="002B540E" w:rsidRPr="00D07624" w:rsidRDefault="7D398605" w:rsidP="002B540E">
      <w:pPr>
        <w:pStyle w:val="Odsekzoznamu"/>
        <w:numPr>
          <w:ilvl w:val="1"/>
          <w:numId w:val="47"/>
        </w:numPr>
        <w:rPr>
          <w:rFonts w:ascii="Cambria" w:hAnsi="Cambria"/>
        </w:rPr>
      </w:pPr>
      <w:r w:rsidRPr="00D07624">
        <w:rPr>
          <w:rFonts w:ascii="Cambria" w:hAnsi="Cambria"/>
        </w:rPr>
        <w:t xml:space="preserve">Ak uchádzač neponúkne v rámci kritéria k2 </w:t>
      </w:r>
      <w:r w:rsidRPr="00D07624">
        <w:rPr>
          <w:rFonts w:ascii="Cambria" w:hAnsi="Cambria"/>
          <w:i/>
          <w:iCs/>
        </w:rPr>
        <w:t>Osobné skúsenosti objektového manažéra</w:t>
      </w:r>
      <w:r w:rsidRPr="00D07624">
        <w:rPr>
          <w:rFonts w:ascii="Cambria" w:hAnsi="Cambria"/>
        </w:rPr>
        <w:t xml:space="preserve"> žiadne osobné skúsenosti objektového manažéra, jeho cena pre účely vyhodnotenia ponúk </w:t>
      </w:r>
      <w:r w:rsidR="7E7B23B2" w:rsidRPr="00D07624">
        <w:rPr>
          <w:rFonts w:ascii="Cambria" w:hAnsi="Cambria"/>
        </w:rPr>
        <w:t xml:space="preserve">nebude </w:t>
      </w:r>
      <w:r w:rsidR="005B0ABF" w:rsidRPr="00D07624">
        <w:rPr>
          <w:rFonts w:ascii="Cambria" w:hAnsi="Cambria"/>
        </w:rPr>
        <w:t xml:space="preserve">v rámci hodnotenia kritéria k2 </w:t>
      </w:r>
      <w:r w:rsidR="7E7B23B2" w:rsidRPr="00D07624">
        <w:rPr>
          <w:rFonts w:ascii="Cambria" w:hAnsi="Cambria"/>
        </w:rPr>
        <w:t>znížená</w:t>
      </w:r>
      <w:r w:rsidR="0067773D" w:rsidRPr="00D07624">
        <w:rPr>
          <w:rFonts w:ascii="Cambria" w:hAnsi="Cambria"/>
        </w:rPr>
        <w:t>,</w:t>
      </w:r>
      <w:r w:rsidRPr="00D07624">
        <w:rPr>
          <w:rFonts w:ascii="Cambria" w:hAnsi="Cambria"/>
        </w:rPr>
        <w:t xml:space="preserve"> čo uchádzača pri vyhodnotení ponúk znevýhodní. </w:t>
      </w:r>
    </w:p>
    <w:p w14:paraId="11AD64ED" w14:textId="61AF4048" w:rsidR="005A6B18" w:rsidRPr="00D07624" w:rsidRDefault="1D13B404" w:rsidP="6580BBD4">
      <w:pPr>
        <w:pStyle w:val="Odsekzoznamu"/>
        <w:numPr>
          <w:ilvl w:val="1"/>
          <w:numId w:val="47"/>
        </w:numPr>
        <w:rPr>
          <w:rFonts w:ascii="Cambria" w:hAnsi="Cambria"/>
        </w:rPr>
      </w:pPr>
      <w:r w:rsidRPr="00D07624">
        <w:rPr>
          <w:rFonts w:ascii="Cambria" w:hAnsi="Cambria"/>
        </w:rPr>
        <w:lastRenderedPageBreak/>
        <w:t xml:space="preserve">Ak </w:t>
      </w:r>
      <w:r w:rsidR="5836FA98" w:rsidRPr="00D07624">
        <w:rPr>
          <w:rFonts w:ascii="Cambria" w:hAnsi="Cambria"/>
        </w:rPr>
        <w:t xml:space="preserve">sa </w:t>
      </w:r>
      <w:r w:rsidRPr="00D07624">
        <w:rPr>
          <w:rFonts w:ascii="Cambria" w:hAnsi="Cambria"/>
        </w:rPr>
        <w:t>uchádzač</w:t>
      </w:r>
      <w:r w:rsidR="5836FA98" w:rsidRPr="00D07624">
        <w:rPr>
          <w:rFonts w:ascii="Cambria" w:hAnsi="Cambria"/>
        </w:rPr>
        <w:t>ov objektový manažér nezúčastní pohovoru</w:t>
      </w:r>
      <w:r w:rsidR="359356D9" w:rsidRPr="00D07624">
        <w:rPr>
          <w:rFonts w:ascii="Cambria" w:hAnsi="Cambria"/>
        </w:rPr>
        <w:t xml:space="preserve"> v rámci hodnotenia kvalitatívneho kritéria k3 Vlastnosti a schopnosti objektového manažéra,</w:t>
      </w:r>
      <w:r w:rsidR="782FF6DF" w:rsidRPr="00D07624">
        <w:rPr>
          <w:rFonts w:ascii="Cambria" w:hAnsi="Cambria"/>
        </w:rPr>
        <w:t xml:space="preserve"> jeho cena pre účely vyhodnotenia ponúk</w:t>
      </w:r>
      <w:r w:rsidR="7E7B23B2" w:rsidRPr="00D07624">
        <w:rPr>
          <w:rFonts w:ascii="Cambria" w:hAnsi="Cambria"/>
        </w:rPr>
        <w:t xml:space="preserve"> nebude znížená o</w:t>
      </w:r>
      <w:r w:rsidR="7DB7D504" w:rsidRPr="00D07624">
        <w:rPr>
          <w:rFonts w:ascii="Cambria" w:hAnsi="Cambria"/>
        </w:rPr>
        <w:t> bonusovú sumu</w:t>
      </w:r>
      <w:r w:rsidR="2DAF1F36" w:rsidRPr="00D07624">
        <w:rPr>
          <w:rFonts w:ascii="Cambria" w:hAnsi="Cambria"/>
        </w:rPr>
        <w:t xml:space="preserve"> viazanú pre kritérium k3 </w:t>
      </w:r>
      <w:r w:rsidR="2B61F367" w:rsidRPr="00D07624">
        <w:rPr>
          <w:rFonts w:ascii="Cambria" w:hAnsi="Cambria"/>
        </w:rPr>
        <w:t>Vlastnosti a schopnosti objektového manažéra.</w:t>
      </w:r>
    </w:p>
    <w:p w14:paraId="59E37B74" w14:textId="2DA9BD80" w:rsidR="002B540E" w:rsidRDefault="7D398605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00D07624">
        <w:rPr>
          <w:rFonts w:ascii="Cambria" w:hAnsi="Cambria"/>
        </w:rPr>
        <w:t xml:space="preserve">Cena pre účely vyhodnotenia ponúk nemení </w:t>
      </w:r>
      <w:r w:rsidR="39F51B61" w:rsidRPr="00D07624">
        <w:rPr>
          <w:rFonts w:ascii="Cambria" w:hAnsi="Cambria"/>
        </w:rPr>
        <w:t>Cenu</w:t>
      </w:r>
      <w:r w:rsidR="39F51B61" w:rsidRPr="6580BBD4">
        <w:rPr>
          <w:rFonts w:ascii="Cambria" w:hAnsi="Cambria"/>
        </w:rPr>
        <w:t xml:space="preserve"> ponuky</w:t>
      </w:r>
      <w:r w:rsidRPr="6580BBD4">
        <w:rPr>
          <w:rFonts w:ascii="Cambria" w:hAnsi="Cambria"/>
        </w:rPr>
        <w:t xml:space="preserve"> uchádzača a slúži iba pre účely vyhodnoteni</w:t>
      </w:r>
      <w:r w:rsidR="27917629" w:rsidRPr="6580BBD4">
        <w:rPr>
          <w:rFonts w:ascii="Cambria" w:hAnsi="Cambria"/>
        </w:rPr>
        <w:t>a</w:t>
      </w:r>
      <w:r w:rsidRPr="6580BBD4">
        <w:rPr>
          <w:rFonts w:ascii="Cambria" w:hAnsi="Cambria"/>
        </w:rPr>
        <w:t xml:space="preserve"> ponúk a k určeniu úspešného uchádzača. V konečnom dôsledku (rovnako ako pri bodovom hodnotení) sa tak uchádzač s najnižšou </w:t>
      </w:r>
      <w:r w:rsidR="39F51B61" w:rsidRPr="6580BBD4">
        <w:rPr>
          <w:rFonts w:ascii="Cambria" w:hAnsi="Cambria"/>
          <w:i/>
          <w:iCs/>
        </w:rPr>
        <w:t>Cenou ponuky</w:t>
      </w:r>
      <w:r w:rsidRPr="6580BBD4">
        <w:rPr>
          <w:rFonts w:ascii="Cambria" w:hAnsi="Cambria"/>
        </w:rPr>
        <w:t xml:space="preserve"> nemusí stať úspešným uchádzačom, ak kvôli horšiemu plneniu kvalitatívneho kritéria k2 </w:t>
      </w:r>
      <w:r w:rsidRPr="6580BBD4">
        <w:rPr>
          <w:rFonts w:ascii="Cambria" w:hAnsi="Cambria"/>
          <w:i/>
          <w:iCs/>
        </w:rPr>
        <w:t>Osobné skúsenosti objektového manažéra</w:t>
      </w:r>
      <w:r w:rsidR="53A1E05C" w:rsidRPr="6580BBD4">
        <w:rPr>
          <w:rFonts w:ascii="Cambria" w:hAnsi="Cambria"/>
          <w:i/>
          <w:iCs/>
        </w:rPr>
        <w:t xml:space="preserve"> </w:t>
      </w:r>
      <w:r w:rsidR="53A1E05C" w:rsidRPr="6580BBD4">
        <w:rPr>
          <w:rFonts w:ascii="Cambria" w:hAnsi="Cambria"/>
        </w:rPr>
        <w:t>a kvalitatívneho kritéria k3</w:t>
      </w:r>
      <w:r w:rsidR="53A1E05C" w:rsidRPr="6580BBD4">
        <w:rPr>
          <w:rFonts w:ascii="Cambria" w:hAnsi="Cambria"/>
          <w:i/>
          <w:iCs/>
        </w:rPr>
        <w:t xml:space="preserve"> Vlastnosti a schopnosti objektového manažéra</w:t>
      </w:r>
      <w:r w:rsidRPr="6580BBD4">
        <w:rPr>
          <w:rFonts w:ascii="Cambria" w:hAnsi="Cambria"/>
        </w:rPr>
        <w:t xml:space="preserve">, dosiahne vo vyhodnotení ponúk vyššiu Cenu ako uchádzač, ktorý má síce vyššiu </w:t>
      </w:r>
      <w:r w:rsidR="39F51B61" w:rsidRPr="6580BBD4">
        <w:rPr>
          <w:rFonts w:ascii="Cambria" w:hAnsi="Cambria"/>
          <w:i/>
          <w:iCs/>
        </w:rPr>
        <w:t>Cenu ponuky</w:t>
      </w:r>
      <w:r w:rsidRPr="6580BBD4">
        <w:rPr>
          <w:rFonts w:ascii="Cambria" w:hAnsi="Cambria"/>
        </w:rPr>
        <w:t>, ale lepšie hodnoty kritéria k2</w:t>
      </w:r>
      <w:r w:rsidR="6D3722BB" w:rsidRPr="6580BBD4">
        <w:rPr>
          <w:rFonts w:ascii="Cambria" w:hAnsi="Cambria"/>
        </w:rPr>
        <w:t xml:space="preserve"> a kritéria k3</w:t>
      </w:r>
      <w:r w:rsidRPr="6580BBD4">
        <w:rPr>
          <w:rFonts w:ascii="Cambria" w:hAnsi="Cambria"/>
        </w:rPr>
        <w:t>. Zjednodušene, toto nastavenie umožní aj uchádzačovi</w:t>
      </w:r>
      <w:r w:rsidR="6AE516F4" w:rsidRPr="6580BBD4">
        <w:rPr>
          <w:rFonts w:ascii="Cambria" w:hAnsi="Cambria"/>
        </w:rPr>
        <w:t xml:space="preserve"> s vyššou </w:t>
      </w:r>
      <w:r w:rsidR="006C10FC">
        <w:rPr>
          <w:rFonts w:ascii="Cambria" w:hAnsi="Cambria"/>
        </w:rPr>
        <w:t>C</w:t>
      </w:r>
      <w:r w:rsidR="6AE516F4" w:rsidRPr="6580BBD4">
        <w:rPr>
          <w:rFonts w:ascii="Cambria" w:hAnsi="Cambria"/>
        </w:rPr>
        <w:t>enou</w:t>
      </w:r>
      <w:r w:rsidRPr="6580BBD4">
        <w:rPr>
          <w:rFonts w:ascii="Cambria" w:hAnsi="Cambria"/>
        </w:rPr>
        <w:t xml:space="preserve"> </w:t>
      </w:r>
      <w:r w:rsidR="00AA1F7A">
        <w:rPr>
          <w:rFonts w:ascii="Cambria" w:hAnsi="Cambria"/>
        </w:rPr>
        <w:t xml:space="preserve">ponuky </w:t>
      </w:r>
      <w:r w:rsidRPr="6580BBD4">
        <w:rPr>
          <w:rFonts w:ascii="Cambria" w:hAnsi="Cambria"/>
        </w:rPr>
        <w:t xml:space="preserve">stať sa úspešným. </w:t>
      </w:r>
    </w:p>
    <w:p w14:paraId="0703F6E6" w14:textId="5A66F945" w:rsidR="002B540E" w:rsidRDefault="7D398605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6580BBD4">
        <w:rPr>
          <w:rFonts w:ascii="Cambria" w:hAnsi="Cambria"/>
        </w:rPr>
        <w:t>Ide o tzv. „</w:t>
      </w:r>
      <w:r w:rsidRPr="6580BBD4">
        <w:rPr>
          <w:rFonts w:ascii="Cambria" w:hAnsi="Cambria"/>
          <w:i/>
          <w:iCs/>
        </w:rPr>
        <w:t>vzájomne nezávislé</w:t>
      </w:r>
      <w:r w:rsidRPr="6580BBD4">
        <w:rPr>
          <w:rFonts w:ascii="Cambria" w:hAnsi="Cambria"/>
        </w:rPr>
        <w:t xml:space="preserve">“ a transparentné hodnotenie </w:t>
      </w:r>
      <w:r w:rsidRPr="00663327">
        <w:rPr>
          <w:rFonts w:ascii="Cambria" w:hAnsi="Cambria"/>
        </w:rPr>
        <w:t xml:space="preserve">ponúk, čo znamená, že každý uchádzač </w:t>
      </w:r>
      <w:r w:rsidR="31F10122" w:rsidRPr="00663327">
        <w:rPr>
          <w:rFonts w:ascii="Cambria" w:hAnsi="Cambria"/>
        </w:rPr>
        <w:t xml:space="preserve">môže </w:t>
      </w:r>
      <w:r w:rsidR="00F03DCF" w:rsidRPr="00663327">
        <w:rPr>
          <w:rFonts w:ascii="Cambria" w:hAnsi="Cambria"/>
        </w:rPr>
        <w:t xml:space="preserve">predpokladane </w:t>
      </w:r>
      <w:r w:rsidRPr="00663327">
        <w:rPr>
          <w:rFonts w:ascii="Cambria" w:hAnsi="Cambria"/>
        </w:rPr>
        <w:t>pozn</w:t>
      </w:r>
      <w:r w:rsidR="31F10122" w:rsidRPr="00663327">
        <w:rPr>
          <w:rFonts w:ascii="Cambria" w:hAnsi="Cambria"/>
        </w:rPr>
        <w:t>ať</w:t>
      </w:r>
      <w:r w:rsidRPr="00663327">
        <w:rPr>
          <w:rFonts w:ascii="Cambria" w:hAnsi="Cambria"/>
        </w:rPr>
        <w:t xml:space="preserve"> svoju </w:t>
      </w:r>
      <w:r w:rsidR="39F51B61" w:rsidRPr="00663327">
        <w:rPr>
          <w:rFonts w:ascii="Cambria" w:hAnsi="Cambria"/>
          <w:i/>
          <w:iCs/>
        </w:rPr>
        <w:t>Cenu ponuky</w:t>
      </w:r>
      <w:r w:rsidRPr="00663327">
        <w:rPr>
          <w:rFonts w:ascii="Cambria" w:hAnsi="Cambria"/>
        </w:rPr>
        <w:t xml:space="preserve"> aj </w:t>
      </w:r>
      <w:r w:rsidRPr="00663327">
        <w:rPr>
          <w:rFonts w:ascii="Cambria" w:hAnsi="Cambria"/>
          <w:i/>
          <w:iCs/>
        </w:rPr>
        <w:t>Cenu pre účely vyhodnotenia ponúk</w:t>
      </w:r>
      <w:r w:rsidRPr="00663327">
        <w:rPr>
          <w:rFonts w:ascii="Cambria" w:hAnsi="Cambria"/>
        </w:rPr>
        <w:t xml:space="preserve"> už v čase, keď pripravuje svoju ponuku a tieto ceny žiadnym spôsobom nezávisia od ponúk iných uchádzačov.</w:t>
      </w:r>
    </w:p>
    <w:p w14:paraId="3E237C4B" w14:textId="5F3BE593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00CC2470">
        <w:rPr>
          <w:rFonts w:ascii="Cambria" w:hAnsi="Cambria"/>
        </w:rPr>
        <w:t xml:space="preserve">Úspešným uchádzačom po vyhodnotení ponúk na základe kritérií sa stane uchádzač, ktorého </w:t>
      </w:r>
      <w:r w:rsidRPr="001F708D">
        <w:rPr>
          <w:rFonts w:ascii="Cambria" w:hAnsi="Cambria"/>
          <w:i/>
          <w:iCs/>
        </w:rPr>
        <w:t>Cena pre účely vyhodnotenia ponúk</w:t>
      </w:r>
      <w:r w:rsidRPr="00CC2470">
        <w:rPr>
          <w:rFonts w:ascii="Cambria" w:hAnsi="Cambria"/>
        </w:rPr>
        <w:t>, matematicky zaokrúhlená na dve desatinné miesta je najnižšia.</w:t>
      </w:r>
    </w:p>
    <w:p w14:paraId="061BBABF" w14:textId="785F29AF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00E542F4">
        <w:rPr>
          <w:rFonts w:ascii="Cambria" w:hAnsi="Cambria"/>
        </w:rPr>
        <w:t xml:space="preserve">Cena </w:t>
      </w:r>
      <w:r>
        <w:rPr>
          <w:rFonts w:ascii="Cambria" w:hAnsi="Cambria"/>
        </w:rPr>
        <w:t xml:space="preserve">ponuky </w:t>
      </w:r>
      <w:r w:rsidR="00780AE2">
        <w:rPr>
          <w:rFonts w:ascii="Cambria" w:hAnsi="Cambria"/>
        </w:rPr>
        <w:t xml:space="preserve">(k1) </w:t>
      </w:r>
      <w:r w:rsidRPr="00E542F4">
        <w:rPr>
          <w:rFonts w:ascii="Cambria" w:hAnsi="Cambria"/>
        </w:rPr>
        <w:t xml:space="preserve">- Hodnotí sa celková cena za predmet zákazky v </w:t>
      </w:r>
      <w:r>
        <w:rPr>
          <w:rFonts w:ascii="Cambria" w:hAnsi="Cambria"/>
        </w:rPr>
        <w:t>eur</w:t>
      </w:r>
      <w:r w:rsidRPr="00E542F4">
        <w:rPr>
          <w:rFonts w:ascii="Cambria" w:hAnsi="Cambria"/>
        </w:rPr>
        <w:t xml:space="preserve"> </w:t>
      </w:r>
      <w:r>
        <w:rPr>
          <w:rFonts w:ascii="Cambria" w:hAnsi="Cambria"/>
        </w:rPr>
        <w:t>bez</w:t>
      </w:r>
      <w:r w:rsidRPr="00E542F4">
        <w:rPr>
          <w:rFonts w:ascii="Cambria" w:hAnsi="Cambria"/>
        </w:rPr>
        <w:t xml:space="preserve"> DPH uvedená v ponuke a ktorá je výsledkom vyplnenia </w:t>
      </w:r>
      <w:r>
        <w:rPr>
          <w:rFonts w:ascii="Cambria" w:hAnsi="Cambria"/>
        </w:rPr>
        <w:t>všetkých položiek Ceny ponuky</w:t>
      </w:r>
      <w:r w:rsidRPr="00E542F4">
        <w:rPr>
          <w:rFonts w:ascii="Cambria" w:hAnsi="Cambria"/>
        </w:rPr>
        <w:t xml:space="preserve"> uchádzačom, v zmysle </w:t>
      </w:r>
      <w:r>
        <w:rPr>
          <w:rFonts w:ascii="Cambria" w:hAnsi="Cambria"/>
        </w:rPr>
        <w:t>Prílohy – Cena ponuky</w:t>
      </w:r>
      <w:r w:rsidRPr="00E542F4">
        <w:rPr>
          <w:rFonts w:ascii="Cambria" w:hAnsi="Cambria"/>
        </w:rPr>
        <w:t xml:space="preserve"> uvedenej </w:t>
      </w:r>
      <w:r>
        <w:rPr>
          <w:rFonts w:ascii="Cambria" w:hAnsi="Cambria"/>
        </w:rPr>
        <w:t>ako príloha súťažných podkladov.</w:t>
      </w:r>
    </w:p>
    <w:p w14:paraId="70D7E65C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Ceny ponuky musia byť vyjadrené v eurách zaokrúhlené podľa matematických pravidiel maximálne na dve desatinné miesta.</w:t>
      </w:r>
    </w:p>
    <w:p w14:paraId="25AD415F" w14:textId="41B3E301" w:rsidR="002B540E" w:rsidRPr="000E7964" w:rsidRDefault="002B540E" w:rsidP="00235C56">
      <w:pPr>
        <w:numPr>
          <w:ilvl w:val="1"/>
          <w:numId w:val="3"/>
        </w:numPr>
        <w:spacing w:before="240"/>
        <w:ind w:left="426" w:hanging="568"/>
        <w:rPr>
          <w:rFonts w:ascii="Cambria" w:hAnsi="Cambria"/>
        </w:rPr>
      </w:pPr>
      <w:r w:rsidRPr="00561E5A">
        <w:rPr>
          <w:rFonts w:ascii="Cambria" w:hAnsi="Cambria"/>
        </w:rPr>
        <w:t xml:space="preserve">Cena ponuky sa bude otvárať resp. sprístupňovať členom komisie až po ukončení hodnotenia </w:t>
      </w:r>
      <w:r w:rsidRPr="003C4E32">
        <w:rPr>
          <w:rFonts w:ascii="Cambria" w:hAnsi="Cambria"/>
          <w:i/>
          <w:iCs/>
        </w:rPr>
        <w:t>Osobných skúseností objektového manažéra</w:t>
      </w:r>
      <w:r w:rsidR="00BE4CF1" w:rsidRPr="003C4E32">
        <w:rPr>
          <w:rFonts w:ascii="Cambria" w:hAnsi="Cambria"/>
          <w:i/>
          <w:iCs/>
        </w:rPr>
        <w:t xml:space="preserve"> (k2)</w:t>
      </w:r>
      <w:r w:rsidRPr="00561E5A">
        <w:rPr>
          <w:rFonts w:ascii="Cambria" w:hAnsi="Cambria"/>
        </w:rPr>
        <w:t xml:space="preserve"> a hodnotenia </w:t>
      </w:r>
      <w:r w:rsidRPr="003C4E32">
        <w:rPr>
          <w:rFonts w:ascii="Cambria" w:hAnsi="Cambria"/>
          <w:i/>
          <w:iCs/>
        </w:rPr>
        <w:t>Vlastnosti a schopnosti objektového manažéra</w:t>
      </w:r>
      <w:r w:rsidR="00BE4CF1" w:rsidRPr="003C4E32">
        <w:rPr>
          <w:rFonts w:ascii="Cambria" w:hAnsi="Cambria"/>
          <w:i/>
          <w:iCs/>
        </w:rPr>
        <w:t xml:space="preserve"> (k3)</w:t>
      </w:r>
      <w:r w:rsidRPr="003C4E32">
        <w:rPr>
          <w:rFonts w:ascii="Cambria" w:hAnsi="Cambria"/>
          <w:i/>
          <w:iCs/>
        </w:rPr>
        <w:t>.</w:t>
      </w:r>
    </w:p>
    <w:p w14:paraId="02B1AD5C" w14:textId="695CED43" w:rsidR="002B540E" w:rsidRDefault="00035095" w:rsidP="00626A06">
      <w:pPr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</w:t>
      </w:r>
      <w:r w:rsidR="002B540E" w:rsidRPr="00626A06">
        <w:rPr>
          <w:rFonts w:ascii="Cambria" w:hAnsi="Cambria"/>
          <w:b/>
          <w:bCs/>
        </w:rPr>
        <w:t>2 Osobné skúsenosti objektového manažéra</w:t>
      </w:r>
    </w:p>
    <w:p w14:paraId="29C88B3F" w14:textId="41DC72CC" w:rsidR="00C101BA" w:rsidRDefault="75BEC8E1" w:rsidP="00C101BA">
      <w:pPr>
        <w:numPr>
          <w:ilvl w:val="1"/>
          <w:numId w:val="3"/>
        </w:numPr>
        <w:ind w:left="426" w:hanging="426"/>
        <w:rPr>
          <w:rFonts w:ascii="Cambria" w:hAnsi="Cambria"/>
        </w:rPr>
      </w:pPr>
      <w:r w:rsidRPr="6580BBD4">
        <w:rPr>
          <w:rFonts w:ascii="Cambria" w:hAnsi="Cambria"/>
        </w:rPr>
        <w:t>V rámci tohto kritéria bude verejný obstarávateľ hodnotiť počet osobných praktických skúseností</w:t>
      </w:r>
      <w:r w:rsidR="003842DA">
        <w:rPr>
          <w:rFonts w:ascii="Cambria" w:hAnsi="Cambria"/>
        </w:rPr>
        <w:t xml:space="preserve"> (nad rámec </w:t>
      </w:r>
      <w:r w:rsidR="00750D74">
        <w:rPr>
          <w:rFonts w:ascii="Cambria" w:hAnsi="Cambria"/>
        </w:rPr>
        <w:t>osobnej skúsenosti</w:t>
      </w:r>
      <w:r w:rsidR="00C84415">
        <w:rPr>
          <w:rFonts w:ascii="Cambria" w:hAnsi="Cambria"/>
        </w:rPr>
        <w:t>, ktorou sa preukazovala podmienka účasti)</w:t>
      </w:r>
      <w:r w:rsidR="00750D74">
        <w:rPr>
          <w:rFonts w:ascii="Cambria" w:hAnsi="Cambria"/>
        </w:rPr>
        <w:t xml:space="preserve"> </w:t>
      </w:r>
      <w:r w:rsidR="00BA2610">
        <w:rPr>
          <w:rFonts w:ascii="Cambria" w:hAnsi="Cambria"/>
        </w:rPr>
        <w:t>pre</w:t>
      </w:r>
      <w:r w:rsidRPr="6580BBD4">
        <w:rPr>
          <w:rFonts w:ascii="Cambria" w:hAnsi="Cambria"/>
        </w:rPr>
        <w:t xml:space="preserve"> osoby v roly objektového manažéra, ktor</w:t>
      </w:r>
      <w:r w:rsidR="64106B1C" w:rsidRPr="6580BBD4">
        <w:rPr>
          <w:rFonts w:ascii="Cambria" w:hAnsi="Cambria"/>
        </w:rPr>
        <w:t>ou</w:t>
      </w:r>
      <w:r w:rsidRPr="6580BBD4">
        <w:rPr>
          <w:rFonts w:ascii="Cambria" w:hAnsi="Cambria"/>
        </w:rPr>
        <w:t xml:space="preserve"> uchádzač preukazoval podmienky účasti podľa </w:t>
      </w:r>
      <w:hyperlink r:id="rId41" w:anchor="paragraf-34.odsek-1.pismeno-g">
        <w:r w:rsidRPr="6580BBD4">
          <w:rPr>
            <w:u w:val="single"/>
          </w:rPr>
          <w:t>§ 34 ods. 1 písm. g) ZVO</w:t>
        </w:r>
      </w:hyperlink>
      <w:r w:rsidRPr="6580BBD4">
        <w:rPr>
          <w:rFonts w:ascii="Cambria" w:hAnsi="Cambria"/>
        </w:rPr>
        <w:t xml:space="preserve">. </w:t>
      </w:r>
    </w:p>
    <w:p w14:paraId="0D92BE6B" w14:textId="77777777" w:rsidR="00C101BA" w:rsidRPr="00561E5A" w:rsidRDefault="00C101BA" w:rsidP="00C101BA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Objektový manažér</w:t>
      </w:r>
      <w:r w:rsidRPr="00561E5A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uchádzača </w:t>
      </w:r>
      <w:r w:rsidRPr="00561E5A">
        <w:rPr>
          <w:rFonts w:ascii="Cambria" w:hAnsi="Cambria"/>
        </w:rPr>
        <w:t xml:space="preserve">bude </w:t>
      </w:r>
      <w:r>
        <w:rPr>
          <w:rFonts w:ascii="Cambria" w:hAnsi="Cambria"/>
        </w:rPr>
        <w:t>vo svojej pozícii v tejto zákazke</w:t>
      </w:r>
      <w:r w:rsidRPr="00561E5A">
        <w:rPr>
          <w:rFonts w:ascii="Cambria" w:hAnsi="Cambria"/>
        </w:rPr>
        <w:t xml:space="preserve"> vykonávať riadenie tímu pracovníkov, ktorí budú poskytovať upratovacie služby pre verejného obstarávateľa. </w:t>
      </w:r>
    </w:p>
    <w:p w14:paraId="75545FB6" w14:textId="77777777" w:rsidR="002B540E" w:rsidRPr="003E3B22" w:rsidRDefault="002B540E" w:rsidP="00C101BA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K</w:t>
      </w:r>
      <w:r w:rsidRPr="003E3B22">
        <w:rPr>
          <w:rFonts w:ascii="Cambria" w:hAnsi="Cambria"/>
        </w:rPr>
        <w:t xml:space="preserve">aždá uchádzačom vyplnená osobná praktická skúsenosť objektového manažéra na účel vyhodnotenia kritéria k2 (nad rámec osobnej skúsenosti preukazovanej v podmienkach účasti) spĺňa </w:t>
      </w:r>
      <w:r>
        <w:rPr>
          <w:rFonts w:ascii="Cambria" w:hAnsi="Cambria"/>
        </w:rPr>
        <w:t xml:space="preserve">kumulatívne </w:t>
      </w:r>
      <w:r w:rsidRPr="003E3B22">
        <w:rPr>
          <w:rFonts w:ascii="Cambria" w:hAnsi="Cambria"/>
        </w:rPr>
        <w:t>nasledujúce požiadavky na osobné praktické skúsenosti objektového manažéra:</w:t>
      </w:r>
    </w:p>
    <w:p w14:paraId="40E8B94A" w14:textId="77777777" w:rsidR="002B540E" w:rsidRPr="002031C9" w:rsidRDefault="002B540E" w:rsidP="002B540E">
      <w:pPr>
        <w:pStyle w:val="Odsekzoznamu"/>
        <w:numPr>
          <w:ilvl w:val="0"/>
          <w:numId w:val="48"/>
        </w:numPr>
        <w:tabs>
          <w:tab w:val="left" w:pos="900"/>
        </w:tabs>
        <w:spacing w:line="259" w:lineRule="auto"/>
        <w:rPr>
          <w:rFonts w:ascii="Cambria" w:hAnsi="Cambria"/>
        </w:rPr>
      </w:pPr>
      <w:r w:rsidRPr="4DC53DBC">
        <w:rPr>
          <w:rFonts w:ascii="Cambria" w:hAnsi="Cambria"/>
          <w:b/>
          <w:bCs/>
        </w:rPr>
        <w:t>jedna (1) osobná praktická skúsenosť</w:t>
      </w:r>
      <w:r w:rsidRPr="4DC53DBC">
        <w:rPr>
          <w:rFonts w:ascii="Cambria" w:hAnsi="Cambria"/>
        </w:rPr>
        <w:t xml:space="preserve"> preukazovaného objektového manažéra na pozícii objektového manažéra v zákazke na poskytovanie </w:t>
      </w:r>
      <w:r w:rsidRPr="4DC53DBC">
        <w:rPr>
          <w:rFonts w:ascii="Cambria" w:hAnsi="Cambria"/>
        </w:rPr>
        <w:lastRenderedPageBreak/>
        <w:t>upratovacích služieb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v rámci ktorej viedol tím pracovníkov upratovacích služieb v minimálnom v počte 15 osôb,</w:t>
      </w:r>
    </w:p>
    <w:p w14:paraId="3B191324" w14:textId="77777777" w:rsidR="002B540E" w:rsidRPr="00F56068" w:rsidRDefault="002B540E" w:rsidP="002B540E">
      <w:pPr>
        <w:pStyle w:val="Odsekzoznamu"/>
        <w:numPr>
          <w:ilvl w:val="0"/>
          <w:numId w:val="48"/>
        </w:numPr>
        <w:tabs>
          <w:tab w:val="left" w:pos="900"/>
        </w:tabs>
        <w:spacing w:line="259" w:lineRule="auto"/>
        <w:rPr>
          <w:rFonts w:ascii="Cambria" w:hAnsi="Cambria"/>
        </w:rPr>
      </w:pPr>
      <w:r w:rsidRPr="002031C9">
        <w:rPr>
          <w:rFonts w:ascii="Cambria" w:hAnsi="Cambria"/>
        </w:rPr>
        <w:t xml:space="preserve">v administratívnej budove s podlahovou plochou o minimálnom rozsahu </w:t>
      </w:r>
      <w:r w:rsidRPr="002031C9">
        <w:rPr>
          <w:rFonts w:ascii="Cambria" w:hAnsi="Cambria"/>
          <w:b/>
          <w:bCs/>
        </w:rPr>
        <w:t>10 000 m</w:t>
      </w:r>
      <w:r w:rsidRPr="002031C9">
        <w:rPr>
          <w:rFonts w:ascii="Cambria" w:hAnsi="Cambria"/>
          <w:b/>
          <w:bCs/>
          <w:vertAlign w:val="superscript"/>
        </w:rPr>
        <w:t>2</w:t>
      </w:r>
      <w:r>
        <w:rPr>
          <w:rFonts w:ascii="Cambria" w:hAnsi="Cambria"/>
          <w:b/>
          <w:bCs/>
        </w:rPr>
        <w:t>,</w:t>
      </w:r>
    </w:p>
    <w:p w14:paraId="4C001BF4" w14:textId="77777777" w:rsidR="002B540E" w:rsidRPr="002031C9" w:rsidRDefault="002B540E" w:rsidP="002B540E">
      <w:pPr>
        <w:pStyle w:val="Odsekzoznamu"/>
        <w:numPr>
          <w:ilvl w:val="0"/>
          <w:numId w:val="48"/>
        </w:numPr>
        <w:tabs>
          <w:tab w:val="left" w:pos="900"/>
        </w:tabs>
        <w:spacing w:line="259" w:lineRule="auto"/>
        <w:rPr>
          <w:rFonts w:ascii="Cambria" w:hAnsi="Cambria"/>
        </w:rPr>
      </w:pPr>
      <w:r>
        <w:rPr>
          <w:rFonts w:ascii="Cambria" w:hAnsi="Cambria"/>
        </w:rPr>
        <w:t>p</w:t>
      </w:r>
      <w:r w:rsidRPr="00F56068">
        <w:rPr>
          <w:rFonts w:ascii="Cambria" w:hAnsi="Cambria"/>
        </w:rPr>
        <w:t xml:space="preserve">reukazovaná osobná praktická skúsenosť objektového manažéra </w:t>
      </w:r>
      <w:r w:rsidRPr="00AB623F">
        <w:rPr>
          <w:rFonts w:ascii="Cambria" w:hAnsi="Cambria"/>
          <w:b/>
          <w:bCs/>
        </w:rPr>
        <w:t>v rámci jednej zákazky trvala aspoň 50 % celkovej doby realizácie zákazky</w:t>
      </w:r>
      <w:r w:rsidRPr="00F56068">
        <w:rPr>
          <w:rFonts w:ascii="Cambria" w:hAnsi="Cambria"/>
        </w:rPr>
        <w:t xml:space="preserve"> v prípade, </w:t>
      </w:r>
      <w:r w:rsidRPr="0057049F">
        <w:rPr>
          <w:rFonts w:ascii="Cambria" w:hAnsi="Cambria"/>
          <w:b/>
          <w:bCs/>
        </w:rPr>
        <w:t>ak celková doba zákazky nepresahuje dĺžku trvania 1 rok</w:t>
      </w:r>
      <w:r w:rsidRPr="00F56068">
        <w:rPr>
          <w:rFonts w:ascii="Cambria" w:hAnsi="Cambria"/>
        </w:rPr>
        <w:t xml:space="preserve">; </w:t>
      </w:r>
      <w:r w:rsidRPr="0057049F">
        <w:rPr>
          <w:rFonts w:ascii="Cambria" w:hAnsi="Cambria"/>
          <w:b/>
          <w:bCs/>
        </w:rPr>
        <w:t>ak zákazka trvala</w:t>
      </w:r>
      <w:r>
        <w:rPr>
          <w:rFonts w:ascii="Cambria" w:hAnsi="Cambria"/>
          <w:b/>
          <w:bCs/>
        </w:rPr>
        <w:t xml:space="preserve"> alebo trvá</w:t>
      </w:r>
      <w:r w:rsidRPr="0057049F">
        <w:rPr>
          <w:rFonts w:ascii="Cambria" w:hAnsi="Cambria"/>
          <w:b/>
          <w:bCs/>
        </w:rPr>
        <w:t xml:space="preserve"> dlhšie ako 1 rok</w:t>
      </w:r>
      <w:r w:rsidRPr="00F56068">
        <w:rPr>
          <w:rFonts w:ascii="Cambria" w:hAnsi="Cambria"/>
        </w:rPr>
        <w:t xml:space="preserve">, </w:t>
      </w:r>
      <w:r w:rsidRPr="0057049F">
        <w:rPr>
          <w:rFonts w:ascii="Cambria" w:hAnsi="Cambria"/>
          <w:b/>
          <w:bCs/>
        </w:rPr>
        <w:t>osobná praktická skúsenosť objektového manažéra trvala aspoň rok</w:t>
      </w:r>
      <w:r w:rsidRPr="00F56068">
        <w:rPr>
          <w:rFonts w:ascii="Cambria" w:hAnsi="Cambria"/>
        </w:rPr>
        <w:t>.</w:t>
      </w:r>
    </w:p>
    <w:p w14:paraId="3B3D2B3E" w14:textId="7264BB11" w:rsidR="002B540E" w:rsidRPr="002031C9" w:rsidRDefault="7D398605" w:rsidP="002B540E">
      <w:pPr>
        <w:pStyle w:val="Odsekzoznamu"/>
        <w:numPr>
          <w:ilvl w:val="0"/>
          <w:numId w:val="48"/>
        </w:numPr>
        <w:tabs>
          <w:tab w:val="left" w:pos="900"/>
        </w:tabs>
        <w:spacing w:line="259" w:lineRule="auto"/>
        <w:rPr>
          <w:rFonts w:ascii="Cambria" w:hAnsi="Cambria"/>
        </w:rPr>
      </w:pPr>
      <w:r w:rsidRPr="6580BBD4">
        <w:rPr>
          <w:rFonts w:ascii="Cambria" w:hAnsi="Cambria"/>
        </w:rPr>
        <w:t xml:space="preserve">zákazka bola realizovaná v období </w:t>
      </w:r>
      <w:r w:rsidR="1E554A75" w:rsidRPr="6580BBD4">
        <w:rPr>
          <w:rFonts w:ascii="Cambria" w:hAnsi="Cambria"/>
        </w:rPr>
        <w:t xml:space="preserve">predchádzajúcich </w:t>
      </w:r>
      <w:r w:rsidRPr="6580BBD4">
        <w:rPr>
          <w:rFonts w:ascii="Cambria" w:hAnsi="Cambria"/>
          <w:b/>
          <w:bCs/>
        </w:rPr>
        <w:t>piatich (5) rokov</w:t>
      </w:r>
      <w:r w:rsidRPr="6580BBD4">
        <w:rPr>
          <w:rFonts w:ascii="Cambria" w:hAnsi="Cambria"/>
        </w:rPr>
        <w:t xml:space="preserve"> </w:t>
      </w:r>
      <w:r w:rsidR="22A036D3" w:rsidRPr="6580BBD4">
        <w:rPr>
          <w:rFonts w:ascii="Cambria" w:hAnsi="Cambria"/>
        </w:rPr>
        <w:t>(</w:t>
      </w:r>
      <w:r w:rsidRPr="6580BBD4">
        <w:rPr>
          <w:rFonts w:ascii="Cambria" w:hAnsi="Cambria"/>
        </w:rPr>
        <w:t>počítané od vyhlásenia verejného obstarávania</w:t>
      </w:r>
      <w:r w:rsidR="300BCFDF" w:rsidRPr="6580BBD4">
        <w:rPr>
          <w:rFonts w:ascii="Cambria" w:hAnsi="Cambria"/>
        </w:rPr>
        <w:t>)</w:t>
      </w:r>
      <w:r w:rsidRPr="6580BBD4">
        <w:rPr>
          <w:rFonts w:ascii="Cambria" w:hAnsi="Cambria"/>
        </w:rPr>
        <w:t>.</w:t>
      </w:r>
    </w:p>
    <w:p w14:paraId="34B0CDEE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Uchádzač preukazuje osobnú praktickú skúsenosť objektového manažéra takto:</w:t>
      </w:r>
    </w:p>
    <w:p w14:paraId="7DD8E638" w14:textId="77777777" w:rsidR="002B540E" w:rsidRPr="007A5705" w:rsidRDefault="002B540E" w:rsidP="002B540E">
      <w:pPr>
        <w:pStyle w:val="Odsekzoznamu"/>
        <w:numPr>
          <w:ilvl w:val="2"/>
          <w:numId w:val="3"/>
        </w:numPr>
        <w:rPr>
          <w:rFonts w:ascii="Cambria" w:hAnsi="Cambria"/>
        </w:rPr>
      </w:pPr>
      <w:r w:rsidRPr="007A5705">
        <w:rPr>
          <w:rFonts w:ascii="Cambria" w:hAnsi="Cambria"/>
        </w:rPr>
        <w:t>skúsenosť musí byť potvrdená odberateľom služieb,</w:t>
      </w:r>
    </w:p>
    <w:p w14:paraId="0504EC7B" w14:textId="77777777" w:rsidR="002B540E" w:rsidRDefault="002B540E" w:rsidP="002B540E">
      <w:pPr>
        <w:pStyle w:val="Odsekzoznamu"/>
        <w:numPr>
          <w:ilvl w:val="2"/>
          <w:numId w:val="3"/>
        </w:numPr>
        <w:rPr>
          <w:rFonts w:ascii="Cambria" w:hAnsi="Cambria"/>
        </w:rPr>
      </w:pPr>
      <w:r w:rsidRPr="007A5705">
        <w:rPr>
          <w:rFonts w:ascii="Cambria" w:hAnsi="Cambria"/>
        </w:rPr>
        <w:t xml:space="preserve">uchádzač vyplní a predloží odporúčaný vzor na preukázanie osobnej praktickej skúsenosti, ktorý tvorí prílohu </w:t>
      </w:r>
      <w:r w:rsidRPr="007A5705">
        <w:rPr>
          <w:rFonts w:ascii="Cambria" w:hAnsi="Cambria"/>
          <w:i/>
          <w:iCs/>
        </w:rPr>
        <w:t>Formuláru ponuky</w:t>
      </w:r>
      <w:r w:rsidRPr="007A5705">
        <w:rPr>
          <w:rFonts w:ascii="Cambria" w:hAnsi="Cambria"/>
        </w:rPr>
        <w:t>, ktorý je prílohou 1 týchto súťažných podkladov, a to v počte, ktorý prislúcha počtu osobných praktických skúseností objektového manažéra,</w:t>
      </w:r>
    </w:p>
    <w:p w14:paraId="28F0E128" w14:textId="77777777" w:rsidR="002B540E" w:rsidRDefault="002B540E" w:rsidP="002B540E">
      <w:pPr>
        <w:pStyle w:val="Odsekzoznamu"/>
        <w:numPr>
          <w:ilvl w:val="2"/>
          <w:numId w:val="3"/>
        </w:numPr>
        <w:rPr>
          <w:rFonts w:ascii="Cambria" w:hAnsi="Cambria"/>
        </w:rPr>
      </w:pPr>
      <w:r>
        <w:rPr>
          <w:rFonts w:ascii="Cambria" w:hAnsi="Cambria"/>
        </w:rPr>
        <w:t>h</w:t>
      </w:r>
      <w:r w:rsidRPr="00E542F4">
        <w:rPr>
          <w:rFonts w:ascii="Cambria" w:hAnsi="Cambria"/>
        </w:rPr>
        <w:t xml:space="preserve">odnotenie </w:t>
      </w:r>
      <w:r>
        <w:rPr>
          <w:rFonts w:ascii="Cambria" w:hAnsi="Cambria"/>
        </w:rPr>
        <w:t>k2</w:t>
      </w:r>
      <w:r w:rsidRPr="00E542F4">
        <w:rPr>
          <w:rFonts w:ascii="Cambria" w:hAnsi="Cambria"/>
        </w:rPr>
        <w:t xml:space="preserve"> uchádzača bude uskutočnené výlučne len na základe dokladov a podkladov poskytnutých uchádzačom v</w:t>
      </w:r>
      <w:r>
        <w:rPr>
          <w:rFonts w:ascii="Cambria" w:hAnsi="Cambria"/>
        </w:rPr>
        <w:t> </w:t>
      </w:r>
      <w:r w:rsidRPr="00E542F4">
        <w:rPr>
          <w:rFonts w:ascii="Cambria" w:hAnsi="Cambria"/>
        </w:rPr>
        <w:t>ponuke</w:t>
      </w:r>
      <w:r>
        <w:rPr>
          <w:rFonts w:ascii="Cambria" w:hAnsi="Cambria"/>
        </w:rPr>
        <w:t>,</w:t>
      </w:r>
    </w:p>
    <w:p w14:paraId="3BFA9765" w14:textId="1E793DDF" w:rsidR="002B540E" w:rsidRPr="00C864CC" w:rsidRDefault="7D398605" w:rsidP="002B540E">
      <w:pPr>
        <w:pStyle w:val="Odsekzoznamu"/>
        <w:numPr>
          <w:ilvl w:val="2"/>
          <w:numId w:val="3"/>
        </w:numPr>
        <w:rPr>
          <w:rFonts w:ascii="Cambria" w:hAnsi="Cambria"/>
        </w:rPr>
      </w:pPr>
      <w:r w:rsidRPr="6580BBD4">
        <w:rPr>
          <w:rFonts w:ascii="Cambria" w:hAnsi="Cambria"/>
        </w:rPr>
        <w:t xml:space="preserve">v prípade, že uchádzač </w:t>
      </w:r>
      <w:r w:rsidR="5F8B9457" w:rsidRPr="6580BBD4">
        <w:rPr>
          <w:rFonts w:ascii="Cambria" w:hAnsi="Cambria"/>
        </w:rPr>
        <w:t>neuvedie</w:t>
      </w:r>
      <w:r w:rsidR="5260CC96" w:rsidRPr="6580BBD4">
        <w:rPr>
          <w:rFonts w:ascii="Cambria" w:hAnsi="Cambria"/>
        </w:rPr>
        <w:t xml:space="preserve"> všetky</w:t>
      </w:r>
      <w:r w:rsidR="5F8B9457" w:rsidRPr="6580BBD4">
        <w:rPr>
          <w:rFonts w:ascii="Cambria" w:hAnsi="Cambria"/>
        </w:rPr>
        <w:t xml:space="preserve"> informácie </w:t>
      </w:r>
      <w:r w:rsidR="6482C50F" w:rsidRPr="6580BBD4">
        <w:rPr>
          <w:rFonts w:ascii="Cambria" w:hAnsi="Cambria"/>
        </w:rPr>
        <w:t>podľa bodu 2.3</w:t>
      </w:r>
      <w:r w:rsidR="1448C58D" w:rsidRPr="6580BBD4">
        <w:rPr>
          <w:rFonts w:ascii="Cambria" w:hAnsi="Cambria"/>
        </w:rPr>
        <w:t>, ktor</w:t>
      </w:r>
      <w:r w:rsidR="23D45117" w:rsidRPr="6580BBD4">
        <w:rPr>
          <w:rFonts w:ascii="Cambria" w:hAnsi="Cambria"/>
        </w:rPr>
        <w:t>é</w:t>
      </w:r>
      <w:r w:rsidR="1448C58D" w:rsidRPr="6580BBD4">
        <w:rPr>
          <w:rFonts w:ascii="Cambria" w:hAnsi="Cambria"/>
        </w:rPr>
        <w:t xml:space="preserve"> slúži</w:t>
      </w:r>
      <w:r w:rsidR="26E8DF69" w:rsidRPr="6580BBD4">
        <w:rPr>
          <w:rFonts w:ascii="Cambria" w:hAnsi="Cambria"/>
        </w:rPr>
        <w:t>a</w:t>
      </w:r>
      <w:r w:rsidR="1448C58D" w:rsidRPr="6580BBD4">
        <w:rPr>
          <w:rFonts w:ascii="Cambria" w:hAnsi="Cambria"/>
        </w:rPr>
        <w:t xml:space="preserve"> na preukázanie osobnej praktickej skúsenosti</w:t>
      </w:r>
      <w:r w:rsidRPr="6580BBD4">
        <w:rPr>
          <w:rFonts w:ascii="Cambria" w:hAnsi="Cambria"/>
        </w:rPr>
        <w:t xml:space="preserve"> </w:t>
      </w:r>
      <w:r w:rsidR="1448C58D" w:rsidRPr="6580BBD4">
        <w:rPr>
          <w:rFonts w:ascii="Cambria" w:hAnsi="Cambria"/>
        </w:rPr>
        <w:t>objektového manažéra</w:t>
      </w:r>
      <w:r w:rsidRPr="6580BBD4">
        <w:rPr>
          <w:rFonts w:ascii="Cambria" w:hAnsi="Cambria"/>
        </w:rPr>
        <w:t xml:space="preserve">, </w:t>
      </w:r>
      <w:r w:rsidR="00680C86">
        <w:rPr>
          <w:rFonts w:ascii="Cambria" w:hAnsi="Cambria"/>
        </w:rPr>
        <w:t xml:space="preserve">tak </w:t>
      </w:r>
      <w:r w:rsidR="345E6C42" w:rsidRPr="6580BBD4">
        <w:rPr>
          <w:rFonts w:ascii="Cambria" w:hAnsi="Cambria"/>
        </w:rPr>
        <w:t xml:space="preserve">mu </w:t>
      </w:r>
      <w:r w:rsidRPr="6580BBD4">
        <w:rPr>
          <w:rFonts w:ascii="Cambria" w:hAnsi="Cambria"/>
        </w:rPr>
        <w:t>nebude za danú skúsenosť objektového manažéra odpočítaná žiadna bonusová suma,</w:t>
      </w:r>
    </w:p>
    <w:p w14:paraId="178ECBB2" w14:textId="3235FB22" w:rsidR="002B540E" w:rsidRPr="007A5705" w:rsidRDefault="7D398605" w:rsidP="002B540E">
      <w:pPr>
        <w:pStyle w:val="Odsekzoznamu"/>
        <w:numPr>
          <w:ilvl w:val="2"/>
          <w:numId w:val="3"/>
        </w:numPr>
        <w:rPr>
          <w:rFonts w:ascii="Cambria" w:hAnsi="Cambria"/>
        </w:rPr>
      </w:pPr>
      <w:r w:rsidRPr="6580BBD4">
        <w:rPr>
          <w:rFonts w:ascii="Cambria" w:hAnsi="Cambria"/>
        </w:rPr>
        <w:t>osobná praktická skúsenosť objektového manažéra, ktor</w:t>
      </w:r>
      <w:r w:rsidR="3483C459" w:rsidRPr="6580BBD4">
        <w:rPr>
          <w:rFonts w:ascii="Cambria" w:hAnsi="Cambria"/>
        </w:rPr>
        <w:t>ou</w:t>
      </w:r>
      <w:r w:rsidRPr="6580BBD4">
        <w:rPr>
          <w:rFonts w:ascii="Cambria" w:hAnsi="Cambria"/>
        </w:rPr>
        <w:t xml:space="preserve"> preukazoval uchádzač splnenie podmienky účasti podľa </w:t>
      </w:r>
      <w:hyperlink r:id="rId42" w:anchor="paragraf-34.odsek-1.pismeno-g">
        <w:r w:rsidRPr="6580BBD4">
          <w:rPr>
            <w:rStyle w:val="Hypertextovprepojenie"/>
            <w:rFonts w:ascii="Cambria" w:hAnsi="Cambria"/>
          </w:rPr>
          <w:t>§ 34 ods. 1 písm. g) ZVO</w:t>
        </w:r>
      </w:hyperlink>
      <w:r w:rsidRPr="6580BBD4">
        <w:rPr>
          <w:rFonts w:ascii="Cambria" w:hAnsi="Cambria"/>
        </w:rPr>
        <w:t xml:space="preserve"> nemôže byť použitá pre hodnotenie kritéria k2.</w:t>
      </w:r>
    </w:p>
    <w:p w14:paraId="60583138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Poznámka:</w:t>
      </w:r>
      <w:r w:rsidRPr="00E542F4">
        <w:rPr>
          <w:rFonts w:ascii="Cambria" w:hAnsi="Cambria"/>
        </w:rPr>
        <w:t xml:space="preserve"> Referenčná skúsenosť, ktorá slúži na preukazovanie splnenia podmienky účasti, nebude v rámci kritéria skúsenosti hodnotená. </w:t>
      </w:r>
    </w:p>
    <w:p w14:paraId="3265106E" w14:textId="77777777" w:rsidR="002B540E" w:rsidRDefault="002B540E" w:rsidP="002B540E">
      <w:pPr>
        <w:numPr>
          <w:ilvl w:val="1"/>
          <w:numId w:val="3"/>
        </w:numPr>
        <w:ind w:left="426" w:hanging="426"/>
        <w:rPr>
          <w:rFonts w:ascii="Cambria" w:hAnsi="Cambria"/>
        </w:rPr>
      </w:pPr>
      <w:r>
        <w:rPr>
          <w:rFonts w:ascii="Cambria" w:hAnsi="Cambria"/>
        </w:rPr>
        <w:t>K2</w:t>
      </w:r>
      <w:r w:rsidRPr="00E542F4">
        <w:rPr>
          <w:rFonts w:ascii="Cambria" w:hAnsi="Cambria"/>
        </w:rPr>
        <w:t xml:space="preserve"> </w:t>
      </w:r>
      <w:r w:rsidRPr="00901860">
        <w:rPr>
          <w:rFonts w:ascii="Cambria" w:hAnsi="Cambria"/>
          <w:i/>
          <w:iCs/>
        </w:rPr>
        <w:t>Osobné skúsenosti objektového manažéra</w:t>
      </w:r>
      <w:r w:rsidRPr="00E542F4">
        <w:rPr>
          <w:rFonts w:ascii="Cambria" w:hAnsi="Cambria"/>
        </w:rPr>
        <w:t xml:space="preserve"> </w:t>
      </w: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3969"/>
        <w:gridCol w:w="4667"/>
      </w:tblGrid>
      <w:tr w:rsidR="002B540E" w:rsidRPr="00561E5A" w14:paraId="157E19B7" w14:textId="77777777" w:rsidTr="00FB44FA">
        <w:tc>
          <w:tcPr>
            <w:tcW w:w="3969" w:type="dxa"/>
            <w:shd w:val="clear" w:color="auto" w:fill="F2F2F2" w:themeFill="background1" w:themeFillShade="F2"/>
          </w:tcPr>
          <w:p w14:paraId="6A3412B1" w14:textId="43826A75" w:rsidR="002B540E" w:rsidRPr="00561E5A" w:rsidRDefault="002B540E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Počet skúseností</w:t>
            </w:r>
            <w:r w:rsidR="001656D6">
              <w:rPr>
                <w:rFonts w:ascii="Cambria" w:hAnsi="Cambria"/>
                <w:b/>
                <w:bCs/>
              </w:rPr>
              <w:t xml:space="preserve"> (PS)</w:t>
            </w:r>
          </w:p>
        </w:tc>
        <w:tc>
          <w:tcPr>
            <w:tcW w:w="4667" w:type="dxa"/>
            <w:shd w:val="clear" w:color="auto" w:fill="F2F2F2" w:themeFill="background1" w:themeFillShade="F2"/>
          </w:tcPr>
          <w:p w14:paraId="6ABDFC1F" w14:textId="3B2A6631" w:rsidR="002B540E" w:rsidRPr="00561E5A" w:rsidRDefault="002B540E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Bonusové sumy</w:t>
            </w:r>
            <w:r w:rsidR="001656D6">
              <w:rPr>
                <w:rFonts w:ascii="Cambria" w:hAnsi="Cambria"/>
                <w:b/>
                <w:bCs/>
              </w:rPr>
              <w:t xml:space="preserve"> </w:t>
            </w:r>
          </w:p>
        </w:tc>
      </w:tr>
      <w:tr w:rsidR="002B540E" w:rsidRPr="00561E5A" w14:paraId="1BDEDAA6" w14:textId="77777777" w:rsidTr="00FB44FA">
        <w:tc>
          <w:tcPr>
            <w:tcW w:w="3969" w:type="dxa"/>
          </w:tcPr>
          <w:p w14:paraId="21AD3CE7" w14:textId="77777777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4667" w:type="dxa"/>
          </w:tcPr>
          <w:p w14:paraId="0E061EF8" w14:textId="4CFE00F8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  <w:r w:rsidR="004F023E">
              <w:rPr>
                <w:rFonts w:ascii="Cambria" w:hAnsi="Cambria"/>
              </w:rPr>
              <w:t> </w:t>
            </w:r>
            <w:r>
              <w:rPr>
                <w:rFonts w:ascii="Cambria" w:hAnsi="Cambria"/>
              </w:rPr>
              <w:t>500</w:t>
            </w:r>
            <w:r w:rsidR="004F023E">
              <w:rPr>
                <w:rFonts w:ascii="Cambria" w:hAnsi="Cambria"/>
              </w:rPr>
              <w:t xml:space="preserve"> </w:t>
            </w:r>
          </w:p>
        </w:tc>
      </w:tr>
      <w:tr w:rsidR="002B540E" w:rsidRPr="00561E5A" w14:paraId="6B779BE7" w14:textId="77777777" w:rsidTr="00FB44FA">
        <w:tc>
          <w:tcPr>
            <w:tcW w:w="3969" w:type="dxa"/>
          </w:tcPr>
          <w:p w14:paraId="4F76E1E1" w14:textId="77777777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4667" w:type="dxa"/>
          </w:tcPr>
          <w:p w14:paraId="1EC44AD5" w14:textId="77777777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115 000</w:t>
            </w:r>
          </w:p>
        </w:tc>
      </w:tr>
      <w:tr w:rsidR="002B540E" w:rsidRPr="00561E5A" w14:paraId="6B4ED0F2" w14:textId="77777777" w:rsidTr="00FB44FA">
        <w:tc>
          <w:tcPr>
            <w:tcW w:w="3969" w:type="dxa"/>
          </w:tcPr>
          <w:p w14:paraId="66A4D48B" w14:textId="77777777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4667" w:type="dxa"/>
          </w:tcPr>
          <w:p w14:paraId="5C7ABA6D" w14:textId="77777777" w:rsidR="002B540E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172 500</w:t>
            </w:r>
          </w:p>
        </w:tc>
      </w:tr>
      <w:tr w:rsidR="002B540E" w:rsidRPr="00561E5A" w14:paraId="4FDE3CA1" w14:textId="77777777" w:rsidTr="00FB44FA">
        <w:tc>
          <w:tcPr>
            <w:tcW w:w="3969" w:type="dxa"/>
          </w:tcPr>
          <w:p w14:paraId="49B2BC97" w14:textId="77777777" w:rsidR="002B540E" w:rsidRPr="00561E5A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4667" w:type="dxa"/>
          </w:tcPr>
          <w:p w14:paraId="68F9BD40" w14:textId="77777777" w:rsidR="002B540E" w:rsidRDefault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230 000</w:t>
            </w:r>
          </w:p>
        </w:tc>
      </w:tr>
    </w:tbl>
    <w:p w14:paraId="1BC8DA69" w14:textId="77777777" w:rsidR="002B540E" w:rsidRDefault="002B540E" w:rsidP="002B540E">
      <w:pPr>
        <w:spacing w:after="0"/>
        <w:rPr>
          <w:rFonts w:ascii="Cambria" w:hAnsi="Cambria"/>
        </w:rPr>
      </w:pPr>
    </w:p>
    <w:p w14:paraId="391D0896" w14:textId="487E1DDC" w:rsidR="007419D7" w:rsidRDefault="007419D7" w:rsidP="001A7869">
      <w:pPr>
        <w:rPr>
          <w:rFonts w:ascii="Cambria" w:hAnsi="Cambria"/>
        </w:rPr>
      </w:pPr>
      <w:r>
        <w:rPr>
          <w:rFonts w:ascii="Cambria" w:hAnsi="Cambria"/>
        </w:rPr>
        <w:t xml:space="preserve">Uchádzačovi bude na účely hodnotenia ponúk odpočítaná od </w:t>
      </w:r>
      <w:r w:rsidR="00236744">
        <w:rPr>
          <w:rFonts w:ascii="Cambria" w:hAnsi="Cambria"/>
        </w:rPr>
        <w:t>jeho Ceny ponuky odpočítaná suma podľa nasledujúceho vzorca:</w:t>
      </w:r>
    </w:p>
    <w:p w14:paraId="740B9C70" w14:textId="110A6D43" w:rsidR="00236744" w:rsidRPr="00AE6DB8" w:rsidRDefault="00587321" w:rsidP="002B540E">
      <w:pPr>
        <w:spacing w:after="0"/>
        <w:rPr>
          <w:rFonts w:ascii="Cambria" w:hAnsi="Cambria"/>
          <w:b/>
          <w:bCs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k2</m:t>
          </m:r>
          <m:r>
            <m:rPr>
              <m:sty m:val="bi"/>
            </m:rPr>
            <w:rPr>
              <w:rFonts w:ascii="Cambria Math" w:hAnsi="Cambria Math"/>
            </w:rPr>
            <m:t>= - PS*HS</m:t>
          </m:r>
        </m:oMath>
      </m:oMathPara>
    </w:p>
    <w:p w14:paraId="4E4C9BB5" w14:textId="77777777" w:rsidR="00AE6DB8" w:rsidRDefault="00AE6DB8" w:rsidP="002B540E">
      <w:pPr>
        <w:spacing w:after="0"/>
        <w:rPr>
          <w:rFonts w:ascii="Cambria" w:hAnsi="Cambria"/>
          <w:b/>
          <w:bCs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708"/>
        <w:gridCol w:w="7938"/>
      </w:tblGrid>
      <w:tr w:rsidR="00AE6DB8" w14:paraId="56910790" w14:textId="77777777" w:rsidTr="00FB44FA">
        <w:tc>
          <w:tcPr>
            <w:tcW w:w="708" w:type="dxa"/>
          </w:tcPr>
          <w:p w14:paraId="35D72F0D" w14:textId="0B24005C" w:rsidR="00AE6DB8" w:rsidRDefault="00AE6DB8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k2</w:t>
            </w:r>
          </w:p>
        </w:tc>
        <w:tc>
          <w:tcPr>
            <w:tcW w:w="7938" w:type="dxa"/>
          </w:tcPr>
          <w:p w14:paraId="1B34E063" w14:textId="70D15E3E" w:rsidR="00AE6DB8" w:rsidRDefault="00AE6DB8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Suma, ktorá bude odpočítaná z Ceny ponuky na účely hodnotenia ponúk</w:t>
            </w:r>
          </w:p>
        </w:tc>
      </w:tr>
      <w:tr w:rsidR="00AE6DB8" w14:paraId="1F5B0452" w14:textId="77777777" w:rsidTr="00FB44FA">
        <w:tc>
          <w:tcPr>
            <w:tcW w:w="708" w:type="dxa"/>
          </w:tcPr>
          <w:p w14:paraId="14DBF1BD" w14:textId="1F16F4D7" w:rsidR="00AE6DB8" w:rsidRDefault="00D0694D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PS</w:t>
            </w:r>
          </w:p>
        </w:tc>
        <w:tc>
          <w:tcPr>
            <w:tcW w:w="7938" w:type="dxa"/>
          </w:tcPr>
          <w:p w14:paraId="54D58BA4" w14:textId="31782502" w:rsidR="00AE6DB8" w:rsidRDefault="00D0694D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Počet </w:t>
            </w:r>
            <w:r w:rsidR="00EF4765">
              <w:rPr>
                <w:rFonts w:ascii="Cambria" w:hAnsi="Cambria"/>
              </w:rPr>
              <w:t xml:space="preserve">preukázaných </w:t>
            </w:r>
            <w:r>
              <w:rPr>
                <w:rFonts w:ascii="Cambria" w:hAnsi="Cambria"/>
              </w:rPr>
              <w:t>skúseností</w:t>
            </w:r>
            <w:r w:rsidR="00EF4765">
              <w:rPr>
                <w:rFonts w:ascii="Cambria" w:hAnsi="Cambria"/>
              </w:rPr>
              <w:t xml:space="preserve"> objektového manažéra</w:t>
            </w:r>
          </w:p>
        </w:tc>
      </w:tr>
      <w:tr w:rsidR="00AE6DB8" w14:paraId="77F0625F" w14:textId="77777777" w:rsidTr="00FB44FA">
        <w:tc>
          <w:tcPr>
            <w:tcW w:w="708" w:type="dxa"/>
          </w:tcPr>
          <w:p w14:paraId="01C18D4B" w14:textId="6B55D424" w:rsidR="00AE6DB8" w:rsidRDefault="00D0694D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HS</w:t>
            </w:r>
          </w:p>
        </w:tc>
        <w:tc>
          <w:tcPr>
            <w:tcW w:w="7938" w:type="dxa"/>
          </w:tcPr>
          <w:p w14:paraId="79561F01" w14:textId="21250A3C" w:rsidR="00AE6DB8" w:rsidRDefault="00D0694D" w:rsidP="002B540E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Hodnota </w:t>
            </w:r>
            <w:r w:rsidR="00D04DAD">
              <w:rPr>
                <w:rFonts w:ascii="Cambria" w:hAnsi="Cambria"/>
              </w:rPr>
              <w:t xml:space="preserve">jednej </w:t>
            </w:r>
            <w:r>
              <w:rPr>
                <w:rFonts w:ascii="Cambria" w:hAnsi="Cambria"/>
              </w:rPr>
              <w:t>skúsenosti</w:t>
            </w:r>
            <w:r w:rsidR="00D04DAD">
              <w:rPr>
                <w:rFonts w:ascii="Cambria" w:hAnsi="Cambria"/>
              </w:rPr>
              <w:t xml:space="preserve"> (57 500)</w:t>
            </w:r>
          </w:p>
        </w:tc>
      </w:tr>
    </w:tbl>
    <w:p w14:paraId="14E34484" w14:textId="77777777" w:rsidR="00AE6DB8" w:rsidRPr="00561E5A" w:rsidRDefault="00AE6DB8" w:rsidP="002B540E">
      <w:pPr>
        <w:spacing w:after="0"/>
        <w:rPr>
          <w:rFonts w:ascii="Cambria" w:hAnsi="Cambria"/>
        </w:rPr>
      </w:pPr>
    </w:p>
    <w:p w14:paraId="24ADD09D" w14:textId="7B50E1A1" w:rsidR="009A4D90" w:rsidRDefault="00035095" w:rsidP="001A7869">
      <w:pPr>
        <w:numPr>
          <w:ilvl w:val="0"/>
          <w:numId w:val="3"/>
        </w:numPr>
        <w:spacing w:before="24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</w:t>
      </w:r>
      <w:r w:rsidR="00064519">
        <w:rPr>
          <w:rFonts w:ascii="Cambria" w:hAnsi="Cambria"/>
          <w:b/>
          <w:bCs/>
        </w:rPr>
        <w:t xml:space="preserve">3 </w:t>
      </w:r>
      <w:r w:rsidR="009A4D90">
        <w:rPr>
          <w:rFonts w:ascii="Cambria" w:hAnsi="Cambria"/>
          <w:b/>
          <w:bCs/>
        </w:rPr>
        <w:t>Vlastnosti a schopnosti objektového manažéra</w:t>
      </w:r>
    </w:p>
    <w:p w14:paraId="14DDE6C4" w14:textId="46263526" w:rsidR="00090D6B" w:rsidRPr="00561E5A" w:rsidRDefault="67169A02" w:rsidP="00090D6B">
      <w:pPr>
        <w:numPr>
          <w:ilvl w:val="2"/>
          <w:numId w:val="3"/>
        </w:numPr>
        <w:rPr>
          <w:rFonts w:ascii="Cambria" w:hAnsi="Cambria"/>
        </w:rPr>
      </w:pPr>
      <w:r w:rsidRPr="6580BBD4">
        <w:rPr>
          <w:rFonts w:ascii="Cambria" w:hAnsi="Cambria"/>
        </w:rPr>
        <w:lastRenderedPageBreak/>
        <w:t xml:space="preserve">verejný obstarávateľ v rámci kritéria </w:t>
      </w:r>
      <w:r w:rsidRPr="6580BBD4">
        <w:rPr>
          <w:rFonts w:ascii="Cambria" w:hAnsi="Cambria"/>
          <w:i/>
          <w:iCs/>
        </w:rPr>
        <w:t>Vlastnosti a schopnosti objektového manažéra</w:t>
      </w:r>
      <w:r w:rsidRPr="6580BBD4">
        <w:rPr>
          <w:rFonts w:ascii="Cambria" w:hAnsi="Cambria"/>
        </w:rPr>
        <w:t xml:space="preserve"> hodnotí objektového manažéra uchádzača na základe  osobného pohovoru</w:t>
      </w:r>
      <w:r w:rsidR="5FD315D4" w:rsidRPr="6580BBD4">
        <w:rPr>
          <w:rFonts w:ascii="Cambria" w:hAnsi="Cambria"/>
        </w:rPr>
        <w:t xml:space="preserve"> s osobou</w:t>
      </w:r>
      <w:r w:rsidRPr="6580BBD4">
        <w:rPr>
          <w:rFonts w:ascii="Cambria" w:hAnsi="Cambria"/>
        </w:rPr>
        <w:t>, ktor</w:t>
      </w:r>
      <w:r w:rsidR="6774A4FF" w:rsidRPr="6580BBD4">
        <w:rPr>
          <w:rFonts w:ascii="Cambria" w:hAnsi="Cambria"/>
        </w:rPr>
        <w:t>ou</w:t>
      </w:r>
      <w:r w:rsidRPr="6580BBD4">
        <w:rPr>
          <w:rFonts w:ascii="Cambria" w:hAnsi="Cambria"/>
        </w:rPr>
        <w:t xml:space="preserve"> uchádzač preukazoval podmienky účasti podľa </w:t>
      </w:r>
      <w:hyperlink r:id="rId43" w:anchor="paragraf-34.odsek-1.pismeno-g">
        <w:r w:rsidRPr="6580BBD4">
          <w:rPr>
            <w:rStyle w:val="Hypertextovprepojenie"/>
            <w:rFonts w:ascii="Cambria" w:hAnsi="Cambria"/>
          </w:rPr>
          <w:t>§ 34 ods. 1 písm. g) ZVO</w:t>
        </w:r>
      </w:hyperlink>
      <w:r w:rsidRPr="6580BBD4">
        <w:rPr>
          <w:rFonts w:ascii="Cambria" w:hAnsi="Cambria"/>
        </w:rPr>
        <w:t>, osobné praktické skúsenosti objektového manažéra (k2).</w:t>
      </w:r>
    </w:p>
    <w:p w14:paraId="1FEA9A50" w14:textId="189618C4" w:rsidR="00090D6B" w:rsidRPr="00561E5A" w:rsidRDefault="67169A02" w:rsidP="00090D6B">
      <w:pPr>
        <w:numPr>
          <w:ilvl w:val="2"/>
          <w:numId w:val="3"/>
        </w:numPr>
        <w:rPr>
          <w:rFonts w:ascii="Cambria" w:hAnsi="Cambria"/>
        </w:rPr>
      </w:pPr>
      <w:r w:rsidRPr="6580BBD4">
        <w:rPr>
          <w:rFonts w:ascii="Cambria" w:hAnsi="Cambria"/>
        </w:rPr>
        <w:t xml:space="preserve">cieľom </w:t>
      </w:r>
      <w:r w:rsidR="2BB762B2" w:rsidRPr="6580BBD4">
        <w:rPr>
          <w:rFonts w:ascii="Cambria" w:hAnsi="Cambria"/>
        </w:rPr>
        <w:t xml:space="preserve">osobného </w:t>
      </w:r>
      <w:r w:rsidRPr="6580BBD4">
        <w:rPr>
          <w:rFonts w:ascii="Cambria" w:hAnsi="Cambria"/>
        </w:rPr>
        <w:t>pohovoru je overiť, či objektový manažér:</w:t>
      </w:r>
    </w:p>
    <w:p w14:paraId="062EAFE1" w14:textId="77777777" w:rsidR="00090D6B" w:rsidRPr="00561E5A" w:rsidRDefault="00090D6B" w:rsidP="00090D6B">
      <w:pPr>
        <w:numPr>
          <w:ilvl w:val="3"/>
          <w:numId w:val="3"/>
        </w:num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má </w:t>
      </w:r>
      <w:r w:rsidRPr="00561E5A">
        <w:rPr>
          <w:rFonts w:ascii="Cambria" w:hAnsi="Cambria"/>
        </w:rPr>
        <w:t>ucelený prehľad o predmete zákazky</w:t>
      </w:r>
      <w:r>
        <w:rPr>
          <w:rFonts w:ascii="Cambria" w:hAnsi="Cambria"/>
        </w:rPr>
        <w:t xml:space="preserve"> a jej cieľoch</w:t>
      </w:r>
      <w:r w:rsidRPr="00561E5A">
        <w:rPr>
          <w:rFonts w:ascii="Cambria" w:hAnsi="Cambria"/>
        </w:rPr>
        <w:t>,</w:t>
      </w:r>
    </w:p>
    <w:p w14:paraId="481E02C9" w14:textId="77777777" w:rsidR="00090D6B" w:rsidRPr="00561E5A" w:rsidRDefault="00090D6B" w:rsidP="00090D6B">
      <w:pPr>
        <w:numPr>
          <w:ilvl w:val="3"/>
          <w:numId w:val="3"/>
        </w:numPr>
        <w:spacing w:after="0"/>
        <w:rPr>
          <w:rFonts w:ascii="Cambria" w:hAnsi="Cambria"/>
        </w:rPr>
      </w:pPr>
      <w:r w:rsidRPr="00561E5A">
        <w:rPr>
          <w:rFonts w:ascii="Cambria" w:hAnsi="Cambria"/>
        </w:rPr>
        <w:t>je si vedomý rizík spojených s jej plnením,</w:t>
      </w:r>
    </w:p>
    <w:p w14:paraId="425DADC3" w14:textId="7674A34A" w:rsidR="00090D6B" w:rsidRPr="00561E5A" w:rsidRDefault="00090D6B" w:rsidP="00090D6B">
      <w:pPr>
        <w:numPr>
          <w:ilvl w:val="3"/>
          <w:numId w:val="3"/>
        </w:numPr>
        <w:spacing w:after="0"/>
        <w:rPr>
          <w:rFonts w:ascii="Cambria" w:hAnsi="Cambria"/>
        </w:rPr>
      </w:pPr>
      <w:r w:rsidRPr="00561E5A">
        <w:rPr>
          <w:rFonts w:ascii="Cambria" w:hAnsi="Cambria"/>
        </w:rPr>
        <w:t>spĺňa</w:t>
      </w:r>
      <w:r>
        <w:rPr>
          <w:rFonts w:ascii="Cambria" w:hAnsi="Cambria"/>
        </w:rPr>
        <w:t xml:space="preserve"> </w:t>
      </w:r>
      <w:r w:rsidRPr="00561E5A">
        <w:rPr>
          <w:rFonts w:ascii="Cambria" w:hAnsi="Cambria"/>
        </w:rPr>
        <w:t>osobnostné predpoklady, vlastnosti a schopnosti nevyhnutné na riadny výkon činnosti vo vzťahu k predmetu zákazky</w:t>
      </w:r>
      <w:r>
        <w:rPr>
          <w:rFonts w:ascii="Cambria" w:hAnsi="Cambria"/>
        </w:rPr>
        <w:t xml:space="preserve"> a jej cieľoch</w:t>
      </w:r>
      <w:r w:rsidRPr="00561E5A">
        <w:rPr>
          <w:rFonts w:ascii="Cambria" w:hAnsi="Cambria"/>
        </w:rPr>
        <w:t xml:space="preserve">. </w:t>
      </w:r>
    </w:p>
    <w:p w14:paraId="1EDFFC64" w14:textId="0DA9660A" w:rsidR="00090D6B" w:rsidRPr="00561E5A" w:rsidRDefault="67169A02" w:rsidP="00090D6B">
      <w:pPr>
        <w:numPr>
          <w:ilvl w:val="2"/>
          <w:numId w:val="3"/>
        </w:numPr>
        <w:spacing w:before="240"/>
        <w:rPr>
          <w:rFonts w:ascii="Cambria" w:hAnsi="Cambria"/>
        </w:rPr>
      </w:pPr>
      <w:r w:rsidRPr="6580BBD4">
        <w:rPr>
          <w:rFonts w:ascii="Cambria" w:hAnsi="Cambria"/>
        </w:rPr>
        <w:t>otázky budú pre všetkých</w:t>
      </w:r>
      <w:r w:rsidR="65DEF817" w:rsidRPr="6580BBD4">
        <w:rPr>
          <w:rFonts w:ascii="Cambria" w:hAnsi="Cambria"/>
        </w:rPr>
        <w:t xml:space="preserve"> uchádzačmi nominovaných</w:t>
      </w:r>
      <w:r w:rsidRPr="6580BBD4">
        <w:rPr>
          <w:rFonts w:ascii="Cambria" w:hAnsi="Cambria"/>
        </w:rPr>
        <w:t xml:space="preserve"> objektových manažérov rovnaké;</w:t>
      </w:r>
    </w:p>
    <w:p w14:paraId="11E2470C" w14:textId="77777777" w:rsidR="00090D6B" w:rsidRPr="00561E5A" w:rsidRDefault="00090D6B" w:rsidP="00090D6B">
      <w:pPr>
        <w:numPr>
          <w:ilvl w:val="2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otázky budú z týchto okruhov tém:</w:t>
      </w:r>
    </w:p>
    <w:p w14:paraId="30CC4C1C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osobitosti predmetu zákazky</w:t>
      </w:r>
      <w:r>
        <w:rPr>
          <w:rFonts w:ascii="Cambria" w:hAnsi="Cambria"/>
        </w:rPr>
        <w:t xml:space="preserve"> vzhľadom na stanovené ciele verejného obstarávateľa a osobitnosti predmetu zákazky</w:t>
      </w:r>
      <w:r w:rsidRPr="00561E5A">
        <w:rPr>
          <w:rFonts w:ascii="Cambria" w:hAnsi="Cambria"/>
        </w:rPr>
        <w:t>, ktoré vníma objektový manažér a na ktoré je potrebné sa zamerať,</w:t>
      </w:r>
    </w:p>
    <w:p w14:paraId="2890A338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rámcový popis postupu plnenia predmetu zákazky,</w:t>
      </w:r>
    </w:p>
    <w:p w14:paraId="4FD2550A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stanovené ciele objektového manažéra, ktoré plnením predmetu zákazky sleduje,</w:t>
      </w:r>
    </w:p>
    <w:p w14:paraId="5315353A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 xml:space="preserve">vnímanie osobnej zodpovednosti objektového manažéra za kvalitu plnenia, predmetu zákazky dodávateľom a možnosti objektového manažéra kvalitu plnenia ovplyvniť, </w:t>
      </w:r>
    </w:p>
    <w:p w14:paraId="6FA7CEAE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priebežná kontrola a hodnotenie plnenia tak, aby bolo riadne a včas,</w:t>
      </w:r>
    </w:p>
    <w:p w14:paraId="13B0D689" w14:textId="77777777" w:rsidR="00090D6B" w:rsidRPr="00561E5A" w:rsidRDefault="00090D6B" w:rsidP="00090D6B">
      <w:pPr>
        <w:pStyle w:val="Odsekzoznamu"/>
        <w:numPr>
          <w:ilvl w:val="3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motivácia objektového manažéra vo vzťahu k predmetu zákazky a základný popis zapojenia zamestnancov/pracovníkov na plnení predmetu zákazky (vrátane vyťaženosti vo vzťahu k iným zákazkám počas doby plnenia).</w:t>
      </w:r>
    </w:p>
    <w:p w14:paraId="0222F9D9" w14:textId="77777777" w:rsidR="00090D6B" w:rsidRPr="00561E5A" w:rsidRDefault="00090D6B" w:rsidP="00090D6B">
      <w:pPr>
        <w:numPr>
          <w:ilvl w:val="2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konkrétne otázky sa objektový manažér dozvie až v priebehu pohovoru</w:t>
      </w:r>
      <w:r>
        <w:rPr>
          <w:rFonts w:ascii="Cambria" w:hAnsi="Cambria"/>
        </w:rPr>
        <w:t>;</w:t>
      </w:r>
    </w:p>
    <w:p w14:paraId="12D7B687" w14:textId="77777777" w:rsidR="00090D6B" w:rsidRPr="00561E5A" w:rsidRDefault="00090D6B" w:rsidP="00090D6B">
      <w:pPr>
        <w:numPr>
          <w:ilvl w:val="2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>predmetom pohovoru nie sú technické detaily predmetu verejného obstarávania ani ponuky uchádzača</w:t>
      </w:r>
      <w:r>
        <w:rPr>
          <w:rFonts w:ascii="Cambria" w:hAnsi="Cambria"/>
        </w:rPr>
        <w:t>;</w:t>
      </w:r>
    </w:p>
    <w:p w14:paraId="78821177" w14:textId="77777777" w:rsidR="00090D6B" w:rsidRPr="00561E5A" w:rsidRDefault="00090D6B" w:rsidP="00090D6B">
      <w:pPr>
        <w:numPr>
          <w:ilvl w:val="2"/>
          <w:numId w:val="3"/>
        </w:numPr>
        <w:rPr>
          <w:rFonts w:ascii="Cambria" w:hAnsi="Cambria"/>
        </w:rPr>
      </w:pPr>
      <w:r>
        <w:rPr>
          <w:rFonts w:ascii="Cambria" w:hAnsi="Cambria"/>
        </w:rPr>
        <w:t>o</w:t>
      </w:r>
      <w:r w:rsidRPr="00561E5A">
        <w:rPr>
          <w:rFonts w:ascii="Cambria" w:hAnsi="Cambria"/>
        </w:rPr>
        <w:t xml:space="preserve">bjektový manažér bude pozvaný na pohovor minimálne </w:t>
      </w:r>
      <w:r>
        <w:rPr>
          <w:rFonts w:ascii="Cambria" w:hAnsi="Cambria"/>
        </w:rPr>
        <w:t>5</w:t>
      </w:r>
      <w:r w:rsidRPr="00561E5A">
        <w:rPr>
          <w:rFonts w:ascii="Cambria" w:hAnsi="Cambria"/>
        </w:rPr>
        <w:t xml:space="preserve"> pracovných dní vopred prostredníctvom </w:t>
      </w:r>
      <w:r>
        <w:rPr>
          <w:rFonts w:ascii="Cambria" w:hAnsi="Cambria"/>
        </w:rPr>
        <w:t xml:space="preserve">IS </w:t>
      </w:r>
      <w:r w:rsidRPr="00561E5A">
        <w:rPr>
          <w:rFonts w:ascii="Cambria" w:hAnsi="Cambria"/>
        </w:rPr>
        <w:t>JOSEPHINE</w:t>
      </w:r>
      <w:r>
        <w:rPr>
          <w:rFonts w:ascii="Cambria" w:hAnsi="Cambria"/>
        </w:rPr>
        <w:t>;</w:t>
      </w:r>
    </w:p>
    <w:p w14:paraId="30E4EA75" w14:textId="3761D9C5" w:rsidR="00090D6B" w:rsidRPr="00561E5A" w:rsidRDefault="67169A02" w:rsidP="00201928">
      <w:pPr>
        <w:numPr>
          <w:ilvl w:val="2"/>
          <w:numId w:val="3"/>
        </w:numPr>
        <w:ind w:left="1134" w:hanging="425"/>
        <w:rPr>
          <w:rFonts w:ascii="Cambria" w:hAnsi="Cambria"/>
        </w:rPr>
      </w:pPr>
      <w:r w:rsidRPr="6580BBD4">
        <w:rPr>
          <w:rFonts w:ascii="Cambria" w:hAnsi="Cambria"/>
        </w:rPr>
        <w:t xml:space="preserve">z rozhovoru s objektovým manažérom </w:t>
      </w:r>
      <w:r w:rsidR="3895D882" w:rsidRPr="6580BBD4">
        <w:rPr>
          <w:rFonts w:ascii="Cambria" w:hAnsi="Cambria"/>
        </w:rPr>
        <w:t>bude</w:t>
      </w:r>
      <w:r w:rsidRPr="6580BBD4">
        <w:rPr>
          <w:rFonts w:ascii="Cambria" w:hAnsi="Cambria"/>
        </w:rPr>
        <w:t xml:space="preserve"> vytvorený audiovizuálny záznam;</w:t>
      </w:r>
      <w:r w:rsidR="44508F8C" w:rsidRPr="6580BBD4">
        <w:rPr>
          <w:rFonts w:ascii="Cambria" w:hAnsi="Cambria"/>
        </w:rPr>
        <w:t xml:space="preserve"> s čím uchádzač a ním nominovaná osoba na pozíciu objektového manažéra predložením ponuky súhlasia</w:t>
      </w:r>
      <w:r w:rsidR="00E55936">
        <w:rPr>
          <w:rFonts w:ascii="Cambria" w:hAnsi="Cambria"/>
        </w:rPr>
        <w:t>;</w:t>
      </w:r>
    </w:p>
    <w:p w14:paraId="59035774" w14:textId="77777777" w:rsidR="00090D6B" w:rsidRDefault="00090D6B" w:rsidP="00090D6B">
      <w:pPr>
        <w:numPr>
          <w:ilvl w:val="2"/>
          <w:numId w:val="3"/>
        </w:numPr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predpokladá, že dĺžka pohovoru ku každému objektového manažérovi nepresiahne </w:t>
      </w:r>
      <w:r w:rsidRPr="00561E5A">
        <w:rPr>
          <w:rFonts w:ascii="Cambria" w:eastAsiaTheme="minorEastAsia" w:hAnsi="Cambria"/>
          <w:lang w:eastAsia="ja-JP"/>
        </w:rPr>
        <w:t>3</w:t>
      </w:r>
      <w:r w:rsidRPr="00561E5A">
        <w:rPr>
          <w:rFonts w:ascii="Cambria" w:hAnsi="Cambria"/>
        </w:rPr>
        <w:t>0 minút</w:t>
      </w:r>
      <w:r>
        <w:rPr>
          <w:rFonts w:ascii="Cambria" w:hAnsi="Cambria"/>
        </w:rPr>
        <w:t>;</w:t>
      </w:r>
    </w:p>
    <w:p w14:paraId="194FFB18" w14:textId="268401FC" w:rsidR="001D4BF9" w:rsidRPr="00561E5A" w:rsidRDefault="001D4BF9" w:rsidP="00090D6B">
      <w:pPr>
        <w:numPr>
          <w:ilvl w:val="2"/>
          <w:numId w:val="3"/>
        </w:numPr>
        <w:rPr>
          <w:rFonts w:ascii="Cambria" w:hAnsi="Cambria"/>
        </w:rPr>
      </w:pPr>
      <w:r>
        <w:rPr>
          <w:rFonts w:ascii="Cambria" w:hAnsi="Cambria"/>
        </w:rPr>
        <w:t>pohovor sa vedie v slovenskom jazyku</w:t>
      </w:r>
      <w:r w:rsidR="005552E6">
        <w:rPr>
          <w:rFonts w:ascii="Cambria" w:hAnsi="Cambria"/>
        </w:rPr>
        <w:t>;</w:t>
      </w:r>
    </w:p>
    <w:p w14:paraId="6FF2787A" w14:textId="579570AF" w:rsidR="004B3FB5" w:rsidRPr="004B3FB5" w:rsidRDefault="39470BCE" w:rsidP="004B3FB5">
      <w:pPr>
        <w:numPr>
          <w:ilvl w:val="2"/>
          <w:numId w:val="3"/>
        </w:numPr>
        <w:rPr>
          <w:rFonts w:ascii="Cambria" w:hAnsi="Cambria"/>
        </w:rPr>
      </w:pPr>
      <w:r w:rsidRPr="6580BBD4">
        <w:rPr>
          <w:rFonts w:ascii="Cambria" w:hAnsi="Cambria"/>
        </w:rPr>
        <w:t>úroveň h</w:t>
      </w:r>
      <w:r w:rsidR="18E74598" w:rsidRPr="6580BBD4">
        <w:rPr>
          <w:rFonts w:ascii="Cambria" w:hAnsi="Cambria"/>
        </w:rPr>
        <w:t>odnotenia</w:t>
      </w:r>
      <w:r w:rsidR="67169A02" w:rsidRPr="6580BBD4">
        <w:rPr>
          <w:rFonts w:ascii="Cambria" w:hAnsi="Cambria"/>
        </w:rPr>
        <w:t>, ktor</w:t>
      </w:r>
      <w:r w:rsidR="18E74598" w:rsidRPr="6580BBD4">
        <w:rPr>
          <w:rFonts w:ascii="Cambria" w:hAnsi="Cambria"/>
        </w:rPr>
        <w:t>ú</w:t>
      </w:r>
      <w:r w:rsidR="67169A02" w:rsidRPr="6580BBD4">
        <w:rPr>
          <w:rFonts w:ascii="Cambria" w:hAnsi="Cambria"/>
        </w:rPr>
        <w:t xml:space="preserve"> je možné za </w:t>
      </w:r>
      <w:r w:rsidR="67169A02" w:rsidRPr="6580BBD4">
        <w:rPr>
          <w:rFonts w:ascii="Cambria" w:hAnsi="Cambria"/>
          <w:i/>
          <w:iCs/>
        </w:rPr>
        <w:t>Vlastnosti a schopnosti objektového manažéra</w:t>
      </w:r>
      <w:r w:rsidR="67169A02" w:rsidRPr="6580BBD4">
        <w:rPr>
          <w:rFonts w:ascii="Cambria" w:hAnsi="Cambria"/>
        </w:rPr>
        <w:t xml:space="preserve"> dosiahnuť, a spôsob jeho dosiahnutia, je daný Kontrolným listom </w:t>
      </w:r>
      <w:r w:rsidR="67169A02" w:rsidRPr="6580BBD4">
        <w:rPr>
          <w:rFonts w:ascii="Cambria" w:hAnsi="Cambria"/>
          <w:i/>
          <w:iCs/>
        </w:rPr>
        <w:t>Vlastností a schopností objektového manažéra</w:t>
      </w:r>
      <w:r w:rsidR="005B6276">
        <w:rPr>
          <w:rFonts w:ascii="Cambria" w:hAnsi="Cambria"/>
          <w:i/>
          <w:iCs/>
        </w:rPr>
        <w:t>;</w:t>
      </w:r>
    </w:p>
    <w:p w14:paraId="6FD49F4B" w14:textId="520A4B2A" w:rsidR="00090D6B" w:rsidRPr="00561E5A" w:rsidRDefault="00090D6B" w:rsidP="00090D6B">
      <w:pPr>
        <w:numPr>
          <w:ilvl w:val="2"/>
          <w:numId w:val="3"/>
        </w:numPr>
        <w:rPr>
          <w:rFonts w:ascii="Cambria" w:hAnsi="Cambria"/>
        </w:rPr>
      </w:pPr>
      <w:r>
        <w:rPr>
          <w:rFonts w:ascii="Cambria" w:hAnsi="Cambria"/>
        </w:rPr>
        <w:t>s</w:t>
      </w:r>
      <w:r w:rsidRPr="00561E5A">
        <w:rPr>
          <w:rFonts w:ascii="Cambria" w:hAnsi="Cambria"/>
        </w:rPr>
        <w:t xml:space="preserve">pôsob hodnotenia </w:t>
      </w:r>
      <w:r w:rsidRPr="00715E13">
        <w:rPr>
          <w:rFonts w:ascii="Cambria" w:hAnsi="Cambria"/>
          <w:i/>
          <w:iCs/>
        </w:rPr>
        <w:t>Vlastností a schopností objektového manažéra</w:t>
      </w:r>
      <w:r w:rsidRPr="00561E5A">
        <w:rPr>
          <w:rFonts w:ascii="Cambria" w:hAnsi="Cambria"/>
        </w:rPr>
        <w:t xml:space="preserve"> je upravený v prílohe 3 týchto súťažných podkladov</w:t>
      </w:r>
      <w:r>
        <w:rPr>
          <w:rFonts w:ascii="Cambria" w:hAnsi="Cambria"/>
        </w:rPr>
        <w:t>;</w:t>
      </w:r>
    </w:p>
    <w:p w14:paraId="4AF0029F" w14:textId="7B4D4C03" w:rsidR="00090D6B" w:rsidRPr="000E4345" w:rsidRDefault="00090D6B" w:rsidP="00201928">
      <w:pPr>
        <w:numPr>
          <w:ilvl w:val="2"/>
          <w:numId w:val="3"/>
        </w:numPr>
        <w:ind w:hanging="371"/>
        <w:rPr>
          <w:rFonts w:ascii="Cambria" w:hAnsi="Cambria"/>
        </w:rPr>
      </w:pPr>
      <w:r w:rsidRPr="000E4345">
        <w:rPr>
          <w:rFonts w:ascii="Cambria" w:hAnsi="Cambria"/>
        </w:rPr>
        <w:lastRenderedPageBreak/>
        <w:t>objektový manažér sa môže pred dátumom pohovoru ospravedlniť z neúčasti na pohovore. V takom prípade verejný obstarávateľ informuje uchádzača o náhradnom termíne. Ak sa objektový manažér uchádzača nezúčastní pohovoru ani v náhradnom termíne, tak</w:t>
      </w:r>
      <w:r w:rsidR="00A16D2D">
        <w:rPr>
          <w:rFonts w:ascii="Cambria" w:hAnsi="Cambria"/>
        </w:rPr>
        <w:t xml:space="preserve"> sa</w:t>
      </w:r>
      <w:r w:rsidRPr="000E4345">
        <w:rPr>
          <w:rFonts w:ascii="Cambria" w:hAnsi="Cambria"/>
        </w:rPr>
        <w:t xml:space="preserve"> uchádzač</w:t>
      </w:r>
      <w:r w:rsidR="00BE581A">
        <w:rPr>
          <w:rFonts w:ascii="Cambria" w:hAnsi="Cambria"/>
        </w:rPr>
        <w:t>ovi</w:t>
      </w:r>
      <w:r w:rsidRPr="000E4345">
        <w:rPr>
          <w:rFonts w:ascii="Cambria" w:hAnsi="Cambria"/>
        </w:rPr>
        <w:t xml:space="preserve"> </w:t>
      </w:r>
      <w:r w:rsidR="00A16D2D">
        <w:rPr>
          <w:rFonts w:ascii="Cambria" w:hAnsi="Cambria"/>
        </w:rPr>
        <w:t>neodpočíta</w:t>
      </w:r>
      <w:r w:rsidRPr="000E4345">
        <w:rPr>
          <w:rFonts w:ascii="Cambria" w:hAnsi="Cambria"/>
        </w:rPr>
        <w:t xml:space="preserve"> za kritérium k3 </w:t>
      </w:r>
      <w:r w:rsidR="00A16D2D">
        <w:rPr>
          <w:rFonts w:ascii="Cambria" w:hAnsi="Cambria"/>
        </w:rPr>
        <w:t>žiadna bonusová suma</w:t>
      </w:r>
      <w:r w:rsidR="00C3010D">
        <w:rPr>
          <w:rFonts w:ascii="Cambria" w:hAnsi="Cambria"/>
        </w:rPr>
        <w:t xml:space="preserve"> z jeho Ceny ponuky</w:t>
      </w:r>
      <w:r w:rsidRPr="000E4345">
        <w:rPr>
          <w:rFonts w:ascii="Cambria" w:hAnsi="Cambria"/>
        </w:rPr>
        <w:t>.</w:t>
      </w:r>
    </w:p>
    <w:tbl>
      <w:tblPr>
        <w:tblStyle w:val="Mriekatabuky"/>
        <w:tblW w:w="4453" w:type="pct"/>
        <w:tblInd w:w="993" w:type="dxa"/>
        <w:tblLook w:val="04A0" w:firstRow="1" w:lastRow="0" w:firstColumn="1" w:lastColumn="0" w:noHBand="0" w:noVBand="1"/>
      </w:tblPr>
      <w:tblGrid>
        <w:gridCol w:w="1985"/>
        <w:gridCol w:w="1417"/>
        <w:gridCol w:w="4678"/>
      </w:tblGrid>
      <w:tr w:rsidR="001D1E6E" w14:paraId="1B635D29" w14:textId="13AB3F66" w:rsidTr="25E54FF3">
        <w:tc>
          <w:tcPr>
            <w:tcW w:w="1228" w:type="pct"/>
            <w:shd w:val="clear" w:color="auto" w:fill="F2F2F2" w:themeFill="background1" w:themeFillShade="F2"/>
          </w:tcPr>
          <w:p w14:paraId="445F7AF8" w14:textId="39D213E6" w:rsidR="001D1E6E" w:rsidRDefault="001D1E6E" w:rsidP="0088586A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Bonusové sumy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2A65869E" w14:textId="123FDEA1" w:rsidR="001D1E6E" w:rsidRDefault="000D6DD4" w:rsidP="0088586A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Hodnota </w:t>
            </w:r>
            <w:r w:rsidR="00181FF9">
              <w:rPr>
                <w:rFonts w:ascii="Cambria" w:hAnsi="Cambria"/>
                <w:b/>
                <w:bCs/>
              </w:rPr>
              <w:t>úrov</w:t>
            </w:r>
            <w:r>
              <w:rPr>
                <w:rFonts w:ascii="Cambria" w:hAnsi="Cambria"/>
                <w:b/>
                <w:bCs/>
              </w:rPr>
              <w:t>ne</w:t>
            </w:r>
            <w:r w:rsidR="001D1E6E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2895" w:type="pct"/>
            <w:shd w:val="clear" w:color="auto" w:fill="F2F2F2" w:themeFill="background1" w:themeFillShade="F2"/>
          </w:tcPr>
          <w:p w14:paraId="2BABF5DC" w14:textId="4ACD7446" w:rsidR="001D1E6E" w:rsidRDefault="001D1E6E" w:rsidP="0088586A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Odôvodnenie </w:t>
            </w:r>
          </w:p>
        </w:tc>
      </w:tr>
      <w:tr w:rsidR="001D1E6E" w14:paraId="6BE3D8E6" w14:textId="6B1835C1" w:rsidTr="25E54FF3">
        <w:tc>
          <w:tcPr>
            <w:tcW w:w="1228" w:type="pct"/>
          </w:tcPr>
          <w:p w14:paraId="4DF9BD2B" w14:textId="4A165C0F" w:rsidR="001D1E6E" w:rsidRDefault="001D1E6E" w:rsidP="003B5D9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115 000 </w:t>
            </w:r>
          </w:p>
        </w:tc>
        <w:tc>
          <w:tcPr>
            <w:tcW w:w="877" w:type="pct"/>
          </w:tcPr>
          <w:p w14:paraId="311BCA9D" w14:textId="2338DEEC" w:rsidR="001D1E6E" w:rsidRPr="008A1204" w:rsidRDefault="001D1E6E" w:rsidP="00A2118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895" w:type="pct"/>
          </w:tcPr>
          <w:p w14:paraId="60EDE9EE" w14:textId="669941F7" w:rsidR="001D1E6E" w:rsidRDefault="001D1E6E" w:rsidP="00C344E8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Objektový manažér preukázal</w:t>
            </w:r>
            <w:r w:rsidRPr="00C344E8">
              <w:rPr>
                <w:rFonts w:ascii="Cambria" w:hAnsi="Cambria"/>
                <w:b/>
                <w:bCs/>
              </w:rPr>
              <w:t>, že má</w:t>
            </w:r>
            <w:r>
              <w:rPr>
                <w:rFonts w:ascii="Cambria" w:hAnsi="Cambria"/>
                <w:b/>
                <w:bCs/>
              </w:rPr>
              <w:t>:</w:t>
            </w:r>
          </w:p>
          <w:p w14:paraId="1AD31890" w14:textId="325EDAF9" w:rsidR="001D1E6E" w:rsidRPr="008A1204" w:rsidRDefault="001D1E6E" w:rsidP="00C344E8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nadpriemernú úroveň individuálnych schopností a vlastností objektového manažéra vo vzťahu k cieľom a účelu zákazky. </w:t>
            </w:r>
          </w:p>
        </w:tc>
      </w:tr>
      <w:tr w:rsidR="001D1E6E" w14:paraId="1B7AA033" w14:textId="487171CC" w:rsidTr="25E54FF3">
        <w:tc>
          <w:tcPr>
            <w:tcW w:w="1228" w:type="pct"/>
          </w:tcPr>
          <w:p w14:paraId="1F04D5AF" w14:textId="541CA1CF" w:rsidR="001D1E6E" w:rsidRDefault="001D1E6E" w:rsidP="003B5D9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69 000 </w:t>
            </w:r>
          </w:p>
        </w:tc>
        <w:tc>
          <w:tcPr>
            <w:tcW w:w="877" w:type="pct"/>
          </w:tcPr>
          <w:p w14:paraId="2C3FCAC0" w14:textId="652FD22E" w:rsidR="001D1E6E" w:rsidRDefault="001D1E6E" w:rsidP="00A2118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895" w:type="pct"/>
          </w:tcPr>
          <w:p w14:paraId="24B1E059" w14:textId="0AC6B834" w:rsidR="001D1E6E" w:rsidRPr="00043E32" w:rsidRDefault="001D1E6E" w:rsidP="00A2118F">
            <w:pPr>
              <w:spacing w:after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Objektový manažér nepreukázal</w:t>
            </w:r>
            <w:r w:rsidRPr="00043E32">
              <w:rPr>
                <w:rFonts w:ascii="Cambria" w:hAnsi="Cambria"/>
                <w:b/>
                <w:bCs/>
              </w:rPr>
              <w:t>, že má:</w:t>
            </w:r>
          </w:p>
          <w:p w14:paraId="43277C05" w14:textId="6A4E9F44" w:rsidR="001D1E6E" w:rsidRDefault="001D1E6E" w:rsidP="00A2118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nadpriemernú úroveň individuálnych schopností a vlastností objektového manažéra</w:t>
            </w:r>
            <w:r w:rsidR="00D647C2">
              <w:rPr>
                <w:rFonts w:ascii="Cambria" w:hAnsi="Cambria"/>
              </w:rPr>
              <w:t xml:space="preserve"> vo vzťahu k cieľom a účelu zákazky.</w:t>
            </w:r>
          </w:p>
        </w:tc>
      </w:tr>
      <w:tr w:rsidR="001D1E6E" w14:paraId="053BD65D" w14:textId="17F248AA" w:rsidTr="25E54FF3">
        <w:tc>
          <w:tcPr>
            <w:tcW w:w="1228" w:type="pct"/>
          </w:tcPr>
          <w:p w14:paraId="4A6090E1" w14:textId="2285F5F2" w:rsidR="001D1E6E" w:rsidRDefault="001D1E6E" w:rsidP="003B5D93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23 000</w:t>
            </w:r>
          </w:p>
        </w:tc>
        <w:tc>
          <w:tcPr>
            <w:tcW w:w="877" w:type="pct"/>
          </w:tcPr>
          <w:p w14:paraId="0BE5E408" w14:textId="538CDC0B" w:rsidR="001D1E6E" w:rsidRPr="0059629C" w:rsidRDefault="001D1E6E" w:rsidP="00A2118F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95" w:type="pct"/>
          </w:tcPr>
          <w:p w14:paraId="79D232E4" w14:textId="1B0F9628" w:rsidR="001D1E6E" w:rsidRPr="00043E32" w:rsidRDefault="102CFA9F" w:rsidP="00A2118F">
            <w:pPr>
              <w:spacing w:after="0"/>
              <w:rPr>
                <w:rFonts w:ascii="Cambria" w:hAnsi="Cambria"/>
                <w:b/>
                <w:bCs/>
              </w:rPr>
            </w:pPr>
            <w:r w:rsidRPr="25E54FF3">
              <w:rPr>
                <w:rFonts w:ascii="Cambria" w:hAnsi="Cambria"/>
                <w:b/>
                <w:bCs/>
              </w:rPr>
              <w:t>Objektový manažér preukázal, že nemá:</w:t>
            </w:r>
          </w:p>
          <w:p w14:paraId="44DA5037" w14:textId="4FEB3B44" w:rsidR="001D1E6E" w:rsidRPr="0059629C" w:rsidRDefault="102CFA9F" w:rsidP="00A2118F">
            <w:pPr>
              <w:spacing w:after="0"/>
              <w:rPr>
                <w:rFonts w:ascii="Cambria" w:hAnsi="Cambria"/>
              </w:rPr>
            </w:pPr>
            <w:r w:rsidRPr="25E54FF3">
              <w:rPr>
                <w:rFonts w:ascii="Cambria" w:hAnsi="Cambria"/>
              </w:rPr>
              <w:t>nadpriemernú úroveň individuálnych  schopností a vlastností objektového manažéra</w:t>
            </w:r>
            <w:r w:rsidR="63577AD6" w:rsidRPr="25E54FF3">
              <w:rPr>
                <w:rFonts w:ascii="Cambria" w:hAnsi="Cambria"/>
              </w:rPr>
              <w:t xml:space="preserve"> vo vzťahu k cieľom a účelu zákazky.</w:t>
            </w:r>
          </w:p>
        </w:tc>
      </w:tr>
    </w:tbl>
    <w:p w14:paraId="42C1E7CA" w14:textId="77777777" w:rsidR="001510AF" w:rsidRDefault="001510AF" w:rsidP="00E0543D">
      <w:pPr>
        <w:spacing w:after="0"/>
        <w:ind w:left="360"/>
        <w:rPr>
          <w:rFonts w:ascii="Cambria" w:hAnsi="Cambria"/>
          <w:b/>
          <w:bCs/>
        </w:rPr>
      </w:pPr>
    </w:p>
    <w:p w14:paraId="6D4088A2" w14:textId="4E75E85D" w:rsidR="001D4BF9" w:rsidRDefault="001D4BF9" w:rsidP="00312653">
      <w:pPr>
        <w:numPr>
          <w:ilvl w:val="2"/>
          <w:numId w:val="3"/>
        </w:numPr>
        <w:rPr>
          <w:rFonts w:ascii="Cambria" w:hAnsi="Cambria"/>
        </w:rPr>
      </w:pPr>
      <w:r w:rsidRPr="00943F63">
        <w:rPr>
          <w:rFonts w:ascii="Cambria" w:hAnsi="Cambria"/>
        </w:rPr>
        <w:t xml:space="preserve">Komisia vyhodnotí </w:t>
      </w:r>
      <w:r w:rsidR="00673288">
        <w:rPr>
          <w:rFonts w:ascii="Cambria" w:hAnsi="Cambria"/>
        </w:rPr>
        <w:t xml:space="preserve">úroveň vlastností a schopností </w:t>
      </w:r>
      <w:r w:rsidR="00943F63">
        <w:rPr>
          <w:rFonts w:ascii="Cambria" w:hAnsi="Cambria"/>
        </w:rPr>
        <w:t xml:space="preserve">objektového manažéra </w:t>
      </w:r>
      <w:r w:rsidR="00673288">
        <w:rPr>
          <w:rFonts w:ascii="Cambria" w:hAnsi="Cambria"/>
        </w:rPr>
        <w:t>a vyhodnotenú úroveň</w:t>
      </w:r>
      <w:r w:rsidRPr="00943F63">
        <w:rPr>
          <w:rFonts w:ascii="Cambria" w:hAnsi="Cambria"/>
        </w:rPr>
        <w:t xml:space="preserve"> zdôvodní. Komisia </w:t>
      </w:r>
      <w:r w:rsidR="00927C8C">
        <w:rPr>
          <w:rFonts w:ascii="Cambria" w:hAnsi="Cambria"/>
        </w:rPr>
        <w:t>vyhodnotí a priradí úroveň vlastností a schopností objektového manažéra</w:t>
      </w:r>
      <w:r w:rsidRPr="00943F63">
        <w:rPr>
          <w:rFonts w:ascii="Cambria" w:hAnsi="Cambria"/>
        </w:rPr>
        <w:t xml:space="preserve"> ako celok na základe konsenzu, v prípade, že nedôjde ku konsenzu, </w:t>
      </w:r>
      <w:r w:rsidR="008643FD">
        <w:rPr>
          <w:rFonts w:ascii="Cambria" w:hAnsi="Cambria"/>
        </w:rPr>
        <w:t>určí</w:t>
      </w:r>
      <w:r w:rsidRPr="00943F63">
        <w:rPr>
          <w:rFonts w:ascii="Cambria" w:hAnsi="Cambria"/>
        </w:rPr>
        <w:t xml:space="preserve"> </w:t>
      </w:r>
      <w:r w:rsidR="00261BD4">
        <w:rPr>
          <w:rFonts w:ascii="Cambria" w:hAnsi="Cambria"/>
        </w:rPr>
        <w:t xml:space="preserve">nadpriemernú </w:t>
      </w:r>
      <w:r w:rsidR="009E231E">
        <w:rPr>
          <w:rFonts w:ascii="Cambria" w:hAnsi="Cambria"/>
        </w:rPr>
        <w:t xml:space="preserve">úroveň vlastností a schopností objektového manažéra ako </w:t>
      </w:r>
      <w:r w:rsidR="00261BD4">
        <w:rPr>
          <w:rFonts w:ascii="Cambria" w:hAnsi="Cambria"/>
        </w:rPr>
        <w:t>nepreukázanú</w:t>
      </w:r>
      <w:r w:rsidR="002B0359">
        <w:rPr>
          <w:rFonts w:ascii="Cambria" w:hAnsi="Cambria"/>
        </w:rPr>
        <w:t xml:space="preserve"> (</w:t>
      </w:r>
      <w:r w:rsidR="00C71BBA">
        <w:rPr>
          <w:rFonts w:ascii="Cambria" w:hAnsi="Cambria"/>
        </w:rPr>
        <w:t>hodnota 3)</w:t>
      </w:r>
      <w:r w:rsidR="00060CE2">
        <w:rPr>
          <w:rFonts w:ascii="Cambria" w:hAnsi="Cambria"/>
        </w:rPr>
        <w:t>.</w:t>
      </w:r>
    </w:p>
    <w:p w14:paraId="0CE963CE" w14:textId="5F265D00" w:rsidR="00312653" w:rsidRDefault="00312653" w:rsidP="00917417">
      <w:pPr>
        <w:numPr>
          <w:ilvl w:val="2"/>
          <w:numId w:val="3"/>
        </w:numPr>
        <w:spacing w:after="0"/>
        <w:rPr>
          <w:rFonts w:ascii="Cambria" w:hAnsi="Cambria"/>
        </w:rPr>
      </w:pPr>
      <w:r>
        <w:rPr>
          <w:rFonts w:ascii="Cambria" w:hAnsi="Cambria"/>
        </w:rPr>
        <w:t>Uchádzačovi bude na účely hodnotenia ponúk odpočít</w:t>
      </w:r>
      <w:r w:rsidR="00055CA0">
        <w:rPr>
          <w:rFonts w:ascii="Cambria" w:hAnsi="Cambria"/>
        </w:rPr>
        <w:t>aná od jeho Ceny ponuky suma podľa nasledujúceho vzorca:</w:t>
      </w:r>
    </w:p>
    <w:p w14:paraId="6964D0D5" w14:textId="155EBE91" w:rsidR="0056256F" w:rsidRPr="0030539C" w:rsidRDefault="00587321" w:rsidP="0056256F">
      <w:pPr>
        <w:spacing w:after="0"/>
        <w:rPr>
          <w:rFonts w:ascii="Cambria" w:hAnsi="Cambria"/>
          <w:b/>
          <w:i/>
        </w:rPr>
      </w:pPr>
      <w:r w:rsidRPr="00587321">
        <w:rPr>
          <w:rFonts w:ascii="Cambria Math" w:hAnsi="Cambria Math"/>
          <w:b/>
        </w:rPr>
        <w:br/>
      </w:r>
      <m:oMathPara>
        <m:oMath>
          <m:r>
            <m:rPr>
              <m:sty m:val="b"/>
            </m:rPr>
            <w:rPr>
              <w:rFonts w:ascii="Cambria Math" w:hAnsi="Cambria Math"/>
            </w:rPr>
            <m:t>k3</m:t>
          </m:r>
          <m:r>
            <m:rPr>
              <m:sty m:val="bi"/>
            </m:rPr>
            <w:rPr>
              <w:rFonts w:ascii="Cambria Math" w:hAnsi="Cambria Math"/>
            </w:rPr>
            <m:t>= - HU</m:t>
          </m:r>
        </m:oMath>
      </m:oMathPara>
    </w:p>
    <w:p w14:paraId="4193C6C1" w14:textId="5BAC60E8" w:rsidR="00055CA0" w:rsidRPr="0056256F" w:rsidRDefault="00055CA0" w:rsidP="00055CA0">
      <w:pPr>
        <w:spacing w:after="0"/>
        <w:ind w:left="1080"/>
        <w:rPr>
          <w:rFonts w:ascii="Cambria Math" w:hAnsi="Cambria Math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34"/>
        <w:gridCol w:w="7938"/>
      </w:tblGrid>
      <w:tr w:rsidR="0056256F" w14:paraId="7C5D9F3B" w14:textId="77777777" w:rsidTr="003D7505">
        <w:tc>
          <w:tcPr>
            <w:tcW w:w="1134" w:type="dxa"/>
          </w:tcPr>
          <w:p w14:paraId="2D634564" w14:textId="7ADA75B6" w:rsidR="0056256F" w:rsidRDefault="0056256F" w:rsidP="003D750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FF1D54">
              <w:rPr>
                <w:rFonts w:ascii="Cambria" w:hAnsi="Cambria"/>
              </w:rPr>
              <w:t>3</w:t>
            </w:r>
          </w:p>
        </w:tc>
        <w:tc>
          <w:tcPr>
            <w:tcW w:w="7938" w:type="dxa"/>
          </w:tcPr>
          <w:p w14:paraId="5469DD5A" w14:textId="77777777" w:rsidR="0056256F" w:rsidRDefault="0056256F" w:rsidP="003D750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Suma, ktorá bude odpočítaná z Ceny ponuky na účely hodnotenia ponúk</w:t>
            </w:r>
          </w:p>
        </w:tc>
      </w:tr>
      <w:tr w:rsidR="0056256F" w14:paraId="11B29ABF" w14:textId="77777777" w:rsidTr="003D7505">
        <w:tc>
          <w:tcPr>
            <w:tcW w:w="1134" w:type="dxa"/>
          </w:tcPr>
          <w:p w14:paraId="239D22DA" w14:textId="6F216863" w:rsidR="0056256F" w:rsidRDefault="0056256F" w:rsidP="003D750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  <w:r w:rsidR="0030539C">
              <w:rPr>
                <w:rFonts w:ascii="Cambria" w:hAnsi="Cambria"/>
              </w:rPr>
              <w:t>U</w:t>
            </w:r>
          </w:p>
        </w:tc>
        <w:tc>
          <w:tcPr>
            <w:tcW w:w="7938" w:type="dxa"/>
          </w:tcPr>
          <w:p w14:paraId="5E4ED79D" w14:textId="77A9BE5A" w:rsidR="0056256F" w:rsidRDefault="00AF0ABD" w:rsidP="003D7505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bonusová suma priradená </w:t>
            </w:r>
            <w:r w:rsidR="005F6C3E">
              <w:rPr>
                <w:rFonts w:ascii="Cambria" w:hAnsi="Cambria"/>
              </w:rPr>
              <w:t>h</w:t>
            </w:r>
            <w:r w:rsidR="0056256F">
              <w:rPr>
                <w:rFonts w:ascii="Cambria" w:hAnsi="Cambria"/>
              </w:rPr>
              <w:t>odnot</w:t>
            </w:r>
            <w:r w:rsidR="005F6C3E">
              <w:rPr>
                <w:rFonts w:ascii="Cambria" w:hAnsi="Cambria"/>
              </w:rPr>
              <w:t>e</w:t>
            </w:r>
            <w:r w:rsidR="0056256F">
              <w:rPr>
                <w:rFonts w:ascii="Cambria" w:hAnsi="Cambria"/>
              </w:rPr>
              <w:t xml:space="preserve"> </w:t>
            </w:r>
            <w:r w:rsidR="00522C74">
              <w:rPr>
                <w:rFonts w:ascii="Cambria" w:hAnsi="Cambria"/>
              </w:rPr>
              <w:t>úrovne vlastností a schopností objektového manažéra</w:t>
            </w:r>
            <w:r w:rsidR="00357FA7">
              <w:rPr>
                <w:rFonts w:ascii="Cambria" w:hAnsi="Cambria"/>
              </w:rPr>
              <w:t xml:space="preserve"> </w:t>
            </w:r>
          </w:p>
        </w:tc>
      </w:tr>
    </w:tbl>
    <w:p w14:paraId="1FD5EF0D" w14:textId="77777777" w:rsidR="001D4BF9" w:rsidRDefault="001D4BF9" w:rsidP="00E0543D">
      <w:pPr>
        <w:spacing w:after="0"/>
        <w:ind w:left="360"/>
        <w:rPr>
          <w:rFonts w:ascii="Cambria" w:hAnsi="Cambria"/>
          <w:b/>
          <w:bCs/>
        </w:rPr>
      </w:pPr>
    </w:p>
    <w:p w14:paraId="036FB388" w14:textId="08CD3048" w:rsidR="002B540E" w:rsidRPr="00561E5A" w:rsidRDefault="002B540E" w:rsidP="002B540E">
      <w:pPr>
        <w:numPr>
          <w:ilvl w:val="0"/>
          <w:numId w:val="3"/>
        </w:numPr>
        <w:rPr>
          <w:rFonts w:ascii="Cambria" w:hAnsi="Cambria"/>
          <w:b/>
          <w:bCs/>
        </w:rPr>
      </w:pPr>
      <w:r w:rsidRPr="00561E5A">
        <w:rPr>
          <w:rFonts w:ascii="Cambria" w:hAnsi="Cambria"/>
          <w:b/>
          <w:bCs/>
        </w:rPr>
        <w:t>Bonus</w:t>
      </w:r>
      <w:r w:rsidR="00153191">
        <w:rPr>
          <w:rFonts w:ascii="Cambria" w:hAnsi="Cambria"/>
          <w:b/>
          <w:bCs/>
        </w:rPr>
        <w:t xml:space="preserve"> počas zmluvného plnenia</w:t>
      </w:r>
    </w:p>
    <w:p w14:paraId="6F472386" w14:textId="77777777" w:rsidR="002B540E" w:rsidRPr="00906D78" w:rsidRDefault="002B540E" w:rsidP="00E0543D">
      <w:pPr>
        <w:spacing w:after="0"/>
        <w:rPr>
          <w:rFonts w:ascii="Cambria" w:hAnsi="Cambria"/>
        </w:rPr>
      </w:pPr>
      <w:r w:rsidRPr="00906D78">
        <w:rPr>
          <w:rFonts w:ascii="Cambria" w:hAnsi="Cambria"/>
        </w:rPr>
        <w:t>Verejný obstarávateľ môže počas zmluvného plnenia vyplatiť bonus za výsledky hodnotenia spokojnosti s poskytnutými upratovacími službami v celkovej sume 22 800 eur bez DPH v rámci štyroch bonusových platieb t. j. každá bonusová platba predstavuje sumu 5700 eur bez DPH. Na účely vyhodnotenia kritérií sa suma celkovej bonusovej platby pripočíta k celkovej Cene ponuky každého uchádzača.</w:t>
      </w:r>
    </w:p>
    <w:p w14:paraId="172AB196" w14:textId="77777777" w:rsidR="002B540E" w:rsidRPr="00564381" w:rsidRDefault="002B540E" w:rsidP="002B540E">
      <w:pPr>
        <w:spacing w:after="0"/>
      </w:pPr>
    </w:p>
    <w:p w14:paraId="4BCA0F98" w14:textId="77777777" w:rsidR="00CC46C4" w:rsidRPr="003E3CD5" w:rsidRDefault="00CC46C4" w:rsidP="00E0543D">
      <w:pPr>
        <w:spacing w:after="0"/>
        <w:sectPr w:rsidR="00CC46C4" w:rsidRPr="003E3CD5" w:rsidSect="00E75609">
          <w:headerReference w:type="default" r:id="rId44"/>
          <w:footerReference w:type="default" r:id="rId45"/>
          <w:pgSz w:w="11906" w:h="16838"/>
          <w:pgMar w:top="1134" w:right="1417" w:bottom="765" w:left="1417" w:header="426" w:footer="708" w:gutter="0"/>
          <w:pgNumType w:start="1"/>
          <w:cols w:space="708"/>
          <w:titlePg/>
        </w:sectPr>
      </w:pPr>
    </w:p>
    <w:p w14:paraId="2D3BB42A" w14:textId="7EE1E457" w:rsidR="00C972F6" w:rsidRPr="001A0D79" w:rsidRDefault="00313BCF" w:rsidP="00A55F90">
      <w:pPr>
        <w:pStyle w:val="Nadpis2"/>
        <w:numPr>
          <w:ilvl w:val="0"/>
          <w:numId w:val="31"/>
        </w:numPr>
        <w:spacing w:before="0"/>
        <w:ind w:left="0" w:hanging="426"/>
        <w:rPr>
          <w:rFonts w:ascii="Cambria" w:hAnsi="Cambria"/>
          <w:b/>
          <w:bCs/>
          <w:color w:val="auto"/>
        </w:rPr>
      </w:pPr>
      <w:bookmarkStart w:id="47" w:name="_Toc214310736"/>
      <w:r w:rsidRPr="00561E5A">
        <w:rPr>
          <w:rFonts w:ascii="Cambria" w:hAnsi="Cambria"/>
          <w:b/>
          <w:bCs/>
          <w:color w:val="auto"/>
        </w:rPr>
        <w:t>Postup pri hodnotení ponúk</w:t>
      </w:r>
      <w:bookmarkStart w:id="48" w:name="_Toc195143940"/>
      <w:bookmarkEnd w:id="45"/>
      <w:bookmarkEnd w:id="46"/>
      <w:bookmarkEnd w:id="47"/>
    </w:p>
    <w:p w14:paraId="1C936278" w14:textId="77777777" w:rsidR="002C24DF" w:rsidRPr="00A442B7" w:rsidRDefault="002C24DF" w:rsidP="00EF77CA">
      <w:pPr>
        <w:pStyle w:val="Odsekzoznamu"/>
        <w:numPr>
          <w:ilvl w:val="1"/>
          <w:numId w:val="31"/>
        </w:numPr>
        <w:spacing w:before="240"/>
        <w:rPr>
          <w:rFonts w:ascii="Cambria" w:hAnsi="Cambria"/>
        </w:rPr>
      </w:pPr>
      <w:bookmarkStart w:id="49" w:name="_Toc195143941"/>
      <w:bookmarkStart w:id="50" w:name="_Toc211279485"/>
      <w:bookmarkEnd w:id="48"/>
      <w:r w:rsidRPr="00A442B7">
        <w:rPr>
          <w:rFonts w:ascii="Cambria" w:hAnsi="Cambria"/>
        </w:rPr>
        <w:t>Uchádzač predkladá ponuku ako Cenu ponuky (k1) oddelene od ostatných častí ponuky. Ostatné časti ponuky – Formulár ponuky uchádzač vypracuje a predloží kvôli hodnoteniu kvalitatívnych kritérií k2 a k3.</w:t>
      </w:r>
    </w:p>
    <w:p w14:paraId="5ABB93A2" w14:textId="77777777" w:rsidR="00CB1DAD" w:rsidRPr="00A442B7" w:rsidRDefault="00CB1DAD" w:rsidP="00CB1DAD">
      <w:pPr>
        <w:pStyle w:val="Odsekzoznamu"/>
        <w:ind w:left="792"/>
        <w:rPr>
          <w:rFonts w:ascii="Cambria" w:hAnsi="Cambria"/>
        </w:rPr>
      </w:pPr>
    </w:p>
    <w:p w14:paraId="4E692965" w14:textId="691280CB" w:rsidR="00E92A8B" w:rsidRPr="00A442B7" w:rsidRDefault="00E92A8B" w:rsidP="00E92A8B">
      <w:pPr>
        <w:pStyle w:val="Odsekzoznamu"/>
        <w:numPr>
          <w:ilvl w:val="1"/>
          <w:numId w:val="31"/>
        </w:numPr>
        <w:rPr>
          <w:rFonts w:ascii="Cambria" w:hAnsi="Cambria"/>
        </w:rPr>
      </w:pPr>
      <w:bookmarkStart w:id="51" w:name="_Toc211279486"/>
      <w:bookmarkEnd w:id="49"/>
      <w:bookmarkEnd w:id="50"/>
      <w:r w:rsidRPr="00A442B7">
        <w:rPr>
          <w:rFonts w:ascii="Cambria" w:hAnsi="Cambria"/>
        </w:rPr>
        <w:t xml:space="preserve">Komisia najprv vyhodnotí kritériá k2 a k3 tým, že </w:t>
      </w:r>
      <w:r w:rsidR="0033025F" w:rsidRPr="00A442B7">
        <w:rPr>
          <w:rFonts w:ascii="Cambria" w:hAnsi="Cambria"/>
        </w:rPr>
        <w:t xml:space="preserve">určí </w:t>
      </w:r>
      <w:r w:rsidR="00784928" w:rsidRPr="00A442B7">
        <w:rPr>
          <w:rFonts w:ascii="Cambria" w:hAnsi="Cambria"/>
        </w:rPr>
        <w:t xml:space="preserve">na základe určeného </w:t>
      </w:r>
      <w:r w:rsidR="007A06CC" w:rsidRPr="00A442B7">
        <w:rPr>
          <w:rFonts w:ascii="Cambria" w:hAnsi="Cambria"/>
        </w:rPr>
        <w:t xml:space="preserve">vzorca </w:t>
      </w:r>
      <w:r w:rsidR="00EE1DEA" w:rsidRPr="00A442B7">
        <w:rPr>
          <w:rFonts w:ascii="Cambria" w:hAnsi="Cambria"/>
        </w:rPr>
        <w:t xml:space="preserve">celkovú bonusovú </w:t>
      </w:r>
      <w:r w:rsidR="0033025F" w:rsidRPr="00A442B7">
        <w:rPr>
          <w:rFonts w:ascii="Cambria" w:hAnsi="Cambria"/>
        </w:rPr>
        <w:t>sumu, ktorá bude odpočítaná z Ceny ponuky uchádzača</w:t>
      </w:r>
      <w:r w:rsidRPr="00A442B7">
        <w:rPr>
          <w:rFonts w:ascii="Cambria" w:hAnsi="Cambria"/>
        </w:rPr>
        <w:t>,</w:t>
      </w:r>
      <w:r w:rsidR="009873D4" w:rsidRPr="00A442B7">
        <w:rPr>
          <w:rFonts w:ascii="Cambria" w:hAnsi="Cambria"/>
        </w:rPr>
        <w:t xml:space="preserve"> </w:t>
      </w:r>
      <w:r w:rsidRPr="00A442B7">
        <w:rPr>
          <w:rFonts w:ascii="Cambria" w:hAnsi="Cambria"/>
        </w:rPr>
        <w:t xml:space="preserve">Následne sa prostredníctvom IS JOSEPHINE otvoria cenové časti ponuky – Ceny ponuky. </w:t>
      </w:r>
      <w:r w:rsidR="007A06CC" w:rsidRPr="00A442B7">
        <w:rPr>
          <w:rFonts w:ascii="Cambria" w:hAnsi="Cambria"/>
        </w:rPr>
        <w:t xml:space="preserve">Určenú celkovú bonusovú sumu </w:t>
      </w:r>
      <w:r w:rsidR="00DE38EB" w:rsidRPr="00A442B7">
        <w:rPr>
          <w:rFonts w:ascii="Cambria" w:hAnsi="Cambria"/>
        </w:rPr>
        <w:t xml:space="preserve">odpočíta z Ceny ponuky uchádzača, čím sa stanoví </w:t>
      </w:r>
      <w:r w:rsidR="00DE38EB" w:rsidRPr="008576A7">
        <w:rPr>
          <w:rFonts w:ascii="Cambria" w:hAnsi="Cambria"/>
          <w:i/>
          <w:iCs/>
        </w:rPr>
        <w:t>Cena pre účely vyhodnotenia ponúk</w:t>
      </w:r>
      <w:r w:rsidR="00DE38EB" w:rsidRPr="00A442B7">
        <w:rPr>
          <w:rFonts w:ascii="Cambria" w:hAnsi="Cambria"/>
        </w:rPr>
        <w:t>.</w:t>
      </w:r>
    </w:p>
    <w:p w14:paraId="164A8926" w14:textId="77777777" w:rsidR="00CB1DAD" w:rsidRPr="00A442B7" w:rsidRDefault="00CB1DAD" w:rsidP="00CB1DAD">
      <w:pPr>
        <w:pStyle w:val="Odsekzoznamu"/>
        <w:rPr>
          <w:rFonts w:ascii="Cambria" w:hAnsi="Cambria"/>
        </w:rPr>
      </w:pPr>
    </w:p>
    <w:bookmarkEnd w:id="51"/>
    <w:p w14:paraId="74ADBB9E" w14:textId="5F388B51" w:rsidR="00D7206A" w:rsidRPr="00A442B7" w:rsidRDefault="00E11A5C" w:rsidP="00D7206A">
      <w:pPr>
        <w:pStyle w:val="Odsekzoznamu"/>
        <w:numPr>
          <w:ilvl w:val="1"/>
          <w:numId w:val="31"/>
        </w:numPr>
        <w:rPr>
          <w:rFonts w:ascii="Cambria" w:hAnsi="Cambria"/>
        </w:rPr>
      </w:pPr>
      <w:r>
        <w:rPr>
          <w:rFonts w:ascii="Cambria" w:hAnsi="Cambria"/>
        </w:rPr>
        <w:t>Cenu pre účely vyhodnotenia ponúk určí</w:t>
      </w:r>
      <w:r w:rsidR="00D7206A" w:rsidRPr="00A442B7">
        <w:rPr>
          <w:rFonts w:ascii="Cambria" w:hAnsi="Cambria"/>
        </w:rPr>
        <w:t xml:space="preserve"> komisia na vyhodnotenie ponúk pre každú ponuku a stanoví poradie uchádzačov tak, že najúspešnejšou ponukou sa stane tá ponuka, ktorá </w:t>
      </w:r>
      <w:r w:rsidR="00030DEA" w:rsidRPr="00A442B7">
        <w:rPr>
          <w:rFonts w:ascii="Cambria" w:hAnsi="Cambria"/>
        </w:rPr>
        <w:t xml:space="preserve">má najnižšiu </w:t>
      </w:r>
      <w:r w:rsidR="00030DEA" w:rsidRPr="00A442B7">
        <w:rPr>
          <w:rFonts w:ascii="Cambria" w:hAnsi="Cambria"/>
          <w:i/>
          <w:iCs/>
        </w:rPr>
        <w:t>Cenu pre účely vyhodnotenia ponúk</w:t>
      </w:r>
      <w:r w:rsidR="00D7206A" w:rsidRPr="00A442B7">
        <w:rPr>
          <w:rFonts w:ascii="Cambria" w:hAnsi="Cambria"/>
        </w:rPr>
        <w:t xml:space="preserve"> a tým </w:t>
      </w:r>
      <w:r w:rsidR="00030DEA" w:rsidRPr="00A442B7">
        <w:rPr>
          <w:rFonts w:ascii="Cambria" w:hAnsi="Cambria"/>
        </w:rPr>
        <w:t xml:space="preserve">je </w:t>
      </w:r>
      <w:r w:rsidR="00D7206A" w:rsidRPr="00A442B7">
        <w:rPr>
          <w:rFonts w:ascii="Cambria" w:hAnsi="Cambria"/>
        </w:rPr>
        <w:t>ekonomicky najvýhodnejšou ponukou.</w:t>
      </w:r>
    </w:p>
    <w:p w14:paraId="1BA875BC" w14:textId="1BCC5444" w:rsidR="00C972F6" w:rsidRPr="00CC0CAF" w:rsidRDefault="00AE45BE" w:rsidP="00CC0CAF">
      <w:pPr>
        <w:pStyle w:val="Nadpis2"/>
        <w:numPr>
          <w:ilvl w:val="0"/>
          <w:numId w:val="31"/>
        </w:numPr>
        <w:ind w:left="0" w:hanging="426"/>
        <w:rPr>
          <w:rFonts w:ascii="Cambria" w:hAnsi="Cambria"/>
          <w:b/>
          <w:bCs/>
          <w:color w:val="auto"/>
        </w:rPr>
      </w:pPr>
      <w:bookmarkStart w:id="52" w:name="_Toc214310737"/>
      <w:r w:rsidRPr="00561E5A">
        <w:rPr>
          <w:rFonts w:ascii="Cambria" w:hAnsi="Cambria"/>
          <w:b/>
          <w:bCs/>
          <w:color w:val="auto"/>
        </w:rPr>
        <w:t>Rozhodné kritérium v prípade rovnosti ponúk</w:t>
      </w:r>
      <w:bookmarkEnd w:id="52"/>
      <w:r w:rsidRPr="00561E5A">
        <w:rPr>
          <w:rFonts w:ascii="Cambria" w:hAnsi="Cambria"/>
          <w:b/>
          <w:bCs/>
          <w:color w:val="auto"/>
        </w:rPr>
        <w:t xml:space="preserve"> </w:t>
      </w:r>
      <w:bookmarkStart w:id="53" w:name="_Toc195143952"/>
    </w:p>
    <w:p w14:paraId="7455AD51" w14:textId="5C1A58CE" w:rsidR="00AE45BE" w:rsidRPr="008C2A51" w:rsidRDefault="00AE45BE" w:rsidP="00CC0CAF">
      <w:pPr>
        <w:pStyle w:val="Nadpis2"/>
        <w:numPr>
          <w:ilvl w:val="1"/>
          <w:numId w:val="31"/>
        </w:numPr>
        <w:rPr>
          <w:rFonts w:ascii="Cambria" w:hAnsi="Cambria"/>
          <w:color w:val="auto"/>
          <w:sz w:val="24"/>
          <w:szCs w:val="24"/>
        </w:rPr>
      </w:pPr>
      <w:bookmarkStart w:id="54" w:name="_Toc211279488"/>
      <w:bookmarkStart w:id="55" w:name="_Toc211499072"/>
      <w:bookmarkStart w:id="56" w:name="_Toc211514944"/>
      <w:bookmarkStart w:id="57" w:name="_Toc213023264"/>
      <w:bookmarkStart w:id="58" w:name="_Toc214310738"/>
      <w:r w:rsidRPr="008C2A51">
        <w:rPr>
          <w:rFonts w:ascii="Cambria" w:hAnsi="Cambria"/>
          <w:color w:val="auto"/>
          <w:sz w:val="24"/>
          <w:szCs w:val="24"/>
        </w:rPr>
        <w:t>Rozhodné kritérium sa uplatní vtedy, ak sa po vyhodnotení ponúk na základe stanovených kritérií umiestnia na predbežnom prvom mieste dvaja alebo viacerí uchádzači.</w:t>
      </w:r>
      <w:bookmarkEnd w:id="53"/>
      <w:bookmarkEnd w:id="54"/>
      <w:bookmarkEnd w:id="55"/>
      <w:bookmarkEnd w:id="56"/>
      <w:bookmarkEnd w:id="57"/>
      <w:bookmarkEnd w:id="58"/>
    </w:p>
    <w:p w14:paraId="15E6DF8F" w14:textId="24293FB7" w:rsidR="00AE45BE" w:rsidRPr="008C2A51" w:rsidRDefault="4448B97B" w:rsidP="00CC0CAF">
      <w:pPr>
        <w:pStyle w:val="Nadpis2"/>
        <w:numPr>
          <w:ilvl w:val="1"/>
          <w:numId w:val="31"/>
        </w:numPr>
        <w:rPr>
          <w:rFonts w:ascii="Cambria" w:hAnsi="Cambria"/>
          <w:color w:val="auto"/>
          <w:sz w:val="24"/>
          <w:szCs w:val="24"/>
        </w:rPr>
      </w:pPr>
      <w:bookmarkStart w:id="59" w:name="_Toc195143953"/>
      <w:bookmarkStart w:id="60" w:name="_Toc211279489"/>
      <w:bookmarkStart w:id="61" w:name="_Toc211499073"/>
      <w:bookmarkStart w:id="62" w:name="_Toc211514945"/>
      <w:bookmarkStart w:id="63" w:name="_Toc213023265"/>
      <w:bookmarkStart w:id="64" w:name="_Toc214310739"/>
      <w:r w:rsidRPr="6580BBD4">
        <w:rPr>
          <w:rFonts w:ascii="Cambria" w:hAnsi="Cambria"/>
          <w:color w:val="auto"/>
          <w:sz w:val="24"/>
          <w:szCs w:val="24"/>
        </w:rPr>
        <w:t xml:space="preserve">Rozhodným kritériom v prípade rovnosti </w:t>
      </w:r>
      <w:r w:rsidR="5EA9466C" w:rsidRPr="6580BBD4">
        <w:rPr>
          <w:rFonts w:ascii="Cambria" w:hAnsi="Cambria"/>
          <w:color w:val="auto"/>
          <w:sz w:val="24"/>
          <w:szCs w:val="24"/>
        </w:rPr>
        <w:t xml:space="preserve">Ceny pre účely vyhodnotenia </w:t>
      </w:r>
      <w:r w:rsidRPr="6580BBD4">
        <w:rPr>
          <w:rFonts w:ascii="Cambria" w:hAnsi="Cambria"/>
          <w:color w:val="auto"/>
          <w:sz w:val="24"/>
          <w:szCs w:val="24"/>
        </w:rPr>
        <w:t xml:space="preserve">ponúk </w:t>
      </w:r>
      <w:r w:rsidR="20DFC424" w:rsidRPr="6580BBD4">
        <w:rPr>
          <w:rFonts w:ascii="Cambria" w:hAnsi="Cambria"/>
          <w:color w:val="auto"/>
          <w:sz w:val="24"/>
          <w:szCs w:val="24"/>
        </w:rPr>
        <w:t xml:space="preserve">je </w:t>
      </w:r>
      <w:bookmarkEnd w:id="59"/>
      <w:r w:rsidR="252CDC6F" w:rsidRPr="6580BBD4">
        <w:rPr>
          <w:rFonts w:ascii="Cambria" w:hAnsi="Cambria"/>
          <w:color w:val="auto"/>
          <w:sz w:val="24"/>
          <w:szCs w:val="24"/>
        </w:rPr>
        <w:t xml:space="preserve">cena za položku Pravidelné </w:t>
      </w:r>
      <w:r w:rsidR="00B21609">
        <w:rPr>
          <w:rFonts w:ascii="Cambria" w:hAnsi="Cambria"/>
          <w:color w:val="auto"/>
          <w:sz w:val="24"/>
          <w:szCs w:val="24"/>
        </w:rPr>
        <w:t xml:space="preserve">denné </w:t>
      </w:r>
      <w:r w:rsidR="252CDC6F" w:rsidRPr="6580BBD4">
        <w:rPr>
          <w:rFonts w:ascii="Cambria" w:hAnsi="Cambria"/>
          <w:color w:val="auto"/>
          <w:sz w:val="24"/>
          <w:szCs w:val="24"/>
        </w:rPr>
        <w:t>upratovanie a čistenie kancelárskych priestorov s vyššou periodicitou.</w:t>
      </w:r>
      <w:bookmarkEnd w:id="60"/>
      <w:bookmarkEnd w:id="61"/>
      <w:bookmarkEnd w:id="62"/>
      <w:bookmarkEnd w:id="63"/>
      <w:bookmarkEnd w:id="64"/>
    </w:p>
    <w:p w14:paraId="6E68D947" w14:textId="2330D22D" w:rsidR="00D31924" w:rsidRPr="00561E5A" w:rsidRDefault="00D31924" w:rsidP="00CF1362">
      <w:pPr>
        <w:pStyle w:val="Nadpis2"/>
        <w:numPr>
          <w:ilvl w:val="0"/>
          <w:numId w:val="31"/>
        </w:numPr>
        <w:spacing w:before="0" w:after="0"/>
        <w:ind w:left="0" w:hanging="426"/>
        <w:jc w:val="left"/>
        <w:rPr>
          <w:rFonts w:ascii="Cambria" w:hAnsi="Cambria"/>
          <w:b/>
          <w:bCs/>
          <w:color w:val="auto"/>
        </w:rPr>
      </w:pPr>
      <w:bookmarkStart w:id="65" w:name="_Toc214310740"/>
      <w:r w:rsidRPr="00561E5A">
        <w:rPr>
          <w:rFonts w:ascii="Cambria" w:hAnsi="Cambria"/>
          <w:b/>
          <w:bCs/>
          <w:color w:val="auto"/>
        </w:rPr>
        <w:t xml:space="preserve">Predbežný </w:t>
      </w:r>
      <w:r w:rsidR="008F484B">
        <w:rPr>
          <w:rFonts w:ascii="Cambria" w:hAnsi="Cambria"/>
          <w:b/>
          <w:bCs/>
          <w:color w:val="auto"/>
        </w:rPr>
        <w:t>termín uzatvorenia zmluvy</w:t>
      </w:r>
      <w:r w:rsidR="008F484B" w:rsidRPr="00561E5A">
        <w:rPr>
          <w:rFonts w:ascii="Cambria" w:hAnsi="Cambria"/>
          <w:b/>
          <w:bCs/>
          <w:color w:val="auto"/>
        </w:rPr>
        <w:t xml:space="preserve"> </w:t>
      </w:r>
      <w:r w:rsidRPr="00561E5A">
        <w:rPr>
          <w:rFonts w:ascii="Cambria" w:hAnsi="Cambria"/>
          <w:b/>
          <w:bCs/>
          <w:color w:val="auto"/>
        </w:rPr>
        <w:t>verejného obstarávania</w:t>
      </w:r>
      <w:bookmarkEnd w:id="65"/>
    </w:p>
    <w:p w14:paraId="581A426C" w14:textId="77777777" w:rsidR="00776FF2" w:rsidRDefault="00776FF2" w:rsidP="00F76827">
      <w:pPr>
        <w:spacing w:after="0"/>
        <w:rPr>
          <w:rFonts w:ascii="Cambria" w:hAnsi="Cambria"/>
        </w:rPr>
      </w:pPr>
      <w:bookmarkStart w:id="66" w:name="_Toc195143974"/>
    </w:p>
    <w:p w14:paraId="5FF0CA75" w14:textId="30646A81" w:rsidR="00A01A93" w:rsidRPr="00561E5A" w:rsidRDefault="00A01A93" w:rsidP="004D1856">
      <w:pPr>
        <w:rPr>
          <w:rFonts w:ascii="Cambria" w:hAnsi="Cambria"/>
        </w:rPr>
      </w:pPr>
      <w:r w:rsidRPr="00561E5A">
        <w:rPr>
          <w:rFonts w:ascii="Cambria" w:hAnsi="Cambria"/>
        </w:rPr>
        <w:t xml:space="preserve">Verejný obstarávateľ predpokladá </w:t>
      </w:r>
      <w:r w:rsidR="008F484B">
        <w:rPr>
          <w:rFonts w:ascii="Cambria" w:hAnsi="Cambria"/>
        </w:rPr>
        <w:t>uzatvorenie zmluvy</w:t>
      </w:r>
      <w:r w:rsidR="006F1726">
        <w:rPr>
          <w:rFonts w:ascii="Cambria" w:hAnsi="Cambria"/>
        </w:rPr>
        <w:t xml:space="preserve"> č. C-NBS1-000-112-437</w:t>
      </w:r>
      <w:r w:rsidR="008F484B">
        <w:rPr>
          <w:rFonts w:ascii="Cambria" w:hAnsi="Cambria"/>
        </w:rPr>
        <w:t xml:space="preserve"> k</w:t>
      </w:r>
      <w:r w:rsidR="005C3D09">
        <w:rPr>
          <w:rFonts w:ascii="Cambria" w:hAnsi="Cambria"/>
        </w:rPr>
        <w:t xml:space="preserve"> mesiacu </w:t>
      </w:r>
      <w:r w:rsidR="008F484B">
        <w:rPr>
          <w:rFonts w:ascii="Cambria" w:hAnsi="Cambria"/>
        </w:rPr>
        <w:t xml:space="preserve">apríl </w:t>
      </w:r>
      <w:r w:rsidR="004579AC">
        <w:rPr>
          <w:rFonts w:ascii="Cambria" w:hAnsi="Cambria"/>
        </w:rPr>
        <w:t xml:space="preserve">v </w:t>
      </w:r>
      <w:r w:rsidR="008F484B">
        <w:rPr>
          <w:rFonts w:ascii="Cambria" w:hAnsi="Cambria"/>
        </w:rPr>
        <w:t xml:space="preserve">roku 2026. </w:t>
      </w:r>
      <w:bookmarkEnd w:id="66"/>
    </w:p>
    <w:p w14:paraId="55CE4D67" w14:textId="65C3920F" w:rsidR="00E75609" w:rsidRPr="00561E5A" w:rsidRDefault="00E75609" w:rsidP="00E75609">
      <w:pPr>
        <w:pStyle w:val="Nadpis1"/>
        <w:rPr>
          <w:rFonts w:ascii="Cambria" w:hAnsi="Cambria"/>
          <w:b/>
          <w:bCs/>
          <w:color w:val="auto"/>
        </w:rPr>
      </w:pPr>
      <w:bookmarkStart w:id="67" w:name="_Časť_D._Opis"/>
      <w:bookmarkStart w:id="68" w:name="_Toc214310741"/>
      <w:bookmarkEnd w:id="67"/>
      <w:r w:rsidRPr="00561E5A">
        <w:rPr>
          <w:rFonts w:ascii="Cambria" w:hAnsi="Cambria"/>
          <w:b/>
          <w:bCs/>
          <w:color w:val="auto"/>
        </w:rPr>
        <w:t>Časť D. Opis predmetu zákazky</w:t>
      </w:r>
      <w:bookmarkEnd w:id="68"/>
    </w:p>
    <w:p w14:paraId="667C42DB" w14:textId="57B0EBDA" w:rsidR="00E75609" w:rsidRDefault="00E75609" w:rsidP="00E75609">
      <w:pPr>
        <w:rPr>
          <w:rFonts w:ascii="Cambria" w:hAnsi="Cambria"/>
        </w:rPr>
      </w:pPr>
      <w:r w:rsidRPr="00561E5A">
        <w:rPr>
          <w:rFonts w:ascii="Cambria" w:hAnsi="Cambria"/>
        </w:rPr>
        <w:t xml:space="preserve">Opis predmetu zákazky je samostatnou prílohou </w:t>
      </w:r>
      <w:r w:rsidR="00C74788" w:rsidRPr="00561E5A">
        <w:rPr>
          <w:rFonts w:ascii="Cambria" w:hAnsi="Cambria"/>
        </w:rPr>
        <w:t>1</w:t>
      </w:r>
      <w:r w:rsidR="0073415A" w:rsidRPr="00561E5A">
        <w:rPr>
          <w:rFonts w:ascii="Cambria" w:hAnsi="Cambria"/>
        </w:rPr>
        <w:t xml:space="preserve"> </w:t>
      </w:r>
      <w:r w:rsidR="008A1423" w:rsidRPr="00561E5A">
        <w:rPr>
          <w:rFonts w:ascii="Cambria" w:hAnsi="Cambria"/>
        </w:rPr>
        <w:t>Návrhu Zmluvy</w:t>
      </w:r>
      <w:r w:rsidR="00417BE3" w:rsidRPr="00561E5A">
        <w:rPr>
          <w:rFonts w:ascii="Cambria" w:hAnsi="Cambria"/>
        </w:rPr>
        <w:t xml:space="preserve"> </w:t>
      </w:r>
      <w:r w:rsidR="00193F54">
        <w:rPr>
          <w:rFonts w:ascii="Cambria" w:hAnsi="Cambria"/>
        </w:rPr>
        <w:t>na poskytovanie upratovacích služieb č. C-NBS1-000-112-437</w:t>
      </w:r>
      <w:r w:rsidR="00DF58E3">
        <w:rPr>
          <w:rFonts w:ascii="Cambria" w:hAnsi="Cambria"/>
        </w:rPr>
        <w:t>.</w:t>
      </w:r>
    </w:p>
    <w:p w14:paraId="09527838" w14:textId="77777777" w:rsidR="00DF58E3" w:rsidRPr="00561E5A" w:rsidRDefault="00DF58E3" w:rsidP="00E75609">
      <w:pPr>
        <w:rPr>
          <w:rFonts w:ascii="Cambria" w:eastAsiaTheme="minorEastAsia" w:hAnsi="Cambria"/>
          <w:lang w:eastAsia="ja-JP"/>
        </w:rPr>
      </w:pPr>
    </w:p>
    <w:p w14:paraId="4A800C17" w14:textId="220EC152" w:rsidR="001748C9" w:rsidRPr="00561E5A" w:rsidRDefault="001748C9" w:rsidP="001748C9">
      <w:pPr>
        <w:rPr>
          <w:rFonts w:ascii="Cambria" w:hAnsi="Cambria"/>
        </w:rPr>
      </w:pPr>
      <w:r w:rsidRPr="00561E5A">
        <w:rPr>
          <w:rFonts w:ascii="Cambria" w:hAnsi="Cambria"/>
        </w:rPr>
        <w:t>Koniec dokumentu</w:t>
      </w:r>
    </w:p>
    <w:sectPr w:rsidR="001748C9" w:rsidRPr="00561E5A" w:rsidSect="00F643B7">
      <w:footerReference w:type="default" r:id="rId46"/>
      <w:type w:val="continuous"/>
      <w:pgSz w:w="11906" w:h="16838"/>
      <w:pgMar w:top="1134" w:right="1417" w:bottom="765" w:left="141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6BB1" w14:textId="77777777" w:rsidR="005A1640" w:rsidRPr="00561E5A" w:rsidRDefault="005A1640" w:rsidP="00E75609">
      <w:pPr>
        <w:spacing w:after="0"/>
      </w:pPr>
      <w:r w:rsidRPr="00561E5A">
        <w:separator/>
      </w:r>
    </w:p>
  </w:endnote>
  <w:endnote w:type="continuationSeparator" w:id="0">
    <w:p w14:paraId="45FEB625" w14:textId="77777777" w:rsidR="005A1640" w:rsidRPr="00561E5A" w:rsidRDefault="005A1640" w:rsidP="00E75609">
      <w:pPr>
        <w:spacing w:after="0"/>
      </w:pPr>
      <w:r w:rsidRPr="00561E5A">
        <w:continuationSeparator/>
      </w:r>
    </w:p>
  </w:endnote>
  <w:endnote w:type="continuationNotice" w:id="1">
    <w:p w14:paraId="79BB84B8" w14:textId="77777777" w:rsidR="005A1640" w:rsidRPr="00561E5A" w:rsidRDefault="005A16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sk-SK"/>
      </w:rPr>
      <w:id w:val="-758134637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49E46723" w14:textId="77777777" w:rsidR="005E6921" w:rsidRPr="00287A44" w:rsidRDefault="00D80A78">
        <w:pPr>
          <w:pStyle w:val="Pta"/>
          <w:jc w:val="center"/>
          <w:rPr>
            <w:rFonts w:ascii="Cambria" w:hAnsi="Cambria"/>
            <w:lang w:val="sk-SK"/>
          </w:rPr>
        </w:pPr>
        <w:r w:rsidRPr="00287A44">
          <w:rPr>
            <w:rFonts w:ascii="Cambria" w:hAnsi="Cambria"/>
            <w:lang w:val="sk-SK"/>
          </w:rPr>
          <w:fldChar w:fldCharType="begin"/>
        </w:r>
        <w:r w:rsidRPr="00287A44">
          <w:rPr>
            <w:rFonts w:ascii="Cambria" w:hAnsi="Cambria"/>
            <w:lang w:val="sk-SK"/>
          </w:rPr>
          <w:instrText>PAGE   \* MERGEFORMAT</w:instrText>
        </w:r>
        <w:r w:rsidRPr="00287A44">
          <w:rPr>
            <w:rFonts w:ascii="Cambria" w:hAnsi="Cambria"/>
            <w:lang w:val="sk-SK"/>
          </w:rPr>
          <w:fldChar w:fldCharType="separate"/>
        </w:r>
        <w:r w:rsidRPr="00287A44">
          <w:rPr>
            <w:rFonts w:ascii="Cambria" w:hAnsi="Cambria"/>
            <w:lang w:val="sk-SK"/>
          </w:rPr>
          <w:t>4</w:t>
        </w:r>
        <w:r w:rsidRPr="00287A44">
          <w:rPr>
            <w:rFonts w:ascii="Cambria" w:hAnsi="Cambria"/>
            <w:lang w:val="sk-SK"/>
          </w:rPr>
          <w:fldChar w:fldCharType="end"/>
        </w:r>
      </w:p>
    </w:sdtContent>
  </w:sdt>
  <w:p w14:paraId="5A557B29" w14:textId="77777777" w:rsidR="005E6921" w:rsidRPr="00561E5A" w:rsidRDefault="005E69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756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4BE62" w14:textId="61C48CDC" w:rsidR="00140A4E" w:rsidRDefault="00140A4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19262A" w14:textId="77777777" w:rsidR="001A2778" w:rsidRPr="00561E5A" w:rsidRDefault="001A27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8FEA" w14:textId="77777777" w:rsidR="005A1640" w:rsidRPr="00561E5A" w:rsidRDefault="005A1640" w:rsidP="00E75609">
      <w:pPr>
        <w:spacing w:after="0"/>
      </w:pPr>
      <w:r w:rsidRPr="00561E5A">
        <w:separator/>
      </w:r>
    </w:p>
  </w:footnote>
  <w:footnote w:type="continuationSeparator" w:id="0">
    <w:p w14:paraId="5E6316E5" w14:textId="77777777" w:rsidR="005A1640" w:rsidRPr="00561E5A" w:rsidRDefault="005A1640" w:rsidP="00E75609">
      <w:pPr>
        <w:spacing w:after="0"/>
      </w:pPr>
      <w:r w:rsidRPr="00561E5A">
        <w:continuationSeparator/>
      </w:r>
    </w:p>
  </w:footnote>
  <w:footnote w:type="continuationNotice" w:id="1">
    <w:p w14:paraId="2D3494AF" w14:textId="77777777" w:rsidR="005A1640" w:rsidRPr="00561E5A" w:rsidRDefault="005A1640">
      <w:pPr>
        <w:spacing w:after="0"/>
      </w:pPr>
    </w:p>
  </w:footnote>
  <w:footnote w:id="2">
    <w:p w14:paraId="7E063665" w14:textId="26C4F2C4" w:rsidR="00BC0FC3" w:rsidRDefault="00BC0FC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63831" w:rsidRPr="00385427">
        <w:rPr>
          <w:rFonts w:ascii="Cambria" w:hAnsi="Cambria"/>
        </w:rPr>
        <w:t>Objektový manažér je kľúčová osoba, ktorá zodpovedá za kval</w:t>
      </w:r>
      <w:r w:rsidR="005504A4">
        <w:rPr>
          <w:rFonts w:ascii="Cambria" w:hAnsi="Cambria"/>
        </w:rPr>
        <w:t>itu plnenia,</w:t>
      </w:r>
      <w:r w:rsidR="00212B59">
        <w:rPr>
          <w:rFonts w:ascii="Cambria" w:hAnsi="Cambria"/>
        </w:rPr>
        <w:t xml:space="preserve"> je nositeľom know-how poskytovateľa, integruje interný systém kvality poskytovateľa</w:t>
      </w:r>
      <w:r w:rsidR="009F4826">
        <w:rPr>
          <w:rFonts w:ascii="Cambria" w:hAnsi="Cambria"/>
        </w:rPr>
        <w:t>, zabezpečuje operatívu riešenia reklamácií</w:t>
      </w:r>
      <w:r w:rsidR="00C0488A">
        <w:rPr>
          <w:rFonts w:ascii="Cambria" w:hAnsi="Cambria"/>
        </w:rPr>
        <w:t xml:space="preserve">, </w:t>
      </w:r>
      <w:r w:rsidR="00CA075E">
        <w:rPr>
          <w:rFonts w:ascii="Cambria" w:hAnsi="Cambria"/>
        </w:rPr>
        <w:t xml:space="preserve">vykonáva </w:t>
      </w:r>
      <w:r w:rsidR="00C0488A">
        <w:rPr>
          <w:rFonts w:ascii="Cambria" w:hAnsi="Cambria"/>
        </w:rPr>
        <w:t xml:space="preserve">riadenie a dohľad </w:t>
      </w:r>
      <w:r w:rsidR="00CA075E">
        <w:rPr>
          <w:rFonts w:ascii="Cambria" w:hAnsi="Cambria"/>
        </w:rPr>
        <w:t>nad tímom pracovníkov vykonávajúcich upratovacie a čistiace služby.</w:t>
      </w:r>
      <w:r w:rsidR="007048C3">
        <w:rPr>
          <w:rFonts w:ascii="Cambria" w:hAnsi="Cambria"/>
        </w:rPr>
        <w:t xml:space="preserve"> Priamo zodpovedný ob</w:t>
      </w:r>
      <w:r w:rsidR="002D1046">
        <w:rPr>
          <w:rFonts w:ascii="Cambria" w:hAnsi="Cambria"/>
        </w:rPr>
        <w:t>jektový manažér umožňuje účinnejšie riadenie rizík a</w:t>
      </w:r>
      <w:r w:rsidR="00D412B0">
        <w:rPr>
          <w:rFonts w:ascii="Cambria" w:hAnsi="Cambria"/>
        </w:rPr>
        <w:t> </w:t>
      </w:r>
      <w:r w:rsidR="002D1046">
        <w:rPr>
          <w:rFonts w:ascii="Cambria" w:hAnsi="Cambria"/>
        </w:rPr>
        <w:t>dohľad</w:t>
      </w:r>
      <w:r w:rsidR="00D412B0">
        <w:rPr>
          <w:rFonts w:ascii="Cambria" w:hAnsi="Cambria"/>
        </w:rPr>
        <w:t xml:space="preserve"> nad kvalitou a operatívou poskytovaných upratovacích a čistiacich služieb.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B087" w14:textId="77777777" w:rsidR="005E6921" w:rsidRPr="00561E5A" w:rsidRDefault="00D80A78">
    <w:r w:rsidRPr="00561E5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33C599D" wp14:editId="0D46A6A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70" cy="12700"/>
              <wp:effectExtent l="0" t="0" r="0" b="0"/>
              <wp:wrapNone/>
              <wp:docPr id="4" name="Rovná spojovacia šípk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67280" y="3779640"/>
                        <a:ext cx="6157440" cy="72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 w14:anchorId="0BFD26EB">
            <v:shapetype id="_x0000_t32" coordsize="21600,21600" o:oned="t" filled="f" o:spt="32" path="m,l21600,21600e" w14:anchorId="7E91AF4F">
              <v:path fillok="f" arrowok="t" o:connecttype="none"/>
              <o:lock v:ext="edit" shapetype="t"/>
            </v:shapetype>
            <v:shape id="Rovná spojovacia šípka 4" style="position:absolute;margin-left:0;margin-top:0;width:.1pt;height:1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">
              <v:stroke startarrowwidth="narrow" startarrowlength="short" endarrowwidth="narrow" endarrowlength="shor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392"/>
    <w:multiLevelType w:val="multilevel"/>
    <w:tmpl w:val="5156D0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9B42F2"/>
    <w:multiLevelType w:val="multilevel"/>
    <w:tmpl w:val="041B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A712FC4"/>
    <w:multiLevelType w:val="multilevel"/>
    <w:tmpl w:val="69F8A8FE"/>
    <w:lvl w:ilvl="0">
      <w:start w:val="2"/>
      <w:numFmt w:val="decimal"/>
      <w:pStyle w:val="Odsekkapitolyslov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4" w15:restartNumberingAfterBreak="0">
    <w:nsid w:val="0B0576A5"/>
    <w:multiLevelType w:val="multilevel"/>
    <w:tmpl w:val="48E28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FE11C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110CD7"/>
    <w:multiLevelType w:val="multilevel"/>
    <w:tmpl w:val="7BC49C00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0D1481D"/>
    <w:multiLevelType w:val="hybridMultilevel"/>
    <w:tmpl w:val="DB6AF3C6"/>
    <w:lvl w:ilvl="0" w:tplc="5DFE724C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054D248">
      <w:start w:val="1"/>
      <w:numFmt w:val="lowerLetter"/>
      <w:lvlText w:val="%2)"/>
      <w:lvlJc w:val="left"/>
      <w:pPr>
        <w:ind w:left="1440" w:hanging="360"/>
      </w:pPr>
    </w:lvl>
    <w:lvl w:ilvl="2" w:tplc="ADD2D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8F6A6">
      <w:start w:val="1"/>
      <w:numFmt w:val="lowerLetter"/>
      <w:lvlText w:val="%4)"/>
      <w:lvlJc w:val="left"/>
      <w:pPr>
        <w:ind w:left="2880" w:hanging="360"/>
      </w:pPr>
    </w:lvl>
    <w:lvl w:ilvl="4" w:tplc="F350D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E6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AF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EB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A5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53768"/>
    <w:multiLevelType w:val="multilevel"/>
    <w:tmpl w:val="AA54EF06"/>
    <w:lvl w:ilvl="0">
      <w:start w:val="3"/>
      <w:numFmt w:val="decimal"/>
      <w:pStyle w:val="t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3A456F"/>
    <w:multiLevelType w:val="hybridMultilevel"/>
    <w:tmpl w:val="00F63CB8"/>
    <w:lvl w:ilvl="0" w:tplc="B8D8A9F0">
      <w:start w:val="1"/>
      <w:numFmt w:val="lowerLetter"/>
      <w:lvlText w:val="%1)"/>
      <w:lvlJc w:val="left"/>
      <w:pPr>
        <w:ind w:left="1360" w:hanging="360"/>
      </w:pPr>
    </w:lvl>
    <w:lvl w:ilvl="1" w:tplc="EEA24B8E">
      <w:start w:val="1"/>
      <w:numFmt w:val="lowerLetter"/>
      <w:lvlText w:val="%2)"/>
      <w:lvlJc w:val="left"/>
      <w:pPr>
        <w:ind w:left="1360" w:hanging="360"/>
      </w:pPr>
    </w:lvl>
    <w:lvl w:ilvl="2" w:tplc="E182E314">
      <w:start w:val="1"/>
      <w:numFmt w:val="lowerLetter"/>
      <w:lvlText w:val="%3)"/>
      <w:lvlJc w:val="left"/>
      <w:pPr>
        <w:ind w:left="1360" w:hanging="360"/>
      </w:pPr>
    </w:lvl>
    <w:lvl w:ilvl="3" w:tplc="0254C274">
      <w:start w:val="1"/>
      <w:numFmt w:val="lowerLetter"/>
      <w:lvlText w:val="%4)"/>
      <w:lvlJc w:val="left"/>
      <w:pPr>
        <w:ind w:left="1360" w:hanging="360"/>
      </w:pPr>
    </w:lvl>
    <w:lvl w:ilvl="4" w:tplc="901888F6">
      <w:start w:val="1"/>
      <w:numFmt w:val="lowerLetter"/>
      <w:lvlText w:val="%5)"/>
      <w:lvlJc w:val="left"/>
      <w:pPr>
        <w:ind w:left="1360" w:hanging="360"/>
      </w:pPr>
    </w:lvl>
    <w:lvl w:ilvl="5" w:tplc="BBA08C54">
      <w:start w:val="1"/>
      <w:numFmt w:val="lowerLetter"/>
      <w:lvlText w:val="%6)"/>
      <w:lvlJc w:val="left"/>
      <w:pPr>
        <w:ind w:left="1360" w:hanging="360"/>
      </w:pPr>
    </w:lvl>
    <w:lvl w:ilvl="6" w:tplc="F8021B80">
      <w:start w:val="1"/>
      <w:numFmt w:val="lowerLetter"/>
      <w:lvlText w:val="%7)"/>
      <w:lvlJc w:val="left"/>
      <w:pPr>
        <w:ind w:left="1360" w:hanging="360"/>
      </w:pPr>
    </w:lvl>
    <w:lvl w:ilvl="7" w:tplc="65C46A22">
      <w:start w:val="1"/>
      <w:numFmt w:val="lowerLetter"/>
      <w:lvlText w:val="%8)"/>
      <w:lvlJc w:val="left"/>
      <w:pPr>
        <w:ind w:left="1360" w:hanging="360"/>
      </w:pPr>
    </w:lvl>
    <w:lvl w:ilvl="8" w:tplc="2BD03B98">
      <w:start w:val="1"/>
      <w:numFmt w:val="lowerLetter"/>
      <w:lvlText w:val="%9)"/>
      <w:lvlJc w:val="left"/>
      <w:pPr>
        <w:ind w:left="1360" w:hanging="360"/>
      </w:pPr>
    </w:lvl>
  </w:abstractNum>
  <w:abstractNum w:abstractNumId="10" w15:restartNumberingAfterBreak="0">
    <w:nsid w:val="1E6F527E"/>
    <w:multiLevelType w:val="hybridMultilevel"/>
    <w:tmpl w:val="FF18F68E"/>
    <w:lvl w:ilvl="0" w:tplc="EC9019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7CF3"/>
    <w:multiLevelType w:val="hybridMultilevel"/>
    <w:tmpl w:val="F62A64E8"/>
    <w:lvl w:ilvl="0" w:tplc="C0C4A41A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72D75"/>
    <w:multiLevelType w:val="multilevel"/>
    <w:tmpl w:val="41AA84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3E3A3F"/>
    <w:multiLevelType w:val="multilevel"/>
    <w:tmpl w:val="72B86A14"/>
    <w:lvl w:ilvl="0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3A35ABB"/>
    <w:multiLevelType w:val="multilevel"/>
    <w:tmpl w:val="F3964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1F52BF"/>
    <w:multiLevelType w:val="multilevel"/>
    <w:tmpl w:val="61BCFB10"/>
    <w:lvl w:ilvl="0">
      <w:start w:val="23"/>
      <w:numFmt w:val="decimal"/>
      <w:lvlText w:val="%1"/>
      <w:lvlJc w:val="left"/>
      <w:pPr>
        <w:ind w:left="372" w:hanging="372"/>
      </w:pPr>
      <w:rPr>
        <w:rFonts w:ascii="Cambria" w:hAnsi="Cambria" w:cs="Calibri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ascii="Cambria" w:hAnsi="Cambria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cs="Calibri" w:hint="default"/>
      </w:rPr>
    </w:lvl>
  </w:abstractNum>
  <w:abstractNum w:abstractNumId="17" w15:restartNumberingAfterBreak="0">
    <w:nsid w:val="288B251F"/>
    <w:multiLevelType w:val="multilevel"/>
    <w:tmpl w:val="C34E009C"/>
    <w:lvl w:ilvl="0">
      <w:start w:val="1"/>
      <w:numFmt w:val="decimal"/>
      <w:lvlText w:val="4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3E6C"/>
    <w:multiLevelType w:val="multilevel"/>
    <w:tmpl w:val="029A176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33261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DA6273"/>
    <w:multiLevelType w:val="multilevel"/>
    <w:tmpl w:val="48E28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0626075"/>
    <w:multiLevelType w:val="multilevel"/>
    <w:tmpl w:val="7812D8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F142B"/>
    <w:multiLevelType w:val="hybridMultilevel"/>
    <w:tmpl w:val="E5103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D307F"/>
    <w:multiLevelType w:val="hybridMultilevel"/>
    <w:tmpl w:val="8C60C8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82EDE"/>
    <w:multiLevelType w:val="multilevel"/>
    <w:tmpl w:val="6EFAEB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715EB"/>
    <w:multiLevelType w:val="multilevel"/>
    <w:tmpl w:val="0F6AC20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1D14098"/>
    <w:multiLevelType w:val="hybridMultilevel"/>
    <w:tmpl w:val="9C48EE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463DE9"/>
    <w:multiLevelType w:val="multilevel"/>
    <w:tmpl w:val="CE7CF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28" w15:restartNumberingAfterBreak="0">
    <w:nsid w:val="440D6998"/>
    <w:multiLevelType w:val="multilevel"/>
    <w:tmpl w:val="6DB078C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447A466A"/>
    <w:multiLevelType w:val="multilevel"/>
    <w:tmpl w:val="BCC6956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A0906F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F71FB2"/>
    <w:multiLevelType w:val="multilevel"/>
    <w:tmpl w:val="39C6B53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32" w15:restartNumberingAfterBreak="0">
    <w:nsid w:val="4D370AC9"/>
    <w:multiLevelType w:val="multilevel"/>
    <w:tmpl w:val="03FA00FA"/>
    <w:lvl w:ilvl="0">
      <w:start w:val="1"/>
      <w:numFmt w:val="lowerLetter"/>
      <w:pStyle w:val="nadpisedouasD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0383C"/>
    <w:multiLevelType w:val="multilevel"/>
    <w:tmpl w:val="398E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3B1D93"/>
    <w:multiLevelType w:val="multilevel"/>
    <w:tmpl w:val="96A0FB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232" w:hanging="792"/>
      </w:pPr>
    </w:lvl>
    <w:lvl w:ilvl="5">
      <w:start w:val="1"/>
      <w:numFmt w:val="decimal"/>
      <w:lvlText w:val="%1.%2.%3.-.%5.%6."/>
      <w:lvlJc w:val="left"/>
      <w:pPr>
        <w:ind w:left="2736" w:hanging="935"/>
      </w:pPr>
    </w:lvl>
    <w:lvl w:ilvl="6">
      <w:start w:val="1"/>
      <w:numFmt w:val="decimal"/>
      <w:lvlText w:val="%1.%2.%3.-.%5.%6.%7."/>
      <w:lvlJc w:val="left"/>
      <w:pPr>
        <w:ind w:left="3240" w:hanging="1080"/>
      </w:pPr>
    </w:lvl>
    <w:lvl w:ilvl="7">
      <w:start w:val="1"/>
      <w:numFmt w:val="decimal"/>
      <w:lvlText w:val="%1.%2.%3.-.%5.%6.%7.%8."/>
      <w:lvlJc w:val="left"/>
      <w:pPr>
        <w:ind w:left="3744" w:hanging="1224"/>
      </w:pPr>
    </w:lvl>
    <w:lvl w:ilvl="8">
      <w:start w:val="1"/>
      <w:numFmt w:val="decimal"/>
      <w:lvlText w:val="%1.%2.%3.-.%5.%6.%7.%8.%9."/>
      <w:lvlJc w:val="left"/>
      <w:pPr>
        <w:ind w:left="4320" w:hanging="1440"/>
      </w:pPr>
    </w:lvl>
  </w:abstractNum>
  <w:abstractNum w:abstractNumId="35" w15:restartNumberingAfterBreak="0">
    <w:nsid w:val="58A871C8"/>
    <w:multiLevelType w:val="multilevel"/>
    <w:tmpl w:val="39C6B5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426" w:hanging="432"/>
      </w:pPr>
    </w:lvl>
    <w:lvl w:ilvl="2">
      <w:start w:val="1"/>
      <w:numFmt w:val="lowerLetter"/>
      <w:lvlText w:val="%3)"/>
      <w:lvlJc w:val="left"/>
      <w:pPr>
        <w:ind w:left="1506" w:hanging="360"/>
      </w:pPr>
    </w:lvl>
    <w:lvl w:ilvl="3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-.%5."/>
      <w:lvlJc w:val="left"/>
      <w:pPr>
        <w:ind w:left="2658" w:hanging="792"/>
      </w:pPr>
    </w:lvl>
    <w:lvl w:ilvl="5">
      <w:start w:val="1"/>
      <w:numFmt w:val="decimal"/>
      <w:lvlText w:val="%1.%2.%3.-.%5.%6."/>
      <w:lvlJc w:val="left"/>
      <w:pPr>
        <w:ind w:left="3162" w:hanging="935"/>
      </w:pPr>
    </w:lvl>
    <w:lvl w:ilvl="6">
      <w:start w:val="1"/>
      <w:numFmt w:val="decimal"/>
      <w:lvlText w:val="%1.%2.%3.-.%5.%6.%7."/>
      <w:lvlJc w:val="left"/>
      <w:pPr>
        <w:ind w:left="3666" w:hanging="1080"/>
      </w:pPr>
    </w:lvl>
    <w:lvl w:ilvl="7">
      <w:start w:val="1"/>
      <w:numFmt w:val="decimal"/>
      <w:lvlText w:val="%1.%2.%3.-.%5.%6.%7.%8."/>
      <w:lvlJc w:val="left"/>
      <w:pPr>
        <w:ind w:left="4170" w:hanging="1224"/>
      </w:pPr>
    </w:lvl>
    <w:lvl w:ilvl="8">
      <w:start w:val="1"/>
      <w:numFmt w:val="decimal"/>
      <w:lvlText w:val="%1.%2.%3.-.%5.%6.%7.%8.%9."/>
      <w:lvlJc w:val="left"/>
      <w:pPr>
        <w:ind w:left="4746" w:hanging="1440"/>
      </w:pPr>
    </w:lvl>
  </w:abstractNum>
  <w:abstractNum w:abstractNumId="36" w15:restartNumberingAfterBreak="0">
    <w:nsid w:val="5DE30751"/>
    <w:multiLevelType w:val="multilevel"/>
    <w:tmpl w:val="D96E11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5E7568C7"/>
    <w:multiLevelType w:val="multilevel"/>
    <w:tmpl w:val="C86A3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2ECC1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E176F442">
      <w:start w:val="1"/>
      <w:numFmt w:val="bullet"/>
      <w:lvlText w:val="・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C7F2223"/>
    <w:multiLevelType w:val="hybridMultilevel"/>
    <w:tmpl w:val="7988B2B2"/>
    <w:lvl w:ilvl="0" w:tplc="C0C4A41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2D527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6B1DC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390271B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6B48A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A33510B"/>
    <w:multiLevelType w:val="multilevel"/>
    <w:tmpl w:val="C706A772"/>
    <w:lvl w:ilvl="0">
      <w:start w:val="1"/>
      <w:numFmt w:val="decimal"/>
      <w:lvlText w:val="7.%1"/>
      <w:lvlJc w:val="left"/>
      <w:pPr>
        <w:ind w:left="0" w:firstLine="0"/>
      </w:pPr>
      <w:rPr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BEC6A83"/>
    <w:multiLevelType w:val="multilevel"/>
    <w:tmpl w:val="E8F00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C80004A"/>
    <w:multiLevelType w:val="multilevel"/>
    <w:tmpl w:val="E740114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Cieľ %3."/>
      <w:lvlJc w:val="left"/>
      <w:pPr>
        <w:ind w:left="8014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199858695">
    <w:abstractNumId w:val="8"/>
  </w:num>
  <w:num w:numId="2" w16cid:durableId="193152592">
    <w:abstractNumId w:val="36"/>
  </w:num>
  <w:num w:numId="3" w16cid:durableId="1738279817">
    <w:abstractNumId w:val="0"/>
  </w:num>
  <w:num w:numId="4" w16cid:durableId="565338112">
    <w:abstractNumId w:val="17"/>
  </w:num>
  <w:num w:numId="5" w16cid:durableId="1590000974">
    <w:abstractNumId w:val="45"/>
  </w:num>
  <w:num w:numId="6" w16cid:durableId="1250697799">
    <w:abstractNumId w:val="31"/>
  </w:num>
  <w:num w:numId="7" w16cid:durableId="1427388868">
    <w:abstractNumId w:val="25"/>
  </w:num>
  <w:num w:numId="8" w16cid:durableId="429664502">
    <w:abstractNumId w:val="33"/>
  </w:num>
  <w:num w:numId="9" w16cid:durableId="2055763006">
    <w:abstractNumId w:val="13"/>
  </w:num>
  <w:num w:numId="10" w16cid:durableId="905842070">
    <w:abstractNumId w:val="34"/>
  </w:num>
  <w:num w:numId="11" w16cid:durableId="203638847">
    <w:abstractNumId w:val="14"/>
  </w:num>
  <w:num w:numId="12" w16cid:durableId="327831877">
    <w:abstractNumId w:val="3"/>
  </w:num>
  <w:num w:numId="13" w16cid:durableId="320816181">
    <w:abstractNumId w:val="18"/>
  </w:num>
  <w:num w:numId="14" w16cid:durableId="1861426428">
    <w:abstractNumId w:val="21"/>
  </w:num>
  <w:num w:numId="15" w16cid:durableId="2091149335">
    <w:abstractNumId w:val="12"/>
  </w:num>
  <w:num w:numId="16" w16cid:durableId="1816750467">
    <w:abstractNumId w:val="32"/>
  </w:num>
  <w:num w:numId="17" w16cid:durableId="222983068">
    <w:abstractNumId w:val="46"/>
  </w:num>
  <w:num w:numId="18" w16cid:durableId="483397406">
    <w:abstractNumId w:val="24"/>
  </w:num>
  <w:num w:numId="19" w16cid:durableId="954367154">
    <w:abstractNumId w:val="15"/>
  </w:num>
  <w:num w:numId="20" w16cid:durableId="1972898736">
    <w:abstractNumId w:val="2"/>
  </w:num>
  <w:num w:numId="21" w16cid:durableId="1261183224">
    <w:abstractNumId w:val="35"/>
  </w:num>
  <w:num w:numId="22" w16cid:durableId="1437363720">
    <w:abstractNumId w:val="4"/>
  </w:num>
  <w:num w:numId="23" w16cid:durableId="311373972">
    <w:abstractNumId w:val="22"/>
  </w:num>
  <w:num w:numId="24" w16cid:durableId="311525160">
    <w:abstractNumId w:val="9"/>
  </w:num>
  <w:num w:numId="25" w16cid:durableId="1218325285">
    <w:abstractNumId w:val="20"/>
  </w:num>
  <w:num w:numId="26" w16cid:durableId="984893060">
    <w:abstractNumId w:val="10"/>
  </w:num>
  <w:num w:numId="27" w16cid:durableId="1145779224">
    <w:abstractNumId w:val="23"/>
  </w:num>
  <w:num w:numId="28" w16cid:durableId="1005740023">
    <w:abstractNumId w:val="7"/>
  </w:num>
  <w:num w:numId="29" w16cid:durableId="1769352634">
    <w:abstractNumId w:val="37"/>
  </w:num>
  <w:num w:numId="30" w16cid:durableId="85852241">
    <w:abstractNumId w:val="38"/>
  </w:num>
  <w:num w:numId="31" w16cid:durableId="2051569766">
    <w:abstractNumId w:val="43"/>
  </w:num>
  <w:num w:numId="32" w16cid:durableId="1415391709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73948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43733371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1090115">
    <w:abstractNumId w:val="28"/>
  </w:num>
  <w:num w:numId="36" w16cid:durableId="261377177">
    <w:abstractNumId w:val="26"/>
  </w:num>
  <w:num w:numId="37" w16cid:durableId="1701082855">
    <w:abstractNumId w:val="6"/>
  </w:num>
  <w:num w:numId="38" w16cid:durableId="359088591">
    <w:abstractNumId w:val="41"/>
  </w:num>
  <w:num w:numId="39" w16cid:durableId="1951819659">
    <w:abstractNumId w:val="5"/>
  </w:num>
  <w:num w:numId="40" w16cid:durableId="2119713885">
    <w:abstractNumId w:val="44"/>
  </w:num>
  <w:num w:numId="41" w16cid:durableId="649942552">
    <w:abstractNumId w:val="19"/>
  </w:num>
  <w:num w:numId="42" w16cid:durableId="1828743997">
    <w:abstractNumId w:val="29"/>
  </w:num>
  <w:num w:numId="43" w16cid:durableId="571506097">
    <w:abstractNumId w:val="16"/>
  </w:num>
  <w:num w:numId="44" w16cid:durableId="1692681790">
    <w:abstractNumId w:val="40"/>
  </w:num>
  <w:num w:numId="45" w16cid:durableId="1934128234">
    <w:abstractNumId w:val="30"/>
  </w:num>
  <w:num w:numId="46" w16cid:durableId="1392387811">
    <w:abstractNumId w:val="27"/>
  </w:num>
  <w:num w:numId="47" w16cid:durableId="482432825">
    <w:abstractNumId w:val="11"/>
  </w:num>
  <w:num w:numId="48" w16cid:durableId="126769148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09"/>
    <w:rsid w:val="00001380"/>
    <w:rsid w:val="000020A1"/>
    <w:rsid w:val="00002CC4"/>
    <w:rsid w:val="00006946"/>
    <w:rsid w:val="00007071"/>
    <w:rsid w:val="00011919"/>
    <w:rsid w:val="00013124"/>
    <w:rsid w:val="00013337"/>
    <w:rsid w:val="00013386"/>
    <w:rsid w:val="000135C2"/>
    <w:rsid w:val="00015B55"/>
    <w:rsid w:val="00015BFC"/>
    <w:rsid w:val="00015FD3"/>
    <w:rsid w:val="00016176"/>
    <w:rsid w:val="000175B9"/>
    <w:rsid w:val="00017C34"/>
    <w:rsid w:val="00021030"/>
    <w:rsid w:val="00023A32"/>
    <w:rsid w:val="0002466F"/>
    <w:rsid w:val="00024802"/>
    <w:rsid w:val="00025AAD"/>
    <w:rsid w:val="000268E8"/>
    <w:rsid w:val="000271CE"/>
    <w:rsid w:val="00027780"/>
    <w:rsid w:val="00030B54"/>
    <w:rsid w:val="00030DEA"/>
    <w:rsid w:val="00031463"/>
    <w:rsid w:val="0003196E"/>
    <w:rsid w:val="00032274"/>
    <w:rsid w:val="00032B98"/>
    <w:rsid w:val="00034A38"/>
    <w:rsid w:val="00035095"/>
    <w:rsid w:val="00035805"/>
    <w:rsid w:val="000358D9"/>
    <w:rsid w:val="0003624D"/>
    <w:rsid w:val="00037581"/>
    <w:rsid w:val="000401B9"/>
    <w:rsid w:val="000420C4"/>
    <w:rsid w:val="00042325"/>
    <w:rsid w:val="00042C96"/>
    <w:rsid w:val="00042EF9"/>
    <w:rsid w:val="000438AD"/>
    <w:rsid w:val="00043E32"/>
    <w:rsid w:val="00044BE4"/>
    <w:rsid w:val="00047801"/>
    <w:rsid w:val="00047CE8"/>
    <w:rsid w:val="0005064E"/>
    <w:rsid w:val="00050A3E"/>
    <w:rsid w:val="000518F5"/>
    <w:rsid w:val="00051BA7"/>
    <w:rsid w:val="00051BEE"/>
    <w:rsid w:val="000524CC"/>
    <w:rsid w:val="00052BC5"/>
    <w:rsid w:val="00053BFC"/>
    <w:rsid w:val="00054E8F"/>
    <w:rsid w:val="000555BB"/>
    <w:rsid w:val="00055CA0"/>
    <w:rsid w:val="000564D4"/>
    <w:rsid w:val="000603A2"/>
    <w:rsid w:val="00060681"/>
    <w:rsid w:val="0006068B"/>
    <w:rsid w:val="00060CE2"/>
    <w:rsid w:val="00060D9E"/>
    <w:rsid w:val="00061FB4"/>
    <w:rsid w:val="00062816"/>
    <w:rsid w:val="00062D47"/>
    <w:rsid w:val="00063787"/>
    <w:rsid w:val="00064519"/>
    <w:rsid w:val="00065E22"/>
    <w:rsid w:val="0006734D"/>
    <w:rsid w:val="000703B7"/>
    <w:rsid w:val="00071D05"/>
    <w:rsid w:val="00071F7D"/>
    <w:rsid w:val="00072302"/>
    <w:rsid w:val="000727EB"/>
    <w:rsid w:val="000736E6"/>
    <w:rsid w:val="0007524A"/>
    <w:rsid w:val="00075629"/>
    <w:rsid w:val="00075648"/>
    <w:rsid w:val="0007628F"/>
    <w:rsid w:val="000767F7"/>
    <w:rsid w:val="0007763C"/>
    <w:rsid w:val="000777D3"/>
    <w:rsid w:val="000805E2"/>
    <w:rsid w:val="000806E6"/>
    <w:rsid w:val="00080961"/>
    <w:rsid w:val="00080A85"/>
    <w:rsid w:val="00080ED2"/>
    <w:rsid w:val="000819C0"/>
    <w:rsid w:val="0008202C"/>
    <w:rsid w:val="000820E8"/>
    <w:rsid w:val="00082122"/>
    <w:rsid w:val="00082805"/>
    <w:rsid w:val="000848F2"/>
    <w:rsid w:val="00084BED"/>
    <w:rsid w:val="00084D2F"/>
    <w:rsid w:val="00084F7B"/>
    <w:rsid w:val="0008537B"/>
    <w:rsid w:val="000857BE"/>
    <w:rsid w:val="00085AE0"/>
    <w:rsid w:val="00086307"/>
    <w:rsid w:val="0008684A"/>
    <w:rsid w:val="0009071A"/>
    <w:rsid w:val="00090B25"/>
    <w:rsid w:val="00090D6B"/>
    <w:rsid w:val="00090FB0"/>
    <w:rsid w:val="000925CA"/>
    <w:rsid w:val="00092BC1"/>
    <w:rsid w:val="000931A3"/>
    <w:rsid w:val="000934DE"/>
    <w:rsid w:val="000939B4"/>
    <w:rsid w:val="00093BB9"/>
    <w:rsid w:val="00093C16"/>
    <w:rsid w:val="00094357"/>
    <w:rsid w:val="00095156"/>
    <w:rsid w:val="00095437"/>
    <w:rsid w:val="000968DB"/>
    <w:rsid w:val="000A0E98"/>
    <w:rsid w:val="000A12D4"/>
    <w:rsid w:val="000A1605"/>
    <w:rsid w:val="000A3DB6"/>
    <w:rsid w:val="000A44DA"/>
    <w:rsid w:val="000A465D"/>
    <w:rsid w:val="000A7EAC"/>
    <w:rsid w:val="000B1222"/>
    <w:rsid w:val="000B12A3"/>
    <w:rsid w:val="000B138F"/>
    <w:rsid w:val="000B180E"/>
    <w:rsid w:val="000B1BF5"/>
    <w:rsid w:val="000B1C74"/>
    <w:rsid w:val="000B1ED5"/>
    <w:rsid w:val="000B21B4"/>
    <w:rsid w:val="000B366A"/>
    <w:rsid w:val="000C0847"/>
    <w:rsid w:val="000C14B6"/>
    <w:rsid w:val="000C1C82"/>
    <w:rsid w:val="000C37AE"/>
    <w:rsid w:val="000C4B7F"/>
    <w:rsid w:val="000C4DF8"/>
    <w:rsid w:val="000C7117"/>
    <w:rsid w:val="000C7567"/>
    <w:rsid w:val="000D06CB"/>
    <w:rsid w:val="000D17B3"/>
    <w:rsid w:val="000D1A9A"/>
    <w:rsid w:val="000D1EA3"/>
    <w:rsid w:val="000D2327"/>
    <w:rsid w:val="000D3D09"/>
    <w:rsid w:val="000D4410"/>
    <w:rsid w:val="000D4C08"/>
    <w:rsid w:val="000D6DD4"/>
    <w:rsid w:val="000D7834"/>
    <w:rsid w:val="000D7D84"/>
    <w:rsid w:val="000E0EB6"/>
    <w:rsid w:val="000E1037"/>
    <w:rsid w:val="000E4345"/>
    <w:rsid w:val="000E4438"/>
    <w:rsid w:val="000E4457"/>
    <w:rsid w:val="000E668D"/>
    <w:rsid w:val="000E7348"/>
    <w:rsid w:val="000E7780"/>
    <w:rsid w:val="000E7C69"/>
    <w:rsid w:val="000F08EA"/>
    <w:rsid w:val="000F136F"/>
    <w:rsid w:val="000F1478"/>
    <w:rsid w:val="000F1E00"/>
    <w:rsid w:val="000F2436"/>
    <w:rsid w:val="000F25B7"/>
    <w:rsid w:val="000F2D98"/>
    <w:rsid w:val="000F4A9E"/>
    <w:rsid w:val="000F536B"/>
    <w:rsid w:val="000F5A84"/>
    <w:rsid w:val="000F6653"/>
    <w:rsid w:val="000F70B0"/>
    <w:rsid w:val="000F7F2F"/>
    <w:rsid w:val="001010DB"/>
    <w:rsid w:val="00101EF9"/>
    <w:rsid w:val="00102E4D"/>
    <w:rsid w:val="001041F7"/>
    <w:rsid w:val="00105824"/>
    <w:rsid w:val="00105875"/>
    <w:rsid w:val="001058BD"/>
    <w:rsid w:val="00105E32"/>
    <w:rsid w:val="00106158"/>
    <w:rsid w:val="00106ED8"/>
    <w:rsid w:val="00107835"/>
    <w:rsid w:val="00110880"/>
    <w:rsid w:val="00111319"/>
    <w:rsid w:val="001114E4"/>
    <w:rsid w:val="00111B2E"/>
    <w:rsid w:val="00112171"/>
    <w:rsid w:val="001132D6"/>
    <w:rsid w:val="0011549C"/>
    <w:rsid w:val="0011624C"/>
    <w:rsid w:val="001200DB"/>
    <w:rsid w:val="001204DE"/>
    <w:rsid w:val="00120A2C"/>
    <w:rsid w:val="0012117C"/>
    <w:rsid w:val="0012200F"/>
    <w:rsid w:val="00122313"/>
    <w:rsid w:val="00122AF9"/>
    <w:rsid w:val="0012373B"/>
    <w:rsid w:val="001239F7"/>
    <w:rsid w:val="00123B11"/>
    <w:rsid w:val="00124124"/>
    <w:rsid w:val="00125BA9"/>
    <w:rsid w:val="001260C4"/>
    <w:rsid w:val="00126732"/>
    <w:rsid w:val="00126FE9"/>
    <w:rsid w:val="001270BD"/>
    <w:rsid w:val="0012792B"/>
    <w:rsid w:val="0013177F"/>
    <w:rsid w:val="00131E13"/>
    <w:rsid w:val="00132039"/>
    <w:rsid w:val="001330E2"/>
    <w:rsid w:val="0013333A"/>
    <w:rsid w:val="001336C3"/>
    <w:rsid w:val="00133B56"/>
    <w:rsid w:val="00133EC0"/>
    <w:rsid w:val="00135A7A"/>
    <w:rsid w:val="0013633C"/>
    <w:rsid w:val="00136AE0"/>
    <w:rsid w:val="0013705F"/>
    <w:rsid w:val="00140314"/>
    <w:rsid w:val="00140374"/>
    <w:rsid w:val="001407DD"/>
    <w:rsid w:val="00140A4E"/>
    <w:rsid w:val="0014175B"/>
    <w:rsid w:val="001417E0"/>
    <w:rsid w:val="00143B19"/>
    <w:rsid w:val="00143C77"/>
    <w:rsid w:val="001465D7"/>
    <w:rsid w:val="00147421"/>
    <w:rsid w:val="00150668"/>
    <w:rsid w:val="00150BFD"/>
    <w:rsid w:val="001510AF"/>
    <w:rsid w:val="00152625"/>
    <w:rsid w:val="00152A85"/>
    <w:rsid w:val="0015317C"/>
    <w:rsid w:val="00153191"/>
    <w:rsid w:val="00153716"/>
    <w:rsid w:val="00154259"/>
    <w:rsid w:val="0015425E"/>
    <w:rsid w:val="001544FA"/>
    <w:rsid w:val="00154C6D"/>
    <w:rsid w:val="00155D27"/>
    <w:rsid w:val="00156A1E"/>
    <w:rsid w:val="00156F78"/>
    <w:rsid w:val="00160979"/>
    <w:rsid w:val="00160B79"/>
    <w:rsid w:val="0016222F"/>
    <w:rsid w:val="00162ADB"/>
    <w:rsid w:val="001636B0"/>
    <w:rsid w:val="00163847"/>
    <w:rsid w:val="00163E7A"/>
    <w:rsid w:val="001645C5"/>
    <w:rsid w:val="001647B6"/>
    <w:rsid w:val="001649A3"/>
    <w:rsid w:val="00164D2C"/>
    <w:rsid w:val="00165270"/>
    <w:rsid w:val="00165292"/>
    <w:rsid w:val="001656D6"/>
    <w:rsid w:val="00165BCB"/>
    <w:rsid w:val="00166C8C"/>
    <w:rsid w:val="0016731C"/>
    <w:rsid w:val="00167711"/>
    <w:rsid w:val="0017117B"/>
    <w:rsid w:val="001748C9"/>
    <w:rsid w:val="00174C17"/>
    <w:rsid w:val="00174E0D"/>
    <w:rsid w:val="001765FE"/>
    <w:rsid w:val="00176B99"/>
    <w:rsid w:val="001775E4"/>
    <w:rsid w:val="00177634"/>
    <w:rsid w:val="00177CFB"/>
    <w:rsid w:val="0018027D"/>
    <w:rsid w:val="00181C3E"/>
    <w:rsid w:val="00181FF9"/>
    <w:rsid w:val="0018298C"/>
    <w:rsid w:val="001849D7"/>
    <w:rsid w:val="00184CF7"/>
    <w:rsid w:val="00185D77"/>
    <w:rsid w:val="00185F36"/>
    <w:rsid w:val="00187CD6"/>
    <w:rsid w:val="00191E3F"/>
    <w:rsid w:val="00193C7B"/>
    <w:rsid w:val="00193F54"/>
    <w:rsid w:val="0019718F"/>
    <w:rsid w:val="001A0D79"/>
    <w:rsid w:val="001A0E3F"/>
    <w:rsid w:val="001A258D"/>
    <w:rsid w:val="001A2778"/>
    <w:rsid w:val="001A2DC0"/>
    <w:rsid w:val="001A3C88"/>
    <w:rsid w:val="001A4596"/>
    <w:rsid w:val="001A591C"/>
    <w:rsid w:val="001A6115"/>
    <w:rsid w:val="001A63D5"/>
    <w:rsid w:val="001A734D"/>
    <w:rsid w:val="001A7869"/>
    <w:rsid w:val="001B0FAA"/>
    <w:rsid w:val="001B1546"/>
    <w:rsid w:val="001B1AD4"/>
    <w:rsid w:val="001B2802"/>
    <w:rsid w:val="001B29EF"/>
    <w:rsid w:val="001B321E"/>
    <w:rsid w:val="001B3C10"/>
    <w:rsid w:val="001B3D9C"/>
    <w:rsid w:val="001B4B40"/>
    <w:rsid w:val="001B79AF"/>
    <w:rsid w:val="001C1FC3"/>
    <w:rsid w:val="001C35EB"/>
    <w:rsid w:val="001C50BE"/>
    <w:rsid w:val="001C5BF2"/>
    <w:rsid w:val="001C68BC"/>
    <w:rsid w:val="001C7F02"/>
    <w:rsid w:val="001D1E6E"/>
    <w:rsid w:val="001D3937"/>
    <w:rsid w:val="001D44A9"/>
    <w:rsid w:val="001D494E"/>
    <w:rsid w:val="001D4BF9"/>
    <w:rsid w:val="001D526B"/>
    <w:rsid w:val="001E14EF"/>
    <w:rsid w:val="001E27C9"/>
    <w:rsid w:val="001E2B93"/>
    <w:rsid w:val="001E453C"/>
    <w:rsid w:val="001E4A5B"/>
    <w:rsid w:val="001E4C11"/>
    <w:rsid w:val="001E6B96"/>
    <w:rsid w:val="001F0273"/>
    <w:rsid w:val="001F08F2"/>
    <w:rsid w:val="001F0FF0"/>
    <w:rsid w:val="001F12AC"/>
    <w:rsid w:val="001F144B"/>
    <w:rsid w:val="001F268D"/>
    <w:rsid w:val="001F3D14"/>
    <w:rsid w:val="001F4195"/>
    <w:rsid w:val="001F45D4"/>
    <w:rsid w:val="001F59DA"/>
    <w:rsid w:val="001F6849"/>
    <w:rsid w:val="001F7187"/>
    <w:rsid w:val="00201013"/>
    <w:rsid w:val="00201888"/>
    <w:rsid w:val="00201928"/>
    <w:rsid w:val="00202143"/>
    <w:rsid w:val="002021DF"/>
    <w:rsid w:val="0020274A"/>
    <w:rsid w:val="00203D58"/>
    <w:rsid w:val="00203EAE"/>
    <w:rsid w:val="0020472E"/>
    <w:rsid w:val="002047B6"/>
    <w:rsid w:val="00204D9D"/>
    <w:rsid w:val="002051A0"/>
    <w:rsid w:val="002055A1"/>
    <w:rsid w:val="002055B8"/>
    <w:rsid w:val="00206857"/>
    <w:rsid w:val="00206E3F"/>
    <w:rsid w:val="00210BA9"/>
    <w:rsid w:val="00210E57"/>
    <w:rsid w:val="002112B9"/>
    <w:rsid w:val="00211655"/>
    <w:rsid w:val="00211AB5"/>
    <w:rsid w:val="00212423"/>
    <w:rsid w:val="00212B59"/>
    <w:rsid w:val="00212B5A"/>
    <w:rsid w:val="002132DF"/>
    <w:rsid w:val="00213582"/>
    <w:rsid w:val="00216EE1"/>
    <w:rsid w:val="002202A1"/>
    <w:rsid w:val="00222511"/>
    <w:rsid w:val="002225D9"/>
    <w:rsid w:val="002231BD"/>
    <w:rsid w:val="00223F37"/>
    <w:rsid w:val="00224C6D"/>
    <w:rsid w:val="002253A8"/>
    <w:rsid w:val="002258D6"/>
    <w:rsid w:val="00225F8C"/>
    <w:rsid w:val="00226FB6"/>
    <w:rsid w:val="00227376"/>
    <w:rsid w:val="0023030A"/>
    <w:rsid w:val="0023036C"/>
    <w:rsid w:val="00230736"/>
    <w:rsid w:val="00233C22"/>
    <w:rsid w:val="002348DA"/>
    <w:rsid w:val="00235246"/>
    <w:rsid w:val="002356F6"/>
    <w:rsid w:val="00235C56"/>
    <w:rsid w:val="00235D41"/>
    <w:rsid w:val="002360DE"/>
    <w:rsid w:val="00236397"/>
    <w:rsid w:val="00236744"/>
    <w:rsid w:val="00236942"/>
    <w:rsid w:val="00236996"/>
    <w:rsid w:val="00236B1B"/>
    <w:rsid w:val="00236F5C"/>
    <w:rsid w:val="00236F74"/>
    <w:rsid w:val="002374DC"/>
    <w:rsid w:val="0023760D"/>
    <w:rsid w:val="00237877"/>
    <w:rsid w:val="00237C4A"/>
    <w:rsid w:val="00241182"/>
    <w:rsid w:val="00241651"/>
    <w:rsid w:val="0024270A"/>
    <w:rsid w:val="00243E3C"/>
    <w:rsid w:val="0024459F"/>
    <w:rsid w:val="0024492F"/>
    <w:rsid w:val="00245334"/>
    <w:rsid w:val="00245473"/>
    <w:rsid w:val="002516EB"/>
    <w:rsid w:val="002533B0"/>
    <w:rsid w:val="00253BB3"/>
    <w:rsid w:val="00254062"/>
    <w:rsid w:val="002557EB"/>
    <w:rsid w:val="002559F0"/>
    <w:rsid w:val="00255D7F"/>
    <w:rsid w:val="00257438"/>
    <w:rsid w:val="002611C0"/>
    <w:rsid w:val="00261BD4"/>
    <w:rsid w:val="0026246A"/>
    <w:rsid w:val="00263966"/>
    <w:rsid w:val="002641ED"/>
    <w:rsid w:val="00264FE4"/>
    <w:rsid w:val="00265491"/>
    <w:rsid w:val="002664E7"/>
    <w:rsid w:val="00266B8C"/>
    <w:rsid w:val="00267832"/>
    <w:rsid w:val="00270D39"/>
    <w:rsid w:val="00271366"/>
    <w:rsid w:val="002713C8"/>
    <w:rsid w:val="002715F0"/>
    <w:rsid w:val="00272024"/>
    <w:rsid w:val="00274ABF"/>
    <w:rsid w:val="00275D72"/>
    <w:rsid w:val="00275E39"/>
    <w:rsid w:val="00275E8D"/>
    <w:rsid w:val="002774A1"/>
    <w:rsid w:val="0028003C"/>
    <w:rsid w:val="00282A7A"/>
    <w:rsid w:val="00283BA8"/>
    <w:rsid w:val="00283E36"/>
    <w:rsid w:val="00284230"/>
    <w:rsid w:val="00285E32"/>
    <w:rsid w:val="00286715"/>
    <w:rsid w:val="00286951"/>
    <w:rsid w:val="00286F78"/>
    <w:rsid w:val="00287517"/>
    <w:rsid w:val="00287659"/>
    <w:rsid w:val="00287A44"/>
    <w:rsid w:val="002906A2"/>
    <w:rsid w:val="00291133"/>
    <w:rsid w:val="00292179"/>
    <w:rsid w:val="002939F5"/>
    <w:rsid w:val="00294364"/>
    <w:rsid w:val="002A0599"/>
    <w:rsid w:val="002A0F91"/>
    <w:rsid w:val="002A138E"/>
    <w:rsid w:val="002A1B55"/>
    <w:rsid w:val="002A21A5"/>
    <w:rsid w:val="002A2642"/>
    <w:rsid w:val="002A316F"/>
    <w:rsid w:val="002A325F"/>
    <w:rsid w:val="002A4A2C"/>
    <w:rsid w:val="002A4E32"/>
    <w:rsid w:val="002A598E"/>
    <w:rsid w:val="002A7732"/>
    <w:rsid w:val="002B0359"/>
    <w:rsid w:val="002B0F77"/>
    <w:rsid w:val="002B1555"/>
    <w:rsid w:val="002B2340"/>
    <w:rsid w:val="002B26F5"/>
    <w:rsid w:val="002B2951"/>
    <w:rsid w:val="002B2E34"/>
    <w:rsid w:val="002B3EA1"/>
    <w:rsid w:val="002B3FD8"/>
    <w:rsid w:val="002B468C"/>
    <w:rsid w:val="002B4B49"/>
    <w:rsid w:val="002B540E"/>
    <w:rsid w:val="002B70F0"/>
    <w:rsid w:val="002B746D"/>
    <w:rsid w:val="002C09AF"/>
    <w:rsid w:val="002C10F6"/>
    <w:rsid w:val="002C18E8"/>
    <w:rsid w:val="002C24DF"/>
    <w:rsid w:val="002C3608"/>
    <w:rsid w:val="002C3DC3"/>
    <w:rsid w:val="002C488C"/>
    <w:rsid w:val="002C488E"/>
    <w:rsid w:val="002C4CE8"/>
    <w:rsid w:val="002C5634"/>
    <w:rsid w:val="002C5CB2"/>
    <w:rsid w:val="002C699B"/>
    <w:rsid w:val="002C6B40"/>
    <w:rsid w:val="002C6E6D"/>
    <w:rsid w:val="002C6EA7"/>
    <w:rsid w:val="002C7BCB"/>
    <w:rsid w:val="002D080C"/>
    <w:rsid w:val="002D1017"/>
    <w:rsid w:val="002D1046"/>
    <w:rsid w:val="002D1BB3"/>
    <w:rsid w:val="002D1D75"/>
    <w:rsid w:val="002D3745"/>
    <w:rsid w:val="002D4246"/>
    <w:rsid w:val="002D469A"/>
    <w:rsid w:val="002D762F"/>
    <w:rsid w:val="002D7DB9"/>
    <w:rsid w:val="002D7EA3"/>
    <w:rsid w:val="002E0BD9"/>
    <w:rsid w:val="002E0F99"/>
    <w:rsid w:val="002E10FC"/>
    <w:rsid w:val="002E176C"/>
    <w:rsid w:val="002E190A"/>
    <w:rsid w:val="002E2499"/>
    <w:rsid w:val="002E2AA2"/>
    <w:rsid w:val="002E3125"/>
    <w:rsid w:val="002E58BB"/>
    <w:rsid w:val="002E64EC"/>
    <w:rsid w:val="002E7BE2"/>
    <w:rsid w:val="002F08D7"/>
    <w:rsid w:val="002F0C37"/>
    <w:rsid w:val="002F18F8"/>
    <w:rsid w:val="002F1956"/>
    <w:rsid w:val="002F1CFE"/>
    <w:rsid w:val="002F203B"/>
    <w:rsid w:val="002F2881"/>
    <w:rsid w:val="002F2ED7"/>
    <w:rsid w:val="002F2F96"/>
    <w:rsid w:val="002F40F0"/>
    <w:rsid w:val="002F45F1"/>
    <w:rsid w:val="00300634"/>
    <w:rsid w:val="00300ED1"/>
    <w:rsid w:val="0030115E"/>
    <w:rsid w:val="00302759"/>
    <w:rsid w:val="0030539C"/>
    <w:rsid w:val="00307FB2"/>
    <w:rsid w:val="00312653"/>
    <w:rsid w:val="003138A2"/>
    <w:rsid w:val="00313BCF"/>
    <w:rsid w:val="00313E1D"/>
    <w:rsid w:val="00315BA3"/>
    <w:rsid w:val="003162B3"/>
    <w:rsid w:val="003218C3"/>
    <w:rsid w:val="003235D1"/>
    <w:rsid w:val="00324E84"/>
    <w:rsid w:val="00325BD7"/>
    <w:rsid w:val="00325F64"/>
    <w:rsid w:val="00327111"/>
    <w:rsid w:val="0032713A"/>
    <w:rsid w:val="00327243"/>
    <w:rsid w:val="00327A3E"/>
    <w:rsid w:val="0033025F"/>
    <w:rsid w:val="00330290"/>
    <w:rsid w:val="003313AB"/>
    <w:rsid w:val="00331617"/>
    <w:rsid w:val="003317ED"/>
    <w:rsid w:val="00333067"/>
    <w:rsid w:val="00333757"/>
    <w:rsid w:val="00333CB1"/>
    <w:rsid w:val="00334120"/>
    <w:rsid w:val="00334CC5"/>
    <w:rsid w:val="00335D88"/>
    <w:rsid w:val="00336DB3"/>
    <w:rsid w:val="0033718F"/>
    <w:rsid w:val="003400DC"/>
    <w:rsid w:val="00340C35"/>
    <w:rsid w:val="003428E8"/>
    <w:rsid w:val="00342C4D"/>
    <w:rsid w:val="00342ED7"/>
    <w:rsid w:val="00343EDA"/>
    <w:rsid w:val="00344D5E"/>
    <w:rsid w:val="00345611"/>
    <w:rsid w:val="00347117"/>
    <w:rsid w:val="00351391"/>
    <w:rsid w:val="00351A1E"/>
    <w:rsid w:val="003524B4"/>
    <w:rsid w:val="00353235"/>
    <w:rsid w:val="00353781"/>
    <w:rsid w:val="003538A2"/>
    <w:rsid w:val="003540D3"/>
    <w:rsid w:val="00357FA7"/>
    <w:rsid w:val="0036060C"/>
    <w:rsid w:val="00360A05"/>
    <w:rsid w:val="00361415"/>
    <w:rsid w:val="0036143F"/>
    <w:rsid w:val="00361E9E"/>
    <w:rsid w:val="0036221D"/>
    <w:rsid w:val="00362A6A"/>
    <w:rsid w:val="003631CF"/>
    <w:rsid w:val="003642FF"/>
    <w:rsid w:val="00364EE8"/>
    <w:rsid w:val="003652BE"/>
    <w:rsid w:val="00365357"/>
    <w:rsid w:val="00367054"/>
    <w:rsid w:val="00367157"/>
    <w:rsid w:val="003674AB"/>
    <w:rsid w:val="00370238"/>
    <w:rsid w:val="003703E8"/>
    <w:rsid w:val="00370528"/>
    <w:rsid w:val="00370BD1"/>
    <w:rsid w:val="0037214B"/>
    <w:rsid w:val="003721B4"/>
    <w:rsid w:val="00372D6F"/>
    <w:rsid w:val="00372F0D"/>
    <w:rsid w:val="00373847"/>
    <w:rsid w:val="00373A6C"/>
    <w:rsid w:val="003745EC"/>
    <w:rsid w:val="0037484E"/>
    <w:rsid w:val="00374ABB"/>
    <w:rsid w:val="00375D93"/>
    <w:rsid w:val="003772F9"/>
    <w:rsid w:val="0037736D"/>
    <w:rsid w:val="00377878"/>
    <w:rsid w:val="0038011E"/>
    <w:rsid w:val="00380F4E"/>
    <w:rsid w:val="003842DA"/>
    <w:rsid w:val="003844ED"/>
    <w:rsid w:val="00385427"/>
    <w:rsid w:val="00386827"/>
    <w:rsid w:val="00386CFD"/>
    <w:rsid w:val="00387438"/>
    <w:rsid w:val="00390D70"/>
    <w:rsid w:val="00390DCA"/>
    <w:rsid w:val="0039124D"/>
    <w:rsid w:val="00392781"/>
    <w:rsid w:val="003929FD"/>
    <w:rsid w:val="00392C4C"/>
    <w:rsid w:val="00392D6A"/>
    <w:rsid w:val="0039499A"/>
    <w:rsid w:val="00394F8A"/>
    <w:rsid w:val="003950D8"/>
    <w:rsid w:val="0039523B"/>
    <w:rsid w:val="00395518"/>
    <w:rsid w:val="00395EC7"/>
    <w:rsid w:val="003971D7"/>
    <w:rsid w:val="003A27A5"/>
    <w:rsid w:val="003A352A"/>
    <w:rsid w:val="003A36FD"/>
    <w:rsid w:val="003A3B78"/>
    <w:rsid w:val="003A53C3"/>
    <w:rsid w:val="003A6177"/>
    <w:rsid w:val="003A6375"/>
    <w:rsid w:val="003B0632"/>
    <w:rsid w:val="003B0A4D"/>
    <w:rsid w:val="003B162C"/>
    <w:rsid w:val="003B21BD"/>
    <w:rsid w:val="003B27A6"/>
    <w:rsid w:val="003B2C28"/>
    <w:rsid w:val="003B402E"/>
    <w:rsid w:val="003B4599"/>
    <w:rsid w:val="003B5D93"/>
    <w:rsid w:val="003B65C4"/>
    <w:rsid w:val="003B74ED"/>
    <w:rsid w:val="003B76D9"/>
    <w:rsid w:val="003B7E40"/>
    <w:rsid w:val="003C0CFD"/>
    <w:rsid w:val="003C1789"/>
    <w:rsid w:val="003C1A5C"/>
    <w:rsid w:val="003C1CD0"/>
    <w:rsid w:val="003C3226"/>
    <w:rsid w:val="003C4E32"/>
    <w:rsid w:val="003C769E"/>
    <w:rsid w:val="003C7CC5"/>
    <w:rsid w:val="003D108D"/>
    <w:rsid w:val="003D159A"/>
    <w:rsid w:val="003D19FF"/>
    <w:rsid w:val="003D1CD2"/>
    <w:rsid w:val="003D32A0"/>
    <w:rsid w:val="003D406C"/>
    <w:rsid w:val="003D4A24"/>
    <w:rsid w:val="003D667A"/>
    <w:rsid w:val="003D675B"/>
    <w:rsid w:val="003D67B1"/>
    <w:rsid w:val="003D68EA"/>
    <w:rsid w:val="003D7505"/>
    <w:rsid w:val="003E3CD5"/>
    <w:rsid w:val="003E45CA"/>
    <w:rsid w:val="003E4F93"/>
    <w:rsid w:val="003E6145"/>
    <w:rsid w:val="003F04ED"/>
    <w:rsid w:val="003F0B0C"/>
    <w:rsid w:val="003F1526"/>
    <w:rsid w:val="003F18FD"/>
    <w:rsid w:val="003F1B5E"/>
    <w:rsid w:val="003F2C3C"/>
    <w:rsid w:val="003F364A"/>
    <w:rsid w:val="003F4916"/>
    <w:rsid w:val="003F519D"/>
    <w:rsid w:val="003F578C"/>
    <w:rsid w:val="003F5C4F"/>
    <w:rsid w:val="003F6197"/>
    <w:rsid w:val="003F7FD6"/>
    <w:rsid w:val="004016ED"/>
    <w:rsid w:val="00401A1F"/>
    <w:rsid w:val="00401A9F"/>
    <w:rsid w:val="00401CBE"/>
    <w:rsid w:val="00401E14"/>
    <w:rsid w:val="0040395C"/>
    <w:rsid w:val="00403D39"/>
    <w:rsid w:val="0040543F"/>
    <w:rsid w:val="00406866"/>
    <w:rsid w:val="00407B31"/>
    <w:rsid w:val="00407D24"/>
    <w:rsid w:val="004114FC"/>
    <w:rsid w:val="00412AF2"/>
    <w:rsid w:val="00412B16"/>
    <w:rsid w:val="00412CB6"/>
    <w:rsid w:val="00413A24"/>
    <w:rsid w:val="00413A9C"/>
    <w:rsid w:val="0041426E"/>
    <w:rsid w:val="004159F0"/>
    <w:rsid w:val="00415A4D"/>
    <w:rsid w:val="00415A6F"/>
    <w:rsid w:val="0041606A"/>
    <w:rsid w:val="00417BE3"/>
    <w:rsid w:val="00417C2A"/>
    <w:rsid w:val="004229CB"/>
    <w:rsid w:val="00422FEC"/>
    <w:rsid w:val="004258F7"/>
    <w:rsid w:val="004276D2"/>
    <w:rsid w:val="004277AB"/>
    <w:rsid w:val="004300DB"/>
    <w:rsid w:val="0043136E"/>
    <w:rsid w:val="00431ECE"/>
    <w:rsid w:val="004331E9"/>
    <w:rsid w:val="00434E50"/>
    <w:rsid w:val="00436342"/>
    <w:rsid w:val="00436FFB"/>
    <w:rsid w:val="00437951"/>
    <w:rsid w:val="00437B3F"/>
    <w:rsid w:val="00437F41"/>
    <w:rsid w:val="00442D84"/>
    <w:rsid w:val="0044311E"/>
    <w:rsid w:val="00443539"/>
    <w:rsid w:val="00443957"/>
    <w:rsid w:val="00444395"/>
    <w:rsid w:val="00444718"/>
    <w:rsid w:val="004456CE"/>
    <w:rsid w:val="004459AF"/>
    <w:rsid w:val="00445D17"/>
    <w:rsid w:val="00445D67"/>
    <w:rsid w:val="00446642"/>
    <w:rsid w:val="00446CD3"/>
    <w:rsid w:val="00447ED2"/>
    <w:rsid w:val="00447FA0"/>
    <w:rsid w:val="00450A13"/>
    <w:rsid w:val="00451B56"/>
    <w:rsid w:val="00453DF4"/>
    <w:rsid w:val="00455CF3"/>
    <w:rsid w:val="00456181"/>
    <w:rsid w:val="004579AC"/>
    <w:rsid w:val="00457B46"/>
    <w:rsid w:val="00457E46"/>
    <w:rsid w:val="00460A80"/>
    <w:rsid w:val="00460B73"/>
    <w:rsid w:val="00461A5D"/>
    <w:rsid w:val="0046254C"/>
    <w:rsid w:val="00462734"/>
    <w:rsid w:val="00462B21"/>
    <w:rsid w:val="00462C77"/>
    <w:rsid w:val="004636FB"/>
    <w:rsid w:val="0046398B"/>
    <w:rsid w:val="00463F7B"/>
    <w:rsid w:val="004652C1"/>
    <w:rsid w:val="00465399"/>
    <w:rsid w:val="00465C6A"/>
    <w:rsid w:val="004660B7"/>
    <w:rsid w:val="004662AE"/>
    <w:rsid w:val="00467EB9"/>
    <w:rsid w:val="00470073"/>
    <w:rsid w:val="0047130A"/>
    <w:rsid w:val="004725BE"/>
    <w:rsid w:val="00472AF0"/>
    <w:rsid w:val="00473B65"/>
    <w:rsid w:val="00473C23"/>
    <w:rsid w:val="00473F07"/>
    <w:rsid w:val="0047684D"/>
    <w:rsid w:val="00476999"/>
    <w:rsid w:val="00476FA8"/>
    <w:rsid w:val="004772A6"/>
    <w:rsid w:val="004774D5"/>
    <w:rsid w:val="00482248"/>
    <w:rsid w:val="00482D90"/>
    <w:rsid w:val="004831C9"/>
    <w:rsid w:val="00483627"/>
    <w:rsid w:val="00483A55"/>
    <w:rsid w:val="00483B96"/>
    <w:rsid w:val="0048543C"/>
    <w:rsid w:val="00485758"/>
    <w:rsid w:val="00485CEC"/>
    <w:rsid w:val="00487005"/>
    <w:rsid w:val="004872F5"/>
    <w:rsid w:val="00490AD8"/>
    <w:rsid w:val="00493BD1"/>
    <w:rsid w:val="0049493B"/>
    <w:rsid w:val="004955F9"/>
    <w:rsid w:val="00495DFD"/>
    <w:rsid w:val="00496212"/>
    <w:rsid w:val="00497273"/>
    <w:rsid w:val="00497860"/>
    <w:rsid w:val="004A138D"/>
    <w:rsid w:val="004A1551"/>
    <w:rsid w:val="004A2715"/>
    <w:rsid w:val="004A2E23"/>
    <w:rsid w:val="004A2F0E"/>
    <w:rsid w:val="004A34F7"/>
    <w:rsid w:val="004A4254"/>
    <w:rsid w:val="004A49D1"/>
    <w:rsid w:val="004A5A32"/>
    <w:rsid w:val="004A5AC0"/>
    <w:rsid w:val="004A71D0"/>
    <w:rsid w:val="004B0D4C"/>
    <w:rsid w:val="004B2DB9"/>
    <w:rsid w:val="004B38DA"/>
    <w:rsid w:val="004B3FB5"/>
    <w:rsid w:val="004B4C49"/>
    <w:rsid w:val="004B625C"/>
    <w:rsid w:val="004B6959"/>
    <w:rsid w:val="004B6AF7"/>
    <w:rsid w:val="004B6BFC"/>
    <w:rsid w:val="004B7FEF"/>
    <w:rsid w:val="004C0E6E"/>
    <w:rsid w:val="004C1342"/>
    <w:rsid w:val="004C17D4"/>
    <w:rsid w:val="004C189D"/>
    <w:rsid w:val="004C18FC"/>
    <w:rsid w:val="004C1DB8"/>
    <w:rsid w:val="004C2B1E"/>
    <w:rsid w:val="004C31B8"/>
    <w:rsid w:val="004C548B"/>
    <w:rsid w:val="004C6789"/>
    <w:rsid w:val="004C6862"/>
    <w:rsid w:val="004C738D"/>
    <w:rsid w:val="004D0AA6"/>
    <w:rsid w:val="004D1795"/>
    <w:rsid w:val="004D1856"/>
    <w:rsid w:val="004D2122"/>
    <w:rsid w:val="004D31C0"/>
    <w:rsid w:val="004D3993"/>
    <w:rsid w:val="004D6D2B"/>
    <w:rsid w:val="004D722A"/>
    <w:rsid w:val="004E0987"/>
    <w:rsid w:val="004E0E67"/>
    <w:rsid w:val="004E1288"/>
    <w:rsid w:val="004E1595"/>
    <w:rsid w:val="004E173E"/>
    <w:rsid w:val="004E1A9F"/>
    <w:rsid w:val="004E2E7B"/>
    <w:rsid w:val="004E4423"/>
    <w:rsid w:val="004E5F88"/>
    <w:rsid w:val="004E76C1"/>
    <w:rsid w:val="004E7D8F"/>
    <w:rsid w:val="004F023E"/>
    <w:rsid w:val="004F0F98"/>
    <w:rsid w:val="004F3998"/>
    <w:rsid w:val="004F3DA2"/>
    <w:rsid w:val="004F45C8"/>
    <w:rsid w:val="004F501F"/>
    <w:rsid w:val="004F5D7F"/>
    <w:rsid w:val="00500AE4"/>
    <w:rsid w:val="00501AD8"/>
    <w:rsid w:val="00502735"/>
    <w:rsid w:val="0050328C"/>
    <w:rsid w:val="005039EE"/>
    <w:rsid w:val="005061C8"/>
    <w:rsid w:val="005065D0"/>
    <w:rsid w:val="00507551"/>
    <w:rsid w:val="0051003A"/>
    <w:rsid w:val="00510770"/>
    <w:rsid w:val="00510F15"/>
    <w:rsid w:val="0051294C"/>
    <w:rsid w:val="00514583"/>
    <w:rsid w:val="005145A0"/>
    <w:rsid w:val="00514B3B"/>
    <w:rsid w:val="00515C7F"/>
    <w:rsid w:val="005165F2"/>
    <w:rsid w:val="0051797E"/>
    <w:rsid w:val="0052020A"/>
    <w:rsid w:val="005204B5"/>
    <w:rsid w:val="00522293"/>
    <w:rsid w:val="005224CE"/>
    <w:rsid w:val="005225B2"/>
    <w:rsid w:val="00522C74"/>
    <w:rsid w:val="00522E87"/>
    <w:rsid w:val="005250D9"/>
    <w:rsid w:val="00525959"/>
    <w:rsid w:val="005264F9"/>
    <w:rsid w:val="005268B5"/>
    <w:rsid w:val="00527387"/>
    <w:rsid w:val="005273BB"/>
    <w:rsid w:val="00527886"/>
    <w:rsid w:val="00531443"/>
    <w:rsid w:val="0053154D"/>
    <w:rsid w:val="00531848"/>
    <w:rsid w:val="00532118"/>
    <w:rsid w:val="00533832"/>
    <w:rsid w:val="005341B4"/>
    <w:rsid w:val="0053485C"/>
    <w:rsid w:val="00534F5A"/>
    <w:rsid w:val="00534F80"/>
    <w:rsid w:val="00535643"/>
    <w:rsid w:val="005359DD"/>
    <w:rsid w:val="005364B5"/>
    <w:rsid w:val="00536964"/>
    <w:rsid w:val="00537391"/>
    <w:rsid w:val="00537734"/>
    <w:rsid w:val="00541FA3"/>
    <w:rsid w:val="0054260B"/>
    <w:rsid w:val="00544196"/>
    <w:rsid w:val="0054493A"/>
    <w:rsid w:val="00544C76"/>
    <w:rsid w:val="00544D33"/>
    <w:rsid w:val="00544E94"/>
    <w:rsid w:val="00544F51"/>
    <w:rsid w:val="00545843"/>
    <w:rsid w:val="00545B2B"/>
    <w:rsid w:val="00546F1C"/>
    <w:rsid w:val="00547A9B"/>
    <w:rsid w:val="005504A4"/>
    <w:rsid w:val="005530A4"/>
    <w:rsid w:val="00553B45"/>
    <w:rsid w:val="00553E7C"/>
    <w:rsid w:val="00554541"/>
    <w:rsid w:val="005545BC"/>
    <w:rsid w:val="00554E10"/>
    <w:rsid w:val="005552E6"/>
    <w:rsid w:val="00555F45"/>
    <w:rsid w:val="00556C73"/>
    <w:rsid w:val="00560D3A"/>
    <w:rsid w:val="00560F80"/>
    <w:rsid w:val="00561E5A"/>
    <w:rsid w:val="0056256F"/>
    <w:rsid w:val="005650A8"/>
    <w:rsid w:val="00565DB3"/>
    <w:rsid w:val="00566095"/>
    <w:rsid w:val="005669D2"/>
    <w:rsid w:val="005739B6"/>
    <w:rsid w:val="0057517F"/>
    <w:rsid w:val="00575484"/>
    <w:rsid w:val="0058001A"/>
    <w:rsid w:val="00580178"/>
    <w:rsid w:val="00581922"/>
    <w:rsid w:val="00581B8D"/>
    <w:rsid w:val="005832FB"/>
    <w:rsid w:val="00583A68"/>
    <w:rsid w:val="0058407B"/>
    <w:rsid w:val="005842D0"/>
    <w:rsid w:val="00584CBE"/>
    <w:rsid w:val="00584D85"/>
    <w:rsid w:val="0058561C"/>
    <w:rsid w:val="00585FCF"/>
    <w:rsid w:val="00587321"/>
    <w:rsid w:val="005874B8"/>
    <w:rsid w:val="00587987"/>
    <w:rsid w:val="0059187F"/>
    <w:rsid w:val="00591A01"/>
    <w:rsid w:val="00591D6B"/>
    <w:rsid w:val="0059211B"/>
    <w:rsid w:val="005924E1"/>
    <w:rsid w:val="00593301"/>
    <w:rsid w:val="00595003"/>
    <w:rsid w:val="00595491"/>
    <w:rsid w:val="005957DA"/>
    <w:rsid w:val="00595928"/>
    <w:rsid w:val="00595B6E"/>
    <w:rsid w:val="00596006"/>
    <w:rsid w:val="005971AD"/>
    <w:rsid w:val="00597200"/>
    <w:rsid w:val="0059764A"/>
    <w:rsid w:val="00597756"/>
    <w:rsid w:val="005A0491"/>
    <w:rsid w:val="005A13A6"/>
    <w:rsid w:val="005A1640"/>
    <w:rsid w:val="005A209A"/>
    <w:rsid w:val="005A28AE"/>
    <w:rsid w:val="005A3F33"/>
    <w:rsid w:val="005A4871"/>
    <w:rsid w:val="005A54A3"/>
    <w:rsid w:val="005A572B"/>
    <w:rsid w:val="005A6B18"/>
    <w:rsid w:val="005A763C"/>
    <w:rsid w:val="005B09B5"/>
    <w:rsid w:val="005B0ABF"/>
    <w:rsid w:val="005B0F53"/>
    <w:rsid w:val="005B4732"/>
    <w:rsid w:val="005B6276"/>
    <w:rsid w:val="005B62FD"/>
    <w:rsid w:val="005C20E1"/>
    <w:rsid w:val="005C27B9"/>
    <w:rsid w:val="005C28C2"/>
    <w:rsid w:val="005C3D09"/>
    <w:rsid w:val="005C3DC2"/>
    <w:rsid w:val="005C4995"/>
    <w:rsid w:val="005C4C17"/>
    <w:rsid w:val="005C71A1"/>
    <w:rsid w:val="005C727B"/>
    <w:rsid w:val="005C766C"/>
    <w:rsid w:val="005C7F47"/>
    <w:rsid w:val="005D0C9D"/>
    <w:rsid w:val="005D1CD9"/>
    <w:rsid w:val="005D1FF1"/>
    <w:rsid w:val="005D26B7"/>
    <w:rsid w:val="005D3562"/>
    <w:rsid w:val="005D43A7"/>
    <w:rsid w:val="005D6B28"/>
    <w:rsid w:val="005D6FAB"/>
    <w:rsid w:val="005D7D73"/>
    <w:rsid w:val="005E26F0"/>
    <w:rsid w:val="005E320B"/>
    <w:rsid w:val="005E3D4C"/>
    <w:rsid w:val="005E3DE3"/>
    <w:rsid w:val="005E5308"/>
    <w:rsid w:val="005E55B7"/>
    <w:rsid w:val="005E5831"/>
    <w:rsid w:val="005E5E00"/>
    <w:rsid w:val="005E6921"/>
    <w:rsid w:val="005E722F"/>
    <w:rsid w:val="005F1E16"/>
    <w:rsid w:val="005F1EA1"/>
    <w:rsid w:val="005F23B9"/>
    <w:rsid w:val="005F3043"/>
    <w:rsid w:val="005F34C8"/>
    <w:rsid w:val="005F356B"/>
    <w:rsid w:val="005F4A2D"/>
    <w:rsid w:val="005F6045"/>
    <w:rsid w:val="005F6504"/>
    <w:rsid w:val="005F661E"/>
    <w:rsid w:val="005F6C3E"/>
    <w:rsid w:val="005F6EA8"/>
    <w:rsid w:val="005F7283"/>
    <w:rsid w:val="005F78DB"/>
    <w:rsid w:val="0060053C"/>
    <w:rsid w:val="00601135"/>
    <w:rsid w:val="006019FC"/>
    <w:rsid w:val="00603D0C"/>
    <w:rsid w:val="0060406F"/>
    <w:rsid w:val="0060426D"/>
    <w:rsid w:val="00606F66"/>
    <w:rsid w:val="00607415"/>
    <w:rsid w:val="006076A3"/>
    <w:rsid w:val="006102A1"/>
    <w:rsid w:val="00610747"/>
    <w:rsid w:val="00611593"/>
    <w:rsid w:val="00611CA8"/>
    <w:rsid w:val="0061243A"/>
    <w:rsid w:val="006128E5"/>
    <w:rsid w:val="00613671"/>
    <w:rsid w:val="006139B2"/>
    <w:rsid w:val="00613C87"/>
    <w:rsid w:val="0061424B"/>
    <w:rsid w:val="00614370"/>
    <w:rsid w:val="006149DB"/>
    <w:rsid w:val="00614EDB"/>
    <w:rsid w:val="00615D44"/>
    <w:rsid w:val="006165F4"/>
    <w:rsid w:val="00617A62"/>
    <w:rsid w:val="0062178A"/>
    <w:rsid w:val="00622249"/>
    <w:rsid w:val="00622A65"/>
    <w:rsid w:val="00623660"/>
    <w:rsid w:val="006250BF"/>
    <w:rsid w:val="00625B86"/>
    <w:rsid w:val="006261AC"/>
    <w:rsid w:val="00626306"/>
    <w:rsid w:val="00626A06"/>
    <w:rsid w:val="00626E4D"/>
    <w:rsid w:val="006270A5"/>
    <w:rsid w:val="00627663"/>
    <w:rsid w:val="006278BD"/>
    <w:rsid w:val="00627A41"/>
    <w:rsid w:val="00627AE1"/>
    <w:rsid w:val="00630159"/>
    <w:rsid w:val="0063214F"/>
    <w:rsid w:val="006337E2"/>
    <w:rsid w:val="006345C5"/>
    <w:rsid w:val="00635088"/>
    <w:rsid w:val="006351C7"/>
    <w:rsid w:val="00635E66"/>
    <w:rsid w:val="00635FC0"/>
    <w:rsid w:val="00636779"/>
    <w:rsid w:val="006374BF"/>
    <w:rsid w:val="00637C4A"/>
    <w:rsid w:val="00637E1E"/>
    <w:rsid w:val="00640AA6"/>
    <w:rsid w:val="00640FAC"/>
    <w:rsid w:val="0064146D"/>
    <w:rsid w:val="00641CEF"/>
    <w:rsid w:val="006420A4"/>
    <w:rsid w:val="00642864"/>
    <w:rsid w:val="00643453"/>
    <w:rsid w:val="0064390B"/>
    <w:rsid w:val="00643A6A"/>
    <w:rsid w:val="006441E7"/>
    <w:rsid w:val="00644B54"/>
    <w:rsid w:val="00644FDA"/>
    <w:rsid w:val="00646D97"/>
    <w:rsid w:val="006476EF"/>
    <w:rsid w:val="006511DE"/>
    <w:rsid w:val="0065153B"/>
    <w:rsid w:val="00653319"/>
    <w:rsid w:val="00653998"/>
    <w:rsid w:val="006542CB"/>
    <w:rsid w:val="00654702"/>
    <w:rsid w:val="00655351"/>
    <w:rsid w:val="00660B4A"/>
    <w:rsid w:val="00662BA5"/>
    <w:rsid w:val="00662D0B"/>
    <w:rsid w:val="00662EF0"/>
    <w:rsid w:val="00663327"/>
    <w:rsid w:val="00663373"/>
    <w:rsid w:val="006645B9"/>
    <w:rsid w:val="00665528"/>
    <w:rsid w:val="006655F9"/>
    <w:rsid w:val="00665773"/>
    <w:rsid w:val="00667094"/>
    <w:rsid w:val="006679CD"/>
    <w:rsid w:val="00667C87"/>
    <w:rsid w:val="00671A29"/>
    <w:rsid w:val="00673288"/>
    <w:rsid w:val="00673331"/>
    <w:rsid w:val="00673F15"/>
    <w:rsid w:val="006757D5"/>
    <w:rsid w:val="0067773D"/>
    <w:rsid w:val="00677F0B"/>
    <w:rsid w:val="00680C86"/>
    <w:rsid w:val="00680EE0"/>
    <w:rsid w:val="00681410"/>
    <w:rsid w:val="006816D6"/>
    <w:rsid w:val="00681C91"/>
    <w:rsid w:val="0068279A"/>
    <w:rsid w:val="00683072"/>
    <w:rsid w:val="00683643"/>
    <w:rsid w:val="00684475"/>
    <w:rsid w:val="00685439"/>
    <w:rsid w:val="00686298"/>
    <w:rsid w:val="006863E6"/>
    <w:rsid w:val="006868D6"/>
    <w:rsid w:val="006869A7"/>
    <w:rsid w:val="00686D0F"/>
    <w:rsid w:val="00687B12"/>
    <w:rsid w:val="00690574"/>
    <w:rsid w:val="00691F37"/>
    <w:rsid w:val="00691FD1"/>
    <w:rsid w:val="00692BE5"/>
    <w:rsid w:val="00693B24"/>
    <w:rsid w:val="00696881"/>
    <w:rsid w:val="00697936"/>
    <w:rsid w:val="00697BC4"/>
    <w:rsid w:val="006A00C7"/>
    <w:rsid w:val="006A0D33"/>
    <w:rsid w:val="006A0E60"/>
    <w:rsid w:val="006A21F0"/>
    <w:rsid w:val="006A2F3A"/>
    <w:rsid w:val="006A32CD"/>
    <w:rsid w:val="006A4110"/>
    <w:rsid w:val="006A4199"/>
    <w:rsid w:val="006A4342"/>
    <w:rsid w:val="006A5530"/>
    <w:rsid w:val="006A6AE7"/>
    <w:rsid w:val="006A7805"/>
    <w:rsid w:val="006A7BB0"/>
    <w:rsid w:val="006B052A"/>
    <w:rsid w:val="006B0845"/>
    <w:rsid w:val="006B1814"/>
    <w:rsid w:val="006B1827"/>
    <w:rsid w:val="006B2A9F"/>
    <w:rsid w:val="006B2BD6"/>
    <w:rsid w:val="006B335A"/>
    <w:rsid w:val="006B3D95"/>
    <w:rsid w:val="006B4FA5"/>
    <w:rsid w:val="006B5B4D"/>
    <w:rsid w:val="006B675A"/>
    <w:rsid w:val="006B678D"/>
    <w:rsid w:val="006B6FAB"/>
    <w:rsid w:val="006B7118"/>
    <w:rsid w:val="006B754D"/>
    <w:rsid w:val="006C06EC"/>
    <w:rsid w:val="006C10FC"/>
    <w:rsid w:val="006C2974"/>
    <w:rsid w:val="006C2B25"/>
    <w:rsid w:val="006C3D3F"/>
    <w:rsid w:val="006C3D6F"/>
    <w:rsid w:val="006C42EB"/>
    <w:rsid w:val="006C493C"/>
    <w:rsid w:val="006C55DA"/>
    <w:rsid w:val="006C616E"/>
    <w:rsid w:val="006C618C"/>
    <w:rsid w:val="006C7190"/>
    <w:rsid w:val="006D037E"/>
    <w:rsid w:val="006D0394"/>
    <w:rsid w:val="006D18C4"/>
    <w:rsid w:val="006D1C25"/>
    <w:rsid w:val="006D2300"/>
    <w:rsid w:val="006D496F"/>
    <w:rsid w:val="006D6876"/>
    <w:rsid w:val="006D7463"/>
    <w:rsid w:val="006E068A"/>
    <w:rsid w:val="006E06A0"/>
    <w:rsid w:val="006E193E"/>
    <w:rsid w:val="006E255B"/>
    <w:rsid w:val="006E2A0F"/>
    <w:rsid w:val="006E4462"/>
    <w:rsid w:val="006E7457"/>
    <w:rsid w:val="006F13E6"/>
    <w:rsid w:val="006F1511"/>
    <w:rsid w:val="006F1726"/>
    <w:rsid w:val="006F212D"/>
    <w:rsid w:val="006F2BF5"/>
    <w:rsid w:val="006F3187"/>
    <w:rsid w:val="006F4799"/>
    <w:rsid w:val="006F58F3"/>
    <w:rsid w:val="006F5A75"/>
    <w:rsid w:val="006F5DBC"/>
    <w:rsid w:val="006F62ED"/>
    <w:rsid w:val="007005B3"/>
    <w:rsid w:val="00701347"/>
    <w:rsid w:val="007013E1"/>
    <w:rsid w:val="00701CA1"/>
    <w:rsid w:val="00703150"/>
    <w:rsid w:val="00703DF4"/>
    <w:rsid w:val="00703EA7"/>
    <w:rsid w:val="00703F53"/>
    <w:rsid w:val="007048C3"/>
    <w:rsid w:val="007050E7"/>
    <w:rsid w:val="007128F5"/>
    <w:rsid w:val="00712CD8"/>
    <w:rsid w:val="00714398"/>
    <w:rsid w:val="00714948"/>
    <w:rsid w:val="00714C39"/>
    <w:rsid w:val="00715200"/>
    <w:rsid w:val="00715826"/>
    <w:rsid w:val="007159CD"/>
    <w:rsid w:val="00715E13"/>
    <w:rsid w:val="00716774"/>
    <w:rsid w:val="00716DEB"/>
    <w:rsid w:val="00717189"/>
    <w:rsid w:val="007202E1"/>
    <w:rsid w:val="00720CDC"/>
    <w:rsid w:val="00720D43"/>
    <w:rsid w:val="0072336B"/>
    <w:rsid w:val="007234D7"/>
    <w:rsid w:val="00723BDF"/>
    <w:rsid w:val="0072474F"/>
    <w:rsid w:val="00724F98"/>
    <w:rsid w:val="0072524B"/>
    <w:rsid w:val="007261C6"/>
    <w:rsid w:val="00726A7F"/>
    <w:rsid w:val="0072712A"/>
    <w:rsid w:val="00727B03"/>
    <w:rsid w:val="00730237"/>
    <w:rsid w:val="00732D41"/>
    <w:rsid w:val="0073397E"/>
    <w:rsid w:val="0073415A"/>
    <w:rsid w:val="0073432E"/>
    <w:rsid w:val="0073470B"/>
    <w:rsid w:val="00734850"/>
    <w:rsid w:val="00735E43"/>
    <w:rsid w:val="0073611E"/>
    <w:rsid w:val="00737EA3"/>
    <w:rsid w:val="007401D7"/>
    <w:rsid w:val="007409BC"/>
    <w:rsid w:val="007419D7"/>
    <w:rsid w:val="00741CBB"/>
    <w:rsid w:val="00742929"/>
    <w:rsid w:val="00742994"/>
    <w:rsid w:val="007435BA"/>
    <w:rsid w:val="00744077"/>
    <w:rsid w:val="007443C0"/>
    <w:rsid w:val="00744C97"/>
    <w:rsid w:val="007450E0"/>
    <w:rsid w:val="007462F9"/>
    <w:rsid w:val="00750D74"/>
    <w:rsid w:val="0075186C"/>
    <w:rsid w:val="00752A11"/>
    <w:rsid w:val="00752F17"/>
    <w:rsid w:val="00753F2B"/>
    <w:rsid w:val="00755870"/>
    <w:rsid w:val="0075699E"/>
    <w:rsid w:val="00760805"/>
    <w:rsid w:val="00760890"/>
    <w:rsid w:val="007619BD"/>
    <w:rsid w:val="007629CA"/>
    <w:rsid w:val="00762C23"/>
    <w:rsid w:val="0076383E"/>
    <w:rsid w:val="00763872"/>
    <w:rsid w:val="007651D2"/>
    <w:rsid w:val="00765254"/>
    <w:rsid w:val="007679FC"/>
    <w:rsid w:val="00770855"/>
    <w:rsid w:val="00770930"/>
    <w:rsid w:val="0077253F"/>
    <w:rsid w:val="007728B7"/>
    <w:rsid w:val="0077293A"/>
    <w:rsid w:val="00773432"/>
    <w:rsid w:val="00773EDD"/>
    <w:rsid w:val="007764D2"/>
    <w:rsid w:val="00776FF2"/>
    <w:rsid w:val="00777585"/>
    <w:rsid w:val="00780AE2"/>
    <w:rsid w:val="00780C7E"/>
    <w:rsid w:val="007821A4"/>
    <w:rsid w:val="00782ADD"/>
    <w:rsid w:val="007832BF"/>
    <w:rsid w:val="00784348"/>
    <w:rsid w:val="0078460D"/>
    <w:rsid w:val="00784928"/>
    <w:rsid w:val="0078505A"/>
    <w:rsid w:val="007855D0"/>
    <w:rsid w:val="007869EC"/>
    <w:rsid w:val="00786B46"/>
    <w:rsid w:val="00786D0B"/>
    <w:rsid w:val="00786EF8"/>
    <w:rsid w:val="00787159"/>
    <w:rsid w:val="00787740"/>
    <w:rsid w:val="00790F44"/>
    <w:rsid w:val="007923EC"/>
    <w:rsid w:val="00792BB1"/>
    <w:rsid w:val="00794A42"/>
    <w:rsid w:val="00794F68"/>
    <w:rsid w:val="00796B16"/>
    <w:rsid w:val="00796F5C"/>
    <w:rsid w:val="00797332"/>
    <w:rsid w:val="00797F30"/>
    <w:rsid w:val="007A066E"/>
    <w:rsid w:val="007A06CC"/>
    <w:rsid w:val="007A30BE"/>
    <w:rsid w:val="007A30E9"/>
    <w:rsid w:val="007A3663"/>
    <w:rsid w:val="007A5233"/>
    <w:rsid w:val="007A5705"/>
    <w:rsid w:val="007A7382"/>
    <w:rsid w:val="007A7583"/>
    <w:rsid w:val="007B1B57"/>
    <w:rsid w:val="007B2037"/>
    <w:rsid w:val="007B2CB2"/>
    <w:rsid w:val="007B2CF0"/>
    <w:rsid w:val="007B487A"/>
    <w:rsid w:val="007B4C4A"/>
    <w:rsid w:val="007B5605"/>
    <w:rsid w:val="007B606F"/>
    <w:rsid w:val="007B6ADD"/>
    <w:rsid w:val="007B6E45"/>
    <w:rsid w:val="007B7446"/>
    <w:rsid w:val="007B74EB"/>
    <w:rsid w:val="007B7F77"/>
    <w:rsid w:val="007C039F"/>
    <w:rsid w:val="007C0AE3"/>
    <w:rsid w:val="007C179A"/>
    <w:rsid w:val="007C2B3C"/>
    <w:rsid w:val="007C3367"/>
    <w:rsid w:val="007C584A"/>
    <w:rsid w:val="007C64E6"/>
    <w:rsid w:val="007C696D"/>
    <w:rsid w:val="007C760D"/>
    <w:rsid w:val="007D0D1A"/>
    <w:rsid w:val="007D0DE4"/>
    <w:rsid w:val="007D1E42"/>
    <w:rsid w:val="007D449A"/>
    <w:rsid w:val="007D475A"/>
    <w:rsid w:val="007D518C"/>
    <w:rsid w:val="007D61DD"/>
    <w:rsid w:val="007D708A"/>
    <w:rsid w:val="007E0848"/>
    <w:rsid w:val="007E15D4"/>
    <w:rsid w:val="007E1A6E"/>
    <w:rsid w:val="007E2EF3"/>
    <w:rsid w:val="007E3A42"/>
    <w:rsid w:val="007E430C"/>
    <w:rsid w:val="007E46FB"/>
    <w:rsid w:val="007E4E32"/>
    <w:rsid w:val="007E528A"/>
    <w:rsid w:val="007E5C56"/>
    <w:rsid w:val="007E6044"/>
    <w:rsid w:val="007E6E93"/>
    <w:rsid w:val="007E7260"/>
    <w:rsid w:val="007F0D8C"/>
    <w:rsid w:val="007F1C64"/>
    <w:rsid w:val="007F28B7"/>
    <w:rsid w:val="007F2948"/>
    <w:rsid w:val="007F32FE"/>
    <w:rsid w:val="007F3B88"/>
    <w:rsid w:val="007F3EA3"/>
    <w:rsid w:val="007F4254"/>
    <w:rsid w:val="00800985"/>
    <w:rsid w:val="00801154"/>
    <w:rsid w:val="008019A2"/>
    <w:rsid w:val="008019F3"/>
    <w:rsid w:val="00802369"/>
    <w:rsid w:val="00803EEE"/>
    <w:rsid w:val="00807B93"/>
    <w:rsid w:val="0081102C"/>
    <w:rsid w:val="008115FE"/>
    <w:rsid w:val="00811C80"/>
    <w:rsid w:val="008120D2"/>
    <w:rsid w:val="00814FDB"/>
    <w:rsid w:val="008154F4"/>
    <w:rsid w:val="008179C5"/>
    <w:rsid w:val="00820E43"/>
    <w:rsid w:val="008219D6"/>
    <w:rsid w:val="0082291D"/>
    <w:rsid w:val="00823A16"/>
    <w:rsid w:val="00823D94"/>
    <w:rsid w:val="00824288"/>
    <w:rsid w:val="00826266"/>
    <w:rsid w:val="008265B8"/>
    <w:rsid w:val="00826843"/>
    <w:rsid w:val="0082784A"/>
    <w:rsid w:val="00830CF0"/>
    <w:rsid w:val="00832A17"/>
    <w:rsid w:val="008348C1"/>
    <w:rsid w:val="00834968"/>
    <w:rsid w:val="00836066"/>
    <w:rsid w:val="00836E83"/>
    <w:rsid w:val="00837701"/>
    <w:rsid w:val="00840445"/>
    <w:rsid w:val="0084126C"/>
    <w:rsid w:val="00842CBC"/>
    <w:rsid w:val="0084394B"/>
    <w:rsid w:val="00843993"/>
    <w:rsid w:val="00844359"/>
    <w:rsid w:val="008448BB"/>
    <w:rsid w:val="0084492D"/>
    <w:rsid w:val="00845179"/>
    <w:rsid w:val="008456DC"/>
    <w:rsid w:val="0084589C"/>
    <w:rsid w:val="00847617"/>
    <w:rsid w:val="00850836"/>
    <w:rsid w:val="00851D6E"/>
    <w:rsid w:val="00852A13"/>
    <w:rsid w:val="00854218"/>
    <w:rsid w:val="0085446C"/>
    <w:rsid w:val="008554F6"/>
    <w:rsid w:val="0085641E"/>
    <w:rsid w:val="008576A7"/>
    <w:rsid w:val="0086050E"/>
    <w:rsid w:val="008614BF"/>
    <w:rsid w:val="00863704"/>
    <w:rsid w:val="00863AE9"/>
    <w:rsid w:val="008643FD"/>
    <w:rsid w:val="00865EB3"/>
    <w:rsid w:val="00865F02"/>
    <w:rsid w:val="008672F2"/>
    <w:rsid w:val="008676FD"/>
    <w:rsid w:val="00867A74"/>
    <w:rsid w:val="00867D60"/>
    <w:rsid w:val="008701C7"/>
    <w:rsid w:val="00871578"/>
    <w:rsid w:val="00873964"/>
    <w:rsid w:val="00874093"/>
    <w:rsid w:val="00874AB8"/>
    <w:rsid w:val="0087632D"/>
    <w:rsid w:val="00876839"/>
    <w:rsid w:val="00876E0C"/>
    <w:rsid w:val="0088065E"/>
    <w:rsid w:val="008815CD"/>
    <w:rsid w:val="00881EF3"/>
    <w:rsid w:val="00882F4F"/>
    <w:rsid w:val="008830BD"/>
    <w:rsid w:val="008830EB"/>
    <w:rsid w:val="0088418A"/>
    <w:rsid w:val="00885404"/>
    <w:rsid w:val="0088586A"/>
    <w:rsid w:val="00887154"/>
    <w:rsid w:val="008905EC"/>
    <w:rsid w:val="00890A65"/>
    <w:rsid w:val="00890B08"/>
    <w:rsid w:val="00892E82"/>
    <w:rsid w:val="00893B5D"/>
    <w:rsid w:val="00894103"/>
    <w:rsid w:val="008941B9"/>
    <w:rsid w:val="008957AC"/>
    <w:rsid w:val="008959A3"/>
    <w:rsid w:val="00895EE2"/>
    <w:rsid w:val="00896FB5"/>
    <w:rsid w:val="008A062D"/>
    <w:rsid w:val="008A1204"/>
    <w:rsid w:val="008A1423"/>
    <w:rsid w:val="008A2776"/>
    <w:rsid w:val="008A3AD7"/>
    <w:rsid w:val="008A48AD"/>
    <w:rsid w:val="008A5E1E"/>
    <w:rsid w:val="008A6002"/>
    <w:rsid w:val="008A680F"/>
    <w:rsid w:val="008A7867"/>
    <w:rsid w:val="008A78FC"/>
    <w:rsid w:val="008B0141"/>
    <w:rsid w:val="008B032C"/>
    <w:rsid w:val="008B04BE"/>
    <w:rsid w:val="008B28A6"/>
    <w:rsid w:val="008B2A18"/>
    <w:rsid w:val="008B30FF"/>
    <w:rsid w:val="008B3956"/>
    <w:rsid w:val="008B48D0"/>
    <w:rsid w:val="008B5595"/>
    <w:rsid w:val="008B74E9"/>
    <w:rsid w:val="008B7BB1"/>
    <w:rsid w:val="008C156C"/>
    <w:rsid w:val="008C1E71"/>
    <w:rsid w:val="008C269C"/>
    <w:rsid w:val="008C2A51"/>
    <w:rsid w:val="008C3DB5"/>
    <w:rsid w:val="008C5393"/>
    <w:rsid w:val="008D0B83"/>
    <w:rsid w:val="008D11CC"/>
    <w:rsid w:val="008D1F0F"/>
    <w:rsid w:val="008D2BC2"/>
    <w:rsid w:val="008D46D4"/>
    <w:rsid w:val="008D4EF6"/>
    <w:rsid w:val="008D4F09"/>
    <w:rsid w:val="008D5EE3"/>
    <w:rsid w:val="008D7368"/>
    <w:rsid w:val="008D7D06"/>
    <w:rsid w:val="008E475D"/>
    <w:rsid w:val="008E4C6D"/>
    <w:rsid w:val="008E5ACC"/>
    <w:rsid w:val="008E6B5A"/>
    <w:rsid w:val="008F0243"/>
    <w:rsid w:val="008F049D"/>
    <w:rsid w:val="008F17AC"/>
    <w:rsid w:val="008F45F9"/>
    <w:rsid w:val="008F484B"/>
    <w:rsid w:val="008F7AF7"/>
    <w:rsid w:val="008F7DFB"/>
    <w:rsid w:val="00900D82"/>
    <w:rsid w:val="00900E7E"/>
    <w:rsid w:val="00902C23"/>
    <w:rsid w:val="00904460"/>
    <w:rsid w:val="00904C91"/>
    <w:rsid w:val="009057F3"/>
    <w:rsid w:val="00905D2F"/>
    <w:rsid w:val="0090688D"/>
    <w:rsid w:val="00906D78"/>
    <w:rsid w:val="00907A20"/>
    <w:rsid w:val="00907FCD"/>
    <w:rsid w:val="0091104D"/>
    <w:rsid w:val="009118B5"/>
    <w:rsid w:val="00911D12"/>
    <w:rsid w:val="009134F8"/>
    <w:rsid w:val="00913935"/>
    <w:rsid w:val="00913E33"/>
    <w:rsid w:val="009156AF"/>
    <w:rsid w:val="00915725"/>
    <w:rsid w:val="009165AC"/>
    <w:rsid w:val="00916D8D"/>
    <w:rsid w:val="00917417"/>
    <w:rsid w:val="0092068B"/>
    <w:rsid w:val="00920F2D"/>
    <w:rsid w:val="009216A6"/>
    <w:rsid w:val="009226E4"/>
    <w:rsid w:val="0092271D"/>
    <w:rsid w:val="0092290A"/>
    <w:rsid w:val="009241A8"/>
    <w:rsid w:val="0092424C"/>
    <w:rsid w:val="0092431B"/>
    <w:rsid w:val="00924679"/>
    <w:rsid w:val="00924B49"/>
    <w:rsid w:val="00925E03"/>
    <w:rsid w:val="00926402"/>
    <w:rsid w:val="00926F42"/>
    <w:rsid w:val="00927817"/>
    <w:rsid w:val="00927C8C"/>
    <w:rsid w:val="00927EB9"/>
    <w:rsid w:val="0093061C"/>
    <w:rsid w:val="00930E23"/>
    <w:rsid w:val="00932B5D"/>
    <w:rsid w:val="00933855"/>
    <w:rsid w:val="0093392E"/>
    <w:rsid w:val="00934B87"/>
    <w:rsid w:val="00934DE8"/>
    <w:rsid w:val="00935237"/>
    <w:rsid w:val="00936BD5"/>
    <w:rsid w:val="00936D34"/>
    <w:rsid w:val="009370B6"/>
    <w:rsid w:val="009372E8"/>
    <w:rsid w:val="00937AA3"/>
    <w:rsid w:val="00940822"/>
    <w:rsid w:val="00941204"/>
    <w:rsid w:val="009424EF"/>
    <w:rsid w:val="00942948"/>
    <w:rsid w:val="00942FFA"/>
    <w:rsid w:val="0094342A"/>
    <w:rsid w:val="00943F63"/>
    <w:rsid w:val="00944619"/>
    <w:rsid w:val="00947BF0"/>
    <w:rsid w:val="00947FFD"/>
    <w:rsid w:val="009509AD"/>
    <w:rsid w:val="009509C0"/>
    <w:rsid w:val="00951134"/>
    <w:rsid w:val="00951581"/>
    <w:rsid w:val="0095190F"/>
    <w:rsid w:val="00951FEA"/>
    <w:rsid w:val="00953564"/>
    <w:rsid w:val="00954B0C"/>
    <w:rsid w:val="00956A26"/>
    <w:rsid w:val="0095778D"/>
    <w:rsid w:val="00957F05"/>
    <w:rsid w:val="0096334C"/>
    <w:rsid w:val="009636A2"/>
    <w:rsid w:val="009638F2"/>
    <w:rsid w:val="00963E88"/>
    <w:rsid w:val="00964511"/>
    <w:rsid w:val="009651A2"/>
    <w:rsid w:val="0096683F"/>
    <w:rsid w:val="009668E9"/>
    <w:rsid w:val="00966905"/>
    <w:rsid w:val="00967AF5"/>
    <w:rsid w:val="00970709"/>
    <w:rsid w:val="0097220C"/>
    <w:rsid w:val="00972412"/>
    <w:rsid w:val="00972D52"/>
    <w:rsid w:val="00973EEE"/>
    <w:rsid w:val="00976412"/>
    <w:rsid w:val="009764A3"/>
    <w:rsid w:val="0097675F"/>
    <w:rsid w:val="009807F1"/>
    <w:rsid w:val="00980AF6"/>
    <w:rsid w:val="00981915"/>
    <w:rsid w:val="0098191A"/>
    <w:rsid w:val="009819A9"/>
    <w:rsid w:val="00982376"/>
    <w:rsid w:val="00982ED1"/>
    <w:rsid w:val="0098479B"/>
    <w:rsid w:val="009860C0"/>
    <w:rsid w:val="009860CC"/>
    <w:rsid w:val="009873B3"/>
    <w:rsid w:val="009873D4"/>
    <w:rsid w:val="0098792E"/>
    <w:rsid w:val="009911F2"/>
    <w:rsid w:val="00991E28"/>
    <w:rsid w:val="00992740"/>
    <w:rsid w:val="00994431"/>
    <w:rsid w:val="0099465C"/>
    <w:rsid w:val="00994BE6"/>
    <w:rsid w:val="00994FFA"/>
    <w:rsid w:val="00997CCF"/>
    <w:rsid w:val="009A0499"/>
    <w:rsid w:val="009A194C"/>
    <w:rsid w:val="009A21F0"/>
    <w:rsid w:val="009A272E"/>
    <w:rsid w:val="009A2A8B"/>
    <w:rsid w:val="009A388F"/>
    <w:rsid w:val="009A3902"/>
    <w:rsid w:val="009A4130"/>
    <w:rsid w:val="009A4363"/>
    <w:rsid w:val="009A4D90"/>
    <w:rsid w:val="009B0675"/>
    <w:rsid w:val="009B1CCE"/>
    <w:rsid w:val="009B22FD"/>
    <w:rsid w:val="009B3A39"/>
    <w:rsid w:val="009B431E"/>
    <w:rsid w:val="009B4A9D"/>
    <w:rsid w:val="009B7217"/>
    <w:rsid w:val="009B7218"/>
    <w:rsid w:val="009B7BF4"/>
    <w:rsid w:val="009B7FF9"/>
    <w:rsid w:val="009C0192"/>
    <w:rsid w:val="009C03C2"/>
    <w:rsid w:val="009C0A52"/>
    <w:rsid w:val="009C1682"/>
    <w:rsid w:val="009C16E8"/>
    <w:rsid w:val="009C1A53"/>
    <w:rsid w:val="009C2708"/>
    <w:rsid w:val="009C29B0"/>
    <w:rsid w:val="009C3C6A"/>
    <w:rsid w:val="009C3CBB"/>
    <w:rsid w:val="009C3EF1"/>
    <w:rsid w:val="009C449E"/>
    <w:rsid w:val="009C5EB1"/>
    <w:rsid w:val="009C62E7"/>
    <w:rsid w:val="009C79D2"/>
    <w:rsid w:val="009D091E"/>
    <w:rsid w:val="009D0A52"/>
    <w:rsid w:val="009D2A34"/>
    <w:rsid w:val="009D2A54"/>
    <w:rsid w:val="009D4BDA"/>
    <w:rsid w:val="009D558C"/>
    <w:rsid w:val="009D6141"/>
    <w:rsid w:val="009D762D"/>
    <w:rsid w:val="009D7E78"/>
    <w:rsid w:val="009E045A"/>
    <w:rsid w:val="009E1316"/>
    <w:rsid w:val="009E15C2"/>
    <w:rsid w:val="009E169D"/>
    <w:rsid w:val="009E1DFF"/>
    <w:rsid w:val="009E231E"/>
    <w:rsid w:val="009E2E71"/>
    <w:rsid w:val="009E354B"/>
    <w:rsid w:val="009E3F67"/>
    <w:rsid w:val="009E4CC1"/>
    <w:rsid w:val="009E5C9F"/>
    <w:rsid w:val="009E5ED0"/>
    <w:rsid w:val="009E6068"/>
    <w:rsid w:val="009E73F2"/>
    <w:rsid w:val="009E79C2"/>
    <w:rsid w:val="009E7C22"/>
    <w:rsid w:val="009F0469"/>
    <w:rsid w:val="009F0825"/>
    <w:rsid w:val="009F0E05"/>
    <w:rsid w:val="009F1F06"/>
    <w:rsid w:val="009F351E"/>
    <w:rsid w:val="009F3CD7"/>
    <w:rsid w:val="009F4826"/>
    <w:rsid w:val="009F50CA"/>
    <w:rsid w:val="009F55C1"/>
    <w:rsid w:val="009F7E0B"/>
    <w:rsid w:val="00A01A93"/>
    <w:rsid w:val="00A01AD9"/>
    <w:rsid w:val="00A027DD"/>
    <w:rsid w:val="00A02890"/>
    <w:rsid w:val="00A02E1B"/>
    <w:rsid w:val="00A03269"/>
    <w:rsid w:val="00A03326"/>
    <w:rsid w:val="00A05AAD"/>
    <w:rsid w:val="00A05C27"/>
    <w:rsid w:val="00A06432"/>
    <w:rsid w:val="00A0693D"/>
    <w:rsid w:val="00A10000"/>
    <w:rsid w:val="00A10102"/>
    <w:rsid w:val="00A10334"/>
    <w:rsid w:val="00A117CF"/>
    <w:rsid w:val="00A11BED"/>
    <w:rsid w:val="00A11F5F"/>
    <w:rsid w:val="00A12622"/>
    <w:rsid w:val="00A147F3"/>
    <w:rsid w:val="00A14FEB"/>
    <w:rsid w:val="00A15B4B"/>
    <w:rsid w:val="00A16D2D"/>
    <w:rsid w:val="00A17540"/>
    <w:rsid w:val="00A2064C"/>
    <w:rsid w:val="00A2118F"/>
    <w:rsid w:val="00A215D9"/>
    <w:rsid w:val="00A2217E"/>
    <w:rsid w:val="00A22186"/>
    <w:rsid w:val="00A22C39"/>
    <w:rsid w:val="00A22DA5"/>
    <w:rsid w:val="00A24C76"/>
    <w:rsid w:val="00A252A2"/>
    <w:rsid w:val="00A261E5"/>
    <w:rsid w:val="00A26AB9"/>
    <w:rsid w:val="00A27949"/>
    <w:rsid w:val="00A3150C"/>
    <w:rsid w:val="00A34263"/>
    <w:rsid w:val="00A35E7F"/>
    <w:rsid w:val="00A40573"/>
    <w:rsid w:val="00A40A9A"/>
    <w:rsid w:val="00A410AF"/>
    <w:rsid w:val="00A41256"/>
    <w:rsid w:val="00A41A04"/>
    <w:rsid w:val="00A42430"/>
    <w:rsid w:val="00A42699"/>
    <w:rsid w:val="00A43218"/>
    <w:rsid w:val="00A442B7"/>
    <w:rsid w:val="00A4433B"/>
    <w:rsid w:val="00A44FD5"/>
    <w:rsid w:val="00A45ACE"/>
    <w:rsid w:val="00A46D5A"/>
    <w:rsid w:val="00A46ECB"/>
    <w:rsid w:val="00A50054"/>
    <w:rsid w:val="00A5158B"/>
    <w:rsid w:val="00A519FE"/>
    <w:rsid w:val="00A5447E"/>
    <w:rsid w:val="00A54732"/>
    <w:rsid w:val="00A55025"/>
    <w:rsid w:val="00A55F90"/>
    <w:rsid w:val="00A57AEC"/>
    <w:rsid w:val="00A60003"/>
    <w:rsid w:val="00A60792"/>
    <w:rsid w:val="00A60D09"/>
    <w:rsid w:val="00A61352"/>
    <w:rsid w:val="00A62C77"/>
    <w:rsid w:val="00A63134"/>
    <w:rsid w:val="00A63686"/>
    <w:rsid w:val="00A645B3"/>
    <w:rsid w:val="00A64AB0"/>
    <w:rsid w:val="00A652DB"/>
    <w:rsid w:val="00A65AFC"/>
    <w:rsid w:val="00A66059"/>
    <w:rsid w:val="00A67D71"/>
    <w:rsid w:val="00A70D1B"/>
    <w:rsid w:val="00A71746"/>
    <w:rsid w:val="00A7196E"/>
    <w:rsid w:val="00A73159"/>
    <w:rsid w:val="00A736B3"/>
    <w:rsid w:val="00A7532C"/>
    <w:rsid w:val="00A753AC"/>
    <w:rsid w:val="00A75FAB"/>
    <w:rsid w:val="00A76F5A"/>
    <w:rsid w:val="00A800E7"/>
    <w:rsid w:val="00A81790"/>
    <w:rsid w:val="00A81E20"/>
    <w:rsid w:val="00A83C61"/>
    <w:rsid w:val="00A84B23"/>
    <w:rsid w:val="00A85E99"/>
    <w:rsid w:val="00A876C0"/>
    <w:rsid w:val="00A8799C"/>
    <w:rsid w:val="00A90211"/>
    <w:rsid w:val="00A90781"/>
    <w:rsid w:val="00A90847"/>
    <w:rsid w:val="00A91AB1"/>
    <w:rsid w:val="00A929C1"/>
    <w:rsid w:val="00A92A87"/>
    <w:rsid w:val="00A94510"/>
    <w:rsid w:val="00A94570"/>
    <w:rsid w:val="00A94B27"/>
    <w:rsid w:val="00A94C61"/>
    <w:rsid w:val="00A94D2C"/>
    <w:rsid w:val="00A95A4B"/>
    <w:rsid w:val="00A966A6"/>
    <w:rsid w:val="00AA0916"/>
    <w:rsid w:val="00AA1384"/>
    <w:rsid w:val="00AA1F7A"/>
    <w:rsid w:val="00AA221A"/>
    <w:rsid w:val="00AA241F"/>
    <w:rsid w:val="00AA2C71"/>
    <w:rsid w:val="00AA3E4A"/>
    <w:rsid w:val="00AA43E3"/>
    <w:rsid w:val="00AA4A7E"/>
    <w:rsid w:val="00AA4BB8"/>
    <w:rsid w:val="00AA4C3C"/>
    <w:rsid w:val="00AA5820"/>
    <w:rsid w:val="00AA5CAB"/>
    <w:rsid w:val="00AA5CF9"/>
    <w:rsid w:val="00AA6027"/>
    <w:rsid w:val="00AA7144"/>
    <w:rsid w:val="00AA7DFF"/>
    <w:rsid w:val="00AB0B9C"/>
    <w:rsid w:val="00AB106F"/>
    <w:rsid w:val="00AB156A"/>
    <w:rsid w:val="00AB16BC"/>
    <w:rsid w:val="00AB2B48"/>
    <w:rsid w:val="00AB2D0C"/>
    <w:rsid w:val="00AB46DB"/>
    <w:rsid w:val="00AB5059"/>
    <w:rsid w:val="00AB5389"/>
    <w:rsid w:val="00AB58A1"/>
    <w:rsid w:val="00AB5D03"/>
    <w:rsid w:val="00AC1080"/>
    <w:rsid w:val="00AC181F"/>
    <w:rsid w:val="00AC1D6E"/>
    <w:rsid w:val="00AC2B47"/>
    <w:rsid w:val="00AC466C"/>
    <w:rsid w:val="00AC4B36"/>
    <w:rsid w:val="00AC5CAC"/>
    <w:rsid w:val="00AC6237"/>
    <w:rsid w:val="00AC6ABA"/>
    <w:rsid w:val="00AD2030"/>
    <w:rsid w:val="00AD4071"/>
    <w:rsid w:val="00AD44D1"/>
    <w:rsid w:val="00AD6935"/>
    <w:rsid w:val="00AD6A43"/>
    <w:rsid w:val="00AE026B"/>
    <w:rsid w:val="00AE034F"/>
    <w:rsid w:val="00AE097F"/>
    <w:rsid w:val="00AE2A1B"/>
    <w:rsid w:val="00AE2F14"/>
    <w:rsid w:val="00AE439B"/>
    <w:rsid w:val="00AE45BE"/>
    <w:rsid w:val="00AE4F09"/>
    <w:rsid w:val="00AE5455"/>
    <w:rsid w:val="00AE636F"/>
    <w:rsid w:val="00AE66BD"/>
    <w:rsid w:val="00AE6DB8"/>
    <w:rsid w:val="00AF0ABD"/>
    <w:rsid w:val="00AF106A"/>
    <w:rsid w:val="00AF1075"/>
    <w:rsid w:val="00AF412C"/>
    <w:rsid w:val="00AF4234"/>
    <w:rsid w:val="00AF50E5"/>
    <w:rsid w:val="00AF5D6F"/>
    <w:rsid w:val="00AF6308"/>
    <w:rsid w:val="00AF70AC"/>
    <w:rsid w:val="00AF788D"/>
    <w:rsid w:val="00AF7B0F"/>
    <w:rsid w:val="00B0078B"/>
    <w:rsid w:val="00B00D41"/>
    <w:rsid w:val="00B016A7"/>
    <w:rsid w:val="00B01A7A"/>
    <w:rsid w:val="00B01B6D"/>
    <w:rsid w:val="00B0292F"/>
    <w:rsid w:val="00B02DF9"/>
    <w:rsid w:val="00B03428"/>
    <w:rsid w:val="00B03C29"/>
    <w:rsid w:val="00B03CB3"/>
    <w:rsid w:val="00B0607F"/>
    <w:rsid w:val="00B10CD1"/>
    <w:rsid w:val="00B1104B"/>
    <w:rsid w:val="00B1125B"/>
    <w:rsid w:val="00B11505"/>
    <w:rsid w:val="00B11AA5"/>
    <w:rsid w:val="00B1265F"/>
    <w:rsid w:val="00B126E8"/>
    <w:rsid w:val="00B13284"/>
    <w:rsid w:val="00B136F8"/>
    <w:rsid w:val="00B1446C"/>
    <w:rsid w:val="00B16903"/>
    <w:rsid w:val="00B16F3E"/>
    <w:rsid w:val="00B16F9B"/>
    <w:rsid w:val="00B17860"/>
    <w:rsid w:val="00B17DA2"/>
    <w:rsid w:val="00B20F33"/>
    <w:rsid w:val="00B2150E"/>
    <w:rsid w:val="00B21609"/>
    <w:rsid w:val="00B21C16"/>
    <w:rsid w:val="00B21F79"/>
    <w:rsid w:val="00B2250E"/>
    <w:rsid w:val="00B228D3"/>
    <w:rsid w:val="00B233C9"/>
    <w:rsid w:val="00B234AC"/>
    <w:rsid w:val="00B24B1F"/>
    <w:rsid w:val="00B312E9"/>
    <w:rsid w:val="00B32092"/>
    <w:rsid w:val="00B3263A"/>
    <w:rsid w:val="00B32DAA"/>
    <w:rsid w:val="00B32E02"/>
    <w:rsid w:val="00B33275"/>
    <w:rsid w:val="00B33719"/>
    <w:rsid w:val="00B33840"/>
    <w:rsid w:val="00B33FCE"/>
    <w:rsid w:val="00B3479F"/>
    <w:rsid w:val="00B34CF1"/>
    <w:rsid w:val="00B34D5D"/>
    <w:rsid w:val="00B3517B"/>
    <w:rsid w:val="00B358C6"/>
    <w:rsid w:val="00B3639B"/>
    <w:rsid w:val="00B374B4"/>
    <w:rsid w:val="00B402BF"/>
    <w:rsid w:val="00B402CD"/>
    <w:rsid w:val="00B40500"/>
    <w:rsid w:val="00B415CC"/>
    <w:rsid w:val="00B41D1F"/>
    <w:rsid w:val="00B41E0D"/>
    <w:rsid w:val="00B4227F"/>
    <w:rsid w:val="00B42EB8"/>
    <w:rsid w:val="00B44F9A"/>
    <w:rsid w:val="00B469ED"/>
    <w:rsid w:val="00B46D1C"/>
    <w:rsid w:val="00B46FD8"/>
    <w:rsid w:val="00B477A9"/>
    <w:rsid w:val="00B5047B"/>
    <w:rsid w:val="00B5055C"/>
    <w:rsid w:val="00B507B9"/>
    <w:rsid w:val="00B52E66"/>
    <w:rsid w:val="00B5364C"/>
    <w:rsid w:val="00B562D9"/>
    <w:rsid w:val="00B56566"/>
    <w:rsid w:val="00B566B3"/>
    <w:rsid w:val="00B571DF"/>
    <w:rsid w:val="00B577AE"/>
    <w:rsid w:val="00B57CDC"/>
    <w:rsid w:val="00B6253C"/>
    <w:rsid w:val="00B6299C"/>
    <w:rsid w:val="00B62EA1"/>
    <w:rsid w:val="00B64861"/>
    <w:rsid w:val="00B65A40"/>
    <w:rsid w:val="00B65D59"/>
    <w:rsid w:val="00B6695E"/>
    <w:rsid w:val="00B66BBB"/>
    <w:rsid w:val="00B708CC"/>
    <w:rsid w:val="00B70ADB"/>
    <w:rsid w:val="00B7139A"/>
    <w:rsid w:val="00B71DE7"/>
    <w:rsid w:val="00B723A1"/>
    <w:rsid w:val="00B73AE7"/>
    <w:rsid w:val="00B76A61"/>
    <w:rsid w:val="00B77B88"/>
    <w:rsid w:val="00B77ECA"/>
    <w:rsid w:val="00B80AAE"/>
    <w:rsid w:val="00B80F9E"/>
    <w:rsid w:val="00B81167"/>
    <w:rsid w:val="00B81689"/>
    <w:rsid w:val="00B81DDC"/>
    <w:rsid w:val="00B82C84"/>
    <w:rsid w:val="00B833F3"/>
    <w:rsid w:val="00B8344A"/>
    <w:rsid w:val="00B83B31"/>
    <w:rsid w:val="00B84E66"/>
    <w:rsid w:val="00B8585F"/>
    <w:rsid w:val="00B86049"/>
    <w:rsid w:val="00B86BB2"/>
    <w:rsid w:val="00B8736D"/>
    <w:rsid w:val="00B91818"/>
    <w:rsid w:val="00B92E46"/>
    <w:rsid w:val="00B93BCB"/>
    <w:rsid w:val="00B94083"/>
    <w:rsid w:val="00B943B6"/>
    <w:rsid w:val="00B94C79"/>
    <w:rsid w:val="00B96449"/>
    <w:rsid w:val="00B96477"/>
    <w:rsid w:val="00B973E3"/>
    <w:rsid w:val="00B9783F"/>
    <w:rsid w:val="00B97FEC"/>
    <w:rsid w:val="00BA00D4"/>
    <w:rsid w:val="00BA03E1"/>
    <w:rsid w:val="00BA1A8A"/>
    <w:rsid w:val="00BA2610"/>
    <w:rsid w:val="00BA2BA4"/>
    <w:rsid w:val="00BA4826"/>
    <w:rsid w:val="00BA6177"/>
    <w:rsid w:val="00BA7D24"/>
    <w:rsid w:val="00BA7D78"/>
    <w:rsid w:val="00BB0EEF"/>
    <w:rsid w:val="00BB129A"/>
    <w:rsid w:val="00BB1AA4"/>
    <w:rsid w:val="00BB2496"/>
    <w:rsid w:val="00BB39B8"/>
    <w:rsid w:val="00BB39E4"/>
    <w:rsid w:val="00BB4B13"/>
    <w:rsid w:val="00BB5753"/>
    <w:rsid w:val="00BB583A"/>
    <w:rsid w:val="00BB63B7"/>
    <w:rsid w:val="00BB747A"/>
    <w:rsid w:val="00BC0FC3"/>
    <w:rsid w:val="00BC10A9"/>
    <w:rsid w:val="00BC141B"/>
    <w:rsid w:val="00BC2D3F"/>
    <w:rsid w:val="00BC2E40"/>
    <w:rsid w:val="00BC30DA"/>
    <w:rsid w:val="00BC63FB"/>
    <w:rsid w:val="00BC6509"/>
    <w:rsid w:val="00BC6542"/>
    <w:rsid w:val="00BD075E"/>
    <w:rsid w:val="00BD0CC0"/>
    <w:rsid w:val="00BD1554"/>
    <w:rsid w:val="00BD3872"/>
    <w:rsid w:val="00BD5BE4"/>
    <w:rsid w:val="00BE0176"/>
    <w:rsid w:val="00BE0778"/>
    <w:rsid w:val="00BE09C2"/>
    <w:rsid w:val="00BE3812"/>
    <w:rsid w:val="00BE498D"/>
    <w:rsid w:val="00BE4CF1"/>
    <w:rsid w:val="00BE5082"/>
    <w:rsid w:val="00BE510E"/>
    <w:rsid w:val="00BE581A"/>
    <w:rsid w:val="00BE6931"/>
    <w:rsid w:val="00BE73C2"/>
    <w:rsid w:val="00BE7937"/>
    <w:rsid w:val="00BE7DDD"/>
    <w:rsid w:val="00BF156F"/>
    <w:rsid w:val="00BF1932"/>
    <w:rsid w:val="00BF36B5"/>
    <w:rsid w:val="00BF3EDA"/>
    <w:rsid w:val="00BF413B"/>
    <w:rsid w:val="00BF5874"/>
    <w:rsid w:val="00BF6C03"/>
    <w:rsid w:val="00BF705D"/>
    <w:rsid w:val="00BF78E3"/>
    <w:rsid w:val="00BF7B49"/>
    <w:rsid w:val="00C00104"/>
    <w:rsid w:val="00C0089D"/>
    <w:rsid w:val="00C00CB2"/>
    <w:rsid w:val="00C00EC5"/>
    <w:rsid w:val="00C00FBC"/>
    <w:rsid w:val="00C02582"/>
    <w:rsid w:val="00C0278E"/>
    <w:rsid w:val="00C02A28"/>
    <w:rsid w:val="00C02AA1"/>
    <w:rsid w:val="00C04499"/>
    <w:rsid w:val="00C0488A"/>
    <w:rsid w:val="00C04BA2"/>
    <w:rsid w:val="00C05BE5"/>
    <w:rsid w:val="00C05F2B"/>
    <w:rsid w:val="00C065BB"/>
    <w:rsid w:val="00C072D4"/>
    <w:rsid w:val="00C07CA0"/>
    <w:rsid w:val="00C07E0B"/>
    <w:rsid w:val="00C101BA"/>
    <w:rsid w:val="00C12157"/>
    <w:rsid w:val="00C12662"/>
    <w:rsid w:val="00C126D7"/>
    <w:rsid w:val="00C127EA"/>
    <w:rsid w:val="00C12E0B"/>
    <w:rsid w:val="00C145EA"/>
    <w:rsid w:val="00C14E99"/>
    <w:rsid w:val="00C15590"/>
    <w:rsid w:val="00C1652E"/>
    <w:rsid w:val="00C17B9B"/>
    <w:rsid w:val="00C20046"/>
    <w:rsid w:val="00C2051B"/>
    <w:rsid w:val="00C22673"/>
    <w:rsid w:val="00C22852"/>
    <w:rsid w:val="00C22866"/>
    <w:rsid w:val="00C22E8B"/>
    <w:rsid w:val="00C23063"/>
    <w:rsid w:val="00C23D2A"/>
    <w:rsid w:val="00C244FD"/>
    <w:rsid w:val="00C248C6"/>
    <w:rsid w:val="00C24E62"/>
    <w:rsid w:val="00C2509F"/>
    <w:rsid w:val="00C26CEC"/>
    <w:rsid w:val="00C26D9A"/>
    <w:rsid w:val="00C26F10"/>
    <w:rsid w:val="00C27671"/>
    <w:rsid w:val="00C27EF1"/>
    <w:rsid w:val="00C3010D"/>
    <w:rsid w:val="00C302E1"/>
    <w:rsid w:val="00C3069C"/>
    <w:rsid w:val="00C31B4B"/>
    <w:rsid w:val="00C32059"/>
    <w:rsid w:val="00C32379"/>
    <w:rsid w:val="00C32880"/>
    <w:rsid w:val="00C32AEC"/>
    <w:rsid w:val="00C32B53"/>
    <w:rsid w:val="00C32B6D"/>
    <w:rsid w:val="00C32EBD"/>
    <w:rsid w:val="00C33577"/>
    <w:rsid w:val="00C33A55"/>
    <w:rsid w:val="00C344E8"/>
    <w:rsid w:val="00C36A6C"/>
    <w:rsid w:val="00C37CAD"/>
    <w:rsid w:val="00C40365"/>
    <w:rsid w:val="00C40515"/>
    <w:rsid w:val="00C406F1"/>
    <w:rsid w:val="00C40C33"/>
    <w:rsid w:val="00C437E1"/>
    <w:rsid w:val="00C43F00"/>
    <w:rsid w:val="00C44388"/>
    <w:rsid w:val="00C44548"/>
    <w:rsid w:val="00C46C71"/>
    <w:rsid w:val="00C5207A"/>
    <w:rsid w:val="00C5231B"/>
    <w:rsid w:val="00C528C2"/>
    <w:rsid w:val="00C52E76"/>
    <w:rsid w:val="00C53F52"/>
    <w:rsid w:val="00C54C0A"/>
    <w:rsid w:val="00C5592A"/>
    <w:rsid w:val="00C56111"/>
    <w:rsid w:val="00C5678C"/>
    <w:rsid w:val="00C56F04"/>
    <w:rsid w:val="00C60540"/>
    <w:rsid w:val="00C6090E"/>
    <w:rsid w:val="00C61414"/>
    <w:rsid w:val="00C61F4A"/>
    <w:rsid w:val="00C62113"/>
    <w:rsid w:val="00C63920"/>
    <w:rsid w:val="00C63AC8"/>
    <w:rsid w:val="00C67620"/>
    <w:rsid w:val="00C676A3"/>
    <w:rsid w:val="00C67D01"/>
    <w:rsid w:val="00C702DC"/>
    <w:rsid w:val="00C7082A"/>
    <w:rsid w:val="00C71BBA"/>
    <w:rsid w:val="00C74788"/>
    <w:rsid w:val="00C7490A"/>
    <w:rsid w:val="00C770A1"/>
    <w:rsid w:val="00C773E0"/>
    <w:rsid w:val="00C80831"/>
    <w:rsid w:val="00C80918"/>
    <w:rsid w:val="00C8267A"/>
    <w:rsid w:val="00C82EF7"/>
    <w:rsid w:val="00C84415"/>
    <w:rsid w:val="00C8456C"/>
    <w:rsid w:val="00C851C1"/>
    <w:rsid w:val="00C856F6"/>
    <w:rsid w:val="00C8596E"/>
    <w:rsid w:val="00C864CC"/>
    <w:rsid w:val="00C86561"/>
    <w:rsid w:val="00C87945"/>
    <w:rsid w:val="00C90D0A"/>
    <w:rsid w:val="00C91333"/>
    <w:rsid w:val="00C9183D"/>
    <w:rsid w:val="00C9200B"/>
    <w:rsid w:val="00C946B5"/>
    <w:rsid w:val="00C948A2"/>
    <w:rsid w:val="00C94F28"/>
    <w:rsid w:val="00C961DE"/>
    <w:rsid w:val="00C964A8"/>
    <w:rsid w:val="00C9652D"/>
    <w:rsid w:val="00C96896"/>
    <w:rsid w:val="00C972F6"/>
    <w:rsid w:val="00CA075E"/>
    <w:rsid w:val="00CA09C2"/>
    <w:rsid w:val="00CA11AA"/>
    <w:rsid w:val="00CA17B9"/>
    <w:rsid w:val="00CA1C07"/>
    <w:rsid w:val="00CA1F51"/>
    <w:rsid w:val="00CA249A"/>
    <w:rsid w:val="00CA2745"/>
    <w:rsid w:val="00CA33CE"/>
    <w:rsid w:val="00CA41FF"/>
    <w:rsid w:val="00CA4D45"/>
    <w:rsid w:val="00CA5EDC"/>
    <w:rsid w:val="00CA5F68"/>
    <w:rsid w:val="00CA75C1"/>
    <w:rsid w:val="00CA7CB8"/>
    <w:rsid w:val="00CB04AC"/>
    <w:rsid w:val="00CB1469"/>
    <w:rsid w:val="00CB1D40"/>
    <w:rsid w:val="00CB1DAD"/>
    <w:rsid w:val="00CB2034"/>
    <w:rsid w:val="00CB25BC"/>
    <w:rsid w:val="00CB2A2C"/>
    <w:rsid w:val="00CB30ED"/>
    <w:rsid w:val="00CB3AB1"/>
    <w:rsid w:val="00CB3DFC"/>
    <w:rsid w:val="00CB4D12"/>
    <w:rsid w:val="00CB4EC9"/>
    <w:rsid w:val="00CB6561"/>
    <w:rsid w:val="00CB6619"/>
    <w:rsid w:val="00CB6DE7"/>
    <w:rsid w:val="00CC03D9"/>
    <w:rsid w:val="00CC069D"/>
    <w:rsid w:val="00CC0742"/>
    <w:rsid w:val="00CC0BCC"/>
    <w:rsid w:val="00CC0CAF"/>
    <w:rsid w:val="00CC2395"/>
    <w:rsid w:val="00CC332B"/>
    <w:rsid w:val="00CC3543"/>
    <w:rsid w:val="00CC46C4"/>
    <w:rsid w:val="00CC50DE"/>
    <w:rsid w:val="00CC682C"/>
    <w:rsid w:val="00CD02B2"/>
    <w:rsid w:val="00CD10C2"/>
    <w:rsid w:val="00CD1A1F"/>
    <w:rsid w:val="00CD3908"/>
    <w:rsid w:val="00CD4FB0"/>
    <w:rsid w:val="00CD63DC"/>
    <w:rsid w:val="00CD6D34"/>
    <w:rsid w:val="00CE00BB"/>
    <w:rsid w:val="00CE0751"/>
    <w:rsid w:val="00CE09BE"/>
    <w:rsid w:val="00CE0D1A"/>
    <w:rsid w:val="00CE16E8"/>
    <w:rsid w:val="00CE1A8D"/>
    <w:rsid w:val="00CE33D3"/>
    <w:rsid w:val="00CE3709"/>
    <w:rsid w:val="00CE3874"/>
    <w:rsid w:val="00CE3F5B"/>
    <w:rsid w:val="00CE4D6A"/>
    <w:rsid w:val="00CE589D"/>
    <w:rsid w:val="00CE5CFA"/>
    <w:rsid w:val="00CE75E7"/>
    <w:rsid w:val="00CE7B69"/>
    <w:rsid w:val="00CF003F"/>
    <w:rsid w:val="00CF02E6"/>
    <w:rsid w:val="00CF0426"/>
    <w:rsid w:val="00CF0FF7"/>
    <w:rsid w:val="00CF1362"/>
    <w:rsid w:val="00CF298F"/>
    <w:rsid w:val="00CF3B45"/>
    <w:rsid w:val="00CF5F1D"/>
    <w:rsid w:val="00CF6276"/>
    <w:rsid w:val="00CF69D2"/>
    <w:rsid w:val="00D002E7"/>
    <w:rsid w:val="00D00348"/>
    <w:rsid w:val="00D02BE7"/>
    <w:rsid w:val="00D030A4"/>
    <w:rsid w:val="00D034E5"/>
    <w:rsid w:val="00D03DB7"/>
    <w:rsid w:val="00D0433F"/>
    <w:rsid w:val="00D04610"/>
    <w:rsid w:val="00D0481A"/>
    <w:rsid w:val="00D049E2"/>
    <w:rsid w:val="00D04DAD"/>
    <w:rsid w:val="00D04F29"/>
    <w:rsid w:val="00D0594D"/>
    <w:rsid w:val="00D06356"/>
    <w:rsid w:val="00D064D9"/>
    <w:rsid w:val="00D06838"/>
    <w:rsid w:val="00D0694D"/>
    <w:rsid w:val="00D06EE8"/>
    <w:rsid w:val="00D070E0"/>
    <w:rsid w:val="00D07624"/>
    <w:rsid w:val="00D10223"/>
    <w:rsid w:val="00D103C2"/>
    <w:rsid w:val="00D11441"/>
    <w:rsid w:val="00D11499"/>
    <w:rsid w:val="00D119C0"/>
    <w:rsid w:val="00D12425"/>
    <w:rsid w:val="00D12B0C"/>
    <w:rsid w:val="00D13AF3"/>
    <w:rsid w:val="00D15262"/>
    <w:rsid w:val="00D162AC"/>
    <w:rsid w:val="00D16FEE"/>
    <w:rsid w:val="00D1721D"/>
    <w:rsid w:val="00D17332"/>
    <w:rsid w:val="00D17B63"/>
    <w:rsid w:val="00D20B18"/>
    <w:rsid w:val="00D21996"/>
    <w:rsid w:val="00D220AD"/>
    <w:rsid w:val="00D236E4"/>
    <w:rsid w:val="00D238B6"/>
    <w:rsid w:val="00D24C04"/>
    <w:rsid w:val="00D24C64"/>
    <w:rsid w:val="00D2512C"/>
    <w:rsid w:val="00D25992"/>
    <w:rsid w:val="00D25C01"/>
    <w:rsid w:val="00D26B0E"/>
    <w:rsid w:val="00D30741"/>
    <w:rsid w:val="00D318DA"/>
    <w:rsid w:val="00D31924"/>
    <w:rsid w:val="00D31D1F"/>
    <w:rsid w:val="00D334A2"/>
    <w:rsid w:val="00D33F02"/>
    <w:rsid w:val="00D33F5F"/>
    <w:rsid w:val="00D345F2"/>
    <w:rsid w:val="00D36DDC"/>
    <w:rsid w:val="00D37494"/>
    <w:rsid w:val="00D40741"/>
    <w:rsid w:val="00D40AFA"/>
    <w:rsid w:val="00D412B0"/>
    <w:rsid w:val="00D41BCB"/>
    <w:rsid w:val="00D42EC7"/>
    <w:rsid w:val="00D42FBE"/>
    <w:rsid w:val="00D430BF"/>
    <w:rsid w:val="00D43B76"/>
    <w:rsid w:val="00D43DEA"/>
    <w:rsid w:val="00D442D4"/>
    <w:rsid w:val="00D4458D"/>
    <w:rsid w:val="00D447AF"/>
    <w:rsid w:val="00D46F7E"/>
    <w:rsid w:val="00D512BE"/>
    <w:rsid w:val="00D51F7A"/>
    <w:rsid w:val="00D524B7"/>
    <w:rsid w:val="00D54431"/>
    <w:rsid w:val="00D54883"/>
    <w:rsid w:val="00D54ACE"/>
    <w:rsid w:val="00D54DF6"/>
    <w:rsid w:val="00D55FBF"/>
    <w:rsid w:val="00D56ABE"/>
    <w:rsid w:val="00D56E1E"/>
    <w:rsid w:val="00D5762C"/>
    <w:rsid w:val="00D60B3E"/>
    <w:rsid w:val="00D60BF8"/>
    <w:rsid w:val="00D62AC4"/>
    <w:rsid w:val="00D647C2"/>
    <w:rsid w:val="00D649D2"/>
    <w:rsid w:val="00D66699"/>
    <w:rsid w:val="00D66EFB"/>
    <w:rsid w:val="00D7193F"/>
    <w:rsid w:val="00D7206A"/>
    <w:rsid w:val="00D72CB4"/>
    <w:rsid w:val="00D72EBF"/>
    <w:rsid w:val="00D731F6"/>
    <w:rsid w:val="00D73723"/>
    <w:rsid w:val="00D74370"/>
    <w:rsid w:val="00D74438"/>
    <w:rsid w:val="00D74C48"/>
    <w:rsid w:val="00D75609"/>
    <w:rsid w:val="00D75795"/>
    <w:rsid w:val="00D76929"/>
    <w:rsid w:val="00D76D02"/>
    <w:rsid w:val="00D76D5C"/>
    <w:rsid w:val="00D770A7"/>
    <w:rsid w:val="00D775E4"/>
    <w:rsid w:val="00D77A89"/>
    <w:rsid w:val="00D80574"/>
    <w:rsid w:val="00D80A5F"/>
    <w:rsid w:val="00D80A78"/>
    <w:rsid w:val="00D81433"/>
    <w:rsid w:val="00D81581"/>
    <w:rsid w:val="00D82B6A"/>
    <w:rsid w:val="00D83928"/>
    <w:rsid w:val="00D854F1"/>
    <w:rsid w:val="00D859E5"/>
    <w:rsid w:val="00D85FCE"/>
    <w:rsid w:val="00D866C0"/>
    <w:rsid w:val="00D867E3"/>
    <w:rsid w:val="00D878FF"/>
    <w:rsid w:val="00D91936"/>
    <w:rsid w:val="00D930F7"/>
    <w:rsid w:val="00D937F8"/>
    <w:rsid w:val="00D94BC0"/>
    <w:rsid w:val="00D94CF9"/>
    <w:rsid w:val="00D95FEE"/>
    <w:rsid w:val="00D9712A"/>
    <w:rsid w:val="00D97F58"/>
    <w:rsid w:val="00DA0DC4"/>
    <w:rsid w:val="00DA1DFC"/>
    <w:rsid w:val="00DA43C5"/>
    <w:rsid w:val="00DA568F"/>
    <w:rsid w:val="00DA5D9C"/>
    <w:rsid w:val="00DA6FD5"/>
    <w:rsid w:val="00DA7479"/>
    <w:rsid w:val="00DA7CBF"/>
    <w:rsid w:val="00DA7E8E"/>
    <w:rsid w:val="00DB02A8"/>
    <w:rsid w:val="00DB1F15"/>
    <w:rsid w:val="00DB2D89"/>
    <w:rsid w:val="00DB37FD"/>
    <w:rsid w:val="00DB454D"/>
    <w:rsid w:val="00DB54F5"/>
    <w:rsid w:val="00DB57A2"/>
    <w:rsid w:val="00DB5FBC"/>
    <w:rsid w:val="00DB6034"/>
    <w:rsid w:val="00DB6835"/>
    <w:rsid w:val="00DB6988"/>
    <w:rsid w:val="00DB70DC"/>
    <w:rsid w:val="00DB7940"/>
    <w:rsid w:val="00DC05A6"/>
    <w:rsid w:val="00DC3477"/>
    <w:rsid w:val="00DC4713"/>
    <w:rsid w:val="00DC6097"/>
    <w:rsid w:val="00DC7A4E"/>
    <w:rsid w:val="00DD038A"/>
    <w:rsid w:val="00DD0D96"/>
    <w:rsid w:val="00DD0E26"/>
    <w:rsid w:val="00DD2FB8"/>
    <w:rsid w:val="00DD2FBA"/>
    <w:rsid w:val="00DD3678"/>
    <w:rsid w:val="00DD495F"/>
    <w:rsid w:val="00DD51E1"/>
    <w:rsid w:val="00DD590F"/>
    <w:rsid w:val="00DD5E84"/>
    <w:rsid w:val="00DD60BF"/>
    <w:rsid w:val="00DD6A47"/>
    <w:rsid w:val="00DD72A1"/>
    <w:rsid w:val="00DD761E"/>
    <w:rsid w:val="00DD7E77"/>
    <w:rsid w:val="00DD7E8D"/>
    <w:rsid w:val="00DE08C7"/>
    <w:rsid w:val="00DE121E"/>
    <w:rsid w:val="00DE38EB"/>
    <w:rsid w:val="00DE4CC9"/>
    <w:rsid w:val="00DE564B"/>
    <w:rsid w:val="00DE7810"/>
    <w:rsid w:val="00DE7829"/>
    <w:rsid w:val="00DE793E"/>
    <w:rsid w:val="00DF0224"/>
    <w:rsid w:val="00DF0DB2"/>
    <w:rsid w:val="00DF1595"/>
    <w:rsid w:val="00DF1ABE"/>
    <w:rsid w:val="00DF2EAE"/>
    <w:rsid w:val="00DF3B6E"/>
    <w:rsid w:val="00DF3F9B"/>
    <w:rsid w:val="00DF58E3"/>
    <w:rsid w:val="00DF59E1"/>
    <w:rsid w:val="00DF5B7D"/>
    <w:rsid w:val="00DF5CC7"/>
    <w:rsid w:val="00DF5FA5"/>
    <w:rsid w:val="00DF7221"/>
    <w:rsid w:val="00E0014A"/>
    <w:rsid w:val="00E0014C"/>
    <w:rsid w:val="00E00697"/>
    <w:rsid w:val="00E01292"/>
    <w:rsid w:val="00E01E63"/>
    <w:rsid w:val="00E02258"/>
    <w:rsid w:val="00E03AFB"/>
    <w:rsid w:val="00E05251"/>
    <w:rsid w:val="00E0543D"/>
    <w:rsid w:val="00E06AD4"/>
    <w:rsid w:val="00E07A52"/>
    <w:rsid w:val="00E10644"/>
    <w:rsid w:val="00E11A5C"/>
    <w:rsid w:val="00E120DE"/>
    <w:rsid w:val="00E12709"/>
    <w:rsid w:val="00E12B23"/>
    <w:rsid w:val="00E15728"/>
    <w:rsid w:val="00E16E75"/>
    <w:rsid w:val="00E17B35"/>
    <w:rsid w:val="00E2030B"/>
    <w:rsid w:val="00E2154C"/>
    <w:rsid w:val="00E22A99"/>
    <w:rsid w:val="00E2351A"/>
    <w:rsid w:val="00E237C1"/>
    <w:rsid w:val="00E240B1"/>
    <w:rsid w:val="00E25111"/>
    <w:rsid w:val="00E255DC"/>
    <w:rsid w:val="00E26428"/>
    <w:rsid w:val="00E27155"/>
    <w:rsid w:val="00E275DC"/>
    <w:rsid w:val="00E276FB"/>
    <w:rsid w:val="00E30B70"/>
    <w:rsid w:val="00E31E72"/>
    <w:rsid w:val="00E35217"/>
    <w:rsid w:val="00E36E6F"/>
    <w:rsid w:val="00E37456"/>
    <w:rsid w:val="00E37DD5"/>
    <w:rsid w:val="00E40043"/>
    <w:rsid w:val="00E40593"/>
    <w:rsid w:val="00E405C7"/>
    <w:rsid w:val="00E407F4"/>
    <w:rsid w:val="00E40E4C"/>
    <w:rsid w:val="00E426DE"/>
    <w:rsid w:val="00E42ECC"/>
    <w:rsid w:val="00E4424B"/>
    <w:rsid w:val="00E44F38"/>
    <w:rsid w:val="00E4580F"/>
    <w:rsid w:val="00E4584F"/>
    <w:rsid w:val="00E45F38"/>
    <w:rsid w:val="00E467A5"/>
    <w:rsid w:val="00E47AE6"/>
    <w:rsid w:val="00E47B5A"/>
    <w:rsid w:val="00E508F8"/>
    <w:rsid w:val="00E52014"/>
    <w:rsid w:val="00E52B97"/>
    <w:rsid w:val="00E536FA"/>
    <w:rsid w:val="00E545F9"/>
    <w:rsid w:val="00E5484C"/>
    <w:rsid w:val="00E54EE3"/>
    <w:rsid w:val="00E550C0"/>
    <w:rsid w:val="00E55936"/>
    <w:rsid w:val="00E55A28"/>
    <w:rsid w:val="00E55E8F"/>
    <w:rsid w:val="00E56A00"/>
    <w:rsid w:val="00E56DA8"/>
    <w:rsid w:val="00E57258"/>
    <w:rsid w:val="00E61B6D"/>
    <w:rsid w:val="00E635C2"/>
    <w:rsid w:val="00E63831"/>
    <w:rsid w:val="00E64256"/>
    <w:rsid w:val="00E645D2"/>
    <w:rsid w:val="00E65143"/>
    <w:rsid w:val="00E65461"/>
    <w:rsid w:val="00E6658D"/>
    <w:rsid w:val="00E6675F"/>
    <w:rsid w:val="00E66F1A"/>
    <w:rsid w:val="00E67A37"/>
    <w:rsid w:val="00E67B8B"/>
    <w:rsid w:val="00E710B3"/>
    <w:rsid w:val="00E71996"/>
    <w:rsid w:val="00E7387C"/>
    <w:rsid w:val="00E75609"/>
    <w:rsid w:val="00E75D90"/>
    <w:rsid w:val="00E75F93"/>
    <w:rsid w:val="00E767EE"/>
    <w:rsid w:val="00E76C02"/>
    <w:rsid w:val="00E778FC"/>
    <w:rsid w:val="00E77B12"/>
    <w:rsid w:val="00E806A8"/>
    <w:rsid w:val="00E81624"/>
    <w:rsid w:val="00E81884"/>
    <w:rsid w:val="00E81EEC"/>
    <w:rsid w:val="00E83555"/>
    <w:rsid w:val="00E83DED"/>
    <w:rsid w:val="00E85E59"/>
    <w:rsid w:val="00E8730E"/>
    <w:rsid w:val="00E90A31"/>
    <w:rsid w:val="00E91C2F"/>
    <w:rsid w:val="00E929F1"/>
    <w:rsid w:val="00E92A8B"/>
    <w:rsid w:val="00E9302F"/>
    <w:rsid w:val="00E93D9D"/>
    <w:rsid w:val="00E9720D"/>
    <w:rsid w:val="00E974CC"/>
    <w:rsid w:val="00E97CF6"/>
    <w:rsid w:val="00EA01EA"/>
    <w:rsid w:val="00EA5260"/>
    <w:rsid w:val="00EA59E3"/>
    <w:rsid w:val="00EA5EB7"/>
    <w:rsid w:val="00EA5EED"/>
    <w:rsid w:val="00EA64AA"/>
    <w:rsid w:val="00EA6C3F"/>
    <w:rsid w:val="00EA75D6"/>
    <w:rsid w:val="00EB06CB"/>
    <w:rsid w:val="00EB0F80"/>
    <w:rsid w:val="00EB1339"/>
    <w:rsid w:val="00EB13DD"/>
    <w:rsid w:val="00EB21D2"/>
    <w:rsid w:val="00EB2E95"/>
    <w:rsid w:val="00EB366D"/>
    <w:rsid w:val="00EB3A42"/>
    <w:rsid w:val="00EB41D6"/>
    <w:rsid w:val="00EB4A25"/>
    <w:rsid w:val="00EB5237"/>
    <w:rsid w:val="00EB5A09"/>
    <w:rsid w:val="00EB5D52"/>
    <w:rsid w:val="00EB5DC3"/>
    <w:rsid w:val="00EB5FD2"/>
    <w:rsid w:val="00EB61AA"/>
    <w:rsid w:val="00EB64B8"/>
    <w:rsid w:val="00EB7867"/>
    <w:rsid w:val="00EB7901"/>
    <w:rsid w:val="00EC09A2"/>
    <w:rsid w:val="00EC0CBA"/>
    <w:rsid w:val="00EC14E2"/>
    <w:rsid w:val="00EC2486"/>
    <w:rsid w:val="00EC24FC"/>
    <w:rsid w:val="00EC2692"/>
    <w:rsid w:val="00EC39F9"/>
    <w:rsid w:val="00EC3C5A"/>
    <w:rsid w:val="00EC4656"/>
    <w:rsid w:val="00EC4B46"/>
    <w:rsid w:val="00EC4B50"/>
    <w:rsid w:val="00EC5A02"/>
    <w:rsid w:val="00EC696A"/>
    <w:rsid w:val="00EC7A46"/>
    <w:rsid w:val="00ED1E50"/>
    <w:rsid w:val="00ED2354"/>
    <w:rsid w:val="00ED2A37"/>
    <w:rsid w:val="00ED338D"/>
    <w:rsid w:val="00ED3863"/>
    <w:rsid w:val="00ED3B7C"/>
    <w:rsid w:val="00ED3DC1"/>
    <w:rsid w:val="00ED4671"/>
    <w:rsid w:val="00ED5260"/>
    <w:rsid w:val="00ED5538"/>
    <w:rsid w:val="00ED60D8"/>
    <w:rsid w:val="00ED6739"/>
    <w:rsid w:val="00EE1DEA"/>
    <w:rsid w:val="00EE366D"/>
    <w:rsid w:val="00EE3712"/>
    <w:rsid w:val="00EE3D3F"/>
    <w:rsid w:val="00EE57FC"/>
    <w:rsid w:val="00EE5EDE"/>
    <w:rsid w:val="00EE7757"/>
    <w:rsid w:val="00EE7D6C"/>
    <w:rsid w:val="00EF18B1"/>
    <w:rsid w:val="00EF1CCE"/>
    <w:rsid w:val="00EF340D"/>
    <w:rsid w:val="00EF40AA"/>
    <w:rsid w:val="00EF4765"/>
    <w:rsid w:val="00EF496A"/>
    <w:rsid w:val="00EF549E"/>
    <w:rsid w:val="00EF7224"/>
    <w:rsid w:val="00EF77CA"/>
    <w:rsid w:val="00EF7A97"/>
    <w:rsid w:val="00F01392"/>
    <w:rsid w:val="00F027E4"/>
    <w:rsid w:val="00F038A6"/>
    <w:rsid w:val="00F038CE"/>
    <w:rsid w:val="00F03DCF"/>
    <w:rsid w:val="00F03EBD"/>
    <w:rsid w:val="00F06518"/>
    <w:rsid w:val="00F074F7"/>
    <w:rsid w:val="00F076F5"/>
    <w:rsid w:val="00F108EA"/>
    <w:rsid w:val="00F118C2"/>
    <w:rsid w:val="00F128FA"/>
    <w:rsid w:val="00F134E9"/>
    <w:rsid w:val="00F13B0A"/>
    <w:rsid w:val="00F13D41"/>
    <w:rsid w:val="00F14F99"/>
    <w:rsid w:val="00F151E8"/>
    <w:rsid w:val="00F16468"/>
    <w:rsid w:val="00F174AE"/>
    <w:rsid w:val="00F177A8"/>
    <w:rsid w:val="00F20087"/>
    <w:rsid w:val="00F200A4"/>
    <w:rsid w:val="00F20F0A"/>
    <w:rsid w:val="00F21DCF"/>
    <w:rsid w:val="00F21F29"/>
    <w:rsid w:val="00F2210C"/>
    <w:rsid w:val="00F22163"/>
    <w:rsid w:val="00F23105"/>
    <w:rsid w:val="00F235D6"/>
    <w:rsid w:val="00F23714"/>
    <w:rsid w:val="00F237E8"/>
    <w:rsid w:val="00F25289"/>
    <w:rsid w:val="00F25843"/>
    <w:rsid w:val="00F2616D"/>
    <w:rsid w:val="00F26A01"/>
    <w:rsid w:val="00F275FB"/>
    <w:rsid w:val="00F309E9"/>
    <w:rsid w:val="00F31271"/>
    <w:rsid w:val="00F3182D"/>
    <w:rsid w:val="00F3248D"/>
    <w:rsid w:val="00F32E45"/>
    <w:rsid w:val="00F338C1"/>
    <w:rsid w:val="00F34368"/>
    <w:rsid w:val="00F357A3"/>
    <w:rsid w:val="00F361B7"/>
    <w:rsid w:val="00F36800"/>
    <w:rsid w:val="00F368B3"/>
    <w:rsid w:val="00F37FC9"/>
    <w:rsid w:val="00F42861"/>
    <w:rsid w:val="00F42A6F"/>
    <w:rsid w:val="00F42C53"/>
    <w:rsid w:val="00F42E5E"/>
    <w:rsid w:val="00F43885"/>
    <w:rsid w:val="00F43FEE"/>
    <w:rsid w:val="00F446E4"/>
    <w:rsid w:val="00F453A5"/>
    <w:rsid w:val="00F456D9"/>
    <w:rsid w:val="00F506EF"/>
    <w:rsid w:val="00F509C3"/>
    <w:rsid w:val="00F50AFF"/>
    <w:rsid w:val="00F50FC5"/>
    <w:rsid w:val="00F51DF9"/>
    <w:rsid w:val="00F5208E"/>
    <w:rsid w:val="00F5380E"/>
    <w:rsid w:val="00F5435E"/>
    <w:rsid w:val="00F56008"/>
    <w:rsid w:val="00F57519"/>
    <w:rsid w:val="00F57A23"/>
    <w:rsid w:val="00F60C06"/>
    <w:rsid w:val="00F60D03"/>
    <w:rsid w:val="00F6186A"/>
    <w:rsid w:val="00F61BE7"/>
    <w:rsid w:val="00F6343F"/>
    <w:rsid w:val="00F640A4"/>
    <w:rsid w:val="00F642E5"/>
    <w:rsid w:val="00F643B7"/>
    <w:rsid w:val="00F6460B"/>
    <w:rsid w:val="00F64C03"/>
    <w:rsid w:val="00F66F39"/>
    <w:rsid w:val="00F678EC"/>
    <w:rsid w:val="00F70E88"/>
    <w:rsid w:val="00F72195"/>
    <w:rsid w:val="00F73785"/>
    <w:rsid w:val="00F7417D"/>
    <w:rsid w:val="00F7437D"/>
    <w:rsid w:val="00F7450D"/>
    <w:rsid w:val="00F75714"/>
    <w:rsid w:val="00F76220"/>
    <w:rsid w:val="00F76597"/>
    <w:rsid w:val="00F76827"/>
    <w:rsid w:val="00F771C2"/>
    <w:rsid w:val="00F772CC"/>
    <w:rsid w:val="00F77360"/>
    <w:rsid w:val="00F773C7"/>
    <w:rsid w:val="00F7790D"/>
    <w:rsid w:val="00F810A1"/>
    <w:rsid w:val="00F812A0"/>
    <w:rsid w:val="00F815F6"/>
    <w:rsid w:val="00F82141"/>
    <w:rsid w:val="00F82373"/>
    <w:rsid w:val="00F82FC6"/>
    <w:rsid w:val="00F8366D"/>
    <w:rsid w:val="00F83FE5"/>
    <w:rsid w:val="00F84247"/>
    <w:rsid w:val="00F84951"/>
    <w:rsid w:val="00F84C74"/>
    <w:rsid w:val="00F8515A"/>
    <w:rsid w:val="00F86EDB"/>
    <w:rsid w:val="00F86F3D"/>
    <w:rsid w:val="00F90931"/>
    <w:rsid w:val="00F91632"/>
    <w:rsid w:val="00F94D17"/>
    <w:rsid w:val="00F95917"/>
    <w:rsid w:val="00F96074"/>
    <w:rsid w:val="00F96582"/>
    <w:rsid w:val="00F972D5"/>
    <w:rsid w:val="00F97B90"/>
    <w:rsid w:val="00F97F0B"/>
    <w:rsid w:val="00FA09BF"/>
    <w:rsid w:val="00FA0E67"/>
    <w:rsid w:val="00FA1402"/>
    <w:rsid w:val="00FA185A"/>
    <w:rsid w:val="00FA42EB"/>
    <w:rsid w:val="00FA5364"/>
    <w:rsid w:val="00FA6D74"/>
    <w:rsid w:val="00FA7D60"/>
    <w:rsid w:val="00FB106B"/>
    <w:rsid w:val="00FB1232"/>
    <w:rsid w:val="00FB15B3"/>
    <w:rsid w:val="00FB1E7F"/>
    <w:rsid w:val="00FB1F24"/>
    <w:rsid w:val="00FB2F69"/>
    <w:rsid w:val="00FB305D"/>
    <w:rsid w:val="00FB44FA"/>
    <w:rsid w:val="00FB5786"/>
    <w:rsid w:val="00FB582C"/>
    <w:rsid w:val="00FB757C"/>
    <w:rsid w:val="00FC09A3"/>
    <w:rsid w:val="00FC0A96"/>
    <w:rsid w:val="00FC17A3"/>
    <w:rsid w:val="00FC4CD2"/>
    <w:rsid w:val="00FC4FB2"/>
    <w:rsid w:val="00FC641E"/>
    <w:rsid w:val="00FC6A5D"/>
    <w:rsid w:val="00FD058C"/>
    <w:rsid w:val="00FD0D62"/>
    <w:rsid w:val="00FD2D10"/>
    <w:rsid w:val="00FD2E0D"/>
    <w:rsid w:val="00FD3532"/>
    <w:rsid w:val="00FD360A"/>
    <w:rsid w:val="00FD4FE4"/>
    <w:rsid w:val="00FD6E0A"/>
    <w:rsid w:val="00FD788A"/>
    <w:rsid w:val="00FD7FEE"/>
    <w:rsid w:val="00FE095C"/>
    <w:rsid w:val="00FE1930"/>
    <w:rsid w:val="00FE2517"/>
    <w:rsid w:val="00FE36F2"/>
    <w:rsid w:val="00FE399C"/>
    <w:rsid w:val="00FE5D62"/>
    <w:rsid w:val="00FE634E"/>
    <w:rsid w:val="00FE646D"/>
    <w:rsid w:val="00FE6572"/>
    <w:rsid w:val="00FE6E0D"/>
    <w:rsid w:val="00FE6F74"/>
    <w:rsid w:val="00FE6F92"/>
    <w:rsid w:val="00FE74CD"/>
    <w:rsid w:val="00FE7756"/>
    <w:rsid w:val="00FE7BEA"/>
    <w:rsid w:val="00FE7F48"/>
    <w:rsid w:val="00FF0652"/>
    <w:rsid w:val="00FF0CAE"/>
    <w:rsid w:val="00FF0CDE"/>
    <w:rsid w:val="00FF10C6"/>
    <w:rsid w:val="00FF1AFE"/>
    <w:rsid w:val="00FF1D54"/>
    <w:rsid w:val="00FF23DA"/>
    <w:rsid w:val="00FF3DAE"/>
    <w:rsid w:val="00FF3E50"/>
    <w:rsid w:val="00FF469D"/>
    <w:rsid w:val="00FF5033"/>
    <w:rsid w:val="00FF5B69"/>
    <w:rsid w:val="054463CF"/>
    <w:rsid w:val="076DAFE3"/>
    <w:rsid w:val="07975EB2"/>
    <w:rsid w:val="079AB866"/>
    <w:rsid w:val="0865A58C"/>
    <w:rsid w:val="0B17F15E"/>
    <w:rsid w:val="0C62B834"/>
    <w:rsid w:val="0C86B8C7"/>
    <w:rsid w:val="0DDE823A"/>
    <w:rsid w:val="0E154432"/>
    <w:rsid w:val="0EAECEE0"/>
    <w:rsid w:val="0F81C102"/>
    <w:rsid w:val="102CFA9F"/>
    <w:rsid w:val="10317EA8"/>
    <w:rsid w:val="10B9487A"/>
    <w:rsid w:val="113EDE0F"/>
    <w:rsid w:val="115139E0"/>
    <w:rsid w:val="11C5379E"/>
    <w:rsid w:val="12A74425"/>
    <w:rsid w:val="1337D61D"/>
    <w:rsid w:val="1362BB00"/>
    <w:rsid w:val="13F6E905"/>
    <w:rsid w:val="142E5A73"/>
    <w:rsid w:val="1448C58D"/>
    <w:rsid w:val="1456AE66"/>
    <w:rsid w:val="158D5B24"/>
    <w:rsid w:val="17686A92"/>
    <w:rsid w:val="17FB5EA9"/>
    <w:rsid w:val="18455F7B"/>
    <w:rsid w:val="185118C0"/>
    <w:rsid w:val="1885DD1C"/>
    <w:rsid w:val="18E74598"/>
    <w:rsid w:val="19A0A985"/>
    <w:rsid w:val="1A1DC50F"/>
    <w:rsid w:val="1BBA1B5D"/>
    <w:rsid w:val="1D13B404"/>
    <w:rsid w:val="1E554A75"/>
    <w:rsid w:val="20DFC424"/>
    <w:rsid w:val="22A036D3"/>
    <w:rsid w:val="233C92A6"/>
    <w:rsid w:val="23D45117"/>
    <w:rsid w:val="243B4680"/>
    <w:rsid w:val="252CDC6F"/>
    <w:rsid w:val="25E54FF3"/>
    <w:rsid w:val="26689456"/>
    <w:rsid w:val="26E8DF69"/>
    <w:rsid w:val="273A3F95"/>
    <w:rsid w:val="27917629"/>
    <w:rsid w:val="293AB934"/>
    <w:rsid w:val="2AD1EC47"/>
    <w:rsid w:val="2B61F367"/>
    <w:rsid w:val="2BB762B2"/>
    <w:rsid w:val="2C9109B4"/>
    <w:rsid w:val="2DAF1F36"/>
    <w:rsid w:val="2FD7F932"/>
    <w:rsid w:val="300BCFDF"/>
    <w:rsid w:val="30D61E34"/>
    <w:rsid w:val="313CB99A"/>
    <w:rsid w:val="31F10122"/>
    <w:rsid w:val="32619A1A"/>
    <w:rsid w:val="33820A33"/>
    <w:rsid w:val="345E6C42"/>
    <w:rsid w:val="3483C459"/>
    <w:rsid w:val="359356D9"/>
    <w:rsid w:val="36315A33"/>
    <w:rsid w:val="36E4D8B4"/>
    <w:rsid w:val="3740C398"/>
    <w:rsid w:val="3895D882"/>
    <w:rsid w:val="38C2116E"/>
    <w:rsid w:val="39470BCE"/>
    <w:rsid w:val="39F51B61"/>
    <w:rsid w:val="3D669ACB"/>
    <w:rsid w:val="3D87A332"/>
    <w:rsid w:val="3DE9C688"/>
    <w:rsid w:val="419615D0"/>
    <w:rsid w:val="42C938B7"/>
    <w:rsid w:val="42D50191"/>
    <w:rsid w:val="4335C930"/>
    <w:rsid w:val="43D7E98F"/>
    <w:rsid w:val="4448B97B"/>
    <w:rsid w:val="44508F8C"/>
    <w:rsid w:val="46BB18CC"/>
    <w:rsid w:val="46E91086"/>
    <w:rsid w:val="4B6982A8"/>
    <w:rsid w:val="4C42523F"/>
    <w:rsid w:val="4C7FDFF5"/>
    <w:rsid w:val="4CC117BA"/>
    <w:rsid w:val="4DA6B395"/>
    <w:rsid w:val="4E6C1635"/>
    <w:rsid w:val="5170B346"/>
    <w:rsid w:val="51F1F2AC"/>
    <w:rsid w:val="5260CC96"/>
    <w:rsid w:val="52DD25A9"/>
    <w:rsid w:val="53A1E05C"/>
    <w:rsid w:val="57522885"/>
    <w:rsid w:val="57885690"/>
    <w:rsid w:val="5836FA98"/>
    <w:rsid w:val="5987EBC6"/>
    <w:rsid w:val="5B4221F4"/>
    <w:rsid w:val="5B9D0761"/>
    <w:rsid w:val="5C567E5A"/>
    <w:rsid w:val="5CD381F4"/>
    <w:rsid w:val="5CE1180D"/>
    <w:rsid w:val="5EA9466C"/>
    <w:rsid w:val="5EEDE443"/>
    <w:rsid w:val="5F8B9457"/>
    <w:rsid w:val="5FD315D4"/>
    <w:rsid w:val="61EF5E47"/>
    <w:rsid w:val="63577AD6"/>
    <w:rsid w:val="64106B1C"/>
    <w:rsid w:val="6482C50F"/>
    <w:rsid w:val="6580BBD4"/>
    <w:rsid w:val="65DEF817"/>
    <w:rsid w:val="67169A02"/>
    <w:rsid w:val="6774A4FF"/>
    <w:rsid w:val="6802921F"/>
    <w:rsid w:val="693A7012"/>
    <w:rsid w:val="6AE516F4"/>
    <w:rsid w:val="6B44360B"/>
    <w:rsid w:val="6C45E08E"/>
    <w:rsid w:val="6D3722BB"/>
    <w:rsid w:val="6D616206"/>
    <w:rsid w:val="6F4277EF"/>
    <w:rsid w:val="6F6D5C0A"/>
    <w:rsid w:val="70E55C5B"/>
    <w:rsid w:val="7396373D"/>
    <w:rsid w:val="74274ED2"/>
    <w:rsid w:val="75BEC8E1"/>
    <w:rsid w:val="75C7E2F3"/>
    <w:rsid w:val="76686E5F"/>
    <w:rsid w:val="77F64124"/>
    <w:rsid w:val="782FF6DF"/>
    <w:rsid w:val="793BA2BE"/>
    <w:rsid w:val="79B4865D"/>
    <w:rsid w:val="7A57D2FD"/>
    <w:rsid w:val="7AAC774B"/>
    <w:rsid w:val="7AD05683"/>
    <w:rsid w:val="7B5FDFD9"/>
    <w:rsid w:val="7BF7A1E0"/>
    <w:rsid w:val="7CB184E4"/>
    <w:rsid w:val="7CCD33FD"/>
    <w:rsid w:val="7D0336FE"/>
    <w:rsid w:val="7D398605"/>
    <w:rsid w:val="7DB7D504"/>
    <w:rsid w:val="7E617573"/>
    <w:rsid w:val="7E7B23B2"/>
    <w:rsid w:val="7F5D8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44058"/>
  <w15:chartTrackingRefBased/>
  <w15:docId w15:val="{C4D5F6FC-DB95-4DDF-855F-F3FC3397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606F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75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7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56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5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56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5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5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5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5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qFormat/>
    <w:rsid w:val="00E7560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E756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E75609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5609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5609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qFormat/>
    <w:rsid w:val="00E75609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5609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5609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5609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E75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qFormat/>
    <w:rsid w:val="00E75609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5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75609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E7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75609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E756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7560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56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5609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E75609"/>
    <w:rPr>
      <w:b/>
      <w:bCs/>
      <w:smallCaps/>
      <w:color w:val="2E74B5" w:themeColor="accent1" w:themeShade="BF"/>
      <w:spacing w:val="5"/>
    </w:rPr>
  </w:style>
  <w:style w:type="table" w:customStyle="1" w:styleId="NormalTable0">
    <w:name w:val="Normal Table0"/>
    <w:rsid w:val="00E756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zovknihy">
    <w:name w:val="Book Title"/>
    <w:uiPriority w:val="33"/>
    <w:qFormat/>
    <w:rsid w:val="00E75609"/>
    <w:rPr>
      <w:rFonts w:ascii="Times New Roman" w:hAnsi="Times New Roman"/>
      <w:b/>
      <w:color w:val="auto"/>
      <w:sz w:val="24"/>
    </w:rPr>
  </w:style>
  <w:style w:type="character" w:customStyle="1" w:styleId="HlavikaChar">
    <w:name w:val="Hlavička Char"/>
    <w:basedOn w:val="Predvolenpsmoodseku"/>
    <w:link w:val="Hlavika"/>
    <w:qFormat/>
    <w:rsid w:val="00E75609"/>
    <w:rPr>
      <w:rFonts w:ascii="Times New Roman" w:hAnsi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qFormat/>
    <w:rsid w:val="00E75609"/>
    <w:rPr>
      <w:rFonts w:ascii="Times New Roman" w:hAnsi="Times New Roman"/>
      <w:sz w:val="24"/>
    </w:rPr>
  </w:style>
  <w:style w:type="character" w:customStyle="1" w:styleId="TextbublinyChar">
    <w:name w:val="Text bubliny Char"/>
    <w:basedOn w:val="Predvolenpsmoodseku"/>
    <w:link w:val="Textbubliny"/>
    <w:qFormat/>
    <w:rsid w:val="00E75609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Predvolenpsmoodseku"/>
    <w:uiPriority w:val="99"/>
    <w:unhideWhenUsed/>
    <w:rsid w:val="00E7560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E75609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E75609"/>
    <w:rPr>
      <w:lang w:val="sk-SK"/>
    </w:rPr>
  </w:style>
  <w:style w:type="character" w:customStyle="1" w:styleId="tl4Char">
    <w:name w:val="Štýl4 Char"/>
    <w:uiPriority w:val="99"/>
    <w:qFormat/>
    <w:locked/>
    <w:rsid w:val="00E75609"/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E75609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qFormat/>
    <w:locked/>
    <w:rsid w:val="00E75609"/>
    <w:rPr>
      <w:rFonts w:ascii="Times New Roman" w:hAnsi="Times New Roman"/>
      <w:i/>
      <w:iCs/>
      <w:shd w:val="clear" w:color="auto" w:fill="FFFFFF"/>
    </w:rPr>
  </w:style>
  <w:style w:type="character" w:styleId="Odkaznakomentr">
    <w:name w:val="annotation reference"/>
    <w:basedOn w:val="Predvolenpsmoodseku"/>
    <w:unhideWhenUsed/>
    <w:qFormat/>
    <w:rsid w:val="00E75609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E75609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qFormat/>
    <w:rsid w:val="00E75609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qFormat/>
    <w:rsid w:val="00E75609"/>
    <w:rPr>
      <w:rFonts w:cs="Times New Roman"/>
    </w:rPr>
  </w:style>
  <w:style w:type="character" w:customStyle="1" w:styleId="tl2">
    <w:name w:val="Štýl2"/>
    <w:qFormat/>
    <w:rsid w:val="00E75609"/>
  </w:style>
  <w:style w:type="character" w:customStyle="1" w:styleId="Zstupntext1">
    <w:name w:val="Zástupný text1"/>
    <w:semiHidden/>
    <w:qFormat/>
    <w:rsid w:val="00E75609"/>
    <w:rPr>
      <w:rFonts w:cs="Times New Roman"/>
      <w:color w:val="808080"/>
    </w:rPr>
  </w:style>
  <w:style w:type="character" w:customStyle="1" w:styleId="CharChar1">
    <w:name w:val="Char Char1"/>
    <w:qFormat/>
    <w:locked/>
    <w:rsid w:val="00E75609"/>
    <w:rPr>
      <w:sz w:val="24"/>
      <w:szCs w:val="24"/>
      <w:lang w:val="sk-SK" w:eastAsia="sk-SK" w:bidi="ar-SA"/>
    </w:rPr>
  </w:style>
  <w:style w:type="character" w:customStyle="1" w:styleId="PlaceholderText1">
    <w:name w:val="Placeholder Text1"/>
    <w:semiHidden/>
    <w:qFormat/>
    <w:rsid w:val="00E75609"/>
    <w:rPr>
      <w:rFonts w:cs="Times New Roman"/>
      <w:color w:val="808080"/>
    </w:rPr>
  </w:style>
  <w:style w:type="character" w:customStyle="1" w:styleId="PredformtovanHTMLChar">
    <w:name w:val="Predformátované HTML Char"/>
    <w:basedOn w:val="Predvolenpsmoodseku"/>
    <w:link w:val="PredformtovanHTML"/>
    <w:qFormat/>
    <w:rsid w:val="00E75609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drazky1levChar">
    <w:name w:val="odrazky 1.lev Char"/>
    <w:link w:val="1levodr"/>
    <w:qFormat/>
    <w:locked/>
    <w:rsid w:val="00E75609"/>
  </w:style>
  <w:style w:type="character" w:customStyle="1" w:styleId="ListParagraphChar">
    <w:name w:val="List Paragraph Char"/>
    <w:aliases w:val="List Paragraph1 Char,ODRAZKY PRVA UROVEN Char,bullet Char,Bulleted Text Char,List Paragraph2 Char"/>
    <w:link w:val="Odsekzoznamu3"/>
    <w:uiPriority w:val="34"/>
    <w:qFormat/>
    <w:locked/>
    <w:rsid w:val="00E75609"/>
  </w:style>
  <w:style w:type="character" w:customStyle="1" w:styleId="ZkladntextChar">
    <w:name w:val="Základný text Char"/>
    <w:basedOn w:val="Predvolenpsmoodseku"/>
    <w:link w:val="Zkladntext"/>
    <w:qFormat/>
    <w:rsid w:val="00E75609"/>
    <w:rPr>
      <w:rFonts w:ascii="Arial" w:eastAsia="Times New Roman" w:hAnsi="Arial" w:cs="Times New Roman"/>
      <w:szCs w:val="20"/>
    </w:rPr>
  </w:style>
  <w:style w:type="character" w:customStyle="1" w:styleId="F2-ZkladnTextChar">
    <w:name w:val="F2-ZákladnýText Char"/>
    <w:qFormat/>
    <w:locked/>
    <w:rsid w:val="00E7560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t">
    <w:name w:val="st"/>
    <w:qFormat/>
    <w:rsid w:val="00E75609"/>
  </w:style>
  <w:style w:type="character" w:customStyle="1" w:styleId="Zdraznn">
    <w:name w:val="Zdůraznění"/>
    <w:uiPriority w:val="20"/>
    <w:qFormat/>
    <w:rsid w:val="00E75609"/>
    <w:rPr>
      <w:i/>
      <w:iCs/>
    </w:rPr>
  </w:style>
  <w:style w:type="character" w:customStyle="1" w:styleId="address">
    <w:name w:val="address"/>
    <w:qFormat/>
    <w:rsid w:val="00E75609"/>
  </w:style>
  <w:style w:type="character" w:customStyle="1" w:styleId="fax">
    <w:name w:val="fax"/>
    <w:qFormat/>
    <w:rsid w:val="00E75609"/>
  </w:style>
  <w:style w:type="character" w:customStyle="1" w:styleId="mail">
    <w:name w:val="mail"/>
    <w:qFormat/>
    <w:rsid w:val="00E75609"/>
  </w:style>
  <w:style w:type="character" w:customStyle="1" w:styleId="Odkaznarejstk">
    <w:name w:val="Odkaz na rejstřík"/>
    <w:qFormat/>
    <w:rsid w:val="00E75609"/>
  </w:style>
  <w:style w:type="paragraph" w:customStyle="1" w:styleId="Nadpis">
    <w:name w:val="Nadpis"/>
    <w:basedOn w:val="Normlny"/>
    <w:next w:val="Zkladntext"/>
    <w:qFormat/>
    <w:rsid w:val="00E7560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link w:val="ZkladntextChar"/>
    <w:rsid w:val="00E75609"/>
    <w:pPr>
      <w:spacing w:before="60" w:after="60"/>
      <w:jc w:val="left"/>
    </w:pPr>
    <w:rPr>
      <w:rFonts w:ascii="Arial" w:hAnsi="Arial"/>
      <w:kern w:val="2"/>
      <w:sz w:val="22"/>
      <w:szCs w:val="20"/>
      <w:lang w:val="cs-CZ" w:eastAsia="ja-JP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E75609"/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Zoznam">
    <w:name w:val="List"/>
    <w:basedOn w:val="Normlny"/>
    <w:rsid w:val="00E75609"/>
    <w:pPr>
      <w:spacing w:after="0"/>
      <w:ind w:left="283" w:hanging="283"/>
    </w:pPr>
    <w:rPr>
      <w:rFonts w:eastAsia="Calibri"/>
    </w:rPr>
  </w:style>
  <w:style w:type="paragraph" w:styleId="Popis">
    <w:name w:val="caption"/>
    <w:basedOn w:val="Normlny"/>
    <w:qFormat/>
    <w:rsid w:val="00E75609"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y"/>
    <w:qFormat/>
    <w:rsid w:val="00E75609"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y"/>
    <w:qFormat/>
    <w:rsid w:val="00E75609"/>
  </w:style>
  <w:style w:type="paragraph" w:styleId="Hlavika">
    <w:name w:val="header"/>
    <w:basedOn w:val="Normlny"/>
    <w:link w:val="HlavikaChar"/>
    <w:unhideWhenUsed/>
    <w:rsid w:val="00E75609"/>
    <w:pPr>
      <w:tabs>
        <w:tab w:val="center" w:pos="4536"/>
        <w:tab w:val="right" w:pos="9072"/>
      </w:tabs>
      <w:spacing w:after="0"/>
    </w:pPr>
    <w:rPr>
      <w:rFonts w:eastAsiaTheme="minorEastAsia" w:cstheme="minorBidi"/>
      <w:kern w:val="2"/>
      <w:szCs w:val="22"/>
      <w:lang w:val="cs-CZ" w:eastAsia="ja-JP"/>
      <w14:ligatures w14:val="standardContextual"/>
    </w:rPr>
  </w:style>
  <w:style w:type="character" w:customStyle="1" w:styleId="HlavikaChar1">
    <w:name w:val="Hlavička Char1"/>
    <w:basedOn w:val="Predvolenpsmoodseku"/>
    <w:uiPriority w:val="99"/>
    <w:semiHidden/>
    <w:rsid w:val="00E75609"/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75609"/>
    <w:pPr>
      <w:tabs>
        <w:tab w:val="center" w:pos="4536"/>
        <w:tab w:val="right" w:pos="9072"/>
      </w:tabs>
      <w:spacing w:after="0"/>
    </w:pPr>
    <w:rPr>
      <w:rFonts w:eastAsiaTheme="minorEastAsia" w:cstheme="minorBidi"/>
      <w:kern w:val="2"/>
      <w:szCs w:val="22"/>
      <w:lang w:val="cs-CZ" w:eastAsia="ja-JP"/>
      <w14:ligatures w14:val="standardContextual"/>
    </w:rPr>
  </w:style>
  <w:style w:type="character" w:customStyle="1" w:styleId="PtaChar1">
    <w:name w:val="Päta Char1"/>
    <w:basedOn w:val="Predvolenpsmoodseku"/>
    <w:uiPriority w:val="99"/>
    <w:semiHidden/>
    <w:rsid w:val="00E75609"/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Textbubliny">
    <w:name w:val="Balloon Text"/>
    <w:basedOn w:val="Normlny"/>
    <w:link w:val="TextbublinyChar"/>
    <w:unhideWhenUsed/>
    <w:qFormat/>
    <w:rsid w:val="00E75609"/>
    <w:pPr>
      <w:spacing w:after="0"/>
    </w:pPr>
    <w:rPr>
      <w:rFonts w:ascii="Segoe UI" w:eastAsiaTheme="minorEastAsia" w:hAnsi="Segoe UI" w:cs="Segoe UI"/>
      <w:kern w:val="2"/>
      <w:sz w:val="18"/>
      <w:szCs w:val="18"/>
      <w:lang w:val="cs-CZ" w:eastAsia="ja-JP"/>
      <w14:ligatures w14:val="standardContextual"/>
    </w:rPr>
  </w:style>
  <w:style w:type="character" w:customStyle="1" w:styleId="TextbublinyChar1">
    <w:name w:val="Text bubliny Char1"/>
    <w:basedOn w:val="Predvolenpsmoodseku"/>
    <w:uiPriority w:val="99"/>
    <w:semiHidden/>
    <w:rsid w:val="00E75609"/>
    <w:rPr>
      <w:rFonts w:ascii="Segoe UI" w:eastAsia="Times New Roman" w:hAnsi="Segoe UI" w:cs="Segoe UI"/>
      <w:kern w:val="0"/>
      <w:sz w:val="18"/>
      <w:szCs w:val="18"/>
      <w:lang w:val="sk-SK" w:eastAsia="sk-SK"/>
      <w14:ligatures w14:val="none"/>
    </w:rPr>
  </w:style>
  <w:style w:type="paragraph" w:styleId="Hlavikaobsahu">
    <w:name w:val="TOC Heading"/>
    <w:basedOn w:val="Nadpis1"/>
    <w:next w:val="Normlny"/>
    <w:uiPriority w:val="39"/>
    <w:unhideWhenUsed/>
    <w:qFormat/>
    <w:rsid w:val="00E75609"/>
    <w:pPr>
      <w:spacing w:before="240" w:after="0"/>
    </w:pPr>
    <w:rPr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E75609"/>
    <w:pPr>
      <w:tabs>
        <w:tab w:val="right" w:leader="dot" w:pos="9062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E75609"/>
    <w:pPr>
      <w:tabs>
        <w:tab w:val="left" w:pos="660"/>
        <w:tab w:val="right" w:leader="dot" w:pos="9062"/>
      </w:tabs>
      <w:spacing w:after="100"/>
      <w:ind w:left="240"/>
    </w:pPr>
    <w:rPr>
      <w:rFonts w:eastAsiaTheme="majorEastAsia"/>
    </w:rPr>
  </w:style>
  <w:style w:type="paragraph" w:styleId="Obsah3">
    <w:name w:val="toc 3"/>
    <w:basedOn w:val="Normlny"/>
    <w:next w:val="Normlny"/>
    <w:autoRedefine/>
    <w:uiPriority w:val="39"/>
    <w:unhideWhenUsed/>
    <w:rsid w:val="00E75609"/>
    <w:pPr>
      <w:spacing w:after="100"/>
      <w:ind w:left="480"/>
    </w:pPr>
  </w:style>
  <w:style w:type="paragraph" w:customStyle="1" w:styleId="tl4">
    <w:name w:val="Štýl4"/>
    <w:basedOn w:val="Normlny"/>
    <w:uiPriority w:val="99"/>
    <w:qFormat/>
    <w:rsid w:val="00E75609"/>
    <w:pPr>
      <w:numPr>
        <w:numId w:val="1"/>
      </w:numPr>
      <w:tabs>
        <w:tab w:val="left" w:pos="993"/>
      </w:tabs>
      <w:spacing w:after="0" w:line="288" w:lineRule="auto"/>
    </w:pPr>
    <w:rPr>
      <w:rFonts w:ascii="Arial" w:eastAsia="Calibri" w:hAnsi="Arial"/>
      <w:sz w:val="18"/>
      <w:szCs w:val="20"/>
    </w:rPr>
  </w:style>
  <w:style w:type="paragraph" w:styleId="Zarkazkladnhotextu2">
    <w:name w:val="Body Text Indent 2"/>
    <w:basedOn w:val="Normlny"/>
    <w:link w:val="Zarkazkladnhotextu2Char"/>
    <w:semiHidden/>
    <w:qFormat/>
    <w:rsid w:val="00E75609"/>
    <w:pPr>
      <w:spacing w:after="120" w:line="480" w:lineRule="auto"/>
      <w:ind w:left="283"/>
      <w:jc w:val="left"/>
    </w:pPr>
    <w:rPr>
      <w:rFonts w:ascii="Calibri" w:eastAsia="Calibri" w:hAnsi="Calibri"/>
      <w:kern w:val="2"/>
      <w:sz w:val="20"/>
      <w:szCs w:val="20"/>
      <w:lang w:val="cs-CZ"/>
      <w14:ligatures w14:val="standardContextual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E75609"/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customStyle="1" w:styleId="Bodytext50">
    <w:name w:val="Body text (5)"/>
    <w:basedOn w:val="Normlny"/>
    <w:link w:val="Bodytext5"/>
    <w:qFormat/>
    <w:rsid w:val="00E75609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rFonts w:eastAsiaTheme="minorEastAsia" w:cstheme="minorBidi"/>
      <w:i/>
      <w:iCs/>
      <w:kern w:val="2"/>
      <w:sz w:val="22"/>
      <w:szCs w:val="22"/>
      <w:lang w:val="cs-CZ" w:eastAsia="ja-JP"/>
      <w14:ligatures w14:val="standardContextual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E75609"/>
    <w:rPr>
      <w:rFonts w:eastAsiaTheme="minorEastAsia" w:cstheme="minorBidi"/>
      <w:kern w:val="2"/>
      <w:sz w:val="20"/>
      <w:szCs w:val="20"/>
      <w:lang w:val="cs-CZ" w:eastAsia="ja-JP"/>
      <w14:ligatures w14:val="standardContextual"/>
    </w:rPr>
  </w:style>
  <w:style w:type="character" w:customStyle="1" w:styleId="TextkomentraChar1">
    <w:name w:val="Text komentára Char1"/>
    <w:basedOn w:val="Predvolenpsmoodseku"/>
    <w:uiPriority w:val="99"/>
    <w:semiHidden/>
    <w:rsid w:val="00E75609"/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nhideWhenUsed/>
    <w:qFormat/>
    <w:rsid w:val="00E75609"/>
    <w:rPr>
      <w:b/>
      <w:bCs/>
    </w:rPr>
  </w:style>
  <w:style w:type="character" w:customStyle="1" w:styleId="PredmetkomentraChar1">
    <w:name w:val="Predmet komentára Char1"/>
    <w:basedOn w:val="TextkomentraChar1"/>
    <w:uiPriority w:val="99"/>
    <w:semiHidden/>
    <w:rsid w:val="00E75609"/>
    <w:rPr>
      <w:rFonts w:ascii="Times New Roman" w:eastAsia="Times New Roman" w:hAnsi="Times New Roman" w:cs="Times New Roman"/>
      <w:b/>
      <w:bCs/>
      <w:kern w:val="0"/>
      <w:sz w:val="20"/>
      <w:szCs w:val="20"/>
      <w:lang w:val="sk-SK" w:eastAsia="sk-SK"/>
      <w14:ligatures w14:val="none"/>
    </w:rPr>
  </w:style>
  <w:style w:type="paragraph" w:styleId="Bezriadkovania">
    <w:name w:val="No Spacing"/>
    <w:uiPriority w:val="1"/>
    <w:qFormat/>
    <w:rsid w:val="00E75609"/>
    <w:pPr>
      <w:spacing w:line="240" w:lineRule="auto"/>
      <w:jc w:val="both"/>
    </w:pPr>
    <w:rPr>
      <w:rFonts w:ascii="Times New Roman" w:eastAsia="Times New Roman" w:hAnsi="Times New Roman" w:cs="Calibri"/>
      <w:kern w:val="0"/>
      <w:sz w:val="20"/>
      <w:szCs w:val="20"/>
      <w:lang w:val="sk-SK" w:eastAsia="sk-SK"/>
      <w14:ligatures w14:val="none"/>
    </w:rPr>
  </w:style>
  <w:style w:type="paragraph" w:customStyle="1" w:styleId="Nadpiskapitoly">
    <w:name w:val="Nadpis kapitoly"/>
    <w:basedOn w:val="Normlny"/>
    <w:next w:val="Odsekkapitolyslovan"/>
    <w:qFormat/>
    <w:rsid w:val="00E75609"/>
    <w:pPr>
      <w:keepNext/>
      <w:keepLines/>
      <w:tabs>
        <w:tab w:val="left" w:pos="426"/>
      </w:tabs>
      <w:spacing w:before="480" w:after="240"/>
      <w:jc w:val="left"/>
      <w:outlineLvl w:val="0"/>
    </w:pPr>
    <w:rPr>
      <w:rFonts w:ascii="Tahoma" w:hAnsi="Tahoma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E75609"/>
    <w:pPr>
      <w:numPr>
        <w:numId w:val="12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E75609"/>
    <w:pPr>
      <w:tabs>
        <w:tab w:val="left" w:pos="851"/>
      </w:tabs>
    </w:pPr>
  </w:style>
  <w:style w:type="paragraph" w:customStyle="1" w:styleId="Default">
    <w:name w:val="Default"/>
    <w:qFormat/>
    <w:rsid w:val="00E75609"/>
    <w:pPr>
      <w:spacing w:line="240" w:lineRule="auto"/>
      <w:jc w:val="both"/>
    </w:pPr>
    <w:rPr>
      <w:rFonts w:ascii="Arial" w:eastAsia="Calibri" w:hAnsi="Arial" w:cs="Arial"/>
      <w:color w:val="000000"/>
      <w:kern w:val="0"/>
      <w:sz w:val="24"/>
      <w:szCs w:val="24"/>
      <w:lang w:val="en-US" w:eastAsia="sk-SK"/>
      <w14:ligatures w14:val="none"/>
    </w:rPr>
  </w:style>
  <w:style w:type="paragraph" w:customStyle="1" w:styleId="Odsekzoznamu1">
    <w:name w:val="Odsek zoznamu1"/>
    <w:basedOn w:val="Normlny"/>
    <w:uiPriority w:val="34"/>
    <w:qFormat/>
    <w:rsid w:val="00E75609"/>
    <w:pPr>
      <w:spacing w:line="259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nadpisedouasD">
    <w:name w:val="nadpis (šedou) časť D"/>
    <w:basedOn w:val="Normlny"/>
    <w:autoRedefine/>
    <w:qFormat/>
    <w:locked/>
    <w:rsid w:val="00E75609"/>
    <w:pPr>
      <w:numPr>
        <w:numId w:val="16"/>
      </w:numPr>
      <w:tabs>
        <w:tab w:val="left" w:pos="360"/>
      </w:tabs>
      <w:spacing w:after="0"/>
      <w:ind w:left="360"/>
      <w:jc w:val="left"/>
    </w:pPr>
    <w:rPr>
      <w:rFonts w:ascii="Arial" w:hAnsi="Arial" w:cs="Arial"/>
      <w:b/>
      <w:bCs/>
      <w:smallCaps/>
      <w:color w:val="2E74B5"/>
      <w:sz w:val="16"/>
    </w:rPr>
  </w:style>
  <w:style w:type="paragraph" w:styleId="PredformtovanHTML">
    <w:name w:val="HTML Preformatted"/>
    <w:basedOn w:val="Normlny"/>
    <w:link w:val="PredformtovanHTMLChar"/>
    <w:qFormat/>
    <w:rsid w:val="00E75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kern w:val="2"/>
      <w:sz w:val="20"/>
      <w:szCs w:val="20"/>
      <w:lang w:val="cs-CZ"/>
      <w14:ligatures w14:val="standardContextual"/>
    </w:rPr>
  </w:style>
  <w:style w:type="character" w:customStyle="1" w:styleId="PredformtovanHTMLChar1">
    <w:name w:val="Predformátované HTML Char1"/>
    <w:basedOn w:val="Predvolenpsmoodseku"/>
    <w:uiPriority w:val="99"/>
    <w:semiHidden/>
    <w:rsid w:val="00E75609"/>
    <w:rPr>
      <w:rFonts w:ascii="Consolas" w:eastAsia="Times New Roman" w:hAnsi="Consolas" w:cs="Times New Roman"/>
      <w:kern w:val="0"/>
      <w:sz w:val="20"/>
      <w:szCs w:val="20"/>
      <w:lang w:val="sk-SK" w:eastAsia="sk-SK"/>
      <w14:ligatures w14:val="none"/>
    </w:rPr>
  </w:style>
  <w:style w:type="paragraph" w:customStyle="1" w:styleId="1levodr">
    <w:name w:val="1.lev odr."/>
    <w:basedOn w:val="Normlny"/>
    <w:link w:val="odrazky1levChar"/>
    <w:qFormat/>
    <w:rsid w:val="00E75609"/>
    <w:pPr>
      <w:spacing w:after="0"/>
      <w:ind w:left="720" w:hanging="680"/>
      <w:contextualSpacing/>
    </w:pPr>
    <w:rPr>
      <w:rFonts w:asciiTheme="minorHAnsi" w:eastAsiaTheme="minorEastAsia" w:hAnsiTheme="minorHAnsi" w:cstheme="minorBidi"/>
      <w:kern w:val="2"/>
      <w:sz w:val="22"/>
      <w:szCs w:val="22"/>
      <w:lang w:val="cs-CZ" w:eastAsia="ja-JP"/>
      <w14:ligatures w14:val="standardContextual"/>
    </w:rPr>
  </w:style>
  <w:style w:type="paragraph" w:customStyle="1" w:styleId="Odsekzoznamu3">
    <w:name w:val="Odsek zoznamu3"/>
    <w:basedOn w:val="Normlny"/>
    <w:link w:val="ListParagraphChar"/>
    <w:qFormat/>
    <w:rsid w:val="00E75609"/>
    <w:pPr>
      <w:spacing w:after="0"/>
      <w:ind w:left="720" w:hanging="680"/>
    </w:pPr>
    <w:rPr>
      <w:rFonts w:asciiTheme="minorHAnsi" w:eastAsiaTheme="minorEastAsia" w:hAnsiTheme="minorHAnsi" w:cstheme="minorBidi"/>
      <w:kern w:val="2"/>
      <w:sz w:val="22"/>
      <w:szCs w:val="22"/>
      <w:lang w:val="cs-CZ" w:eastAsia="ja-JP"/>
      <w14:ligatures w14:val="standardContextual"/>
    </w:rPr>
  </w:style>
  <w:style w:type="paragraph" w:customStyle="1" w:styleId="F2-ZkladnText">
    <w:name w:val="F2-ZákladnýText"/>
    <w:basedOn w:val="Normlny"/>
    <w:qFormat/>
    <w:rsid w:val="00E75609"/>
    <w:pPr>
      <w:spacing w:after="0"/>
    </w:pPr>
    <w:rPr>
      <w:szCs w:val="20"/>
    </w:rPr>
  </w:style>
  <w:style w:type="paragraph" w:styleId="Revzia">
    <w:name w:val="Revision"/>
    <w:uiPriority w:val="99"/>
    <w:semiHidden/>
    <w:qFormat/>
    <w:rsid w:val="00E756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customStyle="1" w:styleId="Obsahtabulky">
    <w:name w:val="Obsah tabulky"/>
    <w:basedOn w:val="Normlny"/>
    <w:qFormat/>
    <w:rsid w:val="00E75609"/>
    <w:pPr>
      <w:widowControl w:val="0"/>
      <w:suppressLineNumbers/>
    </w:pPr>
  </w:style>
  <w:style w:type="table" w:styleId="Mriekatabuky">
    <w:name w:val="Table Grid"/>
    <w:basedOn w:val="Normlnatabuka"/>
    <w:uiPriority w:val="59"/>
    <w:rsid w:val="00E756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  <w:tblPr/>
  </w:style>
  <w:style w:type="table" w:customStyle="1" w:styleId="Mriekatabuky1">
    <w:name w:val="Mriežka tabuľky1"/>
    <w:basedOn w:val="Normlnatabuka"/>
    <w:rsid w:val="00E75609"/>
    <w:pPr>
      <w:spacing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  <w:tblPr/>
  </w:style>
  <w:style w:type="character" w:styleId="Hypertextovprepojenie">
    <w:name w:val="Hyperlink"/>
    <w:basedOn w:val="Predvolenpsmoodseku"/>
    <w:uiPriority w:val="99"/>
    <w:unhideWhenUsed/>
    <w:rsid w:val="00E75609"/>
    <w:rPr>
      <w:color w:val="0563C1" w:themeColor="hyperlink"/>
      <w:u w:val="single"/>
    </w:rPr>
  </w:style>
  <w:style w:type="character" w:styleId="Odkaznapoznmkupodiarou">
    <w:name w:val="footnote reference"/>
    <w:rsid w:val="00E75609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560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5609"/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609"/>
    <w:rPr>
      <w:color w:val="954F72" w:themeColor="followedHyperlink"/>
      <w:u w:val="single"/>
    </w:rPr>
  </w:style>
  <w:style w:type="character" w:customStyle="1" w:styleId="normaltextrun">
    <w:name w:val="normaltextrun"/>
    <w:basedOn w:val="Predvolenpsmoodseku"/>
    <w:rsid w:val="00E75609"/>
  </w:style>
  <w:style w:type="paragraph" w:styleId="Normlnywebov">
    <w:name w:val="Normal (Web)"/>
    <w:basedOn w:val="Normlny"/>
    <w:uiPriority w:val="99"/>
    <w:semiHidden/>
    <w:unhideWhenUsed/>
    <w:rsid w:val="00E75609"/>
    <w:pPr>
      <w:spacing w:before="100" w:beforeAutospacing="1" w:after="100" w:afterAutospacing="1"/>
      <w:jc w:val="left"/>
    </w:pPr>
  </w:style>
  <w:style w:type="character" w:customStyle="1" w:styleId="Zmienka1">
    <w:name w:val="Zmienka1"/>
    <w:basedOn w:val="Predvolenpsmoodseku"/>
    <w:uiPriority w:val="99"/>
    <w:unhideWhenUsed/>
    <w:rsid w:val="00E75609"/>
    <w:rPr>
      <w:color w:val="2B579A"/>
      <w:shd w:val="clear" w:color="auto" w:fill="E1DFDD"/>
    </w:rPr>
  </w:style>
  <w:style w:type="paragraph" w:customStyle="1" w:styleId="pf0">
    <w:name w:val="pf0"/>
    <w:basedOn w:val="Normlny"/>
    <w:rsid w:val="00E75609"/>
    <w:pPr>
      <w:spacing w:before="100" w:beforeAutospacing="1" w:after="100" w:afterAutospacing="1"/>
      <w:jc w:val="left"/>
    </w:pPr>
  </w:style>
  <w:style w:type="character" w:customStyle="1" w:styleId="cf01">
    <w:name w:val="cf01"/>
    <w:basedOn w:val="Predvolenpsmoodseku"/>
    <w:rsid w:val="00E75609"/>
    <w:rPr>
      <w:rFonts w:ascii="Segoe UI" w:hAnsi="Segoe UI" w:cs="Segoe UI" w:hint="default"/>
      <w:sz w:val="18"/>
      <w:szCs w:val="18"/>
    </w:rPr>
  </w:style>
  <w:style w:type="table" w:customStyle="1" w:styleId="7">
    <w:name w:val="7"/>
    <w:basedOn w:val="NormalTable0"/>
    <w:rsid w:val="00E75609"/>
    <w:rPr>
      <w:sz w:val="20"/>
      <w:szCs w:val="20"/>
    </w:rPr>
    <w:tblPr/>
  </w:style>
  <w:style w:type="table" w:customStyle="1" w:styleId="6">
    <w:name w:val="6"/>
    <w:basedOn w:val="NormalTable0"/>
    <w:rsid w:val="00E75609"/>
    <w:rPr>
      <w:sz w:val="20"/>
      <w:szCs w:val="20"/>
    </w:rPr>
    <w:tblPr/>
  </w:style>
  <w:style w:type="table" w:customStyle="1" w:styleId="5">
    <w:name w:val="5"/>
    <w:basedOn w:val="NormalTable0"/>
    <w:rsid w:val="00E75609"/>
    <w:rPr>
      <w:sz w:val="20"/>
      <w:szCs w:val="20"/>
    </w:rPr>
    <w:tblPr/>
  </w:style>
  <w:style w:type="table" w:customStyle="1" w:styleId="4">
    <w:name w:val="4"/>
    <w:basedOn w:val="NormalTable0"/>
    <w:rsid w:val="00E75609"/>
    <w:tblPr/>
  </w:style>
  <w:style w:type="table" w:customStyle="1" w:styleId="3">
    <w:name w:val="3"/>
    <w:basedOn w:val="NormalTable0"/>
    <w:rsid w:val="00E75609"/>
    <w:tblPr/>
  </w:style>
  <w:style w:type="table" w:customStyle="1" w:styleId="2">
    <w:name w:val="2"/>
    <w:basedOn w:val="NormalTable0"/>
    <w:rsid w:val="00E75609"/>
    <w:rPr>
      <w:sz w:val="20"/>
      <w:szCs w:val="20"/>
    </w:rPr>
    <w:tblPr/>
  </w:style>
  <w:style w:type="table" w:customStyle="1" w:styleId="1">
    <w:name w:val="1"/>
    <w:basedOn w:val="NormalTable0"/>
    <w:rsid w:val="00E75609"/>
    <w:rPr>
      <w:sz w:val="20"/>
      <w:szCs w:val="20"/>
    </w:rPr>
    <w:tblPr/>
  </w:style>
  <w:style w:type="character" w:styleId="Nevyrieenzmienka">
    <w:name w:val="Unresolved Mention"/>
    <w:basedOn w:val="Predvolenpsmoodseku"/>
    <w:uiPriority w:val="99"/>
    <w:semiHidden/>
    <w:unhideWhenUsed/>
    <w:rsid w:val="000B1C74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1649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6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53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2108">
                      <w:marLeft w:val="480"/>
                      <w:marRight w:val="0"/>
                      <w:marTop w:val="0"/>
                      <w:marBottom w:val="0"/>
                      <w:divBdr>
                        <w:top w:val="single" w:sz="6" w:space="0" w:color="303030"/>
                        <w:left w:val="single" w:sz="6" w:space="12" w:color="303030"/>
                        <w:bottom w:val="single" w:sz="6" w:space="0" w:color="303030"/>
                        <w:right w:val="none" w:sz="0" w:space="3" w:color="303030"/>
                      </w:divBdr>
                    </w:div>
                  </w:divsChild>
                </w:div>
                <w:div w:id="19743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ezbierky-fe/pravne-predpisy/SK/ZZ/2015/343/20250201" TargetMode="External"/><Relationship Id="rId18" Type="http://schemas.openxmlformats.org/officeDocument/2006/relationships/hyperlink" Target="mailto:svetlana.miklankova@nbs.sk" TargetMode="External"/><Relationship Id="rId26" Type="http://schemas.openxmlformats.org/officeDocument/2006/relationships/hyperlink" Target="https://www.slov-lex.sk/pravne-predpisy/SK/ZZ/2015/343/20220401.html" TargetMode="External"/><Relationship Id="rId39" Type="http://schemas.openxmlformats.org/officeDocument/2006/relationships/hyperlink" Target="https://www.slov-lex.sk/ezbierky-fe/pravne-predpisy/SK/ZZ/2015/343/20250201" TargetMode="External"/><Relationship Id="rId21" Type="http://schemas.openxmlformats.org/officeDocument/2006/relationships/hyperlink" Target="https://josephine.proebiz.com" TargetMode="External"/><Relationship Id="rId34" Type="http://schemas.openxmlformats.org/officeDocument/2006/relationships/hyperlink" Target="https://www.slov-lex.sk/ezbierky-fe/pravne-predpisy/SK/ZZ/2015/343/20250201" TargetMode="External"/><Relationship Id="rId42" Type="http://schemas.openxmlformats.org/officeDocument/2006/relationships/hyperlink" Target="https://www.slov-lex.sk/ezbierky-fe/pravne-predpisy/SK/ZZ/2015/343/20250201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72706/summary" TargetMode="External"/><Relationship Id="rId29" Type="http://schemas.openxmlformats.org/officeDocument/2006/relationships/hyperlink" Target="https://www.slov-lex.sk/ezbierky-fe/pravne-predpisy/SK/ZZ/2015/343/20250201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slov-lex.sk/pravne-predpisy/SK/ZZ/2016/315/20191101" TargetMode="External"/><Relationship Id="rId32" Type="http://schemas.openxmlformats.org/officeDocument/2006/relationships/hyperlink" Target="https://www.slov-lex.sk/ezbierky-fe/pravne-predpisy/SK/ZZ/2015/343/20250201" TargetMode="External"/><Relationship Id="rId37" Type="http://schemas.openxmlformats.org/officeDocument/2006/relationships/hyperlink" Target="https://www.slov-lex.sk/ezbierky-fe/pravne-predpisy/SK/ZZ/2015/343/20250201" TargetMode="External"/><Relationship Id="rId40" Type="http://schemas.openxmlformats.org/officeDocument/2006/relationships/hyperlink" Target="https://espd.eop.bg/espd-web/filter?lang=sk&amp;utm_source=chatgpt.com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nbs.sk/o-narodnej-banke/verejne-obstaravanie/pripravne-trhove-konzultacie/ptk-upratovanie-a-cistenie-administrativnych-socialnych-a-spolocnych-priestorov-v-ustredi-nbs/" TargetMode="External"/><Relationship Id="rId23" Type="http://schemas.openxmlformats.org/officeDocument/2006/relationships/hyperlink" Target="https://www.slov-lex.sk/ezbierky-fe/pravne-predpisy/SK/ZZ/2015/343/20250201" TargetMode="External"/><Relationship Id="rId28" Type="http://schemas.openxmlformats.org/officeDocument/2006/relationships/hyperlink" Target="https://www.slov-lex.sk/ezbierky-fe/pravne-predpisy/SK/ZZ/2015/343/20250201" TargetMode="External"/><Relationship Id="rId36" Type="http://schemas.openxmlformats.org/officeDocument/2006/relationships/hyperlink" Target="https://www.slov-lex.sk/ezbierky-fe/pravne-predpisy/SK/ZZ/2015/343/20250201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bs.sk/o-narodnej-banke/verejne-obstaravanie/profil-verejneho-obstaravatela/zabezpeka/" TargetMode="External"/><Relationship Id="rId31" Type="http://schemas.openxmlformats.org/officeDocument/2006/relationships/hyperlink" Target="https://nbs.sk/podmienky-ucasti-osobneho-postavenia-podla-%c2%a7-32-zakona-o-verejnom-obstaravani-c-343-2015-z-z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ol.ivancik@nbs.sk" TargetMode="External"/><Relationship Id="rId22" Type="http://schemas.openxmlformats.org/officeDocument/2006/relationships/hyperlink" Target="https://www.slov-lex.sk/ezbierky-fe/pravne-predpisy/SK/ZZ/2015/343/20250201" TargetMode="External"/><Relationship Id="rId27" Type="http://schemas.openxmlformats.org/officeDocument/2006/relationships/hyperlink" Target="https://www.slov-lex.sk/ezbierky-fe/pravne-predpisy/SK/ZZ/2015/343/20250201" TargetMode="External"/><Relationship Id="rId30" Type="http://schemas.openxmlformats.org/officeDocument/2006/relationships/hyperlink" Target="https://www.slov-lex.sk/ezbierky-fe/pravne-predpisy/SK/ZZ/2015/343/20250201" TargetMode="External"/><Relationship Id="rId35" Type="http://schemas.openxmlformats.org/officeDocument/2006/relationships/hyperlink" Target="https://www.slov-lex.sk/ezbierky-fe/pravne-predpisy/SK/ZZ/2015/343/20250201" TargetMode="External"/><Relationship Id="rId43" Type="http://schemas.openxmlformats.org/officeDocument/2006/relationships/hyperlink" Target="https://www.slov-lex.sk/ezbierky-fe/pravne-predpisy/SK/ZZ/2015/343/20250201" TargetMode="External"/><Relationship Id="rId48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lov-lex.sk/ezbierky-fe/pravne-predpisy/SK/ZZ/2015/343/20220401.html" TargetMode="External"/><Relationship Id="rId17" Type="http://schemas.openxmlformats.org/officeDocument/2006/relationships/hyperlink" Target="https://josephine.proebiz.com" TargetMode="External"/><Relationship Id="rId25" Type="http://schemas.openxmlformats.org/officeDocument/2006/relationships/hyperlink" Target="https://www.slov-lex.sk/pravne-predpisy/SK/ZZ/2015/343/20220401.html" TargetMode="External"/><Relationship Id="rId33" Type="http://schemas.openxmlformats.org/officeDocument/2006/relationships/hyperlink" Target="https://www.slov-lex.sk/ezbierky-fe/pravne-predpisy/SK/ZZ/2015/343/20250201" TargetMode="External"/><Relationship Id="rId38" Type="http://schemas.openxmlformats.org/officeDocument/2006/relationships/hyperlink" Target="https://www.slov-lex.sk/ezbierky-fe/pravne-predpisy/SK/ZZ/2015/343/20250201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nbs.sk/o-narodnej-banke/verejne-obstaravanie/predlozenie-ponuky-via-is-josephine/" TargetMode="External"/><Relationship Id="rId41" Type="http://schemas.openxmlformats.org/officeDocument/2006/relationships/hyperlink" Target="https://www.slov-lex.sk/ezbierky-fe/pravne-predpisy/SK/ZZ/2015/343/202502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6F0428FDFA45E99C35FB018E89D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C5A79E-0789-44F5-B0E7-089683C0DAAE}"/>
      </w:docPartPr>
      <w:docPartBody>
        <w:p w:rsidR="00FC243A" w:rsidRDefault="0026246A" w:rsidP="0026246A">
          <w:pPr>
            <w:pStyle w:val="6C6F0428FDFA45E99C35FB018E89DC4F"/>
          </w:pPr>
          <w:r w:rsidRPr="00E6086F">
            <w:rPr>
              <w:rStyle w:val="Zstupntext"/>
              <w:rFonts w:ascii="Cambria" w:hAnsi="Cambria"/>
              <w:sz w:val="20"/>
              <w:szCs w:val="2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FF"/>
    <w:rsid w:val="00010A95"/>
    <w:rsid w:val="00037ED3"/>
    <w:rsid w:val="00064317"/>
    <w:rsid w:val="000771DC"/>
    <w:rsid w:val="00086307"/>
    <w:rsid w:val="000F1478"/>
    <w:rsid w:val="0010220B"/>
    <w:rsid w:val="00112BA2"/>
    <w:rsid w:val="00143C77"/>
    <w:rsid w:val="00154259"/>
    <w:rsid w:val="00180675"/>
    <w:rsid w:val="001A37B1"/>
    <w:rsid w:val="001E453C"/>
    <w:rsid w:val="001E4A5B"/>
    <w:rsid w:val="00201013"/>
    <w:rsid w:val="00235E7B"/>
    <w:rsid w:val="002559F0"/>
    <w:rsid w:val="0026246A"/>
    <w:rsid w:val="00276151"/>
    <w:rsid w:val="00285E93"/>
    <w:rsid w:val="00286951"/>
    <w:rsid w:val="003721B4"/>
    <w:rsid w:val="003B2C28"/>
    <w:rsid w:val="003D68B5"/>
    <w:rsid w:val="00401CBE"/>
    <w:rsid w:val="00436342"/>
    <w:rsid w:val="00447ED2"/>
    <w:rsid w:val="00470073"/>
    <w:rsid w:val="00493BD1"/>
    <w:rsid w:val="004B0D4C"/>
    <w:rsid w:val="004E0E67"/>
    <w:rsid w:val="00587987"/>
    <w:rsid w:val="00595491"/>
    <w:rsid w:val="005A28AE"/>
    <w:rsid w:val="005B6AFF"/>
    <w:rsid w:val="005C3DC2"/>
    <w:rsid w:val="005C4C17"/>
    <w:rsid w:val="005F1E16"/>
    <w:rsid w:val="0061243A"/>
    <w:rsid w:val="0061424B"/>
    <w:rsid w:val="00616D6D"/>
    <w:rsid w:val="00625C8D"/>
    <w:rsid w:val="0063214F"/>
    <w:rsid w:val="006511DE"/>
    <w:rsid w:val="006A5236"/>
    <w:rsid w:val="006B7118"/>
    <w:rsid w:val="00712CD8"/>
    <w:rsid w:val="007406F6"/>
    <w:rsid w:val="0076338A"/>
    <w:rsid w:val="00786D0B"/>
    <w:rsid w:val="007919E4"/>
    <w:rsid w:val="007B6243"/>
    <w:rsid w:val="00810087"/>
    <w:rsid w:val="00824288"/>
    <w:rsid w:val="00826108"/>
    <w:rsid w:val="008456DC"/>
    <w:rsid w:val="008A5F7F"/>
    <w:rsid w:val="0092290A"/>
    <w:rsid w:val="00924679"/>
    <w:rsid w:val="00943B7E"/>
    <w:rsid w:val="009A2A8B"/>
    <w:rsid w:val="009B7217"/>
    <w:rsid w:val="00A3152C"/>
    <w:rsid w:val="00A7196E"/>
    <w:rsid w:val="00A91CBC"/>
    <w:rsid w:val="00AA2C71"/>
    <w:rsid w:val="00AC3379"/>
    <w:rsid w:val="00AD3377"/>
    <w:rsid w:val="00AE7698"/>
    <w:rsid w:val="00B0078B"/>
    <w:rsid w:val="00B03428"/>
    <w:rsid w:val="00B2250E"/>
    <w:rsid w:val="00B51925"/>
    <w:rsid w:val="00B8585F"/>
    <w:rsid w:val="00BB6BAC"/>
    <w:rsid w:val="00BE510E"/>
    <w:rsid w:val="00C20046"/>
    <w:rsid w:val="00C52050"/>
    <w:rsid w:val="00C7490A"/>
    <w:rsid w:val="00C83B26"/>
    <w:rsid w:val="00C8596E"/>
    <w:rsid w:val="00C9652D"/>
    <w:rsid w:val="00CB5524"/>
    <w:rsid w:val="00CC0BCC"/>
    <w:rsid w:val="00D06EE8"/>
    <w:rsid w:val="00D11441"/>
    <w:rsid w:val="00D20B18"/>
    <w:rsid w:val="00DA247B"/>
    <w:rsid w:val="00E275DC"/>
    <w:rsid w:val="00E6658D"/>
    <w:rsid w:val="00E9720D"/>
    <w:rsid w:val="00EC7673"/>
    <w:rsid w:val="00ED3746"/>
    <w:rsid w:val="00EE3D3F"/>
    <w:rsid w:val="00F14F99"/>
    <w:rsid w:val="00F646A8"/>
    <w:rsid w:val="00FA6C63"/>
    <w:rsid w:val="00FB5294"/>
    <w:rsid w:val="00FC243A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6246A"/>
    <w:rPr>
      <w:color w:val="666666"/>
    </w:rPr>
  </w:style>
  <w:style w:type="paragraph" w:customStyle="1" w:styleId="6C6F0428FDFA45E99C35FB018E89DC4F">
    <w:name w:val="6C6F0428FDFA45E99C35FB018E89DC4F"/>
    <w:rsid w:val="00262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1ea517cdf5b7d1df85d8ddf74222d271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6e80677d1bfaa0f806c074e4d7f0e4ac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AB639-45CC-48B7-8408-1680FCE47689}">
  <ds:schemaRefs>
    <ds:schemaRef ds:uri="9f41e8b7-d4e3-41e0-807b-6eaeab6bd56f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609979-CD3D-4A5A-B338-874DA5C5CF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82BDD-157F-466E-80DD-1DDA5ED150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63893-40CF-4226-B3A8-6DAA3BC8B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3914</Words>
  <Characters>29210</Characters>
  <Application>Microsoft Office Word</Application>
  <DocSecurity>0</DocSecurity>
  <Lines>243</Lines>
  <Paragraphs>66</Paragraphs>
  <ScaleCrop>false</ScaleCrop>
  <Company/>
  <LinksUpToDate>false</LinksUpToDate>
  <CharactersWithSpaces>33058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Ivančík</dc:creator>
  <cp:keywords/>
  <dc:description/>
  <cp:lastModifiedBy>Hačko Maroš</cp:lastModifiedBy>
  <cp:revision>2467</cp:revision>
  <cp:lastPrinted>2025-10-04T01:01:00Z</cp:lastPrinted>
  <dcterms:created xsi:type="dcterms:W3CDTF">2025-08-08T01:23:00Z</dcterms:created>
  <dcterms:modified xsi:type="dcterms:W3CDTF">2025-11-26T08:13:00Z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a01e2fad41107e66a482033f8289f7efc8fd402dcc60c6998501311769dcc4e3</vt:lpwstr>
  </property>
  <property fmtid="{D5CDD505-2E9C-101B-9397-08002B2CF9AE}" pid="3" name="ContentTypeId">
    <vt:lpwstr>0x010100E69DD162E9FA6147A825613B30D08327</vt:lpwstr>
  </property>
  <property fmtid="{D5CDD505-2E9C-101B-9397-08002B2CF9AE}" pid="4" name="docLang">
    <vt:lpwstr>sk</vt:lpwstr>
  </property>
</Properties>
</file>