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EBF3" w14:textId="2DAC4A78" w:rsidR="00191384" w:rsidRPr="004938E2" w:rsidRDefault="00635616" w:rsidP="00AC74AB">
      <w:pPr>
        <w:spacing w:after="0" w:line="240" w:lineRule="auto"/>
        <w:jc w:val="center"/>
        <w:rPr>
          <w:rFonts w:cs="Arial"/>
          <w:b/>
          <w:sz w:val="28"/>
          <w:szCs w:val="28"/>
        </w:rPr>
      </w:pPr>
      <w:bookmarkStart w:id="0" w:name="_Hlk529171532"/>
      <w:bookmarkStart w:id="1" w:name="_Hlk98787554"/>
      <w:r w:rsidRPr="004938E2">
        <w:rPr>
          <w:rFonts w:cs="Arial"/>
          <w:b/>
          <w:sz w:val="28"/>
          <w:szCs w:val="28"/>
        </w:rPr>
        <w:t xml:space="preserve">Zmluva na poskytovanie upratovacích služieb </w:t>
      </w:r>
    </w:p>
    <w:bookmarkEnd w:id="0"/>
    <w:bookmarkEnd w:id="1"/>
    <w:p w14:paraId="53EDA4FB" w14:textId="3A63B820" w:rsidR="009C1AD9" w:rsidRPr="004938E2" w:rsidRDefault="00BE28A5" w:rsidP="00AC74AB">
      <w:pPr>
        <w:spacing w:after="0" w:line="240" w:lineRule="auto"/>
        <w:jc w:val="center"/>
        <w:rPr>
          <w:b/>
          <w:bCs/>
          <w:sz w:val="28"/>
          <w:szCs w:val="28"/>
        </w:rPr>
      </w:pPr>
      <w:r w:rsidRPr="004938E2">
        <w:rPr>
          <w:b/>
          <w:bCs/>
          <w:sz w:val="28"/>
          <w:szCs w:val="28"/>
        </w:rPr>
        <w:t>č. C-NBS1-000-112-437</w:t>
      </w:r>
    </w:p>
    <w:p w14:paraId="5D5BB840" w14:textId="48D95062" w:rsidR="00191384" w:rsidRPr="004938E2" w:rsidRDefault="00635616" w:rsidP="00AC74AB">
      <w:pPr>
        <w:spacing w:after="0" w:line="240" w:lineRule="auto"/>
        <w:jc w:val="center"/>
        <w:rPr>
          <w:rFonts w:cs="Arial"/>
          <w:bCs/>
        </w:rPr>
      </w:pPr>
      <w:r w:rsidRPr="004938E2">
        <w:rPr>
          <w:rFonts w:cs="Arial"/>
          <w:bCs/>
        </w:rPr>
        <w:t xml:space="preserve">uzatvorená podľa § 269 ods. 2 zákona č. 513/1991 Zb. Obchodný zákonník </w:t>
      </w:r>
    </w:p>
    <w:p w14:paraId="17B57108" w14:textId="77777777" w:rsidR="00191384" w:rsidRPr="004938E2" w:rsidRDefault="00635616" w:rsidP="00AC74AB">
      <w:pPr>
        <w:spacing w:after="0" w:line="240" w:lineRule="auto"/>
        <w:jc w:val="center"/>
        <w:rPr>
          <w:rFonts w:cs="Arial"/>
          <w:bCs/>
        </w:rPr>
      </w:pPr>
      <w:r w:rsidRPr="004938E2">
        <w:rPr>
          <w:rFonts w:cs="Arial"/>
          <w:bCs/>
        </w:rPr>
        <w:t xml:space="preserve">v znení neskorších predpisov </w:t>
      </w:r>
    </w:p>
    <w:p w14:paraId="672DD29B" w14:textId="22B86989" w:rsidR="00635616" w:rsidRPr="004938E2" w:rsidRDefault="00635616" w:rsidP="00AC74AB">
      <w:pPr>
        <w:spacing w:after="0" w:line="240" w:lineRule="auto"/>
        <w:jc w:val="center"/>
        <w:rPr>
          <w:rFonts w:cs="Arial"/>
          <w:bCs/>
        </w:rPr>
      </w:pPr>
      <w:r w:rsidRPr="004938E2">
        <w:rPr>
          <w:rFonts w:cs="Arial"/>
          <w:bCs/>
        </w:rPr>
        <w:t>(ďalej len „Obchodný zákonník“)</w:t>
      </w:r>
    </w:p>
    <w:p w14:paraId="720A14C7" w14:textId="77777777" w:rsidR="00FB3DC2" w:rsidRPr="004938E2" w:rsidRDefault="00FB3DC2" w:rsidP="00AC74AB">
      <w:pPr>
        <w:spacing w:after="0" w:line="240" w:lineRule="auto"/>
        <w:jc w:val="center"/>
        <w:rPr>
          <w:rFonts w:cs="Arial"/>
          <w:bCs/>
        </w:rPr>
      </w:pPr>
    </w:p>
    <w:p w14:paraId="63F57633" w14:textId="75A26503" w:rsidR="00635616" w:rsidRPr="004938E2" w:rsidRDefault="00635616" w:rsidP="00AC74AB">
      <w:pPr>
        <w:spacing w:after="0" w:line="240" w:lineRule="auto"/>
        <w:jc w:val="center"/>
        <w:rPr>
          <w:rFonts w:cs="Arial"/>
          <w:bCs/>
        </w:rPr>
      </w:pPr>
      <w:r w:rsidRPr="004938E2">
        <w:rPr>
          <w:rFonts w:cs="Arial"/>
          <w:bCs/>
        </w:rPr>
        <w:t>(ďalej len „</w:t>
      </w:r>
      <w:r w:rsidR="00FE7911" w:rsidRPr="004938E2">
        <w:rPr>
          <w:rFonts w:cs="Arial"/>
          <w:bCs/>
        </w:rPr>
        <w:t>z</w:t>
      </w:r>
      <w:r w:rsidRPr="004938E2">
        <w:rPr>
          <w:rFonts w:cs="Arial"/>
          <w:bCs/>
        </w:rPr>
        <w:t>mluva“)</w:t>
      </w:r>
    </w:p>
    <w:p w14:paraId="5AC45FF6" w14:textId="77777777" w:rsidR="00635616" w:rsidRPr="004938E2" w:rsidRDefault="00635616" w:rsidP="00AC74AB">
      <w:pPr>
        <w:spacing w:after="0" w:line="240" w:lineRule="auto"/>
        <w:jc w:val="center"/>
        <w:rPr>
          <w:rFonts w:cs="Arial"/>
          <w:b/>
        </w:rPr>
      </w:pPr>
    </w:p>
    <w:p w14:paraId="7F88536D" w14:textId="77777777" w:rsidR="00635616" w:rsidRPr="004938E2" w:rsidRDefault="00635616" w:rsidP="00AC74AB">
      <w:pPr>
        <w:pStyle w:val="Nadpis2"/>
        <w:spacing w:before="0" w:after="0" w:line="240" w:lineRule="auto"/>
        <w:jc w:val="center"/>
        <w:rPr>
          <w:rFonts w:ascii="Cambria" w:eastAsia="Times New Roman" w:hAnsi="Cambria"/>
          <w:b/>
          <w:bCs/>
          <w:color w:val="auto"/>
          <w:sz w:val="22"/>
          <w:szCs w:val="22"/>
          <w:lang w:eastAsia="sk-SK"/>
        </w:rPr>
      </w:pPr>
      <w:r w:rsidRPr="004938E2">
        <w:rPr>
          <w:rFonts w:ascii="Cambria" w:eastAsia="Times New Roman" w:hAnsi="Cambria"/>
          <w:b/>
          <w:bCs/>
          <w:color w:val="auto"/>
          <w:sz w:val="22"/>
          <w:szCs w:val="22"/>
          <w:lang w:eastAsia="sk-SK"/>
        </w:rPr>
        <w:t>ZMLUVNÉ STRANY</w:t>
      </w:r>
    </w:p>
    <w:p w14:paraId="62E948D8" w14:textId="77777777" w:rsidR="00191384" w:rsidRPr="004938E2" w:rsidRDefault="00191384" w:rsidP="00AC74AB">
      <w:pPr>
        <w:spacing w:after="0" w:line="240" w:lineRule="auto"/>
        <w:rPr>
          <w:lang w:eastAsia="sk-SK"/>
        </w:rPr>
      </w:pPr>
    </w:p>
    <w:p w14:paraId="2BF5832C" w14:textId="77777777" w:rsidR="00635616" w:rsidRPr="004938E2" w:rsidRDefault="00635616" w:rsidP="00AC74AB">
      <w:pPr>
        <w:spacing w:after="0" w:line="240" w:lineRule="auto"/>
        <w:rPr>
          <w:rFonts w:cs="Arial"/>
          <w:b/>
        </w:rPr>
      </w:pPr>
      <w:r w:rsidRPr="004938E2">
        <w:rPr>
          <w:rFonts w:cs="Arial"/>
          <w:b/>
        </w:rPr>
        <w:t>Objednávateľ:</w:t>
      </w:r>
    </w:p>
    <w:p w14:paraId="04B5EB28" w14:textId="77777777" w:rsidR="00635616" w:rsidRPr="004938E2" w:rsidRDefault="00635616" w:rsidP="00AC74AB">
      <w:pPr>
        <w:tabs>
          <w:tab w:val="left" w:pos="2694"/>
        </w:tabs>
        <w:spacing w:after="0" w:line="240" w:lineRule="auto"/>
        <w:rPr>
          <w:rFonts w:cs="Arial"/>
        </w:rPr>
      </w:pPr>
      <w:r w:rsidRPr="004938E2">
        <w:rPr>
          <w:rFonts w:cs="Arial"/>
        </w:rPr>
        <w:t>Názov:</w:t>
      </w:r>
      <w:r w:rsidRPr="004938E2">
        <w:rPr>
          <w:rFonts w:cs="Arial"/>
        </w:rPr>
        <w:tab/>
      </w:r>
      <w:r w:rsidRPr="004938E2">
        <w:rPr>
          <w:rFonts w:cs="Arial"/>
        </w:rPr>
        <w:tab/>
      </w:r>
      <w:r w:rsidRPr="004938E2">
        <w:rPr>
          <w:rFonts w:cs="Arial"/>
          <w:b/>
        </w:rPr>
        <w:t>Národná banka Slovenska</w:t>
      </w:r>
    </w:p>
    <w:p w14:paraId="520B0B89" w14:textId="61EC749C" w:rsidR="00635616" w:rsidRPr="004938E2" w:rsidRDefault="00635616" w:rsidP="00AC74AB">
      <w:pPr>
        <w:tabs>
          <w:tab w:val="left" w:pos="2694"/>
        </w:tabs>
        <w:spacing w:after="0" w:line="240" w:lineRule="auto"/>
        <w:rPr>
          <w:rFonts w:cs="Arial"/>
        </w:rPr>
      </w:pPr>
      <w:r w:rsidRPr="004938E2">
        <w:rPr>
          <w:rFonts w:cs="Arial"/>
        </w:rPr>
        <w:t>Sídlo:</w:t>
      </w:r>
      <w:r w:rsidRPr="004938E2">
        <w:rPr>
          <w:rFonts w:cs="Arial"/>
        </w:rPr>
        <w:tab/>
      </w:r>
      <w:r w:rsidRPr="004938E2">
        <w:rPr>
          <w:rFonts w:cs="Arial"/>
        </w:rPr>
        <w:tab/>
        <w:t xml:space="preserve">Imricha </w:t>
      </w:r>
      <w:proofErr w:type="spellStart"/>
      <w:r w:rsidRPr="004938E2">
        <w:rPr>
          <w:rFonts w:cs="Arial"/>
        </w:rPr>
        <w:t>Karvaša</w:t>
      </w:r>
      <w:proofErr w:type="spellEnd"/>
      <w:r w:rsidRPr="004938E2">
        <w:rPr>
          <w:rFonts w:cs="Arial"/>
        </w:rPr>
        <w:t xml:space="preserve"> 1, 813 25 Bratislava</w:t>
      </w:r>
    </w:p>
    <w:p w14:paraId="0CC674D8" w14:textId="537021FB" w:rsidR="00635616" w:rsidRPr="004938E2" w:rsidRDefault="00635616" w:rsidP="00AC74AB">
      <w:pPr>
        <w:tabs>
          <w:tab w:val="left" w:pos="2694"/>
        </w:tabs>
        <w:spacing w:after="0" w:line="240" w:lineRule="auto"/>
        <w:ind w:left="2832" w:hanging="2832"/>
        <w:rPr>
          <w:iCs/>
        </w:rPr>
      </w:pPr>
      <w:r w:rsidRPr="004938E2">
        <w:rPr>
          <w:rFonts w:cs="Arial"/>
        </w:rPr>
        <w:t>Zastúpený:</w:t>
      </w:r>
      <w:r w:rsidRPr="004938E2">
        <w:rPr>
          <w:rFonts w:cs="Arial"/>
        </w:rPr>
        <w:tab/>
      </w:r>
      <w:r w:rsidRPr="004938E2">
        <w:rPr>
          <w:rFonts w:cs="Arial"/>
        </w:rPr>
        <w:tab/>
      </w:r>
      <w:r w:rsidR="00191384" w:rsidRPr="004938E2">
        <w:rPr>
          <w:rFonts w:cs="Arial"/>
        </w:rPr>
        <w:t>&lt;</w:t>
      </w:r>
      <w:r w:rsidR="00191384" w:rsidRPr="004938E2">
        <w:rPr>
          <w:rFonts w:cs="Arial"/>
          <w:color w:val="00B0F0"/>
        </w:rPr>
        <w:t>vyplní verejný obstarávateľ</w:t>
      </w:r>
      <w:r w:rsidR="00191384" w:rsidRPr="004938E2">
        <w:rPr>
          <w:rFonts w:cs="Arial"/>
        </w:rPr>
        <w:t>&gt;</w:t>
      </w:r>
    </w:p>
    <w:p w14:paraId="347D2F6D" w14:textId="77777777" w:rsidR="00635616" w:rsidRPr="004938E2" w:rsidRDefault="00635616" w:rsidP="00AC74AB">
      <w:pPr>
        <w:tabs>
          <w:tab w:val="left" w:pos="2694"/>
        </w:tabs>
        <w:spacing w:after="0" w:line="240" w:lineRule="auto"/>
        <w:ind w:left="2832" w:hanging="2832"/>
        <w:rPr>
          <w:rFonts w:cs="Arial"/>
        </w:rPr>
      </w:pPr>
      <w:r w:rsidRPr="004938E2">
        <w:rPr>
          <w:rFonts w:cs="Arial"/>
        </w:rPr>
        <w:t>IČO:</w:t>
      </w:r>
      <w:r w:rsidRPr="004938E2">
        <w:rPr>
          <w:rFonts w:cs="Arial"/>
        </w:rPr>
        <w:tab/>
      </w:r>
      <w:r w:rsidRPr="004938E2">
        <w:rPr>
          <w:rFonts w:cs="Arial"/>
        </w:rPr>
        <w:tab/>
        <w:t>30844789</w:t>
      </w:r>
    </w:p>
    <w:p w14:paraId="419141D6" w14:textId="77777777" w:rsidR="00635616" w:rsidRPr="004938E2" w:rsidRDefault="00635616" w:rsidP="00AC74AB">
      <w:pPr>
        <w:tabs>
          <w:tab w:val="left" w:pos="2694"/>
        </w:tabs>
        <w:spacing w:after="0" w:line="240" w:lineRule="auto"/>
        <w:rPr>
          <w:rFonts w:cs="Arial"/>
        </w:rPr>
      </w:pPr>
      <w:r w:rsidRPr="004938E2">
        <w:rPr>
          <w:rFonts w:cs="Arial"/>
        </w:rPr>
        <w:t>DIČ:</w:t>
      </w:r>
      <w:r w:rsidRPr="004938E2">
        <w:rPr>
          <w:rFonts w:cs="Arial"/>
        </w:rPr>
        <w:tab/>
      </w:r>
      <w:r w:rsidRPr="004938E2">
        <w:rPr>
          <w:rFonts w:cs="Arial"/>
        </w:rPr>
        <w:tab/>
        <w:t>2020815654</w:t>
      </w:r>
    </w:p>
    <w:p w14:paraId="7C979564" w14:textId="77777777" w:rsidR="00635616" w:rsidRPr="004938E2" w:rsidRDefault="00635616" w:rsidP="00AC74AB">
      <w:pPr>
        <w:tabs>
          <w:tab w:val="left" w:pos="2694"/>
        </w:tabs>
        <w:spacing w:after="0" w:line="240" w:lineRule="auto"/>
        <w:rPr>
          <w:rFonts w:cs="Arial"/>
        </w:rPr>
      </w:pPr>
      <w:r w:rsidRPr="004938E2">
        <w:rPr>
          <w:rFonts w:cs="Arial"/>
        </w:rPr>
        <w:t>IČ DPH:</w:t>
      </w:r>
      <w:r w:rsidRPr="004938E2">
        <w:rPr>
          <w:rFonts w:cs="Arial"/>
        </w:rPr>
        <w:tab/>
      </w:r>
      <w:r w:rsidRPr="004938E2">
        <w:rPr>
          <w:rFonts w:cs="Arial"/>
        </w:rPr>
        <w:tab/>
        <w:t>SK2020815654</w:t>
      </w:r>
    </w:p>
    <w:p w14:paraId="5E4B17AF" w14:textId="77777777" w:rsidR="00635616" w:rsidRPr="004938E2" w:rsidRDefault="00635616" w:rsidP="00AC74AB">
      <w:pPr>
        <w:tabs>
          <w:tab w:val="left" w:pos="2694"/>
        </w:tabs>
        <w:spacing w:after="0" w:line="240" w:lineRule="auto"/>
        <w:rPr>
          <w:rFonts w:cs="Arial"/>
        </w:rPr>
      </w:pPr>
      <w:r w:rsidRPr="004938E2">
        <w:rPr>
          <w:rFonts w:cs="Arial"/>
        </w:rPr>
        <w:t>Bankové spojenie:</w:t>
      </w:r>
      <w:r w:rsidRPr="004938E2">
        <w:rPr>
          <w:rFonts w:cs="Arial"/>
        </w:rPr>
        <w:tab/>
      </w:r>
      <w:r w:rsidRPr="004938E2">
        <w:rPr>
          <w:rFonts w:cs="Arial"/>
        </w:rPr>
        <w:tab/>
        <w:t>Národná banka Slovenska</w:t>
      </w:r>
    </w:p>
    <w:p w14:paraId="547FA086" w14:textId="5DAAD941" w:rsidR="00191384" w:rsidRPr="004938E2" w:rsidRDefault="00191384" w:rsidP="00AC74AB">
      <w:pPr>
        <w:tabs>
          <w:tab w:val="left" w:pos="2694"/>
        </w:tabs>
        <w:spacing w:after="0" w:line="240" w:lineRule="auto"/>
        <w:rPr>
          <w:rFonts w:cs="Arial"/>
        </w:rPr>
      </w:pPr>
      <w:r w:rsidRPr="004938E2">
        <w:rPr>
          <w:rFonts w:cs="Arial"/>
        </w:rPr>
        <w:t>Číslo účtu v tvare IBAN:</w:t>
      </w:r>
      <w:r w:rsidRPr="004938E2">
        <w:rPr>
          <w:rFonts w:cs="Arial"/>
        </w:rPr>
        <w:tab/>
      </w:r>
      <w:r w:rsidRPr="004938E2">
        <w:rPr>
          <w:rFonts w:cs="Arial"/>
        </w:rPr>
        <w:tab/>
        <w:t>&lt;</w:t>
      </w:r>
      <w:r w:rsidRPr="004938E2">
        <w:rPr>
          <w:rFonts w:cs="Arial"/>
          <w:color w:val="00B0F0"/>
        </w:rPr>
        <w:t>vyplní verejný obstarávateľ</w:t>
      </w:r>
      <w:r w:rsidRPr="004938E2">
        <w:rPr>
          <w:rFonts w:cs="Arial"/>
        </w:rPr>
        <w:t>&gt;</w:t>
      </w:r>
    </w:p>
    <w:p w14:paraId="3F3E169D" w14:textId="77777777" w:rsidR="00191384" w:rsidRPr="004938E2" w:rsidRDefault="00191384" w:rsidP="00AC74AB">
      <w:pPr>
        <w:tabs>
          <w:tab w:val="left" w:pos="2694"/>
        </w:tabs>
        <w:spacing w:after="0" w:line="240" w:lineRule="auto"/>
        <w:rPr>
          <w:rFonts w:cs="Arial"/>
        </w:rPr>
      </w:pPr>
      <w:r w:rsidRPr="004938E2">
        <w:rPr>
          <w:rFonts w:cs="Arial"/>
        </w:rPr>
        <w:tab/>
      </w:r>
      <w:r w:rsidRPr="004938E2">
        <w:rPr>
          <w:rFonts w:cs="Arial"/>
        </w:rPr>
        <w:tab/>
        <w:t>(platí pre tuzemského poskytovateľa)</w:t>
      </w:r>
    </w:p>
    <w:p w14:paraId="4BF64805" w14:textId="660A16C7" w:rsidR="00191384" w:rsidRPr="004938E2" w:rsidRDefault="00191384" w:rsidP="00AC74AB">
      <w:pPr>
        <w:tabs>
          <w:tab w:val="left" w:pos="2694"/>
        </w:tabs>
        <w:spacing w:after="0" w:line="240" w:lineRule="auto"/>
        <w:rPr>
          <w:rFonts w:cs="Arial"/>
        </w:rPr>
      </w:pPr>
      <w:r w:rsidRPr="004938E2">
        <w:rPr>
          <w:rFonts w:cs="Arial"/>
        </w:rPr>
        <w:tab/>
      </w:r>
      <w:r w:rsidRPr="004938E2">
        <w:rPr>
          <w:rFonts w:cs="Arial"/>
        </w:rPr>
        <w:tab/>
        <w:t>&lt;</w:t>
      </w:r>
      <w:r w:rsidRPr="004938E2">
        <w:rPr>
          <w:rFonts w:cs="Arial"/>
          <w:color w:val="00B0F0"/>
        </w:rPr>
        <w:t>vyplní verejný obstarávateľ</w:t>
      </w:r>
      <w:r w:rsidRPr="004938E2">
        <w:rPr>
          <w:rFonts w:cs="Arial"/>
        </w:rPr>
        <w:t>&gt;</w:t>
      </w:r>
    </w:p>
    <w:p w14:paraId="4235D07E" w14:textId="77777777" w:rsidR="00191384" w:rsidRPr="004938E2" w:rsidRDefault="00191384" w:rsidP="00AC74AB">
      <w:pPr>
        <w:tabs>
          <w:tab w:val="left" w:pos="2694"/>
        </w:tabs>
        <w:spacing w:after="0" w:line="240" w:lineRule="auto"/>
        <w:rPr>
          <w:rFonts w:cs="Arial"/>
        </w:rPr>
      </w:pPr>
      <w:r w:rsidRPr="004938E2">
        <w:rPr>
          <w:rFonts w:cs="Arial"/>
        </w:rPr>
        <w:tab/>
      </w:r>
      <w:r w:rsidRPr="004938E2">
        <w:rPr>
          <w:rFonts w:cs="Arial"/>
        </w:rPr>
        <w:tab/>
        <w:t>(platí pre zahraničného poskytovateľa)</w:t>
      </w:r>
    </w:p>
    <w:p w14:paraId="258C4219" w14:textId="77777777" w:rsidR="00191384" w:rsidRPr="004938E2" w:rsidRDefault="00191384" w:rsidP="00AC74AB">
      <w:pPr>
        <w:tabs>
          <w:tab w:val="left" w:pos="2694"/>
        </w:tabs>
        <w:spacing w:after="0" w:line="240" w:lineRule="auto"/>
        <w:rPr>
          <w:rFonts w:cs="Arial"/>
        </w:rPr>
      </w:pPr>
      <w:r w:rsidRPr="004938E2">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4938E2" w:rsidRDefault="00191384" w:rsidP="00AC74AB">
      <w:pPr>
        <w:tabs>
          <w:tab w:val="left" w:pos="2694"/>
        </w:tabs>
        <w:spacing w:after="0" w:line="240" w:lineRule="auto"/>
        <w:rPr>
          <w:rFonts w:cs="Arial"/>
        </w:rPr>
      </w:pPr>
      <w:r w:rsidRPr="004938E2">
        <w:rPr>
          <w:rFonts w:cs="Arial"/>
        </w:rPr>
        <w:t xml:space="preserve">(ďalej len </w:t>
      </w:r>
      <w:r w:rsidRPr="004938E2">
        <w:rPr>
          <w:rFonts w:cs="Arial"/>
          <w:b/>
        </w:rPr>
        <w:t xml:space="preserve">„objednávateľ“ </w:t>
      </w:r>
      <w:r w:rsidRPr="004938E2">
        <w:rPr>
          <w:rFonts w:cs="Arial"/>
        </w:rPr>
        <w:t>v príslušnom gramatickom tvare)</w:t>
      </w:r>
    </w:p>
    <w:p w14:paraId="6C6291C6" w14:textId="77777777" w:rsidR="00191384" w:rsidRPr="004938E2" w:rsidRDefault="00191384" w:rsidP="00AC74AB">
      <w:pPr>
        <w:tabs>
          <w:tab w:val="left" w:pos="2694"/>
        </w:tabs>
        <w:spacing w:after="0" w:line="240" w:lineRule="auto"/>
        <w:rPr>
          <w:rFonts w:cs="Arial"/>
        </w:rPr>
      </w:pPr>
    </w:p>
    <w:p w14:paraId="67F118E0" w14:textId="675CC0EF" w:rsidR="00635616" w:rsidRPr="004938E2" w:rsidRDefault="00635616" w:rsidP="00AC74AB">
      <w:pPr>
        <w:tabs>
          <w:tab w:val="left" w:pos="2694"/>
        </w:tabs>
        <w:spacing w:after="0" w:line="240" w:lineRule="auto"/>
        <w:rPr>
          <w:rFonts w:cs="Arial"/>
        </w:rPr>
      </w:pPr>
      <w:r w:rsidRPr="004938E2">
        <w:rPr>
          <w:rFonts w:cs="Arial"/>
        </w:rPr>
        <w:t>a</w:t>
      </w:r>
    </w:p>
    <w:p w14:paraId="5A43B946" w14:textId="77777777" w:rsidR="00191384" w:rsidRPr="004938E2" w:rsidRDefault="00191384" w:rsidP="00AC74AB">
      <w:pPr>
        <w:tabs>
          <w:tab w:val="left" w:pos="2694"/>
        </w:tabs>
        <w:spacing w:after="0" w:line="240" w:lineRule="auto"/>
        <w:rPr>
          <w:rFonts w:cs="Arial"/>
          <w:b/>
        </w:rPr>
      </w:pPr>
    </w:p>
    <w:p w14:paraId="27542953" w14:textId="1C7F49ED" w:rsidR="00635616" w:rsidRPr="004938E2" w:rsidRDefault="00635616" w:rsidP="00AC74AB">
      <w:pPr>
        <w:tabs>
          <w:tab w:val="left" w:pos="2694"/>
        </w:tabs>
        <w:spacing w:after="0" w:line="240" w:lineRule="auto"/>
        <w:rPr>
          <w:rFonts w:cs="Arial"/>
          <w:b/>
        </w:rPr>
      </w:pPr>
      <w:r w:rsidRPr="004938E2">
        <w:rPr>
          <w:rFonts w:cs="Arial"/>
          <w:b/>
        </w:rPr>
        <w:t>Poskytovateľ:</w:t>
      </w:r>
    </w:p>
    <w:p w14:paraId="7C249083" w14:textId="78628D1E" w:rsidR="00191384" w:rsidRPr="004938E2" w:rsidRDefault="00635616" w:rsidP="00AC74AB">
      <w:pPr>
        <w:tabs>
          <w:tab w:val="left" w:pos="284"/>
          <w:tab w:val="left" w:pos="2835"/>
        </w:tabs>
        <w:kinsoku w:val="0"/>
        <w:overflowPunct w:val="0"/>
        <w:spacing w:after="0" w:line="240" w:lineRule="auto"/>
        <w:ind w:left="426" w:right="-22" w:hanging="425"/>
        <w:contextualSpacing/>
        <w:rPr>
          <w:rFonts w:cs="Arial"/>
        </w:rPr>
      </w:pPr>
      <w:r w:rsidRPr="004938E2">
        <w:rPr>
          <w:rFonts w:eastAsia="Times New Roman" w:cs="Arial"/>
          <w:spacing w:val="-1"/>
          <w:lang w:eastAsia="sk-SK"/>
        </w:rPr>
        <w:t>Obchodné</w:t>
      </w:r>
      <w:r w:rsidRPr="004938E2">
        <w:rPr>
          <w:rFonts w:eastAsia="Times New Roman" w:cs="Arial"/>
          <w:spacing w:val="-2"/>
          <w:lang w:eastAsia="sk-SK"/>
        </w:rPr>
        <w:t xml:space="preserve"> </w:t>
      </w:r>
      <w:r w:rsidRPr="004938E2">
        <w:rPr>
          <w:rFonts w:eastAsia="Times New Roman" w:cs="Arial"/>
          <w:lang w:eastAsia="sk-SK"/>
        </w:rPr>
        <w:t>meno:</w:t>
      </w:r>
      <w:r w:rsidRPr="004938E2">
        <w:rPr>
          <w:rFonts w:eastAsia="Times New Roman" w:cs="Arial"/>
          <w:lang w:eastAsia="sk-SK"/>
        </w:rPr>
        <w:tab/>
      </w:r>
      <w:r w:rsidR="00191384" w:rsidRPr="004938E2">
        <w:rPr>
          <w:rFonts w:cs="Arial"/>
          <w:b/>
          <w:bCs/>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b/>
          <w:bCs/>
        </w:rPr>
        <w:t xml:space="preserve"> </w:t>
      </w:r>
      <w:r w:rsidR="00191384" w:rsidRPr="004938E2">
        <w:rPr>
          <w:rFonts w:cs="Arial"/>
          <w:b/>
          <w:bCs/>
        </w:rPr>
        <w:t>&gt;</w:t>
      </w:r>
    </w:p>
    <w:p w14:paraId="4958F415" w14:textId="25C6E5F4" w:rsidR="00635616" w:rsidRPr="004938E2" w:rsidRDefault="00635616" w:rsidP="00AC74AB">
      <w:pPr>
        <w:tabs>
          <w:tab w:val="left" w:pos="284"/>
          <w:tab w:val="left" w:pos="2835"/>
        </w:tabs>
        <w:kinsoku w:val="0"/>
        <w:overflowPunct w:val="0"/>
        <w:spacing w:after="0" w:line="240" w:lineRule="auto"/>
        <w:ind w:left="426" w:right="-22" w:hanging="425"/>
        <w:contextualSpacing/>
        <w:rPr>
          <w:rFonts w:eastAsia="Times New Roman" w:cs="Arial"/>
          <w:spacing w:val="-1"/>
          <w:lang w:eastAsia="sk-SK"/>
        </w:rPr>
      </w:pPr>
      <w:r w:rsidRPr="004938E2">
        <w:rPr>
          <w:rFonts w:eastAsia="Times New Roman" w:cs="Arial"/>
          <w:spacing w:val="-1"/>
          <w:lang w:eastAsia="sk-SK"/>
        </w:rPr>
        <w:t>Sídlo:</w:t>
      </w:r>
      <w:r w:rsidRPr="004938E2">
        <w:rPr>
          <w:rFonts w:eastAsia="Times New Roman" w:cs="Arial"/>
          <w:spacing w:val="-1"/>
          <w:lang w:eastAsia="sk-SK"/>
        </w:rPr>
        <w:tab/>
      </w:r>
      <w:r w:rsidR="00191384" w:rsidRPr="004938E2">
        <w:rPr>
          <w:rFonts w:cs="Arial"/>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rPr>
        <w:t xml:space="preserve"> </w:t>
      </w:r>
      <w:r w:rsidR="00191384" w:rsidRPr="004938E2">
        <w:rPr>
          <w:rFonts w:cs="Arial"/>
        </w:rPr>
        <w:t>&gt;</w:t>
      </w:r>
    </w:p>
    <w:p w14:paraId="7498A124" w14:textId="054BE218" w:rsidR="00635616" w:rsidRPr="004938E2" w:rsidRDefault="00635616" w:rsidP="00AC74AB">
      <w:pPr>
        <w:tabs>
          <w:tab w:val="left" w:pos="284"/>
          <w:tab w:val="left" w:pos="2835"/>
        </w:tabs>
        <w:kinsoku w:val="0"/>
        <w:overflowPunct w:val="0"/>
        <w:spacing w:after="0" w:line="240" w:lineRule="auto"/>
        <w:ind w:left="426" w:right="-22" w:hanging="425"/>
        <w:contextualSpacing/>
        <w:rPr>
          <w:rFonts w:eastAsia="Times New Roman" w:cs="Arial"/>
          <w:spacing w:val="-1"/>
          <w:lang w:eastAsia="sk-SK"/>
        </w:rPr>
      </w:pPr>
      <w:r w:rsidRPr="004938E2">
        <w:rPr>
          <w:rFonts w:eastAsia="Times New Roman" w:cs="Arial"/>
          <w:spacing w:val="-1"/>
          <w:lang w:eastAsia="sk-SK"/>
        </w:rPr>
        <w:t xml:space="preserve">Zapísaný: </w:t>
      </w:r>
      <w:r w:rsidRPr="004938E2">
        <w:rPr>
          <w:rFonts w:eastAsia="Times New Roman" w:cs="Arial"/>
          <w:spacing w:val="-1"/>
          <w:lang w:eastAsia="sk-SK"/>
        </w:rPr>
        <w:tab/>
      </w:r>
      <w:r w:rsidR="00191384" w:rsidRPr="004938E2">
        <w:rPr>
          <w:rFonts w:cs="Arial"/>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rPr>
        <w:t xml:space="preserve"> </w:t>
      </w:r>
      <w:r w:rsidR="00191384" w:rsidRPr="004938E2">
        <w:rPr>
          <w:rFonts w:cs="Arial"/>
        </w:rPr>
        <w:t>&gt;</w:t>
      </w:r>
    </w:p>
    <w:p w14:paraId="1E6AE847" w14:textId="7D64BCCE" w:rsidR="00635616" w:rsidRPr="004938E2" w:rsidRDefault="00635616" w:rsidP="00AC74AB">
      <w:pPr>
        <w:tabs>
          <w:tab w:val="left" w:pos="284"/>
          <w:tab w:val="left" w:pos="2835"/>
        </w:tabs>
        <w:kinsoku w:val="0"/>
        <w:overflowPunct w:val="0"/>
        <w:spacing w:after="0" w:line="240" w:lineRule="auto"/>
        <w:ind w:left="426" w:right="-22" w:hanging="425"/>
        <w:contextualSpacing/>
        <w:rPr>
          <w:rFonts w:eastAsia="Times New Roman" w:cs="Arial"/>
          <w:spacing w:val="-1"/>
          <w:lang w:eastAsia="sk-SK"/>
        </w:rPr>
      </w:pPr>
      <w:r w:rsidRPr="004938E2">
        <w:rPr>
          <w:rFonts w:eastAsia="Times New Roman" w:cs="Arial"/>
          <w:spacing w:val="-1"/>
          <w:lang w:eastAsia="sk-SK"/>
        </w:rPr>
        <w:t>Zastúpený:</w:t>
      </w:r>
      <w:r w:rsidRPr="004938E2">
        <w:rPr>
          <w:rFonts w:eastAsia="Times New Roman" w:cs="Arial"/>
          <w:spacing w:val="-1"/>
          <w:lang w:eastAsia="sk-SK"/>
        </w:rPr>
        <w:tab/>
      </w:r>
      <w:r w:rsidR="00191384" w:rsidRPr="004938E2">
        <w:rPr>
          <w:rFonts w:cs="Arial"/>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rPr>
        <w:t xml:space="preserve"> </w:t>
      </w:r>
      <w:r w:rsidR="00191384" w:rsidRPr="004938E2">
        <w:rPr>
          <w:rFonts w:cs="Arial"/>
        </w:rPr>
        <w:t>&gt;</w:t>
      </w:r>
    </w:p>
    <w:p w14:paraId="065DAB90" w14:textId="386C3F72" w:rsidR="00635616" w:rsidRPr="004938E2" w:rsidRDefault="00635616" w:rsidP="00AC74AB">
      <w:pPr>
        <w:tabs>
          <w:tab w:val="left" w:pos="284"/>
          <w:tab w:val="left" w:pos="2835"/>
        </w:tabs>
        <w:kinsoku w:val="0"/>
        <w:overflowPunct w:val="0"/>
        <w:spacing w:after="0" w:line="240" w:lineRule="auto"/>
        <w:ind w:left="426" w:right="-22" w:hanging="425"/>
        <w:contextualSpacing/>
        <w:rPr>
          <w:rFonts w:eastAsia="Times New Roman" w:cs="Arial"/>
          <w:spacing w:val="-1"/>
          <w:lang w:eastAsia="sk-SK"/>
        </w:rPr>
      </w:pPr>
      <w:r w:rsidRPr="004938E2">
        <w:rPr>
          <w:rFonts w:eastAsia="Times New Roman" w:cs="Arial"/>
          <w:spacing w:val="-1"/>
          <w:lang w:eastAsia="sk-SK"/>
        </w:rPr>
        <w:t>IČO:</w:t>
      </w:r>
      <w:r w:rsidRPr="004938E2">
        <w:rPr>
          <w:rFonts w:eastAsia="Times New Roman" w:cs="Arial"/>
          <w:spacing w:val="-1"/>
          <w:lang w:eastAsia="sk-SK"/>
        </w:rPr>
        <w:tab/>
      </w:r>
      <w:r w:rsidRPr="004938E2">
        <w:rPr>
          <w:rFonts w:eastAsia="Times New Roman" w:cs="Arial"/>
          <w:spacing w:val="-1"/>
          <w:lang w:eastAsia="sk-SK"/>
        </w:rPr>
        <w:tab/>
      </w:r>
      <w:r w:rsidR="00191384" w:rsidRPr="004938E2">
        <w:rPr>
          <w:rFonts w:cs="Arial"/>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rPr>
        <w:t xml:space="preserve"> </w:t>
      </w:r>
      <w:r w:rsidR="00191384" w:rsidRPr="004938E2">
        <w:rPr>
          <w:rFonts w:cs="Arial"/>
        </w:rPr>
        <w:t>&gt;</w:t>
      </w:r>
    </w:p>
    <w:p w14:paraId="528B5687" w14:textId="53AFED60" w:rsidR="00635616" w:rsidRPr="004938E2" w:rsidRDefault="00635616" w:rsidP="00AC74AB">
      <w:pPr>
        <w:tabs>
          <w:tab w:val="left" w:pos="284"/>
          <w:tab w:val="left" w:pos="2835"/>
        </w:tabs>
        <w:kinsoku w:val="0"/>
        <w:overflowPunct w:val="0"/>
        <w:spacing w:after="0" w:line="240" w:lineRule="auto"/>
        <w:ind w:left="426" w:right="-22" w:hanging="425"/>
        <w:contextualSpacing/>
        <w:rPr>
          <w:rFonts w:eastAsia="Times New Roman" w:cs="Arial"/>
          <w:spacing w:val="-1"/>
          <w:lang w:eastAsia="sk-SK"/>
        </w:rPr>
      </w:pPr>
      <w:r w:rsidRPr="004938E2">
        <w:rPr>
          <w:rFonts w:eastAsia="Times New Roman" w:cs="Arial"/>
          <w:lang w:eastAsia="sk-SK"/>
        </w:rPr>
        <w:t>IČ</w:t>
      </w:r>
      <w:r w:rsidRPr="004938E2">
        <w:rPr>
          <w:rFonts w:eastAsia="Times New Roman" w:cs="Arial"/>
          <w:spacing w:val="-1"/>
          <w:lang w:eastAsia="sk-SK"/>
        </w:rPr>
        <w:t xml:space="preserve"> DPH:</w:t>
      </w:r>
      <w:r w:rsidRPr="004938E2">
        <w:rPr>
          <w:rFonts w:eastAsia="Times New Roman" w:cs="Arial"/>
          <w:spacing w:val="-1"/>
          <w:lang w:eastAsia="sk-SK"/>
        </w:rPr>
        <w:tab/>
      </w:r>
      <w:r w:rsidR="00191384" w:rsidRPr="004938E2">
        <w:rPr>
          <w:rFonts w:cs="Arial"/>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rPr>
        <w:t xml:space="preserve"> </w:t>
      </w:r>
      <w:r w:rsidR="00191384" w:rsidRPr="004938E2">
        <w:rPr>
          <w:rFonts w:cs="Arial"/>
        </w:rPr>
        <w:t>&gt;</w:t>
      </w:r>
    </w:p>
    <w:p w14:paraId="4683611E" w14:textId="607A9DC7" w:rsidR="00635616" w:rsidRPr="004938E2" w:rsidRDefault="00635616" w:rsidP="00AC74AB">
      <w:pPr>
        <w:tabs>
          <w:tab w:val="left" w:pos="284"/>
          <w:tab w:val="left" w:pos="2835"/>
        </w:tabs>
        <w:kinsoku w:val="0"/>
        <w:overflowPunct w:val="0"/>
        <w:spacing w:after="0" w:line="240" w:lineRule="auto"/>
        <w:ind w:left="426" w:right="-22" w:hanging="425"/>
        <w:contextualSpacing/>
        <w:rPr>
          <w:rFonts w:eastAsia="Times New Roman" w:cs="Arial"/>
          <w:spacing w:val="-1"/>
          <w:lang w:eastAsia="sk-SK"/>
        </w:rPr>
      </w:pPr>
      <w:r w:rsidRPr="004938E2">
        <w:rPr>
          <w:rFonts w:eastAsia="Times New Roman" w:cs="Arial"/>
          <w:spacing w:val="-1"/>
          <w:lang w:eastAsia="sk-SK"/>
        </w:rPr>
        <w:t>DIČ:</w:t>
      </w:r>
      <w:r w:rsidRPr="004938E2">
        <w:rPr>
          <w:rFonts w:eastAsia="Times New Roman" w:cs="Arial"/>
          <w:spacing w:val="-1"/>
          <w:lang w:eastAsia="sk-SK"/>
        </w:rPr>
        <w:tab/>
      </w:r>
      <w:r w:rsidRPr="004938E2">
        <w:rPr>
          <w:rFonts w:eastAsia="Times New Roman" w:cs="Arial"/>
          <w:spacing w:val="-1"/>
          <w:lang w:eastAsia="sk-SK"/>
        </w:rPr>
        <w:tab/>
      </w:r>
      <w:r w:rsidR="00191384" w:rsidRPr="004938E2">
        <w:rPr>
          <w:rFonts w:cs="Arial"/>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rPr>
        <w:t xml:space="preserve"> </w:t>
      </w:r>
      <w:r w:rsidR="00191384" w:rsidRPr="004938E2">
        <w:rPr>
          <w:rFonts w:cs="Arial"/>
        </w:rPr>
        <w:t>&gt;</w:t>
      </w:r>
    </w:p>
    <w:p w14:paraId="3931A134" w14:textId="6AF54D30" w:rsidR="00635616" w:rsidRPr="004938E2" w:rsidRDefault="00635616" w:rsidP="00AC74AB">
      <w:pPr>
        <w:tabs>
          <w:tab w:val="left" w:pos="284"/>
          <w:tab w:val="left" w:pos="2835"/>
        </w:tabs>
        <w:kinsoku w:val="0"/>
        <w:overflowPunct w:val="0"/>
        <w:spacing w:after="0" w:line="240" w:lineRule="auto"/>
        <w:ind w:left="426" w:right="-22" w:hanging="425"/>
        <w:contextualSpacing/>
        <w:rPr>
          <w:rFonts w:eastAsia="Times New Roman" w:cs="Arial"/>
          <w:lang w:eastAsia="sk-SK"/>
        </w:rPr>
      </w:pPr>
      <w:r w:rsidRPr="004938E2">
        <w:rPr>
          <w:rFonts w:eastAsia="Times New Roman" w:cs="Arial"/>
          <w:spacing w:val="-1"/>
          <w:lang w:eastAsia="sk-SK"/>
        </w:rPr>
        <w:t>Bankové</w:t>
      </w:r>
      <w:r w:rsidRPr="004938E2">
        <w:rPr>
          <w:rFonts w:eastAsia="Times New Roman" w:cs="Arial"/>
          <w:lang w:eastAsia="sk-SK"/>
        </w:rPr>
        <w:t xml:space="preserve"> </w:t>
      </w:r>
      <w:r w:rsidRPr="004938E2">
        <w:rPr>
          <w:rFonts w:eastAsia="Times New Roman" w:cs="Arial"/>
          <w:spacing w:val="-1"/>
          <w:lang w:eastAsia="sk-SK"/>
        </w:rPr>
        <w:t>spojenie:</w:t>
      </w:r>
      <w:r w:rsidRPr="004938E2">
        <w:rPr>
          <w:rFonts w:eastAsia="Times New Roman" w:cs="Arial"/>
          <w:spacing w:val="-1"/>
          <w:lang w:eastAsia="sk-SK"/>
        </w:rPr>
        <w:tab/>
      </w:r>
      <w:r w:rsidR="00191384" w:rsidRPr="004938E2">
        <w:rPr>
          <w:rFonts w:cs="Arial"/>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rPr>
        <w:t xml:space="preserve"> </w:t>
      </w:r>
      <w:r w:rsidR="00191384" w:rsidRPr="004938E2">
        <w:rPr>
          <w:rFonts w:cs="Arial"/>
        </w:rPr>
        <w:t>&gt;</w:t>
      </w:r>
    </w:p>
    <w:p w14:paraId="2A67F08B" w14:textId="00A3A604" w:rsidR="00635616" w:rsidRPr="004938E2" w:rsidRDefault="00635616" w:rsidP="00AC74AB">
      <w:pPr>
        <w:tabs>
          <w:tab w:val="left" w:pos="284"/>
          <w:tab w:val="left" w:pos="2835"/>
        </w:tabs>
        <w:kinsoku w:val="0"/>
        <w:overflowPunct w:val="0"/>
        <w:spacing w:after="0" w:line="240" w:lineRule="auto"/>
        <w:ind w:left="426" w:right="-22" w:hanging="425"/>
        <w:contextualSpacing/>
        <w:rPr>
          <w:rFonts w:eastAsia="Times New Roman" w:cs="Arial"/>
          <w:spacing w:val="-1"/>
          <w:lang w:eastAsia="sk-SK"/>
        </w:rPr>
      </w:pPr>
      <w:r w:rsidRPr="004938E2">
        <w:rPr>
          <w:rFonts w:eastAsia="Times New Roman" w:cs="Arial"/>
          <w:lang w:eastAsia="sk-SK"/>
        </w:rPr>
        <w:t>Číslo</w:t>
      </w:r>
      <w:r w:rsidRPr="004938E2">
        <w:rPr>
          <w:rFonts w:eastAsia="Times New Roman" w:cs="Arial"/>
          <w:spacing w:val="-2"/>
          <w:lang w:eastAsia="sk-SK"/>
        </w:rPr>
        <w:t xml:space="preserve"> </w:t>
      </w:r>
      <w:r w:rsidRPr="004938E2">
        <w:rPr>
          <w:rFonts w:eastAsia="Times New Roman" w:cs="Arial"/>
          <w:lang w:eastAsia="sk-SK"/>
        </w:rPr>
        <w:t>účtu v tvare IBAN:</w:t>
      </w:r>
      <w:r w:rsidRPr="004938E2">
        <w:rPr>
          <w:rFonts w:eastAsia="Times New Roman" w:cs="Arial"/>
          <w:lang w:eastAsia="sk-SK"/>
        </w:rPr>
        <w:tab/>
      </w:r>
      <w:r w:rsidR="00191384" w:rsidRPr="004938E2">
        <w:rPr>
          <w:rFonts w:cs="Arial"/>
        </w:rPr>
        <w:t>&lt;</w:t>
      </w:r>
      <w:r w:rsidR="00595915" w:rsidRPr="00595915">
        <w:rPr>
          <w:color w:val="00B0F0"/>
        </w:rPr>
        <w:t xml:space="preserve"> </w:t>
      </w:r>
      <w:r w:rsidR="00595915" w:rsidRPr="004938E2">
        <w:rPr>
          <w:color w:val="00B0F0"/>
        </w:rPr>
        <w:t xml:space="preserve">vyplní </w:t>
      </w:r>
      <w:r w:rsidR="00595915">
        <w:rPr>
          <w:color w:val="00B0F0"/>
        </w:rPr>
        <w:t xml:space="preserve">úspešný </w:t>
      </w:r>
      <w:r w:rsidR="00595915" w:rsidRPr="004938E2">
        <w:rPr>
          <w:color w:val="00B0F0"/>
        </w:rPr>
        <w:t>uchádzač</w:t>
      </w:r>
      <w:r w:rsidR="00595915" w:rsidRPr="004938E2">
        <w:rPr>
          <w:rFonts w:cs="Arial"/>
        </w:rPr>
        <w:t xml:space="preserve"> </w:t>
      </w:r>
      <w:r w:rsidR="00191384" w:rsidRPr="004938E2">
        <w:rPr>
          <w:rFonts w:cs="Arial"/>
        </w:rPr>
        <w:t>&gt;</w:t>
      </w:r>
    </w:p>
    <w:p w14:paraId="7083BF50" w14:textId="77777777" w:rsidR="00635616" w:rsidRPr="004938E2" w:rsidRDefault="00635616" w:rsidP="00AC74AB">
      <w:pPr>
        <w:spacing w:after="0" w:line="240" w:lineRule="auto"/>
        <w:rPr>
          <w:rFonts w:cs="Arial"/>
        </w:rPr>
      </w:pPr>
      <w:r w:rsidRPr="004938E2">
        <w:rPr>
          <w:rFonts w:cs="Arial"/>
        </w:rPr>
        <w:t>(ďalej len „</w:t>
      </w:r>
      <w:r w:rsidRPr="004938E2">
        <w:rPr>
          <w:rFonts w:cs="Arial"/>
          <w:b/>
        </w:rPr>
        <w:t>poskytovateľ</w:t>
      </w:r>
      <w:r w:rsidRPr="004938E2">
        <w:rPr>
          <w:rFonts w:cs="Arial"/>
        </w:rPr>
        <w:t>“ v príslušnom gramatickom tvare)</w:t>
      </w:r>
    </w:p>
    <w:p w14:paraId="094F5075" w14:textId="77777777" w:rsidR="00635616" w:rsidRPr="004938E2" w:rsidRDefault="00635616" w:rsidP="00AC74AB">
      <w:pPr>
        <w:spacing w:after="0" w:line="240" w:lineRule="auto"/>
        <w:rPr>
          <w:rFonts w:cs="Arial"/>
        </w:rPr>
      </w:pPr>
      <w:r w:rsidRPr="004938E2">
        <w:rPr>
          <w:rFonts w:cs="Arial"/>
        </w:rPr>
        <w:t>(objednávateľ a poskytovateľ ďalej v texte zmluvy spolu len „zmluvné strany“)</w:t>
      </w:r>
    </w:p>
    <w:p w14:paraId="42CE5DAA" w14:textId="77777777" w:rsidR="00635616" w:rsidRPr="004938E2" w:rsidRDefault="00635616" w:rsidP="00AC74AB">
      <w:pPr>
        <w:spacing w:after="0" w:line="240" w:lineRule="auto"/>
        <w:rPr>
          <w:rFonts w:cs="Arial"/>
          <w:b/>
          <w:bCs/>
        </w:rPr>
      </w:pPr>
    </w:p>
    <w:p w14:paraId="01EC0F57" w14:textId="5A0B9009" w:rsidR="00635616" w:rsidRPr="004938E2" w:rsidRDefault="00635616" w:rsidP="00AC74AB">
      <w:pPr>
        <w:pStyle w:val="Nadpis2"/>
        <w:spacing w:before="0" w:after="0" w:line="240" w:lineRule="auto"/>
        <w:jc w:val="center"/>
        <w:rPr>
          <w:rFonts w:ascii="Cambria" w:eastAsia="Times New Roman" w:hAnsi="Cambria"/>
          <w:b/>
          <w:bCs/>
          <w:color w:val="auto"/>
          <w:sz w:val="22"/>
          <w:szCs w:val="22"/>
          <w:lang w:eastAsia="sk-SK"/>
        </w:rPr>
      </w:pPr>
      <w:r w:rsidRPr="004938E2">
        <w:rPr>
          <w:rFonts w:ascii="Cambria" w:eastAsia="Times New Roman" w:hAnsi="Cambria"/>
          <w:b/>
          <w:bCs/>
          <w:color w:val="auto"/>
          <w:sz w:val="22"/>
          <w:szCs w:val="22"/>
          <w:lang w:eastAsia="sk-SK"/>
        </w:rPr>
        <w:t>PREAMBULA</w:t>
      </w:r>
      <w:r w:rsidR="002D2540">
        <w:rPr>
          <w:rFonts w:ascii="Cambria" w:eastAsia="Times New Roman" w:hAnsi="Cambria"/>
          <w:b/>
          <w:bCs/>
          <w:color w:val="auto"/>
          <w:sz w:val="22"/>
          <w:szCs w:val="22"/>
          <w:lang w:eastAsia="sk-SK"/>
        </w:rPr>
        <w:t xml:space="preserve"> A ÚČEL ZMLUVY</w:t>
      </w:r>
    </w:p>
    <w:p w14:paraId="72A9906F" w14:textId="77777777" w:rsidR="00191384" w:rsidRPr="004938E2" w:rsidRDefault="00191384" w:rsidP="00AC74AB">
      <w:pPr>
        <w:spacing w:after="0" w:line="240" w:lineRule="auto"/>
        <w:rPr>
          <w:lang w:eastAsia="sk-SK"/>
        </w:rPr>
      </w:pPr>
    </w:p>
    <w:p w14:paraId="3DCBBF5C" w14:textId="6EE2504F" w:rsidR="00635616" w:rsidRPr="004938E2" w:rsidRDefault="00191384" w:rsidP="001C5472">
      <w:pPr>
        <w:pStyle w:val="Odsekzoznamu"/>
        <w:numPr>
          <w:ilvl w:val="0"/>
          <w:numId w:val="9"/>
        </w:numPr>
        <w:spacing w:after="0" w:line="240" w:lineRule="auto"/>
        <w:ind w:left="284" w:hanging="284"/>
        <w:rPr>
          <w:lang w:eastAsia="sk-SK"/>
        </w:rPr>
      </w:pPr>
      <w:r w:rsidRPr="004938E2">
        <w:rPr>
          <w:color w:val="000000" w:themeColor="text1"/>
          <w:lang w:eastAsia="sk-SK"/>
        </w:rPr>
        <w:t>Táto zmluva je výsledkom</w:t>
      </w:r>
      <w:r w:rsidR="00085228" w:rsidRPr="004938E2">
        <w:rPr>
          <w:color w:val="000000" w:themeColor="text1"/>
          <w:lang w:eastAsia="sk-SK"/>
        </w:rPr>
        <w:t xml:space="preserve"> verejného obstarávania v súvislosti s</w:t>
      </w:r>
      <w:r w:rsidR="009B5181" w:rsidRPr="004938E2">
        <w:rPr>
          <w:color w:val="000000" w:themeColor="text1"/>
          <w:lang w:eastAsia="sk-SK"/>
        </w:rPr>
        <w:t> </w:t>
      </w:r>
      <w:r w:rsidR="00085228" w:rsidRPr="004938E2">
        <w:rPr>
          <w:color w:val="000000" w:themeColor="text1"/>
          <w:lang w:eastAsia="sk-SK"/>
        </w:rPr>
        <w:t>nadlimitnou</w:t>
      </w:r>
      <w:r w:rsidR="009B5181" w:rsidRPr="004938E2">
        <w:rPr>
          <w:color w:val="000000" w:themeColor="text1"/>
          <w:lang w:eastAsia="sk-SK"/>
        </w:rPr>
        <w:t xml:space="preserve"> zákazkou</w:t>
      </w:r>
      <w:r w:rsidR="00085228" w:rsidRPr="004938E2">
        <w:rPr>
          <w:color w:val="000000" w:themeColor="text1"/>
          <w:lang w:eastAsia="sk-SK"/>
        </w:rPr>
        <w:t xml:space="preserve"> </w:t>
      </w:r>
      <w:r w:rsidR="00AF6058" w:rsidRPr="004938E2">
        <w:rPr>
          <w:color w:val="000000" w:themeColor="text1"/>
          <w:lang w:eastAsia="sk-SK"/>
        </w:rPr>
        <w:t>s názvom</w:t>
      </w:r>
      <w:r w:rsidR="00085228" w:rsidRPr="004938E2">
        <w:rPr>
          <w:color w:val="000000" w:themeColor="text1"/>
          <w:lang w:eastAsia="sk-SK"/>
        </w:rPr>
        <w:t xml:space="preserve"> </w:t>
      </w:r>
      <w:r w:rsidRPr="004938E2">
        <w:rPr>
          <w:i/>
          <w:iCs/>
          <w:color w:val="000000" w:themeColor="text1"/>
          <w:lang w:eastAsia="sk-SK"/>
        </w:rPr>
        <w:t>„</w:t>
      </w:r>
      <w:r w:rsidR="002B6893" w:rsidRPr="004938E2">
        <w:rPr>
          <w:i/>
          <w:color w:val="000000" w:themeColor="text1"/>
          <w:lang w:eastAsia="sk-SK"/>
        </w:rPr>
        <w:t>Upratovanie a čistenie administratívnych, sociálnych a spoločných priestorov v ústredí NBS</w:t>
      </w:r>
      <w:r w:rsidRPr="004938E2">
        <w:rPr>
          <w:i/>
          <w:iCs/>
          <w:color w:val="000000" w:themeColor="text1"/>
          <w:lang w:eastAsia="sk-SK"/>
        </w:rPr>
        <w:t>“</w:t>
      </w:r>
      <w:r w:rsidR="00085228" w:rsidRPr="004938E2">
        <w:rPr>
          <w:color w:val="000000" w:themeColor="text1"/>
          <w:lang w:eastAsia="sk-SK"/>
        </w:rPr>
        <w:t xml:space="preserve"> zadávanej postupom verejnej súťaže podľa § 66 ods. 7 písm. b)</w:t>
      </w:r>
      <w:r w:rsidRPr="004938E2">
        <w:rPr>
          <w:color w:val="000000" w:themeColor="text1"/>
          <w:lang w:eastAsia="sk-SK"/>
        </w:rPr>
        <w:t xml:space="preserve"> zákona č. 343/2015 Z. z. o verejnom obstarávaní a</w:t>
      </w:r>
      <w:r w:rsidR="00126FDD" w:rsidRPr="004938E2">
        <w:rPr>
          <w:color w:val="000000" w:themeColor="text1"/>
          <w:lang w:eastAsia="sk-SK"/>
        </w:rPr>
        <w:t> </w:t>
      </w:r>
      <w:r w:rsidRPr="004938E2">
        <w:rPr>
          <w:color w:val="000000" w:themeColor="text1"/>
          <w:lang w:eastAsia="sk-SK"/>
        </w:rPr>
        <w:t>o</w:t>
      </w:r>
      <w:r w:rsidR="00126FDD" w:rsidRPr="004938E2">
        <w:rPr>
          <w:color w:val="000000" w:themeColor="text1"/>
          <w:lang w:eastAsia="sk-SK"/>
        </w:rPr>
        <w:t xml:space="preserve"> </w:t>
      </w:r>
      <w:r w:rsidRPr="004938E2">
        <w:rPr>
          <w:color w:val="000000" w:themeColor="text1"/>
          <w:lang w:eastAsia="sk-SK"/>
        </w:rPr>
        <w:t>zmene a doplnení niektorých zákonov v znení neskorších predpisov (ďalej len „zákon o verejnom obstarávaní</w:t>
      </w:r>
      <w:r w:rsidR="00E61766" w:rsidRPr="004938E2">
        <w:rPr>
          <w:color w:val="000000" w:themeColor="text1"/>
          <w:lang w:eastAsia="sk-SK"/>
        </w:rPr>
        <w:t>“</w:t>
      </w:r>
      <w:r w:rsidR="00126FDD" w:rsidRPr="004938E2">
        <w:rPr>
          <w:color w:val="000000" w:themeColor="text1"/>
          <w:lang w:eastAsia="sk-SK"/>
        </w:rPr>
        <w:t>)</w:t>
      </w:r>
      <w:r w:rsidRPr="004938E2">
        <w:rPr>
          <w:color w:val="000000" w:themeColor="text1"/>
          <w:lang w:eastAsia="sk-SK"/>
        </w:rPr>
        <w:t xml:space="preserve"> a uzatvára sa s úspešným uchádzačom v uvedenom verejnom obstarávaní</w:t>
      </w:r>
      <w:r w:rsidR="00635616" w:rsidRPr="004938E2">
        <w:rPr>
          <w:lang w:eastAsia="sk-SK"/>
        </w:rPr>
        <w:t>.</w:t>
      </w:r>
    </w:p>
    <w:p w14:paraId="44DA815E" w14:textId="77777777" w:rsidR="00C92CD5" w:rsidRPr="004938E2" w:rsidRDefault="00C92CD5" w:rsidP="00AC74AB">
      <w:pPr>
        <w:spacing w:after="0" w:line="240" w:lineRule="auto"/>
        <w:rPr>
          <w:lang w:eastAsia="sk-SK"/>
        </w:rPr>
      </w:pPr>
    </w:p>
    <w:p w14:paraId="4CC5CA27" w14:textId="7A6BB56C" w:rsidR="00995262" w:rsidRDefault="008C230B" w:rsidP="001C5472">
      <w:pPr>
        <w:pStyle w:val="Odsekzoznamu"/>
        <w:numPr>
          <w:ilvl w:val="0"/>
          <w:numId w:val="9"/>
        </w:numPr>
        <w:spacing w:after="0" w:line="240" w:lineRule="auto"/>
        <w:ind w:left="284" w:hanging="284"/>
        <w:rPr>
          <w:color w:val="000000" w:themeColor="text1"/>
          <w:lang w:eastAsia="sk-SK"/>
        </w:rPr>
      </w:pPr>
      <w:r>
        <w:rPr>
          <w:color w:val="000000" w:themeColor="text1"/>
          <w:lang w:eastAsia="sk-SK"/>
        </w:rPr>
        <w:t xml:space="preserve">Objednávateľ </w:t>
      </w:r>
      <w:r w:rsidR="00C34648">
        <w:rPr>
          <w:color w:val="000000" w:themeColor="text1"/>
          <w:lang w:eastAsia="sk-SK"/>
        </w:rPr>
        <w:t xml:space="preserve">stanovil </w:t>
      </w:r>
      <w:r w:rsidR="00B37566">
        <w:rPr>
          <w:color w:val="000000" w:themeColor="text1"/>
          <w:lang w:eastAsia="sk-SK"/>
        </w:rPr>
        <w:t>výstupovo orientované zmluvné plnenie k čomu si</w:t>
      </w:r>
      <w:r w:rsidR="003F7FE3">
        <w:rPr>
          <w:color w:val="000000" w:themeColor="text1"/>
          <w:lang w:eastAsia="sk-SK"/>
        </w:rPr>
        <w:t xml:space="preserve"> stanovil </w:t>
      </w:r>
      <w:r w:rsidR="00174770">
        <w:rPr>
          <w:color w:val="000000" w:themeColor="text1"/>
          <w:lang w:eastAsia="sk-SK"/>
        </w:rPr>
        <w:t xml:space="preserve">tieto </w:t>
      </w:r>
      <w:r w:rsidR="003F7FE3">
        <w:rPr>
          <w:color w:val="000000" w:themeColor="text1"/>
          <w:lang w:eastAsia="sk-SK"/>
        </w:rPr>
        <w:t>ciele</w:t>
      </w:r>
      <w:r w:rsidR="00FE7EBE">
        <w:rPr>
          <w:color w:val="000000" w:themeColor="text1"/>
          <w:lang w:eastAsia="sk-SK"/>
        </w:rPr>
        <w:t xml:space="preserve"> </w:t>
      </w:r>
      <w:r w:rsidR="00B37FE0">
        <w:rPr>
          <w:color w:val="000000" w:themeColor="text1"/>
          <w:lang w:eastAsia="sk-SK"/>
        </w:rPr>
        <w:t>predmetnej zákazky:</w:t>
      </w:r>
    </w:p>
    <w:p w14:paraId="4E48B5C7" w14:textId="463A431A" w:rsidR="00B37FE0" w:rsidRPr="00174770" w:rsidRDefault="00B37FE0" w:rsidP="007B7D12">
      <w:pPr>
        <w:spacing w:after="0"/>
        <w:ind w:firstLine="284"/>
        <w:rPr>
          <w:rFonts w:eastAsia="Calibri" w:cs="Calibri"/>
          <w:bCs/>
        </w:rPr>
      </w:pPr>
      <w:r w:rsidRPr="00174770">
        <w:rPr>
          <w:rFonts w:eastAsia="Calibri" w:cs="Calibri"/>
          <w:bCs/>
        </w:rPr>
        <w:t xml:space="preserve">- </w:t>
      </w:r>
      <w:r w:rsidR="00C211F9" w:rsidRPr="00174770">
        <w:rPr>
          <w:rFonts w:eastAsia="Calibri" w:cs="Calibri"/>
          <w:bCs/>
        </w:rPr>
        <w:t>zabezpečiť čo najkvalitnejšie upratovanie priestorov pre zamestnancov objednávateľa</w:t>
      </w:r>
      <w:r w:rsidR="00C92B2B">
        <w:rPr>
          <w:rFonts w:eastAsia="Calibri" w:cs="Calibri"/>
          <w:bCs/>
        </w:rPr>
        <w:t>,</w:t>
      </w:r>
    </w:p>
    <w:p w14:paraId="50B98863" w14:textId="0318B42C" w:rsidR="00815B75" w:rsidRPr="00174770" w:rsidRDefault="00815B75" w:rsidP="007B7D12">
      <w:pPr>
        <w:spacing w:after="0"/>
        <w:ind w:firstLine="284"/>
        <w:rPr>
          <w:rFonts w:eastAsia="Calibri" w:cs="Calibri"/>
          <w:bCs/>
        </w:rPr>
      </w:pPr>
      <w:r w:rsidRPr="00174770">
        <w:rPr>
          <w:rFonts w:eastAsia="Calibri" w:cs="Calibri"/>
          <w:bCs/>
        </w:rPr>
        <w:t>- zabezpečiť vysokú operatívu a organizáciu mimoriadnych zásahov</w:t>
      </w:r>
      <w:r w:rsidR="00C92B2B">
        <w:rPr>
          <w:rFonts w:eastAsia="Calibri" w:cs="Calibri"/>
          <w:bCs/>
        </w:rPr>
        <w:t>,</w:t>
      </w:r>
    </w:p>
    <w:p w14:paraId="2EF4511F" w14:textId="0C4E6A78" w:rsidR="00BD3827" w:rsidRPr="00174770" w:rsidRDefault="00BD3827" w:rsidP="007B7D12">
      <w:pPr>
        <w:spacing w:after="0"/>
        <w:ind w:firstLine="284"/>
        <w:rPr>
          <w:rFonts w:eastAsia="Calibri" w:cs="Calibri"/>
          <w:bCs/>
        </w:rPr>
      </w:pPr>
      <w:r w:rsidRPr="00174770">
        <w:rPr>
          <w:rFonts w:eastAsia="Calibri" w:cs="Calibri"/>
          <w:bCs/>
        </w:rPr>
        <w:t xml:space="preserve">- predchádzať vzniku reklamácií a v prípade ich vzniku </w:t>
      </w:r>
      <w:r w:rsidR="0029170F">
        <w:rPr>
          <w:rFonts w:eastAsia="Calibri" w:cs="Calibri"/>
          <w:bCs/>
        </w:rPr>
        <w:t xml:space="preserve">zabezpečiť </w:t>
      </w:r>
      <w:r w:rsidRPr="00174770">
        <w:rPr>
          <w:rFonts w:eastAsia="Calibri" w:cs="Calibri"/>
          <w:bCs/>
        </w:rPr>
        <w:t>ich promptné vybavenie</w:t>
      </w:r>
      <w:r w:rsidR="00C92B2B">
        <w:rPr>
          <w:rFonts w:eastAsia="Calibri" w:cs="Calibri"/>
          <w:bCs/>
        </w:rPr>
        <w:t>,</w:t>
      </w:r>
    </w:p>
    <w:p w14:paraId="5BBB0443" w14:textId="38BDFDF6" w:rsidR="00174770" w:rsidRPr="00174770" w:rsidRDefault="00174770" w:rsidP="001B4114">
      <w:pPr>
        <w:spacing w:after="0"/>
        <w:ind w:firstLine="284"/>
        <w:rPr>
          <w:rFonts w:eastAsia="Calibri" w:cs="Calibri"/>
          <w:bCs/>
        </w:rPr>
      </w:pPr>
      <w:r w:rsidRPr="00174770">
        <w:rPr>
          <w:rFonts w:eastAsia="Calibri" w:cs="Calibri"/>
          <w:bCs/>
        </w:rPr>
        <w:lastRenderedPageBreak/>
        <w:t>- zabezpečiť plynulú a efektívnu komunikáciu medzi objednávateľom a</w:t>
      </w:r>
      <w:r w:rsidR="00C92B2B">
        <w:rPr>
          <w:rFonts w:eastAsia="Calibri" w:cs="Calibri"/>
          <w:bCs/>
        </w:rPr>
        <w:t> </w:t>
      </w:r>
      <w:r w:rsidRPr="00174770">
        <w:rPr>
          <w:rFonts w:eastAsia="Calibri" w:cs="Calibri"/>
          <w:bCs/>
        </w:rPr>
        <w:t>poskytovateľom</w:t>
      </w:r>
      <w:r w:rsidR="00C92B2B">
        <w:rPr>
          <w:rFonts w:eastAsia="Calibri" w:cs="Calibri"/>
          <w:bCs/>
        </w:rPr>
        <w:t>.</w:t>
      </w:r>
    </w:p>
    <w:p w14:paraId="5AE92038" w14:textId="77777777" w:rsidR="00995262" w:rsidRPr="00174770" w:rsidRDefault="00995262" w:rsidP="00174770">
      <w:pPr>
        <w:pStyle w:val="Odsekzoznamu"/>
        <w:rPr>
          <w:color w:val="000000" w:themeColor="text1"/>
          <w:lang w:eastAsia="sk-SK"/>
        </w:rPr>
      </w:pPr>
    </w:p>
    <w:p w14:paraId="3449CABA" w14:textId="40530A7A" w:rsidR="00BC415F" w:rsidRPr="004938E2" w:rsidRDefault="00BC415F" w:rsidP="001C5472">
      <w:pPr>
        <w:pStyle w:val="Odsekzoznamu"/>
        <w:numPr>
          <w:ilvl w:val="0"/>
          <w:numId w:val="9"/>
        </w:numPr>
        <w:spacing w:after="0" w:line="240" w:lineRule="auto"/>
        <w:ind w:left="284" w:hanging="284"/>
        <w:rPr>
          <w:color w:val="000000" w:themeColor="text1"/>
          <w:lang w:eastAsia="sk-SK"/>
        </w:rPr>
      </w:pPr>
      <w:r w:rsidRPr="004938E2">
        <w:rPr>
          <w:color w:val="000000" w:themeColor="text1"/>
          <w:lang w:eastAsia="sk-SK"/>
        </w:rPr>
        <w:t>Objednávateľ má záujem zabezpečiť pre svojich zamestnancov – ako koncových užívateľov – čo najkvalitnejšie upratovanie priestorov</w:t>
      </w:r>
      <w:r w:rsidR="00AE27BA" w:rsidRPr="004938E2">
        <w:rPr>
          <w:color w:val="000000" w:themeColor="text1"/>
          <w:lang w:eastAsia="sk-SK"/>
        </w:rPr>
        <w:t>, ktoré využívajú</w:t>
      </w:r>
      <w:r w:rsidRPr="004938E2">
        <w:rPr>
          <w:color w:val="000000" w:themeColor="text1"/>
          <w:lang w:eastAsia="sk-SK"/>
        </w:rPr>
        <w:t xml:space="preserve">. Preto v zmluve zavádza mechanizmus sledovania kvality založený na hodnotení zamestnancov. Objednávateľ pravidelne </w:t>
      </w:r>
      <w:r w:rsidRPr="105E9BFA">
        <w:rPr>
          <w:color w:val="000000" w:themeColor="text1"/>
          <w:lang w:eastAsia="sk-SK"/>
        </w:rPr>
        <w:t>vyhodnoc</w:t>
      </w:r>
      <w:r w:rsidR="37254571" w:rsidRPr="105E9BFA">
        <w:rPr>
          <w:color w:val="000000" w:themeColor="text1"/>
          <w:lang w:eastAsia="sk-SK"/>
        </w:rPr>
        <w:t>uje</w:t>
      </w:r>
      <w:r w:rsidRPr="004938E2">
        <w:rPr>
          <w:color w:val="000000" w:themeColor="text1"/>
          <w:lang w:eastAsia="sk-SK"/>
        </w:rPr>
        <w:t xml:space="preserve"> spätnú väzbu </w:t>
      </w:r>
      <w:r w:rsidR="00447EEB" w:rsidRPr="004938E2">
        <w:rPr>
          <w:color w:val="000000" w:themeColor="text1"/>
          <w:lang w:eastAsia="sk-SK"/>
        </w:rPr>
        <w:t xml:space="preserve">od svojich zamestnancov </w:t>
      </w:r>
      <w:r w:rsidRPr="004938E2">
        <w:rPr>
          <w:color w:val="000000" w:themeColor="text1"/>
          <w:lang w:eastAsia="sk-SK"/>
        </w:rPr>
        <w:t xml:space="preserve">získanú dotazníkom; ak vyhodnotenie preukáže prevažujúcu spokojnosť s poskytovanými službami, t. j. budú hodnotené ako vynikajúce, </w:t>
      </w:r>
      <w:r w:rsidR="001C3A75" w:rsidRPr="004938E2">
        <w:rPr>
          <w:color w:val="000000" w:themeColor="text1"/>
          <w:lang w:eastAsia="sk-SK"/>
        </w:rPr>
        <w:t xml:space="preserve">objednávateľ </w:t>
      </w:r>
      <w:r w:rsidR="001C3A75" w:rsidRPr="105E9BFA">
        <w:rPr>
          <w:color w:val="000000" w:themeColor="text1"/>
          <w:lang w:eastAsia="sk-SK"/>
        </w:rPr>
        <w:t>vyplat</w:t>
      </w:r>
      <w:r w:rsidR="2249BCBF" w:rsidRPr="105E9BFA">
        <w:rPr>
          <w:color w:val="000000" w:themeColor="text1"/>
          <w:lang w:eastAsia="sk-SK"/>
        </w:rPr>
        <w:t>í</w:t>
      </w:r>
      <w:r w:rsidR="001C3A75" w:rsidRPr="004938E2">
        <w:rPr>
          <w:color w:val="000000" w:themeColor="text1"/>
          <w:lang w:eastAsia="sk-SK"/>
        </w:rPr>
        <w:t xml:space="preserve"> poskytovateľovi </w:t>
      </w:r>
      <w:r w:rsidRPr="004938E2">
        <w:rPr>
          <w:color w:val="000000" w:themeColor="text1"/>
          <w:lang w:eastAsia="sk-SK"/>
        </w:rPr>
        <w:t>finančný bonus. Cieľom tohto mechanizmu je motivovať poskytovateľa poskytovať služby v čo najvyššej kvalite</w:t>
      </w:r>
      <w:r w:rsidR="00F515CC" w:rsidRPr="004938E2">
        <w:rPr>
          <w:color w:val="000000" w:themeColor="text1"/>
          <w:lang w:eastAsia="sk-SK"/>
        </w:rPr>
        <w:t>.</w:t>
      </w:r>
    </w:p>
    <w:p w14:paraId="0676003C" w14:textId="77777777" w:rsidR="00047CEE" w:rsidRPr="004938E2" w:rsidRDefault="00047CEE" w:rsidP="00D420CF">
      <w:pPr>
        <w:pStyle w:val="Odsekzoznamu"/>
        <w:spacing w:after="0"/>
        <w:rPr>
          <w:color w:val="000000" w:themeColor="text1"/>
          <w:lang w:eastAsia="sk-SK"/>
        </w:rPr>
      </w:pPr>
    </w:p>
    <w:p w14:paraId="4C78F5B4" w14:textId="7BE1E9E6" w:rsidR="00635616" w:rsidRPr="004938E2" w:rsidRDefault="00635616"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Článok I</w:t>
      </w:r>
    </w:p>
    <w:p w14:paraId="5776C697" w14:textId="77777777" w:rsidR="00635616" w:rsidRPr="004938E2" w:rsidRDefault="00635616" w:rsidP="00AC74AB">
      <w:pPr>
        <w:pStyle w:val="Nadpis2"/>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Predmet zmluvy</w:t>
      </w:r>
    </w:p>
    <w:p w14:paraId="1B474ED3" w14:textId="77777777" w:rsidR="00191384" w:rsidRPr="004938E2" w:rsidRDefault="00191384" w:rsidP="00AC74AB">
      <w:pPr>
        <w:spacing w:after="0" w:line="240" w:lineRule="auto"/>
        <w:ind w:left="284" w:hanging="568"/>
      </w:pPr>
    </w:p>
    <w:p w14:paraId="5BF9BA84" w14:textId="507EE430" w:rsidR="00D006D5" w:rsidRPr="004938E2" w:rsidRDefault="00635616" w:rsidP="004D4ABF">
      <w:pPr>
        <w:pStyle w:val="Odsekzoznamu"/>
        <w:numPr>
          <w:ilvl w:val="0"/>
          <w:numId w:val="10"/>
        </w:numPr>
        <w:autoSpaceDE w:val="0"/>
        <w:autoSpaceDN w:val="0"/>
        <w:adjustRightInd w:val="0"/>
        <w:spacing w:after="0" w:line="240" w:lineRule="auto"/>
        <w:rPr>
          <w:rFonts w:eastAsia="Times New Roman" w:cs="Arial"/>
          <w:lang w:eastAsia="sk-SK"/>
        </w:rPr>
      </w:pPr>
      <w:bookmarkStart w:id="2" w:name="_Ref74222465"/>
      <w:r w:rsidRPr="004938E2">
        <w:rPr>
          <w:rFonts w:eastAsia="Times New Roman" w:cs="Arial"/>
          <w:lang w:eastAsia="sk-SK"/>
        </w:rPr>
        <w:t>Predmetom tejto zmluvy je záväzok poskytovateľa v rozsahu a za podmienok stanovených touto zmluvou</w:t>
      </w:r>
      <w:r w:rsidR="00A1239F" w:rsidRPr="004938E2">
        <w:rPr>
          <w:rFonts w:eastAsia="Times New Roman" w:cs="Arial"/>
          <w:lang w:eastAsia="sk-SK"/>
        </w:rPr>
        <w:t xml:space="preserve"> </w:t>
      </w:r>
      <w:r w:rsidR="00A1239F" w:rsidRPr="004938E2">
        <w:rPr>
          <w:rFonts w:eastAsia="Times New Roman" w:cs="Arial"/>
          <w:color w:val="000000" w:themeColor="text1"/>
          <w:lang w:eastAsia="sk-SK"/>
        </w:rPr>
        <w:t>a </w:t>
      </w:r>
      <w:r w:rsidR="009E53AC" w:rsidRPr="004938E2">
        <w:rPr>
          <w:rFonts w:eastAsia="Times New Roman" w:cs="Arial"/>
          <w:color w:val="000000" w:themeColor="text1"/>
          <w:lang w:eastAsia="sk-SK"/>
        </w:rPr>
        <w:t>na</w:t>
      </w:r>
      <w:r w:rsidR="00A1239F" w:rsidRPr="004938E2">
        <w:rPr>
          <w:rFonts w:eastAsia="Times New Roman" w:cs="Arial"/>
          <w:color w:val="000000" w:themeColor="text1"/>
          <w:lang w:eastAsia="sk-SK"/>
        </w:rPr>
        <w:t> mieste plnenia</w:t>
      </w:r>
      <w:r w:rsidRPr="004938E2">
        <w:rPr>
          <w:rFonts w:eastAsia="Times New Roman" w:cs="Arial"/>
          <w:lang w:eastAsia="sk-SK"/>
        </w:rPr>
        <w:t xml:space="preserve"> poskytovať pre objednávateľa</w:t>
      </w:r>
      <w:r w:rsidR="0073406B" w:rsidRPr="004938E2">
        <w:rPr>
          <w:rFonts w:eastAsia="Times New Roman" w:cs="Arial"/>
          <w:lang w:eastAsia="sk-SK"/>
        </w:rPr>
        <w:t>:</w:t>
      </w:r>
    </w:p>
    <w:p w14:paraId="27603557" w14:textId="2ACDEB64" w:rsidR="00D006D5" w:rsidRPr="004938E2" w:rsidRDefault="39ACB10F" w:rsidP="004D4ABF">
      <w:pPr>
        <w:pStyle w:val="Odsekzoznamu"/>
        <w:numPr>
          <w:ilvl w:val="1"/>
          <w:numId w:val="10"/>
        </w:numPr>
        <w:autoSpaceDE w:val="0"/>
        <w:autoSpaceDN w:val="0"/>
        <w:adjustRightInd w:val="0"/>
        <w:spacing w:after="0" w:line="240" w:lineRule="auto"/>
        <w:rPr>
          <w:rFonts w:eastAsia="Times New Roman" w:cs="Arial"/>
          <w:lang w:eastAsia="sk-SK"/>
        </w:rPr>
      </w:pPr>
      <w:r w:rsidRPr="72D3A28A">
        <w:rPr>
          <w:rFonts w:eastAsia="Times New Roman" w:cs="Arial"/>
          <w:lang w:eastAsia="sk-SK"/>
        </w:rPr>
        <w:t xml:space="preserve">Pravidelné </w:t>
      </w:r>
      <w:r w:rsidR="42F7E881" w:rsidRPr="72D3A28A">
        <w:rPr>
          <w:rFonts w:eastAsia="Times New Roman" w:cs="Arial"/>
          <w:lang w:eastAsia="sk-SK"/>
        </w:rPr>
        <w:t xml:space="preserve">denné </w:t>
      </w:r>
      <w:r w:rsidRPr="72D3A28A">
        <w:rPr>
          <w:rFonts w:eastAsia="Times New Roman" w:cs="Arial"/>
          <w:lang w:eastAsia="sk-SK"/>
        </w:rPr>
        <w:t>upratova</w:t>
      </w:r>
      <w:r w:rsidR="22D3D411" w:rsidRPr="72D3A28A">
        <w:rPr>
          <w:rFonts w:eastAsia="Times New Roman" w:cs="Arial"/>
          <w:lang w:eastAsia="sk-SK"/>
        </w:rPr>
        <w:t>nie</w:t>
      </w:r>
      <w:r w:rsidRPr="72D3A28A">
        <w:rPr>
          <w:rFonts w:eastAsia="Times New Roman" w:cs="Arial"/>
          <w:lang w:eastAsia="sk-SK"/>
        </w:rPr>
        <w:t xml:space="preserve"> a čist</w:t>
      </w:r>
      <w:r w:rsidR="22D3D411" w:rsidRPr="72D3A28A">
        <w:rPr>
          <w:rFonts w:eastAsia="Times New Roman" w:cs="Arial"/>
          <w:lang w:eastAsia="sk-SK"/>
        </w:rPr>
        <w:t>enie</w:t>
      </w:r>
      <w:r w:rsidRPr="72D3A28A">
        <w:rPr>
          <w:rFonts w:eastAsia="Times New Roman" w:cs="Arial"/>
          <w:lang w:eastAsia="sk-SK"/>
        </w:rPr>
        <w:t xml:space="preserve"> k</w:t>
      </w:r>
      <w:r w:rsidR="00CBB234" w:rsidRPr="72D3A28A">
        <w:rPr>
          <w:rFonts w:eastAsia="Times New Roman" w:cs="Arial"/>
          <w:lang w:eastAsia="sk-SK"/>
        </w:rPr>
        <w:t>ancelársk</w:t>
      </w:r>
      <w:r w:rsidR="41DC20E2" w:rsidRPr="72D3A28A">
        <w:rPr>
          <w:rFonts w:eastAsia="Times New Roman" w:cs="Arial"/>
          <w:lang w:eastAsia="sk-SK"/>
        </w:rPr>
        <w:t>ych</w:t>
      </w:r>
      <w:r w:rsidR="00CBB234" w:rsidRPr="72D3A28A">
        <w:rPr>
          <w:rFonts w:eastAsia="Times New Roman" w:cs="Arial"/>
          <w:lang w:eastAsia="sk-SK"/>
        </w:rPr>
        <w:t xml:space="preserve"> priestor</w:t>
      </w:r>
      <w:r w:rsidR="41DC20E2" w:rsidRPr="72D3A28A">
        <w:rPr>
          <w:rFonts w:eastAsia="Times New Roman" w:cs="Arial"/>
          <w:lang w:eastAsia="sk-SK"/>
        </w:rPr>
        <w:t>ov</w:t>
      </w:r>
      <w:r w:rsidRPr="72D3A28A">
        <w:rPr>
          <w:rFonts w:eastAsia="Times New Roman" w:cs="Arial"/>
          <w:lang w:eastAsia="sk-SK"/>
        </w:rPr>
        <w:t xml:space="preserve"> s vyššou periodicitou </w:t>
      </w:r>
    </w:p>
    <w:p w14:paraId="34352651" w14:textId="4154E8F5" w:rsidR="004F2875" w:rsidRPr="004938E2" w:rsidRDefault="00C72641" w:rsidP="004D4ABF">
      <w:pPr>
        <w:pStyle w:val="Odsekzoznamu"/>
        <w:numPr>
          <w:ilvl w:val="1"/>
          <w:numId w:val="10"/>
        </w:numPr>
        <w:autoSpaceDE w:val="0"/>
        <w:autoSpaceDN w:val="0"/>
        <w:adjustRightInd w:val="0"/>
        <w:spacing w:after="0" w:line="240" w:lineRule="auto"/>
        <w:rPr>
          <w:rFonts w:eastAsia="Times New Roman" w:cs="Arial"/>
          <w:lang w:eastAsia="sk-SK"/>
        </w:rPr>
      </w:pPr>
      <w:r w:rsidRPr="004938E2">
        <w:rPr>
          <w:rFonts w:eastAsia="Times New Roman" w:cs="Arial"/>
          <w:lang w:eastAsia="sk-SK"/>
        </w:rPr>
        <w:t xml:space="preserve">Pravidelné </w:t>
      </w:r>
      <w:r w:rsidR="007D4473" w:rsidRPr="004938E2">
        <w:rPr>
          <w:rFonts w:eastAsia="Times New Roman" w:cs="Arial"/>
          <w:lang w:eastAsia="sk-SK"/>
        </w:rPr>
        <w:t>umývanie okien a presklených výplní</w:t>
      </w:r>
      <w:r w:rsidR="00C459A0" w:rsidRPr="004938E2">
        <w:rPr>
          <w:rFonts w:eastAsia="Times New Roman" w:cs="Arial"/>
          <w:lang w:eastAsia="sk-SK"/>
        </w:rPr>
        <w:t xml:space="preserve"> s nižšou periodicitou</w:t>
      </w:r>
    </w:p>
    <w:p w14:paraId="3D257DBA" w14:textId="7179E847" w:rsidR="004F2875" w:rsidRPr="004938E2" w:rsidRDefault="002A2450" w:rsidP="004D4ABF">
      <w:pPr>
        <w:pStyle w:val="Odsekzoznamu"/>
        <w:numPr>
          <w:ilvl w:val="1"/>
          <w:numId w:val="10"/>
        </w:numPr>
        <w:autoSpaceDE w:val="0"/>
        <w:autoSpaceDN w:val="0"/>
        <w:adjustRightInd w:val="0"/>
        <w:spacing w:after="0" w:line="240" w:lineRule="auto"/>
        <w:rPr>
          <w:rFonts w:eastAsia="Times New Roman" w:cs="Arial"/>
          <w:lang w:eastAsia="sk-SK"/>
        </w:rPr>
      </w:pPr>
      <w:r w:rsidRPr="004938E2">
        <w:rPr>
          <w:rFonts w:eastAsia="Times New Roman" w:cs="Arial"/>
          <w:lang w:eastAsia="sk-SK"/>
        </w:rPr>
        <w:t>Mimoriadne čistiace a upratovacie služby</w:t>
      </w:r>
      <w:r w:rsidR="006A47AA" w:rsidRPr="004938E2">
        <w:rPr>
          <w:rFonts w:eastAsia="Times New Roman" w:cs="Arial"/>
          <w:lang w:eastAsia="sk-SK"/>
        </w:rPr>
        <w:t xml:space="preserve"> na základe doručenej písomnej objednávky</w:t>
      </w:r>
    </w:p>
    <w:p w14:paraId="02AD84A6" w14:textId="7921470B" w:rsidR="00635616" w:rsidRPr="004938E2" w:rsidRDefault="00635616" w:rsidP="6F297E41">
      <w:pPr>
        <w:pStyle w:val="Odsekzoznamu"/>
        <w:autoSpaceDE w:val="0"/>
        <w:autoSpaceDN w:val="0"/>
        <w:adjustRightInd w:val="0"/>
        <w:spacing w:after="0" w:line="240" w:lineRule="auto"/>
        <w:ind w:left="284"/>
        <w:rPr>
          <w:rFonts w:eastAsia="Times New Roman" w:cs="Arial"/>
          <w:lang w:eastAsia="sk-SK"/>
        </w:rPr>
      </w:pPr>
      <w:r w:rsidRPr="004938E2">
        <w:rPr>
          <w:rFonts w:eastAsia="Times New Roman" w:cs="Arial"/>
          <w:lang w:eastAsia="sk-SK"/>
        </w:rPr>
        <w:t>(</w:t>
      </w:r>
      <w:r w:rsidRPr="004938E2">
        <w:rPr>
          <w:rFonts w:cs="Arial"/>
          <w:lang w:eastAsia="sk-SK"/>
        </w:rPr>
        <w:t>ďalej aj „</w:t>
      </w:r>
      <w:r w:rsidR="00181E3E" w:rsidRPr="004938E2">
        <w:rPr>
          <w:rFonts w:cs="Arial"/>
          <w:lang w:eastAsia="sk-SK"/>
        </w:rPr>
        <w:t xml:space="preserve">upratovacie </w:t>
      </w:r>
      <w:r w:rsidRPr="004938E2">
        <w:rPr>
          <w:rFonts w:cs="Arial"/>
          <w:lang w:eastAsia="sk-SK"/>
        </w:rPr>
        <w:t>služby</w:t>
      </w:r>
      <w:r w:rsidR="00181E3E" w:rsidRPr="004938E2">
        <w:rPr>
          <w:rFonts w:cs="Arial"/>
          <w:lang w:eastAsia="sk-SK"/>
        </w:rPr>
        <w:t>“ alebo „služby</w:t>
      </w:r>
      <w:r w:rsidRPr="004938E2">
        <w:rPr>
          <w:rFonts w:cs="Arial"/>
          <w:lang w:eastAsia="sk-SK"/>
        </w:rPr>
        <w:t>“)</w:t>
      </w:r>
      <w:r w:rsidRPr="004938E2">
        <w:rPr>
          <w:rFonts w:eastAsia="Times New Roman" w:cs="Arial"/>
          <w:lang w:eastAsia="sk-SK"/>
        </w:rPr>
        <w:t>, ktorých rozsah</w:t>
      </w:r>
      <w:r w:rsidR="00F0548D" w:rsidRPr="004938E2">
        <w:rPr>
          <w:rFonts w:eastAsia="Times New Roman" w:cs="Arial"/>
          <w:lang w:eastAsia="sk-SK"/>
        </w:rPr>
        <w:t xml:space="preserve">, početnosť a </w:t>
      </w:r>
      <w:r w:rsidRPr="004938E2">
        <w:rPr>
          <w:rFonts w:eastAsia="Times New Roman" w:cs="Arial"/>
          <w:lang w:eastAsia="sk-SK"/>
        </w:rPr>
        <w:t>bližšia špecifikácia je uvedená v Prílohe č. 1 tejto zmluvy, ktorá tvorí jej neoddeliteľnú súčasť.</w:t>
      </w:r>
      <w:bookmarkEnd w:id="2"/>
    </w:p>
    <w:p w14:paraId="1A1096A1" w14:textId="77777777" w:rsidR="00191384" w:rsidRPr="004938E2" w:rsidRDefault="00191384" w:rsidP="00AC74AB">
      <w:pPr>
        <w:autoSpaceDE w:val="0"/>
        <w:autoSpaceDN w:val="0"/>
        <w:adjustRightInd w:val="0"/>
        <w:spacing w:after="0" w:line="240" w:lineRule="auto"/>
        <w:ind w:left="284" w:hanging="568"/>
        <w:rPr>
          <w:rFonts w:eastAsia="Times New Roman" w:cs="Arial"/>
          <w:lang w:eastAsia="sk-SK"/>
        </w:rPr>
      </w:pPr>
    </w:p>
    <w:p w14:paraId="55C67619" w14:textId="77777777" w:rsidR="00635616" w:rsidRPr="004938E2" w:rsidRDefault="00635616" w:rsidP="004D4ABF">
      <w:pPr>
        <w:pStyle w:val="Odsekzoznamu"/>
        <w:numPr>
          <w:ilvl w:val="0"/>
          <w:numId w:val="10"/>
        </w:numPr>
        <w:autoSpaceDE w:val="0"/>
        <w:autoSpaceDN w:val="0"/>
        <w:adjustRightInd w:val="0"/>
        <w:spacing w:after="0" w:line="240" w:lineRule="auto"/>
        <w:rPr>
          <w:rFonts w:eastAsia="Times New Roman" w:cs="Arial"/>
          <w:lang w:eastAsia="sk-SK"/>
        </w:rPr>
      </w:pPr>
      <w:r w:rsidRPr="004938E2">
        <w:rPr>
          <w:rFonts w:eastAsia="Times New Roman" w:cs="Arial"/>
          <w:lang w:eastAsia="sk-SK"/>
        </w:rPr>
        <w:t>Objednávateľ sa touto zmluvou zaväzuje za včas a riadne poskytnuté služby zaplatiť poskytovateľovi cenu dohodnutú podľa tejto zmluvy.</w:t>
      </w:r>
    </w:p>
    <w:p w14:paraId="1CAB91BD" w14:textId="77777777" w:rsidR="00A1239F" w:rsidRPr="004938E2" w:rsidRDefault="00A1239F" w:rsidP="00AC74AB">
      <w:pPr>
        <w:pStyle w:val="Odsekzoznamu"/>
        <w:spacing w:after="0" w:line="240" w:lineRule="auto"/>
        <w:ind w:left="284" w:hanging="568"/>
        <w:rPr>
          <w:rFonts w:eastAsia="Times New Roman" w:cs="Arial"/>
          <w:szCs w:val="22"/>
          <w:lang w:eastAsia="sk-SK"/>
        </w:rPr>
      </w:pPr>
    </w:p>
    <w:p w14:paraId="7D7C17D7" w14:textId="47426D1F" w:rsidR="00A1239F" w:rsidRPr="004938E2" w:rsidRDefault="00A1239F" w:rsidP="004D4ABF">
      <w:pPr>
        <w:pStyle w:val="Odsekzoznamu"/>
        <w:numPr>
          <w:ilvl w:val="0"/>
          <w:numId w:val="10"/>
        </w:numPr>
        <w:autoSpaceDE w:val="0"/>
        <w:autoSpaceDN w:val="0"/>
        <w:adjustRightInd w:val="0"/>
        <w:spacing w:after="0" w:line="240" w:lineRule="auto"/>
        <w:rPr>
          <w:rFonts w:eastAsia="Times New Roman" w:cs="Arial"/>
          <w:lang w:eastAsia="sk-SK"/>
        </w:rPr>
      </w:pPr>
      <w:r w:rsidRPr="004938E2">
        <w:rPr>
          <w:rFonts w:eastAsia="Times New Roman" w:cs="Arial"/>
          <w:lang w:eastAsia="sk-SK"/>
        </w:rPr>
        <w:t>Poskytovateľ sa zaväzuje plniť pre objednávateľa upratovacie služby vo vlastnom mene, s odbornou starostlivosťou a na vlastnú zodpovednosť, v kvalite a za podmienok dohodnutých v tejto zmluve, v súlade so súťažnými podkladmi a s predloženou ponukou.</w:t>
      </w:r>
    </w:p>
    <w:p w14:paraId="6FA2ED45" w14:textId="77777777" w:rsidR="0088180F" w:rsidRPr="004938E2" w:rsidRDefault="0088180F" w:rsidP="00AC74AB">
      <w:pPr>
        <w:pStyle w:val="Odsekzoznamu"/>
        <w:spacing w:after="0" w:line="240" w:lineRule="auto"/>
        <w:rPr>
          <w:rFonts w:eastAsia="Times New Roman" w:cs="Arial"/>
          <w:lang w:eastAsia="sk-SK"/>
        </w:rPr>
      </w:pPr>
    </w:p>
    <w:p w14:paraId="68ABB3B5" w14:textId="6EFFAC65" w:rsidR="007710E1" w:rsidRPr="004938E2" w:rsidRDefault="0088180F" w:rsidP="004D4ABF">
      <w:pPr>
        <w:pStyle w:val="Odsekzoznamu"/>
        <w:numPr>
          <w:ilvl w:val="0"/>
          <w:numId w:val="10"/>
        </w:numPr>
        <w:autoSpaceDE w:val="0"/>
        <w:autoSpaceDN w:val="0"/>
        <w:adjustRightInd w:val="0"/>
        <w:spacing w:after="0" w:line="240" w:lineRule="auto"/>
        <w:rPr>
          <w:rFonts w:eastAsia="Times New Roman" w:cs="Arial"/>
          <w:lang w:eastAsia="sk-SK"/>
        </w:rPr>
      </w:pPr>
      <w:r w:rsidRPr="004938E2">
        <w:rPr>
          <w:rFonts w:eastAsia="Times New Roman" w:cs="Arial"/>
          <w:lang w:eastAsia="sk-SK"/>
        </w:rPr>
        <w:t xml:space="preserve">Poskytovanie upratovacích služieb zahŕňa aj záväzok poskytovateľa na vlastné náklady zabezpečiť </w:t>
      </w:r>
      <w:r w:rsidR="00190F3F" w:rsidRPr="004938E2">
        <w:rPr>
          <w:rFonts w:eastAsia="Times New Roman" w:cs="Arial"/>
          <w:lang w:eastAsia="sk-SK"/>
        </w:rPr>
        <w:t xml:space="preserve">všetko </w:t>
      </w:r>
      <w:r w:rsidR="00801481" w:rsidRPr="004938E2">
        <w:rPr>
          <w:rFonts w:eastAsia="Times New Roman" w:cs="Arial"/>
          <w:lang w:eastAsia="sk-SK"/>
        </w:rPr>
        <w:t>technologické vybavenie potrebné na plnenie predmetu zmluvy a</w:t>
      </w:r>
      <w:r w:rsidR="00AF6A21" w:rsidRPr="004938E2">
        <w:rPr>
          <w:rFonts w:eastAsia="Times New Roman" w:cs="Arial"/>
          <w:lang w:eastAsia="sk-SK"/>
        </w:rPr>
        <w:t> </w:t>
      </w:r>
      <w:r w:rsidRPr="004938E2">
        <w:rPr>
          <w:rFonts w:eastAsia="Times New Roman" w:cs="Arial"/>
          <w:lang w:eastAsia="sk-SK"/>
        </w:rPr>
        <w:t>spotrebný materiál</w:t>
      </w:r>
      <w:r w:rsidR="08BBE92F" w:rsidRPr="28F42C97">
        <w:rPr>
          <w:rFonts w:eastAsia="Times New Roman" w:cs="Arial"/>
          <w:lang w:eastAsia="sk-SK"/>
        </w:rPr>
        <w:t>, najmä</w:t>
      </w:r>
      <w:r w:rsidR="005A0E14" w:rsidRPr="004938E2">
        <w:rPr>
          <w:rFonts w:eastAsia="Times New Roman" w:cs="Arial"/>
          <w:lang w:eastAsia="sk-SK"/>
        </w:rPr>
        <w:t xml:space="preserve"> </w:t>
      </w:r>
      <w:proofErr w:type="spellStart"/>
      <w:r w:rsidRPr="004938E2">
        <w:rPr>
          <w:rFonts w:eastAsia="Times New Roman" w:cs="Arial"/>
          <w:lang w:eastAsia="sk-SK"/>
        </w:rPr>
        <w:t>mopy</w:t>
      </w:r>
      <w:proofErr w:type="spellEnd"/>
      <w:r w:rsidRPr="004938E2">
        <w:rPr>
          <w:rFonts w:eastAsia="Times New Roman" w:cs="Arial"/>
          <w:lang w:eastAsia="sk-SK"/>
        </w:rPr>
        <w:t xml:space="preserve">, </w:t>
      </w:r>
      <w:r w:rsidR="31163477" w:rsidRPr="28F42C97">
        <w:rPr>
          <w:rFonts w:eastAsia="Times New Roman" w:cs="Arial"/>
          <w:lang w:eastAsia="sk-SK"/>
        </w:rPr>
        <w:t xml:space="preserve">návleky na </w:t>
      </w:r>
      <w:proofErr w:type="spellStart"/>
      <w:r w:rsidR="31163477" w:rsidRPr="28F42C97">
        <w:rPr>
          <w:rFonts w:eastAsia="Times New Roman" w:cs="Arial"/>
          <w:lang w:eastAsia="sk-SK"/>
        </w:rPr>
        <w:t>mopy</w:t>
      </w:r>
      <w:proofErr w:type="spellEnd"/>
      <w:r w:rsidR="31163477" w:rsidRPr="28F42C97">
        <w:rPr>
          <w:rFonts w:eastAsia="Times New Roman" w:cs="Arial"/>
          <w:lang w:eastAsia="sk-SK"/>
        </w:rPr>
        <w:t xml:space="preserve">, </w:t>
      </w:r>
      <w:r w:rsidRPr="004938E2">
        <w:rPr>
          <w:rFonts w:eastAsia="Times New Roman" w:cs="Arial"/>
          <w:lang w:eastAsia="sk-SK"/>
        </w:rPr>
        <w:t>handry</w:t>
      </w:r>
      <w:r w:rsidR="00AF6A21" w:rsidRPr="004938E2">
        <w:rPr>
          <w:rFonts w:eastAsia="Times New Roman" w:cs="Arial"/>
          <w:lang w:eastAsia="sk-SK"/>
        </w:rPr>
        <w:t xml:space="preserve"> a</w:t>
      </w:r>
      <w:r w:rsidRPr="004938E2">
        <w:rPr>
          <w:rFonts w:eastAsia="Times New Roman" w:cs="Arial"/>
          <w:lang w:eastAsia="sk-SK"/>
        </w:rPr>
        <w:t xml:space="preserve"> utierky</w:t>
      </w:r>
      <w:r w:rsidR="52FB9E0F" w:rsidRPr="28F42C97">
        <w:rPr>
          <w:rFonts w:eastAsia="Times New Roman" w:cs="Arial"/>
          <w:lang w:eastAsia="sk-SK"/>
        </w:rPr>
        <w:t>,</w:t>
      </w:r>
      <w:r w:rsidRPr="004938E2">
        <w:rPr>
          <w:rFonts w:eastAsia="Times New Roman" w:cs="Arial"/>
          <w:lang w:eastAsia="sk-SK"/>
        </w:rPr>
        <w:t xml:space="preserve"> </w:t>
      </w:r>
      <w:r w:rsidR="005A0E14" w:rsidRPr="004938E2">
        <w:rPr>
          <w:rFonts w:eastAsia="Times New Roman" w:cs="Arial"/>
          <w:lang w:eastAsia="sk-SK"/>
        </w:rPr>
        <w:t xml:space="preserve">s výnimkou čistiacich prostriedkov a hygienického sortimentu upraveného v bode </w:t>
      </w:r>
      <w:r w:rsidR="381A5420" w:rsidRPr="004938E2">
        <w:rPr>
          <w:rFonts w:eastAsia="Times New Roman" w:cs="Arial"/>
          <w:lang w:eastAsia="sk-SK"/>
        </w:rPr>
        <w:t>5</w:t>
      </w:r>
      <w:r w:rsidR="00857E2B" w:rsidRPr="004938E2">
        <w:rPr>
          <w:rFonts w:eastAsia="Times New Roman" w:cs="Arial"/>
          <w:lang w:eastAsia="sk-SK"/>
        </w:rPr>
        <w:t xml:space="preserve"> tohto článku</w:t>
      </w:r>
      <w:r w:rsidR="005A0E14" w:rsidRPr="004938E2">
        <w:rPr>
          <w:rFonts w:eastAsia="Times New Roman" w:cs="Arial"/>
          <w:lang w:eastAsia="sk-SK"/>
        </w:rPr>
        <w:t xml:space="preserve"> zmluvy</w:t>
      </w:r>
      <w:r w:rsidR="00801481" w:rsidRPr="004938E2">
        <w:rPr>
          <w:rFonts w:eastAsia="Times New Roman" w:cs="Arial"/>
          <w:lang w:eastAsia="sk-SK"/>
        </w:rPr>
        <w:t>.</w:t>
      </w:r>
    </w:p>
    <w:p w14:paraId="79EC1AD0" w14:textId="77777777" w:rsidR="00105ED8" w:rsidRPr="004938E2" w:rsidRDefault="00105ED8" w:rsidP="00105ED8">
      <w:pPr>
        <w:pStyle w:val="Odsekzoznamu"/>
        <w:rPr>
          <w:rFonts w:eastAsia="Times New Roman" w:cs="Arial"/>
          <w:lang w:eastAsia="sk-SK"/>
        </w:rPr>
      </w:pPr>
    </w:p>
    <w:p w14:paraId="78413DC8" w14:textId="4D0A2AA1" w:rsidR="00105ED8" w:rsidRPr="004938E2" w:rsidRDefault="00105ED8" w:rsidP="004D4ABF">
      <w:pPr>
        <w:pStyle w:val="Odsekzoznamu"/>
        <w:numPr>
          <w:ilvl w:val="0"/>
          <w:numId w:val="10"/>
        </w:numPr>
        <w:autoSpaceDE w:val="0"/>
        <w:autoSpaceDN w:val="0"/>
        <w:adjustRightInd w:val="0"/>
        <w:spacing w:after="0" w:line="240" w:lineRule="auto"/>
        <w:rPr>
          <w:rFonts w:eastAsia="Times New Roman" w:cs="Arial"/>
          <w:lang w:eastAsia="sk-SK"/>
        </w:rPr>
      </w:pPr>
      <w:r w:rsidRPr="004938E2">
        <w:rPr>
          <w:rFonts w:eastAsia="Times New Roman" w:cs="Arial"/>
          <w:lang w:eastAsia="sk-SK"/>
        </w:rPr>
        <w:t>Poskytovanie upratovacích služieb nezahŕňa zabezpečenie tohto spotrebného materiálu:</w:t>
      </w:r>
    </w:p>
    <w:p w14:paraId="4ADD3A74" w14:textId="33179441" w:rsidR="00105ED8" w:rsidRPr="004938E2" w:rsidRDefault="00BB4E47" w:rsidP="00C30961">
      <w:pPr>
        <w:pStyle w:val="Odsekzoznamu"/>
        <w:numPr>
          <w:ilvl w:val="0"/>
          <w:numId w:val="12"/>
        </w:numPr>
        <w:autoSpaceDE w:val="0"/>
        <w:autoSpaceDN w:val="0"/>
        <w:adjustRightInd w:val="0"/>
        <w:spacing w:after="0" w:line="240" w:lineRule="auto"/>
        <w:rPr>
          <w:rFonts w:eastAsia="Times New Roman" w:cs="Arial"/>
          <w:lang w:eastAsia="sk-SK"/>
        </w:rPr>
      </w:pPr>
      <w:r w:rsidRPr="004938E2">
        <w:rPr>
          <w:rFonts w:eastAsia="Times New Roman" w:cs="Arial"/>
          <w:lang w:eastAsia="sk-SK"/>
        </w:rPr>
        <w:t xml:space="preserve">toaletný papier, mydlo, papierové utierky, hygienické </w:t>
      </w:r>
      <w:proofErr w:type="spellStart"/>
      <w:r w:rsidRPr="004938E2">
        <w:rPr>
          <w:rFonts w:eastAsia="Times New Roman" w:cs="Arial"/>
          <w:lang w:eastAsia="sk-SK"/>
        </w:rPr>
        <w:t>sáčky</w:t>
      </w:r>
      <w:proofErr w:type="spellEnd"/>
      <w:r w:rsidRPr="004938E2">
        <w:rPr>
          <w:rFonts w:eastAsia="Times New Roman" w:cs="Arial"/>
          <w:lang w:eastAsia="sk-SK"/>
        </w:rPr>
        <w:t>, vrecia do košov</w:t>
      </w:r>
      <w:r w:rsidR="00013B07" w:rsidRPr="004938E2">
        <w:rPr>
          <w:rFonts w:eastAsia="Times New Roman" w:cs="Arial"/>
          <w:lang w:eastAsia="sk-SK"/>
        </w:rPr>
        <w:t>, WC blok</w:t>
      </w:r>
      <w:r w:rsidR="7245F8DE" w:rsidRPr="5C22D639">
        <w:rPr>
          <w:rFonts w:eastAsia="Times New Roman" w:cs="Arial"/>
          <w:lang w:eastAsia="sk-SK"/>
        </w:rPr>
        <w:t>, WC súprava</w:t>
      </w:r>
      <w:r w:rsidR="00C80A09" w:rsidRPr="5C22D639">
        <w:rPr>
          <w:rFonts w:eastAsia="Times New Roman" w:cs="Arial"/>
          <w:lang w:eastAsia="sk-SK"/>
        </w:rPr>
        <w:t xml:space="preserve"> </w:t>
      </w:r>
      <w:r w:rsidR="03ABB383" w:rsidRPr="5C22D639">
        <w:rPr>
          <w:rFonts w:eastAsia="Times New Roman" w:cs="Arial"/>
          <w:lang w:eastAsia="sk-SK"/>
        </w:rPr>
        <w:t>(kefa)</w:t>
      </w:r>
      <w:r w:rsidR="002A7E2D">
        <w:rPr>
          <w:rFonts w:eastAsia="Times New Roman" w:cs="Arial"/>
          <w:lang w:eastAsia="sk-SK"/>
        </w:rPr>
        <w:t>.</w:t>
      </w:r>
      <w:r w:rsidR="00C80A09" w:rsidRPr="004938E2">
        <w:rPr>
          <w:rFonts w:eastAsia="Times New Roman" w:cs="Arial"/>
          <w:lang w:eastAsia="sk-SK"/>
        </w:rPr>
        <w:t xml:space="preserve"> </w:t>
      </w:r>
    </w:p>
    <w:p w14:paraId="4131EC9B" w14:textId="04B5DDB5" w:rsidR="00635616" w:rsidRPr="004938E2" w:rsidRDefault="00635616" w:rsidP="006E2F38">
      <w:pPr>
        <w:pStyle w:val="Nadpis1"/>
        <w:spacing w:before="0" w:after="0" w:line="240" w:lineRule="auto"/>
        <w:ind w:left="284" w:hanging="568"/>
        <w:jc w:val="center"/>
        <w:rPr>
          <w:rFonts w:ascii="Cambria" w:hAnsi="Cambria"/>
          <w:b/>
          <w:bCs/>
          <w:color w:val="auto"/>
          <w:sz w:val="22"/>
          <w:szCs w:val="22"/>
        </w:rPr>
      </w:pPr>
      <w:r w:rsidRPr="004938E2">
        <w:rPr>
          <w:rFonts w:ascii="Cambria" w:hAnsi="Cambria"/>
          <w:b/>
          <w:bCs/>
          <w:color w:val="auto"/>
          <w:sz w:val="22"/>
          <w:szCs w:val="22"/>
        </w:rPr>
        <w:t>Článok I</w:t>
      </w:r>
      <w:r w:rsidR="00166D2F" w:rsidRPr="004938E2">
        <w:rPr>
          <w:rFonts w:ascii="Cambria" w:hAnsi="Cambria"/>
          <w:b/>
          <w:bCs/>
          <w:color w:val="auto"/>
          <w:sz w:val="22"/>
          <w:szCs w:val="22"/>
        </w:rPr>
        <w:t>I</w:t>
      </w:r>
    </w:p>
    <w:p w14:paraId="755A9625" w14:textId="15929C94" w:rsidR="00A1239F" w:rsidRPr="004938E2" w:rsidRDefault="00A1239F" w:rsidP="00C23207">
      <w:pPr>
        <w:pStyle w:val="Nadpis2"/>
        <w:spacing w:before="0" w:line="240" w:lineRule="auto"/>
        <w:ind w:left="284" w:hanging="568"/>
        <w:jc w:val="center"/>
        <w:rPr>
          <w:rFonts w:ascii="Cambria" w:hAnsi="Cambria"/>
          <w:b/>
          <w:bCs/>
          <w:color w:val="auto"/>
          <w:sz w:val="22"/>
          <w:szCs w:val="22"/>
        </w:rPr>
      </w:pPr>
      <w:r w:rsidRPr="004938E2">
        <w:rPr>
          <w:rFonts w:ascii="Cambria" w:hAnsi="Cambria"/>
          <w:b/>
          <w:bCs/>
          <w:color w:val="auto"/>
          <w:sz w:val="22"/>
          <w:szCs w:val="22"/>
        </w:rPr>
        <w:t>Miesto</w:t>
      </w:r>
      <w:r w:rsidR="00A96C81" w:rsidRPr="004938E2">
        <w:rPr>
          <w:rFonts w:ascii="Cambria" w:hAnsi="Cambria"/>
          <w:b/>
          <w:bCs/>
          <w:color w:val="auto"/>
          <w:sz w:val="22"/>
          <w:szCs w:val="22"/>
        </w:rPr>
        <w:t xml:space="preserve">, </w:t>
      </w:r>
      <w:r w:rsidRPr="004938E2">
        <w:rPr>
          <w:rFonts w:ascii="Cambria" w:hAnsi="Cambria"/>
          <w:b/>
          <w:bCs/>
          <w:color w:val="auto"/>
          <w:sz w:val="22"/>
          <w:szCs w:val="22"/>
        </w:rPr>
        <w:t xml:space="preserve">čas </w:t>
      </w:r>
      <w:r w:rsidR="00A96C81" w:rsidRPr="004938E2">
        <w:rPr>
          <w:rFonts w:ascii="Cambria" w:hAnsi="Cambria"/>
          <w:b/>
          <w:bCs/>
          <w:color w:val="auto"/>
          <w:sz w:val="22"/>
          <w:szCs w:val="22"/>
        </w:rPr>
        <w:t xml:space="preserve">a doba </w:t>
      </w:r>
      <w:r w:rsidRPr="004938E2">
        <w:rPr>
          <w:rFonts w:ascii="Cambria" w:hAnsi="Cambria"/>
          <w:b/>
          <w:bCs/>
          <w:color w:val="auto"/>
          <w:sz w:val="22"/>
          <w:szCs w:val="22"/>
        </w:rPr>
        <w:t>plnenia</w:t>
      </w:r>
    </w:p>
    <w:p w14:paraId="1132627C" w14:textId="2F1ACA5D" w:rsidR="00A1239F" w:rsidRPr="004938E2" w:rsidRDefault="00A1239F" w:rsidP="00D43E64">
      <w:pPr>
        <w:pStyle w:val="Odsekzoznamu"/>
        <w:numPr>
          <w:ilvl w:val="0"/>
          <w:numId w:val="25"/>
        </w:numPr>
        <w:autoSpaceDE w:val="0"/>
        <w:autoSpaceDN w:val="0"/>
        <w:adjustRightInd w:val="0"/>
        <w:spacing w:after="0" w:line="240" w:lineRule="auto"/>
        <w:rPr>
          <w:rFonts w:eastAsia="Times New Roman" w:cs="Arial"/>
          <w:lang w:eastAsia="sk-SK"/>
        </w:rPr>
      </w:pPr>
      <w:r w:rsidRPr="004938E2">
        <w:rPr>
          <w:rFonts w:eastAsia="Times New Roman" w:cs="Arial"/>
          <w:lang w:eastAsia="sk-SK"/>
        </w:rPr>
        <w:t xml:space="preserve">Miestom poskytovania </w:t>
      </w:r>
      <w:r w:rsidR="00986AFE" w:rsidRPr="004938E2">
        <w:rPr>
          <w:rFonts w:eastAsia="Times New Roman" w:cs="Arial"/>
          <w:lang w:eastAsia="sk-SK"/>
        </w:rPr>
        <w:t xml:space="preserve"> </w:t>
      </w:r>
      <w:r w:rsidRPr="004938E2">
        <w:rPr>
          <w:rFonts w:eastAsia="Times New Roman" w:cs="Arial"/>
          <w:lang w:eastAsia="sk-SK"/>
        </w:rPr>
        <w:t xml:space="preserve">služieb sú vnútorné priestory a vonkajšie priestory objektu objednávateľa </w:t>
      </w:r>
      <w:r w:rsidR="00BE28A5" w:rsidRPr="004938E2">
        <w:rPr>
          <w:rFonts w:eastAsia="Times New Roman" w:cs="Arial"/>
          <w:lang w:eastAsia="sk-SK"/>
        </w:rPr>
        <w:t>–</w:t>
      </w:r>
      <w:r w:rsidR="00F764B4" w:rsidRPr="004938E2">
        <w:rPr>
          <w:rFonts w:eastAsia="Times New Roman" w:cs="Arial"/>
          <w:lang w:eastAsia="sk-SK"/>
        </w:rPr>
        <w:t xml:space="preserve"> </w:t>
      </w:r>
      <w:r w:rsidR="00D3466E" w:rsidRPr="004938E2">
        <w:rPr>
          <w:rFonts w:eastAsia="Times New Roman" w:cs="Arial"/>
          <w:lang w:eastAsia="sk-SK"/>
        </w:rPr>
        <w:t xml:space="preserve">Národná banka Slovenska, ústredie, I. </w:t>
      </w:r>
      <w:proofErr w:type="spellStart"/>
      <w:r w:rsidR="00D3466E" w:rsidRPr="004938E2">
        <w:rPr>
          <w:rFonts w:eastAsia="Times New Roman" w:cs="Arial"/>
          <w:lang w:eastAsia="sk-SK"/>
        </w:rPr>
        <w:t>Karvaša</w:t>
      </w:r>
      <w:proofErr w:type="spellEnd"/>
      <w:r w:rsidR="00D3466E" w:rsidRPr="004938E2">
        <w:rPr>
          <w:rFonts w:eastAsia="Times New Roman" w:cs="Arial"/>
          <w:lang w:eastAsia="sk-SK"/>
        </w:rPr>
        <w:t xml:space="preserve"> č. 1, 813 25 Bratislava</w:t>
      </w:r>
      <w:r w:rsidR="00F764B4" w:rsidRPr="004938E2">
        <w:rPr>
          <w:rFonts w:eastAsia="Times New Roman" w:cs="Arial"/>
          <w:lang w:eastAsia="sk-SK"/>
        </w:rPr>
        <w:t>.</w:t>
      </w:r>
    </w:p>
    <w:p w14:paraId="67AC1EB8" w14:textId="77777777" w:rsidR="006F115E" w:rsidRPr="004938E2" w:rsidRDefault="006F115E" w:rsidP="006F115E">
      <w:pPr>
        <w:pStyle w:val="Odsekzoznamu"/>
        <w:autoSpaceDE w:val="0"/>
        <w:autoSpaceDN w:val="0"/>
        <w:adjustRightInd w:val="0"/>
        <w:spacing w:line="240" w:lineRule="auto"/>
        <w:ind w:left="290"/>
        <w:rPr>
          <w:rFonts w:eastAsia="Times New Roman" w:cs="Arial"/>
          <w:lang w:eastAsia="sk-SK"/>
        </w:rPr>
      </w:pPr>
    </w:p>
    <w:p w14:paraId="14385A22" w14:textId="660D5BE1" w:rsidR="00C50B35" w:rsidRPr="004938E2" w:rsidRDefault="6A274B55" w:rsidP="00D43E64">
      <w:pPr>
        <w:pStyle w:val="Odsekzoznamu"/>
        <w:numPr>
          <w:ilvl w:val="0"/>
          <w:numId w:val="25"/>
        </w:numPr>
        <w:autoSpaceDE w:val="0"/>
        <w:autoSpaceDN w:val="0"/>
        <w:adjustRightInd w:val="0"/>
        <w:spacing w:after="0" w:line="240" w:lineRule="auto"/>
        <w:rPr>
          <w:rFonts w:eastAsia="Times New Roman" w:cs="Arial"/>
          <w:lang w:eastAsia="sk-SK"/>
        </w:rPr>
      </w:pPr>
      <w:r w:rsidRPr="72D3A28A">
        <w:rPr>
          <w:rFonts w:eastAsia="Times New Roman" w:cs="Arial"/>
          <w:lang w:eastAsia="sk-SK"/>
        </w:rPr>
        <w:t>Časové interval</w:t>
      </w:r>
      <w:r w:rsidR="23A48876" w:rsidRPr="72D3A28A">
        <w:rPr>
          <w:rFonts w:eastAsia="Times New Roman" w:cs="Arial"/>
          <w:lang w:eastAsia="sk-SK"/>
        </w:rPr>
        <w:t xml:space="preserve">y </w:t>
      </w:r>
      <w:r w:rsidR="257ECD57" w:rsidRPr="72D3A28A">
        <w:rPr>
          <w:rFonts w:eastAsia="Times New Roman" w:cs="Arial"/>
          <w:lang w:eastAsia="sk-SK"/>
        </w:rPr>
        <w:t xml:space="preserve">Pravidelného </w:t>
      </w:r>
      <w:r w:rsidR="3BE318E2" w:rsidRPr="72D3A28A">
        <w:rPr>
          <w:rFonts w:eastAsia="Times New Roman" w:cs="Arial"/>
          <w:lang w:eastAsia="sk-SK"/>
        </w:rPr>
        <w:t xml:space="preserve">denného </w:t>
      </w:r>
      <w:r w:rsidR="257ECD57" w:rsidRPr="72D3A28A">
        <w:rPr>
          <w:rFonts w:eastAsia="Times New Roman" w:cs="Arial"/>
          <w:lang w:eastAsia="sk-SK"/>
        </w:rPr>
        <w:t>upratovania a čistenia kancelárskych priestorov s vyššou periodicitou</w:t>
      </w:r>
      <w:r w:rsidR="33B1AEA5" w:rsidRPr="72D3A28A">
        <w:rPr>
          <w:rFonts w:eastAsia="Times New Roman" w:cs="Arial"/>
          <w:lang w:eastAsia="sk-SK"/>
        </w:rPr>
        <w:t xml:space="preserve"> a</w:t>
      </w:r>
      <w:r w:rsidR="7A0AC96B" w:rsidRPr="72D3A28A">
        <w:rPr>
          <w:rFonts w:eastAsia="Times New Roman" w:cs="Arial"/>
          <w:lang w:eastAsia="sk-SK"/>
        </w:rPr>
        <w:t xml:space="preserve"> </w:t>
      </w:r>
      <w:r w:rsidR="257ECD57" w:rsidRPr="72D3A28A">
        <w:rPr>
          <w:rFonts w:eastAsia="Times New Roman" w:cs="Arial"/>
          <w:lang w:eastAsia="sk-SK"/>
        </w:rPr>
        <w:t xml:space="preserve">Pravidelného umývania okien a presklených výplní s nižšou periodicitou </w:t>
      </w:r>
      <w:r w:rsidR="7A0AC96B" w:rsidRPr="72D3A28A">
        <w:rPr>
          <w:rFonts w:eastAsia="Times New Roman" w:cs="Arial"/>
          <w:lang w:eastAsia="sk-SK"/>
        </w:rPr>
        <w:t>sú upravené v Prílohe č. 1 zmluvy.</w:t>
      </w:r>
      <w:r w:rsidR="2D3C0BAE" w:rsidRPr="72D3A28A">
        <w:rPr>
          <w:rFonts w:eastAsia="Times New Roman" w:cs="Arial"/>
          <w:lang w:eastAsia="sk-SK"/>
        </w:rPr>
        <w:t xml:space="preserve"> </w:t>
      </w:r>
    </w:p>
    <w:p w14:paraId="50E68A57" w14:textId="77777777" w:rsidR="00C50B35" w:rsidRPr="004938E2" w:rsidRDefault="00C50B35" w:rsidP="007045DD">
      <w:pPr>
        <w:pStyle w:val="Odsekzoznamu"/>
        <w:autoSpaceDE w:val="0"/>
        <w:autoSpaceDN w:val="0"/>
        <w:adjustRightInd w:val="0"/>
        <w:spacing w:after="0" w:line="240" w:lineRule="auto"/>
        <w:ind w:left="360"/>
        <w:rPr>
          <w:rFonts w:eastAsia="Times New Roman" w:cs="Arial"/>
          <w:lang w:eastAsia="sk-SK"/>
        </w:rPr>
      </w:pPr>
    </w:p>
    <w:p w14:paraId="1FD415D0" w14:textId="786A6F28" w:rsidR="00A71B53" w:rsidRDefault="0A0FCF17" w:rsidP="00D43E64">
      <w:pPr>
        <w:pStyle w:val="Odsekzoznamu"/>
        <w:numPr>
          <w:ilvl w:val="0"/>
          <w:numId w:val="25"/>
        </w:numPr>
        <w:autoSpaceDE w:val="0"/>
        <w:autoSpaceDN w:val="0"/>
        <w:adjustRightInd w:val="0"/>
        <w:spacing w:after="0" w:line="240" w:lineRule="auto"/>
        <w:rPr>
          <w:rFonts w:eastAsia="Times New Roman" w:cs="Arial"/>
          <w:lang w:eastAsia="sk-SK"/>
        </w:rPr>
      </w:pPr>
      <w:r w:rsidRPr="72D3A28A">
        <w:rPr>
          <w:rFonts w:eastAsia="Times New Roman" w:cs="Arial"/>
          <w:lang w:eastAsia="sk-SK"/>
        </w:rPr>
        <w:t>Čas poskytovania Mimoriadnych čistiacich a upratovacích služieb</w:t>
      </w:r>
      <w:r w:rsidR="2DC0947C" w:rsidRPr="72D3A28A">
        <w:rPr>
          <w:rFonts w:eastAsia="Times New Roman" w:cs="Arial"/>
          <w:lang w:eastAsia="sk-SK"/>
        </w:rPr>
        <w:t xml:space="preserve">, </w:t>
      </w:r>
      <w:r w:rsidR="2DC0947C" w:rsidRPr="72D3A28A">
        <w:rPr>
          <w:rFonts w:eastAsia="Times New Roman" w:cs="Arial"/>
          <w:i/>
          <w:iCs/>
          <w:lang w:eastAsia="sk-SK"/>
        </w:rPr>
        <w:t xml:space="preserve">okrem </w:t>
      </w:r>
      <w:r w:rsidR="547C0D0C" w:rsidRPr="72D3A28A">
        <w:rPr>
          <w:rFonts w:eastAsia="Times New Roman" w:cs="Arial"/>
          <w:i/>
          <w:iCs/>
          <w:lang w:eastAsia="sk-SK"/>
        </w:rPr>
        <w:t>Upratovacej</w:t>
      </w:r>
      <w:r w:rsidR="0A6778DF" w:rsidRPr="72D3A28A">
        <w:rPr>
          <w:rFonts w:eastAsia="Times New Roman" w:cs="Arial"/>
          <w:i/>
          <w:iCs/>
          <w:lang w:eastAsia="sk-SK"/>
        </w:rPr>
        <w:t xml:space="preserve"> </w:t>
      </w:r>
      <w:r w:rsidR="547C0D0C" w:rsidRPr="72D3A28A">
        <w:rPr>
          <w:rFonts w:eastAsia="Times New Roman" w:cs="Arial"/>
          <w:i/>
          <w:iCs/>
          <w:lang w:eastAsia="sk-SK"/>
        </w:rPr>
        <w:t>pohotov</w:t>
      </w:r>
      <w:r w:rsidR="77E63C60" w:rsidRPr="72D3A28A">
        <w:rPr>
          <w:rFonts w:eastAsia="Times New Roman" w:cs="Arial"/>
          <w:i/>
          <w:iCs/>
          <w:lang w:eastAsia="sk-SK"/>
        </w:rPr>
        <w:t>osti (bod 3.1 Prílohy č. 1 tejto zmluvy)</w:t>
      </w:r>
      <w:r w:rsidR="0A6778DF" w:rsidRPr="72D3A28A">
        <w:rPr>
          <w:rFonts w:eastAsia="Times New Roman" w:cs="Arial"/>
          <w:lang w:eastAsia="sk-SK"/>
        </w:rPr>
        <w:t xml:space="preserve">, </w:t>
      </w:r>
      <w:r w:rsidRPr="72D3A28A">
        <w:rPr>
          <w:rFonts w:eastAsia="Times New Roman" w:cs="Arial"/>
          <w:lang w:eastAsia="sk-SK"/>
        </w:rPr>
        <w:t xml:space="preserve">bude </w:t>
      </w:r>
      <w:r w:rsidR="32C62F3F" w:rsidRPr="72D3A28A">
        <w:rPr>
          <w:rFonts w:eastAsia="Times New Roman" w:cs="Arial"/>
          <w:lang w:eastAsia="sk-SK"/>
        </w:rPr>
        <w:t>určený</w:t>
      </w:r>
      <w:r w:rsidRPr="72D3A28A">
        <w:rPr>
          <w:rFonts w:eastAsia="Times New Roman" w:cs="Arial"/>
          <w:lang w:eastAsia="sk-SK"/>
        </w:rPr>
        <w:t xml:space="preserve"> na základe doručenej písomnej objednávky na ich poskytovanie. Objednávky sa doručujú prostredníctvom kontaktných e-mailov oprávnených osôb </w:t>
      </w:r>
      <w:r w:rsidR="593D539F" w:rsidRPr="72D3A28A">
        <w:rPr>
          <w:rFonts w:eastAsia="Times New Roman" w:cs="Arial"/>
          <w:lang w:eastAsia="sk-SK"/>
        </w:rPr>
        <w:t xml:space="preserve">zmluvných strán </w:t>
      </w:r>
      <w:r w:rsidRPr="72D3A28A">
        <w:rPr>
          <w:rFonts w:eastAsia="Times New Roman" w:cs="Arial"/>
          <w:lang w:eastAsia="sk-SK"/>
        </w:rPr>
        <w:t>podľa článku V</w:t>
      </w:r>
      <w:r w:rsidR="00C547E9">
        <w:rPr>
          <w:rFonts w:eastAsia="Times New Roman" w:cs="Arial"/>
          <w:lang w:eastAsia="sk-SK"/>
        </w:rPr>
        <w:t xml:space="preserve"> </w:t>
      </w:r>
      <w:r w:rsidRPr="72D3A28A">
        <w:rPr>
          <w:rFonts w:eastAsia="Times New Roman" w:cs="Arial"/>
          <w:lang w:eastAsia="sk-SK"/>
        </w:rPr>
        <w:t xml:space="preserve">bod </w:t>
      </w:r>
      <w:r w:rsidR="0A897461" w:rsidRPr="72D3A28A">
        <w:rPr>
          <w:rFonts w:eastAsia="Times New Roman" w:cs="Arial"/>
          <w:lang w:eastAsia="sk-SK"/>
        </w:rPr>
        <w:t>2</w:t>
      </w:r>
      <w:r w:rsidR="7E052689" w:rsidRPr="72D3A28A">
        <w:rPr>
          <w:rFonts w:eastAsia="Times New Roman" w:cs="Arial"/>
          <w:lang w:eastAsia="sk-SK"/>
        </w:rPr>
        <w:t>3</w:t>
      </w:r>
      <w:r w:rsidRPr="72D3A28A">
        <w:rPr>
          <w:rFonts w:eastAsia="Times New Roman" w:cs="Arial"/>
          <w:lang w:eastAsia="sk-SK"/>
        </w:rPr>
        <w:t xml:space="preserve"> tejto zmluvy. Poskytovateľ je povinný najneskôr nasledujúci pracovný deň po dni doručenia objednávky od objednávateľa potvrdiť príjem a akceptáciu objednávky, a to rovnakou formou</w:t>
      </w:r>
      <w:r w:rsidR="677F974E" w:rsidRPr="72D3A28A">
        <w:rPr>
          <w:rFonts w:eastAsia="Times New Roman" w:cs="Arial"/>
          <w:lang w:eastAsia="sk-SK"/>
        </w:rPr>
        <w:t>,</w:t>
      </w:r>
      <w:r w:rsidRPr="72D3A28A">
        <w:rPr>
          <w:rFonts w:eastAsia="Times New Roman" w:cs="Arial"/>
          <w:lang w:eastAsia="sk-SK"/>
        </w:rPr>
        <w:t xml:space="preserve"> akou bola objednávka doručená </w:t>
      </w:r>
      <w:r w:rsidR="7BDA3CBB" w:rsidRPr="72D3A28A">
        <w:rPr>
          <w:rFonts w:eastAsia="Times New Roman" w:cs="Arial"/>
          <w:lang w:eastAsia="sk-SK"/>
        </w:rPr>
        <w:t>poskytovateľovi</w:t>
      </w:r>
      <w:r w:rsidRPr="72D3A28A">
        <w:rPr>
          <w:rFonts w:eastAsia="Times New Roman" w:cs="Arial"/>
          <w:lang w:eastAsia="sk-SK"/>
        </w:rPr>
        <w:t xml:space="preserve"> (e-mailom). Pri preukazovaní doručenia objednávky bude dostatočné preukázať, že emailová správa bola riadne adresovaná a odoslaná a že odosielateľ emailovej správy môže predložiť potvrdenie o doručení (v ktorom bude uvedený dátum a čas </w:t>
      </w:r>
      <w:r w:rsidRPr="72D3A28A">
        <w:rPr>
          <w:rFonts w:eastAsia="Times New Roman" w:cs="Arial"/>
          <w:lang w:eastAsia="sk-SK"/>
        </w:rPr>
        <w:lastRenderedPageBreak/>
        <w:t>doručenia). Potvrdením objednávky zo strany poskytovateľa sa považuje objednávka za akceptovanú</w:t>
      </w:r>
      <w:r w:rsidR="20E6E6DD" w:rsidRPr="72D3A28A">
        <w:rPr>
          <w:rFonts w:eastAsia="Times New Roman" w:cs="Arial"/>
          <w:lang w:eastAsia="sk-SK"/>
        </w:rPr>
        <w:t>.</w:t>
      </w:r>
      <w:r w:rsidR="48883EF3" w:rsidRPr="72D3A28A">
        <w:rPr>
          <w:rFonts w:eastAsia="Times New Roman" w:cs="Arial"/>
          <w:lang w:eastAsia="sk-SK"/>
        </w:rPr>
        <w:t xml:space="preserve"> Zmluvné strany sa dohodli, že v</w:t>
      </w:r>
      <w:r w:rsidR="6950AB39" w:rsidRPr="72D3A28A">
        <w:rPr>
          <w:rFonts w:eastAsia="Times New Roman" w:cs="Arial"/>
          <w:lang w:eastAsia="sk-SK"/>
        </w:rPr>
        <w:t> </w:t>
      </w:r>
      <w:r w:rsidR="48883EF3" w:rsidRPr="72D3A28A">
        <w:rPr>
          <w:rFonts w:eastAsia="Times New Roman" w:cs="Arial"/>
          <w:lang w:eastAsia="sk-SK"/>
        </w:rPr>
        <w:t>prípade</w:t>
      </w:r>
      <w:r w:rsidR="6950AB39" w:rsidRPr="72D3A28A">
        <w:rPr>
          <w:rFonts w:eastAsia="Times New Roman" w:cs="Arial"/>
          <w:lang w:eastAsia="sk-SK"/>
        </w:rPr>
        <w:t>,</w:t>
      </w:r>
      <w:r w:rsidR="48883EF3" w:rsidRPr="72D3A28A">
        <w:rPr>
          <w:rFonts w:eastAsia="Times New Roman" w:cs="Arial"/>
          <w:lang w:eastAsia="sk-SK"/>
        </w:rPr>
        <w:t xml:space="preserve"> ak </w:t>
      </w:r>
      <w:r w:rsidR="0D2265B6" w:rsidRPr="72D3A28A">
        <w:rPr>
          <w:rFonts w:eastAsia="Times New Roman" w:cs="Arial"/>
          <w:lang w:eastAsia="sk-SK"/>
        </w:rPr>
        <w:t>poskytovateľ</w:t>
      </w:r>
      <w:r w:rsidR="18A1B2D5" w:rsidRPr="72D3A28A">
        <w:rPr>
          <w:rFonts w:eastAsia="Times New Roman" w:cs="Arial"/>
          <w:lang w:eastAsia="sk-SK"/>
        </w:rPr>
        <w:t xml:space="preserve"> v lehote podľa tohto bodu </w:t>
      </w:r>
      <w:r w:rsidR="1FFBF38A" w:rsidRPr="72D3A28A">
        <w:rPr>
          <w:rFonts w:eastAsia="Times New Roman" w:cs="Arial"/>
          <w:lang w:eastAsia="sk-SK"/>
        </w:rPr>
        <w:t xml:space="preserve">zmluvy neakceptuje objednávku, tak uplynutím </w:t>
      </w:r>
      <w:r w:rsidR="6142ABD9" w:rsidRPr="72D3A28A">
        <w:rPr>
          <w:rFonts w:eastAsia="Times New Roman" w:cs="Arial"/>
          <w:lang w:eastAsia="sk-SK"/>
        </w:rPr>
        <w:t xml:space="preserve">troch pracovných dní od </w:t>
      </w:r>
      <w:r w:rsidR="57784FA9" w:rsidRPr="72D3A28A">
        <w:rPr>
          <w:rFonts w:eastAsia="Times New Roman" w:cs="Arial"/>
          <w:lang w:eastAsia="sk-SK"/>
        </w:rPr>
        <w:t>doručenia písomnej objednávky na ich poskytovanie sa objednávka považuje za potvrdenú a</w:t>
      </w:r>
      <w:r w:rsidR="7C5DC7A7" w:rsidRPr="72D3A28A">
        <w:rPr>
          <w:rFonts w:eastAsia="Times New Roman" w:cs="Arial"/>
          <w:lang w:eastAsia="sk-SK"/>
        </w:rPr>
        <w:t> </w:t>
      </w:r>
      <w:r w:rsidR="57784FA9" w:rsidRPr="72D3A28A">
        <w:rPr>
          <w:rFonts w:eastAsia="Times New Roman" w:cs="Arial"/>
          <w:lang w:eastAsia="sk-SK"/>
        </w:rPr>
        <w:t>akceptovan</w:t>
      </w:r>
      <w:r w:rsidR="7C5DC7A7" w:rsidRPr="72D3A28A">
        <w:rPr>
          <w:rFonts w:eastAsia="Times New Roman" w:cs="Arial"/>
          <w:lang w:eastAsia="sk-SK"/>
        </w:rPr>
        <w:t>ú poskytovateľom.</w:t>
      </w:r>
      <w:r w:rsidR="46028542" w:rsidRPr="72D3A28A">
        <w:rPr>
          <w:rFonts w:eastAsia="Times New Roman" w:cs="Arial"/>
          <w:lang w:eastAsia="sk-SK"/>
        </w:rPr>
        <w:t xml:space="preserve"> Zmluvné strany sa dohodli, že v</w:t>
      </w:r>
      <w:r w:rsidR="408B14F0" w:rsidRPr="72D3A28A">
        <w:rPr>
          <w:rFonts w:eastAsia="Times New Roman" w:cs="Arial"/>
          <w:lang w:eastAsia="sk-SK"/>
        </w:rPr>
        <w:t> </w:t>
      </w:r>
      <w:r w:rsidR="46028542" w:rsidRPr="72D3A28A">
        <w:rPr>
          <w:rFonts w:eastAsia="Times New Roman" w:cs="Arial"/>
          <w:lang w:eastAsia="sk-SK"/>
        </w:rPr>
        <w:t>prípade</w:t>
      </w:r>
      <w:r w:rsidR="408B14F0" w:rsidRPr="72D3A28A">
        <w:rPr>
          <w:rFonts w:eastAsia="Times New Roman" w:cs="Arial"/>
          <w:lang w:eastAsia="sk-SK"/>
        </w:rPr>
        <w:t>,</w:t>
      </w:r>
      <w:r w:rsidR="46028542" w:rsidRPr="72D3A28A">
        <w:rPr>
          <w:rFonts w:eastAsia="Times New Roman" w:cs="Arial"/>
          <w:lang w:eastAsia="sk-SK"/>
        </w:rPr>
        <w:t xml:space="preserve"> ak poskytovateľ ne</w:t>
      </w:r>
      <w:r w:rsidR="08CE7BAC" w:rsidRPr="72D3A28A">
        <w:rPr>
          <w:rFonts w:eastAsia="Times New Roman" w:cs="Arial"/>
          <w:lang w:eastAsia="sk-SK"/>
        </w:rPr>
        <w:t xml:space="preserve">začne </w:t>
      </w:r>
      <w:r w:rsidR="4ABD0E0F" w:rsidRPr="72D3A28A">
        <w:rPr>
          <w:rFonts w:eastAsia="Times New Roman" w:cs="Arial"/>
          <w:lang w:eastAsia="sk-SK"/>
        </w:rPr>
        <w:t>s poskytovaním Mimoriadnych čistiacich a upratovacích služieb na základe doručenej a</w:t>
      </w:r>
      <w:r w:rsidR="408B14F0" w:rsidRPr="72D3A28A">
        <w:rPr>
          <w:rFonts w:eastAsia="Times New Roman" w:cs="Arial"/>
          <w:lang w:eastAsia="sk-SK"/>
        </w:rPr>
        <w:t xml:space="preserve"> akceptovanej objednávky, tak má objednávateľ právo na uplatnenie zmluvnej pokuty </w:t>
      </w:r>
      <w:r w:rsidR="7543F16E" w:rsidRPr="72D3A28A">
        <w:rPr>
          <w:rFonts w:eastAsia="Times New Roman" w:cs="Arial"/>
          <w:lang w:eastAsia="sk-SK"/>
        </w:rPr>
        <w:t>podľa článku XI bod 3 tejto zmluvy.</w:t>
      </w:r>
    </w:p>
    <w:p w14:paraId="6ABC2A1D" w14:textId="77777777" w:rsidR="000B55D6" w:rsidRDefault="000B55D6" w:rsidP="000B55D6">
      <w:pPr>
        <w:pStyle w:val="Odsekzoznamu"/>
        <w:autoSpaceDE w:val="0"/>
        <w:autoSpaceDN w:val="0"/>
        <w:adjustRightInd w:val="0"/>
        <w:spacing w:after="0" w:line="240" w:lineRule="auto"/>
        <w:ind w:left="360"/>
        <w:rPr>
          <w:rFonts w:eastAsia="Times New Roman" w:cs="Arial"/>
          <w:lang w:eastAsia="sk-SK"/>
        </w:rPr>
      </w:pPr>
    </w:p>
    <w:p w14:paraId="28520719" w14:textId="05E25A02" w:rsidR="00477CD3" w:rsidRPr="004938E2" w:rsidRDefault="00477CD3" w:rsidP="00D43E64">
      <w:pPr>
        <w:pStyle w:val="Odsekzoznamu"/>
        <w:numPr>
          <w:ilvl w:val="0"/>
          <w:numId w:val="25"/>
        </w:numPr>
        <w:autoSpaceDE w:val="0"/>
        <w:autoSpaceDN w:val="0"/>
        <w:adjustRightInd w:val="0"/>
        <w:spacing w:after="0" w:line="240" w:lineRule="auto"/>
        <w:rPr>
          <w:rFonts w:eastAsia="Times New Roman" w:cs="Arial"/>
          <w:lang w:eastAsia="sk-SK"/>
        </w:rPr>
      </w:pPr>
      <w:r>
        <w:rPr>
          <w:rFonts w:eastAsia="Times New Roman" w:cs="Arial"/>
          <w:lang w:eastAsia="sk-SK"/>
        </w:rPr>
        <w:t>Čas poskytovania Mimoriadnych čistiacich a upratovacích služieb – Upratovacia pohotovosť</w:t>
      </w:r>
      <w:r w:rsidR="00895115">
        <w:rPr>
          <w:rFonts w:eastAsia="Times New Roman" w:cs="Arial"/>
          <w:lang w:eastAsia="sk-SK"/>
        </w:rPr>
        <w:t xml:space="preserve"> bude určený na základe telefonickej objednávky</w:t>
      </w:r>
      <w:r w:rsidR="00E71FA8">
        <w:rPr>
          <w:rFonts w:eastAsia="Times New Roman" w:cs="Arial"/>
          <w:lang w:eastAsia="sk-SK"/>
        </w:rPr>
        <w:t xml:space="preserve"> na telefónnom čísle objektového manažéra poskytovateľa. Telefonická objednávka</w:t>
      </w:r>
      <w:r w:rsidR="009B3E39">
        <w:rPr>
          <w:rFonts w:eastAsia="Times New Roman" w:cs="Arial"/>
          <w:lang w:eastAsia="sk-SK"/>
        </w:rPr>
        <w:t xml:space="preserve"> sa následne </w:t>
      </w:r>
      <w:r w:rsidR="006F403E">
        <w:rPr>
          <w:rFonts w:eastAsia="Times New Roman" w:cs="Arial"/>
          <w:lang w:eastAsia="sk-SK"/>
        </w:rPr>
        <w:t xml:space="preserve">objednávateľom </w:t>
      </w:r>
      <w:r w:rsidR="009B3E39">
        <w:rPr>
          <w:rFonts w:eastAsia="Times New Roman" w:cs="Arial"/>
          <w:lang w:eastAsia="sk-SK"/>
        </w:rPr>
        <w:t xml:space="preserve">bezodkladne nahlasuje </w:t>
      </w:r>
      <w:r w:rsidR="00CF37FB">
        <w:rPr>
          <w:rFonts w:eastAsia="Times New Roman" w:cs="Arial"/>
          <w:lang w:eastAsia="sk-SK"/>
        </w:rPr>
        <w:t xml:space="preserve">aj </w:t>
      </w:r>
      <w:r w:rsidR="009B3E39">
        <w:rPr>
          <w:rFonts w:eastAsia="Times New Roman" w:cs="Arial"/>
          <w:lang w:eastAsia="sk-SK"/>
        </w:rPr>
        <w:t>na kontaktný e-mail objektového manažéra</w:t>
      </w:r>
      <w:r w:rsidR="006F403E">
        <w:rPr>
          <w:rFonts w:eastAsia="Times New Roman" w:cs="Arial"/>
          <w:lang w:eastAsia="sk-SK"/>
        </w:rPr>
        <w:t xml:space="preserve">, pričom poskytovateľ je povinný </w:t>
      </w:r>
      <w:r w:rsidR="002E76CD">
        <w:rPr>
          <w:rFonts w:eastAsia="Times New Roman" w:cs="Arial"/>
          <w:lang w:eastAsia="sk-SK"/>
        </w:rPr>
        <w:t>poskytnúť upratovacie služby</w:t>
      </w:r>
      <w:r w:rsidR="006D06D2">
        <w:rPr>
          <w:rFonts w:eastAsia="Times New Roman" w:cs="Arial"/>
          <w:lang w:eastAsia="sk-SK"/>
        </w:rPr>
        <w:t xml:space="preserve"> už</w:t>
      </w:r>
      <w:r w:rsidR="002E76CD">
        <w:rPr>
          <w:rFonts w:eastAsia="Times New Roman" w:cs="Arial"/>
          <w:lang w:eastAsia="sk-SK"/>
        </w:rPr>
        <w:t xml:space="preserve"> </w:t>
      </w:r>
      <w:r w:rsidR="005C7AEE">
        <w:rPr>
          <w:rFonts w:eastAsia="Times New Roman" w:cs="Arial"/>
          <w:lang w:eastAsia="sk-SK"/>
        </w:rPr>
        <w:t>na základe</w:t>
      </w:r>
      <w:r w:rsidR="002E76CD">
        <w:rPr>
          <w:rFonts w:eastAsia="Times New Roman" w:cs="Arial"/>
          <w:lang w:eastAsia="sk-SK"/>
        </w:rPr>
        <w:t xml:space="preserve"> telefonickej objednávky a</w:t>
      </w:r>
      <w:r w:rsidR="00CF37FB">
        <w:rPr>
          <w:rFonts w:eastAsia="Times New Roman" w:cs="Arial"/>
          <w:lang w:eastAsia="sk-SK"/>
        </w:rPr>
        <w:t xml:space="preserve"> písomné </w:t>
      </w:r>
      <w:r w:rsidR="00474225">
        <w:rPr>
          <w:rFonts w:eastAsia="Times New Roman" w:cs="Arial"/>
          <w:lang w:eastAsia="sk-SK"/>
        </w:rPr>
        <w:t xml:space="preserve">nahlásenie nemá odkladný </w:t>
      </w:r>
      <w:r w:rsidR="0085312F">
        <w:rPr>
          <w:rFonts w:eastAsia="Times New Roman" w:cs="Arial"/>
          <w:lang w:eastAsia="sk-SK"/>
        </w:rPr>
        <w:t>účinok na začiatok poskytovaných upratovacích služieb.</w:t>
      </w:r>
      <w:r w:rsidR="005C7AEE">
        <w:rPr>
          <w:rFonts w:eastAsia="Times New Roman" w:cs="Arial"/>
          <w:lang w:eastAsia="sk-SK"/>
        </w:rPr>
        <w:t xml:space="preserve"> Zmluvné strany sa dohodli, že v prípade, ak poskytovateľ nezačne s poskytovaním Mimoriadnych čistiacich a upratovacích služieb – Upratovacia pohotovosť na základe </w:t>
      </w:r>
      <w:r w:rsidR="006B7456">
        <w:rPr>
          <w:rFonts w:eastAsia="Times New Roman" w:cs="Arial"/>
          <w:lang w:eastAsia="sk-SK"/>
        </w:rPr>
        <w:t>telefonickej objednávky</w:t>
      </w:r>
      <w:r w:rsidR="005C7AEE">
        <w:rPr>
          <w:rFonts w:eastAsia="Times New Roman" w:cs="Arial"/>
          <w:lang w:eastAsia="sk-SK"/>
        </w:rPr>
        <w:t>, tak má objednávateľ právo na uplatnenie zmluvnej pokuty podľa článku XI bod 3 tejto zmluvy.</w:t>
      </w:r>
    </w:p>
    <w:p w14:paraId="74F90B46" w14:textId="77777777" w:rsidR="00A1239F" w:rsidRPr="004938E2" w:rsidRDefault="00A1239F" w:rsidP="007045DD">
      <w:pPr>
        <w:pStyle w:val="Odsekzoznamu"/>
        <w:autoSpaceDE w:val="0"/>
        <w:autoSpaceDN w:val="0"/>
        <w:adjustRightInd w:val="0"/>
        <w:spacing w:after="0" w:line="240" w:lineRule="auto"/>
        <w:ind w:left="360"/>
        <w:rPr>
          <w:rFonts w:eastAsia="Times New Roman" w:cs="Arial"/>
          <w:lang w:eastAsia="sk-SK"/>
        </w:rPr>
      </w:pPr>
    </w:p>
    <w:p w14:paraId="733D8055" w14:textId="33CBAA74" w:rsidR="00635616" w:rsidRPr="004938E2" w:rsidRDefault="00635616">
      <w:pPr>
        <w:pStyle w:val="Odsekzoznamu"/>
        <w:numPr>
          <w:ilvl w:val="0"/>
          <w:numId w:val="25"/>
        </w:numPr>
        <w:spacing w:after="0" w:line="240" w:lineRule="auto"/>
        <w:rPr>
          <w:rFonts w:eastAsia="Times New Roman" w:cs="Arial"/>
          <w:szCs w:val="22"/>
          <w:lang w:eastAsia="sk-SK"/>
        </w:rPr>
      </w:pPr>
      <w:r w:rsidRPr="004938E2">
        <w:rPr>
          <w:rFonts w:eastAsia="Times New Roman" w:cs="Arial"/>
          <w:lang w:eastAsia="sk-SK"/>
        </w:rPr>
        <w:t>V</w:t>
      </w:r>
      <w:r w:rsidR="00F12CD0" w:rsidRPr="004938E2">
        <w:rPr>
          <w:rFonts w:eastAsia="Times New Roman" w:cs="Arial"/>
          <w:lang w:eastAsia="sk-SK"/>
        </w:rPr>
        <w:t xml:space="preserve"> osobitných, výnimočných </w:t>
      </w:r>
      <w:r w:rsidRPr="004938E2">
        <w:rPr>
          <w:rFonts w:eastAsia="Times New Roman" w:cs="Arial"/>
          <w:lang w:eastAsia="sk-SK"/>
        </w:rPr>
        <w:t>prípad</w:t>
      </w:r>
      <w:r w:rsidR="00F12CD0" w:rsidRPr="004938E2">
        <w:rPr>
          <w:rFonts w:eastAsia="Times New Roman" w:cs="Arial"/>
          <w:lang w:eastAsia="sk-SK"/>
        </w:rPr>
        <w:t xml:space="preserve">och, a to najmä z objednávateľových prevádzkových dôvodov alebo dôvodov spočívajúcich v usporiadaní spoločenských podujatí v priestoroch objednávateľa, sa poskytovateľ zaväzuje poskytovať upratovacie </w:t>
      </w:r>
      <w:r w:rsidR="4B4AE3DD" w:rsidRPr="004938E2">
        <w:rPr>
          <w:rFonts w:eastAsia="Times New Roman" w:cs="Arial"/>
          <w:lang w:eastAsia="sk-SK"/>
        </w:rPr>
        <w:t xml:space="preserve">služby </w:t>
      </w:r>
      <w:r w:rsidR="3B8D5C52" w:rsidRPr="5C22D639">
        <w:rPr>
          <w:rFonts w:eastAsia="Times New Roman" w:cs="Arial"/>
          <w:lang w:eastAsia="sk-SK"/>
        </w:rPr>
        <w:t xml:space="preserve">podľa </w:t>
      </w:r>
      <w:r w:rsidR="6E54AE88" w:rsidRPr="5C22D639">
        <w:rPr>
          <w:rFonts w:eastAsia="Times New Roman" w:cs="Arial"/>
          <w:lang w:eastAsia="sk-SK"/>
        </w:rPr>
        <w:t>bodov 1.1. a 1.2. čl. I zmluvy</w:t>
      </w:r>
      <w:r w:rsidR="3B8D5C52" w:rsidRPr="5C22D639">
        <w:rPr>
          <w:rFonts w:eastAsia="Times New Roman" w:cs="Arial"/>
          <w:lang w:eastAsia="sk-SK"/>
        </w:rPr>
        <w:t xml:space="preserve"> </w:t>
      </w:r>
      <w:r w:rsidR="00F12CD0" w:rsidRPr="004938E2">
        <w:rPr>
          <w:rFonts w:eastAsia="Times New Roman" w:cs="Arial"/>
          <w:lang w:eastAsia="sk-SK"/>
        </w:rPr>
        <w:t>aj mimo stanoveného času a intervalo</w:t>
      </w:r>
      <w:r w:rsidR="71A13CA5" w:rsidRPr="5C22D639">
        <w:rPr>
          <w:rFonts w:eastAsia="Times New Roman" w:cs="Arial"/>
          <w:lang w:eastAsia="sk-SK"/>
        </w:rPr>
        <w:t>v</w:t>
      </w:r>
      <w:r w:rsidR="00F12CD0" w:rsidRPr="004938E2">
        <w:rPr>
          <w:rFonts w:eastAsia="Times New Roman" w:cs="Arial"/>
          <w:lang w:eastAsia="sk-SK"/>
        </w:rPr>
        <w:t xml:space="preserve"> upravených v Prílohe č. 1 tejto zmluvy</w:t>
      </w:r>
      <w:r w:rsidR="00A46914" w:rsidRPr="004938E2">
        <w:rPr>
          <w:rFonts w:eastAsia="Times New Roman" w:cs="Arial"/>
          <w:lang w:eastAsia="sk-SK"/>
        </w:rPr>
        <w:t>, a to tak že</w:t>
      </w:r>
      <w:r w:rsidR="00F12CD0" w:rsidRPr="004938E2">
        <w:rPr>
          <w:rFonts w:eastAsia="Times New Roman" w:cs="Arial"/>
          <w:lang w:eastAsia="sk-SK"/>
        </w:rPr>
        <w:t xml:space="preserve"> </w:t>
      </w:r>
      <w:r w:rsidR="00A46914" w:rsidRPr="004938E2">
        <w:rPr>
          <w:rFonts w:eastAsia="Times New Roman" w:cs="Arial"/>
          <w:lang w:eastAsia="sk-SK"/>
        </w:rPr>
        <w:t>prispôsobí</w:t>
      </w:r>
      <w:r w:rsidR="00F12CD0" w:rsidRPr="004938E2">
        <w:rPr>
          <w:rFonts w:eastAsia="Times New Roman" w:cs="Arial"/>
          <w:lang w:eastAsia="sk-SK"/>
        </w:rPr>
        <w:t xml:space="preserve"> čas </w:t>
      </w:r>
      <w:r w:rsidR="00A46914" w:rsidRPr="004938E2">
        <w:rPr>
          <w:rFonts w:eastAsia="Times New Roman" w:cs="Arial"/>
          <w:lang w:eastAsia="sk-SK"/>
        </w:rPr>
        <w:t xml:space="preserve">poskytovania </w:t>
      </w:r>
      <w:r w:rsidR="66C7B199" w:rsidRPr="5C22D639">
        <w:rPr>
          <w:rFonts w:eastAsia="Times New Roman" w:cs="Arial"/>
          <w:lang w:eastAsia="sk-SK"/>
        </w:rPr>
        <w:t xml:space="preserve">týchto </w:t>
      </w:r>
      <w:r w:rsidR="00A46914" w:rsidRPr="004938E2">
        <w:rPr>
          <w:rFonts w:eastAsia="Times New Roman" w:cs="Arial"/>
          <w:lang w:eastAsia="sk-SK"/>
        </w:rPr>
        <w:t xml:space="preserve">upratovacích služieb </w:t>
      </w:r>
      <w:r w:rsidR="00F12CD0" w:rsidRPr="004938E2">
        <w:rPr>
          <w:rFonts w:eastAsia="Times New Roman" w:cs="Arial"/>
          <w:lang w:eastAsia="sk-SK"/>
        </w:rPr>
        <w:t>podľa požiadavky objednávateľa, ak tomu nebránia vážne dôvody</w:t>
      </w:r>
      <w:r w:rsidR="005845F6" w:rsidRPr="004938E2">
        <w:rPr>
          <w:rFonts w:eastAsia="Times New Roman" w:cs="Arial"/>
          <w:lang w:eastAsia="sk-SK"/>
        </w:rPr>
        <w:t>.</w:t>
      </w:r>
      <w:r w:rsidR="00F12CD0" w:rsidRPr="004938E2">
        <w:rPr>
          <w:rFonts w:eastAsia="Times New Roman" w:cs="Arial"/>
          <w:lang w:eastAsia="sk-SK"/>
        </w:rPr>
        <w:t xml:space="preserve"> </w:t>
      </w:r>
      <w:r w:rsidR="00731C8D" w:rsidRPr="004938E2">
        <w:rPr>
          <w:rFonts w:eastAsia="Times New Roman" w:cs="Arial"/>
          <w:lang w:eastAsia="sk-SK"/>
        </w:rPr>
        <w:t>Objednávateľ je povinný oznámiť</w:t>
      </w:r>
      <w:r w:rsidR="006C480B" w:rsidRPr="004938E2">
        <w:rPr>
          <w:rFonts w:eastAsia="Times New Roman" w:cs="Arial"/>
          <w:lang w:eastAsia="sk-SK"/>
        </w:rPr>
        <w:t xml:space="preserve"> poskytovateľovi</w:t>
      </w:r>
      <w:r w:rsidR="00731C8D" w:rsidRPr="004938E2">
        <w:rPr>
          <w:rFonts w:eastAsia="Times New Roman" w:cs="Arial"/>
          <w:lang w:eastAsia="sk-SK"/>
        </w:rPr>
        <w:t xml:space="preserve"> potrebu</w:t>
      </w:r>
      <w:r w:rsidR="006C480B" w:rsidRPr="004938E2">
        <w:rPr>
          <w:rFonts w:eastAsia="Times New Roman" w:cs="Arial"/>
          <w:lang w:eastAsia="sk-SK"/>
        </w:rPr>
        <w:t xml:space="preserve"> podľa predchádzajúcej vety </w:t>
      </w:r>
      <w:r w:rsidR="00731C8D" w:rsidRPr="004938E2">
        <w:rPr>
          <w:rFonts w:eastAsia="Times New Roman" w:cs="Arial"/>
          <w:lang w:eastAsia="sk-SK"/>
        </w:rPr>
        <w:t xml:space="preserve">najneskôr 24 hodín pred požadovaným začiatkom </w:t>
      </w:r>
      <w:r w:rsidR="00635B12" w:rsidRPr="004938E2">
        <w:rPr>
          <w:rFonts w:eastAsia="Times New Roman" w:cs="Arial"/>
          <w:lang w:eastAsia="sk-SK"/>
        </w:rPr>
        <w:t xml:space="preserve">poskytovania </w:t>
      </w:r>
      <w:r w:rsidR="00731C8D" w:rsidRPr="004938E2">
        <w:rPr>
          <w:rFonts w:eastAsia="Times New Roman" w:cs="Arial"/>
          <w:lang w:eastAsia="sk-SK"/>
        </w:rPr>
        <w:t>týchto služieb</w:t>
      </w:r>
      <w:r w:rsidR="00635B12" w:rsidRPr="004938E2">
        <w:rPr>
          <w:rFonts w:eastAsia="Times New Roman" w:cs="Arial"/>
          <w:lang w:eastAsia="sk-SK"/>
        </w:rPr>
        <w:t xml:space="preserve"> na e</w:t>
      </w:r>
      <w:r w:rsidR="005845F6" w:rsidRPr="004938E2">
        <w:rPr>
          <w:rFonts w:eastAsia="Times New Roman" w:cs="Arial"/>
          <w:lang w:eastAsia="sk-SK"/>
        </w:rPr>
        <w:t>-</w:t>
      </w:r>
      <w:r w:rsidR="00635B12" w:rsidRPr="004938E2">
        <w:rPr>
          <w:rFonts w:eastAsia="Times New Roman" w:cs="Arial"/>
          <w:lang w:eastAsia="sk-SK"/>
        </w:rPr>
        <w:t>mailovú adresu kontaktnej osoby poskytovateľa</w:t>
      </w:r>
      <w:r w:rsidR="00731C8D" w:rsidRPr="004938E2">
        <w:rPr>
          <w:rFonts w:eastAsia="Times New Roman" w:cs="Arial"/>
          <w:lang w:eastAsia="sk-SK"/>
        </w:rPr>
        <w:t xml:space="preserve">. </w:t>
      </w:r>
    </w:p>
    <w:p w14:paraId="60AA8FE0" w14:textId="77777777" w:rsidR="00CA5CD9" w:rsidRPr="004938E2" w:rsidRDefault="00CA5CD9" w:rsidP="007045DD">
      <w:pPr>
        <w:pStyle w:val="Odsekzoznamu"/>
        <w:autoSpaceDE w:val="0"/>
        <w:autoSpaceDN w:val="0"/>
        <w:adjustRightInd w:val="0"/>
        <w:spacing w:after="0" w:line="240" w:lineRule="auto"/>
        <w:ind w:left="360"/>
        <w:rPr>
          <w:rFonts w:eastAsia="Times New Roman" w:cs="Arial"/>
          <w:lang w:eastAsia="sk-SK"/>
        </w:rPr>
      </w:pPr>
    </w:p>
    <w:p w14:paraId="7121BD89" w14:textId="2A7413C4" w:rsidR="008E51F7" w:rsidRPr="004938E2" w:rsidRDefault="00635616" w:rsidP="00D43E64">
      <w:pPr>
        <w:pStyle w:val="Odsekzoznamu"/>
        <w:numPr>
          <w:ilvl w:val="0"/>
          <w:numId w:val="25"/>
        </w:numPr>
        <w:autoSpaceDE w:val="0"/>
        <w:autoSpaceDN w:val="0"/>
        <w:adjustRightInd w:val="0"/>
        <w:spacing w:after="0" w:line="240" w:lineRule="auto"/>
        <w:rPr>
          <w:rFonts w:eastAsia="Times New Roman" w:cs="Arial"/>
          <w:lang w:eastAsia="sk-SK"/>
        </w:rPr>
      </w:pPr>
      <w:bookmarkStart w:id="3" w:name="_Hlk74231784"/>
      <w:r w:rsidRPr="004938E2">
        <w:rPr>
          <w:rFonts w:eastAsia="Times New Roman" w:cs="Arial"/>
          <w:lang w:eastAsia="sk-SK"/>
        </w:rPr>
        <w:t xml:space="preserve">Poskytovateľ je povinný začať poskytovať služby podľa článku I bodu 1 tejto zmluvy na základe </w:t>
      </w:r>
      <w:r w:rsidR="00DE2A80" w:rsidRPr="004938E2">
        <w:rPr>
          <w:rFonts w:eastAsia="Times New Roman" w:cs="Arial"/>
          <w:lang w:eastAsia="sk-SK"/>
        </w:rPr>
        <w:t xml:space="preserve">doručenej </w:t>
      </w:r>
      <w:r w:rsidRPr="004938E2">
        <w:rPr>
          <w:rFonts w:eastAsia="Times New Roman" w:cs="Arial"/>
          <w:lang w:eastAsia="sk-SK"/>
        </w:rPr>
        <w:t>písomnej výzvy objednávateľa, a to v termíne uvedenom v</w:t>
      </w:r>
      <w:r w:rsidR="00FD3922" w:rsidRPr="004938E2">
        <w:rPr>
          <w:rFonts w:eastAsia="Times New Roman" w:cs="Arial"/>
          <w:lang w:eastAsia="sk-SK"/>
        </w:rPr>
        <w:t xml:space="preserve"> tejto</w:t>
      </w:r>
      <w:r w:rsidRPr="004938E2">
        <w:rPr>
          <w:rFonts w:eastAsia="Times New Roman" w:cs="Arial"/>
          <w:lang w:eastAsia="sk-SK"/>
        </w:rPr>
        <w:t xml:space="preserve"> výzve</w:t>
      </w:r>
      <w:r w:rsidR="00A1239F" w:rsidRPr="004938E2">
        <w:rPr>
          <w:rFonts w:eastAsia="Times New Roman" w:cs="Arial"/>
          <w:lang w:eastAsia="sk-SK"/>
        </w:rPr>
        <w:t>, avšak n</w:t>
      </w:r>
      <w:r w:rsidR="00A70C8F" w:rsidRPr="004938E2">
        <w:rPr>
          <w:rFonts w:eastAsia="Times New Roman" w:cs="Arial"/>
          <w:lang w:eastAsia="sk-SK"/>
        </w:rPr>
        <w:t>ie skôr ako</w:t>
      </w:r>
      <w:r w:rsidR="00A1239F" w:rsidRPr="004938E2">
        <w:rPr>
          <w:rFonts w:eastAsia="Times New Roman" w:cs="Arial"/>
          <w:lang w:eastAsia="sk-SK"/>
        </w:rPr>
        <w:t xml:space="preserve"> do </w:t>
      </w:r>
      <w:r w:rsidR="00A70C8F" w:rsidRPr="004938E2">
        <w:rPr>
          <w:rFonts w:eastAsia="Times New Roman" w:cs="Arial"/>
          <w:lang w:eastAsia="sk-SK"/>
        </w:rPr>
        <w:t>14 (slovom: štrnástich)</w:t>
      </w:r>
      <w:r w:rsidR="00A1239F" w:rsidRPr="004938E2">
        <w:rPr>
          <w:rFonts w:eastAsia="Times New Roman" w:cs="Arial"/>
          <w:lang w:eastAsia="sk-SK"/>
        </w:rPr>
        <w:t xml:space="preserve"> kalendárnych dní odo dňa nadobudnutia účinnosti tejto </w:t>
      </w:r>
      <w:r w:rsidR="008E51F7" w:rsidRPr="004938E2">
        <w:rPr>
          <w:rFonts w:eastAsia="Times New Roman" w:cs="Arial"/>
          <w:lang w:eastAsia="sk-SK"/>
        </w:rPr>
        <w:t>zmluvy</w:t>
      </w:r>
      <w:r w:rsidR="006A374E" w:rsidRPr="004938E2">
        <w:rPr>
          <w:rFonts w:eastAsia="Times New Roman" w:cs="Arial"/>
          <w:lang w:eastAsia="sk-SK"/>
        </w:rPr>
        <w:t xml:space="preserve"> a zároveň najneskôr </w:t>
      </w:r>
      <w:r w:rsidR="00952DF0" w:rsidRPr="004938E2">
        <w:rPr>
          <w:rFonts w:eastAsia="Times New Roman" w:cs="Arial"/>
          <w:lang w:eastAsia="sk-SK"/>
        </w:rPr>
        <w:t>do 30 dní od</w:t>
      </w:r>
      <w:r w:rsidR="0075194C" w:rsidRPr="004938E2">
        <w:rPr>
          <w:rFonts w:eastAsia="Times New Roman" w:cs="Arial"/>
          <w:lang w:eastAsia="sk-SK"/>
        </w:rPr>
        <w:t>o dňa nadobudnutia</w:t>
      </w:r>
      <w:r w:rsidR="00CA3B5E" w:rsidRPr="004938E2">
        <w:rPr>
          <w:rFonts w:eastAsia="Times New Roman" w:cs="Arial"/>
          <w:lang w:eastAsia="sk-SK"/>
        </w:rPr>
        <w:t xml:space="preserve"> účinnosti</w:t>
      </w:r>
      <w:r w:rsidR="0075194C" w:rsidRPr="004938E2">
        <w:rPr>
          <w:rFonts w:eastAsia="Times New Roman" w:cs="Arial"/>
          <w:lang w:eastAsia="sk-SK"/>
        </w:rPr>
        <w:t xml:space="preserve"> tejto zmluvy</w:t>
      </w:r>
      <w:r w:rsidR="00B533B1" w:rsidRPr="004938E2">
        <w:rPr>
          <w:rFonts w:eastAsia="Times New Roman" w:cs="Arial"/>
          <w:lang w:eastAsia="sk-SK"/>
        </w:rPr>
        <w:t>,</w:t>
      </w:r>
      <w:r w:rsidR="006B6085" w:rsidRPr="004938E2">
        <w:rPr>
          <w:rFonts w:eastAsia="Times New Roman" w:cs="Arial"/>
          <w:lang w:eastAsia="sk-SK"/>
        </w:rPr>
        <w:t xml:space="preserve"> v </w:t>
      </w:r>
      <w:r w:rsidR="00B533B1" w:rsidRPr="004938E2">
        <w:rPr>
          <w:rFonts w:eastAsia="Times New Roman" w:cs="Arial"/>
          <w:lang w:eastAsia="sk-SK"/>
        </w:rPr>
        <w:t>prípade</w:t>
      </w:r>
      <w:r w:rsidR="006B6085" w:rsidRPr="004938E2">
        <w:rPr>
          <w:rFonts w:eastAsia="Times New Roman" w:cs="Arial"/>
          <w:lang w:eastAsia="sk-SK"/>
        </w:rPr>
        <w:t xml:space="preserve"> ak </w:t>
      </w:r>
      <w:r w:rsidR="00B533B1" w:rsidRPr="004938E2">
        <w:rPr>
          <w:rFonts w:eastAsia="Times New Roman" w:cs="Arial"/>
          <w:lang w:eastAsia="sk-SK"/>
        </w:rPr>
        <w:t>objednávateľ nedoručí písomnú výzvu poskytovateľovi</w:t>
      </w:r>
      <w:r w:rsidR="008E51F7" w:rsidRPr="004938E2">
        <w:rPr>
          <w:rFonts w:eastAsia="Times New Roman" w:cs="Arial"/>
          <w:lang w:eastAsia="sk-SK"/>
        </w:rPr>
        <w:t>.</w:t>
      </w:r>
      <w:r w:rsidR="00F43BD3" w:rsidRPr="004938E2">
        <w:rPr>
          <w:rFonts w:eastAsia="Times New Roman" w:cs="Arial"/>
          <w:lang w:eastAsia="sk-SK"/>
        </w:rPr>
        <w:t xml:space="preserve"> Výzva sa doručuje prostredníctvom kontaktného e-mailu </w:t>
      </w:r>
      <w:r w:rsidR="00F905A6">
        <w:rPr>
          <w:rFonts w:eastAsia="Times New Roman" w:cs="Arial"/>
          <w:lang w:eastAsia="sk-SK"/>
        </w:rPr>
        <w:t xml:space="preserve">oprávnenej osoby podľa článku V bod 23 </w:t>
      </w:r>
      <w:r w:rsidR="00F43BD3" w:rsidRPr="004938E2">
        <w:rPr>
          <w:rFonts w:eastAsia="Times New Roman" w:cs="Arial"/>
          <w:lang w:eastAsia="sk-SK"/>
        </w:rPr>
        <w:t>tejto zmluvy.</w:t>
      </w:r>
      <w:r w:rsidR="00E743D7" w:rsidRPr="004938E2">
        <w:rPr>
          <w:rFonts w:eastAsia="Times New Roman" w:cs="Arial"/>
          <w:lang w:eastAsia="sk-SK"/>
        </w:rPr>
        <w:t xml:space="preserve"> </w:t>
      </w:r>
      <w:r w:rsidR="00202408">
        <w:rPr>
          <w:rFonts w:eastAsia="Times New Roman" w:cs="Arial"/>
          <w:lang w:eastAsia="sk-SK"/>
        </w:rPr>
        <w:t>Ak poskytovateľ poruší povinnosť začať poskytovať služby podľa článku I bodu 1 tejto zmluvy na základe doručenej písomnej výzvy objednávateľa v</w:t>
      </w:r>
      <w:r w:rsidR="00D344A8">
        <w:rPr>
          <w:rFonts w:eastAsia="Times New Roman" w:cs="Arial"/>
          <w:lang w:eastAsia="sk-SK"/>
        </w:rPr>
        <w:t> termíne uvedenom v písomnej výzve, považuje sa toto porušenie za podstatné porušenie zmluvy a objednávateľ je oprávnený okamžite od tejto zmluvy odstúpiť.</w:t>
      </w:r>
    </w:p>
    <w:p w14:paraId="41BFFBA5" w14:textId="77777777" w:rsidR="005C5531" w:rsidRPr="004938E2" w:rsidRDefault="005C5531" w:rsidP="007045DD">
      <w:pPr>
        <w:pStyle w:val="Odsekzoznamu"/>
        <w:autoSpaceDE w:val="0"/>
        <w:autoSpaceDN w:val="0"/>
        <w:adjustRightInd w:val="0"/>
        <w:spacing w:after="0" w:line="240" w:lineRule="auto"/>
        <w:ind w:left="360"/>
        <w:rPr>
          <w:rFonts w:eastAsia="Times New Roman" w:cs="Arial"/>
          <w:lang w:eastAsia="sk-SK"/>
        </w:rPr>
      </w:pPr>
    </w:p>
    <w:bookmarkEnd w:id="3"/>
    <w:p w14:paraId="0AE23B02" w14:textId="4A1BB92D" w:rsidR="00AE47D9" w:rsidRPr="004938E2" w:rsidRDefault="00DC5B5C" w:rsidP="00D43E64">
      <w:pPr>
        <w:pStyle w:val="Odsekzoznamu"/>
        <w:numPr>
          <w:ilvl w:val="0"/>
          <w:numId w:val="25"/>
        </w:numPr>
        <w:autoSpaceDE w:val="0"/>
        <w:autoSpaceDN w:val="0"/>
        <w:adjustRightInd w:val="0"/>
        <w:spacing w:after="0" w:line="240" w:lineRule="auto"/>
        <w:rPr>
          <w:rFonts w:eastAsia="Times New Roman" w:cs="Arial"/>
          <w:lang w:eastAsia="sk-SK"/>
        </w:rPr>
      </w:pPr>
      <w:r w:rsidRPr="004938E2">
        <w:rPr>
          <w:rFonts w:eastAsia="Times New Roman" w:cs="Arial"/>
          <w:lang w:eastAsia="sk-SK"/>
        </w:rPr>
        <w:t>Zmluva sa uzatvára na dva roky od nadobudnutia jej účinnosti</w:t>
      </w:r>
      <w:r w:rsidR="007F70BB" w:rsidRPr="004938E2">
        <w:rPr>
          <w:rFonts w:eastAsia="Times New Roman" w:cs="Arial"/>
          <w:lang w:eastAsia="sk-SK"/>
        </w:rPr>
        <w:t>, pričom</w:t>
      </w:r>
      <w:r w:rsidRPr="004938E2">
        <w:rPr>
          <w:rFonts w:eastAsia="Times New Roman" w:cs="Arial"/>
          <w:lang w:eastAsia="sk-SK"/>
        </w:rPr>
        <w:t xml:space="preserve"> </w:t>
      </w:r>
      <w:r w:rsidR="007F70BB" w:rsidRPr="004938E2">
        <w:rPr>
          <w:rFonts w:eastAsia="Times New Roman" w:cs="Arial"/>
          <w:lang w:eastAsia="sk-SK"/>
        </w:rPr>
        <w:t>o</w:t>
      </w:r>
      <w:r w:rsidR="00AE47D9" w:rsidRPr="004938E2">
        <w:rPr>
          <w:rFonts w:eastAsia="Times New Roman" w:cs="Arial"/>
          <w:lang w:eastAsia="sk-SK"/>
        </w:rPr>
        <w:t xml:space="preserve">bjednávateľ si vyhradzuje právo uplatniť opciu u poskytovateľa na ďalšie poskytovanie upratovacích služieb v rozsahu podľa bodu 1 článku </w:t>
      </w:r>
      <w:r w:rsidR="78E42893" w:rsidRPr="5C22D639">
        <w:rPr>
          <w:rFonts w:eastAsia="Times New Roman" w:cs="Arial"/>
          <w:lang w:eastAsia="sk-SK"/>
        </w:rPr>
        <w:t xml:space="preserve">I </w:t>
      </w:r>
      <w:r w:rsidR="00AE47D9" w:rsidRPr="004938E2">
        <w:rPr>
          <w:rFonts w:eastAsia="Times New Roman" w:cs="Arial"/>
          <w:lang w:eastAsia="sk-SK"/>
        </w:rPr>
        <w:t>zmluvy za rovnakých podmienok</w:t>
      </w:r>
      <w:r w:rsidR="72567A6C" w:rsidRPr="5C22D639">
        <w:rPr>
          <w:rFonts w:eastAsia="Times New Roman" w:cs="Arial"/>
          <w:lang w:eastAsia="sk-SK"/>
        </w:rPr>
        <w:t>,</w:t>
      </w:r>
      <w:r w:rsidR="00AE47D9" w:rsidRPr="004938E2">
        <w:rPr>
          <w:rFonts w:eastAsia="Times New Roman" w:cs="Arial"/>
          <w:lang w:eastAsia="sk-SK"/>
        </w:rPr>
        <w:t xml:space="preserve"> ako je uvedené v tejto zmluve a na dobu 2 (dvoch) rokov po skončení doby vymedzujúcej trvanie tejto zmluvy. Poskytovateľ sa zaväzuje poskytovať upratovacie služby podľa tejto zmluvy, na ktoré si objednávateľ uplatnil opciu.</w:t>
      </w:r>
    </w:p>
    <w:p w14:paraId="23FE6670" w14:textId="77777777" w:rsidR="00AE47D9" w:rsidRPr="004938E2" w:rsidRDefault="00AE47D9" w:rsidP="007045DD">
      <w:pPr>
        <w:pStyle w:val="Odsekzoznamu"/>
        <w:autoSpaceDE w:val="0"/>
        <w:autoSpaceDN w:val="0"/>
        <w:adjustRightInd w:val="0"/>
        <w:spacing w:after="0" w:line="240" w:lineRule="auto"/>
        <w:ind w:left="360"/>
        <w:rPr>
          <w:rFonts w:eastAsia="Times New Roman" w:cs="Arial"/>
          <w:lang w:eastAsia="sk-SK"/>
        </w:rPr>
      </w:pPr>
    </w:p>
    <w:p w14:paraId="71AC9EB1" w14:textId="01F9E4FB" w:rsidR="00AE47D9" w:rsidRPr="004938E2" w:rsidRDefault="00AE47D9" w:rsidP="00D43E64">
      <w:pPr>
        <w:pStyle w:val="Odsekzoznamu"/>
        <w:numPr>
          <w:ilvl w:val="0"/>
          <w:numId w:val="25"/>
        </w:numPr>
        <w:autoSpaceDE w:val="0"/>
        <w:autoSpaceDN w:val="0"/>
        <w:adjustRightInd w:val="0"/>
        <w:spacing w:after="0" w:line="240" w:lineRule="auto"/>
        <w:rPr>
          <w:rFonts w:eastAsia="Times New Roman" w:cs="Arial"/>
          <w:lang w:eastAsia="sk-SK"/>
        </w:rPr>
      </w:pPr>
      <w:r w:rsidRPr="004938E2">
        <w:rPr>
          <w:rFonts w:eastAsia="Times New Roman" w:cs="Arial"/>
          <w:lang w:eastAsia="sk-SK"/>
        </w:rPr>
        <w:t>Pre zamedzenie pochybností, objednávateľ je oprávnený (nie povinný) uplatniť si opciu na ďalšie poskytovanie predmetu tejto zmluvy, pričom opcia musí byť uplatnená objednávateľom najneskôr tri mesiace pred skončením doby vymedzujúcej trvanie tejto zmluvy. Pokiaľ sa objednávateľ rozhodne využiť právo z opcie podľa predchádzajúceho bodu, je povinný tak urobiť písomným oznámením o uplatnení opcie doručeným poskytovateľovi (ďalej len „oznámenie o uplatnení opcie“).</w:t>
      </w:r>
      <w:r w:rsidR="00C14248">
        <w:rPr>
          <w:rFonts w:eastAsia="Times New Roman" w:cs="Arial"/>
          <w:lang w:eastAsia="sk-SK"/>
        </w:rPr>
        <w:t xml:space="preserve"> </w:t>
      </w:r>
      <w:r w:rsidR="00003008">
        <w:rPr>
          <w:rFonts w:eastAsia="Times New Roman" w:cs="Arial"/>
          <w:lang w:eastAsia="sk-SK"/>
        </w:rPr>
        <w:t xml:space="preserve">Oznámenie </w:t>
      </w:r>
      <w:r w:rsidR="004548A4">
        <w:rPr>
          <w:rFonts w:eastAsia="Times New Roman" w:cs="Arial"/>
          <w:lang w:eastAsia="sk-SK"/>
        </w:rPr>
        <w:t>o uplatnení opcie sa považuje za doručené poskytovateľovi aj v prípade doručenia</w:t>
      </w:r>
      <w:r w:rsidR="00400073">
        <w:rPr>
          <w:rFonts w:eastAsia="Times New Roman" w:cs="Arial"/>
          <w:lang w:eastAsia="sk-SK"/>
        </w:rPr>
        <w:t xml:space="preserve"> jeho odoslania prostredníctvom </w:t>
      </w:r>
      <w:r w:rsidR="00FC2B1D">
        <w:rPr>
          <w:rFonts w:eastAsia="Times New Roman" w:cs="Arial"/>
          <w:lang w:eastAsia="sk-SK"/>
        </w:rPr>
        <w:t xml:space="preserve">kontaktného e-mailu </w:t>
      </w:r>
      <w:r w:rsidRPr="004938E2">
        <w:rPr>
          <w:rFonts w:eastAsia="Times New Roman" w:cs="Arial"/>
          <w:lang w:eastAsia="sk-SK"/>
        </w:rPr>
        <w:t xml:space="preserve"> </w:t>
      </w:r>
      <w:r w:rsidR="00FC2B1D">
        <w:rPr>
          <w:rFonts w:eastAsia="Times New Roman" w:cs="Arial"/>
          <w:lang w:eastAsia="sk-SK"/>
        </w:rPr>
        <w:t xml:space="preserve">oprávnených osôb zmluvných strán. </w:t>
      </w:r>
      <w:r w:rsidR="00FC2B1D" w:rsidRPr="004938E2">
        <w:rPr>
          <w:rFonts w:eastAsia="Times New Roman" w:cs="Arial"/>
          <w:lang w:eastAsia="sk-SK"/>
        </w:rPr>
        <w:t xml:space="preserve">Pri preukazovaní doručenia </w:t>
      </w:r>
      <w:r w:rsidR="00FC2B1D">
        <w:rPr>
          <w:rFonts w:eastAsia="Times New Roman" w:cs="Arial"/>
          <w:lang w:eastAsia="sk-SK"/>
        </w:rPr>
        <w:t>oznámenia o uplatnení opcie</w:t>
      </w:r>
      <w:r w:rsidR="00FC2B1D" w:rsidRPr="004938E2">
        <w:rPr>
          <w:rFonts w:eastAsia="Times New Roman" w:cs="Arial"/>
          <w:lang w:eastAsia="sk-SK"/>
        </w:rPr>
        <w:t xml:space="preserve"> bude dostatočné preukázať, že emailová správa bola riadne adresovaná a odoslaná a že </w:t>
      </w:r>
      <w:r w:rsidR="00FC2B1D" w:rsidRPr="004938E2">
        <w:rPr>
          <w:rFonts w:eastAsia="Times New Roman" w:cs="Arial"/>
          <w:lang w:eastAsia="sk-SK"/>
        </w:rPr>
        <w:lastRenderedPageBreak/>
        <w:t xml:space="preserve">odosielateľ emailovej správy môže predložiť potvrdenie o doručení (v ktorom bude uvedený dátum a čas doručenia). </w:t>
      </w:r>
      <w:r w:rsidRPr="004938E2">
        <w:rPr>
          <w:rFonts w:eastAsia="Times New Roman" w:cs="Arial"/>
          <w:lang w:eastAsia="sk-SK"/>
        </w:rPr>
        <w:t>Oznámením o uplatnení opcie vznikne poskytovateľovi povinnosť poskytovať upratovacie služby podľa podmienok uvedených v tejto zmluve.</w:t>
      </w:r>
    </w:p>
    <w:p w14:paraId="0650DB80" w14:textId="77777777" w:rsidR="00AE47D9" w:rsidRPr="004938E2" w:rsidRDefault="00AE47D9" w:rsidP="007045DD">
      <w:pPr>
        <w:pStyle w:val="Odsekzoznamu"/>
        <w:autoSpaceDE w:val="0"/>
        <w:autoSpaceDN w:val="0"/>
        <w:adjustRightInd w:val="0"/>
        <w:spacing w:after="0" w:line="240" w:lineRule="auto"/>
        <w:ind w:left="360"/>
        <w:rPr>
          <w:rFonts w:eastAsia="Times New Roman" w:cs="Arial"/>
          <w:lang w:eastAsia="sk-SK"/>
        </w:rPr>
      </w:pPr>
    </w:p>
    <w:p w14:paraId="67015FE4" w14:textId="042D181C" w:rsidR="00AE47D9" w:rsidRPr="004938E2" w:rsidRDefault="00AE47D9" w:rsidP="00D43E64">
      <w:pPr>
        <w:pStyle w:val="Odsekzoznamu"/>
        <w:numPr>
          <w:ilvl w:val="0"/>
          <w:numId w:val="25"/>
        </w:numPr>
        <w:autoSpaceDE w:val="0"/>
        <w:autoSpaceDN w:val="0"/>
        <w:adjustRightInd w:val="0"/>
        <w:spacing w:after="0" w:line="240" w:lineRule="auto"/>
        <w:rPr>
          <w:rFonts w:eastAsia="Times New Roman" w:cs="Arial"/>
          <w:lang w:eastAsia="sk-SK"/>
        </w:rPr>
      </w:pPr>
      <w:r w:rsidRPr="004938E2">
        <w:rPr>
          <w:rFonts w:eastAsia="Times New Roman" w:cs="Arial"/>
          <w:lang w:eastAsia="sk-SK"/>
        </w:rPr>
        <w:t xml:space="preserve">Objednávateľ si vyhradzuje právo uplatniť zmluvnú pokutu, ak poskytovateľ nedodrží záväzok poskytovať upratovacie služby v súlade s opciou podľa článku II bodu </w:t>
      </w:r>
      <w:r w:rsidR="007C2D07">
        <w:rPr>
          <w:rFonts w:eastAsia="Times New Roman" w:cs="Arial"/>
          <w:lang w:eastAsia="sk-SK"/>
        </w:rPr>
        <w:t>7</w:t>
      </w:r>
      <w:r w:rsidRPr="004938E2">
        <w:rPr>
          <w:rFonts w:eastAsia="Times New Roman" w:cs="Arial"/>
          <w:lang w:eastAsia="sk-SK"/>
        </w:rPr>
        <w:t xml:space="preserve"> uplatnenou objednávateľom podľa tejto zmluvy vo výške 50 000,- eur bez DPH.</w:t>
      </w:r>
    </w:p>
    <w:p w14:paraId="362AEA34" w14:textId="77777777" w:rsidR="00635616" w:rsidRPr="004938E2" w:rsidRDefault="00635616" w:rsidP="00AC74AB">
      <w:pPr>
        <w:spacing w:after="0" w:line="240" w:lineRule="auto"/>
      </w:pPr>
    </w:p>
    <w:p w14:paraId="2767A83B" w14:textId="31E919A3" w:rsidR="00635616" w:rsidRPr="004938E2" w:rsidRDefault="00635616"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 xml:space="preserve">Článok </w:t>
      </w:r>
      <w:r w:rsidR="00437EBB" w:rsidRPr="004938E2">
        <w:rPr>
          <w:rFonts w:ascii="Cambria" w:hAnsi="Cambria"/>
          <w:b/>
          <w:bCs/>
          <w:color w:val="auto"/>
          <w:sz w:val="22"/>
          <w:szCs w:val="22"/>
        </w:rPr>
        <w:t>I</w:t>
      </w:r>
      <w:r w:rsidR="006C28A4" w:rsidRPr="004938E2">
        <w:rPr>
          <w:rFonts w:ascii="Cambria" w:hAnsi="Cambria"/>
          <w:b/>
          <w:bCs/>
          <w:color w:val="auto"/>
          <w:sz w:val="22"/>
          <w:szCs w:val="22"/>
        </w:rPr>
        <w:t>II</w:t>
      </w:r>
    </w:p>
    <w:p w14:paraId="4EADA305" w14:textId="0DC05243" w:rsidR="00635616" w:rsidRPr="004938E2" w:rsidRDefault="00635616" w:rsidP="00AC74AB">
      <w:pPr>
        <w:pStyle w:val="Nadpis2"/>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 xml:space="preserve">Cena </w:t>
      </w:r>
      <w:r w:rsidR="008A05DB" w:rsidRPr="004938E2">
        <w:rPr>
          <w:rFonts w:ascii="Cambria" w:hAnsi="Cambria"/>
          <w:b/>
          <w:bCs/>
          <w:color w:val="auto"/>
          <w:sz w:val="22"/>
          <w:szCs w:val="22"/>
        </w:rPr>
        <w:t>predmetu zmluvy</w:t>
      </w:r>
    </w:p>
    <w:p w14:paraId="36CCDB21" w14:textId="77777777" w:rsidR="00D76C3E" w:rsidRPr="004938E2" w:rsidRDefault="00D76C3E" w:rsidP="00A61410">
      <w:pPr>
        <w:autoSpaceDE w:val="0"/>
        <w:autoSpaceDN w:val="0"/>
        <w:adjustRightInd w:val="0"/>
        <w:spacing w:after="0" w:line="240" w:lineRule="auto"/>
        <w:rPr>
          <w:rFonts w:eastAsia="Times New Roman" w:cs="Arial"/>
          <w:vanish/>
          <w:lang w:eastAsia="sk-SK"/>
        </w:rPr>
      </w:pPr>
    </w:p>
    <w:p w14:paraId="6FD5F5BC" w14:textId="03D470C4" w:rsidR="000327D7" w:rsidRPr="004938E2" w:rsidRDefault="00635616" w:rsidP="00A61410">
      <w:pPr>
        <w:pStyle w:val="Odsekzoznamu"/>
        <w:numPr>
          <w:ilvl w:val="1"/>
          <w:numId w:val="15"/>
        </w:numPr>
        <w:autoSpaceDE w:val="0"/>
        <w:autoSpaceDN w:val="0"/>
        <w:adjustRightInd w:val="0"/>
        <w:spacing w:after="0" w:line="240" w:lineRule="auto"/>
        <w:ind w:left="148"/>
        <w:rPr>
          <w:rFonts w:eastAsia="Times New Roman" w:cs="Arial"/>
          <w:lang w:eastAsia="sk-SK"/>
        </w:rPr>
      </w:pPr>
      <w:r w:rsidRPr="004938E2">
        <w:rPr>
          <w:rFonts w:eastAsia="Times New Roman" w:cs="Arial"/>
          <w:lang w:eastAsia="sk-SK"/>
        </w:rPr>
        <w:t xml:space="preserve">Cena za </w:t>
      </w:r>
      <w:r w:rsidR="7EFCFEE4" w:rsidRPr="5C22D639">
        <w:rPr>
          <w:rFonts w:eastAsia="Times New Roman" w:cs="Arial"/>
          <w:lang w:eastAsia="sk-SK"/>
        </w:rPr>
        <w:t>upratovacie</w:t>
      </w:r>
      <w:r w:rsidRPr="004938E2">
        <w:rPr>
          <w:rFonts w:eastAsia="Times New Roman" w:cs="Arial"/>
          <w:lang w:eastAsia="sk-SK"/>
        </w:rPr>
        <w:t xml:space="preserve"> služby je stanovená dohodou zmluvných strán v zmysle zákona NR SR </w:t>
      </w:r>
      <w:r w:rsidR="00831542">
        <w:br/>
      </w:r>
      <w:r w:rsidRPr="004938E2">
        <w:rPr>
          <w:rFonts w:eastAsia="Times New Roman" w:cs="Arial"/>
          <w:lang w:eastAsia="sk-SK"/>
        </w:rPr>
        <w:t>č. 18/1996 Z. z. o cenách v znení neskorších predpisov, vyhlášky Ministerstva financií SR č. 87/1996 Z. z., ktorou sa vykonáva zákon NR SR č. 18/1996 Z. z. o cenách v znení neskorších predpisov, a to vo výške:</w:t>
      </w:r>
    </w:p>
    <w:p w14:paraId="23656AFF" w14:textId="4CBC9082" w:rsidR="00E17AD5" w:rsidRPr="004938E2" w:rsidRDefault="00E17AD5" w:rsidP="00A61410">
      <w:pPr>
        <w:keepNext/>
        <w:autoSpaceDE w:val="0"/>
        <w:autoSpaceDN w:val="0"/>
        <w:adjustRightInd w:val="0"/>
        <w:spacing w:after="0" w:line="240" w:lineRule="auto"/>
        <w:ind w:left="1843" w:hanging="1695"/>
        <w:rPr>
          <w:rFonts w:cs="Times New Roman"/>
        </w:rPr>
      </w:pPr>
      <w:r w:rsidRPr="004938E2">
        <w:rPr>
          <w:rFonts w:cs="Times New Roman"/>
        </w:rPr>
        <w:t>C</w:t>
      </w:r>
      <w:r w:rsidRPr="004938E2">
        <w:rPr>
          <w:rFonts w:cs="TimesNewRomanPSMT"/>
        </w:rPr>
        <w:t xml:space="preserve">elková </w:t>
      </w:r>
      <w:r w:rsidR="00F143D0" w:rsidRPr="004938E2">
        <w:rPr>
          <w:rFonts w:cs="TimesNewRomanPSMT"/>
        </w:rPr>
        <w:t>maxi</w:t>
      </w:r>
      <w:r w:rsidR="00827912" w:rsidRPr="004938E2">
        <w:rPr>
          <w:rFonts w:cs="TimesNewRomanPSMT"/>
        </w:rPr>
        <w:t xml:space="preserve">málna </w:t>
      </w:r>
      <w:r w:rsidRPr="004938E2">
        <w:rPr>
          <w:rFonts w:cs="TimesNewRomanPSMT"/>
        </w:rPr>
        <w:t xml:space="preserve">cena </w:t>
      </w:r>
      <w:r w:rsidRPr="004938E2">
        <w:rPr>
          <w:rFonts w:eastAsia="Times New Roman" w:cs="Arial"/>
          <w:color w:val="000000" w:themeColor="text1"/>
          <w:lang w:eastAsia="sk-SK"/>
        </w:rPr>
        <w:t xml:space="preserve">za upratovacie služby </w:t>
      </w:r>
      <w:r w:rsidRPr="004938E2">
        <w:rPr>
          <w:rFonts w:cs="Times New Roman"/>
        </w:rPr>
        <w:t xml:space="preserve">je: </w:t>
      </w:r>
    </w:p>
    <w:p w14:paraId="6FCF48B0" w14:textId="77777777" w:rsidR="008561D4" w:rsidRPr="004938E2" w:rsidRDefault="008561D4" w:rsidP="008561D4">
      <w:pPr>
        <w:pStyle w:val="Odsekzoznamu"/>
        <w:keepNext/>
        <w:autoSpaceDE w:val="0"/>
        <w:autoSpaceDN w:val="0"/>
        <w:adjustRightInd w:val="0"/>
        <w:spacing w:line="240" w:lineRule="auto"/>
        <w:ind w:left="360"/>
        <w:jc w:val="center"/>
        <w:rPr>
          <w:rFonts w:cs="Arial"/>
          <w:b/>
          <w:bCs/>
          <w:szCs w:val="22"/>
        </w:rPr>
      </w:pPr>
    </w:p>
    <w:p w14:paraId="4E4AA262" w14:textId="4BF1E176" w:rsidR="00E17AD5" w:rsidRPr="004938E2" w:rsidRDefault="00E17AD5" w:rsidP="008561D4">
      <w:pPr>
        <w:pStyle w:val="Odsekzoznamu"/>
        <w:keepNext/>
        <w:autoSpaceDE w:val="0"/>
        <w:autoSpaceDN w:val="0"/>
        <w:adjustRightInd w:val="0"/>
        <w:spacing w:line="240" w:lineRule="auto"/>
        <w:ind w:left="360"/>
        <w:jc w:val="center"/>
        <w:rPr>
          <w:rFonts w:cs="Times New Roman"/>
          <w:b/>
          <w:bCs/>
          <w:szCs w:val="22"/>
        </w:rPr>
      </w:pPr>
      <w:r w:rsidRPr="004938E2">
        <w:rPr>
          <w:rFonts w:cs="Arial"/>
          <w:b/>
          <w:bCs/>
          <w:szCs w:val="22"/>
        </w:rPr>
        <w:t>&lt;</w:t>
      </w:r>
      <w:r w:rsidR="00C21DFF" w:rsidRPr="00C21DFF">
        <w:rPr>
          <w:color w:val="00B0F0"/>
        </w:rPr>
        <w:t xml:space="preserve"> </w:t>
      </w:r>
      <w:r w:rsidR="00C21DFF" w:rsidRPr="00C21DFF">
        <w:rPr>
          <w:b/>
          <w:bCs/>
          <w:color w:val="00B0F0"/>
        </w:rPr>
        <w:t>vyplní úspešný uchádzač</w:t>
      </w:r>
      <w:r w:rsidR="00C21DFF" w:rsidRPr="004938E2">
        <w:rPr>
          <w:rFonts w:cs="Arial"/>
          <w:b/>
          <w:bCs/>
          <w:szCs w:val="22"/>
        </w:rPr>
        <w:t xml:space="preserve"> </w:t>
      </w:r>
      <w:r w:rsidRPr="004938E2">
        <w:rPr>
          <w:rFonts w:cs="Arial"/>
          <w:b/>
          <w:bCs/>
          <w:szCs w:val="22"/>
        </w:rPr>
        <w:t>&gt;</w:t>
      </w:r>
      <w:r w:rsidRPr="004938E2" w:rsidDel="00C910B3">
        <w:rPr>
          <w:rFonts w:cs="Times New Roman"/>
          <w:b/>
          <w:bCs/>
          <w:szCs w:val="22"/>
        </w:rPr>
        <w:t xml:space="preserve"> </w:t>
      </w:r>
      <w:r w:rsidRPr="004938E2">
        <w:rPr>
          <w:rFonts w:cs="Times New Roman"/>
          <w:b/>
          <w:bCs/>
          <w:szCs w:val="22"/>
        </w:rPr>
        <w:t>EUR bez DPH</w:t>
      </w:r>
    </w:p>
    <w:p w14:paraId="20446C5C" w14:textId="377ED6CA" w:rsidR="00E17AD5" w:rsidRPr="004938E2" w:rsidRDefault="00E17AD5" w:rsidP="00AC74AB">
      <w:pPr>
        <w:pStyle w:val="Odsekzoznamu"/>
        <w:keepNext/>
        <w:autoSpaceDE w:val="0"/>
        <w:autoSpaceDN w:val="0"/>
        <w:adjustRightInd w:val="0"/>
        <w:spacing w:after="0" w:line="240" w:lineRule="auto"/>
        <w:ind w:left="360"/>
        <w:jc w:val="center"/>
        <w:rPr>
          <w:rFonts w:cs="Times New Roman"/>
          <w:szCs w:val="22"/>
        </w:rPr>
      </w:pPr>
      <w:r w:rsidRPr="004938E2">
        <w:rPr>
          <w:rFonts w:cs="Times New Roman"/>
          <w:szCs w:val="22"/>
        </w:rPr>
        <w:t xml:space="preserve">(slovom: </w:t>
      </w:r>
      <w:r w:rsidRPr="004938E2">
        <w:rPr>
          <w:rFonts w:cs="Arial"/>
          <w:szCs w:val="22"/>
        </w:rPr>
        <w:t>&lt;</w:t>
      </w:r>
      <w:r w:rsidR="00C21DFF" w:rsidRPr="00C21DFF">
        <w:rPr>
          <w:color w:val="00B0F0"/>
        </w:rPr>
        <w:t xml:space="preserve"> </w:t>
      </w:r>
      <w:r w:rsidR="00C21DFF" w:rsidRPr="004938E2">
        <w:rPr>
          <w:color w:val="00B0F0"/>
        </w:rPr>
        <w:t xml:space="preserve">vyplní </w:t>
      </w:r>
      <w:r w:rsidR="00C21DFF">
        <w:rPr>
          <w:color w:val="00B0F0"/>
        </w:rPr>
        <w:t xml:space="preserve">úspešný </w:t>
      </w:r>
      <w:r w:rsidR="00C21DFF" w:rsidRPr="004938E2">
        <w:rPr>
          <w:color w:val="00B0F0"/>
        </w:rPr>
        <w:t>uchádzač</w:t>
      </w:r>
      <w:r w:rsidR="00C21DFF" w:rsidRPr="004938E2">
        <w:rPr>
          <w:rFonts w:cs="Arial"/>
          <w:szCs w:val="22"/>
        </w:rPr>
        <w:t xml:space="preserve"> </w:t>
      </w:r>
      <w:r w:rsidRPr="004938E2">
        <w:rPr>
          <w:rFonts w:cs="Arial"/>
          <w:szCs w:val="22"/>
        </w:rPr>
        <w:t>&gt;</w:t>
      </w:r>
      <w:r w:rsidRPr="004938E2">
        <w:rPr>
          <w:rFonts w:cs="TimesNewRomanPSMT"/>
          <w:szCs w:val="22"/>
        </w:rPr>
        <w:t xml:space="preserve"> </w:t>
      </w:r>
      <w:r w:rsidRPr="004938E2">
        <w:rPr>
          <w:rFonts w:cs="Times New Roman"/>
          <w:szCs w:val="22"/>
        </w:rPr>
        <w:t>EUR bez DPH).</w:t>
      </w:r>
    </w:p>
    <w:p w14:paraId="2F95DDA9" w14:textId="77777777" w:rsidR="00E17AD5" w:rsidRPr="004938E2" w:rsidRDefault="00E17AD5" w:rsidP="00AC74AB">
      <w:pPr>
        <w:autoSpaceDE w:val="0"/>
        <w:autoSpaceDN w:val="0"/>
        <w:adjustRightInd w:val="0"/>
        <w:spacing w:after="0" w:line="240" w:lineRule="auto"/>
        <w:ind w:left="567" w:hanging="567"/>
        <w:jc w:val="center"/>
        <w:rPr>
          <w:rFonts w:cs="Arial"/>
          <w:b/>
        </w:rPr>
      </w:pPr>
    </w:p>
    <w:p w14:paraId="56531950" w14:textId="526D2039" w:rsidR="00BA75BD" w:rsidRPr="004938E2" w:rsidRDefault="009B0FED" w:rsidP="00A61410">
      <w:pPr>
        <w:pStyle w:val="Odsekzoznamu"/>
        <w:numPr>
          <w:ilvl w:val="1"/>
          <w:numId w:val="15"/>
        </w:numPr>
        <w:autoSpaceDE w:val="0"/>
        <w:autoSpaceDN w:val="0"/>
        <w:adjustRightInd w:val="0"/>
        <w:spacing w:after="0" w:line="240" w:lineRule="auto"/>
        <w:ind w:left="148"/>
        <w:rPr>
          <w:rFonts w:eastAsia="Times New Roman" w:cs="Arial"/>
          <w:lang w:eastAsia="sk-SK"/>
        </w:rPr>
      </w:pPr>
      <w:r w:rsidRPr="004938E2">
        <w:rPr>
          <w:rFonts w:eastAsia="Times New Roman" w:cs="Arial"/>
          <w:lang w:eastAsia="sk-SK"/>
        </w:rPr>
        <w:t>Objednávateľ má právo, ale nie povinnosť objednať počas trvania tejto zmluvy</w:t>
      </w:r>
      <w:r w:rsidR="002226E2" w:rsidRPr="004938E2">
        <w:rPr>
          <w:rFonts w:eastAsia="Times New Roman" w:cs="Arial"/>
          <w:lang w:eastAsia="sk-SK"/>
        </w:rPr>
        <w:t xml:space="preserve"> </w:t>
      </w:r>
      <w:r w:rsidR="00901B05">
        <w:rPr>
          <w:rFonts w:eastAsia="Times New Roman" w:cs="Arial"/>
          <w:lang w:eastAsia="sk-SK"/>
        </w:rPr>
        <w:t>Mimoriadne čistiace a upratovacie služby</w:t>
      </w:r>
      <w:r w:rsidR="00BA75BD" w:rsidRPr="004938E2">
        <w:rPr>
          <w:rFonts w:eastAsia="Times New Roman" w:cs="Arial"/>
          <w:lang w:eastAsia="sk-SK"/>
        </w:rPr>
        <w:t xml:space="preserve"> za cenu uvedenú v</w:t>
      </w:r>
      <w:r w:rsidR="00AA4EB0" w:rsidRPr="004938E2">
        <w:rPr>
          <w:rFonts w:eastAsia="Times New Roman" w:cs="Arial"/>
          <w:lang w:eastAsia="sk-SK"/>
        </w:rPr>
        <w:t xml:space="preserve"> tomto článku </w:t>
      </w:r>
      <w:r w:rsidR="00BA75BD" w:rsidRPr="004938E2">
        <w:rPr>
          <w:rFonts w:eastAsia="Times New Roman" w:cs="Arial"/>
          <w:lang w:eastAsia="sk-SK"/>
        </w:rPr>
        <w:t xml:space="preserve">bode </w:t>
      </w:r>
      <w:r w:rsidR="00E025FC">
        <w:rPr>
          <w:rFonts w:eastAsia="Times New Roman" w:cs="Arial"/>
          <w:lang w:eastAsia="sk-SK"/>
        </w:rPr>
        <w:t>4</w:t>
      </w:r>
      <w:r w:rsidR="00E025FC" w:rsidRPr="004938E2">
        <w:rPr>
          <w:rFonts w:eastAsia="Times New Roman" w:cs="Arial"/>
          <w:lang w:eastAsia="sk-SK"/>
        </w:rPr>
        <w:t xml:space="preserve"> </w:t>
      </w:r>
      <w:r w:rsidR="00BA75BD" w:rsidRPr="004938E2">
        <w:rPr>
          <w:rFonts w:eastAsia="Times New Roman" w:cs="Arial"/>
          <w:lang w:eastAsia="sk-SK"/>
        </w:rPr>
        <w:t>tejto zmluvy.</w:t>
      </w:r>
    </w:p>
    <w:p w14:paraId="3ECAA285" w14:textId="77777777" w:rsidR="00C76340" w:rsidRPr="00BA5A94" w:rsidRDefault="00476A3B" w:rsidP="00A61410">
      <w:pPr>
        <w:pStyle w:val="Odsekzoznamu"/>
        <w:numPr>
          <w:ilvl w:val="1"/>
          <w:numId w:val="15"/>
        </w:numPr>
        <w:autoSpaceDE w:val="0"/>
        <w:autoSpaceDN w:val="0"/>
        <w:adjustRightInd w:val="0"/>
        <w:spacing w:after="0" w:line="240" w:lineRule="auto"/>
        <w:ind w:left="148"/>
      </w:pPr>
      <w:r w:rsidRPr="004938E2">
        <w:rPr>
          <w:rFonts w:eastAsia="Times New Roman" w:cs="Arial"/>
          <w:lang w:eastAsia="sk-SK"/>
        </w:rPr>
        <w:t>Zmluvné strany sa dohodli, že služby majú počas trvania tejto zmluvy ceny uvedené v</w:t>
      </w:r>
      <w:r w:rsidR="00C76340" w:rsidRPr="004938E2">
        <w:rPr>
          <w:rFonts w:eastAsia="Times New Roman" w:cs="Arial"/>
          <w:lang w:eastAsia="sk-SK"/>
        </w:rPr>
        <w:t xml:space="preserve"> Prílohe č. 2 tejto zmluvy. </w:t>
      </w:r>
    </w:p>
    <w:p w14:paraId="77757A18" w14:textId="77777777" w:rsidR="00C133E9" w:rsidRPr="00C133E9" w:rsidRDefault="00BA5A94" w:rsidP="000B3F30">
      <w:pPr>
        <w:pStyle w:val="Odsekzoznamu"/>
        <w:numPr>
          <w:ilvl w:val="1"/>
          <w:numId w:val="15"/>
        </w:numPr>
        <w:autoSpaceDE w:val="0"/>
        <w:autoSpaceDN w:val="0"/>
        <w:adjustRightInd w:val="0"/>
        <w:spacing w:after="0" w:line="240" w:lineRule="auto"/>
        <w:ind w:left="148"/>
        <w:rPr>
          <w:rFonts w:eastAsia="Times New Roman" w:cs="Arial"/>
          <w:lang w:eastAsia="sk-SK"/>
        </w:rPr>
      </w:pPr>
      <w:r w:rsidRPr="00EF4F92">
        <w:rPr>
          <w:rFonts w:eastAsia="Times New Roman" w:cs="Arial"/>
          <w:lang w:eastAsia="sk-SK"/>
        </w:rPr>
        <w:t xml:space="preserve">Zmluvné strany sa dohodli, že </w:t>
      </w:r>
      <w:r w:rsidR="005A6623" w:rsidRPr="00EF4F92">
        <w:rPr>
          <w:rFonts w:eastAsia="Times New Roman" w:cs="Arial"/>
          <w:lang w:eastAsia="sk-SK"/>
        </w:rPr>
        <w:t xml:space="preserve">celková cena za </w:t>
      </w:r>
      <w:r w:rsidR="00500D7B" w:rsidRPr="00EF4F92">
        <w:rPr>
          <w:rFonts w:eastAsia="Times New Roman" w:cs="Arial"/>
          <w:lang w:eastAsia="sk-SK"/>
        </w:rPr>
        <w:t xml:space="preserve">Mimoriadne čistiace a upratovacie služby </w:t>
      </w:r>
      <w:r w:rsidR="00545EF9" w:rsidRPr="00EF4F92">
        <w:rPr>
          <w:rFonts w:eastAsia="Times New Roman" w:cs="Arial"/>
          <w:lang w:eastAsia="sk-SK"/>
        </w:rPr>
        <w:t>m</w:t>
      </w:r>
      <w:r w:rsidR="000B3F30" w:rsidRPr="00EF4F92">
        <w:rPr>
          <w:rFonts w:eastAsia="Times New Roman" w:cs="Arial"/>
          <w:lang w:eastAsia="sk-SK"/>
        </w:rPr>
        <w:t>ôže počas trvania tejto zmluvy predstavovať sumu &lt;</w:t>
      </w:r>
      <w:r w:rsidR="000B3F30" w:rsidRPr="00EF4F92">
        <w:rPr>
          <w:rFonts w:eastAsia="Times New Roman" w:cs="Arial"/>
          <w:color w:val="34ADFF" w:themeColor="accent1" w:themeTint="99"/>
          <w:lang w:eastAsia="sk-SK"/>
        </w:rPr>
        <w:t>vyplní úspešný uchádzač</w:t>
      </w:r>
      <w:r w:rsidR="000B3F30" w:rsidRPr="00EF4F92">
        <w:rPr>
          <w:rFonts w:eastAsia="Times New Roman" w:cs="Arial"/>
          <w:lang w:eastAsia="sk-SK"/>
        </w:rPr>
        <w:t>&gt;</w:t>
      </w:r>
      <w:r w:rsidR="000B3F30" w:rsidRPr="00EF4F92" w:rsidDel="00C910B3">
        <w:rPr>
          <w:rFonts w:eastAsia="Times New Roman" w:cs="Arial"/>
          <w:lang w:eastAsia="sk-SK"/>
        </w:rPr>
        <w:t xml:space="preserve"> </w:t>
      </w:r>
      <w:r w:rsidR="000B3F30" w:rsidRPr="00EF4F92">
        <w:rPr>
          <w:rFonts w:eastAsia="Times New Roman" w:cs="Arial"/>
          <w:lang w:eastAsia="sk-SK"/>
        </w:rPr>
        <w:t>EUR bez DPH</w:t>
      </w:r>
      <w:r w:rsidR="000B3F30">
        <w:rPr>
          <w:rFonts w:eastAsia="Times New Roman" w:cs="Arial"/>
          <w:lang w:eastAsia="sk-SK"/>
        </w:rPr>
        <w:t xml:space="preserve"> </w:t>
      </w:r>
      <w:r w:rsidR="000B3F30" w:rsidRPr="00EF4F92">
        <w:rPr>
          <w:rFonts w:eastAsia="Times New Roman" w:cs="Arial"/>
          <w:lang w:eastAsia="sk-SK"/>
        </w:rPr>
        <w:t xml:space="preserve">(slovom: &lt; </w:t>
      </w:r>
      <w:r w:rsidR="000B3F30" w:rsidRPr="00EF4F92">
        <w:rPr>
          <w:rFonts w:eastAsia="Times New Roman" w:cs="Arial"/>
          <w:color w:val="34ADFF" w:themeColor="accent1" w:themeTint="99"/>
          <w:lang w:eastAsia="sk-SK"/>
        </w:rPr>
        <w:t xml:space="preserve">vyplní úspešný uchádzač </w:t>
      </w:r>
      <w:r w:rsidR="000B3F30" w:rsidRPr="00EF4F92">
        <w:rPr>
          <w:rFonts w:eastAsia="Times New Roman" w:cs="Arial"/>
          <w:lang w:eastAsia="sk-SK"/>
        </w:rPr>
        <w:t>&gt; EUR bez DPH)</w:t>
      </w:r>
      <w:r w:rsidR="008230C8">
        <w:rPr>
          <w:rFonts w:eastAsia="Times New Roman" w:cs="Arial"/>
          <w:lang w:eastAsia="sk-SK"/>
        </w:rPr>
        <w:t xml:space="preserve">, ktorá predstavuje súčet </w:t>
      </w:r>
      <w:r w:rsidR="009F142B">
        <w:rPr>
          <w:rFonts w:eastAsia="Times New Roman" w:cs="Arial"/>
          <w:lang w:eastAsia="sk-SK"/>
        </w:rPr>
        <w:t>celkových cien za tieto položky</w:t>
      </w:r>
      <w:r w:rsidR="00C133E9">
        <w:rPr>
          <w:rFonts w:eastAsia="Times New Roman" w:cs="Arial"/>
          <w:lang w:eastAsia="sk-SK"/>
        </w:rPr>
        <w:t xml:space="preserve">: </w:t>
      </w:r>
    </w:p>
    <w:tbl>
      <w:tblPr>
        <w:tblStyle w:val="Mriekatabuky"/>
        <w:tblW w:w="5000" w:type="pct"/>
        <w:tblInd w:w="0" w:type="dxa"/>
        <w:tblLook w:val="04A0" w:firstRow="1" w:lastRow="0" w:firstColumn="1" w:lastColumn="0" w:noHBand="0" w:noVBand="1"/>
      </w:tblPr>
      <w:tblGrid>
        <w:gridCol w:w="9062"/>
      </w:tblGrid>
      <w:tr w:rsidR="00992F42" w:rsidRPr="008B5931" w14:paraId="7CD7E8FA" w14:textId="77777777" w:rsidTr="00992F42">
        <w:tc>
          <w:tcPr>
            <w:tcW w:w="5000" w:type="pct"/>
            <w:vAlign w:val="center"/>
          </w:tcPr>
          <w:p w14:paraId="701F539F" w14:textId="100ADE54" w:rsidR="00992F42" w:rsidRPr="008B5931" w:rsidRDefault="00992F42" w:rsidP="00C133E9">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objednávky - </w:t>
            </w:r>
            <w:r w:rsidRPr="004879AB">
              <w:rPr>
                <w:rFonts w:ascii="Cambria" w:eastAsia="Times New Roman" w:hAnsi="Cambria" w:cs="Calibri"/>
                <w:b/>
                <w:bCs/>
                <w:color w:val="000000"/>
                <w:sz w:val="18"/>
                <w:szCs w:val="18"/>
                <w:lang w:eastAsia="sk-SK"/>
              </w:rPr>
              <w:t>Upratovacia pohotovosť</w:t>
            </w:r>
          </w:p>
        </w:tc>
      </w:tr>
      <w:tr w:rsidR="00992F42" w:rsidRPr="008B5931" w14:paraId="46C93386" w14:textId="77777777" w:rsidTr="00992F42">
        <w:tc>
          <w:tcPr>
            <w:tcW w:w="5000" w:type="pct"/>
          </w:tcPr>
          <w:p w14:paraId="7EF98DFE" w14:textId="77777777" w:rsidR="00992F42" w:rsidRPr="008B5931" w:rsidRDefault="00992F42" w:rsidP="00C133E9">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 </w:t>
            </w:r>
            <w:r w:rsidRPr="004879AB">
              <w:rPr>
                <w:rFonts w:ascii="Cambria" w:eastAsia="Times New Roman" w:hAnsi="Cambria" w:cs="Calibri"/>
                <w:b/>
                <w:bCs/>
                <w:color w:val="000000"/>
                <w:sz w:val="18"/>
                <w:szCs w:val="18"/>
                <w:lang w:eastAsia="sk-SK"/>
              </w:rPr>
              <w:t>Upratovacia pohotovosť - OPCIA</w:t>
            </w:r>
          </w:p>
        </w:tc>
      </w:tr>
      <w:tr w:rsidR="00992F42" w:rsidRPr="008B5931" w14:paraId="277095E6" w14:textId="77777777" w:rsidTr="00992F42">
        <w:tc>
          <w:tcPr>
            <w:tcW w:w="5000" w:type="pct"/>
          </w:tcPr>
          <w:p w14:paraId="060275DF" w14:textId="77777777" w:rsidR="00992F42" w:rsidRPr="008B5931" w:rsidRDefault="00992F42" w:rsidP="00C133E9">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 </w:t>
            </w:r>
            <w:r w:rsidRPr="004879AB">
              <w:rPr>
                <w:rFonts w:ascii="Cambria" w:eastAsia="Times New Roman" w:hAnsi="Cambria" w:cs="Calibri"/>
                <w:b/>
                <w:bCs/>
                <w:color w:val="000000"/>
                <w:sz w:val="18"/>
                <w:szCs w:val="18"/>
                <w:lang w:eastAsia="sk-SK"/>
              </w:rPr>
              <w:t>Upratovacie a čistiace práce na požiadanie</w:t>
            </w:r>
          </w:p>
        </w:tc>
      </w:tr>
      <w:tr w:rsidR="00992F42" w:rsidRPr="008B5931" w14:paraId="41D8E716" w14:textId="77777777" w:rsidTr="00992F42">
        <w:tc>
          <w:tcPr>
            <w:tcW w:w="5000" w:type="pct"/>
          </w:tcPr>
          <w:p w14:paraId="3F0F1D04" w14:textId="77777777" w:rsidR="00992F42" w:rsidRPr="008B5931" w:rsidRDefault="00992F42" w:rsidP="00C133E9">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 </w:t>
            </w:r>
            <w:r w:rsidRPr="004879AB">
              <w:rPr>
                <w:rFonts w:ascii="Cambria" w:eastAsia="Times New Roman" w:hAnsi="Cambria" w:cs="Calibri"/>
                <w:b/>
                <w:bCs/>
                <w:color w:val="000000"/>
                <w:sz w:val="18"/>
                <w:szCs w:val="18"/>
                <w:lang w:eastAsia="sk-SK"/>
              </w:rPr>
              <w:t>Upratovacie a čistiace práce na požiadanie - OPCIA</w:t>
            </w:r>
          </w:p>
        </w:tc>
      </w:tr>
      <w:tr w:rsidR="00992F42" w:rsidRPr="008B5931" w14:paraId="74F917AE" w14:textId="77777777" w:rsidTr="00992F42">
        <w:tc>
          <w:tcPr>
            <w:tcW w:w="5000" w:type="pct"/>
          </w:tcPr>
          <w:p w14:paraId="0693F3B5" w14:textId="77777777" w:rsidR="00992F42" w:rsidRPr="008B5931" w:rsidRDefault="00992F42" w:rsidP="00C133E9">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Pr="00D40602">
              <w:rPr>
                <w:rFonts w:ascii="Cambria" w:eastAsia="Times New Roman" w:hAnsi="Cambria" w:cs="Calibri"/>
                <w:b/>
                <w:bCs/>
                <w:color w:val="000000"/>
                <w:sz w:val="18"/>
                <w:szCs w:val="18"/>
                <w:lang w:eastAsia="sk-SK"/>
              </w:rPr>
              <w:t>Strojové čistenie dlažby</w:t>
            </w:r>
          </w:p>
        </w:tc>
      </w:tr>
      <w:tr w:rsidR="00992F42" w:rsidRPr="008B5931" w14:paraId="2E072FDC" w14:textId="77777777" w:rsidTr="00992F42">
        <w:tc>
          <w:tcPr>
            <w:tcW w:w="5000" w:type="pct"/>
          </w:tcPr>
          <w:p w14:paraId="2972A3EB" w14:textId="77777777" w:rsidR="00992F42" w:rsidRPr="008B5931" w:rsidRDefault="00992F42" w:rsidP="00C133E9">
            <w:pPr>
              <w:pStyle w:val="Zarkazkladnhotextu"/>
              <w:ind w:left="0"/>
              <w:rPr>
                <w:rFonts w:ascii="Cambria" w:hAnsi="Cambria"/>
                <w:color w:val="000000" w:themeColor="text1"/>
                <w:sz w:val="18"/>
                <w:szCs w:val="18"/>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Pr="00FF783A">
              <w:rPr>
                <w:rFonts w:ascii="Cambria" w:eastAsia="Times New Roman" w:hAnsi="Cambria" w:cs="Calibri"/>
                <w:b/>
                <w:bCs/>
                <w:color w:val="000000"/>
                <w:sz w:val="18"/>
                <w:szCs w:val="18"/>
                <w:lang w:eastAsia="sk-SK"/>
              </w:rPr>
              <w:t>Strojové čistenie dlažby</w:t>
            </w:r>
            <w:r w:rsidRPr="004879AB">
              <w:rPr>
                <w:rFonts w:ascii="Cambria" w:eastAsia="Times New Roman" w:hAnsi="Cambria" w:cs="Calibri"/>
                <w:color w:val="000000"/>
                <w:sz w:val="18"/>
                <w:szCs w:val="18"/>
                <w:lang w:eastAsia="sk-SK"/>
              </w:rPr>
              <w:t xml:space="preserve"> - </w:t>
            </w:r>
            <w:r w:rsidRPr="004879AB">
              <w:rPr>
                <w:rFonts w:ascii="Cambria" w:eastAsia="Times New Roman" w:hAnsi="Cambria" w:cs="Calibri"/>
                <w:b/>
                <w:bCs/>
                <w:color w:val="000000"/>
                <w:sz w:val="18"/>
                <w:szCs w:val="18"/>
                <w:lang w:eastAsia="sk-SK"/>
              </w:rPr>
              <w:t>OPCIA</w:t>
            </w:r>
          </w:p>
        </w:tc>
      </w:tr>
      <w:tr w:rsidR="00992F42" w:rsidRPr="008B5931" w14:paraId="495C02C1" w14:textId="77777777" w:rsidTr="00992F42">
        <w:tc>
          <w:tcPr>
            <w:tcW w:w="5000" w:type="pct"/>
          </w:tcPr>
          <w:p w14:paraId="48C1AECE" w14:textId="77777777" w:rsidR="00992F42" w:rsidRPr="008B5931" w:rsidRDefault="00992F42" w:rsidP="00C133E9">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Mimoriadne čistiace a upratovacie služby poskytované na základe doručenej písomnej objednávky</w:t>
            </w:r>
            <w:r>
              <w:rPr>
                <w:rFonts w:ascii="Cambria" w:eastAsia="Times New Roman" w:hAnsi="Cambria" w:cs="Calibri"/>
                <w:color w:val="000000"/>
                <w:sz w:val="18"/>
                <w:szCs w:val="18"/>
                <w:lang w:eastAsia="sk-SK"/>
              </w:rPr>
              <w:t xml:space="preserve"> -</w:t>
            </w:r>
            <w:r w:rsidRPr="004879AB">
              <w:rPr>
                <w:rFonts w:ascii="Cambria" w:eastAsia="Times New Roman" w:hAnsi="Cambria" w:cs="Calibri"/>
                <w:color w:val="000000"/>
                <w:sz w:val="18"/>
                <w:szCs w:val="18"/>
                <w:lang w:eastAsia="sk-SK"/>
              </w:rPr>
              <w:t xml:space="preserve"> </w:t>
            </w:r>
            <w:r w:rsidRPr="00FF783A">
              <w:rPr>
                <w:rFonts w:ascii="Cambria" w:eastAsia="Times New Roman" w:hAnsi="Cambria" w:cs="Calibri"/>
                <w:b/>
                <w:bCs/>
                <w:color w:val="000000"/>
                <w:sz w:val="18"/>
                <w:szCs w:val="18"/>
                <w:lang w:eastAsia="sk-SK"/>
              </w:rPr>
              <w:t>Tepovanie čalúnených stoličiek</w:t>
            </w:r>
          </w:p>
        </w:tc>
      </w:tr>
      <w:tr w:rsidR="00992F42" w:rsidRPr="008B5931" w14:paraId="5FEB0352" w14:textId="77777777" w:rsidTr="00992F42">
        <w:tc>
          <w:tcPr>
            <w:tcW w:w="5000" w:type="pct"/>
            <w:vAlign w:val="center"/>
          </w:tcPr>
          <w:p w14:paraId="34028668" w14:textId="77777777" w:rsidR="00992F42" w:rsidRPr="008B5931" w:rsidRDefault="00992F42" w:rsidP="00C133E9">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Mimoriadne čistiace a upratovacie služby poskytované na základe doručenej písomnej objednávky</w:t>
            </w:r>
            <w:r>
              <w:rPr>
                <w:rFonts w:ascii="Cambria" w:eastAsia="Times New Roman" w:hAnsi="Cambria" w:cs="Calibri"/>
                <w:color w:val="000000"/>
                <w:sz w:val="18"/>
                <w:szCs w:val="18"/>
                <w:lang w:eastAsia="sk-SK"/>
              </w:rPr>
              <w:t xml:space="preserve"> -</w:t>
            </w:r>
            <w:r w:rsidRPr="004879AB">
              <w:rPr>
                <w:rFonts w:ascii="Cambria" w:eastAsia="Times New Roman" w:hAnsi="Cambria" w:cs="Calibri"/>
                <w:color w:val="000000"/>
                <w:sz w:val="18"/>
                <w:szCs w:val="18"/>
                <w:lang w:eastAsia="sk-SK"/>
              </w:rPr>
              <w:t xml:space="preserve"> </w:t>
            </w:r>
            <w:r w:rsidRPr="00FF783A">
              <w:rPr>
                <w:rFonts w:ascii="Cambria" w:eastAsia="Times New Roman" w:hAnsi="Cambria" w:cs="Calibri"/>
                <w:b/>
                <w:bCs/>
                <w:color w:val="000000"/>
                <w:sz w:val="18"/>
                <w:szCs w:val="18"/>
                <w:lang w:eastAsia="sk-SK"/>
              </w:rPr>
              <w:t>Tepovanie čalúnených stoličiek</w:t>
            </w:r>
            <w:r w:rsidRPr="004879AB">
              <w:rPr>
                <w:rFonts w:ascii="Cambria" w:eastAsia="Times New Roman" w:hAnsi="Cambria" w:cs="Calibri"/>
                <w:color w:val="000000"/>
                <w:sz w:val="18"/>
                <w:szCs w:val="18"/>
                <w:lang w:eastAsia="sk-SK"/>
              </w:rPr>
              <w:t xml:space="preserve"> - </w:t>
            </w:r>
            <w:r w:rsidRPr="004879AB">
              <w:rPr>
                <w:rFonts w:ascii="Cambria" w:eastAsia="Times New Roman" w:hAnsi="Cambria" w:cs="Calibri"/>
                <w:b/>
                <w:bCs/>
                <w:color w:val="000000"/>
                <w:sz w:val="18"/>
                <w:szCs w:val="18"/>
                <w:lang w:eastAsia="sk-SK"/>
              </w:rPr>
              <w:t>OPCIA</w:t>
            </w:r>
          </w:p>
        </w:tc>
      </w:tr>
      <w:tr w:rsidR="00992F42" w:rsidRPr="008B5931" w14:paraId="3D541089" w14:textId="77777777" w:rsidTr="00992F42">
        <w:tc>
          <w:tcPr>
            <w:tcW w:w="5000" w:type="pct"/>
            <w:vAlign w:val="center"/>
          </w:tcPr>
          <w:p w14:paraId="3C630217" w14:textId="77777777" w:rsidR="00992F42" w:rsidRPr="008B5931" w:rsidRDefault="00992F42" w:rsidP="00C133E9">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Pr="0011127D">
              <w:rPr>
                <w:rFonts w:ascii="Cambria" w:eastAsia="Times New Roman" w:hAnsi="Cambria" w:cs="Calibri"/>
                <w:b/>
                <w:bCs/>
                <w:color w:val="000000"/>
                <w:sz w:val="18"/>
                <w:szCs w:val="18"/>
                <w:lang w:eastAsia="sk-SK"/>
              </w:rPr>
              <w:t>Čistenie a ošetrovanie kožených stoličiek</w:t>
            </w:r>
          </w:p>
        </w:tc>
      </w:tr>
      <w:tr w:rsidR="00992F42" w:rsidRPr="008B5931" w14:paraId="6801A68E" w14:textId="77777777" w:rsidTr="00992F42">
        <w:tc>
          <w:tcPr>
            <w:tcW w:w="5000" w:type="pct"/>
            <w:vAlign w:val="center"/>
          </w:tcPr>
          <w:p w14:paraId="10A3690C" w14:textId="77777777" w:rsidR="00992F42" w:rsidRPr="008B5931" w:rsidRDefault="00992F42" w:rsidP="00C133E9">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Pr="0011127D">
              <w:rPr>
                <w:rFonts w:ascii="Cambria" w:eastAsia="Times New Roman" w:hAnsi="Cambria" w:cs="Calibri"/>
                <w:b/>
                <w:bCs/>
                <w:color w:val="000000"/>
                <w:sz w:val="18"/>
                <w:szCs w:val="18"/>
                <w:lang w:eastAsia="sk-SK"/>
              </w:rPr>
              <w:t>Čistenie a ošetrovanie kožených stoličiek</w:t>
            </w:r>
            <w:r w:rsidRPr="004879AB">
              <w:rPr>
                <w:rFonts w:ascii="Cambria" w:eastAsia="Times New Roman" w:hAnsi="Cambria" w:cs="Calibri"/>
                <w:color w:val="000000"/>
                <w:sz w:val="18"/>
                <w:szCs w:val="18"/>
                <w:lang w:eastAsia="sk-SK"/>
              </w:rPr>
              <w:t xml:space="preserve"> - </w:t>
            </w:r>
            <w:r w:rsidRPr="004879AB">
              <w:rPr>
                <w:rFonts w:ascii="Cambria" w:eastAsia="Times New Roman" w:hAnsi="Cambria" w:cs="Calibri"/>
                <w:b/>
                <w:bCs/>
                <w:color w:val="000000"/>
                <w:sz w:val="18"/>
                <w:szCs w:val="18"/>
                <w:lang w:eastAsia="sk-SK"/>
              </w:rPr>
              <w:t>OPCIA</w:t>
            </w:r>
          </w:p>
        </w:tc>
      </w:tr>
      <w:tr w:rsidR="00992F42" w:rsidRPr="008B5931" w14:paraId="5739D871" w14:textId="77777777" w:rsidTr="00992F42">
        <w:tc>
          <w:tcPr>
            <w:tcW w:w="5000" w:type="pct"/>
            <w:vAlign w:val="center"/>
          </w:tcPr>
          <w:p w14:paraId="47CE7A62" w14:textId="77777777" w:rsidR="00992F42" w:rsidRPr="008B5931" w:rsidRDefault="00992F42" w:rsidP="00C133E9">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Pr="00F21BF6">
              <w:rPr>
                <w:rFonts w:ascii="Cambria" w:eastAsia="Times New Roman" w:hAnsi="Cambria" w:cs="Calibri"/>
                <w:b/>
                <w:bCs/>
                <w:color w:val="000000"/>
                <w:sz w:val="18"/>
                <w:szCs w:val="18"/>
                <w:lang w:eastAsia="sk-SK"/>
              </w:rPr>
              <w:t>Upratovanie medzi jednotlivými akciami v zasadacích miestnostiach podľa dodaného harmonogramu</w:t>
            </w:r>
          </w:p>
        </w:tc>
      </w:tr>
      <w:tr w:rsidR="00992F42" w:rsidRPr="008B5931" w14:paraId="63F544B2" w14:textId="77777777" w:rsidTr="00992F42">
        <w:tc>
          <w:tcPr>
            <w:tcW w:w="5000" w:type="pct"/>
            <w:vAlign w:val="center"/>
          </w:tcPr>
          <w:p w14:paraId="3C92B9F8" w14:textId="77777777" w:rsidR="00992F42" w:rsidRPr="008B5931" w:rsidRDefault="00992F42" w:rsidP="00C133E9">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Pr="00F21BF6">
              <w:rPr>
                <w:rFonts w:ascii="Cambria" w:eastAsia="Times New Roman" w:hAnsi="Cambria" w:cs="Calibri"/>
                <w:b/>
                <w:bCs/>
                <w:color w:val="000000"/>
                <w:sz w:val="18"/>
                <w:szCs w:val="18"/>
                <w:lang w:eastAsia="sk-SK"/>
              </w:rPr>
              <w:t>Upratovanie medzi jednotlivými akciami v zasadacích miestnostiach podľa dodaného harmonogramu</w:t>
            </w:r>
            <w:r w:rsidRPr="004879AB">
              <w:rPr>
                <w:rFonts w:ascii="Cambria" w:eastAsia="Times New Roman" w:hAnsi="Cambria" w:cs="Calibri"/>
                <w:color w:val="000000"/>
                <w:sz w:val="18"/>
                <w:szCs w:val="18"/>
                <w:lang w:eastAsia="sk-SK"/>
              </w:rPr>
              <w:t xml:space="preserve"> - </w:t>
            </w:r>
            <w:r w:rsidRPr="004879AB">
              <w:rPr>
                <w:rFonts w:ascii="Cambria" w:eastAsia="Times New Roman" w:hAnsi="Cambria" w:cs="Calibri"/>
                <w:b/>
                <w:bCs/>
                <w:color w:val="000000"/>
                <w:sz w:val="18"/>
                <w:szCs w:val="18"/>
                <w:lang w:eastAsia="sk-SK"/>
              </w:rPr>
              <w:t>OPCIA</w:t>
            </w:r>
          </w:p>
        </w:tc>
      </w:tr>
    </w:tbl>
    <w:p w14:paraId="41A466A1" w14:textId="6CD2A6FD" w:rsidR="000B3F30" w:rsidRPr="00EF4F92" w:rsidRDefault="000B3F30" w:rsidP="00EF4F92">
      <w:pPr>
        <w:pStyle w:val="Odsekzoznamu"/>
        <w:autoSpaceDE w:val="0"/>
        <w:autoSpaceDN w:val="0"/>
        <w:adjustRightInd w:val="0"/>
        <w:spacing w:after="0" w:line="240" w:lineRule="auto"/>
        <w:ind w:left="148"/>
        <w:rPr>
          <w:rFonts w:eastAsia="Times New Roman" w:cs="Arial"/>
          <w:lang w:eastAsia="sk-SK"/>
        </w:rPr>
      </w:pPr>
    </w:p>
    <w:p w14:paraId="44BF7966" w14:textId="0119331D" w:rsidR="006E228E" w:rsidRPr="004938E2" w:rsidRDefault="006E228E" w:rsidP="00A61410">
      <w:pPr>
        <w:pStyle w:val="Odsekzoznamu"/>
        <w:numPr>
          <w:ilvl w:val="1"/>
          <w:numId w:val="15"/>
        </w:numPr>
        <w:autoSpaceDE w:val="0"/>
        <w:autoSpaceDN w:val="0"/>
        <w:adjustRightInd w:val="0"/>
        <w:spacing w:after="0" w:line="240" w:lineRule="auto"/>
        <w:ind w:left="148"/>
      </w:pPr>
      <w:r w:rsidRPr="004938E2">
        <w:rPr>
          <w:rFonts w:eastAsia="Times New Roman" w:cs="Arial"/>
          <w:lang w:eastAsia="sk-SK"/>
        </w:rPr>
        <w:t>Podrobná špecifikácia ceny za upratovacie služby s uvedením jednotkových cien za upratovacie služby je uvedená v Prílohe č. 2 tejto zmluvy</w:t>
      </w:r>
      <w:r w:rsidR="00D42B1F" w:rsidRPr="004938E2">
        <w:rPr>
          <w:rFonts w:eastAsia="Times New Roman" w:cs="Arial"/>
          <w:lang w:eastAsia="sk-SK"/>
        </w:rPr>
        <w:t xml:space="preserve"> (ďalej </w:t>
      </w:r>
      <w:r w:rsidR="00831542" w:rsidRPr="004938E2">
        <w:rPr>
          <w:rFonts w:eastAsia="Times New Roman" w:cs="Arial"/>
          <w:lang w:eastAsia="sk-SK"/>
        </w:rPr>
        <w:t>aj ako</w:t>
      </w:r>
      <w:r w:rsidR="00D42B1F" w:rsidRPr="004938E2">
        <w:rPr>
          <w:rFonts w:eastAsia="Times New Roman" w:cs="Arial"/>
          <w:lang w:eastAsia="sk-SK"/>
        </w:rPr>
        <w:t xml:space="preserve"> „zmluvná cena“)</w:t>
      </w:r>
      <w:r w:rsidRPr="004938E2">
        <w:rPr>
          <w:rFonts w:eastAsia="Times New Roman" w:cs="Arial"/>
          <w:lang w:eastAsia="sk-SK"/>
        </w:rPr>
        <w:t>.</w:t>
      </w:r>
    </w:p>
    <w:p w14:paraId="7EFE4D59" w14:textId="77777777" w:rsidR="006E228E" w:rsidRPr="004938E2" w:rsidRDefault="006E228E" w:rsidP="00AC74AB">
      <w:pPr>
        <w:autoSpaceDE w:val="0"/>
        <w:autoSpaceDN w:val="0"/>
        <w:adjustRightInd w:val="0"/>
        <w:spacing w:after="0" w:line="240" w:lineRule="auto"/>
        <w:ind w:left="567"/>
        <w:rPr>
          <w:rFonts w:eastAsia="Times New Roman" w:cs="Arial"/>
          <w:b/>
          <w:lang w:eastAsia="sk-SK"/>
        </w:rPr>
      </w:pPr>
    </w:p>
    <w:p w14:paraId="6CD9DE41" w14:textId="68F253E4" w:rsidR="00635616" w:rsidRPr="004938E2" w:rsidRDefault="60171F1F" w:rsidP="00A61410">
      <w:pPr>
        <w:pStyle w:val="Odsekzoznamu"/>
        <w:numPr>
          <w:ilvl w:val="1"/>
          <w:numId w:val="15"/>
        </w:numPr>
        <w:autoSpaceDE w:val="0"/>
        <w:autoSpaceDN w:val="0"/>
        <w:adjustRightInd w:val="0"/>
        <w:spacing w:after="0" w:line="240" w:lineRule="auto"/>
        <w:ind w:left="148"/>
        <w:rPr>
          <w:rFonts w:eastAsia="Times New Roman" w:cs="Arial"/>
          <w:lang w:eastAsia="sk-SK"/>
        </w:rPr>
      </w:pPr>
      <w:r w:rsidRPr="6B74CE13">
        <w:rPr>
          <w:rFonts w:eastAsia="Times New Roman" w:cs="Arial"/>
          <w:lang w:eastAsia="sk-SK"/>
        </w:rPr>
        <w:t>Cena za upratovacie služby zahŕňa všetky ekonomicky oprávnené náklady poskytovateľa vynaložené v súvislosti s poskytovaním upratovacích služieb</w:t>
      </w:r>
      <w:r w:rsidR="39E256A3" w:rsidRPr="6B74CE13">
        <w:rPr>
          <w:rFonts w:eastAsia="Times New Roman" w:cs="Arial"/>
          <w:lang w:eastAsia="sk-SK"/>
        </w:rPr>
        <w:t xml:space="preserve"> vrátane</w:t>
      </w:r>
      <w:r w:rsidRPr="6B74CE13">
        <w:rPr>
          <w:rFonts w:eastAsia="Times New Roman" w:cs="Arial"/>
          <w:lang w:eastAsia="sk-SK"/>
        </w:rPr>
        <w:t xml:space="preserve"> náklad</w:t>
      </w:r>
      <w:r w:rsidR="39E256A3" w:rsidRPr="6B74CE13">
        <w:rPr>
          <w:rFonts w:eastAsia="Times New Roman" w:cs="Arial"/>
          <w:lang w:eastAsia="sk-SK"/>
        </w:rPr>
        <w:t>ov</w:t>
      </w:r>
      <w:r w:rsidRPr="6B74CE13">
        <w:rPr>
          <w:rFonts w:eastAsia="Times New Roman" w:cs="Arial"/>
          <w:lang w:eastAsia="sk-SK"/>
        </w:rPr>
        <w:t xml:space="preserve"> na</w:t>
      </w:r>
      <w:r w:rsidR="39E256A3" w:rsidRPr="6B74CE13">
        <w:rPr>
          <w:rFonts w:eastAsia="Times New Roman" w:cs="Arial"/>
          <w:lang w:eastAsia="sk-SK"/>
        </w:rPr>
        <w:t xml:space="preserve"> spotrebný </w:t>
      </w:r>
      <w:r w:rsidR="39E256A3" w:rsidRPr="6B74CE13">
        <w:rPr>
          <w:rFonts w:eastAsia="Times New Roman" w:cs="Arial"/>
          <w:lang w:eastAsia="sk-SK"/>
        </w:rPr>
        <w:lastRenderedPageBreak/>
        <w:t>materiál (</w:t>
      </w:r>
      <w:proofErr w:type="spellStart"/>
      <w:r w:rsidR="39E256A3" w:rsidRPr="6B74CE13">
        <w:rPr>
          <w:rFonts w:eastAsia="Times New Roman" w:cs="Arial"/>
          <w:lang w:eastAsia="sk-SK"/>
        </w:rPr>
        <w:t>mopy</w:t>
      </w:r>
      <w:proofErr w:type="spellEnd"/>
      <w:r w:rsidR="39E256A3" w:rsidRPr="6B74CE13">
        <w:rPr>
          <w:rFonts w:eastAsia="Times New Roman" w:cs="Arial"/>
          <w:lang w:eastAsia="sk-SK"/>
        </w:rPr>
        <w:t>, handry, utierky a pod.),</w:t>
      </w:r>
      <w:r w:rsidRPr="6B74CE13">
        <w:rPr>
          <w:rFonts w:eastAsia="Times New Roman" w:cs="Arial"/>
          <w:lang w:eastAsia="sk-SK"/>
        </w:rPr>
        <w:t xml:space="preserve"> technologického vybavenia, </w:t>
      </w:r>
      <w:r w:rsidR="09C7F648" w:rsidRPr="6B74CE13">
        <w:rPr>
          <w:rFonts w:eastAsia="Times New Roman" w:cs="Arial"/>
          <w:lang w:eastAsia="sk-SK"/>
        </w:rPr>
        <w:t>náklad</w:t>
      </w:r>
      <w:r w:rsidR="25A2E523" w:rsidRPr="6B74CE13">
        <w:rPr>
          <w:rFonts w:eastAsia="Times New Roman" w:cs="Arial"/>
          <w:lang w:eastAsia="sk-SK"/>
        </w:rPr>
        <w:t>ov</w:t>
      </w:r>
      <w:r w:rsidR="09C7F648" w:rsidRPr="6B74CE13">
        <w:rPr>
          <w:rFonts w:eastAsia="Times New Roman" w:cs="Arial"/>
          <w:lang w:eastAsia="sk-SK"/>
        </w:rPr>
        <w:t xml:space="preserve"> </w:t>
      </w:r>
      <w:r w:rsidRPr="6B74CE13">
        <w:rPr>
          <w:rFonts w:eastAsia="Times New Roman" w:cs="Arial"/>
          <w:lang w:eastAsia="sk-SK"/>
        </w:rPr>
        <w:t xml:space="preserve">na dopravu, </w:t>
      </w:r>
      <w:r w:rsidR="2F0483A4" w:rsidRPr="6B74CE13">
        <w:rPr>
          <w:rFonts w:eastAsia="Times New Roman" w:cs="Arial"/>
          <w:lang w:eastAsia="sk-SK"/>
        </w:rPr>
        <w:t>náklad</w:t>
      </w:r>
      <w:r w:rsidR="629E4DA6" w:rsidRPr="6B74CE13">
        <w:rPr>
          <w:rFonts w:eastAsia="Times New Roman" w:cs="Arial"/>
          <w:lang w:eastAsia="sk-SK"/>
        </w:rPr>
        <w:t>ov</w:t>
      </w:r>
      <w:r w:rsidR="39E256A3" w:rsidRPr="6B74CE13">
        <w:rPr>
          <w:rFonts w:eastAsia="Times New Roman" w:cs="Arial"/>
          <w:lang w:eastAsia="sk-SK"/>
        </w:rPr>
        <w:t xml:space="preserve"> práce a ostatných nákladov nevyhnutných na uskutočnenie predmetu upratovacích a čistiacich služieb v požadovanom rozsahu. V cene nie sú zahrnuté náklady na </w:t>
      </w:r>
      <w:r w:rsidR="2329A163" w:rsidRPr="6B74CE13">
        <w:rPr>
          <w:rFonts w:eastAsia="Times New Roman" w:cs="Arial"/>
          <w:lang w:eastAsia="sk-SK"/>
        </w:rPr>
        <w:t xml:space="preserve">spotrebný materiál </w:t>
      </w:r>
      <w:r w:rsidR="75FA50E8" w:rsidRPr="6B74CE13">
        <w:rPr>
          <w:rFonts w:eastAsia="Times New Roman" w:cs="Arial"/>
          <w:lang w:eastAsia="sk-SK"/>
        </w:rPr>
        <w:t xml:space="preserve">podľa článku I bodu </w:t>
      </w:r>
      <w:r w:rsidR="6DF1E975" w:rsidRPr="6B74CE13">
        <w:rPr>
          <w:rFonts w:eastAsia="Times New Roman" w:cs="Arial"/>
          <w:lang w:eastAsia="sk-SK"/>
        </w:rPr>
        <w:t>5</w:t>
      </w:r>
      <w:r w:rsidR="75FA50E8" w:rsidRPr="6B74CE13">
        <w:rPr>
          <w:rFonts w:eastAsia="Times New Roman" w:cs="Arial"/>
          <w:lang w:eastAsia="sk-SK"/>
        </w:rPr>
        <w:t xml:space="preserve"> tejto zmluvy</w:t>
      </w:r>
      <w:r w:rsidR="39E256A3" w:rsidRPr="6B74CE13">
        <w:rPr>
          <w:rFonts w:eastAsia="Times New Roman" w:cs="Arial"/>
          <w:lang w:eastAsia="sk-SK"/>
        </w:rPr>
        <w:t>; te</w:t>
      </w:r>
      <w:r w:rsidR="42509AF7" w:rsidRPr="6B74CE13">
        <w:rPr>
          <w:rFonts w:eastAsia="Times New Roman" w:cs="Arial"/>
          <w:lang w:eastAsia="sk-SK"/>
        </w:rPr>
        <w:t>n</w:t>
      </w:r>
      <w:r w:rsidR="39E256A3" w:rsidRPr="6B74CE13">
        <w:rPr>
          <w:rFonts w:eastAsia="Times New Roman" w:cs="Arial"/>
          <w:lang w:eastAsia="sk-SK"/>
        </w:rPr>
        <w:t>to objednávateľ zabezpečí pre poskytovateľa na vlastné náklady</w:t>
      </w:r>
      <w:r w:rsidR="58BC73D0" w:rsidRPr="6B74CE13">
        <w:rPr>
          <w:rFonts w:eastAsia="Times New Roman" w:cs="Arial"/>
          <w:lang w:eastAsia="sk-SK"/>
        </w:rPr>
        <w:t xml:space="preserve"> a odovzdá vždy najneskôr pred nástupom na začiatok poskytovania upratovacích služieb</w:t>
      </w:r>
      <w:r w:rsidR="2A542D4C" w:rsidRPr="6B74CE13">
        <w:rPr>
          <w:rFonts w:eastAsia="Times New Roman" w:cs="Arial"/>
          <w:lang w:eastAsia="sk-SK"/>
        </w:rPr>
        <w:t xml:space="preserve">, pričom pre túto situáciu je poskytovateľ povinný </w:t>
      </w:r>
      <w:r w:rsidR="76401D5C" w:rsidRPr="6B74CE13">
        <w:rPr>
          <w:rFonts w:eastAsia="Times New Roman" w:cs="Arial"/>
          <w:lang w:eastAsia="sk-SK"/>
        </w:rPr>
        <w:t xml:space="preserve">bezodkladne </w:t>
      </w:r>
      <w:r w:rsidR="2D2EA7A1" w:rsidRPr="6B74CE13">
        <w:rPr>
          <w:rFonts w:eastAsia="Times New Roman" w:cs="Arial"/>
          <w:lang w:eastAsia="sk-SK"/>
        </w:rPr>
        <w:t>oznámiť objednávateľovi</w:t>
      </w:r>
      <w:r w:rsidR="28A63D62" w:rsidRPr="6B74CE13">
        <w:rPr>
          <w:rFonts w:eastAsia="Times New Roman" w:cs="Arial"/>
          <w:lang w:eastAsia="sk-SK"/>
        </w:rPr>
        <w:t xml:space="preserve"> </w:t>
      </w:r>
      <w:r w:rsidR="1CAB00D2" w:rsidRPr="6B74CE13">
        <w:rPr>
          <w:rFonts w:eastAsia="Times New Roman" w:cs="Arial"/>
          <w:lang w:eastAsia="sk-SK"/>
        </w:rPr>
        <w:t xml:space="preserve">potrebu doplnenia </w:t>
      </w:r>
      <w:r w:rsidR="353AF6F2" w:rsidRPr="6B74CE13">
        <w:rPr>
          <w:rFonts w:eastAsia="Times New Roman" w:cs="Arial"/>
          <w:lang w:eastAsia="sk-SK"/>
        </w:rPr>
        <w:t>tohto spotrebného materiálu</w:t>
      </w:r>
      <w:r w:rsidR="58BC73D0" w:rsidRPr="6B74CE13">
        <w:rPr>
          <w:rFonts w:eastAsia="Times New Roman" w:cs="Arial"/>
          <w:lang w:eastAsia="sk-SK"/>
        </w:rPr>
        <w:t>.</w:t>
      </w:r>
    </w:p>
    <w:p w14:paraId="03ED0408" w14:textId="77777777" w:rsidR="008A05DB" w:rsidRPr="004938E2" w:rsidRDefault="008A05DB" w:rsidP="00AC74AB">
      <w:pPr>
        <w:spacing w:after="0" w:line="240" w:lineRule="auto"/>
      </w:pPr>
    </w:p>
    <w:p w14:paraId="58373442" w14:textId="17333F9F" w:rsidR="008A05DB" w:rsidRPr="004938E2" w:rsidRDefault="008A05DB" w:rsidP="00A61410">
      <w:pPr>
        <w:pStyle w:val="Odsekzoznamu"/>
        <w:numPr>
          <w:ilvl w:val="1"/>
          <w:numId w:val="15"/>
        </w:numPr>
        <w:autoSpaceDE w:val="0"/>
        <w:autoSpaceDN w:val="0"/>
        <w:adjustRightInd w:val="0"/>
        <w:spacing w:after="0" w:line="240" w:lineRule="auto"/>
        <w:ind w:left="148"/>
        <w:rPr>
          <w:rFonts w:eastAsia="Times New Roman" w:cs="Arial"/>
          <w:lang w:eastAsia="sk-SK"/>
        </w:rPr>
      </w:pPr>
      <w:r w:rsidRPr="004938E2">
        <w:rPr>
          <w:rFonts w:eastAsia="Times New Roman" w:cs="Arial"/>
          <w:lang w:eastAsia="sk-SK"/>
        </w:rPr>
        <w:t>Zmluvné strany sa v súlade s § 18 ods. 1 písm. a) zákona o verejnom obstarávaní dohodli, že poskytovateľ má právo na zmenu</w:t>
      </w:r>
      <w:r w:rsidR="00D42B1F" w:rsidRPr="004938E2">
        <w:rPr>
          <w:rFonts w:eastAsia="Times New Roman" w:cs="Arial"/>
          <w:lang w:eastAsia="sk-SK"/>
        </w:rPr>
        <w:t xml:space="preserve"> zmluvnej</w:t>
      </w:r>
      <w:r w:rsidRPr="004938E2">
        <w:rPr>
          <w:rFonts w:eastAsia="Times New Roman" w:cs="Arial"/>
          <w:lang w:eastAsia="sk-SK"/>
        </w:rPr>
        <w:t xml:space="preserve"> ceny v priebehu plnenia zmluvy za podmienok uvedených a špecifikovaných v nasledujúcich bodoch tohto článku zmluvy.</w:t>
      </w:r>
    </w:p>
    <w:p w14:paraId="29AEB1F1" w14:textId="77777777" w:rsidR="008A05DB" w:rsidRPr="004938E2" w:rsidRDefault="008A05DB" w:rsidP="00AC74AB">
      <w:pPr>
        <w:autoSpaceDE w:val="0"/>
        <w:autoSpaceDN w:val="0"/>
        <w:adjustRightInd w:val="0"/>
        <w:spacing w:after="0" w:line="240" w:lineRule="auto"/>
      </w:pPr>
    </w:p>
    <w:p w14:paraId="42C05729" w14:textId="37273F65" w:rsidR="00143525" w:rsidRPr="004938E2" w:rsidRDefault="511CD74D" w:rsidP="00A61410">
      <w:pPr>
        <w:pStyle w:val="Odsekzoznamu"/>
        <w:numPr>
          <w:ilvl w:val="1"/>
          <w:numId w:val="15"/>
        </w:numPr>
        <w:autoSpaceDE w:val="0"/>
        <w:autoSpaceDN w:val="0"/>
        <w:adjustRightInd w:val="0"/>
        <w:spacing w:after="0" w:line="240" w:lineRule="auto"/>
        <w:ind w:left="148"/>
        <w:rPr>
          <w:rFonts w:eastAsia="Times New Roman" w:cs="Arial"/>
          <w:lang w:eastAsia="sk-SK"/>
        </w:rPr>
      </w:pPr>
      <w:r w:rsidRPr="72D3A28A">
        <w:rPr>
          <w:rFonts w:eastAsia="Times New Roman" w:cs="Arial"/>
          <w:lang w:eastAsia="sk-SK"/>
        </w:rPr>
        <w:t xml:space="preserve">Zmluvná cena je maximálna a konečná suma. Zmena </w:t>
      </w:r>
      <w:r w:rsidR="3DA1E171" w:rsidRPr="72D3A28A">
        <w:rPr>
          <w:rFonts w:eastAsia="Times New Roman" w:cs="Arial"/>
          <w:lang w:eastAsia="sk-SK"/>
        </w:rPr>
        <w:t>z</w:t>
      </w:r>
      <w:r w:rsidRPr="72D3A28A">
        <w:rPr>
          <w:rFonts w:eastAsia="Times New Roman" w:cs="Arial"/>
          <w:lang w:eastAsia="sk-SK"/>
        </w:rPr>
        <w:t xml:space="preserve">mluvnej ceny je možná iba za podmienok a postupom stanoveným touto </w:t>
      </w:r>
      <w:r w:rsidR="3DA1E171" w:rsidRPr="72D3A28A">
        <w:rPr>
          <w:rFonts w:eastAsia="Times New Roman" w:cs="Arial"/>
          <w:lang w:eastAsia="sk-SK"/>
        </w:rPr>
        <w:t>z</w:t>
      </w:r>
      <w:r w:rsidRPr="72D3A28A">
        <w:rPr>
          <w:rFonts w:eastAsia="Times New Roman" w:cs="Arial"/>
          <w:lang w:eastAsia="sk-SK"/>
        </w:rPr>
        <w:t xml:space="preserve">mluvou, v súlade s platnými </w:t>
      </w:r>
      <w:r w:rsidR="3DA1E171" w:rsidRPr="72D3A28A">
        <w:rPr>
          <w:rFonts w:eastAsia="Times New Roman" w:cs="Arial"/>
          <w:lang w:eastAsia="sk-SK"/>
        </w:rPr>
        <w:t>p</w:t>
      </w:r>
      <w:r w:rsidRPr="72D3A28A">
        <w:rPr>
          <w:rFonts w:eastAsia="Times New Roman" w:cs="Arial"/>
          <w:lang w:eastAsia="sk-SK"/>
        </w:rPr>
        <w:t xml:space="preserve">rávnymi predpismi, najmä </w:t>
      </w:r>
      <w:r w:rsidR="3DA1E171" w:rsidRPr="72D3A28A">
        <w:rPr>
          <w:rFonts w:eastAsia="Times New Roman" w:cs="Arial"/>
          <w:lang w:eastAsia="sk-SK"/>
        </w:rPr>
        <w:t>z</w:t>
      </w:r>
      <w:r w:rsidRPr="72D3A28A">
        <w:rPr>
          <w:rFonts w:eastAsia="Times New Roman" w:cs="Arial"/>
          <w:lang w:eastAsia="sk-SK"/>
        </w:rPr>
        <w:t>ákonom o verejnom obstarávaní.</w:t>
      </w:r>
    </w:p>
    <w:p w14:paraId="75F845B0" w14:textId="106DA0C4" w:rsidR="72D3A28A" w:rsidRDefault="72D3A28A" w:rsidP="00AD3F3C">
      <w:pPr>
        <w:pStyle w:val="Odsekzoznamu"/>
        <w:spacing w:after="0" w:line="240" w:lineRule="auto"/>
        <w:ind w:left="148"/>
        <w:rPr>
          <w:rFonts w:eastAsia="Times New Roman" w:cs="Arial"/>
          <w:lang w:eastAsia="sk-SK"/>
        </w:rPr>
      </w:pPr>
    </w:p>
    <w:p w14:paraId="008D03A0" w14:textId="216DBAF9" w:rsidR="00B26DEF" w:rsidRPr="004938E2" w:rsidRDefault="00344A59" w:rsidP="00790D03">
      <w:pPr>
        <w:pStyle w:val="Odsekzoznamu"/>
        <w:numPr>
          <w:ilvl w:val="1"/>
          <w:numId w:val="15"/>
        </w:numPr>
        <w:autoSpaceDE w:val="0"/>
        <w:autoSpaceDN w:val="0"/>
        <w:adjustRightInd w:val="0"/>
        <w:spacing w:line="240" w:lineRule="auto"/>
        <w:ind w:left="148"/>
        <w:rPr>
          <w:rFonts w:eastAsia="Times New Roman" w:cs="Arial"/>
          <w:lang w:eastAsia="sk-SK"/>
        </w:rPr>
      </w:pPr>
      <w:r w:rsidRPr="00C5498F">
        <w:rPr>
          <w:rFonts w:eastAsia="Times New Roman" w:cs="Arial"/>
          <w:lang w:eastAsia="sk-SK"/>
        </w:rPr>
        <w:t>Zmluvné strany sa dohodli, že je možné zmeniť zmluvu</w:t>
      </w:r>
      <w:r w:rsidR="21D2A18F" w:rsidRPr="00C5498F">
        <w:rPr>
          <w:rFonts w:eastAsia="Times New Roman" w:cs="Arial"/>
          <w:lang w:eastAsia="sk-SK"/>
        </w:rPr>
        <w:t xml:space="preserve"> bez uzatvorenia dodatku k zmluve</w:t>
      </w:r>
      <w:r w:rsidRPr="00C5498F">
        <w:rPr>
          <w:rFonts w:eastAsia="Times New Roman" w:cs="Arial"/>
          <w:lang w:eastAsia="sk-SK"/>
        </w:rPr>
        <w:t xml:space="preserve"> kvôli inflácii, každoročne, v mesiaci príslušného roka bude mať poskytovateľ právo zvýšiť cenu o mieru inflácie vyjadrenú prírastkom priemerného ročného indexu spotrebiteľských cien (ISC) za predchádzajúci kalendárny rok, ktorý publikuje Štatistický úrad Slovenskej republiky</w:t>
      </w:r>
      <w:r w:rsidR="354160BA" w:rsidRPr="00C5498F">
        <w:rPr>
          <w:rFonts w:eastAsia="Times New Roman" w:cs="Arial"/>
          <w:lang w:eastAsia="sk-SK"/>
        </w:rPr>
        <w:t xml:space="preserve"> (ďalej len „ŠÚ SR“)</w:t>
      </w:r>
      <w:r w:rsidRPr="00C5498F">
        <w:rPr>
          <w:rFonts w:eastAsia="Times New Roman" w:cs="Arial"/>
          <w:lang w:eastAsia="sk-SK"/>
        </w:rPr>
        <w:t>, pričom prvé uplatnenie bude možné od 1.1.202</w:t>
      </w:r>
      <w:r w:rsidR="555E14D9" w:rsidRPr="00C5498F">
        <w:rPr>
          <w:rFonts w:eastAsia="Times New Roman" w:cs="Arial"/>
          <w:lang w:eastAsia="sk-SK"/>
        </w:rPr>
        <w:t>7</w:t>
      </w:r>
      <w:r w:rsidR="330B830A" w:rsidRPr="00C5498F">
        <w:rPr>
          <w:rFonts w:eastAsia="Times New Roman" w:cs="Arial"/>
          <w:lang w:eastAsia="sk-SK"/>
        </w:rPr>
        <w:t xml:space="preserve"> resp. od </w:t>
      </w:r>
      <w:r w:rsidR="354160BA" w:rsidRPr="00C5498F">
        <w:rPr>
          <w:rFonts w:eastAsia="Times New Roman" w:cs="Arial"/>
          <w:lang w:eastAsia="sk-SK"/>
        </w:rPr>
        <w:t>zverejnenia údajov ŠÚ SR</w:t>
      </w:r>
      <w:r w:rsidR="0B21305B" w:rsidRPr="00C5498F">
        <w:rPr>
          <w:rFonts w:eastAsia="Times New Roman" w:cs="Arial"/>
          <w:lang w:eastAsia="sk-SK"/>
        </w:rPr>
        <w:t xml:space="preserve"> v roku 2027</w:t>
      </w:r>
      <w:r w:rsidR="33748A99" w:rsidRPr="00C5498F">
        <w:rPr>
          <w:rFonts w:eastAsia="Times New Roman" w:cs="Arial"/>
          <w:lang w:eastAsia="sk-SK"/>
        </w:rPr>
        <w:t xml:space="preserve">. Poskytovateľ </w:t>
      </w:r>
      <w:r w:rsidR="640F0D93" w:rsidRPr="00C5498F">
        <w:rPr>
          <w:rFonts w:eastAsia="Times New Roman" w:cs="Arial"/>
          <w:lang w:eastAsia="sk-SK"/>
        </w:rPr>
        <w:t xml:space="preserve">do </w:t>
      </w:r>
      <w:r w:rsidR="7C76DAF8" w:rsidRPr="00C5498F">
        <w:rPr>
          <w:rFonts w:eastAsia="Times New Roman" w:cs="Arial"/>
          <w:lang w:eastAsia="sk-SK"/>
        </w:rPr>
        <w:t>1</w:t>
      </w:r>
      <w:r w:rsidR="319F5E7A" w:rsidRPr="00C5498F">
        <w:rPr>
          <w:rFonts w:eastAsia="Times New Roman" w:cs="Arial"/>
          <w:lang w:eastAsia="sk-SK"/>
        </w:rPr>
        <w:t>0</w:t>
      </w:r>
      <w:r w:rsidR="7C76DAF8" w:rsidRPr="00C5498F">
        <w:rPr>
          <w:rFonts w:eastAsia="Times New Roman" w:cs="Arial"/>
          <w:lang w:eastAsia="sk-SK"/>
        </w:rPr>
        <w:t xml:space="preserve"> dní od zverejnenia údajov ŠÚ SR písomne </w:t>
      </w:r>
      <w:r w:rsidR="723FABBB" w:rsidRPr="00C5498F">
        <w:rPr>
          <w:rFonts w:eastAsia="Times New Roman" w:cs="Arial"/>
          <w:lang w:eastAsia="sk-SK"/>
        </w:rPr>
        <w:t xml:space="preserve">oznámi novú cenu vrátane </w:t>
      </w:r>
      <w:r w:rsidR="3017DCB0" w:rsidRPr="00C5498F">
        <w:rPr>
          <w:rFonts w:eastAsia="Times New Roman" w:cs="Arial"/>
          <w:lang w:eastAsia="sk-SK"/>
        </w:rPr>
        <w:t xml:space="preserve">jej </w:t>
      </w:r>
      <w:r w:rsidR="723FABBB" w:rsidRPr="00C5498F">
        <w:rPr>
          <w:rFonts w:eastAsia="Times New Roman" w:cs="Arial"/>
          <w:lang w:eastAsia="sk-SK"/>
        </w:rPr>
        <w:t>výpočtu</w:t>
      </w:r>
      <w:r w:rsidR="46F99922" w:rsidRPr="00C5498F">
        <w:rPr>
          <w:rFonts w:eastAsia="Times New Roman" w:cs="Arial"/>
          <w:lang w:eastAsia="sk-SK"/>
        </w:rPr>
        <w:t xml:space="preserve"> (</w:t>
      </w:r>
      <w:r w:rsidR="4A8FC580" w:rsidRPr="00C5498F">
        <w:rPr>
          <w:rFonts w:eastAsia="Times New Roman" w:cs="Arial"/>
          <w:lang w:eastAsia="sk-SK"/>
        </w:rPr>
        <w:t>oznámenie obsahuje minimálne odkaz na zdroj ŠÚ SR</w:t>
      </w:r>
      <w:r w:rsidR="7ACBF112" w:rsidRPr="00C5498F">
        <w:rPr>
          <w:rFonts w:eastAsia="Times New Roman" w:cs="Arial"/>
          <w:lang w:eastAsia="sk-SK"/>
        </w:rPr>
        <w:t>, hodnotu ISC v %, identifikáciu základnej ceny, výpočet novej ceny a dátum navrhovanej účinnosti</w:t>
      </w:r>
      <w:r w:rsidR="334EC4C2" w:rsidRPr="00C5498F">
        <w:rPr>
          <w:rFonts w:eastAsia="Times New Roman" w:cs="Arial"/>
          <w:lang w:eastAsia="sk-SK"/>
        </w:rPr>
        <w:t xml:space="preserve">, ktorý </w:t>
      </w:r>
      <w:r w:rsidR="65C74361" w:rsidRPr="00C5498F">
        <w:rPr>
          <w:rFonts w:eastAsia="Times New Roman" w:cs="Arial"/>
          <w:lang w:eastAsia="sk-SK"/>
        </w:rPr>
        <w:t>môže</w:t>
      </w:r>
      <w:r w:rsidR="13C8AC04" w:rsidRPr="00C5498F">
        <w:rPr>
          <w:rFonts w:eastAsia="Times New Roman" w:cs="Arial"/>
          <w:lang w:eastAsia="sk-SK"/>
        </w:rPr>
        <w:t xml:space="preserve"> byť najskôr</w:t>
      </w:r>
      <w:r w:rsidR="334EC4C2" w:rsidRPr="00C5498F">
        <w:rPr>
          <w:rFonts w:eastAsia="Times New Roman" w:cs="Arial"/>
          <w:lang w:eastAsia="sk-SK"/>
        </w:rPr>
        <w:t xml:space="preserve"> od 1. februára daného roka</w:t>
      </w:r>
      <w:r w:rsidR="70CB5930" w:rsidRPr="00C5498F">
        <w:rPr>
          <w:rFonts w:eastAsia="Times New Roman" w:cs="Arial"/>
          <w:lang w:eastAsia="sk-SK"/>
        </w:rPr>
        <w:t>)</w:t>
      </w:r>
      <w:r w:rsidR="723FABBB" w:rsidRPr="00C5498F">
        <w:rPr>
          <w:rFonts w:eastAsia="Times New Roman" w:cs="Arial"/>
          <w:lang w:eastAsia="sk-SK"/>
        </w:rPr>
        <w:t xml:space="preserve">, pričom objednávateľ ju potvrdí do </w:t>
      </w:r>
      <w:r w:rsidR="5F22E2C5" w:rsidRPr="00C5498F">
        <w:rPr>
          <w:rFonts w:eastAsia="Times New Roman" w:cs="Arial"/>
          <w:lang w:eastAsia="sk-SK"/>
        </w:rPr>
        <w:t>5</w:t>
      </w:r>
      <w:r w:rsidR="723FABBB" w:rsidRPr="00C5498F">
        <w:rPr>
          <w:rFonts w:eastAsia="Times New Roman" w:cs="Arial"/>
          <w:lang w:eastAsia="sk-SK"/>
        </w:rPr>
        <w:t xml:space="preserve"> </w:t>
      </w:r>
      <w:r w:rsidR="7E9B0720" w:rsidRPr="00C5498F">
        <w:rPr>
          <w:rFonts w:eastAsia="Times New Roman" w:cs="Arial"/>
          <w:lang w:eastAsia="sk-SK"/>
        </w:rPr>
        <w:t xml:space="preserve">pracovných </w:t>
      </w:r>
      <w:r w:rsidR="723FABBB" w:rsidRPr="00C5498F">
        <w:rPr>
          <w:rFonts w:eastAsia="Times New Roman" w:cs="Arial"/>
          <w:lang w:eastAsia="sk-SK"/>
        </w:rPr>
        <w:t>dní od doručenia oznámenia</w:t>
      </w:r>
      <w:r w:rsidR="2B6CBA6A" w:rsidRPr="00C5498F">
        <w:rPr>
          <w:rFonts w:eastAsia="Times New Roman" w:cs="Arial"/>
          <w:lang w:eastAsia="sk-SK"/>
        </w:rPr>
        <w:t xml:space="preserve">. </w:t>
      </w:r>
      <w:r w:rsidR="376F2284" w:rsidRPr="00C5498F">
        <w:rPr>
          <w:rFonts w:eastAsia="Times New Roman" w:cs="Arial"/>
          <w:lang w:eastAsia="sk-SK"/>
        </w:rPr>
        <w:t xml:space="preserve">Zvýšenie ceny platí najskôr od </w:t>
      </w:r>
      <w:r w:rsidR="73AAFEC7" w:rsidRPr="00C5498F">
        <w:rPr>
          <w:rFonts w:eastAsia="Times New Roman" w:cs="Arial"/>
          <w:lang w:eastAsia="sk-SK"/>
        </w:rPr>
        <w:t xml:space="preserve">jej potvrdenia objednávateľom. </w:t>
      </w:r>
      <w:r w:rsidR="7C36B31E" w:rsidRPr="00C5498F">
        <w:rPr>
          <w:rFonts w:eastAsia="Times New Roman" w:cs="Arial"/>
          <w:lang w:eastAsia="sk-SK"/>
        </w:rPr>
        <w:t xml:space="preserve">Zvýšenie ceny o mieru inflácie je možné </w:t>
      </w:r>
      <w:r w:rsidR="5448EB11" w:rsidRPr="00C5498F">
        <w:rPr>
          <w:rFonts w:eastAsia="Times New Roman" w:cs="Arial"/>
          <w:lang w:eastAsia="sk-SK"/>
        </w:rPr>
        <w:t xml:space="preserve">iba vtedy, keď </w:t>
      </w:r>
      <w:r w:rsidR="49692D1D" w:rsidRPr="00C5498F">
        <w:rPr>
          <w:rFonts w:eastAsia="Times New Roman" w:cs="Arial"/>
          <w:lang w:eastAsia="sk-SK"/>
        </w:rPr>
        <w:t xml:space="preserve">miera </w:t>
      </w:r>
      <w:r w:rsidR="5448EB11" w:rsidRPr="00C5498F">
        <w:rPr>
          <w:rFonts w:eastAsia="Times New Roman" w:cs="Arial"/>
          <w:lang w:eastAsia="sk-SK"/>
        </w:rPr>
        <w:t>infláci</w:t>
      </w:r>
      <w:r w:rsidR="49692D1D" w:rsidRPr="00C5498F">
        <w:rPr>
          <w:rFonts w:eastAsia="Times New Roman" w:cs="Arial"/>
          <w:lang w:eastAsia="sk-SK"/>
        </w:rPr>
        <w:t>e</w:t>
      </w:r>
      <w:r w:rsidR="5448EB11" w:rsidRPr="00C5498F">
        <w:rPr>
          <w:rFonts w:eastAsia="Times New Roman" w:cs="Arial"/>
          <w:lang w:eastAsia="sk-SK"/>
        </w:rPr>
        <w:t xml:space="preserve"> presiahne v jednotlivom roku výšku 3 %</w:t>
      </w:r>
      <w:r w:rsidR="00B26DEF" w:rsidRPr="00C5498F">
        <w:rPr>
          <w:rFonts w:eastAsia="Times New Roman" w:cs="Arial"/>
          <w:lang w:eastAsia="sk-SK"/>
        </w:rPr>
        <w:t xml:space="preserve"> a</w:t>
      </w:r>
      <w:r w:rsidR="000B0617">
        <w:rPr>
          <w:rFonts w:eastAsia="Times New Roman" w:cs="Arial"/>
          <w:lang w:eastAsia="sk-SK"/>
        </w:rPr>
        <w:t xml:space="preserve"> zvýšenie ceny o mieru inflácie je možné </w:t>
      </w:r>
      <w:r w:rsidR="5448EB11" w:rsidRPr="00C5498F">
        <w:rPr>
          <w:rFonts w:eastAsia="Times New Roman" w:cs="Arial"/>
          <w:lang w:eastAsia="sk-SK"/>
        </w:rPr>
        <w:t>maximálne o 8 %</w:t>
      </w:r>
      <w:r w:rsidR="7A70B945" w:rsidRPr="72D3A28A">
        <w:rPr>
          <w:rFonts w:eastAsia="Times New Roman" w:cs="Arial"/>
          <w:lang w:eastAsia="sk-SK"/>
        </w:rPr>
        <w:t>.</w:t>
      </w:r>
      <w:r w:rsidR="5448EB11" w:rsidRPr="72D3A28A">
        <w:rPr>
          <w:rFonts w:eastAsia="Times New Roman" w:cs="Arial"/>
          <w:lang w:eastAsia="sk-SK"/>
        </w:rPr>
        <w:t xml:space="preserve"> </w:t>
      </w:r>
    </w:p>
    <w:tbl>
      <w:tblPr>
        <w:tblStyle w:val="Mriekatabuky"/>
        <w:tblW w:w="4924" w:type="pct"/>
        <w:tblInd w:w="137" w:type="dxa"/>
        <w:tblLook w:val="04A0" w:firstRow="1" w:lastRow="0" w:firstColumn="1" w:lastColumn="0" w:noHBand="0" w:noVBand="1"/>
      </w:tblPr>
      <w:tblGrid>
        <w:gridCol w:w="992"/>
        <w:gridCol w:w="4537"/>
        <w:gridCol w:w="3395"/>
      </w:tblGrid>
      <w:tr w:rsidR="005E6369" w:rsidRPr="004938E2" w14:paraId="127E072A" w14:textId="77777777" w:rsidTr="009D4471">
        <w:tc>
          <w:tcPr>
            <w:tcW w:w="556" w:type="pct"/>
            <w:shd w:val="clear" w:color="auto" w:fill="D9DCDE" w:themeFill="accent3" w:themeFillTint="66"/>
          </w:tcPr>
          <w:p w14:paraId="03BE9454" w14:textId="73CFB5C6" w:rsidR="005E6369" w:rsidRPr="004938E2" w:rsidRDefault="005E6369" w:rsidP="00D50E94">
            <w:pPr>
              <w:pStyle w:val="Zarkazkladnhotextu"/>
              <w:ind w:left="0"/>
              <w:rPr>
                <w:rFonts w:ascii="Cambria" w:hAnsi="Cambria"/>
                <w:b/>
                <w:bCs/>
                <w:color w:val="000000" w:themeColor="text1"/>
                <w:sz w:val="16"/>
                <w:szCs w:val="16"/>
              </w:rPr>
            </w:pPr>
            <w:r w:rsidRPr="004938E2">
              <w:rPr>
                <w:rFonts w:ascii="Cambria" w:hAnsi="Cambria"/>
                <w:b/>
                <w:bCs/>
                <w:color w:val="000000" w:themeColor="text1"/>
                <w:sz w:val="16"/>
                <w:szCs w:val="16"/>
              </w:rPr>
              <w:t>Položka</w:t>
            </w:r>
            <w:r w:rsidR="00D077AE">
              <w:rPr>
                <w:rFonts w:ascii="Cambria" w:hAnsi="Cambria"/>
                <w:b/>
                <w:bCs/>
                <w:color w:val="000000" w:themeColor="text1"/>
                <w:sz w:val="16"/>
                <w:szCs w:val="16"/>
              </w:rPr>
              <w:t xml:space="preserve"> č.</w:t>
            </w:r>
          </w:p>
        </w:tc>
        <w:tc>
          <w:tcPr>
            <w:tcW w:w="2542" w:type="pct"/>
            <w:shd w:val="clear" w:color="auto" w:fill="D9DCDE" w:themeFill="accent3" w:themeFillTint="66"/>
          </w:tcPr>
          <w:p w14:paraId="414D0CB8" w14:textId="77777777" w:rsidR="005E6369" w:rsidRPr="004938E2" w:rsidRDefault="005E6369" w:rsidP="00D50E94">
            <w:pPr>
              <w:pStyle w:val="Zarkazkladnhotextu"/>
              <w:ind w:left="0"/>
              <w:rPr>
                <w:rFonts w:ascii="Cambria" w:hAnsi="Cambria"/>
                <w:b/>
                <w:bCs/>
                <w:color w:val="000000" w:themeColor="text1"/>
                <w:sz w:val="16"/>
                <w:szCs w:val="16"/>
              </w:rPr>
            </w:pPr>
            <w:r w:rsidRPr="004938E2">
              <w:rPr>
                <w:rFonts w:ascii="Cambria" w:hAnsi="Cambria"/>
                <w:b/>
                <w:bCs/>
                <w:color w:val="000000" w:themeColor="text1"/>
                <w:sz w:val="16"/>
                <w:szCs w:val="16"/>
              </w:rPr>
              <w:t>Popis služby</w:t>
            </w:r>
          </w:p>
        </w:tc>
        <w:tc>
          <w:tcPr>
            <w:tcW w:w="1902" w:type="pct"/>
            <w:shd w:val="clear" w:color="auto" w:fill="D9DCDE" w:themeFill="accent3" w:themeFillTint="66"/>
          </w:tcPr>
          <w:p w14:paraId="43EDBD25" w14:textId="77777777" w:rsidR="005E6369" w:rsidRPr="004938E2" w:rsidRDefault="005E6369" w:rsidP="00D50E94">
            <w:pPr>
              <w:pStyle w:val="Zarkazkladnhotextu"/>
              <w:ind w:left="0"/>
              <w:rPr>
                <w:rFonts w:ascii="Cambria" w:hAnsi="Cambria"/>
                <w:b/>
                <w:bCs/>
                <w:color w:val="000000" w:themeColor="text1"/>
                <w:sz w:val="16"/>
                <w:szCs w:val="16"/>
              </w:rPr>
            </w:pPr>
            <w:r w:rsidRPr="004938E2">
              <w:rPr>
                <w:rFonts w:ascii="Cambria" w:hAnsi="Cambria"/>
                <w:b/>
                <w:bCs/>
                <w:color w:val="000000" w:themeColor="text1"/>
                <w:sz w:val="16"/>
                <w:szCs w:val="16"/>
              </w:rPr>
              <w:t>Čo podlieha inflácii</w:t>
            </w:r>
          </w:p>
        </w:tc>
      </w:tr>
      <w:tr w:rsidR="005E6369" w:rsidRPr="004938E2" w14:paraId="284D036D" w14:textId="77777777" w:rsidTr="009D4471">
        <w:tc>
          <w:tcPr>
            <w:tcW w:w="556" w:type="pct"/>
          </w:tcPr>
          <w:p w14:paraId="07E59E1E" w14:textId="189580B8" w:rsidR="005E6369" w:rsidRPr="008B5931" w:rsidRDefault="005E6369" w:rsidP="00D50E94">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1</w:t>
            </w:r>
          </w:p>
        </w:tc>
        <w:tc>
          <w:tcPr>
            <w:tcW w:w="2542" w:type="pct"/>
          </w:tcPr>
          <w:p w14:paraId="0EEF9FCC" w14:textId="25D9F6DA" w:rsidR="005E6369" w:rsidRPr="008B5931" w:rsidRDefault="0049160E" w:rsidP="00DD26E4">
            <w:pPr>
              <w:pStyle w:val="Zarkazkladnhotextu"/>
              <w:spacing w:line="240" w:lineRule="auto"/>
              <w:ind w:left="0"/>
              <w:rPr>
                <w:rFonts w:ascii="Cambria" w:hAnsi="Cambria"/>
                <w:color w:val="000000" w:themeColor="text1"/>
                <w:sz w:val="18"/>
                <w:szCs w:val="18"/>
              </w:rPr>
            </w:pPr>
            <w:r w:rsidRPr="004879AB">
              <w:rPr>
                <w:rFonts w:ascii="Cambria" w:eastAsia="Times New Roman" w:hAnsi="Cambria" w:cs="Calibri"/>
                <w:color w:val="000000"/>
                <w:sz w:val="18"/>
                <w:szCs w:val="18"/>
                <w:lang w:eastAsia="sk-SK"/>
              </w:rPr>
              <w:t xml:space="preserve">Pravidelné denné upratovanie a čistenie kancelárskych priestorov s vyššou periodicitou </w:t>
            </w:r>
          </w:p>
        </w:tc>
        <w:tc>
          <w:tcPr>
            <w:tcW w:w="1902" w:type="pct"/>
          </w:tcPr>
          <w:p w14:paraId="19D1FFBF" w14:textId="5B2158E2" w:rsidR="005E6369" w:rsidRPr="008B5931" w:rsidRDefault="008F7B8E" w:rsidP="00D50E94">
            <w:pPr>
              <w:pStyle w:val="Zarkazkladnhotextu"/>
              <w:ind w:left="0"/>
              <w:rPr>
                <w:rFonts w:ascii="Cambria" w:hAnsi="Cambria"/>
                <w:sz w:val="18"/>
                <w:szCs w:val="18"/>
              </w:rPr>
            </w:pPr>
            <w:r w:rsidRPr="008B5931">
              <w:rPr>
                <w:rFonts w:ascii="Cambria" w:hAnsi="Cambria"/>
                <w:sz w:val="18"/>
                <w:szCs w:val="18"/>
              </w:rPr>
              <w:t>Mesačný paušál</w:t>
            </w:r>
            <w:r w:rsidR="00DC7711" w:rsidRPr="008B5931">
              <w:rPr>
                <w:rFonts w:ascii="Cambria" w:hAnsi="Cambria"/>
                <w:sz w:val="18"/>
                <w:szCs w:val="18"/>
              </w:rPr>
              <w:t xml:space="preserve"> </w:t>
            </w:r>
          </w:p>
        </w:tc>
      </w:tr>
      <w:tr w:rsidR="005E6369" w:rsidRPr="004938E2" w14:paraId="0FED38EA" w14:textId="77777777" w:rsidTr="009D4471">
        <w:tc>
          <w:tcPr>
            <w:tcW w:w="556" w:type="pct"/>
          </w:tcPr>
          <w:p w14:paraId="2D89398D" w14:textId="2F7ADE88" w:rsidR="005E6369" w:rsidRPr="008B5931" w:rsidRDefault="00FF082C" w:rsidP="00D50E94">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2</w:t>
            </w:r>
          </w:p>
        </w:tc>
        <w:tc>
          <w:tcPr>
            <w:tcW w:w="2542" w:type="pct"/>
          </w:tcPr>
          <w:p w14:paraId="04719E9B" w14:textId="136D6631" w:rsidR="005E6369" w:rsidRPr="008B5931" w:rsidRDefault="00290D53" w:rsidP="00461D0D">
            <w:pPr>
              <w:pStyle w:val="Zarkazkladnhotextu"/>
              <w:ind w:left="0"/>
              <w:rPr>
                <w:rFonts w:ascii="Cambria" w:hAnsi="Cambria"/>
                <w:color w:val="000000" w:themeColor="text1"/>
                <w:sz w:val="18"/>
                <w:szCs w:val="18"/>
              </w:rPr>
            </w:pPr>
            <w:r w:rsidRPr="004879AB">
              <w:rPr>
                <w:rFonts w:ascii="Cambria" w:eastAsia="Times New Roman" w:hAnsi="Cambria" w:cs="Calibri"/>
                <w:color w:val="000000"/>
                <w:sz w:val="18"/>
                <w:szCs w:val="18"/>
                <w:lang w:eastAsia="sk-SK"/>
              </w:rPr>
              <w:t xml:space="preserve">Pravidelné denné upratovanie a čistenie kancelárskych priestorov s vyššou periodicitou - </w:t>
            </w:r>
            <w:r w:rsidRPr="004879AB">
              <w:rPr>
                <w:rFonts w:ascii="Cambria" w:eastAsia="Times New Roman" w:hAnsi="Cambria" w:cs="Calibri"/>
                <w:b/>
                <w:bCs/>
                <w:color w:val="000000"/>
                <w:sz w:val="18"/>
                <w:szCs w:val="18"/>
                <w:lang w:eastAsia="sk-SK"/>
              </w:rPr>
              <w:t xml:space="preserve">mesačný paušál </w:t>
            </w:r>
            <w:r w:rsidRPr="004879AB">
              <w:rPr>
                <w:rFonts w:ascii="Cambria" w:eastAsia="Times New Roman" w:hAnsi="Cambria" w:cs="Calibri"/>
                <w:color w:val="000000"/>
                <w:sz w:val="18"/>
                <w:szCs w:val="18"/>
                <w:lang w:eastAsia="sk-SK"/>
              </w:rPr>
              <w:t xml:space="preserve">- </w:t>
            </w:r>
            <w:r w:rsidRPr="004879AB">
              <w:rPr>
                <w:rFonts w:ascii="Cambria" w:eastAsia="Times New Roman" w:hAnsi="Cambria" w:cs="Calibri"/>
                <w:b/>
                <w:bCs/>
                <w:color w:val="000000"/>
                <w:sz w:val="18"/>
                <w:szCs w:val="18"/>
                <w:lang w:eastAsia="sk-SK"/>
              </w:rPr>
              <w:t>OPCIA</w:t>
            </w:r>
          </w:p>
        </w:tc>
        <w:tc>
          <w:tcPr>
            <w:tcW w:w="1902" w:type="pct"/>
          </w:tcPr>
          <w:p w14:paraId="15DE659F" w14:textId="26269041" w:rsidR="005E6369" w:rsidRPr="008B5931" w:rsidRDefault="00290D53" w:rsidP="00D50E94">
            <w:pPr>
              <w:pStyle w:val="Zarkazkladnhotextu"/>
              <w:ind w:left="0"/>
              <w:rPr>
                <w:rFonts w:ascii="Cambria" w:hAnsi="Cambria"/>
                <w:sz w:val="18"/>
                <w:szCs w:val="18"/>
              </w:rPr>
            </w:pPr>
            <w:r w:rsidRPr="008B5931">
              <w:rPr>
                <w:rFonts w:ascii="Cambria" w:hAnsi="Cambria"/>
                <w:sz w:val="18"/>
                <w:szCs w:val="18"/>
              </w:rPr>
              <w:t>Mesačný paušál</w:t>
            </w:r>
          </w:p>
        </w:tc>
      </w:tr>
      <w:tr w:rsidR="00160DE3" w:rsidRPr="004938E2" w14:paraId="5F4AD34D" w14:textId="77777777" w:rsidTr="009D4471">
        <w:tc>
          <w:tcPr>
            <w:tcW w:w="556" w:type="pct"/>
          </w:tcPr>
          <w:p w14:paraId="77CB984A" w14:textId="182274BF" w:rsidR="00160DE3" w:rsidRPr="008B5931" w:rsidRDefault="008B5931" w:rsidP="00160DE3">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3</w:t>
            </w:r>
          </w:p>
        </w:tc>
        <w:tc>
          <w:tcPr>
            <w:tcW w:w="2542" w:type="pct"/>
            <w:vAlign w:val="center"/>
          </w:tcPr>
          <w:p w14:paraId="589E51A2" w14:textId="323A496E" w:rsidR="00160DE3" w:rsidRPr="008B5931" w:rsidRDefault="00160DE3" w:rsidP="00160DE3">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Pravidelné umývanie okien a presklených výplní s nižšou periodicitou </w:t>
            </w:r>
          </w:p>
        </w:tc>
        <w:tc>
          <w:tcPr>
            <w:tcW w:w="1902" w:type="pct"/>
          </w:tcPr>
          <w:p w14:paraId="4CAE8C57" w14:textId="74AD9972" w:rsidR="00160DE3" w:rsidRPr="008B5931" w:rsidRDefault="001F3851" w:rsidP="008B5931">
            <w:pPr>
              <w:pStyle w:val="Zarkazkladnhotextu"/>
              <w:ind w:left="0"/>
              <w:rPr>
                <w:rFonts w:ascii="Cambria" w:hAnsi="Cambria"/>
                <w:sz w:val="18"/>
                <w:szCs w:val="18"/>
              </w:rPr>
            </w:pPr>
            <w:r>
              <w:rPr>
                <w:rFonts w:ascii="Cambria" w:eastAsia="Times New Roman" w:hAnsi="Cambria" w:cs="Calibri"/>
                <w:color w:val="000000"/>
                <w:sz w:val="18"/>
                <w:szCs w:val="18"/>
                <w:lang w:eastAsia="sk-SK"/>
              </w:rPr>
              <w:t>Cena za jednu mernú jednotku</w:t>
            </w:r>
          </w:p>
        </w:tc>
      </w:tr>
      <w:tr w:rsidR="00160DE3" w:rsidRPr="004938E2" w14:paraId="6A601087" w14:textId="77777777" w:rsidTr="009D4471">
        <w:tc>
          <w:tcPr>
            <w:tcW w:w="556" w:type="pct"/>
          </w:tcPr>
          <w:p w14:paraId="3320698E" w14:textId="7CE58326" w:rsidR="00160DE3" w:rsidRPr="008B5931" w:rsidRDefault="008B5931" w:rsidP="00160DE3">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4</w:t>
            </w:r>
          </w:p>
        </w:tc>
        <w:tc>
          <w:tcPr>
            <w:tcW w:w="2542" w:type="pct"/>
          </w:tcPr>
          <w:p w14:paraId="7D7E2BBF" w14:textId="1AA1F745" w:rsidR="00160DE3" w:rsidRPr="008B5931" w:rsidRDefault="0092253C" w:rsidP="008B5931">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Pravidelné umývanie okien a presklených výplní s nižšou periodicitou - </w:t>
            </w:r>
            <w:r w:rsidRPr="004879AB">
              <w:rPr>
                <w:rFonts w:ascii="Cambria" w:eastAsia="Times New Roman" w:hAnsi="Cambria" w:cs="Calibri"/>
                <w:b/>
                <w:bCs/>
                <w:color w:val="000000"/>
                <w:sz w:val="18"/>
                <w:szCs w:val="18"/>
                <w:lang w:eastAsia="sk-SK"/>
              </w:rPr>
              <w:t>OPCIA</w:t>
            </w:r>
          </w:p>
        </w:tc>
        <w:tc>
          <w:tcPr>
            <w:tcW w:w="1902" w:type="pct"/>
          </w:tcPr>
          <w:p w14:paraId="6C61434F" w14:textId="115F2714" w:rsidR="000C13D2" w:rsidRPr="008B5931" w:rsidRDefault="001F3851" w:rsidP="000C13D2">
            <w:pPr>
              <w:tabs>
                <w:tab w:val="left" w:pos="1170"/>
              </w:tabs>
              <w:rPr>
                <w:rFonts w:ascii="Cambria" w:hAnsi="Cambria"/>
                <w:sz w:val="18"/>
                <w:szCs w:val="18"/>
              </w:rPr>
            </w:pPr>
            <w:r>
              <w:rPr>
                <w:rFonts w:ascii="Cambria" w:eastAsia="Times New Roman" w:hAnsi="Cambria" w:cs="Calibri"/>
                <w:color w:val="000000"/>
                <w:sz w:val="18"/>
                <w:szCs w:val="18"/>
                <w:lang w:eastAsia="sk-SK"/>
              </w:rPr>
              <w:t>Cena za jednu mernú jednotku</w:t>
            </w:r>
          </w:p>
        </w:tc>
      </w:tr>
      <w:tr w:rsidR="009739EC" w:rsidRPr="004938E2" w14:paraId="34165EE8" w14:textId="77777777" w:rsidTr="009D4471">
        <w:tc>
          <w:tcPr>
            <w:tcW w:w="556" w:type="pct"/>
          </w:tcPr>
          <w:p w14:paraId="60B457D8" w14:textId="0BE538C0" w:rsidR="009739EC" w:rsidRPr="008B5931" w:rsidRDefault="008B5931" w:rsidP="009739EC">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5</w:t>
            </w:r>
          </w:p>
        </w:tc>
        <w:tc>
          <w:tcPr>
            <w:tcW w:w="2542" w:type="pct"/>
            <w:vAlign w:val="center"/>
          </w:tcPr>
          <w:p w14:paraId="019AF435" w14:textId="638CC482" w:rsidR="009739EC" w:rsidRPr="008B5931" w:rsidRDefault="009739EC" w:rsidP="009739EC">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objednávky - </w:t>
            </w:r>
            <w:r w:rsidRPr="004879AB">
              <w:rPr>
                <w:rFonts w:ascii="Cambria" w:eastAsia="Times New Roman" w:hAnsi="Cambria" w:cs="Calibri"/>
                <w:b/>
                <w:bCs/>
                <w:color w:val="000000"/>
                <w:sz w:val="18"/>
                <w:szCs w:val="18"/>
                <w:lang w:eastAsia="sk-SK"/>
              </w:rPr>
              <w:t>Upratovacia pohotovosť</w:t>
            </w:r>
          </w:p>
        </w:tc>
        <w:tc>
          <w:tcPr>
            <w:tcW w:w="1902" w:type="pct"/>
          </w:tcPr>
          <w:p w14:paraId="30973699" w14:textId="4DEC9ABB" w:rsidR="009739EC" w:rsidRPr="008B5931" w:rsidRDefault="004C5CE5" w:rsidP="009739EC">
            <w:pPr>
              <w:pStyle w:val="Zarkazkladnhotextu"/>
              <w:ind w:left="0"/>
              <w:rPr>
                <w:rFonts w:ascii="Cambria" w:hAnsi="Cambria"/>
                <w:sz w:val="18"/>
                <w:szCs w:val="18"/>
              </w:rPr>
            </w:pPr>
            <w:r>
              <w:rPr>
                <w:rFonts w:ascii="Cambria" w:eastAsia="Times New Roman" w:hAnsi="Cambria" w:cs="Calibri"/>
                <w:color w:val="000000"/>
                <w:sz w:val="18"/>
                <w:szCs w:val="18"/>
                <w:lang w:eastAsia="sk-SK"/>
              </w:rPr>
              <w:t xml:space="preserve">Jedna </w:t>
            </w:r>
            <w:r w:rsidR="000222A1" w:rsidRPr="004879AB">
              <w:rPr>
                <w:rFonts w:ascii="Cambria" w:eastAsia="Times New Roman" w:hAnsi="Cambria" w:cs="Calibri"/>
                <w:color w:val="000000"/>
                <w:sz w:val="18"/>
                <w:szCs w:val="18"/>
                <w:lang w:eastAsia="sk-SK"/>
              </w:rPr>
              <w:t>osobohodina</w:t>
            </w:r>
          </w:p>
        </w:tc>
      </w:tr>
      <w:tr w:rsidR="009739EC" w:rsidRPr="004938E2" w14:paraId="55D25347" w14:textId="77777777" w:rsidTr="009D4471">
        <w:tc>
          <w:tcPr>
            <w:tcW w:w="556" w:type="pct"/>
          </w:tcPr>
          <w:p w14:paraId="268305F5" w14:textId="73BEDF9C" w:rsidR="009739EC" w:rsidRPr="008B5931" w:rsidRDefault="008B5931" w:rsidP="009739EC">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6</w:t>
            </w:r>
          </w:p>
        </w:tc>
        <w:tc>
          <w:tcPr>
            <w:tcW w:w="2542" w:type="pct"/>
          </w:tcPr>
          <w:p w14:paraId="0B885B54" w14:textId="44080F86" w:rsidR="009739EC" w:rsidRPr="008B5931" w:rsidRDefault="009D4F8F" w:rsidP="009739EC">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objednávky - </w:t>
            </w:r>
            <w:r w:rsidRPr="004879AB">
              <w:rPr>
                <w:rFonts w:ascii="Cambria" w:eastAsia="Times New Roman" w:hAnsi="Cambria" w:cs="Calibri"/>
                <w:b/>
                <w:bCs/>
                <w:color w:val="000000"/>
                <w:sz w:val="18"/>
                <w:szCs w:val="18"/>
                <w:lang w:eastAsia="sk-SK"/>
              </w:rPr>
              <w:t>Upratovacia pohotovosť - OPCIA</w:t>
            </w:r>
          </w:p>
        </w:tc>
        <w:tc>
          <w:tcPr>
            <w:tcW w:w="1902" w:type="pct"/>
          </w:tcPr>
          <w:p w14:paraId="06321975" w14:textId="2B161C8C" w:rsidR="009739EC" w:rsidRPr="008B5931" w:rsidRDefault="00DA123E" w:rsidP="009739EC">
            <w:pPr>
              <w:pStyle w:val="Zarkazkladnhotextu"/>
              <w:ind w:left="0"/>
              <w:rPr>
                <w:rFonts w:ascii="Cambria" w:hAnsi="Cambria"/>
                <w:sz w:val="18"/>
                <w:szCs w:val="18"/>
              </w:rPr>
            </w:pPr>
            <w:r>
              <w:rPr>
                <w:rFonts w:ascii="Cambria" w:eastAsia="Times New Roman" w:hAnsi="Cambria" w:cs="Calibri"/>
                <w:color w:val="000000"/>
                <w:sz w:val="18"/>
                <w:szCs w:val="18"/>
                <w:lang w:eastAsia="sk-SK"/>
              </w:rPr>
              <w:t xml:space="preserve">Jedna </w:t>
            </w:r>
            <w:r w:rsidR="00EB758F" w:rsidRPr="004879AB">
              <w:rPr>
                <w:rFonts w:ascii="Cambria" w:eastAsia="Times New Roman" w:hAnsi="Cambria" w:cs="Calibri"/>
                <w:color w:val="000000"/>
                <w:sz w:val="18"/>
                <w:szCs w:val="18"/>
                <w:lang w:eastAsia="sk-SK"/>
              </w:rPr>
              <w:t>osobohodina</w:t>
            </w:r>
          </w:p>
          <w:p w14:paraId="09246F66" w14:textId="77777777" w:rsidR="00EB758F" w:rsidRPr="008B5931" w:rsidRDefault="00EB758F" w:rsidP="00EB758F">
            <w:pPr>
              <w:jc w:val="center"/>
              <w:rPr>
                <w:rFonts w:ascii="Cambria" w:hAnsi="Cambria"/>
                <w:sz w:val="18"/>
                <w:szCs w:val="18"/>
              </w:rPr>
            </w:pPr>
          </w:p>
        </w:tc>
      </w:tr>
      <w:tr w:rsidR="002C6ADB" w:rsidRPr="004938E2" w14:paraId="54336304" w14:textId="77777777" w:rsidTr="009D4471">
        <w:tc>
          <w:tcPr>
            <w:tcW w:w="556" w:type="pct"/>
          </w:tcPr>
          <w:p w14:paraId="048BFC8B" w14:textId="7C9556E9" w:rsidR="002C6ADB" w:rsidRPr="008B5931" w:rsidRDefault="008B5931" w:rsidP="009739EC">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7</w:t>
            </w:r>
          </w:p>
        </w:tc>
        <w:tc>
          <w:tcPr>
            <w:tcW w:w="2542" w:type="pct"/>
          </w:tcPr>
          <w:p w14:paraId="09640E0E" w14:textId="526A6772" w:rsidR="002C6ADB" w:rsidRPr="008B5931" w:rsidRDefault="002C6ADB" w:rsidP="009739EC">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 </w:t>
            </w:r>
            <w:r w:rsidRPr="004879AB">
              <w:rPr>
                <w:rFonts w:ascii="Cambria" w:eastAsia="Times New Roman" w:hAnsi="Cambria" w:cs="Calibri"/>
                <w:b/>
                <w:bCs/>
                <w:color w:val="000000"/>
                <w:sz w:val="18"/>
                <w:szCs w:val="18"/>
                <w:lang w:eastAsia="sk-SK"/>
              </w:rPr>
              <w:t>Upratovacie a čistiace práce na požiadanie</w:t>
            </w:r>
          </w:p>
        </w:tc>
        <w:tc>
          <w:tcPr>
            <w:tcW w:w="1902" w:type="pct"/>
          </w:tcPr>
          <w:p w14:paraId="5E7BF358" w14:textId="3C843F6C" w:rsidR="002C6ADB" w:rsidRPr="008B5931" w:rsidRDefault="00DA123E" w:rsidP="009739EC">
            <w:pPr>
              <w:pStyle w:val="Zarkazkladnhotextu"/>
              <w:ind w:left="0"/>
              <w:rPr>
                <w:rFonts w:ascii="Cambria" w:eastAsia="Times New Roman" w:hAnsi="Cambria" w:cs="Calibri"/>
                <w:color w:val="000000"/>
                <w:sz w:val="18"/>
                <w:szCs w:val="18"/>
                <w:lang w:eastAsia="sk-SK"/>
              </w:rPr>
            </w:pPr>
            <w:r>
              <w:rPr>
                <w:rFonts w:ascii="Cambria" w:eastAsia="Times New Roman" w:hAnsi="Cambria" w:cs="Calibri"/>
                <w:color w:val="000000"/>
                <w:sz w:val="18"/>
                <w:szCs w:val="18"/>
                <w:lang w:eastAsia="sk-SK"/>
              </w:rPr>
              <w:t xml:space="preserve">Jedna </w:t>
            </w:r>
            <w:r w:rsidR="001C56C6" w:rsidRPr="004879AB">
              <w:rPr>
                <w:rFonts w:ascii="Cambria" w:eastAsia="Times New Roman" w:hAnsi="Cambria" w:cs="Calibri"/>
                <w:color w:val="000000"/>
                <w:sz w:val="18"/>
                <w:szCs w:val="18"/>
                <w:lang w:eastAsia="sk-SK"/>
              </w:rPr>
              <w:t>osobohodina</w:t>
            </w:r>
          </w:p>
        </w:tc>
      </w:tr>
      <w:tr w:rsidR="009739EC" w:rsidRPr="004938E2" w14:paraId="327DF2EB" w14:textId="77777777" w:rsidTr="009D4471">
        <w:tc>
          <w:tcPr>
            <w:tcW w:w="556" w:type="pct"/>
          </w:tcPr>
          <w:p w14:paraId="79B84E6A" w14:textId="506C887B" w:rsidR="009739EC" w:rsidRPr="008B5931" w:rsidRDefault="008B5931" w:rsidP="009739EC">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8</w:t>
            </w:r>
          </w:p>
        </w:tc>
        <w:tc>
          <w:tcPr>
            <w:tcW w:w="2542" w:type="pct"/>
          </w:tcPr>
          <w:p w14:paraId="2EA53EC8" w14:textId="4C1DB52A" w:rsidR="009739EC" w:rsidRPr="008B5931" w:rsidRDefault="000F199F" w:rsidP="009739EC">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 </w:t>
            </w:r>
            <w:r w:rsidRPr="004879AB">
              <w:rPr>
                <w:rFonts w:ascii="Cambria" w:eastAsia="Times New Roman" w:hAnsi="Cambria" w:cs="Calibri"/>
                <w:b/>
                <w:bCs/>
                <w:color w:val="000000"/>
                <w:sz w:val="18"/>
                <w:szCs w:val="18"/>
                <w:lang w:eastAsia="sk-SK"/>
              </w:rPr>
              <w:t>Upratovacie a čistiace práce na požiadanie - OPCIA</w:t>
            </w:r>
          </w:p>
        </w:tc>
        <w:tc>
          <w:tcPr>
            <w:tcW w:w="1902" w:type="pct"/>
          </w:tcPr>
          <w:p w14:paraId="14664551" w14:textId="4BBEEB16" w:rsidR="009739EC" w:rsidRPr="008B5931" w:rsidRDefault="00DA123E" w:rsidP="009739EC">
            <w:pPr>
              <w:pStyle w:val="Zarkazkladnhotextu"/>
              <w:ind w:left="0"/>
              <w:rPr>
                <w:rFonts w:ascii="Cambria" w:hAnsi="Cambria"/>
                <w:sz w:val="18"/>
                <w:szCs w:val="18"/>
              </w:rPr>
            </w:pPr>
            <w:r>
              <w:rPr>
                <w:rFonts w:ascii="Cambria" w:eastAsia="Times New Roman" w:hAnsi="Cambria" w:cs="Calibri"/>
                <w:color w:val="000000"/>
                <w:sz w:val="18"/>
                <w:szCs w:val="18"/>
                <w:lang w:eastAsia="sk-SK"/>
              </w:rPr>
              <w:t xml:space="preserve">Jedna </w:t>
            </w:r>
            <w:r w:rsidR="00B56E37" w:rsidRPr="004879AB">
              <w:rPr>
                <w:rFonts w:ascii="Cambria" w:eastAsia="Times New Roman" w:hAnsi="Cambria" w:cs="Calibri"/>
                <w:color w:val="000000"/>
                <w:sz w:val="18"/>
                <w:szCs w:val="18"/>
                <w:lang w:eastAsia="sk-SK"/>
              </w:rPr>
              <w:t>osobohodina</w:t>
            </w:r>
          </w:p>
        </w:tc>
      </w:tr>
      <w:tr w:rsidR="009739EC" w:rsidRPr="004938E2" w14:paraId="48AFA536" w14:textId="77777777" w:rsidTr="009D4471">
        <w:tc>
          <w:tcPr>
            <w:tcW w:w="556" w:type="pct"/>
          </w:tcPr>
          <w:p w14:paraId="55216BA6" w14:textId="57A77808" w:rsidR="009739EC" w:rsidRPr="008B5931" w:rsidRDefault="008B5931" w:rsidP="009739EC">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9</w:t>
            </w:r>
          </w:p>
        </w:tc>
        <w:tc>
          <w:tcPr>
            <w:tcW w:w="2542" w:type="pct"/>
          </w:tcPr>
          <w:p w14:paraId="7E2BA07C" w14:textId="13784E85" w:rsidR="009739EC" w:rsidRPr="008B5931" w:rsidRDefault="00CE481B" w:rsidP="009739EC">
            <w:pPr>
              <w:pStyle w:val="Zarkazkladnhotextu"/>
              <w:ind w:left="0"/>
              <w:rPr>
                <w:rFonts w:ascii="Cambria" w:eastAsia="Times New Roman" w:hAnsi="Cambria" w:cs="Arial"/>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sidR="00D40602">
              <w:rPr>
                <w:rFonts w:ascii="Cambria" w:eastAsia="Times New Roman" w:hAnsi="Cambria" w:cs="Calibri"/>
                <w:color w:val="000000"/>
                <w:sz w:val="18"/>
                <w:szCs w:val="18"/>
                <w:lang w:eastAsia="sk-SK"/>
              </w:rPr>
              <w:t xml:space="preserve">- </w:t>
            </w:r>
            <w:r w:rsidR="0051664E" w:rsidRPr="00D40602">
              <w:rPr>
                <w:rFonts w:ascii="Cambria" w:eastAsia="Times New Roman" w:hAnsi="Cambria" w:cs="Calibri"/>
                <w:b/>
                <w:bCs/>
                <w:color w:val="000000"/>
                <w:sz w:val="18"/>
                <w:szCs w:val="18"/>
                <w:lang w:eastAsia="sk-SK"/>
              </w:rPr>
              <w:t>Strojové čistenie dlažby</w:t>
            </w:r>
          </w:p>
        </w:tc>
        <w:tc>
          <w:tcPr>
            <w:tcW w:w="1902" w:type="pct"/>
          </w:tcPr>
          <w:p w14:paraId="6AB8A570" w14:textId="707826A6" w:rsidR="009739EC" w:rsidRPr="008B5931" w:rsidRDefault="00486D4C" w:rsidP="009739EC">
            <w:pPr>
              <w:pStyle w:val="Zarkazkladnhotextu"/>
              <w:ind w:left="0"/>
              <w:rPr>
                <w:rFonts w:ascii="Cambria" w:hAnsi="Cambria"/>
                <w:sz w:val="18"/>
                <w:szCs w:val="18"/>
              </w:rPr>
            </w:pPr>
            <w:r>
              <w:rPr>
                <w:rFonts w:ascii="Cambria" w:eastAsia="Times New Roman" w:hAnsi="Cambria" w:cs="Calibri"/>
                <w:color w:val="000000"/>
                <w:sz w:val="18"/>
                <w:szCs w:val="18"/>
                <w:lang w:eastAsia="sk-SK"/>
              </w:rPr>
              <w:t>Cena za jednu mernú jednotku</w:t>
            </w:r>
          </w:p>
        </w:tc>
      </w:tr>
      <w:tr w:rsidR="009739EC" w:rsidRPr="004938E2" w14:paraId="2C6755D2" w14:textId="77777777" w:rsidTr="009D4471">
        <w:tc>
          <w:tcPr>
            <w:tcW w:w="556" w:type="pct"/>
          </w:tcPr>
          <w:p w14:paraId="1AAD2CAC" w14:textId="6F41D030" w:rsidR="009739EC" w:rsidRPr="008B5931" w:rsidRDefault="008B5931" w:rsidP="009739EC">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10</w:t>
            </w:r>
          </w:p>
        </w:tc>
        <w:tc>
          <w:tcPr>
            <w:tcW w:w="2542" w:type="pct"/>
          </w:tcPr>
          <w:p w14:paraId="009776CA" w14:textId="28BBE66A" w:rsidR="009739EC" w:rsidRPr="008B5931" w:rsidRDefault="00D40602" w:rsidP="009739EC">
            <w:pPr>
              <w:pStyle w:val="Zarkazkladnhotextu"/>
              <w:ind w:left="0"/>
              <w:rPr>
                <w:rFonts w:ascii="Cambria" w:hAnsi="Cambria"/>
                <w:color w:val="000000" w:themeColor="text1"/>
                <w:sz w:val="18"/>
                <w:szCs w:val="18"/>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00012AEA" w:rsidRPr="00FF783A">
              <w:rPr>
                <w:rFonts w:ascii="Cambria" w:eastAsia="Times New Roman" w:hAnsi="Cambria" w:cs="Calibri"/>
                <w:b/>
                <w:bCs/>
                <w:color w:val="000000"/>
                <w:sz w:val="18"/>
                <w:szCs w:val="18"/>
                <w:lang w:eastAsia="sk-SK"/>
              </w:rPr>
              <w:t>Strojové čistenie dlažby</w:t>
            </w:r>
            <w:r w:rsidR="00012AEA" w:rsidRPr="004879AB">
              <w:rPr>
                <w:rFonts w:ascii="Cambria" w:eastAsia="Times New Roman" w:hAnsi="Cambria" w:cs="Calibri"/>
                <w:color w:val="000000"/>
                <w:sz w:val="18"/>
                <w:szCs w:val="18"/>
                <w:lang w:eastAsia="sk-SK"/>
              </w:rPr>
              <w:t xml:space="preserve"> - </w:t>
            </w:r>
            <w:r w:rsidR="00012AEA" w:rsidRPr="004879AB">
              <w:rPr>
                <w:rFonts w:ascii="Cambria" w:eastAsia="Times New Roman" w:hAnsi="Cambria" w:cs="Calibri"/>
                <w:b/>
                <w:bCs/>
                <w:color w:val="000000"/>
                <w:sz w:val="18"/>
                <w:szCs w:val="18"/>
                <w:lang w:eastAsia="sk-SK"/>
              </w:rPr>
              <w:t>OPCIA</w:t>
            </w:r>
          </w:p>
        </w:tc>
        <w:tc>
          <w:tcPr>
            <w:tcW w:w="1902" w:type="pct"/>
          </w:tcPr>
          <w:p w14:paraId="4DB4CE9E" w14:textId="6F28555A" w:rsidR="009739EC" w:rsidRPr="008B5931" w:rsidRDefault="00486D4C" w:rsidP="009739EC">
            <w:pPr>
              <w:pStyle w:val="Zarkazkladnhotextu"/>
              <w:ind w:left="0"/>
              <w:rPr>
                <w:rFonts w:ascii="Cambria" w:hAnsi="Cambria"/>
                <w:color w:val="000000" w:themeColor="text1"/>
                <w:sz w:val="18"/>
                <w:szCs w:val="18"/>
              </w:rPr>
            </w:pPr>
            <w:r>
              <w:rPr>
                <w:rFonts w:ascii="Cambria" w:eastAsia="Times New Roman" w:hAnsi="Cambria" w:cs="Calibri"/>
                <w:color w:val="000000"/>
                <w:sz w:val="18"/>
                <w:szCs w:val="18"/>
                <w:lang w:eastAsia="sk-SK"/>
              </w:rPr>
              <w:t>Cena za jednu mernú jednotku</w:t>
            </w:r>
          </w:p>
        </w:tc>
      </w:tr>
      <w:tr w:rsidR="00012AEA" w:rsidRPr="004938E2" w14:paraId="1F650DF5" w14:textId="77777777" w:rsidTr="009D4471">
        <w:tc>
          <w:tcPr>
            <w:tcW w:w="556" w:type="pct"/>
          </w:tcPr>
          <w:p w14:paraId="2ED92E52" w14:textId="0FDE3AD8" w:rsidR="00012AEA" w:rsidRPr="008B5931" w:rsidRDefault="008B5931" w:rsidP="009739EC">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11</w:t>
            </w:r>
          </w:p>
        </w:tc>
        <w:tc>
          <w:tcPr>
            <w:tcW w:w="2542" w:type="pct"/>
          </w:tcPr>
          <w:p w14:paraId="5CD2D50E" w14:textId="5BB796E5" w:rsidR="00012AEA" w:rsidRPr="008B5931" w:rsidRDefault="00FF783A" w:rsidP="009739EC">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Mimoriadne čistiace a upratovacie služby poskytované na základe doručenej písomnej objednávky</w:t>
            </w:r>
            <w:r>
              <w:rPr>
                <w:rFonts w:ascii="Cambria" w:eastAsia="Times New Roman" w:hAnsi="Cambria" w:cs="Calibri"/>
                <w:color w:val="000000"/>
                <w:sz w:val="18"/>
                <w:szCs w:val="18"/>
                <w:lang w:eastAsia="sk-SK"/>
              </w:rPr>
              <w:t xml:space="preserve"> -</w:t>
            </w:r>
            <w:r w:rsidRPr="004879AB">
              <w:rPr>
                <w:rFonts w:ascii="Cambria" w:eastAsia="Times New Roman" w:hAnsi="Cambria" w:cs="Calibri"/>
                <w:color w:val="000000"/>
                <w:sz w:val="18"/>
                <w:szCs w:val="18"/>
                <w:lang w:eastAsia="sk-SK"/>
              </w:rPr>
              <w:t xml:space="preserve"> </w:t>
            </w:r>
            <w:r w:rsidR="00FA7B20" w:rsidRPr="00FF783A">
              <w:rPr>
                <w:rFonts w:ascii="Cambria" w:eastAsia="Times New Roman" w:hAnsi="Cambria" w:cs="Calibri"/>
                <w:b/>
                <w:bCs/>
                <w:color w:val="000000"/>
                <w:sz w:val="18"/>
                <w:szCs w:val="18"/>
                <w:lang w:eastAsia="sk-SK"/>
              </w:rPr>
              <w:t>Tepovanie čalúnených stoličiek</w:t>
            </w:r>
          </w:p>
        </w:tc>
        <w:tc>
          <w:tcPr>
            <w:tcW w:w="1902" w:type="pct"/>
          </w:tcPr>
          <w:p w14:paraId="1F446F0D" w14:textId="452ECE4D" w:rsidR="00012AEA" w:rsidRPr="008B5931" w:rsidRDefault="00D966A4" w:rsidP="009739EC">
            <w:pPr>
              <w:pStyle w:val="Zarkazkladnhotextu"/>
              <w:ind w:left="0"/>
              <w:rPr>
                <w:rFonts w:ascii="Cambria" w:hAnsi="Cambria"/>
                <w:sz w:val="18"/>
                <w:szCs w:val="18"/>
              </w:rPr>
            </w:pPr>
            <w:r>
              <w:rPr>
                <w:rFonts w:ascii="Cambria" w:hAnsi="Cambria"/>
                <w:sz w:val="18"/>
                <w:szCs w:val="18"/>
              </w:rPr>
              <w:t xml:space="preserve">Jednotková cena </w:t>
            </w:r>
            <w:r w:rsidR="00907B60">
              <w:rPr>
                <w:rFonts w:ascii="Cambria" w:hAnsi="Cambria"/>
                <w:sz w:val="18"/>
                <w:szCs w:val="18"/>
              </w:rPr>
              <w:t>mernej jednotky</w:t>
            </w:r>
          </w:p>
        </w:tc>
      </w:tr>
      <w:tr w:rsidR="00907B60" w:rsidRPr="004938E2" w14:paraId="38BE185D" w14:textId="77777777" w:rsidTr="009D4471">
        <w:tc>
          <w:tcPr>
            <w:tcW w:w="556" w:type="pct"/>
          </w:tcPr>
          <w:p w14:paraId="3BDABB76" w14:textId="7B26C142" w:rsidR="00907B60" w:rsidRPr="008B5931" w:rsidRDefault="00907B60" w:rsidP="00907B60">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lastRenderedPageBreak/>
              <w:t>12</w:t>
            </w:r>
          </w:p>
        </w:tc>
        <w:tc>
          <w:tcPr>
            <w:tcW w:w="2542" w:type="pct"/>
            <w:vAlign w:val="center"/>
          </w:tcPr>
          <w:p w14:paraId="51567981" w14:textId="6E073320" w:rsidR="00907B60" w:rsidRPr="008B5931" w:rsidRDefault="00FF783A" w:rsidP="00907B60">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Mimoriadne čistiace a upratovacie služby poskytované na základe doručenej písomnej objednávky</w:t>
            </w:r>
            <w:r>
              <w:rPr>
                <w:rFonts w:ascii="Cambria" w:eastAsia="Times New Roman" w:hAnsi="Cambria" w:cs="Calibri"/>
                <w:color w:val="000000"/>
                <w:sz w:val="18"/>
                <w:szCs w:val="18"/>
                <w:lang w:eastAsia="sk-SK"/>
              </w:rPr>
              <w:t xml:space="preserve"> -</w:t>
            </w:r>
            <w:r w:rsidRPr="004879AB">
              <w:rPr>
                <w:rFonts w:ascii="Cambria" w:eastAsia="Times New Roman" w:hAnsi="Cambria" w:cs="Calibri"/>
                <w:color w:val="000000"/>
                <w:sz w:val="18"/>
                <w:szCs w:val="18"/>
                <w:lang w:eastAsia="sk-SK"/>
              </w:rPr>
              <w:t xml:space="preserve"> </w:t>
            </w:r>
            <w:r w:rsidR="00907B60" w:rsidRPr="00FF783A">
              <w:rPr>
                <w:rFonts w:ascii="Cambria" w:eastAsia="Times New Roman" w:hAnsi="Cambria" w:cs="Calibri"/>
                <w:b/>
                <w:bCs/>
                <w:color w:val="000000"/>
                <w:sz w:val="18"/>
                <w:szCs w:val="18"/>
                <w:lang w:eastAsia="sk-SK"/>
              </w:rPr>
              <w:t>Tepovanie čalúnených stoličiek</w:t>
            </w:r>
            <w:r w:rsidR="00907B60" w:rsidRPr="004879AB">
              <w:rPr>
                <w:rFonts w:ascii="Cambria" w:eastAsia="Times New Roman" w:hAnsi="Cambria" w:cs="Calibri"/>
                <w:color w:val="000000"/>
                <w:sz w:val="18"/>
                <w:szCs w:val="18"/>
                <w:lang w:eastAsia="sk-SK"/>
              </w:rPr>
              <w:t xml:space="preserve"> - </w:t>
            </w:r>
            <w:r w:rsidR="00907B60" w:rsidRPr="004879AB">
              <w:rPr>
                <w:rFonts w:ascii="Cambria" w:eastAsia="Times New Roman" w:hAnsi="Cambria" w:cs="Calibri"/>
                <w:b/>
                <w:bCs/>
                <w:color w:val="000000"/>
                <w:sz w:val="18"/>
                <w:szCs w:val="18"/>
                <w:lang w:eastAsia="sk-SK"/>
              </w:rPr>
              <w:t>OPCIA</w:t>
            </w:r>
          </w:p>
        </w:tc>
        <w:tc>
          <w:tcPr>
            <w:tcW w:w="1902" w:type="pct"/>
          </w:tcPr>
          <w:p w14:paraId="7D802952" w14:textId="10D24E6C" w:rsidR="00907B60" w:rsidRPr="008B5931" w:rsidRDefault="00907B60" w:rsidP="00907B60">
            <w:pPr>
              <w:pStyle w:val="Zarkazkladnhotextu"/>
              <w:ind w:left="0"/>
              <w:rPr>
                <w:rFonts w:ascii="Cambria" w:hAnsi="Cambria"/>
                <w:sz w:val="18"/>
                <w:szCs w:val="18"/>
              </w:rPr>
            </w:pPr>
            <w:r w:rsidRPr="00A32B71">
              <w:rPr>
                <w:rFonts w:ascii="Cambria" w:hAnsi="Cambria"/>
                <w:sz w:val="18"/>
                <w:szCs w:val="18"/>
              </w:rPr>
              <w:t>Jednotková cena mernej jednotky</w:t>
            </w:r>
          </w:p>
        </w:tc>
      </w:tr>
      <w:tr w:rsidR="00907B60" w:rsidRPr="004938E2" w14:paraId="01A5EFFF" w14:textId="77777777" w:rsidTr="009D4471">
        <w:tc>
          <w:tcPr>
            <w:tcW w:w="556" w:type="pct"/>
          </w:tcPr>
          <w:p w14:paraId="14E4F224" w14:textId="2529F341" w:rsidR="00907B60" w:rsidRPr="008B5931" w:rsidRDefault="00907B60" w:rsidP="00907B60">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13</w:t>
            </w:r>
          </w:p>
        </w:tc>
        <w:tc>
          <w:tcPr>
            <w:tcW w:w="2542" w:type="pct"/>
            <w:vAlign w:val="center"/>
          </w:tcPr>
          <w:p w14:paraId="2E2A058D" w14:textId="5C91F6B4" w:rsidR="00907B60" w:rsidRPr="008B5931" w:rsidRDefault="0011127D" w:rsidP="00907B60">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00907B60" w:rsidRPr="0011127D">
              <w:rPr>
                <w:rFonts w:ascii="Cambria" w:eastAsia="Times New Roman" w:hAnsi="Cambria" w:cs="Calibri"/>
                <w:b/>
                <w:bCs/>
                <w:color w:val="000000"/>
                <w:sz w:val="18"/>
                <w:szCs w:val="18"/>
                <w:lang w:eastAsia="sk-SK"/>
              </w:rPr>
              <w:t>Čistenie a ošetrovanie kožených stoličiek</w:t>
            </w:r>
          </w:p>
        </w:tc>
        <w:tc>
          <w:tcPr>
            <w:tcW w:w="1902" w:type="pct"/>
          </w:tcPr>
          <w:p w14:paraId="1D23CE16" w14:textId="6F172D3E" w:rsidR="00907B60" w:rsidRPr="008B5931" w:rsidRDefault="00907B60" w:rsidP="00907B60">
            <w:pPr>
              <w:pStyle w:val="Zarkazkladnhotextu"/>
              <w:ind w:left="0"/>
              <w:rPr>
                <w:rFonts w:ascii="Cambria" w:hAnsi="Cambria"/>
                <w:sz w:val="18"/>
                <w:szCs w:val="18"/>
              </w:rPr>
            </w:pPr>
            <w:r w:rsidRPr="00A32B71">
              <w:rPr>
                <w:rFonts w:ascii="Cambria" w:hAnsi="Cambria"/>
                <w:sz w:val="18"/>
                <w:szCs w:val="18"/>
              </w:rPr>
              <w:t>Jednotková cena mernej jednotky</w:t>
            </w:r>
          </w:p>
        </w:tc>
      </w:tr>
      <w:tr w:rsidR="00907B60" w:rsidRPr="004938E2" w14:paraId="0BA48760" w14:textId="77777777" w:rsidTr="009D4471">
        <w:tc>
          <w:tcPr>
            <w:tcW w:w="556" w:type="pct"/>
          </w:tcPr>
          <w:p w14:paraId="532D02FD" w14:textId="3F6481B4" w:rsidR="00907B60" w:rsidRPr="008B5931" w:rsidRDefault="00907B60" w:rsidP="00907B60">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14</w:t>
            </w:r>
          </w:p>
        </w:tc>
        <w:tc>
          <w:tcPr>
            <w:tcW w:w="2542" w:type="pct"/>
            <w:vAlign w:val="center"/>
          </w:tcPr>
          <w:p w14:paraId="00D898A7" w14:textId="382638A3" w:rsidR="00907B60" w:rsidRPr="008B5931" w:rsidRDefault="0011127D" w:rsidP="00907B60">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00907B60" w:rsidRPr="0011127D">
              <w:rPr>
                <w:rFonts w:ascii="Cambria" w:eastAsia="Times New Roman" w:hAnsi="Cambria" w:cs="Calibri"/>
                <w:b/>
                <w:bCs/>
                <w:color w:val="000000"/>
                <w:sz w:val="18"/>
                <w:szCs w:val="18"/>
                <w:lang w:eastAsia="sk-SK"/>
              </w:rPr>
              <w:t>Čistenie a ošetrovanie kožených stoličiek</w:t>
            </w:r>
            <w:r w:rsidR="00907B60" w:rsidRPr="004879AB">
              <w:rPr>
                <w:rFonts w:ascii="Cambria" w:eastAsia="Times New Roman" w:hAnsi="Cambria" w:cs="Calibri"/>
                <w:color w:val="000000"/>
                <w:sz w:val="18"/>
                <w:szCs w:val="18"/>
                <w:lang w:eastAsia="sk-SK"/>
              </w:rPr>
              <w:t xml:space="preserve"> - </w:t>
            </w:r>
            <w:r w:rsidR="00907B60" w:rsidRPr="004879AB">
              <w:rPr>
                <w:rFonts w:ascii="Cambria" w:eastAsia="Times New Roman" w:hAnsi="Cambria" w:cs="Calibri"/>
                <w:b/>
                <w:bCs/>
                <w:color w:val="000000"/>
                <w:sz w:val="18"/>
                <w:szCs w:val="18"/>
                <w:lang w:eastAsia="sk-SK"/>
              </w:rPr>
              <w:t>OPCIA</w:t>
            </w:r>
          </w:p>
        </w:tc>
        <w:tc>
          <w:tcPr>
            <w:tcW w:w="1902" w:type="pct"/>
          </w:tcPr>
          <w:p w14:paraId="1064F1FF" w14:textId="672FA393" w:rsidR="00907B60" w:rsidRPr="008B5931" w:rsidRDefault="00907B60" w:rsidP="00907B60">
            <w:pPr>
              <w:pStyle w:val="Zarkazkladnhotextu"/>
              <w:ind w:left="0"/>
              <w:rPr>
                <w:rFonts w:ascii="Cambria" w:hAnsi="Cambria"/>
                <w:sz w:val="18"/>
                <w:szCs w:val="18"/>
              </w:rPr>
            </w:pPr>
            <w:r w:rsidRPr="00A32B71">
              <w:rPr>
                <w:rFonts w:ascii="Cambria" w:hAnsi="Cambria"/>
                <w:sz w:val="18"/>
                <w:szCs w:val="18"/>
              </w:rPr>
              <w:t>Jednotková cena mernej jednotky</w:t>
            </w:r>
          </w:p>
        </w:tc>
      </w:tr>
      <w:tr w:rsidR="00907B60" w:rsidRPr="004938E2" w14:paraId="0E78826F" w14:textId="77777777" w:rsidTr="009D4471">
        <w:tc>
          <w:tcPr>
            <w:tcW w:w="556" w:type="pct"/>
          </w:tcPr>
          <w:p w14:paraId="4AB434BE" w14:textId="17621780" w:rsidR="00907B60" w:rsidRPr="008B5931" w:rsidRDefault="00907B60" w:rsidP="00907B60">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15</w:t>
            </w:r>
          </w:p>
        </w:tc>
        <w:tc>
          <w:tcPr>
            <w:tcW w:w="2542" w:type="pct"/>
            <w:vAlign w:val="center"/>
          </w:tcPr>
          <w:p w14:paraId="7E584804" w14:textId="462CE45B" w:rsidR="00907B60" w:rsidRPr="008B5931" w:rsidRDefault="00F21BF6" w:rsidP="00907B60">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00907B60" w:rsidRPr="00F21BF6">
              <w:rPr>
                <w:rFonts w:ascii="Cambria" w:eastAsia="Times New Roman" w:hAnsi="Cambria" w:cs="Calibri"/>
                <w:b/>
                <w:bCs/>
                <w:color w:val="000000"/>
                <w:sz w:val="18"/>
                <w:szCs w:val="18"/>
                <w:lang w:eastAsia="sk-SK"/>
              </w:rPr>
              <w:t>Upratovanie medzi jednotlivými akciami v zasadacích miestnostiach podľa dodaného harmonogramu</w:t>
            </w:r>
          </w:p>
        </w:tc>
        <w:tc>
          <w:tcPr>
            <w:tcW w:w="1902" w:type="pct"/>
          </w:tcPr>
          <w:p w14:paraId="1BCFD058" w14:textId="25BC64B4" w:rsidR="00907B60" w:rsidRPr="008B5931" w:rsidRDefault="00907B60" w:rsidP="00907B60">
            <w:pPr>
              <w:pStyle w:val="Zarkazkladnhotextu"/>
              <w:ind w:left="0"/>
              <w:rPr>
                <w:rFonts w:ascii="Cambria" w:hAnsi="Cambria"/>
                <w:sz w:val="18"/>
                <w:szCs w:val="18"/>
              </w:rPr>
            </w:pPr>
            <w:r w:rsidRPr="003A29F8">
              <w:rPr>
                <w:rFonts w:ascii="Cambria" w:eastAsia="Times New Roman" w:hAnsi="Cambria" w:cs="Calibri"/>
                <w:color w:val="000000"/>
                <w:sz w:val="18"/>
                <w:szCs w:val="18"/>
                <w:lang w:eastAsia="sk-SK"/>
              </w:rPr>
              <w:t xml:space="preserve">Jedna </w:t>
            </w:r>
            <w:r w:rsidRPr="004879AB">
              <w:rPr>
                <w:rFonts w:ascii="Cambria" w:eastAsia="Times New Roman" w:hAnsi="Cambria" w:cs="Calibri"/>
                <w:color w:val="000000"/>
                <w:sz w:val="18"/>
                <w:szCs w:val="18"/>
                <w:lang w:eastAsia="sk-SK"/>
              </w:rPr>
              <w:t>osobohodina</w:t>
            </w:r>
          </w:p>
        </w:tc>
      </w:tr>
      <w:tr w:rsidR="00907B60" w:rsidRPr="004938E2" w14:paraId="524255D3" w14:textId="77777777" w:rsidTr="009D4471">
        <w:tc>
          <w:tcPr>
            <w:tcW w:w="556" w:type="pct"/>
          </w:tcPr>
          <w:p w14:paraId="31D3C836" w14:textId="2282251B" w:rsidR="00907B60" w:rsidRPr="008B5931" w:rsidRDefault="00907B60" w:rsidP="00907B60">
            <w:pPr>
              <w:pStyle w:val="Zarkazkladnhotextu"/>
              <w:ind w:left="0"/>
              <w:rPr>
                <w:rFonts w:ascii="Cambria" w:hAnsi="Cambria"/>
                <w:color w:val="000000" w:themeColor="text1"/>
                <w:sz w:val="18"/>
                <w:szCs w:val="18"/>
              </w:rPr>
            </w:pPr>
            <w:r w:rsidRPr="008B5931">
              <w:rPr>
                <w:rFonts w:ascii="Cambria" w:hAnsi="Cambria"/>
                <w:color w:val="000000" w:themeColor="text1"/>
                <w:sz w:val="18"/>
                <w:szCs w:val="18"/>
              </w:rPr>
              <w:t>16</w:t>
            </w:r>
          </w:p>
        </w:tc>
        <w:tc>
          <w:tcPr>
            <w:tcW w:w="2542" w:type="pct"/>
            <w:vAlign w:val="center"/>
          </w:tcPr>
          <w:p w14:paraId="24B48F1E" w14:textId="190FB6C2" w:rsidR="00907B60" w:rsidRPr="008B5931" w:rsidRDefault="00F21BF6" w:rsidP="00907B60">
            <w:pPr>
              <w:pStyle w:val="Zarkazkladnhotextu"/>
              <w:ind w:left="0"/>
              <w:rPr>
                <w:rFonts w:ascii="Cambria" w:eastAsia="Times New Roman" w:hAnsi="Cambria" w:cs="Calibri"/>
                <w:color w:val="000000"/>
                <w:sz w:val="18"/>
                <w:szCs w:val="18"/>
                <w:lang w:eastAsia="sk-SK"/>
              </w:rPr>
            </w:pPr>
            <w:r w:rsidRPr="004879AB">
              <w:rPr>
                <w:rFonts w:ascii="Cambria" w:eastAsia="Times New Roman" w:hAnsi="Cambria" w:cs="Calibri"/>
                <w:color w:val="000000"/>
                <w:sz w:val="18"/>
                <w:szCs w:val="18"/>
                <w:lang w:eastAsia="sk-SK"/>
              </w:rPr>
              <w:t xml:space="preserve">Mimoriadne čistiace a upratovacie služby poskytované na základe doručenej písomnej objednávky </w:t>
            </w:r>
            <w:r>
              <w:rPr>
                <w:rFonts w:ascii="Cambria" w:eastAsia="Times New Roman" w:hAnsi="Cambria" w:cs="Calibri"/>
                <w:color w:val="000000"/>
                <w:sz w:val="18"/>
                <w:szCs w:val="18"/>
                <w:lang w:eastAsia="sk-SK"/>
              </w:rPr>
              <w:t xml:space="preserve">- </w:t>
            </w:r>
            <w:r w:rsidR="00907B60" w:rsidRPr="00F21BF6">
              <w:rPr>
                <w:rFonts w:ascii="Cambria" w:eastAsia="Times New Roman" w:hAnsi="Cambria" w:cs="Calibri"/>
                <w:b/>
                <w:bCs/>
                <w:color w:val="000000"/>
                <w:sz w:val="18"/>
                <w:szCs w:val="18"/>
                <w:lang w:eastAsia="sk-SK"/>
              </w:rPr>
              <w:t>Upratovanie medzi jednotlivými akciami v zasadacích miestnostiach podľa dodaného harmonogramu</w:t>
            </w:r>
            <w:r w:rsidR="00907B60" w:rsidRPr="004879AB">
              <w:rPr>
                <w:rFonts w:ascii="Cambria" w:eastAsia="Times New Roman" w:hAnsi="Cambria" w:cs="Calibri"/>
                <w:color w:val="000000"/>
                <w:sz w:val="18"/>
                <w:szCs w:val="18"/>
                <w:lang w:eastAsia="sk-SK"/>
              </w:rPr>
              <w:t xml:space="preserve"> - </w:t>
            </w:r>
            <w:r w:rsidR="00907B60" w:rsidRPr="004879AB">
              <w:rPr>
                <w:rFonts w:ascii="Cambria" w:eastAsia="Times New Roman" w:hAnsi="Cambria" w:cs="Calibri"/>
                <w:b/>
                <w:bCs/>
                <w:color w:val="000000"/>
                <w:sz w:val="18"/>
                <w:szCs w:val="18"/>
                <w:lang w:eastAsia="sk-SK"/>
              </w:rPr>
              <w:t>OPCIA</w:t>
            </w:r>
          </w:p>
        </w:tc>
        <w:tc>
          <w:tcPr>
            <w:tcW w:w="1902" w:type="pct"/>
          </w:tcPr>
          <w:p w14:paraId="3DE34106" w14:textId="47700F54" w:rsidR="00907B60" w:rsidRPr="008B5931" w:rsidRDefault="00907B60" w:rsidP="00907B60">
            <w:pPr>
              <w:pStyle w:val="Zarkazkladnhotextu"/>
              <w:ind w:left="0"/>
              <w:rPr>
                <w:rFonts w:ascii="Cambria" w:hAnsi="Cambria"/>
                <w:sz w:val="18"/>
                <w:szCs w:val="18"/>
              </w:rPr>
            </w:pPr>
            <w:r w:rsidRPr="003A29F8">
              <w:rPr>
                <w:rFonts w:ascii="Cambria" w:eastAsia="Times New Roman" w:hAnsi="Cambria" w:cs="Calibri"/>
                <w:color w:val="000000"/>
                <w:sz w:val="18"/>
                <w:szCs w:val="18"/>
                <w:lang w:eastAsia="sk-SK"/>
              </w:rPr>
              <w:t xml:space="preserve">Jedna </w:t>
            </w:r>
            <w:r w:rsidRPr="004879AB">
              <w:rPr>
                <w:rFonts w:ascii="Cambria" w:eastAsia="Times New Roman" w:hAnsi="Cambria" w:cs="Calibri"/>
                <w:color w:val="000000"/>
                <w:sz w:val="18"/>
                <w:szCs w:val="18"/>
                <w:lang w:eastAsia="sk-SK"/>
              </w:rPr>
              <w:t>osobohodina</w:t>
            </w:r>
          </w:p>
        </w:tc>
      </w:tr>
    </w:tbl>
    <w:p w14:paraId="787FE939" w14:textId="77777777" w:rsidR="005E6369" w:rsidRPr="004938E2" w:rsidRDefault="005E6369" w:rsidP="00065200">
      <w:pPr>
        <w:autoSpaceDE w:val="0"/>
        <w:autoSpaceDN w:val="0"/>
        <w:adjustRightInd w:val="0"/>
        <w:spacing w:after="0" w:line="240" w:lineRule="auto"/>
        <w:ind w:left="284"/>
      </w:pPr>
    </w:p>
    <w:p w14:paraId="2CEB5DF6" w14:textId="475E94B9" w:rsidR="00B26DEF" w:rsidRPr="004938E2" w:rsidRDefault="00344A59" w:rsidP="00A61410">
      <w:pPr>
        <w:pStyle w:val="Odsekzoznamu"/>
        <w:numPr>
          <w:ilvl w:val="1"/>
          <w:numId w:val="15"/>
        </w:numPr>
        <w:autoSpaceDE w:val="0"/>
        <w:autoSpaceDN w:val="0"/>
        <w:adjustRightInd w:val="0"/>
        <w:spacing w:after="0" w:line="240" w:lineRule="auto"/>
        <w:ind w:left="148"/>
        <w:rPr>
          <w:rFonts w:eastAsia="Times New Roman" w:cs="Arial"/>
          <w:lang w:eastAsia="sk-SK"/>
        </w:rPr>
      </w:pPr>
      <w:r w:rsidRPr="72D3A28A">
        <w:rPr>
          <w:rFonts w:eastAsia="Times New Roman" w:cs="Arial"/>
          <w:lang w:eastAsia="sk-SK"/>
        </w:rPr>
        <w:t>Zmluvné strany sa dohodli, že je možné zmeniť zmluvu dodatkom k zmluve kvôli zmene výšky minimálnej mzdy na základe právnej úpravy o výšk</w:t>
      </w:r>
      <w:r w:rsidR="1C389544" w:rsidRPr="72D3A28A">
        <w:rPr>
          <w:rFonts w:eastAsia="Times New Roman" w:cs="Arial"/>
          <w:lang w:eastAsia="sk-SK"/>
        </w:rPr>
        <w:t>e</w:t>
      </w:r>
      <w:r w:rsidRPr="72D3A28A">
        <w:rPr>
          <w:rFonts w:eastAsia="Times New Roman" w:cs="Arial"/>
          <w:lang w:eastAsia="sk-SK"/>
        </w:rPr>
        <w:t xml:space="preserve"> minimálnej mzdy, pričom úprava môže byť vykonaná tak, že sa cena poskytovanej služby tam, kde to bude kvôli zmene výšky minimálnej mzdy relevantné, zvýši alebo zníži maximálne o rovnaké alebo nižšie %</w:t>
      </w:r>
      <w:r w:rsidR="56930CF6" w:rsidRPr="72D3A28A">
        <w:rPr>
          <w:rFonts w:eastAsia="Times New Roman" w:cs="Arial"/>
          <w:lang w:eastAsia="sk-SK"/>
        </w:rPr>
        <w:t>,</w:t>
      </w:r>
      <w:r w:rsidRPr="72D3A28A">
        <w:rPr>
          <w:rFonts w:eastAsia="Times New Roman" w:cs="Arial"/>
          <w:lang w:eastAsia="sk-SK"/>
        </w:rPr>
        <w:t xml:space="preserve"> o ktoré sa zmení minimálna mzda oproti minimálnej mzde platnej v dobe uzatvorenia zmluvy a oproti minimálnej mzde platnej v dobe predchádzajúcej úpravy ceny. </w:t>
      </w:r>
    </w:p>
    <w:p w14:paraId="5C806BF9" w14:textId="77777777" w:rsidR="00B26DEF" w:rsidRPr="004938E2" w:rsidRDefault="00B26DEF" w:rsidP="00B26DEF">
      <w:pPr>
        <w:autoSpaceDE w:val="0"/>
        <w:autoSpaceDN w:val="0"/>
        <w:adjustRightInd w:val="0"/>
        <w:spacing w:after="0" w:line="276" w:lineRule="auto"/>
        <w:ind w:left="964"/>
      </w:pPr>
    </w:p>
    <w:p w14:paraId="1161CC21" w14:textId="538CBEC0" w:rsidR="5C98F5C4" w:rsidRDefault="5C98F5C4">
      <w:pPr>
        <w:pStyle w:val="Odsekzoznamu"/>
        <w:numPr>
          <w:ilvl w:val="1"/>
          <w:numId w:val="15"/>
        </w:numPr>
        <w:spacing w:after="0" w:line="240" w:lineRule="auto"/>
        <w:ind w:left="148"/>
        <w:rPr>
          <w:rFonts w:eastAsia="Times New Roman" w:cs="Arial"/>
          <w:lang w:eastAsia="sk-SK"/>
        </w:rPr>
      </w:pPr>
      <w:r w:rsidRPr="62795520">
        <w:rPr>
          <w:rFonts w:eastAsia="Times New Roman" w:cs="Arial"/>
          <w:lang w:eastAsia="sk-SK"/>
        </w:rPr>
        <w:t xml:space="preserve">Poskytovateľ objednávateľa písomne požiada o zmenu ceny </w:t>
      </w:r>
      <w:r w:rsidR="7A92495D" w:rsidRPr="62795520">
        <w:rPr>
          <w:rFonts w:eastAsia="Times New Roman" w:cs="Arial"/>
          <w:lang w:eastAsia="sk-SK"/>
        </w:rPr>
        <w:t>n</w:t>
      </w:r>
      <w:r w:rsidR="136DFB81" w:rsidRPr="62795520">
        <w:rPr>
          <w:rFonts w:eastAsia="Times New Roman" w:cs="Arial"/>
          <w:lang w:eastAsia="sk-SK"/>
        </w:rPr>
        <w:t>ajneskôr do 3 mesiacov od účinnosti právnej úpravy</w:t>
      </w:r>
      <w:r w:rsidR="33B370C8" w:rsidRPr="62795520">
        <w:rPr>
          <w:rFonts w:eastAsia="Times New Roman" w:cs="Arial"/>
          <w:lang w:eastAsia="sk-SK"/>
        </w:rPr>
        <w:t>, ktorou došlo k zmene</w:t>
      </w:r>
      <w:r w:rsidR="136DFB81" w:rsidRPr="62795520">
        <w:rPr>
          <w:rFonts w:eastAsia="Times New Roman" w:cs="Arial"/>
          <w:lang w:eastAsia="sk-SK"/>
        </w:rPr>
        <w:t xml:space="preserve"> výške minimálnej mzdy</w:t>
      </w:r>
      <w:r w:rsidR="200C3F45" w:rsidRPr="62795520">
        <w:rPr>
          <w:rFonts w:eastAsia="Times New Roman" w:cs="Arial"/>
          <w:lang w:eastAsia="sk-SK"/>
        </w:rPr>
        <w:t xml:space="preserve"> v zmysle bodu </w:t>
      </w:r>
      <w:r w:rsidR="71715256" w:rsidRPr="62795520">
        <w:rPr>
          <w:rFonts w:eastAsia="Times New Roman" w:cs="Arial"/>
          <w:lang w:eastAsia="sk-SK"/>
        </w:rPr>
        <w:t>10 tejto zmluvy</w:t>
      </w:r>
      <w:r w:rsidRPr="62795520">
        <w:rPr>
          <w:rFonts w:eastAsia="Times New Roman" w:cs="Arial"/>
          <w:lang w:eastAsia="sk-SK"/>
        </w:rPr>
        <w:t>. V žiadosti o zmenu ceny poskytovateľ vyčísli mzdové náklady na jednotlivých zamestnancov</w:t>
      </w:r>
      <w:r w:rsidR="5F224409" w:rsidRPr="62795520">
        <w:rPr>
          <w:rFonts w:eastAsia="Times New Roman" w:cs="Arial"/>
          <w:lang w:eastAsia="sk-SK"/>
        </w:rPr>
        <w:t xml:space="preserve"> (stač</w:t>
      </w:r>
      <w:r w:rsidR="371BB5D1" w:rsidRPr="62795520">
        <w:rPr>
          <w:rFonts w:eastAsia="Times New Roman" w:cs="Arial"/>
          <w:lang w:eastAsia="sk-SK"/>
        </w:rPr>
        <w:t>í v agregovanej forme)</w:t>
      </w:r>
      <w:r w:rsidR="500479DE" w:rsidRPr="62795520">
        <w:rPr>
          <w:rFonts w:eastAsia="Times New Roman" w:cs="Arial"/>
          <w:lang w:eastAsia="sk-SK"/>
        </w:rPr>
        <w:t>,</w:t>
      </w:r>
      <w:r w:rsidRPr="62795520">
        <w:rPr>
          <w:rFonts w:eastAsia="Times New Roman" w:cs="Arial"/>
          <w:lang w:eastAsia="sk-SK"/>
        </w:rPr>
        <w:t xml:space="preserve"> z ktorých pri návrhu vychádza. Tiež uvedie, ktorých častí zákazky by sa zmena mala týkať. Objednávateľ</w:t>
      </w:r>
      <w:r w:rsidR="73732E3D" w:rsidRPr="62795520">
        <w:rPr>
          <w:rFonts w:eastAsia="Times New Roman" w:cs="Arial"/>
          <w:lang w:eastAsia="sk-SK"/>
        </w:rPr>
        <w:t xml:space="preserve"> </w:t>
      </w:r>
      <w:r w:rsidR="299A0B6C" w:rsidRPr="62795520">
        <w:rPr>
          <w:rFonts w:eastAsia="Times New Roman" w:cs="Arial"/>
          <w:lang w:eastAsia="sk-SK"/>
        </w:rPr>
        <w:t>sa</w:t>
      </w:r>
      <w:r w:rsidRPr="62795520">
        <w:rPr>
          <w:rFonts w:eastAsia="Times New Roman" w:cs="Arial"/>
          <w:lang w:eastAsia="sk-SK"/>
        </w:rPr>
        <w:t xml:space="preserve"> k žiadosti bez zbytočného odkladu vyjadrí. V</w:t>
      </w:r>
      <w:r w:rsidR="3563FF24" w:rsidRPr="62795520">
        <w:rPr>
          <w:rFonts w:eastAsia="Times New Roman" w:cs="Arial"/>
          <w:lang w:eastAsia="sk-SK"/>
        </w:rPr>
        <w:t> prípade súhlasu s návrhom uzatvoria zmluvné strany dodatok k tejto zmluve.</w:t>
      </w:r>
      <w:r w:rsidR="0675D176" w:rsidRPr="62795520">
        <w:rPr>
          <w:rFonts w:eastAsia="Times New Roman" w:cs="Arial"/>
          <w:lang w:eastAsia="sk-SK"/>
        </w:rPr>
        <w:t xml:space="preserve"> Ak v stanovenej lehote poskytovateľ nepožiada o zmenu ceny v prípade zníženia výšky minimálnej mzdy, objednávateľ má právo vyzvať poskytovateľa na splnenie povinnosti podľa prvej vety tohto bodu, pričom poskytovateľ je povinný na základe výzvy objednávateľa </w:t>
      </w:r>
      <w:r w:rsidR="1DD0CD79" w:rsidRPr="62795520">
        <w:rPr>
          <w:rFonts w:eastAsia="Times New Roman" w:cs="Arial"/>
          <w:lang w:eastAsia="sk-SK"/>
        </w:rPr>
        <w:t xml:space="preserve">najneskôr do 5 pracovných dní </w:t>
      </w:r>
      <w:r w:rsidR="0675D176" w:rsidRPr="62795520">
        <w:rPr>
          <w:rFonts w:eastAsia="Times New Roman" w:cs="Arial"/>
          <w:lang w:eastAsia="sk-SK"/>
        </w:rPr>
        <w:t xml:space="preserve">predložiť žiadosť o zmenu ceny alebo </w:t>
      </w:r>
      <w:r w:rsidR="5F8C225D" w:rsidRPr="62795520">
        <w:rPr>
          <w:rFonts w:eastAsia="Times New Roman" w:cs="Arial"/>
          <w:lang w:eastAsia="sk-SK"/>
        </w:rPr>
        <w:t>zdôvodnenie</w:t>
      </w:r>
      <w:r w:rsidR="0675D176" w:rsidRPr="62795520">
        <w:rPr>
          <w:rFonts w:eastAsia="Times New Roman" w:cs="Arial"/>
          <w:lang w:eastAsia="sk-SK"/>
        </w:rPr>
        <w:t xml:space="preserve">, prečo zníženie minimálnej mzdy nemalo vplyv na ceny poskytovaných služieb, pričom súčasťou </w:t>
      </w:r>
      <w:r w:rsidR="68189DE3" w:rsidRPr="62795520">
        <w:rPr>
          <w:rFonts w:eastAsia="Times New Roman" w:cs="Arial"/>
          <w:lang w:eastAsia="sk-SK"/>
        </w:rPr>
        <w:t>zdôvodnenia</w:t>
      </w:r>
      <w:r w:rsidR="0675D176" w:rsidRPr="62795520">
        <w:rPr>
          <w:rFonts w:eastAsia="Times New Roman" w:cs="Arial"/>
          <w:lang w:eastAsia="sk-SK"/>
        </w:rPr>
        <w:t xml:space="preserve"> bude aj vyčíslenie mzdových nákladov.</w:t>
      </w:r>
    </w:p>
    <w:p w14:paraId="74093934" w14:textId="77777777" w:rsidR="00EB3985" w:rsidRPr="004938E2" w:rsidRDefault="00EB3985" w:rsidP="00EB3985">
      <w:pPr>
        <w:pStyle w:val="Odsekzoznamu"/>
      </w:pPr>
    </w:p>
    <w:p w14:paraId="20E4815E" w14:textId="3C15F770" w:rsidR="00EB3985" w:rsidRPr="004938E2" w:rsidRDefault="00EB3985" w:rsidP="00A61410">
      <w:pPr>
        <w:pStyle w:val="Odsekzoznamu"/>
        <w:numPr>
          <w:ilvl w:val="1"/>
          <w:numId w:val="15"/>
        </w:numPr>
        <w:autoSpaceDE w:val="0"/>
        <w:autoSpaceDN w:val="0"/>
        <w:adjustRightInd w:val="0"/>
        <w:spacing w:after="0" w:line="240" w:lineRule="auto"/>
        <w:ind w:left="148"/>
        <w:rPr>
          <w:rFonts w:eastAsia="Times New Roman" w:cs="Arial"/>
          <w:lang w:eastAsia="sk-SK"/>
        </w:rPr>
      </w:pPr>
      <w:r w:rsidRPr="004938E2">
        <w:rPr>
          <w:rFonts w:eastAsia="Times New Roman" w:cs="Arial"/>
          <w:lang w:eastAsia="sk-SK"/>
        </w:rPr>
        <w:t xml:space="preserve">Zmluvné strany sa, v súlade s § 18 ods. 1 písm. a) zákona o verejnom obstarávaní, dohodli, že cenu je možné upravovať aj v zmysle článku </w:t>
      </w:r>
      <w:r w:rsidR="00017B9E" w:rsidRPr="004938E2">
        <w:rPr>
          <w:rFonts w:eastAsia="Times New Roman" w:cs="Arial"/>
          <w:lang w:eastAsia="sk-SK"/>
        </w:rPr>
        <w:t>VI</w:t>
      </w:r>
      <w:r w:rsidRPr="004938E2">
        <w:rPr>
          <w:rFonts w:eastAsia="Times New Roman" w:cs="Arial"/>
          <w:lang w:eastAsia="sk-SK"/>
        </w:rPr>
        <w:t xml:space="preserve"> tejto zmluvy, a teda na základe výsledkov hodnotenia kvality poskytovaných upratovacích služieb.</w:t>
      </w:r>
    </w:p>
    <w:p w14:paraId="5B2C890A" w14:textId="77777777" w:rsidR="005A51D5" w:rsidRPr="004938E2" w:rsidRDefault="005A51D5" w:rsidP="005A51D5">
      <w:pPr>
        <w:pStyle w:val="Odsekzoznamu"/>
      </w:pPr>
    </w:p>
    <w:p w14:paraId="7943C830" w14:textId="02D2D9D0" w:rsidR="00EB3985" w:rsidRPr="004938E2" w:rsidRDefault="00EB3985" w:rsidP="0078224B">
      <w:pPr>
        <w:pStyle w:val="Odsekzoznamu"/>
        <w:numPr>
          <w:ilvl w:val="1"/>
          <w:numId w:val="15"/>
        </w:numPr>
        <w:autoSpaceDE w:val="0"/>
        <w:autoSpaceDN w:val="0"/>
        <w:adjustRightInd w:val="0"/>
        <w:spacing w:after="0" w:line="240" w:lineRule="auto"/>
        <w:ind w:left="148"/>
        <w:rPr>
          <w:rFonts w:eastAsia="Times New Roman" w:cs="Arial"/>
          <w:lang w:eastAsia="sk-SK"/>
        </w:rPr>
      </w:pPr>
      <w:r w:rsidRPr="004938E2">
        <w:rPr>
          <w:rFonts w:eastAsia="Times New Roman" w:cs="Arial"/>
          <w:lang w:eastAsia="sk-SK"/>
        </w:rPr>
        <w:t xml:space="preserve">Ak poskytovateľom poskytnuté upratovacie služby sú podľa článku </w:t>
      </w:r>
      <w:r w:rsidR="214F4432" w:rsidRPr="004938E2">
        <w:rPr>
          <w:rFonts w:eastAsia="Times New Roman" w:cs="Arial"/>
          <w:lang w:eastAsia="sk-SK"/>
        </w:rPr>
        <w:t>VII</w:t>
      </w:r>
      <w:r w:rsidRPr="004938E2">
        <w:rPr>
          <w:rFonts w:eastAsia="Times New Roman" w:cs="Arial"/>
          <w:lang w:eastAsia="sk-SK"/>
        </w:rPr>
        <w:t xml:space="preserve"> tejto zmluvy na základe hodnotenia podľa vyhodnotených dotazníkov hodnotené 2x po sebe ako vynikajúce poskytovanie upratovacích služieb</w:t>
      </w:r>
      <w:r w:rsidR="00305616" w:rsidRPr="004938E2">
        <w:rPr>
          <w:rFonts w:eastAsia="Times New Roman" w:cs="Arial"/>
          <w:lang w:eastAsia="sk-SK"/>
        </w:rPr>
        <w:t xml:space="preserve"> a zároveň ne</w:t>
      </w:r>
      <w:r w:rsidR="00DE24F7" w:rsidRPr="004938E2">
        <w:rPr>
          <w:rFonts w:eastAsia="Times New Roman" w:cs="Arial"/>
          <w:lang w:eastAsia="sk-SK"/>
        </w:rPr>
        <w:t>vznikol nárok</w:t>
      </w:r>
      <w:r w:rsidR="00305616" w:rsidRPr="004938E2">
        <w:rPr>
          <w:rFonts w:eastAsia="Times New Roman" w:cs="Arial"/>
          <w:lang w:eastAsia="sk-SK"/>
        </w:rPr>
        <w:t xml:space="preserve"> </w:t>
      </w:r>
      <w:r w:rsidR="00DE24F7" w:rsidRPr="004938E2">
        <w:rPr>
          <w:rFonts w:eastAsia="Times New Roman" w:cs="Arial"/>
          <w:lang w:eastAsia="sk-SK"/>
        </w:rPr>
        <w:t xml:space="preserve">na </w:t>
      </w:r>
      <w:r w:rsidR="00305616" w:rsidRPr="004938E2">
        <w:rPr>
          <w:rFonts w:eastAsia="Times New Roman" w:cs="Arial"/>
          <w:lang w:eastAsia="sk-SK"/>
        </w:rPr>
        <w:t>zmluvn</w:t>
      </w:r>
      <w:r w:rsidR="00DE24F7" w:rsidRPr="004938E2">
        <w:rPr>
          <w:rFonts w:eastAsia="Times New Roman" w:cs="Arial"/>
          <w:lang w:eastAsia="sk-SK"/>
        </w:rPr>
        <w:t>ú</w:t>
      </w:r>
      <w:r w:rsidR="00305616" w:rsidRPr="004938E2">
        <w:rPr>
          <w:rFonts w:eastAsia="Times New Roman" w:cs="Arial"/>
          <w:lang w:eastAsia="sk-SK"/>
        </w:rPr>
        <w:t xml:space="preserve"> </w:t>
      </w:r>
      <w:r w:rsidR="00DE24F7" w:rsidRPr="004938E2">
        <w:rPr>
          <w:rFonts w:eastAsia="Times New Roman" w:cs="Arial"/>
          <w:lang w:eastAsia="sk-SK"/>
        </w:rPr>
        <w:t>pokutu</w:t>
      </w:r>
      <w:r w:rsidR="00605224" w:rsidRPr="004938E2">
        <w:rPr>
          <w:rFonts w:eastAsia="Times New Roman" w:cs="Arial"/>
          <w:lang w:eastAsia="sk-SK"/>
        </w:rPr>
        <w:t xml:space="preserve"> </w:t>
      </w:r>
      <w:r w:rsidR="00305616" w:rsidRPr="004938E2">
        <w:rPr>
          <w:rFonts w:eastAsia="Times New Roman" w:cs="Arial"/>
          <w:lang w:eastAsia="sk-SK"/>
        </w:rPr>
        <w:t xml:space="preserve">za porušenie </w:t>
      </w:r>
      <w:r w:rsidR="00E7272C" w:rsidRPr="004938E2">
        <w:rPr>
          <w:rFonts w:eastAsia="Times New Roman" w:cs="Arial"/>
          <w:lang w:eastAsia="sk-SK"/>
        </w:rPr>
        <w:t xml:space="preserve">poskytovateľovho </w:t>
      </w:r>
      <w:r w:rsidR="00305616" w:rsidRPr="004938E2">
        <w:rPr>
          <w:rFonts w:eastAsia="Times New Roman" w:cs="Arial"/>
          <w:lang w:eastAsia="sk-SK"/>
        </w:rPr>
        <w:t xml:space="preserve">záväzku </w:t>
      </w:r>
      <w:r w:rsidR="00E7272C" w:rsidRPr="004938E2">
        <w:rPr>
          <w:rFonts w:eastAsia="Times New Roman" w:cs="Arial"/>
          <w:lang w:eastAsia="sk-SK"/>
        </w:rPr>
        <w:t xml:space="preserve">podľa </w:t>
      </w:r>
      <w:r w:rsidR="005369E1" w:rsidRPr="004938E2">
        <w:rPr>
          <w:rFonts w:eastAsia="Times New Roman" w:cs="Arial"/>
          <w:lang w:eastAsia="sk-SK"/>
        </w:rPr>
        <w:t xml:space="preserve">článku XI bod </w:t>
      </w:r>
      <w:r w:rsidR="516ECDD0" w:rsidRPr="004938E2">
        <w:rPr>
          <w:rFonts w:eastAsia="Times New Roman" w:cs="Arial"/>
          <w:lang w:eastAsia="sk-SK"/>
        </w:rPr>
        <w:t>5</w:t>
      </w:r>
      <w:r w:rsidR="005369E1" w:rsidRPr="004938E2">
        <w:rPr>
          <w:rFonts w:eastAsia="Times New Roman" w:cs="Arial"/>
          <w:lang w:eastAsia="sk-SK"/>
        </w:rPr>
        <w:t xml:space="preserve"> zmluvy</w:t>
      </w:r>
      <w:r w:rsidR="00E7272C" w:rsidRPr="004938E2">
        <w:rPr>
          <w:rFonts w:eastAsia="Times New Roman" w:cs="Arial"/>
          <w:lang w:eastAsia="sk-SK"/>
        </w:rPr>
        <w:t xml:space="preserve"> </w:t>
      </w:r>
      <w:r w:rsidR="0096292E" w:rsidRPr="004938E2">
        <w:rPr>
          <w:rFonts w:eastAsia="Times New Roman" w:cs="Arial"/>
          <w:lang w:eastAsia="sk-SK"/>
        </w:rPr>
        <w:t>a/</w:t>
      </w:r>
      <w:r w:rsidR="00983D6A" w:rsidRPr="004938E2">
        <w:rPr>
          <w:rFonts w:eastAsia="Times New Roman" w:cs="Arial"/>
          <w:lang w:eastAsia="sk-SK"/>
        </w:rPr>
        <w:t>alebo</w:t>
      </w:r>
      <w:r w:rsidR="005369E1" w:rsidRPr="004938E2">
        <w:rPr>
          <w:rFonts w:eastAsia="Times New Roman" w:cs="Arial"/>
          <w:lang w:eastAsia="sk-SK"/>
        </w:rPr>
        <w:t xml:space="preserve"> článku XI bod </w:t>
      </w:r>
      <w:r w:rsidR="6E61F0B2" w:rsidRPr="004938E2">
        <w:rPr>
          <w:rFonts w:eastAsia="Times New Roman" w:cs="Arial"/>
          <w:lang w:eastAsia="sk-SK"/>
        </w:rPr>
        <w:t>6</w:t>
      </w:r>
      <w:r w:rsidR="005369E1" w:rsidRPr="004938E2">
        <w:rPr>
          <w:rFonts w:eastAsia="Times New Roman" w:cs="Arial"/>
          <w:lang w:eastAsia="sk-SK"/>
        </w:rPr>
        <w:t xml:space="preserve"> zmluvy</w:t>
      </w:r>
      <w:r w:rsidR="00305616" w:rsidRPr="004938E2">
        <w:rPr>
          <w:rFonts w:eastAsia="Times New Roman" w:cs="Arial"/>
          <w:lang w:eastAsia="sk-SK"/>
        </w:rPr>
        <w:t>,</w:t>
      </w:r>
      <w:r w:rsidRPr="004938E2">
        <w:rPr>
          <w:rFonts w:eastAsia="Times New Roman" w:cs="Arial"/>
          <w:lang w:eastAsia="sk-SK"/>
        </w:rPr>
        <w:t xml:space="preserve"> tak poskytovateľ môže získať bonusovú platbu. Výška bonusovej platby sa určuje ako pevne stanovená suma </w:t>
      </w:r>
      <w:r w:rsidR="0000060B" w:rsidRPr="004938E2">
        <w:rPr>
          <w:rFonts w:eastAsia="Times New Roman" w:cs="Arial"/>
          <w:lang w:eastAsia="sk-SK"/>
        </w:rPr>
        <w:t>5</w:t>
      </w:r>
      <w:r w:rsidR="00B44707" w:rsidRPr="004938E2">
        <w:rPr>
          <w:rFonts w:eastAsia="Times New Roman" w:cs="Arial"/>
          <w:lang w:eastAsia="sk-SK"/>
        </w:rPr>
        <w:t xml:space="preserve"> </w:t>
      </w:r>
      <w:r w:rsidR="0000060B" w:rsidRPr="004938E2">
        <w:rPr>
          <w:rFonts w:eastAsia="Times New Roman" w:cs="Arial"/>
          <w:lang w:eastAsia="sk-SK"/>
        </w:rPr>
        <w:t>7</w:t>
      </w:r>
      <w:r w:rsidR="00B44707" w:rsidRPr="004938E2">
        <w:rPr>
          <w:rFonts w:eastAsia="Times New Roman" w:cs="Arial"/>
          <w:lang w:eastAsia="sk-SK"/>
        </w:rPr>
        <w:t>00</w:t>
      </w:r>
      <w:r w:rsidRPr="004938E2">
        <w:rPr>
          <w:rFonts w:eastAsia="Times New Roman" w:cs="Arial"/>
          <w:lang w:eastAsia="sk-SK"/>
        </w:rPr>
        <w:t xml:space="preserve">,00 </w:t>
      </w:r>
      <w:r w:rsidR="00B44707" w:rsidRPr="004938E2">
        <w:rPr>
          <w:rFonts w:eastAsia="Times New Roman" w:cs="Arial"/>
          <w:lang w:eastAsia="sk-SK"/>
        </w:rPr>
        <w:t>eur</w:t>
      </w:r>
      <w:r w:rsidRPr="004938E2">
        <w:rPr>
          <w:rFonts w:eastAsia="Times New Roman" w:cs="Arial"/>
          <w:lang w:eastAsia="sk-SK"/>
        </w:rPr>
        <w:t xml:space="preserve"> bez DPH. Bonusovú platbu uhradí objednávateľ na základe faktúry vystavenej poskytovateľom.</w:t>
      </w:r>
      <w:r w:rsidR="00364223" w:rsidRPr="004938E2">
        <w:rPr>
          <w:rFonts w:eastAsia="Times New Roman" w:cs="Arial"/>
          <w:lang w:eastAsia="sk-SK"/>
        </w:rPr>
        <w:t xml:space="preserve"> Poskytovateľ sa zaväzuje </w:t>
      </w:r>
      <w:r w:rsidR="00D03007" w:rsidRPr="004938E2">
        <w:rPr>
          <w:rFonts w:eastAsia="Times New Roman" w:cs="Arial"/>
          <w:lang w:eastAsia="sk-SK"/>
        </w:rPr>
        <w:t xml:space="preserve">prednostne vyplatiť </w:t>
      </w:r>
      <w:r w:rsidR="00924849" w:rsidRPr="004938E2">
        <w:rPr>
          <w:rFonts w:eastAsia="Times New Roman" w:cs="Arial"/>
          <w:lang w:eastAsia="sk-SK"/>
        </w:rPr>
        <w:t>sumu rovnajúcu sa výške bonusovej platby</w:t>
      </w:r>
      <w:r w:rsidR="006C793B" w:rsidRPr="004938E2">
        <w:rPr>
          <w:rFonts w:eastAsia="Times New Roman" w:cs="Arial"/>
          <w:lang w:eastAsia="sk-SK"/>
        </w:rPr>
        <w:t xml:space="preserve"> jeho pracovníkom, </w:t>
      </w:r>
      <w:r w:rsidR="001A2DC6" w:rsidRPr="004938E2">
        <w:rPr>
          <w:rFonts w:eastAsia="Times New Roman" w:cs="Arial"/>
          <w:lang w:eastAsia="sk-SK"/>
        </w:rPr>
        <w:t xml:space="preserve">ktorí </w:t>
      </w:r>
      <w:r w:rsidR="00FB1D7D" w:rsidRPr="004938E2">
        <w:rPr>
          <w:rFonts w:eastAsia="Times New Roman" w:cs="Arial"/>
          <w:lang w:eastAsia="sk-SK"/>
        </w:rPr>
        <w:t>poskytujú upratovacie služby objednávateľovi podľa tejto zmluvy</w:t>
      </w:r>
      <w:r w:rsidR="00AA31EE" w:rsidRPr="004938E2">
        <w:rPr>
          <w:rFonts w:eastAsia="Times New Roman" w:cs="Arial"/>
          <w:lang w:eastAsia="sk-SK"/>
        </w:rPr>
        <w:t xml:space="preserve">, pričom na účel preukázania splnenia tohto záväzku sa </w:t>
      </w:r>
      <w:r w:rsidR="00392EBD" w:rsidRPr="004938E2">
        <w:rPr>
          <w:rFonts w:eastAsia="Times New Roman" w:cs="Arial"/>
          <w:lang w:eastAsia="sk-SK"/>
        </w:rPr>
        <w:t>poskytovateľ zaväzuje na písomné vyzvanie bezodkladne predložiť anonymizovaný výkaz rozdel</w:t>
      </w:r>
      <w:r w:rsidR="009F1F37" w:rsidRPr="004938E2">
        <w:rPr>
          <w:rFonts w:eastAsia="Times New Roman" w:cs="Arial"/>
          <w:lang w:eastAsia="sk-SK"/>
        </w:rPr>
        <w:t>enia bonusu medzi pracovníkov poskytovateľa.</w:t>
      </w:r>
      <w:r w:rsidR="00603439" w:rsidRPr="004938E2">
        <w:rPr>
          <w:rFonts w:eastAsia="Times New Roman" w:cs="Arial"/>
          <w:lang w:eastAsia="sk-SK"/>
        </w:rPr>
        <w:t xml:space="preserve"> </w:t>
      </w:r>
    </w:p>
    <w:p w14:paraId="1B15E8F5" w14:textId="77777777" w:rsidR="005C2330" w:rsidRPr="004938E2" w:rsidRDefault="005C2330" w:rsidP="005C2330">
      <w:pPr>
        <w:autoSpaceDE w:val="0"/>
        <w:autoSpaceDN w:val="0"/>
        <w:adjustRightInd w:val="0"/>
        <w:spacing w:after="0" w:line="240" w:lineRule="auto"/>
      </w:pPr>
    </w:p>
    <w:p w14:paraId="3863DFDC" w14:textId="0854CE15" w:rsidR="00EB3985" w:rsidRPr="004938E2" w:rsidRDefault="00EB3985" w:rsidP="0078224B">
      <w:pPr>
        <w:pStyle w:val="Odsekzoznamu"/>
        <w:numPr>
          <w:ilvl w:val="1"/>
          <w:numId w:val="15"/>
        </w:numPr>
        <w:autoSpaceDE w:val="0"/>
        <w:autoSpaceDN w:val="0"/>
        <w:adjustRightInd w:val="0"/>
        <w:spacing w:after="0" w:line="240" w:lineRule="auto"/>
        <w:ind w:left="148"/>
        <w:rPr>
          <w:rFonts w:eastAsia="Times New Roman" w:cs="Arial"/>
          <w:lang w:eastAsia="sk-SK"/>
        </w:rPr>
      </w:pPr>
      <w:r w:rsidRPr="004938E2">
        <w:rPr>
          <w:rFonts w:eastAsia="Times New Roman" w:cs="Arial"/>
          <w:lang w:eastAsia="sk-SK"/>
        </w:rPr>
        <w:lastRenderedPageBreak/>
        <w:t>Celková suma vyplatených bonusov počas doby trvania tejto zmluvy (</w:t>
      </w:r>
      <w:r w:rsidR="00FD7858" w:rsidRPr="004938E2">
        <w:rPr>
          <w:rFonts w:eastAsia="Times New Roman" w:cs="Arial"/>
          <w:lang w:eastAsia="sk-SK"/>
        </w:rPr>
        <w:t>2</w:t>
      </w:r>
      <w:r w:rsidRPr="004938E2">
        <w:rPr>
          <w:rFonts w:eastAsia="Times New Roman" w:cs="Arial"/>
          <w:lang w:eastAsia="sk-SK"/>
        </w:rPr>
        <w:t xml:space="preserve"> rokov) môže dosiahnuť maximálne výšku </w:t>
      </w:r>
      <w:r w:rsidR="00A70FFE" w:rsidRPr="004938E2">
        <w:rPr>
          <w:rFonts w:eastAsia="Times New Roman" w:cs="Arial"/>
          <w:lang w:eastAsia="sk-SK"/>
        </w:rPr>
        <w:t>11</w:t>
      </w:r>
      <w:r w:rsidR="00FD7858" w:rsidRPr="004938E2">
        <w:rPr>
          <w:rFonts w:eastAsia="Times New Roman" w:cs="Arial"/>
          <w:lang w:eastAsia="sk-SK"/>
        </w:rPr>
        <w:t xml:space="preserve"> </w:t>
      </w:r>
      <w:r w:rsidR="00A70FFE" w:rsidRPr="004938E2">
        <w:rPr>
          <w:rFonts w:eastAsia="Times New Roman" w:cs="Arial"/>
          <w:lang w:eastAsia="sk-SK"/>
        </w:rPr>
        <w:t>4</w:t>
      </w:r>
      <w:r w:rsidR="00FD7858" w:rsidRPr="004938E2">
        <w:rPr>
          <w:rFonts w:eastAsia="Times New Roman" w:cs="Arial"/>
          <w:lang w:eastAsia="sk-SK"/>
        </w:rPr>
        <w:t>00</w:t>
      </w:r>
      <w:r w:rsidRPr="004938E2">
        <w:rPr>
          <w:rFonts w:eastAsia="Times New Roman" w:cs="Arial"/>
          <w:lang w:eastAsia="sk-SK"/>
        </w:rPr>
        <w:t xml:space="preserve">,00 </w:t>
      </w:r>
      <w:r w:rsidR="00FD7858" w:rsidRPr="004938E2">
        <w:rPr>
          <w:rFonts w:eastAsia="Times New Roman" w:cs="Arial"/>
          <w:lang w:eastAsia="sk-SK"/>
        </w:rPr>
        <w:t>eur</w:t>
      </w:r>
      <w:r w:rsidRPr="004938E2">
        <w:rPr>
          <w:rFonts w:eastAsia="Times New Roman" w:cs="Arial"/>
          <w:lang w:eastAsia="sk-SK"/>
        </w:rPr>
        <w:t xml:space="preserve"> bez DPH</w:t>
      </w:r>
      <w:r w:rsidR="00065200" w:rsidRPr="004938E2">
        <w:rPr>
          <w:rFonts w:eastAsia="Times New Roman" w:cs="Arial"/>
          <w:lang w:eastAsia="sk-SK"/>
        </w:rPr>
        <w:t xml:space="preserve">, pričom </w:t>
      </w:r>
      <w:r w:rsidR="009828BD" w:rsidRPr="004938E2">
        <w:rPr>
          <w:rFonts w:eastAsia="Times New Roman" w:cs="Arial"/>
          <w:lang w:eastAsia="sk-SK"/>
        </w:rPr>
        <w:t xml:space="preserve">pri uplatnení opcie na predĺženie doby trvania tejto zmluvy o ďalšie dva roky môže celková suma vyplatených bonusov dosiahnuť ďalších </w:t>
      </w:r>
      <w:r w:rsidR="00A70FFE" w:rsidRPr="004938E2">
        <w:rPr>
          <w:rFonts w:eastAsia="Times New Roman" w:cs="Arial"/>
          <w:lang w:eastAsia="sk-SK"/>
        </w:rPr>
        <w:t>11</w:t>
      </w:r>
      <w:r w:rsidR="009828BD" w:rsidRPr="004938E2">
        <w:rPr>
          <w:rFonts w:eastAsia="Times New Roman" w:cs="Arial"/>
          <w:lang w:eastAsia="sk-SK"/>
        </w:rPr>
        <w:t> </w:t>
      </w:r>
      <w:r w:rsidR="00A70FFE" w:rsidRPr="004938E2">
        <w:rPr>
          <w:rFonts w:eastAsia="Times New Roman" w:cs="Arial"/>
          <w:lang w:eastAsia="sk-SK"/>
        </w:rPr>
        <w:t>4</w:t>
      </w:r>
      <w:r w:rsidR="009828BD" w:rsidRPr="004938E2">
        <w:rPr>
          <w:rFonts w:eastAsia="Times New Roman" w:cs="Arial"/>
          <w:lang w:eastAsia="sk-SK"/>
        </w:rPr>
        <w:t>00,00 eur bez DPH</w:t>
      </w:r>
      <w:r w:rsidRPr="004938E2">
        <w:rPr>
          <w:rFonts w:eastAsia="Times New Roman" w:cs="Arial"/>
          <w:lang w:eastAsia="sk-SK"/>
        </w:rPr>
        <w:t xml:space="preserve">. </w:t>
      </w:r>
    </w:p>
    <w:p w14:paraId="334CD031" w14:textId="38E5075F" w:rsidR="00635616" w:rsidRPr="004938E2" w:rsidRDefault="00635616"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 xml:space="preserve">Článok </w:t>
      </w:r>
      <w:r w:rsidR="00B9219A" w:rsidRPr="004938E2">
        <w:rPr>
          <w:rFonts w:ascii="Cambria" w:hAnsi="Cambria"/>
          <w:b/>
          <w:bCs/>
          <w:color w:val="auto"/>
          <w:sz w:val="22"/>
          <w:szCs w:val="22"/>
        </w:rPr>
        <w:t>I</w:t>
      </w:r>
      <w:r w:rsidRPr="004938E2">
        <w:rPr>
          <w:rFonts w:ascii="Cambria" w:hAnsi="Cambria"/>
          <w:b/>
          <w:bCs/>
          <w:color w:val="auto"/>
          <w:sz w:val="22"/>
          <w:szCs w:val="22"/>
        </w:rPr>
        <w:t>V</w:t>
      </w:r>
    </w:p>
    <w:p w14:paraId="015080B0" w14:textId="4BFEA94B" w:rsidR="008A05DB" w:rsidRPr="004938E2" w:rsidRDefault="008A05DB" w:rsidP="00AC74AB">
      <w:pPr>
        <w:spacing w:after="0" w:line="240" w:lineRule="auto"/>
        <w:jc w:val="center"/>
        <w:rPr>
          <w:b/>
        </w:rPr>
      </w:pPr>
      <w:r w:rsidRPr="004938E2">
        <w:rPr>
          <w:b/>
        </w:rPr>
        <w:t>Platobné podmienky</w:t>
      </w:r>
    </w:p>
    <w:p w14:paraId="08659C69" w14:textId="77777777" w:rsidR="008A05DB" w:rsidRPr="004938E2" w:rsidRDefault="008A05DB" w:rsidP="00AC74AB">
      <w:pPr>
        <w:autoSpaceDE w:val="0"/>
        <w:autoSpaceDN w:val="0"/>
        <w:adjustRightInd w:val="0"/>
        <w:spacing w:after="0" w:line="240" w:lineRule="auto"/>
        <w:ind w:left="426"/>
        <w:rPr>
          <w:rFonts w:cs="Arial"/>
          <w:color w:val="000000" w:themeColor="text1"/>
        </w:rPr>
      </w:pPr>
    </w:p>
    <w:p w14:paraId="3D2E0BAA" w14:textId="5B6748B7" w:rsidR="008A05DB" w:rsidRPr="004938E2" w:rsidRDefault="489E4DD3" w:rsidP="0078224B">
      <w:pPr>
        <w:pStyle w:val="Odsekzoznamu"/>
        <w:numPr>
          <w:ilvl w:val="1"/>
          <w:numId w:val="16"/>
        </w:numPr>
        <w:autoSpaceDE w:val="0"/>
        <w:autoSpaceDN w:val="0"/>
        <w:adjustRightInd w:val="0"/>
        <w:spacing w:after="0" w:line="240" w:lineRule="auto"/>
        <w:ind w:left="142" w:hanging="284"/>
      </w:pPr>
      <w:r>
        <w:t>Cenu za poskytnuté upratovacie služby bude poskytovateľ fakturovať mesačne spätne, a to </w:t>
      </w:r>
      <w:r w:rsidR="47D3973F">
        <w:t xml:space="preserve">najskôr v 8. pracovný deň </w:t>
      </w:r>
      <w:r w:rsidR="48C93CB5">
        <w:t xml:space="preserve">kalendárneho mesiaca, ktorý nasleduje po kalendárnom mesiaci v ktorom boli poskytnuté upratovacie služby a </w:t>
      </w:r>
      <w:r>
        <w:t xml:space="preserve">najneskôr do </w:t>
      </w:r>
      <w:r w:rsidR="6AA1DA76">
        <w:t>30</w:t>
      </w:r>
      <w:r>
        <w:t xml:space="preserve"> kalendárnych dní nasledujúcich po </w:t>
      </w:r>
      <w:r w:rsidR="17352D3B">
        <w:t xml:space="preserve">kalendárnom </w:t>
      </w:r>
      <w:r>
        <w:t xml:space="preserve">mesiaci, v ktorom boli poskytnuté upratovacie služby. </w:t>
      </w:r>
      <w:r w:rsidR="4DE13E97">
        <w:t>P</w:t>
      </w:r>
      <w:r>
        <w:t xml:space="preserve">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w:t>
      </w:r>
      <w:r w:rsidR="3BC88961">
        <w:t>služby Pravidelného denného upratovania a čistenia kancelárskych priestorov s vyššou periodicitou</w:t>
      </w:r>
      <w:r>
        <w:t xml:space="preserve"> zmluvy začne a/alebo skončí v priebehu fakturačného obdobia, cena za poskytnuté služby</w:t>
      </w:r>
      <w:r w:rsidR="4256B1CD">
        <w:t xml:space="preserve"> Pravidelného denného upratovania a čistenia kancelárskych priestorov s vyššou periodicitou</w:t>
      </w:r>
      <w:r>
        <w:t xml:space="preserve"> sa v prvý a/alebo v posledný kalendárny mesiac vyúčtuje ako alikvotná časť </w:t>
      </w:r>
      <w:r w:rsidR="7A9010D3">
        <w:t xml:space="preserve">pracovných dní </w:t>
      </w:r>
      <w:r w:rsidR="6EAE7839">
        <w:t xml:space="preserve">kalendárneho mesiaca </w:t>
      </w:r>
      <w:r>
        <w:t>za dané fakturačné obdobie.</w:t>
      </w:r>
      <w:r w:rsidR="1CD47450">
        <w:t xml:space="preserve"> V prípade, že sa s plnením predmetu zmluvy</w:t>
      </w:r>
      <w:r w:rsidR="33AA3EDB">
        <w:t>,</w:t>
      </w:r>
      <w:r w:rsidR="1CD47450">
        <w:t xml:space="preserve"> </w:t>
      </w:r>
      <w:r w:rsidR="33AA3EDB">
        <w:t xml:space="preserve">okrem služby Pravidelného denného upratovania a čistenia kancelárskych priestorov s vyššou periodicitou, </w:t>
      </w:r>
      <w:r w:rsidR="1CD47450">
        <w:t>začne a/alebo skončí v priebehu fakturačného obdobia, cena za poskytnuté služby sa v prvý a/alebo v posledný kalendárny mesiac vyúčtuje ako alikvotná časť za dané fakturačné obdobie</w:t>
      </w:r>
      <w:r w:rsidR="0F7DA80D">
        <w:t>.</w:t>
      </w:r>
    </w:p>
    <w:p w14:paraId="2A823B7C" w14:textId="77777777" w:rsidR="008A05DB" w:rsidRPr="004938E2" w:rsidRDefault="008A05DB" w:rsidP="001F2C5E">
      <w:pPr>
        <w:pStyle w:val="Odsekzoznamu"/>
        <w:autoSpaceDE w:val="0"/>
        <w:autoSpaceDN w:val="0"/>
        <w:adjustRightInd w:val="0"/>
        <w:spacing w:after="0" w:line="240" w:lineRule="auto"/>
        <w:ind w:left="148"/>
      </w:pPr>
    </w:p>
    <w:p w14:paraId="6130C130" w14:textId="1A87E97F" w:rsidR="008A05DB" w:rsidRPr="004938E2" w:rsidRDefault="008A05DB" w:rsidP="004C48A0">
      <w:pPr>
        <w:pStyle w:val="Odsekzoznamu"/>
        <w:numPr>
          <w:ilvl w:val="1"/>
          <w:numId w:val="16"/>
        </w:numPr>
        <w:autoSpaceDE w:val="0"/>
        <w:autoSpaceDN w:val="0"/>
        <w:adjustRightInd w:val="0"/>
        <w:spacing w:after="0" w:line="240" w:lineRule="auto"/>
        <w:ind w:left="142" w:hanging="284"/>
      </w:pPr>
      <w:r w:rsidRPr="004938E2">
        <w:t>Faktúry sú splatné do 30 dní odo dňa ich doručenia objednávateľovi bezhotovostným prevodom na účet poskytovateľa.</w:t>
      </w:r>
      <w:r w:rsidR="00B43BF0" w:rsidRPr="004938E2">
        <w:t xml:space="preserve"> Za splnenie záväzku sa považuje deň odpísania dlžnej sumy z účtu objednávateľa.</w:t>
      </w:r>
    </w:p>
    <w:p w14:paraId="267030AC" w14:textId="09291FE7" w:rsidR="008A05DB" w:rsidRPr="004938E2" w:rsidRDefault="008A05DB" w:rsidP="00AC74AB">
      <w:pPr>
        <w:autoSpaceDE w:val="0"/>
        <w:autoSpaceDN w:val="0"/>
        <w:adjustRightInd w:val="0"/>
        <w:spacing w:after="0" w:line="240" w:lineRule="auto"/>
        <w:ind w:left="567" w:hanging="567"/>
        <w:rPr>
          <w:rFonts w:cs="Arial"/>
          <w:color w:val="000000" w:themeColor="text1"/>
        </w:rPr>
      </w:pPr>
    </w:p>
    <w:p w14:paraId="3907EEFB" w14:textId="51DEFEB5" w:rsidR="008A05DB" w:rsidRPr="004938E2" w:rsidRDefault="008A05DB" w:rsidP="004C48A0">
      <w:pPr>
        <w:pStyle w:val="Odsekzoznamu"/>
        <w:numPr>
          <w:ilvl w:val="1"/>
          <w:numId w:val="16"/>
        </w:numPr>
        <w:autoSpaceDE w:val="0"/>
        <w:autoSpaceDN w:val="0"/>
        <w:adjustRightInd w:val="0"/>
        <w:spacing w:after="0" w:line="240" w:lineRule="auto"/>
        <w:ind w:left="142" w:hanging="284"/>
      </w:pPr>
      <w:r w:rsidRPr="004938E2">
        <w:t>Zmluvné strany sa dohodli a výslovne súhlasia s tým, že poskytovateľ bude zasielať len elektronické faktúry z e-mailovej adresy poskytovateľa &lt;</w:t>
      </w:r>
      <w:r w:rsidRPr="004938E2">
        <w:rPr>
          <w:color w:val="00B0F0"/>
        </w:rPr>
        <w:t xml:space="preserve">vyplní </w:t>
      </w:r>
      <w:r w:rsidR="00B61B19">
        <w:rPr>
          <w:color w:val="00B0F0"/>
        </w:rPr>
        <w:t xml:space="preserve">úspešný </w:t>
      </w:r>
      <w:r w:rsidRPr="004938E2">
        <w:rPr>
          <w:color w:val="00B0F0"/>
        </w:rPr>
        <w:t>uchádzač</w:t>
      </w:r>
      <w:r w:rsidRPr="004938E2">
        <w:t>&gt; 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3D056566" w14:textId="77777777" w:rsidR="00C70E2E" w:rsidRPr="004938E2" w:rsidRDefault="00C70E2E" w:rsidP="00AC74AB">
      <w:pPr>
        <w:pStyle w:val="Odsekzoznamu"/>
        <w:spacing w:line="240" w:lineRule="auto"/>
        <w:rPr>
          <w:rFonts w:cs="Arial"/>
          <w:color w:val="000000" w:themeColor="text1"/>
          <w:szCs w:val="22"/>
        </w:rPr>
      </w:pPr>
    </w:p>
    <w:p w14:paraId="40B529B8" w14:textId="0FD91AAD" w:rsidR="0022747B" w:rsidRPr="004938E2" w:rsidRDefault="0022747B" w:rsidP="001609D3">
      <w:pPr>
        <w:pStyle w:val="Odsekzoznamu"/>
        <w:numPr>
          <w:ilvl w:val="1"/>
          <w:numId w:val="16"/>
        </w:numPr>
        <w:autoSpaceDE w:val="0"/>
        <w:autoSpaceDN w:val="0"/>
        <w:adjustRightInd w:val="0"/>
        <w:spacing w:after="0" w:line="240" w:lineRule="auto"/>
        <w:ind w:left="142" w:hanging="284"/>
      </w:pPr>
      <w:r w:rsidRPr="004938E2">
        <w:t>Poskytovateľ k dohodnutej cene uplatní DPH podľa zákona o dani z pridanej hodnoty. Za správne vyčíslenie výšky DPH zodpovedá v plnom rozsahu poskytovateľ. &lt;</w:t>
      </w:r>
      <w:r w:rsidRPr="004938E2">
        <w:rPr>
          <w:color w:val="EE0000"/>
        </w:rPr>
        <w:t xml:space="preserve">text tejto vety platí pre domáceho </w:t>
      </w:r>
      <w:r w:rsidR="00686664" w:rsidRPr="004938E2">
        <w:rPr>
          <w:color w:val="EE0000"/>
        </w:rPr>
        <w:t>poskytovateľa</w:t>
      </w:r>
      <w:r w:rsidRPr="004938E2">
        <w:rPr>
          <w:color w:val="EE0000"/>
        </w:rPr>
        <w:t xml:space="preserve">, ktorý je platiteľom DPH, domáci </w:t>
      </w:r>
      <w:r w:rsidR="00686664" w:rsidRPr="004938E2">
        <w:rPr>
          <w:color w:val="EE0000"/>
        </w:rPr>
        <w:t>poskytovateľ,</w:t>
      </w:r>
      <w:r w:rsidRPr="004938E2">
        <w:rPr>
          <w:color w:val="EE0000"/>
        </w:rPr>
        <w:t xml:space="preserve"> ktorý nie je platiteľom DPH a zahraničný </w:t>
      </w:r>
      <w:r w:rsidR="00686664" w:rsidRPr="004938E2">
        <w:rPr>
          <w:color w:val="EE0000"/>
        </w:rPr>
        <w:t xml:space="preserve">poskytovateľ </w:t>
      </w:r>
      <w:r w:rsidRPr="004938E2">
        <w:rPr>
          <w:color w:val="EE0000"/>
        </w:rPr>
        <w:t>túto vetu odstráni</w:t>
      </w:r>
      <w:r w:rsidRPr="004938E2">
        <w:t>&gt;</w:t>
      </w:r>
    </w:p>
    <w:p w14:paraId="03539F2B" w14:textId="77777777" w:rsidR="00C70E2E" w:rsidRPr="004938E2" w:rsidRDefault="00C70E2E" w:rsidP="001F2C5E">
      <w:pPr>
        <w:pStyle w:val="Odsekzoznamu"/>
        <w:autoSpaceDE w:val="0"/>
        <w:autoSpaceDN w:val="0"/>
        <w:adjustRightInd w:val="0"/>
        <w:spacing w:after="0" w:line="240" w:lineRule="auto"/>
        <w:ind w:left="6"/>
      </w:pPr>
    </w:p>
    <w:p w14:paraId="010E59FF" w14:textId="4D610EEF" w:rsidR="0022747B" w:rsidRPr="004938E2" w:rsidRDefault="0022747B" w:rsidP="001609D3">
      <w:pPr>
        <w:pStyle w:val="Odsekzoznamu"/>
        <w:numPr>
          <w:ilvl w:val="1"/>
          <w:numId w:val="16"/>
        </w:numPr>
        <w:autoSpaceDE w:val="0"/>
        <w:autoSpaceDN w:val="0"/>
        <w:adjustRightInd w:val="0"/>
        <w:spacing w:after="0" w:line="240" w:lineRule="auto"/>
        <w:ind w:left="142"/>
      </w:pPr>
      <w:r w:rsidRPr="004938E2">
        <w:t>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&lt;</w:t>
      </w:r>
      <w:r w:rsidRPr="004938E2">
        <w:rPr>
          <w:color w:val="EE0000"/>
        </w:rPr>
        <w:t xml:space="preserve">text tohto bodu platí pre domáceho </w:t>
      </w:r>
      <w:r w:rsidR="00686664" w:rsidRPr="004938E2">
        <w:rPr>
          <w:color w:val="EE0000"/>
        </w:rPr>
        <w:t>poskytovateľa</w:t>
      </w:r>
      <w:r w:rsidRPr="004938E2">
        <w:rPr>
          <w:color w:val="EE0000"/>
        </w:rPr>
        <w:t xml:space="preserve">, ktorý je platiteľom DPH, domáci </w:t>
      </w:r>
      <w:r w:rsidR="00686664" w:rsidRPr="004938E2">
        <w:rPr>
          <w:color w:val="EE0000"/>
        </w:rPr>
        <w:t>poskytovateľ</w:t>
      </w:r>
      <w:r w:rsidRPr="004938E2">
        <w:rPr>
          <w:color w:val="EE0000"/>
        </w:rPr>
        <w:t xml:space="preserve">, ktorý nie je platiteľom DPH a zahraničný </w:t>
      </w:r>
      <w:r w:rsidR="00686664" w:rsidRPr="004938E2">
        <w:rPr>
          <w:color w:val="EE0000"/>
        </w:rPr>
        <w:t xml:space="preserve">poskytovateľ </w:t>
      </w:r>
      <w:r w:rsidRPr="004938E2">
        <w:rPr>
          <w:color w:val="EE0000"/>
        </w:rPr>
        <w:t>text tohto bodu odstráni</w:t>
      </w:r>
      <w:r w:rsidRPr="004938E2">
        <w:t>&gt;</w:t>
      </w:r>
    </w:p>
    <w:p w14:paraId="3F59F3E9" w14:textId="77777777" w:rsidR="00C70E2E" w:rsidRPr="004938E2" w:rsidRDefault="00C70E2E" w:rsidP="00AC74AB">
      <w:pPr>
        <w:pStyle w:val="Odsekzoznamu"/>
        <w:spacing w:line="240" w:lineRule="auto"/>
        <w:rPr>
          <w:rFonts w:cs="Arial"/>
          <w:color w:val="000000" w:themeColor="text1"/>
          <w:szCs w:val="22"/>
        </w:rPr>
      </w:pPr>
    </w:p>
    <w:p w14:paraId="1E9F2DE2" w14:textId="085B93B0" w:rsidR="0022747B" w:rsidRPr="004938E2" w:rsidRDefault="0022747B" w:rsidP="001609D3">
      <w:pPr>
        <w:pStyle w:val="Odsekzoznamu"/>
        <w:numPr>
          <w:ilvl w:val="1"/>
          <w:numId w:val="16"/>
        </w:numPr>
        <w:autoSpaceDE w:val="0"/>
        <w:autoSpaceDN w:val="0"/>
        <w:adjustRightInd w:val="0"/>
        <w:spacing w:after="0" w:line="240" w:lineRule="auto"/>
        <w:ind w:left="142"/>
      </w:pPr>
      <w:r w:rsidRPr="004938E2">
        <w:lastRenderedPageBreak/>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článku III tejto zmluvy. &lt;</w:t>
      </w:r>
      <w:r w:rsidRPr="004938E2">
        <w:rPr>
          <w:color w:val="EE0000"/>
        </w:rPr>
        <w:t xml:space="preserve">text tohto bodu platí pre zahraničného </w:t>
      </w:r>
      <w:r w:rsidR="00686664" w:rsidRPr="004938E2">
        <w:rPr>
          <w:color w:val="EE0000"/>
        </w:rPr>
        <w:t>poskytovateľa</w:t>
      </w:r>
      <w:r w:rsidRPr="004938E2">
        <w:rPr>
          <w:color w:val="EE0000"/>
        </w:rPr>
        <w:t xml:space="preserve">, domáci </w:t>
      </w:r>
      <w:r w:rsidR="00686664" w:rsidRPr="004938E2">
        <w:rPr>
          <w:color w:val="EE0000"/>
        </w:rPr>
        <w:t xml:space="preserve">poskytovateľ </w:t>
      </w:r>
      <w:r w:rsidRPr="004938E2">
        <w:rPr>
          <w:color w:val="EE0000"/>
        </w:rPr>
        <w:t>text tohto bodu odstráni</w:t>
      </w:r>
      <w:r w:rsidRPr="004938E2">
        <w:t>&gt;</w:t>
      </w:r>
    </w:p>
    <w:p w14:paraId="5E549DC0" w14:textId="77777777" w:rsidR="00C70E2E" w:rsidRPr="004938E2" w:rsidRDefault="00C70E2E" w:rsidP="00AC74AB">
      <w:pPr>
        <w:pStyle w:val="Odsekzoznamu"/>
        <w:spacing w:line="240" w:lineRule="auto"/>
        <w:rPr>
          <w:rFonts w:cs="Arial"/>
          <w:color w:val="000000" w:themeColor="text1"/>
          <w:szCs w:val="22"/>
        </w:rPr>
      </w:pPr>
    </w:p>
    <w:p w14:paraId="4DAEBB19" w14:textId="2951E18F" w:rsidR="0022747B" w:rsidRPr="004938E2" w:rsidRDefault="0022747B" w:rsidP="001609D3">
      <w:pPr>
        <w:pStyle w:val="Odsekzoznamu"/>
        <w:numPr>
          <w:ilvl w:val="1"/>
          <w:numId w:val="16"/>
        </w:numPr>
        <w:autoSpaceDE w:val="0"/>
        <w:autoSpaceDN w:val="0"/>
        <w:adjustRightInd w:val="0"/>
        <w:spacing w:after="0" w:line="240" w:lineRule="auto"/>
        <w:ind w:left="142" w:hanging="426"/>
      </w:pPr>
      <w:r w:rsidRPr="004938E2">
        <w:t>Poskytovateľ, ktorý uvedie na faktúre daň</w:t>
      </w:r>
      <w:r w:rsidR="000870E4" w:rsidRPr="004938E2">
        <w:t>,</w:t>
      </w:r>
      <w:r w:rsidRPr="004938E2">
        <w:t xml:space="preserve"> sa zaväzuje,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 &lt;</w:t>
      </w:r>
      <w:r w:rsidRPr="004938E2">
        <w:rPr>
          <w:color w:val="EE0000"/>
        </w:rPr>
        <w:t xml:space="preserve">text tohto bodu platí len pre domáceho </w:t>
      </w:r>
      <w:r w:rsidR="00686664" w:rsidRPr="004938E2">
        <w:rPr>
          <w:color w:val="EE0000"/>
        </w:rPr>
        <w:t>poskytovateľa</w:t>
      </w:r>
      <w:r w:rsidRPr="004938E2">
        <w:rPr>
          <w:color w:val="EE0000"/>
        </w:rPr>
        <w:t xml:space="preserve">, zahraničný </w:t>
      </w:r>
      <w:r w:rsidR="00686664" w:rsidRPr="004938E2">
        <w:rPr>
          <w:color w:val="EE0000"/>
        </w:rPr>
        <w:t xml:space="preserve">poskytovateľ </w:t>
      </w:r>
      <w:r w:rsidRPr="004938E2">
        <w:rPr>
          <w:color w:val="EE0000"/>
        </w:rPr>
        <w:t>text tohto bodu odstráni</w:t>
      </w:r>
      <w:r w:rsidRPr="004938E2">
        <w:t>&gt;</w:t>
      </w:r>
    </w:p>
    <w:p w14:paraId="0AB05DE9" w14:textId="77777777" w:rsidR="009E7E4F" w:rsidRPr="004938E2" w:rsidRDefault="009E7E4F" w:rsidP="005E351E">
      <w:pPr>
        <w:autoSpaceDE w:val="0"/>
        <w:autoSpaceDN w:val="0"/>
        <w:adjustRightInd w:val="0"/>
        <w:spacing w:after="0" w:line="240" w:lineRule="auto"/>
      </w:pPr>
    </w:p>
    <w:p w14:paraId="1A0CEB9F" w14:textId="369D6F58" w:rsidR="008A05DB" w:rsidRPr="004938E2" w:rsidRDefault="00BC2E09" w:rsidP="001609D3">
      <w:pPr>
        <w:pStyle w:val="Odsekzoznamu"/>
        <w:numPr>
          <w:ilvl w:val="1"/>
          <w:numId w:val="16"/>
        </w:numPr>
        <w:autoSpaceDE w:val="0"/>
        <w:autoSpaceDN w:val="0"/>
        <w:adjustRightInd w:val="0"/>
        <w:spacing w:after="0" w:line="240" w:lineRule="auto"/>
        <w:ind w:left="142"/>
      </w:pPr>
      <w:r w:rsidRPr="004938E2">
        <w:t>Poskytovateľ nie je oprávnený bez predchádzajúceho písomného súhlasu objednávateľa postúpiť akékoľvek svoje práva (vrátane pohľadávok) z tejto zmluvy na tretiu osobu. </w:t>
      </w:r>
      <w:r w:rsidR="008A05DB" w:rsidRPr="004938E2">
        <w:t xml:space="preserve">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4938E2" w:rsidRDefault="008A05DB" w:rsidP="00AC74AB">
      <w:pPr>
        <w:pStyle w:val="Odsekzoznamu"/>
        <w:autoSpaceDE w:val="0"/>
        <w:autoSpaceDN w:val="0"/>
        <w:adjustRightInd w:val="0"/>
        <w:spacing w:after="0" w:line="240" w:lineRule="auto"/>
        <w:ind w:left="567" w:hanging="567"/>
        <w:rPr>
          <w:rFonts w:cs="Arial"/>
          <w:color w:val="000000" w:themeColor="text1"/>
          <w:szCs w:val="22"/>
        </w:rPr>
      </w:pPr>
    </w:p>
    <w:p w14:paraId="34BE6719" w14:textId="766C60EF" w:rsidR="0014697C" w:rsidRPr="004938E2" w:rsidRDefault="489E4DD3" w:rsidP="001609D3">
      <w:pPr>
        <w:pStyle w:val="Odsekzoznamu"/>
        <w:numPr>
          <w:ilvl w:val="1"/>
          <w:numId w:val="16"/>
        </w:numPr>
        <w:autoSpaceDE w:val="0"/>
        <w:autoSpaceDN w:val="0"/>
        <w:adjustRightInd w:val="0"/>
        <w:spacing w:after="0" w:line="240" w:lineRule="auto"/>
        <w:ind w:left="142" w:hanging="426"/>
      </w:pPr>
      <w:r>
        <w:t>Zmluvné strany sa dohodli, že na vykonanie predmetu zmluvy (upratovacie služby) v zmysle a za podmienok uvedených v tejto zmluve objednávateľ neposkytne poskytovateľovi žiadny preddavok ani zálohovú platbu.</w:t>
      </w:r>
    </w:p>
    <w:p w14:paraId="328A990E" w14:textId="77777777" w:rsidR="008A05DB" w:rsidRPr="004938E2" w:rsidRDefault="008A05DB" w:rsidP="00AC74AB">
      <w:pPr>
        <w:spacing w:after="0" w:line="240" w:lineRule="auto"/>
        <w:ind w:left="567"/>
      </w:pPr>
    </w:p>
    <w:p w14:paraId="315006DA" w14:textId="4558AAA4" w:rsidR="008A05DB" w:rsidRPr="004938E2" w:rsidRDefault="006A3295" w:rsidP="00C210C0">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Článok V</w:t>
      </w:r>
    </w:p>
    <w:p w14:paraId="24DBC29E" w14:textId="6F984A3F" w:rsidR="00635616" w:rsidRPr="004938E2" w:rsidRDefault="007F41BD" w:rsidP="00C210C0">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Práva a p</w:t>
      </w:r>
      <w:r w:rsidR="00635616" w:rsidRPr="004938E2">
        <w:rPr>
          <w:rFonts w:ascii="Cambria" w:hAnsi="Cambria"/>
          <w:b/>
          <w:bCs/>
          <w:color w:val="auto"/>
          <w:sz w:val="22"/>
          <w:szCs w:val="22"/>
        </w:rPr>
        <w:t xml:space="preserve">ovinnosti </w:t>
      </w:r>
      <w:r w:rsidRPr="004938E2">
        <w:rPr>
          <w:rFonts w:ascii="Cambria" w:hAnsi="Cambria"/>
          <w:b/>
          <w:bCs/>
          <w:color w:val="auto"/>
          <w:sz w:val="22"/>
          <w:szCs w:val="22"/>
        </w:rPr>
        <w:t>zmluvných strán</w:t>
      </w:r>
    </w:p>
    <w:p w14:paraId="60235E3F" w14:textId="77777777" w:rsidR="00A1239F" w:rsidRPr="004938E2" w:rsidRDefault="00A1239F" w:rsidP="00AC74AB">
      <w:pPr>
        <w:spacing w:after="0" w:line="240" w:lineRule="auto"/>
      </w:pPr>
    </w:p>
    <w:p w14:paraId="4D2CE43E" w14:textId="413476A1" w:rsidR="007F41BD" w:rsidRPr="004938E2" w:rsidRDefault="007F41BD" w:rsidP="00046BCE">
      <w:pPr>
        <w:pStyle w:val="Odsekzoznamu"/>
        <w:numPr>
          <w:ilvl w:val="1"/>
          <w:numId w:val="17"/>
        </w:numPr>
        <w:autoSpaceDE w:val="0"/>
        <w:autoSpaceDN w:val="0"/>
        <w:adjustRightInd w:val="0"/>
        <w:spacing w:after="0" w:line="240" w:lineRule="auto"/>
        <w:ind w:left="142" w:hanging="426"/>
      </w:pPr>
      <w:r w:rsidRPr="004938E2">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4938E2" w:rsidRDefault="007F41BD" w:rsidP="00AC74AB">
      <w:pPr>
        <w:pStyle w:val="Odsekzoznamu"/>
        <w:spacing w:after="0" w:line="240" w:lineRule="auto"/>
        <w:ind w:left="567" w:hanging="567"/>
        <w:rPr>
          <w:rFonts w:cs="Arial"/>
          <w:color w:val="000000" w:themeColor="text1"/>
          <w:szCs w:val="22"/>
        </w:rPr>
      </w:pPr>
    </w:p>
    <w:p w14:paraId="10C67D58" w14:textId="2FBC0BF0" w:rsidR="001F1864" w:rsidRPr="004938E2" w:rsidRDefault="001F1864" w:rsidP="00046BCE">
      <w:pPr>
        <w:pStyle w:val="Odsekzoznamu"/>
        <w:numPr>
          <w:ilvl w:val="1"/>
          <w:numId w:val="17"/>
        </w:numPr>
        <w:autoSpaceDE w:val="0"/>
        <w:autoSpaceDN w:val="0"/>
        <w:adjustRightInd w:val="0"/>
        <w:spacing w:after="0" w:line="240" w:lineRule="auto"/>
        <w:ind w:left="142" w:hanging="426"/>
      </w:pPr>
      <w:r w:rsidRPr="004938E2">
        <w:t>Za účelom riadnej spolupráce sa zmluvné strany zaväzujú si poskytovať vzájomnú súčinnosť.</w:t>
      </w:r>
    </w:p>
    <w:p w14:paraId="74750D6C" w14:textId="77777777" w:rsidR="001F1864" w:rsidRPr="004938E2" w:rsidRDefault="001F1864" w:rsidP="00AC74AB">
      <w:pPr>
        <w:pStyle w:val="Odsekzoznamu"/>
        <w:spacing w:line="240" w:lineRule="auto"/>
        <w:rPr>
          <w:rFonts w:cs="Arial"/>
          <w:color w:val="000000" w:themeColor="text1"/>
          <w:szCs w:val="22"/>
        </w:rPr>
      </w:pPr>
    </w:p>
    <w:p w14:paraId="3C1B0AAB" w14:textId="36A2F1D0" w:rsidR="001F1864" w:rsidRPr="004938E2" w:rsidRDefault="001F1864" w:rsidP="00046BCE">
      <w:pPr>
        <w:pStyle w:val="Odsekzoznamu"/>
        <w:numPr>
          <w:ilvl w:val="1"/>
          <w:numId w:val="17"/>
        </w:numPr>
        <w:autoSpaceDE w:val="0"/>
        <w:autoSpaceDN w:val="0"/>
        <w:adjustRightInd w:val="0"/>
        <w:spacing w:after="0" w:line="240" w:lineRule="auto"/>
        <w:ind w:left="142" w:hanging="426"/>
      </w:pPr>
      <w:r w:rsidRPr="004938E2">
        <w:t>Objednávateľ</w:t>
      </w:r>
      <w:r w:rsidR="00CA321F" w:rsidRPr="004938E2">
        <w:t xml:space="preserve"> sa zaväzuje:</w:t>
      </w:r>
      <w:r w:rsidR="00164857" w:rsidRPr="004938E2">
        <w:t xml:space="preserve"> </w:t>
      </w:r>
    </w:p>
    <w:p w14:paraId="22E5A2C2" w14:textId="6B31482C" w:rsidR="00164857" w:rsidRPr="004938E2" w:rsidRDefault="5198A86D" w:rsidP="00623BD8">
      <w:pPr>
        <w:pStyle w:val="Odsekzoznamu"/>
        <w:spacing w:after="0" w:line="240" w:lineRule="auto"/>
        <w:ind w:hanging="538"/>
        <w:rPr>
          <w:rFonts w:cs="Arial"/>
          <w:color w:val="000000" w:themeColor="text1"/>
        </w:rPr>
      </w:pPr>
      <w:r w:rsidRPr="4A857254">
        <w:rPr>
          <w:rFonts w:cs="Arial"/>
          <w:color w:val="000000" w:themeColor="text1"/>
        </w:rPr>
        <w:t xml:space="preserve">3.1. </w:t>
      </w:r>
      <w:r w:rsidR="00164857" w:rsidRPr="4A857254">
        <w:rPr>
          <w:rFonts w:cs="Arial"/>
          <w:color w:val="000000" w:themeColor="text1"/>
        </w:rPr>
        <w:t>poskytnúť včas poskytovateľovi úplné, pravdivé a prehľadné informácie, ktoré sú bezodkladne nutné k realizácii zmluvy, ak z ich povahy nevyplýva, že si ich má zabezpečiť poskytovateľ sám v rámci plnenia predmetu tejto zmluvy,</w:t>
      </w:r>
    </w:p>
    <w:p w14:paraId="456F783F" w14:textId="734A9286" w:rsidR="00164857" w:rsidRPr="004938E2" w:rsidRDefault="1CD11D63" w:rsidP="00623BD8">
      <w:pPr>
        <w:pStyle w:val="Odsekzoznamu"/>
        <w:spacing w:after="0" w:line="240" w:lineRule="auto"/>
        <w:ind w:hanging="538"/>
        <w:rPr>
          <w:rFonts w:cs="Arial"/>
          <w:color w:val="000000" w:themeColor="text1"/>
        </w:rPr>
      </w:pPr>
      <w:r w:rsidRPr="4A857254">
        <w:rPr>
          <w:rFonts w:cs="Arial"/>
          <w:color w:val="000000" w:themeColor="text1"/>
        </w:rPr>
        <w:t xml:space="preserve">3.2. </w:t>
      </w:r>
      <w:r w:rsidR="00164857" w:rsidRPr="4A857254">
        <w:rPr>
          <w:rFonts w:cs="Arial"/>
          <w:color w:val="000000" w:themeColor="text1"/>
        </w:rPr>
        <w:t>vytvoriť riadne podmienky pre realizáciu zmluvy poskytovateľovi a poskytovať mu po dobu trvania tejto zmluvy nevyhnutnú súčinnosť, ak si túto súčinnosť poskytovateľ dôvodne vyžiada,</w:t>
      </w:r>
    </w:p>
    <w:p w14:paraId="78A9DC8E" w14:textId="1A9CBF70" w:rsidR="00164857" w:rsidRPr="004938E2" w:rsidRDefault="59E5DD39" w:rsidP="00623BD8">
      <w:pPr>
        <w:pStyle w:val="Odsekzoznamu"/>
        <w:spacing w:after="0" w:line="240" w:lineRule="auto"/>
        <w:ind w:hanging="538"/>
        <w:rPr>
          <w:rFonts w:cs="Arial"/>
          <w:color w:val="000000" w:themeColor="text1"/>
        </w:rPr>
      </w:pPr>
      <w:r w:rsidRPr="4A857254">
        <w:rPr>
          <w:rFonts w:cs="Arial"/>
          <w:color w:val="000000" w:themeColor="text1"/>
        </w:rPr>
        <w:t xml:space="preserve">3.3. </w:t>
      </w:r>
      <w:r w:rsidR="00164857" w:rsidRPr="4A857254">
        <w:rPr>
          <w:rFonts w:cs="Arial"/>
          <w:color w:val="000000" w:themeColor="text1"/>
        </w:rPr>
        <w:t>bezodkladne informovať poskytovateľa o prípadných zmenách pri realizácii predmetu zmluvy.</w:t>
      </w:r>
    </w:p>
    <w:p w14:paraId="29C355E3" w14:textId="77777777" w:rsidR="001F1864" w:rsidRPr="004938E2" w:rsidRDefault="001F1864" w:rsidP="00AC74AB">
      <w:pPr>
        <w:pStyle w:val="Odsekzoznamu"/>
        <w:spacing w:line="240" w:lineRule="auto"/>
        <w:rPr>
          <w:rFonts w:cs="Arial"/>
          <w:color w:val="000000" w:themeColor="text1"/>
          <w:szCs w:val="22"/>
        </w:rPr>
      </w:pPr>
    </w:p>
    <w:p w14:paraId="123C66DC" w14:textId="7C2355FC" w:rsidR="0061373F" w:rsidRPr="004938E2" w:rsidRDefault="0061373F" w:rsidP="00046BCE">
      <w:pPr>
        <w:pStyle w:val="Odsekzoznamu"/>
        <w:numPr>
          <w:ilvl w:val="1"/>
          <w:numId w:val="17"/>
        </w:numPr>
        <w:autoSpaceDE w:val="0"/>
        <w:autoSpaceDN w:val="0"/>
        <w:adjustRightInd w:val="0"/>
        <w:spacing w:after="0" w:line="240" w:lineRule="auto"/>
        <w:ind w:left="142" w:hanging="426"/>
      </w:pPr>
      <w:r w:rsidRPr="004938E2">
        <w:t>Poskytovateľ sa zaväzuje:</w:t>
      </w:r>
    </w:p>
    <w:p w14:paraId="23DB84A2" w14:textId="002EF5EA" w:rsidR="008E139F" w:rsidRPr="004938E2" w:rsidRDefault="008E139F" w:rsidP="00C30961">
      <w:pPr>
        <w:pStyle w:val="Odsekzoznamu"/>
        <w:numPr>
          <w:ilvl w:val="2"/>
          <w:numId w:val="13"/>
        </w:numPr>
        <w:spacing w:line="240" w:lineRule="auto"/>
        <w:rPr>
          <w:rFonts w:cs="Arial"/>
          <w:color w:val="000000" w:themeColor="text1"/>
          <w:szCs w:val="22"/>
        </w:rPr>
      </w:pPr>
      <w:r w:rsidRPr="004938E2">
        <w:rPr>
          <w:rFonts w:cs="Arial"/>
          <w:color w:val="000000" w:themeColor="text1"/>
          <w:szCs w:val="22"/>
        </w:rPr>
        <w:t>realizovať predmet zmluvy na kvalitnej a profesionálnej úrovni v rozsahu tejto zmluvy</w:t>
      </w:r>
      <w:r w:rsidR="00FE7911" w:rsidRPr="004938E2">
        <w:rPr>
          <w:rFonts w:cs="Arial"/>
          <w:color w:val="000000" w:themeColor="text1"/>
          <w:szCs w:val="22"/>
        </w:rPr>
        <w:t xml:space="preserve"> a podľa určených alebo obvyklých technologických postupov, v súlade s platnými právnymi, prevádzkovými, požiarnymi a bezpečnostnými predpismi.</w:t>
      </w:r>
    </w:p>
    <w:p w14:paraId="2B052093" w14:textId="079D0310" w:rsidR="008E139F" w:rsidRPr="004938E2" w:rsidRDefault="008E139F" w:rsidP="00C30961">
      <w:pPr>
        <w:pStyle w:val="Odsekzoznamu"/>
        <w:numPr>
          <w:ilvl w:val="2"/>
          <w:numId w:val="13"/>
        </w:numPr>
        <w:spacing w:after="0" w:line="240" w:lineRule="auto"/>
        <w:rPr>
          <w:rFonts w:cs="Arial"/>
          <w:color w:val="000000" w:themeColor="text1"/>
          <w:szCs w:val="22"/>
        </w:rPr>
      </w:pPr>
      <w:r w:rsidRPr="004938E2">
        <w:rPr>
          <w:rFonts w:cs="Arial"/>
          <w:color w:val="000000" w:themeColor="text1"/>
          <w:szCs w:val="22"/>
        </w:rPr>
        <w:t>zabezpečiť realizáciu zmluvy v najvyššej kvalite, a postupovať s odbornou starostlivosťou a s prihliadnutím na záujmy objednávateľa,</w:t>
      </w:r>
    </w:p>
    <w:p w14:paraId="5B9805B8" w14:textId="3BD3977D" w:rsidR="008E139F" w:rsidRPr="004938E2" w:rsidRDefault="001F2AA6" w:rsidP="00C30961">
      <w:pPr>
        <w:pStyle w:val="Odsekzoznamu"/>
        <w:numPr>
          <w:ilvl w:val="2"/>
          <w:numId w:val="13"/>
        </w:numPr>
        <w:spacing w:after="0" w:line="240" w:lineRule="auto"/>
        <w:rPr>
          <w:rFonts w:cs="Arial"/>
          <w:color w:val="000000" w:themeColor="text1"/>
          <w:szCs w:val="22"/>
        </w:rPr>
      </w:pPr>
      <w:r w:rsidRPr="004938E2">
        <w:rPr>
          <w:rFonts w:cs="Arial"/>
          <w:color w:val="000000" w:themeColor="text1"/>
          <w:szCs w:val="22"/>
        </w:rPr>
        <w:lastRenderedPageBreak/>
        <w:t>p</w:t>
      </w:r>
      <w:r w:rsidR="008E139F" w:rsidRPr="004938E2">
        <w:rPr>
          <w:rFonts w:cs="Arial"/>
          <w:color w:val="000000" w:themeColor="text1"/>
          <w:szCs w:val="22"/>
        </w:rPr>
        <w:t xml:space="preserve">oskytovateľ je povinný bezodkladne oznámiť objednávateľovi všetky okolnosti, ktoré zistí pri svojej činnosti podľa tejto zmluvy, a ktoré môžu mať vplyv na realizáciu zmluvy alebo na vydanie pokynov objednávateľa či ich zmenu. </w:t>
      </w:r>
    </w:p>
    <w:p w14:paraId="5D8E8A58" w14:textId="5438355B" w:rsidR="008E139F" w:rsidRPr="004938E2" w:rsidRDefault="008E139F" w:rsidP="00C30961">
      <w:pPr>
        <w:pStyle w:val="Odsekzoznamu"/>
        <w:numPr>
          <w:ilvl w:val="2"/>
          <w:numId w:val="13"/>
        </w:numPr>
        <w:spacing w:after="0" w:line="240" w:lineRule="auto"/>
        <w:rPr>
          <w:rFonts w:cs="Arial"/>
          <w:color w:val="000000" w:themeColor="text1"/>
          <w:szCs w:val="22"/>
        </w:rPr>
      </w:pPr>
      <w:r w:rsidRPr="004938E2">
        <w:rPr>
          <w:rFonts w:cs="Arial"/>
          <w:color w:val="000000" w:themeColor="text1"/>
          <w:szCs w:val="22"/>
        </w:rPr>
        <w:t>dbať na to, aby jeho činnosť podľa tejto zmluvy bola maximálne účelná a hospodárna,</w:t>
      </w:r>
    </w:p>
    <w:p w14:paraId="78D76974" w14:textId="573E58B8" w:rsidR="008E139F" w:rsidRPr="004938E2" w:rsidRDefault="008E139F" w:rsidP="00C30961">
      <w:pPr>
        <w:pStyle w:val="Odsekzoznamu"/>
        <w:numPr>
          <w:ilvl w:val="2"/>
          <w:numId w:val="13"/>
        </w:numPr>
        <w:spacing w:after="0" w:line="240" w:lineRule="auto"/>
        <w:rPr>
          <w:rFonts w:cs="Arial"/>
          <w:color w:val="000000" w:themeColor="text1"/>
          <w:szCs w:val="22"/>
        </w:rPr>
      </w:pPr>
      <w:r w:rsidRPr="004938E2">
        <w:rPr>
          <w:rFonts w:cs="Arial"/>
          <w:color w:val="000000" w:themeColor="text1"/>
          <w:szCs w:val="22"/>
        </w:rPr>
        <w:t>bezodkladne po zistení písomne upovedomiť objednávateľa o všetkých prekážkach realizácie zmluvy a navrhnúť mu možnosti odstránenia týchto prekážok,</w:t>
      </w:r>
    </w:p>
    <w:p w14:paraId="3678E22F" w14:textId="3F675EDE" w:rsidR="008E139F" w:rsidRPr="004938E2" w:rsidRDefault="008E139F" w:rsidP="00C30961">
      <w:pPr>
        <w:pStyle w:val="Odsekzoznamu"/>
        <w:numPr>
          <w:ilvl w:val="2"/>
          <w:numId w:val="13"/>
        </w:numPr>
        <w:spacing w:after="0" w:line="240" w:lineRule="auto"/>
        <w:rPr>
          <w:rFonts w:cs="Arial"/>
          <w:color w:val="000000" w:themeColor="text1"/>
          <w:szCs w:val="22"/>
        </w:rPr>
      </w:pPr>
      <w:r w:rsidRPr="004938E2">
        <w:rPr>
          <w:rFonts w:cs="Arial"/>
          <w:color w:val="000000" w:themeColor="text1"/>
          <w:szCs w:val="22"/>
        </w:rPr>
        <w:t>postupovať podľa pokynov objednávateľa, pričom akékoľvek podstatné odklonenie od pokynov objednávateľa musí byť odsúhlasené objednávateľom</w:t>
      </w:r>
      <w:r w:rsidR="001F2AA6" w:rsidRPr="004938E2">
        <w:rPr>
          <w:rFonts w:cs="Arial"/>
          <w:color w:val="000000" w:themeColor="text1"/>
          <w:szCs w:val="22"/>
        </w:rPr>
        <w:t>. Poskytovateľ vždy upozorní objednávateľa na prípadnú nevhodnosť jeho pokynov; v prípade, že objednávateľ napriek upozorneniu poskytovateľa na splnení svojich pokynov trvá, je poskytovateľ v zodpovedajúcom rozsahu oslobodený zo zodpovednosti za prípadné vady plnenia vzniknuté preukázateľne v dôsledku realizácie takýchto nevhodných pokynov,</w:t>
      </w:r>
    </w:p>
    <w:p w14:paraId="721E5913" w14:textId="0C202365" w:rsidR="008E139F" w:rsidRPr="004938E2" w:rsidRDefault="008E139F" w:rsidP="00C30961">
      <w:pPr>
        <w:pStyle w:val="Odsekzoznamu"/>
        <w:numPr>
          <w:ilvl w:val="2"/>
          <w:numId w:val="13"/>
        </w:numPr>
        <w:spacing w:after="0" w:line="240" w:lineRule="auto"/>
        <w:rPr>
          <w:rFonts w:cs="Arial"/>
          <w:color w:val="000000" w:themeColor="text1"/>
        </w:rPr>
      </w:pPr>
      <w:r w:rsidRPr="004938E2">
        <w:rPr>
          <w:rFonts w:cs="Arial"/>
          <w:color w:val="000000" w:themeColor="text1"/>
        </w:rPr>
        <w:t>používať karty objednávateľa (ak sú karty k dispozícii) na</w:t>
      </w:r>
      <w:r w:rsidR="00172452" w:rsidRPr="004938E2">
        <w:rPr>
          <w:rFonts w:cs="Arial"/>
          <w:color w:val="000000" w:themeColor="text1"/>
        </w:rPr>
        <w:t xml:space="preserve"> vstup na miesta realizácie upratovacích služieb</w:t>
      </w:r>
      <w:r w:rsidR="00612034" w:rsidRPr="004938E2">
        <w:rPr>
          <w:rFonts w:cs="Arial"/>
          <w:color w:val="000000" w:themeColor="text1"/>
        </w:rPr>
        <w:t>.</w:t>
      </w:r>
    </w:p>
    <w:p w14:paraId="040F8511" w14:textId="77777777" w:rsidR="00313106" w:rsidRPr="004938E2" w:rsidRDefault="00313106" w:rsidP="00AC74AB">
      <w:pPr>
        <w:pStyle w:val="Odsekzoznamu"/>
        <w:spacing w:after="0" w:line="240" w:lineRule="auto"/>
        <w:ind w:left="680"/>
        <w:rPr>
          <w:rFonts w:cs="Arial"/>
          <w:color w:val="000000" w:themeColor="text1"/>
          <w:szCs w:val="22"/>
        </w:rPr>
      </w:pPr>
    </w:p>
    <w:p w14:paraId="0EADEE74" w14:textId="2B8E135D" w:rsidR="004E27F3" w:rsidRPr="004938E2" w:rsidRDefault="5B96E891" w:rsidP="007F437A">
      <w:pPr>
        <w:pStyle w:val="Odsekzoznamu"/>
        <w:numPr>
          <w:ilvl w:val="1"/>
          <w:numId w:val="17"/>
        </w:numPr>
        <w:autoSpaceDE w:val="0"/>
        <w:autoSpaceDN w:val="0"/>
        <w:adjustRightInd w:val="0"/>
        <w:spacing w:after="0" w:line="240" w:lineRule="auto"/>
        <w:ind w:left="142" w:hanging="426"/>
      </w:pPr>
      <w:r>
        <w:t xml:space="preserve">Poskytovateľ sa zaväzuje používať </w:t>
      </w:r>
      <w:r w:rsidR="7E51A243">
        <w:t xml:space="preserve">v rámci poskytovaných služieb spotrebný materiál podľa </w:t>
      </w:r>
      <w:r w:rsidR="3E0FB331">
        <w:t xml:space="preserve">článku I </w:t>
      </w:r>
      <w:r w:rsidR="7E51A243">
        <w:t>bod</w:t>
      </w:r>
      <w:r w:rsidR="209CD2F2">
        <w:t xml:space="preserve"> </w:t>
      </w:r>
      <w:r w:rsidR="54FE639A">
        <w:t>4</w:t>
      </w:r>
      <w:r w:rsidR="209CD2F2">
        <w:t xml:space="preserve"> </w:t>
      </w:r>
      <w:r w:rsidR="7A5F4540">
        <w:t>zmluvy</w:t>
      </w:r>
      <w:r w:rsidR="1301F622">
        <w:t xml:space="preserve"> ako</w:t>
      </w:r>
      <w:r w:rsidR="7E51A243">
        <w:t xml:space="preserve"> </w:t>
      </w:r>
      <w:r w:rsidR="2301B4B5">
        <w:t>environme</w:t>
      </w:r>
      <w:r w:rsidR="6539B428">
        <w:t>n</w:t>
      </w:r>
      <w:r w:rsidR="2301B4B5">
        <w:t>tálne vhodné čistiace prostriedky</w:t>
      </w:r>
      <w:r w:rsidR="444F94BF">
        <w:t xml:space="preserve"> a</w:t>
      </w:r>
      <w:r w:rsidR="3C63B772">
        <w:t> </w:t>
      </w:r>
      <w:r w:rsidR="444F94BF">
        <w:t>príslušenstvo</w:t>
      </w:r>
      <w:r w:rsidR="2301B4B5">
        <w:t>. Všetky čistiace prostriedky</w:t>
      </w:r>
      <w:r w:rsidR="7CB18325">
        <w:t xml:space="preserve">/spotrebný materiál podľa </w:t>
      </w:r>
      <w:r w:rsidR="1BE30F50">
        <w:t xml:space="preserve">článku I </w:t>
      </w:r>
      <w:r w:rsidR="582485FD">
        <w:t>bodu</w:t>
      </w:r>
      <w:r w:rsidR="6A2EDB03">
        <w:t xml:space="preserve"> 4</w:t>
      </w:r>
      <w:r w:rsidR="2301B4B5">
        <w:t>, ktoré</w:t>
      </w:r>
      <w:r w:rsidR="0F95BF93">
        <w:t xml:space="preserve"> pracovníci poskytovateľa použijú na čistenie tvrdých neporéznych povrchov</w:t>
      </w:r>
      <w:r w:rsidR="2301B4B5">
        <w:t>, musia spĺňať kritérium 1 environmentálnej značky EÚ pre čistiace prostriedky na tvrdé povrchy týkajúce sa toxicity pre vodné organizmy</w:t>
      </w:r>
      <w:r w:rsidR="77C4F1EE">
        <w:t xml:space="preserve"> (alebo ekvivalent)</w:t>
      </w:r>
      <w:r w:rsidR="2301B4B5">
        <w:t xml:space="preserve"> a kritérium 4 pre čistiace prostriedky na tvrdé povrchy týkajúce sa látok, ktorých použitie je vylúčené a</w:t>
      </w:r>
      <w:r w:rsidR="77C4F1EE">
        <w:t> </w:t>
      </w:r>
      <w:r w:rsidR="2301B4B5">
        <w:t>obmedzené</w:t>
      </w:r>
      <w:r w:rsidR="77C4F1EE">
        <w:t xml:space="preserve"> (alebo ekvivalent)</w:t>
      </w:r>
      <w:r w:rsidR="2301B4B5">
        <w:t>.</w:t>
      </w:r>
      <w:r w:rsidR="0C1448BF">
        <w:t xml:space="preserve"> </w:t>
      </w:r>
      <w:r w:rsidR="068A92A0">
        <w:t xml:space="preserve">Všetko textilné čistiace príslušenstvo (napr. utierky, násady na </w:t>
      </w:r>
      <w:proofErr w:type="spellStart"/>
      <w:r w:rsidR="068A92A0">
        <w:t>mop</w:t>
      </w:r>
      <w:proofErr w:type="spellEnd"/>
      <w:r w:rsidR="068A92A0">
        <w:t xml:space="preserve">), ktoré sa má použiť na plnenie úloh súvisiacich so zákazkou, musí byť vyrobené z </w:t>
      </w:r>
      <w:proofErr w:type="spellStart"/>
      <w:r w:rsidR="068A92A0">
        <w:t>mikrovlákna</w:t>
      </w:r>
      <w:proofErr w:type="spellEnd"/>
      <w:r w:rsidR="068A92A0">
        <w:t xml:space="preserve"> alebo spĺňať požiadavky stanovené v environmentálnej značke EÚ pre textilné výrobky.</w:t>
      </w:r>
      <w:r w:rsidR="1CC60DAA">
        <w:t xml:space="preserve"> </w:t>
      </w:r>
      <w:r w:rsidR="34FD5365">
        <w:t xml:space="preserve">Poskytovateľ sa zaväzuje </w:t>
      </w:r>
      <w:r w:rsidR="1CC60DAA">
        <w:t>kedykoľvek</w:t>
      </w:r>
      <w:r w:rsidR="34FD5365">
        <w:t xml:space="preserve"> na písomnú výzvu objednávateľa bezodkladne preukázať </w:t>
      </w:r>
      <w:r w:rsidR="7893907E">
        <w:t xml:space="preserve">splnenie </w:t>
      </w:r>
      <w:r w:rsidR="671A6355">
        <w:t>požiada</w:t>
      </w:r>
      <w:r w:rsidR="17B4C7C2">
        <w:t>v</w:t>
      </w:r>
      <w:r w:rsidR="0AFE3EAE">
        <w:t>iek</w:t>
      </w:r>
      <w:r w:rsidR="17B4C7C2">
        <w:t xml:space="preserve"> kladen</w:t>
      </w:r>
      <w:r w:rsidR="43548B9B">
        <w:t>ých</w:t>
      </w:r>
      <w:r w:rsidR="3F659407">
        <w:t xml:space="preserve"> na čistiace prostriedky, spotrebný materiál a</w:t>
      </w:r>
      <w:r w:rsidR="1CC60DAA">
        <w:t> požiadavky na textilné čistiace príslušenstvo podľa tohto bodu zmluvy.</w:t>
      </w:r>
    </w:p>
    <w:p w14:paraId="2E77BF04" w14:textId="47F57108" w:rsidR="47BB3EAA" w:rsidRPr="004938E2" w:rsidRDefault="47BB3EAA" w:rsidP="00BF2709">
      <w:pPr>
        <w:pStyle w:val="Odsekzoznamu"/>
        <w:spacing w:after="0" w:line="240" w:lineRule="auto"/>
        <w:ind w:left="284"/>
        <w:rPr>
          <w:szCs w:val="22"/>
        </w:rPr>
      </w:pPr>
    </w:p>
    <w:p w14:paraId="76481AA2" w14:textId="37130955" w:rsidR="482A8418" w:rsidRPr="004938E2" w:rsidRDefault="482A8418" w:rsidP="007F437A">
      <w:pPr>
        <w:pStyle w:val="Odsekzoznamu"/>
        <w:numPr>
          <w:ilvl w:val="1"/>
          <w:numId w:val="17"/>
        </w:numPr>
        <w:autoSpaceDE w:val="0"/>
        <w:autoSpaceDN w:val="0"/>
        <w:adjustRightInd w:val="0"/>
        <w:spacing w:after="0" w:line="240" w:lineRule="auto"/>
        <w:ind w:left="142" w:hanging="426"/>
      </w:pPr>
      <w:r w:rsidRPr="004938E2">
        <w:t>Poskytovateľ</w:t>
      </w:r>
      <w:r w:rsidR="1B18C816" w:rsidRPr="004938E2">
        <w:t xml:space="preserve"> musí </w:t>
      </w:r>
      <w:r w:rsidR="00F11C86" w:rsidRPr="004938E2">
        <w:t>pracovníkom</w:t>
      </w:r>
      <w:r w:rsidR="1B18C816" w:rsidRPr="004938E2">
        <w:t xml:space="preserve"> vykonávajúcim upratovanie poskytnúť vhodné zariadenie na dávkovanie a riedenie používaných čistiacich prostriedkov (napr. automatické dávkovače, odmerné nádobky/uzávery, ručné pumpičky, spreje) a poskytnúť príslušné pokyny na správne dávkovanie a riedenie buď v mieste upratovania, alebo v priestoroch </w:t>
      </w:r>
      <w:r w:rsidR="38B5B616" w:rsidRPr="004938E2">
        <w:t>poskytova</w:t>
      </w:r>
      <w:r w:rsidR="1B18C816" w:rsidRPr="004938E2">
        <w:t>teľa, podľa toho, čo je vhodnejšie.</w:t>
      </w:r>
    </w:p>
    <w:p w14:paraId="7AFED622" w14:textId="6781DFCB" w:rsidR="47BB3EAA" w:rsidRPr="004938E2" w:rsidRDefault="47BB3EAA" w:rsidP="00BF2709">
      <w:pPr>
        <w:pStyle w:val="Odsekzoznamu"/>
        <w:spacing w:after="0" w:line="240" w:lineRule="auto"/>
        <w:ind w:left="284"/>
        <w:rPr>
          <w:szCs w:val="22"/>
        </w:rPr>
      </w:pPr>
    </w:p>
    <w:p w14:paraId="1274AAF4" w14:textId="7059E229" w:rsidR="478BCC7B" w:rsidRPr="004938E2" w:rsidRDefault="478BCC7B" w:rsidP="007F437A">
      <w:pPr>
        <w:pStyle w:val="Odsekzoznamu"/>
        <w:numPr>
          <w:ilvl w:val="1"/>
          <w:numId w:val="17"/>
        </w:numPr>
        <w:autoSpaceDE w:val="0"/>
        <w:autoSpaceDN w:val="0"/>
        <w:adjustRightInd w:val="0"/>
        <w:spacing w:after="0" w:line="240" w:lineRule="auto"/>
        <w:ind w:left="142" w:hanging="426"/>
      </w:pPr>
      <w:r w:rsidRPr="004938E2">
        <w:t xml:space="preserve">Počas trvania zákazky musí poskytovateľ dokumentovať tieto aspekty a aspoň </w:t>
      </w:r>
      <w:r w:rsidR="7DC2BE19" w:rsidRPr="004938E2">
        <w:t>dva</w:t>
      </w:r>
      <w:r w:rsidRPr="004938E2">
        <w:t>krát ročne o nich podávať správu ob</w:t>
      </w:r>
      <w:r w:rsidR="0584FC3A" w:rsidRPr="004938E2">
        <w:t>jednávateľovi</w:t>
      </w:r>
      <w:r w:rsidRPr="004938E2">
        <w:t>:</w:t>
      </w:r>
    </w:p>
    <w:p w14:paraId="38E3E303" w14:textId="34E1334E" w:rsidR="478BCC7B" w:rsidRPr="004938E2" w:rsidRDefault="478BCC7B" w:rsidP="007F437A">
      <w:pPr>
        <w:pStyle w:val="Odsekzoznamu"/>
        <w:autoSpaceDE w:val="0"/>
        <w:autoSpaceDN w:val="0"/>
        <w:adjustRightInd w:val="0"/>
        <w:spacing w:after="0" w:line="240" w:lineRule="auto"/>
        <w:ind w:left="142"/>
      </w:pPr>
      <w:r w:rsidRPr="004938E2">
        <w:t>1. druh, pomer riedenia a objem pri čistiacich prostriedkov používaných na poskytovanie upratovacích služieb s uvedením výrobkov,</w:t>
      </w:r>
    </w:p>
    <w:p w14:paraId="18081BF4" w14:textId="0FE137A3" w:rsidR="00313106" w:rsidRPr="004938E2" w:rsidRDefault="478BCC7B" w:rsidP="007F437A">
      <w:pPr>
        <w:pStyle w:val="Odsekzoznamu"/>
        <w:autoSpaceDE w:val="0"/>
        <w:autoSpaceDN w:val="0"/>
        <w:adjustRightInd w:val="0"/>
        <w:spacing w:after="0" w:line="240" w:lineRule="auto"/>
        <w:ind w:left="142"/>
      </w:pPr>
      <w:r w:rsidRPr="004938E2">
        <w:t>2. druh a množstvo čistiaceho príslušenstva používaného na poskytovanie upratovacích služieb s uvedením výrobkov.</w:t>
      </w:r>
    </w:p>
    <w:p w14:paraId="18D906B7" w14:textId="77777777" w:rsidR="003435E1" w:rsidRPr="004938E2" w:rsidRDefault="003435E1" w:rsidP="009B2BAF">
      <w:pPr>
        <w:pStyle w:val="Odsekzoznamu"/>
        <w:autoSpaceDE w:val="0"/>
        <w:autoSpaceDN w:val="0"/>
        <w:adjustRightInd w:val="0"/>
        <w:spacing w:after="0" w:line="240" w:lineRule="auto"/>
        <w:ind w:left="-135"/>
      </w:pPr>
    </w:p>
    <w:p w14:paraId="53E9DDF3" w14:textId="107E74C8" w:rsidR="0001172F" w:rsidRPr="004938E2" w:rsidRDefault="00891AA5" w:rsidP="007F437A">
      <w:pPr>
        <w:pStyle w:val="Odsekzoznamu"/>
        <w:numPr>
          <w:ilvl w:val="1"/>
          <w:numId w:val="17"/>
        </w:numPr>
        <w:autoSpaceDE w:val="0"/>
        <w:autoSpaceDN w:val="0"/>
        <w:adjustRightInd w:val="0"/>
        <w:spacing w:after="0" w:line="240" w:lineRule="auto"/>
        <w:ind w:left="142" w:hanging="426"/>
      </w:pPr>
      <w:r w:rsidRPr="004938E2">
        <w:t>Poskytovateľ je povinný dodržiavať všetky platné zásady v oblasti požiarnej ochrany, bezpečnosti ochrany zdravia pri práci a ochrany životného prostredia, vyplývajúce z platných predpisov a zákonov týkajúcich sa týchto oblastí v priebehu celej doby plnenia tejto zmluvy. Za ich prípadné porušenie a vzniknutú škodu zodpovedá v plnom rozsahu.</w:t>
      </w:r>
    </w:p>
    <w:p w14:paraId="28F8B27E" w14:textId="77777777" w:rsidR="00313106" w:rsidRPr="004938E2" w:rsidRDefault="00313106" w:rsidP="009B2BAF">
      <w:pPr>
        <w:pStyle w:val="Odsekzoznamu"/>
        <w:autoSpaceDE w:val="0"/>
        <w:autoSpaceDN w:val="0"/>
        <w:adjustRightInd w:val="0"/>
        <w:spacing w:after="0" w:line="240" w:lineRule="auto"/>
        <w:ind w:left="-135"/>
      </w:pPr>
    </w:p>
    <w:p w14:paraId="71F2B6C6" w14:textId="3182FE66" w:rsidR="0001172F" w:rsidRPr="004938E2" w:rsidRDefault="0001172F" w:rsidP="00675DE4">
      <w:pPr>
        <w:pStyle w:val="Odsekzoznamu"/>
        <w:numPr>
          <w:ilvl w:val="1"/>
          <w:numId w:val="17"/>
        </w:numPr>
        <w:autoSpaceDE w:val="0"/>
        <w:autoSpaceDN w:val="0"/>
        <w:adjustRightInd w:val="0"/>
        <w:spacing w:after="0" w:line="240" w:lineRule="auto"/>
        <w:ind w:left="142" w:hanging="426"/>
      </w:pPr>
      <w:r w:rsidRPr="004938E2">
        <w:t>Poskytovateľ je povinný v rámci upratovania priestorov zbierať všetky druhy odpadov a dopraviť ich do odpadových kontajnerov. Odpad je povinný triediť podľa jednotlivých druhov kontajnerov</w:t>
      </w:r>
      <w:r w:rsidR="3880723E" w:rsidRPr="004938E2">
        <w:t xml:space="preserve"> </w:t>
      </w:r>
      <w:proofErr w:type="spellStart"/>
      <w:r w:rsidR="3880723E" w:rsidRPr="004938E2">
        <w:t>t.z</w:t>
      </w:r>
      <w:proofErr w:type="spellEnd"/>
      <w:r w:rsidR="3880723E" w:rsidRPr="004938E2">
        <w:t>. komunálny odpad, bioodpad, plasty, papier, sklo</w:t>
      </w:r>
      <w:r w:rsidRPr="004938E2">
        <w:t>.</w:t>
      </w:r>
      <w:r w:rsidR="00F9312B" w:rsidRPr="004938E2">
        <w:t xml:space="preserve"> </w:t>
      </w:r>
      <w:r w:rsidR="008020FB" w:rsidRPr="004938E2">
        <w:t xml:space="preserve">Na účel </w:t>
      </w:r>
      <w:r w:rsidR="00C521C4" w:rsidRPr="004938E2">
        <w:t xml:space="preserve">kontroly plnenia týchto poskytovateľových povinností, </w:t>
      </w:r>
      <w:r w:rsidR="00145F2D" w:rsidRPr="004938E2">
        <w:t xml:space="preserve">sa poskytovateľ zaväzuje zaviesť systém </w:t>
      </w:r>
      <w:r w:rsidR="006F4480" w:rsidRPr="004938E2">
        <w:t xml:space="preserve">transparentnej kontroly </w:t>
      </w:r>
      <w:r w:rsidR="00EE416A" w:rsidRPr="004938E2">
        <w:t>prostredníctvom ktorého je objednávateľ schopný efektívne</w:t>
      </w:r>
      <w:r w:rsidR="006F2F44" w:rsidRPr="004938E2">
        <w:t xml:space="preserve"> kontrolovať správne triedenie odpadu podľa jednotlivých druhov kontajnerov.</w:t>
      </w:r>
      <w:r w:rsidR="00C521C4" w:rsidRPr="004938E2">
        <w:t xml:space="preserve"> </w:t>
      </w:r>
      <w:r w:rsidR="00F9312B" w:rsidRPr="004938E2">
        <w:t>Vyprázdňovanie kontajnerových nádob na odpad zabezpečuje objednávateľ.</w:t>
      </w:r>
    </w:p>
    <w:p w14:paraId="697FB043" w14:textId="77777777" w:rsidR="00313106" w:rsidRPr="004938E2" w:rsidRDefault="00313106" w:rsidP="009B2BAF">
      <w:pPr>
        <w:pStyle w:val="Odsekzoznamu"/>
        <w:autoSpaceDE w:val="0"/>
        <w:autoSpaceDN w:val="0"/>
        <w:adjustRightInd w:val="0"/>
        <w:spacing w:after="0" w:line="240" w:lineRule="auto"/>
        <w:ind w:left="-135"/>
      </w:pPr>
    </w:p>
    <w:p w14:paraId="52841157" w14:textId="4D99681F" w:rsidR="00AF4B4E" w:rsidRPr="004938E2" w:rsidRDefault="00AF4B4E" w:rsidP="00675DE4">
      <w:pPr>
        <w:pStyle w:val="Odsekzoznamu"/>
        <w:numPr>
          <w:ilvl w:val="1"/>
          <w:numId w:val="17"/>
        </w:numPr>
        <w:autoSpaceDE w:val="0"/>
        <w:autoSpaceDN w:val="0"/>
        <w:adjustRightInd w:val="0"/>
        <w:spacing w:after="0" w:line="240" w:lineRule="auto"/>
        <w:ind w:left="142" w:hanging="426"/>
      </w:pPr>
      <w:r w:rsidRPr="004938E2">
        <w:lastRenderedPageBreak/>
        <w:t xml:space="preserve">Objednávateľ zabezpečí, aby upratované priestory boli sprístupnené pracovníkom </w:t>
      </w:r>
      <w:r w:rsidR="4F04FCE7">
        <w:t>vykonávajúcim upratovacie služby</w:t>
      </w:r>
      <w:r w:rsidRPr="004938E2">
        <w:t xml:space="preserve"> po celú dobu plnenia predmetu zmluvy v rámci dohodnutého času.</w:t>
      </w:r>
    </w:p>
    <w:p w14:paraId="42A93BE0" w14:textId="77777777" w:rsidR="007F0989" w:rsidRPr="004938E2" w:rsidRDefault="007F0989" w:rsidP="00675DE4">
      <w:pPr>
        <w:pStyle w:val="Odsekzoznamu"/>
        <w:autoSpaceDE w:val="0"/>
        <w:autoSpaceDN w:val="0"/>
        <w:adjustRightInd w:val="0"/>
        <w:spacing w:after="0" w:line="240" w:lineRule="auto"/>
        <w:ind w:left="142"/>
      </w:pPr>
    </w:p>
    <w:p w14:paraId="454D4D63" w14:textId="40CD8607" w:rsidR="00AF4B4E" w:rsidRDefault="00AF4B4E" w:rsidP="00675DE4">
      <w:pPr>
        <w:pStyle w:val="Odsekzoznamu"/>
        <w:numPr>
          <w:ilvl w:val="1"/>
          <w:numId w:val="17"/>
        </w:numPr>
        <w:autoSpaceDE w:val="0"/>
        <w:autoSpaceDN w:val="0"/>
        <w:adjustRightInd w:val="0"/>
        <w:spacing w:after="0" w:line="240" w:lineRule="auto"/>
        <w:ind w:left="142" w:hanging="426"/>
      </w:pPr>
      <w:r w:rsidRPr="004938E2">
        <w:t>Objednávateľ sa zaväzuje bezplatne poskytnúť poskytovateľovi studenú a teplú vodu a elektrickú energiu potrebnú pre plnenie predmetu zmluvy.</w:t>
      </w:r>
      <w:r w:rsidR="00606803" w:rsidRPr="004938E2">
        <w:t xml:space="preserve"> </w:t>
      </w:r>
    </w:p>
    <w:p w14:paraId="294B1DDC" w14:textId="77777777" w:rsidR="00E27A43" w:rsidRDefault="00E27A43" w:rsidP="00E27A43">
      <w:pPr>
        <w:pStyle w:val="Odsekzoznamu"/>
      </w:pPr>
    </w:p>
    <w:p w14:paraId="26731DCE" w14:textId="5D9D1A7F" w:rsidR="00E27A43" w:rsidRPr="004938E2" w:rsidRDefault="00E27A43" w:rsidP="00E27A43">
      <w:pPr>
        <w:pStyle w:val="Odsekzoznamu"/>
        <w:numPr>
          <w:ilvl w:val="1"/>
          <w:numId w:val="17"/>
        </w:numPr>
        <w:autoSpaceDE w:val="0"/>
        <w:autoSpaceDN w:val="0"/>
        <w:adjustRightInd w:val="0"/>
        <w:spacing w:after="0" w:line="240" w:lineRule="auto"/>
        <w:ind w:left="142" w:hanging="426"/>
      </w:pPr>
      <w:r w:rsidRPr="00E27A43">
        <w:t xml:space="preserve">Poskytovateľ sa zaväzuje k hospodárnemu nakladaniu s poskytnutou vodou, elektrickou energiou, a ostatnými médiami, ktoré mu objednávateľ poskytuje pre realizáciu predmetu zmluvy. Pracovníci </w:t>
      </w:r>
      <w:r w:rsidR="560C3C26">
        <w:t>vykonávajúci upratovacie služby</w:t>
      </w:r>
      <w:r w:rsidRPr="00E27A43">
        <w:t xml:space="preserve"> sú povinní po skončení prác uzatvoriť okná, uzatvoriť vodu a vypnúť elektrické osvetlenie.</w:t>
      </w:r>
    </w:p>
    <w:p w14:paraId="5FFC2A17" w14:textId="77777777" w:rsidR="00313106" w:rsidRPr="004938E2" w:rsidRDefault="00313106" w:rsidP="00675DE4">
      <w:pPr>
        <w:pStyle w:val="Odsekzoznamu"/>
        <w:autoSpaceDE w:val="0"/>
        <w:autoSpaceDN w:val="0"/>
        <w:adjustRightInd w:val="0"/>
        <w:spacing w:after="0" w:line="240" w:lineRule="auto"/>
        <w:ind w:left="142"/>
      </w:pPr>
    </w:p>
    <w:p w14:paraId="688280AD" w14:textId="6038075C" w:rsidR="00AF4B4E" w:rsidRPr="004938E2" w:rsidRDefault="00AF4B4E" w:rsidP="00675DE4">
      <w:pPr>
        <w:pStyle w:val="Odsekzoznamu"/>
        <w:numPr>
          <w:ilvl w:val="1"/>
          <w:numId w:val="17"/>
        </w:numPr>
        <w:autoSpaceDE w:val="0"/>
        <w:autoSpaceDN w:val="0"/>
        <w:adjustRightInd w:val="0"/>
        <w:spacing w:after="0" w:line="240" w:lineRule="auto"/>
        <w:ind w:left="142" w:hanging="426"/>
      </w:pPr>
      <w:r w:rsidRPr="004938E2">
        <w:t>Objednávateľ zabezpečí poskytovateľovi priestor na likvidáciu resp. sústreďovanie odpadu, ktorý vznikne pri plnení predmetu zmluvy. Poskytovateľ je povinný riadiť sa pritom pokynmi objednávateľa. Za likvidáciu vzniknutého odpadu zodpovedá objednávateľ</w:t>
      </w:r>
      <w:r w:rsidR="00891AA5" w:rsidRPr="004938E2">
        <w:t xml:space="preserve"> v prípade, ak je vykonaná v súlade s príslušnými predpismi a pokynmi objednávateľa</w:t>
      </w:r>
      <w:r w:rsidRPr="004938E2">
        <w:t>.</w:t>
      </w:r>
    </w:p>
    <w:p w14:paraId="3C044648" w14:textId="77777777" w:rsidR="00313106" w:rsidRPr="004938E2" w:rsidRDefault="00313106" w:rsidP="00675DE4">
      <w:pPr>
        <w:pStyle w:val="Odsekzoznamu"/>
        <w:autoSpaceDE w:val="0"/>
        <w:autoSpaceDN w:val="0"/>
        <w:adjustRightInd w:val="0"/>
        <w:spacing w:after="0" w:line="240" w:lineRule="auto"/>
        <w:ind w:left="142"/>
      </w:pPr>
    </w:p>
    <w:p w14:paraId="0B413F71" w14:textId="22E757FE" w:rsidR="00AF4B4E" w:rsidRPr="004938E2" w:rsidRDefault="00AF4B4E" w:rsidP="00675DE4">
      <w:pPr>
        <w:pStyle w:val="Odsekzoznamu"/>
        <w:numPr>
          <w:ilvl w:val="1"/>
          <w:numId w:val="17"/>
        </w:numPr>
        <w:autoSpaceDE w:val="0"/>
        <w:autoSpaceDN w:val="0"/>
        <w:adjustRightInd w:val="0"/>
        <w:spacing w:after="0" w:line="240" w:lineRule="auto"/>
        <w:ind w:left="142" w:hanging="426"/>
      </w:pPr>
      <w:r w:rsidRPr="004938E2">
        <w:t>Poskytovateľ zodpovedá za škody na majetku, nachádzajúcom sa v priestoroch objednávateľa, spôsobené preukázateľne</w:t>
      </w:r>
      <w:r w:rsidR="008B2C0C" w:rsidRPr="004938E2">
        <w:t xml:space="preserve"> </w:t>
      </w:r>
      <w:r w:rsidR="00F11C86" w:rsidRPr="004938E2">
        <w:t>pracovníkmi</w:t>
      </w:r>
      <w:r w:rsidRPr="004938E2">
        <w:t xml:space="preserve"> poskytovateľa</w:t>
      </w:r>
      <w:r w:rsidR="00F11C86" w:rsidRPr="004938E2">
        <w:t xml:space="preserve"> alebo jeho subdodávateľa</w:t>
      </w:r>
      <w:r w:rsidR="2185EEB4">
        <w:t xml:space="preserve"> (ďalej spolu aj ako “pracovníci”)</w:t>
      </w:r>
      <w:r w:rsidR="7969E48F">
        <w:t>.</w:t>
      </w:r>
    </w:p>
    <w:p w14:paraId="0826418C" w14:textId="77777777" w:rsidR="00313106" w:rsidRPr="004938E2" w:rsidRDefault="00313106" w:rsidP="00675DE4">
      <w:pPr>
        <w:pStyle w:val="Odsekzoznamu"/>
        <w:autoSpaceDE w:val="0"/>
        <w:autoSpaceDN w:val="0"/>
        <w:adjustRightInd w:val="0"/>
        <w:spacing w:after="0" w:line="240" w:lineRule="auto"/>
        <w:ind w:left="142"/>
      </w:pPr>
    </w:p>
    <w:p w14:paraId="3893ED23" w14:textId="13BE3B79" w:rsidR="00AF4B4E" w:rsidRPr="004938E2" w:rsidRDefault="00F11C86" w:rsidP="00675DE4">
      <w:pPr>
        <w:pStyle w:val="Odsekzoznamu"/>
        <w:numPr>
          <w:ilvl w:val="1"/>
          <w:numId w:val="17"/>
        </w:numPr>
        <w:autoSpaceDE w:val="0"/>
        <w:autoSpaceDN w:val="0"/>
        <w:adjustRightInd w:val="0"/>
        <w:spacing w:after="0" w:line="240" w:lineRule="auto"/>
        <w:ind w:left="142" w:hanging="426"/>
      </w:pPr>
      <w:r w:rsidRPr="004938E2">
        <w:t xml:space="preserve">Pracovníci </w:t>
      </w:r>
      <w:r w:rsidR="00AF4B4E" w:rsidRPr="004938E2">
        <w:t xml:space="preserve"> sú povinní odovzdať všetky veci, nájdené na miestach výkonu práce, určenej osobe objednávateľa</w:t>
      </w:r>
      <w:r w:rsidR="00313106" w:rsidRPr="004938E2">
        <w:t xml:space="preserve"> alebo na ním určené miesto</w:t>
      </w:r>
      <w:r w:rsidR="00606803" w:rsidRPr="004938E2">
        <w:t>.</w:t>
      </w:r>
      <w:r w:rsidR="00AF4B4E" w:rsidRPr="004938E2">
        <w:t xml:space="preserve"> </w:t>
      </w:r>
    </w:p>
    <w:p w14:paraId="36748B20" w14:textId="77777777" w:rsidR="00606803" w:rsidRPr="004938E2" w:rsidRDefault="00606803" w:rsidP="00675DE4">
      <w:pPr>
        <w:pStyle w:val="Odsekzoznamu"/>
        <w:autoSpaceDE w:val="0"/>
        <w:autoSpaceDN w:val="0"/>
        <w:adjustRightInd w:val="0"/>
        <w:spacing w:after="0" w:line="240" w:lineRule="auto"/>
        <w:ind w:left="142"/>
      </w:pPr>
    </w:p>
    <w:p w14:paraId="4BE4FD26" w14:textId="5B968F85" w:rsidR="00322775" w:rsidRPr="004938E2" w:rsidRDefault="00322775" w:rsidP="00675DE4">
      <w:pPr>
        <w:pStyle w:val="Odsekzoznamu"/>
        <w:numPr>
          <w:ilvl w:val="1"/>
          <w:numId w:val="17"/>
        </w:numPr>
        <w:autoSpaceDE w:val="0"/>
        <w:autoSpaceDN w:val="0"/>
        <w:adjustRightInd w:val="0"/>
        <w:spacing w:after="0" w:line="240" w:lineRule="auto"/>
        <w:ind w:left="142" w:hanging="426"/>
      </w:pPr>
      <w:r w:rsidRPr="004938E2">
        <w:t>Poskytovateľ je povinný bez zbytočného odkladu písomne informovať objednávateľa o každom novo zistenom ne</w:t>
      </w:r>
      <w:r w:rsidR="00AF1DC6" w:rsidRPr="004938E2">
        <w:t>d</w:t>
      </w:r>
      <w:r w:rsidRPr="004938E2">
        <w:t xml:space="preserve">ostatku, poškodení alebo </w:t>
      </w:r>
      <w:proofErr w:type="spellStart"/>
      <w:r w:rsidRPr="004938E2">
        <w:t>závade</w:t>
      </w:r>
      <w:proofErr w:type="spellEnd"/>
      <w:r w:rsidRPr="004938E2">
        <w:t xml:space="preserve"> na nábytku, zariadení, elektrických zariadeniach, vodovodných inštaláciách či inej infraštruktúre v mieste poskytovania služieb, ak takýto nedostatok, poškodenie alebo </w:t>
      </w:r>
      <w:proofErr w:type="spellStart"/>
      <w:r w:rsidRPr="004938E2">
        <w:t>závada</w:t>
      </w:r>
      <w:proofErr w:type="spellEnd"/>
    </w:p>
    <w:p w14:paraId="2AD0802F" w14:textId="720D33EF" w:rsidR="00322775" w:rsidRPr="004938E2" w:rsidRDefault="00322775" w:rsidP="0019130C">
      <w:pPr>
        <w:pStyle w:val="Odsekzoznamu"/>
        <w:spacing w:line="240" w:lineRule="auto"/>
        <w:ind w:left="284"/>
        <w:rPr>
          <w:rFonts w:cs="Arial"/>
          <w:szCs w:val="22"/>
        </w:rPr>
      </w:pPr>
      <w:r w:rsidRPr="004938E2">
        <w:rPr>
          <w:rFonts w:cs="Arial"/>
          <w:szCs w:val="22"/>
        </w:rPr>
        <w:t>(a) nebola objednávateľovi už známa alebo</w:t>
      </w:r>
    </w:p>
    <w:p w14:paraId="4CBCDB74" w14:textId="7CEFD26B" w:rsidR="00322775" w:rsidRPr="004938E2" w:rsidRDefault="00322775" w:rsidP="00F33B11">
      <w:pPr>
        <w:pStyle w:val="Odsekzoznamu"/>
        <w:spacing w:line="240" w:lineRule="auto"/>
        <w:ind w:left="284"/>
        <w:rPr>
          <w:rFonts w:cs="Arial"/>
          <w:szCs w:val="22"/>
        </w:rPr>
      </w:pPr>
      <w:r w:rsidRPr="004938E2">
        <w:rPr>
          <w:rFonts w:cs="Arial"/>
          <w:szCs w:val="22"/>
        </w:rPr>
        <w:t>(b) môže ohroziť bezpečnosť osôb, prevádzku zariadení, prípadne vyžaduje zásah objednávateľa na odstránenie alebo zmiernenie jej následkov.</w:t>
      </w:r>
    </w:p>
    <w:p w14:paraId="0204AEB1" w14:textId="77777777" w:rsidR="00675DE4" w:rsidRPr="004938E2" w:rsidRDefault="00675DE4" w:rsidP="00675DE4">
      <w:pPr>
        <w:pStyle w:val="Odsekzoznamu"/>
        <w:spacing w:before="240" w:line="240" w:lineRule="auto"/>
        <w:ind w:left="284"/>
        <w:rPr>
          <w:rFonts w:cs="Arial"/>
          <w:szCs w:val="22"/>
        </w:rPr>
      </w:pPr>
    </w:p>
    <w:p w14:paraId="0ACEB14D" w14:textId="527B80BA" w:rsidR="00606803" w:rsidRPr="004938E2" w:rsidRDefault="00322775" w:rsidP="00505F40">
      <w:pPr>
        <w:pStyle w:val="Odsekzoznamu"/>
        <w:numPr>
          <w:ilvl w:val="1"/>
          <w:numId w:val="17"/>
        </w:numPr>
        <w:autoSpaceDE w:val="0"/>
        <w:autoSpaceDN w:val="0"/>
        <w:adjustRightInd w:val="0"/>
        <w:spacing w:after="0" w:line="240" w:lineRule="auto"/>
        <w:ind w:left="142" w:hanging="426"/>
      </w:pPr>
      <w:r w:rsidRPr="004938E2">
        <w:t xml:space="preserve">Povinnosť sa nevzťahuje na už skôr identifikované a objednávateľom akceptované (historické) </w:t>
      </w:r>
      <w:proofErr w:type="spellStart"/>
      <w:r w:rsidRPr="004938E2">
        <w:t>závady</w:t>
      </w:r>
      <w:proofErr w:type="spellEnd"/>
      <w:r w:rsidRPr="004938E2">
        <w:t>, pokiaľ nedôjde k ich zhoršeniu alebo rozšíreniu.</w:t>
      </w:r>
    </w:p>
    <w:p w14:paraId="4B7FDCA8" w14:textId="77777777" w:rsidR="00313106" w:rsidRPr="004938E2" w:rsidRDefault="00313106" w:rsidP="00AC74AB">
      <w:pPr>
        <w:spacing w:after="0" w:line="240" w:lineRule="auto"/>
        <w:rPr>
          <w:rFonts w:cs="Arial"/>
        </w:rPr>
      </w:pPr>
    </w:p>
    <w:p w14:paraId="0B4A085D" w14:textId="4413A783" w:rsidR="00AF4B4E" w:rsidRPr="004938E2" w:rsidRDefault="007F0989" w:rsidP="00505F40">
      <w:pPr>
        <w:pStyle w:val="Odsekzoznamu"/>
        <w:numPr>
          <w:ilvl w:val="1"/>
          <w:numId w:val="17"/>
        </w:numPr>
        <w:autoSpaceDE w:val="0"/>
        <w:autoSpaceDN w:val="0"/>
        <w:adjustRightInd w:val="0"/>
        <w:spacing w:after="0" w:line="240" w:lineRule="auto"/>
        <w:ind w:left="142" w:hanging="426"/>
      </w:pPr>
      <w:r w:rsidRPr="004938E2">
        <w:t>P</w:t>
      </w:r>
      <w:r w:rsidR="00AF4B4E" w:rsidRPr="004938E2">
        <w:t>oskytovateľ</w:t>
      </w:r>
      <w:r w:rsidRPr="004938E2">
        <w:t xml:space="preserve"> je</w:t>
      </w:r>
      <w:r w:rsidR="00AF4B4E" w:rsidRPr="004938E2">
        <w:t xml:space="preserve"> povinný zaviazať mlčanlivosťou o osobných údajoch fyzické osoby, ktoré prídu do styku s osobnými údajmi u objednávateľa alebo poskytovateľa. Povinnosť mlčanlivosti trvá aj po skončení pracovného pomeru tejto fyzickej osoby. Rovnako táto povinnosť trvá aj po ukončení záväzkového vzťahu založeného touto zmluvou.</w:t>
      </w:r>
    </w:p>
    <w:p w14:paraId="13326C0D" w14:textId="77777777" w:rsidR="00313106" w:rsidRPr="004938E2" w:rsidRDefault="00313106" w:rsidP="00675DE4">
      <w:pPr>
        <w:pStyle w:val="Odsekzoznamu"/>
        <w:autoSpaceDE w:val="0"/>
        <w:autoSpaceDN w:val="0"/>
        <w:adjustRightInd w:val="0"/>
        <w:spacing w:after="0" w:line="240" w:lineRule="auto"/>
        <w:ind w:left="-135"/>
      </w:pPr>
    </w:p>
    <w:p w14:paraId="14A89E2A" w14:textId="345B6A32" w:rsidR="007F41BD" w:rsidRPr="004938E2" w:rsidRDefault="007F41BD" w:rsidP="00505F40">
      <w:pPr>
        <w:pStyle w:val="Odsekzoznamu"/>
        <w:numPr>
          <w:ilvl w:val="1"/>
          <w:numId w:val="17"/>
        </w:numPr>
        <w:autoSpaceDE w:val="0"/>
        <w:autoSpaceDN w:val="0"/>
        <w:adjustRightInd w:val="0"/>
        <w:spacing w:after="0" w:line="240" w:lineRule="auto"/>
        <w:ind w:left="142" w:hanging="426"/>
      </w:pPr>
      <w:r w:rsidRPr="004938E2">
        <w:t>Poskytovateľ sa zaväzuje, že odmeňovanie osôb poskytujúcich upratovacie služby je a bude v súlade so zákonom č. 663/2007 Z.</w:t>
      </w:r>
      <w:r w:rsidR="66FDC6A8">
        <w:t xml:space="preserve"> </w:t>
      </w:r>
      <w:r w:rsidRPr="004938E2">
        <w:t>z. o minimálnej mzde v znení neskorších predpisov, a nariadeniami vlády SR, ktorými sa ustanovuje suma minimálnej mzdy v SR, ako aj inými platnými právnymi predpismi súvisiacimi s odmeňovaním takýchto osôb.</w:t>
      </w:r>
    </w:p>
    <w:p w14:paraId="2CB3B2A3" w14:textId="77777777" w:rsidR="00F9312B" w:rsidRPr="004938E2" w:rsidRDefault="00F9312B" w:rsidP="00675DE4">
      <w:pPr>
        <w:pStyle w:val="Odsekzoznamu"/>
        <w:autoSpaceDE w:val="0"/>
        <w:autoSpaceDN w:val="0"/>
        <w:adjustRightInd w:val="0"/>
        <w:spacing w:after="0" w:line="240" w:lineRule="auto"/>
        <w:ind w:left="-135"/>
      </w:pPr>
    </w:p>
    <w:p w14:paraId="168473DD" w14:textId="5C90A03E" w:rsidR="00635616" w:rsidRPr="004938E2" w:rsidRDefault="00635616" w:rsidP="00505F40">
      <w:pPr>
        <w:pStyle w:val="Odsekzoznamu"/>
        <w:numPr>
          <w:ilvl w:val="1"/>
          <w:numId w:val="17"/>
        </w:numPr>
        <w:autoSpaceDE w:val="0"/>
        <w:autoSpaceDN w:val="0"/>
        <w:adjustRightInd w:val="0"/>
        <w:spacing w:after="0" w:line="240" w:lineRule="auto"/>
        <w:ind w:left="142" w:hanging="426"/>
      </w:pPr>
      <w:r w:rsidRPr="004938E2">
        <w:t xml:space="preserve">Poskytovateľ je povinný najneskôr písomne </w:t>
      </w:r>
      <w:r w:rsidR="0D6E7436">
        <w:t>formou e-mailu</w:t>
      </w:r>
      <w:r w:rsidR="612792F3">
        <w:t xml:space="preserve"> </w:t>
      </w:r>
      <w:r w:rsidR="3F8E3A0D">
        <w:t xml:space="preserve">na oprávnenú osobu objednávateľa </w:t>
      </w:r>
      <w:r w:rsidRPr="004938E2">
        <w:t>doručiť objednávateľovi :</w:t>
      </w:r>
    </w:p>
    <w:p w14:paraId="050FC93D" w14:textId="54077C0C" w:rsidR="007F41BD" w:rsidRPr="002637C3" w:rsidRDefault="007F41BD" w:rsidP="4A857254">
      <w:pPr>
        <w:pStyle w:val="Odsekzoznamu"/>
        <w:autoSpaceDE w:val="0"/>
        <w:autoSpaceDN w:val="0"/>
        <w:adjustRightInd w:val="0"/>
        <w:spacing w:after="0" w:line="240" w:lineRule="auto"/>
        <w:ind w:left="709"/>
        <w:rPr>
          <w:lang w:eastAsia="sk-SK"/>
        </w:rPr>
      </w:pPr>
    </w:p>
    <w:p w14:paraId="3EBA31E5" w14:textId="46418004" w:rsidR="6965F8F2" w:rsidRDefault="6965F8F2" w:rsidP="4A857254">
      <w:pPr>
        <w:pStyle w:val="Odsekzoznamu"/>
        <w:numPr>
          <w:ilvl w:val="0"/>
          <w:numId w:val="5"/>
        </w:numPr>
        <w:spacing w:after="0" w:line="240" w:lineRule="auto"/>
        <w:ind w:left="709"/>
        <w:rPr>
          <w:szCs w:val="22"/>
          <w:lang w:eastAsia="sk-SK"/>
        </w:rPr>
      </w:pPr>
      <w:r w:rsidRPr="4A857254">
        <w:rPr>
          <w:rFonts w:eastAsia="Times New Roman" w:cs="Arial"/>
          <w:lang w:eastAsia="sk-SK"/>
        </w:rPr>
        <w:t xml:space="preserve">do 21 pracovných dní od nadobudnutia účinnosti zmluvy kontaktné údaje na </w:t>
      </w:r>
      <w:r>
        <w:t>4 denné upratovačky, ktoré budú vykonávať pravidelné denné upratovacie služby podľa bodu 1.A špecifikácie Prílohy č. 1 tejto zmluvy (</w:t>
      </w:r>
      <w:r w:rsidR="65611F25">
        <w:t>ďalej aj ako “denné upratovačky”</w:t>
      </w:r>
      <w:r>
        <w:t>)</w:t>
      </w:r>
      <w:r w:rsidRPr="4A857254">
        <w:rPr>
          <w:rFonts w:eastAsia="Times New Roman" w:cs="Arial"/>
          <w:lang w:eastAsia="sk-SK"/>
        </w:rPr>
        <w:t>,  v rozsahu meno</w:t>
      </w:r>
      <w:r w:rsidRPr="4A857254">
        <w:rPr>
          <w:lang w:eastAsia="sk-SK"/>
        </w:rPr>
        <w:t>, priezvisko a telefónne číslo</w:t>
      </w:r>
    </w:p>
    <w:p w14:paraId="0B9AA3F0" w14:textId="11B5BCFD" w:rsidR="00635616" w:rsidRDefault="1BB3B288" w:rsidP="001C5472">
      <w:pPr>
        <w:pStyle w:val="Odsekzoznamu"/>
        <w:numPr>
          <w:ilvl w:val="0"/>
          <w:numId w:val="5"/>
        </w:numPr>
        <w:autoSpaceDE w:val="0"/>
        <w:autoSpaceDN w:val="0"/>
        <w:adjustRightInd w:val="0"/>
        <w:spacing w:after="0" w:line="240" w:lineRule="auto"/>
        <w:ind w:left="709"/>
        <w:rPr>
          <w:rFonts w:eastAsia="Times New Roman" w:cs="Arial"/>
          <w:szCs w:val="22"/>
          <w:lang w:eastAsia="sk-SK"/>
        </w:rPr>
      </w:pPr>
      <w:r w:rsidRPr="4A857254">
        <w:rPr>
          <w:rFonts w:eastAsia="Times New Roman" w:cs="Arial"/>
          <w:lang w:eastAsia="sk-SK"/>
        </w:rPr>
        <w:t xml:space="preserve">do 21 pracovných dní od nadobudnutia účinnosti zmluvy </w:t>
      </w:r>
      <w:r w:rsidR="612792F3" w:rsidRPr="4A857254">
        <w:rPr>
          <w:rFonts w:eastAsia="Times New Roman" w:cs="Arial"/>
          <w:lang w:eastAsia="sk-SK"/>
        </w:rPr>
        <w:t xml:space="preserve">menný zoznam </w:t>
      </w:r>
      <w:r w:rsidR="16E40364" w:rsidRPr="4A857254">
        <w:rPr>
          <w:rFonts w:eastAsia="Times New Roman" w:cs="Arial"/>
          <w:lang w:eastAsia="sk-SK"/>
        </w:rPr>
        <w:t xml:space="preserve">4 denných upratovačiek a </w:t>
      </w:r>
      <w:r w:rsidR="0A61E55B">
        <w:t xml:space="preserve">minimálne 25 osôb, ktoré budú vykonávať pravidelné poobedné </w:t>
      </w:r>
      <w:r w:rsidR="0A61E55B">
        <w:lastRenderedPageBreak/>
        <w:t>upratovacie a čistiace služby podľa bodu 1.B špecifikácie Prílohy č. 1 tejto zmluvy (ďalej aj ako “upratovací personál”).</w:t>
      </w:r>
    </w:p>
    <w:p w14:paraId="73468DCD" w14:textId="77777777" w:rsidR="00B061AF" w:rsidRDefault="00B061AF" w:rsidP="00B061AF">
      <w:pPr>
        <w:autoSpaceDE w:val="0"/>
        <w:autoSpaceDN w:val="0"/>
        <w:adjustRightInd w:val="0"/>
        <w:spacing w:after="0" w:line="240" w:lineRule="auto"/>
        <w:rPr>
          <w:rFonts w:eastAsia="Times New Roman" w:cs="Arial"/>
          <w:lang w:eastAsia="sk-SK"/>
        </w:rPr>
      </w:pPr>
    </w:p>
    <w:p w14:paraId="5FBE8444" w14:textId="449474E3" w:rsidR="0031254F" w:rsidRPr="0031254F" w:rsidRDefault="6D558283" w:rsidP="0031254F">
      <w:pPr>
        <w:pStyle w:val="Odsekzoznamu"/>
        <w:numPr>
          <w:ilvl w:val="1"/>
          <w:numId w:val="17"/>
        </w:numPr>
        <w:autoSpaceDE w:val="0"/>
        <w:autoSpaceDN w:val="0"/>
        <w:adjustRightInd w:val="0"/>
        <w:spacing w:after="0" w:line="240" w:lineRule="auto"/>
        <w:ind w:left="142" w:hanging="426"/>
      </w:pPr>
      <w:r>
        <w:t xml:space="preserve">Poskytovateľ </w:t>
      </w:r>
      <w:r w:rsidR="7EBAA6DF">
        <w:t>sa zaväzuje</w:t>
      </w:r>
      <w:r>
        <w:t xml:space="preserve"> viesť aktuálny zoznam </w:t>
      </w:r>
      <w:r w:rsidR="02DABD39">
        <w:t xml:space="preserve">denných upratovačiek a upratovacieho personálu </w:t>
      </w:r>
      <w:r w:rsidR="676DB11B">
        <w:t>podľa</w:t>
      </w:r>
      <w:r w:rsidR="62F66236">
        <w:t xml:space="preserve"> </w:t>
      </w:r>
      <w:r w:rsidR="676DB11B">
        <w:t>bod</w:t>
      </w:r>
      <w:r w:rsidR="00486A61">
        <w:t>u</w:t>
      </w:r>
      <w:r w:rsidR="676DB11B">
        <w:t xml:space="preserve"> 20 písm. </w:t>
      </w:r>
      <w:r w:rsidR="01E6567C">
        <w:t>b</w:t>
      </w:r>
      <w:r w:rsidR="676DB11B">
        <w:t xml:space="preserve">) </w:t>
      </w:r>
      <w:r w:rsidR="00D56976">
        <w:t xml:space="preserve">tohto článku </w:t>
      </w:r>
      <w:r w:rsidR="676DB11B">
        <w:t>zmluvy</w:t>
      </w:r>
      <w:r>
        <w:t>. Poskytovateľ je oprávnený zoznam kedykoľvek doplniť alebo zmeniť. O takejto skutočnosti však musí informovať objednávateľa písomne, a to predložením nového zoznamu s vyznačenými zmenami minimálne 24 hodín pred vykonaním upratovacej zmeny</w:t>
      </w:r>
      <w:r w:rsidR="73588898">
        <w:t>, v ktorej bude vykonávať upratovacie práce pracovník, ktorý pôvodne nebol v zozname</w:t>
      </w:r>
      <w:r w:rsidR="614702B8">
        <w:t>.</w:t>
      </w:r>
      <w:r>
        <w:t xml:space="preserve"> Zoznam musí vždy odsúhlasiť </w:t>
      </w:r>
      <w:r w:rsidR="215FCF69">
        <w:t>oprávnená</w:t>
      </w:r>
      <w:r>
        <w:t xml:space="preserve"> osoba za objednávateľa.</w:t>
      </w:r>
      <w:r w:rsidR="3B8B2A9F">
        <w:t xml:space="preserve"> V</w:t>
      </w:r>
      <w:r w:rsidR="00A64EF7">
        <w:t> </w:t>
      </w:r>
      <w:r w:rsidR="3B8B2A9F">
        <w:t>prípade</w:t>
      </w:r>
      <w:r w:rsidR="00A64EF7">
        <w:t>,</w:t>
      </w:r>
      <w:r w:rsidR="3B8B2A9F">
        <w:t xml:space="preserve"> ak nastanú zmeny v zozname podľa</w:t>
      </w:r>
      <w:r w:rsidR="02560212">
        <w:t xml:space="preserve"> </w:t>
      </w:r>
      <w:r w:rsidR="3B8B2A9F">
        <w:t xml:space="preserve">bod 20 písm. </w:t>
      </w:r>
      <w:r w:rsidR="01E6567C">
        <w:t>b</w:t>
      </w:r>
      <w:r w:rsidR="3B8B2A9F">
        <w:t xml:space="preserve">) </w:t>
      </w:r>
      <w:r w:rsidR="00A64EF7">
        <w:t xml:space="preserve">tohto článku </w:t>
      </w:r>
      <w:r w:rsidR="3B8B2A9F">
        <w:t>zmluvy, ktoré poskytovateľ nemohol predvídať a pri ktorých nie je možné dodržať lehotu podľa tretej vety tohto bodu, poskytovateľ informuje o takýchto zmenách objednávateľa bezodkladne.</w:t>
      </w:r>
      <w:r w:rsidR="3A266A4D">
        <w:t xml:space="preserve"> Poskytovateľ sa zaväzuje informovať oprávnenú osobu objednávateľa </w:t>
      </w:r>
      <w:r w:rsidR="1454CFA3">
        <w:t xml:space="preserve">o príchode a odchode </w:t>
      </w:r>
      <w:r w:rsidR="39963E02">
        <w:t xml:space="preserve">všetkých </w:t>
      </w:r>
      <w:r w:rsidR="23E99998">
        <w:t>pracovníkov poskytovateľ</w:t>
      </w:r>
      <w:r w:rsidR="0A607201">
        <w:t>a.</w:t>
      </w:r>
    </w:p>
    <w:p w14:paraId="1164B69E" w14:textId="77777777" w:rsidR="0031254F" w:rsidRPr="00B061AF" w:rsidRDefault="0031254F" w:rsidP="00B061AF">
      <w:pPr>
        <w:autoSpaceDE w:val="0"/>
        <w:autoSpaceDN w:val="0"/>
        <w:adjustRightInd w:val="0"/>
        <w:spacing w:after="0" w:line="240" w:lineRule="auto"/>
        <w:rPr>
          <w:rFonts w:eastAsia="Times New Roman" w:cs="Arial"/>
          <w:lang w:eastAsia="sk-SK"/>
        </w:rPr>
      </w:pPr>
    </w:p>
    <w:p w14:paraId="34CA1018" w14:textId="42AFA730" w:rsidR="00F9312B" w:rsidRPr="004938E2" w:rsidRDefault="0081498C" w:rsidP="00505F40">
      <w:pPr>
        <w:pStyle w:val="Odsekzoznamu"/>
        <w:numPr>
          <w:ilvl w:val="1"/>
          <w:numId w:val="17"/>
        </w:numPr>
        <w:autoSpaceDE w:val="0"/>
        <w:autoSpaceDN w:val="0"/>
        <w:adjustRightInd w:val="0"/>
        <w:spacing w:after="0" w:line="240" w:lineRule="auto"/>
        <w:ind w:left="142" w:hanging="426"/>
      </w:pPr>
      <w:r w:rsidRPr="004938E2">
        <w:t xml:space="preserve">Každá zmena </w:t>
      </w:r>
      <w:r w:rsidR="541D866D">
        <w:t>v</w:t>
      </w:r>
      <w:r w:rsidR="067E4600">
        <w:t xml:space="preserve"> </w:t>
      </w:r>
      <w:r w:rsidR="029F59B6">
        <w:t>kontaktných údajo</w:t>
      </w:r>
      <w:r w:rsidR="0E126176">
        <w:t>ch</w:t>
      </w:r>
      <w:r w:rsidR="029F59B6">
        <w:t xml:space="preserve"> objektového manažéra alebo denných upratovačiek</w:t>
      </w:r>
      <w:r w:rsidRPr="004938E2">
        <w:t xml:space="preserve"> musí byť poskytovateľom </w:t>
      </w:r>
      <w:r w:rsidR="48717D9A">
        <w:t>oznámená</w:t>
      </w:r>
      <w:r w:rsidRPr="004938E2">
        <w:t xml:space="preserve"> oprávnenej osobe objednávateľa, a to písomne formou e-mailu </w:t>
      </w:r>
      <w:r w:rsidR="2A32F4CA">
        <w:t xml:space="preserve">bezodkladne </w:t>
      </w:r>
      <w:r w:rsidRPr="004938E2">
        <w:t xml:space="preserve">najneskôr </w:t>
      </w:r>
      <w:r w:rsidR="6A7EAA92">
        <w:t xml:space="preserve">do </w:t>
      </w:r>
      <w:r w:rsidRPr="004938E2">
        <w:t xml:space="preserve">48 hodín </w:t>
      </w:r>
      <w:r w:rsidR="54D3D1D0">
        <w:t xml:space="preserve">po tom, ako došlo k </w:t>
      </w:r>
      <w:r w:rsidR="20EEEF22">
        <w:t xml:space="preserve">tejto </w:t>
      </w:r>
      <w:r w:rsidR="54D3D1D0">
        <w:t>z</w:t>
      </w:r>
      <w:r w:rsidR="125450E3">
        <w:t>mene</w:t>
      </w:r>
      <w:r w:rsidR="612792F3">
        <w:t>.</w:t>
      </w:r>
      <w:r w:rsidR="5F70249F">
        <w:t xml:space="preserve"> </w:t>
      </w:r>
    </w:p>
    <w:p w14:paraId="4F082093" w14:textId="77777777" w:rsidR="00F9312B" w:rsidRPr="004938E2" w:rsidRDefault="00F9312B" w:rsidP="00AC74AB">
      <w:pPr>
        <w:pStyle w:val="Odsekzoznamu"/>
        <w:spacing w:after="0" w:line="240" w:lineRule="auto"/>
        <w:ind w:left="284"/>
        <w:rPr>
          <w:rFonts w:cs="Arial"/>
          <w:szCs w:val="22"/>
        </w:rPr>
      </w:pPr>
    </w:p>
    <w:p w14:paraId="55559704" w14:textId="31968DB7" w:rsidR="00BE175A" w:rsidRPr="004938E2" w:rsidRDefault="7675F593" w:rsidP="00505F40">
      <w:pPr>
        <w:pStyle w:val="Odsekzoznamu"/>
        <w:numPr>
          <w:ilvl w:val="1"/>
          <w:numId w:val="17"/>
        </w:numPr>
        <w:autoSpaceDE w:val="0"/>
        <w:autoSpaceDN w:val="0"/>
        <w:adjustRightInd w:val="0"/>
        <w:spacing w:after="0" w:line="240" w:lineRule="auto"/>
        <w:ind w:left="142" w:hanging="426"/>
      </w:pPr>
      <w:r>
        <w:t>Zmluvné strany</w:t>
      </w:r>
      <w:r w:rsidR="7072B2D2">
        <w:t xml:space="preserve"> </w:t>
      </w:r>
      <w:r w:rsidR="6A457F9B">
        <w:t>sú</w:t>
      </w:r>
      <w:r w:rsidR="7072B2D2">
        <w:t xml:space="preserve"> povinn</w:t>
      </w:r>
      <w:r w:rsidR="7B82E876">
        <w:t>é</w:t>
      </w:r>
      <w:r w:rsidR="00BE175A" w:rsidRPr="004938E2">
        <w:t xml:space="preserve"> najneskôr do troch (3) kalendárnych dní od nadobudnutia účinnosti tejto zmluvy </w:t>
      </w:r>
      <w:r w:rsidR="715FED72">
        <w:t xml:space="preserve">si </w:t>
      </w:r>
      <w:r w:rsidR="00BE175A" w:rsidRPr="004938E2">
        <w:t xml:space="preserve">písomne </w:t>
      </w:r>
      <w:r w:rsidR="4038AE8B">
        <w:t>na adres</w:t>
      </w:r>
      <w:r w:rsidR="67373400">
        <w:t>u</w:t>
      </w:r>
      <w:r w:rsidR="4038AE8B">
        <w:t xml:space="preserve"> uvedenú v záhlaví tejto zmluvy</w:t>
      </w:r>
      <w:r w:rsidR="7072B2D2">
        <w:t xml:space="preserve"> </w:t>
      </w:r>
      <w:r w:rsidR="08C42064">
        <w:t>navzájom</w:t>
      </w:r>
      <w:r w:rsidR="00BE175A" w:rsidRPr="004938E2">
        <w:t xml:space="preserve"> doručiť zoznam kontaktných osôb </w:t>
      </w:r>
      <w:r w:rsidR="08042CD7">
        <w:t>za zmluvné strany</w:t>
      </w:r>
      <w:r w:rsidR="00BE175A" w:rsidRPr="004938E2">
        <w:t xml:space="preserve"> určených pre účely rokovania zmluvných strán vo veciach plnenia predmetu zmluvy, a to v rozsahu: meno a priezvisko, e-mailová adresa, telefónne číslo (ďalej len „oprávnené osoby </w:t>
      </w:r>
      <w:r w:rsidR="2EB0A599">
        <w:t>zmluvných strán”, alebo jednotlivo “oprávnené osoby za poskytovateľa” a “oprávnené osoby objednávateľa</w:t>
      </w:r>
      <w:r w:rsidR="00BE175A" w:rsidRPr="004938E2">
        <w:t xml:space="preserve">). </w:t>
      </w:r>
    </w:p>
    <w:p w14:paraId="01B26502" w14:textId="77777777" w:rsidR="00F9312B" w:rsidRPr="004938E2" w:rsidRDefault="00F9312B" w:rsidP="00AC74AB">
      <w:pPr>
        <w:pStyle w:val="Odsekzoznamu"/>
        <w:spacing w:line="240" w:lineRule="auto"/>
        <w:rPr>
          <w:rFonts w:cs="Arial"/>
          <w:szCs w:val="22"/>
        </w:rPr>
      </w:pPr>
    </w:p>
    <w:p w14:paraId="14D9D581" w14:textId="6D14988C" w:rsidR="00A146CE" w:rsidRDefault="00635616" w:rsidP="00505F40">
      <w:pPr>
        <w:pStyle w:val="Odsekzoznamu"/>
        <w:numPr>
          <w:ilvl w:val="1"/>
          <w:numId w:val="17"/>
        </w:numPr>
        <w:autoSpaceDE w:val="0"/>
        <w:autoSpaceDN w:val="0"/>
        <w:adjustRightInd w:val="0"/>
        <w:spacing w:after="0" w:line="240" w:lineRule="auto"/>
        <w:ind w:left="142" w:hanging="426"/>
      </w:pPr>
      <w:bookmarkStart w:id="4" w:name="_Hlk99648285"/>
      <w:bookmarkStart w:id="5" w:name="_Hlk99640393"/>
      <w:r w:rsidRPr="004938E2">
        <w:t>Poskytovateľ sa zaväzuje zachovávať mlčanlivosť o všetkých skutočnostiach týkajúcich sa </w:t>
      </w:r>
      <w:bookmarkStart w:id="6" w:name="_Hlk99651802"/>
      <w:r w:rsidRPr="004938E2">
        <w:t xml:space="preserve">objednávateľa, o ktorých sa dozvie v súvislosti s plnením predmetu tejto zmluvy. Povinnosť zachovávať mlčanlivosť sa vzťahuje aj na všetkých </w:t>
      </w:r>
      <w:r w:rsidR="00F11C86" w:rsidRPr="004938E2">
        <w:t xml:space="preserve">pracovníkov </w:t>
      </w:r>
      <w:r w:rsidRPr="004938E2">
        <w:t>poskytovateľa a </w:t>
      </w:r>
      <w:r w:rsidR="00F11C86" w:rsidRPr="004938E2">
        <w:t>pracovníko</w:t>
      </w:r>
      <w:r w:rsidR="002E4497" w:rsidRPr="004938E2">
        <w:t>v</w:t>
      </w:r>
      <w:r w:rsidR="00F11C86" w:rsidRPr="004938E2">
        <w:t xml:space="preserve"> </w:t>
      </w:r>
      <w:r w:rsidRPr="004938E2">
        <w:t xml:space="preserve">subdodávateľa a nie je možné sa jej nijako zbaviť. </w:t>
      </w:r>
      <w:bookmarkEnd w:id="4"/>
      <w:r w:rsidRPr="004938E2">
        <w:t xml:space="preserve">Poskytovateľ sa zaväzuje </w:t>
      </w:r>
      <w:r w:rsidR="00F11C86" w:rsidRPr="004938E2">
        <w:t xml:space="preserve">pracovníkov </w:t>
      </w:r>
      <w:r w:rsidRPr="004938E2">
        <w:t>zaviazať záväzkom mlčanlivosti o všetkých skutočnostiach, o ktorých sa dozvedeli pri výkone práce.</w:t>
      </w:r>
    </w:p>
    <w:p w14:paraId="03E06778" w14:textId="77777777" w:rsidR="00A146CE" w:rsidRDefault="00A146CE" w:rsidP="00A146CE">
      <w:pPr>
        <w:pStyle w:val="Odsekzoznamu"/>
      </w:pPr>
    </w:p>
    <w:p w14:paraId="31D5A756" w14:textId="3A556B02" w:rsidR="00A146CE" w:rsidRDefault="00A146CE" w:rsidP="002449CE">
      <w:pPr>
        <w:pStyle w:val="Odsekzoznamu"/>
        <w:numPr>
          <w:ilvl w:val="1"/>
          <w:numId w:val="17"/>
        </w:numPr>
        <w:autoSpaceDE w:val="0"/>
        <w:autoSpaceDN w:val="0"/>
        <w:adjustRightInd w:val="0"/>
        <w:spacing w:line="240" w:lineRule="auto"/>
        <w:ind w:left="142" w:hanging="426"/>
      </w:pPr>
      <w:r w:rsidRPr="002449CE">
        <w:t xml:space="preserve">Pracovníci poskytujúci upratovacie a čistiace služby nesmú nahliadať do písomných dokladov, alebo akejkoľvek inej dokumentácie </w:t>
      </w:r>
      <w:r w:rsidR="004223A8">
        <w:t>objednávateľa</w:t>
      </w:r>
      <w:r w:rsidRPr="002449CE">
        <w:t xml:space="preserve"> a využívať technické prostriedky </w:t>
      </w:r>
      <w:r w:rsidR="004223A8">
        <w:t>objednávateľa</w:t>
      </w:r>
      <w:r w:rsidRPr="002449CE">
        <w:t xml:space="preserve">. Porušenie tejto povinnosti je dôvodom pre zmenu pracovníka. Pracovníci </w:t>
      </w:r>
      <w:r w:rsidR="004223A8">
        <w:t>p</w:t>
      </w:r>
      <w:r w:rsidRPr="002449CE">
        <w:t xml:space="preserve">oskytovateľa môžu používať telefón </w:t>
      </w:r>
      <w:r w:rsidR="004223A8">
        <w:t>objednávateľa</w:t>
      </w:r>
      <w:r w:rsidRPr="002449CE">
        <w:t xml:space="preserve"> len v odôvodnených prípadoch, ako je komunikácia s </w:t>
      </w:r>
      <w:r w:rsidR="004223A8">
        <w:t>objednávateľom</w:t>
      </w:r>
      <w:r w:rsidRPr="002449CE">
        <w:t xml:space="preserve"> ohľadne realizácie predmetu zmluvy či odvrátenia hroziaceho nebezpečenstva škody.</w:t>
      </w:r>
    </w:p>
    <w:p w14:paraId="574E864E" w14:textId="77777777" w:rsidR="002449CE" w:rsidRDefault="002449CE" w:rsidP="002449CE">
      <w:pPr>
        <w:pStyle w:val="Odsekzoznamu"/>
      </w:pPr>
    </w:p>
    <w:p w14:paraId="7918853F" w14:textId="59DE670B" w:rsidR="007F41BD" w:rsidRPr="004938E2" w:rsidRDefault="54243B05" w:rsidP="00505F40">
      <w:pPr>
        <w:pStyle w:val="Odsekzoznamu"/>
        <w:numPr>
          <w:ilvl w:val="1"/>
          <w:numId w:val="17"/>
        </w:numPr>
        <w:autoSpaceDE w:val="0"/>
        <w:autoSpaceDN w:val="0"/>
        <w:adjustRightInd w:val="0"/>
        <w:spacing w:after="0" w:line="240" w:lineRule="auto"/>
        <w:ind w:left="142" w:hanging="426"/>
      </w:pPr>
      <w:r>
        <w:t xml:space="preserve"> V prípade plnenia predmetu zmluvy prostredníctvom subdodávateľa je poskytovateľ povinný zabezpečiť, aby subdodávateľ zaviazal záväzkom mlčanlivosti svojich </w:t>
      </w:r>
      <w:r w:rsidR="67DDD4C5">
        <w:t>pracovníkov</w:t>
      </w:r>
      <w:r>
        <w:t xml:space="preserve">. Táto povinnosť je časovo neohraničená a trvá aj po ukončení zmluvy. V prípade porušenia záväzku mlčanlivosti </w:t>
      </w:r>
      <w:r w:rsidR="67DDD4C5">
        <w:t xml:space="preserve">pracovníkom </w:t>
      </w:r>
      <w:r>
        <w:t xml:space="preserve">poskytovateľa alebo </w:t>
      </w:r>
      <w:r w:rsidR="67DDD4C5">
        <w:t xml:space="preserve">pracovníkom </w:t>
      </w:r>
      <w:r>
        <w:t>subdodávateľa, sa toto porušenie považuje za porušenie záväzku mlčanlivosti poskytovateľa.</w:t>
      </w:r>
      <w:bookmarkEnd w:id="5"/>
      <w:bookmarkEnd w:id="6"/>
      <w: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w:t>
      </w:r>
      <w:r w:rsidR="3C1A303B">
        <w:t xml:space="preserve"> </w:t>
      </w:r>
      <w:r>
        <w:t xml:space="preserve">zmluvnú pokutu vo výške </w:t>
      </w:r>
      <w:r w:rsidR="3428879D">
        <w:t>5.000,00 EUR</w:t>
      </w:r>
      <w:r w:rsidR="2B2A5947">
        <w:t xml:space="preserve"> bez DPH</w:t>
      </w:r>
      <w:r>
        <w:t xml:space="preserve"> za každý preukázaný prípad zneužitia interných informácií a údajov. </w:t>
      </w:r>
    </w:p>
    <w:p w14:paraId="00FA4ABB" w14:textId="77777777" w:rsidR="00F9312B" w:rsidRPr="004938E2" w:rsidRDefault="00F9312B" w:rsidP="00AC74AB">
      <w:pPr>
        <w:pStyle w:val="Odsekzoznamu"/>
        <w:spacing w:after="0" w:line="240" w:lineRule="auto"/>
        <w:ind w:left="284"/>
        <w:rPr>
          <w:rFonts w:cs="Arial"/>
          <w:szCs w:val="22"/>
        </w:rPr>
      </w:pPr>
    </w:p>
    <w:p w14:paraId="3CBCB726" w14:textId="4F29D2C0" w:rsidR="007F41BD" w:rsidRPr="004938E2" w:rsidRDefault="007F41BD" w:rsidP="00875AF8">
      <w:pPr>
        <w:pStyle w:val="Odsekzoznamu"/>
        <w:numPr>
          <w:ilvl w:val="1"/>
          <w:numId w:val="17"/>
        </w:numPr>
        <w:autoSpaceDE w:val="0"/>
        <w:autoSpaceDN w:val="0"/>
        <w:adjustRightInd w:val="0"/>
        <w:spacing w:after="0" w:line="240" w:lineRule="auto"/>
        <w:ind w:left="142" w:hanging="426"/>
      </w:pPr>
      <w:r w:rsidRPr="004938E2">
        <w:t>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w:t>
      </w:r>
      <w:r w:rsidR="00E065B3" w:rsidRPr="004938E2">
        <w:t>.</w:t>
      </w:r>
      <w:r w:rsidRPr="004938E2">
        <w:t xml:space="preserve"> Poskytovateľ sa zaväzuje udržiavať dané priestory v čistote. </w:t>
      </w:r>
    </w:p>
    <w:p w14:paraId="3E9FD860" w14:textId="77777777" w:rsidR="00F9312B" w:rsidRPr="004938E2" w:rsidRDefault="00F9312B" w:rsidP="00AC74AB">
      <w:pPr>
        <w:pStyle w:val="Odsekzoznamu"/>
        <w:spacing w:line="240" w:lineRule="auto"/>
        <w:rPr>
          <w:rFonts w:cs="Arial"/>
          <w:szCs w:val="22"/>
        </w:rPr>
      </w:pPr>
    </w:p>
    <w:p w14:paraId="6943AF96" w14:textId="1A68D6D6" w:rsidR="008F5010" w:rsidRDefault="007F41BD" w:rsidP="00875AF8">
      <w:pPr>
        <w:pStyle w:val="Odsekzoznamu"/>
        <w:numPr>
          <w:ilvl w:val="1"/>
          <w:numId w:val="17"/>
        </w:numPr>
        <w:autoSpaceDE w:val="0"/>
        <w:autoSpaceDN w:val="0"/>
        <w:adjustRightInd w:val="0"/>
        <w:spacing w:after="0" w:line="240" w:lineRule="auto"/>
        <w:ind w:left="142" w:hanging="426"/>
      </w:pPr>
      <w:r w:rsidRPr="004938E2">
        <w:lastRenderedPageBreak/>
        <w:t>Objednávateľ má právo kontrolovať osoby poskytovateľa, prostredníctvom ktorých plní predmet tejto zmluvy, pri činnostiach v rámci plnenia predmetu zmluvy vykonávaných v priestoroch objednávateľa.</w:t>
      </w:r>
    </w:p>
    <w:p w14:paraId="56D1528E" w14:textId="77777777" w:rsidR="00F76290" w:rsidRDefault="00F76290" w:rsidP="00F76290">
      <w:pPr>
        <w:pStyle w:val="Odsekzoznamu"/>
        <w:spacing w:after="0"/>
      </w:pPr>
    </w:p>
    <w:p w14:paraId="6C0E914C" w14:textId="1F0E4009" w:rsidR="00F76290" w:rsidRDefault="00F76290" w:rsidP="00F76290">
      <w:pPr>
        <w:pStyle w:val="Odsekzoznamu"/>
        <w:numPr>
          <w:ilvl w:val="1"/>
          <w:numId w:val="17"/>
        </w:numPr>
        <w:autoSpaceDE w:val="0"/>
        <w:autoSpaceDN w:val="0"/>
        <w:adjustRightInd w:val="0"/>
        <w:spacing w:after="0" w:line="240" w:lineRule="auto"/>
        <w:ind w:left="142" w:hanging="426"/>
      </w:pPr>
      <w:r w:rsidRPr="00F76290">
        <w:t xml:space="preserve">Poskytovateľ </w:t>
      </w:r>
      <w:r w:rsidR="00F827BD">
        <w:t>sa zaväzuje</w:t>
      </w:r>
      <w:r w:rsidRPr="00F76290">
        <w:t xml:space="preserve"> zabezpeč</w:t>
      </w:r>
      <w:r w:rsidR="00F827BD">
        <w:t>iť</w:t>
      </w:r>
      <w:r w:rsidRPr="00F76290">
        <w:t xml:space="preserve">, aby </w:t>
      </w:r>
      <w:r w:rsidR="00F827BD">
        <w:t>služby</w:t>
      </w:r>
      <w:r w:rsidRPr="00F76290">
        <w:t xml:space="preserve"> u objednávateľa vykonávali iba osoby v danom čase spôsobilé v zmysle aktuálne platných protiepidemiologických opatrení. Poskytovateľ zabezpečí plnenie predmetu zákazky počas celej doby trvania zmluvného vzťahu len osobami, ktoré sú bezúhonné. </w:t>
      </w:r>
    </w:p>
    <w:p w14:paraId="62F471AE" w14:textId="77777777" w:rsidR="005E3524" w:rsidRDefault="005E3524" w:rsidP="005E3524">
      <w:pPr>
        <w:pStyle w:val="Odsekzoznamu"/>
      </w:pPr>
    </w:p>
    <w:p w14:paraId="546FC550" w14:textId="2557B417" w:rsidR="005E3524" w:rsidRDefault="005E3524" w:rsidP="00D132E9">
      <w:pPr>
        <w:pStyle w:val="Odsekzoznamu"/>
        <w:numPr>
          <w:ilvl w:val="1"/>
          <w:numId w:val="17"/>
        </w:numPr>
        <w:autoSpaceDE w:val="0"/>
        <w:autoSpaceDN w:val="0"/>
        <w:adjustRightInd w:val="0"/>
        <w:spacing w:line="240" w:lineRule="auto"/>
        <w:ind w:left="142" w:hanging="426"/>
      </w:pPr>
      <w:r w:rsidRPr="005E3524">
        <w:t xml:space="preserve">Poskytovateľ </w:t>
      </w:r>
      <w:r>
        <w:t>sa zaväzuje dodržiavať</w:t>
      </w:r>
      <w:r w:rsidRPr="005E3524">
        <w:t xml:space="preserve"> zákon č. 314/2001 Z. z. o ochrane pred požiarmi v znení neskorších predpisov (ďalej len „zákon o PO“), súvisiacich vykonávajúcich vyhlášok a STN v nadväznosti na zákon o PO a predpisov o nariadeniach o zákone o PO vydaných </w:t>
      </w:r>
      <w:r w:rsidR="00D132E9">
        <w:t>objednávateľom</w:t>
      </w:r>
      <w:r w:rsidRPr="005E3524">
        <w:t>. Poskytovateľ je pri vzniku požiaru povinný postupovať podľa požiarnych poplachových smerníc a požiar hlásiť ohlasovni požiaru. Poskytovateľ je zodpovedný za oboznámenie sa s dokumentáciou požiarnej ochrany pracoviska, na ktorom bude vykonávať práce.</w:t>
      </w:r>
    </w:p>
    <w:p w14:paraId="14EBB7AE" w14:textId="77777777" w:rsidR="00D132E9" w:rsidRDefault="00D132E9" w:rsidP="00D132E9">
      <w:pPr>
        <w:pStyle w:val="Odsekzoznamu"/>
      </w:pPr>
    </w:p>
    <w:p w14:paraId="5EF174CA" w14:textId="0569B9CD" w:rsidR="005E3524" w:rsidRDefault="005E3524" w:rsidP="00D132E9">
      <w:pPr>
        <w:pStyle w:val="Odsekzoznamu"/>
        <w:numPr>
          <w:ilvl w:val="1"/>
          <w:numId w:val="17"/>
        </w:numPr>
        <w:autoSpaceDE w:val="0"/>
        <w:autoSpaceDN w:val="0"/>
        <w:adjustRightInd w:val="0"/>
        <w:spacing w:after="0" w:line="240" w:lineRule="auto"/>
        <w:ind w:left="142" w:hanging="426"/>
      </w:pPr>
      <w:r w:rsidRPr="00D132E9">
        <w:t xml:space="preserve">Pracovníci, zabezpečujúci vykonávanie upratovacích a čistiacich služieb pre objednávateľa, sú povinní dodržiavať BOZP, ako aj príslušné interné predpisy objednávateľa. Objednávateľ zabezpečí vstupné zaškolenie pracovníkov ohľadom dodržiavania interných predpisov, a taktiež pravidelne bude informovať </w:t>
      </w:r>
      <w:r w:rsidR="0036654C">
        <w:t>p</w:t>
      </w:r>
      <w:r w:rsidRPr="00D132E9">
        <w:t xml:space="preserve">oskytovateľa o zmenách interných predpisov. Poskytovateľ je povinný kontrolovať, či jeho pracovníci nie sú v pracovnom čase pod vplyvom alkoholu, omamných alebo psychotropných látok, či dodržiavajú zákaz fajčenia v priestoroch objednávateľa a riadne používajú osobné ochranné prostriedky. Poskytovateľ je povinný zabezpečiť nahlásenie každého pracovného úrazu, alebo iného ako pracovného úrazu, ktorý vznikne niektorému z jeho pracovníkov na spoločnom pracovisku. Poskytovateľ je zároveň povinný oznámiť objednávateľovi vznik každej nebezpečnej udalosti alebo smrti, ku ktorej došlo na spoločnom pracovisku, a o ktorej sa </w:t>
      </w:r>
      <w:r w:rsidR="0036654C">
        <w:t>p</w:t>
      </w:r>
      <w:r w:rsidRPr="00D132E9">
        <w:t xml:space="preserve">oskytovateľ dozvie od svojich pracovníkov. Poskytovateľ je povinný ohlasovať aj ním zistené bezprostredné hrozby závažnej priemyselnej havárie. V prípade pracovného úrazu jeho pracovníkov alebo mimoriadnej udalosti </w:t>
      </w:r>
      <w:r w:rsidR="0036654C">
        <w:t>p</w:t>
      </w:r>
      <w:r w:rsidRPr="00D132E9">
        <w:t>oskytovateľ plne preberá zodpovednosť za následky z toho vyplývajúce.</w:t>
      </w:r>
    </w:p>
    <w:p w14:paraId="33B699F8" w14:textId="77777777" w:rsidR="00CA0D76" w:rsidRDefault="00CA0D76" w:rsidP="00CA0D76">
      <w:pPr>
        <w:pStyle w:val="Odsekzoznamu"/>
        <w:autoSpaceDE w:val="0"/>
        <w:autoSpaceDN w:val="0"/>
        <w:adjustRightInd w:val="0"/>
        <w:spacing w:after="0" w:line="240" w:lineRule="auto"/>
        <w:ind w:left="142"/>
      </w:pPr>
    </w:p>
    <w:p w14:paraId="147A5D51" w14:textId="53F3B0A2" w:rsidR="00014BB2" w:rsidRDefault="4B366F03" w:rsidP="00981686">
      <w:pPr>
        <w:pStyle w:val="Odsekzoznamu"/>
        <w:numPr>
          <w:ilvl w:val="1"/>
          <w:numId w:val="17"/>
        </w:numPr>
        <w:autoSpaceDE w:val="0"/>
        <w:autoSpaceDN w:val="0"/>
        <w:adjustRightInd w:val="0"/>
        <w:spacing w:line="240" w:lineRule="auto"/>
        <w:ind w:left="142" w:hanging="426"/>
      </w:pPr>
      <w:r>
        <w:t>Poskytovateľ sa zaväzuje dodržiavať podmienky poskytovania služieb týkajúcich sa BOZP, P</w:t>
      </w:r>
      <w:r w:rsidR="1EB4EA08">
        <w:t>O</w:t>
      </w:r>
      <w:r>
        <w:t xml:space="preserve"> a OŽP upravených v prílohe č. 5 tejto zmluvy.</w:t>
      </w:r>
    </w:p>
    <w:p w14:paraId="549AB29F" w14:textId="77777777" w:rsidR="00981686" w:rsidRDefault="00981686" w:rsidP="00981686">
      <w:pPr>
        <w:pStyle w:val="Odsekzoznamu"/>
      </w:pPr>
    </w:p>
    <w:p w14:paraId="5EAA1466" w14:textId="3FBA1CF6" w:rsidR="00014BB2" w:rsidRDefault="00014BB2" w:rsidP="00014BB2">
      <w:pPr>
        <w:pStyle w:val="Odsekzoznamu"/>
        <w:numPr>
          <w:ilvl w:val="1"/>
          <w:numId w:val="17"/>
        </w:numPr>
        <w:autoSpaceDE w:val="0"/>
        <w:autoSpaceDN w:val="0"/>
        <w:adjustRightInd w:val="0"/>
        <w:spacing w:after="0" w:line="240" w:lineRule="auto"/>
        <w:ind w:left="142" w:hanging="426"/>
      </w:pPr>
      <w:r w:rsidRPr="00014BB2">
        <w:t xml:space="preserve">Poskytovateľ sa zaväzuje k tomu, aby jeho pracovníci alebo iné osoby v jeho mene </w:t>
      </w:r>
      <w:r w:rsidR="00981686">
        <w:t xml:space="preserve">poskytujúce služby </w:t>
      </w:r>
      <w:r w:rsidRPr="00014BB2">
        <w:t>boli vybavení jednotným pracovným oblečením doplneným označením (logom) spoločnosti (zamestnávateľa) a menovkou pracovníka.</w:t>
      </w:r>
    </w:p>
    <w:p w14:paraId="29A54A3F" w14:textId="77777777" w:rsidR="00BA6871" w:rsidRDefault="00BA6871" w:rsidP="00BA6871">
      <w:pPr>
        <w:pStyle w:val="Odsekzoznamu"/>
        <w:autoSpaceDE w:val="0"/>
        <w:autoSpaceDN w:val="0"/>
        <w:adjustRightInd w:val="0"/>
        <w:spacing w:after="0" w:line="240" w:lineRule="auto"/>
        <w:ind w:left="142"/>
      </w:pPr>
    </w:p>
    <w:p w14:paraId="38418E6A" w14:textId="77777777" w:rsidR="00BA6871" w:rsidRDefault="00BA6871" w:rsidP="00BA6871">
      <w:pPr>
        <w:pStyle w:val="Odsekzoznamu"/>
        <w:numPr>
          <w:ilvl w:val="1"/>
          <w:numId w:val="17"/>
        </w:numPr>
        <w:autoSpaceDE w:val="0"/>
        <w:autoSpaceDN w:val="0"/>
        <w:adjustRightInd w:val="0"/>
        <w:spacing w:after="0" w:line="240" w:lineRule="auto"/>
        <w:ind w:left="142" w:hanging="426"/>
      </w:pPr>
      <w:r w:rsidRPr="00BA6871">
        <w:t xml:space="preserve">Poskytovateľ je povinný denne zabezpečovať prostredníctvom objektového manažéra kontrolu kvality upratovacích a čistiacich služieb. </w:t>
      </w:r>
    </w:p>
    <w:p w14:paraId="46014B27" w14:textId="77777777" w:rsidR="00BA6871" w:rsidRDefault="00BA6871" w:rsidP="00BA6871">
      <w:pPr>
        <w:pStyle w:val="Odsekzoznamu"/>
      </w:pPr>
    </w:p>
    <w:p w14:paraId="68895FB1" w14:textId="77777777" w:rsidR="00D27244" w:rsidRDefault="00BA6871" w:rsidP="00D27244">
      <w:pPr>
        <w:pStyle w:val="Odsekzoznamu"/>
        <w:numPr>
          <w:ilvl w:val="1"/>
          <w:numId w:val="17"/>
        </w:numPr>
        <w:autoSpaceDE w:val="0"/>
        <w:autoSpaceDN w:val="0"/>
        <w:adjustRightInd w:val="0"/>
        <w:spacing w:line="240" w:lineRule="auto"/>
        <w:ind w:left="142" w:hanging="426"/>
      </w:pPr>
      <w:r w:rsidRPr="00BA6871">
        <w:t>Poskytovateľ je zodpovedný za odpady a znečistenie, ktoré vzniknú jeho činnosťou, tzn. zabezpečuje dodržiavanie poriadku aj v kontajnerovom stojisku objektu.</w:t>
      </w:r>
    </w:p>
    <w:p w14:paraId="7928E635" w14:textId="77777777" w:rsidR="00D27244" w:rsidRDefault="00D27244" w:rsidP="00D27244">
      <w:pPr>
        <w:pStyle w:val="Odsekzoznamu"/>
      </w:pPr>
    </w:p>
    <w:p w14:paraId="24052F5F" w14:textId="641FCAC0" w:rsidR="002F7B94" w:rsidRPr="00D27244" w:rsidRDefault="002F7B94" w:rsidP="00D27244">
      <w:pPr>
        <w:pStyle w:val="Odsekzoznamu"/>
        <w:numPr>
          <w:ilvl w:val="1"/>
          <w:numId w:val="17"/>
        </w:numPr>
        <w:autoSpaceDE w:val="0"/>
        <w:autoSpaceDN w:val="0"/>
        <w:adjustRightInd w:val="0"/>
        <w:spacing w:after="0" w:line="240" w:lineRule="auto"/>
        <w:ind w:left="142" w:hanging="426"/>
      </w:pPr>
      <w:r w:rsidRPr="00D27244">
        <w:t xml:space="preserve">Poskytovateľ najneskôr do 21 dní od nadobudnutia účinnosti zmluvy predloží </w:t>
      </w:r>
      <w:r w:rsidR="00D27244">
        <w:t>doklad</w:t>
      </w:r>
      <w:r w:rsidRPr="00D27244">
        <w:t xml:space="preserve"> o absolvovaní odbornej prípravy (školenia) </w:t>
      </w:r>
      <w:r w:rsidR="00223E49">
        <w:t>denných upratovačiek a upratovacie</w:t>
      </w:r>
      <w:r w:rsidR="780819AE">
        <w:t>ho</w:t>
      </w:r>
      <w:r w:rsidR="00223E49">
        <w:t xml:space="preserve"> personálu</w:t>
      </w:r>
      <w:r w:rsidRPr="00D27244">
        <w:t>, internými alebo externými školiteľmi, ktorá zahŕňa environmentálne aspekty, akými sú napr. správne riešenie a dávkovanie čistiacich prostriedkov alebo nakladanie s odpadovými vodami a triedenie odpadu</w:t>
      </w:r>
      <w:r w:rsidR="00857973">
        <w:t xml:space="preserve"> ku každému pracovníkovi poskytovateľa, ktorí je uvedený v zozname pracovníkov poskytovateľa</w:t>
      </w:r>
      <w:r w:rsidRPr="00D27244">
        <w:t xml:space="preserve">. Dôkazy odbornej prípravy (školení) musia byť doložené záznamami o odbornej príprave pracovníkov so zoznamom prebratých tém a uvedením dotknutých subjektov (interní alebo externí školitelia). V prípade zmeny osôb vykonávajúcich </w:t>
      </w:r>
      <w:r w:rsidR="00241050">
        <w:t>upratovacie služby</w:t>
      </w:r>
      <w:r w:rsidRPr="00D27244">
        <w:t xml:space="preserve"> je </w:t>
      </w:r>
      <w:r w:rsidR="00241050">
        <w:t>p</w:t>
      </w:r>
      <w:r w:rsidRPr="00D27244">
        <w:t xml:space="preserve">oskytovateľ povinný nové osoby rovnako preškoliť a doložiť objednávateľovi dôkazy odbornej prípravy a zoznamom prebratých tém a uvedením dotknutých subjektov (interní alebo externí školitelia). </w:t>
      </w:r>
    </w:p>
    <w:p w14:paraId="4C60912D" w14:textId="75973B54" w:rsidR="00872E1F" w:rsidRPr="004938E2" w:rsidRDefault="00872E1F"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lastRenderedPageBreak/>
        <w:t>Článok VI</w:t>
      </w:r>
    </w:p>
    <w:p w14:paraId="2FAE4ACF" w14:textId="751BE37D" w:rsidR="00872E1F" w:rsidRPr="004938E2" w:rsidRDefault="00D6675C" w:rsidP="00AC74AB">
      <w:pPr>
        <w:pStyle w:val="Nadpis2"/>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Kontrola kvality, m</w:t>
      </w:r>
      <w:r w:rsidR="00872E1F" w:rsidRPr="004938E2">
        <w:rPr>
          <w:rFonts w:ascii="Cambria" w:hAnsi="Cambria"/>
          <w:b/>
          <w:bCs/>
          <w:color w:val="auto"/>
          <w:sz w:val="22"/>
          <w:szCs w:val="22"/>
        </w:rPr>
        <w:t>eranie kvality</w:t>
      </w:r>
      <w:r w:rsidR="00713D5D" w:rsidRPr="004938E2">
        <w:rPr>
          <w:rFonts w:ascii="Cambria" w:hAnsi="Cambria"/>
          <w:b/>
          <w:bCs/>
          <w:color w:val="auto"/>
          <w:sz w:val="22"/>
          <w:szCs w:val="22"/>
        </w:rPr>
        <w:t xml:space="preserve"> a</w:t>
      </w:r>
      <w:r w:rsidR="00BC1424" w:rsidRPr="004938E2">
        <w:rPr>
          <w:rFonts w:ascii="Cambria" w:hAnsi="Cambria"/>
          <w:b/>
          <w:bCs/>
          <w:color w:val="auto"/>
          <w:sz w:val="22"/>
          <w:szCs w:val="22"/>
        </w:rPr>
        <w:t> spôsob odmeňovania</w:t>
      </w:r>
    </w:p>
    <w:p w14:paraId="54C9161F" w14:textId="77777777" w:rsidR="004F566D" w:rsidRPr="004938E2" w:rsidRDefault="004F566D" w:rsidP="00AC74AB">
      <w:pPr>
        <w:spacing w:after="0" w:line="240" w:lineRule="auto"/>
      </w:pPr>
    </w:p>
    <w:p w14:paraId="7CC4A4D3" w14:textId="6C026224" w:rsidR="004F566D" w:rsidRPr="004938E2" w:rsidRDefault="3F9A6E25" w:rsidP="00F9464E">
      <w:pPr>
        <w:pStyle w:val="Odsekzoznamu"/>
        <w:numPr>
          <w:ilvl w:val="1"/>
          <w:numId w:val="18"/>
        </w:numPr>
        <w:autoSpaceDE w:val="0"/>
        <w:autoSpaceDN w:val="0"/>
        <w:adjustRightInd w:val="0"/>
        <w:spacing w:after="0" w:line="240" w:lineRule="auto"/>
        <w:ind w:left="142" w:hanging="426"/>
      </w:pPr>
      <w:r>
        <w:t>Kvalita poskytovan</w:t>
      </w:r>
      <w:r w:rsidR="6563306E">
        <w:t xml:space="preserve">ého Pravidelného </w:t>
      </w:r>
      <w:r w:rsidR="7010512B">
        <w:t xml:space="preserve">denného </w:t>
      </w:r>
      <w:r w:rsidR="6563306E">
        <w:t xml:space="preserve">upratovania a čistenia kancelárskych priestorov s vyššou periodicitou </w:t>
      </w:r>
      <w:r w:rsidR="484C434D">
        <w:t>podľa článku I bodu 1.1. tejto zmluvy</w:t>
      </w:r>
      <w:r w:rsidR="4AC43868">
        <w:t xml:space="preserve"> </w:t>
      </w:r>
      <w:r w:rsidR="79DF3763">
        <w:t xml:space="preserve">je meraná </w:t>
      </w:r>
      <w:r w:rsidR="21902712">
        <w:t xml:space="preserve">a hodnotená </w:t>
      </w:r>
      <w:r w:rsidR="4AC43868">
        <w:t>podľa tohto článku</w:t>
      </w:r>
      <w:r>
        <w:t xml:space="preserve"> </w:t>
      </w:r>
      <w:r w:rsidR="43034B5F">
        <w:t xml:space="preserve">a </w:t>
      </w:r>
      <w:r>
        <w:t xml:space="preserve">objednávateľom hodnotená podľa KPI. Pod KPI sa rozumie definovanie jednotlivých indikátorov/metrík výkonnosti, ktoré sú priradené k upratovaným miestnostiam a plochám. KPI teda vyjadruje požadovanú kvalitu, resp. požadovaný výsledok upratovacích služieb. </w:t>
      </w:r>
      <w:proofErr w:type="spellStart"/>
      <w:r>
        <w:t>Checklist</w:t>
      </w:r>
      <w:proofErr w:type="spellEnd"/>
      <w:r>
        <w:t xml:space="preserve"> na účely kontroly KPI je prílohou č. 4 tejto zmluvy. Objednávateľ poskytne </w:t>
      </w:r>
      <w:proofErr w:type="spellStart"/>
      <w:r>
        <w:t>checklist</w:t>
      </w:r>
      <w:proofErr w:type="spellEnd"/>
      <w:r>
        <w:t xml:space="preserve"> v elektronickej podobe </w:t>
      </w:r>
      <w:r w:rsidR="52758241">
        <w:t xml:space="preserve">objektovému manažérovi </w:t>
      </w:r>
      <w:r>
        <w:t>poskytovateľ</w:t>
      </w:r>
      <w:r w:rsidR="52758241">
        <w:t>a</w:t>
      </w:r>
      <w:r>
        <w:t xml:space="preserve"> bezodkladne po nadobudnutí účinnosti tejto zmluvy.</w:t>
      </w:r>
    </w:p>
    <w:p w14:paraId="0759020D" w14:textId="77777777" w:rsidR="00713D5D" w:rsidRPr="004938E2" w:rsidRDefault="00713D5D" w:rsidP="00AC74AB">
      <w:pPr>
        <w:pStyle w:val="Odsekzoznamu"/>
        <w:spacing w:after="0" w:line="240" w:lineRule="auto"/>
        <w:ind w:left="284"/>
        <w:rPr>
          <w:szCs w:val="22"/>
        </w:rPr>
      </w:pPr>
    </w:p>
    <w:p w14:paraId="1819372A" w14:textId="3FAF619F" w:rsidR="00713D5D" w:rsidRPr="004938E2" w:rsidRDefault="0021774C" w:rsidP="00F9464E">
      <w:pPr>
        <w:pStyle w:val="Odsekzoznamu"/>
        <w:numPr>
          <w:ilvl w:val="1"/>
          <w:numId w:val="18"/>
        </w:numPr>
        <w:autoSpaceDE w:val="0"/>
        <w:autoSpaceDN w:val="0"/>
        <w:adjustRightInd w:val="0"/>
        <w:spacing w:after="0" w:line="240" w:lineRule="auto"/>
        <w:ind w:left="142" w:hanging="426"/>
      </w:pPr>
      <w:r w:rsidRPr="004938E2">
        <w:t xml:space="preserve">Meranie kvality je realizované prostredníctvom </w:t>
      </w:r>
      <w:r w:rsidR="00BC1424" w:rsidRPr="004938E2">
        <w:t xml:space="preserve">objektového </w:t>
      </w:r>
      <w:r w:rsidR="00853ECC" w:rsidRPr="004938E2">
        <w:t>manažéra</w:t>
      </w:r>
      <w:r w:rsidR="00C13446">
        <w:t xml:space="preserve"> a</w:t>
      </w:r>
      <w:r w:rsidR="007A1926">
        <w:t xml:space="preserve"> oprávnených</w:t>
      </w:r>
      <w:r w:rsidRPr="004938E2">
        <w:t> osôb objednávateľ</w:t>
      </w:r>
      <w:r w:rsidR="00C13446">
        <w:t>a</w:t>
      </w:r>
      <w:r w:rsidRPr="004938E2">
        <w:t xml:space="preserve"> a prostredníctvom dotazníkov pre zamestnancov objednávateľa</w:t>
      </w:r>
      <w:r w:rsidR="0069583A" w:rsidRPr="004938E2">
        <w:t xml:space="preserve"> (článok VII tejto zmluvy)</w:t>
      </w:r>
      <w:r w:rsidRPr="004938E2">
        <w:t>.</w:t>
      </w:r>
    </w:p>
    <w:p w14:paraId="36D68410" w14:textId="77777777" w:rsidR="00713D5D" w:rsidRPr="004938E2" w:rsidRDefault="00713D5D" w:rsidP="00AC74AB">
      <w:pPr>
        <w:spacing w:after="0" w:line="240" w:lineRule="auto"/>
      </w:pPr>
    </w:p>
    <w:p w14:paraId="6C84D6E5" w14:textId="6AB57887" w:rsidR="00713D5D" w:rsidRPr="004938E2" w:rsidRDefault="352BDA71" w:rsidP="00AE6E2F">
      <w:pPr>
        <w:pStyle w:val="Odsekzoznamu"/>
        <w:numPr>
          <w:ilvl w:val="1"/>
          <w:numId w:val="18"/>
        </w:numPr>
        <w:autoSpaceDE w:val="0"/>
        <w:autoSpaceDN w:val="0"/>
        <w:adjustRightInd w:val="0"/>
        <w:spacing w:after="0" w:line="240" w:lineRule="auto"/>
        <w:ind w:left="142" w:hanging="426"/>
      </w:pPr>
      <w:r>
        <w:t xml:space="preserve">Objektový </w:t>
      </w:r>
      <w:r w:rsidR="7B426D3E">
        <w:t>manažér</w:t>
      </w:r>
      <w:r w:rsidR="552032E8">
        <w:t xml:space="preserve"> je povinný v priebehu každého týždňa kontrolovať upratované</w:t>
      </w:r>
      <w:r w:rsidR="60D8112C">
        <w:t xml:space="preserve"> </w:t>
      </w:r>
      <w:r w:rsidR="552032E8">
        <w:t>plochy s prihliadnutím na jednotlivé štandardy a špecifikácie upratovania, ktoré sú</w:t>
      </w:r>
      <w:r w:rsidR="60D8112C">
        <w:t xml:space="preserve"> </w:t>
      </w:r>
      <w:r w:rsidR="552032E8">
        <w:t xml:space="preserve">definované v prílohe č. 1 a výsledky tejto kontroly zaznamenávať do </w:t>
      </w:r>
      <w:proofErr w:type="spellStart"/>
      <w:r w:rsidR="552032E8">
        <w:t>checklistov</w:t>
      </w:r>
      <w:proofErr w:type="spellEnd"/>
      <w:r w:rsidR="552032E8">
        <w:t xml:space="preserve"> na účely kontroly KPI. Tieto</w:t>
      </w:r>
      <w:r w:rsidR="60D8112C">
        <w:t xml:space="preserve"> </w:t>
      </w:r>
      <w:r w:rsidR="552032E8">
        <w:t>výsledky za jednotlivé oblasti KPI sa automaticky prepočítavajú do percent a</w:t>
      </w:r>
      <w:r w:rsidR="60D8112C">
        <w:t> </w:t>
      </w:r>
      <w:r w:rsidR="552032E8">
        <w:t>do</w:t>
      </w:r>
      <w:r w:rsidR="60D8112C">
        <w:t xml:space="preserve"> </w:t>
      </w:r>
      <w:r w:rsidR="552032E8">
        <w:t>tabuľky „Celkové kontrolné skóre KPI za týždeň“.</w:t>
      </w:r>
      <w:r w:rsidR="23854A46">
        <w:t xml:space="preserve"> </w:t>
      </w:r>
      <w:r w:rsidR="23854A46" w:rsidRPr="72D3A28A">
        <w:rPr>
          <w:rFonts w:eastAsia="Cambria" w:cs="Cambria"/>
          <w:szCs w:val="22"/>
        </w:rPr>
        <w:t>Percentá, ktoré budú výsledkom postupu podľa predchádzajúcej vety, sa zaokrúhľujú matematicky na celé čísla.</w:t>
      </w:r>
      <w:r w:rsidR="552032E8">
        <w:t xml:space="preserve"> Všetky tieto kompletne vyplnené</w:t>
      </w:r>
      <w:r w:rsidR="60D8112C">
        <w:t xml:space="preserve"> </w:t>
      </w:r>
      <w:r w:rsidR="552032E8">
        <w:t xml:space="preserve">tabuľky za týždeň je </w:t>
      </w:r>
      <w:r w:rsidR="2B77015C">
        <w:t xml:space="preserve">objektový </w:t>
      </w:r>
      <w:r w:rsidR="7B426D3E">
        <w:t>manažér</w:t>
      </w:r>
      <w:r w:rsidR="2B77015C">
        <w:t xml:space="preserve"> </w:t>
      </w:r>
      <w:r w:rsidR="552032E8">
        <w:t xml:space="preserve">poskytovateľa povinný </w:t>
      </w:r>
      <w:r w:rsidR="35FB4945">
        <w:t xml:space="preserve">doručiť </w:t>
      </w:r>
      <w:r w:rsidR="2B77015C">
        <w:t>oprávnenej osobe</w:t>
      </w:r>
      <w:r w:rsidR="552032E8">
        <w:t xml:space="preserve"> objednávateľa</w:t>
      </w:r>
      <w:r w:rsidR="60D8112C">
        <w:t xml:space="preserve"> </w:t>
      </w:r>
      <w:r w:rsidR="5ADAD21D">
        <w:t xml:space="preserve">prostredníctvom e-mailu </w:t>
      </w:r>
      <w:r w:rsidR="552032E8">
        <w:t>vždy najneskôr do utorku 12:00 hod. nasledujúceho pracovného týždňa.</w:t>
      </w:r>
      <w:r w:rsidR="4EDA3CEF">
        <w:t xml:space="preserve"> </w:t>
      </w:r>
      <w:r w:rsidR="0B0A1449">
        <w:t xml:space="preserve">Za </w:t>
      </w:r>
      <w:r w:rsidR="56D682A3">
        <w:t xml:space="preserve">doručenie </w:t>
      </w:r>
      <w:r w:rsidR="1D63756C">
        <w:t>vyplnenej tabuľky</w:t>
      </w:r>
      <w:r w:rsidR="1087ECBC">
        <w:t xml:space="preserve"> „Celkové kontrolné skóre KPI za týždeň“ </w:t>
      </w:r>
      <w:r w:rsidR="56D682A3">
        <w:t xml:space="preserve">prostredníctvom e-mailu sa považuje okamih </w:t>
      </w:r>
      <w:r w:rsidR="53548A60">
        <w:t>potvrdenia o doručení</w:t>
      </w:r>
      <w:r w:rsidR="56D682A3">
        <w:t xml:space="preserve"> na uvedenú adresu. </w:t>
      </w:r>
      <w:r w:rsidR="4EDA3CEF">
        <w:t xml:space="preserve">Ak poskytovateľ </w:t>
      </w:r>
      <w:r w:rsidR="3DCBDB33">
        <w:t xml:space="preserve">resp. objektový </w:t>
      </w:r>
      <w:r w:rsidR="3E66D839">
        <w:t>manažér</w:t>
      </w:r>
      <w:r w:rsidR="3DCBDB33">
        <w:t xml:space="preserve"> </w:t>
      </w:r>
      <w:r w:rsidR="0FE53F6E">
        <w:t>nedoručí</w:t>
      </w:r>
      <w:r w:rsidR="4EDA3CEF">
        <w:t xml:space="preserve"> </w:t>
      </w:r>
      <w:r w:rsidR="3B22D4DB">
        <w:t>vyplne</w:t>
      </w:r>
      <w:r w:rsidR="092BBBB3">
        <w:t xml:space="preserve">né tabuľky </w:t>
      </w:r>
      <w:r w:rsidR="0304881D">
        <w:t>za týždeň oprávnenej osob</w:t>
      </w:r>
      <w:r w:rsidR="478ECBA4">
        <w:t>e</w:t>
      </w:r>
      <w:r w:rsidR="0304881D">
        <w:t xml:space="preserve"> objednávateľa, tak </w:t>
      </w:r>
      <w:r w:rsidR="0FE53F6E">
        <w:t xml:space="preserve">objednávateľ je </w:t>
      </w:r>
      <w:r w:rsidR="0011D34E">
        <w:t>oprávnený uplatniť voči poskytovateľovi zmluvnú pokutu vo výške 1</w:t>
      </w:r>
      <w:r w:rsidR="0A5E1A8D">
        <w:t xml:space="preserve"> % z mesačnej fakturovanej ceny za každý</w:t>
      </w:r>
      <w:r w:rsidR="39F1D1EC">
        <w:t xml:space="preserve"> začatý deň omeškania, najviac však 5 % z mesačnej ceny za daný kalendárny mesiac. Uplatnením zmluvnej pokuty nie je dotknutý nárok na náhradu škody.</w:t>
      </w:r>
      <w:r w:rsidR="0B0A1449">
        <w:t xml:space="preserve"> </w:t>
      </w:r>
      <w:r w:rsidR="5451B78C">
        <w:t xml:space="preserve">Ak poskytovateľ </w:t>
      </w:r>
      <w:r w:rsidR="5DFC1286">
        <w:t>opakovane (3</w:t>
      </w:r>
      <w:r w:rsidR="3D22A67B">
        <w:t>-</w:t>
      </w:r>
      <w:r w:rsidR="5DFC1286">
        <w:t xml:space="preserve">krát) </w:t>
      </w:r>
      <w:r w:rsidR="5451B78C">
        <w:t>nedoručí tabuľku „Celkové kontrolné skóre KPI za týždeň“</w:t>
      </w:r>
      <w:r w:rsidR="5DFC1286">
        <w:t xml:space="preserve"> </w:t>
      </w:r>
      <w:r w:rsidR="6E9262AC">
        <w:t>v období 90 dní, ide o podstatné porušenie zmluvy zakladajúce právo objednávateľa na okamžité odst</w:t>
      </w:r>
      <w:r w:rsidR="3C787F8C">
        <w:t>úpenie od zmluvy.</w:t>
      </w:r>
    </w:p>
    <w:p w14:paraId="001DC00E" w14:textId="77777777" w:rsidR="00BC1424" w:rsidRPr="004938E2" w:rsidRDefault="00BC1424" w:rsidP="00AC74AB">
      <w:pPr>
        <w:spacing w:after="0" w:line="240" w:lineRule="auto"/>
      </w:pPr>
    </w:p>
    <w:p w14:paraId="74982ABA" w14:textId="26A2B64C" w:rsidR="00901D56" w:rsidRPr="004938E2" w:rsidRDefault="00901D56" w:rsidP="00AE6E2F">
      <w:pPr>
        <w:pStyle w:val="Odsekzoznamu"/>
        <w:numPr>
          <w:ilvl w:val="1"/>
          <w:numId w:val="18"/>
        </w:numPr>
        <w:autoSpaceDE w:val="0"/>
        <w:autoSpaceDN w:val="0"/>
        <w:adjustRightInd w:val="0"/>
        <w:spacing w:after="0" w:line="240" w:lineRule="auto"/>
        <w:ind w:left="142" w:hanging="426"/>
      </w:pPr>
      <w:r w:rsidRPr="004938E2">
        <w:t>Objednávateľ je opr</w:t>
      </w:r>
      <w:r w:rsidR="009E53AC" w:rsidRPr="004938E2">
        <w:t>á</w:t>
      </w:r>
      <w:r w:rsidRPr="004938E2">
        <w:t>vnený realizovať pravidelné, ako aj náhodné kontroly kv</w:t>
      </w:r>
      <w:r w:rsidR="003C612A" w:rsidRPr="004938E2">
        <w:t>a</w:t>
      </w:r>
      <w:r w:rsidRPr="004938E2">
        <w:t>lity upratovacích služieb podľa KPI.</w:t>
      </w:r>
      <w:r w:rsidR="003C612A" w:rsidRPr="004938E2">
        <w:t xml:space="preserve"> Objednávateľ je oprávnený vybrať poverené osoby na kontrolu kvality poskytovaných služieb podľa vlastného </w:t>
      </w:r>
      <w:r w:rsidR="00E33043" w:rsidRPr="004938E2">
        <w:t>uváženia</w:t>
      </w:r>
      <w:r w:rsidR="003C612A" w:rsidRPr="004938E2">
        <w:t>,</w:t>
      </w:r>
      <w:r w:rsidR="00DF4393" w:rsidRPr="004938E2">
        <w:t xml:space="preserve"> ktoré budú adekvátne informované o rozsahu a frekvencii upratovacej služby.</w:t>
      </w:r>
      <w:r w:rsidR="003C612A" w:rsidRPr="004938E2">
        <w:t xml:space="preserve"> </w:t>
      </w:r>
      <w:r w:rsidR="00D6675C" w:rsidRPr="004938E2">
        <w:t xml:space="preserve">Objednávateľ je oprávnený požadovať pri kontrole osobnú účasť objektového </w:t>
      </w:r>
      <w:r w:rsidR="00D91B15" w:rsidRPr="004938E2">
        <w:t>manažéra</w:t>
      </w:r>
      <w:r w:rsidR="00D6675C" w:rsidRPr="004938E2">
        <w:t xml:space="preserve"> poskytovateľa.</w:t>
      </w:r>
      <w:r w:rsidR="00E5645E" w:rsidRPr="004938E2">
        <w:t xml:space="preserve"> </w:t>
      </w:r>
    </w:p>
    <w:p w14:paraId="32EF634F" w14:textId="77777777" w:rsidR="00AF6DC4" w:rsidRPr="004938E2" w:rsidRDefault="00AF6DC4" w:rsidP="00AC74AB">
      <w:pPr>
        <w:pStyle w:val="Odsekzoznamu"/>
        <w:spacing w:line="240" w:lineRule="auto"/>
        <w:rPr>
          <w:szCs w:val="22"/>
        </w:rPr>
      </w:pPr>
    </w:p>
    <w:p w14:paraId="4012F936" w14:textId="4AA73545" w:rsidR="00AF6DC4" w:rsidRPr="004938E2" w:rsidRDefault="00AF6DC4" w:rsidP="00AE6E2F">
      <w:pPr>
        <w:pStyle w:val="Odsekzoznamu"/>
        <w:numPr>
          <w:ilvl w:val="1"/>
          <w:numId w:val="18"/>
        </w:numPr>
        <w:autoSpaceDE w:val="0"/>
        <w:autoSpaceDN w:val="0"/>
        <w:adjustRightInd w:val="0"/>
        <w:spacing w:after="0" w:line="240" w:lineRule="auto"/>
        <w:ind w:left="142" w:hanging="426"/>
      </w:pPr>
      <w:r w:rsidRPr="004938E2">
        <w:t>V prípade, že objednávateľ na základe svojej</w:t>
      </w:r>
      <w:r w:rsidR="001708D9" w:rsidRPr="004938E2">
        <w:t xml:space="preserve"> vlastnej</w:t>
      </w:r>
      <w:r w:rsidRPr="004938E2">
        <w:t xml:space="preserve"> kontroly kvality upratovacích služieb podľa predchádzajúceho bodu dospeje k rozdielnym výsledkom KPI, ktoré majú vplyv na zníženie odmeny podľa </w:t>
      </w:r>
      <w:r w:rsidR="001D0A3B" w:rsidRPr="004938E2">
        <w:t xml:space="preserve">článku VI </w:t>
      </w:r>
      <w:r w:rsidRPr="004938E2">
        <w:t xml:space="preserve">bod </w:t>
      </w:r>
      <w:r w:rsidR="001D0A3B" w:rsidRPr="004938E2">
        <w:t>7</w:t>
      </w:r>
      <w:r w:rsidRPr="004938E2">
        <w:t xml:space="preserve"> tejto zmluvy, je povinný bez zbytočného odkladu písomne, elektronickou formou, informovať poskytovateľa o výsledku tejto kontroly kvality upratovacích služieb.</w:t>
      </w:r>
    </w:p>
    <w:p w14:paraId="1DA4D97D" w14:textId="77777777" w:rsidR="00BC1424" w:rsidRPr="004938E2" w:rsidRDefault="00BC1424" w:rsidP="00AC74AB">
      <w:pPr>
        <w:spacing w:after="0" w:line="240" w:lineRule="auto"/>
      </w:pPr>
    </w:p>
    <w:p w14:paraId="5864695E" w14:textId="30ED6604" w:rsidR="009200D6" w:rsidRPr="004938E2" w:rsidRDefault="009200D6" w:rsidP="00AE6E2F">
      <w:pPr>
        <w:pStyle w:val="Odsekzoznamu"/>
        <w:numPr>
          <w:ilvl w:val="1"/>
          <w:numId w:val="18"/>
        </w:numPr>
        <w:autoSpaceDE w:val="0"/>
        <w:autoSpaceDN w:val="0"/>
        <w:adjustRightInd w:val="0"/>
        <w:spacing w:after="0" w:line="240" w:lineRule="auto"/>
        <w:ind w:left="142" w:hanging="426"/>
      </w:pPr>
      <w:r w:rsidRPr="004938E2">
        <w:t xml:space="preserve">Na základe postupu podľa predchádzajúcich </w:t>
      </w:r>
      <w:r w:rsidR="00AF6DC4" w:rsidRPr="004938E2">
        <w:t xml:space="preserve">bodov v tomto článku zmluvy </w:t>
      </w:r>
      <w:r w:rsidRPr="004938E2">
        <w:t xml:space="preserve">je oprávnená osoba objednávateľa oprávnená upraviť výsledné percento v tabuľke „Celkové skóre KPI za týždeň“, ktorú mu doručil elektronickou formou poskytovateľ. </w:t>
      </w:r>
      <w:r w:rsidR="00E57E2B" w:rsidRPr="004938E2">
        <w:t>Oprávnená</w:t>
      </w:r>
      <w:r w:rsidRPr="004938E2">
        <w:t xml:space="preserve"> osoba objednávateľa doručí elektronicky, prostredníctvom emailu výsledky označené ako „Celkové kontrolné skóre KPI za mesiac“ najneskôr do </w:t>
      </w:r>
      <w:r w:rsidR="009E53AC" w:rsidRPr="004938E2">
        <w:t>siedmeho</w:t>
      </w:r>
      <w:r w:rsidRPr="004938E2">
        <w:t xml:space="preserve"> pracovného dňa mesiaca nasledujúceho po mesiaci, v ktorom boli poskytované služby tak, aby výsledky KPI mohli tvoriť podklady k fakturácii. V prípade, ak tieto podklady nebudú </w:t>
      </w:r>
      <w:r w:rsidR="00E57E2B" w:rsidRPr="004938E2">
        <w:t>poskytovateľovi</w:t>
      </w:r>
      <w:r w:rsidRPr="004938E2">
        <w:t xml:space="preserve"> poskytnuté v stanovenej lehote, </w:t>
      </w:r>
      <w:r w:rsidR="00E57E2B" w:rsidRPr="004938E2">
        <w:t>platí nevyvrátiteľná domnienka</w:t>
      </w:r>
      <w:r w:rsidRPr="004938E2">
        <w:t>, že poskytovateľ dosiahol pri poskytovaní služieb úroveň KPI</w:t>
      </w:r>
      <w:r w:rsidR="00B9455B" w:rsidRPr="004938E2">
        <w:t xml:space="preserve">, ktorú uviedol </w:t>
      </w:r>
      <w:r w:rsidR="00CF5D15" w:rsidRPr="004938E2">
        <w:t>v tabuľke „Celkové skóre KPI za týždeň“</w:t>
      </w:r>
      <w:r w:rsidRPr="004938E2">
        <w:t xml:space="preserve"> .</w:t>
      </w:r>
    </w:p>
    <w:p w14:paraId="04A942E3" w14:textId="77777777" w:rsidR="00BC1424" w:rsidRPr="004938E2" w:rsidRDefault="00BC1424" w:rsidP="00AC74AB">
      <w:pPr>
        <w:spacing w:after="0" w:line="240" w:lineRule="auto"/>
      </w:pPr>
    </w:p>
    <w:p w14:paraId="3723EF82" w14:textId="37F3CA59" w:rsidR="009200D6" w:rsidRPr="004938E2" w:rsidRDefault="6142F22C" w:rsidP="00AE6E2F">
      <w:pPr>
        <w:pStyle w:val="Odsekzoznamu"/>
        <w:numPr>
          <w:ilvl w:val="1"/>
          <w:numId w:val="18"/>
        </w:numPr>
        <w:autoSpaceDE w:val="0"/>
        <w:autoSpaceDN w:val="0"/>
        <w:adjustRightInd w:val="0"/>
        <w:spacing w:after="0" w:line="240" w:lineRule="auto"/>
        <w:ind w:left="142" w:hanging="426"/>
      </w:pPr>
      <w:r>
        <w:t xml:space="preserve">Poskytovateľ je </w:t>
      </w:r>
      <w:r w:rsidR="5D52DAF0">
        <w:t>povinný</w:t>
      </w:r>
      <w:r>
        <w:t xml:space="preserve"> zohľadniť vo faktúre </w:t>
      </w:r>
      <w:r w:rsidR="5D52DAF0">
        <w:t>zníženie</w:t>
      </w:r>
      <w:r>
        <w:t xml:space="preserve"> ceny mesačnej fakturácie </w:t>
      </w:r>
      <w:r w:rsidR="7DA0E100">
        <w:t xml:space="preserve">iba za </w:t>
      </w:r>
      <w:r w:rsidR="636C301C">
        <w:t xml:space="preserve">poskytované Pravidelné </w:t>
      </w:r>
      <w:r w:rsidR="6279FF4A">
        <w:t xml:space="preserve">denné </w:t>
      </w:r>
      <w:r w:rsidR="636C301C">
        <w:t>upratovanie a čistenie kancelárskych priestorov s vyššou periodicitou</w:t>
      </w:r>
      <w:r w:rsidR="78F4D899">
        <w:t xml:space="preserve"> podľa článku I bodu 1.1. tejto zmluvy </w:t>
      </w:r>
      <w:r>
        <w:t xml:space="preserve">v závislosti na kvalite poskytnutých upratovacích služieb v súlade s dosiahnutým mesačným KPI podľa nižšie uvedenej tabuľky. Skutočnosť podľa predchádzajúcej vety je oprávnená osoba objednávateľa povinná elektronicky oznámiť </w:t>
      </w:r>
      <w:r w:rsidR="42199C8B">
        <w:t xml:space="preserve">objektovému manažérovi </w:t>
      </w:r>
      <w:r>
        <w:t>poskytovateľov</w:t>
      </w:r>
      <w:r w:rsidR="42199C8B">
        <w:t>a</w:t>
      </w:r>
      <w:r>
        <w:t xml:space="preserve"> po vyhodnotení tabuľky „Celkové kontrolné skóre KPI za mesiac“ najneskôr do </w:t>
      </w:r>
      <w:r w:rsidR="0098E18A">
        <w:t>siedme</w:t>
      </w:r>
      <w:r w:rsidR="3ECA6019">
        <w:t>ho</w:t>
      </w:r>
      <w:r>
        <w:t xml:space="preserve"> pracovného dňa mesiaca nasledujúceho po mesiaci poskytovania upratovacích služieb. Poskytovateľ </w:t>
      </w:r>
      <w:r w:rsidR="2F468600">
        <w:t>musí</w:t>
      </w:r>
      <w:r>
        <w:t xml:space="preserve"> zohľadniť vo faktúre túto skutočnosť za konkrétny mesiac tým spôsobom, že sumu mesačnej fakturácie </w:t>
      </w:r>
      <w:r w:rsidR="2F468600">
        <w:t>zníži</w:t>
      </w:r>
      <w:r>
        <w:t xml:space="preserve"> o sumu zodpovedajúc</w:t>
      </w:r>
      <w:r w:rsidR="468273F6">
        <w:t>u</w:t>
      </w:r>
      <w:r>
        <w:t xml:space="preserve"> percentuálnemu </w:t>
      </w:r>
      <w:r w:rsidR="6C37F1FE">
        <w:t xml:space="preserve">zníženiu </w:t>
      </w:r>
      <w:r>
        <w:t>ceny podľa nižšie uvedenej tabuľky</w:t>
      </w:r>
      <w:r w:rsidR="468273F6">
        <w:t>; v takom prípade je poskytovateľ povinný uviesť danú skutočnosť zrozumiteľným spôsobom na faktúre.</w:t>
      </w:r>
    </w:p>
    <w:p w14:paraId="7B650372" w14:textId="77777777" w:rsidR="00D6675C" w:rsidRPr="004938E2" w:rsidRDefault="00D6675C" w:rsidP="00AC74AB">
      <w:pPr>
        <w:spacing w:after="0" w:line="240" w:lineRule="auto"/>
      </w:pPr>
    </w:p>
    <w:tbl>
      <w:tblPr>
        <w:tblStyle w:val="Mriekatabuky"/>
        <w:tblW w:w="5000" w:type="pct"/>
        <w:tblInd w:w="0" w:type="dxa"/>
        <w:tblLook w:val="04A0" w:firstRow="1" w:lastRow="0" w:firstColumn="1" w:lastColumn="0" w:noHBand="0" w:noVBand="1"/>
      </w:tblPr>
      <w:tblGrid>
        <w:gridCol w:w="2263"/>
        <w:gridCol w:w="2561"/>
        <w:gridCol w:w="2235"/>
        <w:gridCol w:w="2003"/>
      </w:tblGrid>
      <w:tr w:rsidR="00C735E7" w:rsidRPr="004938E2" w14:paraId="60C3BA2E" w14:textId="66DA4EC8" w:rsidTr="00E05653">
        <w:tc>
          <w:tcPr>
            <w:tcW w:w="1249" w:type="pct"/>
            <w:shd w:val="clear" w:color="auto" w:fill="D5DCE4" w:themeFill="text2" w:themeFillTint="33"/>
          </w:tcPr>
          <w:p w14:paraId="4BD5C8B5" w14:textId="406905AB" w:rsidR="00C735E7" w:rsidRPr="004938E2" w:rsidRDefault="00C735E7" w:rsidP="00AC74AB">
            <w:pPr>
              <w:pStyle w:val="Odsekzoznamu"/>
              <w:spacing w:line="240" w:lineRule="auto"/>
              <w:ind w:left="0"/>
              <w:rPr>
                <w:rFonts w:ascii="Cambria" w:hAnsi="Cambria"/>
                <w:b/>
                <w:bCs/>
                <w:szCs w:val="22"/>
              </w:rPr>
            </w:pPr>
          </w:p>
        </w:tc>
        <w:tc>
          <w:tcPr>
            <w:tcW w:w="1413" w:type="pct"/>
            <w:shd w:val="clear" w:color="auto" w:fill="D5DCE4" w:themeFill="text2" w:themeFillTint="33"/>
          </w:tcPr>
          <w:p w14:paraId="63819B72" w14:textId="30A79DFE" w:rsidR="00C735E7" w:rsidRPr="004938E2" w:rsidRDefault="00C735E7" w:rsidP="00AC74AB">
            <w:pPr>
              <w:pStyle w:val="Odsekzoznamu"/>
              <w:spacing w:line="240" w:lineRule="auto"/>
              <w:ind w:left="0"/>
              <w:rPr>
                <w:rFonts w:ascii="Cambria" w:hAnsi="Cambria"/>
                <w:b/>
                <w:bCs/>
                <w:szCs w:val="22"/>
              </w:rPr>
            </w:pPr>
            <w:r w:rsidRPr="004938E2">
              <w:rPr>
                <w:rFonts w:ascii="Cambria" w:hAnsi="Cambria"/>
                <w:b/>
                <w:bCs/>
                <w:szCs w:val="22"/>
              </w:rPr>
              <w:t>Štandardná úroveň KPI</w:t>
            </w:r>
          </w:p>
        </w:tc>
        <w:tc>
          <w:tcPr>
            <w:tcW w:w="1233" w:type="pct"/>
            <w:shd w:val="clear" w:color="auto" w:fill="D5DCE4" w:themeFill="text2" w:themeFillTint="33"/>
          </w:tcPr>
          <w:p w14:paraId="7E35607E" w14:textId="4C966E48" w:rsidR="00C735E7" w:rsidRPr="004938E2" w:rsidRDefault="00C735E7" w:rsidP="00AC74AB">
            <w:pPr>
              <w:pStyle w:val="Odsekzoznamu"/>
              <w:spacing w:line="240" w:lineRule="auto"/>
              <w:ind w:left="0"/>
              <w:rPr>
                <w:rFonts w:ascii="Cambria" w:hAnsi="Cambria"/>
                <w:b/>
                <w:bCs/>
                <w:szCs w:val="22"/>
              </w:rPr>
            </w:pPr>
            <w:r w:rsidRPr="004938E2">
              <w:rPr>
                <w:rFonts w:ascii="Cambria" w:hAnsi="Cambria"/>
                <w:b/>
                <w:bCs/>
                <w:szCs w:val="22"/>
              </w:rPr>
              <w:t xml:space="preserve"> </w:t>
            </w:r>
            <w:r w:rsidR="00AD4917" w:rsidRPr="004938E2">
              <w:rPr>
                <w:rFonts w:ascii="Cambria" w:hAnsi="Cambria"/>
                <w:b/>
                <w:bCs/>
                <w:szCs w:val="22"/>
              </w:rPr>
              <w:t xml:space="preserve">Nižšia </w:t>
            </w:r>
            <w:r w:rsidRPr="004938E2">
              <w:rPr>
                <w:rFonts w:ascii="Cambria" w:hAnsi="Cambria"/>
                <w:b/>
                <w:bCs/>
                <w:szCs w:val="22"/>
              </w:rPr>
              <w:t>úroveň KPI</w:t>
            </w:r>
          </w:p>
        </w:tc>
        <w:tc>
          <w:tcPr>
            <w:tcW w:w="1105" w:type="pct"/>
            <w:shd w:val="clear" w:color="auto" w:fill="D5DCE4" w:themeFill="text2" w:themeFillTint="33"/>
          </w:tcPr>
          <w:p w14:paraId="600D2978" w14:textId="0CE4385A" w:rsidR="00C735E7" w:rsidRPr="004938E2" w:rsidRDefault="002458F2" w:rsidP="00AC74AB">
            <w:pPr>
              <w:pStyle w:val="Odsekzoznamu"/>
              <w:spacing w:line="240" w:lineRule="auto"/>
              <w:ind w:left="0"/>
              <w:rPr>
                <w:rFonts w:ascii="Cambria" w:hAnsi="Cambria"/>
                <w:b/>
                <w:bCs/>
                <w:szCs w:val="22"/>
              </w:rPr>
            </w:pPr>
            <w:r w:rsidRPr="004938E2">
              <w:rPr>
                <w:rFonts w:ascii="Cambria" w:hAnsi="Cambria"/>
                <w:b/>
                <w:bCs/>
                <w:szCs w:val="22"/>
              </w:rPr>
              <w:t>Slabá úroveň KPI</w:t>
            </w:r>
          </w:p>
        </w:tc>
      </w:tr>
      <w:tr w:rsidR="00C735E7" w:rsidRPr="004938E2" w14:paraId="616613A0" w14:textId="7D9F50DD" w:rsidTr="00E05653">
        <w:tc>
          <w:tcPr>
            <w:tcW w:w="1249" w:type="pct"/>
          </w:tcPr>
          <w:p w14:paraId="4FCA7304" w14:textId="180B4139" w:rsidR="00C735E7" w:rsidRPr="004938E2" w:rsidRDefault="00C735E7" w:rsidP="00AC74AB">
            <w:pPr>
              <w:pStyle w:val="Odsekzoznamu"/>
              <w:spacing w:line="240" w:lineRule="auto"/>
              <w:ind w:left="0"/>
              <w:rPr>
                <w:rFonts w:ascii="Cambria" w:hAnsi="Cambria"/>
                <w:szCs w:val="22"/>
              </w:rPr>
            </w:pPr>
            <w:r w:rsidRPr="004938E2">
              <w:rPr>
                <w:rFonts w:ascii="Cambria" w:hAnsi="Cambria"/>
                <w:szCs w:val="22"/>
              </w:rPr>
              <w:t>Dosiahnutá úroveň KPI za mesiac</w:t>
            </w:r>
          </w:p>
        </w:tc>
        <w:tc>
          <w:tcPr>
            <w:tcW w:w="1413" w:type="pct"/>
          </w:tcPr>
          <w:p w14:paraId="24AB4768" w14:textId="7186D6BE" w:rsidR="00C735E7" w:rsidRPr="004938E2" w:rsidRDefault="00C735E7" w:rsidP="00AC74AB">
            <w:pPr>
              <w:pStyle w:val="Odsekzoznamu"/>
              <w:spacing w:line="240" w:lineRule="auto"/>
              <w:ind w:left="0"/>
              <w:rPr>
                <w:rFonts w:ascii="Cambria" w:hAnsi="Cambria"/>
                <w:szCs w:val="22"/>
              </w:rPr>
            </w:pPr>
            <w:r w:rsidRPr="004938E2">
              <w:rPr>
                <w:rFonts w:ascii="Cambria" w:hAnsi="Cambria"/>
                <w:szCs w:val="22"/>
              </w:rPr>
              <w:t>9</w:t>
            </w:r>
            <w:r w:rsidR="00024296" w:rsidRPr="004938E2">
              <w:rPr>
                <w:rFonts w:ascii="Cambria" w:hAnsi="Cambria"/>
                <w:szCs w:val="22"/>
              </w:rPr>
              <w:t>5</w:t>
            </w:r>
            <w:r w:rsidRPr="004938E2">
              <w:rPr>
                <w:rFonts w:ascii="Cambria" w:hAnsi="Cambria"/>
                <w:szCs w:val="22"/>
              </w:rPr>
              <w:t xml:space="preserve"> – 100%</w:t>
            </w:r>
          </w:p>
        </w:tc>
        <w:tc>
          <w:tcPr>
            <w:tcW w:w="1233" w:type="pct"/>
          </w:tcPr>
          <w:p w14:paraId="59DF2A49" w14:textId="24AFBBFD" w:rsidR="00C735E7" w:rsidRPr="004938E2" w:rsidRDefault="00C735E7" w:rsidP="00AC74AB">
            <w:pPr>
              <w:pStyle w:val="Odsekzoznamu"/>
              <w:spacing w:line="240" w:lineRule="auto"/>
              <w:ind w:left="0"/>
              <w:rPr>
                <w:rFonts w:ascii="Cambria" w:hAnsi="Cambria"/>
                <w:szCs w:val="22"/>
              </w:rPr>
            </w:pPr>
            <w:r w:rsidRPr="004938E2">
              <w:rPr>
                <w:rFonts w:ascii="Cambria" w:hAnsi="Cambria"/>
                <w:szCs w:val="22"/>
              </w:rPr>
              <w:t>9</w:t>
            </w:r>
            <w:r w:rsidR="00024296" w:rsidRPr="004938E2">
              <w:rPr>
                <w:rFonts w:ascii="Cambria" w:hAnsi="Cambria"/>
                <w:szCs w:val="22"/>
              </w:rPr>
              <w:t>0</w:t>
            </w:r>
            <w:r w:rsidRPr="004938E2">
              <w:rPr>
                <w:rFonts w:ascii="Cambria" w:hAnsi="Cambria"/>
                <w:szCs w:val="22"/>
              </w:rPr>
              <w:t xml:space="preserve"> – 9</w:t>
            </w:r>
            <w:r w:rsidR="00024296" w:rsidRPr="004938E2">
              <w:rPr>
                <w:rFonts w:ascii="Cambria" w:hAnsi="Cambria"/>
                <w:szCs w:val="22"/>
              </w:rPr>
              <w:t>4</w:t>
            </w:r>
            <w:r w:rsidRPr="004938E2">
              <w:rPr>
                <w:rFonts w:ascii="Cambria" w:hAnsi="Cambria"/>
                <w:szCs w:val="22"/>
              </w:rPr>
              <w:t>%</w:t>
            </w:r>
          </w:p>
        </w:tc>
        <w:tc>
          <w:tcPr>
            <w:tcW w:w="1105" w:type="pct"/>
          </w:tcPr>
          <w:p w14:paraId="63EE26EB" w14:textId="2B006C16" w:rsidR="00C735E7" w:rsidRPr="004938E2" w:rsidRDefault="1FEB738D" w:rsidP="00AC74AB">
            <w:pPr>
              <w:pStyle w:val="Odsekzoznamu"/>
              <w:spacing w:line="240" w:lineRule="auto"/>
              <w:ind w:left="0"/>
              <w:rPr>
                <w:rFonts w:ascii="Cambria" w:hAnsi="Cambria"/>
              </w:rPr>
            </w:pPr>
            <w:r w:rsidRPr="004938E2">
              <w:rPr>
                <w:rFonts w:ascii="Cambria" w:hAnsi="Cambria"/>
              </w:rPr>
              <w:t>89 %</w:t>
            </w:r>
            <w:r w:rsidR="6C63C756" w:rsidRPr="004938E2">
              <w:rPr>
                <w:rFonts w:ascii="Cambria" w:hAnsi="Cambria"/>
              </w:rPr>
              <w:t xml:space="preserve"> </w:t>
            </w:r>
            <w:r w:rsidR="00717AED" w:rsidRPr="004938E2">
              <w:rPr>
                <w:rFonts w:ascii="Cambria" w:hAnsi="Cambria"/>
              </w:rPr>
              <w:t>a nižšia</w:t>
            </w:r>
          </w:p>
        </w:tc>
      </w:tr>
      <w:tr w:rsidR="00C735E7" w:rsidRPr="004938E2" w14:paraId="100F04AE" w14:textId="1A9DFB59" w:rsidTr="00E05653">
        <w:tc>
          <w:tcPr>
            <w:tcW w:w="1249" w:type="pct"/>
          </w:tcPr>
          <w:p w14:paraId="240BCA8D" w14:textId="57A16B27" w:rsidR="00C735E7" w:rsidRPr="004938E2" w:rsidRDefault="00C735E7" w:rsidP="00A831A6">
            <w:pPr>
              <w:pStyle w:val="Odsekzoznamu"/>
              <w:spacing w:line="240" w:lineRule="auto"/>
              <w:ind w:left="0"/>
              <w:jc w:val="left"/>
              <w:rPr>
                <w:rFonts w:ascii="Cambria" w:hAnsi="Cambria"/>
                <w:szCs w:val="22"/>
              </w:rPr>
            </w:pPr>
            <w:r w:rsidRPr="004938E2">
              <w:rPr>
                <w:rFonts w:ascii="Cambria" w:hAnsi="Cambria"/>
                <w:szCs w:val="22"/>
              </w:rPr>
              <w:t>Percentuálne zníženie ceny mesačnej fakturácie</w:t>
            </w:r>
            <w:r w:rsidR="00B80E66">
              <w:rPr>
                <w:rFonts w:ascii="Cambria" w:hAnsi="Cambria"/>
                <w:szCs w:val="22"/>
              </w:rPr>
              <w:t xml:space="preserve"> </w:t>
            </w:r>
          </w:p>
        </w:tc>
        <w:tc>
          <w:tcPr>
            <w:tcW w:w="1413" w:type="pct"/>
          </w:tcPr>
          <w:p w14:paraId="73664C80" w14:textId="6E1AC7EF" w:rsidR="00C735E7" w:rsidRPr="004938E2" w:rsidRDefault="00C735E7" w:rsidP="00AC74AB">
            <w:pPr>
              <w:pStyle w:val="Odsekzoznamu"/>
              <w:spacing w:line="240" w:lineRule="auto"/>
              <w:ind w:left="0"/>
              <w:rPr>
                <w:rFonts w:ascii="Cambria" w:hAnsi="Cambria"/>
                <w:szCs w:val="22"/>
              </w:rPr>
            </w:pPr>
            <w:r w:rsidRPr="004938E2">
              <w:rPr>
                <w:rFonts w:ascii="Cambria" w:hAnsi="Cambria"/>
                <w:szCs w:val="22"/>
              </w:rPr>
              <w:t>n/a</w:t>
            </w:r>
          </w:p>
        </w:tc>
        <w:tc>
          <w:tcPr>
            <w:tcW w:w="1233" w:type="pct"/>
          </w:tcPr>
          <w:p w14:paraId="3691BD11" w14:textId="26FB7A2B" w:rsidR="00C735E7" w:rsidRPr="004938E2" w:rsidRDefault="00C735E7" w:rsidP="009B4E72">
            <w:pPr>
              <w:pStyle w:val="Odsekzoznamu"/>
              <w:tabs>
                <w:tab w:val="center" w:pos="1009"/>
              </w:tabs>
              <w:spacing w:line="240" w:lineRule="auto"/>
              <w:ind w:left="0"/>
              <w:rPr>
                <w:rFonts w:ascii="Cambria" w:hAnsi="Cambria"/>
                <w:szCs w:val="22"/>
              </w:rPr>
            </w:pPr>
            <w:r w:rsidRPr="004938E2">
              <w:rPr>
                <w:rFonts w:ascii="Cambria" w:hAnsi="Cambria"/>
                <w:szCs w:val="22"/>
              </w:rPr>
              <w:t>5 %</w:t>
            </w:r>
            <w:r w:rsidR="009B4E72" w:rsidRPr="004938E2">
              <w:rPr>
                <w:rFonts w:ascii="Cambria" w:hAnsi="Cambria"/>
                <w:szCs w:val="22"/>
              </w:rPr>
              <w:tab/>
            </w:r>
          </w:p>
        </w:tc>
        <w:tc>
          <w:tcPr>
            <w:tcW w:w="1105" w:type="pct"/>
          </w:tcPr>
          <w:p w14:paraId="39C035E3" w14:textId="77D4556F" w:rsidR="00C735E7" w:rsidRPr="004938E2" w:rsidRDefault="002458F2" w:rsidP="00AC74AB">
            <w:pPr>
              <w:pStyle w:val="Odsekzoznamu"/>
              <w:spacing w:line="240" w:lineRule="auto"/>
              <w:ind w:left="0"/>
              <w:rPr>
                <w:rFonts w:ascii="Cambria" w:hAnsi="Cambria"/>
                <w:szCs w:val="22"/>
              </w:rPr>
            </w:pPr>
            <w:r w:rsidRPr="004938E2">
              <w:rPr>
                <w:rFonts w:ascii="Cambria" w:hAnsi="Cambria"/>
                <w:szCs w:val="22"/>
              </w:rPr>
              <w:t>10 %</w:t>
            </w:r>
          </w:p>
        </w:tc>
      </w:tr>
    </w:tbl>
    <w:p w14:paraId="14AAA236" w14:textId="21AF4D64" w:rsidR="00506CC8" w:rsidRPr="004938E2" w:rsidRDefault="00506CC8" w:rsidP="00DF266A">
      <w:pPr>
        <w:pStyle w:val="Nadpis1"/>
        <w:spacing w:after="0" w:line="240" w:lineRule="auto"/>
        <w:jc w:val="center"/>
        <w:rPr>
          <w:rFonts w:ascii="Cambria" w:hAnsi="Cambria"/>
          <w:b/>
          <w:bCs/>
          <w:color w:val="auto"/>
          <w:sz w:val="22"/>
          <w:szCs w:val="22"/>
        </w:rPr>
      </w:pPr>
      <w:r w:rsidRPr="004938E2">
        <w:rPr>
          <w:rFonts w:ascii="Cambria" w:hAnsi="Cambria"/>
          <w:b/>
          <w:bCs/>
          <w:color w:val="auto"/>
          <w:sz w:val="22"/>
          <w:szCs w:val="22"/>
        </w:rPr>
        <w:t xml:space="preserve">Článok </w:t>
      </w:r>
      <w:r w:rsidR="00B9219A" w:rsidRPr="004938E2">
        <w:rPr>
          <w:rFonts w:ascii="Cambria" w:hAnsi="Cambria"/>
          <w:b/>
          <w:bCs/>
          <w:color w:val="auto"/>
          <w:sz w:val="22"/>
          <w:szCs w:val="22"/>
        </w:rPr>
        <w:t>VII</w:t>
      </w:r>
    </w:p>
    <w:p w14:paraId="711DAF95" w14:textId="573E0E8F" w:rsidR="00506CC8" w:rsidRPr="004938E2" w:rsidRDefault="00AC1A32" w:rsidP="00C210C0">
      <w:pPr>
        <w:pStyle w:val="Nadpis1"/>
        <w:spacing w:before="0" w:line="240" w:lineRule="auto"/>
        <w:jc w:val="center"/>
        <w:rPr>
          <w:rFonts w:ascii="Cambria" w:hAnsi="Cambria"/>
          <w:b/>
          <w:bCs/>
          <w:color w:val="auto"/>
          <w:sz w:val="22"/>
          <w:szCs w:val="22"/>
        </w:rPr>
      </w:pPr>
      <w:r w:rsidRPr="004938E2">
        <w:rPr>
          <w:rFonts w:ascii="Cambria" w:hAnsi="Cambria"/>
          <w:b/>
          <w:bCs/>
          <w:color w:val="auto"/>
          <w:sz w:val="22"/>
          <w:szCs w:val="22"/>
        </w:rPr>
        <w:t>Hodnotenie kvality plnenia na základe dotazníka</w:t>
      </w:r>
    </w:p>
    <w:p w14:paraId="7C67CD8F" w14:textId="5E736FFE" w:rsidR="00506CC8" w:rsidRPr="004938E2" w:rsidRDefault="00506CC8" w:rsidP="003E36D1">
      <w:pPr>
        <w:pStyle w:val="Odsekzoznamu"/>
        <w:numPr>
          <w:ilvl w:val="1"/>
          <w:numId w:val="19"/>
        </w:numPr>
        <w:autoSpaceDE w:val="0"/>
        <w:autoSpaceDN w:val="0"/>
        <w:adjustRightInd w:val="0"/>
        <w:spacing w:after="0" w:line="240" w:lineRule="auto"/>
        <w:ind w:left="0" w:hanging="426"/>
      </w:pPr>
      <w:r w:rsidRPr="004938E2">
        <w:t xml:space="preserve">Poskytovateľ sa zaväzuje poskytovať upratovacie služby tak, aby objednávateľ resp. jeho zamestnanci boli spokojní s úrovňou </w:t>
      </w:r>
      <w:r w:rsidR="00165444" w:rsidRPr="004938E2">
        <w:t xml:space="preserve">poskytovaných služieb – </w:t>
      </w:r>
      <w:r w:rsidR="00165444" w:rsidRPr="004938E2">
        <w:rPr>
          <w:i/>
          <w:iCs/>
        </w:rPr>
        <w:t>Pravidelné upratovanie a čistenie kancelárskych priestorov s vyššou periodicitou</w:t>
      </w:r>
      <w:r w:rsidR="00165444" w:rsidRPr="004938E2">
        <w:t xml:space="preserve">; </w:t>
      </w:r>
      <w:r w:rsidR="00FF30A1" w:rsidRPr="004938E2">
        <w:t>v priestoroch</w:t>
      </w:r>
      <w:r w:rsidRPr="004938E2">
        <w:t xml:space="preserve"> kancelári</w:t>
      </w:r>
      <w:r w:rsidR="00FF30A1" w:rsidRPr="004938E2">
        <w:t>í</w:t>
      </w:r>
      <w:r w:rsidRPr="004938E2">
        <w:t>, zasadač</w:t>
      </w:r>
      <w:r w:rsidR="00FF30A1" w:rsidRPr="004938E2">
        <w:t>iek</w:t>
      </w:r>
      <w:r w:rsidRPr="004938E2">
        <w:t>, chod</w:t>
      </w:r>
      <w:r w:rsidR="00FF30A1" w:rsidRPr="004938E2">
        <w:t>ieb</w:t>
      </w:r>
      <w:r w:rsidRPr="004938E2">
        <w:t>, vestibul</w:t>
      </w:r>
      <w:r w:rsidR="00FF30A1" w:rsidRPr="004938E2">
        <w:t>ov</w:t>
      </w:r>
      <w:r w:rsidRPr="004938E2">
        <w:t>, schod</w:t>
      </w:r>
      <w:r w:rsidR="00FF30A1" w:rsidRPr="004938E2">
        <w:t>í</w:t>
      </w:r>
      <w:r w:rsidRPr="004938E2">
        <w:t>sk, sociáln</w:t>
      </w:r>
      <w:r w:rsidR="00FF30A1" w:rsidRPr="004938E2">
        <w:t>ych</w:t>
      </w:r>
      <w:r w:rsidRPr="004938E2">
        <w:t xml:space="preserve"> zariaden</w:t>
      </w:r>
      <w:r w:rsidR="00FF30A1" w:rsidRPr="004938E2">
        <w:t>í</w:t>
      </w:r>
      <w:r w:rsidRPr="004938E2">
        <w:t> </w:t>
      </w:r>
      <w:r w:rsidR="00FF30A1" w:rsidRPr="004938E2">
        <w:t xml:space="preserve">a </w:t>
      </w:r>
      <w:r w:rsidRPr="004938E2">
        <w:t>kuchyn</w:t>
      </w:r>
      <w:r w:rsidR="00FF30A1" w:rsidRPr="004938E2">
        <w:t>iek</w:t>
      </w:r>
      <w:r w:rsidRPr="004938E2">
        <w:t>. Na splnenie tohto cieľa sa zmluvné strany dohodli na objednávateľ</w:t>
      </w:r>
      <w:r w:rsidR="1C8F7DBF">
        <w:t>om</w:t>
      </w:r>
      <w:r w:rsidR="4540F429">
        <w:t xml:space="preserve"> realizova</w:t>
      </w:r>
      <w:r w:rsidR="40ADAB5A">
        <w:t>n</w:t>
      </w:r>
      <w:r w:rsidR="41064AB4">
        <w:t>om</w:t>
      </w:r>
      <w:r w:rsidR="4540F429">
        <w:t xml:space="preserve"> hodnoten</w:t>
      </w:r>
      <w:r w:rsidR="4CBA7DE3">
        <w:t>í</w:t>
      </w:r>
      <w:r w:rsidRPr="004938E2">
        <w:t xml:space="preserve"> úrovne poskytovaných upratovacích služieb podľa tohto článku zmluvy počas trvania účinnosti tejto zmluvy.</w:t>
      </w:r>
    </w:p>
    <w:p w14:paraId="3545D133" w14:textId="77777777" w:rsidR="00506CC8" w:rsidRPr="004938E2" w:rsidRDefault="00506CC8" w:rsidP="00506CC8">
      <w:pPr>
        <w:pStyle w:val="Odsekzoznamu"/>
        <w:spacing w:after="0" w:line="276" w:lineRule="auto"/>
        <w:ind w:left="567"/>
      </w:pPr>
    </w:p>
    <w:p w14:paraId="47E66346" w14:textId="08FA15A9" w:rsidR="00506CC8" w:rsidRDefault="00506CC8" w:rsidP="00F466B1">
      <w:pPr>
        <w:pStyle w:val="Odsekzoznamu"/>
        <w:numPr>
          <w:ilvl w:val="1"/>
          <w:numId w:val="19"/>
        </w:numPr>
        <w:autoSpaceDE w:val="0"/>
        <w:autoSpaceDN w:val="0"/>
        <w:adjustRightInd w:val="0"/>
        <w:spacing w:line="240" w:lineRule="auto"/>
        <w:ind w:left="0" w:hanging="426"/>
      </w:pPr>
      <w:r w:rsidRPr="004938E2">
        <w:t>Hodnotenie vykoná objednávateľ zabezpečením vyplnenia dotazníka zamestnancami objednávateľa</w:t>
      </w:r>
      <w:r w:rsidR="00BF7C44" w:rsidRPr="004938E2">
        <w:t>. Hodnotenie sa vykonáva každé tri mesiace. Interval hodnotenia začína od prvého dňa kalendárneho mesiaca nasledujúceho po mesiaci</w:t>
      </w:r>
      <w:r w:rsidR="6C88E80B">
        <w:t xml:space="preserve"> </w:t>
      </w:r>
      <w:r w:rsidR="00B6160C">
        <w:t xml:space="preserve">v ktorom sa začalo </w:t>
      </w:r>
      <w:r w:rsidR="00212FDD">
        <w:t>plnenie podľa tejto zmluvy</w:t>
      </w:r>
      <w:r w:rsidR="00BF7C44" w:rsidRPr="004938E2">
        <w:t>.</w:t>
      </w:r>
      <w:r w:rsidRPr="004938E2">
        <w:t xml:space="preserve"> </w:t>
      </w:r>
      <w:r w:rsidR="004507B0">
        <w:t>Každé ďalšie ho</w:t>
      </w:r>
      <w:r w:rsidR="00F52762">
        <w:t xml:space="preserve">dnotiace obdobie začína bezprostredne po skončení </w:t>
      </w:r>
      <w:r w:rsidR="000E0370">
        <w:t>predchádzajúceho</w:t>
      </w:r>
      <w:r w:rsidR="00F52762">
        <w:t xml:space="preserve">  hodnotiaceho obd</w:t>
      </w:r>
      <w:r w:rsidR="00A30C24">
        <w:t>obia</w:t>
      </w:r>
      <w:r w:rsidR="000E0370">
        <w:t xml:space="preserve">. </w:t>
      </w:r>
    </w:p>
    <w:p w14:paraId="41A09838" w14:textId="77777777" w:rsidR="00F466B1" w:rsidRDefault="00F466B1" w:rsidP="00F466B1">
      <w:pPr>
        <w:pStyle w:val="Odsekzoznamu"/>
      </w:pPr>
    </w:p>
    <w:p w14:paraId="6C7B3FBB" w14:textId="77777777" w:rsidR="00506CC8" w:rsidRPr="004938E2" w:rsidRDefault="00506CC8" w:rsidP="003E36D1">
      <w:pPr>
        <w:pStyle w:val="Odsekzoznamu"/>
        <w:numPr>
          <w:ilvl w:val="1"/>
          <w:numId w:val="19"/>
        </w:numPr>
        <w:autoSpaceDE w:val="0"/>
        <w:autoSpaceDN w:val="0"/>
        <w:adjustRightInd w:val="0"/>
        <w:spacing w:after="0" w:line="240" w:lineRule="auto"/>
        <w:ind w:left="-135"/>
      </w:pPr>
      <w:r w:rsidRPr="004938E2">
        <w:t>Úroveň poskytovaných služieb sa určuje v troch úrovniach, a to ako:</w:t>
      </w:r>
    </w:p>
    <w:p w14:paraId="4F48D7D4" w14:textId="77777777" w:rsidR="00506CC8" w:rsidRPr="004938E2" w:rsidRDefault="00506CC8" w:rsidP="00A57EE2">
      <w:pPr>
        <w:pStyle w:val="Odsekzoznamu"/>
        <w:numPr>
          <w:ilvl w:val="0"/>
          <w:numId w:val="11"/>
        </w:numPr>
        <w:spacing w:after="0" w:line="240" w:lineRule="auto"/>
        <w:ind w:left="567" w:hanging="567"/>
      </w:pPr>
      <w:r w:rsidRPr="004938E2">
        <w:t>vynikajúce poskytovanie upratovacích služieb</w:t>
      </w:r>
    </w:p>
    <w:p w14:paraId="388CB343" w14:textId="77777777" w:rsidR="00506CC8" w:rsidRPr="004938E2" w:rsidRDefault="00506CC8" w:rsidP="00A57EE2">
      <w:pPr>
        <w:pStyle w:val="Odsekzoznamu"/>
        <w:numPr>
          <w:ilvl w:val="0"/>
          <w:numId w:val="11"/>
        </w:numPr>
        <w:spacing w:after="0" w:line="240" w:lineRule="auto"/>
        <w:ind w:left="567" w:hanging="567"/>
      </w:pPr>
      <w:r w:rsidRPr="004938E2">
        <w:t>uspokojivé poskytovanie upratovacích služieb</w:t>
      </w:r>
    </w:p>
    <w:p w14:paraId="08C5E39D" w14:textId="77777777" w:rsidR="00506CC8" w:rsidRPr="004938E2" w:rsidRDefault="00506CC8" w:rsidP="00A57EE2">
      <w:pPr>
        <w:pStyle w:val="Odsekzoznamu"/>
        <w:numPr>
          <w:ilvl w:val="0"/>
          <w:numId w:val="11"/>
        </w:numPr>
        <w:spacing w:after="0" w:line="240" w:lineRule="auto"/>
        <w:ind w:left="567" w:hanging="567"/>
      </w:pPr>
      <w:r w:rsidRPr="004938E2">
        <w:t>neuspokojivé/nedostatočné poskytovanie upratovacích služieb.</w:t>
      </w:r>
    </w:p>
    <w:p w14:paraId="2AB9C272" w14:textId="77777777" w:rsidR="00506CC8" w:rsidRPr="004938E2" w:rsidRDefault="00506CC8" w:rsidP="00506CC8">
      <w:pPr>
        <w:pStyle w:val="Odsekzoznamu"/>
        <w:spacing w:after="0" w:line="276" w:lineRule="auto"/>
        <w:ind w:left="567"/>
      </w:pPr>
    </w:p>
    <w:p w14:paraId="33656309" w14:textId="7DD786A4" w:rsidR="00506CC8" w:rsidRPr="004938E2" w:rsidRDefault="3654C8C5" w:rsidP="003E36D1">
      <w:pPr>
        <w:pStyle w:val="Odsekzoznamu"/>
        <w:numPr>
          <w:ilvl w:val="1"/>
          <w:numId w:val="19"/>
        </w:numPr>
        <w:autoSpaceDE w:val="0"/>
        <w:autoSpaceDN w:val="0"/>
        <w:adjustRightInd w:val="0"/>
        <w:spacing w:after="0" w:line="240" w:lineRule="auto"/>
        <w:ind w:left="-135"/>
      </w:pPr>
      <w:r w:rsidRPr="004938E2">
        <w:t xml:space="preserve">Za vynikajúce poskytovanie upratovacích služieb sa považuje prípad, ak v dvoch po sebe vykonaných hodnoteniach (2x počas šiestich mesiacov) sa vyjadrí v dotazníku najmenej </w:t>
      </w:r>
      <w:r w:rsidR="00F07F2C" w:rsidRPr="004938E2">
        <w:t xml:space="preserve">450 </w:t>
      </w:r>
      <w:r w:rsidRPr="004938E2">
        <w:t xml:space="preserve">zamestnancov, ktorých sa týka upratovanie a tí ohodnotia poskytovanie služieb úrovňou vynikajúce. Za celkový počet zamestnancov, ktorých sa upratovanie týka, sa považuje </w:t>
      </w:r>
      <w:r w:rsidR="0003637B" w:rsidRPr="004938E2">
        <w:t>850</w:t>
      </w:r>
      <w:r w:rsidRPr="004938E2">
        <w:t xml:space="preserve"> zamestnancov a tomuto počtu zamestnancov musí byť zaslaný dotazník.</w:t>
      </w:r>
    </w:p>
    <w:p w14:paraId="53951F05" w14:textId="77777777" w:rsidR="00506CC8" w:rsidRPr="004938E2" w:rsidRDefault="00506CC8" w:rsidP="00506CC8">
      <w:pPr>
        <w:pStyle w:val="Odsekzoznamu"/>
        <w:spacing w:after="0" w:line="276" w:lineRule="auto"/>
        <w:ind w:left="567"/>
      </w:pPr>
    </w:p>
    <w:p w14:paraId="1AD3D8FD" w14:textId="057BC0AE" w:rsidR="00506CC8" w:rsidRPr="004938E2" w:rsidRDefault="00506CC8" w:rsidP="003E36D1">
      <w:pPr>
        <w:pStyle w:val="Odsekzoznamu"/>
        <w:numPr>
          <w:ilvl w:val="1"/>
          <w:numId w:val="19"/>
        </w:numPr>
        <w:autoSpaceDE w:val="0"/>
        <w:autoSpaceDN w:val="0"/>
        <w:adjustRightInd w:val="0"/>
        <w:spacing w:after="0" w:line="240" w:lineRule="auto"/>
        <w:ind w:left="-135"/>
      </w:pPr>
      <w:r w:rsidRPr="004938E2">
        <w:t xml:space="preserve">Za uspokojivé poskytovanie upratovacích služieb sa považuje prípad, ak v hodnotení najmenej </w:t>
      </w:r>
      <w:r w:rsidR="00F07F2C" w:rsidRPr="004938E2">
        <w:t xml:space="preserve">450 </w:t>
      </w:r>
      <w:r w:rsidRPr="004938E2">
        <w:t>zamestnancov, ktorých sa upratovanie týka</w:t>
      </w:r>
      <w:r w:rsidR="4BB04F94">
        <w:t>,</w:t>
      </w:r>
      <w:r w:rsidRPr="004938E2">
        <w:t xml:space="preserve"> ohodnotí poskytovanie služieb úrovňou uspokojivé. Za celkový počet zamestnancov, ktorých sa upratovanie týka, sa považuje </w:t>
      </w:r>
      <w:r w:rsidR="00F07F2C" w:rsidRPr="004938E2">
        <w:t xml:space="preserve">850 </w:t>
      </w:r>
      <w:r w:rsidRPr="004938E2">
        <w:t>zamestnancov a tomuto počtu zamestnancov musí byť zaslaný dotazník.</w:t>
      </w:r>
    </w:p>
    <w:p w14:paraId="4C38110A" w14:textId="77777777" w:rsidR="00506CC8" w:rsidRPr="004938E2" w:rsidRDefault="00506CC8" w:rsidP="00506CC8">
      <w:pPr>
        <w:spacing w:after="0" w:line="276" w:lineRule="auto"/>
      </w:pPr>
    </w:p>
    <w:p w14:paraId="1DF29024" w14:textId="19B66457" w:rsidR="00506CC8" w:rsidRPr="004938E2" w:rsidRDefault="00506CC8" w:rsidP="003E36D1">
      <w:pPr>
        <w:pStyle w:val="Odsekzoznamu"/>
        <w:numPr>
          <w:ilvl w:val="1"/>
          <w:numId w:val="19"/>
        </w:numPr>
        <w:autoSpaceDE w:val="0"/>
        <w:autoSpaceDN w:val="0"/>
        <w:adjustRightInd w:val="0"/>
        <w:spacing w:after="0" w:line="240" w:lineRule="auto"/>
        <w:ind w:left="-135"/>
      </w:pPr>
      <w:r w:rsidRPr="004938E2">
        <w:t>Za neuspokojivé/nedostatočné poskytovanie upratovacích služieb sa považuje prípad, ak v dvoch po sebe vykonaných hodnoteniach (2x počas šiestich mesiacov) sa vyjadrí v dotazníku najmenej 6</w:t>
      </w:r>
      <w:r w:rsidR="007E73AB" w:rsidRPr="004938E2">
        <w:t>0</w:t>
      </w:r>
      <w:r w:rsidRPr="004938E2">
        <w:t xml:space="preserve">0 zamestnancov, ktorých sa týka upratovanie a tí ohodnotia poskytovanie služieb úrovňou </w:t>
      </w:r>
      <w:r w:rsidRPr="004938E2">
        <w:lastRenderedPageBreak/>
        <w:t xml:space="preserve">neuspokojivé. Za celkový počet zamestnancov, ktorých sa upratovanie týka, sa považuje </w:t>
      </w:r>
      <w:r w:rsidR="00F07F2C" w:rsidRPr="004938E2">
        <w:t xml:space="preserve">850 </w:t>
      </w:r>
      <w:r w:rsidRPr="004938E2">
        <w:t xml:space="preserve">zamestnancov a tomuto počtu zamestnancov musí byť zaslaný dotazník. </w:t>
      </w:r>
    </w:p>
    <w:p w14:paraId="7D9070F1" w14:textId="77777777" w:rsidR="00506CC8" w:rsidRPr="004938E2" w:rsidRDefault="00506CC8" w:rsidP="00506CC8">
      <w:pPr>
        <w:pStyle w:val="Odsekzoznamu"/>
        <w:spacing w:after="0" w:line="276" w:lineRule="auto"/>
        <w:ind w:left="567"/>
      </w:pPr>
    </w:p>
    <w:p w14:paraId="2949D2C6" w14:textId="5898BE7C" w:rsidR="00506CC8" w:rsidRPr="004938E2" w:rsidRDefault="00506CC8" w:rsidP="003E36D1">
      <w:pPr>
        <w:pStyle w:val="Odsekzoznamu"/>
        <w:numPr>
          <w:ilvl w:val="1"/>
          <w:numId w:val="19"/>
        </w:numPr>
        <w:autoSpaceDE w:val="0"/>
        <w:autoSpaceDN w:val="0"/>
        <w:adjustRightInd w:val="0"/>
        <w:spacing w:after="0" w:line="240" w:lineRule="auto"/>
        <w:ind w:left="-135"/>
      </w:pPr>
      <w:r w:rsidRPr="004938E2">
        <w:t>Výsledok vykonaného hodnotenia poskytovateľ berie na vedomie a</w:t>
      </w:r>
      <w:r w:rsidR="00057EA8" w:rsidRPr="004938E2">
        <w:t xml:space="preserve"> zaväzuje sa rešpektovať následky podľa </w:t>
      </w:r>
      <w:r w:rsidR="00314D62" w:rsidRPr="004938E2">
        <w:t xml:space="preserve">tejto </w:t>
      </w:r>
      <w:r w:rsidR="00057EA8" w:rsidRPr="004938E2">
        <w:t>zmluvy</w:t>
      </w:r>
      <w:r w:rsidRPr="004938E2">
        <w:t>. Objednávateľ písomne oznámi poskytovateľovi výsledok vykonaného hodnotenia do piatich (5) pracovných dní od vyhodnotenia dotazníka.</w:t>
      </w:r>
    </w:p>
    <w:p w14:paraId="36750C5C" w14:textId="77777777" w:rsidR="008C3790" w:rsidRPr="004938E2" w:rsidRDefault="008C3790" w:rsidP="008C3790">
      <w:pPr>
        <w:pStyle w:val="Odsekzoznamu"/>
      </w:pPr>
    </w:p>
    <w:p w14:paraId="481DB351" w14:textId="2A032FA5" w:rsidR="008C3790" w:rsidRPr="004938E2" w:rsidRDefault="008C3790" w:rsidP="003E36D1">
      <w:pPr>
        <w:pStyle w:val="Odsekzoznamu"/>
        <w:numPr>
          <w:ilvl w:val="1"/>
          <w:numId w:val="19"/>
        </w:numPr>
        <w:autoSpaceDE w:val="0"/>
        <w:autoSpaceDN w:val="0"/>
        <w:adjustRightInd w:val="0"/>
        <w:spacing w:after="0" w:line="240" w:lineRule="auto"/>
        <w:ind w:left="-135"/>
      </w:pPr>
      <w:r w:rsidRPr="004938E2">
        <w:t xml:space="preserve">Poskytovateľ je oprávnený do piatich (5) pracovných dní odo dňa doručenia výsledku hodnotenia písomne namietať výsledok hodnotenia, a to s uvedením dôvodov a predložením relevantných dôkazov. V prípade podania námietky sú zmluvné strany povinné uskutočniť spoločnú obhliadku alebo kontrolu kvality plnenia do </w:t>
      </w:r>
      <w:r w:rsidR="001F3EC4">
        <w:t>piatich</w:t>
      </w:r>
      <w:r w:rsidR="001F3EC4" w:rsidRPr="004938E2">
        <w:t xml:space="preserve"> </w:t>
      </w:r>
      <w:r w:rsidRPr="004938E2">
        <w:t>(</w:t>
      </w:r>
      <w:r w:rsidR="001F3EC4">
        <w:t>5</w:t>
      </w:r>
      <w:r w:rsidRPr="004938E2">
        <w:t>) pracovných dní od doručenia námietky. Ak sa zmluvné strany nedohodnú na výsledku hodnotenia, rozhodne nezávislý kontrolór poverený objednávateľom po dohode s poskytovateľom. Pokiaľ poskytovateľ v uvedenej lehote námietku nepodá, výsledok hodnotenia sa považuje za akceptovaný.</w:t>
      </w:r>
    </w:p>
    <w:p w14:paraId="1027CE46" w14:textId="77777777" w:rsidR="00506CC8" w:rsidRPr="004938E2" w:rsidRDefault="00506CC8" w:rsidP="00506CC8">
      <w:pPr>
        <w:spacing w:after="0" w:line="276" w:lineRule="auto"/>
      </w:pPr>
    </w:p>
    <w:p w14:paraId="62210CD3" w14:textId="5F25B81A" w:rsidR="00506CC8" w:rsidRPr="004938E2" w:rsidRDefault="00506CC8" w:rsidP="003E36D1">
      <w:pPr>
        <w:pStyle w:val="Odsekzoznamu"/>
        <w:numPr>
          <w:ilvl w:val="1"/>
          <w:numId w:val="19"/>
        </w:numPr>
        <w:autoSpaceDE w:val="0"/>
        <w:autoSpaceDN w:val="0"/>
        <w:adjustRightInd w:val="0"/>
        <w:spacing w:after="0" w:line="240" w:lineRule="auto"/>
        <w:ind w:left="-135"/>
      </w:pPr>
      <w:r w:rsidRPr="004938E2">
        <w:t>S úrovňou poskytovaných služieb sú spojené tieto následky (následok):</w:t>
      </w:r>
    </w:p>
    <w:p w14:paraId="28F5D9BD" w14:textId="77777777" w:rsidR="00506CC8" w:rsidRPr="004938E2" w:rsidRDefault="00506CC8" w:rsidP="00506CC8">
      <w:pPr>
        <w:pStyle w:val="Odsekzoznamu"/>
        <w:spacing w:after="0" w:line="276" w:lineRule="auto"/>
      </w:pPr>
    </w:p>
    <w:tbl>
      <w:tblPr>
        <w:tblStyle w:val="Mriekatabuky"/>
        <w:tblW w:w="5000" w:type="pct"/>
        <w:jc w:val="center"/>
        <w:tblInd w:w="0" w:type="dxa"/>
        <w:tblLook w:val="04A0" w:firstRow="1" w:lastRow="0" w:firstColumn="1" w:lastColumn="0" w:noHBand="0" w:noVBand="1"/>
      </w:tblPr>
      <w:tblGrid>
        <w:gridCol w:w="3257"/>
        <w:gridCol w:w="5805"/>
      </w:tblGrid>
      <w:tr w:rsidR="00EC139E" w:rsidRPr="004938E2" w14:paraId="68433F43" w14:textId="77777777" w:rsidTr="00524B18">
        <w:trPr>
          <w:jc w:val="center"/>
        </w:trPr>
        <w:tc>
          <w:tcPr>
            <w:tcW w:w="1797" w:type="pct"/>
            <w:shd w:val="clear" w:color="auto" w:fill="D5DCE4" w:themeFill="text2" w:themeFillTint="33"/>
          </w:tcPr>
          <w:p w14:paraId="7AAEEE64" w14:textId="77777777" w:rsidR="00EC139E" w:rsidRPr="004938E2" w:rsidRDefault="00EC139E" w:rsidP="00D50E94">
            <w:pPr>
              <w:spacing w:line="276" w:lineRule="auto"/>
              <w:ind w:left="29" w:hanging="29"/>
              <w:jc w:val="left"/>
              <w:rPr>
                <w:rFonts w:ascii="Cambria" w:hAnsi="Cambria"/>
                <w:b/>
                <w:bCs/>
              </w:rPr>
            </w:pPr>
            <w:r w:rsidRPr="004938E2">
              <w:rPr>
                <w:rFonts w:ascii="Cambria" w:hAnsi="Cambria"/>
                <w:b/>
                <w:bCs/>
              </w:rPr>
              <w:t>úroveň poskytovania služieb</w:t>
            </w:r>
          </w:p>
        </w:tc>
        <w:tc>
          <w:tcPr>
            <w:tcW w:w="3203" w:type="pct"/>
            <w:shd w:val="clear" w:color="auto" w:fill="D5DCE4" w:themeFill="text2" w:themeFillTint="33"/>
          </w:tcPr>
          <w:p w14:paraId="23FC5E27" w14:textId="77777777" w:rsidR="00EC139E" w:rsidRPr="004938E2" w:rsidRDefault="00EC139E" w:rsidP="00D50E94">
            <w:pPr>
              <w:spacing w:line="276" w:lineRule="auto"/>
              <w:ind w:left="567" w:hanging="567"/>
              <w:rPr>
                <w:rFonts w:ascii="Cambria" w:hAnsi="Cambria"/>
                <w:b/>
                <w:bCs/>
              </w:rPr>
            </w:pPr>
            <w:r w:rsidRPr="004938E2">
              <w:rPr>
                <w:rFonts w:ascii="Cambria" w:hAnsi="Cambria"/>
                <w:b/>
                <w:bCs/>
              </w:rPr>
              <w:t>následok</w:t>
            </w:r>
          </w:p>
        </w:tc>
      </w:tr>
      <w:tr w:rsidR="00EC139E" w:rsidRPr="004938E2" w14:paraId="42150FDF" w14:textId="77777777" w:rsidTr="00524B18">
        <w:trPr>
          <w:jc w:val="center"/>
        </w:trPr>
        <w:tc>
          <w:tcPr>
            <w:tcW w:w="1797" w:type="pct"/>
          </w:tcPr>
          <w:p w14:paraId="76DEEAFE" w14:textId="77777777" w:rsidR="00EC139E" w:rsidRPr="004938E2" w:rsidRDefault="00EC139E" w:rsidP="00D50E94">
            <w:pPr>
              <w:spacing w:line="276" w:lineRule="auto"/>
              <w:ind w:firstLine="29"/>
              <w:jc w:val="left"/>
              <w:rPr>
                <w:rFonts w:ascii="Cambria" w:hAnsi="Cambria"/>
                <w:sz w:val="20"/>
                <w:szCs w:val="20"/>
              </w:rPr>
            </w:pPr>
            <w:r w:rsidRPr="004938E2">
              <w:rPr>
                <w:rFonts w:ascii="Cambria" w:hAnsi="Cambria"/>
                <w:sz w:val="20"/>
                <w:szCs w:val="20"/>
              </w:rPr>
              <w:t>2x po sebe hodnotenie vynikajúce</w:t>
            </w:r>
          </w:p>
        </w:tc>
        <w:tc>
          <w:tcPr>
            <w:tcW w:w="3203" w:type="pct"/>
          </w:tcPr>
          <w:p w14:paraId="2F8AD06C" w14:textId="5FB5E216" w:rsidR="00EC139E" w:rsidRPr="004938E2" w:rsidRDefault="00532C34" w:rsidP="00117187">
            <w:pPr>
              <w:spacing w:line="276" w:lineRule="auto"/>
              <w:jc w:val="left"/>
              <w:rPr>
                <w:rFonts w:ascii="Cambria" w:hAnsi="Cambria"/>
                <w:sz w:val="20"/>
                <w:szCs w:val="20"/>
              </w:rPr>
            </w:pPr>
            <w:r w:rsidRPr="004938E2">
              <w:rPr>
                <w:rFonts w:ascii="Cambria" w:hAnsi="Cambria"/>
                <w:sz w:val="20"/>
                <w:szCs w:val="20"/>
              </w:rPr>
              <w:t>s</w:t>
            </w:r>
            <w:r w:rsidR="00EC139E" w:rsidRPr="004938E2">
              <w:rPr>
                <w:rFonts w:ascii="Cambria" w:hAnsi="Cambria"/>
                <w:sz w:val="20"/>
                <w:szCs w:val="20"/>
              </w:rPr>
              <w:t>lužby sú poskytované</w:t>
            </w:r>
            <w:r w:rsidR="00117187" w:rsidRPr="004938E2">
              <w:rPr>
                <w:rFonts w:ascii="Cambria" w:hAnsi="Cambria"/>
                <w:sz w:val="20"/>
                <w:szCs w:val="20"/>
              </w:rPr>
              <w:t xml:space="preserve"> </w:t>
            </w:r>
            <w:r w:rsidR="00EC139E" w:rsidRPr="004938E2">
              <w:rPr>
                <w:rFonts w:ascii="Cambria" w:hAnsi="Cambria"/>
                <w:sz w:val="20"/>
                <w:szCs w:val="20"/>
              </w:rPr>
              <w:t xml:space="preserve">nadštandardne, a preto </w:t>
            </w:r>
            <w:r w:rsidR="003A69A1" w:rsidRPr="004938E2">
              <w:rPr>
                <w:rFonts w:ascii="Cambria" w:hAnsi="Cambria"/>
                <w:sz w:val="20"/>
                <w:szCs w:val="20"/>
              </w:rPr>
              <w:t>objednávateľ je oprávnený vyplatiť bonus</w:t>
            </w:r>
            <w:r w:rsidR="00EC139E" w:rsidRPr="004938E2">
              <w:rPr>
                <w:rFonts w:ascii="Cambria" w:hAnsi="Cambria"/>
                <w:sz w:val="20"/>
                <w:szCs w:val="20"/>
              </w:rPr>
              <w:t>;</w:t>
            </w:r>
            <w:r w:rsidR="00117187" w:rsidRPr="004938E2">
              <w:rPr>
                <w:rFonts w:ascii="Cambria" w:hAnsi="Cambria"/>
                <w:sz w:val="20"/>
                <w:szCs w:val="20"/>
              </w:rPr>
              <w:t xml:space="preserve"> </w:t>
            </w:r>
            <w:r w:rsidR="00EC139E" w:rsidRPr="004938E2">
              <w:rPr>
                <w:rFonts w:ascii="Cambria" w:hAnsi="Cambria"/>
                <w:sz w:val="20"/>
                <w:szCs w:val="20"/>
              </w:rPr>
              <w:t xml:space="preserve">bonus je určený ako pevná suma </w:t>
            </w:r>
            <w:r w:rsidR="00524B18" w:rsidRPr="004938E2">
              <w:rPr>
                <w:rFonts w:ascii="Cambria" w:hAnsi="Cambria"/>
                <w:sz w:val="20"/>
                <w:szCs w:val="20"/>
              </w:rPr>
              <w:t>5.700</w:t>
            </w:r>
            <w:r w:rsidR="00EC139E" w:rsidRPr="004938E2">
              <w:rPr>
                <w:rFonts w:ascii="Cambria" w:hAnsi="Cambria"/>
                <w:sz w:val="20"/>
                <w:szCs w:val="20"/>
              </w:rPr>
              <w:t>,00 eur bez DPH</w:t>
            </w:r>
          </w:p>
        </w:tc>
      </w:tr>
      <w:tr w:rsidR="00EC139E" w:rsidRPr="004938E2" w14:paraId="230AB176" w14:textId="77777777" w:rsidTr="00524B18">
        <w:trPr>
          <w:jc w:val="center"/>
        </w:trPr>
        <w:tc>
          <w:tcPr>
            <w:tcW w:w="1797" w:type="pct"/>
          </w:tcPr>
          <w:p w14:paraId="3D0EA592" w14:textId="77777777" w:rsidR="00EC139E" w:rsidRPr="004938E2" w:rsidRDefault="00EC139E" w:rsidP="00D50E94">
            <w:pPr>
              <w:spacing w:line="276" w:lineRule="auto"/>
              <w:ind w:left="567" w:hanging="567"/>
              <w:jc w:val="left"/>
              <w:rPr>
                <w:rFonts w:ascii="Cambria" w:hAnsi="Cambria"/>
                <w:sz w:val="20"/>
                <w:szCs w:val="20"/>
              </w:rPr>
            </w:pPr>
            <w:r w:rsidRPr="004938E2">
              <w:rPr>
                <w:rFonts w:ascii="Cambria" w:hAnsi="Cambria"/>
                <w:sz w:val="20"/>
                <w:szCs w:val="20"/>
              </w:rPr>
              <w:t>hodnotenie uspokojivé</w:t>
            </w:r>
          </w:p>
        </w:tc>
        <w:tc>
          <w:tcPr>
            <w:tcW w:w="3203" w:type="pct"/>
          </w:tcPr>
          <w:p w14:paraId="75F2976B" w14:textId="77777777" w:rsidR="00EC139E" w:rsidRPr="004938E2" w:rsidRDefault="00EC139E" w:rsidP="00D50E94">
            <w:pPr>
              <w:spacing w:line="276" w:lineRule="auto"/>
              <w:jc w:val="left"/>
              <w:rPr>
                <w:rFonts w:ascii="Cambria" w:hAnsi="Cambria"/>
                <w:sz w:val="20"/>
                <w:szCs w:val="20"/>
              </w:rPr>
            </w:pPr>
            <w:r w:rsidRPr="004938E2">
              <w:rPr>
                <w:rFonts w:ascii="Cambria" w:hAnsi="Cambria"/>
                <w:sz w:val="20"/>
                <w:szCs w:val="20"/>
              </w:rPr>
              <w:t>služby sú poskytované štandardne resp. na minimálnej prijateľnej úrovni, a preto bez následku</w:t>
            </w:r>
          </w:p>
        </w:tc>
      </w:tr>
      <w:tr w:rsidR="007E73AB" w:rsidRPr="004938E2" w14:paraId="0A7BB174" w14:textId="77777777" w:rsidTr="00524B18">
        <w:trPr>
          <w:jc w:val="center"/>
        </w:trPr>
        <w:tc>
          <w:tcPr>
            <w:tcW w:w="1797" w:type="pct"/>
          </w:tcPr>
          <w:p w14:paraId="75D148B0" w14:textId="42C912CA" w:rsidR="007E73AB" w:rsidRPr="004938E2" w:rsidRDefault="007E73AB" w:rsidP="00D50E94">
            <w:pPr>
              <w:spacing w:line="276" w:lineRule="auto"/>
              <w:ind w:left="567" w:hanging="567"/>
              <w:jc w:val="left"/>
              <w:rPr>
                <w:rFonts w:ascii="Cambria" w:hAnsi="Cambria"/>
                <w:sz w:val="20"/>
                <w:szCs w:val="20"/>
              </w:rPr>
            </w:pPr>
            <w:r w:rsidRPr="004938E2">
              <w:rPr>
                <w:rFonts w:ascii="Cambria" w:hAnsi="Cambria"/>
                <w:sz w:val="20"/>
                <w:szCs w:val="20"/>
              </w:rPr>
              <w:t>hodnotenie neuspokojivé</w:t>
            </w:r>
          </w:p>
        </w:tc>
        <w:tc>
          <w:tcPr>
            <w:tcW w:w="3203" w:type="pct"/>
          </w:tcPr>
          <w:p w14:paraId="78DE7D59" w14:textId="7B22A83A" w:rsidR="007E73AB" w:rsidRPr="004938E2" w:rsidRDefault="00307147" w:rsidP="00D50E94">
            <w:pPr>
              <w:spacing w:line="276" w:lineRule="auto"/>
              <w:jc w:val="left"/>
              <w:rPr>
                <w:rFonts w:ascii="Cambria" w:hAnsi="Cambria"/>
                <w:sz w:val="20"/>
                <w:szCs w:val="20"/>
              </w:rPr>
            </w:pPr>
            <w:r w:rsidRPr="004938E2">
              <w:rPr>
                <w:rFonts w:ascii="Cambria" w:hAnsi="Cambria"/>
                <w:sz w:val="20"/>
                <w:szCs w:val="20"/>
              </w:rPr>
              <w:t xml:space="preserve">ak sa zároveň nameria </w:t>
            </w:r>
            <w:r w:rsidRPr="004938E2">
              <w:rPr>
                <w:rFonts w:ascii="Cambria" w:hAnsi="Cambria"/>
                <w:i/>
                <w:iCs/>
                <w:sz w:val="20"/>
                <w:szCs w:val="20"/>
              </w:rPr>
              <w:t>Slabá úroveň KPI</w:t>
            </w:r>
            <w:r w:rsidR="00E66143" w:rsidRPr="004938E2">
              <w:rPr>
                <w:rFonts w:ascii="Cambria" w:hAnsi="Cambria"/>
                <w:i/>
                <w:iCs/>
                <w:sz w:val="20"/>
                <w:szCs w:val="20"/>
              </w:rPr>
              <w:t>,</w:t>
            </w:r>
            <w:r w:rsidRPr="004938E2">
              <w:rPr>
                <w:rFonts w:ascii="Cambria" w:hAnsi="Cambria"/>
                <w:sz w:val="20"/>
                <w:szCs w:val="20"/>
              </w:rPr>
              <w:t xml:space="preserve"> tak podstatné</w:t>
            </w:r>
            <w:r w:rsidR="007E73AB" w:rsidRPr="004938E2">
              <w:rPr>
                <w:rFonts w:ascii="Cambria" w:hAnsi="Cambria"/>
                <w:sz w:val="20"/>
                <w:szCs w:val="20"/>
              </w:rPr>
              <w:t xml:space="preserve"> porušenie zmluvy</w:t>
            </w:r>
          </w:p>
        </w:tc>
      </w:tr>
    </w:tbl>
    <w:p w14:paraId="26B54814" w14:textId="77777777" w:rsidR="00506CC8" w:rsidRPr="004938E2" w:rsidRDefault="00506CC8" w:rsidP="00506CC8">
      <w:pPr>
        <w:spacing w:after="0" w:line="276" w:lineRule="auto"/>
        <w:ind w:left="567" w:hanging="567"/>
      </w:pPr>
    </w:p>
    <w:p w14:paraId="139AF2F2" w14:textId="77777777" w:rsidR="00506CC8" w:rsidRPr="004938E2" w:rsidRDefault="00506CC8" w:rsidP="003E36D1">
      <w:pPr>
        <w:pStyle w:val="Odsekzoznamu"/>
        <w:numPr>
          <w:ilvl w:val="1"/>
          <w:numId w:val="19"/>
        </w:numPr>
        <w:autoSpaceDE w:val="0"/>
        <w:autoSpaceDN w:val="0"/>
        <w:adjustRightInd w:val="0"/>
        <w:spacing w:after="0" w:line="240" w:lineRule="auto"/>
        <w:ind w:left="-135"/>
      </w:pPr>
      <w:r w:rsidRPr="004938E2">
        <w:t>Zmluvné strany sa dohodli na slovnom vyjadrení hodnotenia jednotlivých úrovní poskytovaných upratovacích služieb, ktoré bude uvedené v dotazníku pre zamestnancov objednávateľa.</w:t>
      </w:r>
    </w:p>
    <w:p w14:paraId="3A66F2EC" w14:textId="77777777" w:rsidR="00506CC8" w:rsidRPr="004938E2" w:rsidRDefault="00506CC8" w:rsidP="00506CC8">
      <w:pPr>
        <w:pStyle w:val="Odsekzoznamu"/>
        <w:spacing w:after="0" w:line="276" w:lineRule="auto"/>
        <w:ind w:left="567"/>
      </w:pPr>
    </w:p>
    <w:tbl>
      <w:tblPr>
        <w:tblStyle w:val="Mriekatabuky"/>
        <w:tblW w:w="5000" w:type="pct"/>
        <w:jc w:val="center"/>
        <w:tblInd w:w="0" w:type="dxa"/>
        <w:tblLook w:val="04A0" w:firstRow="1" w:lastRow="0" w:firstColumn="1" w:lastColumn="0" w:noHBand="0" w:noVBand="1"/>
      </w:tblPr>
      <w:tblGrid>
        <w:gridCol w:w="4672"/>
        <w:gridCol w:w="4390"/>
      </w:tblGrid>
      <w:tr w:rsidR="00506CC8" w:rsidRPr="004938E2" w14:paraId="53731200" w14:textId="77777777" w:rsidTr="00AE0212">
        <w:trPr>
          <w:jc w:val="center"/>
        </w:trPr>
        <w:tc>
          <w:tcPr>
            <w:tcW w:w="2578" w:type="pct"/>
            <w:shd w:val="clear" w:color="auto" w:fill="D5DCE4" w:themeFill="text2" w:themeFillTint="33"/>
          </w:tcPr>
          <w:p w14:paraId="1A822CBE" w14:textId="77777777" w:rsidR="00506CC8" w:rsidRPr="004938E2" w:rsidRDefault="00506CC8" w:rsidP="00D50E94">
            <w:pPr>
              <w:spacing w:line="276" w:lineRule="auto"/>
              <w:jc w:val="left"/>
              <w:rPr>
                <w:rFonts w:ascii="Cambria" w:hAnsi="Cambria"/>
                <w:b/>
                <w:bCs/>
              </w:rPr>
            </w:pPr>
            <w:r w:rsidRPr="004938E2">
              <w:rPr>
                <w:rFonts w:ascii="Cambria" w:hAnsi="Cambria"/>
                <w:b/>
                <w:bCs/>
              </w:rPr>
              <w:t>úroveň poskytovania upratovacích  služieb</w:t>
            </w:r>
          </w:p>
        </w:tc>
        <w:tc>
          <w:tcPr>
            <w:tcW w:w="2422" w:type="pct"/>
            <w:shd w:val="clear" w:color="auto" w:fill="D5DCE4" w:themeFill="text2" w:themeFillTint="33"/>
          </w:tcPr>
          <w:p w14:paraId="0EFB22CF" w14:textId="77777777" w:rsidR="00506CC8" w:rsidRPr="004938E2" w:rsidRDefault="00506CC8" w:rsidP="00D50E94">
            <w:pPr>
              <w:spacing w:line="276" w:lineRule="auto"/>
              <w:ind w:left="567" w:hanging="567"/>
              <w:rPr>
                <w:rFonts w:ascii="Cambria" w:hAnsi="Cambria"/>
                <w:b/>
                <w:bCs/>
              </w:rPr>
            </w:pPr>
            <w:r w:rsidRPr="004938E2">
              <w:rPr>
                <w:rFonts w:ascii="Cambria" w:hAnsi="Cambria"/>
                <w:b/>
                <w:bCs/>
              </w:rPr>
              <w:t xml:space="preserve">popis </w:t>
            </w:r>
          </w:p>
        </w:tc>
      </w:tr>
      <w:tr w:rsidR="00506CC8" w:rsidRPr="004938E2" w14:paraId="40EBEF28" w14:textId="77777777" w:rsidTr="00AE0212">
        <w:trPr>
          <w:jc w:val="center"/>
        </w:trPr>
        <w:tc>
          <w:tcPr>
            <w:tcW w:w="2578" w:type="pct"/>
          </w:tcPr>
          <w:p w14:paraId="008669B0" w14:textId="77777777" w:rsidR="00506CC8" w:rsidRPr="004938E2" w:rsidRDefault="00506CC8" w:rsidP="009F2FFD">
            <w:pPr>
              <w:spacing w:line="240" w:lineRule="auto"/>
              <w:ind w:left="567" w:hanging="567"/>
              <w:rPr>
                <w:rFonts w:ascii="Cambria" w:hAnsi="Cambria"/>
                <w:sz w:val="20"/>
                <w:szCs w:val="20"/>
              </w:rPr>
            </w:pPr>
            <w:r w:rsidRPr="004938E2">
              <w:rPr>
                <w:rFonts w:ascii="Cambria" w:hAnsi="Cambria"/>
                <w:sz w:val="20"/>
                <w:szCs w:val="20"/>
              </w:rPr>
              <w:t>vynikajúco</w:t>
            </w:r>
          </w:p>
        </w:tc>
        <w:tc>
          <w:tcPr>
            <w:tcW w:w="2422" w:type="pct"/>
          </w:tcPr>
          <w:p w14:paraId="3F9136B1" w14:textId="77777777" w:rsidR="00506CC8" w:rsidRPr="004938E2" w:rsidRDefault="00506CC8" w:rsidP="009F2FFD">
            <w:pPr>
              <w:spacing w:line="240" w:lineRule="auto"/>
              <w:ind w:left="567" w:hanging="567"/>
              <w:rPr>
                <w:rFonts w:ascii="Cambria" w:hAnsi="Cambria"/>
                <w:sz w:val="20"/>
                <w:szCs w:val="20"/>
              </w:rPr>
            </w:pPr>
            <w:r w:rsidRPr="004938E2">
              <w:rPr>
                <w:rFonts w:ascii="Cambria" w:hAnsi="Cambria"/>
                <w:sz w:val="20"/>
                <w:szCs w:val="20"/>
              </w:rPr>
              <w:t>Kancelárske priestory (kancelárie, zasadačky, chodby, vestibuly, schodiská, sociálne zariadenia a kuchynky) sú po vykonanej aktivite resp. poskytnutej upratovacej službe poskytovateľa dôkladne čisté, dôkladne upratané a vyčistené resp. na mňa tak celkovo pôsobia.</w:t>
            </w:r>
          </w:p>
        </w:tc>
      </w:tr>
      <w:tr w:rsidR="00506CC8" w:rsidRPr="004938E2" w14:paraId="7577F305" w14:textId="77777777" w:rsidTr="00AE0212">
        <w:trPr>
          <w:jc w:val="center"/>
        </w:trPr>
        <w:tc>
          <w:tcPr>
            <w:tcW w:w="2578" w:type="pct"/>
          </w:tcPr>
          <w:p w14:paraId="3642A215" w14:textId="77777777" w:rsidR="00506CC8" w:rsidRPr="004938E2" w:rsidRDefault="00506CC8" w:rsidP="009F2FFD">
            <w:pPr>
              <w:spacing w:line="240" w:lineRule="auto"/>
              <w:ind w:left="567" w:hanging="567"/>
              <w:rPr>
                <w:rFonts w:ascii="Cambria" w:hAnsi="Cambria"/>
                <w:sz w:val="20"/>
                <w:szCs w:val="20"/>
              </w:rPr>
            </w:pPr>
            <w:r w:rsidRPr="004938E2">
              <w:rPr>
                <w:rFonts w:ascii="Cambria" w:hAnsi="Cambria"/>
                <w:sz w:val="20"/>
                <w:szCs w:val="20"/>
              </w:rPr>
              <w:t>uspokojivo</w:t>
            </w:r>
          </w:p>
        </w:tc>
        <w:tc>
          <w:tcPr>
            <w:tcW w:w="2422" w:type="pct"/>
          </w:tcPr>
          <w:p w14:paraId="3550BD39" w14:textId="77777777" w:rsidR="00506CC8" w:rsidRPr="004938E2" w:rsidRDefault="00506CC8" w:rsidP="009F2FFD">
            <w:pPr>
              <w:spacing w:line="240" w:lineRule="auto"/>
              <w:ind w:left="567" w:hanging="567"/>
              <w:rPr>
                <w:rFonts w:ascii="Cambria" w:hAnsi="Cambria"/>
                <w:sz w:val="20"/>
                <w:szCs w:val="20"/>
              </w:rPr>
            </w:pPr>
            <w:r w:rsidRPr="004938E2">
              <w:rPr>
                <w:rFonts w:ascii="Cambria" w:hAnsi="Cambria"/>
                <w:sz w:val="20"/>
                <w:szCs w:val="20"/>
              </w:rPr>
              <w:t>Kancelárske priestory (kancelárie, zasadačky, chodby, vestibuly, schodiská, sociálne zariadenia a kuchynky) sú po vykonanej aktivite resp. poskytnutej službe poskytovateľa v zásade celkovo čisté a celkovo upratané a vyčistené resp. na mňa tak celkovo pôsobia.</w:t>
            </w:r>
          </w:p>
        </w:tc>
      </w:tr>
      <w:tr w:rsidR="00506CC8" w:rsidRPr="004938E2" w14:paraId="16F7F78F" w14:textId="77777777" w:rsidTr="00AE0212">
        <w:trPr>
          <w:trHeight w:val="1257"/>
          <w:jc w:val="center"/>
        </w:trPr>
        <w:tc>
          <w:tcPr>
            <w:tcW w:w="2578" w:type="pct"/>
          </w:tcPr>
          <w:p w14:paraId="15B2F351" w14:textId="418B087B" w:rsidR="00506CC8" w:rsidRPr="004938E2" w:rsidRDefault="00506CC8" w:rsidP="009F2FFD">
            <w:pPr>
              <w:spacing w:line="240" w:lineRule="auto"/>
              <w:ind w:left="567" w:hanging="567"/>
              <w:rPr>
                <w:rFonts w:ascii="Cambria" w:hAnsi="Cambria"/>
                <w:sz w:val="20"/>
                <w:szCs w:val="20"/>
              </w:rPr>
            </w:pPr>
            <w:r w:rsidRPr="004938E2">
              <w:rPr>
                <w:rFonts w:ascii="Cambria" w:hAnsi="Cambria"/>
                <w:sz w:val="20"/>
                <w:szCs w:val="20"/>
              </w:rPr>
              <w:t>neuspokojivo/nedostatočne</w:t>
            </w:r>
          </w:p>
        </w:tc>
        <w:tc>
          <w:tcPr>
            <w:tcW w:w="2422" w:type="pct"/>
          </w:tcPr>
          <w:p w14:paraId="0D2D1E81" w14:textId="77777777" w:rsidR="00506CC8" w:rsidRPr="004938E2" w:rsidRDefault="00506CC8" w:rsidP="009F2FFD">
            <w:pPr>
              <w:spacing w:line="240" w:lineRule="auto"/>
              <w:ind w:left="567" w:hanging="567"/>
              <w:rPr>
                <w:rFonts w:ascii="Cambria" w:hAnsi="Cambria"/>
                <w:sz w:val="20"/>
                <w:szCs w:val="20"/>
              </w:rPr>
            </w:pPr>
            <w:r w:rsidRPr="004938E2">
              <w:rPr>
                <w:rFonts w:ascii="Cambria" w:hAnsi="Cambria"/>
                <w:sz w:val="20"/>
                <w:szCs w:val="20"/>
              </w:rPr>
              <w:t>Kancelárske priestory (kancelárie, zasadačky, chodby, vestibuly, schodiská, sociálne zariadenia a kuchynky) sú aj napriek vykonanej aktivite resp. poskytnutej službe poskytovateľa neuspokojivo upratané a vyčistené, resp. na mňa tak celkovo pôsobia.</w:t>
            </w:r>
          </w:p>
        </w:tc>
      </w:tr>
    </w:tbl>
    <w:p w14:paraId="38A305C4" w14:textId="3410C35C" w:rsidR="00635616" w:rsidRPr="004938E2" w:rsidRDefault="00635616" w:rsidP="00244853">
      <w:pPr>
        <w:pStyle w:val="Nadpis1"/>
        <w:spacing w:after="0" w:line="240" w:lineRule="auto"/>
        <w:jc w:val="center"/>
        <w:rPr>
          <w:rFonts w:ascii="Cambria" w:hAnsi="Cambria"/>
          <w:b/>
          <w:bCs/>
          <w:color w:val="auto"/>
          <w:sz w:val="22"/>
          <w:szCs w:val="22"/>
        </w:rPr>
      </w:pPr>
      <w:r w:rsidRPr="004938E2">
        <w:rPr>
          <w:rFonts w:ascii="Cambria" w:hAnsi="Cambria"/>
          <w:b/>
          <w:bCs/>
          <w:color w:val="auto"/>
          <w:sz w:val="22"/>
          <w:szCs w:val="22"/>
        </w:rPr>
        <w:lastRenderedPageBreak/>
        <w:t>Článok V</w:t>
      </w:r>
      <w:r w:rsidR="006A3295" w:rsidRPr="004938E2">
        <w:rPr>
          <w:rFonts w:ascii="Cambria" w:hAnsi="Cambria"/>
          <w:b/>
          <w:bCs/>
          <w:color w:val="auto"/>
          <w:sz w:val="22"/>
          <w:szCs w:val="22"/>
        </w:rPr>
        <w:t>I</w:t>
      </w:r>
      <w:r w:rsidRPr="004938E2">
        <w:rPr>
          <w:rFonts w:ascii="Cambria" w:hAnsi="Cambria"/>
          <w:b/>
          <w:bCs/>
          <w:color w:val="auto"/>
          <w:sz w:val="22"/>
          <w:szCs w:val="22"/>
        </w:rPr>
        <w:t>I</w:t>
      </w:r>
      <w:r w:rsidR="00713D5D" w:rsidRPr="004938E2">
        <w:rPr>
          <w:rFonts w:ascii="Cambria" w:hAnsi="Cambria"/>
          <w:b/>
          <w:bCs/>
          <w:color w:val="auto"/>
          <w:sz w:val="22"/>
          <w:szCs w:val="22"/>
        </w:rPr>
        <w:t>I</w:t>
      </w:r>
    </w:p>
    <w:p w14:paraId="6120F8F5" w14:textId="696374F3" w:rsidR="00635616" w:rsidRPr="004938E2" w:rsidRDefault="75C60DBB" w:rsidP="008174B8">
      <w:pPr>
        <w:pStyle w:val="Nadpis2"/>
        <w:spacing w:before="0" w:line="240" w:lineRule="auto"/>
        <w:jc w:val="center"/>
        <w:rPr>
          <w:rFonts w:ascii="Cambria" w:hAnsi="Cambria"/>
          <w:b/>
          <w:bCs/>
          <w:color w:val="auto"/>
          <w:sz w:val="22"/>
          <w:szCs w:val="22"/>
        </w:rPr>
      </w:pPr>
      <w:r w:rsidRPr="4A857254">
        <w:rPr>
          <w:rFonts w:ascii="Cambria" w:hAnsi="Cambria"/>
          <w:b/>
          <w:bCs/>
          <w:color w:val="auto"/>
          <w:sz w:val="22"/>
          <w:szCs w:val="22"/>
        </w:rPr>
        <w:t>Pracovníci</w:t>
      </w:r>
    </w:p>
    <w:p w14:paraId="1BB56D53" w14:textId="140F6AA8" w:rsidR="00142C87" w:rsidRPr="004938E2" w:rsidRDefault="00142C87" w:rsidP="001C5472">
      <w:pPr>
        <w:keepNext/>
        <w:numPr>
          <w:ilvl w:val="1"/>
          <w:numId w:val="2"/>
        </w:numPr>
        <w:spacing w:after="0" w:line="240" w:lineRule="auto"/>
        <w:rPr>
          <w:rFonts w:cs="Arial"/>
        </w:rPr>
      </w:pPr>
      <w:r w:rsidRPr="004938E2">
        <w:t xml:space="preserve">Poskytovateľ je povinný zabezpečiť odborne spôsobilé osoby, prostredníctvom ktorých plní predmet tejto zmluvy (ďalej </w:t>
      </w:r>
      <w:r w:rsidR="00EB7B5F" w:rsidRPr="004938E2">
        <w:t xml:space="preserve">len „pracovník“, </w:t>
      </w:r>
      <w:r w:rsidRPr="004938E2">
        <w:t>spolu „</w:t>
      </w:r>
      <w:r w:rsidRPr="004938E2">
        <w:rPr>
          <w:rFonts w:eastAsia="Times New Roman" w:cs="Arial"/>
          <w:color w:val="000000" w:themeColor="text1"/>
          <w:lang w:eastAsia="sk-SK"/>
        </w:rPr>
        <w:t>pracovníci</w:t>
      </w:r>
      <w:r w:rsidRPr="004938E2">
        <w:t>“).</w:t>
      </w:r>
      <w:r w:rsidR="00DF4393" w:rsidRPr="004938E2">
        <w:t xml:space="preserve"> Poskytovateľ zabezpečí, že každý pracovník</w:t>
      </w:r>
      <w:r w:rsidR="007D6E99" w:rsidRPr="004938E2">
        <w:t xml:space="preserve"> je poučený</w:t>
      </w:r>
      <w:r w:rsidR="00DF4393" w:rsidRPr="004938E2">
        <w:t>:</w:t>
      </w:r>
    </w:p>
    <w:p w14:paraId="618BCC43" w14:textId="3C6FD5F0" w:rsidR="00DF4393" w:rsidRPr="004938E2" w:rsidRDefault="007D6E99" w:rsidP="001C5472">
      <w:pPr>
        <w:pStyle w:val="Odsekzoznamu"/>
        <w:keepNext/>
        <w:numPr>
          <w:ilvl w:val="0"/>
          <w:numId w:val="7"/>
        </w:numPr>
        <w:spacing w:after="0" w:line="240" w:lineRule="auto"/>
        <w:rPr>
          <w:rFonts w:cs="Arial"/>
        </w:rPr>
      </w:pPr>
      <w:r w:rsidRPr="004938E2">
        <w:rPr>
          <w:rFonts w:cs="Arial"/>
        </w:rPr>
        <w:t>ako</w:t>
      </w:r>
      <w:r w:rsidR="00DF4393" w:rsidRPr="004938E2">
        <w:rPr>
          <w:rFonts w:cs="Arial"/>
        </w:rPr>
        <w:t xml:space="preserve"> tried</w:t>
      </w:r>
      <w:r w:rsidRPr="004938E2">
        <w:rPr>
          <w:rFonts w:cs="Arial"/>
        </w:rPr>
        <w:t>iť</w:t>
      </w:r>
      <w:r w:rsidR="00DF4393" w:rsidRPr="004938E2">
        <w:rPr>
          <w:rFonts w:cs="Arial"/>
        </w:rPr>
        <w:t xml:space="preserve"> odpad vznikajúc</w:t>
      </w:r>
      <w:r w:rsidRPr="004938E2">
        <w:rPr>
          <w:rFonts w:cs="Arial"/>
        </w:rPr>
        <w:t>i</w:t>
      </w:r>
      <w:r w:rsidR="00DF4393" w:rsidRPr="004938E2">
        <w:rPr>
          <w:rFonts w:cs="Arial"/>
        </w:rPr>
        <w:t xml:space="preserve"> počas upratovacích činností,</w:t>
      </w:r>
    </w:p>
    <w:p w14:paraId="38B9CEC7" w14:textId="2E2873FE" w:rsidR="00DF4393" w:rsidRPr="004938E2" w:rsidRDefault="007D6E99" w:rsidP="001C5472">
      <w:pPr>
        <w:pStyle w:val="Odsekzoznamu"/>
        <w:keepNext/>
        <w:numPr>
          <w:ilvl w:val="0"/>
          <w:numId w:val="7"/>
        </w:numPr>
        <w:spacing w:after="0" w:line="240" w:lineRule="auto"/>
        <w:rPr>
          <w:rFonts w:cs="Arial"/>
        </w:rPr>
      </w:pPr>
      <w:r w:rsidRPr="004938E2">
        <w:rPr>
          <w:rFonts w:cs="Arial"/>
        </w:rPr>
        <w:t xml:space="preserve">ako </w:t>
      </w:r>
      <w:r w:rsidR="00DF4393" w:rsidRPr="004938E2">
        <w:rPr>
          <w:rFonts w:cs="Arial"/>
        </w:rPr>
        <w:t>správn</w:t>
      </w:r>
      <w:r w:rsidRPr="004938E2">
        <w:rPr>
          <w:rFonts w:cs="Arial"/>
        </w:rPr>
        <w:t>e</w:t>
      </w:r>
      <w:r w:rsidR="00DF4393" w:rsidRPr="004938E2">
        <w:rPr>
          <w:rFonts w:cs="Arial"/>
        </w:rPr>
        <w:t xml:space="preserve"> dáv</w:t>
      </w:r>
      <w:r w:rsidRPr="004938E2">
        <w:rPr>
          <w:rFonts w:cs="Arial"/>
        </w:rPr>
        <w:t>kovať</w:t>
      </w:r>
      <w:r w:rsidR="00DF4393" w:rsidRPr="004938E2">
        <w:rPr>
          <w:rFonts w:cs="Arial"/>
        </w:rPr>
        <w:t xml:space="preserve"> prostriedk</w:t>
      </w:r>
      <w:r w:rsidRPr="004938E2">
        <w:rPr>
          <w:rFonts w:cs="Arial"/>
        </w:rPr>
        <w:t>y</w:t>
      </w:r>
      <w:r w:rsidR="00DF4393" w:rsidRPr="004938E2">
        <w:rPr>
          <w:rFonts w:cs="Arial"/>
        </w:rPr>
        <w:t xml:space="preserve"> pre každú čistiacu úlohu, na používanie správneho pomeru riedenia pre neriedené čistiace prostriedky a na používanie vhodného dávkovacieho zariadenia,</w:t>
      </w:r>
    </w:p>
    <w:p w14:paraId="3D1FD599" w14:textId="52AC2CA7" w:rsidR="00DF4393" w:rsidRPr="004938E2" w:rsidRDefault="00DF4393" w:rsidP="001C5472">
      <w:pPr>
        <w:pStyle w:val="Odsekzoznamu"/>
        <w:keepNext/>
        <w:numPr>
          <w:ilvl w:val="0"/>
          <w:numId w:val="7"/>
        </w:numPr>
        <w:spacing w:after="0" w:line="240" w:lineRule="auto"/>
        <w:rPr>
          <w:rFonts w:cs="Arial"/>
        </w:rPr>
      </w:pPr>
      <w:r w:rsidRPr="004938E2">
        <w:rPr>
          <w:rFonts w:cs="Arial"/>
        </w:rPr>
        <w:t>ako správne uchovávať čistiace prostriedky,</w:t>
      </w:r>
    </w:p>
    <w:p w14:paraId="125D15AF" w14:textId="4ED18918" w:rsidR="00DF4393" w:rsidRPr="004938E2" w:rsidRDefault="007D6E99" w:rsidP="001C5472">
      <w:pPr>
        <w:pStyle w:val="Odsekzoznamu"/>
        <w:keepNext/>
        <w:numPr>
          <w:ilvl w:val="0"/>
          <w:numId w:val="7"/>
        </w:numPr>
        <w:spacing w:after="0" w:line="240" w:lineRule="auto"/>
        <w:rPr>
          <w:rFonts w:cs="Arial"/>
        </w:rPr>
      </w:pPr>
      <w:r w:rsidRPr="004938E2">
        <w:rPr>
          <w:rFonts w:cs="Arial"/>
        </w:rPr>
        <w:t>ako používať neohrievanú vod</w:t>
      </w:r>
      <w:r w:rsidR="00CB45BD" w:rsidRPr="004938E2">
        <w:rPr>
          <w:rFonts w:cs="Arial"/>
        </w:rPr>
        <w:t>u</w:t>
      </w:r>
      <w:r w:rsidRPr="004938E2">
        <w:rPr>
          <w:rFonts w:cs="Arial"/>
        </w:rPr>
        <w:t xml:space="preserve"> na riedenie prostriedkov s výnimkou prípadu, že výrobca prostriedku určil inak,</w:t>
      </w:r>
    </w:p>
    <w:p w14:paraId="7CF7F2DC" w14:textId="140A5441" w:rsidR="007D6E99" w:rsidRPr="004938E2" w:rsidRDefault="007D6E99" w:rsidP="001C5472">
      <w:pPr>
        <w:pStyle w:val="Odsekzoznamu"/>
        <w:keepNext/>
        <w:numPr>
          <w:ilvl w:val="0"/>
          <w:numId w:val="7"/>
        </w:numPr>
        <w:spacing w:after="0" w:line="240" w:lineRule="auto"/>
        <w:rPr>
          <w:rFonts w:cs="Arial"/>
        </w:rPr>
      </w:pPr>
      <w:r w:rsidRPr="004938E2">
        <w:rPr>
          <w:rFonts w:cs="Arial"/>
        </w:rPr>
        <w:t>o povinnosti vypnúť svetlo</w:t>
      </w:r>
      <w:r w:rsidR="00CB45BD" w:rsidRPr="004938E2">
        <w:rPr>
          <w:rFonts w:cs="Arial"/>
        </w:rPr>
        <w:t xml:space="preserve"> vo vhodných prípadoch</w:t>
      </w:r>
      <w:r w:rsidRPr="004938E2">
        <w:rPr>
          <w:rFonts w:cs="Arial"/>
        </w:rPr>
        <w:t xml:space="preserve"> p</w:t>
      </w:r>
      <w:r w:rsidR="00CB45BD" w:rsidRPr="004938E2">
        <w:rPr>
          <w:rFonts w:cs="Arial"/>
        </w:rPr>
        <w:t>red opustením miesta výkonu upratovacích služieb</w:t>
      </w:r>
      <w:r w:rsidRPr="004938E2">
        <w:rPr>
          <w:rFonts w:cs="Arial"/>
        </w:rPr>
        <w:t>,</w:t>
      </w:r>
    </w:p>
    <w:p w14:paraId="064C6574" w14:textId="5775A7B7" w:rsidR="00CB45BD" w:rsidRPr="004938E2" w:rsidRDefault="00CB45BD" w:rsidP="001C5472">
      <w:pPr>
        <w:pStyle w:val="Odsekzoznamu"/>
        <w:keepNext/>
        <w:numPr>
          <w:ilvl w:val="0"/>
          <w:numId w:val="7"/>
        </w:numPr>
        <w:spacing w:after="0" w:line="240" w:lineRule="auto"/>
        <w:rPr>
          <w:rFonts w:cs="Arial"/>
        </w:rPr>
      </w:pPr>
      <w:r w:rsidRPr="004938E2">
        <w:rPr>
          <w:rFonts w:cs="Arial"/>
        </w:rPr>
        <w:t>o používaní výrobkov z </w:t>
      </w:r>
      <w:proofErr w:type="spellStart"/>
      <w:r w:rsidRPr="004938E2">
        <w:rPr>
          <w:rFonts w:cs="Arial"/>
        </w:rPr>
        <w:t>mikrovlákna</w:t>
      </w:r>
      <w:proofErr w:type="spellEnd"/>
      <w:r w:rsidRPr="004938E2">
        <w:rPr>
          <w:rFonts w:cs="Arial"/>
        </w:rPr>
        <w:t xml:space="preserve"> s cieľom minimalizovať spotrebu vody a čistiacich prostriedkov.</w:t>
      </w:r>
    </w:p>
    <w:p w14:paraId="6E835A8E" w14:textId="77777777" w:rsidR="0058340E" w:rsidRPr="004938E2" w:rsidRDefault="0058340E" w:rsidP="00AC74AB">
      <w:pPr>
        <w:keepNext/>
        <w:spacing w:after="0" w:line="240" w:lineRule="auto"/>
        <w:ind w:left="284"/>
        <w:rPr>
          <w:rFonts w:cs="Arial"/>
        </w:rPr>
      </w:pPr>
    </w:p>
    <w:p w14:paraId="48F6A5A5" w14:textId="5ABF7C2A" w:rsidR="00142C87" w:rsidRPr="004938E2" w:rsidRDefault="00142C87" w:rsidP="001C5472">
      <w:pPr>
        <w:pStyle w:val="Odsekzoznamu"/>
        <w:keepNext/>
        <w:numPr>
          <w:ilvl w:val="1"/>
          <w:numId w:val="2"/>
        </w:numPr>
        <w:spacing w:after="0" w:line="240" w:lineRule="auto"/>
        <w:rPr>
          <w:rStyle w:val="cf01"/>
          <w:rFonts w:ascii="Cambria" w:hAnsi="Cambria"/>
          <w:sz w:val="22"/>
          <w:szCs w:val="22"/>
        </w:rPr>
      </w:pPr>
      <w:r w:rsidRPr="004938E2">
        <w:t xml:space="preserve">Poskytovateľ je povinný zabezpečiť </w:t>
      </w:r>
      <w:r w:rsidRPr="004938E2">
        <w:rPr>
          <w:rFonts w:cs="Arial"/>
        </w:rPr>
        <w:t xml:space="preserve">najmenej </w:t>
      </w:r>
      <w:r w:rsidR="00BC1424" w:rsidRPr="004938E2">
        <w:rPr>
          <w:rFonts w:cs="Arial"/>
        </w:rPr>
        <w:t>požadovaný počet pracovníkov podľa prílohy č. 1 tejto zmluvy</w:t>
      </w:r>
      <w:r w:rsidRPr="004938E2">
        <w:rPr>
          <w:rStyle w:val="cf01"/>
          <w:rFonts w:ascii="Cambria" w:hAnsi="Cambria"/>
          <w:sz w:val="22"/>
          <w:szCs w:val="22"/>
        </w:rPr>
        <w:t xml:space="preserve"> pri plnení svojich povinností podľa tejto zmluvy. </w:t>
      </w:r>
    </w:p>
    <w:p w14:paraId="7269045E" w14:textId="77777777" w:rsidR="0058340E" w:rsidRPr="004938E2" w:rsidRDefault="0058340E" w:rsidP="00AC74AB">
      <w:pPr>
        <w:keepNext/>
        <w:spacing w:after="0" w:line="240" w:lineRule="auto"/>
        <w:rPr>
          <w:rStyle w:val="cf01"/>
          <w:rFonts w:ascii="Cambria" w:hAnsi="Cambria"/>
          <w:sz w:val="22"/>
          <w:szCs w:val="22"/>
        </w:rPr>
      </w:pPr>
    </w:p>
    <w:p w14:paraId="4A24D168" w14:textId="101E9E72" w:rsidR="00ED251B" w:rsidRPr="00822C6C" w:rsidRDefault="324BE520">
      <w:pPr>
        <w:pStyle w:val="Odsekzoznamu"/>
        <w:keepNext/>
        <w:numPr>
          <w:ilvl w:val="1"/>
          <w:numId w:val="2"/>
        </w:numPr>
        <w:spacing w:after="0" w:line="240" w:lineRule="auto"/>
        <w:rPr>
          <w:rFonts w:cs="Segoe UI"/>
        </w:rPr>
      </w:pPr>
      <w:r w:rsidRPr="6B74CE13">
        <w:rPr>
          <w:rFonts w:eastAsia="Times New Roman" w:cs="Arial"/>
          <w:color w:val="000000" w:themeColor="text1"/>
          <w:lang w:eastAsia="sk-SK"/>
        </w:rPr>
        <w:t>Poskytovateľ urči</w:t>
      </w:r>
      <w:r w:rsidR="69A62A3C" w:rsidRPr="6B74CE13">
        <w:rPr>
          <w:rFonts w:eastAsia="Times New Roman" w:cs="Arial"/>
          <w:color w:val="000000" w:themeColor="text1"/>
          <w:lang w:eastAsia="sk-SK"/>
        </w:rPr>
        <w:t>l</w:t>
      </w:r>
      <w:r w:rsidRPr="6B74CE13">
        <w:rPr>
          <w:rFonts w:eastAsia="Times New Roman" w:cs="Arial"/>
          <w:color w:val="000000" w:themeColor="text1"/>
          <w:lang w:eastAsia="sk-SK"/>
        </w:rPr>
        <w:t xml:space="preserve"> poverenú osobu, t. j.</w:t>
      </w:r>
      <w:r w:rsidR="2079B47A" w:rsidRPr="6B74CE13">
        <w:rPr>
          <w:rFonts w:eastAsia="Times New Roman" w:cs="Arial"/>
          <w:color w:val="000000" w:themeColor="text1"/>
          <w:lang w:eastAsia="sk-SK"/>
        </w:rPr>
        <w:t xml:space="preserve"> </w:t>
      </w:r>
      <w:r w:rsidR="207A9BC8" w:rsidRPr="6B74CE13">
        <w:rPr>
          <w:rFonts w:eastAsia="Times New Roman" w:cs="Arial"/>
          <w:color w:val="000000" w:themeColor="text1"/>
          <w:lang w:eastAsia="sk-SK"/>
        </w:rPr>
        <w:t>objektov</w:t>
      </w:r>
      <w:r w:rsidR="69A62A3C" w:rsidRPr="6B74CE13">
        <w:rPr>
          <w:rFonts w:eastAsia="Times New Roman" w:cs="Arial"/>
          <w:color w:val="000000" w:themeColor="text1"/>
          <w:lang w:eastAsia="sk-SK"/>
        </w:rPr>
        <w:t>ého</w:t>
      </w:r>
      <w:r w:rsidR="207A9BC8" w:rsidRPr="6B74CE13">
        <w:rPr>
          <w:rFonts w:eastAsia="Times New Roman" w:cs="Arial"/>
          <w:color w:val="000000" w:themeColor="text1"/>
          <w:lang w:eastAsia="sk-SK"/>
        </w:rPr>
        <w:t xml:space="preserve"> </w:t>
      </w:r>
      <w:r w:rsidR="00E673E4" w:rsidRPr="6B74CE13">
        <w:rPr>
          <w:rFonts w:eastAsia="Times New Roman" w:cs="Arial"/>
          <w:color w:val="000000" w:themeColor="text1"/>
          <w:lang w:eastAsia="sk-SK"/>
        </w:rPr>
        <w:t>manažéra</w:t>
      </w:r>
      <w:r w:rsidR="5D2B8EDF" w:rsidRPr="6B74CE13">
        <w:rPr>
          <w:rFonts w:eastAsia="Times New Roman" w:cs="Arial"/>
          <w:color w:val="000000" w:themeColor="text1"/>
          <w:lang w:eastAsia="sk-SK"/>
        </w:rPr>
        <w:t xml:space="preserve"> </w:t>
      </w:r>
      <w:r w:rsidR="0F5F11DA" w:rsidRPr="6B74CE13">
        <w:rPr>
          <w:rFonts w:eastAsia="Times New Roman" w:cs="Arial"/>
          <w:color w:val="000000" w:themeColor="text1"/>
          <w:lang w:eastAsia="sk-SK"/>
        </w:rPr>
        <w:t>uvedenú v prílohe č. 3 tejto zmluvy,</w:t>
      </w:r>
      <w:r w:rsidRPr="6B74CE13">
        <w:rPr>
          <w:rFonts w:eastAsia="Times New Roman" w:cs="Arial"/>
          <w:color w:val="000000" w:themeColor="text1"/>
          <w:lang w:eastAsia="sk-SK"/>
        </w:rPr>
        <w:t xml:space="preserve"> ktor</w:t>
      </w:r>
      <w:r w:rsidR="5D2B8EDF" w:rsidRPr="6B74CE13">
        <w:rPr>
          <w:rFonts w:eastAsia="Times New Roman" w:cs="Arial"/>
          <w:color w:val="000000" w:themeColor="text1"/>
          <w:lang w:eastAsia="sk-SK"/>
        </w:rPr>
        <w:t>ý</w:t>
      </w:r>
      <w:r w:rsidRPr="6B74CE13">
        <w:rPr>
          <w:rFonts w:eastAsia="Times New Roman" w:cs="Arial"/>
          <w:color w:val="000000" w:themeColor="text1"/>
          <w:lang w:eastAsia="sk-SK"/>
        </w:rPr>
        <w:t xml:space="preserve"> </w:t>
      </w:r>
      <w:r w:rsidR="161B6FF3" w:rsidRPr="6B74CE13">
        <w:rPr>
          <w:rFonts w:eastAsia="Times New Roman" w:cs="Arial"/>
          <w:color w:val="000000" w:themeColor="text1"/>
          <w:lang w:eastAsia="sk-SK"/>
        </w:rPr>
        <w:t xml:space="preserve">ako kľúčová osoba </w:t>
      </w:r>
      <w:r w:rsidR="653629FB" w:rsidRPr="6B74CE13">
        <w:rPr>
          <w:rFonts w:eastAsia="Times New Roman" w:cs="Arial"/>
          <w:color w:val="000000" w:themeColor="text1"/>
          <w:lang w:eastAsia="sk-SK"/>
        </w:rPr>
        <w:t>pre zabezpečenie kvality podľa tejto zmluvy a </w:t>
      </w:r>
      <w:proofErr w:type="spellStart"/>
      <w:r w:rsidR="653629FB" w:rsidRPr="6B74CE13">
        <w:rPr>
          <w:rFonts w:eastAsia="Times New Roman" w:cs="Arial"/>
          <w:color w:val="000000" w:themeColor="text1"/>
          <w:lang w:eastAsia="sk-SK"/>
        </w:rPr>
        <w:t>mitigáciu</w:t>
      </w:r>
      <w:proofErr w:type="spellEnd"/>
      <w:r w:rsidR="653629FB" w:rsidRPr="6B74CE13">
        <w:rPr>
          <w:rFonts w:eastAsia="Times New Roman" w:cs="Arial"/>
          <w:color w:val="000000" w:themeColor="text1"/>
          <w:lang w:eastAsia="sk-SK"/>
        </w:rPr>
        <w:t xml:space="preserve"> rizík </w:t>
      </w:r>
      <w:r w:rsidR="5032EFDD" w:rsidRPr="6B74CE13">
        <w:rPr>
          <w:rFonts w:eastAsia="Times New Roman" w:cs="Arial"/>
          <w:color w:val="000000" w:themeColor="text1"/>
          <w:lang w:eastAsia="sk-SK"/>
        </w:rPr>
        <w:t xml:space="preserve">spojených </w:t>
      </w:r>
      <w:r w:rsidR="653629FB" w:rsidRPr="6B74CE13">
        <w:rPr>
          <w:rFonts w:eastAsia="Times New Roman" w:cs="Arial"/>
          <w:color w:val="000000" w:themeColor="text1"/>
          <w:lang w:eastAsia="sk-SK"/>
        </w:rPr>
        <w:t xml:space="preserve">s plnením tejto zmluvy </w:t>
      </w:r>
      <w:r w:rsidRPr="6B74CE13">
        <w:rPr>
          <w:rFonts w:eastAsia="Times New Roman" w:cs="Arial"/>
          <w:color w:val="000000" w:themeColor="text1"/>
          <w:lang w:eastAsia="sk-SK"/>
        </w:rPr>
        <w:t>kontroluj</w:t>
      </w:r>
      <w:r w:rsidR="5D2B8EDF" w:rsidRPr="6B74CE13">
        <w:rPr>
          <w:rFonts w:eastAsia="Times New Roman" w:cs="Arial"/>
          <w:color w:val="000000" w:themeColor="text1"/>
          <w:lang w:eastAsia="sk-SK"/>
        </w:rPr>
        <w:t>e</w:t>
      </w:r>
      <w:r w:rsidRPr="6B74CE13">
        <w:rPr>
          <w:rFonts w:eastAsia="Times New Roman" w:cs="Arial"/>
          <w:color w:val="000000" w:themeColor="text1"/>
          <w:lang w:eastAsia="sk-SK"/>
        </w:rPr>
        <w:t xml:space="preserve"> rozsah a kvalitu poskytovaných </w:t>
      </w:r>
      <w:r w:rsidR="70FE3723" w:rsidRPr="6B74CE13">
        <w:rPr>
          <w:rFonts w:eastAsia="Cambria" w:cs="Cambria"/>
          <w:lang w:eastAsia="sk-SK" w:bidi="sk-SK"/>
        </w:rPr>
        <w:t>upratovacích</w:t>
      </w:r>
      <w:r w:rsidRPr="6B74CE13">
        <w:rPr>
          <w:rFonts w:eastAsia="Cambria" w:cs="Cambria"/>
          <w:lang w:eastAsia="sk-SK" w:bidi="sk-SK"/>
        </w:rPr>
        <w:t xml:space="preserve"> </w:t>
      </w:r>
      <w:r w:rsidRPr="6B74CE13">
        <w:rPr>
          <w:rFonts w:eastAsia="Times New Roman" w:cs="Arial"/>
          <w:color w:val="000000" w:themeColor="text1"/>
          <w:lang w:eastAsia="sk-SK"/>
        </w:rPr>
        <w:t>služieb za poskytovateľa</w:t>
      </w:r>
      <w:r w:rsidR="179DF593" w:rsidRPr="6B74CE13">
        <w:rPr>
          <w:rFonts w:eastAsia="Times New Roman" w:cs="Arial"/>
          <w:color w:val="000000" w:themeColor="text1"/>
          <w:lang w:eastAsia="sk-SK"/>
        </w:rPr>
        <w:t xml:space="preserve">. Poskytovateľ </w:t>
      </w:r>
      <w:r w:rsidR="66ABB58A" w:rsidRPr="6B74CE13">
        <w:rPr>
          <w:rFonts w:eastAsia="Times New Roman" w:cs="Arial"/>
          <w:color w:val="000000" w:themeColor="text1"/>
          <w:lang w:eastAsia="sk-SK"/>
        </w:rPr>
        <w:t xml:space="preserve">sa zaväzuje zabezpečiť dennú prítomnosť objektového manažéra v mieste plnenia v rozsahu dve (2) hodiny v čase výkonu upratovacích služieb - </w:t>
      </w:r>
      <w:r w:rsidR="66ABB58A" w:rsidRPr="6B74CE13">
        <w:rPr>
          <w:rFonts w:eastAsia="Times New Roman" w:cs="Arial"/>
          <w:lang w:eastAsia="sk-SK"/>
        </w:rPr>
        <w:t xml:space="preserve">Pravidelné </w:t>
      </w:r>
      <w:r w:rsidR="64A99963" w:rsidRPr="6B74CE13">
        <w:rPr>
          <w:rFonts w:eastAsia="Times New Roman" w:cs="Arial"/>
          <w:lang w:eastAsia="sk-SK"/>
        </w:rPr>
        <w:t xml:space="preserve">denné </w:t>
      </w:r>
      <w:r w:rsidR="66ABB58A" w:rsidRPr="6B74CE13">
        <w:rPr>
          <w:rFonts w:eastAsia="Times New Roman" w:cs="Arial"/>
          <w:lang w:eastAsia="sk-SK"/>
        </w:rPr>
        <w:t>upratovanie a čistenie kancelárskych priestorov s vyššou periodicitou</w:t>
      </w:r>
      <w:r w:rsidR="1E9A55BE" w:rsidRPr="6B74CE13">
        <w:rPr>
          <w:rFonts w:eastAsia="Times New Roman" w:cs="Arial"/>
          <w:lang w:eastAsia="sk-SK"/>
        </w:rPr>
        <w:t xml:space="preserve"> v čase medzi 7:00 h až 15:30 h a jednu (1) hodinu v čase výkonu upratovacích služieb</w:t>
      </w:r>
      <w:r w:rsidR="6F7C8E03" w:rsidRPr="6B74CE13">
        <w:rPr>
          <w:rFonts w:eastAsia="Times New Roman" w:cs="Arial"/>
          <w:lang w:eastAsia="sk-SK"/>
        </w:rPr>
        <w:t xml:space="preserve"> – Pravidelné </w:t>
      </w:r>
      <w:r w:rsidR="72C39B2B" w:rsidRPr="6B74CE13">
        <w:rPr>
          <w:rFonts w:eastAsia="Times New Roman" w:cs="Arial"/>
          <w:lang w:eastAsia="sk-SK"/>
        </w:rPr>
        <w:t xml:space="preserve">denné </w:t>
      </w:r>
      <w:r w:rsidR="6F7C8E03" w:rsidRPr="6B74CE13">
        <w:rPr>
          <w:rFonts w:eastAsia="Times New Roman" w:cs="Arial"/>
          <w:lang w:eastAsia="sk-SK"/>
        </w:rPr>
        <w:t>upratovanie a čistenie kancelárskych priestorov s vyššou periodicitou v čase medzi</w:t>
      </w:r>
      <w:r w:rsidR="33341EF6" w:rsidRPr="6B74CE13">
        <w:rPr>
          <w:rFonts w:eastAsia="Times New Roman" w:cs="Arial"/>
          <w:lang w:eastAsia="sk-SK"/>
        </w:rPr>
        <w:t xml:space="preserve"> 17:00 h až 21:00 h. V ostatnom čase výkonu upratovacích služieb </w:t>
      </w:r>
      <w:r w:rsidR="75618CBD" w:rsidRPr="6B74CE13">
        <w:rPr>
          <w:rFonts w:eastAsia="Times New Roman" w:cs="Arial"/>
          <w:lang w:eastAsia="sk-SK"/>
        </w:rPr>
        <w:t xml:space="preserve">bude objektový manažér k dispozícii telefonicky a v prípade požiadavky objednávateľa aj osobne. </w:t>
      </w:r>
    </w:p>
    <w:p w14:paraId="6B932CCF" w14:textId="46CFD6C6" w:rsidR="00ED251B" w:rsidRPr="00822C6C" w:rsidRDefault="0A78A3F9" w:rsidP="6B74CE13">
      <w:pPr>
        <w:pStyle w:val="Odsekzoznamu"/>
        <w:keepNext/>
        <w:spacing w:after="0" w:line="240" w:lineRule="auto"/>
        <w:ind w:left="76" w:hanging="360"/>
        <w:rPr>
          <w:rFonts w:cs="Segoe UI"/>
        </w:rPr>
      </w:pPr>
      <w:r w:rsidRPr="6B74CE13">
        <w:rPr>
          <w:rFonts w:cs="Segoe UI"/>
        </w:rPr>
        <w:t xml:space="preserve">      </w:t>
      </w:r>
      <w:r w:rsidR="006B5983">
        <w:rPr>
          <w:rFonts w:cs="Segoe UI"/>
        </w:rPr>
        <w:t xml:space="preserve"> </w:t>
      </w:r>
      <w:r w:rsidRPr="6B74CE13">
        <w:rPr>
          <w:rFonts w:cs="Segoe UI"/>
        </w:rPr>
        <w:t>V pr</w:t>
      </w:r>
      <w:r w:rsidR="0746B178" w:rsidRPr="6B74CE13">
        <w:rPr>
          <w:rFonts w:cs="Segoe UI"/>
        </w:rPr>
        <w:t xml:space="preserve">ípade, ak nastane na strane poskytovateľa situácia, pre ktorú bude v priebehu trvania tejto zmluvy nevyhnutné objektového </w:t>
      </w:r>
      <w:r w:rsidR="1C4D94A7" w:rsidRPr="6B74CE13">
        <w:rPr>
          <w:rFonts w:cs="Segoe UI"/>
        </w:rPr>
        <w:t xml:space="preserve">manažéra </w:t>
      </w:r>
      <w:r w:rsidR="0746B178" w:rsidRPr="6B74CE13">
        <w:rPr>
          <w:rFonts w:cs="Segoe UI"/>
        </w:rPr>
        <w:t xml:space="preserve">nahradiť, je poskytovateľ povinný poskytnúť na účely plnenia predmetu tejto zmluvy nového objektového </w:t>
      </w:r>
      <w:r w:rsidR="1C4D94A7" w:rsidRPr="6B74CE13">
        <w:rPr>
          <w:rFonts w:cs="Segoe UI"/>
        </w:rPr>
        <w:t>manažéra</w:t>
      </w:r>
      <w:r w:rsidR="0746B178" w:rsidRPr="6B74CE13">
        <w:rPr>
          <w:rFonts w:cs="Segoe UI"/>
        </w:rPr>
        <w:t xml:space="preserve">, ktorý bude spĺňať </w:t>
      </w:r>
      <w:r w:rsidR="35C695B2" w:rsidRPr="6B74CE13">
        <w:rPr>
          <w:rFonts w:cs="Segoe UI"/>
        </w:rPr>
        <w:t xml:space="preserve">dĺžku odbornej praxe v rokoch </w:t>
      </w:r>
      <w:r w:rsidR="6E37D7A0" w:rsidRPr="6B74CE13">
        <w:rPr>
          <w:rFonts w:cs="Segoe UI"/>
        </w:rPr>
        <w:t xml:space="preserve">a </w:t>
      </w:r>
      <w:r w:rsidR="54271A0E" w:rsidRPr="6B74CE13">
        <w:rPr>
          <w:rFonts w:cs="Segoe UI"/>
        </w:rPr>
        <w:t>požiadavky na osobn</w:t>
      </w:r>
      <w:r w:rsidR="7FCF13CA" w:rsidRPr="6B74CE13">
        <w:rPr>
          <w:rFonts w:cs="Segoe UI"/>
        </w:rPr>
        <w:t>ú</w:t>
      </w:r>
      <w:r w:rsidR="54271A0E" w:rsidRPr="6B74CE13">
        <w:rPr>
          <w:rFonts w:cs="Segoe UI"/>
        </w:rPr>
        <w:t xml:space="preserve"> praktick</w:t>
      </w:r>
      <w:r w:rsidR="3599E5D3" w:rsidRPr="6B74CE13">
        <w:rPr>
          <w:rFonts w:cs="Segoe UI"/>
        </w:rPr>
        <w:t>ú</w:t>
      </w:r>
      <w:r w:rsidR="54271A0E" w:rsidRPr="6B74CE13">
        <w:rPr>
          <w:rFonts w:cs="Segoe UI"/>
        </w:rPr>
        <w:t xml:space="preserve"> skúsenos</w:t>
      </w:r>
      <w:r w:rsidR="3F14F4DB" w:rsidRPr="6B74CE13">
        <w:rPr>
          <w:rFonts w:cs="Segoe UI"/>
        </w:rPr>
        <w:t>ť</w:t>
      </w:r>
      <w:r w:rsidR="54271A0E" w:rsidRPr="6B74CE13">
        <w:rPr>
          <w:rFonts w:cs="Segoe UI"/>
        </w:rPr>
        <w:t xml:space="preserve"> </w:t>
      </w:r>
      <w:r w:rsidR="47DF0B25" w:rsidRPr="6B74CE13">
        <w:rPr>
          <w:rFonts w:cs="Segoe UI"/>
        </w:rPr>
        <w:t xml:space="preserve">objektového manažéra </w:t>
      </w:r>
      <w:r w:rsidR="35C695B2" w:rsidRPr="6B74CE13">
        <w:rPr>
          <w:rFonts w:cs="Segoe UI"/>
        </w:rPr>
        <w:t>m</w:t>
      </w:r>
      <w:r w:rsidR="0746B178" w:rsidRPr="6B74CE13">
        <w:rPr>
          <w:rFonts w:cs="Segoe UI"/>
        </w:rPr>
        <w:t>inimálne v takom rozsahu, ako bol</w:t>
      </w:r>
      <w:r w:rsidR="74A03C36" w:rsidRPr="6B74CE13">
        <w:rPr>
          <w:rFonts w:cs="Segoe UI"/>
        </w:rPr>
        <w:t>i</w:t>
      </w:r>
      <w:r w:rsidR="0746B178" w:rsidRPr="6B74CE13">
        <w:rPr>
          <w:rFonts w:cs="Segoe UI"/>
        </w:rPr>
        <w:t xml:space="preserve"> </w:t>
      </w:r>
      <w:r w:rsidR="321F87AE" w:rsidRPr="6B74CE13">
        <w:rPr>
          <w:rFonts w:cs="Segoe UI"/>
        </w:rPr>
        <w:t>stanoven</w:t>
      </w:r>
      <w:r w:rsidR="504A323C" w:rsidRPr="6B74CE13">
        <w:rPr>
          <w:rFonts w:cs="Segoe UI"/>
        </w:rPr>
        <w:t>é</w:t>
      </w:r>
      <w:r w:rsidR="0746B178" w:rsidRPr="6B74CE13">
        <w:rPr>
          <w:rFonts w:cs="Segoe UI"/>
        </w:rPr>
        <w:t xml:space="preserve"> v procese verejného obstarávania na účely preukázania splnenia podmienok účasti. Nepreukázanie splnenia podmienok účasti u nového objektového </w:t>
      </w:r>
      <w:r w:rsidR="1C4D94A7" w:rsidRPr="6B74CE13">
        <w:rPr>
          <w:rFonts w:cs="Segoe UI"/>
        </w:rPr>
        <w:t>manažéra</w:t>
      </w:r>
      <w:r w:rsidR="0746B178" w:rsidRPr="6B74CE13">
        <w:rPr>
          <w:rFonts w:cs="Segoe UI"/>
        </w:rPr>
        <w:t xml:space="preserve"> predstavuje podstatné porušenie zmluvy. V prípade, ak v procese verejného obstarávania bol poskytovateľ zvýhodnený za </w:t>
      </w:r>
      <w:r w:rsidR="5EAE4559" w:rsidRPr="6B74CE13">
        <w:rPr>
          <w:rFonts w:cs="Segoe UI"/>
        </w:rPr>
        <w:t xml:space="preserve">počet </w:t>
      </w:r>
      <w:r w:rsidR="24636B51" w:rsidRPr="6B74CE13">
        <w:rPr>
          <w:rFonts w:cs="Segoe UI"/>
        </w:rPr>
        <w:t>osobn</w:t>
      </w:r>
      <w:r w:rsidR="5EAE4559" w:rsidRPr="6B74CE13">
        <w:rPr>
          <w:rFonts w:cs="Segoe UI"/>
        </w:rPr>
        <w:t>ých</w:t>
      </w:r>
      <w:r w:rsidR="24636B51" w:rsidRPr="6B74CE13">
        <w:rPr>
          <w:rFonts w:cs="Segoe UI"/>
        </w:rPr>
        <w:t xml:space="preserve"> praktick</w:t>
      </w:r>
      <w:r w:rsidR="5EAE4559" w:rsidRPr="6B74CE13">
        <w:rPr>
          <w:rFonts w:cs="Segoe UI"/>
        </w:rPr>
        <w:t>ých</w:t>
      </w:r>
      <w:r w:rsidR="24636B51" w:rsidRPr="6B74CE13">
        <w:rPr>
          <w:rFonts w:cs="Segoe UI"/>
        </w:rPr>
        <w:t xml:space="preserve"> </w:t>
      </w:r>
      <w:r w:rsidR="0746B178" w:rsidRPr="6B74CE13">
        <w:rPr>
          <w:rFonts w:cs="Segoe UI"/>
        </w:rPr>
        <w:t>skúsenost</w:t>
      </w:r>
      <w:r w:rsidR="5EAE4559" w:rsidRPr="6B74CE13">
        <w:rPr>
          <w:rFonts w:cs="Segoe UI"/>
        </w:rPr>
        <w:t>í</w:t>
      </w:r>
      <w:r w:rsidR="0746B178" w:rsidRPr="6B74CE13">
        <w:rPr>
          <w:rFonts w:cs="Segoe UI"/>
        </w:rPr>
        <w:t xml:space="preserve"> </w:t>
      </w:r>
      <w:r w:rsidR="52585D3D" w:rsidRPr="6B74CE13">
        <w:rPr>
          <w:rFonts w:cs="Segoe UI"/>
        </w:rPr>
        <w:t xml:space="preserve">jeho </w:t>
      </w:r>
      <w:r w:rsidR="0746B178" w:rsidRPr="6B74CE13">
        <w:rPr>
          <w:rFonts w:cs="Segoe UI"/>
        </w:rPr>
        <w:t xml:space="preserve">objektového </w:t>
      </w:r>
      <w:r w:rsidR="1C4D94A7" w:rsidRPr="6B74CE13">
        <w:rPr>
          <w:rFonts w:cs="Segoe UI"/>
        </w:rPr>
        <w:t>manažéra</w:t>
      </w:r>
      <w:r w:rsidR="0746B178" w:rsidRPr="6B74CE13">
        <w:rPr>
          <w:rFonts w:cs="Segoe UI"/>
        </w:rPr>
        <w:t xml:space="preserve"> (nad rámec podmienok účasti), musí nový objektový </w:t>
      </w:r>
      <w:r w:rsidR="1C4D94A7" w:rsidRPr="6B74CE13">
        <w:rPr>
          <w:rFonts w:cs="Segoe UI"/>
        </w:rPr>
        <w:t>manažér</w:t>
      </w:r>
      <w:r w:rsidR="0746B178" w:rsidRPr="6B74CE13">
        <w:rPr>
          <w:rFonts w:cs="Segoe UI"/>
        </w:rPr>
        <w:t xml:space="preserve"> disponovať </w:t>
      </w:r>
      <w:r w:rsidR="1C3B8CB3" w:rsidRPr="6B74CE13">
        <w:rPr>
          <w:rFonts w:cs="Segoe UI"/>
        </w:rPr>
        <w:t xml:space="preserve">minimálne rovnakým </w:t>
      </w:r>
      <w:r w:rsidR="7A34061E" w:rsidRPr="6B74CE13">
        <w:rPr>
          <w:rFonts w:cs="Segoe UI"/>
        </w:rPr>
        <w:t>počtom osobných praktických skúseností</w:t>
      </w:r>
      <w:r w:rsidR="052FA95C" w:rsidRPr="6B74CE13">
        <w:rPr>
          <w:rFonts w:cs="Segoe UI"/>
        </w:rPr>
        <w:t xml:space="preserve">, </w:t>
      </w:r>
      <w:r w:rsidR="0D10CA48" w:rsidRPr="6B74CE13">
        <w:rPr>
          <w:rFonts w:cs="Segoe UI"/>
        </w:rPr>
        <w:t>aký zodpovedá</w:t>
      </w:r>
      <w:r w:rsidR="406E7C11" w:rsidRPr="6B74CE13">
        <w:rPr>
          <w:rFonts w:cs="Segoe UI"/>
        </w:rPr>
        <w:t xml:space="preserve"> zvýhodneniu, ktoré </w:t>
      </w:r>
      <w:r w:rsidR="0746B178" w:rsidRPr="6B74CE13">
        <w:rPr>
          <w:rFonts w:cs="Segoe UI"/>
        </w:rPr>
        <w:t xml:space="preserve">za </w:t>
      </w:r>
      <w:r w:rsidR="19085C3A" w:rsidRPr="6B74CE13">
        <w:rPr>
          <w:rFonts w:cs="Segoe UI"/>
        </w:rPr>
        <w:t xml:space="preserve">osobné skúsenosti objektového manažéra získal </w:t>
      </w:r>
      <w:r w:rsidR="0746B178" w:rsidRPr="6B74CE13">
        <w:rPr>
          <w:rFonts w:cs="Segoe UI"/>
        </w:rPr>
        <w:t xml:space="preserve">poskytovateľ </w:t>
      </w:r>
      <w:r w:rsidR="6F0180CB" w:rsidRPr="6B74CE13">
        <w:rPr>
          <w:rFonts w:cs="Segoe UI"/>
        </w:rPr>
        <w:t>vo verejnom obstarávaní</w:t>
      </w:r>
      <w:r w:rsidR="0746B178" w:rsidRPr="6B74CE13">
        <w:rPr>
          <w:rFonts w:cs="Segoe UI"/>
        </w:rPr>
        <w:t xml:space="preserve">. </w:t>
      </w:r>
      <w:r w:rsidR="59703DE6" w:rsidRPr="6B74CE13">
        <w:rPr>
          <w:rFonts w:cs="Segoe UI"/>
        </w:rPr>
        <w:t xml:space="preserve">V prípade </w:t>
      </w:r>
      <w:r w:rsidR="020EF8D2" w:rsidRPr="6B74CE13">
        <w:rPr>
          <w:rFonts w:cs="Segoe UI"/>
        </w:rPr>
        <w:t xml:space="preserve">požiadavky na </w:t>
      </w:r>
      <w:r w:rsidR="59703DE6" w:rsidRPr="6B74CE13">
        <w:rPr>
          <w:rFonts w:cs="Segoe UI"/>
        </w:rPr>
        <w:t>zmen</w:t>
      </w:r>
      <w:r w:rsidR="020EF8D2" w:rsidRPr="6B74CE13">
        <w:rPr>
          <w:rFonts w:cs="Segoe UI"/>
        </w:rPr>
        <w:t>u</w:t>
      </w:r>
      <w:r w:rsidR="59703DE6" w:rsidRPr="6B74CE13">
        <w:rPr>
          <w:rFonts w:cs="Segoe UI"/>
        </w:rPr>
        <w:t xml:space="preserve"> v osobe objektového manažéra </w:t>
      </w:r>
      <w:r w:rsidR="7B8BF14C" w:rsidRPr="6B74CE13">
        <w:rPr>
          <w:rFonts w:cs="Segoe UI"/>
        </w:rPr>
        <w:t xml:space="preserve">počas trvania tejto zmluvy je </w:t>
      </w:r>
      <w:r w:rsidR="6865412F" w:rsidRPr="6B74CE13">
        <w:rPr>
          <w:rFonts w:cs="Segoe UI"/>
        </w:rPr>
        <w:t xml:space="preserve">nový </w:t>
      </w:r>
      <w:r w:rsidR="7B8BF14C" w:rsidRPr="6B74CE13">
        <w:rPr>
          <w:rFonts w:cs="Segoe UI"/>
        </w:rPr>
        <w:t>objektový manažér povinný absolvovať</w:t>
      </w:r>
      <w:r w:rsidR="6865412F" w:rsidRPr="6B74CE13">
        <w:rPr>
          <w:rFonts w:cs="Segoe UI"/>
        </w:rPr>
        <w:t xml:space="preserve"> objednávateľove</w:t>
      </w:r>
      <w:r w:rsidR="7B8BF14C" w:rsidRPr="6B74CE13">
        <w:rPr>
          <w:rFonts w:cs="Segoe UI"/>
        </w:rPr>
        <w:t xml:space="preserve"> hodnotenie pohovorom</w:t>
      </w:r>
      <w:r w:rsidR="02E0F078" w:rsidRPr="6B74CE13">
        <w:rPr>
          <w:rFonts w:cs="Segoe UI"/>
        </w:rPr>
        <w:t xml:space="preserve"> </w:t>
      </w:r>
      <w:r w:rsidR="020EF8D2" w:rsidRPr="6B74CE13">
        <w:rPr>
          <w:rFonts w:cs="Segoe UI"/>
        </w:rPr>
        <w:t>podľa</w:t>
      </w:r>
      <w:r w:rsidR="02E0F078" w:rsidRPr="6B74CE13">
        <w:rPr>
          <w:rFonts w:cs="Segoe UI"/>
        </w:rPr>
        <w:t xml:space="preserve"> podmienok a cieľov, ktoré boli uplatnené </w:t>
      </w:r>
      <w:r w:rsidR="177A9594" w:rsidRPr="6B74CE13">
        <w:rPr>
          <w:rFonts w:cs="Segoe UI"/>
        </w:rPr>
        <w:t xml:space="preserve">pri hodnotení </w:t>
      </w:r>
      <w:r w:rsidR="6865412F" w:rsidRPr="6B74CE13">
        <w:rPr>
          <w:rFonts w:cs="Segoe UI"/>
        </w:rPr>
        <w:t xml:space="preserve">objektového manažéra poskytovateľa počas súťaže v rámci </w:t>
      </w:r>
      <w:r w:rsidR="177A9594" w:rsidRPr="6B74CE13">
        <w:rPr>
          <w:rFonts w:cs="Segoe UI"/>
        </w:rPr>
        <w:t xml:space="preserve">kritéria </w:t>
      </w:r>
      <w:r w:rsidR="6865412F" w:rsidRPr="6B74CE13">
        <w:rPr>
          <w:rFonts w:cs="Segoe UI"/>
        </w:rPr>
        <w:t>–</w:t>
      </w:r>
      <w:r w:rsidR="177A9594" w:rsidRPr="6B74CE13">
        <w:rPr>
          <w:rFonts w:cs="Segoe UI"/>
        </w:rPr>
        <w:t xml:space="preserve"> </w:t>
      </w:r>
      <w:r w:rsidR="300C7086" w:rsidRPr="6B74CE13">
        <w:rPr>
          <w:rFonts w:cs="Segoe UI"/>
        </w:rPr>
        <w:t>Vlastnosti a schopnosti objektového manažéra</w:t>
      </w:r>
      <w:r w:rsidR="2FEC89AF" w:rsidRPr="6B74CE13">
        <w:rPr>
          <w:rFonts w:cs="Segoe UI"/>
        </w:rPr>
        <w:t>.</w:t>
      </w:r>
      <w:r w:rsidR="4449D40B" w:rsidRPr="6B74CE13">
        <w:rPr>
          <w:rFonts w:cs="Segoe UI"/>
        </w:rPr>
        <w:t xml:space="preserve"> </w:t>
      </w:r>
      <w:r w:rsidR="6865412F" w:rsidRPr="6B74CE13">
        <w:rPr>
          <w:rFonts w:cs="Segoe UI"/>
        </w:rPr>
        <w:t xml:space="preserve">Objednávateľ si vyhradzuje právo odmietnuť zmenu v osobe </w:t>
      </w:r>
      <w:r w:rsidR="3E17D417" w:rsidRPr="6B74CE13">
        <w:rPr>
          <w:rFonts w:cs="Segoe UI"/>
        </w:rPr>
        <w:t>o</w:t>
      </w:r>
      <w:r w:rsidR="6865412F" w:rsidRPr="6B74CE13">
        <w:rPr>
          <w:rFonts w:cs="Segoe UI"/>
        </w:rPr>
        <w:t>bjektového manažéra v</w:t>
      </w:r>
      <w:r w:rsidR="3B3FD5C5" w:rsidRPr="6B74CE13">
        <w:rPr>
          <w:rFonts w:cs="Segoe UI"/>
        </w:rPr>
        <w:t> </w:t>
      </w:r>
      <w:r w:rsidR="6865412F" w:rsidRPr="6B74CE13">
        <w:rPr>
          <w:rFonts w:cs="Segoe UI"/>
        </w:rPr>
        <w:t>prípade</w:t>
      </w:r>
      <w:r w:rsidR="3B3FD5C5" w:rsidRPr="6B74CE13">
        <w:rPr>
          <w:rFonts w:cs="Segoe UI"/>
        </w:rPr>
        <w:t>,</w:t>
      </w:r>
      <w:r w:rsidR="6865412F" w:rsidRPr="6B74CE13">
        <w:rPr>
          <w:rFonts w:cs="Segoe UI"/>
        </w:rPr>
        <w:t xml:space="preserve"> ak </w:t>
      </w:r>
      <w:r w:rsidR="452A4D02" w:rsidRPr="6B74CE13">
        <w:rPr>
          <w:rFonts w:cs="Segoe UI"/>
        </w:rPr>
        <w:t xml:space="preserve">navrhovaný nový </w:t>
      </w:r>
      <w:r w:rsidR="3B3FD5C5" w:rsidRPr="6B74CE13">
        <w:rPr>
          <w:rFonts w:cs="Segoe UI"/>
        </w:rPr>
        <w:t xml:space="preserve">objektový manažér </w:t>
      </w:r>
      <w:r w:rsidR="00C93CE3">
        <w:rPr>
          <w:rFonts w:cs="Segoe UI"/>
        </w:rPr>
        <w:t>nepreukáže</w:t>
      </w:r>
      <w:r w:rsidR="00C93CE3" w:rsidRPr="6B74CE13">
        <w:rPr>
          <w:rFonts w:cs="Segoe UI"/>
        </w:rPr>
        <w:t xml:space="preserve"> </w:t>
      </w:r>
      <w:r w:rsidR="203C40B2" w:rsidRPr="6B74CE13">
        <w:rPr>
          <w:rFonts w:cs="Segoe UI"/>
        </w:rPr>
        <w:t>individuálne schopnosti a vlastnosti objektového manažéra v rozsahu pôvodného objektového manažéra.</w:t>
      </w:r>
      <w:r w:rsidR="548E5283" w:rsidRPr="6B74CE13">
        <w:rPr>
          <w:rFonts w:cs="Segoe UI"/>
        </w:rPr>
        <w:t xml:space="preserve"> Zmena objektového manažéra sa vykonáva výlučne prostredníctvom písomného dodatku k tejto zmluve.</w:t>
      </w:r>
    </w:p>
    <w:p w14:paraId="7BCAD35E" w14:textId="267325B7" w:rsidR="3318AE35" w:rsidRDefault="3318AE35" w:rsidP="6B74CE13">
      <w:pPr>
        <w:pStyle w:val="Odsekzoznamu"/>
        <w:keepNext/>
        <w:spacing w:after="0" w:line="240" w:lineRule="auto"/>
        <w:ind w:left="76" w:hanging="360"/>
        <w:rPr>
          <w:rFonts w:cs="Segoe UI"/>
        </w:rPr>
      </w:pPr>
      <w:r>
        <w:tab/>
      </w:r>
      <w:r w:rsidRPr="6B74CE13">
        <w:rPr>
          <w:rFonts w:cs="Segoe UI"/>
        </w:rPr>
        <w:t xml:space="preserve">Ak poskytovateľ nezabezpečí nahradenie pôvodného objektového manažéra novým objektovým manažérom podľa tohto bodu a </w:t>
      </w:r>
      <w:r w:rsidR="54A409FC" w:rsidRPr="6B74CE13">
        <w:rPr>
          <w:rFonts w:cs="Segoe UI"/>
        </w:rPr>
        <w:t>povinnosti</w:t>
      </w:r>
      <w:r w:rsidRPr="6B74CE13">
        <w:rPr>
          <w:rFonts w:cs="Segoe UI"/>
        </w:rPr>
        <w:t xml:space="preserve"> objektového manažéra </w:t>
      </w:r>
      <w:r w:rsidR="0B0FE7FC" w:rsidRPr="6B74CE13">
        <w:rPr>
          <w:rFonts w:cs="Segoe UI"/>
        </w:rPr>
        <w:t xml:space="preserve">podľa tejto zmluvy a jej príloh </w:t>
      </w:r>
      <w:r w:rsidRPr="6B74CE13">
        <w:rPr>
          <w:rFonts w:cs="Segoe UI"/>
        </w:rPr>
        <w:t>nebud</w:t>
      </w:r>
      <w:r w:rsidR="08308AF5" w:rsidRPr="6B74CE13">
        <w:rPr>
          <w:rFonts w:cs="Segoe UI"/>
        </w:rPr>
        <w:t>ú</w:t>
      </w:r>
      <w:r w:rsidRPr="6B74CE13">
        <w:rPr>
          <w:rFonts w:cs="Segoe UI"/>
        </w:rPr>
        <w:t xml:space="preserve"> p</w:t>
      </w:r>
      <w:r w:rsidR="53F953DE" w:rsidRPr="6B74CE13">
        <w:rPr>
          <w:rFonts w:cs="Segoe UI"/>
        </w:rPr>
        <w:t>ôvodným objektovým manažérom vykonávan</w:t>
      </w:r>
      <w:r w:rsidR="3A9377A9" w:rsidRPr="6B74CE13">
        <w:rPr>
          <w:rFonts w:cs="Segoe UI"/>
        </w:rPr>
        <w:t>é</w:t>
      </w:r>
      <w:r w:rsidR="55B17C8F" w:rsidRPr="26F3DCB9">
        <w:rPr>
          <w:rFonts w:cs="Segoe UI"/>
        </w:rPr>
        <w:t xml:space="preserve"> </w:t>
      </w:r>
      <w:r w:rsidR="55B17C8F" w:rsidRPr="12BDB37C">
        <w:rPr>
          <w:rFonts w:cs="Segoe UI"/>
        </w:rPr>
        <w:t xml:space="preserve">po dobu dlhšiu </w:t>
      </w:r>
      <w:r w:rsidR="55B17C8F" w:rsidRPr="338FF255">
        <w:rPr>
          <w:rFonts w:cs="Segoe UI"/>
        </w:rPr>
        <w:t xml:space="preserve">ako </w:t>
      </w:r>
      <w:r w:rsidR="3D0CDE7B" w:rsidRPr="62795520">
        <w:rPr>
          <w:rFonts w:cs="Segoe UI"/>
        </w:rPr>
        <w:t>1</w:t>
      </w:r>
      <w:r w:rsidR="0EC0FE4A" w:rsidRPr="62795520">
        <w:rPr>
          <w:rFonts w:cs="Segoe UI"/>
        </w:rPr>
        <w:t>5</w:t>
      </w:r>
      <w:r w:rsidR="55B17C8F" w:rsidRPr="62795520">
        <w:rPr>
          <w:rFonts w:cs="Segoe UI"/>
        </w:rPr>
        <w:t xml:space="preserve"> pracovných dní</w:t>
      </w:r>
      <w:r w:rsidR="247923B9" w:rsidRPr="62795520">
        <w:rPr>
          <w:rFonts w:cs="Segoe UI"/>
        </w:rPr>
        <w:t xml:space="preserve"> resp.</w:t>
      </w:r>
      <w:r w:rsidR="7CFE4B36" w:rsidRPr="62795520">
        <w:rPr>
          <w:rFonts w:cs="Segoe UI"/>
        </w:rPr>
        <w:t xml:space="preserve"> v prípade preukáza</w:t>
      </w:r>
      <w:r w:rsidR="006CE948" w:rsidRPr="62795520">
        <w:rPr>
          <w:rFonts w:cs="Segoe UI"/>
        </w:rPr>
        <w:t>nia</w:t>
      </w:r>
      <w:r w:rsidR="7CFE4B36" w:rsidRPr="62795520">
        <w:rPr>
          <w:rFonts w:cs="Segoe UI"/>
        </w:rPr>
        <w:t xml:space="preserve"> </w:t>
      </w:r>
      <w:r w:rsidR="67B72FBE" w:rsidRPr="62795520">
        <w:rPr>
          <w:rFonts w:cs="Segoe UI"/>
        </w:rPr>
        <w:t xml:space="preserve">osobitných </w:t>
      </w:r>
      <w:r w:rsidR="1FF0956F" w:rsidRPr="62795520">
        <w:rPr>
          <w:rFonts w:cs="Segoe UI"/>
        </w:rPr>
        <w:t xml:space="preserve">nepredvídateľných </w:t>
      </w:r>
      <w:r w:rsidR="7CFE4B36" w:rsidRPr="62795520">
        <w:rPr>
          <w:rFonts w:cs="Segoe UI"/>
        </w:rPr>
        <w:t>objektívnych dôvodov</w:t>
      </w:r>
      <w:r w:rsidR="09114EE3" w:rsidRPr="62795520">
        <w:rPr>
          <w:rFonts w:cs="Segoe UI"/>
        </w:rPr>
        <w:t xml:space="preserve"> </w:t>
      </w:r>
      <w:r w:rsidR="3FFC8011" w:rsidRPr="62795520">
        <w:rPr>
          <w:rFonts w:cs="Segoe UI"/>
        </w:rPr>
        <w:t>(</w:t>
      </w:r>
      <w:r w:rsidR="09114EE3" w:rsidRPr="62795520">
        <w:rPr>
          <w:rFonts w:cs="Segoe UI"/>
        </w:rPr>
        <w:t xml:space="preserve">PN alebo smrť </w:t>
      </w:r>
      <w:r w:rsidR="51719115" w:rsidRPr="62795520">
        <w:rPr>
          <w:rFonts w:cs="Segoe UI"/>
        </w:rPr>
        <w:t>objektového manažéra</w:t>
      </w:r>
      <w:r w:rsidR="05CE04B2" w:rsidRPr="62795520">
        <w:rPr>
          <w:rFonts w:cs="Segoe UI"/>
        </w:rPr>
        <w:t>)</w:t>
      </w:r>
      <w:r w:rsidR="51719115" w:rsidRPr="62795520">
        <w:rPr>
          <w:rFonts w:cs="Segoe UI"/>
        </w:rPr>
        <w:t xml:space="preserve"> </w:t>
      </w:r>
      <w:r w:rsidR="0C3B4769" w:rsidRPr="62795520">
        <w:rPr>
          <w:rFonts w:cs="Segoe UI"/>
        </w:rPr>
        <w:t xml:space="preserve">po dobu dlhšiu ako </w:t>
      </w:r>
      <w:r w:rsidR="09114EE3" w:rsidRPr="62795520">
        <w:rPr>
          <w:rFonts w:cs="Segoe UI"/>
        </w:rPr>
        <w:t>30</w:t>
      </w:r>
      <w:r w:rsidR="55B17C8F" w:rsidRPr="338FF255">
        <w:rPr>
          <w:rFonts w:cs="Segoe UI"/>
        </w:rPr>
        <w:t xml:space="preserve"> pracovných dní</w:t>
      </w:r>
      <w:r w:rsidR="099CE8A4" w:rsidRPr="6B74CE13">
        <w:rPr>
          <w:rFonts w:cs="Segoe UI"/>
        </w:rPr>
        <w:t>,</w:t>
      </w:r>
      <w:r w:rsidR="53F953DE" w:rsidRPr="6B74CE13">
        <w:rPr>
          <w:rFonts w:cs="Segoe UI"/>
        </w:rPr>
        <w:t xml:space="preserve"> je objednávateľ oprávnený </w:t>
      </w:r>
      <w:r w:rsidR="53F953DE" w:rsidRPr="006A4A93">
        <w:rPr>
          <w:rFonts w:cs="Segoe UI"/>
        </w:rPr>
        <w:lastRenderedPageBreak/>
        <w:t>požadovať od poskytovateľa zaplatenie zmluvnej pokuty vo výške 500 eur (slovom: päťsto eur) bez DPH za každý deň</w:t>
      </w:r>
      <w:r w:rsidR="741E1469" w:rsidRPr="006A4A93">
        <w:rPr>
          <w:rFonts w:cs="Segoe UI"/>
        </w:rPr>
        <w:t>,</w:t>
      </w:r>
      <w:r w:rsidR="53F953DE" w:rsidRPr="006A4A93">
        <w:rPr>
          <w:rFonts w:cs="Segoe UI"/>
        </w:rPr>
        <w:t xml:space="preserve"> </w:t>
      </w:r>
      <w:r w:rsidR="03A47A77" w:rsidRPr="006A4A93">
        <w:rPr>
          <w:rFonts w:cs="Segoe UI"/>
        </w:rPr>
        <w:t>v ktorom pôvodný objektový manažér nevykonáva povinnosti objektového manažéra podľa tejto zmluvy</w:t>
      </w:r>
      <w:r w:rsidR="53F953DE" w:rsidRPr="006A4A93">
        <w:rPr>
          <w:rFonts w:cs="Segoe UI"/>
        </w:rPr>
        <w:t xml:space="preserve"> a zároveň sa to považuje za podstatné porušenie zmluvy a objednávateľ je oprávnený okamžite odstúpiť od tejto zmluvy.</w:t>
      </w:r>
    </w:p>
    <w:p w14:paraId="2A5ED03B" w14:textId="77777777" w:rsidR="000A0745" w:rsidRPr="00822C6C" w:rsidRDefault="000A0745" w:rsidP="000A0745">
      <w:pPr>
        <w:pStyle w:val="Odsekzoznamu"/>
        <w:keepNext/>
        <w:spacing w:after="0" w:line="240" w:lineRule="auto"/>
        <w:ind w:left="76"/>
        <w:rPr>
          <w:rFonts w:cs="Segoe UI"/>
        </w:rPr>
      </w:pPr>
    </w:p>
    <w:p w14:paraId="081EB141" w14:textId="20CC309F" w:rsidR="00C46BD3" w:rsidRPr="00822C6C" w:rsidRDefault="10DC0732" w:rsidP="005B6C8D">
      <w:pPr>
        <w:pStyle w:val="Odsekzoznamu"/>
        <w:keepNext/>
        <w:numPr>
          <w:ilvl w:val="1"/>
          <w:numId w:val="2"/>
        </w:numPr>
        <w:spacing w:after="0" w:line="240" w:lineRule="auto"/>
        <w:rPr>
          <w:rFonts w:cs="Segoe UI"/>
        </w:rPr>
      </w:pPr>
      <w:r w:rsidRPr="6B74CE13">
        <w:rPr>
          <w:rFonts w:eastAsia="Times New Roman" w:cs="Arial"/>
          <w:color w:val="000000" w:themeColor="text1"/>
          <w:lang w:eastAsia="sk-SK"/>
        </w:rPr>
        <w:t>A</w:t>
      </w:r>
      <w:r w:rsidR="4E26B450" w:rsidRPr="6B74CE13">
        <w:rPr>
          <w:rFonts w:eastAsia="Times New Roman" w:cs="Arial"/>
          <w:color w:val="000000" w:themeColor="text1"/>
          <w:lang w:eastAsia="sk-SK"/>
        </w:rPr>
        <w:t xml:space="preserve">k </w:t>
      </w:r>
      <w:r w:rsidRPr="6B74CE13">
        <w:rPr>
          <w:rFonts w:eastAsia="Times New Roman" w:cs="Arial"/>
          <w:color w:val="000000" w:themeColor="text1"/>
          <w:lang w:eastAsia="sk-SK"/>
        </w:rPr>
        <w:t xml:space="preserve">poskytovateľ nie je schopný zabezpečiť plnenie </w:t>
      </w:r>
      <w:r w:rsidR="51EC3582" w:rsidRPr="6B74CE13">
        <w:rPr>
          <w:rFonts w:eastAsia="Times New Roman" w:cs="Arial"/>
          <w:color w:val="000000" w:themeColor="text1"/>
          <w:lang w:eastAsia="sk-SK"/>
        </w:rPr>
        <w:t xml:space="preserve">tejto zmluvy prostredníctvom rovnakého resp. kvalitnejšieho objektového manažéra, môže predložiť </w:t>
      </w:r>
      <w:r w:rsidR="56A87671" w:rsidRPr="6B74CE13">
        <w:rPr>
          <w:rFonts w:eastAsia="Times New Roman" w:cs="Arial"/>
          <w:color w:val="000000" w:themeColor="text1"/>
          <w:lang w:eastAsia="sk-SK"/>
        </w:rPr>
        <w:t>požiadavku na zmenu</w:t>
      </w:r>
      <w:r w:rsidR="51EC3582" w:rsidRPr="6B74CE13">
        <w:rPr>
          <w:rFonts w:eastAsia="Times New Roman" w:cs="Arial"/>
          <w:color w:val="000000" w:themeColor="text1"/>
          <w:lang w:eastAsia="sk-SK"/>
        </w:rPr>
        <w:t xml:space="preserve"> objektového manažéra</w:t>
      </w:r>
      <w:r w:rsidR="41AE5483" w:rsidRPr="6B74CE13">
        <w:rPr>
          <w:rFonts w:eastAsia="Times New Roman" w:cs="Arial"/>
          <w:color w:val="000000" w:themeColor="text1"/>
          <w:lang w:eastAsia="sk-SK"/>
        </w:rPr>
        <w:t xml:space="preserve"> </w:t>
      </w:r>
      <w:r w:rsidR="6F487669" w:rsidRPr="6B74CE13">
        <w:rPr>
          <w:rFonts w:eastAsia="Times New Roman" w:cs="Arial"/>
          <w:color w:val="000000" w:themeColor="text1"/>
          <w:lang w:eastAsia="sk-SK"/>
        </w:rPr>
        <w:t>za</w:t>
      </w:r>
      <w:r w:rsidR="41AE5483" w:rsidRPr="6B74CE13">
        <w:rPr>
          <w:rFonts w:eastAsia="Times New Roman" w:cs="Arial"/>
          <w:color w:val="000000" w:themeColor="text1"/>
          <w:lang w:eastAsia="sk-SK"/>
        </w:rPr>
        <w:t xml:space="preserve"> osobu</w:t>
      </w:r>
      <w:r w:rsidR="51EC3582" w:rsidRPr="6B74CE13">
        <w:rPr>
          <w:rFonts w:eastAsia="Times New Roman" w:cs="Arial"/>
          <w:color w:val="000000" w:themeColor="text1"/>
          <w:lang w:eastAsia="sk-SK"/>
        </w:rPr>
        <w:t>, ktor</w:t>
      </w:r>
      <w:r w:rsidR="7AFF691A" w:rsidRPr="6B74CE13">
        <w:rPr>
          <w:rFonts w:eastAsia="Times New Roman" w:cs="Arial"/>
          <w:color w:val="000000" w:themeColor="text1"/>
          <w:lang w:eastAsia="sk-SK"/>
        </w:rPr>
        <w:t>ej hodnotenie by</w:t>
      </w:r>
      <w:r w:rsidR="51EC3582" w:rsidRPr="6B74CE13">
        <w:rPr>
          <w:rFonts w:eastAsia="Times New Roman" w:cs="Arial"/>
          <w:color w:val="000000" w:themeColor="text1"/>
          <w:lang w:eastAsia="sk-SK"/>
        </w:rPr>
        <w:t xml:space="preserve"> nedosah</w:t>
      </w:r>
      <w:r w:rsidR="6E3CED77" w:rsidRPr="6B74CE13">
        <w:rPr>
          <w:rFonts w:eastAsia="Times New Roman" w:cs="Arial"/>
          <w:color w:val="000000" w:themeColor="text1"/>
          <w:lang w:eastAsia="sk-SK"/>
        </w:rPr>
        <w:t>ovalo</w:t>
      </w:r>
      <w:r w:rsidR="51EC3582" w:rsidRPr="6B74CE13">
        <w:rPr>
          <w:rFonts w:eastAsia="Times New Roman" w:cs="Arial"/>
          <w:color w:val="000000" w:themeColor="text1"/>
          <w:lang w:eastAsia="sk-SK"/>
        </w:rPr>
        <w:t xml:space="preserve"> pôvodne pridelen</w:t>
      </w:r>
      <w:r w:rsidR="6C60F6AB" w:rsidRPr="6B74CE13">
        <w:rPr>
          <w:rFonts w:eastAsia="Times New Roman" w:cs="Arial"/>
          <w:color w:val="000000" w:themeColor="text1"/>
          <w:lang w:eastAsia="sk-SK"/>
        </w:rPr>
        <w:t>é</w:t>
      </w:r>
      <w:r w:rsidR="51EC3582" w:rsidRPr="6B74CE13">
        <w:rPr>
          <w:rFonts w:eastAsia="Times New Roman" w:cs="Arial"/>
          <w:color w:val="000000" w:themeColor="text1"/>
          <w:lang w:eastAsia="sk-SK"/>
        </w:rPr>
        <w:t xml:space="preserve"> </w:t>
      </w:r>
      <w:r w:rsidR="3B3A0F16" w:rsidRPr="6B74CE13">
        <w:rPr>
          <w:rFonts w:eastAsia="Times New Roman" w:cs="Arial"/>
          <w:color w:val="000000" w:themeColor="text1"/>
          <w:lang w:eastAsia="sk-SK"/>
        </w:rPr>
        <w:t>bonusové sumy</w:t>
      </w:r>
      <w:r w:rsidR="1260DC1A" w:rsidRPr="6B74CE13">
        <w:rPr>
          <w:rFonts w:eastAsia="Times New Roman" w:cs="Arial"/>
          <w:color w:val="000000" w:themeColor="text1"/>
          <w:lang w:eastAsia="sk-SK"/>
        </w:rPr>
        <w:t xml:space="preserve"> za kritérium Osobné skúsenosti objektového manažéra</w:t>
      </w:r>
      <w:r w:rsidR="5B509708" w:rsidRPr="6B74CE13">
        <w:rPr>
          <w:rFonts w:eastAsia="Times New Roman" w:cs="Arial"/>
          <w:color w:val="000000" w:themeColor="text1"/>
          <w:lang w:eastAsia="sk-SK"/>
        </w:rPr>
        <w:t xml:space="preserve"> (k2) a za </w:t>
      </w:r>
      <w:r w:rsidR="3E777370" w:rsidRPr="6B74CE13">
        <w:rPr>
          <w:rFonts w:eastAsia="Times New Roman" w:cs="Arial"/>
          <w:color w:val="000000" w:themeColor="text1"/>
          <w:lang w:eastAsia="sk-SK"/>
        </w:rPr>
        <w:t>Vlastnosti a schopnosti</w:t>
      </w:r>
      <w:r w:rsidR="5B509708" w:rsidRPr="6B74CE13">
        <w:rPr>
          <w:rFonts w:eastAsia="Times New Roman" w:cs="Arial"/>
          <w:color w:val="000000" w:themeColor="text1"/>
          <w:lang w:eastAsia="sk-SK"/>
        </w:rPr>
        <w:t xml:space="preserve"> objektového manažéra (k3)</w:t>
      </w:r>
      <w:r w:rsidR="51EC3582" w:rsidRPr="6B74CE13">
        <w:rPr>
          <w:rFonts w:eastAsia="Times New Roman" w:cs="Arial"/>
          <w:color w:val="000000" w:themeColor="text1"/>
          <w:lang w:eastAsia="sk-SK"/>
        </w:rPr>
        <w:t>, avšak v danom prípade objednávateľ uplatní voči poskytovateľovi zmluvnú pokutu rovnajúcu sa rozdielu medzi pôvodne dosiahnut</w:t>
      </w:r>
      <w:r w:rsidR="20FAFC4D" w:rsidRPr="6B74CE13">
        <w:rPr>
          <w:rFonts w:eastAsia="Times New Roman" w:cs="Arial"/>
          <w:color w:val="000000" w:themeColor="text1"/>
          <w:lang w:eastAsia="sk-SK"/>
        </w:rPr>
        <w:t xml:space="preserve">ou </w:t>
      </w:r>
      <w:r w:rsidR="4E77E62E" w:rsidRPr="6B74CE13">
        <w:rPr>
          <w:rFonts w:eastAsia="Times New Roman" w:cs="Arial"/>
          <w:color w:val="000000" w:themeColor="text1"/>
          <w:lang w:eastAsia="sk-SK"/>
        </w:rPr>
        <w:t xml:space="preserve">celkovou </w:t>
      </w:r>
      <w:r w:rsidR="20FAFC4D" w:rsidRPr="6B74CE13">
        <w:rPr>
          <w:rFonts w:eastAsia="Times New Roman" w:cs="Arial"/>
          <w:color w:val="000000" w:themeColor="text1"/>
          <w:lang w:eastAsia="sk-SK"/>
        </w:rPr>
        <w:t xml:space="preserve">bonusovou sumou, ktorá bola </w:t>
      </w:r>
      <w:r w:rsidR="50411B41" w:rsidRPr="6B74CE13">
        <w:rPr>
          <w:rFonts w:eastAsia="Times New Roman" w:cs="Arial"/>
          <w:color w:val="000000" w:themeColor="text1"/>
          <w:lang w:eastAsia="sk-SK"/>
        </w:rPr>
        <w:t xml:space="preserve">poskytovateľovi </w:t>
      </w:r>
      <w:r w:rsidR="20FAFC4D" w:rsidRPr="6B74CE13">
        <w:rPr>
          <w:rFonts w:eastAsia="Times New Roman" w:cs="Arial"/>
          <w:color w:val="000000" w:themeColor="text1"/>
          <w:lang w:eastAsia="sk-SK"/>
        </w:rPr>
        <w:t xml:space="preserve">odčítaná z ceny ponuky predloženej vo verejnom obstarávaní </w:t>
      </w:r>
      <w:r w:rsidR="51EC3582" w:rsidRPr="6B74CE13">
        <w:rPr>
          <w:rFonts w:eastAsia="Times New Roman" w:cs="Arial"/>
          <w:color w:val="000000" w:themeColor="text1"/>
          <w:lang w:eastAsia="sk-SK"/>
        </w:rPr>
        <w:t>(podľa vyhodnotenia ponúk)</w:t>
      </w:r>
      <w:r w:rsidR="713EF46C" w:rsidRPr="6B74CE13">
        <w:rPr>
          <w:rFonts w:eastAsia="Times New Roman" w:cs="Arial"/>
          <w:color w:val="000000" w:themeColor="text1"/>
          <w:lang w:eastAsia="sk-SK"/>
        </w:rPr>
        <w:t xml:space="preserve"> a </w:t>
      </w:r>
      <w:r w:rsidR="5E0B6086" w:rsidRPr="6B74CE13">
        <w:rPr>
          <w:rFonts w:eastAsia="Times New Roman" w:cs="Arial"/>
          <w:color w:val="000000" w:themeColor="text1"/>
          <w:lang w:eastAsia="sk-SK"/>
        </w:rPr>
        <w:t>bonusovou sumou</w:t>
      </w:r>
      <w:r w:rsidR="713EF46C" w:rsidRPr="6B74CE13">
        <w:rPr>
          <w:rFonts w:eastAsia="Times New Roman" w:cs="Arial"/>
          <w:color w:val="000000" w:themeColor="text1"/>
          <w:lang w:eastAsia="sk-SK"/>
        </w:rPr>
        <w:t>, ktor</w:t>
      </w:r>
      <w:r w:rsidR="4C0228F4" w:rsidRPr="6B74CE13">
        <w:rPr>
          <w:rFonts w:eastAsia="Times New Roman" w:cs="Arial"/>
          <w:color w:val="000000" w:themeColor="text1"/>
          <w:lang w:eastAsia="sk-SK"/>
        </w:rPr>
        <w:t>ú</w:t>
      </w:r>
      <w:r w:rsidR="713EF46C" w:rsidRPr="6B74CE13">
        <w:rPr>
          <w:rFonts w:eastAsia="Times New Roman" w:cs="Arial"/>
          <w:color w:val="000000" w:themeColor="text1"/>
          <w:lang w:eastAsia="sk-SK"/>
        </w:rPr>
        <w:t xml:space="preserve"> by </w:t>
      </w:r>
      <w:r w:rsidR="4D44F1AF" w:rsidRPr="6B74CE13">
        <w:rPr>
          <w:rFonts w:eastAsia="Times New Roman" w:cs="Arial"/>
          <w:color w:val="000000" w:themeColor="text1"/>
          <w:lang w:eastAsia="sk-SK"/>
        </w:rPr>
        <w:t>dosiahol</w:t>
      </w:r>
      <w:r w:rsidR="339E0145" w:rsidRPr="6B74CE13">
        <w:rPr>
          <w:rFonts w:eastAsia="Times New Roman" w:cs="Arial"/>
          <w:color w:val="000000" w:themeColor="text1"/>
          <w:lang w:eastAsia="sk-SK"/>
        </w:rPr>
        <w:t xml:space="preserve"> súčtom bonusovej sumy za </w:t>
      </w:r>
      <w:r w:rsidR="4917F0A0" w:rsidRPr="6B74CE13">
        <w:rPr>
          <w:rFonts w:eastAsia="Times New Roman" w:cs="Arial"/>
          <w:color w:val="000000" w:themeColor="text1"/>
          <w:lang w:eastAsia="sk-SK"/>
        </w:rPr>
        <w:t xml:space="preserve">kritérium Osobné skúsenosti objektového manažéra (k2) a za </w:t>
      </w:r>
      <w:r w:rsidR="5AC7D93F" w:rsidRPr="6B74CE13">
        <w:rPr>
          <w:rFonts w:eastAsia="Times New Roman" w:cs="Arial"/>
          <w:color w:val="000000" w:themeColor="text1"/>
          <w:lang w:eastAsia="sk-SK"/>
        </w:rPr>
        <w:t xml:space="preserve">bonusovej sumy za kritérium </w:t>
      </w:r>
      <w:r w:rsidR="4917F0A0" w:rsidRPr="6B74CE13">
        <w:rPr>
          <w:rFonts w:eastAsia="Times New Roman" w:cs="Arial"/>
          <w:color w:val="000000" w:themeColor="text1"/>
          <w:lang w:eastAsia="sk-SK"/>
        </w:rPr>
        <w:t xml:space="preserve">Vlastnosti a schopnosti objektového manažéra (k3) </w:t>
      </w:r>
      <w:r w:rsidR="3726C9BF" w:rsidRPr="6B74CE13">
        <w:rPr>
          <w:rFonts w:eastAsia="Times New Roman" w:cs="Arial"/>
          <w:color w:val="000000" w:themeColor="text1"/>
          <w:lang w:eastAsia="sk-SK"/>
        </w:rPr>
        <w:t>v prípade</w:t>
      </w:r>
      <w:r w:rsidR="713EF46C" w:rsidRPr="6B74CE13">
        <w:rPr>
          <w:rFonts w:eastAsia="Times New Roman" w:cs="Arial"/>
          <w:color w:val="000000" w:themeColor="text1"/>
          <w:lang w:eastAsia="sk-SK"/>
        </w:rPr>
        <w:t>, ak by objednávateľ v rámci vyhodnotenia ponúk posudzoval novo navrhnutého objektového manažéra. A</w:t>
      </w:r>
      <w:r w:rsidR="768CEF49" w:rsidRPr="6B74CE13">
        <w:rPr>
          <w:rFonts w:eastAsia="Times New Roman" w:cs="Arial"/>
          <w:color w:val="000000" w:themeColor="text1"/>
          <w:lang w:eastAsia="sk-SK"/>
        </w:rPr>
        <w:t>k určenie výšky bonus</w:t>
      </w:r>
      <w:r w:rsidR="00A40B22">
        <w:rPr>
          <w:rFonts w:eastAsia="Times New Roman" w:cs="Arial"/>
          <w:color w:val="000000" w:themeColor="text1"/>
          <w:lang w:eastAsia="sk-SK"/>
        </w:rPr>
        <w:t>ov</w:t>
      </w:r>
      <w:r w:rsidR="7F711FC9" w:rsidRPr="6B74CE13">
        <w:rPr>
          <w:rFonts w:eastAsia="Times New Roman" w:cs="Arial"/>
          <w:color w:val="000000" w:themeColor="text1"/>
          <w:lang w:eastAsia="sk-SK"/>
        </w:rPr>
        <w:t>ej sumy</w:t>
      </w:r>
      <w:r w:rsidR="768CEF49" w:rsidRPr="6B74CE13">
        <w:rPr>
          <w:rFonts w:eastAsia="Times New Roman" w:cs="Arial"/>
          <w:color w:val="000000" w:themeColor="text1"/>
          <w:lang w:eastAsia="sk-SK"/>
        </w:rPr>
        <w:t xml:space="preserve"> pre nového objektového manažéra na účely tohto výpočtu pre nedostatok súčinnosti na strane poskytovateľa, alebo z iných dôvodov na strane poskytovateľa nie je možné, objednávateľ uplatní voči poskytovateľovi zmluvnú pokutu</w:t>
      </w:r>
      <w:r w:rsidR="508208F7" w:rsidRPr="6B74CE13">
        <w:rPr>
          <w:rFonts w:eastAsia="Times New Roman" w:cs="Arial"/>
          <w:color w:val="000000" w:themeColor="text1"/>
          <w:lang w:eastAsia="sk-SK"/>
        </w:rPr>
        <w:t xml:space="preserve"> vo výške</w:t>
      </w:r>
      <w:r w:rsidR="4742EF42" w:rsidRPr="6B74CE13">
        <w:rPr>
          <w:rFonts w:eastAsia="Times New Roman" w:cs="Arial"/>
          <w:color w:val="000000" w:themeColor="text1"/>
          <w:lang w:eastAsia="sk-SK"/>
        </w:rPr>
        <w:t xml:space="preserve"> bonusovej sumy</w:t>
      </w:r>
      <w:r w:rsidR="508208F7" w:rsidRPr="6B74CE13">
        <w:rPr>
          <w:rFonts w:eastAsia="Times New Roman" w:cs="Arial"/>
          <w:color w:val="000000" w:themeColor="text1"/>
          <w:lang w:eastAsia="sk-SK"/>
        </w:rPr>
        <w:t>, ktorou bol poskytovateľ</w:t>
      </w:r>
      <w:r w:rsidR="4742EF42" w:rsidRPr="6B74CE13">
        <w:rPr>
          <w:rFonts w:eastAsia="Times New Roman" w:cs="Arial"/>
          <w:color w:val="000000" w:themeColor="text1"/>
          <w:lang w:eastAsia="sk-SK"/>
        </w:rPr>
        <w:t xml:space="preserve"> v súťaži zvýhodnený.</w:t>
      </w:r>
      <w:r w:rsidR="4D90F285" w:rsidRPr="6B74CE13">
        <w:rPr>
          <w:rFonts w:eastAsia="Times New Roman" w:cs="Arial"/>
          <w:color w:val="000000" w:themeColor="text1"/>
          <w:lang w:eastAsia="sk-SK"/>
        </w:rPr>
        <w:t xml:space="preserve"> Výška </w:t>
      </w:r>
      <w:r w:rsidR="0CC320EA" w:rsidRPr="6B74CE13">
        <w:rPr>
          <w:rFonts w:eastAsia="Times New Roman" w:cs="Arial"/>
          <w:color w:val="000000" w:themeColor="text1"/>
          <w:lang w:eastAsia="sk-SK"/>
        </w:rPr>
        <w:t>bonusovej sumy</w:t>
      </w:r>
      <w:r w:rsidR="4D90F285" w:rsidRPr="6B74CE13">
        <w:rPr>
          <w:rFonts w:eastAsia="Times New Roman" w:cs="Arial"/>
          <w:color w:val="000000" w:themeColor="text1"/>
          <w:lang w:eastAsia="sk-SK"/>
        </w:rPr>
        <w:t>, ktor</w:t>
      </w:r>
      <w:r w:rsidR="743F1533" w:rsidRPr="6B74CE13">
        <w:rPr>
          <w:rFonts w:eastAsia="Times New Roman" w:cs="Arial"/>
          <w:color w:val="000000" w:themeColor="text1"/>
          <w:lang w:eastAsia="sk-SK"/>
        </w:rPr>
        <w:t>á</w:t>
      </w:r>
      <w:r w:rsidR="4D90F285" w:rsidRPr="6B74CE13">
        <w:rPr>
          <w:rFonts w:eastAsia="Times New Roman" w:cs="Arial"/>
          <w:color w:val="000000" w:themeColor="text1"/>
          <w:lang w:eastAsia="sk-SK"/>
        </w:rPr>
        <w:t xml:space="preserve"> by bol</w:t>
      </w:r>
      <w:r w:rsidR="18E24231" w:rsidRPr="6B74CE13">
        <w:rPr>
          <w:rFonts w:eastAsia="Times New Roman" w:cs="Arial"/>
          <w:color w:val="000000" w:themeColor="text1"/>
          <w:lang w:eastAsia="sk-SK"/>
        </w:rPr>
        <w:t>a</w:t>
      </w:r>
      <w:r w:rsidR="4D90F285" w:rsidRPr="6B74CE13">
        <w:rPr>
          <w:rFonts w:eastAsia="Times New Roman" w:cs="Arial"/>
          <w:color w:val="000000" w:themeColor="text1"/>
          <w:lang w:eastAsia="sk-SK"/>
        </w:rPr>
        <w:t xml:space="preserve"> dosiahnut</w:t>
      </w:r>
      <w:r w:rsidR="7FFCB35B" w:rsidRPr="6B74CE13">
        <w:rPr>
          <w:rFonts w:eastAsia="Times New Roman" w:cs="Arial"/>
          <w:color w:val="000000" w:themeColor="text1"/>
          <w:lang w:eastAsia="sk-SK"/>
        </w:rPr>
        <w:t>á</w:t>
      </w:r>
      <w:r w:rsidR="4D90F285" w:rsidRPr="6B74CE13">
        <w:rPr>
          <w:rFonts w:eastAsia="Times New Roman" w:cs="Arial"/>
          <w:color w:val="000000" w:themeColor="text1"/>
          <w:lang w:eastAsia="sk-SK"/>
        </w:rPr>
        <w:t xml:space="preserve"> pri posudzovaní nového objektového manažéra, bude určená podľa </w:t>
      </w:r>
      <w:r w:rsidR="37E84F6D" w:rsidRPr="6B74CE13">
        <w:rPr>
          <w:rFonts w:eastAsia="Times New Roman" w:cs="Arial"/>
          <w:color w:val="000000" w:themeColor="text1"/>
          <w:lang w:eastAsia="sk-SK"/>
        </w:rPr>
        <w:t>časti C. Kritériá na vyhodnotenie ponúk súťažných podkladov.</w:t>
      </w:r>
    </w:p>
    <w:p w14:paraId="776DDFB1" w14:textId="77777777" w:rsidR="005A100B" w:rsidRPr="004938E2" w:rsidRDefault="005A100B" w:rsidP="005A100B">
      <w:pPr>
        <w:pStyle w:val="Odsekzoznamu"/>
        <w:keepNext/>
        <w:spacing w:after="0" w:line="240" w:lineRule="auto"/>
        <w:ind w:left="284"/>
        <w:rPr>
          <w:rFonts w:cs="Segoe UI"/>
        </w:rPr>
      </w:pPr>
    </w:p>
    <w:p w14:paraId="724D13BC" w14:textId="47A1178E" w:rsidR="00575F75" w:rsidRPr="004938E2" w:rsidRDefault="00575F75" w:rsidP="001C5472">
      <w:pPr>
        <w:pStyle w:val="Odsekzoznamu"/>
        <w:keepNext/>
        <w:numPr>
          <w:ilvl w:val="1"/>
          <w:numId w:val="2"/>
        </w:numPr>
        <w:spacing w:after="0" w:line="240" w:lineRule="auto"/>
        <w:rPr>
          <w:rFonts w:cs="Segoe UI"/>
        </w:rPr>
      </w:pPr>
      <w:r w:rsidRPr="004938E2">
        <w:rPr>
          <w:rFonts w:eastAsia="Times New Roman" w:cs="Arial"/>
          <w:color w:val="000000" w:themeColor="text1"/>
          <w:lang w:eastAsia="sk-SK"/>
        </w:rPr>
        <w:t xml:space="preserve">Objektový manažér okrem iného </w:t>
      </w:r>
      <w:r w:rsidR="007032C3" w:rsidRPr="004938E2">
        <w:rPr>
          <w:rFonts w:eastAsia="Times New Roman" w:cs="Arial"/>
          <w:color w:val="000000" w:themeColor="text1"/>
          <w:lang w:eastAsia="sk-SK"/>
        </w:rPr>
        <w:t>zabezpečuje</w:t>
      </w:r>
      <w:r w:rsidRPr="004938E2">
        <w:rPr>
          <w:rFonts w:eastAsia="Times New Roman" w:cs="Arial"/>
          <w:color w:val="000000" w:themeColor="text1"/>
          <w:lang w:eastAsia="sk-SK"/>
        </w:rPr>
        <w:t>:</w:t>
      </w:r>
    </w:p>
    <w:p w14:paraId="66B40DA3" w14:textId="45ACB961" w:rsidR="00575F75" w:rsidRPr="004938E2" w:rsidRDefault="00575F75" w:rsidP="00ED3278">
      <w:pPr>
        <w:pStyle w:val="Odsekzoznamu"/>
        <w:keepNext/>
        <w:spacing w:after="0" w:line="240" w:lineRule="auto"/>
        <w:ind w:left="284"/>
        <w:rPr>
          <w:rFonts w:cs="Segoe UI"/>
        </w:rPr>
      </w:pPr>
      <w:r w:rsidRPr="004938E2">
        <w:rPr>
          <w:rFonts w:eastAsia="Times New Roman" w:cs="Arial"/>
          <w:color w:val="000000" w:themeColor="text1"/>
          <w:lang w:eastAsia="sk-SK"/>
        </w:rPr>
        <w:t>a) operatívu v mieste poskytovania upratovacích služieb</w:t>
      </w:r>
    </w:p>
    <w:p w14:paraId="5DB9E888" w14:textId="6A0E0429" w:rsidR="00575F75" w:rsidRPr="004938E2" w:rsidRDefault="00575F75" w:rsidP="00ED3278">
      <w:pPr>
        <w:pStyle w:val="Odsekzoznamu"/>
        <w:keepNext/>
        <w:spacing w:after="0" w:line="240" w:lineRule="auto"/>
        <w:ind w:left="284"/>
        <w:rPr>
          <w:rFonts w:cs="Segoe UI"/>
        </w:rPr>
      </w:pPr>
      <w:r w:rsidRPr="004938E2">
        <w:rPr>
          <w:rFonts w:eastAsia="Times New Roman" w:cs="Arial"/>
          <w:color w:val="000000" w:themeColor="text1"/>
          <w:lang w:eastAsia="sk-SK"/>
        </w:rPr>
        <w:t xml:space="preserve">b) riadenie </w:t>
      </w:r>
      <w:r w:rsidR="00D41B0C" w:rsidRPr="004938E2">
        <w:rPr>
          <w:rFonts w:eastAsia="Times New Roman" w:cs="Arial"/>
          <w:color w:val="000000" w:themeColor="text1"/>
          <w:lang w:eastAsia="sk-SK"/>
        </w:rPr>
        <w:t>pracovníkov poskytovateľa, ktorí poskytujú upratovacie služby</w:t>
      </w:r>
    </w:p>
    <w:p w14:paraId="23F6F707" w14:textId="649EFF09" w:rsidR="00D41B0C" w:rsidRPr="004938E2" w:rsidRDefault="00ED3278" w:rsidP="00ED3278">
      <w:pPr>
        <w:pStyle w:val="Odsekzoznamu"/>
        <w:keepNext/>
        <w:spacing w:after="0" w:line="240" w:lineRule="auto"/>
        <w:ind w:left="284"/>
        <w:rPr>
          <w:rFonts w:cs="Segoe UI"/>
        </w:rPr>
      </w:pPr>
      <w:r w:rsidRPr="004938E2">
        <w:rPr>
          <w:rFonts w:eastAsia="Times New Roman" w:cs="Arial"/>
          <w:color w:val="000000" w:themeColor="text1"/>
          <w:lang w:eastAsia="sk-SK"/>
        </w:rPr>
        <w:t xml:space="preserve">c) </w:t>
      </w:r>
      <w:r w:rsidR="00D41B0C" w:rsidRPr="004938E2">
        <w:rPr>
          <w:rFonts w:eastAsia="Times New Roman" w:cs="Arial"/>
          <w:color w:val="000000" w:themeColor="text1"/>
          <w:lang w:eastAsia="sk-SK"/>
        </w:rPr>
        <w:t xml:space="preserve">organizáciu </w:t>
      </w:r>
      <w:r w:rsidR="0099764B" w:rsidRPr="004938E2">
        <w:rPr>
          <w:rFonts w:eastAsia="Times New Roman" w:cs="Arial"/>
          <w:color w:val="000000" w:themeColor="text1"/>
          <w:lang w:eastAsia="sk-SK"/>
        </w:rPr>
        <w:t>mimoriadnych zásahov</w:t>
      </w:r>
    </w:p>
    <w:p w14:paraId="7A24AF00" w14:textId="291AB1C7" w:rsidR="0099764B" w:rsidRPr="004938E2" w:rsidRDefault="00ED3278" w:rsidP="00ED3278">
      <w:pPr>
        <w:pStyle w:val="Odsekzoznamu"/>
        <w:keepNext/>
        <w:spacing w:after="0" w:line="240" w:lineRule="auto"/>
        <w:ind w:left="284"/>
        <w:rPr>
          <w:rFonts w:cs="Segoe UI"/>
        </w:rPr>
      </w:pPr>
      <w:r w:rsidRPr="004938E2">
        <w:rPr>
          <w:rFonts w:eastAsia="Times New Roman" w:cs="Arial"/>
          <w:color w:val="000000" w:themeColor="text1"/>
          <w:lang w:eastAsia="sk-SK"/>
        </w:rPr>
        <w:t xml:space="preserve">d) </w:t>
      </w:r>
      <w:r w:rsidR="0099764B" w:rsidRPr="004938E2">
        <w:rPr>
          <w:rFonts w:eastAsia="Times New Roman" w:cs="Arial"/>
          <w:color w:val="000000" w:themeColor="text1"/>
          <w:lang w:eastAsia="sk-SK"/>
        </w:rPr>
        <w:t xml:space="preserve">činnosti spojené s kontrolou kvality prostredníctvom </w:t>
      </w:r>
      <w:proofErr w:type="spellStart"/>
      <w:r w:rsidR="00925008" w:rsidRPr="00925008">
        <w:rPr>
          <w:rFonts w:eastAsia="Times New Roman" w:cs="Arial"/>
          <w:i/>
          <w:iCs/>
          <w:color w:val="000000" w:themeColor="text1"/>
          <w:lang w:eastAsia="sk-SK"/>
        </w:rPr>
        <w:t>Key</w:t>
      </w:r>
      <w:proofErr w:type="spellEnd"/>
      <w:r w:rsidR="00925008" w:rsidRPr="00925008">
        <w:rPr>
          <w:rFonts w:eastAsia="Times New Roman" w:cs="Arial"/>
          <w:i/>
          <w:iCs/>
          <w:color w:val="000000" w:themeColor="text1"/>
          <w:lang w:eastAsia="sk-SK"/>
        </w:rPr>
        <w:t xml:space="preserve"> </w:t>
      </w:r>
      <w:proofErr w:type="spellStart"/>
      <w:r w:rsidR="00925008" w:rsidRPr="00925008">
        <w:rPr>
          <w:rFonts w:eastAsia="Times New Roman" w:cs="Arial"/>
          <w:i/>
          <w:iCs/>
          <w:color w:val="000000" w:themeColor="text1"/>
          <w:lang w:eastAsia="sk-SK"/>
        </w:rPr>
        <w:t>Performance</w:t>
      </w:r>
      <w:proofErr w:type="spellEnd"/>
      <w:r w:rsidR="00925008" w:rsidRPr="00925008">
        <w:rPr>
          <w:rFonts w:eastAsia="Times New Roman" w:cs="Arial"/>
          <w:i/>
          <w:iCs/>
          <w:color w:val="000000" w:themeColor="text1"/>
          <w:lang w:eastAsia="sk-SK"/>
        </w:rPr>
        <w:t xml:space="preserve"> </w:t>
      </w:r>
      <w:proofErr w:type="spellStart"/>
      <w:r w:rsidR="00925008" w:rsidRPr="00925008">
        <w:rPr>
          <w:rFonts w:eastAsia="Times New Roman" w:cs="Arial"/>
          <w:i/>
          <w:iCs/>
          <w:color w:val="000000" w:themeColor="text1"/>
          <w:lang w:eastAsia="sk-SK"/>
        </w:rPr>
        <w:t>Indicator</w:t>
      </w:r>
      <w:proofErr w:type="spellEnd"/>
    </w:p>
    <w:p w14:paraId="6DA8B0F8" w14:textId="68682A7A" w:rsidR="0099764B" w:rsidRPr="004938E2" w:rsidRDefault="00ED3278" w:rsidP="00ED3278">
      <w:pPr>
        <w:pStyle w:val="Odsekzoznamu"/>
        <w:keepNext/>
        <w:spacing w:after="0" w:line="240" w:lineRule="auto"/>
        <w:ind w:left="284"/>
        <w:rPr>
          <w:rFonts w:cs="Segoe UI"/>
        </w:rPr>
      </w:pPr>
      <w:r w:rsidRPr="004938E2">
        <w:rPr>
          <w:rFonts w:eastAsia="Times New Roman" w:cs="Arial"/>
          <w:color w:val="000000" w:themeColor="text1"/>
          <w:lang w:eastAsia="sk-SK"/>
        </w:rPr>
        <w:t xml:space="preserve">e) </w:t>
      </w:r>
      <w:r w:rsidR="0099764B" w:rsidRPr="004938E2">
        <w:rPr>
          <w:rFonts w:eastAsia="Times New Roman" w:cs="Arial"/>
          <w:color w:val="000000" w:themeColor="text1"/>
          <w:lang w:eastAsia="sk-SK"/>
        </w:rPr>
        <w:t>komunikáciu s</w:t>
      </w:r>
      <w:r w:rsidR="00907048" w:rsidRPr="004938E2">
        <w:rPr>
          <w:rFonts w:eastAsia="Times New Roman" w:cs="Arial"/>
          <w:color w:val="000000" w:themeColor="text1"/>
          <w:lang w:eastAsia="sk-SK"/>
        </w:rPr>
        <w:t> objednávateľom</w:t>
      </w:r>
    </w:p>
    <w:p w14:paraId="0E858D11" w14:textId="44C976F6" w:rsidR="00907048" w:rsidRPr="004938E2" w:rsidRDefault="00ED3278" w:rsidP="00ED3278">
      <w:pPr>
        <w:pStyle w:val="Odsekzoznamu"/>
        <w:keepNext/>
        <w:spacing w:after="0" w:line="240" w:lineRule="auto"/>
        <w:ind w:left="284"/>
        <w:rPr>
          <w:rFonts w:cs="Segoe UI"/>
        </w:rPr>
      </w:pPr>
      <w:r w:rsidRPr="004938E2">
        <w:rPr>
          <w:rFonts w:eastAsia="Times New Roman" w:cs="Arial"/>
          <w:color w:val="000000" w:themeColor="text1"/>
          <w:lang w:eastAsia="sk-SK"/>
        </w:rPr>
        <w:t>f) riešenie reklamácií.</w:t>
      </w:r>
    </w:p>
    <w:p w14:paraId="5E5ABA20" w14:textId="77777777" w:rsidR="0058340E" w:rsidRPr="004938E2" w:rsidRDefault="0058340E" w:rsidP="00AC74AB">
      <w:pPr>
        <w:keepNext/>
        <w:spacing w:after="0" w:line="240" w:lineRule="auto"/>
        <w:rPr>
          <w:rFonts w:cs="Segoe UI"/>
        </w:rPr>
      </w:pPr>
    </w:p>
    <w:p w14:paraId="32DA12CE" w14:textId="272D4FA1" w:rsidR="00142C87" w:rsidRPr="00F703A9" w:rsidRDefault="00142C87" w:rsidP="00F703A9">
      <w:pPr>
        <w:keepNext/>
        <w:numPr>
          <w:ilvl w:val="1"/>
          <w:numId w:val="2"/>
        </w:numPr>
        <w:spacing w:after="0" w:line="240" w:lineRule="auto"/>
        <w:rPr>
          <w:rFonts w:cs="Arial"/>
        </w:rPr>
      </w:pPr>
      <w:r w:rsidRPr="004938E2">
        <w:rPr>
          <w:rFonts w:cs="Arial"/>
        </w:rPr>
        <w:t>Poskytovateľ je povinný zabezpečiť, aby osoby, prostredníctvom ktorých plní predmet tejto zmluvy</w:t>
      </w:r>
      <w:r w:rsidR="007F2896" w:rsidRPr="004938E2">
        <w:rPr>
          <w:rFonts w:cs="Arial"/>
        </w:rPr>
        <w:t>,</w:t>
      </w:r>
      <w:r w:rsidRPr="004938E2">
        <w:rPr>
          <w:rFonts w:cs="Arial"/>
        </w:rPr>
        <w:t xml:space="preserve"> v objektoch objednávateľa dodržiavali všetky všeobecne záväzné predpisy vzťahujúce sa k vykonávaniu činností, hlavne predpisy súvisiace s bezpečnosťou práce a požiarnou bezpečnosťou,</w:t>
      </w:r>
      <w:r w:rsidR="00413D42" w:rsidRPr="004938E2">
        <w:rPr>
          <w:rFonts w:cs="Arial"/>
        </w:rPr>
        <w:t xml:space="preserve"> relevantné</w:t>
      </w:r>
      <w:r w:rsidRPr="004938E2">
        <w:rPr>
          <w:rFonts w:cs="Arial"/>
        </w:rPr>
        <w:t xml:space="preserve"> intern</w:t>
      </w:r>
      <w:r w:rsidR="00DF67A5" w:rsidRPr="004938E2">
        <w:rPr>
          <w:rFonts w:cs="Arial"/>
        </w:rPr>
        <w:t>é</w:t>
      </w:r>
      <w:r w:rsidRPr="004938E2">
        <w:rPr>
          <w:rFonts w:cs="Arial"/>
        </w:rPr>
        <w:t xml:space="preserve"> predpi</w:t>
      </w:r>
      <w:r w:rsidR="00413D42" w:rsidRPr="004938E2">
        <w:rPr>
          <w:rFonts w:cs="Arial"/>
        </w:rPr>
        <w:t>sy</w:t>
      </w:r>
      <w:r w:rsidRPr="004938E2">
        <w:rPr>
          <w:rFonts w:cs="Arial"/>
        </w:rPr>
        <w:t xml:space="preserve"> objednávateľa, a aby sa riadili organizačnými pokynmi oprávnených osôb objednávateľa</w:t>
      </w:r>
      <w:r w:rsidR="00635616" w:rsidRPr="004938E2">
        <w:rPr>
          <w:rFonts w:cs="Arial"/>
        </w:rPr>
        <w:t>. Poskytovateľ sa zaväzuje, že plnenie predmetu tejto zmluvy budú vykonávať výlučne osoby bez záznamu v registri trestov.</w:t>
      </w:r>
      <w:r w:rsidR="00413D42" w:rsidRPr="004938E2">
        <w:rPr>
          <w:rFonts w:cs="Arial"/>
        </w:rPr>
        <w:t xml:space="preserve"> Objednávateľ poskytne poskytovateľovi všetky relevantné interné predpisy podľa </w:t>
      </w:r>
      <w:r w:rsidR="7FE35992" w:rsidRPr="004938E2">
        <w:rPr>
          <w:rFonts w:cs="Arial"/>
        </w:rPr>
        <w:t>prvej</w:t>
      </w:r>
      <w:r w:rsidR="00413D42" w:rsidRPr="004938E2">
        <w:rPr>
          <w:rFonts w:cs="Arial"/>
        </w:rPr>
        <w:t xml:space="preserve"> vety</w:t>
      </w:r>
      <w:r w:rsidR="1D072DCF" w:rsidRPr="004938E2">
        <w:rPr>
          <w:rFonts w:cs="Arial"/>
        </w:rPr>
        <w:t xml:space="preserve"> tohto bodu</w:t>
      </w:r>
      <w:r w:rsidR="00413D42" w:rsidRPr="004938E2">
        <w:rPr>
          <w:rFonts w:cs="Arial"/>
        </w:rPr>
        <w:t>.</w:t>
      </w:r>
    </w:p>
    <w:p w14:paraId="43452609" w14:textId="77777777" w:rsidR="00142C87" w:rsidRPr="004938E2" w:rsidRDefault="00142C87" w:rsidP="00AC74AB">
      <w:pPr>
        <w:spacing w:after="0" w:line="240" w:lineRule="auto"/>
        <w:ind w:left="567" w:hanging="567"/>
        <w:rPr>
          <w:rFonts w:cs="Arial"/>
        </w:rPr>
      </w:pPr>
    </w:p>
    <w:p w14:paraId="0C98A6BB" w14:textId="3B9DD61C" w:rsidR="00142C87" w:rsidRPr="004938E2" w:rsidRDefault="00C04EE3" w:rsidP="001C5472">
      <w:pPr>
        <w:numPr>
          <w:ilvl w:val="1"/>
          <w:numId w:val="2"/>
        </w:numPr>
        <w:spacing w:after="0" w:line="240" w:lineRule="auto"/>
        <w:rPr>
          <w:rFonts w:cs="Arial"/>
        </w:rPr>
      </w:pPr>
      <w:r w:rsidRPr="004938E2">
        <w:rPr>
          <w:rFonts w:cs="Arial"/>
          <w:color w:val="000000" w:themeColor="text1"/>
        </w:rPr>
        <w:t>Poskytovateľ je povinný zabezpečiť, aby každý pracovník dodržiaval zákaz:</w:t>
      </w:r>
    </w:p>
    <w:p w14:paraId="574109A8" w14:textId="146A8A4F" w:rsidR="00142C87" w:rsidRPr="004938E2" w:rsidRDefault="00142C87" w:rsidP="001C5472">
      <w:pPr>
        <w:pStyle w:val="Odsekzoznamu1"/>
        <w:numPr>
          <w:ilvl w:val="2"/>
          <w:numId w:val="2"/>
        </w:numPr>
        <w:tabs>
          <w:tab w:val="left" w:pos="1134"/>
        </w:tabs>
        <w:suppressAutoHyphens/>
        <w:jc w:val="both"/>
        <w:rPr>
          <w:rFonts w:ascii="Cambria" w:hAnsi="Cambria" w:cs="Arial"/>
          <w:sz w:val="22"/>
          <w:szCs w:val="22"/>
        </w:rPr>
      </w:pPr>
      <w:r w:rsidRPr="004938E2">
        <w:rPr>
          <w:rFonts w:ascii="Cambria" w:hAnsi="Cambria" w:cs="Arial"/>
          <w:sz w:val="22"/>
          <w:szCs w:val="22"/>
        </w:rPr>
        <w:t>prezerať a/alebo čítať dokumentáciu, aktá, zošity, písomnosti a akékoľvek iné nosiče informácií nachádzajúce sa v miestnostiach alebo iných priestoroch objednávateľa,</w:t>
      </w:r>
    </w:p>
    <w:p w14:paraId="751C54EF" w14:textId="09F44210" w:rsidR="00142C87" w:rsidRPr="004938E2" w:rsidRDefault="00142C87" w:rsidP="001C5472">
      <w:pPr>
        <w:pStyle w:val="Odsekzoznamu1"/>
        <w:numPr>
          <w:ilvl w:val="2"/>
          <w:numId w:val="2"/>
        </w:numPr>
        <w:tabs>
          <w:tab w:val="left" w:pos="1134"/>
        </w:tabs>
        <w:suppressAutoHyphens/>
        <w:jc w:val="both"/>
        <w:rPr>
          <w:rFonts w:ascii="Cambria" w:hAnsi="Cambria" w:cs="Arial"/>
          <w:sz w:val="22"/>
          <w:szCs w:val="22"/>
        </w:rPr>
      </w:pPr>
      <w:r w:rsidRPr="004938E2">
        <w:rPr>
          <w:rFonts w:ascii="Cambria" w:hAnsi="Cambria" w:cs="Arial"/>
          <w:sz w:val="22"/>
          <w:szCs w:val="22"/>
        </w:rPr>
        <w:t>používať kancelársku techniku (ako počítače, kopírovacie stroje</w:t>
      </w:r>
      <w:r w:rsidR="00AD6332" w:rsidRPr="004938E2">
        <w:rPr>
          <w:rFonts w:ascii="Cambria" w:hAnsi="Cambria" w:cs="Arial"/>
          <w:sz w:val="22"/>
          <w:szCs w:val="22"/>
        </w:rPr>
        <w:t xml:space="preserve"> </w:t>
      </w:r>
      <w:r w:rsidRPr="004938E2">
        <w:rPr>
          <w:rFonts w:ascii="Cambria" w:hAnsi="Cambria" w:cs="Arial"/>
          <w:sz w:val="22"/>
          <w:szCs w:val="22"/>
        </w:rPr>
        <w:t>a telefóny) a akékoľvek iné technické zariadenia nachádzajúce sa v miestnostiach alebo iných priestoroch objednávateľa,</w:t>
      </w:r>
    </w:p>
    <w:p w14:paraId="5AF34C09" w14:textId="77777777" w:rsidR="00142C87" w:rsidRPr="004938E2" w:rsidRDefault="00142C87" w:rsidP="001C5472">
      <w:pPr>
        <w:pStyle w:val="Odsekzoznamu1"/>
        <w:numPr>
          <w:ilvl w:val="2"/>
          <w:numId w:val="2"/>
        </w:numPr>
        <w:tabs>
          <w:tab w:val="left" w:pos="1134"/>
        </w:tabs>
        <w:suppressAutoHyphens/>
        <w:jc w:val="both"/>
        <w:rPr>
          <w:rFonts w:ascii="Cambria" w:hAnsi="Cambria" w:cs="Arial"/>
          <w:sz w:val="22"/>
          <w:szCs w:val="22"/>
        </w:rPr>
      </w:pPr>
      <w:r w:rsidRPr="004938E2">
        <w:rPr>
          <w:rFonts w:ascii="Cambria" w:hAnsi="Cambria" w:cs="Arial"/>
          <w:sz w:val="22"/>
          <w:szCs w:val="22"/>
        </w:rPr>
        <w:t>otvárať skrine, skrinky, písacie stoly, a akékoľvek iné zariadenia nachádzajúce sa v miestnostiach alebo v iných priestoroch objednávateľa,</w:t>
      </w:r>
    </w:p>
    <w:p w14:paraId="42B8CECF" w14:textId="410CDD76" w:rsidR="00142C87" w:rsidRPr="004938E2" w:rsidRDefault="00142C87" w:rsidP="001C5472">
      <w:pPr>
        <w:pStyle w:val="Odsekzoznamu1"/>
        <w:numPr>
          <w:ilvl w:val="2"/>
          <w:numId w:val="2"/>
        </w:numPr>
        <w:tabs>
          <w:tab w:val="left" w:pos="1134"/>
        </w:tabs>
        <w:suppressAutoHyphens/>
        <w:jc w:val="both"/>
        <w:rPr>
          <w:rFonts w:ascii="Cambria" w:hAnsi="Cambria" w:cs="Arial"/>
          <w:sz w:val="22"/>
          <w:szCs w:val="22"/>
        </w:rPr>
      </w:pPr>
      <w:r w:rsidRPr="004938E2">
        <w:rPr>
          <w:rFonts w:ascii="Cambria" w:hAnsi="Cambria" w:cs="Arial"/>
          <w:sz w:val="22"/>
          <w:szCs w:val="22"/>
        </w:rPr>
        <w:t>umožniť do priestorov objednávateľa prístup osobám, ktoré nie sú poskytovateľom určené na poskytovanie služieb,</w:t>
      </w:r>
    </w:p>
    <w:p w14:paraId="46E2B75C" w14:textId="1CA6FFEF" w:rsidR="00142C87" w:rsidRPr="004938E2" w:rsidRDefault="00142C87" w:rsidP="001C5472">
      <w:pPr>
        <w:pStyle w:val="Odsekzoznamu1"/>
        <w:numPr>
          <w:ilvl w:val="2"/>
          <w:numId w:val="2"/>
        </w:numPr>
        <w:tabs>
          <w:tab w:val="left" w:pos="1134"/>
        </w:tabs>
        <w:suppressAutoHyphens/>
        <w:jc w:val="both"/>
        <w:rPr>
          <w:rFonts w:ascii="Cambria" w:hAnsi="Cambria" w:cs="Arial"/>
          <w:sz w:val="22"/>
          <w:szCs w:val="22"/>
        </w:rPr>
      </w:pPr>
      <w:r w:rsidRPr="004938E2">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a to jednak vynášať predmety von z jednotlivých miestností alebo z iných priestorov objednávateľa (kde sa jednotlivé predmety nachádzajú) a jednak von z budovy </w:t>
      </w:r>
      <w:r w:rsidRPr="004938E2">
        <w:rPr>
          <w:rFonts w:ascii="Cambria" w:hAnsi="Cambria" w:cs="Arial"/>
          <w:sz w:val="22"/>
          <w:szCs w:val="22"/>
        </w:rPr>
        <w:lastRenderedPageBreak/>
        <w:t xml:space="preserve">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w:t>
      </w:r>
      <w:r w:rsidR="00A852DA" w:rsidRPr="004938E2">
        <w:rPr>
          <w:rFonts w:ascii="Cambria" w:hAnsi="Cambria" w:cs="Arial"/>
          <w:sz w:val="22"/>
          <w:szCs w:val="22"/>
        </w:rPr>
        <w:t xml:space="preserve">povereným </w:t>
      </w:r>
      <w:r w:rsidRPr="004938E2">
        <w:rPr>
          <w:rFonts w:ascii="Cambria" w:hAnsi="Cambria" w:cs="Arial"/>
          <w:sz w:val="22"/>
          <w:szCs w:val="22"/>
        </w:rPr>
        <w:t>zástupcom objednávateľa (napríklad členmi bankovej polície objednávateľa).</w:t>
      </w:r>
    </w:p>
    <w:p w14:paraId="6C95AB9F" w14:textId="77777777" w:rsidR="00E2786F" w:rsidRPr="004938E2" w:rsidRDefault="00E2786F" w:rsidP="00AC74AB">
      <w:pPr>
        <w:pStyle w:val="Odsekzoznamu1"/>
        <w:tabs>
          <w:tab w:val="left" w:pos="1134"/>
        </w:tabs>
        <w:suppressAutoHyphens/>
        <w:ind w:left="567"/>
        <w:jc w:val="both"/>
        <w:rPr>
          <w:rFonts w:ascii="Cambria" w:hAnsi="Cambria" w:cs="Arial"/>
          <w:sz w:val="22"/>
          <w:szCs w:val="22"/>
        </w:rPr>
      </w:pPr>
    </w:p>
    <w:p w14:paraId="19FB4D4E" w14:textId="18759C38" w:rsidR="00142C87" w:rsidRPr="004938E2" w:rsidRDefault="001708D9" w:rsidP="001C5472">
      <w:pPr>
        <w:numPr>
          <w:ilvl w:val="1"/>
          <w:numId w:val="2"/>
        </w:numPr>
        <w:spacing w:after="0" w:line="240" w:lineRule="auto"/>
        <w:rPr>
          <w:rFonts w:cs="Arial"/>
          <w:color w:val="000000" w:themeColor="text1"/>
        </w:rPr>
      </w:pPr>
      <w:r w:rsidRPr="004938E2">
        <w:rPr>
          <w:rFonts w:cstheme="minorHAnsi"/>
          <w:bCs/>
          <w:lang w:eastAsia="sk-SK"/>
        </w:rPr>
        <w:t xml:space="preserve">Objednávateľ poskytne upratovaciemu personálu kľúče </w:t>
      </w:r>
      <w:r w:rsidR="00E139DC" w:rsidRPr="004938E2">
        <w:rPr>
          <w:rFonts w:cstheme="minorHAnsi"/>
          <w:bCs/>
          <w:lang w:eastAsia="sk-SK"/>
        </w:rPr>
        <w:t>a/</w:t>
      </w:r>
      <w:r w:rsidRPr="004938E2">
        <w:rPr>
          <w:rFonts w:cstheme="minorHAnsi"/>
          <w:bCs/>
          <w:lang w:eastAsia="sk-SK"/>
        </w:rPr>
        <w:t xml:space="preserve">alebo prístupové karty určené na plnenie predmetu zmluvy, alebo zabezpečí iný prístup k týmto priestorom. </w:t>
      </w:r>
      <w:r w:rsidR="00142C87" w:rsidRPr="004938E2">
        <w:rPr>
          <w:rFonts w:cstheme="minorHAnsi"/>
          <w:bCs/>
          <w:lang w:eastAsia="sk-SK"/>
        </w:rPr>
        <w:t>Poskytovateľ zodpovedá za dôsledné využitie pridelených kľúčov</w:t>
      </w:r>
      <w:r w:rsidR="0058340E" w:rsidRPr="004938E2">
        <w:rPr>
          <w:rFonts w:cstheme="minorHAnsi"/>
          <w:bCs/>
          <w:lang w:eastAsia="sk-SK"/>
        </w:rPr>
        <w:t xml:space="preserve"> a prístupových kariet</w:t>
      </w:r>
      <w:r w:rsidR="00142C87" w:rsidRPr="004938E2">
        <w:rPr>
          <w:rFonts w:cstheme="minorHAnsi"/>
          <w:bCs/>
          <w:lang w:eastAsia="sk-SK"/>
        </w:rPr>
        <w:t>, a to len na účely poskytovania upratovacích služieb, odomykania a zamykania miestností a za to, že do miestností nebudú vstupovať tretie osoby. Za zverené kľúče</w:t>
      </w:r>
      <w:r w:rsidRPr="004938E2">
        <w:rPr>
          <w:rFonts w:cstheme="minorHAnsi"/>
          <w:bCs/>
          <w:lang w:eastAsia="sk-SK"/>
        </w:rPr>
        <w:t xml:space="preserve"> a prístupové karty</w:t>
      </w:r>
      <w:r w:rsidR="00142C87" w:rsidRPr="004938E2">
        <w:rPr>
          <w:rFonts w:cstheme="minorHAnsi"/>
          <w:bCs/>
          <w:lang w:eastAsia="sk-SK"/>
        </w:rPr>
        <w:t xml:space="preserve"> nesie poskytovateľ plnú zodpovednosť.</w:t>
      </w:r>
      <w:r w:rsidRPr="004938E2">
        <w:rPr>
          <w:rFonts w:cstheme="minorHAnsi"/>
          <w:bCs/>
          <w:lang w:eastAsia="sk-SK"/>
        </w:rPr>
        <w:t xml:space="preserve"> </w:t>
      </w:r>
      <w:r w:rsidR="00142C87" w:rsidRPr="004938E2">
        <w:rPr>
          <w:rFonts w:cstheme="minorHAnsi"/>
          <w:bCs/>
          <w:lang w:eastAsia="sk-SK"/>
        </w:rPr>
        <w:t>Každú stratu kľúčov</w:t>
      </w:r>
      <w:r w:rsidRPr="004938E2">
        <w:rPr>
          <w:rFonts w:cstheme="minorHAnsi"/>
          <w:bCs/>
          <w:lang w:eastAsia="sk-SK"/>
        </w:rPr>
        <w:t xml:space="preserve"> alebo prístupových kariet</w:t>
      </w:r>
      <w:r w:rsidR="00142C87" w:rsidRPr="004938E2">
        <w:rPr>
          <w:rFonts w:cstheme="minorHAnsi"/>
          <w:bCs/>
          <w:lang w:eastAsia="sk-SK"/>
        </w:rPr>
        <w:t xml:space="preserve"> poskytovateľ bezodkladne nahlási objednávateľovi a všetky náklady s tým spojené bude hradiť poskytovateľ. Poskytovateľ </w:t>
      </w:r>
      <w:r w:rsidR="00A24132" w:rsidRPr="004938E2">
        <w:rPr>
          <w:rFonts w:cstheme="minorHAnsi"/>
          <w:bCs/>
          <w:lang w:eastAsia="sk-SK"/>
        </w:rPr>
        <w:t>zodpovedá</w:t>
      </w:r>
      <w:r w:rsidR="00142C87" w:rsidRPr="004938E2">
        <w:rPr>
          <w:rFonts w:cstheme="minorHAnsi"/>
          <w:bCs/>
          <w:lang w:eastAsia="sk-SK"/>
        </w:rPr>
        <w:t xml:space="preserve"> za to, že jeho pracovníci svojou prítomnosťou nenarušia chod organizácie objednávateľa, neodcudzia žiadny materiál, ani písomnosti, s ktorými budú prichádzať do styku.</w:t>
      </w:r>
    </w:p>
    <w:p w14:paraId="30621F6B" w14:textId="77777777" w:rsidR="00F9312B" w:rsidRPr="004938E2" w:rsidRDefault="00F9312B" w:rsidP="00AC74AB">
      <w:pPr>
        <w:spacing w:line="240" w:lineRule="auto"/>
        <w:rPr>
          <w:rFonts w:cs="Arial"/>
        </w:rPr>
      </w:pPr>
    </w:p>
    <w:p w14:paraId="456AE1B8" w14:textId="7297DF24" w:rsidR="00F9312B" w:rsidRPr="00BF379F" w:rsidRDefault="3B146D60" w:rsidP="72D3A28A">
      <w:pPr>
        <w:pStyle w:val="Odsekzoznamu"/>
        <w:numPr>
          <w:ilvl w:val="1"/>
          <w:numId w:val="2"/>
        </w:numPr>
        <w:spacing w:after="0" w:line="240" w:lineRule="auto"/>
        <w:rPr>
          <w:rFonts w:cs="Arial"/>
        </w:rPr>
      </w:pPr>
      <w:r w:rsidRPr="72D3A28A">
        <w:rPr>
          <w:rFonts w:cs="Arial"/>
        </w:rPr>
        <w:t xml:space="preserve">Poskytovateľ je povinný na odôvodnenú žiadosť objednávateľa zabezpečiť výmenu </w:t>
      </w:r>
      <w:r w:rsidR="289C1698" w:rsidRPr="72D3A28A">
        <w:rPr>
          <w:rFonts w:cs="Arial"/>
        </w:rPr>
        <w:t>pracovníka</w:t>
      </w:r>
      <w:r w:rsidRPr="72D3A28A">
        <w:rPr>
          <w:rFonts w:cs="Arial"/>
        </w:rPr>
        <w:t>,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VIII bode 6 tejto zmluvy</w:t>
      </w:r>
      <w:r w:rsidR="006677D9">
        <w:rPr>
          <w:rFonts w:cs="Arial"/>
        </w:rPr>
        <w:t xml:space="preserve"> alebo v</w:t>
      </w:r>
      <w:r w:rsidR="00D82026">
        <w:rPr>
          <w:rFonts w:cs="Arial"/>
        </w:rPr>
        <w:t> </w:t>
      </w:r>
      <w:r w:rsidR="006677D9">
        <w:rPr>
          <w:rFonts w:cs="Arial"/>
        </w:rPr>
        <w:t>prípade</w:t>
      </w:r>
      <w:r w:rsidR="00D82026">
        <w:rPr>
          <w:rFonts w:cs="Arial"/>
        </w:rPr>
        <w:t>,</w:t>
      </w:r>
      <w:r w:rsidR="006677D9">
        <w:rPr>
          <w:rFonts w:cs="Arial"/>
        </w:rPr>
        <w:t xml:space="preserve"> ak tento pracovník</w:t>
      </w:r>
      <w:r w:rsidR="00D82026">
        <w:rPr>
          <w:rFonts w:cs="Arial"/>
        </w:rPr>
        <w:t xml:space="preserve"> nevykonáva službu v súlade s požiadavkami objednávateľa</w:t>
      </w:r>
      <w:r w:rsidRPr="72D3A28A">
        <w:rPr>
          <w:rFonts w:cs="Arial"/>
        </w:rPr>
        <w:t>.</w:t>
      </w:r>
      <w:r w:rsidR="00E24CFB">
        <w:rPr>
          <w:rFonts w:cs="Arial"/>
        </w:rPr>
        <w:t xml:space="preserve"> </w:t>
      </w:r>
    </w:p>
    <w:p w14:paraId="1914FFBA" w14:textId="77777777" w:rsidR="00BF379F" w:rsidRPr="00BF379F" w:rsidRDefault="00BF379F" w:rsidP="00411199">
      <w:pPr>
        <w:pStyle w:val="Odsekzoznamu"/>
        <w:rPr>
          <w:rFonts w:cs="Arial"/>
          <w:szCs w:val="22"/>
        </w:rPr>
      </w:pPr>
    </w:p>
    <w:p w14:paraId="72E367E0" w14:textId="035EF551" w:rsidR="00BF379F" w:rsidRPr="004938E2" w:rsidRDefault="005F1757" w:rsidP="34A91FC9">
      <w:pPr>
        <w:pStyle w:val="Odsekzoznamu"/>
        <w:numPr>
          <w:ilvl w:val="1"/>
          <w:numId w:val="2"/>
        </w:numPr>
        <w:spacing w:after="0" w:line="240" w:lineRule="auto"/>
        <w:rPr>
          <w:rFonts w:cs="Arial"/>
        </w:rPr>
      </w:pPr>
      <w:r w:rsidRPr="34A91FC9">
        <w:rPr>
          <w:rFonts w:cs="Arial"/>
        </w:rPr>
        <w:t>Zmluvné strany sa dohodli, že objektový manažér nemôže byť</w:t>
      </w:r>
      <w:r w:rsidR="002A35BF" w:rsidRPr="34A91FC9">
        <w:rPr>
          <w:rFonts w:cs="Arial"/>
        </w:rPr>
        <w:t xml:space="preserve"> subdodávateľom</w:t>
      </w:r>
      <w:r w:rsidR="70880490" w:rsidRPr="34A91FC9">
        <w:rPr>
          <w:rFonts w:cs="Arial"/>
        </w:rPr>
        <w:t xml:space="preserve"> ani </w:t>
      </w:r>
      <w:r w:rsidR="01DC9395" w:rsidRPr="34A91FC9">
        <w:rPr>
          <w:rFonts w:cs="Arial"/>
        </w:rPr>
        <w:t>zamestnancom subdodávateľa</w:t>
      </w:r>
      <w:r w:rsidR="002A35BF" w:rsidRPr="34A91FC9">
        <w:rPr>
          <w:rFonts w:cs="Arial"/>
        </w:rPr>
        <w:t xml:space="preserve"> podľa tejto zmluvy.</w:t>
      </w:r>
    </w:p>
    <w:p w14:paraId="7E66874A" w14:textId="77777777" w:rsidR="00DB5319" w:rsidRPr="004938E2" w:rsidRDefault="00DB5319" w:rsidP="00945F61">
      <w:pPr>
        <w:pStyle w:val="Odsekzoznamu"/>
        <w:spacing w:after="0" w:line="240" w:lineRule="auto"/>
        <w:rPr>
          <w:rFonts w:cs="Arial"/>
        </w:rPr>
      </w:pPr>
    </w:p>
    <w:p w14:paraId="1CB91E2E" w14:textId="75D616DF" w:rsidR="00DB5319" w:rsidRPr="004938E2" w:rsidRDefault="00DB5319"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Článok IX</w:t>
      </w:r>
    </w:p>
    <w:p w14:paraId="0C710916" w14:textId="00207B70" w:rsidR="00DB5319" w:rsidRPr="004938E2" w:rsidRDefault="00DB5319" w:rsidP="00AC74AB">
      <w:pPr>
        <w:spacing w:after="0" w:line="240" w:lineRule="auto"/>
        <w:jc w:val="center"/>
        <w:rPr>
          <w:rFonts w:eastAsiaTheme="majorEastAsia" w:cstheme="majorBidi"/>
          <w:b/>
          <w:bCs/>
        </w:rPr>
      </w:pPr>
      <w:r w:rsidRPr="004938E2">
        <w:rPr>
          <w:rFonts w:eastAsiaTheme="majorEastAsia" w:cstheme="majorBidi"/>
          <w:b/>
          <w:bCs/>
        </w:rPr>
        <w:t>Subdodávatelia, register partnerov verejného sektora</w:t>
      </w:r>
      <w:r w:rsidR="001708D9" w:rsidRPr="004938E2">
        <w:rPr>
          <w:rFonts w:eastAsiaTheme="majorEastAsia" w:cstheme="majorBidi"/>
          <w:b/>
          <w:bCs/>
        </w:rPr>
        <w:t xml:space="preserve"> a </w:t>
      </w:r>
      <w:r w:rsidRPr="004938E2">
        <w:rPr>
          <w:rFonts w:eastAsiaTheme="majorEastAsia" w:cstheme="majorBidi"/>
          <w:b/>
          <w:bCs/>
        </w:rPr>
        <w:t xml:space="preserve">nelegálne zamestnávanie </w:t>
      </w:r>
    </w:p>
    <w:p w14:paraId="32F1B982" w14:textId="77777777" w:rsidR="00DB5319" w:rsidRPr="004938E2" w:rsidRDefault="00DB5319" w:rsidP="00AC74AB">
      <w:pPr>
        <w:spacing w:after="0" w:line="240" w:lineRule="auto"/>
        <w:rPr>
          <w:rFonts w:cs="Arial"/>
        </w:rPr>
      </w:pPr>
    </w:p>
    <w:p w14:paraId="22D6206B" w14:textId="622BF006" w:rsidR="00C04EE3" w:rsidRPr="004938E2" w:rsidRDefault="00C04EE3" w:rsidP="001C5472">
      <w:pPr>
        <w:numPr>
          <w:ilvl w:val="1"/>
          <w:numId w:val="4"/>
        </w:numPr>
        <w:spacing w:after="0" w:line="240" w:lineRule="auto"/>
        <w:rPr>
          <w:rFonts w:cs="Arial"/>
        </w:rPr>
      </w:pPr>
      <w:r w:rsidRPr="004938E2">
        <w:rPr>
          <w:rFonts w:cs="Arial"/>
        </w:rPr>
        <w:t xml:space="preserve">Poskytovateľ je oprávnený plniť túto zmluvu aj prostredníctvom tretích subjektov („subdodávateľ“), pričom poskytovateľ bez obmedzenia zodpovedá za odbornú starostlivosť pri výbere subdodávateľa, ako aj za služby/plnenia vykonané a zabezpečené na základe zmluvy o subdodávke. Pre zamedzenie pochybností, ak nie je zmluvnými stranami dohodnuté inak, v prípade využitia subdodávateľa poskytovateľ zodpovedá rovnako, akoby zmluvu plnil sám. </w:t>
      </w:r>
    </w:p>
    <w:p w14:paraId="73C960EC" w14:textId="77777777" w:rsidR="00C04EE3" w:rsidRPr="004938E2" w:rsidRDefault="00C04EE3" w:rsidP="00DC7490">
      <w:pPr>
        <w:spacing w:after="0" w:line="240" w:lineRule="auto"/>
        <w:ind w:left="284"/>
        <w:rPr>
          <w:rFonts w:cs="Arial"/>
        </w:rPr>
      </w:pPr>
    </w:p>
    <w:p w14:paraId="70987688" w14:textId="2CE3EC30" w:rsidR="00DB5319" w:rsidRPr="004938E2" w:rsidRDefault="00F722C9" w:rsidP="001C5472">
      <w:pPr>
        <w:numPr>
          <w:ilvl w:val="1"/>
          <w:numId w:val="4"/>
        </w:numPr>
        <w:spacing w:after="0" w:line="240" w:lineRule="auto"/>
        <w:rPr>
          <w:rFonts w:cs="Arial"/>
        </w:rPr>
      </w:pPr>
      <w:r w:rsidRPr="004938E2">
        <w:rPr>
          <w:rFonts w:cs="Arial"/>
        </w:rPr>
        <w:t xml:space="preserve">Poskytovateľ </w:t>
      </w:r>
      <w:r w:rsidR="00DB5319" w:rsidRPr="004938E2">
        <w:rPr>
          <w:rFonts w:cs="Arial"/>
        </w:rPr>
        <w:t>potvrdzuje, že podľa § 41 ods. 3 zákona o verejnom obstarávaní uviedol v prílohe č. </w:t>
      </w:r>
      <w:r w:rsidR="00E139DC" w:rsidRPr="004938E2">
        <w:rPr>
          <w:rFonts w:cs="Arial"/>
        </w:rPr>
        <w:t>3</w:t>
      </w:r>
      <w:r w:rsidR="00DB5319" w:rsidRPr="004938E2">
        <w:rPr>
          <w:rFonts w:cs="Arial"/>
        </w:rPr>
        <w:t xml:space="preserve"> tejto zmluvy údaje o všetkých známych subdodávateľoch, údaje o osobe oprávnenej konať za subdodávateľa v rozsahu meno a priezvisko, adresa pobytu, dátum narodenia. </w:t>
      </w:r>
      <w:r w:rsidRPr="004938E2">
        <w:rPr>
          <w:rFonts w:cs="Arial"/>
        </w:rPr>
        <w:t xml:space="preserve">Poskytovateľ </w:t>
      </w:r>
      <w:r w:rsidR="00DB5319" w:rsidRPr="004938E2">
        <w:rPr>
          <w:rFonts w:cs="Arial"/>
        </w:rPr>
        <w:t xml:space="preserve">je povinný oznámiť bezodkladne objednávateľovi akúkoľvek zmenu v predchádzajúcej vete uvedených údajov o subdodávateľovi. Plnenie zmluvy alebo jej časti prostredníctvom subdodávateľa nezbavuje </w:t>
      </w:r>
      <w:r w:rsidRPr="004938E2">
        <w:rPr>
          <w:rFonts w:cs="Arial"/>
        </w:rPr>
        <w:t xml:space="preserve">poskytovateľa </w:t>
      </w:r>
      <w:r w:rsidR="00DB5319" w:rsidRPr="004938E2">
        <w:rPr>
          <w:rFonts w:cs="Arial"/>
        </w:rPr>
        <w:t>povinnosti a zodpovednosti za plnenia subdodávateľa.</w:t>
      </w:r>
    </w:p>
    <w:p w14:paraId="49B5232D" w14:textId="77777777" w:rsidR="00E139DC" w:rsidRPr="004938E2" w:rsidRDefault="00E139DC" w:rsidP="00AC74AB">
      <w:pPr>
        <w:spacing w:after="0" w:line="240" w:lineRule="auto"/>
        <w:ind w:left="284"/>
        <w:rPr>
          <w:rFonts w:cs="Arial"/>
        </w:rPr>
      </w:pPr>
    </w:p>
    <w:p w14:paraId="24083FC3" w14:textId="3EEB2D97" w:rsidR="00DB5319" w:rsidRPr="004938E2" w:rsidRDefault="00DB5319" w:rsidP="001C5472">
      <w:pPr>
        <w:numPr>
          <w:ilvl w:val="1"/>
          <w:numId w:val="4"/>
        </w:numPr>
        <w:spacing w:after="0" w:line="240" w:lineRule="auto"/>
        <w:rPr>
          <w:rFonts w:cs="Arial"/>
        </w:rPr>
      </w:pPr>
      <w:r w:rsidRPr="004938E2">
        <w:rPr>
          <w:rFonts w:cs="Arial"/>
        </w:rPr>
        <w:t xml:space="preserve">Počas trvania tejto zmluvy je </w:t>
      </w:r>
      <w:r w:rsidR="00F722C9" w:rsidRPr="004938E2">
        <w:rPr>
          <w:rFonts w:cs="Arial"/>
        </w:rPr>
        <w:t xml:space="preserve">poskytovateľ </w:t>
      </w:r>
      <w:r w:rsidRPr="004938E2">
        <w:rPr>
          <w:rFonts w:cs="Arial"/>
        </w:rPr>
        <w:t xml:space="preserve">oprávnený zmeniť </w:t>
      </w:r>
      <w:r w:rsidR="00F350CB" w:rsidRPr="004938E2">
        <w:rPr>
          <w:rFonts w:cs="Arial"/>
        </w:rPr>
        <w:t xml:space="preserve">alebo doplniť </w:t>
      </w:r>
      <w:r w:rsidRPr="004938E2">
        <w:rPr>
          <w:rFonts w:cs="Arial"/>
        </w:rPr>
        <w:t xml:space="preserve">subdodávateľa uvedeného v prílohe č. </w:t>
      </w:r>
      <w:r w:rsidR="0036077A" w:rsidRPr="004938E2">
        <w:rPr>
          <w:rFonts w:cs="Arial"/>
        </w:rPr>
        <w:t>3</w:t>
      </w:r>
      <w:r w:rsidRPr="004938E2">
        <w:rPr>
          <w:rFonts w:cs="Arial"/>
        </w:rPr>
        <w:t xml:space="preserve"> tejto zmluvy výlučne na základe predchádzajúceho písomného oznámenia a následného odsúhlasenia objednávateľom bez potreby uzatvoriť dodatok k tejto zmluve. </w:t>
      </w:r>
      <w:r w:rsidR="00F350CB" w:rsidRPr="004938E2">
        <w:rPr>
          <w:rFonts w:cs="Arial"/>
        </w:rPr>
        <w:t xml:space="preserve">Pre zamedzenie pochybností zmena a/alebo doplnenie subdodávateľa sa uskutoční jeho odsúhlasením objednávateľom, pričom poskytovateľ je oprávnený použiť nového subdodávateľa až po doručení odsúhlasenia. </w:t>
      </w:r>
      <w:r w:rsidRPr="004938E2">
        <w:rPr>
          <w:rFonts w:cs="Arial"/>
        </w:rPr>
        <w:t xml:space="preserve">V prípade zmeny subdodávateľa je </w:t>
      </w:r>
      <w:r w:rsidR="00F722C9" w:rsidRPr="004938E2">
        <w:rPr>
          <w:rFonts w:cs="Arial"/>
        </w:rPr>
        <w:t xml:space="preserve">poskytovateľ </w:t>
      </w:r>
      <w:r w:rsidRPr="004938E2">
        <w:rPr>
          <w:rFonts w:cs="Arial"/>
        </w:rPr>
        <w:t>povinný písomne oznámiť objednávateľovi údaje o navrhovanom subdodávateľovi a o osobe oprávnenej konať za subdodávateľa v rozsahu meno a priezvisko, adresa pobytu a dátum narodenia.</w:t>
      </w:r>
      <w:r w:rsidR="0048447E" w:rsidRPr="004938E2">
        <w:rPr>
          <w:rFonts w:cs="Arial"/>
        </w:rPr>
        <w:t xml:space="preserve"> Poskytovateľ je povinný bezodkladne oznámiť objednávateľovi akúkoľvek zmenu údajov o subdodávateľovi uvedenom v prílohe č. 3 tejto zmluvy, najneskôr však do 3 (troch) pracovných dní, odkedy k zmene údajov došlo. </w:t>
      </w:r>
    </w:p>
    <w:p w14:paraId="122D8677" w14:textId="77777777" w:rsidR="00E139DC" w:rsidRPr="004938E2" w:rsidRDefault="00E139DC" w:rsidP="00AC74AB">
      <w:pPr>
        <w:spacing w:after="0" w:line="240" w:lineRule="auto"/>
        <w:rPr>
          <w:rFonts w:cs="Arial"/>
        </w:rPr>
      </w:pPr>
    </w:p>
    <w:p w14:paraId="6B82D528" w14:textId="27D55619" w:rsidR="00DB5319" w:rsidRPr="004938E2" w:rsidRDefault="00F722C9" w:rsidP="001C5472">
      <w:pPr>
        <w:numPr>
          <w:ilvl w:val="1"/>
          <w:numId w:val="4"/>
        </w:numPr>
        <w:spacing w:after="0" w:line="240" w:lineRule="auto"/>
        <w:rPr>
          <w:rFonts w:cs="Arial"/>
        </w:rPr>
      </w:pPr>
      <w:r w:rsidRPr="004938E2">
        <w:rPr>
          <w:rFonts w:cs="Arial"/>
        </w:rPr>
        <w:lastRenderedPageBreak/>
        <w:t xml:space="preserve">Poskytovateľ </w:t>
      </w:r>
      <w:r w:rsidR="00DB5319" w:rsidRPr="004938E2">
        <w:rPr>
          <w:rFonts w:cs="Arial"/>
        </w:rPr>
        <w:t xml:space="preserve">sa zaväzuje dodržiavať zákon č. 82/2005 Z. z. o nelegálnej práci a nelegálnom zamestnávaní a o zmene a doplnení niektorých zákonov v znení neskorších predpisov (ďalej len „zákon č. 82/2005 Z. z.“). </w:t>
      </w:r>
      <w:r w:rsidRPr="004938E2">
        <w:rPr>
          <w:rFonts w:cs="Arial"/>
        </w:rPr>
        <w:t xml:space="preserve">Poskytovateľ </w:t>
      </w:r>
      <w:r w:rsidR="00DB5319" w:rsidRPr="004938E2">
        <w:rPr>
          <w:rFonts w:cs="Arial"/>
        </w:rPr>
        <w:t xml:space="preserve">vyhlasuje, že neporušuje a počas trvania tejto zmluvy nebude porušovať zákaz nelegálneho zamestnávania v zmysle zákona č. 82/2005 Z. z. V prípade, ak sa vyhlásenie </w:t>
      </w:r>
      <w:r w:rsidRPr="004938E2">
        <w:rPr>
          <w:rFonts w:cs="Arial"/>
        </w:rPr>
        <w:t>poskytovateľa</w:t>
      </w:r>
      <w:r w:rsidR="00DB5319" w:rsidRPr="004938E2">
        <w:rPr>
          <w:rFonts w:cs="Arial"/>
        </w:rPr>
        <w:t xml:space="preserve"> podľa predchádzajúcej vety preukáže za nepravdivé a kontrolný orgán uloží objednávateľovi pokutu za porušenie zákazu prijať prácu alebo službu podľa § 7b ods. 5 zákona č. 82/2005 Z. z., tak sa </w:t>
      </w:r>
      <w:r w:rsidRPr="004938E2">
        <w:rPr>
          <w:rFonts w:cs="Arial"/>
        </w:rPr>
        <w:t xml:space="preserve">poskytovateľ </w:t>
      </w:r>
      <w:r w:rsidR="00DB5319" w:rsidRPr="004938E2">
        <w:rPr>
          <w:rFonts w:cs="Arial"/>
        </w:rPr>
        <w:t>zaväzuje uhradiť objednávateľovi zmluvnú pokutu v sume rovnajúcej sa pokute uplatnenej kontrolným orgánom u objednávateľa, a to do 7 kalendárnych dní odo dňa jej uplatnenia u </w:t>
      </w:r>
      <w:r w:rsidRPr="004938E2">
        <w:rPr>
          <w:rFonts w:cs="Arial"/>
        </w:rPr>
        <w:t xml:space="preserve">poskytovateľa </w:t>
      </w:r>
      <w:r w:rsidR="00DB5319" w:rsidRPr="004938E2">
        <w:rPr>
          <w:rFonts w:cs="Arial"/>
        </w:rPr>
        <w:t>objednávateľom.</w:t>
      </w:r>
    </w:p>
    <w:p w14:paraId="69FA109B" w14:textId="77777777" w:rsidR="00E139DC" w:rsidRPr="004938E2" w:rsidRDefault="00E139DC" w:rsidP="00AC74AB">
      <w:pPr>
        <w:spacing w:after="0" w:line="240" w:lineRule="auto"/>
        <w:rPr>
          <w:rFonts w:cs="Arial"/>
        </w:rPr>
      </w:pPr>
    </w:p>
    <w:p w14:paraId="15385E03" w14:textId="3C1BB346" w:rsidR="00DB5319" w:rsidRPr="004938E2" w:rsidRDefault="00F722C9" w:rsidP="001C5472">
      <w:pPr>
        <w:numPr>
          <w:ilvl w:val="1"/>
          <w:numId w:val="4"/>
        </w:numPr>
        <w:spacing w:after="0" w:line="240" w:lineRule="auto"/>
        <w:rPr>
          <w:rFonts w:cs="Arial"/>
        </w:rPr>
      </w:pPr>
      <w:r w:rsidRPr="004938E2">
        <w:rPr>
          <w:rFonts w:cs="Arial"/>
        </w:rPr>
        <w:t xml:space="preserve">Poskytovateľ </w:t>
      </w:r>
      <w:r w:rsidR="00DB5319" w:rsidRPr="004938E2">
        <w:rPr>
          <w:rFonts w:cs="Arial"/>
        </w:rPr>
        <w:t xml:space="preserve">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 V prípade, ak </w:t>
      </w:r>
      <w:r w:rsidRPr="004938E2">
        <w:rPr>
          <w:rFonts w:cs="Arial"/>
        </w:rPr>
        <w:t xml:space="preserve">poskytovateľ </w:t>
      </w:r>
      <w:r w:rsidR="00DB5319" w:rsidRPr="004938E2">
        <w:rPr>
          <w:rFonts w:cs="Arial"/>
        </w:rPr>
        <w:t xml:space="preserve">poruší svoj záväzok byť počas celej doby trvania tejto zmluvy zapísaný v registri partnerov verejného sektora, ak má túto povinnosť podľa zákona č. 315/2016 Z. z., má objednávateľ právo na zmluvnú pokutu od </w:t>
      </w:r>
      <w:r w:rsidRPr="004938E2">
        <w:rPr>
          <w:rFonts w:cs="Arial"/>
        </w:rPr>
        <w:t xml:space="preserve">poskytovateľa </w:t>
      </w:r>
      <w:r w:rsidR="00DB5319" w:rsidRPr="004938E2">
        <w:rPr>
          <w:rFonts w:cs="Arial"/>
        </w:rPr>
        <w:t>vo výške 5000,- eur bez DPH.</w:t>
      </w:r>
    </w:p>
    <w:p w14:paraId="3FAA883E" w14:textId="77777777" w:rsidR="00E139DC" w:rsidRPr="004938E2" w:rsidRDefault="00E139DC" w:rsidP="00AC74AB">
      <w:pPr>
        <w:spacing w:after="0" w:line="240" w:lineRule="auto"/>
        <w:rPr>
          <w:rFonts w:cs="Arial"/>
        </w:rPr>
      </w:pPr>
    </w:p>
    <w:p w14:paraId="2E7B63F2" w14:textId="0DB95714" w:rsidR="00DB5319" w:rsidRPr="004938E2" w:rsidRDefault="00F722C9" w:rsidP="001C5472">
      <w:pPr>
        <w:numPr>
          <w:ilvl w:val="1"/>
          <w:numId w:val="4"/>
        </w:numPr>
        <w:spacing w:after="0" w:line="240" w:lineRule="auto"/>
        <w:rPr>
          <w:rFonts w:cs="Arial"/>
        </w:rPr>
      </w:pPr>
      <w:r w:rsidRPr="004938E2">
        <w:rPr>
          <w:rFonts w:cs="Arial"/>
        </w:rPr>
        <w:t xml:space="preserve">Poskytovateľ </w:t>
      </w:r>
      <w:r w:rsidR="00DB5319" w:rsidRPr="004938E2">
        <w:rPr>
          <w:rFonts w:cs="Arial"/>
        </w:rPr>
        <w:t>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5C93276C" w14:textId="77777777" w:rsidR="00E139DC" w:rsidRPr="004938E2" w:rsidRDefault="00E139DC" w:rsidP="00AC74AB">
      <w:pPr>
        <w:spacing w:after="0" w:line="240" w:lineRule="auto"/>
        <w:rPr>
          <w:rFonts w:cs="Arial"/>
        </w:rPr>
      </w:pPr>
    </w:p>
    <w:p w14:paraId="4EB5FFFF" w14:textId="1A106FBA" w:rsidR="00DB5319" w:rsidRPr="004938E2" w:rsidRDefault="00DB5319" w:rsidP="001C5472">
      <w:pPr>
        <w:numPr>
          <w:ilvl w:val="1"/>
          <w:numId w:val="4"/>
        </w:numPr>
        <w:spacing w:after="0" w:line="240" w:lineRule="auto"/>
        <w:rPr>
          <w:rFonts w:cs="Arial"/>
        </w:rPr>
      </w:pPr>
      <w:r w:rsidRPr="004938E2">
        <w:rPr>
          <w:rFonts w:cs="Arial"/>
        </w:rPr>
        <w:t xml:space="preserve">Za účelom preukázania splnenia povinnosti v zmysle prechádzajúceho bodu tohto článku zmluvy je </w:t>
      </w:r>
      <w:r w:rsidR="00686664" w:rsidRPr="004938E2">
        <w:rPr>
          <w:rFonts w:cs="Arial"/>
        </w:rPr>
        <w:t xml:space="preserve">poskytovateľ </w:t>
      </w:r>
      <w:r w:rsidRPr="004938E2">
        <w:rPr>
          <w:rFonts w:cs="Arial"/>
        </w:rPr>
        <w:t>povinný kedykoľvek na výzvu objednávateľa bezodkladne, najneskôr však do 3 </w:t>
      </w:r>
      <w:r w:rsidR="00686664" w:rsidRPr="004938E2">
        <w:rPr>
          <w:rFonts w:cs="Arial"/>
        </w:rPr>
        <w:t xml:space="preserve">(slovom: troch) </w:t>
      </w:r>
      <w:r w:rsidRPr="004938E2">
        <w:rPr>
          <w:rFonts w:cs="Arial"/>
        </w:rPr>
        <w:t xml:space="preserve">pracovných dní, predložiť objednávateľovi všetky zmluvy so subdodávateľmi identifikovanými v prílohe č. </w:t>
      </w:r>
      <w:r w:rsidR="0036077A" w:rsidRPr="004938E2">
        <w:rPr>
          <w:rFonts w:cs="Arial"/>
        </w:rPr>
        <w:t>3</w:t>
      </w:r>
      <w:r w:rsidRPr="004938E2">
        <w:rPr>
          <w:rFonts w:cs="Arial"/>
        </w:rPr>
        <w:t xml:space="preserve"> tejto zmluvy, resp. následne doplneným/ zmeneným postupom podľa bodu </w:t>
      </w:r>
      <w:r w:rsidR="7022697A" w:rsidRPr="4A857254">
        <w:rPr>
          <w:rFonts w:cs="Arial"/>
        </w:rPr>
        <w:t>3</w:t>
      </w:r>
      <w:r w:rsidRPr="004938E2">
        <w:rPr>
          <w:rFonts w:cs="Arial"/>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686664" w:rsidRPr="004938E2">
        <w:rPr>
          <w:rFonts w:cs="Arial"/>
        </w:rPr>
        <w:t>poskytovateľ</w:t>
      </w:r>
      <w:r w:rsidRPr="004938E2">
        <w:rPr>
          <w:rFonts w:cs="Arial"/>
        </w:rPr>
        <w:t>.</w:t>
      </w:r>
    </w:p>
    <w:p w14:paraId="66C4D066" w14:textId="77777777" w:rsidR="00E139DC" w:rsidRPr="004938E2" w:rsidRDefault="00E139DC" w:rsidP="00AC74AB">
      <w:pPr>
        <w:spacing w:after="0" w:line="240" w:lineRule="auto"/>
        <w:rPr>
          <w:rFonts w:cs="Arial"/>
        </w:rPr>
      </w:pPr>
    </w:p>
    <w:p w14:paraId="372AC59C" w14:textId="56B79F01" w:rsidR="00DB5319" w:rsidRPr="004938E2" w:rsidRDefault="00DB5319" w:rsidP="001C5472">
      <w:pPr>
        <w:numPr>
          <w:ilvl w:val="1"/>
          <w:numId w:val="4"/>
        </w:numPr>
        <w:spacing w:after="0" w:line="240" w:lineRule="auto"/>
        <w:rPr>
          <w:rFonts w:cs="Arial"/>
        </w:rPr>
      </w:pPr>
      <w:r w:rsidRPr="004938E2">
        <w:rPr>
          <w:rFonts w:cs="Arial"/>
        </w:rPr>
        <w:t xml:space="preserve">V prípade, ak </w:t>
      </w:r>
      <w:r w:rsidR="00686664" w:rsidRPr="004938E2">
        <w:rPr>
          <w:rFonts w:cs="Arial"/>
        </w:rPr>
        <w:t xml:space="preserve">poskytovateľ </w:t>
      </w:r>
      <w:r w:rsidRPr="004938E2">
        <w:rPr>
          <w:rFonts w:cs="Arial"/>
        </w:rPr>
        <w:t xml:space="preserve">poruší povinnosť v zmysle bodu </w:t>
      </w:r>
      <w:r w:rsidR="006E0EAD" w:rsidRPr="004938E2">
        <w:rPr>
          <w:rFonts w:cs="Arial"/>
        </w:rPr>
        <w:t>6</w:t>
      </w:r>
      <w:r w:rsidRPr="004938E2">
        <w:rPr>
          <w:rFonts w:cs="Arial"/>
        </w:rPr>
        <w:t xml:space="preserve"> tohto článku zmluvy, a</w:t>
      </w:r>
      <w:r w:rsidR="00686664" w:rsidRPr="004938E2">
        <w:rPr>
          <w:rFonts w:cs="Arial"/>
        </w:rPr>
        <w:t xml:space="preserve">/alebo </w:t>
      </w:r>
      <w:r w:rsidRPr="004938E2">
        <w:rPr>
          <w:rFonts w:cs="Arial"/>
        </w:rPr>
        <w:t xml:space="preserve">bude táto zmluva plnená (resp. budú na jej plnení participovať) subdodávateľmi, ktorí si riadne nesplnili svoju zákonnú povinnosť zápisu (resp. jeho udržiavania) do registra partnerov verejného sektora, má objednávateľ právo na zmluvnú pokutu od </w:t>
      </w:r>
      <w:r w:rsidR="00686664" w:rsidRPr="004938E2">
        <w:rPr>
          <w:rFonts w:cs="Arial"/>
        </w:rPr>
        <w:t xml:space="preserve">poskytovateľa </w:t>
      </w:r>
      <w:r w:rsidRPr="004938E2">
        <w:rPr>
          <w:rFonts w:cs="Arial"/>
        </w:rPr>
        <w:t>vo výške 5.000 eur (slovom: päťtisíc eur) bez DPH za každé jednotlivé porušenie stanovenej povinnosti.</w:t>
      </w:r>
    </w:p>
    <w:p w14:paraId="4FB17EAE" w14:textId="77777777" w:rsidR="00E139DC" w:rsidRPr="004938E2" w:rsidRDefault="00E139DC" w:rsidP="00AC74AB">
      <w:pPr>
        <w:spacing w:after="0" w:line="240" w:lineRule="auto"/>
        <w:rPr>
          <w:rFonts w:cs="Arial"/>
        </w:rPr>
      </w:pPr>
    </w:p>
    <w:p w14:paraId="2804A99F" w14:textId="1CE4A6BB" w:rsidR="00DB5319" w:rsidRPr="004938E2" w:rsidRDefault="00686664" w:rsidP="001C5472">
      <w:pPr>
        <w:numPr>
          <w:ilvl w:val="1"/>
          <w:numId w:val="4"/>
        </w:numPr>
        <w:spacing w:line="240" w:lineRule="auto"/>
        <w:rPr>
          <w:rFonts w:cs="Arial"/>
        </w:rPr>
      </w:pPr>
      <w:bookmarkStart w:id="7" w:name="_Ref80739679"/>
      <w:r w:rsidRPr="004938E2">
        <w:rPr>
          <w:rFonts w:cs="Arial"/>
        </w:rPr>
        <w:t>Poskytovateľ</w:t>
      </w:r>
      <w:r w:rsidR="00DB5319" w:rsidRPr="004938E2">
        <w:rPr>
          <w:rFonts w:cs="Arial"/>
        </w:rPr>
        <w:t xml:space="preserve"> 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Pr="004938E2">
        <w:rPr>
          <w:rFonts w:cs="Arial"/>
        </w:rPr>
        <w:t xml:space="preserve">Poskytovateľ </w:t>
      </w:r>
      <w:r w:rsidR="00DB5319" w:rsidRPr="004938E2">
        <w:rPr>
          <w:rFonts w:cs="Arial"/>
        </w:rPr>
        <w:t>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bookmarkEnd w:id="7"/>
    </w:p>
    <w:p w14:paraId="4F9ED976" w14:textId="4ADEDBA6" w:rsidR="00635616" w:rsidRPr="004938E2" w:rsidRDefault="00635616" w:rsidP="00AC74AB">
      <w:pPr>
        <w:pStyle w:val="Nadpis1"/>
        <w:spacing w:before="0" w:after="0" w:line="240" w:lineRule="auto"/>
        <w:jc w:val="center"/>
        <w:rPr>
          <w:rFonts w:ascii="Cambria" w:hAnsi="Cambria"/>
          <w:b/>
          <w:bCs/>
          <w:color w:val="auto"/>
          <w:sz w:val="22"/>
          <w:szCs w:val="22"/>
        </w:rPr>
      </w:pPr>
      <w:bookmarkStart w:id="8" w:name="_Ref74220309"/>
      <w:r w:rsidRPr="004938E2">
        <w:rPr>
          <w:rFonts w:ascii="Cambria" w:hAnsi="Cambria"/>
          <w:b/>
          <w:bCs/>
          <w:color w:val="auto"/>
          <w:sz w:val="22"/>
          <w:szCs w:val="22"/>
        </w:rPr>
        <w:lastRenderedPageBreak/>
        <w:t xml:space="preserve">Článok </w:t>
      </w:r>
      <w:bookmarkEnd w:id="8"/>
      <w:r w:rsidR="001708D9" w:rsidRPr="004938E2">
        <w:rPr>
          <w:rFonts w:ascii="Cambria" w:hAnsi="Cambria"/>
          <w:b/>
          <w:bCs/>
          <w:color w:val="auto"/>
          <w:sz w:val="22"/>
          <w:szCs w:val="22"/>
        </w:rPr>
        <w:t>X</w:t>
      </w:r>
    </w:p>
    <w:p w14:paraId="1C0975D6" w14:textId="5C4E4A34" w:rsidR="00635616" w:rsidRPr="004938E2" w:rsidRDefault="00635616" w:rsidP="003F16E3">
      <w:pPr>
        <w:pStyle w:val="Nadpis2"/>
        <w:spacing w:before="0" w:line="240" w:lineRule="auto"/>
        <w:jc w:val="center"/>
        <w:rPr>
          <w:rFonts w:ascii="Cambria" w:hAnsi="Cambria"/>
          <w:b/>
          <w:bCs/>
          <w:color w:val="auto"/>
          <w:sz w:val="22"/>
          <w:szCs w:val="22"/>
        </w:rPr>
      </w:pPr>
      <w:r w:rsidRPr="004938E2">
        <w:rPr>
          <w:rFonts w:ascii="Cambria" w:hAnsi="Cambria"/>
          <w:b/>
          <w:bCs/>
          <w:color w:val="auto"/>
          <w:sz w:val="22"/>
          <w:szCs w:val="22"/>
        </w:rPr>
        <w:t>Zodpovednosť za vady a</w:t>
      </w:r>
      <w:r w:rsidR="00142C87" w:rsidRPr="004938E2">
        <w:rPr>
          <w:rFonts w:ascii="Cambria" w:hAnsi="Cambria"/>
          <w:b/>
          <w:bCs/>
          <w:color w:val="auto"/>
          <w:sz w:val="22"/>
          <w:szCs w:val="22"/>
        </w:rPr>
        <w:t> </w:t>
      </w:r>
      <w:r w:rsidRPr="004938E2">
        <w:rPr>
          <w:rFonts w:ascii="Cambria" w:hAnsi="Cambria"/>
          <w:b/>
          <w:bCs/>
          <w:color w:val="auto"/>
          <w:sz w:val="22"/>
          <w:szCs w:val="22"/>
        </w:rPr>
        <w:t>reklamácie</w:t>
      </w:r>
    </w:p>
    <w:p w14:paraId="31FA50C9" w14:textId="0EE60969" w:rsidR="00635616" w:rsidRPr="004938E2" w:rsidRDefault="00635616" w:rsidP="00971B53">
      <w:pPr>
        <w:numPr>
          <w:ilvl w:val="1"/>
          <w:numId w:val="20"/>
        </w:numPr>
        <w:spacing w:line="240" w:lineRule="auto"/>
        <w:rPr>
          <w:rFonts w:cs="Arial"/>
        </w:rPr>
      </w:pPr>
      <w:r w:rsidRPr="004938E2">
        <w:rPr>
          <w:rFonts w:cs="Arial"/>
        </w:rPr>
        <w:t xml:space="preserve">Poskytovateľ zodpovedá za kvalitu a odbornosť poskytovaných služieb podľa článku I tejto zmluvy. </w:t>
      </w:r>
    </w:p>
    <w:p w14:paraId="5CDF6343" w14:textId="41BE32DD" w:rsidR="00FD5342" w:rsidRPr="004938E2" w:rsidRDefault="44824650" w:rsidP="00971B53">
      <w:pPr>
        <w:numPr>
          <w:ilvl w:val="1"/>
          <w:numId w:val="20"/>
        </w:numPr>
        <w:spacing w:line="240" w:lineRule="auto"/>
        <w:rPr>
          <w:rFonts w:cs="Arial"/>
        </w:rPr>
      </w:pPr>
      <w:r w:rsidRPr="72D3A28A">
        <w:rPr>
          <w:rFonts w:cs="Arial"/>
        </w:rPr>
        <w:t>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w:t>
      </w:r>
      <w:r w:rsidR="2AB13AF1" w:rsidRPr="72D3A28A">
        <w:rPr>
          <w:rFonts w:cs="Arial"/>
        </w:rPr>
        <w:t xml:space="preserve"> </w:t>
      </w:r>
      <w:r w:rsidR="7E0029D9" w:rsidRPr="72D3A28A">
        <w:rPr>
          <w:rFonts w:cs="Arial"/>
        </w:rPr>
        <w:t>objektového manažéra</w:t>
      </w:r>
      <w:r w:rsidRPr="72D3A28A">
        <w:rPr>
          <w:rFonts w:cs="Arial"/>
        </w:rPr>
        <w:t>, a to písomne na</w:t>
      </w:r>
      <w:r w:rsidR="2AB13AF1" w:rsidRPr="72D3A28A">
        <w:rPr>
          <w:rFonts w:cs="Arial"/>
        </w:rPr>
        <w:t xml:space="preserve"> je</w:t>
      </w:r>
      <w:r w:rsidR="634B3D57" w:rsidRPr="72D3A28A">
        <w:rPr>
          <w:rFonts w:cs="Arial"/>
        </w:rPr>
        <w:t>ho</w:t>
      </w:r>
      <w:r w:rsidRPr="72D3A28A">
        <w:rPr>
          <w:rFonts w:cs="Arial"/>
        </w:rPr>
        <w:t xml:space="preserve"> e-mailovú adresu (prípadne zaslať správu s fotodokumentáciou konkrétneho porušenia</w:t>
      </w:r>
      <w:r w:rsidR="503DB31E" w:rsidRPr="72D3A28A">
        <w:rPr>
          <w:rFonts w:cs="Arial"/>
        </w:rPr>
        <w:t xml:space="preserve">, </w:t>
      </w:r>
      <w:r w:rsidRPr="72D3A28A">
        <w:rPr>
          <w:rFonts w:cs="Arial"/>
        </w:rPr>
        <w:t>ďalej len „reklamácia“).</w:t>
      </w:r>
    </w:p>
    <w:p w14:paraId="00AE8DD9" w14:textId="38B21AA2" w:rsidR="0092165D" w:rsidRPr="004938E2" w:rsidRDefault="44824650" w:rsidP="00971B53">
      <w:pPr>
        <w:numPr>
          <w:ilvl w:val="1"/>
          <w:numId w:val="20"/>
        </w:numPr>
        <w:spacing w:line="240" w:lineRule="auto"/>
        <w:rPr>
          <w:rFonts w:cs="Arial"/>
        </w:rPr>
      </w:pPr>
      <w:r w:rsidRPr="72D3A28A">
        <w:rPr>
          <w:rFonts w:cs="Arial"/>
        </w:rPr>
        <w:t xml:space="preserve">Poskytovateľ je povinný odstrániť vady plnenia bezodkladne po písomnom (e-mailom) oznámení reklamácie, najneskôr však do </w:t>
      </w:r>
      <w:r w:rsidR="312172D3" w:rsidRPr="72D3A28A">
        <w:rPr>
          <w:rFonts w:cs="Arial"/>
        </w:rPr>
        <w:t xml:space="preserve">3 (troch) hodín od ich nahlásenia </w:t>
      </w:r>
      <w:r w:rsidR="0CC770A4" w:rsidRPr="72D3A28A">
        <w:rPr>
          <w:rFonts w:cs="Arial"/>
        </w:rPr>
        <w:t>(r</w:t>
      </w:r>
      <w:r w:rsidRPr="72D3A28A">
        <w:rPr>
          <w:rFonts w:cs="Arial"/>
        </w:rPr>
        <w:t>eklamácie</w:t>
      </w:r>
      <w:r w:rsidR="0CC770A4" w:rsidRPr="72D3A28A">
        <w:rPr>
          <w:rFonts w:cs="Arial"/>
        </w:rPr>
        <w:t>)</w:t>
      </w:r>
      <w:r w:rsidR="0BBBD1B9" w:rsidRPr="72D3A28A">
        <w:rPr>
          <w:rFonts w:cs="Arial"/>
        </w:rPr>
        <w:t>,  v prípade ak nahláseniu prišlo v daný deň najneskôr do 18:00 h, v opačnom prípade najneskôr v nasledujúci deň do 8:00 h</w:t>
      </w:r>
      <w:r w:rsidRPr="72D3A28A">
        <w:rPr>
          <w:rFonts w:cs="Arial"/>
        </w:rPr>
        <w:t>.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r w:rsidR="15A5CFDF" w:rsidRPr="72D3A28A">
        <w:rPr>
          <w:rFonts w:cs="Arial"/>
        </w:rPr>
        <w:t xml:space="preserve"> Objednávateľ je oprávnený skontrolovať odstránenie nedostatkov a požadovať pri kontrole osobnú účasť oprávnených osôb objednávateľa a objektového </w:t>
      </w:r>
      <w:r w:rsidR="7EDFC628" w:rsidRPr="72D3A28A">
        <w:rPr>
          <w:rFonts w:cs="Arial"/>
        </w:rPr>
        <w:t>manažéra</w:t>
      </w:r>
      <w:r w:rsidR="15A5CFDF" w:rsidRPr="72D3A28A">
        <w:rPr>
          <w:rFonts w:cs="Arial"/>
        </w:rPr>
        <w:t xml:space="preserve"> poskytovateľa.</w:t>
      </w:r>
    </w:p>
    <w:p w14:paraId="2D0EA987" w14:textId="27F66D43" w:rsidR="001B6CF1" w:rsidRPr="004938E2" w:rsidRDefault="001B6CF1" w:rsidP="00971B53">
      <w:pPr>
        <w:numPr>
          <w:ilvl w:val="1"/>
          <w:numId w:val="20"/>
        </w:numPr>
        <w:spacing w:line="240" w:lineRule="auto"/>
        <w:rPr>
          <w:rFonts w:cs="Arial"/>
        </w:rPr>
      </w:pPr>
      <w:r w:rsidRPr="004938E2">
        <w:rPr>
          <w:rFonts w:cs="Arial"/>
        </w:rPr>
        <w:t>Poskytovateľ má právo vyjadriť sa k reklamácii. Vyjadrenie nemá odkladný účinok na lehotu podľa bodu 3</w:t>
      </w:r>
      <w:r w:rsidR="00142175" w:rsidRPr="004938E2">
        <w:rPr>
          <w:rFonts w:cs="Arial"/>
        </w:rPr>
        <w:t xml:space="preserve"> tohto článku zmluvy</w:t>
      </w:r>
      <w:r w:rsidR="00ED1727" w:rsidRPr="004938E2">
        <w:rPr>
          <w:rFonts w:cs="Arial"/>
        </w:rPr>
        <w:t>,  okrem prípadu, ak objednávateľ uzná poskytovateľove dôvody</w:t>
      </w:r>
      <w:r w:rsidR="5BF6562F" w:rsidRPr="4A857254">
        <w:rPr>
          <w:rFonts w:cs="Arial"/>
        </w:rPr>
        <w:t>,</w:t>
      </w:r>
      <w:r w:rsidR="00ED1727" w:rsidRPr="004938E2">
        <w:rPr>
          <w:rFonts w:cs="Arial"/>
        </w:rPr>
        <w:t xml:space="preserve"> pre ktoré je reklamácia neopodstatnená a pre ktoré objednávateľ netrvá na reklamácii</w:t>
      </w:r>
      <w:r w:rsidR="000344D3" w:rsidRPr="004938E2">
        <w:rPr>
          <w:rFonts w:cs="Arial"/>
        </w:rPr>
        <w:t>.</w:t>
      </w:r>
    </w:p>
    <w:p w14:paraId="6F5ADF51" w14:textId="5B35A2E7" w:rsidR="001B6CF1" w:rsidRPr="004938E2" w:rsidRDefault="001B6CF1" w:rsidP="000477A7">
      <w:pPr>
        <w:pStyle w:val="Odsekzoznamu"/>
        <w:spacing w:after="0" w:line="240" w:lineRule="auto"/>
        <w:ind w:left="284"/>
        <w:rPr>
          <w:rFonts w:cs="Arial"/>
        </w:rPr>
      </w:pPr>
    </w:p>
    <w:p w14:paraId="1C8FC471" w14:textId="629D3E0D" w:rsidR="00635616" w:rsidRPr="004938E2" w:rsidRDefault="00635616"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Článok X</w:t>
      </w:r>
      <w:r w:rsidR="00C52620" w:rsidRPr="004938E2">
        <w:rPr>
          <w:rFonts w:ascii="Cambria" w:hAnsi="Cambria"/>
          <w:b/>
          <w:bCs/>
          <w:color w:val="auto"/>
          <w:sz w:val="22"/>
          <w:szCs w:val="22"/>
        </w:rPr>
        <w:t>I</w:t>
      </w:r>
    </w:p>
    <w:p w14:paraId="526FD9E6" w14:textId="77777777" w:rsidR="00635616" w:rsidRPr="004938E2" w:rsidRDefault="00635616" w:rsidP="00AC74AB">
      <w:pPr>
        <w:pStyle w:val="Nadpis2"/>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Zodpovednosť za škodu a zmluvné sankcie</w:t>
      </w:r>
    </w:p>
    <w:p w14:paraId="0F617C77" w14:textId="77777777" w:rsidR="0092165D" w:rsidRPr="004938E2" w:rsidRDefault="0092165D" w:rsidP="00F21D3E">
      <w:pPr>
        <w:spacing w:after="0" w:line="240" w:lineRule="auto"/>
      </w:pPr>
    </w:p>
    <w:p w14:paraId="280724E6" w14:textId="5DE5DCB8" w:rsidR="00635616" w:rsidRPr="004938E2" w:rsidRDefault="00635616" w:rsidP="00C30961">
      <w:pPr>
        <w:pStyle w:val="Odsekzoznamu"/>
        <w:numPr>
          <w:ilvl w:val="1"/>
          <w:numId w:val="14"/>
        </w:numPr>
        <w:spacing w:after="0" w:line="240" w:lineRule="auto"/>
        <w:ind w:left="284" w:hanging="568"/>
        <w:rPr>
          <w:rFonts w:cs="Arial"/>
        </w:rPr>
      </w:pPr>
      <w:r w:rsidRPr="004938E2">
        <w:rPr>
          <w:rFonts w:cs="Arial"/>
        </w:rPr>
        <w:t xml:space="preserve">Poskytovateľ zodpovedá objednávateľovi za škody v zmysle ustanovení Obchodného zákonníka a v zmysle príslušných všeobecne záväzných právnych predpisov. </w:t>
      </w:r>
    </w:p>
    <w:p w14:paraId="64FF4594" w14:textId="77777777" w:rsidR="00AA7E60" w:rsidRPr="004938E2" w:rsidRDefault="00AA7E60" w:rsidP="00047F24">
      <w:pPr>
        <w:pStyle w:val="Odsekzoznamu"/>
        <w:spacing w:after="0" w:line="240" w:lineRule="auto"/>
        <w:ind w:left="284"/>
        <w:rPr>
          <w:rFonts w:cs="Arial"/>
        </w:rPr>
      </w:pPr>
    </w:p>
    <w:p w14:paraId="66017B28" w14:textId="28C2980F" w:rsidR="00DA0704" w:rsidRPr="004938E2" w:rsidRDefault="00635616" w:rsidP="00C30961">
      <w:pPr>
        <w:pStyle w:val="Odsekzoznamu"/>
        <w:numPr>
          <w:ilvl w:val="1"/>
          <w:numId w:val="14"/>
        </w:numPr>
        <w:spacing w:after="0" w:line="240" w:lineRule="auto"/>
        <w:ind w:left="284" w:hanging="568"/>
        <w:rPr>
          <w:rFonts w:cs="Arial"/>
        </w:rPr>
      </w:pPr>
      <w:r w:rsidRPr="004938E2">
        <w:rPr>
          <w:rFonts w:cs="Arial"/>
        </w:rPr>
        <w:t xml:space="preserve">Poskytovateľ zodpovedá za škody, ktoré vzniknú pri poskytovaní služieb podľa tejto zmluvy, zavinené ním, alebo jeho </w:t>
      </w:r>
      <w:r w:rsidR="0048447E" w:rsidRPr="004938E2">
        <w:rPr>
          <w:rFonts w:cs="Arial"/>
        </w:rPr>
        <w:t>pracovníkmi.</w:t>
      </w:r>
    </w:p>
    <w:p w14:paraId="5D78D374" w14:textId="77777777" w:rsidR="002655B2" w:rsidRPr="004938E2" w:rsidRDefault="002655B2" w:rsidP="00605CED">
      <w:pPr>
        <w:pStyle w:val="Odsekzoznamu"/>
        <w:spacing w:after="0" w:line="240" w:lineRule="auto"/>
        <w:ind w:left="284"/>
        <w:rPr>
          <w:rFonts w:cs="Arial"/>
        </w:rPr>
      </w:pPr>
    </w:p>
    <w:p w14:paraId="70E36FA3" w14:textId="2103B6A6" w:rsidR="004F3CF8" w:rsidRPr="004938E2" w:rsidRDefault="0596A6E4" w:rsidP="00C30961">
      <w:pPr>
        <w:pStyle w:val="Odsekzoznamu"/>
        <w:numPr>
          <w:ilvl w:val="1"/>
          <w:numId w:val="14"/>
        </w:numPr>
        <w:spacing w:after="0" w:line="240" w:lineRule="auto"/>
        <w:ind w:left="284" w:hanging="568"/>
        <w:rPr>
          <w:rFonts w:cs="Arial"/>
        </w:rPr>
      </w:pPr>
      <w:r w:rsidRPr="72D3A28A">
        <w:rPr>
          <w:rFonts w:cs="Arial"/>
        </w:rPr>
        <w:t xml:space="preserve">V prípade, ak poskytovateľ neposkytne upratovacie služby podľa </w:t>
      </w:r>
      <w:r w:rsidR="397E089E" w:rsidRPr="72D3A28A">
        <w:rPr>
          <w:rFonts w:cs="Arial"/>
        </w:rPr>
        <w:t xml:space="preserve">článku I </w:t>
      </w:r>
      <w:r w:rsidRPr="72D3A28A">
        <w:rPr>
          <w:rFonts w:cs="Arial"/>
        </w:rPr>
        <w:t>bodu 1.1. až 1.</w:t>
      </w:r>
      <w:r w:rsidR="497B6F96" w:rsidRPr="72D3A28A">
        <w:rPr>
          <w:rFonts w:cs="Arial"/>
        </w:rPr>
        <w:t>3</w:t>
      </w:r>
      <w:r w:rsidR="5D29CD54" w:rsidRPr="72D3A28A">
        <w:rPr>
          <w:rFonts w:cs="Arial"/>
        </w:rPr>
        <w:t xml:space="preserve">. </w:t>
      </w:r>
      <w:r w:rsidR="397E089E" w:rsidRPr="72D3A28A">
        <w:rPr>
          <w:rFonts w:cs="Arial"/>
        </w:rPr>
        <w:t>tejto zmluvy</w:t>
      </w:r>
      <w:r w:rsidR="3555868A" w:rsidRPr="72D3A28A">
        <w:rPr>
          <w:rFonts w:cs="Arial"/>
        </w:rPr>
        <w:t>, a to aj v jednotlivom prípade,</w:t>
      </w:r>
      <w:r w:rsidR="1F6AC898" w:rsidRPr="72D3A28A">
        <w:rPr>
          <w:rFonts w:cs="Arial"/>
        </w:rPr>
        <w:t xml:space="preserve"> riadne a</w:t>
      </w:r>
      <w:r w:rsidR="2D043B45" w:rsidRPr="72D3A28A">
        <w:rPr>
          <w:rFonts w:cs="Arial"/>
        </w:rPr>
        <w:t> </w:t>
      </w:r>
      <w:r w:rsidR="1F6AC898" w:rsidRPr="72D3A28A">
        <w:rPr>
          <w:rFonts w:cs="Arial"/>
        </w:rPr>
        <w:t>včas</w:t>
      </w:r>
      <w:r w:rsidR="2D043B45" w:rsidRPr="72D3A28A">
        <w:rPr>
          <w:rFonts w:cs="Arial"/>
        </w:rPr>
        <w:t xml:space="preserve">, tak je objednávateľ oprávnený </w:t>
      </w:r>
      <w:r w:rsidR="555DC917" w:rsidRPr="72D3A28A">
        <w:rPr>
          <w:rFonts w:cs="Arial"/>
        </w:rPr>
        <w:t xml:space="preserve">požadovať od poskytovateľa zmluvnú pokutu vo výške </w:t>
      </w:r>
      <w:r w:rsidR="2D043B45" w:rsidRPr="72D3A28A">
        <w:rPr>
          <w:rFonts w:cs="Arial"/>
        </w:rPr>
        <w:t xml:space="preserve"> </w:t>
      </w:r>
      <w:r w:rsidR="57D818DB" w:rsidRPr="72D3A28A">
        <w:rPr>
          <w:rFonts w:cs="Arial"/>
        </w:rPr>
        <w:t>1 %</w:t>
      </w:r>
      <w:r w:rsidR="30682C4C" w:rsidRPr="72D3A28A">
        <w:rPr>
          <w:rFonts w:cs="Arial"/>
        </w:rPr>
        <w:t xml:space="preserve"> z mesačnej ceny konkrétnej služby, ktorej sa porušenie týk</w:t>
      </w:r>
      <w:r w:rsidR="0C027F71" w:rsidRPr="72D3A28A">
        <w:rPr>
          <w:rFonts w:cs="Arial"/>
        </w:rPr>
        <w:t>a za každý začatý deň omeškania a/alebo za každý jednotlivý prípad neposkytnutia, najmenej však 150 eur</w:t>
      </w:r>
      <w:r w:rsidR="46D7C481" w:rsidRPr="72D3A28A">
        <w:rPr>
          <w:rFonts w:cs="Arial"/>
        </w:rPr>
        <w:t xml:space="preserve"> bez DPH</w:t>
      </w:r>
      <w:r w:rsidR="0C027F71" w:rsidRPr="72D3A28A">
        <w:rPr>
          <w:rFonts w:cs="Arial"/>
        </w:rPr>
        <w:t xml:space="preserve"> za každý prípad. </w:t>
      </w:r>
      <w:r w:rsidR="22247737" w:rsidRPr="72D3A28A">
        <w:rPr>
          <w:rFonts w:cs="Arial"/>
        </w:rPr>
        <w:t xml:space="preserve">Súčet zmluvných pokút podľa tohto bodu </w:t>
      </w:r>
      <w:r w:rsidR="31ACF01C" w:rsidRPr="72D3A28A">
        <w:rPr>
          <w:rFonts w:cs="Arial"/>
        </w:rPr>
        <w:t xml:space="preserve">zmluvy </w:t>
      </w:r>
      <w:r w:rsidR="22247737" w:rsidRPr="72D3A28A">
        <w:rPr>
          <w:rFonts w:cs="Arial"/>
        </w:rPr>
        <w:t xml:space="preserve">za jeden kalendárny mesiac nepresiahne 10 % z mesačnej ceny. Uplatnením zmluvnej pokuty nie je dotknuté právo objednávateľa na náhradu škody ani iné nároky zo zmluvy. </w:t>
      </w:r>
      <w:r w:rsidR="49AB1108" w:rsidRPr="72D3A28A">
        <w:rPr>
          <w:rFonts w:cs="Arial"/>
        </w:rPr>
        <w:t>Za jednotlivý prípad sa považuje neodpracovaná zmena, neuskutočnený výkon alebo nevyčistená plocha v rozsahu de</w:t>
      </w:r>
      <w:r w:rsidR="0B9590BE" w:rsidRPr="72D3A28A">
        <w:rPr>
          <w:rFonts w:cs="Arial"/>
        </w:rPr>
        <w:t>finovanom pre upratovaciu službu podľa prílohy</w:t>
      </w:r>
      <w:r w:rsidR="61545DA4" w:rsidRPr="72D3A28A">
        <w:rPr>
          <w:rFonts w:cs="Arial"/>
        </w:rPr>
        <w:t xml:space="preserve"> č</w:t>
      </w:r>
      <w:r w:rsidR="0B9590BE" w:rsidRPr="72D3A28A">
        <w:rPr>
          <w:rFonts w:cs="Arial"/>
        </w:rPr>
        <w:t>.</w:t>
      </w:r>
      <w:r w:rsidR="61545DA4" w:rsidRPr="72D3A28A">
        <w:rPr>
          <w:rFonts w:cs="Arial"/>
        </w:rPr>
        <w:t xml:space="preserve"> </w:t>
      </w:r>
      <w:r w:rsidR="0B9590BE" w:rsidRPr="72D3A28A">
        <w:rPr>
          <w:rFonts w:cs="Arial"/>
        </w:rPr>
        <w:t>1 tejto zmluvy.</w:t>
      </w:r>
    </w:p>
    <w:p w14:paraId="0343D4BC" w14:textId="77777777" w:rsidR="00987657" w:rsidRPr="004938E2" w:rsidRDefault="00987657" w:rsidP="00605CED">
      <w:pPr>
        <w:pStyle w:val="Odsekzoznamu"/>
        <w:spacing w:after="0" w:line="240" w:lineRule="auto"/>
        <w:ind w:left="284"/>
        <w:rPr>
          <w:rFonts w:cs="Arial"/>
        </w:rPr>
      </w:pPr>
    </w:p>
    <w:p w14:paraId="654D6AA7" w14:textId="4596DEE9" w:rsidR="00DA0704" w:rsidRPr="004938E2" w:rsidRDefault="39B3C2BA" w:rsidP="00605CED">
      <w:pPr>
        <w:pStyle w:val="Odsekzoznamu"/>
        <w:numPr>
          <w:ilvl w:val="1"/>
          <w:numId w:val="14"/>
        </w:numPr>
        <w:spacing w:after="0" w:line="240" w:lineRule="auto"/>
        <w:ind w:left="284" w:hanging="568"/>
        <w:rPr>
          <w:rFonts w:cs="Arial"/>
        </w:rPr>
      </w:pPr>
      <w:r w:rsidRPr="72D3A28A">
        <w:rPr>
          <w:rFonts w:cs="Arial"/>
        </w:rPr>
        <w:t xml:space="preserve">V prípade, ak dôjde k porušeniu ktorejkoľvek povinnosti dodržiavať ekologické (environmentálne) požiadavky podľa článku V bodu 5 tejto zmluvy, je objednávateľ oprávnený požadovať od poskytovateľa zaplatenie zmluvnej pokuty vo výške 500,00 </w:t>
      </w:r>
      <w:r w:rsidR="3922D6F7" w:rsidRPr="72D3A28A">
        <w:rPr>
          <w:rFonts w:cs="Arial"/>
        </w:rPr>
        <w:t>eur</w:t>
      </w:r>
      <w:r w:rsidR="22E35592" w:rsidRPr="72D3A28A">
        <w:rPr>
          <w:rFonts w:cs="Arial"/>
        </w:rPr>
        <w:t xml:space="preserve"> bez DPH</w:t>
      </w:r>
      <w:r w:rsidR="3922D6F7" w:rsidRPr="72D3A28A">
        <w:rPr>
          <w:rFonts w:cs="Arial"/>
        </w:rPr>
        <w:t xml:space="preserve"> </w:t>
      </w:r>
      <w:r w:rsidRPr="72D3A28A">
        <w:rPr>
          <w:rFonts w:cs="Arial"/>
        </w:rPr>
        <w:t>za každé jednotlivé porušenie jeho povinností a to aj opakovane.</w:t>
      </w:r>
    </w:p>
    <w:p w14:paraId="281E3AC5" w14:textId="77777777" w:rsidR="001657DC" w:rsidRPr="004938E2" w:rsidRDefault="001657DC" w:rsidP="00605CED">
      <w:pPr>
        <w:pStyle w:val="Odsekzoznamu"/>
        <w:spacing w:after="0" w:line="240" w:lineRule="auto"/>
        <w:ind w:left="284"/>
        <w:rPr>
          <w:rFonts w:cs="Arial"/>
        </w:rPr>
      </w:pPr>
      <w:bookmarkStart w:id="9" w:name="_Ref74220280"/>
    </w:p>
    <w:p w14:paraId="0BA4FD5D" w14:textId="68F3B593" w:rsidR="00635616" w:rsidRPr="004938E2" w:rsidRDefault="54243B05" w:rsidP="00605CED">
      <w:pPr>
        <w:pStyle w:val="Odsekzoznamu"/>
        <w:numPr>
          <w:ilvl w:val="1"/>
          <w:numId w:val="14"/>
        </w:numPr>
        <w:spacing w:after="0" w:line="240" w:lineRule="auto"/>
        <w:ind w:left="284" w:hanging="568"/>
        <w:rPr>
          <w:rFonts w:cs="Arial"/>
        </w:rPr>
      </w:pPr>
      <w:r w:rsidRPr="72D3A28A">
        <w:rPr>
          <w:rFonts w:cs="Arial"/>
        </w:rPr>
        <w:t xml:space="preserve">V prípade omeškania poskytovateľa s odstránením vád v lehote podľa článku X bodu </w:t>
      </w:r>
      <w:r w:rsidR="10A638DC" w:rsidRPr="72D3A28A">
        <w:rPr>
          <w:rFonts w:cs="Arial"/>
        </w:rPr>
        <w:t>3</w:t>
      </w:r>
      <w:r w:rsidRPr="72D3A28A">
        <w:rPr>
          <w:rFonts w:cs="Arial"/>
        </w:rPr>
        <w:t xml:space="preserve"> tejto zmluvy, je objednávateľ oprávnený požadovať od poskytovateľa zaplatenie zmluvnej pokuty vo výške </w:t>
      </w:r>
      <w:r w:rsidR="15A5CFDF" w:rsidRPr="72D3A28A">
        <w:rPr>
          <w:rFonts w:cs="Arial"/>
        </w:rPr>
        <w:t>3</w:t>
      </w:r>
      <w:r w:rsidR="5FF57C43" w:rsidRPr="72D3A28A">
        <w:rPr>
          <w:rFonts w:cs="Arial"/>
        </w:rPr>
        <w:t xml:space="preserve">00,00 </w:t>
      </w:r>
      <w:r w:rsidR="5D29CD54" w:rsidRPr="72D3A28A">
        <w:rPr>
          <w:rFonts w:cs="Arial"/>
        </w:rPr>
        <w:t>eur</w:t>
      </w:r>
      <w:r w:rsidR="2A17E800" w:rsidRPr="72D3A28A">
        <w:rPr>
          <w:rFonts w:cs="Arial"/>
        </w:rPr>
        <w:t xml:space="preserve"> bez DPH</w:t>
      </w:r>
      <w:r w:rsidR="5D29CD54" w:rsidRPr="72D3A28A">
        <w:rPr>
          <w:rFonts w:cs="Arial"/>
        </w:rPr>
        <w:t xml:space="preserve"> </w:t>
      </w:r>
      <w:r w:rsidRPr="72D3A28A">
        <w:rPr>
          <w:rFonts w:cs="Arial"/>
        </w:rPr>
        <w:t>za každý aj začatý deň omeškania poskytovateľa.</w:t>
      </w:r>
      <w:bookmarkEnd w:id="9"/>
      <w:r w:rsidRPr="72D3A28A">
        <w:rPr>
          <w:rFonts w:cs="Arial"/>
        </w:rPr>
        <w:t xml:space="preserve"> </w:t>
      </w:r>
    </w:p>
    <w:p w14:paraId="20C866DD" w14:textId="77777777" w:rsidR="00AA7E60" w:rsidRPr="004938E2" w:rsidRDefault="00AA7E60" w:rsidP="00605CED">
      <w:pPr>
        <w:pStyle w:val="Odsekzoznamu"/>
        <w:spacing w:after="0" w:line="240" w:lineRule="auto"/>
        <w:ind w:left="284"/>
        <w:rPr>
          <w:rFonts w:cs="Arial"/>
        </w:rPr>
      </w:pPr>
    </w:p>
    <w:p w14:paraId="7F9B7E18" w14:textId="4A9C9071" w:rsidR="00AA7E60" w:rsidRPr="004938E2" w:rsidRDefault="00AA7E60" w:rsidP="00605CED">
      <w:pPr>
        <w:pStyle w:val="Odsekzoznamu"/>
        <w:numPr>
          <w:ilvl w:val="1"/>
          <w:numId w:val="14"/>
        </w:numPr>
        <w:spacing w:after="0" w:line="240" w:lineRule="auto"/>
        <w:ind w:left="284" w:hanging="568"/>
        <w:rPr>
          <w:rFonts w:cs="Arial"/>
        </w:rPr>
      </w:pPr>
      <w:r w:rsidRPr="004938E2">
        <w:rPr>
          <w:rFonts w:cs="Arial"/>
        </w:rPr>
        <w:lastRenderedPageBreak/>
        <w:t>Za každé jednotlivé porušenie povinností poskytovateľa</w:t>
      </w:r>
      <w:r w:rsidR="006F3039" w:rsidRPr="004938E2">
        <w:rPr>
          <w:rFonts w:cs="Arial"/>
        </w:rPr>
        <w:t xml:space="preserve"> </w:t>
      </w:r>
      <w:r w:rsidR="009B3DF6" w:rsidRPr="004938E2">
        <w:rPr>
          <w:rFonts w:cs="Arial"/>
        </w:rPr>
        <w:t xml:space="preserve">uvedených </w:t>
      </w:r>
      <w:r w:rsidR="006F3039" w:rsidRPr="004938E2">
        <w:rPr>
          <w:rFonts w:cs="Arial"/>
        </w:rPr>
        <w:t xml:space="preserve">v článku VIII bod </w:t>
      </w:r>
      <w:r w:rsidR="00005454" w:rsidRPr="004938E2">
        <w:rPr>
          <w:rFonts w:cs="Arial"/>
        </w:rPr>
        <w:t>6</w:t>
      </w:r>
      <w:r w:rsidR="006F3039" w:rsidRPr="004938E2">
        <w:rPr>
          <w:rFonts w:cs="Arial"/>
        </w:rPr>
        <w:t xml:space="preserve"> tejto zmluvy</w:t>
      </w:r>
      <w:r w:rsidRPr="004938E2">
        <w:rPr>
          <w:rFonts w:cs="Arial"/>
        </w:rPr>
        <w:t xml:space="preserve">, má objednávateľ právo </w:t>
      </w:r>
      <w:r w:rsidR="00EF000B" w:rsidRPr="004938E2">
        <w:rPr>
          <w:rFonts w:cs="Arial"/>
        </w:rPr>
        <w:t xml:space="preserve">si </w:t>
      </w:r>
      <w:r w:rsidRPr="004938E2">
        <w:rPr>
          <w:rFonts w:cs="Arial"/>
        </w:rPr>
        <w:t xml:space="preserve">uplatniť a poskytovateľ povinnosť </w:t>
      </w:r>
      <w:r w:rsidR="00EF000B" w:rsidRPr="004938E2">
        <w:rPr>
          <w:rFonts w:cs="Arial"/>
        </w:rPr>
        <w:t>uhradiť</w:t>
      </w:r>
      <w:r w:rsidRPr="004938E2">
        <w:rPr>
          <w:rFonts w:cs="Arial"/>
        </w:rPr>
        <w:t xml:space="preserve"> zmluvnú pokutu vo výške </w:t>
      </w:r>
      <w:r w:rsidR="006F3039" w:rsidRPr="004938E2">
        <w:rPr>
          <w:rFonts w:cs="Arial"/>
        </w:rPr>
        <w:t>5</w:t>
      </w:r>
      <w:r w:rsidRPr="004938E2">
        <w:rPr>
          <w:rFonts w:cs="Arial"/>
        </w:rPr>
        <w:t xml:space="preserve">00,00 </w:t>
      </w:r>
      <w:r w:rsidR="00EF000B" w:rsidRPr="004938E2">
        <w:rPr>
          <w:rFonts w:cs="Arial"/>
        </w:rPr>
        <w:t>eur bez DPH.</w:t>
      </w:r>
    </w:p>
    <w:p w14:paraId="0B414BF8" w14:textId="77777777" w:rsidR="00AA7E60" w:rsidRPr="004938E2" w:rsidRDefault="00AA7E60" w:rsidP="00D068DB">
      <w:pPr>
        <w:spacing w:after="0" w:line="240" w:lineRule="auto"/>
        <w:rPr>
          <w:rFonts w:cs="Arial"/>
        </w:rPr>
      </w:pPr>
    </w:p>
    <w:p w14:paraId="76D95549" w14:textId="54B6B7D7" w:rsidR="00DD4024" w:rsidRPr="004938E2" w:rsidRDefault="00DD4024" w:rsidP="00C30961">
      <w:pPr>
        <w:pStyle w:val="Odsekzoznamu"/>
        <w:numPr>
          <w:ilvl w:val="1"/>
          <w:numId w:val="14"/>
        </w:numPr>
        <w:spacing w:after="0" w:line="240" w:lineRule="auto"/>
        <w:ind w:left="284" w:hanging="710"/>
        <w:rPr>
          <w:rFonts w:cs="Arial"/>
        </w:rPr>
      </w:pPr>
      <w:r w:rsidRPr="004938E2">
        <w:rPr>
          <w:rFonts w:cs="Arial"/>
        </w:rPr>
        <w:t>Ak sa objednávateľ dostane do omeškania so splnením peňažného záväzku alebo jeho časti, má poskytovateľ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3084F4FB" w14:textId="77777777" w:rsidR="00AA7E60" w:rsidRPr="004938E2" w:rsidRDefault="00AA7E60" w:rsidP="00047F24">
      <w:pPr>
        <w:pStyle w:val="Odsekzoznamu"/>
        <w:spacing w:after="0" w:line="240" w:lineRule="auto"/>
        <w:ind w:left="284"/>
        <w:rPr>
          <w:rFonts w:cs="Arial"/>
        </w:rPr>
      </w:pPr>
    </w:p>
    <w:p w14:paraId="225DC08D" w14:textId="77777777" w:rsidR="00AA7E60" w:rsidRPr="004938E2" w:rsidRDefault="00AA7E60" w:rsidP="00C30961">
      <w:pPr>
        <w:pStyle w:val="Odsekzoznamu"/>
        <w:numPr>
          <w:ilvl w:val="1"/>
          <w:numId w:val="14"/>
        </w:numPr>
        <w:spacing w:after="0" w:line="240" w:lineRule="auto"/>
        <w:ind w:left="284" w:hanging="710"/>
        <w:rPr>
          <w:rFonts w:cs="Arial"/>
        </w:rPr>
      </w:pPr>
      <w:r w:rsidRPr="004938E2">
        <w:rPr>
          <w:rFonts w:cs="Arial"/>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4938E2" w:rsidRDefault="00AA7E60" w:rsidP="00047F24">
      <w:pPr>
        <w:pStyle w:val="Odsekzoznamu"/>
        <w:spacing w:after="0" w:line="240" w:lineRule="auto"/>
        <w:ind w:left="284"/>
        <w:rPr>
          <w:rFonts w:cs="Arial"/>
        </w:rPr>
      </w:pPr>
    </w:p>
    <w:p w14:paraId="4649B66E" w14:textId="77777777" w:rsidR="00AA7E60" w:rsidRPr="004938E2" w:rsidRDefault="00AA7E60" w:rsidP="00C30961">
      <w:pPr>
        <w:pStyle w:val="Odsekzoznamu"/>
        <w:numPr>
          <w:ilvl w:val="1"/>
          <w:numId w:val="14"/>
        </w:numPr>
        <w:spacing w:after="0" w:line="240" w:lineRule="auto"/>
        <w:ind w:left="284" w:hanging="710"/>
        <w:rPr>
          <w:rFonts w:cs="Arial"/>
        </w:rPr>
      </w:pPr>
      <w:r w:rsidRPr="004938E2">
        <w:rPr>
          <w:rFonts w:cs="Arial"/>
        </w:rPr>
        <w:t>Nárok na zmluvnú pokutu a na náhradu škody nezaniká ani v prípade odstúpenia od zmluvy.</w:t>
      </w:r>
    </w:p>
    <w:p w14:paraId="14E874ED" w14:textId="77777777" w:rsidR="00AA7E60" w:rsidRPr="004938E2" w:rsidRDefault="00AA7E60" w:rsidP="00047F24">
      <w:pPr>
        <w:pStyle w:val="Odsekzoznamu"/>
        <w:spacing w:after="0" w:line="240" w:lineRule="auto"/>
        <w:ind w:left="284"/>
        <w:rPr>
          <w:rFonts w:cs="Arial"/>
        </w:rPr>
      </w:pPr>
    </w:p>
    <w:p w14:paraId="38A70751" w14:textId="77777777" w:rsidR="00AA7E60" w:rsidRPr="004938E2" w:rsidRDefault="00AA7E60" w:rsidP="00C30961">
      <w:pPr>
        <w:pStyle w:val="Odsekzoznamu"/>
        <w:numPr>
          <w:ilvl w:val="1"/>
          <w:numId w:val="14"/>
        </w:numPr>
        <w:spacing w:after="0" w:line="240" w:lineRule="auto"/>
        <w:ind w:left="284" w:hanging="710"/>
        <w:rPr>
          <w:rFonts w:cs="Arial"/>
        </w:rPr>
      </w:pPr>
      <w:r w:rsidRPr="004938E2">
        <w:rPr>
          <w:rFonts w:cs="Arial"/>
        </w:rPr>
        <w:t>Zmluvné pokuty podľa tejto zmluvy sú splatné do 14 kalendárnych dní odo dňa doručenia faktúry druhej zmluvnej strane, ak nie je v zmluve uvedené inak.</w:t>
      </w:r>
    </w:p>
    <w:p w14:paraId="4FCA2DFD" w14:textId="45627541" w:rsidR="00635616" w:rsidRPr="004938E2" w:rsidRDefault="00635616" w:rsidP="009A1243">
      <w:pPr>
        <w:pStyle w:val="Nadpis1"/>
        <w:spacing w:after="0" w:line="240" w:lineRule="auto"/>
        <w:jc w:val="center"/>
        <w:rPr>
          <w:rFonts w:ascii="Cambria" w:hAnsi="Cambria"/>
          <w:b/>
          <w:bCs/>
          <w:color w:val="auto"/>
          <w:sz w:val="22"/>
          <w:szCs w:val="22"/>
        </w:rPr>
      </w:pPr>
      <w:r w:rsidRPr="004938E2">
        <w:rPr>
          <w:rFonts w:ascii="Cambria" w:hAnsi="Cambria"/>
          <w:b/>
          <w:bCs/>
          <w:color w:val="auto"/>
          <w:sz w:val="22"/>
          <w:szCs w:val="22"/>
        </w:rPr>
        <w:t xml:space="preserve">Článok </w:t>
      </w:r>
      <w:r w:rsidR="002C64F6" w:rsidRPr="004938E2">
        <w:rPr>
          <w:rFonts w:ascii="Cambria" w:hAnsi="Cambria"/>
          <w:b/>
          <w:bCs/>
          <w:color w:val="auto"/>
          <w:sz w:val="22"/>
          <w:szCs w:val="22"/>
        </w:rPr>
        <w:t>XI</w:t>
      </w:r>
      <w:r w:rsidR="004D5D4E" w:rsidRPr="004938E2">
        <w:rPr>
          <w:rFonts w:ascii="Cambria" w:hAnsi="Cambria"/>
          <w:b/>
          <w:bCs/>
          <w:color w:val="auto"/>
          <w:sz w:val="22"/>
          <w:szCs w:val="22"/>
        </w:rPr>
        <w:t>I</w:t>
      </w:r>
    </w:p>
    <w:p w14:paraId="1A53127D" w14:textId="77777777" w:rsidR="00635616" w:rsidRPr="004938E2" w:rsidRDefault="00635616" w:rsidP="00C210C0">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Poistenie</w:t>
      </w:r>
    </w:p>
    <w:p w14:paraId="03A204FE" w14:textId="77777777" w:rsidR="00AA7E60" w:rsidRPr="004938E2" w:rsidRDefault="00AA7E60" w:rsidP="00AC74AB">
      <w:pPr>
        <w:spacing w:after="0" w:line="240" w:lineRule="auto"/>
      </w:pPr>
    </w:p>
    <w:p w14:paraId="7FF8F523" w14:textId="50D04138" w:rsidR="00635616" w:rsidRPr="004938E2" w:rsidRDefault="00635616" w:rsidP="00AC74AB">
      <w:pPr>
        <w:spacing w:after="0" w:line="240" w:lineRule="auto"/>
        <w:rPr>
          <w:rFonts w:cs="Arial"/>
        </w:rPr>
      </w:pPr>
      <w:r w:rsidRPr="004938E2">
        <w:rPr>
          <w:rFonts w:cs="Arial"/>
        </w:rPr>
        <w:t>Na zaistenie prípadných nárokov objednávateľa na náhradu škody vyplývajúcej z tejto zmluvy</w:t>
      </w:r>
      <w:r w:rsidR="00D41F7C" w:rsidRPr="004938E2">
        <w:rPr>
          <w:rFonts w:cs="Arial"/>
        </w:rPr>
        <w:t xml:space="preserve"> </w:t>
      </w:r>
      <w:r w:rsidRPr="004938E2">
        <w:rPr>
          <w:rFonts w:cs="Arial"/>
        </w:rPr>
        <w:t xml:space="preserve">poskytovateľ vyhlasuje, že má uzavreté poistenie zodpovednosti za škodu spôsobenú pri výkone služby. </w:t>
      </w:r>
      <w:r w:rsidR="004777E0">
        <w:rPr>
          <w:rFonts w:cs="Arial"/>
        </w:rPr>
        <w:t xml:space="preserve">Poskytovateľ sa zaväzuje mať </w:t>
      </w:r>
      <w:r w:rsidR="007D07CE">
        <w:rPr>
          <w:rFonts w:cs="Arial"/>
        </w:rPr>
        <w:t xml:space="preserve">uzavreté poistenie po celú dobu trvania zmluvy. </w:t>
      </w:r>
      <w:r w:rsidRPr="004938E2">
        <w:rPr>
          <w:rFonts w:cs="Arial"/>
        </w:rPr>
        <w:t xml:space="preserve">Poskytovateľ je povinný predložiť objednávateľovi ku dňu podpísania tejto zmluvy platnú a účinnú poistnú zmluvu o poistení zodpovednosti za škodu podľa prvej vety </w:t>
      </w:r>
      <w:r w:rsidR="00631997">
        <w:rPr>
          <w:rFonts w:cs="Arial"/>
        </w:rPr>
        <w:t>tohto článku zmluvy</w:t>
      </w:r>
      <w:r w:rsidR="00092345">
        <w:rPr>
          <w:rFonts w:cs="Arial"/>
        </w:rPr>
        <w:t xml:space="preserve"> </w:t>
      </w:r>
      <w:r w:rsidRPr="004938E2">
        <w:rPr>
          <w:rFonts w:cs="Arial"/>
        </w:rPr>
        <w:t xml:space="preserve">s dohodnutou poistnou sumou najmenej </w:t>
      </w:r>
      <w:r w:rsidR="008F5010" w:rsidRPr="004938E2">
        <w:rPr>
          <w:rFonts w:cs="Arial"/>
        </w:rPr>
        <w:t>1</w:t>
      </w:r>
      <w:r w:rsidR="00275640" w:rsidRPr="004938E2">
        <w:rPr>
          <w:rFonts w:cs="Arial"/>
        </w:rPr>
        <w:t xml:space="preserve"> 0</w:t>
      </w:r>
      <w:r w:rsidR="002730C9" w:rsidRPr="004938E2">
        <w:rPr>
          <w:rFonts w:cs="Arial"/>
        </w:rPr>
        <w:t>0</w:t>
      </w:r>
      <w:r w:rsidRPr="004938E2">
        <w:rPr>
          <w:rFonts w:cs="Arial"/>
        </w:rPr>
        <w:t>0</w:t>
      </w:r>
      <w:r w:rsidR="00AA7E60" w:rsidRPr="004938E2">
        <w:rPr>
          <w:rFonts w:cs="Arial"/>
        </w:rPr>
        <w:t>.</w:t>
      </w:r>
      <w:r w:rsidRPr="004938E2">
        <w:rPr>
          <w:rFonts w:cs="Arial"/>
        </w:rPr>
        <w:t>000</w:t>
      </w:r>
      <w:r w:rsidR="00AA7E60" w:rsidRPr="004938E2">
        <w:rPr>
          <w:rFonts w:cs="Arial"/>
        </w:rPr>
        <w:t>,00 EUR</w:t>
      </w:r>
      <w:r w:rsidR="00092345">
        <w:rPr>
          <w:rFonts w:cs="Arial"/>
        </w:rPr>
        <w:t xml:space="preserve"> a fotokópiu dokladu o</w:t>
      </w:r>
      <w:r w:rsidR="007050CE">
        <w:rPr>
          <w:rFonts w:cs="Arial"/>
        </w:rPr>
        <w:t> uhradení poistného</w:t>
      </w:r>
      <w:r w:rsidRPr="004938E2">
        <w:rPr>
          <w:rFonts w:cs="Arial"/>
        </w:rPr>
        <w:t>.</w:t>
      </w:r>
    </w:p>
    <w:p w14:paraId="24BD6A45" w14:textId="77777777" w:rsidR="0081498C" w:rsidRPr="004938E2" w:rsidRDefault="0081498C" w:rsidP="00AC74AB">
      <w:pPr>
        <w:spacing w:after="0" w:line="240" w:lineRule="auto"/>
      </w:pPr>
    </w:p>
    <w:p w14:paraId="36ABDF92" w14:textId="454E664B" w:rsidR="00635616" w:rsidRPr="004938E2" w:rsidRDefault="00635616"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 xml:space="preserve">Článok </w:t>
      </w:r>
      <w:r w:rsidR="002C64F6" w:rsidRPr="004938E2">
        <w:rPr>
          <w:rFonts w:ascii="Cambria" w:hAnsi="Cambria"/>
          <w:b/>
          <w:bCs/>
          <w:color w:val="auto"/>
          <w:sz w:val="22"/>
          <w:szCs w:val="22"/>
        </w:rPr>
        <w:t>X</w:t>
      </w:r>
      <w:r w:rsidR="004D5D4E" w:rsidRPr="004938E2">
        <w:rPr>
          <w:rFonts w:ascii="Cambria" w:hAnsi="Cambria"/>
          <w:b/>
          <w:bCs/>
          <w:color w:val="auto"/>
          <w:sz w:val="22"/>
          <w:szCs w:val="22"/>
        </w:rPr>
        <w:t>I</w:t>
      </w:r>
      <w:r w:rsidR="00516815" w:rsidRPr="004938E2">
        <w:rPr>
          <w:rFonts w:ascii="Cambria" w:hAnsi="Cambria"/>
          <w:b/>
          <w:bCs/>
          <w:color w:val="auto"/>
          <w:sz w:val="22"/>
          <w:szCs w:val="22"/>
        </w:rPr>
        <w:t>II</w:t>
      </w:r>
    </w:p>
    <w:p w14:paraId="7AACC5E4" w14:textId="77777777" w:rsidR="00635616" w:rsidRPr="004938E2" w:rsidRDefault="00635616" w:rsidP="00AC74AB">
      <w:pPr>
        <w:pStyle w:val="Nadpis2"/>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Účinnosť a zánik zmluvy</w:t>
      </w:r>
    </w:p>
    <w:p w14:paraId="14374B80" w14:textId="77777777" w:rsidR="00083D5F" w:rsidRPr="004938E2" w:rsidRDefault="00083D5F" w:rsidP="00AC74AB">
      <w:pPr>
        <w:spacing w:after="0" w:line="240" w:lineRule="auto"/>
      </w:pPr>
    </w:p>
    <w:p w14:paraId="5A01011D" w14:textId="48C9ED51"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t xml:space="preserve">Táto zmluva sa uzatvára na dobu určitú, a to na </w:t>
      </w:r>
      <w:r w:rsidR="007710E1" w:rsidRPr="004938E2">
        <w:rPr>
          <w:rFonts w:cs="Arial"/>
        </w:rPr>
        <w:t>2</w:t>
      </w:r>
      <w:r w:rsidRPr="004938E2">
        <w:rPr>
          <w:rFonts w:cs="Arial"/>
        </w:rPr>
        <w:t xml:space="preserve"> (</w:t>
      </w:r>
      <w:r w:rsidR="007710E1" w:rsidRPr="004938E2">
        <w:rPr>
          <w:rFonts w:cs="Arial"/>
        </w:rPr>
        <w:t>dva</w:t>
      </w:r>
      <w:r w:rsidRPr="004938E2">
        <w:rPr>
          <w:rFonts w:cs="Arial"/>
        </w:rPr>
        <w:t>) roky od nadobudnutia jej účinnosti.</w:t>
      </w:r>
    </w:p>
    <w:p w14:paraId="7394ADF1" w14:textId="77777777" w:rsidR="00AA7E60" w:rsidRPr="004938E2" w:rsidRDefault="00AA7E60" w:rsidP="00376F8B">
      <w:pPr>
        <w:pStyle w:val="Odsekzoznamu"/>
        <w:spacing w:after="0" w:line="240" w:lineRule="auto"/>
        <w:ind w:left="284"/>
        <w:rPr>
          <w:rFonts w:cs="Arial"/>
        </w:rPr>
      </w:pPr>
    </w:p>
    <w:p w14:paraId="29E1F2C9" w14:textId="77777777"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t>Táto zmluva môže zaniknúť pred uplynutím doby jej trvania, aj písomnou dohodou zmluvných strán, písomnou výpoveďou objednávateľa a písomným odstúpením od zmluvy.</w:t>
      </w:r>
    </w:p>
    <w:p w14:paraId="5C2BC2CA" w14:textId="77777777" w:rsidR="00AA7E60" w:rsidRPr="004938E2" w:rsidRDefault="00AA7E60" w:rsidP="00376F8B">
      <w:pPr>
        <w:pStyle w:val="Odsekzoznamu"/>
        <w:spacing w:after="0" w:line="240" w:lineRule="auto"/>
        <w:ind w:left="284"/>
        <w:rPr>
          <w:rFonts w:cs="Arial"/>
        </w:rPr>
      </w:pPr>
    </w:p>
    <w:p w14:paraId="15DC9AF3" w14:textId="77777777"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4938E2" w:rsidRDefault="00AA7E60" w:rsidP="00AC74AB">
      <w:pPr>
        <w:autoSpaceDE w:val="0"/>
        <w:autoSpaceDN w:val="0"/>
        <w:adjustRightInd w:val="0"/>
        <w:spacing w:after="0" w:line="240" w:lineRule="auto"/>
        <w:ind w:left="567" w:hanging="567"/>
        <w:rPr>
          <w:rFonts w:eastAsia="Times New Roman" w:cs="Arial"/>
          <w:color w:val="000000" w:themeColor="text1"/>
          <w:lang w:eastAsia="sk-SK"/>
        </w:rPr>
      </w:pPr>
    </w:p>
    <w:p w14:paraId="3402731D" w14:textId="77777777"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4938E2" w:rsidRDefault="00AA7E60" w:rsidP="00376F8B">
      <w:pPr>
        <w:pStyle w:val="Odsekzoznamu"/>
        <w:spacing w:after="0" w:line="240" w:lineRule="auto"/>
        <w:ind w:left="284"/>
        <w:rPr>
          <w:rFonts w:cs="Arial"/>
        </w:rPr>
      </w:pPr>
    </w:p>
    <w:p w14:paraId="6F26AEB8" w14:textId="77777777"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4938E2" w:rsidRDefault="00AA7E60" w:rsidP="00376F8B">
      <w:pPr>
        <w:pStyle w:val="Odsekzoznamu"/>
        <w:spacing w:after="0" w:line="240" w:lineRule="auto"/>
        <w:ind w:left="284"/>
        <w:rPr>
          <w:rFonts w:cs="Arial"/>
        </w:rPr>
      </w:pPr>
    </w:p>
    <w:p w14:paraId="20569271" w14:textId="4CABB752"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lastRenderedPageBreak/>
        <w:t>Za podstatné porušenie tejto zmluvy na strane poskytovateľa s možnosťou objednávateľa odstúpiť od zmluvy s okamžitou účinnosťou sa považuje:</w:t>
      </w:r>
    </w:p>
    <w:p w14:paraId="626F2A86" w14:textId="30B5E62D" w:rsidR="00AA7E60" w:rsidRPr="004938E2" w:rsidRDefault="00AA7E60" w:rsidP="009A2D5F">
      <w:pPr>
        <w:pStyle w:val="Odsekzoznamu"/>
        <w:numPr>
          <w:ilvl w:val="0"/>
          <w:numId w:val="6"/>
        </w:numPr>
        <w:autoSpaceDE w:val="0"/>
        <w:autoSpaceDN w:val="0"/>
        <w:adjustRightInd w:val="0"/>
        <w:spacing w:after="0" w:line="240" w:lineRule="auto"/>
        <w:ind w:left="709" w:hanging="425"/>
        <w:rPr>
          <w:rFonts w:eastAsia="Times New Roman" w:cs="Arial"/>
          <w:lang w:eastAsia="sk-SK"/>
        </w:rPr>
      </w:pPr>
      <w:r w:rsidRPr="004938E2">
        <w:rPr>
          <w:rFonts w:eastAsia="Times New Roman" w:cs="Arial"/>
          <w:lang w:eastAsia="sk-SK"/>
        </w:rPr>
        <w:t xml:space="preserve">opakované (minimálne dvakrát) nedodržanie plánovaného denného, týždenného a mesačného objemu poskytovaných služieb s následnou reklamáciou v zmysle článku X. bodu </w:t>
      </w:r>
      <w:r w:rsidR="00F54E7A" w:rsidRPr="004938E2">
        <w:rPr>
          <w:rFonts w:eastAsia="Times New Roman" w:cs="Arial"/>
          <w:lang w:eastAsia="sk-SK"/>
        </w:rPr>
        <w:t>3</w:t>
      </w:r>
      <w:r w:rsidRPr="004938E2">
        <w:rPr>
          <w:rFonts w:eastAsia="Times New Roman" w:cs="Arial"/>
          <w:lang w:eastAsia="sk-SK"/>
        </w:rPr>
        <w:t xml:space="preserve"> tejto zmluvy,</w:t>
      </w:r>
    </w:p>
    <w:p w14:paraId="4BF50277" w14:textId="5A46BF14" w:rsidR="00AA7E60" w:rsidRPr="004938E2" w:rsidRDefault="00AA7E60" w:rsidP="001C5472">
      <w:pPr>
        <w:pStyle w:val="Odsekzoznamu"/>
        <w:numPr>
          <w:ilvl w:val="0"/>
          <w:numId w:val="6"/>
        </w:numPr>
        <w:autoSpaceDE w:val="0"/>
        <w:autoSpaceDN w:val="0"/>
        <w:adjustRightInd w:val="0"/>
        <w:spacing w:after="0" w:line="240" w:lineRule="auto"/>
        <w:ind w:left="709" w:hanging="425"/>
        <w:rPr>
          <w:rFonts w:cs="Arial"/>
          <w:bCs/>
        </w:rPr>
      </w:pPr>
      <w:r w:rsidRPr="004938E2">
        <w:rPr>
          <w:rFonts w:cs="Arial"/>
          <w:bCs/>
        </w:rPr>
        <w:t>porušenie zákazu nelegálnej práce a nelegálneho zamestnávania v zmysle právneho poriadku Slovenskej republiky</w:t>
      </w:r>
      <w:r w:rsidR="0081498C" w:rsidRPr="004938E2">
        <w:rPr>
          <w:rFonts w:cs="Arial"/>
          <w:bCs/>
        </w:rPr>
        <w:t>,</w:t>
      </w:r>
    </w:p>
    <w:p w14:paraId="6415674A" w14:textId="514B51FB" w:rsidR="00464563" w:rsidRPr="004938E2" w:rsidRDefault="00464563" w:rsidP="001C5472">
      <w:pPr>
        <w:pStyle w:val="Odsekzoznamu"/>
        <w:numPr>
          <w:ilvl w:val="0"/>
          <w:numId w:val="6"/>
        </w:numPr>
        <w:autoSpaceDE w:val="0"/>
        <w:autoSpaceDN w:val="0"/>
        <w:adjustRightInd w:val="0"/>
        <w:spacing w:after="0" w:line="240" w:lineRule="auto"/>
        <w:ind w:left="709" w:hanging="425"/>
        <w:rPr>
          <w:rFonts w:cs="Arial"/>
          <w:bCs/>
        </w:rPr>
      </w:pPr>
      <w:r w:rsidRPr="004938E2">
        <w:rPr>
          <w:rFonts w:cs="Arial"/>
        </w:rPr>
        <w:t xml:space="preserve">poskytnutie </w:t>
      </w:r>
      <w:proofErr w:type="spellStart"/>
      <w:r w:rsidRPr="004938E2">
        <w:rPr>
          <w:rFonts w:cs="Arial"/>
        </w:rPr>
        <w:t>vadného</w:t>
      </w:r>
      <w:proofErr w:type="spellEnd"/>
      <w:r w:rsidRPr="004938E2">
        <w:rPr>
          <w:rFonts w:cs="Arial"/>
        </w:rPr>
        <w:t xml:space="preserve"> plnenia predmetu tejto zmluvy opakovane v priebehu jedného kalendárneho mesiaca (t. j. minimálne dvakrát v jednom kalendárnom mesiaci),</w:t>
      </w:r>
    </w:p>
    <w:p w14:paraId="65220E61" w14:textId="5872C79E" w:rsidR="00382626" w:rsidRPr="004938E2" w:rsidRDefault="008027FD" w:rsidP="001C5472">
      <w:pPr>
        <w:pStyle w:val="Odsekzoznamu"/>
        <w:numPr>
          <w:ilvl w:val="0"/>
          <w:numId w:val="6"/>
        </w:numPr>
        <w:autoSpaceDE w:val="0"/>
        <w:autoSpaceDN w:val="0"/>
        <w:adjustRightInd w:val="0"/>
        <w:spacing w:after="0" w:line="240" w:lineRule="auto"/>
        <w:ind w:left="709" w:hanging="425"/>
        <w:rPr>
          <w:rFonts w:cs="Arial"/>
          <w:bCs/>
        </w:rPr>
      </w:pPr>
      <w:r w:rsidRPr="004938E2">
        <w:rPr>
          <w:rFonts w:cs="Arial"/>
          <w:bCs/>
        </w:rPr>
        <w:t xml:space="preserve">na plnenie zmluvy preukázateľne nevyužíva objektového </w:t>
      </w:r>
      <w:r w:rsidR="00195BC3" w:rsidRPr="004938E2">
        <w:rPr>
          <w:rFonts w:cs="Arial"/>
          <w:bCs/>
        </w:rPr>
        <w:t>manažéra</w:t>
      </w:r>
      <w:r w:rsidRPr="004938E2">
        <w:rPr>
          <w:rFonts w:cs="Arial"/>
          <w:bCs/>
        </w:rPr>
        <w:t xml:space="preserve"> podľa prílohy č. 3 tejto zmluvy, prostredníctvom ktorého preukazoval splnenie podmienok účasti vo verejnom obstarávaní, alebo osobu, ktorou ho nahradil podľa</w:t>
      </w:r>
      <w:r w:rsidR="00DC3F32" w:rsidRPr="004938E2">
        <w:rPr>
          <w:rFonts w:cs="Arial"/>
          <w:bCs/>
        </w:rPr>
        <w:t xml:space="preserve"> článku VIII</w:t>
      </w:r>
      <w:r w:rsidRPr="004938E2">
        <w:rPr>
          <w:rFonts w:cs="Arial"/>
          <w:bCs/>
        </w:rPr>
        <w:t xml:space="preserve"> bod</w:t>
      </w:r>
      <w:r w:rsidR="00F12095" w:rsidRPr="004938E2">
        <w:rPr>
          <w:rFonts w:cs="Arial"/>
          <w:bCs/>
        </w:rPr>
        <w:t xml:space="preserve"> 3 tejto zmluvy,</w:t>
      </w:r>
    </w:p>
    <w:p w14:paraId="73BDFC47" w14:textId="1F112AB6" w:rsidR="00F12095" w:rsidRPr="004938E2" w:rsidRDefault="00F12095" w:rsidP="001C5472">
      <w:pPr>
        <w:pStyle w:val="Odsekzoznamu"/>
        <w:numPr>
          <w:ilvl w:val="0"/>
          <w:numId w:val="6"/>
        </w:numPr>
        <w:autoSpaceDE w:val="0"/>
        <w:autoSpaceDN w:val="0"/>
        <w:adjustRightInd w:val="0"/>
        <w:spacing w:after="0" w:line="240" w:lineRule="auto"/>
        <w:ind w:left="709" w:hanging="425"/>
        <w:rPr>
          <w:rFonts w:cs="Arial"/>
          <w:bCs/>
        </w:rPr>
      </w:pPr>
      <w:r w:rsidRPr="004938E2">
        <w:rPr>
          <w:rFonts w:cs="Arial"/>
          <w:bCs/>
        </w:rPr>
        <w:t>na plnenie zmluvy využije subdodávateľa, ktorý nie je uvedený v prílohe č. 3 tejto zmluvy,</w:t>
      </w:r>
    </w:p>
    <w:p w14:paraId="5B0D5C46" w14:textId="1DA4347C" w:rsidR="008316B8" w:rsidRPr="004938E2" w:rsidRDefault="008316B8" w:rsidP="008316B8">
      <w:pPr>
        <w:pStyle w:val="Odsekzoznamu"/>
        <w:numPr>
          <w:ilvl w:val="0"/>
          <w:numId w:val="6"/>
        </w:numPr>
        <w:autoSpaceDE w:val="0"/>
        <w:autoSpaceDN w:val="0"/>
        <w:adjustRightInd w:val="0"/>
        <w:spacing w:after="0" w:line="240" w:lineRule="auto"/>
        <w:ind w:left="709" w:hanging="425"/>
        <w:rPr>
          <w:rFonts w:cs="Arial"/>
          <w:bCs/>
        </w:rPr>
      </w:pPr>
      <w:r w:rsidRPr="004938E2">
        <w:rPr>
          <w:rFonts w:cs="Arial"/>
          <w:bCs/>
        </w:rPr>
        <w:t xml:space="preserve">poskytovateľ bude v súvislosti s plnením podľa tejto zmluvy právoplatne odsúdený zo spáchania trestného činu, </w:t>
      </w:r>
    </w:p>
    <w:p w14:paraId="2A99D45B" w14:textId="5635FF40" w:rsidR="008316B8" w:rsidRPr="004938E2" w:rsidRDefault="008316B8" w:rsidP="008316B8">
      <w:pPr>
        <w:pStyle w:val="Odsekzoznamu"/>
        <w:numPr>
          <w:ilvl w:val="0"/>
          <w:numId w:val="6"/>
        </w:numPr>
        <w:autoSpaceDE w:val="0"/>
        <w:autoSpaceDN w:val="0"/>
        <w:adjustRightInd w:val="0"/>
        <w:spacing w:after="0" w:line="240" w:lineRule="auto"/>
        <w:ind w:left="709" w:hanging="425"/>
        <w:rPr>
          <w:rFonts w:cs="Arial"/>
          <w:bCs/>
        </w:rPr>
      </w:pPr>
      <w:r w:rsidRPr="004938E2">
        <w:rPr>
          <w:rFonts w:cs="Arial"/>
          <w:bCs/>
        </w:rPr>
        <w:t xml:space="preserve">poskytovateľ ako osoba, štatutárny orgán poskytovateľa alebo člen štatutárneho alebo dozorného orgánu poskytovateľa právoplatne odsúdený za niektorý z trestných činov korupcie (trestné činy podľa ôsmej hlavy tretieho dielu osobitnej časti Trestného zákona), trestný čin subvenčného podvodu (§ 225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poskytovateľa alebo výkonom jeho činnosti, alebo je evidovaný v systéme včasného odhaľovania rizika a vylúčenia (EDES) ako vylúčená osoba alebo subjekt (v zmysle článku 135 a </w:t>
      </w:r>
      <w:proofErr w:type="spellStart"/>
      <w:r w:rsidRPr="004938E2">
        <w:rPr>
          <w:rFonts w:cs="Arial"/>
          <w:bCs/>
        </w:rPr>
        <w:t>nasl</w:t>
      </w:r>
      <w:proofErr w:type="spellEnd"/>
      <w:r w:rsidRPr="004938E2">
        <w:rPr>
          <w:rFonts w:cs="Arial"/>
          <w:bCs/>
        </w:rPr>
        <w:t xml:space="preserve">. nariadenia č. 2018/1046), </w:t>
      </w:r>
    </w:p>
    <w:p w14:paraId="44C50278" w14:textId="21FC01AC" w:rsidR="008316B8" w:rsidRPr="004938E2" w:rsidRDefault="008316B8" w:rsidP="001C5472">
      <w:pPr>
        <w:pStyle w:val="Odsekzoznamu"/>
        <w:numPr>
          <w:ilvl w:val="0"/>
          <w:numId w:val="6"/>
        </w:numPr>
        <w:autoSpaceDE w:val="0"/>
        <w:autoSpaceDN w:val="0"/>
        <w:adjustRightInd w:val="0"/>
        <w:spacing w:after="0" w:line="240" w:lineRule="auto"/>
        <w:ind w:left="709" w:hanging="425"/>
        <w:rPr>
          <w:rFonts w:cs="Arial"/>
          <w:bCs/>
        </w:rPr>
      </w:pPr>
      <w:r w:rsidRPr="004938E2">
        <w:rPr>
          <w:rFonts w:cs="Arial"/>
          <w:bCs/>
        </w:rPr>
        <w:t>ak preukázateľne nastala skutočnosť, ktorá môže viesť k výmazu poskytovateľa alebo jeho Subdodávateľa v zmysle tejto zmluvy z Registra podľa zákona č. 315/2016 Z. z</w:t>
      </w:r>
      <w:r w:rsidR="003346D1" w:rsidRPr="004938E2">
        <w:rPr>
          <w:rFonts w:cs="Arial"/>
          <w:bCs/>
        </w:rPr>
        <w:t>.,</w:t>
      </w:r>
    </w:p>
    <w:p w14:paraId="29BB4188" w14:textId="27C3670D" w:rsidR="003346D1" w:rsidRPr="004938E2" w:rsidRDefault="53CBC2FD" w:rsidP="72D3A28A">
      <w:pPr>
        <w:pStyle w:val="Odsekzoznamu"/>
        <w:numPr>
          <w:ilvl w:val="0"/>
          <w:numId w:val="6"/>
        </w:numPr>
        <w:autoSpaceDE w:val="0"/>
        <w:autoSpaceDN w:val="0"/>
        <w:adjustRightInd w:val="0"/>
        <w:spacing w:after="0" w:line="240" w:lineRule="auto"/>
        <w:ind w:left="709" w:hanging="425"/>
        <w:rPr>
          <w:rFonts w:cs="Arial"/>
        </w:rPr>
      </w:pPr>
      <w:r w:rsidRPr="72D3A28A">
        <w:rPr>
          <w:rFonts w:cs="Arial"/>
        </w:rPr>
        <w:t>ak sú dané dôvody, pre ktoré verejný obstarávateľ nesmie uzatvoriť zmluvu podľa § 11 ods. 1 písm. c) a d) zákona</w:t>
      </w:r>
      <w:r w:rsidR="71AAB3E3" w:rsidRPr="72D3A28A">
        <w:rPr>
          <w:rFonts w:cs="Arial"/>
        </w:rPr>
        <w:t xml:space="preserve"> o verejnom obstarávaní.</w:t>
      </w:r>
      <w:r w:rsidRPr="72D3A28A">
        <w:rPr>
          <w:rFonts w:cs="Arial"/>
        </w:rPr>
        <w:t xml:space="preserve"> </w:t>
      </w:r>
    </w:p>
    <w:p w14:paraId="4677E8A8" w14:textId="5F1A1079" w:rsidR="003346D1" w:rsidRPr="004938E2" w:rsidRDefault="003346D1" w:rsidP="003346D1">
      <w:pPr>
        <w:pStyle w:val="Odsekzoznamu"/>
        <w:numPr>
          <w:ilvl w:val="0"/>
          <w:numId w:val="6"/>
        </w:numPr>
        <w:autoSpaceDE w:val="0"/>
        <w:autoSpaceDN w:val="0"/>
        <w:adjustRightInd w:val="0"/>
        <w:spacing w:after="0" w:line="240" w:lineRule="auto"/>
        <w:ind w:left="709" w:hanging="425"/>
        <w:rPr>
          <w:rFonts w:cs="Arial"/>
          <w:bCs/>
        </w:rPr>
      </w:pPr>
      <w:r w:rsidRPr="004938E2">
        <w:rPr>
          <w:rFonts w:cs="Arial"/>
          <w:bCs/>
        </w:rPr>
        <w:t>ak poskytovateľ preruší alebo skončí svoju podnikateľskú činnosť alebo stratí podnikateľské oprávnenie potrebné pre plnenie tejto zmluvy</w:t>
      </w:r>
      <w:r w:rsidR="005321B5" w:rsidRPr="004938E2">
        <w:rPr>
          <w:rFonts w:cs="Arial"/>
          <w:bCs/>
        </w:rPr>
        <w:t>,</w:t>
      </w:r>
      <w:r w:rsidRPr="004938E2">
        <w:rPr>
          <w:rFonts w:cs="Arial"/>
          <w:bCs/>
        </w:rPr>
        <w:t xml:space="preserve"> </w:t>
      </w:r>
    </w:p>
    <w:p w14:paraId="75087CD7" w14:textId="66029840" w:rsidR="00AA7E60" w:rsidRPr="004938E2" w:rsidRDefault="00AA7E60" w:rsidP="001C5472">
      <w:pPr>
        <w:pStyle w:val="Odsekzoznamu"/>
        <w:numPr>
          <w:ilvl w:val="0"/>
          <w:numId w:val="6"/>
        </w:numPr>
        <w:autoSpaceDE w:val="0"/>
        <w:autoSpaceDN w:val="0"/>
        <w:adjustRightInd w:val="0"/>
        <w:spacing w:after="0" w:line="240" w:lineRule="auto"/>
        <w:ind w:left="709" w:hanging="425"/>
        <w:rPr>
          <w:rFonts w:cs="Arial"/>
          <w:bCs/>
        </w:rPr>
      </w:pPr>
      <w:r w:rsidRPr="004938E2">
        <w:rPr>
          <w:rFonts w:cs="Arial"/>
          <w:bCs/>
        </w:rPr>
        <w:t>podstatné porušenia zmluvy definované v iných ustanoveniach tejto zmluvy.</w:t>
      </w:r>
    </w:p>
    <w:p w14:paraId="61AA2FA1" w14:textId="77777777" w:rsidR="00AA7E60" w:rsidRPr="004938E2" w:rsidRDefault="00AA7E60" w:rsidP="00AC74AB">
      <w:pPr>
        <w:autoSpaceDE w:val="0"/>
        <w:autoSpaceDN w:val="0"/>
        <w:adjustRightInd w:val="0"/>
        <w:spacing w:after="0" w:line="240" w:lineRule="auto"/>
        <w:ind w:left="567" w:hanging="567"/>
        <w:rPr>
          <w:rFonts w:cs="Arial"/>
          <w:bCs/>
          <w:color w:val="000000" w:themeColor="text1"/>
        </w:rPr>
      </w:pPr>
    </w:p>
    <w:p w14:paraId="58F20DC7" w14:textId="77777777"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upozornenie na právo odstúpiť od tejto zmluvy v prípade neodstránenia porušenia povinností ani v dodatočnej lehote. </w:t>
      </w:r>
    </w:p>
    <w:p w14:paraId="59076069" w14:textId="77777777" w:rsidR="00AA7E60" w:rsidRPr="004938E2" w:rsidRDefault="00AA7E60" w:rsidP="00376F8B">
      <w:pPr>
        <w:pStyle w:val="Odsekzoznamu"/>
        <w:spacing w:after="0" w:line="240" w:lineRule="auto"/>
        <w:ind w:left="284"/>
        <w:rPr>
          <w:rFonts w:cs="Arial"/>
        </w:rPr>
      </w:pPr>
    </w:p>
    <w:p w14:paraId="0B0A832D" w14:textId="77777777"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t>Právne účinky odstúpenia od zmluvy nastanú dňom doručenia písomného oznámenia o odstúpení od zmluvy druhej zmluvnej strane.</w:t>
      </w:r>
    </w:p>
    <w:p w14:paraId="6A3F83A6" w14:textId="77777777" w:rsidR="00464563" w:rsidRPr="004938E2" w:rsidRDefault="00464563" w:rsidP="00376F8B">
      <w:pPr>
        <w:pStyle w:val="Odsekzoznamu"/>
        <w:spacing w:after="0" w:line="240" w:lineRule="auto"/>
        <w:ind w:left="284"/>
        <w:rPr>
          <w:rFonts w:cs="Arial"/>
        </w:rPr>
      </w:pPr>
    </w:p>
    <w:p w14:paraId="7D93087D" w14:textId="77777777" w:rsidR="00AA7E60" w:rsidRPr="004938E2" w:rsidRDefault="00AA7E60" w:rsidP="005C4D62">
      <w:pPr>
        <w:pStyle w:val="Odsekzoznamu"/>
        <w:numPr>
          <w:ilvl w:val="1"/>
          <w:numId w:val="21"/>
        </w:numPr>
        <w:spacing w:after="0" w:line="240" w:lineRule="auto"/>
        <w:ind w:left="284" w:hanging="710"/>
        <w:rPr>
          <w:rFonts w:cs="Arial"/>
        </w:rPr>
      </w:pPr>
      <w:r w:rsidRPr="004938E2">
        <w:rPr>
          <w:rFonts w:cs="Arial"/>
        </w:rPr>
        <w:t>Objednávateľ môže odstúpiť od tejto zmluvy aj v súlade s ustanovením § 19 zákona o verejnom obstarávaní.</w:t>
      </w:r>
    </w:p>
    <w:p w14:paraId="0CF230B0" w14:textId="77777777" w:rsidR="00F12095" w:rsidRPr="004938E2" w:rsidRDefault="00F12095" w:rsidP="00F65A87">
      <w:pPr>
        <w:pStyle w:val="Odsekzoznamu"/>
        <w:spacing w:line="240" w:lineRule="auto"/>
        <w:rPr>
          <w:rFonts w:eastAsia="Times New Roman" w:cs="Arial"/>
          <w:color w:val="000000" w:themeColor="text1"/>
          <w:szCs w:val="22"/>
          <w:lang w:eastAsia="sk-SK"/>
        </w:rPr>
      </w:pPr>
    </w:p>
    <w:p w14:paraId="46413EB4" w14:textId="0F3EC544" w:rsidR="00FE239B" w:rsidRPr="004938E2" w:rsidRDefault="00F12095" w:rsidP="005C4D62">
      <w:pPr>
        <w:pStyle w:val="Odsekzoznamu"/>
        <w:numPr>
          <w:ilvl w:val="1"/>
          <w:numId w:val="21"/>
        </w:numPr>
        <w:spacing w:after="0" w:line="240" w:lineRule="auto"/>
        <w:ind w:left="284" w:hanging="710"/>
        <w:rPr>
          <w:rFonts w:cs="Arial"/>
        </w:rPr>
      </w:pPr>
      <w:r w:rsidRPr="004938E2">
        <w:rPr>
          <w:rFonts w:cs="Arial"/>
        </w:rPr>
        <w:t>Objednávateľ je oprávnený okamžite odstúpiť od zmluvy tiež v</w:t>
      </w:r>
      <w:r w:rsidR="00FE239B" w:rsidRPr="004938E2">
        <w:rPr>
          <w:rFonts w:cs="Arial"/>
        </w:rPr>
        <w:t> </w:t>
      </w:r>
      <w:r w:rsidRPr="004938E2">
        <w:rPr>
          <w:rFonts w:cs="Arial"/>
        </w:rPr>
        <w:t>prípad</w:t>
      </w:r>
      <w:r w:rsidR="00FE239B" w:rsidRPr="004938E2">
        <w:rPr>
          <w:rFonts w:cs="Arial"/>
        </w:rPr>
        <w:t>och, ak:</w:t>
      </w:r>
    </w:p>
    <w:p w14:paraId="582FA4C8" w14:textId="0A0ED6D2" w:rsidR="00FE239B" w:rsidRPr="004938E2" w:rsidRDefault="00F12095" w:rsidP="001C5472">
      <w:pPr>
        <w:pStyle w:val="Odsekzoznamu"/>
        <w:numPr>
          <w:ilvl w:val="0"/>
          <w:numId w:val="8"/>
        </w:numPr>
        <w:spacing w:after="0" w:line="240" w:lineRule="auto"/>
        <w:rPr>
          <w:rFonts w:cs="Arial"/>
        </w:rPr>
      </w:pPr>
      <w:r w:rsidRPr="004938E2">
        <w:rPr>
          <w:rFonts w:cs="Arial"/>
        </w:rPr>
        <w:t>poskytovateľ vstúpil do likvidácie</w:t>
      </w:r>
      <w:r w:rsidR="00FE239B" w:rsidRPr="004938E2">
        <w:rPr>
          <w:rFonts w:cs="Arial"/>
        </w:rPr>
        <w:t>,</w:t>
      </w:r>
    </w:p>
    <w:p w14:paraId="40659F74" w14:textId="587561CC" w:rsidR="00FE239B" w:rsidRPr="004938E2" w:rsidRDefault="00F12095" w:rsidP="001C5472">
      <w:pPr>
        <w:pStyle w:val="Odsekzoznamu"/>
        <w:numPr>
          <w:ilvl w:val="0"/>
          <w:numId w:val="8"/>
        </w:numPr>
        <w:spacing w:after="0" w:line="240" w:lineRule="auto"/>
        <w:rPr>
          <w:rFonts w:cs="Arial"/>
        </w:rPr>
      </w:pPr>
      <w:r w:rsidRPr="004938E2">
        <w:rPr>
          <w:rFonts w:cs="Arial"/>
        </w:rPr>
        <w:t>súd zamietol návrh na vyhlásenie konkurzu pre nedostatok majetku úpadcu (poskytovateľa)</w:t>
      </w:r>
      <w:r w:rsidR="00FE239B" w:rsidRPr="004938E2">
        <w:rPr>
          <w:rFonts w:cs="Arial"/>
        </w:rPr>
        <w:t>,</w:t>
      </w:r>
    </w:p>
    <w:p w14:paraId="1FCCC019" w14:textId="43F5B6C4" w:rsidR="00F12095" w:rsidRPr="004938E2" w:rsidRDefault="00F12095" w:rsidP="001C5472">
      <w:pPr>
        <w:pStyle w:val="Odsekzoznamu"/>
        <w:numPr>
          <w:ilvl w:val="0"/>
          <w:numId w:val="8"/>
        </w:numPr>
        <w:spacing w:after="0" w:line="240" w:lineRule="auto"/>
        <w:rPr>
          <w:rFonts w:cs="Arial"/>
        </w:rPr>
      </w:pPr>
      <w:r w:rsidRPr="004938E2">
        <w:rPr>
          <w:rFonts w:cs="Arial"/>
        </w:rPr>
        <w:t>existuje dôvodná obava, že plnenie záväzkov poskytovateľa podľa tejto zmluvy je vážne ohrozené</w:t>
      </w:r>
      <w:r w:rsidR="00FE239B" w:rsidRPr="004938E2">
        <w:rPr>
          <w:rFonts w:cs="Arial"/>
        </w:rPr>
        <w:t>,</w:t>
      </w:r>
    </w:p>
    <w:p w14:paraId="0DF61567" w14:textId="708933AD" w:rsidR="00FE239B" w:rsidRPr="004938E2" w:rsidRDefault="00FE239B" w:rsidP="001C5472">
      <w:pPr>
        <w:pStyle w:val="Odsekzoznamu"/>
        <w:numPr>
          <w:ilvl w:val="0"/>
          <w:numId w:val="8"/>
        </w:numPr>
        <w:spacing w:after="0" w:line="240" w:lineRule="auto"/>
        <w:rPr>
          <w:rFonts w:cs="Arial"/>
        </w:rPr>
      </w:pPr>
      <w:r w:rsidRPr="004938E2">
        <w:rPr>
          <w:rFonts w:cs="Arial"/>
        </w:rPr>
        <w:lastRenderedPageBreak/>
        <w:t>bol poskytovateľ v súvislosti s plnením podľa tejto zmluvy právoplatne odsúdený zo spáchania trestného činu,</w:t>
      </w:r>
    </w:p>
    <w:p w14:paraId="72B9F5D4" w14:textId="2424EF03" w:rsidR="00FE239B" w:rsidRPr="004938E2" w:rsidRDefault="00FE239B" w:rsidP="001C5472">
      <w:pPr>
        <w:pStyle w:val="Odsekzoznamu"/>
        <w:numPr>
          <w:ilvl w:val="0"/>
          <w:numId w:val="8"/>
        </w:numPr>
        <w:spacing w:after="0" w:line="240" w:lineRule="auto"/>
        <w:rPr>
          <w:rFonts w:cs="Arial"/>
        </w:rPr>
      </w:pPr>
      <w:r w:rsidRPr="004938E2">
        <w:rPr>
          <w:rFonts w:cs="Arial"/>
        </w:rPr>
        <w:t>poskytovateľ preruší alebo skončí svoju podnikateľskú činnosť alebo stratí podnikateľské oprávnenie potrebné pre plnenie tejto zmluvy.</w:t>
      </w:r>
    </w:p>
    <w:p w14:paraId="48872B75" w14:textId="77777777" w:rsidR="00635616" w:rsidRPr="004938E2" w:rsidRDefault="00635616" w:rsidP="00AC74AB">
      <w:pPr>
        <w:pStyle w:val="Odsekzoznamu"/>
        <w:autoSpaceDE w:val="0"/>
        <w:autoSpaceDN w:val="0"/>
        <w:adjustRightInd w:val="0"/>
        <w:spacing w:after="0" w:line="240" w:lineRule="auto"/>
        <w:ind w:left="360"/>
        <w:rPr>
          <w:szCs w:val="22"/>
          <w:lang w:eastAsia="sk-SK"/>
        </w:rPr>
      </w:pPr>
    </w:p>
    <w:p w14:paraId="049AFAE7" w14:textId="6BB72A1A" w:rsidR="00635616" w:rsidRPr="004938E2" w:rsidRDefault="00635616"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Článok X</w:t>
      </w:r>
      <w:r w:rsidR="00516815" w:rsidRPr="004938E2">
        <w:rPr>
          <w:rFonts w:ascii="Cambria" w:hAnsi="Cambria"/>
          <w:b/>
          <w:bCs/>
          <w:color w:val="auto"/>
          <w:sz w:val="22"/>
          <w:szCs w:val="22"/>
        </w:rPr>
        <w:t>I</w:t>
      </w:r>
      <w:r w:rsidR="002C64F6" w:rsidRPr="004938E2">
        <w:rPr>
          <w:rFonts w:ascii="Cambria" w:hAnsi="Cambria"/>
          <w:b/>
          <w:bCs/>
          <w:color w:val="auto"/>
          <w:sz w:val="22"/>
          <w:szCs w:val="22"/>
        </w:rPr>
        <w:t>V</w:t>
      </w:r>
    </w:p>
    <w:p w14:paraId="1BD429EB" w14:textId="137A5646" w:rsidR="00AA7E60" w:rsidRPr="004938E2" w:rsidRDefault="00AA7E60" w:rsidP="00AC74AB">
      <w:pPr>
        <w:pStyle w:val="Nadpis2"/>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Nahradenie poskytovateľa</w:t>
      </w:r>
    </w:p>
    <w:p w14:paraId="2CC2CF60" w14:textId="77777777" w:rsidR="00AA7E60" w:rsidRPr="004938E2" w:rsidRDefault="00AA7E60" w:rsidP="00AC74AB">
      <w:pPr>
        <w:spacing w:after="0" w:line="240" w:lineRule="auto"/>
      </w:pPr>
    </w:p>
    <w:p w14:paraId="0D240007" w14:textId="004CC04B" w:rsidR="00570BFA" w:rsidRPr="00570BFA" w:rsidRDefault="54557945" w:rsidP="00570BFA">
      <w:pPr>
        <w:pStyle w:val="Odsekzoznamu"/>
        <w:numPr>
          <w:ilvl w:val="1"/>
          <w:numId w:val="22"/>
        </w:numPr>
        <w:spacing w:after="0" w:line="240" w:lineRule="auto"/>
        <w:ind w:left="284" w:hanging="710"/>
        <w:rPr>
          <w:rFonts w:cs="Arial"/>
        </w:rPr>
      </w:pPr>
      <w:r w:rsidRPr="72D3A28A">
        <w:rPr>
          <w:rFonts w:cs="Arial"/>
        </w:rPr>
        <w:t xml:space="preserve">Ak poskytovateľ podstatne poruší túto zmluvu, tak je objednávateľ oprávnený vykonať zmenu zmluvy spočívajúcu v zmene osoby </w:t>
      </w:r>
      <w:r w:rsidR="46303DD1" w:rsidRPr="72D3A28A">
        <w:rPr>
          <w:rFonts w:cs="Arial"/>
        </w:rPr>
        <w:t>poskytovateľa</w:t>
      </w:r>
      <w:r w:rsidRPr="72D3A28A">
        <w:rPr>
          <w:rFonts w:cs="Arial"/>
        </w:rPr>
        <w:t xml:space="preserve">, a to nahradením pôvodného </w:t>
      </w:r>
      <w:r w:rsidR="46303DD1" w:rsidRPr="72D3A28A">
        <w:rPr>
          <w:rFonts w:cs="Arial"/>
        </w:rPr>
        <w:t>poskytovateľa</w:t>
      </w:r>
      <w:r w:rsidRPr="72D3A28A">
        <w:rPr>
          <w:rFonts w:cs="Arial"/>
        </w:rPr>
        <w:t xml:space="preserve"> (ďalej len "Pôvodný </w:t>
      </w:r>
      <w:r w:rsidR="46303DD1" w:rsidRPr="72D3A28A">
        <w:rPr>
          <w:rFonts w:cs="Arial"/>
        </w:rPr>
        <w:t>poskytovateľ</w:t>
      </w:r>
      <w:r w:rsidRPr="72D3A28A">
        <w:rPr>
          <w:rFonts w:cs="Arial"/>
        </w:rPr>
        <w:t xml:space="preserve">") novým </w:t>
      </w:r>
      <w:r w:rsidR="46303DD1" w:rsidRPr="72D3A28A">
        <w:rPr>
          <w:rFonts w:cs="Arial"/>
        </w:rPr>
        <w:t>poskytovateľom</w:t>
      </w:r>
      <w:r w:rsidRPr="72D3A28A">
        <w:rPr>
          <w:rFonts w:cs="Arial"/>
        </w:rPr>
        <w:t xml:space="preserve"> v súlade s § 18 zákona</w:t>
      </w:r>
      <w:r w:rsidR="149CC95F" w:rsidRPr="72D3A28A">
        <w:rPr>
          <w:rFonts w:cs="Arial"/>
        </w:rPr>
        <w:t xml:space="preserve"> o verejnom obstarávaní</w:t>
      </w:r>
    </w:p>
    <w:p w14:paraId="1A88C41D" w14:textId="77777777" w:rsidR="00AA7E60" w:rsidRPr="004938E2" w:rsidRDefault="00AA7E60" w:rsidP="009071F0">
      <w:pPr>
        <w:pStyle w:val="Odsekzoznamu"/>
        <w:spacing w:after="0" w:line="240" w:lineRule="auto"/>
        <w:ind w:left="284"/>
        <w:rPr>
          <w:rFonts w:cs="Arial"/>
        </w:rPr>
      </w:pPr>
    </w:p>
    <w:p w14:paraId="0BD83F1E" w14:textId="6918AE3E" w:rsidR="00AA7E60" w:rsidRPr="004938E2" w:rsidRDefault="00AA7E60" w:rsidP="005C4D62">
      <w:pPr>
        <w:pStyle w:val="Odsekzoznamu"/>
        <w:numPr>
          <w:ilvl w:val="1"/>
          <w:numId w:val="22"/>
        </w:numPr>
        <w:spacing w:after="0" w:line="240" w:lineRule="auto"/>
        <w:ind w:left="284" w:hanging="710"/>
        <w:rPr>
          <w:rFonts w:cs="Arial"/>
        </w:rPr>
      </w:pPr>
      <w:r w:rsidRPr="004938E2">
        <w:rPr>
          <w:rFonts w:cs="Arial"/>
        </w:rPr>
        <w:t xml:space="preserve">Zmenu v osobe poskytovateľa je objednávateľ oprávnený vykonať nahradením pôvodného poskytovateľa (ďalej len „pôvodný poskytovateľ“) subjektom, ktorý ako uchádzač vo </w:t>
      </w:r>
      <w:r w:rsidR="00D01F76">
        <w:rPr>
          <w:rFonts w:cs="Arial"/>
        </w:rPr>
        <w:t>V</w:t>
      </w:r>
      <w:r w:rsidRPr="004938E2">
        <w:rPr>
          <w:rFonts w:cs="Arial"/>
        </w:rPr>
        <w:t>erejnom obstarávaní</w:t>
      </w:r>
      <w:r w:rsidR="00DA0FCD">
        <w:rPr>
          <w:rFonts w:cs="Arial"/>
        </w:rPr>
        <w:t xml:space="preserve"> k zákazke s názvom „</w:t>
      </w:r>
      <w:r w:rsidR="00DA0FCD" w:rsidRPr="004938E2">
        <w:rPr>
          <w:i/>
          <w:color w:val="000000" w:themeColor="text1"/>
          <w:lang w:eastAsia="sk-SK"/>
        </w:rPr>
        <w:t>Upratovanie a čistenie administratívnych, sociálnych a spoločných priestorov v ústredí NBS</w:t>
      </w:r>
      <w:r w:rsidR="00DA0FCD">
        <w:rPr>
          <w:i/>
          <w:color w:val="000000" w:themeColor="text1"/>
          <w:lang w:eastAsia="sk-SK"/>
        </w:rPr>
        <w:t>“</w:t>
      </w:r>
      <w:r w:rsidRPr="004938E2">
        <w:rPr>
          <w:rFonts w:cs="Arial"/>
        </w:rPr>
        <w:t xml:space="preserve">, ktorého výsledkom je uzatvorenie tejto zmluvy, splnil podmienky účasti, všetky požiadavky na predmet zákazky, vrátane splnenia povinností v zmysle súťažných podkladov a umiestnil sa na druhom mieste </w:t>
      </w:r>
      <w:r w:rsidR="008F5010" w:rsidRPr="004938E2">
        <w:rPr>
          <w:rFonts w:cs="Arial"/>
        </w:rPr>
        <w:t xml:space="preserve">v poradí </w:t>
      </w:r>
      <w:r w:rsidRPr="004938E2">
        <w:rPr>
          <w:rFonts w:cs="Arial"/>
        </w:rPr>
        <w:t xml:space="preserve">na základe vyhodnotenia kritérií vo verejnom obstarávaní (ďalej len „nový poskytovateľ"). </w:t>
      </w:r>
    </w:p>
    <w:p w14:paraId="01FA0651" w14:textId="77777777" w:rsidR="00AA7E60" w:rsidRPr="004938E2" w:rsidRDefault="00AA7E60" w:rsidP="009071F0">
      <w:pPr>
        <w:pStyle w:val="Odsekzoznamu"/>
        <w:spacing w:after="0" w:line="240" w:lineRule="auto"/>
        <w:ind w:left="284"/>
        <w:rPr>
          <w:rFonts w:cs="Arial"/>
        </w:rPr>
      </w:pPr>
    </w:p>
    <w:p w14:paraId="6FD10F8A" w14:textId="3DF83DA1" w:rsidR="00AA7E60" w:rsidRPr="004938E2" w:rsidRDefault="00AA7E60" w:rsidP="005C4D62">
      <w:pPr>
        <w:pStyle w:val="Odsekzoznamu"/>
        <w:numPr>
          <w:ilvl w:val="1"/>
          <w:numId w:val="22"/>
        </w:numPr>
        <w:spacing w:after="0" w:line="240" w:lineRule="auto"/>
        <w:ind w:left="284" w:hanging="710"/>
        <w:rPr>
          <w:rFonts w:cs="Arial"/>
        </w:rPr>
      </w:pPr>
      <w:r w:rsidRPr="004938E2">
        <w:rPr>
          <w:rFonts w:cs="Arial"/>
        </w:rPr>
        <w:t xml:space="preserve">Poskytovateľ </w:t>
      </w:r>
      <w:r w:rsidR="00C55ECF">
        <w:rPr>
          <w:rFonts w:cs="Arial"/>
        </w:rPr>
        <w:t xml:space="preserve">výslovne </w:t>
      </w:r>
      <w:r w:rsidRPr="004938E2">
        <w:rPr>
          <w:rFonts w:cs="Arial"/>
        </w:rPr>
        <w:t xml:space="preserve">súhlasí s takouto zmenou zmluvy, ak objednávateľ nahradí pôvodného poskytovateľa novým poskytovateľom podľa bodu 2 tohto článku zmluvy. Poskytovateľ súhlasí s tým, že nadobudnutím účinnosti zmeny </w:t>
      </w:r>
      <w:r w:rsidR="00916C9B" w:rsidRPr="004938E2">
        <w:rPr>
          <w:rFonts w:cs="Arial"/>
        </w:rPr>
        <w:t>zmluvy</w:t>
      </w:r>
      <w:r w:rsidR="60798F6B" w:rsidRPr="004938E2">
        <w:rPr>
          <w:rFonts w:cs="Arial"/>
        </w:rPr>
        <w:t>, ktor</w:t>
      </w:r>
      <w:r w:rsidR="00916C9B" w:rsidRPr="004938E2">
        <w:rPr>
          <w:rFonts w:cs="Arial"/>
        </w:rPr>
        <w:t>ou</w:t>
      </w:r>
      <w:r w:rsidR="60798F6B" w:rsidRPr="004938E2">
        <w:rPr>
          <w:rFonts w:cs="Arial"/>
        </w:rPr>
        <w:t xml:space="preserve"> došlo k zmene </w:t>
      </w:r>
      <w:r w:rsidRPr="004938E2">
        <w:rPr>
          <w:rFonts w:cs="Arial"/>
        </w:rPr>
        <w:t>v osobe poskytovateľa</w:t>
      </w:r>
      <w:r w:rsidR="4A1B8D16" w:rsidRPr="004938E2">
        <w:rPr>
          <w:rFonts w:cs="Arial"/>
        </w:rPr>
        <w:t>,</w:t>
      </w:r>
      <w:r w:rsidRPr="004938E2">
        <w:rPr>
          <w:rFonts w:cs="Arial"/>
        </w:rPr>
        <w:t xml:space="preserve"> prestáva byť zmluvnou stranou zmluvy a zmluvnou stranou zmluvy sa stáva nový poskytovateľ.</w:t>
      </w:r>
      <w:r w:rsidR="00032D68" w:rsidRPr="004938E2">
        <w:rPr>
          <w:rFonts w:cs="Arial"/>
        </w:rPr>
        <w:t xml:space="preserve"> </w:t>
      </w:r>
    </w:p>
    <w:p w14:paraId="424E113A" w14:textId="77777777" w:rsidR="00AA7E60" w:rsidRPr="004938E2" w:rsidRDefault="00AA7E60" w:rsidP="009071F0">
      <w:pPr>
        <w:pStyle w:val="Odsekzoznamu"/>
        <w:spacing w:after="0" w:line="240" w:lineRule="auto"/>
        <w:ind w:left="284"/>
        <w:rPr>
          <w:rFonts w:cs="Arial"/>
        </w:rPr>
      </w:pPr>
    </w:p>
    <w:p w14:paraId="47F7C4CC" w14:textId="585B846B" w:rsidR="00AA7E60" w:rsidRPr="004938E2" w:rsidRDefault="00AA7E60" w:rsidP="005C4D62">
      <w:pPr>
        <w:pStyle w:val="Odsekzoznamu"/>
        <w:numPr>
          <w:ilvl w:val="1"/>
          <w:numId w:val="22"/>
        </w:numPr>
        <w:spacing w:after="0" w:line="240" w:lineRule="auto"/>
        <w:ind w:left="284" w:hanging="710"/>
        <w:rPr>
          <w:rFonts w:cs="Arial"/>
        </w:rPr>
      </w:pPr>
      <w:r w:rsidRPr="004938E2">
        <w:rPr>
          <w:rFonts w:cs="Arial"/>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4938E2" w:rsidRDefault="00AA7E60" w:rsidP="009071F0">
      <w:pPr>
        <w:pStyle w:val="Odsekzoznamu"/>
        <w:spacing w:after="0" w:line="240" w:lineRule="auto"/>
        <w:ind w:left="284"/>
        <w:rPr>
          <w:rFonts w:cs="Arial"/>
        </w:rPr>
      </w:pPr>
    </w:p>
    <w:p w14:paraId="15411D03" w14:textId="5BCC5E25" w:rsidR="00AA7E60" w:rsidRPr="004938E2" w:rsidRDefault="00AA7E60" w:rsidP="005C4D62">
      <w:pPr>
        <w:pStyle w:val="Odsekzoznamu"/>
        <w:numPr>
          <w:ilvl w:val="1"/>
          <w:numId w:val="22"/>
        </w:numPr>
        <w:spacing w:after="0" w:line="240" w:lineRule="auto"/>
        <w:ind w:left="284" w:hanging="710"/>
        <w:rPr>
          <w:rFonts w:cs="Arial"/>
        </w:rPr>
      </w:pPr>
      <w:r w:rsidRPr="004938E2">
        <w:rPr>
          <w:rFonts w:cs="Arial"/>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007E6902" w:rsidRPr="004938E2">
        <w:rPr>
          <w:rFonts w:cs="Arial"/>
        </w:rPr>
        <w:t>eur bez DPH</w:t>
      </w:r>
      <w:r w:rsidRPr="004938E2">
        <w:rPr>
          <w:rFonts w:cs="Arial"/>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4938E2" w:rsidRDefault="00AA7E60" w:rsidP="009071F0">
      <w:pPr>
        <w:pStyle w:val="Odsekzoznamu"/>
        <w:spacing w:after="0" w:line="240" w:lineRule="auto"/>
        <w:ind w:left="284"/>
        <w:rPr>
          <w:rFonts w:cs="Arial"/>
        </w:rPr>
      </w:pPr>
    </w:p>
    <w:p w14:paraId="4A40E663" w14:textId="77777777" w:rsidR="00AA7E60" w:rsidRPr="004938E2" w:rsidRDefault="00AA7E60" w:rsidP="005C4D62">
      <w:pPr>
        <w:pStyle w:val="Odsekzoznamu"/>
        <w:numPr>
          <w:ilvl w:val="1"/>
          <w:numId w:val="22"/>
        </w:numPr>
        <w:spacing w:after="0" w:line="240" w:lineRule="auto"/>
        <w:ind w:left="284" w:hanging="710"/>
        <w:rPr>
          <w:rFonts w:cs="Arial"/>
        </w:rPr>
      </w:pPr>
      <w:r w:rsidRPr="004938E2">
        <w:rPr>
          <w:rFonts w:cs="Arial"/>
        </w:rPr>
        <w:t>Nahradenie pôvodného poskytovateľa novým poskytovateľom sa v súlade s § 18 ods. 1 písm. a) zákona o verejnom obstarávaní, okrem vyššie uvedeného, riadi týmito pravidlami:</w:t>
      </w:r>
    </w:p>
    <w:p w14:paraId="36D347B2" w14:textId="77777777" w:rsidR="00AA7E60" w:rsidRPr="004938E2" w:rsidRDefault="00AA7E60" w:rsidP="009071F0">
      <w:pPr>
        <w:pStyle w:val="Odsekzoznamu"/>
        <w:spacing w:after="0" w:line="240" w:lineRule="auto"/>
        <w:ind w:left="284"/>
        <w:rPr>
          <w:rFonts w:cs="Arial"/>
        </w:rPr>
      </w:pPr>
    </w:p>
    <w:p w14:paraId="6272486F" w14:textId="786F7FEB" w:rsidR="00AA7E60" w:rsidRDefault="00AA7E60" w:rsidP="005C4D62">
      <w:pPr>
        <w:pStyle w:val="Odsekzoznamu"/>
        <w:numPr>
          <w:ilvl w:val="1"/>
          <w:numId w:val="22"/>
        </w:numPr>
        <w:spacing w:after="0" w:line="240" w:lineRule="auto"/>
        <w:ind w:left="284" w:hanging="710"/>
        <w:rPr>
          <w:rFonts w:cs="Arial"/>
        </w:rPr>
      </w:pPr>
      <w:r w:rsidRPr="004938E2">
        <w:rPr>
          <w:rFonts w:cs="Arial"/>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4E2F9CB8" w14:textId="77777777" w:rsidR="00C55AFD" w:rsidRPr="00C55AFD" w:rsidRDefault="00C55AFD" w:rsidP="00C55AFD">
      <w:pPr>
        <w:pStyle w:val="Odsekzoznamu"/>
        <w:rPr>
          <w:rFonts w:cs="Arial"/>
        </w:rPr>
      </w:pPr>
    </w:p>
    <w:p w14:paraId="0A17CD67" w14:textId="1AED5BCD" w:rsidR="00C55AFD" w:rsidRPr="004938E2" w:rsidRDefault="00C55AFD" w:rsidP="005C4D62">
      <w:pPr>
        <w:pStyle w:val="Odsekzoznamu"/>
        <w:numPr>
          <w:ilvl w:val="1"/>
          <w:numId w:val="22"/>
        </w:numPr>
        <w:spacing w:after="0" w:line="240" w:lineRule="auto"/>
        <w:ind w:left="284" w:hanging="710"/>
        <w:rPr>
          <w:rFonts w:cs="Arial"/>
        </w:rPr>
      </w:pPr>
      <w:r w:rsidRPr="00D541E4">
        <w:rPr>
          <w:rFonts w:eastAsia="Times New Roman"/>
        </w:rPr>
        <w:t xml:space="preserve">V prípade zmeny osoby </w:t>
      </w:r>
      <w:r>
        <w:rPr>
          <w:rFonts w:eastAsia="Times New Roman"/>
        </w:rPr>
        <w:t>poskytovateľa</w:t>
      </w:r>
      <w:r w:rsidRPr="00D541E4">
        <w:rPr>
          <w:rFonts w:eastAsia="Times New Roman"/>
        </w:rPr>
        <w:t xml:space="preserve"> podľa tohto článku </w:t>
      </w:r>
      <w:r>
        <w:rPr>
          <w:rFonts w:eastAsia="Times New Roman"/>
        </w:rPr>
        <w:t xml:space="preserve">zmluvy </w:t>
      </w:r>
      <w:r w:rsidRPr="00D541E4">
        <w:rPr>
          <w:rFonts w:eastAsia="Times New Roman"/>
        </w:rPr>
        <w:t xml:space="preserve">bude predmet plnenia poskytovaný novým </w:t>
      </w:r>
      <w:r w:rsidR="008041D3">
        <w:rPr>
          <w:rFonts w:eastAsia="Times New Roman"/>
        </w:rPr>
        <w:t>poskytovateľom</w:t>
      </w:r>
      <w:r w:rsidRPr="00D541E4">
        <w:rPr>
          <w:rFonts w:eastAsia="Times New Roman"/>
        </w:rPr>
        <w:t xml:space="preserve"> vychádzať z ponuky nového </w:t>
      </w:r>
      <w:r w:rsidR="008041D3">
        <w:rPr>
          <w:rFonts w:eastAsia="Times New Roman"/>
        </w:rPr>
        <w:t>poskytovateľa</w:t>
      </w:r>
      <w:r w:rsidRPr="00D541E4">
        <w:rPr>
          <w:rFonts w:eastAsia="Times New Roman"/>
        </w:rPr>
        <w:t xml:space="preserve">. Ceny všetkých položiek predmetu plnenia z ponuky pôvodného </w:t>
      </w:r>
      <w:r w:rsidR="008041D3">
        <w:rPr>
          <w:rFonts w:eastAsia="Times New Roman"/>
        </w:rPr>
        <w:t>poskytovateľa</w:t>
      </w:r>
      <w:r w:rsidRPr="00D541E4">
        <w:rPr>
          <w:rFonts w:eastAsia="Times New Roman"/>
        </w:rPr>
        <w:t xml:space="preserve"> vo verejnom obstarávaní, </w:t>
      </w:r>
      <w:r w:rsidRPr="00D541E4">
        <w:rPr>
          <w:rFonts w:eastAsia="Times New Roman"/>
        </w:rPr>
        <w:lastRenderedPageBreak/>
        <w:t xml:space="preserve">ktorého výsledkom je táto zmluva môžu byť dodatkom k tejto zmluve o dielo navýšené o rozdiel medzi konkrétnou cenou položky z ponuky pôvodného </w:t>
      </w:r>
      <w:r w:rsidR="008041D3">
        <w:rPr>
          <w:rFonts w:eastAsia="Times New Roman"/>
        </w:rPr>
        <w:t>poskytovateľa</w:t>
      </w:r>
      <w:r w:rsidRPr="00D541E4">
        <w:rPr>
          <w:rFonts w:eastAsia="Times New Roman"/>
        </w:rPr>
        <w:t xml:space="preserve"> a konkrétnou cenou položky z ponuky nového </w:t>
      </w:r>
      <w:r w:rsidR="008041D3">
        <w:rPr>
          <w:rFonts w:eastAsia="Times New Roman"/>
        </w:rPr>
        <w:t>poskytovateľa</w:t>
      </w:r>
      <w:r w:rsidRPr="00D541E4">
        <w:rPr>
          <w:rFonts w:eastAsia="Times New Roman"/>
        </w:rPr>
        <w:t xml:space="preserve">, najviac však o 20 % konkrétnej ceny položky z ponuky pôvodného </w:t>
      </w:r>
      <w:r w:rsidR="00443469">
        <w:rPr>
          <w:rFonts w:eastAsia="Times New Roman"/>
        </w:rPr>
        <w:t>poskytovateľa.</w:t>
      </w:r>
    </w:p>
    <w:p w14:paraId="6369E2F1" w14:textId="77777777" w:rsidR="00AA7E60" w:rsidRPr="004938E2" w:rsidRDefault="00AA7E60" w:rsidP="00AC74AB">
      <w:pPr>
        <w:spacing w:after="0" w:line="240" w:lineRule="auto"/>
      </w:pPr>
    </w:p>
    <w:p w14:paraId="491CDEEB" w14:textId="6CD725FF" w:rsidR="00AA7E60" w:rsidRPr="004938E2" w:rsidRDefault="00AA7E60"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Článok XV</w:t>
      </w:r>
    </w:p>
    <w:p w14:paraId="489829C3" w14:textId="13E5625F" w:rsidR="00635616" w:rsidRPr="004938E2" w:rsidRDefault="00635616" w:rsidP="00AC74AB">
      <w:pPr>
        <w:pStyle w:val="Nadpis2"/>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Vyššia moc</w:t>
      </w:r>
    </w:p>
    <w:p w14:paraId="6F7EAC29" w14:textId="77777777" w:rsidR="00AA7E60" w:rsidRPr="004938E2" w:rsidRDefault="00AA7E60" w:rsidP="00AC74AB">
      <w:pPr>
        <w:spacing w:after="0" w:line="240" w:lineRule="auto"/>
      </w:pPr>
    </w:p>
    <w:p w14:paraId="10870060" w14:textId="4D0D3B72" w:rsidR="00635616" w:rsidRPr="004938E2" w:rsidRDefault="00635616" w:rsidP="00F028C9">
      <w:pPr>
        <w:pStyle w:val="Odsekzoznamu"/>
        <w:numPr>
          <w:ilvl w:val="1"/>
          <w:numId w:val="23"/>
        </w:numPr>
        <w:spacing w:after="0" w:line="240" w:lineRule="auto"/>
        <w:ind w:left="0" w:hanging="567"/>
        <w:rPr>
          <w:rFonts w:cs="Arial"/>
        </w:rPr>
      </w:pPr>
      <w:r w:rsidRPr="004938E2">
        <w:rPr>
          <w:rFonts w:cs="Arial"/>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4938E2" w:rsidRDefault="006E228E" w:rsidP="00AC74AB">
      <w:pPr>
        <w:keepNext/>
        <w:keepLines/>
        <w:widowControl w:val="0"/>
        <w:suppressAutoHyphens/>
        <w:autoSpaceDN w:val="0"/>
        <w:spacing w:after="0" w:line="240" w:lineRule="auto"/>
        <w:ind w:left="426" w:right="115"/>
        <w:textAlignment w:val="baseline"/>
        <w:rPr>
          <w:rFonts w:eastAsia="Times New Roman" w:cs="Arial"/>
          <w:lang w:eastAsia="sk-SK"/>
        </w:rPr>
      </w:pPr>
    </w:p>
    <w:p w14:paraId="262610E2" w14:textId="77777777" w:rsidR="00635616" w:rsidRPr="004938E2" w:rsidRDefault="00635616" w:rsidP="00F028C9">
      <w:pPr>
        <w:pStyle w:val="Odsekzoznamu"/>
        <w:numPr>
          <w:ilvl w:val="1"/>
          <w:numId w:val="23"/>
        </w:numPr>
        <w:spacing w:after="0" w:line="240" w:lineRule="auto"/>
        <w:ind w:left="6" w:hanging="573"/>
        <w:rPr>
          <w:rFonts w:cs="Arial"/>
        </w:rPr>
      </w:pPr>
      <w:r w:rsidRPr="004938E2">
        <w:rPr>
          <w:rFonts w:cs="Arial"/>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4938E2" w:rsidRDefault="006E228E" w:rsidP="009071F0">
      <w:pPr>
        <w:pStyle w:val="Odsekzoznamu"/>
        <w:spacing w:after="0" w:line="240" w:lineRule="auto"/>
        <w:ind w:left="6"/>
        <w:rPr>
          <w:rFonts w:cs="Arial"/>
        </w:rPr>
      </w:pPr>
    </w:p>
    <w:p w14:paraId="1D6275CF" w14:textId="77777777" w:rsidR="00635616" w:rsidRPr="004938E2" w:rsidRDefault="00635616" w:rsidP="00F028C9">
      <w:pPr>
        <w:pStyle w:val="Odsekzoznamu"/>
        <w:numPr>
          <w:ilvl w:val="1"/>
          <w:numId w:val="23"/>
        </w:numPr>
        <w:spacing w:after="0" w:line="240" w:lineRule="auto"/>
        <w:ind w:left="6" w:hanging="573"/>
        <w:rPr>
          <w:rFonts w:cs="Arial"/>
        </w:rPr>
      </w:pPr>
      <w:r w:rsidRPr="004938E2">
        <w:rPr>
          <w:rFonts w:cs="Arial"/>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4938E2" w:rsidRDefault="00635616" w:rsidP="00AC74AB">
      <w:pPr>
        <w:spacing w:after="0" w:line="240" w:lineRule="auto"/>
      </w:pPr>
    </w:p>
    <w:p w14:paraId="09CD1C8F" w14:textId="14D99FE6" w:rsidR="00635616" w:rsidRPr="004938E2" w:rsidRDefault="00635616" w:rsidP="00AC74AB">
      <w:pPr>
        <w:pStyle w:val="Nadpis1"/>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Článok XV</w:t>
      </w:r>
      <w:r w:rsidR="009E53AC" w:rsidRPr="004938E2">
        <w:rPr>
          <w:rFonts w:ascii="Cambria" w:hAnsi="Cambria"/>
          <w:b/>
          <w:bCs/>
          <w:color w:val="auto"/>
          <w:sz w:val="22"/>
          <w:szCs w:val="22"/>
        </w:rPr>
        <w:t>I</w:t>
      </w:r>
    </w:p>
    <w:p w14:paraId="1CCD5A3D" w14:textId="77777777" w:rsidR="00635616" w:rsidRPr="004938E2" w:rsidRDefault="00635616" w:rsidP="00AC74AB">
      <w:pPr>
        <w:pStyle w:val="Nadpis2"/>
        <w:spacing w:before="0" w:after="0" w:line="240" w:lineRule="auto"/>
        <w:jc w:val="center"/>
        <w:rPr>
          <w:rFonts w:ascii="Cambria" w:hAnsi="Cambria"/>
          <w:b/>
          <w:bCs/>
          <w:color w:val="auto"/>
          <w:sz w:val="22"/>
          <w:szCs w:val="22"/>
        </w:rPr>
      </w:pPr>
      <w:r w:rsidRPr="004938E2">
        <w:rPr>
          <w:rFonts w:ascii="Cambria" w:hAnsi="Cambria"/>
          <w:b/>
          <w:bCs/>
          <w:color w:val="auto"/>
          <w:sz w:val="22"/>
          <w:szCs w:val="22"/>
        </w:rPr>
        <w:t>Záverečné ustanovenia</w:t>
      </w:r>
    </w:p>
    <w:p w14:paraId="51D49ED9" w14:textId="77777777" w:rsidR="0045306C" w:rsidRPr="004938E2" w:rsidRDefault="0045306C" w:rsidP="00AC74AB">
      <w:pPr>
        <w:spacing w:after="0" w:line="240" w:lineRule="auto"/>
        <w:ind w:left="567" w:hanging="567"/>
      </w:pPr>
    </w:p>
    <w:p w14:paraId="0D0BAA29" w14:textId="63838F14" w:rsidR="00635616" w:rsidRPr="004938E2" w:rsidRDefault="00635616" w:rsidP="00F33AB6">
      <w:pPr>
        <w:pStyle w:val="Odsekzoznamu"/>
        <w:numPr>
          <w:ilvl w:val="1"/>
          <w:numId w:val="24"/>
        </w:numPr>
        <w:spacing w:after="0" w:line="240" w:lineRule="auto"/>
        <w:ind w:left="0" w:hanging="567"/>
        <w:rPr>
          <w:rFonts w:cs="Arial"/>
        </w:rPr>
      </w:pPr>
      <w:r w:rsidRPr="004938E2">
        <w:rPr>
          <w:rFonts w:cs="Arial"/>
        </w:rPr>
        <w:t xml:space="preserve">Táto zmluva je vyhotovená v </w:t>
      </w:r>
      <w:r w:rsidR="00A31A6A" w:rsidRPr="004938E2">
        <w:rPr>
          <w:rFonts w:cs="Arial"/>
        </w:rPr>
        <w:t>štyroch</w:t>
      </w:r>
      <w:r w:rsidRPr="004938E2">
        <w:rPr>
          <w:rFonts w:cs="Arial"/>
        </w:rPr>
        <w:t xml:space="preserve"> </w:t>
      </w:r>
      <w:r w:rsidR="00194127" w:rsidRPr="004938E2">
        <w:rPr>
          <w:rFonts w:cs="Arial"/>
        </w:rPr>
        <w:t>vyhotoveniach</w:t>
      </w:r>
      <w:r w:rsidRPr="004938E2">
        <w:rPr>
          <w:rFonts w:cs="Arial"/>
        </w:rPr>
        <w:t xml:space="preserve">, </w:t>
      </w:r>
      <w:r w:rsidR="00A45B65" w:rsidRPr="004938E2">
        <w:rPr>
          <w:rFonts w:cs="Arial"/>
        </w:rPr>
        <w:t>jedno</w:t>
      </w:r>
      <w:r w:rsidR="00194127" w:rsidRPr="004938E2">
        <w:rPr>
          <w:rFonts w:cs="Arial"/>
        </w:rPr>
        <w:t xml:space="preserve"> vyhotoveni</w:t>
      </w:r>
      <w:r w:rsidR="00A45B65" w:rsidRPr="004938E2">
        <w:rPr>
          <w:rFonts w:cs="Arial"/>
        </w:rPr>
        <w:t>e</w:t>
      </w:r>
      <w:r w:rsidR="00194127" w:rsidRPr="004938E2">
        <w:rPr>
          <w:rFonts w:cs="Arial"/>
        </w:rPr>
        <w:t xml:space="preserve"> </w:t>
      </w:r>
      <w:r w:rsidR="00A45B65" w:rsidRPr="004938E2">
        <w:rPr>
          <w:rFonts w:cs="Arial"/>
        </w:rPr>
        <w:t>je</w:t>
      </w:r>
      <w:r w:rsidRPr="004938E2">
        <w:rPr>
          <w:rFonts w:cs="Arial"/>
        </w:rPr>
        <w:t xml:space="preserve"> určené pre poskytovateľa a tri </w:t>
      </w:r>
      <w:r w:rsidR="00194127" w:rsidRPr="004938E2">
        <w:rPr>
          <w:rFonts w:cs="Arial"/>
        </w:rPr>
        <w:t>vyhotovenia</w:t>
      </w:r>
      <w:r w:rsidRPr="004938E2">
        <w:rPr>
          <w:rFonts w:cs="Arial"/>
        </w:rPr>
        <w:t xml:space="preserve"> sú určené pre objednávateľa. Všetky </w:t>
      </w:r>
      <w:r w:rsidR="00194127" w:rsidRPr="004938E2">
        <w:rPr>
          <w:rFonts w:cs="Arial"/>
        </w:rPr>
        <w:t xml:space="preserve">vyhotovenia </w:t>
      </w:r>
      <w:r w:rsidRPr="004938E2">
        <w:rPr>
          <w:rFonts w:cs="Arial"/>
        </w:rPr>
        <w:t xml:space="preserve">sú považované za rovnocenné. </w:t>
      </w:r>
    </w:p>
    <w:p w14:paraId="7A7A1FFD" w14:textId="77777777" w:rsidR="0045306C" w:rsidRPr="004938E2" w:rsidRDefault="0045306C" w:rsidP="00AC74AB">
      <w:pPr>
        <w:autoSpaceDE w:val="0"/>
        <w:autoSpaceDN w:val="0"/>
        <w:adjustRightInd w:val="0"/>
        <w:spacing w:after="0" w:line="240" w:lineRule="auto"/>
        <w:ind w:left="567"/>
        <w:rPr>
          <w:rFonts w:eastAsia="Times New Roman" w:cs="Arial"/>
          <w:lang w:eastAsia="sk-SK"/>
        </w:rPr>
      </w:pPr>
    </w:p>
    <w:p w14:paraId="138B8BC3" w14:textId="695DDD1C" w:rsidR="00635616" w:rsidRPr="004938E2" w:rsidRDefault="00635616" w:rsidP="00F33AB6">
      <w:pPr>
        <w:pStyle w:val="Odsekzoznamu"/>
        <w:numPr>
          <w:ilvl w:val="1"/>
          <w:numId w:val="24"/>
        </w:numPr>
        <w:spacing w:after="0" w:line="240" w:lineRule="auto"/>
        <w:ind w:left="6" w:hanging="573"/>
        <w:rPr>
          <w:rFonts w:cs="Arial"/>
        </w:rPr>
      </w:pPr>
      <w:r w:rsidRPr="00143826">
        <w:rPr>
          <w:rFonts w:cs="Arial"/>
        </w:rPr>
        <w:t>Zmluvné strany sa dohodli, že písomná korešpondencia</w:t>
      </w:r>
      <w:r w:rsidR="0041744C" w:rsidRPr="00143826">
        <w:rPr>
          <w:rFonts w:cs="Arial"/>
        </w:rPr>
        <w:t xml:space="preserve">, okrem </w:t>
      </w:r>
      <w:r w:rsidR="001D61F6" w:rsidRPr="00143826">
        <w:rPr>
          <w:rFonts w:cs="Arial"/>
        </w:rPr>
        <w:t>bežnej komunikácie,</w:t>
      </w:r>
      <w:r w:rsidR="00307C53" w:rsidRPr="00143826">
        <w:rPr>
          <w:rFonts w:cs="Arial"/>
        </w:rPr>
        <w:t xml:space="preserve"> súvisiaca s ukončením tejto zmluvy</w:t>
      </w:r>
      <w:r w:rsidRPr="00143826">
        <w:rPr>
          <w:rFonts w:cs="Arial"/>
        </w:rPr>
        <w:t xml:space="preserve"> bude doručovaná na adresy uvedené v záhlaví tejto zmluvy a v prípade ich zmeny je povinná tá zmluvná strana, u ktorej zmena nastala o tom písomne druhú zmluvnú stranu bez zbytočného odkladu informovať. </w:t>
      </w:r>
      <w:r w:rsidR="0069207D" w:rsidRPr="00143826">
        <w:rPr>
          <w:rFonts w:cs="Arial"/>
        </w:rPr>
        <w:t xml:space="preserve"> Pri preukazovaní doručenia dokumentu bude dostatočné preukázať, že došlo k doručeniu alebo že obálka, ktorá obsahovala dokument, obsahovala riadne vypísanú adresu a bola odoslaná ako doporučená zásielka. Za doručenú sa bude zásielka považovať dňom vrátenia odosielateľovi. Rovnako, za doručenú sa bude zásielka považovať aj dňom odmietnutia prevziať zásielku</w:t>
      </w:r>
      <w:r w:rsidR="0069207D" w:rsidRPr="004938E2">
        <w:rPr>
          <w:rFonts w:cs="Arial"/>
        </w:rPr>
        <w:t xml:space="preserve"> prijímateľom. V prípade emailovej komunikácie bude dostatočné preukázať, že emailová správa bola riadne adresovaná a odoslaná a že odosielateľ emailovej správy môže predložiť potvrdenie o doručení (v ktorom bude uvedený dátum a čas doručenia).</w:t>
      </w:r>
      <w:r w:rsidR="009F7781">
        <w:rPr>
          <w:rFonts w:cs="Arial"/>
        </w:rPr>
        <w:t xml:space="preserve"> </w:t>
      </w:r>
    </w:p>
    <w:p w14:paraId="7C42E39C" w14:textId="77777777" w:rsidR="0045306C" w:rsidRPr="004938E2" w:rsidRDefault="0045306C" w:rsidP="00AC74AB">
      <w:pPr>
        <w:tabs>
          <w:tab w:val="left" w:pos="567"/>
        </w:tabs>
        <w:spacing w:after="0" w:line="240" w:lineRule="auto"/>
        <w:rPr>
          <w:rFonts w:eastAsia="Times New Roman" w:cs="Arial"/>
          <w:lang w:eastAsia="sk-SK"/>
        </w:rPr>
      </w:pPr>
    </w:p>
    <w:p w14:paraId="6B7D7966" w14:textId="4C4E4A8E" w:rsidR="00635616" w:rsidRPr="004938E2" w:rsidRDefault="00635616" w:rsidP="00F33AB6">
      <w:pPr>
        <w:pStyle w:val="Odsekzoznamu"/>
        <w:numPr>
          <w:ilvl w:val="1"/>
          <w:numId w:val="24"/>
        </w:numPr>
        <w:spacing w:after="0" w:line="240" w:lineRule="auto"/>
        <w:ind w:left="6" w:hanging="573"/>
        <w:rPr>
          <w:rFonts w:cs="Arial"/>
        </w:rPr>
      </w:pPr>
      <w:r w:rsidRPr="004938E2">
        <w:rPr>
          <w:rFonts w:cs="Arial"/>
        </w:rPr>
        <w:t>Túto zmluvu možno meniť, dopĺňať výlučne formou písomných číslovaných dodatkov k tejto zmluve</w:t>
      </w:r>
      <w:r w:rsidR="00915089" w:rsidRPr="004938E2">
        <w:rPr>
          <w:rFonts w:cs="Arial"/>
        </w:rPr>
        <w:t>,</w:t>
      </w:r>
      <w:r w:rsidR="008B24FE" w:rsidRPr="004938E2">
        <w:rPr>
          <w:rFonts w:cs="Arial"/>
        </w:rPr>
        <w:t xml:space="preserve"> ak nie je v tejto zmluve upravené inak</w:t>
      </w:r>
      <w:r w:rsidRPr="004938E2">
        <w:rPr>
          <w:rFonts w:cs="Arial"/>
        </w:rPr>
        <w:t xml:space="preserve">, podpísaných oprávnenými zástupcami oboch zmluvných strán v súlade so zákonom o verejnom obstarávaní. </w:t>
      </w:r>
    </w:p>
    <w:p w14:paraId="0943CC55" w14:textId="77777777" w:rsidR="0045306C" w:rsidRPr="004938E2" w:rsidRDefault="0045306C" w:rsidP="00AC74AB">
      <w:pPr>
        <w:autoSpaceDE w:val="0"/>
        <w:autoSpaceDN w:val="0"/>
        <w:adjustRightInd w:val="0"/>
        <w:spacing w:after="0" w:line="240" w:lineRule="auto"/>
        <w:rPr>
          <w:rFonts w:eastAsia="Times New Roman" w:cs="Arial"/>
          <w:lang w:eastAsia="sk-SK"/>
        </w:rPr>
      </w:pPr>
    </w:p>
    <w:p w14:paraId="47A73BC9" w14:textId="77777777" w:rsidR="00635616" w:rsidRPr="004938E2" w:rsidRDefault="00635616" w:rsidP="00F33AB6">
      <w:pPr>
        <w:pStyle w:val="Odsekzoznamu"/>
        <w:numPr>
          <w:ilvl w:val="1"/>
          <w:numId w:val="24"/>
        </w:numPr>
        <w:spacing w:after="0" w:line="240" w:lineRule="auto"/>
        <w:ind w:left="6" w:hanging="573"/>
        <w:rPr>
          <w:rFonts w:cs="Arial"/>
        </w:rPr>
      </w:pPr>
      <w:r w:rsidRPr="004938E2">
        <w:rPr>
          <w:rFonts w:cs="Arial"/>
        </w:rPr>
        <w:t>Zmluvné strany sa zaväzujú riešiť vzniknuté spory predovšetkým dohodou. Ak dohoda nie je možná, o spore rozhodne príslušný súd Slovenskej republiky.</w:t>
      </w:r>
    </w:p>
    <w:p w14:paraId="30D32961" w14:textId="77777777" w:rsidR="0045306C" w:rsidRPr="004938E2" w:rsidRDefault="0045306C" w:rsidP="00AC74AB">
      <w:pPr>
        <w:autoSpaceDE w:val="0"/>
        <w:autoSpaceDN w:val="0"/>
        <w:adjustRightInd w:val="0"/>
        <w:spacing w:after="0" w:line="240" w:lineRule="auto"/>
        <w:rPr>
          <w:rFonts w:eastAsia="Times New Roman" w:cs="Arial"/>
          <w:lang w:eastAsia="sk-SK"/>
        </w:rPr>
      </w:pPr>
    </w:p>
    <w:p w14:paraId="174B420C" w14:textId="77777777" w:rsidR="00635616" w:rsidRPr="004938E2" w:rsidRDefault="00635616" w:rsidP="00F33AB6">
      <w:pPr>
        <w:pStyle w:val="Odsekzoznamu"/>
        <w:numPr>
          <w:ilvl w:val="1"/>
          <w:numId w:val="24"/>
        </w:numPr>
        <w:spacing w:after="0" w:line="240" w:lineRule="auto"/>
        <w:ind w:left="6" w:hanging="573"/>
        <w:rPr>
          <w:rFonts w:cs="Arial"/>
        </w:rPr>
      </w:pPr>
      <w:r w:rsidRPr="004938E2">
        <w:rPr>
          <w:rFonts w:cs="Arial"/>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4938E2" w:rsidRDefault="0045306C" w:rsidP="00AC74AB">
      <w:pPr>
        <w:autoSpaceDE w:val="0"/>
        <w:autoSpaceDN w:val="0"/>
        <w:adjustRightInd w:val="0"/>
        <w:spacing w:after="0" w:line="240" w:lineRule="auto"/>
        <w:rPr>
          <w:rFonts w:eastAsia="Times New Roman" w:cs="Arial"/>
          <w:lang w:eastAsia="sk-SK"/>
        </w:rPr>
      </w:pPr>
    </w:p>
    <w:p w14:paraId="3D318021" w14:textId="77777777" w:rsidR="00635616" w:rsidRPr="004938E2" w:rsidRDefault="00635616" w:rsidP="00F33AB6">
      <w:pPr>
        <w:pStyle w:val="Odsekzoznamu"/>
        <w:numPr>
          <w:ilvl w:val="1"/>
          <w:numId w:val="24"/>
        </w:numPr>
        <w:spacing w:after="0" w:line="240" w:lineRule="auto"/>
        <w:ind w:left="6" w:hanging="573"/>
        <w:rPr>
          <w:rFonts w:cs="Arial"/>
        </w:rPr>
      </w:pPr>
      <w:r w:rsidRPr="004938E2">
        <w:rPr>
          <w:rFonts w:cs="Arial"/>
        </w:rPr>
        <w:lastRenderedPageBreak/>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4938E2" w:rsidRDefault="0045306C" w:rsidP="00AC74AB">
      <w:pPr>
        <w:autoSpaceDE w:val="0"/>
        <w:autoSpaceDN w:val="0"/>
        <w:adjustRightInd w:val="0"/>
        <w:spacing w:after="0" w:line="240" w:lineRule="auto"/>
        <w:rPr>
          <w:rFonts w:eastAsia="Times New Roman" w:cs="Arial"/>
          <w:lang w:eastAsia="sk-SK"/>
        </w:rPr>
      </w:pPr>
    </w:p>
    <w:p w14:paraId="2F0D4D8D" w14:textId="7A863FAC" w:rsidR="00635616" w:rsidRPr="004938E2" w:rsidRDefault="00635616" w:rsidP="00F33AB6">
      <w:pPr>
        <w:pStyle w:val="Odsekzoznamu"/>
        <w:numPr>
          <w:ilvl w:val="1"/>
          <w:numId w:val="24"/>
        </w:numPr>
        <w:spacing w:after="0" w:line="240" w:lineRule="auto"/>
        <w:ind w:left="6" w:hanging="715"/>
        <w:rPr>
          <w:rFonts w:cs="Arial"/>
        </w:rPr>
      </w:pPr>
      <w:r w:rsidRPr="004938E2">
        <w:rPr>
          <w:rFonts w:cs="Arial"/>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Poskytovateľ </w:t>
      </w:r>
      <w:r w:rsidR="00C30BCA" w:rsidRPr="004938E2">
        <w:rPr>
          <w:rFonts w:cs="Arial"/>
        </w:rPr>
        <w:t>berie na vedomie zverejnenie</w:t>
      </w:r>
      <w:r w:rsidRPr="004938E2">
        <w:rPr>
          <w:rFonts w:cs="Arial"/>
        </w:rPr>
        <w:t xml:space="preserve">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w:t>
      </w:r>
      <w:r w:rsidR="0069207D" w:rsidRPr="004938E2">
        <w:rPr>
          <w:rFonts w:cs="Arial"/>
        </w:rPr>
        <w:t>7</w:t>
      </w:r>
      <w:r w:rsidRPr="004938E2">
        <w:rPr>
          <w:rFonts w:cs="Arial"/>
        </w:rPr>
        <w:t xml:space="preserve"> a </w:t>
      </w:r>
      <w:r w:rsidR="0069207D" w:rsidRPr="004938E2">
        <w:rPr>
          <w:rFonts w:cs="Arial"/>
        </w:rPr>
        <w:t>10</w:t>
      </w:r>
      <w:r w:rsidRPr="004938E2">
        <w:rPr>
          <w:rFonts w:cs="Arial"/>
        </w:rPr>
        <w:t xml:space="preserve"> a § 5b zákona o slobodnom prístupe k informáciám.</w:t>
      </w:r>
    </w:p>
    <w:p w14:paraId="2E88002B" w14:textId="77777777" w:rsidR="0045306C" w:rsidRPr="004938E2" w:rsidRDefault="0045306C" w:rsidP="00964085">
      <w:pPr>
        <w:pStyle w:val="Odsekzoznamu"/>
        <w:spacing w:after="0" w:line="240" w:lineRule="auto"/>
        <w:ind w:left="6"/>
        <w:rPr>
          <w:rFonts w:cs="Arial"/>
        </w:rPr>
      </w:pPr>
    </w:p>
    <w:p w14:paraId="2C64F2B7" w14:textId="0BBF28ED" w:rsidR="00635616" w:rsidRPr="004938E2" w:rsidRDefault="00635616" w:rsidP="00F33AB6">
      <w:pPr>
        <w:pStyle w:val="Odsekzoznamu"/>
        <w:numPr>
          <w:ilvl w:val="1"/>
          <w:numId w:val="24"/>
        </w:numPr>
        <w:spacing w:after="0" w:line="240" w:lineRule="auto"/>
        <w:ind w:left="6" w:hanging="715"/>
        <w:rPr>
          <w:rFonts w:cs="Arial"/>
        </w:rPr>
      </w:pPr>
      <w:r w:rsidRPr="004938E2">
        <w:rPr>
          <w:rFonts w:cs="Arial"/>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 47a ods. 1 Občianskeho zákonníka v spojení s § 1 ods. 2 Obchodného zákonníka a s § 5a ods. 1, </w:t>
      </w:r>
      <w:r w:rsidR="00A245AE" w:rsidRPr="004938E2">
        <w:rPr>
          <w:rFonts w:cs="Arial"/>
        </w:rPr>
        <w:t>7</w:t>
      </w:r>
      <w:r w:rsidRPr="004938E2">
        <w:rPr>
          <w:rFonts w:cs="Arial"/>
        </w:rPr>
        <w:t xml:space="preserve"> a </w:t>
      </w:r>
      <w:r w:rsidR="00A245AE" w:rsidRPr="004938E2">
        <w:rPr>
          <w:rFonts w:cs="Arial"/>
        </w:rPr>
        <w:t>10</w:t>
      </w:r>
      <w:r w:rsidRPr="004938E2">
        <w:rPr>
          <w:rFonts w:cs="Arial"/>
        </w:rPr>
        <w:t xml:space="preserve"> zákona o slobodnom prístupe k informáciám].</w:t>
      </w:r>
    </w:p>
    <w:p w14:paraId="0700AA91" w14:textId="77777777" w:rsidR="0045306C" w:rsidRPr="004938E2" w:rsidRDefault="0045306C" w:rsidP="00964085">
      <w:pPr>
        <w:pStyle w:val="Odsekzoznamu"/>
        <w:spacing w:after="0" w:line="240" w:lineRule="auto"/>
        <w:ind w:left="6"/>
        <w:rPr>
          <w:rFonts w:cs="Arial"/>
        </w:rPr>
      </w:pPr>
    </w:p>
    <w:p w14:paraId="37C01DD0" w14:textId="7B28E0AD" w:rsidR="00635616" w:rsidRPr="004938E2" w:rsidRDefault="00635616" w:rsidP="00F33AB6">
      <w:pPr>
        <w:pStyle w:val="Odsekzoznamu"/>
        <w:numPr>
          <w:ilvl w:val="1"/>
          <w:numId w:val="24"/>
        </w:numPr>
        <w:spacing w:after="0" w:line="240" w:lineRule="auto"/>
        <w:ind w:left="6" w:hanging="715"/>
        <w:rPr>
          <w:rFonts w:cs="Arial"/>
        </w:rPr>
      </w:pPr>
      <w:r w:rsidRPr="004938E2">
        <w:rPr>
          <w:rFonts w:cs="Arial"/>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4938E2">
          <w:t>https://www.nbs.sk/sk/ochrana-osobnych-udajov</w:t>
        </w:r>
      </w:hyperlink>
      <w:r w:rsidRPr="004938E2">
        <w:rPr>
          <w:rFonts w:cs="Arial"/>
        </w:rPr>
        <w:t>.</w:t>
      </w:r>
    </w:p>
    <w:p w14:paraId="3B3659AF" w14:textId="77777777" w:rsidR="0045306C" w:rsidRPr="004938E2" w:rsidRDefault="0045306C" w:rsidP="00964085">
      <w:pPr>
        <w:pStyle w:val="Odsekzoznamu"/>
        <w:spacing w:after="0" w:line="240" w:lineRule="auto"/>
        <w:ind w:left="6"/>
        <w:rPr>
          <w:rFonts w:cs="Arial"/>
        </w:rPr>
      </w:pPr>
    </w:p>
    <w:p w14:paraId="60448B67" w14:textId="77777777" w:rsidR="00635616" w:rsidRPr="004938E2" w:rsidRDefault="00635616" w:rsidP="00F33AB6">
      <w:pPr>
        <w:pStyle w:val="Odsekzoznamu"/>
        <w:numPr>
          <w:ilvl w:val="1"/>
          <w:numId w:val="24"/>
        </w:numPr>
        <w:spacing w:after="0" w:line="240" w:lineRule="auto"/>
        <w:ind w:left="6" w:hanging="715"/>
        <w:rPr>
          <w:rFonts w:cs="Arial"/>
        </w:rPr>
      </w:pPr>
      <w:r w:rsidRPr="004938E2">
        <w:rPr>
          <w:rFonts w:cs="Arial"/>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4938E2" w:rsidRDefault="0045306C" w:rsidP="00964085">
      <w:pPr>
        <w:pStyle w:val="Odsekzoznamu"/>
        <w:spacing w:after="0" w:line="240" w:lineRule="auto"/>
        <w:ind w:left="6"/>
        <w:rPr>
          <w:rFonts w:cs="Arial"/>
        </w:rPr>
      </w:pPr>
    </w:p>
    <w:p w14:paraId="40A4DC43" w14:textId="77777777" w:rsidR="00635616" w:rsidRPr="004938E2" w:rsidRDefault="00635616" w:rsidP="00964085">
      <w:pPr>
        <w:pStyle w:val="Odsekzoznamu"/>
        <w:spacing w:after="0" w:line="240" w:lineRule="auto"/>
        <w:ind w:left="6"/>
        <w:rPr>
          <w:rFonts w:cs="Arial"/>
        </w:rPr>
      </w:pPr>
      <w:r w:rsidRPr="004938E2">
        <w:rPr>
          <w:rFonts w:cs="Arial"/>
        </w:rPr>
        <w:t>Neoddeliteľnou súčasťou tejto zmluvy sú nasledovné prílohy:</w:t>
      </w:r>
    </w:p>
    <w:p w14:paraId="0FA2DB1F" w14:textId="77777777" w:rsidR="00635616" w:rsidRPr="004938E2" w:rsidRDefault="00635616" w:rsidP="00AC74AB">
      <w:pPr>
        <w:autoSpaceDE w:val="0"/>
        <w:autoSpaceDN w:val="0"/>
        <w:adjustRightInd w:val="0"/>
        <w:spacing w:after="0" w:line="240" w:lineRule="auto"/>
        <w:ind w:left="567"/>
        <w:rPr>
          <w:rFonts w:eastAsia="Times New Roman" w:cs="Arial"/>
          <w:bCs/>
          <w:lang w:eastAsia="sk-SK"/>
        </w:rPr>
      </w:pPr>
      <w:r w:rsidRPr="004938E2">
        <w:rPr>
          <w:rFonts w:eastAsia="Times New Roman" w:cs="Arial"/>
          <w:bCs/>
          <w:lang w:eastAsia="sk-SK"/>
        </w:rPr>
        <w:t>Príloha č. 1: Špecifikácia služieb</w:t>
      </w:r>
    </w:p>
    <w:p w14:paraId="35B0FA71" w14:textId="3F91BA1B" w:rsidR="0081498C" w:rsidRPr="004938E2" w:rsidRDefault="00635616" w:rsidP="00AC74AB">
      <w:pPr>
        <w:autoSpaceDE w:val="0"/>
        <w:autoSpaceDN w:val="0"/>
        <w:adjustRightInd w:val="0"/>
        <w:spacing w:after="0" w:line="240" w:lineRule="auto"/>
        <w:ind w:left="567"/>
        <w:rPr>
          <w:rFonts w:eastAsia="Times New Roman" w:cs="Arial"/>
          <w:bCs/>
          <w:lang w:eastAsia="sk-SK"/>
        </w:rPr>
      </w:pPr>
      <w:r w:rsidRPr="004938E2">
        <w:rPr>
          <w:rFonts w:eastAsia="Times New Roman" w:cs="Arial"/>
          <w:bCs/>
          <w:lang w:eastAsia="sk-SK"/>
        </w:rPr>
        <w:t xml:space="preserve">Príloha č. 2: </w:t>
      </w:r>
      <w:r w:rsidR="0081498C" w:rsidRPr="004938E2">
        <w:rPr>
          <w:rStyle w:val="cf01"/>
          <w:rFonts w:ascii="Cambria" w:hAnsi="Cambria"/>
          <w:sz w:val="22"/>
          <w:szCs w:val="22"/>
        </w:rPr>
        <w:t>Špecifikácia cien</w:t>
      </w:r>
    </w:p>
    <w:p w14:paraId="75BCF380" w14:textId="2B87266F" w:rsidR="00635616" w:rsidRPr="004938E2" w:rsidRDefault="0081498C" w:rsidP="00AC74AB">
      <w:pPr>
        <w:autoSpaceDE w:val="0"/>
        <w:autoSpaceDN w:val="0"/>
        <w:adjustRightInd w:val="0"/>
        <w:spacing w:after="0" w:line="240" w:lineRule="auto"/>
        <w:ind w:left="567"/>
        <w:rPr>
          <w:rFonts w:eastAsia="Times New Roman" w:cs="Arial"/>
          <w:bCs/>
          <w:lang w:eastAsia="sk-SK"/>
        </w:rPr>
      </w:pPr>
      <w:r w:rsidRPr="004938E2">
        <w:rPr>
          <w:rFonts w:eastAsia="Times New Roman" w:cs="Arial"/>
          <w:bCs/>
          <w:lang w:eastAsia="sk-SK"/>
        </w:rPr>
        <w:t xml:space="preserve">Príloha č. 3: </w:t>
      </w:r>
      <w:r w:rsidR="00635616" w:rsidRPr="004938E2">
        <w:rPr>
          <w:rFonts w:eastAsia="Times New Roman" w:cs="Arial"/>
          <w:bCs/>
          <w:lang w:eastAsia="sk-SK"/>
        </w:rPr>
        <w:t>Zoznam subdodávateľov</w:t>
      </w:r>
      <w:r w:rsidR="00EF000B" w:rsidRPr="004938E2">
        <w:rPr>
          <w:rFonts w:eastAsia="Times New Roman" w:cs="Arial"/>
          <w:bCs/>
          <w:lang w:eastAsia="sk-SK"/>
        </w:rPr>
        <w:t xml:space="preserve"> a</w:t>
      </w:r>
      <w:r w:rsidR="00F945FE">
        <w:rPr>
          <w:rFonts w:eastAsia="Times New Roman" w:cs="Arial"/>
          <w:bCs/>
          <w:lang w:eastAsia="sk-SK"/>
        </w:rPr>
        <w:t> osoba objektový manažér</w:t>
      </w:r>
      <w:r w:rsidR="00EF000B" w:rsidRPr="004938E2">
        <w:rPr>
          <w:rFonts w:eastAsia="Times New Roman" w:cs="Arial"/>
          <w:bCs/>
          <w:lang w:eastAsia="sk-SK"/>
        </w:rPr>
        <w:t xml:space="preserve"> </w:t>
      </w:r>
      <w:r w:rsidR="00635616" w:rsidRPr="004938E2">
        <w:rPr>
          <w:rFonts w:eastAsia="Times New Roman" w:cs="Arial"/>
          <w:bCs/>
          <w:lang w:eastAsia="sk-SK"/>
        </w:rPr>
        <w:t xml:space="preserve"> </w:t>
      </w:r>
    </w:p>
    <w:p w14:paraId="09344D76" w14:textId="4F5BFD5C" w:rsidR="00B05352" w:rsidRPr="004938E2" w:rsidRDefault="66F8DA3F" w:rsidP="72D3A28A">
      <w:pPr>
        <w:autoSpaceDE w:val="0"/>
        <w:autoSpaceDN w:val="0"/>
        <w:adjustRightInd w:val="0"/>
        <w:spacing w:after="0" w:line="240" w:lineRule="auto"/>
        <w:ind w:left="567"/>
        <w:rPr>
          <w:rFonts w:eastAsia="Times New Roman" w:cs="Arial"/>
          <w:lang w:eastAsia="sk-SK"/>
        </w:rPr>
      </w:pPr>
      <w:r w:rsidRPr="72D3A28A">
        <w:rPr>
          <w:rFonts w:eastAsia="Times New Roman" w:cs="Arial"/>
          <w:lang w:eastAsia="sk-SK"/>
        </w:rPr>
        <w:t xml:space="preserve">Príloha č. 4: </w:t>
      </w:r>
      <w:proofErr w:type="spellStart"/>
      <w:r w:rsidRPr="72D3A28A">
        <w:rPr>
          <w:rFonts w:eastAsia="Times New Roman" w:cs="Arial"/>
          <w:lang w:eastAsia="sk-SK"/>
        </w:rPr>
        <w:t>Checklist</w:t>
      </w:r>
      <w:proofErr w:type="spellEnd"/>
      <w:r w:rsidRPr="72D3A28A">
        <w:rPr>
          <w:rFonts w:eastAsia="Times New Roman" w:cs="Arial"/>
          <w:lang w:eastAsia="sk-SK"/>
        </w:rPr>
        <w:t xml:space="preserve"> pre kontrolu KPI</w:t>
      </w:r>
      <w:r w:rsidR="63CECB40" w:rsidRPr="72D3A28A">
        <w:rPr>
          <w:rFonts w:eastAsia="Times New Roman" w:cs="Arial"/>
          <w:lang w:eastAsia="sk-SK"/>
        </w:rPr>
        <w:t xml:space="preserve"> a dotazník na hodnotenie kvality</w:t>
      </w:r>
    </w:p>
    <w:p w14:paraId="7DD77C88" w14:textId="56D9FBD8" w:rsidR="00B05352" w:rsidRPr="004938E2" w:rsidRDefault="122A1FF4" w:rsidP="72D3A28A">
      <w:pPr>
        <w:autoSpaceDE w:val="0"/>
        <w:autoSpaceDN w:val="0"/>
        <w:adjustRightInd w:val="0"/>
        <w:spacing w:after="0" w:line="240" w:lineRule="auto"/>
        <w:ind w:left="567"/>
        <w:rPr>
          <w:rFonts w:eastAsia="Times New Roman" w:cs="Arial"/>
          <w:lang w:eastAsia="sk-SK"/>
        </w:rPr>
      </w:pPr>
      <w:r w:rsidRPr="72D3A28A">
        <w:rPr>
          <w:rFonts w:eastAsia="Times New Roman" w:cs="Arial"/>
          <w:lang w:eastAsia="sk-SK"/>
        </w:rPr>
        <w:t xml:space="preserve">Príloha č. 5: </w:t>
      </w:r>
      <w:r w:rsidR="3796558A" w:rsidRPr="72D3A28A">
        <w:rPr>
          <w:rFonts w:eastAsia="Times New Roman" w:cs="Arial"/>
          <w:lang w:eastAsia="sk-SK"/>
        </w:rPr>
        <w:t xml:space="preserve"> Podmienky poskytovania služieb týkajúce sa BOZP, PO a OŽP</w:t>
      </w:r>
    </w:p>
    <w:p w14:paraId="24B94F20" w14:textId="65F3283F" w:rsidR="72D3A28A" w:rsidRDefault="72D3A28A" w:rsidP="72D3A28A">
      <w:pPr>
        <w:spacing w:after="0" w:line="240" w:lineRule="auto"/>
        <w:ind w:left="567"/>
        <w:rPr>
          <w:rFonts w:eastAsia="Times New Roman" w:cs="Arial"/>
          <w:lang w:eastAsia="sk-SK"/>
        </w:rPr>
      </w:pPr>
    </w:p>
    <w:p w14:paraId="5433509D" w14:textId="77777777" w:rsidR="00EF000B" w:rsidRPr="004938E2" w:rsidRDefault="00EF000B" w:rsidP="00AC74AB">
      <w:pPr>
        <w:autoSpaceDE w:val="0"/>
        <w:autoSpaceDN w:val="0"/>
        <w:adjustRightInd w:val="0"/>
        <w:spacing w:after="0" w:line="240" w:lineRule="auto"/>
        <w:rPr>
          <w:rFonts w:eastAsia="Times New Roman" w:cs="Arial"/>
          <w:bCs/>
          <w:lang w:eastAsia="sk-SK"/>
        </w:rPr>
      </w:pPr>
    </w:p>
    <w:p w14:paraId="6BD279A6" w14:textId="32F1E27D" w:rsidR="00EF000B" w:rsidRPr="004938E2" w:rsidRDefault="00EF000B" w:rsidP="00AC74AB">
      <w:pPr>
        <w:pStyle w:val="Zarkazkladnhotextu"/>
        <w:tabs>
          <w:tab w:val="left" w:pos="284"/>
        </w:tabs>
        <w:spacing w:after="0" w:line="240" w:lineRule="auto"/>
        <w:ind w:left="284"/>
        <w:rPr>
          <w:rFonts w:cs="Arial"/>
          <w:color w:val="000000"/>
        </w:rPr>
      </w:pPr>
      <w:r w:rsidRPr="004938E2">
        <w:rPr>
          <w:rFonts w:cs="Arial"/>
          <w:color w:val="000000"/>
        </w:rPr>
        <w:t>Za objednávateľa:</w:t>
      </w:r>
      <w:r w:rsidRPr="004938E2">
        <w:rPr>
          <w:rFonts w:cs="Arial"/>
          <w:color w:val="000000"/>
        </w:rPr>
        <w:tab/>
      </w:r>
      <w:r w:rsidRPr="004938E2">
        <w:rPr>
          <w:rFonts w:cs="Arial"/>
          <w:color w:val="000000"/>
        </w:rPr>
        <w:tab/>
      </w:r>
      <w:r w:rsidRPr="004938E2">
        <w:rPr>
          <w:rFonts w:cs="Arial"/>
          <w:color w:val="000000"/>
        </w:rPr>
        <w:tab/>
      </w:r>
      <w:r w:rsidRPr="004938E2">
        <w:rPr>
          <w:rFonts w:cs="Arial"/>
          <w:color w:val="000000"/>
        </w:rPr>
        <w:tab/>
        <w:t>Za poskytovateľa:</w:t>
      </w:r>
    </w:p>
    <w:p w14:paraId="0491B6F1" w14:textId="77777777" w:rsidR="00EF000B" w:rsidRPr="004938E2" w:rsidRDefault="00EF000B" w:rsidP="00AC74AB">
      <w:pPr>
        <w:pStyle w:val="Zarkazkladnhotextu"/>
        <w:tabs>
          <w:tab w:val="left" w:pos="567"/>
        </w:tabs>
        <w:spacing w:after="0" w:line="240" w:lineRule="auto"/>
        <w:rPr>
          <w:rFonts w:cs="Arial"/>
          <w:color w:val="000000"/>
        </w:rPr>
      </w:pPr>
    </w:p>
    <w:p w14:paraId="6523E2BD" w14:textId="6E6E0AF5" w:rsidR="00EF000B" w:rsidRPr="002D63B3" w:rsidRDefault="00EF000B" w:rsidP="00AC74AB">
      <w:pPr>
        <w:pStyle w:val="Zarkazkladnhotextu"/>
        <w:tabs>
          <w:tab w:val="left" w:pos="567"/>
        </w:tabs>
        <w:spacing w:after="0" w:line="240" w:lineRule="auto"/>
        <w:rPr>
          <w:rFonts w:cs="Arial"/>
        </w:rPr>
      </w:pPr>
      <w:r w:rsidRPr="002D63B3">
        <w:rPr>
          <w:rFonts w:cs="Arial"/>
        </w:rPr>
        <w:t xml:space="preserve">V Bratislave, dňa </w:t>
      </w:r>
      <w:r w:rsidRPr="002D63B3">
        <w:rPr>
          <w:rFonts w:eastAsia="Times New Roman" w:cs="Arial"/>
          <w:lang w:eastAsia="sk-SK"/>
        </w:rPr>
        <w:t>&lt;</w:t>
      </w:r>
      <w:r w:rsidRPr="0019304A">
        <w:rPr>
          <w:rFonts w:eastAsia="Times New Roman" w:cs="Arial"/>
          <w:color w:val="00B0F0"/>
          <w:lang w:eastAsia="sk-SK"/>
        </w:rPr>
        <w:t>vyplní VO</w:t>
      </w:r>
      <w:r w:rsidRPr="002D63B3">
        <w:rPr>
          <w:rFonts w:eastAsia="Times New Roman" w:cs="Arial"/>
          <w:lang w:eastAsia="sk-SK"/>
        </w:rPr>
        <w:t>&gt;</w:t>
      </w:r>
      <w:r w:rsidRPr="002D63B3">
        <w:rPr>
          <w:rFonts w:cs="Arial"/>
        </w:rPr>
        <w:tab/>
      </w:r>
      <w:r w:rsidRPr="002D63B3">
        <w:rPr>
          <w:rFonts w:cs="Arial"/>
        </w:rPr>
        <w:tab/>
        <w:t>V &lt;</w:t>
      </w:r>
      <w:r w:rsidR="00C21DFF" w:rsidRPr="00C21DFF">
        <w:rPr>
          <w:color w:val="00B0F0"/>
        </w:rPr>
        <w:t xml:space="preserve"> </w:t>
      </w:r>
      <w:r w:rsidR="00C21DFF" w:rsidRPr="004938E2">
        <w:rPr>
          <w:color w:val="00B0F0"/>
        </w:rPr>
        <w:t xml:space="preserve">vyplní </w:t>
      </w:r>
      <w:r w:rsidR="00C21DFF">
        <w:rPr>
          <w:color w:val="00B0F0"/>
        </w:rPr>
        <w:t xml:space="preserve">úspešný </w:t>
      </w:r>
      <w:r w:rsidR="00C21DFF" w:rsidRPr="004938E2">
        <w:rPr>
          <w:color w:val="00B0F0"/>
        </w:rPr>
        <w:t>uchádzač</w:t>
      </w:r>
      <w:r w:rsidR="00C21DFF" w:rsidRPr="002D63B3">
        <w:rPr>
          <w:rFonts w:cs="Arial"/>
        </w:rPr>
        <w:t xml:space="preserve"> </w:t>
      </w:r>
      <w:r w:rsidRPr="002D63B3">
        <w:rPr>
          <w:rFonts w:cs="Arial"/>
        </w:rPr>
        <w:t>&gt;, dňa</w:t>
      </w:r>
      <w:r w:rsidR="00C21DFF">
        <w:rPr>
          <w:rFonts w:cs="Arial"/>
        </w:rPr>
        <w:t xml:space="preserve"> ...</w:t>
      </w:r>
    </w:p>
    <w:p w14:paraId="2CBE466D" w14:textId="77777777" w:rsidR="00EF000B" w:rsidRPr="002D63B3" w:rsidRDefault="00EF000B" w:rsidP="00AC74AB">
      <w:pPr>
        <w:pStyle w:val="Zarkazkladnhotextu"/>
        <w:tabs>
          <w:tab w:val="left" w:pos="567"/>
        </w:tabs>
        <w:spacing w:after="0" w:line="240" w:lineRule="auto"/>
        <w:ind w:left="567"/>
        <w:rPr>
          <w:rFonts w:cs="Arial"/>
        </w:rPr>
      </w:pPr>
    </w:p>
    <w:p w14:paraId="1C7FFD7C" w14:textId="77777777" w:rsidR="00EF000B" w:rsidRPr="002D63B3" w:rsidRDefault="00EF000B" w:rsidP="00AC74AB">
      <w:pPr>
        <w:pStyle w:val="Zarkazkladnhotextu"/>
        <w:tabs>
          <w:tab w:val="left" w:pos="567"/>
        </w:tabs>
        <w:spacing w:after="0" w:line="240" w:lineRule="auto"/>
        <w:rPr>
          <w:rFonts w:cs="Arial"/>
        </w:rPr>
      </w:pPr>
      <w:r w:rsidRPr="002D63B3">
        <w:rPr>
          <w:rFonts w:cs="Arial"/>
        </w:rPr>
        <w:t>.......................................................</w:t>
      </w:r>
      <w:r w:rsidRPr="002D63B3">
        <w:rPr>
          <w:rFonts w:cs="Arial"/>
        </w:rPr>
        <w:tab/>
      </w:r>
      <w:r w:rsidRPr="002D63B3">
        <w:rPr>
          <w:rFonts w:cs="Arial"/>
        </w:rPr>
        <w:tab/>
      </w:r>
      <w:r w:rsidRPr="002D63B3">
        <w:rPr>
          <w:rFonts w:cs="Arial"/>
        </w:rPr>
        <w:tab/>
        <w:t>.......................................................</w:t>
      </w:r>
    </w:p>
    <w:p w14:paraId="752C4BE5" w14:textId="427050DE" w:rsidR="00EF000B" w:rsidRPr="002D63B3" w:rsidRDefault="00EF000B" w:rsidP="00AC74AB">
      <w:pPr>
        <w:pStyle w:val="Zarkazkladnhotextu"/>
        <w:tabs>
          <w:tab w:val="left" w:pos="567"/>
        </w:tabs>
        <w:spacing w:after="0" w:line="240" w:lineRule="auto"/>
        <w:rPr>
          <w:rFonts w:cs="Arial"/>
          <w:b/>
        </w:rPr>
      </w:pPr>
      <w:r w:rsidRPr="002D63B3">
        <w:rPr>
          <w:rFonts w:cs="Arial"/>
        </w:rPr>
        <w:t>Národná banka Slovenska</w:t>
      </w:r>
      <w:r w:rsidRPr="002D63B3">
        <w:rPr>
          <w:rFonts w:cs="Arial"/>
          <w:b/>
        </w:rPr>
        <w:tab/>
      </w:r>
      <w:r w:rsidRPr="002D63B3">
        <w:rPr>
          <w:rFonts w:cs="Arial"/>
          <w:b/>
        </w:rPr>
        <w:tab/>
      </w:r>
      <w:r w:rsidRPr="002D63B3">
        <w:rPr>
          <w:rFonts w:cs="Arial"/>
          <w:b/>
        </w:rPr>
        <w:tab/>
      </w:r>
      <w:r w:rsidRPr="0019304A">
        <w:rPr>
          <w:rFonts w:cs="Arial"/>
          <w:color w:val="00B0F0"/>
        </w:rPr>
        <w:t>&lt;</w:t>
      </w:r>
      <w:r w:rsidR="00C21DFF" w:rsidRPr="00C21DFF">
        <w:rPr>
          <w:color w:val="00B0F0"/>
        </w:rPr>
        <w:t xml:space="preserve"> </w:t>
      </w:r>
      <w:r w:rsidR="00C21DFF" w:rsidRPr="004938E2">
        <w:rPr>
          <w:color w:val="00B0F0"/>
        </w:rPr>
        <w:t xml:space="preserve">vyplní </w:t>
      </w:r>
      <w:r w:rsidR="00C21DFF">
        <w:rPr>
          <w:color w:val="00B0F0"/>
        </w:rPr>
        <w:t xml:space="preserve">úspešný </w:t>
      </w:r>
      <w:r w:rsidR="00C21DFF" w:rsidRPr="004938E2">
        <w:rPr>
          <w:color w:val="00B0F0"/>
        </w:rPr>
        <w:t>uchádzač</w:t>
      </w:r>
      <w:r w:rsidR="00C21DFF" w:rsidRPr="0019304A">
        <w:rPr>
          <w:rFonts w:cs="Arial"/>
          <w:color w:val="00B0F0"/>
        </w:rPr>
        <w:t xml:space="preserve"> </w:t>
      </w:r>
      <w:r w:rsidRPr="0019304A">
        <w:rPr>
          <w:rFonts w:cs="Arial"/>
          <w:color w:val="00B0F0"/>
        </w:rPr>
        <w:t>&gt;</w:t>
      </w:r>
    </w:p>
    <w:p w14:paraId="3F6885D4" w14:textId="124F10DB" w:rsidR="00EF000B" w:rsidRPr="0019304A" w:rsidRDefault="00EF000B" w:rsidP="00AC74AB">
      <w:pPr>
        <w:pStyle w:val="Zarkazkladnhotextu"/>
        <w:tabs>
          <w:tab w:val="left" w:pos="567"/>
        </w:tabs>
        <w:spacing w:after="0" w:line="240" w:lineRule="auto"/>
        <w:rPr>
          <w:rFonts w:cs="Arial"/>
          <w:color w:val="00B0F0"/>
        </w:rPr>
      </w:pPr>
      <w:r w:rsidRPr="0019304A">
        <w:rPr>
          <w:rFonts w:eastAsia="Times New Roman" w:cs="Arial"/>
          <w:color w:val="00B0F0"/>
          <w:lang w:eastAsia="sk-SK"/>
        </w:rPr>
        <w:t>&lt;vyplní VO&gt;</w:t>
      </w:r>
      <w:r w:rsidRPr="0019304A">
        <w:rPr>
          <w:rFonts w:cs="Arial"/>
          <w:b/>
          <w:color w:val="00B0F0"/>
        </w:rPr>
        <w:tab/>
      </w:r>
      <w:r w:rsidRPr="0019304A">
        <w:rPr>
          <w:rFonts w:cs="Arial"/>
          <w:b/>
          <w:color w:val="00B0F0"/>
        </w:rPr>
        <w:tab/>
      </w:r>
      <w:r w:rsidRPr="0019304A">
        <w:rPr>
          <w:rFonts w:cs="Arial"/>
          <w:b/>
          <w:color w:val="00B0F0"/>
        </w:rPr>
        <w:tab/>
      </w:r>
      <w:r w:rsidRPr="0019304A">
        <w:rPr>
          <w:rFonts w:cs="Arial"/>
          <w:b/>
          <w:color w:val="00B0F0"/>
        </w:rPr>
        <w:tab/>
      </w:r>
      <w:r w:rsidRPr="0019304A">
        <w:rPr>
          <w:rFonts w:cs="Arial"/>
          <w:color w:val="00B0F0"/>
        </w:rPr>
        <w:t>&lt;</w:t>
      </w:r>
      <w:r w:rsidR="00C21DFF" w:rsidRPr="00C21DFF">
        <w:rPr>
          <w:color w:val="00B0F0"/>
        </w:rPr>
        <w:t xml:space="preserve"> </w:t>
      </w:r>
      <w:r w:rsidR="00C21DFF" w:rsidRPr="004938E2">
        <w:rPr>
          <w:color w:val="00B0F0"/>
        </w:rPr>
        <w:t xml:space="preserve">vyplní </w:t>
      </w:r>
      <w:r w:rsidR="00C21DFF">
        <w:rPr>
          <w:color w:val="00B0F0"/>
        </w:rPr>
        <w:t xml:space="preserve">úspešný </w:t>
      </w:r>
      <w:r w:rsidR="00C21DFF" w:rsidRPr="004938E2">
        <w:rPr>
          <w:color w:val="00B0F0"/>
        </w:rPr>
        <w:t>uchádzač</w:t>
      </w:r>
      <w:r w:rsidR="00C21DFF" w:rsidRPr="0019304A">
        <w:rPr>
          <w:rFonts w:cs="Arial"/>
          <w:color w:val="00B0F0"/>
        </w:rPr>
        <w:t xml:space="preserve"> </w:t>
      </w:r>
      <w:r w:rsidRPr="0019304A">
        <w:rPr>
          <w:rFonts w:cs="Arial"/>
          <w:color w:val="00B0F0"/>
        </w:rPr>
        <w:t>&gt;</w:t>
      </w:r>
    </w:p>
    <w:p w14:paraId="3BEC1AF2" w14:textId="77777777" w:rsidR="00EF000B" w:rsidRPr="004938E2" w:rsidRDefault="00EF000B" w:rsidP="00AC74AB">
      <w:pPr>
        <w:autoSpaceDE w:val="0"/>
        <w:autoSpaceDN w:val="0"/>
        <w:adjustRightInd w:val="0"/>
        <w:spacing w:after="0" w:line="240" w:lineRule="auto"/>
        <w:rPr>
          <w:rFonts w:eastAsia="Times New Roman" w:cs="Arial"/>
          <w:bCs/>
          <w:lang w:eastAsia="sk-SK"/>
        </w:rPr>
      </w:pPr>
    </w:p>
    <w:p w14:paraId="59396784" w14:textId="77777777" w:rsidR="0081498C" w:rsidRPr="004938E2" w:rsidRDefault="00635616" w:rsidP="00C210C0">
      <w:pPr>
        <w:pStyle w:val="Nadpis1"/>
        <w:spacing w:before="0" w:after="0" w:line="240" w:lineRule="auto"/>
        <w:jc w:val="left"/>
        <w:rPr>
          <w:rFonts w:ascii="Cambria" w:eastAsia="Times New Roman" w:hAnsi="Cambria" w:cs="Arial"/>
          <w:b/>
          <w:bCs/>
          <w:kern w:val="32"/>
        </w:rPr>
      </w:pPr>
      <w:r w:rsidRPr="004938E2">
        <w:rPr>
          <w:rFonts w:ascii="Cambria" w:eastAsia="Times New Roman" w:hAnsi="Cambria" w:cs="Arial"/>
          <w:b/>
          <w:bCs/>
          <w:kern w:val="32"/>
        </w:rPr>
        <w:br w:type="page"/>
      </w:r>
      <w:r w:rsidR="778FD709" w:rsidRPr="004938E2">
        <w:rPr>
          <w:rFonts w:ascii="Cambria" w:hAnsi="Cambria"/>
          <w:b/>
          <w:bCs/>
          <w:color w:val="auto"/>
          <w:sz w:val="22"/>
          <w:szCs w:val="22"/>
        </w:rPr>
        <w:lastRenderedPageBreak/>
        <w:t>Príloha č. 1</w:t>
      </w:r>
      <w:r w:rsidR="778FD709" w:rsidRPr="004938E2">
        <w:rPr>
          <w:rFonts w:ascii="Cambria" w:eastAsia="Times New Roman" w:hAnsi="Cambria" w:cs="Arial"/>
          <w:b/>
          <w:bCs/>
          <w:kern w:val="32"/>
        </w:rPr>
        <w:t xml:space="preserve"> </w:t>
      </w:r>
    </w:p>
    <w:p w14:paraId="18C2AEB0" w14:textId="4AFB4BA8" w:rsidR="00F947AB" w:rsidRPr="004938E2" w:rsidRDefault="778FD709" w:rsidP="00AC74AB">
      <w:pPr>
        <w:spacing w:after="0" w:line="240" w:lineRule="auto"/>
        <w:rPr>
          <w:b/>
          <w:bCs/>
        </w:rPr>
      </w:pPr>
      <w:r w:rsidRPr="004938E2">
        <w:rPr>
          <w:rFonts w:eastAsia="Times New Roman" w:cs="Arial"/>
          <w:b/>
          <w:bCs/>
          <w:kern w:val="32"/>
        </w:rPr>
        <w:t>k</w:t>
      </w:r>
      <w:r w:rsidRPr="004938E2">
        <w:t xml:space="preserve"> </w:t>
      </w:r>
      <w:r w:rsidRPr="004938E2">
        <w:rPr>
          <w:rFonts w:eastAsia="Times New Roman" w:cs="Arial"/>
          <w:b/>
          <w:bCs/>
          <w:kern w:val="32"/>
        </w:rPr>
        <w:t>Zmluve na poskytovanie upratovacích služieb č</w:t>
      </w:r>
      <w:r w:rsidR="24C3AAC9" w:rsidRPr="004938E2">
        <w:rPr>
          <w:rFonts w:eastAsia="Times New Roman" w:cs="Arial"/>
          <w:b/>
          <w:bCs/>
          <w:kern w:val="32"/>
        </w:rPr>
        <w:t xml:space="preserve">. </w:t>
      </w:r>
      <w:r w:rsidR="24C3AAC9" w:rsidRPr="004938E2">
        <w:rPr>
          <w:b/>
          <w:bCs/>
        </w:rPr>
        <w:t>C-NBS1-000-112-437</w:t>
      </w:r>
    </w:p>
    <w:p w14:paraId="247E5805" w14:textId="77777777" w:rsidR="006E3F15" w:rsidRPr="006E3F15" w:rsidRDefault="006E3F15" w:rsidP="006E3F15">
      <w:pPr>
        <w:spacing w:before="99" w:after="29"/>
        <w:ind w:right="3846"/>
        <w:rPr>
          <w:b/>
          <w:bCs/>
          <w:spacing w:val="-1"/>
          <w:sz w:val="20"/>
          <w:szCs w:val="20"/>
        </w:rPr>
      </w:pPr>
      <w:r w:rsidRPr="006E3F15">
        <w:rPr>
          <w:b/>
          <w:bCs/>
          <w:spacing w:val="-1"/>
          <w:sz w:val="20"/>
          <w:szCs w:val="20"/>
        </w:rPr>
        <w:t>Opis predmetu zákazky:</w:t>
      </w:r>
    </w:p>
    <w:p w14:paraId="04AAE8C0" w14:textId="77777777" w:rsidR="006E3F15" w:rsidRPr="006E3F15" w:rsidRDefault="006E3F15" w:rsidP="006E3F15">
      <w:pPr>
        <w:rPr>
          <w:rFonts w:eastAsia="Calibri"/>
          <w:sz w:val="20"/>
          <w:szCs w:val="20"/>
        </w:rPr>
      </w:pPr>
      <w:r w:rsidRPr="006E3F15">
        <w:rPr>
          <w:rFonts w:eastAsia="Calibri"/>
          <w:sz w:val="20"/>
          <w:szCs w:val="20"/>
        </w:rPr>
        <w:t xml:space="preserve">Predmetom zákazky je upratovanie a čistenie administratívnych, sociálnych a spoločných priestorov </w:t>
      </w:r>
      <w:r w:rsidRPr="006E3F15">
        <w:rPr>
          <w:sz w:val="20"/>
          <w:szCs w:val="20"/>
        </w:rPr>
        <w:br/>
      </w:r>
      <w:r w:rsidRPr="006E3F15">
        <w:rPr>
          <w:rFonts w:eastAsia="Calibri"/>
          <w:sz w:val="20"/>
          <w:szCs w:val="20"/>
        </w:rPr>
        <w:t xml:space="preserve">v objekte NBS I. </w:t>
      </w:r>
      <w:proofErr w:type="spellStart"/>
      <w:r w:rsidRPr="006E3F15">
        <w:rPr>
          <w:rFonts w:eastAsia="Calibri"/>
          <w:sz w:val="20"/>
          <w:szCs w:val="20"/>
        </w:rPr>
        <w:t>Karvaša</w:t>
      </w:r>
      <w:proofErr w:type="spellEnd"/>
      <w:r w:rsidRPr="006E3F15">
        <w:rPr>
          <w:rFonts w:eastAsia="Calibri"/>
          <w:sz w:val="20"/>
          <w:szCs w:val="20"/>
        </w:rPr>
        <w:t xml:space="preserve"> 1 Bratislava (ďalej len “miesto plnenia”).</w:t>
      </w:r>
    </w:p>
    <w:p w14:paraId="0ECE742E" w14:textId="77777777" w:rsidR="006E3F15" w:rsidRPr="006E3F15" w:rsidRDefault="006E3F15" w:rsidP="006E3F15">
      <w:pPr>
        <w:spacing w:line="276" w:lineRule="auto"/>
        <w:rPr>
          <w:rFonts w:eastAsia="Calibri"/>
          <w:sz w:val="20"/>
          <w:szCs w:val="20"/>
        </w:rPr>
      </w:pPr>
      <w:r w:rsidRPr="006E3F15">
        <w:rPr>
          <w:rFonts w:eastAsia="Calibri"/>
          <w:sz w:val="20"/>
          <w:szCs w:val="20"/>
        </w:rPr>
        <w:t xml:space="preserve">Potrebné vybavenie v celom rozsahu, ako napríklad upratovacie vozíky, vozíky pre triedenie odpadového plastu a papiera, zmesového odpadu a bioodpadu, </w:t>
      </w:r>
      <w:proofErr w:type="spellStart"/>
      <w:r w:rsidRPr="006E3F15">
        <w:rPr>
          <w:rFonts w:eastAsia="Calibri"/>
          <w:sz w:val="20"/>
          <w:szCs w:val="20"/>
        </w:rPr>
        <w:t>mopy</w:t>
      </w:r>
      <w:proofErr w:type="spellEnd"/>
      <w:r w:rsidRPr="006E3F15">
        <w:rPr>
          <w:rFonts w:eastAsia="Calibri"/>
          <w:sz w:val="20"/>
          <w:szCs w:val="20"/>
        </w:rPr>
        <w:t xml:space="preserve">, návleky na </w:t>
      </w:r>
      <w:proofErr w:type="spellStart"/>
      <w:r w:rsidRPr="006E3F15">
        <w:rPr>
          <w:rFonts w:eastAsia="Calibri"/>
          <w:sz w:val="20"/>
          <w:szCs w:val="20"/>
        </w:rPr>
        <w:t>mopy</w:t>
      </w:r>
      <w:proofErr w:type="spellEnd"/>
      <w:r w:rsidRPr="006E3F15">
        <w:rPr>
          <w:rFonts w:eastAsia="Calibri"/>
          <w:sz w:val="20"/>
          <w:szCs w:val="20"/>
        </w:rPr>
        <w:t>, vysávače, vedierka, handričky a pod., si zabezpečuje poskytovateľ.</w:t>
      </w:r>
    </w:p>
    <w:p w14:paraId="7145D1B1" w14:textId="77777777" w:rsidR="006E3F15" w:rsidRPr="006E3F15" w:rsidRDefault="006E3F15" w:rsidP="006E3F15">
      <w:pPr>
        <w:rPr>
          <w:rFonts w:eastAsia="Calibri"/>
          <w:sz w:val="20"/>
          <w:szCs w:val="20"/>
        </w:rPr>
      </w:pPr>
      <w:r w:rsidRPr="006E3F15">
        <w:rPr>
          <w:rFonts w:eastAsia="Calibri"/>
          <w:sz w:val="20"/>
          <w:szCs w:val="20"/>
        </w:rPr>
        <w:t xml:space="preserve">Hygienický materiál v rozsahu toaletný papier, mydlo, papierové utierky, hygienické </w:t>
      </w:r>
      <w:proofErr w:type="spellStart"/>
      <w:r w:rsidRPr="006E3F15">
        <w:rPr>
          <w:rFonts w:eastAsia="Calibri"/>
          <w:sz w:val="20"/>
          <w:szCs w:val="20"/>
        </w:rPr>
        <w:t>sáčky</w:t>
      </w:r>
      <w:proofErr w:type="spellEnd"/>
      <w:r w:rsidRPr="006E3F15">
        <w:rPr>
          <w:rFonts w:eastAsia="Calibri"/>
          <w:sz w:val="20"/>
          <w:szCs w:val="20"/>
        </w:rPr>
        <w:t xml:space="preserve">, vrecia do košov, </w:t>
      </w:r>
      <w:r w:rsidRPr="006E3F15">
        <w:rPr>
          <w:rFonts w:eastAsiaTheme="minorEastAsia"/>
          <w:sz w:val="20"/>
          <w:szCs w:val="20"/>
        </w:rPr>
        <w:t xml:space="preserve">WC blok, WC súprava / kefa/ </w:t>
      </w:r>
      <w:r w:rsidRPr="006E3F15">
        <w:rPr>
          <w:rFonts w:eastAsia="Calibri"/>
          <w:sz w:val="20"/>
          <w:szCs w:val="20"/>
        </w:rPr>
        <w:t>zabezpečuje objednávateľ.</w:t>
      </w:r>
    </w:p>
    <w:p w14:paraId="4147248F" w14:textId="77777777" w:rsidR="006E3F15" w:rsidRPr="006E3F15" w:rsidRDefault="006E3F15" w:rsidP="006E3F15">
      <w:pPr>
        <w:rPr>
          <w:rFonts w:eastAsia="Calibri"/>
          <w:sz w:val="20"/>
          <w:szCs w:val="20"/>
        </w:rPr>
      </w:pPr>
      <w:r w:rsidRPr="006E3F15">
        <w:rPr>
          <w:rFonts w:eastAsia="Calibri"/>
          <w:sz w:val="20"/>
          <w:szCs w:val="20"/>
        </w:rPr>
        <w:t>Trvanie zmluvy je 24 mesiacov s možnosťou opcie na ďalších 24 mesiacov.</w:t>
      </w:r>
    </w:p>
    <w:p w14:paraId="2D959D35" w14:textId="77777777" w:rsidR="006E3F15" w:rsidRPr="006E3F15" w:rsidRDefault="006E3F15" w:rsidP="006E3F15">
      <w:pPr>
        <w:rPr>
          <w:sz w:val="20"/>
          <w:szCs w:val="20"/>
          <w:lang w:eastAsia="zh-CN"/>
        </w:rPr>
      </w:pPr>
      <w:r w:rsidRPr="006E3F15">
        <w:rPr>
          <w:sz w:val="20"/>
          <w:szCs w:val="20"/>
          <w:lang w:eastAsia="zh-CN"/>
        </w:rPr>
        <w:t>Všetky čistiace a dezinfekčné prostriedky a technologické zariadenia použité na vykonávanie upratovacích služieb, ktoré zabezpečuje poskytovateľ, musia byť zdravotne nezávadné a v súlade s príslušnými právnym predpismi upravujúcimi certifikáciu a preukazovanie zhody výrobkov.</w:t>
      </w:r>
    </w:p>
    <w:p w14:paraId="65A0C240" w14:textId="77777777" w:rsidR="006E3F15" w:rsidRDefault="006E3F15" w:rsidP="006E3F15">
      <w:pPr>
        <w:rPr>
          <w:rFonts w:eastAsia="Calibri"/>
          <w:sz w:val="20"/>
          <w:szCs w:val="20"/>
        </w:rPr>
      </w:pPr>
      <w:r w:rsidRPr="006E3F15">
        <w:rPr>
          <w:rFonts w:eastAsia="Calibri"/>
          <w:sz w:val="20"/>
          <w:szCs w:val="20"/>
        </w:rPr>
        <w:t>Upratovacie a čistiace služby požaduje verejný obstarávateľ zabezpečovať s frekvenciou dennou, týždennou, mesačnou, štvrťročnou, ročnou alebo na základe doručenej písomnej objednávky (mimoriadne upratovacie služby podľa bodu 3. špecifikácie upratovacích služieb).</w:t>
      </w:r>
    </w:p>
    <w:p w14:paraId="3A153882" w14:textId="725DBC0E" w:rsidR="00F834D9" w:rsidRPr="006E3F15" w:rsidRDefault="00F834D9" w:rsidP="006E3F15">
      <w:pPr>
        <w:rPr>
          <w:rFonts w:eastAsia="Calibri"/>
          <w:sz w:val="20"/>
          <w:szCs w:val="20"/>
        </w:rPr>
      </w:pPr>
      <w:r>
        <w:rPr>
          <w:rFonts w:eastAsia="Calibri"/>
          <w:sz w:val="20"/>
          <w:szCs w:val="20"/>
        </w:rPr>
        <w:t xml:space="preserve">Maximálna prípustná cena za predmet zmluvy je 2 300 000 </w:t>
      </w:r>
      <w:r w:rsidR="00502900">
        <w:rPr>
          <w:rFonts w:eastAsia="Calibri"/>
          <w:sz w:val="20"/>
          <w:szCs w:val="20"/>
        </w:rPr>
        <w:t>eur bez DPH.</w:t>
      </w:r>
    </w:p>
    <w:p w14:paraId="7FCE7EC2" w14:textId="77777777" w:rsidR="006E3F15" w:rsidRPr="006E3F15" w:rsidRDefault="006E3F15" w:rsidP="008E1136">
      <w:pPr>
        <w:spacing w:before="100" w:beforeAutospacing="1" w:after="0"/>
        <w:outlineLvl w:val="4"/>
        <w:rPr>
          <w:b/>
          <w:bCs/>
          <w:sz w:val="20"/>
          <w:szCs w:val="20"/>
          <w:lang w:eastAsia="sk-SK"/>
        </w:rPr>
      </w:pPr>
      <w:r w:rsidRPr="006E3F15">
        <w:rPr>
          <w:b/>
          <w:bCs/>
          <w:sz w:val="20"/>
          <w:szCs w:val="20"/>
          <w:lang w:eastAsia="sk-SK"/>
        </w:rPr>
        <w:t>Požiadavky na personálne zabezpečenie:</w:t>
      </w:r>
    </w:p>
    <w:p w14:paraId="2FE1C353" w14:textId="77777777" w:rsidR="006E3F15" w:rsidRPr="006E3F15" w:rsidRDefault="006E3F15" w:rsidP="006E3F15">
      <w:pPr>
        <w:pStyle w:val="pf0"/>
        <w:rPr>
          <w:rStyle w:val="cf01"/>
          <w:rFonts w:ascii="Cambria" w:hAnsi="Cambria"/>
          <w:sz w:val="20"/>
          <w:szCs w:val="20"/>
        </w:rPr>
      </w:pPr>
      <w:r w:rsidRPr="006E3F15">
        <w:rPr>
          <w:rStyle w:val="cf01"/>
          <w:rFonts w:ascii="Cambria" w:hAnsi="Cambria"/>
          <w:sz w:val="20"/>
          <w:szCs w:val="20"/>
        </w:rPr>
        <w:t xml:space="preserve">Poskytovateľ je povinný na zabezpečenie pravidelného denného upratovania a čistenia kancelárskych priestorov zabezpečiť </w:t>
      </w:r>
    </w:p>
    <w:p w14:paraId="030F21E5" w14:textId="77777777" w:rsidR="006E3F15" w:rsidRPr="006E3F15" w:rsidRDefault="006E3F15" w:rsidP="00D43E64">
      <w:pPr>
        <w:pStyle w:val="pf0"/>
        <w:numPr>
          <w:ilvl w:val="0"/>
          <w:numId w:val="26"/>
        </w:numPr>
        <w:spacing w:line="259" w:lineRule="auto"/>
        <w:ind w:left="723"/>
        <w:rPr>
          <w:rFonts w:ascii="Cambria" w:eastAsiaTheme="minorEastAsia" w:hAnsi="Cambria" w:cstheme="minorBidi"/>
          <w:sz w:val="20"/>
          <w:szCs w:val="20"/>
        </w:rPr>
      </w:pPr>
      <w:r w:rsidRPr="006E3F15">
        <w:rPr>
          <w:rFonts w:ascii="Cambria" w:eastAsiaTheme="minorEastAsia" w:hAnsi="Cambria" w:cstheme="minorBidi"/>
          <w:sz w:val="20"/>
          <w:szCs w:val="20"/>
        </w:rPr>
        <w:t>4 (štyri) osoby  v dennej službe, z ktorých 3 (tri) budú na mieste plnenia prítomné súčasne v čase od 7.00 hod. do 15.30 hod.  a 1 (jedna) bude vykonávať dennú službu v čase od 5.00 hod. do 13.30 hod. (ďalej spolu aj ako “</w:t>
      </w:r>
      <w:r w:rsidRPr="006E3F15">
        <w:rPr>
          <w:rFonts w:ascii="Cambria" w:eastAsiaTheme="minorEastAsia" w:hAnsi="Cambria" w:cstheme="minorBidi"/>
          <w:b/>
          <w:bCs/>
          <w:sz w:val="20"/>
          <w:szCs w:val="20"/>
        </w:rPr>
        <w:t>denné upratovačky</w:t>
      </w:r>
      <w:r w:rsidRPr="006E3F15">
        <w:rPr>
          <w:rFonts w:ascii="Cambria" w:eastAsiaTheme="minorEastAsia" w:hAnsi="Cambria" w:cstheme="minorBidi"/>
          <w:sz w:val="20"/>
          <w:szCs w:val="20"/>
        </w:rPr>
        <w:t xml:space="preserve">”), pričom denné upratovačky budú </w:t>
      </w:r>
      <w:r w:rsidRPr="006E3F15">
        <w:rPr>
          <w:rFonts w:ascii="Cambria" w:hAnsi="Cambria"/>
          <w:sz w:val="20"/>
          <w:szCs w:val="20"/>
        </w:rPr>
        <w:tab/>
      </w:r>
      <w:r w:rsidRPr="006E3F15">
        <w:rPr>
          <w:rFonts w:ascii="Cambria" w:eastAsiaTheme="minorEastAsia" w:hAnsi="Cambria" w:cstheme="minorBidi"/>
          <w:sz w:val="20"/>
          <w:szCs w:val="20"/>
        </w:rPr>
        <w:t>vykonávať činnosti v zmysle opisu predmetu zákazky podľa bodu 1. písm. A.  špecifikácie upratovacích služieb,</w:t>
      </w:r>
    </w:p>
    <w:p w14:paraId="76940064" w14:textId="77777777" w:rsidR="006E3F15" w:rsidRPr="006E3F15" w:rsidRDefault="006E3F15" w:rsidP="00D43E64">
      <w:pPr>
        <w:pStyle w:val="Odsekzoznamu"/>
        <w:widowControl w:val="0"/>
        <w:numPr>
          <w:ilvl w:val="0"/>
          <w:numId w:val="26"/>
        </w:numPr>
        <w:autoSpaceDE w:val="0"/>
        <w:autoSpaceDN w:val="0"/>
        <w:spacing w:before="100" w:beforeAutospacing="1" w:after="100" w:afterAutospacing="1" w:line="240" w:lineRule="auto"/>
        <w:contextualSpacing w:val="0"/>
        <w:outlineLvl w:val="4"/>
        <w:rPr>
          <w:sz w:val="20"/>
          <w:lang w:eastAsia="sk-SK"/>
        </w:rPr>
      </w:pPr>
      <w:r w:rsidRPr="006E3F15">
        <w:rPr>
          <w:sz w:val="20"/>
          <w:lang w:eastAsia="sk-SK"/>
        </w:rPr>
        <w:t>minimálne 25 (dvadsaťpäť) osôb v poobednej službe, ktoré budú na mieste plnenia prítomné súčasne,  v čase od 17.00 hod. Do 21.00 hod. (t. j. 4 hodiny/denne/osoba), ktoré budú vykonávať činnosti v zmysle opisu predmetu zákazky podľa bodu 1. písm. B.  špecifikácie upratovacích služieb (spolu aj ako “</w:t>
      </w:r>
      <w:r w:rsidRPr="006E3F15">
        <w:rPr>
          <w:b/>
          <w:bCs/>
          <w:sz w:val="20"/>
          <w:lang w:eastAsia="sk-SK"/>
        </w:rPr>
        <w:t>upratovací personál</w:t>
      </w:r>
      <w:r w:rsidRPr="006E3F15">
        <w:rPr>
          <w:sz w:val="20"/>
          <w:lang w:eastAsia="sk-SK"/>
        </w:rPr>
        <w:t>”)</w:t>
      </w:r>
    </w:p>
    <w:p w14:paraId="26DFF0FF" w14:textId="77777777" w:rsidR="006E3F15" w:rsidRPr="006E3F15" w:rsidRDefault="006E3F15" w:rsidP="006E3F15">
      <w:pPr>
        <w:spacing w:beforeAutospacing="1" w:afterAutospacing="1"/>
        <w:outlineLvl w:val="4"/>
        <w:rPr>
          <w:sz w:val="20"/>
          <w:szCs w:val="20"/>
          <w:lang w:eastAsia="sk-SK"/>
        </w:rPr>
      </w:pPr>
      <w:r w:rsidRPr="006E3F15">
        <w:rPr>
          <w:sz w:val="20"/>
          <w:szCs w:val="20"/>
          <w:lang w:eastAsia="sk-SK"/>
        </w:rPr>
        <w:t>Poskytovateľ je povinný zabezpečiť dennú prítomnosť poverenej osoby (ďalej len “</w:t>
      </w:r>
      <w:r w:rsidRPr="006E3F15">
        <w:rPr>
          <w:b/>
          <w:bCs/>
          <w:sz w:val="20"/>
          <w:szCs w:val="20"/>
          <w:lang w:eastAsia="sk-SK"/>
        </w:rPr>
        <w:t>objektový manažér”</w:t>
      </w:r>
      <w:r w:rsidRPr="006E3F15">
        <w:rPr>
          <w:sz w:val="20"/>
          <w:szCs w:val="20"/>
          <w:lang w:eastAsia="sk-SK"/>
        </w:rPr>
        <w:t xml:space="preserve">) v mieste plnenia, ktorý bude zabezpečovať kontrolu denných upratovačiek a upratovacieho personálu a priamo komunikovať s verejným obstarávateľom a to v rozsahu </w:t>
      </w:r>
    </w:p>
    <w:p w14:paraId="782D29FF" w14:textId="77777777" w:rsidR="006E3F15" w:rsidRPr="006E3F15" w:rsidRDefault="006E3F15" w:rsidP="00D43E64">
      <w:pPr>
        <w:pStyle w:val="Odsekzoznamu"/>
        <w:widowControl w:val="0"/>
        <w:numPr>
          <w:ilvl w:val="0"/>
          <w:numId w:val="83"/>
        </w:numPr>
        <w:autoSpaceDE w:val="0"/>
        <w:autoSpaceDN w:val="0"/>
        <w:spacing w:beforeAutospacing="1" w:after="0" w:afterAutospacing="1" w:line="240" w:lineRule="auto"/>
        <w:contextualSpacing w:val="0"/>
        <w:outlineLvl w:val="4"/>
        <w:rPr>
          <w:sz w:val="20"/>
          <w:lang w:eastAsia="sk-SK"/>
        </w:rPr>
      </w:pPr>
      <w:r w:rsidRPr="006E3F15">
        <w:rPr>
          <w:sz w:val="20"/>
          <w:lang w:eastAsia="sk-SK"/>
        </w:rPr>
        <w:t xml:space="preserve">2 (dve) hodiny v čase výkonu upratovacích služieb podľa bodu 1.A. špecifikácie upratovacích služieb (t. j. v čase medzi 7.00 a 15.30) </w:t>
      </w:r>
    </w:p>
    <w:p w14:paraId="77B100C9" w14:textId="774B172C" w:rsidR="006E3F15" w:rsidRPr="006E3F15" w:rsidRDefault="006E3F15" w:rsidP="00D43E64">
      <w:pPr>
        <w:pStyle w:val="Odsekzoznamu"/>
        <w:widowControl w:val="0"/>
        <w:numPr>
          <w:ilvl w:val="0"/>
          <w:numId w:val="83"/>
        </w:numPr>
        <w:autoSpaceDE w:val="0"/>
        <w:autoSpaceDN w:val="0"/>
        <w:spacing w:beforeAutospacing="1" w:after="0" w:afterAutospacing="1" w:line="240" w:lineRule="auto"/>
        <w:contextualSpacing w:val="0"/>
        <w:outlineLvl w:val="4"/>
        <w:rPr>
          <w:sz w:val="20"/>
          <w:lang w:eastAsia="sk-SK"/>
        </w:rPr>
      </w:pPr>
      <w:r w:rsidRPr="006E3F15">
        <w:rPr>
          <w:sz w:val="20"/>
          <w:lang w:eastAsia="sk-SK"/>
        </w:rPr>
        <w:t>1 (jednu) hodinu v čase výkonu upratovacích služieb podľa bodu 1.B (t. j. v čase medzi 17.00 a 21.00 hod.).</w:t>
      </w:r>
    </w:p>
    <w:p w14:paraId="5C78279D" w14:textId="41308BDB" w:rsidR="006E3F15" w:rsidRPr="006E3F15" w:rsidRDefault="70B2375A" w:rsidP="62795520">
      <w:pPr>
        <w:spacing w:beforeAutospacing="1" w:afterAutospacing="1"/>
        <w:rPr>
          <w:sz w:val="20"/>
          <w:szCs w:val="20"/>
          <w:lang w:eastAsia="sk-SK"/>
        </w:rPr>
      </w:pPr>
      <w:r w:rsidRPr="00833E62">
        <w:rPr>
          <w:rFonts w:eastAsiaTheme="minorEastAsia"/>
          <w:sz w:val="20"/>
          <w:szCs w:val="20"/>
          <w:lang w:eastAsia="sk-SK"/>
        </w:rPr>
        <w:t xml:space="preserve">Konkrétny časový úsek (od – do) v rámci uvedených časových intervalov (od 7.00 hod. do 15.30 hod. a od 17.00 hod. do 21.00 hod.), v ktorom bude objektový manažér prítomný v mieste plnenia podľa predchádzajúcej vety, bude určený dohodou medzi poverenou osobou objednávateľa a objektovým manažérom. Ak poverená osoba objednávateľa nebude požadovať takúto dohodu, časový úsek si určí objektový manažér a bude vždy oznamovať poverenej osobe objednávateľa príchod a odchod na/z miesto/a plnenia. </w:t>
      </w:r>
      <w:r w:rsidR="006E3F15" w:rsidRPr="006E3F15">
        <w:rPr>
          <w:sz w:val="20"/>
          <w:szCs w:val="20"/>
          <w:lang w:eastAsia="sk-SK"/>
        </w:rPr>
        <w:t xml:space="preserve">V ostatnom čase výkonu upratovacích a čistiacich služieb bude objektový manažér </w:t>
      </w:r>
      <w:r w:rsidR="006E3F15" w:rsidRPr="006E3F15">
        <w:rPr>
          <w:rFonts w:eastAsia="Cambria" w:cs="Cambria"/>
          <w:color w:val="000000" w:themeColor="text1"/>
          <w:sz w:val="20"/>
          <w:szCs w:val="20"/>
        </w:rPr>
        <w:t>k dispozícii telefonicky, v prípade požiadavky objednávateľa aj osobne.</w:t>
      </w:r>
    </w:p>
    <w:p w14:paraId="468A5941" w14:textId="7F29F5BE" w:rsidR="006E3F15" w:rsidRPr="006E3F15" w:rsidRDefault="006E3F15" w:rsidP="006E3F15">
      <w:pPr>
        <w:spacing w:before="100" w:beforeAutospacing="1" w:after="100" w:afterAutospacing="1"/>
        <w:outlineLvl w:val="4"/>
        <w:rPr>
          <w:b/>
          <w:bCs/>
          <w:sz w:val="20"/>
          <w:szCs w:val="20"/>
          <w:lang w:eastAsia="sk-SK"/>
        </w:rPr>
      </w:pPr>
      <w:r w:rsidRPr="007762E9">
        <w:rPr>
          <w:b/>
          <w:bCs/>
          <w:sz w:val="20"/>
          <w:szCs w:val="20"/>
          <w:lang w:eastAsia="sk-SK"/>
        </w:rPr>
        <w:lastRenderedPageBreak/>
        <w:t xml:space="preserve">V súlade s § 38 ods. 4 zákona o verejnom obstarávaní </w:t>
      </w:r>
      <w:r w:rsidR="007762E9" w:rsidRPr="007762E9">
        <w:rPr>
          <w:b/>
          <w:bCs/>
          <w:sz w:val="20"/>
          <w:szCs w:val="20"/>
          <w:lang w:eastAsia="sk-SK"/>
        </w:rPr>
        <w:t xml:space="preserve">verejný </w:t>
      </w:r>
      <w:r w:rsidRPr="007762E9">
        <w:rPr>
          <w:b/>
          <w:bCs/>
          <w:sz w:val="20"/>
          <w:szCs w:val="20"/>
          <w:lang w:eastAsia="sk-SK"/>
        </w:rPr>
        <w:t>obstarávateľ požaduje, aby činnosti vykonávané objektovým manažérom, boli zabezpečované a vykonávané priamo samotným uchádzačom alebo členom skupiny dodávateľov.</w:t>
      </w:r>
    </w:p>
    <w:p w14:paraId="1303B905" w14:textId="77777777" w:rsidR="006E3F15" w:rsidRPr="006E3F15" w:rsidRDefault="006E3F15" w:rsidP="00824D1F">
      <w:pPr>
        <w:spacing w:before="120" w:after="0"/>
        <w:rPr>
          <w:rFonts w:eastAsia="Calibri"/>
          <w:sz w:val="20"/>
          <w:szCs w:val="20"/>
          <w:lang w:eastAsia="sk-SK"/>
        </w:rPr>
      </w:pPr>
      <w:r w:rsidRPr="006E3F15">
        <w:rPr>
          <w:rFonts w:eastAsia="Calibri"/>
          <w:b/>
          <w:bCs/>
          <w:sz w:val="20"/>
          <w:szCs w:val="20"/>
        </w:rPr>
        <w:t>Všeobecné požiadavky na plnenie:</w:t>
      </w:r>
    </w:p>
    <w:p w14:paraId="63D099BE" w14:textId="59B2504F" w:rsidR="47FADC6F" w:rsidRPr="00833E62" w:rsidRDefault="47FADC6F" w:rsidP="008E1136">
      <w:pPr>
        <w:spacing w:before="120" w:afterAutospacing="1"/>
        <w:outlineLvl w:val="4"/>
        <w:rPr>
          <w:sz w:val="20"/>
          <w:szCs w:val="20"/>
          <w:lang w:eastAsia="sk-SK"/>
        </w:rPr>
      </w:pPr>
      <w:r w:rsidRPr="00833E62">
        <w:rPr>
          <w:rFonts w:eastAsiaTheme="minorEastAsia"/>
          <w:sz w:val="20"/>
          <w:szCs w:val="20"/>
          <w:lang w:eastAsia="sk-SK"/>
        </w:rPr>
        <w:t xml:space="preserve">Poskytovateľ služby musí byť poistený pre prípad zodpovednosti za škodu spôsobenú verejnému obstarávateľovi pri výkone predmetu svojej činnosti do výšky minimálne 1 000 00,00 EUR bez DPH a je povinný ju mať uzatvorenú po celú dobu trvania zmluvného vzťahu s objednávateľom, za tým účelom  predloží fotokópiu dokladu o jej uhradení v rámci súčinnosti na uzavretie zmluvy. </w:t>
      </w:r>
    </w:p>
    <w:p w14:paraId="66EC1AF8" w14:textId="65BB3FA2" w:rsidR="47FADC6F" w:rsidRPr="00833E62" w:rsidRDefault="47FADC6F" w:rsidP="00833E62">
      <w:pPr>
        <w:spacing w:before="120" w:afterAutospacing="1"/>
        <w:rPr>
          <w:sz w:val="20"/>
          <w:szCs w:val="20"/>
          <w:lang w:eastAsia="sk-SK"/>
        </w:rPr>
      </w:pPr>
      <w:r w:rsidRPr="00833E62">
        <w:rPr>
          <w:rFonts w:eastAsiaTheme="minorEastAsia"/>
          <w:sz w:val="20"/>
          <w:szCs w:val="20"/>
          <w:lang w:eastAsia="sk-SK"/>
        </w:rPr>
        <w:t xml:space="preserve">Poskytovateľ služby zabezpečí, aby práce u verejného obstarávateľa vykonávali iba osoby v danom čase spôsobilé v zmysle aktuálne platných protiepidemiologických opatrení. Poskytovateľ zabezpečí plnenie predmetu zákazky počas celej doby trvania zmluvného vzťahu len osobami, ktoré sú bezúhonné. </w:t>
      </w:r>
    </w:p>
    <w:p w14:paraId="67166E4B" w14:textId="6C67A531" w:rsidR="47FADC6F" w:rsidRPr="00833E62" w:rsidRDefault="47FADC6F" w:rsidP="00833E62">
      <w:pPr>
        <w:spacing w:before="120" w:afterAutospacing="1"/>
        <w:rPr>
          <w:sz w:val="20"/>
          <w:szCs w:val="20"/>
          <w:lang w:eastAsia="sk-SK"/>
        </w:rPr>
      </w:pPr>
      <w:r w:rsidRPr="00833E62">
        <w:rPr>
          <w:rFonts w:eastAsiaTheme="minorEastAsia"/>
          <w:sz w:val="20"/>
          <w:szCs w:val="20"/>
          <w:lang w:eastAsia="sk-SK"/>
        </w:rPr>
        <w:t>Poskytovateľ zodpovedá za včasné, riadne a kvalitné poskytnutie upratovacích a čistiacich služieb a zaväzuje sa pri plnení predmetu zmluvy postupovať s odbornou starostlivosťou. Akékoľvek zistené nedostatky nahlásené verejným obstarávateľom budú odstránené Poskytovateľom bezodkladne, najneskôr však do 3 (troch) hodín od ich nahlásenia, v prípade že k nahláseniu prišlo v daný deň najneskôr do 18.00 hod., v opačnom prípade najneskôr v nasledujúci deň do 8.00 hod. O porušení povinnosti poskytovať upratovacie služby riadne alebo včas bude Poskytovateľ upovedomovaný verejným obstarávateľom elektronicky na e-mailovú adresu uvedenú Poskytovateľom, prípadne aj s fotodokumentáciou konkrétneho porušenia. Poskytovateľ je povinný denne zabezpečovať prostredníctvom objektového managera kontrolu kvality upratovacích a čistiacich služieb. Poskytovateľ je zodpovedný za odpady a znečistenie, ktoré vzniknú jeho činnosťou, tzn. zabezpečuje dodržiavanie poriadku aj v kontajnerovom stojisku objektu. Poskytovateľ zabezpečuje triedenie odpadu podľa zberných nádob v objekte.</w:t>
      </w:r>
    </w:p>
    <w:p w14:paraId="4DCE1BD4" w14:textId="31DF2C60" w:rsidR="47FADC6F" w:rsidRPr="00833E62" w:rsidRDefault="47FADC6F" w:rsidP="00833E62">
      <w:pPr>
        <w:spacing w:before="120" w:afterAutospacing="1" w:line="259" w:lineRule="auto"/>
        <w:rPr>
          <w:sz w:val="20"/>
          <w:szCs w:val="20"/>
          <w:lang w:eastAsia="sk-SK"/>
        </w:rPr>
      </w:pPr>
      <w:r w:rsidRPr="00833E62">
        <w:rPr>
          <w:rFonts w:eastAsiaTheme="minorEastAsia"/>
          <w:sz w:val="20"/>
          <w:szCs w:val="20"/>
          <w:lang w:eastAsia="sk-SK"/>
        </w:rPr>
        <w:t xml:space="preserve">Poskytovateľ služby musí deklarovať potrebné kapacity pre túto zákazku. Poskytovateľ v ponuke uvedie, či zabezpečuje predmetnú službu v plnom rozsahu svojimi pracovníkmi bez subdodávateľov / tretích osôb alebo v akom rozsahu využíva/využije subdodávateľov / tretie osoby. Poskytovateľ sa zaväzuje zabezpečiť, aby za každých okolností boli služby denného upratovania a čistenia poskytované aspoň prostredníctvom dohodnutého minimálneho počtu osôb v zmysle požiadaviek objednávateľa v tomto opise predmetu zákazky.  Poskytovateľ je povinný viesť aktuálny zoznam minimálne 4 denných upratovačiek, ktoré budú vykonávať pravidelné denné upratovacie služby podľa bodu 1.A špecifikácie a minimálne 25 osôb, ktoré budú vykonávať pravidelné poobedné upratovacie a čistiace služby podľa bodu 1.B špecifikácie. Poskytovateľ je oprávnený zoznam kedykoľvek doplniť alebo zmeniť. O takejto skutočnosti však musí informovať verejného obstarávateľa písomne, a to predložením nového zoznamu s vyznačenými zmenami minimálne 24 hodín pred vykonaním upratovacej zmeny, </w:t>
      </w:r>
      <w:r w:rsidR="005EE4F1" w:rsidRPr="62795520">
        <w:rPr>
          <w:rFonts w:eastAsiaTheme="minorEastAsia"/>
          <w:sz w:val="20"/>
          <w:szCs w:val="20"/>
          <w:lang w:eastAsia="sk-SK"/>
        </w:rPr>
        <w:t xml:space="preserve">v </w:t>
      </w:r>
      <w:r w:rsidRPr="00833E62">
        <w:rPr>
          <w:rFonts w:eastAsiaTheme="minorEastAsia"/>
          <w:sz w:val="20"/>
          <w:szCs w:val="20"/>
          <w:lang w:eastAsia="sk-SK"/>
        </w:rPr>
        <w:t>ktorej bude vykonávať upratovacie práce pracovník, ktorý pôvodne nebol v zozname. Zoznam musí vždy odsúhlasiť oprávnená osoba za verejného obstarávateľa. Verejný obstarávateľ môže po vzájomnej konzultácii s Poskytovateľom požadovať výmenu pracovník</w:t>
      </w:r>
      <w:r w:rsidR="46679057" w:rsidRPr="62795520">
        <w:rPr>
          <w:rFonts w:eastAsiaTheme="minorEastAsia"/>
          <w:sz w:val="20"/>
          <w:szCs w:val="20"/>
          <w:lang w:eastAsia="sk-SK"/>
        </w:rPr>
        <w:t xml:space="preserve">a </w:t>
      </w:r>
      <w:r w:rsidRPr="00833E62">
        <w:rPr>
          <w:rFonts w:eastAsiaTheme="minorEastAsia"/>
          <w:sz w:val="20"/>
          <w:szCs w:val="20"/>
          <w:lang w:eastAsia="sk-SK"/>
        </w:rPr>
        <w:t>Poskytovateľa, ktorý poskytuje konkrétnu službu v prípade, že tento zamestnanec nevykonáva službu v súlade s požiadavkami Verejného obstarávateľa.</w:t>
      </w:r>
    </w:p>
    <w:p w14:paraId="0EA9FE59" w14:textId="6C2A0EFA" w:rsidR="47FADC6F" w:rsidRPr="00833E62" w:rsidRDefault="47FADC6F" w:rsidP="00833E62">
      <w:pPr>
        <w:spacing w:before="120" w:afterAutospacing="1"/>
        <w:rPr>
          <w:sz w:val="20"/>
          <w:szCs w:val="20"/>
          <w:lang w:eastAsia="sk-SK"/>
        </w:rPr>
      </w:pPr>
      <w:r w:rsidRPr="00833E62">
        <w:rPr>
          <w:rFonts w:eastAsiaTheme="minorEastAsia"/>
          <w:sz w:val="20"/>
          <w:szCs w:val="20"/>
          <w:lang w:eastAsia="sk-SK"/>
        </w:rPr>
        <w:t xml:space="preserve">Poskytovateľ je povinný oznámiť Verejnému obstarávateľovi kontaktné údaje </w:t>
      </w:r>
      <w:r w:rsidR="47235E90" w:rsidRPr="62795520">
        <w:rPr>
          <w:rFonts w:eastAsiaTheme="minorEastAsia"/>
          <w:sz w:val="20"/>
          <w:szCs w:val="20"/>
          <w:lang w:eastAsia="sk-SK"/>
        </w:rPr>
        <w:t xml:space="preserve">(meno, priezvisko, e-mailová adresa a telefónne číslo) </w:t>
      </w:r>
      <w:r w:rsidRPr="00833E62">
        <w:rPr>
          <w:rFonts w:eastAsiaTheme="minorEastAsia"/>
          <w:sz w:val="20"/>
          <w:szCs w:val="20"/>
          <w:lang w:eastAsia="sk-SK"/>
        </w:rPr>
        <w:t>na 4  denné upratovačky</w:t>
      </w:r>
      <w:r w:rsidR="36428B17" w:rsidRPr="62795520">
        <w:rPr>
          <w:rFonts w:eastAsiaTheme="minorEastAsia"/>
          <w:sz w:val="20"/>
          <w:szCs w:val="20"/>
          <w:lang w:eastAsia="sk-SK"/>
        </w:rPr>
        <w:t xml:space="preserve"> </w:t>
      </w:r>
      <w:r w:rsidRPr="00833E62">
        <w:rPr>
          <w:rFonts w:eastAsiaTheme="minorEastAsia"/>
          <w:sz w:val="20"/>
          <w:szCs w:val="20"/>
          <w:lang w:eastAsia="sk-SK"/>
        </w:rPr>
        <w:t>do 21 dní od nadobudnutia účinnosti zmluvy,  a to najneskôr v deň začatia poskytovania služby. Poskytovateľ a  pracovníci poskytujúci upratovacie a čistiace služby sú povinní riadiť sa pokynmi  oprávnených osôb Verejného obstarávateľa.</w:t>
      </w:r>
    </w:p>
    <w:p w14:paraId="6D20257A" w14:textId="488F2E3C" w:rsidR="47FADC6F" w:rsidRPr="00833E62" w:rsidRDefault="47FADC6F" w:rsidP="00833E62">
      <w:pPr>
        <w:spacing w:before="120" w:afterAutospacing="1"/>
        <w:rPr>
          <w:sz w:val="20"/>
          <w:szCs w:val="20"/>
          <w:lang w:eastAsia="sk-SK"/>
        </w:rPr>
      </w:pPr>
      <w:r w:rsidRPr="00833E62">
        <w:rPr>
          <w:rFonts w:eastAsiaTheme="minorEastAsia"/>
          <w:sz w:val="20"/>
          <w:szCs w:val="20"/>
          <w:lang w:eastAsia="sk-SK"/>
        </w:rPr>
        <w:t>Poskytovateľ je zodpovedný za dodržiavanie zákona č. 314/2001 Z. z. o ochrane pred požiarmi v znení neskorších predpisov (ďalej len „zákon o PO“), súvisiacich vykonávajúcich vyhlášok a STN v nadväznosti na zákon o PO a predpisov o nariadeniach o zákone o PO vydaných Verejným obstarávateľom. Poskytovateľ je pri vzniku požiaru povinný postupovať podľa požiarnych poplachových smerníc a požiar hlásiť ohlasovni požiaru. Poskytovateľ je zodpovedný za oboznámenie sa s dokumentáciou požiarnej ochrany pracoviska, na ktorom bude vykonávať práce.</w:t>
      </w:r>
    </w:p>
    <w:p w14:paraId="6ABB83CC" w14:textId="7AB2C03A" w:rsidR="47FADC6F" w:rsidRPr="00833E62" w:rsidRDefault="47FADC6F" w:rsidP="00833E62">
      <w:pPr>
        <w:spacing w:before="120" w:afterAutospacing="1" w:line="259" w:lineRule="auto"/>
        <w:rPr>
          <w:sz w:val="20"/>
          <w:szCs w:val="20"/>
          <w:lang w:eastAsia="sk-SK"/>
        </w:rPr>
      </w:pPr>
      <w:r w:rsidRPr="00833E62">
        <w:rPr>
          <w:rFonts w:eastAsiaTheme="minorEastAsia"/>
          <w:sz w:val="20"/>
          <w:szCs w:val="20"/>
          <w:lang w:eastAsia="sk-SK"/>
        </w:rPr>
        <w:lastRenderedPageBreak/>
        <w:t>Pracovníci Poskytovateľa, zabezpečujúci vykonávanie upratovacích a čistiacich služieb pre Verejného obstarávateľa, sú povinné dodržiavať BOZP, ako aj príslušné interné predpisy verejného obstarávateľa. Verejný obstarávateľ zabezpečí vstupné zaškolenie pracovníkov Poskytovateľa ohľadom dodržiavania interných predpisov, a taktiež pravidelne bude informovať Poskytovateľa o zmenách interných predpisov. Poskytovateľ je povinný kontrolovať, či jeho</w:t>
      </w:r>
      <w:r w:rsidR="2295D3A2" w:rsidRPr="62795520">
        <w:rPr>
          <w:rFonts w:eastAsiaTheme="minorEastAsia"/>
          <w:sz w:val="20"/>
          <w:szCs w:val="20"/>
          <w:lang w:eastAsia="sk-SK"/>
        </w:rPr>
        <w:t xml:space="preserve"> </w:t>
      </w:r>
      <w:r w:rsidRPr="00833E62">
        <w:rPr>
          <w:rFonts w:eastAsiaTheme="minorEastAsia"/>
          <w:sz w:val="20"/>
          <w:szCs w:val="20"/>
          <w:lang w:eastAsia="sk-SK"/>
        </w:rPr>
        <w:t>pracovníci nie sú v pracovnom čase pod vplyvom alkoholu, omamných alebo psychotropných látok, či dodržiavajú zákaz fajčenia v priestoroch verejného obstarávateľa a riadne používajú osobné ochranné prostriedky. Poskytovateľ je povinný zabezpečiť nahlásenie každého pracovného úrazu, alebo iného ako pracovného úrazu, ktorý vznikne niektorému z jeho pracovníkov na spoločnom pracovisku. Poskytovateľ je zároveň povinný oznámiť verejnému obstarávateľovi vznik každej nebezpečnej udalosti alebo smrti, ku ktorej došlo na spoločnom pracovisku, a o ktorej sa Poskytovateľ dozvie od svojich pracovníkov. Poskytovateľ je povinný ohlasovať aj ním zistené bezprostredné hrozby závažnej priemyselnej havárie. V prípade pracovného úrazu jeho pracovníkov alebo mimoriadnej udalosti Poskytovateľ plne preberá zodpovednosť za následky z toho vyplývajúce.</w:t>
      </w:r>
    </w:p>
    <w:p w14:paraId="204C719B" w14:textId="090FAB86" w:rsidR="47FADC6F" w:rsidRPr="00833E62" w:rsidRDefault="47FADC6F" w:rsidP="00833E62">
      <w:pPr>
        <w:spacing w:before="120" w:afterAutospacing="1"/>
        <w:rPr>
          <w:sz w:val="20"/>
          <w:szCs w:val="20"/>
          <w:lang w:eastAsia="sk-SK"/>
        </w:rPr>
      </w:pPr>
      <w:r w:rsidRPr="00833E62">
        <w:rPr>
          <w:rFonts w:eastAsiaTheme="minorEastAsia"/>
          <w:sz w:val="20"/>
          <w:szCs w:val="20"/>
          <w:lang w:eastAsia="sk-SK"/>
        </w:rPr>
        <w:t xml:space="preserve">Poskytovateľ zodpovedá za dôsledné využitie pridelených kľúčov len na účely výkonu upratovacej činnosti a režim odomykania a zamykania miestností a za to že do miestností nebudú vstupovať tretie osoby. Za zverené kľúče nesie Poskytovateľ plnú zodpovednosť. Každú stratu kľúčov bezodkladne nahlási verejnému obstarávateľovi, a všetky náklady s tým spojené, ktoré vznikli verejnému obstarávateľovi bude hradiť Poskytovateľ. Poskytovateľ ručí za to, že jeho pracovníci svojou prítomnosťou nenarušia chod organizácie verejného obstarávateľa, neodcudzia žiadny materiál, ani písomnosti, s ktorými budú prichádzať do styku. Poskytovateľ zodpovedá za škody spôsobené verejnému obstarávateľovi v plnom rozsahu. </w:t>
      </w:r>
    </w:p>
    <w:p w14:paraId="51CB5E10" w14:textId="2DD5E8B5" w:rsidR="47FADC6F" w:rsidRPr="00833E62" w:rsidRDefault="47FADC6F" w:rsidP="00833E62">
      <w:pPr>
        <w:spacing w:before="120" w:afterAutospacing="1"/>
        <w:rPr>
          <w:rFonts w:eastAsiaTheme="minorEastAsia"/>
          <w:sz w:val="20"/>
          <w:szCs w:val="20"/>
          <w:lang w:eastAsia="sk-SK"/>
        </w:rPr>
      </w:pPr>
      <w:r w:rsidRPr="00833E62">
        <w:rPr>
          <w:rFonts w:eastAsiaTheme="minorEastAsia"/>
          <w:sz w:val="20"/>
          <w:szCs w:val="20"/>
          <w:lang w:eastAsia="sk-SK"/>
        </w:rPr>
        <w:t xml:space="preserve">Poskytovateľ sa zaväzuje zachovávať mlčanlivosť o organizačných a všetkých ostatných skutočnostiach na strane verejného obstarávateľa a o osobných údajoch, o ktorých sa dozvie pri vykonávaní činnosti pri plnení zmluvy. Uvedená povinnosť mlčanlivosti platí aj po ukončení platnosti tejto zmluvy. </w:t>
      </w:r>
    </w:p>
    <w:p w14:paraId="52DE5296" w14:textId="2399723D" w:rsidR="47FADC6F" w:rsidRPr="00833E62" w:rsidRDefault="47FADC6F" w:rsidP="00833E62">
      <w:pPr>
        <w:spacing w:before="120" w:afterAutospacing="1"/>
        <w:rPr>
          <w:sz w:val="20"/>
          <w:szCs w:val="20"/>
          <w:lang w:eastAsia="sk-SK"/>
        </w:rPr>
      </w:pPr>
      <w:r w:rsidRPr="00833E62">
        <w:rPr>
          <w:rFonts w:eastAsiaTheme="minorEastAsia"/>
          <w:sz w:val="20"/>
          <w:szCs w:val="20"/>
          <w:lang w:eastAsia="sk-SK"/>
        </w:rPr>
        <w:t>Pracovníci Poskytovateľa poskytujúci upratovacie a čistiace služby nesmú nahliadať do písomných dokladov, alebo akejkoľvek inej dokumentácie Verejného obstarávateľa a využívať technické prostriedky Verejného obstarávateľa. Porušenie tejto povinnosti je dôvodom pre zmenu pracovníka. Pracovníci Poskytovateľa môžu používať telefón verejného obstarávateľa len v odôvodnených prípadoch, ako je komunikácia s verejným obstarávateľom ohľadne realizácie predmetu zmluvy či odvrátenia hroziaceho nebezpečenstva škody.</w:t>
      </w:r>
    </w:p>
    <w:p w14:paraId="012A2409" w14:textId="5BB3E17A" w:rsidR="47FADC6F" w:rsidRPr="00833E62" w:rsidRDefault="47FADC6F" w:rsidP="00833E62">
      <w:pPr>
        <w:spacing w:before="120" w:afterAutospacing="1" w:line="259" w:lineRule="auto"/>
        <w:rPr>
          <w:sz w:val="20"/>
          <w:szCs w:val="20"/>
          <w:lang w:eastAsia="sk-SK"/>
        </w:rPr>
      </w:pPr>
      <w:r w:rsidRPr="00833E62">
        <w:rPr>
          <w:rFonts w:eastAsiaTheme="minorEastAsia"/>
          <w:sz w:val="20"/>
          <w:szCs w:val="20"/>
          <w:lang w:eastAsia="sk-SK"/>
        </w:rPr>
        <w:t>Úspešný uchádzač musí zabezpečiť, aby jeho</w:t>
      </w:r>
      <w:r w:rsidR="2CA8814C" w:rsidRPr="62795520">
        <w:rPr>
          <w:rFonts w:eastAsiaTheme="minorEastAsia"/>
          <w:sz w:val="20"/>
          <w:szCs w:val="20"/>
          <w:lang w:eastAsia="sk-SK"/>
        </w:rPr>
        <w:t xml:space="preserve"> </w:t>
      </w:r>
      <w:r w:rsidRPr="00833E62">
        <w:rPr>
          <w:rFonts w:eastAsiaTheme="minorEastAsia"/>
          <w:sz w:val="20"/>
          <w:szCs w:val="20"/>
          <w:lang w:eastAsia="sk-SK"/>
        </w:rPr>
        <w:t>pracovníci alebo iné osoby v jeho mene realizujúce plnenie predmetu zákazky boli vybavení jednotným pracovným oblečením doplneným označením (logom) spoločnosti (zamestnávateľa) a menovkou pracovníka.</w:t>
      </w:r>
    </w:p>
    <w:p w14:paraId="45DC096E" w14:textId="26935A3A" w:rsidR="47FADC6F" w:rsidRPr="00833E62" w:rsidRDefault="47FADC6F" w:rsidP="00833E62">
      <w:pPr>
        <w:spacing w:before="120" w:afterAutospacing="1"/>
        <w:rPr>
          <w:sz w:val="20"/>
          <w:szCs w:val="20"/>
          <w:lang w:eastAsia="sk-SK"/>
        </w:rPr>
      </w:pPr>
      <w:r w:rsidRPr="00833E62">
        <w:rPr>
          <w:rFonts w:eastAsiaTheme="minorEastAsia"/>
          <w:sz w:val="20"/>
          <w:szCs w:val="20"/>
          <w:lang w:eastAsia="sk-SK"/>
        </w:rPr>
        <w:t>Verejný obstarávateľ je oprávnený kontrolovať realizáciu predmetu plnenia zmluvy prostredníctvom poverenej osoby verejného obstarávateľa.</w:t>
      </w:r>
    </w:p>
    <w:p w14:paraId="7F692044" w14:textId="0565C845" w:rsidR="47FADC6F" w:rsidRPr="00833E62" w:rsidRDefault="47FADC6F" w:rsidP="00833E62">
      <w:pPr>
        <w:spacing w:before="120" w:afterAutospacing="1" w:line="259" w:lineRule="auto"/>
        <w:rPr>
          <w:sz w:val="20"/>
          <w:szCs w:val="20"/>
          <w:lang w:eastAsia="sk-SK"/>
        </w:rPr>
      </w:pPr>
      <w:r w:rsidRPr="00833E62">
        <w:rPr>
          <w:rFonts w:eastAsiaTheme="minorEastAsia"/>
          <w:sz w:val="20"/>
          <w:szCs w:val="20"/>
          <w:lang w:eastAsia="sk-SK"/>
        </w:rPr>
        <w:t>Verejný obstarávateľ bezplatne poskytne vodu a elektrickú energiu pre realizáciu predmetu zmluvy vrátane uzamykateľného priestoru na prezliekanie, odkladanie osobných vecí pracovníkov Poskytovateľa, pracovných pomôcok nevyhnutných pre realizáciu predmetu zmluvy a výkon služieb. Priestor je situovaný v suteréne objektu. Poskytovateľ sa zaväzuje udržiavať dané priestory v čistote. Zároveň verejný obstarávateľ umožní Poskytovateľovi a jeho pracovníkom vstup do objektu, v ktorom sa bude realizovať predmet zmluvy. Poskytovateľ sa zaväzuje k hospodárnemu nakladaniu s poskytnutou vodou, elektrickou energiou, a ostatnými médiami, ktoré mu verejný obstarávateľ poskytuje pre realizáciu predmetu zmluvy. Pracovníci Poskytovateľa sú povinní po skončení prác uzatvoriť okná, uzatvoriť vodu a vypnúť elektrické osvetlenie.</w:t>
      </w:r>
    </w:p>
    <w:p w14:paraId="46C8058F" w14:textId="1C16637B" w:rsidR="47FADC6F" w:rsidRPr="00833E62" w:rsidRDefault="47FADC6F" w:rsidP="00833E62">
      <w:pPr>
        <w:spacing w:before="120"/>
        <w:rPr>
          <w:sz w:val="20"/>
          <w:szCs w:val="20"/>
          <w:lang w:eastAsia="sk-SK"/>
        </w:rPr>
      </w:pPr>
      <w:r w:rsidRPr="00833E62">
        <w:rPr>
          <w:rFonts w:eastAsiaTheme="minorEastAsia"/>
          <w:sz w:val="20"/>
          <w:szCs w:val="20"/>
          <w:lang w:eastAsia="sk-SK"/>
        </w:rPr>
        <w:t>Upratovacie a čistiace služby požaduje verejný obstarávateľ zabezpečovať s dennou, týždennou, mesačnou, štvrťročnou, ročnou a osobitou periodicitou pre všetky priestory.</w:t>
      </w:r>
    </w:p>
    <w:p w14:paraId="71304C8B" w14:textId="77777777" w:rsidR="006E3F15" w:rsidRPr="006E3F15" w:rsidRDefault="006E3F15" w:rsidP="006E3F15">
      <w:pPr>
        <w:rPr>
          <w:rFonts w:eastAsia="Calibri"/>
          <w:b/>
          <w:bCs/>
          <w:sz w:val="20"/>
          <w:szCs w:val="20"/>
        </w:rPr>
      </w:pPr>
      <w:r w:rsidRPr="006E3F15">
        <w:rPr>
          <w:rFonts w:eastAsia="Calibri"/>
          <w:b/>
          <w:bCs/>
          <w:sz w:val="20"/>
          <w:szCs w:val="20"/>
        </w:rPr>
        <w:t>Špecifikácia a rozsah poskytovaných služieb:</w:t>
      </w:r>
    </w:p>
    <w:p w14:paraId="365EBB4C" w14:textId="77777777" w:rsidR="006E3F15" w:rsidRPr="006E3F15" w:rsidRDefault="006E3F15" w:rsidP="006E3F15">
      <w:pPr>
        <w:spacing w:line="259" w:lineRule="auto"/>
        <w:rPr>
          <w:sz w:val="20"/>
          <w:szCs w:val="20"/>
          <w:lang w:eastAsia="sk-SK"/>
        </w:rPr>
      </w:pPr>
      <w:r w:rsidRPr="006E3F15">
        <w:rPr>
          <w:sz w:val="20"/>
          <w:szCs w:val="20"/>
          <w:lang w:eastAsia="sk-SK"/>
        </w:rPr>
        <w:lastRenderedPageBreak/>
        <w:t xml:space="preserve">Pravidelné denné upratovanie a čistenie kancelárskych priestorov podľa bodu 1. špecifikácie upratovacích služieb bude  zabezpečované v dennej službe počas pracovných dní v čase od 5.00 do 13.30 hod. (1 z upratovačiek)/7.00 do 15.30 (3 upratovačky). </w:t>
      </w:r>
    </w:p>
    <w:p w14:paraId="6B4417FE" w14:textId="77777777" w:rsidR="006E3F15" w:rsidRPr="006E3F15" w:rsidRDefault="006E3F15" w:rsidP="006E3F15">
      <w:pPr>
        <w:rPr>
          <w:sz w:val="20"/>
          <w:szCs w:val="20"/>
          <w:lang w:eastAsia="sk-SK"/>
        </w:rPr>
      </w:pPr>
      <w:r w:rsidRPr="006E3F15">
        <w:rPr>
          <w:sz w:val="20"/>
          <w:szCs w:val="20"/>
          <w:lang w:eastAsia="sk-SK"/>
        </w:rPr>
        <w:t xml:space="preserve">Pravidelné (denné, týždenné, mesačné, štvrťročné a ročné) poobedné upratovanie a čistenie kancelárskych priestorov podľa bodu 1. špecifikácie upratovacích služieb bude zabezpečované v pracovných dňoch v čase  – od 17.00 do 21.00 hod. </w:t>
      </w:r>
    </w:p>
    <w:p w14:paraId="7C7D5C30" w14:textId="3E480F84" w:rsidR="006E3F15" w:rsidRPr="006E3F15" w:rsidRDefault="006E3F15" w:rsidP="62795520">
      <w:pPr>
        <w:rPr>
          <w:sz w:val="20"/>
          <w:szCs w:val="20"/>
          <w:lang w:eastAsia="sk-SK"/>
        </w:rPr>
      </w:pPr>
      <w:r w:rsidRPr="006E3F15">
        <w:rPr>
          <w:sz w:val="20"/>
          <w:szCs w:val="20"/>
          <w:lang w:eastAsia="sk-SK"/>
        </w:rPr>
        <w:t xml:space="preserve">Umývanie okien a </w:t>
      </w:r>
      <w:proofErr w:type="spellStart"/>
      <w:r w:rsidRPr="006E3F15">
        <w:rPr>
          <w:sz w:val="20"/>
          <w:szCs w:val="20"/>
          <w:lang w:eastAsia="sk-SK"/>
        </w:rPr>
        <w:t>presklenených</w:t>
      </w:r>
      <w:proofErr w:type="spellEnd"/>
      <w:r w:rsidRPr="006E3F15">
        <w:rPr>
          <w:sz w:val="20"/>
          <w:szCs w:val="20"/>
          <w:lang w:eastAsia="sk-SK"/>
        </w:rPr>
        <w:t xml:space="preserve"> výplní podľa bodu 2. špecifikácie upratovacích služieb bude zabezpečované v pracovných dňoch v čase – od 17.00 do 21.00 hod. alebo v dňoch pracovného pokoja a počas sviatkov (po predchádzajúcej dohode).</w:t>
      </w:r>
    </w:p>
    <w:p w14:paraId="2E594CC2" w14:textId="03F1BDC6" w:rsidR="006E3F15" w:rsidRPr="006E3F15" w:rsidRDefault="006E3F15" w:rsidP="006E3F15">
      <w:pPr>
        <w:rPr>
          <w:sz w:val="20"/>
          <w:szCs w:val="20"/>
          <w:lang w:eastAsia="sk-SK"/>
        </w:rPr>
      </w:pPr>
      <w:r w:rsidRPr="006E3F15">
        <w:rPr>
          <w:sz w:val="20"/>
          <w:szCs w:val="20"/>
          <w:lang w:eastAsia="sk-SK"/>
        </w:rPr>
        <w:t xml:space="preserve">Mimoriadne upratovanie a čistenie podľa bodu 3. špecifikácie upratovacích služieb bude zabezpečované  v pracovných dňoch alebo v dňoch pracovného pokoja a počas sviatkov a uskutoční sa  vždy po predchádzajúcej dohode. Detailné informácie o rozlohách, povrchoch a pod. sú definované vo výkaze výmer. </w:t>
      </w:r>
    </w:p>
    <w:p w14:paraId="0D7F9BBE" w14:textId="77777777" w:rsidR="006E3F15" w:rsidRPr="006E3F15" w:rsidRDefault="006E3F15" w:rsidP="006E3F15">
      <w:pPr>
        <w:rPr>
          <w:sz w:val="20"/>
          <w:szCs w:val="20"/>
          <w:lang w:eastAsia="sk-SK"/>
        </w:rPr>
      </w:pPr>
      <w:r w:rsidRPr="006E3F15">
        <w:rPr>
          <w:sz w:val="20"/>
          <w:szCs w:val="20"/>
          <w:lang w:eastAsia="sk-SK"/>
        </w:rPr>
        <w:t>Upratovacie služby budú poskytované v nasledovnom rozsahu:</w:t>
      </w:r>
    </w:p>
    <w:p w14:paraId="0AD7BCAF" w14:textId="77777777" w:rsidR="006E3F15" w:rsidRPr="00D0418C" w:rsidRDefault="006E3F15" w:rsidP="00D43E64">
      <w:pPr>
        <w:pStyle w:val="Odsekzoznamu"/>
        <w:widowControl w:val="0"/>
        <w:numPr>
          <w:ilvl w:val="0"/>
          <w:numId w:val="30"/>
        </w:numPr>
        <w:autoSpaceDE w:val="0"/>
        <w:autoSpaceDN w:val="0"/>
        <w:spacing w:after="0" w:line="240" w:lineRule="auto"/>
        <w:contextualSpacing w:val="0"/>
        <w:rPr>
          <w:bCs/>
          <w:sz w:val="20"/>
          <w:lang w:eastAsia="sk-SK"/>
        </w:rPr>
      </w:pPr>
      <w:r w:rsidRPr="00D0418C">
        <w:rPr>
          <w:bCs/>
          <w:sz w:val="20"/>
          <w:lang w:eastAsia="sk-SK"/>
        </w:rPr>
        <w:t>Pravidelné denné upratovanie a čistenie kancelárskych priestorov s vyššou periodicitou (predpokladaná výmera 39 133,45 m2)</w:t>
      </w:r>
    </w:p>
    <w:p w14:paraId="116E2AD1" w14:textId="77777777" w:rsidR="006E3F15" w:rsidRPr="00D0418C" w:rsidRDefault="006E3F15" w:rsidP="00D43E64">
      <w:pPr>
        <w:pStyle w:val="Odsekzoznamu"/>
        <w:widowControl w:val="0"/>
        <w:numPr>
          <w:ilvl w:val="0"/>
          <w:numId w:val="30"/>
        </w:numPr>
        <w:autoSpaceDE w:val="0"/>
        <w:autoSpaceDN w:val="0"/>
        <w:spacing w:after="0" w:line="240" w:lineRule="auto"/>
        <w:contextualSpacing w:val="0"/>
        <w:rPr>
          <w:rFonts w:eastAsia="Cambria" w:cs="Cambria"/>
          <w:bCs/>
          <w:color w:val="000000" w:themeColor="text1"/>
          <w:sz w:val="20"/>
        </w:rPr>
      </w:pPr>
      <w:r w:rsidRPr="00D0418C">
        <w:rPr>
          <w:rFonts w:eastAsia="Cambria" w:cs="Cambria"/>
          <w:bCs/>
          <w:color w:val="000000" w:themeColor="text1"/>
          <w:sz w:val="20"/>
        </w:rPr>
        <w:t>Pravidelné umývanie okien a presklených výplní s nižšou periodicitou (predpokladaná výmera 23 143 m2)</w:t>
      </w:r>
    </w:p>
    <w:p w14:paraId="4A6D51F7" w14:textId="77777777" w:rsidR="006E3F15" w:rsidRPr="00D0418C" w:rsidRDefault="006E3F15" w:rsidP="00D43E64">
      <w:pPr>
        <w:pStyle w:val="Odsekzoznamu"/>
        <w:widowControl w:val="0"/>
        <w:numPr>
          <w:ilvl w:val="0"/>
          <w:numId w:val="30"/>
        </w:numPr>
        <w:autoSpaceDE w:val="0"/>
        <w:autoSpaceDN w:val="0"/>
        <w:spacing w:after="0" w:line="240" w:lineRule="auto"/>
        <w:contextualSpacing w:val="0"/>
        <w:rPr>
          <w:rFonts w:eastAsia="Cambria" w:cs="Cambria"/>
          <w:bCs/>
          <w:color w:val="000000" w:themeColor="text1"/>
          <w:sz w:val="20"/>
        </w:rPr>
      </w:pPr>
      <w:r w:rsidRPr="00D0418C">
        <w:rPr>
          <w:rFonts w:eastAsia="Cambria" w:cs="Cambria"/>
          <w:bCs/>
          <w:color w:val="000000" w:themeColor="text1"/>
          <w:sz w:val="20"/>
        </w:rPr>
        <w:t xml:space="preserve">Mimoriadne čistiace a upratovacie služby poskytované na základe doručenej písomnej objednávky </w:t>
      </w:r>
    </w:p>
    <w:p w14:paraId="5EEE59DA" w14:textId="77777777" w:rsidR="006E3F15" w:rsidRPr="006E3F15" w:rsidRDefault="006E3F15" w:rsidP="006F4797">
      <w:pPr>
        <w:spacing w:after="0"/>
        <w:rPr>
          <w:sz w:val="20"/>
          <w:szCs w:val="20"/>
          <w:lang w:eastAsia="sk-SK"/>
        </w:rPr>
      </w:pPr>
    </w:p>
    <w:p w14:paraId="78F9FA53" w14:textId="77777777" w:rsidR="006E3F15" w:rsidRPr="006E3F15" w:rsidRDefault="006E3F15" w:rsidP="006E3F15">
      <w:pPr>
        <w:spacing w:before="99" w:after="29"/>
        <w:rPr>
          <w:rFonts w:eastAsia="Calibri"/>
          <w:b/>
          <w:bCs/>
          <w:sz w:val="20"/>
          <w:szCs w:val="20"/>
          <w:u w:val="single"/>
        </w:rPr>
      </w:pPr>
      <w:r w:rsidRPr="006E3F15">
        <w:rPr>
          <w:rFonts w:eastAsia="Calibri"/>
          <w:b/>
          <w:bCs/>
          <w:sz w:val="20"/>
          <w:szCs w:val="20"/>
          <w:u w:val="single"/>
        </w:rPr>
        <w:t>1. Pravidelné denné upratovanie a čistenie kancelárskych priestorov s vyššou periodicitou</w:t>
      </w:r>
    </w:p>
    <w:p w14:paraId="29054534" w14:textId="77777777" w:rsidR="006E3F15" w:rsidRPr="006E3F15" w:rsidRDefault="006E3F15" w:rsidP="006E3F15">
      <w:pPr>
        <w:spacing w:before="99" w:after="29"/>
        <w:rPr>
          <w:rFonts w:eastAsia="Calibri"/>
          <w:sz w:val="20"/>
          <w:szCs w:val="20"/>
        </w:rPr>
      </w:pPr>
      <w:r w:rsidRPr="006E3F15">
        <w:rPr>
          <w:rFonts w:eastAsia="Calibri"/>
          <w:sz w:val="20"/>
          <w:szCs w:val="20"/>
        </w:rPr>
        <w:t xml:space="preserve">Pravidelné denné upratovanie bude realizované </w:t>
      </w:r>
      <w:r w:rsidRPr="006E3F15">
        <w:rPr>
          <w:rFonts w:eastAsia="Calibri"/>
          <w:b/>
          <w:sz w:val="20"/>
          <w:szCs w:val="20"/>
        </w:rPr>
        <w:t>v dvoch zmenách počas pracovných dní</w:t>
      </w:r>
      <w:r w:rsidRPr="006E3F15">
        <w:rPr>
          <w:rFonts w:eastAsia="Calibri"/>
          <w:sz w:val="20"/>
          <w:szCs w:val="20"/>
        </w:rPr>
        <w:t>:</w:t>
      </w:r>
    </w:p>
    <w:p w14:paraId="4A3CA9E4" w14:textId="77777777" w:rsidR="006E3F15" w:rsidRPr="006E3F15" w:rsidRDefault="006E3F15" w:rsidP="00D43E64">
      <w:pPr>
        <w:pStyle w:val="Odsekzoznamu"/>
        <w:widowControl w:val="0"/>
        <w:numPr>
          <w:ilvl w:val="0"/>
          <w:numId w:val="29"/>
        </w:numPr>
        <w:autoSpaceDE w:val="0"/>
        <w:autoSpaceDN w:val="0"/>
        <w:spacing w:before="99" w:after="29" w:line="259" w:lineRule="auto"/>
        <w:contextualSpacing w:val="0"/>
        <w:rPr>
          <w:sz w:val="20"/>
          <w:lang w:eastAsia="sk-SK"/>
        </w:rPr>
      </w:pPr>
      <w:r w:rsidRPr="006E3F15">
        <w:rPr>
          <w:rFonts w:eastAsia="Calibri"/>
          <w:b/>
          <w:bCs/>
          <w:sz w:val="20"/>
          <w:u w:val="single"/>
        </w:rPr>
        <w:t>v denne</w:t>
      </w:r>
      <w:r w:rsidRPr="006E3F15">
        <w:rPr>
          <w:rFonts w:eastAsia="Calibri"/>
          <w:b/>
          <w:bCs/>
          <w:sz w:val="20"/>
        </w:rPr>
        <w:t xml:space="preserve">j </w:t>
      </w:r>
      <w:r w:rsidRPr="006E3F15">
        <w:rPr>
          <w:rFonts w:eastAsia="Calibri"/>
          <w:sz w:val="20"/>
        </w:rPr>
        <w:t>v</w:t>
      </w:r>
      <w:r w:rsidRPr="006E3F15">
        <w:rPr>
          <w:sz w:val="20"/>
          <w:lang w:eastAsia="sk-SK"/>
        </w:rPr>
        <w:t xml:space="preserve"> čase od 5.00 hod. do 13.30 hod. (1 z denných upratovačiek)/7.00 hod. do 15.30 hod. (</w:t>
      </w:r>
      <w:r w:rsidRPr="006E3F15">
        <w:rPr>
          <w:rFonts w:eastAsiaTheme="minorEastAsia"/>
          <w:sz w:val="20"/>
          <w:lang w:eastAsia="sk-SK"/>
        </w:rPr>
        <w:t>3</w:t>
      </w:r>
      <w:r w:rsidRPr="006E3F15">
        <w:rPr>
          <w:sz w:val="20"/>
          <w:lang w:eastAsia="sk-SK"/>
        </w:rPr>
        <w:t xml:space="preserve"> denné upratovačky), v rámci ktorej budú vykonávané nasledovné činnosti:</w:t>
      </w:r>
    </w:p>
    <w:p w14:paraId="144E6D0B" w14:textId="77777777" w:rsidR="006E3F15" w:rsidRPr="006E3F15" w:rsidRDefault="006E3F15" w:rsidP="00D43E64">
      <w:pPr>
        <w:pStyle w:val="Odsekzoznamu"/>
        <w:widowControl w:val="0"/>
        <w:numPr>
          <w:ilvl w:val="0"/>
          <w:numId w:val="27"/>
        </w:numPr>
        <w:autoSpaceDE w:val="0"/>
        <w:autoSpaceDN w:val="0"/>
        <w:spacing w:before="99" w:after="29" w:line="240" w:lineRule="auto"/>
        <w:contextualSpacing w:val="0"/>
        <w:rPr>
          <w:b/>
          <w:bCs/>
          <w:sz w:val="20"/>
        </w:rPr>
      </w:pPr>
      <w:r w:rsidRPr="006E3F15">
        <w:rPr>
          <w:b/>
          <w:sz w:val="20"/>
          <w:lang w:eastAsia="sk-SK"/>
        </w:rPr>
        <w:t>V čase od 5.00 do 7.30 (resp. podľa potreby) 1 z denných upratovačiek bude zabezpečovať</w:t>
      </w:r>
      <w:r w:rsidRPr="006E3F15">
        <w:rPr>
          <w:b/>
          <w:bCs/>
          <w:sz w:val="20"/>
          <w:lang w:eastAsia="sk-SK"/>
        </w:rPr>
        <w:t xml:space="preserve">: </w:t>
      </w:r>
    </w:p>
    <w:p w14:paraId="1FB9F0FA" w14:textId="77777777" w:rsidR="006E3F15" w:rsidRPr="006E3F15" w:rsidRDefault="006E3F15" w:rsidP="006E3F15">
      <w:pPr>
        <w:spacing w:before="99" w:after="29"/>
        <w:ind w:left="720"/>
        <w:rPr>
          <w:sz w:val="20"/>
          <w:szCs w:val="20"/>
        </w:rPr>
      </w:pPr>
      <w:r w:rsidRPr="006E3F15">
        <w:rPr>
          <w:b/>
          <w:i/>
          <w:sz w:val="20"/>
          <w:szCs w:val="20"/>
        </w:rPr>
        <w:t>Upratovanie VIP priestorov</w:t>
      </w:r>
      <w:r w:rsidRPr="006E3F15">
        <w:rPr>
          <w:b/>
          <w:bCs/>
          <w:sz w:val="20"/>
          <w:szCs w:val="20"/>
        </w:rPr>
        <w:t xml:space="preserve"> - </w:t>
      </w:r>
      <w:r w:rsidRPr="006E3F15">
        <w:rPr>
          <w:sz w:val="20"/>
          <w:szCs w:val="20"/>
        </w:rPr>
        <w:t>guvernér, viceguvernéri, banková rada v nasledujúcom rozsahu:</w:t>
      </w:r>
    </w:p>
    <w:p w14:paraId="3B5E6037" w14:textId="77777777" w:rsidR="006E3F15" w:rsidRPr="006E3F15" w:rsidRDefault="006E3F15" w:rsidP="006E3F15">
      <w:pPr>
        <w:pStyle w:val="Normln1"/>
        <w:ind w:firstLine="708"/>
        <w:jc w:val="both"/>
        <w:rPr>
          <w:rFonts w:ascii="Cambria" w:hAnsi="Cambria"/>
          <w:b/>
          <w:bCs w:val="0"/>
          <w:szCs w:val="20"/>
          <w:u w:val="single"/>
        </w:rPr>
      </w:pPr>
      <w:r w:rsidRPr="006E3F15">
        <w:rPr>
          <w:rFonts w:ascii="Cambria" w:hAnsi="Cambria"/>
          <w:b/>
          <w:szCs w:val="20"/>
          <w:u w:val="single"/>
        </w:rPr>
        <w:t xml:space="preserve">Rozsah plnenia: 5 x týždenne </w:t>
      </w:r>
    </w:p>
    <w:p w14:paraId="2E9DFD11" w14:textId="77777777" w:rsidR="006E3F15" w:rsidRPr="006E3F15" w:rsidRDefault="006E3F15" w:rsidP="00D43E64">
      <w:pPr>
        <w:pStyle w:val="Odstavecseseznamem1"/>
        <w:numPr>
          <w:ilvl w:val="0"/>
          <w:numId w:val="28"/>
        </w:numPr>
        <w:jc w:val="both"/>
        <w:rPr>
          <w:rFonts w:ascii="Cambria" w:hAnsi="Cambria"/>
          <w:sz w:val="20"/>
          <w:szCs w:val="20"/>
        </w:rPr>
      </w:pPr>
      <w:r w:rsidRPr="006E3F15">
        <w:rPr>
          <w:rFonts w:ascii="Cambria" w:hAnsi="Cambria"/>
          <w:sz w:val="20"/>
          <w:szCs w:val="20"/>
        </w:rPr>
        <w:t xml:space="preserve"> vyprázdňovanie a udržiavanie v čistote odpadových  a separačných košov, </w:t>
      </w:r>
    </w:p>
    <w:p w14:paraId="7E023BE8" w14:textId="77777777" w:rsidR="006E3F15" w:rsidRPr="006E3F15" w:rsidRDefault="006E3F15" w:rsidP="00D43E64">
      <w:pPr>
        <w:pStyle w:val="Odstavecseseznamem1"/>
        <w:numPr>
          <w:ilvl w:val="0"/>
          <w:numId w:val="28"/>
        </w:numPr>
        <w:jc w:val="both"/>
        <w:rPr>
          <w:rFonts w:ascii="Cambria" w:hAnsi="Cambria"/>
          <w:sz w:val="20"/>
          <w:szCs w:val="20"/>
        </w:rPr>
      </w:pPr>
      <w:r w:rsidRPr="006E3F15">
        <w:rPr>
          <w:rFonts w:ascii="Cambria" w:hAnsi="Cambria"/>
          <w:sz w:val="20"/>
          <w:szCs w:val="20"/>
        </w:rPr>
        <w:t xml:space="preserve"> utieranie stolov a okenných parapetov namokro (voľne prístupných),</w:t>
      </w:r>
    </w:p>
    <w:p w14:paraId="36C11F1B" w14:textId="77777777" w:rsidR="006E3F15" w:rsidRPr="006E3F15" w:rsidRDefault="006E3F15" w:rsidP="00D43E64">
      <w:pPr>
        <w:pStyle w:val="Odstavecseseznamem1"/>
        <w:numPr>
          <w:ilvl w:val="0"/>
          <w:numId w:val="28"/>
        </w:numPr>
        <w:jc w:val="both"/>
        <w:rPr>
          <w:rFonts w:ascii="Cambria" w:hAnsi="Cambria"/>
          <w:sz w:val="20"/>
          <w:szCs w:val="20"/>
        </w:rPr>
      </w:pPr>
      <w:r w:rsidRPr="006E3F15">
        <w:rPr>
          <w:rFonts w:ascii="Cambria" w:hAnsi="Cambria"/>
          <w:sz w:val="20"/>
          <w:szCs w:val="20"/>
        </w:rPr>
        <w:t xml:space="preserve"> kontrola stoličiek a sedacieho nábytku, ich udržiavanie v čistote a poriadku,</w:t>
      </w:r>
    </w:p>
    <w:p w14:paraId="29D310F9" w14:textId="77777777" w:rsidR="006E3F15" w:rsidRPr="006E3F15" w:rsidRDefault="006E3F15" w:rsidP="00D43E64">
      <w:pPr>
        <w:pStyle w:val="Normln1"/>
        <w:numPr>
          <w:ilvl w:val="0"/>
          <w:numId w:val="28"/>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podláh (vysávanie kobercov )</w:t>
      </w:r>
    </w:p>
    <w:p w14:paraId="213EE2D9" w14:textId="77777777" w:rsidR="006E3F15" w:rsidRPr="006E3F15" w:rsidRDefault="006E3F15" w:rsidP="00D43E64">
      <w:pPr>
        <w:pStyle w:val="Normln1"/>
        <w:numPr>
          <w:ilvl w:val="0"/>
          <w:numId w:val="28"/>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umývanie a dezinfekcia podláh</w:t>
      </w:r>
    </w:p>
    <w:p w14:paraId="04914FC4" w14:textId="77777777" w:rsidR="006E3F15" w:rsidRPr="006E3F15" w:rsidRDefault="006E3F15" w:rsidP="00D43E64">
      <w:pPr>
        <w:pStyle w:val="Normln1"/>
        <w:numPr>
          <w:ilvl w:val="0"/>
          <w:numId w:val="28"/>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a nábytku vo výške do 170 cm.</w:t>
      </w:r>
    </w:p>
    <w:p w14:paraId="55ADB6C4" w14:textId="77777777" w:rsidR="006E3F15" w:rsidRPr="006E3F15" w:rsidRDefault="006E3F15" w:rsidP="006E3F15">
      <w:pPr>
        <w:pStyle w:val="Odstavecseseznamem1"/>
        <w:ind w:left="720"/>
        <w:jc w:val="both"/>
        <w:rPr>
          <w:rFonts w:ascii="Cambria" w:hAnsi="Cambria"/>
          <w:b/>
          <w:bCs/>
          <w:sz w:val="20"/>
          <w:szCs w:val="20"/>
          <w:u w:val="single"/>
        </w:rPr>
      </w:pPr>
      <w:r w:rsidRPr="006E3F15">
        <w:rPr>
          <w:rFonts w:ascii="Cambria" w:hAnsi="Cambria"/>
          <w:b/>
          <w:sz w:val="20"/>
          <w:szCs w:val="20"/>
          <w:u w:val="single"/>
        </w:rPr>
        <w:t xml:space="preserve">Rozsah plnenia: 1 x týždenne </w:t>
      </w:r>
    </w:p>
    <w:p w14:paraId="04496F9F" w14:textId="77777777" w:rsidR="006E3F15" w:rsidRPr="006E3F15" w:rsidRDefault="006E3F15" w:rsidP="00D43E64">
      <w:pPr>
        <w:pStyle w:val="Normln1"/>
        <w:numPr>
          <w:ilvl w:val="0"/>
          <w:numId w:val="28"/>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 xml:space="preserve">umývanie dverí a zárubní, </w:t>
      </w:r>
    </w:p>
    <w:p w14:paraId="104BE841" w14:textId="77777777" w:rsidR="006E3F15" w:rsidRPr="006E3F15" w:rsidRDefault="006E3F15" w:rsidP="006E3F15">
      <w:pPr>
        <w:pStyle w:val="Odstavecseseznamem1"/>
        <w:ind w:left="720"/>
        <w:jc w:val="both"/>
        <w:rPr>
          <w:rFonts w:ascii="Cambria" w:hAnsi="Cambria"/>
          <w:b/>
          <w:bCs/>
          <w:sz w:val="20"/>
          <w:szCs w:val="20"/>
          <w:u w:val="single"/>
        </w:rPr>
      </w:pPr>
      <w:r w:rsidRPr="006E3F15">
        <w:rPr>
          <w:rFonts w:ascii="Cambria" w:hAnsi="Cambria"/>
          <w:b/>
          <w:bCs/>
          <w:sz w:val="20"/>
          <w:szCs w:val="20"/>
          <w:u w:val="single"/>
        </w:rPr>
        <w:t>Rozsah plnenia: 1 x mesačne</w:t>
      </w:r>
    </w:p>
    <w:p w14:paraId="4B19AFA6" w14:textId="77777777" w:rsidR="006E3F15" w:rsidRPr="006E3F15" w:rsidRDefault="006E3F15" w:rsidP="00D43E64">
      <w:pPr>
        <w:pStyle w:val="Odstavecseseznamem1"/>
        <w:numPr>
          <w:ilvl w:val="0"/>
          <w:numId w:val="28"/>
        </w:numPr>
        <w:jc w:val="both"/>
        <w:rPr>
          <w:rFonts w:ascii="Cambria" w:hAnsi="Cambria"/>
          <w:sz w:val="20"/>
          <w:szCs w:val="20"/>
        </w:rPr>
      </w:pPr>
      <w:r w:rsidRPr="006E3F15">
        <w:rPr>
          <w:rFonts w:ascii="Cambria" w:hAnsi="Cambria"/>
          <w:sz w:val="20"/>
          <w:szCs w:val="20"/>
        </w:rPr>
        <w:t>utieranie prachu z voľne nedostupných plôch vo výške nad 170 cm,</w:t>
      </w:r>
    </w:p>
    <w:p w14:paraId="33744953" w14:textId="77777777" w:rsidR="006E3F15" w:rsidRPr="006E3F15" w:rsidRDefault="006E3F15" w:rsidP="00D43E64">
      <w:pPr>
        <w:pStyle w:val="Odstavecseseznamem1"/>
        <w:numPr>
          <w:ilvl w:val="0"/>
          <w:numId w:val="28"/>
        </w:numPr>
        <w:jc w:val="both"/>
        <w:rPr>
          <w:rFonts w:ascii="Cambria" w:hAnsi="Cambria"/>
          <w:sz w:val="20"/>
          <w:szCs w:val="20"/>
        </w:rPr>
      </w:pPr>
      <w:r w:rsidRPr="006E3F15">
        <w:rPr>
          <w:rFonts w:ascii="Cambria" w:hAnsi="Cambria"/>
          <w:sz w:val="20"/>
          <w:szCs w:val="20"/>
        </w:rPr>
        <w:t>odstránenie pavučín z rohov,</w:t>
      </w:r>
    </w:p>
    <w:p w14:paraId="0F2DBCB6" w14:textId="77777777" w:rsidR="006E3F15" w:rsidRPr="006E3F15" w:rsidRDefault="006E3F15" w:rsidP="00D43E64">
      <w:pPr>
        <w:pStyle w:val="Odstavecseseznamem1"/>
        <w:numPr>
          <w:ilvl w:val="0"/>
          <w:numId w:val="28"/>
        </w:numPr>
        <w:jc w:val="both"/>
        <w:rPr>
          <w:rFonts w:ascii="Cambria" w:hAnsi="Cambria"/>
          <w:sz w:val="20"/>
          <w:szCs w:val="20"/>
        </w:rPr>
      </w:pPr>
      <w:r w:rsidRPr="006E3F15">
        <w:rPr>
          <w:rFonts w:ascii="Cambria" w:hAnsi="Cambria"/>
          <w:sz w:val="20"/>
          <w:szCs w:val="20"/>
        </w:rPr>
        <w:t>odstránenie prachu zo soklov,</w:t>
      </w:r>
    </w:p>
    <w:p w14:paraId="68AD5780" w14:textId="77777777" w:rsidR="006E3F15" w:rsidRPr="006E3F15" w:rsidRDefault="006E3F15" w:rsidP="00D43E64">
      <w:pPr>
        <w:pStyle w:val="Odstavecseseznamem1"/>
        <w:numPr>
          <w:ilvl w:val="0"/>
          <w:numId w:val="28"/>
        </w:numPr>
        <w:jc w:val="both"/>
        <w:rPr>
          <w:rFonts w:ascii="Cambria" w:hAnsi="Cambria"/>
          <w:sz w:val="20"/>
          <w:szCs w:val="20"/>
        </w:rPr>
      </w:pPr>
      <w:r w:rsidRPr="006E3F15">
        <w:rPr>
          <w:rFonts w:ascii="Cambria" w:hAnsi="Cambria"/>
          <w:sz w:val="20"/>
          <w:szCs w:val="20"/>
        </w:rPr>
        <w:t xml:space="preserve">čistenie </w:t>
      </w:r>
      <w:proofErr w:type="spellStart"/>
      <w:r w:rsidRPr="006E3F15">
        <w:rPr>
          <w:rFonts w:ascii="Cambria" w:hAnsi="Cambria"/>
          <w:sz w:val="20"/>
          <w:szCs w:val="20"/>
        </w:rPr>
        <w:t>ele</w:t>
      </w:r>
      <w:proofErr w:type="spellEnd"/>
      <w:r w:rsidRPr="006E3F15">
        <w:rPr>
          <w:rFonts w:ascii="Cambria" w:hAnsi="Cambria"/>
          <w:sz w:val="20"/>
          <w:szCs w:val="20"/>
        </w:rPr>
        <w:t>. vypínačov a zásuviek,</w:t>
      </w:r>
    </w:p>
    <w:p w14:paraId="5D02AAFB" w14:textId="77777777" w:rsidR="006E3F15" w:rsidRPr="006E3F15" w:rsidRDefault="006E3F15" w:rsidP="00D43E64">
      <w:pPr>
        <w:pStyle w:val="Odstavecseseznamem1"/>
        <w:numPr>
          <w:ilvl w:val="0"/>
          <w:numId w:val="28"/>
        </w:numPr>
        <w:jc w:val="both"/>
        <w:rPr>
          <w:rFonts w:ascii="Cambria" w:hAnsi="Cambria"/>
          <w:sz w:val="20"/>
          <w:szCs w:val="20"/>
        </w:rPr>
      </w:pPr>
      <w:r w:rsidRPr="006E3F15">
        <w:rPr>
          <w:rFonts w:ascii="Cambria" w:hAnsi="Cambria"/>
          <w:sz w:val="20"/>
          <w:szCs w:val="20"/>
        </w:rPr>
        <w:t>vysávanie čalúneného nábytku.</w:t>
      </w:r>
    </w:p>
    <w:p w14:paraId="4A664516" w14:textId="77777777" w:rsidR="006E3F15" w:rsidRPr="006E3F15" w:rsidRDefault="006E3F15" w:rsidP="006E3F15">
      <w:pPr>
        <w:pStyle w:val="Normln1"/>
        <w:ind w:left="720"/>
        <w:jc w:val="both"/>
        <w:rPr>
          <w:rFonts w:ascii="Cambria" w:hAnsi="Cambria"/>
          <w:b/>
          <w:bCs w:val="0"/>
          <w:szCs w:val="20"/>
          <w:u w:val="single"/>
        </w:rPr>
      </w:pPr>
      <w:r w:rsidRPr="006E3F15">
        <w:rPr>
          <w:rFonts w:ascii="Cambria" w:hAnsi="Cambria"/>
          <w:b/>
          <w:szCs w:val="20"/>
          <w:u w:val="single"/>
        </w:rPr>
        <w:t xml:space="preserve">Rozsah plnenia: 1 x štvrťročne </w:t>
      </w:r>
    </w:p>
    <w:p w14:paraId="50753808" w14:textId="77777777" w:rsidR="006E3F15" w:rsidRPr="006E3F15" w:rsidRDefault="006E3F15" w:rsidP="00D43E64">
      <w:pPr>
        <w:pStyle w:val="Normln1"/>
        <w:numPr>
          <w:ilvl w:val="0"/>
          <w:numId w:val="28"/>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čistenie a ošetrenie nábytku prostriedkom na nábytok,</w:t>
      </w:r>
    </w:p>
    <w:p w14:paraId="3BF358FB" w14:textId="77777777" w:rsidR="006E3F15" w:rsidRPr="006E3F15" w:rsidRDefault="006E3F15" w:rsidP="00D43E64">
      <w:pPr>
        <w:pStyle w:val="Normln1"/>
        <w:numPr>
          <w:ilvl w:val="0"/>
          <w:numId w:val="28"/>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čistenie radiátorov</w:t>
      </w:r>
    </w:p>
    <w:p w14:paraId="01A9795E" w14:textId="77777777" w:rsidR="006E3F15" w:rsidRPr="006E3F15" w:rsidRDefault="006E3F15" w:rsidP="006E3F15">
      <w:pPr>
        <w:pStyle w:val="Normln1"/>
        <w:ind w:left="1080"/>
        <w:jc w:val="both"/>
        <w:rPr>
          <w:rFonts w:ascii="Cambria" w:hAnsi="Cambria"/>
          <w:b/>
          <w:bCs w:val="0"/>
          <w:szCs w:val="20"/>
          <w:u w:val="single"/>
        </w:rPr>
      </w:pPr>
    </w:p>
    <w:p w14:paraId="5DA1B901" w14:textId="77777777" w:rsidR="006E3F15" w:rsidRPr="006E3F15" w:rsidRDefault="006E3F15" w:rsidP="00D43E64">
      <w:pPr>
        <w:pStyle w:val="Odsekzoznamu"/>
        <w:widowControl w:val="0"/>
        <w:numPr>
          <w:ilvl w:val="0"/>
          <w:numId w:val="27"/>
        </w:numPr>
        <w:autoSpaceDE w:val="0"/>
        <w:autoSpaceDN w:val="0"/>
        <w:spacing w:before="99" w:after="29" w:line="259" w:lineRule="auto"/>
        <w:contextualSpacing w:val="0"/>
        <w:rPr>
          <w:b/>
          <w:bCs/>
          <w:sz w:val="20"/>
          <w:lang w:eastAsia="sk-SK"/>
        </w:rPr>
      </w:pPr>
      <w:r w:rsidRPr="006E3F15">
        <w:rPr>
          <w:b/>
          <w:bCs/>
          <w:sz w:val="20"/>
          <w:lang w:eastAsia="sk-SK"/>
        </w:rPr>
        <w:t xml:space="preserve">V čase od 7.00 do 15.30 budú denné upratovačky </w:t>
      </w:r>
      <w:r w:rsidRPr="006E3F15">
        <w:rPr>
          <w:sz w:val="20"/>
          <w:lang w:eastAsia="sk-SK"/>
        </w:rPr>
        <w:t xml:space="preserve">(pre zamedzenie pochybností jednou z denných upratovačiek je upratovačka podľa bodu 1.A písm. a), ktorá zabezpečuje upratovanie VIP priestorov v čase od 5.00 hod do 7.30 hod. resp. podľa potreby a následne sa pridá k ostatným denným upratovačkám a to do 13.30 hod., kedy jej končí denná služba) </w:t>
      </w:r>
      <w:r w:rsidRPr="006E3F15">
        <w:rPr>
          <w:b/>
          <w:bCs/>
          <w:sz w:val="20"/>
          <w:lang w:eastAsia="sk-SK"/>
        </w:rPr>
        <w:t>zabezpečovať nasledujúce upratovacie činnosti:</w:t>
      </w:r>
    </w:p>
    <w:p w14:paraId="20433B80" w14:textId="195B5F92" w:rsidR="006E3F15" w:rsidRPr="006E3F15" w:rsidRDefault="006E3F15" w:rsidP="00D43E64">
      <w:pPr>
        <w:pStyle w:val="Odsekzoznamu"/>
        <w:widowControl w:val="0"/>
        <w:numPr>
          <w:ilvl w:val="0"/>
          <w:numId w:val="28"/>
        </w:numPr>
        <w:autoSpaceDE w:val="0"/>
        <w:autoSpaceDN w:val="0"/>
        <w:spacing w:before="99" w:after="29" w:line="240" w:lineRule="auto"/>
        <w:contextualSpacing w:val="0"/>
        <w:rPr>
          <w:sz w:val="20"/>
        </w:rPr>
      </w:pPr>
      <w:r w:rsidRPr="006E3F15">
        <w:rPr>
          <w:sz w:val="20"/>
        </w:rPr>
        <w:t>upratovanie priestorov režimového charakteru, ktoré je možné realizovať iba za prítomnosti zamestnancov objednávateľa;</w:t>
      </w:r>
    </w:p>
    <w:p w14:paraId="4E4E5E2A"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lastRenderedPageBreak/>
        <w:t>priebežná denná kontrola a odstraňovanie zistených nedostatkov v priestoroch všetkých sociálnych zariadení a kuchyniek a tiež dopĺňanie spotrebného materiálu do sociálnych zariadená a kuchyniek;</w:t>
      </w:r>
    </w:p>
    <w:p w14:paraId="2F7F41BB"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t>4x denne vyprázdnenie popolníkov na fajčiarskych miestach, utretie presklených stolov v kaviarni, kontrola a vyčistenie priestorov okolo nápojových automatov</w:t>
      </w:r>
    </w:p>
    <w:p w14:paraId="40097FEC"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t>pred výdajom obedov utretie stolov v jedálni</w:t>
      </w:r>
    </w:p>
    <w:p w14:paraId="477D442B"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t>priebežná kontrola a čistenie priestorov vstupného vestibulu, turniketu a priestoru pred vchodom do budovy</w:t>
      </w:r>
    </w:p>
    <w:p w14:paraId="2BAD11BF"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t>priebežná kontrola a čistenie eskalátorov, schodísk a výťahov</w:t>
      </w:r>
    </w:p>
    <w:p w14:paraId="298E83FC"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t xml:space="preserve">upratanie kongresovej sály, toaliet, výťahov, </w:t>
      </w:r>
    </w:p>
    <w:p w14:paraId="5B6A2BD8"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t>podľa potreby upratovanie náhleho znečistenia priestorov,</w:t>
      </w:r>
    </w:p>
    <w:p w14:paraId="1320DA62"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t xml:space="preserve">podľa potreby strojové čistenie vstupu do garáží a to najmä za daždivého počasia, či v zime pri snežení, kedy sa na kolesách áut dostáva do garáží voda a sneh, </w:t>
      </w:r>
    </w:p>
    <w:p w14:paraId="6E669E11" w14:textId="77777777" w:rsidR="006E3F15" w:rsidRPr="006E3F15" w:rsidRDefault="006E3F15" w:rsidP="00D43E64">
      <w:pPr>
        <w:pStyle w:val="Odsekzoznamu"/>
        <w:numPr>
          <w:ilvl w:val="0"/>
          <w:numId w:val="28"/>
        </w:numPr>
        <w:autoSpaceDE w:val="0"/>
        <w:autoSpaceDN w:val="0"/>
        <w:spacing w:after="0" w:line="276" w:lineRule="auto"/>
        <w:contextualSpacing w:val="0"/>
        <w:rPr>
          <w:sz w:val="20"/>
        </w:rPr>
      </w:pPr>
      <w:r w:rsidRPr="006E3F15">
        <w:rPr>
          <w:sz w:val="20"/>
        </w:rPr>
        <w:t>priebežné upratovanie medzi jednotlivými akciami v zasadacích miestnostiach podľa dodaného harmonogramu;</w:t>
      </w:r>
    </w:p>
    <w:p w14:paraId="71CAE26A" w14:textId="77777777" w:rsidR="006E3F15" w:rsidRPr="006E3F15" w:rsidRDefault="006E3F15" w:rsidP="00D43E64">
      <w:pPr>
        <w:pStyle w:val="Odsekzoznamu"/>
        <w:numPr>
          <w:ilvl w:val="0"/>
          <w:numId w:val="28"/>
        </w:numPr>
        <w:autoSpaceDE w:val="0"/>
        <w:autoSpaceDN w:val="0"/>
        <w:spacing w:after="0" w:line="276" w:lineRule="auto"/>
        <w:contextualSpacing w:val="0"/>
        <w:rPr>
          <w:sz w:val="20"/>
          <w:lang w:eastAsia="sk-SK"/>
        </w:rPr>
      </w:pPr>
      <w:r w:rsidRPr="006E3F15">
        <w:rPr>
          <w:sz w:val="20"/>
          <w:lang w:eastAsia="sk-SK"/>
        </w:rPr>
        <w:t>vypratanie priestorov s roztriedením jednotlivých separovateľných zložiek odpadu na žiadosť zamestnanca (napríklad pri sťahovaní).</w:t>
      </w:r>
    </w:p>
    <w:p w14:paraId="0F5D009C" w14:textId="77777777" w:rsidR="006E3F15" w:rsidRPr="006E3F15" w:rsidRDefault="006E3F15" w:rsidP="006E3F15">
      <w:pPr>
        <w:spacing w:before="99" w:after="29" w:line="276" w:lineRule="auto"/>
        <w:ind w:left="720"/>
        <w:rPr>
          <w:b/>
          <w:bCs/>
          <w:sz w:val="20"/>
          <w:szCs w:val="20"/>
          <w:lang w:eastAsia="sk-SK"/>
        </w:rPr>
      </w:pPr>
    </w:p>
    <w:p w14:paraId="7DED1D23" w14:textId="77777777" w:rsidR="006E3F15" w:rsidRPr="006E3F15" w:rsidRDefault="006E3F15" w:rsidP="00D43E64">
      <w:pPr>
        <w:pStyle w:val="Odsekzoznamu"/>
        <w:widowControl w:val="0"/>
        <w:numPr>
          <w:ilvl w:val="0"/>
          <w:numId w:val="29"/>
        </w:numPr>
        <w:autoSpaceDE w:val="0"/>
        <w:autoSpaceDN w:val="0"/>
        <w:spacing w:before="99" w:after="29" w:line="240" w:lineRule="auto"/>
        <w:contextualSpacing w:val="0"/>
        <w:rPr>
          <w:sz w:val="20"/>
          <w:lang w:eastAsia="sk-SK"/>
        </w:rPr>
      </w:pPr>
      <w:r w:rsidRPr="006E3F15">
        <w:rPr>
          <w:b/>
          <w:bCs/>
          <w:sz w:val="20"/>
          <w:u w:val="single"/>
          <w:lang w:eastAsia="sk-SK"/>
        </w:rPr>
        <w:t>v poobednej</w:t>
      </w:r>
      <w:r w:rsidRPr="006E3F15">
        <w:rPr>
          <w:b/>
          <w:bCs/>
          <w:sz w:val="20"/>
          <w:lang w:eastAsia="sk-SK"/>
        </w:rPr>
        <w:t xml:space="preserve"> </w:t>
      </w:r>
      <w:r w:rsidRPr="006E3F15">
        <w:rPr>
          <w:sz w:val="20"/>
          <w:lang w:eastAsia="sk-SK"/>
        </w:rPr>
        <w:t>v čase od 17.00 do 21.00 hod. minimálne 25 osobami (upratovací personál), ktoré budú na mieste plnenia prítomné súčasne, v rámci ktorej budú vykonávané nasledovné činnosti:</w:t>
      </w:r>
    </w:p>
    <w:p w14:paraId="5F88F0B0" w14:textId="77777777" w:rsidR="00060F7C" w:rsidRPr="006E3F15" w:rsidRDefault="00060F7C" w:rsidP="006E3F15">
      <w:pPr>
        <w:pStyle w:val="Odsekzoznamu"/>
        <w:spacing w:before="99" w:after="29"/>
        <w:rPr>
          <w:sz w:val="20"/>
          <w:lang w:eastAsia="sk-SK"/>
        </w:rPr>
      </w:pPr>
    </w:p>
    <w:p w14:paraId="34350FBE" w14:textId="77777777" w:rsidR="006E3F15" w:rsidRPr="006E3F15" w:rsidRDefault="006E3F15" w:rsidP="00D43E64">
      <w:pPr>
        <w:pStyle w:val="Odsekzoznamu"/>
        <w:numPr>
          <w:ilvl w:val="1"/>
          <w:numId w:val="32"/>
        </w:numPr>
        <w:spacing w:after="0" w:line="240" w:lineRule="auto"/>
        <w:contextualSpacing w:val="0"/>
        <w:rPr>
          <w:sz w:val="20"/>
        </w:rPr>
      </w:pPr>
      <w:r w:rsidRPr="006E3F15">
        <w:rPr>
          <w:b/>
          <w:i/>
          <w:sz w:val="20"/>
        </w:rPr>
        <w:t>Chodby, vestibuly, schodiská, výťahy</w:t>
      </w:r>
      <w:r w:rsidRPr="006E3F15">
        <w:rPr>
          <w:sz w:val="20"/>
        </w:rPr>
        <w:t>:</w:t>
      </w:r>
    </w:p>
    <w:p w14:paraId="72A9A86A" w14:textId="77777777" w:rsidR="006E3F15" w:rsidRPr="006E3F15" w:rsidRDefault="006E3F15" w:rsidP="006E3F15">
      <w:pPr>
        <w:ind w:left="1082"/>
        <w:rPr>
          <w:sz w:val="20"/>
          <w:szCs w:val="20"/>
        </w:rPr>
      </w:pPr>
    </w:p>
    <w:p w14:paraId="71AED3C8"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szCs w:val="20"/>
          <w:u w:val="single"/>
        </w:rPr>
        <w:tab/>
      </w:r>
      <w:r w:rsidRPr="006E3F15">
        <w:rPr>
          <w:rFonts w:ascii="Cambria" w:hAnsi="Cambria"/>
          <w:b/>
          <w:szCs w:val="20"/>
          <w:u w:val="single"/>
        </w:rPr>
        <w:t>Rozsah plnenia: 5 x týždenne</w:t>
      </w:r>
    </w:p>
    <w:p w14:paraId="5AFF8170" w14:textId="77777777" w:rsidR="006E3F15" w:rsidRPr="006E3F15" w:rsidRDefault="006E3F15" w:rsidP="00D43E64">
      <w:pPr>
        <w:pStyle w:val="Normln1"/>
        <w:numPr>
          <w:ilvl w:val="0"/>
          <w:numId w:val="3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podláh (vysávanie kobercov, na mokro vytrieť podlahy vrátane soklov a prahov </w:t>
      </w:r>
    </w:p>
    <w:p w14:paraId="1715812E" w14:textId="77777777" w:rsidR="006E3F15" w:rsidRPr="006E3F15" w:rsidRDefault="006E3F15" w:rsidP="006E3F15">
      <w:pPr>
        <w:pStyle w:val="Normln1"/>
        <w:jc w:val="both"/>
        <w:rPr>
          <w:rFonts w:ascii="Cambria" w:hAnsi="Cambria"/>
          <w:szCs w:val="20"/>
        </w:rPr>
      </w:pPr>
      <w:r w:rsidRPr="006E3F15">
        <w:rPr>
          <w:rFonts w:ascii="Cambria" w:hAnsi="Cambria"/>
          <w:szCs w:val="20"/>
        </w:rPr>
        <w:t xml:space="preserve">               dverí),</w:t>
      </w:r>
    </w:p>
    <w:p w14:paraId="2F096CDF" w14:textId="77777777" w:rsidR="006E3F15" w:rsidRPr="006E3F15" w:rsidRDefault="006E3F15" w:rsidP="00D43E64">
      <w:pPr>
        <w:pStyle w:val="Normln1"/>
        <w:numPr>
          <w:ilvl w:val="0"/>
          <w:numId w:val="3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parapetných dosiek, zábradlí,</w:t>
      </w:r>
    </w:p>
    <w:p w14:paraId="17A27278" w14:textId="77777777" w:rsidR="006E3F15" w:rsidRPr="006E3F15" w:rsidRDefault="006E3F15" w:rsidP="00D43E64">
      <w:pPr>
        <w:pStyle w:val="Normln1"/>
        <w:numPr>
          <w:ilvl w:val="0"/>
          <w:numId w:val="3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na sklenených výplniach dverí odstrániť stopy po prstoch,</w:t>
      </w:r>
    </w:p>
    <w:p w14:paraId="4E0E15B2" w14:textId="77777777" w:rsidR="006E3F15" w:rsidRPr="006E3F15" w:rsidRDefault="006E3F15" w:rsidP="00D43E64">
      <w:pPr>
        <w:pStyle w:val="Normln1"/>
        <w:numPr>
          <w:ilvl w:val="0"/>
          <w:numId w:val="3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udržiavanie vchodových dverí v čistote, odstránenie stopov po prstoch,</w:t>
      </w:r>
    </w:p>
    <w:p w14:paraId="0D633F09" w14:textId="77777777" w:rsidR="006E3F15" w:rsidRPr="006E3F15" w:rsidRDefault="006E3F15" w:rsidP="00D43E64">
      <w:pPr>
        <w:pStyle w:val="Normln1"/>
        <w:numPr>
          <w:ilvl w:val="0"/>
          <w:numId w:val="3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preleštenie voľne dostupných plôch vo výťahu,</w:t>
      </w:r>
    </w:p>
    <w:p w14:paraId="3375E8EE" w14:textId="77777777" w:rsidR="006E3F15" w:rsidRPr="006E3F15" w:rsidRDefault="006E3F15" w:rsidP="00D43E64">
      <w:pPr>
        <w:pStyle w:val="Odstavecseseznamem1"/>
        <w:numPr>
          <w:ilvl w:val="0"/>
          <w:numId w:val="35"/>
        </w:numPr>
        <w:jc w:val="both"/>
        <w:rPr>
          <w:rFonts w:ascii="Cambria" w:hAnsi="Cambria"/>
          <w:sz w:val="20"/>
          <w:szCs w:val="20"/>
        </w:rPr>
      </w:pPr>
      <w:r w:rsidRPr="006E3F15">
        <w:rPr>
          <w:rFonts w:ascii="Cambria" w:hAnsi="Cambria"/>
          <w:sz w:val="20"/>
          <w:szCs w:val="20"/>
        </w:rPr>
        <w:t xml:space="preserve">vyprázdnenie a udržiavanie čistoty odpadkových a separačných košov, výmena igelitových vriec podľa potreby, v prípade krabíc je potrebné ich rozloženie, transport smetia do určených kontajnerov– ktoré sa nachádzajú  v objekte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4D75AFD4" w14:textId="77777777" w:rsidR="006E3F15" w:rsidRPr="006E3F15" w:rsidRDefault="006E3F15" w:rsidP="00D43E64">
      <w:pPr>
        <w:pStyle w:val="Normln1"/>
        <w:numPr>
          <w:ilvl w:val="0"/>
          <w:numId w:val="3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vo výške do 170 cm.</w:t>
      </w:r>
    </w:p>
    <w:p w14:paraId="36E728CA" w14:textId="77777777" w:rsidR="006E3F15" w:rsidRPr="006E3F15" w:rsidRDefault="006E3F15" w:rsidP="006E3F15">
      <w:pPr>
        <w:pStyle w:val="Normln1"/>
        <w:ind w:left="426" w:firstLine="283"/>
        <w:jc w:val="both"/>
        <w:rPr>
          <w:rFonts w:ascii="Cambria" w:hAnsi="Cambria"/>
          <w:szCs w:val="20"/>
        </w:rPr>
      </w:pPr>
    </w:p>
    <w:p w14:paraId="7B46540D"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týždenne </w:t>
      </w:r>
    </w:p>
    <w:p w14:paraId="54136458" w14:textId="77777777" w:rsidR="006E3F15" w:rsidRPr="006E3F15" w:rsidRDefault="006E3F15" w:rsidP="00D43E64">
      <w:pPr>
        <w:pStyle w:val="Odstavecseseznamem1"/>
        <w:numPr>
          <w:ilvl w:val="0"/>
          <w:numId w:val="36"/>
        </w:numPr>
        <w:jc w:val="both"/>
        <w:rPr>
          <w:rFonts w:ascii="Cambria" w:hAnsi="Cambria"/>
          <w:sz w:val="20"/>
          <w:szCs w:val="20"/>
        </w:rPr>
      </w:pPr>
      <w:r w:rsidRPr="006E3F15">
        <w:rPr>
          <w:rFonts w:ascii="Cambria" w:hAnsi="Cambria"/>
          <w:sz w:val="20"/>
          <w:szCs w:val="20"/>
        </w:rPr>
        <w:t xml:space="preserve"> umývanie vchodových dverí, umývanie skiel (výnimočne podľa potreby častejšie, a to v prípade  znečistenia), </w:t>
      </w:r>
    </w:p>
    <w:p w14:paraId="06FD53EC" w14:textId="77777777" w:rsidR="006E3F15" w:rsidRPr="006E3F15" w:rsidRDefault="006E3F15" w:rsidP="00D43E64">
      <w:pPr>
        <w:pStyle w:val="Odstavecseseznamem1"/>
        <w:numPr>
          <w:ilvl w:val="0"/>
          <w:numId w:val="36"/>
        </w:numPr>
        <w:jc w:val="both"/>
        <w:rPr>
          <w:rFonts w:ascii="Cambria" w:hAnsi="Cambria"/>
          <w:sz w:val="20"/>
          <w:szCs w:val="20"/>
        </w:rPr>
      </w:pPr>
      <w:r w:rsidRPr="006E3F15">
        <w:rPr>
          <w:rFonts w:ascii="Cambria" w:hAnsi="Cambria"/>
          <w:sz w:val="20"/>
          <w:szCs w:val="20"/>
        </w:rPr>
        <w:t>preleštenie voľne dostupných presklených výplní,</w:t>
      </w:r>
    </w:p>
    <w:p w14:paraId="3F8930F1" w14:textId="77777777" w:rsidR="006E3F15" w:rsidRPr="006E3F15" w:rsidRDefault="006E3F15" w:rsidP="00D43E64">
      <w:pPr>
        <w:pStyle w:val="Odstavecseseznamem1"/>
        <w:numPr>
          <w:ilvl w:val="0"/>
          <w:numId w:val="36"/>
        </w:numPr>
        <w:jc w:val="both"/>
        <w:rPr>
          <w:rFonts w:ascii="Cambria" w:hAnsi="Cambria"/>
          <w:sz w:val="20"/>
          <w:szCs w:val="20"/>
        </w:rPr>
      </w:pPr>
      <w:r w:rsidRPr="006E3F15">
        <w:rPr>
          <w:rFonts w:ascii="Cambria" w:hAnsi="Cambria"/>
          <w:sz w:val="20"/>
          <w:szCs w:val="20"/>
        </w:rPr>
        <w:t xml:space="preserve">umývanie dverí a zárubní, </w:t>
      </w:r>
    </w:p>
    <w:p w14:paraId="0D276DD6" w14:textId="77777777" w:rsidR="006E3F15" w:rsidRPr="006E3F15" w:rsidRDefault="006E3F15" w:rsidP="00D43E64">
      <w:pPr>
        <w:pStyle w:val="Odstavecseseznamem1"/>
        <w:numPr>
          <w:ilvl w:val="0"/>
          <w:numId w:val="36"/>
        </w:numPr>
        <w:jc w:val="both"/>
        <w:rPr>
          <w:rFonts w:ascii="Cambria" w:hAnsi="Cambria"/>
          <w:sz w:val="20"/>
          <w:szCs w:val="20"/>
        </w:rPr>
      </w:pPr>
      <w:r w:rsidRPr="006E3F15">
        <w:rPr>
          <w:rFonts w:ascii="Cambria" w:hAnsi="Cambria"/>
          <w:sz w:val="20"/>
          <w:szCs w:val="20"/>
        </w:rPr>
        <w:t xml:space="preserve"> utieranie prachu z voľne dostupných predmetov (dekoratívne predmety, hasiace prístroje a pod.),</w:t>
      </w:r>
    </w:p>
    <w:p w14:paraId="3CAD6DE1" w14:textId="77777777" w:rsidR="006E3F15" w:rsidRPr="006E3F15" w:rsidRDefault="006E3F15" w:rsidP="00D43E64">
      <w:pPr>
        <w:pStyle w:val="Odstavecseseznamem1"/>
        <w:numPr>
          <w:ilvl w:val="0"/>
          <w:numId w:val="36"/>
        </w:numPr>
        <w:jc w:val="both"/>
        <w:rPr>
          <w:rFonts w:ascii="Cambria" w:hAnsi="Cambria"/>
          <w:sz w:val="20"/>
          <w:szCs w:val="20"/>
        </w:rPr>
      </w:pPr>
      <w:r w:rsidRPr="006E3F15">
        <w:rPr>
          <w:rFonts w:ascii="Cambria" w:hAnsi="Cambria"/>
          <w:sz w:val="20"/>
          <w:szCs w:val="20"/>
        </w:rPr>
        <w:t>vyprázdňovanie zberných nádob centrálneho vysávača,</w:t>
      </w:r>
    </w:p>
    <w:p w14:paraId="645D20FC" w14:textId="77777777" w:rsidR="006E3F15" w:rsidRPr="006E3F15" w:rsidRDefault="006E3F15" w:rsidP="00D43E64">
      <w:pPr>
        <w:pStyle w:val="Odstavecseseznamem1"/>
        <w:numPr>
          <w:ilvl w:val="0"/>
          <w:numId w:val="36"/>
        </w:numPr>
        <w:jc w:val="both"/>
        <w:rPr>
          <w:rFonts w:ascii="Cambria" w:hAnsi="Cambria"/>
          <w:sz w:val="20"/>
          <w:szCs w:val="20"/>
        </w:rPr>
      </w:pPr>
      <w:r w:rsidRPr="006E3F15">
        <w:rPr>
          <w:rFonts w:ascii="Cambria" w:hAnsi="Cambria"/>
          <w:sz w:val="20"/>
          <w:szCs w:val="20"/>
        </w:rPr>
        <w:t>vyčistenie drážok na posuvných dverách výťahu.</w:t>
      </w:r>
    </w:p>
    <w:p w14:paraId="63C751FD" w14:textId="77777777" w:rsidR="006E3F15" w:rsidRPr="006E3F15" w:rsidRDefault="006E3F15" w:rsidP="006E3F15">
      <w:pPr>
        <w:pStyle w:val="Odstavecseseznamem1"/>
        <w:ind w:left="709"/>
        <w:jc w:val="both"/>
        <w:rPr>
          <w:rFonts w:ascii="Cambria" w:hAnsi="Cambria"/>
          <w:sz w:val="20"/>
          <w:szCs w:val="20"/>
        </w:rPr>
      </w:pPr>
    </w:p>
    <w:p w14:paraId="77169689" w14:textId="77777777" w:rsidR="006E3F15" w:rsidRPr="006E3F15" w:rsidRDefault="006E3F15" w:rsidP="006E3F15">
      <w:pPr>
        <w:pStyle w:val="Normln1"/>
        <w:ind w:left="426" w:firstLine="283"/>
        <w:jc w:val="both"/>
        <w:rPr>
          <w:rFonts w:ascii="Cambria" w:hAnsi="Cambria"/>
          <w:szCs w:val="20"/>
        </w:rPr>
      </w:pPr>
      <w:r w:rsidRPr="006E3F15">
        <w:rPr>
          <w:rFonts w:ascii="Cambria" w:hAnsi="Cambria"/>
          <w:b/>
          <w:szCs w:val="20"/>
          <w:u w:val="single"/>
        </w:rPr>
        <w:t xml:space="preserve">Rozsah plnenia: 1 x mesačne </w:t>
      </w:r>
    </w:p>
    <w:p w14:paraId="3899EE4C" w14:textId="77777777" w:rsidR="006E3F15" w:rsidRPr="006E3F15" w:rsidRDefault="006E3F15" w:rsidP="00D43E64">
      <w:pPr>
        <w:pStyle w:val="Odstavecseseznamem1"/>
        <w:numPr>
          <w:ilvl w:val="0"/>
          <w:numId w:val="37"/>
        </w:numPr>
        <w:jc w:val="both"/>
        <w:rPr>
          <w:rFonts w:ascii="Cambria" w:hAnsi="Cambria"/>
          <w:sz w:val="20"/>
          <w:szCs w:val="20"/>
        </w:rPr>
      </w:pPr>
      <w:r w:rsidRPr="006E3F15">
        <w:rPr>
          <w:rFonts w:ascii="Cambria" w:hAnsi="Cambria"/>
          <w:sz w:val="20"/>
          <w:szCs w:val="20"/>
        </w:rPr>
        <w:t xml:space="preserve">umývanie </w:t>
      </w:r>
      <w:proofErr w:type="spellStart"/>
      <w:r w:rsidRPr="006E3F15">
        <w:rPr>
          <w:rFonts w:ascii="Cambria" w:hAnsi="Cambria"/>
          <w:sz w:val="20"/>
          <w:szCs w:val="20"/>
        </w:rPr>
        <w:t>madiel</w:t>
      </w:r>
      <w:proofErr w:type="spellEnd"/>
      <w:r w:rsidRPr="006E3F15">
        <w:rPr>
          <w:rFonts w:ascii="Cambria" w:hAnsi="Cambria"/>
          <w:sz w:val="20"/>
          <w:szCs w:val="20"/>
        </w:rPr>
        <w:t xml:space="preserve"> a výplne zábradlia, </w:t>
      </w:r>
    </w:p>
    <w:p w14:paraId="04579C13" w14:textId="77777777" w:rsidR="006E3F15" w:rsidRPr="006E3F15" w:rsidRDefault="006E3F15" w:rsidP="00D43E64">
      <w:pPr>
        <w:pStyle w:val="Odstavecseseznamem1"/>
        <w:numPr>
          <w:ilvl w:val="0"/>
          <w:numId w:val="37"/>
        </w:numPr>
        <w:jc w:val="both"/>
        <w:rPr>
          <w:rFonts w:ascii="Cambria" w:hAnsi="Cambria"/>
          <w:sz w:val="20"/>
          <w:szCs w:val="20"/>
        </w:rPr>
      </w:pPr>
      <w:r w:rsidRPr="006E3F15">
        <w:rPr>
          <w:rFonts w:ascii="Cambria" w:hAnsi="Cambria"/>
          <w:sz w:val="20"/>
          <w:szCs w:val="20"/>
        </w:rPr>
        <w:t xml:space="preserve"> utieranie prachu z voľne nedostupných plôch vo výške nad 170 cm,</w:t>
      </w:r>
    </w:p>
    <w:p w14:paraId="300B3CCD" w14:textId="77777777" w:rsidR="006E3F15" w:rsidRPr="006E3F15" w:rsidRDefault="006E3F15" w:rsidP="00D43E64">
      <w:pPr>
        <w:pStyle w:val="Odstavecseseznamem1"/>
        <w:numPr>
          <w:ilvl w:val="0"/>
          <w:numId w:val="37"/>
        </w:numPr>
        <w:jc w:val="both"/>
        <w:rPr>
          <w:rFonts w:ascii="Cambria" w:hAnsi="Cambria"/>
          <w:sz w:val="20"/>
          <w:szCs w:val="20"/>
        </w:rPr>
      </w:pPr>
      <w:r w:rsidRPr="006E3F15">
        <w:rPr>
          <w:rFonts w:ascii="Cambria" w:hAnsi="Cambria"/>
          <w:sz w:val="20"/>
          <w:szCs w:val="20"/>
        </w:rPr>
        <w:t>odstraňovanie pavučín.</w:t>
      </w:r>
    </w:p>
    <w:p w14:paraId="3A284B48" w14:textId="77777777" w:rsidR="006E3F15" w:rsidRPr="006E3F15" w:rsidRDefault="006E3F15" w:rsidP="006E3F15">
      <w:pPr>
        <w:pStyle w:val="Normln1"/>
        <w:jc w:val="both"/>
        <w:rPr>
          <w:rFonts w:ascii="Cambria" w:hAnsi="Cambria"/>
          <w:szCs w:val="20"/>
        </w:rPr>
      </w:pPr>
      <w:r w:rsidRPr="006E3F15">
        <w:rPr>
          <w:rFonts w:ascii="Cambria" w:hAnsi="Cambria"/>
          <w:szCs w:val="20"/>
        </w:rPr>
        <w:t xml:space="preserve"> </w:t>
      </w:r>
    </w:p>
    <w:p w14:paraId="36DCD596"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štvrťročne </w:t>
      </w:r>
    </w:p>
    <w:p w14:paraId="50FA9975" w14:textId="77777777" w:rsidR="006E3F15" w:rsidRPr="006E3F15" w:rsidRDefault="006E3F15" w:rsidP="00D43E64">
      <w:pPr>
        <w:pStyle w:val="Odstavecseseznamem1"/>
        <w:numPr>
          <w:ilvl w:val="0"/>
          <w:numId w:val="38"/>
        </w:numPr>
        <w:jc w:val="both"/>
        <w:rPr>
          <w:rFonts w:ascii="Cambria" w:hAnsi="Cambria"/>
          <w:sz w:val="20"/>
          <w:szCs w:val="20"/>
        </w:rPr>
      </w:pPr>
      <w:r w:rsidRPr="006E3F15">
        <w:rPr>
          <w:rFonts w:ascii="Cambria" w:hAnsi="Cambria"/>
          <w:sz w:val="20"/>
          <w:szCs w:val="20"/>
        </w:rPr>
        <w:t xml:space="preserve"> čistenie radiátorov.</w:t>
      </w:r>
    </w:p>
    <w:p w14:paraId="38DDFFA9" w14:textId="77777777" w:rsidR="006E3F15" w:rsidRPr="006E3F15" w:rsidRDefault="006E3F15" w:rsidP="006E3F15">
      <w:pPr>
        <w:pStyle w:val="Odstavecseseznamem1"/>
        <w:ind w:left="709"/>
        <w:jc w:val="both"/>
        <w:rPr>
          <w:rFonts w:ascii="Cambria" w:hAnsi="Cambria"/>
          <w:sz w:val="20"/>
          <w:szCs w:val="20"/>
        </w:rPr>
      </w:pPr>
    </w:p>
    <w:p w14:paraId="37A5CE49"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i/>
          <w:szCs w:val="20"/>
        </w:rPr>
      </w:pPr>
      <w:r w:rsidRPr="006E3F15">
        <w:rPr>
          <w:rFonts w:ascii="Cambria" w:hAnsi="Cambria"/>
          <w:szCs w:val="20"/>
        </w:rPr>
        <w:lastRenderedPageBreak/>
        <w:t xml:space="preserve"> </w:t>
      </w:r>
      <w:r w:rsidRPr="006E3F15">
        <w:rPr>
          <w:rFonts w:ascii="Cambria" w:hAnsi="Cambria"/>
          <w:b/>
          <w:i/>
          <w:szCs w:val="20"/>
        </w:rPr>
        <w:t>Kancelárie, zasadačky:</w:t>
      </w:r>
    </w:p>
    <w:p w14:paraId="6EE7A2D4"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5 x týždenne </w:t>
      </w:r>
    </w:p>
    <w:p w14:paraId="475E96D3" w14:textId="77777777" w:rsidR="006E3F15" w:rsidRPr="006E3F15" w:rsidRDefault="006E3F15" w:rsidP="00D43E64">
      <w:pPr>
        <w:pStyle w:val="Odstavecseseznamem1"/>
        <w:numPr>
          <w:ilvl w:val="0"/>
          <w:numId w:val="39"/>
        </w:numPr>
        <w:jc w:val="both"/>
        <w:rPr>
          <w:rFonts w:ascii="Cambria" w:hAnsi="Cambria"/>
          <w:sz w:val="20"/>
          <w:szCs w:val="20"/>
        </w:rPr>
      </w:pPr>
      <w:r w:rsidRPr="006E3F15">
        <w:rPr>
          <w:rFonts w:ascii="Cambria" w:hAnsi="Cambria"/>
          <w:sz w:val="20"/>
          <w:szCs w:val="20"/>
        </w:rPr>
        <w:t xml:space="preserve"> vyprázdňovanie a udržiavanie v čistote odpadových  a separačných košov, v prípade krabíc je potrebné ich rozloženie, transport smetia do určených kontajnerov – na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12CD0794" w14:textId="77777777" w:rsidR="006E3F15" w:rsidRPr="006E3F15" w:rsidRDefault="006E3F15" w:rsidP="00D43E64">
      <w:pPr>
        <w:pStyle w:val="Odstavecseseznamem1"/>
        <w:numPr>
          <w:ilvl w:val="0"/>
          <w:numId w:val="39"/>
        </w:numPr>
        <w:jc w:val="both"/>
        <w:rPr>
          <w:rFonts w:ascii="Cambria" w:hAnsi="Cambria"/>
          <w:sz w:val="20"/>
          <w:szCs w:val="20"/>
        </w:rPr>
      </w:pPr>
      <w:r w:rsidRPr="006E3F15">
        <w:rPr>
          <w:rFonts w:ascii="Cambria" w:hAnsi="Cambria"/>
          <w:sz w:val="20"/>
          <w:szCs w:val="20"/>
        </w:rPr>
        <w:t xml:space="preserve"> utieranie stolov a okenných parapetov namokro (voľne prístupných),</w:t>
      </w:r>
    </w:p>
    <w:p w14:paraId="5EA873F5" w14:textId="77777777" w:rsidR="006E3F15" w:rsidRPr="006E3F15" w:rsidRDefault="006E3F15" w:rsidP="00D43E64">
      <w:pPr>
        <w:pStyle w:val="Odstavecseseznamem1"/>
        <w:numPr>
          <w:ilvl w:val="0"/>
          <w:numId w:val="39"/>
        </w:numPr>
        <w:jc w:val="both"/>
        <w:rPr>
          <w:rFonts w:ascii="Cambria" w:hAnsi="Cambria"/>
          <w:sz w:val="20"/>
          <w:szCs w:val="20"/>
        </w:rPr>
      </w:pPr>
      <w:r w:rsidRPr="006E3F15">
        <w:rPr>
          <w:rFonts w:ascii="Cambria" w:hAnsi="Cambria"/>
          <w:sz w:val="20"/>
          <w:szCs w:val="20"/>
        </w:rPr>
        <w:t xml:space="preserve"> kontrola stoličiek a sedacieho nábytku, ich udržiavanie v čistote a poriadku,</w:t>
      </w:r>
    </w:p>
    <w:p w14:paraId="7F756ADF" w14:textId="77777777" w:rsidR="006E3F15" w:rsidRPr="006E3F15" w:rsidRDefault="006E3F15" w:rsidP="00D43E64">
      <w:pPr>
        <w:pStyle w:val="Normln1"/>
        <w:numPr>
          <w:ilvl w:val="1"/>
          <w:numId w:val="4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na sklenených výplniach dverí odstrániť stopy po prstoch,</w:t>
      </w:r>
    </w:p>
    <w:p w14:paraId="5691EA4A" w14:textId="77777777" w:rsidR="006E3F15" w:rsidRPr="006E3F15" w:rsidRDefault="006E3F15" w:rsidP="00D43E64">
      <w:pPr>
        <w:pStyle w:val="Normln1"/>
        <w:numPr>
          <w:ilvl w:val="1"/>
          <w:numId w:val="4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podláh (vysávanie kobercov aj pod kontajnermi a mobilným nábytkom, na mokro vytrieť podlahy vrátane soklov a prahov dverí,</w:t>
      </w:r>
    </w:p>
    <w:p w14:paraId="36D60DB2" w14:textId="77777777" w:rsidR="006E3F15" w:rsidRPr="006E3F15" w:rsidRDefault="006E3F15" w:rsidP="00D43E64">
      <w:pPr>
        <w:pStyle w:val="Normln1"/>
        <w:numPr>
          <w:ilvl w:val="1"/>
          <w:numId w:val="4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a nábytku vo výške do 170 cm.</w:t>
      </w:r>
    </w:p>
    <w:p w14:paraId="4CD84652" w14:textId="77777777" w:rsidR="006E3F15" w:rsidRPr="006E3F15" w:rsidRDefault="006E3F15" w:rsidP="006E3F15">
      <w:pPr>
        <w:pStyle w:val="Odstavecseseznamem1"/>
        <w:ind w:left="0"/>
        <w:jc w:val="both"/>
        <w:rPr>
          <w:rFonts w:ascii="Cambria" w:hAnsi="Cambria"/>
          <w:sz w:val="20"/>
          <w:szCs w:val="20"/>
        </w:rPr>
      </w:pPr>
    </w:p>
    <w:p w14:paraId="6BC74A35"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3 x týždenne </w:t>
      </w:r>
    </w:p>
    <w:p w14:paraId="5776C392" w14:textId="77777777" w:rsidR="006E3F15" w:rsidRPr="006E3F15" w:rsidRDefault="006E3F15" w:rsidP="00D43E64">
      <w:pPr>
        <w:pStyle w:val="Normln1"/>
        <w:numPr>
          <w:ilvl w:val="0"/>
          <w:numId w:val="42"/>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vyprázdnenie </w:t>
      </w:r>
      <w:proofErr w:type="spellStart"/>
      <w:r w:rsidRPr="006E3F15">
        <w:rPr>
          <w:rFonts w:ascii="Cambria" w:hAnsi="Cambria"/>
          <w:szCs w:val="20"/>
        </w:rPr>
        <w:t>skartovačiek</w:t>
      </w:r>
      <w:proofErr w:type="spellEnd"/>
      <w:r w:rsidRPr="006E3F15">
        <w:rPr>
          <w:rFonts w:ascii="Cambria" w:hAnsi="Cambria"/>
          <w:szCs w:val="20"/>
        </w:rPr>
        <w:t xml:space="preserve">, výmena odpadových vriec v prípade potreby, transport odpadu </w:t>
      </w:r>
    </w:p>
    <w:p w14:paraId="02399CAC" w14:textId="77777777" w:rsidR="006E3F15" w:rsidRPr="006E3F15" w:rsidRDefault="006E3F15" w:rsidP="00D43E64">
      <w:pPr>
        <w:pStyle w:val="Normln1"/>
        <w:numPr>
          <w:ilvl w:val="0"/>
          <w:numId w:val="41"/>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do určených kontajnerov,</w:t>
      </w:r>
    </w:p>
    <w:p w14:paraId="773C23C9" w14:textId="77777777" w:rsidR="006E3F15" w:rsidRPr="006E3F15" w:rsidRDefault="006E3F15" w:rsidP="006E3F15">
      <w:pPr>
        <w:pStyle w:val="Normln1"/>
        <w:jc w:val="both"/>
        <w:rPr>
          <w:rFonts w:ascii="Cambria" w:hAnsi="Cambria"/>
          <w:szCs w:val="20"/>
          <w:u w:val="single"/>
        </w:rPr>
      </w:pPr>
    </w:p>
    <w:p w14:paraId="7EA51131"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týždenne </w:t>
      </w:r>
    </w:p>
    <w:p w14:paraId="1D918BD3" w14:textId="77777777" w:rsidR="006E3F15" w:rsidRPr="006E3F15" w:rsidRDefault="006E3F15" w:rsidP="00D43E64">
      <w:pPr>
        <w:pStyle w:val="Odstavecseseznamem1"/>
        <w:numPr>
          <w:ilvl w:val="1"/>
          <w:numId w:val="43"/>
        </w:numPr>
        <w:jc w:val="both"/>
        <w:rPr>
          <w:rFonts w:ascii="Cambria" w:hAnsi="Cambria"/>
          <w:sz w:val="20"/>
          <w:szCs w:val="20"/>
        </w:rPr>
      </w:pPr>
      <w:r w:rsidRPr="006E3F15">
        <w:rPr>
          <w:rFonts w:ascii="Cambria" w:hAnsi="Cambria"/>
          <w:sz w:val="20"/>
          <w:szCs w:val="20"/>
        </w:rPr>
        <w:t xml:space="preserve">umývanie dverí a zárubní, </w:t>
      </w:r>
    </w:p>
    <w:p w14:paraId="73ADDD6A" w14:textId="77777777" w:rsidR="006E3F15" w:rsidRPr="006E3F15" w:rsidRDefault="006E3F15" w:rsidP="00D43E64">
      <w:pPr>
        <w:pStyle w:val="Odstavecseseznamem1"/>
        <w:numPr>
          <w:ilvl w:val="1"/>
          <w:numId w:val="43"/>
        </w:numPr>
        <w:jc w:val="both"/>
        <w:rPr>
          <w:rFonts w:ascii="Cambria" w:hAnsi="Cambria"/>
          <w:sz w:val="20"/>
          <w:szCs w:val="20"/>
        </w:rPr>
      </w:pPr>
      <w:r w:rsidRPr="006E3F15">
        <w:rPr>
          <w:rFonts w:ascii="Cambria" w:hAnsi="Cambria"/>
          <w:sz w:val="20"/>
          <w:szCs w:val="20"/>
        </w:rPr>
        <w:t xml:space="preserve">utieranie prachu z dostupných plôch do výšky 170 cm a utieranie prachu z voľne   </w:t>
      </w:r>
    </w:p>
    <w:p w14:paraId="70141B73" w14:textId="77777777" w:rsidR="006E3F15" w:rsidRPr="006E3F15" w:rsidRDefault="006E3F15" w:rsidP="00D43E64">
      <w:pPr>
        <w:pStyle w:val="Odstavecseseznamem1"/>
        <w:numPr>
          <w:ilvl w:val="1"/>
          <w:numId w:val="43"/>
        </w:numPr>
        <w:jc w:val="both"/>
        <w:rPr>
          <w:rFonts w:ascii="Cambria" w:hAnsi="Cambria"/>
          <w:sz w:val="20"/>
          <w:szCs w:val="20"/>
        </w:rPr>
      </w:pPr>
      <w:r w:rsidRPr="006E3F15">
        <w:rPr>
          <w:rFonts w:ascii="Cambria" w:hAnsi="Cambria"/>
          <w:sz w:val="20"/>
          <w:szCs w:val="20"/>
        </w:rPr>
        <w:t>dostupných predmetov (dekoratívne predmety, hasiace prístroje a pod.),</w:t>
      </w:r>
    </w:p>
    <w:p w14:paraId="4E6DF301" w14:textId="77777777" w:rsidR="006E3F15" w:rsidRPr="006E3F15" w:rsidRDefault="006E3F15" w:rsidP="00D43E64">
      <w:pPr>
        <w:pStyle w:val="Odstavecseseznamem1"/>
        <w:numPr>
          <w:ilvl w:val="1"/>
          <w:numId w:val="43"/>
        </w:numPr>
        <w:jc w:val="both"/>
        <w:rPr>
          <w:rFonts w:ascii="Cambria" w:hAnsi="Cambria"/>
          <w:sz w:val="20"/>
          <w:szCs w:val="20"/>
        </w:rPr>
      </w:pPr>
      <w:r w:rsidRPr="006E3F15">
        <w:rPr>
          <w:rFonts w:ascii="Cambria" w:hAnsi="Cambria"/>
          <w:sz w:val="20"/>
          <w:szCs w:val="20"/>
        </w:rPr>
        <w:t>utieranie prachu z výpočtovej a kancelárskej techniky antistatickou kefou (nie obrazovka a klávesnica).</w:t>
      </w:r>
    </w:p>
    <w:p w14:paraId="6B103A50" w14:textId="77777777" w:rsidR="006E3F15" w:rsidRPr="006E3F15" w:rsidRDefault="006E3F15" w:rsidP="006E3F15">
      <w:pPr>
        <w:pStyle w:val="Odstavecseseznamem1"/>
        <w:ind w:left="0"/>
        <w:jc w:val="both"/>
        <w:rPr>
          <w:rFonts w:ascii="Cambria" w:hAnsi="Cambria"/>
          <w:sz w:val="20"/>
          <w:szCs w:val="20"/>
          <w:u w:val="single"/>
        </w:rPr>
      </w:pPr>
    </w:p>
    <w:p w14:paraId="6899FDCE" w14:textId="77777777" w:rsidR="006E3F15" w:rsidRPr="006E3F15" w:rsidRDefault="006E3F15" w:rsidP="006E3F15">
      <w:pPr>
        <w:pStyle w:val="Odstavecseseznamem1"/>
        <w:jc w:val="both"/>
        <w:rPr>
          <w:rFonts w:ascii="Cambria" w:hAnsi="Cambria"/>
          <w:b/>
          <w:bCs/>
          <w:sz w:val="20"/>
          <w:szCs w:val="20"/>
          <w:u w:val="single"/>
        </w:rPr>
      </w:pPr>
      <w:r w:rsidRPr="006E3F15">
        <w:rPr>
          <w:rFonts w:ascii="Cambria" w:hAnsi="Cambria"/>
          <w:b/>
          <w:bCs/>
          <w:sz w:val="20"/>
          <w:szCs w:val="20"/>
          <w:u w:val="single"/>
        </w:rPr>
        <w:t>Rozsah plnenia: 1 x mesačne</w:t>
      </w:r>
    </w:p>
    <w:p w14:paraId="76AAB3A8" w14:textId="77777777" w:rsidR="006E3F15" w:rsidRPr="006E3F15" w:rsidRDefault="006E3F15" w:rsidP="00D43E64">
      <w:pPr>
        <w:pStyle w:val="Odstavecseseznamem1"/>
        <w:numPr>
          <w:ilvl w:val="1"/>
          <w:numId w:val="44"/>
        </w:numPr>
        <w:jc w:val="both"/>
        <w:rPr>
          <w:rFonts w:ascii="Cambria" w:hAnsi="Cambria"/>
          <w:sz w:val="20"/>
          <w:szCs w:val="20"/>
        </w:rPr>
      </w:pPr>
      <w:r w:rsidRPr="006E3F15">
        <w:rPr>
          <w:rFonts w:ascii="Cambria" w:hAnsi="Cambria"/>
          <w:sz w:val="20"/>
          <w:szCs w:val="20"/>
        </w:rPr>
        <w:t>utieranie prachu z voľne nedostupných plôch vo výške nad 170 cm,</w:t>
      </w:r>
    </w:p>
    <w:p w14:paraId="0DBB1C7C" w14:textId="77777777" w:rsidR="006E3F15" w:rsidRPr="006E3F15" w:rsidRDefault="006E3F15" w:rsidP="00D43E64">
      <w:pPr>
        <w:pStyle w:val="Odstavecseseznamem1"/>
        <w:numPr>
          <w:ilvl w:val="1"/>
          <w:numId w:val="44"/>
        </w:numPr>
        <w:jc w:val="both"/>
        <w:rPr>
          <w:rFonts w:ascii="Cambria" w:hAnsi="Cambria"/>
          <w:sz w:val="20"/>
          <w:szCs w:val="20"/>
        </w:rPr>
      </w:pPr>
      <w:r w:rsidRPr="006E3F15">
        <w:rPr>
          <w:rFonts w:ascii="Cambria" w:hAnsi="Cambria"/>
          <w:sz w:val="20"/>
          <w:szCs w:val="20"/>
        </w:rPr>
        <w:t>odstránenie pavučín z rohov,</w:t>
      </w:r>
    </w:p>
    <w:p w14:paraId="5E407C9D" w14:textId="77777777" w:rsidR="006E3F15" w:rsidRPr="006E3F15" w:rsidRDefault="006E3F15" w:rsidP="00D43E64">
      <w:pPr>
        <w:pStyle w:val="Odstavecseseznamem1"/>
        <w:numPr>
          <w:ilvl w:val="1"/>
          <w:numId w:val="44"/>
        </w:numPr>
        <w:jc w:val="both"/>
        <w:rPr>
          <w:rFonts w:ascii="Cambria" w:hAnsi="Cambria"/>
          <w:sz w:val="20"/>
          <w:szCs w:val="20"/>
        </w:rPr>
      </w:pPr>
      <w:r w:rsidRPr="006E3F15">
        <w:rPr>
          <w:rFonts w:ascii="Cambria" w:hAnsi="Cambria"/>
          <w:sz w:val="20"/>
          <w:szCs w:val="20"/>
        </w:rPr>
        <w:t>odstránenie prachu zo soklov,</w:t>
      </w:r>
    </w:p>
    <w:p w14:paraId="6AF97C62" w14:textId="77777777" w:rsidR="006E3F15" w:rsidRPr="006E3F15" w:rsidRDefault="006E3F15" w:rsidP="00D43E64">
      <w:pPr>
        <w:pStyle w:val="Odstavecseseznamem1"/>
        <w:numPr>
          <w:ilvl w:val="1"/>
          <w:numId w:val="44"/>
        </w:numPr>
        <w:jc w:val="both"/>
        <w:rPr>
          <w:rFonts w:ascii="Cambria" w:hAnsi="Cambria"/>
          <w:sz w:val="20"/>
          <w:szCs w:val="20"/>
        </w:rPr>
      </w:pPr>
      <w:r w:rsidRPr="006E3F15">
        <w:rPr>
          <w:rFonts w:ascii="Cambria" w:hAnsi="Cambria"/>
          <w:sz w:val="20"/>
          <w:szCs w:val="20"/>
        </w:rPr>
        <w:t xml:space="preserve">čistenie </w:t>
      </w:r>
      <w:proofErr w:type="spellStart"/>
      <w:r w:rsidRPr="006E3F15">
        <w:rPr>
          <w:rFonts w:ascii="Cambria" w:hAnsi="Cambria"/>
          <w:sz w:val="20"/>
          <w:szCs w:val="20"/>
        </w:rPr>
        <w:t>ele</w:t>
      </w:r>
      <w:proofErr w:type="spellEnd"/>
      <w:r w:rsidRPr="006E3F15">
        <w:rPr>
          <w:rFonts w:ascii="Cambria" w:hAnsi="Cambria"/>
          <w:sz w:val="20"/>
          <w:szCs w:val="20"/>
        </w:rPr>
        <w:t>. vypínačov a zásuviek,</w:t>
      </w:r>
    </w:p>
    <w:p w14:paraId="0025A448" w14:textId="77777777" w:rsidR="006E3F15" w:rsidRPr="006E3F15" w:rsidRDefault="006E3F15" w:rsidP="00D43E64">
      <w:pPr>
        <w:pStyle w:val="Odstavecseseznamem1"/>
        <w:numPr>
          <w:ilvl w:val="1"/>
          <w:numId w:val="44"/>
        </w:numPr>
        <w:jc w:val="both"/>
        <w:rPr>
          <w:rFonts w:ascii="Cambria" w:hAnsi="Cambria"/>
          <w:sz w:val="20"/>
          <w:szCs w:val="20"/>
        </w:rPr>
      </w:pPr>
      <w:r w:rsidRPr="006E3F15">
        <w:rPr>
          <w:rFonts w:ascii="Cambria" w:hAnsi="Cambria"/>
          <w:sz w:val="20"/>
          <w:szCs w:val="20"/>
        </w:rPr>
        <w:t>vysávanie čalúneného nábytku,</w:t>
      </w:r>
    </w:p>
    <w:p w14:paraId="3F1C0831" w14:textId="77777777" w:rsidR="006E3F15" w:rsidRPr="006E3F15" w:rsidRDefault="006E3F15" w:rsidP="00D43E64">
      <w:pPr>
        <w:pStyle w:val="Odstavecseseznamem1"/>
        <w:numPr>
          <w:ilvl w:val="1"/>
          <w:numId w:val="44"/>
        </w:numPr>
        <w:jc w:val="both"/>
        <w:rPr>
          <w:rFonts w:ascii="Cambria" w:hAnsi="Cambria"/>
          <w:sz w:val="20"/>
          <w:szCs w:val="20"/>
        </w:rPr>
      </w:pPr>
      <w:r w:rsidRPr="006E3F15">
        <w:rPr>
          <w:rFonts w:ascii="Cambria" w:hAnsi="Cambria"/>
          <w:sz w:val="20"/>
          <w:szCs w:val="20"/>
        </w:rPr>
        <w:t>povysávanie podlahových hniezd počet (po zaškolení príslušnou osobou) 1778 ks.</w:t>
      </w:r>
    </w:p>
    <w:p w14:paraId="2718EF3C" w14:textId="77777777" w:rsidR="006E3F15" w:rsidRPr="006E3F15" w:rsidRDefault="006E3F15" w:rsidP="006E3F15">
      <w:pPr>
        <w:pStyle w:val="Normln1"/>
        <w:ind w:left="426" w:firstLine="283"/>
        <w:jc w:val="both"/>
        <w:rPr>
          <w:rFonts w:ascii="Cambria" w:hAnsi="Cambria"/>
          <w:szCs w:val="20"/>
          <w:u w:val="single"/>
        </w:rPr>
      </w:pPr>
    </w:p>
    <w:p w14:paraId="029E9164"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ročne </w:t>
      </w:r>
    </w:p>
    <w:p w14:paraId="183C4C79" w14:textId="77777777" w:rsidR="006E3F15" w:rsidRPr="006E3F15" w:rsidRDefault="006E3F15" w:rsidP="00D43E64">
      <w:pPr>
        <w:pStyle w:val="Normln1"/>
        <w:numPr>
          <w:ilvl w:val="1"/>
          <w:numId w:val="4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a ošetrenie nábytku prostriedkom na nábytok,</w:t>
      </w:r>
    </w:p>
    <w:p w14:paraId="5C4E78B4" w14:textId="77777777" w:rsidR="006E3F15" w:rsidRPr="006E3F15" w:rsidRDefault="006E3F15" w:rsidP="00D43E64">
      <w:pPr>
        <w:pStyle w:val="Normln1"/>
        <w:numPr>
          <w:ilvl w:val="1"/>
          <w:numId w:val="4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radiátorov,</w:t>
      </w:r>
    </w:p>
    <w:p w14:paraId="49796B74" w14:textId="77777777" w:rsidR="006E3F15" w:rsidRPr="006E3F15" w:rsidRDefault="006E3F15" w:rsidP="00D43E64">
      <w:pPr>
        <w:pStyle w:val="Normln1"/>
        <w:numPr>
          <w:ilvl w:val="1"/>
          <w:numId w:val="4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klasický 534 ks</w:t>
      </w:r>
    </w:p>
    <w:p w14:paraId="521C27B7" w14:textId="77777777" w:rsidR="006E3F15" w:rsidRPr="006E3F15" w:rsidRDefault="006E3F15" w:rsidP="00D43E64">
      <w:pPr>
        <w:pStyle w:val="Normln1"/>
        <w:numPr>
          <w:ilvl w:val="1"/>
          <w:numId w:val="4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el. </w:t>
      </w:r>
      <w:proofErr w:type="spellStart"/>
      <w:r w:rsidRPr="006E3F15">
        <w:rPr>
          <w:rFonts w:ascii="Cambria" w:hAnsi="Cambria"/>
          <w:szCs w:val="20"/>
        </w:rPr>
        <w:t>konvektor</w:t>
      </w:r>
      <w:proofErr w:type="spellEnd"/>
      <w:r w:rsidRPr="006E3F15">
        <w:rPr>
          <w:rFonts w:ascii="Cambria" w:hAnsi="Cambria"/>
          <w:szCs w:val="20"/>
        </w:rPr>
        <w:t xml:space="preserve">  1175 ks</w:t>
      </w:r>
    </w:p>
    <w:p w14:paraId="50D85C5C" w14:textId="77777777" w:rsidR="006E3F15" w:rsidRPr="006E3F15" w:rsidRDefault="006E3F15" w:rsidP="006E3F15">
      <w:pPr>
        <w:pStyle w:val="Normln1"/>
        <w:ind w:left="426"/>
        <w:jc w:val="both"/>
        <w:rPr>
          <w:rFonts w:ascii="Cambria" w:hAnsi="Cambria"/>
          <w:szCs w:val="20"/>
          <w:u w:val="single"/>
        </w:rPr>
      </w:pPr>
    </w:p>
    <w:p w14:paraId="175C1CFA"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i/>
          <w:szCs w:val="20"/>
        </w:rPr>
      </w:pPr>
      <w:r w:rsidRPr="006E3F15">
        <w:rPr>
          <w:rFonts w:ascii="Cambria" w:hAnsi="Cambria"/>
          <w:b/>
          <w:i/>
          <w:szCs w:val="20"/>
        </w:rPr>
        <w:t>Sociálne zariadenia</w:t>
      </w:r>
    </w:p>
    <w:p w14:paraId="43D05758" w14:textId="77777777" w:rsidR="006E3F15" w:rsidRPr="006E3F15" w:rsidRDefault="006E3F15" w:rsidP="006E3F15">
      <w:pPr>
        <w:pStyle w:val="Normln1"/>
        <w:ind w:left="709"/>
        <w:jc w:val="both"/>
        <w:rPr>
          <w:rFonts w:ascii="Cambria" w:hAnsi="Cambria"/>
          <w:i/>
          <w:szCs w:val="20"/>
        </w:rPr>
      </w:pPr>
    </w:p>
    <w:p w14:paraId="2AB3B179"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 xml:space="preserve">Rozsah plnenia: 5 x týždenne </w:t>
      </w:r>
    </w:p>
    <w:p w14:paraId="4AAC3504" w14:textId="77777777" w:rsidR="006E3F15" w:rsidRPr="006E3F15" w:rsidRDefault="006E3F15" w:rsidP="00D43E64">
      <w:pPr>
        <w:pStyle w:val="Normln1"/>
        <w:numPr>
          <w:ilvl w:val="1"/>
          <w:numId w:val="4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vyprázdňovanie odpadkových košov a udržiavanie v čistote, výmena igelitových vriec podľa potreby, </w:t>
      </w:r>
    </w:p>
    <w:p w14:paraId="4B7AADEC" w14:textId="77777777" w:rsidR="006E3F15" w:rsidRPr="006E3F15" w:rsidRDefault="006E3F15" w:rsidP="00D43E64">
      <w:pPr>
        <w:pStyle w:val="Normln1"/>
        <w:numPr>
          <w:ilvl w:val="1"/>
          <w:numId w:val="4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transport smetia do určených kontajnerov, </w:t>
      </w:r>
    </w:p>
    <w:p w14:paraId="3C6F1DE9" w14:textId="77777777" w:rsidR="006E3F15" w:rsidRPr="006E3F15" w:rsidRDefault="006E3F15" w:rsidP="00D43E64">
      <w:pPr>
        <w:pStyle w:val="Normln1"/>
        <w:numPr>
          <w:ilvl w:val="1"/>
          <w:numId w:val="4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a dezinfekcia sanitárnej keramiky, WC dosiek, </w:t>
      </w:r>
    </w:p>
    <w:p w14:paraId="0DDB520F" w14:textId="77777777" w:rsidR="006E3F15" w:rsidRPr="006E3F15" w:rsidRDefault="006E3F15" w:rsidP="00D43E64">
      <w:pPr>
        <w:pStyle w:val="Normln1"/>
        <w:numPr>
          <w:ilvl w:val="1"/>
          <w:numId w:val="4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a leštenie armatúr a zrkadiel, </w:t>
      </w:r>
    </w:p>
    <w:p w14:paraId="31E7B7D5" w14:textId="77777777" w:rsidR="006E3F15" w:rsidRPr="006E3F15" w:rsidRDefault="006E3F15" w:rsidP="00D43E64">
      <w:pPr>
        <w:pStyle w:val="Normln1"/>
        <w:numPr>
          <w:ilvl w:val="1"/>
          <w:numId w:val="4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keramických obkladov, </w:t>
      </w:r>
    </w:p>
    <w:p w14:paraId="21842A91" w14:textId="77777777" w:rsidR="006E3F15" w:rsidRPr="006E3F15" w:rsidRDefault="006E3F15" w:rsidP="00D43E64">
      <w:pPr>
        <w:pStyle w:val="Normln1"/>
        <w:numPr>
          <w:ilvl w:val="1"/>
          <w:numId w:val="4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umývanie a dezinfekcia podláh, </w:t>
      </w:r>
    </w:p>
    <w:p w14:paraId="6661BB64" w14:textId="77777777" w:rsidR="006E3F15" w:rsidRPr="006E3F15" w:rsidRDefault="006E3F15" w:rsidP="00D43E64">
      <w:pPr>
        <w:pStyle w:val="Normln1"/>
        <w:numPr>
          <w:ilvl w:val="1"/>
          <w:numId w:val="4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dverí v okolí kľučiek (0,5 m</w:t>
      </w:r>
      <w:r w:rsidRPr="006E3F15">
        <w:rPr>
          <w:rFonts w:ascii="Cambria" w:hAnsi="Cambria"/>
          <w:szCs w:val="20"/>
          <w:vertAlign w:val="superscript"/>
        </w:rPr>
        <w:t>2</w:t>
      </w:r>
      <w:r w:rsidRPr="006E3F15">
        <w:rPr>
          <w:rFonts w:ascii="Cambria" w:hAnsi="Cambria"/>
          <w:szCs w:val="20"/>
        </w:rPr>
        <w:t xml:space="preserve"> z každej strany), </w:t>
      </w:r>
    </w:p>
    <w:p w14:paraId="4E5EC671" w14:textId="77777777" w:rsidR="006E3F15" w:rsidRPr="006E3F15" w:rsidRDefault="006E3F15" w:rsidP="00D43E64">
      <w:pPr>
        <w:pStyle w:val="Normln1"/>
        <w:numPr>
          <w:ilvl w:val="1"/>
          <w:numId w:val="4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kontrola a dopĺňanie hygienických potrieb do zásobníkov (toaletný papier, papierové hygienické utierky, tekuté mydlo), uzatváranie zásobníkov.</w:t>
      </w:r>
    </w:p>
    <w:p w14:paraId="24EFB219" w14:textId="77777777" w:rsidR="006E3F15" w:rsidRPr="006E3F15" w:rsidRDefault="006E3F15" w:rsidP="006E3F15">
      <w:pPr>
        <w:pStyle w:val="Normln1"/>
        <w:ind w:left="851" w:hanging="851"/>
        <w:jc w:val="both"/>
        <w:rPr>
          <w:rFonts w:ascii="Cambria" w:hAnsi="Cambria"/>
          <w:szCs w:val="20"/>
        </w:rPr>
      </w:pPr>
    </w:p>
    <w:p w14:paraId="1A9022C8"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 xml:space="preserve">Rozsah plnenia: 1 x týždenne </w:t>
      </w:r>
    </w:p>
    <w:p w14:paraId="269300E4" w14:textId="77777777" w:rsidR="006E3F15" w:rsidRPr="006E3F15" w:rsidRDefault="006E3F15" w:rsidP="00D43E64">
      <w:pPr>
        <w:pStyle w:val="Normln1"/>
        <w:numPr>
          <w:ilvl w:val="1"/>
          <w:numId w:val="4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odstraňovanie vodného a močového kameňa z toaliet, </w:t>
      </w:r>
    </w:p>
    <w:p w14:paraId="7095E113" w14:textId="77777777" w:rsidR="006E3F15" w:rsidRPr="006E3F15" w:rsidRDefault="006E3F15" w:rsidP="00D43E64">
      <w:pPr>
        <w:pStyle w:val="Normln1"/>
        <w:numPr>
          <w:ilvl w:val="1"/>
          <w:numId w:val="4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lastRenderedPageBreak/>
        <w:t xml:space="preserve">čistenie a dezinfekcia vypínačov, </w:t>
      </w:r>
    </w:p>
    <w:p w14:paraId="40E88339" w14:textId="77777777" w:rsidR="006E3F15" w:rsidRPr="006E3F15" w:rsidRDefault="006E3F15" w:rsidP="00D43E64">
      <w:pPr>
        <w:pStyle w:val="Normln1"/>
        <w:numPr>
          <w:ilvl w:val="1"/>
          <w:numId w:val="4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sprchových kútov,</w:t>
      </w:r>
    </w:p>
    <w:p w14:paraId="32FEFC26" w14:textId="77777777" w:rsidR="006E3F15" w:rsidRPr="006E3F15" w:rsidRDefault="006E3F15" w:rsidP="00D43E64">
      <w:pPr>
        <w:pStyle w:val="Normln1"/>
        <w:numPr>
          <w:ilvl w:val="1"/>
          <w:numId w:val="4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dverí, kľučiek a zárubní. </w:t>
      </w:r>
    </w:p>
    <w:p w14:paraId="7B1BFA7E" w14:textId="77777777" w:rsidR="006E3F15" w:rsidRPr="006E3F15" w:rsidRDefault="006E3F15" w:rsidP="006E3F15">
      <w:pPr>
        <w:pStyle w:val="Normln1"/>
        <w:ind w:left="851" w:hanging="851"/>
        <w:jc w:val="both"/>
        <w:rPr>
          <w:rFonts w:ascii="Cambria" w:hAnsi="Cambria"/>
          <w:szCs w:val="20"/>
        </w:rPr>
      </w:pPr>
    </w:p>
    <w:p w14:paraId="663E9AE4" w14:textId="77777777" w:rsidR="006E3F15" w:rsidRPr="006E3F15" w:rsidRDefault="006E3F15" w:rsidP="006E3F15">
      <w:pPr>
        <w:pStyle w:val="Normln1"/>
        <w:ind w:left="851" w:hanging="142"/>
        <w:jc w:val="both"/>
        <w:rPr>
          <w:rFonts w:ascii="Cambria" w:hAnsi="Cambria"/>
          <w:b/>
          <w:bCs w:val="0"/>
          <w:szCs w:val="20"/>
          <w:u w:val="single"/>
        </w:rPr>
      </w:pPr>
      <w:r w:rsidRPr="006E3F15">
        <w:rPr>
          <w:rFonts w:ascii="Cambria" w:hAnsi="Cambria"/>
          <w:b/>
          <w:szCs w:val="20"/>
          <w:u w:val="single"/>
        </w:rPr>
        <w:t xml:space="preserve">Rozsah plnenia: 1 x mesačne </w:t>
      </w:r>
    </w:p>
    <w:p w14:paraId="0AC906A1" w14:textId="77777777" w:rsidR="006E3F15" w:rsidRPr="006E3F15" w:rsidRDefault="006E3F15" w:rsidP="00D43E64">
      <w:pPr>
        <w:pStyle w:val="Normln1"/>
        <w:numPr>
          <w:ilvl w:val="1"/>
          <w:numId w:val="48"/>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odstraňovanie pavučín, prachu z líšt okolo stien.</w:t>
      </w:r>
    </w:p>
    <w:p w14:paraId="5D10143F" w14:textId="77777777" w:rsidR="006E3F15" w:rsidRPr="006E3F15" w:rsidRDefault="006E3F15" w:rsidP="006E3F15">
      <w:pPr>
        <w:pStyle w:val="Normln1"/>
        <w:ind w:left="851" w:hanging="142"/>
        <w:jc w:val="both"/>
        <w:rPr>
          <w:rFonts w:ascii="Cambria" w:hAnsi="Cambria"/>
          <w:szCs w:val="20"/>
        </w:rPr>
      </w:pPr>
    </w:p>
    <w:p w14:paraId="1E3F6022" w14:textId="77777777" w:rsidR="006E3F15" w:rsidRPr="006E3F15" w:rsidRDefault="006E3F15" w:rsidP="006E3F15">
      <w:pPr>
        <w:pStyle w:val="Normln1"/>
        <w:ind w:left="851" w:hanging="142"/>
        <w:jc w:val="both"/>
        <w:rPr>
          <w:rFonts w:ascii="Cambria" w:hAnsi="Cambria"/>
          <w:b/>
          <w:bCs w:val="0"/>
          <w:szCs w:val="20"/>
          <w:u w:val="single"/>
        </w:rPr>
      </w:pPr>
      <w:r w:rsidRPr="006E3F15">
        <w:rPr>
          <w:rFonts w:ascii="Cambria" w:hAnsi="Cambria"/>
          <w:b/>
          <w:szCs w:val="20"/>
          <w:u w:val="single"/>
        </w:rPr>
        <w:t xml:space="preserve">Rozsah plnenia: 1 x štvrťročne </w:t>
      </w:r>
    </w:p>
    <w:p w14:paraId="0057AEE7" w14:textId="77777777" w:rsidR="006E3F15" w:rsidRPr="006E3F15" w:rsidRDefault="006E3F15" w:rsidP="00D43E64">
      <w:pPr>
        <w:pStyle w:val="Normln1"/>
        <w:numPr>
          <w:ilvl w:val="1"/>
          <w:numId w:val="49"/>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radiátorov.</w:t>
      </w:r>
    </w:p>
    <w:p w14:paraId="3EDD9063" w14:textId="77777777" w:rsidR="006E3F15" w:rsidRPr="006E3F15" w:rsidRDefault="006E3F15" w:rsidP="006E3F15">
      <w:pPr>
        <w:spacing w:before="99" w:after="29"/>
        <w:ind w:right="3846"/>
        <w:rPr>
          <w:sz w:val="20"/>
          <w:szCs w:val="20"/>
        </w:rPr>
      </w:pPr>
    </w:p>
    <w:p w14:paraId="54F8EFD8"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i/>
          <w:szCs w:val="20"/>
        </w:rPr>
      </w:pPr>
      <w:r w:rsidRPr="006E3F15">
        <w:rPr>
          <w:rFonts w:ascii="Cambria" w:hAnsi="Cambria"/>
          <w:b/>
          <w:i/>
          <w:szCs w:val="20"/>
        </w:rPr>
        <w:t>Kuchynky</w:t>
      </w:r>
    </w:p>
    <w:p w14:paraId="6D161D70"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Rozsah plnenia: 5 x týždenne</w:t>
      </w:r>
    </w:p>
    <w:p w14:paraId="04744814" w14:textId="77777777" w:rsidR="006E3F15" w:rsidRPr="006E3F15" w:rsidRDefault="006E3F15" w:rsidP="006E3F15">
      <w:pPr>
        <w:pStyle w:val="Normln1"/>
        <w:jc w:val="both"/>
        <w:rPr>
          <w:rFonts w:ascii="Cambria" w:hAnsi="Cambria"/>
          <w:szCs w:val="20"/>
        </w:rPr>
      </w:pPr>
    </w:p>
    <w:p w14:paraId="7BFDDA70"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u w:val="single"/>
        </w:rPr>
      </w:pPr>
      <w:r w:rsidRPr="006E3F15">
        <w:rPr>
          <w:rFonts w:ascii="Cambria" w:hAnsi="Cambria"/>
          <w:szCs w:val="20"/>
        </w:rPr>
        <w:t>priebežné dopĺňanie kuchynských papierových utierok,</w:t>
      </w:r>
      <w:r w:rsidRPr="006E3F15">
        <w:rPr>
          <w:rFonts w:ascii="Cambria" w:hAnsi="Cambria"/>
          <w:szCs w:val="20"/>
          <w:u w:val="single"/>
        </w:rPr>
        <w:t xml:space="preserve"> </w:t>
      </w:r>
    </w:p>
    <w:p w14:paraId="54B1FD36"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vyprázdňovanie odpadkových a separačných košov a udržiavanie v čistote, výmena vreciek </w:t>
      </w:r>
    </w:p>
    <w:p w14:paraId="4B4BEAA4"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podľa potreby, </w:t>
      </w:r>
    </w:p>
    <w:p w14:paraId="3A75703E"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transport smetia do určených kontajnerov budovy, separovanie,</w:t>
      </w:r>
    </w:p>
    <w:p w14:paraId="465FCC1F"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a dezinfekcia kuchynského nábytku a obkladov,</w:t>
      </w:r>
    </w:p>
    <w:p w14:paraId="642693AE"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umývanie a dezinfekcia podláh,</w:t>
      </w:r>
    </w:p>
    <w:p w14:paraId="36FC72EC"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pracovnej dosky,</w:t>
      </w:r>
    </w:p>
    <w:p w14:paraId="0DD1931E"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voľne dostupných plôch vo výške do 170 cm,</w:t>
      </w:r>
    </w:p>
    <w:p w14:paraId="3C058F09" w14:textId="77777777" w:rsidR="006E3F15" w:rsidRPr="006E3F15" w:rsidRDefault="006E3F15" w:rsidP="00D43E64">
      <w:pPr>
        <w:pStyle w:val="Normln1"/>
        <w:numPr>
          <w:ilvl w:val="1"/>
          <w:numId w:val="5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kontrola, prípadne vyčistenie znečistených mikrovlnných rúr a chladničiek.</w:t>
      </w:r>
    </w:p>
    <w:p w14:paraId="0518FE7F"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Rozsah plnenia: 1 x mesačne</w:t>
      </w:r>
    </w:p>
    <w:p w14:paraId="2AE80D4E" w14:textId="77777777" w:rsidR="006E3F15" w:rsidRPr="006E3F15" w:rsidRDefault="006E3F15" w:rsidP="00D43E64">
      <w:pPr>
        <w:pStyle w:val="Normln1"/>
        <w:numPr>
          <w:ilvl w:val="1"/>
          <w:numId w:val="51"/>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voľne nedostupných plôch vo výške nad 170 cm,</w:t>
      </w:r>
    </w:p>
    <w:p w14:paraId="23532189" w14:textId="77777777" w:rsidR="006E3F15" w:rsidRPr="006E3F15" w:rsidRDefault="006E3F15" w:rsidP="00D43E64">
      <w:pPr>
        <w:pStyle w:val="Normln1"/>
        <w:numPr>
          <w:ilvl w:val="1"/>
          <w:numId w:val="51"/>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umytie kuchynskej linky zvonku.</w:t>
      </w:r>
    </w:p>
    <w:p w14:paraId="473A4116" w14:textId="77777777" w:rsidR="006E3F15" w:rsidRPr="006E3F15" w:rsidRDefault="006E3F15" w:rsidP="006E3F15">
      <w:pPr>
        <w:pStyle w:val="Normln1"/>
        <w:ind w:left="709"/>
        <w:jc w:val="both"/>
        <w:rPr>
          <w:rFonts w:ascii="Cambria" w:hAnsi="Cambria"/>
          <w:szCs w:val="20"/>
        </w:rPr>
      </w:pPr>
    </w:p>
    <w:p w14:paraId="20DFCB4D" w14:textId="77777777" w:rsidR="006E3F15" w:rsidRPr="006E3F15" w:rsidRDefault="006E3F15" w:rsidP="006E3F15">
      <w:pPr>
        <w:pStyle w:val="Normln1"/>
        <w:ind w:left="851" w:hanging="142"/>
        <w:jc w:val="both"/>
        <w:rPr>
          <w:rFonts w:ascii="Cambria" w:hAnsi="Cambria"/>
          <w:b/>
          <w:bCs w:val="0"/>
          <w:szCs w:val="20"/>
          <w:u w:val="single"/>
        </w:rPr>
      </w:pPr>
      <w:r w:rsidRPr="006E3F15">
        <w:rPr>
          <w:rFonts w:ascii="Cambria" w:hAnsi="Cambria"/>
          <w:b/>
          <w:szCs w:val="20"/>
          <w:u w:val="single"/>
        </w:rPr>
        <w:t xml:space="preserve">Rozsah plnenia: 1 x štvrťročne </w:t>
      </w:r>
    </w:p>
    <w:p w14:paraId="44870870" w14:textId="77777777" w:rsidR="006E3F15" w:rsidRPr="006E3F15" w:rsidRDefault="006E3F15" w:rsidP="00D43E64">
      <w:pPr>
        <w:pStyle w:val="Normln1"/>
        <w:numPr>
          <w:ilvl w:val="1"/>
          <w:numId w:val="52"/>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umytie kuchynskej linky zvnútra.</w:t>
      </w:r>
    </w:p>
    <w:p w14:paraId="0B5B84C3" w14:textId="77777777" w:rsidR="006E3F15" w:rsidRPr="006E3F15" w:rsidRDefault="006E3F15" w:rsidP="006E3F15">
      <w:pPr>
        <w:pStyle w:val="Normln1"/>
        <w:jc w:val="both"/>
        <w:rPr>
          <w:rFonts w:ascii="Cambria" w:hAnsi="Cambria"/>
          <w:szCs w:val="20"/>
        </w:rPr>
      </w:pPr>
    </w:p>
    <w:p w14:paraId="5100D8AC"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CO kryt</w:t>
      </w:r>
    </w:p>
    <w:p w14:paraId="2885224A" w14:textId="6EA8F76E"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Rozsah plnenia: 5 x týždenne</w:t>
      </w:r>
    </w:p>
    <w:p w14:paraId="168148A0" w14:textId="77777777" w:rsidR="006E3F15" w:rsidRPr="006E3F15" w:rsidRDefault="006E3F15" w:rsidP="00D43E64">
      <w:pPr>
        <w:pStyle w:val="Normln1"/>
        <w:numPr>
          <w:ilvl w:val="1"/>
          <w:numId w:val="54"/>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podláh (vysávanie kobercov, na mokro vytrieť podlahy vrátane soklov a prahov </w:t>
      </w:r>
    </w:p>
    <w:p w14:paraId="78CBF07F" w14:textId="77777777" w:rsidR="006E3F15" w:rsidRPr="006E3F15" w:rsidRDefault="006E3F15" w:rsidP="00D43E64">
      <w:pPr>
        <w:pStyle w:val="Normln1"/>
        <w:numPr>
          <w:ilvl w:val="1"/>
          <w:numId w:val="54"/>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dverí),</w:t>
      </w:r>
    </w:p>
    <w:p w14:paraId="42D63830" w14:textId="77777777" w:rsidR="006E3F15" w:rsidRPr="006E3F15" w:rsidRDefault="006E3F15" w:rsidP="00D43E64">
      <w:pPr>
        <w:pStyle w:val="Normln1"/>
        <w:numPr>
          <w:ilvl w:val="1"/>
          <w:numId w:val="54"/>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udržiavanie vchodových dverí v čistote, odstránenie stopov po prstoch,</w:t>
      </w:r>
    </w:p>
    <w:p w14:paraId="2F36739D"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umývanie zrkadiel</w:t>
      </w:r>
    </w:p>
    <w:p w14:paraId="56FE1045" w14:textId="77777777" w:rsidR="006E3F15" w:rsidRPr="006E3F15" w:rsidRDefault="006E3F15" w:rsidP="00D43E64">
      <w:pPr>
        <w:pStyle w:val="Odstavecseseznamem1"/>
        <w:numPr>
          <w:ilvl w:val="0"/>
          <w:numId w:val="53"/>
        </w:numPr>
        <w:jc w:val="both"/>
        <w:rPr>
          <w:rFonts w:ascii="Cambria" w:hAnsi="Cambria"/>
          <w:sz w:val="20"/>
          <w:szCs w:val="20"/>
        </w:rPr>
      </w:pPr>
      <w:r w:rsidRPr="006E3F15">
        <w:rPr>
          <w:rFonts w:ascii="Cambria" w:hAnsi="Cambria"/>
          <w:sz w:val="20"/>
          <w:szCs w:val="20"/>
        </w:rPr>
        <w:t xml:space="preserve">vyprázdnenie a udržiavanie čistoty odpadkových a separačných košov, výmena igelitových vriec podľa potreby, v prípade krabíc je potrebné ich rozloženie, transport smetia do určených kontajnerov– ktoré sa nachádzajú  v objekte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6BC316C8"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vo výške do 170 cm.</w:t>
      </w:r>
    </w:p>
    <w:p w14:paraId="364DF031" w14:textId="77777777" w:rsidR="006E3F15" w:rsidRPr="006E3F15" w:rsidRDefault="006E3F15" w:rsidP="00D43E64">
      <w:pPr>
        <w:pStyle w:val="Odsekzoznamu"/>
        <w:widowControl w:val="0"/>
        <w:numPr>
          <w:ilvl w:val="0"/>
          <w:numId w:val="53"/>
        </w:numPr>
        <w:autoSpaceDE w:val="0"/>
        <w:autoSpaceDN w:val="0"/>
        <w:spacing w:after="0" w:line="240" w:lineRule="auto"/>
        <w:contextualSpacing w:val="0"/>
        <w:rPr>
          <w:sz w:val="20"/>
          <w:lang w:eastAsia="sk-SK"/>
        </w:rPr>
      </w:pPr>
      <w:r w:rsidRPr="006E3F15">
        <w:rPr>
          <w:sz w:val="20"/>
          <w:lang w:eastAsia="sk-SK"/>
        </w:rPr>
        <w:t xml:space="preserve">upratanie a vyčistenie sociálneho zázemia – </w:t>
      </w:r>
      <w:proofErr w:type="spellStart"/>
      <w:r w:rsidRPr="006E3F15">
        <w:rPr>
          <w:sz w:val="20"/>
          <w:lang w:eastAsia="sk-SK"/>
        </w:rPr>
        <w:t>wc</w:t>
      </w:r>
      <w:proofErr w:type="spellEnd"/>
      <w:r w:rsidRPr="006E3F15">
        <w:rPr>
          <w:sz w:val="20"/>
          <w:lang w:eastAsia="sk-SK"/>
        </w:rPr>
        <w:t xml:space="preserve">, sprchy, doplnenie hygienických potrieb, </w:t>
      </w:r>
    </w:p>
    <w:p w14:paraId="67045340" w14:textId="77777777" w:rsidR="006E3F15" w:rsidRPr="006E3F15" w:rsidRDefault="006E3F15" w:rsidP="00D43E64">
      <w:pPr>
        <w:pStyle w:val="Odsekzoznamu"/>
        <w:widowControl w:val="0"/>
        <w:numPr>
          <w:ilvl w:val="0"/>
          <w:numId w:val="53"/>
        </w:numPr>
        <w:autoSpaceDE w:val="0"/>
        <w:autoSpaceDN w:val="0"/>
        <w:spacing w:after="0" w:line="240" w:lineRule="auto"/>
        <w:contextualSpacing w:val="0"/>
        <w:rPr>
          <w:sz w:val="20"/>
          <w:lang w:eastAsia="sk-SK"/>
        </w:rPr>
      </w:pPr>
      <w:r w:rsidRPr="006E3F15">
        <w:rPr>
          <w:sz w:val="20"/>
          <w:lang w:eastAsia="sk-SK"/>
        </w:rPr>
        <w:t xml:space="preserve">povysávanie kobercov v mieste chodenia, utretie dezinfekcia kožených častí strojov a </w:t>
      </w:r>
    </w:p>
    <w:p w14:paraId="2BFABB15" w14:textId="77777777" w:rsidR="006E3F15" w:rsidRPr="006E3F15" w:rsidRDefault="006E3F15" w:rsidP="006E3F15">
      <w:pPr>
        <w:ind w:left="709" w:firstLine="720"/>
        <w:rPr>
          <w:sz w:val="20"/>
          <w:szCs w:val="20"/>
          <w:lang w:eastAsia="sk-SK"/>
        </w:rPr>
      </w:pPr>
      <w:r w:rsidRPr="006E3F15">
        <w:rPr>
          <w:sz w:val="20"/>
          <w:szCs w:val="20"/>
          <w:lang w:eastAsia="sk-SK"/>
        </w:rPr>
        <w:t xml:space="preserve">lavičiek </w:t>
      </w:r>
    </w:p>
    <w:p w14:paraId="4CE7DFA2"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a dezinfekcia sanitárnej keramiky, WC dosiek,</w:t>
      </w:r>
    </w:p>
    <w:p w14:paraId="767B1CDE"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sprchových kútov,</w:t>
      </w:r>
    </w:p>
    <w:p w14:paraId="6C0F7ABD"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a leštenie armatúr a zrkadiel,</w:t>
      </w:r>
    </w:p>
    <w:p w14:paraId="28E49BDF"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keramických obkladov,</w:t>
      </w:r>
    </w:p>
    <w:p w14:paraId="653C938D"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umývanie a dezinfekcia podláh,</w:t>
      </w:r>
    </w:p>
    <w:p w14:paraId="5FF56462"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umývanie a dezinfekcia strojov fitnes centra,</w:t>
      </w:r>
    </w:p>
    <w:p w14:paraId="6418ED79"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dverí v okolí kľučiek (0,5 m</w:t>
      </w:r>
      <w:r w:rsidRPr="006E3F15">
        <w:rPr>
          <w:rFonts w:ascii="Cambria" w:hAnsi="Cambria"/>
          <w:szCs w:val="20"/>
          <w:vertAlign w:val="superscript"/>
        </w:rPr>
        <w:t>2</w:t>
      </w:r>
      <w:r w:rsidRPr="006E3F15">
        <w:rPr>
          <w:rFonts w:ascii="Cambria" w:hAnsi="Cambria"/>
          <w:szCs w:val="20"/>
        </w:rPr>
        <w:t xml:space="preserve"> z každej strany),</w:t>
      </w:r>
    </w:p>
    <w:p w14:paraId="2B5B2E0C"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dopĺňanie hygienických potrieb do zásobníkov v šatniach a na toaletách (toaletný papier, papierové hygienické utierky, tekuté mydlo),</w:t>
      </w:r>
    </w:p>
    <w:p w14:paraId="64025C32" w14:textId="77777777" w:rsidR="006E3F15" w:rsidRPr="006E3F15" w:rsidRDefault="006E3F15" w:rsidP="00D43E64">
      <w:pPr>
        <w:pStyle w:val="Normln1"/>
        <w:numPr>
          <w:ilvl w:val="0"/>
          <w:numId w:val="5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lastRenderedPageBreak/>
        <w:t>utieranie prachu a dezinfekcia z dostupných plôch.</w:t>
      </w:r>
    </w:p>
    <w:p w14:paraId="4997E233" w14:textId="77777777" w:rsidR="006E3F15" w:rsidRPr="006E3F15" w:rsidRDefault="006E3F15" w:rsidP="006E3F15">
      <w:pPr>
        <w:pStyle w:val="Odsekzoznamu"/>
        <w:rPr>
          <w:sz w:val="20"/>
          <w:lang w:eastAsia="sk-SK"/>
        </w:rPr>
      </w:pPr>
    </w:p>
    <w:p w14:paraId="0449E09A" w14:textId="77777777" w:rsidR="006E3F15" w:rsidRPr="006E3F15" w:rsidRDefault="006E3F15" w:rsidP="006E3F15">
      <w:pPr>
        <w:pStyle w:val="Normln1"/>
        <w:ind w:left="720"/>
        <w:jc w:val="both"/>
        <w:rPr>
          <w:rFonts w:ascii="Cambria" w:hAnsi="Cambria"/>
          <w:b/>
          <w:bCs w:val="0"/>
          <w:szCs w:val="20"/>
          <w:u w:val="single"/>
        </w:rPr>
      </w:pPr>
      <w:r w:rsidRPr="006E3F15">
        <w:rPr>
          <w:rFonts w:ascii="Cambria" w:hAnsi="Cambria"/>
          <w:b/>
          <w:szCs w:val="20"/>
          <w:u w:val="single"/>
        </w:rPr>
        <w:t xml:space="preserve">Rozsah plnenia: 1x  týždenne </w:t>
      </w:r>
    </w:p>
    <w:p w14:paraId="213A1956" w14:textId="77777777" w:rsidR="006E3F15" w:rsidRPr="006E3F15" w:rsidRDefault="006E3F15" w:rsidP="00D43E64">
      <w:pPr>
        <w:pStyle w:val="Normln1"/>
        <w:numPr>
          <w:ilvl w:val="1"/>
          <w:numId w:val="5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odstraňovanie vodného  a močového kameňa z toaliet,</w:t>
      </w:r>
    </w:p>
    <w:p w14:paraId="4CEAC438" w14:textId="77777777" w:rsidR="006E3F15" w:rsidRPr="006E3F15" w:rsidRDefault="006E3F15" w:rsidP="00D43E64">
      <w:pPr>
        <w:pStyle w:val="Normln1"/>
        <w:numPr>
          <w:ilvl w:val="1"/>
          <w:numId w:val="5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a dezinfekcia vypínačov,</w:t>
      </w:r>
    </w:p>
    <w:p w14:paraId="65767939" w14:textId="77777777" w:rsidR="006E3F15" w:rsidRPr="006E3F15" w:rsidRDefault="006E3F15" w:rsidP="00D43E64">
      <w:pPr>
        <w:pStyle w:val="Normln1"/>
        <w:numPr>
          <w:ilvl w:val="1"/>
          <w:numId w:val="5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dverí, kľučiek, zárubní.</w:t>
      </w:r>
    </w:p>
    <w:p w14:paraId="0C0CC881" w14:textId="77777777" w:rsidR="006E3F15" w:rsidRPr="006E3F15" w:rsidRDefault="006E3F15" w:rsidP="006E3F15">
      <w:pPr>
        <w:pStyle w:val="Normln1"/>
        <w:jc w:val="both"/>
        <w:rPr>
          <w:rFonts w:ascii="Cambria" w:hAnsi="Cambria"/>
          <w:szCs w:val="20"/>
        </w:rPr>
      </w:pPr>
    </w:p>
    <w:p w14:paraId="6174A194"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Átrium 3.NP, 2.NP</w:t>
      </w:r>
    </w:p>
    <w:p w14:paraId="526784C1" w14:textId="63291CC9"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Rozsah plnenia: 5 x týždenne</w:t>
      </w:r>
    </w:p>
    <w:p w14:paraId="685CBFB8" w14:textId="77777777" w:rsidR="006E3F15" w:rsidRPr="006E3F15" w:rsidRDefault="006E3F15" w:rsidP="00D43E64">
      <w:pPr>
        <w:pStyle w:val="Normln1"/>
        <w:numPr>
          <w:ilvl w:val="1"/>
          <w:numId w:val="5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podláh (na mokro a sucho vytrieť podlahy vrátane soklov a prahov </w:t>
      </w:r>
    </w:p>
    <w:p w14:paraId="4933ED5B" w14:textId="77777777" w:rsidR="006E3F15" w:rsidRPr="006E3F15" w:rsidRDefault="006E3F15" w:rsidP="00D43E64">
      <w:pPr>
        <w:pStyle w:val="Normln1"/>
        <w:numPr>
          <w:ilvl w:val="1"/>
          <w:numId w:val="5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dverí),</w:t>
      </w:r>
    </w:p>
    <w:p w14:paraId="68258B08" w14:textId="77777777" w:rsidR="006E3F15" w:rsidRPr="006E3F15" w:rsidRDefault="006E3F15" w:rsidP="00D43E64">
      <w:pPr>
        <w:pStyle w:val="Normln1"/>
        <w:numPr>
          <w:ilvl w:val="1"/>
          <w:numId w:val="5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zo soklov zábradlí a </w:t>
      </w:r>
      <w:proofErr w:type="spellStart"/>
      <w:r w:rsidRPr="006E3F15">
        <w:rPr>
          <w:rFonts w:ascii="Cambria" w:hAnsi="Cambria"/>
          <w:szCs w:val="20"/>
        </w:rPr>
        <w:t>madiel</w:t>
      </w:r>
      <w:proofErr w:type="spellEnd"/>
      <w:r w:rsidRPr="006E3F15">
        <w:rPr>
          <w:rFonts w:ascii="Cambria" w:hAnsi="Cambria"/>
          <w:szCs w:val="20"/>
        </w:rPr>
        <w:t xml:space="preserve"> zábradlí,</w:t>
      </w:r>
    </w:p>
    <w:p w14:paraId="03539CFC" w14:textId="77777777" w:rsidR="006E3F15" w:rsidRPr="006E3F15" w:rsidRDefault="006E3F15" w:rsidP="00D43E64">
      <w:pPr>
        <w:pStyle w:val="Normln1"/>
        <w:numPr>
          <w:ilvl w:val="1"/>
          <w:numId w:val="5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na sklenených výplniach dverí odstrániť stopy po prstoch,</w:t>
      </w:r>
    </w:p>
    <w:p w14:paraId="39BA1250" w14:textId="77777777" w:rsidR="006E3F15" w:rsidRPr="006E3F15" w:rsidRDefault="006E3F15" w:rsidP="00D43E64">
      <w:pPr>
        <w:pStyle w:val="Normln1"/>
        <w:numPr>
          <w:ilvl w:val="0"/>
          <w:numId w:val="5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udržiavanie vchodových dverí v čistote, odstránenie stopov po prstoch,</w:t>
      </w:r>
    </w:p>
    <w:p w14:paraId="325D6BB2" w14:textId="77777777" w:rsidR="006E3F15" w:rsidRPr="006E3F15" w:rsidRDefault="006E3F15" w:rsidP="00D43E64">
      <w:pPr>
        <w:pStyle w:val="Odstavecseseznamem1"/>
        <w:numPr>
          <w:ilvl w:val="0"/>
          <w:numId w:val="56"/>
        </w:numPr>
        <w:jc w:val="both"/>
        <w:rPr>
          <w:rFonts w:ascii="Cambria" w:hAnsi="Cambria"/>
          <w:sz w:val="20"/>
          <w:szCs w:val="20"/>
        </w:rPr>
      </w:pPr>
      <w:r w:rsidRPr="006E3F15">
        <w:rPr>
          <w:rFonts w:ascii="Cambria" w:hAnsi="Cambria"/>
          <w:sz w:val="20"/>
          <w:szCs w:val="20"/>
        </w:rPr>
        <w:t xml:space="preserve">vyprázdnenie a udržiavanie čistoty odpadkových a separačných košov, výmena igelitových vriec podľa potreby, transport smetia do určených kontajnerov– ktoré sa nachádzajú  v objekte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44F953F8" w14:textId="77777777" w:rsidR="006E3F15" w:rsidRPr="006E3F15" w:rsidRDefault="006E3F15" w:rsidP="00D43E64">
      <w:pPr>
        <w:pStyle w:val="Normln1"/>
        <w:numPr>
          <w:ilvl w:val="0"/>
          <w:numId w:val="5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vo výške do 170 cm.</w:t>
      </w:r>
    </w:p>
    <w:p w14:paraId="2C1735CD" w14:textId="77777777" w:rsidR="006E3F15" w:rsidRPr="006E3F15" w:rsidRDefault="006E3F15" w:rsidP="00D43E64">
      <w:pPr>
        <w:pStyle w:val="Normln1"/>
        <w:numPr>
          <w:ilvl w:val="0"/>
          <w:numId w:val="5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lang w:eastAsia="sk-SK"/>
        </w:rPr>
        <w:t xml:space="preserve">utieranie stolov a stoličiek, utieranie sklenených plôch, vysypanie smetných nádob, </w:t>
      </w:r>
    </w:p>
    <w:p w14:paraId="1177B1BF" w14:textId="77777777" w:rsidR="006E3F15" w:rsidRPr="006E3F15" w:rsidRDefault="006E3F15" w:rsidP="00D43E64">
      <w:pPr>
        <w:pStyle w:val="Normln1"/>
        <w:numPr>
          <w:ilvl w:val="0"/>
          <w:numId w:val="5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lang w:eastAsia="sk-SK"/>
        </w:rPr>
        <w:t>pozametanie  kamennej podlahy od napadaného lístia a iných  nečistôt</w:t>
      </w:r>
    </w:p>
    <w:p w14:paraId="37EAAFAC" w14:textId="77777777" w:rsidR="006E3F15" w:rsidRPr="006E3F15" w:rsidRDefault="006E3F15" w:rsidP="006E3F15">
      <w:pPr>
        <w:pStyle w:val="Normln1"/>
        <w:ind w:left="426" w:firstLine="283"/>
        <w:jc w:val="both"/>
        <w:rPr>
          <w:rFonts w:ascii="Cambria" w:hAnsi="Cambria"/>
          <w:szCs w:val="20"/>
        </w:rPr>
      </w:pPr>
    </w:p>
    <w:p w14:paraId="6FFE8152"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týždenne </w:t>
      </w:r>
    </w:p>
    <w:p w14:paraId="11B41DB4" w14:textId="77777777" w:rsidR="006E3F15" w:rsidRPr="006E3F15" w:rsidRDefault="006E3F15" w:rsidP="00D43E64">
      <w:pPr>
        <w:pStyle w:val="Odstavecseseznamem1"/>
        <w:numPr>
          <w:ilvl w:val="0"/>
          <w:numId w:val="58"/>
        </w:numPr>
        <w:jc w:val="both"/>
        <w:rPr>
          <w:rFonts w:ascii="Cambria" w:hAnsi="Cambria"/>
          <w:sz w:val="20"/>
          <w:szCs w:val="20"/>
        </w:rPr>
      </w:pPr>
      <w:r w:rsidRPr="006E3F15">
        <w:rPr>
          <w:rFonts w:ascii="Cambria" w:hAnsi="Cambria"/>
          <w:sz w:val="20"/>
          <w:szCs w:val="20"/>
        </w:rPr>
        <w:t xml:space="preserve"> umývanie vchodových dverí, umývanie skiel (výnimočne podľa potreby v prípade  znečistenia), </w:t>
      </w:r>
    </w:p>
    <w:p w14:paraId="45E4400E" w14:textId="77777777" w:rsidR="006E3F15" w:rsidRPr="006E3F15" w:rsidRDefault="006E3F15" w:rsidP="00D43E64">
      <w:pPr>
        <w:pStyle w:val="Odstavecseseznamem1"/>
        <w:numPr>
          <w:ilvl w:val="0"/>
          <w:numId w:val="58"/>
        </w:numPr>
        <w:jc w:val="both"/>
        <w:rPr>
          <w:rFonts w:ascii="Cambria" w:hAnsi="Cambria"/>
          <w:sz w:val="20"/>
          <w:szCs w:val="20"/>
        </w:rPr>
      </w:pPr>
      <w:r w:rsidRPr="006E3F15">
        <w:rPr>
          <w:rFonts w:ascii="Cambria" w:hAnsi="Cambria"/>
          <w:sz w:val="20"/>
          <w:szCs w:val="20"/>
        </w:rPr>
        <w:t>preleštenie voľne dostupných presklených výplní,</w:t>
      </w:r>
    </w:p>
    <w:p w14:paraId="607A45BB" w14:textId="77777777" w:rsidR="006E3F15" w:rsidRPr="006E3F15" w:rsidRDefault="006E3F15" w:rsidP="00D43E64">
      <w:pPr>
        <w:pStyle w:val="Odstavecseseznamem1"/>
        <w:numPr>
          <w:ilvl w:val="0"/>
          <w:numId w:val="58"/>
        </w:numPr>
        <w:jc w:val="both"/>
        <w:rPr>
          <w:rFonts w:ascii="Cambria" w:hAnsi="Cambria"/>
          <w:sz w:val="20"/>
          <w:szCs w:val="20"/>
        </w:rPr>
      </w:pPr>
      <w:r w:rsidRPr="006E3F15">
        <w:rPr>
          <w:rFonts w:ascii="Cambria" w:hAnsi="Cambria"/>
          <w:sz w:val="20"/>
          <w:szCs w:val="20"/>
        </w:rPr>
        <w:t xml:space="preserve">umývanie dverí a zárubní, </w:t>
      </w:r>
    </w:p>
    <w:p w14:paraId="4DD1FF4F" w14:textId="77777777" w:rsidR="006E3F15" w:rsidRPr="006E3F15" w:rsidRDefault="006E3F15" w:rsidP="00D43E64">
      <w:pPr>
        <w:pStyle w:val="Odstavecseseznamem1"/>
        <w:numPr>
          <w:ilvl w:val="0"/>
          <w:numId w:val="58"/>
        </w:numPr>
        <w:jc w:val="both"/>
        <w:rPr>
          <w:rFonts w:ascii="Cambria" w:hAnsi="Cambria"/>
          <w:sz w:val="20"/>
          <w:szCs w:val="20"/>
        </w:rPr>
      </w:pPr>
      <w:r w:rsidRPr="006E3F15">
        <w:rPr>
          <w:rFonts w:ascii="Cambria" w:hAnsi="Cambria"/>
          <w:sz w:val="20"/>
          <w:szCs w:val="20"/>
        </w:rPr>
        <w:t xml:space="preserve"> utieranie prachu z voľne dostupných predmetov </w:t>
      </w:r>
    </w:p>
    <w:p w14:paraId="0C3C5484" w14:textId="77777777" w:rsidR="006E3F15" w:rsidRPr="006E3F15" w:rsidRDefault="006E3F15" w:rsidP="00D43E64">
      <w:pPr>
        <w:pStyle w:val="Odstavecseseznamem1"/>
        <w:numPr>
          <w:ilvl w:val="0"/>
          <w:numId w:val="58"/>
        </w:numPr>
        <w:jc w:val="both"/>
        <w:rPr>
          <w:rFonts w:ascii="Cambria" w:hAnsi="Cambria"/>
          <w:sz w:val="20"/>
          <w:szCs w:val="20"/>
        </w:rPr>
      </w:pPr>
      <w:r w:rsidRPr="006E3F15">
        <w:rPr>
          <w:rFonts w:ascii="Cambria" w:hAnsi="Cambria"/>
          <w:sz w:val="20"/>
          <w:szCs w:val="20"/>
        </w:rPr>
        <w:t>strojové čistenie podlahy,</w:t>
      </w:r>
    </w:p>
    <w:p w14:paraId="01830521" w14:textId="77777777" w:rsidR="006E3F15" w:rsidRPr="006E3F15" w:rsidRDefault="006E3F15" w:rsidP="006E3F15">
      <w:pPr>
        <w:pStyle w:val="Odstavecseseznamem1"/>
        <w:ind w:left="851"/>
        <w:jc w:val="both"/>
        <w:rPr>
          <w:rFonts w:ascii="Cambria" w:hAnsi="Cambria"/>
          <w:sz w:val="20"/>
          <w:szCs w:val="20"/>
        </w:rPr>
      </w:pPr>
    </w:p>
    <w:p w14:paraId="323CBFEF" w14:textId="77777777" w:rsidR="006E3F15" w:rsidRPr="006E3F15" w:rsidRDefault="006E3F15" w:rsidP="006E3F15">
      <w:pPr>
        <w:pStyle w:val="Normln1"/>
        <w:ind w:left="426" w:firstLine="283"/>
        <w:jc w:val="both"/>
        <w:rPr>
          <w:rFonts w:ascii="Cambria" w:hAnsi="Cambria"/>
          <w:szCs w:val="20"/>
        </w:rPr>
      </w:pPr>
      <w:r w:rsidRPr="006E3F15">
        <w:rPr>
          <w:rFonts w:ascii="Cambria" w:hAnsi="Cambria"/>
          <w:b/>
          <w:szCs w:val="20"/>
          <w:u w:val="single"/>
        </w:rPr>
        <w:t xml:space="preserve">Rozsah plnenia: 1 x mesačne </w:t>
      </w:r>
    </w:p>
    <w:p w14:paraId="5F9C03A9" w14:textId="77777777" w:rsidR="006E3F15" w:rsidRPr="006E3F15" w:rsidRDefault="006E3F15" w:rsidP="00D43E64">
      <w:pPr>
        <w:pStyle w:val="Odstavecseseznamem1"/>
        <w:numPr>
          <w:ilvl w:val="0"/>
          <w:numId w:val="59"/>
        </w:numPr>
        <w:jc w:val="both"/>
        <w:rPr>
          <w:rFonts w:ascii="Cambria" w:hAnsi="Cambria"/>
          <w:sz w:val="20"/>
          <w:szCs w:val="20"/>
        </w:rPr>
      </w:pPr>
      <w:r w:rsidRPr="006E3F15">
        <w:rPr>
          <w:rFonts w:ascii="Cambria" w:hAnsi="Cambria"/>
          <w:sz w:val="20"/>
          <w:szCs w:val="20"/>
        </w:rPr>
        <w:t xml:space="preserve">umývanie </w:t>
      </w:r>
      <w:proofErr w:type="spellStart"/>
      <w:r w:rsidRPr="006E3F15">
        <w:rPr>
          <w:rFonts w:ascii="Cambria" w:hAnsi="Cambria"/>
          <w:sz w:val="20"/>
          <w:szCs w:val="20"/>
        </w:rPr>
        <w:t>madiel</w:t>
      </w:r>
      <w:proofErr w:type="spellEnd"/>
      <w:r w:rsidRPr="006E3F15">
        <w:rPr>
          <w:rFonts w:ascii="Cambria" w:hAnsi="Cambria"/>
          <w:sz w:val="20"/>
          <w:szCs w:val="20"/>
        </w:rPr>
        <w:t xml:space="preserve"> a výplne zábradlia, </w:t>
      </w:r>
    </w:p>
    <w:p w14:paraId="7F4545B1" w14:textId="77777777" w:rsidR="006E3F15" w:rsidRPr="006E3F15" w:rsidRDefault="006E3F15" w:rsidP="00D43E64">
      <w:pPr>
        <w:pStyle w:val="Odstavecseseznamem1"/>
        <w:numPr>
          <w:ilvl w:val="0"/>
          <w:numId w:val="59"/>
        </w:numPr>
        <w:jc w:val="both"/>
        <w:rPr>
          <w:rFonts w:ascii="Cambria" w:hAnsi="Cambria"/>
          <w:sz w:val="20"/>
          <w:szCs w:val="20"/>
        </w:rPr>
      </w:pPr>
      <w:r w:rsidRPr="006E3F15">
        <w:rPr>
          <w:rFonts w:ascii="Cambria" w:hAnsi="Cambria"/>
          <w:sz w:val="20"/>
          <w:szCs w:val="20"/>
        </w:rPr>
        <w:t xml:space="preserve"> utieranie prachu z voľne nedostupných plôch vo výške nad 170 cm,</w:t>
      </w:r>
    </w:p>
    <w:p w14:paraId="1F8F90FD" w14:textId="77777777" w:rsidR="006E3F15" w:rsidRPr="006E3F15" w:rsidRDefault="006E3F15" w:rsidP="00D43E64">
      <w:pPr>
        <w:pStyle w:val="Odstavecseseznamem1"/>
        <w:numPr>
          <w:ilvl w:val="0"/>
          <w:numId w:val="59"/>
        </w:numPr>
        <w:jc w:val="both"/>
        <w:rPr>
          <w:rFonts w:ascii="Cambria" w:hAnsi="Cambria"/>
          <w:sz w:val="20"/>
          <w:szCs w:val="20"/>
        </w:rPr>
      </w:pPr>
      <w:r w:rsidRPr="006E3F15">
        <w:rPr>
          <w:rFonts w:ascii="Cambria" w:hAnsi="Cambria"/>
          <w:sz w:val="20"/>
          <w:szCs w:val="20"/>
        </w:rPr>
        <w:t>odstraňovanie pavučín,</w:t>
      </w:r>
    </w:p>
    <w:p w14:paraId="61B9ECC9" w14:textId="77777777" w:rsidR="006E3F15" w:rsidRPr="006E3F15" w:rsidRDefault="006E3F15" w:rsidP="006E3F15">
      <w:pPr>
        <w:pStyle w:val="Normln1"/>
        <w:jc w:val="both"/>
        <w:rPr>
          <w:rFonts w:ascii="Cambria" w:hAnsi="Cambria"/>
          <w:szCs w:val="20"/>
        </w:rPr>
      </w:pPr>
    </w:p>
    <w:p w14:paraId="6EBBB77A"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Vstupná hala</w:t>
      </w:r>
    </w:p>
    <w:p w14:paraId="287B3692" w14:textId="3B424587" w:rsidR="006E3F15" w:rsidRPr="006E3F15" w:rsidRDefault="006E3F15" w:rsidP="006E3F15">
      <w:pPr>
        <w:pStyle w:val="Normln1"/>
        <w:ind w:left="426" w:firstLine="283"/>
        <w:jc w:val="both"/>
        <w:rPr>
          <w:rFonts w:ascii="Cambria" w:hAnsi="Cambria"/>
          <w:b/>
          <w:bCs w:val="0"/>
          <w:szCs w:val="20"/>
          <w:u w:val="single"/>
        </w:rPr>
      </w:pPr>
      <w:bookmarkStart w:id="10" w:name="_Hlk183001081"/>
      <w:r w:rsidRPr="006E3F15">
        <w:rPr>
          <w:rFonts w:ascii="Cambria" w:hAnsi="Cambria"/>
          <w:b/>
          <w:szCs w:val="20"/>
          <w:u w:val="single"/>
        </w:rPr>
        <w:t>Rozsah plnenia: 5 x týždenne</w:t>
      </w:r>
    </w:p>
    <w:bookmarkEnd w:id="10"/>
    <w:p w14:paraId="19E95668" w14:textId="77777777" w:rsidR="006E3F15" w:rsidRPr="006E3F15" w:rsidRDefault="006E3F15" w:rsidP="00D43E64">
      <w:pPr>
        <w:pStyle w:val="Normln1"/>
        <w:numPr>
          <w:ilvl w:val="0"/>
          <w:numId w:val="61"/>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podláh (vysávanie kobercov, na mokro vytrieť podlahy vrátane soklov a prahov </w:t>
      </w:r>
    </w:p>
    <w:p w14:paraId="27A4A5AE" w14:textId="77777777" w:rsidR="006E3F15" w:rsidRPr="006E3F15" w:rsidRDefault="006E3F15" w:rsidP="00D43E64">
      <w:pPr>
        <w:pStyle w:val="Normln1"/>
        <w:numPr>
          <w:ilvl w:val="0"/>
          <w:numId w:val="61"/>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dverí),</w:t>
      </w:r>
    </w:p>
    <w:p w14:paraId="7274CC24" w14:textId="77777777" w:rsidR="006E3F15" w:rsidRPr="006E3F15" w:rsidRDefault="006E3F15" w:rsidP="00D43E64">
      <w:pPr>
        <w:pStyle w:val="Odstavecseseznamem1"/>
        <w:numPr>
          <w:ilvl w:val="0"/>
          <w:numId w:val="60"/>
        </w:numPr>
        <w:jc w:val="both"/>
        <w:rPr>
          <w:rFonts w:ascii="Cambria" w:hAnsi="Cambria"/>
          <w:sz w:val="20"/>
          <w:szCs w:val="20"/>
        </w:rPr>
      </w:pPr>
      <w:r w:rsidRPr="006E3F15">
        <w:rPr>
          <w:rFonts w:ascii="Cambria" w:hAnsi="Cambria"/>
          <w:sz w:val="20"/>
          <w:szCs w:val="20"/>
        </w:rPr>
        <w:t xml:space="preserve">vyprázdnenie a udržiavanie čistoty odpadkových a separačných košov, výmena igelitových vriec podľa potreby, transport smetia do určených kontajnerov– ktoré sa nachádzajú  v objekte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05C8694F" w14:textId="77777777" w:rsidR="006E3F15" w:rsidRPr="006E3F15" w:rsidRDefault="006E3F15" w:rsidP="00D43E64">
      <w:pPr>
        <w:pStyle w:val="Odstavecseseznamem1"/>
        <w:numPr>
          <w:ilvl w:val="0"/>
          <w:numId w:val="60"/>
        </w:numPr>
        <w:jc w:val="both"/>
        <w:rPr>
          <w:rFonts w:ascii="Cambria" w:hAnsi="Cambria"/>
          <w:sz w:val="20"/>
          <w:szCs w:val="20"/>
        </w:rPr>
      </w:pPr>
      <w:r w:rsidRPr="006E3F15">
        <w:rPr>
          <w:rFonts w:ascii="Cambria" w:hAnsi="Cambria"/>
          <w:sz w:val="20"/>
          <w:szCs w:val="20"/>
        </w:rPr>
        <w:t>utieranie prachu z dostupných plôch vo výške do 170 cm.</w:t>
      </w:r>
    </w:p>
    <w:p w14:paraId="747CA249" w14:textId="77777777" w:rsidR="006E3F15" w:rsidRPr="006E3F15" w:rsidRDefault="006E3F15" w:rsidP="006E3F15">
      <w:pPr>
        <w:pStyle w:val="Normln1"/>
        <w:jc w:val="both"/>
        <w:rPr>
          <w:rFonts w:ascii="Cambria" w:hAnsi="Cambria"/>
          <w:szCs w:val="20"/>
        </w:rPr>
      </w:pPr>
    </w:p>
    <w:p w14:paraId="55522B29"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Vonkajšie okolie budovy</w:t>
      </w:r>
    </w:p>
    <w:p w14:paraId="4C4EAC6B" w14:textId="77777777" w:rsidR="006E3F15" w:rsidRPr="006E3F15" w:rsidRDefault="006E3F15" w:rsidP="006E3F15">
      <w:pPr>
        <w:pStyle w:val="Normln1"/>
        <w:ind w:left="360"/>
        <w:jc w:val="both"/>
        <w:rPr>
          <w:rFonts w:ascii="Cambria" w:hAnsi="Cambria"/>
          <w:b/>
          <w:bCs w:val="0"/>
          <w:szCs w:val="20"/>
          <w:u w:val="single"/>
        </w:rPr>
      </w:pPr>
    </w:p>
    <w:p w14:paraId="01396DA0" w14:textId="77777777" w:rsidR="006E3F15" w:rsidRPr="006E3F15" w:rsidRDefault="006E3F15" w:rsidP="006E3F15">
      <w:pPr>
        <w:pStyle w:val="Normln1"/>
        <w:ind w:left="360"/>
        <w:jc w:val="both"/>
        <w:rPr>
          <w:rFonts w:ascii="Cambria" w:hAnsi="Cambria"/>
          <w:b/>
          <w:bCs w:val="0"/>
          <w:szCs w:val="20"/>
          <w:u w:val="single"/>
        </w:rPr>
      </w:pPr>
      <w:r w:rsidRPr="006E3F15">
        <w:rPr>
          <w:rFonts w:ascii="Cambria" w:hAnsi="Cambria"/>
          <w:b/>
          <w:szCs w:val="20"/>
          <w:u w:val="single"/>
        </w:rPr>
        <w:t>Rozsah plnenia: 5 x týždenne</w:t>
      </w:r>
    </w:p>
    <w:p w14:paraId="132F440E" w14:textId="77777777" w:rsidR="006E3F15" w:rsidRPr="006E3F15" w:rsidRDefault="006E3F15" w:rsidP="00D43E64">
      <w:pPr>
        <w:pStyle w:val="Odsekzoznamu"/>
        <w:widowControl w:val="0"/>
        <w:numPr>
          <w:ilvl w:val="0"/>
          <w:numId w:val="62"/>
        </w:numPr>
        <w:autoSpaceDE w:val="0"/>
        <w:autoSpaceDN w:val="0"/>
        <w:spacing w:after="0" w:line="240" w:lineRule="auto"/>
        <w:contextualSpacing w:val="0"/>
        <w:rPr>
          <w:sz w:val="20"/>
          <w:lang w:eastAsia="sk-SK"/>
        </w:rPr>
      </w:pPr>
      <w:r w:rsidRPr="006E3F15">
        <w:rPr>
          <w:sz w:val="20"/>
          <w:lang w:eastAsia="sk-SK"/>
        </w:rPr>
        <w:t xml:space="preserve">-upratanie a pozametanie okolia budovy – priľahlých chodníkov ,predpolia a  schodiska </w:t>
      </w:r>
    </w:p>
    <w:p w14:paraId="17529805" w14:textId="77777777" w:rsidR="006E3F15" w:rsidRPr="006E3F15" w:rsidRDefault="006E3F15" w:rsidP="00D43E64">
      <w:pPr>
        <w:pStyle w:val="Odsekzoznamu"/>
        <w:widowControl w:val="0"/>
        <w:numPr>
          <w:ilvl w:val="0"/>
          <w:numId w:val="62"/>
        </w:numPr>
        <w:autoSpaceDE w:val="0"/>
        <w:autoSpaceDN w:val="0"/>
        <w:spacing w:after="0" w:line="240" w:lineRule="auto"/>
        <w:contextualSpacing w:val="0"/>
        <w:rPr>
          <w:sz w:val="20"/>
          <w:lang w:eastAsia="sk-SK"/>
        </w:rPr>
      </w:pPr>
      <w:r w:rsidRPr="006E3F15">
        <w:rPr>
          <w:sz w:val="20"/>
          <w:lang w:eastAsia="sk-SK"/>
        </w:rPr>
        <w:t xml:space="preserve">pred budovou v čase do  </w:t>
      </w:r>
    </w:p>
    <w:p w14:paraId="569EA901" w14:textId="77777777" w:rsidR="006E3F15" w:rsidRPr="006E3F15" w:rsidRDefault="006E3F15" w:rsidP="00D43E64">
      <w:pPr>
        <w:pStyle w:val="Odsekzoznamu"/>
        <w:widowControl w:val="0"/>
        <w:numPr>
          <w:ilvl w:val="0"/>
          <w:numId w:val="62"/>
        </w:numPr>
        <w:autoSpaceDE w:val="0"/>
        <w:autoSpaceDN w:val="0"/>
        <w:spacing w:after="0" w:line="240" w:lineRule="auto"/>
        <w:contextualSpacing w:val="0"/>
        <w:rPr>
          <w:sz w:val="20"/>
          <w:lang w:eastAsia="sk-SK"/>
        </w:rPr>
      </w:pPr>
      <w:r w:rsidRPr="006E3F15">
        <w:rPr>
          <w:sz w:val="20"/>
          <w:lang w:eastAsia="sk-SK"/>
        </w:rPr>
        <w:t>7,00 hod.</w:t>
      </w:r>
    </w:p>
    <w:p w14:paraId="1FC681DD" w14:textId="77777777" w:rsidR="006E3F15" w:rsidRPr="006E3F15" w:rsidRDefault="006E3F15" w:rsidP="00D43E64">
      <w:pPr>
        <w:pStyle w:val="Odsekzoznamu"/>
        <w:widowControl w:val="0"/>
        <w:numPr>
          <w:ilvl w:val="0"/>
          <w:numId w:val="62"/>
        </w:numPr>
        <w:autoSpaceDE w:val="0"/>
        <w:autoSpaceDN w:val="0"/>
        <w:spacing w:after="0" w:line="240" w:lineRule="auto"/>
        <w:contextualSpacing w:val="0"/>
        <w:rPr>
          <w:sz w:val="20"/>
          <w:lang w:eastAsia="sk-SK"/>
        </w:rPr>
      </w:pPr>
      <w:r w:rsidRPr="006E3F15">
        <w:rPr>
          <w:sz w:val="20"/>
          <w:lang w:eastAsia="sk-SK"/>
        </w:rPr>
        <w:t>pozberanie nečistôt z výsadby v okolí od 7,00 h do 15,00 h</w:t>
      </w:r>
    </w:p>
    <w:p w14:paraId="445C763B" w14:textId="77777777" w:rsidR="006E3F15" w:rsidRPr="006E3F15" w:rsidRDefault="006E3F15" w:rsidP="006E3F15">
      <w:pPr>
        <w:pStyle w:val="Normln1"/>
        <w:ind w:left="709"/>
        <w:jc w:val="both"/>
        <w:rPr>
          <w:rFonts w:ascii="Cambria" w:hAnsi="Cambria"/>
          <w:b/>
          <w:bCs w:val="0"/>
          <w:szCs w:val="20"/>
        </w:rPr>
      </w:pPr>
      <w:r w:rsidRPr="006E3F15">
        <w:rPr>
          <w:rFonts w:ascii="Cambria" w:hAnsi="Cambria"/>
          <w:b/>
          <w:szCs w:val="20"/>
        </w:rPr>
        <w:t>Rozsah plnenia: 1 x mesačne</w:t>
      </w:r>
    </w:p>
    <w:p w14:paraId="2A307CB1" w14:textId="77777777" w:rsidR="006E3F15" w:rsidRPr="006E3F15" w:rsidRDefault="006E3F15" w:rsidP="00D43E64">
      <w:pPr>
        <w:pStyle w:val="Normln1"/>
        <w:numPr>
          <w:ilvl w:val="1"/>
          <w:numId w:val="6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voľne nedostupných plôch vo výške nad 170 cm.</w:t>
      </w:r>
    </w:p>
    <w:p w14:paraId="212C622D" w14:textId="77777777" w:rsidR="006E3F15" w:rsidRPr="006E3F15" w:rsidRDefault="006E3F15" w:rsidP="00D43E64">
      <w:pPr>
        <w:pStyle w:val="Normln1"/>
        <w:numPr>
          <w:ilvl w:val="1"/>
          <w:numId w:val="6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strojové čistenie podlahy,</w:t>
      </w:r>
    </w:p>
    <w:p w14:paraId="3EBF23F3" w14:textId="77777777" w:rsidR="006E3F15" w:rsidRPr="006E3F15" w:rsidRDefault="006E3F15" w:rsidP="006E3F15">
      <w:pPr>
        <w:pStyle w:val="Normln1"/>
        <w:jc w:val="both"/>
        <w:rPr>
          <w:rFonts w:ascii="Cambria" w:hAnsi="Cambria"/>
          <w:szCs w:val="20"/>
        </w:rPr>
      </w:pPr>
    </w:p>
    <w:p w14:paraId="45D305AE"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Čistenie vstupného turniketu (otáčavých dverí)</w:t>
      </w:r>
    </w:p>
    <w:p w14:paraId="4B8DCD56" w14:textId="77777777" w:rsidR="006E3F15" w:rsidRPr="006E3F15" w:rsidRDefault="006E3F15" w:rsidP="006E3F15">
      <w:pPr>
        <w:pStyle w:val="Normln1"/>
        <w:ind w:left="360"/>
        <w:jc w:val="both"/>
        <w:rPr>
          <w:rFonts w:ascii="Cambria" w:hAnsi="Cambria"/>
          <w:b/>
          <w:bCs w:val="0"/>
          <w:szCs w:val="20"/>
        </w:rPr>
      </w:pPr>
    </w:p>
    <w:p w14:paraId="1A0B3004" w14:textId="77777777" w:rsidR="006E3F15" w:rsidRPr="006E3F15" w:rsidRDefault="006E3F15" w:rsidP="006E3F15">
      <w:pPr>
        <w:pStyle w:val="Normln1"/>
        <w:ind w:left="426" w:firstLine="283"/>
        <w:jc w:val="both"/>
        <w:rPr>
          <w:rFonts w:ascii="Cambria" w:hAnsi="Cambria"/>
          <w:b/>
          <w:bCs w:val="0"/>
          <w:szCs w:val="20"/>
          <w:u w:val="single"/>
        </w:rPr>
      </w:pPr>
      <w:bookmarkStart w:id="11" w:name="_Hlk183068462"/>
      <w:r w:rsidRPr="006E3F15">
        <w:rPr>
          <w:rFonts w:ascii="Cambria" w:hAnsi="Cambria"/>
          <w:b/>
          <w:szCs w:val="20"/>
          <w:u w:val="single"/>
        </w:rPr>
        <w:t>Rozsah plnenia: 5 x týždenne</w:t>
      </w:r>
      <w:bookmarkEnd w:id="11"/>
    </w:p>
    <w:p w14:paraId="3A3DBFC7" w14:textId="77777777" w:rsidR="006E3F15" w:rsidRPr="006E3F15" w:rsidRDefault="006E3F15" w:rsidP="00D43E64">
      <w:pPr>
        <w:pStyle w:val="Normln1"/>
        <w:numPr>
          <w:ilvl w:val="1"/>
          <w:numId w:val="64"/>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udržiavanie vchodových dverí, turniket v čistote, odstránenie stopov po prstoch iných   </w:t>
      </w:r>
    </w:p>
    <w:p w14:paraId="6DF30337" w14:textId="77777777" w:rsidR="006E3F15" w:rsidRPr="006E3F15" w:rsidRDefault="006E3F15" w:rsidP="006E3F15">
      <w:pPr>
        <w:pStyle w:val="Normln1"/>
        <w:ind w:left="720"/>
        <w:jc w:val="both"/>
        <w:rPr>
          <w:rFonts w:ascii="Cambria" w:hAnsi="Cambria"/>
          <w:szCs w:val="20"/>
        </w:rPr>
      </w:pPr>
      <w:r w:rsidRPr="006E3F15">
        <w:rPr>
          <w:rFonts w:ascii="Cambria" w:hAnsi="Cambria"/>
          <w:szCs w:val="20"/>
        </w:rPr>
        <w:t>nečistotách</w:t>
      </w:r>
    </w:p>
    <w:p w14:paraId="1ECF5197" w14:textId="77777777" w:rsidR="006E3F15" w:rsidRPr="006E3F15" w:rsidRDefault="006E3F15" w:rsidP="00D43E64">
      <w:pPr>
        <w:pStyle w:val="Normln1"/>
        <w:numPr>
          <w:ilvl w:val="1"/>
          <w:numId w:val="6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vstupného turniketu – odstránenie listov, pavučín, prachu a iných nečistôt</w:t>
      </w:r>
    </w:p>
    <w:p w14:paraId="646226E5" w14:textId="77777777" w:rsidR="006E3F15" w:rsidRPr="006E3F15" w:rsidRDefault="006E3F15" w:rsidP="006E3F15">
      <w:pPr>
        <w:pStyle w:val="Normln1"/>
        <w:jc w:val="both"/>
        <w:rPr>
          <w:rFonts w:ascii="Cambria" w:hAnsi="Cambria"/>
          <w:szCs w:val="20"/>
        </w:rPr>
      </w:pPr>
    </w:p>
    <w:p w14:paraId="247AFDAE"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i/>
          <w:szCs w:val="20"/>
        </w:rPr>
      </w:pPr>
      <w:r w:rsidRPr="006E3F15">
        <w:rPr>
          <w:rFonts w:ascii="Cambria" w:hAnsi="Cambria"/>
          <w:b/>
          <w:i/>
          <w:szCs w:val="20"/>
        </w:rPr>
        <w:t>Vjazd do garáží</w:t>
      </w:r>
    </w:p>
    <w:p w14:paraId="1D62B190" w14:textId="77777777" w:rsidR="006E3F15" w:rsidRPr="006E3F15" w:rsidRDefault="006E3F15" w:rsidP="006E3F15">
      <w:pPr>
        <w:pStyle w:val="Normln1"/>
        <w:jc w:val="both"/>
        <w:rPr>
          <w:rFonts w:ascii="Cambria" w:hAnsi="Cambria"/>
          <w:szCs w:val="20"/>
        </w:rPr>
      </w:pPr>
    </w:p>
    <w:p w14:paraId="6E42A160"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Rozsah plnenia: 5 x týždenne v čase od 7:00 hod do 15:00 hod</w:t>
      </w:r>
    </w:p>
    <w:p w14:paraId="0D35C555" w14:textId="77777777" w:rsidR="006E3F15" w:rsidRPr="006E3F15" w:rsidRDefault="006E3F15" w:rsidP="00D43E64">
      <w:pPr>
        <w:pStyle w:val="Normln1"/>
        <w:numPr>
          <w:ilvl w:val="1"/>
          <w:numId w:val="6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zametanie parkoviska v čase vegetácie,</w:t>
      </w:r>
    </w:p>
    <w:p w14:paraId="62DFFF41" w14:textId="77777777" w:rsidR="006E3F15" w:rsidRPr="006E3F15" w:rsidRDefault="006E3F15" w:rsidP="00D43E64">
      <w:pPr>
        <w:pStyle w:val="Normln1"/>
        <w:numPr>
          <w:ilvl w:val="1"/>
          <w:numId w:val="6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odstraňovania nánosov snehu a vody z podlahy v mesiacoch november až marec</w:t>
      </w:r>
    </w:p>
    <w:p w14:paraId="4650555A" w14:textId="77777777" w:rsidR="006E3F15" w:rsidRPr="006E3F15" w:rsidRDefault="006E3F15" w:rsidP="00D43E64">
      <w:pPr>
        <w:pStyle w:val="Normln1"/>
        <w:numPr>
          <w:ilvl w:val="1"/>
          <w:numId w:val="6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Zametanie od nečistôt, listy, papier a iné nečistoty</w:t>
      </w:r>
    </w:p>
    <w:p w14:paraId="12E73763" w14:textId="77777777" w:rsidR="006E3F15" w:rsidRPr="006E3F15" w:rsidRDefault="006E3F15" w:rsidP="006E3F15">
      <w:pPr>
        <w:pStyle w:val="Normln1"/>
        <w:ind w:left="426" w:firstLine="283"/>
        <w:jc w:val="both"/>
        <w:rPr>
          <w:rFonts w:ascii="Cambria" w:hAnsi="Cambria"/>
          <w:szCs w:val="20"/>
        </w:rPr>
      </w:pPr>
    </w:p>
    <w:p w14:paraId="4B4494B3"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i/>
          <w:iCs/>
          <w:szCs w:val="20"/>
        </w:rPr>
      </w:pPr>
      <w:r w:rsidRPr="006E3F15">
        <w:rPr>
          <w:rFonts w:ascii="Cambria" w:hAnsi="Cambria"/>
          <w:b/>
          <w:i/>
          <w:iCs/>
          <w:szCs w:val="20"/>
        </w:rPr>
        <w:t>Hospodársky dvor</w:t>
      </w:r>
    </w:p>
    <w:p w14:paraId="210978A9" w14:textId="77777777" w:rsidR="006E3F15" w:rsidRPr="006E3F15" w:rsidRDefault="006E3F15" w:rsidP="006E3F15">
      <w:pPr>
        <w:pStyle w:val="Normln1"/>
        <w:ind w:left="360" w:firstLine="349"/>
        <w:jc w:val="both"/>
        <w:rPr>
          <w:rFonts w:ascii="Cambria" w:hAnsi="Cambria"/>
          <w:b/>
          <w:bCs w:val="0"/>
          <w:szCs w:val="20"/>
          <w:u w:val="single"/>
        </w:rPr>
      </w:pPr>
      <w:r w:rsidRPr="006E3F15">
        <w:rPr>
          <w:rFonts w:ascii="Cambria" w:hAnsi="Cambria"/>
          <w:b/>
          <w:szCs w:val="20"/>
          <w:u w:val="single"/>
        </w:rPr>
        <w:t>Rozsah plnenia: 5 x týždenne</w:t>
      </w:r>
    </w:p>
    <w:p w14:paraId="0366B8E0" w14:textId="77777777" w:rsidR="006E3F15" w:rsidRPr="006E3F15" w:rsidRDefault="006E3F15" w:rsidP="006E3F15">
      <w:pPr>
        <w:pStyle w:val="Normln1"/>
        <w:ind w:left="360"/>
        <w:jc w:val="both"/>
        <w:rPr>
          <w:rFonts w:ascii="Cambria" w:hAnsi="Cambria"/>
          <w:b/>
          <w:bCs w:val="0"/>
          <w:i/>
          <w:iCs/>
          <w:szCs w:val="20"/>
        </w:rPr>
      </w:pPr>
    </w:p>
    <w:p w14:paraId="16CF15CF" w14:textId="77777777" w:rsidR="006E3F15" w:rsidRPr="006E3F15" w:rsidRDefault="006E3F15" w:rsidP="00D43E64">
      <w:pPr>
        <w:pStyle w:val="Normln1"/>
        <w:numPr>
          <w:ilvl w:val="1"/>
          <w:numId w:val="68"/>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podláh  -  na mokro vytrieť podlahy vrátane soklov a prahov </w:t>
      </w:r>
    </w:p>
    <w:p w14:paraId="21847507" w14:textId="77777777" w:rsidR="006E3F15" w:rsidRPr="006E3F15" w:rsidRDefault="006E3F15" w:rsidP="00D43E64">
      <w:pPr>
        <w:pStyle w:val="Normln1"/>
        <w:numPr>
          <w:ilvl w:val="1"/>
          <w:numId w:val="68"/>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dverí),</w:t>
      </w:r>
    </w:p>
    <w:p w14:paraId="718A4450" w14:textId="77777777" w:rsidR="006E3F15" w:rsidRPr="006E3F15" w:rsidRDefault="006E3F15" w:rsidP="00D43E64">
      <w:pPr>
        <w:pStyle w:val="Normln1"/>
        <w:numPr>
          <w:ilvl w:val="1"/>
          <w:numId w:val="68"/>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nakladacích rámp</w:t>
      </w:r>
    </w:p>
    <w:p w14:paraId="606BA8CC" w14:textId="77777777" w:rsidR="006E3F15" w:rsidRPr="006E3F15" w:rsidRDefault="006E3F15" w:rsidP="00D43E64">
      <w:pPr>
        <w:pStyle w:val="Normln1"/>
        <w:numPr>
          <w:ilvl w:val="0"/>
          <w:numId w:val="67"/>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udržiavanie dverí v čistote, odstránenie stopov po prstoch,</w:t>
      </w:r>
    </w:p>
    <w:p w14:paraId="1D377E24" w14:textId="77777777" w:rsidR="006E3F15" w:rsidRPr="006E3F15" w:rsidRDefault="006E3F15" w:rsidP="00D43E64">
      <w:pPr>
        <w:pStyle w:val="Odstavecseseznamem1"/>
        <w:numPr>
          <w:ilvl w:val="0"/>
          <w:numId w:val="67"/>
        </w:numPr>
        <w:jc w:val="both"/>
        <w:rPr>
          <w:rFonts w:ascii="Cambria" w:hAnsi="Cambria"/>
          <w:sz w:val="20"/>
          <w:szCs w:val="20"/>
        </w:rPr>
      </w:pPr>
      <w:r w:rsidRPr="006E3F15">
        <w:rPr>
          <w:rFonts w:ascii="Cambria" w:hAnsi="Cambria"/>
          <w:sz w:val="20"/>
          <w:szCs w:val="20"/>
        </w:rPr>
        <w:t xml:space="preserve">vyprázdnenie a udržiavanie čistoty odpadkových a separačných košov, výmena igelitových vriec podľa potreby, transport smetia do určených kontajnerov– ktoré sa nachádzajú  v objekte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74EEF15C" w14:textId="77777777" w:rsidR="006E3F15" w:rsidRPr="006E3F15" w:rsidRDefault="006E3F15" w:rsidP="006E3F15">
      <w:pPr>
        <w:pStyle w:val="Odstavecseseznamem1"/>
        <w:ind w:left="851"/>
        <w:jc w:val="both"/>
        <w:rPr>
          <w:rFonts w:ascii="Cambria" w:hAnsi="Cambria"/>
          <w:sz w:val="20"/>
          <w:szCs w:val="20"/>
        </w:rPr>
      </w:pPr>
    </w:p>
    <w:p w14:paraId="70ABF2FF" w14:textId="77777777" w:rsidR="006E3F15" w:rsidRPr="006E3F15" w:rsidRDefault="006E3F15" w:rsidP="00D43E64">
      <w:pPr>
        <w:pStyle w:val="Odstavecseseznamem1"/>
        <w:numPr>
          <w:ilvl w:val="1"/>
          <w:numId w:val="32"/>
        </w:numPr>
        <w:jc w:val="both"/>
        <w:rPr>
          <w:rFonts w:ascii="Cambria" w:hAnsi="Cambria"/>
          <w:b/>
          <w:bCs/>
          <w:sz w:val="20"/>
          <w:szCs w:val="20"/>
        </w:rPr>
      </w:pPr>
      <w:r w:rsidRPr="006E3F15">
        <w:rPr>
          <w:rFonts w:ascii="Cambria" w:hAnsi="Cambria"/>
          <w:b/>
          <w:bCs/>
          <w:sz w:val="20"/>
          <w:szCs w:val="20"/>
        </w:rPr>
        <w:t>Bankový dvor a dotačné boxy</w:t>
      </w:r>
    </w:p>
    <w:p w14:paraId="0F960724" w14:textId="77777777" w:rsidR="006E3F15" w:rsidRPr="006E3F15" w:rsidRDefault="006E3F15" w:rsidP="006E3F15">
      <w:pPr>
        <w:pStyle w:val="Odstavecseseznamem1"/>
        <w:ind w:left="360"/>
        <w:jc w:val="both"/>
        <w:rPr>
          <w:rFonts w:ascii="Cambria" w:hAnsi="Cambria"/>
          <w:sz w:val="20"/>
          <w:szCs w:val="20"/>
        </w:rPr>
      </w:pPr>
    </w:p>
    <w:p w14:paraId="099CB624" w14:textId="77777777" w:rsidR="006E3F15" w:rsidRPr="006E3F15" w:rsidRDefault="006E3F15" w:rsidP="006E3F15">
      <w:pPr>
        <w:pStyle w:val="Normln1"/>
        <w:ind w:left="360" w:firstLine="349"/>
        <w:jc w:val="both"/>
        <w:rPr>
          <w:rFonts w:ascii="Cambria" w:hAnsi="Cambria"/>
          <w:b/>
          <w:bCs w:val="0"/>
          <w:szCs w:val="20"/>
          <w:u w:val="single"/>
        </w:rPr>
      </w:pPr>
      <w:r w:rsidRPr="006E3F15">
        <w:rPr>
          <w:rFonts w:ascii="Cambria" w:hAnsi="Cambria"/>
          <w:b/>
          <w:szCs w:val="20"/>
          <w:u w:val="single"/>
        </w:rPr>
        <w:t>Rozsah plnenia: 5 x týždenne</w:t>
      </w:r>
    </w:p>
    <w:p w14:paraId="5C04302F" w14:textId="77777777" w:rsidR="006E3F15" w:rsidRPr="006E3F15" w:rsidRDefault="006E3F15" w:rsidP="00D43E64">
      <w:pPr>
        <w:pStyle w:val="Normln1"/>
        <w:numPr>
          <w:ilvl w:val="1"/>
          <w:numId w:val="7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podláh  -  na mokro vytrieť podlahy vrátane soklov a prahov </w:t>
      </w:r>
    </w:p>
    <w:p w14:paraId="27B96241" w14:textId="77777777" w:rsidR="006E3F15" w:rsidRPr="006E3F15" w:rsidRDefault="006E3F15" w:rsidP="00D43E64">
      <w:pPr>
        <w:pStyle w:val="Normln1"/>
        <w:numPr>
          <w:ilvl w:val="1"/>
          <w:numId w:val="7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dverí),</w:t>
      </w:r>
    </w:p>
    <w:p w14:paraId="0DFB0FAA" w14:textId="77777777" w:rsidR="006E3F15" w:rsidRPr="006E3F15" w:rsidRDefault="006E3F15" w:rsidP="00D43E64">
      <w:pPr>
        <w:pStyle w:val="Normln1"/>
        <w:numPr>
          <w:ilvl w:val="1"/>
          <w:numId w:val="70"/>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nakladacích rámp</w:t>
      </w:r>
    </w:p>
    <w:p w14:paraId="73949B23" w14:textId="77777777" w:rsidR="006E3F15" w:rsidRPr="006E3F15" w:rsidRDefault="006E3F15" w:rsidP="00D43E64">
      <w:pPr>
        <w:pStyle w:val="Normln1"/>
        <w:numPr>
          <w:ilvl w:val="0"/>
          <w:numId w:val="69"/>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udržiavanie dverí v čistote, odstránenie stopov po prstoch,</w:t>
      </w:r>
    </w:p>
    <w:p w14:paraId="27107844" w14:textId="77777777" w:rsidR="006E3F15" w:rsidRPr="006E3F15" w:rsidRDefault="006E3F15" w:rsidP="00D43E64">
      <w:pPr>
        <w:pStyle w:val="Odstavecseseznamem1"/>
        <w:numPr>
          <w:ilvl w:val="0"/>
          <w:numId w:val="69"/>
        </w:numPr>
        <w:jc w:val="both"/>
        <w:rPr>
          <w:rFonts w:ascii="Cambria" w:hAnsi="Cambria"/>
          <w:sz w:val="20"/>
          <w:szCs w:val="20"/>
        </w:rPr>
      </w:pPr>
      <w:r w:rsidRPr="006E3F15">
        <w:rPr>
          <w:rFonts w:ascii="Cambria" w:hAnsi="Cambria"/>
          <w:sz w:val="20"/>
          <w:szCs w:val="20"/>
        </w:rPr>
        <w:t xml:space="preserve">vyprázdnenie a udržiavanie čistoty odpadkových a separačných košov, výmena igelitových vriec podľa potreby, transport smetia do určených kontajnerov– ktoré sa nachádzajú  v objekte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3677AEBA" w14:textId="77777777" w:rsidR="006E3F15" w:rsidRPr="006E3F15" w:rsidRDefault="006E3F15" w:rsidP="006E3F15">
      <w:pPr>
        <w:pStyle w:val="Normln1"/>
        <w:jc w:val="both"/>
        <w:rPr>
          <w:rFonts w:ascii="Cambria" w:hAnsi="Cambria"/>
          <w:szCs w:val="20"/>
        </w:rPr>
      </w:pPr>
    </w:p>
    <w:p w14:paraId="2876E260"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Stanovište bankovej polície (1.NP, 3x mezanín)</w:t>
      </w:r>
    </w:p>
    <w:p w14:paraId="73D73751" w14:textId="77777777" w:rsidR="006E3F15" w:rsidRPr="006E3F15" w:rsidRDefault="006E3F15" w:rsidP="006E3F15">
      <w:pPr>
        <w:pStyle w:val="Normln1"/>
        <w:jc w:val="both"/>
        <w:rPr>
          <w:rFonts w:ascii="Cambria" w:hAnsi="Cambria"/>
          <w:b/>
          <w:bCs w:val="0"/>
          <w:szCs w:val="20"/>
        </w:rPr>
      </w:pPr>
    </w:p>
    <w:p w14:paraId="22721258"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5 x týždenne </w:t>
      </w:r>
    </w:p>
    <w:p w14:paraId="0D366D73" w14:textId="77777777" w:rsidR="006E3F15" w:rsidRPr="006E3F15" w:rsidRDefault="006E3F15" w:rsidP="00D43E64">
      <w:pPr>
        <w:pStyle w:val="Odstavecseseznamem1"/>
        <w:numPr>
          <w:ilvl w:val="0"/>
          <w:numId w:val="71"/>
        </w:numPr>
        <w:jc w:val="both"/>
        <w:rPr>
          <w:rFonts w:ascii="Cambria" w:hAnsi="Cambria"/>
          <w:sz w:val="20"/>
          <w:szCs w:val="20"/>
        </w:rPr>
      </w:pPr>
      <w:r w:rsidRPr="006E3F15">
        <w:rPr>
          <w:rFonts w:ascii="Cambria" w:hAnsi="Cambria"/>
          <w:sz w:val="20"/>
          <w:szCs w:val="20"/>
        </w:rPr>
        <w:t xml:space="preserve"> vyprázdňovanie a udržiavanie v čistote odpadových  a separačných košov, v prípade krabíc je potrebné ich rozloženie, transport smetia do určených kontajnerov – na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7C118015" w14:textId="77777777" w:rsidR="006E3F15" w:rsidRPr="006E3F15" w:rsidRDefault="006E3F15" w:rsidP="00D43E64">
      <w:pPr>
        <w:pStyle w:val="Odstavecseseznamem1"/>
        <w:numPr>
          <w:ilvl w:val="0"/>
          <w:numId w:val="71"/>
        </w:numPr>
        <w:jc w:val="both"/>
        <w:rPr>
          <w:rFonts w:ascii="Cambria" w:hAnsi="Cambria"/>
          <w:sz w:val="20"/>
          <w:szCs w:val="20"/>
        </w:rPr>
      </w:pPr>
      <w:r w:rsidRPr="006E3F15">
        <w:rPr>
          <w:rFonts w:ascii="Cambria" w:hAnsi="Cambria"/>
          <w:sz w:val="20"/>
          <w:szCs w:val="20"/>
        </w:rPr>
        <w:t xml:space="preserve"> utieranie stolov,</w:t>
      </w:r>
    </w:p>
    <w:p w14:paraId="466BA562" w14:textId="77777777" w:rsidR="006E3F15" w:rsidRPr="006E3F15" w:rsidRDefault="006E3F15" w:rsidP="00D43E64">
      <w:pPr>
        <w:pStyle w:val="Odstavecseseznamem1"/>
        <w:numPr>
          <w:ilvl w:val="0"/>
          <w:numId w:val="71"/>
        </w:numPr>
        <w:jc w:val="both"/>
        <w:rPr>
          <w:rFonts w:ascii="Cambria" w:hAnsi="Cambria"/>
          <w:sz w:val="20"/>
          <w:szCs w:val="20"/>
        </w:rPr>
      </w:pPr>
      <w:r w:rsidRPr="006E3F15">
        <w:rPr>
          <w:rFonts w:ascii="Cambria" w:hAnsi="Cambria"/>
          <w:sz w:val="20"/>
          <w:szCs w:val="20"/>
        </w:rPr>
        <w:t xml:space="preserve"> kontrola stoličiek a sedacieho nábytku, ich udržiavanie v čistote a poriadku,</w:t>
      </w:r>
    </w:p>
    <w:p w14:paraId="2AB46EE7" w14:textId="77777777" w:rsidR="006E3F15" w:rsidRPr="006E3F15" w:rsidRDefault="006E3F15" w:rsidP="00D43E64">
      <w:pPr>
        <w:pStyle w:val="Normln1"/>
        <w:numPr>
          <w:ilvl w:val="1"/>
          <w:numId w:val="72"/>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na sklenených výplniach dverí odstrániť stopy po prstoch,</w:t>
      </w:r>
    </w:p>
    <w:p w14:paraId="670F66A3" w14:textId="77777777" w:rsidR="006E3F15" w:rsidRPr="006E3F15" w:rsidRDefault="006E3F15" w:rsidP="00D43E64">
      <w:pPr>
        <w:pStyle w:val="Normln1"/>
        <w:numPr>
          <w:ilvl w:val="1"/>
          <w:numId w:val="72"/>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podláh  na mokro vytrieť podlahy vrátane soklov a prahov dverí,</w:t>
      </w:r>
    </w:p>
    <w:p w14:paraId="54E1696F" w14:textId="77777777" w:rsidR="006E3F15" w:rsidRPr="006E3F15" w:rsidRDefault="006E3F15" w:rsidP="00D43E64">
      <w:pPr>
        <w:pStyle w:val="Normln1"/>
        <w:numPr>
          <w:ilvl w:val="1"/>
          <w:numId w:val="72"/>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a nábytku vo výške do 170 cm.</w:t>
      </w:r>
    </w:p>
    <w:p w14:paraId="6696A894" w14:textId="77777777" w:rsidR="006E3F15" w:rsidRPr="006E3F15" w:rsidRDefault="006E3F15" w:rsidP="006E3F15">
      <w:pPr>
        <w:pStyle w:val="Normln1"/>
        <w:jc w:val="both"/>
        <w:rPr>
          <w:rFonts w:ascii="Cambria" w:hAnsi="Cambria"/>
          <w:szCs w:val="20"/>
          <w:u w:val="single"/>
        </w:rPr>
      </w:pPr>
    </w:p>
    <w:p w14:paraId="4CA60C07"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týždenne </w:t>
      </w:r>
    </w:p>
    <w:p w14:paraId="1928357F" w14:textId="77777777" w:rsidR="006E3F15" w:rsidRPr="006E3F15" w:rsidRDefault="006E3F15" w:rsidP="00D43E64">
      <w:pPr>
        <w:pStyle w:val="Odstavecseseznamem1"/>
        <w:numPr>
          <w:ilvl w:val="0"/>
          <w:numId w:val="34"/>
        </w:numPr>
        <w:jc w:val="both"/>
        <w:rPr>
          <w:rFonts w:ascii="Cambria" w:hAnsi="Cambria"/>
          <w:sz w:val="20"/>
          <w:szCs w:val="20"/>
        </w:rPr>
      </w:pPr>
      <w:r w:rsidRPr="006E3F15">
        <w:rPr>
          <w:rFonts w:ascii="Cambria" w:hAnsi="Cambria"/>
          <w:sz w:val="20"/>
          <w:szCs w:val="20"/>
        </w:rPr>
        <w:t xml:space="preserve">umývanie dverí a zárubní, </w:t>
      </w:r>
    </w:p>
    <w:p w14:paraId="36991185" w14:textId="77777777" w:rsidR="006E3F15" w:rsidRPr="006E3F15" w:rsidRDefault="006E3F15" w:rsidP="00D43E64">
      <w:pPr>
        <w:pStyle w:val="Odstavecseseznamem1"/>
        <w:numPr>
          <w:ilvl w:val="0"/>
          <w:numId w:val="34"/>
        </w:numPr>
        <w:jc w:val="both"/>
        <w:rPr>
          <w:rFonts w:ascii="Cambria" w:hAnsi="Cambria"/>
          <w:sz w:val="20"/>
          <w:szCs w:val="20"/>
        </w:rPr>
      </w:pPr>
      <w:r w:rsidRPr="006E3F15">
        <w:rPr>
          <w:rFonts w:ascii="Cambria" w:hAnsi="Cambria"/>
          <w:sz w:val="20"/>
          <w:szCs w:val="20"/>
        </w:rPr>
        <w:t xml:space="preserve">utieranie prachu z dostupných plôch do výšky 170 cm a utieranie prachu z voľne   </w:t>
      </w:r>
    </w:p>
    <w:p w14:paraId="2941E0A0" w14:textId="77777777" w:rsidR="006E3F15" w:rsidRPr="006E3F15" w:rsidRDefault="006E3F15" w:rsidP="006E3F15">
      <w:pPr>
        <w:pStyle w:val="Odstavecseseznamem1"/>
        <w:jc w:val="both"/>
        <w:rPr>
          <w:rFonts w:ascii="Cambria" w:hAnsi="Cambria"/>
          <w:sz w:val="20"/>
          <w:szCs w:val="20"/>
        </w:rPr>
      </w:pPr>
      <w:r w:rsidRPr="006E3F15">
        <w:rPr>
          <w:rFonts w:ascii="Cambria" w:hAnsi="Cambria"/>
          <w:sz w:val="20"/>
          <w:szCs w:val="20"/>
        </w:rPr>
        <w:t>dostupných predmetov (dekoratívne predmety, hasiace prístroje a pod.),</w:t>
      </w:r>
    </w:p>
    <w:p w14:paraId="5F5334A3" w14:textId="77777777" w:rsidR="006E3F15" w:rsidRPr="006E3F15" w:rsidRDefault="006E3F15" w:rsidP="00D43E64">
      <w:pPr>
        <w:pStyle w:val="Odstavecseseznamem1"/>
        <w:numPr>
          <w:ilvl w:val="0"/>
          <w:numId w:val="34"/>
        </w:numPr>
        <w:jc w:val="both"/>
        <w:rPr>
          <w:rFonts w:ascii="Cambria" w:hAnsi="Cambria"/>
          <w:sz w:val="20"/>
          <w:szCs w:val="20"/>
        </w:rPr>
      </w:pPr>
      <w:r w:rsidRPr="006E3F15">
        <w:rPr>
          <w:rFonts w:ascii="Cambria" w:hAnsi="Cambria"/>
          <w:sz w:val="20"/>
          <w:szCs w:val="20"/>
        </w:rPr>
        <w:lastRenderedPageBreak/>
        <w:t>utieranie prachu z výpočtovej a kancelárskej techniky (nie obrazovka a klávesnica).</w:t>
      </w:r>
    </w:p>
    <w:p w14:paraId="16173B3E" w14:textId="77777777" w:rsidR="006E3F15" w:rsidRPr="006E3F15" w:rsidRDefault="006E3F15" w:rsidP="006E3F15">
      <w:pPr>
        <w:pStyle w:val="Odstavecseseznamem1"/>
        <w:ind w:left="0"/>
        <w:jc w:val="both"/>
        <w:rPr>
          <w:rFonts w:ascii="Cambria" w:hAnsi="Cambria"/>
          <w:sz w:val="20"/>
          <w:szCs w:val="20"/>
          <w:u w:val="single"/>
        </w:rPr>
      </w:pPr>
    </w:p>
    <w:p w14:paraId="14486DD4" w14:textId="77777777" w:rsidR="006E3F15" w:rsidRPr="006E3F15" w:rsidRDefault="006E3F15" w:rsidP="006E3F15">
      <w:pPr>
        <w:pStyle w:val="Odstavecseseznamem1"/>
        <w:jc w:val="both"/>
        <w:rPr>
          <w:rFonts w:ascii="Cambria" w:hAnsi="Cambria"/>
          <w:b/>
          <w:bCs/>
          <w:sz w:val="20"/>
          <w:szCs w:val="20"/>
          <w:u w:val="single"/>
        </w:rPr>
      </w:pPr>
      <w:r w:rsidRPr="006E3F15">
        <w:rPr>
          <w:rFonts w:ascii="Cambria" w:hAnsi="Cambria"/>
          <w:b/>
          <w:bCs/>
          <w:sz w:val="20"/>
          <w:szCs w:val="20"/>
          <w:u w:val="single"/>
        </w:rPr>
        <w:t>Rozsah plnenia: 1 x mesačne</w:t>
      </w:r>
    </w:p>
    <w:p w14:paraId="39AA0940" w14:textId="77777777" w:rsidR="006E3F15" w:rsidRPr="006E3F15" w:rsidRDefault="006E3F15" w:rsidP="006E3F15">
      <w:pPr>
        <w:pStyle w:val="Odstavecseseznamem1"/>
        <w:ind w:left="0"/>
        <w:jc w:val="both"/>
        <w:rPr>
          <w:rFonts w:ascii="Cambria" w:hAnsi="Cambria"/>
          <w:b/>
          <w:bCs/>
          <w:sz w:val="20"/>
          <w:szCs w:val="20"/>
          <w:u w:val="single"/>
        </w:rPr>
      </w:pPr>
    </w:p>
    <w:p w14:paraId="4B31AEAC" w14:textId="77777777" w:rsidR="006E3F15" w:rsidRPr="006E3F15" w:rsidRDefault="006E3F15" w:rsidP="00D43E64">
      <w:pPr>
        <w:pStyle w:val="Odstavecseseznamem1"/>
        <w:numPr>
          <w:ilvl w:val="0"/>
          <w:numId w:val="34"/>
        </w:numPr>
        <w:jc w:val="both"/>
        <w:rPr>
          <w:rFonts w:ascii="Cambria" w:hAnsi="Cambria"/>
          <w:b/>
          <w:bCs/>
          <w:sz w:val="20"/>
          <w:szCs w:val="20"/>
          <w:u w:val="single"/>
        </w:rPr>
      </w:pPr>
      <w:r w:rsidRPr="006E3F15">
        <w:rPr>
          <w:rFonts w:ascii="Cambria" w:hAnsi="Cambria"/>
          <w:sz w:val="20"/>
          <w:szCs w:val="20"/>
        </w:rPr>
        <w:t>utieranie prachu z voľne nedostupných plôch vo výške nad 170 cm,</w:t>
      </w:r>
    </w:p>
    <w:p w14:paraId="4C06CED5" w14:textId="77777777" w:rsidR="006E3F15" w:rsidRPr="006E3F15" w:rsidRDefault="006E3F15" w:rsidP="00D43E64">
      <w:pPr>
        <w:pStyle w:val="Odstavecseseznamem1"/>
        <w:numPr>
          <w:ilvl w:val="0"/>
          <w:numId w:val="34"/>
        </w:numPr>
        <w:jc w:val="both"/>
        <w:rPr>
          <w:rFonts w:ascii="Cambria" w:hAnsi="Cambria"/>
          <w:b/>
          <w:bCs/>
          <w:sz w:val="20"/>
          <w:szCs w:val="20"/>
          <w:u w:val="single"/>
        </w:rPr>
      </w:pPr>
      <w:r w:rsidRPr="006E3F15">
        <w:rPr>
          <w:rFonts w:ascii="Cambria" w:hAnsi="Cambria"/>
          <w:sz w:val="20"/>
          <w:szCs w:val="20"/>
        </w:rPr>
        <w:t>odstránenie pavučín z rohov,</w:t>
      </w:r>
    </w:p>
    <w:p w14:paraId="3C398CC2" w14:textId="77777777" w:rsidR="006E3F15" w:rsidRPr="006E3F15" w:rsidRDefault="006E3F15" w:rsidP="00D43E64">
      <w:pPr>
        <w:pStyle w:val="Odstavecseseznamem1"/>
        <w:numPr>
          <w:ilvl w:val="0"/>
          <w:numId w:val="34"/>
        </w:numPr>
        <w:jc w:val="both"/>
        <w:rPr>
          <w:rFonts w:ascii="Cambria" w:hAnsi="Cambria"/>
          <w:b/>
          <w:bCs/>
          <w:sz w:val="20"/>
          <w:szCs w:val="20"/>
          <w:u w:val="single"/>
        </w:rPr>
      </w:pPr>
      <w:r w:rsidRPr="006E3F15">
        <w:rPr>
          <w:rFonts w:ascii="Cambria" w:hAnsi="Cambria"/>
          <w:sz w:val="20"/>
          <w:szCs w:val="20"/>
        </w:rPr>
        <w:t>odstránenie prachu zo soklov,</w:t>
      </w:r>
    </w:p>
    <w:p w14:paraId="06D9BDFB" w14:textId="77777777" w:rsidR="006E3F15" w:rsidRPr="006E3F15" w:rsidRDefault="006E3F15" w:rsidP="006E3F15">
      <w:pPr>
        <w:pStyle w:val="Normln1"/>
        <w:jc w:val="both"/>
        <w:rPr>
          <w:rFonts w:ascii="Cambria" w:hAnsi="Cambria"/>
          <w:szCs w:val="20"/>
        </w:rPr>
      </w:pPr>
    </w:p>
    <w:p w14:paraId="17308C90"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31.NP</w:t>
      </w:r>
    </w:p>
    <w:p w14:paraId="3C8D3133" w14:textId="77777777" w:rsidR="006E3F15" w:rsidRPr="006E3F15" w:rsidRDefault="006E3F15" w:rsidP="006E3F15">
      <w:pPr>
        <w:pStyle w:val="Normln1"/>
        <w:ind w:left="426"/>
        <w:jc w:val="both"/>
        <w:rPr>
          <w:rFonts w:ascii="Cambria" w:hAnsi="Cambria"/>
          <w:szCs w:val="20"/>
        </w:rPr>
      </w:pPr>
    </w:p>
    <w:p w14:paraId="0FA556E9"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Rozsah plnenia: 5 x týždenne (pracovné dni)</w:t>
      </w:r>
    </w:p>
    <w:p w14:paraId="5503D2E7"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 vyprázdňovanie a udržiavanie v čistote odpadových  a separačných košov, transport smetia do určených kontajnerov v blízkosti budovy– do objektu I. </w:t>
      </w:r>
      <w:proofErr w:type="spellStart"/>
      <w:r w:rsidRPr="006E3F15">
        <w:rPr>
          <w:rFonts w:ascii="Cambria" w:hAnsi="Cambria"/>
          <w:szCs w:val="20"/>
        </w:rPr>
        <w:t>Karvaša</w:t>
      </w:r>
      <w:proofErr w:type="spellEnd"/>
      <w:r w:rsidRPr="006E3F15">
        <w:rPr>
          <w:rFonts w:ascii="Cambria" w:hAnsi="Cambria"/>
          <w:szCs w:val="20"/>
        </w:rPr>
        <w:t xml:space="preserve"> – ústredie NBS, </w:t>
      </w:r>
    </w:p>
    <w:p w14:paraId="0EBED2D8"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stolov a okenných parapetov namokro (voľne prístupných),</w:t>
      </w:r>
    </w:p>
    <w:p w14:paraId="49AB63A9"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kontrola stoličiek a sedacieho nábytku, ich udržiavanie v čistote a poriadku,</w:t>
      </w:r>
    </w:p>
    <w:p w14:paraId="4F1B3744"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podláh (vysávanie kobercov), na mokro vytrieť podlahy </w:t>
      </w:r>
    </w:p>
    <w:p w14:paraId="6224029E"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a nábytku vo výške do 170 cm.</w:t>
      </w:r>
    </w:p>
    <w:p w14:paraId="1A855C37" w14:textId="77777777" w:rsidR="006E3F15" w:rsidRPr="006E3F15" w:rsidRDefault="006E3F15" w:rsidP="006E3F15">
      <w:pPr>
        <w:pStyle w:val="Odstavecseseznamem1"/>
        <w:ind w:left="0"/>
        <w:jc w:val="both"/>
        <w:rPr>
          <w:rFonts w:ascii="Cambria" w:hAnsi="Cambria"/>
          <w:sz w:val="20"/>
          <w:szCs w:val="20"/>
        </w:rPr>
      </w:pPr>
    </w:p>
    <w:p w14:paraId="7A26B767" w14:textId="77777777" w:rsidR="006E3F15" w:rsidRPr="006E3F15" w:rsidRDefault="006E3F15" w:rsidP="006E3F15">
      <w:pPr>
        <w:pStyle w:val="Normln1"/>
        <w:ind w:left="426" w:firstLine="283"/>
        <w:jc w:val="both"/>
        <w:rPr>
          <w:rFonts w:ascii="Cambria" w:hAnsi="Cambria"/>
          <w:szCs w:val="20"/>
          <w:u w:val="single"/>
        </w:rPr>
      </w:pPr>
      <w:r w:rsidRPr="006E3F15">
        <w:rPr>
          <w:rFonts w:ascii="Cambria" w:hAnsi="Cambria"/>
          <w:b/>
          <w:szCs w:val="20"/>
          <w:u w:val="single"/>
        </w:rPr>
        <w:t xml:space="preserve">Rozsah plnenia: 1 x týždenne - každý pondelok v týždni </w:t>
      </w:r>
    </w:p>
    <w:p w14:paraId="3A56F2CA"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umývanie dverí a zárubní, </w:t>
      </w:r>
    </w:p>
    <w:p w14:paraId="34ACF957"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utieranie prachu z dostupných plôch do výšky 170 cm a utieranie prachu z voľne   </w:t>
      </w:r>
    </w:p>
    <w:p w14:paraId="6AE63CCB" w14:textId="77777777" w:rsidR="006E3F15" w:rsidRPr="006E3F15" w:rsidRDefault="006E3F15" w:rsidP="006E3F15">
      <w:pPr>
        <w:pStyle w:val="Odstavecseseznamem1"/>
        <w:ind w:left="720"/>
        <w:jc w:val="both"/>
        <w:rPr>
          <w:rFonts w:ascii="Cambria" w:hAnsi="Cambria"/>
          <w:sz w:val="20"/>
          <w:szCs w:val="20"/>
        </w:rPr>
      </w:pPr>
    </w:p>
    <w:p w14:paraId="1DB72ECF" w14:textId="77777777" w:rsidR="006E3F15" w:rsidRPr="006E3F15" w:rsidRDefault="006E3F15" w:rsidP="006E3F15">
      <w:pPr>
        <w:pStyle w:val="Odstavecseseznamem1"/>
        <w:ind w:left="0"/>
        <w:jc w:val="both"/>
        <w:rPr>
          <w:rFonts w:ascii="Cambria" w:hAnsi="Cambria"/>
          <w:sz w:val="20"/>
          <w:szCs w:val="20"/>
          <w:u w:val="single"/>
        </w:rPr>
      </w:pPr>
    </w:p>
    <w:p w14:paraId="178B86CE" w14:textId="77777777" w:rsidR="006E3F15" w:rsidRPr="006E3F15" w:rsidRDefault="006E3F15" w:rsidP="006E3F15">
      <w:pPr>
        <w:pStyle w:val="Odstavecseseznamem1"/>
        <w:jc w:val="both"/>
        <w:rPr>
          <w:rFonts w:ascii="Cambria" w:hAnsi="Cambria"/>
          <w:b/>
          <w:bCs/>
          <w:sz w:val="20"/>
          <w:szCs w:val="20"/>
          <w:u w:val="single"/>
        </w:rPr>
      </w:pPr>
      <w:r w:rsidRPr="006E3F15">
        <w:rPr>
          <w:rFonts w:ascii="Cambria" w:hAnsi="Cambria"/>
          <w:b/>
          <w:bCs/>
          <w:sz w:val="20"/>
          <w:szCs w:val="20"/>
          <w:u w:val="single"/>
        </w:rPr>
        <w:t>Rozsah plnenia: 1 x mesačne - k prvému pracovnému dňu v mesiaci</w:t>
      </w:r>
    </w:p>
    <w:p w14:paraId="5EBF4AE0"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odstránenie pavučín z rohov,</w:t>
      </w:r>
    </w:p>
    <w:p w14:paraId="6BA85C7F"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odstránenie prachu zo soklov,</w:t>
      </w:r>
    </w:p>
    <w:p w14:paraId="34F16E45" w14:textId="77777777" w:rsidR="006E3F15" w:rsidRPr="006E3F15" w:rsidRDefault="006E3F15" w:rsidP="006E3F15">
      <w:pPr>
        <w:pStyle w:val="Normln1"/>
        <w:ind w:left="720"/>
        <w:jc w:val="both"/>
        <w:rPr>
          <w:rFonts w:ascii="Cambria" w:hAnsi="Cambria"/>
          <w:szCs w:val="20"/>
        </w:rPr>
      </w:pPr>
    </w:p>
    <w:p w14:paraId="4AE4ECA8" w14:textId="77777777" w:rsidR="006E3F15" w:rsidRPr="006E3F15" w:rsidRDefault="006E3F15" w:rsidP="006E3F15">
      <w:pPr>
        <w:pStyle w:val="Normln1"/>
        <w:ind w:left="426" w:firstLine="283"/>
        <w:jc w:val="both"/>
        <w:rPr>
          <w:rFonts w:ascii="Cambria" w:hAnsi="Cambria"/>
          <w:szCs w:val="20"/>
        </w:rPr>
      </w:pPr>
      <w:r w:rsidRPr="006E3F15">
        <w:rPr>
          <w:rFonts w:ascii="Cambria" w:hAnsi="Cambria"/>
          <w:b/>
          <w:szCs w:val="20"/>
          <w:u w:val="single"/>
        </w:rPr>
        <w:t>Rozsah plnenia: 1 x štvrťročne - k prvému pracovnému dňu v mesiaci v príslušnom štvrťroku</w:t>
      </w:r>
    </w:p>
    <w:p w14:paraId="4B57C63E"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a ošetrenie interiérových drevených dverí vhodným prostriedkom.</w:t>
      </w:r>
    </w:p>
    <w:p w14:paraId="015D10DE" w14:textId="77777777" w:rsidR="006E3F15" w:rsidRPr="006E3F15" w:rsidRDefault="006E3F15" w:rsidP="006E3F15">
      <w:pPr>
        <w:pStyle w:val="Normln1"/>
        <w:jc w:val="both"/>
        <w:rPr>
          <w:rFonts w:ascii="Cambria" w:hAnsi="Cambria"/>
          <w:szCs w:val="20"/>
        </w:rPr>
      </w:pPr>
    </w:p>
    <w:p w14:paraId="05595B16"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Archív</w:t>
      </w:r>
    </w:p>
    <w:p w14:paraId="500806D3" w14:textId="78722534"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Rozsah plnenia: 5 x týždenne</w:t>
      </w:r>
    </w:p>
    <w:p w14:paraId="5EFAB075" w14:textId="77777777" w:rsidR="006E3F15" w:rsidRPr="006E3F15" w:rsidRDefault="006E3F15" w:rsidP="00D43E64">
      <w:pPr>
        <w:pStyle w:val="Normln1"/>
        <w:numPr>
          <w:ilvl w:val="1"/>
          <w:numId w:val="74"/>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 xml:space="preserve">čistenie podláh  na mokro vytrieť podlahy vrátane soklov a prahov </w:t>
      </w:r>
    </w:p>
    <w:p w14:paraId="5250503F" w14:textId="77777777" w:rsidR="006E3F15" w:rsidRPr="006E3F15" w:rsidRDefault="006E3F15" w:rsidP="00D43E64">
      <w:pPr>
        <w:pStyle w:val="Normln1"/>
        <w:numPr>
          <w:ilvl w:val="1"/>
          <w:numId w:val="74"/>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dverí),</w:t>
      </w:r>
    </w:p>
    <w:p w14:paraId="6E234F42" w14:textId="77777777" w:rsidR="006E3F15" w:rsidRPr="006E3F15" w:rsidRDefault="006E3F15" w:rsidP="00D43E64">
      <w:pPr>
        <w:pStyle w:val="Normln1"/>
        <w:numPr>
          <w:ilvl w:val="0"/>
          <w:numId w:val="7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udržiavanie vchodových dverí v čistote, odstránenie stopov po prstoch,</w:t>
      </w:r>
    </w:p>
    <w:p w14:paraId="5BA49707" w14:textId="77777777" w:rsidR="006E3F15" w:rsidRPr="006E3F15" w:rsidRDefault="006E3F15" w:rsidP="00D43E64">
      <w:pPr>
        <w:pStyle w:val="Odstavecseseznamem1"/>
        <w:numPr>
          <w:ilvl w:val="0"/>
          <w:numId w:val="73"/>
        </w:numPr>
        <w:jc w:val="both"/>
        <w:rPr>
          <w:rFonts w:ascii="Cambria" w:hAnsi="Cambria"/>
          <w:sz w:val="20"/>
          <w:szCs w:val="20"/>
        </w:rPr>
      </w:pPr>
      <w:r w:rsidRPr="006E3F15">
        <w:rPr>
          <w:rFonts w:ascii="Cambria" w:hAnsi="Cambria"/>
          <w:sz w:val="20"/>
          <w:szCs w:val="20"/>
        </w:rPr>
        <w:t xml:space="preserve">vyprázdnenie a udržiavanie čistoty odpadkových a separačných košov, výmena igelitových vriec podľa potreby, v prípade krabíc je potrebné ich rozloženie, transport smetia do určených kontajnerov– ktoré sa nachádzajú  v objekte  I. </w:t>
      </w:r>
      <w:proofErr w:type="spellStart"/>
      <w:r w:rsidRPr="006E3F15">
        <w:rPr>
          <w:rFonts w:ascii="Cambria" w:hAnsi="Cambria"/>
          <w:sz w:val="20"/>
          <w:szCs w:val="20"/>
        </w:rPr>
        <w:t>Karvaša</w:t>
      </w:r>
      <w:proofErr w:type="spellEnd"/>
      <w:r w:rsidRPr="006E3F15">
        <w:rPr>
          <w:rFonts w:ascii="Cambria" w:hAnsi="Cambria"/>
          <w:sz w:val="20"/>
          <w:szCs w:val="20"/>
        </w:rPr>
        <w:t xml:space="preserve"> – ústredie NBS, </w:t>
      </w:r>
    </w:p>
    <w:p w14:paraId="5442D1B7" w14:textId="77777777" w:rsidR="006E3F15" w:rsidRPr="006E3F15" w:rsidRDefault="006E3F15" w:rsidP="00D43E64">
      <w:pPr>
        <w:pStyle w:val="Normln1"/>
        <w:numPr>
          <w:ilvl w:val="0"/>
          <w:numId w:val="7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vo výške do 170 cm.</w:t>
      </w:r>
    </w:p>
    <w:p w14:paraId="22744215" w14:textId="77777777" w:rsidR="006E3F15" w:rsidRPr="006E3F15" w:rsidRDefault="006E3F15" w:rsidP="006E3F15">
      <w:pPr>
        <w:pStyle w:val="Normln1"/>
        <w:ind w:left="426" w:firstLine="283"/>
        <w:jc w:val="both"/>
        <w:rPr>
          <w:rFonts w:ascii="Cambria" w:hAnsi="Cambria"/>
          <w:szCs w:val="20"/>
        </w:rPr>
      </w:pPr>
    </w:p>
    <w:p w14:paraId="6D51DEB7"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týždenne </w:t>
      </w:r>
    </w:p>
    <w:p w14:paraId="78DA0425" w14:textId="77777777" w:rsidR="006E3F15" w:rsidRPr="006E3F15" w:rsidRDefault="006E3F15" w:rsidP="00D43E64">
      <w:pPr>
        <w:pStyle w:val="Odstavecseseznamem1"/>
        <w:numPr>
          <w:ilvl w:val="0"/>
          <w:numId w:val="31"/>
        </w:numPr>
        <w:ind w:left="851" w:hanging="142"/>
        <w:jc w:val="both"/>
        <w:rPr>
          <w:rFonts w:ascii="Cambria" w:hAnsi="Cambria"/>
          <w:sz w:val="20"/>
          <w:szCs w:val="20"/>
        </w:rPr>
      </w:pPr>
      <w:r w:rsidRPr="006E3F15">
        <w:rPr>
          <w:rFonts w:ascii="Cambria" w:hAnsi="Cambria"/>
          <w:sz w:val="20"/>
          <w:szCs w:val="20"/>
        </w:rPr>
        <w:t xml:space="preserve">umývanie dverí a zárubní, </w:t>
      </w:r>
    </w:p>
    <w:p w14:paraId="5EDDEE69" w14:textId="77777777" w:rsidR="006E3F15" w:rsidRPr="006E3F15" w:rsidRDefault="006E3F15" w:rsidP="00D43E64">
      <w:pPr>
        <w:pStyle w:val="Odstavecseseznamem1"/>
        <w:numPr>
          <w:ilvl w:val="0"/>
          <w:numId w:val="31"/>
        </w:numPr>
        <w:ind w:left="851" w:hanging="142"/>
        <w:jc w:val="both"/>
        <w:rPr>
          <w:rFonts w:ascii="Cambria" w:hAnsi="Cambria"/>
          <w:sz w:val="20"/>
          <w:szCs w:val="20"/>
        </w:rPr>
      </w:pPr>
      <w:r w:rsidRPr="006E3F15">
        <w:rPr>
          <w:rFonts w:ascii="Cambria" w:hAnsi="Cambria"/>
          <w:sz w:val="20"/>
          <w:szCs w:val="20"/>
        </w:rPr>
        <w:t>utieranie prachu z voľne dostupných predmetov (</w:t>
      </w:r>
    </w:p>
    <w:p w14:paraId="03100C70" w14:textId="77777777" w:rsidR="006E3F15" w:rsidRPr="006E3F15" w:rsidRDefault="006E3F15" w:rsidP="006E3F15">
      <w:pPr>
        <w:pStyle w:val="Odstavecseseznamem1"/>
        <w:ind w:left="709"/>
        <w:jc w:val="both"/>
        <w:rPr>
          <w:rFonts w:ascii="Cambria" w:hAnsi="Cambria"/>
          <w:sz w:val="20"/>
          <w:szCs w:val="20"/>
        </w:rPr>
      </w:pPr>
    </w:p>
    <w:p w14:paraId="08F17D15" w14:textId="77777777" w:rsidR="006E3F15" w:rsidRPr="006E3F15" w:rsidRDefault="006E3F15" w:rsidP="006E3F15">
      <w:pPr>
        <w:pStyle w:val="Normln1"/>
        <w:ind w:left="426" w:firstLine="283"/>
        <w:jc w:val="both"/>
        <w:rPr>
          <w:rFonts w:ascii="Cambria" w:hAnsi="Cambria"/>
          <w:szCs w:val="20"/>
        </w:rPr>
      </w:pPr>
      <w:r w:rsidRPr="006E3F15">
        <w:rPr>
          <w:rFonts w:ascii="Cambria" w:hAnsi="Cambria"/>
          <w:b/>
          <w:szCs w:val="20"/>
          <w:u w:val="single"/>
        </w:rPr>
        <w:t xml:space="preserve">Rozsah plnenia: 1 x mesačne </w:t>
      </w:r>
    </w:p>
    <w:p w14:paraId="33584FBE" w14:textId="77777777" w:rsidR="006E3F15" w:rsidRPr="006E3F15" w:rsidRDefault="006E3F15" w:rsidP="00D43E64">
      <w:pPr>
        <w:pStyle w:val="Odstavecseseznamem1"/>
        <w:numPr>
          <w:ilvl w:val="0"/>
          <w:numId w:val="31"/>
        </w:numPr>
        <w:ind w:left="851" w:hanging="142"/>
        <w:jc w:val="both"/>
        <w:rPr>
          <w:rFonts w:ascii="Cambria" w:hAnsi="Cambria"/>
          <w:sz w:val="20"/>
          <w:szCs w:val="20"/>
        </w:rPr>
      </w:pPr>
      <w:r w:rsidRPr="006E3F15">
        <w:rPr>
          <w:rFonts w:ascii="Cambria" w:hAnsi="Cambria"/>
          <w:sz w:val="20"/>
          <w:szCs w:val="20"/>
        </w:rPr>
        <w:t>utieranie prachu nedostupných plôch vo výške nad 170 cm,</w:t>
      </w:r>
    </w:p>
    <w:p w14:paraId="5DF7FFF1" w14:textId="77777777" w:rsidR="006E3F15" w:rsidRPr="006E3F15" w:rsidRDefault="006E3F15" w:rsidP="00D43E64">
      <w:pPr>
        <w:pStyle w:val="Odstavecseseznamem1"/>
        <w:numPr>
          <w:ilvl w:val="0"/>
          <w:numId w:val="31"/>
        </w:numPr>
        <w:ind w:left="851" w:hanging="142"/>
        <w:jc w:val="both"/>
        <w:rPr>
          <w:rFonts w:ascii="Cambria" w:hAnsi="Cambria"/>
          <w:sz w:val="20"/>
          <w:szCs w:val="20"/>
        </w:rPr>
      </w:pPr>
      <w:r w:rsidRPr="006E3F15">
        <w:rPr>
          <w:rFonts w:ascii="Cambria" w:hAnsi="Cambria"/>
          <w:sz w:val="20"/>
          <w:szCs w:val="20"/>
        </w:rPr>
        <w:t>odstraňovanie pavučín,</w:t>
      </w:r>
    </w:p>
    <w:p w14:paraId="0E22AB2D" w14:textId="77777777" w:rsidR="006E3F15" w:rsidRPr="006E3F15" w:rsidRDefault="006E3F15" w:rsidP="006E3F15">
      <w:pPr>
        <w:pStyle w:val="Odstavecseseznamem1"/>
        <w:jc w:val="both"/>
        <w:rPr>
          <w:rFonts w:ascii="Cambria" w:hAnsi="Cambria"/>
          <w:sz w:val="20"/>
          <w:szCs w:val="20"/>
        </w:rPr>
      </w:pPr>
    </w:p>
    <w:p w14:paraId="630DA307" w14:textId="77777777" w:rsidR="006E3F15" w:rsidRPr="006E3F15" w:rsidRDefault="006E3F15" w:rsidP="006E3F15">
      <w:pPr>
        <w:pStyle w:val="Normln1"/>
        <w:ind w:left="426" w:firstLine="283"/>
        <w:jc w:val="both"/>
        <w:rPr>
          <w:rFonts w:ascii="Cambria" w:hAnsi="Cambria"/>
          <w:szCs w:val="20"/>
        </w:rPr>
      </w:pPr>
      <w:r w:rsidRPr="006E3F15">
        <w:rPr>
          <w:rFonts w:ascii="Cambria" w:hAnsi="Cambria"/>
          <w:b/>
          <w:szCs w:val="20"/>
          <w:u w:val="single"/>
        </w:rPr>
        <w:t xml:space="preserve">Rozsah plnenia: 1 x ročne </w:t>
      </w:r>
    </w:p>
    <w:p w14:paraId="1D3440E7" w14:textId="77777777" w:rsidR="006E3F15" w:rsidRPr="006E3F15" w:rsidRDefault="006E3F15" w:rsidP="00D43E64">
      <w:pPr>
        <w:pStyle w:val="Normln1"/>
        <w:numPr>
          <w:ilvl w:val="0"/>
          <w:numId w:val="75"/>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odstránenie prachu z vrchných častí posuvných regálov</w:t>
      </w:r>
    </w:p>
    <w:p w14:paraId="78AA8CF8" w14:textId="77777777" w:rsidR="006E3F15" w:rsidRPr="006E3F15" w:rsidRDefault="006E3F15" w:rsidP="006E3F15">
      <w:pPr>
        <w:pStyle w:val="Normln1"/>
        <w:jc w:val="both"/>
        <w:rPr>
          <w:rFonts w:ascii="Cambria" w:hAnsi="Cambria"/>
          <w:szCs w:val="20"/>
        </w:rPr>
      </w:pPr>
    </w:p>
    <w:p w14:paraId="41EF08FE"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Jedáleň, kaviareň, salóniky</w:t>
      </w:r>
    </w:p>
    <w:p w14:paraId="0A38DEB4" w14:textId="77777777" w:rsidR="006E3F15" w:rsidRPr="006E3F15" w:rsidRDefault="006E3F15" w:rsidP="006E3F15">
      <w:pPr>
        <w:pStyle w:val="Normln1"/>
        <w:jc w:val="both"/>
        <w:rPr>
          <w:rFonts w:ascii="Cambria" w:hAnsi="Cambria"/>
          <w:b/>
          <w:bCs w:val="0"/>
          <w:szCs w:val="20"/>
        </w:rPr>
      </w:pPr>
    </w:p>
    <w:p w14:paraId="42C45E7B"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5 x týždenne </w:t>
      </w:r>
    </w:p>
    <w:p w14:paraId="02696C47" w14:textId="77777777" w:rsidR="006E3F15" w:rsidRPr="006E3F15" w:rsidRDefault="006E3F15" w:rsidP="00D43E64">
      <w:pPr>
        <w:pStyle w:val="Odstavecseseznamem1"/>
        <w:numPr>
          <w:ilvl w:val="0"/>
          <w:numId w:val="76"/>
        </w:numPr>
        <w:jc w:val="both"/>
        <w:rPr>
          <w:rFonts w:ascii="Cambria" w:hAnsi="Cambria"/>
          <w:sz w:val="20"/>
          <w:szCs w:val="20"/>
        </w:rPr>
      </w:pPr>
      <w:r w:rsidRPr="006E3F15">
        <w:rPr>
          <w:rFonts w:ascii="Cambria" w:hAnsi="Cambria"/>
          <w:sz w:val="20"/>
          <w:szCs w:val="20"/>
        </w:rPr>
        <w:t xml:space="preserve"> vyprázdňovanie a udržiavanie v čistote odpadových  a separačných košov, </w:t>
      </w:r>
    </w:p>
    <w:p w14:paraId="216BA03C" w14:textId="77777777" w:rsidR="006E3F15" w:rsidRPr="006E3F15" w:rsidRDefault="006E3F15" w:rsidP="00D43E64">
      <w:pPr>
        <w:pStyle w:val="Odstavecseseznamem1"/>
        <w:numPr>
          <w:ilvl w:val="0"/>
          <w:numId w:val="76"/>
        </w:numPr>
        <w:jc w:val="both"/>
        <w:rPr>
          <w:rFonts w:ascii="Cambria" w:hAnsi="Cambria"/>
          <w:sz w:val="20"/>
          <w:szCs w:val="20"/>
        </w:rPr>
      </w:pPr>
      <w:r w:rsidRPr="006E3F15">
        <w:rPr>
          <w:rFonts w:ascii="Cambria" w:hAnsi="Cambria"/>
          <w:sz w:val="20"/>
          <w:szCs w:val="20"/>
        </w:rPr>
        <w:t xml:space="preserve"> utieranie stolov a okenných parapetov namokro (voľne prístupných),</w:t>
      </w:r>
    </w:p>
    <w:p w14:paraId="38EED95E" w14:textId="77777777" w:rsidR="006E3F15" w:rsidRPr="006E3F15" w:rsidRDefault="006E3F15" w:rsidP="00D43E64">
      <w:pPr>
        <w:pStyle w:val="Odstavecseseznamem1"/>
        <w:numPr>
          <w:ilvl w:val="0"/>
          <w:numId w:val="76"/>
        </w:numPr>
        <w:jc w:val="both"/>
        <w:rPr>
          <w:rFonts w:ascii="Cambria" w:hAnsi="Cambria"/>
          <w:sz w:val="20"/>
          <w:szCs w:val="20"/>
        </w:rPr>
      </w:pPr>
      <w:r w:rsidRPr="006E3F15">
        <w:rPr>
          <w:rFonts w:ascii="Cambria" w:hAnsi="Cambria"/>
          <w:sz w:val="20"/>
          <w:szCs w:val="20"/>
        </w:rPr>
        <w:t xml:space="preserve"> kontrola stoličiek a sedacieho nábytku, ich udržiavanie v čistote a poriadku,</w:t>
      </w:r>
    </w:p>
    <w:p w14:paraId="3E15C523" w14:textId="77777777" w:rsidR="006E3F15" w:rsidRPr="006E3F15" w:rsidRDefault="006E3F15" w:rsidP="00D43E64">
      <w:pPr>
        <w:pStyle w:val="Normln1"/>
        <w:numPr>
          <w:ilvl w:val="0"/>
          <w:numId w:val="7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podláh (vysávanie kobercov )</w:t>
      </w:r>
    </w:p>
    <w:p w14:paraId="6438AF52" w14:textId="77777777" w:rsidR="006E3F15" w:rsidRPr="006E3F15" w:rsidRDefault="006E3F15" w:rsidP="00D43E64">
      <w:pPr>
        <w:pStyle w:val="Normln1"/>
        <w:numPr>
          <w:ilvl w:val="0"/>
          <w:numId w:val="7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umývanie a dezinfekcia podláh</w:t>
      </w:r>
    </w:p>
    <w:p w14:paraId="6DAAD44C" w14:textId="77777777" w:rsidR="006E3F15" w:rsidRPr="006E3F15" w:rsidRDefault="006E3F15" w:rsidP="00D43E64">
      <w:pPr>
        <w:pStyle w:val="Normln1"/>
        <w:numPr>
          <w:ilvl w:val="0"/>
          <w:numId w:val="7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a nábytku vo výške do 170 cm.</w:t>
      </w:r>
    </w:p>
    <w:p w14:paraId="75BD9B22" w14:textId="77777777" w:rsidR="006E3F15" w:rsidRPr="006E3F15" w:rsidRDefault="006E3F15" w:rsidP="006E3F15">
      <w:pPr>
        <w:pStyle w:val="Normln1"/>
        <w:jc w:val="both"/>
        <w:rPr>
          <w:rFonts w:ascii="Cambria" w:hAnsi="Cambria"/>
          <w:szCs w:val="20"/>
          <w:u w:val="single"/>
        </w:rPr>
      </w:pPr>
    </w:p>
    <w:p w14:paraId="05F564C9"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týždenne </w:t>
      </w:r>
    </w:p>
    <w:p w14:paraId="32282932" w14:textId="77777777" w:rsidR="006E3F15" w:rsidRPr="006E3F15" w:rsidRDefault="006E3F15" w:rsidP="00D43E64">
      <w:pPr>
        <w:pStyle w:val="Odstavecseseznamem1"/>
        <w:numPr>
          <w:ilvl w:val="0"/>
          <w:numId w:val="77"/>
        </w:numPr>
        <w:jc w:val="both"/>
        <w:rPr>
          <w:rFonts w:ascii="Cambria" w:hAnsi="Cambria"/>
          <w:sz w:val="20"/>
          <w:szCs w:val="20"/>
        </w:rPr>
      </w:pPr>
      <w:r w:rsidRPr="006E3F15">
        <w:rPr>
          <w:rFonts w:ascii="Cambria" w:hAnsi="Cambria"/>
          <w:sz w:val="20"/>
          <w:szCs w:val="20"/>
        </w:rPr>
        <w:t xml:space="preserve">umývanie dverí a zárubní, </w:t>
      </w:r>
    </w:p>
    <w:p w14:paraId="49C12327" w14:textId="77777777" w:rsidR="006E3F15" w:rsidRPr="006E3F15" w:rsidRDefault="006E3F15" w:rsidP="006E3F15">
      <w:pPr>
        <w:pStyle w:val="Odstavecseseznamem1"/>
        <w:ind w:left="0"/>
        <w:jc w:val="both"/>
        <w:rPr>
          <w:rFonts w:ascii="Cambria" w:hAnsi="Cambria"/>
          <w:sz w:val="20"/>
          <w:szCs w:val="20"/>
          <w:u w:val="single"/>
        </w:rPr>
      </w:pPr>
    </w:p>
    <w:p w14:paraId="116E6DA8" w14:textId="77777777" w:rsidR="006E3F15" w:rsidRPr="006E3F15" w:rsidRDefault="006E3F15" w:rsidP="006E3F15">
      <w:pPr>
        <w:pStyle w:val="Odstavecseseznamem1"/>
        <w:jc w:val="both"/>
        <w:rPr>
          <w:rFonts w:ascii="Cambria" w:hAnsi="Cambria"/>
          <w:b/>
          <w:bCs/>
          <w:sz w:val="20"/>
          <w:szCs w:val="20"/>
          <w:u w:val="single"/>
        </w:rPr>
      </w:pPr>
      <w:r w:rsidRPr="006E3F15">
        <w:rPr>
          <w:rFonts w:ascii="Cambria" w:hAnsi="Cambria"/>
          <w:b/>
          <w:bCs/>
          <w:sz w:val="20"/>
          <w:szCs w:val="20"/>
          <w:u w:val="single"/>
        </w:rPr>
        <w:t>Rozsah plnenia: 1 x mesačne</w:t>
      </w:r>
    </w:p>
    <w:p w14:paraId="54717B61"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utieranie prachu z voľne nedostupných plôch vo výške nad 170 cm,</w:t>
      </w:r>
    </w:p>
    <w:p w14:paraId="20971EAB"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odstránenie pavučín z rohov,</w:t>
      </w:r>
    </w:p>
    <w:p w14:paraId="60804536"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odstránenie prachu zo soklov,</w:t>
      </w:r>
    </w:p>
    <w:p w14:paraId="33EC0036"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 xml:space="preserve">čistenie </w:t>
      </w:r>
      <w:proofErr w:type="spellStart"/>
      <w:r w:rsidRPr="006E3F15">
        <w:rPr>
          <w:rFonts w:ascii="Cambria" w:hAnsi="Cambria"/>
          <w:sz w:val="20"/>
          <w:szCs w:val="20"/>
        </w:rPr>
        <w:t>ele</w:t>
      </w:r>
      <w:proofErr w:type="spellEnd"/>
      <w:r w:rsidRPr="006E3F15">
        <w:rPr>
          <w:rFonts w:ascii="Cambria" w:hAnsi="Cambria"/>
          <w:sz w:val="20"/>
          <w:szCs w:val="20"/>
        </w:rPr>
        <w:t>. vypínačov a zásuviek,</w:t>
      </w:r>
    </w:p>
    <w:p w14:paraId="7FD0D80D"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vysávanie čalúneného nábytku.</w:t>
      </w:r>
    </w:p>
    <w:p w14:paraId="33490605"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štvrťročne </w:t>
      </w:r>
    </w:p>
    <w:p w14:paraId="1378BA06" w14:textId="77777777" w:rsidR="006E3F15" w:rsidRPr="006E3F15" w:rsidRDefault="006E3F15" w:rsidP="00D43E64">
      <w:pPr>
        <w:pStyle w:val="Normln1"/>
        <w:numPr>
          <w:ilvl w:val="0"/>
          <w:numId w:val="78"/>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čistenie a ošetrenie nábytku prostriedkom na nábytok,</w:t>
      </w:r>
    </w:p>
    <w:p w14:paraId="1985213E" w14:textId="77777777" w:rsidR="006E3F15" w:rsidRPr="006E3F15" w:rsidRDefault="006E3F15" w:rsidP="00D43E64">
      <w:pPr>
        <w:pStyle w:val="Normln1"/>
        <w:numPr>
          <w:ilvl w:val="0"/>
          <w:numId w:val="78"/>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čistenie radiátorov</w:t>
      </w:r>
    </w:p>
    <w:p w14:paraId="23590FAE" w14:textId="77777777" w:rsidR="006E3F15" w:rsidRPr="006E3F15" w:rsidRDefault="006E3F15" w:rsidP="006E3F15">
      <w:pPr>
        <w:pStyle w:val="Normln1"/>
        <w:ind w:firstLine="426"/>
        <w:jc w:val="both"/>
        <w:rPr>
          <w:rFonts w:ascii="Cambria" w:hAnsi="Cambria"/>
          <w:szCs w:val="20"/>
        </w:rPr>
      </w:pPr>
    </w:p>
    <w:p w14:paraId="2ABB5CFB" w14:textId="77777777" w:rsidR="006E3F15" w:rsidRPr="006E3F15" w:rsidRDefault="006E3F15" w:rsidP="00D43E64">
      <w:pPr>
        <w:pStyle w:val="Normln1"/>
        <w:numPr>
          <w:ilvl w:val="1"/>
          <w:numId w:val="32"/>
        </w:numPr>
        <w:tabs>
          <w:tab w:val="clear" w:pos="4860"/>
        </w:tabs>
        <w:suppressAutoHyphens/>
        <w:autoSpaceDN w:val="0"/>
        <w:spacing w:before="0"/>
        <w:jc w:val="both"/>
        <w:textAlignment w:val="baseline"/>
        <w:rPr>
          <w:rFonts w:ascii="Cambria" w:hAnsi="Cambria"/>
          <w:b/>
          <w:bCs w:val="0"/>
          <w:szCs w:val="20"/>
        </w:rPr>
      </w:pPr>
      <w:r w:rsidRPr="006E3F15">
        <w:rPr>
          <w:rFonts w:ascii="Cambria" w:hAnsi="Cambria"/>
          <w:b/>
          <w:szCs w:val="20"/>
        </w:rPr>
        <w:t>Zdravotné stredisko</w:t>
      </w:r>
    </w:p>
    <w:p w14:paraId="70EAC9B2"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5 x týždenne </w:t>
      </w:r>
    </w:p>
    <w:p w14:paraId="7A489A8F" w14:textId="77777777" w:rsidR="006E3F15" w:rsidRPr="006E3F15" w:rsidRDefault="006E3F15" w:rsidP="00D43E64">
      <w:pPr>
        <w:pStyle w:val="Odstavecseseznamem1"/>
        <w:numPr>
          <w:ilvl w:val="0"/>
          <w:numId w:val="76"/>
        </w:numPr>
        <w:jc w:val="both"/>
        <w:rPr>
          <w:rFonts w:ascii="Cambria" w:hAnsi="Cambria"/>
          <w:sz w:val="20"/>
          <w:szCs w:val="20"/>
        </w:rPr>
      </w:pPr>
      <w:r w:rsidRPr="006E3F15">
        <w:rPr>
          <w:rFonts w:ascii="Cambria" w:hAnsi="Cambria"/>
          <w:sz w:val="20"/>
          <w:szCs w:val="20"/>
        </w:rPr>
        <w:t xml:space="preserve"> vyprázdňovanie a udržiavanie v čistote odpadových  a separačných košov, </w:t>
      </w:r>
    </w:p>
    <w:p w14:paraId="4E5E6B8A" w14:textId="77777777" w:rsidR="006E3F15" w:rsidRPr="006E3F15" w:rsidRDefault="006E3F15" w:rsidP="00D43E64">
      <w:pPr>
        <w:pStyle w:val="Odstavecseseznamem1"/>
        <w:numPr>
          <w:ilvl w:val="0"/>
          <w:numId w:val="76"/>
        </w:numPr>
        <w:jc w:val="both"/>
        <w:rPr>
          <w:rFonts w:ascii="Cambria" w:hAnsi="Cambria"/>
          <w:sz w:val="20"/>
          <w:szCs w:val="20"/>
        </w:rPr>
      </w:pPr>
      <w:r w:rsidRPr="006E3F15">
        <w:rPr>
          <w:rFonts w:ascii="Cambria" w:hAnsi="Cambria"/>
          <w:sz w:val="20"/>
          <w:szCs w:val="20"/>
        </w:rPr>
        <w:t xml:space="preserve"> utieranie stolov a okenných parapetov namokro (voľne prístupných),</w:t>
      </w:r>
    </w:p>
    <w:p w14:paraId="17507643" w14:textId="77777777" w:rsidR="006E3F15" w:rsidRPr="006E3F15" w:rsidRDefault="006E3F15" w:rsidP="00D43E64">
      <w:pPr>
        <w:pStyle w:val="Odstavecseseznamem1"/>
        <w:numPr>
          <w:ilvl w:val="0"/>
          <w:numId w:val="76"/>
        </w:numPr>
        <w:jc w:val="both"/>
        <w:rPr>
          <w:rFonts w:ascii="Cambria" w:hAnsi="Cambria"/>
          <w:sz w:val="20"/>
          <w:szCs w:val="20"/>
        </w:rPr>
      </w:pPr>
      <w:r w:rsidRPr="006E3F15">
        <w:rPr>
          <w:rFonts w:ascii="Cambria" w:hAnsi="Cambria"/>
          <w:sz w:val="20"/>
          <w:szCs w:val="20"/>
        </w:rPr>
        <w:t xml:space="preserve"> kontrola stoličiek a sedacieho nábytku, ich udržiavanie v čistote a poriadku,</w:t>
      </w:r>
    </w:p>
    <w:p w14:paraId="04D595C0" w14:textId="77777777" w:rsidR="006E3F15" w:rsidRPr="006E3F15" w:rsidRDefault="006E3F15" w:rsidP="00D43E64">
      <w:pPr>
        <w:pStyle w:val="Normln1"/>
        <w:numPr>
          <w:ilvl w:val="0"/>
          <w:numId w:val="7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podláh (vysávanie kobercov )</w:t>
      </w:r>
    </w:p>
    <w:p w14:paraId="10DE9D14" w14:textId="77777777" w:rsidR="006E3F15" w:rsidRPr="006E3F15" w:rsidRDefault="006E3F15" w:rsidP="00D43E64">
      <w:pPr>
        <w:pStyle w:val="Normln1"/>
        <w:numPr>
          <w:ilvl w:val="0"/>
          <w:numId w:val="7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umývanie a dezinfekcia podláh</w:t>
      </w:r>
    </w:p>
    <w:p w14:paraId="473CAFD4" w14:textId="77777777" w:rsidR="006E3F15" w:rsidRPr="006E3F15" w:rsidRDefault="006E3F15" w:rsidP="00D43E64">
      <w:pPr>
        <w:pStyle w:val="Normln1"/>
        <w:numPr>
          <w:ilvl w:val="0"/>
          <w:numId w:val="76"/>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utieranie prachu z dostupných plôch a nábytku vo výške do 170 cm.</w:t>
      </w:r>
    </w:p>
    <w:p w14:paraId="7E322E41" w14:textId="77777777" w:rsidR="006E3F15" w:rsidRPr="006E3F15" w:rsidRDefault="006E3F15" w:rsidP="006E3F15">
      <w:pPr>
        <w:pStyle w:val="Odstavecseseznamem1"/>
        <w:ind w:left="0"/>
        <w:jc w:val="both"/>
        <w:rPr>
          <w:rFonts w:ascii="Cambria" w:hAnsi="Cambria"/>
          <w:sz w:val="20"/>
          <w:szCs w:val="20"/>
        </w:rPr>
      </w:pPr>
    </w:p>
    <w:p w14:paraId="415302E3"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týždenne </w:t>
      </w:r>
    </w:p>
    <w:p w14:paraId="28A29190" w14:textId="77777777" w:rsidR="006E3F15" w:rsidRPr="006E3F15" w:rsidRDefault="006E3F15" w:rsidP="00D43E64">
      <w:pPr>
        <w:pStyle w:val="Odstavecseseznamem1"/>
        <w:numPr>
          <w:ilvl w:val="0"/>
          <w:numId w:val="77"/>
        </w:numPr>
        <w:jc w:val="both"/>
        <w:rPr>
          <w:rFonts w:ascii="Cambria" w:hAnsi="Cambria"/>
          <w:sz w:val="20"/>
          <w:szCs w:val="20"/>
        </w:rPr>
      </w:pPr>
      <w:r w:rsidRPr="006E3F15">
        <w:rPr>
          <w:rFonts w:ascii="Cambria" w:hAnsi="Cambria"/>
          <w:sz w:val="20"/>
          <w:szCs w:val="20"/>
        </w:rPr>
        <w:t xml:space="preserve">umývanie dverí a zárubní, </w:t>
      </w:r>
    </w:p>
    <w:p w14:paraId="7FB705A5" w14:textId="77777777" w:rsidR="006E3F15" w:rsidRPr="006E3F15" w:rsidRDefault="006E3F15" w:rsidP="006E3F15">
      <w:pPr>
        <w:pStyle w:val="Odstavecseseznamem1"/>
        <w:ind w:left="0"/>
        <w:jc w:val="both"/>
        <w:rPr>
          <w:rFonts w:ascii="Cambria" w:hAnsi="Cambria"/>
          <w:sz w:val="20"/>
          <w:szCs w:val="20"/>
          <w:u w:val="single"/>
        </w:rPr>
      </w:pPr>
    </w:p>
    <w:p w14:paraId="2B607DF5" w14:textId="77777777" w:rsidR="006E3F15" w:rsidRPr="006E3F15" w:rsidRDefault="006E3F15" w:rsidP="006E3F15">
      <w:pPr>
        <w:pStyle w:val="Odstavecseseznamem1"/>
        <w:jc w:val="both"/>
        <w:rPr>
          <w:rFonts w:ascii="Cambria" w:hAnsi="Cambria"/>
          <w:b/>
          <w:bCs/>
          <w:sz w:val="20"/>
          <w:szCs w:val="20"/>
          <w:u w:val="single"/>
        </w:rPr>
      </w:pPr>
      <w:r w:rsidRPr="006E3F15">
        <w:rPr>
          <w:rFonts w:ascii="Cambria" w:hAnsi="Cambria"/>
          <w:b/>
          <w:bCs/>
          <w:sz w:val="20"/>
          <w:szCs w:val="20"/>
          <w:u w:val="single"/>
        </w:rPr>
        <w:t>Rozsah plnenia: 1 x mesačne</w:t>
      </w:r>
    </w:p>
    <w:p w14:paraId="2FCCF2F3"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utieranie prachu z voľne nedostupných plôch vo výške nad 170 cm,</w:t>
      </w:r>
    </w:p>
    <w:p w14:paraId="64913109"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odstránenie pavučín z rohov,</w:t>
      </w:r>
    </w:p>
    <w:p w14:paraId="31132187"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odstránenie prachu zo soklov,</w:t>
      </w:r>
    </w:p>
    <w:p w14:paraId="45FA0A2A"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 xml:space="preserve">čistenie </w:t>
      </w:r>
      <w:proofErr w:type="spellStart"/>
      <w:r w:rsidRPr="006E3F15">
        <w:rPr>
          <w:rFonts w:ascii="Cambria" w:hAnsi="Cambria"/>
          <w:sz w:val="20"/>
          <w:szCs w:val="20"/>
        </w:rPr>
        <w:t>ele</w:t>
      </w:r>
      <w:proofErr w:type="spellEnd"/>
      <w:r w:rsidRPr="006E3F15">
        <w:rPr>
          <w:rFonts w:ascii="Cambria" w:hAnsi="Cambria"/>
          <w:sz w:val="20"/>
          <w:szCs w:val="20"/>
        </w:rPr>
        <w:t>. vypínačov a zásuviek,</w:t>
      </w:r>
    </w:p>
    <w:p w14:paraId="2464CA19" w14:textId="77777777" w:rsidR="006E3F15" w:rsidRPr="006E3F15" w:rsidRDefault="006E3F15" w:rsidP="00D43E64">
      <w:pPr>
        <w:pStyle w:val="Odstavecseseznamem1"/>
        <w:numPr>
          <w:ilvl w:val="0"/>
          <w:numId w:val="77"/>
        </w:numPr>
        <w:jc w:val="both"/>
        <w:rPr>
          <w:rFonts w:ascii="Cambria" w:hAnsi="Cambria"/>
          <w:b/>
          <w:bCs/>
          <w:sz w:val="20"/>
          <w:szCs w:val="20"/>
          <w:u w:val="single"/>
        </w:rPr>
      </w:pPr>
      <w:r w:rsidRPr="006E3F15">
        <w:rPr>
          <w:rFonts w:ascii="Cambria" w:hAnsi="Cambria"/>
          <w:sz w:val="20"/>
          <w:szCs w:val="20"/>
        </w:rPr>
        <w:t>vysávanie čalúneného nábytku.</w:t>
      </w:r>
    </w:p>
    <w:p w14:paraId="49A9D695" w14:textId="77777777" w:rsidR="006E3F15" w:rsidRPr="006E3F15" w:rsidRDefault="006E3F15" w:rsidP="006E3F15">
      <w:pPr>
        <w:pStyle w:val="Normln1"/>
        <w:jc w:val="both"/>
        <w:rPr>
          <w:rFonts w:ascii="Cambria" w:hAnsi="Cambria"/>
          <w:szCs w:val="20"/>
        </w:rPr>
      </w:pPr>
    </w:p>
    <w:p w14:paraId="11382F34" w14:textId="77777777" w:rsidR="006E3F15" w:rsidRPr="006E3F15" w:rsidRDefault="006E3F15" w:rsidP="006E3F15">
      <w:pPr>
        <w:pStyle w:val="Normln1"/>
        <w:ind w:left="426" w:firstLine="283"/>
        <w:jc w:val="both"/>
        <w:rPr>
          <w:rFonts w:ascii="Cambria" w:hAnsi="Cambria"/>
          <w:b/>
          <w:bCs w:val="0"/>
          <w:szCs w:val="20"/>
          <w:u w:val="single"/>
        </w:rPr>
      </w:pPr>
      <w:r w:rsidRPr="006E3F15">
        <w:rPr>
          <w:rFonts w:ascii="Cambria" w:hAnsi="Cambria"/>
          <w:b/>
          <w:szCs w:val="20"/>
          <w:u w:val="single"/>
        </w:rPr>
        <w:t xml:space="preserve">Rozsah plnenia: 1 x štvrťročne </w:t>
      </w:r>
    </w:p>
    <w:p w14:paraId="33778FDE" w14:textId="77777777" w:rsidR="006E3F15" w:rsidRPr="006E3F15" w:rsidRDefault="006E3F15" w:rsidP="00D43E64">
      <w:pPr>
        <w:pStyle w:val="Normln1"/>
        <w:numPr>
          <w:ilvl w:val="0"/>
          <w:numId w:val="78"/>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čistenie a ošetrenie nábytku prostriedkom na nábytok,</w:t>
      </w:r>
    </w:p>
    <w:p w14:paraId="0CD71769" w14:textId="77777777" w:rsidR="006E3F15" w:rsidRPr="006E3F15" w:rsidRDefault="006E3F15" w:rsidP="00D43E64">
      <w:pPr>
        <w:pStyle w:val="Normln1"/>
        <w:numPr>
          <w:ilvl w:val="0"/>
          <w:numId w:val="78"/>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čistenie radiátorov</w:t>
      </w:r>
    </w:p>
    <w:p w14:paraId="32A9CFDE" w14:textId="77777777" w:rsidR="006E3F15" w:rsidRPr="006E3F15" w:rsidRDefault="006E3F15" w:rsidP="006E3F15">
      <w:pPr>
        <w:pStyle w:val="Normln1"/>
        <w:jc w:val="both"/>
        <w:rPr>
          <w:rFonts w:ascii="Cambria" w:hAnsi="Cambria"/>
          <w:b/>
          <w:bCs w:val="0"/>
          <w:szCs w:val="20"/>
        </w:rPr>
      </w:pPr>
    </w:p>
    <w:p w14:paraId="55B556E6" w14:textId="77777777" w:rsidR="006E3F15" w:rsidRPr="006E3F15" w:rsidRDefault="006E3F15" w:rsidP="006E3F15">
      <w:pPr>
        <w:pStyle w:val="Normln1"/>
        <w:jc w:val="both"/>
        <w:rPr>
          <w:rFonts w:ascii="Cambria" w:hAnsi="Cambria"/>
          <w:b/>
          <w:bCs w:val="0"/>
          <w:i/>
          <w:iCs/>
          <w:szCs w:val="20"/>
        </w:rPr>
      </w:pPr>
      <w:r w:rsidRPr="006E3F15">
        <w:rPr>
          <w:rFonts w:ascii="Cambria" w:hAnsi="Cambria"/>
          <w:b/>
          <w:szCs w:val="20"/>
          <w:u w:val="single"/>
        </w:rPr>
        <w:t xml:space="preserve">1.18 </w:t>
      </w:r>
      <w:r w:rsidRPr="006E3F15">
        <w:rPr>
          <w:rFonts w:ascii="Cambria" w:hAnsi="Cambria"/>
          <w:b/>
          <w:i/>
          <w:iCs/>
          <w:szCs w:val="20"/>
        </w:rPr>
        <w:t xml:space="preserve"> Sklady, technické miestnosti</w:t>
      </w:r>
    </w:p>
    <w:p w14:paraId="586199A7" w14:textId="541B7E8F" w:rsidR="006E3F15" w:rsidRPr="006E3F15" w:rsidRDefault="006E3F15" w:rsidP="006E3F15">
      <w:pPr>
        <w:pStyle w:val="Normln1"/>
        <w:jc w:val="both"/>
        <w:rPr>
          <w:rFonts w:ascii="Cambria" w:hAnsi="Cambria"/>
          <w:szCs w:val="20"/>
        </w:rPr>
      </w:pPr>
      <w:r w:rsidRPr="006E3F15">
        <w:rPr>
          <w:rFonts w:ascii="Cambria" w:hAnsi="Cambria"/>
          <w:szCs w:val="20"/>
        </w:rPr>
        <w:t xml:space="preserve">Upratovanie sa bude realizovať za prítomnosti poverenej osoby </w:t>
      </w:r>
      <w:r w:rsidR="008400DA">
        <w:rPr>
          <w:rFonts w:ascii="Cambria" w:hAnsi="Cambria"/>
          <w:szCs w:val="20"/>
        </w:rPr>
        <w:t>objednávateľa</w:t>
      </w:r>
      <w:r w:rsidRPr="006E3F15">
        <w:rPr>
          <w:rFonts w:ascii="Cambria" w:hAnsi="Cambria"/>
          <w:szCs w:val="20"/>
        </w:rPr>
        <w:t>, ktorý dané miestnosti sprístupní.</w:t>
      </w:r>
    </w:p>
    <w:p w14:paraId="69773044" w14:textId="77777777" w:rsidR="006E3F15" w:rsidRPr="006E3F15" w:rsidRDefault="006E3F15" w:rsidP="006E3F15">
      <w:pPr>
        <w:pStyle w:val="Normln1"/>
        <w:jc w:val="both"/>
        <w:rPr>
          <w:rFonts w:ascii="Cambria" w:hAnsi="Cambria"/>
          <w:b/>
          <w:bCs w:val="0"/>
          <w:i/>
          <w:iCs/>
          <w:szCs w:val="20"/>
        </w:rPr>
      </w:pPr>
      <w:r w:rsidRPr="006E3F15">
        <w:rPr>
          <w:rFonts w:ascii="Cambria" w:hAnsi="Cambria"/>
          <w:b/>
          <w:i/>
          <w:iCs/>
          <w:szCs w:val="20"/>
        </w:rPr>
        <w:t>Frekvencia a špecifikácia požadovaných služieb:</w:t>
      </w:r>
    </w:p>
    <w:p w14:paraId="7F0EA97A"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Rozsah plnenia: 1 x štvrťročne</w:t>
      </w:r>
    </w:p>
    <w:p w14:paraId="7088B58A"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čistenie podláh (vysávanie kobercov, na mokro vytrieť podlahy vrátane soklov a prahov dverí),</w:t>
      </w:r>
    </w:p>
    <w:p w14:paraId="47A951AA"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umytie regálov, odstránenie prachu,</w:t>
      </w:r>
    </w:p>
    <w:p w14:paraId="45AEBB34" w14:textId="77777777" w:rsidR="006E3F15" w:rsidRPr="006E3F15" w:rsidRDefault="006E3F15" w:rsidP="00D43E64">
      <w:pPr>
        <w:pStyle w:val="Normln1"/>
        <w:numPr>
          <w:ilvl w:val="0"/>
          <w:numId w:val="33"/>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lastRenderedPageBreak/>
        <w:t>čistenie a ošetrenie interiérových drevených dverí vhodným prostriedkom.</w:t>
      </w:r>
    </w:p>
    <w:p w14:paraId="2DE0880B" w14:textId="77777777" w:rsidR="006E3F15" w:rsidRPr="006E3F15" w:rsidRDefault="006E3F15" w:rsidP="006E3F15">
      <w:pPr>
        <w:spacing w:before="99"/>
        <w:rPr>
          <w:b/>
          <w:sz w:val="20"/>
          <w:szCs w:val="20"/>
          <w:u w:val="single"/>
        </w:rPr>
      </w:pPr>
      <w:r w:rsidRPr="006E3F15">
        <w:rPr>
          <w:rFonts w:eastAsia="Calibri"/>
          <w:b/>
          <w:bCs/>
          <w:sz w:val="20"/>
          <w:szCs w:val="20"/>
          <w:u w:val="single"/>
        </w:rPr>
        <w:t>2.</w:t>
      </w:r>
      <w:r w:rsidRPr="006E3F15">
        <w:rPr>
          <w:rFonts w:eastAsia="Cambria" w:cs="Cambria"/>
          <w:color w:val="000000" w:themeColor="text1"/>
          <w:sz w:val="20"/>
          <w:szCs w:val="20"/>
        </w:rPr>
        <w:t xml:space="preserve"> </w:t>
      </w:r>
      <w:r w:rsidRPr="006E3F15">
        <w:rPr>
          <w:rFonts w:eastAsiaTheme="minorEastAsia"/>
          <w:b/>
          <w:sz w:val="20"/>
          <w:szCs w:val="20"/>
          <w:u w:val="single"/>
          <w:lang w:eastAsia="cs-CZ"/>
        </w:rPr>
        <w:t>Pravidelné umývanie okien a presklených výplní s nižšou periodicitou</w:t>
      </w:r>
    </w:p>
    <w:p w14:paraId="19CFCD63" w14:textId="77777777" w:rsidR="006E3F15" w:rsidRPr="006E3F15" w:rsidRDefault="006E3F15" w:rsidP="006E3F15">
      <w:pPr>
        <w:spacing w:before="99" w:after="29"/>
        <w:jc w:val="left"/>
        <w:rPr>
          <w:rFonts w:eastAsia="Calibri"/>
          <w:sz w:val="20"/>
          <w:szCs w:val="20"/>
        </w:rPr>
      </w:pPr>
      <w:r w:rsidRPr="006E3F15">
        <w:rPr>
          <w:rFonts w:eastAsia="Calibri"/>
          <w:sz w:val="20"/>
          <w:szCs w:val="20"/>
        </w:rPr>
        <w:t xml:space="preserve">Pravidelné umývanie okien a </w:t>
      </w:r>
      <w:proofErr w:type="spellStart"/>
      <w:r w:rsidRPr="006E3F15">
        <w:rPr>
          <w:rFonts w:eastAsia="Calibri"/>
          <w:sz w:val="20"/>
          <w:szCs w:val="20"/>
        </w:rPr>
        <w:t>presklenených</w:t>
      </w:r>
      <w:proofErr w:type="spellEnd"/>
      <w:r w:rsidRPr="006E3F15">
        <w:rPr>
          <w:rFonts w:eastAsia="Calibri"/>
          <w:sz w:val="20"/>
          <w:szCs w:val="20"/>
        </w:rPr>
        <w:t xml:space="preserve"> výplní bude realizované v pracovných dňoch v čase od 17.00 hod do 21.00 hod. alebo </w:t>
      </w:r>
      <w:r w:rsidRPr="006E3F15">
        <w:rPr>
          <w:sz w:val="20"/>
          <w:szCs w:val="20"/>
          <w:lang w:eastAsia="sk-SK"/>
        </w:rPr>
        <w:t>v dňoch pracovného pokoja a počas sviatkov (po predchádzajúcej dohode)</w:t>
      </w:r>
      <w:r w:rsidRPr="006E3F15">
        <w:rPr>
          <w:rFonts w:eastAsia="Calibri"/>
          <w:sz w:val="20"/>
          <w:szCs w:val="20"/>
        </w:rPr>
        <w:t>..</w:t>
      </w:r>
    </w:p>
    <w:p w14:paraId="54071C11" w14:textId="77777777" w:rsidR="006E3F15" w:rsidRPr="006E3F15" w:rsidRDefault="006E3F15" w:rsidP="006E3F15">
      <w:pPr>
        <w:spacing w:before="99" w:after="29"/>
        <w:ind w:right="3846"/>
        <w:rPr>
          <w:rFonts w:eastAsia="Calibri"/>
          <w:b/>
          <w:sz w:val="20"/>
          <w:szCs w:val="20"/>
        </w:rPr>
      </w:pPr>
      <w:r w:rsidRPr="006E3F15">
        <w:rPr>
          <w:rFonts w:eastAsia="Calibri"/>
          <w:b/>
          <w:sz w:val="20"/>
          <w:szCs w:val="20"/>
        </w:rPr>
        <w:t xml:space="preserve">2.1 </w:t>
      </w:r>
      <w:r w:rsidRPr="006E3F15">
        <w:rPr>
          <w:b/>
          <w:i/>
          <w:sz w:val="20"/>
          <w:szCs w:val="20"/>
        </w:rPr>
        <w:t>Umývanie vnútorných okien</w:t>
      </w:r>
    </w:p>
    <w:p w14:paraId="2FCC8E7F"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Rozsah plnenia: 1x ročne</w:t>
      </w:r>
    </w:p>
    <w:p w14:paraId="55835B34" w14:textId="77777777" w:rsidR="006E3F15" w:rsidRPr="006E3F15" w:rsidRDefault="006E3F15" w:rsidP="00D43E64">
      <w:pPr>
        <w:pStyle w:val="Normln1"/>
        <w:numPr>
          <w:ilvl w:val="0"/>
          <w:numId w:val="79"/>
        </w:numPr>
        <w:tabs>
          <w:tab w:val="clear" w:pos="4860"/>
        </w:tabs>
        <w:suppressAutoHyphens/>
        <w:autoSpaceDN w:val="0"/>
        <w:spacing w:before="0"/>
        <w:jc w:val="both"/>
        <w:textAlignment w:val="baseline"/>
        <w:rPr>
          <w:rFonts w:ascii="Cambria" w:hAnsi="Cambria"/>
          <w:szCs w:val="20"/>
        </w:rPr>
      </w:pPr>
      <w:r w:rsidRPr="006E3F15">
        <w:rPr>
          <w:rFonts w:ascii="Cambria" w:hAnsi="Cambria"/>
          <w:szCs w:val="20"/>
        </w:rPr>
        <w:t>umytie a vysušenie okien z vnútornej strany, vrátane parapetných dosiek, okenných rámov a kľučiek,</w:t>
      </w:r>
    </w:p>
    <w:p w14:paraId="05887C27" w14:textId="77777777" w:rsidR="006E3F15" w:rsidRPr="006E3F15" w:rsidRDefault="006E3F15" w:rsidP="006E3F15">
      <w:pPr>
        <w:pStyle w:val="Normln1"/>
        <w:ind w:left="709"/>
        <w:jc w:val="both"/>
        <w:rPr>
          <w:rFonts w:ascii="Cambria" w:hAnsi="Cambria"/>
          <w:szCs w:val="20"/>
        </w:rPr>
      </w:pPr>
      <w:r w:rsidRPr="006E3F15">
        <w:rPr>
          <w:rFonts w:ascii="Cambria" w:hAnsi="Cambria"/>
          <w:szCs w:val="20"/>
        </w:rPr>
        <w:t>Celková plocha vnútorných okien – 13 370  m2</w:t>
      </w:r>
    </w:p>
    <w:p w14:paraId="600F959E" w14:textId="77777777" w:rsidR="006E3F15" w:rsidRPr="006E3F15" w:rsidRDefault="006E3F15" w:rsidP="006E3F15">
      <w:pPr>
        <w:ind w:left="709"/>
        <w:rPr>
          <w:sz w:val="20"/>
          <w:szCs w:val="20"/>
          <w:lang w:eastAsia="cs-CZ"/>
        </w:rPr>
      </w:pPr>
      <w:r w:rsidRPr="006E3F15">
        <w:rPr>
          <w:sz w:val="20"/>
          <w:szCs w:val="20"/>
          <w:lang w:eastAsia="cs-CZ"/>
        </w:rPr>
        <w:t>Pozn. plocha v m2 zahŕňa celkovú plochu umývanie okien z oboch strán. Preto vychádzať z 50 % plochy m2.</w:t>
      </w:r>
    </w:p>
    <w:p w14:paraId="00B54362" w14:textId="77777777" w:rsidR="006E3F15" w:rsidRPr="006E3F15" w:rsidRDefault="006E3F15" w:rsidP="006E3F15">
      <w:pPr>
        <w:spacing w:after="34"/>
        <w:rPr>
          <w:b/>
          <w:i/>
          <w:sz w:val="20"/>
          <w:szCs w:val="20"/>
        </w:rPr>
      </w:pPr>
      <w:r w:rsidRPr="006E3F15">
        <w:rPr>
          <w:b/>
          <w:i/>
          <w:sz w:val="20"/>
          <w:szCs w:val="20"/>
        </w:rPr>
        <w:t xml:space="preserve">2.2 Umývanie zasklených stien a dverí </w:t>
      </w:r>
    </w:p>
    <w:p w14:paraId="44E6A459"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Rozsah plnenia: 1 x ročne (v mesiaci máj príslušného roka)</w:t>
      </w:r>
    </w:p>
    <w:p w14:paraId="5F3BC871" w14:textId="77777777" w:rsidR="006E3F15" w:rsidRPr="006E3F15" w:rsidRDefault="006E3F15" w:rsidP="00D43E64">
      <w:pPr>
        <w:pStyle w:val="Normln1"/>
        <w:numPr>
          <w:ilvl w:val="0"/>
          <w:numId w:val="80"/>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umytie a vyleštenie  skla vrátane rámov a kľučiek.</w:t>
      </w:r>
    </w:p>
    <w:p w14:paraId="138581C0" w14:textId="77777777" w:rsidR="006E3F15" w:rsidRPr="006E3F15" w:rsidRDefault="006E3F15" w:rsidP="006E3F15">
      <w:pPr>
        <w:spacing w:after="34"/>
        <w:rPr>
          <w:b/>
          <w:bCs/>
          <w:i/>
          <w:sz w:val="20"/>
          <w:szCs w:val="20"/>
        </w:rPr>
      </w:pPr>
    </w:p>
    <w:p w14:paraId="03CF6F68" w14:textId="77777777" w:rsidR="006E3F15" w:rsidRPr="006E3F15" w:rsidRDefault="006E3F15" w:rsidP="006E3F15">
      <w:pPr>
        <w:spacing w:after="34"/>
        <w:rPr>
          <w:b/>
          <w:i/>
          <w:sz w:val="20"/>
          <w:szCs w:val="20"/>
        </w:rPr>
      </w:pPr>
      <w:r w:rsidRPr="006E3F15">
        <w:rPr>
          <w:b/>
          <w:i/>
          <w:sz w:val="20"/>
          <w:szCs w:val="20"/>
        </w:rPr>
        <w:t xml:space="preserve">2.3 Umývanie </w:t>
      </w:r>
      <w:proofErr w:type="spellStart"/>
      <w:r w:rsidRPr="006E3F15">
        <w:rPr>
          <w:b/>
          <w:i/>
          <w:sz w:val="20"/>
          <w:szCs w:val="20"/>
        </w:rPr>
        <w:t>nadsvetlíkov</w:t>
      </w:r>
      <w:proofErr w:type="spellEnd"/>
      <w:r w:rsidRPr="006E3F15">
        <w:rPr>
          <w:b/>
          <w:i/>
          <w:sz w:val="20"/>
          <w:szCs w:val="20"/>
        </w:rPr>
        <w:t xml:space="preserve"> interiérových dverí </w:t>
      </w:r>
    </w:p>
    <w:p w14:paraId="47F1954A"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Rozsah plnenia: 1 x ročne (v mesiaci máj príslušného roka)</w:t>
      </w:r>
    </w:p>
    <w:p w14:paraId="19F90DAE" w14:textId="77777777" w:rsidR="006E3F15" w:rsidRPr="006E3F15" w:rsidRDefault="006E3F15" w:rsidP="00D43E64">
      <w:pPr>
        <w:pStyle w:val="Normln1"/>
        <w:numPr>
          <w:ilvl w:val="0"/>
          <w:numId w:val="80"/>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 xml:space="preserve">umytie a vyleštenie skla </w:t>
      </w:r>
      <w:proofErr w:type="spellStart"/>
      <w:r w:rsidRPr="006E3F15">
        <w:rPr>
          <w:rFonts w:ascii="Cambria" w:hAnsi="Cambria"/>
          <w:szCs w:val="20"/>
        </w:rPr>
        <w:t>nadsvetlíkov</w:t>
      </w:r>
      <w:proofErr w:type="spellEnd"/>
      <w:r w:rsidRPr="006E3F15">
        <w:rPr>
          <w:rFonts w:ascii="Cambria" w:hAnsi="Cambria"/>
          <w:szCs w:val="20"/>
        </w:rPr>
        <w:t xml:space="preserve"> vrátane rámov.</w:t>
      </w:r>
    </w:p>
    <w:p w14:paraId="028E7EDE" w14:textId="77777777" w:rsidR="006E3F15" w:rsidRPr="006E3F15" w:rsidRDefault="006E3F15" w:rsidP="006E3F15">
      <w:pPr>
        <w:pStyle w:val="Normln1"/>
        <w:ind w:left="720"/>
        <w:jc w:val="both"/>
        <w:rPr>
          <w:rFonts w:ascii="Cambria" w:hAnsi="Cambria"/>
          <w:b/>
          <w:bCs w:val="0"/>
          <w:szCs w:val="20"/>
          <w:u w:val="single"/>
        </w:rPr>
      </w:pPr>
      <w:r w:rsidRPr="006E3F15">
        <w:rPr>
          <w:rFonts w:ascii="Cambria" w:hAnsi="Cambria"/>
          <w:szCs w:val="20"/>
        </w:rPr>
        <w:t>Umytie sa realizuje z obidvoch strán.</w:t>
      </w:r>
    </w:p>
    <w:p w14:paraId="03453145" w14:textId="77777777" w:rsidR="006E3F15" w:rsidRPr="006E3F15" w:rsidRDefault="006E3F15" w:rsidP="006E3F15">
      <w:pPr>
        <w:pStyle w:val="Normln1"/>
        <w:jc w:val="both"/>
        <w:rPr>
          <w:rFonts w:ascii="Cambria" w:hAnsi="Cambria"/>
          <w:b/>
          <w:szCs w:val="20"/>
        </w:rPr>
      </w:pPr>
      <w:r w:rsidRPr="006E3F15">
        <w:rPr>
          <w:rFonts w:ascii="Cambria" w:hAnsi="Cambria"/>
          <w:b/>
          <w:szCs w:val="20"/>
        </w:rPr>
        <w:t xml:space="preserve">2.4 Čistenie  textílie vertikálnych žalúzií </w:t>
      </w:r>
    </w:p>
    <w:p w14:paraId="107FDED0" w14:textId="77777777" w:rsidR="006E3F15" w:rsidRPr="006E3F15" w:rsidRDefault="006E3F15" w:rsidP="00D43E64">
      <w:pPr>
        <w:pStyle w:val="Normln1"/>
        <w:numPr>
          <w:ilvl w:val="0"/>
          <w:numId w:val="81"/>
        </w:numPr>
        <w:tabs>
          <w:tab w:val="clear" w:pos="4860"/>
        </w:tabs>
        <w:suppressAutoHyphens/>
        <w:autoSpaceDN w:val="0"/>
        <w:spacing w:before="0"/>
        <w:jc w:val="both"/>
        <w:textAlignment w:val="baseline"/>
        <w:rPr>
          <w:rFonts w:ascii="Cambria" w:hAnsi="Cambria"/>
          <w:b/>
          <w:szCs w:val="20"/>
        </w:rPr>
      </w:pPr>
      <w:r w:rsidRPr="006E3F15">
        <w:rPr>
          <w:rFonts w:ascii="Cambria" w:hAnsi="Cambria"/>
          <w:szCs w:val="20"/>
        </w:rPr>
        <w:t xml:space="preserve">čistenie lamiel požadujeme vykonať mechanickým spôsobom s použitím certifikovaných </w:t>
      </w:r>
    </w:p>
    <w:p w14:paraId="149394A1" w14:textId="77777777" w:rsidR="006E3F15" w:rsidRPr="006E3F15" w:rsidRDefault="006E3F15" w:rsidP="006E3F15">
      <w:pPr>
        <w:ind w:firstLine="720"/>
        <w:rPr>
          <w:sz w:val="20"/>
          <w:szCs w:val="20"/>
        </w:rPr>
      </w:pPr>
      <w:r w:rsidRPr="006E3F15">
        <w:rPr>
          <w:sz w:val="20"/>
          <w:szCs w:val="20"/>
        </w:rPr>
        <w:t xml:space="preserve">čistiacich prostriedkov, ekologicky a pre zdravie človeka nezávadných </w:t>
      </w:r>
    </w:p>
    <w:p w14:paraId="7CB99E68" w14:textId="35C4F04F" w:rsidR="006E3F15" w:rsidRPr="006E3F15" w:rsidRDefault="008400DA" w:rsidP="00D43E64">
      <w:pPr>
        <w:pStyle w:val="Odsekzoznamu"/>
        <w:widowControl w:val="0"/>
        <w:numPr>
          <w:ilvl w:val="0"/>
          <w:numId w:val="81"/>
        </w:numPr>
        <w:autoSpaceDE w:val="0"/>
        <w:autoSpaceDN w:val="0"/>
        <w:spacing w:after="0" w:line="240" w:lineRule="auto"/>
        <w:contextualSpacing w:val="0"/>
        <w:rPr>
          <w:sz w:val="20"/>
        </w:rPr>
      </w:pPr>
      <w:r>
        <w:rPr>
          <w:sz w:val="20"/>
        </w:rPr>
        <w:t>objednávateľ</w:t>
      </w:r>
      <w:r w:rsidR="006E3F15" w:rsidRPr="006E3F15">
        <w:rPr>
          <w:sz w:val="20"/>
        </w:rPr>
        <w:t xml:space="preserve"> umožní prístup k tečúcej teplej a studenej vode</w:t>
      </w:r>
    </w:p>
    <w:p w14:paraId="77FEE547" w14:textId="77777777" w:rsidR="006E3F15" w:rsidRPr="006E3F15" w:rsidRDefault="006E3F15" w:rsidP="00D43E64">
      <w:pPr>
        <w:pStyle w:val="Odsekzoznamu"/>
        <w:widowControl w:val="0"/>
        <w:numPr>
          <w:ilvl w:val="0"/>
          <w:numId w:val="81"/>
        </w:numPr>
        <w:autoSpaceDE w:val="0"/>
        <w:autoSpaceDN w:val="0"/>
        <w:spacing w:after="0" w:line="240" w:lineRule="auto"/>
        <w:contextualSpacing w:val="0"/>
        <w:rPr>
          <w:sz w:val="20"/>
        </w:rPr>
      </w:pPr>
      <w:r w:rsidRPr="006E3F15">
        <w:rPr>
          <w:sz w:val="20"/>
        </w:rPr>
        <w:t xml:space="preserve">v prípade poškodenia žalúzií, roztrhnutia vodiacich laniek uviesť žalúzie do pôvodného </w:t>
      </w:r>
    </w:p>
    <w:p w14:paraId="08AECB68" w14:textId="77777777" w:rsidR="006E3F15" w:rsidRPr="006E3F15" w:rsidRDefault="006E3F15" w:rsidP="006E3F15">
      <w:pPr>
        <w:ind w:firstLine="709"/>
        <w:rPr>
          <w:sz w:val="20"/>
          <w:szCs w:val="20"/>
        </w:rPr>
      </w:pPr>
      <w:r w:rsidRPr="006E3F15">
        <w:rPr>
          <w:sz w:val="20"/>
          <w:szCs w:val="20"/>
        </w:rPr>
        <w:t xml:space="preserve">stavu </w:t>
      </w:r>
    </w:p>
    <w:p w14:paraId="34BE1CF0" w14:textId="77777777" w:rsidR="006E3F15" w:rsidRPr="006E3F15" w:rsidRDefault="006E3F15" w:rsidP="006E3F15">
      <w:pPr>
        <w:ind w:left="720"/>
        <w:rPr>
          <w:sz w:val="20"/>
          <w:szCs w:val="20"/>
        </w:rPr>
      </w:pPr>
    </w:p>
    <w:p w14:paraId="6249EC84" w14:textId="77777777" w:rsidR="006E3F15" w:rsidRPr="006E3F15" w:rsidRDefault="006E3F15" w:rsidP="006E3F15">
      <w:pPr>
        <w:pStyle w:val="Normln1"/>
        <w:ind w:left="709"/>
        <w:jc w:val="both"/>
        <w:rPr>
          <w:rFonts w:ascii="Cambria" w:hAnsi="Cambria"/>
          <w:b/>
          <w:bCs w:val="0"/>
          <w:szCs w:val="20"/>
          <w:u w:val="single"/>
        </w:rPr>
      </w:pPr>
      <w:r w:rsidRPr="006E3F15">
        <w:rPr>
          <w:rFonts w:ascii="Cambria" w:hAnsi="Cambria"/>
          <w:b/>
          <w:szCs w:val="20"/>
          <w:u w:val="single"/>
        </w:rPr>
        <w:t>Rozsah plnenia: 1 x ročne (v mesiaci  máj príslušného roka)</w:t>
      </w:r>
    </w:p>
    <w:p w14:paraId="49036CED" w14:textId="77777777" w:rsidR="006E3F15" w:rsidRPr="006E3F15" w:rsidRDefault="006E3F15" w:rsidP="00D43E64">
      <w:pPr>
        <w:pStyle w:val="Normln1"/>
        <w:numPr>
          <w:ilvl w:val="0"/>
          <w:numId w:val="82"/>
        </w:numPr>
        <w:tabs>
          <w:tab w:val="clear" w:pos="4860"/>
        </w:tabs>
        <w:suppressAutoHyphens/>
        <w:autoSpaceDN w:val="0"/>
        <w:spacing w:before="0"/>
        <w:jc w:val="both"/>
        <w:textAlignment w:val="baseline"/>
        <w:rPr>
          <w:rFonts w:ascii="Cambria" w:hAnsi="Cambria"/>
          <w:b/>
          <w:bCs w:val="0"/>
          <w:szCs w:val="20"/>
          <w:u w:val="single"/>
        </w:rPr>
      </w:pPr>
      <w:r w:rsidRPr="006E3F15">
        <w:rPr>
          <w:rFonts w:ascii="Cambria" w:hAnsi="Cambria"/>
          <w:szCs w:val="20"/>
        </w:rPr>
        <w:t>vyčistenie žalúzií</w:t>
      </w:r>
    </w:p>
    <w:p w14:paraId="2376AC4C" w14:textId="77777777" w:rsidR="006E3F15" w:rsidRPr="006E3F15" w:rsidRDefault="006E3F15" w:rsidP="006E3F15">
      <w:pPr>
        <w:spacing w:before="99" w:after="29"/>
        <w:ind w:right="3846"/>
        <w:rPr>
          <w:rFonts w:eastAsia="Calibri"/>
          <w:b/>
          <w:sz w:val="20"/>
          <w:szCs w:val="20"/>
          <w:u w:val="single"/>
        </w:rPr>
      </w:pPr>
    </w:p>
    <w:p w14:paraId="1ABC9E2D" w14:textId="77777777" w:rsidR="006E3F15" w:rsidRPr="006E3F15" w:rsidRDefault="006E3F15" w:rsidP="006E3F15">
      <w:pPr>
        <w:spacing w:before="99" w:after="29"/>
        <w:rPr>
          <w:rFonts w:eastAsia="Calibri"/>
          <w:b/>
          <w:bCs/>
          <w:sz w:val="20"/>
          <w:szCs w:val="20"/>
          <w:u w:val="single"/>
        </w:rPr>
      </w:pPr>
      <w:r w:rsidRPr="006E3F15">
        <w:rPr>
          <w:rFonts w:eastAsia="Calibri"/>
          <w:b/>
          <w:bCs/>
          <w:sz w:val="20"/>
          <w:szCs w:val="20"/>
          <w:u w:val="single"/>
        </w:rPr>
        <w:t>3. Mimoriadne čistiace a upratovacie služby poskytované na základe doručenej písomnej objednávky</w:t>
      </w:r>
    </w:p>
    <w:p w14:paraId="510CF186" w14:textId="08A6CBAC" w:rsidR="006E3F15" w:rsidRDefault="006E3F15" w:rsidP="006E3F15">
      <w:pPr>
        <w:rPr>
          <w:sz w:val="20"/>
          <w:szCs w:val="20"/>
        </w:rPr>
      </w:pPr>
      <w:r w:rsidRPr="006E3F15">
        <w:rPr>
          <w:sz w:val="20"/>
          <w:szCs w:val="20"/>
        </w:rPr>
        <w:t xml:space="preserve">Množstvá uvedené pri mimoriadnych službách sú </w:t>
      </w:r>
      <w:r w:rsidRPr="001D5B5D">
        <w:rPr>
          <w:sz w:val="20"/>
          <w:szCs w:val="20"/>
        </w:rPr>
        <w:t xml:space="preserve">predpokladané. Pre </w:t>
      </w:r>
      <w:r w:rsidR="008400DA">
        <w:rPr>
          <w:sz w:val="20"/>
          <w:szCs w:val="20"/>
        </w:rPr>
        <w:t>objednávateľa</w:t>
      </w:r>
      <w:r w:rsidRPr="001D5B5D">
        <w:rPr>
          <w:sz w:val="20"/>
          <w:szCs w:val="20"/>
        </w:rPr>
        <w:t xml:space="preserve"> sú podstatné jednotkové ceny, na základe ktorých objednáva mimoriadne služby podľa svojich potrieb. Objednávky nie sú limitované predpokladaným množstvom, ale výlučne maximálnou zmluvnou cenou.</w:t>
      </w:r>
    </w:p>
    <w:p w14:paraId="60878768" w14:textId="77777777" w:rsidR="00D43E64" w:rsidRPr="006E3F15" w:rsidRDefault="00D43E64" w:rsidP="006E3F15">
      <w:pPr>
        <w:rPr>
          <w:sz w:val="20"/>
          <w:szCs w:val="20"/>
        </w:rPr>
      </w:pPr>
    </w:p>
    <w:p w14:paraId="2632C046" w14:textId="77777777" w:rsidR="006E3F15" w:rsidRPr="006E3F15" w:rsidRDefault="006E3F15" w:rsidP="006E3F15">
      <w:pPr>
        <w:spacing w:after="34"/>
        <w:ind w:left="709"/>
        <w:rPr>
          <w:b/>
          <w:bCs/>
          <w:i/>
          <w:iCs/>
          <w:sz w:val="20"/>
          <w:szCs w:val="20"/>
        </w:rPr>
      </w:pPr>
      <w:r w:rsidRPr="006E3F15">
        <w:rPr>
          <w:b/>
          <w:bCs/>
          <w:i/>
          <w:iCs/>
          <w:sz w:val="20"/>
          <w:szCs w:val="20"/>
        </w:rPr>
        <w:t>3.1 Upratovacia pohotovosť</w:t>
      </w:r>
    </w:p>
    <w:p w14:paraId="0406F687" w14:textId="77777777" w:rsidR="006E3F15" w:rsidRPr="006E3F15" w:rsidRDefault="006E3F15" w:rsidP="006E3F15">
      <w:pPr>
        <w:rPr>
          <w:sz w:val="20"/>
          <w:szCs w:val="20"/>
          <w:lang w:eastAsia="sk-SK"/>
        </w:rPr>
      </w:pPr>
    </w:p>
    <w:p w14:paraId="1A2C5C42" w14:textId="77777777" w:rsidR="006E3F15" w:rsidRPr="006E3F15" w:rsidRDefault="006E3F15" w:rsidP="006E3F15">
      <w:pPr>
        <w:rPr>
          <w:sz w:val="20"/>
          <w:szCs w:val="20"/>
          <w:lang w:eastAsia="sk-SK"/>
        </w:rPr>
      </w:pPr>
      <w:r w:rsidRPr="006E3F15">
        <w:rPr>
          <w:sz w:val="20"/>
          <w:szCs w:val="20"/>
          <w:lang w:eastAsia="sk-SK"/>
        </w:rPr>
        <w:t>Zabezpečenie upratovacej pohotovosti, t. j. promptnej reakcie na výskyt nepredvídateľných udalostí, resp. havarijných stavov (vytopenie a pod.) s nástupom  na pracovisko do 1 hodiny od telefonickej požiadavky. Potrebu zabezpečenia tejto služby oznamuje poverená osoba objednávateľa telefonicky a následne e-mailom objektovému manažérovi. Písomnú objednávku na poskytnutie služby upratovacej pohotovosti doručí objednávateľ poskytovateľovi dodatočne najneskôr nasledujúci pracovný deň po jej poskytnutí.</w:t>
      </w:r>
    </w:p>
    <w:p w14:paraId="3D18AF57" w14:textId="77777777" w:rsidR="006E3F15" w:rsidRPr="006E3F15" w:rsidRDefault="006E3F15" w:rsidP="006E3F15">
      <w:pPr>
        <w:rPr>
          <w:color w:val="000000"/>
          <w:sz w:val="20"/>
          <w:szCs w:val="20"/>
        </w:rPr>
      </w:pPr>
      <w:r w:rsidRPr="006E3F15">
        <w:rPr>
          <w:color w:val="000000"/>
          <w:sz w:val="20"/>
          <w:szCs w:val="20"/>
        </w:rPr>
        <w:t>Predpokladaný rozsah : 600 hodín/ročne.</w:t>
      </w:r>
    </w:p>
    <w:p w14:paraId="0C58F5C6" w14:textId="77777777" w:rsidR="006E3F15" w:rsidRPr="006E3F15" w:rsidRDefault="006E3F15" w:rsidP="006E3F15">
      <w:pPr>
        <w:spacing w:after="34"/>
        <w:ind w:left="709"/>
        <w:rPr>
          <w:b/>
          <w:bCs/>
          <w:i/>
          <w:iCs/>
          <w:sz w:val="20"/>
          <w:szCs w:val="20"/>
        </w:rPr>
      </w:pPr>
      <w:r w:rsidRPr="006E3F15">
        <w:rPr>
          <w:b/>
          <w:bCs/>
          <w:i/>
          <w:iCs/>
          <w:sz w:val="20"/>
          <w:szCs w:val="20"/>
        </w:rPr>
        <w:t>3.2 Upratovacie a čistiace práce na požiadanie</w:t>
      </w:r>
    </w:p>
    <w:p w14:paraId="4BD95A90" w14:textId="77777777" w:rsidR="006E3F15" w:rsidRPr="006E3F15" w:rsidRDefault="006E3F15" w:rsidP="006E3F15">
      <w:pPr>
        <w:rPr>
          <w:sz w:val="20"/>
          <w:szCs w:val="20"/>
        </w:rPr>
      </w:pPr>
    </w:p>
    <w:p w14:paraId="6C74118A" w14:textId="77777777" w:rsidR="006E3F15" w:rsidRPr="006E3F15" w:rsidRDefault="006E3F15" w:rsidP="006E3F15">
      <w:pPr>
        <w:rPr>
          <w:color w:val="000000"/>
          <w:sz w:val="20"/>
          <w:szCs w:val="20"/>
        </w:rPr>
      </w:pPr>
      <w:r w:rsidRPr="006E3F15">
        <w:rPr>
          <w:color w:val="000000"/>
          <w:sz w:val="20"/>
          <w:szCs w:val="20"/>
        </w:rPr>
        <w:lastRenderedPageBreak/>
        <w:t xml:space="preserve">Služby predstavujú najmä vykonanie upratovacích činností spojených s mimoriadnou udalosťou alebo požiadavkou, napr. po maľovaní priestorov, sťahovaní kancelárií a pod. Ich rozsah a termín vykonania musí byť vopred odsúhlasený.  </w:t>
      </w:r>
    </w:p>
    <w:p w14:paraId="7934EDE3" w14:textId="77777777" w:rsidR="006E3F15" w:rsidRPr="006E3F15" w:rsidRDefault="006E3F15" w:rsidP="006E3F15">
      <w:pPr>
        <w:rPr>
          <w:color w:val="000000"/>
          <w:sz w:val="20"/>
          <w:szCs w:val="20"/>
        </w:rPr>
      </w:pPr>
      <w:r w:rsidRPr="006E3F15">
        <w:rPr>
          <w:color w:val="000000"/>
          <w:sz w:val="20"/>
          <w:szCs w:val="20"/>
        </w:rPr>
        <w:t>Predpokladaný rozsah ročne: 600 hodín/ročne.</w:t>
      </w:r>
    </w:p>
    <w:p w14:paraId="7E971CB1" w14:textId="77777777" w:rsidR="006E3F15" w:rsidRPr="006E3F15" w:rsidRDefault="006E3F15" w:rsidP="006E3F15">
      <w:pPr>
        <w:spacing w:after="34"/>
        <w:rPr>
          <w:b/>
          <w:i/>
          <w:sz w:val="20"/>
          <w:szCs w:val="20"/>
        </w:rPr>
      </w:pPr>
    </w:p>
    <w:p w14:paraId="06349CA1" w14:textId="77777777" w:rsidR="006E3F15" w:rsidRPr="006E3F15" w:rsidRDefault="006E3F15" w:rsidP="006E3F15">
      <w:pPr>
        <w:spacing w:after="34"/>
        <w:ind w:left="709"/>
        <w:rPr>
          <w:b/>
          <w:bCs/>
          <w:i/>
          <w:iCs/>
          <w:sz w:val="20"/>
          <w:szCs w:val="20"/>
        </w:rPr>
      </w:pPr>
      <w:r w:rsidRPr="006E3F15">
        <w:rPr>
          <w:b/>
          <w:bCs/>
          <w:i/>
          <w:iCs/>
          <w:sz w:val="20"/>
          <w:szCs w:val="20"/>
        </w:rPr>
        <w:t>3.3 Strojové čistenie dlažby</w:t>
      </w:r>
    </w:p>
    <w:p w14:paraId="2B697660" w14:textId="77777777" w:rsidR="006E3F15" w:rsidRPr="006E3F15" w:rsidRDefault="006E3F15" w:rsidP="006E3F15">
      <w:pPr>
        <w:rPr>
          <w:color w:val="000000"/>
          <w:sz w:val="20"/>
          <w:szCs w:val="20"/>
        </w:rPr>
      </w:pPr>
    </w:p>
    <w:p w14:paraId="07EF08F6" w14:textId="77777777" w:rsidR="006E3F15" w:rsidRPr="006E3F15" w:rsidRDefault="006E3F15" w:rsidP="006E3F15">
      <w:pPr>
        <w:rPr>
          <w:rFonts w:eastAsiaTheme="minorEastAsia"/>
          <w:color w:val="000000"/>
          <w:sz w:val="20"/>
          <w:szCs w:val="20"/>
        </w:rPr>
      </w:pPr>
      <w:r w:rsidRPr="006E3F15">
        <w:rPr>
          <w:rFonts w:eastAsiaTheme="minorEastAsia"/>
          <w:color w:val="000000" w:themeColor="text1"/>
          <w:sz w:val="20"/>
          <w:szCs w:val="20"/>
        </w:rPr>
        <w:t xml:space="preserve">Služba predstavuje najmä vyčistenie podlahy vhodným čistiacim strojom a prostriedkami. Výsledkom je opätovný krásny lesklý vzhľad a vytvrdenie, </w:t>
      </w:r>
      <w:proofErr w:type="spellStart"/>
      <w:r w:rsidRPr="006E3F15">
        <w:rPr>
          <w:rFonts w:eastAsiaTheme="minorEastAsia"/>
          <w:color w:val="000000" w:themeColor="text1"/>
          <w:sz w:val="20"/>
          <w:szCs w:val="20"/>
        </w:rPr>
        <w:t>t.j</w:t>
      </w:r>
      <w:proofErr w:type="spellEnd"/>
      <w:r w:rsidRPr="006E3F15">
        <w:rPr>
          <w:rFonts w:eastAsiaTheme="minorEastAsia"/>
          <w:color w:val="000000" w:themeColor="text1"/>
          <w:sz w:val="20"/>
          <w:szCs w:val="20"/>
        </w:rPr>
        <w:t>. odolnosť.</w:t>
      </w:r>
    </w:p>
    <w:p w14:paraId="78376ECD" w14:textId="77777777" w:rsidR="006E3F15" w:rsidRPr="006E3F15" w:rsidRDefault="006E3F15" w:rsidP="006E3F15">
      <w:pPr>
        <w:rPr>
          <w:color w:val="000000"/>
          <w:sz w:val="20"/>
          <w:szCs w:val="20"/>
        </w:rPr>
      </w:pPr>
    </w:p>
    <w:p w14:paraId="01A29979" w14:textId="77777777" w:rsidR="006E3F15" w:rsidRPr="006E3F15" w:rsidRDefault="006E3F15" w:rsidP="006E3F15">
      <w:pPr>
        <w:rPr>
          <w:rFonts w:eastAsiaTheme="minorEastAsia"/>
          <w:color w:val="000000"/>
          <w:sz w:val="20"/>
          <w:szCs w:val="20"/>
        </w:rPr>
      </w:pPr>
      <w:r w:rsidRPr="006E3F15">
        <w:rPr>
          <w:rFonts w:eastAsiaTheme="minorEastAsia"/>
          <w:color w:val="000000" w:themeColor="text1"/>
          <w:sz w:val="20"/>
          <w:szCs w:val="20"/>
        </w:rPr>
        <w:t>Predpokladaný rozsah mesačne: 400 m2.</w:t>
      </w:r>
    </w:p>
    <w:p w14:paraId="55E6791E" w14:textId="77777777" w:rsidR="006E3F15" w:rsidRPr="006E3F15" w:rsidRDefault="006E3F15" w:rsidP="006E3F15">
      <w:pPr>
        <w:rPr>
          <w:color w:val="000000"/>
          <w:sz w:val="20"/>
          <w:szCs w:val="20"/>
        </w:rPr>
      </w:pPr>
    </w:p>
    <w:p w14:paraId="05C15CA7" w14:textId="77777777" w:rsidR="006E3F15" w:rsidRPr="006E3F15" w:rsidRDefault="006E3F15" w:rsidP="006E3F15">
      <w:pPr>
        <w:spacing w:after="34"/>
        <w:ind w:left="709"/>
        <w:rPr>
          <w:b/>
          <w:bCs/>
          <w:i/>
          <w:iCs/>
          <w:sz w:val="20"/>
          <w:szCs w:val="20"/>
        </w:rPr>
      </w:pPr>
      <w:r w:rsidRPr="006E3F15">
        <w:rPr>
          <w:b/>
          <w:bCs/>
          <w:i/>
          <w:iCs/>
          <w:sz w:val="20"/>
          <w:szCs w:val="20"/>
        </w:rPr>
        <w:t>3.4 Tepovanie čalúnených stoličiek</w:t>
      </w:r>
    </w:p>
    <w:p w14:paraId="660C2F0F" w14:textId="77777777" w:rsidR="006E3F15" w:rsidRPr="006E3F15" w:rsidRDefault="006E3F15" w:rsidP="006E3F15">
      <w:pPr>
        <w:spacing w:after="34"/>
        <w:ind w:left="709"/>
        <w:rPr>
          <w:b/>
          <w:i/>
          <w:sz w:val="20"/>
          <w:szCs w:val="20"/>
        </w:rPr>
      </w:pPr>
    </w:p>
    <w:p w14:paraId="7C763BB8" w14:textId="77777777" w:rsidR="006E3F15" w:rsidRPr="006E3F15" w:rsidRDefault="006E3F15" w:rsidP="006E3F15">
      <w:pPr>
        <w:spacing w:after="34"/>
        <w:rPr>
          <w:bCs/>
          <w:iCs/>
          <w:sz w:val="20"/>
          <w:szCs w:val="20"/>
        </w:rPr>
      </w:pPr>
      <w:r w:rsidRPr="006E3F15">
        <w:rPr>
          <w:bCs/>
          <w:iCs/>
          <w:sz w:val="20"/>
          <w:szCs w:val="20"/>
        </w:rPr>
        <w:t xml:space="preserve">Služba predstavuje hĺbkové čistenie – vytepovanie čalúnenia stoličiek vhodným čistiacim strojom a prostriedkom. Následne budú vyčistené namokro jednotlivé časti stoličky ako </w:t>
      </w:r>
      <w:proofErr w:type="spellStart"/>
      <w:r w:rsidRPr="006E3F15">
        <w:rPr>
          <w:bCs/>
          <w:iCs/>
          <w:sz w:val="20"/>
          <w:szCs w:val="20"/>
        </w:rPr>
        <w:t>podrúčky</w:t>
      </w:r>
      <w:proofErr w:type="spellEnd"/>
      <w:r w:rsidRPr="006E3F15">
        <w:rPr>
          <w:bCs/>
          <w:iCs/>
          <w:sz w:val="20"/>
          <w:szCs w:val="20"/>
        </w:rPr>
        <w:t>, kolieska, klzáky, kríže, operadlá a pod.</w:t>
      </w:r>
    </w:p>
    <w:p w14:paraId="5EDE09E9" w14:textId="77777777" w:rsidR="006E3F15" w:rsidRPr="006E3F15" w:rsidRDefault="006E3F15" w:rsidP="006E3F15">
      <w:pPr>
        <w:spacing w:after="34"/>
        <w:rPr>
          <w:bCs/>
          <w:iCs/>
          <w:sz w:val="20"/>
          <w:szCs w:val="20"/>
        </w:rPr>
      </w:pPr>
    </w:p>
    <w:p w14:paraId="072F2A75" w14:textId="77777777" w:rsidR="006E3F15" w:rsidRPr="006E3F15" w:rsidRDefault="006E3F15" w:rsidP="006E3F15">
      <w:pPr>
        <w:spacing w:after="34"/>
        <w:rPr>
          <w:bCs/>
          <w:iCs/>
          <w:sz w:val="20"/>
          <w:szCs w:val="20"/>
        </w:rPr>
      </w:pPr>
      <w:r w:rsidRPr="006E3F15">
        <w:rPr>
          <w:bCs/>
          <w:iCs/>
          <w:sz w:val="20"/>
          <w:szCs w:val="20"/>
        </w:rPr>
        <w:t>Predpokladaný rozsah: 300 ks</w:t>
      </w:r>
    </w:p>
    <w:p w14:paraId="377C72D1" w14:textId="77777777" w:rsidR="006E3F15" w:rsidRPr="006E3F15" w:rsidRDefault="006E3F15" w:rsidP="006E3F15">
      <w:pPr>
        <w:spacing w:after="34"/>
        <w:rPr>
          <w:bCs/>
          <w:iCs/>
          <w:sz w:val="20"/>
          <w:szCs w:val="20"/>
        </w:rPr>
      </w:pPr>
    </w:p>
    <w:p w14:paraId="05DF243E" w14:textId="77777777" w:rsidR="006E3F15" w:rsidRPr="006E3F15" w:rsidRDefault="006E3F15" w:rsidP="006E3F15">
      <w:pPr>
        <w:spacing w:after="34"/>
        <w:ind w:left="709"/>
        <w:rPr>
          <w:b/>
          <w:bCs/>
          <w:i/>
          <w:iCs/>
          <w:sz w:val="20"/>
          <w:szCs w:val="20"/>
        </w:rPr>
      </w:pPr>
      <w:r w:rsidRPr="006E3F15">
        <w:rPr>
          <w:b/>
          <w:bCs/>
          <w:i/>
          <w:iCs/>
          <w:sz w:val="20"/>
          <w:szCs w:val="20"/>
        </w:rPr>
        <w:t>3.5 Čistenie a ošetrovanie kožených stoličiek</w:t>
      </w:r>
    </w:p>
    <w:p w14:paraId="5C7E1B4A" w14:textId="77777777" w:rsidR="006E3F15" w:rsidRPr="006E3F15" w:rsidRDefault="006E3F15" w:rsidP="006E3F15">
      <w:pPr>
        <w:spacing w:after="34"/>
        <w:rPr>
          <w:bCs/>
          <w:iCs/>
          <w:sz w:val="20"/>
          <w:szCs w:val="20"/>
        </w:rPr>
      </w:pPr>
    </w:p>
    <w:p w14:paraId="6CE9CBA2" w14:textId="77777777" w:rsidR="006E3F15" w:rsidRPr="006E3F15" w:rsidRDefault="006E3F15" w:rsidP="006E3F15">
      <w:pPr>
        <w:spacing w:after="34"/>
        <w:rPr>
          <w:bCs/>
          <w:iCs/>
          <w:sz w:val="20"/>
          <w:szCs w:val="20"/>
        </w:rPr>
      </w:pPr>
      <w:r w:rsidRPr="006E3F15">
        <w:rPr>
          <w:bCs/>
          <w:iCs/>
          <w:sz w:val="20"/>
          <w:szCs w:val="20"/>
        </w:rPr>
        <w:t xml:space="preserve">Služba predstavuje čistenie kožených stoličiek vhodným čistiacim strojom a prostriedkom s následným ošetrením. Následne budú vyčistené namokro jednotlivé časti stoličky ako </w:t>
      </w:r>
      <w:proofErr w:type="spellStart"/>
      <w:r w:rsidRPr="006E3F15">
        <w:rPr>
          <w:bCs/>
          <w:iCs/>
          <w:sz w:val="20"/>
          <w:szCs w:val="20"/>
        </w:rPr>
        <w:t>podrúčky</w:t>
      </w:r>
      <w:proofErr w:type="spellEnd"/>
      <w:r w:rsidRPr="006E3F15">
        <w:rPr>
          <w:bCs/>
          <w:iCs/>
          <w:sz w:val="20"/>
          <w:szCs w:val="20"/>
        </w:rPr>
        <w:t>, kolieska, klzáky, kríže, operadlá a pod.</w:t>
      </w:r>
    </w:p>
    <w:p w14:paraId="6035F950" w14:textId="77777777" w:rsidR="006E3F15" w:rsidRPr="006E3F15" w:rsidRDefault="006E3F15" w:rsidP="006E3F15">
      <w:pPr>
        <w:spacing w:after="34"/>
        <w:rPr>
          <w:bCs/>
          <w:iCs/>
          <w:sz w:val="20"/>
          <w:szCs w:val="20"/>
        </w:rPr>
      </w:pPr>
    </w:p>
    <w:p w14:paraId="11AA6ED2" w14:textId="77777777" w:rsidR="006E3F15" w:rsidRPr="006E3F15" w:rsidRDefault="006E3F15" w:rsidP="006E3F15">
      <w:pPr>
        <w:spacing w:after="34"/>
        <w:rPr>
          <w:sz w:val="20"/>
          <w:szCs w:val="20"/>
        </w:rPr>
      </w:pPr>
      <w:r w:rsidRPr="006E3F15">
        <w:rPr>
          <w:sz w:val="20"/>
          <w:szCs w:val="20"/>
        </w:rPr>
        <w:t>Predpokladaný rozsah: 300 ks</w:t>
      </w:r>
    </w:p>
    <w:p w14:paraId="526A3253" w14:textId="77777777" w:rsidR="006E3F15" w:rsidRPr="006E3F15" w:rsidRDefault="006E3F15" w:rsidP="006E3F15">
      <w:pPr>
        <w:spacing w:after="34"/>
        <w:rPr>
          <w:sz w:val="20"/>
          <w:szCs w:val="20"/>
        </w:rPr>
      </w:pPr>
    </w:p>
    <w:p w14:paraId="4F19714B" w14:textId="77777777" w:rsidR="006E3F15" w:rsidRPr="006E3F15" w:rsidRDefault="006E3F15" w:rsidP="006E3F15">
      <w:pPr>
        <w:spacing w:after="34"/>
        <w:ind w:firstLine="720"/>
        <w:rPr>
          <w:rFonts w:eastAsiaTheme="minorEastAsia"/>
          <w:b/>
          <w:bCs/>
          <w:color w:val="000000" w:themeColor="text1"/>
          <w:sz w:val="20"/>
          <w:szCs w:val="20"/>
        </w:rPr>
      </w:pPr>
      <w:r w:rsidRPr="006E3F15">
        <w:rPr>
          <w:b/>
          <w:i/>
          <w:sz w:val="20"/>
          <w:szCs w:val="20"/>
        </w:rPr>
        <w:t>3.6</w:t>
      </w:r>
      <w:r w:rsidRPr="006E3F15">
        <w:rPr>
          <w:rFonts w:eastAsiaTheme="minorEastAsia"/>
          <w:b/>
          <w:i/>
          <w:color w:val="000000" w:themeColor="text1"/>
          <w:sz w:val="20"/>
          <w:szCs w:val="20"/>
        </w:rPr>
        <w:t>. Upratovanie medzi jednotlivými akciami v zasadacích miestnostiach podľa dodaného harmonogramu</w:t>
      </w:r>
    </w:p>
    <w:p w14:paraId="1E1C2D9A" w14:textId="77777777" w:rsidR="006E3F15" w:rsidRPr="006E3F15" w:rsidRDefault="006E3F15" w:rsidP="006E3F15">
      <w:pPr>
        <w:spacing w:after="34"/>
        <w:rPr>
          <w:sz w:val="20"/>
          <w:szCs w:val="20"/>
        </w:rPr>
      </w:pPr>
    </w:p>
    <w:p w14:paraId="0F8CFB7A" w14:textId="7ACCA5D7" w:rsidR="00216310" w:rsidRPr="004938E2" w:rsidRDefault="006E3F15" w:rsidP="005C17B8">
      <w:pPr>
        <w:spacing w:after="34"/>
        <w:rPr>
          <w:b/>
          <w:bCs/>
        </w:rPr>
      </w:pPr>
      <w:r w:rsidRPr="006E3F15">
        <w:rPr>
          <w:sz w:val="20"/>
          <w:szCs w:val="20"/>
        </w:rPr>
        <w:t>Predpokladaný rozsah: 500 hodín/ročne.</w:t>
      </w:r>
    </w:p>
    <w:p w14:paraId="0F0CD019" w14:textId="77777777" w:rsidR="0081498C" w:rsidRPr="004938E2" w:rsidRDefault="0081498C" w:rsidP="00AC74AB">
      <w:pPr>
        <w:spacing w:after="0" w:line="240" w:lineRule="auto"/>
        <w:rPr>
          <w:b/>
          <w:bCs/>
        </w:rPr>
      </w:pPr>
    </w:p>
    <w:p w14:paraId="6AE455C8" w14:textId="77777777" w:rsidR="00666281" w:rsidRPr="004938E2" w:rsidRDefault="00666281">
      <w:pPr>
        <w:spacing w:line="276" w:lineRule="auto"/>
        <w:jc w:val="left"/>
        <w:rPr>
          <w:b/>
          <w:bCs/>
        </w:rPr>
      </w:pPr>
      <w:r w:rsidRPr="004938E2">
        <w:rPr>
          <w:b/>
          <w:bCs/>
        </w:rPr>
        <w:br w:type="page"/>
      </w:r>
    </w:p>
    <w:p w14:paraId="4A33D14F" w14:textId="77777777" w:rsidR="00D27457" w:rsidRPr="004938E2" w:rsidRDefault="00D27457" w:rsidP="00C210C0">
      <w:pPr>
        <w:pStyle w:val="Nadpis1"/>
        <w:spacing w:before="0" w:after="0" w:line="240" w:lineRule="auto"/>
        <w:jc w:val="left"/>
        <w:rPr>
          <w:rFonts w:ascii="Cambria" w:hAnsi="Cambria"/>
          <w:b/>
          <w:bCs/>
          <w:color w:val="auto"/>
          <w:sz w:val="22"/>
          <w:szCs w:val="22"/>
        </w:rPr>
        <w:sectPr w:rsidR="00D27457" w:rsidRPr="004938E2" w:rsidSect="007928F8">
          <w:footerReference w:type="default" r:id="rId12"/>
          <w:pgSz w:w="11906" w:h="16838"/>
          <w:pgMar w:top="1417" w:right="1417" w:bottom="993" w:left="1417" w:header="708" w:footer="708" w:gutter="0"/>
          <w:cols w:space="708"/>
          <w:titlePg/>
          <w:docGrid w:linePitch="360"/>
        </w:sectPr>
      </w:pPr>
    </w:p>
    <w:p w14:paraId="2F304DCB" w14:textId="2C55993C" w:rsidR="0081498C" w:rsidRPr="004938E2" w:rsidRDefault="00635616" w:rsidP="00C210C0">
      <w:pPr>
        <w:pStyle w:val="Nadpis1"/>
        <w:spacing w:before="0" w:after="0" w:line="240" w:lineRule="auto"/>
        <w:jc w:val="left"/>
        <w:rPr>
          <w:rFonts w:ascii="Cambria" w:hAnsi="Cambria"/>
          <w:b/>
          <w:bCs/>
          <w:color w:val="auto"/>
          <w:sz w:val="22"/>
          <w:szCs w:val="22"/>
        </w:rPr>
      </w:pPr>
      <w:r w:rsidRPr="004938E2">
        <w:rPr>
          <w:rFonts w:ascii="Cambria" w:hAnsi="Cambria"/>
          <w:b/>
          <w:bCs/>
          <w:color w:val="auto"/>
          <w:sz w:val="22"/>
          <w:szCs w:val="22"/>
        </w:rPr>
        <w:lastRenderedPageBreak/>
        <w:t xml:space="preserve">Príloha č. 2 </w:t>
      </w:r>
    </w:p>
    <w:p w14:paraId="2D5EE565" w14:textId="7BCDB397" w:rsidR="00635616" w:rsidRPr="004938E2" w:rsidRDefault="00635616" w:rsidP="00AC74AB">
      <w:pPr>
        <w:spacing w:after="0" w:line="240" w:lineRule="auto"/>
        <w:rPr>
          <w:b/>
          <w:bCs/>
        </w:rPr>
      </w:pPr>
      <w:r w:rsidRPr="004938E2">
        <w:rPr>
          <w:b/>
          <w:bCs/>
        </w:rPr>
        <w:t>k Zmluve na poskytovanie upratovacích služieb č</w:t>
      </w:r>
      <w:r w:rsidR="0069207D" w:rsidRPr="004938E2">
        <w:rPr>
          <w:b/>
          <w:bCs/>
        </w:rPr>
        <w:t>. C-NBS1-000-112-437</w:t>
      </w:r>
    </w:p>
    <w:p w14:paraId="17258621" w14:textId="77777777" w:rsidR="006E228E" w:rsidRPr="004938E2" w:rsidRDefault="006E228E" w:rsidP="00AC74AB">
      <w:pPr>
        <w:spacing w:after="0" w:line="240" w:lineRule="auto"/>
        <w:rPr>
          <w:b/>
          <w:bCs/>
        </w:rPr>
      </w:pPr>
    </w:p>
    <w:p w14:paraId="0F080665" w14:textId="52FA2524" w:rsidR="006E228E" w:rsidRPr="004938E2" w:rsidRDefault="006E228E" w:rsidP="00C210C0">
      <w:pPr>
        <w:pStyle w:val="Nadpis1"/>
        <w:spacing w:before="0" w:after="0" w:line="240" w:lineRule="auto"/>
        <w:jc w:val="left"/>
        <w:rPr>
          <w:rFonts w:ascii="Cambria" w:hAnsi="Cambria"/>
          <w:b/>
          <w:bCs/>
          <w:color w:val="auto"/>
          <w:sz w:val="22"/>
          <w:szCs w:val="22"/>
        </w:rPr>
      </w:pPr>
      <w:r w:rsidRPr="004938E2">
        <w:rPr>
          <w:rFonts w:ascii="Cambria" w:hAnsi="Cambria"/>
          <w:b/>
          <w:bCs/>
          <w:color w:val="auto"/>
          <w:sz w:val="22"/>
          <w:szCs w:val="22"/>
        </w:rPr>
        <w:t>Špecifikácia cien</w:t>
      </w:r>
    </w:p>
    <w:p w14:paraId="41E9FB07" w14:textId="77777777" w:rsidR="006E228E" w:rsidRPr="004938E2" w:rsidRDefault="006E228E" w:rsidP="00AC74AB">
      <w:pPr>
        <w:spacing w:after="0" w:line="240" w:lineRule="auto"/>
        <w:ind w:right="3846"/>
        <w:rPr>
          <w:b/>
          <w:spacing w:val="-1"/>
          <w:u w:val="single"/>
        </w:rPr>
      </w:pPr>
    </w:p>
    <w:tbl>
      <w:tblPr>
        <w:tblW w:w="13700" w:type="dxa"/>
        <w:tblCellMar>
          <w:left w:w="70" w:type="dxa"/>
          <w:right w:w="70" w:type="dxa"/>
        </w:tblCellMar>
        <w:tblLook w:val="04A0" w:firstRow="1" w:lastRow="0" w:firstColumn="1" w:lastColumn="0" w:noHBand="0" w:noVBand="1"/>
      </w:tblPr>
      <w:tblGrid>
        <w:gridCol w:w="960"/>
        <w:gridCol w:w="7540"/>
        <w:gridCol w:w="1700"/>
        <w:gridCol w:w="1420"/>
        <w:gridCol w:w="2080"/>
      </w:tblGrid>
      <w:tr w:rsidR="00D20DAC" w:rsidRPr="004879AB" w14:paraId="2AA1A6DE" w14:textId="77777777" w:rsidTr="004879AB">
        <w:trPr>
          <w:trHeight w:val="1125"/>
        </w:trPr>
        <w:tc>
          <w:tcPr>
            <w:tcW w:w="96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026635F" w14:textId="3B30400A" w:rsidR="004879AB" w:rsidRPr="004879AB" w:rsidRDefault="004879AB" w:rsidP="004879AB">
            <w:pPr>
              <w:spacing w:after="0" w:line="240" w:lineRule="auto"/>
              <w:jc w:val="center"/>
              <w:rPr>
                <w:rFonts w:eastAsia="Times New Roman" w:cs="Calibri"/>
                <w:b/>
                <w:bCs/>
                <w:color w:val="000000"/>
                <w:lang w:eastAsia="sk-SK"/>
              </w:rPr>
            </w:pPr>
            <w:r w:rsidRPr="004879AB">
              <w:rPr>
                <w:rFonts w:eastAsia="Times New Roman" w:cs="Calibri"/>
                <w:b/>
                <w:bCs/>
                <w:color w:val="000000"/>
                <w:lang w:eastAsia="sk-SK"/>
              </w:rPr>
              <w:t>P.</w:t>
            </w:r>
            <w:r w:rsidR="00462D04">
              <w:rPr>
                <w:rFonts w:eastAsia="Times New Roman" w:cs="Calibri"/>
                <w:b/>
                <w:bCs/>
                <w:color w:val="000000"/>
                <w:lang w:eastAsia="sk-SK"/>
              </w:rPr>
              <w:t xml:space="preserve"> </w:t>
            </w:r>
            <w:r w:rsidRPr="004879AB">
              <w:rPr>
                <w:rFonts w:eastAsia="Times New Roman" w:cs="Calibri"/>
                <w:b/>
                <w:bCs/>
                <w:color w:val="000000"/>
                <w:lang w:eastAsia="sk-SK"/>
              </w:rPr>
              <w:t>č.</w:t>
            </w:r>
          </w:p>
        </w:tc>
        <w:tc>
          <w:tcPr>
            <w:tcW w:w="7540" w:type="dxa"/>
            <w:tcBorders>
              <w:top w:val="single" w:sz="4" w:space="0" w:color="auto"/>
              <w:left w:val="nil"/>
              <w:bottom w:val="single" w:sz="4" w:space="0" w:color="auto"/>
              <w:right w:val="single" w:sz="4" w:space="0" w:color="auto"/>
            </w:tcBorders>
            <w:shd w:val="clear" w:color="000000" w:fill="DDEBF7"/>
            <w:noWrap/>
            <w:vAlign w:val="center"/>
            <w:hideMark/>
          </w:tcPr>
          <w:p w14:paraId="0BBF1E10" w14:textId="77777777" w:rsidR="004879AB" w:rsidRPr="004879AB" w:rsidRDefault="004879AB" w:rsidP="004879AB">
            <w:pPr>
              <w:spacing w:after="0" w:line="240" w:lineRule="auto"/>
              <w:jc w:val="left"/>
              <w:rPr>
                <w:rFonts w:eastAsia="Times New Roman" w:cs="Calibri"/>
                <w:b/>
                <w:bCs/>
                <w:color w:val="000000"/>
                <w:lang w:eastAsia="sk-SK"/>
              </w:rPr>
            </w:pPr>
            <w:r w:rsidRPr="004879AB">
              <w:rPr>
                <w:rFonts w:eastAsia="Times New Roman" w:cs="Calibri"/>
                <w:b/>
                <w:bCs/>
                <w:color w:val="000000"/>
                <w:lang w:eastAsia="sk-SK"/>
              </w:rPr>
              <w:t>Názov položky</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14:paraId="3DF10AAE" w14:textId="77777777" w:rsidR="004879AB" w:rsidRPr="004879AB" w:rsidRDefault="004879AB" w:rsidP="004879AB">
            <w:pPr>
              <w:spacing w:after="0" w:line="240" w:lineRule="auto"/>
              <w:jc w:val="center"/>
              <w:rPr>
                <w:rFonts w:eastAsia="Times New Roman" w:cs="Calibri"/>
                <w:b/>
                <w:bCs/>
                <w:color w:val="000000"/>
                <w:lang w:eastAsia="sk-SK"/>
              </w:rPr>
            </w:pPr>
            <w:r w:rsidRPr="004879AB">
              <w:rPr>
                <w:rFonts w:eastAsia="Times New Roman" w:cs="Calibri"/>
                <w:b/>
                <w:bCs/>
                <w:color w:val="000000"/>
                <w:lang w:eastAsia="sk-SK"/>
              </w:rPr>
              <w:t>Merná jednotka</w:t>
            </w:r>
          </w:p>
        </w:tc>
        <w:tc>
          <w:tcPr>
            <w:tcW w:w="1420" w:type="dxa"/>
            <w:tcBorders>
              <w:top w:val="single" w:sz="4" w:space="0" w:color="auto"/>
              <w:left w:val="nil"/>
              <w:bottom w:val="single" w:sz="4" w:space="0" w:color="auto"/>
              <w:right w:val="single" w:sz="4" w:space="0" w:color="auto"/>
            </w:tcBorders>
            <w:shd w:val="clear" w:color="000000" w:fill="DDEBF7"/>
            <w:vAlign w:val="center"/>
            <w:hideMark/>
          </w:tcPr>
          <w:p w14:paraId="633377E5" w14:textId="0693F086" w:rsidR="004879AB" w:rsidRPr="004879AB" w:rsidRDefault="00896580" w:rsidP="004879AB">
            <w:pPr>
              <w:spacing w:after="0" w:line="240" w:lineRule="auto"/>
              <w:jc w:val="center"/>
              <w:rPr>
                <w:rFonts w:eastAsia="Times New Roman" w:cs="Calibri"/>
                <w:b/>
                <w:bCs/>
                <w:color w:val="000000"/>
                <w:lang w:eastAsia="sk-SK"/>
              </w:rPr>
            </w:pPr>
            <w:r>
              <w:rPr>
                <w:rFonts w:eastAsia="Times New Roman" w:cs="Calibri"/>
                <w:b/>
                <w:bCs/>
                <w:color w:val="000000"/>
                <w:lang w:eastAsia="sk-SK"/>
              </w:rPr>
              <w:t>P</w:t>
            </w:r>
            <w:r w:rsidR="004879AB" w:rsidRPr="004879AB">
              <w:rPr>
                <w:rFonts w:eastAsia="Times New Roman" w:cs="Calibri"/>
                <w:b/>
                <w:bCs/>
                <w:color w:val="000000"/>
                <w:lang w:eastAsia="sk-SK"/>
              </w:rPr>
              <w:t xml:space="preserve">očet merných jednotiek </w:t>
            </w:r>
          </w:p>
        </w:tc>
        <w:tc>
          <w:tcPr>
            <w:tcW w:w="2080" w:type="dxa"/>
            <w:tcBorders>
              <w:top w:val="single" w:sz="4" w:space="0" w:color="auto"/>
              <w:left w:val="nil"/>
              <w:bottom w:val="single" w:sz="4" w:space="0" w:color="auto"/>
              <w:right w:val="single" w:sz="4" w:space="0" w:color="auto"/>
            </w:tcBorders>
            <w:shd w:val="clear" w:color="000000" w:fill="DDEBF7"/>
            <w:vAlign w:val="center"/>
            <w:hideMark/>
          </w:tcPr>
          <w:p w14:paraId="488B7F5B" w14:textId="77777777" w:rsidR="004879AB" w:rsidRPr="004879AB" w:rsidRDefault="004879AB" w:rsidP="004879AB">
            <w:pPr>
              <w:spacing w:after="0" w:line="240" w:lineRule="auto"/>
              <w:jc w:val="center"/>
              <w:rPr>
                <w:rFonts w:eastAsia="Times New Roman" w:cs="Calibri"/>
                <w:b/>
                <w:bCs/>
                <w:color w:val="000000"/>
                <w:lang w:eastAsia="sk-SK"/>
              </w:rPr>
            </w:pPr>
            <w:r w:rsidRPr="004879AB">
              <w:rPr>
                <w:rFonts w:eastAsia="Times New Roman" w:cs="Calibri"/>
                <w:b/>
                <w:bCs/>
                <w:color w:val="000000"/>
                <w:lang w:eastAsia="sk-SK"/>
              </w:rPr>
              <w:t>Jednotková cena mernej jednotky</w:t>
            </w:r>
          </w:p>
        </w:tc>
      </w:tr>
      <w:tr w:rsidR="00604167" w:rsidRPr="004879AB" w14:paraId="26D4BDF7"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168B6034"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w:t>
            </w:r>
          </w:p>
        </w:tc>
        <w:tc>
          <w:tcPr>
            <w:tcW w:w="7540" w:type="dxa"/>
            <w:tcBorders>
              <w:top w:val="nil"/>
              <w:left w:val="nil"/>
              <w:bottom w:val="single" w:sz="4" w:space="0" w:color="auto"/>
              <w:right w:val="single" w:sz="4" w:space="0" w:color="auto"/>
            </w:tcBorders>
            <w:vAlign w:val="center"/>
            <w:hideMark/>
          </w:tcPr>
          <w:p w14:paraId="7BF65E4A" w14:textId="77777777"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Pravidelné denné upratovanie a čistenie kancelárskych priestorov s vyššou periodicitou - </w:t>
            </w:r>
            <w:r w:rsidRPr="004879AB">
              <w:rPr>
                <w:rFonts w:eastAsia="Times New Roman" w:cs="Calibri"/>
                <w:b/>
                <w:bCs/>
                <w:color w:val="000000"/>
                <w:lang w:eastAsia="sk-SK"/>
              </w:rPr>
              <w:t>mesačný paušál</w:t>
            </w:r>
          </w:p>
        </w:tc>
        <w:tc>
          <w:tcPr>
            <w:tcW w:w="1700" w:type="dxa"/>
            <w:tcBorders>
              <w:top w:val="nil"/>
              <w:left w:val="nil"/>
              <w:bottom w:val="single" w:sz="4" w:space="0" w:color="auto"/>
              <w:right w:val="single" w:sz="4" w:space="0" w:color="auto"/>
            </w:tcBorders>
            <w:noWrap/>
            <w:vAlign w:val="center"/>
            <w:hideMark/>
          </w:tcPr>
          <w:p w14:paraId="358C2DF3"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mesiac</w:t>
            </w:r>
          </w:p>
        </w:tc>
        <w:tc>
          <w:tcPr>
            <w:tcW w:w="1420" w:type="dxa"/>
            <w:tcBorders>
              <w:top w:val="nil"/>
              <w:left w:val="nil"/>
              <w:bottom w:val="single" w:sz="4" w:space="0" w:color="auto"/>
              <w:right w:val="single" w:sz="4" w:space="0" w:color="auto"/>
            </w:tcBorders>
            <w:noWrap/>
            <w:vAlign w:val="center"/>
            <w:hideMark/>
          </w:tcPr>
          <w:p w14:paraId="5DCBA0DC"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24</w:t>
            </w:r>
          </w:p>
        </w:tc>
        <w:tc>
          <w:tcPr>
            <w:tcW w:w="2080" w:type="dxa"/>
            <w:tcBorders>
              <w:top w:val="nil"/>
              <w:left w:val="nil"/>
              <w:bottom w:val="single" w:sz="4" w:space="0" w:color="auto"/>
              <w:right w:val="single" w:sz="4" w:space="0" w:color="auto"/>
            </w:tcBorders>
            <w:shd w:val="clear" w:color="000000" w:fill="FFFF99"/>
            <w:noWrap/>
            <w:hideMark/>
          </w:tcPr>
          <w:p w14:paraId="67E7131A" w14:textId="52E3A2CB"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3B3CC62F"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4A886753"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w:t>
            </w:r>
          </w:p>
        </w:tc>
        <w:tc>
          <w:tcPr>
            <w:tcW w:w="7540" w:type="dxa"/>
            <w:tcBorders>
              <w:top w:val="nil"/>
              <w:left w:val="nil"/>
              <w:bottom w:val="single" w:sz="4" w:space="0" w:color="auto"/>
              <w:right w:val="single" w:sz="4" w:space="0" w:color="auto"/>
            </w:tcBorders>
            <w:vAlign w:val="center"/>
            <w:hideMark/>
          </w:tcPr>
          <w:p w14:paraId="6DF0B6A3" w14:textId="77777777"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Pravidelné denné upratovanie a čistenie kancelárskych priestorov s vyššou periodicitou - </w:t>
            </w:r>
            <w:r w:rsidRPr="004879AB">
              <w:rPr>
                <w:rFonts w:eastAsia="Times New Roman" w:cs="Calibri"/>
                <w:b/>
                <w:bCs/>
                <w:color w:val="000000"/>
                <w:lang w:eastAsia="sk-SK"/>
              </w:rPr>
              <w:t xml:space="preserve">mesačný paušál </w:t>
            </w:r>
            <w:r w:rsidRPr="004879AB">
              <w:rPr>
                <w:rFonts w:eastAsia="Times New Roman" w:cs="Calibri"/>
                <w:color w:val="000000"/>
                <w:lang w:eastAsia="sk-SK"/>
              </w:rPr>
              <w:t xml:space="preserve">- </w:t>
            </w:r>
            <w:r w:rsidRPr="004879AB">
              <w:rPr>
                <w:rFonts w:eastAsia="Times New Roman" w:cs="Calibri"/>
                <w:b/>
                <w:bCs/>
                <w:color w:val="000000"/>
                <w:lang w:eastAsia="sk-SK"/>
              </w:rPr>
              <w:t>OPCIA</w:t>
            </w:r>
          </w:p>
        </w:tc>
        <w:tc>
          <w:tcPr>
            <w:tcW w:w="1700" w:type="dxa"/>
            <w:tcBorders>
              <w:top w:val="nil"/>
              <w:left w:val="nil"/>
              <w:bottom w:val="single" w:sz="4" w:space="0" w:color="auto"/>
              <w:right w:val="single" w:sz="4" w:space="0" w:color="auto"/>
            </w:tcBorders>
            <w:noWrap/>
            <w:vAlign w:val="center"/>
            <w:hideMark/>
          </w:tcPr>
          <w:p w14:paraId="469B831A"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mesiac</w:t>
            </w:r>
          </w:p>
        </w:tc>
        <w:tc>
          <w:tcPr>
            <w:tcW w:w="1420" w:type="dxa"/>
            <w:tcBorders>
              <w:top w:val="nil"/>
              <w:left w:val="nil"/>
              <w:bottom w:val="single" w:sz="4" w:space="0" w:color="auto"/>
              <w:right w:val="single" w:sz="4" w:space="0" w:color="auto"/>
            </w:tcBorders>
            <w:noWrap/>
            <w:vAlign w:val="center"/>
            <w:hideMark/>
          </w:tcPr>
          <w:p w14:paraId="570147E6"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24</w:t>
            </w:r>
          </w:p>
        </w:tc>
        <w:tc>
          <w:tcPr>
            <w:tcW w:w="2080" w:type="dxa"/>
            <w:tcBorders>
              <w:top w:val="nil"/>
              <w:left w:val="nil"/>
              <w:bottom w:val="single" w:sz="4" w:space="0" w:color="auto"/>
              <w:right w:val="single" w:sz="4" w:space="0" w:color="auto"/>
            </w:tcBorders>
            <w:shd w:val="clear" w:color="000000" w:fill="FFFF99"/>
            <w:noWrap/>
            <w:hideMark/>
          </w:tcPr>
          <w:p w14:paraId="67301905" w14:textId="01E92848"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33F11B15"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258BCC19"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3</w:t>
            </w:r>
          </w:p>
        </w:tc>
        <w:tc>
          <w:tcPr>
            <w:tcW w:w="7540" w:type="dxa"/>
            <w:tcBorders>
              <w:top w:val="nil"/>
              <w:left w:val="nil"/>
              <w:bottom w:val="single" w:sz="4" w:space="0" w:color="auto"/>
              <w:right w:val="single" w:sz="4" w:space="0" w:color="auto"/>
            </w:tcBorders>
            <w:vAlign w:val="center"/>
            <w:hideMark/>
          </w:tcPr>
          <w:p w14:paraId="7F219872" w14:textId="77777777"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Pravidelné umývanie okien a presklených výplní s nižšou periodicitou </w:t>
            </w:r>
          </w:p>
        </w:tc>
        <w:tc>
          <w:tcPr>
            <w:tcW w:w="1700" w:type="dxa"/>
            <w:tcBorders>
              <w:top w:val="nil"/>
              <w:left w:val="nil"/>
              <w:bottom w:val="single" w:sz="4" w:space="0" w:color="auto"/>
              <w:right w:val="single" w:sz="4" w:space="0" w:color="auto"/>
            </w:tcBorders>
            <w:noWrap/>
            <w:vAlign w:val="center"/>
            <w:hideMark/>
          </w:tcPr>
          <w:p w14:paraId="46E2448D"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počet</w:t>
            </w:r>
          </w:p>
        </w:tc>
        <w:tc>
          <w:tcPr>
            <w:tcW w:w="1420" w:type="dxa"/>
            <w:tcBorders>
              <w:top w:val="nil"/>
              <w:left w:val="nil"/>
              <w:bottom w:val="single" w:sz="4" w:space="0" w:color="auto"/>
              <w:right w:val="single" w:sz="4" w:space="0" w:color="auto"/>
            </w:tcBorders>
            <w:noWrap/>
            <w:vAlign w:val="center"/>
            <w:hideMark/>
          </w:tcPr>
          <w:p w14:paraId="716CA7DE"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w:t>
            </w:r>
          </w:p>
        </w:tc>
        <w:tc>
          <w:tcPr>
            <w:tcW w:w="2080" w:type="dxa"/>
            <w:tcBorders>
              <w:top w:val="nil"/>
              <w:left w:val="nil"/>
              <w:bottom w:val="single" w:sz="4" w:space="0" w:color="auto"/>
              <w:right w:val="single" w:sz="4" w:space="0" w:color="auto"/>
            </w:tcBorders>
            <w:shd w:val="clear" w:color="000000" w:fill="FFFF99"/>
            <w:noWrap/>
            <w:hideMark/>
          </w:tcPr>
          <w:p w14:paraId="7070D6E6" w14:textId="68BB0029"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5F63F41C"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43A8D343"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4</w:t>
            </w:r>
          </w:p>
        </w:tc>
        <w:tc>
          <w:tcPr>
            <w:tcW w:w="7540" w:type="dxa"/>
            <w:tcBorders>
              <w:top w:val="nil"/>
              <w:left w:val="nil"/>
              <w:bottom w:val="single" w:sz="4" w:space="0" w:color="auto"/>
              <w:right w:val="single" w:sz="4" w:space="0" w:color="auto"/>
            </w:tcBorders>
            <w:vAlign w:val="center"/>
            <w:hideMark/>
          </w:tcPr>
          <w:p w14:paraId="3EBD9AFD" w14:textId="77777777"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Pravidelné umývanie okien a presklených výplní s nižšou periodicitou - </w:t>
            </w:r>
            <w:r w:rsidRPr="004879AB">
              <w:rPr>
                <w:rFonts w:eastAsia="Times New Roman" w:cs="Calibri"/>
                <w:b/>
                <w:bCs/>
                <w:color w:val="000000"/>
                <w:lang w:eastAsia="sk-SK"/>
              </w:rPr>
              <w:t>OPCIA</w:t>
            </w:r>
          </w:p>
        </w:tc>
        <w:tc>
          <w:tcPr>
            <w:tcW w:w="1700" w:type="dxa"/>
            <w:tcBorders>
              <w:top w:val="nil"/>
              <w:left w:val="nil"/>
              <w:bottom w:val="single" w:sz="4" w:space="0" w:color="auto"/>
              <w:right w:val="single" w:sz="4" w:space="0" w:color="auto"/>
            </w:tcBorders>
            <w:noWrap/>
            <w:vAlign w:val="center"/>
            <w:hideMark/>
          </w:tcPr>
          <w:p w14:paraId="0AEFBA19"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počet</w:t>
            </w:r>
          </w:p>
        </w:tc>
        <w:tc>
          <w:tcPr>
            <w:tcW w:w="1420" w:type="dxa"/>
            <w:tcBorders>
              <w:top w:val="nil"/>
              <w:left w:val="nil"/>
              <w:bottom w:val="single" w:sz="4" w:space="0" w:color="auto"/>
              <w:right w:val="single" w:sz="4" w:space="0" w:color="auto"/>
            </w:tcBorders>
            <w:noWrap/>
            <w:vAlign w:val="center"/>
            <w:hideMark/>
          </w:tcPr>
          <w:p w14:paraId="29C310EC"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w:t>
            </w:r>
          </w:p>
        </w:tc>
        <w:tc>
          <w:tcPr>
            <w:tcW w:w="2080" w:type="dxa"/>
            <w:tcBorders>
              <w:top w:val="nil"/>
              <w:left w:val="nil"/>
              <w:bottom w:val="single" w:sz="4" w:space="0" w:color="auto"/>
              <w:right w:val="single" w:sz="4" w:space="0" w:color="auto"/>
            </w:tcBorders>
            <w:shd w:val="clear" w:color="000000" w:fill="FFFF99"/>
            <w:noWrap/>
            <w:hideMark/>
          </w:tcPr>
          <w:p w14:paraId="3B6CFE48" w14:textId="690212F7"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58206700"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1898BBDA"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5</w:t>
            </w:r>
          </w:p>
        </w:tc>
        <w:tc>
          <w:tcPr>
            <w:tcW w:w="7540" w:type="dxa"/>
            <w:tcBorders>
              <w:top w:val="nil"/>
              <w:left w:val="nil"/>
              <w:bottom w:val="single" w:sz="4" w:space="0" w:color="auto"/>
              <w:right w:val="single" w:sz="4" w:space="0" w:color="auto"/>
            </w:tcBorders>
            <w:vAlign w:val="center"/>
            <w:hideMark/>
          </w:tcPr>
          <w:p w14:paraId="366B6054" w14:textId="77777777"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 </w:t>
            </w:r>
            <w:r w:rsidRPr="004879AB">
              <w:rPr>
                <w:rFonts w:eastAsia="Times New Roman" w:cs="Calibri"/>
                <w:b/>
                <w:bCs/>
                <w:color w:val="000000"/>
                <w:lang w:eastAsia="sk-SK"/>
              </w:rPr>
              <w:t>Upratovacia pohotovosť</w:t>
            </w:r>
          </w:p>
        </w:tc>
        <w:tc>
          <w:tcPr>
            <w:tcW w:w="1700" w:type="dxa"/>
            <w:tcBorders>
              <w:top w:val="nil"/>
              <w:left w:val="nil"/>
              <w:bottom w:val="single" w:sz="4" w:space="0" w:color="auto"/>
              <w:right w:val="single" w:sz="4" w:space="0" w:color="auto"/>
            </w:tcBorders>
            <w:noWrap/>
            <w:vAlign w:val="center"/>
            <w:hideMark/>
          </w:tcPr>
          <w:p w14:paraId="505B50F4"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osobohodina</w:t>
            </w:r>
          </w:p>
        </w:tc>
        <w:tc>
          <w:tcPr>
            <w:tcW w:w="1420" w:type="dxa"/>
            <w:tcBorders>
              <w:top w:val="nil"/>
              <w:left w:val="nil"/>
              <w:bottom w:val="single" w:sz="4" w:space="0" w:color="auto"/>
              <w:right w:val="single" w:sz="4" w:space="0" w:color="auto"/>
            </w:tcBorders>
            <w:noWrap/>
            <w:vAlign w:val="center"/>
            <w:hideMark/>
          </w:tcPr>
          <w:p w14:paraId="5A3D83B2"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1 200</w:t>
            </w:r>
          </w:p>
        </w:tc>
        <w:tc>
          <w:tcPr>
            <w:tcW w:w="2080" w:type="dxa"/>
            <w:tcBorders>
              <w:top w:val="nil"/>
              <w:left w:val="nil"/>
              <w:bottom w:val="single" w:sz="4" w:space="0" w:color="auto"/>
              <w:right w:val="single" w:sz="4" w:space="0" w:color="auto"/>
            </w:tcBorders>
            <w:shd w:val="clear" w:color="000000" w:fill="FFFF99"/>
            <w:noWrap/>
            <w:hideMark/>
          </w:tcPr>
          <w:p w14:paraId="04F22274" w14:textId="0F9E780F"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430A9D51"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6E1C40F1"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6</w:t>
            </w:r>
          </w:p>
        </w:tc>
        <w:tc>
          <w:tcPr>
            <w:tcW w:w="7540" w:type="dxa"/>
            <w:tcBorders>
              <w:top w:val="nil"/>
              <w:left w:val="nil"/>
              <w:bottom w:val="single" w:sz="4" w:space="0" w:color="auto"/>
              <w:right w:val="single" w:sz="4" w:space="0" w:color="auto"/>
            </w:tcBorders>
            <w:vAlign w:val="center"/>
            <w:hideMark/>
          </w:tcPr>
          <w:p w14:paraId="4CF44480" w14:textId="77777777"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 </w:t>
            </w:r>
            <w:r w:rsidRPr="004879AB">
              <w:rPr>
                <w:rFonts w:eastAsia="Times New Roman" w:cs="Calibri"/>
                <w:b/>
                <w:bCs/>
                <w:color w:val="000000"/>
                <w:lang w:eastAsia="sk-SK"/>
              </w:rPr>
              <w:t>Upratovacia pohotovosť - OPCIA</w:t>
            </w:r>
          </w:p>
        </w:tc>
        <w:tc>
          <w:tcPr>
            <w:tcW w:w="1700" w:type="dxa"/>
            <w:tcBorders>
              <w:top w:val="nil"/>
              <w:left w:val="nil"/>
              <w:bottom w:val="single" w:sz="4" w:space="0" w:color="auto"/>
              <w:right w:val="single" w:sz="4" w:space="0" w:color="auto"/>
            </w:tcBorders>
            <w:noWrap/>
            <w:vAlign w:val="center"/>
            <w:hideMark/>
          </w:tcPr>
          <w:p w14:paraId="51F4D284"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osobohodina</w:t>
            </w:r>
          </w:p>
        </w:tc>
        <w:tc>
          <w:tcPr>
            <w:tcW w:w="1420" w:type="dxa"/>
            <w:tcBorders>
              <w:top w:val="nil"/>
              <w:left w:val="nil"/>
              <w:bottom w:val="single" w:sz="4" w:space="0" w:color="auto"/>
              <w:right w:val="single" w:sz="4" w:space="0" w:color="auto"/>
            </w:tcBorders>
            <w:noWrap/>
            <w:vAlign w:val="center"/>
            <w:hideMark/>
          </w:tcPr>
          <w:p w14:paraId="383D00FF"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1 200</w:t>
            </w:r>
          </w:p>
        </w:tc>
        <w:tc>
          <w:tcPr>
            <w:tcW w:w="2080" w:type="dxa"/>
            <w:tcBorders>
              <w:top w:val="nil"/>
              <w:left w:val="nil"/>
              <w:bottom w:val="single" w:sz="4" w:space="0" w:color="auto"/>
              <w:right w:val="single" w:sz="4" w:space="0" w:color="auto"/>
            </w:tcBorders>
            <w:shd w:val="clear" w:color="000000" w:fill="FFFF99"/>
            <w:noWrap/>
            <w:hideMark/>
          </w:tcPr>
          <w:p w14:paraId="175C17D2" w14:textId="4D708142"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309376E2"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094217F4"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7</w:t>
            </w:r>
          </w:p>
        </w:tc>
        <w:tc>
          <w:tcPr>
            <w:tcW w:w="7540" w:type="dxa"/>
            <w:tcBorders>
              <w:top w:val="nil"/>
              <w:left w:val="nil"/>
              <w:bottom w:val="single" w:sz="4" w:space="0" w:color="auto"/>
              <w:right w:val="single" w:sz="4" w:space="0" w:color="auto"/>
            </w:tcBorders>
            <w:vAlign w:val="center"/>
            <w:hideMark/>
          </w:tcPr>
          <w:p w14:paraId="479D91DB" w14:textId="77777777"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 </w:t>
            </w:r>
            <w:r w:rsidRPr="004879AB">
              <w:rPr>
                <w:rFonts w:eastAsia="Times New Roman" w:cs="Calibri"/>
                <w:b/>
                <w:bCs/>
                <w:color w:val="000000"/>
                <w:lang w:eastAsia="sk-SK"/>
              </w:rPr>
              <w:t>Upratovacie a čistiace práce na požiadanie</w:t>
            </w:r>
          </w:p>
        </w:tc>
        <w:tc>
          <w:tcPr>
            <w:tcW w:w="1700" w:type="dxa"/>
            <w:tcBorders>
              <w:top w:val="nil"/>
              <w:left w:val="nil"/>
              <w:bottom w:val="single" w:sz="4" w:space="0" w:color="auto"/>
              <w:right w:val="single" w:sz="4" w:space="0" w:color="auto"/>
            </w:tcBorders>
            <w:noWrap/>
            <w:vAlign w:val="center"/>
            <w:hideMark/>
          </w:tcPr>
          <w:p w14:paraId="02F14A77"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osobohodina</w:t>
            </w:r>
          </w:p>
        </w:tc>
        <w:tc>
          <w:tcPr>
            <w:tcW w:w="1420" w:type="dxa"/>
            <w:tcBorders>
              <w:top w:val="nil"/>
              <w:left w:val="nil"/>
              <w:bottom w:val="single" w:sz="4" w:space="0" w:color="auto"/>
              <w:right w:val="single" w:sz="4" w:space="0" w:color="auto"/>
            </w:tcBorders>
            <w:noWrap/>
            <w:vAlign w:val="center"/>
            <w:hideMark/>
          </w:tcPr>
          <w:p w14:paraId="7DC26AC7"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1 200</w:t>
            </w:r>
          </w:p>
        </w:tc>
        <w:tc>
          <w:tcPr>
            <w:tcW w:w="2080" w:type="dxa"/>
            <w:tcBorders>
              <w:top w:val="nil"/>
              <w:left w:val="nil"/>
              <w:bottom w:val="single" w:sz="4" w:space="0" w:color="auto"/>
              <w:right w:val="single" w:sz="4" w:space="0" w:color="auto"/>
            </w:tcBorders>
            <w:shd w:val="clear" w:color="000000" w:fill="FFFF99"/>
            <w:noWrap/>
            <w:hideMark/>
          </w:tcPr>
          <w:p w14:paraId="2687534D" w14:textId="701BA873"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2211C142"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244481A3"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8</w:t>
            </w:r>
          </w:p>
        </w:tc>
        <w:tc>
          <w:tcPr>
            <w:tcW w:w="7540" w:type="dxa"/>
            <w:tcBorders>
              <w:top w:val="nil"/>
              <w:left w:val="nil"/>
              <w:bottom w:val="single" w:sz="4" w:space="0" w:color="auto"/>
              <w:right w:val="single" w:sz="4" w:space="0" w:color="auto"/>
            </w:tcBorders>
            <w:vAlign w:val="center"/>
            <w:hideMark/>
          </w:tcPr>
          <w:p w14:paraId="732E1344" w14:textId="77777777"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 </w:t>
            </w:r>
            <w:r w:rsidRPr="004879AB">
              <w:rPr>
                <w:rFonts w:eastAsia="Times New Roman" w:cs="Calibri"/>
                <w:b/>
                <w:bCs/>
                <w:color w:val="000000"/>
                <w:lang w:eastAsia="sk-SK"/>
              </w:rPr>
              <w:t>Upratovacie a čistiace práce na požiadanie - OPCIA</w:t>
            </w:r>
          </w:p>
        </w:tc>
        <w:tc>
          <w:tcPr>
            <w:tcW w:w="1700" w:type="dxa"/>
            <w:tcBorders>
              <w:top w:val="nil"/>
              <w:left w:val="nil"/>
              <w:bottom w:val="single" w:sz="4" w:space="0" w:color="auto"/>
              <w:right w:val="single" w:sz="4" w:space="0" w:color="auto"/>
            </w:tcBorders>
            <w:noWrap/>
            <w:vAlign w:val="center"/>
            <w:hideMark/>
          </w:tcPr>
          <w:p w14:paraId="49A61BBA"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osobohodina</w:t>
            </w:r>
          </w:p>
        </w:tc>
        <w:tc>
          <w:tcPr>
            <w:tcW w:w="1420" w:type="dxa"/>
            <w:tcBorders>
              <w:top w:val="nil"/>
              <w:left w:val="nil"/>
              <w:bottom w:val="single" w:sz="4" w:space="0" w:color="auto"/>
              <w:right w:val="single" w:sz="4" w:space="0" w:color="auto"/>
            </w:tcBorders>
            <w:noWrap/>
            <w:vAlign w:val="center"/>
            <w:hideMark/>
          </w:tcPr>
          <w:p w14:paraId="04828A83"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1 200</w:t>
            </w:r>
          </w:p>
        </w:tc>
        <w:tc>
          <w:tcPr>
            <w:tcW w:w="2080" w:type="dxa"/>
            <w:tcBorders>
              <w:top w:val="nil"/>
              <w:left w:val="nil"/>
              <w:bottom w:val="single" w:sz="4" w:space="0" w:color="auto"/>
              <w:right w:val="single" w:sz="4" w:space="0" w:color="auto"/>
            </w:tcBorders>
            <w:shd w:val="clear" w:color="000000" w:fill="FFFF99"/>
            <w:noWrap/>
            <w:hideMark/>
          </w:tcPr>
          <w:p w14:paraId="1F087233" w14:textId="701A3E0F"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34E548CD"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1E2FB355"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9</w:t>
            </w:r>
          </w:p>
        </w:tc>
        <w:tc>
          <w:tcPr>
            <w:tcW w:w="7540" w:type="dxa"/>
            <w:tcBorders>
              <w:top w:val="nil"/>
              <w:left w:val="nil"/>
              <w:bottom w:val="single" w:sz="4" w:space="0" w:color="auto"/>
              <w:right w:val="single" w:sz="4" w:space="0" w:color="auto"/>
            </w:tcBorders>
            <w:vAlign w:val="center"/>
            <w:hideMark/>
          </w:tcPr>
          <w:p w14:paraId="26FF79C1" w14:textId="086A9E0C"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w:t>
            </w:r>
            <w:r>
              <w:rPr>
                <w:rFonts w:eastAsia="Times New Roman" w:cs="Calibri"/>
                <w:color w:val="000000"/>
                <w:lang w:eastAsia="sk-SK"/>
              </w:rPr>
              <w:t xml:space="preserve">- </w:t>
            </w:r>
            <w:r w:rsidRPr="004879AB">
              <w:rPr>
                <w:rFonts w:eastAsia="Times New Roman" w:cs="Calibri"/>
                <w:color w:val="000000"/>
                <w:lang w:eastAsia="sk-SK"/>
              </w:rPr>
              <w:t xml:space="preserve">Strojové čistenie dlažby </w:t>
            </w:r>
          </w:p>
        </w:tc>
        <w:tc>
          <w:tcPr>
            <w:tcW w:w="1700" w:type="dxa"/>
            <w:tcBorders>
              <w:top w:val="nil"/>
              <w:left w:val="nil"/>
              <w:bottom w:val="single" w:sz="4" w:space="0" w:color="auto"/>
              <w:right w:val="single" w:sz="4" w:space="0" w:color="auto"/>
            </w:tcBorders>
            <w:noWrap/>
            <w:vAlign w:val="center"/>
            <w:hideMark/>
          </w:tcPr>
          <w:p w14:paraId="31EEAB98"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počet</w:t>
            </w:r>
          </w:p>
        </w:tc>
        <w:tc>
          <w:tcPr>
            <w:tcW w:w="1420" w:type="dxa"/>
            <w:tcBorders>
              <w:top w:val="nil"/>
              <w:left w:val="nil"/>
              <w:bottom w:val="single" w:sz="4" w:space="0" w:color="auto"/>
              <w:right w:val="single" w:sz="4" w:space="0" w:color="auto"/>
            </w:tcBorders>
            <w:noWrap/>
            <w:vAlign w:val="center"/>
            <w:hideMark/>
          </w:tcPr>
          <w:p w14:paraId="2C39AED3"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24</w:t>
            </w:r>
          </w:p>
        </w:tc>
        <w:tc>
          <w:tcPr>
            <w:tcW w:w="2080" w:type="dxa"/>
            <w:tcBorders>
              <w:top w:val="nil"/>
              <w:left w:val="nil"/>
              <w:bottom w:val="single" w:sz="4" w:space="0" w:color="auto"/>
              <w:right w:val="single" w:sz="4" w:space="0" w:color="auto"/>
            </w:tcBorders>
            <w:shd w:val="clear" w:color="000000" w:fill="FFFF99"/>
            <w:noWrap/>
            <w:hideMark/>
          </w:tcPr>
          <w:p w14:paraId="3BF4AEDE" w14:textId="39CBB013"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2B29C05C"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5B26A541"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10</w:t>
            </w:r>
          </w:p>
        </w:tc>
        <w:tc>
          <w:tcPr>
            <w:tcW w:w="7540" w:type="dxa"/>
            <w:tcBorders>
              <w:top w:val="nil"/>
              <w:left w:val="nil"/>
              <w:bottom w:val="single" w:sz="4" w:space="0" w:color="auto"/>
              <w:right w:val="single" w:sz="4" w:space="0" w:color="auto"/>
            </w:tcBorders>
            <w:vAlign w:val="center"/>
            <w:hideMark/>
          </w:tcPr>
          <w:p w14:paraId="749EA512" w14:textId="61AB29FA"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w:t>
            </w:r>
            <w:r>
              <w:rPr>
                <w:rFonts w:eastAsia="Times New Roman" w:cs="Calibri"/>
                <w:color w:val="000000"/>
                <w:lang w:eastAsia="sk-SK"/>
              </w:rPr>
              <w:t xml:space="preserve">- </w:t>
            </w:r>
            <w:r w:rsidRPr="004879AB">
              <w:rPr>
                <w:rFonts w:eastAsia="Times New Roman" w:cs="Calibri"/>
                <w:color w:val="000000"/>
                <w:lang w:eastAsia="sk-SK"/>
              </w:rPr>
              <w:t xml:space="preserve">Strojové čistenie dlažby - </w:t>
            </w:r>
            <w:r w:rsidRPr="004879AB">
              <w:rPr>
                <w:rFonts w:eastAsia="Times New Roman" w:cs="Calibri"/>
                <w:b/>
                <w:bCs/>
                <w:color w:val="000000"/>
                <w:lang w:eastAsia="sk-SK"/>
              </w:rPr>
              <w:t>OPCIA</w:t>
            </w:r>
          </w:p>
        </w:tc>
        <w:tc>
          <w:tcPr>
            <w:tcW w:w="1700" w:type="dxa"/>
            <w:tcBorders>
              <w:top w:val="nil"/>
              <w:left w:val="nil"/>
              <w:bottom w:val="single" w:sz="4" w:space="0" w:color="auto"/>
              <w:right w:val="single" w:sz="4" w:space="0" w:color="auto"/>
            </w:tcBorders>
            <w:noWrap/>
            <w:vAlign w:val="center"/>
            <w:hideMark/>
          </w:tcPr>
          <w:p w14:paraId="052FAA6A"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počet</w:t>
            </w:r>
          </w:p>
        </w:tc>
        <w:tc>
          <w:tcPr>
            <w:tcW w:w="1420" w:type="dxa"/>
            <w:tcBorders>
              <w:top w:val="nil"/>
              <w:left w:val="nil"/>
              <w:bottom w:val="single" w:sz="4" w:space="0" w:color="auto"/>
              <w:right w:val="single" w:sz="4" w:space="0" w:color="auto"/>
            </w:tcBorders>
            <w:noWrap/>
            <w:vAlign w:val="center"/>
            <w:hideMark/>
          </w:tcPr>
          <w:p w14:paraId="10A95630"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24</w:t>
            </w:r>
          </w:p>
        </w:tc>
        <w:tc>
          <w:tcPr>
            <w:tcW w:w="2080" w:type="dxa"/>
            <w:tcBorders>
              <w:top w:val="nil"/>
              <w:left w:val="nil"/>
              <w:bottom w:val="single" w:sz="4" w:space="0" w:color="auto"/>
              <w:right w:val="single" w:sz="4" w:space="0" w:color="auto"/>
            </w:tcBorders>
            <w:shd w:val="clear" w:color="000000" w:fill="FFFF99"/>
            <w:noWrap/>
            <w:hideMark/>
          </w:tcPr>
          <w:p w14:paraId="4B5C3352" w14:textId="562E8EA9" w:rsidR="00604167" w:rsidRPr="004879AB" w:rsidRDefault="00604167" w:rsidP="00604167">
            <w:pPr>
              <w:spacing w:after="0" w:line="240" w:lineRule="auto"/>
              <w:jc w:val="center"/>
              <w:rPr>
                <w:rFonts w:eastAsia="Times New Roman" w:cs="Calibri"/>
                <w:b/>
                <w:bCs/>
                <w:color w:val="000000"/>
                <w:lang w:eastAsia="sk-SK"/>
              </w:rPr>
            </w:pPr>
            <w:r w:rsidRPr="009E59E7">
              <w:rPr>
                <w:rFonts w:eastAsia="Times New Roman" w:cs="Arial"/>
                <w:lang w:eastAsia="sk-SK"/>
              </w:rPr>
              <w:t>&lt;</w:t>
            </w:r>
            <w:r w:rsidRPr="009E59E7">
              <w:rPr>
                <w:rFonts w:eastAsia="Times New Roman" w:cs="Arial"/>
                <w:color w:val="34ADFF" w:themeColor="accent1" w:themeTint="99"/>
                <w:lang w:eastAsia="sk-SK"/>
              </w:rPr>
              <w:t>vyplní úspešný uchádzač</w:t>
            </w:r>
            <w:r w:rsidRPr="009E59E7">
              <w:rPr>
                <w:rFonts w:eastAsia="Times New Roman" w:cs="Arial"/>
                <w:lang w:eastAsia="sk-SK"/>
              </w:rPr>
              <w:t>&gt;</w:t>
            </w:r>
            <w:r w:rsidRPr="009E59E7" w:rsidDel="00C910B3">
              <w:rPr>
                <w:rFonts w:eastAsia="Times New Roman" w:cs="Arial"/>
                <w:lang w:eastAsia="sk-SK"/>
              </w:rPr>
              <w:t xml:space="preserve"> </w:t>
            </w:r>
          </w:p>
        </w:tc>
      </w:tr>
      <w:tr w:rsidR="00604167" w:rsidRPr="004879AB" w14:paraId="1FFA7EF7"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7BC54EA7"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lastRenderedPageBreak/>
              <w:t>11</w:t>
            </w:r>
          </w:p>
        </w:tc>
        <w:tc>
          <w:tcPr>
            <w:tcW w:w="7540" w:type="dxa"/>
            <w:tcBorders>
              <w:top w:val="nil"/>
              <w:left w:val="nil"/>
              <w:bottom w:val="single" w:sz="4" w:space="0" w:color="auto"/>
              <w:right w:val="single" w:sz="4" w:space="0" w:color="auto"/>
            </w:tcBorders>
            <w:vAlign w:val="center"/>
            <w:hideMark/>
          </w:tcPr>
          <w:p w14:paraId="5B675693" w14:textId="76FCA7F1"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w:t>
            </w:r>
            <w:r>
              <w:rPr>
                <w:rFonts w:eastAsia="Times New Roman" w:cs="Calibri"/>
                <w:color w:val="000000"/>
                <w:lang w:eastAsia="sk-SK"/>
              </w:rPr>
              <w:t xml:space="preserve">- </w:t>
            </w:r>
            <w:r w:rsidRPr="004879AB">
              <w:rPr>
                <w:rFonts w:eastAsia="Times New Roman" w:cs="Calibri"/>
                <w:color w:val="000000"/>
                <w:lang w:eastAsia="sk-SK"/>
              </w:rPr>
              <w:t>Tepovanie čalúnených stoličiek</w:t>
            </w:r>
          </w:p>
        </w:tc>
        <w:tc>
          <w:tcPr>
            <w:tcW w:w="1700" w:type="dxa"/>
            <w:tcBorders>
              <w:top w:val="nil"/>
              <w:left w:val="nil"/>
              <w:bottom w:val="single" w:sz="4" w:space="0" w:color="auto"/>
              <w:right w:val="single" w:sz="4" w:space="0" w:color="auto"/>
            </w:tcBorders>
            <w:noWrap/>
            <w:vAlign w:val="center"/>
            <w:hideMark/>
          </w:tcPr>
          <w:p w14:paraId="267133A0"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ks</w:t>
            </w:r>
          </w:p>
        </w:tc>
        <w:tc>
          <w:tcPr>
            <w:tcW w:w="1420" w:type="dxa"/>
            <w:tcBorders>
              <w:top w:val="nil"/>
              <w:left w:val="nil"/>
              <w:bottom w:val="single" w:sz="4" w:space="0" w:color="auto"/>
              <w:right w:val="single" w:sz="4" w:space="0" w:color="auto"/>
            </w:tcBorders>
            <w:noWrap/>
            <w:vAlign w:val="center"/>
            <w:hideMark/>
          </w:tcPr>
          <w:p w14:paraId="5FD63C04"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150</w:t>
            </w:r>
          </w:p>
        </w:tc>
        <w:tc>
          <w:tcPr>
            <w:tcW w:w="2080" w:type="dxa"/>
            <w:tcBorders>
              <w:top w:val="nil"/>
              <w:left w:val="nil"/>
              <w:bottom w:val="single" w:sz="4" w:space="0" w:color="auto"/>
              <w:right w:val="single" w:sz="4" w:space="0" w:color="auto"/>
            </w:tcBorders>
            <w:shd w:val="clear" w:color="000000" w:fill="FFFF99"/>
            <w:noWrap/>
            <w:hideMark/>
          </w:tcPr>
          <w:p w14:paraId="38C95CD1" w14:textId="693B9532" w:rsidR="00604167" w:rsidRPr="004879AB" w:rsidRDefault="00604167" w:rsidP="00604167">
            <w:pPr>
              <w:spacing w:after="0" w:line="240" w:lineRule="auto"/>
              <w:jc w:val="center"/>
              <w:rPr>
                <w:rFonts w:eastAsia="Times New Roman" w:cs="Calibri"/>
                <w:b/>
                <w:bCs/>
                <w:color w:val="000000"/>
                <w:lang w:eastAsia="sk-SK"/>
              </w:rPr>
            </w:pPr>
            <w:r w:rsidRPr="00FE7BBA">
              <w:rPr>
                <w:rFonts w:eastAsia="Times New Roman" w:cs="Arial"/>
                <w:lang w:eastAsia="sk-SK"/>
              </w:rPr>
              <w:t>&lt;</w:t>
            </w:r>
            <w:r w:rsidRPr="00FE7BBA">
              <w:rPr>
                <w:rFonts w:eastAsia="Times New Roman" w:cs="Arial"/>
                <w:color w:val="34ADFF" w:themeColor="accent1" w:themeTint="99"/>
                <w:lang w:eastAsia="sk-SK"/>
              </w:rPr>
              <w:t>vyplní úspešný uchádzač</w:t>
            </w:r>
            <w:r w:rsidRPr="00FE7BBA">
              <w:rPr>
                <w:rFonts w:eastAsia="Times New Roman" w:cs="Arial"/>
                <w:lang w:eastAsia="sk-SK"/>
              </w:rPr>
              <w:t>&gt;</w:t>
            </w:r>
            <w:r w:rsidRPr="00FE7BBA" w:rsidDel="00C910B3">
              <w:rPr>
                <w:rFonts w:eastAsia="Times New Roman" w:cs="Arial"/>
                <w:lang w:eastAsia="sk-SK"/>
              </w:rPr>
              <w:t xml:space="preserve"> </w:t>
            </w:r>
          </w:p>
        </w:tc>
      </w:tr>
      <w:tr w:rsidR="00604167" w:rsidRPr="004879AB" w14:paraId="39E11127"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67E596AE"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12</w:t>
            </w:r>
          </w:p>
        </w:tc>
        <w:tc>
          <w:tcPr>
            <w:tcW w:w="7540" w:type="dxa"/>
            <w:tcBorders>
              <w:top w:val="nil"/>
              <w:left w:val="nil"/>
              <w:bottom w:val="single" w:sz="4" w:space="0" w:color="auto"/>
              <w:right w:val="single" w:sz="4" w:space="0" w:color="auto"/>
            </w:tcBorders>
            <w:vAlign w:val="center"/>
            <w:hideMark/>
          </w:tcPr>
          <w:p w14:paraId="6DD27FF4" w14:textId="1B3D79AE"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w:t>
            </w:r>
            <w:r>
              <w:rPr>
                <w:rFonts w:eastAsia="Times New Roman" w:cs="Calibri"/>
                <w:color w:val="000000"/>
                <w:lang w:eastAsia="sk-SK"/>
              </w:rPr>
              <w:t xml:space="preserve">- </w:t>
            </w:r>
            <w:r w:rsidRPr="004879AB">
              <w:rPr>
                <w:rFonts w:eastAsia="Times New Roman" w:cs="Calibri"/>
                <w:color w:val="000000"/>
                <w:lang w:eastAsia="sk-SK"/>
              </w:rPr>
              <w:t xml:space="preserve">Tepovanie čalúnených stoličiek - </w:t>
            </w:r>
            <w:r w:rsidRPr="004879AB">
              <w:rPr>
                <w:rFonts w:eastAsia="Times New Roman" w:cs="Calibri"/>
                <w:b/>
                <w:bCs/>
                <w:color w:val="000000"/>
                <w:lang w:eastAsia="sk-SK"/>
              </w:rPr>
              <w:t>OPCIA</w:t>
            </w:r>
          </w:p>
        </w:tc>
        <w:tc>
          <w:tcPr>
            <w:tcW w:w="1700" w:type="dxa"/>
            <w:tcBorders>
              <w:top w:val="nil"/>
              <w:left w:val="nil"/>
              <w:bottom w:val="single" w:sz="4" w:space="0" w:color="auto"/>
              <w:right w:val="single" w:sz="4" w:space="0" w:color="auto"/>
            </w:tcBorders>
            <w:noWrap/>
            <w:vAlign w:val="center"/>
            <w:hideMark/>
          </w:tcPr>
          <w:p w14:paraId="3F839F50"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ks</w:t>
            </w:r>
          </w:p>
        </w:tc>
        <w:tc>
          <w:tcPr>
            <w:tcW w:w="1420" w:type="dxa"/>
            <w:tcBorders>
              <w:top w:val="nil"/>
              <w:left w:val="nil"/>
              <w:bottom w:val="single" w:sz="4" w:space="0" w:color="auto"/>
              <w:right w:val="single" w:sz="4" w:space="0" w:color="auto"/>
            </w:tcBorders>
            <w:noWrap/>
            <w:vAlign w:val="center"/>
            <w:hideMark/>
          </w:tcPr>
          <w:p w14:paraId="37839AA7"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150</w:t>
            </w:r>
          </w:p>
        </w:tc>
        <w:tc>
          <w:tcPr>
            <w:tcW w:w="2080" w:type="dxa"/>
            <w:tcBorders>
              <w:top w:val="nil"/>
              <w:left w:val="nil"/>
              <w:bottom w:val="single" w:sz="4" w:space="0" w:color="auto"/>
              <w:right w:val="single" w:sz="4" w:space="0" w:color="auto"/>
            </w:tcBorders>
            <w:shd w:val="clear" w:color="000000" w:fill="FFFF99"/>
            <w:noWrap/>
            <w:hideMark/>
          </w:tcPr>
          <w:p w14:paraId="4ED0C34C" w14:textId="4180080C" w:rsidR="00604167" w:rsidRPr="004879AB" w:rsidRDefault="00604167" w:rsidP="00604167">
            <w:pPr>
              <w:spacing w:after="0" w:line="240" w:lineRule="auto"/>
              <w:jc w:val="center"/>
              <w:rPr>
                <w:rFonts w:eastAsia="Times New Roman" w:cs="Calibri"/>
                <w:b/>
                <w:bCs/>
                <w:color w:val="000000"/>
                <w:lang w:eastAsia="sk-SK"/>
              </w:rPr>
            </w:pPr>
            <w:r w:rsidRPr="00FE7BBA">
              <w:rPr>
                <w:rFonts w:eastAsia="Times New Roman" w:cs="Arial"/>
                <w:lang w:eastAsia="sk-SK"/>
              </w:rPr>
              <w:t>&lt;</w:t>
            </w:r>
            <w:r w:rsidRPr="00FE7BBA">
              <w:rPr>
                <w:rFonts w:eastAsia="Times New Roman" w:cs="Arial"/>
                <w:color w:val="34ADFF" w:themeColor="accent1" w:themeTint="99"/>
                <w:lang w:eastAsia="sk-SK"/>
              </w:rPr>
              <w:t>vyplní úspešný uchádzač</w:t>
            </w:r>
            <w:r w:rsidRPr="00FE7BBA">
              <w:rPr>
                <w:rFonts w:eastAsia="Times New Roman" w:cs="Arial"/>
                <w:lang w:eastAsia="sk-SK"/>
              </w:rPr>
              <w:t>&gt;</w:t>
            </w:r>
            <w:r w:rsidRPr="00FE7BBA" w:rsidDel="00C910B3">
              <w:rPr>
                <w:rFonts w:eastAsia="Times New Roman" w:cs="Arial"/>
                <w:lang w:eastAsia="sk-SK"/>
              </w:rPr>
              <w:t xml:space="preserve"> </w:t>
            </w:r>
          </w:p>
        </w:tc>
      </w:tr>
      <w:tr w:rsidR="00604167" w:rsidRPr="004879AB" w14:paraId="51C437B8"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0A5BD725"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13</w:t>
            </w:r>
          </w:p>
        </w:tc>
        <w:tc>
          <w:tcPr>
            <w:tcW w:w="7540" w:type="dxa"/>
            <w:tcBorders>
              <w:top w:val="nil"/>
              <w:left w:val="nil"/>
              <w:bottom w:val="single" w:sz="4" w:space="0" w:color="auto"/>
              <w:right w:val="single" w:sz="4" w:space="0" w:color="auto"/>
            </w:tcBorders>
            <w:vAlign w:val="center"/>
            <w:hideMark/>
          </w:tcPr>
          <w:p w14:paraId="00594EFB" w14:textId="2AC5CE5B"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w:t>
            </w:r>
            <w:r>
              <w:rPr>
                <w:rFonts w:eastAsia="Times New Roman" w:cs="Calibri"/>
                <w:color w:val="000000"/>
                <w:lang w:eastAsia="sk-SK"/>
              </w:rPr>
              <w:t xml:space="preserve">- </w:t>
            </w:r>
            <w:r w:rsidRPr="004879AB">
              <w:rPr>
                <w:rFonts w:eastAsia="Times New Roman" w:cs="Calibri"/>
                <w:color w:val="000000"/>
                <w:lang w:eastAsia="sk-SK"/>
              </w:rPr>
              <w:t>Čistenie a ošetrovanie kožených stoličiek</w:t>
            </w:r>
          </w:p>
        </w:tc>
        <w:tc>
          <w:tcPr>
            <w:tcW w:w="1700" w:type="dxa"/>
            <w:tcBorders>
              <w:top w:val="nil"/>
              <w:left w:val="nil"/>
              <w:bottom w:val="single" w:sz="4" w:space="0" w:color="auto"/>
              <w:right w:val="single" w:sz="4" w:space="0" w:color="auto"/>
            </w:tcBorders>
            <w:noWrap/>
            <w:vAlign w:val="center"/>
            <w:hideMark/>
          </w:tcPr>
          <w:p w14:paraId="7D37B0EC"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ks</w:t>
            </w:r>
          </w:p>
        </w:tc>
        <w:tc>
          <w:tcPr>
            <w:tcW w:w="1420" w:type="dxa"/>
            <w:tcBorders>
              <w:top w:val="nil"/>
              <w:left w:val="nil"/>
              <w:bottom w:val="single" w:sz="4" w:space="0" w:color="auto"/>
              <w:right w:val="single" w:sz="4" w:space="0" w:color="auto"/>
            </w:tcBorders>
            <w:noWrap/>
            <w:vAlign w:val="center"/>
            <w:hideMark/>
          </w:tcPr>
          <w:p w14:paraId="5C8B4159"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150</w:t>
            </w:r>
          </w:p>
        </w:tc>
        <w:tc>
          <w:tcPr>
            <w:tcW w:w="2080" w:type="dxa"/>
            <w:tcBorders>
              <w:top w:val="nil"/>
              <w:left w:val="nil"/>
              <w:bottom w:val="single" w:sz="4" w:space="0" w:color="auto"/>
              <w:right w:val="single" w:sz="4" w:space="0" w:color="auto"/>
            </w:tcBorders>
            <w:shd w:val="clear" w:color="000000" w:fill="FFFF99"/>
            <w:noWrap/>
            <w:hideMark/>
          </w:tcPr>
          <w:p w14:paraId="6556E60C" w14:textId="08FFFA9D" w:rsidR="00604167" w:rsidRPr="004879AB" w:rsidRDefault="00604167" w:rsidP="00604167">
            <w:pPr>
              <w:spacing w:after="0" w:line="240" w:lineRule="auto"/>
              <w:jc w:val="center"/>
              <w:rPr>
                <w:rFonts w:eastAsia="Times New Roman" w:cs="Calibri"/>
                <w:b/>
                <w:bCs/>
                <w:color w:val="000000"/>
                <w:lang w:eastAsia="sk-SK"/>
              </w:rPr>
            </w:pPr>
            <w:r w:rsidRPr="00FE7BBA">
              <w:rPr>
                <w:rFonts w:eastAsia="Times New Roman" w:cs="Arial"/>
                <w:lang w:eastAsia="sk-SK"/>
              </w:rPr>
              <w:t>&lt;</w:t>
            </w:r>
            <w:r w:rsidRPr="00FE7BBA">
              <w:rPr>
                <w:rFonts w:eastAsia="Times New Roman" w:cs="Arial"/>
                <w:color w:val="34ADFF" w:themeColor="accent1" w:themeTint="99"/>
                <w:lang w:eastAsia="sk-SK"/>
              </w:rPr>
              <w:t>vyplní úspešný uchádzač</w:t>
            </w:r>
            <w:r w:rsidRPr="00FE7BBA">
              <w:rPr>
                <w:rFonts w:eastAsia="Times New Roman" w:cs="Arial"/>
                <w:lang w:eastAsia="sk-SK"/>
              </w:rPr>
              <w:t>&gt;</w:t>
            </w:r>
            <w:r w:rsidRPr="00FE7BBA" w:rsidDel="00C910B3">
              <w:rPr>
                <w:rFonts w:eastAsia="Times New Roman" w:cs="Arial"/>
                <w:lang w:eastAsia="sk-SK"/>
              </w:rPr>
              <w:t xml:space="preserve"> </w:t>
            </w:r>
          </w:p>
        </w:tc>
      </w:tr>
      <w:tr w:rsidR="00604167" w:rsidRPr="004879AB" w14:paraId="6DB3D88F"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6F9A741E"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14</w:t>
            </w:r>
          </w:p>
        </w:tc>
        <w:tc>
          <w:tcPr>
            <w:tcW w:w="7540" w:type="dxa"/>
            <w:tcBorders>
              <w:top w:val="nil"/>
              <w:left w:val="nil"/>
              <w:bottom w:val="single" w:sz="4" w:space="0" w:color="auto"/>
              <w:right w:val="single" w:sz="4" w:space="0" w:color="auto"/>
            </w:tcBorders>
            <w:vAlign w:val="center"/>
            <w:hideMark/>
          </w:tcPr>
          <w:p w14:paraId="1365A0C8" w14:textId="31F3C1D0"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w:t>
            </w:r>
            <w:r>
              <w:rPr>
                <w:rFonts w:eastAsia="Times New Roman" w:cs="Calibri"/>
                <w:color w:val="000000"/>
                <w:lang w:eastAsia="sk-SK"/>
              </w:rPr>
              <w:t xml:space="preserve">- </w:t>
            </w:r>
            <w:r w:rsidRPr="004879AB">
              <w:rPr>
                <w:rFonts w:eastAsia="Times New Roman" w:cs="Calibri"/>
                <w:color w:val="000000"/>
                <w:lang w:eastAsia="sk-SK"/>
              </w:rPr>
              <w:t xml:space="preserve">Čistenie a ošetrovanie kožených stoličiek - </w:t>
            </w:r>
            <w:r w:rsidRPr="004879AB">
              <w:rPr>
                <w:rFonts w:eastAsia="Times New Roman" w:cs="Calibri"/>
                <w:b/>
                <w:bCs/>
                <w:color w:val="000000"/>
                <w:lang w:eastAsia="sk-SK"/>
              </w:rPr>
              <w:t>OPCIA</w:t>
            </w:r>
          </w:p>
        </w:tc>
        <w:tc>
          <w:tcPr>
            <w:tcW w:w="1700" w:type="dxa"/>
            <w:tcBorders>
              <w:top w:val="nil"/>
              <w:left w:val="nil"/>
              <w:bottom w:val="single" w:sz="4" w:space="0" w:color="auto"/>
              <w:right w:val="single" w:sz="4" w:space="0" w:color="auto"/>
            </w:tcBorders>
            <w:noWrap/>
            <w:vAlign w:val="center"/>
            <w:hideMark/>
          </w:tcPr>
          <w:p w14:paraId="3CD5D220"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ks</w:t>
            </w:r>
          </w:p>
        </w:tc>
        <w:tc>
          <w:tcPr>
            <w:tcW w:w="1420" w:type="dxa"/>
            <w:tcBorders>
              <w:top w:val="nil"/>
              <w:left w:val="nil"/>
              <w:bottom w:val="single" w:sz="4" w:space="0" w:color="auto"/>
              <w:right w:val="single" w:sz="4" w:space="0" w:color="auto"/>
            </w:tcBorders>
            <w:noWrap/>
            <w:vAlign w:val="center"/>
            <w:hideMark/>
          </w:tcPr>
          <w:p w14:paraId="71EAFBAD"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150</w:t>
            </w:r>
          </w:p>
        </w:tc>
        <w:tc>
          <w:tcPr>
            <w:tcW w:w="2080" w:type="dxa"/>
            <w:tcBorders>
              <w:top w:val="nil"/>
              <w:left w:val="nil"/>
              <w:bottom w:val="single" w:sz="4" w:space="0" w:color="auto"/>
              <w:right w:val="single" w:sz="4" w:space="0" w:color="auto"/>
            </w:tcBorders>
            <w:shd w:val="clear" w:color="000000" w:fill="FFFF99"/>
            <w:noWrap/>
            <w:hideMark/>
          </w:tcPr>
          <w:p w14:paraId="5EC604D2" w14:textId="6CA0762C" w:rsidR="00604167" w:rsidRPr="004879AB" w:rsidRDefault="00604167" w:rsidP="00604167">
            <w:pPr>
              <w:spacing w:after="0" w:line="240" w:lineRule="auto"/>
              <w:jc w:val="center"/>
              <w:rPr>
                <w:rFonts w:eastAsia="Times New Roman" w:cs="Calibri"/>
                <w:b/>
                <w:bCs/>
                <w:color w:val="000000"/>
                <w:lang w:eastAsia="sk-SK"/>
              </w:rPr>
            </w:pPr>
            <w:r w:rsidRPr="00FE7BBA">
              <w:rPr>
                <w:rFonts w:eastAsia="Times New Roman" w:cs="Arial"/>
                <w:lang w:eastAsia="sk-SK"/>
              </w:rPr>
              <w:t>&lt;</w:t>
            </w:r>
            <w:r w:rsidRPr="00FE7BBA">
              <w:rPr>
                <w:rFonts w:eastAsia="Times New Roman" w:cs="Arial"/>
                <w:color w:val="34ADFF" w:themeColor="accent1" w:themeTint="99"/>
                <w:lang w:eastAsia="sk-SK"/>
              </w:rPr>
              <w:t>vyplní úspešný uchádzač</w:t>
            </w:r>
            <w:r w:rsidRPr="00FE7BBA">
              <w:rPr>
                <w:rFonts w:eastAsia="Times New Roman" w:cs="Arial"/>
                <w:lang w:eastAsia="sk-SK"/>
              </w:rPr>
              <w:t>&gt;</w:t>
            </w:r>
            <w:r w:rsidRPr="00FE7BBA" w:rsidDel="00C910B3">
              <w:rPr>
                <w:rFonts w:eastAsia="Times New Roman" w:cs="Arial"/>
                <w:lang w:eastAsia="sk-SK"/>
              </w:rPr>
              <w:t xml:space="preserve"> </w:t>
            </w:r>
          </w:p>
        </w:tc>
      </w:tr>
      <w:tr w:rsidR="00604167" w:rsidRPr="004879AB" w14:paraId="7474B755"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2787D1D9"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15</w:t>
            </w:r>
          </w:p>
        </w:tc>
        <w:tc>
          <w:tcPr>
            <w:tcW w:w="7540" w:type="dxa"/>
            <w:tcBorders>
              <w:top w:val="nil"/>
              <w:left w:val="nil"/>
              <w:bottom w:val="single" w:sz="4" w:space="0" w:color="auto"/>
              <w:right w:val="single" w:sz="4" w:space="0" w:color="auto"/>
            </w:tcBorders>
            <w:vAlign w:val="center"/>
            <w:hideMark/>
          </w:tcPr>
          <w:p w14:paraId="208A3AE4" w14:textId="14931DBD"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w:t>
            </w:r>
            <w:r>
              <w:rPr>
                <w:rFonts w:eastAsia="Times New Roman" w:cs="Calibri"/>
                <w:color w:val="000000"/>
                <w:lang w:eastAsia="sk-SK"/>
              </w:rPr>
              <w:t xml:space="preserve">- </w:t>
            </w:r>
            <w:r w:rsidRPr="004879AB">
              <w:rPr>
                <w:rFonts w:eastAsia="Times New Roman" w:cs="Calibri"/>
                <w:color w:val="000000"/>
                <w:lang w:eastAsia="sk-SK"/>
              </w:rPr>
              <w:t>Upratovanie medzi jednotlivými akciami v zasadacích miestnostiach podľa dodaného harmonogramu</w:t>
            </w:r>
          </w:p>
        </w:tc>
        <w:tc>
          <w:tcPr>
            <w:tcW w:w="1700" w:type="dxa"/>
            <w:tcBorders>
              <w:top w:val="nil"/>
              <w:left w:val="nil"/>
              <w:bottom w:val="single" w:sz="4" w:space="0" w:color="auto"/>
              <w:right w:val="single" w:sz="4" w:space="0" w:color="auto"/>
            </w:tcBorders>
            <w:noWrap/>
            <w:vAlign w:val="center"/>
            <w:hideMark/>
          </w:tcPr>
          <w:p w14:paraId="7201F41F"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osobohodina</w:t>
            </w:r>
          </w:p>
        </w:tc>
        <w:tc>
          <w:tcPr>
            <w:tcW w:w="1420" w:type="dxa"/>
            <w:tcBorders>
              <w:top w:val="nil"/>
              <w:left w:val="nil"/>
              <w:bottom w:val="single" w:sz="4" w:space="0" w:color="auto"/>
              <w:right w:val="single" w:sz="4" w:space="0" w:color="auto"/>
            </w:tcBorders>
            <w:noWrap/>
            <w:vAlign w:val="center"/>
            <w:hideMark/>
          </w:tcPr>
          <w:p w14:paraId="4FFF4B69"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2 000</w:t>
            </w:r>
          </w:p>
        </w:tc>
        <w:tc>
          <w:tcPr>
            <w:tcW w:w="2080" w:type="dxa"/>
            <w:tcBorders>
              <w:top w:val="nil"/>
              <w:left w:val="nil"/>
              <w:bottom w:val="single" w:sz="4" w:space="0" w:color="auto"/>
              <w:right w:val="single" w:sz="4" w:space="0" w:color="auto"/>
            </w:tcBorders>
            <w:shd w:val="clear" w:color="000000" w:fill="FFFF99"/>
            <w:noWrap/>
            <w:hideMark/>
          </w:tcPr>
          <w:p w14:paraId="0FFCE89E" w14:textId="1FF79993" w:rsidR="00604167" w:rsidRPr="004879AB" w:rsidRDefault="00604167" w:rsidP="00604167">
            <w:pPr>
              <w:spacing w:after="0" w:line="240" w:lineRule="auto"/>
              <w:jc w:val="center"/>
              <w:rPr>
                <w:rFonts w:eastAsia="Times New Roman" w:cs="Calibri"/>
                <w:b/>
                <w:bCs/>
                <w:color w:val="000000"/>
                <w:lang w:eastAsia="sk-SK"/>
              </w:rPr>
            </w:pPr>
            <w:r w:rsidRPr="00FE7BBA">
              <w:rPr>
                <w:rFonts w:eastAsia="Times New Roman" w:cs="Arial"/>
                <w:lang w:eastAsia="sk-SK"/>
              </w:rPr>
              <w:t>&lt;</w:t>
            </w:r>
            <w:r w:rsidRPr="00FE7BBA">
              <w:rPr>
                <w:rFonts w:eastAsia="Times New Roman" w:cs="Arial"/>
                <w:color w:val="34ADFF" w:themeColor="accent1" w:themeTint="99"/>
                <w:lang w:eastAsia="sk-SK"/>
              </w:rPr>
              <w:t>vyplní úspešný uchádzač</w:t>
            </w:r>
            <w:r w:rsidRPr="00FE7BBA">
              <w:rPr>
                <w:rFonts w:eastAsia="Times New Roman" w:cs="Arial"/>
                <w:lang w:eastAsia="sk-SK"/>
              </w:rPr>
              <w:t>&gt;</w:t>
            </w:r>
            <w:r w:rsidRPr="00FE7BBA" w:rsidDel="00C910B3">
              <w:rPr>
                <w:rFonts w:eastAsia="Times New Roman" w:cs="Arial"/>
                <w:lang w:eastAsia="sk-SK"/>
              </w:rPr>
              <w:t xml:space="preserve"> </w:t>
            </w:r>
          </w:p>
        </w:tc>
      </w:tr>
      <w:tr w:rsidR="00604167" w:rsidRPr="004879AB" w14:paraId="62161B2B" w14:textId="77777777" w:rsidTr="00604167">
        <w:trPr>
          <w:trHeight w:val="615"/>
        </w:trPr>
        <w:tc>
          <w:tcPr>
            <w:tcW w:w="960" w:type="dxa"/>
            <w:tcBorders>
              <w:top w:val="nil"/>
              <w:left w:val="single" w:sz="4" w:space="0" w:color="auto"/>
              <w:bottom w:val="single" w:sz="4" w:space="0" w:color="auto"/>
              <w:right w:val="single" w:sz="4" w:space="0" w:color="auto"/>
            </w:tcBorders>
            <w:noWrap/>
            <w:vAlign w:val="center"/>
            <w:hideMark/>
          </w:tcPr>
          <w:p w14:paraId="3CAA3216"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16</w:t>
            </w:r>
          </w:p>
        </w:tc>
        <w:tc>
          <w:tcPr>
            <w:tcW w:w="7540" w:type="dxa"/>
            <w:tcBorders>
              <w:top w:val="nil"/>
              <w:left w:val="nil"/>
              <w:bottom w:val="single" w:sz="4" w:space="0" w:color="auto"/>
              <w:right w:val="single" w:sz="4" w:space="0" w:color="auto"/>
            </w:tcBorders>
            <w:vAlign w:val="center"/>
            <w:hideMark/>
          </w:tcPr>
          <w:p w14:paraId="685059B8" w14:textId="0373E81D" w:rsidR="00604167" w:rsidRPr="004879AB" w:rsidRDefault="00604167" w:rsidP="00604167">
            <w:pPr>
              <w:spacing w:after="0" w:line="240" w:lineRule="auto"/>
              <w:jc w:val="left"/>
              <w:rPr>
                <w:rFonts w:eastAsia="Times New Roman" w:cs="Calibri"/>
                <w:color w:val="000000"/>
                <w:lang w:eastAsia="sk-SK"/>
              </w:rPr>
            </w:pPr>
            <w:r w:rsidRPr="004879AB">
              <w:rPr>
                <w:rFonts w:eastAsia="Times New Roman" w:cs="Calibri"/>
                <w:color w:val="000000"/>
                <w:lang w:eastAsia="sk-SK"/>
              </w:rPr>
              <w:t xml:space="preserve">Mimoriadne čistiace a upratovacie služby poskytované na základe doručenej písomnej objednávky </w:t>
            </w:r>
            <w:r>
              <w:rPr>
                <w:rFonts w:eastAsia="Times New Roman" w:cs="Calibri"/>
                <w:color w:val="000000"/>
                <w:lang w:eastAsia="sk-SK"/>
              </w:rPr>
              <w:t xml:space="preserve">- </w:t>
            </w:r>
            <w:r w:rsidRPr="004879AB">
              <w:rPr>
                <w:rFonts w:eastAsia="Times New Roman" w:cs="Calibri"/>
                <w:color w:val="000000"/>
                <w:lang w:eastAsia="sk-SK"/>
              </w:rPr>
              <w:t xml:space="preserve">Upratovanie medzi jednotlivými akciami v zasadacích miestnostiach podľa dodaného harmonogramu - </w:t>
            </w:r>
            <w:r w:rsidRPr="004879AB">
              <w:rPr>
                <w:rFonts w:eastAsia="Times New Roman" w:cs="Calibri"/>
                <w:b/>
                <w:bCs/>
                <w:color w:val="000000"/>
                <w:lang w:eastAsia="sk-SK"/>
              </w:rPr>
              <w:t>OPCIA</w:t>
            </w:r>
          </w:p>
        </w:tc>
        <w:tc>
          <w:tcPr>
            <w:tcW w:w="1700" w:type="dxa"/>
            <w:tcBorders>
              <w:top w:val="nil"/>
              <w:left w:val="nil"/>
              <w:bottom w:val="single" w:sz="4" w:space="0" w:color="auto"/>
              <w:right w:val="single" w:sz="4" w:space="0" w:color="auto"/>
            </w:tcBorders>
            <w:noWrap/>
            <w:vAlign w:val="center"/>
            <w:hideMark/>
          </w:tcPr>
          <w:p w14:paraId="6D8EDEFA"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osobohodina</w:t>
            </w:r>
          </w:p>
        </w:tc>
        <w:tc>
          <w:tcPr>
            <w:tcW w:w="1420" w:type="dxa"/>
            <w:tcBorders>
              <w:top w:val="nil"/>
              <w:left w:val="nil"/>
              <w:bottom w:val="single" w:sz="4" w:space="0" w:color="auto"/>
              <w:right w:val="single" w:sz="4" w:space="0" w:color="auto"/>
            </w:tcBorders>
            <w:noWrap/>
            <w:vAlign w:val="center"/>
            <w:hideMark/>
          </w:tcPr>
          <w:p w14:paraId="1D0D15AF" w14:textId="77777777" w:rsidR="00604167" w:rsidRPr="004879AB" w:rsidRDefault="00604167" w:rsidP="00604167">
            <w:pPr>
              <w:spacing w:after="0" w:line="240" w:lineRule="auto"/>
              <w:jc w:val="center"/>
              <w:rPr>
                <w:rFonts w:eastAsia="Times New Roman" w:cs="Calibri"/>
                <w:color w:val="000000"/>
                <w:lang w:eastAsia="sk-SK"/>
              </w:rPr>
            </w:pPr>
            <w:r w:rsidRPr="004879AB">
              <w:rPr>
                <w:rFonts w:eastAsia="Times New Roman" w:cs="Calibri"/>
                <w:color w:val="000000"/>
                <w:lang w:eastAsia="sk-SK"/>
              </w:rPr>
              <w:t>2 000</w:t>
            </w:r>
          </w:p>
        </w:tc>
        <w:tc>
          <w:tcPr>
            <w:tcW w:w="2080" w:type="dxa"/>
            <w:tcBorders>
              <w:top w:val="nil"/>
              <w:left w:val="nil"/>
              <w:bottom w:val="single" w:sz="4" w:space="0" w:color="auto"/>
              <w:right w:val="single" w:sz="4" w:space="0" w:color="auto"/>
            </w:tcBorders>
            <w:shd w:val="clear" w:color="000000" w:fill="FFFF99"/>
            <w:noWrap/>
            <w:hideMark/>
          </w:tcPr>
          <w:p w14:paraId="1A058D9A" w14:textId="2ACCDC06" w:rsidR="00604167" w:rsidRPr="004879AB" w:rsidRDefault="00604167" w:rsidP="00604167">
            <w:pPr>
              <w:spacing w:after="0" w:line="240" w:lineRule="auto"/>
              <w:jc w:val="center"/>
              <w:rPr>
                <w:rFonts w:eastAsia="Times New Roman" w:cs="Calibri"/>
                <w:b/>
                <w:bCs/>
                <w:color w:val="000000"/>
                <w:lang w:eastAsia="sk-SK"/>
              </w:rPr>
            </w:pPr>
            <w:r w:rsidRPr="00FE7BBA">
              <w:rPr>
                <w:rFonts w:eastAsia="Times New Roman" w:cs="Arial"/>
                <w:lang w:eastAsia="sk-SK"/>
              </w:rPr>
              <w:t>&lt;</w:t>
            </w:r>
            <w:r w:rsidRPr="00FE7BBA">
              <w:rPr>
                <w:rFonts w:eastAsia="Times New Roman" w:cs="Arial"/>
                <w:color w:val="34ADFF" w:themeColor="accent1" w:themeTint="99"/>
                <w:lang w:eastAsia="sk-SK"/>
              </w:rPr>
              <w:t>vyplní úspešný uchádzač</w:t>
            </w:r>
            <w:r w:rsidRPr="00FE7BBA">
              <w:rPr>
                <w:rFonts w:eastAsia="Times New Roman" w:cs="Arial"/>
                <w:lang w:eastAsia="sk-SK"/>
              </w:rPr>
              <w:t>&gt;</w:t>
            </w:r>
            <w:r w:rsidRPr="00FE7BBA" w:rsidDel="00C910B3">
              <w:rPr>
                <w:rFonts w:eastAsia="Times New Roman" w:cs="Arial"/>
                <w:lang w:eastAsia="sk-SK"/>
              </w:rPr>
              <w:t xml:space="preserve"> </w:t>
            </w:r>
          </w:p>
        </w:tc>
      </w:tr>
    </w:tbl>
    <w:p w14:paraId="46140D8F" w14:textId="184BAA8E" w:rsidR="00083D5F" w:rsidRPr="004938E2" w:rsidRDefault="00083D5F" w:rsidP="00AC74AB">
      <w:pPr>
        <w:spacing w:after="0" w:line="240" w:lineRule="auto"/>
      </w:pPr>
    </w:p>
    <w:p w14:paraId="7D5EC1C3" w14:textId="77777777" w:rsidR="0092165D" w:rsidRPr="004938E2" w:rsidRDefault="0092165D" w:rsidP="00AC74AB">
      <w:pPr>
        <w:spacing w:after="0" w:line="240" w:lineRule="auto"/>
      </w:pPr>
    </w:p>
    <w:p w14:paraId="373C52D2" w14:textId="77777777" w:rsidR="0092165D" w:rsidRPr="004938E2" w:rsidRDefault="0092165D" w:rsidP="00AC74AB">
      <w:pPr>
        <w:spacing w:after="0" w:line="240" w:lineRule="auto"/>
      </w:pPr>
    </w:p>
    <w:p w14:paraId="77DD5E58" w14:textId="77777777" w:rsidR="006E228E" w:rsidRPr="004938E2" w:rsidRDefault="006E228E" w:rsidP="00AC74AB">
      <w:pPr>
        <w:spacing w:after="0" w:line="240" w:lineRule="auto"/>
      </w:pPr>
    </w:p>
    <w:p w14:paraId="40F1A4F5" w14:textId="77777777" w:rsidR="00D27457" w:rsidRPr="004938E2" w:rsidRDefault="00D27457" w:rsidP="00AC74AB">
      <w:pPr>
        <w:spacing w:after="0" w:line="240" w:lineRule="auto"/>
        <w:rPr>
          <w:rFonts w:cs="Arial"/>
          <w:color w:val="000000" w:themeColor="text1"/>
        </w:rPr>
        <w:sectPr w:rsidR="00D27457" w:rsidRPr="004938E2" w:rsidSect="00D27457">
          <w:pgSz w:w="16838" w:h="11906" w:orient="landscape"/>
          <w:pgMar w:top="1417" w:right="1417" w:bottom="1417" w:left="1276" w:header="708" w:footer="708" w:gutter="0"/>
          <w:cols w:space="708"/>
          <w:docGrid w:linePitch="360"/>
        </w:sectPr>
      </w:pPr>
    </w:p>
    <w:p w14:paraId="5CFC6E13" w14:textId="77777777" w:rsidR="0081498C" w:rsidRPr="004938E2" w:rsidRDefault="006E228E" w:rsidP="00C210C0">
      <w:pPr>
        <w:pStyle w:val="Nadpis1"/>
        <w:spacing w:before="0" w:after="0" w:line="240" w:lineRule="auto"/>
        <w:jc w:val="left"/>
        <w:rPr>
          <w:rFonts w:ascii="Cambria" w:hAnsi="Cambria"/>
          <w:b/>
          <w:bCs/>
          <w:color w:val="auto"/>
          <w:sz w:val="22"/>
          <w:szCs w:val="22"/>
        </w:rPr>
      </w:pPr>
      <w:r w:rsidRPr="004938E2">
        <w:rPr>
          <w:rFonts w:ascii="Cambria" w:hAnsi="Cambria"/>
          <w:b/>
          <w:bCs/>
          <w:color w:val="auto"/>
          <w:sz w:val="22"/>
          <w:szCs w:val="22"/>
        </w:rPr>
        <w:lastRenderedPageBreak/>
        <w:t xml:space="preserve">Príloha č. 3 </w:t>
      </w:r>
    </w:p>
    <w:p w14:paraId="763A78F2" w14:textId="77777777" w:rsidR="00C210C0" w:rsidRPr="004938E2" w:rsidRDefault="006E228E" w:rsidP="006A6560">
      <w:pPr>
        <w:spacing w:before="240" w:after="0" w:line="240" w:lineRule="auto"/>
        <w:rPr>
          <w:b/>
          <w:bCs/>
        </w:rPr>
      </w:pPr>
      <w:r w:rsidRPr="004938E2">
        <w:rPr>
          <w:b/>
          <w:bCs/>
        </w:rPr>
        <w:t xml:space="preserve">k Zmluve na poskytovanie upratovacích služieb č. </w:t>
      </w:r>
      <w:r w:rsidR="0069207D" w:rsidRPr="004938E2">
        <w:rPr>
          <w:b/>
          <w:bCs/>
        </w:rPr>
        <w:t>C-NBS1-000-112-437</w:t>
      </w:r>
      <w:r w:rsidR="0019152D" w:rsidRPr="004938E2">
        <w:rPr>
          <w:b/>
          <w:bCs/>
        </w:rPr>
        <w:t xml:space="preserve"> </w:t>
      </w:r>
    </w:p>
    <w:p w14:paraId="7FDC5E21" w14:textId="3D9EBD49" w:rsidR="006E228E" w:rsidRPr="004938E2" w:rsidRDefault="006E228E" w:rsidP="006A6560">
      <w:pPr>
        <w:pStyle w:val="Nadpis1"/>
        <w:spacing w:before="0" w:after="0" w:line="240" w:lineRule="auto"/>
        <w:rPr>
          <w:rFonts w:ascii="Cambria" w:hAnsi="Cambria"/>
          <w:b/>
          <w:bCs/>
          <w:color w:val="auto"/>
          <w:sz w:val="22"/>
          <w:szCs w:val="22"/>
        </w:rPr>
      </w:pPr>
      <w:r w:rsidRPr="004938E2">
        <w:rPr>
          <w:rFonts w:ascii="Cambria" w:hAnsi="Cambria"/>
          <w:b/>
          <w:bCs/>
          <w:color w:val="auto"/>
          <w:sz w:val="22"/>
          <w:szCs w:val="22"/>
        </w:rPr>
        <w:t>Zoznam subdodávateľov</w:t>
      </w:r>
      <w:r w:rsidR="00412B17" w:rsidRPr="004938E2">
        <w:rPr>
          <w:rFonts w:ascii="Cambria" w:hAnsi="Cambria"/>
          <w:b/>
          <w:bCs/>
          <w:color w:val="auto"/>
          <w:sz w:val="22"/>
          <w:szCs w:val="22"/>
        </w:rPr>
        <w:t xml:space="preserve"> a</w:t>
      </w:r>
      <w:r w:rsidR="00410CD2">
        <w:rPr>
          <w:rFonts w:ascii="Cambria" w:hAnsi="Cambria"/>
          <w:b/>
          <w:bCs/>
          <w:color w:val="auto"/>
          <w:sz w:val="22"/>
          <w:szCs w:val="22"/>
        </w:rPr>
        <w:t> Osoba objektového manažéra</w:t>
      </w:r>
    </w:p>
    <w:p w14:paraId="53D98B90" w14:textId="77777777" w:rsidR="006E228E" w:rsidRPr="004938E2" w:rsidRDefault="006E228E" w:rsidP="00AC74AB">
      <w:pPr>
        <w:tabs>
          <w:tab w:val="right" w:leader="dot" w:pos="9000"/>
          <w:tab w:val="left" w:leader="dot" w:pos="10034"/>
        </w:tabs>
        <w:spacing w:after="0" w:line="240" w:lineRule="auto"/>
        <w:rPr>
          <w:b/>
          <w:bCs/>
        </w:rPr>
      </w:pPr>
    </w:p>
    <w:p w14:paraId="17E8A6F4" w14:textId="00EDB4BB" w:rsidR="00412B17" w:rsidRPr="004938E2" w:rsidRDefault="00412B17" w:rsidP="00AC74AB">
      <w:pPr>
        <w:tabs>
          <w:tab w:val="right" w:leader="dot" w:pos="9000"/>
          <w:tab w:val="left" w:leader="dot" w:pos="10034"/>
        </w:tabs>
        <w:spacing w:after="0" w:line="240" w:lineRule="auto"/>
        <w:rPr>
          <w:b/>
          <w:bCs/>
        </w:rPr>
      </w:pPr>
      <w:r w:rsidRPr="004938E2">
        <w:rPr>
          <w:b/>
          <w:bCs/>
        </w:rPr>
        <w:t>Zoznam subdodávateľov</w:t>
      </w:r>
    </w:p>
    <w:p w14:paraId="5BCBE9A1" w14:textId="77777777" w:rsidR="006E228E" w:rsidRPr="004938E2" w:rsidRDefault="006E228E" w:rsidP="00AC74AB">
      <w:pPr>
        <w:spacing w:after="0" w:line="240" w:lineRule="auto"/>
        <w:rPr>
          <w:rFonts w:eastAsia="Calibri"/>
          <w:spacing w:val="-1"/>
        </w:rPr>
      </w:pPr>
      <w:r w:rsidRPr="004938E2">
        <w:rPr>
          <w:rFonts w:eastAsia="Calibri"/>
        </w:rPr>
        <w:t xml:space="preserve">V </w:t>
      </w:r>
      <w:r w:rsidRPr="004938E2">
        <w:rPr>
          <w:rFonts w:eastAsia="Calibri"/>
          <w:spacing w:val="-1"/>
        </w:rPr>
        <w:t>súlade</w:t>
      </w:r>
      <w:r w:rsidRPr="004938E2">
        <w:rPr>
          <w:rFonts w:eastAsia="Calibri"/>
        </w:rPr>
        <w:t xml:space="preserve"> s </w:t>
      </w:r>
      <w:r w:rsidRPr="004938E2">
        <w:rPr>
          <w:rFonts w:eastAsia="Calibri"/>
          <w:spacing w:val="-1"/>
        </w:rPr>
        <w:t>ustanovením</w:t>
      </w:r>
      <w:r w:rsidRPr="004938E2">
        <w:rPr>
          <w:rFonts w:eastAsia="Calibri"/>
          <w:spacing w:val="1"/>
        </w:rPr>
        <w:t xml:space="preserve"> </w:t>
      </w:r>
      <w:r w:rsidRPr="004938E2">
        <w:rPr>
          <w:rFonts w:eastAsia="Calibri"/>
        </w:rPr>
        <w:t>§</w:t>
      </w:r>
      <w:r w:rsidRPr="004938E2">
        <w:rPr>
          <w:rFonts w:eastAsia="Calibri"/>
          <w:spacing w:val="-2"/>
        </w:rPr>
        <w:t xml:space="preserve"> </w:t>
      </w:r>
      <w:r w:rsidRPr="004938E2">
        <w:rPr>
          <w:rFonts w:eastAsia="Calibri"/>
          <w:spacing w:val="-1"/>
        </w:rPr>
        <w:t>41</w:t>
      </w:r>
      <w:r w:rsidRPr="004938E2">
        <w:rPr>
          <w:rFonts w:eastAsia="Calibri"/>
        </w:rPr>
        <w:t xml:space="preserve"> ods.</w:t>
      </w:r>
      <w:r w:rsidRPr="004938E2">
        <w:rPr>
          <w:rFonts w:eastAsia="Calibri"/>
          <w:spacing w:val="-3"/>
        </w:rPr>
        <w:t xml:space="preserve"> </w:t>
      </w:r>
      <w:r w:rsidRPr="004938E2">
        <w:rPr>
          <w:rFonts w:eastAsia="Calibri"/>
        </w:rPr>
        <w:t>3</w:t>
      </w:r>
      <w:r w:rsidRPr="004938E2">
        <w:rPr>
          <w:rFonts w:eastAsia="Calibri"/>
          <w:spacing w:val="1"/>
        </w:rPr>
        <w:t xml:space="preserve"> </w:t>
      </w:r>
      <w:r w:rsidRPr="004938E2">
        <w:rPr>
          <w:rFonts w:eastAsia="Calibri"/>
          <w:spacing w:val="-1"/>
        </w:rPr>
        <w:t>zákona</w:t>
      </w:r>
      <w:r w:rsidRPr="004938E2">
        <w:rPr>
          <w:rFonts w:eastAsia="Calibri"/>
          <w:spacing w:val="-2"/>
        </w:rPr>
        <w:t xml:space="preserve"> </w:t>
      </w:r>
      <w:r w:rsidRPr="004938E2">
        <w:rPr>
          <w:rFonts w:eastAsia="Calibri"/>
        </w:rPr>
        <w:t>o</w:t>
      </w:r>
      <w:r w:rsidRPr="004938E2">
        <w:rPr>
          <w:rFonts w:eastAsia="Calibri"/>
          <w:spacing w:val="-1"/>
        </w:rPr>
        <w:t xml:space="preserve"> verejnom</w:t>
      </w:r>
      <w:r w:rsidRPr="004938E2">
        <w:rPr>
          <w:rFonts w:eastAsia="Calibri"/>
          <w:spacing w:val="-2"/>
        </w:rPr>
        <w:t xml:space="preserve"> </w:t>
      </w:r>
      <w:r w:rsidRPr="004938E2">
        <w:rPr>
          <w:rFonts w:eastAsia="Calibri"/>
          <w:spacing w:val="-1"/>
        </w:rPr>
        <w:t>obstarávaní</w:t>
      </w:r>
      <w:r w:rsidRPr="004938E2">
        <w:rPr>
          <w:rFonts w:eastAsia="Calibri"/>
          <w:spacing w:val="-3"/>
        </w:rPr>
        <w:t xml:space="preserve"> </w:t>
      </w:r>
      <w:r w:rsidRPr="004938E2">
        <w:rPr>
          <w:rFonts w:eastAsia="Calibri"/>
          <w:spacing w:val="-1"/>
        </w:rPr>
        <w:t>objednávateľ</w:t>
      </w:r>
      <w:r w:rsidRPr="004938E2">
        <w:rPr>
          <w:rFonts w:eastAsia="Calibri"/>
          <w:spacing w:val="65"/>
        </w:rPr>
        <w:t xml:space="preserve"> </w:t>
      </w:r>
      <w:r w:rsidRPr="004938E2">
        <w:rPr>
          <w:rFonts w:eastAsia="Calibri"/>
          <w:spacing w:val="-1"/>
        </w:rPr>
        <w:t>požaduje</w:t>
      </w:r>
      <w:r w:rsidRPr="004938E2">
        <w:rPr>
          <w:rFonts w:eastAsia="Calibri"/>
        </w:rPr>
        <w:t xml:space="preserve"> od</w:t>
      </w:r>
      <w:r w:rsidRPr="004938E2">
        <w:rPr>
          <w:rFonts w:eastAsia="Calibri"/>
          <w:spacing w:val="-3"/>
        </w:rPr>
        <w:t xml:space="preserve"> </w:t>
      </w:r>
      <w:r w:rsidRPr="004938E2">
        <w:rPr>
          <w:rFonts w:eastAsia="Calibri"/>
          <w:spacing w:val="-1"/>
        </w:rPr>
        <w:t>poskytovateľa,</w:t>
      </w:r>
      <w:r w:rsidRPr="004938E2">
        <w:rPr>
          <w:rFonts w:eastAsia="Calibri"/>
        </w:rPr>
        <w:t xml:space="preserve"> aby v</w:t>
      </w:r>
      <w:r w:rsidRPr="004938E2">
        <w:rPr>
          <w:rFonts w:eastAsia="Calibri"/>
          <w:spacing w:val="-1"/>
        </w:rPr>
        <w:t xml:space="preserve"> čase</w:t>
      </w:r>
      <w:r w:rsidRPr="004938E2">
        <w:rPr>
          <w:rFonts w:eastAsia="Calibri"/>
        </w:rPr>
        <w:t xml:space="preserve"> </w:t>
      </w:r>
      <w:r w:rsidRPr="004938E2">
        <w:rPr>
          <w:rFonts w:eastAsia="Calibri"/>
          <w:spacing w:val="-1"/>
        </w:rPr>
        <w:t>uzavretia</w:t>
      </w:r>
      <w:r w:rsidRPr="004938E2">
        <w:rPr>
          <w:rFonts w:eastAsia="Calibri"/>
        </w:rPr>
        <w:t xml:space="preserve"> tejto zmluvy </w:t>
      </w:r>
      <w:r w:rsidRPr="004938E2">
        <w:rPr>
          <w:rFonts w:eastAsia="Calibri"/>
          <w:spacing w:val="-1"/>
        </w:rPr>
        <w:t>uviedol:</w:t>
      </w:r>
    </w:p>
    <w:p w14:paraId="38CEA8EB" w14:textId="77777777" w:rsidR="006E228E" w:rsidRPr="004938E2" w:rsidRDefault="006E228E" w:rsidP="00AC74AB">
      <w:pPr>
        <w:spacing w:after="0" w:line="240" w:lineRule="auto"/>
        <w:rPr>
          <w:rFonts w:eastAsia="Calibri"/>
          <w:spacing w:val="-1"/>
        </w:rPr>
      </w:pPr>
    </w:p>
    <w:p w14:paraId="6B331AA2" w14:textId="77777777" w:rsidR="006E228E" w:rsidRPr="004938E2" w:rsidRDefault="006E228E" w:rsidP="001C5472">
      <w:pPr>
        <w:widowControl w:val="0"/>
        <w:numPr>
          <w:ilvl w:val="0"/>
          <w:numId w:val="1"/>
        </w:numPr>
        <w:tabs>
          <w:tab w:val="left" w:pos="435"/>
        </w:tabs>
        <w:spacing w:after="0" w:line="240" w:lineRule="auto"/>
        <w:rPr>
          <w:rFonts w:eastAsia="Calibri"/>
        </w:rPr>
      </w:pPr>
      <w:r w:rsidRPr="004938E2">
        <w:rPr>
          <w:rFonts w:eastAsia="Calibri"/>
          <w:spacing w:val="-1"/>
        </w:rPr>
        <w:t>údaje</w:t>
      </w:r>
      <w:r w:rsidRPr="004938E2">
        <w:rPr>
          <w:rFonts w:eastAsia="Calibri"/>
          <w:spacing w:val="-2"/>
        </w:rPr>
        <w:t xml:space="preserve"> </w:t>
      </w:r>
      <w:r w:rsidRPr="004938E2">
        <w:rPr>
          <w:rFonts w:eastAsia="Calibri"/>
          <w:spacing w:val="-1"/>
        </w:rPr>
        <w:t>všetkých</w:t>
      </w:r>
      <w:r w:rsidRPr="004938E2">
        <w:rPr>
          <w:rFonts w:eastAsia="Calibri"/>
        </w:rPr>
        <w:t xml:space="preserve"> </w:t>
      </w:r>
      <w:r w:rsidRPr="004938E2">
        <w:rPr>
          <w:rFonts w:eastAsia="Calibri"/>
          <w:spacing w:val="-1"/>
        </w:rPr>
        <w:t>známych</w:t>
      </w:r>
      <w:r w:rsidRPr="004938E2">
        <w:rPr>
          <w:rFonts w:eastAsia="Calibri"/>
          <w:spacing w:val="-3"/>
        </w:rPr>
        <w:t xml:space="preserve"> </w:t>
      </w:r>
      <w:r w:rsidRPr="004938E2">
        <w:rPr>
          <w:rFonts w:eastAsia="Calibri"/>
          <w:spacing w:val="-1"/>
        </w:rPr>
        <w:t>subdodávateľoch</w:t>
      </w:r>
      <w:r w:rsidRPr="004938E2">
        <w:rPr>
          <w:rFonts w:eastAsia="Calibri"/>
          <w:spacing w:val="-3"/>
        </w:rPr>
        <w:t xml:space="preserve"> </w:t>
      </w:r>
      <w:r w:rsidRPr="004938E2">
        <w:rPr>
          <w:rFonts w:eastAsia="Calibri"/>
        </w:rPr>
        <w:t>v</w:t>
      </w:r>
      <w:r w:rsidRPr="004938E2">
        <w:rPr>
          <w:rFonts w:eastAsia="Calibri"/>
          <w:spacing w:val="1"/>
        </w:rPr>
        <w:t xml:space="preserve"> </w:t>
      </w:r>
      <w:r w:rsidRPr="004938E2">
        <w:rPr>
          <w:rFonts w:eastAsia="Calibri"/>
          <w:spacing w:val="-1"/>
        </w:rPr>
        <w:t>rozsahu</w:t>
      </w:r>
      <w:r w:rsidRPr="004938E2">
        <w:rPr>
          <w:rFonts w:eastAsia="Calibri"/>
          <w:spacing w:val="-3"/>
        </w:rPr>
        <w:t xml:space="preserve"> </w:t>
      </w:r>
      <w:r w:rsidRPr="004938E2">
        <w:rPr>
          <w:rFonts w:eastAsia="Calibri"/>
          <w:spacing w:val="-1"/>
        </w:rPr>
        <w:t>obchodné</w:t>
      </w:r>
      <w:r w:rsidRPr="004938E2">
        <w:rPr>
          <w:rFonts w:eastAsia="Calibri"/>
          <w:spacing w:val="1"/>
        </w:rPr>
        <w:t xml:space="preserve"> </w:t>
      </w:r>
      <w:r w:rsidRPr="004938E2">
        <w:rPr>
          <w:rFonts w:eastAsia="Calibri"/>
          <w:spacing w:val="-1"/>
        </w:rPr>
        <w:t>meno,</w:t>
      </w:r>
      <w:r w:rsidRPr="004938E2">
        <w:rPr>
          <w:rFonts w:eastAsia="Calibri"/>
        </w:rPr>
        <w:t xml:space="preserve"> </w:t>
      </w:r>
      <w:r w:rsidRPr="004938E2">
        <w:rPr>
          <w:rFonts w:eastAsia="Calibri"/>
          <w:spacing w:val="-1"/>
        </w:rPr>
        <w:t>sídlo,</w:t>
      </w:r>
      <w:r w:rsidRPr="004938E2">
        <w:rPr>
          <w:rFonts w:eastAsia="Calibri"/>
        </w:rPr>
        <w:t xml:space="preserve"> </w:t>
      </w:r>
      <w:r w:rsidRPr="004938E2">
        <w:rPr>
          <w:rFonts w:eastAsia="Calibri"/>
          <w:spacing w:val="-1"/>
        </w:rPr>
        <w:t>IČO,</w:t>
      </w:r>
      <w:r w:rsidRPr="004938E2">
        <w:rPr>
          <w:rFonts w:eastAsia="Calibri"/>
          <w:spacing w:val="65"/>
        </w:rPr>
        <w:t xml:space="preserve"> </w:t>
      </w:r>
      <w:r w:rsidRPr="004938E2">
        <w:rPr>
          <w:rFonts w:eastAsia="Calibri"/>
          <w:spacing w:val="-1"/>
        </w:rPr>
        <w:t>zápis</w:t>
      </w:r>
      <w:r w:rsidRPr="004938E2">
        <w:rPr>
          <w:rFonts w:eastAsia="Calibri"/>
        </w:rPr>
        <w:t xml:space="preserve"> do </w:t>
      </w:r>
      <w:r w:rsidRPr="004938E2">
        <w:rPr>
          <w:rFonts w:eastAsia="Calibri"/>
          <w:spacing w:val="-1"/>
        </w:rPr>
        <w:t>príslušného obchodného</w:t>
      </w:r>
      <w:r w:rsidRPr="004938E2">
        <w:rPr>
          <w:rFonts w:eastAsia="Calibri"/>
        </w:rPr>
        <w:t xml:space="preserve"> </w:t>
      </w:r>
      <w:r w:rsidRPr="004938E2">
        <w:rPr>
          <w:rFonts w:eastAsia="Calibri"/>
          <w:spacing w:val="-1"/>
        </w:rPr>
        <w:t>registra,</w:t>
      </w:r>
    </w:p>
    <w:p w14:paraId="22919BD5" w14:textId="77777777" w:rsidR="006E228E" w:rsidRPr="004938E2" w:rsidRDefault="006E228E" w:rsidP="001C5472">
      <w:pPr>
        <w:widowControl w:val="0"/>
        <w:numPr>
          <w:ilvl w:val="0"/>
          <w:numId w:val="1"/>
        </w:numPr>
        <w:tabs>
          <w:tab w:val="left" w:pos="435"/>
        </w:tabs>
        <w:spacing w:after="0" w:line="240" w:lineRule="auto"/>
        <w:rPr>
          <w:rFonts w:eastAsia="Calibri"/>
        </w:rPr>
      </w:pPr>
      <w:r w:rsidRPr="004938E2">
        <w:rPr>
          <w:rFonts w:eastAsia="Calibri"/>
          <w:spacing w:val="-1"/>
        </w:rPr>
        <w:t>údaje</w:t>
      </w:r>
      <w:r w:rsidRPr="004938E2">
        <w:rPr>
          <w:rFonts w:eastAsia="Calibri"/>
          <w:spacing w:val="-2"/>
        </w:rPr>
        <w:t xml:space="preserve"> </w:t>
      </w:r>
      <w:r w:rsidRPr="004938E2">
        <w:rPr>
          <w:rFonts w:eastAsia="Calibri"/>
        </w:rPr>
        <w:t>o</w:t>
      </w:r>
      <w:r w:rsidRPr="004938E2">
        <w:rPr>
          <w:rFonts w:eastAsia="Calibri"/>
          <w:spacing w:val="-1"/>
        </w:rPr>
        <w:t xml:space="preserve"> osobe</w:t>
      </w:r>
      <w:r w:rsidRPr="004938E2">
        <w:rPr>
          <w:rFonts w:eastAsia="Calibri"/>
          <w:spacing w:val="-2"/>
        </w:rPr>
        <w:t xml:space="preserve"> </w:t>
      </w:r>
      <w:r w:rsidRPr="004938E2">
        <w:rPr>
          <w:rFonts w:eastAsia="Calibri"/>
          <w:spacing w:val="-1"/>
        </w:rPr>
        <w:t>oprávnenej</w:t>
      </w:r>
      <w:r w:rsidRPr="004938E2">
        <w:rPr>
          <w:rFonts w:eastAsia="Calibri"/>
        </w:rPr>
        <w:t xml:space="preserve"> </w:t>
      </w:r>
      <w:r w:rsidRPr="004938E2">
        <w:rPr>
          <w:rFonts w:eastAsia="Calibri"/>
          <w:spacing w:val="-1"/>
        </w:rPr>
        <w:t>konať</w:t>
      </w:r>
      <w:r w:rsidRPr="004938E2">
        <w:rPr>
          <w:rFonts w:eastAsia="Calibri"/>
        </w:rPr>
        <w:t xml:space="preserve"> </w:t>
      </w:r>
      <w:r w:rsidRPr="004938E2">
        <w:rPr>
          <w:rFonts w:eastAsia="Calibri"/>
          <w:spacing w:val="-1"/>
        </w:rPr>
        <w:t>za</w:t>
      </w:r>
      <w:r w:rsidRPr="004938E2">
        <w:rPr>
          <w:rFonts w:eastAsia="Calibri"/>
          <w:spacing w:val="-2"/>
        </w:rPr>
        <w:t xml:space="preserve"> </w:t>
      </w:r>
      <w:r w:rsidRPr="004938E2">
        <w:rPr>
          <w:rFonts w:eastAsia="Calibri"/>
          <w:spacing w:val="-1"/>
        </w:rPr>
        <w:t>subdodávateľa</w:t>
      </w:r>
      <w:r w:rsidRPr="004938E2">
        <w:rPr>
          <w:rFonts w:eastAsia="Calibri"/>
          <w:spacing w:val="-2"/>
        </w:rPr>
        <w:t xml:space="preserve"> </w:t>
      </w:r>
      <w:r w:rsidRPr="004938E2">
        <w:rPr>
          <w:rFonts w:eastAsia="Calibri"/>
        </w:rPr>
        <w:t>v</w:t>
      </w:r>
      <w:r w:rsidRPr="004938E2">
        <w:rPr>
          <w:rFonts w:eastAsia="Calibri"/>
          <w:spacing w:val="1"/>
        </w:rPr>
        <w:t xml:space="preserve"> </w:t>
      </w:r>
      <w:r w:rsidRPr="004938E2">
        <w:rPr>
          <w:rFonts w:eastAsia="Calibri"/>
          <w:spacing w:val="-1"/>
        </w:rPr>
        <w:t>rozsahu meno</w:t>
      </w:r>
      <w:r w:rsidRPr="004938E2">
        <w:rPr>
          <w:rFonts w:eastAsia="Calibri"/>
          <w:spacing w:val="-2"/>
        </w:rPr>
        <w:t xml:space="preserve"> </w:t>
      </w:r>
      <w:r w:rsidRPr="004938E2">
        <w:rPr>
          <w:rFonts w:eastAsia="Calibri"/>
        </w:rPr>
        <w:t xml:space="preserve">a </w:t>
      </w:r>
      <w:r w:rsidRPr="004938E2">
        <w:rPr>
          <w:rFonts w:eastAsia="Calibri"/>
          <w:spacing w:val="-1"/>
        </w:rPr>
        <w:t>priezvisko,</w:t>
      </w:r>
      <w:r w:rsidRPr="004938E2">
        <w:rPr>
          <w:rFonts w:eastAsia="Calibri"/>
        </w:rPr>
        <w:t xml:space="preserve"> </w:t>
      </w:r>
      <w:r w:rsidRPr="004938E2">
        <w:rPr>
          <w:rFonts w:eastAsia="Calibri"/>
          <w:spacing w:val="-1"/>
        </w:rPr>
        <w:t>adresa</w:t>
      </w:r>
      <w:r w:rsidRPr="004938E2">
        <w:rPr>
          <w:rFonts w:eastAsia="Calibri"/>
          <w:spacing w:val="75"/>
        </w:rPr>
        <w:t xml:space="preserve"> </w:t>
      </w:r>
      <w:r w:rsidRPr="004938E2">
        <w:rPr>
          <w:rFonts w:eastAsia="Calibri"/>
          <w:spacing w:val="-1"/>
        </w:rPr>
        <w:t>pobytu,</w:t>
      </w:r>
      <w:r w:rsidRPr="004938E2">
        <w:rPr>
          <w:rFonts w:eastAsia="Calibri"/>
        </w:rPr>
        <w:t xml:space="preserve"> </w:t>
      </w:r>
      <w:r w:rsidRPr="004938E2">
        <w:rPr>
          <w:rFonts w:eastAsia="Calibri"/>
          <w:spacing w:val="-1"/>
        </w:rPr>
        <w:t>dátum</w:t>
      </w:r>
      <w:r w:rsidRPr="004938E2">
        <w:rPr>
          <w:rFonts w:eastAsia="Calibri"/>
        </w:rPr>
        <w:t xml:space="preserve"> </w:t>
      </w:r>
      <w:r w:rsidRPr="004938E2">
        <w:rPr>
          <w:rFonts w:eastAsia="Calibri"/>
          <w:spacing w:val="-1"/>
        </w:rPr>
        <w:t>narodenia.</w:t>
      </w:r>
    </w:p>
    <w:p w14:paraId="47141245" w14:textId="77777777" w:rsidR="006E228E" w:rsidRPr="004938E2" w:rsidRDefault="006E228E" w:rsidP="00AC74AB">
      <w:pPr>
        <w:widowControl w:val="0"/>
        <w:tabs>
          <w:tab w:val="left" w:pos="435"/>
        </w:tabs>
        <w:spacing w:after="0" w:line="240"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4938E2" w14:paraId="5DC53B6C" w14:textId="77777777" w:rsidTr="00D50E94">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4938E2" w:rsidRDefault="006E228E" w:rsidP="00AC74AB">
            <w:pPr>
              <w:widowControl w:val="0"/>
              <w:autoSpaceDE w:val="0"/>
              <w:autoSpaceDN w:val="0"/>
              <w:spacing w:after="0" w:line="240" w:lineRule="auto"/>
              <w:rPr>
                <w:rFonts w:eastAsia="Cambria" w:cs="Cambria"/>
                <w:lang w:bidi="sk-SK"/>
              </w:rPr>
            </w:pPr>
            <w:r w:rsidRPr="004938E2">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4938E2" w:rsidRDefault="006E228E" w:rsidP="00AC74AB">
            <w:pPr>
              <w:widowControl w:val="0"/>
              <w:autoSpaceDE w:val="0"/>
              <w:autoSpaceDN w:val="0"/>
              <w:spacing w:after="0" w:line="240" w:lineRule="auto"/>
              <w:rPr>
                <w:rFonts w:eastAsia="Cambria" w:cs="Cambria"/>
                <w:lang w:bidi="sk-SK"/>
              </w:rPr>
            </w:pPr>
            <w:r w:rsidRPr="004938E2">
              <w:rPr>
                <w:rFonts w:eastAsia="Cambria" w:cs="Cambria"/>
                <w:spacing w:val="-1"/>
                <w:lang w:bidi="sk-SK"/>
              </w:rPr>
              <w:t>Údaje</w:t>
            </w:r>
            <w:r w:rsidRPr="004938E2">
              <w:rPr>
                <w:rFonts w:eastAsia="Cambria" w:cs="Cambria"/>
                <w:lang w:bidi="sk-SK"/>
              </w:rPr>
              <w:t xml:space="preserve"> o</w:t>
            </w:r>
            <w:r w:rsidRPr="004938E2">
              <w:rPr>
                <w:rFonts w:eastAsia="Cambria" w:cs="Cambria"/>
                <w:spacing w:val="-1"/>
                <w:lang w:bidi="sk-SK"/>
              </w:rPr>
              <w:t xml:space="preserve"> </w:t>
            </w:r>
            <w:r w:rsidRPr="004938E2">
              <w:rPr>
                <w:rFonts w:eastAsia="Cambria" w:cs="Cambria"/>
                <w:lang w:bidi="sk-SK"/>
              </w:rPr>
              <w:t>osobe</w:t>
            </w:r>
            <w:r w:rsidRPr="004938E2">
              <w:rPr>
                <w:rFonts w:eastAsia="Cambria" w:cs="Cambria"/>
                <w:spacing w:val="-1"/>
                <w:lang w:bidi="sk-SK"/>
              </w:rPr>
              <w:t xml:space="preserve"> </w:t>
            </w:r>
            <w:r w:rsidRPr="004938E2">
              <w:rPr>
                <w:rFonts w:eastAsia="Cambria" w:cs="Cambria"/>
                <w:lang w:bidi="sk-SK"/>
              </w:rPr>
              <w:t>oprávnenej konať za</w:t>
            </w:r>
            <w:r w:rsidRPr="004938E2">
              <w:rPr>
                <w:rFonts w:eastAsia="Cambria" w:cs="Cambria"/>
                <w:spacing w:val="26"/>
                <w:lang w:bidi="sk-SK"/>
              </w:rPr>
              <w:t xml:space="preserve"> </w:t>
            </w:r>
            <w:r w:rsidRPr="004938E2">
              <w:rPr>
                <w:rFonts w:eastAsia="Cambria" w:cs="Cambria"/>
                <w:spacing w:val="-1"/>
                <w:lang w:bidi="sk-SK"/>
              </w:rPr>
              <w:t>subdodávateľa</w:t>
            </w:r>
          </w:p>
        </w:tc>
      </w:tr>
      <w:tr w:rsidR="006E228E" w:rsidRPr="004938E2" w14:paraId="5BD9EE25" w14:textId="77777777" w:rsidTr="00D50E94">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4938E2" w:rsidRDefault="006E228E" w:rsidP="00AC74AB">
            <w:pPr>
              <w:spacing w:after="0" w:line="240" w:lineRule="auto"/>
              <w:rPr>
                <w:rFonts w:eastAsia="Calibri" w:cs="Arial"/>
              </w:rPr>
            </w:pPr>
            <w:r w:rsidRPr="004938E2">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07B2A27F" w:rsidR="006E228E" w:rsidRPr="004938E2" w:rsidRDefault="006E228E" w:rsidP="00AC74AB">
            <w:pPr>
              <w:spacing w:after="0" w:line="240" w:lineRule="auto"/>
              <w:rPr>
                <w:rFonts w:eastAsia="Calibri"/>
              </w:rPr>
            </w:pPr>
            <w:r w:rsidRPr="004938E2">
              <w:rPr>
                <w:rFonts w:eastAsia="Calibri" w:cs="Arial"/>
              </w:rPr>
              <w:t>&lt;</w:t>
            </w:r>
            <w:r w:rsidRPr="004938E2">
              <w:rPr>
                <w:rFonts w:eastAsia="Calibri" w:cs="Arial"/>
                <w:color w:val="00B0F0"/>
              </w:rPr>
              <w:t>vyplní uchádzač</w:t>
            </w:r>
            <w:r w:rsidRPr="004938E2">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25389B82" w:rsidR="006E228E" w:rsidRPr="004938E2" w:rsidRDefault="006E228E" w:rsidP="00AC74AB">
            <w:pPr>
              <w:spacing w:after="0" w:line="240" w:lineRule="auto"/>
              <w:rPr>
                <w:rFonts w:eastAsia="Calibri"/>
              </w:rPr>
            </w:pPr>
            <w:r w:rsidRPr="004938E2">
              <w:rPr>
                <w:rFonts w:eastAsia="Calibri" w:cs="Arial"/>
              </w:rPr>
              <w:t>&lt;</w:t>
            </w:r>
            <w:r w:rsidRPr="004938E2">
              <w:rPr>
                <w:rFonts w:eastAsia="Calibri" w:cs="Arial"/>
                <w:color w:val="00B0F0"/>
              </w:rPr>
              <w:t>vyplní uchádzač</w:t>
            </w:r>
            <w:r w:rsidRPr="004938E2">
              <w:rPr>
                <w:rFonts w:eastAsia="Calibri" w:cs="Arial"/>
              </w:rPr>
              <w:t>&gt;</w:t>
            </w:r>
          </w:p>
        </w:tc>
      </w:tr>
    </w:tbl>
    <w:p w14:paraId="5291E76B" w14:textId="77777777" w:rsidR="006E228E" w:rsidRPr="004938E2" w:rsidRDefault="006E228E" w:rsidP="00AC74AB">
      <w:pPr>
        <w:spacing w:after="0" w:line="240" w:lineRule="auto"/>
        <w:ind w:left="2127"/>
        <w:rPr>
          <w:rFonts w:eastAsia="Calibri"/>
        </w:rPr>
      </w:pPr>
    </w:p>
    <w:p w14:paraId="4267D5E1" w14:textId="2881182B" w:rsidR="00412B17" w:rsidRPr="004938E2" w:rsidRDefault="006E228E" w:rsidP="00AC74AB">
      <w:pPr>
        <w:spacing w:after="0" w:line="240" w:lineRule="auto"/>
        <w:rPr>
          <w:rFonts w:eastAsia="Calibri"/>
          <w:spacing w:val="-1"/>
        </w:rPr>
      </w:pPr>
      <w:r w:rsidRPr="004938E2">
        <w:rPr>
          <w:rFonts w:eastAsia="Calibri"/>
          <w:spacing w:val="-1"/>
        </w:rPr>
        <w:t>V prípade, ak poskytovateľ nebude mať subdodávateľov uvedie túto skutočnosť v tejto prílohe.</w:t>
      </w:r>
    </w:p>
    <w:p w14:paraId="5A714690" w14:textId="77777777" w:rsidR="00F415B4" w:rsidRDefault="00F415B4" w:rsidP="00854286">
      <w:pPr>
        <w:spacing w:after="0" w:line="240" w:lineRule="auto"/>
        <w:jc w:val="left"/>
        <w:rPr>
          <w:rFonts w:eastAsia="Calibri"/>
          <w:spacing w:val="-1"/>
        </w:rPr>
      </w:pPr>
    </w:p>
    <w:p w14:paraId="3EA77828" w14:textId="091D9A86" w:rsidR="00412B17" w:rsidRPr="004938E2" w:rsidRDefault="00605C4A" w:rsidP="00AC74AB">
      <w:pPr>
        <w:tabs>
          <w:tab w:val="right" w:leader="dot" w:pos="9000"/>
          <w:tab w:val="left" w:leader="dot" w:pos="10034"/>
        </w:tabs>
        <w:spacing w:after="0" w:line="240" w:lineRule="auto"/>
        <w:jc w:val="left"/>
        <w:rPr>
          <w:b/>
          <w:bCs/>
        </w:rPr>
      </w:pPr>
      <w:r w:rsidRPr="004938E2">
        <w:rPr>
          <w:b/>
          <w:bCs/>
        </w:rPr>
        <w:t>Osoba objektového manažéra</w:t>
      </w:r>
    </w:p>
    <w:p w14:paraId="7A12ED70" w14:textId="77777777" w:rsidR="00370FFC" w:rsidRPr="004938E2" w:rsidRDefault="00370FFC" w:rsidP="00AC74AB">
      <w:pPr>
        <w:tabs>
          <w:tab w:val="right" w:leader="dot" w:pos="9000"/>
          <w:tab w:val="left" w:leader="dot" w:pos="10034"/>
        </w:tabs>
        <w:spacing w:after="0" w:line="240" w:lineRule="auto"/>
        <w:jc w:val="left"/>
        <w:rPr>
          <w:b/>
          <w:bCs/>
        </w:rPr>
      </w:pPr>
    </w:p>
    <w:tbl>
      <w:tblPr>
        <w:tblStyle w:val="Mriekatabuky"/>
        <w:tblW w:w="0" w:type="auto"/>
        <w:tblInd w:w="0" w:type="dxa"/>
        <w:tblLook w:val="04A0" w:firstRow="1" w:lastRow="0" w:firstColumn="1" w:lastColumn="0" w:noHBand="0" w:noVBand="1"/>
      </w:tblPr>
      <w:tblGrid>
        <w:gridCol w:w="3681"/>
        <w:gridCol w:w="5381"/>
      </w:tblGrid>
      <w:tr w:rsidR="00D023CA" w:rsidRPr="004938E2" w14:paraId="47615FA1" w14:textId="77777777" w:rsidTr="00D023CA">
        <w:tc>
          <w:tcPr>
            <w:tcW w:w="9062" w:type="dxa"/>
            <w:gridSpan w:val="2"/>
            <w:shd w:val="clear" w:color="auto" w:fill="D9DCDE" w:themeFill="accent3" w:themeFillTint="66"/>
          </w:tcPr>
          <w:p w14:paraId="28906AE3" w14:textId="34F3948A" w:rsidR="00D023CA" w:rsidRPr="00737CC5" w:rsidRDefault="00D023CA" w:rsidP="00AC74AB">
            <w:pPr>
              <w:tabs>
                <w:tab w:val="right" w:leader="dot" w:pos="9000"/>
                <w:tab w:val="left" w:leader="dot" w:pos="10034"/>
              </w:tabs>
              <w:spacing w:line="240" w:lineRule="auto"/>
              <w:jc w:val="left"/>
              <w:rPr>
                <w:rFonts w:ascii="Cambria" w:hAnsi="Cambria"/>
                <w:b/>
                <w:bCs/>
              </w:rPr>
            </w:pPr>
            <w:r w:rsidRPr="00737CC5">
              <w:rPr>
                <w:rFonts w:ascii="Cambria" w:hAnsi="Cambria"/>
                <w:b/>
                <w:bCs/>
              </w:rPr>
              <w:t>Objektový manažér</w:t>
            </w:r>
          </w:p>
        </w:tc>
      </w:tr>
      <w:tr w:rsidR="00886C95" w:rsidRPr="004938E2" w14:paraId="38EC3B4D" w14:textId="77777777" w:rsidTr="008D0C9F">
        <w:tc>
          <w:tcPr>
            <w:tcW w:w="3681" w:type="dxa"/>
          </w:tcPr>
          <w:p w14:paraId="7D9E832B" w14:textId="51120EE4" w:rsidR="00886C95" w:rsidRPr="006349C7" w:rsidRDefault="00886C95" w:rsidP="00AC74AB">
            <w:pPr>
              <w:tabs>
                <w:tab w:val="right" w:leader="dot" w:pos="9000"/>
                <w:tab w:val="left" w:leader="dot" w:pos="10034"/>
              </w:tabs>
              <w:spacing w:line="240" w:lineRule="auto"/>
              <w:jc w:val="left"/>
              <w:rPr>
                <w:rFonts w:ascii="Cambria" w:hAnsi="Cambria"/>
              </w:rPr>
            </w:pPr>
            <w:r w:rsidRPr="006349C7">
              <w:rPr>
                <w:rFonts w:ascii="Cambria" w:hAnsi="Cambria"/>
              </w:rPr>
              <w:t>Meno a priezvisko</w:t>
            </w:r>
          </w:p>
        </w:tc>
        <w:tc>
          <w:tcPr>
            <w:tcW w:w="5381" w:type="dxa"/>
          </w:tcPr>
          <w:p w14:paraId="451B071A" w14:textId="1FBD48BC" w:rsidR="00886C95" w:rsidRPr="006349C7" w:rsidRDefault="00886C95" w:rsidP="00AC74AB">
            <w:pPr>
              <w:tabs>
                <w:tab w:val="right" w:leader="dot" w:pos="9000"/>
                <w:tab w:val="left" w:leader="dot" w:pos="10034"/>
              </w:tabs>
              <w:spacing w:line="240" w:lineRule="auto"/>
              <w:jc w:val="left"/>
              <w:rPr>
                <w:rFonts w:ascii="Cambria" w:hAnsi="Cambria"/>
              </w:rPr>
            </w:pPr>
            <w:r w:rsidRPr="006349C7">
              <w:rPr>
                <w:rFonts w:ascii="Cambria" w:eastAsia="Calibri" w:hAnsi="Cambria" w:cs="Arial"/>
              </w:rPr>
              <w:t>&lt;</w:t>
            </w:r>
            <w:r w:rsidRPr="006349C7">
              <w:rPr>
                <w:rFonts w:ascii="Cambria" w:eastAsia="Calibri" w:hAnsi="Cambria" w:cs="Arial"/>
                <w:color w:val="00B0F0"/>
              </w:rPr>
              <w:t xml:space="preserve">vyplní </w:t>
            </w:r>
            <w:r w:rsidR="00140761">
              <w:rPr>
                <w:rFonts w:ascii="Cambria" w:eastAsia="Calibri" w:hAnsi="Cambria" w:cs="Arial"/>
                <w:color w:val="00B0F0"/>
              </w:rPr>
              <w:t xml:space="preserve">úspešný </w:t>
            </w:r>
            <w:r w:rsidRPr="006349C7">
              <w:rPr>
                <w:rFonts w:ascii="Cambria" w:eastAsia="Calibri" w:hAnsi="Cambria" w:cs="Arial"/>
                <w:color w:val="00B0F0"/>
              </w:rPr>
              <w:t>uchádzač</w:t>
            </w:r>
            <w:r w:rsidRPr="006349C7">
              <w:rPr>
                <w:rFonts w:ascii="Cambria" w:eastAsia="Calibri" w:hAnsi="Cambria" w:cs="Arial"/>
              </w:rPr>
              <w:t>&gt;</w:t>
            </w:r>
          </w:p>
        </w:tc>
      </w:tr>
      <w:tr w:rsidR="005E7F2C" w:rsidRPr="004938E2" w14:paraId="1F600E7A" w14:textId="77777777" w:rsidTr="00A71B53">
        <w:tc>
          <w:tcPr>
            <w:tcW w:w="9062" w:type="dxa"/>
            <w:gridSpan w:val="2"/>
          </w:tcPr>
          <w:p w14:paraId="42B256D4" w14:textId="77777777" w:rsidR="00E84BCB" w:rsidRDefault="00E84BCB" w:rsidP="00834C26">
            <w:pPr>
              <w:pStyle w:val="Odsekzoznamu"/>
              <w:tabs>
                <w:tab w:val="left" w:pos="709"/>
              </w:tabs>
              <w:spacing w:line="240" w:lineRule="auto"/>
              <w:ind w:left="709"/>
              <w:rPr>
                <w:rFonts w:ascii="Cambria" w:hAnsi="Cambria"/>
              </w:rPr>
            </w:pPr>
          </w:p>
          <w:p w14:paraId="069C03DE" w14:textId="3EEA6F08" w:rsidR="00275000" w:rsidRPr="002031C9" w:rsidRDefault="00F9610B" w:rsidP="00834C26">
            <w:pPr>
              <w:pStyle w:val="Odsekzoznamu"/>
              <w:tabs>
                <w:tab w:val="left" w:pos="709"/>
              </w:tabs>
              <w:spacing w:line="240" w:lineRule="auto"/>
              <w:ind w:left="709"/>
              <w:rPr>
                <w:rFonts w:ascii="Cambria" w:hAnsi="Cambria"/>
              </w:rPr>
            </w:pPr>
            <w:r>
              <w:rPr>
                <w:rFonts w:ascii="Cambria" w:hAnsi="Cambria"/>
              </w:rPr>
              <w:t>O</w:t>
            </w:r>
            <w:r w:rsidR="00275000" w:rsidRPr="4C3AD819">
              <w:rPr>
                <w:rFonts w:ascii="Cambria" w:hAnsi="Cambria"/>
              </w:rPr>
              <w:t>bjektov</w:t>
            </w:r>
            <w:r>
              <w:rPr>
                <w:rFonts w:ascii="Cambria" w:hAnsi="Cambria"/>
              </w:rPr>
              <w:t>ý</w:t>
            </w:r>
            <w:r w:rsidR="00275000" w:rsidRPr="4C3AD819">
              <w:rPr>
                <w:rFonts w:ascii="Cambria" w:hAnsi="Cambria"/>
              </w:rPr>
              <w:t xml:space="preserve"> manažér</w:t>
            </w:r>
            <w:r>
              <w:rPr>
                <w:rFonts w:ascii="Cambria" w:hAnsi="Cambria"/>
              </w:rPr>
              <w:t xml:space="preserve"> musí mať</w:t>
            </w:r>
            <w:r w:rsidR="00275000" w:rsidRPr="4C3AD819">
              <w:rPr>
                <w:rFonts w:ascii="Cambria" w:hAnsi="Cambria"/>
              </w:rPr>
              <w:t>:</w:t>
            </w:r>
          </w:p>
          <w:p w14:paraId="2A4D2142" w14:textId="6A10F2C8" w:rsidR="00275000" w:rsidRPr="002031C9" w:rsidRDefault="00275000" w:rsidP="00834C26">
            <w:pPr>
              <w:pStyle w:val="Odsekzoznamu"/>
              <w:numPr>
                <w:ilvl w:val="0"/>
                <w:numId w:val="90"/>
              </w:numPr>
              <w:tabs>
                <w:tab w:val="left" w:pos="900"/>
              </w:tabs>
              <w:spacing w:after="160" w:line="240" w:lineRule="auto"/>
              <w:rPr>
                <w:rFonts w:ascii="Cambria" w:hAnsi="Cambria"/>
              </w:rPr>
            </w:pPr>
            <w:r w:rsidRPr="002031C9">
              <w:rPr>
                <w:rFonts w:ascii="Cambria" w:hAnsi="Cambria"/>
                <w:b/>
                <w:bCs/>
              </w:rPr>
              <w:t>jedn</w:t>
            </w:r>
            <w:r w:rsidR="00F9610B">
              <w:rPr>
                <w:rFonts w:ascii="Cambria" w:hAnsi="Cambria"/>
                <w:b/>
                <w:bCs/>
              </w:rPr>
              <w:t>u</w:t>
            </w:r>
            <w:r w:rsidRPr="002031C9">
              <w:rPr>
                <w:rFonts w:ascii="Cambria" w:hAnsi="Cambria"/>
                <w:b/>
                <w:bCs/>
              </w:rPr>
              <w:t xml:space="preserve"> (1) </w:t>
            </w:r>
            <w:r w:rsidR="00F9610B" w:rsidRPr="002031C9">
              <w:rPr>
                <w:rFonts w:ascii="Cambria" w:hAnsi="Cambria"/>
                <w:b/>
                <w:bCs/>
              </w:rPr>
              <w:t>osobn</w:t>
            </w:r>
            <w:r w:rsidR="00F9610B">
              <w:rPr>
                <w:b/>
                <w:bCs/>
              </w:rPr>
              <w:t>ú</w:t>
            </w:r>
            <w:r w:rsidRPr="002031C9">
              <w:rPr>
                <w:rFonts w:ascii="Cambria" w:hAnsi="Cambria"/>
                <w:b/>
                <w:bCs/>
              </w:rPr>
              <w:t xml:space="preserve"> praktická skúsenosť</w:t>
            </w:r>
            <w:r w:rsidRPr="002031C9">
              <w:rPr>
                <w:rFonts w:ascii="Cambria" w:hAnsi="Cambria"/>
              </w:rPr>
              <w:t xml:space="preserve"> v zákazke na poskytovanie pravidelných upratovacích služieb</w:t>
            </w:r>
            <w:r>
              <w:rPr>
                <w:rFonts w:ascii="Cambria" w:hAnsi="Cambria"/>
              </w:rPr>
              <w:t xml:space="preserve"> v rámci </w:t>
            </w:r>
            <w:r>
              <w:rPr>
                <w:rFonts w:ascii="Cambria" w:hAnsi="Cambria"/>
                <w:b/>
                <w:bCs/>
              </w:rPr>
              <w:t>ktorej viedol tím pracovníkov, upratovacích služieb v minimálnom počte 5 osôb</w:t>
            </w:r>
            <w:r>
              <w:rPr>
                <w:rFonts w:ascii="Cambria" w:hAnsi="Cambria"/>
              </w:rPr>
              <w:t>,</w:t>
            </w:r>
          </w:p>
          <w:p w14:paraId="6C01B0FF" w14:textId="77777777" w:rsidR="00275000" w:rsidRPr="00EB67D9" w:rsidRDefault="00275000" w:rsidP="00834C26">
            <w:pPr>
              <w:pStyle w:val="Odsekzoznamu"/>
              <w:numPr>
                <w:ilvl w:val="0"/>
                <w:numId w:val="90"/>
              </w:numPr>
              <w:tabs>
                <w:tab w:val="left" w:pos="900"/>
              </w:tabs>
              <w:spacing w:line="240" w:lineRule="auto"/>
              <w:rPr>
                <w:rFonts w:ascii="Cambria" w:hAnsi="Cambria"/>
              </w:rPr>
            </w:pPr>
            <w:r w:rsidRPr="002031C9">
              <w:rPr>
                <w:rFonts w:ascii="Cambria" w:hAnsi="Cambria"/>
              </w:rPr>
              <w:t xml:space="preserve">v administratívnej budove s podlahovou plochou o minimálnom rozsahu </w:t>
            </w:r>
            <w:r w:rsidRPr="002031C9">
              <w:rPr>
                <w:rFonts w:ascii="Cambria" w:hAnsi="Cambria"/>
                <w:b/>
                <w:bCs/>
              </w:rPr>
              <w:t>10 000 m</w:t>
            </w:r>
            <w:r w:rsidRPr="002031C9">
              <w:rPr>
                <w:rFonts w:ascii="Cambria" w:hAnsi="Cambria"/>
                <w:b/>
                <w:bCs/>
                <w:vertAlign w:val="superscript"/>
              </w:rPr>
              <w:t>2</w:t>
            </w:r>
            <w:r>
              <w:rPr>
                <w:rFonts w:ascii="Cambria" w:hAnsi="Cambria"/>
                <w:b/>
                <w:bCs/>
              </w:rPr>
              <w:t>,</w:t>
            </w:r>
          </w:p>
          <w:p w14:paraId="17F0268B" w14:textId="77777777" w:rsidR="00275000" w:rsidRPr="002031C9" w:rsidRDefault="00275000" w:rsidP="001554E8">
            <w:pPr>
              <w:pStyle w:val="Odsekzoznamu"/>
              <w:numPr>
                <w:ilvl w:val="0"/>
                <w:numId w:val="90"/>
              </w:numPr>
              <w:tabs>
                <w:tab w:val="left" w:pos="900"/>
              </w:tabs>
              <w:spacing w:line="240" w:lineRule="auto"/>
              <w:rPr>
                <w:rFonts w:ascii="Cambria" w:hAnsi="Cambria"/>
              </w:rPr>
            </w:pPr>
            <w:r w:rsidRPr="002031C9">
              <w:rPr>
                <w:rFonts w:ascii="Cambria" w:hAnsi="Cambria"/>
              </w:rPr>
              <w:t xml:space="preserve">zákazka bola realizovaná v období </w:t>
            </w:r>
            <w:r w:rsidRPr="002031C9">
              <w:rPr>
                <w:rFonts w:ascii="Cambria" w:hAnsi="Cambria"/>
                <w:b/>
                <w:bCs/>
              </w:rPr>
              <w:t>piatich (5) rokov</w:t>
            </w:r>
            <w:r w:rsidRPr="002031C9">
              <w:rPr>
                <w:rFonts w:ascii="Cambria" w:hAnsi="Cambria"/>
              </w:rPr>
              <w:t xml:space="preserve"> počítané od vyhlásenia verejného obstarávania</w:t>
            </w:r>
            <w:r>
              <w:rPr>
                <w:rFonts w:ascii="Cambria" w:hAnsi="Cambria"/>
              </w:rPr>
              <w:t>.</w:t>
            </w:r>
          </w:p>
          <w:p w14:paraId="03B00803" w14:textId="77777777" w:rsidR="00107A11" w:rsidRPr="006349C7" w:rsidRDefault="00107A11" w:rsidP="00834C26">
            <w:pPr>
              <w:tabs>
                <w:tab w:val="right" w:leader="dot" w:pos="9000"/>
                <w:tab w:val="left" w:leader="dot" w:pos="10034"/>
              </w:tabs>
              <w:spacing w:line="240" w:lineRule="auto"/>
              <w:jc w:val="left"/>
              <w:rPr>
                <w:rFonts w:ascii="Cambria" w:hAnsi="Cambria"/>
              </w:rPr>
            </w:pPr>
          </w:p>
          <w:p w14:paraId="2CA70B0F" w14:textId="33BA64A6" w:rsidR="00107A11" w:rsidRPr="006349C7" w:rsidRDefault="00107A11" w:rsidP="00834C26">
            <w:pPr>
              <w:tabs>
                <w:tab w:val="right" w:leader="dot" w:pos="9000"/>
                <w:tab w:val="left" w:leader="dot" w:pos="10034"/>
              </w:tabs>
              <w:spacing w:line="240" w:lineRule="auto"/>
              <w:rPr>
                <w:rFonts w:ascii="Cambria" w:hAnsi="Cambria"/>
              </w:rPr>
            </w:pPr>
            <w:r w:rsidRPr="006349C7">
              <w:rPr>
                <w:rFonts w:ascii="Cambria" w:hAnsi="Cambria"/>
              </w:rPr>
              <w:t>*</w:t>
            </w:r>
            <w:r w:rsidRPr="006349C7">
              <w:rPr>
                <w:rFonts w:ascii="Cambria" w:hAnsi="Cambria"/>
                <w:i/>
              </w:rPr>
              <w:t>Za poskytovanie pravidelných upratovacích služieb sa na účel vyhodnotenia podmienky účasti považuje poskytovanie upratovacích služieb kontinuálne minimálne počas jedného roka.</w:t>
            </w:r>
          </w:p>
        </w:tc>
      </w:tr>
    </w:tbl>
    <w:p w14:paraId="258A3085" w14:textId="77777777" w:rsidR="00886C95" w:rsidRPr="004938E2" w:rsidRDefault="00886C95" w:rsidP="00AC74AB">
      <w:pPr>
        <w:tabs>
          <w:tab w:val="right" w:leader="dot" w:pos="9000"/>
          <w:tab w:val="left" w:leader="dot" w:pos="10034"/>
        </w:tabs>
        <w:spacing w:after="0" w:line="240" w:lineRule="auto"/>
        <w:jc w:val="left"/>
        <w:rPr>
          <w:b/>
          <w:bCs/>
        </w:rPr>
      </w:pPr>
    </w:p>
    <w:tbl>
      <w:tblPr>
        <w:tblStyle w:val="Mriekatabuky"/>
        <w:tblW w:w="0" w:type="auto"/>
        <w:tblInd w:w="0" w:type="dxa"/>
        <w:tblLook w:val="04A0" w:firstRow="1" w:lastRow="0" w:firstColumn="1" w:lastColumn="0" w:noHBand="0" w:noVBand="1"/>
      </w:tblPr>
      <w:tblGrid>
        <w:gridCol w:w="6091"/>
        <w:gridCol w:w="2971"/>
      </w:tblGrid>
      <w:tr w:rsidR="00F33A83" w:rsidRPr="004938E2" w14:paraId="2B1AA2CC" w14:textId="77777777" w:rsidTr="007D5462">
        <w:tc>
          <w:tcPr>
            <w:tcW w:w="9062" w:type="dxa"/>
            <w:gridSpan w:val="2"/>
            <w:shd w:val="clear" w:color="auto" w:fill="D9DCDE" w:themeFill="accent3" w:themeFillTint="66"/>
          </w:tcPr>
          <w:p w14:paraId="1E07C4EE" w14:textId="77777777" w:rsidR="00F33A83" w:rsidRPr="00737CC5" w:rsidRDefault="00F33A83" w:rsidP="007D5462">
            <w:pPr>
              <w:tabs>
                <w:tab w:val="right" w:leader="dot" w:pos="9000"/>
                <w:tab w:val="left" w:leader="dot" w:pos="10034"/>
              </w:tabs>
              <w:spacing w:line="240" w:lineRule="auto"/>
              <w:jc w:val="left"/>
              <w:rPr>
                <w:rFonts w:ascii="Cambria" w:hAnsi="Cambria"/>
                <w:b/>
                <w:bCs/>
              </w:rPr>
            </w:pPr>
            <w:r w:rsidRPr="00737CC5">
              <w:rPr>
                <w:rFonts w:ascii="Cambria" w:hAnsi="Cambria"/>
                <w:b/>
                <w:bCs/>
              </w:rPr>
              <w:t>Objektový manažér</w:t>
            </w:r>
          </w:p>
        </w:tc>
      </w:tr>
      <w:tr w:rsidR="00F33A83" w:rsidRPr="004938E2" w14:paraId="41A4736C" w14:textId="77777777" w:rsidTr="007D5462">
        <w:tc>
          <w:tcPr>
            <w:tcW w:w="9062" w:type="dxa"/>
            <w:gridSpan w:val="2"/>
          </w:tcPr>
          <w:p w14:paraId="0B1A4DAA" w14:textId="77777777" w:rsidR="00F33A83" w:rsidRDefault="00F33A83" w:rsidP="007D5462">
            <w:pPr>
              <w:pStyle w:val="Odsekzoznamu"/>
              <w:tabs>
                <w:tab w:val="left" w:pos="709"/>
              </w:tabs>
              <w:spacing w:line="259" w:lineRule="auto"/>
              <w:ind w:left="709"/>
              <w:rPr>
                <w:rFonts w:ascii="Cambria" w:hAnsi="Cambria"/>
              </w:rPr>
            </w:pPr>
          </w:p>
          <w:p w14:paraId="7D1A0DE2" w14:textId="77777777" w:rsidR="00327E2C" w:rsidRPr="002031C9" w:rsidRDefault="00327E2C" w:rsidP="00834C26">
            <w:pPr>
              <w:pStyle w:val="Odsekzoznamu"/>
              <w:numPr>
                <w:ilvl w:val="0"/>
                <w:numId w:val="89"/>
              </w:numPr>
              <w:tabs>
                <w:tab w:val="left" w:pos="709"/>
              </w:tabs>
              <w:spacing w:line="240" w:lineRule="auto"/>
              <w:ind w:left="709" w:hanging="349"/>
              <w:rPr>
                <w:rFonts w:ascii="Cambria" w:hAnsi="Cambria"/>
              </w:rPr>
            </w:pPr>
            <w:r w:rsidRPr="69C01765">
              <w:rPr>
                <w:rFonts w:ascii="Cambria" w:hAnsi="Cambria"/>
              </w:rPr>
              <w:t>každá uchádzačom vyplnená osobná praktická skúsenosť objektového manažéra na účel vyhodnotenia kritéria k2 (nad rámec osobnej skúsenosti preukazovanej v podmienkach účasti) spĺňa nasledujúce požiadavky na osobné praktické skúsenosti objektového manažéra:</w:t>
            </w:r>
          </w:p>
          <w:p w14:paraId="6B9391D5" w14:textId="77777777" w:rsidR="00327E2C" w:rsidRPr="002031C9" w:rsidRDefault="00327E2C" w:rsidP="00834C26">
            <w:pPr>
              <w:pStyle w:val="Odsekzoznamu"/>
              <w:numPr>
                <w:ilvl w:val="0"/>
                <w:numId w:val="91"/>
              </w:numPr>
              <w:tabs>
                <w:tab w:val="left" w:pos="900"/>
              </w:tabs>
              <w:spacing w:after="160" w:line="240" w:lineRule="auto"/>
              <w:rPr>
                <w:rFonts w:ascii="Cambria" w:hAnsi="Cambria"/>
              </w:rPr>
            </w:pPr>
            <w:r w:rsidRPr="4DC53DBC">
              <w:rPr>
                <w:rFonts w:ascii="Cambria" w:hAnsi="Cambria"/>
                <w:b/>
                <w:bCs/>
              </w:rPr>
              <w:t>jedna (1) osobná praktická skúsenosť</w:t>
            </w:r>
            <w:r w:rsidRPr="4DC53DBC">
              <w:rPr>
                <w:rFonts w:ascii="Cambria" w:hAnsi="Cambria"/>
              </w:rPr>
              <w:t xml:space="preserve"> preukazovaného objektového manažéra na pozícii objektového manažéra v zákazke na poskytovanie upratovacích služieb</w:t>
            </w:r>
            <w:r>
              <w:rPr>
                <w:rFonts w:ascii="Cambria" w:hAnsi="Cambria"/>
              </w:rPr>
              <w:t xml:space="preserve"> </w:t>
            </w:r>
            <w:r>
              <w:rPr>
                <w:rFonts w:ascii="Cambria" w:hAnsi="Cambria"/>
                <w:b/>
                <w:bCs/>
              </w:rPr>
              <w:t>v rámci ktorej viedol tím pracovníkov upratovacích služieb v minimálnom v počte 15 osôb,</w:t>
            </w:r>
          </w:p>
          <w:p w14:paraId="174E869A" w14:textId="77777777" w:rsidR="00327E2C" w:rsidRPr="00F56068" w:rsidRDefault="00327E2C" w:rsidP="00834C26">
            <w:pPr>
              <w:pStyle w:val="Odsekzoznamu"/>
              <w:numPr>
                <w:ilvl w:val="0"/>
                <w:numId w:val="91"/>
              </w:numPr>
              <w:tabs>
                <w:tab w:val="left" w:pos="900"/>
              </w:tabs>
              <w:spacing w:after="160" w:line="240" w:lineRule="auto"/>
              <w:rPr>
                <w:rFonts w:ascii="Cambria" w:hAnsi="Cambria"/>
              </w:rPr>
            </w:pPr>
            <w:r w:rsidRPr="002031C9">
              <w:rPr>
                <w:rFonts w:ascii="Cambria" w:hAnsi="Cambria"/>
              </w:rPr>
              <w:t xml:space="preserve">v administratívnej budove s podlahovou plochou o minimálnom rozsahu </w:t>
            </w:r>
            <w:r w:rsidRPr="002031C9">
              <w:rPr>
                <w:rFonts w:ascii="Cambria" w:hAnsi="Cambria"/>
                <w:b/>
                <w:bCs/>
              </w:rPr>
              <w:t>10 000 m</w:t>
            </w:r>
            <w:r w:rsidRPr="002031C9">
              <w:rPr>
                <w:rFonts w:ascii="Cambria" w:hAnsi="Cambria"/>
                <w:b/>
                <w:bCs/>
                <w:vertAlign w:val="superscript"/>
              </w:rPr>
              <w:t>2</w:t>
            </w:r>
            <w:r>
              <w:rPr>
                <w:rFonts w:ascii="Cambria" w:hAnsi="Cambria"/>
                <w:b/>
                <w:bCs/>
              </w:rPr>
              <w:t>,</w:t>
            </w:r>
          </w:p>
          <w:p w14:paraId="3A8E7CEA" w14:textId="77777777" w:rsidR="00327E2C" w:rsidRPr="002031C9" w:rsidRDefault="00327E2C" w:rsidP="00834C26">
            <w:pPr>
              <w:pStyle w:val="Odsekzoznamu"/>
              <w:numPr>
                <w:ilvl w:val="0"/>
                <w:numId w:val="91"/>
              </w:numPr>
              <w:tabs>
                <w:tab w:val="left" w:pos="900"/>
              </w:tabs>
              <w:spacing w:after="160" w:line="240" w:lineRule="auto"/>
              <w:rPr>
                <w:rFonts w:ascii="Cambria" w:hAnsi="Cambria"/>
              </w:rPr>
            </w:pPr>
            <w:r>
              <w:rPr>
                <w:rFonts w:ascii="Cambria" w:hAnsi="Cambria"/>
              </w:rPr>
              <w:t>p</w:t>
            </w:r>
            <w:r w:rsidRPr="00F56068">
              <w:rPr>
                <w:rFonts w:ascii="Cambria" w:hAnsi="Cambria"/>
              </w:rPr>
              <w:t xml:space="preserve">reukazovaná osobná praktická skúsenosť objektového manažéra </w:t>
            </w:r>
            <w:r w:rsidRPr="00AB623F">
              <w:rPr>
                <w:rFonts w:ascii="Cambria" w:hAnsi="Cambria"/>
                <w:b/>
                <w:bCs/>
              </w:rPr>
              <w:t>v rámci jednej zákazky trvala aspoň 50 % celkovej doby realizácie zákazky</w:t>
            </w:r>
            <w:r w:rsidRPr="00F56068">
              <w:rPr>
                <w:rFonts w:ascii="Cambria" w:hAnsi="Cambria"/>
              </w:rPr>
              <w:t xml:space="preserve"> v prípade, </w:t>
            </w:r>
            <w:r w:rsidRPr="0057049F">
              <w:rPr>
                <w:rFonts w:ascii="Cambria" w:hAnsi="Cambria"/>
                <w:b/>
                <w:bCs/>
              </w:rPr>
              <w:t>ak celková doba zákazky nepresahuje dĺžku trvania 1 rok</w:t>
            </w:r>
            <w:r w:rsidRPr="00F56068">
              <w:rPr>
                <w:rFonts w:ascii="Cambria" w:hAnsi="Cambria"/>
              </w:rPr>
              <w:t xml:space="preserve">; </w:t>
            </w:r>
            <w:r w:rsidRPr="0057049F">
              <w:rPr>
                <w:rFonts w:ascii="Cambria" w:hAnsi="Cambria"/>
                <w:b/>
                <w:bCs/>
              </w:rPr>
              <w:t>ak zákazka trvala</w:t>
            </w:r>
            <w:r>
              <w:rPr>
                <w:rFonts w:ascii="Cambria" w:hAnsi="Cambria"/>
                <w:b/>
                <w:bCs/>
              </w:rPr>
              <w:t xml:space="preserve"> alebo trvá</w:t>
            </w:r>
            <w:r w:rsidRPr="0057049F">
              <w:rPr>
                <w:rFonts w:ascii="Cambria" w:hAnsi="Cambria"/>
                <w:b/>
                <w:bCs/>
              </w:rPr>
              <w:t xml:space="preserve"> dlhšie ako 1 rok</w:t>
            </w:r>
            <w:r w:rsidRPr="00F56068">
              <w:rPr>
                <w:rFonts w:ascii="Cambria" w:hAnsi="Cambria"/>
              </w:rPr>
              <w:t xml:space="preserve">, </w:t>
            </w:r>
            <w:r w:rsidRPr="0057049F">
              <w:rPr>
                <w:rFonts w:ascii="Cambria" w:hAnsi="Cambria"/>
                <w:b/>
                <w:bCs/>
              </w:rPr>
              <w:t>osobná praktická skúsenosť objektového manažéra trvala aspoň rok</w:t>
            </w:r>
            <w:r w:rsidRPr="00F56068">
              <w:rPr>
                <w:rFonts w:ascii="Cambria" w:hAnsi="Cambria"/>
              </w:rPr>
              <w:t>.</w:t>
            </w:r>
          </w:p>
          <w:p w14:paraId="6DB130A7" w14:textId="58DA61DC" w:rsidR="00F33A83" w:rsidRPr="00393D3C" w:rsidRDefault="00327E2C" w:rsidP="00834C26">
            <w:pPr>
              <w:pStyle w:val="Odsekzoznamu"/>
              <w:numPr>
                <w:ilvl w:val="0"/>
                <w:numId w:val="91"/>
              </w:numPr>
              <w:tabs>
                <w:tab w:val="left" w:pos="900"/>
              </w:tabs>
              <w:spacing w:after="160" w:line="240" w:lineRule="auto"/>
              <w:rPr>
                <w:rFonts w:ascii="Cambria" w:hAnsi="Cambria"/>
              </w:rPr>
            </w:pPr>
            <w:r w:rsidRPr="4C3AD819">
              <w:rPr>
                <w:rFonts w:ascii="Cambria" w:hAnsi="Cambria"/>
              </w:rPr>
              <w:lastRenderedPageBreak/>
              <w:t xml:space="preserve">zákazka bola realizovaná v období </w:t>
            </w:r>
            <w:r w:rsidRPr="4C3AD819">
              <w:rPr>
                <w:rFonts w:ascii="Cambria" w:hAnsi="Cambria"/>
                <w:b/>
                <w:bCs/>
              </w:rPr>
              <w:t>piatich (5) rokov</w:t>
            </w:r>
            <w:r w:rsidRPr="4C3AD819">
              <w:rPr>
                <w:rFonts w:ascii="Cambria" w:hAnsi="Cambria"/>
              </w:rPr>
              <w:t xml:space="preserve"> počítané od vyhlásenia verejného obstarávania.</w:t>
            </w:r>
          </w:p>
        </w:tc>
      </w:tr>
      <w:tr w:rsidR="00F33A83" w:rsidRPr="004938E2" w14:paraId="5F9EC684" w14:textId="77777777" w:rsidTr="000957E1">
        <w:tc>
          <w:tcPr>
            <w:tcW w:w="6091" w:type="dxa"/>
          </w:tcPr>
          <w:p w14:paraId="5CECE0B5" w14:textId="77777777" w:rsidR="00F33A83" w:rsidRPr="006349C7" w:rsidRDefault="00F33A83" w:rsidP="007D5462">
            <w:pPr>
              <w:tabs>
                <w:tab w:val="right" w:leader="dot" w:pos="9000"/>
                <w:tab w:val="left" w:leader="dot" w:pos="10034"/>
              </w:tabs>
              <w:spacing w:line="240" w:lineRule="auto"/>
              <w:jc w:val="left"/>
              <w:rPr>
                <w:rFonts w:ascii="Cambria" w:hAnsi="Cambria"/>
              </w:rPr>
            </w:pPr>
            <w:r w:rsidRPr="006349C7">
              <w:rPr>
                <w:rFonts w:ascii="Cambria" w:hAnsi="Cambria"/>
              </w:rPr>
              <w:lastRenderedPageBreak/>
              <w:t>Počet osobných praktických skúsenosti preukázaných v súťaži</w:t>
            </w:r>
          </w:p>
        </w:tc>
        <w:tc>
          <w:tcPr>
            <w:tcW w:w="2971" w:type="dxa"/>
          </w:tcPr>
          <w:p w14:paraId="06755DDE" w14:textId="3B9580ED" w:rsidR="00F33A83" w:rsidRPr="006349C7" w:rsidRDefault="00F33A83" w:rsidP="007D5462">
            <w:pPr>
              <w:tabs>
                <w:tab w:val="right" w:leader="dot" w:pos="9000"/>
                <w:tab w:val="left" w:leader="dot" w:pos="10034"/>
              </w:tabs>
              <w:spacing w:line="240" w:lineRule="auto"/>
              <w:jc w:val="left"/>
              <w:rPr>
                <w:rFonts w:ascii="Cambria" w:eastAsia="Calibri" w:hAnsi="Cambria" w:cs="Arial"/>
              </w:rPr>
            </w:pPr>
            <w:r w:rsidRPr="006349C7">
              <w:rPr>
                <w:rFonts w:ascii="Cambria" w:eastAsia="Calibri" w:hAnsi="Cambria" w:cs="Arial"/>
              </w:rPr>
              <w:t>&lt;</w:t>
            </w:r>
            <w:r w:rsidRPr="006349C7">
              <w:rPr>
                <w:rFonts w:ascii="Cambria" w:eastAsia="Calibri" w:hAnsi="Cambria" w:cs="Arial"/>
                <w:color w:val="00B0F0"/>
              </w:rPr>
              <w:t xml:space="preserve">vyplní </w:t>
            </w:r>
            <w:r w:rsidR="000957E1">
              <w:rPr>
                <w:rFonts w:ascii="Cambria" w:eastAsia="Calibri" w:hAnsi="Cambria" w:cs="Arial"/>
                <w:color w:val="00B0F0"/>
              </w:rPr>
              <w:t xml:space="preserve">úspešný </w:t>
            </w:r>
            <w:r w:rsidRPr="006349C7">
              <w:rPr>
                <w:rFonts w:ascii="Cambria" w:eastAsia="Calibri" w:hAnsi="Cambria" w:cs="Arial"/>
                <w:color w:val="00B0F0"/>
              </w:rPr>
              <w:t>uchádzač</w:t>
            </w:r>
            <w:r w:rsidRPr="006349C7">
              <w:rPr>
                <w:rFonts w:ascii="Cambria" w:eastAsia="Calibri" w:hAnsi="Cambria" w:cs="Arial"/>
              </w:rPr>
              <w:t>&gt;</w:t>
            </w:r>
          </w:p>
        </w:tc>
      </w:tr>
    </w:tbl>
    <w:p w14:paraId="39B96ECC" w14:textId="77777777" w:rsidR="00412B17" w:rsidRPr="004938E2" w:rsidRDefault="00412B17" w:rsidP="00AC74AB">
      <w:pPr>
        <w:tabs>
          <w:tab w:val="right" w:leader="dot" w:pos="9000"/>
          <w:tab w:val="left" w:leader="dot" w:pos="10034"/>
        </w:tabs>
        <w:spacing w:after="0" w:line="240" w:lineRule="auto"/>
        <w:rPr>
          <w:b/>
          <w:bCs/>
        </w:rPr>
      </w:pPr>
    </w:p>
    <w:p w14:paraId="6BBD94E3" w14:textId="19DC60E7" w:rsidR="00412B17" w:rsidRPr="004938E2" w:rsidRDefault="00412B17" w:rsidP="00AC74AB">
      <w:pPr>
        <w:tabs>
          <w:tab w:val="right" w:leader="dot" w:pos="9000"/>
          <w:tab w:val="left" w:leader="dot" w:pos="10034"/>
        </w:tabs>
        <w:spacing w:after="0" w:line="240" w:lineRule="auto"/>
        <w:rPr>
          <w:b/>
          <w:bCs/>
        </w:rPr>
      </w:pPr>
    </w:p>
    <w:p w14:paraId="7B88FA04" w14:textId="46D39304" w:rsidR="00412B17" w:rsidRPr="004938E2" w:rsidRDefault="00412B17" w:rsidP="00AC74AB">
      <w:pPr>
        <w:spacing w:line="240" w:lineRule="auto"/>
        <w:jc w:val="left"/>
        <w:rPr>
          <w:rFonts w:eastAsia="Calibri"/>
          <w:spacing w:val="-1"/>
        </w:rPr>
      </w:pPr>
      <w:r w:rsidRPr="004938E2">
        <w:rPr>
          <w:rFonts w:eastAsia="Calibri"/>
          <w:spacing w:val="-1"/>
        </w:rPr>
        <w:br w:type="page"/>
      </w:r>
    </w:p>
    <w:p w14:paraId="122A9B8B" w14:textId="3A6E671C" w:rsidR="00412B17" w:rsidRPr="004938E2" w:rsidRDefault="00412B17" w:rsidP="00C210C0">
      <w:pPr>
        <w:pStyle w:val="Nadpis1"/>
        <w:spacing w:before="0" w:after="0" w:line="240" w:lineRule="auto"/>
        <w:jc w:val="left"/>
        <w:rPr>
          <w:rFonts w:ascii="Cambria" w:hAnsi="Cambria"/>
          <w:b/>
          <w:bCs/>
          <w:color w:val="auto"/>
          <w:sz w:val="22"/>
          <w:szCs w:val="22"/>
        </w:rPr>
      </w:pPr>
      <w:r w:rsidRPr="004938E2">
        <w:rPr>
          <w:rFonts w:ascii="Cambria" w:hAnsi="Cambria"/>
          <w:b/>
          <w:bCs/>
          <w:color w:val="auto"/>
          <w:sz w:val="22"/>
          <w:szCs w:val="22"/>
        </w:rPr>
        <w:lastRenderedPageBreak/>
        <w:t xml:space="preserve">Príloha č. 4 </w:t>
      </w:r>
    </w:p>
    <w:p w14:paraId="079DE30A" w14:textId="7156D761" w:rsidR="00412B17" w:rsidRPr="004938E2" w:rsidRDefault="00412B17" w:rsidP="00AC74AB">
      <w:pPr>
        <w:spacing w:after="0" w:line="240" w:lineRule="auto"/>
        <w:rPr>
          <w:b/>
          <w:bCs/>
        </w:rPr>
      </w:pPr>
      <w:r w:rsidRPr="004938E2">
        <w:rPr>
          <w:b/>
          <w:bCs/>
        </w:rPr>
        <w:t>k Zmluve na poskytovanie upratovacích služieb č.</w:t>
      </w:r>
      <w:r w:rsidR="0069207D" w:rsidRPr="004938E2">
        <w:rPr>
          <w:b/>
          <w:bCs/>
        </w:rPr>
        <w:t>C-NBS1-000-112-437</w:t>
      </w:r>
    </w:p>
    <w:p w14:paraId="6E78FACF" w14:textId="77777777" w:rsidR="00412B17" w:rsidRPr="004938E2" w:rsidRDefault="00412B17" w:rsidP="00AC74AB">
      <w:pPr>
        <w:spacing w:after="0" w:line="240" w:lineRule="auto"/>
        <w:jc w:val="center"/>
        <w:rPr>
          <w:rFonts w:cs="Arial"/>
        </w:rPr>
      </w:pPr>
    </w:p>
    <w:p w14:paraId="7CF4819C" w14:textId="77777777" w:rsidR="00187AB1" w:rsidRPr="004938E2" w:rsidRDefault="00187AB1" w:rsidP="00AC74AB">
      <w:pPr>
        <w:spacing w:after="0" w:line="240" w:lineRule="auto"/>
        <w:jc w:val="center"/>
        <w:rPr>
          <w:b/>
          <w:bCs/>
        </w:rPr>
      </w:pPr>
    </w:p>
    <w:p w14:paraId="571686FA" w14:textId="77777777" w:rsidR="00187AB1" w:rsidRPr="004938E2" w:rsidRDefault="00187AB1" w:rsidP="00AC74AB">
      <w:pPr>
        <w:spacing w:after="0" w:line="240" w:lineRule="auto"/>
        <w:jc w:val="center"/>
        <w:rPr>
          <w:b/>
          <w:bCs/>
        </w:rPr>
      </w:pPr>
    </w:p>
    <w:p w14:paraId="4D3E99D3" w14:textId="77777777" w:rsidR="00187AB1" w:rsidRPr="004938E2" w:rsidRDefault="00187AB1" w:rsidP="00AC74AB">
      <w:pPr>
        <w:spacing w:after="0" w:line="240" w:lineRule="auto"/>
        <w:jc w:val="center"/>
        <w:rPr>
          <w:b/>
          <w:bCs/>
        </w:rPr>
      </w:pPr>
    </w:p>
    <w:p w14:paraId="6DDF5D20" w14:textId="77777777" w:rsidR="00187AB1" w:rsidRPr="004938E2" w:rsidRDefault="00187AB1" w:rsidP="00AC74AB">
      <w:pPr>
        <w:spacing w:after="0" w:line="240" w:lineRule="auto"/>
        <w:jc w:val="center"/>
        <w:rPr>
          <w:b/>
          <w:bCs/>
        </w:rPr>
      </w:pPr>
    </w:p>
    <w:p w14:paraId="7EF692C8" w14:textId="77777777" w:rsidR="00187AB1" w:rsidRPr="004938E2" w:rsidRDefault="00187AB1" w:rsidP="00AC74AB">
      <w:pPr>
        <w:spacing w:after="0" w:line="240" w:lineRule="auto"/>
        <w:jc w:val="center"/>
        <w:rPr>
          <w:b/>
          <w:bCs/>
        </w:rPr>
      </w:pPr>
    </w:p>
    <w:p w14:paraId="67ACF8FC" w14:textId="77777777" w:rsidR="00187AB1" w:rsidRPr="004938E2" w:rsidRDefault="00187AB1" w:rsidP="00AC74AB">
      <w:pPr>
        <w:spacing w:after="0" w:line="240" w:lineRule="auto"/>
        <w:jc w:val="center"/>
        <w:rPr>
          <w:b/>
          <w:bCs/>
        </w:rPr>
      </w:pPr>
    </w:p>
    <w:p w14:paraId="2636F4A6" w14:textId="77777777" w:rsidR="00187AB1" w:rsidRPr="004938E2" w:rsidRDefault="00187AB1" w:rsidP="00AC74AB">
      <w:pPr>
        <w:spacing w:after="0" w:line="240" w:lineRule="auto"/>
        <w:jc w:val="center"/>
        <w:rPr>
          <w:b/>
          <w:bCs/>
        </w:rPr>
      </w:pPr>
    </w:p>
    <w:p w14:paraId="7291F0D1" w14:textId="77777777" w:rsidR="00187AB1" w:rsidRPr="004938E2" w:rsidRDefault="00187AB1" w:rsidP="00AC74AB">
      <w:pPr>
        <w:spacing w:after="0" w:line="240" w:lineRule="auto"/>
        <w:jc w:val="center"/>
        <w:rPr>
          <w:b/>
          <w:bCs/>
        </w:rPr>
      </w:pPr>
    </w:p>
    <w:p w14:paraId="4E9E14F1" w14:textId="77777777" w:rsidR="00187AB1" w:rsidRPr="004938E2" w:rsidRDefault="00187AB1" w:rsidP="00AC74AB">
      <w:pPr>
        <w:spacing w:after="0" w:line="240" w:lineRule="auto"/>
        <w:jc w:val="center"/>
        <w:rPr>
          <w:b/>
          <w:bCs/>
        </w:rPr>
      </w:pPr>
    </w:p>
    <w:p w14:paraId="1E795A16" w14:textId="77777777" w:rsidR="00187AB1" w:rsidRPr="004938E2" w:rsidRDefault="00187AB1" w:rsidP="00AC74AB">
      <w:pPr>
        <w:spacing w:after="0" w:line="240" w:lineRule="auto"/>
        <w:jc w:val="center"/>
        <w:rPr>
          <w:b/>
          <w:bCs/>
        </w:rPr>
      </w:pPr>
    </w:p>
    <w:p w14:paraId="7A6B1B4C" w14:textId="77777777" w:rsidR="00187AB1" w:rsidRPr="004938E2" w:rsidRDefault="00187AB1" w:rsidP="00AC74AB">
      <w:pPr>
        <w:spacing w:after="0" w:line="240" w:lineRule="auto"/>
        <w:jc w:val="center"/>
        <w:rPr>
          <w:b/>
          <w:bCs/>
        </w:rPr>
      </w:pPr>
    </w:p>
    <w:p w14:paraId="66E0F165" w14:textId="77777777" w:rsidR="00187AB1" w:rsidRPr="004938E2" w:rsidRDefault="00187AB1" w:rsidP="00AC74AB">
      <w:pPr>
        <w:spacing w:after="0" w:line="240" w:lineRule="auto"/>
        <w:jc w:val="center"/>
        <w:rPr>
          <w:b/>
          <w:bCs/>
        </w:rPr>
      </w:pPr>
    </w:p>
    <w:p w14:paraId="4668939C" w14:textId="77777777" w:rsidR="00187AB1" w:rsidRPr="004938E2" w:rsidRDefault="00187AB1" w:rsidP="00AC74AB">
      <w:pPr>
        <w:spacing w:after="0" w:line="240" w:lineRule="auto"/>
        <w:jc w:val="center"/>
        <w:rPr>
          <w:b/>
          <w:bCs/>
        </w:rPr>
      </w:pPr>
    </w:p>
    <w:p w14:paraId="7FC7846F" w14:textId="77777777" w:rsidR="00187AB1" w:rsidRPr="004938E2" w:rsidRDefault="00187AB1" w:rsidP="00AC74AB">
      <w:pPr>
        <w:spacing w:after="0" w:line="240" w:lineRule="auto"/>
        <w:jc w:val="center"/>
        <w:rPr>
          <w:b/>
          <w:bCs/>
        </w:rPr>
      </w:pPr>
    </w:p>
    <w:p w14:paraId="7595DB99" w14:textId="77777777" w:rsidR="00187AB1" w:rsidRPr="004938E2" w:rsidRDefault="00187AB1" w:rsidP="00AC74AB">
      <w:pPr>
        <w:spacing w:after="0" w:line="240" w:lineRule="auto"/>
        <w:jc w:val="center"/>
        <w:rPr>
          <w:b/>
          <w:bCs/>
        </w:rPr>
      </w:pPr>
    </w:p>
    <w:p w14:paraId="278453C5" w14:textId="77777777" w:rsidR="00187AB1" w:rsidRPr="004938E2" w:rsidRDefault="00187AB1" w:rsidP="00AC74AB">
      <w:pPr>
        <w:spacing w:after="0" w:line="240" w:lineRule="auto"/>
        <w:jc w:val="center"/>
        <w:rPr>
          <w:b/>
          <w:bCs/>
        </w:rPr>
      </w:pPr>
    </w:p>
    <w:p w14:paraId="66575184" w14:textId="77777777" w:rsidR="00187AB1" w:rsidRPr="004938E2" w:rsidRDefault="00187AB1" w:rsidP="00AC74AB">
      <w:pPr>
        <w:spacing w:after="0" w:line="240" w:lineRule="auto"/>
        <w:jc w:val="center"/>
        <w:rPr>
          <w:b/>
          <w:bCs/>
        </w:rPr>
      </w:pPr>
    </w:p>
    <w:p w14:paraId="68192A85" w14:textId="01D27F2D" w:rsidR="006E228E" w:rsidRPr="004938E2" w:rsidRDefault="00412B17" w:rsidP="00AC74AB">
      <w:pPr>
        <w:spacing w:after="0" w:line="240" w:lineRule="auto"/>
        <w:jc w:val="center"/>
        <w:rPr>
          <w:b/>
          <w:bCs/>
          <w:sz w:val="30"/>
          <w:szCs w:val="30"/>
        </w:rPr>
      </w:pPr>
      <w:proofErr w:type="spellStart"/>
      <w:r w:rsidRPr="004938E2">
        <w:rPr>
          <w:b/>
          <w:bCs/>
          <w:sz w:val="30"/>
          <w:szCs w:val="30"/>
        </w:rPr>
        <w:t>Checklist</w:t>
      </w:r>
      <w:proofErr w:type="spellEnd"/>
      <w:r w:rsidRPr="004938E2">
        <w:rPr>
          <w:b/>
          <w:bCs/>
          <w:sz w:val="30"/>
          <w:szCs w:val="30"/>
        </w:rPr>
        <w:t xml:space="preserve"> pre kontrolu KPI</w:t>
      </w:r>
    </w:p>
    <w:p w14:paraId="7769A628" w14:textId="77777777" w:rsidR="00187AB1" w:rsidRPr="004938E2" w:rsidRDefault="00187AB1" w:rsidP="00AC74AB">
      <w:pPr>
        <w:spacing w:after="0" w:line="240" w:lineRule="auto"/>
        <w:jc w:val="center"/>
        <w:rPr>
          <w:b/>
          <w:bCs/>
          <w:sz w:val="30"/>
          <w:szCs w:val="30"/>
        </w:rPr>
      </w:pPr>
    </w:p>
    <w:p w14:paraId="40960881" w14:textId="77777777" w:rsidR="00187AB1" w:rsidRPr="004938E2" w:rsidRDefault="00187AB1" w:rsidP="00AC74AB">
      <w:pPr>
        <w:spacing w:after="0" w:line="240" w:lineRule="auto"/>
        <w:jc w:val="center"/>
        <w:rPr>
          <w:b/>
          <w:bCs/>
          <w:sz w:val="30"/>
          <w:szCs w:val="30"/>
        </w:rPr>
      </w:pPr>
    </w:p>
    <w:p w14:paraId="05A6CC72" w14:textId="77777777" w:rsidR="00187AB1" w:rsidRPr="004938E2" w:rsidRDefault="00187AB1" w:rsidP="00AC74AB">
      <w:pPr>
        <w:spacing w:after="0" w:line="240" w:lineRule="auto"/>
        <w:jc w:val="center"/>
        <w:rPr>
          <w:b/>
          <w:bCs/>
          <w:sz w:val="30"/>
          <w:szCs w:val="30"/>
        </w:rPr>
      </w:pPr>
    </w:p>
    <w:p w14:paraId="702FC2C1" w14:textId="77777777" w:rsidR="00187AB1" w:rsidRPr="004938E2" w:rsidRDefault="00187AB1" w:rsidP="00AC74AB">
      <w:pPr>
        <w:spacing w:after="0" w:line="240" w:lineRule="auto"/>
        <w:jc w:val="center"/>
        <w:rPr>
          <w:b/>
          <w:bCs/>
          <w:sz w:val="30"/>
          <w:szCs w:val="30"/>
        </w:rPr>
      </w:pPr>
    </w:p>
    <w:p w14:paraId="68CA65B5" w14:textId="77777777" w:rsidR="00187AB1" w:rsidRPr="004938E2" w:rsidRDefault="00187AB1" w:rsidP="00AC74AB">
      <w:pPr>
        <w:spacing w:after="0" w:line="240" w:lineRule="auto"/>
        <w:jc w:val="center"/>
        <w:rPr>
          <w:b/>
          <w:bCs/>
          <w:sz w:val="30"/>
          <w:szCs w:val="30"/>
        </w:rPr>
      </w:pPr>
    </w:p>
    <w:p w14:paraId="53B62A91" w14:textId="77777777" w:rsidR="00187AB1" w:rsidRPr="004938E2" w:rsidRDefault="00187AB1" w:rsidP="00AC74AB">
      <w:pPr>
        <w:spacing w:after="0" w:line="240" w:lineRule="auto"/>
        <w:jc w:val="center"/>
        <w:rPr>
          <w:b/>
          <w:bCs/>
          <w:sz w:val="30"/>
          <w:szCs w:val="30"/>
        </w:rPr>
      </w:pPr>
    </w:p>
    <w:p w14:paraId="2B7A224A" w14:textId="77777777" w:rsidR="00187AB1" w:rsidRPr="004938E2" w:rsidRDefault="00187AB1" w:rsidP="00AC74AB">
      <w:pPr>
        <w:spacing w:after="0" w:line="240" w:lineRule="auto"/>
        <w:jc w:val="center"/>
        <w:rPr>
          <w:b/>
          <w:bCs/>
          <w:sz w:val="30"/>
          <w:szCs w:val="30"/>
        </w:rPr>
      </w:pPr>
    </w:p>
    <w:p w14:paraId="23F7A635" w14:textId="77777777" w:rsidR="00187AB1" w:rsidRPr="004938E2" w:rsidRDefault="00187AB1" w:rsidP="00AC74AB">
      <w:pPr>
        <w:spacing w:after="0" w:line="240" w:lineRule="auto"/>
        <w:jc w:val="center"/>
        <w:rPr>
          <w:b/>
          <w:bCs/>
          <w:sz w:val="30"/>
          <w:szCs w:val="30"/>
        </w:rPr>
      </w:pPr>
    </w:p>
    <w:p w14:paraId="21AFC010" w14:textId="77777777" w:rsidR="00187AB1" w:rsidRPr="004938E2" w:rsidRDefault="00187AB1" w:rsidP="00AC74AB">
      <w:pPr>
        <w:spacing w:after="0" w:line="240" w:lineRule="auto"/>
        <w:jc w:val="center"/>
        <w:rPr>
          <w:b/>
          <w:bCs/>
          <w:sz w:val="30"/>
          <w:szCs w:val="30"/>
        </w:rPr>
      </w:pPr>
    </w:p>
    <w:p w14:paraId="010390E4" w14:textId="77777777" w:rsidR="00187AB1" w:rsidRPr="004938E2" w:rsidRDefault="00187AB1" w:rsidP="00AC74AB">
      <w:pPr>
        <w:spacing w:after="0" w:line="240" w:lineRule="auto"/>
        <w:jc w:val="center"/>
        <w:rPr>
          <w:b/>
          <w:bCs/>
          <w:sz w:val="30"/>
          <w:szCs w:val="30"/>
        </w:rPr>
      </w:pPr>
    </w:p>
    <w:p w14:paraId="61F50C76" w14:textId="77777777" w:rsidR="00187AB1" w:rsidRPr="004938E2" w:rsidRDefault="00187AB1" w:rsidP="00AC74AB">
      <w:pPr>
        <w:spacing w:after="0" w:line="240" w:lineRule="auto"/>
        <w:jc w:val="center"/>
        <w:rPr>
          <w:b/>
          <w:bCs/>
          <w:sz w:val="30"/>
          <w:szCs w:val="30"/>
        </w:rPr>
      </w:pPr>
    </w:p>
    <w:p w14:paraId="493863DD" w14:textId="77777777" w:rsidR="00187AB1" w:rsidRPr="004938E2" w:rsidRDefault="00187AB1" w:rsidP="00AC74AB">
      <w:pPr>
        <w:spacing w:after="0" w:line="240" w:lineRule="auto"/>
        <w:jc w:val="center"/>
        <w:rPr>
          <w:b/>
          <w:bCs/>
          <w:sz w:val="30"/>
          <w:szCs w:val="30"/>
        </w:rPr>
      </w:pPr>
    </w:p>
    <w:p w14:paraId="549EC508" w14:textId="77777777" w:rsidR="00187AB1" w:rsidRPr="004938E2" w:rsidRDefault="00187AB1" w:rsidP="00AC74AB">
      <w:pPr>
        <w:spacing w:after="0" w:line="240" w:lineRule="auto"/>
        <w:jc w:val="center"/>
        <w:rPr>
          <w:b/>
          <w:bCs/>
          <w:sz w:val="30"/>
          <w:szCs w:val="30"/>
        </w:rPr>
      </w:pPr>
    </w:p>
    <w:p w14:paraId="295FE885" w14:textId="77777777" w:rsidR="00187AB1" w:rsidRPr="004938E2" w:rsidRDefault="00187AB1" w:rsidP="00AC74AB">
      <w:pPr>
        <w:spacing w:after="0" w:line="240" w:lineRule="auto"/>
        <w:jc w:val="center"/>
        <w:rPr>
          <w:b/>
          <w:bCs/>
          <w:sz w:val="30"/>
          <w:szCs w:val="30"/>
        </w:rPr>
      </w:pPr>
    </w:p>
    <w:p w14:paraId="47D9971A" w14:textId="77777777" w:rsidR="00187AB1" w:rsidRPr="004938E2" w:rsidRDefault="00187AB1" w:rsidP="00AC74AB">
      <w:pPr>
        <w:spacing w:after="0" w:line="240" w:lineRule="auto"/>
        <w:jc w:val="center"/>
        <w:rPr>
          <w:b/>
          <w:bCs/>
          <w:sz w:val="30"/>
          <w:szCs w:val="30"/>
        </w:rPr>
      </w:pPr>
    </w:p>
    <w:p w14:paraId="69AE3454" w14:textId="77777777" w:rsidR="00187AB1" w:rsidRPr="004938E2" w:rsidRDefault="00187AB1" w:rsidP="00AC74AB">
      <w:pPr>
        <w:spacing w:after="0" w:line="240" w:lineRule="auto"/>
        <w:jc w:val="center"/>
        <w:rPr>
          <w:b/>
          <w:bCs/>
          <w:sz w:val="30"/>
          <w:szCs w:val="30"/>
        </w:rPr>
      </w:pPr>
    </w:p>
    <w:p w14:paraId="21DB0ACB" w14:textId="77777777" w:rsidR="00187AB1" w:rsidRPr="004938E2" w:rsidRDefault="00187AB1" w:rsidP="00AC74AB">
      <w:pPr>
        <w:spacing w:after="0" w:line="240" w:lineRule="auto"/>
        <w:jc w:val="center"/>
        <w:rPr>
          <w:rFonts w:eastAsia="Calibri"/>
          <w:spacing w:val="-1"/>
          <w:sz w:val="30"/>
          <w:szCs w:val="30"/>
        </w:rPr>
      </w:pPr>
    </w:p>
    <w:p w14:paraId="52D0F1D2" w14:textId="5E17B51D" w:rsidR="00FF04B5" w:rsidRPr="004938E2" w:rsidRDefault="00FF04B5" w:rsidP="00AC74AB">
      <w:pPr>
        <w:tabs>
          <w:tab w:val="left" w:pos="9214"/>
        </w:tabs>
        <w:overflowPunct w:val="0"/>
        <w:adjustRightInd w:val="0"/>
        <w:spacing w:after="0" w:line="240" w:lineRule="auto"/>
        <w:ind w:right="7"/>
        <w:textAlignment w:val="baseline"/>
        <w:rPr>
          <w:b/>
          <w:bCs/>
        </w:rPr>
      </w:pPr>
    </w:p>
    <w:p w14:paraId="194EC109" w14:textId="306A6F54" w:rsidR="00FD763F" w:rsidRPr="004938E2" w:rsidRDefault="00FD763F" w:rsidP="00AC74AB">
      <w:pPr>
        <w:pStyle w:val="Zkladntext"/>
        <w:tabs>
          <w:tab w:val="left" w:pos="5664"/>
        </w:tabs>
        <w:ind w:left="148"/>
        <w:rPr>
          <w:rFonts w:ascii="Cambria" w:hAnsi="Cambria"/>
          <w:noProof w:val="0"/>
        </w:rPr>
      </w:pPr>
      <w:r w:rsidRPr="004938E2">
        <w:rPr>
          <w:rFonts w:ascii="Cambria" w:hAnsi="Cambria"/>
          <w:noProof w:val="0"/>
        </w:rPr>
        <w:tab/>
      </w:r>
    </w:p>
    <w:p w14:paraId="7D503E46" w14:textId="7B032164" w:rsidR="00FD763F" w:rsidRPr="004938E2" w:rsidRDefault="00FD763F" w:rsidP="00AC74AB">
      <w:pPr>
        <w:pStyle w:val="Zkladntext"/>
        <w:tabs>
          <w:tab w:val="left" w:pos="5664"/>
        </w:tabs>
        <w:spacing w:before="14"/>
        <w:ind w:left="148"/>
        <w:rPr>
          <w:rFonts w:ascii="Cambria" w:hAnsi="Cambria"/>
          <w:noProof w:val="0"/>
        </w:rPr>
      </w:pPr>
      <w:r w:rsidRPr="004938E2">
        <w:rPr>
          <w:rFonts w:ascii="Cambria" w:hAnsi="Cambria"/>
          <w:noProof w:val="0"/>
          <w:spacing w:val="-2"/>
        </w:rPr>
        <w:t>Dátum:</w:t>
      </w:r>
      <w:r w:rsidRPr="004938E2">
        <w:rPr>
          <w:rFonts w:ascii="Cambria" w:hAnsi="Cambria"/>
          <w:noProof w:val="0"/>
        </w:rPr>
        <w:tab/>
      </w:r>
      <w:r w:rsidRPr="004938E2">
        <w:rPr>
          <w:rFonts w:ascii="Cambria" w:hAnsi="Cambria"/>
          <w:noProof w:val="0"/>
          <w:spacing w:val="-2"/>
        </w:rPr>
        <w:t>Kontroloval:</w:t>
      </w:r>
    </w:p>
    <w:p w14:paraId="0A71F2A0" w14:textId="77777777" w:rsidR="00FD763F" w:rsidRPr="004938E2" w:rsidRDefault="00FD763F" w:rsidP="00AC74AB">
      <w:pPr>
        <w:pStyle w:val="Zkladntext"/>
        <w:spacing w:before="15"/>
        <w:ind w:left="148"/>
        <w:rPr>
          <w:rFonts w:ascii="Cambria" w:hAnsi="Cambria"/>
          <w:noProof w:val="0"/>
          <w:spacing w:val="-2"/>
        </w:rPr>
      </w:pPr>
      <w:r w:rsidRPr="004938E2">
        <w:rPr>
          <w:rFonts w:ascii="Cambria" w:hAnsi="Cambria"/>
          <w:noProof w:val="0"/>
        </w:rPr>
        <w:t>Čas</w:t>
      </w:r>
      <w:r w:rsidRPr="004938E2">
        <w:rPr>
          <w:rFonts w:ascii="Cambria" w:hAnsi="Cambria"/>
          <w:noProof w:val="0"/>
          <w:spacing w:val="1"/>
        </w:rPr>
        <w:t xml:space="preserve"> </w:t>
      </w:r>
      <w:r w:rsidRPr="004938E2">
        <w:rPr>
          <w:rFonts w:ascii="Cambria" w:hAnsi="Cambria"/>
          <w:noProof w:val="0"/>
          <w:spacing w:val="-2"/>
        </w:rPr>
        <w:t>kontroly:</w:t>
      </w:r>
    </w:p>
    <w:p w14:paraId="478BAA0E" w14:textId="77777777" w:rsidR="003B40B3" w:rsidRPr="004938E2" w:rsidRDefault="003B40B3" w:rsidP="00AC74AB">
      <w:pPr>
        <w:pStyle w:val="Zkladntext"/>
        <w:spacing w:before="15"/>
        <w:ind w:left="148"/>
        <w:rPr>
          <w:rFonts w:ascii="Cambria" w:hAnsi="Cambria"/>
          <w:noProof w:val="0"/>
        </w:rPr>
      </w:pPr>
    </w:p>
    <w:p w14:paraId="5075ACE1" w14:textId="7650492E" w:rsidR="00FD763F" w:rsidRPr="00B56211" w:rsidRDefault="00FD763F" w:rsidP="00AC74AB">
      <w:pPr>
        <w:pStyle w:val="Nadpis2"/>
        <w:tabs>
          <w:tab w:val="left" w:pos="673"/>
        </w:tabs>
        <w:spacing w:line="240" w:lineRule="auto"/>
        <w:rPr>
          <w:rFonts w:ascii="Cambria" w:hAnsi="Cambria"/>
          <w:b/>
          <w:bCs/>
          <w:szCs w:val="28"/>
        </w:rPr>
      </w:pPr>
      <w:r w:rsidRPr="00B56211">
        <w:rPr>
          <w:rFonts w:ascii="Cambria" w:hAnsi="Cambria"/>
          <w:b/>
          <w:bCs/>
          <w:color w:val="auto"/>
          <w:szCs w:val="28"/>
        </w:rPr>
        <w:lastRenderedPageBreak/>
        <w:t>KPI</w:t>
      </w:r>
      <w:r w:rsidRPr="00B56211">
        <w:rPr>
          <w:rFonts w:ascii="Cambria" w:hAnsi="Cambria"/>
          <w:b/>
          <w:bCs/>
          <w:color w:val="auto"/>
          <w:spacing w:val="3"/>
          <w:szCs w:val="28"/>
        </w:rPr>
        <w:t xml:space="preserve"> </w:t>
      </w:r>
      <w:r w:rsidR="00187AB1" w:rsidRPr="00B56211">
        <w:rPr>
          <w:rFonts w:ascii="Cambria" w:hAnsi="Cambria"/>
          <w:b/>
          <w:bCs/>
          <w:color w:val="auto"/>
          <w:spacing w:val="-10"/>
          <w:szCs w:val="28"/>
        </w:rPr>
        <w:t xml:space="preserve">– </w:t>
      </w:r>
      <w:r w:rsidRPr="00B56211">
        <w:rPr>
          <w:rFonts w:ascii="Cambria" w:hAnsi="Cambria"/>
          <w:b/>
          <w:bCs/>
          <w:color w:val="auto"/>
          <w:spacing w:val="-2"/>
          <w:szCs w:val="28"/>
        </w:rPr>
        <w:t>Chodby</w:t>
      </w:r>
      <w:r w:rsidR="00187AB1" w:rsidRPr="00B56211">
        <w:rPr>
          <w:rFonts w:ascii="Cambria" w:hAnsi="Cambria"/>
          <w:b/>
          <w:bCs/>
          <w:color w:val="auto"/>
          <w:spacing w:val="-2"/>
          <w:szCs w:val="28"/>
        </w:rPr>
        <w:t>, s</w:t>
      </w:r>
      <w:r w:rsidRPr="00B56211">
        <w:rPr>
          <w:rFonts w:ascii="Cambria" w:hAnsi="Cambria"/>
          <w:b/>
          <w:bCs/>
          <w:color w:val="auto"/>
          <w:spacing w:val="-2"/>
          <w:szCs w:val="28"/>
        </w:rPr>
        <w:t>chodiská</w:t>
      </w:r>
      <w:r w:rsidR="00187AB1" w:rsidRPr="00B56211">
        <w:rPr>
          <w:rFonts w:ascii="Cambria" w:hAnsi="Cambria"/>
          <w:b/>
          <w:bCs/>
          <w:color w:val="auto"/>
          <w:spacing w:val="-2"/>
          <w:szCs w:val="28"/>
        </w:rPr>
        <w:t xml:space="preserve"> a vstupné priestory</w:t>
      </w:r>
    </w:p>
    <w:tbl>
      <w:tblPr>
        <w:tblW w:w="92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
        <w:gridCol w:w="621"/>
        <w:gridCol w:w="2272"/>
        <w:gridCol w:w="4042"/>
        <w:gridCol w:w="1146"/>
        <w:gridCol w:w="1146"/>
        <w:gridCol w:w="10"/>
      </w:tblGrid>
      <w:tr w:rsidR="003B40B3" w:rsidRPr="004938E2" w14:paraId="763C168A" w14:textId="77777777" w:rsidTr="23F690D8">
        <w:trPr>
          <w:gridAfter w:val="1"/>
          <w:wAfter w:w="10" w:type="dxa"/>
          <w:trHeight w:val="838"/>
        </w:trPr>
        <w:tc>
          <w:tcPr>
            <w:tcW w:w="622" w:type="dxa"/>
            <w:gridSpan w:val="2"/>
            <w:tcBorders>
              <w:right w:val="single" w:sz="4" w:space="0" w:color="000000" w:themeColor="text1"/>
            </w:tcBorders>
          </w:tcPr>
          <w:p w14:paraId="02ECA1E4" w14:textId="77777777" w:rsidR="003B40B3" w:rsidRPr="004938E2" w:rsidRDefault="003B40B3" w:rsidP="00AC74AB">
            <w:pPr>
              <w:pStyle w:val="TableParagraph"/>
              <w:spacing w:before="118"/>
              <w:rPr>
                <w:rFonts w:ascii="Cambria" w:hAnsi="Cambria"/>
                <w:b/>
              </w:rPr>
            </w:pPr>
          </w:p>
          <w:p w14:paraId="1B807B32" w14:textId="0B4628F2" w:rsidR="003B40B3" w:rsidRPr="004938E2" w:rsidRDefault="003B40B3" w:rsidP="00AC74AB">
            <w:pPr>
              <w:pStyle w:val="TableParagraph"/>
              <w:ind w:right="7"/>
              <w:jc w:val="right"/>
              <w:rPr>
                <w:rFonts w:ascii="Cambria" w:hAnsi="Cambria"/>
                <w:b/>
              </w:rPr>
            </w:pPr>
          </w:p>
        </w:tc>
        <w:tc>
          <w:tcPr>
            <w:tcW w:w="2276" w:type="dxa"/>
            <w:tcBorders>
              <w:left w:val="single" w:sz="4" w:space="0" w:color="000000" w:themeColor="text1"/>
              <w:right w:val="single" w:sz="4" w:space="0" w:color="000000" w:themeColor="text1"/>
            </w:tcBorders>
          </w:tcPr>
          <w:p w14:paraId="2B02F639" w14:textId="77777777" w:rsidR="003B40B3" w:rsidRPr="004938E2" w:rsidRDefault="003B40B3" w:rsidP="00AC74AB">
            <w:pPr>
              <w:pStyle w:val="TableParagraph"/>
              <w:rPr>
                <w:rFonts w:ascii="Cambria" w:hAnsi="Cambria"/>
                <w:b/>
              </w:rPr>
            </w:pPr>
          </w:p>
          <w:p w14:paraId="2BACA001" w14:textId="77777777" w:rsidR="003B40B3" w:rsidRPr="004938E2" w:rsidRDefault="003B40B3" w:rsidP="00AC74AB">
            <w:pPr>
              <w:pStyle w:val="TableParagraph"/>
              <w:spacing w:before="118"/>
              <w:rPr>
                <w:rFonts w:ascii="Cambria" w:hAnsi="Cambria"/>
                <w:b/>
              </w:rPr>
            </w:pPr>
          </w:p>
          <w:p w14:paraId="18832227" w14:textId="77777777" w:rsidR="003B40B3" w:rsidRPr="004938E2" w:rsidRDefault="003B40B3" w:rsidP="00AC74AB">
            <w:pPr>
              <w:pStyle w:val="TableParagraph"/>
              <w:ind w:left="30"/>
              <w:rPr>
                <w:rFonts w:ascii="Cambria" w:hAnsi="Cambria"/>
                <w:b/>
              </w:rPr>
            </w:pPr>
            <w:r w:rsidRPr="004938E2">
              <w:rPr>
                <w:rFonts w:ascii="Cambria" w:hAnsi="Cambria"/>
                <w:b/>
                <w:spacing w:val="-2"/>
              </w:rPr>
              <w:t>Názov</w:t>
            </w:r>
          </w:p>
        </w:tc>
        <w:tc>
          <w:tcPr>
            <w:tcW w:w="4049" w:type="dxa"/>
            <w:tcBorders>
              <w:left w:val="single" w:sz="4" w:space="0" w:color="000000" w:themeColor="text1"/>
              <w:right w:val="single" w:sz="4" w:space="0" w:color="000000" w:themeColor="text1"/>
            </w:tcBorders>
          </w:tcPr>
          <w:p w14:paraId="79C1F932" w14:textId="77777777" w:rsidR="003B40B3" w:rsidRPr="004938E2" w:rsidRDefault="003B40B3" w:rsidP="00AC74AB">
            <w:pPr>
              <w:pStyle w:val="TableParagraph"/>
              <w:rPr>
                <w:rFonts w:ascii="Cambria" w:hAnsi="Cambria"/>
                <w:b/>
              </w:rPr>
            </w:pPr>
          </w:p>
          <w:p w14:paraId="2181FADD" w14:textId="77777777" w:rsidR="003B40B3" w:rsidRPr="004938E2" w:rsidRDefault="003B40B3" w:rsidP="00AC74AB">
            <w:pPr>
              <w:pStyle w:val="TableParagraph"/>
              <w:spacing w:before="118"/>
              <w:rPr>
                <w:rFonts w:ascii="Cambria" w:hAnsi="Cambria"/>
                <w:b/>
              </w:rPr>
            </w:pPr>
          </w:p>
          <w:p w14:paraId="1281A1F7" w14:textId="77777777" w:rsidR="003B40B3" w:rsidRPr="004938E2" w:rsidRDefault="003B40B3" w:rsidP="00AC74AB">
            <w:pPr>
              <w:pStyle w:val="TableParagraph"/>
              <w:ind w:left="30"/>
              <w:rPr>
                <w:rFonts w:ascii="Cambria" w:hAnsi="Cambria"/>
                <w:b/>
              </w:rPr>
            </w:pPr>
            <w:r w:rsidRPr="004938E2">
              <w:rPr>
                <w:rFonts w:ascii="Cambria" w:hAnsi="Cambria"/>
                <w:b/>
              </w:rPr>
              <w:t>Popis</w:t>
            </w:r>
            <w:r w:rsidRPr="004938E2">
              <w:rPr>
                <w:rFonts w:ascii="Cambria" w:hAnsi="Cambria"/>
                <w:b/>
                <w:spacing w:val="5"/>
              </w:rPr>
              <w:t xml:space="preserve"> </w:t>
            </w:r>
            <w:r w:rsidRPr="004938E2">
              <w:rPr>
                <w:rFonts w:ascii="Cambria" w:hAnsi="Cambria"/>
                <w:b/>
                <w:spacing w:val="-2"/>
              </w:rPr>
              <w:t>parametra</w:t>
            </w:r>
          </w:p>
        </w:tc>
        <w:tc>
          <w:tcPr>
            <w:tcW w:w="1148" w:type="dxa"/>
            <w:tcBorders>
              <w:left w:val="single" w:sz="4" w:space="0" w:color="000000" w:themeColor="text1"/>
              <w:right w:val="single" w:sz="4" w:space="0" w:color="000000" w:themeColor="text1"/>
            </w:tcBorders>
          </w:tcPr>
          <w:p w14:paraId="67DA450A" w14:textId="77777777" w:rsidR="003B40B3" w:rsidRPr="004938E2" w:rsidRDefault="003B40B3" w:rsidP="00AC74AB">
            <w:pPr>
              <w:pStyle w:val="TableParagraph"/>
              <w:spacing w:before="94"/>
              <w:rPr>
                <w:rFonts w:ascii="Cambria" w:hAnsi="Cambria"/>
                <w:b/>
              </w:rPr>
            </w:pPr>
          </w:p>
          <w:p w14:paraId="3B977EC7" w14:textId="77777777" w:rsidR="003B40B3" w:rsidRPr="004938E2" w:rsidRDefault="003B40B3" w:rsidP="00AC74AB">
            <w:pPr>
              <w:pStyle w:val="TableParagraph"/>
              <w:ind w:left="29"/>
              <w:rPr>
                <w:rFonts w:ascii="Cambria" w:hAnsi="Cambria"/>
                <w:b/>
              </w:rPr>
            </w:pPr>
            <w:r w:rsidRPr="004938E2">
              <w:rPr>
                <w:rFonts w:ascii="Cambria" w:hAnsi="Cambria"/>
                <w:b/>
              </w:rPr>
              <w:t>Počet</w:t>
            </w:r>
            <w:r w:rsidRPr="004938E2">
              <w:rPr>
                <w:rFonts w:ascii="Cambria" w:hAnsi="Cambria"/>
                <w:b/>
                <w:spacing w:val="4"/>
              </w:rPr>
              <w:t xml:space="preserve"> </w:t>
            </w:r>
            <w:r w:rsidRPr="004938E2">
              <w:rPr>
                <w:rFonts w:ascii="Cambria" w:hAnsi="Cambria"/>
                <w:b/>
                <w:spacing w:val="-2"/>
              </w:rPr>
              <w:t>možných</w:t>
            </w:r>
          </w:p>
          <w:p w14:paraId="116D6B24" w14:textId="77777777" w:rsidR="003B40B3" w:rsidRDefault="003B40B3" w:rsidP="00AC74AB">
            <w:pPr>
              <w:pStyle w:val="TableParagraph"/>
              <w:spacing w:before="14"/>
              <w:ind w:left="29"/>
              <w:rPr>
                <w:rFonts w:ascii="Cambria" w:hAnsi="Cambria"/>
                <w:b/>
                <w:spacing w:val="-2"/>
              </w:rPr>
            </w:pPr>
            <w:r w:rsidRPr="004938E2">
              <w:rPr>
                <w:rFonts w:ascii="Cambria" w:hAnsi="Cambria"/>
                <w:b/>
                <w:spacing w:val="-2"/>
              </w:rPr>
              <w:t>bodov</w:t>
            </w:r>
          </w:p>
          <w:p w14:paraId="3DE77295" w14:textId="0A87966E" w:rsidR="007E5D9E" w:rsidRPr="004938E2" w:rsidRDefault="007E5D9E" w:rsidP="00AC74AB">
            <w:pPr>
              <w:pStyle w:val="TableParagraph"/>
              <w:spacing w:before="14"/>
              <w:ind w:left="29"/>
              <w:rPr>
                <w:rFonts w:ascii="Cambria" w:hAnsi="Cambria"/>
                <w:b/>
              </w:rPr>
            </w:pPr>
            <w:r w:rsidRPr="00223FEF">
              <w:rPr>
                <w:rFonts w:ascii="Cambria" w:hAnsi="Cambria"/>
                <w:b/>
                <w:i/>
                <w:iCs/>
                <w:spacing w:val="-4"/>
                <w:w w:val="105"/>
              </w:rPr>
              <w:t>(je možné dostať aj medzistupeň bodov</w:t>
            </w:r>
            <w:r w:rsidR="00D344CB">
              <w:rPr>
                <w:rFonts w:ascii="Cambria" w:hAnsi="Cambria"/>
                <w:b/>
                <w:i/>
                <w:iCs/>
                <w:spacing w:val="-4"/>
                <w:w w:val="105"/>
              </w:rPr>
              <w:t xml:space="preserve"> 0 až 10</w:t>
            </w:r>
            <w:r w:rsidRPr="00223FEF">
              <w:rPr>
                <w:rFonts w:ascii="Cambria" w:hAnsi="Cambria"/>
                <w:b/>
                <w:i/>
                <w:iCs/>
                <w:spacing w:val="-4"/>
                <w:w w:val="105"/>
              </w:rPr>
              <w:t>)</w:t>
            </w:r>
          </w:p>
        </w:tc>
        <w:tc>
          <w:tcPr>
            <w:tcW w:w="1148" w:type="dxa"/>
            <w:tcBorders>
              <w:left w:val="single" w:sz="4" w:space="0" w:color="000000" w:themeColor="text1"/>
            </w:tcBorders>
          </w:tcPr>
          <w:p w14:paraId="7323933F" w14:textId="77777777" w:rsidR="003B40B3" w:rsidRPr="004938E2" w:rsidRDefault="003B40B3" w:rsidP="00AC74AB">
            <w:pPr>
              <w:pStyle w:val="TableParagraph"/>
              <w:spacing w:before="94"/>
              <w:rPr>
                <w:rFonts w:ascii="Cambria" w:hAnsi="Cambria"/>
                <w:b/>
              </w:rPr>
            </w:pPr>
          </w:p>
          <w:p w14:paraId="36D4BEEA" w14:textId="77777777" w:rsidR="003B40B3" w:rsidRPr="004938E2" w:rsidRDefault="003B40B3" w:rsidP="00AC74AB">
            <w:pPr>
              <w:pStyle w:val="TableParagraph"/>
              <w:ind w:left="29"/>
              <w:rPr>
                <w:rFonts w:ascii="Cambria" w:hAnsi="Cambria"/>
                <w:b/>
              </w:rPr>
            </w:pPr>
            <w:r w:rsidRPr="004938E2">
              <w:rPr>
                <w:rFonts w:ascii="Cambria" w:hAnsi="Cambria"/>
                <w:b/>
              </w:rPr>
              <w:t>Počet</w:t>
            </w:r>
            <w:r w:rsidRPr="004938E2">
              <w:rPr>
                <w:rFonts w:ascii="Cambria" w:hAnsi="Cambria"/>
                <w:b/>
                <w:spacing w:val="4"/>
              </w:rPr>
              <w:t xml:space="preserve"> </w:t>
            </w:r>
            <w:r w:rsidRPr="004938E2">
              <w:rPr>
                <w:rFonts w:ascii="Cambria" w:hAnsi="Cambria"/>
                <w:b/>
                <w:spacing w:val="-2"/>
              </w:rPr>
              <w:t>získaných</w:t>
            </w:r>
          </w:p>
          <w:p w14:paraId="1AACE78F" w14:textId="77777777" w:rsidR="003B40B3" w:rsidRPr="004938E2" w:rsidRDefault="003B40B3" w:rsidP="00AC74AB">
            <w:pPr>
              <w:pStyle w:val="TableParagraph"/>
              <w:spacing w:before="14"/>
              <w:ind w:left="29"/>
              <w:rPr>
                <w:rFonts w:ascii="Cambria" w:hAnsi="Cambria"/>
                <w:b/>
              </w:rPr>
            </w:pPr>
            <w:r w:rsidRPr="004938E2">
              <w:rPr>
                <w:rFonts w:ascii="Cambria" w:hAnsi="Cambria"/>
                <w:b/>
                <w:spacing w:val="-2"/>
              </w:rPr>
              <w:t>bodov</w:t>
            </w:r>
          </w:p>
        </w:tc>
      </w:tr>
      <w:tr w:rsidR="003B40B3" w:rsidRPr="004938E2" w14:paraId="1AA268BF" w14:textId="77777777" w:rsidTr="23F690D8">
        <w:trPr>
          <w:gridBefore w:val="1"/>
          <w:trHeight w:val="846"/>
        </w:trPr>
        <w:tc>
          <w:tcPr>
            <w:tcW w:w="622" w:type="dxa"/>
            <w:tcBorders>
              <w:bottom w:val="single" w:sz="4" w:space="0" w:color="000000" w:themeColor="text1"/>
              <w:right w:val="single" w:sz="4" w:space="0" w:color="000000" w:themeColor="text1"/>
            </w:tcBorders>
          </w:tcPr>
          <w:p w14:paraId="7A3991CF" w14:textId="77777777" w:rsidR="003B40B3" w:rsidRPr="004938E2" w:rsidRDefault="003B40B3" w:rsidP="00670DAF">
            <w:pPr>
              <w:pStyle w:val="TableParagraph"/>
              <w:jc w:val="center"/>
              <w:rPr>
                <w:rFonts w:ascii="Cambria" w:hAnsi="Cambria"/>
                <w:b/>
              </w:rPr>
            </w:pPr>
          </w:p>
          <w:p w14:paraId="0D9B9EC6" w14:textId="77777777" w:rsidR="003B40B3" w:rsidRPr="004938E2" w:rsidRDefault="003B40B3" w:rsidP="00670DAF">
            <w:pPr>
              <w:pStyle w:val="TableParagraph"/>
              <w:spacing w:before="127"/>
              <w:jc w:val="center"/>
              <w:rPr>
                <w:rFonts w:ascii="Cambria" w:hAnsi="Cambria"/>
                <w:b/>
              </w:rPr>
            </w:pPr>
          </w:p>
          <w:p w14:paraId="2626CD0D" w14:textId="77777777" w:rsidR="003B40B3" w:rsidRPr="004938E2" w:rsidRDefault="003B40B3" w:rsidP="00670DAF">
            <w:pPr>
              <w:pStyle w:val="TableParagraph"/>
              <w:spacing w:before="1"/>
              <w:ind w:right="9"/>
              <w:jc w:val="center"/>
              <w:rPr>
                <w:rFonts w:ascii="Cambria" w:hAnsi="Cambria"/>
                <w:b/>
              </w:rPr>
            </w:pPr>
            <w:r w:rsidRPr="004938E2">
              <w:rPr>
                <w:rFonts w:ascii="Cambria" w:hAnsi="Cambria"/>
                <w:b/>
                <w:spacing w:val="-10"/>
              </w:rPr>
              <w:t>1</w:t>
            </w:r>
          </w:p>
        </w:tc>
        <w:tc>
          <w:tcPr>
            <w:tcW w:w="2276" w:type="dxa"/>
            <w:tcBorders>
              <w:left w:val="single" w:sz="4" w:space="0" w:color="000000" w:themeColor="text1"/>
              <w:bottom w:val="single" w:sz="4" w:space="0" w:color="000000" w:themeColor="text1"/>
              <w:right w:val="single" w:sz="4" w:space="0" w:color="000000" w:themeColor="text1"/>
            </w:tcBorders>
          </w:tcPr>
          <w:p w14:paraId="39952B43" w14:textId="77777777" w:rsidR="003B40B3" w:rsidRPr="004938E2" w:rsidRDefault="003B40B3" w:rsidP="00AC74AB">
            <w:pPr>
              <w:pStyle w:val="TableParagraph"/>
              <w:rPr>
                <w:rFonts w:ascii="Cambria" w:hAnsi="Cambria"/>
                <w:b/>
              </w:rPr>
            </w:pPr>
          </w:p>
          <w:p w14:paraId="2AA98461" w14:textId="77777777" w:rsidR="003B40B3" w:rsidRPr="004938E2" w:rsidRDefault="003B40B3" w:rsidP="00AC74AB">
            <w:pPr>
              <w:pStyle w:val="TableParagraph"/>
              <w:spacing w:before="127"/>
              <w:rPr>
                <w:rFonts w:ascii="Cambria" w:hAnsi="Cambria"/>
                <w:b/>
              </w:rPr>
            </w:pPr>
          </w:p>
          <w:p w14:paraId="0224E017" w14:textId="77777777" w:rsidR="003B40B3" w:rsidRPr="004938E2" w:rsidRDefault="003B40B3" w:rsidP="00AC74AB">
            <w:pPr>
              <w:pStyle w:val="TableParagraph"/>
              <w:spacing w:before="1"/>
              <w:ind w:left="30"/>
              <w:rPr>
                <w:rFonts w:ascii="Cambria" w:hAnsi="Cambria"/>
                <w:b/>
                <w:spacing w:val="-2"/>
              </w:rPr>
            </w:pPr>
            <w:r w:rsidRPr="004938E2">
              <w:rPr>
                <w:rFonts w:ascii="Cambria" w:hAnsi="Cambria"/>
                <w:b/>
                <w:spacing w:val="-2"/>
              </w:rPr>
              <w:t>Podlaha</w:t>
            </w:r>
          </w:p>
          <w:p w14:paraId="44484B50" w14:textId="06E9BA8A" w:rsidR="003B40B3" w:rsidRPr="004938E2" w:rsidRDefault="003B40B3" w:rsidP="00AC74AB">
            <w:pPr>
              <w:pStyle w:val="TableParagraph"/>
              <w:spacing w:before="1"/>
              <w:ind w:left="30"/>
              <w:rPr>
                <w:rFonts w:ascii="Cambria" w:hAnsi="Cambria"/>
                <w:b/>
              </w:rPr>
            </w:pPr>
          </w:p>
        </w:tc>
        <w:tc>
          <w:tcPr>
            <w:tcW w:w="4049" w:type="dxa"/>
            <w:tcBorders>
              <w:left w:val="single" w:sz="4" w:space="0" w:color="000000" w:themeColor="text1"/>
              <w:bottom w:val="single" w:sz="4" w:space="0" w:color="000000" w:themeColor="text1"/>
              <w:right w:val="single" w:sz="4" w:space="0" w:color="000000" w:themeColor="text1"/>
            </w:tcBorders>
          </w:tcPr>
          <w:p w14:paraId="247E203E" w14:textId="7B604CB0" w:rsidR="003B40B3" w:rsidRPr="004938E2" w:rsidRDefault="0710B8A1" w:rsidP="00AC74AB">
            <w:pPr>
              <w:pStyle w:val="TableParagraph"/>
              <w:spacing w:before="51"/>
              <w:ind w:left="30" w:right="4"/>
              <w:jc w:val="both"/>
              <w:rPr>
                <w:rFonts w:ascii="Cambria" w:hAnsi="Cambria"/>
              </w:rPr>
            </w:pPr>
            <w:r w:rsidRPr="004938E2">
              <w:rPr>
                <w:rFonts w:ascii="Cambria" w:hAnsi="Cambria"/>
              </w:rPr>
              <w:t>Plocha podláh musí byť bez odpadkov a viditeľných šmúh,</w:t>
            </w:r>
            <w:r w:rsidRPr="004938E2">
              <w:rPr>
                <w:rFonts w:ascii="Cambria" w:hAnsi="Cambria"/>
                <w:spacing w:val="40"/>
              </w:rPr>
              <w:t xml:space="preserve"> </w:t>
            </w:r>
            <w:r w:rsidRPr="004938E2">
              <w:rPr>
                <w:rFonts w:ascii="Cambria" w:hAnsi="Cambria"/>
              </w:rPr>
              <w:t>prachu, škvŕn a pruhov. Na kobercoch nesmú byť tmavé pruhy.</w:t>
            </w:r>
          </w:p>
        </w:tc>
        <w:tc>
          <w:tcPr>
            <w:tcW w:w="1148" w:type="dxa"/>
            <w:tcBorders>
              <w:left w:val="single" w:sz="4" w:space="0" w:color="000000" w:themeColor="text1"/>
              <w:bottom w:val="single" w:sz="4" w:space="0" w:color="000000" w:themeColor="text1"/>
              <w:right w:val="single" w:sz="4" w:space="0" w:color="000000" w:themeColor="text1"/>
            </w:tcBorders>
            <w:vAlign w:val="bottom"/>
          </w:tcPr>
          <w:p w14:paraId="29FD79BF" w14:textId="77777777" w:rsidR="003B40B3" w:rsidRPr="004938E2" w:rsidRDefault="003B40B3" w:rsidP="00AC74AB">
            <w:pPr>
              <w:pStyle w:val="TableParagraph"/>
              <w:rPr>
                <w:rFonts w:ascii="Cambria" w:hAnsi="Cambria"/>
                <w:b/>
              </w:rPr>
            </w:pPr>
          </w:p>
          <w:p w14:paraId="7C3452F3" w14:textId="77777777" w:rsidR="003B40B3" w:rsidRPr="004938E2" w:rsidRDefault="003B40B3" w:rsidP="00AC74AB">
            <w:pPr>
              <w:pStyle w:val="TableParagraph"/>
              <w:spacing w:before="127"/>
              <w:rPr>
                <w:rFonts w:ascii="Cambria" w:hAnsi="Cambria"/>
                <w:b/>
              </w:rPr>
            </w:pPr>
          </w:p>
          <w:p w14:paraId="7E5F27D0" w14:textId="77417573" w:rsidR="003B40B3" w:rsidRPr="004938E2" w:rsidRDefault="00187FE0" w:rsidP="00AC74AB">
            <w:pPr>
              <w:pStyle w:val="TableParagraph"/>
              <w:spacing w:before="1"/>
              <w:ind w:right="11"/>
              <w:jc w:val="right"/>
              <w:rPr>
                <w:rFonts w:ascii="Cambria" w:hAnsi="Cambria"/>
              </w:rPr>
            </w:pPr>
            <w:r>
              <w:rPr>
                <w:rFonts w:ascii="Cambria" w:hAnsi="Cambria"/>
              </w:rPr>
              <w:t>10</w:t>
            </w:r>
          </w:p>
        </w:tc>
        <w:tc>
          <w:tcPr>
            <w:tcW w:w="1148" w:type="dxa"/>
            <w:gridSpan w:val="2"/>
            <w:tcBorders>
              <w:left w:val="single" w:sz="4" w:space="0" w:color="000000" w:themeColor="text1"/>
              <w:bottom w:val="single" w:sz="4" w:space="0" w:color="000000" w:themeColor="text1"/>
            </w:tcBorders>
            <w:shd w:val="clear" w:color="auto" w:fill="EBF0DE"/>
          </w:tcPr>
          <w:p w14:paraId="23875A5D" w14:textId="77777777" w:rsidR="003B40B3" w:rsidRPr="004938E2" w:rsidRDefault="003B40B3" w:rsidP="00AC74AB">
            <w:pPr>
              <w:pStyle w:val="TableParagraph"/>
              <w:rPr>
                <w:rFonts w:ascii="Cambria" w:hAnsi="Cambria"/>
              </w:rPr>
            </w:pPr>
          </w:p>
        </w:tc>
      </w:tr>
      <w:tr w:rsidR="003B40B3" w:rsidRPr="004938E2" w14:paraId="6A3FE51F" w14:textId="77777777" w:rsidTr="23F690D8">
        <w:trPr>
          <w:gridBefore w:val="1"/>
          <w:trHeight w:val="854"/>
        </w:trPr>
        <w:tc>
          <w:tcPr>
            <w:tcW w:w="622" w:type="dxa"/>
            <w:tcBorders>
              <w:top w:val="single" w:sz="4" w:space="0" w:color="000000" w:themeColor="text1"/>
              <w:bottom w:val="single" w:sz="4" w:space="0" w:color="000000" w:themeColor="text1"/>
              <w:right w:val="single" w:sz="4" w:space="0" w:color="000000" w:themeColor="text1"/>
            </w:tcBorders>
          </w:tcPr>
          <w:p w14:paraId="63991B63" w14:textId="77777777" w:rsidR="003B40B3" w:rsidRPr="004938E2" w:rsidRDefault="003B40B3" w:rsidP="00670DAF">
            <w:pPr>
              <w:pStyle w:val="TableParagraph"/>
              <w:jc w:val="center"/>
              <w:rPr>
                <w:rFonts w:ascii="Cambria" w:hAnsi="Cambria"/>
                <w:b/>
              </w:rPr>
            </w:pPr>
          </w:p>
          <w:p w14:paraId="03BC810E" w14:textId="77777777" w:rsidR="003B40B3" w:rsidRPr="004938E2" w:rsidRDefault="003B40B3" w:rsidP="00670DAF">
            <w:pPr>
              <w:pStyle w:val="TableParagraph"/>
              <w:spacing w:before="132"/>
              <w:jc w:val="center"/>
              <w:rPr>
                <w:rFonts w:ascii="Cambria" w:hAnsi="Cambria"/>
                <w:b/>
              </w:rPr>
            </w:pPr>
          </w:p>
          <w:p w14:paraId="71AFB2A0" w14:textId="77777777" w:rsidR="003B40B3" w:rsidRPr="004938E2" w:rsidRDefault="003B40B3" w:rsidP="00670DAF">
            <w:pPr>
              <w:pStyle w:val="TableParagraph"/>
              <w:spacing w:before="1"/>
              <w:ind w:right="9"/>
              <w:jc w:val="center"/>
              <w:rPr>
                <w:rFonts w:ascii="Cambria" w:hAnsi="Cambria"/>
                <w:b/>
              </w:rPr>
            </w:pPr>
            <w:r w:rsidRPr="004938E2">
              <w:rPr>
                <w:rFonts w:ascii="Cambria" w:hAnsi="Cambria"/>
                <w:b/>
                <w:spacing w:val="-10"/>
              </w:rPr>
              <w:t>2</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49B55" w14:textId="77777777" w:rsidR="003B40B3" w:rsidRPr="004938E2" w:rsidRDefault="003B40B3" w:rsidP="00AC74AB">
            <w:pPr>
              <w:pStyle w:val="TableParagraph"/>
              <w:rPr>
                <w:rFonts w:ascii="Cambria" w:hAnsi="Cambria"/>
                <w:b/>
              </w:rPr>
            </w:pPr>
          </w:p>
          <w:p w14:paraId="3AA80BC8" w14:textId="77777777" w:rsidR="003B40B3" w:rsidRPr="004938E2" w:rsidRDefault="003B40B3" w:rsidP="00AC74AB">
            <w:pPr>
              <w:pStyle w:val="TableParagraph"/>
              <w:spacing w:before="132"/>
              <w:rPr>
                <w:rFonts w:ascii="Cambria" w:hAnsi="Cambria"/>
                <w:b/>
              </w:rPr>
            </w:pPr>
          </w:p>
          <w:p w14:paraId="5BD8D3E4" w14:textId="77777777" w:rsidR="003B40B3" w:rsidRPr="004938E2" w:rsidRDefault="003B40B3" w:rsidP="00AC74AB">
            <w:pPr>
              <w:pStyle w:val="TableParagraph"/>
              <w:spacing w:before="1"/>
              <w:ind w:left="30"/>
              <w:rPr>
                <w:rFonts w:ascii="Cambria" w:hAnsi="Cambria"/>
                <w:b/>
              </w:rPr>
            </w:pPr>
            <w:r w:rsidRPr="004938E2">
              <w:rPr>
                <w:rFonts w:ascii="Cambria" w:hAnsi="Cambria"/>
                <w:b/>
              </w:rPr>
              <w:t>Záchytné</w:t>
            </w:r>
            <w:r w:rsidRPr="004938E2">
              <w:rPr>
                <w:rFonts w:ascii="Cambria" w:hAnsi="Cambria"/>
                <w:b/>
                <w:spacing w:val="4"/>
              </w:rPr>
              <w:t xml:space="preserve"> </w:t>
            </w:r>
            <w:r w:rsidRPr="004938E2">
              <w:rPr>
                <w:rFonts w:ascii="Cambria" w:hAnsi="Cambria"/>
                <w:b/>
                <w:spacing w:val="-2"/>
              </w:rPr>
              <w:t>rohože</w:t>
            </w:r>
          </w:p>
        </w:tc>
        <w:tc>
          <w:tcPr>
            <w:tcW w:w="4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C2AC" w14:textId="69F07762" w:rsidR="003B40B3" w:rsidRPr="004938E2" w:rsidRDefault="003B40B3" w:rsidP="00AC74AB">
            <w:pPr>
              <w:pStyle w:val="TableParagraph"/>
              <w:spacing w:before="56"/>
              <w:ind w:left="30" w:right="5"/>
              <w:jc w:val="both"/>
              <w:rPr>
                <w:rFonts w:ascii="Cambria" w:hAnsi="Cambria"/>
              </w:rPr>
            </w:pPr>
            <w:r w:rsidRPr="004938E2">
              <w:rPr>
                <w:rFonts w:ascii="Cambria" w:hAnsi="Cambria"/>
              </w:rPr>
              <w:t>Záchytné rohože sú umyté od nánosov hrubej špiny a prachu,</w:t>
            </w:r>
            <w:r w:rsidRPr="004938E2">
              <w:rPr>
                <w:rFonts w:ascii="Cambria" w:hAnsi="Cambria"/>
                <w:spacing w:val="40"/>
              </w:rPr>
              <w:t xml:space="preserve"> </w:t>
            </w:r>
            <w:r w:rsidRPr="004938E2">
              <w:rPr>
                <w:rFonts w:ascii="Cambria" w:hAnsi="Cambria"/>
              </w:rPr>
              <w:t>rovnakým spôsobom aj plocha pod rohožami.</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C9B297" w14:textId="77777777" w:rsidR="003B40B3" w:rsidRPr="004938E2" w:rsidRDefault="003B40B3" w:rsidP="00AC74AB">
            <w:pPr>
              <w:pStyle w:val="TableParagraph"/>
              <w:rPr>
                <w:rFonts w:ascii="Cambria" w:hAnsi="Cambria"/>
                <w:b/>
              </w:rPr>
            </w:pPr>
          </w:p>
          <w:p w14:paraId="43D52B5D" w14:textId="77777777" w:rsidR="003B40B3" w:rsidRPr="004938E2" w:rsidRDefault="003B40B3" w:rsidP="00AC74AB">
            <w:pPr>
              <w:pStyle w:val="TableParagraph"/>
              <w:spacing w:before="132"/>
              <w:rPr>
                <w:rFonts w:ascii="Cambria" w:hAnsi="Cambria"/>
                <w:b/>
              </w:rPr>
            </w:pPr>
          </w:p>
          <w:p w14:paraId="63ED66D3" w14:textId="7973C6C6" w:rsidR="003B40B3" w:rsidRPr="004938E2" w:rsidRDefault="00187FE0" w:rsidP="00AC74AB">
            <w:pPr>
              <w:pStyle w:val="TableParagraph"/>
              <w:spacing w:before="1"/>
              <w:ind w:right="10"/>
              <w:jc w:val="right"/>
              <w:rPr>
                <w:rFonts w:ascii="Cambria" w:hAnsi="Cambria"/>
              </w:rPr>
            </w:pPr>
            <w:r>
              <w:rPr>
                <w:rFonts w:ascii="Cambria" w:hAnsi="Cambria"/>
              </w:rPr>
              <w:t>10</w:t>
            </w:r>
          </w:p>
        </w:tc>
        <w:tc>
          <w:tcPr>
            <w:tcW w:w="1148" w:type="dxa"/>
            <w:gridSpan w:val="2"/>
            <w:tcBorders>
              <w:top w:val="single" w:sz="4" w:space="0" w:color="000000" w:themeColor="text1"/>
              <w:left w:val="single" w:sz="4" w:space="0" w:color="000000" w:themeColor="text1"/>
              <w:bottom w:val="single" w:sz="4" w:space="0" w:color="000000" w:themeColor="text1"/>
            </w:tcBorders>
            <w:shd w:val="clear" w:color="auto" w:fill="EBF0DE"/>
          </w:tcPr>
          <w:p w14:paraId="258E96E7" w14:textId="77777777" w:rsidR="003B40B3" w:rsidRPr="004938E2" w:rsidRDefault="003B40B3" w:rsidP="00AC74AB">
            <w:pPr>
              <w:pStyle w:val="TableParagraph"/>
              <w:rPr>
                <w:rFonts w:ascii="Cambria" w:hAnsi="Cambria"/>
              </w:rPr>
            </w:pPr>
          </w:p>
        </w:tc>
      </w:tr>
      <w:tr w:rsidR="003B40B3" w:rsidRPr="004938E2" w14:paraId="46F4409B" w14:textId="77777777" w:rsidTr="23F690D8">
        <w:trPr>
          <w:gridBefore w:val="1"/>
          <w:trHeight w:val="854"/>
        </w:trPr>
        <w:tc>
          <w:tcPr>
            <w:tcW w:w="622" w:type="dxa"/>
            <w:tcBorders>
              <w:top w:val="single" w:sz="4" w:space="0" w:color="000000" w:themeColor="text1"/>
              <w:bottom w:val="single" w:sz="4" w:space="0" w:color="000000" w:themeColor="text1"/>
              <w:right w:val="single" w:sz="4" w:space="0" w:color="000000" w:themeColor="text1"/>
            </w:tcBorders>
          </w:tcPr>
          <w:p w14:paraId="3045C1DC" w14:textId="77777777" w:rsidR="003B40B3" w:rsidRPr="004938E2" w:rsidRDefault="003B40B3" w:rsidP="00670DAF">
            <w:pPr>
              <w:pStyle w:val="TableParagraph"/>
              <w:jc w:val="center"/>
              <w:rPr>
                <w:rFonts w:ascii="Cambria" w:hAnsi="Cambria"/>
                <w:b/>
              </w:rPr>
            </w:pPr>
          </w:p>
          <w:p w14:paraId="7F2AE877" w14:textId="77777777" w:rsidR="003B40B3" w:rsidRPr="004938E2" w:rsidRDefault="003B40B3" w:rsidP="00670DAF">
            <w:pPr>
              <w:pStyle w:val="TableParagraph"/>
              <w:spacing w:before="132"/>
              <w:jc w:val="center"/>
              <w:rPr>
                <w:rFonts w:ascii="Cambria" w:hAnsi="Cambria"/>
                <w:b/>
              </w:rPr>
            </w:pPr>
          </w:p>
          <w:p w14:paraId="2C250B60" w14:textId="77777777" w:rsidR="003B40B3" w:rsidRPr="004938E2" w:rsidRDefault="003B40B3" w:rsidP="00670DAF">
            <w:pPr>
              <w:pStyle w:val="TableParagraph"/>
              <w:spacing w:before="1"/>
              <w:ind w:right="10"/>
              <w:jc w:val="center"/>
              <w:rPr>
                <w:rFonts w:ascii="Cambria" w:hAnsi="Cambria"/>
                <w:b/>
              </w:rPr>
            </w:pPr>
            <w:r w:rsidRPr="004938E2">
              <w:rPr>
                <w:rFonts w:ascii="Cambria" w:hAnsi="Cambria"/>
                <w:b/>
                <w:spacing w:val="-10"/>
              </w:rPr>
              <w:t>3</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23C51" w14:textId="77777777" w:rsidR="003B40B3" w:rsidRPr="004938E2" w:rsidRDefault="003B40B3" w:rsidP="00AC74AB">
            <w:pPr>
              <w:pStyle w:val="TableParagraph"/>
              <w:rPr>
                <w:rFonts w:ascii="Cambria" w:hAnsi="Cambria"/>
                <w:b/>
              </w:rPr>
            </w:pPr>
          </w:p>
          <w:p w14:paraId="3640AC1E" w14:textId="77777777" w:rsidR="003B40B3" w:rsidRPr="004938E2" w:rsidRDefault="003B40B3" w:rsidP="00AC74AB">
            <w:pPr>
              <w:pStyle w:val="TableParagraph"/>
              <w:spacing w:before="132"/>
              <w:rPr>
                <w:rFonts w:ascii="Cambria" w:hAnsi="Cambria"/>
                <w:b/>
              </w:rPr>
            </w:pPr>
          </w:p>
          <w:p w14:paraId="6A17D9AE" w14:textId="77777777" w:rsidR="003B40B3" w:rsidRPr="004938E2" w:rsidRDefault="003B40B3" w:rsidP="00AC74AB">
            <w:pPr>
              <w:pStyle w:val="TableParagraph"/>
              <w:spacing w:before="1"/>
              <w:ind w:left="30"/>
              <w:rPr>
                <w:rFonts w:ascii="Cambria" w:hAnsi="Cambria"/>
                <w:b/>
              </w:rPr>
            </w:pPr>
            <w:r w:rsidRPr="004938E2">
              <w:rPr>
                <w:rFonts w:ascii="Cambria" w:hAnsi="Cambria"/>
                <w:b/>
                <w:spacing w:val="-2"/>
              </w:rPr>
              <w:t>Turnikety</w:t>
            </w:r>
          </w:p>
        </w:tc>
        <w:tc>
          <w:tcPr>
            <w:tcW w:w="4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6DFCC" w14:textId="77777777" w:rsidR="003B40B3" w:rsidRPr="004938E2" w:rsidRDefault="003B40B3" w:rsidP="00AC74AB">
            <w:pPr>
              <w:pStyle w:val="TableParagraph"/>
              <w:spacing w:before="80"/>
              <w:rPr>
                <w:rFonts w:ascii="Cambria" w:hAnsi="Cambria"/>
                <w:b/>
              </w:rPr>
            </w:pPr>
          </w:p>
          <w:p w14:paraId="12C46B0E" w14:textId="77777777" w:rsidR="003B40B3" w:rsidRPr="004938E2" w:rsidRDefault="003B40B3" w:rsidP="00AC74AB">
            <w:pPr>
              <w:pStyle w:val="TableParagraph"/>
              <w:ind w:left="30" w:right="35"/>
              <w:rPr>
                <w:rFonts w:ascii="Cambria" w:hAnsi="Cambria"/>
              </w:rPr>
            </w:pPr>
            <w:r w:rsidRPr="004938E2">
              <w:rPr>
                <w:rFonts w:ascii="Cambria" w:hAnsi="Cambria"/>
              </w:rPr>
              <w:t>Celá plocha turniketu vrátane rotačnej časti je bez prachu a</w:t>
            </w:r>
            <w:r w:rsidRPr="004938E2">
              <w:rPr>
                <w:rFonts w:ascii="Cambria" w:hAnsi="Cambria"/>
                <w:spacing w:val="40"/>
              </w:rPr>
              <w:t xml:space="preserve"> </w:t>
            </w:r>
            <w:r w:rsidRPr="004938E2">
              <w:rPr>
                <w:rFonts w:ascii="Cambria" w:hAnsi="Cambria"/>
              </w:rPr>
              <w:t>viditeľných odtlačkov a šmúh.</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1588D5" w14:textId="77777777" w:rsidR="003B40B3" w:rsidRPr="004938E2" w:rsidRDefault="003B40B3" w:rsidP="00AC74AB">
            <w:pPr>
              <w:pStyle w:val="TableParagraph"/>
              <w:rPr>
                <w:rFonts w:ascii="Cambria" w:hAnsi="Cambria"/>
                <w:b/>
              </w:rPr>
            </w:pPr>
          </w:p>
          <w:p w14:paraId="632F45F1" w14:textId="77777777" w:rsidR="003B40B3" w:rsidRPr="004938E2" w:rsidRDefault="003B40B3" w:rsidP="00AC74AB">
            <w:pPr>
              <w:pStyle w:val="TableParagraph"/>
              <w:spacing w:before="132"/>
              <w:rPr>
                <w:rFonts w:ascii="Cambria" w:hAnsi="Cambria"/>
                <w:b/>
              </w:rPr>
            </w:pPr>
          </w:p>
          <w:p w14:paraId="279B2457" w14:textId="52A45840" w:rsidR="003B40B3" w:rsidRPr="004938E2" w:rsidRDefault="00187FE0" w:rsidP="00AC74AB">
            <w:pPr>
              <w:pStyle w:val="TableParagraph"/>
              <w:spacing w:before="1"/>
              <w:ind w:right="10"/>
              <w:jc w:val="right"/>
              <w:rPr>
                <w:rFonts w:ascii="Cambria" w:hAnsi="Cambria"/>
              </w:rPr>
            </w:pPr>
            <w:r>
              <w:rPr>
                <w:rFonts w:ascii="Cambria" w:hAnsi="Cambria"/>
              </w:rPr>
              <w:t>10</w:t>
            </w:r>
          </w:p>
        </w:tc>
        <w:tc>
          <w:tcPr>
            <w:tcW w:w="1148" w:type="dxa"/>
            <w:gridSpan w:val="2"/>
            <w:tcBorders>
              <w:top w:val="single" w:sz="4" w:space="0" w:color="000000" w:themeColor="text1"/>
              <w:left w:val="single" w:sz="4" w:space="0" w:color="000000" w:themeColor="text1"/>
              <w:bottom w:val="single" w:sz="4" w:space="0" w:color="000000" w:themeColor="text1"/>
            </w:tcBorders>
            <w:shd w:val="clear" w:color="auto" w:fill="EBF0DE"/>
          </w:tcPr>
          <w:p w14:paraId="05CDE5C4" w14:textId="77777777" w:rsidR="003B40B3" w:rsidRPr="004938E2" w:rsidRDefault="003B40B3" w:rsidP="00AC74AB">
            <w:pPr>
              <w:pStyle w:val="TableParagraph"/>
              <w:rPr>
                <w:rFonts w:ascii="Cambria" w:hAnsi="Cambria"/>
              </w:rPr>
            </w:pPr>
          </w:p>
        </w:tc>
      </w:tr>
      <w:tr w:rsidR="003B40B3" w:rsidRPr="004938E2" w14:paraId="5DD2DC8B" w14:textId="77777777" w:rsidTr="23F690D8">
        <w:trPr>
          <w:gridBefore w:val="1"/>
          <w:trHeight w:val="854"/>
        </w:trPr>
        <w:tc>
          <w:tcPr>
            <w:tcW w:w="622" w:type="dxa"/>
            <w:tcBorders>
              <w:top w:val="single" w:sz="4" w:space="0" w:color="000000" w:themeColor="text1"/>
              <w:bottom w:val="single" w:sz="4" w:space="0" w:color="000000" w:themeColor="text1"/>
              <w:right w:val="single" w:sz="4" w:space="0" w:color="000000" w:themeColor="text1"/>
            </w:tcBorders>
          </w:tcPr>
          <w:p w14:paraId="235F6130" w14:textId="77777777" w:rsidR="003B40B3" w:rsidRPr="004938E2" w:rsidRDefault="003B40B3" w:rsidP="00670DAF">
            <w:pPr>
              <w:pStyle w:val="TableParagraph"/>
              <w:jc w:val="center"/>
              <w:rPr>
                <w:rFonts w:ascii="Cambria" w:hAnsi="Cambria"/>
                <w:b/>
              </w:rPr>
            </w:pPr>
          </w:p>
          <w:p w14:paraId="1D2030FA" w14:textId="77777777" w:rsidR="003B40B3" w:rsidRPr="004938E2" w:rsidRDefault="003B40B3" w:rsidP="00670DAF">
            <w:pPr>
              <w:pStyle w:val="TableParagraph"/>
              <w:spacing w:before="132"/>
              <w:jc w:val="center"/>
              <w:rPr>
                <w:rFonts w:ascii="Cambria" w:hAnsi="Cambria"/>
                <w:b/>
              </w:rPr>
            </w:pPr>
          </w:p>
          <w:p w14:paraId="7703A5AF" w14:textId="77777777" w:rsidR="003B40B3" w:rsidRPr="004938E2" w:rsidRDefault="003B40B3" w:rsidP="00670DAF">
            <w:pPr>
              <w:pStyle w:val="TableParagraph"/>
              <w:spacing w:before="1"/>
              <w:ind w:right="10"/>
              <w:jc w:val="center"/>
              <w:rPr>
                <w:rFonts w:ascii="Cambria" w:hAnsi="Cambria"/>
                <w:b/>
              </w:rPr>
            </w:pPr>
            <w:r w:rsidRPr="004938E2">
              <w:rPr>
                <w:rFonts w:ascii="Cambria" w:hAnsi="Cambria"/>
                <w:b/>
                <w:spacing w:val="-10"/>
              </w:rPr>
              <w:t>4</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8139F" w14:textId="77777777" w:rsidR="003B40B3" w:rsidRPr="004938E2" w:rsidRDefault="003B40B3" w:rsidP="00AC74AB">
            <w:pPr>
              <w:pStyle w:val="TableParagraph"/>
              <w:rPr>
                <w:rFonts w:ascii="Cambria" w:hAnsi="Cambria"/>
                <w:b/>
              </w:rPr>
            </w:pPr>
          </w:p>
          <w:p w14:paraId="0515AE15" w14:textId="77777777" w:rsidR="003B40B3" w:rsidRPr="004938E2" w:rsidRDefault="003B40B3" w:rsidP="00AC74AB">
            <w:pPr>
              <w:pStyle w:val="TableParagraph"/>
              <w:spacing w:before="132"/>
              <w:rPr>
                <w:rFonts w:ascii="Cambria" w:hAnsi="Cambria"/>
                <w:b/>
              </w:rPr>
            </w:pPr>
          </w:p>
          <w:p w14:paraId="2BC3FDA6" w14:textId="77777777" w:rsidR="003B40B3" w:rsidRPr="004938E2" w:rsidRDefault="003B40B3" w:rsidP="00AC74AB">
            <w:pPr>
              <w:pStyle w:val="TableParagraph"/>
              <w:spacing w:before="1"/>
              <w:ind w:left="30"/>
              <w:rPr>
                <w:rFonts w:ascii="Cambria" w:hAnsi="Cambria"/>
                <w:b/>
              </w:rPr>
            </w:pPr>
            <w:r w:rsidRPr="004938E2">
              <w:rPr>
                <w:rFonts w:ascii="Cambria" w:hAnsi="Cambria"/>
                <w:b/>
              </w:rPr>
              <w:t>Odpadkové</w:t>
            </w:r>
            <w:r w:rsidRPr="004938E2">
              <w:rPr>
                <w:rFonts w:ascii="Cambria" w:hAnsi="Cambria"/>
                <w:b/>
                <w:spacing w:val="7"/>
              </w:rPr>
              <w:t xml:space="preserve"> </w:t>
            </w:r>
            <w:r w:rsidRPr="004938E2">
              <w:rPr>
                <w:rFonts w:ascii="Cambria" w:hAnsi="Cambria"/>
                <w:b/>
                <w:spacing w:val="-4"/>
              </w:rPr>
              <w:t>koše</w:t>
            </w:r>
          </w:p>
        </w:tc>
        <w:tc>
          <w:tcPr>
            <w:tcW w:w="4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F78C" w14:textId="63AD7DE6" w:rsidR="003B40B3" w:rsidRPr="004938E2" w:rsidRDefault="003B40B3" w:rsidP="00AC74AB">
            <w:pPr>
              <w:pStyle w:val="TableParagraph"/>
              <w:spacing w:before="104"/>
              <w:ind w:left="30" w:right="35"/>
              <w:rPr>
                <w:rFonts w:ascii="Cambria" w:hAnsi="Cambria"/>
              </w:rPr>
            </w:pPr>
            <w:r w:rsidRPr="004938E2">
              <w:rPr>
                <w:rFonts w:ascii="Cambria" w:hAnsi="Cambria"/>
              </w:rPr>
              <w:t>odpadkové koše sú čisté, bez škvŕn, nepáchnu, vnútorné časti sú</w:t>
            </w:r>
            <w:r w:rsidRPr="004938E2">
              <w:rPr>
                <w:rFonts w:ascii="Cambria" w:hAnsi="Cambria"/>
                <w:spacing w:val="40"/>
              </w:rPr>
              <w:t xml:space="preserve"> </w:t>
            </w:r>
            <w:r w:rsidRPr="004938E2">
              <w:rPr>
                <w:rFonts w:ascii="Cambria" w:hAnsi="Cambria"/>
              </w:rPr>
              <w:t>suché, bez plesní. Smetné vrecká sú nepoškodené.</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EA5C8B" w14:textId="77777777" w:rsidR="003B40B3" w:rsidRPr="004938E2" w:rsidRDefault="003B40B3" w:rsidP="00AC74AB">
            <w:pPr>
              <w:pStyle w:val="TableParagraph"/>
              <w:rPr>
                <w:rFonts w:ascii="Cambria" w:hAnsi="Cambria"/>
                <w:b/>
              </w:rPr>
            </w:pPr>
          </w:p>
          <w:p w14:paraId="39ECE583" w14:textId="77777777" w:rsidR="003B40B3" w:rsidRPr="004938E2" w:rsidRDefault="003B40B3" w:rsidP="00AC74AB">
            <w:pPr>
              <w:pStyle w:val="TableParagraph"/>
              <w:spacing w:before="132"/>
              <w:rPr>
                <w:rFonts w:ascii="Cambria" w:hAnsi="Cambria"/>
                <w:b/>
              </w:rPr>
            </w:pPr>
          </w:p>
          <w:p w14:paraId="502DA217" w14:textId="5B9DF5F7" w:rsidR="003B40B3" w:rsidRPr="004938E2" w:rsidRDefault="00187FE0" w:rsidP="00AC74AB">
            <w:pPr>
              <w:pStyle w:val="TableParagraph"/>
              <w:spacing w:before="1"/>
              <w:ind w:right="10"/>
              <w:jc w:val="right"/>
              <w:rPr>
                <w:rFonts w:ascii="Cambria" w:hAnsi="Cambria"/>
              </w:rPr>
            </w:pPr>
            <w:r>
              <w:rPr>
                <w:rFonts w:ascii="Cambria" w:hAnsi="Cambria"/>
              </w:rPr>
              <w:t>10</w:t>
            </w:r>
          </w:p>
        </w:tc>
        <w:tc>
          <w:tcPr>
            <w:tcW w:w="1148" w:type="dxa"/>
            <w:gridSpan w:val="2"/>
            <w:tcBorders>
              <w:top w:val="single" w:sz="4" w:space="0" w:color="000000" w:themeColor="text1"/>
              <w:left w:val="single" w:sz="4" w:space="0" w:color="000000" w:themeColor="text1"/>
              <w:bottom w:val="single" w:sz="4" w:space="0" w:color="000000" w:themeColor="text1"/>
            </w:tcBorders>
            <w:shd w:val="clear" w:color="auto" w:fill="EBF0DE"/>
          </w:tcPr>
          <w:p w14:paraId="01B026F3" w14:textId="77777777" w:rsidR="003B40B3" w:rsidRPr="004938E2" w:rsidRDefault="003B40B3" w:rsidP="00AC74AB">
            <w:pPr>
              <w:pStyle w:val="TableParagraph"/>
              <w:rPr>
                <w:rFonts w:ascii="Cambria" w:hAnsi="Cambria"/>
              </w:rPr>
            </w:pPr>
          </w:p>
        </w:tc>
      </w:tr>
      <w:tr w:rsidR="003B40B3" w:rsidRPr="004938E2" w14:paraId="00C00A33" w14:textId="77777777" w:rsidTr="23F690D8">
        <w:trPr>
          <w:gridBefore w:val="1"/>
          <w:trHeight w:val="854"/>
        </w:trPr>
        <w:tc>
          <w:tcPr>
            <w:tcW w:w="622" w:type="dxa"/>
            <w:tcBorders>
              <w:top w:val="single" w:sz="4" w:space="0" w:color="000000" w:themeColor="text1"/>
              <w:bottom w:val="single" w:sz="4" w:space="0" w:color="000000" w:themeColor="text1"/>
              <w:right w:val="single" w:sz="4" w:space="0" w:color="000000" w:themeColor="text1"/>
            </w:tcBorders>
          </w:tcPr>
          <w:p w14:paraId="7D63970A" w14:textId="77777777" w:rsidR="003B40B3" w:rsidRPr="004938E2" w:rsidRDefault="003B40B3" w:rsidP="00670DAF">
            <w:pPr>
              <w:pStyle w:val="TableParagraph"/>
              <w:jc w:val="center"/>
              <w:rPr>
                <w:rFonts w:ascii="Cambria" w:hAnsi="Cambria"/>
                <w:b/>
              </w:rPr>
            </w:pPr>
          </w:p>
          <w:p w14:paraId="70A6439B" w14:textId="77777777" w:rsidR="003B40B3" w:rsidRPr="004938E2" w:rsidRDefault="003B40B3" w:rsidP="00670DAF">
            <w:pPr>
              <w:pStyle w:val="TableParagraph"/>
              <w:spacing w:before="132"/>
              <w:jc w:val="center"/>
              <w:rPr>
                <w:rFonts w:ascii="Cambria" w:hAnsi="Cambria"/>
                <w:b/>
              </w:rPr>
            </w:pPr>
          </w:p>
          <w:p w14:paraId="357C7D95" w14:textId="77777777" w:rsidR="003B40B3" w:rsidRPr="004938E2" w:rsidRDefault="003B40B3" w:rsidP="00670DAF">
            <w:pPr>
              <w:pStyle w:val="TableParagraph"/>
              <w:spacing w:before="1"/>
              <w:ind w:right="10"/>
              <w:jc w:val="center"/>
              <w:rPr>
                <w:rFonts w:ascii="Cambria" w:hAnsi="Cambria"/>
                <w:b/>
              </w:rPr>
            </w:pPr>
            <w:r w:rsidRPr="004938E2">
              <w:rPr>
                <w:rFonts w:ascii="Cambria" w:hAnsi="Cambria"/>
                <w:b/>
                <w:spacing w:val="-10"/>
              </w:rPr>
              <w:t>5</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A82BE" w14:textId="77777777" w:rsidR="003B40B3" w:rsidRPr="004938E2" w:rsidRDefault="003B40B3" w:rsidP="00AC74AB">
            <w:pPr>
              <w:pStyle w:val="TableParagraph"/>
              <w:rPr>
                <w:rFonts w:ascii="Cambria" w:hAnsi="Cambria"/>
                <w:b/>
              </w:rPr>
            </w:pPr>
          </w:p>
          <w:p w14:paraId="56A65CAF" w14:textId="77777777" w:rsidR="003B40B3" w:rsidRPr="004938E2" w:rsidRDefault="003B40B3" w:rsidP="00AC74AB">
            <w:pPr>
              <w:pStyle w:val="TableParagraph"/>
              <w:spacing w:before="132"/>
              <w:rPr>
                <w:rFonts w:ascii="Cambria" w:hAnsi="Cambria"/>
                <w:b/>
              </w:rPr>
            </w:pPr>
          </w:p>
          <w:p w14:paraId="473E7F1D" w14:textId="77777777" w:rsidR="003B40B3" w:rsidRPr="004938E2" w:rsidRDefault="003B40B3" w:rsidP="00AC74AB">
            <w:pPr>
              <w:pStyle w:val="TableParagraph"/>
              <w:spacing w:before="1"/>
              <w:ind w:left="30"/>
              <w:rPr>
                <w:rFonts w:ascii="Cambria" w:hAnsi="Cambria"/>
                <w:b/>
              </w:rPr>
            </w:pPr>
            <w:r w:rsidRPr="004938E2">
              <w:rPr>
                <w:rFonts w:ascii="Cambria" w:hAnsi="Cambria"/>
                <w:b/>
                <w:spacing w:val="-2"/>
              </w:rPr>
              <w:t>Radiátory</w:t>
            </w:r>
          </w:p>
        </w:tc>
        <w:tc>
          <w:tcPr>
            <w:tcW w:w="4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F57B2" w14:textId="77777777" w:rsidR="003B40B3" w:rsidRPr="004938E2" w:rsidRDefault="003B40B3" w:rsidP="00AC74AB">
            <w:pPr>
              <w:pStyle w:val="TableParagraph"/>
              <w:spacing w:before="56"/>
              <w:ind w:left="30" w:right="5"/>
              <w:jc w:val="both"/>
              <w:rPr>
                <w:rFonts w:ascii="Cambria" w:hAnsi="Cambria"/>
              </w:rPr>
            </w:pPr>
            <w:r w:rsidRPr="004938E2">
              <w:rPr>
                <w:rFonts w:ascii="Cambria" w:hAnsi="Cambria"/>
              </w:rPr>
              <w:t>Celé plochy radiátorov - rebrá, priestor medzi rebrami ako aj</w:t>
            </w:r>
            <w:r w:rsidRPr="004938E2">
              <w:rPr>
                <w:rFonts w:ascii="Cambria" w:hAnsi="Cambria"/>
                <w:spacing w:val="80"/>
              </w:rPr>
              <w:t xml:space="preserve"> </w:t>
            </w:r>
            <w:r w:rsidRPr="004938E2">
              <w:rPr>
                <w:rFonts w:ascii="Cambria" w:hAnsi="Cambria"/>
              </w:rPr>
              <w:t>prívodné potrubia sú očistené od prachu a pavučín, bez viditeľných</w:t>
            </w:r>
            <w:r w:rsidRPr="004938E2">
              <w:rPr>
                <w:rFonts w:ascii="Cambria" w:hAnsi="Cambria"/>
                <w:spacing w:val="40"/>
              </w:rPr>
              <w:t xml:space="preserve"> </w:t>
            </w:r>
            <w:r w:rsidRPr="004938E2">
              <w:rPr>
                <w:rFonts w:ascii="Cambria" w:hAnsi="Cambria"/>
              </w:rPr>
              <w:t>šmúh</w:t>
            </w:r>
            <w:r w:rsidRPr="004938E2">
              <w:rPr>
                <w:rFonts w:ascii="Cambria" w:hAnsi="Cambria"/>
                <w:spacing w:val="-1"/>
              </w:rPr>
              <w:t xml:space="preserve"> </w:t>
            </w:r>
            <w:r w:rsidRPr="004938E2">
              <w:rPr>
                <w:rFonts w:ascii="Cambria" w:hAnsi="Cambria"/>
              </w:rPr>
              <w:t>alebo</w:t>
            </w:r>
            <w:r w:rsidRPr="004938E2">
              <w:rPr>
                <w:rFonts w:ascii="Cambria" w:hAnsi="Cambria"/>
                <w:spacing w:val="-1"/>
              </w:rPr>
              <w:t xml:space="preserve"> </w:t>
            </w:r>
            <w:r w:rsidRPr="004938E2">
              <w:rPr>
                <w:rFonts w:ascii="Cambria" w:hAnsi="Cambria"/>
              </w:rPr>
              <w:t>škvŕn.</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3578DA" w14:textId="77777777" w:rsidR="003B40B3" w:rsidRPr="004938E2" w:rsidRDefault="003B40B3" w:rsidP="00AC74AB">
            <w:pPr>
              <w:pStyle w:val="TableParagraph"/>
              <w:rPr>
                <w:rFonts w:ascii="Cambria" w:hAnsi="Cambria"/>
                <w:b/>
              </w:rPr>
            </w:pPr>
          </w:p>
          <w:p w14:paraId="6C6A0D4C" w14:textId="77777777" w:rsidR="003B40B3" w:rsidRPr="004938E2" w:rsidRDefault="003B40B3" w:rsidP="00AC74AB">
            <w:pPr>
              <w:pStyle w:val="TableParagraph"/>
              <w:spacing w:before="132"/>
              <w:rPr>
                <w:rFonts w:ascii="Cambria" w:hAnsi="Cambria"/>
                <w:b/>
              </w:rPr>
            </w:pPr>
          </w:p>
          <w:p w14:paraId="3B8D0F1A" w14:textId="04D2DF51" w:rsidR="003B40B3" w:rsidRPr="004938E2" w:rsidRDefault="00187FE0" w:rsidP="00AC74AB">
            <w:pPr>
              <w:pStyle w:val="TableParagraph"/>
              <w:spacing w:before="1"/>
              <w:ind w:right="10"/>
              <w:jc w:val="right"/>
              <w:rPr>
                <w:rFonts w:ascii="Cambria" w:hAnsi="Cambria"/>
              </w:rPr>
            </w:pPr>
            <w:r>
              <w:rPr>
                <w:rFonts w:ascii="Cambria" w:hAnsi="Cambria"/>
              </w:rPr>
              <w:t>10</w:t>
            </w:r>
          </w:p>
        </w:tc>
        <w:tc>
          <w:tcPr>
            <w:tcW w:w="1148" w:type="dxa"/>
            <w:gridSpan w:val="2"/>
            <w:tcBorders>
              <w:top w:val="single" w:sz="4" w:space="0" w:color="000000" w:themeColor="text1"/>
              <w:left w:val="single" w:sz="4" w:space="0" w:color="000000" w:themeColor="text1"/>
              <w:bottom w:val="single" w:sz="4" w:space="0" w:color="000000" w:themeColor="text1"/>
            </w:tcBorders>
            <w:shd w:val="clear" w:color="auto" w:fill="EBF0DE"/>
          </w:tcPr>
          <w:p w14:paraId="2D8920E7" w14:textId="77777777" w:rsidR="003B40B3" w:rsidRPr="004938E2" w:rsidRDefault="003B40B3" w:rsidP="00AC74AB">
            <w:pPr>
              <w:pStyle w:val="TableParagraph"/>
              <w:rPr>
                <w:rFonts w:ascii="Cambria" w:hAnsi="Cambria"/>
              </w:rPr>
            </w:pPr>
          </w:p>
        </w:tc>
      </w:tr>
      <w:tr w:rsidR="003B40B3" w:rsidRPr="004938E2" w14:paraId="22308295" w14:textId="77777777" w:rsidTr="23F690D8">
        <w:trPr>
          <w:gridBefore w:val="1"/>
          <w:trHeight w:val="854"/>
        </w:trPr>
        <w:tc>
          <w:tcPr>
            <w:tcW w:w="622" w:type="dxa"/>
            <w:tcBorders>
              <w:top w:val="single" w:sz="4" w:space="0" w:color="000000" w:themeColor="text1"/>
              <w:bottom w:val="single" w:sz="4" w:space="0" w:color="000000" w:themeColor="text1"/>
              <w:right w:val="single" w:sz="4" w:space="0" w:color="000000" w:themeColor="text1"/>
            </w:tcBorders>
          </w:tcPr>
          <w:p w14:paraId="6253F68E" w14:textId="77777777" w:rsidR="003B40B3" w:rsidRPr="004938E2" w:rsidRDefault="003B40B3" w:rsidP="00670DAF">
            <w:pPr>
              <w:pStyle w:val="TableParagraph"/>
              <w:jc w:val="center"/>
              <w:rPr>
                <w:rFonts w:ascii="Cambria" w:hAnsi="Cambria"/>
                <w:b/>
              </w:rPr>
            </w:pPr>
          </w:p>
          <w:p w14:paraId="4A268FFC" w14:textId="77777777" w:rsidR="003B40B3" w:rsidRPr="004938E2" w:rsidRDefault="003B40B3" w:rsidP="00670DAF">
            <w:pPr>
              <w:pStyle w:val="TableParagraph"/>
              <w:spacing w:before="133"/>
              <w:jc w:val="center"/>
              <w:rPr>
                <w:rFonts w:ascii="Cambria" w:hAnsi="Cambria"/>
                <w:b/>
              </w:rPr>
            </w:pPr>
          </w:p>
          <w:p w14:paraId="446E9927" w14:textId="77777777" w:rsidR="003B40B3" w:rsidRPr="004938E2" w:rsidRDefault="003B40B3" w:rsidP="00670DAF">
            <w:pPr>
              <w:pStyle w:val="TableParagraph"/>
              <w:ind w:right="10"/>
              <w:jc w:val="center"/>
              <w:rPr>
                <w:rFonts w:ascii="Cambria" w:hAnsi="Cambria"/>
                <w:b/>
              </w:rPr>
            </w:pPr>
            <w:r w:rsidRPr="004938E2">
              <w:rPr>
                <w:rFonts w:ascii="Cambria" w:hAnsi="Cambria"/>
                <w:b/>
                <w:spacing w:val="-10"/>
              </w:rPr>
              <w:t>6</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64881" w14:textId="77777777" w:rsidR="003B40B3" w:rsidRPr="004938E2" w:rsidRDefault="003B40B3" w:rsidP="00AC74AB">
            <w:pPr>
              <w:pStyle w:val="TableParagraph"/>
              <w:rPr>
                <w:rFonts w:ascii="Cambria" w:hAnsi="Cambria"/>
                <w:b/>
              </w:rPr>
            </w:pPr>
          </w:p>
          <w:p w14:paraId="404866D0" w14:textId="77777777" w:rsidR="003B40B3" w:rsidRPr="004938E2" w:rsidRDefault="003B40B3" w:rsidP="00AC74AB">
            <w:pPr>
              <w:pStyle w:val="TableParagraph"/>
              <w:spacing w:before="133"/>
              <w:rPr>
                <w:rFonts w:ascii="Cambria" w:hAnsi="Cambria"/>
                <w:b/>
              </w:rPr>
            </w:pPr>
          </w:p>
          <w:p w14:paraId="349D0D42" w14:textId="77777777" w:rsidR="003B40B3" w:rsidRPr="004938E2" w:rsidRDefault="003B40B3" w:rsidP="00AC74AB">
            <w:pPr>
              <w:pStyle w:val="TableParagraph"/>
              <w:ind w:left="30"/>
              <w:rPr>
                <w:rFonts w:ascii="Cambria" w:hAnsi="Cambria"/>
                <w:b/>
              </w:rPr>
            </w:pPr>
            <w:r w:rsidRPr="004938E2">
              <w:rPr>
                <w:rFonts w:ascii="Cambria" w:hAnsi="Cambria"/>
                <w:b/>
                <w:spacing w:val="-2"/>
              </w:rPr>
              <w:t>Dvere</w:t>
            </w:r>
          </w:p>
        </w:tc>
        <w:tc>
          <w:tcPr>
            <w:tcW w:w="4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272B3" w14:textId="77777777" w:rsidR="003B40B3" w:rsidRPr="004938E2" w:rsidRDefault="003B40B3" w:rsidP="00AC74AB">
            <w:pPr>
              <w:pStyle w:val="TableParagraph"/>
              <w:spacing w:before="66"/>
              <w:ind w:left="30"/>
              <w:rPr>
                <w:rFonts w:ascii="Cambria" w:hAnsi="Cambria"/>
              </w:rPr>
            </w:pPr>
            <w:r w:rsidRPr="004938E2">
              <w:rPr>
                <w:rFonts w:ascii="Cambria" w:hAnsi="Cambria"/>
              </w:rPr>
              <w:t>Plocha dverí z oboch strán je čistá, preleštená, bez viditeľných šmúh,</w:t>
            </w:r>
            <w:r w:rsidRPr="004938E2">
              <w:rPr>
                <w:rFonts w:ascii="Cambria" w:hAnsi="Cambria"/>
                <w:spacing w:val="40"/>
              </w:rPr>
              <w:t xml:space="preserve"> </w:t>
            </w:r>
            <w:r w:rsidRPr="004938E2">
              <w:rPr>
                <w:rFonts w:ascii="Cambria" w:hAnsi="Cambria"/>
              </w:rPr>
              <w:t>sklené plochy lesklé. Prach je odstránený aj zo zárubní, kľučiek a</w:t>
            </w:r>
            <w:r w:rsidRPr="004938E2">
              <w:rPr>
                <w:rFonts w:ascii="Cambria" w:hAnsi="Cambria"/>
                <w:spacing w:val="40"/>
              </w:rPr>
              <w:t xml:space="preserve"> </w:t>
            </w:r>
            <w:r w:rsidRPr="004938E2">
              <w:rPr>
                <w:rFonts w:ascii="Cambria" w:hAnsi="Cambria"/>
                <w:spacing w:val="-2"/>
              </w:rPr>
              <w:t>prahov.</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CB10A4" w14:textId="77777777" w:rsidR="003B40B3" w:rsidRPr="004938E2" w:rsidRDefault="003B40B3" w:rsidP="00AC74AB">
            <w:pPr>
              <w:pStyle w:val="TableParagraph"/>
              <w:rPr>
                <w:rFonts w:ascii="Cambria" w:hAnsi="Cambria"/>
                <w:b/>
              </w:rPr>
            </w:pPr>
          </w:p>
          <w:p w14:paraId="4B4A2A29" w14:textId="77777777" w:rsidR="003B40B3" w:rsidRPr="004938E2" w:rsidRDefault="003B40B3" w:rsidP="00AC74AB">
            <w:pPr>
              <w:pStyle w:val="TableParagraph"/>
              <w:spacing w:before="133"/>
              <w:rPr>
                <w:rFonts w:ascii="Cambria" w:hAnsi="Cambria"/>
                <w:b/>
              </w:rPr>
            </w:pPr>
          </w:p>
          <w:p w14:paraId="774044C7" w14:textId="231F91A1" w:rsidR="003B40B3" w:rsidRPr="004938E2" w:rsidRDefault="00187FE0" w:rsidP="00AC74AB">
            <w:pPr>
              <w:pStyle w:val="TableParagraph"/>
              <w:ind w:right="10"/>
              <w:jc w:val="right"/>
              <w:rPr>
                <w:rFonts w:ascii="Cambria" w:hAnsi="Cambria"/>
              </w:rPr>
            </w:pPr>
            <w:r>
              <w:rPr>
                <w:rFonts w:ascii="Cambria" w:hAnsi="Cambria"/>
              </w:rPr>
              <w:t>10</w:t>
            </w:r>
          </w:p>
        </w:tc>
        <w:tc>
          <w:tcPr>
            <w:tcW w:w="1148" w:type="dxa"/>
            <w:gridSpan w:val="2"/>
            <w:tcBorders>
              <w:top w:val="single" w:sz="4" w:space="0" w:color="000000" w:themeColor="text1"/>
              <w:left w:val="single" w:sz="4" w:space="0" w:color="000000" w:themeColor="text1"/>
              <w:bottom w:val="single" w:sz="4" w:space="0" w:color="000000" w:themeColor="text1"/>
            </w:tcBorders>
            <w:shd w:val="clear" w:color="auto" w:fill="EBF0DE"/>
          </w:tcPr>
          <w:p w14:paraId="779B76FB" w14:textId="77777777" w:rsidR="003B40B3" w:rsidRPr="004938E2" w:rsidRDefault="003B40B3" w:rsidP="00AC74AB">
            <w:pPr>
              <w:pStyle w:val="TableParagraph"/>
              <w:rPr>
                <w:rFonts w:ascii="Cambria" w:hAnsi="Cambria"/>
              </w:rPr>
            </w:pPr>
          </w:p>
        </w:tc>
      </w:tr>
      <w:tr w:rsidR="003B40B3" w:rsidRPr="004938E2" w14:paraId="6592B4C6" w14:textId="77777777" w:rsidTr="23F690D8">
        <w:trPr>
          <w:gridBefore w:val="1"/>
          <w:trHeight w:val="846"/>
        </w:trPr>
        <w:tc>
          <w:tcPr>
            <w:tcW w:w="622" w:type="dxa"/>
            <w:tcBorders>
              <w:top w:val="single" w:sz="4" w:space="0" w:color="000000" w:themeColor="text1"/>
              <w:right w:val="single" w:sz="4" w:space="0" w:color="000000" w:themeColor="text1"/>
            </w:tcBorders>
          </w:tcPr>
          <w:p w14:paraId="3A0E4A4C" w14:textId="77777777" w:rsidR="003B40B3" w:rsidRPr="004938E2" w:rsidRDefault="003B40B3" w:rsidP="00670DAF">
            <w:pPr>
              <w:pStyle w:val="TableParagraph"/>
              <w:jc w:val="center"/>
              <w:rPr>
                <w:rFonts w:ascii="Cambria" w:hAnsi="Cambria"/>
              </w:rPr>
            </w:pPr>
          </w:p>
        </w:tc>
        <w:tc>
          <w:tcPr>
            <w:tcW w:w="2276" w:type="dxa"/>
            <w:tcBorders>
              <w:top w:val="single" w:sz="4" w:space="0" w:color="000000" w:themeColor="text1"/>
              <w:left w:val="single" w:sz="4" w:space="0" w:color="000000" w:themeColor="text1"/>
              <w:right w:val="single" w:sz="4" w:space="0" w:color="000000" w:themeColor="text1"/>
            </w:tcBorders>
          </w:tcPr>
          <w:p w14:paraId="514519FA" w14:textId="77777777" w:rsidR="003B40B3" w:rsidRPr="004938E2" w:rsidRDefault="003B40B3" w:rsidP="00AC74AB">
            <w:pPr>
              <w:pStyle w:val="TableParagraph"/>
              <w:rPr>
                <w:rFonts w:ascii="Cambria" w:hAnsi="Cambria"/>
                <w:b/>
              </w:rPr>
            </w:pPr>
          </w:p>
          <w:p w14:paraId="630279E3" w14:textId="77777777" w:rsidR="003B40B3" w:rsidRPr="004938E2" w:rsidRDefault="003B40B3" w:rsidP="00AC74AB">
            <w:pPr>
              <w:pStyle w:val="TableParagraph"/>
              <w:spacing w:before="113"/>
              <w:rPr>
                <w:rFonts w:ascii="Cambria" w:hAnsi="Cambria"/>
                <w:b/>
              </w:rPr>
            </w:pPr>
          </w:p>
          <w:p w14:paraId="710AF325" w14:textId="77777777" w:rsidR="003B40B3" w:rsidRPr="004938E2" w:rsidRDefault="003B40B3" w:rsidP="00AC74AB">
            <w:pPr>
              <w:pStyle w:val="TableParagraph"/>
              <w:ind w:left="30"/>
              <w:rPr>
                <w:rFonts w:ascii="Cambria" w:hAnsi="Cambria"/>
                <w:b/>
              </w:rPr>
            </w:pPr>
            <w:r w:rsidRPr="004938E2">
              <w:rPr>
                <w:rFonts w:ascii="Cambria" w:hAnsi="Cambria"/>
                <w:b/>
              </w:rPr>
              <w:t>Celkový</w:t>
            </w:r>
            <w:r w:rsidRPr="004938E2">
              <w:rPr>
                <w:rFonts w:ascii="Cambria" w:hAnsi="Cambria"/>
                <w:b/>
                <w:spacing w:val="3"/>
              </w:rPr>
              <w:t xml:space="preserve"> </w:t>
            </w:r>
            <w:r w:rsidRPr="004938E2">
              <w:rPr>
                <w:rFonts w:ascii="Cambria" w:hAnsi="Cambria"/>
                <w:b/>
              </w:rPr>
              <w:t>počet</w:t>
            </w:r>
            <w:r w:rsidRPr="004938E2">
              <w:rPr>
                <w:rFonts w:ascii="Cambria" w:hAnsi="Cambria"/>
                <w:b/>
                <w:spacing w:val="4"/>
              </w:rPr>
              <w:t xml:space="preserve"> </w:t>
            </w:r>
            <w:r w:rsidRPr="004938E2">
              <w:rPr>
                <w:rFonts w:ascii="Cambria" w:hAnsi="Cambria"/>
                <w:b/>
                <w:spacing w:val="-2"/>
              </w:rPr>
              <w:t>bodov</w:t>
            </w:r>
          </w:p>
        </w:tc>
        <w:tc>
          <w:tcPr>
            <w:tcW w:w="4049" w:type="dxa"/>
            <w:tcBorders>
              <w:top w:val="single" w:sz="4" w:space="0" w:color="000000" w:themeColor="text1"/>
              <w:left w:val="single" w:sz="4" w:space="0" w:color="000000" w:themeColor="text1"/>
              <w:right w:val="single" w:sz="4" w:space="0" w:color="000000" w:themeColor="text1"/>
            </w:tcBorders>
          </w:tcPr>
          <w:p w14:paraId="4C1ED20B" w14:textId="77777777" w:rsidR="003B40B3" w:rsidRPr="004938E2" w:rsidRDefault="003B40B3" w:rsidP="00AC74AB">
            <w:pPr>
              <w:pStyle w:val="TableParagraph"/>
              <w:rPr>
                <w:rFonts w:ascii="Cambria" w:hAnsi="Cambria"/>
              </w:rPr>
            </w:pPr>
          </w:p>
        </w:tc>
        <w:tc>
          <w:tcPr>
            <w:tcW w:w="1148" w:type="dxa"/>
            <w:tcBorders>
              <w:top w:val="single" w:sz="4" w:space="0" w:color="000000" w:themeColor="text1"/>
              <w:left w:val="single" w:sz="4" w:space="0" w:color="000000" w:themeColor="text1"/>
              <w:right w:val="single" w:sz="4" w:space="0" w:color="000000" w:themeColor="text1"/>
            </w:tcBorders>
            <w:vAlign w:val="bottom"/>
          </w:tcPr>
          <w:p w14:paraId="4D2AE3E0" w14:textId="63F6E2D5" w:rsidR="003B40B3" w:rsidRPr="0006021B" w:rsidRDefault="00187FE0" w:rsidP="00AC74AB">
            <w:pPr>
              <w:pStyle w:val="TableParagraph"/>
              <w:ind w:right="10"/>
              <w:jc w:val="right"/>
              <w:rPr>
                <w:rFonts w:ascii="Cambria" w:hAnsi="Cambria"/>
                <w:b/>
                <w:bCs/>
              </w:rPr>
            </w:pPr>
            <w:r w:rsidRPr="0006021B">
              <w:rPr>
                <w:rFonts w:ascii="Cambria" w:hAnsi="Cambria"/>
                <w:b/>
                <w:bCs/>
              </w:rPr>
              <w:t>60</w:t>
            </w:r>
          </w:p>
        </w:tc>
        <w:tc>
          <w:tcPr>
            <w:tcW w:w="1148" w:type="dxa"/>
            <w:gridSpan w:val="2"/>
            <w:tcBorders>
              <w:top w:val="single" w:sz="4" w:space="0" w:color="000000" w:themeColor="text1"/>
              <w:left w:val="single" w:sz="4" w:space="0" w:color="000000" w:themeColor="text1"/>
            </w:tcBorders>
          </w:tcPr>
          <w:p w14:paraId="0174EC09" w14:textId="77777777" w:rsidR="003B40B3" w:rsidRPr="004938E2" w:rsidRDefault="003B40B3" w:rsidP="00AC74AB">
            <w:pPr>
              <w:pStyle w:val="TableParagraph"/>
              <w:rPr>
                <w:rFonts w:ascii="Cambria" w:hAnsi="Cambria"/>
                <w:b/>
              </w:rPr>
            </w:pPr>
          </w:p>
          <w:p w14:paraId="7D8FB8B5" w14:textId="77777777" w:rsidR="003B40B3" w:rsidRPr="004938E2" w:rsidRDefault="003B40B3" w:rsidP="00AC74AB">
            <w:pPr>
              <w:pStyle w:val="TableParagraph"/>
              <w:spacing w:before="123"/>
              <w:rPr>
                <w:rFonts w:ascii="Cambria" w:hAnsi="Cambria"/>
                <w:b/>
              </w:rPr>
            </w:pPr>
          </w:p>
          <w:p w14:paraId="0DADF4BD" w14:textId="77777777" w:rsidR="003B40B3" w:rsidRPr="004938E2" w:rsidRDefault="003B40B3" w:rsidP="00AC74AB">
            <w:pPr>
              <w:pStyle w:val="TableParagraph"/>
              <w:ind w:right="5"/>
              <w:jc w:val="right"/>
              <w:rPr>
                <w:rFonts w:ascii="Cambria" w:hAnsi="Cambria"/>
              </w:rPr>
            </w:pPr>
            <w:r w:rsidRPr="004938E2">
              <w:rPr>
                <w:rFonts w:ascii="Cambria" w:hAnsi="Cambria"/>
                <w:spacing w:val="-10"/>
              </w:rPr>
              <w:t>0</w:t>
            </w:r>
          </w:p>
        </w:tc>
      </w:tr>
      <w:tr w:rsidR="003B40B3" w:rsidRPr="004938E2" w14:paraId="3DE562EC" w14:textId="77777777" w:rsidTr="23F690D8">
        <w:trPr>
          <w:gridAfter w:val="1"/>
          <w:wAfter w:w="10" w:type="dxa"/>
          <w:trHeight w:val="838"/>
        </w:trPr>
        <w:tc>
          <w:tcPr>
            <w:tcW w:w="622" w:type="dxa"/>
            <w:gridSpan w:val="2"/>
            <w:tcBorders>
              <w:right w:val="single" w:sz="4" w:space="0" w:color="000000" w:themeColor="text1"/>
            </w:tcBorders>
          </w:tcPr>
          <w:p w14:paraId="482E0006" w14:textId="77777777" w:rsidR="003B40B3" w:rsidRPr="004938E2" w:rsidRDefault="003B40B3" w:rsidP="00670DAF">
            <w:pPr>
              <w:pStyle w:val="TableParagraph"/>
              <w:jc w:val="center"/>
              <w:rPr>
                <w:rFonts w:ascii="Cambria" w:hAnsi="Cambria"/>
              </w:rPr>
            </w:pPr>
          </w:p>
        </w:tc>
        <w:tc>
          <w:tcPr>
            <w:tcW w:w="2276" w:type="dxa"/>
            <w:tcBorders>
              <w:left w:val="single" w:sz="4" w:space="0" w:color="000000" w:themeColor="text1"/>
              <w:right w:val="single" w:sz="4" w:space="0" w:color="000000" w:themeColor="text1"/>
            </w:tcBorders>
          </w:tcPr>
          <w:p w14:paraId="27C3B5D5" w14:textId="77777777" w:rsidR="003B40B3" w:rsidRPr="004938E2" w:rsidRDefault="003B40B3" w:rsidP="00AC74AB">
            <w:pPr>
              <w:pStyle w:val="TableParagraph"/>
              <w:rPr>
                <w:rFonts w:ascii="Cambria" w:hAnsi="Cambria"/>
                <w:b/>
              </w:rPr>
            </w:pPr>
          </w:p>
          <w:p w14:paraId="1A236314" w14:textId="77777777" w:rsidR="003B40B3" w:rsidRPr="004938E2" w:rsidRDefault="003B40B3" w:rsidP="00AC74AB">
            <w:pPr>
              <w:pStyle w:val="TableParagraph"/>
              <w:spacing w:before="108"/>
              <w:rPr>
                <w:rFonts w:ascii="Cambria" w:hAnsi="Cambria"/>
                <w:b/>
              </w:rPr>
            </w:pPr>
          </w:p>
          <w:p w14:paraId="5A9CC0AB" w14:textId="77777777" w:rsidR="003B40B3" w:rsidRPr="004938E2" w:rsidRDefault="003B40B3" w:rsidP="00AC74AB">
            <w:pPr>
              <w:pStyle w:val="TableParagraph"/>
              <w:ind w:left="30"/>
              <w:rPr>
                <w:rFonts w:ascii="Cambria" w:hAnsi="Cambria"/>
                <w:b/>
              </w:rPr>
            </w:pPr>
            <w:r w:rsidRPr="004938E2">
              <w:rPr>
                <w:rFonts w:ascii="Cambria" w:hAnsi="Cambria"/>
                <w:b/>
              </w:rPr>
              <w:t>Celkové</w:t>
            </w:r>
            <w:r w:rsidRPr="004938E2">
              <w:rPr>
                <w:rFonts w:ascii="Cambria" w:hAnsi="Cambria"/>
                <w:b/>
                <w:spacing w:val="4"/>
              </w:rPr>
              <w:t xml:space="preserve"> </w:t>
            </w:r>
            <w:r w:rsidRPr="004938E2">
              <w:rPr>
                <w:rFonts w:ascii="Cambria" w:hAnsi="Cambria"/>
                <w:b/>
              </w:rPr>
              <w:t>kontrolné</w:t>
            </w:r>
            <w:r w:rsidRPr="004938E2">
              <w:rPr>
                <w:rFonts w:ascii="Cambria" w:hAnsi="Cambria"/>
                <w:b/>
                <w:spacing w:val="6"/>
              </w:rPr>
              <w:t xml:space="preserve"> </w:t>
            </w:r>
            <w:r w:rsidRPr="004938E2">
              <w:rPr>
                <w:rFonts w:ascii="Cambria" w:hAnsi="Cambria"/>
                <w:b/>
                <w:spacing w:val="-2"/>
              </w:rPr>
              <w:t>skóre</w:t>
            </w:r>
          </w:p>
        </w:tc>
        <w:tc>
          <w:tcPr>
            <w:tcW w:w="4049" w:type="dxa"/>
            <w:tcBorders>
              <w:left w:val="single" w:sz="4" w:space="0" w:color="000000" w:themeColor="text1"/>
              <w:right w:val="single" w:sz="4" w:space="0" w:color="000000" w:themeColor="text1"/>
            </w:tcBorders>
          </w:tcPr>
          <w:p w14:paraId="4A98481F" w14:textId="77777777" w:rsidR="003B40B3" w:rsidRPr="004938E2" w:rsidRDefault="003B40B3" w:rsidP="00AC74AB">
            <w:pPr>
              <w:pStyle w:val="TableParagraph"/>
              <w:rPr>
                <w:rFonts w:ascii="Cambria" w:hAnsi="Cambria"/>
              </w:rPr>
            </w:pPr>
          </w:p>
        </w:tc>
        <w:tc>
          <w:tcPr>
            <w:tcW w:w="1148" w:type="dxa"/>
            <w:tcBorders>
              <w:left w:val="single" w:sz="4" w:space="0" w:color="000000" w:themeColor="text1"/>
              <w:right w:val="single" w:sz="4" w:space="0" w:color="000000" w:themeColor="text1"/>
            </w:tcBorders>
          </w:tcPr>
          <w:p w14:paraId="7587C3BA" w14:textId="77777777" w:rsidR="003B40B3" w:rsidRPr="004938E2" w:rsidRDefault="003B40B3" w:rsidP="00AC74AB">
            <w:pPr>
              <w:pStyle w:val="TableParagraph"/>
              <w:rPr>
                <w:rFonts w:ascii="Cambria" w:hAnsi="Cambria"/>
              </w:rPr>
            </w:pPr>
          </w:p>
        </w:tc>
        <w:tc>
          <w:tcPr>
            <w:tcW w:w="1148" w:type="dxa"/>
            <w:tcBorders>
              <w:left w:val="single" w:sz="4" w:space="0" w:color="000000" w:themeColor="text1"/>
            </w:tcBorders>
          </w:tcPr>
          <w:p w14:paraId="746C9B45" w14:textId="77777777" w:rsidR="003B40B3" w:rsidRPr="004938E2" w:rsidRDefault="003B40B3" w:rsidP="00AC74AB">
            <w:pPr>
              <w:pStyle w:val="TableParagraph"/>
              <w:rPr>
                <w:rFonts w:ascii="Cambria" w:hAnsi="Cambria"/>
                <w:b/>
              </w:rPr>
            </w:pPr>
          </w:p>
          <w:p w14:paraId="058DAB11" w14:textId="77777777" w:rsidR="003B40B3" w:rsidRPr="004938E2" w:rsidRDefault="003B40B3" w:rsidP="00AC74AB">
            <w:pPr>
              <w:pStyle w:val="TableParagraph"/>
              <w:spacing w:before="118"/>
              <w:rPr>
                <w:rFonts w:ascii="Cambria" w:hAnsi="Cambria"/>
                <w:b/>
              </w:rPr>
            </w:pPr>
          </w:p>
          <w:p w14:paraId="26E86E8A" w14:textId="5DFF04E5" w:rsidR="003B40B3" w:rsidRPr="004938E2" w:rsidRDefault="003B40B3" w:rsidP="00AC74AB">
            <w:pPr>
              <w:pStyle w:val="TableParagraph"/>
              <w:ind w:right="6"/>
              <w:jc w:val="right"/>
              <w:rPr>
                <w:rFonts w:ascii="Cambria" w:hAnsi="Cambria"/>
              </w:rPr>
            </w:pPr>
            <w:r w:rsidRPr="004938E2">
              <w:rPr>
                <w:rFonts w:ascii="Cambria" w:hAnsi="Cambria"/>
                <w:spacing w:val="-5"/>
              </w:rPr>
              <w:t>%</w:t>
            </w:r>
          </w:p>
        </w:tc>
      </w:tr>
    </w:tbl>
    <w:p w14:paraId="27F88883" w14:textId="77777777" w:rsidR="00187AB1" w:rsidRPr="004938E2" w:rsidRDefault="00187AB1" w:rsidP="00AC74AB">
      <w:pPr>
        <w:spacing w:line="240" w:lineRule="auto"/>
      </w:pPr>
    </w:p>
    <w:p w14:paraId="14D4ACFA" w14:textId="77777777" w:rsidR="00187AB1" w:rsidRPr="004938E2" w:rsidRDefault="00187AB1" w:rsidP="00AC74AB">
      <w:pPr>
        <w:spacing w:line="240" w:lineRule="auto"/>
      </w:pPr>
    </w:p>
    <w:p w14:paraId="204532C4" w14:textId="77777777" w:rsidR="00187AB1" w:rsidRPr="004938E2" w:rsidRDefault="00187AB1" w:rsidP="00AC74AB">
      <w:pPr>
        <w:spacing w:line="240" w:lineRule="auto"/>
      </w:pPr>
    </w:p>
    <w:p w14:paraId="12DC9FA2" w14:textId="77777777" w:rsidR="00187AB1" w:rsidRPr="004938E2" w:rsidRDefault="00187AB1" w:rsidP="00AC74AB">
      <w:pPr>
        <w:spacing w:line="240" w:lineRule="auto"/>
      </w:pPr>
    </w:p>
    <w:p w14:paraId="51C51CC4" w14:textId="77777777" w:rsidR="00187AB1" w:rsidRPr="004938E2" w:rsidRDefault="00187AB1" w:rsidP="00AC74AB">
      <w:pPr>
        <w:spacing w:line="240" w:lineRule="auto"/>
      </w:pPr>
    </w:p>
    <w:p w14:paraId="343FD7EF" w14:textId="77777777" w:rsidR="00187AB1" w:rsidRPr="004938E2" w:rsidRDefault="00187AB1" w:rsidP="00AC74AB">
      <w:pPr>
        <w:spacing w:line="240" w:lineRule="auto"/>
      </w:pPr>
    </w:p>
    <w:p w14:paraId="6B0E5CE5" w14:textId="77777777" w:rsidR="00187AB1" w:rsidRPr="004938E2" w:rsidRDefault="00187AB1" w:rsidP="00AC74AB">
      <w:pPr>
        <w:spacing w:line="240" w:lineRule="auto"/>
      </w:pPr>
    </w:p>
    <w:p w14:paraId="32377BE7" w14:textId="77777777" w:rsidR="00187AB1" w:rsidRPr="004938E2" w:rsidRDefault="00187AB1" w:rsidP="00AC74AB">
      <w:pPr>
        <w:pStyle w:val="Zkladntext"/>
        <w:tabs>
          <w:tab w:val="left" w:pos="5664"/>
        </w:tabs>
        <w:spacing w:before="14"/>
        <w:ind w:left="148"/>
        <w:rPr>
          <w:rFonts w:ascii="Cambria" w:hAnsi="Cambria"/>
          <w:noProof w:val="0"/>
        </w:rPr>
      </w:pPr>
      <w:r w:rsidRPr="004938E2">
        <w:rPr>
          <w:rFonts w:ascii="Cambria" w:hAnsi="Cambria"/>
          <w:noProof w:val="0"/>
          <w:spacing w:val="-2"/>
        </w:rPr>
        <w:lastRenderedPageBreak/>
        <w:t>Dátum:</w:t>
      </w:r>
      <w:r w:rsidRPr="004938E2">
        <w:rPr>
          <w:rFonts w:ascii="Cambria" w:hAnsi="Cambria"/>
          <w:noProof w:val="0"/>
        </w:rPr>
        <w:tab/>
      </w:r>
      <w:r w:rsidRPr="004938E2">
        <w:rPr>
          <w:rFonts w:ascii="Cambria" w:hAnsi="Cambria"/>
          <w:noProof w:val="0"/>
          <w:spacing w:val="-2"/>
        </w:rPr>
        <w:t>Kontroloval:</w:t>
      </w:r>
    </w:p>
    <w:p w14:paraId="15991D78" w14:textId="77777777" w:rsidR="00187AB1" w:rsidRPr="004938E2" w:rsidRDefault="00187AB1" w:rsidP="00AC74AB">
      <w:pPr>
        <w:pStyle w:val="Zkladntext"/>
        <w:spacing w:before="15"/>
        <w:ind w:left="148"/>
        <w:rPr>
          <w:rFonts w:ascii="Cambria" w:hAnsi="Cambria"/>
          <w:noProof w:val="0"/>
        </w:rPr>
      </w:pPr>
      <w:r w:rsidRPr="004938E2">
        <w:rPr>
          <w:rFonts w:ascii="Cambria" w:hAnsi="Cambria"/>
          <w:noProof w:val="0"/>
        </w:rPr>
        <w:t>Čas</w:t>
      </w:r>
      <w:r w:rsidRPr="004938E2">
        <w:rPr>
          <w:rFonts w:ascii="Cambria" w:hAnsi="Cambria"/>
          <w:noProof w:val="0"/>
          <w:spacing w:val="1"/>
        </w:rPr>
        <w:t xml:space="preserve"> </w:t>
      </w:r>
      <w:r w:rsidRPr="004938E2">
        <w:rPr>
          <w:rFonts w:ascii="Cambria" w:hAnsi="Cambria"/>
          <w:noProof w:val="0"/>
          <w:spacing w:val="-2"/>
        </w:rPr>
        <w:t>kontroly:</w:t>
      </w:r>
    </w:p>
    <w:p w14:paraId="71C574DB" w14:textId="7D50E4BF" w:rsidR="003B40B3" w:rsidRPr="00B56211" w:rsidRDefault="1F184E2B" w:rsidP="00AC74AB">
      <w:pPr>
        <w:pStyle w:val="Nadpis2"/>
        <w:tabs>
          <w:tab w:val="left" w:pos="714"/>
        </w:tabs>
        <w:spacing w:before="17" w:after="4" w:line="240" w:lineRule="auto"/>
        <w:ind w:left="167"/>
        <w:rPr>
          <w:rFonts w:ascii="Cambria" w:hAnsi="Cambria"/>
          <w:b/>
          <w:bCs/>
          <w:color w:val="auto"/>
          <w:w w:val="105"/>
        </w:rPr>
      </w:pPr>
      <w:r w:rsidRPr="00B56211">
        <w:rPr>
          <w:rFonts w:ascii="Cambria" w:hAnsi="Cambria"/>
          <w:b/>
          <w:bCs/>
          <w:color w:val="auto"/>
          <w:w w:val="105"/>
        </w:rPr>
        <w:t>KPI</w:t>
      </w:r>
      <w:r w:rsidR="00187AB1" w:rsidRPr="00B56211">
        <w:rPr>
          <w:rFonts w:ascii="Cambria" w:hAnsi="Cambria"/>
          <w:b/>
          <w:bCs/>
          <w:color w:val="auto"/>
        </w:rPr>
        <w:tab/>
      </w:r>
      <w:r w:rsidRPr="00B56211">
        <w:rPr>
          <w:rFonts w:ascii="Cambria" w:hAnsi="Cambria"/>
          <w:b/>
          <w:bCs/>
          <w:color w:val="auto"/>
        </w:rPr>
        <w:t xml:space="preserve">– </w:t>
      </w:r>
      <w:r w:rsidRPr="00B56211">
        <w:rPr>
          <w:rFonts w:ascii="Cambria" w:hAnsi="Cambria"/>
          <w:b/>
          <w:bCs/>
          <w:color w:val="auto"/>
          <w:w w:val="105"/>
        </w:rPr>
        <w:t>Miestnosti</w:t>
      </w:r>
    </w:p>
    <w:tbl>
      <w:tblPr>
        <w:tblW w:w="944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6"/>
        <w:gridCol w:w="2285"/>
        <w:gridCol w:w="3418"/>
        <w:gridCol w:w="1889"/>
        <w:gridCol w:w="1173"/>
      </w:tblGrid>
      <w:tr w:rsidR="003B40B3" w:rsidRPr="004938E2" w14:paraId="4D720D14" w14:textId="77777777" w:rsidTr="00223FEF">
        <w:trPr>
          <w:trHeight w:val="1252"/>
        </w:trPr>
        <w:tc>
          <w:tcPr>
            <w:tcW w:w="676" w:type="dxa"/>
            <w:tcBorders>
              <w:right w:val="single" w:sz="4" w:space="0" w:color="000000" w:themeColor="text1"/>
            </w:tcBorders>
          </w:tcPr>
          <w:p w14:paraId="2AF08E47" w14:textId="77777777" w:rsidR="003B40B3" w:rsidRPr="004938E2" w:rsidRDefault="003B40B3" w:rsidP="00AC74AB">
            <w:pPr>
              <w:pStyle w:val="TableParagraph"/>
              <w:rPr>
                <w:rFonts w:ascii="Cambria" w:hAnsi="Cambria"/>
                <w:b/>
              </w:rPr>
            </w:pPr>
          </w:p>
          <w:p w14:paraId="698EF5A9" w14:textId="77777777" w:rsidR="003B40B3" w:rsidRPr="004938E2" w:rsidRDefault="003B40B3" w:rsidP="00AC74AB">
            <w:pPr>
              <w:pStyle w:val="TableParagraph"/>
              <w:rPr>
                <w:rFonts w:ascii="Cambria" w:hAnsi="Cambria"/>
                <w:b/>
              </w:rPr>
            </w:pPr>
          </w:p>
          <w:p w14:paraId="2C733341" w14:textId="77777777" w:rsidR="003B40B3" w:rsidRPr="004938E2" w:rsidRDefault="003B40B3" w:rsidP="00AC74AB">
            <w:pPr>
              <w:pStyle w:val="TableParagraph"/>
              <w:spacing w:before="3"/>
              <w:rPr>
                <w:rFonts w:ascii="Cambria" w:hAnsi="Cambria"/>
                <w:b/>
              </w:rPr>
            </w:pPr>
          </w:p>
          <w:p w14:paraId="5A821CCD" w14:textId="41CA4F12" w:rsidR="003B40B3" w:rsidRPr="004938E2" w:rsidRDefault="003B40B3" w:rsidP="00AC74AB">
            <w:pPr>
              <w:pStyle w:val="TableParagraph"/>
              <w:ind w:right="7"/>
              <w:jc w:val="right"/>
              <w:rPr>
                <w:rFonts w:ascii="Cambria" w:hAnsi="Cambria"/>
                <w:b/>
              </w:rPr>
            </w:pPr>
          </w:p>
        </w:tc>
        <w:tc>
          <w:tcPr>
            <w:tcW w:w="2285" w:type="dxa"/>
            <w:tcBorders>
              <w:left w:val="single" w:sz="4" w:space="0" w:color="000000" w:themeColor="text1"/>
              <w:right w:val="single" w:sz="4" w:space="0" w:color="000000" w:themeColor="text1"/>
            </w:tcBorders>
          </w:tcPr>
          <w:p w14:paraId="4C97DCA8" w14:textId="77777777" w:rsidR="003B40B3" w:rsidRPr="004938E2" w:rsidRDefault="003B40B3" w:rsidP="00AC74AB">
            <w:pPr>
              <w:pStyle w:val="TableParagraph"/>
              <w:rPr>
                <w:rFonts w:ascii="Cambria" w:hAnsi="Cambria"/>
                <w:b/>
              </w:rPr>
            </w:pPr>
          </w:p>
          <w:p w14:paraId="78F9005B" w14:textId="77777777" w:rsidR="003B40B3" w:rsidRPr="004938E2" w:rsidRDefault="003B40B3" w:rsidP="00AC74AB">
            <w:pPr>
              <w:pStyle w:val="TableParagraph"/>
              <w:rPr>
                <w:rFonts w:ascii="Cambria" w:hAnsi="Cambria"/>
                <w:b/>
              </w:rPr>
            </w:pPr>
          </w:p>
          <w:p w14:paraId="038F8F69" w14:textId="77777777" w:rsidR="003B40B3" w:rsidRPr="004938E2" w:rsidRDefault="003B40B3" w:rsidP="00AC74AB">
            <w:pPr>
              <w:pStyle w:val="TableParagraph"/>
              <w:spacing w:before="3"/>
              <w:rPr>
                <w:rFonts w:ascii="Cambria" w:hAnsi="Cambria"/>
                <w:b/>
              </w:rPr>
            </w:pPr>
          </w:p>
          <w:p w14:paraId="357D556F" w14:textId="77777777" w:rsidR="003B40B3" w:rsidRPr="004938E2" w:rsidRDefault="003B40B3" w:rsidP="00AC74AB">
            <w:pPr>
              <w:pStyle w:val="TableParagraph"/>
              <w:ind w:left="31"/>
              <w:rPr>
                <w:rFonts w:ascii="Cambria" w:hAnsi="Cambria"/>
                <w:b/>
              </w:rPr>
            </w:pPr>
            <w:r w:rsidRPr="004938E2">
              <w:rPr>
                <w:rFonts w:ascii="Cambria" w:hAnsi="Cambria"/>
                <w:b/>
                <w:spacing w:val="-2"/>
                <w:w w:val="105"/>
              </w:rPr>
              <w:t>Názov</w:t>
            </w:r>
          </w:p>
        </w:tc>
        <w:tc>
          <w:tcPr>
            <w:tcW w:w="3418" w:type="dxa"/>
            <w:tcBorders>
              <w:left w:val="single" w:sz="4" w:space="0" w:color="000000" w:themeColor="text1"/>
              <w:right w:val="single" w:sz="4" w:space="0" w:color="000000" w:themeColor="text1"/>
            </w:tcBorders>
          </w:tcPr>
          <w:p w14:paraId="24435632" w14:textId="77777777" w:rsidR="003B40B3" w:rsidRPr="004938E2" w:rsidRDefault="003B40B3" w:rsidP="00AC74AB">
            <w:pPr>
              <w:pStyle w:val="TableParagraph"/>
              <w:rPr>
                <w:rFonts w:ascii="Cambria" w:hAnsi="Cambria"/>
                <w:b/>
              </w:rPr>
            </w:pPr>
          </w:p>
          <w:p w14:paraId="464E91F5" w14:textId="77777777" w:rsidR="003B40B3" w:rsidRPr="004938E2" w:rsidRDefault="003B40B3" w:rsidP="00AC74AB">
            <w:pPr>
              <w:pStyle w:val="TableParagraph"/>
              <w:rPr>
                <w:rFonts w:ascii="Cambria" w:hAnsi="Cambria"/>
                <w:b/>
              </w:rPr>
            </w:pPr>
          </w:p>
          <w:p w14:paraId="4F423D05" w14:textId="77777777" w:rsidR="003B40B3" w:rsidRPr="004938E2" w:rsidRDefault="003B40B3" w:rsidP="00AC74AB">
            <w:pPr>
              <w:pStyle w:val="TableParagraph"/>
              <w:spacing w:before="3"/>
              <w:rPr>
                <w:rFonts w:ascii="Cambria" w:hAnsi="Cambria"/>
                <w:b/>
              </w:rPr>
            </w:pPr>
          </w:p>
          <w:p w14:paraId="3B2BBA90" w14:textId="77777777" w:rsidR="003B40B3" w:rsidRPr="004938E2" w:rsidRDefault="003B40B3" w:rsidP="00AC74AB">
            <w:pPr>
              <w:pStyle w:val="TableParagraph"/>
              <w:ind w:left="31"/>
              <w:rPr>
                <w:rFonts w:ascii="Cambria" w:hAnsi="Cambria"/>
                <w:b/>
              </w:rPr>
            </w:pPr>
            <w:r w:rsidRPr="004938E2">
              <w:rPr>
                <w:rFonts w:ascii="Cambria" w:hAnsi="Cambria"/>
                <w:b/>
                <w:w w:val="105"/>
              </w:rPr>
              <w:t>Popis</w:t>
            </w:r>
            <w:r w:rsidRPr="004938E2">
              <w:rPr>
                <w:rFonts w:ascii="Cambria" w:hAnsi="Cambria"/>
                <w:b/>
                <w:spacing w:val="1"/>
                <w:w w:val="105"/>
              </w:rPr>
              <w:t xml:space="preserve"> </w:t>
            </w:r>
            <w:r w:rsidRPr="004938E2">
              <w:rPr>
                <w:rFonts w:ascii="Cambria" w:hAnsi="Cambria"/>
                <w:b/>
                <w:spacing w:val="-2"/>
                <w:w w:val="105"/>
              </w:rPr>
              <w:t>parametra</w:t>
            </w:r>
          </w:p>
        </w:tc>
        <w:tc>
          <w:tcPr>
            <w:tcW w:w="1889" w:type="dxa"/>
            <w:tcBorders>
              <w:left w:val="single" w:sz="4" w:space="0" w:color="000000" w:themeColor="text1"/>
              <w:right w:val="single" w:sz="4" w:space="0" w:color="000000" w:themeColor="text1"/>
            </w:tcBorders>
          </w:tcPr>
          <w:p w14:paraId="2784F601" w14:textId="77777777" w:rsidR="003B40B3" w:rsidRPr="004938E2" w:rsidRDefault="003B40B3" w:rsidP="00AC74AB">
            <w:pPr>
              <w:pStyle w:val="TableParagraph"/>
              <w:spacing w:before="106"/>
              <w:rPr>
                <w:rFonts w:ascii="Cambria" w:hAnsi="Cambria"/>
                <w:b/>
              </w:rPr>
            </w:pPr>
          </w:p>
          <w:p w14:paraId="32DE50A4" w14:textId="77777777" w:rsidR="003B40B3" w:rsidRPr="004938E2" w:rsidRDefault="003B40B3" w:rsidP="00AC74AB">
            <w:pPr>
              <w:pStyle w:val="TableParagraph"/>
              <w:ind w:left="30"/>
              <w:rPr>
                <w:rFonts w:ascii="Cambria" w:hAnsi="Cambria"/>
                <w:b/>
              </w:rPr>
            </w:pPr>
            <w:r w:rsidRPr="004938E2">
              <w:rPr>
                <w:rFonts w:ascii="Cambria" w:hAnsi="Cambria"/>
                <w:b/>
                <w:w w:val="105"/>
              </w:rPr>
              <w:t>Počet</w:t>
            </w:r>
            <w:r w:rsidRPr="004938E2">
              <w:rPr>
                <w:rFonts w:ascii="Cambria" w:hAnsi="Cambria"/>
                <w:b/>
                <w:spacing w:val="1"/>
                <w:w w:val="105"/>
              </w:rPr>
              <w:t xml:space="preserve"> </w:t>
            </w:r>
            <w:r w:rsidRPr="004938E2">
              <w:rPr>
                <w:rFonts w:ascii="Cambria" w:hAnsi="Cambria"/>
                <w:b/>
                <w:spacing w:val="-2"/>
                <w:w w:val="105"/>
              </w:rPr>
              <w:t>možných</w:t>
            </w:r>
          </w:p>
          <w:p w14:paraId="69C914EC" w14:textId="77777777" w:rsidR="003B40B3" w:rsidRDefault="003B40B3" w:rsidP="00AC74AB">
            <w:pPr>
              <w:pStyle w:val="TableParagraph"/>
              <w:spacing w:before="19"/>
              <w:ind w:left="30"/>
              <w:rPr>
                <w:rFonts w:ascii="Cambria" w:hAnsi="Cambria"/>
                <w:b/>
                <w:spacing w:val="-4"/>
                <w:w w:val="105"/>
              </w:rPr>
            </w:pPr>
            <w:r w:rsidRPr="004938E2">
              <w:rPr>
                <w:rFonts w:ascii="Cambria" w:hAnsi="Cambria"/>
                <w:b/>
                <w:spacing w:val="-4"/>
                <w:w w:val="105"/>
              </w:rPr>
              <w:t>bodov</w:t>
            </w:r>
          </w:p>
          <w:p w14:paraId="15C879F9" w14:textId="07D14A08" w:rsidR="00223FEF" w:rsidRPr="00223FEF" w:rsidRDefault="00223FEF" w:rsidP="00AC74AB">
            <w:pPr>
              <w:pStyle w:val="TableParagraph"/>
              <w:spacing w:before="19"/>
              <w:ind w:left="30"/>
              <w:rPr>
                <w:rFonts w:ascii="Cambria" w:hAnsi="Cambria"/>
                <w:b/>
                <w:i/>
                <w:iCs/>
              </w:rPr>
            </w:pPr>
            <w:r w:rsidRPr="00223FEF">
              <w:rPr>
                <w:rFonts w:ascii="Cambria" w:hAnsi="Cambria"/>
                <w:b/>
                <w:i/>
                <w:iCs/>
                <w:spacing w:val="-4"/>
                <w:w w:val="105"/>
              </w:rPr>
              <w:t>(je možné dostať aj medzistupeň bodov</w:t>
            </w:r>
            <w:r w:rsidR="00D344CB">
              <w:rPr>
                <w:rFonts w:ascii="Cambria" w:hAnsi="Cambria"/>
                <w:b/>
                <w:i/>
                <w:iCs/>
                <w:spacing w:val="-4"/>
                <w:w w:val="105"/>
              </w:rPr>
              <w:t>, 0 až 10</w:t>
            </w:r>
            <w:r w:rsidRPr="00223FEF">
              <w:rPr>
                <w:rFonts w:ascii="Cambria" w:hAnsi="Cambria"/>
                <w:b/>
                <w:i/>
                <w:iCs/>
                <w:spacing w:val="-4"/>
                <w:w w:val="105"/>
              </w:rPr>
              <w:t>)</w:t>
            </w:r>
          </w:p>
        </w:tc>
        <w:tc>
          <w:tcPr>
            <w:tcW w:w="1173" w:type="dxa"/>
            <w:tcBorders>
              <w:left w:val="single" w:sz="4" w:space="0" w:color="000000" w:themeColor="text1"/>
            </w:tcBorders>
          </w:tcPr>
          <w:p w14:paraId="46FC097E" w14:textId="77777777" w:rsidR="003B40B3" w:rsidRPr="004938E2" w:rsidRDefault="003B40B3" w:rsidP="00AC74AB">
            <w:pPr>
              <w:pStyle w:val="TableParagraph"/>
              <w:spacing w:before="106"/>
              <w:rPr>
                <w:rFonts w:ascii="Cambria" w:hAnsi="Cambria"/>
                <w:b/>
              </w:rPr>
            </w:pPr>
          </w:p>
          <w:p w14:paraId="4E04FDEA" w14:textId="77777777" w:rsidR="003B40B3" w:rsidRPr="004938E2" w:rsidRDefault="003B40B3" w:rsidP="00AC74AB">
            <w:pPr>
              <w:pStyle w:val="TableParagraph"/>
              <w:ind w:left="30"/>
              <w:rPr>
                <w:rFonts w:ascii="Cambria" w:hAnsi="Cambria"/>
                <w:b/>
              </w:rPr>
            </w:pPr>
            <w:r w:rsidRPr="004938E2">
              <w:rPr>
                <w:rFonts w:ascii="Cambria" w:hAnsi="Cambria"/>
                <w:b/>
                <w:w w:val="105"/>
              </w:rPr>
              <w:t>Počet</w:t>
            </w:r>
            <w:r w:rsidRPr="004938E2">
              <w:rPr>
                <w:rFonts w:ascii="Cambria" w:hAnsi="Cambria"/>
                <w:b/>
                <w:spacing w:val="1"/>
                <w:w w:val="105"/>
              </w:rPr>
              <w:t xml:space="preserve"> </w:t>
            </w:r>
            <w:r w:rsidRPr="004938E2">
              <w:rPr>
                <w:rFonts w:ascii="Cambria" w:hAnsi="Cambria"/>
                <w:b/>
                <w:spacing w:val="-2"/>
                <w:w w:val="105"/>
              </w:rPr>
              <w:t>získaných</w:t>
            </w:r>
          </w:p>
          <w:p w14:paraId="308DDD5D" w14:textId="77777777" w:rsidR="003B40B3" w:rsidRPr="004938E2" w:rsidRDefault="003B40B3" w:rsidP="00AC74AB">
            <w:pPr>
              <w:pStyle w:val="TableParagraph"/>
              <w:spacing w:before="19"/>
              <w:ind w:left="30"/>
              <w:rPr>
                <w:rFonts w:ascii="Cambria" w:hAnsi="Cambria"/>
                <w:b/>
              </w:rPr>
            </w:pPr>
            <w:r w:rsidRPr="004938E2">
              <w:rPr>
                <w:rFonts w:ascii="Cambria" w:hAnsi="Cambria"/>
                <w:b/>
                <w:spacing w:val="-4"/>
                <w:w w:val="105"/>
              </w:rPr>
              <w:t>bodov</w:t>
            </w:r>
          </w:p>
        </w:tc>
      </w:tr>
      <w:tr w:rsidR="003B40B3" w:rsidRPr="004938E2" w14:paraId="360C4538" w14:textId="77777777" w:rsidTr="00223FEF">
        <w:trPr>
          <w:trHeight w:val="1262"/>
        </w:trPr>
        <w:tc>
          <w:tcPr>
            <w:tcW w:w="676" w:type="dxa"/>
            <w:tcBorders>
              <w:bottom w:val="single" w:sz="4" w:space="0" w:color="000000" w:themeColor="text1"/>
              <w:right w:val="single" w:sz="4" w:space="0" w:color="000000" w:themeColor="text1"/>
            </w:tcBorders>
            <w:vAlign w:val="center"/>
          </w:tcPr>
          <w:p w14:paraId="2B6C9F5E" w14:textId="77777777" w:rsidR="003B40B3" w:rsidRPr="004938E2" w:rsidRDefault="003B40B3" w:rsidP="00670DAF">
            <w:pPr>
              <w:pStyle w:val="TableParagraph"/>
              <w:jc w:val="center"/>
              <w:rPr>
                <w:rFonts w:ascii="Cambria" w:hAnsi="Cambria"/>
                <w:b/>
              </w:rPr>
            </w:pPr>
          </w:p>
          <w:p w14:paraId="012AB098" w14:textId="77777777" w:rsidR="003B40B3" w:rsidRPr="004938E2" w:rsidRDefault="003B40B3" w:rsidP="00670DAF">
            <w:pPr>
              <w:pStyle w:val="TableParagraph"/>
              <w:jc w:val="center"/>
              <w:rPr>
                <w:rFonts w:ascii="Cambria" w:hAnsi="Cambria"/>
                <w:b/>
              </w:rPr>
            </w:pPr>
          </w:p>
          <w:p w14:paraId="5DC569B8" w14:textId="77777777" w:rsidR="003B40B3" w:rsidRPr="004938E2" w:rsidRDefault="003B40B3" w:rsidP="00670DAF">
            <w:pPr>
              <w:pStyle w:val="TableParagraph"/>
              <w:spacing w:before="12"/>
              <w:jc w:val="center"/>
              <w:rPr>
                <w:rFonts w:ascii="Cambria" w:hAnsi="Cambria"/>
                <w:b/>
              </w:rPr>
            </w:pPr>
          </w:p>
          <w:p w14:paraId="7975A204" w14:textId="77777777" w:rsidR="003B40B3" w:rsidRPr="004938E2" w:rsidRDefault="003B40B3" w:rsidP="00670DAF">
            <w:pPr>
              <w:pStyle w:val="TableParagraph"/>
              <w:spacing w:before="1"/>
              <w:ind w:right="9"/>
              <w:jc w:val="center"/>
              <w:rPr>
                <w:rFonts w:ascii="Cambria" w:hAnsi="Cambria"/>
                <w:b/>
              </w:rPr>
            </w:pPr>
            <w:r w:rsidRPr="004938E2">
              <w:rPr>
                <w:rFonts w:ascii="Cambria" w:hAnsi="Cambria"/>
                <w:b/>
                <w:spacing w:val="-10"/>
                <w:w w:val="105"/>
              </w:rPr>
              <w:t>1</w:t>
            </w:r>
          </w:p>
        </w:tc>
        <w:tc>
          <w:tcPr>
            <w:tcW w:w="2285" w:type="dxa"/>
            <w:tcBorders>
              <w:left w:val="single" w:sz="4" w:space="0" w:color="000000" w:themeColor="text1"/>
              <w:bottom w:val="single" w:sz="4" w:space="0" w:color="000000" w:themeColor="text1"/>
              <w:right w:val="single" w:sz="4" w:space="0" w:color="000000" w:themeColor="text1"/>
            </w:tcBorders>
            <w:vAlign w:val="center"/>
          </w:tcPr>
          <w:p w14:paraId="30D56785" w14:textId="77777777" w:rsidR="003B40B3" w:rsidRPr="004938E2" w:rsidRDefault="003B40B3" w:rsidP="00AC74AB">
            <w:pPr>
              <w:pStyle w:val="TableParagraph"/>
              <w:rPr>
                <w:rFonts w:ascii="Cambria" w:hAnsi="Cambria"/>
                <w:b/>
              </w:rPr>
            </w:pPr>
          </w:p>
          <w:p w14:paraId="05F11ABC" w14:textId="77777777" w:rsidR="003B40B3" w:rsidRPr="004938E2" w:rsidRDefault="003B40B3" w:rsidP="00AC74AB">
            <w:pPr>
              <w:pStyle w:val="TableParagraph"/>
              <w:rPr>
                <w:rFonts w:ascii="Cambria" w:hAnsi="Cambria"/>
                <w:b/>
              </w:rPr>
            </w:pPr>
          </w:p>
          <w:p w14:paraId="0D9B415E" w14:textId="77777777" w:rsidR="003B40B3" w:rsidRPr="004938E2" w:rsidRDefault="003B40B3" w:rsidP="00AC74AB">
            <w:pPr>
              <w:pStyle w:val="TableParagraph"/>
              <w:spacing w:before="12"/>
              <w:rPr>
                <w:rFonts w:ascii="Cambria" w:hAnsi="Cambria"/>
                <w:b/>
              </w:rPr>
            </w:pPr>
          </w:p>
          <w:p w14:paraId="182766ED" w14:textId="77777777" w:rsidR="003B40B3" w:rsidRPr="004938E2" w:rsidRDefault="003B40B3" w:rsidP="00AC74AB">
            <w:pPr>
              <w:pStyle w:val="TableParagraph"/>
              <w:spacing w:before="1"/>
              <w:ind w:left="31"/>
              <w:rPr>
                <w:rFonts w:ascii="Cambria" w:hAnsi="Cambria"/>
                <w:b/>
              </w:rPr>
            </w:pPr>
            <w:r w:rsidRPr="004938E2">
              <w:rPr>
                <w:rFonts w:ascii="Cambria" w:hAnsi="Cambria"/>
                <w:b/>
                <w:spacing w:val="-2"/>
                <w:w w:val="105"/>
              </w:rPr>
              <w:t>Podlaha</w:t>
            </w:r>
          </w:p>
        </w:tc>
        <w:tc>
          <w:tcPr>
            <w:tcW w:w="3418" w:type="dxa"/>
            <w:tcBorders>
              <w:left w:val="single" w:sz="4" w:space="0" w:color="000000" w:themeColor="text1"/>
              <w:bottom w:val="single" w:sz="4" w:space="0" w:color="000000" w:themeColor="text1"/>
              <w:right w:val="single" w:sz="4" w:space="0" w:color="000000" w:themeColor="text1"/>
            </w:tcBorders>
          </w:tcPr>
          <w:p w14:paraId="3AA45948" w14:textId="7A2AC415" w:rsidR="003B40B3" w:rsidRPr="004938E2" w:rsidRDefault="003B40B3" w:rsidP="007A4354">
            <w:pPr>
              <w:pStyle w:val="TableParagraph"/>
              <w:spacing w:before="58"/>
              <w:ind w:left="31" w:right="4"/>
              <w:jc w:val="both"/>
              <w:rPr>
                <w:rFonts w:ascii="Cambria" w:hAnsi="Cambria"/>
              </w:rPr>
            </w:pPr>
            <w:r w:rsidRPr="004938E2">
              <w:rPr>
                <w:rFonts w:ascii="Cambria" w:hAnsi="Cambria"/>
                <w:w w:val="105"/>
              </w:rPr>
              <w:t>Plocha podláh musí byť bez odpadkov/žuvačiek a viditeľných šmúh,</w:t>
            </w:r>
            <w:r w:rsidRPr="004938E2">
              <w:rPr>
                <w:rFonts w:ascii="Cambria" w:hAnsi="Cambria"/>
                <w:spacing w:val="40"/>
                <w:w w:val="105"/>
              </w:rPr>
              <w:t xml:space="preserve"> </w:t>
            </w:r>
            <w:r w:rsidRPr="004938E2">
              <w:rPr>
                <w:rFonts w:ascii="Cambria" w:hAnsi="Cambria"/>
                <w:w w:val="105"/>
              </w:rPr>
              <w:t>prachu, škvŕn a pruhov. Na kobercoch nesmú byť tmavé pruhy a</w:t>
            </w:r>
            <w:r w:rsidRPr="004938E2">
              <w:rPr>
                <w:rFonts w:ascii="Cambria" w:hAnsi="Cambria"/>
                <w:spacing w:val="40"/>
                <w:w w:val="105"/>
              </w:rPr>
              <w:t xml:space="preserve"> </w:t>
            </w:r>
            <w:r w:rsidRPr="004938E2">
              <w:rPr>
                <w:rFonts w:ascii="Cambria" w:hAnsi="Cambria"/>
                <w:w w:val="105"/>
              </w:rPr>
              <w:t>nesmú sa na nich vyskytovať staré škvrny.</w:t>
            </w:r>
          </w:p>
        </w:tc>
        <w:tc>
          <w:tcPr>
            <w:tcW w:w="1889" w:type="dxa"/>
            <w:tcBorders>
              <w:left w:val="single" w:sz="4" w:space="0" w:color="000000" w:themeColor="text1"/>
              <w:bottom w:val="single" w:sz="4" w:space="0" w:color="000000" w:themeColor="text1"/>
              <w:right w:val="single" w:sz="4" w:space="0" w:color="000000" w:themeColor="text1"/>
            </w:tcBorders>
          </w:tcPr>
          <w:p w14:paraId="1A1B6BF8" w14:textId="77777777" w:rsidR="003B40B3" w:rsidRPr="004938E2" w:rsidRDefault="003B40B3" w:rsidP="00AC74AB">
            <w:pPr>
              <w:pStyle w:val="TableParagraph"/>
              <w:rPr>
                <w:rFonts w:ascii="Cambria" w:hAnsi="Cambria"/>
                <w:b/>
              </w:rPr>
            </w:pPr>
          </w:p>
          <w:p w14:paraId="2909BA06" w14:textId="77777777" w:rsidR="003B40B3" w:rsidRPr="004938E2" w:rsidRDefault="003B40B3" w:rsidP="00AC74AB">
            <w:pPr>
              <w:pStyle w:val="TableParagraph"/>
              <w:rPr>
                <w:rFonts w:ascii="Cambria" w:hAnsi="Cambria"/>
                <w:b/>
              </w:rPr>
            </w:pPr>
          </w:p>
          <w:p w14:paraId="7532431B" w14:textId="77777777" w:rsidR="003B40B3" w:rsidRPr="004938E2" w:rsidRDefault="003B40B3" w:rsidP="00AC74AB">
            <w:pPr>
              <w:pStyle w:val="TableParagraph"/>
              <w:spacing w:before="12"/>
              <w:rPr>
                <w:rFonts w:ascii="Cambria" w:hAnsi="Cambria"/>
                <w:b/>
              </w:rPr>
            </w:pPr>
          </w:p>
          <w:p w14:paraId="2445553A" w14:textId="7E4BEDA1" w:rsidR="003B40B3" w:rsidRPr="004938E2" w:rsidRDefault="00187FE0" w:rsidP="00AC74AB">
            <w:pPr>
              <w:pStyle w:val="TableParagraph"/>
              <w:spacing w:before="1"/>
              <w:ind w:right="10"/>
              <w:jc w:val="right"/>
              <w:rPr>
                <w:rFonts w:ascii="Cambria" w:hAnsi="Cambria"/>
              </w:rPr>
            </w:pPr>
            <w:r>
              <w:rPr>
                <w:rFonts w:ascii="Cambria" w:hAnsi="Cambria"/>
              </w:rPr>
              <w:t>10</w:t>
            </w:r>
          </w:p>
        </w:tc>
        <w:tc>
          <w:tcPr>
            <w:tcW w:w="1173" w:type="dxa"/>
            <w:tcBorders>
              <w:left w:val="single" w:sz="4" w:space="0" w:color="000000" w:themeColor="text1"/>
              <w:bottom w:val="single" w:sz="4" w:space="0" w:color="000000" w:themeColor="text1"/>
            </w:tcBorders>
            <w:shd w:val="clear" w:color="auto" w:fill="EBF0DE"/>
          </w:tcPr>
          <w:p w14:paraId="12E353A3" w14:textId="77777777" w:rsidR="003B40B3" w:rsidRPr="004938E2" w:rsidRDefault="003B40B3" w:rsidP="00AC74AB">
            <w:pPr>
              <w:pStyle w:val="TableParagraph"/>
              <w:rPr>
                <w:rFonts w:ascii="Cambria" w:hAnsi="Cambria"/>
              </w:rPr>
            </w:pPr>
          </w:p>
        </w:tc>
      </w:tr>
      <w:tr w:rsidR="003B40B3" w:rsidRPr="004938E2" w14:paraId="4F8990C0" w14:textId="77777777" w:rsidTr="00223FEF">
        <w:trPr>
          <w:trHeight w:val="1276"/>
        </w:trPr>
        <w:tc>
          <w:tcPr>
            <w:tcW w:w="676" w:type="dxa"/>
            <w:tcBorders>
              <w:top w:val="single" w:sz="4" w:space="0" w:color="000000" w:themeColor="text1"/>
              <w:bottom w:val="single" w:sz="4" w:space="0" w:color="000000" w:themeColor="text1"/>
              <w:right w:val="single" w:sz="4" w:space="0" w:color="000000" w:themeColor="text1"/>
            </w:tcBorders>
            <w:vAlign w:val="center"/>
          </w:tcPr>
          <w:p w14:paraId="0FC8473E" w14:textId="77777777" w:rsidR="003B40B3" w:rsidRPr="004938E2" w:rsidRDefault="003B40B3" w:rsidP="00670DAF">
            <w:pPr>
              <w:pStyle w:val="TableParagraph"/>
              <w:jc w:val="center"/>
              <w:rPr>
                <w:rFonts w:ascii="Cambria" w:hAnsi="Cambria"/>
                <w:b/>
              </w:rPr>
            </w:pPr>
          </w:p>
          <w:p w14:paraId="1161DD75" w14:textId="77777777" w:rsidR="003B40B3" w:rsidRPr="004938E2" w:rsidRDefault="003B40B3" w:rsidP="00670DAF">
            <w:pPr>
              <w:pStyle w:val="TableParagraph"/>
              <w:jc w:val="center"/>
              <w:rPr>
                <w:rFonts w:ascii="Cambria" w:hAnsi="Cambria"/>
                <w:b/>
              </w:rPr>
            </w:pPr>
          </w:p>
          <w:p w14:paraId="7279935D" w14:textId="77777777" w:rsidR="003B40B3" w:rsidRPr="004938E2" w:rsidRDefault="003B40B3" w:rsidP="00670DAF">
            <w:pPr>
              <w:pStyle w:val="TableParagraph"/>
              <w:spacing w:before="17"/>
              <w:jc w:val="center"/>
              <w:rPr>
                <w:rFonts w:ascii="Cambria" w:hAnsi="Cambria"/>
                <w:b/>
              </w:rPr>
            </w:pPr>
          </w:p>
          <w:p w14:paraId="3D174A06" w14:textId="77777777" w:rsidR="003B40B3" w:rsidRPr="004938E2" w:rsidRDefault="003B40B3" w:rsidP="00670DAF">
            <w:pPr>
              <w:pStyle w:val="TableParagraph"/>
              <w:spacing w:before="1"/>
              <w:ind w:right="8"/>
              <w:jc w:val="center"/>
              <w:rPr>
                <w:rFonts w:ascii="Cambria" w:hAnsi="Cambria"/>
                <w:b/>
              </w:rPr>
            </w:pPr>
            <w:r w:rsidRPr="004938E2">
              <w:rPr>
                <w:rFonts w:ascii="Cambria" w:hAnsi="Cambria"/>
                <w:b/>
                <w:spacing w:val="-10"/>
                <w:w w:val="105"/>
              </w:rPr>
              <w:t>2</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FB01B" w14:textId="77777777" w:rsidR="003B40B3" w:rsidRPr="004938E2" w:rsidRDefault="003B40B3" w:rsidP="00AC74AB">
            <w:pPr>
              <w:pStyle w:val="TableParagraph"/>
              <w:rPr>
                <w:rFonts w:ascii="Cambria" w:hAnsi="Cambria"/>
                <w:b/>
              </w:rPr>
            </w:pPr>
          </w:p>
          <w:p w14:paraId="5A93D32C" w14:textId="77777777" w:rsidR="003B40B3" w:rsidRPr="004938E2" w:rsidRDefault="003B40B3" w:rsidP="00AC74AB">
            <w:pPr>
              <w:pStyle w:val="TableParagraph"/>
              <w:rPr>
                <w:rFonts w:ascii="Cambria" w:hAnsi="Cambria"/>
                <w:b/>
              </w:rPr>
            </w:pPr>
          </w:p>
          <w:p w14:paraId="7419373E" w14:textId="77777777" w:rsidR="003B40B3" w:rsidRPr="004938E2" w:rsidRDefault="003B40B3" w:rsidP="00AC74AB">
            <w:pPr>
              <w:pStyle w:val="TableParagraph"/>
              <w:spacing w:before="15"/>
              <w:rPr>
                <w:rFonts w:ascii="Cambria" w:hAnsi="Cambria"/>
                <w:b/>
              </w:rPr>
            </w:pPr>
          </w:p>
          <w:p w14:paraId="066933D2" w14:textId="77777777" w:rsidR="003B40B3" w:rsidRPr="004938E2" w:rsidRDefault="003B40B3" w:rsidP="00AC74AB">
            <w:pPr>
              <w:pStyle w:val="TableParagraph"/>
              <w:ind w:left="31"/>
              <w:rPr>
                <w:rFonts w:ascii="Cambria" w:hAnsi="Cambria"/>
                <w:b/>
              </w:rPr>
            </w:pPr>
            <w:r w:rsidRPr="004938E2">
              <w:rPr>
                <w:rFonts w:ascii="Cambria" w:hAnsi="Cambria"/>
                <w:b/>
                <w:spacing w:val="-2"/>
                <w:w w:val="105"/>
              </w:rPr>
              <w:t>Nábytok</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5C128" w14:textId="77777777" w:rsidR="003B40B3" w:rsidRPr="004938E2" w:rsidRDefault="003B40B3" w:rsidP="00AC74AB">
            <w:pPr>
              <w:pStyle w:val="TableParagraph"/>
              <w:spacing w:before="5"/>
              <w:rPr>
                <w:rFonts w:ascii="Cambria" w:hAnsi="Cambria"/>
                <w:b/>
              </w:rPr>
            </w:pPr>
          </w:p>
          <w:p w14:paraId="4AFFC20B" w14:textId="534EC0B3" w:rsidR="003B40B3" w:rsidRPr="004938E2" w:rsidRDefault="003B40B3" w:rsidP="00AC74AB">
            <w:pPr>
              <w:pStyle w:val="TableParagraph"/>
              <w:ind w:left="31"/>
              <w:rPr>
                <w:rFonts w:ascii="Cambria" w:hAnsi="Cambria"/>
              </w:rPr>
            </w:pPr>
            <w:r w:rsidRPr="004938E2">
              <w:rPr>
                <w:rFonts w:ascii="Cambria" w:hAnsi="Cambria"/>
                <w:w w:val="105"/>
              </w:rPr>
              <w:t xml:space="preserve">Nábytok </w:t>
            </w:r>
            <w:r w:rsidR="00A566F3" w:rsidRPr="004938E2">
              <w:rPr>
                <w:rFonts w:ascii="Cambria" w:hAnsi="Cambria"/>
                <w:w w:val="105"/>
              </w:rPr>
              <w:t xml:space="preserve">v miestnostiach </w:t>
            </w:r>
            <w:r w:rsidRPr="004938E2">
              <w:rPr>
                <w:rFonts w:ascii="Cambria" w:hAnsi="Cambria"/>
                <w:w w:val="105"/>
              </w:rPr>
              <w:t>(stoly, stoličky...) je bez prachu a bez šmúh,</w:t>
            </w:r>
            <w:r w:rsidRPr="004938E2">
              <w:rPr>
                <w:rFonts w:ascii="Cambria" w:hAnsi="Cambria"/>
                <w:spacing w:val="40"/>
                <w:w w:val="105"/>
              </w:rPr>
              <w:t xml:space="preserve"> </w:t>
            </w:r>
            <w:r w:rsidRPr="004938E2">
              <w:rPr>
                <w:rFonts w:ascii="Cambria" w:hAnsi="Cambria"/>
                <w:w w:val="105"/>
              </w:rPr>
              <w:t>pavučiny sú odstránené.</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04B8" w14:textId="77777777" w:rsidR="003B40B3" w:rsidRPr="004938E2" w:rsidRDefault="003B40B3" w:rsidP="00AC74AB">
            <w:pPr>
              <w:pStyle w:val="TableParagraph"/>
              <w:rPr>
                <w:rFonts w:ascii="Cambria" w:hAnsi="Cambria"/>
                <w:b/>
              </w:rPr>
            </w:pPr>
          </w:p>
          <w:p w14:paraId="0B35EAE0" w14:textId="77777777" w:rsidR="003B40B3" w:rsidRPr="004938E2" w:rsidRDefault="003B40B3" w:rsidP="00AC74AB">
            <w:pPr>
              <w:pStyle w:val="TableParagraph"/>
              <w:rPr>
                <w:rFonts w:ascii="Cambria" w:hAnsi="Cambria"/>
                <w:b/>
              </w:rPr>
            </w:pPr>
          </w:p>
          <w:p w14:paraId="2E8059A9" w14:textId="77777777" w:rsidR="003B40B3" w:rsidRPr="004938E2" w:rsidRDefault="003B40B3" w:rsidP="00AC74AB">
            <w:pPr>
              <w:pStyle w:val="TableParagraph"/>
              <w:spacing w:before="17"/>
              <w:rPr>
                <w:rFonts w:ascii="Cambria" w:hAnsi="Cambria"/>
                <w:b/>
              </w:rPr>
            </w:pPr>
          </w:p>
          <w:p w14:paraId="0CFC6A69" w14:textId="52878648" w:rsidR="003B40B3" w:rsidRPr="004938E2" w:rsidRDefault="00187FE0" w:rsidP="00AC74AB">
            <w:pPr>
              <w:pStyle w:val="TableParagraph"/>
              <w:spacing w:before="1"/>
              <w:ind w:right="10"/>
              <w:jc w:val="right"/>
              <w:rPr>
                <w:rFonts w:ascii="Cambria" w:hAnsi="Cambria"/>
              </w:rPr>
            </w:pPr>
            <w:r>
              <w:rPr>
                <w:rFonts w:ascii="Cambria" w:hAnsi="Cambria"/>
              </w:rPr>
              <w:t>10</w:t>
            </w:r>
          </w:p>
        </w:tc>
        <w:tc>
          <w:tcPr>
            <w:tcW w:w="1173" w:type="dxa"/>
            <w:tcBorders>
              <w:top w:val="single" w:sz="4" w:space="0" w:color="000000" w:themeColor="text1"/>
              <w:left w:val="single" w:sz="4" w:space="0" w:color="000000" w:themeColor="text1"/>
              <w:bottom w:val="single" w:sz="4" w:space="0" w:color="000000" w:themeColor="text1"/>
            </w:tcBorders>
            <w:shd w:val="clear" w:color="auto" w:fill="EBF0DE"/>
          </w:tcPr>
          <w:p w14:paraId="4A8AF298" w14:textId="04A51555" w:rsidR="003B40B3" w:rsidRPr="004938E2" w:rsidRDefault="003B40B3" w:rsidP="00AC74AB">
            <w:pPr>
              <w:pStyle w:val="TableParagraph"/>
              <w:rPr>
                <w:rFonts w:ascii="Cambria" w:hAnsi="Cambria"/>
              </w:rPr>
            </w:pPr>
          </w:p>
        </w:tc>
      </w:tr>
      <w:tr w:rsidR="003B40B3" w:rsidRPr="004938E2" w14:paraId="47E5915D" w14:textId="77777777" w:rsidTr="00223FEF">
        <w:trPr>
          <w:trHeight w:val="1274"/>
        </w:trPr>
        <w:tc>
          <w:tcPr>
            <w:tcW w:w="676" w:type="dxa"/>
            <w:tcBorders>
              <w:top w:val="single" w:sz="4" w:space="0" w:color="000000" w:themeColor="text1"/>
              <w:bottom w:val="single" w:sz="4" w:space="0" w:color="000000" w:themeColor="text1"/>
              <w:right w:val="single" w:sz="4" w:space="0" w:color="000000" w:themeColor="text1"/>
            </w:tcBorders>
            <w:vAlign w:val="center"/>
          </w:tcPr>
          <w:p w14:paraId="6B83064A" w14:textId="77777777" w:rsidR="003B40B3" w:rsidRPr="004938E2" w:rsidRDefault="003B40B3" w:rsidP="00670DAF">
            <w:pPr>
              <w:pStyle w:val="TableParagraph"/>
              <w:jc w:val="center"/>
              <w:rPr>
                <w:rFonts w:ascii="Cambria" w:hAnsi="Cambria"/>
                <w:b/>
              </w:rPr>
            </w:pPr>
          </w:p>
          <w:p w14:paraId="1C953E58" w14:textId="77777777" w:rsidR="003B40B3" w:rsidRPr="004938E2" w:rsidRDefault="003B40B3" w:rsidP="00670DAF">
            <w:pPr>
              <w:pStyle w:val="TableParagraph"/>
              <w:jc w:val="center"/>
              <w:rPr>
                <w:rFonts w:ascii="Cambria" w:hAnsi="Cambria"/>
                <w:b/>
              </w:rPr>
            </w:pPr>
          </w:p>
          <w:p w14:paraId="24857A61" w14:textId="77777777" w:rsidR="003B40B3" w:rsidRPr="004938E2" w:rsidRDefault="003B40B3" w:rsidP="00670DAF">
            <w:pPr>
              <w:pStyle w:val="TableParagraph"/>
              <w:spacing w:before="17"/>
              <w:jc w:val="center"/>
              <w:rPr>
                <w:rFonts w:ascii="Cambria" w:hAnsi="Cambria"/>
                <w:b/>
              </w:rPr>
            </w:pPr>
          </w:p>
          <w:p w14:paraId="2FB4AEDC" w14:textId="77777777" w:rsidR="003B40B3" w:rsidRPr="004938E2" w:rsidRDefault="003B40B3" w:rsidP="00670DAF">
            <w:pPr>
              <w:pStyle w:val="TableParagraph"/>
              <w:spacing w:before="1"/>
              <w:ind w:right="9"/>
              <w:jc w:val="center"/>
              <w:rPr>
                <w:rFonts w:ascii="Cambria" w:hAnsi="Cambria"/>
                <w:b/>
              </w:rPr>
            </w:pPr>
            <w:r w:rsidRPr="004938E2">
              <w:rPr>
                <w:rFonts w:ascii="Cambria" w:hAnsi="Cambria"/>
                <w:b/>
                <w:spacing w:val="-10"/>
                <w:w w:val="105"/>
              </w:rPr>
              <w:t>3</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4FCAC" w14:textId="77777777" w:rsidR="003B40B3" w:rsidRPr="004938E2" w:rsidRDefault="003B40B3" w:rsidP="00AC74AB">
            <w:pPr>
              <w:pStyle w:val="TableParagraph"/>
              <w:rPr>
                <w:rFonts w:ascii="Cambria" w:hAnsi="Cambria"/>
                <w:b/>
              </w:rPr>
            </w:pPr>
          </w:p>
          <w:p w14:paraId="717E28A6" w14:textId="77777777" w:rsidR="003B40B3" w:rsidRPr="004938E2" w:rsidRDefault="003B40B3" w:rsidP="00AC74AB">
            <w:pPr>
              <w:pStyle w:val="TableParagraph"/>
              <w:rPr>
                <w:rFonts w:ascii="Cambria" w:hAnsi="Cambria"/>
                <w:b/>
              </w:rPr>
            </w:pPr>
          </w:p>
          <w:p w14:paraId="0FEA642A" w14:textId="77777777" w:rsidR="003B40B3" w:rsidRPr="004938E2" w:rsidRDefault="003B40B3" w:rsidP="00AC74AB">
            <w:pPr>
              <w:pStyle w:val="TableParagraph"/>
              <w:spacing w:before="15"/>
              <w:rPr>
                <w:rFonts w:ascii="Cambria" w:hAnsi="Cambria"/>
                <w:b/>
              </w:rPr>
            </w:pPr>
          </w:p>
          <w:p w14:paraId="2E115C7A" w14:textId="77777777" w:rsidR="003B40B3" w:rsidRPr="004938E2" w:rsidRDefault="003B40B3" w:rsidP="00AC74AB">
            <w:pPr>
              <w:pStyle w:val="TableParagraph"/>
              <w:ind w:left="31"/>
              <w:rPr>
                <w:rFonts w:ascii="Cambria" w:hAnsi="Cambria"/>
                <w:b/>
              </w:rPr>
            </w:pPr>
            <w:r w:rsidRPr="004938E2">
              <w:rPr>
                <w:rFonts w:ascii="Cambria" w:hAnsi="Cambria"/>
                <w:b/>
                <w:w w:val="105"/>
              </w:rPr>
              <w:t>Odpadkové</w:t>
            </w:r>
            <w:r w:rsidRPr="004938E2">
              <w:rPr>
                <w:rFonts w:ascii="Cambria" w:hAnsi="Cambria"/>
                <w:b/>
                <w:spacing w:val="-1"/>
                <w:w w:val="105"/>
              </w:rPr>
              <w:t xml:space="preserve"> </w:t>
            </w:r>
            <w:r w:rsidRPr="004938E2">
              <w:rPr>
                <w:rFonts w:ascii="Cambria" w:hAnsi="Cambria"/>
                <w:b/>
                <w:spacing w:val="-4"/>
                <w:w w:val="105"/>
              </w:rPr>
              <w:t>koše</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91445" w14:textId="6AD00AFC" w:rsidR="003B40B3" w:rsidRPr="004938E2" w:rsidRDefault="003B40B3" w:rsidP="00AC74AB">
            <w:pPr>
              <w:pStyle w:val="TableParagraph"/>
              <w:spacing w:before="111"/>
              <w:ind w:left="31"/>
              <w:rPr>
                <w:rFonts w:ascii="Cambria" w:hAnsi="Cambria"/>
              </w:rPr>
            </w:pPr>
            <w:r w:rsidRPr="004938E2">
              <w:rPr>
                <w:rFonts w:ascii="Cambria" w:hAnsi="Cambria"/>
                <w:w w:val="105"/>
              </w:rPr>
              <w:t>odpadkové koše sú čisté, bez škvŕn, nepáchnu, vnútorné časti sú</w:t>
            </w:r>
            <w:r w:rsidRPr="004938E2">
              <w:rPr>
                <w:rFonts w:ascii="Cambria" w:hAnsi="Cambria"/>
                <w:spacing w:val="40"/>
                <w:w w:val="105"/>
              </w:rPr>
              <w:t xml:space="preserve"> </w:t>
            </w:r>
            <w:r w:rsidRPr="004938E2">
              <w:rPr>
                <w:rFonts w:ascii="Cambria" w:hAnsi="Cambria"/>
                <w:w w:val="105"/>
              </w:rPr>
              <w:t>suché, bez plesní. Smetné vrecká sú nepoškodené.</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601B0" w14:textId="77777777" w:rsidR="003B40B3" w:rsidRPr="004938E2" w:rsidRDefault="003B40B3" w:rsidP="00AC74AB">
            <w:pPr>
              <w:pStyle w:val="TableParagraph"/>
              <w:rPr>
                <w:rFonts w:ascii="Cambria" w:hAnsi="Cambria"/>
                <w:b/>
              </w:rPr>
            </w:pPr>
          </w:p>
          <w:p w14:paraId="2ABB9F2C" w14:textId="77777777" w:rsidR="003B40B3" w:rsidRPr="004938E2" w:rsidRDefault="003B40B3" w:rsidP="00AC74AB">
            <w:pPr>
              <w:pStyle w:val="TableParagraph"/>
              <w:rPr>
                <w:rFonts w:ascii="Cambria" w:hAnsi="Cambria"/>
                <w:b/>
              </w:rPr>
            </w:pPr>
          </w:p>
          <w:p w14:paraId="7AD6137A" w14:textId="77777777" w:rsidR="003B40B3" w:rsidRPr="004938E2" w:rsidRDefault="003B40B3" w:rsidP="00AC74AB">
            <w:pPr>
              <w:pStyle w:val="TableParagraph"/>
              <w:spacing w:before="17"/>
              <w:rPr>
                <w:rFonts w:ascii="Cambria" w:hAnsi="Cambria"/>
                <w:b/>
              </w:rPr>
            </w:pPr>
          </w:p>
          <w:p w14:paraId="01B62DE1" w14:textId="54CFF6E0" w:rsidR="003B40B3" w:rsidRPr="004938E2" w:rsidRDefault="00187FE0" w:rsidP="00AC74AB">
            <w:pPr>
              <w:pStyle w:val="TableParagraph"/>
              <w:spacing w:before="1"/>
              <w:ind w:right="10"/>
              <w:jc w:val="right"/>
              <w:rPr>
                <w:rFonts w:ascii="Cambria" w:hAnsi="Cambria"/>
              </w:rPr>
            </w:pPr>
            <w:r>
              <w:rPr>
                <w:rFonts w:ascii="Cambria" w:hAnsi="Cambria"/>
              </w:rPr>
              <w:t>10</w:t>
            </w:r>
          </w:p>
        </w:tc>
        <w:tc>
          <w:tcPr>
            <w:tcW w:w="1173" w:type="dxa"/>
            <w:tcBorders>
              <w:top w:val="single" w:sz="4" w:space="0" w:color="000000" w:themeColor="text1"/>
              <w:left w:val="single" w:sz="4" w:space="0" w:color="000000" w:themeColor="text1"/>
              <w:bottom w:val="single" w:sz="4" w:space="0" w:color="000000" w:themeColor="text1"/>
            </w:tcBorders>
            <w:shd w:val="clear" w:color="auto" w:fill="EBF0DE"/>
          </w:tcPr>
          <w:p w14:paraId="450ABC46" w14:textId="77777777" w:rsidR="003B40B3" w:rsidRPr="004938E2" w:rsidRDefault="003B40B3" w:rsidP="00AC74AB">
            <w:pPr>
              <w:pStyle w:val="TableParagraph"/>
              <w:rPr>
                <w:rFonts w:ascii="Cambria" w:hAnsi="Cambria"/>
              </w:rPr>
            </w:pPr>
          </w:p>
        </w:tc>
      </w:tr>
      <w:tr w:rsidR="004363C6" w:rsidRPr="004938E2" w14:paraId="1C890BC6" w14:textId="77777777" w:rsidTr="00223FEF">
        <w:trPr>
          <w:trHeight w:val="3962"/>
        </w:trPr>
        <w:tc>
          <w:tcPr>
            <w:tcW w:w="676" w:type="dxa"/>
            <w:tcBorders>
              <w:top w:val="single" w:sz="4" w:space="0" w:color="000000" w:themeColor="text1"/>
              <w:bottom w:val="single" w:sz="4" w:space="0" w:color="000000" w:themeColor="text1"/>
              <w:right w:val="single" w:sz="4" w:space="0" w:color="000000" w:themeColor="text1"/>
            </w:tcBorders>
            <w:vAlign w:val="center"/>
          </w:tcPr>
          <w:p w14:paraId="2D8C4775" w14:textId="48DEE0E2" w:rsidR="004363C6" w:rsidRPr="004938E2" w:rsidRDefault="00832A3B" w:rsidP="00670DAF">
            <w:pPr>
              <w:pStyle w:val="TableParagraph"/>
              <w:jc w:val="center"/>
              <w:rPr>
                <w:rFonts w:ascii="Cambria" w:hAnsi="Cambria"/>
                <w:b/>
              </w:rPr>
            </w:pPr>
            <w:r w:rsidRPr="004938E2">
              <w:rPr>
                <w:rFonts w:ascii="Cambria" w:hAnsi="Cambria"/>
                <w:b/>
              </w:rPr>
              <w:t>4</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E14D7" w14:textId="647A656D" w:rsidR="004363C6" w:rsidRPr="004938E2" w:rsidRDefault="004363C6" w:rsidP="00AC74AB">
            <w:pPr>
              <w:pStyle w:val="TableParagraph"/>
              <w:rPr>
                <w:rFonts w:ascii="Cambria" w:hAnsi="Cambria"/>
                <w:b/>
              </w:rPr>
            </w:pPr>
            <w:r w:rsidRPr="004938E2">
              <w:rPr>
                <w:rFonts w:ascii="Cambria" w:hAnsi="Cambria"/>
                <w:b/>
              </w:rPr>
              <w:t>Sociálne zariadenia</w:t>
            </w:r>
            <w:r w:rsidR="00527E85" w:rsidRPr="004938E2">
              <w:rPr>
                <w:rFonts w:ascii="Cambria" w:hAnsi="Cambria"/>
                <w:b/>
              </w:rPr>
              <w:t xml:space="preserve"> a</w:t>
            </w:r>
            <w:r w:rsidR="008115B1" w:rsidRPr="004938E2">
              <w:rPr>
                <w:rFonts w:ascii="Cambria" w:hAnsi="Cambria"/>
                <w:b/>
              </w:rPr>
              <w:t> </w:t>
            </w:r>
            <w:r w:rsidR="00D94A42" w:rsidRPr="004938E2">
              <w:rPr>
                <w:rFonts w:ascii="Cambria" w:hAnsi="Cambria"/>
                <w:b/>
              </w:rPr>
              <w:t>k</w:t>
            </w:r>
            <w:r w:rsidR="008115B1" w:rsidRPr="004938E2">
              <w:rPr>
                <w:rFonts w:ascii="Cambria" w:hAnsi="Cambria"/>
                <w:b/>
              </w:rPr>
              <w:t xml:space="preserve">uchynky </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6B7C5" w14:textId="6377D3BE" w:rsidR="00A80511" w:rsidRPr="004938E2" w:rsidRDefault="00A80511" w:rsidP="00A80511">
            <w:pPr>
              <w:pStyle w:val="TableParagraph"/>
              <w:spacing w:before="111"/>
              <w:ind w:left="31"/>
              <w:rPr>
                <w:rFonts w:ascii="Cambria" w:hAnsi="Cambria"/>
                <w:w w:val="105"/>
              </w:rPr>
            </w:pPr>
            <w:r w:rsidRPr="004938E2">
              <w:rPr>
                <w:rFonts w:ascii="Cambria" w:hAnsi="Cambria"/>
                <w:w w:val="105"/>
              </w:rPr>
              <w:t>Bez viditeľných nečistôt, škvŕn, mastnoty, vodného kameňa, biologických stôp a zápachu.</w:t>
            </w:r>
          </w:p>
          <w:p w14:paraId="0B94B193" w14:textId="3F0DF6F9" w:rsidR="00A80511" w:rsidRPr="004938E2" w:rsidRDefault="00A80511" w:rsidP="00A80511">
            <w:pPr>
              <w:pStyle w:val="TableParagraph"/>
              <w:spacing w:before="111"/>
              <w:ind w:left="31"/>
              <w:rPr>
                <w:rFonts w:ascii="Cambria" w:hAnsi="Cambria"/>
                <w:w w:val="105"/>
              </w:rPr>
            </w:pPr>
            <w:r w:rsidRPr="004938E2">
              <w:rPr>
                <w:rFonts w:ascii="Cambria" w:hAnsi="Cambria"/>
                <w:w w:val="105"/>
              </w:rPr>
              <w:t>Spotrebný materiál doplnený (min. 25 % objemu v každom aktívnom dávkovači/ zásobníku, koše nie sú preplnené).</w:t>
            </w:r>
          </w:p>
          <w:p w14:paraId="626CFFEF" w14:textId="367FEC24" w:rsidR="00A80511" w:rsidRPr="004938E2" w:rsidRDefault="00A80511" w:rsidP="00A80511">
            <w:pPr>
              <w:pStyle w:val="TableParagraph"/>
              <w:spacing w:before="111"/>
              <w:ind w:left="31"/>
              <w:rPr>
                <w:rFonts w:ascii="Cambria" w:hAnsi="Cambria"/>
                <w:w w:val="105"/>
              </w:rPr>
            </w:pPr>
            <w:r w:rsidRPr="004938E2">
              <w:rPr>
                <w:rFonts w:ascii="Cambria" w:hAnsi="Cambria"/>
                <w:w w:val="105"/>
              </w:rPr>
              <w:t>Plochy sú suché alebo primerane vysušené, bez šmúh; podlaha bezpečná, bez lepkavých miest.</w:t>
            </w:r>
          </w:p>
          <w:p w14:paraId="409264EE" w14:textId="7C003702" w:rsidR="004363C6" w:rsidRPr="004938E2" w:rsidRDefault="00A80511" w:rsidP="00DD3B74">
            <w:pPr>
              <w:pStyle w:val="TableParagraph"/>
              <w:spacing w:before="111"/>
              <w:ind w:left="31"/>
              <w:rPr>
                <w:rFonts w:ascii="Cambria" w:hAnsi="Cambria"/>
                <w:w w:val="105"/>
              </w:rPr>
            </w:pPr>
            <w:r w:rsidRPr="004938E2">
              <w:rPr>
                <w:rFonts w:ascii="Cambria" w:hAnsi="Cambria"/>
                <w:w w:val="105"/>
              </w:rPr>
              <w:t>V kuchynkách žiadne zvyšky jedla v interiéroch spotrebičov (chladnička podľa frekvencie), žiadne známky škodcov.</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6DCCC" w14:textId="130A1BEB" w:rsidR="004363C6" w:rsidRPr="004938E2" w:rsidRDefault="00187FE0" w:rsidP="008115B1">
            <w:pPr>
              <w:pStyle w:val="TableParagraph"/>
              <w:jc w:val="right"/>
              <w:rPr>
                <w:rFonts w:ascii="Cambria" w:hAnsi="Cambria"/>
                <w:bCs/>
              </w:rPr>
            </w:pPr>
            <w:r>
              <w:rPr>
                <w:rFonts w:ascii="Cambria" w:hAnsi="Cambria"/>
                <w:bCs/>
              </w:rPr>
              <w:t>10</w:t>
            </w:r>
          </w:p>
        </w:tc>
        <w:tc>
          <w:tcPr>
            <w:tcW w:w="1173" w:type="dxa"/>
            <w:tcBorders>
              <w:top w:val="single" w:sz="4" w:space="0" w:color="000000" w:themeColor="text1"/>
              <w:left w:val="single" w:sz="4" w:space="0" w:color="000000" w:themeColor="text1"/>
              <w:bottom w:val="single" w:sz="4" w:space="0" w:color="000000" w:themeColor="text1"/>
            </w:tcBorders>
            <w:shd w:val="clear" w:color="auto" w:fill="EBF0DE"/>
          </w:tcPr>
          <w:p w14:paraId="12C14BE3" w14:textId="77777777" w:rsidR="004363C6" w:rsidRPr="004938E2" w:rsidRDefault="004363C6" w:rsidP="00AC74AB">
            <w:pPr>
              <w:pStyle w:val="TableParagraph"/>
              <w:rPr>
                <w:rFonts w:ascii="Cambria" w:hAnsi="Cambria"/>
              </w:rPr>
            </w:pPr>
          </w:p>
        </w:tc>
      </w:tr>
      <w:tr w:rsidR="003B40B3" w:rsidRPr="004938E2" w14:paraId="7BA78F26" w14:textId="77777777" w:rsidTr="00223FEF">
        <w:trPr>
          <w:trHeight w:val="1262"/>
        </w:trPr>
        <w:tc>
          <w:tcPr>
            <w:tcW w:w="676" w:type="dxa"/>
            <w:tcBorders>
              <w:top w:val="single" w:sz="4" w:space="0" w:color="000000" w:themeColor="text1"/>
              <w:right w:val="single" w:sz="4" w:space="0" w:color="000000" w:themeColor="text1"/>
            </w:tcBorders>
          </w:tcPr>
          <w:p w14:paraId="4D0675A6" w14:textId="77777777" w:rsidR="003B40B3" w:rsidRPr="004938E2" w:rsidRDefault="003B40B3" w:rsidP="00670DAF">
            <w:pPr>
              <w:pStyle w:val="TableParagraph"/>
              <w:jc w:val="center"/>
              <w:rPr>
                <w:rFonts w:ascii="Cambria" w:hAnsi="Cambria"/>
              </w:rPr>
            </w:pPr>
          </w:p>
        </w:tc>
        <w:tc>
          <w:tcPr>
            <w:tcW w:w="2285" w:type="dxa"/>
            <w:tcBorders>
              <w:top w:val="single" w:sz="4" w:space="0" w:color="000000" w:themeColor="text1"/>
              <w:left w:val="single" w:sz="4" w:space="0" w:color="000000" w:themeColor="text1"/>
              <w:right w:val="single" w:sz="4" w:space="0" w:color="000000" w:themeColor="text1"/>
            </w:tcBorders>
            <w:vAlign w:val="center"/>
          </w:tcPr>
          <w:p w14:paraId="0BDC4B7B" w14:textId="77777777" w:rsidR="003B40B3" w:rsidRPr="004938E2" w:rsidRDefault="003B40B3" w:rsidP="00AC74AB">
            <w:pPr>
              <w:pStyle w:val="TableParagraph"/>
              <w:rPr>
                <w:rFonts w:ascii="Cambria" w:hAnsi="Cambria"/>
                <w:b/>
              </w:rPr>
            </w:pPr>
          </w:p>
          <w:p w14:paraId="1D486FEC" w14:textId="77777777" w:rsidR="003B40B3" w:rsidRPr="004938E2" w:rsidRDefault="003B40B3" w:rsidP="00AC74AB">
            <w:pPr>
              <w:pStyle w:val="TableParagraph"/>
              <w:spacing w:before="130"/>
              <w:rPr>
                <w:rFonts w:ascii="Cambria" w:hAnsi="Cambria"/>
                <w:b/>
              </w:rPr>
            </w:pPr>
          </w:p>
          <w:p w14:paraId="7EFA7A16" w14:textId="77777777" w:rsidR="003B40B3" w:rsidRPr="004938E2" w:rsidRDefault="003B40B3" w:rsidP="00AC74AB">
            <w:pPr>
              <w:pStyle w:val="TableParagraph"/>
              <w:ind w:left="31"/>
              <w:rPr>
                <w:rFonts w:ascii="Cambria" w:hAnsi="Cambria"/>
                <w:b/>
              </w:rPr>
            </w:pPr>
            <w:r w:rsidRPr="004938E2">
              <w:rPr>
                <w:rFonts w:ascii="Cambria" w:hAnsi="Cambria"/>
                <w:b/>
                <w:w w:val="105"/>
              </w:rPr>
              <w:t>Celkový</w:t>
            </w:r>
            <w:r w:rsidRPr="004938E2">
              <w:rPr>
                <w:rFonts w:ascii="Cambria" w:hAnsi="Cambria"/>
                <w:b/>
                <w:spacing w:val="-1"/>
                <w:w w:val="105"/>
              </w:rPr>
              <w:t xml:space="preserve"> </w:t>
            </w:r>
            <w:r w:rsidRPr="004938E2">
              <w:rPr>
                <w:rFonts w:ascii="Cambria" w:hAnsi="Cambria"/>
                <w:b/>
                <w:w w:val="105"/>
              </w:rPr>
              <w:t xml:space="preserve">počet </w:t>
            </w:r>
            <w:r w:rsidRPr="004938E2">
              <w:rPr>
                <w:rFonts w:ascii="Cambria" w:hAnsi="Cambria"/>
                <w:b/>
                <w:spacing w:val="-2"/>
                <w:w w:val="105"/>
              </w:rPr>
              <w:t>bodov</w:t>
            </w:r>
          </w:p>
        </w:tc>
        <w:tc>
          <w:tcPr>
            <w:tcW w:w="3418" w:type="dxa"/>
            <w:tcBorders>
              <w:top w:val="single" w:sz="4" w:space="0" w:color="000000" w:themeColor="text1"/>
              <w:left w:val="single" w:sz="4" w:space="0" w:color="000000" w:themeColor="text1"/>
              <w:right w:val="single" w:sz="4" w:space="0" w:color="000000" w:themeColor="text1"/>
            </w:tcBorders>
          </w:tcPr>
          <w:p w14:paraId="6A2A9786" w14:textId="77777777" w:rsidR="003B40B3" w:rsidRPr="004938E2" w:rsidRDefault="003B40B3" w:rsidP="00AC74AB">
            <w:pPr>
              <w:pStyle w:val="TableParagraph"/>
              <w:rPr>
                <w:rFonts w:ascii="Cambria" w:hAnsi="Cambria"/>
              </w:rPr>
            </w:pPr>
          </w:p>
        </w:tc>
        <w:tc>
          <w:tcPr>
            <w:tcW w:w="1889" w:type="dxa"/>
            <w:tcBorders>
              <w:top w:val="single" w:sz="4" w:space="0" w:color="000000" w:themeColor="text1"/>
              <w:left w:val="single" w:sz="4" w:space="0" w:color="000000" w:themeColor="text1"/>
              <w:right w:val="single" w:sz="4" w:space="0" w:color="000000" w:themeColor="text1"/>
            </w:tcBorders>
          </w:tcPr>
          <w:p w14:paraId="26D45477" w14:textId="77777777" w:rsidR="003B40B3" w:rsidRPr="004938E2" w:rsidRDefault="003B40B3" w:rsidP="00AC74AB">
            <w:pPr>
              <w:pStyle w:val="TableParagraph"/>
              <w:rPr>
                <w:rFonts w:ascii="Cambria" w:hAnsi="Cambria"/>
                <w:b/>
              </w:rPr>
            </w:pPr>
          </w:p>
          <w:p w14:paraId="3AB913D3" w14:textId="77777777" w:rsidR="003B40B3" w:rsidRPr="004938E2" w:rsidRDefault="003B40B3" w:rsidP="00AC74AB">
            <w:pPr>
              <w:pStyle w:val="TableParagraph"/>
              <w:rPr>
                <w:rFonts w:ascii="Cambria" w:hAnsi="Cambria"/>
                <w:b/>
              </w:rPr>
            </w:pPr>
          </w:p>
          <w:p w14:paraId="693A6123" w14:textId="77777777" w:rsidR="003B40B3" w:rsidRPr="004938E2" w:rsidRDefault="003B40B3" w:rsidP="00AC74AB">
            <w:pPr>
              <w:pStyle w:val="TableParagraph"/>
              <w:spacing w:before="8"/>
              <w:rPr>
                <w:rFonts w:ascii="Cambria" w:hAnsi="Cambria"/>
                <w:b/>
              </w:rPr>
            </w:pPr>
          </w:p>
          <w:p w14:paraId="7FAD7399" w14:textId="33D82F84" w:rsidR="003B40B3" w:rsidRPr="004938E2" w:rsidRDefault="00187FE0" w:rsidP="00AC74AB">
            <w:pPr>
              <w:pStyle w:val="TableParagraph"/>
              <w:ind w:right="9"/>
              <w:jc w:val="right"/>
              <w:rPr>
                <w:rFonts w:ascii="Cambria" w:hAnsi="Cambria"/>
                <w:b/>
                <w:bCs/>
              </w:rPr>
            </w:pPr>
            <w:r>
              <w:rPr>
                <w:rFonts w:ascii="Cambria" w:hAnsi="Cambria"/>
                <w:b/>
                <w:bCs/>
              </w:rPr>
              <w:t>40</w:t>
            </w:r>
          </w:p>
        </w:tc>
        <w:tc>
          <w:tcPr>
            <w:tcW w:w="1173" w:type="dxa"/>
            <w:tcBorders>
              <w:top w:val="single" w:sz="4" w:space="0" w:color="000000" w:themeColor="text1"/>
              <w:left w:val="single" w:sz="4" w:space="0" w:color="000000" w:themeColor="text1"/>
            </w:tcBorders>
          </w:tcPr>
          <w:p w14:paraId="3C38A666" w14:textId="77777777" w:rsidR="003B40B3" w:rsidRPr="004938E2" w:rsidRDefault="003B40B3" w:rsidP="00AC74AB">
            <w:pPr>
              <w:pStyle w:val="TableParagraph"/>
              <w:rPr>
                <w:rFonts w:ascii="Cambria" w:hAnsi="Cambria"/>
                <w:b/>
              </w:rPr>
            </w:pPr>
          </w:p>
          <w:p w14:paraId="64546D98" w14:textId="77777777" w:rsidR="003B40B3" w:rsidRPr="004938E2" w:rsidRDefault="003B40B3" w:rsidP="00AC74AB">
            <w:pPr>
              <w:pStyle w:val="TableParagraph"/>
              <w:rPr>
                <w:rFonts w:ascii="Cambria" w:hAnsi="Cambria"/>
                <w:b/>
              </w:rPr>
            </w:pPr>
          </w:p>
          <w:p w14:paraId="15FD588E" w14:textId="77777777" w:rsidR="003B40B3" w:rsidRPr="004938E2" w:rsidRDefault="003B40B3" w:rsidP="00AC74AB">
            <w:pPr>
              <w:pStyle w:val="TableParagraph"/>
              <w:spacing w:before="8"/>
              <w:rPr>
                <w:rFonts w:ascii="Cambria" w:hAnsi="Cambria"/>
                <w:b/>
              </w:rPr>
            </w:pPr>
          </w:p>
          <w:p w14:paraId="333B0E7D" w14:textId="77777777" w:rsidR="003B40B3" w:rsidRPr="004938E2" w:rsidRDefault="003B40B3" w:rsidP="00AC74AB">
            <w:pPr>
              <w:pStyle w:val="TableParagraph"/>
              <w:ind w:right="4"/>
              <w:jc w:val="right"/>
              <w:rPr>
                <w:rFonts w:ascii="Cambria" w:hAnsi="Cambria"/>
              </w:rPr>
            </w:pPr>
            <w:r w:rsidRPr="004938E2">
              <w:rPr>
                <w:rFonts w:ascii="Cambria" w:hAnsi="Cambria"/>
                <w:spacing w:val="-10"/>
                <w:w w:val="105"/>
              </w:rPr>
              <w:t>0</w:t>
            </w:r>
          </w:p>
        </w:tc>
      </w:tr>
      <w:tr w:rsidR="003B40B3" w:rsidRPr="004938E2" w14:paraId="17162198" w14:textId="77777777" w:rsidTr="00223FEF">
        <w:trPr>
          <w:trHeight w:val="1254"/>
        </w:trPr>
        <w:tc>
          <w:tcPr>
            <w:tcW w:w="676" w:type="dxa"/>
            <w:tcBorders>
              <w:right w:val="single" w:sz="4" w:space="0" w:color="000000" w:themeColor="text1"/>
            </w:tcBorders>
          </w:tcPr>
          <w:p w14:paraId="662B986B" w14:textId="77777777" w:rsidR="003B40B3" w:rsidRPr="004938E2" w:rsidRDefault="003B40B3" w:rsidP="00AC74AB">
            <w:pPr>
              <w:pStyle w:val="TableParagraph"/>
              <w:rPr>
                <w:rFonts w:ascii="Cambria" w:hAnsi="Cambria"/>
              </w:rPr>
            </w:pPr>
          </w:p>
        </w:tc>
        <w:tc>
          <w:tcPr>
            <w:tcW w:w="2285" w:type="dxa"/>
            <w:tcBorders>
              <w:left w:val="single" w:sz="4" w:space="0" w:color="000000" w:themeColor="text1"/>
              <w:right w:val="single" w:sz="4" w:space="0" w:color="000000" w:themeColor="text1"/>
            </w:tcBorders>
            <w:vAlign w:val="center"/>
          </w:tcPr>
          <w:p w14:paraId="31832534" w14:textId="77777777" w:rsidR="003B40B3" w:rsidRPr="004938E2" w:rsidRDefault="003B40B3" w:rsidP="00AC74AB">
            <w:pPr>
              <w:pStyle w:val="TableParagraph"/>
              <w:rPr>
                <w:rFonts w:ascii="Cambria" w:hAnsi="Cambria"/>
                <w:b/>
              </w:rPr>
            </w:pPr>
          </w:p>
          <w:p w14:paraId="0F36F7B0" w14:textId="77777777" w:rsidR="003B40B3" w:rsidRPr="004938E2" w:rsidRDefault="003B40B3" w:rsidP="00AC74AB">
            <w:pPr>
              <w:pStyle w:val="TableParagraph"/>
              <w:spacing w:before="126"/>
              <w:rPr>
                <w:rFonts w:ascii="Cambria" w:hAnsi="Cambria"/>
                <w:b/>
              </w:rPr>
            </w:pPr>
          </w:p>
          <w:p w14:paraId="4AC8CC77" w14:textId="77777777" w:rsidR="003B40B3" w:rsidRPr="004938E2" w:rsidRDefault="003B40B3" w:rsidP="00AC74AB">
            <w:pPr>
              <w:pStyle w:val="TableParagraph"/>
              <w:ind w:left="31"/>
              <w:rPr>
                <w:rFonts w:ascii="Cambria" w:hAnsi="Cambria"/>
                <w:b/>
              </w:rPr>
            </w:pPr>
            <w:r w:rsidRPr="004938E2">
              <w:rPr>
                <w:rFonts w:ascii="Cambria" w:hAnsi="Cambria"/>
                <w:b/>
                <w:w w:val="105"/>
              </w:rPr>
              <w:t>Celkové</w:t>
            </w:r>
            <w:r w:rsidRPr="004938E2">
              <w:rPr>
                <w:rFonts w:ascii="Cambria" w:hAnsi="Cambria"/>
                <w:b/>
                <w:spacing w:val="-3"/>
                <w:w w:val="105"/>
              </w:rPr>
              <w:t xml:space="preserve"> </w:t>
            </w:r>
            <w:r w:rsidRPr="004938E2">
              <w:rPr>
                <w:rFonts w:ascii="Cambria" w:hAnsi="Cambria"/>
                <w:b/>
                <w:w w:val="105"/>
              </w:rPr>
              <w:t>kontrolné</w:t>
            </w:r>
            <w:r w:rsidRPr="004938E2">
              <w:rPr>
                <w:rFonts w:ascii="Cambria" w:hAnsi="Cambria"/>
                <w:b/>
                <w:spacing w:val="-2"/>
                <w:w w:val="105"/>
              </w:rPr>
              <w:t xml:space="preserve"> skóre</w:t>
            </w:r>
          </w:p>
        </w:tc>
        <w:tc>
          <w:tcPr>
            <w:tcW w:w="3418" w:type="dxa"/>
            <w:tcBorders>
              <w:left w:val="single" w:sz="4" w:space="0" w:color="000000" w:themeColor="text1"/>
              <w:right w:val="single" w:sz="4" w:space="0" w:color="000000" w:themeColor="text1"/>
            </w:tcBorders>
          </w:tcPr>
          <w:p w14:paraId="1458CD8C" w14:textId="77777777" w:rsidR="003B40B3" w:rsidRPr="004938E2" w:rsidRDefault="003B40B3" w:rsidP="00AC74AB">
            <w:pPr>
              <w:pStyle w:val="TableParagraph"/>
              <w:rPr>
                <w:rFonts w:ascii="Cambria" w:hAnsi="Cambria"/>
              </w:rPr>
            </w:pPr>
          </w:p>
        </w:tc>
        <w:tc>
          <w:tcPr>
            <w:tcW w:w="1889" w:type="dxa"/>
            <w:tcBorders>
              <w:left w:val="single" w:sz="4" w:space="0" w:color="000000" w:themeColor="text1"/>
              <w:right w:val="single" w:sz="4" w:space="0" w:color="000000" w:themeColor="text1"/>
            </w:tcBorders>
          </w:tcPr>
          <w:p w14:paraId="3F3B99A5" w14:textId="77777777" w:rsidR="003B40B3" w:rsidRPr="004938E2" w:rsidRDefault="003B40B3" w:rsidP="00AC74AB">
            <w:pPr>
              <w:pStyle w:val="TableParagraph"/>
              <w:rPr>
                <w:rFonts w:ascii="Cambria" w:hAnsi="Cambria"/>
              </w:rPr>
            </w:pPr>
          </w:p>
        </w:tc>
        <w:tc>
          <w:tcPr>
            <w:tcW w:w="1173" w:type="dxa"/>
            <w:tcBorders>
              <w:left w:val="single" w:sz="4" w:space="0" w:color="000000" w:themeColor="text1"/>
            </w:tcBorders>
          </w:tcPr>
          <w:p w14:paraId="6C8219A4" w14:textId="77777777" w:rsidR="003B40B3" w:rsidRPr="004938E2" w:rsidRDefault="003B40B3" w:rsidP="00AC74AB">
            <w:pPr>
              <w:pStyle w:val="TableParagraph"/>
              <w:rPr>
                <w:rFonts w:ascii="Cambria" w:hAnsi="Cambria"/>
                <w:b/>
              </w:rPr>
            </w:pPr>
          </w:p>
          <w:p w14:paraId="561EAC73" w14:textId="77777777" w:rsidR="003B40B3" w:rsidRPr="004938E2" w:rsidRDefault="003B40B3" w:rsidP="00AC74AB">
            <w:pPr>
              <w:pStyle w:val="TableParagraph"/>
              <w:rPr>
                <w:rFonts w:ascii="Cambria" w:hAnsi="Cambria"/>
                <w:b/>
              </w:rPr>
            </w:pPr>
          </w:p>
          <w:p w14:paraId="71CAABFD" w14:textId="77777777" w:rsidR="003B40B3" w:rsidRPr="004938E2" w:rsidRDefault="003B40B3" w:rsidP="00AC74AB">
            <w:pPr>
              <w:pStyle w:val="TableParagraph"/>
              <w:spacing w:before="3"/>
              <w:rPr>
                <w:rFonts w:ascii="Cambria" w:hAnsi="Cambria"/>
                <w:b/>
              </w:rPr>
            </w:pPr>
          </w:p>
          <w:p w14:paraId="0734FE8D" w14:textId="263DD549" w:rsidR="003B40B3" w:rsidRPr="004938E2" w:rsidRDefault="003B40B3" w:rsidP="00AC74AB">
            <w:pPr>
              <w:pStyle w:val="TableParagraph"/>
              <w:spacing w:before="1"/>
              <w:ind w:right="4"/>
              <w:jc w:val="right"/>
              <w:rPr>
                <w:rFonts w:ascii="Cambria" w:hAnsi="Cambria"/>
              </w:rPr>
            </w:pPr>
            <w:r w:rsidRPr="004938E2">
              <w:rPr>
                <w:rFonts w:ascii="Cambria" w:hAnsi="Cambria"/>
                <w:spacing w:val="-5"/>
                <w:w w:val="105"/>
              </w:rPr>
              <w:t>%</w:t>
            </w:r>
          </w:p>
        </w:tc>
      </w:tr>
    </w:tbl>
    <w:p w14:paraId="0F31B2BE" w14:textId="2B9BF892" w:rsidR="00B40902" w:rsidRPr="004938E2" w:rsidRDefault="00B40902" w:rsidP="00AC74AB">
      <w:pPr>
        <w:tabs>
          <w:tab w:val="left" w:pos="9214"/>
        </w:tabs>
        <w:overflowPunct w:val="0"/>
        <w:adjustRightInd w:val="0"/>
        <w:spacing w:after="0" w:line="240" w:lineRule="auto"/>
        <w:ind w:right="7"/>
        <w:jc w:val="left"/>
        <w:textAlignment w:val="baseline"/>
      </w:pPr>
    </w:p>
    <w:p w14:paraId="31A5D219" w14:textId="4179D283" w:rsidR="00CF6C76" w:rsidRPr="004938E2" w:rsidRDefault="00CF6C76">
      <w:pPr>
        <w:spacing w:line="276" w:lineRule="auto"/>
        <w:jc w:val="left"/>
      </w:pPr>
      <w:r w:rsidRPr="004938E2">
        <w:br w:type="page"/>
      </w:r>
    </w:p>
    <w:p w14:paraId="798DC5BA" w14:textId="4EB043E6" w:rsidR="00CF6C76" w:rsidRPr="004938E2" w:rsidRDefault="00CF6C76" w:rsidP="00AC74AB">
      <w:pPr>
        <w:tabs>
          <w:tab w:val="left" w:pos="9214"/>
        </w:tabs>
        <w:overflowPunct w:val="0"/>
        <w:adjustRightInd w:val="0"/>
        <w:spacing w:after="0" w:line="240" w:lineRule="auto"/>
        <w:ind w:right="7"/>
        <w:jc w:val="left"/>
        <w:textAlignment w:val="baseline"/>
        <w:rPr>
          <w:b/>
          <w:bCs/>
        </w:rPr>
      </w:pPr>
      <w:r w:rsidRPr="004938E2">
        <w:rPr>
          <w:b/>
          <w:bCs/>
        </w:rPr>
        <w:lastRenderedPageBreak/>
        <w:t>Dotazník na hodnotenie kvality</w:t>
      </w:r>
    </w:p>
    <w:p w14:paraId="70BECE3E" w14:textId="77777777" w:rsidR="000C15CD" w:rsidRPr="004938E2" w:rsidRDefault="000C15CD" w:rsidP="00AC74AB">
      <w:pPr>
        <w:tabs>
          <w:tab w:val="left" w:pos="9214"/>
        </w:tabs>
        <w:overflowPunct w:val="0"/>
        <w:adjustRightInd w:val="0"/>
        <w:spacing w:after="0" w:line="240" w:lineRule="auto"/>
        <w:ind w:right="7"/>
        <w:jc w:val="left"/>
        <w:textAlignment w:val="baseline"/>
        <w:rPr>
          <w:b/>
          <w:bCs/>
        </w:rPr>
      </w:pPr>
    </w:p>
    <w:tbl>
      <w:tblPr>
        <w:tblStyle w:val="Mriekatabuky"/>
        <w:tblW w:w="0" w:type="auto"/>
        <w:tblInd w:w="0" w:type="dxa"/>
        <w:tblLook w:val="04A0" w:firstRow="1" w:lastRow="0" w:firstColumn="1" w:lastColumn="0" w:noHBand="0" w:noVBand="1"/>
      </w:tblPr>
      <w:tblGrid>
        <w:gridCol w:w="4531"/>
        <w:gridCol w:w="4531"/>
      </w:tblGrid>
      <w:tr w:rsidR="00916B3C" w:rsidRPr="004938E2" w14:paraId="6F47CA21" w14:textId="77777777" w:rsidTr="23F690D8">
        <w:tc>
          <w:tcPr>
            <w:tcW w:w="4531" w:type="dxa"/>
            <w:shd w:val="clear" w:color="auto" w:fill="D0CECE" w:themeFill="background2" w:themeFillShade="E6"/>
          </w:tcPr>
          <w:p w14:paraId="2A88F70E" w14:textId="558976C8" w:rsidR="00916B3C" w:rsidRPr="004938E2" w:rsidRDefault="00916B3C" w:rsidP="00AC74AB">
            <w:pPr>
              <w:tabs>
                <w:tab w:val="left" w:pos="9214"/>
              </w:tabs>
              <w:overflowPunct w:val="0"/>
              <w:adjustRightInd w:val="0"/>
              <w:spacing w:line="240" w:lineRule="auto"/>
              <w:ind w:right="7"/>
              <w:jc w:val="left"/>
              <w:textAlignment w:val="baseline"/>
              <w:rPr>
                <w:rFonts w:ascii="Cambria" w:hAnsi="Cambria"/>
                <w:b/>
                <w:bCs/>
              </w:rPr>
            </w:pPr>
            <w:r w:rsidRPr="004938E2">
              <w:rPr>
                <w:rFonts w:ascii="Cambria" w:hAnsi="Cambria"/>
                <w:b/>
                <w:bCs/>
              </w:rPr>
              <w:t>Otázky</w:t>
            </w:r>
          </w:p>
        </w:tc>
        <w:tc>
          <w:tcPr>
            <w:tcW w:w="4531" w:type="dxa"/>
            <w:shd w:val="clear" w:color="auto" w:fill="D0CECE" w:themeFill="background2" w:themeFillShade="E6"/>
          </w:tcPr>
          <w:p w14:paraId="637A8B88" w14:textId="527E83F1" w:rsidR="00916B3C" w:rsidRPr="004938E2" w:rsidRDefault="005C162B" w:rsidP="00AC74AB">
            <w:pPr>
              <w:tabs>
                <w:tab w:val="left" w:pos="9214"/>
              </w:tabs>
              <w:overflowPunct w:val="0"/>
              <w:adjustRightInd w:val="0"/>
              <w:spacing w:line="240" w:lineRule="auto"/>
              <w:ind w:right="7"/>
              <w:jc w:val="left"/>
              <w:textAlignment w:val="baseline"/>
              <w:rPr>
                <w:rFonts w:ascii="Cambria" w:hAnsi="Cambria"/>
                <w:b/>
                <w:bCs/>
              </w:rPr>
            </w:pPr>
            <w:r w:rsidRPr="004938E2">
              <w:rPr>
                <w:rFonts w:ascii="Cambria" w:hAnsi="Cambria"/>
                <w:b/>
                <w:bCs/>
              </w:rPr>
              <w:t>Možné odpovede</w:t>
            </w:r>
          </w:p>
        </w:tc>
      </w:tr>
      <w:tr w:rsidR="00916B3C" w:rsidRPr="004938E2" w14:paraId="3D3A418F" w14:textId="77777777" w:rsidTr="23F690D8">
        <w:tc>
          <w:tcPr>
            <w:tcW w:w="4531" w:type="dxa"/>
            <w:vAlign w:val="center"/>
          </w:tcPr>
          <w:p w14:paraId="30223925" w14:textId="104B6AA0" w:rsidR="00916B3C" w:rsidRPr="004938E2" w:rsidRDefault="00402109" w:rsidP="00AC74AB">
            <w:pPr>
              <w:tabs>
                <w:tab w:val="left" w:pos="9214"/>
              </w:tabs>
              <w:overflowPunct w:val="0"/>
              <w:adjustRightInd w:val="0"/>
              <w:spacing w:line="240" w:lineRule="auto"/>
              <w:ind w:right="7"/>
              <w:jc w:val="left"/>
              <w:textAlignment w:val="baseline"/>
              <w:rPr>
                <w:rFonts w:ascii="Cambria" w:hAnsi="Cambria"/>
                <w:b/>
                <w:bCs/>
              </w:rPr>
            </w:pPr>
            <w:r w:rsidRPr="004938E2">
              <w:rPr>
                <w:rFonts w:ascii="Cambria" w:hAnsi="Cambria"/>
                <w:b/>
                <w:bCs/>
              </w:rPr>
              <w:t>Ako by ste celkovo ohodnotili kvalitu upratovacích služieb v priestoroch, ktoré využívate?</w:t>
            </w:r>
          </w:p>
        </w:tc>
        <w:tc>
          <w:tcPr>
            <w:tcW w:w="4531" w:type="dxa"/>
            <w:vAlign w:val="center"/>
          </w:tcPr>
          <w:p w14:paraId="1A10E519" w14:textId="77777777" w:rsidR="00916B3C" w:rsidRPr="004938E2" w:rsidRDefault="00F127B6" w:rsidP="00C235E2">
            <w:pPr>
              <w:pStyle w:val="Odsekzoznamu"/>
              <w:numPr>
                <w:ilvl w:val="2"/>
                <w:numId w:val="2"/>
              </w:numPr>
              <w:tabs>
                <w:tab w:val="left" w:pos="9214"/>
              </w:tabs>
              <w:overflowPunct w:val="0"/>
              <w:adjustRightInd w:val="0"/>
              <w:spacing w:before="240" w:line="240" w:lineRule="auto"/>
              <w:ind w:right="7" w:hanging="355"/>
              <w:jc w:val="left"/>
              <w:textAlignment w:val="baseline"/>
              <w:rPr>
                <w:rFonts w:ascii="Cambria" w:hAnsi="Cambria"/>
              </w:rPr>
            </w:pPr>
            <w:r w:rsidRPr="004938E2">
              <w:rPr>
                <w:rFonts w:ascii="Cambria" w:hAnsi="Cambria"/>
              </w:rPr>
              <w:t>vynikajúco</w:t>
            </w:r>
          </w:p>
          <w:p w14:paraId="6CE8F5BE" w14:textId="77777777" w:rsidR="00F127B6" w:rsidRPr="004938E2" w:rsidRDefault="00F127B6" w:rsidP="00C36B98">
            <w:pPr>
              <w:pStyle w:val="Odsekzoznamu"/>
              <w:numPr>
                <w:ilvl w:val="2"/>
                <w:numId w:val="2"/>
              </w:numPr>
              <w:tabs>
                <w:tab w:val="left" w:pos="9214"/>
              </w:tabs>
              <w:overflowPunct w:val="0"/>
              <w:adjustRightInd w:val="0"/>
              <w:spacing w:line="240" w:lineRule="auto"/>
              <w:ind w:right="7" w:hanging="355"/>
              <w:jc w:val="left"/>
              <w:textAlignment w:val="baseline"/>
              <w:rPr>
                <w:rFonts w:ascii="Cambria" w:hAnsi="Cambria"/>
              </w:rPr>
            </w:pPr>
            <w:r w:rsidRPr="004938E2">
              <w:rPr>
                <w:rFonts w:ascii="Cambria" w:hAnsi="Cambria"/>
              </w:rPr>
              <w:t>uspokojivo</w:t>
            </w:r>
          </w:p>
          <w:p w14:paraId="2637965F" w14:textId="280BF75C" w:rsidR="00C36B98" w:rsidRPr="004938E2" w:rsidRDefault="00C36B98" w:rsidP="00C36B98">
            <w:pPr>
              <w:pStyle w:val="Odsekzoznamu"/>
              <w:numPr>
                <w:ilvl w:val="2"/>
                <w:numId w:val="2"/>
              </w:numPr>
              <w:tabs>
                <w:tab w:val="left" w:pos="9214"/>
              </w:tabs>
              <w:overflowPunct w:val="0"/>
              <w:adjustRightInd w:val="0"/>
              <w:spacing w:line="240" w:lineRule="auto"/>
              <w:ind w:right="7" w:hanging="355"/>
              <w:jc w:val="left"/>
              <w:textAlignment w:val="baseline"/>
              <w:rPr>
                <w:rFonts w:ascii="Cambria" w:hAnsi="Cambria"/>
              </w:rPr>
            </w:pPr>
            <w:r w:rsidRPr="004938E2">
              <w:rPr>
                <w:rFonts w:ascii="Cambria" w:hAnsi="Cambria"/>
              </w:rPr>
              <w:t>neuspokojivo</w:t>
            </w:r>
          </w:p>
          <w:p w14:paraId="2BF6FC50" w14:textId="3EA6DD97" w:rsidR="00F127B6" w:rsidRPr="004938E2" w:rsidRDefault="00F127B6" w:rsidP="00C36B98">
            <w:pPr>
              <w:tabs>
                <w:tab w:val="left" w:pos="9214"/>
              </w:tabs>
              <w:overflowPunct w:val="0"/>
              <w:adjustRightInd w:val="0"/>
              <w:spacing w:line="240" w:lineRule="auto"/>
              <w:ind w:left="284" w:right="7"/>
              <w:jc w:val="left"/>
              <w:textAlignment w:val="baseline"/>
              <w:rPr>
                <w:rFonts w:ascii="Cambria" w:hAnsi="Cambria"/>
              </w:rPr>
            </w:pPr>
          </w:p>
        </w:tc>
      </w:tr>
      <w:tr w:rsidR="00916B3C" w:rsidRPr="004938E2" w14:paraId="19D35C13" w14:textId="77777777" w:rsidTr="23F690D8">
        <w:tc>
          <w:tcPr>
            <w:tcW w:w="4531" w:type="dxa"/>
          </w:tcPr>
          <w:p w14:paraId="0D939F17" w14:textId="3F0F8DB3" w:rsidR="00916B3C" w:rsidRPr="004938E2" w:rsidRDefault="00916B3C" w:rsidP="00AC74AB">
            <w:pPr>
              <w:tabs>
                <w:tab w:val="left" w:pos="9214"/>
              </w:tabs>
              <w:overflowPunct w:val="0"/>
              <w:adjustRightInd w:val="0"/>
              <w:spacing w:line="240" w:lineRule="auto"/>
              <w:ind w:right="7"/>
              <w:jc w:val="left"/>
              <w:textAlignment w:val="baseline"/>
              <w:rPr>
                <w:rFonts w:ascii="Cambria" w:hAnsi="Cambria"/>
                <w:b/>
                <w:bCs/>
              </w:rPr>
            </w:pPr>
          </w:p>
        </w:tc>
        <w:tc>
          <w:tcPr>
            <w:tcW w:w="4531" w:type="dxa"/>
            <w:vAlign w:val="center"/>
          </w:tcPr>
          <w:p w14:paraId="0002DC12" w14:textId="71C57369" w:rsidR="00D60879" w:rsidRPr="004938E2" w:rsidRDefault="00D60879" w:rsidP="00C93292">
            <w:pPr>
              <w:tabs>
                <w:tab w:val="left" w:pos="9214"/>
              </w:tabs>
              <w:overflowPunct w:val="0"/>
              <w:adjustRightInd w:val="0"/>
              <w:spacing w:line="240" w:lineRule="auto"/>
              <w:ind w:right="7"/>
              <w:textAlignment w:val="baseline"/>
              <w:rPr>
                <w:rFonts w:ascii="Cambria" w:hAnsi="Cambria"/>
              </w:rPr>
            </w:pPr>
            <w:r w:rsidRPr="004938E2">
              <w:rPr>
                <w:rFonts w:ascii="Cambria" w:hAnsi="Cambria"/>
                <w:b/>
                <w:bCs/>
              </w:rPr>
              <w:t>Vynikajúco</w:t>
            </w:r>
            <w:r w:rsidRPr="004938E2">
              <w:rPr>
                <w:rFonts w:ascii="Cambria" w:hAnsi="Cambria"/>
              </w:rPr>
              <w:t xml:space="preserve"> – Kancelárske priestory (kancelárie, zasadačky, chodby, vestibuly, schodiská, sociálne zariadenia a kuchynky) sú po vykonaní služieb dôkladne čisté a upratané; celkovo pôsobia veľmi čisto.</w:t>
            </w:r>
          </w:p>
          <w:p w14:paraId="2ADB54A9" w14:textId="77777777" w:rsidR="00C93292" w:rsidRPr="004938E2" w:rsidRDefault="00C93292" w:rsidP="00C93292">
            <w:pPr>
              <w:tabs>
                <w:tab w:val="left" w:pos="9214"/>
              </w:tabs>
              <w:overflowPunct w:val="0"/>
              <w:adjustRightInd w:val="0"/>
              <w:spacing w:line="240" w:lineRule="auto"/>
              <w:ind w:right="7"/>
              <w:jc w:val="left"/>
              <w:textAlignment w:val="baseline"/>
              <w:rPr>
                <w:rFonts w:ascii="Cambria" w:hAnsi="Cambria"/>
              </w:rPr>
            </w:pPr>
          </w:p>
          <w:p w14:paraId="08C15E75" w14:textId="48D83E50" w:rsidR="00D60879" w:rsidRPr="004938E2" w:rsidRDefault="00D60879" w:rsidP="00C93292">
            <w:pPr>
              <w:tabs>
                <w:tab w:val="left" w:pos="9214"/>
              </w:tabs>
              <w:overflowPunct w:val="0"/>
              <w:adjustRightInd w:val="0"/>
              <w:spacing w:line="240" w:lineRule="auto"/>
              <w:ind w:right="7"/>
              <w:textAlignment w:val="baseline"/>
              <w:rPr>
                <w:rFonts w:ascii="Cambria" w:hAnsi="Cambria"/>
              </w:rPr>
            </w:pPr>
            <w:r w:rsidRPr="004938E2">
              <w:rPr>
                <w:rFonts w:ascii="Cambria" w:hAnsi="Cambria"/>
                <w:b/>
                <w:bCs/>
              </w:rPr>
              <w:t>Uspokojivo</w:t>
            </w:r>
            <w:r w:rsidRPr="004938E2">
              <w:rPr>
                <w:rFonts w:ascii="Cambria" w:hAnsi="Cambria"/>
              </w:rPr>
              <w:t xml:space="preserve"> – Kancelárske priestory sú po vykonaní služieb v zásade celkovo čisté a upratané; celkový dojem je prijateľný.</w:t>
            </w:r>
          </w:p>
          <w:p w14:paraId="4F92ABDE" w14:textId="77777777" w:rsidR="00C93292" w:rsidRPr="004938E2" w:rsidRDefault="00C93292" w:rsidP="00C93292">
            <w:pPr>
              <w:tabs>
                <w:tab w:val="left" w:pos="9214"/>
              </w:tabs>
              <w:overflowPunct w:val="0"/>
              <w:adjustRightInd w:val="0"/>
              <w:spacing w:line="240" w:lineRule="auto"/>
              <w:ind w:right="7"/>
              <w:jc w:val="left"/>
              <w:textAlignment w:val="baseline"/>
              <w:rPr>
                <w:rFonts w:ascii="Cambria" w:hAnsi="Cambria"/>
              </w:rPr>
            </w:pPr>
          </w:p>
          <w:p w14:paraId="7D515FA8" w14:textId="2331FBB9" w:rsidR="00D60879" w:rsidRPr="004938E2" w:rsidRDefault="00D60879" w:rsidP="00C93292">
            <w:pPr>
              <w:tabs>
                <w:tab w:val="left" w:pos="9214"/>
              </w:tabs>
              <w:overflowPunct w:val="0"/>
              <w:adjustRightInd w:val="0"/>
              <w:spacing w:line="240" w:lineRule="auto"/>
              <w:ind w:right="7"/>
              <w:textAlignment w:val="baseline"/>
              <w:rPr>
                <w:rFonts w:ascii="Cambria" w:hAnsi="Cambria"/>
              </w:rPr>
            </w:pPr>
            <w:r w:rsidRPr="004938E2">
              <w:rPr>
                <w:rFonts w:ascii="Cambria" w:hAnsi="Cambria"/>
                <w:b/>
                <w:bCs/>
              </w:rPr>
              <w:t>Neuspokojivo</w:t>
            </w:r>
            <w:r w:rsidRPr="004938E2">
              <w:rPr>
                <w:rFonts w:ascii="Cambria" w:hAnsi="Cambria"/>
              </w:rPr>
              <w:t xml:space="preserve"> / nedostatočne – Napriek vykonaným službám nepôsobia priestory dostatočne čisto a upratane; celkový dojem je neuspokojivý.</w:t>
            </w:r>
          </w:p>
          <w:p w14:paraId="734ADB7E" w14:textId="77777777" w:rsidR="00916B3C" w:rsidRPr="004938E2" w:rsidRDefault="00916B3C" w:rsidP="00AC74AB">
            <w:pPr>
              <w:tabs>
                <w:tab w:val="left" w:pos="9214"/>
              </w:tabs>
              <w:overflowPunct w:val="0"/>
              <w:adjustRightInd w:val="0"/>
              <w:spacing w:line="240" w:lineRule="auto"/>
              <w:ind w:right="7"/>
              <w:jc w:val="left"/>
              <w:textAlignment w:val="baseline"/>
              <w:rPr>
                <w:rFonts w:ascii="Cambria" w:hAnsi="Cambria"/>
              </w:rPr>
            </w:pPr>
          </w:p>
        </w:tc>
      </w:tr>
    </w:tbl>
    <w:p w14:paraId="53353E95" w14:textId="59B24D28" w:rsidR="000C15CD" w:rsidRPr="004938E2" w:rsidRDefault="000C15CD" w:rsidP="00AC74AB">
      <w:pPr>
        <w:tabs>
          <w:tab w:val="left" w:pos="9214"/>
        </w:tabs>
        <w:overflowPunct w:val="0"/>
        <w:adjustRightInd w:val="0"/>
        <w:spacing w:after="0" w:line="240" w:lineRule="auto"/>
        <w:ind w:right="7"/>
        <w:jc w:val="left"/>
        <w:textAlignment w:val="baseline"/>
        <w:rPr>
          <w:b/>
          <w:bCs/>
        </w:rPr>
      </w:pPr>
    </w:p>
    <w:p w14:paraId="6692F79B" w14:textId="71D388DC" w:rsidR="00D373E4" w:rsidRDefault="00D373E4">
      <w:pPr>
        <w:spacing w:line="276" w:lineRule="auto"/>
        <w:jc w:val="left"/>
        <w:rPr>
          <w:b/>
          <w:bCs/>
        </w:rPr>
      </w:pPr>
      <w:r>
        <w:rPr>
          <w:b/>
          <w:bCs/>
        </w:rPr>
        <w:br w:type="page"/>
      </w:r>
    </w:p>
    <w:p w14:paraId="4D2CDEBD" w14:textId="7EE53DCD" w:rsidR="00D373E4" w:rsidRPr="004938E2" w:rsidRDefault="00D373E4" w:rsidP="00D373E4">
      <w:pPr>
        <w:pStyle w:val="Nadpis1"/>
        <w:spacing w:before="0" w:after="0" w:line="240" w:lineRule="auto"/>
        <w:jc w:val="left"/>
        <w:rPr>
          <w:rFonts w:ascii="Cambria" w:hAnsi="Cambria"/>
          <w:b/>
          <w:bCs/>
          <w:color w:val="auto"/>
          <w:sz w:val="22"/>
          <w:szCs w:val="22"/>
        </w:rPr>
      </w:pPr>
      <w:r w:rsidRPr="004938E2">
        <w:rPr>
          <w:rFonts w:ascii="Cambria" w:hAnsi="Cambria"/>
          <w:b/>
          <w:bCs/>
          <w:color w:val="auto"/>
          <w:sz w:val="22"/>
          <w:szCs w:val="22"/>
        </w:rPr>
        <w:lastRenderedPageBreak/>
        <w:t xml:space="preserve">Príloha č. </w:t>
      </w:r>
      <w:r>
        <w:rPr>
          <w:rFonts w:ascii="Cambria" w:hAnsi="Cambria"/>
          <w:b/>
          <w:bCs/>
          <w:color w:val="auto"/>
          <w:sz w:val="22"/>
          <w:szCs w:val="22"/>
        </w:rPr>
        <w:t>5</w:t>
      </w:r>
      <w:r w:rsidRPr="004938E2">
        <w:rPr>
          <w:rFonts w:ascii="Cambria" w:hAnsi="Cambria"/>
          <w:b/>
          <w:bCs/>
          <w:color w:val="auto"/>
          <w:sz w:val="22"/>
          <w:szCs w:val="22"/>
        </w:rPr>
        <w:t xml:space="preserve"> </w:t>
      </w:r>
    </w:p>
    <w:p w14:paraId="4D69CE14" w14:textId="77777777" w:rsidR="00D373E4" w:rsidRPr="004938E2" w:rsidRDefault="00D373E4" w:rsidP="00D373E4">
      <w:pPr>
        <w:spacing w:after="0" w:line="240" w:lineRule="auto"/>
        <w:rPr>
          <w:b/>
          <w:bCs/>
        </w:rPr>
      </w:pPr>
      <w:r w:rsidRPr="004938E2">
        <w:rPr>
          <w:b/>
          <w:bCs/>
        </w:rPr>
        <w:t>k Zmluve na poskytovanie upratovacích služieb č.C-NBS1-000-112-437</w:t>
      </w:r>
    </w:p>
    <w:p w14:paraId="5B364CCB" w14:textId="77777777" w:rsidR="00F127B6" w:rsidRDefault="00F127B6" w:rsidP="00AC74AB">
      <w:pPr>
        <w:tabs>
          <w:tab w:val="left" w:pos="9214"/>
        </w:tabs>
        <w:overflowPunct w:val="0"/>
        <w:adjustRightInd w:val="0"/>
        <w:spacing w:after="0" w:line="240" w:lineRule="auto"/>
        <w:ind w:right="7"/>
        <w:jc w:val="left"/>
        <w:textAlignment w:val="baseline"/>
        <w:rPr>
          <w:b/>
          <w:bCs/>
        </w:rPr>
      </w:pPr>
    </w:p>
    <w:p w14:paraId="49CA3C61" w14:textId="78959FFE" w:rsidR="00E27948" w:rsidRPr="008A1324" w:rsidRDefault="00E27948" w:rsidP="00E27948">
      <w:pPr>
        <w:pStyle w:val="Nzov"/>
        <w:tabs>
          <w:tab w:val="left" w:pos="567"/>
        </w:tabs>
        <w:spacing w:line="276" w:lineRule="auto"/>
        <w:ind w:left="567" w:right="-24" w:hanging="567"/>
        <w:rPr>
          <w:rFonts w:ascii="Cambria" w:hAnsi="Cambria"/>
          <w:sz w:val="20"/>
          <w:szCs w:val="20"/>
        </w:rPr>
      </w:pPr>
      <w:r w:rsidRPr="008A1324">
        <w:rPr>
          <w:rFonts w:ascii="Cambria" w:hAnsi="Cambria"/>
          <w:sz w:val="20"/>
          <w:szCs w:val="20"/>
        </w:rPr>
        <w:t xml:space="preserve">Podmienky </w:t>
      </w:r>
      <w:r w:rsidR="008A1324">
        <w:rPr>
          <w:rFonts w:ascii="Cambria" w:hAnsi="Cambria"/>
          <w:sz w:val="20"/>
          <w:szCs w:val="20"/>
        </w:rPr>
        <w:t>poskytovania služieb</w:t>
      </w:r>
      <w:r w:rsidRPr="008A1324">
        <w:rPr>
          <w:rFonts w:ascii="Cambria" w:hAnsi="Cambria"/>
          <w:sz w:val="20"/>
          <w:szCs w:val="20"/>
        </w:rPr>
        <w:t xml:space="preserve"> </w:t>
      </w:r>
    </w:p>
    <w:p w14:paraId="6E7B22B6" w14:textId="19860D3C" w:rsidR="00E27948" w:rsidRPr="008A1324" w:rsidRDefault="040296B4" w:rsidP="00E27948">
      <w:pPr>
        <w:pStyle w:val="Nzov"/>
        <w:tabs>
          <w:tab w:val="left" w:pos="567"/>
        </w:tabs>
        <w:spacing w:line="276" w:lineRule="auto"/>
        <w:ind w:left="567" w:right="-24" w:hanging="567"/>
        <w:rPr>
          <w:rFonts w:ascii="Cambria" w:hAnsi="Cambria"/>
          <w:sz w:val="20"/>
          <w:szCs w:val="20"/>
        </w:rPr>
      </w:pPr>
      <w:r w:rsidRPr="72D3A28A">
        <w:rPr>
          <w:rFonts w:ascii="Cambria" w:hAnsi="Cambria"/>
          <w:sz w:val="20"/>
          <w:szCs w:val="20"/>
        </w:rPr>
        <w:t>týkajúce sa BOZP, P</w:t>
      </w:r>
      <w:r w:rsidR="75C0E3FD" w:rsidRPr="72D3A28A">
        <w:rPr>
          <w:rFonts w:ascii="Cambria" w:hAnsi="Cambria"/>
          <w:sz w:val="20"/>
          <w:szCs w:val="20"/>
        </w:rPr>
        <w:t>O</w:t>
      </w:r>
      <w:r w:rsidRPr="72D3A28A">
        <w:rPr>
          <w:rFonts w:ascii="Cambria" w:hAnsi="Cambria"/>
          <w:sz w:val="20"/>
          <w:szCs w:val="20"/>
        </w:rPr>
        <w:t xml:space="preserve"> a OŽP</w:t>
      </w:r>
    </w:p>
    <w:p w14:paraId="04EF9948" w14:textId="77777777" w:rsidR="00E27948" w:rsidRPr="008A1324" w:rsidRDefault="00E27948" w:rsidP="00E27948">
      <w:pPr>
        <w:pStyle w:val="Zkladntext"/>
        <w:tabs>
          <w:tab w:val="left" w:pos="567"/>
        </w:tabs>
        <w:spacing w:line="276" w:lineRule="auto"/>
        <w:ind w:right="-24" w:hanging="567"/>
        <w:rPr>
          <w:rFonts w:ascii="Cambria" w:hAnsi="Cambria"/>
          <w:sz w:val="20"/>
          <w:szCs w:val="20"/>
        </w:rPr>
      </w:pPr>
    </w:p>
    <w:p w14:paraId="76D807B0" w14:textId="77777777" w:rsidR="00E27948" w:rsidRPr="008A1324" w:rsidRDefault="00E27948" w:rsidP="00E27948">
      <w:pPr>
        <w:pStyle w:val="Nadpis1"/>
        <w:keepNext w:val="0"/>
        <w:tabs>
          <w:tab w:val="left" w:pos="567"/>
        </w:tabs>
        <w:spacing w:line="276" w:lineRule="auto"/>
        <w:ind w:left="567" w:right="-24" w:hanging="567"/>
        <w:rPr>
          <w:rFonts w:ascii="Cambria" w:hAnsi="Cambria"/>
          <w:sz w:val="20"/>
          <w:szCs w:val="20"/>
        </w:rPr>
      </w:pPr>
      <w:r w:rsidRPr="008A1324">
        <w:rPr>
          <w:rFonts w:ascii="Cambria" w:hAnsi="Cambria"/>
          <w:sz w:val="20"/>
          <w:szCs w:val="20"/>
        </w:rPr>
        <w:t>I.</w:t>
      </w:r>
      <w:r w:rsidRPr="008A1324">
        <w:rPr>
          <w:rFonts w:ascii="Cambria" w:hAnsi="Cambria"/>
          <w:sz w:val="20"/>
          <w:szCs w:val="20"/>
        </w:rPr>
        <w:tab/>
        <w:t>Ochrana životného prostredia</w:t>
      </w:r>
    </w:p>
    <w:p w14:paraId="57F26408" w14:textId="5D61A0F6" w:rsidR="00E27948" w:rsidRPr="008A1324" w:rsidRDefault="004B5B49" w:rsidP="00507A62">
      <w:pPr>
        <w:pStyle w:val="Zkladntext"/>
        <w:numPr>
          <w:ilvl w:val="0"/>
          <w:numId w:val="86"/>
        </w:numPr>
        <w:tabs>
          <w:tab w:val="left" w:pos="567"/>
          <w:tab w:val="left" w:pos="709"/>
        </w:tabs>
        <w:spacing w:line="276" w:lineRule="auto"/>
        <w:ind w:left="567" w:right="-24" w:hanging="567"/>
        <w:rPr>
          <w:rFonts w:ascii="Cambria" w:hAnsi="Cambria"/>
          <w:sz w:val="20"/>
          <w:szCs w:val="20"/>
        </w:rPr>
      </w:pPr>
      <w:r>
        <w:rPr>
          <w:rFonts w:ascii="Cambria" w:hAnsi="Cambria"/>
          <w:sz w:val="20"/>
          <w:szCs w:val="20"/>
        </w:rPr>
        <w:t>Poskytovateľ</w:t>
      </w:r>
      <w:r w:rsidR="00E27948" w:rsidRPr="008A1324">
        <w:rPr>
          <w:rFonts w:ascii="Cambria" w:hAnsi="Cambria"/>
          <w:sz w:val="20"/>
          <w:szCs w:val="20"/>
        </w:rPr>
        <w:t xml:space="preserve"> je pri </w:t>
      </w:r>
      <w:r w:rsidR="00C92E21">
        <w:rPr>
          <w:rFonts w:ascii="Cambria" w:hAnsi="Cambria"/>
          <w:sz w:val="20"/>
          <w:szCs w:val="20"/>
        </w:rPr>
        <w:t>poskytovaní služieb</w:t>
      </w:r>
      <w:r w:rsidR="00E27948" w:rsidRPr="008A1324">
        <w:rPr>
          <w:rFonts w:ascii="Cambria" w:hAnsi="Cambria"/>
          <w:sz w:val="20"/>
          <w:szCs w:val="20"/>
        </w:rPr>
        <w:t xml:space="preserve"> povinný dodržiavať ustanovenia všeobecne záväzných  právnych predpisov o ochrane životného prostredia. </w:t>
      </w:r>
    </w:p>
    <w:p w14:paraId="08F46B2A" w14:textId="2C8C5AED" w:rsidR="00E27948" w:rsidRPr="008A1324" w:rsidRDefault="004B5B49" w:rsidP="00507A62">
      <w:pPr>
        <w:pStyle w:val="Zkladntext"/>
        <w:numPr>
          <w:ilvl w:val="0"/>
          <w:numId w:val="86"/>
        </w:numPr>
        <w:tabs>
          <w:tab w:val="left" w:pos="567"/>
        </w:tabs>
        <w:spacing w:line="276" w:lineRule="auto"/>
        <w:ind w:left="567" w:right="-24" w:hanging="567"/>
        <w:rPr>
          <w:rFonts w:ascii="Cambria" w:hAnsi="Cambria"/>
          <w:sz w:val="20"/>
          <w:szCs w:val="20"/>
        </w:rPr>
      </w:pPr>
      <w:r>
        <w:rPr>
          <w:rFonts w:ascii="Cambria" w:hAnsi="Cambria"/>
          <w:sz w:val="20"/>
          <w:szCs w:val="20"/>
        </w:rPr>
        <w:t>Poskytovateľ</w:t>
      </w:r>
      <w:r w:rsidR="00E27948" w:rsidRPr="008A1324">
        <w:rPr>
          <w:rFonts w:ascii="Cambria" w:hAnsi="Cambria"/>
          <w:sz w:val="20"/>
          <w:szCs w:val="20"/>
        </w:rPr>
        <w:t xml:space="preserve"> je zodpovedný za znečistenie a poškodenie životného prostredia, ku ktorému došlo v súvislosti s</w:t>
      </w:r>
      <w:r w:rsidR="00C92E21">
        <w:rPr>
          <w:rFonts w:ascii="Cambria" w:hAnsi="Cambria"/>
          <w:sz w:val="20"/>
          <w:szCs w:val="20"/>
        </w:rPr>
        <w:t> poskytovanými službami</w:t>
      </w:r>
      <w:r w:rsidR="00E27948" w:rsidRPr="008A1324">
        <w:rPr>
          <w:rFonts w:ascii="Cambria" w:hAnsi="Cambria"/>
          <w:sz w:val="20"/>
          <w:szCs w:val="20"/>
        </w:rPr>
        <w:t xml:space="preserve">. </w:t>
      </w:r>
      <w:r>
        <w:rPr>
          <w:rFonts w:ascii="Cambria" w:hAnsi="Cambria"/>
          <w:sz w:val="20"/>
          <w:szCs w:val="20"/>
        </w:rPr>
        <w:t>Poskytovateľ</w:t>
      </w:r>
      <w:r w:rsidR="00E27948" w:rsidRPr="008A1324">
        <w:rPr>
          <w:rFonts w:ascii="Cambria" w:hAnsi="Cambria"/>
          <w:sz w:val="20"/>
          <w:szCs w:val="20"/>
        </w:rPr>
        <w:t xml:space="preserve"> je povinný odstrániť následky takého znečistenia a poškodenia a nahradiť spôsobené škody. Zároveň znáša všetky sankcie s tým spojené.</w:t>
      </w:r>
    </w:p>
    <w:p w14:paraId="23BFDF16" w14:textId="06CFCED7" w:rsidR="00E27948" w:rsidRPr="008A1324" w:rsidRDefault="004B5B49" w:rsidP="00507A62">
      <w:pPr>
        <w:pStyle w:val="Zkladntext"/>
        <w:numPr>
          <w:ilvl w:val="0"/>
          <w:numId w:val="86"/>
        </w:numPr>
        <w:tabs>
          <w:tab w:val="left" w:pos="567"/>
          <w:tab w:val="left" w:pos="709"/>
        </w:tabs>
        <w:spacing w:line="276" w:lineRule="auto"/>
        <w:ind w:left="567" w:right="-24" w:hanging="567"/>
        <w:rPr>
          <w:rFonts w:ascii="Cambria" w:hAnsi="Cambria"/>
          <w:sz w:val="20"/>
          <w:szCs w:val="20"/>
        </w:rPr>
      </w:pPr>
      <w:r>
        <w:rPr>
          <w:rFonts w:ascii="Cambria" w:hAnsi="Cambria"/>
          <w:sz w:val="20"/>
          <w:szCs w:val="20"/>
        </w:rPr>
        <w:t>Poskytovateľ</w:t>
      </w:r>
      <w:r w:rsidR="00E27948" w:rsidRPr="008A1324">
        <w:rPr>
          <w:rFonts w:ascii="Cambria" w:hAnsi="Cambria"/>
          <w:sz w:val="20"/>
          <w:szCs w:val="20"/>
        </w:rPr>
        <w:t xml:space="preserve">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w:t>
      </w:r>
      <w:r w:rsidR="007E5FBE">
        <w:rPr>
          <w:rFonts w:ascii="Cambria" w:hAnsi="Cambria"/>
          <w:sz w:val="20"/>
          <w:szCs w:val="20"/>
        </w:rPr>
        <w:t>o</w:t>
      </w:r>
      <w:r w:rsidR="00E27948" w:rsidRPr="008A1324">
        <w:rPr>
          <w:rFonts w:ascii="Cambria" w:hAnsi="Cambria"/>
          <w:sz w:val="20"/>
          <w:szCs w:val="20"/>
        </w:rPr>
        <w:t xml:space="preserve">bjednávateľ právo zastaviť prevádzku týchto mechanizmov a vykázať ich z miesta </w:t>
      </w:r>
      <w:r w:rsidR="00EF68AD">
        <w:rPr>
          <w:rFonts w:ascii="Cambria" w:hAnsi="Cambria"/>
          <w:sz w:val="20"/>
          <w:szCs w:val="20"/>
        </w:rPr>
        <w:t>poskytovania služieb</w:t>
      </w:r>
      <w:r w:rsidR="00E27948" w:rsidRPr="008A1324">
        <w:rPr>
          <w:rFonts w:ascii="Cambria" w:hAnsi="Cambria"/>
          <w:sz w:val="20"/>
          <w:szCs w:val="20"/>
        </w:rPr>
        <w:t>.</w:t>
      </w:r>
    </w:p>
    <w:p w14:paraId="12DE04A5" w14:textId="77777777" w:rsidR="00E27948" w:rsidRPr="008A1324" w:rsidRDefault="00E27948" w:rsidP="00A931E0">
      <w:pPr>
        <w:pStyle w:val="Zkladntext"/>
        <w:numPr>
          <w:ilvl w:val="0"/>
          <w:numId w:val="86"/>
        </w:numPr>
        <w:tabs>
          <w:tab w:val="left" w:pos="567"/>
        </w:tabs>
        <w:spacing w:line="276" w:lineRule="auto"/>
        <w:ind w:left="567" w:right="-24" w:hanging="567"/>
        <w:rPr>
          <w:rFonts w:ascii="Cambria" w:hAnsi="Cambria"/>
          <w:sz w:val="20"/>
          <w:szCs w:val="20"/>
        </w:rPr>
      </w:pPr>
      <w:r w:rsidRPr="008A1324">
        <w:rPr>
          <w:rFonts w:ascii="Cambria" w:hAnsi="Cambria"/>
          <w:sz w:val="20"/>
          <w:szCs w:val="20"/>
        </w:rPr>
        <w:t>Plnenie povinností pôvodcu a držiteľa odpadov pre odpady vznikajúce pri servisných, čistiacich alebo udržiavacích prácach vykonávaných v sídle alebo mieste podnikania alebo inom mieste pôsobenia objednávateľa, zabezpečuje objednávateľ v zmysle platného zákona č. 223/2001 Z. z o odpadoch a o zmene a doplnení niektorých zákonov v znení neskorších predpisov (ďalej len „zákon o odpadoch“).</w:t>
      </w:r>
    </w:p>
    <w:p w14:paraId="6A64E383" w14:textId="27D38E55" w:rsidR="00E27948" w:rsidRPr="008A1324" w:rsidRDefault="00E27948" w:rsidP="00A931E0">
      <w:pPr>
        <w:pStyle w:val="Zkladntext"/>
        <w:numPr>
          <w:ilvl w:val="0"/>
          <w:numId w:val="86"/>
        </w:numPr>
        <w:tabs>
          <w:tab w:val="left" w:pos="567"/>
        </w:tabs>
        <w:spacing w:line="276" w:lineRule="auto"/>
        <w:ind w:left="567" w:right="-24" w:hanging="567"/>
        <w:rPr>
          <w:rFonts w:ascii="Cambria" w:hAnsi="Cambria"/>
          <w:sz w:val="20"/>
          <w:szCs w:val="20"/>
        </w:rPr>
      </w:pPr>
      <w:r w:rsidRPr="008A1324">
        <w:rPr>
          <w:rFonts w:ascii="Cambria" w:hAnsi="Cambria"/>
          <w:sz w:val="20"/>
          <w:szCs w:val="20"/>
        </w:rPr>
        <w:t xml:space="preserve">Plnenie povinností pôvodcu a držiteľa odpadov pre odpady, ktoré vzniknú v súvislosti s vykonávaním iných prác pri </w:t>
      </w:r>
      <w:r w:rsidR="007B37C0">
        <w:rPr>
          <w:rFonts w:ascii="Cambria" w:hAnsi="Cambria"/>
          <w:sz w:val="20"/>
          <w:szCs w:val="20"/>
        </w:rPr>
        <w:t>poskytovaní služieb</w:t>
      </w:r>
      <w:r w:rsidRPr="008A1324">
        <w:rPr>
          <w:rFonts w:ascii="Cambria" w:hAnsi="Cambria"/>
          <w:sz w:val="20"/>
          <w:szCs w:val="20"/>
        </w:rPr>
        <w:t xml:space="preserve">, je povinný zabezpečiť </w:t>
      </w:r>
      <w:r w:rsidR="004B5B49">
        <w:rPr>
          <w:rFonts w:ascii="Cambria" w:hAnsi="Cambria"/>
          <w:sz w:val="20"/>
          <w:szCs w:val="20"/>
        </w:rPr>
        <w:t>poskytovateľ</w:t>
      </w:r>
      <w:r w:rsidRPr="008A1324">
        <w:rPr>
          <w:rFonts w:ascii="Cambria" w:hAnsi="Cambria"/>
          <w:sz w:val="20"/>
          <w:szCs w:val="20"/>
        </w:rPr>
        <w:t xml:space="preserve"> v zmysle platného zákona o odpadoch. </w:t>
      </w:r>
      <w:r w:rsidR="004B5B49">
        <w:rPr>
          <w:rFonts w:ascii="Cambria" w:hAnsi="Cambria"/>
          <w:sz w:val="20"/>
          <w:szCs w:val="20"/>
        </w:rPr>
        <w:t>Poskytovateľ</w:t>
      </w:r>
      <w:r w:rsidRPr="008A1324">
        <w:rPr>
          <w:rFonts w:ascii="Cambria" w:hAnsi="Cambria"/>
          <w:sz w:val="20"/>
          <w:szCs w:val="20"/>
        </w:rPr>
        <w:t xml:space="preserve"> je povinný zaradiť odpad v zmysle katalógu odpadov, viesť evidenciu odpadov. </w:t>
      </w:r>
      <w:r w:rsidR="004B5B49">
        <w:rPr>
          <w:rFonts w:ascii="Cambria" w:hAnsi="Cambria"/>
          <w:sz w:val="20"/>
          <w:szCs w:val="20"/>
        </w:rPr>
        <w:t>Poskytovateľ</w:t>
      </w:r>
      <w:r w:rsidRPr="008A1324">
        <w:rPr>
          <w:rFonts w:ascii="Cambria" w:hAnsi="Cambria"/>
          <w:sz w:val="20"/>
          <w:szCs w:val="20"/>
        </w:rPr>
        <w:t xml:space="preserve"> je povinný zaradiť odpad v zmysle katalógu odpadov, viesť evidenciu odpadov s evidovaním druhu a množstva odpadov, spôsobu nakladania s nimi, konečného zhodnocovateľa resp. zneškodňovateľa; triediť odpad podľa druhov a zabezpečiť prednostne jeho zhodnotenie, a ak to nie je možné, zabezpečiť jeho zneškodnenie u oprávnenej organizácie. Je povinný vypracovať a zabezpečiť schválenie zákonom požadovaných dokladov a získanie potrebných súhlasov. Kópie dokumentácie o nakladaní s odpadmi odovzdá pri odovzdaní vykonaných prác </w:t>
      </w:r>
      <w:r w:rsidR="004B5B49">
        <w:rPr>
          <w:rFonts w:ascii="Cambria" w:hAnsi="Cambria"/>
          <w:sz w:val="20"/>
          <w:szCs w:val="20"/>
        </w:rPr>
        <w:t>poskytovateľ</w:t>
      </w:r>
      <w:r w:rsidRPr="008A1324">
        <w:rPr>
          <w:rFonts w:ascii="Cambria" w:hAnsi="Cambria"/>
          <w:sz w:val="20"/>
          <w:szCs w:val="20"/>
        </w:rPr>
        <w:t xml:space="preserve"> objednávateľovi, </w:t>
      </w:r>
    </w:p>
    <w:p w14:paraId="3B7913EC" w14:textId="2605E899" w:rsidR="00E27948" w:rsidRPr="008A1324" w:rsidRDefault="00E27948" w:rsidP="00A931E0">
      <w:pPr>
        <w:pStyle w:val="Zkladntext"/>
        <w:numPr>
          <w:ilvl w:val="0"/>
          <w:numId w:val="86"/>
        </w:numPr>
        <w:tabs>
          <w:tab w:val="left" w:pos="567"/>
          <w:tab w:val="left" w:pos="709"/>
        </w:tabs>
        <w:spacing w:line="276" w:lineRule="auto"/>
        <w:ind w:left="567" w:right="-24" w:hanging="567"/>
        <w:rPr>
          <w:rFonts w:ascii="Cambria" w:hAnsi="Cambria"/>
          <w:sz w:val="20"/>
          <w:szCs w:val="20"/>
        </w:rPr>
      </w:pPr>
      <w:r w:rsidRPr="008A1324">
        <w:rPr>
          <w:rFonts w:ascii="Cambria" w:hAnsi="Cambria"/>
          <w:sz w:val="20"/>
          <w:szCs w:val="20"/>
        </w:rPr>
        <w:t xml:space="preserve">Ak sú súčasťou </w:t>
      </w:r>
      <w:r w:rsidR="00C10370">
        <w:rPr>
          <w:rFonts w:ascii="Cambria" w:hAnsi="Cambria"/>
          <w:sz w:val="20"/>
          <w:szCs w:val="20"/>
        </w:rPr>
        <w:t>poskytovaných služieb</w:t>
      </w:r>
      <w:r w:rsidRPr="008A1324">
        <w:rPr>
          <w:rFonts w:ascii="Cambria" w:hAnsi="Cambria"/>
          <w:sz w:val="20"/>
          <w:szCs w:val="20"/>
        </w:rPr>
        <w:t xml:space="preserve"> látky</w:t>
      </w:r>
      <w:r w:rsidR="007A5A9F">
        <w:rPr>
          <w:rFonts w:ascii="Cambria" w:hAnsi="Cambria"/>
          <w:sz w:val="20"/>
          <w:szCs w:val="20"/>
        </w:rPr>
        <w:t>,</w:t>
      </w:r>
      <w:r w:rsidRPr="008A1324">
        <w:rPr>
          <w:rFonts w:ascii="Cambria" w:hAnsi="Cambria"/>
          <w:sz w:val="20"/>
          <w:szCs w:val="20"/>
        </w:rPr>
        <w:t xml:space="preserve"> ktoré majú jednu alebo viac nebezpečných vlastností, je </w:t>
      </w:r>
      <w:r w:rsidR="004B5B49">
        <w:rPr>
          <w:rFonts w:ascii="Cambria" w:hAnsi="Cambria"/>
          <w:sz w:val="20"/>
          <w:szCs w:val="20"/>
        </w:rPr>
        <w:t>poskytovateľ</w:t>
      </w:r>
      <w:r w:rsidRPr="008A1324">
        <w:rPr>
          <w:rFonts w:ascii="Cambria" w:hAnsi="Cambria"/>
          <w:sz w:val="20"/>
          <w:szCs w:val="20"/>
        </w:rPr>
        <w:t xml:space="preserve"> povinný v príslušnej dokumentácii charakterizovať riziká vyplývajúce z používania </w:t>
      </w:r>
      <w:r w:rsidR="00C10370">
        <w:rPr>
          <w:rFonts w:ascii="Cambria" w:hAnsi="Cambria"/>
          <w:sz w:val="20"/>
          <w:szCs w:val="20"/>
        </w:rPr>
        <w:t>poskytovaných služieb</w:t>
      </w:r>
      <w:r w:rsidRPr="008A1324">
        <w:rPr>
          <w:rFonts w:ascii="Cambria" w:hAnsi="Cambria"/>
          <w:sz w:val="20"/>
          <w:szCs w:val="20"/>
        </w:rPr>
        <w:t>, identifikovať nebezpečenstvá a určiť opatrenia na bezpečnú manipuláciu, skladovanie a prepravu týchto látok, a to najmä z hľadiska ochrany zdravia a životného prostredia.</w:t>
      </w:r>
    </w:p>
    <w:p w14:paraId="65CB005E" w14:textId="77777777" w:rsidR="00E27948" w:rsidRPr="008A1324" w:rsidRDefault="00E27948" w:rsidP="00E27948">
      <w:pPr>
        <w:pStyle w:val="Nadpis1"/>
        <w:keepNext w:val="0"/>
        <w:tabs>
          <w:tab w:val="left" w:pos="567"/>
        </w:tabs>
        <w:spacing w:line="276" w:lineRule="auto"/>
        <w:ind w:left="567" w:right="-24" w:hanging="567"/>
        <w:rPr>
          <w:rFonts w:ascii="Cambria" w:hAnsi="Cambria"/>
          <w:sz w:val="20"/>
          <w:szCs w:val="20"/>
        </w:rPr>
      </w:pPr>
      <w:r w:rsidRPr="008A1324">
        <w:rPr>
          <w:rFonts w:ascii="Cambria" w:hAnsi="Cambria"/>
          <w:sz w:val="20"/>
          <w:szCs w:val="20"/>
        </w:rPr>
        <w:t>II.</w:t>
      </w:r>
      <w:r w:rsidRPr="008A1324">
        <w:rPr>
          <w:rFonts w:ascii="Cambria" w:hAnsi="Cambria"/>
          <w:sz w:val="20"/>
          <w:szCs w:val="20"/>
        </w:rPr>
        <w:tab/>
        <w:t>Bezpečnosť a ochrana zdravia pri práci a ochrana pred požiarmi</w:t>
      </w:r>
    </w:p>
    <w:p w14:paraId="3F348A72" w14:textId="680B63E3" w:rsidR="00E27948" w:rsidRPr="008A1324" w:rsidRDefault="7C814B5D" w:rsidP="00E27948">
      <w:pPr>
        <w:numPr>
          <w:ilvl w:val="0"/>
          <w:numId w:val="87"/>
        </w:numPr>
        <w:tabs>
          <w:tab w:val="left" w:pos="567"/>
        </w:tabs>
        <w:spacing w:after="0" w:line="276" w:lineRule="auto"/>
        <w:ind w:left="567" w:right="-24" w:hanging="567"/>
        <w:rPr>
          <w:sz w:val="20"/>
          <w:szCs w:val="20"/>
        </w:rPr>
      </w:pPr>
      <w:r w:rsidRPr="72D3A28A">
        <w:rPr>
          <w:sz w:val="20"/>
          <w:szCs w:val="20"/>
        </w:rPr>
        <w:t>Poskytovateľ</w:t>
      </w:r>
      <w:r w:rsidR="040296B4" w:rsidRPr="72D3A28A">
        <w:rPr>
          <w:sz w:val="20"/>
          <w:szCs w:val="20"/>
        </w:rPr>
        <w:t xml:space="preserve"> zodpovedá za prípravu a vykonávanie opatrení na zaistenie bezpečnosti, ochrany zdravia pri práci (ďalej len BOZP) a ochrany pred požiarmi (ďalej len PO), koordináciu činností a informovanosť svojich</w:t>
      </w:r>
      <w:r w:rsidR="059313E9" w:rsidRPr="72D3A28A">
        <w:rPr>
          <w:sz w:val="20"/>
          <w:szCs w:val="20"/>
        </w:rPr>
        <w:t xml:space="preserve"> pracovníkov</w:t>
      </w:r>
      <w:r w:rsidR="040296B4" w:rsidRPr="72D3A28A">
        <w:rPr>
          <w:sz w:val="20"/>
          <w:szCs w:val="20"/>
        </w:rPr>
        <w:t xml:space="preserve">, ako aj zamestnancov objednávateľa na mieste </w:t>
      </w:r>
      <w:r w:rsidR="2C7BE47D" w:rsidRPr="72D3A28A">
        <w:rPr>
          <w:sz w:val="20"/>
          <w:szCs w:val="20"/>
        </w:rPr>
        <w:t>poskytovaných služieb</w:t>
      </w:r>
      <w:r w:rsidR="040296B4" w:rsidRPr="72D3A28A">
        <w:rPr>
          <w:sz w:val="20"/>
          <w:szCs w:val="20"/>
        </w:rPr>
        <w:t>, keď v súvislosti s jej plnením môže dôjsť k ohrozeniu oprávnených záujmov objednávateľa.</w:t>
      </w:r>
    </w:p>
    <w:p w14:paraId="5DB00005" w14:textId="1803F839" w:rsidR="00E27948" w:rsidRPr="008A1324" w:rsidRDefault="7C814B5D" w:rsidP="00E27948">
      <w:pPr>
        <w:numPr>
          <w:ilvl w:val="0"/>
          <w:numId w:val="87"/>
        </w:numPr>
        <w:tabs>
          <w:tab w:val="left" w:pos="567"/>
        </w:tabs>
        <w:spacing w:after="0" w:line="276" w:lineRule="auto"/>
        <w:ind w:left="567" w:right="-24" w:hanging="567"/>
        <w:rPr>
          <w:sz w:val="20"/>
          <w:szCs w:val="20"/>
        </w:rPr>
      </w:pPr>
      <w:r w:rsidRPr="72D3A28A">
        <w:rPr>
          <w:sz w:val="20"/>
          <w:szCs w:val="20"/>
        </w:rPr>
        <w:t>Poskytovateľ</w:t>
      </w:r>
      <w:r w:rsidR="040296B4" w:rsidRPr="72D3A28A">
        <w:rPr>
          <w:sz w:val="20"/>
          <w:szCs w:val="20"/>
        </w:rPr>
        <w:t xml:space="preserve"> vykoná všetky potrebné opatrenia, aby zabezpečil na mieste </w:t>
      </w:r>
      <w:r w:rsidR="2C7BE47D" w:rsidRPr="72D3A28A">
        <w:rPr>
          <w:sz w:val="20"/>
          <w:szCs w:val="20"/>
        </w:rPr>
        <w:t>poskytovaných služieb</w:t>
      </w:r>
      <w:r w:rsidR="040296B4" w:rsidRPr="72D3A28A">
        <w:rPr>
          <w:sz w:val="20"/>
          <w:szCs w:val="20"/>
        </w:rPr>
        <w:t xml:space="preserve"> v rozsahu predmetu zmluvy a v súvislosti s jej plnením bezpečnosť svojich</w:t>
      </w:r>
      <w:r w:rsidR="15F9E82E" w:rsidRPr="72D3A28A">
        <w:rPr>
          <w:sz w:val="20"/>
          <w:szCs w:val="20"/>
        </w:rPr>
        <w:t xml:space="preserve"> pracovníkov</w:t>
      </w:r>
      <w:r w:rsidR="040296B4" w:rsidRPr="72D3A28A">
        <w:rPr>
          <w:sz w:val="20"/>
          <w:szCs w:val="20"/>
        </w:rPr>
        <w:t>, zamestnancov objednávateľa a ďalších osôb, ktoré sa s vedomím objednávateľa zdržujú v mieste plnenia predmetu zmluvy.</w:t>
      </w:r>
    </w:p>
    <w:p w14:paraId="43FD9A08" w14:textId="7B73E7FA"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je povinný starať sa o bezpečnosť a ochranu zdravia všetkých osôb, ktoré sa nachádzajú s jeho vedomím na mieste plnenia predmetu zmluvy.</w:t>
      </w:r>
    </w:p>
    <w:p w14:paraId="730AF30E" w14:textId="592DA8F0"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v súvislosti s plnením predmetu zmluvy môže užívať miesto </w:t>
      </w:r>
      <w:r w:rsidR="006F207F">
        <w:rPr>
          <w:sz w:val="20"/>
          <w:szCs w:val="20"/>
        </w:rPr>
        <w:t>poskytovania služieb</w:t>
      </w:r>
      <w:r w:rsidR="00E27948" w:rsidRPr="008A1324">
        <w:rPr>
          <w:sz w:val="20"/>
          <w:szCs w:val="20"/>
        </w:rPr>
        <w:t xml:space="preserve">, prevádzkovať pracovné prostriedky a používať pracovné postupy, len ak zodpovedajú predpisom na </w:t>
      </w:r>
      <w:r w:rsidR="00E27948" w:rsidRPr="008A1324">
        <w:rPr>
          <w:sz w:val="20"/>
          <w:szCs w:val="20"/>
        </w:rPr>
        <w:lastRenderedPageBreak/>
        <w:t>zaistenie bezpečnosti a ochrany zdravia pri práci, ak sú dodržané podmienky, ktoré vymedzil ich projektant, konštruktér, tvorca alebo výrobca a po vykonaní údržby, prehliadok, kontrol, skúšok ustanovených osobitnými predpismi alebo technickou dokumentáciou výrobcu.</w:t>
      </w:r>
    </w:p>
    <w:p w14:paraId="061B4B3D" w14:textId="2FADC774"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sa zaväzuje:</w:t>
      </w:r>
    </w:p>
    <w:p w14:paraId="60220D0B" w14:textId="77777777"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dodržiavať právne predpisy na zaistenie BOZP a PO; dodržiavať ostatné predpisy, zásady bezpečnej práce, zásady ochrany zdravia pri práci a zásady bezpečného správania na pracoviskách objednávateľa, dodržiavať určené technologické alebo pracovné postupy, návody, pravidlá, pokyny a interné predpisy objednávateľa, ktoré súvisia s plnením predmetu zmluvy a s ktorými bol oboznámený,</w:t>
      </w:r>
    </w:p>
    <w:p w14:paraId="155B4D71" w14:textId="77777777"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konať tak, aby umožnil zamestnancom objednávateľa a tretím osobám plniť povinnosti na zaistenie BOZP a PO,</w:t>
      </w:r>
    </w:p>
    <w:p w14:paraId="6AB6B7D9" w14:textId="77777777"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vykonávať opatrenia na zaistenie bezpečnosti a ochrany zdravia pri práci so zreteľom na všetky okolnosti týkajúce sa plnenia predmetu zmluvy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 používať,</w:t>
      </w:r>
    </w:p>
    <w:p w14:paraId="7EB7EAD3" w14:textId="77777777"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 xml:space="preserve">vykonávať iba práce, obsluhovať iba stroje a zariadenia a používať iba látky, ktoré boli určené špecifikáciou pre plnenie predmetu zmluvy, </w:t>
      </w:r>
    </w:p>
    <w:p w14:paraId="70B8AF8A" w14:textId="2C1B1470"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 xml:space="preserve">zabezpečovať, aby pracoviská, komunikácie, organizácia práce, pracovné prostriedky, materiály, pracovné a výrobné postupy, ktoré využíva </w:t>
      </w:r>
      <w:r w:rsidR="004B5B49">
        <w:rPr>
          <w:sz w:val="20"/>
          <w:szCs w:val="20"/>
        </w:rPr>
        <w:t>poskytovateľ</w:t>
      </w:r>
      <w:r w:rsidRPr="008A1324">
        <w:rPr>
          <w:sz w:val="20"/>
          <w:szCs w:val="20"/>
        </w:rPr>
        <w:t xml:space="preserve"> v súvislosti s plnením predmetu zmluvy neohrozovali bezpečnosť a zdravie osôb, ktoré sa oprávnene zdržujú v mieste </w:t>
      </w:r>
      <w:r w:rsidR="006F207F">
        <w:rPr>
          <w:sz w:val="20"/>
          <w:szCs w:val="20"/>
        </w:rPr>
        <w:t>poskytovaných služieb</w:t>
      </w:r>
      <w:r w:rsidRPr="008A1324">
        <w:rPr>
          <w:sz w:val="20"/>
          <w:szCs w:val="20"/>
        </w:rPr>
        <w:t>,</w:t>
      </w:r>
    </w:p>
    <w:p w14:paraId="783329F4" w14:textId="7974725A"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 xml:space="preserve">bezodkladne oznamovať zodpovednému zástupcovi objednávateľa nedostatky a iné závažné skutočnosti, ktoré by pri práci mohli ohroziť bezpečnosť alebo zdravie zamestnancov objednávateľa alebo iných osôb, ktoré sa zdržujú na mieste </w:t>
      </w:r>
      <w:r w:rsidR="006F207F">
        <w:rPr>
          <w:sz w:val="20"/>
          <w:szCs w:val="20"/>
        </w:rPr>
        <w:t>poskytovaných služieb</w:t>
      </w:r>
      <w:r w:rsidRPr="008A1324">
        <w:rPr>
          <w:sz w:val="20"/>
          <w:szCs w:val="20"/>
        </w:rPr>
        <w:t xml:space="preserve"> o ktorých sa dozvedel v súvislosti s jej plnením, </w:t>
      </w:r>
    </w:p>
    <w:p w14:paraId="5DDD7A56" w14:textId="47E20C78" w:rsidR="00E27948" w:rsidRPr="008A1324" w:rsidRDefault="040296B4" w:rsidP="00E27948">
      <w:pPr>
        <w:numPr>
          <w:ilvl w:val="1"/>
          <w:numId w:val="87"/>
        </w:numPr>
        <w:tabs>
          <w:tab w:val="left" w:pos="567"/>
        </w:tabs>
        <w:spacing w:after="0" w:line="276" w:lineRule="auto"/>
        <w:ind w:left="567" w:right="-24" w:hanging="567"/>
        <w:rPr>
          <w:sz w:val="20"/>
          <w:szCs w:val="20"/>
        </w:rPr>
      </w:pPr>
      <w:r w:rsidRPr="72D3A28A">
        <w:rPr>
          <w:sz w:val="20"/>
          <w:szCs w:val="20"/>
        </w:rPr>
        <w:t xml:space="preserve">dodržiavať zákaz fajčenia a požívania alkoholických nápojov na pracoviskách objednávateľa.  </w:t>
      </w:r>
      <w:r w:rsidR="1208BBBE" w:rsidRPr="72D3A28A">
        <w:rPr>
          <w:sz w:val="20"/>
          <w:szCs w:val="20"/>
        </w:rPr>
        <w:t xml:space="preserve">Poskytovateľ je povinný vykonať vyšetrenie u jeho pracovníkov </w:t>
      </w:r>
      <w:r w:rsidRPr="72D3A28A">
        <w:rPr>
          <w:sz w:val="20"/>
          <w:szCs w:val="20"/>
        </w:rPr>
        <w:t>za účelom zistenia, či</w:t>
      </w:r>
      <w:r w:rsidR="40CD9409" w:rsidRPr="72D3A28A">
        <w:rPr>
          <w:sz w:val="20"/>
          <w:szCs w:val="20"/>
        </w:rPr>
        <w:t xml:space="preserve"> pracovníci</w:t>
      </w:r>
      <w:r w:rsidRPr="72D3A28A">
        <w:rPr>
          <w:sz w:val="20"/>
          <w:szCs w:val="20"/>
        </w:rPr>
        <w:t xml:space="preserve"> nie</w:t>
      </w:r>
      <w:r w:rsidR="03E4E5C2" w:rsidRPr="72D3A28A">
        <w:rPr>
          <w:sz w:val="20"/>
          <w:szCs w:val="20"/>
        </w:rPr>
        <w:t xml:space="preserve"> sú</w:t>
      </w:r>
      <w:r w:rsidRPr="72D3A28A">
        <w:rPr>
          <w:sz w:val="20"/>
          <w:szCs w:val="20"/>
        </w:rPr>
        <w:t xml:space="preserve"> pod vplyvom alkoholických nápojov, omamných látok alebo psychotropných látok</w:t>
      </w:r>
      <w:r w:rsidR="77E92B60" w:rsidRPr="72D3A28A">
        <w:rPr>
          <w:sz w:val="20"/>
          <w:szCs w:val="20"/>
        </w:rPr>
        <w:t xml:space="preserve"> v prípade, ak objednávateľ má dôvodné podozrenie, že niektorý pracovník je pod vplyvom takejto návykovej látky</w:t>
      </w:r>
      <w:r w:rsidRPr="72D3A28A">
        <w:rPr>
          <w:sz w:val="20"/>
          <w:szCs w:val="20"/>
        </w:rPr>
        <w:t>. Ak podľa postupov zisťovania,  uvedených v internom predpise objednávateľa, bola u </w:t>
      </w:r>
      <w:r w:rsidR="2AD42046" w:rsidRPr="72D3A28A">
        <w:rPr>
          <w:sz w:val="20"/>
          <w:szCs w:val="20"/>
        </w:rPr>
        <w:t>pracovníka</w:t>
      </w:r>
      <w:r w:rsidRPr="72D3A28A">
        <w:rPr>
          <w:sz w:val="20"/>
          <w:szCs w:val="20"/>
        </w:rPr>
        <w:t xml:space="preserve"> </w:t>
      </w:r>
      <w:r w:rsidR="7C814B5D" w:rsidRPr="72D3A28A">
        <w:rPr>
          <w:sz w:val="20"/>
          <w:szCs w:val="20"/>
        </w:rPr>
        <w:t>poskytovateľ</w:t>
      </w:r>
      <w:r w:rsidRPr="72D3A28A">
        <w:rPr>
          <w:sz w:val="20"/>
          <w:szCs w:val="20"/>
        </w:rPr>
        <w:t xml:space="preserve">a vykonaná kontrola na dodržiavanie zákazu požitia alkoholických nápojov s pozitívnym výsledkom, tento </w:t>
      </w:r>
      <w:r w:rsidR="4EE20BAF" w:rsidRPr="72D3A28A">
        <w:rPr>
          <w:sz w:val="20"/>
          <w:szCs w:val="20"/>
        </w:rPr>
        <w:t>pracovník</w:t>
      </w:r>
      <w:r w:rsidRPr="72D3A28A">
        <w:rPr>
          <w:sz w:val="20"/>
          <w:szCs w:val="20"/>
        </w:rPr>
        <w:t xml:space="preserve"> sa stal pre objednávateľa neakceptovateľným a </w:t>
      </w:r>
      <w:r w:rsidR="7C814B5D" w:rsidRPr="72D3A28A">
        <w:rPr>
          <w:sz w:val="20"/>
          <w:szCs w:val="20"/>
        </w:rPr>
        <w:t>poskytovateľ</w:t>
      </w:r>
      <w:r w:rsidRPr="72D3A28A">
        <w:rPr>
          <w:sz w:val="20"/>
          <w:szCs w:val="20"/>
        </w:rPr>
        <w:t xml:space="preserve"> je povinný rešpektovať požiadavku objednávateľa na jeho výmenu.</w:t>
      </w:r>
    </w:p>
    <w:p w14:paraId="14AB2975" w14:textId="3D9195F9"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v súvislosti s plnením predmetu zmluvy je povinný vykonať ochranné opatrenia:</w:t>
      </w:r>
    </w:p>
    <w:p w14:paraId="05623CC8" w14:textId="57BDCE33"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 xml:space="preserve">náležite inštalovať, používať a udržiavať bezpečnostné a ochranné zariadenia nevyhnutné na zaistenie bezpečnosti, ochrany zdravia pri práci na mieste plnenia predmetu zmluvy. V tej súvislosti je povinný aj vhodne zabezpečiť miesto </w:t>
      </w:r>
      <w:r w:rsidR="006F207F">
        <w:rPr>
          <w:sz w:val="20"/>
          <w:szCs w:val="20"/>
        </w:rPr>
        <w:t>poskytovaných služieb</w:t>
      </w:r>
      <w:r w:rsidRPr="008A1324">
        <w:rPr>
          <w:sz w:val="20"/>
          <w:szCs w:val="20"/>
        </w:rPr>
        <w:t xml:space="preserve"> proti vstupu nepovolaných osôb. </w:t>
      </w:r>
    </w:p>
    <w:p w14:paraId="24C27EE1" w14:textId="5C9E60CA"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 xml:space="preserve">môže začať </w:t>
      </w:r>
      <w:r w:rsidR="0041334A">
        <w:rPr>
          <w:sz w:val="20"/>
          <w:szCs w:val="20"/>
        </w:rPr>
        <w:t>poskytovať služby</w:t>
      </w:r>
      <w:r w:rsidRPr="008A1324">
        <w:rPr>
          <w:sz w:val="20"/>
          <w:szCs w:val="20"/>
        </w:rPr>
        <w:t xml:space="preserve"> až vtedy, ak je miesto </w:t>
      </w:r>
      <w:r w:rsidR="006F207F">
        <w:rPr>
          <w:sz w:val="20"/>
          <w:szCs w:val="20"/>
        </w:rPr>
        <w:t>poskytovaných služieb</w:t>
      </w:r>
      <w:r w:rsidRPr="008A1324">
        <w:rPr>
          <w:sz w:val="20"/>
          <w:szCs w:val="20"/>
        </w:rPr>
        <w:t xml:space="preserve"> náležite zabezpečené, vybavené na bezpečný výkon práce a sú dodržané všetky podmienky na zaistenie bezpečnosti a ochrany zdravia ustanovené platnými právnymi predpismi.</w:t>
      </w:r>
    </w:p>
    <w:p w14:paraId="548A3662" w14:textId="77777777"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 xml:space="preserve">zabezpečí dodržiavanie zákazu vstupovať a zdržiavať sa v priestore a vykonávať tam činnosti, ktoré by mohli bezprostredne ohroziť život alebo zdravie pokiaľ nevykonal a neskontroloval vykonanie všetkých opatrení za zaistenie bezpečnosti a ochrany zdravia pri práci. </w:t>
      </w:r>
    </w:p>
    <w:p w14:paraId="555533BA" w14:textId="219E31BC"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 xml:space="preserve">dodržiavať bezpečnostné označenia, výstražné signály a príslušné upozornenia a pokyny kompetentných vedúcich zamestnancov objednávateľa v mieste </w:t>
      </w:r>
      <w:r w:rsidR="006F207F">
        <w:rPr>
          <w:sz w:val="20"/>
          <w:szCs w:val="20"/>
        </w:rPr>
        <w:t>poskytovaných služieb</w:t>
      </w:r>
      <w:r w:rsidRPr="008A1324">
        <w:rPr>
          <w:sz w:val="20"/>
          <w:szCs w:val="20"/>
        </w:rPr>
        <w:t>.</w:t>
      </w:r>
    </w:p>
    <w:p w14:paraId="40AE5683" w14:textId="77777777" w:rsidR="00E27948" w:rsidRPr="008A1324" w:rsidRDefault="00E27948" w:rsidP="00E27948">
      <w:pPr>
        <w:numPr>
          <w:ilvl w:val="1"/>
          <w:numId w:val="87"/>
        </w:numPr>
        <w:tabs>
          <w:tab w:val="left" w:pos="567"/>
        </w:tabs>
        <w:spacing w:after="0" w:line="276" w:lineRule="auto"/>
        <w:ind w:left="567" w:right="-24" w:hanging="567"/>
        <w:rPr>
          <w:sz w:val="20"/>
          <w:szCs w:val="20"/>
        </w:rPr>
      </w:pPr>
      <w:r w:rsidRPr="008A1324">
        <w:rPr>
          <w:sz w:val="20"/>
          <w:szCs w:val="20"/>
        </w:rPr>
        <w:t xml:space="preserve">povinný zreteľne označovať pracoviská a zariadenia , ktoré môžu ohroziť alebo poškodiť zdravie zamestnanca, a používať bezpečnostné a zdravotné označenie pri práci podľa osobitného predpisu, </w:t>
      </w:r>
    </w:p>
    <w:p w14:paraId="7B39C7A9" w14:textId="2949D5B3" w:rsidR="00E27948" w:rsidRPr="008A1324" w:rsidRDefault="040296B4" w:rsidP="00E27948">
      <w:pPr>
        <w:numPr>
          <w:ilvl w:val="1"/>
          <w:numId w:val="87"/>
        </w:numPr>
        <w:tabs>
          <w:tab w:val="left" w:pos="567"/>
        </w:tabs>
        <w:spacing w:after="0" w:line="276" w:lineRule="auto"/>
        <w:ind w:left="567" w:right="-24" w:hanging="567"/>
        <w:rPr>
          <w:sz w:val="20"/>
          <w:szCs w:val="20"/>
        </w:rPr>
      </w:pPr>
      <w:r w:rsidRPr="72D3A28A">
        <w:rPr>
          <w:sz w:val="20"/>
          <w:szCs w:val="20"/>
        </w:rPr>
        <w:t>zabezpečiť pohyb svojich</w:t>
      </w:r>
      <w:r w:rsidR="02D05942" w:rsidRPr="72D3A28A">
        <w:rPr>
          <w:sz w:val="20"/>
          <w:szCs w:val="20"/>
        </w:rPr>
        <w:t xml:space="preserve"> pracovníkov</w:t>
      </w:r>
      <w:r w:rsidRPr="72D3A28A">
        <w:rPr>
          <w:sz w:val="20"/>
          <w:szCs w:val="20"/>
        </w:rPr>
        <w:t xml:space="preserve">  len na určenom pracovisku a v určenom priestore.</w:t>
      </w:r>
    </w:p>
    <w:p w14:paraId="72ADAA0F" w14:textId="3A714EF1"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je povinný bezodkladne oboznámiť objednávateľa o mimoriadnej udalosti (nebezpečná udalosť, pracovný úraz zamestnanca </w:t>
      </w:r>
      <w:r>
        <w:rPr>
          <w:sz w:val="20"/>
          <w:szCs w:val="20"/>
        </w:rPr>
        <w:t>poskytovateľ</w:t>
      </w:r>
      <w:r w:rsidR="00E27948" w:rsidRPr="008A1324">
        <w:rPr>
          <w:sz w:val="20"/>
          <w:szCs w:val="20"/>
        </w:rPr>
        <w:t xml:space="preserve">a alebo inej osoby konajúcej v mene </w:t>
      </w:r>
      <w:r>
        <w:rPr>
          <w:sz w:val="20"/>
          <w:szCs w:val="20"/>
        </w:rPr>
        <w:t>poskytovateľ</w:t>
      </w:r>
      <w:r w:rsidR="00E27948" w:rsidRPr="008A1324">
        <w:rPr>
          <w:sz w:val="20"/>
          <w:szCs w:val="20"/>
        </w:rPr>
        <w:t xml:space="preserve">a), ktorá sa stala v súvislosti s plnením predmetu zmluvy. O tomto je povinný </w:t>
      </w:r>
      <w:r w:rsidR="00E27948" w:rsidRPr="008A1324">
        <w:rPr>
          <w:sz w:val="20"/>
          <w:szCs w:val="20"/>
        </w:rPr>
        <w:lastRenderedPageBreak/>
        <w:t xml:space="preserve">informovať objednávateľa aj vtedy, ak k mimoriadnej udalosti nedošlo v súvislosti s plnením predmetu zmluvy ale na pracoviskách objednávateľa. </w:t>
      </w:r>
    </w:p>
    <w:p w14:paraId="1432AB7C" w14:textId="4710726B"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pri plnení predmetu zmluvy vypracováva, vedie, uchováva a v prípade potreby neodkladne aktualizuje predpísanú dokumentáciu, záznamy a evidenciu súvisiacu so zabezpečením bezpečnosti a ochrany zdravia pri práci.</w:t>
      </w:r>
    </w:p>
    <w:p w14:paraId="76E979F4" w14:textId="3BCA195A"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za účelom vytvorenia podmienok na zaistenie bezpečnosti práce v súvislosti plnením zmluvných činností musí vypracovať technologický alebo pracovný postup montáže ním montovaných stavebných a technologických konštrukcií, obsahujúci požiadavky na zaistenie bezpečnosti a ochrany zdravia pri práci.</w:t>
      </w:r>
    </w:p>
    <w:p w14:paraId="75F87189" w14:textId="27577270"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pri zmene podmienok, ktoré môžu v súvislosti s plnením predmetu zmluvy nepriaznivo ovplyvniť bezpečnosť práce, je povinný vykonať potrebné zmeny technologických alebo pracovných postupov. </w:t>
      </w:r>
    </w:p>
    <w:p w14:paraId="4864032C" w14:textId="21D82887" w:rsidR="00E27948" w:rsidRPr="008A1324" w:rsidRDefault="7C814B5D" w:rsidP="00E27948">
      <w:pPr>
        <w:numPr>
          <w:ilvl w:val="0"/>
          <w:numId w:val="87"/>
        </w:numPr>
        <w:tabs>
          <w:tab w:val="left" w:pos="567"/>
        </w:tabs>
        <w:spacing w:after="0" w:line="276" w:lineRule="auto"/>
        <w:ind w:left="567" w:right="-24" w:hanging="567"/>
        <w:jc w:val="left"/>
        <w:rPr>
          <w:sz w:val="20"/>
          <w:szCs w:val="20"/>
        </w:rPr>
      </w:pPr>
      <w:r w:rsidRPr="72D3A28A">
        <w:rPr>
          <w:sz w:val="20"/>
          <w:szCs w:val="20"/>
        </w:rPr>
        <w:t>Poskytovateľ</w:t>
      </w:r>
      <w:r w:rsidR="040296B4" w:rsidRPr="72D3A28A">
        <w:rPr>
          <w:sz w:val="20"/>
          <w:szCs w:val="20"/>
        </w:rPr>
        <w:t xml:space="preserve"> zodpovedá za kvalifikáciu, odbornú a zdravotnú spôsobilosť svojich </w:t>
      </w:r>
      <w:r w:rsidR="52E6030B" w:rsidRPr="72D3A28A">
        <w:rPr>
          <w:sz w:val="20"/>
          <w:szCs w:val="20"/>
        </w:rPr>
        <w:t>pracovníkov</w:t>
      </w:r>
      <w:r w:rsidR="040296B4" w:rsidRPr="72D3A28A">
        <w:rPr>
          <w:sz w:val="20"/>
          <w:szCs w:val="20"/>
        </w:rPr>
        <w:t xml:space="preserve">, určenú pre výkon zmluvných činností. </w:t>
      </w:r>
      <w:r w:rsidR="004B5B49">
        <w:br/>
      </w:r>
      <w:r w:rsidR="040296B4" w:rsidRPr="72D3A28A">
        <w:rPr>
          <w:sz w:val="20"/>
          <w:szCs w:val="20"/>
        </w:rPr>
        <w:t>V tej súvislosti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3FDA91BD" w14:textId="4A30811A"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poveruje obsluhou určených pracovných prostriedkov a vykonávaním určených činností ustanovených právnymi a ostatnými predpismi na zaistenie bezpečnosti a ochrany zdravia pri práci osoby na základe ich platného osvedčenia na vykonávanie činnosti alebo preukazu na vykonávanie činnosti vydaného oprávnenou právnickou osobou, fyzickou osobou alebo právnickou osobou, ktorá má na to oprávnenie.</w:t>
      </w:r>
    </w:p>
    <w:p w14:paraId="3F15E8EF" w14:textId="390D82E2"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písomne poveruje osoby, ktoré v jeho mene plnia predmet zmluvy vykonávaním činností s vyšším rizikom, ktoré ustanovil osobitný predpis. </w:t>
      </w:r>
    </w:p>
    <w:p w14:paraId="4695FA88" w14:textId="7C9782A7" w:rsidR="00E27948" w:rsidRPr="008A1324" w:rsidRDefault="040296B4" w:rsidP="00E27948">
      <w:pPr>
        <w:numPr>
          <w:ilvl w:val="0"/>
          <w:numId w:val="87"/>
        </w:numPr>
        <w:tabs>
          <w:tab w:val="left" w:pos="567"/>
        </w:tabs>
        <w:spacing w:after="0" w:line="276" w:lineRule="auto"/>
        <w:ind w:left="567" w:right="-24" w:hanging="567"/>
        <w:rPr>
          <w:sz w:val="20"/>
          <w:szCs w:val="20"/>
        </w:rPr>
      </w:pPr>
      <w:r w:rsidRPr="72D3A28A">
        <w:rPr>
          <w:sz w:val="20"/>
          <w:szCs w:val="20"/>
        </w:rPr>
        <w:t xml:space="preserve">Objednávateľ zabezpečí oboznámenie </w:t>
      </w:r>
      <w:r w:rsidR="065BB747" w:rsidRPr="72D3A28A">
        <w:rPr>
          <w:sz w:val="20"/>
          <w:szCs w:val="20"/>
        </w:rPr>
        <w:t>pracovníkov</w:t>
      </w:r>
      <w:r w:rsidRPr="72D3A28A">
        <w:rPr>
          <w:sz w:val="20"/>
          <w:szCs w:val="20"/>
        </w:rPr>
        <w:t xml:space="preserve"> </w:t>
      </w:r>
      <w:r w:rsidR="7C814B5D" w:rsidRPr="72D3A28A">
        <w:rPr>
          <w:sz w:val="20"/>
          <w:szCs w:val="20"/>
        </w:rPr>
        <w:t>poskytovateľ</w:t>
      </w:r>
      <w:r w:rsidRPr="72D3A28A">
        <w:rPr>
          <w:sz w:val="20"/>
          <w:szCs w:val="20"/>
        </w:rPr>
        <w:t>a pred začatím plnenia predmetu zmluvy a v jej súvislosti:</w:t>
      </w:r>
    </w:p>
    <w:p w14:paraId="02B907DB" w14:textId="77777777" w:rsidR="00E27948" w:rsidRPr="008A1324" w:rsidRDefault="00E27948" w:rsidP="007C0C6C">
      <w:pPr>
        <w:numPr>
          <w:ilvl w:val="1"/>
          <w:numId w:val="87"/>
        </w:numPr>
        <w:tabs>
          <w:tab w:val="left" w:pos="567"/>
          <w:tab w:val="left" w:pos="709"/>
        </w:tabs>
        <w:spacing w:after="0" w:line="276" w:lineRule="auto"/>
        <w:ind w:left="567" w:right="-24" w:hanging="283"/>
        <w:rPr>
          <w:sz w:val="20"/>
          <w:szCs w:val="20"/>
        </w:rPr>
      </w:pPr>
      <w:r w:rsidRPr="008A1324">
        <w:rPr>
          <w:sz w:val="20"/>
          <w:szCs w:val="20"/>
        </w:rPr>
        <w:t xml:space="preserve">s príslušnými právnymi predpismi a ostatnými predpismi na zaistenie BOZP, </w:t>
      </w:r>
    </w:p>
    <w:p w14:paraId="0F6F04E0" w14:textId="77777777" w:rsidR="00E27948" w:rsidRPr="008A1324" w:rsidRDefault="00E27948" w:rsidP="007C0C6C">
      <w:pPr>
        <w:numPr>
          <w:ilvl w:val="1"/>
          <w:numId w:val="87"/>
        </w:numPr>
        <w:tabs>
          <w:tab w:val="left" w:pos="180"/>
          <w:tab w:val="left" w:pos="567"/>
        </w:tabs>
        <w:spacing w:after="0" w:line="276" w:lineRule="auto"/>
        <w:ind w:left="567" w:right="-24" w:hanging="283"/>
        <w:rPr>
          <w:sz w:val="20"/>
          <w:szCs w:val="20"/>
        </w:rPr>
      </w:pPr>
      <w:r w:rsidRPr="008A1324">
        <w:rPr>
          <w:sz w:val="20"/>
          <w:szCs w:val="20"/>
        </w:rPr>
        <w:t xml:space="preserve">s existujúcimi a predvídateľnými nebezpečenstvami a ohrozeniami a ich dopadmi, s ochranou pred nimi, </w:t>
      </w:r>
    </w:p>
    <w:p w14:paraId="311AAE37" w14:textId="77777777" w:rsidR="00E27948" w:rsidRPr="008A1324" w:rsidRDefault="00E27948" w:rsidP="007C0C6C">
      <w:pPr>
        <w:numPr>
          <w:ilvl w:val="1"/>
          <w:numId w:val="87"/>
        </w:numPr>
        <w:tabs>
          <w:tab w:val="left" w:pos="567"/>
        </w:tabs>
        <w:spacing w:after="0" w:line="276" w:lineRule="auto"/>
        <w:ind w:left="567" w:right="-24" w:hanging="283"/>
        <w:rPr>
          <w:sz w:val="20"/>
          <w:szCs w:val="20"/>
        </w:rPr>
      </w:pPr>
      <w:r w:rsidRPr="008A1324">
        <w:rPr>
          <w:sz w:val="20"/>
          <w:szCs w:val="20"/>
        </w:rPr>
        <w:t>so zákazom vstupovať do priestorov, zdržovať sa v priestoroch a vykonávať činnosti, ktoré by mohli bezprostredne ohroziť život alebo zdravie osôb, participujúcich na plnení predmetu zmluvy,</w:t>
      </w:r>
    </w:p>
    <w:p w14:paraId="679A3E3B" w14:textId="77777777" w:rsidR="00E27948" w:rsidRPr="008A1324" w:rsidRDefault="00E27948" w:rsidP="007C0C6C">
      <w:pPr>
        <w:numPr>
          <w:ilvl w:val="1"/>
          <w:numId w:val="87"/>
        </w:numPr>
        <w:tabs>
          <w:tab w:val="left" w:pos="567"/>
        </w:tabs>
        <w:spacing w:after="0" w:line="276" w:lineRule="auto"/>
        <w:ind w:left="567" w:right="-24" w:hanging="283"/>
        <w:rPr>
          <w:sz w:val="20"/>
          <w:szCs w:val="20"/>
        </w:rPr>
      </w:pPr>
      <w:r w:rsidRPr="008A1324">
        <w:rPr>
          <w:sz w:val="20"/>
          <w:szCs w:val="20"/>
        </w:rPr>
        <w:t xml:space="preserve">so zásadami bezpečnej práce a zásadami bezpečného správania na pracoviskách objednávateľa, </w:t>
      </w:r>
    </w:p>
    <w:p w14:paraId="23525DDD" w14:textId="77777777" w:rsidR="00E27948" w:rsidRPr="008A1324" w:rsidRDefault="00E27948" w:rsidP="007C0C6C">
      <w:pPr>
        <w:numPr>
          <w:ilvl w:val="1"/>
          <w:numId w:val="87"/>
        </w:numPr>
        <w:tabs>
          <w:tab w:val="left" w:pos="567"/>
        </w:tabs>
        <w:spacing w:after="0" w:line="276" w:lineRule="auto"/>
        <w:ind w:left="567" w:right="-24" w:hanging="283"/>
        <w:rPr>
          <w:sz w:val="20"/>
          <w:szCs w:val="20"/>
        </w:rPr>
      </w:pPr>
      <w:r w:rsidRPr="008A1324">
        <w:rPr>
          <w:sz w:val="20"/>
          <w:szCs w:val="20"/>
        </w:rPr>
        <w:t>so súvisiacimi internými pokynmi objednávateľa,</w:t>
      </w:r>
    </w:p>
    <w:p w14:paraId="29E7A780" w14:textId="77777777" w:rsidR="00E27948" w:rsidRPr="008A1324" w:rsidRDefault="00E27948" w:rsidP="007C0C6C">
      <w:pPr>
        <w:numPr>
          <w:ilvl w:val="1"/>
          <w:numId w:val="87"/>
        </w:numPr>
        <w:tabs>
          <w:tab w:val="left" w:pos="567"/>
        </w:tabs>
        <w:spacing w:after="0" w:line="276" w:lineRule="auto"/>
        <w:ind w:left="567" w:right="-24" w:hanging="283"/>
        <w:rPr>
          <w:sz w:val="20"/>
          <w:szCs w:val="20"/>
        </w:rPr>
      </w:pPr>
      <w:r w:rsidRPr="008A1324">
        <w:rPr>
          <w:sz w:val="20"/>
          <w:szCs w:val="20"/>
        </w:rPr>
        <w:t>s opatreniami a postupmi v prípade poškodenia zdravia vrátane poskytnutia prvej pomoci, ako aj o opatreniach a postupe v prípade zdolávania požiaru, záchranných prác a evakuácie.</w:t>
      </w:r>
    </w:p>
    <w:p w14:paraId="3711A687" w14:textId="14BAB0FB" w:rsidR="00E27948" w:rsidRPr="008A1324" w:rsidRDefault="7C814B5D" w:rsidP="00E27948">
      <w:pPr>
        <w:numPr>
          <w:ilvl w:val="0"/>
          <w:numId w:val="87"/>
        </w:numPr>
        <w:tabs>
          <w:tab w:val="left" w:pos="567"/>
        </w:tabs>
        <w:spacing w:after="0" w:line="276" w:lineRule="auto"/>
        <w:ind w:left="567" w:right="-24" w:hanging="567"/>
        <w:rPr>
          <w:sz w:val="20"/>
          <w:szCs w:val="20"/>
        </w:rPr>
      </w:pPr>
      <w:r w:rsidRPr="72D3A28A">
        <w:rPr>
          <w:sz w:val="20"/>
          <w:szCs w:val="20"/>
        </w:rPr>
        <w:t>Poskytovateľ</w:t>
      </w:r>
      <w:r w:rsidR="040296B4" w:rsidRPr="72D3A28A">
        <w:rPr>
          <w:sz w:val="20"/>
          <w:szCs w:val="20"/>
        </w:rPr>
        <w:t xml:space="preserve"> sa zaväzuje </w:t>
      </w:r>
      <w:r w:rsidR="2C7BE47D" w:rsidRPr="72D3A28A">
        <w:rPr>
          <w:sz w:val="20"/>
          <w:szCs w:val="20"/>
        </w:rPr>
        <w:t>poskytovať služby</w:t>
      </w:r>
      <w:r w:rsidR="040296B4" w:rsidRPr="72D3A28A">
        <w:rPr>
          <w:sz w:val="20"/>
          <w:szCs w:val="20"/>
        </w:rPr>
        <w:t xml:space="preserve"> až po absolvovaní školenia BOZP a ochrany pred požiarmi všetkých jeho</w:t>
      </w:r>
      <w:r w:rsidR="17C2CFA1" w:rsidRPr="72D3A28A">
        <w:rPr>
          <w:sz w:val="20"/>
          <w:szCs w:val="20"/>
        </w:rPr>
        <w:t xml:space="preserve"> pracovníkov</w:t>
      </w:r>
      <w:r w:rsidR="040296B4" w:rsidRPr="72D3A28A">
        <w:rPr>
          <w:sz w:val="20"/>
          <w:szCs w:val="20"/>
        </w:rPr>
        <w:t xml:space="preserve"> podieľajúcich sa na realizácii predmetu zmluvy pred jej začatím a ďalej v intervaloch určených objednávateľom.</w:t>
      </w:r>
    </w:p>
    <w:p w14:paraId="3B2E5865" w14:textId="6C29284D"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je povinný preukázateľne oboznámiť objednávateľa s rizikami a ohrozeniami, ktoré vyplývajú z činnosti </w:t>
      </w:r>
      <w:r>
        <w:rPr>
          <w:sz w:val="20"/>
          <w:szCs w:val="20"/>
        </w:rPr>
        <w:t>poskytovateľ</w:t>
      </w:r>
      <w:r w:rsidR="00E27948" w:rsidRPr="008A1324">
        <w:rPr>
          <w:sz w:val="20"/>
          <w:szCs w:val="20"/>
        </w:rPr>
        <w:t xml:space="preserve">a pre zamestnancov objednávateľa alebo iné osoby, ktoré sa dôvodne zdržujú v mieste </w:t>
      </w:r>
      <w:r w:rsidR="006F207F">
        <w:rPr>
          <w:sz w:val="20"/>
          <w:szCs w:val="20"/>
        </w:rPr>
        <w:t>poskytovania služieb</w:t>
      </w:r>
      <w:r w:rsidR="00E27948" w:rsidRPr="008A1324">
        <w:rPr>
          <w:sz w:val="20"/>
          <w:szCs w:val="20"/>
        </w:rPr>
        <w:t>.</w:t>
      </w:r>
    </w:p>
    <w:p w14:paraId="7C01DBE0" w14:textId="3A767237" w:rsidR="00E27948" w:rsidRPr="008A1324" w:rsidRDefault="00E27948" w:rsidP="00E27948">
      <w:pPr>
        <w:numPr>
          <w:ilvl w:val="0"/>
          <w:numId w:val="87"/>
        </w:numPr>
        <w:tabs>
          <w:tab w:val="left" w:pos="567"/>
        </w:tabs>
        <w:spacing w:after="0" w:line="276" w:lineRule="auto"/>
        <w:ind w:left="567" w:right="-24" w:hanging="567"/>
        <w:rPr>
          <w:sz w:val="20"/>
          <w:szCs w:val="20"/>
        </w:rPr>
      </w:pPr>
      <w:r w:rsidRPr="008A1324">
        <w:rPr>
          <w:sz w:val="20"/>
          <w:szCs w:val="20"/>
        </w:rPr>
        <w:t xml:space="preserve">Ak pri plnení predmetu zmluvy nastanú okolnosti, na základe ktorých je objednávateľ v zmysle NV SR č. 396/2006 </w:t>
      </w:r>
      <w:proofErr w:type="spellStart"/>
      <w:r w:rsidRPr="008A1324">
        <w:rPr>
          <w:sz w:val="20"/>
          <w:szCs w:val="20"/>
        </w:rPr>
        <w:t>Z.z</w:t>
      </w:r>
      <w:proofErr w:type="spellEnd"/>
      <w:r w:rsidRPr="008A1324">
        <w:rPr>
          <w:sz w:val="20"/>
          <w:szCs w:val="20"/>
        </w:rPr>
        <w:t xml:space="preserve">. povinný zabezpečiť koordináciu bezpečnosti ustanoveným koordinátorom, </w:t>
      </w:r>
      <w:r w:rsidR="004B5B49">
        <w:rPr>
          <w:sz w:val="20"/>
          <w:szCs w:val="20"/>
        </w:rPr>
        <w:t>poskytovateľ</w:t>
      </w:r>
      <w:r w:rsidRPr="008A1324">
        <w:rPr>
          <w:sz w:val="20"/>
          <w:szCs w:val="20"/>
        </w:rPr>
        <w:t xml:space="preserve"> je povinný objednávateľa neodkladne písomne na túto skutočnosť upozorniť. </w:t>
      </w:r>
    </w:p>
    <w:p w14:paraId="6E5D21A0" w14:textId="785B1EA0"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je povinný zabezpečiť, aby pracoviská, stroje, zariadenia, nástroje, látky a pod., na ktorých resp. s ktorými pracuje a ktoré využíva pri plnení predmetu tejto zmluvy, zodpovedali príslušným predpisom a neohrozovali bezpečnosť a ochranu zdravia pri práci. Za tým účelom je povinný ich používať iba za prevádzkových a pracovných podmienok, pre ktoré boli konštruované a vyrobené  a vykonávať ich potrebnú údržbu, opravy a kontroly.</w:t>
      </w:r>
    </w:p>
    <w:p w14:paraId="05DFDDB5" w14:textId="59244441" w:rsidR="00E27948" w:rsidRPr="008A1324" w:rsidRDefault="7C814B5D" w:rsidP="00E27948">
      <w:pPr>
        <w:numPr>
          <w:ilvl w:val="0"/>
          <w:numId w:val="87"/>
        </w:numPr>
        <w:tabs>
          <w:tab w:val="left" w:pos="567"/>
        </w:tabs>
        <w:spacing w:after="0" w:line="276" w:lineRule="auto"/>
        <w:ind w:left="567" w:right="-24" w:hanging="567"/>
        <w:rPr>
          <w:sz w:val="20"/>
          <w:szCs w:val="20"/>
        </w:rPr>
      </w:pPr>
      <w:r w:rsidRPr="72D3A28A">
        <w:rPr>
          <w:sz w:val="20"/>
          <w:szCs w:val="20"/>
        </w:rPr>
        <w:lastRenderedPageBreak/>
        <w:t>Poskytovateľ</w:t>
      </w:r>
      <w:r w:rsidR="040296B4" w:rsidRPr="72D3A28A">
        <w:rPr>
          <w:sz w:val="20"/>
          <w:szCs w:val="20"/>
        </w:rPr>
        <w:t xml:space="preserve"> je povinný vybaviť svojich </w:t>
      </w:r>
      <w:r w:rsidR="617C07B9" w:rsidRPr="72D3A28A">
        <w:rPr>
          <w:sz w:val="20"/>
          <w:szCs w:val="20"/>
        </w:rPr>
        <w:t>pracovníkov</w:t>
      </w:r>
      <w:r w:rsidR="040296B4" w:rsidRPr="72D3A28A">
        <w:rPr>
          <w:sz w:val="20"/>
          <w:szCs w:val="20"/>
        </w:rPr>
        <w:t xml:space="preserve"> na vlastné náklady OOPP, adekvátnymi prostrediu a ohrozeniam, ktorým sú vystavení v súvislosti  s plnením predmetu zmluvy. Zároveň zodpovedá za vybavenie a označenie OOPP osôb konajúcich v jeho mene. </w:t>
      </w:r>
    </w:p>
    <w:p w14:paraId="78490F7D" w14:textId="4F52F151" w:rsidR="00E27948" w:rsidRPr="008A1324" w:rsidRDefault="01796DDB" w:rsidP="00E27948">
      <w:pPr>
        <w:numPr>
          <w:ilvl w:val="0"/>
          <w:numId w:val="87"/>
        </w:numPr>
        <w:tabs>
          <w:tab w:val="left" w:pos="567"/>
        </w:tabs>
        <w:spacing w:after="0" w:line="276" w:lineRule="auto"/>
        <w:ind w:left="567" w:right="-24" w:hanging="567"/>
        <w:rPr>
          <w:sz w:val="20"/>
          <w:szCs w:val="20"/>
        </w:rPr>
      </w:pPr>
      <w:r w:rsidRPr="72D3A28A">
        <w:rPr>
          <w:sz w:val="20"/>
          <w:szCs w:val="20"/>
        </w:rPr>
        <w:t>Pracovníci</w:t>
      </w:r>
      <w:r w:rsidR="040296B4" w:rsidRPr="72D3A28A">
        <w:rPr>
          <w:sz w:val="20"/>
          <w:szCs w:val="20"/>
        </w:rPr>
        <w:t xml:space="preserve"> </w:t>
      </w:r>
      <w:r w:rsidR="7C814B5D" w:rsidRPr="72D3A28A">
        <w:rPr>
          <w:sz w:val="20"/>
          <w:szCs w:val="20"/>
        </w:rPr>
        <w:t>poskytovateľ</w:t>
      </w:r>
      <w:r w:rsidR="040296B4" w:rsidRPr="72D3A28A">
        <w:rPr>
          <w:sz w:val="20"/>
          <w:szCs w:val="20"/>
        </w:rPr>
        <w:t>a sú povinní používať určeným spôsobom pridelené osobné ochranné pracovné prostriedky.</w:t>
      </w:r>
    </w:p>
    <w:p w14:paraId="25E42B18" w14:textId="1D851EFB"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pri vykonávaní činností spojených so zvýšeným nebezpečenstvom vzniku požiaru zodpovedá za plnenie úloh vyplývajúcich z ustanovení platných právnych predpisov v oblasti ochrany pred požiarmi. O takejto činnosti je vždy povinný informovať zodpovedného zástupcu objednávateľa a pritom je povinný rešpektovať jeho pokyny v súvislosti so zabezpečením resp. vykonaním protipožiarnych opatrení.</w:t>
      </w:r>
    </w:p>
    <w:p w14:paraId="3D55F4C9" w14:textId="4FE5AA4B" w:rsidR="00E27948" w:rsidRPr="008A1324" w:rsidRDefault="00E27948" w:rsidP="00E27948">
      <w:pPr>
        <w:numPr>
          <w:ilvl w:val="0"/>
          <w:numId w:val="87"/>
        </w:numPr>
        <w:tabs>
          <w:tab w:val="left" w:pos="567"/>
        </w:tabs>
        <w:spacing w:after="0" w:line="276" w:lineRule="auto"/>
        <w:ind w:left="567" w:right="-24" w:hanging="567"/>
        <w:rPr>
          <w:sz w:val="20"/>
          <w:szCs w:val="20"/>
        </w:rPr>
      </w:pPr>
      <w:r w:rsidRPr="008A1324">
        <w:rPr>
          <w:sz w:val="20"/>
          <w:szCs w:val="20"/>
        </w:rPr>
        <w:t xml:space="preserve">Zváracie práce a inú manipuláciu s otvoreným ohňom na pracoviskách so zvýšeným požiarnym nebezpečenstvom je </w:t>
      </w:r>
      <w:r w:rsidR="004B5B49">
        <w:rPr>
          <w:sz w:val="20"/>
          <w:szCs w:val="20"/>
        </w:rPr>
        <w:t>poskytovateľ</w:t>
      </w:r>
      <w:r w:rsidRPr="008A1324">
        <w:rPr>
          <w:sz w:val="20"/>
          <w:szCs w:val="20"/>
        </w:rPr>
        <w:t xml:space="preserve"> oprávnený vykonávať len na základe písomného povolenia na prácu vystaveného objednávateľom. </w:t>
      </w:r>
    </w:p>
    <w:p w14:paraId="259C9E49" w14:textId="3773508E"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je povinný v súvislosti s plnením predmetu zmluvy vykonať opatrenia a určiť postupy na zabezpečenie poskytnutia prvej pomoci, vykonanie záchranných prác, evakuáciu zamestnancov a zabezpečiť prostriedky potrebné na ochranu života a zdravia zamestnancov v mieste </w:t>
      </w:r>
      <w:r w:rsidR="006F207F">
        <w:rPr>
          <w:sz w:val="20"/>
          <w:szCs w:val="20"/>
        </w:rPr>
        <w:t>poskytovania služieb</w:t>
      </w:r>
      <w:r w:rsidR="00E27948" w:rsidRPr="008A1324">
        <w:rPr>
          <w:sz w:val="20"/>
          <w:szCs w:val="20"/>
        </w:rPr>
        <w:t xml:space="preserve"> pre prípad vzniku bezprostredného a vážneho ohrozenia života alebo zdravia. O vykonaných opatreniach informuje objednávateľa a ďalšie osoby zdržujúce sa na mieste </w:t>
      </w:r>
      <w:r w:rsidR="006F207F">
        <w:rPr>
          <w:sz w:val="20"/>
          <w:szCs w:val="20"/>
        </w:rPr>
        <w:t>poskytovania služieb</w:t>
      </w:r>
      <w:r w:rsidR="00E27948" w:rsidRPr="008A1324">
        <w:rPr>
          <w:sz w:val="20"/>
          <w:szCs w:val="20"/>
        </w:rPr>
        <w:t>.</w:t>
      </w:r>
    </w:p>
    <w:p w14:paraId="04711324" w14:textId="504EA050" w:rsidR="00E27948" w:rsidRPr="008A1324" w:rsidRDefault="040296B4" w:rsidP="00E27948">
      <w:pPr>
        <w:numPr>
          <w:ilvl w:val="0"/>
          <w:numId w:val="87"/>
        </w:numPr>
        <w:tabs>
          <w:tab w:val="left" w:pos="567"/>
        </w:tabs>
        <w:spacing w:after="0" w:line="276" w:lineRule="auto"/>
        <w:ind w:left="567" w:right="-24" w:hanging="567"/>
        <w:rPr>
          <w:sz w:val="20"/>
          <w:szCs w:val="20"/>
        </w:rPr>
      </w:pPr>
      <w:r w:rsidRPr="72D3A28A">
        <w:rPr>
          <w:sz w:val="20"/>
          <w:szCs w:val="20"/>
        </w:rPr>
        <w:t>Objednávateľ prostredníctvom bezpečnostného technika alebo koordinátora bezpečnosti je oprávnený kontrolovať a vyžadovať plnenie zmluvných ustanovení v oblasti 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w:t>
      </w:r>
      <w:r w:rsidR="14AD74DA" w:rsidRPr="72D3A28A">
        <w:rPr>
          <w:sz w:val="20"/>
          <w:szCs w:val="20"/>
        </w:rPr>
        <w:t xml:space="preserve"> pracovníkmi poskytovateľa</w:t>
      </w:r>
      <w:r w:rsidRPr="72D3A28A">
        <w:rPr>
          <w:sz w:val="20"/>
          <w:szCs w:val="20"/>
        </w:rPr>
        <w:t xml:space="preserve">. </w:t>
      </w:r>
      <w:bookmarkStart w:id="12" w:name="IdDoc_2832_IdEl_496"/>
      <w:bookmarkEnd w:id="12"/>
      <w:r w:rsidR="7C814B5D" w:rsidRPr="72D3A28A">
        <w:rPr>
          <w:sz w:val="20"/>
          <w:szCs w:val="20"/>
        </w:rPr>
        <w:t>Poskytovateľ</w:t>
      </w:r>
      <w:r w:rsidRPr="72D3A28A">
        <w:rPr>
          <w:sz w:val="20"/>
          <w:szCs w:val="20"/>
        </w:rPr>
        <w:t xml:space="preserve"> je povinný </w:t>
      </w:r>
      <w:bookmarkStart w:id="13" w:name="IdDoc_2832_IdEl_499"/>
      <w:bookmarkStart w:id="14" w:name="IdDoc_2832_IdEl_502"/>
      <w:bookmarkStart w:id="15" w:name="IdDoc_2832_IdEl_505"/>
      <w:bookmarkStart w:id="16" w:name="IdDoc_2832_IdEl_508"/>
      <w:bookmarkEnd w:id="13"/>
      <w:bookmarkEnd w:id="14"/>
      <w:bookmarkEnd w:id="15"/>
      <w:bookmarkEnd w:id="16"/>
      <w:r w:rsidRPr="72D3A28A">
        <w:rPr>
          <w:sz w:val="20"/>
          <w:szCs w:val="20"/>
        </w:rPr>
        <w:t>odstraňovať nedostatky zistené kontrolnou činnosťou objednávateľa a tomto ho preukázateľne informovať.</w:t>
      </w:r>
    </w:p>
    <w:p w14:paraId="00F7FD89" w14:textId="157DDE93" w:rsidR="00E27948" w:rsidRPr="008A1324" w:rsidRDefault="00E27948" w:rsidP="00E27948">
      <w:pPr>
        <w:numPr>
          <w:ilvl w:val="0"/>
          <w:numId w:val="87"/>
        </w:numPr>
        <w:tabs>
          <w:tab w:val="left" w:pos="567"/>
        </w:tabs>
        <w:spacing w:after="0" w:line="276" w:lineRule="auto"/>
        <w:ind w:left="567" w:right="-24" w:hanging="567"/>
        <w:rPr>
          <w:sz w:val="20"/>
          <w:szCs w:val="20"/>
        </w:rPr>
      </w:pPr>
      <w:r w:rsidRPr="008A1324">
        <w:rPr>
          <w:sz w:val="20"/>
          <w:szCs w:val="20"/>
        </w:rPr>
        <w:t xml:space="preserve">Príslušný bezpečnostný technik a koordinátor bezpečnosti sú oprávnení uložiť zástupcovi </w:t>
      </w:r>
      <w:r w:rsidR="004B5B49">
        <w:rPr>
          <w:sz w:val="20"/>
          <w:szCs w:val="20"/>
        </w:rPr>
        <w:t>poskytovateľ</w:t>
      </w:r>
      <w:r w:rsidRPr="008A1324">
        <w:rPr>
          <w:sz w:val="20"/>
          <w:szCs w:val="20"/>
        </w:rPr>
        <w:t xml:space="preserve">a vykonanie nevyhnutných opatrení na ochranu bezpečnosti a zdravia osôb, zdržujúcich sa v mieste </w:t>
      </w:r>
      <w:r w:rsidR="0041334A">
        <w:rPr>
          <w:sz w:val="20"/>
          <w:szCs w:val="20"/>
        </w:rPr>
        <w:t>poskytovania služieb</w:t>
      </w:r>
      <w:r w:rsidRPr="008A1324">
        <w:rPr>
          <w:sz w:val="20"/>
          <w:szCs w:val="20"/>
        </w:rPr>
        <w:t>. Ak je bezprostredne ohrozený život alebo zdravie zamestnancov, uložené opatrenie platí až do jeho zrušenia tým, kto ho uložil alebo zástupcom objednávateľa.</w:t>
      </w:r>
    </w:p>
    <w:p w14:paraId="44C61FC0" w14:textId="7368EA76" w:rsidR="00E27948" w:rsidRPr="008A1324" w:rsidRDefault="040296B4" w:rsidP="00E27948">
      <w:pPr>
        <w:numPr>
          <w:ilvl w:val="0"/>
          <w:numId w:val="87"/>
        </w:numPr>
        <w:tabs>
          <w:tab w:val="left" w:pos="567"/>
        </w:tabs>
        <w:spacing w:after="0" w:line="276" w:lineRule="auto"/>
        <w:ind w:left="567" w:right="-24" w:hanging="567"/>
        <w:rPr>
          <w:sz w:val="20"/>
          <w:szCs w:val="20"/>
        </w:rPr>
      </w:pPr>
      <w:r w:rsidRPr="72D3A28A">
        <w:rPr>
          <w:sz w:val="20"/>
          <w:szCs w:val="20"/>
        </w:rPr>
        <w:t xml:space="preserve">Záznamy o vykonaní kontroly dodržiavania opatrení na zabezpečenie bezpečnosti a ochrany zdravia pri práci a prijatých opatreniach kompetentné osoby zaznamenávajú do stavebného resp. montážneho denníka. Ak v súvislosti s plnením predmetu zmluvy stavebný alebo montážny denník nie je vedený, osoby oprávnené vykonávať kontrolu dodržiavania opatrení na zaistenie bezpečnosti a ochrany zdravia pri práci písomný záznam z kontroly odovzdávajú </w:t>
      </w:r>
      <w:r w:rsidR="55EA2CAC" w:rsidRPr="72D3A28A">
        <w:rPr>
          <w:sz w:val="20"/>
          <w:szCs w:val="20"/>
        </w:rPr>
        <w:t>pracovníkovi</w:t>
      </w:r>
      <w:r w:rsidRPr="72D3A28A">
        <w:rPr>
          <w:sz w:val="20"/>
          <w:szCs w:val="20"/>
        </w:rPr>
        <w:t xml:space="preserve"> </w:t>
      </w:r>
      <w:r w:rsidR="7C814B5D" w:rsidRPr="72D3A28A">
        <w:rPr>
          <w:sz w:val="20"/>
          <w:szCs w:val="20"/>
        </w:rPr>
        <w:t>poskytovateľ</w:t>
      </w:r>
      <w:r w:rsidRPr="72D3A28A">
        <w:rPr>
          <w:sz w:val="20"/>
          <w:szCs w:val="20"/>
        </w:rPr>
        <w:t xml:space="preserve">a, pričom tento prevzatie dokumentu potvrdzuje svojim podpisom. O splnení opatrení </w:t>
      </w:r>
      <w:r w:rsidR="7C814B5D" w:rsidRPr="72D3A28A">
        <w:rPr>
          <w:sz w:val="20"/>
          <w:szCs w:val="20"/>
        </w:rPr>
        <w:t>poskytovateľ</w:t>
      </w:r>
      <w:r w:rsidRPr="72D3A28A">
        <w:rPr>
          <w:sz w:val="20"/>
          <w:szCs w:val="20"/>
        </w:rPr>
        <w:t xml:space="preserve"> informuje písomne osobu, ktorá opatrenie uložila a zástupcu objednávateľa. </w:t>
      </w:r>
    </w:p>
    <w:p w14:paraId="7FBCDE51" w14:textId="1AF7A30F" w:rsidR="00E27948" w:rsidRPr="008A1324" w:rsidRDefault="7C814B5D" w:rsidP="00E27948">
      <w:pPr>
        <w:numPr>
          <w:ilvl w:val="0"/>
          <w:numId w:val="87"/>
        </w:numPr>
        <w:tabs>
          <w:tab w:val="left" w:pos="567"/>
        </w:tabs>
        <w:spacing w:after="0" w:line="276" w:lineRule="auto"/>
        <w:ind w:left="567" w:right="-24" w:hanging="567"/>
        <w:rPr>
          <w:sz w:val="20"/>
          <w:szCs w:val="20"/>
        </w:rPr>
      </w:pPr>
      <w:r w:rsidRPr="72D3A28A">
        <w:rPr>
          <w:sz w:val="20"/>
          <w:szCs w:val="20"/>
        </w:rPr>
        <w:t>Poskytovateľ</w:t>
      </w:r>
      <w:r w:rsidR="040296B4" w:rsidRPr="72D3A28A">
        <w:rPr>
          <w:sz w:val="20"/>
          <w:szCs w:val="20"/>
        </w:rPr>
        <w:t xml:space="preserve"> je povinný bezodkladne oznamovať zodpovednému zástupcovi objednávateľa nedostatky a iné závažné skutočnosti, ktoré by pri práci mohli ohroziť bezpečnosť alebo zdravie jeho </w:t>
      </w:r>
      <w:r w:rsidR="10B6F08B" w:rsidRPr="72D3A28A">
        <w:rPr>
          <w:sz w:val="20"/>
          <w:szCs w:val="20"/>
        </w:rPr>
        <w:t>pracovníkov</w:t>
      </w:r>
      <w:r w:rsidR="040296B4" w:rsidRPr="72D3A28A">
        <w:rPr>
          <w:sz w:val="20"/>
          <w:szCs w:val="20"/>
        </w:rPr>
        <w:t>, zamestnancov objednávateľa alebo tretích osôb, o ktorých sa dozvedel v súvislosti s plnením predmetu zmluvy.</w:t>
      </w:r>
    </w:p>
    <w:p w14:paraId="0BA9BF5E" w14:textId="07D89D8E" w:rsidR="00E27948" w:rsidRPr="008A1324" w:rsidRDefault="004B5B49" w:rsidP="00E27948">
      <w:pPr>
        <w:numPr>
          <w:ilvl w:val="0"/>
          <w:numId w:val="87"/>
        </w:numPr>
        <w:tabs>
          <w:tab w:val="left" w:pos="567"/>
        </w:tabs>
        <w:spacing w:after="0" w:line="276" w:lineRule="auto"/>
        <w:ind w:left="567" w:right="-24" w:hanging="567"/>
        <w:rPr>
          <w:sz w:val="20"/>
          <w:szCs w:val="20"/>
        </w:rPr>
      </w:pPr>
      <w:r>
        <w:rPr>
          <w:sz w:val="20"/>
          <w:szCs w:val="20"/>
        </w:rPr>
        <w:t>Poskytovateľ</w:t>
      </w:r>
      <w:r w:rsidR="00E27948" w:rsidRPr="008A1324">
        <w:rPr>
          <w:sz w:val="20"/>
          <w:szCs w:val="20"/>
        </w:rPr>
        <w:t xml:space="preserve"> bezodkladne a najneskôr v určených termínoch odstraňuje nedostatky zistené pri jeho plnení predmetu zmluvy, ktoré majú potenciál ohroziť bezpečnosť alebo zdravie osôb, ktoré boli zistené kontrolnou činnosťou objednávateľa alebo ktorá bola zistená vlastnou činnosťou </w:t>
      </w:r>
      <w:r>
        <w:rPr>
          <w:sz w:val="20"/>
          <w:szCs w:val="20"/>
        </w:rPr>
        <w:t>poskytovateľ</w:t>
      </w:r>
      <w:r w:rsidR="00E27948" w:rsidRPr="008A1324">
        <w:rPr>
          <w:sz w:val="20"/>
          <w:szCs w:val="20"/>
        </w:rPr>
        <w:t>a a ktorých odstránenie je v jeho kompetencii.</w:t>
      </w:r>
    </w:p>
    <w:p w14:paraId="0A1F2908" w14:textId="5BC421B3" w:rsidR="00E27948" w:rsidRPr="008A1324" w:rsidRDefault="00E27948" w:rsidP="00E27948">
      <w:pPr>
        <w:numPr>
          <w:ilvl w:val="0"/>
          <w:numId w:val="87"/>
        </w:numPr>
        <w:tabs>
          <w:tab w:val="left" w:pos="567"/>
        </w:tabs>
        <w:spacing w:after="0" w:line="276" w:lineRule="auto"/>
        <w:ind w:left="567" w:right="-24" w:hanging="567"/>
        <w:rPr>
          <w:sz w:val="20"/>
          <w:szCs w:val="20"/>
        </w:rPr>
      </w:pPr>
      <w:r w:rsidRPr="008A1324">
        <w:rPr>
          <w:sz w:val="20"/>
          <w:szCs w:val="20"/>
        </w:rPr>
        <w:t xml:space="preserve">Náklady, ktoré vzniknú objednávateľovi z dôvodu porušenia predpisov na zaistenie BOZP a OPP </w:t>
      </w:r>
      <w:r w:rsidR="004B5B49">
        <w:rPr>
          <w:sz w:val="20"/>
          <w:szCs w:val="20"/>
        </w:rPr>
        <w:t>poskytovateľ</w:t>
      </w:r>
      <w:r w:rsidRPr="008A1324">
        <w:rPr>
          <w:sz w:val="20"/>
          <w:szCs w:val="20"/>
        </w:rPr>
        <w:t xml:space="preserve">om, alebo tretími osobami, ktoré konajú v jeho mene v súvislosti s plnením predmetu zmluvy znáša </w:t>
      </w:r>
      <w:r w:rsidR="004B5B49">
        <w:rPr>
          <w:sz w:val="20"/>
          <w:szCs w:val="20"/>
        </w:rPr>
        <w:t>poskytovateľ</w:t>
      </w:r>
      <w:r w:rsidRPr="008A1324">
        <w:rPr>
          <w:sz w:val="20"/>
          <w:szCs w:val="20"/>
        </w:rPr>
        <w:t>.</w:t>
      </w:r>
    </w:p>
    <w:p w14:paraId="6875CE01" w14:textId="44131D61" w:rsidR="00E27948" w:rsidRPr="008A1324" w:rsidRDefault="00E27948" w:rsidP="00E27948">
      <w:pPr>
        <w:pStyle w:val="Zkladntext"/>
        <w:numPr>
          <w:ilvl w:val="0"/>
          <w:numId w:val="87"/>
        </w:numPr>
        <w:tabs>
          <w:tab w:val="left" w:pos="567"/>
        </w:tabs>
        <w:spacing w:line="276" w:lineRule="auto"/>
        <w:ind w:left="567" w:right="-24" w:hanging="567"/>
        <w:rPr>
          <w:rFonts w:ascii="Cambria" w:hAnsi="Cambria"/>
          <w:sz w:val="20"/>
          <w:szCs w:val="20"/>
        </w:rPr>
      </w:pPr>
      <w:r w:rsidRPr="008A1324">
        <w:rPr>
          <w:rFonts w:ascii="Cambria" w:hAnsi="Cambria"/>
          <w:sz w:val="20"/>
          <w:szCs w:val="20"/>
        </w:rPr>
        <w:t xml:space="preserve">Za škody, ktoré vzniknú objednávateľovi nevykonaním alebo nedostatočným vykonaním preventívnych opatrení a ďalších opatrení na zaistenie BOZP a OPP </w:t>
      </w:r>
      <w:r w:rsidR="004B5B49">
        <w:rPr>
          <w:rFonts w:ascii="Cambria" w:hAnsi="Cambria"/>
          <w:sz w:val="20"/>
          <w:szCs w:val="20"/>
        </w:rPr>
        <w:t>poskytovateľ</w:t>
      </w:r>
      <w:r w:rsidRPr="008A1324">
        <w:rPr>
          <w:rFonts w:ascii="Cambria" w:hAnsi="Cambria"/>
          <w:sz w:val="20"/>
          <w:szCs w:val="20"/>
        </w:rPr>
        <w:t xml:space="preserve">om, nedostatočnou koordináciou a informovanosťou v súvislosti s plnením predmetu zmluvy zodpovedá </w:t>
      </w:r>
      <w:r w:rsidR="004B5B49">
        <w:rPr>
          <w:rFonts w:ascii="Cambria" w:hAnsi="Cambria"/>
          <w:sz w:val="20"/>
          <w:szCs w:val="20"/>
        </w:rPr>
        <w:t>poskytovateľ</w:t>
      </w:r>
      <w:r w:rsidRPr="008A1324">
        <w:rPr>
          <w:rFonts w:ascii="Cambria" w:hAnsi="Cambria"/>
          <w:sz w:val="20"/>
          <w:szCs w:val="20"/>
        </w:rPr>
        <w:t>.</w:t>
      </w:r>
    </w:p>
    <w:p w14:paraId="0A6CDBC0" w14:textId="77777777" w:rsidR="00E27948" w:rsidRPr="00C9427E" w:rsidRDefault="00E27948" w:rsidP="00E27948">
      <w:pPr>
        <w:pStyle w:val="Zkladntext"/>
        <w:tabs>
          <w:tab w:val="left" w:pos="567"/>
          <w:tab w:val="left" w:pos="4395"/>
        </w:tabs>
        <w:kinsoku w:val="0"/>
        <w:overflowPunct w:val="0"/>
        <w:spacing w:line="276" w:lineRule="auto"/>
        <w:ind w:right="-24" w:hanging="567"/>
        <w:rPr>
          <w:rFonts w:asciiTheme="majorHAnsi" w:hAnsiTheme="majorHAnsi"/>
          <w:sz w:val="22"/>
          <w:szCs w:val="22"/>
        </w:rPr>
      </w:pPr>
    </w:p>
    <w:p w14:paraId="0D3710FF" w14:textId="77777777" w:rsidR="00E27948" w:rsidRPr="00C9427E" w:rsidRDefault="00E27948" w:rsidP="00E27948">
      <w:pPr>
        <w:pStyle w:val="Zkladntext"/>
        <w:tabs>
          <w:tab w:val="left" w:pos="567"/>
        </w:tabs>
        <w:spacing w:line="276" w:lineRule="auto"/>
        <w:ind w:right="-24" w:hanging="567"/>
        <w:rPr>
          <w:rFonts w:asciiTheme="majorHAnsi" w:hAnsiTheme="majorHAnsi"/>
          <w:sz w:val="22"/>
          <w:szCs w:val="22"/>
        </w:rPr>
      </w:pPr>
    </w:p>
    <w:sectPr w:rsidR="00E27948" w:rsidRPr="00C9427E" w:rsidSect="00D2745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8200" w14:textId="77777777" w:rsidR="006C166D" w:rsidRDefault="006C166D" w:rsidP="0009480D">
      <w:pPr>
        <w:spacing w:after="0" w:line="240" w:lineRule="auto"/>
      </w:pPr>
      <w:r>
        <w:separator/>
      </w:r>
    </w:p>
  </w:endnote>
  <w:endnote w:type="continuationSeparator" w:id="0">
    <w:p w14:paraId="4D06D1BD" w14:textId="77777777" w:rsidR="006C166D" w:rsidRDefault="006C166D" w:rsidP="0009480D">
      <w:pPr>
        <w:spacing w:after="0" w:line="240" w:lineRule="auto"/>
      </w:pPr>
      <w:r>
        <w:continuationSeparator/>
      </w:r>
    </w:p>
  </w:endnote>
  <w:endnote w:type="continuationNotice" w:id="1">
    <w:p w14:paraId="0874C778" w14:textId="77777777" w:rsidR="006C166D" w:rsidRDefault="006C1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Pta"/>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FBD6" w14:textId="77777777" w:rsidR="006C166D" w:rsidRDefault="006C166D" w:rsidP="0009480D">
      <w:pPr>
        <w:spacing w:after="0" w:line="240" w:lineRule="auto"/>
      </w:pPr>
      <w:r>
        <w:separator/>
      </w:r>
    </w:p>
  </w:footnote>
  <w:footnote w:type="continuationSeparator" w:id="0">
    <w:p w14:paraId="14EDEDFA" w14:textId="77777777" w:rsidR="006C166D" w:rsidRDefault="006C166D" w:rsidP="0009480D">
      <w:pPr>
        <w:spacing w:after="0" w:line="240" w:lineRule="auto"/>
      </w:pPr>
      <w:r>
        <w:continuationSeparator/>
      </w:r>
    </w:p>
  </w:footnote>
  <w:footnote w:type="continuationNotice" w:id="1">
    <w:p w14:paraId="5A6F1419" w14:textId="77777777" w:rsidR="006C166D" w:rsidRDefault="006C16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70E5691"/>
    <w:multiLevelType w:val="multilevel"/>
    <w:tmpl w:val="2A30C528"/>
    <w:lvl w:ilvl="0">
      <w:start w:val="1"/>
      <w:numFmt w:val="lowerLetter"/>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66113E"/>
    <w:multiLevelType w:val="hybridMultilevel"/>
    <w:tmpl w:val="9A948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5A06A3"/>
    <w:multiLevelType w:val="hybridMultilevel"/>
    <w:tmpl w:val="B6BCD99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96C21D4"/>
    <w:multiLevelType w:val="hybridMultilevel"/>
    <w:tmpl w:val="7554735A"/>
    <w:lvl w:ilvl="0" w:tplc="FFFFFFFF">
      <w:start w:val="1"/>
      <w:numFmt w:val="bullet"/>
      <w:lvlText w:val=""/>
      <w:lvlJc w:val="left"/>
      <w:pPr>
        <w:ind w:left="1429"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09F22FA3"/>
    <w:multiLevelType w:val="hybridMultilevel"/>
    <w:tmpl w:val="602273B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0A5C1E99"/>
    <w:multiLevelType w:val="hybridMultilevel"/>
    <w:tmpl w:val="A8CC3DAC"/>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B34FCE"/>
    <w:multiLevelType w:val="hybridMultilevel"/>
    <w:tmpl w:val="99B6705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0DB0549B"/>
    <w:multiLevelType w:val="hybridMultilevel"/>
    <w:tmpl w:val="F1A4BE46"/>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9C09C7"/>
    <w:multiLevelType w:val="hybridMultilevel"/>
    <w:tmpl w:val="9A6A3D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71373A"/>
    <w:multiLevelType w:val="multilevel"/>
    <w:tmpl w:val="F02C7B8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7C3595"/>
    <w:multiLevelType w:val="hybridMultilevel"/>
    <w:tmpl w:val="7972A71E"/>
    <w:lvl w:ilvl="0" w:tplc="AE5A33E2">
      <w:start w:val="1"/>
      <w:numFmt w:val="decimal"/>
      <w:lvlText w:val="%1."/>
      <w:lvlJc w:val="left"/>
      <w:pPr>
        <w:ind w:left="2424" w:hanging="360"/>
      </w:pPr>
      <w:rPr>
        <w:b w:val="0"/>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 w15:restartNumberingAfterBreak="0">
    <w:nsid w:val="194342E8"/>
    <w:multiLevelType w:val="hybridMultilevel"/>
    <w:tmpl w:val="C87E3858"/>
    <w:lvl w:ilvl="0" w:tplc="FFFFFFFF">
      <w:start w:val="1"/>
      <w:numFmt w:val="bullet"/>
      <w:lvlText w:val=""/>
      <w:lvlJc w:val="left"/>
      <w:pPr>
        <w:ind w:left="1429"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19690F27"/>
    <w:multiLevelType w:val="hybridMultilevel"/>
    <w:tmpl w:val="A2BA63D6"/>
    <w:lvl w:ilvl="0" w:tplc="FFFFFFFF">
      <w:start w:val="1"/>
      <w:numFmt w:val="bullet"/>
      <w:lvlText w:val=""/>
      <w:lvlJc w:val="left"/>
      <w:pPr>
        <w:ind w:left="1146"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1A9442CE"/>
    <w:multiLevelType w:val="multilevel"/>
    <w:tmpl w:val="2FD2ED5A"/>
    <w:lvl w:ilvl="0">
      <w:start w:val="1"/>
      <w:numFmt w:val="decimal"/>
      <w:lvlText w:val="%1."/>
      <w:lvlJc w:val="left"/>
      <w:pPr>
        <w:ind w:left="360" w:hanging="360"/>
      </w:pPr>
      <w:rPr>
        <w:b/>
        <w:bCs/>
      </w:rPr>
    </w:lvl>
    <w:lvl w:ilvl="1">
      <w:start w:val="1"/>
      <w:numFmt w:val="decimal"/>
      <w:lvlText w:val="%2."/>
      <w:lvlJc w:val="left"/>
      <w:pPr>
        <w:ind w:left="720" w:hanging="360"/>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951832"/>
    <w:multiLevelType w:val="hybridMultilevel"/>
    <w:tmpl w:val="DF7C363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1E222742"/>
    <w:multiLevelType w:val="hybridMultilevel"/>
    <w:tmpl w:val="6EA2A6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E642552"/>
    <w:multiLevelType w:val="multilevel"/>
    <w:tmpl w:val="5F3A9CF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E950315"/>
    <w:multiLevelType w:val="multilevel"/>
    <w:tmpl w:val="43EC2796"/>
    <w:lvl w:ilvl="0">
      <w:start w:val="1"/>
      <w:numFmt w:val="decimal"/>
      <w:lvlText w:val="8.%1"/>
      <w:lvlJc w:val="left"/>
      <w:pPr>
        <w:ind w:left="0" w:firstLine="0"/>
      </w:pPr>
      <w:rPr>
        <w:rFonts w:hint="default"/>
      </w:rPr>
    </w:lvl>
    <w:lvl w:ilvl="1">
      <w:start w:val="1"/>
      <w:numFmt w:val="decimal"/>
      <w:lvlText w:val="%2."/>
      <w:lvlJc w:val="left"/>
      <w:pPr>
        <w:ind w:left="76" w:hanging="360"/>
      </w:pPr>
      <w:rPr>
        <w:b/>
        <w:bCs/>
      </w:rPr>
    </w:lvl>
    <w:lvl w:ilvl="2">
      <w:start w:val="1"/>
      <w:numFmt w:val="lowerLetter"/>
      <w:lvlText w:val="%3)"/>
      <w:lvlJc w:val="right"/>
      <w:pPr>
        <w:ind w:left="680" w:hanging="3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725F00"/>
    <w:multiLevelType w:val="hybridMultilevel"/>
    <w:tmpl w:val="E356113C"/>
    <w:lvl w:ilvl="0" w:tplc="041B0001">
      <w:start w:val="1"/>
      <w:numFmt w:val="bullet"/>
      <w:lvlText w:val=""/>
      <w:lvlJc w:val="left"/>
      <w:pPr>
        <w:ind w:left="720" w:hanging="360"/>
      </w:pPr>
      <w:rPr>
        <w:rFonts w:ascii="Symbol" w:hAnsi="Symbol" w:hint="default"/>
      </w:rPr>
    </w:lvl>
    <w:lvl w:ilvl="1" w:tplc="AE30093A">
      <w:numFmt w:val="bullet"/>
      <w:lvlText w:val="-"/>
      <w:lvlJc w:val="left"/>
      <w:pPr>
        <w:ind w:left="1440" w:hanging="360"/>
      </w:pPr>
      <w:rPr>
        <w:rFonts w:ascii="Cambria" w:eastAsia="Times New Roman" w:hAnsi="Cambria" w:cs="Times New Roman" w:hint="default"/>
        <w:sz w:val="22"/>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8F0E4C"/>
    <w:multiLevelType w:val="hybridMultilevel"/>
    <w:tmpl w:val="FFFFFFFF"/>
    <w:lvl w:ilvl="0" w:tplc="5E9AA8E0">
      <w:start w:val="1"/>
      <w:numFmt w:val="bullet"/>
      <w:lvlText w:val=""/>
      <w:lvlJc w:val="left"/>
      <w:pPr>
        <w:ind w:left="720" w:hanging="360"/>
      </w:pPr>
      <w:rPr>
        <w:rFonts w:ascii="Symbol" w:hAnsi="Symbol" w:hint="default"/>
      </w:rPr>
    </w:lvl>
    <w:lvl w:ilvl="1" w:tplc="44DE81C4">
      <w:start w:val="1"/>
      <w:numFmt w:val="bullet"/>
      <w:lvlText w:val="o"/>
      <w:lvlJc w:val="left"/>
      <w:pPr>
        <w:ind w:left="1440" w:hanging="360"/>
      </w:pPr>
      <w:rPr>
        <w:rFonts w:ascii="Courier New" w:hAnsi="Courier New" w:hint="default"/>
      </w:rPr>
    </w:lvl>
    <w:lvl w:ilvl="2" w:tplc="9DA08308">
      <w:start w:val="1"/>
      <w:numFmt w:val="bullet"/>
      <w:lvlText w:val=""/>
      <w:lvlJc w:val="left"/>
      <w:pPr>
        <w:ind w:left="2160" w:hanging="360"/>
      </w:pPr>
      <w:rPr>
        <w:rFonts w:ascii="Wingdings" w:hAnsi="Wingdings" w:hint="default"/>
      </w:rPr>
    </w:lvl>
    <w:lvl w:ilvl="3" w:tplc="34725274">
      <w:start w:val="1"/>
      <w:numFmt w:val="bullet"/>
      <w:lvlText w:val=""/>
      <w:lvlJc w:val="left"/>
      <w:pPr>
        <w:ind w:left="2880" w:hanging="360"/>
      </w:pPr>
      <w:rPr>
        <w:rFonts w:ascii="Symbol" w:hAnsi="Symbol" w:hint="default"/>
      </w:rPr>
    </w:lvl>
    <w:lvl w:ilvl="4" w:tplc="B46C31E8">
      <w:start w:val="1"/>
      <w:numFmt w:val="bullet"/>
      <w:lvlText w:val="o"/>
      <w:lvlJc w:val="left"/>
      <w:pPr>
        <w:ind w:left="3600" w:hanging="360"/>
      </w:pPr>
      <w:rPr>
        <w:rFonts w:ascii="Courier New" w:hAnsi="Courier New" w:hint="default"/>
      </w:rPr>
    </w:lvl>
    <w:lvl w:ilvl="5" w:tplc="E55A5634">
      <w:start w:val="1"/>
      <w:numFmt w:val="bullet"/>
      <w:lvlText w:val=""/>
      <w:lvlJc w:val="left"/>
      <w:pPr>
        <w:ind w:left="4320" w:hanging="360"/>
      </w:pPr>
      <w:rPr>
        <w:rFonts w:ascii="Wingdings" w:hAnsi="Wingdings" w:hint="default"/>
      </w:rPr>
    </w:lvl>
    <w:lvl w:ilvl="6" w:tplc="783CF9EC">
      <w:start w:val="1"/>
      <w:numFmt w:val="bullet"/>
      <w:lvlText w:val=""/>
      <w:lvlJc w:val="left"/>
      <w:pPr>
        <w:ind w:left="5040" w:hanging="360"/>
      </w:pPr>
      <w:rPr>
        <w:rFonts w:ascii="Symbol" w:hAnsi="Symbol" w:hint="default"/>
      </w:rPr>
    </w:lvl>
    <w:lvl w:ilvl="7" w:tplc="78D29D18">
      <w:start w:val="1"/>
      <w:numFmt w:val="bullet"/>
      <w:lvlText w:val="o"/>
      <w:lvlJc w:val="left"/>
      <w:pPr>
        <w:ind w:left="5760" w:hanging="360"/>
      </w:pPr>
      <w:rPr>
        <w:rFonts w:ascii="Courier New" w:hAnsi="Courier New" w:hint="default"/>
      </w:rPr>
    </w:lvl>
    <w:lvl w:ilvl="8" w:tplc="37646FEE">
      <w:start w:val="1"/>
      <w:numFmt w:val="bullet"/>
      <w:lvlText w:val=""/>
      <w:lvlJc w:val="left"/>
      <w:pPr>
        <w:ind w:left="6480" w:hanging="360"/>
      </w:pPr>
      <w:rPr>
        <w:rFonts w:ascii="Wingdings" w:hAnsi="Wingdings" w:hint="default"/>
      </w:rPr>
    </w:lvl>
  </w:abstractNum>
  <w:abstractNum w:abstractNumId="21" w15:restartNumberingAfterBreak="0">
    <w:nsid w:val="242960E6"/>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915FA1"/>
    <w:multiLevelType w:val="multilevel"/>
    <w:tmpl w:val="B6F4253E"/>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3" w15:restartNumberingAfterBreak="0">
    <w:nsid w:val="27D5537B"/>
    <w:multiLevelType w:val="multilevel"/>
    <w:tmpl w:val="124689EC"/>
    <w:lvl w:ilvl="0">
      <w:start w:val="4"/>
      <w:numFmt w:val="decimal"/>
      <w:lvlText w:val="%1"/>
      <w:lvlJc w:val="left"/>
      <w:pPr>
        <w:ind w:left="0" w:firstLine="0"/>
      </w:pPr>
      <w:rPr>
        <w:rFonts w:hint="default"/>
      </w:rPr>
    </w:lvl>
    <w:lvl w:ilvl="1">
      <w:start w:val="1"/>
      <w:numFmt w:val="decimal"/>
      <w:lvlText w:val="6.%2."/>
      <w:lvlJc w:val="left"/>
      <w:pPr>
        <w:ind w:left="284" w:hanging="568"/>
      </w:pPr>
      <w:rPr>
        <w:rFonts w:ascii="Cambria" w:hAnsi="Cambria" w:hint="default"/>
        <w:caps w:val="0"/>
        <w:strike w:val="0"/>
        <w:dstrike w:val="0"/>
        <w:vanish w:val="0"/>
        <w:color w:val="auto"/>
        <w:sz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9ED3476"/>
    <w:multiLevelType w:val="hybridMultilevel"/>
    <w:tmpl w:val="BE0E970A"/>
    <w:lvl w:ilvl="0" w:tplc="FFFFFFFF">
      <w:start w:val="1"/>
      <w:numFmt w:val="bullet"/>
      <w:lvlText w:val=""/>
      <w:lvlJc w:val="left"/>
      <w:pPr>
        <w:ind w:left="1428"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2B551C38"/>
    <w:multiLevelType w:val="multilevel"/>
    <w:tmpl w:val="0644BEB8"/>
    <w:lvl w:ilvl="0">
      <w:start w:val="4"/>
      <w:numFmt w:val="decimal"/>
      <w:lvlText w:val="%1"/>
      <w:lvlJc w:val="left"/>
      <w:pPr>
        <w:ind w:left="0" w:firstLine="0"/>
      </w:pPr>
      <w:rPr>
        <w:rFonts w:hint="default"/>
      </w:rPr>
    </w:lvl>
    <w:lvl w:ilvl="1">
      <w:start w:val="1"/>
      <w:numFmt w:val="decimal"/>
      <w:lvlText w:val="6.%2."/>
      <w:lvlJc w:val="left"/>
      <w:pPr>
        <w:ind w:left="284" w:hanging="568"/>
      </w:pPr>
      <w:rPr>
        <w:rFonts w:ascii="Cambria" w:hAnsi="Cambria" w:hint="default"/>
        <w:caps w:val="0"/>
        <w:strike w:val="0"/>
        <w:dstrike w:val="0"/>
        <w:vanish w:val="0"/>
        <w:color w:val="auto"/>
        <w:sz w:val="22"/>
        <w:vertAlign w:val="baseline"/>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C044EC4"/>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DB820E4"/>
    <w:multiLevelType w:val="hybridMultilevel"/>
    <w:tmpl w:val="F1445C0C"/>
    <w:lvl w:ilvl="0" w:tplc="FFFFFFFF">
      <w:start w:val="1"/>
      <w:numFmt w:val="bullet"/>
      <w:lvlText w:val=""/>
      <w:lvlJc w:val="left"/>
      <w:pPr>
        <w:ind w:left="144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2E0A6F20"/>
    <w:multiLevelType w:val="hybridMultilevel"/>
    <w:tmpl w:val="C9041E14"/>
    <w:lvl w:ilvl="0" w:tplc="FFFFFFFF">
      <w:start w:val="1"/>
      <w:numFmt w:val="bullet"/>
      <w:lvlText w:val=""/>
      <w:lvlJc w:val="left"/>
      <w:pPr>
        <w:ind w:left="1440"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2E98397B"/>
    <w:multiLevelType w:val="multilevel"/>
    <w:tmpl w:val="DF369E3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EFE0D7E"/>
    <w:multiLevelType w:val="hybridMultilevel"/>
    <w:tmpl w:val="B3323BB4"/>
    <w:lvl w:ilvl="0" w:tplc="041B0017">
      <w:start w:val="1"/>
      <w:numFmt w:val="lowerLetter"/>
      <w:lvlText w:val="%1)"/>
      <w:lvlJc w:val="left"/>
      <w:pPr>
        <w:ind w:left="796" w:hanging="360"/>
      </w:p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31" w15:restartNumberingAfterBreak="0">
    <w:nsid w:val="31693DE0"/>
    <w:multiLevelType w:val="hybridMultilevel"/>
    <w:tmpl w:val="0240A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36D1AEF"/>
    <w:multiLevelType w:val="hybridMultilevel"/>
    <w:tmpl w:val="FFD2D1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37D7C17"/>
    <w:multiLevelType w:val="hybridMultilevel"/>
    <w:tmpl w:val="389C3EDC"/>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3AE4AEE"/>
    <w:multiLevelType w:val="hybridMultilevel"/>
    <w:tmpl w:val="A78E642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34031549"/>
    <w:multiLevelType w:val="hybridMultilevel"/>
    <w:tmpl w:val="731A25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460056F"/>
    <w:multiLevelType w:val="hybridMultilevel"/>
    <w:tmpl w:val="1F985DFC"/>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52A4BBD"/>
    <w:multiLevelType w:val="hybridMultilevel"/>
    <w:tmpl w:val="79C84986"/>
    <w:lvl w:ilvl="0" w:tplc="FFFFFFFF">
      <w:start w:val="1"/>
      <w:numFmt w:val="bullet"/>
      <w:lvlText w:val=""/>
      <w:lvlJc w:val="left"/>
      <w:pPr>
        <w:ind w:left="1429"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366A3A85"/>
    <w:multiLevelType w:val="multilevel"/>
    <w:tmpl w:val="9236B204"/>
    <w:lvl w:ilvl="0">
      <w:start w:val="1"/>
      <w:numFmt w:val="decimal"/>
      <w:lvlText w:val="%1."/>
      <w:lvlJc w:val="left"/>
      <w:pPr>
        <w:ind w:left="360" w:hanging="360"/>
      </w:p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726735B"/>
    <w:multiLevelType w:val="hybridMultilevel"/>
    <w:tmpl w:val="7710355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0" w15:restartNumberingAfterBreak="0">
    <w:nsid w:val="37DB9AEE"/>
    <w:multiLevelType w:val="hybridMultilevel"/>
    <w:tmpl w:val="FFFFFFFF"/>
    <w:lvl w:ilvl="0" w:tplc="7FF07E96">
      <w:start w:val="1"/>
      <w:numFmt w:val="decimal"/>
      <w:lvlText w:val="%1."/>
      <w:lvlJc w:val="left"/>
      <w:pPr>
        <w:ind w:left="720" w:hanging="360"/>
      </w:pPr>
    </w:lvl>
    <w:lvl w:ilvl="1" w:tplc="B5CC0B12">
      <w:start w:val="1"/>
      <w:numFmt w:val="lowerLetter"/>
      <w:lvlText w:val="%2."/>
      <w:lvlJc w:val="left"/>
      <w:pPr>
        <w:ind w:left="1440" w:hanging="360"/>
      </w:pPr>
    </w:lvl>
    <w:lvl w:ilvl="2" w:tplc="224ABDF2">
      <w:start w:val="1"/>
      <w:numFmt w:val="lowerRoman"/>
      <w:lvlText w:val="%3."/>
      <w:lvlJc w:val="right"/>
      <w:pPr>
        <w:ind w:left="2160" w:hanging="180"/>
      </w:pPr>
    </w:lvl>
    <w:lvl w:ilvl="3" w:tplc="7D1C286A">
      <w:start w:val="1"/>
      <w:numFmt w:val="decimal"/>
      <w:lvlText w:val="%4."/>
      <w:lvlJc w:val="left"/>
      <w:pPr>
        <w:ind w:left="2880" w:hanging="360"/>
      </w:pPr>
    </w:lvl>
    <w:lvl w:ilvl="4" w:tplc="BB6CB4D4">
      <w:start w:val="1"/>
      <w:numFmt w:val="lowerLetter"/>
      <w:lvlText w:val="%5."/>
      <w:lvlJc w:val="left"/>
      <w:pPr>
        <w:ind w:left="3600" w:hanging="360"/>
      </w:pPr>
    </w:lvl>
    <w:lvl w:ilvl="5" w:tplc="CE727528">
      <w:start w:val="1"/>
      <w:numFmt w:val="lowerRoman"/>
      <w:lvlText w:val="%6."/>
      <w:lvlJc w:val="right"/>
      <w:pPr>
        <w:ind w:left="4320" w:hanging="180"/>
      </w:pPr>
    </w:lvl>
    <w:lvl w:ilvl="6" w:tplc="E9422DFA">
      <w:start w:val="1"/>
      <w:numFmt w:val="decimal"/>
      <w:lvlText w:val="%7."/>
      <w:lvlJc w:val="left"/>
      <w:pPr>
        <w:ind w:left="5040" w:hanging="360"/>
      </w:pPr>
    </w:lvl>
    <w:lvl w:ilvl="7" w:tplc="485C69E2">
      <w:start w:val="1"/>
      <w:numFmt w:val="lowerLetter"/>
      <w:lvlText w:val="%8."/>
      <w:lvlJc w:val="left"/>
      <w:pPr>
        <w:ind w:left="5760" w:hanging="360"/>
      </w:pPr>
    </w:lvl>
    <w:lvl w:ilvl="8" w:tplc="865E2BF2">
      <w:start w:val="1"/>
      <w:numFmt w:val="lowerRoman"/>
      <w:lvlText w:val="%9."/>
      <w:lvlJc w:val="right"/>
      <w:pPr>
        <w:ind w:left="6480" w:hanging="180"/>
      </w:pPr>
    </w:lvl>
  </w:abstractNum>
  <w:abstractNum w:abstractNumId="41" w15:restartNumberingAfterBreak="0">
    <w:nsid w:val="382108B4"/>
    <w:multiLevelType w:val="hybridMultilevel"/>
    <w:tmpl w:val="0ACA3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897292E"/>
    <w:multiLevelType w:val="multilevel"/>
    <w:tmpl w:val="2FD2ED5A"/>
    <w:lvl w:ilvl="0">
      <w:start w:val="1"/>
      <w:numFmt w:val="decimal"/>
      <w:lvlText w:val="%1."/>
      <w:lvlJc w:val="left"/>
      <w:pPr>
        <w:ind w:left="360" w:hanging="360"/>
      </w:pPr>
      <w:rPr>
        <w:b/>
        <w:bCs/>
      </w:rPr>
    </w:lvl>
    <w:lvl w:ilvl="1">
      <w:start w:val="1"/>
      <w:numFmt w:val="decimal"/>
      <w:lvlText w:val="%2."/>
      <w:lvlJc w:val="left"/>
      <w:pPr>
        <w:ind w:left="720" w:hanging="360"/>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93900B6"/>
    <w:multiLevelType w:val="multilevel"/>
    <w:tmpl w:val="2FD2ED5A"/>
    <w:lvl w:ilvl="0">
      <w:start w:val="1"/>
      <w:numFmt w:val="decimal"/>
      <w:lvlText w:val="%1."/>
      <w:lvlJc w:val="left"/>
      <w:pPr>
        <w:ind w:left="360" w:hanging="360"/>
      </w:pPr>
      <w:rPr>
        <w:b/>
        <w:bCs/>
      </w:rPr>
    </w:lvl>
    <w:lvl w:ilvl="1">
      <w:start w:val="1"/>
      <w:numFmt w:val="decimal"/>
      <w:lvlText w:val="%2."/>
      <w:lvlJc w:val="left"/>
      <w:pPr>
        <w:ind w:left="720" w:hanging="360"/>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9C61619"/>
    <w:multiLevelType w:val="hybridMultilevel"/>
    <w:tmpl w:val="32429C84"/>
    <w:lvl w:ilvl="0" w:tplc="FFFFFFFF">
      <w:start w:val="1"/>
      <w:numFmt w:val="bullet"/>
      <w:lvlText w:val=""/>
      <w:lvlJc w:val="left"/>
      <w:pPr>
        <w:ind w:left="1429"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3AC66E4D"/>
    <w:multiLevelType w:val="hybridMultilevel"/>
    <w:tmpl w:val="96F010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C426074"/>
    <w:multiLevelType w:val="hybridMultilevel"/>
    <w:tmpl w:val="5B56722E"/>
    <w:lvl w:ilvl="0" w:tplc="FFFFFFFF">
      <w:start w:val="1"/>
      <w:numFmt w:val="bullet"/>
      <w:lvlText w:val=""/>
      <w:lvlJc w:val="left"/>
      <w:pPr>
        <w:ind w:left="144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CA71E16"/>
    <w:multiLevelType w:val="multilevel"/>
    <w:tmpl w:val="2DCE885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3D4E08AF"/>
    <w:multiLevelType w:val="multilevel"/>
    <w:tmpl w:val="1F406516"/>
    <w:lvl w:ilvl="0">
      <w:start w:val="1"/>
      <w:numFmt w:val="decimal"/>
      <w:lvlText w:val="%1."/>
      <w:lvlJc w:val="left"/>
      <w:pPr>
        <w:ind w:left="360" w:hanging="360"/>
      </w:p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E3C494C"/>
    <w:multiLevelType w:val="hybridMultilevel"/>
    <w:tmpl w:val="07F22B8A"/>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FB53DB3"/>
    <w:multiLevelType w:val="multilevel"/>
    <w:tmpl w:val="2B70AC1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33755E7"/>
    <w:multiLevelType w:val="hybridMultilevel"/>
    <w:tmpl w:val="58729EB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E814D5"/>
    <w:multiLevelType w:val="hybridMultilevel"/>
    <w:tmpl w:val="FFFFFFFF"/>
    <w:lvl w:ilvl="0" w:tplc="63EA71C2">
      <w:start w:val="1"/>
      <w:numFmt w:val="bullet"/>
      <w:lvlText w:val="-"/>
      <w:lvlJc w:val="left"/>
      <w:pPr>
        <w:ind w:left="1080" w:hanging="360"/>
      </w:pPr>
      <w:rPr>
        <w:rFonts w:ascii="Aptos" w:hAnsi="Aptos" w:hint="default"/>
      </w:rPr>
    </w:lvl>
    <w:lvl w:ilvl="1" w:tplc="B596F004">
      <w:start w:val="1"/>
      <w:numFmt w:val="bullet"/>
      <w:lvlText w:val="o"/>
      <w:lvlJc w:val="left"/>
      <w:pPr>
        <w:ind w:left="1800" w:hanging="360"/>
      </w:pPr>
      <w:rPr>
        <w:rFonts w:ascii="Courier New" w:hAnsi="Courier New" w:hint="default"/>
      </w:rPr>
    </w:lvl>
    <w:lvl w:ilvl="2" w:tplc="69FE9E2E">
      <w:start w:val="1"/>
      <w:numFmt w:val="bullet"/>
      <w:lvlText w:val=""/>
      <w:lvlJc w:val="left"/>
      <w:pPr>
        <w:ind w:left="2520" w:hanging="360"/>
      </w:pPr>
      <w:rPr>
        <w:rFonts w:ascii="Wingdings" w:hAnsi="Wingdings" w:hint="default"/>
      </w:rPr>
    </w:lvl>
    <w:lvl w:ilvl="3" w:tplc="B18CE6FA">
      <w:start w:val="1"/>
      <w:numFmt w:val="bullet"/>
      <w:lvlText w:val=""/>
      <w:lvlJc w:val="left"/>
      <w:pPr>
        <w:ind w:left="3240" w:hanging="360"/>
      </w:pPr>
      <w:rPr>
        <w:rFonts w:ascii="Symbol" w:hAnsi="Symbol" w:hint="default"/>
      </w:rPr>
    </w:lvl>
    <w:lvl w:ilvl="4" w:tplc="90962F24">
      <w:start w:val="1"/>
      <w:numFmt w:val="bullet"/>
      <w:lvlText w:val="o"/>
      <w:lvlJc w:val="left"/>
      <w:pPr>
        <w:ind w:left="3960" w:hanging="360"/>
      </w:pPr>
      <w:rPr>
        <w:rFonts w:ascii="Courier New" w:hAnsi="Courier New" w:hint="default"/>
      </w:rPr>
    </w:lvl>
    <w:lvl w:ilvl="5" w:tplc="CD06DD4E">
      <w:start w:val="1"/>
      <w:numFmt w:val="bullet"/>
      <w:lvlText w:val=""/>
      <w:lvlJc w:val="left"/>
      <w:pPr>
        <w:ind w:left="4680" w:hanging="360"/>
      </w:pPr>
      <w:rPr>
        <w:rFonts w:ascii="Wingdings" w:hAnsi="Wingdings" w:hint="default"/>
      </w:rPr>
    </w:lvl>
    <w:lvl w:ilvl="6" w:tplc="7390FB3C">
      <w:start w:val="1"/>
      <w:numFmt w:val="bullet"/>
      <w:lvlText w:val=""/>
      <w:lvlJc w:val="left"/>
      <w:pPr>
        <w:ind w:left="5400" w:hanging="360"/>
      </w:pPr>
      <w:rPr>
        <w:rFonts w:ascii="Symbol" w:hAnsi="Symbol" w:hint="default"/>
      </w:rPr>
    </w:lvl>
    <w:lvl w:ilvl="7" w:tplc="D0749E84">
      <w:start w:val="1"/>
      <w:numFmt w:val="bullet"/>
      <w:lvlText w:val="o"/>
      <w:lvlJc w:val="left"/>
      <w:pPr>
        <w:ind w:left="6120" w:hanging="360"/>
      </w:pPr>
      <w:rPr>
        <w:rFonts w:ascii="Courier New" w:hAnsi="Courier New" w:hint="default"/>
      </w:rPr>
    </w:lvl>
    <w:lvl w:ilvl="8" w:tplc="AC945D8C">
      <w:start w:val="1"/>
      <w:numFmt w:val="bullet"/>
      <w:lvlText w:val=""/>
      <w:lvlJc w:val="left"/>
      <w:pPr>
        <w:ind w:left="6840" w:hanging="360"/>
      </w:pPr>
      <w:rPr>
        <w:rFonts w:ascii="Wingdings" w:hAnsi="Wingdings" w:hint="default"/>
      </w:rPr>
    </w:lvl>
  </w:abstractNum>
  <w:abstractNum w:abstractNumId="53" w15:restartNumberingAfterBreak="0">
    <w:nsid w:val="4B4B2F4D"/>
    <w:multiLevelType w:val="multilevel"/>
    <w:tmpl w:val="2844445E"/>
    <w:lvl w:ilvl="0">
      <w:start w:val="1"/>
      <w:numFmt w:val="decimal"/>
      <w:lvlText w:val="%1."/>
      <w:lvlJc w:val="left"/>
      <w:pPr>
        <w:ind w:left="720" w:hanging="360"/>
      </w:pPr>
      <w:rPr>
        <w:rFonts w:hint="default"/>
      </w:rPr>
    </w:lvl>
    <w:lvl w:ilvl="1">
      <w:start w:val="1"/>
      <w:numFmt w:val="decimal"/>
      <w:lvlText w:val="%2."/>
      <w:lvlJc w:val="left"/>
      <w:pPr>
        <w:ind w:left="76" w:hanging="360"/>
      </w:pPr>
      <w:rPr>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BCC05F9"/>
    <w:multiLevelType w:val="hybridMultilevel"/>
    <w:tmpl w:val="74E6F7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4E2813D5"/>
    <w:multiLevelType w:val="hybridMultilevel"/>
    <w:tmpl w:val="1D0828DC"/>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07F5B18"/>
    <w:multiLevelType w:val="hybridMultilevel"/>
    <w:tmpl w:val="2C5631A8"/>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3BE7003"/>
    <w:multiLevelType w:val="multilevel"/>
    <w:tmpl w:val="2FD2ED5A"/>
    <w:lvl w:ilvl="0">
      <w:start w:val="1"/>
      <w:numFmt w:val="decimal"/>
      <w:lvlText w:val="%1."/>
      <w:lvlJc w:val="left"/>
      <w:pPr>
        <w:ind w:left="360" w:hanging="360"/>
      </w:pPr>
      <w:rPr>
        <w:b/>
        <w:bCs/>
      </w:rPr>
    </w:lvl>
    <w:lvl w:ilvl="1">
      <w:start w:val="1"/>
      <w:numFmt w:val="decimal"/>
      <w:lvlText w:val="%2."/>
      <w:lvlJc w:val="left"/>
      <w:pPr>
        <w:ind w:left="720" w:hanging="360"/>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8061D6B"/>
    <w:multiLevelType w:val="hybridMultilevel"/>
    <w:tmpl w:val="EA1A901C"/>
    <w:lvl w:ilvl="0" w:tplc="FFFFFFFF">
      <w:start w:val="1"/>
      <w:numFmt w:val="bullet"/>
      <w:lvlText w:val=""/>
      <w:lvlJc w:val="left"/>
      <w:pPr>
        <w:ind w:left="1429"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9" w15:restartNumberingAfterBreak="0">
    <w:nsid w:val="58130C8B"/>
    <w:multiLevelType w:val="multilevel"/>
    <w:tmpl w:val="2844445E"/>
    <w:lvl w:ilvl="0">
      <w:start w:val="1"/>
      <w:numFmt w:val="decimal"/>
      <w:lvlText w:val="%1."/>
      <w:lvlJc w:val="left"/>
      <w:pPr>
        <w:ind w:left="720" w:hanging="360"/>
      </w:pPr>
      <w:rPr>
        <w:rFonts w:hint="default"/>
      </w:rPr>
    </w:lvl>
    <w:lvl w:ilvl="1">
      <w:start w:val="1"/>
      <w:numFmt w:val="decimal"/>
      <w:lvlText w:val="%2."/>
      <w:lvlJc w:val="left"/>
      <w:pPr>
        <w:ind w:left="76" w:hanging="360"/>
      </w:pPr>
      <w:rPr>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98D4F92"/>
    <w:multiLevelType w:val="hybridMultilevel"/>
    <w:tmpl w:val="C832C9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2" w15:restartNumberingAfterBreak="0">
    <w:nsid w:val="59BC47A4"/>
    <w:multiLevelType w:val="hybridMultilevel"/>
    <w:tmpl w:val="278EE0B4"/>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3" w15:restartNumberingAfterBreak="0">
    <w:nsid w:val="5BA9392D"/>
    <w:multiLevelType w:val="hybridMultilevel"/>
    <w:tmpl w:val="F0C2C2B2"/>
    <w:lvl w:ilvl="0" w:tplc="FFFFFFFF">
      <w:start w:val="1"/>
      <w:numFmt w:val="bullet"/>
      <w:lvlText w:val=""/>
      <w:lvlJc w:val="left"/>
      <w:pPr>
        <w:ind w:left="1429"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5BAE6765"/>
    <w:multiLevelType w:val="multilevel"/>
    <w:tmpl w:val="2FD2ED5A"/>
    <w:lvl w:ilvl="0">
      <w:start w:val="1"/>
      <w:numFmt w:val="decimal"/>
      <w:lvlText w:val="%1."/>
      <w:lvlJc w:val="left"/>
      <w:pPr>
        <w:ind w:left="360" w:hanging="360"/>
      </w:pPr>
      <w:rPr>
        <w:b/>
        <w:bCs/>
      </w:rPr>
    </w:lvl>
    <w:lvl w:ilvl="1">
      <w:start w:val="1"/>
      <w:numFmt w:val="decimal"/>
      <w:lvlText w:val="%2."/>
      <w:lvlJc w:val="left"/>
      <w:pPr>
        <w:ind w:left="720" w:hanging="360"/>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C183F61"/>
    <w:multiLevelType w:val="multilevel"/>
    <w:tmpl w:val="5616ED4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CD81D0D"/>
    <w:multiLevelType w:val="hybridMultilevel"/>
    <w:tmpl w:val="F4E2451C"/>
    <w:lvl w:ilvl="0" w:tplc="FFFFFFFF">
      <w:start w:val="1"/>
      <w:numFmt w:val="bullet"/>
      <w:lvlText w:val=""/>
      <w:lvlJc w:val="left"/>
      <w:pPr>
        <w:ind w:left="1429"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7"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68" w15:restartNumberingAfterBreak="0">
    <w:nsid w:val="5D1C55A4"/>
    <w:multiLevelType w:val="multilevel"/>
    <w:tmpl w:val="94284D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EA663D4"/>
    <w:multiLevelType w:val="hybridMultilevel"/>
    <w:tmpl w:val="58729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F0F8CDA"/>
    <w:multiLevelType w:val="hybridMultilevel"/>
    <w:tmpl w:val="09660C76"/>
    <w:lvl w:ilvl="0" w:tplc="833E5D76">
      <w:start w:val="1"/>
      <w:numFmt w:val="bullet"/>
      <w:lvlText w:val="-"/>
      <w:lvlJc w:val="left"/>
      <w:pPr>
        <w:ind w:left="720" w:hanging="360"/>
      </w:pPr>
      <w:rPr>
        <w:rFonts w:ascii="Aptos" w:hAnsi="Aptos" w:hint="default"/>
      </w:rPr>
    </w:lvl>
    <w:lvl w:ilvl="1" w:tplc="CE76FB00">
      <w:start w:val="1"/>
      <w:numFmt w:val="bullet"/>
      <w:lvlText w:val="o"/>
      <w:lvlJc w:val="left"/>
      <w:pPr>
        <w:ind w:left="1440" w:hanging="360"/>
      </w:pPr>
      <w:rPr>
        <w:rFonts w:ascii="Courier New" w:hAnsi="Courier New" w:hint="default"/>
      </w:rPr>
    </w:lvl>
    <w:lvl w:ilvl="2" w:tplc="D8C6B092">
      <w:start w:val="1"/>
      <w:numFmt w:val="bullet"/>
      <w:lvlText w:val=""/>
      <w:lvlJc w:val="left"/>
      <w:pPr>
        <w:ind w:left="2160" w:hanging="360"/>
      </w:pPr>
      <w:rPr>
        <w:rFonts w:ascii="Wingdings" w:hAnsi="Wingdings" w:hint="default"/>
      </w:rPr>
    </w:lvl>
    <w:lvl w:ilvl="3" w:tplc="59F8FA36">
      <w:start w:val="1"/>
      <w:numFmt w:val="bullet"/>
      <w:lvlText w:val=""/>
      <w:lvlJc w:val="left"/>
      <w:pPr>
        <w:ind w:left="2880" w:hanging="360"/>
      </w:pPr>
      <w:rPr>
        <w:rFonts w:ascii="Symbol" w:hAnsi="Symbol" w:hint="default"/>
      </w:rPr>
    </w:lvl>
    <w:lvl w:ilvl="4" w:tplc="973C3D70">
      <w:start w:val="1"/>
      <w:numFmt w:val="bullet"/>
      <w:lvlText w:val="o"/>
      <w:lvlJc w:val="left"/>
      <w:pPr>
        <w:ind w:left="3600" w:hanging="360"/>
      </w:pPr>
      <w:rPr>
        <w:rFonts w:ascii="Courier New" w:hAnsi="Courier New" w:hint="default"/>
      </w:rPr>
    </w:lvl>
    <w:lvl w:ilvl="5" w:tplc="5134A1EE">
      <w:start w:val="1"/>
      <w:numFmt w:val="bullet"/>
      <w:lvlText w:val=""/>
      <w:lvlJc w:val="left"/>
      <w:pPr>
        <w:ind w:left="4320" w:hanging="360"/>
      </w:pPr>
      <w:rPr>
        <w:rFonts w:ascii="Wingdings" w:hAnsi="Wingdings" w:hint="default"/>
      </w:rPr>
    </w:lvl>
    <w:lvl w:ilvl="6" w:tplc="C2B07D0E">
      <w:start w:val="1"/>
      <w:numFmt w:val="bullet"/>
      <w:lvlText w:val=""/>
      <w:lvlJc w:val="left"/>
      <w:pPr>
        <w:ind w:left="5040" w:hanging="360"/>
      </w:pPr>
      <w:rPr>
        <w:rFonts w:ascii="Symbol" w:hAnsi="Symbol" w:hint="default"/>
      </w:rPr>
    </w:lvl>
    <w:lvl w:ilvl="7" w:tplc="05109A8C">
      <w:start w:val="1"/>
      <w:numFmt w:val="bullet"/>
      <w:lvlText w:val="o"/>
      <w:lvlJc w:val="left"/>
      <w:pPr>
        <w:ind w:left="5760" w:hanging="360"/>
      </w:pPr>
      <w:rPr>
        <w:rFonts w:ascii="Courier New" w:hAnsi="Courier New" w:hint="default"/>
      </w:rPr>
    </w:lvl>
    <w:lvl w:ilvl="8" w:tplc="5628B966">
      <w:start w:val="1"/>
      <w:numFmt w:val="bullet"/>
      <w:lvlText w:val=""/>
      <w:lvlJc w:val="left"/>
      <w:pPr>
        <w:ind w:left="6480" w:hanging="360"/>
      </w:pPr>
      <w:rPr>
        <w:rFonts w:ascii="Wingdings" w:hAnsi="Wingdings" w:hint="default"/>
      </w:rPr>
    </w:lvl>
  </w:abstractNum>
  <w:abstractNum w:abstractNumId="71" w15:restartNumberingAfterBreak="0">
    <w:nsid w:val="5F905CBB"/>
    <w:multiLevelType w:val="hybridMultilevel"/>
    <w:tmpl w:val="815C2A86"/>
    <w:lvl w:ilvl="0" w:tplc="DC44A826">
      <w:start w:val="1"/>
      <w:numFmt w:val="bullet"/>
      <w:lvlText w:val=""/>
      <w:lvlJc w:val="left"/>
      <w:pPr>
        <w:ind w:left="720" w:hanging="360"/>
      </w:pPr>
      <w:rPr>
        <w:rFonts w:ascii="Symbol" w:hAnsi="Symbol"/>
      </w:rPr>
    </w:lvl>
    <w:lvl w:ilvl="1" w:tplc="4966605A">
      <w:start w:val="1"/>
      <w:numFmt w:val="bullet"/>
      <w:lvlText w:val=""/>
      <w:lvlJc w:val="left"/>
      <w:pPr>
        <w:ind w:left="720" w:hanging="360"/>
      </w:pPr>
      <w:rPr>
        <w:rFonts w:ascii="Symbol" w:hAnsi="Symbol"/>
      </w:rPr>
    </w:lvl>
    <w:lvl w:ilvl="2" w:tplc="CD4A0EF6">
      <w:start w:val="1"/>
      <w:numFmt w:val="bullet"/>
      <w:lvlText w:val=""/>
      <w:lvlJc w:val="left"/>
      <w:pPr>
        <w:ind w:left="720" w:hanging="360"/>
      </w:pPr>
      <w:rPr>
        <w:rFonts w:ascii="Symbol" w:hAnsi="Symbol"/>
      </w:rPr>
    </w:lvl>
    <w:lvl w:ilvl="3" w:tplc="5EBA768C">
      <w:start w:val="1"/>
      <w:numFmt w:val="bullet"/>
      <w:lvlText w:val=""/>
      <w:lvlJc w:val="left"/>
      <w:pPr>
        <w:ind w:left="720" w:hanging="360"/>
      </w:pPr>
      <w:rPr>
        <w:rFonts w:ascii="Symbol" w:hAnsi="Symbol"/>
      </w:rPr>
    </w:lvl>
    <w:lvl w:ilvl="4" w:tplc="695A2C78">
      <w:start w:val="1"/>
      <w:numFmt w:val="bullet"/>
      <w:lvlText w:val=""/>
      <w:lvlJc w:val="left"/>
      <w:pPr>
        <w:ind w:left="720" w:hanging="360"/>
      </w:pPr>
      <w:rPr>
        <w:rFonts w:ascii="Symbol" w:hAnsi="Symbol"/>
      </w:rPr>
    </w:lvl>
    <w:lvl w:ilvl="5" w:tplc="62CED1E8">
      <w:start w:val="1"/>
      <w:numFmt w:val="bullet"/>
      <w:lvlText w:val=""/>
      <w:lvlJc w:val="left"/>
      <w:pPr>
        <w:ind w:left="720" w:hanging="360"/>
      </w:pPr>
      <w:rPr>
        <w:rFonts w:ascii="Symbol" w:hAnsi="Symbol"/>
      </w:rPr>
    </w:lvl>
    <w:lvl w:ilvl="6" w:tplc="34DE807C">
      <w:start w:val="1"/>
      <w:numFmt w:val="bullet"/>
      <w:lvlText w:val=""/>
      <w:lvlJc w:val="left"/>
      <w:pPr>
        <w:ind w:left="720" w:hanging="360"/>
      </w:pPr>
      <w:rPr>
        <w:rFonts w:ascii="Symbol" w:hAnsi="Symbol"/>
      </w:rPr>
    </w:lvl>
    <w:lvl w:ilvl="7" w:tplc="7F7EAB12">
      <w:start w:val="1"/>
      <w:numFmt w:val="bullet"/>
      <w:lvlText w:val=""/>
      <w:lvlJc w:val="left"/>
      <w:pPr>
        <w:ind w:left="720" w:hanging="360"/>
      </w:pPr>
      <w:rPr>
        <w:rFonts w:ascii="Symbol" w:hAnsi="Symbol"/>
      </w:rPr>
    </w:lvl>
    <w:lvl w:ilvl="8" w:tplc="4E3E0706">
      <w:start w:val="1"/>
      <w:numFmt w:val="bullet"/>
      <w:lvlText w:val=""/>
      <w:lvlJc w:val="left"/>
      <w:pPr>
        <w:ind w:left="720" w:hanging="360"/>
      </w:pPr>
      <w:rPr>
        <w:rFonts w:ascii="Symbol" w:hAnsi="Symbol"/>
      </w:rPr>
    </w:lvl>
  </w:abstractNum>
  <w:abstractNum w:abstractNumId="72" w15:restartNumberingAfterBreak="0">
    <w:nsid w:val="60781DBD"/>
    <w:multiLevelType w:val="hybridMultilevel"/>
    <w:tmpl w:val="100C015E"/>
    <w:lvl w:ilvl="0" w:tplc="041B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1235866"/>
    <w:multiLevelType w:val="hybridMultilevel"/>
    <w:tmpl w:val="17DEEBD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52C0FAA"/>
    <w:multiLevelType w:val="hybridMultilevel"/>
    <w:tmpl w:val="24845A4E"/>
    <w:lvl w:ilvl="0" w:tplc="041B0017">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5CA3D8A"/>
    <w:multiLevelType w:val="hybridMultilevel"/>
    <w:tmpl w:val="DE48EAF2"/>
    <w:lvl w:ilvl="0" w:tplc="F3CC92FC">
      <w:start w:val="1"/>
      <w:numFmt w:val="bullet"/>
      <w:lvlText w:val=""/>
      <w:lvlJc w:val="left"/>
      <w:pPr>
        <w:ind w:left="1429" w:hanging="360"/>
      </w:pPr>
      <w:rPr>
        <w:rFonts w:ascii="Symbol" w:hAnsi="Symbol" w:hint="default"/>
        <w:strike/>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6" w15:restartNumberingAfterBreak="0">
    <w:nsid w:val="66FF221B"/>
    <w:multiLevelType w:val="hybridMultilevel"/>
    <w:tmpl w:val="4634C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670F7CEF"/>
    <w:multiLevelType w:val="hybridMultilevel"/>
    <w:tmpl w:val="6FE2C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69483A93"/>
    <w:multiLevelType w:val="multilevel"/>
    <w:tmpl w:val="95CC5654"/>
    <w:lvl w:ilvl="0">
      <w:start w:val="1"/>
      <w:numFmt w:val="decimal"/>
      <w:lvlText w:val="%1."/>
      <w:lvlJc w:val="left"/>
      <w:pPr>
        <w:ind w:left="360" w:hanging="360"/>
      </w:p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CB40D15"/>
    <w:multiLevelType w:val="multilevel"/>
    <w:tmpl w:val="E11A417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6D2A2181"/>
    <w:multiLevelType w:val="multilevel"/>
    <w:tmpl w:val="675476C6"/>
    <w:lvl w:ilvl="0">
      <w:start w:val="1"/>
      <w:numFmt w:val="decimal"/>
      <w:lvlText w:val="%1."/>
      <w:lvlJc w:val="left"/>
      <w:pPr>
        <w:ind w:left="360" w:hanging="360"/>
      </w:p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0140EB7"/>
    <w:multiLevelType w:val="multilevel"/>
    <w:tmpl w:val="9236B204"/>
    <w:lvl w:ilvl="0">
      <w:start w:val="1"/>
      <w:numFmt w:val="decimal"/>
      <w:lvlText w:val="%1."/>
      <w:lvlJc w:val="left"/>
      <w:pPr>
        <w:ind w:left="360" w:hanging="360"/>
      </w:p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72196A59"/>
    <w:multiLevelType w:val="hybridMultilevel"/>
    <w:tmpl w:val="6106AB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788A0E79"/>
    <w:multiLevelType w:val="hybridMultilevel"/>
    <w:tmpl w:val="D0003A60"/>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AFB3C81"/>
    <w:multiLevelType w:val="hybridMultilevel"/>
    <w:tmpl w:val="32C63DDC"/>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BC220B2"/>
    <w:multiLevelType w:val="hybridMultilevel"/>
    <w:tmpl w:val="17EAE64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7C0FD7F4"/>
    <w:multiLevelType w:val="hybridMultilevel"/>
    <w:tmpl w:val="FFFFFFFF"/>
    <w:lvl w:ilvl="0" w:tplc="E56CF636">
      <w:start w:val="1"/>
      <w:numFmt w:val="upperLetter"/>
      <w:lvlText w:val="%1."/>
      <w:lvlJc w:val="left"/>
      <w:pPr>
        <w:ind w:left="720" w:hanging="360"/>
      </w:pPr>
    </w:lvl>
    <w:lvl w:ilvl="1" w:tplc="3378FD56">
      <w:start w:val="1"/>
      <w:numFmt w:val="lowerLetter"/>
      <w:lvlText w:val="%2."/>
      <w:lvlJc w:val="left"/>
      <w:pPr>
        <w:ind w:left="1440" w:hanging="360"/>
      </w:pPr>
    </w:lvl>
    <w:lvl w:ilvl="2" w:tplc="6F9C4E44">
      <w:start w:val="1"/>
      <w:numFmt w:val="lowerRoman"/>
      <w:lvlText w:val="%3."/>
      <w:lvlJc w:val="right"/>
      <w:pPr>
        <w:ind w:left="2160" w:hanging="180"/>
      </w:pPr>
    </w:lvl>
    <w:lvl w:ilvl="3" w:tplc="06322DC2">
      <w:start w:val="1"/>
      <w:numFmt w:val="decimal"/>
      <w:lvlText w:val="%4."/>
      <w:lvlJc w:val="left"/>
      <w:pPr>
        <w:ind w:left="2880" w:hanging="360"/>
      </w:pPr>
    </w:lvl>
    <w:lvl w:ilvl="4" w:tplc="F1529526">
      <w:start w:val="1"/>
      <w:numFmt w:val="lowerLetter"/>
      <w:lvlText w:val="%5."/>
      <w:lvlJc w:val="left"/>
      <w:pPr>
        <w:ind w:left="3600" w:hanging="360"/>
      </w:pPr>
    </w:lvl>
    <w:lvl w:ilvl="5" w:tplc="6AF82AEE">
      <w:start w:val="1"/>
      <w:numFmt w:val="lowerRoman"/>
      <w:lvlText w:val="%6."/>
      <w:lvlJc w:val="right"/>
      <w:pPr>
        <w:ind w:left="4320" w:hanging="180"/>
      </w:pPr>
    </w:lvl>
    <w:lvl w:ilvl="6" w:tplc="5EA8F232">
      <w:start w:val="1"/>
      <w:numFmt w:val="decimal"/>
      <w:lvlText w:val="%7."/>
      <w:lvlJc w:val="left"/>
      <w:pPr>
        <w:ind w:left="5040" w:hanging="360"/>
      </w:pPr>
    </w:lvl>
    <w:lvl w:ilvl="7" w:tplc="F5FA13EE">
      <w:start w:val="1"/>
      <w:numFmt w:val="lowerLetter"/>
      <w:lvlText w:val="%8."/>
      <w:lvlJc w:val="left"/>
      <w:pPr>
        <w:ind w:left="5760" w:hanging="360"/>
      </w:pPr>
    </w:lvl>
    <w:lvl w:ilvl="8" w:tplc="F334D2E2">
      <w:start w:val="1"/>
      <w:numFmt w:val="lowerRoman"/>
      <w:lvlText w:val="%9."/>
      <w:lvlJc w:val="right"/>
      <w:pPr>
        <w:ind w:left="6480" w:hanging="180"/>
      </w:pPr>
    </w:lvl>
  </w:abstractNum>
  <w:abstractNum w:abstractNumId="88" w15:restartNumberingAfterBreak="0">
    <w:nsid w:val="7C2ECDCB"/>
    <w:multiLevelType w:val="hybridMultilevel"/>
    <w:tmpl w:val="FFFFFFFF"/>
    <w:lvl w:ilvl="0" w:tplc="50461564">
      <w:start w:val="1"/>
      <w:numFmt w:val="lowerLetter"/>
      <w:lvlText w:val="%1)"/>
      <w:lvlJc w:val="left"/>
      <w:pPr>
        <w:ind w:left="1080" w:hanging="360"/>
      </w:pPr>
    </w:lvl>
    <w:lvl w:ilvl="1" w:tplc="15C47AB4">
      <w:start w:val="1"/>
      <w:numFmt w:val="lowerLetter"/>
      <w:lvlText w:val="%2."/>
      <w:lvlJc w:val="left"/>
      <w:pPr>
        <w:ind w:left="1800" w:hanging="360"/>
      </w:pPr>
    </w:lvl>
    <w:lvl w:ilvl="2" w:tplc="CFF6A706">
      <w:start w:val="1"/>
      <w:numFmt w:val="lowerRoman"/>
      <w:lvlText w:val="%3."/>
      <w:lvlJc w:val="right"/>
      <w:pPr>
        <w:ind w:left="2520" w:hanging="180"/>
      </w:pPr>
    </w:lvl>
    <w:lvl w:ilvl="3" w:tplc="FA96D97A">
      <w:start w:val="1"/>
      <w:numFmt w:val="decimal"/>
      <w:lvlText w:val="%4."/>
      <w:lvlJc w:val="left"/>
      <w:pPr>
        <w:ind w:left="3240" w:hanging="360"/>
      </w:pPr>
    </w:lvl>
    <w:lvl w:ilvl="4" w:tplc="9A2884D6">
      <w:start w:val="1"/>
      <w:numFmt w:val="lowerLetter"/>
      <w:lvlText w:val="%5."/>
      <w:lvlJc w:val="left"/>
      <w:pPr>
        <w:ind w:left="3960" w:hanging="360"/>
      </w:pPr>
    </w:lvl>
    <w:lvl w:ilvl="5" w:tplc="7BB2E80E">
      <w:start w:val="1"/>
      <w:numFmt w:val="lowerRoman"/>
      <w:lvlText w:val="%6."/>
      <w:lvlJc w:val="right"/>
      <w:pPr>
        <w:ind w:left="4680" w:hanging="180"/>
      </w:pPr>
    </w:lvl>
    <w:lvl w:ilvl="6" w:tplc="1C706418">
      <w:start w:val="1"/>
      <w:numFmt w:val="decimal"/>
      <w:lvlText w:val="%7."/>
      <w:lvlJc w:val="left"/>
      <w:pPr>
        <w:ind w:left="5400" w:hanging="360"/>
      </w:pPr>
    </w:lvl>
    <w:lvl w:ilvl="7" w:tplc="78F01200">
      <w:start w:val="1"/>
      <w:numFmt w:val="lowerLetter"/>
      <w:lvlText w:val="%8."/>
      <w:lvlJc w:val="left"/>
      <w:pPr>
        <w:ind w:left="6120" w:hanging="360"/>
      </w:pPr>
    </w:lvl>
    <w:lvl w:ilvl="8" w:tplc="DC28A1CA">
      <w:start w:val="1"/>
      <w:numFmt w:val="lowerRoman"/>
      <w:lvlText w:val="%9."/>
      <w:lvlJc w:val="right"/>
      <w:pPr>
        <w:ind w:left="6840" w:hanging="180"/>
      </w:pPr>
    </w:lvl>
  </w:abstractNum>
  <w:abstractNum w:abstractNumId="89" w15:restartNumberingAfterBreak="0">
    <w:nsid w:val="7CA464AC"/>
    <w:multiLevelType w:val="hybridMultilevel"/>
    <w:tmpl w:val="73B2D90A"/>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CB16ACA"/>
    <w:multiLevelType w:val="hybridMultilevel"/>
    <w:tmpl w:val="0C3EF3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FF77691"/>
    <w:multiLevelType w:val="hybridMultilevel"/>
    <w:tmpl w:val="74660198"/>
    <w:lvl w:ilvl="0" w:tplc="EFC4C0D0">
      <w:start w:val="1"/>
      <w:numFmt w:val="decimal"/>
      <w:lvlText w:val="%1."/>
      <w:lvlJc w:val="left"/>
      <w:pPr>
        <w:ind w:left="720" w:hanging="360"/>
      </w:pPr>
      <w:rPr>
        <w:b w:val="0"/>
      </w:rPr>
    </w:lvl>
    <w:lvl w:ilvl="1" w:tplc="92F68782">
      <w:start w:val="1"/>
      <w:numFmt w:val="lowerLetter"/>
      <w:lvlText w:val="%2)"/>
      <w:lvlJc w:val="left"/>
      <w:pPr>
        <w:ind w:left="1440" w:hanging="360"/>
      </w:pPr>
      <w:rPr>
        <w:b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1841407">
    <w:abstractNumId w:val="67"/>
    <w:lvlOverride w:ilvl="0">
      <w:startOverride w:val="1"/>
    </w:lvlOverride>
    <w:lvlOverride w:ilvl="1"/>
    <w:lvlOverride w:ilvl="2"/>
    <w:lvlOverride w:ilvl="3"/>
    <w:lvlOverride w:ilvl="4"/>
    <w:lvlOverride w:ilvl="5"/>
    <w:lvlOverride w:ilvl="6"/>
    <w:lvlOverride w:ilvl="7"/>
    <w:lvlOverride w:ilvl="8"/>
  </w:num>
  <w:num w:numId="2" w16cid:durableId="1583830075">
    <w:abstractNumId w:val="18"/>
  </w:num>
  <w:num w:numId="3" w16cid:durableId="808476496">
    <w:abstractNumId w:val="23"/>
    <w:lvlOverride w:ilvl="0">
      <w:lvl w:ilvl="0">
        <w:start w:val="4"/>
        <w:numFmt w:val="decimal"/>
        <w:lvlText w:val="%1"/>
        <w:lvlJc w:val="left"/>
        <w:pPr>
          <w:ind w:left="360" w:hanging="360"/>
        </w:pPr>
        <w:rPr>
          <w:rFonts w:hint="default"/>
        </w:rPr>
      </w:lvl>
    </w:lvlOverride>
    <w:lvlOverride w:ilvl="1">
      <w:lvl w:ilvl="1">
        <w:start w:val="1"/>
        <w:numFmt w:val="decimal"/>
        <w:lvlText w:val="6.%2"/>
        <w:lvlJc w:val="left"/>
        <w:pPr>
          <w:ind w:left="284" w:hanging="568"/>
        </w:pPr>
        <w:rPr>
          <w:rFonts w:hint="default"/>
        </w:rPr>
      </w:lvl>
    </w:lvlOverride>
    <w:lvlOverride w:ilvl="2">
      <w:lvl w:ilvl="2">
        <w:start w:val="1"/>
        <w:numFmt w:val="lowerLetter"/>
        <w:lvlText w:val="%3)"/>
        <w:lvlJc w:val="left"/>
        <w:pPr>
          <w:ind w:left="680" w:hanging="396"/>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080" w:hanging="1080"/>
        </w:pPr>
        <w:rPr>
          <w:rFonts w:hint="default"/>
        </w:rPr>
      </w:lvl>
    </w:lvlOverride>
    <w:lvlOverride w:ilvl="8">
      <w:lvl w:ilvl="8">
        <w:start w:val="1"/>
        <w:numFmt w:val="decimal"/>
        <w:lvlText w:val="%1.%2.%3.%4.%5.%6.%7.%8.%9"/>
        <w:lvlJc w:val="left"/>
        <w:pPr>
          <w:ind w:left="1440" w:hanging="1440"/>
        </w:pPr>
        <w:rPr>
          <w:rFonts w:hint="default"/>
        </w:rPr>
      </w:lvl>
    </w:lvlOverride>
  </w:num>
  <w:num w:numId="4" w16cid:durableId="694228931">
    <w:abstractNumId w:val="59"/>
  </w:num>
  <w:num w:numId="5" w16cid:durableId="794326284">
    <w:abstractNumId w:val="1"/>
  </w:num>
  <w:num w:numId="6" w16cid:durableId="768354201">
    <w:abstractNumId w:val="62"/>
  </w:num>
  <w:num w:numId="7" w16cid:durableId="97605237">
    <w:abstractNumId w:val="3"/>
  </w:num>
  <w:num w:numId="8" w16cid:durableId="946427499">
    <w:abstractNumId w:val="15"/>
  </w:num>
  <w:num w:numId="9" w16cid:durableId="1116288449">
    <w:abstractNumId w:val="73"/>
  </w:num>
  <w:num w:numId="10" w16cid:durableId="679966678">
    <w:abstractNumId w:val="21"/>
  </w:num>
  <w:num w:numId="11" w16cid:durableId="1405880338">
    <w:abstractNumId w:val="74"/>
  </w:num>
  <w:num w:numId="12" w16cid:durableId="1107122529">
    <w:abstractNumId w:val="39"/>
  </w:num>
  <w:num w:numId="13" w16cid:durableId="1190413740">
    <w:abstractNumId w:val="25"/>
  </w:num>
  <w:num w:numId="14" w16cid:durableId="303312009">
    <w:abstractNumId w:val="38"/>
  </w:num>
  <w:num w:numId="15" w16cid:durableId="1374378318">
    <w:abstractNumId w:val="64"/>
  </w:num>
  <w:num w:numId="16" w16cid:durableId="246422131">
    <w:abstractNumId w:val="14"/>
  </w:num>
  <w:num w:numId="17" w16cid:durableId="181474297">
    <w:abstractNumId w:val="42"/>
  </w:num>
  <w:num w:numId="18" w16cid:durableId="1996646940">
    <w:abstractNumId w:val="43"/>
  </w:num>
  <w:num w:numId="19" w16cid:durableId="1831751609">
    <w:abstractNumId w:val="57"/>
  </w:num>
  <w:num w:numId="20" w16cid:durableId="1752972740">
    <w:abstractNumId w:val="53"/>
  </w:num>
  <w:num w:numId="21" w16cid:durableId="1117145540">
    <w:abstractNumId w:val="81"/>
  </w:num>
  <w:num w:numId="22" w16cid:durableId="1348101245">
    <w:abstractNumId w:val="78"/>
  </w:num>
  <w:num w:numId="23" w16cid:durableId="1085303862">
    <w:abstractNumId w:val="48"/>
  </w:num>
  <w:num w:numId="24" w16cid:durableId="2088531848">
    <w:abstractNumId w:val="80"/>
  </w:num>
  <w:num w:numId="25" w16cid:durableId="1836412775">
    <w:abstractNumId w:val="26"/>
  </w:num>
  <w:num w:numId="26" w16cid:durableId="431708280">
    <w:abstractNumId w:val="20"/>
  </w:num>
  <w:num w:numId="27" w16cid:durableId="1661763146">
    <w:abstractNumId w:val="88"/>
  </w:num>
  <w:num w:numId="28" w16cid:durableId="373582694">
    <w:abstractNumId w:val="52"/>
  </w:num>
  <w:num w:numId="29" w16cid:durableId="512500954">
    <w:abstractNumId w:val="87"/>
  </w:num>
  <w:num w:numId="30" w16cid:durableId="849951157">
    <w:abstractNumId w:val="40"/>
  </w:num>
  <w:num w:numId="31" w16cid:durableId="1415274844">
    <w:abstractNumId w:val="10"/>
  </w:num>
  <w:num w:numId="32" w16cid:durableId="1392536414">
    <w:abstractNumId w:val="22"/>
  </w:num>
  <w:num w:numId="33" w16cid:durableId="1599172724">
    <w:abstractNumId w:val="82"/>
  </w:num>
  <w:num w:numId="34" w16cid:durableId="2055538802">
    <w:abstractNumId w:val="16"/>
  </w:num>
  <w:num w:numId="35" w16cid:durableId="713113768">
    <w:abstractNumId w:val="86"/>
  </w:num>
  <w:num w:numId="36" w16cid:durableId="1222060974">
    <w:abstractNumId w:val="65"/>
  </w:num>
  <w:num w:numId="37" w16cid:durableId="285161417">
    <w:abstractNumId w:val="29"/>
  </w:num>
  <w:num w:numId="38" w16cid:durableId="290522813">
    <w:abstractNumId w:val="68"/>
  </w:num>
  <w:num w:numId="39" w16cid:durableId="1742873508">
    <w:abstractNumId w:val="19"/>
  </w:num>
  <w:num w:numId="40" w16cid:durableId="300116570">
    <w:abstractNumId w:val="56"/>
  </w:num>
  <w:num w:numId="41" w16cid:durableId="1933320187">
    <w:abstractNumId w:val="75"/>
  </w:num>
  <w:num w:numId="42" w16cid:durableId="1456871758">
    <w:abstractNumId w:val="5"/>
  </w:num>
  <w:num w:numId="43" w16cid:durableId="1459302338">
    <w:abstractNumId w:val="84"/>
  </w:num>
  <w:num w:numId="44" w16cid:durableId="1360356875">
    <w:abstractNumId w:val="24"/>
  </w:num>
  <w:num w:numId="45" w16cid:durableId="1667005911">
    <w:abstractNumId w:val="13"/>
  </w:num>
  <w:num w:numId="46" w16cid:durableId="1725064192">
    <w:abstractNumId w:val="6"/>
  </w:num>
  <w:num w:numId="47" w16cid:durableId="1616713965">
    <w:abstractNumId w:val="4"/>
  </w:num>
  <w:num w:numId="48" w16cid:durableId="171267028">
    <w:abstractNumId w:val="66"/>
  </w:num>
  <w:num w:numId="49" w16cid:durableId="1047530349">
    <w:abstractNumId w:val="58"/>
  </w:num>
  <w:num w:numId="50" w16cid:durableId="806162727">
    <w:abstractNumId w:val="33"/>
  </w:num>
  <w:num w:numId="51" w16cid:durableId="1605335362">
    <w:abstractNumId w:val="12"/>
  </w:num>
  <w:num w:numId="52" w16cid:durableId="2067600892">
    <w:abstractNumId w:val="63"/>
  </w:num>
  <w:num w:numId="53" w16cid:durableId="192033962">
    <w:abstractNumId w:val="34"/>
  </w:num>
  <w:num w:numId="54" w16cid:durableId="2018074816">
    <w:abstractNumId w:val="37"/>
  </w:num>
  <w:num w:numId="55" w16cid:durableId="1964997117">
    <w:abstractNumId w:val="28"/>
  </w:num>
  <w:num w:numId="56" w16cid:durableId="1512186777">
    <w:abstractNumId w:val="7"/>
  </w:num>
  <w:num w:numId="57" w16cid:durableId="1496996020">
    <w:abstractNumId w:val="44"/>
  </w:num>
  <w:num w:numId="58" w16cid:durableId="537283373">
    <w:abstractNumId w:val="17"/>
  </w:num>
  <w:num w:numId="59" w16cid:durableId="1728675467">
    <w:abstractNumId w:val="50"/>
  </w:num>
  <w:num w:numId="60" w16cid:durableId="1147169620">
    <w:abstractNumId w:val="90"/>
  </w:num>
  <w:num w:numId="61" w16cid:durableId="376441132">
    <w:abstractNumId w:val="35"/>
  </w:num>
  <w:num w:numId="62" w16cid:durableId="1983777541">
    <w:abstractNumId w:val="31"/>
  </w:num>
  <w:num w:numId="63" w16cid:durableId="1403672738">
    <w:abstractNumId w:val="89"/>
  </w:num>
  <w:num w:numId="64" w16cid:durableId="193928988">
    <w:abstractNumId w:val="46"/>
  </w:num>
  <w:num w:numId="65" w16cid:durableId="1137798455">
    <w:abstractNumId w:val="27"/>
  </w:num>
  <w:num w:numId="66" w16cid:durableId="679890551">
    <w:abstractNumId w:val="55"/>
  </w:num>
  <w:num w:numId="67" w16cid:durableId="2095273643">
    <w:abstractNumId w:val="9"/>
  </w:num>
  <w:num w:numId="68" w16cid:durableId="951713925">
    <w:abstractNumId w:val="8"/>
  </w:num>
  <w:num w:numId="69" w16cid:durableId="2005547791">
    <w:abstractNumId w:val="32"/>
  </w:num>
  <w:num w:numId="70" w16cid:durableId="481235523">
    <w:abstractNumId w:val="49"/>
  </w:num>
  <w:num w:numId="71" w16cid:durableId="1079408048">
    <w:abstractNumId w:val="41"/>
  </w:num>
  <w:num w:numId="72" w16cid:durableId="1118135514">
    <w:abstractNumId w:val="36"/>
  </w:num>
  <w:num w:numId="73" w16cid:durableId="1179857491">
    <w:abstractNumId w:val="83"/>
  </w:num>
  <w:num w:numId="74" w16cid:durableId="1857111907">
    <w:abstractNumId w:val="85"/>
  </w:num>
  <w:num w:numId="75" w16cid:durableId="1477066594">
    <w:abstractNumId w:val="79"/>
  </w:num>
  <w:num w:numId="76" w16cid:durableId="12658489">
    <w:abstractNumId w:val="77"/>
  </w:num>
  <w:num w:numId="77" w16cid:durableId="1106003741">
    <w:abstractNumId w:val="2"/>
  </w:num>
  <w:num w:numId="78" w16cid:durableId="1852798372">
    <w:abstractNumId w:val="76"/>
  </w:num>
  <w:num w:numId="79" w16cid:durableId="1507789506">
    <w:abstractNumId w:val="47"/>
  </w:num>
  <w:num w:numId="80" w16cid:durableId="870338726">
    <w:abstractNumId w:val="54"/>
  </w:num>
  <w:num w:numId="81" w16cid:durableId="1634754951">
    <w:abstractNumId w:val="60"/>
  </w:num>
  <w:num w:numId="82" w16cid:durableId="1217668692">
    <w:abstractNumId w:val="45"/>
  </w:num>
  <w:num w:numId="83" w16cid:durableId="119687217">
    <w:abstractNumId w:val="70"/>
  </w:num>
  <w:num w:numId="84" w16cid:durableId="1695619074">
    <w:abstractNumId w:val="71"/>
  </w:num>
  <w:num w:numId="85" w16cid:durableId="779103839">
    <w:abstractNumId w:val="30"/>
  </w:num>
  <w:num w:numId="86" w16cid:durableId="94713808">
    <w:abstractNumId w:val="11"/>
  </w:num>
  <w:num w:numId="87" w16cid:durableId="1147018441">
    <w:abstractNumId w:val="91"/>
  </w:num>
  <w:num w:numId="88" w16cid:durableId="1894809059">
    <w:abstractNumId w:val="61"/>
  </w:num>
  <w:num w:numId="89" w16cid:durableId="214967995">
    <w:abstractNumId w:val="72"/>
  </w:num>
  <w:num w:numId="90" w16cid:durableId="1756708895">
    <w:abstractNumId w:val="51"/>
  </w:num>
  <w:num w:numId="91" w16cid:durableId="186872073">
    <w:abstractNumId w:val="6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000EB"/>
    <w:rsid w:val="0000060B"/>
    <w:rsid w:val="00000F30"/>
    <w:rsid w:val="0000242E"/>
    <w:rsid w:val="00002E0D"/>
    <w:rsid w:val="00003008"/>
    <w:rsid w:val="00005454"/>
    <w:rsid w:val="00006DFC"/>
    <w:rsid w:val="00007ABB"/>
    <w:rsid w:val="000105A6"/>
    <w:rsid w:val="00010D0B"/>
    <w:rsid w:val="0001172F"/>
    <w:rsid w:val="00012AB5"/>
    <w:rsid w:val="00012AEA"/>
    <w:rsid w:val="00013B07"/>
    <w:rsid w:val="0001471A"/>
    <w:rsid w:val="00014BB2"/>
    <w:rsid w:val="00017A67"/>
    <w:rsid w:val="00017B9E"/>
    <w:rsid w:val="00017E26"/>
    <w:rsid w:val="00021755"/>
    <w:rsid w:val="0002198A"/>
    <w:rsid w:val="000222A1"/>
    <w:rsid w:val="0002292E"/>
    <w:rsid w:val="00024296"/>
    <w:rsid w:val="000243FD"/>
    <w:rsid w:val="00027349"/>
    <w:rsid w:val="000276DF"/>
    <w:rsid w:val="0003012F"/>
    <w:rsid w:val="0003027B"/>
    <w:rsid w:val="000327D7"/>
    <w:rsid w:val="00032D68"/>
    <w:rsid w:val="000330FE"/>
    <w:rsid w:val="00033C8F"/>
    <w:rsid w:val="000344D3"/>
    <w:rsid w:val="000346D3"/>
    <w:rsid w:val="0003637B"/>
    <w:rsid w:val="00036E44"/>
    <w:rsid w:val="000370BD"/>
    <w:rsid w:val="0004016D"/>
    <w:rsid w:val="000401DF"/>
    <w:rsid w:val="00040702"/>
    <w:rsid w:val="00041768"/>
    <w:rsid w:val="00041BB3"/>
    <w:rsid w:val="00042454"/>
    <w:rsid w:val="00042540"/>
    <w:rsid w:val="0004332C"/>
    <w:rsid w:val="00043510"/>
    <w:rsid w:val="00043746"/>
    <w:rsid w:val="00043C6F"/>
    <w:rsid w:val="00044E4E"/>
    <w:rsid w:val="00044E86"/>
    <w:rsid w:val="00045601"/>
    <w:rsid w:val="00045825"/>
    <w:rsid w:val="00046BCE"/>
    <w:rsid w:val="0004705E"/>
    <w:rsid w:val="000477A7"/>
    <w:rsid w:val="00047AD0"/>
    <w:rsid w:val="00047CEE"/>
    <w:rsid w:val="00047F24"/>
    <w:rsid w:val="000526E9"/>
    <w:rsid w:val="00052FFE"/>
    <w:rsid w:val="0005318F"/>
    <w:rsid w:val="000535E0"/>
    <w:rsid w:val="00054006"/>
    <w:rsid w:val="00057CC2"/>
    <w:rsid w:val="00057EA8"/>
    <w:rsid w:val="0006021B"/>
    <w:rsid w:val="00060CBE"/>
    <w:rsid w:val="00060F7C"/>
    <w:rsid w:val="0006165A"/>
    <w:rsid w:val="00062ABC"/>
    <w:rsid w:val="00065200"/>
    <w:rsid w:val="00065B56"/>
    <w:rsid w:val="00065F12"/>
    <w:rsid w:val="000668E5"/>
    <w:rsid w:val="00066B06"/>
    <w:rsid w:val="00071638"/>
    <w:rsid w:val="00073A21"/>
    <w:rsid w:val="00073C65"/>
    <w:rsid w:val="000740F0"/>
    <w:rsid w:val="0007631B"/>
    <w:rsid w:val="0007755F"/>
    <w:rsid w:val="00080157"/>
    <w:rsid w:val="000813E0"/>
    <w:rsid w:val="00081C69"/>
    <w:rsid w:val="00081DD1"/>
    <w:rsid w:val="00083697"/>
    <w:rsid w:val="00083D5F"/>
    <w:rsid w:val="00084C86"/>
    <w:rsid w:val="00085228"/>
    <w:rsid w:val="00085C9A"/>
    <w:rsid w:val="00085F1C"/>
    <w:rsid w:val="00086A25"/>
    <w:rsid w:val="00087020"/>
    <w:rsid w:val="000870E4"/>
    <w:rsid w:val="00087195"/>
    <w:rsid w:val="000874E5"/>
    <w:rsid w:val="00087F7C"/>
    <w:rsid w:val="00090D82"/>
    <w:rsid w:val="00092345"/>
    <w:rsid w:val="000929FA"/>
    <w:rsid w:val="00092B8C"/>
    <w:rsid w:val="00093112"/>
    <w:rsid w:val="000940AF"/>
    <w:rsid w:val="0009480D"/>
    <w:rsid w:val="00095566"/>
    <w:rsid w:val="000957E1"/>
    <w:rsid w:val="00095D2B"/>
    <w:rsid w:val="00096065"/>
    <w:rsid w:val="000966A9"/>
    <w:rsid w:val="00096C5F"/>
    <w:rsid w:val="000977F1"/>
    <w:rsid w:val="00097957"/>
    <w:rsid w:val="000A02F9"/>
    <w:rsid w:val="000A0745"/>
    <w:rsid w:val="000A0804"/>
    <w:rsid w:val="000A0B05"/>
    <w:rsid w:val="000A222A"/>
    <w:rsid w:val="000A2358"/>
    <w:rsid w:val="000A3269"/>
    <w:rsid w:val="000A488D"/>
    <w:rsid w:val="000A605A"/>
    <w:rsid w:val="000A6997"/>
    <w:rsid w:val="000B0617"/>
    <w:rsid w:val="000B0C68"/>
    <w:rsid w:val="000B0E7D"/>
    <w:rsid w:val="000B1149"/>
    <w:rsid w:val="000B1EF5"/>
    <w:rsid w:val="000B3211"/>
    <w:rsid w:val="000B3BDA"/>
    <w:rsid w:val="000B3F2A"/>
    <w:rsid w:val="000B3F30"/>
    <w:rsid w:val="000B55D6"/>
    <w:rsid w:val="000C0065"/>
    <w:rsid w:val="000C0FBC"/>
    <w:rsid w:val="000C0FCA"/>
    <w:rsid w:val="000C13D2"/>
    <w:rsid w:val="000C15CD"/>
    <w:rsid w:val="000C2AC6"/>
    <w:rsid w:val="000C4B05"/>
    <w:rsid w:val="000C4BCA"/>
    <w:rsid w:val="000C4BF7"/>
    <w:rsid w:val="000C51CD"/>
    <w:rsid w:val="000C605A"/>
    <w:rsid w:val="000C60E8"/>
    <w:rsid w:val="000C6981"/>
    <w:rsid w:val="000C7B66"/>
    <w:rsid w:val="000D2BAA"/>
    <w:rsid w:val="000D367C"/>
    <w:rsid w:val="000D425C"/>
    <w:rsid w:val="000D4994"/>
    <w:rsid w:val="000D65F3"/>
    <w:rsid w:val="000D74B5"/>
    <w:rsid w:val="000E0370"/>
    <w:rsid w:val="000E1ED4"/>
    <w:rsid w:val="000E2015"/>
    <w:rsid w:val="000E2BD4"/>
    <w:rsid w:val="000E2DEA"/>
    <w:rsid w:val="000E3E43"/>
    <w:rsid w:val="000E450E"/>
    <w:rsid w:val="000E5D94"/>
    <w:rsid w:val="000F1956"/>
    <w:rsid w:val="000F199F"/>
    <w:rsid w:val="000F45F6"/>
    <w:rsid w:val="000F4617"/>
    <w:rsid w:val="000F5774"/>
    <w:rsid w:val="000F69F1"/>
    <w:rsid w:val="000F6BC4"/>
    <w:rsid w:val="00100070"/>
    <w:rsid w:val="00101407"/>
    <w:rsid w:val="00102B29"/>
    <w:rsid w:val="00102CE0"/>
    <w:rsid w:val="00102D39"/>
    <w:rsid w:val="00102E32"/>
    <w:rsid w:val="00103750"/>
    <w:rsid w:val="00103CDC"/>
    <w:rsid w:val="00105ADD"/>
    <w:rsid w:val="00105ED8"/>
    <w:rsid w:val="00106534"/>
    <w:rsid w:val="00106A2A"/>
    <w:rsid w:val="00107260"/>
    <w:rsid w:val="00107A11"/>
    <w:rsid w:val="00107A42"/>
    <w:rsid w:val="00110432"/>
    <w:rsid w:val="0011127D"/>
    <w:rsid w:val="0011169F"/>
    <w:rsid w:val="00112EA0"/>
    <w:rsid w:val="00113358"/>
    <w:rsid w:val="0011640F"/>
    <w:rsid w:val="00116E33"/>
    <w:rsid w:val="00117187"/>
    <w:rsid w:val="0011D34E"/>
    <w:rsid w:val="001204A2"/>
    <w:rsid w:val="001206DA"/>
    <w:rsid w:val="00121207"/>
    <w:rsid w:val="00121BAD"/>
    <w:rsid w:val="00123DEE"/>
    <w:rsid w:val="001248D2"/>
    <w:rsid w:val="00126102"/>
    <w:rsid w:val="00126519"/>
    <w:rsid w:val="00126FDD"/>
    <w:rsid w:val="001273F5"/>
    <w:rsid w:val="00127E1E"/>
    <w:rsid w:val="00130860"/>
    <w:rsid w:val="00132312"/>
    <w:rsid w:val="0013387C"/>
    <w:rsid w:val="00133E09"/>
    <w:rsid w:val="00134551"/>
    <w:rsid w:val="00135B7A"/>
    <w:rsid w:val="00135C19"/>
    <w:rsid w:val="00136ABB"/>
    <w:rsid w:val="00137C40"/>
    <w:rsid w:val="00137D11"/>
    <w:rsid w:val="00137F22"/>
    <w:rsid w:val="001401D1"/>
    <w:rsid w:val="00140761"/>
    <w:rsid w:val="00141FF4"/>
    <w:rsid w:val="00142175"/>
    <w:rsid w:val="00142C87"/>
    <w:rsid w:val="00143525"/>
    <w:rsid w:val="00143620"/>
    <w:rsid w:val="00143826"/>
    <w:rsid w:val="00143C44"/>
    <w:rsid w:val="00143DBF"/>
    <w:rsid w:val="00143E60"/>
    <w:rsid w:val="00145F2D"/>
    <w:rsid w:val="00146386"/>
    <w:rsid w:val="0014697C"/>
    <w:rsid w:val="00147566"/>
    <w:rsid w:val="001478E3"/>
    <w:rsid w:val="0015016B"/>
    <w:rsid w:val="00151412"/>
    <w:rsid w:val="00152A59"/>
    <w:rsid w:val="00153FDC"/>
    <w:rsid w:val="00154580"/>
    <w:rsid w:val="00154D7E"/>
    <w:rsid w:val="00155281"/>
    <w:rsid w:val="001554E8"/>
    <w:rsid w:val="00155DE5"/>
    <w:rsid w:val="001609D3"/>
    <w:rsid w:val="00160DE3"/>
    <w:rsid w:val="00161064"/>
    <w:rsid w:val="00162EF8"/>
    <w:rsid w:val="00163775"/>
    <w:rsid w:val="00164857"/>
    <w:rsid w:val="00165339"/>
    <w:rsid w:val="00165444"/>
    <w:rsid w:val="0016548F"/>
    <w:rsid w:val="001655FD"/>
    <w:rsid w:val="001657DC"/>
    <w:rsid w:val="0016611A"/>
    <w:rsid w:val="001663B6"/>
    <w:rsid w:val="001667D1"/>
    <w:rsid w:val="001669FB"/>
    <w:rsid w:val="00166D2F"/>
    <w:rsid w:val="0016754F"/>
    <w:rsid w:val="00170729"/>
    <w:rsid w:val="001708D9"/>
    <w:rsid w:val="00170EFD"/>
    <w:rsid w:val="00171BD9"/>
    <w:rsid w:val="00172452"/>
    <w:rsid w:val="00173D23"/>
    <w:rsid w:val="001742A8"/>
    <w:rsid w:val="00174770"/>
    <w:rsid w:val="0017587D"/>
    <w:rsid w:val="001768EE"/>
    <w:rsid w:val="00181E3E"/>
    <w:rsid w:val="0018240C"/>
    <w:rsid w:val="00182C34"/>
    <w:rsid w:val="00183065"/>
    <w:rsid w:val="00184105"/>
    <w:rsid w:val="00184293"/>
    <w:rsid w:val="00185D89"/>
    <w:rsid w:val="00186419"/>
    <w:rsid w:val="001866D0"/>
    <w:rsid w:val="001876D0"/>
    <w:rsid w:val="00187AB1"/>
    <w:rsid w:val="00187FE0"/>
    <w:rsid w:val="0019071B"/>
    <w:rsid w:val="00190F3F"/>
    <w:rsid w:val="0019130C"/>
    <w:rsid w:val="00191384"/>
    <w:rsid w:val="0019152D"/>
    <w:rsid w:val="00192514"/>
    <w:rsid w:val="0019304A"/>
    <w:rsid w:val="00193154"/>
    <w:rsid w:val="00194127"/>
    <w:rsid w:val="001949DC"/>
    <w:rsid w:val="00195BC3"/>
    <w:rsid w:val="00195E02"/>
    <w:rsid w:val="001A03F2"/>
    <w:rsid w:val="001A0830"/>
    <w:rsid w:val="001A0E53"/>
    <w:rsid w:val="001A1AB0"/>
    <w:rsid w:val="001A2DC6"/>
    <w:rsid w:val="001A3734"/>
    <w:rsid w:val="001A3DAD"/>
    <w:rsid w:val="001A50A0"/>
    <w:rsid w:val="001A5DBA"/>
    <w:rsid w:val="001A64B1"/>
    <w:rsid w:val="001A67DB"/>
    <w:rsid w:val="001A694C"/>
    <w:rsid w:val="001A6B82"/>
    <w:rsid w:val="001A6DE9"/>
    <w:rsid w:val="001A7556"/>
    <w:rsid w:val="001A77EA"/>
    <w:rsid w:val="001B17CD"/>
    <w:rsid w:val="001B2A5C"/>
    <w:rsid w:val="001B4114"/>
    <w:rsid w:val="001B5010"/>
    <w:rsid w:val="001B5412"/>
    <w:rsid w:val="001B6142"/>
    <w:rsid w:val="001B670F"/>
    <w:rsid w:val="001B6CF1"/>
    <w:rsid w:val="001B744A"/>
    <w:rsid w:val="001B79AA"/>
    <w:rsid w:val="001C0771"/>
    <w:rsid w:val="001C0B67"/>
    <w:rsid w:val="001C1922"/>
    <w:rsid w:val="001C2487"/>
    <w:rsid w:val="001C2A08"/>
    <w:rsid w:val="001C316D"/>
    <w:rsid w:val="001C3A75"/>
    <w:rsid w:val="001C4941"/>
    <w:rsid w:val="001C4A89"/>
    <w:rsid w:val="001C5472"/>
    <w:rsid w:val="001C56C6"/>
    <w:rsid w:val="001C5E62"/>
    <w:rsid w:val="001C73A5"/>
    <w:rsid w:val="001C75D4"/>
    <w:rsid w:val="001D01FE"/>
    <w:rsid w:val="001D09AA"/>
    <w:rsid w:val="001D0A3B"/>
    <w:rsid w:val="001D20B7"/>
    <w:rsid w:val="001D3579"/>
    <w:rsid w:val="001D3E81"/>
    <w:rsid w:val="001D3FFD"/>
    <w:rsid w:val="001D549F"/>
    <w:rsid w:val="001D5B5D"/>
    <w:rsid w:val="001D5F9F"/>
    <w:rsid w:val="001D61F6"/>
    <w:rsid w:val="001D63F0"/>
    <w:rsid w:val="001D7107"/>
    <w:rsid w:val="001D7493"/>
    <w:rsid w:val="001E39AB"/>
    <w:rsid w:val="001E3A93"/>
    <w:rsid w:val="001E4528"/>
    <w:rsid w:val="001E600B"/>
    <w:rsid w:val="001E660E"/>
    <w:rsid w:val="001E6C1A"/>
    <w:rsid w:val="001E76A5"/>
    <w:rsid w:val="001E7A9D"/>
    <w:rsid w:val="001F0EA9"/>
    <w:rsid w:val="001F1651"/>
    <w:rsid w:val="001F1864"/>
    <w:rsid w:val="001F25E4"/>
    <w:rsid w:val="001F2AA6"/>
    <w:rsid w:val="001F2C5E"/>
    <w:rsid w:val="001F346E"/>
    <w:rsid w:val="001F3851"/>
    <w:rsid w:val="001F3EC4"/>
    <w:rsid w:val="001F4138"/>
    <w:rsid w:val="001F4D12"/>
    <w:rsid w:val="001F5CA7"/>
    <w:rsid w:val="001F6DD3"/>
    <w:rsid w:val="001F74B3"/>
    <w:rsid w:val="001F7518"/>
    <w:rsid w:val="001F7763"/>
    <w:rsid w:val="001F77A3"/>
    <w:rsid w:val="002005AE"/>
    <w:rsid w:val="00202408"/>
    <w:rsid w:val="002029E7"/>
    <w:rsid w:val="00202CBB"/>
    <w:rsid w:val="00203560"/>
    <w:rsid w:val="00203701"/>
    <w:rsid w:val="00203D00"/>
    <w:rsid w:val="00204B32"/>
    <w:rsid w:val="00205854"/>
    <w:rsid w:val="002058DE"/>
    <w:rsid w:val="002077DB"/>
    <w:rsid w:val="00211EE1"/>
    <w:rsid w:val="002122AA"/>
    <w:rsid w:val="00212FDD"/>
    <w:rsid w:val="002135FE"/>
    <w:rsid w:val="00213F03"/>
    <w:rsid w:val="002147DF"/>
    <w:rsid w:val="00215159"/>
    <w:rsid w:val="002160F5"/>
    <w:rsid w:val="00216310"/>
    <w:rsid w:val="00216F4F"/>
    <w:rsid w:val="0021774C"/>
    <w:rsid w:val="00217A7E"/>
    <w:rsid w:val="00217EA4"/>
    <w:rsid w:val="0022007A"/>
    <w:rsid w:val="00220357"/>
    <w:rsid w:val="002205CE"/>
    <w:rsid w:val="002211C6"/>
    <w:rsid w:val="0022176A"/>
    <w:rsid w:val="0022240D"/>
    <w:rsid w:val="002226E2"/>
    <w:rsid w:val="0022385D"/>
    <w:rsid w:val="00223E49"/>
    <w:rsid w:val="00223FEF"/>
    <w:rsid w:val="0022528C"/>
    <w:rsid w:val="00225571"/>
    <w:rsid w:val="00225679"/>
    <w:rsid w:val="00225B54"/>
    <w:rsid w:val="00225E41"/>
    <w:rsid w:val="002260F3"/>
    <w:rsid w:val="0022747B"/>
    <w:rsid w:val="002274B6"/>
    <w:rsid w:val="00230E9B"/>
    <w:rsid w:val="00231F3D"/>
    <w:rsid w:val="00232119"/>
    <w:rsid w:val="002321F9"/>
    <w:rsid w:val="002326C8"/>
    <w:rsid w:val="00232D0D"/>
    <w:rsid w:val="00233840"/>
    <w:rsid w:val="00234F30"/>
    <w:rsid w:val="002352F8"/>
    <w:rsid w:val="00235D08"/>
    <w:rsid w:val="002360BE"/>
    <w:rsid w:val="002362EC"/>
    <w:rsid w:val="00236AC4"/>
    <w:rsid w:val="00240CB0"/>
    <w:rsid w:val="00241050"/>
    <w:rsid w:val="002410E6"/>
    <w:rsid w:val="00241281"/>
    <w:rsid w:val="0024140B"/>
    <w:rsid w:val="0024142B"/>
    <w:rsid w:val="00241D78"/>
    <w:rsid w:val="00244853"/>
    <w:rsid w:val="002448F6"/>
    <w:rsid w:val="002449CE"/>
    <w:rsid w:val="00244CD2"/>
    <w:rsid w:val="00244DFC"/>
    <w:rsid w:val="00244F08"/>
    <w:rsid w:val="002458F2"/>
    <w:rsid w:val="0024606A"/>
    <w:rsid w:val="00246EEC"/>
    <w:rsid w:val="00247580"/>
    <w:rsid w:val="00250696"/>
    <w:rsid w:val="00250C50"/>
    <w:rsid w:val="00250E83"/>
    <w:rsid w:val="00253DD8"/>
    <w:rsid w:val="002553BF"/>
    <w:rsid w:val="002566FF"/>
    <w:rsid w:val="00256836"/>
    <w:rsid w:val="00256D94"/>
    <w:rsid w:val="002637C3"/>
    <w:rsid w:val="00263EEF"/>
    <w:rsid w:val="002655B2"/>
    <w:rsid w:val="002706B9"/>
    <w:rsid w:val="00270A2B"/>
    <w:rsid w:val="00271358"/>
    <w:rsid w:val="002719C2"/>
    <w:rsid w:val="00271EC2"/>
    <w:rsid w:val="0027200A"/>
    <w:rsid w:val="002730C9"/>
    <w:rsid w:val="0027349F"/>
    <w:rsid w:val="0027392E"/>
    <w:rsid w:val="002741EB"/>
    <w:rsid w:val="0027475C"/>
    <w:rsid w:val="00275000"/>
    <w:rsid w:val="0027506E"/>
    <w:rsid w:val="00275640"/>
    <w:rsid w:val="00275A75"/>
    <w:rsid w:val="00275E16"/>
    <w:rsid w:val="00276791"/>
    <w:rsid w:val="002769C9"/>
    <w:rsid w:val="00277262"/>
    <w:rsid w:val="002778C0"/>
    <w:rsid w:val="002801D7"/>
    <w:rsid w:val="00282F6D"/>
    <w:rsid w:val="00283E16"/>
    <w:rsid w:val="00283ECC"/>
    <w:rsid w:val="00284D1A"/>
    <w:rsid w:val="00284F38"/>
    <w:rsid w:val="0028674D"/>
    <w:rsid w:val="00290491"/>
    <w:rsid w:val="00290D53"/>
    <w:rsid w:val="002913CB"/>
    <w:rsid w:val="0029170F"/>
    <w:rsid w:val="00292269"/>
    <w:rsid w:val="00293CD3"/>
    <w:rsid w:val="00294E7F"/>
    <w:rsid w:val="00295738"/>
    <w:rsid w:val="00295BCA"/>
    <w:rsid w:val="00295CD8"/>
    <w:rsid w:val="00295D49"/>
    <w:rsid w:val="00295DE5"/>
    <w:rsid w:val="00296B65"/>
    <w:rsid w:val="00296BE6"/>
    <w:rsid w:val="00297AC5"/>
    <w:rsid w:val="00297E82"/>
    <w:rsid w:val="002A0FD5"/>
    <w:rsid w:val="002A12E8"/>
    <w:rsid w:val="002A2450"/>
    <w:rsid w:val="002A2548"/>
    <w:rsid w:val="002A270F"/>
    <w:rsid w:val="002A35BF"/>
    <w:rsid w:val="002A3F41"/>
    <w:rsid w:val="002A4192"/>
    <w:rsid w:val="002A5A12"/>
    <w:rsid w:val="002A64E7"/>
    <w:rsid w:val="002A6C3E"/>
    <w:rsid w:val="002A7876"/>
    <w:rsid w:val="002A7E2D"/>
    <w:rsid w:val="002B1C0F"/>
    <w:rsid w:val="002B2068"/>
    <w:rsid w:val="002B29C4"/>
    <w:rsid w:val="002B2ED1"/>
    <w:rsid w:val="002B4CD0"/>
    <w:rsid w:val="002B4FD9"/>
    <w:rsid w:val="002B67A5"/>
    <w:rsid w:val="002B6893"/>
    <w:rsid w:val="002B6B44"/>
    <w:rsid w:val="002B719C"/>
    <w:rsid w:val="002B7368"/>
    <w:rsid w:val="002C2F48"/>
    <w:rsid w:val="002C412A"/>
    <w:rsid w:val="002C64F6"/>
    <w:rsid w:val="002C6ADB"/>
    <w:rsid w:val="002C71FF"/>
    <w:rsid w:val="002D2540"/>
    <w:rsid w:val="002D2601"/>
    <w:rsid w:val="002D280C"/>
    <w:rsid w:val="002D4375"/>
    <w:rsid w:val="002D5064"/>
    <w:rsid w:val="002D51BA"/>
    <w:rsid w:val="002D5598"/>
    <w:rsid w:val="002D5619"/>
    <w:rsid w:val="002D5CD5"/>
    <w:rsid w:val="002D63B3"/>
    <w:rsid w:val="002D6EDD"/>
    <w:rsid w:val="002D763E"/>
    <w:rsid w:val="002D790B"/>
    <w:rsid w:val="002D7AD9"/>
    <w:rsid w:val="002E0432"/>
    <w:rsid w:val="002E0A34"/>
    <w:rsid w:val="002E1022"/>
    <w:rsid w:val="002E1724"/>
    <w:rsid w:val="002E1DC5"/>
    <w:rsid w:val="002E23CD"/>
    <w:rsid w:val="002E2512"/>
    <w:rsid w:val="002E3597"/>
    <w:rsid w:val="002E4497"/>
    <w:rsid w:val="002E4785"/>
    <w:rsid w:val="002E505B"/>
    <w:rsid w:val="002E5A17"/>
    <w:rsid w:val="002E63E4"/>
    <w:rsid w:val="002E6940"/>
    <w:rsid w:val="002E749D"/>
    <w:rsid w:val="002E76CD"/>
    <w:rsid w:val="002E7775"/>
    <w:rsid w:val="002E7DD5"/>
    <w:rsid w:val="002F0742"/>
    <w:rsid w:val="002F0FC4"/>
    <w:rsid w:val="002F1562"/>
    <w:rsid w:val="002F29EC"/>
    <w:rsid w:val="002F3FBE"/>
    <w:rsid w:val="002F4BCB"/>
    <w:rsid w:val="002F4D34"/>
    <w:rsid w:val="002F4E8D"/>
    <w:rsid w:val="002F4F15"/>
    <w:rsid w:val="002F5CEB"/>
    <w:rsid w:val="002F622C"/>
    <w:rsid w:val="002F7B94"/>
    <w:rsid w:val="002F7F6B"/>
    <w:rsid w:val="00301F88"/>
    <w:rsid w:val="003023F9"/>
    <w:rsid w:val="00302561"/>
    <w:rsid w:val="00304094"/>
    <w:rsid w:val="00304B6D"/>
    <w:rsid w:val="00304CD2"/>
    <w:rsid w:val="00305616"/>
    <w:rsid w:val="00307147"/>
    <w:rsid w:val="00307315"/>
    <w:rsid w:val="00307C53"/>
    <w:rsid w:val="003100DE"/>
    <w:rsid w:val="0031109A"/>
    <w:rsid w:val="003116DD"/>
    <w:rsid w:val="00311FDB"/>
    <w:rsid w:val="0031254F"/>
    <w:rsid w:val="00313106"/>
    <w:rsid w:val="00313A32"/>
    <w:rsid w:val="00313BDC"/>
    <w:rsid w:val="00314774"/>
    <w:rsid w:val="00314A31"/>
    <w:rsid w:val="00314D62"/>
    <w:rsid w:val="00314E75"/>
    <w:rsid w:val="003154BE"/>
    <w:rsid w:val="0031553F"/>
    <w:rsid w:val="00316DE4"/>
    <w:rsid w:val="00316E48"/>
    <w:rsid w:val="00320161"/>
    <w:rsid w:val="00320474"/>
    <w:rsid w:val="003213E2"/>
    <w:rsid w:val="00321E1B"/>
    <w:rsid w:val="00322775"/>
    <w:rsid w:val="00324953"/>
    <w:rsid w:val="00324CCD"/>
    <w:rsid w:val="00324FBB"/>
    <w:rsid w:val="0032543F"/>
    <w:rsid w:val="0032564F"/>
    <w:rsid w:val="00325D41"/>
    <w:rsid w:val="00327E2C"/>
    <w:rsid w:val="00327F98"/>
    <w:rsid w:val="003303EF"/>
    <w:rsid w:val="00330C37"/>
    <w:rsid w:val="0033165E"/>
    <w:rsid w:val="00332135"/>
    <w:rsid w:val="00332716"/>
    <w:rsid w:val="0033275A"/>
    <w:rsid w:val="00333004"/>
    <w:rsid w:val="00333A2C"/>
    <w:rsid w:val="003346D1"/>
    <w:rsid w:val="00334F90"/>
    <w:rsid w:val="00335FDF"/>
    <w:rsid w:val="00337172"/>
    <w:rsid w:val="00337371"/>
    <w:rsid w:val="003434E6"/>
    <w:rsid w:val="003435E1"/>
    <w:rsid w:val="00344A59"/>
    <w:rsid w:val="00346567"/>
    <w:rsid w:val="00346B14"/>
    <w:rsid w:val="00346CB1"/>
    <w:rsid w:val="003470DD"/>
    <w:rsid w:val="003502E7"/>
    <w:rsid w:val="003518F2"/>
    <w:rsid w:val="00352B5D"/>
    <w:rsid w:val="003531B5"/>
    <w:rsid w:val="00353583"/>
    <w:rsid w:val="00354EF4"/>
    <w:rsid w:val="0035688E"/>
    <w:rsid w:val="0036077A"/>
    <w:rsid w:val="00360888"/>
    <w:rsid w:val="003636B5"/>
    <w:rsid w:val="00363BA4"/>
    <w:rsid w:val="00364223"/>
    <w:rsid w:val="00364E36"/>
    <w:rsid w:val="003652B6"/>
    <w:rsid w:val="0036654C"/>
    <w:rsid w:val="003670B1"/>
    <w:rsid w:val="003673CA"/>
    <w:rsid w:val="003674F2"/>
    <w:rsid w:val="003675A8"/>
    <w:rsid w:val="0036774C"/>
    <w:rsid w:val="003677C1"/>
    <w:rsid w:val="00367A1C"/>
    <w:rsid w:val="00370FB6"/>
    <w:rsid w:val="00370FFC"/>
    <w:rsid w:val="00371A7E"/>
    <w:rsid w:val="003745A8"/>
    <w:rsid w:val="003756B6"/>
    <w:rsid w:val="00376F8B"/>
    <w:rsid w:val="00377127"/>
    <w:rsid w:val="00377A1A"/>
    <w:rsid w:val="00377C94"/>
    <w:rsid w:val="0038047D"/>
    <w:rsid w:val="00381616"/>
    <w:rsid w:val="00382626"/>
    <w:rsid w:val="00382956"/>
    <w:rsid w:val="00383BFC"/>
    <w:rsid w:val="003846F7"/>
    <w:rsid w:val="00384A30"/>
    <w:rsid w:val="003856F6"/>
    <w:rsid w:val="00387596"/>
    <w:rsid w:val="00387889"/>
    <w:rsid w:val="003878B4"/>
    <w:rsid w:val="00390622"/>
    <w:rsid w:val="00390FD9"/>
    <w:rsid w:val="003911B5"/>
    <w:rsid w:val="00392961"/>
    <w:rsid w:val="00392EBD"/>
    <w:rsid w:val="00392F01"/>
    <w:rsid w:val="00392F44"/>
    <w:rsid w:val="0039380A"/>
    <w:rsid w:val="00393D3C"/>
    <w:rsid w:val="00394254"/>
    <w:rsid w:val="00394D59"/>
    <w:rsid w:val="00394D87"/>
    <w:rsid w:val="003953B6"/>
    <w:rsid w:val="0039631E"/>
    <w:rsid w:val="003963CA"/>
    <w:rsid w:val="003976E7"/>
    <w:rsid w:val="003A0A4A"/>
    <w:rsid w:val="003A1312"/>
    <w:rsid w:val="003A1725"/>
    <w:rsid w:val="003A1A2E"/>
    <w:rsid w:val="003A1BFA"/>
    <w:rsid w:val="003A30BB"/>
    <w:rsid w:val="003A377F"/>
    <w:rsid w:val="003A46A4"/>
    <w:rsid w:val="003A4BF6"/>
    <w:rsid w:val="003A4D02"/>
    <w:rsid w:val="003A5B7C"/>
    <w:rsid w:val="003A683E"/>
    <w:rsid w:val="003A69A1"/>
    <w:rsid w:val="003A7C78"/>
    <w:rsid w:val="003A7DEA"/>
    <w:rsid w:val="003B049C"/>
    <w:rsid w:val="003B1016"/>
    <w:rsid w:val="003B103F"/>
    <w:rsid w:val="003B174E"/>
    <w:rsid w:val="003B19C7"/>
    <w:rsid w:val="003B2073"/>
    <w:rsid w:val="003B2864"/>
    <w:rsid w:val="003B32F0"/>
    <w:rsid w:val="003B40B3"/>
    <w:rsid w:val="003B727A"/>
    <w:rsid w:val="003B7335"/>
    <w:rsid w:val="003B7679"/>
    <w:rsid w:val="003B797F"/>
    <w:rsid w:val="003C012F"/>
    <w:rsid w:val="003C04BD"/>
    <w:rsid w:val="003C0949"/>
    <w:rsid w:val="003C2565"/>
    <w:rsid w:val="003C27E4"/>
    <w:rsid w:val="003C2E95"/>
    <w:rsid w:val="003C36D1"/>
    <w:rsid w:val="003C4C84"/>
    <w:rsid w:val="003C612A"/>
    <w:rsid w:val="003C75F5"/>
    <w:rsid w:val="003C7B04"/>
    <w:rsid w:val="003D11CE"/>
    <w:rsid w:val="003D2CA2"/>
    <w:rsid w:val="003D422A"/>
    <w:rsid w:val="003D43F6"/>
    <w:rsid w:val="003D4A33"/>
    <w:rsid w:val="003D557C"/>
    <w:rsid w:val="003D706F"/>
    <w:rsid w:val="003D742C"/>
    <w:rsid w:val="003D7CB0"/>
    <w:rsid w:val="003E0193"/>
    <w:rsid w:val="003E1C23"/>
    <w:rsid w:val="003E269F"/>
    <w:rsid w:val="003E36D1"/>
    <w:rsid w:val="003E4271"/>
    <w:rsid w:val="003E4BFA"/>
    <w:rsid w:val="003E5B0F"/>
    <w:rsid w:val="003E6839"/>
    <w:rsid w:val="003E69B5"/>
    <w:rsid w:val="003E75A9"/>
    <w:rsid w:val="003F16E3"/>
    <w:rsid w:val="003F17F0"/>
    <w:rsid w:val="003F254A"/>
    <w:rsid w:val="003F26CE"/>
    <w:rsid w:val="003F3139"/>
    <w:rsid w:val="003F3163"/>
    <w:rsid w:val="003F38BE"/>
    <w:rsid w:val="003F48DE"/>
    <w:rsid w:val="003F58E6"/>
    <w:rsid w:val="003F5AE3"/>
    <w:rsid w:val="003F5C5A"/>
    <w:rsid w:val="003F7FE3"/>
    <w:rsid w:val="00400073"/>
    <w:rsid w:val="004007D6"/>
    <w:rsid w:val="00401CBE"/>
    <w:rsid w:val="00402109"/>
    <w:rsid w:val="00402AAD"/>
    <w:rsid w:val="00402F47"/>
    <w:rsid w:val="00403B50"/>
    <w:rsid w:val="00404422"/>
    <w:rsid w:val="00404B07"/>
    <w:rsid w:val="004051A2"/>
    <w:rsid w:val="0040538B"/>
    <w:rsid w:val="00406423"/>
    <w:rsid w:val="00407439"/>
    <w:rsid w:val="00407655"/>
    <w:rsid w:val="00407BE5"/>
    <w:rsid w:val="004100B0"/>
    <w:rsid w:val="0041054C"/>
    <w:rsid w:val="004107C0"/>
    <w:rsid w:val="00410CD2"/>
    <w:rsid w:val="00411199"/>
    <w:rsid w:val="0041133E"/>
    <w:rsid w:val="00412287"/>
    <w:rsid w:val="00412B17"/>
    <w:rsid w:val="00412EE7"/>
    <w:rsid w:val="00413091"/>
    <w:rsid w:val="0041334A"/>
    <w:rsid w:val="00413513"/>
    <w:rsid w:val="00413954"/>
    <w:rsid w:val="00413D42"/>
    <w:rsid w:val="004144D5"/>
    <w:rsid w:val="004151D0"/>
    <w:rsid w:val="00415A09"/>
    <w:rsid w:val="00415EA3"/>
    <w:rsid w:val="0041651A"/>
    <w:rsid w:val="0041669A"/>
    <w:rsid w:val="0041744C"/>
    <w:rsid w:val="0041767A"/>
    <w:rsid w:val="00417D33"/>
    <w:rsid w:val="00417D6D"/>
    <w:rsid w:val="00421DB2"/>
    <w:rsid w:val="00421F88"/>
    <w:rsid w:val="004223A8"/>
    <w:rsid w:val="004229CB"/>
    <w:rsid w:val="00423FC7"/>
    <w:rsid w:val="004247D7"/>
    <w:rsid w:val="00424A9B"/>
    <w:rsid w:val="0042618E"/>
    <w:rsid w:val="00430329"/>
    <w:rsid w:val="00431016"/>
    <w:rsid w:val="0043283A"/>
    <w:rsid w:val="00433154"/>
    <w:rsid w:val="00433EB1"/>
    <w:rsid w:val="0043424E"/>
    <w:rsid w:val="004363C6"/>
    <w:rsid w:val="00436E19"/>
    <w:rsid w:val="0043758D"/>
    <w:rsid w:val="00437EBB"/>
    <w:rsid w:val="00440717"/>
    <w:rsid w:val="004419C3"/>
    <w:rsid w:val="00443469"/>
    <w:rsid w:val="00443C95"/>
    <w:rsid w:val="00445B18"/>
    <w:rsid w:val="00445CFA"/>
    <w:rsid w:val="00446DCE"/>
    <w:rsid w:val="00447EEB"/>
    <w:rsid w:val="004507B0"/>
    <w:rsid w:val="00450851"/>
    <w:rsid w:val="00451201"/>
    <w:rsid w:val="00451857"/>
    <w:rsid w:val="0045306C"/>
    <w:rsid w:val="004533A3"/>
    <w:rsid w:val="00453F9E"/>
    <w:rsid w:val="004548A4"/>
    <w:rsid w:val="00454C22"/>
    <w:rsid w:val="00454CED"/>
    <w:rsid w:val="00455779"/>
    <w:rsid w:val="00455DEF"/>
    <w:rsid w:val="00456336"/>
    <w:rsid w:val="00457398"/>
    <w:rsid w:val="00457EC6"/>
    <w:rsid w:val="00461617"/>
    <w:rsid w:val="00461D0D"/>
    <w:rsid w:val="004629CD"/>
    <w:rsid w:val="00462D04"/>
    <w:rsid w:val="004634C9"/>
    <w:rsid w:val="00463B9C"/>
    <w:rsid w:val="00464563"/>
    <w:rsid w:val="004705F0"/>
    <w:rsid w:val="004716EC"/>
    <w:rsid w:val="00472784"/>
    <w:rsid w:val="004727AD"/>
    <w:rsid w:val="00472976"/>
    <w:rsid w:val="00473BA5"/>
    <w:rsid w:val="00474225"/>
    <w:rsid w:val="004749ED"/>
    <w:rsid w:val="004767BE"/>
    <w:rsid w:val="00476A3B"/>
    <w:rsid w:val="004777E0"/>
    <w:rsid w:val="00477CD3"/>
    <w:rsid w:val="00479156"/>
    <w:rsid w:val="004801F3"/>
    <w:rsid w:val="0048232B"/>
    <w:rsid w:val="0048408B"/>
    <w:rsid w:val="0048447E"/>
    <w:rsid w:val="00486A61"/>
    <w:rsid w:val="00486D4C"/>
    <w:rsid w:val="0048710C"/>
    <w:rsid w:val="004879AB"/>
    <w:rsid w:val="00490993"/>
    <w:rsid w:val="0049160E"/>
    <w:rsid w:val="00492C30"/>
    <w:rsid w:val="0049348B"/>
    <w:rsid w:val="004938E2"/>
    <w:rsid w:val="00495F88"/>
    <w:rsid w:val="004960EC"/>
    <w:rsid w:val="00496305"/>
    <w:rsid w:val="0049713C"/>
    <w:rsid w:val="00497856"/>
    <w:rsid w:val="00497E83"/>
    <w:rsid w:val="004A0048"/>
    <w:rsid w:val="004A091B"/>
    <w:rsid w:val="004A0B3A"/>
    <w:rsid w:val="004A314B"/>
    <w:rsid w:val="004A59E2"/>
    <w:rsid w:val="004B20ED"/>
    <w:rsid w:val="004B229F"/>
    <w:rsid w:val="004B2D48"/>
    <w:rsid w:val="004B3456"/>
    <w:rsid w:val="004B5B49"/>
    <w:rsid w:val="004B60BD"/>
    <w:rsid w:val="004B626E"/>
    <w:rsid w:val="004B7DD6"/>
    <w:rsid w:val="004C0300"/>
    <w:rsid w:val="004C0DC4"/>
    <w:rsid w:val="004C2628"/>
    <w:rsid w:val="004C3147"/>
    <w:rsid w:val="004C37A7"/>
    <w:rsid w:val="004C4324"/>
    <w:rsid w:val="004C4770"/>
    <w:rsid w:val="004C48A0"/>
    <w:rsid w:val="004C5CE5"/>
    <w:rsid w:val="004C6843"/>
    <w:rsid w:val="004C6E54"/>
    <w:rsid w:val="004C752B"/>
    <w:rsid w:val="004D2E93"/>
    <w:rsid w:val="004D3C29"/>
    <w:rsid w:val="004D3EEB"/>
    <w:rsid w:val="004D414F"/>
    <w:rsid w:val="004D4381"/>
    <w:rsid w:val="004D44CF"/>
    <w:rsid w:val="004D4ABF"/>
    <w:rsid w:val="004D4C8B"/>
    <w:rsid w:val="004D528E"/>
    <w:rsid w:val="004D570A"/>
    <w:rsid w:val="004D5D4E"/>
    <w:rsid w:val="004D692D"/>
    <w:rsid w:val="004D7E2D"/>
    <w:rsid w:val="004E0CAC"/>
    <w:rsid w:val="004E0E67"/>
    <w:rsid w:val="004E1109"/>
    <w:rsid w:val="004E1D22"/>
    <w:rsid w:val="004E27F3"/>
    <w:rsid w:val="004E3052"/>
    <w:rsid w:val="004E430E"/>
    <w:rsid w:val="004E4C96"/>
    <w:rsid w:val="004E5478"/>
    <w:rsid w:val="004E704B"/>
    <w:rsid w:val="004E72E5"/>
    <w:rsid w:val="004F2875"/>
    <w:rsid w:val="004F2CEC"/>
    <w:rsid w:val="004F34A0"/>
    <w:rsid w:val="004F3CF8"/>
    <w:rsid w:val="004F43D6"/>
    <w:rsid w:val="004F4A9F"/>
    <w:rsid w:val="004F566D"/>
    <w:rsid w:val="004F56C2"/>
    <w:rsid w:val="004F5D2E"/>
    <w:rsid w:val="004F743C"/>
    <w:rsid w:val="004F771C"/>
    <w:rsid w:val="00500C01"/>
    <w:rsid w:val="00500CB5"/>
    <w:rsid w:val="00500D7B"/>
    <w:rsid w:val="00502900"/>
    <w:rsid w:val="00502AB7"/>
    <w:rsid w:val="005039EE"/>
    <w:rsid w:val="0050462E"/>
    <w:rsid w:val="00504FBB"/>
    <w:rsid w:val="00505F40"/>
    <w:rsid w:val="00506CC8"/>
    <w:rsid w:val="005071B9"/>
    <w:rsid w:val="00507282"/>
    <w:rsid w:val="00507A62"/>
    <w:rsid w:val="00510921"/>
    <w:rsid w:val="00510EB5"/>
    <w:rsid w:val="00511A2F"/>
    <w:rsid w:val="005134AE"/>
    <w:rsid w:val="00513F62"/>
    <w:rsid w:val="00513FDC"/>
    <w:rsid w:val="0051416D"/>
    <w:rsid w:val="005141DE"/>
    <w:rsid w:val="00516378"/>
    <w:rsid w:val="0051664E"/>
    <w:rsid w:val="00516815"/>
    <w:rsid w:val="00520ECF"/>
    <w:rsid w:val="00522872"/>
    <w:rsid w:val="00522FFE"/>
    <w:rsid w:val="005242E7"/>
    <w:rsid w:val="00524B18"/>
    <w:rsid w:val="005254A8"/>
    <w:rsid w:val="0052572F"/>
    <w:rsid w:val="0052593F"/>
    <w:rsid w:val="0052684D"/>
    <w:rsid w:val="00526A6E"/>
    <w:rsid w:val="00526E8A"/>
    <w:rsid w:val="00527E85"/>
    <w:rsid w:val="0053050F"/>
    <w:rsid w:val="0053117B"/>
    <w:rsid w:val="00531499"/>
    <w:rsid w:val="005316F2"/>
    <w:rsid w:val="005321B5"/>
    <w:rsid w:val="00532C34"/>
    <w:rsid w:val="0053425C"/>
    <w:rsid w:val="00534C25"/>
    <w:rsid w:val="005369E1"/>
    <w:rsid w:val="005374BE"/>
    <w:rsid w:val="00540272"/>
    <w:rsid w:val="005410E1"/>
    <w:rsid w:val="00541741"/>
    <w:rsid w:val="005445D8"/>
    <w:rsid w:val="00544762"/>
    <w:rsid w:val="0054480E"/>
    <w:rsid w:val="005458EA"/>
    <w:rsid w:val="00545EF9"/>
    <w:rsid w:val="00546086"/>
    <w:rsid w:val="00547F66"/>
    <w:rsid w:val="005528D9"/>
    <w:rsid w:val="00552D48"/>
    <w:rsid w:val="005534CE"/>
    <w:rsid w:val="00554454"/>
    <w:rsid w:val="00555DE5"/>
    <w:rsid w:val="00560F5A"/>
    <w:rsid w:val="00561A8C"/>
    <w:rsid w:val="00561D97"/>
    <w:rsid w:val="0056384E"/>
    <w:rsid w:val="00564381"/>
    <w:rsid w:val="005646FF"/>
    <w:rsid w:val="00565274"/>
    <w:rsid w:val="005667EC"/>
    <w:rsid w:val="00566A7E"/>
    <w:rsid w:val="0056D716"/>
    <w:rsid w:val="00570BFA"/>
    <w:rsid w:val="00571A19"/>
    <w:rsid w:val="005734B7"/>
    <w:rsid w:val="00574E2E"/>
    <w:rsid w:val="005759C1"/>
    <w:rsid w:val="00575F75"/>
    <w:rsid w:val="005765AB"/>
    <w:rsid w:val="00580586"/>
    <w:rsid w:val="00581EAA"/>
    <w:rsid w:val="00581F9D"/>
    <w:rsid w:val="005823A0"/>
    <w:rsid w:val="00582680"/>
    <w:rsid w:val="00582784"/>
    <w:rsid w:val="00582EAA"/>
    <w:rsid w:val="005830EC"/>
    <w:rsid w:val="0058340E"/>
    <w:rsid w:val="00583B5D"/>
    <w:rsid w:val="00583DE7"/>
    <w:rsid w:val="005845F6"/>
    <w:rsid w:val="0058479A"/>
    <w:rsid w:val="00584E65"/>
    <w:rsid w:val="00584F82"/>
    <w:rsid w:val="00584F8F"/>
    <w:rsid w:val="00590889"/>
    <w:rsid w:val="00591D7F"/>
    <w:rsid w:val="00592310"/>
    <w:rsid w:val="00592D64"/>
    <w:rsid w:val="00592E10"/>
    <w:rsid w:val="0059351F"/>
    <w:rsid w:val="005936F1"/>
    <w:rsid w:val="005939CC"/>
    <w:rsid w:val="005951E2"/>
    <w:rsid w:val="00595491"/>
    <w:rsid w:val="00595915"/>
    <w:rsid w:val="00595AA8"/>
    <w:rsid w:val="00597B30"/>
    <w:rsid w:val="005A0817"/>
    <w:rsid w:val="005A0E14"/>
    <w:rsid w:val="005A100B"/>
    <w:rsid w:val="005A1CCC"/>
    <w:rsid w:val="005A1CD3"/>
    <w:rsid w:val="005A1DEF"/>
    <w:rsid w:val="005A28AE"/>
    <w:rsid w:val="005A329D"/>
    <w:rsid w:val="005A3871"/>
    <w:rsid w:val="005A4594"/>
    <w:rsid w:val="005A49A2"/>
    <w:rsid w:val="005A5194"/>
    <w:rsid w:val="005A51D5"/>
    <w:rsid w:val="005A57C3"/>
    <w:rsid w:val="005A627D"/>
    <w:rsid w:val="005A6623"/>
    <w:rsid w:val="005B0B35"/>
    <w:rsid w:val="005B1180"/>
    <w:rsid w:val="005B16CA"/>
    <w:rsid w:val="005B2A4E"/>
    <w:rsid w:val="005B6C8D"/>
    <w:rsid w:val="005B6E27"/>
    <w:rsid w:val="005B7199"/>
    <w:rsid w:val="005C09B5"/>
    <w:rsid w:val="005C162B"/>
    <w:rsid w:val="005C17B8"/>
    <w:rsid w:val="005C2330"/>
    <w:rsid w:val="005C2877"/>
    <w:rsid w:val="005C3C40"/>
    <w:rsid w:val="005C44CE"/>
    <w:rsid w:val="005C4D62"/>
    <w:rsid w:val="005C5531"/>
    <w:rsid w:val="005C6522"/>
    <w:rsid w:val="005C656F"/>
    <w:rsid w:val="005C7518"/>
    <w:rsid w:val="005C7AEE"/>
    <w:rsid w:val="005D15F1"/>
    <w:rsid w:val="005D235D"/>
    <w:rsid w:val="005D2534"/>
    <w:rsid w:val="005D3620"/>
    <w:rsid w:val="005D3EF8"/>
    <w:rsid w:val="005D467A"/>
    <w:rsid w:val="005D4738"/>
    <w:rsid w:val="005D5219"/>
    <w:rsid w:val="005D5261"/>
    <w:rsid w:val="005D5CBD"/>
    <w:rsid w:val="005D646A"/>
    <w:rsid w:val="005D65A4"/>
    <w:rsid w:val="005D6A4C"/>
    <w:rsid w:val="005D6D82"/>
    <w:rsid w:val="005D6DB2"/>
    <w:rsid w:val="005D6F4F"/>
    <w:rsid w:val="005E0490"/>
    <w:rsid w:val="005E073D"/>
    <w:rsid w:val="005E09C6"/>
    <w:rsid w:val="005E0FE8"/>
    <w:rsid w:val="005E132D"/>
    <w:rsid w:val="005E2272"/>
    <w:rsid w:val="005E351E"/>
    <w:rsid w:val="005E3524"/>
    <w:rsid w:val="005E36B4"/>
    <w:rsid w:val="005E374D"/>
    <w:rsid w:val="005E3B54"/>
    <w:rsid w:val="005E6369"/>
    <w:rsid w:val="005E7584"/>
    <w:rsid w:val="005E7F2C"/>
    <w:rsid w:val="005EE4F1"/>
    <w:rsid w:val="005F1757"/>
    <w:rsid w:val="005F1E16"/>
    <w:rsid w:val="005F26C9"/>
    <w:rsid w:val="005F2D53"/>
    <w:rsid w:val="005F2F50"/>
    <w:rsid w:val="005F5A3F"/>
    <w:rsid w:val="005F6133"/>
    <w:rsid w:val="005F6F42"/>
    <w:rsid w:val="005F74CB"/>
    <w:rsid w:val="005F79B8"/>
    <w:rsid w:val="006016AA"/>
    <w:rsid w:val="00601871"/>
    <w:rsid w:val="00601EF0"/>
    <w:rsid w:val="00602880"/>
    <w:rsid w:val="00602C83"/>
    <w:rsid w:val="00603439"/>
    <w:rsid w:val="00604167"/>
    <w:rsid w:val="00604841"/>
    <w:rsid w:val="00605224"/>
    <w:rsid w:val="00605471"/>
    <w:rsid w:val="00605756"/>
    <w:rsid w:val="00605B4B"/>
    <w:rsid w:val="00605C4A"/>
    <w:rsid w:val="00605CED"/>
    <w:rsid w:val="00605DB1"/>
    <w:rsid w:val="00606803"/>
    <w:rsid w:val="00607214"/>
    <w:rsid w:val="00610F4F"/>
    <w:rsid w:val="00612034"/>
    <w:rsid w:val="0061270D"/>
    <w:rsid w:val="00612F2A"/>
    <w:rsid w:val="00613116"/>
    <w:rsid w:val="00613361"/>
    <w:rsid w:val="00613633"/>
    <w:rsid w:val="0061373F"/>
    <w:rsid w:val="006145BD"/>
    <w:rsid w:val="00616673"/>
    <w:rsid w:val="00616B16"/>
    <w:rsid w:val="00617824"/>
    <w:rsid w:val="00617C41"/>
    <w:rsid w:val="0062052C"/>
    <w:rsid w:val="00621198"/>
    <w:rsid w:val="00621891"/>
    <w:rsid w:val="00622457"/>
    <w:rsid w:val="00623BD8"/>
    <w:rsid w:val="006240ED"/>
    <w:rsid w:val="00626010"/>
    <w:rsid w:val="00627A9C"/>
    <w:rsid w:val="00627DF2"/>
    <w:rsid w:val="006303C3"/>
    <w:rsid w:val="00630B04"/>
    <w:rsid w:val="00631997"/>
    <w:rsid w:val="0063204F"/>
    <w:rsid w:val="0063302F"/>
    <w:rsid w:val="006349C7"/>
    <w:rsid w:val="00635616"/>
    <w:rsid w:val="00635B12"/>
    <w:rsid w:val="006364E1"/>
    <w:rsid w:val="006424F2"/>
    <w:rsid w:val="00643DDA"/>
    <w:rsid w:val="00643E66"/>
    <w:rsid w:val="00645497"/>
    <w:rsid w:val="00645B7B"/>
    <w:rsid w:val="00645EF9"/>
    <w:rsid w:val="006465A9"/>
    <w:rsid w:val="006469FD"/>
    <w:rsid w:val="00646FF8"/>
    <w:rsid w:val="006470E3"/>
    <w:rsid w:val="006506BF"/>
    <w:rsid w:val="00650C03"/>
    <w:rsid w:val="00651216"/>
    <w:rsid w:val="00651524"/>
    <w:rsid w:val="00651CFC"/>
    <w:rsid w:val="006522EC"/>
    <w:rsid w:val="00654B51"/>
    <w:rsid w:val="006556ED"/>
    <w:rsid w:val="00657253"/>
    <w:rsid w:val="00660922"/>
    <w:rsid w:val="0066296A"/>
    <w:rsid w:val="006636B4"/>
    <w:rsid w:val="006646BC"/>
    <w:rsid w:val="006649D6"/>
    <w:rsid w:val="00664F4C"/>
    <w:rsid w:val="00665217"/>
    <w:rsid w:val="006652A0"/>
    <w:rsid w:val="00665F41"/>
    <w:rsid w:val="00666281"/>
    <w:rsid w:val="006677D9"/>
    <w:rsid w:val="00670DAF"/>
    <w:rsid w:val="00670F8C"/>
    <w:rsid w:val="006723BA"/>
    <w:rsid w:val="0067465E"/>
    <w:rsid w:val="00675DE4"/>
    <w:rsid w:val="00676BB3"/>
    <w:rsid w:val="006809F3"/>
    <w:rsid w:val="006813BD"/>
    <w:rsid w:val="00681897"/>
    <w:rsid w:val="00682BE2"/>
    <w:rsid w:val="00683107"/>
    <w:rsid w:val="00683332"/>
    <w:rsid w:val="0068595D"/>
    <w:rsid w:val="00686664"/>
    <w:rsid w:val="00686807"/>
    <w:rsid w:val="00686CCE"/>
    <w:rsid w:val="006908C4"/>
    <w:rsid w:val="00690D26"/>
    <w:rsid w:val="00691D64"/>
    <w:rsid w:val="0069207D"/>
    <w:rsid w:val="006923F7"/>
    <w:rsid w:val="00692551"/>
    <w:rsid w:val="00693151"/>
    <w:rsid w:val="006938E0"/>
    <w:rsid w:val="00695106"/>
    <w:rsid w:val="0069583A"/>
    <w:rsid w:val="006962A7"/>
    <w:rsid w:val="006965A8"/>
    <w:rsid w:val="0069771A"/>
    <w:rsid w:val="006A23EE"/>
    <w:rsid w:val="006A24D6"/>
    <w:rsid w:val="006A3295"/>
    <w:rsid w:val="006A3453"/>
    <w:rsid w:val="006A3544"/>
    <w:rsid w:val="006A374E"/>
    <w:rsid w:val="006A3E8F"/>
    <w:rsid w:val="006A47AA"/>
    <w:rsid w:val="006A4A93"/>
    <w:rsid w:val="006A4FA2"/>
    <w:rsid w:val="006A6560"/>
    <w:rsid w:val="006A73B9"/>
    <w:rsid w:val="006A76BC"/>
    <w:rsid w:val="006A7F72"/>
    <w:rsid w:val="006B0BFC"/>
    <w:rsid w:val="006B1706"/>
    <w:rsid w:val="006B291F"/>
    <w:rsid w:val="006B322F"/>
    <w:rsid w:val="006B3546"/>
    <w:rsid w:val="006B4885"/>
    <w:rsid w:val="006B5128"/>
    <w:rsid w:val="006B5983"/>
    <w:rsid w:val="006B5B67"/>
    <w:rsid w:val="006B5BBD"/>
    <w:rsid w:val="006B6085"/>
    <w:rsid w:val="006B6437"/>
    <w:rsid w:val="006B7456"/>
    <w:rsid w:val="006C036D"/>
    <w:rsid w:val="006C143D"/>
    <w:rsid w:val="006C14CE"/>
    <w:rsid w:val="006C166D"/>
    <w:rsid w:val="006C1FA5"/>
    <w:rsid w:val="006C28A4"/>
    <w:rsid w:val="006C315D"/>
    <w:rsid w:val="006C480B"/>
    <w:rsid w:val="006C50F7"/>
    <w:rsid w:val="006C550F"/>
    <w:rsid w:val="006C584C"/>
    <w:rsid w:val="006C7600"/>
    <w:rsid w:val="006C76B5"/>
    <w:rsid w:val="006C793B"/>
    <w:rsid w:val="006C7A25"/>
    <w:rsid w:val="006C7F9B"/>
    <w:rsid w:val="006CE948"/>
    <w:rsid w:val="006D06D2"/>
    <w:rsid w:val="006D103B"/>
    <w:rsid w:val="006D1C40"/>
    <w:rsid w:val="006D2A83"/>
    <w:rsid w:val="006D50E5"/>
    <w:rsid w:val="006D606B"/>
    <w:rsid w:val="006D7650"/>
    <w:rsid w:val="006E050C"/>
    <w:rsid w:val="006E0EAD"/>
    <w:rsid w:val="006E13D1"/>
    <w:rsid w:val="006E228E"/>
    <w:rsid w:val="006E2F38"/>
    <w:rsid w:val="006E390A"/>
    <w:rsid w:val="006E3F15"/>
    <w:rsid w:val="006E4A75"/>
    <w:rsid w:val="006E51BF"/>
    <w:rsid w:val="006E66B6"/>
    <w:rsid w:val="006E682B"/>
    <w:rsid w:val="006E7531"/>
    <w:rsid w:val="006F0261"/>
    <w:rsid w:val="006F0DCD"/>
    <w:rsid w:val="006F0DE3"/>
    <w:rsid w:val="006F115E"/>
    <w:rsid w:val="006F1FDD"/>
    <w:rsid w:val="006F207F"/>
    <w:rsid w:val="006F2F44"/>
    <w:rsid w:val="006F3039"/>
    <w:rsid w:val="006F3794"/>
    <w:rsid w:val="006F3CEF"/>
    <w:rsid w:val="006F403E"/>
    <w:rsid w:val="006F4480"/>
    <w:rsid w:val="006F4797"/>
    <w:rsid w:val="006F4B30"/>
    <w:rsid w:val="006F4B8C"/>
    <w:rsid w:val="006F5C2D"/>
    <w:rsid w:val="006F6301"/>
    <w:rsid w:val="006F725B"/>
    <w:rsid w:val="006F7565"/>
    <w:rsid w:val="006F7928"/>
    <w:rsid w:val="00700221"/>
    <w:rsid w:val="00700501"/>
    <w:rsid w:val="00700503"/>
    <w:rsid w:val="00700797"/>
    <w:rsid w:val="00702011"/>
    <w:rsid w:val="00702676"/>
    <w:rsid w:val="00702EBF"/>
    <w:rsid w:val="007032C3"/>
    <w:rsid w:val="007035A9"/>
    <w:rsid w:val="00703CEA"/>
    <w:rsid w:val="007044D5"/>
    <w:rsid w:val="007045DD"/>
    <w:rsid w:val="007050CE"/>
    <w:rsid w:val="007050F6"/>
    <w:rsid w:val="00705F2E"/>
    <w:rsid w:val="00706138"/>
    <w:rsid w:val="007138B5"/>
    <w:rsid w:val="00713D5D"/>
    <w:rsid w:val="00713D6B"/>
    <w:rsid w:val="0071432C"/>
    <w:rsid w:val="00714694"/>
    <w:rsid w:val="007146B2"/>
    <w:rsid w:val="007175AA"/>
    <w:rsid w:val="00717AED"/>
    <w:rsid w:val="00720DAC"/>
    <w:rsid w:val="00720E95"/>
    <w:rsid w:val="00721AC9"/>
    <w:rsid w:val="007233DF"/>
    <w:rsid w:val="007236CE"/>
    <w:rsid w:val="00723832"/>
    <w:rsid w:val="00723C7F"/>
    <w:rsid w:val="007244F0"/>
    <w:rsid w:val="007259D2"/>
    <w:rsid w:val="007269EE"/>
    <w:rsid w:val="007270E4"/>
    <w:rsid w:val="00730AEE"/>
    <w:rsid w:val="00730B0C"/>
    <w:rsid w:val="00730C4A"/>
    <w:rsid w:val="0073120D"/>
    <w:rsid w:val="00731C8D"/>
    <w:rsid w:val="00732869"/>
    <w:rsid w:val="0073406B"/>
    <w:rsid w:val="00734BC5"/>
    <w:rsid w:val="00735722"/>
    <w:rsid w:val="00735883"/>
    <w:rsid w:val="007359AC"/>
    <w:rsid w:val="007364D0"/>
    <w:rsid w:val="00736702"/>
    <w:rsid w:val="00736CB9"/>
    <w:rsid w:val="00737032"/>
    <w:rsid w:val="007372E5"/>
    <w:rsid w:val="00737CC5"/>
    <w:rsid w:val="00744F1C"/>
    <w:rsid w:val="00745D09"/>
    <w:rsid w:val="007464E7"/>
    <w:rsid w:val="00746611"/>
    <w:rsid w:val="007472A1"/>
    <w:rsid w:val="007504B8"/>
    <w:rsid w:val="007514F5"/>
    <w:rsid w:val="0075194C"/>
    <w:rsid w:val="00753AED"/>
    <w:rsid w:val="007550EF"/>
    <w:rsid w:val="0075680F"/>
    <w:rsid w:val="007575A1"/>
    <w:rsid w:val="007631BE"/>
    <w:rsid w:val="00763878"/>
    <w:rsid w:val="00763E11"/>
    <w:rsid w:val="00764FF8"/>
    <w:rsid w:val="00766BC8"/>
    <w:rsid w:val="00767B03"/>
    <w:rsid w:val="0077104D"/>
    <w:rsid w:val="007710E1"/>
    <w:rsid w:val="00771717"/>
    <w:rsid w:val="00771A86"/>
    <w:rsid w:val="007721E6"/>
    <w:rsid w:val="00776068"/>
    <w:rsid w:val="007762E9"/>
    <w:rsid w:val="00776C3A"/>
    <w:rsid w:val="00776FAC"/>
    <w:rsid w:val="007770B9"/>
    <w:rsid w:val="00777EF4"/>
    <w:rsid w:val="00781527"/>
    <w:rsid w:val="0078224B"/>
    <w:rsid w:val="00782367"/>
    <w:rsid w:val="007851E5"/>
    <w:rsid w:val="00785713"/>
    <w:rsid w:val="007864C4"/>
    <w:rsid w:val="00786524"/>
    <w:rsid w:val="00787300"/>
    <w:rsid w:val="00787A97"/>
    <w:rsid w:val="00787DA5"/>
    <w:rsid w:val="00790D03"/>
    <w:rsid w:val="007916F3"/>
    <w:rsid w:val="00791F8A"/>
    <w:rsid w:val="007920B9"/>
    <w:rsid w:val="007920DD"/>
    <w:rsid w:val="00792858"/>
    <w:rsid w:val="007928F8"/>
    <w:rsid w:val="00792D15"/>
    <w:rsid w:val="00792D4E"/>
    <w:rsid w:val="0079453B"/>
    <w:rsid w:val="00794745"/>
    <w:rsid w:val="007957FF"/>
    <w:rsid w:val="00796ED7"/>
    <w:rsid w:val="007975C1"/>
    <w:rsid w:val="007A0D3A"/>
    <w:rsid w:val="007A0EC6"/>
    <w:rsid w:val="007A1926"/>
    <w:rsid w:val="007A2202"/>
    <w:rsid w:val="007A26E9"/>
    <w:rsid w:val="007A32D8"/>
    <w:rsid w:val="007A4354"/>
    <w:rsid w:val="007A45DE"/>
    <w:rsid w:val="007A46A6"/>
    <w:rsid w:val="007A54C4"/>
    <w:rsid w:val="007A5A9F"/>
    <w:rsid w:val="007A5E0E"/>
    <w:rsid w:val="007A785B"/>
    <w:rsid w:val="007A7C2C"/>
    <w:rsid w:val="007B0375"/>
    <w:rsid w:val="007B0DC5"/>
    <w:rsid w:val="007B2B53"/>
    <w:rsid w:val="007B3374"/>
    <w:rsid w:val="007B37C0"/>
    <w:rsid w:val="007B5C11"/>
    <w:rsid w:val="007B675B"/>
    <w:rsid w:val="007B7459"/>
    <w:rsid w:val="007B769A"/>
    <w:rsid w:val="007B7D12"/>
    <w:rsid w:val="007C05C2"/>
    <w:rsid w:val="007C0C6C"/>
    <w:rsid w:val="007C2900"/>
    <w:rsid w:val="007C2D07"/>
    <w:rsid w:val="007C3EF9"/>
    <w:rsid w:val="007C496F"/>
    <w:rsid w:val="007C50F1"/>
    <w:rsid w:val="007C62F6"/>
    <w:rsid w:val="007C6A8D"/>
    <w:rsid w:val="007D00AA"/>
    <w:rsid w:val="007D07CE"/>
    <w:rsid w:val="007D1922"/>
    <w:rsid w:val="007D24C2"/>
    <w:rsid w:val="007D4473"/>
    <w:rsid w:val="007D44A8"/>
    <w:rsid w:val="007D4920"/>
    <w:rsid w:val="007D4AAB"/>
    <w:rsid w:val="007D4B02"/>
    <w:rsid w:val="007D5462"/>
    <w:rsid w:val="007D68D7"/>
    <w:rsid w:val="007D6E99"/>
    <w:rsid w:val="007D79B4"/>
    <w:rsid w:val="007D7C91"/>
    <w:rsid w:val="007E02C2"/>
    <w:rsid w:val="007E2E2D"/>
    <w:rsid w:val="007E48B3"/>
    <w:rsid w:val="007E4D65"/>
    <w:rsid w:val="007E59E6"/>
    <w:rsid w:val="007E5D9E"/>
    <w:rsid w:val="007E5FBE"/>
    <w:rsid w:val="007E6075"/>
    <w:rsid w:val="007E60AB"/>
    <w:rsid w:val="007E66EC"/>
    <w:rsid w:val="007E675A"/>
    <w:rsid w:val="007E6902"/>
    <w:rsid w:val="007E6B61"/>
    <w:rsid w:val="007E73AB"/>
    <w:rsid w:val="007E78F0"/>
    <w:rsid w:val="007E7C95"/>
    <w:rsid w:val="007F04D6"/>
    <w:rsid w:val="007F07BD"/>
    <w:rsid w:val="007F0989"/>
    <w:rsid w:val="007F149B"/>
    <w:rsid w:val="007F1CEC"/>
    <w:rsid w:val="007F2896"/>
    <w:rsid w:val="007F2ACC"/>
    <w:rsid w:val="007F2E04"/>
    <w:rsid w:val="007F35DA"/>
    <w:rsid w:val="007F3D11"/>
    <w:rsid w:val="007F3E6A"/>
    <w:rsid w:val="007F41BD"/>
    <w:rsid w:val="007F437A"/>
    <w:rsid w:val="007F4E72"/>
    <w:rsid w:val="007F56A5"/>
    <w:rsid w:val="007F6C0C"/>
    <w:rsid w:val="007F70BB"/>
    <w:rsid w:val="007F7F94"/>
    <w:rsid w:val="00800557"/>
    <w:rsid w:val="00800AB6"/>
    <w:rsid w:val="00801481"/>
    <w:rsid w:val="008016A2"/>
    <w:rsid w:val="008020FB"/>
    <w:rsid w:val="008027FD"/>
    <w:rsid w:val="008041D3"/>
    <w:rsid w:val="0080679B"/>
    <w:rsid w:val="008074CC"/>
    <w:rsid w:val="0080768E"/>
    <w:rsid w:val="00807997"/>
    <w:rsid w:val="00810C75"/>
    <w:rsid w:val="00810CDE"/>
    <w:rsid w:val="00810FA5"/>
    <w:rsid w:val="008115B1"/>
    <w:rsid w:val="00811770"/>
    <w:rsid w:val="00812AAE"/>
    <w:rsid w:val="0081477B"/>
    <w:rsid w:val="0081498C"/>
    <w:rsid w:val="00815B75"/>
    <w:rsid w:val="00815DF5"/>
    <w:rsid w:val="008174B8"/>
    <w:rsid w:val="00817A6C"/>
    <w:rsid w:val="00821C39"/>
    <w:rsid w:val="0082240A"/>
    <w:rsid w:val="00822450"/>
    <w:rsid w:val="00822C6C"/>
    <w:rsid w:val="00822F07"/>
    <w:rsid w:val="008230C8"/>
    <w:rsid w:val="008235A1"/>
    <w:rsid w:val="00823B6A"/>
    <w:rsid w:val="00824208"/>
    <w:rsid w:val="008246B4"/>
    <w:rsid w:val="00824D1F"/>
    <w:rsid w:val="00825DFC"/>
    <w:rsid w:val="00826A47"/>
    <w:rsid w:val="00827912"/>
    <w:rsid w:val="008300F8"/>
    <w:rsid w:val="00831542"/>
    <w:rsid w:val="008316B8"/>
    <w:rsid w:val="00832A3B"/>
    <w:rsid w:val="00832F71"/>
    <w:rsid w:val="008331F6"/>
    <w:rsid w:val="00833E55"/>
    <w:rsid w:val="00833E62"/>
    <w:rsid w:val="00834C26"/>
    <w:rsid w:val="00835A38"/>
    <w:rsid w:val="00835FA9"/>
    <w:rsid w:val="008400DA"/>
    <w:rsid w:val="00841764"/>
    <w:rsid w:val="00842B7C"/>
    <w:rsid w:val="00842C14"/>
    <w:rsid w:val="008448B0"/>
    <w:rsid w:val="00844BB5"/>
    <w:rsid w:val="00844BF9"/>
    <w:rsid w:val="00845AB8"/>
    <w:rsid w:val="00846709"/>
    <w:rsid w:val="00847895"/>
    <w:rsid w:val="008505B2"/>
    <w:rsid w:val="00850807"/>
    <w:rsid w:val="008513CA"/>
    <w:rsid w:val="0085157F"/>
    <w:rsid w:val="00851821"/>
    <w:rsid w:val="008520F9"/>
    <w:rsid w:val="0085312F"/>
    <w:rsid w:val="008532B2"/>
    <w:rsid w:val="00853377"/>
    <w:rsid w:val="008533DF"/>
    <w:rsid w:val="00853B61"/>
    <w:rsid w:val="00853ECC"/>
    <w:rsid w:val="00854046"/>
    <w:rsid w:val="00854286"/>
    <w:rsid w:val="00855D2C"/>
    <w:rsid w:val="00855D9B"/>
    <w:rsid w:val="008561D4"/>
    <w:rsid w:val="008565B1"/>
    <w:rsid w:val="00857973"/>
    <w:rsid w:val="00857E2B"/>
    <w:rsid w:val="00864332"/>
    <w:rsid w:val="00865541"/>
    <w:rsid w:val="00867B35"/>
    <w:rsid w:val="00871653"/>
    <w:rsid w:val="008716AB"/>
    <w:rsid w:val="0087188B"/>
    <w:rsid w:val="008724CF"/>
    <w:rsid w:val="00872CF1"/>
    <w:rsid w:val="00872E1F"/>
    <w:rsid w:val="00873BAB"/>
    <w:rsid w:val="0087415F"/>
    <w:rsid w:val="00875AF8"/>
    <w:rsid w:val="0088102F"/>
    <w:rsid w:val="0088180F"/>
    <w:rsid w:val="00882000"/>
    <w:rsid w:val="00882470"/>
    <w:rsid w:val="00883E73"/>
    <w:rsid w:val="0088433D"/>
    <w:rsid w:val="00884B70"/>
    <w:rsid w:val="00886519"/>
    <w:rsid w:val="00886C95"/>
    <w:rsid w:val="00887000"/>
    <w:rsid w:val="00891AA5"/>
    <w:rsid w:val="0089436E"/>
    <w:rsid w:val="00894B66"/>
    <w:rsid w:val="00895115"/>
    <w:rsid w:val="00895177"/>
    <w:rsid w:val="0089572F"/>
    <w:rsid w:val="00895999"/>
    <w:rsid w:val="00895A65"/>
    <w:rsid w:val="0089653D"/>
    <w:rsid w:val="00896580"/>
    <w:rsid w:val="008971AA"/>
    <w:rsid w:val="00897ABB"/>
    <w:rsid w:val="00897D09"/>
    <w:rsid w:val="008A05DB"/>
    <w:rsid w:val="008A0867"/>
    <w:rsid w:val="008A0AA9"/>
    <w:rsid w:val="008A109F"/>
    <w:rsid w:val="008A1324"/>
    <w:rsid w:val="008A1E82"/>
    <w:rsid w:val="008A4095"/>
    <w:rsid w:val="008A5843"/>
    <w:rsid w:val="008A6849"/>
    <w:rsid w:val="008A6E6F"/>
    <w:rsid w:val="008A713A"/>
    <w:rsid w:val="008B0679"/>
    <w:rsid w:val="008B0716"/>
    <w:rsid w:val="008B24FE"/>
    <w:rsid w:val="008B2C0C"/>
    <w:rsid w:val="008B2D61"/>
    <w:rsid w:val="008B3534"/>
    <w:rsid w:val="008B4C4F"/>
    <w:rsid w:val="008B5931"/>
    <w:rsid w:val="008B6527"/>
    <w:rsid w:val="008B6735"/>
    <w:rsid w:val="008B686F"/>
    <w:rsid w:val="008B71C9"/>
    <w:rsid w:val="008C1AE4"/>
    <w:rsid w:val="008C2235"/>
    <w:rsid w:val="008C230B"/>
    <w:rsid w:val="008C3790"/>
    <w:rsid w:val="008C6DEC"/>
    <w:rsid w:val="008C70F3"/>
    <w:rsid w:val="008D0C9F"/>
    <w:rsid w:val="008D12F4"/>
    <w:rsid w:val="008D2AAF"/>
    <w:rsid w:val="008D51AF"/>
    <w:rsid w:val="008D6261"/>
    <w:rsid w:val="008D6F02"/>
    <w:rsid w:val="008D7096"/>
    <w:rsid w:val="008D7525"/>
    <w:rsid w:val="008D75EA"/>
    <w:rsid w:val="008E1136"/>
    <w:rsid w:val="008E139F"/>
    <w:rsid w:val="008E1439"/>
    <w:rsid w:val="008E1CD2"/>
    <w:rsid w:val="008E2C37"/>
    <w:rsid w:val="008E3BDD"/>
    <w:rsid w:val="008E4605"/>
    <w:rsid w:val="008E4FFB"/>
    <w:rsid w:val="008E51F7"/>
    <w:rsid w:val="008E53CA"/>
    <w:rsid w:val="008E5629"/>
    <w:rsid w:val="008E66D0"/>
    <w:rsid w:val="008E72FA"/>
    <w:rsid w:val="008E79BD"/>
    <w:rsid w:val="008F0553"/>
    <w:rsid w:val="008F0CBB"/>
    <w:rsid w:val="008F167B"/>
    <w:rsid w:val="008F444C"/>
    <w:rsid w:val="008F4E18"/>
    <w:rsid w:val="008F5010"/>
    <w:rsid w:val="008F5DCD"/>
    <w:rsid w:val="008F7B8E"/>
    <w:rsid w:val="00900129"/>
    <w:rsid w:val="0090096A"/>
    <w:rsid w:val="00901754"/>
    <w:rsid w:val="00901896"/>
    <w:rsid w:val="00901B05"/>
    <w:rsid w:val="00901D56"/>
    <w:rsid w:val="00902375"/>
    <w:rsid w:val="009032C5"/>
    <w:rsid w:val="009034DA"/>
    <w:rsid w:val="00903796"/>
    <w:rsid w:val="0090489E"/>
    <w:rsid w:val="009048D5"/>
    <w:rsid w:val="00905997"/>
    <w:rsid w:val="00905BF5"/>
    <w:rsid w:val="00905C90"/>
    <w:rsid w:val="00906C40"/>
    <w:rsid w:val="00907048"/>
    <w:rsid w:val="009071F0"/>
    <w:rsid w:val="00907B60"/>
    <w:rsid w:val="0091256C"/>
    <w:rsid w:val="009130B2"/>
    <w:rsid w:val="00914A88"/>
    <w:rsid w:val="00915089"/>
    <w:rsid w:val="00915B63"/>
    <w:rsid w:val="009160EF"/>
    <w:rsid w:val="00916B3C"/>
    <w:rsid w:val="00916B64"/>
    <w:rsid w:val="00916C9B"/>
    <w:rsid w:val="009200D6"/>
    <w:rsid w:val="009207E0"/>
    <w:rsid w:val="00920FE9"/>
    <w:rsid w:val="00921135"/>
    <w:rsid w:val="0092165D"/>
    <w:rsid w:val="0092253C"/>
    <w:rsid w:val="00922576"/>
    <w:rsid w:val="00923577"/>
    <w:rsid w:val="00923DBF"/>
    <w:rsid w:val="009244DC"/>
    <w:rsid w:val="009245DE"/>
    <w:rsid w:val="00924829"/>
    <w:rsid w:val="00924849"/>
    <w:rsid w:val="00924B61"/>
    <w:rsid w:val="00925008"/>
    <w:rsid w:val="009263E0"/>
    <w:rsid w:val="0092680F"/>
    <w:rsid w:val="009314FF"/>
    <w:rsid w:val="00933616"/>
    <w:rsid w:val="009339FA"/>
    <w:rsid w:val="00933AF0"/>
    <w:rsid w:val="0093455F"/>
    <w:rsid w:val="00934945"/>
    <w:rsid w:val="009360B8"/>
    <w:rsid w:val="00936C60"/>
    <w:rsid w:val="00937B95"/>
    <w:rsid w:val="009412DE"/>
    <w:rsid w:val="00941715"/>
    <w:rsid w:val="00942EE2"/>
    <w:rsid w:val="00943F40"/>
    <w:rsid w:val="00944309"/>
    <w:rsid w:val="00945EAE"/>
    <w:rsid w:val="00945F61"/>
    <w:rsid w:val="00946AD0"/>
    <w:rsid w:val="009473A4"/>
    <w:rsid w:val="0094B261"/>
    <w:rsid w:val="009513D1"/>
    <w:rsid w:val="00951A01"/>
    <w:rsid w:val="00951D75"/>
    <w:rsid w:val="00952DF0"/>
    <w:rsid w:val="00952F0E"/>
    <w:rsid w:val="00953481"/>
    <w:rsid w:val="009560EF"/>
    <w:rsid w:val="0095617B"/>
    <w:rsid w:val="00956A2A"/>
    <w:rsid w:val="00956B53"/>
    <w:rsid w:val="00956C21"/>
    <w:rsid w:val="0095740E"/>
    <w:rsid w:val="0095763A"/>
    <w:rsid w:val="00960336"/>
    <w:rsid w:val="00960537"/>
    <w:rsid w:val="00960EDF"/>
    <w:rsid w:val="00962092"/>
    <w:rsid w:val="0096292E"/>
    <w:rsid w:val="009634AF"/>
    <w:rsid w:val="00963895"/>
    <w:rsid w:val="00963EFC"/>
    <w:rsid w:val="00964085"/>
    <w:rsid w:val="00965AEE"/>
    <w:rsid w:val="00965D80"/>
    <w:rsid w:val="00967854"/>
    <w:rsid w:val="00970258"/>
    <w:rsid w:val="0097048F"/>
    <w:rsid w:val="00970F72"/>
    <w:rsid w:val="00971B53"/>
    <w:rsid w:val="009739EC"/>
    <w:rsid w:val="00973A6C"/>
    <w:rsid w:val="00974724"/>
    <w:rsid w:val="00974A70"/>
    <w:rsid w:val="0097552A"/>
    <w:rsid w:val="0097590F"/>
    <w:rsid w:val="00976FD4"/>
    <w:rsid w:val="00977279"/>
    <w:rsid w:val="00980F13"/>
    <w:rsid w:val="00981519"/>
    <w:rsid w:val="00981686"/>
    <w:rsid w:val="0098288F"/>
    <w:rsid w:val="009828BD"/>
    <w:rsid w:val="009828CF"/>
    <w:rsid w:val="00982EE9"/>
    <w:rsid w:val="0098354A"/>
    <w:rsid w:val="00983D6A"/>
    <w:rsid w:val="00983FEC"/>
    <w:rsid w:val="009841D6"/>
    <w:rsid w:val="00986AFE"/>
    <w:rsid w:val="00987657"/>
    <w:rsid w:val="00987BD1"/>
    <w:rsid w:val="0098E18A"/>
    <w:rsid w:val="00990839"/>
    <w:rsid w:val="00990909"/>
    <w:rsid w:val="00990E40"/>
    <w:rsid w:val="00992934"/>
    <w:rsid w:val="00992F42"/>
    <w:rsid w:val="00992F8A"/>
    <w:rsid w:val="00994B94"/>
    <w:rsid w:val="00995262"/>
    <w:rsid w:val="00996F04"/>
    <w:rsid w:val="0099764B"/>
    <w:rsid w:val="009A015E"/>
    <w:rsid w:val="009A08FA"/>
    <w:rsid w:val="009A0EEC"/>
    <w:rsid w:val="009A1243"/>
    <w:rsid w:val="009A1E8D"/>
    <w:rsid w:val="009A25B4"/>
    <w:rsid w:val="009A2A8B"/>
    <w:rsid w:val="009A2D5F"/>
    <w:rsid w:val="009A369F"/>
    <w:rsid w:val="009A4AE3"/>
    <w:rsid w:val="009A4C5F"/>
    <w:rsid w:val="009A552D"/>
    <w:rsid w:val="009A5733"/>
    <w:rsid w:val="009A6AB3"/>
    <w:rsid w:val="009A6FA0"/>
    <w:rsid w:val="009A7251"/>
    <w:rsid w:val="009A72E1"/>
    <w:rsid w:val="009B0FED"/>
    <w:rsid w:val="009B2389"/>
    <w:rsid w:val="009B2BAF"/>
    <w:rsid w:val="009B2E12"/>
    <w:rsid w:val="009B3DF6"/>
    <w:rsid w:val="009B3E39"/>
    <w:rsid w:val="009B410E"/>
    <w:rsid w:val="009B4E72"/>
    <w:rsid w:val="009B5181"/>
    <w:rsid w:val="009B6652"/>
    <w:rsid w:val="009B7217"/>
    <w:rsid w:val="009C1AD9"/>
    <w:rsid w:val="009C1AF3"/>
    <w:rsid w:val="009C2310"/>
    <w:rsid w:val="009C2547"/>
    <w:rsid w:val="009C2B0F"/>
    <w:rsid w:val="009C345E"/>
    <w:rsid w:val="009C473B"/>
    <w:rsid w:val="009C6F83"/>
    <w:rsid w:val="009C7E50"/>
    <w:rsid w:val="009D0922"/>
    <w:rsid w:val="009D0B1A"/>
    <w:rsid w:val="009D24F4"/>
    <w:rsid w:val="009D2592"/>
    <w:rsid w:val="009D28E7"/>
    <w:rsid w:val="009D3585"/>
    <w:rsid w:val="009D3A13"/>
    <w:rsid w:val="009D4471"/>
    <w:rsid w:val="009D4F8F"/>
    <w:rsid w:val="009D5405"/>
    <w:rsid w:val="009E0168"/>
    <w:rsid w:val="009E05A3"/>
    <w:rsid w:val="009E1FF4"/>
    <w:rsid w:val="009E22CE"/>
    <w:rsid w:val="009E47FA"/>
    <w:rsid w:val="009E48D7"/>
    <w:rsid w:val="009E4AD7"/>
    <w:rsid w:val="009E53AC"/>
    <w:rsid w:val="009E6F71"/>
    <w:rsid w:val="009E7436"/>
    <w:rsid w:val="009E7E4F"/>
    <w:rsid w:val="009F1066"/>
    <w:rsid w:val="009F1175"/>
    <w:rsid w:val="009F142B"/>
    <w:rsid w:val="009F1497"/>
    <w:rsid w:val="009F1F1C"/>
    <w:rsid w:val="009F1F37"/>
    <w:rsid w:val="009F220D"/>
    <w:rsid w:val="009F29B6"/>
    <w:rsid w:val="009F2FFD"/>
    <w:rsid w:val="009F32F1"/>
    <w:rsid w:val="009F41D1"/>
    <w:rsid w:val="009F4659"/>
    <w:rsid w:val="009F484C"/>
    <w:rsid w:val="009F4FCF"/>
    <w:rsid w:val="009F5D81"/>
    <w:rsid w:val="009F7781"/>
    <w:rsid w:val="009F7D90"/>
    <w:rsid w:val="00A000D2"/>
    <w:rsid w:val="00A00D3F"/>
    <w:rsid w:val="00A00ECB"/>
    <w:rsid w:val="00A01AFE"/>
    <w:rsid w:val="00A02D0C"/>
    <w:rsid w:val="00A0437E"/>
    <w:rsid w:val="00A04784"/>
    <w:rsid w:val="00A049BA"/>
    <w:rsid w:val="00A058EB"/>
    <w:rsid w:val="00A06E22"/>
    <w:rsid w:val="00A06FBD"/>
    <w:rsid w:val="00A074C2"/>
    <w:rsid w:val="00A12287"/>
    <w:rsid w:val="00A1239F"/>
    <w:rsid w:val="00A12DB2"/>
    <w:rsid w:val="00A12F69"/>
    <w:rsid w:val="00A1343C"/>
    <w:rsid w:val="00A13974"/>
    <w:rsid w:val="00A13A0B"/>
    <w:rsid w:val="00A146CE"/>
    <w:rsid w:val="00A14C2A"/>
    <w:rsid w:val="00A15E53"/>
    <w:rsid w:val="00A16916"/>
    <w:rsid w:val="00A170E3"/>
    <w:rsid w:val="00A17EFC"/>
    <w:rsid w:val="00A2055D"/>
    <w:rsid w:val="00A226FD"/>
    <w:rsid w:val="00A22F83"/>
    <w:rsid w:val="00A23399"/>
    <w:rsid w:val="00A240B8"/>
    <w:rsid w:val="00A24132"/>
    <w:rsid w:val="00A245AE"/>
    <w:rsid w:val="00A258F9"/>
    <w:rsid w:val="00A271BD"/>
    <w:rsid w:val="00A27F11"/>
    <w:rsid w:val="00A3034B"/>
    <w:rsid w:val="00A30C24"/>
    <w:rsid w:val="00A3156C"/>
    <w:rsid w:val="00A31A6A"/>
    <w:rsid w:val="00A3224A"/>
    <w:rsid w:val="00A32259"/>
    <w:rsid w:val="00A344FB"/>
    <w:rsid w:val="00A35330"/>
    <w:rsid w:val="00A40B22"/>
    <w:rsid w:val="00A415BC"/>
    <w:rsid w:val="00A415E2"/>
    <w:rsid w:val="00A424F5"/>
    <w:rsid w:val="00A42AFA"/>
    <w:rsid w:val="00A42E57"/>
    <w:rsid w:val="00A43A15"/>
    <w:rsid w:val="00A43DE3"/>
    <w:rsid w:val="00A444BF"/>
    <w:rsid w:val="00A445F8"/>
    <w:rsid w:val="00A450C5"/>
    <w:rsid w:val="00A45B65"/>
    <w:rsid w:val="00A465DB"/>
    <w:rsid w:val="00A46914"/>
    <w:rsid w:val="00A46A2D"/>
    <w:rsid w:val="00A476AA"/>
    <w:rsid w:val="00A47CB0"/>
    <w:rsid w:val="00A47D93"/>
    <w:rsid w:val="00A50035"/>
    <w:rsid w:val="00A50C2C"/>
    <w:rsid w:val="00A50EF1"/>
    <w:rsid w:val="00A54557"/>
    <w:rsid w:val="00A54ABA"/>
    <w:rsid w:val="00A566F3"/>
    <w:rsid w:val="00A56AAB"/>
    <w:rsid w:val="00A57EE2"/>
    <w:rsid w:val="00A612EC"/>
    <w:rsid w:val="00A61410"/>
    <w:rsid w:val="00A626D9"/>
    <w:rsid w:val="00A631DE"/>
    <w:rsid w:val="00A64AD3"/>
    <w:rsid w:val="00A64D55"/>
    <w:rsid w:val="00A64EF7"/>
    <w:rsid w:val="00A65472"/>
    <w:rsid w:val="00A663C5"/>
    <w:rsid w:val="00A66882"/>
    <w:rsid w:val="00A67470"/>
    <w:rsid w:val="00A676EE"/>
    <w:rsid w:val="00A67C4D"/>
    <w:rsid w:val="00A70C8F"/>
    <w:rsid w:val="00A70FFE"/>
    <w:rsid w:val="00A719D6"/>
    <w:rsid w:val="00A71B53"/>
    <w:rsid w:val="00A73A7D"/>
    <w:rsid w:val="00A7583B"/>
    <w:rsid w:val="00A759BA"/>
    <w:rsid w:val="00A76191"/>
    <w:rsid w:val="00A76333"/>
    <w:rsid w:val="00A76924"/>
    <w:rsid w:val="00A76969"/>
    <w:rsid w:val="00A80511"/>
    <w:rsid w:val="00A831A6"/>
    <w:rsid w:val="00A83459"/>
    <w:rsid w:val="00A83522"/>
    <w:rsid w:val="00A849EF"/>
    <w:rsid w:val="00A84F48"/>
    <w:rsid w:val="00A85047"/>
    <w:rsid w:val="00A852DA"/>
    <w:rsid w:val="00A85EE3"/>
    <w:rsid w:val="00A86A2C"/>
    <w:rsid w:val="00A9044C"/>
    <w:rsid w:val="00A904DC"/>
    <w:rsid w:val="00A91519"/>
    <w:rsid w:val="00A931E0"/>
    <w:rsid w:val="00A963D3"/>
    <w:rsid w:val="00A96C81"/>
    <w:rsid w:val="00AA1721"/>
    <w:rsid w:val="00AA18DF"/>
    <w:rsid w:val="00AA25C4"/>
    <w:rsid w:val="00AA2C71"/>
    <w:rsid w:val="00AA31EE"/>
    <w:rsid w:val="00AA33CF"/>
    <w:rsid w:val="00AA345C"/>
    <w:rsid w:val="00AA39D0"/>
    <w:rsid w:val="00AA3BF5"/>
    <w:rsid w:val="00AA4EB0"/>
    <w:rsid w:val="00AA5650"/>
    <w:rsid w:val="00AA6599"/>
    <w:rsid w:val="00AA7E60"/>
    <w:rsid w:val="00AB0D04"/>
    <w:rsid w:val="00AB28C6"/>
    <w:rsid w:val="00AB3D6E"/>
    <w:rsid w:val="00AB5A89"/>
    <w:rsid w:val="00AB7494"/>
    <w:rsid w:val="00AB75F3"/>
    <w:rsid w:val="00AB7B36"/>
    <w:rsid w:val="00AC03AE"/>
    <w:rsid w:val="00AC1A03"/>
    <w:rsid w:val="00AC1A0C"/>
    <w:rsid w:val="00AC1A32"/>
    <w:rsid w:val="00AC1A7A"/>
    <w:rsid w:val="00AC22EE"/>
    <w:rsid w:val="00AC2ACE"/>
    <w:rsid w:val="00AC5593"/>
    <w:rsid w:val="00AC67BF"/>
    <w:rsid w:val="00AC6F52"/>
    <w:rsid w:val="00AC71A7"/>
    <w:rsid w:val="00AC74AB"/>
    <w:rsid w:val="00AC7B63"/>
    <w:rsid w:val="00AD0060"/>
    <w:rsid w:val="00AD081C"/>
    <w:rsid w:val="00AD26DF"/>
    <w:rsid w:val="00AD2DBC"/>
    <w:rsid w:val="00AD3887"/>
    <w:rsid w:val="00AD3F3C"/>
    <w:rsid w:val="00AD477D"/>
    <w:rsid w:val="00AD4917"/>
    <w:rsid w:val="00AD5AFD"/>
    <w:rsid w:val="00AD5D73"/>
    <w:rsid w:val="00AD5DB1"/>
    <w:rsid w:val="00AD5E4A"/>
    <w:rsid w:val="00AD6332"/>
    <w:rsid w:val="00AD6538"/>
    <w:rsid w:val="00AD6553"/>
    <w:rsid w:val="00AD71AD"/>
    <w:rsid w:val="00AD79EB"/>
    <w:rsid w:val="00AE0212"/>
    <w:rsid w:val="00AE1BCB"/>
    <w:rsid w:val="00AE2200"/>
    <w:rsid w:val="00AE27BA"/>
    <w:rsid w:val="00AE30C5"/>
    <w:rsid w:val="00AE3313"/>
    <w:rsid w:val="00AE40D7"/>
    <w:rsid w:val="00AE47D9"/>
    <w:rsid w:val="00AE6802"/>
    <w:rsid w:val="00AE6E2F"/>
    <w:rsid w:val="00AF011A"/>
    <w:rsid w:val="00AF1A39"/>
    <w:rsid w:val="00AF1DC6"/>
    <w:rsid w:val="00AF20F4"/>
    <w:rsid w:val="00AF40D2"/>
    <w:rsid w:val="00AF4327"/>
    <w:rsid w:val="00AF4969"/>
    <w:rsid w:val="00AF4B4E"/>
    <w:rsid w:val="00AF6058"/>
    <w:rsid w:val="00AF6A21"/>
    <w:rsid w:val="00AF6DC4"/>
    <w:rsid w:val="00AF73A1"/>
    <w:rsid w:val="00B00169"/>
    <w:rsid w:val="00B0078B"/>
    <w:rsid w:val="00B00B28"/>
    <w:rsid w:val="00B01A18"/>
    <w:rsid w:val="00B027CB"/>
    <w:rsid w:val="00B03117"/>
    <w:rsid w:val="00B033CF"/>
    <w:rsid w:val="00B038CC"/>
    <w:rsid w:val="00B047D9"/>
    <w:rsid w:val="00B0485B"/>
    <w:rsid w:val="00B05352"/>
    <w:rsid w:val="00B061AF"/>
    <w:rsid w:val="00B06B96"/>
    <w:rsid w:val="00B12132"/>
    <w:rsid w:val="00B14260"/>
    <w:rsid w:val="00B150AE"/>
    <w:rsid w:val="00B1662B"/>
    <w:rsid w:val="00B20250"/>
    <w:rsid w:val="00B21151"/>
    <w:rsid w:val="00B21231"/>
    <w:rsid w:val="00B2455D"/>
    <w:rsid w:val="00B24CE8"/>
    <w:rsid w:val="00B26D20"/>
    <w:rsid w:val="00B26DEF"/>
    <w:rsid w:val="00B26FA4"/>
    <w:rsid w:val="00B276FB"/>
    <w:rsid w:val="00B27A0C"/>
    <w:rsid w:val="00B313C4"/>
    <w:rsid w:val="00B31661"/>
    <w:rsid w:val="00B31C02"/>
    <w:rsid w:val="00B32CB2"/>
    <w:rsid w:val="00B32DE5"/>
    <w:rsid w:val="00B349F4"/>
    <w:rsid w:val="00B34CC7"/>
    <w:rsid w:val="00B34CCA"/>
    <w:rsid w:val="00B36FDC"/>
    <w:rsid w:val="00B37566"/>
    <w:rsid w:val="00B37AFF"/>
    <w:rsid w:val="00B37FE0"/>
    <w:rsid w:val="00B40902"/>
    <w:rsid w:val="00B40B60"/>
    <w:rsid w:val="00B41740"/>
    <w:rsid w:val="00B42125"/>
    <w:rsid w:val="00B42700"/>
    <w:rsid w:val="00B42F36"/>
    <w:rsid w:val="00B42FE0"/>
    <w:rsid w:val="00B43BF0"/>
    <w:rsid w:val="00B444C6"/>
    <w:rsid w:val="00B44707"/>
    <w:rsid w:val="00B45286"/>
    <w:rsid w:val="00B46A5A"/>
    <w:rsid w:val="00B5072E"/>
    <w:rsid w:val="00B521C5"/>
    <w:rsid w:val="00B5232E"/>
    <w:rsid w:val="00B533B1"/>
    <w:rsid w:val="00B535AE"/>
    <w:rsid w:val="00B53825"/>
    <w:rsid w:val="00B54336"/>
    <w:rsid w:val="00B54C0D"/>
    <w:rsid w:val="00B54FB9"/>
    <w:rsid w:val="00B56211"/>
    <w:rsid w:val="00B56C0D"/>
    <w:rsid w:val="00B56E37"/>
    <w:rsid w:val="00B5712F"/>
    <w:rsid w:val="00B577D7"/>
    <w:rsid w:val="00B60262"/>
    <w:rsid w:val="00B60F41"/>
    <w:rsid w:val="00B6160C"/>
    <w:rsid w:val="00B61B19"/>
    <w:rsid w:val="00B61C13"/>
    <w:rsid w:val="00B6256C"/>
    <w:rsid w:val="00B62B94"/>
    <w:rsid w:val="00B64A69"/>
    <w:rsid w:val="00B66677"/>
    <w:rsid w:val="00B725E1"/>
    <w:rsid w:val="00B735AF"/>
    <w:rsid w:val="00B744FF"/>
    <w:rsid w:val="00B7663C"/>
    <w:rsid w:val="00B76C4A"/>
    <w:rsid w:val="00B77DB0"/>
    <w:rsid w:val="00B809CE"/>
    <w:rsid w:val="00B80E66"/>
    <w:rsid w:val="00B839F4"/>
    <w:rsid w:val="00B853FE"/>
    <w:rsid w:val="00B85553"/>
    <w:rsid w:val="00B8585F"/>
    <w:rsid w:val="00B8753D"/>
    <w:rsid w:val="00B87B1F"/>
    <w:rsid w:val="00B87F1B"/>
    <w:rsid w:val="00B911E9"/>
    <w:rsid w:val="00B91BDB"/>
    <w:rsid w:val="00B9219A"/>
    <w:rsid w:val="00B9249C"/>
    <w:rsid w:val="00B92A65"/>
    <w:rsid w:val="00B93180"/>
    <w:rsid w:val="00B93760"/>
    <w:rsid w:val="00B93981"/>
    <w:rsid w:val="00B9455B"/>
    <w:rsid w:val="00B975F8"/>
    <w:rsid w:val="00B97980"/>
    <w:rsid w:val="00BA0115"/>
    <w:rsid w:val="00BA049D"/>
    <w:rsid w:val="00BA1C8C"/>
    <w:rsid w:val="00BA212E"/>
    <w:rsid w:val="00BA2B74"/>
    <w:rsid w:val="00BA2DB9"/>
    <w:rsid w:val="00BA2F7C"/>
    <w:rsid w:val="00BA3A42"/>
    <w:rsid w:val="00BA43E8"/>
    <w:rsid w:val="00BA4BE5"/>
    <w:rsid w:val="00BA4F52"/>
    <w:rsid w:val="00BA5A94"/>
    <w:rsid w:val="00BA6871"/>
    <w:rsid w:val="00BA75BD"/>
    <w:rsid w:val="00BB0850"/>
    <w:rsid w:val="00BB2237"/>
    <w:rsid w:val="00BB24CA"/>
    <w:rsid w:val="00BB28C8"/>
    <w:rsid w:val="00BB2F06"/>
    <w:rsid w:val="00BB3D95"/>
    <w:rsid w:val="00BB4602"/>
    <w:rsid w:val="00BB4E47"/>
    <w:rsid w:val="00BB516B"/>
    <w:rsid w:val="00BB603F"/>
    <w:rsid w:val="00BB77C5"/>
    <w:rsid w:val="00BB7E43"/>
    <w:rsid w:val="00BBC8EE"/>
    <w:rsid w:val="00BC1424"/>
    <w:rsid w:val="00BC1A7B"/>
    <w:rsid w:val="00BC2CE8"/>
    <w:rsid w:val="00BC2E09"/>
    <w:rsid w:val="00BC3FC5"/>
    <w:rsid w:val="00BC3FD9"/>
    <w:rsid w:val="00BC415F"/>
    <w:rsid w:val="00BC509D"/>
    <w:rsid w:val="00BC5267"/>
    <w:rsid w:val="00BC5752"/>
    <w:rsid w:val="00BC5A01"/>
    <w:rsid w:val="00BD02C4"/>
    <w:rsid w:val="00BD2A12"/>
    <w:rsid w:val="00BD3827"/>
    <w:rsid w:val="00BD3C75"/>
    <w:rsid w:val="00BD5FA7"/>
    <w:rsid w:val="00BD6745"/>
    <w:rsid w:val="00BD690F"/>
    <w:rsid w:val="00BE175A"/>
    <w:rsid w:val="00BE28A5"/>
    <w:rsid w:val="00BE2A76"/>
    <w:rsid w:val="00BE31C0"/>
    <w:rsid w:val="00BE413D"/>
    <w:rsid w:val="00BE5CAE"/>
    <w:rsid w:val="00BE6778"/>
    <w:rsid w:val="00BE6DAF"/>
    <w:rsid w:val="00BE6E08"/>
    <w:rsid w:val="00BF1899"/>
    <w:rsid w:val="00BF244E"/>
    <w:rsid w:val="00BF2709"/>
    <w:rsid w:val="00BF29E4"/>
    <w:rsid w:val="00BF349B"/>
    <w:rsid w:val="00BF379F"/>
    <w:rsid w:val="00BF38A7"/>
    <w:rsid w:val="00BF452C"/>
    <w:rsid w:val="00BF4EA9"/>
    <w:rsid w:val="00BF6949"/>
    <w:rsid w:val="00BF6C04"/>
    <w:rsid w:val="00BF7158"/>
    <w:rsid w:val="00BF7BFD"/>
    <w:rsid w:val="00BF7C44"/>
    <w:rsid w:val="00C00215"/>
    <w:rsid w:val="00C009D3"/>
    <w:rsid w:val="00C020F8"/>
    <w:rsid w:val="00C0373F"/>
    <w:rsid w:val="00C047C6"/>
    <w:rsid w:val="00C04EE3"/>
    <w:rsid w:val="00C0546F"/>
    <w:rsid w:val="00C05C3F"/>
    <w:rsid w:val="00C06A2B"/>
    <w:rsid w:val="00C10370"/>
    <w:rsid w:val="00C12418"/>
    <w:rsid w:val="00C12724"/>
    <w:rsid w:val="00C127E2"/>
    <w:rsid w:val="00C133E9"/>
    <w:rsid w:val="00C13446"/>
    <w:rsid w:val="00C1412B"/>
    <w:rsid w:val="00C14248"/>
    <w:rsid w:val="00C152FA"/>
    <w:rsid w:val="00C15FF7"/>
    <w:rsid w:val="00C16367"/>
    <w:rsid w:val="00C1698E"/>
    <w:rsid w:val="00C202A6"/>
    <w:rsid w:val="00C20901"/>
    <w:rsid w:val="00C20A4B"/>
    <w:rsid w:val="00C210C0"/>
    <w:rsid w:val="00C211F9"/>
    <w:rsid w:val="00C21DFF"/>
    <w:rsid w:val="00C226E6"/>
    <w:rsid w:val="00C22986"/>
    <w:rsid w:val="00C22EEC"/>
    <w:rsid w:val="00C23207"/>
    <w:rsid w:val="00C235E2"/>
    <w:rsid w:val="00C25579"/>
    <w:rsid w:val="00C27546"/>
    <w:rsid w:val="00C30398"/>
    <w:rsid w:val="00C30961"/>
    <w:rsid w:val="00C30BCA"/>
    <w:rsid w:val="00C30E25"/>
    <w:rsid w:val="00C3189E"/>
    <w:rsid w:val="00C31B9D"/>
    <w:rsid w:val="00C321A1"/>
    <w:rsid w:val="00C323D6"/>
    <w:rsid w:val="00C3387B"/>
    <w:rsid w:val="00C34648"/>
    <w:rsid w:val="00C34EA4"/>
    <w:rsid w:val="00C35064"/>
    <w:rsid w:val="00C35439"/>
    <w:rsid w:val="00C35E08"/>
    <w:rsid w:val="00C35E8A"/>
    <w:rsid w:val="00C36B98"/>
    <w:rsid w:val="00C3709C"/>
    <w:rsid w:val="00C37293"/>
    <w:rsid w:val="00C40E30"/>
    <w:rsid w:val="00C40E98"/>
    <w:rsid w:val="00C4120F"/>
    <w:rsid w:val="00C41D42"/>
    <w:rsid w:val="00C41E5A"/>
    <w:rsid w:val="00C4248B"/>
    <w:rsid w:val="00C43C9F"/>
    <w:rsid w:val="00C45178"/>
    <w:rsid w:val="00C45194"/>
    <w:rsid w:val="00C456C8"/>
    <w:rsid w:val="00C459A0"/>
    <w:rsid w:val="00C4651D"/>
    <w:rsid w:val="00C465F5"/>
    <w:rsid w:val="00C4697E"/>
    <w:rsid w:val="00C46BD3"/>
    <w:rsid w:val="00C4706F"/>
    <w:rsid w:val="00C47B45"/>
    <w:rsid w:val="00C47CA3"/>
    <w:rsid w:val="00C503E8"/>
    <w:rsid w:val="00C506AB"/>
    <w:rsid w:val="00C50B35"/>
    <w:rsid w:val="00C5152E"/>
    <w:rsid w:val="00C51C12"/>
    <w:rsid w:val="00C51D4D"/>
    <w:rsid w:val="00C521C4"/>
    <w:rsid w:val="00C52620"/>
    <w:rsid w:val="00C5316F"/>
    <w:rsid w:val="00C5346C"/>
    <w:rsid w:val="00C547E9"/>
    <w:rsid w:val="00C5498F"/>
    <w:rsid w:val="00C55AFD"/>
    <w:rsid w:val="00C55BFA"/>
    <w:rsid w:val="00C55ECF"/>
    <w:rsid w:val="00C561C3"/>
    <w:rsid w:val="00C5684D"/>
    <w:rsid w:val="00C6139B"/>
    <w:rsid w:val="00C613B6"/>
    <w:rsid w:val="00C62AB5"/>
    <w:rsid w:val="00C62BA6"/>
    <w:rsid w:val="00C64525"/>
    <w:rsid w:val="00C65DB1"/>
    <w:rsid w:val="00C6AC0B"/>
    <w:rsid w:val="00C702F2"/>
    <w:rsid w:val="00C70E2E"/>
    <w:rsid w:val="00C71092"/>
    <w:rsid w:val="00C71643"/>
    <w:rsid w:val="00C72641"/>
    <w:rsid w:val="00C72843"/>
    <w:rsid w:val="00C735E7"/>
    <w:rsid w:val="00C73E8F"/>
    <w:rsid w:val="00C7411C"/>
    <w:rsid w:val="00C7413E"/>
    <w:rsid w:val="00C76340"/>
    <w:rsid w:val="00C77CA4"/>
    <w:rsid w:val="00C80A09"/>
    <w:rsid w:val="00C812D1"/>
    <w:rsid w:val="00C81596"/>
    <w:rsid w:val="00C831E4"/>
    <w:rsid w:val="00C835D8"/>
    <w:rsid w:val="00C9079C"/>
    <w:rsid w:val="00C91643"/>
    <w:rsid w:val="00C91A57"/>
    <w:rsid w:val="00C91B07"/>
    <w:rsid w:val="00C92075"/>
    <w:rsid w:val="00C9240B"/>
    <w:rsid w:val="00C92B2B"/>
    <w:rsid w:val="00C92CD5"/>
    <w:rsid w:val="00C92E21"/>
    <w:rsid w:val="00C93135"/>
    <w:rsid w:val="00C93292"/>
    <w:rsid w:val="00C933C4"/>
    <w:rsid w:val="00C9371A"/>
    <w:rsid w:val="00C939B8"/>
    <w:rsid w:val="00C93CE3"/>
    <w:rsid w:val="00C949DA"/>
    <w:rsid w:val="00C9612B"/>
    <w:rsid w:val="00C9652D"/>
    <w:rsid w:val="00C97812"/>
    <w:rsid w:val="00C97BB6"/>
    <w:rsid w:val="00CA0846"/>
    <w:rsid w:val="00CA0D76"/>
    <w:rsid w:val="00CA10E8"/>
    <w:rsid w:val="00CA321F"/>
    <w:rsid w:val="00CA3B5E"/>
    <w:rsid w:val="00CA4412"/>
    <w:rsid w:val="00CA4613"/>
    <w:rsid w:val="00CA4E47"/>
    <w:rsid w:val="00CA5057"/>
    <w:rsid w:val="00CA5CD9"/>
    <w:rsid w:val="00CA7112"/>
    <w:rsid w:val="00CA716D"/>
    <w:rsid w:val="00CA7364"/>
    <w:rsid w:val="00CA79AF"/>
    <w:rsid w:val="00CA7A09"/>
    <w:rsid w:val="00CB03BF"/>
    <w:rsid w:val="00CB0D1E"/>
    <w:rsid w:val="00CB15D4"/>
    <w:rsid w:val="00CB17C8"/>
    <w:rsid w:val="00CB1ED9"/>
    <w:rsid w:val="00CB3822"/>
    <w:rsid w:val="00CB3F57"/>
    <w:rsid w:val="00CB45BD"/>
    <w:rsid w:val="00CB576B"/>
    <w:rsid w:val="00CB5E7F"/>
    <w:rsid w:val="00CB6332"/>
    <w:rsid w:val="00CB7353"/>
    <w:rsid w:val="00CB7B4E"/>
    <w:rsid w:val="00CB7C08"/>
    <w:rsid w:val="00CBB234"/>
    <w:rsid w:val="00CC0A56"/>
    <w:rsid w:val="00CC1601"/>
    <w:rsid w:val="00CC206C"/>
    <w:rsid w:val="00CC21C0"/>
    <w:rsid w:val="00CC25E3"/>
    <w:rsid w:val="00CC2984"/>
    <w:rsid w:val="00CC3A5E"/>
    <w:rsid w:val="00CC3FAD"/>
    <w:rsid w:val="00CC4AE9"/>
    <w:rsid w:val="00CC57C0"/>
    <w:rsid w:val="00CC64EE"/>
    <w:rsid w:val="00CD053B"/>
    <w:rsid w:val="00CD2497"/>
    <w:rsid w:val="00CD251C"/>
    <w:rsid w:val="00CD28E2"/>
    <w:rsid w:val="00CD3EE5"/>
    <w:rsid w:val="00CE0375"/>
    <w:rsid w:val="00CE22CE"/>
    <w:rsid w:val="00CE3EDE"/>
    <w:rsid w:val="00CE4177"/>
    <w:rsid w:val="00CE481B"/>
    <w:rsid w:val="00CE6A00"/>
    <w:rsid w:val="00CE7494"/>
    <w:rsid w:val="00CE7D79"/>
    <w:rsid w:val="00CF0426"/>
    <w:rsid w:val="00CF0850"/>
    <w:rsid w:val="00CF0BCB"/>
    <w:rsid w:val="00CF2EC1"/>
    <w:rsid w:val="00CF37FB"/>
    <w:rsid w:val="00CF46E2"/>
    <w:rsid w:val="00CF5D15"/>
    <w:rsid w:val="00CF5E2F"/>
    <w:rsid w:val="00CF6C76"/>
    <w:rsid w:val="00D00402"/>
    <w:rsid w:val="00D006D5"/>
    <w:rsid w:val="00D00E0E"/>
    <w:rsid w:val="00D01F76"/>
    <w:rsid w:val="00D023CA"/>
    <w:rsid w:val="00D03007"/>
    <w:rsid w:val="00D0339B"/>
    <w:rsid w:val="00D03C63"/>
    <w:rsid w:val="00D03F68"/>
    <w:rsid w:val="00D0418C"/>
    <w:rsid w:val="00D04DF8"/>
    <w:rsid w:val="00D0512B"/>
    <w:rsid w:val="00D061F7"/>
    <w:rsid w:val="00D062B9"/>
    <w:rsid w:val="00D068DB"/>
    <w:rsid w:val="00D077AE"/>
    <w:rsid w:val="00D07806"/>
    <w:rsid w:val="00D100A2"/>
    <w:rsid w:val="00D10504"/>
    <w:rsid w:val="00D12747"/>
    <w:rsid w:val="00D12910"/>
    <w:rsid w:val="00D132E9"/>
    <w:rsid w:val="00D15381"/>
    <w:rsid w:val="00D1548C"/>
    <w:rsid w:val="00D20DAC"/>
    <w:rsid w:val="00D215ED"/>
    <w:rsid w:val="00D235CE"/>
    <w:rsid w:val="00D24232"/>
    <w:rsid w:val="00D2619C"/>
    <w:rsid w:val="00D27244"/>
    <w:rsid w:val="00D27457"/>
    <w:rsid w:val="00D32EAC"/>
    <w:rsid w:val="00D344A8"/>
    <w:rsid w:val="00D344CB"/>
    <w:rsid w:val="00D3466E"/>
    <w:rsid w:val="00D348F5"/>
    <w:rsid w:val="00D358AD"/>
    <w:rsid w:val="00D3648A"/>
    <w:rsid w:val="00D373E4"/>
    <w:rsid w:val="00D402C8"/>
    <w:rsid w:val="00D40602"/>
    <w:rsid w:val="00D419DE"/>
    <w:rsid w:val="00D41B0C"/>
    <w:rsid w:val="00D41F7C"/>
    <w:rsid w:val="00D420CF"/>
    <w:rsid w:val="00D42544"/>
    <w:rsid w:val="00D42B1F"/>
    <w:rsid w:val="00D43E64"/>
    <w:rsid w:val="00D43F4A"/>
    <w:rsid w:val="00D4485A"/>
    <w:rsid w:val="00D45492"/>
    <w:rsid w:val="00D478BD"/>
    <w:rsid w:val="00D50802"/>
    <w:rsid w:val="00D50DC9"/>
    <w:rsid w:val="00D50E94"/>
    <w:rsid w:val="00D5137C"/>
    <w:rsid w:val="00D51764"/>
    <w:rsid w:val="00D523D7"/>
    <w:rsid w:val="00D528DB"/>
    <w:rsid w:val="00D54913"/>
    <w:rsid w:val="00D566B7"/>
    <w:rsid w:val="00D56976"/>
    <w:rsid w:val="00D56CE9"/>
    <w:rsid w:val="00D573EC"/>
    <w:rsid w:val="00D60879"/>
    <w:rsid w:val="00D60F09"/>
    <w:rsid w:val="00D6675C"/>
    <w:rsid w:val="00D66C47"/>
    <w:rsid w:val="00D711E0"/>
    <w:rsid w:val="00D71527"/>
    <w:rsid w:val="00D71856"/>
    <w:rsid w:val="00D7187B"/>
    <w:rsid w:val="00D71B78"/>
    <w:rsid w:val="00D72048"/>
    <w:rsid w:val="00D73FE8"/>
    <w:rsid w:val="00D751DB"/>
    <w:rsid w:val="00D76C3E"/>
    <w:rsid w:val="00D77104"/>
    <w:rsid w:val="00D77406"/>
    <w:rsid w:val="00D801DA"/>
    <w:rsid w:val="00D80ABE"/>
    <w:rsid w:val="00D82026"/>
    <w:rsid w:val="00D823E1"/>
    <w:rsid w:val="00D828D1"/>
    <w:rsid w:val="00D840C7"/>
    <w:rsid w:val="00D84F0B"/>
    <w:rsid w:val="00D857DD"/>
    <w:rsid w:val="00D85C11"/>
    <w:rsid w:val="00D85E77"/>
    <w:rsid w:val="00D85ED9"/>
    <w:rsid w:val="00D85FCC"/>
    <w:rsid w:val="00D8640C"/>
    <w:rsid w:val="00D9100D"/>
    <w:rsid w:val="00D91B15"/>
    <w:rsid w:val="00D91E67"/>
    <w:rsid w:val="00D942F7"/>
    <w:rsid w:val="00D947B8"/>
    <w:rsid w:val="00D94A42"/>
    <w:rsid w:val="00D94D1A"/>
    <w:rsid w:val="00D95DAD"/>
    <w:rsid w:val="00D95EC7"/>
    <w:rsid w:val="00D95FB2"/>
    <w:rsid w:val="00D966A4"/>
    <w:rsid w:val="00D972D0"/>
    <w:rsid w:val="00D97968"/>
    <w:rsid w:val="00D97A4E"/>
    <w:rsid w:val="00D97D9A"/>
    <w:rsid w:val="00DA0704"/>
    <w:rsid w:val="00DA0FCD"/>
    <w:rsid w:val="00DA123E"/>
    <w:rsid w:val="00DA1BD3"/>
    <w:rsid w:val="00DA2B06"/>
    <w:rsid w:val="00DA2DF6"/>
    <w:rsid w:val="00DA33D4"/>
    <w:rsid w:val="00DA4188"/>
    <w:rsid w:val="00DA430B"/>
    <w:rsid w:val="00DA676B"/>
    <w:rsid w:val="00DB2DF5"/>
    <w:rsid w:val="00DB3649"/>
    <w:rsid w:val="00DB5319"/>
    <w:rsid w:val="00DC0EE3"/>
    <w:rsid w:val="00DC1365"/>
    <w:rsid w:val="00DC339B"/>
    <w:rsid w:val="00DC3F32"/>
    <w:rsid w:val="00DC53C2"/>
    <w:rsid w:val="00DC5978"/>
    <w:rsid w:val="00DC5B5C"/>
    <w:rsid w:val="00DC61C4"/>
    <w:rsid w:val="00DC641C"/>
    <w:rsid w:val="00DC7126"/>
    <w:rsid w:val="00DC72F8"/>
    <w:rsid w:val="00DC7490"/>
    <w:rsid w:val="00DC769C"/>
    <w:rsid w:val="00DC7711"/>
    <w:rsid w:val="00DC7F1C"/>
    <w:rsid w:val="00DD26E4"/>
    <w:rsid w:val="00DD328A"/>
    <w:rsid w:val="00DD37A8"/>
    <w:rsid w:val="00DD37DE"/>
    <w:rsid w:val="00DD3916"/>
    <w:rsid w:val="00DD3961"/>
    <w:rsid w:val="00DD3999"/>
    <w:rsid w:val="00DD3B74"/>
    <w:rsid w:val="00DD4024"/>
    <w:rsid w:val="00DD4094"/>
    <w:rsid w:val="00DD554E"/>
    <w:rsid w:val="00DD6090"/>
    <w:rsid w:val="00DE149A"/>
    <w:rsid w:val="00DE24F7"/>
    <w:rsid w:val="00DE271A"/>
    <w:rsid w:val="00DE2A80"/>
    <w:rsid w:val="00DE2C34"/>
    <w:rsid w:val="00DE359B"/>
    <w:rsid w:val="00DE3A42"/>
    <w:rsid w:val="00DE528F"/>
    <w:rsid w:val="00DE7054"/>
    <w:rsid w:val="00DE7C52"/>
    <w:rsid w:val="00DE7F97"/>
    <w:rsid w:val="00DF1030"/>
    <w:rsid w:val="00DF2627"/>
    <w:rsid w:val="00DF266A"/>
    <w:rsid w:val="00DF3035"/>
    <w:rsid w:val="00DF4393"/>
    <w:rsid w:val="00DF67A5"/>
    <w:rsid w:val="00DF6E63"/>
    <w:rsid w:val="00DF7986"/>
    <w:rsid w:val="00E015F9"/>
    <w:rsid w:val="00E02393"/>
    <w:rsid w:val="00E025FC"/>
    <w:rsid w:val="00E02944"/>
    <w:rsid w:val="00E03BA9"/>
    <w:rsid w:val="00E04F4C"/>
    <w:rsid w:val="00E05653"/>
    <w:rsid w:val="00E05D80"/>
    <w:rsid w:val="00E065B3"/>
    <w:rsid w:val="00E06E16"/>
    <w:rsid w:val="00E07420"/>
    <w:rsid w:val="00E07753"/>
    <w:rsid w:val="00E11FF7"/>
    <w:rsid w:val="00E12789"/>
    <w:rsid w:val="00E128AD"/>
    <w:rsid w:val="00E12DD2"/>
    <w:rsid w:val="00E13669"/>
    <w:rsid w:val="00E139DC"/>
    <w:rsid w:val="00E13A2C"/>
    <w:rsid w:val="00E13C56"/>
    <w:rsid w:val="00E166C8"/>
    <w:rsid w:val="00E16D31"/>
    <w:rsid w:val="00E1745F"/>
    <w:rsid w:val="00E17AD5"/>
    <w:rsid w:val="00E17DF5"/>
    <w:rsid w:val="00E20E0D"/>
    <w:rsid w:val="00E227C9"/>
    <w:rsid w:val="00E23257"/>
    <w:rsid w:val="00E24CFB"/>
    <w:rsid w:val="00E259AF"/>
    <w:rsid w:val="00E259E7"/>
    <w:rsid w:val="00E25DDE"/>
    <w:rsid w:val="00E26377"/>
    <w:rsid w:val="00E26F19"/>
    <w:rsid w:val="00E2745B"/>
    <w:rsid w:val="00E27754"/>
    <w:rsid w:val="00E2786F"/>
    <w:rsid w:val="00E2788F"/>
    <w:rsid w:val="00E27948"/>
    <w:rsid w:val="00E27A43"/>
    <w:rsid w:val="00E30EB8"/>
    <w:rsid w:val="00E30F85"/>
    <w:rsid w:val="00E320A2"/>
    <w:rsid w:val="00E3233A"/>
    <w:rsid w:val="00E33043"/>
    <w:rsid w:val="00E3331E"/>
    <w:rsid w:val="00E340E8"/>
    <w:rsid w:val="00E341AF"/>
    <w:rsid w:val="00E351F8"/>
    <w:rsid w:val="00E35821"/>
    <w:rsid w:val="00E3635C"/>
    <w:rsid w:val="00E4065D"/>
    <w:rsid w:val="00E4105E"/>
    <w:rsid w:val="00E41CDA"/>
    <w:rsid w:val="00E4219F"/>
    <w:rsid w:val="00E42D27"/>
    <w:rsid w:val="00E43166"/>
    <w:rsid w:val="00E4360D"/>
    <w:rsid w:val="00E43C87"/>
    <w:rsid w:val="00E44629"/>
    <w:rsid w:val="00E44B90"/>
    <w:rsid w:val="00E453F0"/>
    <w:rsid w:val="00E4578B"/>
    <w:rsid w:val="00E46771"/>
    <w:rsid w:val="00E47915"/>
    <w:rsid w:val="00E4792E"/>
    <w:rsid w:val="00E50CEC"/>
    <w:rsid w:val="00E51DD5"/>
    <w:rsid w:val="00E5306E"/>
    <w:rsid w:val="00E53537"/>
    <w:rsid w:val="00E5555E"/>
    <w:rsid w:val="00E563F1"/>
    <w:rsid w:val="00E5645E"/>
    <w:rsid w:val="00E566B4"/>
    <w:rsid w:val="00E57E2B"/>
    <w:rsid w:val="00E60768"/>
    <w:rsid w:val="00E61766"/>
    <w:rsid w:val="00E619E7"/>
    <w:rsid w:val="00E62946"/>
    <w:rsid w:val="00E6313E"/>
    <w:rsid w:val="00E6361C"/>
    <w:rsid w:val="00E63F8B"/>
    <w:rsid w:val="00E64BBE"/>
    <w:rsid w:val="00E65D06"/>
    <w:rsid w:val="00E66143"/>
    <w:rsid w:val="00E66186"/>
    <w:rsid w:val="00E6691B"/>
    <w:rsid w:val="00E673E4"/>
    <w:rsid w:val="00E71574"/>
    <w:rsid w:val="00E71A26"/>
    <w:rsid w:val="00E71FA8"/>
    <w:rsid w:val="00E7272C"/>
    <w:rsid w:val="00E743D7"/>
    <w:rsid w:val="00E7500C"/>
    <w:rsid w:val="00E75526"/>
    <w:rsid w:val="00E761D0"/>
    <w:rsid w:val="00E80096"/>
    <w:rsid w:val="00E8080F"/>
    <w:rsid w:val="00E808CF"/>
    <w:rsid w:val="00E81A2F"/>
    <w:rsid w:val="00E82C13"/>
    <w:rsid w:val="00E82EAE"/>
    <w:rsid w:val="00E830BD"/>
    <w:rsid w:val="00E84BCB"/>
    <w:rsid w:val="00E84C7D"/>
    <w:rsid w:val="00E84D91"/>
    <w:rsid w:val="00E8581C"/>
    <w:rsid w:val="00E9342A"/>
    <w:rsid w:val="00E93594"/>
    <w:rsid w:val="00E9641C"/>
    <w:rsid w:val="00E971F3"/>
    <w:rsid w:val="00E976E0"/>
    <w:rsid w:val="00EA0D50"/>
    <w:rsid w:val="00EA2E00"/>
    <w:rsid w:val="00EA4A25"/>
    <w:rsid w:val="00EA4BD1"/>
    <w:rsid w:val="00EA512C"/>
    <w:rsid w:val="00EA5D73"/>
    <w:rsid w:val="00EA5E34"/>
    <w:rsid w:val="00EA6ED3"/>
    <w:rsid w:val="00EA765F"/>
    <w:rsid w:val="00EB037F"/>
    <w:rsid w:val="00EB03DA"/>
    <w:rsid w:val="00EB0C5E"/>
    <w:rsid w:val="00EB2AC2"/>
    <w:rsid w:val="00EB2C80"/>
    <w:rsid w:val="00EB33B2"/>
    <w:rsid w:val="00EB3985"/>
    <w:rsid w:val="00EB4102"/>
    <w:rsid w:val="00EB4361"/>
    <w:rsid w:val="00EB491E"/>
    <w:rsid w:val="00EB552A"/>
    <w:rsid w:val="00EB66F1"/>
    <w:rsid w:val="00EB6D22"/>
    <w:rsid w:val="00EB758F"/>
    <w:rsid w:val="00EB7B5F"/>
    <w:rsid w:val="00EC00D6"/>
    <w:rsid w:val="00EC090A"/>
    <w:rsid w:val="00EC10F2"/>
    <w:rsid w:val="00EC139E"/>
    <w:rsid w:val="00EC187A"/>
    <w:rsid w:val="00EC22BB"/>
    <w:rsid w:val="00EC2702"/>
    <w:rsid w:val="00EC4490"/>
    <w:rsid w:val="00EC55C2"/>
    <w:rsid w:val="00EC626C"/>
    <w:rsid w:val="00EC6E75"/>
    <w:rsid w:val="00ED1727"/>
    <w:rsid w:val="00ED216D"/>
    <w:rsid w:val="00ED251B"/>
    <w:rsid w:val="00ED3278"/>
    <w:rsid w:val="00ED45AF"/>
    <w:rsid w:val="00ED4633"/>
    <w:rsid w:val="00ED5AA3"/>
    <w:rsid w:val="00ED64E6"/>
    <w:rsid w:val="00ED7495"/>
    <w:rsid w:val="00EE008C"/>
    <w:rsid w:val="00EE0EB2"/>
    <w:rsid w:val="00EE3062"/>
    <w:rsid w:val="00EE30E3"/>
    <w:rsid w:val="00EE3A3E"/>
    <w:rsid w:val="00EE3D3F"/>
    <w:rsid w:val="00EE416A"/>
    <w:rsid w:val="00EE438D"/>
    <w:rsid w:val="00EE67A7"/>
    <w:rsid w:val="00EE6A4A"/>
    <w:rsid w:val="00EF000B"/>
    <w:rsid w:val="00EF01DE"/>
    <w:rsid w:val="00EF145D"/>
    <w:rsid w:val="00EF17D1"/>
    <w:rsid w:val="00EF1966"/>
    <w:rsid w:val="00EF261B"/>
    <w:rsid w:val="00EF405E"/>
    <w:rsid w:val="00EF4F92"/>
    <w:rsid w:val="00EF6605"/>
    <w:rsid w:val="00EF68AD"/>
    <w:rsid w:val="00EF69FF"/>
    <w:rsid w:val="00EF7334"/>
    <w:rsid w:val="00F002CE"/>
    <w:rsid w:val="00F01847"/>
    <w:rsid w:val="00F01881"/>
    <w:rsid w:val="00F018FC"/>
    <w:rsid w:val="00F028C9"/>
    <w:rsid w:val="00F028D3"/>
    <w:rsid w:val="00F02C66"/>
    <w:rsid w:val="00F02CC2"/>
    <w:rsid w:val="00F02ED6"/>
    <w:rsid w:val="00F0307F"/>
    <w:rsid w:val="00F051CE"/>
    <w:rsid w:val="00F053C7"/>
    <w:rsid w:val="00F0548D"/>
    <w:rsid w:val="00F05C30"/>
    <w:rsid w:val="00F05DFC"/>
    <w:rsid w:val="00F07452"/>
    <w:rsid w:val="00F07F2C"/>
    <w:rsid w:val="00F10655"/>
    <w:rsid w:val="00F11A47"/>
    <w:rsid w:val="00F11C86"/>
    <w:rsid w:val="00F12095"/>
    <w:rsid w:val="00F127B6"/>
    <w:rsid w:val="00F12CD0"/>
    <w:rsid w:val="00F143D0"/>
    <w:rsid w:val="00F14898"/>
    <w:rsid w:val="00F148ED"/>
    <w:rsid w:val="00F1598B"/>
    <w:rsid w:val="00F15BD9"/>
    <w:rsid w:val="00F16FD7"/>
    <w:rsid w:val="00F174DC"/>
    <w:rsid w:val="00F176D7"/>
    <w:rsid w:val="00F17ECD"/>
    <w:rsid w:val="00F20334"/>
    <w:rsid w:val="00F205BF"/>
    <w:rsid w:val="00F20BF9"/>
    <w:rsid w:val="00F21BF6"/>
    <w:rsid w:val="00F21D3E"/>
    <w:rsid w:val="00F23B8E"/>
    <w:rsid w:val="00F24670"/>
    <w:rsid w:val="00F2600E"/>
    <w:rsid w:val="00F314F1"/>
    <w:rsid w:val="00F31EF3"/>
    <w:rsid w:val="00F32331"/>
    <w:rsid w:val="00F33499"/>
    <w:rsid w:val="00F33A83"/>
    <w:rsid w:val="00F33AB6"/>
    <w:rsid w:val="00F33B11"/>
    <w:rsid w:val="00F33C2C"/>
    <w:rsid w:val="00F350CB"/>
    <w:rsid w:val="00F41165"/>
    <w:rsid w:val="00F415B4"/>
    <w:rsid w:val="00F41E35"/>
    <w:rsid w:val="00F4204F"/>
    <w:rsid w:val="00F421A6"/>
    <w:rsid w:val="00F425A4"/>
    <w:rsid w:val="00F42760"/>
    <w:rsid w:val="00F4382D"/>
    <w:rsid w:val="00F43A2B"/>
    <w:rsid w:val="00F43BD3"/>
    <w:rsid w:val="00F43CB3"/>
    <w:rsid w:val="00F4459B"/>
    <w:rsid w:val="00F44CD0"/>
    <w:rsid w:val="00F4648B"/>
    <w:rsid w:val="00F466B1"/>
    <w:rsid w:val="00F46FAA"/>
    <w:rsid w:val="00F508CB"/>
    <w:rsid w:val="00F514E3"/>
    <w:rsid w:val="00F515CC"/>
    <w:rsid w:val="00F51989"/>
    <w:rsid w:val="00F51C29"/>
    <w:rsid w:val="00F52762"/>
    <w:rsid w:val="00F52771"/>
    <w:rsid w:val="00F52DF6"/>
    <w:rsid w:val="00F534DA"/>
    <w:rsid w:val="00F537BD"/>
    <w:rsid w:val="00F54338"/>
    <w:rsid w:val="00F5443E"/>
    <w:rsid w:val="00F54E7A"/>
    <w:rsid w:val="00F55308"/>
    <w:rsid w:val="00F55571"/>
    <w:rsid w:val="00F56E33"/>
    <w:rsid w:val="00F57F87"/>
    <w:rsid w:val="00F60D38"/>
    <w:rsid w:val="00F60F26"/>
    <w:rsid w:val="00F61939"/>
    <w:rsid w:val="00F62B05"/>
    <w:rsid w:val="00F63733"/>
    <w:rsid w:val="00F65695"/>
    <w:rsid w:val="00F65767"/>
    <w:rsid w:val="00F65A87"/>
    <w:rsid w:val="00F66426"/>
    <w:rsid w:val="00F67E3A"/>
    <w:rsid w:val="00F703A9"/>
    <w:rsid w:val="00F7173E"/>
    <w:rsid w:val="00F722C9"/>
    <w:rsid w:val="00F727D2"/>
    <w:rsid w:val="00F72904"/>
    <w:rsid w:val="00F739E1"/>
    <w:rsid w:val="00F74712"/>
    <w:rsid w:val="00F74FDC"/>
    <w:rsid w:val="00F76290"/>
    <w:rsid w:val="00F764B4"/>
    <w:rsid w:val="00F77914"/>
    <w:rsid w:val="00F7794A"/>
    <w:rsid w:val="00F82049"/>
    <w:rsid w:val="00F827BD"/>
    <w:rsid w:val="00F834D9"/>
    <w:rsid w:val="00F84F5F"/>
    <w:rsid w:val="00F851F2"/>
    <w:rsid w:val="00F86BD0"/>
    <w:rsid w:val="00F87988"/>
    <w:rsid w:val="00F905A6"/>
    <w:rsid w:val="00F9191E"/>
    <w:rsid w:val="00F921F6"/>
    <w:rsid w:val="00F9312B"/>
    <w:rsid w:val="00F945FE"/>
    <w:rsid w:val="00F9464E"/>
    <w:rsid w:val="00F947AB"/>
    <w:rsid w:val="00F94C6A"/>
    <w:rsid w:val="00F95BA4"/>
    <w:rsid w:val="00F9610B"/>
    <w:rsid w:val="00F965EF"/>
    <w:rsid w:val="00FA02B2"/>
    <w:rsid w:val="00FA1170"/>
    <w:rsid w:val="00FA119C"/>
    <w:rsid w:val="00FA292E"/>
    <w:rsid w:val="00FA4820"/>
    <w:rsid w:val="00FA4DC7"/>
    <w:rsid w:val="00FA5365"/>
    <w:rsid w:val="00FA5ADE"/>
    <w:rsid w:val="00FA7082"/>
    <w:rsid w:val="00FA717D"/>
    <w:rsid w:val="00FA7B20"/>
    <w:rsid w:val="00FB1D7D"/>
    <w:rsid w:val="00FB2050"/>
    <w:rsid w:val="00FB2867"/>
    <w:rsid w:val="00FB2BE5"/>
    <w:rsid w:val="00FB3DC2"/>
    <w:rsid w:val="00FB6B29"/>
    <w:rsid w:val="00FC0919"/>
    <w:rsid w:val="00FC09B6"/>
    <w:rsid w:val="00FC15FE"/>
    <w:rsid w:val="00FC16A6"/>
    <w:rsid w:val="00FC16AB"/>
    <w:rsid w:val="00FC2A47"/>
    <w:rsid w:val="00FC2B1D"/>
    <w:rsid w:val="00FC2DBB"/>
    <w:rsid w:val="00FC2DBD"/>
    <w:rsid w:val="00FC3703"/>
    <w:rsid w:val="00FC391D"/>
    <w:rsid w:val="00FC3AF3"/>
    <w:rsid w:val="00FC3E8B"/>
    <w:rsid w:val="00FC60BC"/>
    <w:rsid w:val="00FC6411"/>
    <w:rsid w:val="00FC7068"/>
    <w:rsid w:val="00FC73FE"/>
    <w:rsid w:val="00FC767D"/>
    <w:rsid w:val="00FC7E10"/>
    <w:rsid w:val="00FD10CC"/>
    <w:rsid w:val="00FD197D"/>
    <w:rsid w:val="00FD1CEC"/>
    <w:rsid w:val="00FD3922"/>
    <w:rsid w:val="00FD5342"/>
    <w:rsid w:val="00FD763F"/>
    <w:rsid w:val="00FD7858"/>
    <w:rsid w:val="00FE206C"/>
    <w:rsid w:val="00FE239B"/>
    <w:rsid w:val="00FE2898"/>
    <w:rsid w:val="00FE29B3"/>
    <w:rsid w:val="00FE2A8A"/>
    <w:rsid w:val="00FE379E"/>
    <w:rsid w:val="00FE5BB6"/>
    <w:rsid w:val="00FE7911"/>
    <w:rsid w:val="00FE7EBE"/>
    <w:rsid w:val="00FF04B5"/>
    <w:rsid w:val="00FF082C"/>
    <w:rsid w:val="00FF0FBE"/>
    <w:rsid w:val="00FF109B"/>
    <w:rsid w:val="00FF1608"/>
    <w:rsid w:val="00FF2407"/>
    <w:rsid w:val="00FF30A1"/>
    <w:rsid w:val="00FF40C2"/>
    <w:rsid w:val="00FF5291"/>
    <w:rsid w:val="00FF749D"/>
    <w:rsid w:val="00FF754D"/>
    <w:rsid w:val="00FF783A"/>
    <w:rsid w:val="014F417E"/>
    <w:rsid w:val="01562F27"/>
    <w:rsid w:val="01796DDB"/>
    <w:rsid w:val="01B11D0C"/>
    <w:rsid w:val="01D6CDD1"/>
    <w:rsid w:val="01DC9395"/>
    <w:rsid w:val="01E6567C"/>
    <w:rsid w:val="020EF8D2"/>
    <w:rsid w:val="02560212"/>
    <w:rsid w:val="029F59B6"/>
    <w:rsid w:val="02AE104D"/>
    <w:rsid w:val="02B6B4AC"/>
    <w:rsid w:val="02BF492B"/>
    <w:rsid w:val="02D05942"/>
    <w:rsid w:val="02DABD39"/>
    <w:rsid w:val="02E0F078"/>
    <w:rsid w:val="0304881D"/>
    <w:rsid w:val="0317A43F"/>
    <w:rsid w:val="03252DEF"/>
    <w:rsid w:val="035209EF"/>
    <w:rsid w:val="03554421"/>
    <w:rsid w:val="035EF64C"/>
    <w:rsid w:val="03770CCC"/>
    <w:rsid w:val="03A13F43"/>
    <w:rsid w:val="03A47A77"/>
    <w:rsid w:val="03ABB383"/>
    <w:rsid w:val="03CC9B7D"/>
    <w:rsid w:val="03D0DD8F"/>
    <w:rsid w:val="03E4E5C2"/>
    <w:rsid w:val="040296B4"/>
    <w:rsid w:val="04061447"/>
    <w:rsid w:val="042CC585"/>
    <w:rsid w:val="04459904"/>
    <w:rsid w:val="044B7EBF"/>
    <w:rsid w:val="045CAC7B"/>
    <w:rsid w:val="046EBD03"/>
    <w:rsid w:val="0499E74D"/>
    <w:rsid w:val="049CADD4"/>
    <w:rsid w:val="04C047FC"/>
    <w:rsid w:val="050E4AC2"/>
    <w:rsid w:val="052FA95C"/>
    <w:rsid w:val="0584FC3A"/>
    <w:rsid w:val="0589BC29"/>
    <w:rsid w:val="059313E9"/>
    <w:rsid w:val="0596A6E4"/>
    <w:rsid w:val="059E7B40"/>
    <w:rsid w:val="05ABA6B3"/>
    <w:rsid w:val="05CE04B2"/>
    <w:rsid w:val="05F692FA"/>
    <w:rsid w:val="061E8B7F"/>
    <w:rsid w:val="06371280"/>
    <w:rsid w:val="063FAD06"/>
    <w:rsid w:val="065BB747"/>
    <w:rsid w:val="0675D176"/>
    <w:rsid w:val="067E4600"/>
    <w:rsid w:val="068A92A0"/>
    <w:rsid w:val="068ED165"/>
    <w:rsid w:val="0693F776"/>
    <w:rsid w:val="06B12B70"/>
    <w:rsid w:val="06BC31FF"/>
    <w:rsid w:val="06CEC2D7"/>
    <w:rsid w:val="0710B8A1"/>
    <w:rsid w:val="0746B178"/>
    <w:rsid w:val="074E4158"/>
    <w:rsid w:val="079C7190"/>
    <w:rsid w:val="07AA6035"/>
    <w:rsid w:val="07C3BDEC"/>
    <w:rsid w:val="07F04E0A"/>
    <w:rsid w:val="08042CD7"/>
    <w:rsid w:val="081560EC"/>
    <w:rsid w:val="0826C785"/>
    <w:rsid w:val="0828EFFB"/>
    <w:rsid w:val="08308AF5"/>
    <w:rsid w:val="0851B2B6"/>
    <w:rsid w:val="0888FD01"/>
    <w:rsid w:val="089AEB32"/>
    <w:rsid w:val="089C8BAE"/>
    <w:rsid w:val="08BBE92F"/>
    <w:rsid w:val="08C42064"/>
    <w:rsid w:val="08CE7BAC"/>
    <w:rsid w:val="09114EE3"/>
    <w:rsid w:val="092619D0"/>
    <w:rsid w:val="092BBBB3"/>
    <w:rsid w:val="09410793"/>
    <w:rsid w:val="099CE8A4"/>
    <w:rsid w:val="09B9D1C6"/>
    <w:rsid w:val="09C7F648"/>
    <w:rsid w:val="09F3575D"/>
    <w:rsid w:val="0A0FCF17"/>
    <w:rsid w:val="0A272D3F"/>
    <w:rsid w:val="0A37F008"/>
    <w:rsid w:val="0A59619C"/>
    <w:rsid w:val="0A5A2D84"/>
    <w:rsid w:val="0A5E1A8D"/>
    <w:rsid w:val="0A607201"/>
    <w:rsid w:val="0A61E55B"/>
    <w:rsid w:val="0A6778DF"/>
    <w:rsid w:val="0A70E363"/>
    <w:rsid w:val="0A78A3F9"/>
    <w:rsid w:val="0A897461"/>
    <w:rsid w:val="0AF62904"/>
    <w:rsid w:val="0AFE3EAE"/>
    <w:rsid w:val="0B0A1449"/>
    <w:rsid w:val="0B0FE7FC"/>
    <w:rsid w:val="0B19AC0B"/>
    <w:rsid w:val="0B21305B"/>
    <w:rsid w:val="0B3A1D78"/>
    <w:rsid w:val="0B79BFB2"/>
    <w:rsid w:val="0B9590BE"/>
    <w:rsid w:val="0BBBD1B9"/>
    <w:rsid w:val="0C027F71"/>
    <w:rsid w:val="0C031366"/>
    <w:rsid w:val="0C1448BF"/>
    <w:rsid w:val="0C28DB10"/>
    <w:rsid w:val="0C3B4769"/>
    <w:rsid w:val="0C6AE287"/>
    <w:rsid w:val="0CC320EA"/>
    <w:rsid w:val="0CC770A4"/>
    <w:rsid w:val="0D10CA48"/>
    <w:rsid w:val="0D1947D3"/>
    <w:rsid w:val="0D2265B6"/>
    <w:rsid w:val="0D24BF3B"/>
    <w:rsid w:val="0D51E17E"/>
    <w:rsid w:val="0D545F04"/>
    <w:rsid w:val="0D6E7436"/>
    <w:rsid w:val="0E07910C"/>
    <w:rsid w:val="0E126176"/>
    <w:rsid w:val="0E2B0C0C"/>
    <w:rsid w:val="0E38F675"/>
    <w:rsid w:val="0E3FB700"/>
    <w:rsid w:val="0E59BE3E"/>
    <w:rsid w:val="0EC0FE4A"/>
    <w:rsid w:val="0EEE863E"/>
    <w:rsid w:val="0F36077A"/>
    <w:rsid w:val="0F3DE0C1"/>
    <w:rsid w:val="0F4BFE5A"/>
    <w:rsid w:val="0F5F11DA"/>
    <w:rsid w:val="0F7DA80D"/>
    <w:rsid w:val="0F94DB59"/>
    <w:rsid w:val="0F95BF93"/>
    <w:rsid w:val="0F98C303"/>
    <w:rsid w:val="0FA25F64"/>
    <w:rsid w:val="0FB237F3"/>
    <w:rsid w:val="0FC64F99"/>
    <w:rsid w:val="0FC9CC9E"/>
    <w:rsid w:val="0FD11264"/>
    <w:rsid w:val="0FD76A8A"/>
    <w:rsid w:val="0FDD3C68"/>
    <w:rsid w:val="0FE28EBF"/>
    <w:rsid w:val="0FE53F6E"/>
    <w:rsid w:val="0FED9087"/>
    <w:rsid w:val="101FE1D9"/>
    <w:rsid w:val="1032134A"/>
    <w:rsid w:val="105E9BFA"/>
    <w:rsid w:val="1087ECBC"/>
    <w:rsid w:val="108991E5"/>
    <w:rsid w:val="10A638DC"/>
    <w:rsid w:val="10AB5B5B"/>
    <w:rsid w:val="10B6F08B"/>
    <w:rsid w:val="10C83C81"/>
    <w:rsid w:val="10DC0732"/>
    <w:rsid w:val="114E7034"/>
    <w:rsid w:val="11765146"/>
    <w:rsid w:val="118DB5A2"/>
    <w:rsid w:val="11BCC81E"/>
    <w:rsid w:val="11EA1A7C"/>
    <w:rsid w:val="11F9302F"/>
    <w:rsid w:val="1208BBBE"/>
    <w:rsid w:val="122A1FF4"/>
    <w:rsid w:val="1233E9FD"/>
    <w:rsid w:val="123B1D78"/>
    <w:rsid w:val="125450E3"/>
    <w:rsid w:val="1260DC1A"/>
    <w:rsid w:val="129212DE"/>
    <w:rsid w:val="12BDB37C"/>
    <w:rsid w:val="1301F622"/>
    <w:rsid w:val="13156E10"/>
    <w:rsid w:val="132ED15C"/>
    <w:rsid w:val="13557483"/>
    <w:rsid w:val="1366AB12"/>
    <w:rsid w:val="136DFB81"/>
    <w:rsid w:val="137D42B8"/>
    <w:rsid w:val="1380FA3E"/>
    <w:rsid w:val="13922BF5"/>
    <w:rsid w:val="13A854E0"/>
    <w:rsid w:val="13C8AC04"/>
    <w:rsid w:val="1431D1D5"/>
    <w:rsid w:val="1454CFA3"/>
    <w:rsid w:val="146D3E08"/>
    <w:rsid w:val="149CC95F"/>
    <w:rsid w:val="14AD74DA"/>
    <w:rsid w:val="14C84035"/>
    <w:rsid w:val="14D1188E"/>
    <w:rsid w:val="1512AE2B"/>
    <w:rsid w:val="15138E3D"/>
    <w:rsid w:val="155FE702"/>
    <w:rsid w:val="15A5CFDF"/>
    <w:rsid w:val="15BDC981"/>
    <w:rsid w:val="15F9E82E"/>
    <w:rsid w:val="15FF7808"/>
    <w:rsid w:val="161B6FF3"/>
    <w:rsid w:val="16548551"/>
    <w:rsid w:val="16570E08"/>
    <w:rsid w:val="1677DE19"/>
    <w:rsid w:val="169104D4"/>
    <w:rsid w:val="16940605"/>
    <w:rsid w:val="16A1A323"/>
    <w:rsid w:val="16DF03C5"/>
    <w:rsid w:val="16E40364"/>
    <w:rsid w:val="16E7A782"/>
    <w:rsid w:val="16F7310C"/>
    <w:rsid w:val="17352D3B"/>
    <w:rsid w:val="177A9594"/>
    <w:rsid w:val="179DF593"/>
    <w:rsid w:val="17B3C4DE"/>
    <w:rsid w:val="17B4C7C2"/>
    <w:rsid w:val="17C2CFA1"/>
    <w:rsid w:val="17CB805A"/>
    <w:rsid w:val="17CD7565"/>
    <w:rsid w:val="17DF7657"/>
    <w:rsid w:val="18038D90"/>
    <w:rsid w:val="181F6C96"/>
    <w:rsid w:val="18416977"/>
    <w:rsid w:val="18A14D3B"/>
    <w:rsid w:val="18A1B2D5"/>
    <w:rsid w:val="18AAE302"/>
    <w:rsid w:val="18B7A909"/>
    <w:rsid w:val="18E24231"/>
    <w:rsid w:val="19085C3A"/>
    <w:rsid w:val="19734530"/>
    <w:rsid w:val="1981DB4A"/>
    <w:rsid w:val="19EB49A9"/>
    <w:rsid w:val="1A012C41"/>
    <w:rsid w:val="1A0EAD70"/>
    <w:rsid w:val="1A1DD44F"/>
    <w:rsid w:val="1A30416A"/>
    <w:rsid w:val="1A4431A1"/>
    <w:rsid w:val="1A8EDC1D"/>
    <w:rsid w:val="1A90C9D9"/>
    <w:rsid w:val="1B0850F6"/>
    <w:rsid w:val="1B158A8D"/>
    <w:rsid w:val="1B18C816"/>
    <w:rsid w:val="1B467F79"/>
    <w:rsid w:val="1B60079B"/>
    <w:rsid w:val="1B89BFB7"/>
    <w:rsid w:val="1BB0F5B6"/>
    <w:rsid w:val="1BB3B288"/>
    <w:rsid w:val="1BE30F50"/>
    <w:rsid w:val="1BF86975"/>
    <w:rsid w:val="1C1C4F84"/>
    <w:rsid w:val="1C22B3E1"/>
    <w:rsid w:val="1C34BC27"/>
    <w:rsid w:val="1C389544"/>
    <w:rsid w:val="1C3B8CB3"/>
    <w:rsid w:val="1C3CE664"/>
    <w:rsid w:val="1C4D94A7"/>
    <w:rsid w:val="1C8A6F28"/>
    <w:rsid w:val="1C8F7DBF"/>
    <w:rsid w:val="1CAB00D2"/>
    <w:rsid w:val="1CABDD28"/>
    <w:rsid w:val="1CC60DAA"/>
    <w:rsid w:val="1CD11D63"/>
    <w:rsid w:val="1CD47450"/>
    <w:rsid w:val="1CDA3807"/>
    <w:rsid w:val="1CF97581"/>
    <w:rsid w:val="1D072DCF"/>
    <w:rsid w:val="1D2010DC"/>
    <w:rsid w:val="1D21121A"/>
    <w:rsid w:val="1D52160B"/>
    <w:rsid w:val="1D63756C"/>
    <w:rsid w:val="1D6FE723"/>
    <w:rsid w:val="1D92908B"/>
    <w:rsid w:val="1DAA7526"/>
    <w:rsid w:val="1DB85B9C"/>
    <w:rsid w:val="1DD0CD79"/>
    <w:rsid w:val="1DEAD497"/>
    <w:rsid w:val="1E1EC607"/>
    <w:rsid w:val="1E29EB56"/>
    <w:rsid w:val="1E2C7811"/>
    <w:rsid w:val="1E891E7A"/>
    <w:rsid w:val="1E9A55BE"/>
    <w:rsid w:val="1EAD9254"/>
    <w:rsid w:val="1EB4EA08"/>
    <w:rsid w:val="1F1065DB"/>
    <w:rsid w:val="1F184E2B"/>
    <w:rsid w:val="1F3BEDF2"/>
    <w:rsid w:val="1F481667"/>
    <w:rsid w:val="1F6AC898"/>
    <w:rsid w:val="1F83040A"/>
    <w:rsid w:val="1FD99B60"/>
    <w:rsid w:val="1FDB03B0"/>
    <w:rsid w:val="1FEB738D"/>
    <w:rsid w:val="1FF0956F"/>
    <w:rsid w:val="1FF4C5B1"/>
    <w:rsid w:val="1FFBF38A"/>
    <w:rsid w:val="200C3F45"/>
    <w:rsid w:val="203C40B2"/>
    <w:rsid w:val="2079B47A"/>
    <w:rsid w:val="207A9BC8"/>
    <w:rsid w:val="209CD2F2"/>
    <w:rsid w:val="20B530DC"/>
    <w:rsid w:val="20C76C70"/>
    <w:rsid w:val="20E6E6DD"/>
    <w:rsid w:val="20EEEF22"/>
    <w:rsid w:val="20FAFC4D"/>
    <w:rsid w:val="20FBC03E"/>
    <w:rsid w:val="21127D0F"/>
    <w:rsid w:val="212F2646"/>
    <w:rsid w:val="2130018A"/>
    <w:rsid w:val="2130ABEB"/>
    <w:rsid w:val="213F3D57"/>
    <w:rsid w:val="214F4432"/>
    <w:rsid w:val="215FCF69"/>
    <w:rsid w:val="2170A5BA"/>
    <w:rsid w:val="2185EEB4"/>
    <w:rsid w:val="2186DBD0"/>
    <w:rsid w:val="21902712"/>
    <w:rsid w:val="21D2A18F"/>
    <w:rsid w:val="21E31897"/>
    <w:rsid w:val="22238EC9"/>
    <w:rsid w:val="22247737"/>
    <w:rsid w:val="2233844E"/>
    <w:rsid w:val="2249BCBF"/>
    <w:rsid w:val="22885570"/>
    <w:rsid w:val="2295D3A2"/>
    <w:rsid w:val="2298FE2E"/>
    <w:rsid w:val="22A55619"/>
    <w:rsid w:val="22D3D411"/>
    <w:rsid w:val="22E35592"/>
    <w:rsid w:val="22F1ABA3"/>
    <w:rsid w:val="2301B4B5"/>
    <w:rsid w:val="2329A163"/>
    <w:rsid w:val="23329A52"/>
    <w:rsid w:val="2341C4D7"/>
    <w:rsid w:val="235AF700"/>
    <w:rsid w:val="2372398A"/>
    <w:rsid w:val="23854A46"/>
    <w:rsid w:val="238BDC52"/>
    <w:rsid w:val="23A48876"/>
    <w:rsid w:val="23B235D3"/>
    <w:rsid w:val="23C8FD9B"/>
    <w:rsid w:val="23E3B91C"/>
    <w:rsid w:val="23E8034C"/>
    <w:rsid w:val="23E99998"/>
    <w:rsid w:val="23F690D8"/>
    <w:rsid w:val="241EC701"/>
    <w:rsid w:val="24240EAF"/>
    <w:rsid w:val="2433BFF9"/>
    <w:rsid w:val="24484FBB"/>
    <w:rsid w:val="24636B51"/>
    <w:rsid w:val="24641DD5"/>
    <w:rsid w:val="246FFF24"/>
    <w:rsid w:val="2476EAAE"/>
    <w:rsid w:val="247923B9"/>
    <w:rsid w:val="247E1C34"/>
    <w:rsid w:val="24B63A73"/>
    <w:rsid w:val="24C3AAC9"/>
    <w:rsid w:val="24DD1AF6"/>
    <w:rsid w:val="24E095F8"/>
    <w:rsid w:val="251C5C64"/>
    <w:rsid w:val="257ECD57"/>
    <w:rsid w:val="25A2E523"/>
    <w:rsid w:val="25A806DF"/>
    <w:rsid w:val="25C4165D"/>
    <w:rsid w:val="25E36178"/>
    <w:rsid w:val="26034F83"/>
    <w:rsid w:val="260688B2"/>
    <w:rsid w:val="264AE1F2"/>
    <w:rsid w:val="267113C9"/>
    <w:rsid w:val="2692B3B2"/>
    <w:rsid w:val="26BC30AD"/>
    <w:rsid w:val="26F3DCB9"/>
    <w:rsid w:val="26F6D628"/>
    <w:rsid w:val="26FFAE59"/>
    <w:rsid w:val="274093A4"/>
    <w:rsid w:val="2784C8F5"/>
    <w:rsid w:val="27B84666"/>
    <w:rsid w:val="27BCD544"/>
    <w:rsid w:val="27BF838A"/>
    <w:rsid w:val="289C1698"/>
    <w:rsid w:val="28A63D62"/>
    <w:rsid w:val="28CA4AB1"/>
    <w:rsid w:val="28D23706"/>
    <w:rsid w:val="28F42C97"/>
    <w:rsid w:val="2907A47F"/>
    <w:rsid w:val="29718679"/>
    <w:rsid w:val="297DF87C"/>
    <w:rsid w:val="299A0B6C"/>
    <w:rsid w:val="29C1488E"/>
    <w:rsid w:val="29E120ED"/>
    <w:rsid w:val="2A0E2432"/>
    <w:rsid w:val="2A17E800"/>
    <w:rsid w:val="2A1EC6E8"/>
    <w:rsid w:val="2A32F4CA"/>
    <w:rsid w:val="2A542D4C"/>
    <w:rsid w:val="2A7CFC6A"/>
    <w:rsid w:val="2A7D32FB"/>
    <w:rsid w:val="2A89DFAD"/>
    <w:rsid w:val="2A89F0B6"/>
    <w:rsid w:val="2AB13AF1"/>
    <w:rsid w:val="2ACC7611"/>
    <w:rsid w:val="2AD42046"/>
    <w:rsid w:val="2AF61806"/>
    <w:rsid w:val="2B015947"/>
    <w:rsid w:val="2B1834DC"/>
    <w:rsid w:val="2B2A5947"/>
    <w:rsid w:val="2B3A10A7"/>
    <w:rsid w:val="2B6CBA6A"/>
    <w:rsid w:val="2B77015C"/>
    <w:rsid w:val="2B7C08B3"/>
    <w:rsid w:val="2BB32BCD"/>
    <w:rsid w:val="2BC21D93"/>
    <w:rsid w:val="2C1C5B9A"/>
    <w:rsid w:val="2C2571DE"/>
    <w:rsid w:val="2C351353"/>
    <w:rsid w:val="2C3D18CF"/>
    <w:rsid w:val="2C420EE0"/>
    <w:rsid w:val="2C4B0C63"/>
    <w:rsid w:val="2C54F76D"/>
    <w:rsid w:val="2C627BAD"/>
    <w:rsid w:val="2C7BE47D"/>
    <w:rsid w:val="2CA8814C"/>
    <w:rsid w:val="2D043B45"/>
    <w:rsid w:val="2D2EA7A1"/>
    <w:rsid w:val="2D3AD71B"/>
    <w:rsid w:val="2D3C0BAE"/>
    <w:rsid w:val="2D3D2A17"/>
    <w:rsid w:val="2D78F0DF"/>
    <w:rsid w:val="2D898597"/>
    <w:rsid w:val="2D8B3C53"/>
    <w:rsid w:val="2D8DC789"/>
    <w:rsid w:val="2DB5ACAE"/>
    <w:rsid w:val="2DC0947C"/>
    <w:rsid w:val="2DC6757B"/>
    <w:rsid w:val="2DEBA71B"/>
    <w:rsid w:val="2DF57884"/>
    <w:rsid w:val="2E0BCCC2"/>
    <w:rsid w:val="2E1F9249"/>
    <w:rsid w:val="2E5618A4"/>
    <w:rsid w:val="2E677E3B"/>
    <w:rsid w:val="2EB0A599"/>
    <w:rsid w:val="2EB2E339"/>
    <w:rsid w:val="2EF9D79B"/>
    <w:rsid w:val="2F014111"/>
    <w:rsid w:val="2F0483A4"/>
    <w:rsid w:val="2F468600"/>
    <w:rsid w:val="2F5AD1D2"/>
    <w:rsid w:val="2F75E653"/>
    <w:rsid w:val="2F80C7CF"/>
    <w:rsid w:val="2F8CA4C0"/>
    <w:rsid w:val="2FB47C46"/>
    <w:rsid w:val="2FB89EA8"/>
    <w:rsid w:val="2FC0DBD0"/>
    <w:rsid w:val="2FEC89AF"/>
    <w:rsid w:val="2FF98A53"/>
    <w:rsid w:val="300C7086"/>
    <w:rsid w:val="3017DCB0"/>
    <w:rsid w:val="304C655E"/>
    <w:rsid w:val="30682C4C"/>
    <w:rsid w:val="30CB966A"/>
    <w:rsid w:val="31163477"/>
    <w:rsid w:val="311A1790"/>
    <w:rsid w:val="312172D3"/>
    <w:rsid w:val="313D5B7B"/>
    <w:rsid w:val="314AF0DB"/>
    <w:rsid w:val="31646815"/>
    <w:rsid w:val="31656E43"/>
    <w:rsid w:val="319F5E7A"/>
    <w:rsid w:val="31ACF01C"/>
    <w:rsid w:val="31DAA052"/>
    <w:rsid w:val="31FDF732"/>
    <w:rsid w:val="3215319E"/>
    <w:rsid w:val="321B6476"/>
    <w:rsid w:val="321ED20F"/>
    <w:rsid w:val="321F87AE"/>
    <w:rsid w:val="324BE520"/>
    <w:rsid w:val="324DE3E6"/>
    <w:rsid w:val="32AF7CE6"/>
    <w:rsid w:val="32B06A3C"/>
    <w:rsid w:val="32B74046"/>
    <w:rsid w:val="32C62F3F"/>
    <w:rsid w:val="32CE6C25"/>
    <w:rsid w:val="32FD0134"/>
    <w:rsid w:val="330B830A"/>
    <w:rsid w:val="3318AE35"/>
    <w:rsid w:val="33341EF6"/>
    <w:rsid w:val="33388B92"/>
    <w:rsid w:val="334EC4C2"/>
    <w:rsid w:val="33748A99"/>
    <w:rsid w:val="3379B07E"/>
    <w:rsid w:val="338D2F75"/>
    <w:rsid w:val="338FF255"/>
    <w:rsid w:val="339E0145"/>
    <w:rsid w:val="33AA3EDB"/>
    <w:rsid w:val="33B1AEA5"/>
    <w:rsid w:val="33B370C8"/>
    <w:rsid w:val="33DBEBA2"/>
    <w:rsid w:val="33E6C4D5"/>
    <w:rsid w:val="33F0B44E"/>
    <w:rsid w:val="3428879D"/>
    <w:rsid w:val="345295C7"/>
    <w:rsid w:val="34A91FC9"/>
    <w:rsid w:val="34B2E48F"/>
    <w:rsid w:val="34B32744"/>
    <w:rsid w:val="34BF3FC4"/>
    <w:rsid w:val="34F6676E"/>
    <w:rsid w:val="34FD5365"/>
    <w:rsid w:val="35136D87"/>
    <w:rsid w:val="3519F7AB"/>
    <w:rsid w:val="352ABD51"/>
    <w:rsid w:val="352BDA71"/>
    <w:rsid w:val="35340DB7"/>
    <w:rsid w:val="353AF6F2"/>
    <w:rsid w:val="354160BA"/>
    <w:rsid w:val="3555868A"/>
    <w:rsid w:val="3562FAB6"/>
    <w:rsid w:val="3563FF24"/>
    <w:rsid w:val="3590CC12"/>
    <w:rsid w:val="3599E5D3"/>
    <w:rsid w:val="35A6F504"/>
    <w:rsid w:val="35C695B2"/>
    <w:rsid w:val="35D13D1D"/>
    <w:rsid w:val="35E4C36B"/>
    <w:rsid w:val="35FB4945"/>
    <w:rsid w:val="36428B17"/>
    <w:rsid w:val="3654C8C5"/>
    <w:rsid w:val="3698FCDE"/>
    <w:rsid w:val="36A314CC"/>
    <w:rsid w:val="36EB0EAD"/>
    <w:rsid w:val="370874BA"/>
    <w:rsid w:val="370F3C15"/>
    <w:rsid w:val="3716CF16"/>
    <w:rsid w:val="371BB5D1"/>
    <w:rsid w:val="37254571"/>
    <w:rsid w:val="3726C9BF"/>
    <w:rsid w:val="375DB4AA"/>
    <w:rsid w:val="376F2284"/>
    <w:rsid w:val="37758A64"/>
    <w:rsid w:val="3790A828"/>
    <w:rsid w:val="3792D5D7"/>
    <w:rsid w:val="3796558A"/>
    <w:rsid w:val="37A4DFA3"/>
    <w:rsid w:val="37AB8042"/>
    <w:rsid w:val="37B6E3CD"/>
    <w:rsid w:val="37BD2E7D"/>
    <w:rsid w:val="37E84F6D"/>
    <w:rsid w:val="381A5420"/>
    <w:rsid w:val="383CFC6A"/>
    <w:rsid w:val="3846DE68"/>
    <w:rsid w:val="3847C483"/>
    <w:rsid w:val="3863C4F4"/>
    <w:rsid w:val="3880723E"/>
    <w:rsid w:val="388BFB55"/>
    <w:rsid w:val="38A8FFC0"/>
    <w:rsid w:val="38B5B616"/>
    <w:rsid w:val="38BF04CD"/>
    <w:rsid w:val="3909BAF7"/>
    <w:rsid w:val="390C63B1"/>
    <w:rsid w:val="3922D6F7"/>
    <w:rsid w:val="394529A3"/>
    <w:rsid w:val="394B9266"/>
    <w:rsid w:val="3961F8E8"/>
    <w:rsid w:val="397E089E"/>
    <w:rsid w:val="39963E02"/>
    <w:rsid w:val="39ACB10F"/>
    <w:rsid w:val="39B3C2BA"/>
    <w:rsid w:val="39C73F4F"/>
    <w:rsid w:val="39DFECDD"/>
    <w:rsid w:val="39E256A3"/>
    <w:rsid w:val="39F1D1EC"/>
    <w:rsid w:val="3A236A7C"/>
    <w:rsid w:val="3A266A4D"/>
    <w:rsid w:val="3A558F4A"/>
    <w:rsid w:val="3A6049DC"/>
    <w:rsid w:val="3A7B3D8C"/>
    <w:rsid w:val="3A8532BD"/>
    <w:rsid w:val="3A8AA20A"/>
    <w:rsid w:val="3A9377A9"/>
    <w:rsid w:val="3AD621B0"/>
    <w:rsid w:val="3B12C1E4"/>
    <w:rsid w:val="3B146D60"/>
    <w:rsid w:val="3B22D4DB"/>
    <w:rsid w:val="3B3A0F16"/>
    <w:rsid w:val="3B3FD5C5"/>
    <w:rsid w:val="3B43356D"/>
    <w:rsid w:val="3B67D27B"/>
    <w:rsid w:val="3B7AAD4C"/>
    <w:rsid w:val="3B84D6B0"/>
    <w:rsid w:val="3B8B2A9F"/>
    <w:rsid w:val="3B8D5C52"/>
    <w:rsid w:val="3BC09148"/>
    <w:rsid w:val="3BC88961"/>
    <w:rsid w:val="3BE318E2"/>
    <w:rsid w:val="3C14E484"/>
    <w:rsid w:val="3C1A303B"/>
    <w:rsid w:val="3C1ADB12"/>
    <w:rsid w:val="3C263E3C"/>
    <w:rsid w:val="3C4F3203"/>
    <w:rsid w:val="3C63B772"/>
    <w:rsid w:val="3C787F8C"/>
    <w:rsid w:val="3C7BB38B"/>
    <w:rsid w:val="3CAC0116"/>
    <w:rsid w:val="3CC8AAFF"/>
    <w:rsid w:val="3CDB46D8"/>
    <w:rsid w:val="3D0CDE7B"/>
    <w:rsid w:val="3D201610"/>
    <w:rsid w:val="3D22A67B"/>
    <w:rsid w:val="3D7BCE80"/>
    <w:rsid w:val="3DA1E171"/>
    <w:rsid w:val="3DCBDB33"/>
    <w:rsid w:val="3E0FB331"/>
    <w:rsid w:val="3E1068C4"/>
    <w:rsid w:val="3E17D417"/>
    <w:rsid w:val="3E66D839"/>
    <w:rsid w:val="3E70CD84"/>
    <w:rsid w:val="3E777370"/>
    <w:rsid w:val="3E9C5F18"/>
    <w:rsid w:val="3ECA6019"/>
    <w:rsid w:val="3ECEA95B"/>
    <w:rsid w:val="3EF1ABDF"/>
    <w:rsid w:val="3F11DCC3"/>
    <w:rsid w:val="3F14F4DB"/>
    <w:rsid w:val="3F376EE1"/>
    <w:rsid w:val="3F3DC7D5"/>
    <w:rsid w:val="3F5E04F7"/>
    <w:rsid w:val="3F659407"/>
    <w:rsid w:val="3F6A0624"/>
    <w:rsid w:val="3F8E3A0D"/>
    <w:rsid w:val="3F9A6E25"/>
    <w:rsid w:val="3FAF6E29"/>
    <w:rsid w:val="3FCE1CD4"/>
    <w:rsid w:val="3FD5B95B"/>
    <w:rsid w:val="3FFC8011"/>
    <w:rsid w:val="4038AE8B"/>
    <w:rsid w:val="40392F12"/>
    <w:rsid w:val="4069A1D5"/>
    <w:rsid w:val="406E7C11"/>
    <w:rsid w:val="408B14F0"/>
    <w:rsid w:val="4091488C"/>
    <w:rsid w:val="409CEFC9"/>
    <w:rsid w:val="40ADAB5A"/>
    <w:rsid w:val="40B05A22"/>
    <w:rsid w:val="40CD9409"/>
    <w:rsid w:val="4103DA70"/>
    <w:rsid w:val="41064AB4"/>
    <w:rsid w:val="4174020C"/>
    <w:rsid w:val="4189ECE7"/>
    <w:rsid w:val="41AB2661"/>
    <w:rsid w:val="41AE5483"/>
    <w:rsid w:val="41C65380"/>
    <w:rsid w:val="41DC20E2"/>
    <w:rsid w:val="42010837"/>
    <w:rsid w:val="42199C8B"/>
    <w:rsid w:val="422164E8"/>
    <w:rsid w:val="422CF24C"/>
    <w:rsid w:val="424C7558"/>
    <w:rsid w:val="42509AF7"/>
    <w:rsid w:val="4256B1CD"/>
    <w:rsid w:val="4277ED92"/>
    <w:rsid w:val="42F7E881"/>
    <w:rsid w:val="43034B5F"/>
    <w:rsid w:val="430C82B5"/>
    <w:rsid w:val="4312FD26"/>
    <w:rsid w:val="431B7BFF"/>
    <w:rsid w:val="4333E543"/>
    <w:rsid w:val="433B3743"/>
    <w:rsid w:val="434C3CDA"/>
    <w:rsid w:val="43548B9B"/>
    <w:rsid w:val="436261BF"/>
    <w:rsid w:val="4372CDDD"/>
    <w:rsid w:val="4395FA97"/>
    <w:rsid w:val="43F19BB6"/>
    <w:rsid w:val="4449D40B"/>
    <w:rsid w:val="444F94BF"/>
    <w:rsid w:val="44824650"/>
    <w:rsid w:val="448D1B6A"/>
    <w:rsid w:val="44ADEFC3"/>
    <w:rsid w:val="44B1F721"/>
    <w:rsid w:val="45030956"/>
    <w:rsid w:val="452A4D02"/>
    <w:rsid w:val="4540F429"/>
    <w:rsid w:val="4541CD0B"/>
    <w:rsid w:val="456A5B86"/>
    <w:rsid w:val="45A72FA1"/>
    <w:rsid w:val="45A7D493"/>
    <w:rsid w:val="45C88C50"/>
    <w:rsid w:val="45E3492C"/>
    <w:rsid w:val="46028542"/>
    <w:rsid w:val="46128416"/>
    <w:rsid w:val="461927DE"/>
    <w:rsid w:val="462CEC62"/>
    <w:rsid w:val="46303DD1"/>
    <w:rsid w:val="4640F8DE"/>
    <w:rsid w:val="46492A17"/>
    <w:rsid w:val="4651ABCE"/>
    <w:rsid w:val="4666DB27"/>
    <w:rsid w:val="46679057"/>
    <w:rsid w:val="4670C2E9"/>
    <w:rsid w:val="468273F6"/>
    <w:rsid w:val="46A7B6F2"/>
    <w:rsid w:val="46D7C481"/>
    <w:rsid w:val="46F99922"/>
    <w:rsid w:val="470C4E49"/>
    <w:rsid w:val="47235E90"/>
    <w:rsid w:val="472C4959"/>
    <w:rsid w:val="4741E4A7"/>
    <w:rsid w:val="4742EF42"/>
    <w:rsid w:val="4746266D"/>
    <w:rsid w:val="478BCC7B"/>
    <w:rsid w:val="478ECBA4"/>
    <w:rsid w:val="479887F8"/>
    <w:rsid w:val="47A71AE0"/>
    <w:rsid w:val="47AF124D"/>
    <w:rsid w:val="47BB3EAA"/>
    <w:rsid w:val="47D3973F"/>
    <w:rsid w:val="47DD732E"/>
    <w:rsid w:val="47DDCF6A"/>
    <w:rsid w:val="47DF0B25"/>
    <w:rsid w:val="47FADC6F"/>
    <w:rsid w:val="47FB1DE8"/>
    <w:rsid w:val="48053DAD"/>
    <w:rsid w:val="480F33A6"/>
    <w:rsid w:val="4813A558"/>
    <w:rsid w:val="482A8418"/>
    <w:rsid w:val="48359E72"/>
    <w:rsid w:val="483C853D"/>
    <w:rsid w:val="484C434D"/>
    <w:rsid w:val="48514480"/>
    <w:rsid w:val="48588572"/>
    <w:rsid w:val="48717D9A"/>
    <w:rsid w:val="4877191E"/>
    <w:rsid w:val="48883EF3"/>
    <w:rsid w:val="4889F0BD"/>
    <w:rsid w:val="489E4DD3"/>
    <w:rsid w:val="48A5B0F5"/>
    <w:rsid w:val="48B77178"/>
    <w:rsid w:val="48C18F34"/>
    <w:rsid w:val="48C93CB5"/>
    <w:rsid w:val="490266B0"/>
    <w:rsid w:val="4909CF9F"/>
    <w:rsid w:val="4917F0A0"/>
    <w:rsid w:val="495D4468"/>
    <w:rsid w:val="49692D1D"/>
    <w:rsid w:val="497B6F96"/>
    <w:rsid w:val="498D7425"/>
    <w:rsid w:val="49A2ADC9"/>
    <w:rsid w:val="49AB1108"/>
    <w:rsid w:val="49EE0F68"/>
    <w:rsid w:val="4A1B8D16"/>
    <w:rsid w:val="4A27FEF9"/>
    <w:rsid w:val="4A6E09DA"/>
    <w:rsid w:val="4A857254"/>
    <w:rsid w:val="4A8E7603"/>
    <w:rsid w:val="4A8FC580"/>
    <w:rsid w:val="4A95D53A"/>
    <w:rsid w:val="4AAD2E68"/>
    <w:rsid w:val="4ABD0E0F"/>
    <w:rsid w:val="4AC43868"/>
    <w:rsid w:val="4AD87DC4"/>
    <w:rsid w:val="4B0AD07B"/>
    <w:rsid w:val="4B1216EF"/>
    <w:rsid w:val="4B21F1BA"/>
    <w:rsid w:val="4B30B72F"/>
    <w:rsid w:val="4B366F03"/>
    <w:rsid w:val="4B4AE3DD"/>
    <w:rsid w:val="4B5A1BB1"/>
    <w:rsid w:val="4B6525C5"/>
    <w:rsid w:val="4B8E0F39"/>
    <w:rsid w:val="4B981584"/>
    <w:rsid w:val="4BA6FC1D"/>
    <w:rsid w:val="4BB04F94"/>
    <w:rsid w:val="4BB80E98"/>
    <w:rsid w:val="4BD82BFC"/>
    <w:rsid w:val="4BF8E9F2"/>
    <w:rsid w:val="4C0228F4"/>
    <w:rsid w:val="4C33450A"/>
    <w:rsid w:val="4C743B14"/>
    <w:rsid w:val="4C818F43"/>
    <w:rsid w:val="4C8ADB25"/>
    <w:rsid w:val="4CB8EBC4"/>
    <w:rsid w:val="4CBA7DE3"/>
    <w:rsid w:val="4CEA25CB"/>
    <w:rsid w:val="4CF07FB8"/>
    <w:rsid w:val="4D2A55E5"/>
    <w:rsid w:val="4D44F1AF"/>
    <w:rsid w:val="4D533F68"/>
    <w:rsid w:val="4D725B8A"/>
    <w:rsid w:val="4D755787"/>
    <w:rsid w:val="4D827BBF"/>
    <w:rsid w:val="4D8EB6EA"/>
    <w:rsid w:val="4D90F285"/>
    <w:rsid w:val="4D917392"/>
    <w:rsid w:val="4D9BFDB0"/>
    <w:rsid w:val="4DC257C6"/>
    <w:rsid w:val="4DD1F4EC"/>
    <w:rsid w:val="4DE13E97"/>
    <w:rsid w:val="4DED9318"/>
    <w:rsid w:val="4E18D271"/>
    <w:rsid w:val="4E26B450"/>
    <w:rsid w:val="4E3020DB"/>
    <w:rsid w:val="4E3F28DC"/>
    <w:rsid w:val="4E4C94F8"/>
    <w:rsid w:val="4E77E62E"/>
    <w:rsid w:val="4E9A86E1"/>
    <w:rsid w:val="4EDA3CEF"/>
    <w:rsid w:val="4EE20BAF"/>
    <w:rsid w:val="4F04FCE7"/>
    <w:rsid w:val="4F072251"/>
    <w:rsid w:val="4F0828C1"/>
    <w:rsid w:val="4F1AD8F2"/>
    <w:rsid w:val="4F30520F"/>
    <w:rsid w:val="4F6E1693"/>
    <w:rsid w:val="4F7818B6"/>
    <w:rsid w:val="4F7DAA50"/>
    <w:rsid w:val="4FC08DB2"/>
    <w:rsid w:val="500479DE"/>
    <w:rsid w:val="5032EFDD"/>
    <w:rsid w:val="5038D050"/>
    <w:rsid w:val="503DB31E"/>
    <w:rsid w:val="50411B41"/>
    <w:rsid w:val="504A323C"/>
    <w:rsid w:val="508208F7"/>
    <w:rsid w:val="50AD68E5"/>
    <w:rsid w:val="50B48885"/>
    <w:rsid w:val="50FAA19C"/>
    <w:rsid w:val="511CD74D"/>
    <w:rsid w:val="512081E8"/>
    <w:rsid w:val="5150D23C"/>
    <w:rsid w:val="5169F918"/>
    <w:rsid w:val="516ECDD0"/>
    <w:rsid w:val="51719115"/>
    <w:rsid w:val="518A5B33"/>
    <w:rsid w:val="5198A86D"/>
    <w:rsid w:val="51EC3582"/>
    <w:rsid w:val="521166B9"/>
    <w:rsid w:val="523D1017"/>
    <w:rsid w:val="523E1ED8"/>
    <w:rsid w:val="52585D3D"/>
    <w:rsid w:val="527212D8"/>
    <w:rsid w:val="52758241"/>
    <w:rsid w:val="52C72262"/>
    <w:rsid w:val="52C77059"/>
    <w:rsid w:val="52E6030B"/>
    <w:rsid w:val="52FB9E0F"/>
    <w:rsid w:val="53548A60"/>
    <w:rsid w:val="53889261"/>
    <w:rsid w:val="53CBC2FD"/>
    <w:rsid w:val="53E6FC0B"/>
    <w:rsid w:val="53F4BE8A"/>
    <w:rsid w:val="53F953DE"/>
    <w:rsid w:val="53FFDBE7"/>
    <w:rsid w:val="541D866D"/>
    <w:rsid w:val="54243B05"/>
    <w:rsid w:val="542495D4"/>
    <w:rsid w:val="54271A0E"/>
    <w:rsid w:val="5448EB11"/>
    <w:rsid w:val="5451B78C"/>
    <w:rsid w:val="54557945"/>
    <w:rsid w:val="5473DD9F"/>
    <w:rsid w:val="547C0D0C"/>
    <w:rsid w:val="548E5283"/>
    <w:rsid w:val="548E5356"/>
    <w:rsid w:val="54A409FC"/>
    <w:rsid w:val="54BC8DC9"/>
    <w:rsid w:val="54D3D1D0"/>
    <w:rsid w:val="54DA06A3"/>
    <w:rsid w:val="54E0A9E1"/>
    <w:rsid w:val="54EDE8D8"/>
    <w:rsid w:val="54F0F41F"/>
    <w:rsid w:val="54FE639A"/>
    <w:rsid w:val="550B8BCD"/>
    <w:rsid w:val="551AF80A"/>
    <w:rsid w:val="552032E8"/>
    <w:rsid w:val="553DFF21"/>
    <w:rsid w:val="55414CC0"/>
    <w:rsid w:val="555DC917"/>
    <w:rsid w:val="555E14D9"/>
    <w:rsid w:val="55901CD7"/>
    <w:rsid w:val="55B17C8F"/>
    <w:rsid w:val="55B791E4"/>
    <w:rsid w:val="55C6E963"/>
    <w:rsid w:val="55C8DBB1"/>
    <w:rsid w:val="55EA2CAC"/>
    <w:rsid w:val="55EE3010"/>
    <w:rsid w:val="560C3C26"/>
    <w:rsid w:val="56328FBC"/>
    <w:rsid w:val="563DD4D3"/>
    <w:rsid w:val="5679232B"/>
    <w:rsid w:val="56930CF6"/>
    <w:rsid w:val="5696903D"/>
    <w:rsid w:val="56A87671"/>
    <w:rsid w:val="56D682A3"/>
    <w:rsid w:val="571A8E31"/>
    <w:rsid w:val="572B4201"/>
    <w:rsid w:val="572D6936"/>
    <w:rsid w:val="57784FA9"/>
    <w:rsid w:val="577E50DA"/>
    <w:rsid w:val="57D818DB"/>
    <w:rsid w:val="57EC5969"/>
    <w:rsid w:val="5805BC05"/>
    <w:rsid w:val="582485FD"/>
    <w:rsid w:val="5825705B"/>
    <w:rsid w:val="58279452"/>
    <w:rsid w:val="58387BD0"/>
    <w:rsid w:val="58789108"/>
    <w:rsid w:val="58A39A2D"/>
    <w:rsid w:val="58AB6F63"/>
    <w:rsid w:val="58BC73D0"/>
    <w:rsid w:val="58E7CE56"/>
    <w:rsid w:val="5915E6E5"/>
    <w:rsid w:val="591BD7A1"/>
    <w:rsid w:val="593D539F"/>
    <w:rsid w:val="594D7067"/>
    <w:rsid w:val="595BD12A"/>
    <w:rsid w:val="595E3CB8"/>
    <w:rsid w:val="59638217"/>
    <w:rsid w:val="59703DE6"/>
    <w:rsid w:val="5985541D"/>
    <w:rsid w:val="59876978"/>
    <w:rsid w:val="59B6E5C4"/>
    <w:rsid w:val="59E5DD39"/>
    <w:rsid w:val="59E8262C"/>
    <w:rsid w:val="5A62270F"/>
    <w:rsid w:val="5A636AF2"/>
    <w:rsid w:val="5A72DF12"/>
    <w:rsid w:val="5AC7D93F"/>
    <w:rsid w:val="5ADAD21D"/>
    <w:rsid w:val="5AF45EB1"/>
    <w:rsid w:val="5AF904EC"/>
    <w:rsid w:val="5B0E7246"/>
    <w:rsid w:val="5B1269D1"/>
    <w:rsid w:val="5B509708"/>
    <w:rsid w:val="5B50F214"/>
    <w:rsid w:val="5B5D5FB8"/>
    <w:rsid w:val="5B96E891"/>
    <w:rsid w:val="5BBA1B2C"/>
    <w:rsid w:val="5BBF2635"/>
    <w:rsid w:val="5BF6562F"/>
    <w:rsid w:val="5C02DBB3"/>
    <w:rsid w:val="5C22D639"/>
    <w:rsid w:val="5C39F867"/>
    <w:rsid w:val="5C3C7B43"/>
    <w:rsid w:val="5C66B932"/>
    <w:rsid w:val="5C90C96B"/>
    <w:rsid w:val="5C98F5C4"/>
    <w:rsid w:val="5C9B4EF4"/>
    <w:rsid w:val="5CDAFA41"/>
    <w:rsid w:val="5D1BBEFC"/>
    <w:rsid w:val="5D29CD54"/>
    <w:rsid w:val="5D2B8EDF"/>
    <w:rsid w:val="5D52DAF0"/>
    <w:rsid w:val="5D55E245"/>
    <w:rsid w:val="5D966D34"/>
    <w:rsid w:val="5DB93126"/>
    <w:rsid w:val="5DE9308E"/>
    <w:rsid w:val="5DF76F08"/>
    <w:rsid w:val="5DFA0A37"/>
    <w:rsid w:val="5DFC1286"/>
    <w:rsid w:val="5E0B6086"/>
    <w:rsid w:val="5E268963"/>
    <w:rsid w:val="5E757513"/>
    <w:rsid w:val="5E97DBBF"/>
    <w:rsid w:val="5EA018A5"/>
    <w:rsid w:val="5EAB1D51"/>
    <w:rsid w:val="5EAE4559"/>
    <w:rsid w:val="5ED22638"/>
    <w:rsid w:val="5EEDDE29"/>
    <w:rsid w:val="5EF9E73B"/>
    <w:rsid w:val="5F1FBD0A"/>
    <w:rsid w:val="5F224409"/>
    <w:rsid w:val="5F22E2C5"/>
    <w:rsid w:val="5F66C837"/>
    <w:rsid w:val="5F70249F"/>
    <w:rsid w:val="5F8C225D"/>
    <w:rsid w:val="5F936170"/>
    <w:rsid w:val="5F998897"/>
    <w:rsid w:val="5FF57C43"/>
    <w:rsid w:val="5FFDBC86"/>
    <w:rsid w:val="6003DEC0"/>
    <w:rsid w:val="60171F1F"/>
    <w:rsid w:val="601E24D1"/>
    <w:rsid w:val="60798F6B"/>
    <w:rsid w:val="60AA885B"/>
    <w:rsid w:val="60B40293"/>
    <w:rsid w:val="60D8112C"/>
    <w:rsid w:val="612792F3"/>
    <w:rsid w:val="612A1DDB"/>
    <w:rsid w:val="6142ABD9"/>
    <w:rsid w:val="6142F22C"/>
    <w:rsid w:val="614702B8"/>
    <w:rsid w:val="615287BB"/>
    <w:rsid w:val="61545DA4"/>
    <w:rsid w:val="6157998C"/>
    <w:rsid w:val="617C07B9"/>
    <w:rsid w:val="618FADA1"/>
    <w:rsid w:val="61A7B0C4"/>
    <w:rsid w:val="61AF16EE"/>
    <w:rsid w:val="61F654B8"/>
    <w:rsid w:val="624832DB"/>
    <w:rsid w:val="62631FB3"/>
    <w:rsid w:val="62795520"/>
    <w:rsid w:val="6279FF4A"/>
    <w:rsid w:val="62969471"/>
    <w:rsid w:val="629A9FF9"/>
    <w:rsid w:val="629E4DA6"/>
    <w:rsid w:val="62BA5922"/>
    <w:rsid w:val="62EE2DA3"/>
    <w:rsid w:val="62F66236"/>
    <w:rsid w:val="63046461"/>
    <w:rsid w:val="6331A158"/>
    <w:rsid w:val="63391178"/>
    <w:rsid w:val="634B3D57"/>
    <w:rsid w:val="635ED025"/>
    <w:rsid w:val="636093A8"/>
    <w:rsid w:val="636C301C"/>
    <w:rsid w:val="63B835A2"/>
    <w:rsid w:val="63CECB40"/>
    <w:rsid w:val="63D81732"/>
    <w:rsid w:val="63DE9F13"/>
    <w:rsid w:val="63EF5722"/>
    <w:rsid w:val="64059211"/>
    <w:rsid w:val="640F0D93"/>
    <w:rsid w:val="640F16C2"/>
    <w:rsid w:val="6424CC01"/>
    <w:rsid w:val="64599384"/>
    <w:rsid w:val="6463F619"/>
    <w:rsid w:val="64644CF7"/>
    <w:rsid w:val="6482A270"/>
    <w:rsid w:val="6484734C"/>
    <w:rsid w:val="64A0DFC5"/>
    <w:rsid w:val="64A99963"/>
    <w:rsid w:val="64E16833"/>
    <w:rsid w:val="64FBA3C0"/>
    <w:rsid w:val="653629FB"/>
    <w:rsid w:val="6539B428"/>
    <w:rsid w:val="653C27FA"/>
    <w:rsid w:val="65564182"/>
    <w:rsid w:val="65611F25"/>
    <w:rsid w:val="6563306E"/>
    <w:rsid w:val="65C74361"/>
    <w:rsid w:val="660C36E8"/>
    <w:rsid w:val="66106761"/>
    <w:rsid w:val="663395A0"/>
    <w:rsid w:val="66453E5F"/>
    <w:rsid w:val="666CDBE4"/>
    <w:rsid w:val="6678C324"/>
    <w:rsid w:val="66A20ADC"/>
    <w:rsid w:val="66ABB58A"/>
    <w:rsid w:val="66C7B199"/>
    <w:rsid w:val="66F2905E"/>
    <w:rsid w:val="66F8197A"/>
    <w:rsid w:val="66F8DA3F"/>
    <w:rsid w:val="66FDC6A8"/>
    <w:rsid w:val="671A6355"/>
    <w:rsid w:val="67373400"/>
    <w:rsid w:val="674F41E8"/>
    <w:rsid w:val="676DB11B"/>
    <w:rsid w:val="677B96B2"/>
    <w:rsid w:val="677F974E"/>
    <w:rsid w:val="67B26774"/>
    <w:rsid w:val="67B72FBE"/>
    <w:rsid w:val="67BB060E"/>
    <w:rsid w:val="67C4DEC6"/>
    <w:rsid w:val="67D9FDA0"/>
    <w:rsid w:val="67DDD4C5"/>
    <w:rsid w:val="68189DE3"/>
    <w:rsid w:val="6865412F"/>
    <w:rsid w:val="687810F6"/>
    <w:rsid w:val="68C58349"/>
    <w:rsid w:val="69011FC5"/>
    <w:rsid w:val="69232F17"/>
    <w:rsid w:val="692F464B"/>
    <w:rsid w:val="693AB2A0"/>
    <w:rsid w:val="693F73A4"/>
    <w:rsid w:val="6950AB39"/>
    <w:rsid w:val="6965F8F2"/>
    <w:rsid w:val="696AC00A"/>
    <w:rsid w:val="696B8ECB"/>
    <w:rsid w:val="69A62A3C"/>
    <w:rsid w:val="69B6834A"/>
    <w:rsid w:val="6A002A47"/>
    <w:rsid w:val="6A093243"/>
    <w:rsid w:val="6A274B55"/>
    <w:rsid w:val="6A2EDB03"/>
    <w:rsid w:val="6A457F9B"/>
    <w:rsid w:val="6A7EAA92"/>
    <w:rsid w:val="6A8A4C3A"/>
    <w:rsid w:val="6A8B7344"/>
    <w:rsid w:val="6A8F80C0"/>
    <w:rsid w:val="6AA1DA76"/>
    <w:rsid w:val="6AB30B5E"/>
    <w:rsid w:val="6AF7C498"/>
    <w:rsid w:val="6B74CE13"/>
    <w:rsid w:val="6B80A6D2"/>
    <w:rsid w:val="6BCC8C26"/>
    <w:rsid w:val="6BD998BC"/>
    <w:rsid w:val="6C37F1FE"/>
    <w:rsid w:val="6C4B9871"/>
    <w:rsid w:val="6C60F6AB"/>
    <w:rsid w:val="6C63C756"/>
    <w:rsid w:val="6C88E80B"/>
    <w:rsid w:val="6C96D7EC"/>
    <w:rsid w:val="6CC6E164"/>
    <w:rsid w:val="6CFD193D"/>
    <w:rsid w:val="6D3B40D7"/>
    <w:rsid w:val="6D558283"/>
    <w:rsid w:val="6D72A84B"/>
    <w:rsid w:val="6D9DDA68"/>
    <w:rsid w:val="6DCF9FA7"/>
    <w:rsid w:val="6DF1E975"/>
    <w:rsid w:val="6E04B9E6"/>
    <w:rsid w:val="6E37D7A0"/>
    <w:rsid w:val="6E3CED77"/>
    <w:rsid w:val="6E4E834C"/>
    <w:rsid w:val="6E54AE88"/>
    <w:rsid w:val="6E61F0B2"/>
    <w:rsid w:val="6E728935"/>
    <w:rsid w:val="6E9262AC"/>
    <w:rsid w:val="6EAE7839"/>
    <w:rsid w:val="6EB91C62"/>
    <w:rsid w:val="6F0180CB"/>
    <w:rsid w:val="6F042FDD"/>
    <w:rsid w:val="6F09C2F2"/>
    <w:rsid w:val="6F297E41"/>
    <w:rsid w:val="6F46B32A"/>
    <w:rsid w:val="6F487669"/>
    <w:rsid w:val="6F66607C"/>
    <w:rsid w:val="6F7C8E03"/>
    <w:rsid w:val="6F7D3261"/>
    <w:rsid w:val="6F8B5E7D"/>
    <w:rsid w:val="6FA51C28"/>
    <w:rsid w:val="6FA82015"/>
    <w:rsid w:val="6FAE689E"/>
    <w:rsid w:val="6FC26B74"/>
    <w:rsid w:val="6FCFD889"/>
    <w:rsid w:val="6FF3A6D1"/>
    <w:rsid w:val="700E194C"/>
    <w:rsid w:val="7010512B"/>
    <w:rsid w:val="701C3F74"/>
    <w:rsid w:val="7022697A"/>
    <w:rsid w:val="702EA83B"/>
    <w:rsid w:val="704F7683"/>
    <w:rsid w:val="7056A1F7"/>
    <w:rsid w:val="70575E95"/>
    <w:rsid w:val="7072B2D2"/>
    <w:rsid w:val="70880490"/>
    <w:rsid w:val="70B2375A"/>
    <w:rsid w:val="70B6A6BC"/>
    <w:rsid w:val="70CB5930"/>
    <w:rsid w:val="70FE3723"/>
    <w:rsid w:val="71156F2D"/>
    <w:rsid w:val="713EF46C"/>
    <w:rsid w:val="714D9972"/>
    <w:rsid w:val="71577FDB"/>
    <w:rsid w:val="715FED72"/>
    <w:rsid w:val="71661A61"/>
    <w:rsid w:val="71715256"/>
    <w:rsid w:val="718B17C7"/>
    <w:rsid w:val="7193DE10"/>
    <w:rsid w:val="71A13CA5"/>
    <w:rsid w:val="71AAB3E3"/>
    <w:rsid w:val="72373A8D"/>
    <w:rsid w:val="723FABBB"/>
    <w:rsid w:val="7245F8DE"/>
    <w:rsid w:val="72505702"/>
    <w:rsid w:val="72567A6C"/>
    <w:rsid w:val="72954693"/>
    <w:rsid w:val="72A42193"/>
    <w:rsid w:val="72AB6CBC"/>
    <w:rsid w:val="72C39B2B"/>
    <w:rsid w:val="72D3A28A"/>
    <w:rsid w:val="72E10B5D"/>
    <w:rsid w:val="73230EB4"/>
    <w:rsid w:val="73460A6C"/>
    <w:rsid w:val="73588898"/>
    <w:rsid w:val="73732E3D"/>
    <w:rsid w:val="7391CF9C"/>
    <w:rsid w:val="73A83889"/>
    <w:rsid w:val="73AAFEC7"/>
    <w:rsid w:val="73C548D6"/>
    <w:rsid w:val="73D5DDDB"/>
    <w:rsid w:val="73E8EB8B"/>
    <w:rsid w:val="73EC032B"/>
    <w:rsid w:val="741E1469"/>
    <w:rsid w:val="743F1533"/>
    <w:rsid w:val="74531B37"/>
    <w:rsid w:val="74949C76"/>
    <w:rsid w:val="74A03C36"/>
    <w:rsid w:val="74B77264"/>
    <w:rsid w:val="74C4B03B"/>
    <w:rsid w:val="74C81C6E"/>
    <w:rsid w:val="74CA284D"/>
    <w:rsid w:val="74CEE2FD"/>
    <w:rsid w:val="74F23885"/>
    <w:rsid w:val="74F2B231"/>
    <w:rsid w:val="751062D1"/>
    <w:rsid w:val="751D5490"/>
    <w:rsid w:val="751F9109"/>
    <w:rsid w:val="7542BEEC"/>
    <w:rsid w:val="7543F16E"/>
    <w:rsid w:val="754D7E46"/>
    <w:rsid w:val="75618CBD"/>
    <w:rsid w:val="7592DCCD"/>
    <w:rsid w:val="75C0E3FD"/>
    <w:rsid w:val="75C3D596"/>
    <w:rsid w:val="75C60DBB"/>
    <w:rsid w:val="75FA50E8"/>
    <w:rsid w:val="7600CFA2"/>
    <w:rsid w:val="76145F55"/>
    <w:rsid w:val="7624D59B"/>
    <w:rsid w:val="76401D5C"/>
    <w:rsid w:val="764468AC"/>
    <w:rsid w:val="76503B8D"/>
    <w:rsid w:val="7675F593"/>
    <w:rsid w:val="768CEF49"/>
    <w:rsid w:val="76CF2B6B"/>
    <w:rsid w:val="76DCC986"/>
    <w:rsid w:val="7704D1BA"/>
    <w:rsid w:val="772B1FA3"/>
    <w:rsid w:val="772E4FA4"/>
    <w:rsid w:val="7750E461"/>
    <w:rsid w:val="7774EC24"/>
    <w:rsid w:val="778FD709"/>
    <w:rsid w:val="77A04CD0"/>
    <w:rsid w:val="77C4F1EE"/>
    <w:rsid w:val="77E63C60"/>
    <w:rsid w:val="77E92B60"/>
    <w:rsid w:val="77F1E7BB"/>
    <w:rsid w:val="780819AE"/>
    <w:rsid w:val="780EC82B"/>
    <w:rsid w:val="7833F7D2"/>
    <w:rsid w:val="7869E4DD"/>
    <w:rsid w:val="7893907E"/>
    <w:rsid w:val="789FC955"/>
    <w:rsid w:val="78A56644"/>
    <w:rsid w:val="78AD42F9"/>
    <w:rsid w:val="78B37B94"/>
    <w:rsid w:val="78BD9983"/>
    <w:rsid w:val="78CA1C46"/>
    <w:rsid w:val="78E42893"/>
    <w:rsid w:val="78F4D899"/>
    <w:rsid w:val="793C85F1"/>
    <w:rsid w:val="7953E1DC"/>
    <w:rsid w:val="7969E48F"/>
    <w:rsid w:val="79719411"/>
    <w:rsid w:val="79A09328"/>
    <w:rsid w:val="79A6B853"/>
    <w:rsid w:val="79A7BB7E"/>
    <w:rsid w:val="79B3DF2F"/>
    <w:rsid w:val="79BC4F51"/>
    <w:rsid w:val="79D97A9F"/>
    <w:rsid w:val="79DF3763"/>
    <w:rsid w:val="79F599D7"/>
    <w:rsid w:val="79F99088"/>
    <w:rsid w:val="7A0AC96B"/>
    <w:rsid w:val="7A34061E"/>
    <w:rsid w:val="7A37878F"/>
    <w:rsid w:val="7A5F4540"/>
    <w:rsid w:val="7A70B945"/>
    <w:rsid w:val="7A80EA75"/>
    <w:rsid w:val="7A848869"/>
    <w:rsid w:val="7A9010D3"/>
    <w:rsid w:val="7A92495D"/>
    <w:rsid w:val="7A98AAFB"/>
    <w:rsid w:val="7AA71993"/>
    <w:rsid w:val="7ACBF112"/>
    <w:rsid w:val="7ACFD4F2"/>
    <w:rsid w:val="7AD86944"/>
    <w:rsid w:val="7AFF691A"/>
    <w:rsid w:val="7B426D3E"/>
    <w:rsid w:val="7B781A8A"/>
    <w:rsid w:val="7B80D97D"/>
    <w:rsid w:val="7B82E876"/>
    <w:rsid w:val="7B8BF14C"/>
    <w:rsid w:val="7BDA3CBB"/>
    <w:rsid w:val="7C088A8E"/>
    <w:rsid w:val="7C36B31E"/>
    <w:rsid w:val="7C5A089A"/>
    <w:rsid w:val="7C5DC7A7"/>
    <w:rsid w:val="7C6A78B5"/>
    <w:rsid w:val="7C76DAF8"/>
    <w:rsid w:val="7C814B5D"/>
    <w:rsid w:val="7CB18325"/>
    <w:rsid w:val="7CBD7295"/>
    <w:rsid w:val="7CCD014D"/>
    <w:rsid w:val="7CFA2EEB"/>
    <w:rsid w:val="7CFE4B36"/>
    <w:rsid w:val="7D0A8F14"/>
    <w:rsid w:val="7D28FB1E"/>
    <w:rsid w:val="7DA0E100"/>
    <w:rsid w:val="7DC2BE19"/>
    <w:rsid w:val="7DD656B7"/>
    <w:rsid w:val="7DDE3E97"/>
    <w:rsid w:val="7E0029D9"/>
    <w:rsid w:val="7E052689"/>
    <w:rsid w:val="7E2955EA"/>
    <w:rsid w:val="7E51A243"/>
    <w:rsid w:val="7E6B84B0"/>
    <w:rsid w:val="7E806D09"/>
    <w:rsid w:val="7E84E624"/>
    <w:rsid w:val="7E9B0720"/>
    <w:rsid w:val="7EBAA6DF"/>
    <w:rsid w:val="7ECE987E"/>
    <w:rsid w:val="7EDFC628"/>
    <w:rsid w:val="7EE341C6"/>
    <w:rsid w:val="7EFCFEE4"/>
    <w:rsid w:val="7EFEB36C"/>
    <w:rsid w:val="7F141936"/>
    <w:rsid w:val="7F3A4BF7"/>
    <w:rsid w:val="7F40D5D7"/>
    <w:rsid w:val="7F53A6CF"/>
    <w:rsid w:val="7F711FC9"/>
    <w:rsid w:val="7F7A2582"/>
    <w:rsid w:val="7FA99BAA"/>
    <w:rsid w:val="7FB644C9"/>
    <w:rsid w:val="7FCF13CA"/>
    <w:rsid w:val="7FE35992"/>
    <w:rsid w:val="7FFCB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E5E7D"/>
  <w15:chartTrackingRefBased/>
  <w15:docId w15:val="{0AE94B34-8415-4370-85B0-979B19EB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5616"/>
    <w:pPr>
      <w:spacing w:line="256" w:lineRule="auto"/>
      <w:jc w:val="both"/>
    </w:pPr>
    <w:rPr>
      <w:kern w:val="0"/>
      <w:sz w:val="22"/>
      <w:szCs w:val="22"/>
      <w14:ligatures w14:val="none"/>
    </w:rPr>
  </w:style>
  <w:style w:type="paragraph" w:styleId="Nadpis1">
    <w:name w:val="heading 1"/>
    <w:basedOn w:val="Normlny"/>
    <w:next w:val="Normlny"/>
    <w:link w:val="Nadpis1Char"/>
    <w:uiPriority w:val="1"/>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6">
    <w:name w:val="heading 6"/>
    <w:basedOn w:val="Normlny"/>
    <w:next w:val="Normlny"/>
    <w:link w:val="Nadpis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styleId="Hypertextovprepojenie">
    <w:name w:val="Hyperlink"/>
    <w:basedOn w:val="Predvolenpsmoodseku"/>
    <w:semiHidden/>
    <w:unhideWhenUsed/>
    <w:rsid w:val="00635616"/>
    <w:rPr>
      <w:color w:val="1C355E" w:themeColor="hyperlink"/>
      <w:u w:val="single"/>
    </w:rPr>
  </w:style>
  <w:style w:type="character" w:customStyle="1" w:styleId="OdsekzoznamuChar">
    <w:name w:val="Odsek zoznamu Char"/>
    <w:aliases w:val="Odsek Char,List Paragraph1 Char,Odsek zoznamu2 Char,ODRAZKY PRVA UROVEN Char,body Char,Bullet Number Char,lp1 Char,lp11 Char,List Paragraph11 Char,Bullet 1 Char,Use Case List Paragraph Char,Bullet List Char,FooterText Char,Nad Char"/>
    <w:basedOn w:val="Predvolenpsmoodseku"/>
    <w:link w:val="Odsekzoznamu"/>
    <w:uiPriority w:val="99"/>
    <w:qFormat/>
    <w:locked/>
    <w:rsid w:val="004F566D"/>
    <w:rPr>
      <w:sz w:val="22"/>
    </w:rPr>
  </w:style>
  <w:style w:type="paragraph" w:styleId="Odsekzoznamu">
    <w:name w:val="List Paragraph"/>
    <w:aliases w:val="Odsek,List Paragraph1,Odsek zoznamu2,ODRAZKY PRVA UROVEN,body,Bullet Number,lp1,lp11,List Paragraph11,Bullet 1,Use Case List Paragraph,Bullet List,FooterText,numbered,Paragraphe de liste1,Colorful List - Accent 11,Nad,Odstavec_muj,bullet"/>
    <w:basedOn w:val="Normlny"/>
    <w:link w:val="OdsekzoznamuChar"/>
    <w:uiPriority w:val="99"/>
    <w:qFormat/>
    <w:rsid w:val="004F566D"/>
    <w:pPr>
      <w:ind w:left="720"/>
      <w:contextualSpacing/>
    </w:pPr>
    <w:rPr>
      <w:kern w:val="2"/>
      <w:szCs w:val="20"/>
      <w14:ligatures w14:val="standardContextual"/>
    </w:rPr>
  </w:style>
  <w:style w:type="table" w:styleId="Mriekatabuky">
    <w:name w:val="Table Grid"/>
    <w:basedOn w:val="Normlnatabuka"/>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atabuka"/>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1239F"/>
    <w:rPr>
      <w:sz w:val="16"/>
      <w:szCs w:val="16"/>
    </w:rPr>
  </w:style>
  <w:style w:type="paragraph" w:styleId="Textkomentra">
    <w:name w:val="annotation text"/>
    <w:basedOn w:val="Normlny"/>
    <w:link w:val="TextkomentraChar"/>
    <w:uiPriority w:val="99"/>
    <w:unhideWhenUsed/>
    <w:rsid w:val="00A1239F"/>
    <w:pPr>
      <w:spacing w:line="240" w:lineRule="auto"/>
    </w:pPr>
    <w:rPr>
      <w:sz w:val="20"/>
      <w:szCs w:val="20"/>
    </w:rPr>
  </w:style>
  <w:style w:type="character" w:customStyle="1" w:styleId="TextkomentraChar">
    <w:name w:val="Text komentára Char"/>
    <w:basedOn w:val="Predvolenpsmoodseku"/>
    <w:link w:val="Textkomentra"/>
    <w:uiPriority w:val="99"/>
    <w:rsid w:val="00A1239F"/>
    <w:rPr>
      <w:kern w:val="0"/>
      <w14:ligatures w14:val="none"/>
    </w:rPr>
  </w:style>
  <w:style w:type="paragraph" w:styleId="Predmetkomentra">
    <w:name w:val="annotation subject"/>
    <w:basedOn w:val="Textkomentra"/>
    <w:next w:val="Textkomentra"/>
    <w:link w:val="PredmetkomentraChar"/>
    <w:uiPriority w:val="99"/>
    <w:semiHidden/>
    <w:unhideWhenUsed/>
    <w:rsid w:val="00A1239F"/>
    <w:rPr>
      <w:b/>
      <w:bCs/>
    </w:rPr>
  </w:style>
  <w:style w:type="character" w:customStyle="1" w:styleId="PredmetkomentraChar">
    <w:name w:val="Predmet komentára Char"/>
    <w:basedOn w:val="TextkomentraChar"/>
    <w:link w:val="Predmetkomentra"/>
    <w:uiPriority w:val="99"/>
    <w:semiHidden/>
    <w:rsid w:val="00A1239F"/>
    <w:rPr>
      <w:b/>
      <w:bCs/>
      <w:kern w:val="0"/>
      <w14:ligatures w14:val="none"/>
    </w:rPr>
  </w:style>
  <w:style w:type="paragraph" w:customStyle="1" w:styleId="LAW-bod">
    <w:name w:val="LAW - bod"/>
    <w:basedOn w:val="Normlny"/>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Predvolenpsmoodseku"/>
    <w:rsid w:val="007F41BD"/>
    <w:rPr>
      <w:rFonts w:ascii="Segoe UI" w:hAnsi="Segoe UI" w:cs="Segoe UI" w:hint="default"/>
      <w:sz w:val="18"/>
      <w:szCs w:val="18"/>
    </w:rPr>
  </w:style>
  <w:style w:type="character" w:customStyle="1" w:styleId="cf11">
    <w:name w:val="cf11"/>
    <w:basedOn w:val="Predvolenpsmoodseku"/>
    <w:rsid w:val="007F41BD"/>
    <w:rPr>
      <w:rFonts w:ascii="Segoe UI" w:hAnsi="Segoe UI" w:cs="Segoe UI" w:hint="default"/>
      <w:sz w:val="18"/>
      <w:szCs w:val="18"/>
    </w:rPr>
  </w:style>
  <w:style w:type="character" w:customStyle="1" w:styleId="Nadpis6Char">
    <w:name w:val="Nadpis 6 Char"/>
    <w:basedOn w:val="Predvolenpsmoodseku"/>
    <w:link w:val="Nadpis6"/>
    <w:uiPriority w:val="9"/>
    <w:rsid w:val="007F41BD"/>
    <w:rPr>
      <w:rFonts w:asciiTheme="majorHAnsi" w:eastAsiaTheme="majorEastAsia" w:hAnsiTheme="majorHAnsi" w:cstheme="majorBidi"/>
      <w:color w:val="003255" w:themeColor="accent1" w:themeShade="7F"/>
      <w:kern w:val="0"/>
      <w:sz w:val="22"/>
      <w:szCs w:val="22"/>
      <w14:ligatures w14:val="none"/>
    </w:rPr>
  </w:style>
  <w:style w:type="paragraph" w:styleId="Zkladntext">
    <w:name w:val="Body Text"/>
    <w:aliases w:val="b,subtitle2"/>
    <w:basedOn w:val="Normlny"/>
    <w:link w:val="Zkladn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ZkladntextChar">
    <w:name w:val="Základný text Char"/>
    <w:aliases w:val="b Char,subtitle2 Char"/>
    <w:basedOn w:val="Predvolenpsmoodseku"/>
    <w:link w:val="Zkladn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lny"/>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lny"/>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zia">
    <w:name w:val="Revision"/>
    <w:hidden/>
    <w:uiPriority w:val="99"/>
    <w:semiHidden/>
    <w:rsid w:val="00032D68"/>
    <w:pPr>
      <w:spacing w:after="0" w:line="240" w:lineRule="auto"/>
    </w:pPr>
    <w:rPr>
      <w:kern w:val="0"/>
      <w:sz w:val="22"/>
      <w:szCs w:val="22"/>
      <w14:ligatures w14:val="none"/>
    </w:rPr>
  </w:style>
  <w:style w:type="paragraph" w:styleId="Zarkazkladnhotextu">
    <w:name w:val="Body Text Indent"/>
    <w:basedOn w:val="Normlny"/>
    <w:link w:val="ZarkazkladnhotextuChar"/>
    <w:uiPriority w:val="99"/>
    <w:semiHidden/>
    <w:unhideWhenUsed/>
    <w:rsid w:val="00EF000B"/>
    <w:pPr>
      <w:ind w:left="283"/>
    </w:pPr>
  </w:style>
  <w:style w:type="character" w:customStyle="1" w:styleId="ZarkazkladnhotextuChar">
    <w:name w:val="Zarážka základného textu Char"/>
    <w:basedOn w:val="Predvolenpsmoodseku"/>
    <w:link w:val="Zarkazkladnhotextu"/>
    <w:uiPriority w:val="99"/>
    <w:semiHidden/>
    <w:rsid w:val="00EF000B"/>
    <w:rPr>
      <w:kern w:val="0"/>
      <w:sz w:val="22"/>
      <w:szCs w:val="22"/>
      <w14:ligatures w14:val="none"/>
    </w:rPr>
  </w:style>
  <w:style w:type="paragraph" w:customStyle="1" w:styleId="pf0">
    <w:name w:val="pf0"/>
    <w:basedOn w:val="Normlny"/>
    <w:rsid w:val="008316B8"/>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styleId="Nzov">
    <w:name w:val="Title"/>
    <w:basedOn w:val="Normlny"/>
    <w:link w:val="NzovChar"/>
    <w:qFormat/>
    <w:rsid w:val="00CB1ED9"/>
    <w:pPr>
      <w:widowControl w:val="0"/>
      <w:autoSpaceDE w:val="0"/>
      <w:autoSpaceDN w:val="0"/>
      <w:spacing w:after="0" w:line="249" w:lineRule="exact"/>
      <w:ind w:left="2396" w:right="2384"/>
      <w:jc w:val="center"/>
    </w:pPr>
    <w:rPr>
      <w:rFonts w:ascii="Times New Roman" w:eastAsia="Times New Roman" w:hAnsi="Times New Roman" w:cs="Times New Roman"/>
      <w:b/>
      <w:bCs/>
    </w:rPr>
  </w:style>
  <w:style w:type="character" w:customStyle="1" w:styleId="NzovChar">
    <w:name w:val="Názov Char"/>
    <w:basedOn w:val="Predvolenpsmoodseku"/>
    <w:link w:val="Nzov"/>
    <w:rsid w:val="00CB1ED9"/>
    <w:rPr>
      <w:rFonts w:ascii="Times New Roman" w:eastAsia="Times New Roman" w:hAnsi="Times New Roman" w:cs="Times New Roman"/>
      <w:b/>
      <w:bCs/>
      <w:kern w:val="0"/>
      <w:sz w:val="22"/>
      <w:szCs w:val="22"/>
      <w14:ligatures w14:val="none"/>
    </w:rPr>
  </w:style>
  <w:style w:type="character" w:customStyle="1" w:styleId="Zkladntext0">
    <w:name w:val="Základný text_"/>
    <w:link w:val="Zkladntext1"/>
    <w:uiPriority w:val="99"/>
    <w:locked/>
    <w:rsid w:val="00CB1ED9"/>
    <w:rPr>
      <w:rFonts w:ascii="Times New Roman" w:hAnsi="Times New Roman" w:cs="Times New Roman"/>
      <w:shd w:val="clear" w:color="auto" w:fill="FFFFFF"/>
    </w:rPr>
  </w:style>
  <w:style w:type="paragraph" w:customStyle="1" w:styleId="Zkladntext1">
    <w:name w:val="Základný text1"/>
    <w:basedOn w:val="Normlny"/>
    <w:link w:val="Zkladntext0"/>
    <w:uiPriority w:val="99"/>
    <w:rsid w:val="00CB1ED9"/>
    <w:pPr>
      <w:widowControl w:val="0"/>
      <w:shd w:val="clear" w:color="auto" w:fill="FFFFFF"/>
      <w:spacing w:after="260" w:line="240" w:lineRule="auto"/>
    </w:pPr>
    <w:rPr>
      <w:rFonts w:ascii="Times New Roman" w:hAnsi="Times New Roman" w:cs="Times New Roman"/>
      <w:kern w:val="2"/>
      <w:sz w:val="20"/>
      <w:szCs w:val="20"/>
      <w14:ligatures w14:val="standardContextual"/>
    </w:rPr>
  </w:style>
  <w:style w:type="paragraph" w:customStyle="1" w:styleId="Zkladntext31">
    <w:name w:val="Základný text 31"/>
    <w:basedOn w:val="Normlny"/>
    <w:rsid w:val="00CB1ED9"/>
    <w:pPr>
      <w:suppressAutoHyphens/>
      <w:spacing w:after="0" w:line="240" w:lineRule="auto"/>
      <w:jc w:val="center"/>
    </w:pPr>
    <w:rPr>
      <w:rFonts w:ascii="Arial" w:eastAsia="Times New Roman" w:hAnsi="Arial" w:cs="Times New Roman"/>
      <w:sz w:val="32"/>
      <w:szCs w:val="20"/>
      <w:lang w:eastAsia="ar-SA"/>
    </w:rPr>
  </w:style>
  <w:style w:type="character" w:customStyle="1" w:styleId="ObyajntextChar">
    <w:name w:val="Obyčajný text Char"/>
    <w:aliases w:val="Char Char"/>
    <w:basedOn w:val="Predvolenpsmoodseku"/>
    <w:link w:val="Obyajntext"/>
    <w:uiPriority w:val="99"/>
    <w:locked/>
    <w:rsid w:val="00CB1ED9"/>
    <w:rPr>
      <w:rFonts w:ascii="Courier New" w:eastAsia="Times New Roman" w:hAnsi="Courier New" w:cs="Courier New"/>
      <w:lang w:eastAsia="cs-CZ"/>
    </w:rPr>
  </w:style>
  <w:style w:type="paragraph" w:styleId="Obyajntext">
    <w:name w:val="Plain Text"/>
    <w:aliases w:val="Char"/>
    <w:basedOn w:val="Normlny"/>
    <w:link w:val="ObyajntextChar"/>
    <w:uiPriority w:val="99"/>
    <w:unhideWhenUsed/>
    <w:rsid w:val="00CB1ED9"/>
    <w:pPr>
      <w:spacing w:after="0" w:line="240" w:lineRule="auto"/>
      <w:jc w:val="left"/>
    </w:pPr>
    <w:rPr>
      <w:rFonts w:ascii="Courier New" w:eastAsia="Times New Roman" w:hAnsi="Courier New" w:cs="Courier New"/>
      <w:kern w:val="2"/>
      <w:sz w:val="20"/>
      <w:szCs w:val="20"/>
      <w:lang w:eastAsia="cs-CZ"/>
      <w14:ligatures w14:val="standardContextual"/>
    </w:rPr>
  </w:style>
  <w:style w:type="character" w:customStyle="1" w:styleId="PlainTextChar1">
    <w:name w:val="Plain Text Char1"/>
    <w:basedOn w:val="Predvolenpsmoodseku"/>
    <w:uiPriority w:val="99"/>
    <w:semiHidden/>
    <w:rsid w:val="00CB1ED9"/>
    <w:rPr>
      <w:rFonts w:ascii="Consolas" w:hAnsi="Consolas"/>
      <w:kern w:val="0"/>
      <w:sz w:val="21"/>
      <w:szCs w:val="21"/>
      <w14:ligatures w14:val="none"/>
    </w:rPr>
  </w:style>
  <w:style w:type="character" w:customStyle="1" w:styleId="ObyajntextChar1">
    <w:name w:val="Obyčajný text Char1"/>
    <w:basedOn w:val="Predvolenpsmoodseku"/>
    <w:uiPriority w:val="99"/>
    <w:semiHidden/>
    <w:rsid w:val="00CB1ED9"/>
    <w:rPr>
      <w:rFonts w:ascii="Consolas" w:eastAsia="Times New Roman" w:hAnsi="Consolas" w:cs="Times New Roman"/>
      <w:sz w:val="21"/>
      <w:szCs w:val="21"/>
      <w:lang w:val="sk-SK"/>
    </w:rPr>
  </w:style>
  <w:style w:type="paragraph" w:styleId="Textbubliny">
    <w:name w:val="Balloon Text"/>
    <w:basedOn w:val="Normlny"/>
    <w:link w:val="TextbublinyChar"/>
    <w:uiPriority w:val="99"/>
    <w:semiHidden/>
    <w:unhideWhenUsed/>
    <w:rsid w:val="00CB1ED9"/>
    <w:pPr>
      <w:widowControl w:val="0"/>
      <w:autoSpaceDE w:val="0"/>
      <w:autoSpaceDN w:val="0"/>
      <w:spacing w:after="0" w:line="240" w:lineRule="auto"/>
      <w:jc w:val="left"/>
    </w:pPr>
    <w:rPr>
      <w:rFonts w:ascii="Segoe UI" w:eastAsia="Times New Roman" w:hAnsi="Segoe UI" w:cs="Segoe UI"/>
      <w:sz w:val="18"/>
      <w:szCs w:val="18"/>
    </w:rPr>
  </w:style>
  <w:style w:type="character" w:customStyle="1" w:styleId="TextbublinyChar">
    <w:name w:val="Text bubliny Char"/>
    <w:basedOn w:val="Predvolenpsmoodseku"/>
    <w:link w:val="Textbubliny"/>
    <w:uiPriority w:val="99"/>
    <w:semiHidden/>
    <w:rsid w:val="00CB1ED9"/>
    <w:rPr>
      <w:rFonts w:ascii="Segoe UI" w:eastAsia="Times New Roman" w:hAnsi="Segoe UI" w:cs="Segoe UI"/>
      <w:kern w:val="0"/>
      <w:sz w:val="18"/>
      <w:szCs w:val="18"/>
      <w14:ligatures w14:val="none"/>
    </w:rPr>
  </w:style>
  <w:style w:type="paragraph" w:customStyle="1" w:styleId="Odstavec">
    <w:name w:val="Odstavec"/>
    <w:basedOn w:val="Normlny"/>
    <w:link w:val="OdstavecChar"/>
    <w:qFormat/>
    <w:rsid w:val="00CB1ED9"/>
    <w:pPr>
      <w:autoSpaceDE w:val="0"/>
      <w:autoSpaceDN w:val="0"/>
      <w:spacing w:line="276" w:lineRule="auto"/>
    </w:pPr>
    <w:rPr>
      <w:rFonts w:ascii="Times New Roman" w:eastAsiaTheme="minorEastAsia" w:hAnsi="Times New Roman" w:cs="Times New Roman"/>
      <w:sz w:val="24"/>
      <w:szCs w:val="24"/>
    </w:rPr>
  </w:style>
  <w:style w:type="character" w:customStyle="1" w:styleId="OdstavecChar">
    <w:name w:val="Odstavec Char"/>
    <w:link w:val="Odstavec"/>
    <w:locked/>
    <w:rsid w:val="00CB1ED9"/>
    <w:rPr>
      <w:rFonts w:ascii="Times New Roman" w:eastAsiaTheme="minorEastAsia" w:hAnsi="Times New Roman" w:cs="Times New Roman"/>
      <w:kern w:val="0"/>
      <w:sz w:val="24"/>
      <w:szCs w:val="24"/>
      <w14:ligatures w14:val="none"/>
    </w:rPr>
  </w:style>
  <w:style w:type="character" w:customStyle="1" w:styleId="cf21">
    <w:name w:val="cf21"/>
    <w:basedOn w:val="Predvolenpsmoodseku"/>
    <w:rsid w:val="00CB1ED9"/>
    <w:rPr>
      <w:rFonts w:ascii="Segoe UI" w:hAnsi="Segoe UI" w:cs="Segoe UI" w:hint="default"/>
      <w:b/>
      <w:bCs/>
      <w:sz w:val="18"/>
      <w:szCs w:val="18"/>
    </w:rPr>
  </w:style>
  <w:style w:type="character" w:customStyle="1" w:styleId="cf31">
    <w:name w:val="cf31"/>
    <w:basedOn w:val="Predvolenpsmoodseku"/>
    <w:rsid w:val="00CB1ED9"/>
    <w:rPr>
      <w:rFonts w:ascii="Segoe UI" w:hAnsi="Segoe UI" w:cs="Segoe UI" w:hint="default"/>
      <w:sz w:val="18"/>
      <w:szCs w:val="18"/>
    </w:rPr>
  </w:style>
  <w:style w:type="paragraph" w:styleId="Textpoznmkypodiarou">
    <w:name w:val="footnote text"/>
    <w:basedOn w:val="Normlny"/>
    <w:link w:val="TextpoznmkypodiarouChar"/>
    <w:uiPriority w:val="99"/>
    <w:semiHidden/>
    <w:unhideWhenUsed/>
    <w:rsid w:val="00CB1ED9"/>
    <w:pPr>
      <w:widowControl w:val="0"/>
      <w:autoSpaceDE w:val="0"/>
      <w:autoSpaceDN w:val="0"/>
      <w:spacing w:after="0" w:line="240" w:lineRule="auto"/>
      <w:jc w:val="left"/>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CB1ED9"/>
    <w:rPr>
      <w:rFonts w:ascii="Times New Roman" w:eastAsia="Times New Roman" w:hAnsi="Times New Roman" w:cs="Times New Roman"/>
      <w:kern w:val="0"/>
      <w14:ligatures w14:val="none"/>
    </w:rPr>
  </w:style>
  <w:style w:type="character" w:styleId="Odkaznapoznmkupodiarou">
    <w:name w:val="footnote reference"/>
    <w:basedOn w:val="Predvolenpsmoodseku"/>
    <w:uiPriority w:val="99"/>
    <w:semiHidden/>
    <w:unhideWhenUsed/>
    <w:rsid w:val="00CB1ED9"/>
    <w:rPr>
      <w:vertAlign w:val="superscript"/>
    </w:rPr>
  </w:style>
  <w:style w:type="paragraph" w:customStyle="1" w:styleId="BodyText21">
    <w:name w:val="Body Text 21"/>
    <w:basedOn w:val="Normlny"/>
    <w:rsid w:val="00570BF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2008">
      <w:bodyDiv w:val="1"/>
      <w:marLeft w:val="0"/>
      <w:marRight w:val="0"/>
      <w:marTop w:val="0"/>
      <w:marBottom w:val="0"/>
      <w:divBdr>
        <w:top w:val="none" w:sz="0" w:space="0" w:color="auto"/>
        <w:left w:val="none" w:sz="0" w:space="0" w:color="auto"/>
        <w:bottom w:val="none" w:sz="0" w:space="0" w:color="auto"/>
        <w:right w:val="none" w:sz="0" w:space="0" w:color="auto"/>
      </w:divBdr>
    </w:div>
    <w:div w:id="200871022">
      <w:bodyDiv w:val="1"/>
      <w:marLeft w:val="0"/>
      <w:marRight w:val="0"/>
      <w:marTop w:val="0"/>
      <w:marBottom w:val="0"/>
      <w:divBdr>
        <w:top w:val="none" w:sz="0" w:space="0" w:color="auto"/>
        <w:left w:val="none" w:sz="0" w:space="0" w:color="auto"/>
        <w:bottom w:val="none" w:sz="0" w:space="0" w:color="auto"/>
        <w:right w:val="none" w:sz="0" w:space="0" w:color="auto"/>
      </w:divBdr>
    </w:div>
    <w:div w:id="223835694">
      <w:bodyDiv w:val="1"/>
      <w:marLeft w:val="0"/>
      <w:marRight w:val="0"/>
      <w:marTop w:val="0"/>
      <w:marBottom w:val="0"/>
      <w:divBdr>
        <w:top w:val="none" w:sz="0" w:space="0" w:color="auto"/>
        <w:left w:val="none" w:sz="0" w:space="0" w:color="auto"/>
        <w:bottom w:val="none" w:sz="0" w:space="0" w:color="auto"/>
        <w:right w:val="none" w:sz="0" w:space="0" w:color="auto"/>
      </w:divBdr>
    </w:div>
    <w:div w:id="297877279">
      <w:bodyDiv w:val="1"/>
      <w:marLeft w:val="0"/>
      <w:marRight w:val="0"/>
      <w:marTop w:val="0"/>
      <w:marBottom w:val="0"/>
      <w:divBdr>
        <w:top w:val="none" w:sz="0" w:space="0" w:color="auto"/>
        <w:left w:val="none" w:sz="0" w:space="0" w:color="auto"/>
        <w:bottom w:val="none" w:sz="0" w:space="0" w:color="auto"/>
        <w:right w:val="none" w:sz="0" w:space="0" w:color="auto"/>
      </w:divBdr>
    </w:div>
    <w:div w:id="350688369">
      <w:bodyDiv w:val="1"/>
      <w:marLeft w:val="0"/>
      <w:marRight w:val="0"/>
      <w:marTop w:val="0"/>
      <w:marBottom w:val="0"/>
      <w:divBdr>
        <w:top w:val="none" w:sz="0" w:space="0" w:color="auto"/>
        <w:left w:val="none" w:sz="0" w:space="0" w:color="auto"/>
        <w:bottom w:val="none" w:sz="0" w:space="0" w:color="auto"/>
        <w:right w:val="none" w:sz="0" w:space="0" w:color="auto"/>
      </w:divBdr>
    </w:div>
    <w:div w:id="442499908">
      <w:bodyDiv w:val="1"/>
      <w:marLeft w:val="0"/>
      <w:marRight w:val="0"/>
      <w:marTop w:val="0"/>
      <w:marBottom w:val="0"/>
      <w:divBdr>
        <w:top w:val="none" w:sz="0" w:space="0" w:color="auto"/>
        <w:left w:val="none" w:sz="0" w:space="0" w:color="auto"/>
        <w:bottom w:val="none" w:sz="0" w:space="0" w:color="auto"/>
        <w:right w:val="none" w:sz="0" w:space="0" w:color="auto"/>
      </w:divBdr>
    </w:div>
    <w:div w:id="494995714">
      <w:bodyDiv w:val="1"/>
      <w:marLeft w:val="0"/>
      <w:marRight w:val="0"/>
      <w:marTop w:val="0"/>
      <w:marBottom w:val="0"/>
      <w:divBdr>
        <w:top w:val="none" w:sz="0" w:space="0" w:color="auto"/>
        <w:left w:val="none" w:sz="0" w:space="0" w:color="auto"/>
        <w:bottom w:val="none" w:sz="0" w:space="0" w:color="auto"/>
        <w:right w:val="none" w:sz="0" w:space="0" w:color="auto"/>
      </w:divBdr>
    </w:div>
    <w:div w:id="511070994">
      <w:bodyDiv w:val="1"/>
      <w:marLeft w:val="0"/>
      <w:marRight w:val="0"/>
      <w:marTop w:val="0"/>
      <w:marBottom w:val="0"/>
      <w:divBdr>
        <w:top w:val="none" w:sz="0" w:space="0" w:color="auto"/>
        <w:left w:val="none" w:sz="0" w:space="0" w:color="auto"/>
        <w:bottom w:val="none" w:sz="0" w:space="0" w:color="auto"/>
        <w:right w:val="none" w:sz="0" w:space="0" w:color="auto"/>
      </w:divBdr>
    </w:div>
    <w:div w:id="533035178">
      <w:bodyDiv w:val="1"/>
      <w:marLeft w:val="0"/>
      <w:marRight w:val="0"/>
      <w:marTop w:val="0"/>
      <w:marBottom w:val="0"/>
      <w:divBdr>
        <w:top w:val="none" w:sz="0" w:space="0" w:color="auto"/>
        <w:left w:val="none" w:sz="0" w:space="0" w:color="auto"/>
        <w:bottom w:val="none" w:sz="0" w:space="0" w:color="auto"/>
        <w:right w:val="none" w:sz="0" w:space="0" w:color="auto"/>
      </w:divBdr>
    </w:div>
    <w:div w:id="592209208">
      <w:bodyDiv w:val="1"/>
      <w:marLeft w:val="0"/>
      <w:marRight w:val="0"/>
      <w:marTop w:val="0"/>
      <w:marBottom w:val="0"/>
      <w:divBdr>
        <w:top w:val="none" w:sz="0" w:space="0" w:color="auto"/>
        <w:left w:val="none" w:sz="0" w:space="0" w:color="auto"/>
        <w:bottom w:val="none" w:sz="0" w:space="0" w:color="auto"/>
        <w:right w:val="none" w:sz="0" w:space="0" w:color="auto"/>
      </w:divBdr>
    </w:div>
    <w:div w:id="693582544">
      <w:bodyDiv w:val="1"/>
      <w:marLeft w:val="0"/>
      <w:marRight w:val="0"/>
      <w:marTop w:val="0"/>
      <w:marBottom w:val="0"/>
      <w:divBdr>
        <w:top w:val="none" w:sz="0" w:space="0" w:color="auto"/>
        <w:left w:val="none" w:sz="0" w:space="0" w:color="auto"/>
        <w:bottom w:val="none" w:sz="0" w:space="0" w:color="auto"/>
        <w:right w:val="none" w:sz="0" w:space="0" w:color="auto"/>
      </w:divBdr>
    </w:div>
    <w:div w:id="721253896">
      <w:bodyDiv w:val="1"/>
      <w:marLeft w:val="0"/>
      <w:marRight w:val="0"/>
      <w:marTop w:val="0"/>
      <w:marBottom w:val="0"/>
      <w:divBdr>
        <w:top w:val="none" w:sz="0" w:space="0" w:color="auto"/>
        <w:left w:val="none" w:sz="0" w:space="0" w:color="auto"/>
        <w:bottom w:val="none" w:sz="0" w:space="0" w:color="auto"/>
        <w:right w:val="none" w:sz="0" w:space="0" w:color="auto"/>
      </w:divBdr>
    </w:div>
    <w:div w:id="885677269">
      <w:bodyDiv w:val="1"/>
      <w:marLeft w:val="0"/>
      <w:marRight w:val="0"/>
      <w:marTop w:val="0"/>
      <w:marBottom w:val="0"/>
      <w:divBdr>
        <w:top w:val="none" w:sz="0" w:space="0" w:color="auto"/>
        <w:left w:val="none" w:sz="0" w:space="0" w:color="auto"/>
        <w:bottom w:val="none" w:sz="0" w:space="0" w:color="auto"/>
        <w:right w:val="none" w:sz="0" w:space="0" w:color="auto"/>
      </w:divBdr>
    </w:div>
    <w:div w:id="989095330">
      <w:bodyDiv w:val="1"/>
      <w:marLeft w:val="0"/>
      <w:marRight w:val="0"/>
      <w:marTop w:val="0"/>
      <w:marBottom w:val="0"/>
      <w:divBdr>
        <w:top w:val="none" w:sz="0" w:space="0" w:color="auto"/>
        <w:left w:val="none" w:sz="0" w:space="0" w:color="auto"/>
        <w:bottom w:val="none" w:sz="0" w:space="0" w:color="auto"/>
        <w:right w:val="none" w:sz="0" w:space="0" w:color="auto"/>
      </w:divBdr>
    </w:div>
    <w:div w:id="1000625535">
      <w:bodyDiv w:val="1"/>
      <w:marLeft w:val="0"/>
      <w:marRight w:val="0"/>
      <w:marTop w:val="0"/>
      <w:marBottom w:val="0"/>
      <w:divBdr>
        <w:top w:val="none" w:sz="0" w:space="0" w:color="auto"/>
        <w:left w:val="none" w:sz="0" w:space="0" w:color="auto"/>
        <w:bottom w:val="none" w:sz="0" w:space="0" w:color="auto"/>
        <w:right w:val="none" w:sz="0" w:space="0" w:color="auto"/>
      </w:divBdr>
    </w:div>
    <w:div w:id="1067144340">
      <w:bodyDiv w:val="1"/>
      <w:marLeft w:val="0"/>
      <w:marRight w:val="0"/>
      <w:marTop w:val="0"/>
      <w:marBottom w:val="0"/>
      <w:divBdr>
        <w:top w:val="none" w:sz="0" w:space="0" w:color="auto"/>
        <w:left w:val="none" w:sz="0" w:space="0" w:color="auto"/>
        <w:bottom w:val="none" w:sz="0" w:space="0" w:color="auto"/>
        <w:right w:val="none" w:sz="0" w:space="0" w:color="auto"/>
      </w:divBdr>
    </w:div>
    <w:div w:id="1224675464">
      <w:bodyDiv w:val="1"/>
      <w:marLeft w:val="0"/>
      <w:marRight w:val="0"/>
      <w:marTop w:val="0"/>
      <w:marBottom w:val="0"/>
      <w:divBdr>
        <w:top w:val="none" w:sz="0" w:space="0" w:color="auto"/>
        <w:left w:val="none" w:sz="0" w:space="0" w:color="auto"/>
        <w:bottom w:val="none" w:sz="0" w:space="0" w:color="auto"/>
        <w:right w:val="none" w:sz="0" w:space="0" w:color="auto"/>
      </w:divBdr>
    </w:div>
    <w:div w:id="1225292950">
      <w:bodyDiv w:val="1"/>
      <w:marLeft w:val="0"/>
      <w:marRight w:val="0"/>
      <w:marTop w:val="0"/>
      <w:marBottom w:val="0"/>
      <w:divBdr>
        <w:top w:val="none" w:sz="0" w:space="0" w:color="auto"/>
        <w:left w:val="none" w:sz="0" w:space="0" w:color="auto"/>
        <w:bottom w:val="none" w:sz="0" w:space="0" w:color="auto"/>
        <w:right w:val="none" w:sz="0" w:space="0" w:color="auto"/>
      </w:divBdr>
    </w:div>
    <w:div w:id="1244147960">
      <w:bodyDiv w:val="1"/>
      <w:marLeft w:val="0"/>
      <w:marRight w:val="0"/>
      <w:marTop w:val="0"/>
      <w:marBottom w:val="0"/>
      <w:divBdr>
        <w:top w:val="none" w:sz="0" w:space="0" w:color="auto"/>
        <w:left w:val="none" w:sz="0" w:space="0" w:color="auto"/>
        <w:bottom w:val="none" w:sz="0" w:space="0" w:color="auto"/>
        <w:right w:val="none" w:sz="0" w:space="0" w:color="auto"/>
      </w:divBdr>
    </w:div>
    <w:div w:id="1338338385">
      <w:bodyDiv w:val="1"/>
      <w:marLeft w:val="0"/>
      <w:marRight w:val="0"/>
      <w:marTop w:val="0"/>
      <w:marBottom w:val="0"/>
      <w:divBdr>
        <w:top w:val="none" w:sz="0" w:space="0" w:color="auto"/>
        <w:left w:val="none" w:sz="0" w:space="0" w:color="auto"/>
        <w:bottom w:val="none" w:sz="0" w:space="0" w:color="auto"/>
        <w:right w:val="none" w:sz="0" w:space="0" w:color="auto"/>
      </w:divBdr>
    </w:div>
    <w:div w:id="1361931874">
      <w:bodyDiv w:val="1"/>
      <w:marLeft w:val="0"/>
      <w:marRight w:val="0"/>
      <w:marTop w:val="0"/>
      <w:marBottom w:val="0"/>
      <w:divBdr>
        <w:top w:val="none" w:sz="0" w:space="0" w:color="auto"/>
        <w:left w:val="none" w:sz="0" w:space="0" w:color="auto"/>
        <w:bottom w:val="none" w:sz="0" w:space="0" w:color="auto"/>
        <w:right w:val="none" w:sz="0" w:space="0" w:color="auto"/>
      </w:divBdr>
    </w:div>
    <w:div w:id="1406297863">
      <w:bodyDiv w:val="1"/>
      <w:marLeft w:val="0"/>
      <w:marRight w:val="0"/>
      <w:marTop w:val="0"/>
      <w:marBottom w:val="0"/>
      <w:divBdr>
        <w:top w:val="none" w:sz="0" w:space="0" w:color="auto"/>
        <w:left w:val="none" w:sz="0" w:space="0" w:color="auto"/>
        <w:bottom w:val="none" w:sz="0" w:space="0" w:color="auto"/>
        <w:right w:val="none" w:sz="0" w:space="0" w:color="auto"/>
      </w:divBdr>
    </w:div>
    <w:div w:id="1584878959">
      <w:bodyDiv w:val="1"/>
      <w:marLeft w:val="0"/>
      <w:marRight w:val="0"/>
      <w:marTop w:val="0"/>
      <w:marBottom w:val="0"/>
      <w:divBdr>
        <w:top w:val="none" w:sz="0" w:space="0" w:color="auto"/>
        <w:left w:val="none" w:sz="0" w:space="0" w:color="auto"/>
        <w:bottom w:val="none" w:sz="0" w:space="0" w:color="auto"/>
        <w:right w:val="none" w:sz="0" w:space="0" w:color="auto"/>
      </w:divBdr>
    </w:div>
    <w:div w:id="1667515145">
      <w:bodyDiv w:val="1"/>
      <w:marLeft w:val="0"/>
      <w:marRight w:val="0"/>
      <w:marTop w:val="0"/>
      <w:marBottom w:val="0"/>
      <w:divBdr>
        <w:top w:val="none" w:sz="0" w:space="0" w:color="auto"/>
        <w:left w:val="none" w:sz="0" w:space="0" w:color="auto"/>
        <w:bottom w:val="none" w:sz="0" w:space="0" w:color="auto"/>
        <w:right w:val="none" w:sz="0" w:space="0" w:color="auto"/>
      </w:divBdr>
    </w:div>
    <w:div w:id="1694571687">
      <w:bodyDiv w:val="1"/>
      <w:marLeft w:val="0"/>
      <w:marRight w:val="0"/>
      <w:marTop w:val="0"/>
      <w:marBottom w:val="0"/>
      <w:divBdr>
        <w:top w:val="none" w:sz="0" w:space="0" w:color="auto"/>
        <w:left w:val="none" w:sz="0" w:space="0" w:color="auto"/>
        <w:bottom w:val="none" w:sz="0" w:space="0" w:color="auto"/>
        <w:right w:val="none" w:sz="0" w:space="0" w:color="auto"/>
      </w:divBdr>
    </w:div>
    <w:div w:id="1731032842">
      <w:bodyDiv w:val="1"/>
      <w:marLeft w:val="0"/>
      <w:marRight w:val="0"/>
      <w:marTop w:val="0"/>
      <w:marBottom w:val="0"/>
      <w:divBdr>
        <w:top w:val="none" w:sz="0" w:space="0" w:color="auto"/>
        <w:left w:val="none" w:sz="0" w:space="0" w:color="auto"/>
        <w:bottom w:val="none" w:sz="0" w:space="0" w:color="auto"/>
        <w:right w:val="none" w:sz="0" w:space="0" w:color="auto"/>
      </w:divBdr>
    </w:div>
    <w:div w:id="1794398768">
      <w:bodyDiv w:val="1"/>
      <w:marLeft w:val="0"/>
      <w:marRight w:val="0"/>
      <w:marTop w:val="0"/>
      <w:marBottom w:val="0"/>
      <w:divBdr>
        <w:top w:val="none" w:sz="0" w:space="0" w:color="auto"/>
        <w:left w:val="none" w:sz="0" w:space="0" w:color="auto"/>
        <w:bottom w:val="none" w:sz="0" w:space="0" w:color="auto"/>
        <w:right w:val="none" w:sz="0" w:space="0" w:color="auto"/>
      </w:divBdr>
    </w:div>
    <w:div w:id="1845853927">
      <w:bodyDiv w:val="1"/>
      <w:marLeft w:val="0"/>
      <w:marRight w:val="0"/>
      <w:marTop w:val="0"/>
      <w:marBottom w:val="0"/>
      <w:divBdr>
        <w:top w:val="none" w:sz="0" w:space="0" w:color="auto"/>
        <w:left w:val="none" w:sz="0" w:space="0" w:color="auto"/>
        <w:bottom w:val="none" w:sz="0" w:space="0" w:color="auto"/>
        <w:right w:val="none" w:sz="0" w:space="0" w:color="auto"/>
      </w:divBdr>
    </w:div>
    <w:div w:id="18788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s.sk/sk/ochrana-osobnych-udaj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9DD162E9FA6147A825613B30D08327" ma:contentTypeVersion="4" ma:contentTypeDescription="Umožňuje vytvoriť nový dokument." ma:contentTypeScope="" ma:versionID="1ea517cdf5b7d1df85d8ddf74222d271">
  <xsd:schema xmlns:xsd="http://www.w3.org/2001/XMLSchema" xmlns:xs="http://www.w3.org/2001/XMLSchema" xmlns:p="http://schemas.microsoft.com/office/2006/metadata/properties" xmlns:ns2="9f41e8b7-d4e3-41e0-807b-6eaeab6bd56f" targetNamespace="http://schemas.microsoft.com/office/2006/metadata/properties" ma:root="true" ma:fieldsID="6e80677d1bfaa0f806c074e4d7f0e4ac" ns2:_="">
    <xsd:import namespace="9f41e8b7-d4e3-41e0-807b-6eaeab6bd5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1e8b7-d4e3-41e0-807b-6eaeab6bd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5D5B-BD67-4FFA-9A46-0F54F6C70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1e8b7-d4e3-41e0-807b-6eaeab6b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04578-06AE-4B49-A9C8-3AFC045C6D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CD627F-00F8-420F-A497-CE1CF0864684}">
  <ds:schemaRefs>
    <ds:schemaRef ds:uri="http://schemas.microsoft.com/sharepoint/v3/contenttype/forms"/>
  </ds:schemaRefs>
</ds:datastoreItem>
</file>

<file path=customXml/itemProps4.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4</TotalTime>
  <Pages>50</Pages>
  <Words>20073</Words>
  <Characters>127511</Characters>
  <Application>Microsoft Office Word</Application>
  <DocSecurity>0</DocSecurity>
  <Lines>1062</Lines>
  <Paragraphs>294</Paragraphs>
  <ScaleCrop>false</ScaleCrop>
  <Company/>
  <LinksUpToDate>false</LinksUpToDate>
  <CharactersWithSpaces>147290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3 - Zmluva na poskytovanie upratovacích služieb Košice_Final.docx</dc:title>
  <dc:subject/>
  <dc:creator>NBS</dc:creator>
  <cp:keywords/>
  <dc:description/>
  <cp:lastModifiedBy>Hačko Maroš</cp:lastModifiedBy>
  <cp:revision>1328</cp:revision>
  <cp:lastPrinted>2025-10-17T23:27:00Z</cp:lastPrinted>
  <dcterms:created xsi:type="dcterms:W3CDTF">2025-09-06T09:19:00Z</dcterms:created>
  <dcterms:modified xsi:type="dcterms:W3CDTF">2025-11-26T08:15:00Z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0x010100E69DD162E9FA6147A825613B30D08327</vt:lpwstr>
  </property>
  <property fmtid="{D5CDD505-2E9C-101B-9397-08002B2CF9AE}" pid="3" name="GrammarlyDocumentId">
    <vt:lpwstr>be3f4c3c-3308-478b-b4e1-d81f8bf732e1</vt:lpwstr>
  </property>
</Properties>
</file>