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DB50" w14:textId="77777777" w:rsidR="0052063C" w:rsidRPr="00CB6609" w:rsidRDefault="0052063C" w:rsidP="0052063C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2157FC0" w14:textId="77777777" w:rsidR="0052063C" w:rsidRPr="00CB6609" w:rsidRDefault="0052063C" w:rsidP="0052063C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3DD2D3F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5C1ACE9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0B74A6F1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535197C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311F6AC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1D507877" w14:textId="77777777" w:rsidR="0052063C" w:rsidRPr="00CB6609" w:rsidRDefault="0052063C" w:rsidP="0052063C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332A1FBC" w14:textId="77777777" w:rsidR="0052063C" w:rsidRPr="00CB6609" w:rsidRDefault="0052063C" w:rsidP="0052063C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210331B" w14:textId="77777777" w:rsidR="0052063C" w:rsidRPr="00CB6609" w:rsidRDefault="0052063C" w:rsidP="0052063C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72857B68" w14:textId="402B60C3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Pr="002C2967">
        <w:t xml:space="preserve"> </w:t>
      </w:r>
      <w:r w:rsidRPr="00E133BB">
        <w:rPr>
          <w:rFonts w:ascii="Garamond" w:hAnsi="Garamond"/>
          <w:b/>
          <w:bCs/>
          <w:sz w:val="22"/>
          <w:szCs w:val="22"/>
        </w:rPr>
        <w:t>Nákup notebookov a mobilných telefónov pre BBSK - Výzva č. 34</w:t>
      </w:r>
      <w: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a ktorá zároveň bude vykonávať plnenie zákazky, nefiguruje ruská účasť, ktorá prekračuje limity stanovené v článku 5k nariadenia Rady (EÚ) č. 833/2014 z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31.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 xml:space="preserve">júla 2014 o reštriktívnych opatreniach s ohľadom na konanie Ruska, ktorým destabilizuje situáciu na Ukrajine v znení nariadenia Rady (EÚ) č. 2022/578 z 8. apríla 2022. </w:t>
      </w:r>
    </w:p>
    <w:p w14:paraId="05DC3481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D6E5BE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38A2A9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C4F1F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82FF33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7850E0A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678462F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F296DE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3697E1F" w14:textId="77777777" w:rsidR="0052063C" w:rsidRPr="00CB6609" w:rsidRDefault="0052063C" w:rsidP="0052063C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118513D" w14:textId="4B4AC3BA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CF1732A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55DC029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45BA607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AFD5892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3BC6F5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4C90D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85CD71A" w14:textId="51249C86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 w:rsidR="00893291">
        <w:rPr>
          <w:rFonts w:ascii="Garamond" w:hAnsi="Garamond" w:cstheme="minorHAnsi"/>
          <w:sz w:val="22"/>
          <w:szCs w:val="22"/>
        </w:rPr>
        <w:tab/>
      </w:r>
      <w:r w:rsidR="00893291"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B4E23A" w14:textId="77777777" w:rsidR="0052063C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5257A67B" w14:textId="79D737AD" w:rsidR="0052063C" w:rsidRPr="00CB6609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30BCAA0" w14:textId="77777777" w:rsidR="00AA5826" w:rsidRPr="0052063C" w:rsidRDefault="00AA5826" w:rsidP="0052063C"/>
    <w:sectPr w:rsidR="00AA5826" w:rsidRPr="0052063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7A5F" w14:textId="77777777" w:rsidR="00804311" w:rsidRDefault="00804311" w:rsidP="00014285">
      <w:r>
        <w:separator/>
      </w:r>
    </w:p>
  </w:endnote>
  <w:endnote w:type="continuationSeparator" w:id="0">
    <w:p w14:paraId="6A917DFF" w14:textId="77777777" w:rsidR="00804311" w:rsidRDefault="00804311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7DFBF78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1DC13AAF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98E7" w14:textId="77777777" w:rsidR="00804311" w:rsidRDefault="00804311" w:rsidP="00014285">
      <w:r>
        <w:separator/>
      </w:r>
    </w:p>
  </w:footnote>
  <w:footnote w:type="continuationSeparator" w:id="0">
    <w:p w14:paraId="1C43615E" w14:textId="77777777" w:rsidR="00804311" w:rsidRDefault="00804311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44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873D9" wp14:editId="1D014764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C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B14F7"/>
    <w:rsid w:val="0048762A"/>
    <w:rsid w:val="0052063C"/>
    <w:rsid w:val="00753FC9"/>
    <w:rsid w:val="007D329E"/>
    <w:rsid w:val="00804311"/>
    <w:rsid w:val="00893291"/>
    <w:rsid w:val="00950626"/>
    <w:rsid w:val="009C2262"/>
    <w:rsid w:val="00A5077F"/>
    <w:rsid w:val="00AA5826"/>
    <w:rsid w:val="00B400EB"/>
    <w:rsid w:val="00BA60A8"/>
    <w:rsid w:val="00BC15E7"/>
    <w:rsid w:val="00BC599E"/>
    <w:rsid w:val="00C0148B"/>
    <w:rsid w:val="00C1092A"/>
    <w:rsid w:val="00DA60AD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1F97"/>
  <w15:chartTrackingRefBased/>
  <w15:docId w15:val="{672A1184-4E87-4D86-8B0B-1621883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6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2</cp:revision>
  <dcterms:created xsi:type="dcterms:W3CDTF">2025-12-09T22:01:00Z</dcterms:created>
  <dcterms:modified xsi:type="dcterms:W3CDTF">2025-12-09T22:03:00Z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