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883A" w14:textId="77777777" w:rsidR="00450654" w:rsidRPr="00F40C35" w:rsidRDefault="00450654" w:rsidP="00A41F5D">
      <w:pPr>
        <w:spacing w:before="240" w:after="60" w:line="252" w:lineRule="auto"/>
        <w:jc w:val="center"/>
        <w:rPr>
          <w:b/>
        </w:rPr>
      </w:pPr>
      <w:bookmarkStart w:id="0" w:name="_Hlk115335801"/>
      <w:bookmarkEnd w:id="0"/>
      <w:r w:rsidRPr="00F40C35">
        <w:rPr>
          <w:b/>
        </w:rPr>
        <w:t>ZADÁVANIE NADLIMITNEJ ZÁKAZKY POSTUPOM VEREJNEJ SÚŤAŽE</w:t>
      </w:r>
    </w:p>
    <w:p w14:paraId="75DADD41" w14:textId="219450BA" w:rsidR="00450654" w:rsidRPr="00F40C35" w:rsidRDefault="00450654" w:rsidP="00A41F5D">
      <w:pPr>
        <w:tabs>
          <w:tab w:val="center" w:pos="4535"/>
          <w:tab w:val="right" w:pos="9070"/>
        </w:tabs>
        <w:spacing w:before="60" w:after="60" w:line="252" w:lineRule="auto"/>
        <w:rPr>
          <w:b/>
        </w:rPr>
      </w:pPr>
      <w:r>
        <w:rPr>
          <w:b/>
        </w:rPr>
        <w:tab/>
      </w:r>
      <w:r w:rsidRPr="00D41193">
        <w:rPr>
          <w:b/>
        </w:rPr>
        <w:t>(</w:t>
      </w:r>
      <w:r w:rsidR="00A76AE6">
        <w:rPr>
          <w:b/>
        </w:rPr>
        <w:t>TOVARY, SLUŽBY</w:t>
      </w:r>
      <w:r w:rsidRPr="00D41193">
        <w:rPr>
          <w:b/>
        </w:rPr>
        <w:t>)</w:t>
      </w:r>
      <w:r>
        <w:rPr>
          <w:b/>
        </w:rPr>
        <w:tab/>
      </w:r>
    </w:p>
    <w:p w14:paraId="6866EBB0" w14:textId="77777777" w:rsidR="00450654" w:rsidRPr="00F40C35" w:rsidRDefault="00450654" w:rsidP="00A41F5D">
      <w:pPr>
        <w:spacing w:before="240" w:after="60" w:line="252" w:lineRule="auto"/>
        <w:jc w:val="center"/>
        <w:rPr>
          <w:b/>
          <w:sz w:val="22"/>
          <w:szCs w:val="22"/>
        </w:rPr>
      </w:pPr>
      <w:r w:rsidRPr="00F40C35">
        <w:rPr>
          <w:b/>
          <w:sz w:val="22"/>
          <w:szCs w:val="22"/>
        </w:rPr>
        <w:t>podľa ustanovení zákona č. 343/2015 Z. z. o verejnom obstarávaní a o zmene a doplnení niektorých zákonov v znení neskorších predpisov</w:t>
      </w:r>
    </w:p>
    <w:p w14:paraId="4F6CC07D" w14:textId="77777777" w:rsidR="00450654" w:rsidRPr="00F40C35" w:rsidRDefault="00450654" w:rsidP="00A41F5D">
      <w:pPr>
        <w:spacing w:before="60" w:after="60" w:line="252" w:lineRule="auto"/>
        <w:jc w:val="center"/>
        <w:rPr>
          <w:sz w:val="22"/>
          <w:szCs w:val="22"/>
        </w:rPr>
      </w:pPr>
      <w:r w:rsidRPr="00F40C35">
        <w:rPr>
          <w:sz w:val="22"/>
          <w:szCs w:val="22"/>
        </w:rPr>
        <w:t>(ďalej ako „zákon o verejnom obstarávaní“ v príslušnom gramatickom tvare)</w:t>
      </w:r>
    </w:p>
    <w:p w14:paraId="1A21576D" w14:textId="77777777" w:rsidR="00450654" w:rsidRPr="00F40C35" w:rsidRDefault="00450654" w:rsidP="00A41F5D">
      <w:pPr>
        <w:spacing w:before="360" w:after="360" w:line="252" w:lineRule="auto"/>
        <w:jc w:val="center"/>
        <w:rPr>
          <w:b/>
          <w:spacing w:val="40"/>
          <w:sz w:val="36"/>
          <w:szCs w:val="36"/>
        </w:rPr>
      </w:pPr>
      <w:r w:rsidRPr="00F40C35">
        <w:rPr>
          <w:b/>
          <w:spacing w:val="40"/>
          <w:sz w:val="36"/>
          <w:szCs w:val="36"/>
        </w:rPr>
        <w:t>SÚŤAŽNÉ PODKLADY</w:t>
      </w:r>
    </w:p>
    <w:p w14:paraId="2E95C44E" w14:textId="77777777" w:rsidR="00E16FC6" w:rsidRDefault="00E16FC6" w:rsidP="00A41F5D">
      <w:pPr>
        <w:spacing w:before="360" w:after="360" w:line="252" w:lineRule="auto"/>
        <w:jc w:val="center"/>
        <w:rPr>
          <w:b/>
          <w:bCs/>
          <w:spacing w:val="40"/>
          <w:sz w:val="32"/>
          <w:szCs w:val="32"/>
        </w:rPr>
      </w:pPr>
      <w:r w:rsidRPr="00E16FC6">
        <w:rPr>
          <w:b/>
          <w:bCs/>
          <w:spacing w:val="40"/>
          <w:sz w:val="32"/>
          <w:szCs w:val="32"/>
        </w:rPr>
        <w:t xml:space="preserve">Obnova komponentov v DC – diskové polia a SAN </w:t>
      </w:r>
    </w:p>
    <w:p w14:paraId="4E44680F" w14:textId="6D353DEE" w:rsidR="002F67FD" w:rsidRPr="00D73883" w:rsidRDefault="00D73883" w:rsidP="00A41F5D">
      <w:pPr>
        <w:spacing w:before="360" w:after="360" w:line="252" w:lineRule="auto"/>
        <w:jc w:val="center"/>
        <w:rPr>
          <w:b/>
          <w:spacing w:val="40"/>
          <w:sz w:val="32"/>
          <w:szCs w:val="32"/>
        </w:rPr>
      </w:pPr>
      <w:r w:rsidRPr="00D73883">
        <w:rPr>
          <w:b/>
          <w:spacing w:val="40"/>
          <w:sz w:val="32"/>
          <w:szCs w:val="32"/>
        </w:rPr>
        <w:t>PRÍLOHY Č. 1 - 1</w:t>
      </w:r>
      <w:r w:rsidR="00046B40">
        <w:rPr>
          <w:b/>
          <w:spacing w:val="40"/>
          <w:sz w:val="32"/>
          <w:szCs w:val="32"/>
        </w:rPr>
        <w:t>8</w:t>
      </w:r>
      <w:r w:rsidRPr="00D73883">
        <w:rPr>
          <w:b/>
          <w:spacing w:val="40"/>
          <w:sz w:val="32"/>
          <w:szCs w:val="32"/>
        </w:rPr>
        <w:t xml:space="preserve"> SÚŤAŽNÝCH PODKLADOV</w:t>
      </w:r>
    </w:p>
    <w:p w14:paraId="3C542833" w14:textId="77777777" w:rsidR="00D73883" w:rsidRDefault="00D73883" w:rsidP="00A41F5D">
      <w:pPr>
        <w:spacing w:before="60" w:after="60" w:line="252" w:lineRule="auto"/>
        <w:jc w:val="both"/>
        <w:rPr>
          <w:spacing w:val="40"/>
          <w:sz w:val="22"/>
          <w:szCs w:val="22"/>
        </w:rPr>
      </w:pPr>
    </w:p>
    <w:p w14:paraId="5B0C44A4" w14:textId="3158F24C" w:rsidR="00D73883" w:rsidRPr="00F40C35" w:rsidRDefault="00D73883" w:rsidP="00A41F5D">
      <w:pPr>
        <w:spacing w:before="60" w:after="60" w:line="252" w:lineRule="auto"/>
        <w:jc w:val="both"/>
        <w:rPr>
          <w:spacing w:val="40"/>
          <w:sz w:val="22"/>
          <w:szCs w:val="22"/>
        </w:rPr>
        <w:sectPr w:rsidR="00D73883" w:rsidRPr="00F40C35" w:rsidSect="00723AF6">
          <w:headerReference w:type="default" r:id="rId8"/>
          <w:footerReference w:type="default" r:id="rId9"/>
          <w:headerReference w:type="first" r:id="rId10"/>
          <w:pgSz w:w="11906" w:h="16838"/>
          <w:pgMar w:top="1418" w:right="1134" w:bottom="567" w:left="1134" w:header="709" w:footer="709" w:gutter="0"/>
          <w:cols w:space="708"/>
          <w:titlePg/>
          <w:docGrid w:linePitch="360"/>
        </w:sectPr>
      </w:pPr>
    </w:p>
    <w:p w14:paraId="2AA53D97" w14:textId="77777777" w:rsidR="00DE4088" w:rsidRPr="00466C54" w:rsidRDefault="00DE4088" w:rsidP="00A41F5D">
      <w:pPr>
        <w:overflowPunct/>
        <w:autoSpaceDE/>
        <w:autoSpaceDN/>
        <w:adjustRightInd/>
        <w:spacing w:before="60" w:after="60" w:line="252" w:lineRule="auto"/>
        <w:jc w:val="both"/>
        <w:rPr>
          <w:sz w:val="2"/>
          <w:szCs w:val="2"/>
        </w:rPr>
      </w:pPr>
      <w:r w:rsidRPr="00F40C35">
        <w:rPr>
          <w:sz w:val="22"/>
          <w:szCs w:val="22"/>
        </w:rPr>
        <w:br w:type="page"/>
      </w:r>
    </w:p>
    <w:p w14:paraId="3BD10E56" w14:textId="77777777" w:rsidR="00A51BCA" w:rsidRDefault="00DC36FD" w:rsidP="00A41F5D">
      <w:pPr>
        <w:pStyle w:val="Nadpis2"/>
        <w:widowControl/>
        <w:tabs>
          <w:tab w:val="left" w:pos="1544"/>
          <w:tab w:val="center" w:pos="4677"/>
        </w:tabs>
        <w:spacing w:before="60" w:after="240"/>
        <w:jc w:val="left"/>
      </w:pPr>
      <w:r>
        <w:lastRenderedPageBreak/>
        <w:tab/>
      </w:r>
      <w:r>
        <w:tab/>
      </w:r>
      <w:bookmarkStart w:id="1" w:name="_Toc213400475"/>
      <w:r w:rsidR="00DE4088" w:rsidRPr="00905494">
        <w:t>OBSAH</w:t>
      </w:r>
      <w:bookmarkEnd w:id="1"/>
    </w:p>
    <w:p w14:paraId="538F0889" w14:textId="6C736FFC" w:rsidR="007618C8" w:rsidRDefault="005B3DB5">
      <w:pPr>
        <w:pStyle w:val="Obsah2"/>
        <w:rPr>
          <w:rFonts w:asciiTheme="minorHAnsi" w:hAnsiTheme="minorHAnsi" w:cstheme="minorBidi"/>
          <w:b w:val="0"/>
          <w:bCs w:val="0"/>
          <w:kern w:val="2"/>
          <w:sz w:val="24"/>
          <w:szCs w:val="24"/>
          <w14:ligatures w14:val="standardContextual"/>
        </w:rPr>
      </w:pPr>
      <w:r w:rsidRPr="00602FCC">
        <w:rPr>
          <w:caps/>
          <w:sz w:val="22"/>
          <w:szCs w:val="22"/>
        </w:rPr>
        <w:fldChar w:fldCharType="begin"/>
      </w:r>
      <w:r w:rsidRPr="00602FCC">
        <w:rPr>
          <w:sz w:val="22"/>
          <w:szCs w:val="22"/>
        </w:rPr>
        <w:instrText xml:space="preserve"> TOC \o "1-7" \h \z \u </w:instrText>
      </w:r>
      <w:r w:rsidRPr="00602FCC">
        <w:rPr>
          <w:caps/>
          <w:sz w:val="22"/>
          <w:szCs w:val="22"/>
        </w:rPr>
        <w:fldChar w:fldCharType="separate"/>
      </w:r>
      <w:hyperlink w:anchor="_Toc213400475" w:history="1">
        <w:r w:rsidR="007618C8" w:rsidRPr="009642CC">
          <w:rPr>
            <w:rStyle w:val="Hypertextovprepojenie"/>
          </w:rPr>
          <w:t>OBSAH</w:t>
        </w:r>
        <w:r w:rsidR="007618C8">
          <w:rPr>
            <w:webHidden/>
          </w:rPr>
          <w:tab/>
        </w:r>
        <w:r w:rsidR="007618C8">
          <w:rPr>
            <w:webHidden/>
          </w:rPr>
          <w:fldChar w:fldCharType="begin"/>
        </w:r>
        <w:r w:rsidR="007618C8">
          <w:rPr>
            <w:webHidden/>
          </w:rPr>
          <w:instrText xml:space="preserve"> PAGEREF _Toc213400475 \h </w:instrText>
        </w:r>
        <w:r w:rsidR="007618C8">
          <w:rPr>
            <w:webHidden/>
          </w:rPr>
        </w:r>
        <w:r w:rsidR="007618C8">
          <w:rPr>
            <w:webHidden/>
          </w:rPr>
          <w:fldChar w:fldCharType="separate"/>
        </w:r>
        <w:r w:rsidR="007618C8">
          <w:rPr>
            <w:webHidden/>
          </w:rPr>
          <w:t>2</w:t>
        </w:r>
        <w:r w:rsidR="007618C8">
          <w:rPr>
            <w:webHidden/>
          </w:rPr>
          <w:fldChar w:fldCharType="end"/>
        </w:r>
      </w:hyperlink>
    </w:p>
    <w:p w14:paraId="31475BF8" w14:textId="3455AA31" w:rsidR="007618C8" w:rsidRDefault="007618C8">
      <w:pPr>
        <w:pStyle w:val="Obsah2"/>
        <w:rPr>
          <w:rFonts w:asciiTheme="minorHAnsi" w:hAnsiTheme="minorHAnsi" w:cstheme="minorBidi"/>
          <w:b w:val="0"/>
          <w:bCs w:val="0"/>
          <w:kern w:val="2"/>
          <w:sz w:val="24"/>
          <w:szCs w:val="24"/>
          <w14:ligatures w14:val="standardContextual"/>
        </w:rPr>
      </w:pPr>
      <w:hyperlink w:anchor="_Toc213400476" w:history="1">
        <w:r w:rsidRPr="009642CC">
          <w:rPr>
            <w:rStyle w:val="Hypertextovprepojenie"/>
          </w:rPr>
          <w:t>PRÍLOHA Č. 1</w:t>
        </w:r>
        <w:r>
          <w:rPr>
            <w:webHidden/>
          </w:rPr>
          <w:tab/>
        </w:r>
        <w:r>
          <w:rPr>
            <w:webHidden/>
          </w:rPr>
          <w:fldChar w:fldCharType="begin"/>
        </w:r>
        <w:r>
          <w:rPr>
            <w:webHidden/>
          </w:rPr>
          <w:instrText xml:space="preserve"> PAGEREF _Toc213400476 \h </w:instrText>
        </w:r>
        <w:r>
          <w:rPr>
            <w:webHidden/>
          </w:rPr>
        </w:r>
        <w:r>
          <w:rPr>
            <w:webHidden/>
          </w:rPr>
          <w:fldChar w:fldCharType="separate"/>
        </w:r>
        <w:r>
          <w:rPr>
            <w:webHidden/>
          </w:rPr>
          <w:t>4</w:t>
        </w:r>
        <w:r>
          <w:rPr>
            <w:webHidden/>
          </w:rPr>
          <w:fldChar w:fldCharType="end"/>
        </w:r>
      </w:hyperlink>
    </w:p>
    <w:p w14:paraId="199FF7A9" w14:textId="18D3F6CD" w:rsidR="007618C8" w:rsidRDefault="007618C8">
      <w:pPr>
        <w:pStyle w:val="Obsah3"/>
        <w:rPr>
          <w:rFonts w:asciiTheme="minorHAnsi" w:hAnsiTheme="minorHAnsi" w:cstheme="minorBidi"/>
          <w:noProof/>
          <w:kern w:val="2"/>
          <w14:ligatures w14:val="standardContextual"/>
        </w:rPr>
      </w:pPr>
      <w:hyperlink w:anchor="_Toc213400477" w:history="1">
        <w:r w:rsidRPr="009642CC">
          <w:rPr>
            <w:rStyle w:val="Hypertextovprepojenie"/>
            <w:noProof/>
          </w:rPr>
          <w:t>VŠEOBECNÉ INFORMÁCIE O UCHÁDZAČOVI</w:t>
        </w:r>
        <w:r>
          <w:rPr>
            <w:noProof/>
            <w:webHidden/>
          </w:rPr>
          <w:tab/>
        </w:r>
        <w:r>
          <w:rPr>
            <w:noProof/>
            <w:webHidden/>
          </w:rPr>
          <w:fldChar w:fldCharType="begin"/>
        </w:r>
        <w:r>
          <w:rPr>
            <w:noProof/>
            <w:webHidden/>
          </w:rPr>
          <w:instrText xml:space="preserve"> PAGEREF _Toc213400477 \h </w:instrText>
        </w:r>
        <w:r>
          <w:rPr>
            <w:noProof/>
            <w:webHidden/>
          </w:rPr>
        </w:r>
        <w:r>
          <w:rPr>
            <w:noProof/>
            <w:webHidden/>
          </w:rPr>
          <w:fldChar w:fldCharType="separate"/>
        </w:r>
        <w:r>
          <w:rPr>
            <w:noProof/>
            <w:webHidden/>
          </w:rPr>
          <w:t>4</w:t>
        </w:r>
        <w:r>
          <w:rPr>
            <w:noProof/>
            <w:webHidden/>
          </w:rPr>
          <w:fldChar w:fldCharType="end"/>
        </w:r>
      </w:hyperlink>
    </w:p>
    <w:p w14:paraId="28ECDB93" w14:textId="72C90B17" w:rsidR="007618C8" w:rsidRDefault="007618C8">
      <w:pPr>
        <w:pStyle w:val="Obsah2"/>
        <w:rPr>
          <w:rFonts w:asciiTheme="minorHAnsi" w:hAnsiTheme="minorHAnsi" w:cstheme="minorBidi"/>
          <w:b w:val="0"/>
          <w:bCs w:val="0"/>
          <w:kern w:val="2"/>
          <w:sz w:val="24"/>
          <w:szCs w:val="24"/>
          <w14:ligatures w14:val="standardContextual"/>
        </w:rPr>
      </w:pPr>
      <w:hyperlink w:anchor="_Toc213400478" w:history="1">
        <w:r w:rsidRPr="009642CC">
          <w:rPr>
            <w:rStyle w:val="Hypertextovprepojenie"/>
          </w:rPr>
          <w:t>PRÍLOHA Č. 2</w:t>
        </w:r>
        <w:r>
          <w:rPr>
            <w:webHidden/>
          </w:rPr>
          <w:tab/>
        </w:r>
        <w:r>
          <w:rPr>
            <w:webHidden/>
          </w:rPr>
          <w:fldChar w:fldCharType="begin"/>
        </w:r>
        <w:r>
          <w:rPr>
            <w:webHidden/>
          </w:rPr>
          <w:instrText xml:space="preserve"> PAGEREF _Toc213400478 \h </w:instrText>
        </w:r>
        <w:r>
          <w:rPr>
            <w:webHidden/>
          </w:rPr>
        </w:r>
        <w:r>
          <w:rPr>
            <w:webHidden/>
          </w:rPr>
          <w:fldChar w:fldCharType="separate"/>
        </w:r>
        <w:r>
          <w:rPr>
            <w:webHidden/>
          </w:rPr>
          <w:t>5</w:t>
        </w:r>
        <w:r>
          <w:rPr>
            <w:webHidden/>
          </w:rPr>
          <w:fldChar w:fldCharType="end"/>
        </w:r>
      </w:hyperlink>
    </w:p>
    <w:p w14:paraId="21B04D54" w14:textId="220BF7C4" w:rsidR="007618C8" w:rsidRDefault="007618C8">
      <w:pPr>
        <w:pStyle w:val="Obsah3"/>
        <w:rPr>
          <w:rFonts w:asciiTheme="minorHAnsi" w:hAnsiTheme="minorHAnsi" w:cstheme="minorBidi"/>
          <w:noProof/>
          <w:kern w:val="2"/>
          <w14:ligatures w14:val="standardContextual"/>
        </w:rPr>
      </w:pPr>
      <w:hyperlink w:anchor="_Toc213400479" w:history="1">
        <w:r w:rsidRPr="009642CC">
          <w:rPr>
            <w:rStyle w:val="Hypertextovprepojenie"/>
            <w:noProof/>
          </w:rPr>
          <w:t>IDENTIFIKÁCIA OSOBY, KTOREJ SLUŽBY ALEBO PODKLADY UCHÁDZAČ VYUŽIL PRI VYPRACOVANÍ PONUKY</w:t>
        </w:r>
        <w:r>
          <w:rPr>
            <w:noProof/>
            <w:webHidden/>
          </w:rPr>
          <w:tab/>
        </w:r>
        <w:r>
          <w:rPr>
            <w:noProof/>
            <w:webHidden/>
          </w:rPr>
          <w:fldChar w:fldCharType="begin"/>
        </w:r>
        <w:r>
          <w:rPr>
            <w:noProof/>
            <w:webHidden/>
          </w:rPr>
          <w:instrText xml:space="preserve"> PAGEREF _Toc213400479 \h </w:instrText>
        </w:r>
        <w:r>
          <w:rPr>
            <w:noProof/>
            <w:webHidden/>
          </w:rPr>
        </w:r>
        <w:r>
          <w:rPr>
            <w:noProof/>
            <w:webHidden/>
          </w:rPr>
          <w:fldChar w:fldCharType="separate"/>
        </w:r>
        <w:r>
          <w:rPr>
            <w:noProof/>
            <w:webHidden/>
          </w:rPr>
          <w:t>5</w:t>
        </w:r>
        <w:r>
          <w:rPr>
            <w:noProof/>
            <w:webHidden/>
          </w:rPr>
          <w:fldChar w:fldCharType="end"/>
        </w:r>
      </w:hyperlink>
    </w:p>
    <w:p w14:paraId="03934877" w14:textId="14A15DF1" w:rsidR="007618C8" w:rsidRDefault="007618C8">
      <w:pPr>
        <w:pStyle w:val="Obsah2"/>
        <w:rPr>
          <w:rFonts w:asciiTheme="minorHAnsi" w:hAnsiTheme="minorHAnsi" w:cstheme="minorBidi"/>
          <w:b w:val="0"/>
          <w:bCs w:val="0"/>
          <w:kern w:val="2"/>
          <w:sz w:val="24"/>
          <w:szCs w:val="24"/>
          <w14:ligatures w14:val="standardContextual"/>
        </w:rPr>
      </w:pPr>
      <w:hyperlink w:anchor="_Toc213400480" w:history="1">
        <w:r w:rsidRPr="009642CC">
          <w:rPr>
            <w:rStyle w:val="Hypertextovprepojenie"/>
          </w:rPr>
          <w:t>PRÍLOHA Č. 3</w:t>
        </w:r>
        <w:r>
          <w:rPr>
            <w:webHidden/>
          </w:rPr>
          <w:tab/>
        </w:r>
        <w:r>
          <w:rPr>
            <w:webHidden/>
          </w:rPr>
          <w:fldChar w:fldCharType="begin"/>
        </w:r>
        <w:r>
          <w:rPr>
            <w:webHidden/>
          </w:rPr>
          <w:instrText xml:space="preserve"> PAGEREF _Toc213400480 \h </w:instrText>
        </w:r>
        <w:r>
          <w:rPr>
            <w:webHidden/>
          </w:rPr>
        </w:r>
        <w:r>
          <w:rPr>
            <w:webHidden/>
          </w:rPr>
          <w:fldChar w:fldCharType="separate"/>
        </w:r>
        <w:r>
          <w:rPr>
            <w:webHidden/>
          </w:rPr>
          <w:t>6</w:t>
        </w:r>
        <w:r>
          <w:rPr>
            <w:webHidden/>
          </w:rPr>
          <w:fldChar w:fldCharType="end"/>
        </w:r>
      </w:hyperlink>
    </w:p>
    <w:p w14:paraId="444FB281" w14:textId="74C89214" w:rsidR="007618C8" w:rsidRDefault="007618C8">
      <w:pPr>
        <w:pStyle w:val="Obsah3"/>
        <w:rPr>
          <w:rFonts w:asciiTheme="minorHAnsi" w:hAnsiTheme="minorHAnsi" w:cstheme="minorBidi"/>
          <w:noProof/>
          <w:kern w:val="2"/>
          <w14:ligatures w14:val="standardContextual"/>
        </w:rPr>
      </w:pPr>
      <w:hyperlink w:anchor="_Toc213400481" w:history="1">
        <w:r w:rsidRPr="009642CC">
          <w:rPr>
            <w:rStyle w:val="Hypertextovprepojenie"/>
            <w:noProof/>
          </w:rPr>
          <w:t>ČESTNÉ VYHLÁSENIE O VYTVORENÍ SKUPINY DODÁVATEĽOV</w:t>
        </w:r>
        <w:r>
          <w:rPr>
            <w:noProof/>
            <w:webHidden/>
          </w:rPr>
          <w:tab/>
        </w:r>
        <w:r>
          <w:rPr>
            <w:noProof/>
            <w:webHidden/>
          </w:rPr>
          <w:fldChar w:fldCharType="begin"/>
        </w:r>
        <w:r>
          <w:rPr>
            <w:noProof/>
            <w:webHidden/>
          </w:rPr>
          <w:instrText xml:space="preserve"> PAGEREF _Toc213400481 \h </w:instrText>
        </w:r>
        <w:r>
          <w:rPr>
            <w:noProof/>
            <w:webHidden/>
          </w:rPr>
        </w:r>
        <w:r>
          <w:rPr>
            <w:noProof/>
            <w:webHidden/>
          </w:rPr>
          <w:fldChar w:fldCharType="separate"/>
        </w:r>
        <w:r>
          <w:rPr>
            <w:noProof/>
            <w:webHidden/>
          </w:rPr>
          <w:t>6</w:t>
        </w:r>
        <w:r>
          <w:rPr>
            <w:noProof/>
            <w:webHidden/>
          </w:rPr>
          <w:fldChar w:fldCharType="end"/>
        </w:r>
      </w:hyperlink>
    </w:p>
    <w:p w14:paraId="407FDE52" w14:textId="02D0B523" w:rsidR="007618C8" w:rsidRDefault="007618C8">
      <w:pPr>
        <w:pStyle w:val="Obsah2"/>
        <w:rPr>
          <w:rFonts w:asciiTheme="minorHAnsi" w:hAnsiTheme="minorHAnsi" w:cstheme="minorBidi"/>
          <w:b w:val="0"/>
          <w:bCs w:val="0"/>
          <w:kern w:val="2"/>
          <w:sz w:val="24"/>
          <w:szCs w:val="24"/>
          <w14:ligatures w14:val="standardContextual"/>
        </w:rPr>
      </w:pPr>
      <w:hyperlink w:anchor="_Toc213400482" w:history="1">
        <w:r w:rsidRPr="009642CC">
          <w:rPr>
            <w:rStyle w:val="Hypertextovprepojenie"/>
          </w:rPr>
          <w:t>PRÍLOHA Č. 4</w:t>
        </w:r>
        <w:r>
          <w:rPr>
            <w:webHidden/>
          </w:rPr>
          <w:tab/>
        </w:r>
        <w:r>
          <w:rPr>
            <w:webHidden/>
          </w:rPr>
          <w:fldChar w:fldCharType="begin"/>
        </w:r>
        <w:r>
          <w:rPr>
            <w:webHidden/>
          </w:rPr>
          <w:instrText xml:space="preserve"> PAGEREF _Toc213400482 \h </w:instrText>
        </w:r>
        <w:r>
          <w:rPr>
            <w:webHidden/>
          </w:rPr>
        </w:r>
        <w:r>
          <w:rPr>
            <w:webHidden/>
          </w:rPr>
          <w:fldChar w:fldCharType="separate"/>
        </w:r>
        <w:r>
          <w:rPr>
            <w:webHidden/>
          </w:rPr>
          <w:t>7</w:t>
        </w:r>
        <w:r>
          <w:rPr>
            <w:webHidden/>
          </w:rPr>
          <w:fldChar w:fldCharType="end"/>
        </w:r>
      </w:hyperlink>
    </w:p>
    <w:p w14:paraId="0480D95E" w14:textId="6EC26A78" w:rsidR="007618C8" w:rsidRDefault="007618C8">
      <w:pPr>
        <w:pStyle w:val="Obsah3"/>
        <w:rPr>
          <w:rFonts w:asciiTheme="minorHAnsi" w:hAnsiTheme="minorHAnsi" w:cstheme="minorBidi"/>
          <w:noProof/>
          <w:kern w:val="2"/>
          <w14:ligatures w14:val="standardContextual"/>
        </w:rPr>
      </w:pPr>
      <w:hyperlink w:anchor="_Toc213400483" w:history="1">
        <w:r w:rsidRPr="009642CC">
          <w:rPr>
            <w:rStyle w:val="Hypertextovprepojenie"/>
            <w:noProof/>
          </w:rPr>
          <w:t>PLNÁ MOC PRE JEDNÉHO Z ČLENOV SKUPINY DODÁVATEĽOV</w:t>
        </w:r>
        <w:r>
          <w:rPr>
            <w:noProof/>
            <w:webHidden/>
          </w:rPr>
          <w:tab/>
        </w:r>
        <w:r>
          <w:rPr>
            <w:noProof/>
            <w:webHidden/>
          </w:rPr>
          <w:fldChar w:fldCharType="begin"/>
        </w:r>
        <w:r>
          <w:rPr>
            <w:noProof/>
            <w:webHidden/>
          </w:rPr>
          <w:instrText xml:space="preserve"> PAGEREF _Toc213400483 \h </w:instrText>
        </w:r>
        <w:r>
          <w:rPr>
            <w:noProof/>
            <w:webHidden/>
          </w:rPr>
        </w:r>
        <w:r>
          <w:rPr>
            <w:noProof/>
            <w:webHidden/>
          </w:rPr>
          <w:fldChar w:fldCharType="separate"/>
        </w:r>
        <w:r>
          <w:rPr>
            <w:noProof/>
            <w:webHidden/>
          </w:rPr>
          <w:t>7</w:t>
        </w:r>
        <w:r>
          <w:rPr>
            <w:noProof/>
            <w:webHidden/>
          </w:rPr>
          <w:fldChar w:fldCharType="end"/>
        </w:r>
      </w:hyperlink>
    </w:p>
    <w:p w14:paraId="5E1F9C00" w14:textId="1EDE832D" w:rsidR="007618C8" w:rsidRDefault="007618C8">
      <w:pPr>
        <w:pStyle w:val="Obsah2"/>
        <w:rPr>
          <w:rFonts w:asciiTheme="minorHAnsi" w:hAnsiTheme="minorHAnsi" w:cstheme="minorBidi"/>
          <w:b w:val="0"/>
          <w:bCs w:val="0"/>
          <w:kern w:val="2"/>
          <w:sz w:val="24"/>
          <w:szCs w:val="24"/>
          <w14:ligatures w14:val="standardContextual"/>
        </w:rPr>
      </w:pPr>
      <w:hyperlink w:anchor="_Toc213400484" w:history="1">
        <w:r w:rsidRPr="009642CC">
          <w:rPr>
            <w:rStyle w:val="Hypertextovprepojenie"/>
          </w:rPr>
          <w:t>PRÍLOHA Č. 5</w:t>
        </w:r>
        <w:r>
          <w:rPr>
            <w:webHidden/>
          </w:rPr>
          <w:tab/>
        </w:r>
        <w:r>
          <w:rPr>
            <w:webHidden/>
          </w:rPr>
          <w:fldChar w:fldCharType="begin"/>
        </w:r>
        <w:r>
          <w:rPr>
            <w:webHidden/>
          </w:rPr>
          <w:instrText xml:space="preserve"> PAGEREF _Toc213400484 \h </w:instrText>
        </w:r>
        <w:r>
          <w:rPr>
            <w:webHidden/>
          </w:rPr>
        </w:r>
        <w:r>
          <w:rPr>
            <w:webHidden/>
          </w:rPr>
          <w:fldChar w:fldCharType="separate"/>
        </w:r>
        <w:r>
          <w:rPr>
            <w:webHidden/>
          </w:rPr>
          <w:t>8</w:t>
        </w:r>
        <w:r>
          <w:rPr>
            <w:webHidden/>
          </w:rPr>
          <w:fldChar w:fldCharType="end"/>
        </w:r>
      </w:hyperlink>
    </w:p>
    <w:p w14:paraId="7DB09652" w14:textId="1614E551" w:rsidR="007618C8" w:rsidRDefault="007618C8">
      <w:pPr>
        <w:pStyle w:val="Obsah3"/>
        <w:rPr>
          <w:rFonts w:asciiTheme="minorHAnsi" w:hAnsiTheme="minorHAnsi" w:cstheme="minorBidi"/>
          <w:noProof/>
          <w:kern w:val="2"/>
          <w14:ligatures w14:val="standardContextual"/>
        </w:rPr>
      </w:pPr>
      <w:hyperlink w:anchor="_Toc213400485" w:history="1">
        <w:r w:rsidRPr="009642CC">
          <w:rPr>
            <w:rStyle w:val="Hypertextovprepojenie"/>
            <w:noProof/>
          </w:rPr>
          <w:t>ČESTNÉ VYHLÁSENIE O OBOZNÁMENÍ SA S PODMIENKAMI VEREJNEJ SÚŤAŽE A O AKCEPTOVANÍ OBCHODNÝCH PODMIENOK DODANIA PREDMETU ZÁKAZKY</w:t>
        </w:r>
        <w:r>
          <w:rPr>
            <w:noProof/>
            <w:webHidden/>
          </w:rPr>
          <w:tab/>
        </w:r>
        <w:r>
          <w:rPr>
            <w:noProof/>
            <w:webHidden/>
          </w:rPr>
          <w:fldChar w:fldCharType="begin"/>
        </w:r>
        <w:r>
          <w:rPr>
            <w:noProof/>
            <w:webHidden/>
          </w:rPr>
          <w:instrText xml:space="preserve"> PAGEREF _Toc213400485 \h </w:instrText>
        </w:r>
        <w:r>
          <w:rPr>
            <w:noProof/>
            <w:webHidden/>
          </w:rPr>
        </w:r>
        <w:r>
          <w:rPr>
            <w:noProof/>
            <w:webHidden/>
          </w:rPr>
          <w:fldChar w:fldCharType="separate"/>
        </w:r>
        <w:r>
          <w:rPr>
            <w:noProof/>
            <w:webHidden/>
          </w:rPr>
          <w:t>8</w:t>
        </w:r>
        <w:r>
          <w:rPr>
            <w:noProof/>
            <w:webHidden/>
          </w:rPr>
          <w:fldChar w:fldCharType="end"/>
        </w:r>
      </w:hyperlink>
    </w:p>
    <w:p w14:paraId="7A83BE53" w14:textId="42944D87" w:rsidR="007618C8" w:rsidRDefault="007618C8">
      <w:pPr>
        <w:pStyle w:val="Obsah2"/>
        <w:rPr>
          <w:rFonts w:asciiTheme="minorHAnsi" w:hAnsiTheme="minorHAnsi" w:cstheme="minorBidi"/>
          <w:b w:val="0"/>
          <w:bCs w:val="0"/>
          <w:kern w:val="2"/>
          <w:sz w:val="24"/>
          <w:szCs w:val="24"/>
          <w14:ligatures w14:val="standardContextual"/>
        </w:rPr>
      </w:pPr>
      <w:hyperlink w:anchor="_Toc213400486" w:history="1">
        <w:r w:rsidRPr="009642CC">
          <w:rPr>
            <w:rStyle w:val="Hypertextovprepojenie"/>
          </w:rPr>
          <w:t>PRÍLOHA Č. 6</w:t>
        </w:r>
        <w:r>
          <w:rPr>
            <w:webHidden/>
          </w:rPr>
          <w:tab/>
        </w:r>
        <w:r>
          <w:rPr>
            <w:webHidden/>
          </w:rPr>
          <w:fldChar w:fldCharType="begin"/>
        </w:r>
        <w:r>
          <w:rPr>
            <w:webHidden/>
          </w:rPr>
          <w:instrText xml:space="preserve"> PAGEREF _Toc213400486 \h </w:instrText>
        </w:r>
        <w:r>
          <w:rPr>
            <w:webHidden/>
          </w:rPr>
        </w:r>
        <w:r>
          <w:rPr>
            <w:webHidden/>
          </w:rPr>
          <w:fldChar w:fldCharType="separate"/>
        </w:r>
        <w:r>
          <w:rPr>
            <w:webHidden/>
          </w:rPr>
          <w:t>9</w:t>
        </w:r>
        <w:r>
          <w:rPr>
            <w:webHidden/>
          </w:rPr>
          <w:fldChar w:fldCharType="end"/>
        </w:r>
      </w:hyperlink>
    </w:p>
    <w:p w14:paraId="2B295DC8" w14:textId="16407F98" w:rsidR="007618C8" w:rsidRDefault="007618C8">
      <w:pPr>
        <w:pStyle w:val="Obsah3"/>
        <w:rPr>
          <w:rFonts w:asciiTheme="minorHAnsi" w:hAnsiTheme="minorHAnsi" w:cstheme="minorBidi"/>
          <w:noProof/>
          <w:kern w:val="2"/>
          <w14:ligatures w14:val="standardContextual"/>
        </w:rPr>
      </w:pPr>
      <w:hyperlink w:anchor="_Toc213400487" w:history="1">
        <w:r w:rsidRPr="009642CC">
          <w:rPr>
            <w:rStyle w:val="Hypertextovprepojenie"/>
            <w:noProof/>
          </w:rPr>
          <w:t>ZOZNAM DÔVERNÝCH INFORMÁCIÍ</w:t>
        </w:r>
        <w:r>
          <w:rPr>
            <w:noProof/>
            <w:webHidden/>
          </w:rPr>
          <w:tab/>
        </w:r>
        <w:r>
          <w:rPr>
            <w:noProof/>
            <w:webHidden/>
          </w:rPr>
          <w:fldChar w:fldCharType="begin"/>
        </w:r>
        <w:r>
          <w:rPr>
            <w:noProof/>
            <w:webHidden/>
          </w:rPr>
          <w:instrText xml:space="preserve"> PAGEREF _Toc213400487 \h </w:instrText>
        </w:r>
        <w:r>
          <w:rPr>
            <w:noProof/>
            <w:webHidden/>
          </w:rPr>
        </w:r>
        <w:r>
          <w:rPr>
            <w:noProof/>
            <w:webHidden/>
          </w:rPr>
          <w:fldChar w:fldCharType="separate"/>
        </w:r>
        <w:r>
          <w:rPr>
            <w:noProof/>
            <w:webHidden/>
          </w:rPr>
          <w:t>9</w:t>
        </w:r>
        <w:r>
          <w:rPr>
            <w:noProof/>
            <w:webHidden/>
          </w:rPr>
          <w:fldChar w:fldCharType="end"/>
        </w:r>
      </w:hyperlink>
    </w:p>
    <w:p w14:paraId="6CFF7D39" w14:textId="14A14F6A" w:rsidR="007618C8" w:rsidRDefault="007618C8">
      <w:pPr>
        <w:pStyle w:val="Obsah2"/>
        <w:rPr>
          <w:rFonts w:asciiTheme="minorHAnsi" w:hAnsiTheme="minorHAnsi" w:cstheme="minorBidi"/>
          <w:b w:val="0"/>
          <w:bCs w:val="0"/>
          <w:kern w:val="2"/>
          <w:sz w:val="24"/>
          <w:szCs w:val="24"/>
          <w14:ligatures w14:val="standardContextual"/>
        </w:rPr>
      </w:pPr>
      <w:hyperlink w:anchor="_Toc213400488" w:history="1">
        <w:r w:rsidRPr="009642CC">
          <w:rPr>
            <w:rStyle w:val="Hypertextovprepojenie"/>
          </w:rPr>
          <w:t>PRÍLOHA Č. 7</w:t>
        </w:r>
        <w:r>
          <w:rPr>
            <w:webHidden/>
          </w:rPr>
          <w:tab/>
        </w:r>
        <w:r>
          <w:rPr>
            <w:webHidden/>
          </w:rPr>
          <w:fldChar w:fldCharType="begin"/>
        </w:r>
        <w:r>
          <w:rPr>
            <w:webHidden/>
          </w:rPr>
          <w:instrText xml:space="preserve"> PAGEREF _Toc213400488 \h </w:instrText>
        </w:r>
        <w:r>
          <w:rPr>
            <w:webHidden/>
          </w:rPr>
        </w:r>
        <w:r>
          <w:rPr>
            <w:webHidden/>
          </w:rPr>
          <w:fldChar w:fldCharType="separate"/>
        </w:r>
        <w:r>
          <w:rPr>
            <w:webHidden/>
          </w:rPr>
          <w:t>10</w:t>
        </w:r>
        <w:r>
          <w:rPr>
            <w:webHidden/>
          </w:rPr>
          <w:fldChar w:fldCharType="end"/>
        </w:r>
      </w:hyperlink>
    </w:p>
    <w:p w14:paraId="2073DD0F" w14:textId="6E565596" w:rsidR="007618C8" w:rsidRDefault="007618C8">
      <w:pPr>
        <w:pStyle w:val="Obsah3"/>
        <w:rPr>
          <w:rFonts w:asciiTheme="minorHAnsi" w:hAnsiTheme="minorHAnsi" w:cstheme="minorBidi"/>
          <w:noProof/>
          <w:kern w:val="2"/>
          <w14:ligatures w14:val="standardContextual"/>
        </w:rPr>
      </w:pPr>
      <w:hyperlink w:anchor="_Toc213400489" w:history="1">
        <w:r w:rsidRPr="009642CC">
          <w:rPr>
            <w:rStyle w:val="Hypertextovprepojenie"/>
            <w:noProof/>
          </w:rPr>
          <w:t>ČESTNÉ VYHLÁSENIE K SPRACÚVANIU OSOBNÝCH ÚDAJOV</w:t>
        </w:r>
        <w:r>
          <w:rPr>
            <w:noProof/>
            <w:webHidden/>
          </w:rPr>
          <w:tab/>
        </w:r>
        <w:r>
          <w:rPr>
            <w:noProof/>
            <w:webHidden/>
          </w:rPr>
          <w:fldChar w:fldCharType="begin"/>
        </w:r>
        <w:r>
          <w:rPr>
            <w:noProof/>
            <w:webHidden/>
          </w:rPr>
          <w:instrText xml:space="preserve"> PAGEREF _Toc213400489 \h </w:instrText>
        </w:r>
        <w:r>
          <w:rPr>
            <w:noProof/>
            <w:webHidden/>
          </w:rPr>
        </w:r>
        <w:r>
          <w:rPr>
            <w:noProof/>
            <w:webHidden/>
          </w:rPr>
          <w:fldChar w:fldCharType="separate"/>
        </w:r>
        <w:r>
          <w:rPr>
            <w:noProof/>
            <w:webHidden/>
          </w:rPr>
          <w:t>10</w:t>
        </w:r>
        <w:r>
          <w:rPr>
            <w:noProof/>
            <w:webHidden/>
          </w:rPr>
          <w:fldChar w:fldCharType="end"/>
        </w:r>
      </w:hyperlink>
    </w:p>
    <w:p w14:paraId="17F44AEA" w14:textId="02AE047D" w:rsidR="007618C8" w:rsidRDefault="007618C8">
      <w:pPr>
        <w:pStyle w:val="Obsah2"/>
        <w:rPr>
          <w:rFonts w:asciiTheme="minorHAnsi" w:hAnsiTheme="minorHAnsi" w:cstheme="minorBidi"/>
          <w:b w:val="0"/>
          <w:bCs w:val="0"/>
          <w:kern w:val="2"/>
          <w:sz w:val="24"/>
          <w:szCs w:val="24"/>
          <w14:ligatures w14:val="standardContextual"/>
        </w:rPr>
      </w:pPr>
      <w:hyperlink w:anchor="_Toc213400490" w:history="1">
        <w:r w:rsidRPr="009642CC">
          <w:rPr>
            <w:rStyle w:val="Hypertextovprepojenie"/>
          </w:rPr>
          <w:t>PRÍLOHA Č. 8.1</w:t>
        </w:r>
        <w:r>
          <w:rPr>
            <w:webHidden/>
          </w:rPr>
          <w:tab/>
        </w:r>
        <w:r>
          <w:rPr>
            <w:webHidden/>
          </w:rPr>
          <w:fldChar w:fldCharType="begin"/>
        </w:r>
        <w:r>
          <w:rPr>
            <w:webHidden/>
          </w:rPr>
          <w:instrText xml:space="preserve"> PAGEREF _Toc213400490 \h </w:instrText>
        </w:r>
        <w:r>
          <w:rPr>
            <w:webHidden/>
          </w:rPr>
        </w:r>
        <w:r>
          <w:rPr>
            <w:webHidden/>
          </w:rPr>
          <w:fldChar w:fldCharType="separate"/>
        </w:r>
        <w:r>
          <w:rPr>
            <w:webHidden/>
          </w:rPr>
          <w:t>11</w:t>
        </w:r>
        <w:r>
          <w:rPr>
            <w:webHidden/>
          </w:rPr>
          <w:fldChar w:fldCharType="end"/>
        </w:r>
      </w:hyperlink>
    </w:p>
    <w:p w14:paraId="11EAAAE8" w14:textId="30C20D48" w:rsidR="007618C8" w:rsidRDefault="007618C8">
      <w:pPr>
        <w:pStyle w:val="Obsah3"/>
        <w:rPr>
          <w:rFonts w:asciiTheme="minorHAnsi" w:hAnsiTheme="minorHAnsi" w:cstheme="minorBidi"/>
          <w:noProof/>
          <w:kern w:val="2"/>
          <w14:ligatures w14:val="standardContextual"/>
        </w:rPr>
      </w:pPr>
      <w:hyperlink w:anchor="_Toc213400491" w:history="1">
        <w:r w:rsidRPr="009642CC">
          <w:rPr>
            <w:rStyle w:val="Hypertextovprepojenie"/>
            <w:noProof/>
          </w:rPr>
          <w:t>ČESTNÉ VYHLÁSENIE O NEPRÍTOMNOSTI KONFLIKTU ZÁUJMOV UCHÁDZAČA</w:t>
        </w:r>
        <w:r>
          <w:rPr>
            <w:noProof/>
            <w:webHidden/>
          </w:rPr>
          <w:tab/>
        </w:r>
        <w:r>
          <w:rPr>
            <w:noProof/>
            <w:webHidden/>
          </w:rPr>
          <w:fldChar w:fldCharType="begin"/>
        </w:r>
        <w:r>
          <w:rPr>
            <w:noProof/>
            <w:webHidden/>
          </w:rPr>
          <w:instrText xml:space="preserve"> PAGEREF _Toc213400491 \h </w:instrText>
        </w:r>
        <w:r>
          <w:rPr>
            <w:noProof/>
            <w:webHidden/>
          </w:rPr>
        </w:r>
        <w:r>
          <w:rPr>
            <w:noProof/>
            <w:webHidden/>
          </w:rPr>
          <w:fldChar w:fldCharType="separate"/>
        </w:r>
        <w:r>
          <w:rPr>
            <w:noProof/>
            <w:webHidden/>
          </w:rPr>
          <w:t>11</w:t>
        </w:r>
        <w:r>
          <w:rPr>
            <w:noProof/>
            <w:webHidden/>
          </w:rPr>
          <w:fldChar w:fldCharType="end"/>
        </w:r>
      </w:hyperlink>
    </w:p>
    <w:p w14:paraId="72AB4D16" w14:textId="33103E66" w:rsidR="007618C8" w:rsidRDefault="007618C8">
      <w:pPr>
        <w:pStyle w:val="Obsah2"/>
        <w:rPr>
          <w:rFonts w:asciiTheme="minorHAnsi" w:hAnsiTheme="minorHAnsi" w:cstheme="minorBidi"/>
          <w:b w:val="0"/>
          <w:bCs w:val="0"/>
          <w:kern w:val="2"/>
          <w:sz w:val="24"/>
          <w:szCs w:val="24"/>
          <w14:ligatures w14:val="standardContextual"/>
        </w:rPr>
      </w:pPr>
      <w:hyperlink w:anchor="_Toc213400492" w:history="1">
        <w:r w:rsidRPr="009642CC">
          <w:rPr>
            <w:rStyle w:val="Hypertextovprepojenie"/>
          </w:rPr>
          <w:t>PRÍLOHA Č. 8.2</w:t>
        </w:r>
        <w:r>
          <w:rPr>
            <w:webHidden/>
          </w:rPr>
          <w:tab/>
        </w:r>
        <w:r>
          <w:rPr>
            <w:webHidden/>
          </w:rPr>
          <w:fldChar w:fldCharType="begin"/>
        </w:r>
        <w:r>
          <w:rPr>
            <w:webHidden/>
          </w:rPr>
          <w:instrText xml:space="preserve"> PAGEREF _Toc213400492 \h </w:instrText>
        </w:r>
        <w:r>
          <w:rPr>
            <w:webHidden/>
          </w:rPr>
        </w:r>
        <w:r>
          <w:rPr>
            <w:webHidden/>
          </w:rPr>
          <w:fldChar w:fldCharType="separate"/>
        </w:r>
        <w:r>
          <w:rPr>
            <w:webHidden/>
          </w:rPr>
          <w:t>12</w:t>
        </w:r>
        <w:r>
          <w:rPr>
            <w:webHidden/>
          </w:rPr>
          <w:fldChar w:fldCharType="end"/>
        </w:r>
      </w:hyperlink>
    </w:p>
    <w:p w14:paraId="30B937C9" w14:textId="7556D4C3" w:rsidR="007618C8" w:rsidRDefault="007618C8">
      <w:pPr>
        <w:pStyle w:val="Obsah3"/>
        <w:rPr>
          <w:rFonts w:asciiTheme="minorHAnsi" w:hAnsiTheme="minorHAnsi" w:cstheme="minorBidi"/>
          <w:noProof/>
          <w:kern w:val="2"/>
          <w14:ligatures w14:val="standardContextual"/>
        </w:rPr>
      </w:pPr>
      <w:hyperlink w:anchor="_Toc213400493" w:history="1">
        <w:r w:rsidRPr="009642CC">
          <w:rPr>
            <w:rStyle w:val="Hypertextovprepojenie"/>
            <w:noProof/>
          </w:rPr>
          <w:t>ČESTNÉ VYHLÁSENIE O NEPRÍTOMNOSTI KONFLIKTU ZÁUJMOV INEJ OSOBY, KTOREJ FINANČNÉ ZDROJE UCHÁDZAČ VYUŽÍVA NA PREUKÁZANIE FINANČNÉHO A EKONOMICKÉHO POSTAVENIA</w:t>
        </w:r>
        <w:r>
          <w:rPr>
            <w:noProof/>
            <w:webHidden/>
          </w:rPr>
          <w:tab/>
        </w:r>
        <w:r>
          <w:rPr>
            <w:noProof/>
            <w:webHidden/>
          </w:rPr>
          <w:fldChar w:fldCharType="begin"/>
        </w:r>
        <w:r>
          <w:rPr>
            <w:noProof/>
            <w:webHidden/>
          </w:rPr>
          <w:instrText xml:space="preserve"> PAGEREF _Toc213400493 \h </w:instrText>
        </w:r>
        <w:r>
          <w:rPr>
            <w:noProof/>
            <w:webHidden/>
          </w:rPr>
        </w:r>
        <w:r>
          <w:rPr>
            <w:noProof/>
            <w:webHidden/>
          </w:rPr>
          <w:fldChar w:fldCharType="separate"/>
        </w:r>
        <w:r>
          <w:rPr>
            <w:noProof/>
            <w:webHidden/>
          </w:rPr>
          <w:t>12</w:t>
        </w:r>
        <w:r>
          <w:rPr>
            <w:noProof/>
            <w:webHidden/>
          </w:rPr>
          <w:fldChar w:fldCharType="end"/>
        </w:r>
      </w:hyperlink>
    </w:p>
    <w:p w14:paraId="4C9DD7FC" w14:textId="245AEE74" w:rsidR="007618C8" w:rsidRDefault="007618C8">
      <w:pPr>
        <w:pStyle w:val="Obsah2"/>
        <w:rPr>
          <w:rFonts w:asciiTheme="minorHAnsi" w:hAnsiTheme="minorHAnsi" w:cstheme="minorBidi"/>
          <w:b w:val="0"/>
          <w:bCs w:val="0"/>
          <w:kern w:val="2"/>
          <w:sz w:val="24"/>
          <w:szCs w:val="24"/>
          <w14:ligatures w14:val="standardContextual"/>
        </w:rPr>
      </w:pPr>
      <w:hyperlink w:anchor="_Toc213400494" w:history="1">
        <w:r w:rsidRPr="009642CC">
          <w:rPr>
            <w:rStyle w:val="Hypertextovprepojenie"/>
          </w:rPr>
          <w:t>PRÍLOHA Č. 8.3</w:t>
        </w:r>
        <w:r>
          <w:rPr>
            <w:webHidden/>
          </w:rPr>
          <w:tab/>
        </w:r>
        <w:r>
          <w:rPr>
            <w:webHidden/>
          </w:rPr>
          <w:fldChar w:fldCharType="begin"/>
        </w:r>
        <w:r>
          <w:rPr>
            <w:webHidden/>
          </w:rPr>
          <w:instrText xml:space="preserve"> PAGEREF _Toc213400494 \h </w:instrText>
        </w:r>
        <w:r>
          <w:rPr>
            <w:webHidden/>
          </w:rPr>
        </w:r>
        <w:r>
          <w:rPr>
            <w:webHidden/>
          </w:rPr>
          <w:fldChar w:fldCharType="separate"/>
        </w:r>
        <w:r>
          <w:rPr>
            <w:webHidden/>
          </w:rPr>
          <w:t>14</w:t>
        </w:r>
        <w:r>
          <w:rPr>
            <w:webHidden/>
          </w:rPr>
          <w:fldChar w:fldCharType="end"/>
        </w:r>
      </w:hyperlink>
    </w:p>
    <w:p w14:paraId="5E73C0B4" w14:textId="2E7E3937" w:rsidR="007618C8" w:rsidRDefault="007618C8">
      <w:pPr>
        <w:pStyle w:val="Obsah3"/>
        <w:rPr>
          <w:rFonts w:asciiTheme="minorHAnsi" w:hAnsiTheme="minorHAnsi" w:cstheme="minorBidi"/>
          <w:noProof/>
          <w:kern w:val="2"/>
          <w14:ligatures w14:val="standardContextual"/>
        </w:rPr>
      </w:pPr>
      <w:hyperlink w:anchor="_Toc213400495" w:history="1">
        <w:r w:rsidRPr="009642CC">
          <w:rPr>
            <w:rStyle w:val="Hypertextovprepojenie"/>
            <w:noProof/>
          </w:rPr>
          <w:t>ČESTNÉ VYHLÁSENIE O NEPRÍTOMNOSTI KONFLIKTU ZÁUJMOV INEJ OSOBY, KTOREJ TECHNICKÉ A ODBORNÉ KAPACITY UCHÁDZAČ VYUŽÍVA NA PREUKÁZANIE TECHNICKEJ SPÔSOBILOSTI ALEBO ODBORNEJ SPÔSOBILOSTI</w:t>
        </w:r>
        <w:r>
          <w:rPr>
            <w:noProof/>
            <w:webHidden/>
          </w:rPr>
          <w:tab/>
        </w:r>
        <w:r>
          <w:rPr>
            <w:noProof/>
            <w:webHidden/>
          </w:rPr>
          <w:fldChar w:fldCharType="begin"/>
        </w:r>
        <w:r>
          <w:rPr>
            <w:noProof/>
            <w:webHidden/>
          </w:rPr>
          <w:instrText xml:space="preserve"> PAGEREF _Toc213400495 \h </w:instrText>
        </w:r>
        <w:r>
          <w:rPr>
            <w:noProof/>
            <w:webHidden/>
          </w:rPr>
        </w:r>
        <w:r>
          <w:rPr>
            <w:noProof/>
            <w:webHidden/>
          </w:rPr>
          <w:fldChar w:fldCharType="separate"/>
        </w:r>
        <w:r>
          <w:rPr>
            <w:noProof/>
            <w:webHidden/>
          </w:rPr>
          <w:t>14</w:t>
        </w:r>
        <w:r>
          <w:rPr>
            <w:noProof/>
            <w:webHidden/>
          </w:rPr>
          <w:fldChar w:fldCharType="end"/>
        </w:r>
      </w:hyperlink>
    </w:p>
    <w:p w14:paraId="19B49149" w14:textId="47D4AF79" w:rsidR="007618C8" w:rsidRDefault="007618C8">
      <w:pPr>
        <w:pStyle w:val="Obsah2"/>
        <w:rPr>
          <w:rFonts w:asciiTheme="minorHAnsi" w:hAnsiTheme="minorHAnsi" w:cstheme="minorBidi"/>
          <w:b w:val="0"/>
          <w:bCs w:val="0"/>
          <w:kern w:val="2"/>
          <w:sz w:val="24"/>
          <w:szCs w:val="24"/>
          <w14:ligatures w14:val="standardContextual"/>
        </w:rPr>
      </w:pPr>
      <w:hyperlink w:anchor="_Toc213400496" w:history="1">
        <w:r w:rsidRPr="009642CC">
          <w:rPr>
            <w:rStyle w:val="Hypertextovprepojenie"/>
          </w:rPr>
          <w:t>PRÍLOHA Č. 8.4</w:t>
        </w:r>
        <w:r>
          <w:rPr>
            <w:webHidden/>
          </w:rPr>
          <w:tab/>
        </w:r>
        <w:r>
          <w:rPr>
            <w:webHidden/>
          </w:rPr>
          <w:fldChar w:fldCharType="begin"/>
        </w:r>
        <w:r>
          <w:rPr>
            <w:webHidden/>
          </w:rPr>
          <w:instrText xml:space="preserve"> PAGEREF _Toc213400496 \h </w:instrText>
        </w:r>
        <w:r>
          <w:rPr>
            <w:webHidden/>
          </w:rPr>
        </w:r>
        <w:r>
          <w:rPr>
            <w:webHidden/>
          </w:rPr>
          <w:fldChar w:fldCharType="separate"/>
        </w:r>
        <w:r>
          <w:rPr>
            <w:webHidden/>
          </w:rPr>
          <w:t>16</w:t>
        </w:r>
        <w:r>
          <w:rPr>
            <w:webHidden/>
          </w:rPr>
          <w:fldChar w:fldCharType="end"/>
        </w:r>
      </w:hyperlink>
    </w:p>
    <w:p w14:paraId="3F365378" w14:textId="0D93BA9E" w:rsidR="007618C8" w:rsidRDefault="007618C8">
      <w:pPr>
        <w:pStyle w:val="Obsah3"/>
        <w:rPr>
          <w:rFonts w:asciiTheme="minorHAnsi" w:hAnsiTheme="minorHAnsi" w:cstheme="minorBidi"/>
          <w:noProof/>
          <w:kern w:val="2"/>
          <w14:ligatures w14:val="standardContextual"/>
        </w:rPr>
      </w:pPr>
      <w:hyperlink w:anchor="_Toc213400497" w:history="1">
        <w:r w:rsidRPr="009642CC">
          <w:rPr>
            <w:rStyle w:val="Hypertextovprepojenie"/>
            <w:noProof/>
          </w:rPr>
          <w:t>ČESTNÉ VYHLÁSENIE O NEPRÍTOMNOSTI KONFLIKTU ZÁUJMOV SUBDODÁVATEĽA, KTORÉMU MÁ UCHÁDZAČ V ÚMYSLE ZADAŤ URČITÝ PODIEL ZÁKAZKY</w:t>
        </w:r>
        <w:r>
          <w:rPr>
            <w:noProof/>
            <w:webHidden/>
          </w:rPr>
          <w:tab/>
        </w:r>
        <w:r>
          <w:rPr>
            <w:noProof/>
            <w:webHidden/>
          </w:rPr>
          <w:fldChar w:fldCharType="begin"/>
        </w:r>
        <w:r>
          <w:rPr>
            <w:noProof/>
            <w:webHidden/>
          </w:rPr>
          <w:instrText xml:space="preserve"> PAGEREF _Toc213400497 \h </w:instrText>
        </w:r>
        <w:r>
          <w:rPr>
            <w:noProof/>
            <w:webHidden/>
          </w:rPr>
        </w:r>
        <w:r>
          <w:rPr>
            <w:noProof/>
            <w:webHidden/>
          </w:rPr>
          <w:fldChar w:fldCharType="separate"/>
        </w:r>
        <w:r>
          <w:rPr>
            <w:noProof/>
            <w:webHidden/>
          </w:rPr>
          <w:t>16</w:t>
        </w:r>
        <w:r>
          <w:rPr>
            <w:noProof/>
            <w:webHidden/>
          </w:rPr>
          <w:fldChar w:fldCharType="end"/>
        </w:r>
      </w:hyperlink>
    </w:p>
    <w:p w14:paraId="222CF40B" w14:textId="5D86E673" w:rsidR="007618C8" w:rsidRDefault="007618C8">
      <w:pPr>
        <w:pStyle w:val="Obsah2"/>
        <w:rPr>
          <w:rFonts w:asciiTheme="minorHAnsi" w:hAnsiTheme="minorHAnsi" w:cstheme="minorBidi"/>
          <w:b w:val="0"/>
          <w:bCs w:val="0"/>
          <w:kern w:val="2"/>
          <w:sz w:val="24"/>
          <w:szCs w:val="24"/>
          <w14:ligatures w14:val="standardContextual"/>
        </w:rPr>
      </w:pPr>
      <w:hyperlink w:anchor="_Toc213400498" w:history="1">
        <w:r w:rsidRPr="009642CC">
          <w:rPr>
            <w:rStyle w:val="Hypertextovprepojenie"/>
          </w:rPr>
          <w:t>PRÍLOHA Č. 9</w:t>
        </w:r>
        <w:r>
          <w:rPr>
            <w:webHidden/>
          </w:rPr>
          <w:tab/>
        </w:r>
        <w:r>
          <w:rPr>
            <w:webHidden/>
          </w:rPr>
          <w:fldChar w:fldCharType="begin"/>
        </w:r>
        <w:r>
          <w:rPr>
            <w:webHidden/>
          </w:rPr>
          <w:instrText xml:space="preserve"> PAGEREF _Toc213400498 \h </w:instrText>
        </w:r>
        <w:r>
          <w:rPr>
            <w:webHidden/>
          </w:rPr>
        </w:r>
        <w:r>
          <w:rPr>
            <w:webHidden/>
          </w:rPr>
          <w:fldChar w:fldCharType="separate"/>
        </w:r>
        <w:r>
          <w:rPr>
            <w:webHidden/>
          </w:rPr>
          <w:t>18</w:t>
        </w:r>
        <w:r>
          <w:rPr>
            <w:webHidden/>
          </w:rPr>
          <w:fldChar w:fldCharType="end"/>
        </w:r>
      </w:hyperlink>
    </w:p>
    <w:p w14:paraId="319B0E7B" w14:textId="0FD9D431" w:rsidR="007618C8" w:rsidRDefault="007618C8">
      <w:pPr>
        <w:pStyle w:val="Obsah3"/>
        <w:rPr>
          <w:rFonts w:asciiTheme="minorHAnsi" w:hAnsiTheme="minorHAnsi" w:cstheme="minorBidi"/>
          <w:noProof/>
          <w:kern w:val="2"/>
          <w14:ligatures w14:val="standardContextual"/>
        </w:rPr>
      </w:pPr>
      <w:hyperlink w:anchor="_Toc213400499" w:history="1">
        <w:r w:rsidRPr="009642CC">
          <w:rPr>
            <w:rStyle w:val="Hypertextovprepojenie"/>
            <w:noProof/>
          </w:rPr>
          <w:t>ČESTNÉ VYHLÁSENIE</w:t>
        </w:r>
        <w:r>
          <w:rPr>
            <w:noProof/>
            <w:webHidden/>
          </w:rPr>
          <w:tab/>
        </w:r>
        <w:r>
          <w:rPr>
            <w:noProof/>
            <w:webHidden/>
          </w:rPr>
          <w:fldChar w:fldCharType="begin"/>
        </w:r>
        <w:r>
          <w:rPr>
            <w:noProof/>
            <w:webHidden/>
          </w:rPr>
          <w:instrText xml:space="preserve"> PAGEREF _Toc213400499 \h </w:instrText>
        </w:r>
        <w:r>
          <w:rPr>
            <w:noProof/>
            <w:webHidden/>
          </w:rPr>
        </w:r>
        <w:r>
          <w:rPr>
            <w:noProof/>
            <w:webHidden/>
          </w:rPr>
          <w:fldChar w:fldCharType="separate"/>
        </w:r>
        <w:r>
          <w:rPr>
            <w:noProof/>
            <w:webHidden/>
          </w:rPr>
          <w:t>18</w:t>
        </w:r>
        <w:r>
          <w:rPr>
            <w:noProof/>
            <w:webHidden/>
          </w:rPr>
          <w:fldChar w:fldCharType="end"/>
        </w:r>
      </w:hyperlink>
    </w:p>
    <w:p w14:paraId="24875F46" w14:textId="59A6F2CF" w:rsidR="007618C8" w:rsidRDefault="007618C8">
      <w:pPr>
        <w:pStyle w:val="Obsah2"/>
        <w:rPr>
          <w:rFonts w:asciiTheme="minorHAnsi" w:hAnsiTheme="minorHAnsi" w:cstheme="minorBidi"/>
          <w:b w:val="0"/>
          <w:bCs w:val="0"/>
          <w:kern w:val="2"/>
          <w:sz w:val="24"/>
          <w:szCs w:val="24"/>
          <w14:ligatures w14:val="standardContextual"/>
        </w:rPr>
      </w:pPr>
      <w:hyperlink w:anchor="_Toc213400500" w:history="1">
        <w:r w:rsidRPr="009642CC">
          <w:rPr>
            <w:rStyle w:val="Hypertextovprepojenie"/>
          </w:rPr>
          <w:t>PRÍLOHA Č. 10</w:t>
        </w:r>
        <w:r>
          <w:rPr>
            <w:webHidden/>
          </w:rPr>
          <w:tab/>
        </w:r>
        <w:r>
          <w:rPr>
            <w:webHidden/>
          </w:rPr>
          <w:fldChar w:fldCharType="begin"/>
        </w:r>
        <w:r>
          <w:rPr>
            <w:webHidden/>
          </w:rPr>
          <w:instrText xml:space="preserve"> PAGEREF _Toc213400500 \h </w:instrText>
        </w:r>
        <w:r>
          <w:rPr>
            <w:webHidden/>
          </w:rPr>
        </w:r>
        <w:r>
          <w:rPr>
            <w:webHidden/>
          </w:rPr>
          <w:fldChar w:fldCharType="separate"/>
        </w:r>
        <w:r>
          <w:rPr>
            <w:webHidden/>
          </w:rPr>
          <w:t>19</w:t>
        </w:r>
        <w:r>
          <w:rPr>
            <w:webHidden/>
          </w:rPr>
          <w:fldChar w:fldCharType="end"/>
        </w:r>
      </w:hyperlink>
    </w:p>
    <w:p w14:paraId="785ECB0E" w14:textId="332EEFC4" w:rsidR="007618C8" w:rsidRDefault="007618C8">
      <w:pPr>
        <w:pStyle w:val="Obsah3"/>
        <w:rPr>
          <w:rFonts w:asciiTheme="minorHAnsi" w:hAnsiTheme="minorHAnsi" w:cstheme="minorBidi"/>
          <w:noProof/>
          <w:kern w:val="2"/>
          <w14:ligatures w14:val="standardContextual"/>
        </w:rPr>
      </w:pPr>
      <w:hyperlink w:anchor="_Toc213400501" w:history="1">
        <w:r w:rsidRPr="009642CC">
          <w:rPr>
            <w:rStyle w:val="Hypertextovprepojenie"/>
            <w:noProof/>
          </w:rPr>
          <w:t>VYHLÁSENIE O SUBDODÁVKACH</w:t>
        </w:r>
        <w:r>
          <w:rPr>
            <w:noProof/>
            <w:webHidden/>
          </w:rPr>
          <w:tab/>
        </w:r>
        <w:r>
          <w:rPr>
            <w:noProof/>
            <w:webHidden/>
          </w:rPr>
          <w:fldChar w:fldCharType="begin"/>
        </w:r>
        <w:r>
          <w:rPr>
            <w:noProof/>
            <w:webHidden/>
          </w:rPr>
          <w:instrText xml:space="preserve"> PAGEREF _Toc213400501 \h </w:instrText>
        </w:r>
        <w:r>
          <w:rPr>
            <w:noProof/>
            <w:webHidden/>
          </w:rPr>
        </w:r>
        <w:r>
          <w:rPr>
            <w:noProof/>
            <w:webHidden/>
          </w:rPr>
          <w:fldChar w:fldCharType="separate"/>
        </w:r>
        <w:r>
          <w:rPr>
            <w:noProof/>
            <w:webHidden/>
          </w:rPr>
          <w:t>19</w:t>
        </w:r>
        <w:r>
          <w:rPr>
            <w:noProof/>
            <w:webHidden/>
          </w:rPr>
          <w:fldChar w:fldCharType="end"/>
        </w:r>
      </w:hyperlink>
    </w:p>
    <w:p w14:paraId="67A0D4FD" w14:textId="65055538" w:rsidR="007618C8" w:rsidRDefault="007618C8">
      <w:pPr>
        <w:pStyle w:val="Obsah2"/>
        <w:rPr>
          <w:rFonts w:asciiTheme="minorHAnsi" w:hAnsiTheme="minorHAnsi" w:cstheme="minorBidi"/>
          <w:b w:val="0"/>
          <w:bCs w:val="0"/>
          <w:kern w:val="2"/>
          <w:sz w:val="24"/>
          <w:szCs w:val="24"/>
          <w14:ligatures w14:val="standardContextual"/>
        </w:rPr>
      </w:pPr>
      <w:hyperlink w:anchor="_Toc213400502" w:history="1">
        <w:r w:rsidRPr="009642CC">
          <w:rPr>
            <w:rStyle w:val="Hypertextovprepojenie"/>
          </w:rPr>
          <w:t>PRÍLOHA Č. 11</w:t>
        </w:r>
        <w:r>
          <w:rPr>
            <w:webHidden/>
          </w:rPr>
          <w:tab/>
        </w:r>
        <w:r>
          <w:rPr>
            <w:webHidden/>
          </w:rPr>
          <w:fldChar w:fldCharType="begin"/>
        </w:r>
        <w:r>
          <w:rPr>
            <w:webHidden/>
          </w:rPr>
          <w:instrText xml:space="preserve"> PAGEREF _Toc213400502 \h </w:instrText>
        </w:r>
        <w:r>
          <w:rPr>
            <w:webHidden/>
          </w:rPr>
        </w:r>
        <w:r>
          <w:rPr>
            <w:webHidden/>
          </w:rPr>
          <w:fldChar w:fldCharType="separate"/>
        </w:r>
        <w:r>
          <w:rPr>
            <w:webHidden/>
          </w:rPr>
          <w:t>20</w:t>
        </w:r>
        <w:r>
          <w:rPr>
            <w:webHidden/>
          </w:rPr>
          <w:fldChar w:fldCharType="end"/>
        </w:r>
      </w:hyperlink>
    </w:p>
    <w:p w14:paraId="2017E652" w14:textId="46884D62" w:rsidR="007618C8" w:rsidRDefault="007618C8">
      <w:pPr>
        <w:pStyle w:val="Obsah3"/>
        <w:rPr>
          <w:rFonts w:asciiTheme="minorHAnsi" w:hAnsiTheme="minorHAnsi" w:cstheme="minorBidi"/>
          <w:noProof/>
          <w:kern w:val="2"/>
          <w14:ligatures w14:val="standardContextual"/>
        </w:rPr>
      </w:pPr>
      <w:hyperlink w:anchor="_Toc213400503" w:history="1">
        <w:r w:rsidRPr="009642CC">
          <w:rPr>
            <w:rStyle w:val="Hypertextovprepojenie"/>
            <w:noProof/>
          </w:rPr>
          <w:t>NÁVRH NA PLNENIE KRITÉRIÍ</w:t>
        </w:r>
        <w:r>
          <w:rPr>
            <w:noProof/>
            <w:webHidden/>
          </w:rPr>
          <w:tab/>
        </w:r>
        <w:r>
          <w:rPr>
            <w:noProof/>
            <w:webHidden/>
          </w:rPr>
          <w:fldChar w:fldCharType="begin"/>
        </w:r>
        <w:r>
          <w:rPr>
            <w:noProof/>
            <w:webHidden/>
          </w:rPr>
          <w:instrText xml:space="preserve"> PAGEREF _Toc213400503 \h </w:instrText>
        </w:r>
        <w:r>
          <w:rPr>
            <w:noProof/>
            <w:webHidden/>
          </w:rPr>
        </w:r>
        <w:r>
          <w:rPr>
            <w:noProof/>
            <w:webHidden/>
          </w:rPr>
          <w:fldChar w:fldCharType="separate"/>
        </w:r>
        <w:r>
          <w:rPr>
            <w:noProof/>
            <w:webHidden/>
          </w:rPr>
          <w:t>20</w:t>
        </w:r>
        <w:r>
          <w:rPr>
            <w:noProof/>
            <w:webHidden/>
          </w:rPr>
          <w:fldChar w:fldCharType="end"/>
        </w:r>
      </w:hyperlink>
    </w:p>
    <w:p w14:paraId="4FEBADA8" w14:textId="7DCB0C4F" w:rsidR="007618C8" w:rsidRDefault="007618C8">
      <w:pPr>
        <w:pStyle w:val="Obsah2"/>
        <w:rPr>
          <w:rFonts w:asciiTheme="minorHAnsi" w:hAnsiTheme="minorHAnsi" w:cstheme="minorBidi"/>
          <w:b w:val="0"/>
          <w:bCs w:val="0"/>
          <w:kern w:val="2"/>
          <w:sz w:val="24"/>
          <w:szCs w:val="24"/>
          <w14:ligatures w14:val="standardContextual"/>
        </w:rPr>
      </w:pPr>
      <w:hyperlink w:anchor="_Toc213400504" w:history="1">
        <w:r w:rsidRPr="009642CC">
          <w:rPr>
            <w:rStyle w:val="Hypertextovprepojenie"/>
          </w:rPr>
          <w:t>PRÍLOHA Č. 12</w:t>
        </w:r>
        <w:r>
          <w:rPr>
            <w:webHidden/>
          </w:rPr>
          <w:tab/>
        </w:r>
        <w:r>
          <w:rPr>
            <w:webHidden/>
          </w:rPr>
          <w:fldChar w:fldCharType="begin"/>
        </w:r>
        <w:r>
          <w:rPr>
            <w:webHidden/>
          </w:rPr>
          <w:instrText xml:space="preserve"> PAGEREF _Toc213400504 \h </w:instrText>
        </w:r>
        <w:r>
          <w:rPr>
            <w:webHidden/>
          </w:rPr>
        </w:r>
        <w:r>
          <w:rPr>
            <w:webHidden/>
          </w:rPr>
          <w:fldChar w:fldCharType="separate"/>
        </w:r>
        <w:r>
          <w:rPr>
            <w:webHidden/>
          </w:rPr>
          <w:t>21</w:t>
        </w:r>
        <w:r>
          <w:rPr>
            <w:webHidden/>
          </w:rPr>
          <w:fldChar w:fldCharType="end"/>
        </w:r>
      </w:hyperlink>
    </w:p>
    <w:p w14:paraId="1F71E604" w14:textId="40F7340C" w:rsidR="007618C8" w:rsidRDefault="007618C8">
      <w:pPr>
        <w:pStyle w:val="Obsah3"/>
        <w:rPr>
          <w:rFonts w:asciiTheme="minorHAnsi" w:hAnsiTheme="minorHAnsi" w:cstheme="minorBidi"/>
          <w:noProof/>
          <w:kern w:val="2"/>
          <w14:ligatures w14:val="standardContextual"/>
        </w:rPr>
      </w:pPr>
      <w:hyperlink w:anchor="_Toc213400505" w:history="1">
        <w:r w:rsidRPr="009642CC">
          <w:rPr>
            <w:rStyle w:val="Hypertextovprepojenie"/>
            <w:noProof/>
          </w:rPr>
          <w:t>OCENENÝ ZOZNAM POLOŽIEK</w:t>
        </w:r>
        <w:r>
          <w:rPr>
            <w:noProof/>
            <w:webHidden/>
          </w:rPr>
          <w:tab/>
        </w:r>
        <w:r>
          <w:rPr>
            <w:noProof/>
            <w:webHidden/>
          </w:rPr>
          <w:fldChar w:fldCharType="begin"/>
        </w:r>
        <w:r>
          <w:rPr>
            <w:noProof/>
            <w:webHidden/>
          </w:rPr>
          <w:instrText xml:space="preserve"> PAGEREF _Toc213400505 \h </w:instrText>
        </w:r>
        <w:r>
          <w:rPr>
            <w:noProof/>
            <w:webHidden/>
          </w:rPr>
        </w:r>
        <w:r>
          <w:rPr>
            <w:noProof/>
            <w:webHidden/>
          </w:rPr>
          <w:fldChar w:fldCharType="separate"/>
        </w:r>
        <w:r>
          <w:rPr>
            <w:noProof/>
            <w:webHidden/>
          </w:rPr>
          <w:t>21</w:t>
        </w:r>
        <w:r>
          <w:rPr>
            <w:noProof/>
            <w:webHidden/>
          </w:rPr>
          <w:fldChar w:fldCharType="end"/>
        </w:r>
      </w:hyperlink>
    </w:p>
    <w:p w14:paraId="6F91F514" w14:textId="6C051282" w:rsidR="007618C8" w:rsidRDefault="007618C8">
      <w:pPr>
        <w:pStyle w:val="Obsah2"/>
        <w:rPr>
          <w:rFonts w:asciiTheme="minorHAnsi" w:hAnsiTheme="minorHAnsi" w:cstheme="minorBidi"/>
          <w:b w:val="0"/>
          <w:bCs w:val="0"/>
          <w:kern w:val="2"/>
          <w:sz w:val="24"/>
          <w:szCs w:val="24"/>
          <w14:ligatures w14:val="standardContextual"/>
        </w:rPr>
      </w:pPr>
      <w:hyperlink w:anchor="_Toc213400506" w:history="1">
        <w:r w:rsidRPr="009642CC">
          <w:rPr>
            <w:rStyle w:val="Hypertextovprepojenie"/>
          </w:rPr>
          <w:t>PRÍLOHA Č. 13</w:t>
        </w:r>
        <w:r>
          <w:rPr>
            <w:webHidden/>
          </w:rPr>
          <w:tab/>
        </w:r>
        <w:r>
          <w:rPr>
            <w:webHidden/>
          </w:rPr>
          <w:fldChar w:fldCharType="begin"/>
        </w:r>
        <w:r>
          <w:rPr>
            <w:webHidden/>
          </w:rPr>
          <w:instrText xml:space="preserve"> PAGEREF _Toc213400506 \h </w:instrText>
        </w:r>
        <w:r>
          <w:rPr>
            <w:webHidden/>
          </w:rPr>
        </w:r>
        <w:r>
          <w:rPr>
            <w:webHidden/>
          </w:rPr>
          <w:fldChar w:fldCharType="separate"/>
        </w:r>
        <w:r>
          <w:rPr>
            <w:webHidden/>
          </w:rPr>
          <w:t>22</w:t>
        </w:r>
        <w:r>
          <w:rPr>
            <w:webHidden/>
          </w:rPr>
          <w:fldChar w:fldCharType="end"/>
        </w:r>
      </w:hyperlink>
    </w:p>
    <w:p w14:paraId="4D73E0FF" w14:textId="40328F98" w:rsidR="007618C8" w:rsidRDefault="007618C8">
      <w:pPr>
        <w:pStyle w:val="Obsah3"/>
        <w:rPr>
          <w:rFonts w:asciiTheme="minorHAnsi" w:hAnsiTheme="minorHAnsi" w:cstheme="minorBidi"/>
          <w:noProof/>
          <w:kern w:val="2"/>
          <w14:ligatures w14:val="standardContextual"/>
        </w:rPr>
      </w:pPr>
      <w:hyperlink w:anchor="_Toc213400507" w:history="1">
        <w:r w:rsidRPr="009642CC">
          <w:rPr>
            <w:rStyle w:val="Hypertextovprepojenie"/>
            <w:noProof/>
          </w:rPr>
          <w:t>ZOZNAM PONÚKANÝCH VÝROBKOV / ZARIADENÍ</w:t>
        </w:r>
        <w:r>
          <w:rPr>
            <w:noProof/>
            <w:webHidden/>
          </w:rPr>
          <w:tab/>
        </w:r>
        <w:r>
          <w:rPr>
            <w:noProof/>
            <w:webHidden/>
          </w:rPr>
          <w:fldChar w:fldCharType="begin"/>
        </w:r>
        <w:r>
          <w:rPr>
            <w:noProof/>
            <w:webHidden/>
          </w:rPr>
          <w:instrText xml:space="preserve"> PAGEREF _Toc213400507 \h </w:instrText>
        </w:r>
        <w:r>
          <w:rPr>
            <w:noProof/>
            <w:webHidden/>
          </w:rPr>
        </w:r>
        <w:r>
          <w:rPr>
            <w:noProof/>
            <w:webHidden/>
          </w:rPr>
          <w:fldChar w:fldCharType="separate"/>
        </w:r>
        <w:r>
          <w:rPr>
            <w:noProof/>
            <w:webHidden/>
          </w:rPr>
          <w:t>22</w:t>
        </w:r>
        <w:r>
          <w:rPr>
            <w:noProof/>
            <w:webHidden/>
          </w:rPr>
          <w:fldChar w:fldCharType="end"/>
        </w:r>
      </w:hyperlink>
    </w:p>
    <w:p w14:paraId="718B83A8" w14:textId="2BE143FF" w:rsidR="007618C8" w:rsidRDefault="007618C8">
      <w:pPr>
        <w:pStyle w:val="Obsah2"/>
        <w:rPr>
          <w:rFonts w:asciiTheme="minorHAnsi" w:hAnsiTheme="minorHAnsi" w:cstheme="minorBidi"/>
          <w:b w:val="0"/>
          <w:bCs w:val="0"/>
          <w:kern w:val="2"/>
          <w:sz w:val="24"/>
          <w:szCs w:val="24"/>
          <w14:ligatures w14:val="standardContextual"/>
        </w:rPr>
      </w:pPr>
      <w:hyperlink w:anchor="_Toc213400508" w:history="1">
        <w:r w:rsidRPr="009642CC">
          <w:rPr>
            <w:rStyle w:val="Hypertextovprepojenie"/>
          </w:rPr>
          <w:t>PRÍLOHA Č. 14.1</w:t>
        </w:r>
        <w:r>
          <w:rPr>
            <w:webHidden/>
          </w:rPr>
          <w:tab/>
        </w:r>
        <w:r>
          <w:rPr>
            <w:webHidden/>
          </w:rPr>
          <w:fldChar w:fldCharType="begin"/>
        </w:r>
        <w:r>
          <w:rPr>
            <w:webHidden/>
          </w:rPr>
          <w:instrText xml:space="preserve"> PAGEREF _Toc213400508 \h </w:instrText>
        </w:r>
        <w:r>
          <w:rPr>
            <w:webHidden/>
          </w:rPr>
        </w:r>
        <w:r>
          <w:rPr>
            <w:webHidden/>
          </w:rPr>
          <w:fldChar w:fldCharType="separate"/>
        </w:r>
        <w:r>
          <w:rPr>
            <w:webHidden/>
          </w:rPr>
          <w:t>30</w:t>
        </w:r>
        <w:r>
          <w:rPr>
            <w:webHidden/>
          </w:rPr>
          <w:fldChar w:fldCharType="end"/>
        </w:r>
      </w:hyperlink>
    </w:p>
    <w:p w14:paraId="1046A8E3" w14:textId="4C9AB072" w:rsidR="007618C8" w:rsidRDefault="007618C8">
      <w:pPr>
        <w:pStyle w:val="Obsah3"/>
        <w:rPr>
          <w:rFonts w:asciiTheme="minorHAnsi" w:hAnsiTheme="minorHAnsi" w:cstheme="minorBidi"/>
          <w:noProof/>
          <w:kern w:val="2"/>
          <w14:ligatures w14:val="standardContextual"/>
        </w:rPr>
      </w:pPr>
      <w:hyperlink w:anchor="_Toc213400509" w:history="1">
        <w:r w:rsidRPr="009642CC">
          <w:rPr>
            <w:rStyle w:val="Hypertextovprepojenie"/>
            <w:noProof/>
          </w:rPr>
          <w:t>ČESTNÉ VYHLÁSENIE UCHÁDZAČA</w:t>
        </w:r>
        <w:r>
          <w:rPr>
            <w:noProof/>
            <w:webHidden/>
          </w:rPr>
          <w:tab/>
        </w:r>
        <w:r>
          <w:rPr>
            <w:noProof/>
            <w:webHidden/>
          </w:rPr>
          <w:fldChar w:fldCharType="begin"/>
        </w:r>
        <w:r>
          <w:rPr>
            <w:noProof/>
            <w:webHidden/>
          </w:rPr>
          <w:instrText xml:space="preserve"> PAGEREF _Toc213400509 \h </w:instrText>
        </w:r>
        <w:r>
          <w:rPr>
            <w:noProof/>
            <w:webHidden/>
          </w:rPr>
        </w:r>
        <w:r>
          <w:rPr>
            <w:noProof/>
            <w:webHidden/>
          </w:rPr>
          <w:fldChar w:fldCharType="separate"/>
        </w:r>
        <w:r>
          <w:rPr>
            <w:noProof/>
            <w:webHidden/>
          </w:rPr>
          <w:t>30</w:t>
        </w:r>
        <w:r>
          <w:rPr>
            <w:noProof/>
            <w:webHidden/>
          </w:rPr>
          <w:fldChar w:fldCharType="end"/>
        </w:r>
      </w:hyperlink>
    </w:p>
    <w:p w14:paraId="01C9D2D4" w14:textId="10530C99" w:rsidR="007618C8" w:rsidRDefault="007618C8">
      <w:pPr>
        <w:pStyle w:val="Obsah2"/>
        <w:rPr>
          <w:rFonts w:asciiTheme="minorHAnsi" w:hAnsiTheme="minorHAnsi" w:cstheme="minorBidi"/>
          <w:b w:val="0"/>
          <w:bCs w:val="0"/>
          <w:kern w:val="2"/>
          <w:sz w:val="24"/>
          <w:szCs w:val="24"/>
          <w14:ligatures w14:val="standardContextual"/>
        </w:rPr>
      </w:pPr>
      <w:hyperlink w:anchor="_Toc213400510" w:history="1">
        <w:r w:rsidRPr="009642CC">
          <w:rPr>
            <w:rStyle w:val="Hypertextovprepojenie"/>
          </w:rPr>
          <w:t>PRÍLOHA Č. 14.2</w:t>
        </w:r>
        <w:r>
          <w:rPr>
            <w:webHidden/>
          </w:rPr>
          <w:tab/>
        </w:r>
        <w:r>
          <w:rPr>
            <w:webHidden/>
          </w:rPr>
          <w:fldChar w:fldCharType="begin"/>
        </w:r>
        <w:r>
          <w:rPr>
            <w:webHidden/>
          </w:rPr>
          <w:instrText xml:space="preserve"> PAGEREF _Toc213400510 \h </w:instrText>
        </w:r>
        <w:r>
          <w:rPr>
            <w:webHidden/>
          </w:rPr>
        </w:r>
        <w:r>
          <w:rPr>
            <w:webHidden/>
          </w:rPr>
          <w:fldChar w:fldCharType="separate"/>
        </w:r>
        <w:r>
          <w:rPr>
            <w:webHidden/>
          </w:rPr>
          <w:t>32</w:t>
        </w:r>
        <w:r>
          <w:rPr>
            <w:webHidden/>
          </w:rPr>
          <w:fldChar w:fldCharType="end"/>
        </w:r>
      </w:hyperlink>
    </w:p>
    <w:p w14:paraId="36A9B1A2" w14:textId="577828CA" w:rsidR="007618C8" w:rsidRDefault="007618C8">
      <w:pPr>
        <w:pStyle w:val="Obsah3"/>
        <w:rPr>
          <w:rFonts w:asciiTheme="minorHAnsi" w:hAnsiTheme="minorHAnsi" w:cstheme="minorBidi"/>
          <w:noProof/>
          <w:kern w:val="2"/>
          <w14:ligatures w14:val="standardContextual"/>
        </w:rPr>
      </w:pPr>
      <w:hyperlink w:anchor="_Toc213400511" w:history="1">
        <w:r w:rsidRPr="009642CC">
          <w:rPr>
            <w:rStyle w:val="Hypertextovprepojenie"/>
            <w:noProof/>
          </w:rPr>
          <w:t>ČESTNÉ VYHLÁSENIE INEJ OSOBY, KTOREJ FINANČNÉ ZDROJE UCHÁDZAČ VYUŽÍVA NA PREUKÁZANIE FINANČNÉHO A EKONOMICKÉHO POSTAVENIA</w:t>
        </w:r>
        <w:r>
          <w:rPr>
            <w:noProof/>
            <w:webHidden/>
          </w:rPr>
          <w:tab/>
        </w:r>
        <w:r>
          <w:rPr>
            <w:noProof/>
            <w:webHidden/>
          </w:rPr>
          <w:fldChar w:fldCharType="begin"/>
        </w:r>
        <w:r>
          <w:rPr>
            <w:noProof/>
            <w:webHidden/>
          </w:rPr>
          <w:instrText xml:space="preserve"> PAGEREF _Toc213400511 \h </w:instrText>
        </w:r>
        <w:r>
          <w:rPr>
            <w:noProof/>
            <w:webHidden/>
          </w:rPr>
        </w:r>
        <w:r>
          <w:rPr>
            <w:noProof/>
            <w:webHidden/>
          </w:rPr>
          <w:fldChar w:fldCharType="separate"/>
        </w:r>
        <w:r>
          <w:rPr>
            <w:noProof/>
            <w:webHidden/>
          </w:rPr>
          <w:t>32</w:t>
        </w:r>
        <w:r>
          <w:rPr>
            <w:noProof/>
            <w:webHidden/>
          </w:rPr>
          <w:fldChar w:fldCharType="end"/>
        </w:r>
      </w:hyperlink>
    </w:p>
    <w:p w14:paraId="27106A8C" w14:textId="1EA2E011" w:rsidR="007618C8" w:rsidRDefault="007618C8">
      <w:pPr>
        <w:pStyle w:val="Obsah2"/>
        <w:rPr>
          <w:rFonts w:asciiTheme="minorHAnsi" w:hAnsiTheme="minorHAnsi" w:cstheme="minorBidi"/>
          <w:b w:val="0"/>
          <w:bCs w:val="0"/>
          <w:kern w:val="2"/>
          <w:sz w:val="24"/>
          <w:szCs w:val="24"/>
          <w14:ligatures w14:val="standardContextual"/>
        </w:rPr>
      </w:pPr>
      <w:hyperlink w:anchor="_Toc213400512" w:history="1">
        <w:r w:rsidRPr="009642CC">
          <w:rPr>
            <w:rStyle w:val="Hypertextovprepojenie"/>
          </w:rPr>
          <w:t>PRÍLOHA Č. 14.3</w:t>
        </w:r>
        <w:r>
          <w:rPr>
            <w:webHidden/>
          </w:rPr>
          <w:tab/>
        </w:r>
        <w:r>
          <w:rPr>
            <w:webHidden/>
          </w:rPr>
          <w:fldChar w:fldCharType="begin"/>
        </w:r>
        <w:r>
          <w:rPr>
            <w:webHidden/>
          </w:rPr>
          <w:instrText xml:space="preserve"> PAGEREF _Toc213400512 \h </w:instrText>
        </w:r>
        <w:r>
          <w:rPr>
            <w:webHidden/>
          </w:rPr>
        </w:r>
        <w:r>
          <w:rPr>
            <w:webHidden/>
          </w:rPr>
          <w:fldChar w:fldCharType="separate"/>
        </w:r>
        <w:r>
          <w:rPr>
            <w:webHidden/>
          </w:rPr>
          <w:t>34</w:t>
        </w:r>
        <w:r>
          <w:rPr>
            <w:webHidden/>
          </w:rPr>
          <w:fldChar w:fldCharType="end"/>
        </w:r>
      </w:hyperlink>
    </w:p>
    <w:p w14:paraId="3BD44D68" w14:textId="2234455B" w:rsidR="007618C8" w:rsidRDefault="007618C8">
      <w:pPr>
        <w:pStyle w:val="Obsah3"/>
        <w:rPr>
          <w:rFonts w:asciiTheme="minorHAnsi" w:hAnsiTheme="minorHAnsi" w:cstheme="minorBidi"/>
          <w:noProof/>
          <w:kern w:val="2"/>
          <w14:ligatures w14:val="standardContextual"/>
        </w:rPr>
      </w:pPr>
      <w:hyperlink w:anchor="_Toc213400513" w:history="1">
        <w:r w:rsidRPr="009642CC">
          <w:rPr>
            <w:rStyle w:val="Hypertextovprepojenie"/>
            <w:noProof/>
          </w:rPr>
          <w:t>ČESTNÉ VYHLÁSENIE INEJ OSOBY, KTOREJ TECHNICKÉ A ODBORNÉ KAPACITY UCHÁDZAČ VYUŽÍVA NA PREUKÁZANIE TECHNICKEJ SPÔSOBILOSTI ALEBO ODBORNEJ SPÔSOBILOSTI</w:t>
        </w:r>
        <w:r>
          <w:rPr>
            <w:noProof/>
            <w:webHidden/>
          </w:rPr>
          <w:tab/>
        </w:r>
        <w:r>
          <w:rPr>
            <w:noProof/>
            <w:webHidden/>
          </w:rPr>
          <w:fldChar w:fldCharType="begin"/>
        </w:r>
        <w:r>
          <w:rPr>
            <w:noProof/>
            <w:webHidden/>
          </w:rPr>
          <w:instrText xml:space="preserve"> PAGEREF _Toc213400513 \h </w:instrText>
        </w:r>
        <w:r>
          <w:rPr>
            <w:noProof/>
            <w:webHidden/>
          </w:rPr>
        </w:r>
        <w:r>
          <w:rPr>
            <w:noProof/>
            <w:webHidden/>
          </w:rPr>
          <w:fldChar w:fldCharType="separate"/>
        </w:r>
        <w:r>
          <w:rPr>
            <w:noProof/>
            <w:webHidden/>
          </w:rPr>
          <w:t>34</w:t>
        </w:r>
        <w:r>
          <w:rPr>
            <w:noProof/>
            <w:webHidden/>
          </w:rPr>
          <w:fldChar w:fldCharType="end"/>
        </w:r>
      </w:hyperlink>
    </w:p>
    <w:p w14:paraId="5AAA72BC" w14:textId="4D9F1455" w:rsidR="007618C8" w:rsidRDefault="007618C8">
      <w:pPr>
        <w:pStyle w:val="Obsah2"/>
        <w:rPr>
          <w:rFonts w:asciiTheme="minorHAnsi" w:hAnsiTheme="minorHAnsi" w:cstheme="minorBidi"/>
          <w:b w:val="0"/>
          <w:bCs w:val="0"/>
          <w:kern w:val="2"/>
          <w:sz w:val="24"/>
          <w:szCs w:val="24"/>
          <w14:ligatures w14:val="standardContextual"/>
        </w:rPr>
      </w:pPr>
      <w:hyperlink w:anchor="_Toc213400514" w:history="1">
        <w:r w:rsidRPr="009642CC">
          <w:rPr>
            <w:rStyle w:val="Hypertextovprepojenie"/>
          </w:rPr>
          <w:t>PRÍLOHA Č. 14.4</w:t>
        </w:r>
        <w:r>
          <w:rPr>
            <w:webHidden/>
          </w:rPr>
          <w:tab/>
        </w:r>
        <w:r>
          <w:rPr>
            <w:webHidden/>
          </w:rPr>
          <w:fldChar w:fldCharType="begin"/>
        </w:r>
        <w:r>
          <w:rPr>
            <w:webHidden/>
          </w:rPr>
          <w:instrText xml:space="preserve"> PAGEREF _Toc213400514 \h </w:instrText>
        </w:r>
        <w:r>
          <w:rPr>
            <w:webHidden/>
          </w:rPr>
        </w:r>
        <w:r>
          <w:rPr>
            <w:webHidden/>
          </w:rPr>
          <w:fldChar w:fldCharType="separate"/>
        </w:r>
        <w:r>
          <w:rPr>
            <w:webHidden/>
          </w:rPr>
          <w:t>36</w:t>
        </w:r>
        <w:r>
          <w:rPr>
            <w:webHidden/>
          </w:rPr>
          <w:fldChar w:fldCharType="end"/>
        </w:r>
      </w:hyperlink>
    </w:p>
    <w:p w14:paraId="58007BF9" w14:textId="0F8AD4B5" w:rsidR="007618C8" w:rsidRDefault="007618C8">
      <w:pPr>
        <w:pStyle w:val="Obsah3"/>
        <w:rPr>
          <w:rFonts w:asciiTheme="minorHAnsi" w:hAnsiTheme="minorHAnsi" w:cstheme="minorBidi"/>
          <w:noProof/>
          <w:kern w:val="2"/>
          <w14:ligatures w14:val="standardContextual"/>
        </w:rPr>
      </w:pPr>
      <w:hyperlink w:anchor="_Toc213400515" w:history="1">
        <w:r w:rsidRPr="009642CC">
          <w:rPr>
            <w:rStyle w:val="Hypertextovprepojenie"/>
            <w:noProof/>
          </w:rPr>
          <w:t>ČESTNÉ VYHLÁSENIE SUBDODÁVATEĽA, KTORÉMU MÁ UCHÁDZAČ V ÚMYSLE ZADAŤ URČITÝ PODIEL ZÁKAZKY</w:t>
        </w:r>
        <w:r>
          <w:rPr>
            <w:noProof/>
            <w:webHidden/>
          </w:rPr>
          <w:tab/>
        </w:r>
        <w:r>
          <w:rPr>
            <w:noProof/>
            <w:webHidden/>
          </w:rPr>
          <w:fldChar w:fldCharType="begin"/>
        </w:r>
        <w:r>
          <w:rPr>
            <w:noProof/>
            <w:webHidden/>
          </w:rPr>
          <w:instrText xml:space="preserve"> PAGEREF _Toc213400515 \h </w:instrText>
        </w:r>
        <w:r>
          <w:rPr>
            <w:noProof/>
            <w:webHidden/>
          </w:rPr>
        </w:r>
        <w:r>
          <w:rPr>
            <w:noProof/>
            <w:webHidden/>
          </w:rPr>
          <w:fldChar w:fldCharType="separate"/>
        </w:r>
        <w:r>
          <w:rPr>
            <w:noProof/>
            <w:webHidden/>
          </w:rPr>
          <w:t>36</w:t>
        </w:r>
        <w:r>
          <w:rPr>
            <w:noProof/>
            <w:webHidden/>
          </w:rPr>
          <w:fldChar w:fldCharType="end"/>
        </w:r>
      </w:hyperlink>
    </w:p>
    <w:p w14:paraId="25A0EBF5" w14:textId="432CA408" w:rsidR="007618C8" w:rsidRDefault="007618C8">
      <w:pPr>
        <w:pStyle w:val="Obsah2"/>
        <w:rPr>
          <w:rFonts w:asciiTheme="minorHAnsi" w:hAnsiTheme="minorHAnsi" w:cstheme="minorBidi"/>
          <w:b w:val="0"/>
          <w:bCs w:val="0"/>
          <w:kern w:val="2"/>
          <w:sz w:val="24"/>
          <w:szCs w:val="24"/>
          <w14:ligatures w14:val="standardContextual"/>
        </w:rPr>
      </w:pPr>
      <w:hyperlink w:anchor="_Toc213400516" w:history="1">
        <w:r w:rsidRPr="009642CC">
          <w:rPr>
            <w:rStyle w:val="Hypertextovprepojenie"/>
          </w:rPr>
          <w:t>PRÍLOHA Č. 15</w:t>
        </w:r>
        <w:r>
          <w:rPr>
            <w:webHidden/>
          </w:rPr>
          <w:tab/>
        </w:r>
        <w:r>
          <w:rPr>
            <w:webHidden/>
          </w:rPr>
          <w:fldChar w:fldCharType="begin"/>
        </w:r>
        <w:r>
          <w:rPr>
            <w:webHidden/>
          </w:rPr>
          <w:instrText xml:space="preserve"> PAGEREF _Toc213400516 \h </w:instrText>
        </w:r>
        <w:r>
          <w:rPr>
            <w:webHidden/>
          </w:rPr>
        </w:r>
        <w:r>
          <w:rPr>
            <w:webHidden/>
          </w:rPr>
          <w:fldChar w:fldCharType="separate"/>
        </w:r>
        <w:r>
          <w:rPr>
            <w:webHidden/>
          </w:rPr>
          <w:t>38</w:t>
        </w:r>
        <w:r>
          <w:rPr>
            <w:webHidden/>
          </w:rPr>
          <w:fldChar w:fldCharType="end"/>
        </w:r>
      </w:hyperlink>
    </w:p>
    <w:p w14:paraId="2988CA15" w14:textId="162C3A0B" w:rsidR="007618C8" w:rsidRDefault="007618C8">
      <w:pPr>
        <w:pStyle w:val="Obsah3"/>
        <w:rPr>
          <w:rFonts w:asciiTheme="minorHAnsi" w:hAnsiTheme="minorHAnsi" w:cstheme="minorBidi"/>
          <w:noProof/>
          <w:kern w:val="2"/>
          <w14:ligatures w14:val="standardContextual"/>
        </w:rPr>
      </w:pPr>
      <w:hyperlink w:anchor="_Toc213400517" w:history="1">
        <w:r w:rsidRPr="009642CC">
          <w:rPr>
            <w:rStyle w:val="Hypertextovprepojenie"/>
            <w:noProof/>
          </w:rPr>
          <w:t>ZOZNAM DODÁVOK TOVARU - VZOR</w:t>
        </w:r>
        <w:r>
          <w:rPr>
            <w:noProof/>
            <w:webHidden/>
          </w:rPr>
          <w:tab/>
        </w:r>
        <w:r>
          <w:rPr>
            <w:noProof/>
            <w:webHidden/>
          </w:rPr>
          <w:fldChar w:fldCharType="begin"/>
        </w:r>
        <w:r>
          <w:rPr>
            <w:noProof/>
            <w:webHidden/>
          </w:rPr>
          <w:instrText xml:space="preserve"> PAGEREF _Toc213400517 \h </w:instrText>
        </w:r>
        <w:r>
          <w:rPr>
            <w:noProof/>
            <w:webHidden/>
          </w:rPr>
        </w:r>
        <w:r>
          <w:rPr>
            <w:noProof/>
            <w:webHidden/>
          </w:rPr>
          <w:fldChar w:fldCharType="separate"/>
        </w:r>
        <w:r>
          <w:rPr>
            <w:noProof/>
            <w:webHidden/>
          </w:rPr>
          <w:t>38</w:t>
        </w:r>
        <w:r>
          <w:rPr>
            <w:noProof/>
            <w:webHidden/>
          </w:rPr>
          <w:fldChar w:fldCharType="end"/>
        </w:r>
      </w:hyperlink>
    </w:p>
    <w:p w14:paraId="7FBD4451" w14:textId="65535B6C" w:rsidR="007618C8" w:rsidRDefault="007618C8">
      <w:pPr>
        <w:pStyle w:val="Obsah2"/>
        <w:rPr>
          <w:rFonts w:asciiTheme="minorHAnsi" w:hAnsiTheme="minorHAnsi" w:cstheme="minorBidi"/>
          <w:b w:val="0"/>
          <w:bCs w:val="0"/>
          <w:kern w:val="2"/>
          <w:sz w:val="24"/>
          <w:szCs w:val="24"/>
          <w14:ligatures w14:val="standardContextual"/>
        </w:rPr>
      </w:pPr>
      <w:hyperlink w:anchor="_Toc213400518" w:history="1">
        <w:r w:rsidRPr="009642CC">
          <w:rPr>
            <w:rStyle w:val="Hypertextovprepojenie"/>
          </w:rPr>
          <w:t>PRÍLOHA Č. 16</w:t>
        </w:r>
        <w:r>
          <w:rPr>
            <w:webHidden/>
          </w:rPr>
          <w:tab/>
        </w:r>
        <w:r>
          <w:rPr>
            <w:webHidden/>
          </w:rPr>
          <w:fldChar w:fldCharType="begin"/>
        </w:r>
        <w:r>
          <w:rPr>
            <w:webHidden/>
          </w:rPr>
          <w:instrText xml:space="preserve"> PAGEREF _Toc213400518 \h </w:instrText>
        </w:r>
        <w:r>
          <w:rPr>
            <w:webHidden/>
          </w:rPr>
        </w:r>
        <w:r>
          <w:rPr>
            <w:webHidden/>
          </w:rPr>
          <w:fldChar w:fldCharType="separate"/>
        </w:r>
        <w:r>
          <w:rPr>
            <w:webHidden/>
          </w:rPr>
          <w:t>40</w:t>
        </w:r>
        <w:r>
          <w:rPr>
            <w:webHidden/>
          </w:rPr>
          <w:fldChar w:fldCharType="end"/>
        </w:r>
      </w:hyperlink>
    </w:p>
    <w:p w14:paraId="1AF2DC93" w14:textId="43428F2D" w:rsidR="007618C8" w:rsidRDefault="007618C8">
      <w:pPr>
        <w:pStyle w:val="Obsah3"/>
        <w:rPr>
          <w:rFonts w:asciiTheme="minorHAnsi" w:hAnsiTheme="minorHAnsi" w:cstheme="minorBidi"/>
          <w:noProof/>
          <w:kern w:val="2"/>
          <w14:ligatures w14:val="standardContextual"/>
        </w:rPr>
      </w:pPr>
      <w:hyperlink w:anchor="_Toc213400519" w:history="1">
        <w:r w:rsidRPr="009642CC">
          <w:rPr>
            <w:rStyle w:val="Hypertextovprepojenie"/>
            <w:noProof/>
          </w:rPr>
          <w:t>ZOZNAM KĽÚČOVÝCH ODBORNÍKOV - VZOR</w:t>
        </w:r>
        <w:r>
          <w:rPr>
            <w:noProof/>
            <w:webHidden/>
          </w:rPr>
          <w:tab/>
        </w:r>
        <w:r>
          <w:rPr>
            <w:noProof/>
            <w:webHidden/>
          </w:rPr>
          <w:fldChar w:fldCharType="begin"/>
        </w:r>
        <w:r>
          <w:rPr>
            <w:noProof/>
            <w:webHidden/>
          </w:rPr>
          <w:instrText xml:space="preserve"> PAGEREF _Toc213400519 \h </w:instrText>
        </w:r>
        <w:r>
          <w:rPr>
            <w:noProof/>
            <w:webHidden/>
          </w:rPr>
        </w:r>
        <w:r>
          <w:rPr>
            <w:noProof/>
            <w:webHidden/>
          </w:rPr>
          <w:fldChar w:fldCharType="separate"/>
        </w:r>
        <w:r>
          <w:rPr>
            <w:noProof/>
            <w:webHidden/>
          </w:rPr>
          <w:t>40</w:t>
        </w:r>
        <w:r>
          <w:rPr>
            <w:noProof/>
            <w:webHidden/>
          </w:rPr>
          <w:fldChar w:fldCharType="end"/>
        </w:r>
      </w:hyperlink>
    </w:p>
    <w:p w14:paraId="7204C4B2" w14:textId="7CDF8A62" w:rsidR="007618C8" w:rsidRDefault="007618C8">
      <w:pPr>
        <w:pStyle w:val="Obsah2"/>
        <w:rPr>
          <w:rFonts w:asciiTheme="minorHAnsi" w:hAnsiTheme="minorHAnsi" w:cstheme="minorBidi"/>
          <w:b w:val="0"/>
          <w:bCs w:val="0"/>
          <w:kern w:val="2"/>
          <w:sz w:val="24"/>
          <w:szCs w:val="24"/>
          <w14:ligatures w14:val="standardContextual"/>
        </w:rPr>
      </w:pPr>
      <w:hyperlink w:anchor="_Toc213400520" w:history="1">
        <w:r w:rsidRPr="009642CC">
          <w:rPr>
            <w:rStyle w:val="Hypertextovprepojenie"/>
          </w:rPr>
          <w:t>PRÍLOHA Č. 17</w:t>
        </w:r>
        <w:r>
          <w:rPr>
            <w:webHidden/>
          </w:rPr>
          <w:tab/>
        </w:r>
        <w:r>
          <w:rPr>
            <w:webHidden/>
          </w:rPr>
          <w:fldChar w:fldCharType="begin"/>
        </w:r>
        <w:r>
          <w:rPr>
            <w:webHidden/>
          </w:rPr>
          <w:instrText xml:space="preserve"> PAGEREF _Toc213400520 \h </w:instrText>
        </w:r>
        <w:r>
          <w:rPr>
            <w:webHidden/>
          </w:rPr>
        </w:r>
        <w:r>
          <w:rPr>
            <w:webHidden/>
          </w:rPr>
          <w:fldChar w:fldCharType="separate"/>
        </w:r>
        <w:r>
          <w:rPr>
            <w:webHidden/>
          </w:rPr>
          <w:t>41</w:t>
        </w:r>
        <w:r>
          <w:rPr>
            <w:webHidden/>
          </w:rPr>
          <w:fldChar w:fldCharType="end"/>
        </w:r>
      </w:hyperlink>
    </w:p>
    <w:p w14:paraId="3BFAE3F0" w14:textId="19D62661" w:rsidR="007618C8" w:rsidRDefault="007618C8">
      <w:pPr>
        <w:pStyle w:val="Obsah3"/>
        <w:rPr>
          <w:rFonts w:asciiTheme="minorHAnsi" w:hAnsiTheme="minorHAnsi" w:cstheme="minorBidi"/>
          <w:noProof/>
          <w:kern w:val="2"/>
          <w14:ligatures w14:val="standardContextual"/>
        </w:rPr>
      </w:pPr>
      <w:hyperlink w:anchor="_Toc213400521" w:history="1">
        <w:r w:rsidRPr="009642CC">
          <w:rPr>
            <w:rStyle w:val="Hypertextovprepojenie"/>
            <w:noProof/>
          </w:rPr>
          <w:t>ZOZNAM PRAKTICKÝCH SKÚSENOSTÍ KĽÚČOVÉHO ODBORNÍKA - VZOR</w:t>
        </w:r>
        <w:r>
          <w:rPr>
            <w:noProof/>
            <w:webHidden/>
          </w:rPr>
          <w:tab/>
        </w:r>
        <w:r>
          <w:rPr>
            <w:noProof/>
            <w:webHidden/>
          </w:rPr>
          <w:fldChar w:fldCharType="begin"/>
        </w:r>
        <w:r>
          <w:rPr>
            <w:noProof/>
            <w:webHidden/>
          </w:rPr>
          <w:instrText xml:space="preserve"> PAGEREF _Toc213400521 \h </w:instrText>
        </w:r>
        <w:r>
          <w:rPr>
            <w:noProof/>
            <w:webHidden/>
          </w:rPr>
        </w:r>
        <w:r>
          <w:rPr>
            <w:noProof/>
            <w:webHidden/>
          </w:rPr>
          <w:fldChar w:fldCharType="separate"/>
        </w:r>
        <w:r>
          <w:rPr>
            <w:noProof/>
            <w:webHidden/>
          </w:rPr>
          <w:t>41</w:t>
        </w:r>
        <w:r>
          <w:rPr>
            <w:noProof/>
            <w:webHidden/>
          </w:rPr>
          <w:fldChar w:fldCharType="end"/>
        </w:r>
      </w:hyperlink>
    </w:p>
    <w:p w14:paraId="23075105" w14:textId="3EE160BA" w:rsidR="007618C8" w:rsidRDefault="007618C8">
      <w:pPr>
        <w:pStyle w:val="Obsah2"/>
        <w:rPr>
          <w:rFonts w:asciiTheme="minorHAnsi" w:hAnsiTheme="minorHAnsi" w:cstheme="minorBidi"/>
          <w:b w:val="0"/>
          <w:bCs w:val="0"/>
          <w:kern w:val="2"/>
          <w:sz w:val="24"/>
          <w:szCs w:val="24"/>
          <w14:ligatures w14:val="standardContextual"/>
        </w:rPr>
      </w:pPr>
      <w:hyperlink w:anchor="_Toc213400522" w:history="1">
        <w:r w:rsidRPr="009642CC">
          <w:rPr>
            <w:rStyle w:val="Hypertextovprepojenie"/>
          </w:rPr>
          <w:t>PRÍLOHA Č. 18</w:t>
        </w:r>
        <w:r>
          <w:rPr>
            <w:webHidden/>
          </w:rPr>
          <w:tab/>
        </w:r>
        <w:r>
          <w:rPr>
            <w:webHidden/>
          </w:rPr>
          <w:fldChar w:fldCharType="begin"/>
        </w:r>
        <w:r>
          <w:rPr>
            <w:webHidden/>
          </w:rPr>
          <w:instrText xml:space="preserve"> PAGEREF _Toc213400522 \h </w:instrText>
        </w:r>
        <w:r>
          <w:rPr>
            <w:webHidden/>
          </w:rPr>
        </w:r>
        <w:r>
          <w:rPr>
            <w:webHidden/>
          </w:rPr>
          <w:fldChar w:fldCharType="separate"/>
        </w:r>
        <w:r>
          <w:rPr>
            <w:webHidden/>
          </w:rPr>
          <w:t>43</w:t>
        </w:r>
        <w:r>
          <w:rPr>
            <w:webHidden/>
          </w:rPr>
          <w:fldChar w:fldCharType="end"/>
        </w:r>
      </w:hyperlink>
    </w:p>
    <w:p w14:paraId="6ABBF6B2" w14:textId="66888A72" w:rsidR="007618C8" w:rsidRDefault="007618C8">
      <w:pPr>
        <w:pStyle w:val="Obsah3"/>
        <w:rPr>
          <w:rFonts w:asciiTheme="minorHAnsi" w:hAnsiTheme="minorHAnsi" w:cstheme="minorBidi"/>
          <w:noProof/>
          <w:kern w:val="2"/>
          <w14:ligatures w14:val="standardContextual"/>
        </w:rPr>
      </w:pPr>
      <w:hyperlink w:anchor="_Toc213400523" w:history="1">
        <w:r w:rsidRPr="009642CC">
          <w:rPr>
            <w:rStyle w:val="Hypertextovprepojenie"/>
            <w:noProof/>
          </w:rPr>
          <w:t>VYHLÁSENIE PRE ÚČELY POSÚDENIA OBCHODNÉHO PARTNERA</w:t>
        </w:r>
        <w:r>
          <w:rPr>
            <w:noProof/>
            <w:webHidden/>
          </w:rPr>
          <w:tab/>
        </w:r>
        <w:r>
          <w:rPr>
            <w:noProof/>
            <w:webHidden/>
          </w:rPr>
          <w:fldChar w:fldCharType="begin"/>
        </w:r>
        <w:r>
          <w:rPr>
            <w:noProof/>
            <w:webHidden/>
          </w:rPr>
          <w:instrText xml:space="preserve"> PAGEREF _Toc213400523 \h </w:instrText>
        </w:r>
        <w:r>
          <w:rPr>
            <w:noProof/>
            <w:webHidden/>
          </w:rPr>
        </w:r>
        <w:r>
          <w:rPr>
            <w:noProof/>
            <w:webHidden/>
          </w:rPr>
          <w:fldChar w:fldCharType="separate"/>
        </w:r>
        <w:r>
          <w:rPr>
            <w:noProof/>
            <w:webHidden/>
          </w:rPr>
          <w:t>43</w:t>
        </w:r>
        <w:r>
          <w:rPr>
            <w:noProof/>
            <w:webHidden/>
          </w:rPr>
          <w:fldChar w:fldCharType="end"/>
        </w:r>
      </w:hyperlink>
    </w:p>
    <w:p w14:paraId="78C0106E" w14:textId="3485B8D2" w:rsidR="005B3DB5" w:rsidRPr="00602FCC" w:rsidRDefault="005B3DB5" w:rsidP="00A41F5D">
      <w:pPr>
        <w:pStyle w:val="Obsah3"/>
        <w:rPr>
          <w:b/>
          <w:sz w:val="22"/>
          <w:szCs w:val="22"/>
        </w:rPr>
      </w:pPr>
      <w:r w:rsidRPr="00602FCC">
        <w:rPr>
          <w:b/>
          <w:sz w:val="22"/>
          <w:szCs w:val="22"/>
        </w:rPr>
        <w:fldChar w:fldCharType="end"/>
      </w:r>
      <w:r w:rsidRPr="00602FCC">
        <w:rPr>
          <w:b/>
          <w:sz w:val="22"/>
          <w:szCs w:val="22"/>
        </w:rPr>
        <w:br w:type="page"/>
      </w:r>
    </w:p>
    <w:p w14:paraId="56908DD2" w14:textId="77777777" w:rsidR="00E0403A" w:rsidRDefault="00E0403A" w:rsidP="00A41F5D">
      <w:pPr>
        <w:pStyle w:val="Bezriadkovania"/>
        <w:spacing w:before="60"/>
        <w:ind w:left="0"/>
        <w:jc w:val="both"/>
        <w:rPr>
          <w:sz w:val="20"/>
          <w:szCs w:val="20"/>
        </w:rPr>
        <w:sectPr w:rsidR="00E0403A" w:rsidSect="006C6B64">
          <w:type w:val="continuous"/>
          <w:pgSz w:w="11906" w:h="16838"/>
          <w:pgMar w:top="1418" w:right="1134" w:bottom="567" w:left="1134" w:header="709" w:footer="567" w:gutter="0"/>
          <w:cols w:space="282"/>
          <w:titlePg/>
          <w:docGrid w:linePitch="360"/>
        </w:sectPr>
      </w:pPr>
    </w:p>
    <w:p w14:paraId="029D8823" w14:textId="77777777" w:rsidR="0055430A" w:rsidRDefault="0055430A" w:rsidP="00A41F5D">
      <w:pPr>
        <w:pStyle w:val="Nadpis2"/>
        <w:widowControl/>
        <w:spacing w:before="60" w:after="60"/>
      </w:pPr>
      <w:bookmarkStart w:id="2" w:name="_Toc213400476"/>
      <w:r>
        <w:lastRenderedPageBreak/>
        <w:t>PRÍLOHA Č. 1</w:t>
      </w:r>
      <w:bookmarkEnd w:id="2"/>
    </w:p>
    <w:p w14:paraId="707C47D5" w14:textId="77777777" w:rsidR="0055430A" w:rsidRDefault="0055430A" w:rsidP="00A41F5D">
      <w:pPr>
        <w:pStyle w:val="Nadpis3"/>
        <w:widowControl/>
        <w:spacing w:before="60" w:after="240"/>
      </w:pPr>
      <w:bookmarkStart w:id="3" w:name="_Toc213400477"/>
      <w:r>
        <w:t>VŠEOBECNÉ INFORMÁCIE O UCHÁDZAČOVI</w:t>
      </w:r>
      <w:bookmarkEnd w:id="3"/>
    </w:p>
    <w:tbl>
      <w:tblPr>
        <w:tblStyle w:val="Mriekatabuky"/>
        <w:tblW w:w="5000" w:type="pct"/>
        <w:tblLook w:val="04A0" w:firstRow="1" w:lastRow="0" w:firstColumn="1" w:lastColumn="0" w:noHBand="0" w:noVBand="1"/>
      </w:tblPr>
      <w:tblGrid>
        <w:gridCol w:w="4170"/>
        <w:gridCol w:w="2381"/>
        <w:gridCol w:w="351"/>
        <w:gridCol w:w="302"/>
        <w:gridCol w:w="2429"/>
      </w:tblGrid>
      <w:tr w:rsidR="00174C3B" w14:paraId="5B49669A" w14:textId="77777777" w:rsidTr="00CE37F2">
        <w:trPr>
          <w:trHeight w:hRule="exact" w:val="794"/>
        </w:trPr>
        <w:tc>
          <w:tcPr>
            <w:tcW w:w="2164" w:type="pct"/>
            <w:tcBorders>
              <w:top w:val="nil"/>
              <w:left w:val="nil"/>
              <w:bottom w:val="nil"/>
            </w:tcBorders>
            <w:vAlign w:val="center"/>
          </w:tcPr>
          <w:p w14:paraId="6ADC9B28" w14:textId="77777777" w:rsidR="00174C3B" w:rsidRPr="00242023" w:rsidRDefault="00174C3B" w:rsidP="00A41F5D">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A41F5D">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2836" w:type="pct"/>
            <w:gridSpan w:val="4"/>
            <w:vAlign w:val="center"/>
          </w:tcPr>
          <w:p w14:paraId="2CDDFD41" w14:textId="0B0E4D3E"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CE37F2">
        <w:trPr>
          <w:trHeight w:hRule="exact" w:val="170"/>
        </w:trPr>
        <w:tc>
          <w:tcPr>
            <w:tcW w:w="2164" w:type="pct"/>
            <w:tcBorders>
              <w:top w:val="nil"/>
              <w:left w:val="nil"/>
              <w:bottom w:val="nil"/>
              <w:right w:val="nil"/>
            </w:tcBorders>
            <w:vAlign w:val="center"/>
          </w:tcPr>
          <w:p w14:paraId="29F2006E" w14:textId="77777777" w:rsidR="006E1290" w:rsidRDefault="006E1290" w:rsidP="00A41F5D">
            <w:pPr>
              <w:pStyle w:val="Bezriadkovania"/>
              <w:spacing w:before="60"/>
              <w:ind w:left="0"/>
              <w:jc w:val="right"/>
            </w:pPr>
          </w:p>
        </w:tc>
        <w:tc>
          <w:tcPr>
            <w:tcW w:w="2836" w:type="pct"/>
            <w:gridSpan w:val="4"/>
            <w:tcBorders>
              <w:left w:val="nil"/>
              <w:bottom w:val="single" w:sz="8" w:space="0" w:color="auto"/>
              <w:right w:val="nil"/>
            </w:tcBorders>
            <w:vAlign w:val="center"/>
          </w:tcPr>
          <w:p w14:paraId="440757AC" w14:textId="77777777" w:rsidR="006E1290" w:rsidRPr="006534A4" w:rsidRDefault="006E1290" w:rsidP="00A41F5D">
            <w:pPr>
              <w:pStyle w:val="Bezriadkovania"/>
              <w:spacing w:before="60"/>
              <w:ind w:left="0"/>
              <w:jc w:val="both"/>
              <w:rPr>
                <w:sz w:val="20"/>
                <w:szCs w:val="20"/>
              </w:rPr>
            </w:pPr>
          </w:p>
        </w:tc>
      </w:tr>
      <w:tr w:rsidR="009419AA" w14:paraId="1BABDE5D" w14:textId="77777777" w:rsidTr="00CE37F2">
        <w:trPr>
          <w:trHeight w:hRule="exact" w:val="794"/>
        </w:trPr>
        <w:tc>
          <w:tcPr>
            <w:tcW w:w="2164" w:type="pct"/>
            <w:tcBorders>
              <w:top w:val="nil"/>
              <w:left w:val="nil"/>
              <w:bottom w:val="nil"/>
              <w:right w:val="single" w:sz="12" w:space="0" w:color="auto"/>
            </w:tcBorders>
            <w:vAlign w:val="center"/>
          </w:tcPr>
          <w:p w14:paraId="73C29B18" w14:textId="77777777" w:rsidR="009419AA" w:rsidRPr="006534A4" w:rsidRDefault="009419AA" w:rsidP="00A41F5D">
            <w:pPr>
              <w:pStyle w:val="Bezriadkovania"/>
              <w:spacing w:before="60"/>
              <w:ind w:left="0"/>
              <w:jc w:val="right"/>
              <w:rPr>
                <w:sz w:val="20"/>
                <w:szCs w:val="20"/>
              </w:rPr>
            </w:pPr>
            <w:r w:rsidRPr="006534A4">
              <w:rPr>
                <w:sz w:val="20"/>
                <w:szCs w:val="20"/>
              </w:rPr>
              <w:t>Obchodné meno alebo názov uchádzača:</w:t>
            </w:r>
          </w:p>
        </w:tc>
        <w:tc>
          <w:tcPr>
            <w:tcW w:w="2836"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A41F5D">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CE37F2">
        <w:trPr>
          <w:trHeight w:hRule="exact" w:val="170"/>
        </w:trPr>
        <w:tc>
          <w:tcPr>
            <w:tcW w:w="2164" w:type="pct"/>
            <w:tcBorders>
              <w:top w:val="nil"/>
              <w:left w:val="nil"/>
              <w:bottom w:val="nil"/>
              <w:right w:val="nil"/>
            </w:tcBorders>
            <w:vAlign w:val="center"/>
          </w:tcPr>
          <w:p w14:paraId="2B7E5853" w14:textId="77777777" w:rsidR="006E1290" w:rsidRPr="006534A4" w:rsidRDefault="006E1290" w:rsidP="00A41F5D">
            <w:pPr>
              <w:pStyle w:val="Bezriadkovania"/>
              <w:spacing w:before="60"/>
              <w:ind w:left="0"/>
              <w:jc w:val="right"/>
              <w:rPr>
                <w:sz w:val="20"/>
                <w:szCs w:val="20"/>
              </w:rPr>
            </w:pPr>
          </w:p>
        </w:tc>
        <w:tc>
          <w:tcPr>
            <w:tcW w:w="2836" w:type="pct"/>
            <w:gridSpan w:val="4"/>
            <w:tcBorders>
              <w:top w:val="single" w:sz="12" w:space="0" w:color="auto"/>
              <w:left w:val="nil"/>
              <w:right w:val="nil"/>
            </w:tcBorders>
            <w:vAlign w:val="center"/>
          </w:tcPr>
          <w:p w14:paraId="290F2705" w14:textId="77777777" w:rsidR="006E1290" w:rsidRPr="006534A4" w:rsidRDefault="006E1290" w:rsidP="00A41F5D">
            <w:pPr>
              <w:pStyle w:val="Bezriadkovania"/>
              <w:spacing w:before="60"/>
              <w:ind w:left="0"/>
              <w:jc w:val="both"/>
              <w:rPr>
                <w:sz w:val="20"/>
                <w:szCs w:val="20"/>
              </w:rPr>
            </w:pPr>
          </w:p>
        </w:tc>
      </w:tr>
      <w:tr w:rsidR="009419AA" w14:paraId="05E7843B" w14:textId="77777777" w:rsidTr="00CE37F2">
        <w:trPr>
          <w:trHeight w:hRule="exact" w:val="794"/>
        </w:trPr>
        <w:tc>
          <w:tcPr>
            <w:tcW w:w="2164" w:type="pct"/>
            <w:tcBorders>
              <w:top w:val="nil"/>
              <w:left w:val="nil"/>
              <w:bottom w:val="nil"/>
            </w:tcBorders>
            <w:vAlign w:val="center"/>
          </w:tcPr>
          <w:p w14:paraId="7604FAA9" w14:textId="67758571" w:rsidR="009419AA" w:rsidRPr="006534A4" w:rsidRDefault="00E44473" w:rsidP="00A41F5D">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2836" w:type="pct"/>
            <w:gridSpan w:val="4"/>
            <w:vAlign w:val="center"/>
          </w:tcPr>
          <w:p w14:paraId="38112C91" w14:textId="3EB602FD"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CE37F2">
        <w:trPr>
          <w:trHeight w:hRule="exact" w:val="170"/>
        </w:trPr>
        <w:tc>
          <w:tcPr>
            <w:tcW w:w="2164" w:type="pct"/>
            <w:tcBorders>
              <w:top w:val="nil"/>
              <w:left w:val="nil"/>
              <w:bottom w:val="nil"/>
              <w:right w:val="nil"/>
            </w:tcBorders>
            <w:vAlign w:val="center"/>
          </w:tcPr>
          <w:p w14:paraId="1DC87ED6"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2FB6A272" w14:textId="77777777" w:rsidR="006E1290" w:rsidRPr="006534A4" w:rsidRDefault="006E1290" w:rsidP="00A41F5D">
            <w:pPr>
              <w:pStyle w:val="Bezriadkovania"/>
              <w:spacing w:before="60"/>
              <w:ind w:left="0"/>
              <w:jc w:val="both"/>
              <w:rPr>
                <w:sz w:val="20"/>
                <w:szCs w:val="20"/>
              </w:rPr>
            </w:pPr>
          </w:p>
        </w:tc>
      </w:tr>
      <w:tr w:rsidR="009419AA" w14:paraId="50244BCE" w14:textId="77777777" w:rsidTr="00CE37F2">
        <w:tc>
          <w:tcPr>
            <w:tcW w:w="2164" w:type="pct"/>
            <w:tcBorders>
              <w:top w:val="nil"/>
              <w:left w:val="nil"/>
              <w:bottom w:val="nil"/>
            </w:tcBorders>
            <w:vAlign w:val="center"/>
          </w:tcPr>
          <w:p w14:paraId="10FC6DF4" w14:textId="77777777" w:rsidR="009419AA" w:rsidRPr="006534A4" w:rsidRDefault="009419AA" w:rsidP="00A41F5D">
            <w:pPr>
              <w:pStyle w:val="Bezriadkovania"/>
              <w:spacing w:before="60"/>
              <w:ind w:left="0"/>
              <w:jc w:val="right"/>
              <w:rPr>
                <w:sz w:val="20"/>
                <w:szCs w:val="20"/>
              </w:rPr>
            </w:pPr>
            <w:r w:rsidRPr="006534A4">
              <w:rPr>
                <w:sz w:val="20"/>
                <w:szCs w:val="20"/>
              </w:rPr>
              <w:t>IČO:</w:t>
            </w:r>
          </w:p>
        </w:tc>
        <w:tc>
          <w:tcPr>
            <w:tcW w:w="2836" w:type="pct"/>
            <w:gridSpan w:val="4"/>
            <w:tcBorders>
              <w:top w:val="single" w:sz="4" w:space="0" w:color="auto"/>
            </w:tcBorders>
            <w:vAlign w:val="center"/>
          </w:tcPr>
          <w:p w14:paraId="3F12D28D" w14:textId="679D77FA"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CE37F2">
        <w:tc>
          <w:tcPr>
            <w:tcW w:w="2164" w:type="pct"/>
            <w:tcBorders>
              <w:top w:val="nil"/>
              <w:left w:val="nil"/>
              <w:bottom w:val="nil"/>
            </w:tcBorders>
            <w:vAlign w:val="center"/>
          </w:tcPr>
          <w:p w14:paraId="1B7CFCD9" w14:textId="77777777" w:rsidR="009419AA" w:rsidRPr="006534A4" w:rsidRDefault="009419AA" w:rsidP="00A41F5D">
            <w:pPr>
              <w:pStyle w:val="Bezriadkovania"/>
              <w:spacing w:before="60"/>
              <w:ind w:left="0"/>
              <w:jc w:val="right"/>
              <w:rPr>
                <w:sz w:val="20"/>
                <w:szCs w:val="20"/>
              </w:rPr>
            </w:pPr>
            <w:r w:rsidRPr="006534A4">
              <w:rPr>
                <w:sz w:val="20"/>
                <w:szCs w:val="20"/>
              </w:rPr>
              <w:t>DIČ:</w:t>
            </w:r>
          </w:p>
        </w:tc>
        <w:tc>
          <w:tcPr>
            <w:tcW w:w="2836" w:type="pct"/>
            <w:gridSpan w:val="4"/>
            <w:vAlign w:val="center"/>
          </w:tcPr>
          <w:p w14:paraId="24FCD099" w14:textId="1F10AA62"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CE37F2">
        <w:tc>
          <w:tcPr>
            <w:tcW w:w="2164" w:type="pct"/>
            <w:tcBorders>
              <w:top w:val="nil"/>
              <w:left w:val="nil"/>
              <w:bottom w:val="nil"/>
            </w:tcBorders>
            <w:vAlign w:val="center"/>
          </w:tcPr>
          <w:p w14:paraId="2445D7F9" w14:textId="77777777" w:rsidR="009419AA" w:rsidRPr="006534A4" w:rsidRDefault="009419AA" w:rsidP="00A41F5D">
            <w:pPr>
              <w:pStyle w:val="Bezriadkovania"/>
              <w:spacing w:before="60"/>
              <w:ind w:left="0"/>
              <w:jc w:val="right"/>
              <w:rPr>
                <w:sz w:val="20"/>
                <w:szCs w:val="20"/>
              </w:rPr>
            </w:pPr>
            <w:r w:rsidRPr="006534A4">
              <w:rPr>
                <w:sz w:val="20"/>
                <w:szCs w:val="20"/>
              </w:rPr>
              <w:t>IČ DPH:</w:t>
            </w:r>
          </w:p>
        </w:tc>
        <w:tc>
          <w:tcPr>
            <w:tcW w:w="2836" w:type="pct"/>
            <w:gridSpan w:val="4"/>
            <w:vAlign w:val="center"/>
          </w:tcPr>
          <w:p w14:paraId="267B2A66" w14:textId="5D652F0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CE37F2">
        <w:tc>
          <w:tcPr>
            <w:tcW w:w="2164" w:type="pct"/>
            <w:tcBorders>
              <w:top w:val="nil"/>
              <w:left w:val="nil"/>
              <w:bottom w:val="nil"/>
            </w:tcBorders>
            <w:vAlign w:val="center"/>
          </w:tcPr>
          <w:p w14:paraId="19BC92CD" w14:textId="77777777" w:rsidR="009419AA" w:rsidRPr="006534A4" w:rsidRDefault="009419AA" w:rsidP="00A41F5D">
            <w:pPr>
              <w:pStyle w:val="Bezriadkovania"/>
              <w:spacing w:before="60"/>
              <w:ind w:left="0"/>
              <w:jc w:val="right"/>
              <w:rPr>
                <w:sz w:val="20"/>
                <w:szCs w:val="20"/>
              </w:rPr>
            </w:pPr>
            <w:r w:rsidRPr="006534A4">
              <w:rPr>
                <w:sz w:val="20"/>
                <w:szCs w:val="20"/>
              </w:rPr>
              <w:t>Bankové spojenie:</w:t>
            </w:r>
          </w:p>
        </w:tc>
        <w:tc>
          <w:tcPr>
            <w:tcW w:w="2836" w:type="pct"/>
            <w:gridSpan w:val="4"/>
            <w:vAlign w:val="center"/>
          </w:tcPr>
          <w:p w14:paraId="72587D4A" w14:textId="0DCA90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CE37F2">
        <w:tc>
          <w:tcPr>
            <w:tcW w:w="2164" w:type="pct"/>
            <w:tcBorders>
              <w:top w:val="nil"/>
              <w:left w:val="nil"/>
              <w:bottom w:val="nil"/>
            </w:tcBorders>
            <w:vAlign w:val="center"/>
          </w:tcPr>
          <w:p w14:paraId="629F18F3" w14:textId="77777777" w:rsidR="009419AA" w:rsidRPr="006534A4" w:rsidRDefault="009419AA" w:rsidP="00A41F5D">
            <w:pPr>
              <w:pStyle w:val="Bezriadkovania"/>
              <w:spacing w:before="60"/>
              <w:ind w:left="0"/>
              <w:jc w:val="right"/>
              <w:rPr>
                <w:sz w:val="20"/>
                <w:szCs w:val="20"/>
              </w:rPr>
            </w:pPr>
            <w:r w:rsidRPr="006534A4">
              <w:rPr>
                <w:sz w:val="20"/>
                <w:szCs w:val="20"/>
              </w:rPr>
              <w:t>Číslo účtu IBAN:</w:t>
            </w:r>
          </w:p>
        </w:tc>
        <w:tc>
          <w:tcPr>
            <w:tcW w:w="2836" w:type="pct"/>
            <w:gridSpan w:val="4"/>
            <w:vAlign w:val="center"/>
          </w:tcPr>
          <w:p w14:paraId="0C8D1539" w14:textId="2F1F7109"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CE37F2">
        <w:tc>
          <w:tcPr>
            <w:tcW w:w="2164" w:type="pct"/>
            <w:tcBorders>
              <w:top w:val="nil"/>
              <w:left w:val="nil"/>
              <w:bottom w:val="nil"/>
            </w:tcBorders>
            <w:vAlign w:val="center"/>
          </w:tcPr>
          <w:p w14:paraId="452F37CD" w14:textId="77777777" w:rsidR="009419AA" w:rsidRPr="006534A4" w:rsidRDefault="009419AA" w:rsidP="00A41F5D">
            <w:pPr>
              <w:pStyle w:val="Bezriadkovania"/>
              <w:spacing w:before="60"/>
              <w:ind w:left="0"/>
              <w:jc w:val="right"/>
              <w:rPr>
                <w:sz w:val="20"/>
                <w:szCs w:val="20"/>
              </w:rPr>
            </w:pPr>
            <w:r w:rsidRPr="006534A4">
              <w:rPr>
                <w:sz w:val="20"/>
                <w:szCs w:val="20"/>
              </w:rPr>
              <w:t>BIC / SWIFT:</w:t>
            </w:r>
          </w:p>
        </w:tc>
        <w:tc>
          <w:tcPr>
            <w:tcW w:w="2836" w:type="pct"/>
            <w:gridSpan w:val="4"/>
            <w:vAlign w:val="center"/>
          </w:tcPr>
          <w:p w14:paraId="3F7C8C1D" w14:textId="64403FF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CE37F2">
        <w:tc>
          <w:tcPr>
            <w:tcW w:w="2164" w:type="pct"/>
            <w:tcBorders>
              <w:top w:val="nil"/>
              <w:left w:val="nil"/>
              <w:bottom w:val="nil"/>
            </w:tcBorders>
            <w:vAlign w:val="center"/>
          </w:tcPr>
          <w:p w14:paraId="3D3CF270" w14:textId="77777777" w:rsidR="009419AA" w:rsidRPr="006534A4" w:rsidRDefault="009419AA" w:rsidP="00A41F5D">
            <w:pPr>
              <w:pStyle w:val="Bezriadkovania"/>
              <w:spacing w:before="60"/>
              <w:ind w:left="0"/>
              <w:jc w:val="right"/>
              <w:rPr>
                <w:sz w:val="20"/>
                <w:szCs w:val="20"/>
              </w:rPr>
            </w:pPr>
            <w:r w:rsidRPr="006534A4">
              <w:rPr>
                <w:sz w:val="20"/>
                <w:szCs w:val="20"/>
              </w:rPr>
              <w:t>Právna forma:</w:t>
            </w:r>
          </w:p>
        </w:tc>
        <w:tc>
          <w:tcPr>
            <w:tcW w:w="2836" w:type="pct"/>
            <w:gridSpan w:val="4"/>
            <w:vAlign w:val="center"/>
          </w:tcPr>
          <w:p w14:paraId="662D7AEB" w14:textId="0FE2841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CE37F2">
        <w:tc>
          <w:tcPr>
            <w:tcW w:w="2164" w:type="pct"/>
            <w:tcBorders>
              <w:top w:val="nil"/>
              <w:left w:val="nil"/>
              <w:bottom w:val="nil"/>
            </w:tcBorders>
            <w:vAlign w:val="center"/>
          </w:tcPr>
          <w:p w14:paraId="716D5990" w14:textId="36BDECEF" w:rsidR="009419AA" w:rsidRPr="006534A4" w:rsidRDefault="009419AA" w:rsidP="00A41F5D">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2836" w:type="pct"/>
            <w:gridSpan w:val="4"/>
            <w:vAlign w:val="center"/>
          </w:tcPr>
          <w:p w14:paraId="0B11D2BD" w14:textId="7FF2BB13"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CE37F2">
        <w:trPr>
          <w:trHeight w:hRule="exact" w:val="170"/>
        </w:trPr>
        <w:tc>
          <w:tcPr>
            <w:tcW w:w="2164" w:type="pct"/>
            <w:tcBorders>
              <w:top w:val="nil"/>
              <w:left w:val="nil"/>
              <w:bottom w:val="nil"/>
              <w:right w:val="nil"/>
            </w:tcBorders>
            <w:vAlign w:val="center"/>
          </w:tcPr>
          <w:p w14:paraId="1A2C7AA0"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3769176E" w14:textId="77777777" w:rsidR="006E1290" w:rsidRPr="006534A4" w:rsidRDefault="006E1290" w:rsidP="00A41F5D">
            <w:pPr>
              <w:pStyle w:val="Bezriadkovania"/>
              <w:spacing w:before="60"/>
              <w:ind w:left="0"/>
              <w:jc w:val="both"/>
              <w:rPr>
                <w:sz w:val="20"/>
                <w:szCs w:val="20"/>
              </w:rPr>
            </w:pPr>
          </w:p>
        </w:tc>
      </w:tr>
      <w:tr w:rsidR="009419AA" w14:paraId="07EF78C5" w14:textId="77777777" w:rsidTr="00CE37F2">
        <w:trPr>
          <w:trHeight w:hRule="exact" w:val="794"/>
        </w:trPr>
        <w:tc>
          <w:tcPr>
            <w:tcW w:w="2164" w:type="pct"/>
            <w:tcBorders>
              <w:top w:val="nil"/>
              <w:left w:val="nil"/>
              <w:bottom w:val="nil"/>
            </w:tcBorders>
            <w:vAlign w:val="center"/>
          </w:tcPr>
          <w:p w14:paraId="0D577806" w14:textId="77777777" w:rsidR="009419AA" w:rsidRPr="006534A4" w:rsidRDefault="009419AA" w:rsidP="00A41F5D">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2836" w:type="pct"/>
            <w:gridSpan w:val="4"/>
            <w:vAlign w:val="center"/>
          </w:tcPr>
          <w:p w14:paraId="6FA42A16" w14:textId="1DFFBB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CE37F2">
        <w:trPr>
          <w:trHeight w:hRule="exact" w:val="170"/>
        </w:trPr>
        <w:tc>
          <w:tcPr>
            <w:tcW w:w="2164" w:type="pct"/>
            <w:tcBorders>
              <w:top w:val="nil"/>
              <w:left w:val="nil"/>
              <w:bottom w:val="nil"/>
              <w:right w:val="nil"/>
            </w:tcBorders>
            <w:vAlign w:val="center"/>
          </w:tcPr>
          <w:p w14:paraId="08F8CAE7"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nil"/>
              <w:right w:val="nil"/>
            </w:tcBorders>
            <w:vAlign w:val="center"/>
          </w:tcPr>
          <w:p w14:paraId="4B8CAF46" w14:textId="77777777" w:rsidR="006E1290" w:rsidRPr="006534A4" w:rsidRDefault="006E1290" w:rsidP="00A41F5D">
            <w:pPr>
              <w:pStyle w:val="Bezriadkovania"/>
              <w:spacing w:before="60"/>
              <w:ind w:left="0"/>
              <w:jc w:val="both"/>
              <w:rPr>
                <w:sz w:val="20"/>
                <w:szCs w:val="20"/>
              </w:rPr>
            </w:pPr>
          </w:p>
        </w:tc>
      </w:tr>
      <w:tr w:rsidR="009419AA" w14:paraId="0496A971" w14:textId="77777777" w:rsidTr="00CE37F2">
        <w:tc>
          <w:tcPr>
            <w:tcW w:w="2164" w:type="pct"/>
            <w:tcBorders>
              <w:top w:val="nil"/>
              <w:left w:val="nil"/>
              <w:bottom w:val="nil"/>
              <w:right w:val="nil"/>
            </w:tcBorders>
            <w:vAlign w:val="center"/>
          </w:tcPr>
          <w:p w14:paraId="27F93831" w14:textId="77777777" w:rsidR="009419AA" w:rsidRPr="006534A4" w:rsidRDefault="009419AA" w:rsidP="00A41F5D">
            <w:pPr>
              <w:pStyle w:val="Bezriadkovania"/>
              <w:spacing w:before="60"/>
              <w:ind w:left="0"/>
              <w:jc w:val="right"/>
              <w:rPr>
                <w:sz w:val="20"/>
                <w:szCs w:val="20"/>
              </w:rPr>
            </w:pPr>
          </w:p>
        </w:tc>
        <w:tc>
          <w:tcPr>
            <w:tcW w:w="1575" w:type="pct"/>
            <w:gridSpan w:val="3"/>
            <w:tcBorders>
              <w:top w:val="nil"/>
              <w:left w:val="nil"/>
              <w:right w:val="nil"/>
            </w:tcBorders>
            <w:vAlign w:val="center"/>
          </w:tcPr>
          <w:p w14:paraId="1EED6993" w14:textId="77777777" w:rsidR="009419AA" w:rsidRPr="006534A4" w:rsidRDefault="009419AA" w:rsidP="00A41F5D">
            <w:pPr>
              <w:pStyle w:val="Bezriadkovania"/>
              <w:spacing w:before="60"/>
              <w:ind w:left="0"/>
              <w:jc w:val="both"/>
              <w:rPr>
                <w:sz w:val="20"/>
                <w:szCs w:val="20"/>
              </w:rPr>
            </w:pPr>
            <w:r w:rsidRPr="006534A4">
              <w:rPr>
                <w:sz w:val="20"/>
                <w:szCs w:val="20"/>
              </w:rPr>
              <w:t>meno a priezvisko</w:t>
            </w:r>
          </w:p>
        </w:tc>
        <w:tc>
          <w:tcPr>
            <w:tcW w:w="1261" w:type="pct"/>
            <w:tcBorders>
              <w:top w:val="nil"/>
              <w:left w:val="nil"/>
              <w:right w:val="nil"/>
            </w:tcBorders>
            <w:vAlign w:val="center"/>
          </w:tcPr>
          <w:p w14:paraId="14F7E19B" w14:textId="77777777" w:rsidR="009419AA" w:rsidRPr="006534A4" w:rsidRDefault="009419AA" w:rsidP="00A41F5D">
            <w:pPr>
              <w:pStyle w:val="Bezriadkovania"/>
              <w:spacing w:before="60"/>
              <w:ind w:left="0"/>
              <w:jc w:val="both"/>
              <w:rPr>
                <w:sz w:val="20"/>
                <w:szCs w:val="20"/>
              </w:rPr>
            </w:pPr>
            <w:r w:rsidRPr="006534A4">
              <w:rPr>
                <w:sz w:val="20"/>
                <w:szCs w:val="20"/>
              </w:rPr>
              <w:t>štátna príslušnosť</w:t>
            </w:r>
          </w:p>
        </w:tc>
      </w:tr>
      <w:tr w:rsidR="00174C3B" w14:paraId="1C5D7728" w14:textId="77777777" w:rsidTr="00CE37F2">
        <w:tc>
          <w:tcPr>
            <w:tcW w:w="2164" w:type="pct"/>
            <w:tcBorders>
              <w:top w:val="nil"/>
              <w:left w:val="nil"/>
              <w:bottom w:val="nil"/>
            </w:tcBorders>
            <w:vAlign w:val="center"/>
          </w:tcPr>
          <w:p w14:paraId="22EEF505" w14:textId="77777777" w:rsidR="00174C3B" w:rsidRPr="006534A4" w:rsidRDefault="00174C3B" w:rsidP="00A41F5D">
            <w:pPr>
              <w:pStyle w:val="Bezriadkovania"/>
              <w:spacing w:before="60"/>
              <w:ind w:left="0"/>
              <w:jc w:val="right"/>
              <w:rPr>
                <w:sz w:val="20"/>
                <w:szCs w:val="20"/>
              </w:rPr>
            </w:pPr>
            <w:r w:rsidRPr="006534A4">
              <w:rPr>
                <w:sz w:val="20"/>
                <w:szCs w:val="20"/>
              </w:rPr>
              <w:t>Zoznam osôb oprávnených konať v mene uchádzača:</w:t>
            </w:r>
          </w:p>
        </w:tc>
        <w:tc>
          <w:tcPr>
            <w:tcW w:w="1575" w:type="pct"/>
            <w:gridSpan w:val="3"/>
            <w:vAlign w:val="center"/>
          </w:tcPr>
          <w:p w14:paraId="443A97A9" w14:textId="76D23AF7"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tcBorders>
              <w:right w:val="single" w:sz="4" w:space="0" w:color="auto"/>
            </w:tcBorders>
            <w:vAlign w:val="center"/>
          </w:tcPr>
          <w:p w14:paraId="16D8F5E1" w14:textId="2F1F5E9B"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CE37F2">
        <w:tc>
          <w:tcPr>
            <w:tcW w:w="2164" w:type="pct"/>
            <w:tcBorders>
              <w:top w:val="nil"/>
              <w:left w:val="nil"/>
              <w:bottom w:val="nil"/>
            </w:tcBorders>
            <w:vAlign w:val="center"/>
          </w:tcPr>
          <w:p w14:paraId="48B0F8C5" w14:textId="77777777" w:rsidR="00174C3B" w:rsidRPr="006534A4" w:rsidRDefault="00174C3B" w:rsidP="00A41F5D">
            <w:pPr>
              <w:pStyle w:val="Bezriadkovania"/>
              <w:spacing w:before="60"/>
              <w:ind w:left="0"/>
              <w:jc w:val="right"/>
              <w:rPr>
                <w:sz w:val="20"/>
                <w:szCs w:val="20"/>
              </w:rPr>
            </w:pPr>
          </w:p>
        </w:tc>
        <w:tc>
          <w:tcPr>
            <w:tcW w:w="1575" w:type="pct"/>
            <w:gridSpan w:val="3"/>
            <w:vAlign w:val="center"/>
          </w:tcPr>
          <w:p w14:paraId="48448318" w14:textId="7A2D18DA"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vAlign w:val="center"/>
          </w:tcPr>
          <w:p w14:paraId="07660E48" w14:textId="617D1A14"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CE37F2">
        <w:trPr>
          <w:trHeight w:hRule="exact" w:val="170"/>
        </w:trPr>
        <w:tc>
          <w:tcPr>
            <w:tcW w:w="2164" w:type="pct"/>
            <w:tcBorders>
              <w:top w:val="nil"/>
              <w:left w:val="nil"/>
              <w:bottom w:val="nil"/>
              <w:right w:val="nil"/>
            </w:tcBorders>
            <w:vAlign w:val="center"/>
          </w:tcPr>
          <w:p w14:paraId="0A05B04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1747E02C" w14:textId="77777777" w:rsidR="006E1290" w:rsidRPr="006534A4" w:rsidRDefault="006E1290" w:rsidP="00A41F5D">
            <w:pPr>
              <w:pStyle w:val="Bezriadkovania"/>
              <w:spacing w:before="60"/>
              <w:ind w:left="0"/>
              <w:jc w:val="both"/>
              <w:rPr>
                <w:sz w:val="20"/>
                <w:szCs w:val="20"/>
              </w:rPr>
            </w:pPr>
          </w:p>
        </w:tc>
      </w:tr>
      <w:tr w:rsidR="009419AA" w14:paraId="199DA54B" w14:textId="77777777" w:rsidTr="00CE37F2">
        <w:tc>
          <w:tcPr>
            <w:tcW w:w="2164" w:type="pct"/>
            <w:tcBorders>
              <w:top w:val="nil"/>
              <w:left w:val="nil"/>
              <w:bottom w:val="nil"/>
            </w:tcBorders>
            <w:vAlign w:val="center"/>
          </w:tcPr>
          <w:p w14:paraId="4534497F" w14:textId="77777777" w:rsidR="009419AA" w:rsidRPr="006534A4" w:rsidRDefault="009419AA" w:rsidP="00A41F5D">
            <w:pPr>
              <w:pStyle w:val="Bezriadkovania"/>
              <w:spacing w:before="60"/>
              <w:ind w:left="0"/>
              <w:jc w:val="right"/>
              <w:rPr>
                <w:sz w:val="20"/>
                <w:szCs w:val="20"/>
              </w:rPr>
            </w:pPr>
            <w:r w:rsidRPr="006534A4">
              <w:rPr>
                <w:sz w:val="20"/>
                <w:szCs w:val="20"/>
              </w:rPr>
              <w:t>Meno a priezvisko kontaktnej osoby:</w:t>
            </w:r>
          </w:p>
        </w:tc>
        <w:tc>
          <w:tcPr>
            <w:tcW w:w="2836" w:type="pct"/>
            <w:gridSpan w:val="4"/>
            <w:vAlign w:val="center"/>
          </w:tcPr>
          <w:p w14:paraId="01F470F2" w14:textId="175E4CD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EC51D3">
        <w:tc>
          <w:tcPr>
            <w:tcW w:w="2164" w:type="pct"/>
            <w:tcBorders>
              <w:top w:val="nil"/>
              <w:left w:val="nil"/>
              <w:bottom w:val="nil"/>
            </w:tcBorders>
            <w:vAlign w:val="center"/>
          </w:tcPr>
          <w:p w14:paraId="4FDAFC9F" w14:textId="77777777" w:rsidR="00174C3B" w:rsidRPr="006534A4" w:rsidRDefault="009419AA" w:rsidP="00A41F5D">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1236" w:type="pct"/>
            <w:vAlign w:val="center"/>
          </w:tcPr>
          <w:p w14:paraId="1F1A5075" w14:textId="17B63982"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600" w:type="pct"/>
            <w:gridSpan w:val="3"/>
            <w:vAlign w:val="center"/>
          </w:tcPr>
          <w:p w14:paraId="4F8D532C" w14:textId="44C8F78F"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2C3CC0">
        <w:trPr>
          <w:trHeight w:hRule="exact" w:val="170"/>
        </w:trPr>
        <w:tc>
          <w:tcPr>
            <w:tcW w:w="2164" w:type="pct"/>
            <w:tcBorders>
              <w:top w:val="nil"/>
              <w:left w:val="nil"/>
              <w:bottom w:val="nil"/>
              <w:right w:val="nil"/>
            </w:tcBorders>
            <w:vAlign w:val="center"/>
          </w:tcPr>
          <w:p w14:paraId="0E8A397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67CAE30A" w14:textId="77777777" w:rsidR="006E1290" w:rsidRPr="006534A4" w:rsidRDefault="006E1290" w:rsidP="00A41F5D">
            <w:pPr>
              <w:pStyle w:val="Bezriadkovania"/>
              <w:spacing w:before="60"/>
              <w:ind w:left="0"/>
              <w:jc w:val="both"/>
              <w:rPr>
                <w:sz w:val="20"/>
                <w:szCs w:val="20"/>
              </w:rPr>
            </w:pPr>
          </w:p>
        </w:tc>
      </w:tr>
      <w:tr w:rsidR="00EC51D3" w14:paraId="57FE6DDA" w14:textId="77777777" w:rsidTr="002C3CC0">
        <w:tc>
          <w:tcPr>
            <w:tcW w:w="2164" w:type="pct"/>
            <w:vMerge w:val="restart"/>
            <w:tcBorders>
              <w:top w:val="nil"/>
              <w:left w:val="nil"/>
              <w:right w:val="single" w:sz="4" w:space="0" w:color="auto"/>
            </w:tcBorders>
            <w:vAlign w:val="center"/>
          </w:tcPr>
          <w:p w14:paraId="3B312149" w14:textId="69710D05" w:rsidR="00EC51D3" w:rsidRPr="006534A4" w:rsidRDefault="00EC51D3" w:rsidP="00A41F5D">
            <w:pPr>
              <w:pStyle w:val="Bezriadkovania"/>
              <w:spacing w:before="60"/>
              <w:ind w:left="0"/>
              <w:jc w:val="right"/>
              <w:rPr>
                <w:sz w:val="20"/>
                <w:szCs w:val="20"/>
              </w:rPr>
            </w:pPr>
            <w:r>
              <w:rPr>
                <w:sz w:val="20"/>
                <w:szCs w:val="20"/>
              </w:rPr>
              <w:t>Uchádzač je:</w:t>
            </w:r>
          </w:p>
        </w:tc>
        <w:tc>
          <w:tcPr>
            <w:tcW w:w="1418" w:type="pct"/>
            <w:gridSpan w:val="2"/>
            <w:tcBorders>
              <w:top w:val="single" w:sz="4" w:space="0" w:color="auto"/>
              <w:left w:val="single" w:sz="4" w:space="0" w:color="auto"/>
              <w:bottom w:val="nil"/>
              <w:right w:val="nil"/>
            </w:tcBorders>
            <w:vAlign w:val="center"/>
          </w:tcPr>
          <w:p w14:paraId="04E22838" w14:textId="371D2256" w:rsidR="00EC51D3" w:rsidRPr="006534A4" w:rsidRDefault="00000000" w:rsidP="00A41F5D">
            <w:pPr>
              <w:pStyle w:val="Bezriadkovania"/>
              <w:spacing w:before="60"/>
              <w:ind w:left="0"/>
              <w:jc w:val="both"/>
              <w:rPr>
                <w:sz w:val="20"/>
                <w:szCs w:val="20"/>
              </w:rPr>
            </w:pPr>
            <w:sdt>
              <w:sdtPr>
                <w:rPr>
                  <w:sz w:val="20"/>
                  <w:szCs w:val="20"/>
                </w:rPr>
                <w:id w:val="-758830425"/>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r>
            <w:proofErr w:type="spellStart"/>
            <w:r w:rsidR="00EC51D3" w:rsidRPr="00EC51D3">
              <w:rPr>
                <w:sz w:val="20"/>
                <w:szCs w:val="20"/>
              </w:rPr>
              <w:t>mikropodnik</w:t>
            </w:r>
            <w:proofErr w:type="spellEnd"/>
          </w:p>
        </w:tc>
        <w:tc>
          <w:tcPr>
            <w:tcW w:w="1418" w:type="pct"/>
            <w:gridSpan w:val="2"/>
            <w:tcBorders>
              <w:top w:val="single" w:sz="4" w:space="0" w:color="auto"/>
              <w:left w:val="nil"/>
              <w:bottom w:val="nil"/>
              <w:right w:val="single" w:sz="4" w:space="0" w:color="auto"/>
            </w:tcBorders>
            <w:vAlign w:val="center"/>
          </w:tcPr>
          <w:p w14:paraId="66D6C2DC" w14:textId="0DAA2C68" w:rsidR="00EC51D3" w:rsidRPr="006534A4" w:rsidRDefault="00000000" w:rsidP="00A41F5D">
            <w:pPr>
              <w:pStyle w:val="Bezriadkovania"/>
              <w:spacing w:before="60"/>
              <w:ind w:left="0"/>
              <w:jc w:val="both"/>
              <w:rPr>
                <w:sz w:val="20"/>
                <w:szCs w:val="20"/>
              </w:rPr>
            </w:pPr>
            <w:sdt>
              <w:sdtPr>
                <w:rPr>
                  <w:sz w:val="20"/>
                  <w:szCs w:val="20"/>
                </w:rPr>
                <w:id w:val="1058054100"/>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t>malý podnik</w:t>
            </w:r>
          </w:p>
        </w:tc>
      </w:tr>
      <w:tr w:rsidR="00EC51D3" w14:paraId="607F3D0C" w14:textId="77777777" w:rsidTr="002C3CC0">
        <w:tc>
          <w:tcPr>
            <w:tcW w:w="2164" w:type="pct"/>
            <w:vMerge/>
            <w:tcBorders>
              <w:left w:val="nil"/>
              <w:bottom w:val="nil"/>
              <w:right w:val="single" w:sz="4" w:space="0" w:color="auto"/>
            </w:tcBorders>
            <w:vAlign w:val="center"/>
          </w:tcPr>
          <w:p w14:paraId="4A1A81C3" w14:textId="77777777" w:rsidR="00EC51D3" w:rsidRDefault="00EC51D3" w:rsidP="00A41F5D">
            <w:pPr>
              <w:pStyle w:val="Bezriadkovania"/>
              <w:spacing w:before="60"/>
              <w:ind w:left="0"/>
              <w:jc w:val="right"/>
              <w:rPr>
                <w:sz w:val="20"/>
                <w:szCs w:val="20"/>
              </w:rPr>
            </w:pPr>
          </w:p>
        </w:tc>
        <w:tc>
          <w:tcPr>
            <w:tcW w:w="1418" w:type="pct"/>
            <w:gridSpan w:val="2"/>
            <w:tcBorders>
              <w:top w:val="nil"/>
              <w:left w:val="single" w:sz="4" w:space="0" w:color="auto"/>
              <w:bottom w:val="single" w:sz="4" w:space="0" w:color="auto"/>
              <w:right w:val="nil"/>
            </w:tcBorders>
            <w:vAlign w:val="center"/>
          </w:tcPr>
          <w:p w14:paraId="75F0EC9B" w14:textId="22B3F148" w:rsidR="00EC51D3" w:rsidRPr="00EC51D3" w:rsidRDefault="00000000" w:rsidP="00A41F5D">
            <w:pPr>
              <w:pStyle w:val="Bezriadkovania"/>
              <w:spacing w:before="60"/>
              <w:ind w:left="0"/>
              <w:jc w:val="both"/>
              <w:rPr>
                <w:sz w:val="20"/>
                <w:szCs w:val="20"/>
              </w:rPr>
            </w:pPr>
            <w:sdt>
              <w:sdtPr>
                <w:rPr>
                  <w:sz w:val="20"/>
                  <w:szCs w:val="20"/>
                </w:rPr>
                <w:id w:val="-1769306352"/>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r>
            <w:r w:rsidR="00EC51D3">
              <w:rPr>
                <w:sz w:val="20"/>
                <w:szCs w:val="20"/>
              </w:rPr>
              <w:t>stredný podnik</w:t>
            </w:r>
          </w:p>
        </w:tc>
        <w:tc>
          <w:tcPr>
            <w:tcW w:w="1418" w:type="pct"/>
            <w:gridSpan w:val="2"/>
            <w:tcBorders>
              <w:top w:val="nil"/>
              <w:left w:val="nil"/>
              <w:bottom w:val="single" w:sz="4" w:space="0" w:color="auto"/>
              <w:right w:val="single" w:sz="4" w:space="0" w:color="auto"/>
            </w:tcBorders>
            <w:vAlign w:val="center"/>
          </w:tcPr>
          <w:p w14:paraId="36B1DD30" w14:textId="7A2784D2" w:rsidR="00EC51D3" w:rsidRPr="00EC51D3" w:rsidRDefault="00000000" w:rsidP="00A41F5D">
            <w:pPr>
              <w:pStyle w:val="Bezriadkovania"/>
              <w:spacing w:before="60"/>
              <w:ind w:left="0"/>
              <w:jc w:val="both"/>
              <w:rPr>
                <w:sz w:val="20"/>
                <w:szCs w:val="20"/>
              </w:rPr>
            </w:pPr>
            <w:sdt>
              <w:sdtPr>
                <w:rPr>
                  <w:sz w:val="20"/>
                  <w:szCs w:val="20"/>
                </w:rPr>
                <w:id w:val="874128584"/>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r>
            <w:r w:rsidR="002C3CC0">
              <w:rPr>
                <w:sz w:val="20"/>
                <w:szCs w:val="20"/>
              </w:rPr>
              <w:t>veľký podnik</w:t>
            </w:r>
          </w:p>
        </w:tc>
      </w:tr>
    </w:tbl>
    <w:p w14:paraId="56C92EAB" w14:textId="77777777" w:rsidR="00174C3B" w:rsidRDefault="00174C3B" w:rsidP="00A41F5D">
      <w:pPr>
        <w:pStyle w:val="Bezriadkovania"/>
        <w:spacing w:before="60"/>
        <w:ind w:left="0"/>
        <w:jc w:val="both"/>
        <w:sectPr w:rsidR="00174C3B" w:rsidSect="006C6B64">
          <w:footerReference w:type="first" r:id="rId11"/>
          <w:pgSz w:w="11906" w:h="16838"/>
          <w:pgMar w:top="1418" w:right="1134" w:bottom="567" w:left="1134" w:header="709" w:footer="567" w:gutter="0"/>
          <w:cols w:space="282"/>
          <w:docGrid w:linePitch="360"/>
        </w:sectPr>
      </w:pPr>
    </w:p>
    <w:p w14:paraId="7F10343A" w14:textId="77777777" w:rsidR="007675FD" w:rsidRDefault="007675FD" w:rsidP="00A41F5D">
      <w:pPr>
        <w:spacing w:before="60" w:after="60" w:line="252" w:lineRule="auto"/>
        <w:jc w:val="both"/>
        <w:rPr>
          <w:sz w:val="14"/>
          <w:szCs w:val="18"/>
          <w:u w:val="single"/>
        </w:rPr>
      </w:pPr>
    </w:p>
    <w:p w14:paraId="2BB09AAB" w14:textId="77777777" w:rsidR="00242023" w:rsidRPr="003E29E1" w:rsidRDefault="00242023" w:rsidP="00A41F5D">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312A66DE" w14:textId="77777777" w:rsidR="00242023" w:rsidRPr="003E29E1" w:rsidRDefault="00242023" w:rsidP="00A41F5D">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42B916D5" w14:textId="7ADE4332" w:rsidR="006E1290" w:rsidRDefault="00242023" w:rsidP="00A41F5D">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sidR="00E71D89">
        <w:rPr>
          <w:sz w:val="14"/>
          <w:szCs w:val="18"/>
        </w:rPr>
        <w:t xml:space="preserve"> </w:t>
      </w:r>
      <w:r w:rsidRPr="003E29E1">
        <w:rPr>
          <w:sz w:val="14"/>
          <w:szCs w:val="18"/>
        </w:rPr>
        <w:t>50</w:t>
      </w:r>
      <w:r w:rsidR="00723AF6">
        <w:rPr>
          <w:sz w:val="14"/>
          <w:szCs w:val="18"/>
        </w:rPr>
        <w:t> </w:t>
      </w:r>
      <w:r w:rsidRPr="003E29E1">
        <w:rPr>
          <w:sz w:val="14"/>
          <w:szCs w:val="18"/>
        </w:rPr>
        <w:t>miliónov</w:t>
      </w:r>
      <w:r w:rsidR="00723AF6">
        <w:rPr>
          <w:sz w:val="14"/>
          <w:szCs w:val="18"/>
        </w:rPr>
        <w:t> </w:t>
      </w:r>
      <w:r w:rsidRPr="003E29E1">
        <w:rPr>
          <w:sz w:val="14"/>
          <w:szCs w:val="18"/>
        </w:rPr>
        <w:t>EUR a/alebo celková ročná súvaha nepresahuje 43 miliónov EUR</w:t>
      </w:r>
    </w:p>
    <w:p w14:paraId="51ADCE75" w14:textId="77777777" w:rsidR="00844060" w:rsidRDefault="00844060" w:rsidP="00A41F5D">
      <w:pPr>
        <w:overflowPunct/>
        <w:autoSpaceDE/>
        <w:autoSpaceDN/>
        <w:adjustRightInd/>
        <w:spacing w:before="60" w:after="60" w:line="252" w:lineRule="auto"/>
        <w:jc w:val="both"/>
        <w:rPr>
          <w:b/>
          <w:sz w:val="32"/>
          <w:szCs w:val="28"/>
        </w:rPr>
      </w:pPr>
      <w:r>
        <w:br w:type="page"/>
      </w:r>
    </w:p>
    <w:p w14:paraId="1A422699" w14:textId="281C40AD" w:rsidR="005F6E12" w:rsidRDefault="005F6E12" w:rsidP="00A41F5D">
      <w:pPr>
        <w:pStyle w:val="Nadpis2"/>
        <w:widowControl/>
        <w:spacing w:before="60" w:after="60"/>
      </w:pPr>
      <w:bookmarkStart w:id="4" w:name="_Toc213400478"/>
      <w:r>
        <w:lastRenderedPageBreak/>
        <w:t>PRÍLOHA Č. 2</w:t>
      </w:r>
      <w:bookmarkEnd w:id="4"/>
    </w:p>
    <w:p w14:paraId="76CF8276" w14:textId="16B10772" w:rsidR="005F6E12" w:rsidRDefault="003E5803" w:rsidP="00A41F5D">
      <w:pPr>
        <w:pStyle w:val="Nadpis3"/>
        <w:widowControl/>
        <w:spacing w:before="60" w:after="240"/>
      </w:pPr>
      <w:bookmarkStart w:id="5" w:name="_Toc213400479"/>
      <w:r>
        <w:rPr>
          <w:caps w:val="0"/>
        </w:rPr>
        <w:t>IDENTIFIKÁCIA OSOBY, KTOREJ SLUŽBY ALEBO PODKLADY UCHÁDZAČ VYUŽIL PRI VYPRACOVANÍ PONUKY</w:t>
      </w:r>
      <w:bookmarkEnd w:id="5"/>
    </w:p>
    <w:tbl>
      <w:tblPr>
        <w:tblStyle w:val="Mriekatabuky"/>
        <w:tblW w:w="5000" w:type="pct"/>
        <w:tblLook w:val="04A0" w:firstRow="1" w:lastRow="0" w:firstColumn="1" w:lastColumn="0" w:noHBand="0" w:noVBand="1"/>
      </w:tblPr>
      <w:tblGrid>
        <w:gridCol w:w="2690"/>
        <w:gridCol w:w="6938"/>
      </w:tblGrid>
      <w:tr w:rsidR="003413B3" w:rsidRPr="008A3326" w14:paraId="0C88026C" w14:textId="77777777" w:rsidTr="00CE37F2">
        <w:tc>
          <w:tcPr>
            <w:tcW w:w="1397" w:type="pct"/>
            <w:shd w:val="clear" w:color="auto" w:fill="D9D9D9" w:themeFill="background1" w:themeFillShade="D9"/>
            <w:vAlign w:val="bottom"/>
          </w:tcPr>
          <w:p w14:paraId="2F35465F" w14:textId="77777777" w:rsidR="003413B3" w:rsidRPr="008A3326" w:rsidRDefault="003413B3" w:rsidP="00A41F5D">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A41F5D">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A41F5D">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A41F5D">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A41F5D">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A41F5D">
            <w:pPr>
              <w:pStyle w:val="Bezriadkovania"/>
              <w:spacing w:before="60"/>
              <w:ind w:left="0"/>
              <w:jc w:val="both"/>
              <w:rPr>
                <w:b/>
                <w:sz w:val="20"/>
                <w:szCs w:val="20"/>
              </w:rPr>
            </w:pPr>
          </w:p>
        </w:tc>
        <w:tc>
          <w:tcPr>
            <w:tcW w:w="3603" w:type="pct"/>
            <w:vAlign w:val="bottom"/>
          </w:tcPr>
          <w:p w14:paraId="02F0804F"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A41F5D">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A41F5D">
            <w:pPr>
              <w:spacing w:before="60" w:after="60" w:line="252" w:lineRule="auto"/>
              <w:jc w:val="both"/>
              <w:rPr>
                <w:sz w:val="20"/>
                <w:szCs w:val="20"/>
              </w:rPr>
            </w:pPr>
            <w:r w:rsidRPr="008A3326">
              <w:rPr>
                <w:sz w:val="20"/>
                <w:szCs w:val="20"/>
              </w:rPr>
              <w:t>(ďalej ako „uchádzač“ v príslušnom gramatickom tvare)</w:t>
            </w:r>
          </w:p>
        </w:tc>
      </w:tr>
      <w:tr w:rsidR="00450654" w:rsidRPr="008A3326" w14:paraId="6C0DE56F" w14:textId="77777777" w:rsidTr="00CE37F2">
        <w:tc>
          <w:tcPr>
            <w:tcW w:w="1397" w:type="pct"/>
            <w:shd w:val="clear" w:color="auto" w:fill="D9D9D9" w:themeFill="background1" w:themeFillShade="D9"/>
            <w:vAlign w:val="center"/>
          </w:tcPr>
          <w:p w14:paraId="58D1AAA5" w14:textId="1935C11D" w:rsidR="00450654" w:rsidRPr="008A3326" w:rsidRDefault="00450654"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4E422E2" w14:textId="1FE3731A" w:rsidR="00232C8D" w:rsidRDefault="00543CA7" w:rsidP="00A41F5D">
            <w:pPr>
              <w:spacing w:before="60" w:after="60" w:line="252" w:lineRule="auto"/>
              <w:jc w:val="both"/>
              <w:rPr>
                <w:rFonts w:eastAsia="Calibri"/>
                <w:sz w:val="20"/>
                <w:szCs w:val="20"/>
              </w:rPr>
            </w:pPr>
            <w:bookmarkStart w:id="6" w:name="_Hlk149050474"/>
            <w:r w:rsidRPr="00543CA7">
              <w:rPr>
                <w:b/>
                <w:bCs/>
                <w:sz w:val="20"/>
                <w:szCs w:val="20"/>
                <w:lang w:bidi="sk-SK"/>
              </w:rPr>
              <w:t>Železnice Slovenskej republiky</w:t>
            </w:r>
            <w:r w:rsidR="00450654"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00450654" w:rsidRPr="00234FEE">
              <w:rPr>
                <w:rFonts w:eastAsia="Times New Roman"/>
                <w:color w:val="000000"/>
                <w:sz w:val="20"/>
                <w:szCs w:val="20"/>
              </w:rPr>
              <w:t>, IČO: </w:t>
            </w:r>
            <w:r w:rsidRPr="00543CA7">
              <w:rPr>
                <w:sz w:val="20"/>
                <w:szCs w:val="20"/>
                <w:lang w:bidi="sk-SK"/>
              </w:rPr>
              <w:t>31 364 501</w:t>
            </w:r>
            <w:bookmarkEnd w:id="6"/>
          </w:p>
          <w:p w14:paraId="7E8C6BBB" w14:textId="270BA5CB" w:rsidR="00450654" w:rsidRPr="00234FEE" w:rsidRDefault="00450654" w:rsidP="00A41F5D">
            <w:pPr>
              <w:spacing w:before="60" w:after="60" w:line="252" w:lineRule="auto"/>
              <w:jc w:val="both"/>
              <w:rPr>
                <w:sz w:val="20"/>
                <w:szCs w:val="20"/>
              </w:rPr>
            </w:pPr>
            <w:r w:rsidRPr="00234FEE">
              <w:rPr>
                <w:sz w:val="20"/>
                <w:szCs w:val="20"/>
              </w:rPr>
              <w:t>(ďalej ako „obstarávateľ“ v príslušnom gramatickom tvare)</w:t>
            </w:r>
          </w:p>
        </w:tc>
      </w:tr>
      <w:tr w:rsidR="00450654" w:rsidRPr="008A3326" w14:paraId="48C997EE" w14:textId="77777777" w:rsidTr="00CE37F2">
        <w:tc>
          <w:tcPr>
            <w:tcW w:w="1397" w:type="pct"/>
            <w:shd w:val="clear" w:color="auto" w:fill="D9D9D9" w:themeFill="background1" w:themeFillShade="D9"/>
            <w:vAlign w:val="center"/>
          </w:tcPr>
          <w:p w14:paraId="6C27C0F1" w14:textId="77777777" w:rsidR="00450654" w:rsidRPr="008A3326" w:rsidRDefault="00450654"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C21D3DD" w14:textId="5EA70620" w:rsidR="00450654" w:rsidRPr="008A3326" w:rsidRDefault="00AC08F3"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sidR="00543CA7">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00543CA7" w:rsidRPr="00230B48">
              <w:rPr>
                <w:rFonts w:eastAsia="Times New Roman"/>
                <w:sz w:val="20"/>
                <w:szCs w:val="20"/>
              </w:rPr>
              <w:t xml:space="preserve">zverejnená </w:t>
            </w:r>
            <w:r w:rsidR="00543CA7" w:rsidRPr="00230B48">
              <w:rPr>
                <w:sz w:val="20"/>
                <w:szCs w:val="20"/>
              </w:rPr>
              <w:t>v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D325F4" w:rsidRPr="00230B48">
              <w:rPr>
                <w:sz w:val="20"/>
                <w:szCs w:val="20"/>
              </w:rPr>
              <w:t xml:space="preserve">dňa </w:t>
            </w:r>
            <w:r w:rsidR="00BB6036">
              <w:rPr>
                <w:rFonts w:eastAsia="Calibri"/>
                <w:sz w:val="20"/>
                <w:szCs w:val="20"/>
              </w:rPr>
              <w:t>27.05.2026</w:t>
            </w:r>
            <w:r w:rsidR="00D325F4" w:rsidRPr="008E5049">
              <w:rPr>
                <w:rFonts w:eastAsia="Calibri"/>
                <w:sz w:val="20"/>
                <w:szCs w:val="20"/>
              </w:rPr>
              <w:t xml:space="preserve"> pod značkou </w:t>
            </w:r>
            <w:r w:rsidR="00BB6036">
              <w:rPr>
                <w:rFonts w:eastAsia="Calibri"/>
                <w:sz w:val="20"/>
                <w:szCs w:val="20"/>
              </w:rPr>
              <w:t>358649-2026</w:t>
            </w:r>
            <w:r w:rsidR="00D325F4" w:rsidRPr="00230B48">
              <w:rPr>
                <w:sz w:val="20"/>
                <w:szCs w:val="20"/>
              </w:rPr>
              <w:t xml:space="preserve"> a</w:t>
            </w:r>
            <w:r w:rsidR="00543CA7" w:rsidRPr="00230B48">
              <w:rPr>
                <w:sz w:val="20"/>
                <w:szCs w:val="20"/>
              </w:rPr>
              <w:t xml:space="preserve"> vo Vestníku verejného obstarávania </w:t>
            </w:r>
            <w:r w:rsidR="00543CA7" w:rsidRPr="00230B48">
              <w:rPr>
                <w:color w:val="000000"/>
                <w:sz w:val="20"/>
                <w:szCs w:val="20"/>
                <w:shd w:val="clear" w:color="auto" w:fill="FFFFFF"/>
              </w:rPr>
              <w:t>č.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543CA7" w:rsidRPr="00230B48">
              <w:rPr>
                <w:color w:val="000000"/>
                <w:sz w:val="20"/>
                <w:szCs w:val="20"/>
                <w:shd w:val="clear" w:color="auto" w:fill="FFFFFF"/>
              </w:rPr>
              <w:t xml:space="preserve"> zo dňa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 xml:space="preserve">] </w:t>
            </w:r>
            <w:r w:rsidR="00543CA7" w:rsidRPr="00230B48">
              <w:rPr>
                <w:color w:val="000000"/>
                <w:sz w:val="20"/>
                <w:szCs w:val="20"/>
                <w:shd w:val="clear" w:color="auto" w:fill="FFFFFF"/>
              </w:rPr>
              <w:t>pod značkou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Pr="00AC08F3">
              <w:rPr>
                <w:sz w:val="20"/>
                <w:szCs w:val="20"/>
              </w:rPr>
              <w:t xml:space="preserve"> (ďalej ako „verejná súťaž“ v príslušnom gramatickom tvare)</w:t>
            </w:r>
          </w:p>
        </w:tc>
      </w:tr>
    </w:tbl>
    <w:p w14:paraId="282AB424" w14:textId="2E328A18" w:rsidR="008A3326" w:rsidRPr="003A392E" w:rsidRDefault="008A3326" w:rsidP="00A41F5D">
      <w:pPr>
        <w:pStyle w:val="Bezriadkovania"/>
        <w:spacing w:before="240"/>
        <w:ind w:left="0"/>
        <w:jc w:val="both"/>
        <w:rPr>
          <w:sz w:val="20"/>
          <w:szCs w:val="20"/>
        </w:rPr>
      </w:pPr>
      <w:r w:rsidRPr="003A392E">
        <w:rPr>
          <w:sz w:val="20"/>
          <w:szCs w:val="20"/>
        </w:rPr>
        <w:t>Dolu podpísaný zástupca uchádzača týmto v súvislosti s predložením ponuky uchádzača vo verejnej súťaži vyhlásenej obstarávateľom uvádzam, že uchádzač využil pri vypracovaní ponuky služby alebo podklady tejto osoby:</w:t>
      </w:r>
    </w:p>
    <w:p w14:paraId="094D9F40" w14:textId="77777777" w:rsidR="008A3326" w:rsidRPr="003A392E" w:rsidRDefault="008A3326" w:rsidP="00A41F5D">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A41F5D">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A41F5D">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rsidP="00A41F5D">
      <w:pPr>
        <w:overflowPunct/>
        <w:autoSpaceDE/>
        <w:autoSpaceDN/>
        <w:adjustRightInd/>
        <w:spacing w:before="60" w:after="60" w:line="252" w:lineRule="auto"/>
        <w:rPr>
          <w:b/>
          <w:caps/>
          <w:sz w:val="32"/>
          <w:szCs w:val="28"/>
        </w:rPr>
      </w:pPr>
      <w:r>
        <w:br w:type="page"/>
      </w:r>
    </w:p>
    <w:p w14:paraId="13D6399F" w14:textId="6C040B9A" w:rsidR="006E1290" w:rsidRDefault="006E1290" w:rsidP="00A41F5D">
      <w:pPr>
        <w:pStyle w:val="Nadpis2"/>
        <w:widowControl/>
        <w:spacing w:before="60" w:after="60"/>
      </w:pPr>
      <w:bookmarkStart w:id="7" w:name="_Toc213400480"/>
      <w:r>
        <w:lastRenderedPageBreak/>
        <w:t xml:space="preserve">PRÍLOHA Č. </w:t>
      </w:r>
      <w:r w:rsidR="003A17CE">
        <w:t>3</w:t>
      </w:r>
      <w:bookmarkEnd w:id="7"/>
    </w:p>
    <w:p w14:paraId="1C6D3772" w14:textId="77777777" w:rsidR="006E1290" w:rsidRDefault="006E1290" w:rsidP="00A41F5D">
      <w:pPr>
        <w:pStyle w:val="Nadpis3"/>
        <w:widowControl/>
        <w:spacing w:before="60" w:after="240"/>
      </w:pPr>
      <w:bookmarkStart w:id="8" w:name="_Toc213400481"/>
      <w:r>
        <w:t>ČESTNÉ VYHLÁSENIE O VYTVORENÍ SKUPINY DODÁVATEĽOV</w:t>
      </w:r>
      <w:bookmarkEnd w:id="8"/>
    </w:p>
    <w:p w14:paraId="24F4CA1C" w14:textId="5B75F6F3" w:rsidR="00A46184" w:rsidRPr="005B7E1E" w:rsidRDefault="00620422" w:rsidP="00A41F5D">
      <w:pPr>
        <w:pStyle w:val="Bezriadkovania"/>
        <w:spacing w:before="60" w:after="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51204C0D" w:rsidR="00A46184" w:rsidRPr="005B7E1E" w:rsidRDefault="009D2AB2" w:rsidP="00A41F5D">
      <w:pPr>
        <w:pStyle w:val="Bezriadkovania"/>
        <w:numPr>
          <w:ilvl w:val="0"/>
          <w:numId w:val="10"/>
        </w:numPr>
        <w:spacing w:before="6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w:t>
      </w:r>
      <w:r w:rsidR="00A46184" w:rsidRPr="00E96022">
        <w:rPr>
          <w:sz w:val="20"/>
          <w:szCs w:val="20"/>
        </w:rPr>
        <w:t xml:space="preserve">vo verejnej súťaži na predmet </w:t>
      </w:r>
      <w:r w:rsidR="009E2223" w:rsidRPr="00E96022">
        <w:rPr>
          <w:sz w:val="20"/>
          <w:szCs w:val="20"/>
        </w:rPr>
        <w:t>zákazky</w:t>
      </w:r>
      <w:r w:rsidR="00A46184" w:rsidRPr="00E96022">
        <w:rPr>
          <w:sz w:val="20"/>
          <w:szCs w:val="20"/>
        </w:rPr>
        <w:t xml:space="preserve"> „</w:t>
      </w:r>
      <w:r w:rsidR="00E16FC6" w:rsidRPr="00E16FC6">
        <w:rPr>
          <w:b/>
          <w:bCs/>
          <w:sz w:val="20"/>
          <w:szCs w:val="20"/>
        </w:rPr>
        <w:t>Obnova komponentov v DC – diskové polia a SAN</w:t>
      </w:r>
      <w:r w:rsidR="00A46184" w:rsidRPr="00E96022">
        <w:rPr>
          <w:sz w:val="20"/>
          <w:szCs w:val="20"/>
        </w:rPr>
        <w:t xml:space="preserve">“, ktorá bola vyhlásená obstarávateľom </w:t>
      </w:r>
      <w:r w:rsidR="00543CA7" w:rsidRPr="00543CA7">
        <w:rPr>
          <w:b/>
          <w:bCs/>
          <w:sz w:val="20"/>
          <w:szCs w:val="20"/>
          <w:lang w:bidi="sk-SK"/>
        </w:rPr>
        <w:t>Železnice Slovenskej republiky</w:t>
      </w:r>
      <w:r w:rsidR="00543CA7" w:rsidRPr="00543CA7">
        <w:rPr>
          <w:sz w:val="20"/>
          <w:szCs w:val="20"/>
          <w:lang w:bidi="sk-SK"/>
        </w:rPr>
        <w:t xml:space="preserve">, so sídlom: </w:t>
      </w:r>
      <w:proofErr w:type="spellStart"/>
      <w:r w:rsidR="00543CA7" w:rsidRPr="00543CA7">
        <w:rPr>
          <w:sz w:val="20"/>
          <w:szCs w:val="20"/>
          <w:lang w:bidi="sk-SK"/>
        </w:rPr>
        <w:t>Klemensova</w:t>
      </w:r>
      <w:proofErr w:type="spellEnd"/>
      <w:r w:rsidR="00543CA7" w:rsidRPr="00543CA7">
        <w:rPr>
          <w:sz w:val="20"/>
          <w:szCs w:val="20"/>
          <w:lang w:bidi="sk-SK"/>
        </w:rPr>
        <w:t xml:space="preserve"> 8, 813 61 Bratislava, Slovenská republika, IČO: 31 364 501</w:t>
      </w:r>
      <w:r w:rsidR="00100C19" w:rsidRPr="00543CA7">
        <w:rPr>
          <w:rFonts w:eastAsia="Calibri"/>
          <w:sz w:val="20"/>
          <w:szCs w:val="20"/>
        </w:rPr>
        <w:t xml:space="preserve"> </w:t>
      </w:r>
      <w:r w:rsidR="007B3362" w:rsidRPr="00543CA7">
        <w:rPr>
          <w:rFonts w:eastAsia="Calibri"/>
          <w:sz w:val="20"/>
          <w:szCs w:val="20"/>
          <w:lang w:bidi="sk-SK"/>
        </w:rPr>
        <w:t>(</w:t>
      </w:r>
      <w:r w:rsidR="00100C19" w:rsidRPr="00543CA7">
        <w:rPr>
          <w:sz w:val="20"/>
          <w:szCs w:val="20"/>
        </w:rPr>
        <w:t>ďalej ako „obstarávateľ</w:t>
      </w:r>
      <w:r w:rsidR="00100C19" w:rsidRPr="00E96022">
        <w:rPr>
          <w:sz w:val="20"/>
          <w:szCs w:val="20"/>
        </w:rPr>
        <w:t xml:space="preserve">“ v príslušnom gramatickom tvare) </w:t>
      </w:r>
      <w:r w:rsidR="004B1909" w:rsidRPr="00E96022">
        <w:rPr>
          <w:sz w:val="20"/>
          <w:szCs w:val="20"/>
        </w:rPr>
        <w:t>v</w:t>
      </w:r>
      <w:r w:rsidR="004B1909" w:rsidRPr="00E96022">
        <w:rPr>
          <w:rStyle w:val="apple-converted-space"/>
          <w:color w:val="000000"/>
          <w:sz w:val="20"/>
          <w:szCs w:val="20"/>
          <w:shd w:val="clear" w:color="auto" w:fill="FFFFFF"/>
        </w:rPr>
        <w:t xml:space="preserve">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D325F4" w:rsidRPr="00230B48">
        <w:rPr>
          <w:sz w:val="20"/>
          <w:szCs w:val="20"/>
        </w:rPr>
        <w:t>a</w:t>
      </w:r>
      <w:r w:rsidR="00543CA7" w:rsidRPr="00230B48">
        <w:rPr>
          <w:sz w:val="20"/>
          <w:szCs w:val="20"/>
        </w:rPr>
        <w:t xml:space="preserve"> vo Vestníku verejného obstarávania </w:t>
      </w:r>
      <w:r w:rsidR="00543CA7" w:rsidRPr="00230B48">
        <w:rPr>
          <w:color w:val="000000"/>
          <w:sz w:val="20"/>
          <w:szCs w:val="20"/>
          <w:shd w:val="clear" w:color="auto" w:fill="FFFFFF"/>
        </w:rPr>
        <w:t>č.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543CA7" w:rsidRPr="00230B48">
        <w:rPr>
          <w:color w:val="000000"/>
          <w:sz w:val="20"/>
          <w:szCs w:val="20"/>
          <w:shd w:val="clear" w:color="auto" w:fill="FFFFFF"/>
        </w:rPr>
        <w:t xml:space="preserve"> zo dňa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 xml:space="preserve">] </w:t>
      </w:r>
      <w:r w:rsidR="00543CA7" w:rsidRPr="00230B48">
        <w:rPr>
          <w:color w:val="000000"/>
          <w:sz w:val="20"/>
          <w:szCs w:val="20"/>
          <w:shd w:val="clear" w:color="auto" w:fill="FFFFFF"/>
        </w:rPr>
        <w:t>pod značkou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A41F5D">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A41F5D">
      <w:pPr>
        <w:pStyle w:val="Bezriadkovania"/>
        <w:spacing w:before="60" w:after="24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611FEB6B" w:rsidR="00A46184" w:rsidRPr="005B7E1E" w:rsidRDefault="002A1DC6" w:rsidP="00A41F5D">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V prípade, že naša spoločná ponuka bude úspešná a bude prijatá zo strany</w:t>
      </w:r>
      <w:r w:rsidR="00A40468">
        <w:rPr>
          <w:sz w:val="20"/>
          <w:szCs w:val="20"/>
        </w:rPr>
        <w:t xml:space="preserve"> </w:t>
      </w:r>
      <w:r w:rsidRPr="005B7E1E">
        <w:rPr>
          <w:sz w:val="20"/>
          <w:szCs w:val="20"/>
        </w:rPr>
        <w:t xml:space="preserve">obstarávateľa, zaväzujeme sa, že pred podpisom </w:t>
      </w:r>
      <w:r w:rsidR="009D28B3">
        <w:rPr>
          <w:sz w:val="20"/>
          <w:szCs w:val="20"/>
        </w:rPr>
        <w:t>zmluvy</w:t>
      </w:r>
      <w:r w:rsidRPr="005B7E1E">
        <w:rPr>
          <w:sz w:val="20"/>
          <w:szCs w:val="20"/>
        </w:rPr>
        <w:t>, ktorá je výsledkom verejnej súťaže, uzatvoríme a</w:t>
      </w:r>
      <w:r w:rsidR="00A40468">
        <w:rPr>
          <w:sz w:val="20"/>
          <w:szCs w:val="20"/>
        </w:rPr>
        <w:t> </w:t>
      </w:r>
      <w:r w:rsidRPr="005B7E1E">
        <w:rPr>
          <w:sz w:val="20"/>
          <w:szCs w:val="20"/>
        </w:rPr>
        <w:t>predložíme</w:t>
      </w:r>
      <w:r w:rsidR="00A40468">
        <w:rPr>
          <w:sz w:val="20"/>
          <w:szCs w:val="20"/>
        </w:rPr>
        <w:t xml:space="preserve"> </w:t>
      </w:r>
      <w:r w:rsidRPr="005B7E1E">
        <w:rPr>
          <w:sz w:val="20"/>
          <w:szCs w:val="20"/>
        </w:rPr>
        <w:t>obstarávateľovi zmluvu, predmetom ktorej bude vytvorenie niektorej z právnych foriem podľa zákona č.</w:t>
      </w:r>
      <w:r w:rsidR="00A40468">
        <w:rPr>
          <w:sz w:val="20"/>
          <w:szCs w:val="20"/>
        </w:rPr>
        <w:t> </w:t>
      </w:r>
      <w:r w:rsidRPr="005B7E1E">
        <w:rPr>
          <w:sz w:val="20"/>
          <w:szCs w:val="20"/>
        </w:rPr>
        <w:t>513/1991</w:t>
      </w:r>
      <w:r w:rsidR="001625BE">
        <w:rPr>
          <w:sz w:val="20"/>
          <w:szCs w:val="20"/>
        </w:rPr>
        <w:t> </w:t>
      </w:r>
      <w:r w:rsidRPr="005B7E1E">
        <w:rPr>
          <w:sz w:val="20"/>
          <w:szCs w:val="20"/>
        </w:rPr>
        <w:t>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A40468">
        <w:rPr>
          <w:sz w:val="20"/>
          <w:szCs w:val="20"/>
        </w:rPr>
        <w:t xml:space="preserve"> </w:t>
      </w:r>
      <w:r w:rsidRPr="005B7E1E">
        <w:rPr>
          <w:sz w:val="20"/>
          <w:szCs w:val="20"/>
        </w:rPr>
        <w:t>obstarávateľom v mene skupiny dodávateľov, ktorý člen skupiny dodávateľov sa bude akou časťou podieľať na plnení predmetu zákazky, určenie bankového účtu, na ktorý budú poukazované akékoľvek peňažné platby zo strany</w:t>
      </w:r>
      <w:r w:rsidR="00A40468">
        <w:rPr>
          <w:sz w:val="20"/>
          <w:szCs w:val="20"/>
        </w:rPr>
        <w:t xml:space="preserve"> </w:t>
      </w:r>
      <w:r w:rsidRPr="005B7E1E">
        <w:rPr>
          <w:sz w:val="20"/>
          <w:szCs w:val="20"/>
        </w:rPr>
        <w:t>obstarávateľa v prospech skupiny dodávateľov ako aj skutočnosť, že všetci členovia skupiny dodávateľov sú zaviazaní zo záväzkov voči</w:t>
      </w:r>
      <w:r w:rsidR="00A40468">
        <w:rPr>
          <w:sz w:val="20"/>
          <w:szCs w:val="20"/>
        </w:rPr>
        <w:t xml:space="preserve"> </w:t>
      </w:r>
      <w:r w:rsidRPr="005B7E1E">
        <w:rPr>
          <w:sz w:val="20"/>
          <w:szCs w:val="20"/>
        </w:rPr>
        <w:t>obstarávateľovi spoločne a nerozdielne</w:t>
      </w:r>
      <w:r w:rsidR="00A46184" w:rsidRPr="005B7E1E">
        <w:rPr>
          <w:sz w:val="20"/>
          <w:szCs w:val="20"/>
        </w:rPr>
        <w:t>.</w:t>
      </w:r>
    </w:p>
    <w:p w14:paraId="135BF37A" w14:textId="2C4E7778" w:rsidR="00A46184" w:rsidRPr="005B7E1E" w:rsidRDefault="00A46184" w:rsidP="00A41F5D">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 obstarávateľovi v zmysle všeobecne záväzných právnych predpisov platných v Slovenskej republike.</w:t>
      </w:r>
    </w:p>
    <w:p w14:paraId="49984E56" w14:textId="11A1474F" w:rsidR="00A46184" w:rsidRPr="005B7E1E" w:rsidRDefault="00C11EA2" w:rsidP="00A41F5D">
      <w:pPr>
        <w:pStyle w:val="Bezriadkovania"/>
        <w:spacing w:before="24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A41F5D">
      <w:pPr>
        <w:pStyle w:val="Bezriadkovania"/>
        <w:spacing w:before="24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A41F5D">
      <w:pPr>
        <w:pStyle w:val="Nadpis2"/>
        <w:widowControl/>
        <w:spacing w:before="60" w:after="60"/>
      </w:pPr>
      <w:bookmarkStart w:id="9" w:name="_Toc213400482"/>
      <w:r>
        <w:lastRenderedPageBreak/>
        <w:t xml:space="preserve">PRÍLOHA Č. </w:t>
      </w:r>
      <w:r w:rsidR="003A17CE">
        <w:t>4</w:t>
      </w:r>
      <w:bookmarkEnd w:id="9"/>
    </w:p>
    <w:p w14:paraId="63BB3628" w14:textId="77777777" w:rsidR="006E1290" w:rsidRDefault="006E1290" w:rsidP="00A41F5D">
      <w:pPr>
        <w:pStyle w:val="Nadpis3"/>
        <w:widowControl/>
        <w:spacing w:before="60" w:after="240"/>
      </w:pPr>
      <w:bookmarkStart w:id="10" w:name="_Toc213400483"/>
      <w:r>
        <w:t>PLNÁ MOC PRE JEDNÉHO Z ČLENOV SKUPINY DODÁVATEĽOV</w:t>
      </w:r>
      <w:bookmarkEnd w:id="10"/>
      <w:r w:rsidR="00EB2643">
        <w:tab/>
      </w:r>
    </w:p>
    <w:tbl>
      <w:tblPr>
        <w:tblStyle w:val="Mriekatabuky"/>
        <w:tblW w:w="5000" w:type="pct"/>
        <w:tblLook w:val="04A0" w:firstRow="1" w:lastRow="0" w:firstColumn="1" w:lastColumn="0" w:noHBand="0" w:noVBand="1"/>
      </w:tblPr>
      <w:tblGrid>
        <w:gridCol w:w="4554"/>
        <w:gridCol w:w="5074"/>
      </w:tblGrid>
      <w:tr w:rsidR="00F41B44" w:rsidRPr="00707090" w14:paraId="7631D3A6" w14:textId="77777777" w:rsidTr="00CE37F2">
        <w:tc>
          <w:tcPr>
            <w:tcW w:w="5000" w:type="pct"/>
            <w:gridSpan w:val="2"/>
          </w:tcPr>
          <w:p w14:paraId="201979AB" w14:textId="77777777" w:rsidR="00F41B44" w:rsidRPr="00707090" w:rsidRDefault="00F41B44" w:rsidP="00A41F5D">
            <w:pPr>
              <w:pStyle w:val="Bezriadkovania"/>
              <w:spacing w:before="60"/>
              <w:ind w:left="0"/>
              <w:jc w:val="center"/>
              <w:rPr>
                <w:b/>
              </w:rPr>
            </w:pPr>
            <w:r w:rsidRPr="00707090">
              <w:rPr>
                <w:b/>
              </w:rPr>
              <w:t>P L N O M O C E N S T V O</w:t>
            </w:r>
          </w:p>
          <w:p w14:paraId="0C5D667F" w14:textId="77777777" w:rsidR="00F41B44" w:rsidRPr="00707090" w:rsidRDefault="00F41B44" w:rsidP="00A41F5D">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CE37F2">
        <w:trPr>
          <w:trHeight w:hRule="exact" w:val="170"/>
        </w:trPr>
        <w:tc>
          <w:tcPr>
            <w:tcW w:w="2365" w:type="pct"/>
            <w:tcBorders>
              <w:top w:val="nil"/>
              <w:left w:val="nil"/>
              <w:right w:val="nil"/>
            </w:tcBorders>
          </w:tcPr>
          <w:p w14:paraId="70918C60" w14:textId="77777777" w:rsidR="00F41B44" w:rsidRPr="00707090" w:rsidRDefault="00F41B44" w:rsidP="00A41F5D">
            <w:pPr>
              <w:pStyle w:val="Bezriadkovania"/>
              <w:spacing w:before="60"/>
              <w:ind w:left="0"/>
              <w:jc w:val="both"/>
            </w:pPr>
          </w:p>
        </w:tc>
        <w:tc>
          <w:tcPr>
            <w:tcW w:w="2635" w:type="pct"/>
            <w:tcBorders>
              <w:left w:val="nil"/>
              <w:right w:val="nil"/>
            </w:tcBorders>
          </w:tcPr>
          <w:p w14:paraId="1AC32F7F" w14:textId="77777777" w:rsidR="00F41B44" w:rsidRPr="00707090" w:rsidRDefault="00F41B44" w:rsidP="00A41F5D">
            <w:pPr>
              <w:pStyle w:val="Bezriadkovania"/>
              <w:spacing w:before="60"/>
              <w:ind w:left="0"/>
              <w:jc w:val="both"/>
            </w:pPr>
          </w:p>
        </w:tc>
      </w:tr>
      <w:tr w:rsidR="00F41B44" w:rsidRPr="00707090" w14:paraId="75392D7A" w14:textId="77777777" w:rsidTr="00CE37F2">
        <w:tc>
          <w:tcPr>
            <w:tcW w:w="2365" w:type="pct"/>
          </w:tcPr>
          <w:p w14:paraId="596BAE30" w14:textId="77777777" w:rsidR="00F41B44" w:rsidRPr="00707090" w:rsidRDefault="00F41B44" w:rsidP="00A41F5D">
            <w:pPr>
              <w:pStyle w:val="Bezriadkovania"/>
              <w:spacing w:before="60"/>
              <w:ind w:left="0"/>
              <w:jc w:val="both"/>
              <w:rPr>
                <w:b/>
                <w:sz w:val="18"/>
              </w:rPr>
            </w:pPr>
            <w:r w:rsidRPr="00707090">
              <w:rPr>
                <w:b/>
                <w:sz w:val="18"/>
              </w:rPr>
              <w:t>Splnomocniteľ:</w:t>
            </w:r>
          </w:p>
        </w:tc>
        <w:tc>
          <w:tcPr>
            <w:tcW w:w="2635" w:type="pct"/>
          </w:tcPr>
          <w:p w14:paraId="130656B6" w14:textId="77777777" w:rsidR="00F41B44" w:rsidRPr="00707090" w:rsidRDefault="00F41B44" w:rsidP="00A41F5D">
            <w:pPr>
              <w:pStyle w:val="Bezriadkovania"/>
              <w:spacing w:before="60"/>
              <w:ind w:left="0"/>
              <w:jc w:val="both"/>
              <w:rPr>
                <w:b/>
                <w:sz w:val="18"/>
              </w:rPr>
            </w:pPr>
            <w:r w:rsidRPr="00707090">
              <w:rPr>
                <w:b/>
                <w:sz w:val="18"/>
              </w:rPr>
              <w:t>Splnomocnenec:</w:t>
            </w:r>
          </w:p>
        </w:tc>
      </w:tr>
      <w:tr w:rsidR="00F41B44" w:rsidRPr="00707090" w14:paraId="605FA8DC" w14:textId="77777777" w:rsidTr="00CE37F2">
        <w:tc>
          <w:tcPr>
            <w:tcW w:w="2365" w:type="pct"/>
          </w:tcPr>
          <w:p w14:paraId="2D92855A" w14:textId="02CAFC7F" w:rsidR="00F41B44" w:rsidRPr="00EC0B46" w:rsidRDefault="00E01EBE" w:rsidP="00A41F5D">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A41F5D">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A41F5D">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A41F5D">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A41F5D">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A41F5D">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A41F5D">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A41F5D">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2635" w:type="pct"/>
          </w:tcPr>
          <w:p w14:paraId="33BF92B7" w14:textId="404533C2" w:rsidR="00EB2643" w:rsidRPr="00EC0B46" w:rsidRDefault="00E01EBE" w:rsidP="00A41F5D">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A41F5D">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A41F5D">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A41F5D">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A41F5D">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A41F5D">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A41F5D">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A41F5D">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CE37F2">
        <w:trPr>
          <w:trHeight w:hRule="exact" w:val="170"/>
        </w:trPr>
        <w:tc>
          <w:tcPr>
            <w:tcW w:w="2365" w:type="pct"/>
            <w:tcBorders>
              <w:left w:val="nil"/>
              <w:right w:val="nil"/>
            </w:tcBorders>
          </w:tcPr>
          <w:p w14:paraId="50DDEAC5" w14:textId="77777777" w:rsidR="00F41B44" w:rsidRPr="00707090" w:rsidRDefault="00F41B44" w:rsidP="00A41F5D">
            <w:pPr>
              <w:pStyle w:val="Bezriadkovania"/>
              <w:spacing w:before="60"/>
              <w:ind w:left="0"/>
              <w:jc w:val="both"/>
            </w:pPr>
          </w:p>
        </w:tc>
        <w:tc>
          <w:tcPr>
            <w:tcW w:w="2635" w:type="pct"/>
            <w:tcBorders>
              <w:left w:val="nil"/>
              <w:right w:val="nil"/>
            </w:tcBorders>
          </w:tcPr>
          <w:p w14:paraId="6C846227" w14:textId="77777777" w:rsidR="00F41B44" w:rsidRPr="00707090" w:rsidRDefault="00F41B44" w:rsidP="00A41F5D">
            <w:pPr>
              <w:pStyle w:val="Bezriadkovania"/>
              <w:spacing w:before="60"/>
              <w:ind w:left="0"/>
              <w:jc w:val="both"/>
            </w:pPr>
          </w:p>
        </w:tc>
      </w:tr>
      <w:tr w:rsidR="00EB2643" w:rsidRPr="00707090" w14:paraId="6C1551B7" w14:textId="77777777" w:rsidTr="00CE37F2">
        <w:tc>
          <w:tcPr>
            <w:tcW w:w="5000" w:type="pct"/>
            <w:gridSpan w:val="2"/>
          </w:tcPr>
          <w:p w14:paraId="4906F270" w14:textId="25F26639" w:rsidR="00967680" w:rsidRPr="00E81DCA" w:rsidRDefault="00EB2643" w:rsidP="00A41F5D">
            <w:pPr>
              <w:pStyle w:val="Bezriadkovania"/>
              <w:spacing w:before="60"/>
              <w:ind w:left="0"/>
              <w:jc w:val="both"/>
              <w:rPr>
                <w:sz w:val="18"/>
                <w:szCs w:val="18"/>
              </w:rPr>
            </w:pPr>
            <w:r w:rsidRPr="00E81DCA">
              <w:rPr>
                <w:sz w:val="18"/>
                <w:szCs w:val="18"/>
              </w:rPr>
              <w:t xml:space="preserve">V súvislosti s účasťou skupiny dodávateľov </w:t>
            </w:r>
            <w:r w:rsidR="00E01EBE" w:rsidRPr="00E81DCA">
              <w:rPr>
                <w:rFonts w:eastAsia="Calibri"/>
                <w:sz w:val="18"/>
                <w:szCs w:val="18"/>
              </w:rPr>
              <w:t>[</w:t>
            </w:r>
            <w:r w:rsidRPr="00E81DCA">
              <w:rPr>
                <w:sz w:val="18"/>
                <w:szCs w:val="18"/>
                <w:highlight w:val="yellow"/>
              </w:rPr>
              <w:t>názov skupiny dodávateľov</w:t>
            </w:r>
            <w:r w:rsidR="00E01EBE" w:rsidRPr="00E81DCA">
              <w:rPr>
                <w:rFonts w:eastAsia="Calibri"/>
                <w:sz w:val="18"/>
                <w:szCs w:val="18"/>
              </w:rPr>
              <w:t>]</w:t>
            </w:r>
            <w:r w:rsidRPr="00E81DCA">
              <w:rPr>
                <w:sz w:val="18"/>
                <w:szCs w:val="18"/>
              </w:rPr>
              <w:t xml:space="preserve"> </w:t>
            </w:r>
            <w:r w:rsidR="00967680" w:rsidRPr="00E81DCA">
              <w:rPr>
                <w:sz w:val="18"/>
                <w:szCs w:val="18"/>
              </w:rPr>
              <w:t>v</w:t>
            </w:r>
            <w:r w:rsidR="00DB5CA9" w:rsidRPr="00E81DCA">
              <w:rPr>
                <w:sz w:val="18"/>
                <w:szCs w:val="18"/>
              </w:rPr>
              <w:t> </w:t>
            </w:r>
            <w:r w:rsidR="00967680" w:rsidRPr="00E81DCA">
              <w:rPr>
                <w:sz w:val="18"/>
                <w:szCs w:val="18"/>
              </w:rPr>
              <w:t>zložení</w:t>
            </w:r>
            <w:r w:rsidR="00DB5CA9" w:rsidRPr="00E81DCA">
              <w:rPr>
                <w:sz w:val="18"/>
                <w:szCs w:val="18"/>
              </w:rPr>
              <w:t xml:space="preserve"> </w:t>
            </w:r>
            <w:r w:rsidR="00DB5CA9" w:rsidRPr="00E81DCA">
              <w:rPr>
                <w:rStyle w:val="apple-converted-space"/>
                <w:color w:val="000000"/>
                <w:sz w:val="18"/>
                <w:szCs w:val="18"/>
                <w:highlight w:val="yellow"/>
                <w:shd w:val="clear" w:color="auto" w:fill="FFFFFF"/>
              </w:rPr>
              <w:t>/uchádzač upraví počet právnych subjektov podľa zloženia skupiny dodávateľov/</w:t>
            </w:r>
            <w:r w:rsidR="00967680" w:rsidRPr="00E81DCA">
              <w:rPr>
                <w:sz w:val="18"/>
                <w:szCs w:val="18"/>
              </w:rPr>
              <w:t xml:space="preserve">: </w:t>
            </w:r>
          </w:p>
          <w:p w14:paraId="2A8F84A9" w14:textId="74580556" w:rsidR="00967680" w:rsidRPr="00E81DCA" w:rsidRDefault="00E01EBE" w:rsidP="00A41F5D">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00967680"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00967680" w:rsidRPr="00E81DCA">
              <w:rPr>
                <w:sz w:val="18"/>
                <w:szCs w:val="18"/>
              </w:rPr>
              <w:t xml:space="preserve"> ako člen skupiny dodávateľov;</w:t>
            </w:r>
          </w:p>
          <w:p w14:paraId="7C211F59" w14:textId="42A77694" w:rsidR="00967680" w:rsidRPr="00E81DCA" w:rsidRDefault="00E01EBE" w:rsidP="00A41F5D">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00967680"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00967680" w:rsidRPr="00E81DCA">
              <w:rPr>
                <w:sz w:val="18"/>
                <w:szCs w:val="18"/>
              </w:rPr>
              <w:t xml:space="preserve"> ako vedúci člen skupiny dodávateľov;</w:t>
            </w:r>
          </w:p>
          <w:p w14:paraId="1DBC8CF3" w14:textId="2EEEAF50" w:rsidR="00EB2643" w:rsidRPr="005D26D0" w:rsidRDefault="00EB2643" w:rsidP="00A41F5D">
            <w:pPr>
              <w:pStyle w:val="Bezriadkovania"/>
              <w:spacing w:before="60"/>
              <w:ind w:left="0"/>
              <w:jc w:val="both"/>
              <w:rPr>
                <w:rStyle w:val="apple-converted-space"/>
                <w:color w:val="000000"/>
                <w:sz w:val="18"/>
                <w:szCs w:val="18"/>
                <w:shd w:val="clear" w:color="auto" w:fill="FFFFFF"/>
              </w:rPr>
            </w:pPr>
            <w:r w:rsidRPr="005D26D0">
              <w:rPr>
                <w:sz w:val="18"/>
                <w:szCs w:val="18"/>
              </w:rPr>
              <w:t>vo vere</w:t>
            </w:r>
            <w:r w:rsidR="009E2223" w:rsidRPr="005D26D0">
              <w:rPr>
                <w:sz w:val="18"/>
                <w:szCs w:val="18"/>
              </w:rPr>
              <w:t>jnej súťaži na predmet zákazky</w:t>
            </w:r>
            <w:r w:rsidRPr="005D26D0">
              <w:rPr>
                <w:sz w:val="18"/>
                <w:szCs w:val="18"/>
              </w:rPr>
              <w:t xml:space="preserve"> </w:t>
            </w:r>
            <w:r w:rsidR="005B7E1E" w:rsidRPr="005D26D0">
              <w:rPr>
                <w:sz w:val="18"/>
                <w:szCs w:val="18"/>
              </w:rPr>
              <w:t>„</w:t>
            </w:r>
            <w:r w:rsidR="00E16FC6" w:rsidRPr="00E16FC6">
              <w:rPr>
                <w:b/>
                <w:bCs/>
                <w:sz w:val="20"/>
                <w:szCs w:val="20"/>
              </w:rPr>
              <w:t>Obnova komponentov v DC – diskové polia a SAN</w:t>
            </w:r>
            <w:r w:rsidR="005B7E1E" w:rsidRPr="005D26D0">
              <w:rPr>
                <w:sz w:val="18"/>
                <w:szCs w:val="18"/>
              </w:rPr>
              <w:t xml:space="preserve">“, ktorá bola </w:t>
            </w:r>
            <w:r w:rsidR="005B7E1E" w:rsidRPr="00D325F4">
              <w:rPr>
                <w:sz w:val="18"/>
                <w:szCs w:val="18"/>
              </w:rPr>
              <w:t xml:space="preserve">vyhlásená obstarávateľom </w:t>
            </w:r>
            <w:r w:rsidR="00543CA7" w:rsidRPr="00D325F4">
              <w:rPr>
                <w:b/>
                <w:bCs/>
                <w:sz w:val="18"/>
                <w:szCs w:val="18"/>
                <w:lang w:bidi="sk-SK"/>
              </w:rPr>
              <w:t>Železnice Slovenskej republiky</w:t>
            </w:r>
            <w:r w:rsidR="00543CA7" w:rsidRPr="00D325F4">
              <w:rPr>
                <w:sz w:val="18"/>
                <w:szCs w:val="18"/>
                <w:lang w:bidi="sk-SK"/>
              </w:rPr>
              <w:t xml:space="preserve">, so sídlom: </w:t>
            </w:r>
            <w:proofErr w:type="spellStart"/>
            <w:r w:rsidR="00543CA7" w:rsidRPr="00D325F4">
              <w:rPr>
                <w:sz w:val="18"/>
                <w:szCs w:val="18"/>
                <w:lang w:bidi="sk-SK"/>
              </w:rPr>
              <w:t>Klemensova</w:t>
            </w:r>
            <w:proofErr w:type="spellEnd"/>
            <w:r w:rsidR="00543CA7" w:rsidRPr="00D325F4">
              <w:rPr>
                <w:sz w:val="18"/>
                <w:szCs w:val="18"/>
                <w:lang w:bidi="sk-SK"/>
              </w:rPr>
              <w:t xml:space="preserve"> 8, 813 61 Bratislava, Slovenská republika, IČO: 31 364 501</w:t>
            </w:r>
            <w:r w:rsidR="00E81DCA" w:rsidRPr="00D325F4">
              <w:rPr>
                <w:rFonts w:eastAsia="Calibri"/>
                <w:sz w:val="18"/>
                <w:szCs w:val="18"/>
              </w:rPr>
              <w:t xml:space="preserve"> </w:t>
            </w:r>
            <w:r w:rsidR="00E81DCA" w:rsidRPr="00D325F4">
              <w:rPr>
                <w:sz w:val="18"/>
                <w:szCs w:val="18"/>
              </w:rPr>
              <w:t>(ďalej ako „obstarávateľ“ v príslušnom gramatickom tvare)</w:t>
            </w:r>
            <w:r w:rsidR="004B1909" w:rsidRPr="00D325F4">
              <w:rPr>
                <w:rStyle w:val="apple-converted-space"/>
                <w:color w:val="000000"/>
                <w:sz w:val="18"/>
                <w:szCs w:val="18"/>
                <w:shd w:val="clear" w:color="auto" w:fill="FFFFFF"/>
              </w:rPr>
              <w:t xml:space="preserve"> </w:t>
            </w:r>
            <w:r w:rsidRPr="00D325F4">
              <w:rPr>
                <w:sz w:val="18"/>
                <w:szCs w:val="18"/>
              </w:rPr>
              <w:t>v</w:t>
            </w:r>
            <w:r w:rsidRPr="00D325F4">
              <w:rPr>
                <w:rStyle w:val="apple-converted-space"/>
                <w:color w:val="000000"/>
                <w:sz w:val="18"/>
                <w:szCs w:val="18"/>
                <w:shd w:val="clear" w:color="auto" w:fill="FFFFFF"/>
              </w:rPr>
              <w:t xml:space="preserve"> </w:t>
            </w:r>
            <w:r w:rsidR="00D325F4" w:rsidRPr="00D325F4">
              <w:rPr>
                <w:sz w:val="18"/>
                <w:szCs w:val="18"/>
              </w:rPr>
              <w:t xml:space="preserve">Úradnom vestníku Európskej </w:t>
            </w:r>
            <w:r w:rsidR="00BB6036" w:rsidRPr="00BB6036">
              <w:rPr>
                <w:sz w:val="18"/>
                <w:szCs w:val="18"/>
              </w:rPr>
              <w:t>únie č. 100/2026 dňa 27.05.2026 pod značkou 358649-2026</w:t>
            </w:r>
            <w:r w:rsidR="00D325F4" w:rsidRPr="00D325F4">
              <w:rPr>
                <w:sz w:val="18"/>
                <w:szCs w:val="18"/>
              </w:rPr>
              <w:t xml:space="preserve"> a</w:t>
            </w:r>
            <w:r w:rsidR="00543CA7" w:rsidRPr="00D325F4">
              <w:rPr>
                <w:color w:val="000000"/>
                <w:sz w:val="18"/>
                <w:szCs w:val="18"/>
                <w:shd w:val="clear" w:color="auto" w:fill="FFFFFF"/>
                <w:lang w:bidi="sk-SK"/>
              </w:rPr>
              <w:t> vo Vestníku verejného obstarávania č. [</w:t>
            </w:r>
            <w:r w:rsidR="00543CA7" w:rsidRPr="00D325F4">
              <w:rPr>
                <w:color w:val="000000"/>
                <w:sz w:val="18"/>
                <w:szCs w:val="18"/>
                <w:highlight w:val="yellow"/>
                <w:shd w:val="clear" w:color="auto" w:fill="FFFFFF"/>
                <w:lang w:bidi="sk-SK"/>
              </w:rPr>
              <w:t>●</w:t>
            </w:r>
            <w:r w:rsidR="00543CA7" w:rsidRPr="00D325F4">
              <w:rPr>
                <w:color w:val="000000"/>
                <w:sz w:val="18"/>
                <w:szCs w:val="18"/>
                <w:shd w:val="clear" w:color="auto" w:fill="FFFFFF"/>
                <w:lang w:bidi="sk-SK"/>
              </w:rPr>
              <w:t>] zo dňa [</w:t>
            </w:r>
            <w:r w:rsidR="00543CA7" w:rsidRPr="00D325F4">
              <w:rPr>
                <w:color w:val="000000"/>
                <w:sz w:val="18"/>
                <w:szCs w:val="18"/>
                <w:highlight w:val="yellow"/>
                <w:shd w:val="clear" w:color="auto" w:fill="FFFFFF"/>
                <w:lang w:bidi="sk-SK"/>
              </w:rPr>
              <w:t>●</w:t>
            </w:r>
            <w:r w:rsidR="00543CA7" w:rsidRPr="00D325F4">
              <w:rPr>
                <w:color w:val="000000"/>
                <w:sz w:val="18"/>
                <w:szCs w:val="18"/>
                <w:shd w:val="clear" w:color="auto" w:fill="FFFFFF"/>
                <w:lang w:bidi="sk-SK"/>
              </w:rPr>
              <w:t>] pod značkou [</w:t>
            </w:r>
            <w:r w:rsidR="00543CA7" w:rsidRPr="00D325F4">
              <w:rPr>
                <w:color w:val="000000"/>
                <w:sz w:val="18"/>
                <w:szCs w:val="18"/>
                <w:highlight w:val="yellow"/>
                <w:shd w:val="clear" w:color="auto" w:fill="FFFFFF"/>
                <w:lang w:bidi="sk-SK"/>
              </w:rPr>
              <w:t>●</w:t>
            </w:r>
            <w:r w:rsidR="00543CA7" w:rsidRPr="00D325F4">
              <w:rPr>
                <w:color w:val="000000"/>
                <w:sz w:val="18"/>
                <w:szCs w:val="18"/>
                <w:shd w:val="clear" w:color="auto" w:fill="FFFFFF"/>
                <w:lang w:bidi="sk-SK"/>
              </w:rPr>
              <w:t>]</w:t>
            </w:r>
            <w:r w:rsidRPr="00D325F4">
              <w:rPr>
                <w:rStyle w:val="apple-converted-space"/>
                <w:color w:val="000000"/>
                <w:sz w:val="18"/>
                <w:szCs w:val="18"/>
                <w:shd w:val="clear" w:color="auto" w:fill="FFFFFF"/>
              </w:rPr>
              <w:t xml:space="preserve"> (ďalej ako „verejná súťaž“ v prísluš</w:t>
            </w:r>
            <w:r w:rsidRPr="005D26D0">
              <w:rPr>
                <w:rStyle w:val="apple-converted-space"/>
                <w:color w:val="000000"/>
                <w:sz w:val="18"/>
                <w:szCs w:val="18"/>
                <w:shd w:val="clear" w:color="auto" w:fill="FFFFFF"/>
              </w:rPr>
              <w:t>nom gramatickom tvare),</w:t>
            </w:r>
            <w:r w:rsidR="00967680" w:rsidRPr="005D26D0">
              <w:rPr>
                <w:rStyle w:val="apple-converted-space"/>
                <w:color w:val="000000"/>
                <w:sz w:val="18"/>
                <w:szCs w:val="18"/>
                <w:shd w:val="clear" w:color="auto" w:fill="FFFFFF"/>
              </w:rPr>
              <w:t xml:space="preserve"> </w:t>
            </w:r>
            <w:r w:rsidRPr="005D26D0">
              <w:rPr>
                <w:rStyle w:val="apple-converted-space"/>
                <w:color w:val="000000"/>
                <w:sz w:val="18"/>
                <w:szCs w:val="18"/>
                <w:shd w:val="clear" w:color="auto" w:fill="FFFFFF"/>
              </w:rPr>
              <w:t>Splnomocniteľ ako člen skupiny dodávateľov udeľuje Splnomocnencovi ako vedúcemu členovi skupiny dodávateľov v zmysle §</w:t>
            </w:r>
            <w:r w:rsidR="009C105A" w:rsidRPr="005D26D0">
              <w:rPr>
                <w:rStyle w:val="apple-converted-space"/>
                <w:color w:val="000000"/>
                <w:sz w:val="18"/>
                <w:szCs w:val="18"/>
                <w:shd w:val="clear" w:color="auto" w:fill="FFFFFF"/>
              </w:rPr>
              <w:t> </w:t>
            </w:r>
            <w:r w:rsidRPr="005D26D0">
              <w:rPr>
                <w:rStyle w:val="apple-converted-space"/>
                <w:color w:val="000000"/>
                <w:sz w:val="18"/>
                <w:szCs w:val="18"/>
                <w:shd w:val="clear" w:color="auto" w:fill="FFFFFF"/>
              </w:rPr>
              <w:t>31 a </w:t>
            </w:r>
            <w:proofErr w:type="spellStart"/>
            <w:r w:rsidRPr="005D26D0">
              <w:rPr>
                <w:rStyle w:val="apple-converted-space"/>
                <w:color w:val="000000"/>
                <w:sz w:val="18"/>
                <w:szCs w:val="18"/>
                <w:shd w:val="clear" w:color="auto" w:fill="FFFFFF"/>
              </w:rPr>
              <w:t>nasl</w:t>
            </w:r>
            <w:proofErr w:type="spellEnd"/>
            <w:r w:rsidRPr="005D26D0">
              <w:rPr>
                <w:rStyle w:val="apple-converted-space"/>
                <w:color w:val="000000"/>
                <w:sz w:val="18"/>
                <w:szCs w:val="18"/>
                <w:shd w:val="clear" w:color="auto" w:fill="FFFFFF"/>
              </w:rPr>
              <w:t>. zákona č.</w:t>
            </w:r>
            <w:r w:rsidR="005B7E1E" w:rsidRPr="005D26D0">
              <w:rPr>
                <w:rStyle w:val="apple-converted-space"/>
                <w:color w:val="000000"/>
                <w:sz w:val="18"/>
                <w:szCs w:val="18"/>
                <w:shd w:val="clear" w:color="auto" w:fill="FFFFFF"/>
              </w:rPr>
              <w:t> </w:t>
            </w:r>
            <w:r w:rsidRPr="005D26D0">
              <w:rPr>
                <w:rStyle w:val="apple-converted-space"/>
                <w:color w:val="000000"/>
                <w:sz w:val="18"/>
                <w:szCs w:val="18"/>
                <w:shd w:val="clear" w:color="auto" w:fill="FFFFFF"/>
              </w:rPr>
              <w:t xml:space="preserve">40/1964 Zb. Občiansky zákonník v znení neskorších predpisov </w:t>
            </w:r>
            <w:r w:rsidRPr="005D26D0">
              <w:rPr>
                <w:rStyle w:val="apple-converted-space"/>
                <w:b/>
                <w:color w:val="000000"/>
                <w:sz w:val="18"/>
                <w:szCs w:val="18"/>
                <w:shd w:val="clear" w:color="auto" w:fill="FFFFFF"/>
              </w:rPr>
              <w:t xml:space="preserve">Plnomocenstvo </w:t>
            </w:r>
            <w:r w:rsidRPr="005D26D0">
              <w:rPr>
                <w:rStyle w:val="apple-converted-space"/>
                <w:color w:val="000000"/>
                <w:sz w:val="18"/>
                <w:szCs w:val="18"/>
                <w:shd w:val="clear" w:color="auto" w:fill="FFFFFF"/>
              </w:rPr>
              <w:t>na zastupovanie Splnomocniteľa v celom rozsahu vo veciach týkajúcich sa:</w:t>
            </w:r>
          </w:p>
          <w:p w14:paraId="6578043E" w14:textId="77777777" w:rsidR="00EB2643" w:rsidRPr="00E81DCA" w:rsidRDefault="00967680" w:rsidP="00A41F5D">
            <w:pPr>
              <w:pStyle w:val="Bezriadkovania"/>
              <w:numPr>
                <w:ilvl w:val="0"/>
                <w:numId w:val="7"/>
              </w:numPr>
              <w:tabs>
                <w:tab w:val="left" w:pos="567"/>
              </w:tabs>
              <w:spacing w:before="60"/>
              <w:ind w:left="567" w:hanging="567"/>
              <w:jc w:val="both"/>
              <w:rPr>
                <w:sz w:val="18"/>
                <w:szCs w:val="18"/>
              </w:rPr>
            </w:pPr>
            <w:r w:rsidRPr="00E81DCA">
              <w:rPr>
                <w:sz w:val="18"/>
                <w:szCs w:val="18"/>
              </w:rPr>
              <w:t>podpísani</w:t>
            </w:r>
            <w:r w:rsidR="00C532AF" w:rsidRPr="00E81DCA">
              <w:rPr>
                <w:sz w:val="18"/>
                <w:szCs w:val="18"/>
              </w:rPr>
              <w:t>e</w:t>
            </w:r>
            <w:r w:rsidRPr="00E81DCA">
              <w:rPr>
                <w:sz w:val="18"/>
                <w:szCs w:val="18"/>
              </w:rPr>
              <w:t xml:space="preserve"> ponuky, všetkých dokumentov tvoriacich ponuku a ostatnej súvisiacej dokumentácie v mene skupiny dodávateľov v predmetnej verejnej súťaži,</w:t>
            </w:r>
          </w:p>
          <w:p w14:paraId="4847A0AE" w14:textId="18277198" w:rsidR="00967680" w:rsidRPr="00E81DCA" w:rsidRDefault="00967680" w:rsidP="00A41F5D">
            <w:pPr>
              <w:pStyle w:val="Bezriadkovania"/>
              <w:numPr>
                <w:ilvl w:val="0"/>
                <w:numId w:val="7"/>
              </w:numPr>
              <w:tabs>
                <w:tab w:val="left" w:pos="567"/>
              </w:tabs>
              <w:spacing w:before="60"/>
              <w:ind w:left="0" w:firstLine="0"/>
              <w:jc w:val="both"/>
              <w:rPr>
                <w:sz w:val="18"/>
                <w:szCs w:val="18"/>
              </w:rPr>
            </w:pPr>
            <w:r w:rsidRPr="00E81DCA">
              <w:rPr>
                <w:sz w:val="18"/>
                <w:szCs w:val="18"/>
              </w:rPr>
              <w:t>prijímani</w:t>
            </w:r>
            <w:r w:rsidR="00C532AF" w:rsidRPr="00E81DCA">
              <w:rPr>
                <w:sz w:val="18"/>
                <w:szCs w:val="18"/>
              </w:rPr>
              <w:t>e</w:t>
            </w:r>
            <w:r w:rsidRPr="00E81DCA">
              <w:rPr>
                <w:sz w:val="18"/>
                <w:szCs w:val="18"/>
              </w:rPr>
              <w:t xml:space="preserve"> pokynov a komunikáci</w:t>
            </w:r>
            <w:r w:rsidR="00C532AF" w:rsidRPr="00E81DCA">
              <w:rPr>
                <w:sz w:val="18"/>
                <w:szCs w:val="18"/>
              </w:rPr>
              <w:t>a</w:t>
            </w:r>
            <w:r w:rsidRPr="00E81DCA">
              <w:rPr>
                <w:sz w:val="18"/>
                <w:szCs w:val="18"/>
              </w:rPr>
              <w:t xml:space="preserve"> s</w:t>
            </w:r>
            <w:r w:rsidR="00A40468" w:rsidRPr="00E81DCA">
              <w:rPr>
                <w:sz w:val="18"/>
                <w:szCs w:val="18"/>
              </w:rPr>
              <w:t xml:space="preserve"> </w:t>
            </w:r>
            <w:r w:rsidRPr="00E81DCA">
              <w:rPr>
                <w:sz w:val="18"/>
                <w:szCs w:val="18"/>
              </w:rPr>
              <w:t>obstarávateľom v mene skupiny dodávateľov v predmetnej verejnej súťaži,</w:t>
            </w:r>
          </w:p>
          <w:p w14:paraId="7EEC0B19" w14:textId="3F0752B4" w:rsidR="00967680" w:rsidRPr="00E81DCA" w:rsidRDefault="00967680" w:rsidP="00A41F5D">
            <w:pPr>
              <w:pStyle w:val="Bezriadkovania"/>
              <w:numPr>
                <w:ilvl w:val="0"/>
                <w:numId w:val="7"/>
              </w:numPr>
              <w:tabs>
                <w:tab w:val="left" w:pos="567"/>
              </w:tabs>
              <w:spacing w:before="60"/>
              <w:ind w:left="567" w:hanging="567"/>
              <w:jc w:val="both"/>
              <w:rPr>
                <w:sz w:val="18"/>
                <w:szCs w:val="18"/>
              </w:rPr>
            </w:pPr>
            <w:r w:rsidRPr="00E81DCA">
              <w:rPr>
                <w:sz w:val="18"/>
                <w:szCs w:val="18"/>
              </w:rPr>
              <w:t>podpísani</w:t>
            </w:r>
            <w:r w:rsidR="00C532AF" w:rsidRPr="00E81DCA">
              <w:rPr>
                <w:sz w:val="18"/>
                <w:szCs w:val="18"/>
              </w:rPr>
              <w:t>e</w:t>
            </w:r>
            <w:r w:rsidRPr="00E81DCA">
              <w:rPr>
                <w:sz w:val="18"/>
                <w:szCs w:val="18"/>
              </w:rPr>
              <w:t xml:space="preserve"> akýchkoľvek podaní v rámci revíznych postupov upravených zákonom č. 343/2015 Z.</w:t>
            </w:r>
            <w:r w:rsidR="00717AA5" w:rsidRPr="00E81DCA">
              <w:rPr>
                <w:sz w:val="18"/>
                <w:szCs w:val="18"/>
              </w:rPr>
              <w:t xml:space="preserve"> </w:t>
            </w:r>
            <w:r w:rsidRPr="00E81DCA">
              <w:rPr>
                <w:sz w:val="18"/>
                <w:szCs w:val="18"/>
              </w:rPr>
              <w:t xml:space="preserve">z. o verejnom obstarávaní a o zmene a doplnení niektorých zákonov v znení neskorších predpisov </w:t>
            </w:r>
            <w:r w:rsidR="00C532AF" w:rsidRPr="00E81DCA">
              <w:rPr>
                <w:sz w:val="18"/>
                <w:szCs w:val="18"/>
              </w:rPr>
              <w:t>v mene skupiny dodávateľov v predmetnej verejnej súťaži</w:t>
            </w:r>
            <w:r w:rsidRPr="00E81DCA">
              <w:rPr>
                <w:sz w:val="18"/>
                <w:szCs w:val="18"/>
              </w:rPr>
              <w:t>,</w:t>
            </w:r>
          </w:p>
          <w:p w14:paraId="4072C0C2" w14:textId="15FEC2FE" w:rsidR="00967680" w:rsidRPr="00E81DCA" w:rsidRDefault="00C532AF" w:rsidP="00A41F5D">
            <w:pPr>
              <w:pStyle w:val="Bezriadkovania"/>
              <w:numPr>
                <w:ilvl w:val="0"/>
                <w:numId w:val="7"/>
              </w:numPr>
              <w:tabs>
                <w:tab w:val="left" w:pos="567"/>
              </w:tabs>
              <w:spacing w:before="60"/>
              <w:ind w:left="567" w:hanging="567"/>
              <w:jc w:val="both"/>
              <w:rPr>
                <w:sz w:val="18"/>
                <w:szCs w:val="18"/>
              </w:rPr>
            </w:pPr>
            <w:r w:rsidRPr="00E81DCA">
              <w:rPr>
                <w:sz w:val="18"/>
                <w:szCs w:val="18"/>
              </w:rPr>
              <w:t xml:space="preserve">v prípade, ak dôjde k prijatiu ponuky skupiny dodávateľov zo strany obstarávateľa, </w:t>
            </w:r>
            <w:r w:rsidR="00A071D2" w:rsidRPr="00E81DCA">
              <w:rPr>
                <w:sz w:val="18"/>
                <w:szCs w:val="18"/>
              </w:rPr>
              <w:t>uzatvorenie</w:t>
            </w:r>
            <w:r w:rsidR="009D28B3">
              <w:rPr>
                <w:sz w:val="18"/>
                <w:szCs w:val="18"/>
              </w:rPr>
              <w:t xml:space="preserve"> zmluvy</w:t>
            </w:r>
            <w:r w:rsidRPr="00E81DCA">
              <w:rPr>
                <w:sz w:val="18"/>
                <w:szCs w:val="18"/>
              </w:rPr>
              <w:t xml:space="preserve">, ktorá je výsledkom verejnej súťaže, vykonávanie všetkých (právnych) úkonov pri plnení </w:t>
            </w:r>
            <w:r w:rsidR="009D28B3">
              <w:rPr>
                <w:sz w:val="18"/>
                <w:szCs w:val="18"/>
              </w:rPr>
              <w:t>zmluvy</w:t>
            </w:r>
            <w:r w:rsidRPr="00E81DCA">
              <w:rPr>
                <w:sz w:val="18"/>
                <w:szCs w:val="18"/>
              </w:rPr>
              <w:t>, ako aj z</w:t>
            </w:r>
            <w:r w:rsidR="009D28B3">
              <w:rPr>
                <w:sz w:val="18"/>
                <w:szCs w:val="18"/>
              </w:rPr>
              <w:t xml:space="preserve">o zmluvy </w:t>
            </w:r>
            <w:r w:rsidRPr="00E81DCA">
              <w:rPr>
                <w:sz w:val="18"/>
                <w:szCs w:val="18"/>
              </w:rPr>
              <w:t>vyplývajúcich právnych vzťahov v mene skupiny dodávateľov v predmetnej verejnej súťaži,</w:t>
            </w:r>
          </w:p>
          <w:p w14:paraId="0D59A3ED" w14:textId="77777777" w:rsidR="00C532AF" w:rsidRPr="00E81DCA" w:rsidRDefault="00C532AF" w:rsidP="00A41F5D">
            <w:pPr>
              <w:pStyle w:val="Bezriadkovania"/>
              <w:numPr>
                <w:ilvl w:val="0"/>
                <w:numId w:val="7"/>
              </w:numPr>
              <w:tabs>
                <w:tab w:val="left" w:pos="567"/>
              </w:tabs>
              <w:spacing w:before="60"/>
              <w:ind w:left="567" w:hanging="567"/>
              <w:jc w:val="both"/>
              <w:rPr>
                <w:sz w:val="18"/>
                <w:szCs w:val="18"/>
              </w:rPr>
            </w:pPr>
            <w:r w:rsidRPr="00E81DCA">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81DCA" w:rsidRDefault="00C532AF" w:rsidP="00A41F5D">
            <w:pPr>
              <w:pStyle w:val="Bezriadkovania"/>
              <w:tabs>
                <w:tab w:val="left" w:pos="567"/>
              </w:tabs>
              <w:spacing w:before="60"/>
              <w:ind w:left="0"/>
              <w:jc w:val="both"/>
              <w:rPr>
                <w:sz w:val="18"/>
                <w:szCs w:val="18"/>
              </w:rPr>
            </w:pPr>
            <w:r w:rsidRPr="00E81DCA">
              <w:rPr>
                <w:sz w:val="18"/>
                <w:szCs w:val="18"/>
              </w:rPr>
              <w:t xml:space="preserve">Plnomocenstvo je vyhotovené na </w:t>
            </w:r>
            <w:r w:rsidRPr="00E81DCA">
              <w:rPr>
                <w:sz w:val="18"/>
                <w:szCs w:val="18"/>
                <w:highlight w:val="yellow"/>
              </w:rPr>
              <w:t>jednom liste</w:t>
            </w:r>
            <w:r w:rsidRPr="00E81DCA">
              <w:rPr>
                <w:sz w:val="18"/>
                <w:szCs w:val="18"/>
              </w:rPr>
              <w:t xml:space="preserve">, v obsahovom prevedení </w:t>
            </w:r>
            <w:r w:rsidRPr="00E81DCA">
              <w:rPr>
                <w:sz w:val="18"/>
                <w:szCs w:val="18"/>
                <w:highlight w:val="yellow"/>
              </w:rPr>
              <w:t>jednej strany</w:t>
            </w:r>
            <w:r w:rsidRPr="00E81DCA">
              <w:rPr>
                <w:sz w:val="18"/>
                <w:szCs w:val="18"/>
              </w:rPr>
              <w:t>, všetko v počte troch rovnopisov, jeden pre Splnomocniteľa</w:t>
            </w:r>
            <w:r w:rsidR="00185E9C" w:rsidRPr="00E81DCA">
              <w:rPr>
                <w:sz w:val="18"/>
                <w:szCs w:val="18"/>
              </w:rPr>
              <w:t>, jeden pre Splnomocnenca a jeden pre potreby tretích strán.</w:t>
            </w:r>
          </w:p>
        </w:tc>
      </w:tr>
      <w:tr w:rsidR="00F41B44" w:rsidRPr="00707090" w14:paraId="173CB279" w14:textId="77777777" w:rsidTr="00CE37F2">
        <w:trPr>
          <w:trHeight w:hRule="exact" w:val="170"/>
        </w:trPr>
        <w:tc>
          <w:tcPr>
            <w:tcW w:w="2365" w:type="pct"/>
            <w:tcBorders>
              <w:left w:val="nil"/>
              <w:right w:val="nil"/>
            </w:tcBorders>
          </w:tcPr>
          <w:p w14:paraId="08ECCA7A" w14:textId="77777777" w:rsidR="00F41B44" w:rsidRPr="00707090" w:rsidRDefault="00F41B44" w:rsidP="00A41F5D">
            <w:pPr>
              <w:pStyle w:val="Bezriadkovania"/>
              <w:spacing w:before="60"/>
              <w:ind w:left="0"/>
              <w:jc w:val="both"/>
            </w:pPr>
          </w:p>
        </w:tc>
        <w:tc>
          <w:tcPr>
            <w:tcW w:w="2635" w:type="pct"/>
            <w:tcBorders>
              <w:left w:val="nil"/>
              <w:right w:val="nil"/>
            </w:tcBorders>
          </w:tcPr>
          <w:p w14:paraId="7F205A7F" w14:textId="77777777" w:rsidR="00F41B44" w:rsidRPr="00707090" w:rsidRDefault="00F41B44" w:rsidP="00A41F5D">
            <w:pPr>
              <w:pStyle w:val="Bezriadkovania"/>
              <w:spacing w:before="60"/>
              <w:ind w:left="0"/>
              <w:jc w:val="both"/>
            </w:pPr>
          </w:p>
        </w:tc>
      </w:tr>
      <w:tr w:rsidR="00F41B44" w:rsidRPr="00707090" w14:paraId="67E5C5CA" w14:textId="77777777" w:rsidTr="00CE37F2">
        <w:tc>
          <w:tcPr>
            <w:tcW w:w="2365" w:type="pct"/>
          </w:tcPr>
          <w:p w14:paraId="0E979B02" w14:textId="2E414A0F" w:rsidR="00F41B44" w:rsidRPr="00ED0F34" w:rsidRDefault="00F41B44" w:rsidP="00A41F5D">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2635" w:type="pct"/>
          </w:tcPr>
          <w:p w14:paraId="69226767" w14:textId="645AE3A7" w:rsidR="00F41B44" w:rsidRPr="00ED0F34" w:rsidRDefault="00F41B44" w:rsidP="00A41F5D">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CE37F2">
        <w:tc>
          <w:tcPr>
            <w:tcW w:w="2365" w:type="pct"/>
          </w:tcPr>
          <w:p w14:paraId="12DE991D" w14:textId="77777777" w:rsidR="00F41B44" w:rsidRPr="00E01EBE" w:rsidRDefault="00F41B44" w:rsidP="00A41F5D">
            <w:pPr>
              <w:pStyle w:val="Bezriadkovania"/>
              <w:spacing w:before="60"/>
              <w:ind w:left="0"/>
              <w:jc w:val="center"/>
              <w:rPr>
                <w:sz w:val="18"/>
                <w:szCs w:val="18"/>
              </w:rPr>
            </w:pPr>
          </w:p>
          <w:p w14:paraId="00A4A06A" w14:textId="77777777" w:rsidR="00F41B44" w:rsidRPr="00E01EBE" w:rsidRDefault="00F41B44" w:rsidP="00A41F5D">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2635" w:type="pct"/>
          </w:tcPr>
          <w:p w14:paraId="33F06ACE" w14:textId="77777777" w:rsidR="00F41B44" w:rsidRPr="00E01EBE" w:rsidRDefault="00F41B44" w:rsidP="00A41F5D">
            <w:pPr>
              <w:pStyle w:val="Bezriadkovania"/>
              <w:spacing w:before="60"/>
              <w:ind w:left="0"/>
              <w:jc w:val="center"/>
              <w:rPr>
                <w:sz w:val="18"/>
                <w:szCs w:val="18"/>
              </w:rPr>
            </w:pPr>
          </w:p>
          <w:p w14:paraId="293E1F54" w14:textId="77777777" w:rsidR="00F41B44" w:rsidRPr="00E01EBE" w:rsidRDefault="00F41B44" w:rsidP="00A41F5D">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A41F5D">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A41F5D">
      <w:pPr>
        <w:pStyle w:val="Nadpis2"/>
        <w:widowControl/>
        <w:spacing w:before="60" w:after="60"/>
      </w:pPr>
      <w:bookmarkStart w:id="11" w:name="_Toc213400484"/>
      <w:bookmarkStart w:id="12" w:name="_Hlk173396808"/>
      <w:r>
        <w:lastRenderedPageBreak/>
        <w:t xml:space="preserve">PRÍLOHA Č. </w:t>
      </w:r>
      <w:r w:rsidR="007058B7">
        <w:t>5</w:t>
      </w:r>
      <w:bookmarkEnd w:id="11"/>
    </w:p>
    <w:p w14:paraId="764CD3A9" w14:textId="7DF93CE9" w:rsidR="00EE0064" w:rsidRDefault="003E0095" w:rsidP="00A41F5D">
      <w:pPr>
        <w:pStyle w:val="Nadpis3"/>
        <w:widowControl/>
        <w:spacing w:before="60" w:after="240"/>
      </w:pPr>
      <w:bookmarkStart w:id="13" w:name="_Toc213400485"/>
      <w:r>
        <w:rPr>
          <w:caps w:val="0"/>
        </w:rPr>
        <w:t xml:space="preserve">ČESTNÉ VYHLÁSENIE O OBOZNÁMENÍ SA S PODMIENKAMI VEREJNEJ SÚŤAŽE A O AKCEPTOVANÍ OBCHODNÝCH PODMIENOK </w:t>
      </w:r>
      <w:r w:rsidR="00A463C7">
        <w:rPr>
          <w:caps w:val="0"/>
        </w:rPr>
        <w:t xml:space="preserve">DODANIA </w:t>
      </w:r>
      <w:r>
        <w:rPr>
          <w:caps w:val="0"/>
        </w:rPr>
        <w:t>PREDMETU ZÁKAZKY</w:t>
      </w:r>
      <w:bookmarkEnd w:id="13"/>
    </w:p>
    <w:tbl>
      <w:tblPr>
        <w:tblStyle w:val="Mriekatabuky"/>
        <w:tblW w:w="5000" w:type="pct"/>
        <w:tblLook w:val="04A0" w:firstRow="1" w:lastRow="0" w:firstColumn="1" w:lastColumn="0" w:noHBand="0" w:noVBand="1"/>
      </w:tblPr>
      <w:tblGrid>
        <w:gridCol w:w="2690"/>
        <w:gridCol w:w="6938"/>
      </w:tblGrid>
      <w:tr w:rsidR="003413B3" w:rsidRPr="0055037F" w14:paraId="5FAB6D07" w14:textId="77777777" w:rsidTr="00CE37F2">
        <w:tc>
          <w:tcPr>
            <w:tcW w:w="1397" w:type="pct"/>
            <w:shd w:val="clear" w:color="auto" w:fill="D9D9D9" w:themeFill="background1" w:themeFillShade="D9"/>
            <w:vAlign w:val="bottom"/>
          </w:tcPr>
          <w:p w14:paraId="706B558B" w14:textId="77777777" w:rsidR="003413B3" w:rsidRPr="0055037F" w:rsidRDefault="003413B3" w:rsidP="00A41F5D">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A41F5D">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A41F5D">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A41F5D">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A41F5D">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A41F5D">
            <w:pPr>
              <w:pStyle w:val="Bezriadkovania"/>
              <w:spacing w:before="60"/>
              <w:ind w:left="0"/>
              <w:jc w:val="both"/>
              <w:rPr>
                <w:b/>
                <w:sz w:val="20"/>
                <w:szCs w:val="20"/>
              </w:rPr>
            </w:pPr>
          </w:p>
        </w:tc>
        <w:tc>
          <w:tcPr>
            <w:tcW w:w="3603" w:type="pct"/>
            <w:vAlign w:val="bottom"/>
          </w:tcPr>
          <w:p w14:paraId="2631EEA3" w14:textId="77777777" w:rsidR="003413B3" w:rsidRPr="0055037F"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A41F5D">
            <w:pPr>
              <w:spacing w:before="60" w:after="60" w:line="252" w:lineRule="auto"/>
              <w:jc w:val="both"/>
              <w:rPr>
                <w:sz w:val="20"/>
                <w:szCs w:val="20"/>
              </w:rPr>
            </w:pPr>
            <w:r>
              <w:rPr>
                <w:sz w:val="20"/>
                <w:szCs w:val="20"/>
              </w:rPr>
              <w:t>(ďalej ako „uchádzač“ v príslušnom gramatickom tvare)</w:t>
            </w:r>
          </w:p>
        </w:tc>
      </w:tr>
      <w:tr w:rsidR="005D26D0" w:rsidRPr="0055037F" w14:paraId="1AAA7FB5" w14:textId="77777777" w:rsidTr="00CE37F2">
        <w:tc>
          <w:tcPr>
            <w:tcW w:w="1397" w:type="pct"/>
            <w:shd w:val="clear" w:color="auto" w:fill="D9D9D9" w:themeFill="background1" w:themeFillShade="D9"/>
            <w:vAlign w:val="center"/>
          </w:tcPr>
          <w:p w14:paraId="4E8291F7" w14:textId="0C788B0D" w:rsidR="005D26D0" w:rsidRPr="0055037F" w:rsidRDefault="005D26D0"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45DA59D" w14:textId="322D42F3" w:rsidR="005D26D0" w:rsidRDefault="00543CA7" w:rsidP="00A41F5D">
            <w:pPr>
              <w:spacing w:before="60" w:after="60" w:line="252" w:lineRule="auto"/>
              <w:jc w:val="both"/>
              <w:rPr>
                <w:rFonts w:eastAsia="Calibri"/>
                <w:sz w:val="20"/>
                <w:szCs w:val="20"/>
              </w:rPr>
            </w:pPr>
            <w:r w:rsidRPr="00543CA7">
              <w:rPr>
                <w:b/>
                <w:bCs/>
                <w:sz w:val="20"/>
                <w:szCs w:val="20"/>
                <w:lang w:bidi="sk-SK"/>
              </w:rPr>
              <w:t>Železnice Slovenskej republiky</w:t>
            </w:r>
            <w:r w:rsidRPr="00543CA7">
              <w:rPr>
                <w:sz w:val="20"/>
                <w:szCs w:val="20"/>
                <w:lang w:bidi="sk-SK"/>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 IČO: 31 364 501</w:t>
            </w:r>
          </w:p>
          <w:p w14:paraId="02268434" w14:textId="27A76D99" w:rsidR="005D26D0" w:rsidRPr="0055037F" w:rsidRDefault="005D26D0" w:rsidP="00A41F5D">
            <w:pPr>
              <w:spacing w:before="60" w:after="60" w:line="252" w:lineRule="auto"/>
              <w:jc w:val="both"/>
              <w:rPr>
                <w:sz w:val="20"/>
                <w:szCs w:val="20"/>
              </w:rPr>
            </w:pPr>
            <w:r w:rsidRPr="00234FEE">
              <w:rPr>
                <w:sz w:val="20"/>
                <w:szCs w:val="20"/>
              </w:rPr>
              <w:t>(ďalej ako „obstarávateľ“ v príslušnom gramatickom tvare)</w:t>
            </w:r>
          </w:p>
        </w:tc>
      </w:tr>
      <w:tr w:rsidR="005D26D0" w:rsidRPr="0055037F" w14:paraId="7ED723D2" w14:textId="77777777" w:rsidTr="00CE37F2">
        <w:tc>
          <w:tcPr>
            <w:tcW w:w="1397" w:type="pct"/>
            <w:shd w:val="clear" w:color="auto" w:fill="D9D9D9" w:themeFill="background1" w:themeFillShade="D9"/>
            <w:vAlign w:val="center"/>
          </w:tcPr>
          <w:p w14:paraId="19F1FACE" w14:textId="27EFBCD4" w:rsidR="005D26D0" w:rsidRPr="0055037F" w:rsidRDefault="005D26D0"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2F7637" w14:textId="6F9648D6" w:rsidR="005D26D0" w:rsidRPr="007602C0" w:rsidRDefault="00543CA7"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sidRPr="00BB6036">
              <w:rPr>
                <w:sz w:val="20"/>
                <w:szCs w:val="20"/>
              </w:rPr>
              <w:t>č. 100/2026 dňa 27.05.2026 pod značkou 358649-2026</w:t>
            </w:r>
            <w:r w:rsidR="00BB6036">
              <w:rPr>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9A0994C" w14:textId="77777777" w:rsidR="003A01E2" w:rsidRDefault="005B7E1E" w:rsidP="00A41F5D">
      <w:pPr>
        <w:pStyle w:val="Bezriadkovania"/>
        <w:spacing w:before="240"/>
        <w:ind w:left="0"/>
        <w:jc w:val="both"/>
        <w:rPr>
          <w:sz w:val="20"/>
          <w:szCs w:val="20"/>
        </w:rPr>
      </w:pPr>
      <w:r w:rsidRPr="003A392E">
        <w:rPr>
          <w:sz w:val="20"/>
          <w:szCs w:val="20"/>
        </w:rPr>
        <w:t>Dolu podpísaný zástupca uchádzača týmto čestne vyhlasujem, že</w:t>
      </w:r>
      <w:r w:rsidR="003A01E2">
        <w:rPr>
          <w:sz w:val="20"/>
          <w:szCs w:val="20"/>
        </w:rPr>
        <w:t>:</w:t>
      </w:r>
    </w:p>
    <w:p w14:paraId="7C3097CA" w14:textId="41E9C4C2" w:rsidR="003A01E2" w:rsidRDefault="003A01E2" w:rsidP="00A41F5D">
      <w:pPr>
        <w:pStyle w:val="Bezriadkovania"/>
        <w:numPr>
          <w:ilvl w:val="0"/>
          <w:numId w:val="46"/>
        </w:numPr>
        <w:spacing w:before="60"/>
        <w:ind w:left="567" w:hanging="567"/>
        <w:jc w:val="both"/>
        <w:rPr>
          <w:sz w:val="20"/>
          <w:szCs w:val="20"/>
        </w:rPr>
      </w:pPr>
      <w:r w:rsidRPr="003A01E2">
        <w:rPr>
          <w:sz w:val="20"/>
          <w:szCs w:val="20"/>
        </w:rPr>
        <w:t>uchádzač</w:t>
      </w:r>
      <w:r>
        <w:rPr>
          <w:sz w:val="20"/>
          <w:szCs w:val="20"/>
        </w:rPr>
        <w:t xml:space="preserve"> </w:t>
      </w:r>
      <w:r w:rsidRPr="003A01E2">
        <w:rPr>
          <w:sz w:val="20"/>
          <w:szCs w:val="20"/>
        </w:rPr>
        <w:t>sa v celom rozsahu oboznámil s podmienk</w:t>
      </w:r>
      <w:r w:rsidR="00AD6CF0">
        <w:rPr>
          <w:sz w:val="20"/>
          <w:szCs w:val="20"/>
        </w:rPr>
        <w:t>ami</w:t>
      </w:r>
      <w:r w:rsidRPr="003A01E2">
        <w:rPr>
          <w:sz w:val="20"/>
          <w:szCs w:val="20"/>
        </w:rPr>
        <w:t xml:space="preserve">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obstarávateľom</w:t>
      </w:r>
      <w:r>
        <w:rPr>
          <w:sz w:val="20"/>
          <w:szCs w:val="20"/>
        </w:rPr>
        <w:t>;</w:t>
      </w:r>
    </w:p>
    <w:p w14:paraId="7D54EDAE" w14:textId="402E1228" w:rsidR="003A01E2" w:rsidRDefault="003A01E2" w:rsidP="00A41F5D">
      <w:pPr>
        <w:pStyle w:val="Bezriadkovania"/>
        <w:numPr>
          <w:ilvl w:val="0"/>
          <w:numId w:val="46"/>
        </w:numPr>
        <w:spacing w:before="60"/>
        <w:ind w:left="567" w:hanging="567"/>
        <w:jc w:val="both"/>
        <w:rPr>
          <w:sz w:val="20"/>
          <w:szCs w:val="20"/>
        </w:rPr>
      </w:pPr>
      <w:r>
        <w:rPr>
          <w:sz w:val="20"/>
          <w:szCs w:val="20"/>
        </w:rPr>
        <w:t xml:space="preserve">uchádzač </w:t>
      </w:r>
      <w:r w:rsidRPr="003A01E2">
        <w:rPr>
          <w:sz w:val="20"/>
          <w:szCs w:val="20"/>
        </w:rPr>
        <w:t>v celom rozsahu a bez akýchkoľvek výhrad akceptuje všetky podmienky obstarávateľa, týkajúce sa verejnej súťaže</w:t>
      </w:r>
      <w:r>
        <w:rPr>
          <w:sz w:val="20"/>
          <w:szCs w:val="20"/>
        </w:rPr>
        <w:t>;</w:t>
      </w:r>
    </w:p>
    <w:p w14:paraId="42A8D0DC" w14:textId="65A4A2D6" w:rsidR="005B7E1E" w:rsidRPr="003A01E2" w:rsidRDefault="005B7E1E" w:rsidP="00A41F5D">
      <w:pPr>
        <w:pStyle w:val="Bezriadkovania"/>
        <w:numPr>
          <w:ilvl w:val="0"/>
          <w:numId w:val="46"/>
        </w:numPr>
        <w:spacing w:before="60"/>
        <w:ind w:left="567" w:hanging="567"/>
        <w:jc w:val="both"/>
        <w:rPr>
          <w:rStyle w:val="apple-converted-space"/>
          <w:sz w:val="20"/>
          <w:szCs w:val="20"/>
        </w:rPr>
      </w:pPr>
      <w:bookmarkStart w:id="14" w:name="_Hlk111737632"/>
      <w:r w:rsidRPr="003A01E2">
        <w:rPr>
          <w:sz w:val="20"/>
          <w:szCs w:val="20"/>
        </w:rPr>
        <w:t xml:space="preserve">v prípade, že ponuka uchádzača bude úspešná a bude prijatá zo strany obstarávateľa, uchádzač sa zaväzuje uzatvoriť </w:t>
      </w:r>
      <w:r w:rsidR="009D28B3">
        <w:rPr>
          <w:sz w:val="20"/>
          <w:szCs w:val="20"/>
        </w:rPr>
        <w:t>zmluvu</w:t>
      </w:r>
      <w:r w:rsidRPr="003A01E2">
        <w:rPr>
          <w:sz w:val="20"/>
          <w:szCs w:val="20"/>
        </w:rPr>
        <w:t xml:space="preserve"> v súlade s podmienkami uvedenými v Kapitole B.3 Obchodné podmienky </w:t>
      </w:r>
      <w:r w:rsidR="00452E0A">
        <w:rPr>
          <w:sz w:val="20"/>
          <w:szCs w:val="20"/>
        </w:rPr>
        <w:t>dodania</w:t>
      </w:r>
      <w:r w:rsidR="009D28B3">
        <w:rPr>
          <w:sz w:val="20"/>
          <w:szCs w:val="20"/>
        </w:rPr>
        <w:t xml:space="preserve"> </w:t>
      </w:r>
      <w:r w:rsidRPr="003A01E2">
        <w:rPr>
          <w:sz w:val="20"/>
          <w:szCs w:val="20"/>
        </w:rPr>
        <w:t>predmetu zákazky súťažných podkladov a ďalších príslušných častí súťažných podkladov</w:t>
      </w:r>
      <w:bookmarkEnd w:id="14"/>
      <w:r w:rsidRPr="003A01E2">
        <w:rPr>
          <w:sz w:val="20"/>
          <w:szCs w:val="20"/>
        </w:rPr>
        <w:t>.</w:t>
      </w:r>
    </w:p>
    <w:p w14:paraId="616150E6"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734D102" w14:textId="4AF8964D" w:rsidR="00EE0064"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EE0064">
        <w:br w:type="page"/>
      </w:r>
    </w:p>
    <w:p w14:paraId="40432C84" w14:textId="2314F2DE" w:rsidR="006E1290" w:rsidRDefault="006E1290" w:rsidP="00A41F5D">
      <w:pPr>
        <w:pStyle w:val="Nadpis2"/>
        <w:widowControl/>
        <w:spacing w:before="60" w:after="60"/>
      </w:pPr>
      <w:bookmarkStart w:id="15" w:name="_Toc213400486"/>
      <w:bookmarkEnd w:id="12"/>
      <w:r>
        <w:lastRenderedPageBreak/>
        <w:t xml:space="preserve">PRÍLOHA Č. </w:t>
      </w:r>
      <w:r w:rsidR="00C025E4">
        <w:t>6</w:t>
      </w:r>
      <w:bookmarkEnd w:id="15"/>
    </w:p>
    <w:p w14:paraId="6C0FA848" w14:textId="77777777" w:rsidR="006E1290" w:rsidRDefault="006E1290" w:rsidP="00A41F5D">
      <w:pPr>
        <w:pStyle w:val="Nadpis3"/>
        <w:widowControl/>
        <w:spacing w:before="60" w:after="240"/>
      </w:pPr>
      <w:bookmarkStart w:id="16" w:name="_Toc213400487"/>
      <w:r>
        <w:t>ZOZNAM DÔVERNÝCH INFORMÁCIÍ</w:t>
      </w:r>
      <w:bookmarkEnd w:id="16"/>
    </w:p>
    <w:tbl>
      <w:tblPr>
        <w:tblStyle w:val="Mriekatabuky"/>
        <w:tblW w:w="5000" w:type="pct"/>
        <w:tblLook w:val="04A0" w:firstRow="1" w:lastRow="0" w:firstColumn="1" w:lastColumn="0" w:noHBand="0" w:noVBand="1"/>
      </w:tblPr>
      <w:tblGrid>
        <w:gridCol w:w="2690"/>
        <w:gridCol w:w="6938"/>
      </w:tblGrid>
      <w:tr w:rsidR="00CF3EB0" w:rsidRPr="0055037F" w14:paraId="09970A9A" w14:textId="77777777" w:rsidTr="00CE37F2">
        <w:tc>
          <w:tcPr>
            <w:tcW w:w="1397" w:type="pct"/>
            <w:shd w:val="clear" w:color="auto" w:fill="D9D9D9" w:themeFill="background1" w:themeFillShade="D9"/>
            <w:vAlign w:val="bottom"/>
          </w:tcPr>
          <w:p w14:paraId="29763207" w14:textId="77777777" w:rsidR="00CF3EB0" w:rsidRPr="0055037F" w:rsidRDefault="00CF3EB0" w:rsidP="00A41F5D">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A41F5D">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A41F5D">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A41F5D">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A41F5D">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A41F5D">
            <w:pPr>
              <w:pStyle w:val="Bezriadkovania"/>
              <w:spacing w:before="60"/>
              <w:ind w:left="0"/>
              <w:jc w:val="both"/>
              <w:rPr>
                <w:b/>
                <w:sz w:val="20"/>
                <w:szCs w:val="20"/>
              </w:rPr>
            </w:pPr>
          </w:p>
        </w:tc>
        <w:tc>
          <w:tcPr>
            <w:tcW w:w="3603" w:type="pct"/>
            <w:vAlign w:val="bottom"/>
          </w:tcPr>
          <w:p w14:paraId="4D2F8CF5" w14:textId="77777777" w:rsidR="00CF3EB0" w:rsidRPr="0055037F"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A41F5D">
            <w:pPr>
              <w:spacing w:before="60" w:after="60" w:line="252" w:lineRule="auto"/>
              <w:jc w:val="both"/>
              <w:rPr>
                <w:sz w:val="20"/>
                <w:szCs w:val="20"/>
              </w:rPr>
            </w:pPr>
            <w:r>
              <w:rPr>
                <w:sz w:val="20"/>
                <w:szCs w:val="20"/>
              </w:rPr>
              <w:t>(ďalej ako „uchádzač“ v príslušnom gramatickom tvare)</w:t>
            </w:r>
          </w:p>
        </w:tc>
      </w:tr>
      <w:tr w:rsidR="00E7364C" w:rsidRPr="0055037F" w14:paraId="05F13AE5" w14:textId="77777777" w:rsidTr="00CE37F2">
        <w:tc>
          <w:tcPr>
            <w:tcW w:w="1397" w:type="pct"/>
            <w:shd w:val="clear" w:color="auto" w:fill="D9D9D9" w:themeFill="background1" w:themeFillShade="D9"/>
            <w:vAlign w:val="center"/>
          </w:tcPr>
          <w:p w14:paraId="027E6946" w14:textId="38C92DA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188740B" w14:textId="0A3FDFBE" w:rsidR="00E7364C" w:rsidRDefault="00543CA7"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4699662A" w14:textId="6AD882DD"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42DB549C" w14:textId="77777777" w:rsidTr="00CE37F2">
        <w:tc>
          <w:tcPr>
            <w:tcW w:w="1397" w:type="pct"/>
            <w:shd w:val="clear" w:color="auto" w:fill="D9D9D9" w:themeFill="background1" w:themeFillShade="D9"/>
            <w:vAlign w:val="center"/>
          </w:tcPr>
          <w:p w14:paraId="126D214F" w14:textId="3798E316"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FA39D6D" w14:textId="73B5853A" w:rsidR="00E7364C" w:rsidRPr="007602C0" w:rsidRDefault="00543CA7"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w:t>
            </w:r>
            <w:r w:rsidR="00BB6036" w:rsidRPr="00230B48">
              <w:rPr>
                <w:sz w:val="20"/>
                <w:szCs w:val="20"/>
              </w:rPr>
              <w:t xml:space="preserve">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D325F4" w:rsidRPr="00230B48">
              <w:rPr>
                <w:sz w:val="20"/>
                <w:szCs w:val="20"/>
              </w:rPr>
              <w:t xml:space="preserve"> 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342DFF0" w14:textId="04BDDB88" w:rsidR="005B7E1E" w:rsidRPr="003A392E" w:rsidRDefault="005B7E1E" w:rsidP="00A41F5D">
      <w:pPr>
        <w:pStyle w:val="Bezriadkovania"/>
        <w:spacing w:before="240"/>
        <w:ind w:left="0"/>
        <w:jc w:val="both"/>
        <w:rPr>
          <w:rStyle w:val="apple-converted-space"/>
          <w:color w:val="000000"/>
          <w:sz w:val="20"/>
          <w:szCs w:val="20"/>
          <w:shd w:val="clear" w:color="auto" w:fill="FFFFFF"/>
        </w:rPr>
      </w:pPr>
      <w:r w:rsidRPr="003A392E">
        <w:rPr>
          <w:sz w:val="20"/>
          <w:szCs w:val="20"/>
        </w:rPr>
        <w:t>Dolu podpísaný zástupca uchádzača týmto čestne vyhlasujem, že ponuka uchádzača predložená vo verejnej súťaži vyhlásenej obstarávateľom</w:t>
      </w:r>
      <w:r w:rsidRPr="003A392E">
        <w:rPr>
          <w:rStyle w:val="apple-converted-space"/>
          <w:color w:val="000000"/>
          <w:sz w:val="20"/>
          <w:szCs w:val="20"/>
          <w:shd w:val="clear" w:color="auto" w:fill="FFFFFF"/>
        </w:rPr>
        <w:t>:</w:t>
      </w:r>
    </w:p>
    <w:p w14:paraId="6795DFF0" w14:textId="77777777" w:rsidR="005B7E1E" w:rsidRPr="003A392E" w:rsidRDefault="00000000" w:rsidP="00A41F5D">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000000" w:rsidP="00A41F5D">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000000" w:rsidP="00A41F5D">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4708" w:type="pct"/>
        <w:tblInd w:w="562" w:type="dxa"/>
        <w:tblLook w:val="04A0" w:firstRow="1" w:lastRow="0" w:firstColumn="1" w:lastColumn="0" w:noHBand="0" w:noVBand="1"/>
      </w:tblPr>
      <w:tblGrid>
        <w:gridCol w:w="850"/>
        <w:gridCol w:w="5594"/>
        <w:gridCol w:w="2622"/>
      </w:tblGrid>
      <w:tr w:rsidR="005B7E1E" w:rsidRPr="003A392E" w14:paraId="4AA5EBB5" w14:textId="77777777" w:rsidTr="00CE37F2">
        <w:tc>
          <w:tcPr>
            <w:tcW w:w="469" w:type="pct"/>
            <w:shd w:val="clear" w:color="auto" w:fill="D9D9D9" w:themeFill="background1" w:themeFillShade="D9"/>
            <w:vAlign w:val="center"/>
          </w:tcPr>
          <w:p w14:paraId="68777BE8" w14:textId="77777777" w:rsidR="005B7E1E" w:rsidRPr="003A392E" w:rsidRDefault="005B7E1E" w:rsidP="00A41F5D">
            <w:pPr>
              <w:pStyle w:val="Bezriadkovania"/>
              <w:spacing w:before="60"/>
              <w:ind w:left="0"/>
              <w:jc w:val="center"/>
              <w:rPr>
                <w:b/>
                <w:sz w:val="20"/>
                <w:szCs w:val="20"/>
              </w:rPr>
            </w:pPr>
            <w:r w:rsidRPr="003A392E">
              <w:rPr>
                <w:b/>
                <w:sz w:val="20"/>
                <w:szCs w:val="20"/>
              </w:rPr>
              <w:t>P. Č.</w:t>
            </w:r>
          </w:p>
        </w:tc>
        <w:tc>
          <w:tcPr>
            <w:tcW w:w="3085" w:type="pct"/>
            <w:shd w:val="clear" w:color="auto" w:fill="D9D9D9" w:themeFill="background1" w:themeFillShade="D9"/>
            <w:vAlign w:val="center"/>
          </w:tcPr>
          <w:p w14:paraId="4AD95D3B" w14:textId="77777777" w:rsidR="005B7E1E" w:rsidRPr="003A392E" w:rsidRDefault="005B7E1E" w:rsidP="00A41F5D">
            <w:pPr>
              <w:pStyle w:val="Bezriadkovania"/>
              <w:spacing w:before="60"/>
              <w:ind w:left="0"/>
              <w:jc w:val="center"/>
              <w:rPr>
                <w:b/>
                <w:sz w:val="20"/>
                <w:szCs w:val="20"/>
              </w:rPr>
            </w:pPr>
            <w:r w:rsidRPr="003A392E">
              <w:rPr>
                <w:b/>
                <w:sz w:val="20"/>
                <w:szCs w:val="20"/>
              </w:rPr>
              <w:t>NÁZOV DOKLADU</w:t>
            </w:r>
          </w:p>
        </w:tc>
        <w:tc>
          <w:tcPr>
            <w:tcW w:w="1446" w:type="pct"/>
            <w:shd w:val="clear" w:color="auto" w:fill="D9D9D9" w:themeFill="background1" w:themeFillShade="D9"/>
            <w:vAlign w:val="center"/>
          </w:tcPr>
          <w:p w14:paraId="0FDA7422" w14:textId="77777777" w:rsidR="005B7E1E" w:rsidRPr="003A392E" w:rsidRDefault="005B7E1E" w:rsidP="00A41F5D">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CE37F2">
        <w:tc>
          <w:tcPr>
            <w:tcW w:w="469" w:type="pct"/>
            <w:vAlign w:val="center"/>
          </w:tcPr>
          <w:p w14:paraId="5A5050CD" w14:textId="77777777" w:rsidR="005B7E1E" w:rsidRPr="003A392E" w:rsidRDefault="005B7E1E" w:rsidP="00A41F5D">
            <w:pPr>
              <w:pStyle w:val="Bezriadkovania"/>
              <w:spacing w:before="60"/>
              <w:ind w:left="0"/>
              <w:jc w:val="both"/>
              <w:rPr>
                <w:sz w:val="20"/>
                <w:szCs w:val="20"/>
              </w:rPr>
            </w:pPr>
            <w:r w:rsidRPr="003A392E">
              <w:rPr>
                <w:sz w:val="20"/>
                <w:szCs w:val="20"/>
              </w:rPr>
              <w:t>1.</w:t>
            </w:r>
          </w:p>
        </w:tc>
        <w:tc>
          <w:tcPr>
            <w:tcW w:w="3085" w:type="pct"/>
            <w:vAlign w:val="center"/>
          </w:tcPr>
          <w:p w14:paraId="56389E57" w14:textId="77777777" w:rsidR="005B7E1E" w:rsidRPr="003A392E" w:rsidRDefault="005B7E1E" w:rsidP="00A41F5D">
            <w:pPr>
              <w:pStyle w:val="Bezriadkovania"/>
              <w:spacing w:before="60"/>
              <w:ind w:left="0"/>
              <w:jc w:val="both"/>
              <w:rPr>
                <w:sz w:val="20"/>
                <w:szCs w:val="20"/>
              </w:rPr>
            </w:pPr>
          </w:p>
        </w:tc>
        <w:tc>
          <w:tcPr>
            <w:tcW w:w="1446" w:type="pct"/>
            <w:vAlign w:val="center"/>
          </w:tcPr>
          <w:p w14:paraId="551F4F96" w14:textId="77777777" w:rsidR="005B7E1E" w:rsidRPr="003A392E" w:rsidRDefault="005B7E1E" w:rsidP="00A41F5D">
            <w:pPr>
              <w:pStyle w:val="Bezriadkovania"/>
              <w:spacing w:before="60"/>
              <w:ind w:left="0"/>
              <w:jc w:val="both"/>
              <w:rPr>
                <w:sz w:val="20"/>
                <w:szCs w:val="20"/>
              </w:rPr>
            </w:pPr>
          </w:p>
        </w:tc>
      </w:tr>
      <w:tr w:rsidR="005B7E1E" w:rsidRPr="003A392E" w14:paraId="338019DF" w14:textId="77777777" w:rsidTr="00CE37F2">
        <w:tc>
          <w:tcPr>
            <w:tcW w:w="469" w:type="pct"/>
            <w:vAlign w:val="center"/>
          </w:tcPr>
          <w:p w14:paraId="1D3A4C6B" w14:textId="77777777" w:rsidR="005B7E1E" w:rsidRPr="003A392E" w:rsidRDefault="005B7E1E" w:rsidP="00A41F5D">
            <w:pPr>
              <w:pStyle w:val="Bezriadkovania"/>
              <w:spacing w:before="60"/>
              <w:ind w:left="0"/>
              <w:jc w:val="both"/>
              <w:rPr>
                <w:sz w:val="20"/>
                <w:szCs w:val="20"/>
              </w:rPr>
            </w:pPr>
            <w:r w:rsidRPr="003A392E">
              <w:rPr>
                <w:sz w:val="20"/>
                <w:szCs w:val="20"/>
              </w:rPr>
              <w:t>2.</w:t>
            </w:r>
          </w:p>
        </w:tc>
        <w:tc>
          <w:tcPr>
            <w:tcW w:w="3085" w:type="pct"/>
            <w:vAlign w:val="center"/>
          </w:tcPr>
          <w:p w14:paraId="60926B74" w14:textId="77777777" w:rsidR="005B7E1E" w:rsidRPr="003A392E" w:rsidRDefault="005B7E1E" w:rsidP="00A41F5D">
            <w:pPr>
              <w:pStyle w:val="Bezriadkovania"/>
              <w:spacing w:before="60"/>
              <w:ind w:left="0"/>
              <w:jc w:val="both"/>
              <w:rPr>
                <w:sz w:val="20"/>
                <w:szCs w:val="20"/>
              </w:rPr>
            </w:pPr>
          </w:p>
        </w:tc>
        <w:tc>
          <w:tcPr>
            <w:tcW w:w="1446" w:type="pct"/>
            <w:vAlign w:val="center"/>
          </w:tcPr>
          <w:p w14:paraId="6C311F06" w14:textId="77777777" w:rsidR="005B7E1E" w:rsidRPr="003A392E" w:rsidRDefault="005B7E1E" w:rsidP="00A41F5D">
            <w:pPr>
              <w:pStyle w:val="Bezriadkovania"/>
              <w:spacing w:before="60"/>
              <w:ind w:left="0"/>
              <w:jc w:val="both"/>
              <w:rPr>
                <w:sz w:val="20"/>
                <w:szCs w:val="20"/>
              </w:rPr>
            </w:pPr>
          </w:p>
        </w:tc>
      </w:tr>
      <w:tr w:rsidR="005B7E1E" w:rsidRPr="003A392E" w14:paraId="6DCE6053" w14:textId="77777777" w:rsidTr="00CE37F2">
        <w:tc>
          <w:tcPr>
            <w:tcW w:w="469" w:type="pct"/>
            <w:vAlign w:val="center"/>
          </w:tcPr>
          <w:p w14:paraId="546D610B" w14:textId="77777777" w:rsidR="005B7E1E" w:rsidRPr="003A392E" w:rsidRDefault="005B7E1E" w:rsidP="00A41F5D">
            <w:pPr>
              <w:pStyle w:val="Bezriadkovania"/>
              <w:spacing w:before="60"/>
              <w:ind w:left="0"/>
              <w:jc w:val="both"/>
              <w:rPr>
                <w:sz w:val="20"/>
                <w:szCs w:val="20"/>
              </w:rPr>
            </w:pPr>
            <w:r w:rsidRPr="003A392E">
              <w:rPr>
                <w:sz w:val="20"/>
                <w:szCs w:val="20"/>
              </w:rPr>
              <w:t>3.</w:t>
            </w:r>
          </w:p>
        </w:tc>
        <w:tc>
          <w:tcPr>
            <w:tcW w:w="3085" w:type="pct"/>
            <w:vAlign w:val="center"/>
          </w:tcPr>
          <w:p w14:paraId="0330C575" w14:textId="77777777" w:rsidR="005B7E1E" w:rsidRPr="003A392E" w:rsidRDefault="005B7E1E" w:rsidP="00A41F5D">
            <w:pPr>
              <w:pStyle w:val="Bezriadkovania"/>
              <w:spacing w:before="60"/>
              <w:ind w:left="0"/>
              <w:jc w:val="both"/>
              <w:rPr>
                <w:sz w:val="20"/>
                <w:szCs w:val="20"/>
              </w:rPr>
            </w:pPr>
          </w:p>
        </w:tc>
        <w:tc>
          <w:tcPr>
            <w:tcW w:w="1446" w:type="pct"/>
            <w:vAlign w:val="center"/>
          </w:tcPr>
          <w:p w14:paraId="0113C08C" w14:textId="77777777" w:rsidR="005B7E1E" w:rsidRPr="003A392E" w:rsidRDefault="005B7E1E" w:rsidP="00A41F5D">
            <w:pPr>
              <w:pStyle w:val="Bezriadkovania"/>
              <w:spacing w:before="60"/>
              <w:ind w:left="0"/>
              <w:jc w:val="both"/>
              <w:rPr>
                <w:sz w:val="20"/>
                <w:szCs w:val="20"/>
              </w:rPr>
            </w:pPr>
          </w:p>
        </w:tc>
      </w:tr>
    </w:tbl>
    <w:p w14:paraId="21523A19"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8A906E3" w14:textId="3DAAE64F" w:rsidR="0044477A"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44477A">
        <w:br w:type="page"/>
      </w:r>
    </w:p>
    <w:p w14:paraId="051D7EC2" w14:textId="0EA66046" w:rsidR="00DE38A8" w:rsidRDefault="00DE38A8" w:rsidP="00A41F5D">
      <w:pPr>
        <w:pStyle w:val="Nadpis2"/>
        <w:widowControl/>
        <w:spacing w:before="60" w:after="60"/>
      </w:pPr>
      <w:bookmarkStart w:id="17" w:name="_Toc213400488"/>
      <w:r>
        <w:lastRenderedPageBreak/>
        <w:t>PRÍLOHA Č. 7</w:t>
      </w:r>
      <w:bookmarkEnd w:id="17"/>
    </w:p>
    <w:p w14:paraId="57948E20" w14:textId="0C859916" w:rsidR="00DE38A8" w:rsidRDefault="00DE38A8" w:rsidP="00A41F5D">
      <w:pPr>
        <w:pStyle w:val="Nadpis3"/>
        <w:widowControl/>
        <w:spacing w:before="60" w:after="240"/>
      </w:pPr>
      <w:bookmarkStart w:id="18" w:name="_Toc213400489"/>
      <w:r>
        <w:t>ČESTNÉ VYHLÁSENIE K SPRACÚVANIU OSOBNÝCH ÚDAJOV</w:t>
      </w:r>
      <w:bookmarkEnd w:id="18"/>
    </w:p>
    <w:tbl>
      <w:tblPr>
        <w:tblStyle w:val="Mriekatabuky"/>
        <w:tblW w:w="5000" w:type="pct"/>
        <w:tblLook w:val="04A0" w:firstRow="1" w:lastRow="0" w:firstColumn="1" w:lastColumn="0" w:noHBand="0" w:noVBand="1"/>
      </w:tblPr>
      <w:tblGrid>
        <w:gridCol w:w="2690"/>
        <w:gridCol w:w="6938"/>
      </w:tblGrid>
      <w:tr w:rsidR="00CC47B5" w:rsidRPr="0055037F" w14:paraId="3A62FF70" w14:textId="77777777" w:rsidTr="00CE37F2">
        <w:tc>
          <w:tcPr>
            <w:tcW w:w="1397" w:type="pct"/>
            <w:shd w:val="clear" w:color="auto" w:fill="D9D9D9" w:themeFill="background1" w:themeFillShade="D9"/>
            <w:vAlign w:val="bottom"/>
          </w:tcPr>
          <w:p w14:paraId="53CE27EE" w14:textId="77777777" w:rsidR="00CC47B5" w:rsidRPr="0055037F" w:rsidRDefault="00CC47B5" w:rsidP="00A41F5D">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A41F5D">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A41F5D">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A41F5D">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A41F5D">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A41F5D">
            <w:pPr>
              <w:pStyle w:val="Bezriadkovania"/>
              <w:spacing w:before="60"/>
              <w:ind w:left="0"/>
              <w:jc w:val="both"/>
              <w:rPr>
                <w:b/>
                <w:sz w:val="20"/>
                <w:szCs w:val="20"/>
              </w:rPr>
            </w:pPr>
          </w:p>
        </w:tc>
        <w:tc>
          <w:tcPr>
            <w:tcW w:w="3603" w:type="pct"/>
            <w:vAlign w:val="bottom"/>
          </w:tcPr>
          <w:p w14:paraId="07E62DC3" w14:textId="77777777" w:rsidR="00CC47B5" w:rsidRPr="0055037F"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A41F5D">
            <w:pPr>
              <w:spacing w:before="60" w:after="60" w:line="252" w:lineRule="auto"/>
              <w:jc w:val="both"/>
              <w:rPr>
                <w:sz w:val="20"/>
                <w:szCs w:val="20"/>
              </w:rPr>
            </w:pPr>
            <w:r>
              <w:rPr>
                <w:sz w:val="20"/>
                <w:szCs w:val="20"/>
              </w:rPr>
              <w:t>(ďalej ako „uchádzač“ v príslušnom gramatickom tvare)</w:t>
            </w:r>
          </w:p>
        </w:tc>
      </w:tr>
      <w:tr w:rsidR="00E7364C" w:rsidRPr="0055037F" w14:paraId="5D97D4AC" w14:textId="77777777" w:rsidTr="00CE37F2">
        <w:tc>
          <w:tcPr>
            <w:tcW w:w="1397" w:type="pct"/>
            <w:shd w:val="clear" w:color="auto" w:fill="D9D9D9" w:themeFill="background1" w:themeFillShade="D9"/>
            <w:vAlign w:val="center"/>
          </w:tcPr>
          <w:p w14:paraId="02EE4B26" w14:textId="029BAE7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F7E895F" w14:textId="259029C1" w:rsidR="00E7364C" w:rsidRDefault="00543CA7"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0AC5B405" w14:textId="1468EF23"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7E602C36" w14:textId="77777777" w:rsidTr="00CE37F2">
        <w:tc>
          <w:tcPr>
            <w:tcW w:w="1397" w:type="pct"/>
            <w:shd w:val="clear" w:color="auto" w:fill="D9D9D9" w:themeFill="background1" w:themeFillShade="D9"/>
            <w:vAlign w:val="center"/>
          </w:tcPr>
          <w:p w14:paraId="24C6A571" w14:textId="1C22ACEE"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C597DF" w14:textId="4F9CD76D" w:rsidR="00E7364C" w:rsidRPr="007602C0" w:rsidRDefault="00543CA7"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A22CC1D" w14:textId="37D7CEEE" w:rsidR="005B7E1E" w:rsidRPr="00917560" w:rsidRDefault="005B7E1E" w:rsidP="00A41F5D">
      <w:pPr>
        <w:pStyle w:val="Bezriadkovania"/>
        <w:tabs>
          <w:tab w:val="left" w:pos="6237"/>
        </w:tabs>
        <w:spacing w:before="240"/>
        <w:ind w:left="0"/>
        <w:jc w:val="both"/>
        <w:rPr>
          <w:sz w:val="20"/>
          <w:szCs w:val="20"/>
        </w:rPr>
      </w:pPr>
      <w:r w:rsidRPr="00917560">
        <w:rPr>
          <w:sz w:val="20"/>
          <w:szCs w:val="20"/>
        </w:rPr>
        <w:t xml:space="preserve">Dolu podpísaný zástupca uchádzača týmto čestne vyhlasujem, </w:t>
      </w:r>
      <w:r w:rsidRPr="00917560">
        <w:rPr>
          <w:rFonts w:eastAsia="Times New Roman"/>
          <w:color w:val="000000"/>
          <w:sz w:val="20"/>
          <w:szCs w:val="20"/>
        </w:rPr>
        <w:t xml:space="preserve">že uchádzač sa oboznámil s informáciami uvedenými v dokumente obstarávateľa s názvom </w:t>
      </w:r>
      <w:r w:rsidR="00A40468" w:rsidRPr="00917560">
        <w:rPr>
          <w:rFonts w:eastAsia="Times New Roman"/>
          <w:color w:val="000000"/>
          <w:sz w:val="20"/>
          <w:szCs w:val="20"/>
        </w:rPr>
        <w:t>„</w:t>
      </w:r>
      <w:r w:rsidR="00917560" w:rsidRPr="00917560">
        <w:rPr>
          <w:rFonts w:eastAsia="Times New Roman"/>
          <w:color w:val="000000"/>
          <w:sz w:val="20"/>
          <w:szCs w:val="20"/>
        </w:rPr>
        <w:t>Princípy ochrany osobných údajov v spoločnosti Železnice Slovenskej republiky</w:t>
      </w:r>
      <w:r w:rsidR="00A40468" w:rsidRPr="00917560">
        <w:rPr>
          <w:rFonts w:eastAsia="Times New Roman"/>
          <w:color w:val="000000"/>
          <w:sz w:val="20"/>
          <w:szCs w:val="20"/>
        </w:rPr>
        <w:t>“ dostupnom na webovej adrese</w:t>
      </w:r>
      <w:r w:rsidR="000548A7" w:rsidRPr="00917560">
        <w:rPr>
          <w:sz w:val="20"/>
          <w:szCs w:val="20"/>
        </w:rPr>
        <w:t xml:space="preserve"> </w:t>
      </w:r>
      <w:hyperlink r:id="rId12" w:history="1">
        <w:r w:rsidR="00917560" w:rsidRPr="00917560">
          <w:rPr>
            <w:rStyle w:val="Hypertextovprepojenie"/>
            <w:sz w:val="20"/>
            <w:szCs w:val="20"/>
          </w:rPr>
          <w:t>https://www.zsr.sk/ou.html</w:t>
        </w:r>
      </w:hyperlink>
      <w:r w:rsidRPr="00917560">
        <w:rPr>
          <w:rFonts w:eastAsia="Times New Roman"/>
          <w:color w:val="000000"/>
          <w:sz w:val="20"/>
          <w:szCs w:val="20"/>
        </w:rPr>
        <w:t>.</w:t>
      </w:r>
    </w:p>
    <w:p w14:paraId="6A5C76AE" w14:textId="6D2A5640" w:rsidR="005B7E1E" w:rsidRPr="00917560" w:rsidRDefault="005B7E1E" w:rsidP="00A41F5D">
      <w:pPr>
        <w:pStyle w:val="Bezriadkovania"/>
        <w:spacing w:before="60"/>
        <w:ind w:left="0"/>
        <w:jc w:val="both"/>
        <w:rPr>
          <w:rFonts w:eastAsia="Times New Roman"/>
          <w:color w:val="000000"/>
          <w:sz w:val="20"/>
          <w:szCs w:val="20"/>
          <w:u w:val="single"/>
        </w:rPr>
      </w:pPr>
      <w:r w:rsidRPr="00917560">
        <w:rPr>
          <w:rFonts w:eastAsia="Times New Roman"/>
          <w:color w:val="000000"/>
          <w:sz w:val="20"/>
          <w:szCs w:val="20"/>
        </w:rPr>
        <w:t xml:space="preserve">Dolu podpísaný zástupca uchádzača týmto ďalej čestne vyhlasujem, že uchádzač poskytol informácie uvedené v dokumente obstarávateľa s názvom </w:t>
      </w:r>
      <w:r w:rsidR="006C6B64" w:rsidRPr="00917560">
        <w:rPr>
          <w:rFonts w:eastAsia="Times New Roman"/>
          <w:color w:val="000000"/>
          <w:sz w:val="20"/>
          <w:szCs w:val="20"/>
        </w:rPr>
        <w:t>„</w:t>
      </w:r>
      <w:r w:rsidR="00917560" w:rsidRPr="00917560">
        <w:rPr>
          <w:rFonts w:eastAsia="Times New Roman"/>
          <w:color w:val="000000"/>
          <w:sz w:val="20"/>
          <w:szCs w:val="20"/>
        </w:rPr>
        <w:t>P</w:t>
      </w:r>
      <w:r w:rsidR="00917560" w:rsidRPr="00917560">
        <w:rPr>
          <w:rFonts w:eastAsia="Calibri"/>
          <w:sz w:val="20"/>
          <w:szCs w:val="20"/>
        </w:rPr>
        <w:t>rincípy ochrany osobných údajov v spoločnosti Železnice Slovenskej republiky</w:t>
      </w:r>
      <w:r w:rsidR="006C6B64" w:rsidRPr="00917560">
        <w:rPr>
          <w:rFonts w:eastAsia="Times New Roman"/>
          <w:color w:val="000000"/>
          <w:sz w:val="20"/>
          <w:szCs w:val="20"/>
        </w:rPr>
        <w:t xml:space="preserve">“ dostupnom na webovej adrese </w:t>
      </w:r>
      <w:hyperlink r:id="rId13">
        <w:r w:rsidR="00917560" w:rsidRPr="00917560">
          <w:rPr>
            <w:rStyle w:val="Hypertextovprepojenie"/>
            <w:sz w:val="20"/>
            <w:szCs w:val="20"/>
          </w:rPr>
          <w:t>https://www.zsr.sk/ou.html</w:t>
        </w:r>
      </w:hyperlink>
      <w:r w:rsidR="000548A7" w:rsidRPr="00917560">
        <w:rPr>
          <w:rFonts w:eastAsia="Times New Roman"/>
          <w:color w:val="000000"/>
          <w:sz w:val="20"/>
          <w:szCs w:val="20"/>
        </w:rPr>
        <w:t xml:space="preserve"> </w:t>
      </w:r>
      <w:r w:rsidRPr="00917560">
        <w:rPr>
          <w:rFonts w:eastAsia="Times New Roman"/>
          <w:color w:val="000000"/>
          <w:sz w:val="20"/>
          <w:szCs w:val="20"/>
          <w:u w:val="single"/>
        </w:rPr>
        <w:t>všetkým dotknutým osobám, ktorých osobné údaje uchádzač uviedol vo svojej ponuke predloženej vo verejnej súťaži vyhlásenej</w:t>
      </w:r>
      <w:r w:rsidR="007F183A" w:rsidRPr="00917560">
        <w:rPr>
          <w:rFonts w:eastAsia="Times New Roman"/>
          <w:color w:val="000000"/>
          <w:sz w:val="20"/>
          <w:szCs w:val="20"/>
          <w:u w:val="single"/>
        </w:rPr>
        <w:t xml:space="preserve"> </w:t>
      </w:r>
      <w:r w:rsidRPr="00917560">
        <w:rPr>
          <w:rFonts w:eastAsia="Times New Roman"/>
          <w:color w:val="000000"/>
          <w:sz w:val="20"/>
          <w:szCs w:val="20"/>
          <w:u w:val="single"/>
        </w:rPr>
        <w:t>obstarávateľom</w:t>
      </w:r>
      <w:r w:rsidRPr="00917560">
        <w:rPr>
          <w:rFonts w:eastAsia="Calibri"/>
          <w:sz w:val="20"/>
          <w:szCs w:val="20"/>
        </w:rPr>
        <w:t>.</w:t>
      </w:r>
    </w:p>
    <w:p w14:paraId="7841D337"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rsidP="00A41F5D">
      <w:pPr>
        <w:overflowPunct/>
        <w:autoSpaceDE/>
        <w:autoSpaceDN/>
        <w:adjustRightInd/>
        <w:spacing w:before="60" w:after="60" w:line="252" w:lineRule="auto"/>
        <w:rPr>
          <w:b/>
          <w:caps/>
          <w:sz w:val="32"/>
          <w:szCs w:val="28"/>
        </w:rPr>
      </w:pPr>
      <w:r>
        <w:br w:type="page"/>
      </w:r>
    </w:p>
    <w:p w14:paraId="1925C5C5" w14:textId="6D85C9B2" w:rsidR="00E573A5" w:rsidRDefault="00E573A5" w:rsidP="00A41F5D">
      <w:pPr>
        <w:pStyle w:val="Nadpis2"/>
        <w:widowControl/>
        <w:spacing w:before="60" w:after="60"/>
      </w:pPr>
      <w:bookmarkStart w:id="19" w:name="_Toc213400490"/>
      <w:r>
        <w:lastRenderedPageBreak/>
        <w:t>PRÍLOHA Č. 8</w:t>
      </w:r>
      <w:r w:rsidR="000A200C">
        <w:t>.1</w:t>
      </w:r>
      <w:bookmarkEnd w:id="19"/>
    </w:p>
    <w:p w14:paraId="5920CC70" w14:textId="33F56678" w:rsidR="00E573A5" w:rsidRDefault="001B0C99" w:rsidP="00A41F5D">
      <w:pPr>
        <w:pStyle w:val="Nadpis3"/>
        <w:widowControl/>
        <w:spacing w:before="60" w:after="240"/>
      </w:pPr>
      <w:bookmarkStart w:id="20" w:name="_Toc213400491"/>
      <w:r>
        <w:rPr>
          <w:caps w:val="0"/>
        </w:rPr>
        <w:t>ČESTNÉ VYHLÁSENIE O NEPRÍTOMNOSTI KONFLIKTU ZÁUJMOV UCHÁDZAČA</w:t>
      </w:r>
      <w:bookmarkEnd w:id="20"/>
    </w:p>
    <w:tbl>
      <w:tblPr>
        <w:tblStyle w:val="Mriekatabuky"/>
        <w:tblW w:w="5000" w:type="pct"/>
        <w:tblLook w:val="04A0" w:firstRow="1" w:lastRow="0" w:firstColumn="1" w:lastColumn="0" w:noHBand="0" w:noVBand="1"/>
      </w:tblPr>
      <w:tblGrid>
        <w:gridCol w:w="2690"/>
        <w:gridCol w:w="6938"/>
      </w:tblGrid>
      <w:tr w:rsidR="00EF1B10" w:rsidRPr="0055037F" w14:paraId="39DFFAD9" w14:textId="77777777" w:rsidTr="00CE37F2">
        <w:tc>
          <w:tcPr>
            <w:tcW w:w="1397" w:type="pct"/>
            <w:shd w:val="clear" w:color="auto" w:fill="D9D9D9" w:themeFill="background1" w:themeFillShade="D9"/>
            <w:vAlign w:val="bottom"/>
          </w:tcPr>
          <w:p w14:paraId="5D595E52" w14:textId="77777777" w:rsidR="00EF1B10" w:rsidRPr="0055037F" w:rsidRDefault="00EF1B10" w:rsidP="00A41F5D">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A41F5D">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A41F5D">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A41F5D">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A41F5D">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A41F5D">
            <w:pPr>
              <w:pStyle w:val="Bezriadkovania"/>
              <w:spacing w:before="60"/>
              <w:ind w:left="0"/>
              <w:jc w:val="both"/>
              <w:rPr>
                <w:b/>
                <w:sz w:val="20"/>
                <w:szCs w:val="20"/>
              </w:rPr>
            </w:pPr>
          </w:p>
        </w:tc>
        <w:tc>
          <w:tcPr>
            <w:tcW w:w="3603" w:type="pct"/>
            <w:vAlign w:val="bottom"/>
          </w:tcPr>
          <w:p w14:paraId="01CFCC3A" w14:textId="77777777" w:rsidR="00EF1B10" w:rsidRP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A41F5D">
            <w:pPr>
              <w:spacing w:before="60" w:after="60" w:line="252" w:lineRule="auto"/>
              <w:jc w:val="both"/>
              <w:rPr>
                <w:sz w:val="20"/>
                <w:szCs w:val="20"/>
              </w:rPr>
            </w:pPr>
            <w:r>
              <w:rPr>
                <w:sz w:val="20"/>
                <w:szCs w:val="20"/>
              </w:rPr>
              <w:t>(ďalej ako „uchádzač“ v príslušnom gramatickom tvare)</w:t>
            </w:r>
          </w:p>
        </w:tc>
      </w:tr>
      <w:tr w:rsidR="00E7364C" w:rsidRPr="0055037F" w14:paraId="63D21AA5" w14:textId="77777777" w:rsidTr="00CE37F2">
        <w:tc>
          <w:tcPr>
            <w:tcW w:w="1397" w:type="pct"/>
            <w:shd w:val="clear" w:color="auto" w:fill="D9D9D9" w:themeFill="background1" w:themeFillShade="D9"/>
            <w:vAlign w:val="center"/>
          </w:tcPr>
          <w:p w14:paraId="60A73C82" w14:textId="603C06BA"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273E8C76" w14:textId="1E71CEAA" w:rsidR="00E7364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0AC933BA" w14:textId="259F48AF"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7E7E494F" w14:textId="77777777" w:rsidTr="00CE37F2">
        <w:tc>
          <w:tcPr>
            <w:tcW w:w="1397" w:type="pct"/>
            <w:shd w:val="clear" w:color="auto" w:fill="D9D9D9" w:themeFill="background1" w:themeFillShade="D9"/>
            <w:vAlign w:val="center"/>
          </w:tcPr>
          <w:p w14:paraId="7E608982" w14:textId="47133BE3"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88842FA" w14:textId="5DC8765A" w:rsidR="00E7364C" w:rsidRPr="007602C0" w:rsidRDefault="00917560"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w:t>
            </w:r>
            <w:r w:rsidR="00BB6036" w:rsidRPr="00230B48">
              <w:rPr>
                <w:sz w:val="20"/>
                <w:szCs w:val="20"/>
              </w:rPr>
              <w:t xml:space="preserve">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00E7364C" w:rsidRPr="00046D37">
              <w:rPr>
                <w:rFonts w:eastAsia="Calibri"/>
                <w:sz w:val="20"/>
                <w:szCs w:val="20"/>
              </w:rPr>
              <w:t xml:space="preserve"> </w:t>
            </w:r>
            <w:r w:rsidR="00E7364C" w:rsidRPr="00046D37">
              <w:rPr>
                <w:sz w:val="20"/>
                <w:szCs w:val="20"/>
              </w:rPr>
              <w:t>(ďalej ako „verejná súťaž“ v príslušnom gramatickom tvare)</w:t>
            </w:r>
          </w:p>
        </w:tc>
      </w:tr>
    </w:tbl>
    <w:p w14:paraId="5E09909F" w14:textId="25784B4A" w:rsidR="005B7E1E" w:rsidRPr="003A392E" w:rsidRDefault="005B7E1E"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194AEEFD"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r w:rsidR="00F45E11">
        <w:rPr>
          <w:sz w:val="20"/>
          <w:szCs w:val="20"/>
        </w:rPr>
        <w:t>;</w:t>
      </w:r>
    </w:p>
    <w:p w14:paraId="7ED25938" w14:textId="435F8035"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nevyvíjal a nebude vyvíjať voči žiadnej osobe na strane</w:t>
      </w:r>
      <w:r w:rsidR="007F183A">
        <w:rPr>
          <w:sz w:val="20"/>
          <w:szCs w:val="20"/>
        </w:rPr>
        <w:t xml:space="preserve">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r w:rsidR="00F45E11">
        <w:rPr>
          <w:sz w:val="20"/>
          <w:szCs w:val="20"/>
        </w:rPr>
        <w:t>;</w:t>
      </w:r>
    </w:p>
    <w:p w14:paraId="66B5ADDB" w14:textId="71AB6D53"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62DB95C7" w14:textId="5A2F6F38"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bude bezodkladne informovať</w:t>
      </w:r>
      <w:r w:rsidR="007F183A">
        <w:rPr>
          <w:sz w:val="20"/>
          <w:szCs w:val="20"/>
        </w:rPr>
        <w:t xml:space="preserve"> </w:t>
      </w:r>
      <w:r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D0DF0BA" w14:textId="3176F43C" w:rsidR="005B7E1E" w:rsidRPr="003A392E" w:rsidRDefault="005B7E1E" w:rsidP="00A41F5D">
      <w:pPr>
        <w:pStyle w:val="Bezriadkovania"/>
        <w:keepNext/>
        <w:numPr>
          <w:ilvl w:val="0"/>
          <w:numId w:val="46"/>
        </w:numPr>
        <w:spacing w:before="60"/>
        <w:ind w:left="567" w:hanging="567"/>
        <w:jc w:val="both"/>
        <w:rPr>
          <w:sz w:val="20"/>
          <w:szCs w:val="20"/>
        </w:rPr>
      </w:pPr>
      <w:r w:rsidRPr="003A392E">
        <w:rPr>
          <w:sz w:val="20"/>
          <w:szCs w:val="20"/>
        </w:rPr>
        <w:t>uchádzač poskytne obstarávateľovi v procese zadávania verejnej súťaže presné, pravdivé a úplné informácie.</w:t>
      </w:r>
    </w:p>
    <w:p w14:paraId="3AD8C598" w14:textId="77777777" w:rsidR="005B7E1E" w:rsidRPr="003A392E" w:rsidRDefault="005B7E1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15F8BA0C" w14:textId="77777777" w:rsidR="003A06AF" w:rsidRDefault="003A06AF" w:rsidP="003A06AF">
      <w:pPr>
        <w:pStyle w:val="Nadpis2"/>
        <w:widowControl/>
        <w:spacing w:before="60" w:after="60"/>
      </w:pPr>
      <w:bookmarkStart w:id="21" w:name="_Toc213400492"/>
      <w:r>
        <w:lastRenderedPageBreak/>
        <w:t>PRÍLOHA Č. 8.2</w:t>
      </w:r>
      <w:bookmarkEnd w:id="21"/>
    </w:p>
    <w:p w14:paraId="02061B6E" w14:textId="2C0CF12B" w:rsidR="003A06AF" w:rsidRDefault="003A06AF" w:rsidP="003A06AF">
      <w:pPr>
        <w:pStyle w:val="Nadpis3"/>
        <w:widowControl/>
        <w:spacing w:before="60" w:after="240"/>
      </w:pPr>
      <w:bookmarkStart w:id="22" w:name="_Toc213400493"/>
      <w:r>
        <w:rPr>
          <w:caps w:val="0"/>
        </w:rPr>
        <w:t xml:space="preserve">ČESTNÉ VYHLÁSENIE O NEPRÍTOMNOSTI KONFLIKTU ZÁUJMOV INEJ OSOBY, KTOREJ </w:t>
      </w:r>
      <w:r w:rsidR="00037C27">
        <w:rPr>
          <w:caps w:val="0"/>
        </w:rPr>
        <w:t>FINANČNÉ ZDROJE</w:t>
      </w:r>
      <w:r>
        <w:rPr>
          <w:caps w:val="0"/>
        </w:rPr>
        <w:t xml:space="preserve"> UCHÁDZAČ VYUŽÍVA NA PREUKÁZANIE </w:t>
      </w:r>
      <w:r w:rsidR="00037C27">
        <w:rPr>
          <w:caps w:val="0"/>
        </w:rPr>
        <w:t>FINANČNÉHO A EKONOMICKÉHO POSTAVENIA</w:t>
      </w:r>
      <w:bookmarkEnd w:id="22"/>
    </w:p>
    <w:tbl>
      <w:tblPr>
        <w:tblStyle w:val="Mriekatabuky"/>
        <w:tblW w:w="5000" w:type="pct"/>
        <w:tblLook w:val="04A0" w:firstRow="1" w:lastRow="0" w:firstColumn="1" w:lastColumn="0" w:noHBand="0" w:noVBand="1"/>
      </w:tblPr>
      <w:tblGrid>
        <w:gridCol w:w="2690"/>
        <w:gridCol w:w="6938"/>
      </w:tblGrid>
      <w:tr w:rsidR="003A06AF" w:rsidRPr="0055037F" w14:paraId="23B98601" w14:textId="77777777" w:rsidTr="00E9104A">
        <w:tc>
          <w:tcPr>
            <w:tcW w:w="1397" w:type="pct"/>
            <w:shd w:val="clear" w:color="auto" w:fill="D9D9D9" w:themeFill="background1" w:themeFillShade="D9"/>
            <w:vAlign w:val="bottom"/>
          </w:tcPr>
          <w:p w14:paraId="3F56FFDC" w14:textId="77777777" w:rsidR="003A06AF" w:rsidRPr="0055037F" w:rsidRDefault="003A06AF" w:rsidP="00E9104A">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07A27DE9" w14:textId="77777777" w:rsidR="003A06AF" w:rsidRPr="0055037F" w:rsidRDefault="003A06AF" w:rsidP="00E9104A">
            <w:pPr>
              <w:pStyle w:val="Bezriadkovania"/>
              <w:spacing w:before="60"/>
              <w:ind w:left="0"/>
              <w:jc w:val="both"/>
              <w:rPr>
                <w:b/>
                <w:sz w:val="20"/>
                <w:szCs w:val="20"/>
              </w:rPr>
            </w:pPr>
            <w:r w:rsidRPr="0055037F">
              <w:rPr>
                <w:b/>
                <w:sz w:val="20"/>
                <w:szCs w:val="20"/>
              </w:rPr>
              <w:t>Obchodné meno / Názov:</w:t>
            </w:r>
          </w:p>
          <w:p w14:paraId="7FC4F5BC" w14:textId="77777777" w:rsidR="003A06AF" w:rsidRPr="0055037F" w:rsidRDefault="003A06AF" w:rsidP="00E9104A">
            <w:pPr>
              <w:pStyle w:val="Bezriadkovania"/>
              <w:spacing w:before="60"/>
              <w:ind w:left="0"/>
              <w:jc w:val="both"/>
              <w:rPr>
                <w:b/>
                <w:sz w:val="20"/>
                <w:szCs w:val="20"/>
              </w:rPr>
            </w:pPr>
            <w:r w:rsidRPr="0055037F">
              <w:rPr>
                <w:b/>
                <w:sz w:val="20"/>
                <w:szCs w:val="20"/>
              </w:rPr>
              <w:t>Sídlo / Miesto podnikania:</w:t>
            </w:r>
          </w:p>
          <w:p w14:paraId="42141FF0" w14:textId="77777777" w:rsidR="003A06AF" w:rsidRDefault="003A06AF" w:rsidP="00E9104A">
            <w:pPr>
              <w:pStyle w:val="Bezriadkovania"/>
              <w:spacing w:before="60"/>
              <w:ind w:left="0"/>
              <w:jc w:val="both"/>
              <w:rPr>
                <w:b/>
                <w:sz w:val="20"/>
                <w:szCs w:val="20"/>
              </w:rPr>
            </w:pPr>
            <w:r w:rsidRPr="0055037F">
              <w:rPr>
                <w:b/>
                <w:sz w:val="20"/>
                <w:szCs w:val="20"/>
              </w:rPr>
              <w:t>IČO:</w:t>
            </w:r>
          </w:p>
          <w:p w14:paraId="191A10BB" w14:textId="77777777" w:rsidR="003A06AF" w:rsidRPr="0055037F" w:rsidRDefault="003A06AF" w:rsidP="00E9104A">
            <w:pPr>
              <w:spacing w:before="60" w:after="60" w:line="252" w:lineRule="auto"/>
              <w:jc w:val="both"/>
              <w:rPr>
                <w:b/>
                <w:sz w:val="20"/>
                <w:szCs w:val="20"/>
              </w:rPr>
            </w:pPr>
          </w:p>
        </w:tc>
        <w:tc>
          <w:tcPr>
            <w:tcW w:w="3603" w:type="pct"/>
            <w:vAlign w:val="bottom"/>
          </w:tcPr>
          <w:p w14:paraId="1800A7E8" w14:textId="77777777" w:rsidR="003A06AF" w:rsidRPr="0055037F" w:rsidRDefault="003A06AF" w:rsidP="00E9104A">
            <w:pPr>
              <w:spacing w:before="60" w:after="60" w:line="252" w:lineRule="auto"/>
              <w:jc w:val="both"/>
              <w:rPr>
                <w:rFonts w:eastAsia="Calibri"/>
                <w:sz w:val="20"/>
                <w:szCs w:val="20"/>
              </w:rPr>
            </w:pPr>
          </w:p>
          <w:p w14:paraId="6C363E2E" w14:textId="77777777" w:rsidR="003A06AF" w:rsidRPr="0055037F" w:rsidRDefault="003A06AF" w:rsidP="00E9104A">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7FC4ED0" w14:textId="77777777" w:rsidR="003A06AF" w:rsidRPr="0055037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568752E" w14:textId="77777777" w:rsidR="003A06A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6423AD" w14:textId="77777777" w:rsidR="003A06AF" w:rsidRPr="0055037F" w:rsidRDefault="003A06AF" w:rsidP="00E9104A">
            <w:pPr>
              <w:spacing w:before="60" w:after="60" w:line="252" w:lineRule="auto"/>
              <w:jc w:val="both"/>
              <w:rPr>
                <w:rFonts w:eastAsia="Calibri"/>
                <w:sz w:val="20"/>
                <w:szCs w:val="20"/>
              </w:rPr>
            </w:pPr>
            <w:r>
              <w:rPr>
                <w:sz w:val="20"/>
                <w:szCs w:val="20"/>
              </w:rPr>
              <w:t>(ďalej ako „iná osoba“ v príslušnom gramatickom tvare)</w:t>
            </w:r>
          </w:p>
        </w:tc>
      </w:tr>
      <w:tr w:rsidR="003A06AF" w:rsidRPr="0055037F" w14:paraId="62FA4482" w14:textId="77777777" w:rsidTr="00E9104A">
        <w:tc>
          <w:tcPr>
            <w:tcW w:w="1397" w:type="pct"/>
            <w:shd w:val="clear" w:color="auto" w:fill="D9D9D9" w:themeFill="background1" w:themeFillShade="D9"/>
            <w:vAlign w:val="bottom"/>
          </w:tcPr>
          <w:p w14:paraId="1F56AC42" w14:textId="77777777" w:rsidR="003A06AF" w:rsidRPr="0055037F" w:rsidRDefault="003A06AF" w:rsidP="00E9104A">
            <w:pPr>
              <w:spacing w:before="60" w:after="60" w:line="252" w:lineRule="auto"/>
              <w:jc w:val="both"/>
              <w:rPr>
                <w:b/>
                <w:sz w:val="20"/>
                <w:szCs w:val="20"/>
              </w:rPr>
            </w:pPr>
            <w:r w:rsidRPr="0055037F">
              <w:rPr>
                <w:b/>
                <w:sz w:val="20"/>
                <w:szCs w:val="20"/>
              </w:rPr>
              <w:t>Identifikácia uchádzača:</w:t>
            </w:r>
          </w:p>
          <w:p w14:paraId="5B1B15EC" w14:textId="77777777" w:rsidR="003A06AF" w:rsidRPr="0055037F" w:rsidRDefault="003A06AF" w:rsidP="00E9104A">
            <w:pPr>
              <w:pStyle w:val="Bezriadkovania"/>
              <w:spacing w:before="60"/>
              <w:ind w:left="0"/>
              <w:jc w:val="both"/>
              <w:rPr>
                <w:sz w:val="20"/>
                <w:szCs w:val="20"/>
              </w:rPr>
            </w:pPr>
            <w:r w:rsidRPr="0055037F">
              <w:rPr>
                <w:b/>
                <w:sz w:val="20"/>
                <w:szCs w:val="20"/>
              </w:rPr>
              <w:t>Názov skupiny dodávateľov:</w:t>
            </w:r>
          </w:p>
          <w:p w14:paraId="3924F68C" w14:textId="77777777" w:rsidR="003A06AF" w:rsidRPr="0055037F" w:rsidRDefault="003A06AF" w:rsidP="00E9104A">
            <w:pPr>
              <w:pStyle w:val="Bezriadkovania"/>
              <w:spacing w:before="60"/>
              <w:ind w:left="0"/>
              <w:jc w:val="both"/>
              <w:rPr>
                <w:b/>
                <w:sz w:val="20"/>
                <w:szCs w:val="20"/>
              </w:rPr>
            </w:pPr>
            <w:r w:rsidRPr="0055037F">
              <w:rPr>
                <w:b/>
                <w:sz w:val="20"/>
                <w:szCs w:val="20"/>
              </w:rPr>
              <w:t>Obchodné meno / Názov:</w:t>
            </w:r>
          </w:p>
          <w:p w14:paraId="5A131D58" w14:textId="77777777" w:rsidR="003A06AF" w:rsidRPr="0055037F" w:rsidRDefault="003A06AF" w:rsidP="00E9104A">
            <w:pPr>
              <w:pStyle w:val="Bezriadkovania"/>
              <w:spacing w:before="60"/>
              <w:ind w:left="0"/>
              <w:jc w:val="both"/>
              <w:rPr>
                <w:b/>
                <w:sz w:val="20"/>
                <w:szCs w:val="20"/>
              </w:rPr>
            </w:pPr>
            <w:r w:rsidRPr="0055037F">
              <w:rPr>
                <w:b/>
                <w:sz w:val="20"/>
                <w:szCs w:val="20"/>
              </w:rPr>
              <w:t>Sídlo / Miesto podnikania:</w:t>
            </w:r>
          </w:p>
          <w:p w14:paraId="2A59938F" w14:textId="77777777" w:rsidR="003A06AF" w:rsidRDefault="003A06AF" w:rsidP="00E9104A">
            <w:pPr>
              <w:pStyle w:val="Bezriadkovania"/>
              <w:spacing w:before="60"/>
              <w:ind w:left="0"/>
              <w:jc w:val="both"/>
              <w:rPr>
                <w:b/>
                <w:sz w:val="20"/>
                <w:szCs w:val="20"/>
              </w:rPr>
            </w:pPr>
            <w:r w:rsidRPr="0055037F">
              <w:rPr>
                <w:b/>
                <w:sz w:val="20"/>
                <w:szCs w:val="20"/>
              </w:rPr>
              <w:t>IČO:</w:t>
            </w:r>
          </w:p>
          <w:p w14:paraId="497E9F94" w14:textId="77777777" w:rsidR="003A06AF" w:rsidRPr="0055037F" w:rsidRDefault="003A06AF" w:rsidP="00E9104A">
            <w:pPr>
              <w:pStyle w:val="Bezriadkovania"/>
              <w:spacing w:before="60"/>
              <w:ind w:left="0"/>
              <w:jc w:val="both"/>
              <w:rPr>
                <w:b/>
                <w:sz w:val="20"/>
                <w:szCs w:val="20"/>
              </w:rPr>
            </w:pPr>
          </w:p>
        </w:tc>
        <w:tc>
          <w:tcPr>
            <w:tcW w:w="3603" w:type="pct"/>
            <w:vAlign w:val="bottom"/>
          </w:tcPr>
          <w:p w14:paraId="19BCC74F" w14:textId="77777777" w:rsidR="003A06AF" w:rsidRPr="0055037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36F3AB" w14:textId="77777777" w:rsidR="003A06AF" w:rsidRPr="0055037F" w:rsidRDefault="003A06AF" w:rsidP="00E9104A">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92EDC63" w14:textId="77777777" w:rsidR="003A06AF" w:rsidRPr="0055037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5C97FC9" w14:textId="77777777" w:rsidR="003A06A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E37EFE1" w14:textId="77777777" w:rsidR="003A06AF" w:rsidRPr="0055037F" w:rsidRDefault="003A06AF" w:rsidP="00E9104A">
            <w:pPr>
              <w:spacing w:before="60" w:after="60" w:line="252" w:lineRule="auto"/>
              <w:jc w:val="both"/>
              <w:rPr>
                <w:sz w:val="20"/>
                <w:szCs w:val="20"/>
              </w:rPr>
            </w:pPr>
            <w:r>
              <w:rPr>
                <w:sz w:val="20"/>
                <w:szCs w:val="20"/>
              </w:rPr>
              <w:t>(ďalej ako „uchádzač“ v príslušnom gramatickom tvare)</w:t>
            </w:r>
          </w:p>
        </w:tc>
      </w:tr>
      <w:tr w:rsidR="003A06AF" w:rsidRPr="0055037F" w14:paraId="54CFE598" w14:textId="77777777" w:rsidTr="00E9104A">
        <w:tc>
          <w:tcPr>
            <w:tcW w:w="1397" w:type="pct"/>
            <w:shd w:val="clear" w:color="auto" w:fill="D9D9D9" w:themeFill="background1" w:themeFillShade="D9"/>
            <w:vAlign w:val="center"/>
          </w:tcPr>
          <w:p w14:paraId="36230ACA" w14:textId="77777777" w:rsidR="003A06AF" w:rsidRPr="0055037F" w:rsidRDefault="003A06AF" w:rsidP="00E9104A">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961BFDF" w14:textId="77777777" w:rsidR="003A06AF" w:rsidRDefault="003A06AF" w:rsidP="00E9104A">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360ABBB5" w14:textId="77777777" w:rsidR="003A06AF" w:rsidRPr="0055037F" w:rsidRDefault="003A06AF" w:rsidP="00E9104A">
            <w:pPr>
              <w:spacing w:before="60" w:after="60" w:line="252" w:lineRule="auto"/>
              <w:jc w:val="both"/>
              <w:rPr>
                <w:sz w:val="20"/>
                <w:szCs w:val="20"/>
              </w:rPr>
            </w:pPr>
            <w:r w:rsidRPr="00234FEE">
              <w:rPr>
                <w:sz w:val="20"/>
                <w:szCs w:val="20"/>
              </w:rPr>
              <w:t>(ďalej ako „obstarávateľ“ v príslušnom gramatickom tvare)</w:t>
            </w:r>
          </w:p>
        </w:tc>
      </w:tr>
      <w:tr w:rsidR="003A06AF" w:rsidRPr="0055037F" w14:paraId="3D4EFE75" w14:textId="77777777" w:rsidTr="00E9104A">
        <w:tc>
          <w:tcPr>
            <w:tcW w:w="1397" w:type="pct"/>
            <w:shd w:val="clear" w:color="auto" w:fill="D9D9D9" w:themeFill="background1" w:themeFillShade="D9"/>
            <w:vAlign w:val="center"/>
          </w:tcPr>
          <w:p w14:paraId="46A7E610" w14:textId="77777777" w:rsidR="003A06AF" w:rsidRPr="0055037F" w:rsidRDefault="003A06AF" w:rsidP="00E9104A">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3231D898" w14:textId="70178FAE" w:rsidR="003A06AF" w:rsidRPr="007602C0" w:rsidRDefault="003A06AF" w:rsidP="00E9104A">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w:t>
            </w:r>
            <w:r w:rsidR="00BB6036" w:rsidRPr="00230B48">
              <w:rPr>
                <w:sz w:val="20"/>
                <w:szCs w:val="20"/>
              </w:rPr>
              <w:t xml:space="preserve">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1A84B409" w14:textId="394096D9" w:rsidR="003A06AF" w:rsidRPr="003A392E" w:rsidRDefault="003A06AF" w:rsidP="003A06AF">
      <w:pPr>
        <w:pStyle w:val="Bezriadkovania"/>
        <w:spacing w:before="240"/>
        <w:ind w:left="0"/>
        <w:jc w:val="both"/>
        <w:rPr>
          <w:sz w:val="20"/>
          <w:szCs w:val="20"/>
        </w:rPr>
      </w:pPr>
      <w:r w:rsidRPr="003A392E">
        <w:rPr>
          <w:rFonts w:eastAsia="Times New Roman"/>
          <w:color w:val="000000"/>
          <w:sz w:val="20"/>
          <w:szCs w:val="20"/>
        </w:rPr>
        <w:t xml:space="preserve">Dolu podpísaný zástupca </w:t>
      </w:r>
      <w:r>
        <w:rPr>
          <w:rFonts w:eastAsia="Times New Roman"/>
          <w:color w:val="000000"/>
          <w:sz w:val="20"/>
          <w:szCs w:val="20"/>
        </w:rPr>
        <w:t xml:space="preserve">inej osoby, </w:t>
      </w:r>
      <w:r w:rsidRPr="00A85D46">
        <w:rPr>
          <w:rFonts w:eastAsia="Times New Roman"/>
          <w:color w:val="000000"/>
          <w:sz w:val="20"/>
          <w:szCs w:val="20"/>
        </w:rPr>
        <w:t xml:space="preserve">ktorej </w:t>
      </w:r>
      <w:r w:rsidR="00037C27">
        <w:rPr>
          <w:rFonts w:eastAsia="Times New Roman"/>
          <w:color w:val="000000"/>
          <w:sz w:val="20"/>
          <w:szCs w:val="20"/>
        </w:rPr>
        <w:t>finančné zdroje</w:t>
      </w:r>
      <w:r w:rsidRPr="00A85D46">
        <w:rPr>
          <w:rFonts w:eastAsia="Times New Roman"/>
          <w:color w:val="000000"/>
          <w:sz w:val="20"/>
          <w:szCs w:val="20"/>
        </w:rPr>
        <w:t xml:space="preserve"> uchádzač využíva na preukázanie </w:t>
      </w:r>
      <w:r w:rsidR="00037C27">
        <w:rPr>
          <w:rFonts w:eastAsia="Times New Roman"/>
          <w:color w:val="000000"/>
          <w:sz w:val="20"/>
          <w:szCs w:val="20"/>
        </w:rPr>
        <w:t>finančného a ekonomického postavenia</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p>
    <w:p w14:paraId="6FFB7577" w14:textId="77777777" w:rsidR="003A06AF" w:rsidRPr="003A392E" w:rsidRDefault="003A06AF" w:rsidP="003A06AF">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1CD638EA"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 xml:space="preserve">iná osoba </w:t>
      </w:r>
      <w:r w:rsidRPr="003A392E">
        <w:rPr>
          <w:sz w:val="20"/>
          <w:szCs w:val="20"/>
        </w:rPr>
        <w:t xml:space="preserve">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61522506"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nevyvíjal</w:t>
      </w:r>
      <w:r>
        <w:rPr>
          <w:sz w:val="20"/>
          <w:szCs w:val="20"/>
        </w:rPr>
        <w:t>a</w:t>
      </w:r>
      <w:r w:rsidRPr="003A392E">
        <w:rPr>
          <w:sz w:val="20"/>
          <w:szCs w:val="20"/>
        </w:rPr>
        <w:t xml:space="preserve"> a nebude vyvíjať voči žiadnej osobe na strane 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w:t>
      </w:r>
      <w:r>
        <w:rPr>
          <w:sz w:val="20"/>
          <w:szCs w:val="20"/>
        </w:rPr>
        <w:t xml:space="preserve"> a/alebo inej osoby</w:t>
      </w:r>
      <w:r w:rsidRPr="003A392E">
        <w:rPr>
          <w:sz w:val="20"/>
          <w:szCs w:val="20"/>
        </w:rPr>
        <w:t xml:space="preserve"> v procese zadávania verejnej súťaže</w:t>
      </w:r>
      <w:r>
        <w:rPr>
          <w:sz w:val="20"/>
          <w:szCs w:val="20"/>
        </w:rPr>
        <w:t>;</w:t>
      </w:r>
    </w:p>
    <w:p w14:paraId="276343FA"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neposkytl</w:t>
      </w:r>
      <w:r>
        <w:rPr>
          <w:sz w:val="20"/>
          <w:szCs w:val="20"/>
        </w:rPr>
        <w:t>a</w:t>
      </w:r>
      <w:r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Pr>
          <w:sz w:val="20"/>
          <w:szCs w:val="20"/>
        </w:rPr>
        <w:t>;</w:t>
      </w:r>
    </w:p>
    <w:p w14:paraId="26339DC5"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Pr>
          <w:sz w:val="20"/>
          <w:szCs w:val="20"/>
        </w:rPr>
        <w:t>;</w:t>
      </w:r>
    </w:p>
    <w:p w14:paraId="25386124"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lastRenderedPageBreak/>
        <w:t>iná osoba</w:t>
      </w:r>
      <w:r w:rsidRPr="003A392E">
        <w:rPr>
          <w:sz w:val="20"/>
          <w:szCs w:val="20"/>
        </w:rPr>
        <w:t xml:space="preserve"> poskytne obstarávateľovi v procese zadávania verejnej súťaže presné, pravdivé a úplné informácie.</w:t>
      </w:r>
    </w:p>
    <w:p w14:paraId="7EF35BFF" w14:textId="77777777" w:rsidR="003A06AF" w:rsidRPr="003A392E" w:rsidRDefault="003A06AF" w:rsidP="003A06AF">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91D2F22" w14:textId="77777777" w:rsidR="003A06AF" w:rsidRPr="003A392E" w:rsidRDefault="003A06AF" w:rsidP="003A06AF">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FA621F6" w14:textId="77777777" w:rsidR="003A06AF" w:rsidRPr="003A392E" w:rsidRDefault="003A06AF" w:rsidP="003A06AF">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3BD28302" w14:textId="49347D45" w:rsidR="003A06AF" w:rsidRDefault="003A06AF" w:rsidP="00CA0E80">
      <w:pPr>
        <w:pStyle w:val="Bezriadkovania"/>
        <w:spacing w:before="60"/>
        <w:ind w:left="0"/>
        <w:jc w:val="both"/>
        <w:rPr>
          <w:rFonts w:eastAsia="Calibri"/>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F07C44D" w14:textId="4802999C" w:rsidR="00CA0E80" w:rsidRPr="00CA0E80" w:rsidRDefault="00CA0E80" w:rsidP="00CA0E80">
      <w:pPr>
        <w:pStyle w:val="Bezriadkovania"/>
        <w:spacing w:before="60"/>
        <w:ind w:left="4963" w:firstLine="709"/>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14:paraId="34D69558" w14:textId="272C1BE6" w:rsidR="003A06AF" w:rsidRDefault="003A06AF">
      <w:pPr>
        <w:overflowPunct/>
        <w:autoSpaceDE/>
        <w:autoSpaceDN/>
        <w:adjustRightInd/>
        <w:spacing w:after="200" w:line="276" w:lineRule="auto"/>
      </w:pPr>
      <w:r>
        <w:br w:type="page"/>
      </w:r>
    </w:p>
    <w:p w14:paraId="2D70F592" w14:textId="07C6714C" w:rsidR="00A85D46" w:rsidRDefault="00A85D46" w:rsidP="00A41F5D">
      <w:pPr>
        <w:pStyle w:val="Nadpis2"/>
        <w:widowControl/>
        <w:spacing w:before="60" w:after="60"/>
      </w:pPr>
      <w:bookmarkStart w:id="23" w:name="_Toc213400494"/>
      <w:r>
        <w:lastRenderedPageBreak/>
        <w:t>PRÍLOHA Č. 8.</w:t>
      </w:r>
      <w:r w:rsidR="003A06AF">
        <w:t>3</w:t>
      </w:r>
      <w:bookmarkEnd w:id="23"/>
    </w:p>
    <w:p w14:paraId="61899B95" w14:textId="4EE9E7B4" w:rsidR="00A85D46" w:rsidRDefault="00A85D46" w:rsidP="00A41F5D">
      <w:pPr>
        <w:pStyle w:val="Nadpis3"/>
        <w:widowControl/>
        <w:spacing w:before="60" w:after="240"/>
      </w:pPr>
      <w:bookmarkStart w:id="24" w:name="_Toc213400495"/>
      <w:r>
        <w:rPr>
          <w:caps w:val="0"/>
        </w:rPr>
        <w:t>ČESTNÉ VYHLÁSENIE O NEPRÍTOMNOSTI KONFLIKTU ZÁUJMOV INEJ OSOBY, KTOREJ TECHNICKÉ A ODBORNÉ KAPACITY UCHÁDZAČ VYUŽÍVA NA PREUKÁZANIE TECHNICKEJ SPÔSOBILOSTI ALEBO ODBORNEJ SPÔSOBILOSTI</w:t>
      </w:r>
      <w:bookmarkEnd w:id="24"/>
    </w:p>
    <w:tbl>
      <w:tblPr>
        <w:tblStyle w:val="Mriekatabuky"/>
        <w:tblW w:w="5000" w:type="pct"/>
        <w:tblLook w:val="04A0" w:firstRow="1" w:lastRow="0" w:firstColumn="1" w:lastColumn="0" w:noHBand="0" w:noVBand="1"/>
      </w:tblPr>
      <w:tblGrid>
        <w:gridCol w:w="2690"/>
        <w:gridCol w:w="6938"/>
      </w:tblGrid>
      <w:tr w:rsidR="00A85D46" w:rsidRPr="0055037F" w14:paraId="50AE1089" w14:textId="77777777" w:rsidTr="00CE37F2">
        <w:tc>
          <w:tcPr>
            <w:tcW w:w="1397" w:type="pct"/>
            <w:shd w:val="clear" w:color="auto" w:fill="D9D9D9" w:themeFill="background1" w:themeFillShade="D9"/>
            <w:vAlign w:val="bottom"/>
          </w:tcPr>
          <w:p w14:paraId="3DFFF0EA" w14:textId="5CB5F48B" w:rsidR="00A85D46" w:rsidRPr="0055037F" w:rsidRDefault="00A85D46"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47446D3B"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271F5D4E"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4B5040" w14:textId="77777777" w:rsidR="00A85D46" w:rsidRDefault="00A85D46" w:rsidP="00A41F5D">
            <w:pPr>
              <w:pStyle w:val="Bezriadkovania"/>
              <w:spacing w:before="60"/>
              <w:ind w:left="0"/>
              <w:jc w:val="both"/>
              <w:rPr>
                <w:b/>
                <w:sz w:val="20"/>
                <w:szCs w:val="20"/>
              </w:rPr>
            </w:pPr>
            <w:r w:rsidRPr="0055037F">
              <w:rPr>
                <w:b/>
                <w:sz w:val="20"/>
                <w:szCs w:val="20"/>
              </w:rPr>
              <w:t>IČO:</w:t>
            </w:r>
          </w:p>
          <w:p w14:paraId="071F6232" w14:textId="77777777" w:rsidR="00A85D46" w:rsidRPr="0055037F" w:rsidRDefault="00A85D46" w:rsidP="00A41F5D">
            <w:pPr>
              <w:spacing w:before="60" w:after="60" w:line="252" w:lineRule="auto"/>
              <w:jc w:val="both"/>
              <w:rPr>
                <w:b/>
                <w:sz w:val="20"/>
                <w:szCs w:val="20"/>
              </w:rPr>
            </w:pPr>
          </w:p>
        </w:tc>
        <w:tc>
          <w:tcPr>
            <w:tcW w:w="3603" w:type="pct"/>
            <w:vAlign w:val="bottom"/>
          </w:tcPr>
          <w:p w14:paraId="59529C10" w14:textId="362D0DC5" w:rsidR="00A85D46" w:rsidRPr="0055037F" w:rsidRDefault="00A85D46" w:rsidP="00A41F5D">
            <w:pPr>
              <w:spacing w:before="60" w:after="60" w:line="252" w:lineRule="auto"/>
              <w:jc w:val="both"/>
              <w:rPr>
                <w:rFonts w:eastAsia="Calibri"/>
                <w:sz w:val="20"/>
                <w:szCs w:val="20"/>
              </w:rPr>
            </w:pPr>
          </w:p>
          <w:p w14:paraId="5139F28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371AAB71"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52FEBF0"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A06C485" w14:textId="2A9AB6C8" w:rsidR="00A85D46" w:rsidRPr="0055037F" w:rsidRDefault="00A85D46" w:rsidP="00A41F5D">
            <w:pPr>
              <w:spacing w:before="60" w:after="60" w:line="252" w:lineRule="auto"/>
              <w:jc w:val="both"/>
              <w:rPr>
                <w:rFonts w:eastAsia="Calibri"/>
                <w:sz w:val="20"/>
                <w:szCs w:val="20"/>
              </w:rPr>
            </w:pPr>
            <w:r>
              <w:rPr>
                <w:sz w:val="20"/>
                <w:szCs w:val="20"/>
              </w:rPr>
              <w:t>(ďalej ako „iná osoba“ v príslušnom gramatickom tvare)</w:t>
            </w:r>
          </w:p>
        </w:tc>
      </w:tr>
      <w:tr w:rsidR="00A85D46" w:rsidRPr="0055037F" w14:paraId="3717B1CD" w14:textId="77777777" w:rsidTr="00CE37F2">
        <w:tc>
          <w:tcPr>
            <w:tcW w:w="1397" w:type="pct"/>
            <w:shd w:val="clear" w:color="auto" w:fill="D9D9D9" w:themeFill="background1" w:themeFillShade="D9"/>
            <w:vAlign w:val="bottom"/>
          </w:tcPr>
          <w:p w14:paraId="77229026"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0400E6AA"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319DA7C1"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08396019"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1C284F6A" w14:textId="77777777" w:rsidR="00A85D46" w:rsidRDefault="00A85D46" w:rsidP="00A41F5D">
            <w:pPr>
              <w:pStyle w:val="Bezriadkovania"/>
              <w:spacing w:before="60"/>
              <w:ind w:left="0"/>
              <w:jc w:val="both"/>
              <w:rPr>
                <w:b/>
                <w:sz w:val="20"/>
                <w:szCs w:val="20"/>
              </w:rPr>
            </w:pPr>
            <w:r w:rsidRPr="0055037F">
              <w:rPr>
                <w:b/>
                <w:sz w:val="20"/>
                <w:szCs w:val="20"/>
              </w:rPr>
              <w:t>IČO:</w:t>
            </w:r>
          </w:p>
          <w:p w14:paraId="517B4F0D"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029492BF"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CE67E1"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73E8F3"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6BC8454"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92D3A05"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E7364C" w:rsidRPr="0055037F" w14:paraId="51A88682" w14:textId="77777777" w:rsidTr="00CE37F2">
        <w:tc>
          <w:tcPr>
            <w:tcW w:w="1397" w:type="pct"/>
            <w:shd w:val="clear" w:color="auto" w:fill="D9D9D9" w:themeFill="background1" w:themeFillShade="D9"/>
            <w:vAlign w:val="center"/>
          </w:tcPr>
          <w:p w14:paraId="230CD31A" w14:textId="6C7CF95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B7971DF" w14:textId="2A6864A2" w:rsidR="00E7364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3E0B46D1" w14:textId="1D122F3D"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4388D851" w14:textId="77777777" w:rsidTr="00CE37F2">
        <w:tc>
          <w:tcPr>
            <w:tcW w:w="1397" w:type="pct"/>
            <w:shd w:val="clear" w:color="auto" w:fill="D9D9D9" w:themeFill="background1" w:themeFillShade="D9"/>
            <w:vAlign w:val="center"/>
          </w:tcPr>
          <w:p w14:paraId="493D071D" w14:textId="5D5D75FC"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546ADDD" w14:textId="34B0578A" w:rsidR="00E7364C" w:rsidRPr="007602C0" w:rsidRDefault="00917560"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3DF7DE1" w14:textId="5FADC8AB" w:rsidR="00A85D46" w:rsidRPr="003A392E" w:rsidRDefault="00A85D46" w:rsidP="00A41F5D">
      <w:pPr>
        <w:pStyle w:val="Bezriadkovania"/>
        <w:spacing w:before="240"/>
        <w:ind w:left="0"/>
        <w:jc w:val="both"/>
        <w:rPr>
          <w:sz w:val="20"/>
          <w:szCs w:val="20"/>
        </w:rPr>
      </w:pPr>
      <w:r w:rsidRPr="003A392E">
        <w:rPr>
          <w:rFonts w:eastAsia="Times New Roman"/>
          <w:color w:val="000000"/>
          <w:sz w:val="20"/>
          <w:szCs w:val="20"/>
        </w:rPr>
        <w:t xml:space="preserve">Dolu podpísaný zástupca </w:t>
      </w:r>
      <w:r>
        <w:rPr>
          <w:rFonts w:eastAsia="Times New Roman"/>
          <w:color w:val="000000"/>
          <w:sz w:val="20"/>
          <w:szCs w:val="20"/>
        </w:rPr>
        <w:t xml:space="preserve">inej osoby, </w:t>
      </w:r>
      <w:r w:rsidRPr="00A85D46">
        <w:rPr>
          <w:rFonts w:eastAsia="Times New Roman"/>
          <w:color w:val="000000"/>
          <w:sz w:val="20"/>
          <w:szCs w:val="20"/>
        </w:rPr>
        <w:t>ktorej technické a odborné kapacity uchádzač využíva na preukázanie technickej spôsobilosti alebo odbornej spôsobilosti</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p>
    <w:p w14:paraId="5FED1480" w14:textId="77777777" w:rsidR="00A85D46" w:rsidRPr="003A392E" w:rsidRDefault="00A85D46"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253864C5" w14:textId="48395AB0" w:rsidR="00A85D46" w:rsidRPr="003A392E" w:rsidRDefault="00A85D46" w:rsidP="00A41F5D">
      <w:pPr>
        <w:pStyle w:val="Bezriadkovania"/>
        <w:numPr>
          <w:ilvl w:val="0"/>
          <w:numId w:val="46"/>
        </w:numPr>
        <w:spacing w:before="60"/>
        <w:ind w:left="567" w:hanging="567"/>
        <w:jc w:val="both"/>
        <w:rPr>
          <w:sz w:val="20"/>
          <w:szCs w:val="20"/>
        </w:rPr>
      </w:pPr>
      <w:r>
        <w:rPr>
          <w:sz w:val="20"/>
          <w:szCs w:val="20"/>
        </w:rPr>
        <w:t xml:space="preserve">iná osoba </w:t>
      </w:r>
      <w:r w:rsidRPr="003A392E">
        <w:rPr>
          <w:sz w:val="20"/>
          <w:szCs w:val="20"/>
        </w:rPr>
        <w:t xml:space="preserve">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F7E8D1D" w14:textId="3EA0A4B4"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nevyvíjal</w:t>
      </w:r>
      <w:r>
        <w:rPr>
          <w:sz w:val="20"/>
          <w:szCs w:val="20"/>
        </w:rPr>
        <w:t>a</w:t>
      </w:r>
      <w:r w:rsidR="00A85D46" w:rsidRPr="003A392E">
        <w:rPr>
          <w:sz w:val="20"/>
          <w:szCs w:val="20"/>
        </w:rPr>
        <w:t xml:space="preserve"> a nebude vyvíjať voči žiadnej osobe na strane obstarávateľa, ktorá je alebo by mohla byť zainteresovanou osobou v zmysle </w:t>
      </w:r>
      <w:proofErr w:type="spellStart"/>
      <w:r w:rsidR="00A85D46" w:rsidRPr="003A392E">
        <w:rPr>
          <w:sz w:val="20"/>
          <w:szCs w:val="20"/>
        </w:rPr>
        <w:t>ust</w:t>
      </w:r>
      <w:proofErr w:type="spellEnd"/>
      <w:r w:rsidR="00A85D46" w:rsidRPr="003A392E">
        <w:rPr>
          <w:sz w:val="20"/>
          <w:szCs w:val="20"/>
        </w:rPr>
        <w:t>. § 23 ods. 3 zákona o verejnom obstarávaní akékoľvek aktivity, ktoré by mohli viesť k zvýhodneniu postavenia uchádzača</w:t>
      </w:r>
      <w:r>
        <w:rPr>
          <w:sz w:val="20"/>
          <w:szCs w:val="20"/>
        </w:rPr>
        <w:t xml:space="preserve"> a/alebo inej osoby</w:t>
      </w:r>
      <w:r w:rsidR="00A85D46" w:rsidRPr="003A392E">
        <w:rPr>
          <w:sz w:val="20"/>
          <w:szCs w:val="20"/>
        </w:rPr>
        <w:t xml:space="preserve"> v procese zadávania verejnej súťaže</w:t>
      </w:r>
      <w:r w:rsidR="00F45E11">
        <w:rPr>
          <w:sz w:val="20"/>
          <w:szCs w:val="20"/>
        </w:rPr>
        <w:t>;</w:t>
      </w:r>
    </w:p>
    <w:p w14:paraId="34F8908A" w14:textId="01EC016E"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neposkytl</w:t>
      </w:r>
      <w:r>
        <w:rPr>
          <w:sz w:val="20"/>
          <w:szCs w:val="20"/>
        </w:rPr>
        <w:t>a</w:t>
      </w:r>
      <w:r w:rsidR="00A85D46"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ECDD37A" w14:textId="480912DF"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sidR="00F45E11">
        <w:rPr>
          <w:sz w:val="20"/>
          <w:szCs w:val="20"/>
        </w:rPr>
        <w:t>;</w:t>
      </w:r>
    </w:p>
    <w:p w14:paraId="7936C4E3" w14:textId="5BD937D1" w:rsidR="00A85D46" w:rsidRPr="003A392E" w:rsidRDefault="00B338D9" w:rsidP="00A41F5D">
      <w:pPr>
        <w:pStyle w:val="Bezriadkovania"/>
        <w:numPr>
          <w:ilvl w:val="0"/>
          <w:numId w:val="46"/>
        </w:numPr>
        <w:spacing w:before="60"/>
        <w:ind w:left="567" w:hanging="567"/>
        <w:jc w:val="both"/>
        <w:rPr>
          <w:sz w:val="20"/>
          <w:szCs w:val="20"/>
        </w:rPr>
      </w:pPr>
      <w:r>
        <w:rPr>
          <w:sz w:val="20"/>
          <w:szCs w:val="20"/>
        </w:rPr>
        <w:lastRenderedPageBreak/>
        <w:t>iná osoba</w:t>
      </w:r>
      <w:r w:rsidR="00A85D46" w:rsidRPr="003A392E">
        <w:rPr>
          <w:sz w:val="20"/>
          <w:szCs w:val="20"/>
        </w:rPr>
        <w:t xml:space="preserve"> poskytne obstarávateľovi v procese zadávania verejnej súťaže presné, pravdivé a úplné informácie.</w:t>
      </w:r>
    </w:p>
    <w:p w14:paraId="452C22F0" w14:textId="77777777" w:rsidR="00A85D46" w:rsidRPr="003A392E" w:rsidRDefault="00A85D4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452F5F"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E3735B6"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7147E08"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833B692"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BB36D10" w14:textId="5F87C9F4" w:rsidR="00A85D46" w:rsidRDefault="00A85D46" w:rsidP="00A41F5D">
      <w:pPr>
        <w:pStyle w:val="Nadpis2"/>
        <w:widowControl/>
        <w:spacing w:before="60" w:after="60"/>
      </w:pPr>
      <w:bookmarkStart w:id="25" w:name="_Toc213400496"/>
      <w:r>
        <w:lastRenderedPageBreak/>
        <w:t>PRÍLOHA Č. 8.</w:t>
      </w:r>
      <w:r w:rsidR="008F0AD6">
        <w:t>4</w:t>
      </w:r>
      <w:bookmarkEnd w:id="25"/>
    </w:p>
    <w:p w14:paraId="3D6BD26F" w14:textId="2AB584E4" w:rsidR="00A85D46" w:rsidRDefault="00A85D46" w:rsidP="00A41F5D">
      <w:pPr>
        <w:pStyle w:val="Nadpis3"/>
        <w:widowControl/>
        <w:spacing w:before="60" w:after="240"/>
      </w:pPr>
      <w:bookmarkStart w:id="26" w:name="_Toc213400497"/>
      <w:r>
        <w:rPr>
          <w:caps w:val="0"/>
        </w:rPr>
        <w:t>ČESTNÉ VYHLÁSENIE O </w:t>
      </w:r>
      <w:r w:rsidR="00B338D9">
        <w:rPr>
          <w:caps w:val="0"/>
        </w:rPr>
        <w:t xml:space="preserve">NEPRÍTOMNOSTI KONFLIKTU ZÁUJMOV </w:t>
      </w:r>
      <w:r w:rsidR="00B338D9" w:rsidRPr="00B338D9">
        <w:rPr>
          <w:caps w:val="0"/>
        </w:rPr>
        <w:t>SUBDODÁVATEĽA, KTORÉMU MÁ UCHÁDZAČ V ÚMYSLE ZADAŤ URČITÝ PODIEL ZÁKAZKY</w:t>
      </w:r>
      <w:bookmarkEnd w:id="26"/>
    </w:p>
    <w:tbl>
      <w:tblPr>
        <w:tblStyle w:val="Mriekatabuky"/>
        <w:tblW w:w="5000" w:type="pct"/>
        <w:tblLook w:val="04A0" w:firstRow="1" w:lastRow="0" w:firstColumn="1" w:lastColumn="0" w:noHBand="0" w:noVBand="1"/>
      </w:tblPr>
      <w:tblGrid>
        <w:gridCol w:w="2690"/>
        <w:gridCol w:w="6938"/>
      </w:tblGrid>
      <w:tr w:rsidR="00B338D9" w:rsidRPr="0055037F" w14:paraId="3F807757" w14:textId="77777777" w:rsidTr="00CE37F2">
        <w:tc>
          <w:tcPr>
            <w:tcW w:w="1397" w:type="pct"/>
            <w:shd w:val="clear" w:color="auto" w:fill="D9D9D9" w:themeFill="background1" w:themeFillShade="D9"/>
            <w:vAlign w:val="bottom"/>
          </w:tcPr>
          <w:p w14:paraId="5CCCA4F4" w14:textId="63535F75" w:rsidR="00B338D9" w:rsidRPr="0055037F" w:rsidRDefault="00B338D9" w:rsidP="00A41F5D">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31E1151C" w14:textId="77777777" w:rsidR="00B338D9" w:rsidRPr="0055037F" w:rsidRDefault="00B338D9" w:rsidP="00A41F5D">
            <w:pPr>
              <w:pStyle w:val="Bezriadkovania"/>
              <w:spacing w:before="60"/>
              <w:ind w:left="0"/>
              <w:jc w:val="both"/>
              <w:rPr>
                <w:b/>
                <w:sz w:val="20"/>
                <w:szCs w:val="20"/>
              </w:rPr>
            </w:pPr>
            <w:r w:rsidRPr="0055037F">
              <w:rPr>
                <w:b/>
                <w:sz w:val="20"/>
                <w:szCs w:val="20"/>
              </w:rPr>
              <w:t>Obchodné meno / Názov:</w:t>
            </w:r>
          </w:p>
          <w:p w14:paraId="22F39F4D" w14:textId="77777777" w:rsidR="00B338D9" w:rsidRPr="0055037F" w:rsidRDefault="00B338D9" w:rsidP="00A41F5D">
            <w:pPr>
              <w:pStyle w:val="Bezriadkovania"/>
              <w:spacing w:before="60"/>
              <w:ind w:left="0"/>
              <w:jc w:val="both"/>
              <w:rPr>
                <w:b/>
                <w:sz w:val="20"/>
                <w:szCs w:val="20"/>
              </w:rPr>
            </w:pPr>
            <w:r w:rsidRPr="0055037F">
              <w:rPr>
                <w:b/>
                <w:sz w:val="20"/>
                <w:szCs w:val="20"/>
              </w:rPr>
              <w:t>Sídlo / Miesto podnikania:</w:t>
            </w:r>
          </w:p>
          <w:p w14:paraId="7733156D" w14:textId="77777777" w:rsidR="00B338D9" w:rsidRDefault="00B338D9" w:rsidP="00A41F5D">
            <w:pPr>
              <w:pStyle w:val="Bezriadkovania"/>
              <w:spacing w:before="60"/>
              <w:ind w:left="0"/>
              <w:jc w:val="both"/>
              <w:rPr>
                <w:b/>
                <w:sz w:val="20"/>
                <w:szCs w:val="20"/>
              </w:rPr>
            </w:pPr>
            <w:r w:rsidRPr="0055037F">
              <w:rPr>
                <w:b/>
                <w:sz w:val="20"/>
                <w:szCs w:val="20"/>
              </w:rPr>
              <w:t>IČO:</w:t>
            </w:r>
          </w:p>
          <w:p w14:paraId="655262AE" w14:textId="77777777" w:rsidR="00B338D9" w:rsidRPr="0055037F" w:rsidRDefault="00B338D9" w:rsidP="00A41F5D">
            <w:pPr>
              <w:spacing w:before="60" w:after="60" w:line="252" w:lineRule="auto"/>
              <w:jc w:val="both"/>
              <w:rPr>
                <w:b/>
                <w:sz w:val="20"/>
                <w:szCs w:val="20"/>
              </w:rPr>
            </w:pPr>
          </w:p>
        </w:tc>
        <w:tc>
          <w:tcPr>
            <w:tcW w:w="3603" w:type="pct"/>
            <w:vAlign w:val="bottom"/>
          </w:tcPr>
          <w:p w14:paraId="7DC9E93C" w14:textId="77777777" w:rsidR="00B338D9" w:rsidRPr="0055037F" w:rsidRDefault="00B338D9" w:rsidP="00A41F5D">
            <w:pPr>
              <w:spacing w:before="60" w:after="60" w:line="252" w:lineRule="auto"/>
              <w:jc w:val="both"/>
              <w:rPr>
                <w:rFonts w:eastAsia="Calibri"/>
                <w:sz w:val="20"/>
                <w:szCs w:val="20"/>
              </w:rPr>
            </w:pPr>
          </w:p>
          <w:p w14:paraId="46059FB4" w14:textId="77777777" w:rsidR="00B338D9" w:rsidRPr="0055037F" w:rsidRDefault="00B338D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0CC8E6F" w14:textId="77777777" w:rsidR="00B338D9" w:rsidRPr="0055037F"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81348F" w14:textId="77777777" w:rsidR="00B338D9"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A094FD" w14:textId="79F35409" w:rsidR="00B338D9" w:rsidRPr="0055037F" w:rsidRDefault="00B338D9" w:rsidP="00A41F5D">
            <w:pPr>
              <w:spacing w:before="60" w:after="60" w:line="252" w:lineRule="auto"/>
              <w:jc w:val="both"/>
              <w:rPr>
                <w:rFonts w:eastAsia="Calibri"/>
                <w:sz w:val="20"/>
                <w:szCs w:val="20"/>
              </w:rPr>
            </w:pPr>
            <w:r>
              <w:rPr>
                <w:sz w:val="20"/>
                <w:szCs w:val="20"/>
              </w:rPr>
              <w:t>(ďalej ako „subdodávateľ“ v príslušnom gramatickom tvare)</w:t>
            </w:r>
          </w:p>
        </w:tc>
      </w:tr>
      <w:tr w:rsidR="00A85D46" w:rsidRPr="0055037F" w14:paraId="2E1A2BD3" w14:textId="77777777" w:rsidTr="00CE37F2">
        <w:tc>
          <w:tcPr>
            <w:tcW w:w="1397" w:type="pct"/>
            <w:shd w:val="clear" w:color="auto" w:fill="D9D9D9" w:themeFill="background1" w:themeFillShade="D9"/>
            <w:vAlign w:val="bottom"/>
          </w:tcPr>
          <w:p w14:paraId="6C74BB12"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55399E12"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1E71EE2F"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13CB4C28"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354E27" w14:textId="77777777" w:rsidR="00A85D46" w:rsidRDefault="00A85D46" w:rsidP="00A41F5D">
            <w:pPr>
              <w:pStyle w:val="Bezriadkovania"/>
              <w:spacing w:before="60"/>
              <w:ind w:left="0"/>
              <w:jc w:val="both"/>
              <w:rPr>
                <w:b/>
                <w:sz w:val="20"/>
                <w:szCs w:val="20"/>
              </w:rPr>
            </w:pPr>
            <w:r w:rsidRPr="0055037F">
              <w:rPr>
                <w:b/>
                <w:sz w:val="20"/>
                <w:szCs w:val="20"/>
              </w:rPr>
              <w:t>IČO:</w:t>
            </w:r>
          </w:p>
          <w:p w14:paraId="0D043425"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75511A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67F20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5BD7B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12CEA69"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299A88"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E7364C" w:rsidRPr="0055037F" w14:paraId="304C61FB" w14:textId="77777777" w:rsidTr="00CE37F2">
        <w:tc>
          <w:tcPr>
            <w:tcW w:w="1397" w:type="pct"/>
            <w:shd w:val="clear" w:color="auto" w:fill="D9D9D9" w:themeFill="background1" w:themeFillShade="D9"/>
            <w:vAlign w:val="center"/>
          </w:tcPr>
          <w:p w14:paraId="3D0FFE04" w14:textId="7809D88D"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3ED83CC" w14:textId="6EC897C6" w:rsidR="00E7364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2990BA6B" w14:textId="49E5EE31"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0455608B" w14:textId="77777777" w:rsidTr="00CE37F2">
        <w:tc>
          <w:tcPr>
            <w:tcW w:w="1397" w:type="pct"/>
            <w:shd w:val="clear" w:color="auto" w:fill="D9D9D9" w:themeFill="background1" w:themeFillShade="D9"/>
            <w:vAlign w:val="center"/>
          </w:tcPr>
          <w:p w14:paraId="7D579C1E" w14:textId="2762055C"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250D251C" w14:textId="31EB461D" w:rsidR="00E7364C" w:rsidRPr="007602C0" w:rsidRDefault="00917560"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5A655EE7" w14:textId="5557497C" w:rsidR="00A85D46" w:rsidRPr="00B338D9" w:rsidRDefault="00B338D9" w:rsidP="00A41F5D">
      <w:pPr>
        <w:pStyle w:val="Bezriadkovania"/>
        <w:spacing w:before="240"/>
        <w:ind w:left="0"/>
        <w:jc w:val="both"/>
        <w:rPr>
          <w:sz w:val="20"/>
          <w:szCs w:val="20"/>
        </w:rPr>
      </w:pPr>
      <w:r w:rsidRPr="00B338D9">
        <w:rPr>
          <w:rFonts w:eastAsia="Times New Roman"/>
          <w:color w:val="000000"/>
          <w:sz w:val="20"/>
          <w:szCs w:val="20"/>
        </w:rPr>
        <w:t>Dolu podpísaný zástupca subdodávateľa, ktorému má uchádzač v úmysle zadať určitý podiel zákazky v predmetnej verejnej</w:t>
      </w:r>
      <w:r w:rsidRPr="00B338D9">
        <w:rPr>
          <w:sz w:val="20"/>
          <w:szCs w:val="20"/>
        </w:rPr>
        <w:t xml:space="preserve"> súťaži</w:t>
      </w:r>
    </w:p>
    <w:p w14:paraId="7DF6BCC6" w14:textId="77777777" w:rsidR="00A85D46" w:rsidRPr="003A392E" w:rsidRDefault="00A85D46"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7DB4F79B" w14:textId="529D6F05"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pozná definíciu pojmu „konflikt záujmov“, podľa ktorej konflikt záujmov zahŕňa najmä situáciu, ak zainteresovaná osoba v zmysle </w:t>
      </w:r>
      <w:proofErr w:type="spellStart"/>
      <w:r w:rsidR="00A85D46" w:rsidRPr="003A392E">
        <w:rPr>
          <w:sz w:val="20"/>
          <w:szCs w:val="20"/>
        </w:rPr>
        <w:t>ust</w:t>
      </w:r>
      <w:proofErr w:type="spellEnd"/>
      <w:r w:rsidR="00A85D46"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228BE2EE" w14:textId="06B16790"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nevyvíjal a nebude vyvíjať voči žiadnej osobe na strane</w:t>
      </w:r>
      <w:r w:rsidR="00A85D46">
        <w:rPr>
          <w:sz w:val="20"/>
          <w:szCs w:val="20"/>
        </w:rPr>
        <w:t xml:space="preserve"> </w:t>
      </w:r>
      <w:r w:rsidR="00A85D46" w:rsidRPr="003A392E">
        <w:rPr>
          <w:sz w:val="20"/>
          <w:szCs w:val="20"/>
        </w:rPr>
        <w:t xml:space="preserve">obstarávateľa, ktorá je alebo by mohla byť zainteresovanou osobou v zmysle </w:t>
      </w:r>
      <w:proofErr w:type="spellStart"/>
      <w:r w:rsidR="00A85D46" w:rsidRPr="003A392E">
        <w:rPr>
          <w:sz w:val="20"/>
          <w:szCs w:val="20"/>
        </w:rPr>
        <w:t>ust</w:t>
      </w:r>
      <w:proofErr w:type="spellEnd"/>
      <w:r w:rsidR="00A85D46" w:rsidRPr="003A392E">
        <w:rPr>
          <w:sz w:val="20"/>
          <w:szCs w:val="20"/>
        </w:rPr>
        <w:t>. § 23 ods. 3 zákona o verejnom obstarávaní akékoľvek aktivity, ktoré by mohli viesť k zvýhodneniu postavenia uchádzača</w:t>
      </w:r>
      <w:r>
        <w:rPr>
          <w:sz w:val="20"/>
          <w:szCs w:val="20"/>
        </w:rPr>
        <w:t xml:space="preserve"> a/alebo subdodávateľa</w:t>
      </w:r>
      <w:r w:rsidR="00A85D46" w:rsidRPr="003A392E">
        <w:rPr>
          <w:sz w:val="20"/>
          <w:szCs w:val="20"/>
        </w:rPr>
        <w:t xml:space="preserve"> v procese zadávania verejnej súťaže</w:t>
      </w:r>
      <w:r w:rsidR="00F45E11">
        <w:rPr>
          <w:sz w:val="20"/>
          <w:szCs w:val="20"/>
        </w:rPr>
        <w:t>;</w:t>
      </w:r>
    </w:p>
    <w:p w14:paraId="6B8D9468" w14:textId="2180756B"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18352B7" w14:textId="2986BBCC"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bude bezodkladne informovať</w:t>
      </w:r>
      <w:r w:rsidR="00A85D46">
        <w:rPr>
          <w:sz w:val="20"/>
          <w:szCs w:val="20"/>
        </w:rPr>
        <w:t xml:space="preserve"> </w:t>
      </w:r>
      <w:r w:rsidR="00A85D46"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60916EB" w14:textId="2F44D420" w:rsidR="00A85D46" w:rsidRPr="003A392E" w:rsidRDefault="00B338D9" w:rsidP="00A41F5D">
      <w:pPr>
        <w:pStyle w:val="Bezriadkovania"/>
        <w:numPr>
          <w:ilvl w:val="0"/>
          <w:numId w:val="46"/>
        </w:numPr>
        <w:spacing w:before="60"/>
        <w:ind w:left="567" w:hanging="567"/>
        <w:jc w:val="both"/>
        <w:rPr>
          <w:sz w:val="20"/>
          <w:szCs w:val="20"/>
        </w:rPr>
      </w:pPr>
      <w:r>
        <w:rPr>
          <w:sz w:val="20"/>
          <w:szCs w:val="20"/>
        </w:rPr>
        <w:lastRenderedPageBreak/>
        <w:t>subdodávateľ</w:t>
      </w:r>
      <w:r w:rsidR="00A85D46" w:rsidRPr="003A392E">
        <w:rPr>
          <w:sz w:val="20"/>
          <w:szCs w:val="20"/>
        </w:rPr>
        <w:t xml:space="preserve"> poskytne obstarávateľovi v procese zadávania verejnej súťaže presné, pravdivé a úplné informácie.</w:t>
      </w:r>
    </w:p>
    <w:p w14:paraId="75C0E014" w14:textId="77777777" w:rsidR="00A85D46" w:rsidRPr="003A392E" w:rsidRDefault="00A85D4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3614DA4"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6EC2F1F"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DD887FC"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6E5B294"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778446D" w14:textId="693F1AEB" w:rsidR="002730A2" w:rsidRDefault="002730A2" w:rsidP="00A41F5D">
      <w:pPr>
        <w:pStyle w:val="Nadpis2"/>
        <w:widowControl/>
        <w:spacing w:before="60" w:after="60"/>
      </w:pPr>
      <w:bookmarkStart w:id="27" w:name="_Toc213400498"/>
      <w:r>
        <w:lastRenderedPageBreak/>
        <w:t>PRÍLOHA Č. 9</w:t>
      </w:r>
      <w:bookmarkEnd w:id="27"/>
    </w:p>
    <w:p w14:paraId="6BE5DBA4" w14:textId="4C0BA140" w:rsidR="002730A2" w:rsidRDefault="002730A2" w:rsidP="00A41F5D">
      <w:pPr>
        <w:pStyle w:val="Nadpis3"/>
        <w:widowControl/>
        <w:spacing w:before="60" w:after="60"/>
      </w:pPr>
      <w:bookmarkStart w:id="28" w:name="_Toc213400499"/>
      <w:r>
        <w:t>ČESTNÉ VYHLÁSENIE</w:t>
      </w:r>
      <w:bookmarkEnd w:id="28"/>
      <w:r>
        <w:t xml:space="preserve"> </w:t>
      </w:r>
    </w:p>
    <w:p w14:paraId="23BF6607" w14:textId="77777777" w:rsidR="00982B7E" w:rsidRPr="003A392E" w:rsidRDefault="00982B7E" w:rsidP="00A41F5D">
      <w:pPr>
        <w:pStyle w:val="Bezriadkovania"/>
        <w:spacing w:before="60" w:after="240"/>
        <w:ind w:left="0"/>
        <w:jc w:val="center"/>
        <w:rPr>
          <w:sz w:val="20"/>
          <w:szCs w:val="20"/>
        </w:rPr>
      </w:pPr>
      <w:r w:rsidRPr="003A392E">
        <w:rPr>
          <w:sz w:val="20"/>
          <w:szCs w:val="20"/>
        </w:rPr>
        <w:t xml:space="preserve">čl. 5k nariadenia Rady (EÚ) č. 833/2014 z 31. júla 2014 o reštriktívnych opatreniach s ohľadom na konanie Ruska, ktorým destabilizuje situáciu na Ukrajine </w:t>
      </w:r>
      <w:r w:rsidRPr="003A392E">
        <w:rPr>
          <w:rFonts w:eastAsia="Times New Roman"/>
          <w:sz w:val="20"/>
          <w:szCs w:val="20"/>
        </w:rPr>
        <w:t>v znení neskorších predpisov</w:t>
      </w:r>
    </w:p>
    <w:tbl>
      <w:tblPr>
        <w:tblStyle w:val="Mriekatabuky"/>
        <w:tblW w:w="5000" w:type="pct"/>
        <w:tblLook w:val="04A0" w:firstRow="1" w:lastRow="0" w:firstColumn="1" w:lastColumn="0" w:noHBand="0" w:noVBand="1"/>
      </w:tblPr>
      <w:tblGrid>
        <w:gridCol w:w="2690"/>
        <w:gridCol w:w="6938"/>
      </w:tblGrid>
      <w:tr w:rsidR="00DF0789" w:rsidRPr="0055037F" w14:paraId="6C849D8B" w14:textId="77777777" w:rsidTr="00CE37F2">
        <w:tc>
          <w:tcPr>
            <w:tcW w:w="1397" w:type="pct"/>
            <w:shd w:val="clear" w:color="auto" w:fill="D9D9D9" w:themeFill="background1" w:themeFillShade="D9"/>
            <w:vAlign w:val="bottom"/>
          </w:tcPr>
          <w:p w14:paraId="6C281ECF" w14:textId="77777777" w:rsidR="00DF0789" w:rsidRPr="0055037F" w:rsidRDefault="00DF0789" w:rsidP="00A41F5D">
            <w:pPr>
              <w:spacing w:before="60" w:after="60" w:line="252" w:lineRule="auto"/>
              <w:jc w:val="both"/>
              <w:rPr>
                <w:b/>
                <w:sz w:val="20"/>
                <w:szCs w:val="20"/>
              </w:rPr>
            </w:pPr>
            <w:r w:rsidRPr="0055037F">
              <w:rPr>
                <w:b/>
                <w:sz w:val="20"/>
                <w:szCs w:val="20"/>
              </w:rPr>
              <w:t>Identifikácia uchádzača:</w:t>
            </w:r>
          </w:p>
          <w:p w14:paraId="5A32CB55" w14:textId="77777777" w:rsidR="00DF0789" w:rsidRPr="0055037F" w:rsidRDefault="00DF0789" w:rsidP="00A41F5D">
            <w:pPr>
              <w:pStyle w:val="Bezriadkovania"/>
              <w:spacing w:before="60"/>
              <w:ind w:left="0"/>
              <w:jc w:val="both"/>
              <w:rPr>
                <w:sz w:val="20"/>
                <w:szCs w:val="20"/>
              </w:rPr>
            </w:pPr>
            <w:r w:rsidRPr="0055037F">
              <w:rPr>
                <w:b/>
                <w:sz w:val="20"/>
                <w:szCs w:val="20"/>
              </w:rPr>
              <w:t>Názov skupiny dodávateľov:</w:t>
            </w:r>
          </w:p>
          <w:p w14:paraId="69AF5784" w14:textId="77777777" w:rsidR="00DF0789" w:rsidRPr="0055037F" w:rsidRDefault="00DF0789" w:rsidP="00A41F5D">
            <w:pPr>
              <w:pStyle w:val="Bezriadkovania"/>
              <w:spacing w:before="60"/>
              <w:ind w:left="0"/>
              <w:jc w:val="both"/>
              <w:rPr>
                <w:b/>
                <w:sz w:val="20"/>
                <w:szCs w:val="20"/>
              </w:rPr>
            </w:pPr>
            <w:r w:rsidRPr="0055037F">
              <w:rPr>
                <w:b/>
                <w:sz w:val="20"/>
                <w:szCs w:val="20"/>
              </w:rPr>
              <w:t>Obchodné meno / Názov:</w:t>
            </w:r>
          </w:p>
          <w:p w14:paraId="06BD426A" w14:textId="77777777" w:rsidR="00DF0789" w:rsidRPr="0055037F" w:rsidRDefault="00DF0789" w:rsidP="00A41F5D">
            <w:pPr>
              <w:pStyle w:val="Bezriadkovania"/>
              <w:spacing w:before="60"/>
              <w:ind w:left="0"/>
              <w:jc w:val="both"/>
              <w:rPr>
                <w:b/>
                <w:sz w:val="20"/>
                <w:szCs w:val="20"/>
              </w:rPr>
            </w:pPr>
            <w:r w:rsidRPr="0055037F">
              <w:rPr>
                <w:b/>
                <w:sz w:val="20"/>
                <w:szCs w:val="20"/>
              </w:rPr>
              <w:t>Sídlo / Miesto podnikania:</w:t>
            </w:r>
          </w:p>
          <w:p w14:paraId="7C646145" w14:textId="77777777" w:rsidR="00DF0789" w:rsidRDefault="00DF0789" w:rsidP="00A41F5D">
            <w:pPr>
              <w:pStyle w:val="Bezriadkovania"/>
              <w:spacing w:before="60"/>
              <w:ind w:left="0"/>
              <w:jc w:val="both"/>
              <w:rPr>
                <w:b/>
                <w:sz w:val="20"/>
                <w:szCs w:val="20"/>
              </w:rPr>
            </w:pPr>
            <w:r w:rsidRPr="0055037F">
              <w:rPr>
                <w:b/>
                <w:sz w:val="20"/>
                <w:szCs w:val="20"/>
              </w:rPr>
              <w:t>IČO:</w:t>
            </w:r>
          </w:p>
          <w:p w14:paraId="25A99FB8" w14:textId="564A5324" w:rsidR="00DF0789" w:rsidRPr="0055037F" w:rsidRDefault="00DF0789" w:rsidP="00A41F5D">
            <w:pPr>
              <w:pStyle w:val="Bezriadkovania"/>
              <w:spacing w:before="60"/>
              <w:ind w:left="0"/>
              <w:jc w:val="both"/>
              <w:rPr>
                <w:b/>
                <w:sz w:val="20"/>
                <w:szCs w:val="20"/>
              </w:rPr>
            </w:pPr>
          </w:p>
        </w:tc>
        <w:tc>
          <w:tcPr>
            <w:tcW w:w="3603" w:type="pct"/>
            <w:vAlign w:val="bottom"/>
          </w:tcPr>
          <w:p w14:paraId="6B719002" w14:textId="77777777" w:rsidR="00DF0789" w:rsidRPr="0055037F"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AE8566" w14:textId="77777777" w:rsidR="00DF0789" w:rsidRPr="0055037F" w:rsidRDefault="00DF078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84090D2" w14:textId="77777777" w:rsidR="00DF0789" w:rsidRPr="0055037F"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0007805" w14:textId="77777777" w:rsidR="00DF0789"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24CACB" w14:textId="1D092658" w:rsidR="00DF0789" w:rsidRPr="0055037F" w:rsidRDefault="00DF0789" w:rsidP="00A41F5D">
            <w:pPr>
              <w:spacing w:before="60" w:after="60" w:line="252" w:lineRule="auto"/>
              <w:jc w:val="both"/>
              <w:rPr>
                <w:sz w:val="20"/>
                <w:szCs w:val="20"/>
              </w:rPr>
            </w:pPr>
            <w:r>
              <w:rPr>
                <w:sz w:val="20"/>
                <w:szCs w:val="20"/>
              </w:rPr>
              <w:t>(ďalej ako „uchádzač“ v príslušnom gramatickom tvare)</w:t>
            </w:r>
          </w:p>
        </w:tc>
      </w:tr>
      <w:tr w:rsidR="008E498C" w:rsidRPr="0055037F" w14:paraId="0661B65D" w14:textId="77777777" w:rsidTr="00CE37F2">
        <w:tc>
          <w:tcPr>
            <w:tcW w:w="1397" w:type="pct"/>
            <w:shd w:val="clear" w:color="auto" w:fill="D9D9D9" w:themeFill="background1" w:themeFillShade="D9"/>
            <w:vAlign w:val="center"/>
          </w:tcPr>
          <w:p w14:paraId="369CC87F" w14:textId="16A66648" w:rsidR="008E498C" w:rsidRPr="0055037F" w:rsidRDefault="008E498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37C4724D" w14:textId="78EB1EF0" w:rsidR="008E498C" w:rsidRPr="008E498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tc>
      </w:tr>
      <w:tr w:rsidR="00E7364C" w:rsidRPr="0055037F" w14:paraId="3902B133" w14:textId="77777777" w:rsidTr="00CE37F2">
        <w:tc>
          <w:tcPr>
            <w:tcW w:w="1397" w:type="pct"/>
            <w:shd w:val="clear" w:color="auto" w:fill="D9D9D9" w:themeFill="background1" w:themeFillShade="D9"/>
            <w:vAlign w:val="center"/>
          </w:tcPr>
          <w:p w14:paraId="6D9DBEB6" w14:textId="451FD05B"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7AA3D68" w14:textId="755754DF" w:rsidR="00E7364C" w:rsidRPr="007602C0" w:rsidRDefault="00E54444"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sidRPr="00BB6036">
              <w:rPr>
                <w:sz w:val="20"/>
                <w:szCs w:val="20"/>
              </w:rPr>
              <w:t>č. 100/2026 dňa 27.05.2026 pod značkou 358649-2026</w:t>
            </w:r>
            <w:r w:rsidR="00BB6036">
              <w:rPr>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00E7364C" w:rsidRPr="00046D37">
              <w:rPr>
                <w:rFonts w:eastAsia="Calibri"/>
                <w:sz w:val="20"/>
                <w:szCs w:val="20"/>
              </w:rPr>
              <w:t xml:space="preserve"> </w:t>
            </w:r>
            <w:r w:rsidR="00E7364C" w:rsidRPr="00046D37">
              <w:rPr>
                <w:sz w:val="20"/>
                <w:szCs w:val="20"/>
              </w:rPr>
              <w:t>(ďalej ako „verejná súťaž“ v príslušnom gramatickom tvare)</w:t>
            </w:r>
          </w:p>
        </w:tc>
      </w:tr>
    </w:tbl>
    <w:p w14:paraId="256D4CDB" w14:textId="62225082" w:rsidR="00982B7E" w:rsidRPr="003A392E" w:rsidRDefault="00982B7E"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6D2A2215" w14:textId="77777777" w:rsidR="00982B7E" w:rsidRPr="003A392E" w:rsidRDefault="00982B7E" w:rsidP="00A41F5D">
      <w:pPr>
        <w:pStyle w:val="Bezriadkovania"/>
        <w:spacing w:before="240" w:after="240"/>
        <w:ind w:left="0"/>
        <w:jc w:val="center"/>
        <w:rPr>
          <w:sz w:val="20"/>
          <w:szCs w:val="20"/>
        </w:rPr>
      </w:pPr>
      <w:r w:rsidRPr="003A392E">
        <w:rPr>
          <w:b/>
          <w:sz w:val="20"/>
          <w:szCs w:val="20"/>
        </w:rPr>
        <w:t>ČESTNE VYHLASUJEM</w:t>
      </w:r>
    </w:p>
    <w:p w14:paraId="046A6623" w14:textId="77777777" w:rsidR="00982B7E" w:rsidRPr="001D757B" w:rsidRDefault="00982B7E" w:rsidP="00A41F5D">
      <w:pPr>
        <w:pStyle w:val="Bezriadkovania"/>
        <w:spacing w:before="60"/>
        <w:ind w:left="0"/>
        <w:jc w:val="both"/>
        <w:rPr>
          <w:sz w:val="20"/>
          <w:szCs w:val="20"/>
        </w:rPr>
      </w:pPr>
      <w:r w:rsidRPr="001D757B">
        <w:rPr>
          <w:rFonts w:eastAsiaTheme="minorHAnsi"/>
          <w:sz w:val="20"/>
          <w:szCs w:val="20"/>
        </w:rPr>
        <w:t>že v spoločnosti uchádzača, ktorú zastupujem, ktorá predložila ponuku</w:t>
      </w:r>
      <w:r w:rsidRPr="001D757B">
        <w:rPr>
          <w:sz w:val="20"/>
          <w:szCs w:val="20"/>
        </w:rPr>
        <w:t xml:space="preserve"> v predmetnej verejnej súťaži </w:t>
      </w:r>
      <w:r w:rsidRPr="001D757B">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Predovšetkým vyhlasujem, že:</w:t>
      </w:r>
    </w:p>
    <w:p w14:paraId="00DCEC6A"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uchádzač, ktorého zastupujem (</w:t>
      </w:r>
      <w:bookmarkStart w:id="29" w:name="_Hlk104792978"/>
      <w:r w:rsidRPr="003A392E">
        <w:rPr>
          <w:sz w:val="20"/>
          <w:szCs w:val="20"/>
        </w:rPr>
        <w:t>a žiaden z hospodárskych subjektov</w:t>
      </w:r>
      <w:bookmarkEnd w:id="29"/>
      <w:r w:rsidRPr="003A392E">
        <w:rPr>
          <w:sz w:val="20"/>
          <w:szCs w:val="20"/>
        </w:rPr>
        <w:t>, ktoré sú členmi skupiny dodávateľov), nie je ruským štátnym príslušníkom ani fyzickou osobou s pobytom v Rusku alebo právnickou osobou, subjektom alebo orgánom usadeným v Rusku;</w:t>
      </w:r>
    </w:p>
    <w:p w14:paraId="36664B9E"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D6FAD37"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ani ja, ani uchádzač, ktorého zastupujem, nie sme fyzická alebo právnická osoba, subjekt alebo orgán, ktoré konajú v mene alebo na základe pokynov subjektu uvedeného v písmene a) alebo b) vyššie;</w:t>
      </w:r>
    </w:p>
    <w:p w14:paraId="1054DA7E" w14:textId="58470E8D" w:rsidR="00982B7E" w:rsidRPr="003A392E" w:rsidRDefault="00982B7E" w:rsidP="00A41F5D">
      <w:pPr>
        <w:pStyle w:val="Bezriadkovania"/>
        <w:keepNext/>
        <w:numPr>
          <w:ilvl w:val="0"/>
          <w:numId w:val="48"/>
        </w:numPr>
        <w:spacing w:before="60"/>
        <w:ind w:left="567" w:hanging="567"/>
        <w:jc w:val="both"/>
        <w:rPr>
          <w:sz w:val="20"/>
          <w:szCs w:val="20"/>
        </w:rPr>
      </w:pPr>
      <w:r w:rsidRPr="003A392E">
        <w:rPr>
          <w:sz w:val="20"/>
          <w:szCs w:val="20"/>
        </w:rPr>
        <w:t xml:space="preserve">uchádzač </w:t>
      </w:r>
      <w:r w:rsidRPr="003A392E">
        <w:rPr>
          <w:rFonts w:eastAsia="Times New Roman"/>
          <w:sz w:val="20"/>
          <w:szCs w:val="20"/>
        </w:rPr>
        <w:t>na preukázanie splnenia podmienok účasti</w:t>
      </w:r>
      <w:r w:rsidRPr="003A392E">
        <w:rPr>
          <w:sz w:val="20"/>
          <w:szCs w:val="20"/>
        </w:rPr>
        <w:t xml:space="preserve"> nevyužíva </w:t>
      </w:r>
      <w:r w:rsidRPr="003A392E">
        <w:rPr>
          <w:rFonts w:eastAsia="Times New Roman"/>
          <w:sz w:val="20"/>
          <w:szCs w:val="20"/>
        </w:rPr>
        <w:t xml:space="preserve">technické a odborné kapacity </w:t>
      </w:r>
      <w:r w:rsidRPr="003A392E">
        <w:rPr>
          <w:sz w:val="20"/>
          <w:szCs w:val="20"/>
        </w:rPr>
        <w:t>subjektov, nemá subdodávateľov alebo dodávateľov, ktorí sú subjektami uvedenými v písmene a) až c) vyššie a ktorých účasť prevyšuje 10 % hodnoty zákazky.</w:t>
      </w:r>
    </w:p>
    <w:p w14:paraId="224EE081" w14:textId="77777777" w:rsidR="00982B7E" w:rsidRPr="003A392E" w:rsidRDefault="00982B7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7076857" w14:textId="77777777" w:rsidR="00982B7E" w:rsidRPr="003A392E" w:rsidRDefault="00982B7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23AA348" w14:textId="77777777" w:rsidR="00982B7E" w:rsidRPr="003A392E" w:rsidRDefault="00982B7E" w:rsidP="00A41F5D">
      <w:pPr>
        <w:pStyle w:val="Bezriadkovania"/>
        <w:keepNext/>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E96B42F" w14:textId="77777777" w:rsidR="00982B7E" w:rsidRPr="003A392E" w:rsidRDefault="00982B7E" w:rsidP="00A41F5D">
      <w:pPr>
        <w:pStyle w:val="Bezriadkovania"/>
        <w:keepNext/>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D783439" w14:textId="553CBE12" w:rsidR="002730A2" w:rsidRPr="00982B7E" w:rsidRDefault="002730A2" w:rsidP="00A41F5D">
      <w:pPr>
        <w:pStyle w:val="Bezriadkovania"/>
        <w:keepNext/>
        <w:spacing w:before="60"/>
        <w:rPr>
          <w:b/>
          <w:caps/>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rsidRPr="00982B7E">
        <w:rPr>
          <w:sz w:val="20"/>
          <w:szCs w:val="20"/>
        </w:rPr>
        <w:br w:type="page"/>
      </w:r>
    </w:p>
    <w:p w14:paraId="610E8252" w14:textId="7B61F521" w:rsidR="0044477A" w:rsidRDefault="0044477A" w:rsidP="00A41F5D">
      <w:pPr>
        <w:pStyle w:val="Nadpis2"/>
        <w:widowControl/>
        <w:spacing w:before="60" w:after="60"/>
      </w:pPr>
      <w:bookmarkStart w:id="30" w:name="_Toc213400500"/>
      <w:r>
        <w:lastRenderedPageBreak/>
        <w:t xml:space="preserve">PRÍLOHA Č. </w:t>
      </w:r>
      <w:r w:rsidR="003E28D2">
        <w:t>10</w:t>
      </w:r>
      <w:bookmarkEnd w:id="30"/>
    </w:p>
    <w:p w14:paraId="04AA76CF" w14:textId="77777777" w:rsidR="0044477A" w:rsidRDefault="00E12FF9" w:rsidP="00A41F5D">
      <w:pPr>
        <w:pStyle w:val="Nadpis3"/>
        <w:widowControl/>
        <w:spacing w:before="60" w:after="240"/>
      </w:pPr>
      <w:bookmarkStart w:id="31" w:name="_Toc213400501"/>
      <w:r>
        <w:t>VYHLÁSENIE O SUBDODÁVKACH</w:t>
      </w:r>
      <w:bookmarkEnd w:id="31"/>
    </w:p>
    <w:tbl>
      <w:tblPr>
        <w:tblStyle w:val="Mriekatabuky"/>
        <w:tblW w:w="5000" w:type="pct"/>
        <w:tblLook w:val="04A0" w:firstRow="1" w:lastRow="0" w:firstColumn="1" w:lastColumn="0" w:noHBand="0" w:noVBand="1"/>
      </w:tblPr>
      <w:tblGrid>
        <w:gridCol w:w="2690"/>
        <w:gridCol w:w="6938"/>
      </w:tblGrid>
      <w:tr w:rsidR="001D6428" w:rsidRPr="0055037F" w14:paraId="5A2202B7" w14:textId="77777777" w:rsidTr="00CE37F2">
        <w:tc>
          <w:tcPr>
            <w:tcW w:w="1397" w:type="pct"/>
            <w:shd w:val="clear" w:color="auto" w:fill="D9D9D9" w:themeFill="background1" w:themeFillShade="D9"/>
            <w:vAlign w:val="bottom"/>
          </w:tcPr>
          <w:p w14:paraId="17F655B8" w14:textId="77777777" w:rsidR="001D6428" w:rsidRPr="0055037F" w:rsidRDefault="001D6428" w:rsidP="00A41F5D">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A41F5D">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A41F5D">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A41F5D">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A41F5D">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A41F5D">
            <w:pPr>
              <w:pStyle w:val="Bezriadkovania"/>
              <w:spacing w:before="60"/>
              <w:ind w:left="0"/>
              <w:jc w:val="both"/>
              <w:rPr>
                <w:b/>
                <w:sz w:val="20"/>
                <w:szCs w:val="20"/>
              </w:rPr>
            </w:pPr>
          </w:p>
        </w:tc>
        <w:tc>
          <w:tcPr>
            <w:tcW w:w="3603" w:type="pct"/>
            <w:vAlign w:val="bottom"/>
          </w:tcPr>
          <w:p w14:paraId="319E1EF6"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A41F5D">
            <w:pPr>
              <w:spacing w:before="60" w:after="60" w:line="252" w:lineRule="auto"/>
              <w:jc w:val="both"/>
              <w:rPr>
                <w:sz w:val="20"/>
                <w:szCs w:val="20"/>
              </w:rPr>
            </w:pPr>
            <w:r>
              <w:rPr>
                <w:sz w:val="20"/>
                <w:szCs w:val="20"/>
              </w:rPr>
              <w:t>(ďalej ako „uchádzač“ v príslušnom gramatickom tvare)</w:t>
            </w:r>
          </w:p>
        </w:tc>
      </w:tr>
      <w:tr w:rsidR="00E7364C" w:rsidRPr="0055037F" w14:paraId="443B265B" w14:textId="77777777" w:rsidTr="00CE37F2">
        <w:tc>
          <w:tcPr>
            <w:tcW w:w="1397" w:type="pct"/>
            <w:shd w:val="clear" w:color="auto" w:fill="D9D9D9" w:themeFill="background1" w:themeFillShade="D9"/>
            <w:vAlign w:val="center"/>
          </w:tcPr>
          <w:p w14:paraId="65CF0929" w14:textId="692D9D64"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49B0AE67" w14:textId="72CD6714" w:rsidR="00E7364C" w:rsidRDefault="00E54444"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529F4C33" w14:textId="1A1F9331"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0B1A4FE2" w14:textId="77777777" w:rsidTr="00CE37F2">
        <w:tc>
          <w:tcPr>
            <w:tcW w:w="1397" w:type="pct"/>
            <w:shd w:val="clear" w:color="auto" w:fill="D9D9D9" w:themeFill="background1" w:themeFillShade="D9"/>
            <w:vAlign w:val="center"/>
          </w:tcPr>
          <w:p w14:paraId="2C3B4521" w14:textId="1AA72201"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8D7D52E" w14:textId="796A3A1E" w:rsidR="00E7364C" w:rsidRPr="007602C0" w:rsidRDefault="00E54444"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D325F4" w:rsidRPr="00230B48">
              <w:rPr>
                <w:sz w:val="20"/>
                <w:szCs w:val="20"/>
              </w:rPr>
              <w:t xml:space="preserve"> 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6825ED7" w14:textId="10E094D0" w:rsidR="00982B7E" w:rsidRPr="00135F27" w:rsidRDefault="00982B7E" w:rsidP="00A41F5D">
      <w:pPr>
        <w:pStyle w:val="Bezriadkovania"/>
        <w:spacing w:before="240"/>
        <w:ind w:left="0"/>
        <w:jc w:val="both"/>
        <w:rPr>
          <w:rStyle w:val="apple-converted-space"/>
          <w:color w:val="000000"/>
          <w:sz w:val="20"/>
          <w:szCs w:val="20"/>
          <w:shd w:val="clear" w:color="auto" w:fill="FFFFFF"/>
        </w:rPr>
      </w:pPr>
      <w:r w:rsidRPr="00135F27">
        <w:rPr>
          <w:sz w:val="20"/>
          <w:szCs w:val="20"/>
        </w:rPr>
        <w:t>Dolu podpísaný zástupca uchádzača týmto čestne vyhlasujem, že na plnení predmetu verejnej súťaže vyhlásenej</w:t>
      </w:r>
      <w:r w:rsidR="007F183A">
        <w:rPr>
          <w:sz w:val="20"/>
          <w:szCs w:val="20"/>
        </w:rPr>
        <w:t xml:space="preserve"> </w:t>
      </w:r>
      <w:r w:rsidRPr="00135F27">
        <w:rPr>
          <w:sz w:val="20"/>
          <w:szCs w:val="20"/>
        </w:rPr>
        <w:t>obstarávateľom</w:t>
      </w:r>
      <w:r w:rsidRPr="00135F27">
        <w:rPr>
          <w:rStyle w:val="apple-converted-space"/>
          <w:color w:val="000000"/>
          <w:sz w:val="20"/>
          <w:szCs w:val="20"/>
          <w:shd w:val="clear" w:color="auto" w:fill="FFFFFF"/>
        </w:rPr>
        <w:t>:</w:t>
      </w:r>
    </w:p>
    <w:p w14:paraId="027D5997" w14:textId="5FC03EDD" w:rsidR="00982B7E" w:rsidRPr="00135F27" w:rsidRDefault="00000000" w:rsidP="00A41F5D">
      <w:pPr>
        <w:pStyle w:val="Bezriadkovania"/>
        <w:spacing w:before="60"/>
        <w:ind w:right="-1"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383944">
        <w:rPr>
          <w:sz w:val="20"/>
          <w:szCs w:val="20"/>
        </w:rPr>
        <w:t>uskutočníme</w:t>
      </w:r>
      <w:r w:rsidR="00841193">
        <w:rPr>
          <w:sz w:val="20"/>
          <w:szCs w:val="20"/>
        </w:rPr>
        <w:t xml:space="preserve"> </w:t>
      </w:r>
      <w:r w:rsidR="00982B7E" w:rsidRPr="00135F27">
        <w:rPr>
          <w:sz w:val="20"/>
          <w:szCs w:val="20"/>
        </w:rPr>
        <w:t>vlastnými kapacitami</w:t>
      </w:r>
    </w:p>
    <w:p w14:paraId="1DE2B685" w14:textId="77777777" w:rsidR="00982B7E" w:rsidRPr="00135F27" w:rsidRDefault="00000000" w:rsidP="00A41F5D">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4708" w:type="pct"/>
        <w:tblInd w:w="562" w:type="dxa"/>
        <w:tblLook w:val="04A0" w:firstRow="1" w:lastRow="0" w:firstColumn="1" w:lastColumn="0" w:noHBand="0" w:noVBand="1"/>
      </w:tblPr>
      <w:tblGrid>
        <w:gridCol w:w="709"/>
        <w:gridCol w:w="2977"/>
        <w:gridCol w:w="1177"/>
        <w:gridCol w:w="1648"/>
        <w:gridCol w:w="2555"/>
      </w:tblGrid>
      <w:tr w:rsidR="00982B7E" w:rsidRPr="00135F27" w14:paraId="75206CE6" w14:textId="77777777" w:rsidTr="00CE37F2">
        <w:tc>
          <w:tcPr>
            <w:tcW w:w="391" w:type="pct"/>
            <w:shd w:val="clear" w:color="auto" w:fill="D9D9D9" w:themeFill="background1" w:themeFillShade="D9"/>
            <w:vAlign w:val="center"/>
          </w:tcPr>
          <w:p w14:paraId="1D80DCCB" w14:textId="77777777" w:rsidR="00982B7E" w:rsidRPr="00135F27" w:rsidRDefault="00982B7E" w:rsidP="00A41F5D">
            <w:pPr>
              <w:pStyle w:val="Bezriadkovania"/>
              <w:spacing w:before="60"/>
              <w:ind w:left="0"/>
              <w:jc w:val="center"/>
              <w:rPr>
                <w:b/>
                <w:sz w:val="20"/>
                <w:szCs w:val="20"/>
              </w:rPr>
            </w:pPr>
            <w:r w:rsidRPr="00135F27">
              <w:rPr>
                <w:b/>
                <w:sz w:val="20"/>
                <w:szCs w:val="20"/>
              </w:rPr>
              <w:t>P. Č.</w:t>
            </w:r>
          </w:p>
        </w:tc>
        <w:tc>
          <w:tcPr>
            <w:tcW w:w="1642" w:type="pct"/>
            <w:shd w:val="clear" w:color="auto" w:fill="D9D9D9" w:themeFill="background1" w:themeFillShade="D9"/>
            <w:vAlign w:val="center"/>
          </w:tcPr>
          <w:p w14:paraId="73A3255E" w14:textId="77777777" w:rsidR="00982B7E" w:rsidRPr="00135F27" w:rsidRDefault="00982B7E" w:rsidP="00A41F5D">
            <w:pPr>
              <w:pStyle w:val="Bezriadkovania"/>
              <w:spacing w:before="60"/>
              <w:ind w:left="0"/>
              <w:jc w:val="center"/>
              <w:rPr>
                <w:b/>
                <w:sz w:val="20"/>
                <w:szCs w:val="20"/>
              </w:rPr>
            </w:pPr>
            <w:r w:rsidRPr="00135F27">
              <w:rPr>
                <w:b/>
                <w:sz w:val="20"/>
                <w:szCs w:val="20"/>
              </w:rPr>
              <w:t>OBCHODNÉ MENO / NÁZOV SUBDODÁVATEĽA</w:t>
            </w:r>
          </w:p>
        </w:tc>
        <w:tc>
          <w:tcPr>
            <w:tcW w:w="649" w:type="pct"/>
            <w:shd w:val="clear" w:color="auto" w:fill="D9D9D9" w:themeFill="background1" w:themeFillShade="D9"/>
            <w:vAlign w:val="center"/>
          </w:tcPr>
          <w:p w14:paraId="54DD8E3E" w14:textId="77777777" w:rsidR="00982B7E" w:rsidRPr="00135F27" w:rsidRDefault="00982B7E" w:rsidP="00A41F5D">
            <w:pPr>
              <w:pStyle w:val="Bezriadkovania"/>
              <w:spacing w:before="60"/>
              <w:ind w:left="0"/>
              <w:jc w:val="center"/>
              <w:rPr>
                <w:b/>
                <w:sz w:val="20"/>
                <w:szCs w:val="20"/>
              </w:rPr>
            </w:pPr>
            <w:r w:rsidRPr="00135F27">
              <w:rPr>
                <w:b/>
                <w:sz w:val="20"/>
                <w:szCs w:val="20"/>
              </w:rPr>
              <w:t>IČO</w:t>
            </w:r>
          </w:p>
        </w:tc>
        <w:tc>
          <w:tcPr>
            <w:tcW w:w="909" w:type="pct"/>
            <w:shd w:val="clear" w:color="auto" w:fill="D9D9D9" w:themeFill="background1" w:themeFillShade="D9"/>
            <w:vAlign w:val="center"/>
          </w:tcPr>
          <w:p w14:paraId="52A6CD8B" w14:textId="77777777" w:rsidR="00982B7E" w:rsidRPr="00135F27" w:rsidRDefault="00982B7E" w:rsidP="00A41F5D">
            <w:pPr>
              <w:pStyle w:val="Bezriadkovania"/>
              <w:spacing w:before="60"/>
              <w:ind w:left="0"/>
              <w:jc w:val="center"/>
              <w:rPr>
                <w:b/>
                <w:sz w:val="20"/>
                <w:szCs w:val="20"/>
              </w:rPr>
            </w:pPr>
            <w:r w:rsidRPr="00135F27">
              <w:rPr>
                <w:b/>
                <w:sz w:val="20"/>
                <w:szCs w:val="20"/>
              </w:rPr>
              <w:t>PODIEL NA REALIZÁCII ZÁKAZKY V %</w:t>
            </w:r>
          </w:p>
        </w:tc>
        <w:tc>
          <w:tcPr>
            <w:tcW w:w="1409" w:type="pct"/>
            <w:shd w:val="clear" w:color="auto" w:fill="D9D9D9" w:themeFill="background1" w:themeFillShade="D9"/>
            <w:vAlign w:val="center"/>
          </w:tcPr>
          <w:p w14:paraId="64283259" w14:textId="77777777" w:rsidR="00982B7E" w:rsidRPr="00135F27" w:rsidRDefault="00982B7E" w:rsidP="00A41F5D">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CE37F2">
        <w:tc>
          <w:tcPr>
            <w:tcW w:w="391" w:type="pct"/>
            <w:vAlign w:val="center"/>
          </w:tcPr>
          <w:p w14:paraId="77FEBB52" w14:textId="77777777" w:rsidR="00982B7E" w:rsidRPr="00135F27" w:rsidRDefault="00982B7E" w:rsidP="00A41F5D">
            <w:pPr>
              <w:pStyle w:val="Bezriadkovania"/>
              <w:spacing w:before="60"/>
              <w:ind w:left="0"/>
              <w:jc w:val="center"/>
              <w:rPr>
                <w:sz w:val="20"/>
                <w:szCs w:val="20"/>
              </w:rPr>
            </w:pPr>
            <w:r w:rsidRPr="00135F27">
              <w:rPr>
                <w:sz w:val="20"/>
                <w:szCs w:val="20"/>
              </w:rPr>
              <w:t>1.</w:t>
            </w:r>
          </w:p>
        </w:tc>
        <w:tc>
          <w:tcPr>
            <w:tcW w:w="1642" w:type="pct"/>
            <w:vAlign w:val="center"/>
          </w:tcPr>
          <w:p w14:paraId="02653E17" w14:textId="77777777" w:rsidR="00982B7E" w:rsidRPr="00135F27" w:rsidRDefault="00982B7E" w:rsidP="00A41F5D">
            <w:pPr>
              <w:pStyle w:val="Bezriadkovania"/>
              <w:spacing w:before="60"/>
              <w:ind w:left="0"/>
              <w:jc w:val="center"/>
              <w:rPr>
                <w:sz w:val="20"/>
                <w:szCs w:val="20"/>
              </w:rPr>
            </w:pPr>
          </w:p>
        </w:tc>
        <w:tc>
          <w:tcPr>
            <w:tcW w:w="649" w:type="pct"/>
          </w:tcPr>
          <w:p w14:paraId="010BB13B" w14:textId="77777777" w:rsidR="00982B7E" w:rsidRPr="00135F27" w:rsidRDefault="00982B7E" w:rsidP="00A41F5D">
            <w:pPr>
              <w:pStyle w:val="Bezriadkovania"/>
              <w:spacing w:before="60"/>
              <w:ind w:left="0"/>
              <w:jc w:val="center"/>
              <w:rPr>
                <w:sz w:val="20"/>
                <w:szCs w:val="20"/>
              </w:rPr>
            </w:pPr>
          </w:p>
        </w:tc>
        <w:tc>
          <w:tcPr>
            <w:tcW w:w="909" w:type="pct"/>
          </w:tcPr>
          <w:p w14:paraId="389AD2BE"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2693973D" w14:textId="77777777" w:rsidR="00982B7E" w:rsidRPr="00135F27" w:rsidRDefault="00982B7E" w:rsidP="00A41F5D">
            <w:pPr>
              <w:pStyle w:val="Bezriadkovania"/>
              <w:spacing w:before="60"/>
              <w:ind w:left="0"/>
              <w:jc w:val="center"/>
              <w:rPr>
                <w:sz w:val="20"/>
                <w:szCs w:val="20"/>
              </w:rPr>
            </w:pPr>
          </w:p>
        </w:tc>
      </w:tr>
      <w:tr w:rsidR="00982B7E" w:rsidRPr="00135F27" w14:paraId="2430DED6" w14:textId="77777777" w:rsidTr="00CE37F2">
        <w:tc>
          <w:tcPr>
            <w:tcW w:w="391" w:type="pct"/>
            <w:vAlign w:val="center"/>
          </w:tcPr>
          <w:p w14:paraId="1D2F1CCA" w14:textId="77777777" w:rsidR="00982B7E" w:rsidRPr="00135F27" w:rsidRDefault="00982B7E" w:rsidP="00A41F5D">
            <w:pPr>
              <w:pStyle w:val="Bezriadkovania"/>
              <w:spacing w:before="60"/>
              <w:ind w:left="0"/>
              <w:jc w:val="center"/>
              <w:rPr>
                <w:sz w:val="20"/>
                <w:szCs w:val="20"/>
              </w:rPr>
            </w:pPr>
            <w:r w:rsidRPr="00135F27">
              <w:rPr>
                <w:sz w:val="20"/>
                <w:szCs w:val="20"/>
              </w:rPr>
              <w:t>2.</w:t>
            </w:r>
          </w:p>
        </w:tc>
        <w:tc>
          <w:tcPr>
            <w:tcW w:w="1642" w:type="pct"/>
            <w:vAlign w:val="center"/>
          </w:tcPr>
          <w:p w14:paraId="33703292" w14:textId="77777777" w:rsidR="00982B7E" w:rsidRPr="00135F27" w:rsidRDefault="00982B7E" w:rsidP="00A41F5D">
            <w:pPr>
              <w:pStyle w:val="Bezriadkovania"/>
              <w:spacing w:before="60"/>
              <w:ind w:left="0"/>
              <w:jc w:val="center"/>
              <w:rPr>
                <w:sz w:val="20"/>
                <w:szCs w:val="20"/>
              </w:rPr>
            </w:pPr>
          </w:p>
        </w:tc>
        <w:tc>
          <w:tcPr>
            <w:tcW w:w="649" w:type="pct"/>
          </w:tcPr>
          <w:p w14:paraId="7250E5ED" w14:textId="77777777" w:rsidR="00982B7E" w:rsidRPr="00135F27" w:rsidRDefault="00982B7E" w:rsidP="00A41F5D">
            <w:pPr>
              <w:pStyle w:val="Bezriadkovania"/>
              <w:spacing w:before="60"/>
              <w:ind w:left="0"/>
              <w:jc w:val="center"/>
              <w:rPr>
                <w:sz w:val="20"/>
                <w:szCs w:val="20"/>
              </w:rPr>
            </w:pPr>
          </w:p>
        </w:tc>
        <w:tc>
          <w:tcPr>
            <w:tcW w:w="909" w:type="pct"/>
          </w:tcPr>
          <w:p w14:paraId="24919B9A"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010B2902" w14:textId="77777777" w:rsidR="00982B7E" w:rsidRPr="00135F27" w:rsidRDefault="00982B7E" w:rsidP="00A41F5D">
            <w:pPr>
              <w:pStyle w:val="Bezriadkovania"/>
              <w:spacing w:before="60"/>
              <w:ind w:left="0"/>
              <w:jc w:val="center"/>
              <w:rPr>
                <w:sz w:val="20"/>
                <w:szCs w:val="20"/>
              </w:rPr>
            </w:pPr>
          </w:p>
        </w:tc>
      </w:tr>
      <w:tr w:rsidR="00982B7E" w:rsidRPr="00135F27" w14:paraId="15B2D34A" w14:textId="77777777" w:rsidTr="00CE37F2">
        <w:tc>
          <w:tcPr>
            <w:tcW w:w="391" w:type="pct"/>
            <w:vAlign w:val="center"/>
          </w:tcPr>
          <w:p w14:paraId="01E1788F" w14:textId="77777777" w:rsidR="00982B7E" w:rsidRPr="00135F27" w:rsidRDefault="00982B7E" w:rsidP="00A41F5D">
            <w:pPr>
              <w:pStyle w:val="Bezriadkovania"/>
              <w:spacing w:before="60"/>
              <w:ind w:left="0"/>
              <w:jc w:val="center"/>
              <w:rPr>
                <w:sz w:val="20"/>
                <w:szCs w:val="20"/>
              </w:rPr>
            </w:pPr>
            <w:r w:rsidRPr="00135F27">
              <w:rPr>
                <w:sz w:val="20"/>
                <w:szCs w:val="20"/>
              </w:rPr>
              <w:t>3.</w:t>
            </w:r>
          </w:p>
        </w:tc>
        <w:tc>
          <w:tcPr>
            <w:tcW w:w="1642" w:type="pct"/>
            <w:vAlign w:val="center"/>
          </w:tcPr>
          <w:p w14:paraId="41DAC97F" w14:textId="77777777" w:rsidR="00982B7E" w:rsidRPr="00135F27" w:rsidRDefault="00982B7E" w:rsidP="00A41F5D">
            <w:pPr>
              <w:pStyle w:val="Bezriadkovania"/>
              <w:spacing w:before="60"/>
              <w:ind w:left="0"/>
              <w:jc w:val="center"/>
              <w:rPr>
                <w:sz w:val="20"/>
                <w:szCs w:val="20"/>
              </w:rPr>
            </w:pPr>
          </w:p>
        </w:tc>
        <w:tc>
          <w:tcPr>
            <w:tcW w:w="649" w:type="pct"/>
          </w:tcPr>
          <w:p w14:paraId="0170F089" w14:textId="77777777" w:rsidR="00982B7E" w:rsidRPr="00135F27" w:rsidRDefault="00982B7E" w:rsidP="00A41F5D">
            <w:pPr>
              <w:pStyle w:val="Bezriadkovania"/>
              <w:spacing w:before="60"/>
              <w:ind w:left="0"/>
              <w:jc w:val="center"/>
              <w:rPr>
                <w:sz w:val="20"/>
                <w:szCs w:val="20"/>
              </w:rPr>
            </w:pPr>
          </w:p>
        </w:tc>
        <w:tc>
          <w:tcPr>
            <w:tcW w:w="909" w:type="pct"/>
          </w:tcPr>
          <w:p w14:paraId="64C86CF7"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78093E95" w14:textId="77777777" w:rsidR="00982B7E" w:rsidRPr="00135F27" w:rsidRDefault="00982B7E" w:rsidP="00A41F5D">
            <w:pPr>
              <w:pStyle w:val="Bezriadkovania"/>
              <w:spacing w:before="60"/>
              <w:ind w:left="0"/>
              <w:jc w:val="center"/>
              <w:rPr>
                <w:sz w:val="20"/>
                <w:szCs w:val="20"/>
              </w:rPr>
            </w:pPr>
          </w:p>
        </w:tc>
      </w:tr>
    </w:tbl>
    <w:p w14:paraId="08608CC9" w14:textId="14741791" w:rsidR="00982B7E" w:rsidRPr="00135F27" w:rsidRDefault="00982B7E" w:rsidP="00A41F5D">
      <w:pPr>
        <w:pStyle w:val="Bezriadkovania"/>
        <w:keepNext/>
        <w:spacing w:before="6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A41F5D">
      <w:pPr>
        <w:pStyle w:val="Bezriadkovania"/>
        <w:spacing w:before="24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A41F5D">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7EE98F17" w:rsidR="00F3361F" w:rsidRDefault="00F3361F" w:rsidP="00A41F5D">
      <w:pPr>
        <w:pStyle w:val="Nadpis2"/>
        <w:widowControl/>
        <w:spacing w:before="60" w:after="60"/>
      </w:pPr>
      <w:bookmarkStart w:id="32" w:name="_Toc213400502"/>
      <w:r>
        <w:lastRenderedPageBreak/>
        <w:t xml:space="preserve">PRÍLOHA Č. </w:t>
      </w:r>
      <w:r w:rsidR="0094471E">
        <w:t>11</w:t>
      </w:r>
      <w:bookmarkEnd w:id="32"/>
    </w:p>
    <w:p w14:paraId="775A4662" w14:textId="79E8D925" w:rsidR="003249A9" w:rsidRDefault="00F3361F" w:rsidP="00A41F5D">
      <w:pPr>
        <w:pStyle w:val="Nadpis3"/>
        <w:widowControl/>
        <w:spacing w:before="60" w:after="240"/>
      </w:pPr>
      <w:bookmarkStart w:id="33" w:name="_Toc213400503"/>
      <w:r>
        <w:t>NÁVRH NA PLNENIE KRITÉRIÍ</w:t>
      </w:r>
      <w:bookmarkEnd w:id="33"/>
    </w:p>
    <w:tbl>
      <w:tblPr>
        <w:tblStyle w:val="Mriekatabuky"/>
        <w:tblW w:w="5000" w:type="pct"/>
        <w:tblLook w:val="04A0" w:firstRow="1" w:lastRow="0" w:firstColumn="1" w:lastColumn="0" w:noHBand="0" w:noVBand="1"/>
      </w:tblPr>
      <w:tblGrid>
        <w:gridCol w:w="2690"/>
        <w:gridCol w:w="3185"/>
        <w:gridCol w:w="3753"/>
      </w:tblGrid>
      <w:tr w:rsidR="003249A9" w:rsidRPr="00982B7E" w14:paraId="021E6A16" w14:textId="77777777" w:rsidTr="00CE37F2">
        <w:tc>
          <w:tcPr>
            <w:tcW w:w="1397" w:type="pct"/>
            <w:shd w:val="clear" w:color="auto" w:fill="D9D9D9" w:themeFill="background1" w:themeFillShade="D9"/>
            <w:vAlign w:val="bottom"/>
          </w:tcPr>
          <w:p w14:paraId="1B740E61" w14:textId="77777777" w:rsidR="003249A9" w:rsidRPr="00982B7E" w:rsidRDefault="003249A9" w:rsidP="00A41F5D">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A41F5D">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A41F5D">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A41F5D">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A41F5D">
            <w:pPr>
              <w:pStyle w:val="Bezriadkovania"/>
              <w:spacing w:before="60"/>
              <w:ind w:left="0"/>
              <w:jc w:val="both"/>
              <w:rPr>
                <w:b/>
                <w:sz w:val="20"/>
                <w:szCs w:val="20"/>
              </w:rPr>
            </w:pPr>
            <w:r w:rsidRPr="00982B7E">
              <w:rPr>
                <w:b/>
                <w:sz w:val="20"/>
                <w:szCs w:val="20"/>
              </w:rPr>
              <w:t>IČO:</w:t>
            </w:r>
          </w:p>
        </w:tc>
        <w:tc>
          <w:tcPr>
            <w:tcW w:w="3603" w:type="pct"/>
            <w:gridSpan w:val="2"/>
            <w:vAlign w:val="bottom"/>
          </w:tcPr>
          <w:p w14:paraId="5B431AD3" w14:textId="77777777"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A41F5D">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35698E" w:rsidRPr="00982B7E" w14:paraId="5DF32A22" w14:textId="77777777" w:rsidTr="00CE37F2">
        <w:tc>
          <w:tcPr>
            <w:tcW w:w="1397" w:type="pct"/>
            <w:shd w:val="clear" w:color="auto" w:fill="D9D9D9" w:themeFill="background1" w:themeFillShade="D9"/>
            <w:vAlign w:val="center"/>
          </w:tcPr>
          <w:p w14:paraId="63D8704F" w14:textId="1D06F4D0" w:rsidR="0035698E" w:rsidRPr="00982B7E" w:rsidRDefault="0035698E" w:rsidP="00A41F5D">
            <w:pPr>
              <w:spacing w:before="60" w:after="60" w:line="252" w:lineRule="auto"/>
              <w:jc w:val="both"/>
              <w:rPr>
                <w:b/>
                <w:sz w:val="20"/>
                <w:szCs w:val="20"/>
              </w:rPr>
            </w:pPr>
            <w:r w:rsidRPr="00046D37">
              <w:rPr>
                <w:b/>
                <w:sz w:val="20"/>
                <w:szCs w:val="20"/>
              </w:rPr>
              <w:t>Identifikácia obstarávateľa:</w:t>
            </w:r>
          </w:p>
        </w:tc>
        <w:tc>
          <w:tcPr>
            <w:tcW w:w="3603" w:type="pct"/>
            <w:gridSpan w:val="2"/>
            <w:vAlign w:val="center"/>
          </w:tcPr>
          <w:p w14:paraId="476717AF" w14:textId="2B638345" w:rsidR="0035698E" w:rsidRDefault="00E54444" w:rsidP="00A41F5D">
            <w:pPr>
              <w:spacing w:before="60" w:after="60" w:line="252" w:lineRule="auto"/>
              <w:jc w:val="both"/>
              <w:rPr>
                <w:rFonts w:eastAsia="Calibri"/>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p w14:paraId="015967E3" w14:textId="590462E0" w:rsidR="0035698E" w:rsidRPr="008E498C" w:rsidRDefault="0035698E" w:rsidP="00A41F5D">
            <w:pPr>
              <w:spacing w:before="60" w:after="60" w:line="252" w:lineRule="auto"/>
              <w:jc w:val="both"/>
              <w:rPr>
                <w:rFonts w:eastAsia="Calibri"/>
                <w:sz w:val="20"/>
                <w:szCs w:val="20"/>
              </w:rPr>
            </w:pPr>
            <w:r w:rsidRPr="00234FEE">
              <w:rPr>
                <w:sz w:val="20"/>
                <w:szCs w:val="20"/>
              </w:rPr>
              <w:t>(ďalej ako „obstarávateľ“ v príslušnom gramatickom tvare)</w:t>
            </w:r>
          </w:p>
        </w:tc>
      </w:tr>
      <w:tr w:rsidR="008E498C" w:rsidRPr="00982B7E" w14:paraId="763211FC" w14:textId="77777777" w:rsidTr="00CE37F2">
        <w:tc>
          <w:tcPr>
            <w:tcW w:w="1397" w:type="pct"/>
            <w:shd w:val="clear" w:color="auto" w:fill="D9D9D9" w:themeFill="background1" w:themeFillShade="D9"/>
            <w:vAlign w:val="center"/>
          </w:tcPr>
          <w:p w14:paraId="54A43CCF" w14:textId="1C4BD4AA" w:rsidR="008E498C" w:rsidRPr="00982B7E" w:rsidRDefault="008E498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gridSpan w:val="2"/>
            <w:vAlign w:val="center"/>
          </w:tcPr>
          <w:p w14:paraId="3BBDAA11" w14:textId="6F5C62CF" w:rsidR="008E498C" w:rsidRPr="00982B7E" w:rsidRDefault="00E54444"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w:t>
            </w:r>
            <w:r w:rsidR="00BB6036" w:rsidRPr="00BB6036">
              <w:rPr>
                <w:sz w:val="20"/>
                <w:szCs w:val="20"/>
              </w:rPr>
              <w:t>únie č. 100/2026 dňa 27.05.2026 pod značkou 358649-2026</w:t>
            </w:r>
            <w:r w:rsidR="00BB6036">
              <w:rPr>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C03649" w:rsidRPr="00982B7E" w14:paraId="334F0DDC" w14:textId="77777777" w:rsidTr="00841193">
        <w:trPr>
          <w:trHeight w:hRule="exact" w:val="851"/>
        </w:trPr>
        <w:tc>
          <w:tcPr>
            <w:tcW w:w="1397" w:type="pct"/>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A41F5D">
            <w:pPr>
              <w:pStyle w:val="Bezriadkovania"/>
              <w:spacing w:before="60"/>
              <w:ind w:left="0"/>
              <w:jc w:val="both"/>
              <w:rPr>
                <w:b/>
                <w:sz w:val="20"/>
                <w:szCs w:val="20"/>
              </w:rPr>
            </w:pPr>
            <w:r w:rsidRPr="00982B7E">
              <w:rPr>
                <w:b/>
                <w:sz w:val="20"/>
                <w:szCs w:val="20"/>
              </w:rPr>
              <w:t>Je uchádzač platiteľom DPH v Slovenskej republike?</w:t>
            </w:r>
          </w:p>
        </w:tc>
        <w:tc>
          <w:tcPr>
            <w:tcW w:w="1654" w:type="pct"/>
            <w:tcBorders>
              <w:top w:val="single" w:sz="4" w:space="0" w:color="auto"/>
              <w:bottom w:val="single" w:sz="4" w:space="0" w:color="auto"/>
            </w:tcBorders>
            <w:vAlign w:val="center"/>
          </w:tcPr>
          <w:p w14:paraId="5E59181A" w14:textId="77777777" w:rsidR="00C03649" w:rsidRPr="00982B7E" w:rsidRDefault="00000000" w:rsidP="00A41F5D">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1949" w:type="pct"/>
            <w:tcBorders>
              <w:top w:val="single" w:sz="4" w:space="0" w:color="auto"/>
              <w:bottom w:val="single" w:sz="4" w:space="0" w:color="auto"/>
            </w:tcBorders>
            <w:vAlign w:val="center"/>
          </w:tcPr>
          <w:p w14:paraId="1AFE92B6" w14:textId="77777777" w:rsidR="00C03649" w:rsidRPr="00982B7E" w:rsidRDefault="00000000" w:rsidP="00A41F5D">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bl>
    <w:p w14:paraId="4F56EC9B" w14:textId="768ADD34" w:rsidR="005E7494" w:rsidRDefault="005E7494" w:rsidP="00A41F5D">
      <w:pPr>
        <w:pStyle w:val="Bezriadkovania"/>
        <w:spacing w:before="240"/>
        <w:ind w:left="0"/>
        <w:jc w:val="both"/>
        <w:rPr>
          <w:sz w:val="20"/>
          <w:szCs w:val="20"/>
        </w:rPr>
      </w:pPr>
      <w:r>
        <w:rPr>
          <w:sz w:val="20"/>
          <w:szCs w:val="20"/>
        </w:rPr>
        <w:t>O</w:t>
      </w:r>
      <w:r w:rsidRPr="005E7494">
        <w:rPr>
          <w:sz w:val="20"/>
          <w:szCs w:val="20"/>
        </w:rPr>
        <w:t xml:space="preserve">bstarávateľ (prostredníctvom zriadenej komisie) vyhodnotí ponuky v súlade s </w:t>
      </w:r>
      <w:proofErr w:type="spellStart"/>
      <w:r w:rsidRPr="005E7494">
        <w:rPr>
          <w:sz w:val="20"/>
          <w:szCs w:val="20"/>
        </w:rPr>
        <w:t>ust</w:t>
      </w:r>
      <w:proofErr w:type="spellEnd"/>
      <w:r w:rsidRPr="005E7494">
        <w:rPr>
          <w:sz w:val="20"/>
          <w:szCs w:val="20"/>
        </w:rPr>
        <w:t xml:space="preserve">. § 44 ods. 3 písm. </w:t>
      </w:r>
      <w:r w:rsidR="00B12322">
        <w:rPr>
          <w:sz w:val="20"/>
          <w:szCs w:val="20"/>
        </w:rPr>
        <w:t>c</w:t>
      </w:r>
      <w:r w:rsidRPr="005E7494">
        <w:rPr>
          <w:sz w:val="20"/>
          <w:szCs w:val="20"/>
        </w:rPr>
        <w:t xml:space="preserve">) zákona o verejnom obstarávaní na základe </w:t>
      </w:r>
      <w:r w:rsidR="00B12322">
        <w:rPr>
          <w:sz w:val="20"/>
          <w:szCs w:val="20"/>
        </w:rPr>
        <w:t>kritéria najnižšej ceny</w:t>
      </w:r>
      <w:r>
        <w:rPr>
          <w:sz w:val="20"/>
          <w:szCs w:val="20"/>
        </w:rPr>
        <w:t>.</w:t>
      </w:r>
    </w:p>
    <w:p w14:paraId="2B2F41CA" w14:textId="3D35B0FD" w:rsidR="005E7494" w:rsidRDefault="00F22D3D" w:rsidP="005E7494">
      <w:pPr>
        <w:pStyle w:val="Bezriadkovania"/>
        <w:spacing w:before="60"/>
        <w:ind w:left="0"/>
        <w:jc w:val="both"/>
        <w:rPr>
          <w:b/>
          <w:sz w:val="20"/>
          <w:szCs w:val="20"/>
        </w:rPr>
      </w:pPr>
      <w:r>
        <w:rPr>
          <w:b/>
          <w:sz w:val="20"/>
          <w:szCs w:val="20"/>
        </w:rPr>
        <w:t>K</w:t>
      </w:r>
      <w:r w:rsidR="005E7494" w:rsidRPr="005E7494">
        <w:rPr>
          <w:b/>
          <w:sz w:val="20"/>
          <w:szCs w:val="20"/>
        </w:rPr>
        <w:t>ritéri</w:t>
      </w:r>
      <w:r>
        <w:rPr>
          <w:b/>
          <w:sz w:val="20"/>
          <w:szCs w:val="20"/>
        </w:rPr>
        <w:t>um</w:t>
      </w:r>
      <w:r w:rsidR="005E7494" w:rsidRPr="005E7494">
        <w:rPr>
          <w:b/>
          <w:sz w:val="20"/>
          <w:szCs w:val="20"/>
        </w:rPr>
        <w:t xml:space="preserve"> na vyhodnotenie ponúk:</w:t>
      </w:r>
    </w:p>
    <w:tbl>
      <w:tblPr>
        <w:tblStyle w:val="Mriekatabuky"/>
        <w:tblW w:w="5003" w:type="pct"/>
        <w:tblLook w:val="04A0" w:firstRow="1" w:lastRow="0" w:firstColumn="1" w:lastColumn="0" w:noHBand="0" w:noVBand="1"/>
      </w:tblPr>
      <w:tblGrid>
        <w:gridCol w:w="753"/>
        <w:gridCol w:w="4540"/>
        <w:gridCol w:w="4335"/>
        <w:gridCol w:w="6"/>
      </w:tblGrid>
      <w:tr w:rsidR="00FA2C0B" w:rsidRPr="00AE2934" w14:paraId="7F5E8C8D" w14:textId="77777777" w:rsidTr="00FA2C0B">
        <w:trPr>
          <w:gridAfter w:val="1"/>
          <w:wAfter w:w="3" w:type="pct"/>
        </w:trPr>
        <w:tc>
          <w:tcPr>
            <w:tcW w:w="391" w:type="pct"/>
            <w:shd w:val="clear" w:color="auto" w:fill="D9D9D9" w:themeFill="background1" w:themeFillShade="D9"/>
            <w:vAlign w:val="center"/>
          </w:tcPr>
          <w:p w14:paraId="25C021A1" w14:textId="77777777" w:rsidR="00FA2C0B" w:rsidRPr="00AE2934" w:rsidRDefault="00FA2C0B" w:rsidP="000F3548">
            <w:pPr>
              <w:pStyle w:val="Bezriadkovania"/>
              <w:spacing w:before="60"/>
              <w:ind w:left="0"/>
              <w:jc w:val="center"/>
              <w:rPr>
                <w:b/>
                <w:sz w:val="18"/>
                <w:szCs w:val="18"/>
              </w:rPr>
            </w:pPr>
            <w:r w:rsidRPr="00AE2934">
              <w:rPr>
                <w:b/>
                <w:sz w:val="18"/>
                <w:szCs w:val="18"/>
              </w:rPr>
              <w:t>P. Č.</w:t>
            </w:r>
          </w:p>
        </w:tc>
        <w:tc>
          <w:tcPr>
            <w:tcW w:w="2356" w:type="pct"/>
            <w:shd w:val="clear" w:color="auto" w:fill="D9D9D9" w:themeFill="background1" w:themeFillShade="D9"/>
            <w:vAlign w:val="center"/>
          </w:tcPr>
          <w:p w14:paraId="56D6EA24" w14:textId="77777777" w:rsidR="00FA2C0B" w:rsidRPr="00AE2934" w:rsidRDefault="00FA2C0B" w:rsidP="000F3548">
            <w:pPr>
              <w:pStyle w:val="Bezriadkovania"/>
              <w:spacing w:before="60"/>
              <w:ind w:left="0"/>
              <w:jc w:val="center"/>
              <w:rPr>
                <w:b/>
                <w:sz w:val="18"/>
                <w:szCs w:val="18"/>
              </w:rPr>
            </w:pPr>
            <w:r w:rsidRPr="00AE2934">
              <w:rPr>
                <w:b/>
                <w:sz w:val="18"/>
                <w:szCs w:val="18"/>
              </w:rPr>
              <w:t>KRITÉRIUM NA VYHODNOTENIE PONÚK</w:t>
            </w:r>
          </w:p>
        </w:tc>
        <w:tc>
          <w:tcPr>
            <w:tcW w:w="2250" w:type="pct"/>
            <w:shd w:val="clear" w:color="auto" w:fill="D9D9D9" w:themeFill="background1" w:themeFillShade="D9"/>
            <w:vAlign w:val="center"/>
          </w:tcPr>
          <w:p w14:paraId="0DE139F4" w14:textId="6984F110" w:rsidR="00FA2C0B" w:rsidRPr="00AE2934" w:rsidRDefault="00FA2C0B" w:rsidP="000F3548">
            <w:pPr>
              <w:pStyle w:val="Bezriadkovania"/>
              <w:spacing w:before="60"/>
              <w:ind w:left="0"/>
              <w:jc w:val="center"/>
              <w:rPr>
                <w:b/>
                <w:sz w:val="18"/>
                <w:szCs w:val="18"/>
              </w:rPr>
            </w:pPr>
            <w:r w:rsidRPr="00AE2934">
              <w:rPr>
                <w:b/>
                <w:sz w:val="18"/>
                <w:szCs w:val="18"/>
              </w:rPr>
              <w:t>MAXIMÁLNA CENA</w:t>
            </w:r>
          </w:p>
        </w:tc>
      </w:tr>
      <w:tr w:rsidR="00FA2C0B" w:rsidRPr="00AE2934" w14:paraId="578D8409" w14:textId="77777777" w:rsidTr="00FA2C0B">
        <w:tc>
          <w:tcPr>
            <w:tcW w:w="391" w:type="pct"/>
            <w:vAlign w:val="center"/>
          </w:tcPr>
          <w:p w14:paraId="6942F555" w14:textId="77777777" w:rsidR="00FA2C0B" w:rsidRPr="00AE2934" w:rsidRDefault="00FA2C0B" w:rsidP="000C5B06">
            <w:pPr>
              <w:pStyle w:val="Bezriadkovania"/>
              <w:spacing w:before="60"/>
              <w:ind w:left="0"/>
              <w:jc w:val="center"/>
              <w:rPr>
                <w:bCs/>
                <w:sz w:val="18"/>
                <w:szCs w:val="18"/>
              </w:rPr>
            </w:pPr>
            <w:r w:rsidRPr="00AE2934">
              <w:rPr>
                <w:bCs/>
                <w:sz w:val="18"/>
                <w:szCs w:val="18"/>
              </w:rPr>
              <w:t>1.</w:t>
            </w:r>
          </w:p>
        </w:tc>
        <w:tc>
          <w:tcPr>
            <w:tcW w:w="2356" w:type="pct"/>
            <w:vAlign w:val="center"/>
          </w:tcPr>
          <w:p w14:paraId="48CA9E50" w14:textId="57782CAD" w:rsidR="00FA2C0B" w:rsidRPr="00C355E3" w:rsidRDefault="00FA2C0B" w:rsidP="000C5B06">
            <w:pPr>
              <w:pStyle w:val="Bezriadkovania"/>
              <w:spacing w:before="60"/>
              <w:ind w:left="0"/>
              <w:jc w:val="both"/>
              <w:rPr>
                <w:sz w:val="18"/>
                <w:szCs w:val="18"/>
              </w:rPr>
            </w:pPr>
            <w:r w:rsidRPr="00C355E3">
              <w:rPr>
                <w:sz w:val="18"/>
                <w:szCs w:val="18"/>
              </w:rPr>
              <w:t xml:space="preserve">Celková cena za </w:t>
            </w:r>
            <w:r>
              <w:rPr>
                <w:sz w:val="18"/>
                <w:szCs w:val="18"/>
              </w:rPr>
              <w:t>dodanie</w:t>
            </w:r>
            <w:r w:rsidRPr="00C355E3">
              <w:rPr>
                <w:sz w:val="18"/>
                <w:szCs w:val="18"/>
              </w:rPr>
              <w:t xml:space="preserve"> predmetu zákazky, vypočítaná a vyjadrená v EUR bez DPH, zaokrúhlená na dve (2) desatinné miesta</w:t>
            </w:r>
          </w:p>
        </w:tc>
        <w:tc>
          <w:tcPr>
            <w:tcW w:w="2253" w:type="pct"/>
            <w:gridSpan w:val="2"/>
            <w:vAlign w:val="center"/>
          </w:tcPr>
          <w:p w14:paraId="20283423" w14:textId="53055A3B" w:rsidR="00FA2C0B" w:rsidRPr="00AE2934" w:rsidRDefault="00FA2C0B" w:rsidP="000C5B06">
            <w:pPr>
              <w:pStyle w:val="Bezriadkovania"/>
              <w:spacing w:before="60"/>
              <w:ind w:left="0"/>
              <w:jc w:val="right"/>
              <w:rPr>
                <w:bCs/>
                <w:sz w:val="18"/>
                <w:szCs w:val="18"/>
              </w:rPr>
            </w:pPr>
          </w:p>
        </w:tc>
      </w:tr>
    </w:tbl>
    <w:p w14:paraId="5DA4081E" w14:textId="337964A5" w:rsidR="005E7494" w:rsidRDefault="00AF1067" w:rsidP="00A41F5D">
      <w:pPr>
        <w:pStyle w:val="Bezriadkovania"/>
        <w:spacing w:before="240"/>
        <w:ind w:left="0"/>
        <w:jc w:val="both"/>
        <w:rPr>
          <w:sz w:val="20"/>
          <w:szCs w:val="20"/>
        </w:rPr>
      </w:pPr>
      <w:r w:rsidRPr="00AF1067">
        <w:rPr>
          <w:b/>
          <w:sz w:val="20"/>
          <w:szCs w:val="20"/>
        </w:rPr>
        <w:t>Pravidlá a spôsob uplatnenia (hodnotenia) kritéri</w:t>
      </w:r>
      <w:r w:rsidR="00B12322">
        <w:rPr>
          <w:b/>
          <w:sz w:val="20"/>
          <w:szCs w:val="20"/>
        </w:rPr>
        <w:t>a</w:t>
      </w:r>
      <w:r w:rsidRPr="00AF1067">
        <w:rPr>
          <w:b/>
          <w:sz w:val="20"/>
          <w:szCs w:val="20"/>
        </w:rPr>
        <w:t xml:space="preserve"> na vyhodnotenie ponúk</w:t>
      </w:r>
      <w:r>
        <w:rPr>
          <w:b/>
          <w:sz w:val="20"/>
          <w:szCs w:val="20"/>
        </w:rPr>
        <w:t xml:space="preserve"> sú uvedené v Kapitole A.3 Kritéria na vyhodnotenie ponúk a spôsob ich uplatnenia súťažných podkladov.</w:t>
      </w:r>
    </w:p>
    <w:p w14:paraId="3BE85C0B" w14:textId="7347C5B8" w:rsidR="00967D96" w:rsidRPr="00982B7E" w:rsidRDefault="00C11EA2" w:rsidP="00771909">
      <w:pPr>
        <w:pStyle w:val="Bezriadkovania"/>
        <w:spacing w:before="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771909">
      <w:pPr>
        <w:pStyle w:val="Bezriadkovania"/>
        <w:spacing w:before="24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A41F5D">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A41F5D">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5F2BA68E" w14:textId="79077B56" w:rsidR="0079691E" w:rsidRPr="00B01B7F" w:rsidRDefault="00967D96" w:rsidP="00A41F5D">
      <w:pPr>
        <w:pStyle w:val="Bezriadkovania"/>
        <w:spacing w:before="60"/>
        <w:ind w:left="0"/>
        <w:jc w:val="both"/>
        <w:rPr>
          <w:sz w:val="20"/>
          <w:szCs w:val="20"/>
        </w:rPr>
        <w:sectPr w:rsidR="0079691E" w:rsidRPr="00B01B7F" w:rsidSect="00947291">
          <w:type w:val="continuous"/>
          <w:pgSz w:w="11906" w:h="16838"/>
          <w:pgMar w:top="1418" w:right="1134" w:bottom="567" w:left="1134" w:header="709" w:footer="340" w:gutter="0"/>
          <w:cols w:space="282"/>
          <w:titlePg/>
          <w:docGrid w:linePitch="360"/>
        </w:sect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6D2AA8D4" w14:textId="77777777" w:rsidR="00147D27" w:rsidRDefault="00147D27" w:rsidP="00A41F5D">
      <w:pPr>
        <w:pStyle w:val="Nadpis2"/>
        <w:widowControl/>
        <w:spacing w:before="60" w:after="60"/>
      </w:pPr>
      <w:bookmarkStart w:id="34" w:name="_Toc143592237"/>
      <w:bookmarkStart w:id="35" w:name="_Toc213400504"/>
      <w:r>
        <w:lastRenderedPageBreak/>
        <w:t>PRÍLOHA Č. 12</w:t>
      </w:r>
      <w:bookmarkEnd w:id="34"/>
      <w:bookmarkEnd w:id="35"/>
    </w:p>
    <w:p w14:paraId="189BCA39" w14:textId="4DD127B4" w:rsidR="00147D27" w:rsidRDefault="00147D27" w:rsidP="00A41F5D">
      <w:pPr>
        <w:pStyle w:val="Nadpis3"/>
        <w:widowControl/>
        <w:spacing w:before="60" w:after="240"/>
      </w:pPr>
      <w:bookmarkStart w:id="36" w:name="_Toc143592238"/>
      <w:bookmarkStart w:id="37" w:name="_Toc213400505"/>
      <w:r>
        <w:t xml:space="preserve">OCENENÝ </w:t>
      </w:r>
      <w:bookmarkEnd w:id="36"/>
      <w:r w:rsidR="00053337">
        <w:t>ZOZNAM POLOŽIEK</w:t>
      </w:r>
      <w:bookmarkEnd w:id="37"/>
    </w:p>
    <w:p w14:paraId="2BA9B444" w14:textId="144C0462" w:rsidR="00147D27" w:rsidRPr="007F183A" w:rsidRDefault="00147D27" w:rsidP="00A41F5D">
      <w:pPr>
        <w:pStyle w:val="Bezriadkovania"/>
        <w:spacing w:before="60"/>
        <w:ind w:left="0"/>
        <w:jc w:val="both"/>
        <w:rPr>
          <w:sz w:val="20"/>
          <w:szCs w:val="20"/>
        </w:rPr>
      </w:pPr>
      <w:r w:rsidRPr="0054169D">
        <w:rPr>
          <w:sz w:val="20"/>
          <w:szCs w:val="20"/>
        </w:rPr>
        <w:t xml:space="preserve">Obstarávateľ ako súčasť dokumentov k zákazke uverejní </w:t>
      </w:r>
      <w:r w:rsidR="000145EE" w:rsidRPr="000145EE">
        <w:rPr>
          <w:sz w:val="20"/>
          <w:szCs w:val="20"/>
        </w:rPr>
        <w:t xml:space="preserve">v prostredí systému JOSEPHINE </w:t>
      </w:r>
      <w:r w:rsidRPr="0054169D">
        <w:rPr>
          <w:sz w:val="20"/>
          <w:szCs w:val="20"/>
        </w:rPr>
        <w:t xml:space="preserve">Ocenený </w:t>
      </w:r>
      <w:r w:rsidR="00053337">
        <w:rPr>
          <w:sz w:val="20"/>
          <w:szCs w:val="20"/>
        </w:rPr>
        <w:t>zoznam položiek</w:t>
      </w:r>
      <w:r w:rsidRPr="0054169D">
        <w:rPr>
          <w:sz w:val="20"/>
          <w:szCs w:val="20"/>
        </w:rPr>
        <w:t xml:space="preserve"> </w:t>
      </w:r>
      <w:bookmarkStart w:id="38" w:name="_Hlk176426907"/>
      <w:r w:rsidRPr="0054169D">
        <w:rPr>
          <w:sz w:val="20"/>
          <w:szCs w:val="20"/>
        </w:rPr>
        <w:t xml:space="preserve">ako samostatný dokument, </w:t>
      </w:r>
      <w:bookmarkEnd w:id="38"/>
      <w:r w:rsidRPr="0054169D">
        <w:rPr>
          <w:sz w:val="20"/>
          <w:szCs w:val="20"/>
        </w:rPr>
        <w:t>ktorý tvorí neoddeliteľnú súčasť týchto súťažných podkladov</w:t>
      </w:r>
      <w:r w:rsidRPr="007F183A">
        <w:rPr>
          <w:sz w:val="20"/>
          <w:szCs w:val="20"/>
        </w:rPr>
        <w:t>.</w:t>
      </w:r>
    </w:p>
    <w:p w14:paraId="2603C795" w14:textId="77777777" w:rsidR="00A822B7" w:rsidRDefault="00A822B7">
      <w:pPr>
        <w:overflowPunct/>
        <w:autoSpaceDE/>
        <w:autoSpaceDN/>
        <w:adjustRightInd/>
        <w:spacing w:after="200" w:line="276" w:lineRule="auto"/>
      </w:pPr>
      <w:r>
        <w:br w:type="page"/>
      </w:r>
    </w:p>
    <w:p w14:paraId="617F8851" w14:textId="06791A06" w:rsidR="00A822B7" w:rsidRDefault="00A822B7" w:rsidP="00A822B7">
      <w:pPr>
        <w:pStyle w:val="Nadpis2"/>
        <w:widowControl/>
        <w:spacing w:before="60" w:after="60"/>
      </w:pPr>
      <w:bookmarkStart w:id="39" w:name="_Toc213400506"/>
      <w:r>
        <w:lastRenderedPageBreak/>
        <w:t>PRÍLOHA Č. 13</w:t>
      </w:r>
      <w:bookmarkEnd w:id="39"/>
    </w:p>
    <w:p w14:paraId="749D7299" w14:textId="720F2115" w:rsidR="00A822B7" w:rsidRDefault="007D4970" w:rsidP="00A822B7">
      <w:pPr>
        <w:pStyle w:val="Nadpis3"/>
        <w:widowControl/>
        <w:spacing w:before="60" w:after="240"/>
      </w:pPr>
      <w:bookmarkStart w:id="40" w:name="_Toc213400507"/>
      <w:r w:rsidRPr="007D4970">
        <w:t>ZOZN</w:t>
      </w:r>
      <w:r w:rsidR="00B856A4">
        <w:t xml:space="preserve">AM </w:t>
      </w:r>
      <w:r w:rsidR="00457E6C">
        <w:t xml:space="preserve">PONÚKANÝCH </w:t>
      </w:r>
      <w:r w:rsidRPr="007D4970">
        <w:t>VÝROBKOV / ZARIADENÍ</w:t>
      </w:r>
      <w:bookmarkEnd w:id="40"/>
    </w:p>
    <w:tbl>
      <w:tblPr>
        <w:tblStyle w:val="Mriekatabuky"/>
        <w:tblW w:w="5000" w:type="pct"/>
        <w:tblLook w:val="04A0" w:firstRow="1" w:lastRow="0" w:firstColumn="1" w:lastColumn="0" w:noHBand="0" w:noVBand="1"/>
      </w:tblPr>
      <w:tblGrid>
        <w:gridCol w:w="2690"/>
        <w:gridCol w:w="6938"/>
      </w:tblGrid>
      <w:tr w:rsidR="007D4970" w:rsidRPr="0055037F" w14:paraId="0A98E052" w14:textId="77777777" w:rsidTr="000F3548">
        <w:tc>
          <w:tcPr>
            <w:tcW w:w="1397" w:type="pct"/>
            <w:shd w:val="clear" w:color="auto" w:fill="D9D9D9" w:themeFill="background1" w:themeFillShade="D9"/>
            <w:vAlign w:val="bottom"/>
          </w:tcPr>
          <w:p w14:paraId="4DA96110" w14:textId="77777777" w:rsidR="007D4970" w:rsidRPr="0055037F" w:rsidRDefault="007D4970" w:rsidP="000F3548">
            <w:pPr>
              <w:spacing w:before="60" w:after="60" w:line="252" w:lineRule="auto"/>
              <w:jc w:val="both"/>
              <w:rPr>
                <w:b/>
                <w:sz w:val="20"/>
                <w:szCs w:val="20"/>
              </w:rPr>
            </w:pPr>
            <w:r w:rsidRPr="0055037F">
              <w:rPr>
                <w:b/>
                <w:sz w:val="20"/>
                <w:szCs w:val="20"/>
              </w:rPr>
              <w:t>Identifikácia uchádzača:</w:t>
            </w:r>
          </w:p>
          <w:p w14:paraId="75FD9453" w14:textId="77777777" w:rsidR="007D4970" w:rsidRPr="0055037F" w:rsidRDefault="007D4970" w:rsidP="000F3548">
            <w:pPr>
              <w:pStyle w:val="Bezriadkovania"/>
              <w:spacing w:before="60"/>
              <w:ind w:left="0"/>
              <w:jc w:val="both"/>
              <w:rPr>
                <w:sz w:val="20"/>
                <w:szCs w:val="20"/>
              </w:rPr>
            </w:pPr>
            <w:r w:rsidRPr="0055037F">
              <w:rPr>
                <w:b/>
                <w:sz w:val="20"/>
                <w:szCs w:val="20"/>
              </w:rPr>
              <w:t>Názov skupiny dodávateľov:</w:t>
            </w:r>
          </w:p>
          <w:p w14:paraId="1C303B7A" w14:textId="77777777" w:rsidR="007D4970" w:rsidRPr="0055037F" w:rsidRDefault="007D4970" w:rsidP="000F3548">
            <w:pPr>
              <w:pStyle w:val="Bezriadkovania"/>
              <w:spacing w:before="60"/>
              <w:ind w:left="0"/>
              <w:jc w:val="both"/>
              <w:rPr>
                <w:b/>
                <w:sz w:val="20"/>
                <w:szCs w:val="20"/>
              </w:rPr>
            </w:pPr>
            <w:r w:rsidRPr="0055037F">
              <w:rPr>
                <w:b/>
                <w:sz w:val="20"/>
                <w:szCs w:val="20"/>
              </w:rPr>
              <w:t>Obchodné meno / Názov:</w:t>
            </w:r>
          </w:p>
          <w:p w14:paraId="01666C99" w14:textId="77777777" w:rsidR="007D4970" w:rsidRPr="0055037F" w:rsidRDefault="007D4970" w:rsidP="000F3548">
            <w:pPr>
              <w:pStyle w:val="Bezriadkovania"/>
              <w:spacing w:before="60"/>
              <w:ind w:left="0"/>
              <w:jc w:val="both"/>
              <w:rPr>
                <w:b/>
                <w:sz w:val="20"/>
                <w:szCs w:val="20"/>
              </w:rPr>
            </w:pPr>
            <w:r w:rsidRPr="0055037F">
              <w:rPr>
                <w:b/>
                <w:sz w:val="20"/>
                <w:szCs w:val="20"/>
              </w:rPr>
              <w:t>Sídlo / Miesto podnikania:</w:t>
            </w:r>
          </w:p>
          <w:p w14:paraId="5160E2AD" w14:textId="77777777" w:rsidR="007D4970" w:rsidRDefault="007D4970" w:rsidP="000F3548">
            <w:pPr>
              <w:pStyle w:val="Bezriadkovania"/>
              <w:spacing w:before="60"/>
              <w:ind w:left="0"/>
              <w:jc w:val="both"/>
              <w:rPr>
                <w:b/>
                <w:sz w:val="20"/>
                <w:szCs w:val="20"/>
              </w:rPr>
            </w:pPr>
            <w:r w:rsidRPr="0055037F">
              <w:rPr>
                <w:b/>
                <w:sz w:val="20"/>
                <w:szCs w:val="20"/>
              </w:rPr>
              <w:t>IČO:</w:t>
            </w:r>
          </w:p>
          <w:p w14:paraId="0CE4F06D" w14:textId="77777777" w:rsidR="007D4970" w:rsidRPr="0055037F" w:rsidRDefault="007D4970" w:rsidP="000F3548">
            <w:pPr>
              <w:pStyle w:val="Bezriadkovania"/>
              <w:spacing w:before="60"/>
              <w:ind w:left="0"/>
              <w:jc w:val="both"/>
              <w:rPr>
                <w:b/>
                <w:sz w:val="20"/>
                <w:szCs w:val="20"/>
              </w:rPr>
            </w:pPr>
          </w:p>
        </w:tc>
        <w:tc>
          <w:tcPr>
            <w:tcW w:w="3603" w:type="pct"/>
            <w:vAlign w:val="bottom"/>
          </w:tcPr>
          <w:p w14:paraId="45E841EA" w14:textId="77777777" w:rsidR="007D4970" w:rsidRPr="0055037F" w:rsidRDefault="007D4970" w:rsidP="000F354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35904F" w14:textId="77777777" w:rsidR="007D4970" w:rsidRPr="0055037F" w:rsidRDefault="007D4970" w:rsidP="000F3548">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3EE32E3" w14:textId="77777777" w:rsidR="007D4970" w:rsidRPr="0055037F" w:rsidRDefault="007D4970" w:rsidP="000F354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42328FA" w14:textId="77777777" w:rsidR="007D4970" w:rsidRDefault="007D4970" w:rsidP="000F354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3E7B1B3" w14:textId="77777777" w:rsidR="007D4970" w:rsidRPr="0055037F" w:rsidRDefault="007D4970" w:rsidP="000F3548">
            <w:pPr>
              <w:spacing w:before="60" w:after="60" w:line="252" w:lineRule="auto"/>
              <w:jc w:val="both"/>
              <w:rPr>
                <w:sz w:val="20"/>
                <w:szCs w:val="20"/>
              </w:rPr>
            </w:pPr>
            <w:r>
              <w:rPr>
                <w:sz w:val="20"/>
                <w:szCs w:val="20"/>
              </w:rPr>
              <w:t>(ďalej ako „uchádzač“ v príslušnom gramatickom tvare)</w:t>
            </w:r>
          </w:p>
        </w:tc>
      </w:tr>
      <w:tr w:rsidR="007D4970" w:rsidRPr="0055037F" w14:paraId="7A41BE2F" w14:textId="77777777" w:rsidTr="000F3548">
        <w:tc>
          <w:tcPr>
            <w:tcW w:w="1397" w:type="pct"/>
            <w:shd w:val="clear" w:color="auto" w:fill="D9D9D9" w:themeFill="background1" w:themeFillShade="D9"/>
            <w:vAlign w:val="center"/>
          </w:tcPr>
          <w:p w14:paraId="25E2576C" w14:textId="77777777" w:rsidR="007D4970" w:rsidRPr="0055037F" w:rsidRDefault="007D4970" w:rsidP="000F3548">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7409576" w14:textId="77777777" w:rsidR="007D4970" w:rsidRDefault="007D4970" w:rsidP="000F3548">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03B2B7CC" w14:textId="77777777" w:rsidR="007D4970" w:rsidRPr="0055037F" w:rsidRDefault="007D4970" w:rsidP="000F3548">
            <w:pPr>
              <w:spacing w:before="60" w:after="60" w:line="252" w:lineRule="auto"/>
              <w:jc w:val="both"/>
              <w:rPr>
                <w:sz w:val="20"/>
                <w:szCs w:val="20"/>
              </w:rPr>
            </w:pPr>
            <w:r w:rsidRPr="00234FEE">
              <w:rPr>
                <w:sz w:val="20"/>
                <w:szCs w:val="20"/>
              </w:rPr>
              <w:t>(ďalej ako „obstarávateľ“ v príslušnom gramatickom tvare)</w:t>
            </w:r>
          </w:p>
        </w:tc>
      </w:tr>
      <w:tr w:rsidR="007D4970" w:rsidRPr="0055037F" w14:paraId="7208E7C8" w14:textId="77777777" w:rsidTr="000F3548">
        <w:tc>
          <w:tcPr>
            <w:tcW w:w="1397" w:type="pct"/>
            <w:shd w:val="clear" w:color="auto" w:fill="D9D9D9" w:themeFill="background1" w:themeFillShade="D9"/>
            <w:vAlign w:val="center"/>
          </w:tcPr>
          <w:p w14:paraId="472A104D" w14:textId="77777777" w:rsidR="007D4970" w:rsidRPr="0055037F" w:rsidRDefault="007D4970" w:rsidP="000F3548">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33C0444C" w14:textId="6D7D13F9" w:rsidR="007D4970" w:rsidRPr="007602C0" w:rsidRDefault="007D4970" w:rsidP="000F3548">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0D37C75" w14:textId="77777777" w:rsidR="007D4970" w:rsidRDefault="007D4970" w:rsidP="007D4970">
      <w:pPr>
        <w:pStyle w:val="Bezriadkovania"/>
        <w:spacing w:before="240" w:after="240"/>
        <w:ind w:left="0"/>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4111"/>
        <w:gridCol w:w="2409"/>
      </w:tblGrid>
      <w:tr w:rsidR="00B856A4" w:rsidRPr="0032303C" w14:paraId="5D790729" w14:textId="77777777" w:rsidTr="00B34B33">
        <w:trPr>
          <w:trHeight w:val="525"/>
        </w:trPr>
        <w:tc>
          <w:tcPr>
            <w:tcW w:w="9639" w:type="dxa"/>
            <w:gridSpan w:val="3"/>
            <w:noWrap/>
            <w:vAlign w:val="center"/>
          </w:tcPr>
          <w:p w14:paraId="1FE63481" w14:textId="007CDA04" w:rsidR="00B856A4" w:rsidRPr="00B40EFD" w:rsidRDefault="00E31770" w:rsidP="00DB0689">
            <w:pPr>
              <w:jc w:val="both"/>
            </w:pPr>
            <w:r w:rsidRPr="00B40EFD">
              <w:rPr>
                <w:b/>
                <w:bCs/>
              </w:rPr>
              <w:t>Prepínače SAN – 1 celok obsahujúci 4 ks switchov, kde každý obsahuje nasledovné parametre</w:t>
            </w:r>
          </w:p>
        </w:tc>
      </w:tr>
      <w:tr w:rsidR="00FD2A0C" w:rsidRPr="0032303C" w14:paraId="19D7AC2D" w14:textId="77777777" w:rsidTr="00B34B33">
        <w:trPr>
          <w:trHeight w:val="525"/>
        </w:trPr>
        <w:tc>
          <w:tcPr>
            <w:tcW w:w="3119" w:type="dxa"/>
            <w:shd w:val="clear" w:color="auto" w:fill="D9D9D9" w:themeFill="background1" w:themeFillShade="D9"/>
            <w:noWrap/>
            <w:vAlign w:val="center"/>
          </w:tcPr>
          <w:p w14:paraId="7FD2D7D6" w14:textId="7FB01072" w:rsidR="00FD2A0C" w:rsidRPr="00FD2A0C" w:rsidRDefault="00FD2A0C" w:rsidP="00DB0689">
            <w:pPr>
              <w:rPr>
                <w:b/>
                <w:bCs/>
                <w:sz w:val="22"/>
                <w:szCs w:val="22"/>
              </w:rPr>
            </w:pPr>
            <w:r w:rsidRPr="00FD2A0C">
              <w:rPr>
                <w:b/>
                <w:bCs/>
                <w:sz w:val="22"/>
                <w:szCs w:val="22"/>
              </w:rPr>
              <w:t>Navrhované riešenie</w:t>
            </w:r>
            <w:r w:rsidRPr="0032303C">
              <w:rPr>
                <w:sz w:val="22"/>
                <w:szCs w:val="22"/>
              </w:rPr>
              <w:t xml:space="preserve"> </w:t>
            </w:r>
            <w:r w:rsidRPr="00292376">
              <w:rPr>
                <w:i/>
                <w:iCs/>
                <w:sz w:val="20"/>
                <w:szCs w:val="20"/>
              </w:rPr>
              <w:t xml:space="preserve">(uchádzač doplní označenie výrobku / zariadenia, </w:t>
            </w:r>
            <w:proofErr w:type="spellStart"/>
            <w:r w:rsidRPr="00292376">
              <w:rPr>
                <w:i/>
                <w:iCs/>
                <w:sz w:val="20"/>
                <w:szCs w:val="20"/>
              </w:rPr>
              <w:t>t.j</w:t>
            </w:r>
            <w:proofErr w:type="spellEnd"/>
            <w:r w:rsidRPr="00292376">
              <w:rPr>
                <w:i/>
                <w:iCs/>
                <w:sz w:val="20"/>
                <w:szCs w:val="20"/>
              </w:rPr>
              <w:t xml:space="preserve">. konkrétny názov a typ </w:t>
            </w:r>
            <w:r w:rsidR="009E5ABF" w:rsidRPr="00292376">
              <w:rPr>
                <w:i/>
                <w:iCs/>
                <w:sz w:val="20"/>
                <w:szCs w:val="20"/>
              </w:rPr>
              <w:t>výrobku</w:t>
            </w:r>
            <w:r w:rsidRPr="00292376">
              <w:rPr>
                <w:i/>
                <w:iCs/>
                <w:sz w:val="20"/>
                <w:szCs w:val="20"/>
              </w:rPr>
              <w:t xml:space="preserve"> / zariadenia):</w:t>
            </w:r>
          </w:p>
        </w:tc>
        <w:tc>
          <w:tcPr>
            <w:tcW w:w="6520" w:type="dxa"/>
            <w:gridSpan w:val="2"/>
            <w:shd w:val="clear" w:color="auto" w:fill="D9D9D9" w:themeFill="background1" w:themeFillShade="D9"/>
            <w:vAlign w:val="center"/>
          </w:tcPr>
          <w:p w14:paraId="56AF302A" w14:textId="01F509ED" w:rsidR="00FD2A0C" w:rsidRPr="00FD2A0C" w:rsidRDefault="00FD2A0C" w:rsidP="00FD2A0C">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2767B7" w:rsidRPr="0032303C" w14:paraId="64029974" w14:textId="77777777" w:rsidTr="00B34B33">
        <w:trPr>
          <w:trHeight w:val="525"/>
        </w:trPr>
        <w:tc>
          <w:tcPr>
            <w:tcW w:w="3119" w:type="dxa"/>
            <w:shd w:val="clear" w:color="auto" w:fill="D9D9D9" w:themeFill="background1" w:themeFillShade="D9"/>
            <w:noWrap/>
            <w:vAlign w:val="center"/>
          </w:tcPr>
          <w:p w14:paraId="009D3959" w14:textId="6E11B700" w:rsidR="002767B7" w:rsidRPr="00FD2A0C" w:rsidRDefault="002767B7" w:rsidP="002767B7">
            <w:pPr>
              <w:rPr>
                <w:b/>
                <w:bCs/>
                <w:sz w:val="22"/>
                <w:szCs w:val="22"/>
              </w:rPr>
            </w:pPr>
            <w:r>
              <w:rPr>
                <w:b/>
                <w:bCs/>
                <w:sz w:val="22"/>
                <w:szCs w:val="22"/>
              </w:rPr>
              <w:t>Detailná konfigurácia výrobku /zariadenia:</w:t>
            </w:r>
          </w:p>
        </w:tc>
        <w:tc>
          <w:tcPr>
            <w:tcW w:w="6520" w:type="dxa"/>
            <w:gridSpan w:val="2"/>
            <w:shd w:val="clear" w:color="auto" w:fill="D9D9D9" w:themeFill="background1" w:themeFillShade="D9"/>
            <w:vAlign w:val="center"/>
          </w:tcPr>
          <w:p w14:paraId="38A664CD" w14:textId="77777777" w:rsidR="002767B7" w:rsidRDefault="002767B7" w:rsidP="00B34B33">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275D23B" w14:textId="77777777" w:rsidR="002767B7" w:rsidRDefault="002767B7" w:rsidP="00B34B33">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5D0EFF64" w14:textId="77777777" w:rsidR="002767B7" w:rsidRDefault="002767B7" w:rsidP="00B34B33">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36896FE" w14:textId="77777777" w:rsidR="002767B7" w:rsidRDefault="002767B7" w:rsidP="00B34B33">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E7544D1" w14:textId="77777777" w:rsidR="002767B7" w:rsidRDefault="002767B7" w:rsidP="00B34B33">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AADAE40" w14:textId="73DE0F1E" w:rsidR="002767B7" w:rsidRPr="00230B48" w:rsidRDefault="002767B7" w:rsidP="00B34B33">
            <w:pPr>
              <w:rPr>
                <w:rFonts w:eastAsia="Calibri"/>
                <w:sz w:val="20"/>
                <w:szCs w:val="20"/>
              </w:rPr>
            </w:pPr>
            <w:r>
              <w:rPr>
                <w:rFonts w:eastAsia="Calibri"/>
                <w:sz w:val="22"/>
                <w:szCs w:val="22"/>
              </w:rPr>
              <w:t>.....</w:t>
            </w:r>
          </w:p>
        </w:tc>
      </w:tr>
      <w:tr w:rsidR="002767B7" w:rsidRPr="0032303C" w14:paraId="1E9AF9E4" w14:textId="77777777" w:rsidTr="00B34B33">
        <w:trPr>
          <w:trHeight w:val="525"/>
        </w:trPr>
        <w:tc>
          <w:tcPr>
            <w:tcW w:w="3119" w:type="dxa"/>
            <w:shd w:val="clear" w:color="auto" w:fill="D9D9D9" w:themeFill="background1" w:themeFillShade="D9"/>
            <w:noWrap/>
            <w:vAlign w:val="center"/>
          </w:tcPr>
          <w:p w14:paraId="365D6C15" w14:textId="2C6C8F5F" w:rsidR="002767B7" w:rsidRPr="00FD2A0C" w:rsidRDefault="002767B7" w:rsidP="008339CE">
            <w:pPr>
              <w:rPr>
                <w:b/>
                <w:bCs/>
                <w:sz w:val="22"/>
                <w:szCs w:val="22"/>
              </w:rPr>
            </w:pPr>
            <w:r w:rsidRPr="003A4EA2">
              <w:rPr>
                <w:rFonts w:eastAsia="Times New Roman"/>
                <w:b/>
                <w:noProof/>
                <w:color w:val="000000"/>
                <w:sz w:val="22"/>
                <w:szCs w:val="22"/>
                <w:lang w:val="en-AU"/>
              </w:rPr>
              <w:t xml:space="preserve">Minimálne </w:t>
            </w:r>
            <w:r w:rsidR="00457E6C">
              <w:rPr>
                <w:rFonts w:eastAsia="Times New Roman"/>
                <w:b/>
                <w:noProof/>
                <w:color w:val="000000"/>
                <w:sz w:val="22"/>
                <w:szCs w:val="22"/>
                <w:lang w:val="en-AU"/>
              </w:rPr>
              <w:t>požadované vlastnosti</w:t>
            </w:r>
            <w:r w:rsidR="00C53544">
              <w:rPr>
                <w:rFonts w:eastAsia="Times New Roman"/>
                <w:b/>
                <w:noProof/>
                <w:color w:val="000000"/>
                <w:sz w:val="22"/>
                <w:szCs w:val="22"/>
                <w:lang w:val="en-AU"/>
              </w:rPr>
              <w:t>:</w:t>
            </w:r>
            <w:r w:rsidRPr="003A4EA2">
              <w:rPr>
                <w:rFonts w:eastAsia="Times New Roman"/>
                <w:b/>
                <w:noProof/>
                <w:color w:val="000000"/>
                <w:sz w:val="22"/>
                <w:szCs w:val="22"/>
                <w:lang w:val="en-AU"/>
              </w:rPr>
              <w:t xml:space="preserve">   </w:t>
            </w:r>
          </w:p>
        </w:tc>
        <w:tc>
          <w:tcPr>
            <w:tcW w:w="6520" w:type="dxa"/>
            <w:gridSpan w:val="2"/>
            <w:shd w:val="clear" w:color="auto" w:fill="D9D9D9" w:themeFill="background1" w:themeFillShade="D9"/>
            <w:vAlign w:val="center"/>
          </w:tcPr>
          <w:p w14:paraId="18A99E8F" w14:textId="77777777" w:rsidR="002767B7" w:rsidRPr="00D40154" w:rsidRDefault="002767B7" w:rsidP="002767B7">
            <w:pPr>
              <w:autoSpaceDN/>
              <w:jc w:val="center"/>
              <w:rPr>
                <w:b/>
                <w:bCs/>
                <w:sz w:val="22"/>
                <w:szCs w:val="22"/>
              </w:rPr>
            </w:pPr>
            <w:r>
              <w:rPr>
                <w:b/>
                <w:bCs/>
                <w:sz w:val="22"/>
                <w:szCs w:val="22"/>
              </w:rPr>
              <w:t xml:space="preserve">Splnenie </w:t>
            </w:r>
            <w:r w:rsidRPr="00D40154">
              <w:rPr>
                <w:b/>
                <w:bCs/>
                <w:sz w:val="22"/>
                <w:szCs w:val="22"/>
              </w:rPr>
              <w:t>požiadavky / parametra</w:t>
            </w:r>
          </w:p>
          <w:p w14:paraId="3EA36D0A" w14:textId="1020650A" w:rsidR="002767B7" w:rsidRPr="0032303C" w:rsidRDefault="002767B7" w:rsidP="002767B7">
            <w:pPr>
              <w:jc w:val="center"/>
              <w:rPr>
                <w:sz w:val="22"/>
                <w:szCs w:val="22"/>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E31770" w:rsidRPr="0032303C" w14:paraId="34B1A4D3" w14:textId="77777777" w:rsidTr="00BA501B">
        <w:trPr>
          <w:trHeight w:val="573"/>
        </w:trPr>
        <w:tc>
          <w:tcPr>
            <w:tcW w:w="7230" w:type="dxa"/>
            <w:gridSpan w:val="2"/>
            <w:hideMark/>
          </w:tcPr>
          <w:p w14:paraId="5CB13903" w14:textId="68E94D73" w:rsidR="00E31770" w:rsidRPr="00E31770" w:rsidRDefault="00E31770" w:rsidP="00E31770">
            <w:pPr>
              <w:jc w:val="both"/>
              <w:rPr>
                <w:b/>
                <w:bCs/>
                <w:sz w:val="22"/>
                <w:szCs w:val="22"/>
              </w:rPr>
            </w:pPr>
            <w:r w:rsidRPr="00E31770">
              <w:rPr>
                <w:b/>
                <w:bCs/>
                <w:sz w:val="22"/>
                <w:szCs w:val="22"/>
              </w:rPr>
              <w:t>Architektúra:</w:t>
            </w:r>
          </w:p>
          <w:p w14:paraId="15E50215" w14:textId="77777777" w:rsidR="00E31770" w:rsidRPr="00E31770" w:rsidRDefault="00E31770" w:rsidP="00E31770">
            <w:pPr>
              <w:jc w:val="both"/>
              <w:rPr>
                <w:sz w:val="22"/>
                <w:szCs w:val="22"/>
              </w:rPr>
            </w:pPr>
            <w:r w:rsidRPr="00E31770">
              <w:rPr>
                <w:sz w:val="22"/>
                <w:szCs w:val="22"/>
              </w:rPr>
              <w:t xml:space="preserve">SAN switch s technológiou </w:t>
            </w:r>
            <w:proofErr w:type="spellStart"/>
            <w:r w:rsidRPr="00E31770">
              <w:rPr>
                <w:sz w:val="22"/>
                <w:szCs w:val="22"/>
              </w:rPr>
              <w:t>Fibre</w:t>
            </w:r>
            <w:proofErr w:type="spellEnd"/>
            <w:r w:rsidRPr="00E31770">
              <w:rPr>
                <w:sz w:val="22"/>
                <w:szCs w:val="22"/>
              </w:rPr>
              <w:t xml:space="preserve"> </w:t>
            </w:r>
            <w:proofErr w:type="spellStart"/>
            <w:r w:rsidRPr="00E31770">
              <w:rPr>
                <w:sz w:val="22"/>
                <w:szCs w:val="22"/>
              </w:rPr>
              <w:t>Channel</w:t>
            </w:r>
            <w:proofErr w:type="spellEnd"/>
            <w:r w:rsidRPr="00E31770">
              <w:rPr>
                <w:sz w:val="22"/>
                <w:szCs w:val="22"/>
              </w:rPr>
              <w:t>.</w:t>
            </w:r>
          </w:p>
          <w:p w14:paraId="0D8D98E1" w14:textId="77777777" w:rsidR="00E31770" w:rsidRPr="00E31770" w:rsidRDefault="00E31770" w:rsidP="00E31770">
            <w:pPr>
              <w:jc w:val="both"/>
              <w:rPr>
                <w:sz w:val="22"/>
                <w:szCs w:val="22"/>
              </w:rPr>
            </w:pPr>
            <w:r w:rsidRPr="00E31770">
              <w:rPr>
                <w:sz w:val="22"/>
                <w:szCs w:val="22"/>
              </w:rPr>
              <w:t xml:space="preserve">Podpora portov s rýchlosťou 64 Gb/s. </w:t>
            </w:r>
          </w:p>
          <w:p w14:paraId="0C2E9A87" w14:textId="77777777" w:rsidR="00E31770" w:rsidRPr="00E31770" w:rsidRDefault="00E31770" w:rsidP="00E31770">
            <w:pPr>
              <w:jc w:val="both"/>
              <w:rPr>
                <w:sz w:val="22"/>
                <w:szCs w:val="22"/>
              </w:rPr>
            </w:pPr>
            <w:r w:rsidRPr="00E31770">
              <w:rPr>
                <w:sz w:val="22"/>
                <w:szCs w:val="22"/>
              </w:rPr>
              <w:t xml:space="preserve">Spätná kompatibilita s rýchlosťami minimálne 32 Gb/s a 16 Gb/s. </w:t>
            </w:r>
          </w:p>
          <w:p w14:paraId="72EAD5A7" w14:textId="77777777" w:rsidR="00E31770" w:rsidRPr="00E31770" w:rsidRDefault="00E31770" w:rsidP="00E31770">
            <w:pPr>
              <w:jc w:val="both"/>
              <w:rPr>
                <w:sz w:val="22"/>
                <w:szCs w:val="22"/>
              </w:rPr>
            </w:pPr>
            <w:r w:rsidRPr="00E31770">
              <w:rPr>
                <w:sz w:val="22"/>
                <w:szCs w:val="22"/>
              </w:rPr>
              <w:t>Podpora automatického rozpoznávania rýchlosti.</w:t>
            </w:r>
          </w:p>
          <w:p w14:paraId="361352BE" w14:textId="77777777" w:rsidR="00E31770" w:rsidRPr="00E31770" w:rsidRDefault="00E31770" w:rsidP="00E31770">
            <w:pPr>
              <w:jc w:val="both"/>
              <w:rPr>
                <w:sz w:val="22"/>
                <w:szCs w:val="22"/>
              </w:rPr>
            </w:pPr>
            <w:r w:rsidRPr="00E31770">
              <w:rPr>
                <w:sz w:val="22"/>
                <w:szCs w:val="22"/>
              </w:rPr>
              <w:t>Možnosť osadiť porty optickými modulmi s rýchlosťami 64 Gb/s, 32 Gb/s a 16 Gb/s.</w:t>
            </w:r>
          </w:p>
          <w:p w14:paraId="1E5A0C3B" w14:textId="77777777" w:rsidR="00E31770" w:rsidRPr="00E31770" w:rsidRDefault="00E31770" w:rsidP="00E31770">
            <w:pPr>
              <w:jc w:val="both"/>
              <w:rPr>
                <w:sz w:val="22"/>
                <w:szCs w:val="22"/>
              </w:rPr>
            </w:pPr>
            <w:r w:rsidRPr="00E31770">
              <w:rPr>
                <w:sz w:val="22"/>
                <w:szCs w:val="22"/>
              </w:rPr>
              <w:lastRenderedPageBreak/>
              <w:t>Minimálny počet licencovaných portov 72.</w:t>
            </w:r>
          </w:p>
          <w:p w14:paraId="7F93F8AA" w14:textId="77777777" w:rsidR="00E31770" w:rsidRPr="00E31770" w:rsidRDefault="00E31770" w:rsidP="00E31770">
            <w:pPr>
              <w:jc w:val="both"/>
              <w:rPr>
                <w:sz w:val="22"/>
                <w:szCs w:val="22"/>
              </w:rPr>
            </w:pPr>
            <w:r w:rsidRPr="00E31770">
              <w:rPr>
                <w:sz w:val="22"/>
                <w:szCs w:val="22"/>
              </w:rPr>
              <w:t>Prepínač musí umožňovať rozšírenie aktívnych portov na 96 s použitím SFP+ a ďalšie rozšírenie na 128 portov pomocou SFP-DD.</w:t>
            </w:r>
          </w:p>
          <w:p w14:paraId="6AB78BAA" w14:textId="77777777" w:rsidR="00E31770" w:rsidRPr="00E31770" w:rsidRDefault="00E31770" w:rsidP="00E31770">
            <w:pPr>
              <w:jc w:val="both"/>
              <w:rPr>
                <w:sz w:val="22"/>
                <w:szCs w:val="22"/>
              </w:rPr>
            </w:pPr>
            <w:r w:rsidRPr="00E31770">
              <w:rPr>
                <w:sz w:val="22"/>
                <w:szCs w:val="22"/>
              </w:rPr>
              <w:t>Možnosť rozšírenia minimálne o ďalších 24 portov.</w:t>
            </w:r>
          </w:p>
          <w:p w14:paraId="1E75E6FB" w14:textId="77777777" w:rsidR="00E31770" w:rsidRPr="00E31770" w:rsidRDefault="00E31770" w:rsidP="00E31770">
            <w:pPr>
              <w:jc w:val="both"/>
              <w:rPr>
                <w:sz w:val="22"/>
                <w:szCs w:val="22"/>
              </w:rPr>
            </w:pPr>
            <w:r w:rsidRPr="00E31770">
              <w:rPr>
                <w:sz w:val="22"/>
                <w:szCs w:val="22"/>
              </w:rPr>
              <w:t>Redundantné napájacie zdroje hot-swap.</w:t>
            </w:r>
          </w:p>
          <w:p w14:paraId="2C2AE614" w14:textId="77777777" w:rsidR="00E31770" w:rsidRPr="00E31770" w:rsidRDefault="00E31770" w:rsidP="00E31770">
            <w:pPr>
              <w:jc w:val="both"/>
              <w:rPr>
                <w:sz w:val="22"/>
                <w:szCs w:val="22"/>
              </w:rPr>
            </w:pPr>
            <w:r w:rsidRPr="00E31770">
              <w:rPr>
                <w:sz w:val="22"/>
                <w:szCs w:val="22"/>
              </w:rPr>
              <w:t xml:space="preserve">Určené na inštaláciu do štandardného 19" </w:t>
            </w:r>
            <w:proofErr w:type="spellStart"/>
            <w:r w:rsidRPr="00E31770">
              <w:rPr>
                <w:sz w:val="22"/>
                <w:szCs w:val="22"/>
              </w:rPr>
              <w:t>racku</w:t>
            </w:r>
            <w:proofErr w:type="spellEnd"/>
            <w:r w:rsidRPr="00E31770">
              <w:rPr>
                <w:sz w:val="22"/>
                <w:szCs w:val="22"/>
              </w:rPr>
              <w:t>.</w:t>
            </w:r>
          </w:p>
          <w:p w14:paraId="3A7170D4" w14:textId="04C95E44" w:rsidR="00E31770" w:rsidRPr="00E31770" w:rsidRDefault="00E31770" w:rsidP="00E31770">
            <w:pPr>
              <w:jc w:val="both"/>
              <w:rPr>
                <w:sz w:val="22"/>
                <w:szCs w:val="22"/>
              </w:rPr>
            </w:pPr>
            <w:r w:rsidRPr="00E31770">
              <w:rPr>
                <w:sz w:val="22"/>
                <w:szCs w:val="22"/>
              </w:rPr>
              <w:t>Porty pre správu: 1Gb/s RJ45, sériový konzolový port.</w:t>
            </w:r>
          </w:p>
        </w:tc>
        <w:tc>
          <w:tcPr>
            <w:tcW w:w="2409" w:type="dxa"/>
            <w:vAlign w:val="center"/>
          </w:tcPr>
          <w:p w14:paraId="3C4ED36E" w14:textId="77777777" w:rsidR="00E31770" w:rsidRDefault="00E31770" w:rsidP="006C0A55">
            <w:pPr>
              <w:autoSpaceDN/>
              <w:jc w:val="center"/>
              <w:rPr>
                <w:rFonts w:eastAsia="Calibri"/>
                <w:sz w:val="22"/>
                <w:szCs w:val="22"/>
              </w:rPr>
            </w:pPr>
            <w:r w:rsidRPr="003A4EA2">
              <w:rPr>
                <w:rFonts w:eastAsia="Calibri"/>
                <w:sz w:val="22"/>
                <w:szCs w:val="22"/>
              </w:rPr>
              <w:lastRenderedPageBreak/>
              <w:t>[</w:t>
            </w:r>
            <w:r w:rsidRPr="003A4EA2">
              <w:rPr>
                <w:rFonts w:eastAsia="Calibri"/>
                <w:sz w:val="22"/>
                <w:szCs w:val="22"/>
                <w:highlight w:val="yellow"/>
              </w:rPr>
              <w:t>●</w:t>
            </w:r>
            <w:r w:rsidRPr="003A4EA2">
              <w:rPr>
                <w:rFonts w:eastAsia="Calibri"/>
                <w:sz w:val="22"/>
                <w:szCs w:val="22"/>
              </w:rPr>
              <w:t>]</w:t>
            </w:r>
          </w:p>
          <w:p w14:paraId="49113882" w14:textId="2F9D1D9A" w:rsidR="006C0A55" w:rsidRPr="00A22020" w:rsidRDefault="00615B30" w:rsidP="00615B30">
            <w:pPr>
              <w:autoSpaceDN/>
              <w:jc w:val="center"/>
              <w:rPr>
                <w:rFonts w:eastAsia="Calibri"/>
                <w:sz w:val="22"/>
                <w:szCs w:val="22"/>
              </w:rPr>
            </w:pPr>
            <w:r>
              <w:rPr>
                <w:sz w:val="22"/>
                <w:szCs w:val="22"/>
              </w:rPr>
              <w:t>....</w:t>
            </w:r>
          </w:p>
        </w:tc>
      </w:tr>
      <w:tr w:rsidR="00E31770" w:rsidRPr="0032303C" w14:paraId="14002EE3" w14:textId="77777777" w:rsidTr="00B34B33">
        <w:trPr>
          <w:trHeight w:val="631"/>
        </w:trPr>
        <w:tc>
          <w:tcPr>
            <w:tcW w:w="7230" w:type="dxa"/>
            <w:gridSpan w:val="2"/>
            <w:vAlign w:val="center"/>
            <w:hideMark/>
          </w:tcPr>
          <w:p w14:paraId="00BD5F35" w14:textId="1BAA220F" w:rsidR="00E31770" w:rsidRPr="00E31770" w:rsidRDefault="00E31770" w:rsidP="00E31770">
            <w:pPr>
              <w:jc w:val="both"/>
              <w:rPr>
                <w:b/>
                <w:bCs/>
                <w:sz w:val="22"/>
                <w:szCs w:val="22"/>
              </w:rPr>
            </w:pPr>
            <w:r w:rsidRPr="00E31770">
              <w:rPr>
                <w:b/>
                <w:bCs/>
                <w:sz w:val="22"/>
                <w:szCs w:val="22"/>
              </w:rPr>
              <w:t>Optické moduly:</w:t>
            </w:r>
          </w:p>
          <w:p w14:paraId="7BFA1332" w14:textId="77777777" w:rsidR="00E31770" w:rsidRPr="00E31770" w:rsidRDefault="00E31770" w:rsidP="00E31770">
            <w:pPr>
              <w:jc w:val="both"/>
              <w:rPr>
                <w:sz w:val="22"/>
                <w:szCs w:val="22"/>
              </w:rPr>
            </w:pPr>
            <w:r w:rsidRPr="00E31770">
              <w:rPr>
                <w:sz w:val="22"/>
                <w:szCs w:val="22"/>
              </w:rPr>
              <w:t xml:space="preserve">72 portov osadených modulmi </w:t>
            </w:r>
            <w:proofErr w:type="spellStart"/>
            <w:r w:rsidRPr="00E31770">
              <w:rPr>
                <w:sz w:val="22"/>
                <w:szCs w:val="22"/>
              </w:rPr>
              <w:t>Shortwave</w:t>
            </w:r>
            <w:proofErr w:type="spellEnd"/>
            <w:r w:rsidRPr="00E31770">
              <w:rPr>
                <w:sz w:val="22"/>
                <w:szCs w:val="22"/>
              </w:rPr>
              <w:t>, 64 Gb/s.</w:t>
            </w:r>
          </w:p>
          <w:p w14:paraId="43BF660B" w14:textId="77777777" w:rsidR="00E31770" w:rsidRPr="00E31770" w:rsidRDefault="00E31770" w:rsidP="00E31770">
            <w:pPr>
              <w:jc w:val="both"/>
              <w:rPr>
                <w:sz w:val="22"/>
                <w:szCs w:val="22"/>
              </w:rPr>
            </w:pPr>
            <w:r w:rsidRPr="00E31770">
              <w:rPr>
                <w:sz w:val="22"/>
                <w:szCs w:val="22"/>
              </w:rPr>
              <w:t xml:space="preserve">Okrem toho musia byť dodané 2 moduly </w:t>
            </w:r>
            <w:proofErr w:type="spellStart"/>
            <w:r w:rsidRPr="00E31770">
              <w:rPr>
                <w:sz w:val="22"/>
                <w:szCs w:val="22"/>
              </w:rPr>
              <w:t>Longwave</w:t>
            </w:r>
            <w:proofErr w:type="spellEnd"/>
            <w:r w:rsidRPr="00E31770">
              <w:rPr>
                <w:sz w:val="22"/>
                <w:szCs w:val="22"/>
              </w:rPr>
              <w:t xml:space="preserve"> 10 km, 64 Gb/s.</w:t>
            </w:r>
          </w:p>
          <w:p w14:paraId="3B1CAD31" w14:textId="20BA8333" w:rsidR="00E31770" w:rsidRPr="00E31770" w:rsidRDefault="00E31770" w:rsidP="00E31770">
            <w:pPr>
              <w:jc w:val="both"/>
              <w:rPr>
                <w:sz w:val="22"/>
                <w:szCs w:val="22"/>
              </w:rPr>
            </w:pPr>
            <w:r w:rsidRPr="00E31770">
              <w:rPr>
                <w:sz w:val="22"/>
                <w:szCs w:val="22"/>
              </w:rPr>
              <w:t>Optické moduly musia byť originálne, od výrobcu zariadenia.</w:t>
            </w:r>
          </w:p>
        </w:tc>
        <w:tc>
          <w:tcPr>
            <w:tcW w:w="2409" w:type="dxa"/>
            <w:vAlign w:val="center"/>
          </w:tcPr>
          <w:p w14:paraId="493F9E7A" w14:textId="77777777" w:rsidR="006C0A55" w:rsidRDefault="00E31770" w:rsidP="00615B3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17041E04" w14:textId="742F1A39" w:rsidR="00615B30" w:rsidRPr="006C0A55" w:rsidRDefault="00615B30" w:rsidP="00615B30">
            <w:pPr>
              <w:autoSpaceDN/>
              <w:jc w:val="center"/>
              <w:rPr>
                <w:rFonts w:eastAsia="Calibri"/>
                <w:sz w:val="22"/>
                <w:szCs w:val="22"/>
              </w:rPr>
            </w:pPr>
            <w:r>
              <w:rPr>
                <w:sz w:val="22"/>
                <w:szCs w:val="22"/>
              </w:rPr>
              <w:t>....</w:t>
            </w:r>
          </w:p>
        </w:tc>
      </w:tr>
      <w:tr w:rsidR="00E31770" w:rsidRPr="0032303C" w14:paraId="47CE3714" w14:textId="77777777" w:rsidTr="00B34B33">
        <w:trPr>
          <w:trHeight w:val="653"/>
        </w:trPr>
        <w:tc>
          <w:tcPr>
            <w:tcW w:w="7230" w:type="dxa"/>
            <w:gridSpan w:val="2"/>
            <w:vAlign w:val="center"/>
            <w:hideMark/>
          </w:tcPr>
          <w:p w14:paraId="53AEB3FC" w14:textId="1A35C3ED" w:rsidR="00E31770" w:rsidRPr="00E31770" w:rsidRDefault="00E31770" w:rsidP="00E31770">
            <w:pPr>
              <w:jc w:val="both"/>
              <w:rPr>
                <w:b/>
                <w:bCs/>
                <w:sz w:val="22"/>
                <w:szCs w:val="22"/>
              </w:rPr>
            </w:pPr>
            <w:r w:rsidRPr="00E31770">
              <w:rPr>
                <w:b/>
                <w:bCs/>
                <w:sz w:val="22"/>
                <w:szCs w:val="22"/>
              </w:rPr>
              <w:t>Správa a riadenie:</w:t>
            </w:r>
          </w:p>
          <w:p w14:paraId="703BBE02" w14:textId="77777777" w:rsidR="00E31770" w:rsidRPr="00E31770" w:rsidRDefault="00E31770" w:rsidP="00E31770">
            <w:pPr>
              <w:jc w:val="both"/>
              <w:rPr>
                <w:sz w:val="22"/>
                <w:szCs w:val="22"/>
              </w:rPr>
            </w:pPr>
            <w:r w:rsidRPr="00E31770">
              <w:rPr>
                <w:sz w:val="22"/>
                <w:szCs w:val="22"/>
              </w:rPr>
              <w:t>GUI prostredníctvom štandardného webového prehliadača cez HTTPS.</w:t>
            </w:r>
          </w:p>
          <w:p w14:paraId="3EF54F68" w14:textId="77777777" w:rsidR="00E31770" w:rsidRPr="00E31770" w:rsidRDefault="00E31770" w:rsidP="00E31770">
            <w:pPr>
              <w:jc w:val="both"/>
              <w:rPr>
                <w:sz w:val="22"/>
                <w:szCs w:val="22"/>
              </w:rPr>
            </w:pPr>
            <w:r w:rsidRPr="00E31770">
              <w:rPr>
                <w:sz w:val="22"/>
                <w:szCs w:val="22"/>
              </w:rPr>
              <w:t>Podpora CLI, API.</w:t>
            </w:r>
          </w:p>
          <w:p w14:paraId="63F42C36" w14:textId="77777777" w:rsidR="00E31770" w:rsidRPr="00E31770" w:rsidRDefault="00E31770" w:rsidP="00E31770">
            <w:pPr>
              <w:jc w:val="both"/>
              <w:rPr>
                <w:sz w:val="22"/>
                <w:szCs w:val="22"/>
              </w:rPr>
            </w:pPr>
            <w:r w:rsidRPr="00E31770">
              <w:rPr>
                <w:sz w:val="22"/>
                <w:szCs w:val="22"/>
              </w:rPr>
              <w:t>Podpora nastavenia rolí pre rôznych správcov.</w:t>
            </w:r>
          </w:p>
          <w:p w14:paraId="2950EEE2" w14:textId="77777777" w:rsidR="00E31770" w:rsidRPr="00E31770" w:rsidRDefault="00E31770" w:rsidP="00E31770">
            <w:pPr>
              <w:jc w:val="both"/>
              <w:rPr>
                <w:sz w:val="22"/>
                <w:szCs w:val="22"/>
              </w:rPr>
            </w:pPr>
            <w:r w:rsidRPr="00E31770">
              <w:rPr>
                <w:sz w:val="22"/>
                <w:szCs w:val="22"/>
              </w:rPr>
              <w:t xml:space="preserve">Podpora </w:t>
            </w:r>
            <w:proofErr w:type="spellStart"/>
            <w:r w:rsidRPr="00E31770">
              <w:rPr>
                <w:sz w:val="22"/>
                <w:szCs w:val="22"/>
              </w:rPr>
              <w:t>Secure</w:t>
            </w:r>
            <w:proofErr w:type="spellEnd"/>
            <w:r w:rsidRPr="00E31770">
              <w:rPr>
                <w:sz w:val="22"/>
                <w:szCs w:val="22"/>
              </w:rPr>
              <w:t xml:space="preserve"> Shell (SSH).</w:t>
            </w:r>
          </w:p>
          <w:p w14:paraId="20E910B9" w14:textId="77777777" w:rsidR="00E31770" w:rsidRPr="00E31770" w:rsidRDefault="00E31770" w:rsidP="00E31770">
            <w:pPr>
              <w:jc w:val="both"/>
              <w:rPr>
                <w:sz w:val="22"/>
                <w:szCs w:val="22"/>
              </w:rPr>
            </w:pPr>
            <w:r w:rsidRPr="00E31770">
              <w:rPr>
                <w:sz w:val="22"/>
                <w:szCs w:val="22"/>
              </w:rPr>
              <w:t xml:space="preserve">Podpora SNMPv3 a SNMP </w:t>
            </w:r>
            <w:proofErr w:type="spellStart"/>
            <w:r w:rsidRPr="00E31770">
              <w:rPr>
                <w:sz w:val="22"/>
                <w:szCs w:val="22"/>
              </w:rPr>
              <w:t>traps</w:t>
            </w:r>
            <w:proofErr w:type="spellEnd"/>
            <w:r w:rsidRPr="00E31770">
              <w:rPr>
                <w:sz w:val="22"/>
                <w:szCs w:val="22"/>
              </w:rPr>
              <w:t>.</w:t>
            </w:r>
          </w:p>
          <w:p w14:paraId="28333AA9" w14:textId="77777777" w:rsidR="00E31770" w:rsidRPr="00E31770" w:rsidRDefault="00E31770" w:rsidP="00E31770">
            <w:pPr>
              <w:jc w:val="both"/>
              <w:rPr>
                <w:sz w:val="22"/>
                <w:szCs w:val="22"/>
              </w:rPr>
            </w:pPr>
            <w:r w:rsidRPr="00E31770">
              <w:rPr>
                <w:sz w:val="22"/>
                <w:szCs w:val="22"/>
              </w:rPr>
              <w:t>Online aktualizácia kódu a opravných záplat.</w:t>
            </w:r>
          </w:p>
          <w:p w14:paraId="66136D1D" w14:textId="505E3ABD" w:rsidR="00E31770" w:rsidRPr="00E31770" w:rsidRDefault="00E31770" w:rsidP="00E31770">
            <w:pPr>
              <w:pStyle w:val="Odsekzoznamu"/>
              <w:numPr>
                <w:ilvl w:val="0"/>
                <w:numId w:val="52"/>
              </w:numPr>
              <w:spacing w:line="276" w:lineRule="auto"/>
              <w:ind w:left="351" w:hanging="351"/>
              <w:contextualSpacing/>
              <w:jc w:val="both"/>
              <w:rPr>
                <w:rFonts w:ascii="Times New Roman" w:hAnsi="Times New Roman"/>
              </w:rPr>
            </w:pPr>
            <w:r w:rsidRPr="00E31770">
              <w:rPr>
                <w:rFonts w:ascii="Times New Roman" w:hAnsi="Times New Roman"/>
              </w:rPr>
              <w:t>Pokročilá diagnostika, monitorovanie stavu portov a káblov.</w:t>
            </w:r>
          </w:p>
        </w:tc>
        <w:tc>
          <w:tcPr>
            <w:tcW w:w="2409" w:type="dxa"/>
            <w:vAlign w:val="center"/>
          </w:tcPr>
          <w:p w14:paraId="64799E5D" w14:textId="77777777" w:rsidR="006C0A55" w:rsidRDefault="00E31770" w:rsidP="00615B3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52093F4C" w14:textId="7DFE119A" w:rsidR="00615B30" w:rsidRPr="00615B30" w:rsidRDefault="00615B30" w:rsidP="00615B30">
            <w:pPr>
              <w:autoSpaceDN/>
              <w:jc w:val="center"/>
              <w:rPr>
                <w:rFonts w:eastAsia="Calibri"/>
                <w:sz w:val="22"/>
                <w:szCs w:val="22"/>
              </w:rPr>
            </w:pPr>
            <w:r>
              <w:rPr>
                <w:sz w:val="22"/>
                <w:szCs w:val="22"/>
              </w:rPr>
              <w:t>....</w:t>
            </w:r>
          </w:p>
        </w:tc>
      </w:tr>
      <w:tr w:rsidR="00E31770" w:rsidRPr="0032303C" w14:paraId="1049232D" w14:textId="77777777" w:rsidTr="00B34B33">
        <w:trPr>
          <w:trHeight w:val="467"/>
        </w:trPr>
        <w:tc>
          <w:tcPr>
            <w:tcW w:w="7230" w:type="dxa"/>
            <w:gridSpan w:val="2"/>
            <w:vAlign w:val="center"/>
            <w:hideMark/>
          </w:tcPr>
          <w:p w14:paraId="31FC8B9B" w14:textId="78D18DB1" w:rsidR="00E31770" w:rsidRPr="00E31770" w:rsidRDefault="00E31770" w:rsidP="00E31770">
            <w:pPr>
              <w:jc w:val="both"/>
              <w:rPr>
                <w:b/>
                <w:bCs/>
                <w:sz w:val="22"/>
                <w:szCs w:val="22"/>
              </w:rPr>
            </w:pPr>
            <w:r w:rsidRPr="00E31770">
              <w:rPr>
                <w:b/>
                <w:bCs/>
                <w:sz w:val="22"/>
                <w:szCs w:val="22"/>
              </w:rPr>
              <w:t>Funkčnosť:</w:t>
            </w:r>
          </w:p>
          <w:p w14:paraId="4084988B" w14:textId="77777777" w:rsidR="00E31770" w:rsidRPr="00E31770" w:rsidRDefault="00E31770" w:rsidP="00E31770">
            <w:pPr>
              <w:jc w:val="both"/>
              <w:rPr>
                <w:sz w:val="22"/>
                <w:szCs w:val="22"/>
              </w:rPr>
            </w:pPr>
            <w:r w:rsidRPr="00E31770">
              <w:rPr>
                <w:sz w:val="22"/>
                <w:szCs w:val="22"/>
              </w:rPr>
              <w:t>Funkcia pre optimalizované prepojenie switchov na veľké vzdialenosti s vysokou priepustnosťou (</w:t>
            </w:r>
            <w:proofErr w:type="spellStart"/>
            <w:r w:rsidRPr="00E31770">
              <w:rPr>
                <w:sz w:val="22"/>
                <w:szCs w:val="22"/>
              </w:rPr>
              <w:t>Extended</w:t>
            </w:r>
            <w:proofErr w:type="spellEnd"/>
            <w:r w:rsidRPr="00E31770">
              <w:rPr>
                <w:sz w:val="22"/>
                <w:szCs w:val="22"/>
              </w:rPr>
              <w:t xml:space="preserve"> </w:t>
            </w:r>
            <w:proofErr w:type="spellStart"/>
            <w:r w:rsidRPr="00E31770">
              <w:rPr>
                <w:sz w:val="22"/>
                <w:szCs w:val="22"/>
              </w:rPr>
              <w:t>Fabric</w:t>
            </w:r>
            <w:proofErr w:type="spellEnd"/>
            <w:r w:rsidRPr="00E31770">
              <w:rPr>
                <w:sz w:val="22"/>
                <w:szCs w:val="22"/>
              </w:rPr>
              <w:t>), minimálne 10 km.</w:t>
            </w:r>
          </w:p>
          <w:p w14:paraId="39DCE12A" w14:textId="77777777" w:rsidR="00E31770" w:rsidRPr="00E31770" w:rsidRDefault="00E31770" w:rsidP="00E31770">
            <w:pPr>
              <w:jc w:val="both"/>
              <w:rPr>
                <w:sz w:val="22"/>
                <w:szCs w:val="22"/>
              </w:rPr>
            </w:pPr>
            <w:r w:rsidRPr="00E31770">
              <w:rPr>
                <w:sz w:val="22"/>
                <w:szCs w:val="22"/>
              </w:rPr>
              <w:t xml:space="preserve">Funkcia </w:t>
            </w:r>
            <w:proofErr w:type="spellStart"/>
            <w:r w:rsidRPr="00E31770">
              <w:rPr>
                <w:sz w:val="22"/>
                <w:szCs w:val="22"/>
              </w:rPr>
              <w:t>trunkingu</w:t>
            </w:r>
            <w:proofErr w:type="spellEnd"/>
            <w:r w:rsidRPr="00E31770">
              <w:rPr>
                <w:sz w:val="22"/>
                <w:szCs w:val="22"/>
              </w:rPr>
              <w:t xml:space="preserve"> na zlučovanie viacerých portov do logických skupín na komunikáciu medzi prepínačmi.</w:t>
            </w:r>
          </w:p>
          <w:p w14:paraId="69B6EBD6" w14:textId="77777777" w:rsidR="00E31770" w:rsidRPr="00E31770" w:rsidRDefault="00E31770" w:rsidP="00E31770">
            <w:pPr>
              <w:jc w:val="both"/>
              <w:rPr>
                <w:sz w:val="22"/>
                <w:szCs w:val="22"/>
              </w:rPr>
            </w:pPr>
            <w:r w:rsidRPr="00E31770">
              <w:rPr>
                <w:sz w:val="22"/>
                <w:szCs w:val="22"/>
              </w:rPr>
              <w:t>Funkcia smerovania medzi samostatnými sieťami SAN.</w:t>
            </w:r>
          </w:p>
          <w:p w14:paraId="298259F1" w14:textId="77777777" w:rsidR="00E31770" w:rsidRPr="00E31770" w:rsidRDefault="00E31770" w:rsidP="00E31770">
            <w:pPr>
              <w:jc w:val="both"/>
              <w:rPr>
                <w:sz w:val="22"/>
                <w:szCs w:val="22"/>
              </w:rPr>
            </w:pPr>
            <w:r w:rsidRPr="00E31770">
              <w:rPr>
                <w:sz w:val="22"/>
                <w:szCs w:val="22"/>
              </w:rPr>
              <w:t xml:space="preserve">Funkcia </w:t>
            </w:r>
            <w:proofErr w:type="spellStart"/>
            <w:r w:rsidRPr="00E31770">
              <w:rPr>
                <w:sz w:val="22"/>
                <w:szCs w:val="22"/>
              </w:rPr>
              <w:t>zónovania</w:t>
            </w:r>
            <w:proofErr w:type="spellEnd"/>
            <w:r w:rsidRPr="00E31770">
              <w:rPr>
                <w:sz w:val="22"/>
                <w:szCs w:val="22"/>
              </w:rPr>
              <w:t xml:space="preserve"> v rámci siete SAN.</w:t>
            </w:r>
          </w:p>
          <w:p w14:paraId="08C14D4B" w14:textId="77777777" w:rsidR="00E31770" w:rsidRPr="00E31770" w:rsidRDefault="00E31770" w:rsidP="00E31770">
            <w:pPr>
              <w:jc w:val="both"/>
              <w:rPr>
                <w:sz w:val="22"/>
                <w:szCs w:val="22"/>
              </w:rPr>
            </w:pPr>
            <w:r w:rsidRPr="00E31770">
              <w:rPr>
                <w:sz w:val="22"/>
                <w:szCs w:val="22"/>
              </w:rPr>
              <w:t>Funkcia na vytváranie a izoláciu jednotlivých virtuálnych SAN sietí.</w:t>
            </w:r>
          </w:p>
          <w:p w14:paraId="7ABEE872" w14:textId="77777777" w:rsidR="00E31770" w:rsidRPr="00E31770" w:rsidRDefault="00E31770" w:rsidP="00E31770">
            <w:pPr>
              <w:jc w:val="both"/>
              <w:rPr>
                <w:sz w:val="22"/>
                <w:szCs w:val="22"/>
              </w:rPr>
            </w:pPr>
            <w:r w:rsidRPr="00E31770">
              <w:rPr>
                <w:sz w:val="22"/>
                <w:szCs w:val="22"/>
              </w:rPr>
              <w:t xml:space="preserve">Funkcia </w:t>
            </w:r>
            <w:proofErr w:type="spellStart"/>
            <w:r w:rsidRPr="00E31770">
              <w:rPr>
                <w:sz w:val="22"/>
                <w:szCs w:val="22"/>
              </w:rPr>
              <w:t>Quality</w:t>
            </w:r>
            <w:proofErr w:type="spellEnd"/>
            <w:r w:rsidRPr="00E31770">
              <w:rPr>
                <w:sz w:val="22"/>
                <w:szCs w:val="22"/>
              </w:rPr>
              <w:t xml:space="preserve"> of Service (</w:t>
            </w:r>
            <w:proofErr w:type="spellStart"/>
            <w:r w:rsidRPr="00E31770">
              <w:rPr>
                <w:sz w:val="22"/>
                <w:szCs w:val="22"/>
              </w:rPr>
              <w:t>QoS</w:t>
            </w:r>
            <w:proofErr w:type="spellEnd"/>
            <w:r w:rsidRPr="00E31770">
              <w:rPr>
                <w:sz w:val="22"/>
                <w:szCs w:val="22"/>
              </w:rPr>
              <w:t xml:space="preserve">) na riadenie priepustnosti a </w:t>
            </w:r>
            <w:proofErr w:type="spellStart"/>
            <w:r w:rsidRPr="00E31770">
              <w:rPr>
                <w:sz w:val="22"/>
                <w:szCs w:val="22"/>
              </w:rPr>
              <w:t>prioritizáciu</w:t>
            </w:r>
            <w:proofErr w:type="spellEnd"/>
            <w:r w:rsidRPr="00E31770">
              <w:rPr>
                <w:sz w:val="22"/>
                <w:szCs w:val="22"/>
              </w:rPr>
              <w:t>.</w:t>
            </w:r>
          </w:p>
          <w:p w14:paraId="4D23C664" w14:textId="08E85215" w:rsidR="00E31770" w:rsidRPr="00E31770" w:rsidRDefault="00E31770" w:rsidP="00E31770">
            <w:pPr>
              <w:jc w:val="both"/>
              <w:rPr>
                <w:sz w:val="22"/>
                <w:szCs w:val="22"/>
              </w:rPr>
            </w:pPr>
            <w:r w:rsidRPr="00E31770">
              <w:rPr>
                <w:sz w:val="22"/>
                <w:szCs w:val="22"/>
              </w:rPr>
              <w:t>Funkcia NPIV pre virtualizáciu portov na prepínači.</w:t>
            </w:r>
          </w:p>
        </w:tc>
        <w:tc>
          <w:tcPr>
            <w:tcW w:w="2409" w:type="dxa"/>
            <w:vAlign w:val="center"/>
          </w:tcPr>
          <w:p w14:paraId="6B277AB2" w14:textId="77777777" w:rsidR="00E31770" w:rsidRDefault="00E31770" w:rsidP="00E3177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4D5D5315" w14:textId="7CEB6A72" w:rsidR="006C0A55" w:rsidRPr="006C0A55" w:rsidRDefault="00615B30" w:rsidP="00615B30">
            <w:pPr>
              <w:autoSpaceDN/>
              <w:jc w:val="center"/>
              <w:rPr>
                <w:rFonts w:eastAsia="Calibri"/>
                <w:sz w:val="22"/>
                <w:szCs w:val="22"/>
              </w:rPr>
            </w:pPr>
            <w:r>
              <w:rPr>
                <w:sz w:val="22"/>
                <w:szCs w:val="22"/>
              </w:rPr>
              <w:t>....</w:t>
            </w:r>
          </w:p>
        </w:tc>
      </w:tr>
      <w:tr w:rsidR="00E31770" w:rsidRPr="0032303C" w14:paraId="01E1FA6F" w14:textId="77777777" w:rsidTr="00B34B33">
        <w:trPr>
          <w:trHeight w:val="572"/>
        </w:trPr>
        <w:tc>
          <w:tcPr>
            <w:tcW w:w="7230" w:type="dxa"/>
            <w:gridSpan w:val="2"/>
            <w:vAlign w:val="center"/>
            <w:hideMark/>
          </w:tcPr>
          <w:p w14:paraId="0F72AA5B" w14:textId="34854C6C" w:rsidR="00E31770" w:rsidRPr="00E31770" w:rsidRDefault="00E31770" w:rsidP="00E31770">
            <w:pPr>
              <w:jc w:val="both"/>
              <w:rPr>
                <w:b/>
                <w:bCs/>
                <w:sz w:val="22"/>
                <w:szCs w:val="22"/>
              </w:rPr>
            </w:pPr>
            <w:r w:rsidRPr="00E31770">
              <w:rPr>
                <w:b/>
                <w:bCs/>
                <w:sz w:val="22"/>
                <w:szCs w:val="22"/>
              </w:rPr>
              <w:t>Ostatné požiadavky:</w:t>
            </w:r>
          </w:p>
          <w:p w14:paraId="3CFE1025" w14:textId="77777777" w:rsidR="00E31770" w:rsidRPr="00E31770" w:rsidRDefault="00E31770" w:rsidP="00E31770">
            <w:pPr>
              <w:jc w:val="both"/>
              <w:rPr>
                <w:sz w:val="22"/>
                <w:szCs w:val="22"/>
              </w:rPr>
            </w:pPr>
            <w:r w:rsidRPr="00E31770">
              <w:rPr>
                <w:sz w:val="22"/>
                <w:szCs w:val="22"/>
              </w:rPr>
              <w:t xml:space="preserve">Všetky vyššie uvedené funkcie musia byť pokryté príslušnými softvérovými licenciami typu </w:t>
            </w:r>
            <w:proofErr w:type="spellStart"/>
            <w:r w:rsidRPr="00E31770">
              <w:rPr>
                <w:sz w:val="22"/>
                <w:szCs w:val="22"/>
              </w:rPr>
              <w:t>Perpetual</w:t>
            </w:r>
            <w:proofErr w:type="spellEnd"/>
            <w:r w:rsidRPr="00E31770">
              <w:rPr>
                <w:sz w:val="22"/>
                <w:szCs w:val="22"/>
              </w:rPr>
              <w:t>.</w:t>
            </w:r>
          </w:p>
          <w:p w14:paraId="79BE1FEC" w14:textId="77777777" w:rsidR="00E31770" w:rsidRPr="00E31770" w:rsidRDefault="00E31770" w:rsidP="00E31770">
            <w:pPr>
              <w:jc w:val="both"/>
              <w:rPr>
                <w:sz w:val="22"/>
                <w:szCs w:val="22"/>
              </w:rPr>
            </w:pPr>
            <w:r w:rsidRPr="00E31770">
              <w:rPr>
                <w:sz w:val="22"/>
                <w:szCs w:val="22"/>
              </w:rPr>
              <w:t>Všetky hardvérové a softvérové komponenty musia byť od jedného výrobcu (netýka sa to kabeláže).</w:t>
            </w:r>
          </w:p>
          <w:p w14:paraId="0DDBA1B0" w14:textId="77777777" w:rsidR="00E31770" w:rsidRPr="00E31770" w:rsidRDefault="00E31770" w:rsidP="00E31770">
            <w:pPr>
              <w:jc w:val="both"/>
              <w:rPr>
                <w:sz w:val="22"/>
                <w:szCs w:val="22"/>
              </w:rPr>
            </w:pPr>
            <w:r w:rsidRPr="00E31770">
              <w:rPr>
                <w:sz w:val="22"/>
                <w:szCs w:val="22"/>
              </w:rPr>
              <w:t xml:space="preserve">Musí ísť o komerčne dostupný produkt podporovaný výrobcom. K ponuke je potrebné priložiť produktový list, </w:t>
            </w:r>
            <w:proofErr w:type="spellStart"/>
            <w:r w:rsidRPr="00E31770">
              <w:rPr>
                <w:sz w:val="22"/>
                <w:szCs w:val="22"/>
              </w:rPr>
              <w:t>datasheet</w:t>
            </w:r>
            <w:proofErr w:type="spellEnd"/>
            <w:r w:rsidRPr="00E31770">
              <w:rPr>
                <w:sz w:val="22"/>
                <w:szCs w:val="22"/>
              </w:rPr>
              <w:t xml:space="preserve"> a zároveň uviesť priamy odkaz na produktovú stránku výrobcu.</w:t>
            </w:r>
          </w:p>
          <w:p w14:paraId="3DD6A7A4" w14:textId="77777777" w:rsidR="00E31770" w:rsidRPr="00E31770" w:rsidRDefault="00E31770" w:rsidP="00E31770">
            <w:pPr>
              <w:jc w:val="both"/>
              <w:rPr>
                <w:sz w:val="22"/>
                <w:szCs w:val="22"/>
              </w:rPr>
            </w:pPr>
            <w:r w:rsidRPr="00E31770">
              <w:rPr>
                <w:sz w:val="22"/>
                <w:szCs w:val="22"/>
              </w:rPr>
              <w:t>Výrobca musí na svojich webových stránkach zverejňovať informácie o zraniteľnostiach svojich produktov.</w:t>
            </w:r>
          </w:p>
          <w:p w14:paraId="6EEA1C16" w14:textId="77777777" w:rsidR="00E31770" w:rsidRPr="00E31770" w:rsidRDefault="00E31770" w:rsidP="00E31770">
            <w:pPr>
              <w:jc w:val="both"/>
              <w:rPr>
                <w:sz w:val="22"/>
                <w:szCs w:val="22"/>
              </w:rPr>
            </w:pPr>
            <w:r w:rsidRPr="00E31770">
              <w:rPr>
                <w:sz w:val="22"/>
                <w:szCs w:val="22"/>
              </w:rPr>
              <w:t xml:space="preserve">Produktová rada musí mať certifikáciu EU </w:t>
            </w:r>
            <w:proofErr w:type="spellStart"/>
            <w:r w:rsidRPr="00E31770">
              <w:rPr>
                <w:sz w:val="22"/>
                <w:szCs w:val="22"/>
              </w:rPr>
              <w:t>Declaration</w:t>
            </w:r>
            <w:proofErr w:type="spellEnd"/>
            <w:r w:rsidRPr="00E31770">
              <w:rPr>
                <w:sz w:val="22"/>
                <w:szCs w:val="22"/>
              </w:rPr>
              <w:t xml:space="preserve"> of </w:t>
            </w:r>
            <w:proofErr w:type="spellStart"/>
            <w:r w:rsidRPr="00E31770">
              <w:rPr>
                <w:sz w:val="22"/>
                <w:szCs w:val="22"/>
              </w:rPr>
              <w:t>Conformity</w:t>
            </w:r>
            <w:proofErr w:type="spellEnd"/>
            <w:r w:rsidRPr="00E31770">
              <w:rPr>
                <w:sz w:val="22"/>
                <w:szCs w:val="22"/>
              </w:rPr>
              <w:t xml:space="preserve"> a byť v súlade so smernicami prijatými Európskou úniou: </w:t>
            </w:r>
            <w:proofErr w:type="spellStart"/>
            <w:r w:rsidRPr="00E31770">
              <w:rPr>
                <w:sz w:val="22"/>
                <w:szCs w:val="22"/>
              </w:rPr>
              <w:t>RoHS</w:t>
            </w:r>
            <w:proofErr w:type="spellEnd"/>
            <w:r w:rsidRPr="00E31770">
              <w:rPr>
                <w:sz w:val="22"/>
                <w:szCs w:val="22"/>
              </w:rPr>
              <w:t xml:space="preserve">, </w:t>
            </w:r>
            <w:proofErr w:type="spellStart"/>
            <w:r w:rsidRPr="00E31770">
              <w:rPr>
                <w:sz w:val="22"/>
                <w:szCs w:val="22"/>
              </w:rPr>
              <w:t>Safety</w:t>
            </w:r>
            <w:proofErr w:type="spellEnd"/>
            <w:r w:rsidRPr="00E31770">
              <w:rPr>
                <w:sz w:val="22"/>
                <w:szCs w:val="22"/>
              </w:rPr>
              <w:t xml:space="preserve">, EMC, </w:t>
            </w:r>
            <w:proofErr w:type="spellStart"/>
            <w:r w:rsidRPr="00E31770">
              <w:rPr>
                <w:sz w:val="22"/>
                <w:szCs w:val="22"/>
              </w:rPr>
              <w:t>ErP</w:t>
            </w:r>
            <w:proofErr w:type="spellEnd"/>
            <w:r w:rsidRPr="00E31770">
              <w:rPr>
                <w:sz w:val="22"/>
                <w:szCs w:val="22"/>
              </w:rPr>
              <w:t>.</w:t>
            </w:r>
          </w:p>
          <w:p w14:paraId="26446C35" w14:textId="77777777" w:rsidR="00E31770" w:rsidRPr="00E31770" w:rsidRDefault="00E31770" w:rsidP="00E31770">
            <w:pPr>
              <w:jc w:val="both"/>
              <w:rPr>
                <w:sz w:val="22"/>
                <w:szCs w:val="22"/>
              </w:rPr>
            </w:pPr>
            <w:r w:rsidRPr="00E31770">
              <w:rPr>
                <w:sz w:val="22"/>
                <w:szCs w:val="22"/>
              </w:rPr>
              <w:t>Minimálny rozsah prevádzkových teplôt v rozmedzí 5–35 °C .</w:t>
            </w:r>
          </w:p>
          <w:p w14:paraId="29F7FC9B" w14:textId="77777777" w:rsidR="00E31770" w:rsidRPr="00E31770" w:rsidRDefault="00E31770" w:rsidP="00E31770">
            <w:pPr>
              <w:jc w:val="both"/>
              <w:rPr>
                <w:sz w:val="22"/>
                <w:szCs w:val="22"/>
              </w:rPr>
            </w:pPr>
            <w:r w:rsidRPr="00E31770">
              <w:rPr>
                <w:sz w:val="22"/>
                <w:szCs w:val="22"/>
              </w:rPr>
              <w:t>Minimálny rozsah prevádzkovej vlhkosti v rozmedzí 10–90 %.</w:t>
            </w:r>
          </w:p>
          <w:p w14:paraId="29A2877F" w14:textId="77777777" w:rsidR="00E31770" w:rsidRPr="00E31770" w:rsidRDefault="00E31770" w:rsidP="00E31770">
            <w:pPr>
              <w:jc w:val="both"/>
              <w:rPr>
                <w:sz w:val="22"/>
                <w:szCs w:val="22"/>
              </w:rPr>
            </w:pPr>
            <w:r w:rsidRPr="00E31770">
              <w:rPr>
                <w:sz w:val="22"/>
                <w:szCs w:val="22"/>
              </w:rPr>
              <w:t>Súčasťou dodávky musí byť všetok montážny materiál potrebný na plnohodnotné sprevádzkovanie a implementáciu zariadenia.</w:t>
            </w:r>
          </w:p>
          <w:p w14:paraId="60D720F4" w14:textId="5B34EE06" w:rsidR="00E31770" w:rsidRPr="00E31770" w:rsidRDefault="00E31770" w:rsidP="00E31770">
            <w:pPr>
              <w:jc w:val="both"/>
              <w:rPr>
                <w:sz w:val="22"/>
                <w:szCs w:val="22"/>
              </w:rPr>
            </w:pPr>
            <w:r w:rsidRPr="00E31770">
              <w:rPr>
                <w:sz w:val="22"/>
                <w:szCs w:val="22"/>
              </w:rPr>
              <w:t>V rámci ponuky bude predložený podrobný zoznam komponentov ponúkanej konfigurácie, kde bude uvedené: číslo dielu, názov položky a množstvo. Samostatne musia byť uvedené položky výrobcu pre hardvérové komponenty, softvérové licencie, hardvérovú podporu a softvérovú podporu.</w:t>
            </w:r>
          </w:p>
        </w:tc>
        <w:tc>
          <w:tcPr>
            <w:tcW w:w="2409" w:type="dxa"/>
            <w:vAlign w:val="center"/>
          </w:tcPr>
          <w:p w14:paraId="25BFF437" w14:textId="77777777" w:rsidR="00E31770" w:rsidRDefault="00E31770" w:rsidP="00E3177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617C5C42" w14:textId="1AC04274" w:rsidR="006C0A55" w:rsidRDefault="00615B30" w:rsidP="006C0A55">
            <w:pPr>
              <w:autoSpaceDN/>
              <w:jc w:val="center"/>
              <w:rPr>
                <w:rFonts w:eastAsia="Calibri"/>
                <w:sz w:val="22"/>
                <w:szCs w:val="22"/>
              </w:rPr>
            </w:pPr>
            <w:r>
              <w:rPr>
                <w:sz w:val="22"/>
                <w:szCs w:val="22"/>
              </w:rPr>
              <w:t>....</w:t>
            </w:r>
          </w:p>
          <w:p w14:paraId="1172F306" w14:textId="726AE33D" w:rsidR="006C0A55" w:rsidRPr="0032303C" w:rsidRDefault="006C0A55" w:rsidP="00E31770">
            <w:pPr>
              <w:jc w:val="center"/>
              <w:rPr>
                <w:sz w:val="22"/>
                <w:szCs w:val="22"/>
              </w:rPr>
            </w:pPr>
          </w:p>
        </w:tc>
      </w:tr>
      <w:tr w:rsidR="00E31770" w:rsidRPr="0032303C" w14:paraId="1FB42F16" w14:textId="77777777" w:rsidTr="00B34B33">
        <w:trPr>
          <w:trHeight w:val="780"/>
        </w:trPr>
        <w:tc>
          <w:tcPr>
            <w:tcW w:w="7230" w:type="dxa"/>
            <w:gridSpan w:val="2"/>
            <w:vAlign w:val="center"/>
            <w:hideMark/>
          </w:tcPr>
          <w:p w14:paraId="2F938F53" w14:textId="4CB28864" w:rsidR="00E31770" w:rsidRPr="00E31770" w:rsidRDefault="00E31770" w:rsidP="00E31770">
            <w:pPr>
              <w:jc w:val="both"/>
              <w:rPr>
                <w:b/>
                <w:bCs/>
                <w:sz w:val="22"/>
                <w:szCs w:val="22"/>
              </w:rPr>
            </w:pPr>
            <w:r w:rsidRPr="00E31770">
              <w:rPr>
                <w:b/>
                <w:bCs/>
                <w:sz w:val="22"/>
                <w:szCs w:val="22"/>
              </w:rPr>
              <w:t>Kabeláž:</w:t>
            </w:r>
          </w:p>
          <w:p w14:paraId="4AEE23F7" w14:textId="77777777" w:rsidR="00E31770" w:rsidRPr="00E31770" w:rsidRDefault="00E31770" w:rsidP="00E31770">
            <w:pPr>
              <w:jc w:val="both"/>
              <w:rPr>
                <w:sz w:val="22"/>
                <w:szCs w:val="22"/>
              </w:rPr>
            </w:pPr>
            <w:r w:rsidRPr="00E31770">
              <w:rPr>
                <w:sz w:val="22"/>
                <w:szCs w:val="22"/>
              </w:rPr>
              <w:t>24 x optický patch kábel s dĺžkou 3 m, LC-LC, MM, OM4.</w:t>
            </w:r>
          </w:p>
          <w:p w14:paraId="2CE69924" w14:textId="77777777" w:rsidR="00E31770" w:rsidRPr="00E31770" w:rsidRDefault="00E31770" w:rsidP="00E31770">
            <w:pPr>
              <w:jc w:val="both"/>
              <w:rPr>
                <w:sz w:val="22"/>
                <w:szCs w:val="22"/>
              </w:rPr>
            </w:pPr>
            <w:r w:rsidRPr="00E31770">
              <w:rPr>
                <w:sz w:val="22"/>
                <w:szCs w:val="22"/>
              </w:rPr>
              <w:t>22 x optický patch kábel s dĺžkou 10 m, LC-LC, MM, OM4.</w:t>
            </w:r>
          </w:p>
          <w:p w14:paraId="258DCED3" w14:textId="77777777" w:rsidR="00E31770" w:rsidRPr="00E31770" w:rsidRDefault="00E31770" w:rsidP="00E31770">
            <w:pPr>
              <w:jc w:val="both"/>
              <w:rPr>
                <w:sz w:val="22"/>
                <w:szCs w:val="22"/>
              </w:rPr>
            </w:pPr>
            <w:r w:rsidRPr="00E31770">
              <w:rPr>
                <w:sz w:val="22"/>
                <w:szCs w:val="22"/>
              </w:rPr>
              <w:t>2 x optický patch kábel s dĺžkou 10 m, LC-LC, SM, OM4.</w:t>
            </w:r>
          </w:p>
          <w:p w14:paraId="55513237" w14:textId="4C4438D6" w:rsidR="00E31770" w:rsidRPr="00E31770" w:rsidRDefault="00E31770" w:rsidP="00E31770">
            <w:pPr>
              <w:jc w:val="both"/>
              <w:rPr>
                <w:sz w:val="22"/>
                <w:szCs w:val="22"/>
              </w:rPr>
            </w:pPr>
            <w:r w:rsidRPr="00E31770">
              <w:rPr>
                <w:sz w:val="22"/>
                <w:szCs w:val="22"/>
              </w:rPr>
              <w:lastRenderedPageBreak/>
              <w:t xml:space="preserve">Počet a dĺžka optických káblov môžu byť upresnené po dohode so zadávateľom. </w:t>
            </w:r>
          </w:p>
        </w:tc>
        <w:tc>
          <w:tcPr>
            <w:tcW w:w="2409" w:type="dxa"/>
            <w:vAlign w:val="center"/>
          </w:tcPr>
          <w:p w14:paraId="54CD1D67" w14:textId="77777777" w:rsidR="00E31770" w:rsidRDefault="00E31770" w:rsidP="00E31770">
            <w:pPr>
              <w:jc w:val="center"/>
              <w:rPr>
                <w:rFonts w:eastAsia="Calibri"/>
                <w:sz w:val="22"/>
                <w:szCs w:val="22"/>
              </w:rPr>
            </w:pPr>
            <w:r w:rsidRPr="002D4B69">
              <w:rPr>
                <w:rFonts w:eastAsia="Calibri"/>
                <w:sz w:val="22"/>
                <w:szCs w:val="22"/>
              </w:rPr>
              <w:lastRenderedPageBreak/>
              <w:t>[</w:t>
            </w:r>
            <w:r w:rsidRPr="002D4B69">
              <w:rPr>
                <w:rFonts w:eastAsia="Calibri"/>
                <w:sz w:val="22"/>
                <w:szCs w:val="22"/>
                <w:highlight w:val="yellow"/>
              </w:rPr>
              <w:t>●</w:t>
            </w:r>
            <w:r w:rsidRPr="002D4B69">
              <w:rPr>
                <w:rFonts w:eastAsia="Calibri"/>
                <w:sz w:val="22"/>
                <w:szCs w:val="22"/>
              </w:rPr>
              <w:t>]</w:t>
            </w:r>
          </w:p>
          <w:p w14:paraId="501DBBA3" w14:textId="05C23829" w:rsidR="006C0A55" w:rsidRPr="006C0A55" w:rsidRDefault="00615B30" w:rsidP="00615B30">
            <w:pPr>
              <w:autoSpaceDN/>
              <w:jc w:val="center"/>
              <w:rPr>
                <w:rFonts w:eastAsia="Calibri"/>
                <w:sz w:val="22"/>
                <w:szCs w:val="22"/>
              </w:rPr>
            </w:pPr>
            <w:r>
              <w:rPr>
                <w:sz w:val="22"/>
                <w:szCs w:val="22"/>
              </w:rPr>
              <w:t>....</w:t>
            </w:r>
          </w:p>
        </w:tc>
      </w:tr>
      <w:tr w:rsidR="00E31770" w:rsidRPr="0032303C" w14:paraId="2A82ADF2" w14:textId="77777777" w:rsidTr="00B34B33">
        <w:trPr>
          <w:trHeight w:val="780"/>
        </w:trPr>
        <w:tc>
          <w:tcPr>
            <w:tcW w:w="7230" w:type="dxa"/>
            <w:gridSpan w:val="2"/>
            <w:vAlign w:val="center"/>
          </w:tcPr>
          <w:p w14:paraId="1188A977" w14:textId="26635B4E" w:rsidR="00E31770" w:rsidRPr="00E31770" w:rsidRDefault="00E31770" w:rsidP="00E31770">
            <w:pPr>
              <w:jc w:val="both"/>
              <w:rPr>
                <w:b/>
                <w:bCs/>
                <w:sz w:val="22"/>
                <w:szCs w:val="22"/>
              </w:rPr>
            </w:pPr>
            <w:r w:rsidRPr="00E31770">
              <w:rPr>
                <w:b/>
                <w:bCs/>
                <w:sz w:val="22"/>
                <w:szCs w:val="22"/>
              </w:rPr>
              <w:t>Fyzická inštalácia v prostredí objednávateľa:</w:t>
            </w:r>
          </w:p>
          <w:p w14:paraId="42D9F3ED" w14:textId="77777777" w:rsidR="00E31770" w:rsidRPr="00E31770" w:rsidRDefault="00E31770" w:rsidP="00E31770">
            <w:pPr>
              <w:jc w:val="both"/>
              <w:rPr>
                <w:sz w:val="22"/>
                <w:szCs w:val="22"/>
              </w:rPr>
            </w:pPr>
            <w:r w:rsidRPr="00E31770">
              <w:rPr>
                <w:sz w:val="22"/>
                <w:szCs w:val="22"/>
              </w:rPr>
              <w:t xml:space="preserve">Inštalácia a montáž novo dodaných zariadení do </w:t>
            </w:r>
            <w:proofErr w:type="spellStart"/>
            <w:r w:rsidRPr="00E31770">
              <w:rPr>
                <w:sz w:val="22"/>
                <w:szCs w:val="22"/>
              </w:rPr>
              <w:t>rackov</w:t>
            </w:r>
            <w:proofErr w:type="spellEnd"/>
            <w:r w:rsidRPr="00E31770">
              <w:rPr>
                <w:sz w:val="22"/>
                <w:szCs w:val="22"/>
              </w:rPr>
              <w:t>.</w:t>
            </w:r>
          </w:p>
          <w:p w14:paraId="3E6F9FB1" w14:textId="77777777" w:rsidR="00E31770" w:rsidRPr="00E31770" w:rsidRDefault="00E31770" w:rsidP="00E31770">
            <w:pPr>
              <w:jc w:val="both"/>
              <w:rPr>
                <w:sz w:val="22"/>
                <w:szCs w:val="22"/>
              </w:rPr>
            </w:pPr>
            <w:r w:rsidRPr="00E31770">
              <w:rPr>
                <w:sz w:val="22"/>
                <w:szCs w:val="22"/>
              </w:rPr>
              <w:t>Káblovanie SAN.</w:t>
            </w:r>
          </w:p>
          <w:p w14:paraId="5B4E25E9" w14:textId="77777777" w:rsidR="00E31770" w:rsidRPr="00E31770" w:rsidRDefault="00E31770" w:rsidP="00E31770">
            <w:pPr>
              <w:jc w:val="both"/>
              <w:rPr>
                <w:sz w:val="22"/>
                <w:szCs w:val="22"/>
              </w:rPr>
            </w:pPr>
            <w:r w:rsidRPr="00E31770">
              <w:rPr>
                <w:sz w:val="22"/>
                <w:szCs w:val="22"/>
              </w:rPr>
              <w:t>Káblovanie LAN.</w:t>
            </w:r>
          </w:p>
          <w:p w14:paraId="5B019039" w14:textId="601148F7" w:rsidR="00E31770" w:rsidRPr="00E31770" w:rsidRDefault="00E31770" w:rsidP="00E31770">
            <w:pPr>
              <w:jc w:val="both"/>
              <w:rPr>
                <w:sz w:val="22"/>
                <w:szCs w:val="22"/>
              </w:rPr>
            </w:pPr>
            <w:r w:rsidRPr="00E31770">
              <w:rPr>
                <w:sz w:val="22"/>
                <w:szCs w:val="22"/>
              </w:rPr>
              <w:t>Likvidácia obalov.</w:t>
            </w:r>
          </w:p>
        </w:tc>
        <w:tc>
          <w:tcPr>
            <w:tcW w:w="2409" w:type="dxa"/>
            <w:vAlign w:val="center"/>
          </w:tcPr>
          <w:p w14:paraId="6DB504A3" w14:textId="77777777" w:rsidR="006C0A55" w:rsidRDefault="006C0A55" w:rsidP="006C0A55">
            <w:pPr>
              <w:autoSpaceDN/>
              <w:jc w:val="center"/>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606B60B" w14:textId="309C1ABF" w:rsidR="006C0A55" w:rsidRPr="002D4B69" w:rsidRDefault="00615B30" w:rsidP="00615B30">
            <w:pPr>
              <w:autoSpaceDN/>
              <w:jc w:val="center"/>
              <w:rPr>
                <w:rFonts w:eastAsia="Calibri"/>
                <w:sz w:val="22"/>
                <w:szCs w:val="22"/>
              </w:rPr>
            </w:pPr>
            <w:r>
              <w:rPr>
                <w:sz w:val="22"/>
                <w:szCs w:val="22"/>
              </w:rPr>
              <w:t>....</w:t>
            </w:r>
          </w:p>
        </w:tc>
      </w:tr>
      <w:tr w:rsidR="00E31770" w:rsidRPr="0032303C" w14:paraId="3485D4D0" w14:textId="77777777" w:rsidTr="00B34B33">
        <w:trPr>
          <w:trHeight w:val="525"/>
        </w:trPr>
        <w:tc>
          <w:tcPr>
            <w:tcW w:w="7230" w:type="dxa"/>
            <w:gridSpan w:val="2"/>
            <w:vAlign w:val="center"/>
            <w:hideMark/>
          </w:tcPr>
          <w:p w14:paraId="67019BBD" w14:textId="77237599" w:rsidR="00E31770" w:rsidRPr="00E31770" w:rsidRDefault="00E31770" w:rsidP="00E31770">
            <w:pPr>
              <w:jc w:val="both"/>
              <w:rPr>
                <w:b/>
                <w:bCs/>
                <w:color w:val="000000" w:themeColor="dark1"/>
                <w:sz w:val="22"/>
                <w:szCs w:val="22"/>
              </w:rPr>
            </w:pPr>
            <w:r w:rsidRPr="00E31770">
              <w:rPr>
                <w:b/>
                <w:bCs/>
                <w:color w:val="000000" w:themeColor="dark1"/>
                <w:sz w:val="22"/>
                <w:szCs w:val="22"/>
              </w:rPr>
              <w:t>Konfigurácia SAN prepínačov:</w:t>
            </w:r>
          </w:p>
          <w:p w14:paraId="43C098DF" w14:textId="77777777" w:rsidR="00E31770" w:rsidRPr="00E31770" w:rsidRDefault="00E31770" w:rsidP="00E31770">
            <w:pPr>
              <w:jc w:val="both"/>
              <w:rPr>
                <w:color w:val="000000" w:themeColor="dark1"/>
                <w:sz w:val="22"/>
                <w:szCs w:val="22"/>
              </w:rPr>
            </w:pPr>
            <w:r w:rsidRPr="00E31770">
              <w:rPr>
                <w:color w:val="000000" w:themeColor="dark1"/>
                <w:sz w:val="22"/>
                <w:szCs w:val="22"/>
              </w:rPr>
              <w:t>Aktualizácia FW, príprava konfigurácií.</w:t>
            </w:r>
          </w:p>
          <w:p w14:paraId="4EB57C7A" w14:textId="77777777" w:rsidR="00E31770" w:rsidRPr="00E31770" w:rsidRDefault="00E31770" w:rsidP="00E31770">
            <w:pPr>
              <w:jc w:val="both"/>
              <w:rPr>
                <w:color w:val="000000" w:themeColor="dark1"/>
                <w:sz w:val="22"/>
                <w:szCs w:val="22"/>
              </w:rPr>
            </w:pPr>
            <w:r w:rsidRPr="00E31770">
              <w:rPr>
                <w:color w:val="000000" w:themeColor="dark1"/>
                <w:sz w:val="22"/>
                <w:szCs w:val="22"/>
              </w:rPr>
              <w:t>Spustenie a overenie funkčnosti hardvérových zariadení.</w:t>
            </w:r>
          </w:p>
          <w:p w14:paraId="23752984" w14:textId="77777777" w:rsidR="00E31770" w:rsidRPr="00E31770" w:rsidRDefault="00E31770" w:rsidP="00E31770">
            <w:pPr>
              <w:jc w:val="both"/>
              <w:rPr>
                <w:color w:val="000000" w:themeColor="dark1"/>
                <w:sz w:val="22"/>
                <w:szCs w:val="22"/>
              </w:rPr>
            </w:pPr>
            <w:r w:rsidRPr="00E31770">
              <w:rPr>
                <w:color w:val="000000" w:themeColor="dark1"/>
                <w:sz w:val="22"/>
                <w:szCs w:val="22"/>
              </w:rPr>
              <w:t>Overenie vzájomnej spolupráce jednotlivých hardvérových zariadení.</w:t>
            </w:r>
          </w:p>
          <w:p w14:paraId="60C67495" w14:textId="77777777" w:rsidR="00E31770" w:rsidRPr="00E31770" w:rsidRDefault="00E31770" w:rsidP="00E31770">
            <w:pPr>
              <w:jc w:val="both"/>
              <w:rPr>
                <w:color w:val="000000" w:themeColor="dark1"/>
                <w:sz w:val="22"/>
                <w:szCs w:val="22"/>
              </w:rPr>
            </w:pPr>
            <w:r w:rsidRPr="00E31770">
              <w:rPr>
                <w:color w:val="000000" w:themeColor="dark1"/>
                <w:sz w:val="22"/>
                <w:szCs w:val="22"/>
              </w:rPr>
              <w:t>Overenie pripojenia k LAN sieti objednávateľa.</w:t>
            </w:r>
          </w:p>
          <w:p w14:paraId="38736AD8" w14:textId="77777777" w:rsidR="00E31770" w:rsidRPr="00E31770" w:rsidRDefault="00E31770" w:rsidP="00E31770">
            <w:pPr>
              <w:jc w:val="both"/>
              <w:rPr>
                <w:color w:val="000000" w:themeColor="dark1"/>
                <w:sz w:val="22"/>
                <w:szCs w:val="22"/>
              </w:rPr>
            </w:pPr>
            <w:r w:rsidRPr="00E31770">
              <w:rPr>
                <w:color w:val="000000" w:themeColor="dark1"/>
                <w:sz w:val="22"/>
                <w:szCs w:val="22"/>
              </w:rPr>
              <w:t>Podpora integrácie s monitorovacími nástrojmi objednávateľa.</w:t>
            </w:r>
          </w:p>
          <w:p w14:paraId="3ED6BDD4" w14:textId="77777777" w:rsidR="00E31770" w:rsidRPr="00E31770" w:rsidRDefault="00E31770" w:rsidP="00E31770">
            <w:pPr>
              <w:jc w:val="both"/>
              <w:rPr>
                <w:color w:val="000000" w:themeColor="dark1"/>
                <w:sz w:val="22"/>
                <w:szCs w:val="22"/>
              </w:rPr>
            </w:pPr>
            <w:r w:rsidRPr="00E31770">
              <w:rPr>
                <w:color w:val="000000" w:themeColor="dark1"/>
                <w:sz w:val="22"/>
                <w:szCs w:val="22"/>
              </w:rPr>
              <w:t>Overenie platnosti záruk a podpory priamo u výrobcu zariadenia.</w:t>
            </w:r>
          </w:p>
          <w:p w14:paraId="5E7F34C9" w14:textId="4F3D544B" w:rsidR="00E31770" w:rsidRPr="00E31770" w:rsidRDefault="00E31770" w:rsidP="00E31770">
            <w:pPr>
              <w:jc w:val="both"/>
              <w:rPr>
                <w:sz w:val="22"/>
                <w:szCs w:val="22"/>
              </w:rPr>
            </w:pPr>
            <w:r w:rsidRPr="00E31770">
              <w:rPr>
                <w:color w:val="000000" w:themeColor="dark1"/>
                <w:sz w:val="22"/>
                <w:szCs w:val="22"/>
              </w:rPr>
              <w:t>Vytvorenie SAN zón podľa špecifikácie objednávateľa. Nasadenie SW na centrálny management SAN a implementácia SAN switchov do centrálneho managementu SAN.</w:t>
            </w:r>
          </w:p>
        </w:tc>
        <w:tc>
          <w:tcPr>
            <w:tcW w:w="2409" w:type="dxa"/>
            <w:vAlign w:val="center"/>
          </w:tcPr>
          <w:p w14:paraId="7A5FCA9B" w14:textId="77777777" w:rsidR="00E31770" w:rsidRDefault="00E31770" w:rsidP="00E3177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41BE1704" w14:textId="37D74D37" w:rsidR="006C0A55" w:rsidRPr="006C0A55" w:rsidRDefault="00615B30" w:rsidP="00615B30">
            <w:pPr>
              <w:autoSpaceDN/>
              <w:jc w:val="center"/>
              <w:rPr>
                <w:rFonts w:eastAsia="Calibri"/>
                <w:sz w:val="22"/>
                <w:szCs w:val="22"/>
              </w:rPr>
            </w:pPr>
            <w:r>
              <w:rPr>
                <w:sz w:val="22"/>
                <w:szCs w:val="22"/>
              </w:rPr>
              <w:t>....</w:t>
            </w:r>
          </w:p>
        </w:tc>
      </w:tr>
      <w:tr w:rsidR="00E31770" w:rsidRPr="0032303C" w14:paraId="0F1B1809" w14:textId="77777777" w:rsidTr="00B34B33">
        <w:trPr>
          <w:trHeight w:val="792"/>
        </w:trPr>
        <w:tc>
          <w:tcPr>
            <w:tcW w:w="7230" w:type="dxa"/>
            <w:gridSpan w:val="2"/>
            <w:vAlign w:val="center"/>
            <w:hideMark/>
          </w:tcPr>
          <w:p w14:paraId="637FBC9C" w14:textId="07C04BAA" w:rsidR="00E31770" w:rsidRPr="00E31770" w:rsidRDefault="00E31770" w:rsidP="00E31770">
            <w:pPr>
              <w:jc w:val="both"/>
              <w:rPr>
                <w:b/>
                <w:bCs/>
                <w:color w:val="000000" w:themeColor="dark1"/>
                <w:sz w:val="22"/>
                <w:szCs w:val="22"/>
              </w:rPr>
            </w:pPr>
            <w:r w:rsidRPr="00E31770">
              <w:rPr>
                <w:b/>
                <w:bCs/>
                <w:color w:val="000000" w:themeColor="dark1"/>
                <w:sz w:val="22"/>
                <w:szCs w:val="22"/>
              </w:rPr>
              <w:t>Zaškolenie pre prevádzku:</w:t>
            </w:r>
          </w:p>
          <w:p w14:paraId="0D41F9AC" w14:textId="36739C9E" w:rsidR="00E31770" w:rsidRPr="00E31770" w:rsidRDefault="00E31770" w:rsidP="00E31770">
            <w:pPr>
              <w:jc w:val="both"/>
              <w:rPr>
                <w:sz w:val="22"/>
                <w:szCs w:val="22"/>
              </w:rPr>
            </w:pPr>
            <w:r w:rsidRPr="00E31770">
              <w:rPr>
                <w:color w:val="000000" w:themeColor="dark1"/>
                <w:sz w:val="22"/>
                <w:szCs w:val="22"/>
              </w:rPr>
              <w:t>Zaškolenie IT správcov minimálne v rozsahu potrebnom na samostatnú správu všetkých komponentov dodávky. Predovšetkým konfigurácia, monitorovanie, aktualizácie, riešenie problémov.</w:t>
            </w:r>
          </w:p>
        </w:tc>
        <w:tc>
          <w:tcPr>
            <w:tcW w:w="2409" w:type="dxa"/>
            <w:vAlign w:val="center"/>
          </w:tcPr>
          <w:p w14:paraId="186A9975" w14:textId="77777777" w:rsidR="00E31770" w:rsidRDefault="00E31770" w:rsidP="00E3177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10B51CB5" w14:textId="40765519" w:rsidR="006C0A55" w:rsidRPr="006C0A55" w:rsidRDefault="00615B30" w:rsidP="00615B30">
            <w:pPr>
              <w:autoSpaceDN/>
              <w:jc w:val="center"/>
              <w:rPr>
                <w:rFonts w:eastAsia="Calibri"/>
                <w:sz w:val="22"/>
                <w:szCs w:val="22"/>
              </w:rPr>
            </w:pPr>
            <w:r>
              <w:rPr>
                <w:sz w:val="22"/>
                <w:szCs w:val="22"/>
              </w:rPr>
              <w:t>....</w:t>
            </w:r>
          </w:p>
        </w:tc>
      </w:tr>
      <w:tr w:rsidR="00E31770" w:rsidRPr="0032303C" w14:paraId="2D88AD6C" w14:textId="77777777" w:rsidTr="00B34B33">
        <w:trPr>
          <w:trHeight w:val="631"/>
        </w:trPr>
        <w:tc>
          <w:tcPr>
            <w:tcW w:w="7230" w:type="dxa"/>
            <w:gridSpan w:val="2"/>
            <w:vAlign w:val="center"/>
            <w:hideMark/>
          </w:tcPr>
          <w:p w14:paraId="766E9FF9" w14:textId="34E6726B" w:rsidR="00E31770" w:rsidRPr="00E31770" w:rsidRDefault="00E31770" w:rsidP="00E31770">
            <w:pPr>
              <w:jc w:val="both"/>
              <w:rPr>
                <w:b/>
                <w:bCs/>
                <w:sz w:val="22"/>
                <w:szCs w:val="22"/>
              </w:rPr>
            </w:pPr>
            <w:r w:rsidRPr="00E31770">
              <w:rPr>
                <w:b/>
                <w:bCs/>
                <w:sz w:val="22"/>
                <w:szCs w:val="22"/>
              </w:rPr>
              <w:t>Záruka a podpora:</w:t>
            </w:r>
          </w:p>
          <w:p w14:paraId="0CFC0281" w14:textId="77777777" w:rsidR="00E31770" w:rsidRPr="00E31770" w:rsidRDefault="00E31770" w:rsidP="00E31770">
            <w:pPr>
              <w:jc w:val="both"/>
              <w:rPr>
                <w:sz w:val="22"/>
                <w:szCs w:val="22"/>
              </w:rPr>
            </w:pPr>
            <w:r w:rsidRPr="00E31770">
              <w:rPr>
                <w:sz w:val="22"/>
                <w:szCs w:val="22"/>
              </w:rPr>
              <w:t xml:space="preserve">Hardvérová záruka a podpora 60 mesiacov, 24x7. </w:t>
            </w:r>
          </w:p>
          <w:p w14:paraId="3AF8C9D5" w14:textId="77777777" w:rsidR="00E31770" w:rsidRPr="00E31770" w:rsidRDefault="00E31770" w:rsidP="00E31770">
            <w:pPr>
              <w:jc w:val="both"/>
              <w:rPr>
                <w:sz w:val="22"/>
                <w:szCs w:val="22"/>
              </w:rPr>
            </w:pPr>
            <w:r w:rsidRPr="00E31770">
              <w:rPr>
                <w:sz w:val="22"/>
                <w:szCs w:val="22"/>
              </w:rPr>
              <w:t>Po diagnostike problému servisný zásah a výmena chybnej súčiastky do 4 hodín v mieste inštalácie.</w:t>
            </w:r>
          </w:p>
          <w:p w14:paraId="7563C857" w14:textId="77777777" w:rsidR="00E31770" w:rsidRPr="00E31770" w:rsidRDefault="00E31770" w:rsidP="00E31770">
            <w:pPr>
              <w:jc w:val="both"/>
              <w:rPr>
                <w:sz w:val="22"/>
                <w:szCs w:val="22"/>
              </w:rPr>
            </w:pPr>
            <w:r w:rsidRPr="00E31770">
              <w:rPr>
                <w:sz w:val="22"/>
                <w:szCs w:val="22"/>
              </w:rPr>
              <w:t>Záruka a podpora softvéru (SW) 60 mesiacov. S právom na nové verzie a opravné záplaty.</w:t>
            </w:r>
          </w:p>
          <w:p w14:paraId="1009BB41" w14:textId="77777777" w:rsidR="00E31770" w:rsidRPr="00E31770" w:rsidRDefault="00E31770" w:rsidP="00E31770">
            <w:pPr>
              <w:jc w:val="both"/>
              <w:rPr>
                <w:sz w:val="22"/>
                <w:szCs w:val="22"/>
              </w:rPr>
            </w:pPr>
            <w:r w:rsidRPr="00E31770">
              <w:rPr>
                <w:sz w:val="22"/>
                <w:szCs w:val="22"/>
              </w:rPr>
              <w:t>Ponúkaný tovar musí byť krytý oficiálnou zárukou a podporou výrobcu.</w:t>
            </w:r>
          </w:p>
          <w:p w14:paraId="606153A6" w14:textId="77777777" w:rsidR="00E31770" w:rsidRPr="00E31770" w:rsidRDefault="00E31770" w:rsidP="00E31770">
            <w:pPr>
              <w:jc w:val="both"/>
              <w:rPr>
                <w:sz w:val="22"/>
                <w:szCs w:val="22"/>
              </w:rPr>
            </w:pPr>
            <w:r w:rsidRPr="00E31770">
              <w:rPr>
                <w:sz w:val="22"/>
                <w:szCs w:val="22"/>
              </w:rPr>
              <w:t>Možnosť overenia podpory na webových stránkach výrobcu podľa sériového čísla zariadenia.</w:t>
            </w:r>
          </w:p>
          <w:p w14:paraId="5EBA2411" w14:textId="10D2F980" w:rsidR="00E31770" w:rsidRPr="00E31770" w:rsidRDefault="00E31770" w:rsidP="00E31770">
            <w:pPr>
              <w:jc w:val="both"/>
              <w:rPr>
                <w:sz w:val="22"/>
                <w:szCs w:val="22"/>
              </w:rPr>
            </w:pPr>
            <w:r w:rsidRPr="00E31770">
              <w:rPr>
                <w:sz w:val="22"/>
                <w:szCs w:val="22"/>
              </w:rPr>
              <w:t>Všetok dodávaný tovar, aj jeho časti, musia byť originálne, novo vyrobené a nepoužité.</w:t>
            </w:r>
          </w:p>
        </w:tc>
        <w:tc>
          <w:tcPr>
            <w:tcW w:w="2409" w:type="dxa"/>
            <w:vAlign w:val="center"/>
          </w:tcPr>
          <w:p w14:paraId="2198D7E3" w14:textId="77777777" w:rsidR="00E31770" w:rsidRDefault="00E31770" w:rsidP="00E31770">
            <w:pPr>
              <w:jc w:val="center"/>
              <w:rPr>
                <w:rFonts w:eastAsia="Calibri"/>
                <w:sz w:val="22"/>
                <w:szCs w:val="22"/>
              </w:rPr>
            </w:pPr>
            <w:r w:rsidRPr="002D4B69">
              <w:rPr>
                <w:rFonts w:eastAsia="Calibri"/>
                <w:sz w:val="22"/>
                <w:szCs w:val="22"/>
              </w:rPr>
              <w:t>[</w:t>
            </w:r>
            <w:r w:rsidRPr="002D4B69">
              <w:rPr>
                <w:rFonts w:eastAsia="Calibri"/>
                <w:sz w:val="22"/>
                <w:szCs w:val="22"/>
                <w:highlight w:val="yellow"/>
              </w:rPr>
              <w:t>●</w:t>
            </w:r>
            <w:r w:rsidRPr="002D4B69">
              <w:rPr>
                <w:rFonts w:eastAsia="Calibri"/>
                <w:sz w:val="22"/>
                <w:szCs w:val="22"/>
              </w:rPr>
              <w:t>]</w:t>
            </w:r>
          </w:p>
          <w:p w14:paraId="61FC77B1" w14:textId="52F7DCD5" w:rsidR="006C0A55" w:rsidRPr="006C0A55" w:rsidRDefault="00615B30" w:rsidP="00615B30">
            <w:pPr>
              <w:autoSpaceDN/>
              <w:jc w:val="center"/>
              <w:rPr>
                <w:rFonts w:eastAsia="Calibri"/>
                <w:sz w:val="22"/>
                <w:szCs w:val="22"/>
              </w:rPr>
            </w:pPr>
            <w:r>
              <w:rPr>
                <w:sz w:val="22"/>
                <w:szCs w:val="22"/>
              </w:rPr>
              <w:t>....</w:t>
            </w:r>
          </w:p>
        </w:tc>
      </w:tr>
    </w:tbl>
    <w:p w14:paraId="25224D59" w14:textId="77777777" w:rsidR="00B856A4" w:rsidRDefault="00B856A4" w:rsidP="007D4970">
      <w:pPr>
        <w:pStyle w:val="Bezriadkovania"/>
        <w:spacing w:before="240" w:after="240"/>
        <w:ind w:left="0"/>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4111"/>
        <w:gridCol w:w="2409"/>
      </w:tblGrid>
      <w:tr w:rsidR="00941FBE" w:rsidRPr="0032303C" w14:paraId="487401FC" w14:textId="77777777" w:rsidTr="00D44FA0">
        <w:trPr>
          <w:trHeight w:val="525"/>
        </w:trPr>
        <w:tc>
          <w:tcPr>
            <w:tcW w:w="9639" w:type="dxa"/>
            <w:gridSpan w:val="3"/>
            <w:noWrap/>
            <w:vAlign w:val="center"/>
          </w:tcPr>
          <w:p w14:paraId="44BE0288" w14:textId="77777777" w:rsidR="00941FBE" w:rsidRPr="0032303C" w:rsidRDefault="00941FBE" w:rsidP="00D44FA0">
            <w:pPr>
              <w:jc w:val="both"/>
              <w:rPr>
                <w:sz w:val="22"/>
                <w:szCs w:val="22"/>
              </w:rPr>
            </w:pPr>
            <w:r>
              <w:rPr>
                <w:b/>
              </w:rPr>
              <w:t>S</w:t>
            </w:r>
            <w:r w:rsidRPr="007D2DA4">
              <w:rPr>
                <w:b/>
                <w:bCs/>
              </w:rPr>
              <w:t>oftvér pre centrálnu správu SAN</w:t>
            </w:r>
          </w:p>
        </w:tc>
      </w:tr>
      <w:tr w:rsidR="00941FBE" w:rsidRPr="00FD2A0C" w14:paraId="1FA4804E" w14:textId="77777777" w:rsidTr="00D44FA0">
        <w:trPr>
          <w:trHeight w:val="525"/>
        </w:trPr>
        <w:tc>
          <w:tcPr>
            <w:tcW w:w="3119" w:type="dxa"/>
            <w:shd w:val="clear" w:color="auto" w:fill="D9D9D9" w:themeFill="background1" w:themeFillShade="D9"/>
            <w:noWrap/>
            <w:vAlign w:val="center"/>
          </w:tcPr>
          <w:p w14:paraId="257CED93" w14:textId="77777777" w:rsidR="00941FBE" w:rsidRPr="00FD2A0C" w:rsidRDefault="00941FBE" w:rsidP="00D44FA0">
            <w:pPr>
              <w:rPr>
                <w:b/>
                <w:bCs/>
                <w:sz w:val="22"/>
                <w:szCs w:val="22"/>
              </w:rPr>
            </w:pPr>
            <w:r w:rsidRPr="00FD2A0C">
              <w:rPr>
                <w:b/>
                <w:bCs/>
                <w:sz w:val="22"/>
                <w:szCs w:val="22"/>
              </w:rPr>
              <w:t>Navrhované riešenie</w:t>
            </w:r>
            <w:r w:rsidRPr="0032303C">
              <w:rPr>
                <w:sz w:val="22"/>
                <w:szCs w:val="22"/>
              </w:rPr>
              <w:t xml:space="preserve"> </w:t>
            </w:r>
            <w:r w:rsidRPr="00292376">
              <w:rPr>
                <w:i/>
                <w:iCs/>
                <w:sz w:val="20"/>
                <w:szCs w:val="20"/>
              </w:rPr>
              <w:t xml:space="preserve">(uchádzač doplní označenie výrobku / zariadenia, </w:t>
            </w:r>
            <w:proofErr w:type="spellStart"/>
            <w:r w:rsidRPr="00292376">
              <w:rPr>
                <w:i/>
                <w:iCs/>
                <w:sz w:val="20"/>
                <w:szCs w:val="20"/>
              </w:rPr>
              <w:t>t.j</w:t>
            </w:r>
            <w:proofErr w:type="spellEnd"/>
            <w:r w:rsidRPr="00292376">
              <w:rPr>
                <w:i/>
                <w:iCs/>
                <w:sz w:val="20"/>
                <w:szCs w:val="20"/>
              </w:rPr>
              <w:t>. konkrétny názov a typ výrobku / zariadenia):</w:t>
            </w:r>
          </w:p>
        </w:tc>
        <w:tc>
          <w:tcPr>
            <w:tcW w:w="6520" w:type="dxa"/>
            <w:gridSpan w:val="2"/>
            <w:shd w:val="clear" w:color="auto" w:fill="D9D9D9" w:themeFill="background1" w:themeFillShade="D9"/>
            <w:vAlign w:val="center"/>
          </w:tcPr>
          <w:p w14:paraId="44B2EFC0" w14:textId="77777777" w:rsidR="00941FBE" w:rsidRPr="00FD2A0C" w:rsidRDefault="00941FBE" w:rsidP="00D44FA0">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941FBE" w:rsidRPr="00230B48" w14:paraId="1F0D8265" w14:textId="77777777" w:rsidTr="00D44FA0">
        <w:trPr>
          <w:trHeight w:val="525"/>
        </w:trPr>
        <w:tc>
          <w:tcPr>
            <w:tcW w:w="3119" w:type="dxa"/>
            <w:shd w:val="clear" w:color="auto" w:fill="D9D9D9" w:themeFill="background1" w:themeFillShade="D9"/>
            <w:noWrap/>
            <w:vAlign w:val="center"/>
          </w:tcPr>
          <w:p w14:paraId="04DAE4DD" w14:textId="77777777" w:rsidR="00941FBE" w:rsidRPr="00FD2A0C" w:rsidRDefault="00941FBE" w:rsidP="00D44FA0">
            <w:pPr>
              <w:rPr>
                <w:b/>
                <w:bCs/>
                <w:sz w:val="22"/>
                <w:szCs w:val="22"/>
              </w:rPr>
            </w:pPr>
            <w:r>
              <w:rPr>
                <w:b/>
                <w:bCs/>
                <w:sz w:val="22"/>
                <w:szCs w:val="22"/>
              </w:rPr>
              <w:t>Detailná konfigurácia výrobku /zariadenia:</w:t>
            </w:r>
          </w:p>
        </w:tc>
        <w:tc>
          <w:tcPr>
            <w:tcW w:w="6520" w:type="dxa"/>
            <w:gridSpan w:val="2"/>
            <w:shd w:val="clear" w:color="auto" w:fill="D9D9D9" w:themeFill="background1" w:themeFillShade="D9"/>
            <w:vAlign w:val="center"/>
          </w:tcPr>
          <w:p w14:paraId="5C8AB26C" w14:textId="77777777" w:rsidR="00941FBE" w:rsidRDefault="00941FBE" w:rsidP="00D44FA0">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4FEBC5A8" w14:textId="77777777" w:rsidR="00941FBE" w:rsidRDefault="00941FBE" w:rsidP="00D44FA0">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30A9181" w14:textId="77777777" w:rsidR="00941FBE" w:rsidRDefault="00941FBE" w:rsidP="00D44FA0">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77CC2AD" w14:textId="77777777" w:rsidR="00941FBE" w:rsidRDefault="00941FBE" w:rsidP="00D44FA0">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38454542" w14:textId="77777777" w:rsidR="00941FBE" w:rsidRDefault="00941FBE" w:rsidP="00D44FA0">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547EC9B8" w14:textId="77777777" w:rsidR="00941FBE" w:rsidRPr="00230B48" w:rsidRDefault="00941FBE" w:rsidP="00D44FA0">
            <w:pPr>
              <w:rPr>
                <w:rFonts w:eastAsia="Calibri"/>
                <w:sz w:val="20"/>
                <w:szCs w:val="20"/>
              </w:rPr>
            </w:pPr>
            <w:r>
              <w:rPr>
                <w:rFonts w:eastAsia="Calibri"/>
                <w:sz w:val="22"/>
                <w:szCs w:val="22"/>
              </w:rPr>
              <w:t>.....</w:t>
            </w:r>
          </w:p>
        </w:tc>
      </w:tr>
      <w:tr w:rsidR="00941FBE" w:rsidRPr="0032303C" w14:paraId="1E8722EF" w14:textId="77777777" w:rsidTr="00D44FA0">
        <w:trPr>
          <w:trHeight w:val="525"/>
        </w:trPr>
        <w:tc>
          <w:tcPr>
            <w:tcW w:w="3119" w:type="dxa"/>
            <w:shd w:val="clear" w:color="auto" w:fill="D9D9D9" w:themeFill="background1" w:themeFillShade="D9"/>
            <w:noWrap/>
            <w:vAlign w:val="center"/>
          </w:tcPr>
          <w:p w14:paraId="64501B68" w14:textId="77777777" w:rsidR="00941FBE" w:rsidRPr="00FD2A0C" w:rsidRDefault="00941FBE" w:rsidP="00D44FA0">
            <w:pPr>
              <w:rPr>
                <w:b/>
                <w:bCs/>
                <w:sz w:val="22"/>
                <w:szCs w:val="22"/>
              </w:rPr>
            </w:pPr>
            <w:r w:rsidRPr="003A4EA2">
              <w:rPr>
                <w:rFonts w:eastAsia="Times New Roman"/>
                <w:b/>
                <w:noProof/>
                <w:color w:val="000000"/>
                <w:sz w:val="22"/>
                <w:szCs w:val="22"/>
                <w:lang w:val="en-AU"/>
              </w:rPr>
              <w:t xml:space="preserve">Minimálne </w:t>
            </w:r>
            <w:r>
              <w:rPr>
                <w:rFonts w:eastAsia="Times New Roman"/>
                <w:b/>
                <w:noProof/>
                <w:color w:val="000000"/>
                <w:sz w:val="22"/>
                <w:szCs w:val="22"/>
                <w:lang w:val="en-AU"/>
              </w:rPr>
              <w:t>požadované vlastnosti:</w:t>
            </w:r>
            <w:r w:rsidRPr="003A4EA2">
              <w:rPr>
                <w:rFonts w:eastAsia="Times New Roman"/>
                <w:b/>
                <w:noProof/>
                <w:color w:val="000000"/>
                <w:sz w:val="22"/>
                <w:szCs w:val="22"/>
                <w:lang w:val="en-AU"/>
              </w:rPr>
              <w:t xml:space="preserve">   </w:t>
            </w:r>
          </w:p>
        </w:tc>
        <w:tc>
          <w:tcPr>
            <w:tcW w:w="6520" w:type="dxa"/>
            <w:gridSpan w:val="2"/>
            <w:shd w:val="clear" w:color="auto" w:fill="D9D9D9" w:themeFill="background1" w:themeFillShade="D9"/>
            <w:vAlign w:val="center"/>
          </w:tcPr>
          <w:p w14:paraId="70383FE4" w14:textId="77777777" w:rsidR="00941FBE" w:rsidRPr="00D40154" w:rsidRDefault="00941FBE" w:rsidP="00D44FA0">
            <w:pPr>
              <w:autoSpaceDN/>
              <w:jc w:val="center"/>
              <w:rPr>
                <w:b/>
                <w:bCs/>
                <w:sz w:val="22"/>
                <w:szCs w:val="22"/>
              </w:rPr>
            </w:pPr>
            <w:r>
              <w:rPr>
                <w:b/>
                <w:bCs/>
                <w:sz w:val="22"/>
                <w:szCs w:val="22"/>
              </w:rPr>
              <w:t xml:space="preserve">Splnenie </w:t>
            </w:r>
            <w:r w:rsidRPr="00D40154">
              <w:rPr>
                <w:b/>
                <w:bCs/>
                <w:sz w:val="22"/>
                <w:szCs w:val="22"/>
              </w:rPr>
              <w:t>požiadavky / parametra</w:t>
            </w:r>
          </w:p>
          <w:p w14:paraId="38F8093C" w14:textId="77777777" w:rsidR="00941FBE" w:rsidRPr="0032303C" w:rsidRDefault="00941FBE" w:rsidP="00D44FA0">
            <w:pPr>
              <w:jc w:val="center"/>
              <w:rPr>
                <w:sz w:val="22"/>
                <w:szCs w:val="22"/>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941FBE" w:rsidRPr="00DE3CA9" w:rsidDel="007D148F" w14:paraId="509373D1" w14:textId="77777777" w:rsidTr="00986D40">
        <w:trPr>
          <w:trHeight w:val="525"/>
        </w:trPr>
        <w:tc>
          <w:tcPr>
            <w:tcW w:w="7230" w:type="dxa"/>
            <w:gridSpan w:val="2"/>
            <w:tcBorders>
              <w:top w:val="single" w:sz="4" w:space="0" w:color="auto"/>
              <w:left w:val="single" w:sz="4" w:space="0" w:color="auto"/>
              <w:bottom w:val="single" w:sz="4" w:space="0" w:color="auto"/>
              <w:right w:val="single" w:sz="4" w:space="0" w:color="auto"/>
            </w:tcBorders>
            <w:noWrap/>
          </w:tcPr>
          <w:p w14:paraId="015AC422" w14:textId="77777777" w:rsidR="00941FBE" w:rsidRPr="00820ACF" w:rsidRDefault="00941FBE" w:rsidP="00941FBE">
            <w:pPr>
              <w:jc w:val="both"/>
              <w:rPr>
                <w:b/>
                <w:bCs/>
                <w:sz w:val="22"/>
                <w:szCs w:val="22"/>
              </w:rPr>
            </w:pPr>
            <w:r w:rsidRPr="00820ACF">
              <w:rPr>
                <w:b/>
                <w:bCs/>
                <w:sz w:val="22"/>
                <w:szCs w:val="22"/>
              </w:rPr>
              <w:lastRenderedPageBreak/>
              <w:t>Centrálny portál pre správu SAN:</w:t>
            </w:r>
          </w:p>
          <w:p w14:paraId="1222FD5C" w14:textId="77777777" w:rsidR="00941FBE" w:rsidRPr="00820ACF" w:rsidRDefault="00941FBE" w:rsidP="00941FBE">
            <w:pPr>
              <w:jc w:val="both"/>
              <w:rPr>
                <w:sz w:val="22"/>
                <w:szCs w:val="22"/>
              </w:rPr>
            </w:pPr>
            <w:r w:rsidRPr="00820ACF">
              <w:rPr>
                <w:sz w:val="22"/>
                <w:szCs w:val="22"/>
              </w:rPr>
              <w:t>Centrálny softvér pre jednotnú správu všetkých prepínačov v SAN.</w:t>
            </w:r>
          </w:p>
          <w:p w14:paraId="635E5DF4" w14:textId="77777777" w:rsidR="00941FBE" w:rsidRPr="00820ACF" w:rsidRDefault="00941FBE" w:rsidP="00941FBE">
            <w:pPr>
              <w:jc w:val="both"/>
              <w:rPr>
                <w:sz w:val="22"/>
                <w:szCs w:val="22"/>
              </w:rPr>
            </w:pPr>
            <w:r w:rsidRPr="00820ACF">
              <w:rPr>
                <w:sz w:val="22"/>
                <w:szCs w:val="22"/>
              </w:rPr>
              <w:t>Softvér musí byť od toho istého výrobcu ako prepínače.</w:t>
            </w:r>
          </w:p>
          <w:p w14:paraId="36475370" w14:textId="77777777" w:rsidR="00941FBE" w:rsidRPr="00820ACF" w:rsidRDefault="00941FBE" w:rsidP="00941FBE">
            <w:pPr>
              <w:jc w:val="both"/>
              <w:rPr>
                <w:sz w:val="22"/>
                <w:szCs w:val="22"/>
              </w:rPr>
            </w:pPr>
            <w:r w:rsidRPr="00820ACF">
              <w:rPr>
                <w:sz w:val="22"/>
                <w:szCs w:val="22"/>
              </w:rPr>
              <w:t>GUI prostredníctvom štandardného webového prehliadača cez HTTPS.</w:t>
            </w:r>
          </w:p>
          <w:p w14:paraId="6958C029" w14:textId="77777777" w:rsidR="00941FBE" w:rsidRPr="00820ACF" w:rsidRDefault="00941FBE" w:rsidP="00941FBE">
            <w:pPr>
              <w:jc w:val="both"/>
              <w:rPr>
                <w:sz w:val="22"/>
                <w:szCs w:val="22"/>
              </w:rPr>
            </w:pPr>
            <w:r w:rsidRPr="00820ACF">
              <w:rPr>
                <w:sz w:val="22"/>
                <w:szCs w:val="22"/>
              </w:rPr>
              <w:t xml:space="preserve">Poskytuje konzolu </w:t>
            </w:r>
            <w:proofErr w:type="spellStart"/>
            <w:r w:rsidRPr="00820ACF">
              <w:rPr>
                <w:sz w:val="22"/>
                <w:szCs w:val="22"/>
              </w:rPr>
              <w:t>Dashboard</w:t>
            </w:r>
            <w:proofErr w:type="spellEnd"/>
            <w:r w:rsidRPr="00820ACF">
              <w:rPr>
                <w:sz w:val="22"/>
                <w:szCs w:val="22"/>
              </w:rPr>
              <w:t xml:space="preserve"> pre centrálnu konfiguráciu, </w:t>
            </w:r>
            <w:proofErr w:type="spellStart"/>
            <w:r w:rsidRPr="00820ACF">
              <w:rPr>
                <w:sz w:val="22"/>
                <w:szCs w:val="22"/>
              </w:rPr>
              <w:t>zónovanie</w:t>
            </w:r>
            <w:proofErr w:type="spellEnd"/>
            <w:r w:rsidRPr="00820ACF">
              <w:rPr>
                <w:sz w:val="22"/>
                <w:szCs w:val="22"/>
              </w:rPr>
              <w:t xml:space="preserve">, nasadenie, riešenie problémov a </w:t>
            </w:r>
            <w:proofErr w:type="spellStart"/>
            <w:r w:rsidRPr="00820ACF">
              <w:rPr>
                <w:sz w:val="22"/>
                <w:szCs w:val="22"/>
              </w:rPr>
              <w:t>reporting</w:t>
            </w:r>
            <w:proofErr w:type="spellEnd"/>
            <w:r w:rsidRPr="00820ACF">
              <w:rPr>
                <w:sz w:val="22"/>
                <w:szCs w:val="22"/>
              </w:rPr>
              <w:t>.</w:t>
            </w:r>
          </w:p>
          <w:p w14:paraId="0CD0C1E2" w14:textId="77777777" w:rsidR="00941FBE" w:rsidRPr="00820ACF" w:rsidRDefault="00941FBE" w:rsidP="00941FBE">
            <w:pPr>
              <w:jc w:val="both"/>
              <w:rPr>
                <w:sz w:val="22"/>
                <w:szCs w:val="22"/>
              </w:rPr>
            </w:pPr>
            <w:r w:rsidRPr="00820ACF">
              <w:rPr>
                <w:sz w:val="22"/>
                <w:szCs w:val="22"/>
              </w:rPr>
              <w:t>Vizualizácia stavu zariadení, výkonnostných ukazovateľov, inventára všetkých SAN prepínačov.</w:t>
            </w:r>
          </w:p>
          <w:p w14:paraId="3FAABE8A" w14:textId="77777777" w:rsidR="00941FBE" w:rsidRPr="00820ACF" w:rsidRDefault="00941FBE" w:rsidP="00941FBE">
            <w:pPr>
              <w:jc w:val="both"/>
              <w:rPr>
                <w:sz w:val="22"/>
                <w:szCs w:val="22"/>
              </w:rPr>
            </w:pPr>
            <w:r w:rsidRPr="00820ACF">
              <w:rPr>
                <w:sz w:val="22"/>
                <w:szCs w:val="22"/>
              </w:rPr>
              <w:t>Zber telemetrických údajov vrátane ukladania histórie a protokolov pre podrobnú analýzu.</w:t>
            </w:r>
          </w:p>
          <w:p w14:paraId="145C79E5" w14:textId="77777777" w:rsidR="00941FBE" w:rsidRPr="00820ACF" w:rsidRDefault="00941FBE" w:rsidP="00941FBE">
            <w:pPr>
              <w:jc w:val="both"/>
              <w:rPr>
                <w:sz w:val="22"/>
                <w:szCs w:val="22"/>
              </w:rPr>
            </w:pPr>
            <w:r w:rsidRPr="00820ACF">
              <w:rPr>
                <w:sz w:val="22"/>
                <w:szCs w:val="22"/>
              </w:rPr>
              <w:t>Zobrazenie ukazovateľov výkonnosti v reálnom čase pre rôzne metriky.</w:t>
            </w:r>
          </w:p>
          <w:p w14:paraId="3ABCFDCA" w14:textId="77777777" w:rsidR="00941FBE" w:rsidRPr="00820ACF" w:rsidRDefault="00941FBE" w:rsidP="00941FBE">
            <w:pPr>
              <w:jc w:val="both"/>
              <w:rPr>
                <w:sz w:val="22"/>
                <w:szCs w:val="22"/>
              </w:rPr>
            </w:pPr>
            <w:r w:rsidRPr="00820ACF">
              <w:rPr>
                <w:sz w:val="22"/>
                <w:szCs w:val="22"/>
              </w:rPr>
              <w:t>Automatizácia administrátorských úkonov.</w:t>
            </w:r>
          </w:p>
          <w:p w14:paraId="4153E006" w14:textId="7F60FFAD" w:rsidR="00941FBE" w:rsidRPr="00820ACF" w:rsidDel="007D148F" w:rsidRDefault="00941FBE" w:rsidP="00941FBE">
            <w:pPr>
              <w:rPr>
                <w:rFonts w:eastAsia="Times New Roman"/>
                <w:bCs/>
                <w:noProof/>
                <w:color w:val="000000"/>
                <w:sz w:val="22"/>
                <w:szCs w:val="22"/>
                <w:lang w:val="en-AU"/>
              </w:rPr>
            </w:pPr>
            <w:r w:rsidRPr="00820ACF">
              <w:rPr>
                <w:sz w:val="22"/>
                <w:szCs w:val="22"/>
              </w:rPr>
              <w:t>Licencia na minimálne 600 portov SAN.</w:t>
            </w:r>
          </w:p>
        </w:tc>
        <w:tc>
          <w:tcPr>
            <w:tcW w:w="2409" w:type="dxa"/>
            <w:tcBorders>
              <w:top w:val="single" w:sz="4" w:space="0" w:color="auto"/>
              <w:left w:val="single" w:sz="4" w:space="0" w:color="auto"/>
              <w:bottom w:val="single" w:sz="4" w:space="0" w:color="auto"/>
              <w:right w:val="single" w:sz="4" w:space="0" w:color="auto"/>
            </w:tcBorders>
            <w:vAlign w:val="center"/>
          </w:tcPr>
          <w:p w14:paraId="49C61EAB" w14:textId="77777777" w:rsidR="00941FBE" w:rsidRPr="00615B30" w:rsidDel="007D148F" w:rsidRDefault="00941FBE" w:rsidP="00941FBE">
            <w:pPr>
              <w:autoSpaceDN/>
              <w:jc w:val="center"/>
              <w:rPr>
                <w:bCs/>
                <w:sz w:val="22"/>
                <w:szCs w:val="22"/>
              </w:rPr>
            </w:pPr>
            <w:r w:rsidRPr="00615B30">
              <w:rPr>
                <w:bCs/>
                <w:sz w:val="22"/>
                <w:szCs w:val="22"/>
              </w:rPr>
              <w:t>[●]</w:t>
            </w:r>
          </w:p>
        </w:tc>
      </w:tr>
      <w:tr w:rsidR="00941FBE" w:rsidRPr="00DE3CA9" w:rsidDel="007D148F" w14:paraId="515695D3" w14:textId="77777777" w:rsidTr="00986D40">
        <w:trPr>
          <w:trHeight w:val="525"/>
        </w:trPr>
        <w:tc>
          <w:tcPr>
            <w:tcW w:w="7230" w:type="dxa"/>
            <w:gridSpan w:val="2"/>
            <w:tcBorders>
              <w:top w:val="single" w:sz="4" w:space="0" w:color="auto"/>
              <w:left w:val="single" w:sz="4" w:space="0" w:color="auto"/>
              <w:bottom w:val="single" w:sz="4" w:space="0" w:color="auto"/>
              <w:right w:val="single" w:sz="4" w:space="0" w:color="auto"/>
            </w:tcBorders>
            <w:noWrap/>
          </w:tcPr>
          <w:p w14:paraId="2041EF18" w14:textId="77777777" w:rsidR="00941FBE" w:rsidRPr="00820ACF" w:rsidRDefault="00941FBE" w:rsidP="00941FBE">
            <w:pPr>
              <w:jc w:val="both"/>
              <w:rPr>
                <w:b/>
                <w:bCs/>
                <w:color w:val="000000" w:themeColor="dark1"/>
                <w:sz w:val="22"/>
                <w:szCs w:val="22"/>
              </w:rPr>
            </w:pPr>
            <w:r w:rsidRPr="00820ACF">
              <w:rPr>
                <w:b/>
                <w:bCs/>
                <w:color w:val="000000" w:themeColor="dark1"/>
                <w:sz w:val="22"/>
                <w:szCs w:val="22"/>
              </w:rPr>
              <w:t>Zaškolenie pre prevádzku:</w:t>
            </w:r>
          </w:p>
          <w:p w14:paraId="15C75124" w14:textId="30DB0C2B" w:rsidR="00941FBE" w:rsidRPr="00820ACF" w:rsidDel="007D148F" w:rsidRDefault="00941FBE" w:rsidP="00941FBE">
            <w:pPr>
              <w:rPr>
                <w:rFonts w:eastAsia="Times New Roman"/>
                <w:bCs/>
                <w:noProof/>
                <w:color w:val="000000"/>
                <w:sz w:val="22"/>
                <w:szCs w:val="22"/>
                <w:lang w:val="en-AU"/>
              </w:rPr>
            </w:pPr>
            <w:r w:rsidRPr="00820ACF">
              <w:rPr>
                <w:color w:val="000000" w:themeColor="dark1"/>
                <w:sz w:val="22"/>
                <w:szCs w:val="22"/>
              </w:rPr>
              <w:t>Zaškolenie IT správcov v rozsahu potrebnom na samostatnú správu centrálneho portálu pre správu SAN.  Predovšetkým konfigurácia, monitorovanie, aktualizácie, riešenie problémov.</w:t>
            </w:r>
          </w:p>
        </w:tc>
        <w:tc>
          <w:tcPr>
            <w:tcW w:w="2409" w:type="dxa"/>
            <w:tcBorders>
              <w:top w:val="single" w:sz="4" w:space="0" w:color="auto"/>
              <w:left w:val="single" w:sz="4" w:space="0" w:color="auto"/>
              <w:bottom w:val="single" w:sz="4" w:space="0" w:color="auto"/>
              <w:right w:val="single" w:sz="4" w:space="0" w:color="auto"/>
            </w:tcBorders>
            <w:vAlign w:val="center"/>
          </w:tcPr>
          <w:p w14:paraId="1A809165" w14:textId="77777777" w:rsidR="00941FBE" w:rsidRPr="00615B30" w:rsidDel="007D148F" w:rsidRDefault="00941FBE" w:rsidP="00941FBE">
            <w:pPr>
              <w:autoSpaceDN/>
              <w:jc w:val="center"/>
              <w:rPr>
                <w:bCs/>
                <w:sz w:val="22"/>
                <w:szCs w:val="22"/>
              </w:rPr>
            </w:pPr>
            <w:r w:rsidRPr="00615B30">
              <w:rPr>
                <w:bCs/>
                <w:sz w:val="22"/>
                <w:szCs w:val="22"/>
              </w:rPr>
              <w:t>[●]</w:t>
            </w:r>
          </w:p>
        </w:tc>
      </w:tr>
      <w:tr w:rsidR="00941FBE" w:rsidRPr="00DE3CA9" w:rsidDel="007D148F" w14:paraId="4139EE33" w14:textId="77777777" w:rsidTr="00986D40">
        <w:trPr>
          <w:trHeight w:val="525"/>
        </w:trPr>
        <w:tc>
          <w:tcPr>
            <w:tcW w:w="7230" w:type="dxa"/>
            <w:gridSpan w:val="2"/>
            <w:tcBorders>
              <w:top w:val="single" w:sz="4" w:space="0" w:color="auto"/>
              <w:left w:val="single" w:sz="4" w:space="0" w:color="auto"/>
              <w:bottom w:val="single" w:sz="4" w:space="0" w:color="auto"/>
              <w:right w:val="single" w:sz="4" w:space="0" w:color="auto"/>
            </w:tcBorders>
            <w:noWrap/>
          </w:tcPr>
          <w:p w14:paraId="0EF46FDA" w14:textId="3BB32250" w:rsidR="00941FBE" w:rsidRPr="00820ACF" w:rsidRDefault="00941FBE" w:rsidP="00941FBE">
            <w:pPr>
              <w:jc w:val="both"/>
              <w:rPr>
                <w:b/>
                <w:bCs/>
                <w:sz w:val="22"/>
                <w:szCs w:val="22"/>
              </w:rPr>
            </w:pPr>
            <w:r w:rsidRPr="00820ACF">
              <w:rPr>
                <w:b/>
                <w:bCs/>
                <w:sz w:val="22"/>
                <w:szCs w:val="22"/>
              </w:rPr>
              <w:t>Záruka a podpora:</w:t>
            </w:r>
          </w:p>
          <w:p w14:paraId="2E02A34D" w14:textId="5273B352" w:rsidR="00941FBE" w:rsidRPr="00820ACF" w:rsidDel="007D148F" w:rsidRDefault="00941FBE" w:rsidP="00941FBE">
            <w:pPr>
              <w:rPr>
                <w:rFonts w:eastAsia="Times New Roman"/>
                <w:bCs/>
                <w:noProof/>
                <w:color w:val="000000"/>
                <w:sz w:val="22"/>
                <w:szCs w:val="22"/>
                <w:lang w:val="en-AU"/>
              </w:rPr>
            </w:pPr>
            <w:r w:rsidRPr="00820ACF">
              <w:rPr>
                <w:sz w:val="22"/>
                <w:szCs w:val="22"/>
              </w:rPr>
              <w:t>Záruka a podpora softvéru (SW) 60 mesiacov. S právom na nové verzie a opravné záplaty.</w:t>
            </w:r>
          </w:p>
        </w:tc>
        <w:tc>
          <w:tcPr>
            <w:tcW w:w="2409" w:type="dxa"/>
            <w:tcBorders>
              <w:top w:val="single" w:sz="4" w:space="0" w:color="auto"/>
              <w:left w:val="single" w:sz="4" w:space="0" w:color="auto"/>
              <w:bottom w:val="single" w:sz="4" w:space="0" w:color="auto"/>
              <w:right w:val="single" w:sz="4" w:space="0" w:color="auto"/>
            </w:tcBorders>
            <w:vAlign w:val="center"/>
          </w:tcPr>
          <w:p w14:paraId="363F9B69" w14:textId="77777777" w:rsidR="00941FBE" w:rsidRPr="00615B30" w:rsidDel="007D148F" w:rsidRDefault="00941FBE" w:rsidP="00941FBE">
            <w:pPr>
              <w:autoSpaceDN/>
              <w:jc w:val="center"/>
              <w:rPr>
                <w:bCs/>
                <w:sz w:val="22"/>
                <w:szCs w:val="22"/>
              </w:rPr>
            </w:pPr>
            <w:r w:rsidRPr="00615B30">
              <w:rPr>
                <w:bCs/>
                <w:sz w:val="22"/>
                <w:szCs w:val="22"/>
              </w:rPr>
              <w:t>[●]</w:t>
            </w:r>
          </w:p>
        </w:tc>
      </w:tr>
    </w:tbl>
    <w:p w14:paraId="6661C81E" w14:textId="77777777" w:rsidR="00941FBE" w:rsidRPr="007F183A" w:rsidRDefault="00941FBE" w:rsidP="007D4970">
      <w:pPr>
        <w:pStyle w:val="Bezriadkovania"/>
        <w:spacing w:before="240" w:after="240"/>
        <w:ind w:left="0"/>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409"/>
      </w:tblGrid>
      <w:tr w:rsidR="002C4296" w:rsidRPr="00DE3CA9" w14:paraId="4FDDC7CE" w14:textId="77777777" w:rsidTr="00977053">
        <w:trPr>
          <w:trHeight w:val="340"/>
        </w:trPr>
        <w:tc>
          <w:tcPr>
            <w:tcW w:w="9639" w:type="dxa"/>
            <w:gridSpan w:val="3"/>
            <w:vAlign w:val="center"/>
          </w:tcPr>
          <w:p w14:paraId="33CA0A6A" w14:textId="6D6490C7" w:rsidR="00E97CB9" w:rsidRDefault="00E97CB9" w:rsidP="00E97CB9">
            <w:pPr>
              <w:rPr>
                <w:b/>
                <w:bCs/>
              </w:rPr>
            </w:pPr>
            <w:r w:rsidRPr="007D2DA4">
              <w:rPr>
                <w:b/>
                <w:bCs/>
              </w:rPr>
              <w:t>Diskové pole Typ 1</w:t>
            </w:r>
          </w:p>
          <w:p w14:paraId="5165F7BC" w14:textId="68FE5979" w:rsidR="002C4296" w:rsidRPr="00DE3CA9" w:rsidRDefault="00E97CB9" w:rsidP="00E97CB9">
            <w:pPr>
              <w:rPr>
                <w:b/>
                <w:bCs/>
                <w:sz w:val="22"/>
                <w:szCs w:val="22"/>
              </w:rPr>
            </w:pPr>
            <w:r>
              <w:rPr>
                <w:b/>
                <w:bCs/>
              </w:rPr>
              <w:t>2 ks</w:t>
            </w:r>
          </w:p>
        </w:tc>
      </w:tr>
      <w:tr w:rsidR="00B34B33" w:rsidRPr="00DE3CA9" w14:paraId="1DC63B55" w14:textId="77777777" w:rsidTr="00720B81">
        <w:trPr>
          <w:trHeight w:val="387"/>
        </w:trPr>
        <w:tc>
          <w:tcPr>
            <w:tcW w:w="3119" w:type="dxa"/>
            <w:tcBorders>
              <w:bottom w:val="single" w:sz="4" w:space="0" w:color="auto"/>
            </w:tcBorders>
            <w:shd w:val="clear" w:color="auto" w:fill="D9D9D9" w:themeFill="background1" w:themeFillShade="D9"/>
            <w:vAlign w:val="center"/>
          </w:tcPr>
          <w:p w14:paraId="0A4701E1" w14:textId="31EF7A6D" w:rsidR="00B34B33" w:rsidRPr="00DE3CA9" w:rsidRDefault="00B34B33" w:rsidP="00B34B33">
            <w:pPr>
              <w:rPr>
                <w:sz w:val="22"/>
                <w:szCs w:val="22"/>
              </w:rPr>
            </w:pPr>
            <w:r w:rsidRPr="00C53544">
              <w:rPr>
                <w:b/>
                <w:bCs/>
                <w:sz w:val="22"/>
                <w:szCs w:val="22"/>
              </w:rPr>
              <w:t>Navrhované riešenie</w:t>
            </w:r>
            <w:r w:rsidRPr="00C53544">
              <w:rPr>
                <w:sz w:val="22"/>
                <w:szCs w:val="22"/>
              </w:rPr>
              <w:t xml:space="preserve"> </w:t>
            </w:r>
            <w:r w:rsidRPr="00292376">
              <w:rPr>
                <w:i/>
                <w:iCs/>
                <w:sz w:val="20"/>
                <w:szCs w:val="20"/>
              </w:rPr>
              <w:t xml:space="preserve">(uchádzač doplní označenie výrobku / zariadenia, </w:t>
            </w:r>
            <w:proofErr w:type="spellStart"/>
            <w:r w:rsidRPr="00292376">
              <w:rPr>
                <w:i/>
                <w:iCs/>
                <w:sz w:val="20"/>
                <w:szCs w:val="20"/>
              </w:rPr>
              <w:t>t.j</w:t>
            </w:r>
            <w:proofErr w:type="spellEnd"/>
            <w:r w:rsidRPr="00292376">
              <w:rPr>
                <w:i/>
                <w:iCs/>
                <w:sz w:val="20"/>
                <w:szCs w:val="20"/>
              </w:rPr>
              <w:t>. konkrétny názov a typ výrobku / zariadenia):</w:t>
            </w:r>
          </w:p>
        </w:tc>
        <w:tc>
          <w:tcPr>
            <w:tcW w:w="6520" w:type="dxa"/>
            <w:gridSpan w:val="2"/>
            <w:tcBorders>
              <w:bottom w:val="single" w:sz="4" w:space="0" w:color="auto"/>
            </w:tcBorders>
            <w:shd w:val="clear" w:color="auto" w:fill="D9D9D9" w:themeFill="background1" w:themeFillShade="D9"/>
            <w:vAlign w:val="center"/>
          </w:tcPr>
          <w:p w14:paraId="611FD89F" w14:textId="2FC182C1" w:rsidR="00B34B33" w:rsidRPr="00DE3CA9" w:rsidRDefault="00B34B33" w:rsidP="00164DA3">
            <w:pPr>
              <w:rPr>
                <w:sz w:val="22"/>
                <w:szCs w:val="22"/>
              </w:rPr>
            </w:pPr>
            <w:r w:rsidRPr="00DE3CA9">
              <w:rPr>
                <w:rFonts w:eastAsia="Calibri"/>
                <w:sz w:val="22"/>
                <w:szCs w:val="22"/>
              </w:rPr>
              <w:t>[</w:t>
            </w:r>
            <w:r w:rsidRPr="00DE3CA9">
              <w:rPr>
                <w:rFonts w:eastAsia="Calibri"/>
                <w:sz w:val="22"/>
                <w:szCs w:val="22"/>
                <w:highlight w:val="yellow"/>
              </w:rPr>
              <w:t>●</w:t>
            </w:r>
            <w:r w:rsidRPr="00DE3CA9">
              <w:rPr>
                <w:rFonts w:eastAsia="Calibri"/>
                <w:sz w:val="22"/>
                <w:szCs w:val="22"/>
              </w:rPr>
              <w:t>]</w:t>
            </w:r>
          </w:p>
        </w:tc>
      </w:tr>
      <w:tr w:rsidR="00B34B33" w:rsidRPr="00C53544" w14:paraId="0553D5EC" w14:textId="77777777" w:rsidTr="00720B81">
        <w:trPr>
          <w:trHeight w:val="387"/>
        </w:trPr>
        <w:tc>
          <w:tcPr>
            <w:tcW w:w="3119" w:type="dxa"/>
            <w:tcBorders>
              <w:bottom w:val="single" w:sz="4" w:space="0" w:color="auto"/>
            </w:tcBorders>
            <w:shd w:val="clear" w:color="auto" w:fill="D9D9D9" w:themeFill="background1" w:themeFillShade="D9"/>
            <w:vAlign w:val="center"/>
          </w:tcPr>
          <w:p w14:paraId="700173EE" w14:textId="31836C81" w:rsidR="00B34B33" w:rsidRPr="00C53544" w:rsidRDefault="00B34B33" w:rsidP="00B34B33">
            <w:pPr>
              <w:rPr>
                <w:b/>
                <w:bCs/>
                <w:sz w:val="22"/>
                <w:szCs w:val="22"/>
              </w:rPr>
            </w:pPr>
            <w:r w:rsidRPr="00C53544">
              <w:rPr>
                <w:b/>
                <w:bCs/>
                <w:sz w:val="22"/>
                <w:szCs w:val="22"/>
              </w:rPr>
              <w:t>Detailná konfigurácia výrobku /zariadenia:</w:t>
            </w:r>
          </w:p>
        </w:tc>
        <w:tc>
          <w:tcPr>
            <w:tcW w:w="6520" w:type="dxa"/>
            <w:gridSpan w:val="2"/>
            <w:tcBorders>
              <w:bottom w:val="single" w:sz="4" w:space="0" w:color="auto"/>
            </w:tcBorders>
            <w:shd w:val="clear" w:color="auto" w:fill="D9D9D9" w:themeFill="background1" w:themeFillShade="D9"/>
            <w:vAlign w:val="center"/>
          </w:tcPr>
          <w:p w14:paraId="19E660D0" w14:textId="77777777" w:rsidR="00B34B33" w:rsidRPr="00C53544" w:rsidRDefault="00B34B33" w:rsidP="00B34B33">
            <w:pPr>
              <w:autoSpaceDN/>
              <w:rPr>
                <w:rFonts w:eastAsia="Calibri"/>
                <w:sz w:val="22"/>
                <w:szCs w:val="22"/>
              </w:rPr>
            </w:pPr>
            <w:r w:rsidRPr="00C53544">
              <w:rPr>
                <w:rFonts w:eastAsia="Calibri"/>
                <w:sz w:val="22"/>
                <w:szCs w:val="22"/>
              </w:rPr>
              <w:t>[</w:t>
            </w:r>
            <w:r w:rsidRPr="00C53544">
              <w:rPr>
                <w:rFonts w:eastAsia="Calibri"/>
                <w:sz w:val="22"/>
                <w:szCs w:val="22"/>
                <w:highlight w:val="yellow"/>
              </w:rPr>
              <w:t>●</w:t>
            </w:r>
            <w:r w:rsidRPr="00C53544">
              <w:rPr>
                <w:rFonts w:eastAsia="Calibri"/>
                <w:sz w:val="22"/>
                <w:szCs w:val="22"/>
              </w:rPr>
              <w:t>]</w:t>
            </w:r>
          </w:p>
          <w:p w14:paraId="361CDE22" w14:textId="77777777" w:rsidR="00B34B33" w:rsidRPr="00C53544" w:rsidRDefault="00B34B33" w:rsidP="00B34B33">
            <w:pPr>
              <w:autoSpaceDN/>
              <w:rPr>
                <w:rFonts w:eastAsia="Calibri"/>
                <w:sz w:val="22"/>
                <w:szCs w:val="22"/>
              </w:rPr>
            </w:pPr>
            <w:r w:rsidRPr="00C53544">
              <w:rPr>
                <w:rFonts w:eastAsia="Calibri"/>
                <w:sz w:val="22"/>
                <w:szCs w:val="22"/>
              </w:rPr>
              <w:t>[</w:t>
            </w:r>
            <w:r w:rsidRPr="00C53544">
              <w:rPr>
                <w:rFonts w:eastAsia="Calibri"/>
                <w:sz w:val="22"/>
                <w:szCs w:val="22"/>
                <w:highlight w:val="yellow"/>
              </w:rPr>
              <w:t>●</w:t>
            </w:r>
            <w:r w:rsidRPr="00C53544">
              <w:rPr>
                <w:rFonts w:eastAsia="Calibri"/>
                <w:sz w:val="22"/>
                <w:szCs w:val="22"/>
              </w:rPr>
              <w:t>]</w:t>
            </w:r>
          </w:p>
          <w:p w14:paraId="0C829EA3" w14:textId="77777777" w:rsidR="00B34B33" w:rsidRPr="00C53544" w:rsidRDefault="00B34B33" w:rsidP="00B34B33">
            <w:pPr>
              <w:autoSpaceDN/>
              <w:rPr>
                <w:rFonts w:eastAsia="Calibri"/>
                <w:sz w:val="22"/>
                <w:szCs w:val="22"/>
              </w:rPr>
            </w:pPr>
            <w:r w:rsidRPr="00C53544">
              <w:rPr>
                <w:rFonts w:eastAsia="Calibri"/>
                <w:sz w:val="22"/>
                <w:szCs w:val="22"/>
              </w:rPr>
              <w:t>[</w:t>
            </w:r>
            <w:r w:rsidRPr="00C53544">
              <w:rPr>
                <w:rFonts w:eastAsia="Calibri"/>
                <w:sz w:val="22"/>
                <w:szCs w:val="22"/>
                <w:highlight w:val="yellow"/>
              </w:rPr>
              <w:t>●</w:t>
            </w:r>
            <w:r w:rsidRPr="00C53544">
              <w:rPr>
                <w:rFonts w:eastAsia="Calibri"/>
                <w:sz w:val="22"/>
                <w:szCs w:val="22"/>
              </w:rPr>
              <w:t>]</w:t>
            </w:r>
          </w:p>
          <w:p w14:paraId="0A0C965B" w14:textId="77777777" w:rsidR="00B34B33" w:rsidRPr="00C53544" w:rsidRDefault="00B34B33" w:rsidP="00B34B33">
            <w:pPr>
              <w:autoSpaceDN/>
              <w:rPr>
                <w:rFonts w:eastAsia="Calibri"/>
                <w:sz w:val="22"/>
                <w:szCs w:val="22"/>
              </w:rPr>
            </w:pPr>
            <w:r w:rsidRPr="00C53544">
              <w:rPr>
                <w:rFonts w:eastAsia="Calibri"/>
                <w:sz w:val="22"/>
                <w:szCs w:val="22"/>
              </w:rPr>
              <w:t>[</w:t>
            </w:r>
            <w:r w:rsidRPr="00C53544">
              <w:rPr>
                <w:rFonts w:eastAsia="Calibri"/>
                <w:sz w:val="22"/>
                <w:szCs w:val="22"/>
                <w:highlight w:val="yellow"/>
              </w:rPr>
              <w:t>●</w:t>
            </w:r>
            <w:r w:rsidRPr="00C53544">
              <w:rPr>
                <w:rFonts w:eastAsia="Calibri"/>
                <w:sz w:val="22"/>
                <w:szCs w:val="22"/>
              </w:rPr>
              <w:t>]</w:t>
            </w:r>
          </w:p>
          <w:p w14:paraId="1FF0CAF2" w14:textId="77777777" w:rsidR="00B34B33" w:rsidRPr="00C53544" w:rsidRDefault="00B34B33" w:rsidP="00B34B33">
            <w:pPr>
              <w:autoSpaceDN/>
              <w:rPr>
                <w:rFonts w:eastAsia="Calibri"/>
                <w:sz w:val="22"/>
                <w:szCs w:val="22"/>
              </w:rPr>
            </w:pPr>
            <w:r w:rsidRPr="00C53544">
              <w:rPr>
                <w:rFonts w:eastAsia="Calibri"/>
                <w:sz w:val="22"/>
                <w:szCs w:val="22"/>
              </w:rPr>
              <w:t>[</w:t>
            </w:r>
            <w:r w:rsidRPr="00C53544">
              <w:rPr>
                <w:rFonts w:eastAsia="Calibri"/>
                <w:sz w:val="22"/>
                <w:szCs w:val="22"/>
                <w:highlight w:val="yellow"/>
              </w:rPr>
              <w:t>●</w:t>
            </w:r>
            <w:r w:rsidRPr="00C53544">
              <w:rPr>
                <w:rFonts w:eastAsia="Calibri"/>
                <w:sz w:val="22"/>
                <w:szCs w:val="22"/>
              </w:rPr>
              <w:t>]</w:t>
            </w:r>
          </w:p>
          <w:p w14:paraId="02C9732A" w14:textId="346D79F3" w:rsidR="00B34B33" w:rsidRPr="00C53544" w:rsidRDefault="00B34B33" w:rsidP="00164DA3">
            <w:pPr>
              <w:autoSpaceDN/>
              <w:rPr>
                <w:rFonts w:eastAsia="Calibri"/>
                <w:sz w:val="22"/>
                <w:szCs w:val="22"/>
              </w:rPr>
            </w:pPr>
            <w:r w:rsidRPr="00C53544">
              <w:rPr>
                <w:rFonts w:eastAsia="Calibri"/>
                <w:sz w:val="22"/>
                <w:szCs w:val="22"/>
              </w:rPr>
              <w:t>....</w:t>
            </w:r>
          </w:p>
        </w:tc>
      </w:tr>
      <w:tr w:rsidR="00B34B33" w:rsidRPr="00C53544" w14:paraId="2ACD2269" w14:textId="77777777" w:rsidTr="00720B81">
        <w:trPr>
          <w:trHeight w:val="387"/>
        </w:trPr>
        <w:tc>
          <w:tcPr>
            <w:tcW w:w="3119" w:type="dxa"/>
            <w:tcBorders>
              <w:bottom w:val="single" w:sz="4" w:space="0" w:color="auto"/>
            </w:tcBorders>
            <w:shd w:val="clear" w:color="auto" w:fill="D9D9D9" w:themeFill="background1" w:themeFillShade="D9"/>
            <w:vAlign w:val="center"/>
          </w:tcPr>
          <w:p w14:paraId="77A9E953" w14:textId="3E8902C0" w:rsidR="00B34B33" w:rsidRPr="00C53544" w:rsidRDefault="00B34B33" w:rsidP="00B34B33">
            <w:pPr>
              <w:rPr>
                <w:b/>
                <w:bCs/>
                <w:sz w:val="22"/>
                <w:szCs w:val="22"/>
              </w:rPr>
            </w:pPr>
            <w:r w:rsidRPr="00C53544">
              <w:rPr>
                <w:rFonts w:eastAsia="Times New Roman"/>
                <w:b/>
                <w:noProof/>
                <w:color w:val="000000"/>
                <w:sz w:val="22"/>
                <w:szCs w:val="22"/>
                <w:lang w:val="en-AU"/>
              </w:rPr>
              <w:t>Minimálne požadované vlastnosti</w:t>
            </w:r>
            <w:r w:rsidR="00C53544" w:rsidRPr="00C53544">
              <w:rPr>
                <w:rFonts w:eastAsia="Times New Roman"/>
                <w:b/>
                <w:noProof/>
                <w:color w:val="000000"/>
                <w:sz w:val="22"/>
                <w:szCs w:val="22"/>
                <w:lang w:val="en-AU"/>
              </w:rPr>
              <w:t>:</w:t>
            </w:r>
            <w:r w:rsidRPr="00C53544">
              <w:rPr>
                <w:rFonts w:eastAsia="Times New Roman"/>
                <w:b/>
                <w:noProof/>
                <w:color w:val="000000"/>
                <w:sz w:val="22"/>
                <w:szCs w:val="22"/>
                <w:lang w:val="en-AU"/>
              </w:rPr>
              <w:t xml:space="preserve">   </w:t>
            </w:r>
          </w:p>
        </w:tc>
        <w:tc>
          <w:tcPr>
            <w:tcW w:w="6520" w:type="dxa"/>
            <w:gridSpan w:val="2"/>
            <w:tcBorders>
              <w:bottom w:val="single" w:sz="4" w:space="0" w:color="auto"/>
            </w:tcBorders>
            <w:shd w:val="clear" w:color="auto" w:fill="D9D9D9" w:themeFill="background1" w:themeFillShade="D9"/>
            <w:vAlign w:val="center"/>
          </w:tcPr>
          <w:p w14:paraId="76AC222F" w14:textId="77777777" w:rsidR="00B34B33" w:rsidRPr="00C53544" w:rsidRDefault="00B34B33" w:rsidP="00B34B33">
            <w:pPr>
              <w:autoSpaceDN/>
              <w:jc w:val="center"/>
              <w:rPr>
                <w:b/>
                <w:bCs/>
                <w:sz w:val="22"/>
                <w:szCs w:val="22"/>
              </w:rPr>
            </w:pPr>
            <w:r w:rsidRPr="00C53544">
              <w:rPr>
                <w:b/>
                <w:bCs/>
                <w:sz w:val="22"/>
                <w:szCs w:val="22"/>
              </w:rPr>
              <w:t>Splnenie požiadavky / parametra</w:t>
            </w:r>
          </w:p>
          <w:p w14:paraId="7BD4B914" w14:textId="7910C1C1" w:rsidR="00B34B33" w:rsidRPr="00DE3CA9" w:rsidRDefault="00B34B33" w:rsidP="00164DA3">
            <w:pPr>
              <w:jc w:val="center"/>
              <w:rPr>
                <w:b/>
                <w:bCs/>
                <w:sz w:val="20"/>
                <w:szCs w:val="20"/>
              </w:rPr>
            </w:pPr>
            <w:r w:rsidRPr="00C5354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820ACF" w:rsidRPr="00DE3CA9" w:rsidDel="007D148F" w14:paraId="1DF36730" w14:textId="77777777" w:rsidTr="00820ACF">
        <w:trPr>
          <w:trHeight w:val="473"/>
        </w:trPr>
        <w:tc>
          <w:tcPr>
            <w:tcW w:w="7230" w:type="dxa"/>
            <w:gridSpan w:val="2"/>
            <w:tcBorders>
              <w:top w:val="single" w:sz="4" w:space="0" w:color="auto"/>
              <w:left w:val="single" w:sz="4" w:space="0" w:color="auto"/>
              <w:bottom w:val="single" w:sz="4" w:space="0" w:color="auto"/>
              <w:right w:val="single" w:sz="4" w:space="0" w:color="auto"/>
            </w:tcBorders>
          </w:tcPr>
          <w:p w14:paraId="216BF0C5" w14:textId="6AC74902" w:rsidR="00820ACF" w:rsidRPr="00E97CB9" w:rsidRDefault="00820ACF" w:rsidP="00820ACF">
            <w:pPr>
              <w:jc w:val="both"/>
              <w:rPr>
                <w:b/>
                <w:bCs/>
                <w:color w:val="000000" w:themeColor="dark1"/>
                <w:sz w:val="22"/>
                <w:szCs w:val="22"/>
              </w:rPr>
            </w:pPr>
            <w:r w:rsidRPr="00E97CB9">
              <w:rPr>
                <w:b/>
                <w:bCs/>
                <w:color w:val="000000" w:themeColor="dark1"/>
                <w:sz w:val="22"/>
                <w:szCs w:val="22"/>
              </w:rPr>
              <w:t>Architektúra:</w:t>
            </w:r>
          </w:p>
          <w:p w14:paraId="45007448" w14:textId="77777777" w:rsidR="00820ACF" w:rsidRPr="00E97CB9" w:rsidRDefault="00820ACF" w:rsidP="00820ACF">
            <w:pPr>
              <w:jc w:val="both"/>
              <w:rPr>
                <w:b/>
                <w:bCs/>
                <w:color w:val="000000" w:themeColor="dark1"/>
                <w:sz w:val="22"/>
                <w:szCs w:val="22"/>
              </w:rPr>
            </w:pPr>
            <w:r w:rsidRPr="00E97CB9">
              <w:rPr>
                <w:color w:val="000000" w:themeColor="dark1"/>
                <w:sz w:val="22"/>
                <w:szCs w:val="22"/>
              </w:rPr>
              <w:t xml:space="preserve">Úložisko dát kategórie </w:t>
            </w:r>
            <w:proofErr w:type="spellStart"/>
            <w:r w:rsidRPr="00E97CB9">
              <w:rPr>
                <w:color w:val="000000" w:themeColor="dark1"/>
                <w:sz w:val="22"/>
                <w:szCs w:val="22"/>
              </w:rPr>
              <w:t>All</w:t>
            </w:r>
            <w:proofErr w:type="spellEnd"/>
            <w:r w:rsidRPr="00E97CB9">
              <w:rPr>
                <w:color w:val="000000" w:themeColor="dark1"/>
                <w:sz w:val="22"/>
                <w:szCs w:val="22"/>
              </w:rPr>
              <w:t xml:space="preserve">-Flash </w:t>
            </w:r>
            <w:proofErr w:type="spellStart"/>
            <w:r w:rsidRPr="00E97CB9">
              <w:rPr>
                <w:color w:val="000000" w:themeColor="dark1"/>
                <w:sz w:val="22"/>
                <w:szCs w:val="22"/>
              </w:rPr>
              <w:t>Array</w:t>
            </w:r>
            <w:proofErr w:type="spellEnd"/>
            <w:r w:rsidRPr="00E97CB9">
              <w:rPr>
                <w:color w:val="000000" w:themeColor="dark1"/>
                <w:sz w:val="22"/>
                <w:szCs w:val="22"/>
              </w:rPr>
              <w:t xml:space="preserve"> určené výhradne na použitie s kapacitami typu SSD/Flash.</w:t>
            </w:r>
          </w:p>
          <w:p w14:paraId="3D79C945" w14:textId="77777777" w:rsidR="00820ACF" w:rsidRPr="00E97CB9" w:rsidRDefault="00820ACF" w:rsidP="00820ACF">
            <w:pPr>
              <w:jc w:val="both"/>
              <w:rPr>
                <w:b/>
                <w:bCs/>
                <w:color w:val="000000" w:themeColor="dark1"/>
                <w:sz w:val="22"/>
                <w:szCs w:val="22"/>
              </w:rPr>
            </w:pPr>
            <w:r w:rsidRPr="00E97CB9">
              <w:rPr>
                <w:color w:val="000000" w:themeColor="dark1"/>
                <w:sz w:val="22"/>
                <w:szCs w:val="22"/>
              </w:rPr>
              <w:t>Úložisko dát musí byť určené na prevádzku 24x7 bez SPOF.</w:t>
            </w:r>
          </w:p>
          <w:p w14:paraId="042B311D" w14:textId="77777777" w:rsidR="00820ACF" w:rsidRPr="00E97CB9" w:rsidRDefault="00820ACF" w:rsidP="00820ACF">
            <w:pPr>
              <w:jc w:val="both"/>
              <w:rPr>
                <w:b/>
                <w:bCs/>
                <w:color w:val="000000" w:themeColor="dark1"/>
                <w:sz w:val="22"/>
                <w:szCs w:val="22"/>
              </w:rPr>
            </w:pPr>
            <w:r w:rsidRPr="00E97CB9">
              <w:rPr>
                <w:color w:val="000000" w:themeColor="dark1"/>
                <w:sz w:val="22"/>
                <w:szCs w:val="22"/>
              </w:rPr>
              <w:t>Vysoká dostupnosť min. 99,9999 deklarovaná výrobcom.</w:t>
            </w:r>
          </w:p>
          <w:p w14:paraId="0807DF3C" w14:textId="77777777" w:rsidR="00820ACF" w:rsidRPr="00E97CB9" w:rsidRDefault="00820ACF" w:rsidP="00820ACF">
            <w:pPr>
              <w:jc w:val="both"/>
              <w:rPr>
                <w:b/>
                <w:bCs/>
                <w:color w:val="000000" w:themeColor="dark1"/>
                <w:sz w:val="22"/>
                <w:szCs w:val="22"/>
              </w:rPr>
            </w:pPr>
            <w:r w:rsidRPr="00E97CB9">
              <w:rPr>
                <w:color w:val="000000" w:themeColor="dark1"/>
                <w:sz w:val="22"/>
                <w:szCs w:val="22"/>
              </w:rPr>
              <w:t xml:space="preserve">Úložisko dát musí jednotne podporovať blokový a súborový prístup. </w:t>
            </w:r>
          </w:p>
          <w:p w14:paraId="310BAF07" w14:textId="77777777" w:rsidR="00820ACF" w:rsidRPr="00E97CB9" w:rsidRDefault="00820ACF" w:rsidP="00820ACF">
            <w:pPr>
              <w:jc w:val="both"/>
              <w:rPr>
                <w:b/>
                <w:bCs/>
                <w:color w:val="000000" w:themeColor="dark1"/>
                <w:sz w:val="22"/>
                <w:szCs w:val="22"/>
              </w:rPr>
            </w:pPr>
            <w:r w:rsidRPr="00E97CB9">
              <w:rPr>
                <w:color w:val="000000" w:themeColor="dark1"/>
                <w:sz w:val="22"/>
                <w:szCs w:val="22"/>
              </w:rPr>
              <w:t xml:space="preserve">Konfigurácia musí obsahovať dva </w:t>
            </w:r>
            <w:proofErr w:type="spellStart"/>
            <w:r w:rsidRPr="00E97CB9">
              <w:rPr>
                <w:color w:val="000000" w:themeColor="dark1"/>
                <w:sz w:val="22"/>
                <w:szCs w:val="22"/>
              </w:rPr>
              <w:t>kontroléry</w:t>
            </w:r>
            <w:proofErr w:type="spellEnd"/>
            <w:r w:rsidRPr="00E97CB9">
              <w:rPr>
                <w:color w:val="000000" w:themeColor="dark1"/>
                <w:sz w:val="22"/>
                <w:szCs w:val="22"/>
              </w:rPr>
              <w:t xml:space="preserve"> úložiska.</w:t>
            </w:r>
          </w:p>
          <w:p w14:paraId="28467C28" w14:textId="77777777" w:rsidR="00820ACF" w:rsidRPr="00E97CB9" w:rsidRDefault="00820ACF" w:rsidP="00820ACF">
            <w:pPr>
              <w:jc w:val="both"/>
              <w:rPr>
                <w:b/>
                <w:bCs/>
                <w:color w:val="000000" w:themeColor="dark1"/>
                <w:sz w:val="22"/>
                <w:szCs w:val="22"/>
              </w:rPr>
            </w:pPr>
            <w:r w:rsidRPr="00E97CB9">
              <w:rPr>
                <w:color w:val="000000" w:themeColor="dark1"/>
                <w:sz w:val="22"/>
                <w:szCs w:val="22"/>
              </w:rPr>
              <w:t>DRAM Cache celkom min. 1024 GB (min. 512 GB na radič).</w:t>
            </w:r>
          </w:p>
          <w:p w14:paraId="3315D17D"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Ochrana dát v DRAM cache. </w:t>
            </w:r>
          </w:p>
          <w:p w14:paraId="671282C6" w14:textId="77777777" w:rsidR="00820ACF" w:rsidRPr="00E97CB9" w:rsidRDefault="00820ACF" w:rsidP="00820ACF">
            <w:pPr>
              <w:jc w:val="both"/>
              <w:rPr>
                <w:b/>
                <w:bCs/>
                <w:color w:val="000000" w:themeColor="dark1"/>
                <w:sz w:val="22"/>
                <w:szCs w:val="22"/>
              </w:rPr>
            </w:pPr>
            <w:r w:rsidRPr="00E97CB9">
              <w:rPr>
                <w:color w:val="000000" w:themeColor="dark1"/>
                <w:sz w:val="22"/>
                <w:szCs w:val="22"/>
              </w:rPr>
              <w:t xml:space="preserve">V prípade výpadku napájania musia byť neuložené </w:t>
            </w:r>
            <w:proofErr w:type="spellStart"/>
            <w:r w:rsidRPr="00E97CB9">
              <w:rPr>
                <w:color w:val="000000" w:themeColor="dark1"/>
                <w:sz w:val="22"/>
                <w:szCs w:val="22"/>
              </w:rPr>
              <w:t>volatilné</w:t>
            </w:r>
            <w:proofErr w:type="spellEnd"/>
            <w:r w:rsidRPr="00E97CB9">
              <w:rPr>
                <w:color w:val="000000" w:themeColor="dark1"/>
                <w:sz w:val="22"/>
                <w:szCs w:val="22"/>
              </w:rPr>
              <w:t xml:space="preserve"> dáta automaticky zálohované na vyhradené </w:t>
            </w:r>
            <w:proofErr w:type="spellStart"/>
            <w:r w:rsidRPr="00E97CB9">
              <w:rPr>
                <w:color w:val="000000" w:themeColor="dark1"/>
                <w:sz w:val="22"/>
                <w:szCs w:val="22"/>
              </w:rPr>
              <w:t>nevolatilné</w:t>
            </w:r>
            <w:proofErr w:type="spellEnd"/>
            <w:r w:rsidRPr="00E97CB9">
              <w:rPr>
                <w:color w:val="000000" w:themeColor="dark1"/>
                <w:sz w:val="22"/>
                <w:szCs w:val="22"/>
              </w:rPr>
              <w:t xml:space="preserve"> médium v radičoch.</w:t>
            </w:r>
          </w:p>
          <w:p w14:paraId="4C2FC204" w14:textId="77777777" w:rsidR="00820ACF" w:rsidRPr="00E97CB9" w:rsidRDefault="00820ACF" w:rsidP="00820ACF">
            <w:pPr>
              <w:jc w:val="both"/>
              <w:rPr>
                <w:b/>
                <w:bCs/>
                <w:color w:val="000000" w:themeColor="dark1"/>
                <w:sz w:val="22"/>
                <w:szCs w:val="22"/>
              </w:rPr>
            </w:pPr>
            <w:r w:rsidRPr="00E97CB9">
              <w:rPr>
                <w:color w:val="000000" w:themeColor="dark1"/>
                <w:sz w:val="22"/>
                <w:szCs w:val="22"/>
              </w:rPr>
              <w:t xml:space="preserve">Architektúra kontrolérov </w:t>
            </w:r>
            <w:proofErr w:type="spellStart"/>
            <w:r w:rsidRPr="00E97CB9">
              <w:rPr>
                <w:color w:val="000000" w:themeColor="dark1"/>
                <w:sz w:val="22"/>
                <w:szCs w:val="22"/>
              </w:rPr>
              <w:t>Symmetric</w:t>
            </w:r>
            <w:proofErr w:type="spellEnd"/>
            <w:r w:rsidRPr="00E97CB9">
              <w:rPr>
                <w:color w:val="000000" w:themeColor="dark1"/>
                <w:sz w:val="22"/>
                <w:szCs w:val="22"/>
              </w:rPr>
              <w:t xml:space="preserve"> </w:t>
            </w:r>
            <w:proofErr w:type="spellStart"/>
            <w:r w:rsidRPr="00E97CB9">
              <w:rPr>
                <w:color w:val="000000" w:themeColor="dark1"/>
                <w:sz w:val="22"/>
                <w:szCs w:val="22"/>
              </w:rPr>
              <w:t>Active-Active</w:t>
            </w:r>
            <w:proofErr w:type="spellEnd"/>
            <w:r w:rsidRPr="00E97CB9">
              <w:rPr>
                <w:color w:val="000000" w:themeColor="dark1"/>
                <w:sz w:val="22"/>
                <w:szCs w:val="22"/>
              </w:rPr>
              <w:t>.</w:t>
            </w:r>
          </w:p>
          <w:p w14:paraId="5F32F65B" w14:textId="77777777" w:rsidR="00820ACF" w:rsidRPr="00E97CB9" w:rsidRDefault="00820ACF" w:rsidP="00820ACF">
            <w:pPr>
              <w:jc w:val="both"/>
              <w:rPr>
                <w:b/>
                <w:bCs/>
                <w:color w:val="000000" w:themeColor="dark1"/>
                <w:sz w:val="22"/>
                <w:szCs w:val="22"/>
              </w:rPr>
            </w:pPr>
            <w:r w:rsidRPr="00E97CB9">
              <w:rPr>
                <w:color w:val="000000" w:themeColor="dark1"/>
                <w:sz w:val="22"/>
                <w:szCs w:val="22"/>
              </w:rPr>
              <w:t>Všetky nainštalované fyzické disky musia byť dostupné pre každý radič.</w:t>
            </w:r>
          </w:p>
          <w:p w14:paraId="4121F845" w14:textId="77777777" w:rsidR="00820ACF" w:rsidRPr="00E97CB9" w:rsidRDefault="00820ACF" w:rsidP="00820ACF">
            <w:pPr>
              <w:jc w:val="both"/>
              <w:rPr>
                <w:color w:val="000000" w:themeColor="dark1"/>
                <w:sz w:val="22"/>
                <w:szCs w:val="22"/>
              </w:rPr>
            </w:pPr>
            <w:r w:rsidRPr="00E97CB9">
              <w:rPr>
                <w:color w:val="000000" w:themeColor="dark1"/>
                <w:sz w:val="22"/>
                <w:szCs w:val="22"/>
              </w:rPr>
              <w:lastRenderedPageBreak/>
              <w:t xml:space="preserve">Ochrana dát pomocou distribuovaného RAID s ochranou proti súčasnému výpadku jedného, dvoch aj troch diskov v rámci jednej diskovej skupiny. </w:t>
            </w:r>
          </w:p>
          <w:p w14:paraId="4F3E4888" w14:textId="77777777" w:rsidR="00820ACF" w:rsidRPr="00E97CB9" w:rsidRDefault="00820ACF" w:rsidP="00820ACF">
            <w:pPr>
              <w:jc w:val="both"/>
              <w:rPr>
                <w:b/>
                <w:bCs/>
                <w:color w:val="000000" w:themeColor="dark1"/>
                <w:sz w:val="22"/>
                <w:szCs w:val="22"/>
              </w:rPr>
            </w:pPr>
            <w:r w:rsidRPr="00E97CB9">
              <w:rPr>
                <w:color w:val="000000" w:themeColor="dark1"/>
                <w:sz w:val="22"/>
                <w:szCs w:val="22"/>
              </w:rPr>
              <w:t>Možnosť nastavenia typu ochrany používateľom.</w:t>
            </w:r>
          </w:p>
          <w:p w14:paraId="23715E9A" w14:textId="77777777" w:rsidR="00820ACF" w:rsidRPr="00E97CB9" w:rsidRDefault="00820ACF" w:rsidP="00820ACF">
            <w:pPr>
              <w:jc w:val="both"/>
              <w:rPr>
                <w:b/>
                <w:bCs/>
                <w:color w:val="000000" w:themeColor="dark1"/>
                <w:sz w:val="22"/>
                <w:szCs w:val="22"/>
              </w:rPr>
            </w:pPr>
            <w:r w:rsidRPr="00E97CB9">
              <w:rPr>
                <w:color w:val="000000" w:themeColor="dark1"/>
                <w:sz w:val="22"/>
                <w:szCs w:val="22"/>
              </w:rPr>
              <w:t>Podpora distribuovaného hot spare priestoru pre rýchlu obnovu po výpadku disku.</w:t>
            </w:r>
          </w:p>
          <w:p w14:paraId="4F470193" w14:textId="77777777" w:rsidR="00820ACF" w:rsidRPr="00E97CB9" w:rsidRDefault="00820ACF" w:rsidP="00820ACF">
            <w:pPr>
              <w:jc w:val="both"/>
              <w:rPr>
                <w:b/>
                <w:bCs/>
                <w:color w:val="000000" w:themeColor="dark1"/>
                <w:sz w:val="22"/>
                <w:szCs w:val="22"/>
              </w:rPr>
            </w:pPr>
            <w:r w:rsidRPr="00E97CB9">
              <w:rPr>
                <w:color w:val="000000" w:themeColor="dark1"/>
                <w:sz w:val="22"/>
                <w:szCs w:val="22"/>
              </w:rPr>
              <w:t>Možnosť ďalšieho rozšírenia počtu radičov minimálne na štyri.</w:t>
            </w:r>
          </w:p>
          <w:p w14:paraId="411D3324" w14:textId="7214571D" w:rsidR="00820ACF" w:rsidRPr="00E97CB9" w:rsidDel="007D148F" w:rsidRDefault="00820ACF" w:rsidP="00820ACF">
            <w:pPr>
              <w:jc w:val="both"/>
              <w:rPr>
                <w:rFonts w:eastAsia="Microsoft Sans Serif"/>
                <w:bCs/>
                <w:sz w:val="22"/>
                <w:szCs w:val="22"/>
              </w:rPr>
            </w:pPr>
            <w:r w:rsidRPr="00E97CB9">
              <w:rPr>
                <w:color w:val="000000" w:themeColor="dark1"/>
                <w:sz w:val="22"/>
                <w:szCs w:val="22"/>
              </w:rPr>
              <w:t xml:space="preserve">Diskové pole musí byť určené na inštaláciu do štandardného 19" </w:t>
            </w:r>
            <w:proofErr w:type="spellStart"/>
            <w:r w:rsidRPr="00E97CB9">
              <w:rPr>
                <w:color w:val="000000" w:themeColor="dark1"/>
                <w:sz w:val="22"/>
                <w:szCs w:val="22"/>
              </w:rPr>
              <w:t>racku</w:t>
            </w:r>
            <w:proofErr w:type="spellEnd"/>
            <w:r w:rsidRPr="00E97CB9">
              <w:rPr>
                <w:color w:val="000000" w:themeColor="dark1"/>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14:paraId="0074C3A2" w14:textId="77777777" w:rsidR="00820ACF" w:rsidRDefault="00820ACF" w:rsidP="00820ACF">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1AADF096" w14:textId="1A81C424" w:rsidR="00820ACF" w:rsidRPr="00DE3CA9" w:rsidDel="007D148F" w:rsidRDefault="00820ACF" w:rsidP="00820ACF">
            <w:pPr>
              <w:jc w:val="center"/>
              <w:rPr>
                <w:rFonts w:eastAsia="Microsoft Sans Serif"/>
                <w:b/>
                <w:sz w:val="22"/>
                <w:szCs w:val="22"/>
              </w:rPr>
            </w:pPr>
            <w:r w:rsidRPr="00C16C45">
              <w:rPr>
                <w:sz w:val="22"/>
                <w:szCs w:val="22"/>
              </w:rPr>
              <w:t>....</w:t>
            </w:r>
          </w:p>
        </w:tc>
      </w:tr>
      <w:tr w:rsidR="00820ACF" w:rsidRPr="00DE3CA9" w:rsidDel="007D148F" w14:paraId="568F5A09" w14:textId="77777777" w:rsidTr="00820ACF">
        <w:trPr>
          <w:trHeight w:val="55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5D4AA5DF" w14:textId="7A48B96D" w:rsidR="00820ACF" w:rsidRPr="00E97CB9" w:rsidRDefault="00820ACF" w:rsidP="00820ACF">
            <w:pPr>
              <w:jc w:val="both"/>
              <w:rPr>
                <w:color w:val="000000" w:themeColor="dark1"/>
                <w:sz w:val="22"/>
                <w:szCs w:val="22"/>
                <w:lang w:eastAsia="zh-CN"/>
              </w:rPr>
            </w:pPr>
            <w:r w:rsidRPr="00E97CB9">
              <w:rPr>
                <w:b/>
                <w:bCs/>
                <w:color w:val="000000" w:themeColor="dark1"/>
                <w:sz w:val="22"/>
                <w:szCs w:val="22"/>
              </w:rPr>
              <w:t>Kapacita:</w:t>
            </w:r>
          </w:p>
          <w:p w14:paraId="13CA339C"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Minimálne 600 </w:t>
            </w:r>
            <w:proofErr w:type="spellStart"/>
            <w:r w:rsidRPr="00E97CB9">
              <w:rPr>
                <w:color w:val="000000" w:themeColor="dark1"/>
                <w:sz w:val="22"/>
                <w:szCs w:val="22"/>
              </w:rPr>
              <w:t>TiB</w:t>
            </w:r>
            <w:proofErr w:type="spellEnd"/>
            <w:r w:rsidRPr="00E97CB9">
              <w:rPr>
                <w:color w:val="000000" w:themeColor="dark1"/>
                <w:sz w:val="22"/>
                <w:szCs w:val="22"/>
              </w:rPr>
              <w:t xml:space="preserve"> (</w:t>
            </w:r>
            <w:proofErr w:type="spellStart"/>
            <w:r w:rsidRPr="00E97CB9">
              <w:rPr>
                <w:color w:val="000000" w:themeColor="dark1"/>
                <w:sz w:val="22"/>
                <w:szCs w:val="22"/>
              </w:rPr>
              <w:t>tebibajtov</w:t>
            </w:r>
            <w:proofErr w:type="spellEnd"/>
            <w:r w:rsidRPr="00E97CB9">
              <w:rPr>
                <w:color w:val="000000" w:themeColor="dark1"/>
                <w:sz w:val="22"/>
                <w:szCs w:val="22"/>
              </w:rPr>
              <w:t xml:space="preserve">) čistej využiteľnej kapacity typu </w:t>
            </w:r>
            <w:proofErr w:type="spellStart"/>
            <w:r w:rsidRPr="00E97CB9">
              <w:rPr>
                <w:color w:val="000000" w:themeColor="dark1"/>
                <w:sz w:val="22"/>
                <w:szCs w:val="22"/>
              </w:rPr>
              <w:t>All</w:t>
            </w:r>
            <w:proofErr w:type="spellEnd"/>
            <w:r w:rsidRPr="00E97CB9">
              <w:rPr>
                <w:color w:val="000000" w:themeColor="dark1"/>
                <w:sz w:val="22"/>
                <w:szCs w:val="22"/>
              </w:rPr>
              <w:t>-Flash.</w:t>
            </w:r>
          </w:p>
          <w:p w14:paraId="4F2A98C0"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Osadenie diskami SSD </w:t>
            </w:r>
            <w:proofErr w:type="spellStart"/>
            <w:r w:rsidRPr="00E97CB9">
              <w:rPr>
                <w:color w:val="000000" w:themeColor="dark1"/>
                <w:sz w:val="22"/>
                <w:szCs w:val="22"/>
              </w:rPr>
              <w:t>NVMe</w:t>
            </w:r>
            <w:proofErr w:type="spellEnd"/>
            <w:r w:rsidRPr="00E97CB9">
              <w:rPr>
                <w:color w:val="000000" w:themeColor="dark1"/>
                <w:sz w:val="22"/>
                <w:szCs w:val="22"/>
              </w:rPr>
              <w:t xml:space="preserve">, všetky osadené disky musia byť rovnakého typu a veľkosti. </w:t>
            </w:r>
          </w:p>
          <w:p w14:paraId="3032D69E"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Technológia Flash musí byť TLC alebo lepšia. </w:t>
            </w:r>
          </w:p>
          <w:p w14:paraId="29602F36" w14:textId="77777777" w:rsidR="00820ACF" w:rsidRPr="00E97CB9" w:rsidRDefault="00820ACF" w:rsidP="00820ACF">
            <w:pPr>
              <w:jc w:val="both"/>
              <w:rPr>
                <w:color w:val="000000" w:themeColor="dark1"/>
                <w:sz w:val="22"/>
                <w:szCs w:val="22"/>
              </w:rPr>
            </w:pPr>
            <w:r w:rsidRPr="00E97CB9">
              <w:rPr>
                <w:color w:val="000000" w:themeColor="dark1"/>
                <w:sz w:val="22"/>
                <w:szCs w:val="22"/>
              </w:rPr>
              <w:t>Použitie QLC alebo horšej technológie nie je prípustné.</w:t>
            </w:r>
          </w:p>
          <w:p w14:paraId="69FFECDA"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Typ nainštalovaných SSD diskov </w:t>
            </w:r>
            <w:proofErr w:type="spellStart"/>
            <w:r w:rsidRPr="00E97CB9">
              <w:rPr>
                <w:color w:val="000000" w:themeColor="dark1"/>
                <w:sz w:val="22"/>
                <w:szCs w:val="22"/>
              </w:rPr>
              <w:t>NVMe</w:t>
            </w:r>
            <w:proofErr w:type="spellEnd"/>
            <w:r w:rsidRPr="00E97CB9">
              <w:rPr>
                <w:color w:val="000000" w:themeColor="dark1"/>
                <w:sz w:val="22"/>
                <w:szCs w:val="22"/>
              </w:rPr>
              <w:t xml:space="preserve"> </w:t>
            </w:r>
            <w:proofErr w:type="spellStart"/>
            <w:r w:rsidRPr="00E97CB9">
              <w:rPr>
                <w:color w:val="000000" w:themeColor="dark1"/>
                <w:sz w:val="22"/>
                <w:szCs w:val="22"/>
              </w:rPr>
              <w:t>Encryption</w:t>
            </w:r>
            <w:proofErr w:type="spellEnd"/>
            <w:r w:rsidRPr="00E97CB9">
              <w:rPr>
                <w:color w:val="000000" w:themeColor="dark1"/>
                <w:sz w:val="22"/>
                <w:szCs w:val="22"/>
              </w:rPr>
              <w:t xml:space="preserve"> </w:t>
            </w:r>
            <w:proofErr w:type="spellStart"/>
            <w:r w:rsidRPr="00E97CB9">
              <w:rPr>
                <w:color w:val="000000" w:themeColor="dark1"/>
                <w:sz w:val="22"/>
                <w:szCs w:val="22"/>
              </w:rPr>
              <w:t>Drive</w:t>
            </w:r>
            <w:proofErr w:type="spellEnd"/>
            <w:r w:rsidRPr="00E97CB9">
              <w:rPr>
                <w:color w:val="000000" w:themeColor="dark1"/>
                <w:sz w:val="22"/>
                <w:szCs w:val="22"/>
              </w:rPr>
              <w:t>.</w:t>
            </w:r>
          </w:p>
          <w:p w14:paraId="1A2E56EB" w14:textId="77777777" w:rsidR="00820ACF" w:rsidRPr="00E97CB9" w:rsidRDefault="00820ACF" w:rsidP="00820ACF">
            <w:pPr>
              <w:jc w:val="both"/>
              <w:rPr>
                <w:color w:val="000000" w:themeColor="dark1"/>
                <w:sz w:val="22"/>
                <w:szCs w:val="22"/>
              </w:rPr>
            </w:pPr>
            <w:r w:rsidRPr="00E97CB9">
              <w:rPr>
                <w:color w:val="000000" w:themeColor="dark1"/>
                <w:sz w:val="22"/>
                <w:szCs w:val="22"/>
              </w:rPr>
              <w:t>Maximálna veľkosť použitých diskov nesmie presiahnuť 16 TB.</w:t>
            </w:r>
          </w:p>
          <w:p w14:paraId="7EC9222D" w14:textId="77777777" w:rsidR="00820ACF" w:rsidRPr="00E97CB9" w:rsidRDefault="00820ACF" w:rsidP="00820ACF">
            <w:pPr>
              <w:jc w:val="both"/>
              <w:rPr>
                <w:color w:val="000000" w:themeColor="dark1"/>
                <w:sz w:val="22"/>
                <w:szCs w:val="22"/>
              </w:rPr>
            </w:pPr>
            <w:r w:rsidRPr="00E97CB9">
              <w:rPr>
                <w:color w:val="000000" w:themeColor="dark1"/>
                <w:sz w:val="22"/>
                <w:szCs w:val="22"/>
              </w:rPr>
              <w:t>Kapacita musí byť chránená proti výpadku troch diskov súčasne.</w:t>
            </w:r>
          </w:p>
          <w:p w14:paraId="05310A05" w14:textId="77777777" w:rsidR="00820ACF" w:rsidRPr="00E97CB9" w:rsidRDefault="00820ACF" w:rsidP="00820ACF">
            <w:pPr>
              <w:jc w:val="both"/>
              <w:rPr>
                <w:color w:val="000000" w:themeColor="dark1"/>
                <w:sz w:val="22"/>
                <w:szCs w:val="22"/>
              </w:rPr>
            </w:pPr>
            <w:r w:rsidRPr="00E97CB9">
              <w:rPr>
                <w:color w:val="000000" w:themeColor="dark1"/>
                <w:sz w:val="22"/>
                <w:szCs w:val="22"/>
              </w:rPr>
              <w:t>Pri návrhu čistej kapacity sa nesmú zohľadňovať žiadne technológie redukcie dát (kompresia/deduplikácia).</w:t>
            </w:r>
          </w:p>
          <w:p w14:paraId="455A040F"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Okrem toho musí byť nainštalovaná </w:t>
            </w:r>
            <w:proofErr w:type="spellStart"/>
            <w:r w:rsidRPr="00E97CB9">
              <w:rPr>
                <w:color w:val="000000" w:themeColor="dark1"/>
                <w:sz w:val="22"/>
                <w:szCs w:val="22"/>
              </w:rPr>
              <w:t>hotspare</w:t>
            </w:r>
            <w:proofErr w:type="spellEnd"/>
            <w:r w:rsidRPr="00E97CB9">
              <w:rPr>
                <w:color w:val="000000" w:themeColor="dark1"/>
                <w:sz w:val="22"/>
                <w:szCs w:val="22"/>
              </w:rPr>
              <w:t xml:space="preserve"> kapacita zodpovedajúca dátovej veľkosti minimálne dvoch diskov.</w:t>
            </w:r>
          </w:p>
          <w:p w14:paraId="295A8DAA" w14:textId="77777777" w:rsidR="00820ACF" w:rsidRPr="00E97CB9" w:rsidRDefault="00820ACF" w:rsidP="00820ACF">
            <w:pPr>
              <w:jc w:val="both"/>
              <w:rPr>
                <w:color w:val="000000" w:themeColor="dark1"/>
                <w:sz w:val="22"/>
                <w:szCs w:val="22"/>
              </w:rPr>
            </w:pPr>
            <w:r w:rsidRPr="00E97CB9">
              <w:rPr>
                <w:color w:val="000000" w:themeColor="dark1"/>
                <w:sz w:val="22"/>
                <w:szCs w:val="22"/>
              </w:rPr>
              <w:t>Kapacita hot spare musí byť rovnomerne rozložená na všetkých nainštalovaných diskoch.</w:t>
            </w:r>
          </w:p>
          <w:p w14:paraId="11F980E9" w14:textId="77777777" w:rsidR="00820ACF" w:rsidRPr="00E97CB9" w:rsidRDefault="00820ACF" w:rsidP="00820ACF">
            <w:pPr>
              <w:jc w:val="both"/>
              <w:rPr>
                <w:color w:val="000000" w:themeColor="dark1"/>
                <w:sz w:val="22"/>
                <w:szCs w:val="22"/>
              </w:rPr>
            </w:pPr>
            <w:r w:rsidRPr="00E97CB9">
              <w:rPr>
                <w:color w:val="000000" w:themeColor="dark1"/>
                <w:sz w:val="22"/>
                <w:szCs w:val="22"/>
              </w:rPr>
              <w:t>Požadovaná čistá kapacita musí byť zobrazená v grafickom rozhraní a voľne rozdeliteľná pre akýkoľvek podporovaný protokol úložiska.</w:t>
            </w:r>
          </w:p>
          <w:p w14:paraId="2BD32F6E" w14:textId="77777777" w:rsidR="00820ACF" w:rsidRPr="00E97CB9" w:rsidRDefault="00820ACF" w:rsidP="00820ACF">
            <w:pPr>
              <w:jc w:val="both"/>
              <w:rPr>
                <w:color w:val="000000" w:themeColor="dark1"/>
                <w:sz w:val="22"/>
                <w:szCs w:val="22"/>
              </w:rPr>
            </w:pPr>
            <w:r w:rsidRPr="00E97CB9">
              <w:rPr>
                <w:color w:val="000000" w:themeColor="dark1"/>
                <w:sz w:val="22"/>
                <w:szCs w:val="22"/>
              </w:rPr>
              <w:t>Možnosť rozšírenia čistej využiteľnej kapacity minimálne štvornásobne, pri použití rovnakého typu diskov ako ponúkaných a iba pridaním diskov a diskových rozširujúcich jednotiek.</w:t>
            </w:r>
          </w:p>
          <w:p w14:paraId="5FCF5F0F" w14:textId="77777777" w:rsidR="00820ACF" w:rsidRPr="00E97CB9" w:rsidRDefault="00820ACF" w:rsidP="00820ACF">
            <w:pPr>
              <w:jc w:val="both"/>
              <w:rPr>
                <w:color w:val="000000" w:themeColor="dark1"/>
                <w:sz w:val="22"/>
                <w:szCs w:val="22"/>
              </w:rPr>
            </w:pPr>
            <w:r w:rsidRPr="00E97CB9">
              <w:rPr>
                <w:color w:val="000000" w:themeColor="dark1"/>
                <w:sz w:val="22"/>
                <w:szCs w:val="22"/>
              </w:rPr>
              <w:t>Možnosť online rozšírenia kapacity pridaním aj len jedného disku.</w:t>
            </w:r>
          </w:p>
          <w:p w14:paraId="26243A9E" w14:textId="317EA2F5" w:rsidR="00820ACF" w:rsidRPr="00E97CB9" w:rsidRDefault="00820ACF" w:rsidP="00820ACF">
            <w:pPr>
              <w:jc w:val="both"/>
              <w:rPr>
                <w:rFonts w:eastAsia="Microsoft Sans Serif"/>
                <w:bCs/>
                <w:sz w:val="22"/>
                <w:szCs w:val="22"/>
              </w:rPr>
            </w:pPr>
            <w:r w:rsidRPr="00E97CB9">
              <w:rPr>
                <w:color w:val="000000" w:themeColor="dark1"/>
                <w:sz w:val="22"/>
                <w:szCs w:val="22"/>
              </w:rPr>
              <w:t xml:space="preserve">Predložiť návrh kapacity dátového úložiska vytvorený pomocou nástroja výrobcu diskového poľa. Z návrhu musí byť zrejmé: počet a typ diskov, typ RAID ochrany, hrubá kapacita v </w:t>
            </w:r>
            <w:proofErr w:type="spellStart"/>
            <w:r w:rsidRPr="00E97CB9">
              <w:rPr>
                <w:color w:val="000000" w:themeColor="dark1"/>
                <w:sz w:val="22"/>
                <w:szCs w:val="22"/>
              </w:rPr>
              <w:t>TiB</w:t>
            </w:r>
            <w:proofErr w:type="spellEnd"/>
            <w:r w:rsidRPr="00E97CB9">
              <w:rPr>
                <w:color w:val="000000" w:themeColor="dark1"/>
                <w:sz w:val="22"/>
                <w:szCs w:val="22"/>
              </w:rPr>
              <w:t xml:space="preserve">, čistá využiteľná kapacita v </w:t>
            </w:r>
            <w:proofErr w:type="spellStart"/>
            <w:r w:rsidRPr="00E97CB9">
              <w:rPr>
                <w:color w:val="000000" w:themeColor="dark1"/>
                <w:sz w:val="22"/>
                <w:szCs w:val="22"/>
              </w:rPr>
              <w:t>TiB</w:t>
            </w:r>
            <w:proofErr w:type="spellEnd"/>
            <w:r w:rsidRPr="00E97CB9">
              <w:rPr>
                <w:color w:val="000000" w:themeColor="dark1"/>
                <w:sz w:val="22"/>
                <w:szCs w:val="22"/>
              </w:rPr>
              <w:t xml:space="preserve">, kapacita hot spare v </w:t>
            </w:r>
            <w:proofErr w:type="spellStart"/>
            <w:r w:rsidRPr="00E97CB9">
              <w:rPr>
                <w:color w:val="000000" w:themeColor="dark1"/>
                <w:sz w:val="22"/>
                <w:szCs w:val="22"/>
              </w:rPr>
              <w:t>TiB</w:t>
            </w:r>
            <w:proofErr w:type="spellEnd"/>
            <w:r w:rsidRPr="00E97CB9">
              <w:rPr>
                <w:color w:val="000000" w:themeColor="dark1"/>
                <w:sz w:val="22"/>
                <w:szCs w:val="22"/>
              </w:rPr>
              <w:t>. Kapacitná analýza z nástroja výrobcu musí byť priložená k ponuke.</w:t>
            </w:r>
          </w:p>
        </w:tc>
        <w:tc>
          <w:tcPr>
            <w:tcW w:w="2409" w:type="dxa"/>
            <w:tcBorders>
              <w:top w:val="single" w:sz="4" w:space="0" w:color="auto"/>
              <w:left w:val="single" w:sz="4" w:space="0" w:color="auto"/>
              <w:bottom w:val="single" w:sz="4" w:space="0" w:color="auto"/>
              <w:right w:val="single" w:sz="4" w:space="0" w:color="auto"/>
            </w:tcBorders>
            <w:vAlign w:val="center"/>
          </w:tcPr>
          <w:p w14:paraId="2253C37F"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56E97DE3" w14:textId="027FB143" w:rsidR="00820ACF" w:rsidRPr="00DE3CA9" w:rsidDel="007D148F" w:rsidRDefault="00820ACF" w:rsidP="00820ACF">
            <w:pPr>
              <w:jc w:val="center"/>
              <w:rPr>
                <w:rFonts w:eastAsia="Microsoft Sans Serif"/>
                <w:b/>
                <w:sz w:val="22"/>
                <w:szCs w:val="22"/>
              </w:rPr>
            </w:pPr>
            <w:r w:rsidRPr="00C16C45">
              <w:rPr>
                <w:sz w:val="22"/>
                <w:szCs w:val="22"/>
              </w:rPr>
              <w:t>....</w:t>
            </w:r>
          </w:p>
        </w:tc>
      </w:tr>
      <w:tr w:rsidR="00820ACF" w:rsidRPr="00DE3CA9" w:rsidDel="007D148F" w14:paraId="3CF6B4FA" w14:textId="77777777" w:rsidTr="00820ACF">
        <w:trPr>
          <w:trHeight w:val="55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2645FB18" w14:textId="52FE736C" w:rsidR="00820ACF" w:rsidRPr="00E97CB9" w:rsidRDefault="00820ACF" w:rsidP="00820ACF">
            <w:pPr>
              <w:jc w:val="both"/>
              <w:rPr>
                <w:b/>
                <w:bCs/>
                <w:color w:val="000000" w:themeColor="dark1"/>
                <w:sz w:val="22"/>
                <w:szCs w:val="22"/>
              </w:rPr>
            </w:pPr>
            <w:r w:rsidRPr="00E97CB9">
              <w:rPr>
                <w:b/>
                <w:bCs/>
                <w:color w:val="000000" w:themeColor="dark1"/>
                <w:sz w:val="22"/>
                <w:szCs w:val="22"/>
              </w:rPr>
              <w:t>Konektivita:</w:t>
            </w:r>
          </w:p>
          <w:p w14:paraId="65BE8CF3" w14:textId="77777777" w:rsidR="00820ACF" w:rsidRPr="00E97CB9" w:rsidRDefault="00820ACF" w:rsidP="00820ACF">
            <w:pPr>
              <w:jc w:val="both"/>
              <w:rPr>
                <w:color w:val="000000" w:themeColor="dark1"/>
                <w:sz w:val="22"/>
                <w:szCs w:val="22"/>
              </w:rPr>
            </w:pPr>
            <w:r w:rsidRPr="00E97CB9">
              <w:rPr>
                <w:color w:val="000000" w:themeColor="dark1"/>
                <w:sz w:val="22"/>
                <w:szCs w:val="22"/>
              </w:rPr>
              <w:t>Celkovo minimálne 16 portov FC 64 Gb/s, osadených optickými modulmi.</w:t>
            </w:r>
          </w:p>
          <w:p w14:paraId="5A32402F" w14:textId="77777777" w:rsidR="00820ACF" w:rsidRPr="00E97CB9" w:rsidRDefault="00820ACF" w:rsidP="00820ACF">
            <w:pPr>
              <w:jc w:val="both"/>
              <w:rPr>
                <w:color w:val="000000" w:themeColor="dark1"/>
                <w:sz w:val="22"/>
                <w:szCs w:val="22"/>
              </w:rPr>
            </w:pPr>
            <w:r w:rsidRPr="00E97CB9">
              <w:rPr>
                <w:color w:val="000000" w:themeColor="dark1"/>
                <w:sz w:val="22"/>
                <w:szCs w:val="22"/>
              </w:rPr>
              <w:t>Celkovo minimálne 8 portov 25Gb/s, osadených optickými modulmi.</w:t>
            </w:r>
          </w:p>
          <w:p w14:paraId="54D53938" w14:textId="77777777" w:rsidR="00820ACF" w:rsidRPr="00E97CB9" w:rsidRDefault="00820ACF" w:rsidP="00820ACF">
            <w:pPr>
              <w:jc w:val="both"/>
              <w:rPr>
                <w:color w:val="000000" w:themeColor="dark1"/>
                <w:sz w:val="22"/>
                <w:szCs w:val="22"/>
              </w:rPr>
            </w:pPr>
            <w:r w:rsidRPr="00E97CB9">
              <w:rPr>
                <w:color w:val="000000" w:themeColor="dark1"/>
                <w:sz w:val="22"/>
                <w:szCs w:val="22"/>
              </w:rPr>
              <w:t>Celkovo minimálne 8 portov 1Gb/s RJ45.</w:t>
            </w:r>
          </w:p>
          <w:p w14:paraId="1300F3A3" w14:textId="77777777" w:rsidR="00820ACF" w:rsidRPr="00E97CB9" w:rsidRDefault="00820ACF" w:rsidP="00820ACF">
            <w:pPr>
              <w:jc w:val="both"/>
              <w:rPr>
                <w:color w:val="000000" w:themeColor="dark1"/>
                <w:sz w:val="22"/>
                <w:szCs w:val="22"/>
              </w:rPr>
            </w:pPr>
            <w:r w:rsidRPr="00E97CB9">
              <w:rPr>
                <w:color w:val="000000" w:themeColor="dark1"/>
                <w:sz w:val="22"/>
                <w:szCs w:val="22"/>
              </w:rPr>
              <w:t>Porty pre správu úložiska 1Gb/s RJ45, minimálne 1 port na radič.</w:t>
            </w:r>
          </w:p>
          <w:p w14:paraId="664F2222" w14:textId="268F62F9" w:rsidR="00820ACF" w:rsidRPr="00E97CB9" w:rsidRDefault="00820ACF" w:rsidP="00820ACF">
            <w:pPr>
              <w:jc w:val="both"/>
              <w:rPr>
                <w:rFonts w:eastAsia="Microsoft Sans Serif"/>
                <w:bCs/>
                <w:sz w:val="22"/>
                <w:szCs w:val="22"/>
              </w:rPr>
            </w:pPr>
            <w:r w:rsidRPr="00E97CB9">
              <w:rPr>
                <w:color w:val="000000" w:themeColor="dark1"/>
                <w:sz w:val="22"/>
                <w:szCs w:val="22"/>
              </w:rPr>
              <w:t xml:space="preserve">Celkovo minimálne 4 porty 100 Gb/s RDMA na pripojenie diskových rozširujúcich jednotiek </w:t>
            </w:r>
            <w:proofErr w:type="spellStart"/>
            <w:r w:rsidRPr="00E97CB9">
              <w:rPr>
                <w:color w:val="000000" w:themeColor="dark1"/>
                <w:sz w:val="22"/>
                <w:szCs w:val="22"/>
              </w:rPr>
              <w:t>NVMe</w:t>
            </w:r>
            <w:proofErr w:type="spellEnd"/>
            <w:r w:rsidRPr="00E97CB9">
              <w:rPr>
                <w:color w:val="000000" w:themeColor="dark1"/>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14:paraId="7E902A91"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04DD684B" w14:textId="7BBE0AD0" w:rsidR="00820ACF" w:rsidRPr="00DE3CA9" w:rsidDel="007D148F" w:rsidRDefault="00820ACF" w:rsidP="00820ACF">
            <w:pPr>
              <w:jc w:val="center"/>
              <w:rPr>
                <w:rFonts w:eastAsia="Microsoft Sans Serif"/>
                <w:b/>
                <w:sz w:val="22"/>
                <w:szCs w:val="22"/>
              </w:rPr>
            </w:pPr>
            <w:r w:rsidRPr="00C16C45">
              <w:rPr>
                <w:sz w:val="22"/>
                <w:szCs w:val="22"/>
              </w:rPr>
              <w:t>....</w:t>
            </w:r>
          </w:p>
        </w:tc>
      </w:tr>
      <w:tr w:rsidR="00820ACF" w:rsidRPr="00DE3CA9" w:rsidDel="007D148F" w14:paraId="220F2A6F" w14:textId="77777777" w:rsidTr="00820ACF">
        <w:trPr>
          <w:trHeight w:val="408"/>
        </w:trPr>
        <w:tc>
          <w:tcPr>
            <w:tcW w:w="7230" w:type="dxa"/>
            <w:gridSpan w:val="2"/>
            <w:tcBorders>
              <w:top w:val="single" w:sz="4" w:space="0" w:color="auto"/>
              <w:left w:val="single" w:sz="4" w:space="0" w:color="auto"/>
              <w:bottom w:val="single" w:sz="4" w:space="0" w:color="auto"/>
              <w:right w:val="single" w:sz="4" w:space="0" w:color="auto"/>
            </w:tcBorders>
            <w:vAlign w:val="center"/>
          </w:tcPr>
          <w:p w14:paraId="1317CD49" w14:textId="069ED493" w:rsidR="00820ACF" w:rsidRPr="00E97CB9" w:rsidRDefault="00820ACF" w:rsidP="00820ACF">
            <w:pPr>
              <w:jc w:val="both"/>
              <w:rPr>
                <w:sz w:val="22"/>
                <w:szCs w:val="22"/>
              </w:rPr>
            </w:pPr>
            <w:r w:rsidRPr="00E97CB9">
              <w:rPr>
                <w:b/>
                <w:bCs/>
                <w:sz w:val="22"/>
                <w:szCs w:val="22"/>
              </w:rPr>
              <w:t>Správa a riadenie:</w:t>
            </w:r>
          </w:p>
          <w:p w14:paraId="132B2CF5" w14:textId="77777777" w:rsidR="00820ACF" w:rsidRPr="00E97CB9" w:rsidRDefault="00820ACF" w:rsidP="00820ACF">
            <w:pPr>
              <w:jc w:val="both"/>
              <w:rPr>
                <w:sz w:val="22"/>
                <w:szCs w:val="22"/>
              </w:rPr>
            </w:pPr>
            <w:r w:rsidRPr="00E97CB9">
              <w:rPr>
                <w:sz w:val="22"/>
                <w:szCs w:val="22"/>
              </w:rPr>
              <w:t>GUI prostredníctvom štandardného webového prehliadača cez HTTPS.</w:t>
            </w:r>
          </w:p>
          <w:p w14:paraId="7A6878C2" w14:textId="77777777" w:rsidR="00820ACF" w:rsidRPr="00E97CB9" w:rsidRDefault="00820ACF" w:rsidP="00820ACF">
            <w:pPr>
              <w:jc w:val="both"/>
              <w:rPr>
                <w:sz w:val="22"/>
                <w:szCs w:val="22"/>
              </w:rPr>
            </w:pPr>
            <w:r w:rsidRPr="00E97CB9">
              <w:rPr>
                <w:sz w:val="22"/>
                <w:szCs w:val="22"/>
              </w:rPr>
              <w:t xml:space="preserve">Podpora CLI, </w:t>
            </w:r>
            <w:proofErr w:type="spellStart"/>
            <w:r w:rsidRPr="00E97CB9">
              <w:rPr>
                <w:sz w:val="22"/>
                <w:szCs w:val="22"/>
              </w:rPr>
              <w:t>RESTful</w:t>
            </w:r>
            <w:proofErr w:type="spellEnd"/>
            <w:r w:rsidRPr="00E97CB9">
              <w:rPr>
                <w:sz w:val="22"/>
                <w:szCs w:val="22"/>
              </w:rPr>
              <w:t xml:space="preserve"> API.</w:t>
            </w:r>
          </w:p>
          <w:p w14:paraId="14EDAECE" w14:textId="77777777" w:rsidR="00820ACF" w:rsidRPr="00E97CB9" w:rsidRDefault="00820ACF" w:rsidP="00820ACF">
            <w:pPr>
              <w:jc w:val="both"/>
              <w:rPr>
                <w:sz w:val="22"/>
                <w:szCs w:val="22"/>
              </w:rPr>
            </w:pPr>
            <w:r w:rsidRPr="00E97CB9">
              <w:rPr>
                <w:sz w:val="22"/>
                <w:szCs w:val="22"/>
              </w:rPr>
              <w:t>Podpora nastavenia rolí pre rôznych správcov.</w:t>
            </w:r>
          </w:p>
          <w:p w14:paraId="7D57BFEB" w14:textId="77777777" w:rsidR="00820ACF" w:rsidRPr="00E97CB9" w:rsidRDefault="00820ACF" w:rsidP="00820ACF">
            <w:pPr>
              <w:jc w:val="both"/>
              <w:rPr>
                <w:sz w:val="22"/>
                <w:szCs w:val="22"/>
              </w:rPr>
            </w:pPr>
            <w:r w:rsidRPr="00E97CB9">
              <w:rPr>
                <w:sz w:val="22"/>
                <w:szCs w:val="22"/>
              </w:rPr>
              <w:t>Podpora dvojfaktorovej autentizácie.</w:t>
            </w:r>
          </w:p>
          <w:p w14:paraId="2A6A8538" w14:textId="77777777" w:rsidR="00820ACF" w:rsidRPr="00E97CB9" w:rsidRDefault="00820ACF" w:rsidP="00820ACF">
            <w:pPr>
              <w:jc w:val="both"/>
              <w:rPr>
                <w:sz w:val="22"/>
                <w:szCs w:val="22"/>
              </w:rPr>
            </w:pPr>
            <w:r w:rsidRPr="00E97CB9">
              <w:rPr>
                <w:sz w:val="22"/>
                <w:szCs w:val="22"/>
              </w:rPr>
              <w:t>Monitorovanie výkonu a kapacity v reálnom čase, vrátane historických správ.</w:t>
            </w:r>
          </w:p>
          <w:p w14:paraId="53859015" w14:textId="77777777" w:rsidR="00820ACF" w:rsidRPr="00E97CB9" w:rsidRDefault="00820ACF" w:rsidP="00820ACF">
            <w:pPr>
              <w:jc w:val="both"/>
              <w:rPr>
                <w:sz w:val="22"/>
                <w:szCs w:val="22"/>
              </w:rPr>
            </w:pPr>
            <w:r w:rsidRPr="00E97CB9">
              <w:rPr>
                <w:sz w:val="22"/>
                <w:szCs w:val="22"/>
              </w:rPr>
              <w:t>Predikcia trendov využitia kapacity.</w:t>
            </w:r>
          </w:p>
          <w:p w14:paraId="45F54E32" w14:textId="77777777" w:rsidR="00820ACF" w:rsidRPr="00E97CB9" w:rsidRDefault="00820ACF" w:rsidP="00820ACF">
            <w:pPr>
              <w:jc w:val="both"/>
              <w:rPr>
                <w:sz w:val="22"/>
                <w:szCs w:val="22"/>
              </w:rPr>
            </w:pPr>
            <w:r w:rsidRPr="00E97CB9">
              <w:rPr>
                <w:sz w:val="22"/>
                <w:szCs w:val="22"/>
              </w:rPr>
              <w:t xml:space="preserve">Podpora SNMPv3 a SNMP </w:t>
            </w:r>
            <w:proofErr w:type="spellStart"/>
            <w:r w:rsidRPr="00E97CB9">
              <w:rPr>
                <w:sz w:val="22"/>
                <w:szCs w:val="22"/>
              </w:rPr>
              <w:t>traps</w:t>
            </w:r>
            <w:proofErr w:type="spellEnd"/>
            <w:r w:rsidRPr="00E97CB9">
              <w:rPr>
                <w:sz w:val="22"/>
                <w:szCs w:val="22"/>
              </w:rPr>
              <w:t>.</w:t>
            </w:r>
          </w:p>
          <w:p w14:paraId="6EC5A276" w14:textId="77777777" w:rsidR="00820ACF" w:rsidRPr="00E97CB9" w:rsidRDefault="00820ACF" w:rsidP="00820ACF">
            <w:pPr>
              <w:jc w:val="both"/>
              <w:rPr>
                <w:sz w:val="22"/>
                <w:szCs w:val="22"/>
              </w:rPr>
            </w:pPr>
            <w:r w:rsidRPr="00E97CB9">
              <w:rPr>
                <w:sz w:val="22"/>
                <w:szCs w:val="22"/>
              </w:rPr>
              <w:t>Aktualizácia kódu a opravných záplat online bez prerušenia dátových služieb.</w:t>
            </w:r>
          </w:p>
          <w:p w14:paraId="2EF681F4" w14:textId="77777777" w:rsidR="00820ACF" w:rsidRPr="00E97CB9" w:rsidRDefault="00820ACF" w:rsidP="00820ACF">
            <w:pPr>
              <w:jc w:val="both"/>
              <w:rPr>
                <w:sz w:val="22"/>
                <w:szCs w:val="22"/>
              </w:rPr>
            </w:pPr>
            <w:r w:rsidRPr="00E97CB9">
              <w:rPr>
                <w:sz w:val="22"/>
                <w:szCs w:val="22"/>
              </w:rPr>
              <w:t>Podpora IPv4 aj IPv6.</w:t>
            </w:r>
          </w:p>
          <w:p w14:paraId="41E4357F" w14:textId="77777777" w:rsidR="00820ACF" w:rsidRPr="00E97CB9" w:rsidRDefault="00820ACF" w:rsidP="00820ACF">
            <w:pPr>
              <w:jc w:val="both"/>
              <w:rPr>
                <w:sz w:val="22"/>
                <w:szCs w:val="22"/>
              </w:rPr>
            </w:pPr>
            <w:r w:rsidRPr="00E97CB9">
              <w:rPr>
                <w:sz w:val="22"/>
                <w:szCs w:val="22"/>
              </w:rPr>
              <w:t>Funkcia Audit Log pre záznamy a bezpečné uchovávanie všetkých administrátorských operácií.</w:t>
            </w:r>
          </w:p>
          <w:p w14:paraId="474130C4" w14:textId="6AE52A64" w:rsidR="00820ACF" w:rsidRPr="00E97CB9" w:rsidRDefault="00820ACF" w:rsidP="00820ACF">
            <w:pPr>
              <w:jc w:val="both"/>
              <w:rPr>
                <w:rFonts w:eastAsia="Microsoft Sans Serif"/>
                <w:bCs/>
                <w:sz w:val="22"/>
                <w:szCs w:val="22"/>
              </w:rPr>
            </w:pPr>
            <w:r w:rsidRPr="00E97CB9">
              <w:rPr>
                <w:sz w:val="22"/>
                <w:szCs w:val="22"/>
              </w:rPr>
              <w:lastRenderedPageBreak/>
              <w:t xml:space="preserve">Nástroj pre cloudové reportovanie a správu vrátane mobilnej aplikácie pre Android a </w:t>
            </w:r>
            <w:proofErr w:type="spellStart"/>
            <w:r w:rsidRPr="00E97CB9">
              <w:rPr>
                <w:sz w:val="22"/>
                <w:szCs w:val="22"/>
              </w:rPr>
              <w:t>iOS</w:t>
            </w:r>
            <w:proofErr w:type="spellEnd"/>
            <w:r w:rsidRPr="00E97CB9">
              <w:rPr>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14:paraId="1DDEC06E" w14:textId="77777777" w:rsidR="00820ACF" w:rsidRDefault="00820ACF" w:rsidP="00820ACF">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2AF8B39C" w14:textId="0588FAAE" w:rsidR="00820ACF" w:rsidRPr="00DE3CA9" w:rsidDel="007D148F" w:rsidRDefault="00820ACF" w:rsidP="00820ACF">
            <w:pPr>
              <w:jc w:val="center"/>
              <w:rPr>
                <w:rFonts w:eastAsia="Microsoft Sans Serif"/>
                <w:b/>
                <w:sz w:val="22"/>
                <w:szCs w:val="22"/>
              </w:rPr>
            </w:pPr>
            <w:r w:rsidRPr="00C16C45">
              <w:rPr>
                <w:sz w:val="22"/>
                <w:szCs w:val="22"/>
              </w:rPr>
              <w:t>....</w:t>
            </w:r>
          </w:p>
        </w:tc>
      </w:tr>
      <w:tr w:rsidR="00820ACF" w:rsidRPr="00DE3CA9" w:rsidDel="007D148F" w14:paraId="066151A6" w14:textId="77777777" w:rsidTr="00820ACF">
        <w:trPr>
          <w:trHeight w:val="55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428E1E81" w14:textId="164DB2D1" w:rsidR="00820ACF" w:rsidRPr="00E97CB9" w:rsidRDefault="00820ACF" w:rsidP="00820ACF">
            <w:pPr>
              <w:jc w:val="both"/>
              <w:rPr>
                <w:color w:val="000000" w:themeColor="dark1"/>
                <w:sz w:val="22"/>
                <w:szCs w:val="22"/>
              </w:rPr>
            </w:pPr>
            <w:r w:rsidRPr="00E97CB9">
              <w:rPr>
                <w:b/>
                <w:bCs/>
                <w:color w:val="000000" w:themeColor="dark1"/>
                <w:sz w:val="22"/>
                <w:szCs w:val="22"/>
              </w:rPr>
              <w:t>Funkcie pre blokový prístup SAN:</w:t>
            </w:r>
          </w:p>
          <w:p w14:paraId="61350617"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Požadované protokoly pre blokový prístup: FC, </w:t>
            </w:r>
            <w:proofErr w:type="spellStart"/>
            <w:r w:rsidRPr="00E97CB9">
              <w:rPr>
                <w:color w:val="000000" w:themeColor="dark1"/>
                <w:sz w:val="22"/>
                <w:szCs w:val="22"/>
              </w:rPr>
              <w:t>iSCSI</w:t>
            </w:r>
            <w:proofErr w:type="spellEnd"/>
            <w:r w:rsidRPr="00E97CB9">
              <w:rPr>
                <w:color w:val="000000" w:themeColor="dark1"/>
                <w:sz w:val="22"/>
                <w:szCs w:val="22"/>
              </w:rPr>
              <w:t xml:space="preserve">, </w:t>
            </w:r>
            <w:proofErr w:type="spellStart"/>
            <w:r w:rsidRPr="00E97CB9">
              <w:rPr>
                <w:color w:val="000000" w:themeColor="dark1"/>
                <w:sz w:val="22"/>
                <w:szCs w:val="22"/>
              </w:rPr>
              <w:t>NVMe</w:t>
            </w:r>
            <w:proofErr w:type="spellEnd"/>
            <w:r w:rsidRPr="00E97CB9">
              <w:rPr>
                <w:color w:val="000000" w:themeColor="dark1"/>
                <w:sz w:val="22"/>
                <w:szCs w:val="22"/>
              </w:rPr>
              <w:t xml:space="preserve">-FC, </w:t>
            </w:r>
            <w:proofErr w:type="spellStart"/>
            <w:r w:rsidRPr="00E97CB9">
              <w:rPr>
                <w:color w:val="000000" w:themeColor="dark1"/>
                <w:sz w:val="22"/>
                <w:szCs w:val="22"/>
              </w:rPr>
              <w:t>NVMe</w:t>
            </w:r>
            <w:proofErr w:type="spellEnd"/>
            <w:r w:rsidRPr="00E97CB9">
              <w:rPr>
                <w:color w:val="000000" w:themeColor="dark1"/>
                <w:sz w:val="22"/>
                <w:szCs w:val="22"/>
              </w:rPr>
              <w:t>-TCP.</w:t>
            </w:r>
          </w:p>
          <w:p w14:paraId="4A378848"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Všetky nakonfigurované logické disky (LUN) musia byť rovnako </w:t>
            </w:r>
            <w:proofErr w:type="spellStart"/>
            <w:r w:rsidRPr="00E97CB9">
              <w:rPr>
                <w:color w:val="000000" w:themeColor="dark1"/>
                <w:sz w:val="22"/>
                <w:szCs w:val="22"/>
              </w:rPr>
              <w:t>mapovateľné</w:t>
            </w:r>
            <w:proofErr w:type="spellEnd"/>
            <w:r w:rsidRPr="00E97CB9">
              <w:rPr>
                <w:color w:val="000000" w:themeColor="dark1"/>
                <w:sz w:val="22"/>
                <w:szCs w:val="22"/>
              </w:rPr>
              <w:t xml:space="preserve"> na všetky nainštalované FC porty pre protokol FC, prípadne ETH porty pre protokol </w:t>
            </w:r>
            <w:proofErr w:type="spellStart"/>
            <w:r w:rsidRPr="00E97CB9">
              <w:rPr>
                <w:color w:val="000000" w:themeColor="dark1"/>
                <w:sz w:val="22"/>
                <w:szCs w:val="22"/>
              </w:rPr>
              <w:t>iSCSI</w:t>
            </w:r>
            <w:proofErr w:type="spellEnd"/>
            <w:r w:rsidRPr="00E97CB9">
              <w:rPr>
                <w:color w:val="000000" w:themeColor="dark1"/>
                <w:sz w:val="22"/>
                <w:szCs w:val="22"/>
              </w:rPr>
              <w:t>.</w:t>
            </w:r>
          </w:p>
          <w:p w14:paraId="4F740986" w14:textId="77777777" w:rsidR="00820ACF" w:rsidRPr="00E97CB9" w:rsidRDefault="00820ACF" w:rsidP="00820ACF">
            <w:pPr>
              <w:jc w:val="both"/>
              <w:rPr>
                <w:color w:val="000000" w:themeColor="dark1"/>
                <w:sz w:val="22"/>
                <w:szCs w:val="22"/>
              </w:rPr>
            </w:pPr>
            <w:r w:rsidRPr="00E97CB9">
              <w:rPr>
                <w:color w:val="000000" w:themeColor="dark1"/>
                <w:sz w:val="22"/>
                <w:szCs w:val="22"/>
              </w:rPr>
              <w:t>Podpora priameho pripojenia k serverom.</w:t>
            </w:r>
          </w:p>
          <w:p w14:paraId="319E2B94" w14:textId="77777777" w:rsidR="00820ACF" w:rsidRPr="00E97CB9" w:rsidRDefault="00820ACF" w:rsidP="00820ACF">
            <w:pPr>
              <w:jc w:val="both"/>
              <w:rPr>
                <w:color w:val="000000" w:themeColor="dark1"/>
                <w:sz w:val="22"/>
                <w:szCs w:val="22"/>
              </w:rPr>
            </w:pPr>
            <w:r w:rsidRPr="00E97CB9">
              <w:rPr>
                <w:color w:val="000000" w:themeColor="dark1"/>
                <w:sz w:val="22"/>
                <w:szCs w:val="22"/>
              </w:rPr>
              <w:t>Podpora pripojenia pomocou FC prepínačov.</w:t>
            </w:r>
          </w:p>
          <w:p w14:paraId="1BFA94B3" w14:textId="77777777" w:rsidR="00820ACF" w:rsidRPr="00E97CB9" w:rsidRDefault="00820ACF" w:rsidP="00820ACF">
            <w:pPr>
              <w:jc w:val="both"/>
              <w:rPr>
                <w:color w:val="000000" w:themeColor="dark1"/>
                <w:sz w:val="22"/>
                <w:szCs w:val="22"/>
              </w:rPr>
            </w:pPr>
            <w:r w:rsidRPr="00E97CB9">
              <w:rPr>
                <w:color w:val="000000" w:themeColor="dark1"/>
                <w:sz w:val="22"/>
                <w:szCs w:val="22"/>
              </w:rPr>
              <w:t>Podpora pripojenia pomocou ETH prepínačov.</w:t>
            </w:r>
          </w:p>
          <w:p w14:paraId="772758E3"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Funkcia </w:t>
            </w:r>
            <w:proofErr w:type="spellStart"/>
            <w:r w:rsidRPr="00E97CB9">
              <w:rPr>
                <w:color w:val="000000" w:themeColor="dark1"/>
                <w:sz w:val="22"/>
                <w:szCs w:val="22"/>
              </w:rPr>
              <w:t>ThinProvisioning</w:t>
            </w:r>
            <w:proofErr w:type="spellEnd"/>
            <w:r w:rsidRPr="00E97CB9">
              <w:rPr>
                <w:color w:val="000000" w:themeColor="dark1"/>
                <w:sz w:val="22"/>
                <w:szCs w:val="22"/>
              </w:rPr>
              <w:t xml:space="preserve"> na úrovni LUN.</w:t>
            </w:r>
          </w:p>
          <w:p w14:paraId="3B89EFB5" w14:textId="77777777" w:rsidR="00820ACF" w:rsidRPr="00E97CB9" w:rsidRDefault="00820ACF" w:rsidP="00820ACF">
            <w:pPr>
              <w:jc w:val="both"/>
              <w:rPr>
                <w:color w:val="000000" w:themeColor="dark1"/>
                <w:sz w:val="22"/>
                <w:szCs w:val="22"/>
              </w:rPr>
            </w:pPr>
            <w:r w:rsidRPr="00E97CB9">
              <w:rPr>
                <w:color w:val="000000" w:themeColor="dark1"/>
                <w:sz w:val="22"/>
                <w:szCs w:val="22"/>
              </w:rPr>
              <w:t>Podpora online rozširovania LUN.</w:t>
            </w:r>
          </w:p>
          <w:p w14:paraId="35BDB451" w14:textId="77777777" w:rsidR="00820ACF" w:rsidRPr="00E97CB9" w:rsidRDefault="00820ACF" w:rsidP="00820ACF">
            <w:pPr>
              <w:jc w:val="both"/>
              <w:rPr>
                <w:color w:val="000000" w:themeColor="dark1"/>
                <w:sz w:val="22"/>
                <w:szCs w:val="22"/>
              </w:rPr>
            </w:pPr>
            <w:r w:rsidRPr="00E97CB9">
              <w:rPr>
                <w:color w:val="000000" w:themeColor="dark1"/>
                <w:sz w:val="22"/>
                <w:szCs w:val="22"/>
              </w:rPr>
              <w:t>Funkcia snímok na úrovni LUN.</w:t>
            </w:r>
          </w:p>
          <w:p w14:paraId="49BB5ECB" w14:textId="77777777" w:rsidR="00820ACF" w:rsidRPr="00E97CB9" w:rsidRDefault="00820ACF" w:rsidP="00820ACF">
            <w:pPr>
              <w:jc w:val="both"/>
              <w:rPr>
                <w:color w:val="000000" w:themeColor="dark1"/>
                <w:sz w:val="22"/>
                <w:szCs w:val="22"/>
              </w:rPr>
            </w:pPr>
            <w:r w:rsidRPr="00E97CB9">
              <w:rPr>
                <w:color w:val="000000" w:themeColor="dark1"/>
                <w:sz w:val="22"/>
                <w:szCs w:val="22"/>
              </w:rPr>
              <w:t>Funkcia zabezpečených snímok na úrovni LUN s nastavením retenčnej doby a ochranou proti vymazaniu a zmene.</w:t>
            </w:r>
          </w:p>
          <w:p w14:paraId="343063A5" w14:textId="77777777" w:rsidR="00820ACF" w:rsidRPr="00E97CB9" w:rsidRDefault="00820ACF" w:rsidP="00820ACF">
            <w:pPr>
              <w:jc w:val="both"/>
              <w:rPr>
                <w:color w:val="000000" w:themeColor="dark1"/>
                <w:sz w:val="22"/>
                <w:szCs w:val="22"/>
              </w:rPr>
            </w:pPr>
            <w:r w:rsidRPr="00E97CB9">
              <w:rPr>
                <w:color w:val="000000" w:themeColor="dark1"/>
                <w:sz w:val="22"/>
                <w:szCs w:val="22"/>
              </w:rPr>
              <w:t>Funkcia plánovania pravidelných snímok.</w:t>
            </w:r>
          </w:p>
          <w:p w14:paraId="3F6B78DF"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Funkcia </w:t>
            </w:r>
            <w:proofErr w:type="spellStart"/>
            <w:r w:rsidRPr="00E97CB9">
              <w:rPr>
                <w:color w:val="000000" w:themeColor="dark1"/>
                <w:sz w:val="22"/>
                <w:szCs w:val="22"/>
              </w:rPr>
              <w:t>Clones</w:t>
            </w:r>
            <w:proofErr w:type="spellEnd"/>
            <w:r w:rsidRPr="00E97CB9">
              <w:rPr>
                <w:color w:val="000000" w:themeColor="dark1"/>
                <w:sz w:val="22"/>
                <w:szCs w:val="22"/>
              </w:rPr>
              <w:t xml:space="preserve"> na úrovni LUN.</w:t>
            </w:r>
          </w:p>
          <w:p w14:paraId="1908EB3D"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Funkcia </w:t>
            </w:r>
            <w:proofErr w:type="spellStart"/>
            <w:r w:rsidRPr="00E97CB9">
              <w:rPr>
                <w:color w:val="000000" w:themeColor="dark1"/>
                <w:sz w:val="22"/>
                <w:szCs w:val="22"/>
              </w:rPr>
              <w:t>Quality</w:t>
            </w:r>
            <w:proofErr w:type="spellEnd"/>
            <w:r w:rsidRPr="00E97CB9">
              <w:rPr>
                <w:color w:val="000000" w:themeColor="dark1"/>
                <w:sz w:val="22"/>
                <w:szCs w:val="22"/>
              </w:rPr>
              <w:t xml:space="preserve"> of Service na úrovni LUN s definíciou SLA na IOPS alebo na MB/s a s možnosťou </w:t>
            </w:r>
            <w:proofErr w:type="spellStart"/>
            <w:r w:rsidRPr="00E97CB9">
              <w:rPr>
                <w:color w:val="000000" w:themeColor="dark1"/>
                <w:sz w:val="22"/>
                <w:szCs w:val="22"/>
              </w:rPr>
              <w:t>prioritizácie</w:t>
            </w:r>
            <w:proofErr w:type="spellEnd"/>
            <w:r w:rsidRPr="00E97CB9">
              <w:rPr>
                <w:color w:val="000000" w:themeColor="dark1"/>
                <w:sz w:val="22"/>
                <w:szCs w:val="22"/>
              </w:rPr>
              <w:t>.</w:t>
            </w:r>
          </w:p>
          <w:p w14:paraId="0635500A" w14:textId="77777777" w:rsidR="00820ACF" w:rsidRPr="00E97CB9" w:rsidRDefault="00820ACF" w:rsidP="00820ACF">
            <w:pPr>
              <w:jc w:val="both"/>
              <w:rPr>
                <w:color w:val="000000" w:themeColor="dark1"/>
                <w:sz w:val="22"/>
                <w:szCs w:val="22"/>
              </w:rPr>
            </w:pPr>
            <w:r w:rsidRPr="00E97CB9">
              <w:rPr>
                <w:color w:val="000000" w:themeColor="dark1"/>
                <w:sz w:val="22"/>
                <w:szCs w:val="22"/>
              </w:rPr>
              <w:t>Funkcia synchrónnej replikácie dát na úrovni LUN.</w:t>
            </w:r>
          </w:p>
          <w:p w14:paraId="464C510C" w14:textId="77777777" w:rsidR="00820ACF" w:rsidRPr="00E97CB9" w:rsidRDefault="00820ACF" w:rsidP="00820ACF">
            <w:pPr>
              <w:jc w:val="both"/>
              <w:rPr>
                <w:color w:val="000000" w:themeColor="dark1"/>
                <w:sz w:val="22"/>
                <w:szCs w:val="22"/>
              </w:rPr>
            </w:pPr>
            <w:r w:rsidRPr="00E97CB9">
              <w:rPr>
                <w:color w:val="000000" w:themeColor="dark1"/>
                <w:sz w:val="22"/>
                <w:szCs w:val="22"/>
              </w:rPr>
              <w:t>Funkcia asynchrónnej replikácie dát na úrovni LUN.</w:t>
            </w:r>
          </w:p>
          <w:p w14:paraId="78CE02C9"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Funkcia geografického úložného </w:t>
            </w:r>
            <w:proofErr w:type="spellStart"/>
            <w:r w:rsidRPr="00E97CB9">
              <w:rPr>
                <w:color w:val="000000" w:themeColor="dark1"/>
                <w:sz w:val="22"/>
                <w:szCs w:val="22"/>
              </w:rPr>
              <w:t>metroclustrového</w:t>
            </w:r>
            <w:proofErr w:type="spellEnd"/>
            <w:r w:rsidRPr="00E97CB9">
              <w:rPr>
                <w:color w:val="000000" w:themeColor="dark1"/>
                <w:sz w:val="22"/>
                <w:szCs w:val="22"/>
              </w:rPr>
              <w:t xml:space="preserve"> zoskupenia na úrovni LUN v konfigurácii </w:t>
            </w:r>
            <w:proofErr w:type="spellStart"/>
            <w:r w:rsidRPr="00E97CB9">
              <w:rPr>
                <w:color w:val="000000" w:themeColor="dark1"/>
                <w:sz w:val="22"/>
                <w:szCs w:val="22"/>
              </w:rPr>
              <w:t>Active-Active</w:t>
            </w:r>
            <w:proofErr w:type="spellEnd"/>
            <w:r w:rsidRPr="00E97CB9">
              <w:rPr>
                <w:color w:val="000000" w:themeColor="dark1"/>
                <w:sz w:val="22"/>
                <w:szCs w:val="22"/>
              </w:rPr>
              <w:t xml:space="preserve"> a s podporou modulu </w:t>
            </w:r>
            <w:proofErr w:type="spellStart"/>
            <w:r w:rsidRPr="00E97CB9">
              <w:rPr>
                <w:color w:val="000000" w:themeColor="dark1"/>
                <w:sz w:val="22"/>
                <w:szCs w:val="22"/>
              </w:rPr>
              <w:t>Quorum</w:t>
            </w:r>
            <w:proofErr w:type="spellEnd"/>
            <w:r w:rsidRPr="00E97CB9">
              <w:rPr>
                <w:color w:val="000000" w:themeColor="dark1"/>
                <w:sz w:val="22"/>
                <w:szCs w:val="22"/>
              </w:rPr>
              <w:t>.</w:t>
            </w:r>
          </w:p>
          <w:p w14:paraId="124DD986"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Modul </w:t>
            </w:r>
            <w:proofErr w:type="spellStart"/>
            <w:r w:rsidRPr="00E97CB9">
              <w:rPr>
                <w:color w:val="000000" w:themeColor="dark1"/>
                <w:sz w:val="22"/>
                <w:szCs w:val="22"/>
              </w:rPr>
              <w:t>Quorum</w:t>
            </w:r>
            <w:proofErr w:type="spellEnd"/>
            <w:r w:rsidRPr="00E97CB9">
              <w:rPr>
                <w:color w:val="000000" w:themeColor="dark1"/>
                <w:sz w:val="22"/>
                <w:szCs w:val="22"/>
              </w:rPr>
              <w:t xml:space="preserve"> musí byť možné umiestniť do tretej lokality s konektivitou IP 1GE. </w:t>
            </w:r>
          </w:p>
          <w:p w14:paraId="4F9EB0F0"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Modul </w:t>
            </w:r>
            <w:proofErr w:type="spellStart"/>
            <w:r w:rsidRPr="00E97CB9">
              <w:rPr>
                <w:color w:val="000000" w:themeColor="dark1"/>
                <w:sz w:val="22"/>
                <w:szCs w:val="22"/>
              </w:rPr>
              <w:t>Quorum</w:t>
            </w:r>
            <w:proofErr w:type="spellEnd"/>
            <w:r w:rsidRPr="00E97CB9">
              <w:rPr>
                <w:color w:val="000000" w:themeColor="dark1"/>
                <w:sz w:val="22"/>
                <w:szCs w:val="22"/>
              </w:rPr>
              <w:t xml:space="preserve"> môže byť dodaný ako softvérový modul do VM alebo ako hardvérové zariadenie. </w:t>
            </w:r>
          </w:p>
          <w:p w14:paraId="15F6B710"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Modul </w:t>
            </w:r>
            <w:proofErr w:type="spellStart"/>
            <w:r w:rsidRPr="00E97CB9">
              <w:rPr>
                <w:color w:val="000000" w:themeColor="dark1"/>
                <w:sz w:val="22"/>
                <w:szCs w:val="22"/>
              </w:rPr>
              <w:t>Quorum</w:t>
            </w:r>
            <w:proofErr w:type="spellEnd"/>
            <w:r w:rsidRPr="00E97CB9">
              <w:rPr>
                <w:color w:val="000000" w:themeColor="dark1"/>
                <w:sz w:val="22"/>
                <w:szCs w:val="22"/>
              </w:rPr>
              <w:t xml:space="preserve"> musí byť možné prevádzkovať vo vysoko dostupnom režime ako </w:t>
            </w:r>
            <w:proofErr w:type="spellStart"/>
            <w:r w:rsidRPr="00E97CB9">
              <w:rPr>
                <w:color w:val="000000" w:themeColor="dark1"/>
                <w:sz w:val="22"/>
                <w:szCs w:val="22"/>
              </w:rPr>
              <w:t>active-standby</w:t>
            </w:r>
            <w:proofErr w:type="spellEnd"/>
            <w:r w:rsidRPr="00E97CB9">
              <w:rPr>
                <w:color w:val="000000" w:themeColor="dark1"/>
                <w:sz w:val="22"/>
                <w:szCs w:val="22"/>
              </w:rPr>
              <w:t xml:space="preserve">. </w:t>
            </w:r>
          </w:p>
          <w:p w14:paraId="34D9AC6B"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Sieť </w:t>
            </w:r>
            <w:proofErr w:type="spellStart"/>
            <w:r w:rsidRPr="00E97CB9">
              <w:rPr>
                <w:color w:val="000000" w:themeColor="dark1"/>
                <w:sz w:val="22"/>
                <w:szCs w:val="22"/>
              </w:rPr>
              <w:t>Quorum</w:t>
            </w:r>
            <w:proofErr w:type="spellEnd"/>
            <w:r w:rsidRPr="00E97CB9">
              <w:rPr>
                <w:color w:val="000000" w:themeColor="dark1"/>
                <w:sz w:val="22"/>
                <w:szCs w:val="22"/>
              </w:rPr>
              <w:t xml:space="preserve"> musí využívať vyhradené porty 1GE, oddelené od portov pre správu úložiska.</w:t>
            </w:r>
          </w:p>
          <w:p w14:paraId="1DB842EA" w14:textId="77777777" w:rsidR="00820ACF" w:rsidRPr="00E97CB9" w:rsidRDefault="00820ACF" w:rsidP="00820ACF">
            <w:pPr>
              <w:jc w:val="both"/>
              <w:rPr>
                <w:color w:val="000000" w:themeColor="dark1"/>
                <w:sz w:val="22"/>
                <w:szCs w:val="22"/>
              </w:rPr>
            </w:pPr>
            <w:r w:rsidRPr="00E97CB9">
              <w:rPr>
                <w:color w:val="000000" w:themeColor="dark1"/>
                <w:sz w:val="22"/>
                <w:szCs w:val="22"/>
              </w:rPr>
              <w:t xml:space="preserve">Možnosť rozšíriť konfiguráciu </w:t>
            </w:r>
            <w:proofErr w:type="spellStart"/>
            <w:r w:rsidRPr="00E97CB9">
              <w:rPr>
                <w:color w:val="000000" w:themeColor="dark1"/>
                <w:sz w:val="22"/>
                <w:szCs w:val="22"/>
              </w:rPr>
              <w:t>Active-Active</w:t>
            </w:r>
            <w:proofErr w:type="spellEnd"/>
            <w:r w:rsidRPr="00E97CB9">
              <w:rPr>
                <w:color w:val="000000" w:themeColor="dark1"/>
                <w:sz w:val="22"/>
                <w:szCs w:val="22"/>
              </w:rPr>
              <w:t xml:space="preserve"> </w:t>
            </w:r>
            <w:proofErr w:type="spellStart"/>
            <w:r w:rsidRPr="00E97CB9">
              <w:rPr>
                <w:color w:val="000000" w:themeColor="dark1"/>
                <w:sz w:val="22"/>
                <w:szCs w:val="22"/>
              </w:rPr>
              <w:t>metrocluster</w:t>
            </w:r>
            <w:proofErr w:type="spellEnd"/>
            <w:r w:rsidRPr="00E97CB9">
              <w:rPr>
                <w:color w:val="000000" w:themeColor="dark1"/>
                <w:sz w:val="22"/>
                <w:szCs w:val="22"/>
              </w:rPr>
              <w:t xml:space="preserve"> na úrovni LUN o asynchrónnu replikáciu týchto LUN do tretej vzdialenej lokality na úložisko podobného typu.</w:t>
            </w:r>
          </w:p>
          <w:p w14:paraId="40EBCDC5" w14:textId="77777777" w:rsidR="00820ACF" w:rsidRPr="00E97CB9" w:rsidRDefault="00820ACF" w:rsidP="00820ACF">
            <w:pPr>
              <w:jc w:val="both"/>
              <w:rPr>
                <w:color w:val="000000" w:themeColor="dark1"/>
                <w:sz w:val="22"/>
                <w:szCs w:val="22"/>
              </w:rPr>
            </w:pPr>
            <w:r w:rsidRPr="00E97CB9">
              <w:rPr>
                <w:color w:val="000000" w:themeColor="dark1"/>
                <w:sz w:val="22"/>
                <w:szCs w:val="22"/>
              </w:rPr>
              <w:t>Funkcia riadeného a bezpečného mazania dát na úrovni LUN.</w:t>
            </w:r>
          </w:p>
          <w:p w14:paraId="3141D256" w14:textId="77777777" w:rsidR="00820ACF" w:rsidRPr="00E97CB9" w:rsidRDefault="00820ACF" w:rsidP="00820ACF">
            <w:pPr>
              <w:jc w:val="both"/>
              <w:rPr>
                <w:color w:val="000000" w:themeColor="dark1"/>
                <w:sz w:val="22"/>
                <w:szCs w:val="22"/>
              </w:rPr>
            </w:pPr>
            <w:r w:rsidRPr="00E97CB9">
              <w:rPr>
                <w:color w:val="000000" w:themeColor="dark1"/>
                <w:sz w:val="22"/>
                <w:szCs w:val="22"/>
              </w:rPr>
              <w:t>Funkcia redukcie dát (deduplikácia a kompresia) s možnosťou nastavenia (povolenie alebo zakázanie) pre každý LUN.</w:t>
            </w:r>
          </w:p>
          <w:p w14:paraId="25A9B218" w14:textId="452F09EE" w:rsidR="00820ACF" w:rsidRPr="00E97CB9" w:rsidRDefault="00820ACF" w:rsidP="00820ACF">
            <w:pPr>
              <w:jc w:val="both"/>
              <w:rPr>
                <w:rFonts w:eastAsia="Microsoft Sans Serif"/>
                <w:bCs/>
                <w:sz w:val="22"/>
                <w:szCs w:val="22"/>
              </w:rPr>
            </w:pPr>
            <w:r w:rsidRPr="00E97CB9">
              <w:rPr>
                <w:color w:val="000000" w:themeColor="dark1"/>
                <w:sz w:val="22"/>
                <w:szCs w:val="22"/>
              </w:rPr>
              <w:t xml:space="preserve">Podpora IO </w:t>
            </w:r>
            <w:proofErr w:type="spellStart"/>
            <w:r w:rsidRPr="00E97CB9">
              <w:rPr>
                <w:color w:val="000000" w:themeColor="dark1"/>
                <w:sz w:val="22"/>
                <w:szCs w:val="22"/>
              </w:rPr>
              <w:t>multipath</w:t>
            </w:r>
            <w:proofErr w:type="spellEnd"/>
            <w:r w:rsidRPr="00E97CB9">
              <w:rPr>
                <w:color w:val="000000" w:themeColor="dark1"/>
                <w:sz w:val="22"/>
                <w:szCs w:val="22"/>
              </w:rPr>
              <w:t xml:space="preserve"> a vyvažovania zaťaženia.</w:t>
            </w:r>
          </w:p>
        </w:tc>
        <w:tc>
          <w:tcPr>
            <w:tcW w:w="2409" w:type="dxa"/>
            <w:tcBorders>
              <w:top w:val="single" w:sz="4" w:space="0" w:color="auto"/>
              <w:left w:val="single" w:sz="4" w:space="0" w:color="auto"/>
              <w:bottom w:val="single" w:sz="4" w:space="0" w:color="auto"/>
              <w:right w:val="single" w:sz="4" w:space="0" w:color="auto"/>
            </w:tcBorders>
            <w:vAlign w:val="center"/>
          </w:tcPr>
          <w:p w14:paraId="71BD0624"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7A220687" w14:textId="7BA18378" w:rsidR="00820ACF"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0446E935" w14:textId="77777777" w:rsidTr="00291FFC">
        <w:trPr>
          <w:trHeight w:val="557"/>
        </w:trPr>
        <w:tc>
          <w:tcPr>
            <w:tcW w:w="7230" w:type="dxa"/>
            <w:gridSpan w:val="2"/>
            <w:tcBorders>
              <w:top w:val="single" w:sz="4" w:space="0" w:color="auto"/>
              <w:left w:val="single" w:sz="4" w:space="0" w:color="auto"/>
              <w:bottom w:val="single" w:sz="4" w:space="0" w:color="auto"/>
              <w:right w:val="single" w:sz="4" w:space="0" w:color="auto"/>
            </w:tcBorders>
            <w:vAlign w:val="center"/>
          </w:tcPr>
          <w:p w14:paraId="3D43AEB7" w14:textId="3DD1C43B" w:rsidR="00E97CB9" w:rsidRPr="00E97CB9" w:rsidRDefault="00E97CB9" w:rsidP="00E97CB9">
            <w:pPr>
              <w:jc w:val="both"/>
              <w:rPr>
                <w:b/>
                <w:bCs/>
                <w:color w:val="000000" w:themeColor="dark1"/>
                <w:sz w:val="22"/>
                <w:szCs w:val="22"/>
              </w:rPr>
            </w:pPr>
            <w:r w:rsidRPr="00E97CB9">
              <w:rPr>
                <w:b/>
                <w:bCs/>
                <w:color w:val="000000" w:themeColor="dark1"/>
                <w:sz w:val="22"/>
                <w:szCs w:val="22"/>
              </w:rPr>
              <w:t>Výkon pre blokové služby:</w:t>
            </w:r>
          </w:p>
          <w:p w14:paraId="68928203"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Pre samostatné úložisko: Minimálne 600 000 </w:t>
            </w:r>
            <w:proofErr w:type="spellStart"/>
            <w:r w:rsidRPr="00E97CB9">
              <w:rPr>
                <w:color w:val="000000" w:themeColor="dark1"/>
                <w:sz w:val="22"/>
                <w:szCs w:val="22"/>
              </w:rPr>
              <w:t>IOPs</w:t>
            </w:r>
            <w:proofErr w:type="spellEnd"/>
            <w:r w:rsidRPr="00E97CB9">
              <w:rPr>
                <w:color w:val="000000" w:themeColor="dark1"/>
                <w:sz w:val="22"/>
                <w:szCs w:val="22"/>
              </w:rPr>
              <w:t xml:space="preserve"> s latenciou menšou ako 1 ms.</w:t>
            </w:r>
          </w:p>
          <w:p w14:paraId="57929DA2" w14:textId="77777777" w:rsidR="00E97CB9" w:rsidRPr="00E97CB9" w:rsidRDefault="00E97CB9" w:rsidP="00E97CB9">
            <w:pPr>
              <w:jc w:val="both"/>
              <w:rPr>
                <w:color w:val="000000" w:themeColor="dark1"/>
                <w:sz w:val="22"/>
                <w:szCs w:val="22"/>
              </w:rPr>
            </w:pPr>
            <w:r w:rsidRPr="00E97CB9">
              <w:rPr>
                <w:color w:val="000000" w:themeColor="dark1"/>
                <w:sz w:val="22"/>
                <w:szCs w:val="22"/>
              </w:rPr>
              <w:t>Pre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xml:space="preserve"> </w:t>
            </w:r>
            <w:proofErr w:type="spellStart"/>
            <w:r w:rsidRPr="00E97CB9">
              <w:rPr>
                <w:color w:val="000000" w:themeColor="dark1"/>
                <w:sz w:val="22"/>
                <w:szCs w:val="22"/>
              </w:rPr>
              <w:t>Active-Active</w:t>
            </w:r>
            <w:proofErr w:type="spellEnd"/>
            <w:r w:rsidRPr="00E97CB9">
              <w:rPr>
                <w:color w:val="000000" w:themeColor="dark1"/>
                <w:sz w:val="22"/>
                <w:szCs w:val="22"/>
              </w:rPr>
              <w:t xml:space="preserve">: Minimálne 500 000 </w:t>
            </w:r>
            <w:proofErr w:type="spellStart"/>
            <w:r w:rsidRPr="00E97CB9">
              <w:rPr>
                <w:color w:val="000000" w:themeColor="dark1"/>
                <w:sz w:val="22"/>
                <w:szCs w:val="22"/>
              </w:rPr>
              <w:t>IOPs</w:t>
            </w:r>
            <w:proofErr w:type="spellEnd"/>
            <w:r w:rsidRPr="00E97CB9">
              <w:rPr>
                <w:color w:val="000000" w:themeColor="dark1"/>
                <w:sz w:val="22"/>
                <w:szCs w:val="22"/>
              </w:rPr>
              <w:t xml:space="preserve"> s latenciou menšou ako 1 ms.</w:t>
            </w:r>
          </w:p>
          <w:p w14:paraId="2EB622F3"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Výkon bude overený pri akceptácii pomocou nástroja </w:t>
            </w:r>
            <w:proofErr w:type="spellStart"/>
            <w:r w:rsidRPr="00E97CB9">
              <w:rPr>
                <w:color w:val="000000" w:themeColor="dark1"/>
                <w:sz w:val="22"/>
                <w:szCs w:val="22"/>
              </w:rPr>
              <w:t>Vdbench</w:t>
            </w:r>
            <w:proofErr w:type="spellEnd"/>
            <w:r w:rsidRPr="00E97CB9">
              <w:rPr>
                <w:color w:val="000000" w:themeColor="dark1"/>
                <w:sz w:val="22"/>
                <w:szCs w:val="22"/>
              </w:rPr>
              <w:t xml:space="preserve"> (https://www.oracle.com/downloads/server-storage/vdbench-downloads.html).</w:t>
            </w:r>
          </w:p>
          <w:p w14:paraId="1C67889D"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Profil testovacej záťaže: blokový protokol FC, 100 % náhodný, veľkosť bloku IO 8 </w:t>
            </w:r>
            <w:proofErr w:type="spellStart"/>
            <w:r w:rsidRPr="00E97CB9">
              <w:rPr>
                <w:color w:val="000000" w:themeColor="dark1"/>
                <w:sz w:val="22"/>
                <w:szCs w:val="22"/>
              </w:rPr>
              <w:t>kB</w:t>
            </w:r>
            <w:proofErr w:type="spellEnd"/>
            <w:r w:rsidRPr="00E97CB9">
              <w:rPr>
                <w:color w:val="000000" w:themeColor="dark1"/>
                <w:sz w:val="22"/>
                <w:szCs w:val="22"/>
              </w:rPr>
              <w:t>, pomer čítania/zapisovania 70 %/30 %, zásah do vyrovnávacej pamäte pri čítaní 0 %, zásah do vyrovnávacej pamäte pri zápise 0 %.</w:t>
            </w:r>
          </w:p>
          <w:p w14:paraId="4AF0BBB0"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Testovanie prebehne na 16 LUN, každý s veľkosťou 2 </w:t>
            </w:r>
            <w:proofErr w:type="spellStart"/>
            <w:r w:rsidRPr="00E97CB9">
              <w:rPr>
                <w:color w:val="000000" w:themeColor="dark1"/>
                <w:sz w:val="22"/>
                <w:szCs w:val="22"/>
              </w:rPr>
              <w:t>TiB</w:t>
            </w:r>
            <w:proofErr w:type="spellEnd"/>
            <w:r w:rsidRPr="00E97CB9">
              <w:rPr>
                <w:color w:val="000000" w:themeColor="dark1"/>
                <w:sz w:val="22"/>
                <w:szCs w:val="22"/>
              </w:rPr>
              <w:t>.</w:t>
            </w:r>
          </w:p>
          <w:p w14:paraId="105D21D0" w14:textId="77777777" w:rsidR="00E97CB9" w:rsidRPr="00E97CB9" w:rsidRDefault="00E97CB9" w:rsidP="00E97CB9">
            <w:pPr>
              <w:jc w:val="both"/>
              <w:rPr>
                <w:color w:val="000000" w:themeColor="dark1"/>
                <w:sz w:val="22"/>
                <w:szCs w:val="22"/>
              </w:rPr>
            </w:pPr>
            <w:r w:rsidRPr="00E97CB9">
              <w:rPr>
                <w:color w:val="000000" w:themeColor="dark1"/>
                <w:sz w:val="22"/>
                <w:szCs w:val="22"/>
              </w:rPr>
              <w:t>Na všetkých LUN bude povolená deduplikácia a kompresia.</w:t>
            </w:r>
          </w:p>
          <w:p w14:paraId="5FE6D7FE"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Na testovacích serveroch budú nainštalované natívne ovládače </w:t>
            </w:r>
            <w:proofErr w:type="spellStart"/>
            <w:r w:rsidRPr="00E97CB9">
              <w:rPr>
                <w:color w:val="000000" w:themeColor="dark1"/>
                <w:sz w:val="22"/>
                <w:szCs w:val="22"/>
              </w:rPr>
              <w:t>multipath</w:t>
            </w:r>
            <w:proofErr w:type="spellEnd"/>
            <w:r w:rsidRPr="00E97CB9">
              <w:rPr>
                <w:color w:val="000000" w:themeColor="dark1"/>
                <w:sz w:val="22"/>
                <w:szCs w:val="22"/>
              </w:rPr>
              <w:t xml:space="preserve"> operačného systému.</w:t>
            </w:r>
          </w:p>
          <w:p w14:paraId="35F9044A"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Prvá fáza testu zahŕňa inicializáciu vytvorených LUN a jednorazový zápis dát. Použije sa </w:t>
            </w:r>
            <w:proofErr w:type="spellStart"/>
            <w:r w:rsidRPr="00E97CB9">
              <w:rPr>
                <w:color w:val="000000" w:themeColor="dark1"/>
                <w:sz w:val="22"/>
                <w:szCs w:val="22"/>
              </w:rPr>
              <w:t>Vdbench</w:t>
            </w:r>
            <w:proofErr w:type="spellEnd"/>
            <w:r w:rsidRPr="00E97CB9">
              <w:rPr>
                <w:color w:val="000000" w:themeColor="dark1"/>
                <w:sz w:val="22"/>
                <w:szCs w:val="22"/>
              </w:rPr>
              <w:t xml:space="preserve"> pre 100 % sekvenčný zápis s veľkosťou IO blokov 256 </w:t>
            </w:r>
            <w:proofErr w:type="spellStart"/>
            <w:r w:rsidRPr="00E97CB9">
              <w:rPr>
                <w:color w:val="000000" w:themeColor="dark1"/>
                <w:sz w:val="22"/>
                <w:szCs w:val="22"/>
              </w:rPr>
              <w:t>kB</w:t>
            </w:r>
            <w:proofErr w:type="spellEnd"/>
            <w:r w:rsidRPr="00E97CB9">
              <w:rPr>
                <w:color w:val="000000" w:themeColor="dark1"/>
                <w:sz w:val="22"/>
                <w:szCs w:val="22"/>
              </w:rPr>
              <w:t>.</w:t>
            </w:r>
          </w:p>
          <w:p w14:paraId="2D265CA2" w14:textId="77777777" w:rsidR="00E97CB9" w:rsidRPr="00E97CB9" w:rsidRDefault="00E97CB9" w:rsidP="00E97CB9">
            <w:pPr>
              <w:jc w:val="both"/>
              <w:rPr>
                <w:color w:val="000000" w:themeColor="dark1"/>
                <w:sz w:val="22"/>
                <w:szCs w:val="22"/>
              </w:rPr>
            </w:pPr>
            <w:r w:rsidRPr="00E97CB9">
              <w:rPr>
                <w:color w:val="000000" w:themeColor="dark1"/>
                <w:sz w:val="22"/>
                <w:szCs w:val="22"/>
              </w:rPr>
              <w:lastRenderedPageBreak/>
              <w:t>Druhá fáza testu podľa profilu testovacej záťaže. Doba testu: rozbeh 3 minúty, test 30 minút.</w:t>
            </w:r>
          </w:p>
          <w:p w14:paraId="32DD8558" w14:textId="33BC6CD9" w:rsidR="00E97CB9" w:rsidRPr="00E97CB9" w:rsidRDefault="00E97CB9" w:rsidP="00E97CB9">
            <w:pPr>
              <w:jc w:val="both"/>
              <w:rPr>
                <w:rFonts w:eastAsia="Microsoft Sans Serif"/>
                <w:bCs/>
                <w:sz w:val="22"/>
                <w:szCs w:val="22"/>
              </w:rPr>
            </w:pPr>
            <w:r w:rsidRPr="00E97CB9">
              <w:rPr>
                <w:color w:val="000000" w:themeColor="dark1"/>
                <w:sz w:val="22"/>
                <w:szCs w:val="22"/>
              </w:rPr>
              <w:t>V rámci ponuky doložiť výstup z nástroja výrobcu pre návrh výkonu diskových polí, kde bude zrejmé splnenie výkonnostných požiadaviek pre navrhovanú konfiguráciu a predpísané typy zaťaženia.</w:t>
            </w:r>
          </w:p>
        </w:tc>
        <w:tc>
          <w:tcPr>
            <w:tcW w:w="2409" w:type="dxa"/>
            <w:tcBorders>
              <w:top w:val="single" w:sz="4" w:space="0" w:color="auto"/>
              <w:left w:val="single" w:sz="4" w:space="0" w:color="auto"/>
              <w:bottom w:val="single" w:sz="4" w:space="0" w:color="auto"/>
              <w:right w:val="single" w:sz="4" w:space="0" w:color="auto"/>
            </w:tcBorders>
            <w:vAlign w:val="center"/>
          </w:tcPr>
          <w:p w14:paraId="38F04769" w14:textId="77777777" w:rsidR="00820ACF" w:rsidRDefault="00820ACF" w:rsidP="00820ACF">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77514813" w14:textId="74F06746"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784CAAF8" w14:textId="77777777" w:rsidTr="00291FFC">
        <w:trPr>
          <w:trHeight w:val="551"/>
        </w:trPr>
        <w:tc>
          <w:tcPr>
            <w:tcW w:w="7230" w:type="dxa"/>
            <w:gridSpan w:val="2"/>
            <w:tcBorders>
              <w:top w:val="single" w:sz="4" w:space="0" w:color="auto"/>
              <w:left w:val="single" w:sz="4" w:space="0" w:color="auto"/>
              <w:bottom w:val="single" w:sz="4" w:space="0" w:color="auto"/>
              <w:right w:val="single" w:sz="4" w:space="0" w:color="auto"/>
            </w:tcBorders>
            <w:vAlign w:val="center"/>
          </w:tcPr>
          <w:p w14:paraId="6EF81CE1" w14:textId="3361F023" w:rsidR="00E97CB9" w:rsidRPr="00E97CB9" w:rsidRDefault="00E97CB9" w:rsidP="00E97CB9">
            <w:pPr>
              <w:jc w:val="both"/>
              <w:rPr>
                <w:color w:val="000000" w:themeColor="dark1"/>
                <w:sz w:val="22"/>
                <w:szCs w:val="22"/>
              </w:rPr>
            </w:pPr>
            <w:r w:rsidRPr="00E97CB9">
              <w:rPr>
                <w:b/>
                <w:bCs/>
                <w:color w:val="000000" w:themeColor="dark1"/>
                <w:sz w:val="22"/>
                <w:szCs w:val="22"/>
              </w:rPr>
              <w:t>Funkcia pre súborový prístup NAS:</w:t>
            </w:r>
          </w:p>
          <w:p w14:paraId="3F78D662" w14:textId="77777777" w:rsidR="00E97CB9" w:rsidRPr="00E97CB9" w:rsidRDefault="00E97CB9" w:rsidP="00E97CB9">
            <w:pPr>
              <w:jc w:val="both"/>
              <w:rPr>
                <w:color w:val="000000" w:themeColor="dark1"/>
                <w:sz w:val="22"/>
                <w:szCs w:val="22"/>
              </w:rPr>
            </w:pPr>
            <w:r w:rsidRPr="00E97CB9">
              <w:rPr>
                <w:color w:val="000000" w:themeColor="dark1"/>
                <w:sz w:val="22"/>
                <w:szCs w:val="22"/>
              </w:rPr>
              <w:t>Požadované protokoly pre prístup k súborom: NFSv3/v4, SMBv3.</w:t>
            </w:r>
          </w:p>
          <w:p w14:paraId="19C534B6" w14:textId="77777777" w:rsidR="00E97CB9" w:rsidRPr="00E97CB9" w:rsidRDefault="00E97CB9" w:rsidP="00E97CB9">
            <w:pPr>
              <w:jc w:val="both"/>
              <w:rPr>
                <w:color w:val="000000" w:themeColor="dark1"/>
                <w:sz w:val="22"/>
                <w:szCs w:val="22"/>
              </w:rPr>
            </w:pPr>
            <w:r w:rsidRPr="00E97CB9">
              <w:rPr>
                <w:color w:val="000000" w:themeColor="dark1"/>
                <w:sz w:val="22"/>
                <w:szCs w:val="22"/>
              </w:rPr>
              <w:t>Súborový prístup musí byť natívnou súčasťou radičov. Nie je prípustné riešiť ho pomocou dodatočných súborových serverov.</w:t>
            </w:r>
          </w:p>
          <w:p w14:paraId="3D83EC0E"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Všetky konfigurované súborové systémy musia byť rovnako </w:t>
            </w:r>
            <w:proofErr w:type="spellStart"/>
            <w:r w:rsidRPr="00E97CB9">
              <w:rPr>
                <w:color w:val="000000" w:themeColor="dark1"/>
                <w:sz w:val="22"/>
                <w:szCs w:val="22"/>
              </w:rPr>
              <w:t>mapovateľné</w:t>
            </w:r>
            <w:proofErr w:type="spellEnd"/>
            <w:r w:rsidRPr="00E97CB9">
              <w:rPr>
                <w:color w:val="000000" w:themeColor="dark1"/>
                <w:sz w:val="22"/>
                <w:szCs w:val="22"/>
              </w:rPr>
              <w:t xml:space="preserve"> na ľubovoľný osadený port ETH.</w:t>
            </w:r>
          </w:p>
          <w:p w14:paraId="0903A8EF" w14:textId="77777777" w:rsidR="00E97CB9" w:rsidRPr="00E97CB9" w:rsidRDefault="00E97CB9" w:rsidP="00E97CB9">
            <w:pPr>
              <w:jc w:val="both"/>
              <w:rPr>
                <w:color w:val="000000" w:themeColor="dark1"/>
                <w:sz w:val="22"/>
                <w:szCs w:val="22"/>
              </w:rPr>
            </w:pPr>
            <w:r w:rsidRPr="00E97CB9">
              <w:rPr>
                <w:color w:val="000000" w:themeColor="dark1"/>
                <w:sz w:val="22"/>
                <w:szCs w:val="22"/>
              </w:rPr>
              <w:t>Podpora pripojenia pomocou ETH prepínačov.</w:t>
            </w:r>
          </w:p>
          <w:p w14:paraId="6C74961D" w14:textId="77777777" w:rsidR="00E97CB9" w:rsidRPr="00E97CB9" w:rsidRDefault="00E97CB9" w:rsidP="00E97CB9">
            <w:pPr>
              <w:jc w:val="both"/>
              <w:rPr>
                <w:color w:val="000000" w:themeColor="dark1"/>
                <w:sz w:val="22"/>
                <w:szCs w:val="22"/>
              </w:rPr>
            </w:pPr>
            <w:r w:rsidRPr="00E97CB9">
              <w:rPr>
                <w:color w:val="000000" w:themeColor="dark1"/>
                <w:sz w:val="22"/>
                <w:szCs w:val="22"/>
              </w:rPr>
              <w:t>Funkcia nastavenia kvót pre používateľov súborových služieb.</w:t>
            </w:r>
          </w:p>
          <w:p w14:paraId="4FAFC6B4" w14:textId="77777777" w:rsidR="00E97CB9" w:rsidRPr="00E97CB9" w:rsidRDefault="00E97CB9" w:rsidP="00E97CB9">
            <w:pPr>
              <w:jc w:val="both"/>
              <w:rPr>
                <w:color w:val="000000" w:themeColor="dark1"/>
                <w:sz w:val="22"/>
                <w:szCs w:val="22"/>
              </w:rPr>
            </w:pPr>
            <w:r w:rsidRPr="00E97CB9">
              <w:rPr>
                <w:color w:val="000000" w:themeColor="dark1"/>
                <w:sz w:val="22"/>
                <w:szCs w:val="22"/>
              </w:rPr>
              <w:t>Podpora online rozširovania súborových systémov.</w:t>
            </w:r>
          </w:p>
          <w:p w14:paraId="2566BE16"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Funkcia </w:t>
            </w:r>
            <w:proofErr w:type="spellStart"/>
            <w:r w:rsidRPr="00E97CB9">
              <w:rPr>
                <w:color w:val="000000" w:themeColor="dark1"/>
                <w:sz w:val="22"/>
                <w:szCs w:val="22"/>
              </w:rPr>
              <w:t>multi-tenancy</w:t>
            </w:r>
            <w:proofErr w:type="spellEnd"/>
            <w:r w:rsidRPr="00E97CB9">
              <w:rPr>
                <w:color w:val="000000" w:themeColor="dark1"/>
                <w:sz w:val="22"/>
                <w:szCs w:val="22"/>
              </w:rPr>
              <w:t xml:space="preserve"> pre súborové služby.</w:t>
            </w:r>
          </w:p>
          <w:p w14:paraId="71970B89" w14:textId="77777777" w:rsidR="00E97CB9" w:rsidRPr="00E97CB9" w:rsidRDefault="00E97CB9" w:rsidP="00E97CB9">
            <w:pPr>
              <w:jc w:val="both"/>
              <w:rPr>
                <w:color w:val="000000" w:themeColor="dark1"/>
                <w:sz w:val="22"/>
                <w:szCs w:val="22"/>
              </w:rPr>
            </w:pPr>
            <w:r w:rsidRPr="00E97CB9">
              <w:rPr>
                <w:color w:val="000000" w:themeColor="dark1"/>
                <w:sz w:val="22"/>
                <w:szCs w:val="22"/>
              </w:rPr>
              <w:t>Funkcia pripojenia k AD a LDAP.</w:t>
            </w:r>
          </w:p>
          <w:p w14:paraId="4AA273CA" w14:textId="77777777" w:rsidR="00E97CB9" w:rsidRPr="00E97CB9" w:rsidRDefault="00E97CB9" w:rsidP="00E97CB9">
            <w:pPr>
              <w:jc w:val="both"/>
              <w:rPr>
                <w:color w:val="000000" w:themeColor="dark1"/>
                <w:sz w:val="22"/>
                <w:szCs w:val="22"/>
              </w:rPr>
            </w:pPr>
            <w:r w:rsidRPr="00E97CB9">
              <w:rPr>
                <w:color w:val="000000" w:themeColor="dark1"/>
                <w:sz w:val="22"/>
                <w:szCs w:val="22"/>
              </w:rPr>
              <w:t>Funkcia pripojenia k DNS.</w:t>
            </w:r>
          </w:p>
          <w:p w14:paraId="5540F14F" w14:textId="77777777" w:rsidR="00E97CB9" w:rsidRPr="00E97CB9" w:rsidRDefault="00E97CB9" w:rsidP="00E97CB9">
            <w:pPr>
              <w:jc w:val="both"/>
              <w:rPr>
                <w:color w:val="000000" w:themeColor="dark1"/>
                <w:sz w:val="22"/>
                <w:szCs w:val="22"/>
              </w:rPr>
            </w:pPr>
            <w:r w:rsidRPr="00E97CB9">
              <w:rPr>
                <w:color w:val="000000" w:themeColor="dark1"/>
                <w:sz w:val="22"/>
                <w:szCs w:val="22"/>
              </w:rPr>
              <w:t>Funkcia Audit Log pre súborové služby na zaznamenávanie a bezpečné uchovávanie údajov o používateľoch súborových systémov a ich činnostiach s dátami.</w:t>
            </w:r>
          </w:p>
          <w:p w14:paraId="3776573D" w14:textId="77777777" w:rsidR="00E97CB9" w:rsidRPr="00E97CB9" w:rsidRDefault="00E97CB9" w:rsidP="00E97CB9">
            <w:pPr>
              <w:jc w:val="both"/>
              <w:rPr>
                <w:color w:val="000000" w:themeColor="dark1"/>
                <w:sz w:val="22"/>
                <w:szCs w:val="22"/>
              </w:rPr>
            </w:pPr>
            <w:r w:rsidRPr="00E97CB9">
              <w:rPr>
                <w:color w:val="000000" w:themeColor="dark1"/>
                <w:sz w:val="22"/>
                <w:szCs w:val="22"/>
              </w:rPr>
              <w:t>Funkcia WORM pre súborové služby so zabezpečením proti vymazaniu a úprave dát a s nastavením retenčnej doby.</w:t>
            </w:r>
          </w:p>
          <w:p w14:paraId="51FD9C72" w14:textId="77777777" w:rsidR="00E97CB9" w:rsidRPr="00E97CB9" w:rsidRDefault="00E97CB9" w:rsidP="00E97CB9">
            <w:pPr>
              <w:jc w:val="both"/>
              <w:rPr>
                <w:color w:val="000000" w:themeColor="dark1"/>
                <w:sz w:val="22"/>
                <w:szCs w:val="22"/>
              </w:rPr>
            </w:pPr>
            <w:r w:rsidRPr="00E97CB9">
              <w:rPr>
                <w:color w:val="000000" w:themeColor="dark1"/>
                <w:sz w:val="22"/>
                <w:szCs w:val="22"/>
              </w:rPr>
              <w:t>Funkcia snímok na úrovni súborových systémov.</w:t>
            </w:r>
          </w:p>
          <w:p w14:paraId="0967A0BA" w14:textId="77777777" w:rsidR="00E97CB9" w:rsidRPr="00E97CB9" w:rsidRDefault="00E97CB9" w:rsidP="00E97CB9">
            <w:pPr>
              <w:jc w:val="both"/>
              <w:rPr>
                <w:color w:val="000000" w:themeColor="dark1"/>
                <w:sz w:val="22"/>
                <w:szCs w:val="22"/>
              </w:rPr>
            </w:pPr>
            <w:r w:rsidRPr="00E97CB9">
              <w:rPr>
                <w:color w:val="000000" w:themeColor="dark1"/>
                <w:sz w:val="22"/>
                <w:szCs w:val="22"/>
              </w:rPr>
              <w:t>Funkcia zabezpečených snímok na úrovni súborových systémov s nastavením retenčného obdobia a s ochranou proti vymazaniu a zmene.</w:t>
            </w:r>
          </w:p>
          <w:p w14:paraId="678DB4D8" w14:textId="77777777" w:rsidR="00E97CB9" w:rsidRPr="00E97CB9" w:rsidRDefault="00E97CB9" w:rsidP="00E97CB9">
            <w:pPr>
              <w:jc w:val="both"/>
              <w:rPr>
                <w:color w:val="000000" w:themeColor="dark1"/>
                <w:sz w:val="22"/>
                <w:szCs w:val="22"/>
              </w:rPr>
            </w:pPr>
            <w:r w:rsidRPr="00E97CB9">
              <w:rPr>
                <w:color w:val="000000" w:themeColor="dark1"/>
                <w:sz w:val="22"/>
                <w:szCs w:val="22"/>
              </w:rPr>
              <w:t>Funkcia plánovania periodických snímok súborových systémov.</w:t>
            </w:r>
          </w:p>
          <w:p w14:paraId="425FA1ED"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Funkcia </w:t>
            </w:r>
            <w:proofErr w:type="spellStart"/>
            <w:r w:rsidRPr="00E97CB9">
              <w:rPr>
                <w:color w:val="000000" w:themeColor="dark1"/>
                <w:sz w:val="22"/>
                <w:szCs w:val="22"/>
              </w:rPr>
              <w:t>Quality</w:t>
            </w:r>
            <w:proofErr w:type="spellEnd"/>
            <w:r w:rsidRPr="00E97CB9">
              <w:rPr>
                <w:color w:val="000000" w:themeColor="dark1"/>
                <w:sz w:val="22"/>
                <w:szCs w:val="22"/>
              </w:rPr>
              <w:t xml:space="preserve"> of Service na úrovni súborových systémov s definíciou SLA na IOPS alebo na MB/s </w:t>
            </w:r>
            <w:proofErr w:type="spellStart"/>
            <w:r w:rsidRPr="00E97CB9">
              <w:rPr>
                <w:color w:val="000000" w:themeColor="dark1"/>
                <w:sz w:val="22"/>
                <w:szCs w:val="22"/>
              </w:rPr>
              <w:t>s</w:t>
            </w:r>
            <w:proofErr w:type="spellEnd"/>
            <w:r w:rsidRPr="00E97CB9">
              <w:rPr>
                <w:color w:val="000000" w:themeColor="dark1"/>
                <w:sz w:val="22"/>
                <w:szCs w:val="22"/>
              </w:rPr>
              <w:t xml:space="preserve"> možnosťou </w:t>
            </w:r>
            <w:proofErr w:type="spellStart"/>
            <w:r w:rsidRPr="00E97CB9">
              <w:rPr>
                <w:color w:val="000000" w:themeColor="dark1"/>
                <w:sz w:val="22"/>
                <w:szCs w:val="22"/>
              </w:rPr>
              <w:t>prioritizácie</w:t>
            </w:r>
            <w:proofErr w:type="spellEnd"/>
            <w:r w:rsidRPr="00E97CB9">
              <w:rPr>
                <w:color w:val="000000" w:themeColor="dark1"/>
                <w:sz w:val="22"/>
                <w:szCs w:val="22"/>
              </w:rPr>
              <w:t>.</w:t>
            </w:r>
          </w:p>
          <w:p w14:paraId="69D3EAAB" w14:textId="77777777" w:rsidR="00E97CB9" w:rsidRPr="00E97CB9" w:rsidRDefault="00E97CB9" w:rsidP="00E97CB9">
            <w:pPr>
              <w:jc w:val="both"/>
              <w:rPr>
                <w:color w:val="000000" w:themeColor="dark1"/>
                <w:sz w:val="22"/>
                <w:szCs w:val="22"/>
              </w:rPr>
            </w:pPr>
            <w:r w:rsidRPr="00E97CB9">
              <w:rPr>
                <w:color w:val="000000" w:themeColor="dark1"/>
                <w:sz w:val="22"/>
                <w:szCs w:val="22"/>
              </w:rPr>
              <w:t>Funkcia asynchrónnej replikácie dát na úrovni súborových systémov.</w:t>
            </w:r>
          </w:p>
          <w:p w14:paraId="01DE9FB4"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Funkcia geografického úložného </w:t>
            </w:r>
            <w:proofErr w:type="spellStart"/>
            <w:r w:rsidRPr="00E97CB9">
              <w:rPr>
                <w:color w:val="000000" w:themeColor="dark1"/>
                <w:sz w:val="22"/>
                <w:szCs w:val="22"/>
              </w:rPr>
              <w:t>metroclustra</w:t>
            </w:r>
            <w:proofErr w:type="spellEnd"/>
            <w:r w:rsidRPr="00E97CB9">
              <w:rPr>
                <w:color w:val="000000" w:themeColor="dark1"/>
                <w:sz w:val="22"/>
                <w:szCs w:val="22"/>
              </w:rPr>
              <w:t xml:space="preserve"> pre súborové systémy v konfigurácii </w:t>
            </w:r>
            <w:proofErr w:type="spellStart"/>
            <w:r w:rsidRPr="00E97CB9">
              <w:rPr>
                <w:color w:val="000000" w:themeColor="dark1"/>
                <w:sz w:val="22"/>
                <w:szCs w:val="22"/>
              </w:rPr>
              <w:t>Active-Active</w:t>
            </w:r>
            <w:proofErr w:type="spellEnd"/>
            <w:r w:rsidRPr="00E97CB9">
              <w:rPr>
                <w:color w:val="000000" w:themeColor="dark1"/>
                <w:sz w:val="22"/>
                <w:szCs w:val="22"/>
              </w:rPr>
              <w:t xml:space="preserve"> a s podporou modulu </w:t>
            </w:r>
            <w:proofErr w:type="spellStart"/>
            <w:r w:rsidRPr="00E97CB9">
              <w:rPr>
                <w:color w:val="000000" w:themeColor="dark1"/>
                <w:sz w:val="22"/>
                <w:szCs w:val="22"/>
              </w:rPr>
              <w:t>Quorum</w:t>
            </w:r>
            <w:proofErr w:type="spellEnd"/>
            <w:r w:rsidRPr="00E97CB9">
              <w:rPr>
                <w:color w:val="000000" w:themeColor="dark1"/>
                <w:sz w:val="22"/>
                <w:szCs w:val="22"/>
              </w:rPr>
              <w:t>.</w:t>
            </w:r>
          </w:p>
          <w:p w14:paraId="54A1805A"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Modul </w:t>
            </w:r>
            <w:proofErr w:type="spellStart"/>
            <w:r w:rsidRPr="00E97CB9">
              <w:rPr>
                <w:color w:val="000000" w:themeColor="dark1"/>
                <w:sz w:val="22"/>
                <w:szCs w:val="22"/>
              </w:rPr>
              <w:t>Quorum</w:t>
            </w:r>
            <w:proofErr w:type="spellEnd"/>
            <w:r w:rsidRPr="00E97CB9">
              <w:rPr>
                <w:color w:val="000000" w:themeColor="dark1"/>
                <w:sz w:val="22"/>
                <w:szCs w:val="22"/>
              </w:rPr>
              <w:t xml:space="preserve"> musí byť možné umiestniť do tretej lokality s konektivitou IP 1GE. </w:t>
            </w:r>
          </w:p>
          <w:p w14:paraId="52C5CCDF"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Modul </w:t>
            </w:r>
            <w:proofErr w:type="spellStart"/>
            <w:r w:rsidRPr="00E97CB9">
              <w:rPr>
                <w:color w:val="000000" w:themeColor="dark1"/>
                <w:sz w:val="22"/>
                <w:szCs w:val="22"/>
              </w:rPr>
              <w:t>Quorum</w:t>
            </w:r>
            <w:proofErr w:type="spellEnd"/>
            <w:r w:rsidRPr="00E97CB9">
              <w:rPr>
                <w:color w:val="000000" w:themeColor="dark1"/>
                <w:sz w:val="22"/>
                <w:szCs w:val="22"/>
              </w:rPr>
              <w:t xml:space="preserve"> môže byť dodaný ako softvérový modul do VM alebo ako hardvérové zariadenie. </w:t>
            </w:r>
          </w:p>
          <w:p w14:paraId="09515F22"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Modul </w:t>
            </w:r>
            <w:proofErr w:type="spellStart"/>
            <w:r w:rsidRPr="00E97CB9">
              <w:rPr>
                <w:color w:val="000000" w:themeColor="dark1"/>
                <w:sz w:val="22"/>
                <w:szCs w:val="22"/>
              </w:rPr>
              <w:t>Quorum</w:t>
            </w:r>
            <w:proofErr w:type="spellEnd"/>
            <w:r w:rsidRPr="00E97CB9">
              <w:rPr>
                <w:color w:val="000000" w:themeColor="dark1"/>
                <w:sz w:val="22"/>
                <w:szCs w:val="22"/>
              </w:rPr>
              <w:t xml:space="preserve"> musí byť možné prevádzkovať vo vysoko dostupnom režime ako </w:t>
            </w:r>
            <w:proofErr w:type="spellStart"/>
            <w:r w:rsidRPr="00E97CB9">
              <w:rPr>
                <w:color w:val="000000" w:themeColor="dark1"/>
                <w:sz w:val="22"/>
                <w:szCs w:val="22"/>
              </w:rPr>
              <w:t>active-standby</w:t>
            </w:r>
            <w:proofErr w:type="spellEnd"/>
            <w:r w:rsidRPr="00E97CB9">
              <w:rPr>
                <w:color w:val="000000" w:themeColor="dark1"/>
                <w:sz w:val="22"/>
                <w:szCs w:val="22"/>
              </w:rPr>
              <w:t xml:space="preserve">. </w:t>
            </w:r>
          </w:p>
          <w:p w14:paraId="11BB3FD8"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Sieť </w:t>
            </w:r>
            <w:proofErr w:type="spellStart"/>
            <w:r w:rsidRPr="00E97CB9">
              <w:rPr>
                <w:color w:val="000000" w:themeColor="dark1"/>
                <w:sz w:val="22"/>
                <w:szCs w:val="22"/>
              </w:rPr>
              <w:t>Quorum</w:t>
            </w:r>
            <w:proofErr w:type="spellEnd"/>
            <w:r w:rsidRPr="00E97CB9">
              <w:rPr>
                <w:color w:val="000000" w:themeColor="dark1"/>
                <w:sz w:val="22"/>
                <w:szCs w:val="22"/>
              </w:rPr>
              <w:t xml:space="preserve"> musí využívať vyhradené porty 1GE, oddelené od portov pre správu úložiska.</w:t>
            </w:r>
          </w:p>
          <w:p w14:paraId="578D068D"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Možnosť rozšíriť konfiguráciu </w:t>
            </w:r>
            <w:proofErr w:type="spellStart"/>
            <w:r w:rsidRPr="00E97CB9">
              <w:rPr>
                <w:color w:val="000000" w:themeColor="dark1"/>
                <w:sz w:val="22"/>
                <w:szCs w:val="22"/>
              </w:rPr>
              <w:t>Active-Active</w:t>
            </w:r>
            <w:proofErr w:type="spellEnd"/>
            <w:r w:rsidRPr="00E97CB9">
              <w:rPr>
                <w:color w:val="000000" w:themeColor="dark1"/>
                <w:sz w:val="22"/>
                <w:szCs w:val="22"/>
              </w:rPr>
              <w:t xml:space="preserve"> </w:t>
            </w:r>
            <w:proofErr w:type="spellStart"/>
            <w:r w:rsidRPr="00E97CB9">
              <w:rPr>
                <w:color w:val="000000" w:themeColor="dark1"/>
                <w:sz w:val="22"/>
                <w:szCs w:val="22"/>
              </w:rPr>
              <w:t>metrocluster</w:t>
            </w:r>
            <w:proofErr w:type="spellEnd"/>
            <w:r w:rsidRPr="00E97CB9">
              <w:rPr>
                <w:color w:val="000000" w:themeColor="dark1"/>
                <w:sz w:val="22"/>
                <w:szCs w:val="22"/>
              </w:rPr>
              <w:t xml:space="preserve"> na úrovni súborových systémov o asynchrónnu replikáciu týchto súborových systémov do tretej vzdialenej lokality na úložisko podobného typu.</w:t>
            </w:r>
          </w:p>
          <w:p w14:paraId="58413B31" w14:textId="77777777" w:rsidR="00E97CB9" w:rsidRPr="00E97CB9" w:rsidRDefault="00E97CB9" w:rsidP="00E97CB9">
            <w:pPr>
              <w:jc w:val="both"/>
              <w:rPr>
                <w:color w:val="000000" w:themeColor="dark1"/>
                <w:sz w:val="22"/>
                <w:szCs w:val="22"/>
              </w:rPr>
            </w:pPr>
            <w:r w:rsidRPr="00E97CB9">
              <w:rPr>
                <w:color w:val="000000" w:themeColor="dark1"/>
                <w:sz w:val="22"/>
                <w:szCs w:val="22"/>
              </w:rPr>
              <w:t>Funkcia riadeného a bezpečného mazania dát na úrovni súborových systémov.</w:t>
            </w:r>
          </w:p>
          <w:p w14:paraId="5988BD30" w14:textId="77777777" w:rsidR="00E97CB9" w:rsidRPr="00E97CB9" w:rsidRDefault="00E97CB9" w:rsidP="00E97CB9">
            <w:pPr>
              <w:jc w:val="both"/>
              <w:rPr>
                <w:color w:val="000000" w:themeColor="dark1"/>
                <w:sz w:val="22"/>
                <w:szCs w:val="22"/>
              </w:rPr>
            </w:pPr>
            <w:r w:rsidRPr="00E97CB9">
              <w:rPr>
                <w:color w:val="000000" w:themeColor="dark1"/>
                <w:sz w:val="22"/>
                <w:szCs w:val="22"/>
              </w:rPr>
              <w:t>Funkcia redukcie dát (deduplikácia a kompresia) s možnosťou nastavenia (povolenie alebo zakázanie) pre každý súborový systém.</w:t>
            </w:r>
          </w:p>
          <w:p w14:paraId="6DCEB3F9" w14:textId="77777777" w:rsidR="00E97CB9" w:rsidRPr="00E97CB9" w:rsidRDefault="00E97CB9" w:rsidP="00E97CB9">
            <w:pPr>
              <w:jc w:val="both"/>
              <w:rPr>
                <w:color w:val="000000" w:themeColor="dark1"/>
                <w:sz w:val="22"/>
                <w:szCs w:val="22"/>
              </w:rPr>
            </w:pPr>
            <w:r w:rsidRPr="00E97CB9">
              <w:rPr>
                <w:color w:val="000000" w:themeColor="dark1"/>
                <w:sz w:val="22"/>
                <w:szCs w:val="22"/>
              </w:rPr>
              <w:t>Podpora NDMP pre zálohovanie súborových služieb pomocou bežného zálohovacieho softvéru.</w:t>
            </w:r>
          </w:p>
          <w:p w14:paraId="2FF25EF2" w14:textId="2DDB59FC" w:rsidR="00E97CB9" w:rsidRPr="00E97CB9" w:rsidRDefault="00E97CB9" w:rsidP="00E97CB9">
            <w:pPr>
              <w:jc w:val="both"/>
              <w:rPr>
                <w:rFonts w:eastAsia="Microsoft Sans Serif"/>
                <w:bCs/>
                <w:sz w:val="22"/>
                <w:szCs w:val="22"/>
              </w:rPr>
            </w:pPr>
            <w:r w:rsidRPr="00E97CB9">
              <w:rPr>
                <w:color w:val="000000" w:themeColor="dark1"/>
                <w:sz w:val="22"/>
                <w:szCs w:val="22"/>
              </w:rPr>
              <w:t>Podpora pre externý antivírusový server.</w:t>
            </w:r>
          </w:p>
        </w:tc>
        <w:tc>
          <w:tcPr>
            <w:tcW w:w="2409" w:type="dxa"/>
            <w:tcBorders>
              <w:top w:val="single" w:sz="4" w:space="0" w:color="auto"/>
              <w:left w:val="single" w:sz="4" w:space="0" w:color="auto"/>
              <w:bottom w:val="single" w:sz="4" w:space="0" w:color="auto"/>
              <w:right w:val="single" w:sz="4" w:space="0" w:color="auto"/>
            </w:tcBorders>
            <w:vAlign w:val="center"/>
          </w:tcPr>
          <w:p w14:paraId="15497DB4"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0031245D" w14:textId="3F68114C"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4C4668AA" w14:textId="77777777" w:rsidTr="00291FFC">
        <w:trPr>
          <w:trHeight w:val="545"/>
        </w:trPr>
        <w:tc>
          <w:tcPr>
            <w:tcW w:w="7230" w:type="dxa"/>
            <w:gridSpan w:val="2"/>
            <w:tcBorders>
              <w:top w:val="single" w:sz="4" w:space="0" w:color="auto"/>
              <w:left w:val="single" w:sz="4" w:space="0" w:color="auto"/>
              <w:bottom w:val="single" w:sz="4" w:space="0" w:color="auto"/>
              <w:right w:val="single" w:sz="4" w:space="0" w:color="auto"/>
            </w:tcBorders>
            <w:vAlign w:val="center"/>
          </w:tcPr>
          <w:p w14:paraId="070783F9" w14:textId="4F464D59" w:rsidR="00E97CB9" w:rsidRPr="00E97CB9" w:rsidRDefault="00E97CB9" w:rsidP="00E97CB9">
            <w:pPr>
              <w:jc w:val="both"/>
              <w:rPr>
                <w:b/>
                <w:bCs/>
                <w:color w:val="000000" w:themeColor="dark1"/>
                <w:sz w:val="22"/>
                <w:szCs w:val="22"/>
              </w:rPr>
            </w:pPr>
            <w:r w:rsidRPr="00E97CB9">
              <w:rPr>
                <w:b/>
                <w:bCs/>
                <w:color w:val="000000" w:themeColor="dark1"/>
                <w:sz w:val="22"/>
                <w:szCs w:val="22"/>
              </w:rPr>
              <w:t>Výkon pre súborové služby:</w:t>
            </w:r>
          </w:p>
          <w:p w14:paraId="465E9384"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Pre samostatné úložisko: minimálne 13 000 MB/s </w:t>
            </w:r>
            <w:proofErr w:type="spellStart"/>
            <w:r w:rsidRPr="00E97CB9">
              <w:rPr>
                <w:color w:val="000000" w:themeColor="dark1"/>
                <w:sz w:val="22"/>
                <w:szCs w:val="22"/>
              </w:rPr>
              <w:t>s</w:t>
            </w:r>
            <w:proofErr w:type="spellEnd"/>
            <w:r w:rsidRPr="00E97CB9">
              <w:rPr>
                <w:color w:val="000000" w:themeColor="dark1"/>
                <w:sz w:val="22"/>
                <w:szCs w:val="22"/>
              </w:rPr>
              <w:t xml:space="preserve"> latenciou menšou ako 3 ms.</w:t>
            </w:r>
          </w:p>
          <w:p w14:paraId="354E014D" w14:textId="77777777" w:rsidR="00E97CB9" w:rsidRPr="00E97CB9" w:rsidRDefault="00E97CB9" w:rsidP="00E97CB9">
            <w:pPr>
              <w:jc w:val="both"/>
              <w:rPr>
                <w:color w:val="000000" w:themeColor="dark1"/>
                <w:sz w:val="22"/>
                <w:szCs w:val="22"/>
              </w:rPr>
            </w:pPr>
            <w:r w:rsidRPr="00E97CB9">
              <w:rPr>
                <w:color w:val="000000" w:themeColor="dark1"/>
                <w:sz w:val="22"/>
                <w:szCs w:val="22"/>
              </w:rPr>
              <w:t>Pre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xml:space="preserve"> </w:t>
            </w:r>
            <w:proofErr w:type="spellStart"/>
            <w:r w:rsidRPr="00E97CB9">
              <w:rPr>
                <w:color w:val="000000" w:themeColor="dark1"/>
                <w:sz w:val="22"/>
                <w:szCs w:val="22"/>
              </w:rPr>
              <w:t>Active-Active</w:t>
            </w:r>
            <w:proofErr w:type="spellEnd"/>
            <w:r w:rsidRPr="00E97CB9">
              <w:rPr>
                <w:color w:val="000000" w:themeColor="dark1"/>
                <w:sz w:val="22"/>
                <w:szCs w:val="22"/>
              </w:rPr>
              <w:t xml:space="preserve">: Minimálne 10 000 MB/s </w:t>
            </w:r>
            <w:proofErr w:type="spellStart"/>
            <w:r w:rsidRPr="00E97CB9">
              <w:rPr>
                <w:color w:val="000000" w:themeColor="dark1"/>
                <w:sz w:val="22"/>
                <w:szCs w:val="22"/>
              </w:rPr>
              <w:t>s</w:t>
            </w:r>
            <w:proofErr w:type="spellEnd"/>
            <w:r w:rsidRPr="00E97CB9">
              <w:rPr>
                <w:color w:val="000000" w:themeColor="dark1"/>
                <w:sz w:val="22"/>
                <w:szCs w:val="22"/>
              </w:rPr>
              <w:t xml:space="preserve"> latenciou menšou ako 3 ms.</w:t>
            </w:r>
          </w:p>
          <w:p w14:paraId="0C94B25B" w14:textId="77777777" w:rsidR="00E97CB9" w:rsidRPr="00E97CB9" w:rsidRDefault="00E97CB9" w:rsidP="00E97CB9">
            <w:pPr>
              <w:jc w:val="both"/>
              <w:rPr>
                <w:color w:val="000000" w:themeColor="dark1"/>
                <w:sz w:val="22"/>
                <w:szCs w:val="22"/>
              </w:rPr>
            </w:pPr>
            <w:r w:rsidRPr="00E97CB9">
              <w:rPr>
                <w:color w:val="000000" w:themeColor="dark1"/>
                <w:sz w:val="22"/>
                <w:szCs w:val="22"/>
              </w:rPr>
              <w:lastRenderedPageBreak/>
              <w:t xml:space="preserve">Výkon bude overený pri akceptácii pomocou nástroja </w:t>
            </w:r>
            <w:proofErr w:type="spellStart"/>
            <w:r w:rsidRPr="00E97CB9">
              <w:rPr>
                <w:color w:val="000000" w:themeColor="dark1"/>
                <w:sz w:val="22"/>
                <w:szCs w:val="22"/>
              </w:rPr>
              <w:t>Vdbench</w:t>
            </w:r>
            <w:proofErr w:type="spellEnd"/>
            <w:r w:rsidRPr="00E97CB9">
              <w:rPr>
                <w:color w:val="000000" w:themeColor="dark1"/>
                <w:sz w:val="22"/>
                <w:szCs w:val="22"/>
              </w:rPr>
              <w:t xml:space="preserve"> (https://www.oracle.com/downloads/server-storage/vdbench-downloads.html).</w:t>
            </w:r>
          </w:p>
          <w:p w14:paraId="3F8AF632"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Profil testovacej záťaže: súborový protokol NFSv3, 100 % náhodný, veľkosť bloku IO 256 </w:t>
            </w:r>
            <w:proofErr w:type="spellStart"/>
            <w:r w:rsidRPr="00E97CB9">
              <w:rPr>
                <w:color w:val="000000" w:themeColor="dark1"/>
                <w:sz w:val="22"/>
                <w:szCs w:val="22"/>
              </w:rPr>
              <w:t>kB</w:t>
            </w:r>
            <w:proofErr w:type="spellEnd"/>
            <w:r w:rsidRPr="00E97CB9">
              <w:rPr>
                <w:color w:val="000000" w:themeColor="dark1"/>
                <w:sz w:val="22"/>
                <w:szCs w:val="22"/>
              </w:rPr>
              <w:t>, pomer čítania/zapisovania 70 %/30 %, zásah do vyrovnávacej pamäte pri čítaní 0 %, zásah do vyrovnávacej pamäte pri zápise 0 %, veľkosť testovacích súborov 2 GB.</w:t>
            </w:r>
          </w:p>
          <w:p w14:paraId="5113AB4A"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Testovanie prebehne na 16 súborových systémoch, každý s veľkosťou 2 </w:t>
            </w:r>
            <w:proofErr w:type="spellStart"/>
            <w:r w:rsidRPr="00E97CB9">
              <w:rPr>
                <w:color w:val="000000" w:themeColor="dark1"/>
                <w:sz w:val="22"/>
                <w:szCs w:val="22"/>
              </w:rPr>
              <w:t>TiB</w:t>
            </w:r>
            <w:proofErr w:type="spellEnd"/>
            <w:r w:rsidRPr="00E97CB9">
              <w:rPr>
                <w:color w:val="000000" w:themeColor="dark1"/>
                <w:sz w:val="22"/>
                <w:szCs w:val="22"/>
              </w:rPr>
              <w:t>.</w:t>
            </w:r>
          </w:p>
          <w:p w14:paraId="7A9F0887" w14:textId="77777777" w:rsidR="00E97CB9" w:rsidRPr="00E97CB9" w:rsidRDefault="00E97CB9" w:rsidP="00E97CB9">
            <w:pPr>
              <w:jc w:val="both"/>
              <w:rPr>
                <w:color w:val="000000" w:themeColor="dark1"/>
                <w:sz w:val="22"/>
                <w:szCs w:val="22"/>
              </w:rPr>
            </w:pPr>
            <w:r w:rsidRPr="00E97CB9">
              <w:rPr>
                <w:color w:val="000000" w:themeColor="dark1"/>
                <w:sz w:val="22"/>
                <w:szCs w:val="22"/>
              </w:rPr>
              <w:t>Na všetkých súborových systémoch bude povolená deduplikácia a kompresia.</w:t>
            </w:r>
          </w:p>
          <w:p w14:paraId="5FC77BBB" w14:textId="42170A4B" w:rsidR="00E97CB9" w:rsidRPr="00E97CB9" w:rsidRDefault="00E97CB9" w:rsidP="00E97CB9">
            <w:pPr>
              <w:jc w:val="both"/>
              <w:rPr>
                <w:rFonts w:eastAsia="Microsoft Sans Serif"/>
                <w:bCs/>
                <w:sz w:val="22"/>
                <w:szCs w:val="22"/>
              </w:rPr>
            </w:pPr>
            <w:r w:rsidRPr="00E97CB9">
              <w:rPr>
                <w:color w:val="000000" w:themeColor="dark1"/>
                <w:sz w:val="22"/>
                <w:szCs w:val="22"/>
              </w:rPr>
              <w:t>V rámci ponuky doložiť výstup z nástroja výrobcu pre návrh výkonu diskových polí, kde bude zrejmé splnenie výkonnostných požiadaviek pre navrhovanú konfiguráciu a predpísané typy zaťaženia.</w:t>
            </w:r>
          </w:p>
        </w:tc>
        <w:tc>
          <w:tcPr>
            <w:tcW w:w="2409" w:type="dxa"/>
            <w:tcBorders>
              <w:top w:val="single" w:sz="4" w:space="0" w:color="auto"/>
              <w:left w:val="single" w:sz="4" w:space="0" w:color="auto"/>
              <w:bottom w:val="single" w:sz="4" w:space="0" w:color="auto"/>
              <w:right w:val="single" w:sz="4" w:space="0" w:color="auto"/>
            </w:tcBorders>
            <w:vAlign w:val="center"/>
          </w:tcPr>
          <w:p w14:paraId="568D62D9" w14:textId="77777777" w:rsidR="00820ACF" w:rsidRDefault="00820ACF" w:rsidP="00820ACF">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02E2A7A7" w14:textId="0915FC92"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606D0581" w14:textId="77777777" w:rsidTr="00291FFC">
        <w:trPr>
          <w:trHeight w:val="566"/>
        </w:trPr>
        <w:tc>
          <w:tcPr>
            <w:tcW w:w="7230" w:type="dxa"/>
            <w:gridSpan w:val="2"/>
            <w:tcBorders>
              <w:top w:val="single" w:sz="4" w:space="0" w:color="auto"/>
              <w:left w:val="single" w:sz="4" w:space="0" w:color="auto"/>
              <w:bottom w:val="single" w:sz="4" w:space="0" w:color="auto"/>
              <w:right w:val="single" w:sz="4" w:space="0" w:color="auto"/>
            </w:tcBorders>
            <w:vAlign w:val="center"/>
          </w:tcPr>
          <w:p w14:paraId="475FA417" w14:textId="571238FB" w:rsidR="00E97CB9" w:rsidRPr="00E97CB9" w:rsidRDefault="00E97CB9" w:rsidP="00E97CB9">
            <w:pPr>
              <w:jc w:val="both"/>
              <w:rPr>
                <w:sz w:val="22"/>
                <w:szCs w:val="22"/>
              </w:rPr>
            </w:pPr>
            <w:r w:rsidRPr="00E97CB9">
              <w:rPr>
                <w:b/>
                <w:bCs/>
                <w:sz w:val="22"/>
                <w:szCs w:val="22"/>
              </w:rPr>
              <w:t>Bezpečnostné funkcie a ochrana údajov proti útokom škodlivým kódom (</w:t>
            </w:r>
            <w:proofErr w:type="spellStart"/>
            <w:r w:rsidRPr="00E97CB9">
              <w:rPr>
                <w:b/>
                <w:bCs/>
                <w:sz w:val="22"/>
                <w:szCs w:val="22"/>
              </w:rPr>
              <w:t>ransomware</w:t>
            </w:r>
            <w:proofErr w:type="spellEnd"/>
            <w:r w:rsidRPr="00E97CB9">
              <w:rPr>
                <w:b/>
                <w:bCs/>
                <w:sz w:val="22"/>
                <w:szCs w:val="22"/>
              </w:rPr>
              <w:t xml:space="preserve"> ochrana):</w:t>
            </w:r>
          </w:p>
          <w:p w14:paraId="3B26E8A9" w14:textId="77777777" w:rsidR="00E97CB9" w:rsidRPr="00E97CB9" w:rsidRDefault="00E97CB9" w:rsidP="00E97CB9">
            <w:pPr>
              <w:jc w:val="both"/>
              <w:rPr>
                <w:sz w:val="22"/>
                <w:szCs w:val="22"/>
              </w:rPr>
            </w:pPr>
            <w:r w:rsidRPr="00E97CB9">
              <w:rPr>
                <w:sz w:val="22"/>
                <w:szCs w:val="22"/>
              </w:rPr>
              <w:t>Šifrovanie dát pre celú kapacitu.</w:t>
            </w:r>
          </w:p>
          <w:p w14:paraId="5EB88138" w14:textId="77777777" w:rsidR="00E97CB9" w:rsidRPr="00E97CB9" w:rsidRDefault="00E97CB9" w:rsidP="00E97CB9">
            <w:pPr>
              <w:jc w:val="both"/>
              <w:rPr>
                <w:sz w:val="22"/>
                <w:szCs w:val="22"/>
              </w:rPr>
            </w:pPr>
            <w:r w:rsidRPr="00E97CB9">
              <w:rPr>
                <w:sz w:val="22"/>
                <w:szCs w:val="22"/>
              </w:rPr>
              <w:t>Interný systém správy šifrovacích kľúčov.</w:t>
            </w:r>
          </w:p>
          <w:p w14:paraId="67423BC6" w14:textId="77777777" w:rsidR="00E97CB9" w:rsidRPr="00E97CB9" w:rsidRDefault="00E97CB9" w:rsidP="00E97CB9">
            <w:pPr>
              <w:jc w:val="both"/>
              <w:rPr>
                <w:sz w:val="22"/>
                <w:szCs w:val="22"/>
              </w:rPr>
            </w:pPr>
            <w:r w:rsidRPr="00E97CB9">
              <w:rPr>
                <w:sz w:val="22"/>
                <w:szCs w:val="22"/>
              </w:rPr>
              <w:t xml:space="preserve">Možnosť pripojenia k externému zariadeniu KMIP </w:t>
            </w:r>
            <w:proofErr w:type="spellStart"/>
            <w:r w:rsidRPr="00E97CB9">
              <w:rPr>
                <w:sz w:val="22"/>
                <w:szCs w:val="22"/>
              </w:rPr>
              <w:t>Encryption</w:t>
            </w:r>
            <w:proofErr w:type="spellEnd"/>
            <w:r w:rsidRPr="00E97CB9">
              <w:rPr>
                <w:sz w:val="22"/>
                <w:szCs w:val="22"/>
              </w:rPr>
              <w:t xml:space="preserve"> Device na správu šifrovacích kľúčov.</w:t>
            </w:r>
          </w:p>
          <w:p w14:paraId="72FC137D" w14:textId="77777777" w:rsidR="00E97CB9" w:rsidRPr="00E97CB9" w:rsidRDefault="00E97CB9" w:rsidP="00E97CB9">
            <w:pPr>
              <w:jc w:val="both"/>
              <w:rPr>
                <w:sz w:val="22"/>
                <w:szCs w:val="22"/>
              </w:rPr>
            </w:pPr>
            <w:r w:rsidRPr="00E97CB9">
              <w:rPr>
                <w:sz w:val="22"/>
                <w:szCs w:val="22"/>
              </w:rPr>
              <w:t xml:space="preserve">Riešenie na detekciu </w:t>
            </w:r>
            <w:proofErr w:type="spellStart"/>
            <w:r w:rsidRPr="00E97CB9">
              <w:rPr>
                <w:sz w:val="22"/>
                <w:szCs w:val="22"/>
              </w:rPr>
              <w:t>ransomvéru</w:t>
            </w:r>
            <w:proofErr w:type="spellEnd"/>
            <w:r w:rsidRPr="00E97CB9">
              <w:rPr>
                <w:sz w:val="22"/>
                <w:szCs w:val="22"/>
              </w:rPr>
              <w:t xml:space="preserve"> na úrovni LUN v reálnom čase na základe vyhodnocovania správania I/O.</w:t>
            </w:r>
          </w:p>
          <w:p w14:paraId="4B848637" w14:textId="77777777" w:rsidR="00E97CB9" w:rsidRPr="00E97CB9" w:rsidRDefault="00E97CB9" w:rsidP="00E97CB9">
            <w:pPr>
              <w:jc w:val="both"/>
              <w:rPr>
                <w:sz w:val="22"/>
                <w:szCs w:val="22"/>
              </w:rPr>
            </w:pPr>
            <w:r w:rsidRPr="00E97CB9">
              <w:rPr>
                <w:sz w:val="22"/>
                <w:szCs w:val="22"/>
              </w:rPr>
              <w:t xml:space="preserve">Riešenie pre pokročilú detekciu </w:t>
            </w:r>
            <w:proofErr w:type="spellStart"/>
            <w:r w:rsidRPr="00E97CB9">
              <w:rPr>
                <w:sz w:val="22"/>
                <w:szCs w:val="22"/>
              </w:rPr>
              <w:t>ransomvéru</w:t>
            </w:r>
            <w:proofErr w:type="spellEnd"/>
            <w:r w:rsidRPr="00E97CB9">
              <w:rPr>
                <w:sz w:val="22"/>
                <w:szCs w:val="22"/>
              </w:rPr>
              <w:t xml:space="preserve"> na úrovni LUN, založené na porovnávaní periodických snímok a vyhodnocovaní zmien medzi nimi pomocou AI modelov a algoritmov.</w:t>
            </w:r>
          </w:p>
          <w:p w14:paraId="361DC3B9" w14:textId="77777777" w:rsidR="00E97CB9" w:rsidRPr="00E97CB9" w:rsidRDefault="00E97CB9" w:rsidP="00E97CB9">
            <w:pPr>
              <w:jc w:val="both"/>
              <w:rPr>
                <w:sz w:val="22"/>
                <w:szCs w:val="22"/>
              </w:rPr>
            </w:pPr>
            <w:r w:rsidRPr="00E97CB9">
              <w:rPr>
                <w:sz w:val="22"/>
                <w:szCs w:val="22"/>
              </w:rPr>
              <w:t xml:space="preserve">Riešenie na detekciu </w:t>
            </w:r>
            <w:proofErr w:type="spellStart"/>
            <w:r w:rsidRPr="00E97CB9">
              <w:rPr>
                <w:sz w:val="22"/>
                <w:szCs w:val="22"/>
              </w:rPr>
              <w:t>ransomware</w:t>
            </w:r>
            <w:proofErr w:type="spellEnd"/>
            <w:r w:rsidRPr="00E97CB9">
              <w:rPr>
                <w:sz w:val="22"/>
                <w:szCs w:val="22"/>
              </w:rPr>
              <w:t xml:space="preserve"> na úrovni súborových systémov na základe filtrovania a blokovania súborov známych </w:t>
            </w:r>
            <w:proofErr w:type="spellStart"/>
            <w:r w:rsidRPr="00E97CB9">
              <w:rPr>
                <w:sz w:val="22"/>
                <w:szCs w:val="22"/>
              </w:rPr>
              <w:t>ransomware</w:t>
            </w:r>
            <w:proofErr w:type="spellEnd"/>
            <w:r w:rsidRPr="00E97CB9">
              <w:rPr>
                <w:sz w:val="22"/>
                <w:szCs w:val="22"/>
              </w:rPr>
              <w:t xml:space="preserve"> útokov.</w:t>
            </w:r>
          </w:p>
          <w:p w14:paraId="2EEA5E95" w14:textId="77777777" w:rsidR="00E97CB9" w:rsidRPr="00E97CB9" w:rsidRDefault="00E97CB9" w:rsidP="00E97CB9">
            <w:pPr>
              <w:jc w:val="both"/>
              <w:rPr>
                <w:sz w:val="22"/>
                <w:szCs w:val="22"/>
              </w:rPr>
            </w:pPr>
            <w:r w:rsidRPr="00E97CB9">
              <w:rPr>
                <w:sz w:val="22"/>
                <w:szCs w:val="22"/>
              </w:rPr>
              <w:t xml:space="preserve">Riešenie na detekciu </w:t>
            </w:r>
            <w:proofErr w:type="spellStart"/>
            <w:r w:rsidRPr="00E97CB9">
              <w:rPr>
                <w:sz w:val="22"/>
                <w:szCs w:val="22"/>
              </w:rPr>
              <w:t>ransomvéru</w:t>
            </w:r>
            <w:proofErr w:type="spellEnd"/>
            <w:r w:rsidRPr="00E97CB9">
              <w:rPr>
                <w:sz w:val="22"/>
                <w:szCs w:val="22"/>
              </w:rPr>
              <w:t xml:space="preserve"> na úrovni súborových systémov v reálnom čase na základe vyhodnotenia správania ukladaných súborov. </w:t>
            </w:r>
          </w:p>
          <w:p w14:paraId="703B53D1" w14:textId="77777777" w:rsidR="00E97CB9" w:rsidRPr="00E97CB9" w:rsidRDefault="00E97CB9" w:rsidP="00E97CB9">
            <w:pPr>
              <w:jc w:val="both"/>
              <w:rPr>
                <w:sz w:val="22"/>
                <w:szCs w:val="22"/>
              </w:rPr>
            </w:pPr>
            <w:r w:rsidRPr="00E97CB9">
              <w:rPr>
                <w:sz w:val="22"/>
                <w:szCs w:val="22"/>
              </w:rPr>
              <w:t xml:space="preserve">Riešenie pre pokročilú detekciu </w:t>
            </w:r>
            <w:proofErr w:type="spellStart"/>
            <w:r w:rsidRPr="00E97CB9">
              <w:rPr>
                <w:sz w:val="22"/>
                <w:szCs w:val="22"/>
              </w:rPr>
              <w:t>ransomvéru</w:t>
            </w:r>
            <w:proofErr w:type="spellEnd"/>
            <w:r w:rsidRPr="00E97CB9">
              <w:rPr>
                <w:sz w:val="22"/>
                <w:szCs w:val="22"/>
              </w:rPr>
              <w:t xml:space="preserve"> na úrovni súborových systémov na základe porovnávania periodických snímok a vyhodnocovania zmien medzi nimi pomocou modelov a algoritmov umelej inteligencie.</w:t>
            </w:r>
          </w:p>
          <w:p w14:paraId="52E4B2D6" w14:textId="2F0B6307" w:rsidR="00E97CB9" w:rsidRPr="00E97CB9" w:rsidRDefault="00E97CB9" w:rsidP="00E97CB9">
            <w:pPr>
              <w:jc w:val="both"/>
              <w:rPr>
                <w:rFonts w:eastAsia="Microsoft Sans Serif"/>
                <w:bCs/>
                <w:sz w:val="22"/>
                <w:szCs w:val="22"/>
              </w:rPr>
            </w:pPr>
            <w:r w:rsidRPr="00E97CB9">
              <w:rPr>
                <w:sz w:val="22"/>
                <w:szCs w:val="22"/>
              </w:rPr>
              <w:t xml:space="preserve">V prípade zaznamenania detekcie </w:t>
            </w:r>
            <w:proofErr w:type="spellStart"/>
            <w:r w:rsidRPr="00E97CB9">
              <w:rPr>
                <w:sz w:val="22"/>
                <w:szCs w:val="22"/>
              </w:rPr>
              <w:t>ransomware</w:t>
            </w:r>
            <w:proofErr w:type="spellEnd"/>
            <w:r w:rsidRPr="00E97CB9">
              <w:rPr>
                <w:sz w:val="22"/>
                <w:szCs w:val="22"/>
              </w:rPr>
              <w:t xml:space="preserve"> sa musí automaticky vytvoriť zabezpečený </w:t>
            </w:r>
            <w:proofErr w:type="spellStart"/>
            <w:r w:rsidRPr="00E97CB9">
              <w:rPr>
                <w:sz w:val="22"/>
                <w:szCs w:val="22"/>
              </w:rPr>
              <w:t>snapshot</w:t>
            </w:r>
            <w:proofErr w:type="spellEnd"/>
            <w:r w:rsidRPr="00E97CB9">
              <w:rPr>
                <w:sz w:val="22"/>
                <w:szCs w:val="22"/>
              </w:rPr>
              <w:t xml:space="preserve"> a odoslať notifikácia s varovným hlásením.</w:t>
            </w:r>
          </w:p>
        </w:tc>
        <w:tc>
          <w:tcPr>
            <w:tcW w:w="2409" w:type="dxa"/>
            <w:tcBorders>
              <w:top w:val="single" w:sz="4" w:space="0" w:color="auto"/>
              <w:left w:val="single" w:sz="4" w:space="0" w:color="auto"/>
              <w:bottom w:val="single" w:sz="4" w:space="0" w:color="auto"/>
              <w:right w:val="single" w:sz="4" w:space="0" w:color="auto"/>
            </w:tcBorders>
            <w:vAlign w:val="center"/>
          </w:tcPr>
          <w:p w14:paraId="7B4D4A3B"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2AAD9655" w14:textId="5F25C180"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613F54F5" w14:textId="77777777" w:rsidTr="00164DA3">
        <w:trPr>
          <w:trHeight w:val="547"/>
        </w:trPr>
        <w:tc>
          <w:tcPr>
            <w:tcW w:w="7230" w:type="dxa"/>
            <w:gridSpan w:val="2"/>
            <w:tcBorders>
              <w:top w:val="single" w:sz="4" w:space="0" w:color="auto"/>
              <w:left w:val="single" w:sz="4" w:space="0" w:color="auto"/>
              <w:bottom w:val="single" w:sz="4" w:space="0" w:color="auto"/>
              <w:right w:val="single" w:sz="4" w:space="0" w:color="auto"/>
            </w:tcBorders>
          </w:tcPr>
          <w:p w14:paraId="4D4AF56E" w14:textId="7120D35E" w:rsidR="00E97CB9" w:rsidRPr="00E97CB9" w:rsidRDefault="00E97CB9" w:rsidP="00E97CB9">
            <w:pPr>
              <w:jc w:val="both"/>
              <w:rPr>
                <w:b/>
                <w:bCs/>
                <w:color w:val="000000" w:themeColor="dark1"/>
                <w:sz w:val="22"/>
                <w:szCs w:val="22"/>
              </w:rPr>
            </w:pPr>
            <w:r w:rsidRPr="00E97CB9">
              <w:rPr>
                <w:b/>
                <w:bCs/>
                <w:color w:val="000000" w:themeColor="dark1"/>
                <w:sz w:val="22"/>
                <w:szCs w:val="22"/>
              </w:rPr>
              <w:t>Kompatibilita a integrácia:</w:t>
            </w:r>
          </w:p>
          <w:p w14:paraId="4FB64BC9" w14:textId="77777777" w:rsidR="00E97CB9" w:rsidRPr="00E97CB9" w:rsidRDefault="00E97CB9" w:rsidP="00E97CB9">
            <w:pPr>
              <w:jc w:val="both"/>
              <w:rPr>
                <w:color w:val="000000" w:themeColor="dark1"/>
                <w:sz w:val="22"/>
                <w:szCs w:val="22"/>
              </w:rPr>
            </w:pPr>
            <w:proofErr w:type="spellStart"/>
            <w:r w:rsidRPr="00E97CB9">
              <w:rPr>
                <w:color w:val="000000" w:themeColor="dark1"/>
                <w:sz w:val="22"/>
                <w:szCs w:val="22"/>
              </w:rPr>
              <w:t>Interoperabilita</w:t>
            </w:r>
            <w:proofErr w:type="spellEnd"/>
            <w:r w:rsidRPr="00E97CB9">
              <w:rPr>
                <w:color w:val="000000" w:themeColor="dark1"/>
                <w:sz w:val="22"/>
                <w:szCs w:val="22"/>
              </w:rPr>
              <w:t xml:space="preserve"> s </w:t>
            </w:r>
            <w:proofErr w:type="spellStart"/>
            <w:r w:rsidRPr="00E97CB9">
              <w:rPr>
                <w:color w:val="000000" w:themeColor="dark1"/>
                <w:sz w:val="22"/>
                <w:szCs w:val="22"/>
              </w:rPr>
              <w:t>Vmware</w:t>
            </w:r>
            <w:proofErr w:type="spellEnd"/>
            <w:r w:rsidRPr="00E97CB9">
              <w:rPr>
                <w:color w:val="000000" w:themeColor="dark1"/>
                <w:sz w:val="22"/>
                <w:szCs w:val="22"/>
              </w:rPr>
              <w:t>.</w:t>
            </w:r>
          </w:p>
          <w:p w14:paraId="1F863B28" w14:textId="77777777" w:rsidR="00E97CB9" w:rsidRPr="00E97CB9" w:rsidRDefault="00E97CB9" w:rsidP="00E97CB9">
            <w:pPr>
              <w:jc w:val="both"/>
              <w:rPr>
                <w:color w:val="000000" w:themeColor="dark1"/>
                <w:sz w:val="22"/>
                <w:szCs w:val="22"/>
              </w:rPr>
            </w:pPr>
            <w:proofErr w:type="spellStart"/>
            <w:r w:rsidRPr="00E97CB9">
              <w:rPr>
                <w:color w:val="000000" w:themeColor="dark1"/>
                <w:sz w:val="22"/>
                <w:szCs w:val="22"/>
              </w:rPr>
              <w:t>Interoperabilita</w:t>
            </w:r>
            <w:proofErr w:type="spellEnd"/>
            <w:r w:rsidRPr="00E97CB9">
              <w:rPr>
                <w:color w:val="000000" w:themeColor="dark1"/>
                <w:sz w:val="22"/>
                <w:szCs w:val="22"/>
              </w:rPr>
              <w:t xml:space="preserve"> s </w:t>
            </w:r>
            <w:proofErr w:type="spellStart"/>
            <w:r w:rsidRPr="00E97CB9">
              <w:rPr>
                <w:color w:val="000000" w:themeColor="dark1"/>
                <w:sz w:val="22"/>
                <w:szCs w:val="22"/>
              </w:rPr>
              <w:t>Hyper</w:t>
            </w:r>
            <w:proofErr w:type="spellEnd"/>
            <w:r w:rsidRPr="00E97CB9">
              <w:rPr>
                <w:color w:val="000000" w:themeColor="dark1"/>
                <w:sz w:val="22"/>
                <w:szCs w:val="22"/>
              </w:rPr>
              <w:t>-V.</w:t>
            </w:r>
          </w:p>
          <w:p w14:paraId="7B983EE6" w14:textId="77777777" w:rsidR="00E97CB9" w:rsidRPr="00E97CB9" w:rsidRDefault="00E97CB9" w:rsidP="00E97CB9">
            <w:pPr>
              <w:jc w:val="both"/>
              <w:rPr>
                <w:color w:val="000000" w:themeColor="dark1"/>
                <w:sz w:val="22"/>
                <w:szCs w:val="22"/>
              </w:rPr>
            </w:pPr>
            <w:proofErr w:type="spellStart"/>
            <w:r w:rsidRPr="00E97CB9">
              <w:rPr>
                <w:color w:val="000000" w:themeColor="dark1"/>
                <w:sz w:val="22"/>
                <w:szCs w:val="22"/>
              </w:rPr>
              <w:t>Interoperabilita</w:t>
            </w:r>
            <w:proofErr w:type="spellEnd"/>
            <w:r w:rsidRPr="00E97CB9">
              <w:rPr>
                <w:color w:val="000000" w:themeColor="dark1"/>
                <w:sz w:val="22"/>
                <w:szCs w:val="22"/>
              </w:rPr>
              <w:t xml:space="preserve"> s operačným systémom Windows.</w:t>
            </w:r>
          </w:p>
          <w:p w14:paraId="1AB207CD" w14:textId="77777777" w:rsidR="00E97CB9" w:rsidRPr="00E97CB9" w:rsidRDefault="00E97CB9" w:rsidP="00E97CB9">
            <w:pPr>
              <w:jc w:val="both"/>
              <w:rPr>
                <w:color w:val="000000" w:themeColor="dark1"/>
                <w:sz w:val="22"/>
                <w:szCs w:val="22"/>
              </w:rPr>
            </w:pPr>
            <w:proofErr w:type="spellStart"/>
            <w:r w:rsidRPr="00E97CB9">
              <w:rPr>
                <w:color w:val="000000" w:themeColor="dark1"/>
                <w:sz w:val="22"/>
                <w:szCs w:val="22"/>
              </w:rPr>
              <w:t>Interoperabilita</w:t>
            </w:r>
            <w:proofErr w:type="spellEnd"/>
            <w:r w:rsidRPr="00E97CB9">
              <w:rPr>
                <w:color w:val="000000" w:themeColor="dark1"/>
                <w:sz w:val="22"/>
                <w:szCs w:val="22"/>
              </w:rPr>
              <w:t xml:space="preserve"> s operačným systémom Linux.</w:t>
            </w:r>
          </w:p>
          <w:p w14:paraId="6C0CB322" w14:textId="3AE1FBE5" w:rsidR="00E97CB9" w:rsidRPr="00E97CB9" w:rsidRDefault="00E97CB9" w:rsidP="00E97CB9">
            <w:pPr>
              <w:jc w:val="both"/>
              <w:rPr>
                <w:rFonts w:eastAsia="Microsoft Sans Serif"/>
                <w:bCs/>
                <w:sz w:val="22"/>
                <w:szCs w:val="22"/>
              </w:rPr>
            </w:pPr>
            <w:r w:rsidRPr="00E97CB9">
              <w:rPr>
                <w:color w:val="000000" w:themeColor="dark1"/>
                <w:sz w:val="22"/>
                <w:szCs w:val="22"/>
              </w:rPr>
              <w:t xml:space="preserve">Musí byť k dispozícii plugin </w:t>
            </w:r>
            <w:proofErr w:type="spellStart"/>
            <w:r w:rsidRPr="00E97CB9">
              <w:rPr>
                <w:color w:val="000000" w:themeColor="dark1"/>
                <w:sz w:val="22"/>
                <w:szCs w:val="22"/>
              </w:rPr>
              <w:t>Container</w:t>
            </w:r>
            <w:proofErr w:type="spellEnd"/>
            <w:r w:rsidRPr="00E97CB9">
              <w:rPr>
                <w:color w:val="000000" w:themeColor="dark1"/>
                <w:sz w:val="22"/>
                <w:szCs w:val="22"/>
              </w:rPr>
              <w:t xml:space="preserve"> </w:t>
            </w:r>
            <w:proofErr w:type="spellStart"/>
            <w:r w:rsidRPr="00E97CB9">
              <w:rPr>
                <w:color w:val="000000" w:themeColor="dark1"/>
                <w:sz w:val="22"/>
                <w:szCs w:val="22"/>
              </w:rPr>
              <w:t>Storage</w:t>
            </w:r>
            <w:proofErr w:type="spellEnd"/>
            <w:r w:rsidRPr="00E97CB9">
              <w:rPr>
                <w:color w:val="000000" w:themeColor="dark1"/>
                <w:sz w:val="22"/>
                <w:szCs w:val="22"/>
              </w:rPr>
              <w:t xml:space="preserve"> Interface.</w:t>
            </w:r>
          </w:p>
        </w:tc>
        <w:tc>
          <w:tcPr>
            <w:tcW w:w="2409" w:type="dxa"/>
            <w:tcBorders>
              <w:top w:val="single" w:sz="4" w:space="0" w:color="auto"/>
              <w:left w:val="single" w:sz="4" w:space="0" w:color="auto"/>
              <w:bottom w:val="single" w:sz="4" w:space="0" w:color="auto"/>
              <w:right w:val="single" w:sz="4" w:space="0" w:color="auto"/>
            </w:tcBorders>
            <w:vAlign w:val="center"/>
          </w:tcPr>
          <w:p w14:paraId="4EFF1360"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3E41113E" w14:textId="2A971913"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28E5E433" w14:textId="77777777" w:rsidTr="00291FFC">
        <w:trPr>
          <w:trHeight w:val="554"/>
        </w:trPr>
        <w:tc>
          <w:tcPr>
            <w:tcW w:w="7230" w:type="dxa"/>
            <w:gridSpan w:val="2"/>
            <w:tcBorders>
              <w:top w:val="single" w:sz="4" w:space="0" w:color="auto"/>
              <w:left w:val="single" w:sz="4" w:space="0" w:color="auto"/>
              <w:bottom w:val="single" w:sz="4" w:space="0" w:color="auto"/>
              <w:right w:val="single" w:sz="4" w:space="0" w:color="auto"/>
            </w:tcBorders>
            <w:vAlign w:val="center"/>
          </w:tcPr>
          <w:p w14:paraId="4D7A93BA" w14:textId="1359A35B" w:rsidR="00E97CB9" w:rsidRPr="00E97CB9" w:rsidRDefault="00E97CB9" w:rsidP="00E97CB9">
            <w:pPr>
              <w:jc w:val="both"/>
              <w:rPr>
                <w:b/>
                <w:bCs/>
                <w:sz w:val="22"/>
                <w:szCs w:val="22"/>
              </w:rPr>
            </w:pPr>
            <w:r w:rsidRPr="00E97CB9">
              <w:rPr>
                <w:b/>
                <w:bCs/>
                <w:sz w:val="22"/>
                <w:szCs w:val="22"/>
              </w:rPr>
              <w:t>Ostatné požiadavky:</w:t>
            </w:r>
          </w:p>
          <w:p w14:paraId="7282366F" w14:textId="77777777" w:rsidR="00E97CB9" w:rsidRPr="00E97CB9" w:rsidRDefault="00E97CB9" w:rsidP="00E97CB9">
            <w:pPr>
              <w:jc w:val="both"/>
              <w:rPr>
                <w:sz w:val="22"/>
                <w:szCs w:val="22"/>
              </w:rPr>
            </w:pPr>
            <w:r w:rsidRPr="00E97CB9">
              <w:rPr>
                <w:sz w:val="22"/>
                <w:szCs w:val="22"/>
              </w:rPr>
              <w:t xml:space="preserve">Všetky vyššie popísané funkcie musia byť pokryté príslušnými softvérovými licenciami typu </w:t>
            </w:r>
            <w:proofErr w:type="spellStart"/>
            <w:r w:rsidRPr="00E97CB9">
              <w:rPr>
                <w:sz w:val="22"/>
                <w:szCs w:val="22"/>
              </w:rPr>
              <w:t>Perpetual</w:t>
            </w:r>
            <w:proofErr w:type="spellEnd"/>
            <w:r w:rsidRPr="00E97CB9">
              <w:rPr>
                <w:sz w:val="22"/>
                <w:szCs w:val="22"/>
              </w:rPr>
              <w:t xml:space="preserve"> na celú dodávanú kapacitu diskového poľa.</w:t>
            </w:r>
          </w:p>
          <w:p w14:paraId="086F47CC" w14:textId="77777777" w:rsidR="00E97CB9" w:rsidRPr="00E97CB9" w:rsidRDefault="00E97CB9" w:rsidP="00E97CB9">
            <w:pPr>
              <w:jc w:val="both"/>
              <w:rPr>
                <w:sz w:val="22"/>
                <w:szCs w:val="22"/>
              </w:rPr>
            </w:pPr>
            <w:r w:rsidRPr="00E97CB9">
              <w:rPr>
                <w:sz w:val="22"/>
                <w:szCs w:val="22"/>
              </w:rPr>
              <w:t>Všetky hardvérové a softvérové komponenty musia byť od jedného výrobcu.</w:t>
            </w:r>
          </w:p>
          <w:p w14:paraId="3022202C" w14:textId="77777777" w:rsidR="00E97CB9" w:rsidRPr="00E97CB9" w:rsidRDefault="00E97CB9" w:rsidP="00E97CB9">
            <w:pPr>
              <w:jc w:val="both"/>
              <w:rPr>
                <w:sz w:val="22"/>
                <w:szCs w:val="22"/>
              </w:rPr>
            </w:pPr>
            <w:r w:rsidRPr="00E97CB9">
              <w:rPr>
                <w:sz w:val="22"/>
                <w:szCs w:val="22"/>
              </w:rPr>
              <w:t xml:space="preserve">Musí ísť o komerčne dostupný produkt podporovaný výrobcom. </w:t>
            </w:r>
          </w:p>
          <w:p w14:paraId="28390144" w14:textId="77777777" w:rsidR="00E97CB9" w:rsidRPr="00E97CB9" w:rsidRDefault="00E97CB9" w:rsidP="00E97CB9">
            <w:pPr>
              <w:jc w:val="both"/>
              <w:rPr>
                <w:sz w:val="22"/>
                <w:szCs w:val="22"/>
              </w:rPr>
            </w:pPr>
            <w:r w:rsidRPr="00E97CB9">
              <w:rPr>
                <w:sz w:val="22"/>
                <w:szCs w:val="22"/>
              </w:rPr>
              <w:t xml:space="preserve">K ponuke priložiť produktový list, </w:t>
            </w:r>
            <w:proofErr w:type="spellStart"/>
            <w:r w:rsidRPr="00E97CB9">
              <w:rPr>
                <w:sz w:val="22"/>
                <w:szCs w:val="22"/>
              </w:rPr>
              <w:t>datasheet</w:t>
            </w:r>
            <w:proofErr w:type="spellEnd"/>
            <w:r w:rsidRPr="00E97CB9">
              <w:rPr>
                <w:sz w:val="22"/>
                <w:szCs w:val="22"/>
              </w:rPr>
              <w:t xml:space="preserve"> a zároveň uviesť priamy odkaz na produktovú stránku výrobcu.</w:t>
            </w:r>
          </w:p>
          <w:p w14:paraId="2DF259E8" w14:textId="77777777" w:rsidR="00E97CB9" w:rsidRPr="00E97CB9" w:rsidRDefault="00E97CB9" w:rsidP="00E97CB9">
            <w:pPr>
              <w:jc w:val="both"/>
              <w:rPr>
                <w:sz w:val="22"/>
                <w:szCs w:val="22"/>
              </w:rPr>
            </w:pPr>
            <w:r w:rsidRPr="00E97CB9">
              <w:rPr>
                <w:sz w:val="22"/>
                <w:szCs w:val="22"/>
              </w:rPr>
              <w:t>Výrobca musí na svojich webových stránkach zverejňovať informácie o zraniteľnostiach svojich produktov.</w:t>
            </w:r>
          </w:p>
          <w:p w14:paraId="456FE8B5" w14:textId="77777777" w:rsidR="00E97CB9" w:rsidRPr="00E97CB9" w:rsidRDefault="00E97CB9" w:rsidP="00E97CB9">
            <w:pPr>
              <w:jc w:val="both"/>
              <w:rPr>
                <w:sz w:val="22"/>
                <w:szCs w:val="22"/>
              </w:rPr>
            </w:pPr>
            <w:r w:rsidRPr="00E97CB9">
              <w:rPr>
                <w:sz w:val="22"/>
                <w:szCs w:val="22"/>
              </w:rPr>
              <w:t xml:space="preserve">Produktová rada musí mať certifikáciu EU </w:t>
            </w:r>
            <w:proofErr w:type="spellStart"/>
            <w:r w:rsidRPr="00E97CB9">
              <w:rPr>
                <w:sz w:val="22"/>
                <w:szCs w:val="22"/>
              </w:rPr>
              <w:t>Declaration</w:t>
            </w:r>
            <w:proofErr w:type="spellEnd"/>
            <w:r w:rsidRPr="00E97CB9">
              <w:rPr>
                <w:sz w:val="22"/>
                <w:szCs w:val="22"/>
              </w:rPr>
              <w:t xml:space="preserve"> of </w:t>
            </w:r>
            <w:proofErr w:type="spellStart"/>
            <w:r w:rsidRPr="00E97CB9">
              <w:rPr>
                <w:sz w:val="22"/>
                <w:szCs w:val="22"/>
              </w:rPr>
              <w:t>Conformity</w:t>
            </w:r>
            <w:proofErr w:type="spellEnd"/>
            <w:r w:rsidRPr="00E97CB9">
              <w:rPr>
                <w:sz w:val="22"/>
                <w:szCs w:val="22"/>
              </w:rPr>
              <w:t xml:space="preserve"> a byť v súlade so smernicami prijatými Európskou úniou: </w:t>
            </w:r>
            <w:proofErr w:type="spellStart"/>
            <w:r w:rsidRPr="00E97CB9">
              <w:rPr>
                <w:sz w:val="22"/>
                <w:szCs w:val="22"/>
              </w:rPr>
              <w:t>RoHS</w:t>
            </w:r>
            <w:proofErr w:type="spellEnd"/>
            <w:r w:rsidRPr="00E97CB9">
              <w:rPr>
                <w:sz w:val="22"/>
                <w:szCs w:val="22"/>
              </w:rPr>
              <w:t xml:space="preserve">, </w:t>
            </w:r>
            <w:proofErr w:type="spellStart"/>
            <w:r w:rsidRPr="00E97CB9">
              <w:rPr>
                <w:sz w:val="22"/>
                <w:szCs w:val="22"/>
              </w:rPr>
              <w:t>Safety</w:t>
            </w:r>
            <w:proofErr w:type="spellEnd"/>
            <w:r w:rsidRPr="00E97CB9">
              <w:rPr>
                <w:sz w:val="22"/>
                <w:szCs w:val="22"/>
              </w:rPr>
              <w:t xml:space="preserve">, EMC, </w:t>
            </w:r>
            <w:proofErr w:type="spellStart"/>
            <w:r w:rsidRPr="00E97CB9">
              <w:rPr>
                <w:sz w:val="22"/>
                <w:szCs w:val="22"/>
              </w:rPr>
              <w:t>ErP</w:t>
            </w:r>
            <w:proofErr w:type="spellEnd"/>
            <w:r w:rsidRPr="00E97CB9">
              <w:rPr>
                <w:sz w:val="22"/>
                <w:szCs w:val="22"/>
              </w:rPr>
              <w:t>.</w:t>
            </w:r>
          </w:p>
          <w:p w14:paraId="713F2FE8" w14:textId="77777777" w:rsidR="00E97CB9" w:rsidRPr="00E97CB9" w:rsidRDefault="00E97CB9" w:rsidP="00E97CB9">
            <w:pPr>
              <w:jc w:val="both"/>
              <w:rPr>
                <w:sz w:val="22"/>
                <w:szCs w:val="22"/>
              </w:rPr>
            </w:pPr>
            <w:r w:rsidRPr="00E97CB9">
              <w:rPr>
                <w:sz w:val="22"/>
                <w:szCs w:val="22"/>
              </w:rPr>
              <w:t xml:space="preserve">Produktová rada musí mať bezpečnostnú certifikáciu </w:t>
            </w:r>
            <w:proofErr w:type="spellStart"/>
            <w:r w:rsidRPr="00E97CB9">
              <w:rPr>
                <w:sz w:val="22"/>
                <w:szCs w:val="22"/>
              </w:rPr>
              <w:t>Common</w:t>
            </w:r>
            <w:proofErr w:type="spellEnd"/>
            <w:r w:rsidRPr="00E97CB9">
              <w:rPr>
                <w:sz w:val="22"/>
                <w:szCs w:val="22"/>
              </w:rPr>
              <w:t xml:space="preserve"> </w:t>
            </w:r>
            <w:proofErr w:type="spellStart"/>
            <w:r w:rsidRPr="00E97CB9">
              <w:rPr>
                <w:sz w:val="22"/>
                <w:szCs w:val="22"/>
              </w:rPr>
              <w:t>Criteria</w:t>
            </w:r>
            <w:proofErr w:type="spellEnd"/>
            <w:r w:rsidRPr="00E97CB9">
              <w:rPr>
                <w:sz w:val="22"/>
                <w:szCs w:val="22"/>
              </w:rPr>
              <w:t xml:space="preserve"> </w:t>
            </w:r>
            <w:proofErr w:type="spellStart"/>
            <w:r w:rsidRPr="00E97CB9">
              <w:rPr>
                <w:sz w:val="22"/>
                <w:szCs w:val="22"/>
              </w:rPr>
              <w:t>for</w:t>
            </w:r>
            <w:proofErr w:type="spellEnd"/>
            <w:r w:rsidRPr="00E97CB9">
              <w:rPr>
                <w:sz w:val="22"/>
                <w:szCs w:val="22"/>
              </w:rPr>
              <w:t xml:space="preserve"> </w:t>
            </w:r>
            <w:proofErr w:type="spellStart"/>
            <w:r w:rsidRPr="00E97CB9">
              <w:rPr>
                <w:sz w:val="22"/>
                <w:szCs w:val="22"/>
              </w:rPr>
              <w:t>Information</w:t>
            </w:r>
            <w:proofErr w:type="spellEnd"/>
            <w:r w:rsidRPr="00E97CB9">
              <w:rPr>
                <w:sz w:val="22"/>
                <w:szCs w:val="22"/>
              </w:rPr>
              <w:t xml:space="preserve"> </w:t>
            </w:r>
            <w:proofErr w:type="spellStart"/>
            <w:r w:rsidRPr="00E97CB9">
              <w:rPr>
                <w:sz w:val="22"/>
                <w:szCs w:val="22"/>
              </w:rPr>
              <w:t>Technology</w:t>
            </w:r>
            <w:proofErr w:type="spellEnd"/>
            <w:r w:rsidRPr="00E97CB9">
              <w:rPr>
                <w:sz w:val="22"/>
                <w:szCs w:val="22"/>
              </w:rPr>
              <w:t xml:space="preserve"> </w:t>
            </w:r>
            <w:proofErr w:type="spellStart"/>
            <w:r w:rsidRPr="00E97CB9">
              <w:rPr>
                <w:sz w:val="22"/>
                <w:szCs w:val="22"/>
              </w:rPr>
              <w:t>Security</w:t>
            </w:r>
            <w:proofErr w:type="spellEnd"/>
            <w:r w:rsidRPr="00E97CB9">
              <w:rPr>
                <w:sz w:val="22"/>
                <w:szCs w:val="22"/>
              </w:rPr>
              <w:t xml:space="preserve"> </w:t>
            </w:r>
            <w:proofErr w:type="spellStart"/>
            <w:r w:rsidRPr="00E97CB9">
              <w:rPr>
                <w:sz w:val="22"/>
                <w:szCs w:val="22"/>
              </w:rPr>
              <w:t>Evaluation</w:t>
            </w:r>
            <w:proofErr w:type="spellEnd"/>
            <w:r w:rsidRPr="00E97CB9">
              <w:rPr>
                <w:sz w:val="22"/>
                <w:szCs w:val="22"/>
              </w:rPr>
              <w:t>, minimálne na úrovni EAL3.</w:t>
            </w:r>
          </w:p>
          <w:p w14:paraId="201DD46A" w14:textId="77777777" w:rsidR="00E97CB9" w:rsidRPr="00E97CB9" w:rsidRDefault="00E97CB9" w:rsidP="00E97CB9">
            <w:pPr>
              <w:jc w:val="both"/>
              <w:rPr>
                <w:sz w:val="22"/>
                <w:szCs w:val="22"/>
              </w:rPr>
            </w:pPr>
            <w:r w:rsidRPr="00E97CB9">
              <w:rPr>
                <w:sz w:val="22"/>
                <w:szCs w:val="22"/>
              </w:rPr>
              <w:t>Minimálny rozsah prevádzkových teplôt v rozmedzí 5–35 °C.</w:t>
            </w:r>
          </w:p>
          <w:p w14:paraId="336AA72C" w14:textId="77777777" w:rsidR="00E97CB9" w:rsidRPr="00E97CB9" w:rsidRDefault="00E97CB9" w:rsidP="00E97CB9">
            <w:pPr>
              <w:jc w:val="both"/>
              <w:rPr>
                <w:sz w:val="22"/>
                <w:szCs w:val="22"/>
              </w:rPr>
            </w:pPr>
            <w:r w:rsidRPr="00E97CB9">
              <w:rPr>
                <w:sz w:val="22"/>
                <w:szCs w:val="22"/>
              </w:rPr>
              <w:t>Minimálny rozsah prevádzkovej vlhkosti v rozmedzí 10–90 %.</w:t>
            </w:r>
          </w:p>
          <w:p w14:paraId="1D9C1376" w14:textId="77777777" w:rsidR="00E97CB9" w:rsidRPr="00E97CB9" w:rsidRDefault="00E97CB9" w:rsidP="00E97CB9">
            <w:pPr>
              <w:jc w:val="both"/>
              <w:rPr>
                <w:sz w:val="22"/>
                <w:szCs w:val="22"/>
              </w:rPr>
            </w:pPr>
            <w:r w:rsidRPr="00E97CB9">
              <w:rPr>
                <w:sz w:val="22"/>
                <w:szCs w:val="22"/>
              </w:rPr>
              <w:lastRenderedPageBreak/>
              <w:t>Súčasťou dodávky musí byť všetok montážny materiál potrebný na plnohodnotné sprevádzkovanie a implementáciu zariadenia.</w:t>
            </w:r>
          </w:p>
          <w:p w14:paraId="66BD0605" w14:textId="07A34C7E" w:rsidR="00E97CB9" w:rsidRPr="00E97CB9" w:rsidRDefault="00E97CB9" w:rsidP="00E97CB9">
            <w:pPr>
              <w:jc w:val="both"/>
              <w:rPr>
                <w:rFonts w:eastAsia="Microsoft Sans Serif"/>
                <w:bCs/>
                <w:sz w:val="22"/>
                <w:szCs w:val="22"/>
              </w:rPr>
            </w:pPr>
            <w:r w:rsidRPr="00E97CB9">
              <w:rPr>
                <w:sz w:val="22"/>
                <w:szCs w:val="22"/>
              </w:rPr>
              <w:t>V rámci ponuky bude predložený podrobný zoznam komponentov ponúkanej konfigurácie, kde bude uvedené: číslo dielu, názov položky a množstvo. Samostatne musia byť uvedené položky výrobcu pre hardvérové komponenty, softvérové licencie, hardvérovú podporu a softvérovú podporu.</w:t>
            </w:r>
          </w:p>
        </w:tc>
        <w:tc>
          <w:tcPr>
            <w:tcW w:w="2409" w:type="dxa"/>
            <w:tcBorders>
              <w:top w:val="single" w:sz="4" w:space="0" w:color="auto"/>
              <w:left w:val="single" w:sz="4" w:space="0" w:color="auto"/>
              <w:bottom w:val="single" w:sz="4" w:space="0" w:color="auto"/>
              <w:right w:val="single" w:sz="4" w:space="0" w:color="auto"/>
            </w:tcBorders>
            <w:vAlign w:val="center"/>
          </w:tcPr>
          <w:p w14:paraId="6957F615" w14:textId="77777777" w:rsidR="00820ACF" w:rsidRDefault="00820ACF" w:rsidP="00820ACF">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7C9CDD62" w14:textId="6E886961"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2D74EFFE" w14:textId="77777777" w:rsidTr="00291FFC">
        <w:trPr>
          <w:trHeight w:val="576"/>
        </w:trPr>
        <w:tc>
          <w:tcPr>
            <w:tcW w:w="7230" w:type="dxa"/>
            <w:gridSpan w:val="2"/>
            <w:tcBorders>
              <w:top w:val="single" w:sz="4" w:space="0" w:color="auto"/>
              <w:left w:val="single" w:sz="4" w:space="0" w:color="auto"/>
              <w:bottom w:val="single" w:sz="4" w:space="0" w:color="auto"/>
              <w:right w:val="single" w:sz="4" w:space="0" w:color="auto"/>
            </w:tcBorders>
            <w:vAlign w:val="center"/>
          </w:tcPr>
          <w:p w14:paraId="2BB792D6" w14:textId="70DC843E" w:rsidR="00E97CB9" w:rsidRPr="00E97CB9" w:rsidRDefault="00E97CB9" w:rsidP="00E97CB9">
            <w:pPr>
              <w:jc w:val="both"/>
              <w:rPr>
                <w:b/>
                <w:bCs/>
                <w:sz w:val="22"/>
                <w:szCs w:val="22"/>
              </w:rPr>
            </w:pPr>
            <w:r w:rsidRPr="00E97CB9">
              <w:rPr>
                <w:b/>
                <w:bCs/>
                <w:sz w:val="22"/>
                <w:szCs w:val="22"/>
              </w:rPr>
              <w:t>Fyzická inštalácia v prostredí objednávateľa:</w:t>
            </w:r>
          </w:p>
          <w:p w14:paraId="3C88ED0A" w14:textId="77777777" w:rsidR="00E97CB9" w:rsidRPr="00E97CB9" w:rsidRDefault="00E97CB9" w:rsidP="00E97CB9">
            <w:pPr>
              <w:jc w:val="both"/>
              <w:rPr>
                <w:sz w:val="22"/>
                <w:szCs w:val="22"/>
              </w:rPr>
            </w:pPr>
            <w:r w:rsidRPr="00E97CB9">
              <w:rPr>
                <w:sz w:val="22"/>
                <w:szCs w:val="22"/>
              </w:rPr>
              <w:t xml:space="preserve">Inštalácia a montáž novo dodaných zariadení do </w:t>
            </w:r>
            <w:proofErr w:type="spellStart"/>
            <w:r w:rsidRPr="00E97CB9">
              <w:rPr>
                <w:sz w:val="22"/>
                <w:szCs w:val="22"/>
              </w:rPr>
              <w:t>rackov</w:t>
            </w:r>
            <w:proofErr w:type="spellEnd"/>
            <w:r w:rsidRPr="00E97CB9">
              <w:rPr>
                <w:sz w:val="22"/>
                <w:szCs w:val="22"/>
              </w:rPr>
              <w:t>.</w:t>
            </w:r>
          </w:p>
          <w:p w14:paraId="6BFA758B" w14:textId="77777777" w:rsidR="00E97CB9" w:rsidRPr="00E97CB9" w:rsidRDefault="00E97CB9" w:rsidP="00E97CB9">
            <w:pPr>
              <w:jc w:val="both"/>
              <w:rPr>
                <w:sz w:val="22"/>
                <w:szCs w:val="22"/>
              </w:rPr>
            </w:pPr>
            <w:r w:rsidRPr="00E97CB9">
              <w:rPr>
                <w:sz w:val="22"/>
                <w:szCs w:val="22"/>
              </w:rPr>
              <w:t>Káblovanie SAN.</w:t>
            </w:r>
          </w:p>
          <w:p w14:paraId="027C3855" w14:textId="77777777" w:rsidR="00E97CB9" w:rsidRPr="00E97CB9" w:rsidRDefault="00E97CB9" w:rsidP="00E97CB9">
            <w:pPr>
              <w:jc w:val="both"/>
              <w:rPr>
                <w:sz w:val="22"/>
                <w:szCs w:val="22"/>
              </w:rPr>
            </w:pPr>
            <w:r w:rsidRPr="00E97CB9">
              <w:rPr>
                <w:sz w:val="22"/>
                <w:szCs w:val="22"/>
              </w:rPr>
              <w:t>Káblovanie LAN.</w:t>
            </w:r>
          </w:p>
          <w:p w14:paraId="5F3AD34C" w14:textId="7289B878" w:rsidR="00E97CB9" w:rsidRPr="00E97CB9" w:rsidRDefault="00E97CB9" w:rsidP="00E97CB9">
            <w:pPr>
              <w:jc w:val="both"/>
              <w:rPr>
                <w:rFonts w:eastAsia="Microsoft Sans Serif"/>
                <w:bCs/>
                <w:sz w:val="22"/>
                <w:szCs w:val="22"/>
              </w:rPr>
            </w:pPr>
            <w:r w:rsidRPr="00E97CB9">
              <w:rPr>
                <w:sz w:val="22"/>
                <w:szCs w:val="22"/>
              </w:rPr>
              <w:t>Likvidácia obalov.</w:t>
            </w:r>
          </w:p>
        </w:tc>
        <w:tc>
          <w:tcPr>
            <w:tcW w:w="2409" w:type="dxa"/>
            <w:tcBorders>
              <w:top w:val="single" w:sz="4" w:space="0" w:color="auto"/>
              <w:left w:val="single" w:sz="4" w:space="0" w:color="auto"/>
              <w:bottom w:val="single" w:sz="4" w:space="0" w:color="auto"/>
              <w:right w:val="single" w:sz="4" w:space="0" w:color="auto"/>
            </w:tcBorders>
            <w:vAlign w:val="center"/>
          </w:tcPr>
          <w:p w14:paraId="5FE31912"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6EC8EE90" w14:textId="2645A833"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5C10A05D" w14:textId="77777777" w:rsidTr="00291FFC">
        <w:trPr>
          <w:trHeight w:val="546"/>
        </w:trPr>
        <w:tc>
          <w:tcPr>
            <w:tcW w:w="7230" w:type="dxa"/>
            <w:gridSpan w:val="2"/>
            <w:tcBorders>
              <w:top w:val="single" w:sz="4" w:space="0" w:color="auto"/>
              <w:left w:val="single" w:sz="4" w:space="0" w:color="auto"/>
              <w:bottom w:val="single" w:sz="4" w:space="0" w:color="auto"/>
              <w:right w:val="single" w:sz="4" w:space="0" w:color="auto"/>
            </w:tcBorders>
            <w:vAlign w:val="center"/>
          </w:tcPr>
          <w:p w14:paraId="66A92A8E" w14:textId="56CA227A" w:rsidR="00E97CB9" w:rsidRPr="00E97CB9" w:rsidRDefault="00E97CB9" w:rsidP="00E97CB9">
            <w:pPr>
              <w:jc w:val="both"/>
              <w:rPr>
                <w:b/>
                <w:bCs/>
                <w:color w:val="000000" w:themeColor="dark1"/>
                <w:sz w:val="22"/>
                <w:szCs w:val="22"/>
              </w:rPr>
            </w:pPr>
            <w:r w:rsidRPr="00E97CB9">
              <w:rPr>
                <w:b/>
                <w:bCs/>
                <w:color w:val="000000" w:themeColor="dark1"/>
                <w:sz w:val="22"/>
                <w:szCs w:val="22"/>
              </w:rPr>
              <w:t>Konfigurácia diskových polí:</w:t>
            </w:r>
          </w:p>
          <w:p w14:paraId="02D28A18" w14:textId="77777777" w:rsidR="00E97CB9" w:rsidRPr="00E97CB9" w:rsidRDefault="00E97CB9" w:rsidP="00E97CB9">
            <w:pPr>
              <w:jc w:val="both"/>
              <w:rPr>
                <w:color w:val="000000" w:themeColor="dark1"/>
                <w:sz w:val="22"/>
                <w:szCs w:val="22"/>
              </w:rPr>
            </w:pPr>
            <w:r w:rsidRPr="00E97CB9">
              <w:rPr>
                <w:color w:val="000000" w:themeColor="dark1"/>
                <w:sz w:val="22"/>
                <w:szCs w:val="22"/>
              </w:rPr>
              <w:t>Aktualizácia FW, príprava konfigurácií pre splnenie požiadaviek.</w:t>
            </w:r>
          </w:p>
          <w:p w14:paraId="62085B89" w14:textId="77777777" w:rsidR="00E97CB9" w:rsidRPr="00E97CB9" w:rsidRDefault="00E97CB9" w:rsidP="00E97CB9">
            <w:pPr>
              <w:jc w:val="both"/>
              <w:rPr>
                <w:color w:val="000000" w:themeColor="dark1"/>
                <w:sz w:val="22"/>
                <w:szCs w:val="22"/>
              </w:rPr>
            </w:pPr>
            <w:r w:rsidRPr="00E97CB9">
              <w:rPr>
                <w:color w:val="000000" w:themeColor="dark1"/>
                <w:sz w:val="22"/>
                <w:szCs w:val="22"/>
              </w:rPr>
              <w:t>Spustenie a overenie funkčnosti hardvérových zariadení.</w:t>
            </w:r>
          </w:p>
          <w:p w14:paraId="75AC860A" w14:textId="77777777" w:rsidR="00E97CB9" w:rsidRPr="00E97CB9" w:rsidRDefault="00E97CB9" w:rsidP="00E97CB9">
            <w:pPr>
              <w:jc w:val="both"/>
              <w:rPr>
                <w:color w:val="000000" w:themeColor="dark1"/>
                <w:sz w:val="22"/>
                <w:szCs w:val="22"/>
              </w:rPr>
            </w:pPr>
            <w:r w:rsidRPr="00E97CB9">
              <w:rPr>
                <w:color w:val="000000" w:themeColor="dark1"/>
                <w:sz w:val="22"/>
                <w:szCs w:val="22"/>
              </w:rPr>
              <w:t>Overenie vzájomnej spolupráce jednotlivých hardvérových zariadení.</w:t>
            </w:r>
          </w:p>
          <w:p w14:paraId="769F145B" w14:textId="77777777" w:rsidR="00E97CB9" w:rsidRPr="00E97CB9" w:rsidRDefault="00E97CB9" w:rsidP="00E97CB9">
            <w:pPr>
              <w:jc w:val="both"/>
              <w:rPr>
                <w:color w:val="000000" w:themeColor="dark1"/>
                <w:sz w:val="22"/>
                <w:szCs w:val="22"/>
              </w:rPr>
            </w:pPr>
            <w:r w:rsidRPr="00E97CB9">
              <w:rPr>
                <w:color w:val="000000" w:themeColor="dark1"/>
                <w:sz w:val="22"/>
                <w:szCs w:val="22"/>
              </w:rPr>
              <w:t>Overenie pripojenia k LAN sieti objednávateľa.</w:t>
            </w:r>
          </w:p>
          <w:p w14:paraId="4FDCE876"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Inštalácia modulu </w:t>
            </w:r>
            <w:proofErr w:type="spellStart"/>
            <w:r w:rsidRPr="00E97CB9">
              <w:rPr>
                <w:color w:val="000000" w:themeColor="dark1"/>
                <w:sz w:val="22"/>
                <w:szCs w:val="22"/>
              </w:rPr>
              <w:t>Quorum</w:t>
            </w:r>
            <w:proofErr w:type="spellEnd"/>
            <w:r w:rsidRPr="00E97CB9">
              <w:rPr>
                <w:color w:val="000000" w:themeColor="dark1"/>
                <w:sz w:val="22"/>
                <w:szCs w:val="22"/>
              </w:rPr>
              <w:t xml:space="preserve"> a sprevádzkovanie siete pre </w:t>
            </w:r>
            <w:proofErr w:type="spellStart"/>
            <w:r w:rsidRPr="00E97CB9">
              <w:rPr>
                <w:color w:val="000000" w:themeColor="dark1"/>
                <w:sz w:val="22"/>
                <w:szCs w:val="22"/>
              </w:rPr>
              <w:t>Quorum</w:t>
            </w:r>
            <w:proofErr w:type="spellEnd"/>
            <w:r w:rsidRPr="00E97CB9">
              <w:rPr>
                <w:color w:val="000000" w:themeColor="dark1"/>
                <w:sz w:val="22"/>
                <w:szCs w:val="22"/>
              </w:rPr>
              <w:t>.</w:t>
            </w:r>
          </w:p>
          <w:p w14:paraId="68CEC504" w14:textId="77777777" w:rsidR="00E97CB9" w:rsidRPr="00E97CB9" w:rsidRDefault="00E97CB9" w:rsidP="00E97CB9">
            <w:pPr>
              <w:jc w:val="both"/>
              <w:rPr>
                <w:color w:val="000000" w:themeColor="dark1"/>
                <w:sz w:val="22"/>
                <w:szCs w:val="22"/>
              </w:rPr>
            </w:pPr>
            <w:r w:rsidRPr="00E97CB9">
              <w:rPr>
                <w:color w:val="000000" w:themeColor="dark1"/>
                <w:sz w:val="22"/>
                <w:szCs w:val="22"/>
              </w:rPr>
              <w:t>Podpora integrácie s monitorovacími nástrojmi objednávateľa.</w:t>
            </w:r>
          </w:p>
          <w:p w14:paraId="74F1DAB1" w14:textId="5F691599" w:rsidR="00E97CB9" w:rsidRPr="00E97CB9" w:rsidRDefault="00E97CB9" w:rsidP="00E97CB9">
            <w:pPr>
              <w:jc w:val="both"/>
              <w:rPr>
                <w:rFonts w:eastAsia="Microsoft Sans Serif"/>
                <w:bCs/>
                <w:sz w:val="22"/>
                <w:szCs w:val="22"/>
              </w:rPr>
            </w:pPr>
            <w:r w:rsidRPr="00E97CB9">
              <w:rPr>
                <w:color w:val="000000" w:themeColor="dark1"/>
                <w:sz w:val="22"/>
                <w:szCs w:val="22"/>
              </w:rPr>
              <w:t>Overenie platnosti záruk a podpory priamo u výrobcu zariadenia.</w:t>
            </w:r>
          </w:p>
        </w:tc>
        <w:tc>
          <w:tcPr>
            <w:tcW w:w="2409" w:type="dxa"/>
            <w:tcBorders>
              <w:top w:val="single" w:sz="4" w:space="0" w:color="auto"/>
              <w:left w:val="single" w:sz="4" w:space="0" w:color="auto"/>
              <w:bottom w:val="single" w:sz="4" w:space="0" w:color="auto"/>
              <w:right w:val="single" w:sz="4" w:space="0" w:color="auto"/>
            </w:tcBorders>
            <w:vAlign w:val="center"/>
          </w:tcPr>
          <w:p w14:paraId="4D7DFB61"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7D5FB787" w14:textId="7521A961"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03F0072F" w14:textId="77777777" w:rsidTr="00291FFC">
        <w:trPr>
          <w:trHeight w:val="569"/>
        </w:trPr>
        <w:tc>
          <w:tcPr>
            <w:tcW w:w="7230" w:type="dxa"/>
            <w:gridSpan w:val="2"/>
            <w:tcBorders>
              <w:top w:val="single" w:sz="4" w:space="0" w:color="auto"/>
              <w:left w:val="single" w:sz="4" w:space="0" w:color="auto"/>
              <w:bottom w:val="single" w:sz="4" w:space="0" w:color="auto"/>
              <w:right w:val="single" w:sz="4" w:space="0" w:color="auto"/>
            </w:tcBorders>
            <w:vAlign w:val="center"/>
          </w:tcPr>
          <w:p w14:paraId="464247E7" w14:textId="23998826" w:rsidR="00E97CB9" w:rsidRPr="00E97CB9" w:rsidRDefault="00E97CB9" w:rsidP="00E97CB9">
            <w:pPr>
              <w:jc w:val="both"/>
              <w:rPr>
                <w:b/>
                <w:bCs/>
                <w:color w:val="000000" w:themeColor="dark1"/>
                <w:sz w:val="22"/>
                <w:szCs w:val="22"/>
              </w:rPr>
            </w:pPr>
            <w:r w:rsidRPr="00E97CB9">
              <w:rPr>
                <w:b/>
                <w:bCs/>
                <w:color w:val="000000" w:themeColor="dark1"/>
                <w:sz w:val="22"/>
                <w:szCs w:val="22"/>
              </w:rPr>
              <w:t>Zaškolenie pre prevádzku:</w:t>
            </w:r>
          </w:p>
          <w:p w14:paraId="4D6F569C" w14:textId="77CD533D" w:rsidR="00E97CB9" w:rsidRPr="00E97CB9" w:rsidRDefault="00E97CB9" w:rsidP="00E97CB9">
            <w:pPr>
              <w:jc w:val="both"/>
              <w:rPr>
                <w:rFonts w:eastAsia="Microsoft Sans Serif"/>
                <w:bCs/>
                <w:sz w:val="22"/>
                <w:szCs w:val="22"/>
              </w:rPr>
            </w:pPr>
            <w:r w:rsidRPr="00E97CB9">
              <w:rPr>
                <w:color w:val="000000" w:themeColor="dark1"/>
                <w:sz w:val="22"/>
                <w:szCs w:val="22"/>
              </w:rPr>
              <w:t>Zaškolenie IT správcov minimálne v rozsahu potrebnom na samostatnú správu všetkých komponentov dodávky. Predovšetkým konfigurácia, monitorovanie, aktualizácie, riešenie problémov.</w:t>
            </w:r>
          </w:p>
        </w:tc>
        <w:tc>
          <w:tcPr>
            <w:tcW w:w="2409" w:type="dxa"/>
            <w:tcBorders>
              <w:top w:val="single" w:sz="4" w:space="0" w:color="auto"/>
              <w:left w:val="single" w:sz="4" w:space="0" w:color="auto"/>
              <w:bottom w:val="single" w:sz="4" w:space="0" w:color="auto"/>
              <w:right w:val="single" w:sz="4" w:space="0" w:color="auto"/>
            </w:tcBorders>
            <w:vAlign w:val="center"/>
          </w:tcPr>
          <w:p w14:paraId="6E7FA6A5"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435A8D6A" w14:textId="322904EC"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79DD467A" w14:textId="77777777" w:rsidTr="00291FFC">
        <w:trPr>
          <w:trHeight w:val="549"/>
        </w:trPr>
        <w:tc>
          <w:tcPr>
            <w:tcW w:w="7230" w:type="dxa"/>
            <w:gridSpan w:val="2"/>
            <w:tcBorders>
              <w:top w:val="single" w:sz="4" w:space="0" w:color="auto"/>
              <w:left w:val="single" w:sz="4" w:space="0" w:color="auto"/>
              <w:bottom w:val="single" w:sz="4" w:space="0" w:color="auto"/>
              <w:right w:val="single" w:sz="4" w:space="0" w:color="auto"/>
            </w:tcBorders>
            <w:vAlign w:val="center"/>
          </w:tcPr>
          <w:p w14:paraId="7CD7C5BC" w14:textId="5408EDE0" w:rsidR="00E97CB9" w:rsidRPr="00E97CB9" w:rsidRDefault="00E97CB9" w:rsidP="00E97CB9">
            <w:pPr>
              <w:jc w:val="both"/>
              <w:rPr>
                <w:b/>
                <w:bCs/>
                <w:color w:val="000000" w:themeColor="dark1"/>
                <w:sz w:val="22"/>
                <w:szCs w:val="22"/>
              </w:rPr>
            </w:pPr>
            <w:r w:rsidRPr="00E97CB9">
              <w:rPr>
                <w:b/>
                <w:bCs/>
                <w:color w:val="000000" w:themeColor="dark1"/>
                <w:sz w:val="22"/>
                <w:szCs w:val="22"/>
              </w:rPr>
              <w:t>Podpora pri migrácií dát:</w:t>
            </w:r>
          </w:p>
          <w:p w14:paraId="7CC9C60A" w14:textId="77777777" w:rsidR="00E97CB9" w:rsidRPr="00E97CB9" w:rsidRDefault="00E97CB9" w:rsidP="00E97CB9">
            <w:pPr>
              <w:jc w:val="both"/>
              <w:rPr>
                <w:color w:val="000000" w:themeColor="dark1"/>
                <w:sz w:val="22"/>
                <w:szCs w:val="22"/>
              </w:rPr>
            </w:pPr>
            <w:r w:rsidRPr="00E97CB9">
              <w:rPr>
                <w:color w:val="000000" w:themeColor="dark1"/>
                <w:sz w:val="22"/>
                <w:szCs w:val="22"/>
              </w:rPr>
              <w:t>Podpora pri migrácii vybraných dát (po dohode so objednávateľom) zo súčasných úložísk.</w:t>
            </w:r>
          </w:p>
          <w:p w14:paraId="78EA9DD7" w14:textId="63BF5A80" w:rsidR="00E97CB9" w:rsidRPr="00E97CB9" w:rsidRDefault="00E97CB9" w:rsidP="00E97CB9">
            <w:pPr>
              <w:jc w:val="both"/>
              <w:rPr>
                <w:rFonts w:eastAsia="Microsoft Sans Serif"/>
                <w:bCs/>
                <w:sz w:val="22"/>
                <w:szCs w:val="22"/>
              </w:rPr>
            </w:pPr>
            <w:r w:rsidRPr="00E97CB9">
              <w:rPr>
                <w:color w:val="000000" w:themeColor="dark1"/>
                <w:sz w:val="22"/>
                <w:szCs w:val="22"/>
              </w:rPr>
              <w:t>Podpora pri nastavení a aktualizácii prístupov a pravidiel súvisiacich s novým riešením.</w:t>
            </w:r>
          </w:p>
        </w:tc>
        <w:tc>
          <w:tcPr>
            <w:tcW w:w="2409" w:type="dxa"/>
            <w:tcBorders>
              <w:top w:val="single" w:sz="4" w:space="0" w:color="auto"/>
              <w:left w:val="single" w:sz="4" w:space="0" w:color="auto"/>
              <w:bottom w:val="single" w:sz="4" w:space="0" w:color="auto"/>
              <w:right w:val="single" w:sz="4" w:space="0" w:color="auto"/>
            </w:tcBorders>
            <w:vAlign w:val="center"/>
          </w:tcPr>
          <w:p w14:paraId="49D679A0"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5BB640B5" w14:textId="4404D39B"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04E5E513" w14:textId="77777777" w:rsidTr="00291FFC">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037A74DD" w14:textId="77777777" w:rsidR="00E97CB9" w:rsidRPr="00E97CB9" w:rsidRDefault="00E97CB9" w:rsidP="00E97CB9">
            <w:pPr>
              <w:jc w:val="both"/>
              <w:rPr>
                <w:b/>
                <w:bCs/>
                <w:sz w:val="22"/>
                <w:szCs w:val="22"/>
                <w:lang w:eastAsia="zh-CN"/>
              </w:rPr>
            </w:pPr>
            <w:r w:rsidRPr="00E97CB9">
              <w:rPr>
                <w:b/>
                <w:bCs/>
                <w:sz w:val="22"/>
                <w:szCs w:val="22"/>
                <w:lang w:eastAsia="zh-CN"/>
              </w:rPr>
              <w:t>Záruka a podpora:</w:t>
            </w:r>
          </w:p>
          <w:p w14:paraId="0179265C" w14:textId="32D07DE4" w:rsidR="00E97CB9" w:rsidRPr="00E97CB9" w:rsidRDefault="00E97CB9" w:rsidP="00E97CB9">
            <w:pPr>
              <w:jc w:val="both"/>
              <w:rPr>
                <w:sz w:val="22"/>
                <w:szCs w:val="22"/>
                <w:lang w:eastAsia="zh-CN"/>
              </w:rPr>
            </w:pPr>
            <w:r w:rsidRPr="00E97CB9">
              <w:rPr>
                <w:sz w:val="22"/>
                <w:szCs w:val="22"/>
                <w:lang w:eastAsia="zh-CN"/>
              </w:rPr>
              <w:t xml:space="preserve">Hardvérová záruka a podpora 84 mesiacov, 24x7. </w:t>
            </w:r>
          </w:p>
          <w:p w14:paraId="1FC1577D" w14:textId="77777777" w:rsidR="00E97CB9" w:rsidRPr="00E97CB9" w:rsidRDefault="00E97CB9" w:rsidP="00E97CB9">
            <w:pPr>
              <w:jc w:val="both"/>
              <w:rPr>
                <w:sz w:val="22"/>
                <w:szCs w:val="22"/>
                <w:lang w:eastAsia="zh-CN"/>
              </w:rPr>
            </w:pPr>
            <w:r w:rsidRPr="00E97CB9">
              <w:rPr>
                <w:sz w:val="22"/>
                <w:szCs w:val="22"/>
                <w:lang w:eastAsia="zh-CN"/>
              </w:rPr>
              <w:t xml:space="preserve">Po diagnostike problému servisný zásah a výmena </w:t>
            </w:r>
            <w:proofErr w:type="spellStart"/>
            <w:r w:rsidRPr="00E97CB9">
              <w:rPr>
                <w:sz w:val="22"/>
                <w:szCs w:val="22"/>
                <w:lang w:eastAsia="zh-CN"/>
              </w:rPr>
              <w:t>vadného</w:t>
            </w:r>
            <w:proofErr w:type="spellEnd"/>
            <w:r w:rsidRPr="00E97CB9">
              <w:rPr>
                <w:sz w:val="22"/>
                <w:szCs w:val="22"/>
                <w:lang w:eastAsia="zh-CN"/>
              </w:rPr>
              <w:t xml:space="preserve"> dielu do 4 hodín v mieste inštalácie.</w:t>
            </w:r>
          </w:p>
          <w:p w14:paraId="57461580" w14:textId="77777777" w:rsidR="00E97CB9" w:rsidRPr="00E97CB9" w:rsidRDefault="00E97CB9" w:rsidP="00E97CB9">
            <w:pPr>
              <w:jc w:val="both"/>
              <w:rPr>
                <w:sz w:val="22"/>
                <w:szCs w:val="22"/>
                <w:lang w:eastAsia="zh-CN"/>
              </w:rPr>
            </w:pPr>
            <w:r w:rsidRPr="00E97CB9">
              <w:rPr>
                <w:sz w:val="22"/>
                <w:szCs w:val="22"/>
                <w:lang w:eastAsia="zh-CN"/>
              </w:rPr>
              <w:t>Záruka a podpora SW 84 mesiacov. S právom na nové verzie a opravné záplaty.</w:t>
            </w:r>
          </w:p>
          <w:p w14:paraId="36B3B298" w14:textId="77777777" w:rsidR="00E97CB9" w:rsidRPr="00E97CB9" w:rsidRDefault="00E97CB9" w:rsidP="00E97CB9">
            <w:pPr>
              <w:jc w:val="both"/>
              <w:rPr>
                <w:sz w:val="22"/>
                <w:szCs w:val="22"/>
                <w:lang w:eastAsia="zh-CN"/>
              </w:rPr>
            </w:pPr>
            <w:r w:rsidRPr="00E97CB9">
              <w:rPr>
                <w:sz w:val="22"/>
                <w:szCs w:val="22"/>
                <w:lang w:eastAsia="zh-CN"/>
              </w:rPr>
              <w:t>Ponúkaný tovar musí byť krytý oficiálnou zárukou a podporou výrobcu.</w:t>
            </w:r>
          </w:p>
          <w:p w14:paraId="26D74058" w14:textId="77777777" w:rsidR="00E97CB9" w:rsidRPr="00E97CB9" w:rsidRDefault="00E97CB9" w:rsidP="00E97CB9">
            <w:pPr>
              <w:jc w:val="both"/>
              <w:rPr>
                <w:sz w:val="22"/>
                <w:szCs w:val="22"/>
                <w:lang w:eastAsia="zh-CN"/>
              </w:rPr>
            </w:pPr>
            <w:r w:rsidRPr="00E97CB9">
              <w:rPr>
                <w:sz w:val="22"/>
                <w:szCs w:val="22"/>
                <w:lang w:eastAsia="zh-CN"/>
              </w:rPr>
              <w:t>Možnosť overenia podpory na webových stránkach výrobcu podľa sériového čísla zariadenia.</w:t>
            </w:r>
          </w:p>
          <w:p w14:paraId="2ACC429E" w14:textId="77777777" w:rsidR="00E97CB9" w:rsidRPr="00E97CB9" w:rsidRDefault="00E97CB9" w:rsidP="00E97CB9">
            <w:pPr>
              <w:jc w:val="both"/>
              <w:rPr>
                <w:sz w:val="22"/>
                <w:szCs w:val="22"/>
                <w:lang w:eastAsia="zh-CN"/>
              </w:rPr>
            </w:pPr>
            <w:r w:rsidRPr="00E97CB9">
              <w:rPr>
                <w:sz w:val="22"/>
                <w:szCs w:val="22"/>
                <w:lang w:eastAsia="zh-CN"/>
              </w:rPr>
              <w:t>Používateľ musí mať prístup k produktovej dokumentácii, k novým verziám softvéru a možnosť vytvárať servisné tikety priamo u výrobcu zariadenia.</w:t>
            </w:r>
          </w:p>
          <w:p w14:paraId="79246848" w14:textId="77777777" w:rsidR="00E97CB9" w:rsidRPr="00E97CB9" w:rsidRDefault="00E97CB9" w:rsidP="00E97CB9">
            <w:pPr>
              <w:jc w:val="both"/>
              <w:rPr>
                <w:sz w:val="22"/>
                <w:szCs w:val="22"/>
                <w:lang w:eastAsia="zh-CN"/>
              </w:rPr>
            </w:pPr>
            <w:r w:rsidRPr="00E97CB9">
              <w:rPr>
                <w:sz w:val="22"/>
                <w:szCs w:val="22"/>
                <w:lang w:eastAsia="zh-CN"/>
              </w:rPr>
              <w:t>Centrum pre komunikáciu so servisnou podporou výrobcu musí byť umiestnené v EÚ.</w:t>
            </w:r>
          </w:p>
          <w:p w14:paraId="04C19DE7" w14:textId="77777777" w:rsidR="00E97CB9" w:rsidRPr="00E97CB9" w:rsidRDefault="00E97CB9" w:rsidP="00E97CB9">
            <w:pPr>
              <w:jc w:val="both"/>
              <w:rPr>
                <w:sz w:val="22"/>
                <w:szCs w:val="22"/>
                <w:lang w:eastAsia="zh-CN"/>
              </w:rPr>
            </w:pPr>
            <w:r w:rsidRPr="00E97CB9">
              <w:rPr>
                <w:sz w:val="22"/>
                <w:szCs w:val="22"/>
                <w:lang w:eastAsia="zh-CN"/>
              </w:rPr>
              <w:t>Sklad náhradných dielov musí byť umiestnený v Slovenskej republike.</w:t>
            </w:r>
          </w:p>
          <w:p w14:paraId="40B117F4" w14:textId="12D35141" w:rsidR="00E97CB9" w:rsidRPr="00E97CB9" w:rsidRDefault="00E97CB9" w:rsidP="00E97CB9">
            <w:pPr>
              <w:jc w:val="both"/>
              <w:rPr>
                <w:rFonts w:eastAsia="Microsoft Sans Serif"/>
                <w:bCs/>
                <w:sz w:val="22"/>
                <w:szCs w:val="22"/>
              </w:rPr>
            </w:pPr>
            <w:r w:rsidRPr="00E97CB9">
              <w:rPr>
                <w:sz w:val="22"/>
                <w:szCs w:val="22"/>
                <w:lang w:eastAsia="zh-CN"/>
              </w:rPr>
              <w:t>Všetok dodávaný tovar, aj jeho časti, musia byť originálne, novo vyrobené a nepoužité.</w:t>
            </w:r>
          </w:p>
        </w:tc>
        <w:tc>
          <w:tcPr>
            <w:tcW w:w="2409" w:type="dxa"/>
            <w:tcBorders>
              <w:top w:val="single" w:sz="4" w:space="0" w:color="auto"/>
              <w:left w:val="single" w:sz="4" w:space="0" w:color="auto"/>
              <w:bottom w:val="single" w:sz="4" w:space="0" w:color="auto"/>
              <w:right w:val="single" w:sz="4" w:space="0" w:color="auto"/>
            </w:tcBorders>
            <w:vAlign w:val="center"/>
          </w:tcPr>
          <w:p w14:paraId="344C6E48"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64F0CC99" w14:textId="732F9D37"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7F21B021" w14:textId="77777777" w:rsidTr="00291FFC">
        <w:trPr>
          <w:trHeight w:val="576"/>
        </w:trPr>
        <w:tc>
          <w:tcPr>
            <w:tcW w:w="7230" w:type="dxa"/>
            <w:gridSpan w:val="2"/>
            <w:tcBorders>
              <w:top w:val="single" w:sz="4" w:space="0" w:color="auto"/>
              <w:left w:val="single" w:sz="4" w:space="0" w:color="auto"/>
              <w:bottom w:val="single" w:sz="4" w:space="0" w:color="auto"/>
              <w:right w:val="single" w:sz="4" w:space="0" w:color="auto"/>
            </w:tcBorders>
            <w:vAlign w:val="center"/>
          </w:tcPr>
          <w:p w14:paraId="7DCDAED5" w14:textId="1669D3FF" w:rsidR="00E97CB9" w:rsidRPr="00E97CB9" w:rsidRDefault="00E97CB9" w:rsidP="00E97CB9">
            <w:pPr>
              <w:jc w:val="both"/>
              <w:rPr>
                <w:b/>
                <w:bCs/>
                <w:color w:val="000000" w:themeColor="dark1"/>
                <w:sz w:val="22"/>
                <w:szCs w:val="22"/>
              </w:rPr>
            </w:pPr>
            <w:r w:rsidRPr="00E97CB9">
              <w:rPr>
                <w:b/>
                <w:bCs/>
                <w:color w:val="000000" w:themeColor="dark1"/>
                <w:sz w:val="22"/>
                <w:szCs w:val="22"/>
              </w:rPr>
              <w:t>Testovacia prevádzka na overenie funkčnosti dodaných zariadení:</w:t>
            </w:r>
          </w:p>
          <w:p w14:paraId="56B91B23" w14:textId="77777777" w:rsidR="00E97CB9" w:rsidRPr="00E97CB9" w:rsidRDefault="00E97CB9" w:rsidP="00E97CB9">
            <w:pPr>
              <w:jc w:val="both"/>
              <w:rPr>
                <w:color w:val="000000" w:themeColor="dark1"/>
                <w:sz w:val="22"/>
                <w:szCs w:val="22"/>
              </w:rPr>
            </w:pPr>
            <w:r w:rsidRPr="00E97CB9">
              <w:rPr>
                <w:color w:val="000000" w:themeColor="dark1"/>
                <w:sz w:val="22"/>
                <w:szCs w:val="22"/>
              </w:rPr>
              <w:t>Testovacia prevádzka na overenie funkčnosti dodaných zariadení.</w:t>
            </w:r>
          </w:p>
          <w:p w14:paraId="10F19647" w14:textId="1652EE00" w:rsidR="00E97CB9" w:rsidRPr="00E97CB9" w:rsidRDefault="00E97CB9" w:rsidP="00E97CB9">
            <w:pPr>
              <w:jc w:val="both"/>
              <w:rPr>
                <w:rFonts w:eastAsia="Microsoft Sans Serif"/>
                <w:bCs/>
                <w:sz w:val="22"/>
                <w:szCs w:val="22"/>
              </w:rPr>
            </w:pPr>
            <w:r w:rsidRPr="00E97CB9">
              <w:rPr>
                <w:color w:val="000000" w:themeColor="dark1"/>
                <w:sz w:val="22"/>
                <w:szCs w:val="22"/>
              </w:rPr>
              <w:t>Vykonanie testov riešení dátových úložísk podľa špecifikácie akceptačných testov pre dátové úložiská Typ 1.</w:t>
            </w:r>
          </w:p>
        </w:tc>
        <w:tc>
          <w:tcPr>
            <w:tcW w:w="2409" w:type="dxa"/>
            <w:tcBorders>
              <w:top w:val="single" w:sz="4" w:space="0" w:color="auto"/>
              <w:left w:val="single" w:sz="4" w:space="0" w:color="auto"/>
              <w:bottom w:val="single" w:sz="4" w:space="0" w:color="auto"/>
              <w:right w:val="single" w:sz="4" w:space="0" w:color="auto"/>
            </w:tcBorders>
            <w:vAlign w:val="center"/>
          </w:tcPr>
          <w:p w14:paraId="50FA8276" w14:textId="77777777" w:rsidR="00820ACF" w:rsidRDefault="00820ACF" w:rsidP="00820ACF">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1F1EE41B" w14:textId="356BCE2C" w:rsidR="00E97CB9" w:rsidRPr="00DE3CA9" w:rsidDel="007D148F" w:rsidRDefault="00820ACF" w:rsidP="00820ACF">
            <w:pPr>
              <w:jc w:val="center"/>
              <w:rPr>
                <w:rFonts w:eastAsia="Microsoft Sans Serif"/>
                <w:b/>
                <w:sz w:val="22"/>
                <w:szCs w:val="22"/>
              </w:rPr>
            </w:pPr>
            <w:r w:rsidRPr="00C16C45">
              <w:rPr>
                <w:sz w:val="22"/>
                <w:szCs w:val="22"/>
              </w:rPr>
              <w:t>....</w:t>
            </w:r>
          </w:p>
        </w:tc>
      </w:tr>
      <w:tr w:rsidR="00E97CB9" w:rsidRPr="00DE3CA9" w:rsidDel="007D148F" w14:paraId="2A2A913D" w14:textId="77777777" w:rsidTr="00291FFC">
        <w:trPr>
          <w:trHeight w:val="556"/>
        </w:trPr>
        <w:tc>
          <w:tcPr>
            <w:tcW w:w="7230" w:type="dxa"/>
            <w:gridSpan w:val="2"/>
            <w:tcBorders>
              <w:top w:val="single" w:sz="4" w:space="0" w:color="auto"/>
              <w:left w:val="single" w:sz="4" w:space="0" w:color="auto"/>
              <w:bottom w:val="single" w:sz="4" w:space="0" w:color="auto"/>
              <w:right w:val="single" w:sz="4" w:space="0" w:color="auto"/>
            </w:tcBorders>
            <w:vAlign w:val="center"/>
          </w:tcPr>
          <w:p w14:paraId="6DB11182" w14:textId="77777777" w:rsidR="00E97CB9" w:rsidRPr="00E97CB9" w:rsidRDefault="00E97CB9" w:rsidP="00E97CB9">
            <w:pPr>
              <w:jc w:val="both"/>
              <w:rPr>
                <w:b/>
                <w:bCs/>
                <w:color w:val="000000" w:themeColor="dark1"/>
                <w:sz w:val="22"/>
                <w:szCs w:val="22"/>
              </w:rPr>
            </w:pPr>
            <w:r w:rsidRPr="00E97CB9">
              <w:rPr>
                <w:b/>
                <w:bCs/>
                <w:color w:val="000000" w:themeColor="dark1"/>
                <w:sz w:val="22"/>
                <w:szCs w:val="22"/>
              </w:rPr>
              <w:t>Špecifikácia akceptačných testov:</w:t>
            </w:r>
          </w:p>
          <w:p w14:paraId="285FA2D0" w14:textId="527500EB" w:rsidR="00E97CB9" w:rsidRPr="00E97CB9" w:rsidRDefault="00E97CB9" w:rsidP="00E97CB9">
            <w:pPr>
              <w:jc w:val="both"/>
              <w:rPr>
                <w:color w:val="000000" w:themeColor="dark1"/>
                <w:sz w:val="22"/>
                <w:szCs w:val="22"/>
              </w:rPr>
            </w:pPr>
            <w:r w:rsidRPr="00E97CB9">
              <w:rPr>
                <w:color w:val="000000" w:themeColor="dark1"/>
                <w:sz w:val="22"/>
                <w:szCs w:val="22"/>
              </w:rPr>
              <w:t>Overenie čistej využiteľnej kapacity – po konfigurácii úložiska musí grafické rozhranie pre správu zobraziť minimálne požadovanú hodnotu.</w:t>
            </w:r>
          </w:p>
          <w:p w14:paraId="77F5D55C" w14:textId="77777777" w:rsidR="00E97CB9" w:rsidRPr="00E97CB9" w:rsidRDefault="00E97CB9" w:rsidP="00E97CB9">
            <w:pPr>
              <w:jc w:val="both"/>
              <w:rPr>
                <w:color w:val="000000" w:themeColor="dark1"/>
                <w:sz w:val="22"/>
                <w:szCs w:val="22"/>
              </w:rPr>
            </w:pPr>
            <w:r w:rsidRPr="00E97CB9">
              <w:rPr>
                <w:color w:val="000000" w:themeColor="dark1"/>
                <w:sz w:val="22"/>
                <w:szCs w:val="22"/>
              </w:rPr>
              <w:t xml:space="preserve">Testy vysokej dostupnosti jedného úložiska – vyberanie ľubovoľného IO adaptéra z ľubovoľného radiča. Systém musí poskytovať dátové služby. Nesmie </w:t>
            </w:r>
            <w:r w:rsidRPr="00E97CB9">
              <w:rPr>
                <w:color w:val="000000" w:themeColor="dark1"/>
                <w:sz w:val="22"/>
                <w:szCs w:val="22"/>
              </w:rPr>
              <w:lastRenderedPageBreak/>
              <w:t>dôjsť k strate dát. Po opätovnom vložení musí systém automaticky prejsť do bezchybného stavu.</w:t>
            </w:r>
          </w:p>
          <w:p w14:paraId="2D07156C" w14:textId="77777777" w:rsidR="00E97CB9" w:rsidRPr="00E97CB9" w:rsidRDefault="00E97CB9" w:rsidP="00E97CB9">
            <w:pPr>
              <w:jc w:val="both"/>
              <w:rPr>
                <w:color w:val="000000" w:themeColor="dark1"/>
                <w:sz w:val="22"/>
                <w:szCs w:val="22"/>
              </w:rPr>
            </w:pPr>
            <w:r w:rsidRPr="00E97CB9">
              <w:rPr>
                <w:color w:val="000000" w:themeColor="dark1"/>
                <w:sz w:val="22"/>
                <w:szCs w:val="22"/>
              </w:rPr>
              <w:t>Testy vysokej dostupnosti jedného úložiska – odpojenie ľubovoľného radiča od napájania. Systém musí poskytovať dátové služby. Nesmie dôjsť k strate dát. Po opätovnom zapojení sa systém musí automaticky vrátiť do bezchybného stavu.</w:t>
            </w:r>
          </w:p>
          <w:p w14:paraId="03CD9266" w14:textId="77777777" w:rsidR="00E97CB9" w:rsidRPr="00E97CB9" w:rsidRDefault="00E97CB9" w:rsidP="00E97CB9">
            <w:pPr>
              <w:jc w:val="both"/>
              <w:rPr>
                <w:color w:val="000000" w:themeColor="dark1"/>
                <w:sz w:val="22"/>
                <w:szCs w:val="22"/>
              </w:rPr>
            </w:pPr>
            <w:r w:rsidRPr="00E97CB9">
              <w:rPr>
                <w:color w:val="000000" w:themeColor="dark1"/>
                <w:sz w:val="22"/>
                <w:szCs w:val="22"/>
              </w:rPr>
              <w:t>Testy vysokej dostupnosti jedného úložiska – vyberanie ľubovoľných troch diskov naraz. Systém musí poskytovať dátové služby. Nesmie dôjsť k strate dát. Po spätnom vložení musí systém automaticky obnoviť bezchybný stav.</w:t>
            </w:r>
          </w:p>
          <w:p w14:paraId="00761572" w14:textId="77777777" w:rsidR="00E97CB9" w:rsidRPr="00E97CB9" w:rsidRDefault="00E97CB9" w:rsidP="00E97CB9">
            <w:pPr>
              <w:jc w:val="both"/>
              <w:rPr>
                <w:color w:val="000000" w:themeColor="dark1"/>
                <w:sz w:val="22"/>
                <w:szCs w:val="22"/>
              </w:rPr>
            </w:pPr>
            <w:r w:rsidRPr="00E97CB9">
              <w:rPr>
                <w:color w:val="000000" w:themeColor="dark1"/>
                <w:sz w:val="22"/>
                <w:szCs w:val="22"/>
              </w:rPr>
              <w:t>Testy vysokej dostupnosti riešenia pre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xml:space="preserve"> – simulácia výpadku celej lokality. Riešenie musí poskytovať dátové služby v prežívajúcej lokalite. Nesmie dôjsť k strate dát. Po obnovení musí systém automaticky prejsť do bezchybného stavu.</w:t>
            </w:r>
          </w:p>
          <w:p w14:paraId="4D216757" w14:textId="77777777" w:rsidR="00E97CB9" w:rsidRPr="00E97CB9" w:rsidRDefault="00E97CB9" w:rsidP="00E97CB9">
            <w:pPr>
              <w:jc w:val="both"/>
              <w:rPr>
                <w:color w:val="000000" w:themeColor="dark1"/>
                <w:sz w:val="22"/>
                <w:szCs w:val="22"/>
              </w:rPr>
            </w:pPr>
            <w:r w:rsidRPr="00E97CB9">
              <w:rPr>
                <w:color w:val="000000" w:themeColor="dark1"/>
                <w:sz w:val="22"/>
                <w:szCs w:val="22"/>
              </w:rPr>
              <w:t>Testy vysokej dostupnosti riešenia pre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xml:space="preserve"> – simulácia výpadku </w:t>
            </w:r>
            <w:proofErr w:type="spellStart"/>
            <w:r w:rsidRPr="00E97CB9">
              <w:rPr>
                <w:color w:val="000000" w:themeColor="dark1"/>
                <w:sz w:val="22"/>
                <w:szCs w:val="22"/>
              </w:rPr>
              <w:t>Quora</w:t>
            </w:r>
            <w:proofErr w:type="spellEnd"/>
            <w:r w:rsidRPr="00E97CB9">
              <w:rPr>
                <w:color w:val="000000" w:themeColor="dark1"/>
                <w:sz w:val="22"/>
                <w:szCs w:val="22"/>
              </w:rPr>
              <w:t>. Riešenie musí poskytovať dátové služby v oboch lokalitách. Nesmie dôjsť k strate dát. Po obnovení musí systém automaticky prejsť do bezchybného stavu.</w:t>
            </w:r>
          </w:p>
          <w:p w14:paraId="158665E7" w14:textId="77777777" w:rsidR="00E97CB9" w:rsidRPr="00E97CB9" w:rsidRDefault="00E97CB9" w:rsidP="00E97CB9">
            <w:pPr>
              <w:jc w:val="both"/>
              <w:rPr>
                <w:color w:val="000000" w:themeColor="dark1"/>
                <w:sz w:val="22"/>
                <w:szCs w:val="22"/>
              </w:rPr>
            </w:pPr>
            <w:r w:rsidRPr="00E97CB9">
              <w:rPr>
                <w:color w:val="000000" w:themeColor="dark1"/>
                <w:sz w:val="22"/>
                <w:szCs w:val="22"/>
              </w:rPr>
              <w:t>Testy vysokej dostupnosti riešenia pre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xml:space="preserve"> – simulácia výpadku dátových replikačných liniek medzi úložiskami. Riešenie musí poskytovať dátové služby z jednej lokality. Nesmie dôjsť k strate dát. Po obnovení musí systém automaticky prejsť do bezchybného stavu.</w:t>
            </w:r>
          </w:p>
          <w:p w14:paraId="60000012" w14:textId="77777777" w:rsidR="00E97CB9" w:rsidRPr="00E97CB9" w:rsidRDefault="00E97CB9" w:rsidP="00E97CB9">
            <w:pPr>
              <w:jc w:val="both"/>
              <w:rPr>
                <w:color w:val="000000" w:themeColor="dark1"/>
                <w:sz w:val="22"/>
                <w:szCs w:val="22"/>
              </w:rPr>
            </w:pPr>
            <w:r w:rsidRPr="00E97CB9">
              <w:rPr>
                <w:color w:val="000000" w:themeColor="dark1"/>
                <w:sz w:val="22"/>
                <w:szCs w:val="22"/>
              </w:rPr>
              <w:t>Výkonnostné testy – samostatné úložisko, podľa požiadaviek v sekcii Výkon pre blokové služby.</w:t>
            </w:r>
          </w:p>
          <w:p w14:paraId="7B0F925E" w14:textId="77777777" w:rsidR="00E97CB9" w:rsidRPr="00E97CB9" w:rsidRDefault="00E97CB9" w:rsidP="00E97CB9">
            <w:pPr>
              <w:jc w:val="both"/>
              <w:rPr>
                <w:color w:val="000000" w:themeColor="dark1"/>
                <w:sz w:val="22"/>
                <w:szCs w:val="22"/>
              </w:rPr>
            </w:pPr>
            <w:r w:rsidRPr="00E97CB9">
              <w:rPr>
                <w:color w:val="000000" w:themeColor="dark1"/>
                <w:sz w:val="22"/>
                <w:szCs w:val="22"/>
              </w:rPr>
              <w:t>Výkonnostné testy –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podľa požiadaviek v sekcii Výkon pre blokové služby.</w:t>
            </w:r>
          </w:p>
          <w:p w14:paraId="1F6F2C91" w14:textId="77777777" w:rsidR="00E97CB9" w:rsidRPr="00E97CB9" w:rsidRDefault="00E97CB9" w:rsidP="00E97CB9">
            <w:pPr>
              <w:jc w:val="both"/>
              <w:rPr>
                <w:color w:val="000000" w:themeColor="dark1"/>
                <w:sz w:val="22"/>
                <w:szCs w:val="22"/>
              </w:rPr>
            </w:pPr>
            <w:r w:rsidRPr="00E97CB9">
              <w:rPr>
                <w:color w:val="000000" w:themeColor="dark1"/>
                <w:sz w:val="22"/>
                <w:szCs w:val="22"/>
              </w:rPr>
              <w:t>Výkonnostné testy – samostatné úložisko, podľa požiadaviek v sekcii Výkon pre súborové služby.</w:t>
            </w:r>
          </w:p>
          <w:p w14:paraId="070D7971" w14:textId="77777777" w:rsidR="00E97CB9" w:rsidRPr="00E97CB9" w:rsidRDefault="00E97CB9" w:rsidP="00E97CB9">
            <w:pPr>
              <w:jc w:val="both"/>
              <w:rPr>
                <w:color w:val="000000" w:themeColor="dark1"/>
                <w:sz w:val="22"/>
                <w:szCs w:val="22"/>
              </w:rPr>
            </w:pPr>
            <w:r w:rsidRPr="00E97CB9">
              <w:rPr>
                <w:color w:val="000000" w:themeColor="dark1"/>
                <w:sz w:val="22"/>
                <w:szCs w:val="22"/>
              </w:rPr>
              <w:t>Výkonnostné testy – dve úložiská v konfigurácii Metro-</w:t>
            </w:r>
            <w:proofErr w:type="spellStart"/>
            <w:r w:rsidRPr="00E97CB9">
              <w:rPr>
                <w:color w:val="000000" w:themeColor="dark1"/>
                <w:sz w:val="22"/>
                <w:szCs w:val="22"/>
              </w:rPr>
              <w:t>cluster</w:t>
            </w:r>
            <w:proofErr w:type="spellEnd"/>
            <w:r w:rsidRPr="00E97CB9">
              <w:rPr>
                <w:color w:val="000000" w:themeColor="dark1"/>
                <w:sz w:val="22"/>
                <w:szCs w:val="22"/>
              </w:rPr>
              <w:t>, podľa požiadaviek v sekcii Výkon pre súborové služby.</w:t>
            </w:r>
          </w:p>
          <w:p w14:paraId="2711FCC2" w14:textId="2AF89175" w:rsidR="00E97CB9" w:rsidRPr="00E97CB9" w:rsidRDefault="00E97CB9" w:rsidP="00E97CB9">
            <w:pPr>
              <w:jc w:val="both"/>
              <w:rPr>
                <w:rFonts w:eastAsia="Microsoft Sans Serif"/>
                <w:bCs/>
                <w:sz w:val="22"/>
                <w:szCs w:val="22"/>
              </w:rPr>
            </w:pPr>
            <w:r w:rsidRPr="00E97CB9">
              <w:rPr>
                <w:color w:val="000000" w:themeColor="dark1"/>
                <w:sz w:val="22"/>
                <w:szCs w:val="22"/>
              </w:rPr>
              <w:t>Testovanie výkonu bude prebiehať postupne a oddelene.</w:t>
            </w:r>
          </w:p>
        </w:tc>
        <w:tc>
          <w:tcPr>
            <w:tcW w:w="2409" w:type="dxa"/>
            <w:tcBorders>
              <w:top w:val="single" w:sz="4" w:space="0" w:color="auto"/>
              <w:left w:val="single" w:sz="4" w:space="0" w:color="auto"/>
              <w:bottom w:val="single" w:sz="4" w:space="0" w:color="auto"/>
              <w:right w:val="single" w:sz="4" w:space="0" w:color="auto"/>
            </w:tcBorders>
            <w:vAlign w:val="center"/>
          </w:tcPr>
          <w:p w14:paraId="0C505743" w14:textId="77777777" w:rsidR="00820ACF" w:rsidRDefault="00820ACF" w:rsidP="00820ACF">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781A75EA" w14:textId="0130602A" w:rsidR="00E97CB9" w:rsidRPr="00DE3CA9" w:rsidDel="007D148F" w:rsidRDefault="00820ACF" w:rsidP="00820ACF">
            <w:pPr>
              <w:jc w:val="center"/>
              <w:rPr>
                <w:rFonts w:eastAsia="Microsoft Sans Serif"/>
                <w:b/>
                <w:sz w:val="22"/>
                <w:szCs w:val="22"/>
              </w:rPr>
            </w:pPr>
            <w:r w:rsidRPr="00C16C45">
              <w:rPr>
                <w:sz w:val="22"/>
                <w:szCs w:val="22"/>
              </w:rPr>
              <w:t>....</w:t>
            </w:r>
          </w:p>
        </w:tc>
      </w:tr>
    </w:tbl>
    <w:p w14:paraId="29219D98" w14:textId="77777777" w:rsidR="00615B30" w:rsidRDefault="00615B30" w:rsidP="00A41F5D">
      <w:pPr>
        <w:overflowPunct/>
        <w:autoSpaceDE/>
        <w:autoSpaceDN/>
        <w:adjustRightInd/>
        <w:spacing w:after="200" w:line="252" w:lineRule="auto"/>
      </w:pPr>
    </w:p>
    <w:p w14:paraId="7CC71A90" w14:textId="77777777" w:rsidR="00615B30" w:rsidRDefault="00615B30" w:rsidP="00A41F5D">
      <w:pPr>
        <w:overflowPunct/>
        <w:autoSpaceDE/>
        <w:autoSpaceDN/>
        <w:adjustRightInd/>
        <w:spacing w:after="200" w:line="252" w:lineRule="auto"/>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409"/>
      </w:tblGrid>
      <w:tr w:rsidR="002C4296" w:rsidRPr="00DE3CA9" w14:paraId="4CF8B8D9" w14:textId="77777777" w:rsidTr="00977053">
        <w:trPr>
          <w:trHeight w:val="340"/>
        </w:trPr>
        <w:tc>
          <w:tcPr>
            <w:tcW w:w="9639" w:type="dxa"/>
            <w:gridSpan w:val="3"/>
            <w:vAlign w:val="center"/>
          </w:tcPr>
          <w:p w14:paraId="5CC7EF8B" w14:textId="5BDD3C0D" w:rsidR="002C4296" w:rsidRPr="00B40EFD" w:rsidRDefault="002C4296" w:rsidP="002C4296">
            <w:pPr>
              <w:rPr>
                <w:b/>
              </w:rPr>
            </w:pPr>
            <w:r w:rsidRPr="00B40EFD">
              <w:rPr>
                <w:b/>
              </w:rPr>
              <w:t>Diskové pol</w:t>
            </w:r>
            <w:r w:rsidR="00B40EFD" w:rsidRPr="00B40EFD">
              <w:rPr>
                <w:b/>
              </w:rPr>
              <w:t>e</w:t>
            </w:r>
            <w:r w:rsidRPr="00B40EFD">
              <w:rPr>
                <w:b/>
              </w:rPr>
              <w:t xml:space="preserve"> Typ 2</w:t>
            </w:r>
          </w:p>
          <w:p w14:paraId="340F6093" w14:textId="7D3D8A2C" w:rsidR="002C4296" w:rsidRPr="00DE3CA9" w:rsidRDefault="002C4296" w:rsidP="002C4296">
            <w:pPr>
              <w:rPr>
                <w:b/>
                <w:bCs/>
                <w:sz w:val="22"/>
                <w:szCs w:val="22"/>
              </w:rPr>
            </w:pPr>
            <w:r w:rsidRPr="00B40EFD">
              <w:rPr>
                <w:b/>
              </w:rPr>
              <w:t>2 ks</w:t>
            </w:r>
          </w:p>
        </w:tc>
      </w:tr>
      <w:tr w:rsidR="00C53544" w:rsidRPr="004A1A10" w14:paraId="6AB85B2D" w14:textId="77777777" w:rsidTr="00A463C7">
        <w:trPr>
          <w:trHeight w:val="387"/>
        </w:trPr>
        <w:tc>
          <w:tcPr>
            <w:tcW w:w="3119" w:type="dxa"/>
            <w:tcBorders>
              <w:bottom w:val="single" w:sz="4" w:space="0" w:color="auto"/>
            </w:tcBorders>
            <w:shd w:val="clear" w:color="auto" w:fill="D9D9D9" w:themeFill="background1" w:themeFillShade="D9"/>
            <w:vAlign w:val="center"/>
          </w:tcPr>
          <w:p w14:paraId="7CD847AD" w14:textId="43BF6751" w:rsidR="00C53544" w:rsidRPr="004C5137" w:rsidRDefault="00C53544" w:rsidP="00C53544">
            <w:pPr>
              <w:rPr>
                <w:sz w:val="22"/>
                <w:szCs w:val="22"/>
              </w:rPr>
            </w:pPr>
            <w:r w:rsidRPr="004A1A10">
              <w:rPr>
                <w:b/>
                <w:bCs/>
                <w:sz w:val="22"/>
                <w:szCs w:val="22"/>
              </w:rPr>
              <w:t>Navrhované riešenie</w:t>
            </w:r>
            <w:r w:rsidRPr="004A1A10">
              <w:rPr>
                <w:sz w:val="22"/>
                <w:szCs w:val="22"/>
              </w:rPr>
              <w:t xml:space="preserve"> </w:t>
            </w:r>
            <w:r w:rsidRPr="00292376">
              <w:rPr>
                <w:i/>
                <w:iCs/>
                <w:sz w:val="20"/>
                <w:szCs w:val="20"/>
              </w:rPr>
              <w:t xml:space="preserve">(uchádzač doplní označenie výrobku / zariadenia, </w:t>
            </w:r>
            <w:proofErr w:type="spellStart"/>
            <w:r w:rsidRPr="00292376">
              <w:rPr>
                <w:i/>
                <w:iCs/>
                <w:sz w:val="20"/>
                <w:szCs w:val="20"/>
              </w:rPr>
              <w:t>t.j</w:t>
            </w:r>
            <w:proofErr w:type="spellEnd"/>
            <w:r w:rsidRPr="00292376">
              <w:rPr>
                <w:i/>
                <w:iCs/>
                <w:sz w:val="20"/>
                <w:szCs w:val="20"/>
              </w:rPr>
              <w:t>. konkrétny názov a typ výrobku / zariadenia):</w:t>
            </w:r>
          </w:p>
        </w:tc>
        <w:tc>
          <w:tcPr>
            <w:tcW w:w="6520" w:type="dxa"/>
            <w:gridSpan w:val="2"/>
            <w:tcBorders>
              <w:bottom w:val="single" w:sz="4" w:space="0" w:color="auto"/>
            </w:tcBorders>
            <w:shd w:val="clear" w:color="auto" w:fill="D9D9D9" w:themeFill="background1" w:themeFillShade="D9"/>
            <w:vAlign w:val="center"/>
          </w:tcPr>
          <w:p w14:paraId="1042B8CD" w14:textId="50350A71" w:rsidR="00C53544" w:rsidRPr="004C5137" w:rsidRDefault="00C53544" w:rsidP="00A463C7">
            <w:pPr>
              <w:rPr>
                <w:sz w:val="22"/>
                <w:szCs w:val="22"/>
              </w:rPr>
            </w:pPr>
            <w:r w:rsidRPr="004C5137">
              <w:rPr>
                <w:rFonts w:eastAsia="Calibri"/>
                <w:sz w:val="22"/>
                <w:szCs w:val="22"/>
              </w:rPr>
              <w:t>[</w:t>
            </w:r>
            <w:r w:rsidRPr="004C5137">
              <w:rPr>
                <w:rFonts w:eastAsia="Calibri"/>
                <w:sz w:val="22"/>
                <w:szCs w:val="22"/>
                <w:highlight w:val="yellow"/>
              </w:rPr>
              <w:t>●</w:t>
            </w:r>
            <w:r w:rsidRPr="004C5137">
              <w:rPr>
                <w:rFonts w:eastAsia="Calibri"/>
                <w:sz w:val="22"/>
                <w:szCs w:val="22"/>
              </w:rPr>
              <w:t>]</w:t>
            </w:r>
          </w:p>
        </w:tc>
      </w:tr>
      <w:tr w:rsidR="00C53544" w:rsidRPr="004A1A10" w14:paraId="448E8634" w14:textId="77777777" w:rsidTr="00A463C7">
        <w:trPr>
          <w:trHeight w:val="387"/>
        </w:trPr>
        <w:tc>
          <w:tcPr>
            <w:tcW w:w="3119" w:type="dxa"/>
            <w:tcBorders>
              <w:bottom w:val="single" w:sz="4" w:space="0" w:color="auto"/>
            </w:tcBorders>
            <w:shd w:val="clear" w:color="auto" w:fill="D9D9D9" w:themeFill="background1" w:themeFillShade="D9"/>
            <w:vAlign w:val="center"/>
          </w:tcPr>
          <w:p w14:paraId="2C03832F" w14:textId="1DDE75FB" w:rsidR="00C53544" w:rsidRPr="004A1A10" w:rsidRDefault="00C53544" w:rsidP="00C53544">
            <w:pPr>
              <w:rPr>
                <w:b/>
                <w:bCs/>
                <w:sz w:val="22"/>
                <w:szCs w:val="22"/>
              </w:rPr>
            </w:pPr>
            <w:r w:rsidRPr="004A1A10">
              <w:rPr>
                <w:b/>
                <w:bCs/>
                <w:sz w:val="22"/>
                <w:szCs w:val="22"/>
              </w:rPr>
              <w:t>Detailná konfigurácia výrobku /zariadenia:</w:t>
            </w:r>
          </w:p>
        </w:tc>
        <w:tc>
          <w:tcPr>
            <w:tcW w:w="6520" w:type="dxa"/>
            <w:gridSpan w:val="2"/>
            <w:tcBorders>
              <w:bottom w:val="single" w:sz="4" w:space="0" w:color="auto"/>
            </w:tcBorders>
            <w:shd w:val="clear" w:color="auto" w:fill="D9D9D9" w:themeFill="background1" w:themeFillShade="D9"/>
            <w:vAlign w:val="center"/>
          </w:tcPr>
          <w:p w14:paraId="0B41A2E4" w14:textId="77777777" w:rsidR="00C53544" w:rsidRPr="004A1A10" w:rsidRDefault="00C53544" w:rsidP="00C53544">
            <w:pPr>
              <w:autoSpaceDN/>
              <w:rPr>
                <w:rFonts w:eastAsia="Calibri"/>
                <w:sz w:val="22"/>
                <w:szCs w:val="22"/>
              </w:rPr>
            </w:pPr>
            <w:r w:rsidRPr="004A1A10">
              <w:rPr>
                <w:rFonts w:eastAsia="Calibri"/>
                <w:sz w:val="22"/>
                <w:szCs w:val="22"/>
              </w:rPr>
              <w:t>[</w:t>
            </w:r>
            <w:r w:rsidRPr="004A1A10">
              <w:rPr>
                <w:rFonts w:eastAsia="Calibri"/>
                <w:sz w:val="22"/>
                <w:szCs w:val="22"/>
                <w:highlight w:val="yellow"/>
              </w:rPr>
              <w:t>●</w:t>
            </w:r>
            <w:r w:rsidRPr="004A1A10">
              <w:rPr>
                <w:rFonts w:eastAsia="Calibri"/>
                <w:sz w:val="22"/>
                <w:szCs w:val="22"/>
              </w:rPr>
              <w:t>]</w:t>
            </w:r>
          </w:p>
          <w:p w14:paraId="7012B89A" w14:textId="77777777" w:rsidR="00C53544" w:rsidRPr="004A1A10" w:rsidRDefault="00C53544" w:rsidP="00C53544">
            <w:pPr>
              <w:autoSpaceDN/>
              <w:rPr>
                <w:rFonts w:eastAsia="Calibri"/>
                <w:sz w:val="22"/>
                <w:szCs w:val="22"/>
              </w:rPr>
            </w:pPr>
            <w:r w:rsidRPr="004A1A10">
              <w:rPr>
                <w:rFonts w:eastAsia="Calibri"/>
                <w:sz w:val="22"/>
                <w:szCs w:val="22"/>
              </w:rPr>
              <w:t>[</w:t>
            </w:r>
            <w:r w:rsidRPr="004A1A10">
              <w:rPr>
                <w:rFonts w:eastAsia="Calibri"/>
                <w:sz w:val="22"/>
                <w:szCs w:val="22"/>
                <w:highlight w:val="yellow"/>
              </w:rPr>
              <w:t>●</w:t>
            </w:r>
            <w:r w:rsidRPr="004A1A10">
              <w:rPr>
                <w:rFonts w:eastAsia="Calibri"/>
                <w:sz w:val="22"/>
                <w:szCs w:val="22"/>
              </w:rPr>
              <w:t>]</w:t>
            </w:r>
          </w:p>
          <w:p w14:paraId="1940D97E" w14:textId="77777777" w:rsidR="00C53544" w:rsidRPr="004A1A10" w:rsidRDefault="00C53544" w:rsidP="00C53544">
            <w:pPr>
              <w:autoSpaceDN/>
              <w:rPr>
                <w:rFonts w:eastAsia="Calibri"/>
                <w:sz w:val="22"/>
                <w:szCs w:val="22"/>
              </w:rPr>
            </w:pPr>
            <w:r w:rsidRPr="004A1A10">
              <w:rPr>
                <w:rFonts w:eastAsia="Calibri"/>
                <w:sz w:val="22"/>
                <w:szCs w:val="22"/>
              </w:rPr>
              <w:t>[</w:t>
            </w:r>
            <w:r w:rsidRPr="004A1A10">
              <w:rPr>
                <w:rFonts w:eastAsia="Calibri"/>
                <w:sz w:val="22"/>
                <w:szCs w:val="22"/>
                <w:highlight w:val="yellow"/>
              </w:rPr>
              <w:t>●</w:t>
            </w:r>
            <w:r w:rsidRPr="004A1A10">
              <w:rPr>
                <w:rFonts w:eastAsia="Calibri"/>
                <w:sz w:val="22"/>
                <w:szCs w:val="22"/>
              </w:rPr>
              <w:t>]</w:t>
            </w:r>
          </w:p>
          <w:p w14:paraId="67E47FD4" w14:textId="77777777" w:rsidR="00C53544" w:rsidRPr="004A1A10" w:rsidRDefault="00C53544" w:rsidP="00C53544">
            <w:pPr>
              <w:autoSpaceDN/>
              <w:rPr>
                <w:rFonts w:eastAsia="Calibri"/>
                <w:sz w:val="22"/>
                <w:szCs w:val="22"/>
              </w:rPr>
            </w:pPr>
            <w:r w:rsidRPr="004A1A10">
              <w:rPr>
                <w:rFonts w:eastAsia="Calibri"/>
                <w:sz w:val="22"/>
                <w:szCs w:val="22"/>
              </w:rPr>
              <w:t>[</w:t>
            </w:r>
            <w:r w:rsidRPr="004A1A10">
              <w:rPr>
                <w:rFonts w:eastAsia="Calibri"/>
                <w:sz w:val="22"/>
                <w:szCs w:val="22"/>
                <w:highlight w:val="yellow"/>
              </w:rPr>
              <w:t>●</w:t>
            </w:r>
            <w:r w:rsidRPr="004A1A10">
              <w:rPr>
                <w:rFonts w:eastAsia="Calibri"/>
                <w:sz w:val="22"/>
                <w:szCs w:val="22"/>
              </w:rPr>
              <w:t>]</w:t>
            </w:r>
          </w:p>
          <w:p w14:paraId="4408C5AD" w14:textId="77777777" w:rsidR="00C53544" w:rsidRPr="004A1A10" w:rsidRDefault="00C53544" w:rsidP="00C53544">
            <w:pPr>
              <w:autoSpaceDN/>
              <w:rPr>
                <w:rFonts w:eastAsia="Calibri"/>
                <w:sz w:val="22"/>
                <w:szCs w:val="22"/>
              </w:rPr>
            </w:pPr>
            <w:r w:rsidRPr="004A1A10">
              <w:rPr>
                <w:rFonts w:eastAsia="Calibri"/>
                <w:sz w:val="22"/>
                <w:szCs w:val="22"/>
              </w:rPr>
              <w:t>[</w:t>
            </w:r>
            <w:r w:rsidRPr="004A1A10">
              <w:rPr>
                <w:rFonts w:eastAsia="Calibri"/>
                <w:sz w:val="22"/>
                <w:szCs w:val="22"/>
                <w:highlight w:val="yellow"/>
              </w:rPr>
              <w:t>●</w:t>
            </w:r>
            <w:r w:rsidRPr="004A1A10">
              <w:rPr>
                <w:rFonts w:eastAsia="Calibri"/>
                <w:sz w:val="22"/>
                <w:szCs w:val="22"/>
              </w:rPr>
              <w:t>]</w:t>
            </w:r>
          </w:p>
          <w:p w14:paraId="253D87C6" w14:textId="7A60EB5B" w:rsidR="00C53544" w:rsidRPr="004C5137" w:rsidRDefault="00C53544" w:rsidP="00C53544">
            <w:pPr>
              <w:jc w:val="both"/>
              <w:rPr>
                <w:b/>
                <w:bCs/>
                <w:sz w:val="22"/>
                <w:szCs w:val="22"/>
              </w:rPr>
            </w:pPr>
            <w:r w:rsidRPr="004A1A10">
              <w:rPr>
                <w:rFonts w:eastAsia="Calibri"/>
                <w:sz w:val="22"/>
                <w:szCs w:val="22"/>
              </w:rPr>
              <w:t>....</w:t>
            </w:r>
          </w:p>
        </w:tc>
      </w:tr>
      <w:tr w:rsidR="00C53544" w:rsidRPr="004A1A10" w:rsidDel="007D148F" w14:paraId="09D855F8" w14:textId="77777777" w:rsidTr="00A463C7">
        <w:trPr>
          <w:trHeight w:val="1240"/>
        </w:trPr>
        <w:tc>
          <w:tcPr>
            <w:tcW w:w="3119" w:type="dxa"/>
            <w:tcBorders>
              <w:top w:val="single" w:sz="4" w:space="0" w:color="auto"/>
              <w:left w:val="single" w:sz="4" w:space="0" w:color="auto"/>
              <w:bottom w:val="single" w:sz="4" w:space="0" w:color="auto"/>
              <w:right w:val="single" w:sz="4" w:space="0" w:color="auto"/>
            </w:tcBorders>
            <w:vAlign w:val="center"/>
          </w:tcPr>
          <w:p w14:paraId="6A6490BE" w14:textId="2D92860F" w:rsidR="00C53544" w:rsidRPr="00A463C7" w:rsidDel="007D148F" w:rsidRDefault="00C53544" w:rsidP="00C53544">
            <w:pPr>
              <w:rPr>
                <w:rFonts w:eastAsia="Microsoft Sans Serif"/>
                <w:b/>
                <w:sz w:val="22"/>
                <w:szCs w:val="22"/>
              </w:rPr>
            </w:pPr>
            <w:r w:rsidRPr="004A1A10">
              <w:rPr>
                <w:rFonts w:eastAsia="Times New Roman"/>
                <w:b/>
                <w:noProof/>
                <w:color w:val="000000"/>
                <w:sz w:val="22"/>
                <w:szCs w:val="22"/>
                <w:lang w:val="en-AU"/>
              </w:rPr>
              <w:t>Minimálne požadované vlastnosti</w:t>
            </w:r>
            <w:r w:rsidR="00A463C7">
              <w:rPr>
                <w:rFonts w:eastAsia="Times New Roman"/>
                <w:b/>
                <w:noProof/>
                <w:color w:val="000000"/>
                <w:sz w:val="22"/>
                <w:szCs w:val="22"/>
                <w:lang w:val="en-AU"/>
              </w:rPr>
              <w:t>:</w:t>
            </w:r>
            <w:r w:rsidRPr="004A1A10">
              <w:rPr>
                <w:rFonts w:eastAsia="Times New Roman"/>
                <w:b/>
                <w:noProof/>
                <w:color w:val="000000"/>
                <w:sz w:val="22"/>
                <w:szCs w:val="22"/>
                <w:lang w:val="en-AU"/>
              </w:rPr>
              <w:t xml:space="preserve">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35811738" w14:textId="77777777" w:rsidR="00C53544" w:rsidRPr="004A1A10" w:rsidRDefault="00C53544" w:rsidP="00C53544">
            <w:pPr>
              <w:autoSpaceDN/>
              <w:jc w:val="center"/>
              <w:rPr>
                <w:b/>
                <w:bCs/>
                <w:sz w:val="22"/>
                <w:szCs w:val="22"/>
              </w:rPr>
            </w:pPr>
            <w:r w:rsidRPr="004A1A10">
              <w:rPr>
                <w:b/>
                <w:bCs/>
                <w:sz w:val="22"/>
                <w:szCs w:val="22"/>
              </w:rPr>
              <w:t>Splnenie požiadavky / parametra</w:t>
            </w:r>
          </w:p>
          <w:p w14:paraId="2ABF597A" w14:textId="34649750" w:rsidR="00C53544" w:rsidRPr="00A463C7" w:rsidDel="007D148F" w:rsidRDefault="00C53544" w:rsidP="00DE3CA9">
            <w:pPr>
              <w:jc w:val="center"/>
              <w:rPr>
                <w:rFonts w:eastAsia="Microsoft Sans Serif"/>
                <w:b/>
                <w:sz w:val="20"/>
                <w:szCs w:val="20"/>
              </w:rPr>
            </w:pPr>
            <w:r w:rsidRPr="004A1A10">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5C7530" w:rsidRPr="00DE3CA9" w:rsidDel="007D148F" w14:paraId="3E89FF8B" w14:textId="77777777" w:rsidTr="00A463C7">
        <w:trPr>
          <w:trHeight w:val="1240"/>
        </w:trPr>
        <w:tc>
          <w:tcPr>
            <w:tcW w:w="7230" w:type="dxa"/>
            <w:gridSpan w:val="2"/>
            <w:tcBorders>
              <w:top w:val="single" w:sz="4" w:space="0" w:color="auto"/>
              <w:left w:val="single" w:sz="4" w:space="0" w:color="auto"/>
              <w:right w:val="single" w:sz="4" w:space="0" w:color="auto"/>
            </w:tcBorders>
          </w:tcPr>
          <w:p w14:paraId="5683763B" w14:textId="5F0B457B" w:rsidR="005C7530" w:rsidRPr="005C7530" w:rsidRDefault="005C7530" w:rsidP="005C7530">
            <w:pPr>
              <w:jc w:val="both"/>
              <w:rPr>
                <w:b/>
                <w:bCs/>
                <w:sz w:val="22"/>
                <w:szCs w:val="22"/>
              </w:rPr>
            </w:pPr>
            <w:r w:rsidRPr="005C7530">
              <w:rPr>
                <w:b/>
                <w:bCs/>
                <w:sz w:val="22"/>
                <w:szCs w:val="22"/>
              </w:rPr>
              <w:lastRenderedPageBreak/>
              <w:t>Architektúra:</w:t>
            </w:r>
          </w:p>
          <w:p w14:paraId="0C5B9785" w14:textId="77777777" w:rsidR="005C7530" w:rsidRPr="005C7530" w:rsidRDefault="005C7530" w:rsidP="005C7530">
            <w:pPr>
              <w:jc w:val="both"/>
              <w:rPr>
                <w:sz w:val="22"/>
                <w:szCs w:val="22"/>
              </w:rPr>
            </w:pPr>
            <w:r w:rsidRPr="005C7530">
              <w:rPr>
                <w:sz w:val="22"/>
                <w:szCs w:val="22"/>
              </w:rPr>
              <w:t xml:space="preserve">Úložisko dát kategórie </w:t>
            </w:r>
            <w:proofErr w:type="spellStart"/>
            <w:r w:rsidRPr="005C7530">
              <w:rPr>
                <w:sz w:val="22"/>
                <w:szCs w:val="22"/>
              </w:rPr>
              <w:t>All</w:t>
            </w:r>
            <w:proofErr w:type="spellEnd"/>
            <w:r w:rsidRPr="005C7530">
              <w:rPr>
                <w:sz w:val="22"/>
                <w:szCs w:val="22"/>
              </w:rPr>
              <w:t xml:space="preserve">-Flash </w:t>
            </w:r>
            <w:proofErr w:type="spellStart"/>
            <w:r w:rsidRPr="005C7530">
              <w:rPr>
                <w:sz w:val="22"/>
                <w:szCs w:val="22"/>
              </w:rPr>
              <w:t>Array</w:t>
            </w:r>
            <w:proofErr w:type="spellEnd"/>
            <w:r w:rsidRPr="005C7530">
              <w:rPr>
                <w:sz w:val="22"/>
                <w:szCs w:val="22"/>
              </w:rPr>
              <w:t xml:space="preserve"> určené výhradne na použitie s kapacitami typu SSD/Flash.</w:t>
            </w:r>
          </w:p>
          <w:p w14:paraId="30D073E0" w14:textId="77777777" w:rsidR="005C7530" w:rsidRPr="005C7530" w:rsidRDefault="005C7530" w:rsidP="005C7530">
            <w:pPr>
              <w:jc w:val="both"/>
              <w:rPr>
                <w:sz w:val="22"/>
                <w:szCs w:val="22"/>
              </w:rPr>
            </w:pPr>
            <w:r w:rsidRPr="005C7530">
              <w:rPr>
                <w:sz w:val="22"/>
                <w:szCs w:val="22"/>
              </w:rPr>
              <w:t>Úložisko dát musí byť určené na prevádzku 24x7 bez SPOF.</w:t>
            </w:r>
          </w:p>
          <w:p w14:paraId="47FA38CF" w14:textId="77777777" w:rsidR="005C7530" w:rsidRPr="005C7530" w:rsidRDefault="005C7530" w:rsidP="005C7530">
            <w:pPr>
              <w:jc w:val="both"/>
              <w:rPr>
                <w:sz w:val="22"/>
                <w:szCs w:val="22"/>
              </w:rPr>
            </w:pPr>
            <w:r w:rsidRPr="005C7530">
              <w:rPr>
                <w:sz w:val="22"/>
                <w:szCs w:val="22"/>
              </w:rPr>
              <w:t>Vysoká dostupnosť min. 99,9999 deklarovaná výrobcom.</w:t>
            </w:r>
          </w:p>
          <w:p w14:paraId="65622E45" w14:textId="77777777" w:rsidR="005C7530" w:rsidRPr="005C7530" w:rsidRDefault="005C7530" w:rsidP="005C7530">
            <w:pPr>
              <w:jc w:val="both"/>
              <w:rPr>
                <w:sz w:val="22"/>
                <w:szCs w:val="22"/>
              </w:rPr>
            </w:pPr>
            <w:r w:rsidRPr="005C7530">
              <w:rPr>
                <w:sz w:val="22"/>
                <w:szCs w:val="22"/>
              </w:rPr>
              <w:t>Úložisko dát musí jednotne podporovať blokový a súborový prístup.</w:t>
            </w:r>
          </w:p>
          <w:p w14:paraId="0295FB71" w14:textId="77777777" w:rsidR="005C7530" w:rsidRPr="005C7530" w:rsidRDefault="005C7530" w:rsidP="005C7530">
            <w:pPr>
              <w:jc w:val="both"/>
              <w:rPr>
                <w:sz w:val="22"/>
                <w:szCs w:val="22"/>
              </w:rPr>
            </w:pPr>
            <w:r w:rsidRPr="005C7530">
              <w:rPr>
                <w:sz w:val="22"/>
                <w:szCs w:val="22"/>
              </w:rPr>
              <w:t xml:space="preserve">Konfigurácia musí obsahovať dva </w:t>
            </w:r>
            <w:proofErr w:type="spellStart"/>
            <w:r w:rsidRPr="005C7530">
              <w:rPr>
                <w:sz w:val="22"/>
                <w:szCs w:val="22"/>
              </w:rPr>
              <w:t>kontroléry</w:t>
            </w:r>
            <w:proofErr w:type="spellEnd"/>
            <w:r w:rsidRPr="005C7530">
              <w:rPr>
                <w:sz w:val="22"/>
                <w:szCs w:val="22"/>
              </w:rPr>
              <w:t xml:space="preserve"> úložiska</w:t>
            </w:r>
          </w:p>
          <w:p w14:paraId="4EDBC084" w14:textId="77777777" w:rsidR="005C7530" w:rsidRPr="005C7530" w:rsidRDefault="005C7530" w:rsidP="005C7530">
            <w:pPr>
              <w:jc w:val="both"/>
              <w:rPr>
                <w:sz w:val="22"/>
                <w:szCs w:val="22"/>
              </w:rPr>
            </w:pPr>
            <w:r w:rsidRPr="005C7530">
              <w:rPr>
                <w:sz w:val="22"/>
                <w:szCs w:val="22"/>
              </w:rPr>
              <w:t>DRAM Cache celkom min. 512 GB (min. 256 GB na radič).</w:t>
            </w:r>
          </w:p>
          <w:p w14:paraId="5F757713" w14:textId="77777777" w:rsidR="005C7530" w:rsidRPr="005C7530" w:rsidRDefault="005C7530" w:rsidP="005C7530">
            <w:pPr>
              <w:jc w:val="both"/>
              <w:rPr>
                <w:sz w:val="22"/>
                <w:szCs w:val="22"/>
              </w:rPr>
            </w:pPr>
            <w:r w:rsidRPr="005C7530">
              <w:rPr>
                <w:sz w:val="22"/>
                <w:szCs w:val="22"/>
              </w:rPr>
              <w:t xml:space="preserve">Ochrana dát v DRAM cache. </w:t>
            </w:r>
          </w:p>
          <w:p w14:paraId="3865ECB1" w14:textId="77777777" w:rsidR="005C7530" w:rsidRPr="005C7530" w:rsidRDefault="005C7530" w:rsidP="005C7530">
            <w:pPr>
              <w:jc w:val="both"/>
              <w:rPr>
                <w:sz w:val="22"/>
                <w:szCs w:val="22"/>
              </w:rPr>
            </w:pPr>
            <w:r w:rsidRPr="005C7530">
              <w:rPr>
                <w:sz w:val="22"/>
                <w:szCs w:val="22"/>
              </w:rPr>
              <w:t xml:space="preserve">V prípade výpadku napájania musia byť neuložené </w:t>
            </w:r>
            <w:proofErr w:type="spellStart"/>
            <w:r w:rsidRPr="005C7530">
              <w:rPr>
                <w:sz w:val="22"/>
                <w:szCs w:val="22"/>
              </w:rPr>
              <w:t>volatilné</w:t>
            </w:r>
            <w:proofErr w:type="spellEnd"/>
            <w:r w:rsidRPr="005C7530">
              <w:rPr>
                <w:sz w:val="22"/>
                <w:szCs w:val="22"/>
              </w:rPr>
              <w:t xml:space="preserve"> dáta automaticky zálohované na vyhradené </w:t>
            </w:r>
            <w:proofErr w:type="spellStart"/>
            <w:r w:rsidRPr="005C7530">
              <w:rPr>
                <w:sz w:val="22"/>
                <w:szCs w:val="22"/>
              </w:rPr>
              <w:t>nevolatilné</w:t>
            </w:r>
            <w:proofErr w:type="spellEnd"/>
            <w:r w:rsidRPr="005C7530">
              <w:rPr>
                <w:sz w:val="22"/>
                <w:szCs w:val="22"/>
              </w:rPr>
              <w:t xml:space="preserve"> médium v radičoch.</w:t>
            </w:r>
          </w:p>
          <w:p w14:paraId="39362582" w14:textId="77777777" w:rsidR="005C7530" w:rsidRPr="005C7530" w:rsidRDefault="005C7530" w:rsidP="005C7530">
            <w:pPr>
              <w:jc w:val="both"/>
              <w:rPr>
                <w:sz w:val="22"/>
                <w:szCs w:val="22"/>
              </w:rPr>
            </w:pPr>
            <w:r w:rsidRPr="005C7530">
              <w:rPr>
                <w:sz w:val="22"/>
                <w:szCs w:val="22"/>
              </w:rPr>
              <w:t xml:space="preserve">Architektúra kontrolérov </w:t>
            </w:r>
            <w:proofErr w:type="spellStart"/>
            <w:r w:rsidRPr="005C7530">
              <w:rPr>
                <w:sz w:val="22"/>
                <w:szCs w:val="22"/>
              </w:rPr>
              <w:t>Symmetric</w:t>
            </w:r>
            <w:proofErr w:type="spellEnd"/>
            <w:r w:rsidRPr="005C7530">
              <w:rPr>
                <w:sz w:val="22"/>
                <w:szCs w:val="22"/>
              </w:rPr>
              <w:t xml:space="preserve"> </w:t>
            </w:r>
            <w:proofErr w:type="spellStart"/>
            <w:r w:rsidRPr="005C7530">
              <w:rPr>
                <w:sz w:val="22"/>
                <w:szCs w:val="22"/>
              </w:rPr>
              <w:t>Active-Active</w:t>
            </w:r>
            <w:proofErr w:type="spellEnd"/>
            <w:r w:rsidRPr="005C7530">
              <w:rPr>
                <w:sz w:val="22"/>
                <w:szCs w:val="22"/>
              </w:rPr>
              <w:t>.</w:t>
            </w:r>
          </w:p>
          <w:p w14:paraId="6D49B295" w14:textId="77777777" w:rsidR="005C7530" w:rsidRPr="005C7530" w:rsidRDefault="005C7530" w:rsidP="005C7530">
            <w:pPr>
              <w:jc w:val="both"/>
              <w:rPr>
                <w:sz w:val="22"/>
                <w:szCs w:val="22"/>
              </w:rPr>
            </w:pPr>
            <w:r w:rsidRPr="005C7530">
              <w:rPr>
                <w:sz w:val="22"/>
                <w:szCs w:val="22"/>
              </w:rPr>
              <w:t>Všetky nainštalované fyzické disky musia byť dostupné pre každý radič.</w:t>
            </w:r>
          </w:p>
          <w:p w14:paraId="3F54ED79" w14:textId="77777777" w:rsidR="005C7530" w:rsidRPr="005C7530" w:rsidRDefault="005C7530" w:rsidP="005C7530">
            <w:pPr>
              <w:jc w:val="both"/>
              <w:rPr>
                <w:sz w:val="22"/>
                <w:szCs w:val="22"/>
              </w:rPr>
            </w:pPr>
            <w:r w:rsidRPr="005C7530">
              <w:rPr>
                <w:sz w:val="22"/>
                <w:szCs w:val="22"/>
              </w:rPr>
              <w:t xml:space="preserve">Ochrana dát pomocou distribuovaného RAID s ochranou proti súčasnému výpadku jedného, dvoch aj troch diskov v rámci jednej diskovej skupiny. </w:t>
            </w:r>
          </w:p>
          <w:p w14:paraId="382711CD" w14:textId="77777777" w:rsidR="005C7530" w:rsidRPr="005C7530" w:rsidRDefault="005C7530" w:rsidP="005C7530">
            <w:pPr>
              <w:jc w:val="both"/>
              <w:rPr>
                <w:sz w:val="22"/>
                <w:szCs w:val="22"/>
              </w:rPr>
            </w:pPr>
            <w:r w:rsidRPr="005C7530">
              <w:rPr>
                <w:sz w:val="22"/>
                <w:szCs w:val="22"/>
              </w:rPr>
              <w:t>Možnosť nastavenia typu ochrany používateľom.</w:t>
            </w:r>
          </w:p>
          <w:p w14:paraId="4DE2ACF4" w14:textId="77777777" w:rsidR="005C7530" w:rsidRPr="005C7530" w:rsidRDefault="005C7530" w:rsidP="005C7530">
            <w:pPr>
              <w:jc w:val="both"/>
              <w:rPr>
                <w:sz w:val="22"/>
                <w:szCs w:val="22"/>
              </w:rPr>
            </w:pPr>
            <w:r w:rsidRPr="005C7530">
              <w:rPr>
                <w:sz w:val="22"/>
                <w:szCs w:val="22"/>
              </w:rPr>
              <w:t>Podpora distribuovaného hot spare priestoru pre rýchlu obnovu po výpadku disku.</w:t>
            </w:r>
          </w:p>
          <w:p w14:paraId="0C11F16C" w14:textId="77777777" w:rsidR="005C7530" w:rsidRPr="005C7530" w:rsidRDefault="005C7530" w:rsidP="005C7530">
            <w:pPr>
              <w:jc w:val="both"/>
              <w:rPr>
                <w:sz w:val="22"/>
                <w:szCs w:val="22"/>
              </w:rPr>
            </w:pPr>
            <w:r w:rsidRPr="005C7530">
              <w:rPr>
                <w:sz w:val="22"/>
                <w:szCs w:val="22"/>
              </w:rPr>
              <w:t>Možnosť ďalšieho rozšírenia počtu radičov minimálne na štyri.</w:t>
            </w:r>
          </w:p>
          <w:p w14:paraId="3FEC1BCD" w14:textId="27677B7A" w:rsidR="005C7530" w:rsidRPr="005C7530" w:rsidDel="007D148F" w:rsidRDefault="005C7530" w:rsidP="005C7530">
            <w:pPr>
              <w:spacing w:line="276" w:lineRule="auto"/>
              <w:jc w:val="both"/>
              <w:rPr>
                <w:b/>
                <w:bCs/>
                <w:sz w:val="22"/>
                <w:szCs w:val="22"/>
                <w:lang w:eastAsia="en-US"/>
              </w:rPr>
            </w:pPr>
            <w:r w:rsidRPr="005C7530">
              <w:rPr>
                <w:sz w:val="22"/>
                <w:szCs w:val="22"/>
              </w:rPr>
              <w:t xml:space="preserve">Diskové pole musí byť určené na inštaláciu do štandardného 19" </w:t>
            </w:r>
            <w:proofErr w:type="spellStart"/>
            <w:r w:rsidRPr="005C7530">
              <w:rPr>
                <w:sz w:val="22"/>
                <w:szCs w:val="22"/>
              </w:rPr>
              <w:t>racku</w:t>
            </w:r>
            <w:proofErr w:type="spellEnd"/>
            <w:r w:rsidRPr="005C7530">
              <w:rPr>
                <w:sz w:val="22"/>
                <w:szCs w:val="22"/>
              </w:rPr>
              <w:t>.</w:t>
            </w:r>
          </w:p>
        </w:tc>
        <w:tc>
          <w:tcPr>
            <w:tcW w:w="2409" w:type="dxa"/>
            <w:tcBorders>
              <w:top w:val="single" w:sz="4" w:space="0" w:color="auto"/>
              <w:left w:val="single" w:sz="4" w:space="0" w:color="auto"/>
              <w:right w:val="single" w:sz="4" w:space="0" w:color="auto"/>
            </w:tcBorders>
            <w:vAlign w:val="center"/>
          </w:tcPr>
          <w:p w14:paraId="422E9A35"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4CB7B43A" w14:textId="10DEA93D"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6711D101"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0B47C9FE" w14:textId="4E755C25" w:rsidR="005C7530" w:rsidRPr="005C7530" w:rsidRDefault="005C7530" w:rsidP="005C7530">
            <w:pPr>
              <w:jc w:val="both"/>
              <w:rPr>
                <w:sz w:val="22"/>
                <w:szCs w:val="22"/>
              </w:rPr>
            </w:pPr>
            <w:r w:rsidRPr="005C7530">
              <w:rPr>
                <w:b/>
                <w:bCs/>
                <w:sz w:val="22"/>
                <w:szCs w:val="22"/>
              </w:rPr>
              <w:t>Kapacita:</w:t>
            </w:r>
          </w:p>
          <w:p w14:paraId="5C1CD137" w14:textId="77777777" w:rsidR="005C7530" w:rsidRPr="005C7530" w:rsidRDefault="005C7530" w:rsidP="005C7530">
            <w:pPr>
              <w:jc w:val="both"/>
              <w:rPr>
                <w:sz w:val="22"/>
                <w:szCs w:val="22"/>
              </w:rPr>
            </w:pPr>
            <w:r w:rsidRPr="005C7530">
              <w:rPr>
                <w:sz w:val="22"/>
                <w:szCs w:val="22"/>
              </w:rPr>
              <w:t xml:space="preserve">Minimálne 150 </w:t>
            </w:r>
            <w:proofErr w:type="spellStart"/>
            <w:r w:rsidRPr="005C7530">
              <w:rPr>
                <w:sz w:val="22"/>
                <w:szCs w:val="22"/>
              </w:rPr>
              <w:t>TiB</w:t>
            </w:r>
            <w:proofErr w:type="spellEnd"/>
            <w:r w:rsidRPr="005C7530">
              <w:rPr>
                <w:sz w:val="22"/>
                <w:szCs w:val="22"/>
              </w:rPr>
              <w:t xml:space="preserve"> (</w:t>
            </w:r>
            <w:proofErr w:type="spellStart"/>
            <w:r w:rsidRPr="005C7530">
              <w:rPr>
                <w:sz w:val="22"/>
                <w:szCs w:val="22"/>
              </w:rPr>
              <w:t>tebibajtov</w:t>
            </w:r>
            <w:proofErr w:type="spellEnd"/>
            <w:r w:rsidRPr="005C7530">
              <w:rPr>
                <w:sz w:val="22"/>
                <w:szCs w:val="22"/>
              </w:rPr>
              <w:t xml:space="preserve">) čistej využiteľnej kapacity typu </w:t>
            </w:r>
            <w:proofErr w:type="spellStart"/>
            <w:r w:rsidRPr="005C7530">
              <w:rPr>
                <w:sz w:val="22"/>
                <w:szCs w:val="22"/>
              </w:rPr>
              <w:t>All</w:t>
            </w:r>
            <w:proofErr w:type="spellEnd"/>
            <w:r w:rsidRPr="005C7530">
              <w:rPr>
                <w:sz w:val="22"/>
                <w:szCs w:val="22"/>
              </w:rPr>
              <w:t>-Flash.</w:t>
            </w:r>
          </w:p>
          <w:p w14:paraId="589310CF" w14:textId="77777777" w:rsidR="005C7530" w:rsidRPr="005C7530" w:rsidRDefault="005C7530" w:rsidP="005C7530">
            <w:pPr>
              <w:jc w:val="both"/>
              <w:rPr>
                <w:sz w:val="22"/>
                <w:szCs w:val="22"/>
              </w:rPr>
            </w:pPr>
            <w:r w:rsidRPr="005C7530">
              <w:rPr>
                <w:sz w:val="22"/>
                <w:szCs w:val="22"/>
              </w:rPr>
              <w:t xml:space="preserve">Osadenie diskami SSD </w:t>
            </w:r>
            <w:proofErr w:type="spellStart"/>
            <w:r w:rsidRPr="005C7530">
              <w:rPr>
                <w:sz w:val="22"/>
                <w:szCs w:val="22"/>
              </w:rPr>
              <w:t>NVMe</w:t>
            </w:r>
            <w:proofErr w:type="spellEnd"/>
            <w:r w:rsidRPr="005C7530">
              <w:rPr>
                <w:sz w:val="22"/>
                <w:szCs w:val="22"/>
              </w:rPr>
              <w:t xml:space="preserve">, všetky osadené disky musia byť rovnakého typu a veľkosti. </w:t>
            </w:r>
          </w:p>
          <w:p w14:paraId="1CF8A945" w14:textId="77777777" w:rsidR="005C7530" w:rsidRPr="005C7530" w:rsidRDefault="005C7530" w:rsidP="005C7530">
            <w:pPr>
              <w:jc w:val="both"/>
              <w:rPr>
                <w:sz w:val="22"/>
                <w:szCs w:val="22"/>
              </w:rPr>
            </w:pPr>
            <w:r w:rsidRPr="005C7530">
              <w:rPr>
                <w:sz w:val="22"/>
                <w:szCs w:val="22"/>
              </w:rPr>
              <w:t xml:space="preserve">Technológia Flash musí byť TLC alebo lepšia. </w:t>
            </w:r>
          </w:p>
          <w:p w14:paraId="0A828E44" w14:textId="77777777" w:rsidR="005C7530" w:rsidRPr="005C7530" w:rsidRDefault="005C7530" w:rsidP="005C7530">
            <w:pPr>
              <w:jc w:val="both"/>
              <w:rPr>
                <w:sz w:val="22"/>
                <w:szCs w:val="22"/>
              </w:rPr>
            </w:pPr>
            <w:r w:rsidRPr="005C7530">
              <w:rPr>
                <w:sz w:val="22"/>
                <w:szCs w:val="22"/>
              </w:rPr>
              <w:t>Použitie QLC alebo horšej technológie nie je prípustné.</w:t>
            </w:r>
          </w:p>
          <w:p w14:paraId="4D988425" w14:textId="77777777" w:rsidR="005C7530" w:rsidRPr="005C7530" w:rsidRDefault="005C7530" w:rsidP="005C7530">
            <w:pPr>
              <w:jc w:val="both"/>
              <w:rPr>
                <w:sz w:val="22"/>
                <w:szCs w:val="22"/>
              </w:rPr>
            </w:pPr>
            <w:r w:rsidRPr="005C7530">
              <w:rPr>
                <w:sz w:val="22"/>
                <w:szCs w:val="22"/>
              </w:rPr>
              <w:t xml:space="preserve">Typ nainštalovaných SSD diskov </w:t>
            </w:r>
            <w:proofErr w:type="spellStart"/>
            <w:r w:rsidRPr="005C7530">
              <w:rPr>
                <w:sz w:val="22"/>
                <w:szCs w:val="22"/>
              </w:rPr>
              <w:t>NVMe</w:t>
            </w:r>
            <w:proofErr w:type="spellEnd"/>
            <w:r w:rsidRPr="005C7530">
              <w:rPr>
                <w:sz w:val="22"/>
                <w:szCs w:val="22"/>
              </w:rPr>
              <w:t xml:space="preserve"> </w:t>
            </w:r>
            <w:proofErr w:type="spellStart"/>
            <w:r w:rsidRPr="005C7530">
              <w:rPr>
                <w:sz w:val="22"/>
                <w:szCs w:val="22"/>
              </w:rPr>
              <w:t>Encryption</w:t>
            </w:r>
            <w:proofErr w:type="spellEnd"/>
            <w:r w:rsidRPr="005C7530">
              <w:rPr>
                <w:sz w:val="22"/>
                <w:szCs w:val="22"/>
              </w:rPr>
              <w:t xml:space="preserve"> </w:t>
            </w:r>
            <w:proofErr w:type="spellStart"/>
            <w:r w:rsidRPr="005C7530">
              <w:rPr>
                <w:sz w:val="22"/>
                <w:szCs w:val="22"/>
              </w:rPr>
              <w:t>Drive</w:t>
            </w:r>
            <w:proofErr w:type="spellEnd"/>
            <w:r w:rsidRPr="005C7530">
              <w:rPr>
                <w:sz w:val="22"/>
                <w:szCs w:val="22"/>
              </w:rPr>
              <w:t>.</w:t>
            </w:r>
          </w:p>
          <w:p w14:paraId="6F12572E" w14:textId="77777777" w:rsidR="005C7530" w:rsidRPr="005C7530" w:rsidRDefault="005C7530" w:rsidP="005C7530">
            <w:pPr>
              <w:jc w:val="both"/>
              <w:rPr>
                <w:sz w:val="22"/>
                <w:szCs w:val="22"/>
              </w:rPr>
            </w:pPr>
            <w:r w:rsidRPr="005C7530">
              <w:rPr>
                <w:sz w:val="22"/>
                <w:szCs w:val="22"/>
              </w:rPr>
              <w:t>Maximálna veľkosť použitých diskov nesmie presiahnuť 8 TB.</w:t>
            </w:r>
          </w:p>
          <w:p w14:paraId="2DA77473" w14:textId="77777777" w:rsidR="005C7530" w:rsidRPr="005C7530" w:rsidRDefault="005C7530" w:rsidP="005C7530">
            <w:pPr>
              <w:jc w:val="both"/>
              <w:rPr>
                <w:sz w:val="22"/>
                <w:szCs w:val="22"/>
              </w:rPr>
            </w:pPr>
            <w:r w:rsidRPr="005C7530">
              <w:rPr>
                <w:sz w:val="22"/>
                <w:szCs w:val="22"/>
              </w:rPr>
              <w:t>Kapacita musí byť chránená proti výpadku troch diskov súčasne.</w:t>
            </w:r>
          </w:p>
          <w:p w14:paraId="0C2B399F" w14:textId="77777777" w:rsidR="005C7530" w:rsidRPr="005C7530" w:rsidRDefault="005C7530" w:rsidP="005C7530">
            <w:pPr>
              <w:jc w:val="both"/>
              <w:rPr>
                <w:sz w:val="22"/>
                <w:szCs w:val="22"/>
              </w:rPr>
            </w:pPr>
            <w:r w:rsidRPr="005C7530">
              <w:rPr>
                <w:sz w:val="22"/>
                <w:szCs w:val="22"/>
              </w:rPr>
              <w:t>Pri návrhu čistej kapacity sa nesmú zohľadňovať žiadne technológie redukcie dát (kompresia/deduplikácia).</w:t>
            </w:r>
          </w:p>
          <w:p w14:paraId="714E3411" w14:textId="77777777" w:rsidR="005C7530" w:rsidRPr="005C7530" w:rsidRDefault="005C7530" w:rsidP="005C7530">
            <w:pPr>
              <w:jc w:val="both"/>
              <w:rPr>
                <w:sz w:val="22"/>
                <w:szCs w:val="22"/>
              </w:rPr>
            </w:pPr>
            <w:r w:rsidRPr="005C7530">
              <w:rPr>
                <w:sz w:val="22"/>
                <w:szCs w:val="22"/>
              </w:rPr>
              <w:t xml:space="preserve">Okrem toho musí byť nainštalovaná </w:t>
            </w:r>
            <w:proofErr w:type="spellStart"/>
            <w:r w:rsidRPr="005C7530">
              <w:rPr>
                <w:sz w:val="22"/>
                <w:szCs w:val="22"/>
              </w:rPr>
              <w:t>hotspare</w:t>
            </w:r>
            <w:proofErr w:type="spellEnd"/>
            <w:r w:rsidRPr="005C7530">
              <w:rPr>
                <w:sz w:val="22"/>
                <w:szCs w:val="22"/>
              </w:rPr>
              <w:t xml:space="preserve"> kapacita zodpovedajúca dátovej veľkosti minimálne jedného disku.</w:t>
            </w:r>
          </w:p>
          <w:p w14:paraId="60306FED" w14:textId="77777777" w:rsidR="005C7530" w:rsidRPr="005C7530" w:rsidRDefault="005C7530" w:rsidP="005C7530">
            <w:pPr>
              <w:jc w:val="both"/>
              <w:rPr>
                <w:sz w:val="22"/>
                <w:szCs w:val="22"/>
              </w:rPr>
            </w:pPr>
            <w:r w:rsidRPr="005C7530">
              <w:rPr>
                <w:sz w:val="22"/>
                <w:szCs w:val="22"/>
              </w:rPr>
              <w:t>Kapacita hot spare musí byť rovnomerne rozložená na všetkých nainštalovaných diskoch.</w:t>
            </w:r>
          </w:p>
          <w:p w14:paraId="3D42CBC3" w14:textId="77777777" w:rsidR="005C7530" w:rsidRPr="005C7530" w:rsidRDefault="005C7530" w:rsidP="005C7530">
            <w:pPr>
              <w:jc w:val="both"/>
              <w:rPr>
                <w:sz w:val="22"/>
                <w:szCs w:val="22"/>
              </w:rPr>
            </w:pPr>
            <w:r w:rsidRPr="005C7530">
              <w:rPr>
                <w:sz w:val="22"/>
                <w:szCs w:val="22"/>
              </w:rPr>
              <w:t>Požadovaná čistá kapacita musí byť zobrazená v grafickom rozhraní a voľne rozdeliteľná pre akýkoľvek podporovaný protokol úložiska.</w:t>
            </w:r>
          </w:p>
          <w:p w14:paraId="468FCA90" w14:textId="77777777" w:rsidR="005C7530" w:rsidRPr="005C7530" w:rsidRDefault="005C7530" w:rsidP="005C7530">
            <w:pPr>
              <w:jc w:val="both"/>
              <w:rPr>
                <w:sz w:val="22"/>
                <w:szCs w:val="22"/>
              </w:rPr>
            </w:pPr>
            <w:r w:rsidRPr="005C7530">
              <w:rPr>
                <w:sz w:val="22"/>
                <w:szCs w:val="22"/>
              </w:rPr>
              <w:t>Možnosť rozšírenia čistej využiteľnej kapacity minimálne štvornásobne, pri použití rovnakého typu diskov ako ponúkaných a iba pridaním diskov a diskových rozširujúcich jednotiek.</w:t>
            </w:r>
          </w:p>
          <w:p w14:paraId="155ABE2C" w14:textId="77777777" w:rsidR="005C7530" w:rsidRPr="005C7530" w:rsidRDefault="005C7530" w:rsidP="005C7530">
            <w:pPr>
              <w:jc w:val="both"/>
              <w:rPr>
                <w:sz w:val="22"/>
                <w:szCs w:val="22"/>
              </w:rPr>
            </w:pPr>
            <w:r w:rsidRPr="005C7530">
              <w:rPr>
                <w:sz w:val="22"/>
                <w:szCs w:val="22"/>
              </w:rPr>
              <w:t>Možnosť online rozšírenia kapacity pridaním aj len jedného disku.</w:t>
            </w:r>
          </w:p>
          <w:p w14:paraId="553E58E1" w14:textId="77777777" w:rsidR="005C7530" w:rsidRPr="005C7530" w:rsidRDefault="005C7530" w:rsidP="005C7530">
            <w:pPr>
              <w:jc w:val="both"/>
              <w:rPr>
                <w:sz w:val="22"/>
                <w:szCs w:val="22"/>
              </w:rPr>
            </w:pPr>
            <w:r w:rsidRPr="005C7530">
              <w:rPr>
                <w:sz w:val="22"/>
                <w:szCs w:val="22"/>
              </w:rPr>
              <w:t xml:space="preserve">Predložiť návrh kapacity dátového úložiska vytvorený pomocou nástroja výrobcu diskového poľa. Z návrhu musí byť zrejmé: počet a typ diskov, typ RAID ochrany, hrubá kapacita v </w:t>
            </w:r>
            <w:proofErr w:type="spellStart"/>
            <w:r w:rsidRPr="005C7530">
              <w:rPr>
                <w:sz w:val="22"/>
                <w:szCs w:val="22"/>
              </w:rPr>
              <w:t>TiB</w:t>
            </w:r>
            <w:proofErr w:type="spellEnd"/>
            <w:r w:rsidRPr="005C7530">
              <w:rPr>
                <w:sz w:val="22"/>
                <w:szCs w:val="22"/>
              </w:rPr>
              <w:t xml:space="preserve">, čistá využiteľná kapacita v </w:t>
            </w:r>
            <w:proofErr w:type="spellStart"/>
            <w:r w:rsidRPr="005C7530">
              <w:rPr>
                <w:sz w:val="22"/>
                <w:szCs w:val="22"/>
              </w:rPr>
              <w:t>TiB</w:t>
            </w:r>
            <w:proofErr w:type="spellEnd"/>
            <w:r w:rsidRPr="005C7530">
              <w:rPr>
                <w:sz w:val="22"/>
                <w:szCs w:val="22"/>
              </w:rPr>
              <w:t xml:space="preserve">, kapacita hot spare v </w:t>
            </w:r>
            <w:proofErr w:type="spellStart"/>
            <w:r w:rsidRPr="005C7530">
              <w:rPr>
                <w:sz w:val="22"/>
                <w:szCs w:val="22"/>
              </w:rPr>
              <w:t>TiB</w:t>
            </w:r>
            <w:proofErr w:type="spellEnd"/>
            <w:r w:rsidRPr="005C7530">
              <w:rPr>
                <w:sz w:val="22"/>
                <w:szCs w:val="22"/>
              </w:rPr>
              <w:t>. Kapacitná analýza z nástroja výrobcu musí byť priložená k ponuke.</w:t>
            </w:r>
          </w:p>
          <w:p w14:paraId="76EEE140" w14:textId="47F8B67C" w:rsidR="005C7530" w:rsidRPr="005C7530" w:rsidDel="007D148F" w:rsidRDefault="005C7530" w:rsidP="005C7530">
            <w:pPr>
              <w:jc w:val="both"/>
              <w:rPr>
                <w:rFonts w:eastAsia="Microsoft Sans Serif"/>
                <w:b/>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6C561FB1"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2F839C59" w14:textId="3F0AA756"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2E5237B4" w14:textId="77777777" w:rsidTr="005C7530">
        <w:trPr>
          <w:trHeight w:val="692"/>
        </w:trPr>
        <w:tc>
          <w:tcPr>
            <w:tcW w:w="7230" w:type="dxa"/>
            <w:gridSpan w:val="2"/>
            <w:tcBorders>
              <w:top w:val="single" w:sz="4" w:space="0" w:color="auto"/>
              <w:left w:val="single" w:sz="4" w:space="0" w:color="auto"/>
              <w:bottom w:val="single" w:sz="4" w:space="0" w:color="auto"/>
              <w:right w:val="single" w:sz="4" w:space="0" w:color="auto"/>
            </w:tcBorders>
            <w:vAlign w:val="center"/>
          </w:tcPr>
          <w:p w14:paraId="22CE06FB" w14:textId="075CD6D4" w:rsidR="005C7530" w:rsidRPr="005C7530" w:rsidRDefault="005C7530" w:rsidP="005C7530">
            <w:pPr>
              <w:jc w:val="both"/>
              <w:rPr>
                <w:sz w:val="22"/>
                <w:szCs w:val="22"/>
              </w:rPr>
            </w:pPr>
            <w:proofErr w:type="spellStart"/>
            <w:r w:rsidRPr="005C7530">
              <w:rPr>
                <w:b/>
                <w:bCs/>
                <w:sz w:val="22"/>
                <w:szCs w:val="22"/>
              </w:rPr>
              <w:t>Pripojiteľnosť</w:t>
            </w:r>
            <w:proofErr w:type="spellEnd"/>
            <w:r w:rsidRPr="005C7530">
              <w:rPr>
                <w:b/>
                <w:bCs/>
                <w:sz w:val="22"/>
                <w:szCs w:val="22"/>
              </w:rPr>
              <w:t>:</w:t>
            </w:r>
          </w:p>
          <w:p w14:paraId="54EE9391" w14:textId="77777777" w:rsidR="005C7530" w:rsidRPr="005C7530" w:rsidRDefault="005C7530" w:rsidP="005C7530">
            <w:pPr>
              <w:jc w:val="both"/>
              <w:rPr>
                <w:sz w:val="22"/>
                <w:szCs w:val="22"/>
              </w:rPr>
            </w:pPr>
            <w:r w:rsidRPr="005C7530">
              <w:rPr>
                <w:sz w:val="22"/>
                <w:szCs w:val="22"/>
              </w:rPr>
              <w:t>Celkovo minimálne 8 portov FC 64 Gb/s, osadených optickými modulmi.</w:t>
            </w:r>
          </w:p>
          <w:p w14:paraId="5F9FF55E" w14:textId="77777777" w:rsidR="005C7530" w:rsidRPr="005C7530" w:rsidRDefault="005C7530" w:rsidP="005C7530">
            <w:pPr>
              <w:jc w:val="both"/>
              <w:rPr>
                <w:sz w:val="22"/>
                <w:szCs w:val="22"/>
              </w:rPr>
            </w:pPr>
            <w:r w:rsidRPr="005C7530">
              <w:rPr>
                <w:sz w:val="22"/>
                <w:szCs w:val="22"/>
              </w:rPr>
              <w:t>Celkovo minimálne 8 portov 25Gb/s, osadených optickými modulmi.</w:t>
            </w:r>
          </w:p>
          <w:p w14:paraId="1695133C" w14:textId="77777777" w:rsidR="005C7530" w:rsidRPr="005C7530" w:rsidRDefault="005C7530" w:rsidP="005C7530">
            <w:pPr>
              <w:jc w:val="both"/>
              <w:rPr>
                <w:sz w:val="22"/>
                <w:szCs w:val="22"/>
              </w:rPr>
            </w:pPr>
            <w:r w:rsidRPr="005C7530">
              <w:rPr>
                <w:sz w:val="22"/>
                <w:szCs w:val="22"/>
              </w:rPr>
              <w:t>Celkovo minimálne 8 portov 1Gb/s RJ45.</w:t>
            </w:r>
          </w:p>
          <w:p w14:paraId="700F907A" w14:textId="77777777" w:rsidR="005C7530" w:rsidRPr="005C7530" w:rsidRDefault="005C7530" w:rsidP="005C7530">
            <w:pPr>
              <w:jc w:val="both"/>
              <w:rPr>
                <w:sz w:val="22"/>
                <w:szCs w:val="22"/>
              </w:rPr>
            </w:pPr>
            <w:r w:rsidRPr="005C7530">
              <w:rPr>
                <w:sz w:val="22"/>
                <w:szCs w:val="22"/>
              </w:rPr>
              <w:t>Porty pre správu úložiska 1Gb/s RJ45, minimálne 1 port na radič.</w:t>
            </w:r>
          </w:p>
          <w:p w14:paraId="3DC1FA47" w14:textId="2026948E" w:rsidR="005C7530" w:rsidRPr="005C7530" w:rsidDel="007D148F" w:rsidRDefault="005C7530" w:rsidP="005C7530">
            <w:pPr>
              <w:jc w:val="both"/>
              <w:rPr>
                <w:rFonts w:eastAsia="Microsoft Sans Serif"/>
                <w:b/>
                <w:sz w:val="22"/>
                <w:szCs w:val="22"/>
              </w:rPr>
            </w:pPr>
            <w:r w:rsidRPr="005C7530">
              <w:rPr>
                <w:sz w:val="22"/>
                <w:szCs w:val="22"/>
              </w:rPr>
              <w:lastRenderedPageBreak/>
              <w:t xml:space="preserve">Celkovo minimálne 4 porty 100Gb/s RDMA na pripojenie diskových rozširujúcich jednotiek </w:t>
            </w:r>
            <w:proofErr w:type="spellStart"/>
            <w:r w:rsidRPr="005C7530">
              <w:rPr>
                <w:sz w:val="22"/>
                <w:szCs w:val="22"/>
              </w:rPr>
              <w:t>NVMe</w:t>
            </w:r>
            <w:proofErr w:type="spellEnd"/>
            <w:r w:rsidRPr="005C7530">
              <w:rPr>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14:paraId="3AE641E3" w14:textId="77777777" w:rsidR="005C7530" w:rsidRDefault="005C7530" w:rsidP="005C7530">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2C46AC71" w14:textId="2E7A808D"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2D41C352"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4A491F41" w14:textId="15E7B922" w:rsidR="005C7530" w:rsidRPr="005C7530" w:rsidRDefault="005C7530" w:rsidP="005C7530">
            <w:pPr>
              <w:jc w:val="both"/>
              <w:rPr>
                <w:b/>
                <w:bCs/>
                <w:sz w:val="22"/>
                <w:szCs w:val="22"/>
              </w:rPr>
            </w:pPr>
            <w:r w:rsidRPr="005C7530">
              <w:rPr>
                <w:b/>
                <w:bCs/>
                <w:sz w:val="22"/>
                <w:szCs w:val="22"/>
              </w:rPr>
              <w:t>Správa a riadenie:</w:t>
            </w:r>
          </w:p>
          <w:p w14:paraId="7240DEF2" w14:textId="77777777" w:rsidR="005C7530" w:rsidRPr="005C7530" w:rsidRDefault="005C7530" w:rsidP="005C7530">
            <w:pPr>
              <w:jc w:val="both"/>
              <w:rPr>
                <w:sz w:val="22"/>
                <w:szCs w:val="22"/>
              </w:rPr>
            </w:pPr>
            <w:r w:rsidRPr="005C7530">
              <w:rPr>
                <w:sz w:val="22"/>
                <w:szCs w:val="22"/>
              </w:rPr>
              <w:t>GUI prostredníctvom štandardného webového prehliadača cez HTTPS.</w:t>
            </w:r>
          </w:p>
          <w:p w14:paraId="3DB5DE0E" w14:textId="77777777" w:rsidR="005C7530" w:rsidRPr="005C7530" w:rsidRDefault="005C7530" w:rsidP="005C7530">
            <w:pPr>
              <w:jc w:val="both"/>
              <w:rPr>
                <w:sz w:val="22"/>
                <w:szCs w:val="22"/>
              </w:rPr>
            </w:pPr>
            <w:r w:rsidRPr="005C7530">
              <w:rPr>
                <w:sz w:val="22"/>
                <w:szCs w:val="22"/>
              </w:rPr>
              <w:t xml:space="preserve">Podpora CLI, </w:t>
            </w:r>
            <w:proofErr w:type="spellStart"/>
            <w:r w:rsidRPr="005C7530">
              <w:rPr>
                <w:sz w:val="22"/>
                <w:szCs w:val="22"/>
              </w:rPr>
              <w:t>RESTful</w:t>
            </w:r>
            <w:proofErr w:type="spellEnd"/>
            <w:r w:rsidRPr="005C7530">
              <w:rPr>
                <w:sz w:val="22"/>
                <w:szCs w:val="22"/>
              </w:rPr>
              <w:t xml:space="preserve"> API.</w:t>
            </w:r>
          </w:p>
          <w:p w14:paraId="0514878C" w14:textId="77777777" w:rsidR="005C7530" w:rsidRPr="005C7530" w:rsidRDefault="005C7530" w:rsidP="005C7530">
            <w:pPr>
              <w:jc w:val="both"/>
              <w:rPr>
                <w:sz w:val="22"/>
                <w:szCs w:val="22"/>
              </w:rPr>
            </w:pPr>
            <w:r w:rsidRPr="005C7530">
              <w:rPr>
                <w:sz w:val="22"/>
                <w:szCs w:val="22"/>
              </w:rPr>
              <w:t>Podpora nastavenia rolí pre rôznych správcov.</w:t>
            </w:r>
          </w:p>
          <w:p w14:paraId="7FA0ABC5" w14:textId="77777777" w:rsidR="005C7530" w:rsidRPr="005C7530" w:rsidRDefault="005C7530" w:rsidP="005C7530">
            <w:pPr>
              <w:jc w:val="both"/>
              <w:rPr>
                <w:sz w:val="22"/>
                <w:szCs w:val="22"/>
              </w:rPr>
            </w:pPr>
            <w:r w:rsidRPr="005C7530">
              <w:rPr>
                <w:sz w:val="22"/>
                <w:szCs w:val="22"/>
              </w:rPr>
              <w:t>Podpora dvojfaktorovej autentizácie.</w:t>
            </w:r>
          </w:p>
          <w:p w14:paraId="51EAA152" w14:textId="77777777" w:rsidR="005C7530" w:rsidRPr="005C7530" w:rsidRDefault="005C7530" w:rsidP="005C7530">
            <w:pPr>
              <w:jc w:val="both"/>
              <w:rPr>
                <w:sz w:val="22"/>
                <w:szCs w:val="22"/>
              </w:rPr>
            </w:pPr>
            <w:r w:rsidRPr="005C7530">
              <w:rPr>
                <w:sz w:val="22"/>
                <w:szCs w:val="22"/>
              </w:rPr>
              <w:t>Monitorovanie výkonu a kapacity v reálnom čase, vrátane historických správ.</w:t>
            </w:r>
          </w:p>
          <w:p w14:paraId="313BB143" w14:textId="77777777" w:rsidR="005C7530" w:rsidRPr="005C7530" w:rsidRDefault="005C7530" w:rsidP="005C7530">
            <w:pPr>
              <w:jc w:val="both"/>
              <w:rPr>
                <w:sz w:val="22"/>
                <w:szCs w:val="22"/>
              </w:rPr>
            </w:pPr>
            <w:r w:rsidRPr="005C7530">
              <w:rPr>
                <w:sz w:val="22"/>
                <w:szCs w:val="22"/>
              </w:rPr>
              <w:t>Predikcia trendov využitia kapacity.</w:t>
            </w:r>
          </w:p>
          <w:p w14:paraId="5A0C3573" w14:textId="77777777" w:rsidR="005C7530" w:rsidRPr="005C7530" w:rsidRDefault="005C7530" w:rsidP="005C7530">
            <w:pPr>
              <w:jc w:val="both"/>
              <w:rPr>
                <w:sz w:val="22"/>
                <w:szCs w:val="22"/>
              </w:rPr>
            </w:pPr>
            <w:r w:rsidRPr="005C7530">
              <w:rPr>
                <w:sz w:val="22"/>
                <w:szCs w:val="22"/>
              </w:rPr>
              <w:t xml:space="preserve">Podpora SNMPv3 a SNMP </w:t>
            </w:r>
            <w:proofErr w:type="spellStart"/>
            <w:r w:rsidRPr="005C7530">
              <w:rPr>
                <w:sz w:val="22"/>
                <w:szCs w:val="22"/>
              </w:rPr>
              <w:t>traps</w:t>
            </w:r>
            <w:proofErr w:type="spellEnd"/>
            <w:r w:rsidRPr="005C7530">
              <w:rPr>
                <w:sz w:val="22"/>
                <w:szCs w:val="22"/>
              </w:rPr>
              <w:t>.</w:t>
            </w:r>
          </w:p>
          <w:p w14:paraId="216B5C03" w14:textId="77777777" w:rsidR="005C7530" w:rsidRPr="005C7530" w:rsidRDefault="005C7530" w:rsidP="005C7530">
            <w:pPr>
              <w:jc w:val="both"/>
              <w:rPr>
                <w:sz w:val="22"/>
                <w:szCs w:val="22"/>
              </w:rPr>
            </w:pPr>
            <w:r w:rsidRPr="005C7530">
              <w:rPr>
                <w:sz w:val="22"/>
                <w:szCs w:val="22"/>
              </w:rPr>
              <w:t>Aktualizácia kódu a opravných záplat online bez prerušenia dátových služieb.</w:t>
            </w:r>
          </w:p>
          <w:p w14:paraId="2EB5B3C3" w14:textId="77777777" w:rsidR="005C7530" w:rsidRPr="005C7530" w:rsidRDefault="005C7530" w:rsidP="005C7530">
            <w:pPr>
              <w:jc w:val="both"/>
              <w:rPr>
                <w:sz w:val="22"/>
                <w:szCs w:val="22"/>
              </w:rPr>
            </w:pPr>
            <w:r w:rsidRPr="005C7530">
              <w:rPr>
                <w:sz w:val="22"/>
                <w:szCs w:val="22"/>
              </w:rPr>
              <w:t>Podpora IPv4 aj IPv6.</w:t>
            </w:r>
          </w:p>
          <w:p w14:paraId="0BBDFD0F" w14:textId="77777777" w:rsidR="005C7530" w:rsidRPr="005C7530" w:rsidRDefault="005C7530" w:rsidP="005C7530">
            <w:pPr>
              <w:jc w:val="both"/>
              <w:rPr>
                <w:sz w:val="22"/>
                <w:szCs w:val="22"/>
              </w:rPr>
            </w:pPr>
            <w:r w:rsidRPr="005C7530">
              <w:rPr>
                <w:sz w:val="22"/>
                <w:szCs w:val="22"/>
              </w:rPr>
              <w:t>Funkcia Audit Log pre záznamy a bezpečné uchovávanie všetkých administrátorských operácií.</w:t>
            </w:r>
          </w:p>
          <w:p w14:paraId="3639EA68" w14:textId="65D6EDD2" w:rsidR="005C7530" w:rsidRPr="005C7530" w:rsidDel="007D148F" w:rsidRDefault="005C7530" w:rsidP="005C7530">
            <w:pPr>
              <w:jc w:val="both"/>
              <w:rPr>
                <w:rFonts w:eastAsia="Microsoft Sans Serif"/>
                <w:sz w:val="22"/>
                <w:szCs w:val="22"/>
              </w:rPr>
            </w:pPr>
            <w:r w:rsidRPr="005C7530">
              <w:rPr>
                <w:sz w:val="22"/>
                <w:szCs w:val="22"/>
              </w:rPr>
              <w:t xml:space="preserve">Nástroj pre cloudové reportovanie a správu vrátane mobilnej aplikácie pre Android a </w:t>
            </w:r>
            <w:proofErr w:type="spellStart"/>
            <w:r w:rsidRPr="005C7530">
              <w:rPr>
                <w:sz w:val="22"/>
                <w:szCs w:val="22"/>
              </w:rPr>
              <w:t>iOS</w:t>
            </w:r>
            <w:proofErr w:type="spellEnd"/>
            <w:r w:rsidRPr="005C7530">
              <w:rPr>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14:paraId="6D7AE776"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5BDFA174" w14:textId="1F0E8252" w:rsidR="005C7530" w:rsidRPr="00DE3CA9" w:rsidDel="007D148F" w:rsidRDefault="005C7530" w:rsidP="005C7530">
            <w:pPr>
              <w:tabs>
                <w:tab w:val="left" w:pos="1030"/>
              </w:tabs>
              <w:jc w:val="center"/>
              <w:rPr>
                <w:rFonts w:eastAsia="Microsoft Sans Serif"/>
                <w:sz w:val="22"/>
                <w:szCs w:val="22"/>
              </w:rPr>
            </w:pPr>
            <w:r w:rsidRPr="00C16C45">
              <w:rPr>
                <w:sz w:val="22"/>
                <w:szCs w:val="22"/>
              </w:rPr>
              <w:t>....</w:t>
            </w:r>
          </w:p>
        </w:tc>
      </w:tr>
      <w:tr w:rsidR="005C7530" w:rsidRPr="00DE3CA9" w:rsidDel="007D148F" w14:paraId="2AA36B62"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2B9AE8CC" w14:textId="75B61880" w:rsidR="005C7530" w:rsidRPr="005C7530" w:rsidRDefault="005C7530" w:rsidP="005C7530">
            <w:pPr>
              <w:jc w:val="both"/>
              <w:rPr>
                <w:b/>
                <w:bCs/>
                <w:sz w:val="22"/>
                <w:szCs w:val="22"/>
              </w:rPr>
            </w:pPr>
            <w:r w:rsidRPr="005C7530">
              <w:rPr>
                <w:b/>
                <w:bCs/>
                <w:sz w:val="22"/>
                <w:szCs w:val="22"/>
              </w:rPr>
              <w:t>Funkcie pre blokový prístup SAN:</w:t>
            </w:r>
          </w:p>
          <w:p w14:paraId="70E1ACE7" w14:textId="77777777" w:rsidR="005C7530" w:rsidRPr="005C7530" w:rsidRDefault="005C7530" w:rsidP="005C7530">
            <w:pPr>
              <w:jc w:val="both"/>
              <w:rPr>
                <w:sz w:val="22"/>
                <w:szCs w:val="22"/>
              </w:rPr>
            </w:pPr>
            <w:r w:rsidRPr="005C7530">
              <w:rPr>
                <w:sz w:val="22"/>
                <w:szCs w:val="22"/>
              </w:rPr>
              <w:t xml:space="preserve">Požadované protokoly pre blokový prístup: FC, </w:t>
            </w:r>
            <w:proofErr w:type="spellStart"/>
            <w:r w:rsidRPr="005C7530">
              <w:rPr>
                <w:sz w:val="22"/>
                <w:szCs w:val="22"/>
              </w:rPr>
              <w:t>iSCSI</w:t>
            </w:r>
            <w:proofErr w:type="spellEnd"/>
            <w:r w:rsidRPr="005C7530">
              <w:rPr>
                <w:sz w:val="22"/>
                <w:szCs w:val="22"/>
              </w:rPr>
              <w:t xml:space="preserve">, </w:t>
            </w:r>
            <w:proofErr w:type="spellStart"/>
            <w:r w:rsidRPr="005C7530">
              <w:rPr>
                <w:sz w:val="22"/>
                <w:szCs w:val="22"/>
              </w:rPr>
              <w:t>NVMe</w:t>
            </w:r>
            <w:proofErr w:type="spellEnd"/>
            <w:r w:rsidRPr="005C7530">
              <w:rPr>
                <w:sz w:val="22"/>
                <w:szCs w:val="22"/>
              </w:rPr>
              <w:t xml:space="preserve">-FC, </w:t>
            </w:r>
            <w:proofErr w:type="spellStart"/>
            <w:r w:rsidRPr="005C7530">
              <w:rPr>
                <w:sz w:val="22"/>
                <w:szCs w:val="22"/>
              </w:rPr>
              <w:t>NVMe</w:t>
            </w:r>
            <w:proofErr w:type="spellEnd"/>
            <w:r w:rsidRPr="005C7530">
              <w:rPr>
                <w:sz w:val="22"/>
                <w:szCs w:val="22"/>
              </w:rPr>
              <w:t>-TCP.</w:t>
            </w:r>
          </w:p>
          <w:p w14:paraId="1CB30F1C" w14:textId="77777777" w:rsidR="005C7530" w:rsidRPr="005C7530" w:rsidRDefault="005C7530" w:rsidP="005C7530">
            <w:pPr>
              <w:jc w:val="both"/>
              <w:rPr>
                <w:sz w:val="22"/>
                <w:szCs w:val="22"/>
              </w:rPr>
            </w:pPr>
            <w:r w:rsidRPr="005C7530">
              <w:rPr>
                <w:sz w:val="22"/>
                <w:szCs w:val="22"/>
              </w:rPr>
              <w:t xml:space="preserve">Všetky nakonfigurované logické disky (LUN) musia byť rovnako </w:t>
            </w:r>
            <w:proofErr w:type="spellStart"/>
            <w:r w:rsidRPr="005C7530">
              <w:rPr>
                <w:sz w:val="22"/>
                <w:szCs w:val="22"/>
              </w:rPr>
              <w:t>mapovateľné</w:t>
            </w:r>
            <w:proofErr w:type="spellEnd"/>
            <w:r w:rsidRPr="005C7530">
              <w:rPr>
                <w:sz w:val="22"/>
                <w:szCs w:val="22"/>
              </w:rPr>
              <w:t xml:space="preserve"> na všetky nainštalované FC porty pre protokol FC, prípadne ETH porty pre protokol </w:t>
            </w:r>
            <w:proofErr w:type="spellStart"/>
            <w:r w:rsidRPr="005C7530">
              <w:rPr>
                <w:sz w:val="22"/>
                <w:szCs w:val="22"/>
              </w:rPr>
              <w:t>iSCSI</w:t>
            </w:r>
            <w:proofErr w:type="spellEnd"/>
            <w:r w:rsidRPr="005C7530">
              <w:rPr>
                <w:sz w:val="22"/>
                <w:szCs w:val="22"/>
              </w:rPr>
              <w:t>.</w:t>
            </w:r>
          </w:p>
          <w:p w14:paraId="1C575BF2" w14:textId="77777777" w:rsidR="005C7530" w:rsidRPr="005C7530" w:rsidRDefault="005C7530" w:rsidP="005C7530">
            <w:pPr>
              <w:jc w:val="both"/>
              <w:rPr>
                <w:sz w:val="22"/>
                <w:szCs w:val="22"/>
              </w:rPr>
            </w:pPr>
            <w:r w:rsidRPr="005C7530">
              <w:rPr>
                <w:sz w:val="22"/>
                <w:szCs w:val="22"/>
              </w:rPr>
              <w:t>Podpora priameho pripojenia k serverom.</w:t>
            </w:r>
          </w:p>
          <w:p w14:paraId="5E6F2449" w14:textId="77777777" w:rsidR="005C7530" w:rsidRPr="005C7530" w:rsidRDefault="005C7530" w:rsidP="005C7530">
            <w:pPr>
              <w:jc w:val="both"/>
              <w:rPr>
                <w:sz w:val="22"/>
                <w:szCs w:val="22"/>
              </w:rPr>
            </w:pPr>
            <w:r w:rsidRPr="005C7530">
              <w:rPr>
                <w:sz w:val="22"/>
                <w:szCs w:val="22"/>
              </w:rPr>
              <w:t>Podpora pripojenia pomocou FC prepínačov.</w:t>
            </w:r>
          </w:p>
          <w:p w14:paraId="68CFE866" w14:textId="77777777" w:rsidR="005C7530" w:rsidRPr="005C7530" w:rsidRDefault="005C7530" w:rsidP="005C7530">
            <w:pPr>
              <w:jc w:val="both"/>
              <w:rPr>
                <w:sz w:val="22"/>
                <w:szCs w:val="22"/>
              </w:rPr>
            </w:pPr>
            <w:r w:rsidRPr="005C7530">
              <w:rPr>
                <w:sz w:val="22"/>
                <w:szCs w:val="22"/>
              </w:rPr>
              <w:t>Podpora pripojenia pomocou ETH prepínačov.</w:t>
            </w:r>
          </w:p>
          <w:p w14:paraId="0B136FC5" w14:textId="77777777" w:rsidR="005C7530" w:rsidRPr="005C7530" w:rsidRDefault="005C7530" w:rsidP="005C7530">
            <w:pPr>
              <w:jc w:val="both"/>
              <w:rPr>
                <w:sz w:val="22"/>
                <w:szCs w:val="22"/>
              </w:rPr>
            </w:pPr>
            <w:r w:rsidRPr="005C7530">
              <w:rPr>
                <w:sz w:val="22"/>
                <w:szCs w:val="22"/>
              </w:rPr>
              <w:t xml:space="preserve">Funkcia </w:t>
            </w:r>
            <w:proofErr w:type="spellStart"/>
            <w:r w:rsidRPr="005C7530">
              <w:rPr>
                <w:sz w:val="22"/>
                <w:szCs w:val="22"/>
              </w:rPr>
              <w:t>ThinProvisioning</w:t>
            </w:r>
            <w:proofErr w:type="spellEnd"/>
            <w:r w:rsidRPr="005C7530">
              <w:rPr>
                <w:sz w:val="22"/>
                <w:szCs w:val="22"/>
              </w:rPr>
              <w:t xml:space="preserve"> na úrovni LUN.</w:t>
            </w:r>
          </w:p>
          <w:p w14:paraId="03B37C76" w14:textId="77777777" w:rsidR="005C7530" w:rsidRPr="005C7530" w:rsidRDefault="005C7530" w:rsidP="005C7530">
            <w:pPr>
              <w:jc w:val="both"/>
              <w:rPr>
                <w:sz w:val="22"/>
                <w:szCs w:val="22"/>
              </w:rPr>
            </w:pPr>
            <w:r w:rsidRPr="005C7530">
              <w:rPr>
                <w:sz w:val="22"/>
                <w:szCs w:val="22"/>
              </w:rPr>
              <w:t>Podpora online rozširovania LUN.</w:t>
            </w:r>
          </w:p>
          <w:p w14:paraId="17BA6E92" w14:textId="77777777" w:rsidR="005C7530" w:rsidRPr="005C7530" w:rsidRDefault="005C7530" w:rsidP="005C7530">
            <w:pPr>
              <w:jc w:val="both"/>
              <w:rPr>
                <w:sz w:val="22"/>
                <w:szCs w:val="22"/>
              </w:rPr>
            </w:pPr>
            <w:r w:rsidRPr="005C7530">
              <w:rPr>
                <w:sz w:val="22"/>
                <w:szCs w:val="22"/>
              </w:rPr>
              <w:t>Funkcia snímok na úrovni LUN.</w:t>
            </w:r>
          </w:p>
          <w:p w14:paraId="66309740" w14:textId="77777777" w:rsidR="005C7530" w:rsidRPr="005C7530" w:rsidRDefault="005C7530" w:rsidP="005C7530">
            <w:pPr>
              <w:jc w:val="both"/>
              <w:rPr>
                <w:sz w:val="22"/>
                <w:szCs w:val="22"/>
              </w:rPr>
            </w:pPr>
            <w:r w:rsidRPr="005C7530">
              <w:rPr>
                <w:sz w:val="22"/>
                <w:szCs w:val="22"/>
              </w:rPr>
              <w:t>Funkcia zabezpečených snímok na úrovni LUN s nastavením retenčnej doby a ochranou proti vymazaniu a zmene.</w:t>
            </w:r>
          </w:p>
          <w:p w14:paraId="712765A3" w14:textId="77777777" w:rsidR="005C7530" w:rsidRPr="005C7530" w:rsidRDefault="005C7530" w:rsidP="005C7530">
            <w:pPr>
              <w:jc w:val="both"/>
              <w:rPr>
                <w:sz w:val="22"/>
                <w:szCs w:val="22"/>
              </w:rPr>
            </w:pPr>
            <w:r w:rsidRPr="005C7530">
              <w:rPr>
                <w:sz w:val="22"/>
                <w:szCs w:val="22"/>
              </w:rPr>
              <w:t>Funkcia plánovania pravidelných snímok.</w:t>
            </w:r>
          </w:p>
          <w:p w14:paraId="0F7313EE" w14:textId="77777777" w:rsidR="005C7530" w:rsidRPr="005C7530" w:rsidRDefault="005C7530" w:rsidP="005C7530">
            <w:pPr>
              <w:jc w:val="both"/>
              <w:rPr>
                <w:sz w:val="22"/>
                <w:szCs w:val="22"/>
              </w:rPr>
            </w:pPr>
            <w:r w:rsidRPr="005C7530">
              <w:rPr>
                <w:sz w:val="22"/>
                <w:szCs w:val="22"/>
              </w:rPr>
              <w:t xml:space="preserve">Funkcia </w:t>
            </w:r>
            <w:proofErr w:type="spellStart"/>
            <w:r w:rsidRPr="005C7530">
              <w:rPr>
                <w:sz w:val="22"/>
                <w:szCs w:val="22"/>
              </w:rPr>
              <w:t>Clones</w:t>
            </w:r>
            <w:proofErr w:type="spellEnd"/>
            <w:r w:rsidRPr="005C7530">
              <w:rPr>
                <w:sz w:val="22"/>
                <w:szCs w:val="22"/>
              </w:rPr>
              <w:t xml:space="preserve"> na úrovni LUN.</w:t>
            </w:r>
          </w:p>
          <w:p w14:paraId="4CD052B9" w14:textId="77777777" w:rsidR="005C7530" w:rsidRPr="005C7530" w:rsidRDefault="005C7530" w:rsidP="005C7530">
            <w:pPr>
              <w:jc w:val="both"/>
              <w:rPr>
                <w:sz w:val="22"/>
                <w:szCs w:val="22"/>
              </w:rPr>
            </w:pPr>
            <w:r w:rsidRPr="005C7530">
              <w:rPr>
                <w:sz w:val="22"/>
                <w:szCs w:val="22"/>
              </w:rPr>
              <w:t xml:space="preserve">Funkcia </w:t>
            </w:r>
            <w:proofErr w:type="spellStart"/>
            <w:r w:rsidRPr="005C7530">
              <w:rPr>
                <w:sz w:val="22"/>
                <w:szCs w:val="22"/>
              </w:rPr>
              <w:t>Quality</w:t>
            </w:r>
            <w:proofErr w:type="spellEnd"/>
            <w:r w:rsidRPr="005C7530">
              <w:rPr>
                <w:sz w:val="22"/>
                <w:szCs w:val="22"/>
              </w:rPr>
              <w:t xml:space="preserve"> of Service na úrovni LUN s definíciou SLA na IOPS alebo na MB/s a s možnosťou </w:t>
            </w:r>
            <w:proofErr w:type="spellStart"/>
            <w:r w:rsidRPr="005C7530">
              <w:rPr>
                <w:sz w:val="22"/>
                <w:szCs w:val="22"/>
              </w:rPr>
              <w:t>prioritizácie</w:t>
            </w:r>
            <w:proofErr w:type="spellEnd"/>
            <w:r w:rsidRPr="005C7530">
              <w:rPr>
                <w:sz w:val="22"/>
                <w:szCs w:val="22"/>
              </w:rPr>
              <w:t>.</w:t>
            </w:r>
          </w:p>
          <w:p w14:paraId="6F026510" w14:textId="77777777" w:rsidR="005C7530" w:rsidRPr="005C7530" w:rsidRDefault="005C7530" w:rsidP="005C7530">
            <w:pPr>
              <w:jc w:val="both"/>
              <w:rPr>
                <w:sz w:val="22"/>
                <w:szCs w:val="22"/>
              </w:rPr>
            </w:pPr>
            <w:r w:rsidRPr="005C7530">
              <w:rPr>
                <w:sz w:val="22"/>
                <w:szCs w:val="22"/>
              </w:rPr>
              <w:t xml:space="preserve">Funkcia </w:t>
            </w:r>
            <w:proofErr w:type="spellStart"/>
            <w:r w:rsidRPr="005C7530">
              <w:rPr>
                <w:sz w:val="22"/>
                <w:szCs w:val="22"/>
              </w:rPr>
              <w:t>synchronnej</w:t>
            </w:r>
            <w:proofErr w:type="spellEnd"/>
            <w:r w:rsidRPr="005C7530">
              <w:rPr>
                <w:sz w:val="22"/>
                <w:szCs w:val="22"/>
              </w:rPr>
              <w:t xml:space="preserve"> replikácie dát na úrovni LUN.</w:t>
            </w:r>
          </w:p>
          <w:p w14:paraId="49EBF931" w14:textId="77777777" w:rsidR="005C7530" w:rsidRPr="005C7530" w:rsidRDefault="005C7530" w:rsidP="005C7530">
            <w:pPr>
              <w:jc w:val="both"/>
              <w:rPr>
                <w:sz w:val="22"/>
                <w:szCs w:val="22"/>
              </w:rPr>
            </w:pPr>
            <w:r w:rsidRPr="005C7530">
              <w:rPr>
                <w:sz w:val="22"/>
                <w:szCs w:val="22"/>
              </w:rPr>
              <w:t>Funkcia asynchrónnej replikácie dát na úrovni LUN.</w:t>
            </w:r>
          </w:p>
          <w:p w14:paraId="7CC3B9AB" w14:textId="77777777" w:rsidR="005C7530" w:rsidRPr="005C7530" w:rsidRDefault="005C7530" w:rsidP="005C7530">
            <w:pPr>
              <w:jc w:val="both"/>
              <w:rPr>
                <w:sz w:val="22"/>
                <w:szCs w:val="22"/>
              </w:rPr>
            </w:pPr>
            <w:r w:rsidRPr="005C7530">
              <w:rPr>
                <w:sz w:val="22"/>
                <w:szCs w:val="22"/>
              </w:rPr>
              <w:t xml:space="preserve">Funkcia geografického úložného </w:t>
            </w:r>
            <w:proofErr w:type="spellStart"/>
            <w:r w:rsidRPr="005C7530">
              <w:rPr>
                <w:sz w:val="22"/>
                <w:szCs w:val="22"/>
              </w:rPr>
              <w:t>metroclustrového</w:t>
            </w:r>
            <w:proofErr w:type="spellEnd"/>
            <w:r w:rsidRPr="005C7530">
              <w:rPr>
                <w:sz w:val="22"/>
                <w:szCs w:val="22"/>
              </w:rPr>
              <w:t xml:space="preserve"> zoskupenia na úrovni LUN v konfigurácii </w:t>
            </w:r>
            <w:proofErr w:type="spellStart"/>
            <w:r w:rsidRPr="005C7530">
              <w:rPr>
                <w:sz w:val="22"/>
                <w:szCs w:val="22"/>
              </w:rPr>
              <w:t>Active-Active</w:t>
            </w:r>
            <w:proofErr w:type="spellEnd"/>
            <w:r w:rsidRPr="005C7530">
              <w:rPr>
                <w:sz w:val="22"/>
                <w:szCs w:val="22"/>
              </w:rPr>
              <w:t xml:space="preserve"> a s podporou modulu </w:t>
            </w:r>
            <w:proofErr w:type="spellStart"/>
            <w:r w:rsidRPr="005C7530">
              <w:rPr>
                <w:sz w:val="22"/>
                <w:szCs w:val="22"/>
              </w:rPr>
              <w:t>Quorum</w:t>
            </w:r>
            <w:proofErr w:type="spellEnd"/>
            <w:r w:rsidRPr="005C7530">
              <w:rPr>
                <w:sz w:val="22"/>
                <w:szCs w:val="22"/>
              </w:rPr>
              <w:t>.</w:t>
            </w:r>
          </w:p>
          <w:p w14:paraId="7BB6D266" w14:textId="77777777" w:rsidR="005C7530" w:rsidRPr="005C7530" w:rsidRDefault="005C7530" w:rsidP="005C7530">
            <w:pPr>
              <w:jc w:val="both"/>
              <w:rPr>
                <w:sz w:val="22"/>
                <w:szCs w:val="22"/>
              </w:rPr>
            </w:pPr>
            <w:r w:rsidRPr="005C7530">
              <w:rPr>
                <w:sz w:val="22"/>
                <w:szCs w:val="22"/>
              </w:rPr>
              <w:t xml:space="preserve">Modul </w:t>
            </w:r>
            <w:proofErr w:type="spellStart"/>
            <w:r w:rsidRPr="005C7530">
              <w:rPr>
                <w:sz w:val="22"/>
                <w:szCs w:val="22"/>
              </w:rPr>
              <w:t>Quorum</w:t>
            </w:r>
            <w:proofErr w:type="spellEnd"/>
            <w:r w:rsidRPr="005C7530">
              <w:rPr>
                <w:sz w:val="22"/>
                <w:szCs w:val="22"/>
              </w:rPr>
              <w:t xml:space="preserve"> musí byť možné umiestniť do tretej lokality s konektivitou IP 1GE. </w:t>
            </w:r>
          </w:p>
          <w:p w14:paraId="2FB287DF" w14:textId="77777777" w:rsidR="005C7530" w:rsidRPr="005C7530" w:rsidRDefault="005C7530" w:rsidP="005C7530">
            <w:pPr>
              <w:jc w:val="both"/>
              <w:rPr>
                <w:sz w:val="22"/>
                <w:szCs w:val="22"/>
              </w:rPr>
            </w:pPr>
            <w:r w:rsidRPr="005C7530">
              <w:rPr>
                <w:sz w:val="22"/>
                <w:szCs w:val="22"/>
              </w:rPr>
              <w:t xml:space="preserve">Modul </w:t>
            </w:r>
            <w:proofErr w:type="spellStart"/>
            <w:r w:rsidRPr="005C7530">
              <w:rPr>
                <w:sz w:val="22"/>
                <w:szCs w:val="22"/>
              </w:rPr>
              <w:t>Quorum</w:t>
            </w:r>
            <w:proofErr w:type="spellEnd"/>
            <w:r w:rsidRPr="005C7530">
              <w:rPr>
                <w:sz w:val="22"/>
                <w:szCs w:val="22"/>
              </w:rPr>
              <w:t xml:space="preserve"> môže byť dodaný ako softvérový modul do VM alebo ako hardvérové zariadenie. </w:t>
            </w:r>
          </w:p>
          <w:p w14:paraId="6F133061" w14:textId="77777777" w:rsidR="005C7530" w:rsidRPr="005C7530" w:rsidRDefault="005C7530" w:rsidP="005C7530">
            <w:pPr>
              <w:jc w:val="both"/>
              <w:rPr>
                <w:sz w:val="22"/>
                <w:szCs w:val="22"/>
              </w:rPr>
            </w:pPr>
            <w:r w:rsidRPr="005C7530">
              <w:rPr>
                <w:sz w:val="22"/>
                <w:szCs w:val="22"/>
              </w:rPr>
              <w:t xml:space="preserve">Modul </w:t>
            </w:r>
            <w:proofErr w:type="spellStart"/>
            <w:r w:rsidRPr="005C7530">
              <w:rPr>
                <w:sz w:val="22"/>
                <w:szCs w:val="22"/>
              </w:rPr>
              <w:t>Quorum</w:t>
            </w:r>
            <w:proofErr w:type="spellEnd"/>
            <w:r w:rsidRPr="005C7530">
              <w:rPr>
                <w:sz w:val="22"/>
                <w:szCs w:val="22"/>
              </w:rPr>
              <w:t xml:space="preserve"> musí byť možné prevádzkovať vo vysoko dostupnom režime ako </w:t>
            </w:r>
            <w:proofErr w:type="spellStart"/>
            <w:r w:rsidRPr="005C7530">
              <w:rPr>
                <w:sz w:val="22"/>
                <w:szCs w:val="22"/>
              </w:rPr>
              <w:t>active-standby</w:t>
            </w:r>
            <w:proofErr w:type="spellEnd"/>
            <w:r w:rsidRPr="005C7530">
              <w:rPr>
                <w:sz w:val="22"/>
                <w:szCs w:val="22"/>
              </w:rPr>
              <w:t xml:space="preserve">. </w:t>
            </w:r>
          </w:p>
          <w:p w14:paraId="4E33E62F" w14:textId="77777777" w:rsidR="005C7530" w:rsidRPr="005C7530" w:rsidRDefault="005C7530" w:rsidP="005C7530">
            <w:pPr>
              <w:jc w:val="both"/>
              <w:rPr>
                <w:sz w:val="22"/>
                <w:szCs w:val="22"/>
              </w:rPr>
            </w:pPr>
            <w:r w:rsidRPr="005C7530">
              <w:rPr>
                <w:sz w:val="22"/>
                <w:szCs w:val="22"/>
              </w:rPr>
              <w:t xml:space="preserve">Sieť </w:t>
            </w:r>
            <w:proofErr w:type="spellStart"/>
            <w:r w:rsidRPr="005C7530">
              <w:rPr>
                <w:sz w:val="22"/>
                <w:szCs w:val="22"/>
              </w:rPr>
              <w:t>Quorum</w:t>
            </w:r>
            <w:proofErr w:type="spellEnd"/>
            <w:r w:rsidRPr="005C7530">
              <w:rPr>
                <w:sz w:val="22"/>
                <w:szCs w:val="22"/>
              </w:rPr>
              <w:t xml:space="preserve"> musí využívať vyhradené porty 1GE, oddelené od portov pre správu úložiska.</w:t>
            </w:r>
          </w:p>
          <w:p w14:paraId="3812771C" w14:textId="77777777" w:rsidR="005C7530" w:rsidRPr="005C7530" w:rsidRDefault="005C7530" w:rsidP="005C7530">
            <w:pPr>
              <w:jc w:val="both"/>
              <w:rPr>
                <w:sz w:val="22"/>
                <w:szCs w:val="22"/>
              </w:rPr>
            </w:pPr>
            <w:r w:rsidRPr="005C7530">
              <w:rPr>
                <w:sz w:val="22"/>
                <w:szCs w:val="22"/>
              </w:rPr>
              <w:t xml:space="preserve">Možnosť rozšíriť konfiguráciu </w:t>
            </w:r>
            <w:proofErr w:type="spellStart"/>
            <w:r w:rsidRPr="005C7530">
              <w:rPr>
                <w:sz w:val="22"/>
                <w:szCs w:val="22"/>
              </w:rPr>
              <w:t>Active-Active</w:t>
            </w:r>
            <w:proofErr w:type="spellEnd"/>
            <w:r w:rsidRPr="005C7530">
              <w:rPr>
                <w:sz w:val="22"/>
                <w:szCs w:val="22"/>
              </w:rPr>
              <w:t xml:space="preserve"> </w:t>
            </w:r>
            <w:proofErr w:type="spellStart"/>
            <w:r w:rsidRPr="005C7530">
              <w:rPr>
                <w:sz w:val="22"/>
                <w:szCs w:val="22"/>
              </w:rPr>
              <w:t>metrocluster</w:t>
            </w:r>
            <w:proofErr w:type="spellEnd"/>
            <w:r w:rsidRPr="005C7530">
              <w:rPr>
                <w:sz w:val="22"/>
                <w:szCs w:val="22"/>
              </w:rPr>
              <w:t xml:space="preserve"> na úrovni LUN o asynchrónnu replikáciu týchto LUN do tretej vzdialenej lokality na úložisko podobného typu.</w:t>
            </w:r>
          </w:p>
          <w:p w14:paraId="37704570" w14:textId="77777777" w:rsidR="005C7530" w:rsidRPr="005C7530" w:rsidRDefault="005C7530" w:rsidP="005C7530">
            <w:pPr>
              <w:jc w:val="both"/>
              <w:rPr>
                <w:sz w:val="22"/>
                <w:szCs w:val="22"/>
              </w:rPr>
            </w:pPr>
            <w:r w:rsidRPr="005C7530">
              <w:rPr>
                <w:sz w:val="22"/>
                <w:szCs w:val="22"/>
              </w:rPr>
              <w:t>Funkcia riadeného a bezpečného mazania dát na úrovni LUN.</w:t>
            </w:r>
          </w:p>
          <w:p w14:paraId="6924B27A" w14:textId="77777777" w:rsidR="005C7530" w:rsidRPr="005C7530" w:rsidRDefault="005C7530" w:rsidP="005C7530">
            <w:pPr>
              <w:jc w:val="both"/>
              <w:rPr>
                <w:sz w:val="22"/>
                <w:szCs w:val="22"/>
              </w:rPr>
            </w:pPr>
            <w:r w:rsidRPr="005C7530">
              <w:rPr>
                <w:sz w:val="22"/>
                <w:szCs w:val="22"/>
              </w:rPr>
              <w:t>Funkcia redukcie dát (deduplikácia a kompresia) s možnosťou nastavenia (povolenie alebo zakázanie) pre každý LUN.</w:t>
            </w:r>
          </w:p>
          <w:p w14:paraId="143BBD59" w14:textId="3FDFD587" w:rsidR="005C7530" w:rsidRPr="005C7530" w:rsidDel="007D148F" w:rsidRDefault="005C7530" w:rsidP="005C7530">
            <w:pPr>
              <w:spacing w:line="276" w:lineRule="auto"/>
              <w:jc w:val="both"/>
              <w:rPr>
                <w:color w:val="4F81BD" w:themeColor="accent1"/>
                <w:sz w:val="22"/>
                <w:szCs w:val="22"/>
                <w:lang w:eastAsia="en-US"/>
              </w:rPr>
            </w:pPr>
            <w:r w:rsidRPr="005C7530">
              <w:rPr>
                <w:sz w:val="22"/>
                <w:szCs w:val="22"/>
              </w:rPr>
              <w:t xml:space="preserve">Podpora IO </w:t>
            </w:r>
            <w:proofErr w:type="spellStart"/>
            <w:r w:rsidRPr="005C7530">
              <w:rPr>
                <w:sz w:val="22"/>
                <w:szCs w:val="22"/>
              </w:rPr>
              <w:t>multipath</w:t>
            </w:r>
            <w:proofErr w:type="spellEnd"/>
            <w:r w:rsidRPr="005C7530">
              <w:rPr>
                <w:sz w:val="22"/>
                <w:szCs w:val="22"/>
              </w:rPr>
              <w:t xml:space="preserve"> a vyvažovania zaťaženia.</w:t>
            </w:r>
          </w:p>
        </w:tc>
        <w:tc>
          <w:tcPr>
            <w:tcW w:w="2409" w:type="dxa"/>
            <w:tcBorders>
              <w:top w:val="single" w:sz="4" w:space="0" w:color="auto"/>
              <w:left w:val="single" w:sz="4" w:space="0" w:color="auto"/>
              <w:bottom w:val="single" w:sz="4" w:space="0" w:color="auto"/>
              <w:right w:val="single" w:sz="4" w:space="0" w:color="auto"/>
            </w:tcBorders>
            <w:vAlign w:val="center"/>
          </w:tcPr>
          <w:p w14:paraId="404D6F68"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70D4B151" w14:textId="75B7D174"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760E22BA"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3B1A69BF" w14:textId="016E6CEE" w:rsidR="005C7530" w:rsidRPr="005C7530" w:rsidRDefault="005C7530" w:rsidP="005C7530">
            <w:pPr>
              <w:jc w:val="both"/>
              <w:rPr>
                <w:b/>
                <w:bCs/>
                <w:color w:val="000000" w:themeColor="dark1"/>
                <w:sz w:val="22"/>
                <w:szCs w:val="22"/>
              </w:rPr>
            </w:pPr>
            <w:r w:rsidRPr="005C7530">
              <w:rPr>
                <w:b/>
                <w:bCs/>
                <w:color w:val="000000" w:themeColor="dark1"/>
                <w:sz w:val="22"/>
                <w:szCs w:val="22"/>
              </w:rPr>
              <w:lastRenderedPageBreak/>
              <w:t>Výkon pre blokové služby:</w:t>
            </w:r>
          </w:p>
          <w:p w14:paraId="7F57A44B"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Pre samostatné úložisko: Minimálne 360 000 </w:t>
            </w:r>
            <w:proofErr w:type="spellStart"/>
            <w:r w:rsidRPr="005C7530">
              <w:rPr>
                <w:color w:val="000000" w:themeColor="dark1"/>
                <w:sz w:val="22"/>
                <w:szCs w:val="22"/>
              </w:rPr>
              <w:t>IOPs</w:t>
            </w:r>
            <w:proofErr w:type="spellEnd"/>
            <w:r w:rsidRPr="005C7530">
              <w:rPr>
                <w:color w:val="000000" w:themeColor="dark1"/>
                <w:sz w:val="22"/>
                <w:szCs w:val="22"/>
              </w:rPr>
              <w:t xml:space="preserve"> s latenciou menšou ako 1 ms.</w:t>
            </w:r>
          </w:p>
          <w:p w14:paraId="6046BE44" w14:textId="77777777" w:rsidR="005C7530" w:rsidRPr="005C7530" w:rsidRDefault="005C7530" w:rsidP="005C7530">
            <w:pPr>
              <w:jc w:val="both"/>
              <w:rPr>
                <w:color w:val="000000" w:themeColor="dark1"/>
                <w:sz w:val="22"/>
                <w:szCs w:val="22"/>
              </w:rPr>
            </w:pPr>
            <w:r w:rsidRPr="005C7530">
              <w:rPr>
                <w:color w:val="000000" w:themeColor="dark1"/>
                <w:sz w:val="22"/>
                <w:szCs w:val="22"/>
              </w:rPr>
              <w:t>Pre dve úložiská v konfigurácii Metro-</w:t>
            </w:r>
            <w:proofErr w:type="spellStart"/>
            <w:r w:rsidRPr="005C7530">
              <w:rPr>
                <w:color w:val="000000" w:themeColor="dark1"/>
                <w:sz w:val="22"/>
                <w:szCs w:val="22"/>
              </w:rPr>
              <w:t>Cluster</w:t>
            </w:r>
            <w:proofErr w:type="spellEnd"/>
            <w:r w:rsidRPr="005C7530">
              <w:rPr>
                <w:color w:val="000000" w:themeColor="dark1"/>
                <w:sz w:val="22"/>
                <w:szCs w:val="22"/>
              </w:rPr>
              <w:t xml:space="preserve"> </w:t>
            </w:r>
            <w:proofErr w:type="spellStart"/>
            <w:r w:rsidRPr="005C7530">
              <w:rPr>
                <w:color w:val="000000" w:themeColor="dark1"/>
                <w:sz w:val="22"/>
                <w:szCs w:val="22"/>
              </w:rPr>
              <w:t>Active-Active</w:t>
            </w:r>
            <w:proofErr w:type="spellEnd"/>
            <w:r w:rsidRPr="005C7530">
              <w:rPr>
                <w:color w:val="000000" w:themeColor="dark1"/>
                <w:sz w:val="22"/>
                <w:szCs w:val="22"/>
              </w:rPr>
              <w:t xml:space="preserve">: Minimálne 300 000 </w:t>
            </w:r>
            <w:proofErr w:type="spellStart"/>
            <w:r w:rsidRPr="005C7530">
              <w:rPr>
                <w:color w:val="000000" w:themeColor="dark1"/>
                <w:sz w:val="22"/>
                <w:szCs w:val="22"/>
              </w:rPr>
              <w:t>IOPs</w:t>
            </w:r>
            <w:proofErr w:type="spellEnd"/>
            <w:r w:rsidRPr="005C7530">
              <w:rPr>
                <w:color w:val="000000" w:themeColor="dark1"/>
                <w:sz w:val="22"/>
                <w:szCs w:val="22"/>
              </w:rPr>
              <w:t xml:space="preserve"> s latenciou menšou ako 1 ms.</w:t>
            </w:r>
          </w:p>
          <w:p w14:paraId="14FE1BA2"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Výkon bude overený pri akceptácii pomocou nástroja </w:t>
            </w:r>
            <w:proofErr w:type="spellStart"/>
            <w:r w:rsidRPr="005C7530">
              <w:rPr>
                <w:color w:val="000000" w:themeColor="dark1"/>
                <w:sz w:val="22"/>
                <w:szCs w:val="22"/>
              </w:rPr>
              <w:t>Vdbench</w:t>
            </w:r>
            <w:proofErr w:type="spellEnd"/>
            <w:r w:rsidRPr="005C7530">
              <w:rPr>
                <w:color w:val="000000" w:themeColor="dark1"/>
                <w:sz w:val="22"/>
                <w:szCs w:val="22"/>
              </w:rPr>
              <w:t xml:space="preserve"> (https://www.oracle.com/downloads/server-storage/vdbench-downloads.html).</w:t>
            </w:r>
          </w:p>
          <w:p w14:paraId="7376E306"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Profil testovacej záťaže: blokový protokol FC, 100 % náhodný, veľkosť bloku IO 8 </w:t>
            </w:r>
            <w:proofErr w:type="spellStart"/>
            <w:r w:rsidRPr="005C7530">
              <w:rPr>
                <w:color w:val="000000" w:themeColor="dark1"/>
                <w:sz w:val="22"/>
                <w:szCs w:val="22"/>
              </w:rPr>
              <w:t>kB</w:t>
            </w:r>
            <w:proofErr w:type="spellEnd"/>
            <w:r w:rsidRPr="005C7530">
              <w:rPr>
                <w:color w:val="000000" w:themeColor="dark1"/>
                <w:sz w:val="22"/>
                <w:szCs w:val="22"/>
              </w:rPr>
              <w:t>, pomer čítania/zapisovania 70 %/30 %, zásah do vyrovnávacej pamäte pri čítaní 0 %, zásah do vyrovnávacej pamäte pri zápise 0 %.</w:t>
            </w:r>
          </w:p>
          <w:p w14:paraId="32F060D4"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Testovanie prebehne na 16 LUN, každý s veľkosťou 2 </w:t>
            </w:r>
            <w:proofErr w:type="spellStart"/>
            <w:r w:rsidRPr="005C7530">
              <w:rPr>
                <w:color w:val="000000" w:themeColor="dark1"/>
                <w:sz w:val="22"/>
                <w:szCs w:val="22"/>
              </w:rPr>
              <w:t>TiB</w:t>
            </w:r>
            <w:proofErr w:type="spellEnd"/>
            <w:r w:rsidRPr="005C7530">
              <w:rPr>
                <w:color w:val="000000" w:themeColor="dark1"/>
                <w:sz w:val="22"/>
                <w:szCs w:val="22"/>
              </w:rPr>
              <w:t>.</w:t>
            </w:r>
          </w:p>
          <w:p w14:paraId="4ABF8466" w14:textId="77777777" w:rsidR="005C7530" w:rsidRPr="005C7530" w:rsidRDefault="005C7530" w:rsidP="005C7530">
            <w:pPr>
              <w:jc w:val="both"/>
              <w:rPr>
                <w:color w:val="000000" w:themeColor="dark1"/>
                <w:sz w:val="22"/>
                <w:szCs w:val="22"/>
              </w:rPr>
            </w:pPr>
            <w:r w:rsidRPr="005C7530">
              <w:rPr>
                <w:color w:val="000000" w:themeColor="dark1"/>
                <w:sz w:val="22"/>
                <w:szCs w:val="22"/>
              </w:rPr>
              <w:t>Na všetkých LUN bude povolená deduplikácia a kompresia.</w:t>
            </w:r>
          </w:p>
          <w:p w14:paraId="30471FA9"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Na testovacích serveroch budú nainštalované natívne ovládače </w:t>
            </w:r>
            <w:proofErr w:type="spellStart"/>
            <w:r w:rsidRPr="005C7530">
              <w:rPr>
                <w:color w:val="000000" w:themeColor="dark1"/>
                <w:sz w:val="22"/>
                <w:szCs w:val="22"/>
              </w:rPr>
              <w:t>multipath</w:t>
            </w:r>
            <w:proofErr w:type="spellEnd"/>
            <w:r w:rsidRPr="005C7530">
              <w:rPr>
                <w:color w:val="000000" w:themeColor="dark1"/>
                <w:sz w:val="22"/>
                <w:szCs w:val="22"/>
              </w:rPr>
              <w:t xml:space="preserve"> operačného systému.</w:t>
            </w:r>
          </w:p>
          <w:p w14:paraId="339671BC"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Prvá fáza testu zahŕňa inicializáciu vytvorených LUN a jednorazový zápis dát. Použije sa </w:t>
            </w:r>
            <w:proofErr w:type="spellStart"/>
            <w:r w:rsidRPr="005C7530">
              <w:rPr>
                <w:color w:val="000000" w:themeColor="dark1"/>
                <w:sz w:val="22"/>
                <w:szCs w:val="22"/>
              </w:rPr>
              <w:t>Vdbench</w:t>
            </w:r>
            <w:proofErr w:type="spellEnd"/>
            <w:r w:rsidRPr="005C7530">
              <w:rPr>
                <w:color w:val="000000" w:themeColor="dark1"/>
                <w:sz w:val="22"/>
                <w:szCs w:val="22"/>
              </w:rPr>
              <w:t xml:space="preserve"> pre 100 % sekvenčný zápis s veľkosťou IO blokov 256 </w:t>
            </w:r>
            <w:proofErr w:type="spellStart"/>
            <w:r w:rsidRPr="005C7530">
              <w:rPr>
                <w:color w:val="000000" w:themeColor="dark1"/>
                <w:sz w:val="22"/>
                <w:szCs w:val="22"/>
              </w:rPr>
              <w:t>kB</w:t>
            </w:r>
            <w:proofErr w:type="spellEnd"/>
            <w:r w:rsidRPr="005C7530">
              <w:rPr>
                <w:color w:val="000000" w:themeColor="dark1"/>
                <w:sz w:val="22"/>
                <w:szCs w:val="22"/>
              </w:rPr>
              <w:t>.</w:t>
            </w:r>
          </w:p>
          <w:p w14:paraId="2D95FCE2" w14:textId="77777777" w:rsidR="005C7530" w:rsidRPr="005C7530" w:rsidRDefault="005C7530" w:rsidP="005C7530">
            <w:pPr>
              <w:jc w:val="both"/>
              <w:rPr>
                <w:color w:val="000000" w:themeColor="dark1"/>
                <w:sz w:val="22"/>
                <w:szCs w:val="22"/>
              </w:rPr>
            </w:pPr>
            <w:r w:rsidRPr="005C7530">
              <w:rPr>
                <w:color w:val="000000" w:themeColor="dark1"/>
                <w:sz w:val="22"/>
                <w:szCs w:val="22"/>
              </w:rPr>
              <w:t>Druhá fáza testu podľa profilu testovacej záťaže. Doba testu: rozbeh 3 minúty, test 30 minút.</w:t>
            </w:r>
          </w:p>
          <w:p w14:paraId="3D1037C8" w14:textId="6E133DCB" w:rsidR="005C7530" w:rsidRPr="005C7530" w:rsidDel="007D148F" w:rsidRDefault="005C7530" w:rsidP="005C7530">
            <w:pPr>
              <w:jc w:val="both"/>
              <w:rPr>
                <w:rFonts w:eastAsia="Microsoft Sans Serif"/>
                <w:bCs/>
                <w:sz w:val="22"/>
                <w:szCs w:val="22"/>
              </w:rPr>
            </w:pPr>
            <w:r w:rsidRPr="005C7530">
              <w:rPr>
                <w:color w:val="000000" w:themeColor="dark1"/>
                <w:sz w:val="22"/>
                <w:szCs w:val="22"/>
              </w:rPr>
              <w:t>V rámci ponuky doložiť výstup z nástroja výrobcu pre návrh výkonu diskových polí, kde bude zrejmé splnenie výkonnostných požiadaviek pre navrhovanú konfiguráciu a predpísané typy zaťaženia.</w:t>
            </w:r>
          </w:p>
        </w:tc>
        <w:tc>
          <w:tcPr>
            <w:tcW w:w="2409" w:type="dxa"/>
            <w:tcBorders>
              <w:top w:val="single" w:sz="4" w:space="0" w:color="auto"/>
              <w:left w:val="single" w:sz="4" w:space="0" w:color="auto"/>
              <w:bottom w:val="single" w:sz="4" w:space="0" w:color="auto"/>
              <w:right w:val="single" w:sz="4" w:space="0" w:color="auto"/>
            </w:tcBorders>
            <w:vAlign w:val="center"/>
          </w:tcPr>
          <w:p w14:paraId="07E2A512"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64B45AD9" w14:textId="1CE348DB"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76915307"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46D326C1" w14:textId="04559F8F" w:rsidR="005C7530" w:rsidRPr="005C7530" w:rsidRDefault="005C7530" w:rsidP="005C7530">
            <w:pPr>
              <w:jc w:val="both"/>
              <w:rPr>
                <w:b/>
                <w:bCs/>
                <w:sz w:val="22"/>
                <w:szCs w:val="22"/>
              </w:rPr>
            </w:pPr>
            <w:r w:rsidRPr="005C7530">
              <w:rPr>
                <w:b/>
                <w:bCs/>
                <w:sz w:val="22"/>
                <w:szCs w:val="22"/>
              </w:rPr>
              <w:t>Funkcia pre súborový prístup NAS:</w:t>
            </w:r>
          </w:p>
          <w:p w14:paraId="2D82A111" w14:textId="77777777" w:rsidR="005C7530" w:rsidRPr="005C7530" w:rsidRDefault="005C7530" w:rsidP="005C7530">
            <w:pPr>
              <w:jc w:val="both"/>
              <w:rPr>
                <w:sz w:val="22"/>
                <w:szCs w:val="22"/>
              </w:rPr>
            </w:pPr>
            <w:r w:rsidRPr="005C7530">
              <w:rPr>
                <w:sz w:val="22"/>
                <w:szCs w:val="22"/>
              </w:rPr>
              <w:t>Požadované protokoly pre prístup k súborom: NFSv3/v4, SMBv3.</w:t>
            </w:r>
          </w:p>
          <w:p w14:paraId="0769D2AF" w14:textId="77777777" w:rsidR="005C7530" w:rsidRPr="005C7530" w:rsidRDefault="005C7530" w:rsidP="005C7530">
            <w:pPr>
              <w:jc w:val="both"/>
              <w:rPr>
                <w:sz w:val="22"/>
                <w:szCs w:val="22"/>
              </w:rPr>
            </w:pPr>
            <w:r w:rsidRPr="005C7530">
              <w:rPr>
                <w:sz w:val="22"/>
                <w:szCs w:val="22"/>
              </w:rPr>
              <w:t>Súborový prístup musí byť natívnou súčasťou radičov. Nie je prípustné riešiť ho pomocou dodatočných súborových serverov.</w:t>
            </w:r>
          </w:p>
          <w:p w14:paraId="01C43E52" w14:textId="77777777" w:rsidR="005C7530" w:rsidRPr="005C7530" w:rsidRDefault="005C7530" w:rsidP="005C7530">
            <w:pPr>
              <w:jc w:val="both"/>
              <w:rPr>
                <w:sz w:val="22"/>
                <w:szCs w:val="22"/>
              </w:rPr>
            </w:pPr>
            <w:r w:rsidRPr="005C7530">
              <w:rPr>
                <w:sz w:val="22"/>
                <w:szCs w:val="22"/>
              </w:rPr>
              <w:t xml:space="preserve">Všetky konfigurované súborové systémy musia byť rovnako </w:t>
            </w:r>
            <w:proofErr w:type="spellStart"/>
            <w:r w:rsidRPr="005C7530">
              <w:rPr>
                <w:sz w:val="22"/>
                <w:szCs w:val="22"/>
              </w:rPr>
              <w:t>mapovateľné</w:t>
            </w:r>
            <w:proofErr w:type="spellEnd"/>
            <w:r w:rsidRPr="005C7530">
              <w:rPr>
                <w:sz w:val="22"/>
                <w:szCs w:val="22"/>
              </w:rPr>
              <w:t xml:space="preserve"> na ľubovoľný osadený port ETH.</w:t>
            </w:r>
          </w:p>
          <w:p w14:paraId="609792D9" w14:textId="77777777" w:rsidR="005C7530" w:rsidRPr="005C7530" w:rsidRDefault="005C7530" w:rsidP="005C7530">
            <w:pPr>
              <w:jc w:val="both"/>
              <w:rPr>
                <w:sz w:val="22"/>
                <w:szCs w:val="22"/>
              </w:rPr>
            </w:pPr>
            <w:r w:rsidRPr="005C7530">
              <w:rPr>
                <w:sz w:val="22"/>
                <w:szCs w:val="22"/>
              </w:rPr>
              <w:t>Podpora pripojenia pomocou ETH prepínačov.</w:t>
            </w:r>
          </w:p>
          <w:p w14:paraId="31E97E7B" w14:textId="77777777" w:rsidR="005C7530" w:rsidRPr="005C7530" w:rsidRDefault="005C7530" w:rsidP="005C7530">
            <w:pPr>
              <w:jc w:val="both"/>
              <w:rPr>
                <w:sz w:val="22"/>
                <w:szCs w:val="22"/>
              </w:rPr>
            </w:pPr>
            <w:r w:rsidRPr="005C7530">
              <w:rPr>
                <w:sz w:val="22"/>
                <w:szCs w:val="22"/>
              </w:rPr>
              <w:t>Funkcia nastavenia kvót pre používateľov súborových služieb.</w:t>
            </w:r>
          </w:p>
          <w:p w14:paraId="65A5F186" w14:textId="77777777" w:rsidR="005C7530" w:rsidRPr="005C7530" w:rsidRDefault="005C7530" w:rsidP="005C7530">
            <w:pPr>
              <w:jc w:val="both"/>
              <w:rPr>
                <w:sz w:val="22"/>
                <w:szCs w:val="22"/>
              </w:rPr>
            </w:pPr>
            <w:r w:rsidRPr="005C7530">
              <w:rPr>
                <w:sz w:val="22"/>
                <w:szCs w:val="22"/>
              </w:rPr>
              <w:t>Podpora online rozširovania súborových systémov.</w:t>
            </w:r>
          </w:p>
          <w:p w14:paraId="2A2F8E67" w14:textId="77777777" w:rsidR="005C7530" w:rsidRPr="005C7530" w:rsidRDefault="005C7530" w:rsidP="005C7530">
            <w:pPr>
              <w:jc w:val="both"/>
              <w:rPr>
                <w:sz w:val="22"/>
                <w:szCs w:val="22"/>
              </w:rPr>
            </w:pPr>
            <w:r w:rsidRPr="005C7530">
              <w:rPr>
                <w:sz w:val="22"/>
                <w:szCs w:val="22"/>
              </w:rPr>
              <w:t xml:space="preserve">Funkcia </w:t>
            </w:r>
            <w:proofErr w:type="spellStart"/>
            <w:r w:rsidRPr="005C7530">
              <w:rPr>
                <w:sz w:val="22"/>
                <w:szCs w:val="22"/>
              </w:rPr>
              <w:t>multi-tenancy</w:t>
            </w:r>
            <w:proofErr w:type="spellEnd"/>
            <w:r w:rsidRPr="005C7530">
              <w:rPr>
                <w:sz w:val="22"/>
                <w:szCs w:val="22"/>
              </w:rPr>
              <w:t xml:space="preserve"> pre súborové služby .</w:t>
            </w:r>
          </w:p>
          <w:p w14:paraId="7D76CE65" w14:textId="77777777" w:rsidR="005C7530" w:rsidRPr="005C7530" w:rsidRDefault="005C7530" w:rsidP="005C7530">
            <w:pPr>
              <w:jc w:val="both"/>
              <w:rPr>
                <w:sz w:val="22"/>
                <w:szCs w:val="22"/>
              </w:rPr>
            </w:pPr>
            <w:r w:rsidRPr="005C7530">
              <w:rPr>
                <w:sz w:val="22"/>
                <w:szCs w:val="22"/>
              </w:rPr>
              <w:t>Funkcia pripojenia k AD a LDAP.</w:t>
            </w:r>
          </w:p>
          <w:p w14:paraId="51D8F5BF" w14:textId="77777777" w:rsidR="005C7530" w:rsidRPr="005C7530" w:rsidRDefault="005C7530" w:rsidP="005C7530">
            <w:pPr>
              <w:jc w:val="both"/>
              <w:rPr>
                <w:sz w:val="22"/>
                <w:szCs w:val="22"/>
              </w:rPr>
            </w:pPr>
            <w:r w:rsidRPr="005C7530">
              <w:rPr>
                <w:sz w:val="22"/>
                <w:szCs w:val="22"/>
              </w:rPr>
              <w:t>Funkcia pripojenia k DNS .</w:t>
            </w:r>
          </w:p>
          <w:p w14:paraId="0B588060" w14:textId="77777777" w:rsidR="005C7530" w:rsidRPr="005C7530" w:rsidRDefault="005C7530" w:rsidP="005C7530">
            <w:pPr>
              <w:jc w:val="both"/>
              <w:rPr>
                <w:sz w:val="22"/>
                <w:szCs w:val="22"/>
              </w:rPr>
            </w:pPr>
            <w:r w:rsidRPr="005C7530">
              <w:rPr>
                <w:sz w:val="22"/>
                <w:szCs w:val="22"/>
              </w:rPr>
              <w:t>Funkcia Audit Log pre súborové služby na zaznamenávanie a bezpečné uchovávanie údajov o používateľoch súborových systémov a ich činnostiach s dátami.</w:t>
            </w:r>
          </w:p>
          <w:p w14:paraId="5D418A23" w14:textId="77777777" w:rsidR="005C7530" w:rsidRPr="005C7530" w:rsidRDefault="005C7530" w:rsidP="005C7530">
            <w:pPr>
              <w:jc w:val="both"/>
              <w:rPr>
                <w:sz w:val="22"/>
                <w:szCs w:val="22"/>
              </w:rPr>
            </w:pPr>
            <w:r w:rsidRPr="005C7530">
              <w:rPr>
                <w:sz w:val="22"/>
                <w:szCs w:val="22"/>
              </w:rPr>
              <w:t>Funkcia WORM pre súborové služby so zabezpečením proti vymazaniu a úprave dát a s nastavením retenčnej doby.</w:t>
            </w:r>
          </w:p>
          <w:p w14:paraId="365D4173" w14:textId="77777777" w:rsidR="005C7530" w:rsidRPr="005C7530" w:rsidRDefault="005C7530" w:rsidP="005C7530">
            <w:pPr>
              <w:jc w:val="both"/>
              <w:rPr>
                <w:sz w:val="22"/>
                <w:szCs w:val="22"/>
              </w:rPr>
            </w:pPr>
            <w:r w:rsidRPr="005C7530">
              <w:rPr>
                <w:sz w:val="22"/>
                <w:szCs w:val="22"/>
              </w:rPr>
              <w:t>Funkcia snímok na úrovni súborových systémov.</w:t>
            </w:r>
          </w:p>
          <w:p w14:paraId="32A49F5C" w14:textId="77777777" w:rsidR="005C7530" w:rsidRPr="005C7530" w:rsidRDefault="005C7530" w:rsidP="005C7530">
            <w:pPr>
              <w:jc w:val="both"/>
              <w:rPr>
                <w:sz w:val="22"/>
                <w:szCs w:val="22"/>
              </w:rPr>
            </w:pPr>
            <w:r w:rsidRPr="005C7530">
              <w:rPr>
                <w:sz w:val="22"/>
                <w:szCs w:val="22"/>
              </w:rPr>
              <w:t>Funkcia zabezpečených snímok na úrovni súborových systémov s nastavením retenčného obdobia a s ochranou proti vymazaniu a zmene.</w:t>
            </w:r>
          </w:p>
          <w:p w14:paraId="70826A4E" w14:textId="77777777" w:rsidR="005C7530" w:rsidRPr="005C7530" w:rsidRDefault="005C7530" w:rsidP="005C7530">
            <w:pPr>
              <w:jc w:val="both"/>
              <w:rPr>
                <w:sz w:val="22"/>
                <w:szCs w:val="22"/>
              </w:rPr>
            </w:pPr>
            <w:r w:rsidRPr="005C7530">
              <w:rPr>
                <w:sz w:val="22"/>
                <w:szCs w:val="22"/>
              </w:rPr>
              <w:t>Funkcia plánovania periodických snímok súborových systémov.</w:t>
            </w:r>
          </w:p>
          <w:p w14:paraId="56352307" w14:textId="77777777" w:rsidR="005C7530" w:rsidRPr="005C7530" w:rsidRDefault="005C7530" w:rsidP="005C7530">
            <w:pPr>
              <w:jc w:val="both"/>
              <w:rPr>
                <w:sz w:val="22"/>
                <w:szCs w:val="22"/>
              </w:rPr>
            </w:pPr>
            <w:r w:rsidRPr="005C7530">
              <w:rPr>
                <w:sz w:val="22"/>
                <w:szCs w:val="22"/>
              </w:rPr>
              <w:t xml:space="preserve">Funkcia </w:t>
            </w:r>
            <w:proofErr w:type="spellStart"/>
            <w:r w:rsidRPr="005C7530">
              <w:rPr>
                <w:sz w:val="22"/>
                <w:szCs w:val="22"/>
              </w:rPr>
              <w:t>Quality</w:t>
            </w:r>
            <w:proofErr w:type="spellEnd"/>
            <w:r w:rsidRPr="005C7530">
              <w:rPr>
                <w:sz w:val="22"/>
                <w:szCs w:val="22"/>
              </w:rPr>
              <w:t xml:space="preserve"> of Service na úrovni súborových systémov s definíciou SLA na IOPS alebo na MB/s </w:t>
            </w:r>
            <w:proofErr w:type="spellStart"/>
            <w:r w:rsidRPr="005C7530">
              <w:rPr>
                <w:sz w:val="22"/>
                <w:szCs w:val="22"/>
              </w:rPr>
              <w:t>s</w:t>
            </w:r>
            <w:proofErr w:type="spellEnd"/>
            <w:r w:rsidRPr="005C7530">
              <w:rPr>
                <w:sz w:val="22"/>
                <w:szCs w:val="22"/>
              </w:rPr>
              <w:t xml:space="preserve"> možnosťou </w:t>
            </w:r>
            <w:proofErr w:type="spellStart"/>
            <w:r w:rsidRPr="005C7530">
              <w:rPr>
                <w:sz w:val="22"/>
                <w:szCs w:val="22"/>
              </w:rPr>
              <w:t>prioritizácie</w:t>
            </w:r>
            <w:proofErr w:type="spellEnd"/>
            <w:r w:rsidRPr="005C7530">
              <w:rPr>
                <w:sz w:val="22"/>
                <w:szCs w:val="22"/>
              </w:rPr>
              <w:t>.</w:t>
            </w:r>
          </w:p>
          <w:p w14:paraId="4F8DA493" w14:textId="77777777" w:rsidR="005C7530" w:rsidRPr="005C7530" w:rsidRDefault="005C7530" w:rsidP="005C7530">
            <w:pPr>
              <w:jc w:val="both"/>
              <w:rPr>
                <w:sz w:val="22"/>
                <w:szCs w:val="22"/>
              </w:rPr>
            </w:pPr>
            <w:r w:rsidRPr="005C7530">
              <w:rPr>
                <w:sz w:val="22"/>
                <w:szCs w:val="22"/>
              </w:rPr>
              <w:t>Funkcia asynchrónnej replikácie dát na úrovni súborových systémov.</w:t>
            </w:r>
          </w:p>
          <w:p w14:paraId="07EF7DDD" w14:textId="77777777" w:rsidR="005C7530" w:rsidRPr="005C7530" w:rsidRDefault="005C7530" w:rsidP="005C7530">
            <w:pPr>
              <w:jc w:val="both"/>
              <w:rPr>
                <w:sz w:val="22"/>
                <w:szCs w:val="22"/>
              </w:rPr>
            </w:pPr>
            <w:r w:rsidRPr="005C7530">
              <w:rPr>
                <w:sz w:val="22"/>
                <w:szCs w:val="22"/>
              </w:rPr>
              <w:t xml:space="preserve">Funkcia geografického úložného </w:t>
            </w:r>
            <w:proofErr w:type="spellStart"/>
            <w:r w:rsidRPr="005C7530">
              <w:rPr>
                <w:sz w:val="22"/>
                <w:szCs w:val="22"/>
              </w:rPr>
              <w:t>metroclustra</w:t>
            </w:r>
            <w:proofErr w:type="spellEnd"/>
            <w:r w:rsidRPr="005C7530">
              <w:rPr>
                <w:sz w:val="22"/>
                <w:szCs w:val="22"/>
              </w:rPr>
              <w:t xml:space="preserve"> pre súborové systémy v konfigurácii </w:t>
            </w:r>
            <w:proofErr w:type="spellStart"/>
            <w:r w:rsidRPr="005C7530">
              <w:rPr>
                <w:sz w:val="22"/>
                <w:szCs w:val="22"/>
              </w:rPr>
              <w:t>Active-Active</w:t>
            </w:r>
            <w:proofErr w:type="spellEnd"/>
            <w:r w:rsidRPr="005C7530">
              <w:rPr>
                <w:sz w:val="22"/>
                <w:szCs w:val="22"/>
              </w:rPr>
              <w:t xml:space="preserve"> a s podporou modulu </w:t>
            </w:r>
            <w:proofErr w:type="spellStart"/>
            <w:r w:rsidRPr="005C7530">
              <w:rPr>
                <w:sz w:val="22"/>
                <w:szCs w:val="22"/>
              </w:rPr>
              <w:t>Quorum</w:t>
            </w:r>
            <w:proofErr w:type="spellEnd"/>
            <w:r w:rsidRPr="005C7530">
              <w:rPr>
                <w:sz w:val="22"/>
                <w:szCs w:val="22"/>
              </w:rPr>
              <w:t>.</w:t>
            </w:r>
          </w:p>
          <w:p w14:paraId="09BC2E54" w14:textId="77777777" w:rsidR="005C7530" w:rsidRPr="005C7530" w:rsidRDefault="005C7530" w:rsidP="005C7530">
            <w:pPr>
              <w:jc w:val="both"/>
              <w:rPr>
                <w:sz w:val="22"/>
                <w:szCs w:val="22"/>
              </w:rPr>
            </w:pPr>
            <w:r w:rsidRPr="005C7530">
              <w:rPr>
                <w:sz w:val="22"/>
                <w:szCs w:val="22"/>
              </w:rPr>
              <w:t xml:space="preserve">Modul </w:t>
            </w:r>
            <w:proofErr w:type="spellStart"/>
            <w:r w:rsidRPr="005C7530">
              <w:rPr>
                <w:sz w:val="22"/>
                <w:szCs w:val="22"/>
              </w:rPr>
              <w:t>Quorum</w:t>
            </w:r>
            <w:proofErr w:type="spellEnd"/>
            <w:r w:rsidRPr="005C7530">
              <w:rPr>
                <w:sz w:val="22"/>
                <w:szCs w:val="22"/>
              </w:rPr>
              <w:t xml:space="preserve"> musí byť možné umiestniť do tretej lokality s konektivitou IP 1GE. </w:t>
            </w:r>
          </w:p>
          <w:p w14:paraId="1349F1FC" w14:textId="77777777" w:rsidR="005C7530" w:rsidRPr="005C7530" w:rsidRDefault="005C7530" w:rsidP="005C7530">
            <w:pPr>
              <w:jc w:val="both"/>
              <w:rPr>
                <w:sz w:val="22"/>
                <w:szCs w:val="22"/>
              </w:rPr>
            </w:pPr>
            <w:r w:rsidRPr="005C7530">
              <w:rPr>
                <w:sz w:val="22"/>
                <w:szCs w:val="22"/>
              </w:rPr>
              <w:t xml:space="preserve">Modul </w:t>
            </w:r>
            <w:proofErr w:type="spellStart"/>
            <w:r w:rsidRPr="005C7530">
              <w:rPr>
                <w:sz w:val="22"/>
                <w:szCs w:val="22"/>
              </w:rPr>
              <w:t>Quorum</w:t>
            </w:r>
            <w:proofErr w:type="spellEnd"/>
            <w:r w:rsidRPr="005C7530">
              <w:rPr>
                <w:sz w:val="22"/>
                <w:szCs w:val="22"/>
              </w:rPr>
              <w:t xml:space="preserve"> môže byť dodaný ako softvérový modul do VM alebo ako hardvérové zariadenie. </w:t>
            </w:r>
          </w:p>
          <w:p w14:paraId="16D4FD22" w14:textId="77777777" w:rsidR="005C7530" w:rsidRPr="005C7530" w:rsidRDefault="005C7530" w:rsidP="005C7530">
            <w:pPr>
              <w:jc w:val="both"/>
              <w:rPr>
                <w:sz w:val="22"/>
                <w:szCs w:val="22"/>
              </w:rPr>
            </w:pPr>
            <w:r w:rsidRPr="005C7530">
              <w:rPr>
                <w:sz w:val="22"/>
                <w:szCs w:val="22"/>
              </w:rPr>
              <w:t xml:space="preserve">Modul </w:t>
            </w:r>
            <w:proofErr w:type="spellStart"/>
            <w:r w:rsidRPr="005C7530">
              <w:rPr>
                <w:sz w:val="22"/>
                <w:szCs w:val="22"/>
              </w:rPr>
              <w:t>Quorum</w:t>
            </w:r>
            <w:proofErr w:type="spellEnd"/>
            <w:r w:rsidRPr="005C7530">
              <w:rPr>
                <w:sz w:val="22"/>
                <w:szCs w:val="22"/>
              </w:rPr>
              <w:t xml:space="preserve"> musí byť možné prevádzkovať vo vysoko dostupnom režime ako </w:t>
            </w:r>
            <w:proofErr w:type="spellStart"/>
            <w:r w:rsidRPr="005C7530">
              <w:rPr>
                <w:sz w:val="22"/>
                <w:szCs w:val="22"/>
              </w:rPr>
              <w:t>active-standby</w:t>
            </w:r>
            <w:proofErr w:type="spellEnd"/>
            <w:r w:rsidRPr="005C7530">
              <w:rPr>
                <w:sz w:val="22"/>
                <w:szCs w:val="22"/>
              </w:rPr>
              <w:t xml:space="preserve">. </w:t>
            </w:r>
          </w:p>
          <w:p w14:paraId="03FFB7C1" w14:textId="77777777" w:rsidR="005C7530" w:rsidRPr="005C7530" w:rsidRDefault="005C7530" w:rsidP="005C7530">
            <w:pPr>
              <w:jc w:val="both"/>
              <w:rPr>
                <w:sz w:val="22"/>
                <w:szCs w:val="22"/>
              </w:rPr>
            </w:pPr>
            <w:r w:rsidRPr="005C7530">
              <w:rPr>
                <w:sz w:val="22"/>
                <w:szCs w:val="22"/>
              </w:rPr>
              <w:lastRenderedPageBreak/>
              <w:t xml:space="preserve">Sieť </w:t>
            </w:r>
            <w:proofErr w:type="spellStart"/>
            <w:r w:rsidRPr="005C7530">
              <w:rPr>
                <w:sz w:val="22"/>
                <w:szCs w:val="22"/>
              </w:rPr>
              <w:t>Quorum</w:t>
            </w:r>
            <w:proofErr w:type="spellEnd"/>
            <w:r w:rsidRPr="005C7530">
              <w:rPr>
                <w:sz w:val="22"/>
                <w:szCs w:val="22"/>
              </w:rPr>
              <w:t xml:space="preserve"> musí využívať vyhradené porty 1GE, oddelené od portov pre správu úložiska.</w:t>
            </w:r>
          </w:p>
          <w:p w14:paraId="043915A6" w14:textId="77777777" w:rsidR="005C7530" w:rsidRPr="005C7530" w:rsidRDefault="005C7530" w:rsidP="005C7530">
            <w:pPr>
              <w:jc w:val="both"/>
              <w:rPr>
                <w:sz w:val="22"/>
                <w:szCs w:val="22"/>
              </w:rPr>
            </w:pPr>
            <w:r w:rsidRPr="005C7530">
              <w:rPr>
                <w:sz w:val="22"/>
                <w:szCs w:val="22"/>
              </w:rPr>
              <w:t xml:space="preserve">Možnosť rozšíriť konfiguráciu </w:t>
            </w:r>
            <w:proofErr w:type="spellStart"/>
            <w:r w:rsidRPr="005C7530">
              <w:rPr>
                <w:sz w:val="22"/>
                <w:szCs w:val="22"/>
              </w:rPr>
              <w:t>Active-Active</w:t>
            </w:r>
            <w:proofErr w:type="spellEnd"/>
            <w:r w:rsidRPr="005C7530">
              <w:rPr>
                <w:sz w:val="22"/>
                <w:szCs w:val="22"/>
              </w:rPr>
              <w:t xml:space="preserve"> </w:t>
            </w:r>
            <w:proofErr w:type="spellStart"/>
            <w:r w:rsidRPr="005C7530">
              <w:rPr>
                <w:sz w:val="22"/>
                <w:szCs w:val="22"/>
              </w:rPr>
              <w:t>metrocluster</w:t>
            </w:r>
            <w:proofErr w:type="spellEnd"/>
            <w:r w:rsidRPr="005C7530">
              <w:rPr>
                <w:sz w:val="22"/>
                <w:szCs w:val="22"/>
              </w:rPr>
              <w:t xml:space="preserve"> na úrovni súborových systémov o asynchrónnu replikáciu týchto súborových systémov do tretej vzdialenej lokality na úložisko podobného typu</w:t>
            </w:r>
          </w:p>
          <w:p w14:paraId="1D002D11" w14:textId="77777777" w:rsidR="005C7530" w:rsidRPr="005C7530" w:rsidRDefault="005C7530" w:rsidP="005C7530">
            <w:pPr>
              <w:jc w:val="both"/>
              <w:rPr>
                <w:sz w:val="22"/>
                <w:szCs w:val="22"/>
              </w:rPr>
            </w:pPr>
            <w:r w:rsidRPr="005C7530">
              <w:rPr>
                <w:sz w:val="22"/>
                <w:szCs w:val="22"/>
              </w:rPr>
              <w:t>Funkcia riadeného a bezpečného mazania dát na úrovni súborových systémov.</w:t>
            </w:r>
          </w:p>
          <w:p w14:paraId="2ACD9BA6" w14:textId="77777777" w:rsidR="005C7530" w:rsidRPr="005C7530" w:rsidRDefault="005C7530" w:rsidP="005C7530">
            <w:pPr>
              <w:jc w:val="both"/>
              <w:rPr>
                <w:sz w:val="22"/>
                <w:szCs w:val="22"/>
              </w:rPr>
            </w:pPr>
            <w:r w:rsidRPr="005C7530">
              <w:rPr>
                <w:sz w:val="22"/>
                <w:szCs w:val="22"/>
              </w:rPr>
              <w:t>Funkcia redukcie dát (deduplikácia a kompresia) s možnosťou nastavenia (povolenie alebo zakázanie) pre každý súborový systém.</w:t>
            </w:r>
          </w:p>
          <w:p w14:paraId="2CD90B2B" w14:textId="77777777" w:rsidR="005C7530" w:rsidRPr="005C7530" w:rsidRDefault="005C7530" w:rsidP="005C7530">
            <w:pPr>
              <w:jc w:val="both"/>
              <w:rPr>
                <w:sz w:val="22"/>
                <w:szCs w:val="22"/>
              </w:rPr>
            </w:pPr>
            <w:r w:rsidRPr="005C7530">
              <w:rPr>
                <w:sz w:val="22"/>
                <w:szCs w:val="22"/>
              </w:rPr>
              <w:t>Podpora NDMP pre zálohovanie súborových služieb pomocou bežného zálohovacieho softvéru.</w:t>
            </w:r>
          </w:p>
          <w:p w14:paraId="695331EF" w14:textId="1D8E3EA0" w:rsidR="005C7530" w:rsidRPr="005C7530" w:rsidDel="007D148F" w:rsidRDefault="005C7530" w:rsidP="005C7530">
            <w:pPr>
              <w:jc w:val="both"/>
              <w:rPr>
                <w:rFonts w:eastAsia="Microsoft Sans Serif"/>
                <w:b/>
                <w:sz w:val="22"/>
                <w:szCs w:val="22"/>
              </w:rPr>
            </w:pPr>
            <w:r w:rsidRPr="005C7530">
              <w:rPr>
                <w:sz w:val="22"/>
                <w:szCs w:val="22"/>
              </w:rPr>
              <w:t>Podpora pre externý antivírusový server.</w:t>
            </w:r>
          </w:p>
        </w:tc>
        <w:tc>
          <w:tcPr>
            <w:tcW w:w="2409" w:type="dxa"/>
            <w:tcBorders>
              <w:top w:val="single" w:sz="4" w:space="0" w:color="auto"/>
              <w:left w:val="single" w:sz="4" w:space="0" w:color="auto"/>
              <w:bottom w:val="single" w:sz="4" w:space="0" w:color="auto"/>
              <w:right w:val="single" w:sz="4" w:space="0" w:color="auto"/>
            </w:tcBorders>
            <w:vAlign w:val="center"/>
          </w:tcPr>
          <w:p w14:paraId="7191A5AD" w14:textId="77777777" w:rsidR="005C7530" w:rsidRDefault="005C7530" w:rsidP="005C7530">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1BBB2BF0" w14:textId="7B8DD85A"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6BBA58A9"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72495FF1" w14:textId="63D6F429" w:rsidR="005C7530" w:rsidRPr="005C7530" w:rsidRDefault="005C7530" w:rsidP="005C7530">
            <w:pPr>
              <w:jc w:val="both"/>
              <w:rPr>
                <w:b/>
                <w:bCs/>
                <w:sz w:val="22"/>
                <w:szCs w:val="22"/>
              </w:rPr>
            </w:pPr>
            <w:r w:rsidRPr="005C7530">
              <w:rPr>
                <w:b/>
                <w:bCs/>
                <w:sz w:val="22"/>
                <w:szCs w:val="22"/>
              </w:rPr>
              <w:t>Výkon pre súborové služby:</w:t>
            </w:r>
          </w:p>
          <w:p w14:paraId="03F2869B" w14:textId="77777777" w:rsidR="005C7530" w:rsidRPr="005C7530" w:rsidRDefault="005C7530" w:rsidP="005C7530">
            <w:pPr>
              <w:jc w:val="both"/>
              <w:rPr>
                <w:sz w:val="22"/>
                <w:szCs w:val="22"/>
              </w:rPr>
            </w:pPr>
            <w:r w:rsidRPr="005C7530">
              <w:rPr>
                <w:sz w:val="22"/>
                <w:szCs w:val="22"/>
              </w:rPr>
              <w:t xml:space="preserve">Pre samostatné úložisko: Minimálne 9 000 MB/s </w:t>
            </w:r>
            <w:proofErr w:type="spellStart"/>
            <w:r w:rsidRPr="005C7530">
              <w:rPr>
                <w:sz w:val="22"/>
                <w:szCs w:val="22"/>
              </w:rPr>
              <w:t>s</w:t>
            </w:r>
            <w:proofErr w:type="spellEnd"/>
            <w:r w:rsidRPr="005C7530">
              <w:rPr>
                <w:sz w:val="22"/>
                <w:szCs w:val="22"/>
              </w:rPr>
              <w:t xml:space="preserve"> latenciou menšou ako 3 ms.</w:t>
            </w:r>
          </w:p>
          <w:p w14:paraId="0A22AB13" w14:textId="77777777" w:rsidR="005C7530" w:rsidRPr="005C7530" w:rsidRDefault="005C7530" w:rsidP="005C7530">
            <w:pPr>
              <w:jc w:val="both"/>
              <w:rPr>
                <w:sz w:val="22"/>
                <w:szCs w:val="22"/>
              </w:rPr>
            </w:pPr>
            <w:r w:rsidRPr="005C7530">
              <w:rPr>
                <w:sz w:val="22"/>
                <w:szCs w:val="22"/>
              </w:rPr>
              <w:t>Pre dve úložiská v konfigurácii Metro-</w:t>
            </w:r>
            <w:proofErr w:type="spellStart"/>
            <w:r w:rsidRPr="005C7530">
              <w:rPr>
                <w:sz w:val="22"/>
                <w:szCs w:val="22"/>
              </w:rPr>
              <w:t>Cluster</w:t>
            </w:r>
            <w:proofErr w:type="spellEnd"/>
            <w:r w:rsidRPr="005C7530">
              <w:rPr>
                <w:sz w:val="22"/>
                <w:szCs w:val="22"/>
              </w:rPr>
              <w:t xml:space="preserve"> </w:t>
            </w:r>
            <w:proofErr w:type="spellStart"/>
            <w:r w:rsidRPr="005C7530">
              <w:rPr>
                <w:sz w:val="22"/>
                <w:szCs w:val="22"/>
              </w:rPr>
              <w:t>Active-Active</w:t>
            </w:r>
            <w:proofErr w:type="spellEnd"/>
            <w:r w:rsidRPr="005C7530">
              <w:rPr>
                <w:sz w:val="22"/>
                <w:szCs w:val="22"/>
              </w:rPr>
              <w:t xml:space="preserve">: Minimálne 7 000 MB/s </w:t>
            </w:r>
            <w:proofErr w:type="spellStart"/>
            <w:r w:rsidRPr="005C7530">
              <w:rPr>
                <w:sz w:val="22"/>
                <w:szCs w:val="22"/>
              </w:rPr>
              <w:t>s</w:t>
            </w:r>
            <w:proofErr w:type="spellEnd"/>
            <w:r w:rsidRPr="005C7530">
              <w:rPr>
                <w:sz w:val="22"/>
                <w:szCs w:val="22"/>
              </w:rPr>
              <w:t xml:space="preserve"> latenciou menšou ako 3 ms.</w:t>
            </w:r>
          </w:p>
          <w:p w14:paraId="6F09A54E" w14:textId="77777777" w:rsidR="005C7530" w:rsidRPr="005C7530" w:rsidRDefault="005C7530" w:rsidP="005C7530">
            <w:pPr>
              <w:jc w:val="both"/>
              <w:rPr>
                <w:sz w:val="22"/>
                <w:szCs w:val="22"/>
              </w:rPr>
            </w:pPr>
            <w:r w:rsidRPr="005C7530">
              <w:rPr>
                <w:sz w:val="22"/>
                <w:szCs w:val="22"/>
              </w:rPr>
              <w:t xml:space="preserve">Výkon bude overený pri akceptácii pomocou nástroja </w:t>
            </w:r>
            <w:proofErr w:type="spellStart"/>
            <w:r w:rsidRPr="005C7530">
              <w:rPr>
                <w:sz w:val="22"/>
                <w:szCs w:val="22"/>
              </w:rPr>
              <w:t>Vdbench</w:t>
            </w:r>
            <w:proofErr w:type="spellEnd"/>
            <w:r w:rsidRPr="005C7530">
              <w:rPr>
                <w:sz w:val="22"/>
                <w:szCs w:val="22"/>
              </w:rPr>
              <w:t xml:space="preserve"> (https://www.oracle.com/downloads/server-storage/vdbench-downloads.html).</w:t>
            </w:r>
          </w:p>
          <w:p w14:paraId="6017A462" w14:textId="77777777" w:rsidR="005C7530" w:rsidRPr="005C7530" w:rsidRDefault="005C7530" w:rsidP="005C7530">
            <w:pPr>
              <w:jc w:val="both"/>
              <w:rPr>
                <w:sz w:val="22"/>
                <w:szCs w:val="22"/>
              </w:rPr>
            </w:pPr>
            <w:r w:rsidRPr="005C7530">
              <w:rPr>
                <w:sz w:val="22"/>
                <w:szCs w:val="22"/>
              </w:rPr>
              <w:t xml:space="preserve">Profil testovacej záťaže: súborový protokol NFSv3, 100 % náhodný, veľkosť bloku IO 256 </w:t>
            </w:r>
            <w:proofErr w:type="spellStart"/>
            <w:r w:rsidRPr="005C7530">
              <w:rPr>
                <w:sz w:val="22"/>
                <w:szCs w:val="22"/>
              </w:rPr>
              <w:t>kB</w:t>
            </w:r>
            <w:proofErr w:type="spellEnd"/>
            <w:r w:rsidRPr="005C7530">
              <w:rPr>
                <w:sz w:val="22"/>
                <w:szCs w:val="22"/>
              </w:rPr>
              <w:t>, pomer čítania/zapisovania 70 %/30 %, zásah do vyrovnávacej pamäte pri čítaní 0 %, zásah do vyrovnávacej pamäte pri zápise 0 %, veľkosť testovacích súborov 2 GB.</w:t>
            </w:r>
          </w:p>
          <w:p w14:paraId="060A37F8" w14:textId="77777777" w:rsidR="005C7530" w:rsidRPr="005C7530" w:rsidRDefault="005C7530" w:rsidP="005C7530">
            <w:pPr>
              <w:jc w:val="both"/>
              <w:rPr>
                <w:sz w:val="22"/>
                <w:szCs w:val="22"/>
              </w:rPr>
            </w:pPr>
            <w:r w:rsidRPr="005C7530">
              <w:rPr>
                <w:sz w:val="22"/>
                <w:szCs w:val="22"/>
              </w:rPr>
              <w:t xml:space="preserve">Testovanie prebehne na 16 súborových systémoch, každý s veľkosťou 2 </w:t>
            </w:r>
            <w:proofErr w:type="spellStart"/>
            <w:r w:rsidRPr="005C7530">
              <w:rPr>
                <w:sz w:val="22"/>
                <w:szCs w:val="22"/>
              </w:rPr>
              <w:t>TiB</w:t>
            </w:r>
            <w:proofErr w:type="spellEnd"/>
            <w:r w:rsidRPr="005C7530">
              <w:rPr>
                <w:sz w:val="22"/>
                <w:szCs w:val="22"/>
              </w:rPr>
              <w:t>.</w:t>
            </w:r>
          </w:p>
          <w:p w14:paraId="5111DBF1" w14:textId="77777777" w:rsidR="005C7530" w:rsidRPr="005C7530" w:rsidRDefault="005C7530" w:rsidP="005C7530">
            <w:pPr>
              <w:jc w:val="both"/>
              <w:rPr>
                <w:sz w:val="22"/>
                <w:szCs w:val="22"/>
              </w:rPr>
            </w:pPr>
            <w:r w:rsidRPr="005C7530">
              <w:rPr>
                <w:sz w:val="22"/>
                <w:szCs w:val="22"/>
              </w:rPr>
              <w:t>Na všetkých súborových systémoch bude povolená deduplikácia a kompresia.</w:t>
            </w:r>
          </w:p>
          <w:p w14:paraId="442E9550" w14:textId="352F84E4" w:rsidR="005C7530" w:rsidRPr="005C7530" w:rsidDel="007D148F" w:rsidRDefault="005C7530" w:rsidP="005C7530">
            <w:pPr>
              <w:jc w:val="both"/>
              <w:rPr>
                <w:rFonts w:eastAsia="Microsoft Sans Serif"/>
                <w:bCs/>
                <w:sz w:val="22"/>
                <w:szCs w:val="22"/>
              </w:rPr>
            </w:pPr>
            <w:r w:rsidRPr="005C7530">
              <w:rPr>
                <w:sz w:val="22"/>
                <w:szCs w:val="22"/>
              </w:rPr>
              <w:t>V rámci ponuky doložiť výstup z nástroja výrobcu pre návrh výkonu diskových polí, kde bude zrejmé splnenie výkonnostných požiadaviek pre navrhovanú konfiguráciu a predpísané typy zaťaženia.</w:t>
            </w:r>
          </w:p>
        </w:tc>
        <w:tc>
          <w:tcPr>
            <w:tcW w:w="2409" w:type="dxa"/>
            <w:tcBorders>
              <w:top w:val="single" w:sz="4" w:space="0" w:color="auto"/>
              <w:left w:val="single" w:sz="4" w:space="0" w:color="auto"/>
              <w:bottom w:val="single" w:sz="4" w:space="0" w:color="auto"/>
              <w:right w:val="single" w:sz="4" w:space="0" w:color="auto"/>
            </w:tcBorders>
            <w:vAlign w:val="center"/>
          </w:tcPr>
          <w:p w14:paraId="44F5EE56"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74D6B3BD" w14:textId="29C53435"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37CDFF30"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338EB793" w14:textId="66014AAC" w:rsidR="005C7530" w:rsidRPr="005C7530" w:rsidRDefault="005C7530" w:rsidP="005C7530">
            <w:pPr>
              <w:jc w:val="both"/>
              <w:rPr>
                <w:b/>
                <w:bCs/>
                <w:sz w:val="22"/>
                <w:szCs w:val="22"/>
              </w:rPr>
            </w:pPr>
            <w:r w:rsidRPr="005C7530">
              <w:rPr>
                <w:b/>
                <w:bCs/>
                <w:sz w:val="22"/>
                <w:szCs w:val="22"/>
              </w:rPr>
              <w:t xml:space="preserve">Bezpečnostné funkcie a ochrana pred </w:t>
            </w:r>
            <w:proofErr w:type="spellStart"/>
            <w:r w:rsidRPr="005C7530">
              <w:rPr>
                <w:b/>
                <w:bCs/>
                <w:sz w:val="22"/>
                <w:szCs w:val="22"/>
              </w:rPr>
              <w:t>ransomware</w:t>
            </w:r>
            <w:proofErr w:type="spellEnd"/>
            <w:r w:rsidRPr="005C7530">
              <w:rPr>
                <w:b/>
                <w:bCs/>
                <w:sz w:val="22"/>
                <w:szCs w:val="22"/>
              </w:rPr>
              <w:t>:</w:t>
            </w:r>
          </w:p>
          <w:p w14:paraId="05254ED5" w14:textId="77777777" w:rsidR="005C7530" w:rsidRPr="005C7530" w:rsidRDefault="005C7530" w:rsidP="005C7530">
            <w:pPr>
              <w:jc w:val="both"/>
              <w:rPr>
                <w:sz w:val="22"/>
                <w:szCs w:val="22"/>
              </w:rPr>
            </w:pPr>
            <w:r w:rsidRPr="005C7530">
              <w:rPr>
                <w:sz w:val="22"/>
                <w:szCs w:val="22"/>
              </w:rPr>
              <w:t>Šifrovanie dát pre celú kapacitu.</w:t>
            </w:r>
          </w:p>
          <w:p w14:paraId="034DFF59" w14:textId="77777777" w:rsidR="005C7530" w:rsidRPr="005C7530" w:rsidRDefault="005C7530" w:rsidP="005C7530">
            <w:pPr>
              <w:jc w:val="both"/>
              <w:rPr>
                <w:sz w:val="22"/>
                <w:szCs w:val="22"/>
              </w:rPr>
            </w:pPr>
            <w:r w:rsidRPr="005C7530">
              <w:rPr>
                <w:sz w:val="22"/>
                <w:szCs w:val="22"/>
              </w:rPr>
              <w:t>Interný systém správy šifrovacích kľúčov.</w:t>
            </w:r>
          </w:p>
          <w:p w14:paraId="6249B51F" w14:textId="77777777" w:rsidR="005C7530" w:rsidRPr="005C7530" w:rsidRDefault="005C7530" w:rsidP="005C7530">
            <w:pPr>
              <w:jc w:val="both"/>
              <w:rPr>
                <w:sz w:val="22"/>
                <w:szCs w:val="22"/>
              </w:rPr>
            </w:pPr>
            <w:r w:rsidRPr="005C7530">
              <w:rPr>
                <w:sz w:val="22"/>
                <w:szCs w:val="22"/>
              </w:rPr>
              <w:t xml:space="preserve">Možnosť pripojenia k externému zariadeniu KMIP </w:t>
            </w:r>
            <w:proofErr w:type="spellStart"/>
            <w:r w:rsidRPr="005C7530">
              <w:rPr>
                <w:sz w:val="22"/>
                <w:szCs w:val="22"/>
              </w:rPr>
              <w:t>Encryption</w:t>
            </w:r>
            <w:proofErr w:type="spellEnd"/>
            <w:r w:rsidRPr="005C7530">
              <w:rPr>
                <w:sz w:val="22"/>
                <w:szCs w:val="22"/>
              </w:rPr>
              <w:t xml:space="preserve"> Device na správu šifrovacích kľúčov.</w:t>
            </w:r>
          </w:p>
          <w:p w14:paraId="40B66485" w14:textId="77777777" w:rsidR="005C7530" w:rsidRPr="005C7530" w:rsidRDefault="005C7530" w:rsidP="005C7530">
            <w:pPr>
              <w:jc w:val="both"/>
              <w:rPr>
                <w:sz w:val="22"/>
                <w:szCs w:val="22"/>
              </w:rPr>
            </w:pPr>
            <w:r w:rsidRPr="005C7530">
              <w:rPr>
                <w:sz w:val="22"/>
                <w:szCs w:val="22"/>
              </w:rPr>
              <w:t xml:space="preserve">Riešenie na detekciu </w:t>
            </w:r>
            <w:proofErr w:type="spellStart"/>
            <w:r w:rsidRPr="005C7530">
              <w:rPr>
                <w:sz w:val="22"/>
                <w:szCs w:val="22"/>
              </w:rPr>
              <w:t>ransomvéru</w:t>
            </w:r>
            <w:proofErr w:type="spellEnd"/>
            <w:r w:rsidRPr="005C7530">
              <w:rPr>
                <w:sz w:val="22"/>
                <w:szCs w:val="22"/>
              </w:rPr>
              <w:t xml:space="preserve"> na úrovni LUN v reálnom čase na základe vyhodnocovania správania I/O .</w:t>
            </w:r>
          </w:p>
          <w:p w14:paraId="303B0F45" w14:textId="77777777" w:rsidR="005C7530" w:rsidRPr="005C7530" w:rsidRDefault="005C7530" w:rsidP="005C7530">
            <w:pPr>
              <w:jc w:val="both"/>
              <w:rPr>
                <w:sz w:val="22"/>
                <w:szCs w:val="22"/>
              </w:rPr>
            </w:pPr>
            <w:r w:rsidRPr="005C7530">
              <w:rPr>
                <w:sz w:val="22"/>
                <w:szCs w:val="22"/>
              </w:rPr>
              <w:t xml:space="preserve">Riešenie pre pokročilú detekciu </w:t>
            </w:r>
            <w:proofErr w:type="spellStart"/>
            <w:r w:rsidRPr="005C7530">
              <w:rPr>
                <w:sz w:val="22"/>
                <w:szCs w:val="22"/>
              </w:rPr>
              <w:t>ransomvéru</w:t>
            </w:r>
            <w:proofErr w:type="spellEnd"/>
            <w:r w:rsidRPr="005C7530">
              <w:rPr>
                <w:sz w:val="22"/>
                <w:szCs w:val="22"/>
              </w:rPr>
              <w:t xml:space="preserve"> na úrovni LUN, založené na porovnávaní periodických snímok a vyhodnocovaní zmien medzi nimi pomocou AI modelov a algoritmov.</w:t>
            </w:r>
          </w:p>
          <w:p w14:paraId="64C59272" w14:textId="77777777" w:rsidR="005C7530" w:rsidRPr="005C7530" w:rsidRDefault="005C7530" w:rsidP="005C7530">
            <w:pPr>
              <w:jc w:val="both"/>
              <w:rPr>
                <w:sz w:val="22"/>
                <w:szCs w:val="22"/>
              </w:rPr>
            </w:pPr>
            <w:r w:rsidRPr="005C7530">
              <w:rPr>
                <w:sz w:val="22"/>
                <w:szCs w:val="22"/>
              </w:rPr>
              <w:t xml:space="preserve">Riešenie na detekciu </w:t>
            </w:r>
            <w:proofErr w:type="spellStart"/>
            <w:r w:rsidRPr="005C7530">
              <w:rPr>
                <w:sz w:val="22"/>
                <w:szCs w:val="22"/>
              </w:rPr>
              <w:t>ransomware</w:t>
            </w:r>
            <w:proofErr w:type="spellEnd"/>
            <w:r w:rsidRPr="005C7530">
              <w:rPr>
                <w:sz w:val="22"/>
                <w:szCs w:val="22"/>
              </w:rPr>
              <w:t xml:space="preserve"> na úrovni súborových systémov na základe filtrovania a blokovania súborov známych </w:t>
            </w:r>
            <w:proofErr w:type="spellStart"/>
            <w:r w:rsidRPr="005C7530">
              <w:rPr>
                <w:sz w:val="22"/>
                <w:szCs w:val="22"/>
              </w:rPr>
              <w:t>ransomware</w:t>
            </w:r>
            <w:proofErr w:type="spellEnd"/>
            <w:r w:rsidRPr="005C7530">
              <w:rPr>
                <w:sz w:val="22"/>
                <w:szCs w:val="22"/>
              </w:rPr>
              <w:t xml:space="preserve"> útokov.</w:t>
            </w:r>
          </w:p>
          <w:p w14:paraId="0A900B17" w14:textId="77777777" w:rsidR="005C7530" w:rsidRPr="005C7530" w:rsidRDefault="005C7530" w:rsidP="005C7530">
            <w:pPr>
              <w:jc w:val="both"/>
              <w:rPr>
                <w:sz w:val="22"/>
                <w:szCs w:val="22"/>
              </w:rPr>
            </w:pPr>
            <w:r w:rsidRPr="005C7530">
              <w:rPr>
                <w:sz w:val="22"/>
                <w:szCs w:val="22"/>
              </w:rPr>
              <w:t xml:space="preserve">Riešenie na detekciu </w:t>
            </w:r>
            <w:proofErr w:type="spellStart"/>
            <w:r w:rsidRPr="005C7530">
              <w:rPr>
                <w:sz w:val="22"/>
                <w:szCs w:val="22"/>
              </w:rPr>
              <w:t>ransomvéru</w:t>
            </w:r>
            <w:proofErr w:type="spellEnd"/>
            <w:r w:rsidRPr="005C7530">
              <w:rPr>
                <w:sz w:val="22"/>
                <w:szCs w:val="22"/>
              </w:rPr>
              <w:t xml:space="preserve"> na úrovni súborových systémov v reálnom čase na základe vyhodnotenia správania ukladaných súborov. </w:t>
            </w:r>
          </w:p>
          <w:p w14:paraId="53062581" w14:textId="77777777" w:rsidR="005C7530" w:rsidRPr="005C7530" w:rsidRDefault="005C7530" w:rsidP="005C7530">
            <w:pPr>
              <w:jc w:val="both"/>
              <w:rPr>
                <w:sz w:val="22"/>
                <w:szCs w:val="22"/>
              </w:rPr>
            </w:pPr>
            <w:r w:rsidRPr="005C7530">
              <w:rPr>
                <w:sz w:val="22"/>
                <w:szCs w:val="22"/>
              </w:rPr>
              <w:t xml:space="preserve">Riešenie pre pokročilú detekciu </w:t>
            </w:r>
            <w:proofErr w:type="spellStart"/>
            <w:r w:rsidRPr="005C7530">
              <w:rPr>
                <w:sz w:val="22"/>
                <w:szCs w:val="22"/>
              </w:rPr>
              <w:t>ransomvéru</w:t>
            </w:r>
            <w:proofErr w:type="spellEnd"/>
            <w:r w:rsidRPr="005C7530">
              <w:rPr>
                <w:sz w:val="22"/>
                <w:szCs w:val="22"/>
              </w:rPr>
              <w:t xml:space="preserve"> na úrovni súborových systémov na základe porovnávania periodických snímok a vyhodnocovania zmien medzi nimi pomocou modelov a algoritmov umelej inteligencie.</w:t>
            </w:r>
          </w:p>
          <w:p w14:paraId="47F592AA" w14:textId="2DD9AFE3" w:rsidR="005C7530" w:rsidRPr="005C7530" w:rsidDel="007D148F" w:rsidRDefault="005C7530" w:rsidP="005C7530">
            <w:pPr>
              <w:jc w:val="both"/>
              <w:rPr>
                <w:rFonts w:eastAsia="Microsoft Sans Serif"/>
                <w:bCs/>
                <w:sz w:val="22"/>
                <w:szCs w:val="22"/>
              </w:rPr>
            </w:pPr>
            <w:r w:rsidRPr="005C7530">
              <w:rPr>
                <w:sz w:val="22"/>
                <w:szCs w:val="22"/>
              </w:rPr>
              <w:t xml:space="preserve">V prípade zaznamenania detekcie </w:t>
            </w:r>
            <w:proofErr w:type="spellStart"/>
            <w:r w:rsidRPr="005C7530">
              <w:rPr>
                <w:sz w:val="22"/>
                <w:szCs w:val="22"/>
              </w:rPr>
              <w:t>ransomware</w:t>
            </w:r>
            <w:proofErr w:type="spellEnd"/>
            <w:r w:rsidRPr="005C7530">
              <w:rPr>
                <w:sz w:val="22"/>
                <w:szCs w:val="22"/>
              </w:rPr>
              <w:t xml:space="preserve"> sa musí automaticky vytvoriť zabezpečený </w:t>
            </w:r>
            <w:proofErr w:type="spellStart"/>
            <w:r w:rsidRPr="005C7530">
              <w:rPr>
                <w:sz w:val="22"/>
                <w:szCs w:val="22"/>
              </w:rPr>
              <w:t>snapshot</w:t>
            </w:r>
            <w:proofErr w:type="spellEnd"/>
            <w:r w:rsidRPr="005C7530">
              <w:rPr>
                <w:sz w:val="22"/>
                <w:szCs w:val="22"/>
              </w:rPr>
              <w:t xml:space="preserve"> a odoslať notifikácia s varovným hlásením.</w:t>
            </w:r>
          </w:p>
        </w:tc>
        <w:tc>
          <w:tcPr>
            <w:tcW w:w="2409" w:type="dxa"/>
            <w:tcBorders>
              <w:top w:val="single" w:sz="4" w:space="0" w:color="auto"/>
              <w:left w:val="single" w:sz="4" w:space="0" w:color="auto"/>
              <w:bottom w:val="single" w:sz="4" w:space="0" w:color="auto"/>
              <w:right w:val="single" w:sz="4" w:space="0" w:color="auto"/>
            </w:tcBorders>
            <w:vAlign w:val="center"/>
          </w:tcPr>
          <w:p w14:paraId="342B5DB9"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31201B8F" w14:textId="7EB7560C"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461DE87B" w14:textId="77777777" w:rsidTr="007D7CD8">
        <w:trPr>
          <w:trHeight w:val="1240"/>
        </w:trPr>
        <w:tc>
          <w:tcPr>
            <w:tcW w:w="7230" w:type="dxa"/>
            <w:gridSpan w:val="2"/>
            <w:tcBorders>
              <w:top w:val="single" w:sz="4" w:space="0" w:color="auto"/>
              <w:left w:val="single" w:sz="4" w:space="0" w:color="auto"/>
              <w:bottom w:val="single" w:sz="4" w:space="0" w:color="auto"/>
              <w:right w:val="single" w:sz="4" w:space="0" w:color="auto"/>
            </w:tcBorders>
            <w:vAlign w:val="center"/>
          </w:tcPr>
          <w:p w14:paraId="19F1A5EA" w14:textId="4861AB9C" w:rsidR="005C7530" w:rsidRPr="005C7530" w:rsidRDefault="005C7530" w:rsidP="005C7530">
            <w:pPr>
              <w:jc w:val="both"/>
              <w:rPr>
                <w:b/>
                <w:bCs/>
                <w:sz w:val="22"/>
                <w:szCs w:val="22"/>
              </w:rPr>
            </w:pPr>
            <w:r w:rsidRPr="005C7530">
              <w:rPr>
                <w:b/>
                <w:bCs/>
                <w:sz w:val="22"/>
                <w:szCs w:val="22"/>
              </w:rPr>
              <w:t>Kompatibilita a integrácia:</w:t>
            </w:r>
          </w:p>
          <w:p w14:paraId="6676D45A" w14:textId="77777777" w:rsidR="005C7530" w:rsidRPr="005C7530" w:rsidRDefault="005C7530" w:rsidP="005C7530">
            <w:pPr>
              <w:jc w:val="both"/>
              <w:rPr>
                <w:sz w:val="22"/>
                <w:szCs w:val="22"/>
              </w:rPr>
            </w:pPr>
            <w:proofErr w:type="spellStart"/>
            <w:r w:rsidRPr="005C7530">
              <w:rPr>
                <w:sz w:val="22"/>
                <w:szCs w:val="22"/>
              </w:rPr>
              <w:t>Interoperabilita</w:t>
            </w:r>
            <w:proofErr w:type="spellEnd"/>
            <w:r w:rsidRPr="005C7530">
              <w:rPr>
                <w:sz w:val="22"/>
                <w:szCs w:val="22"/>
              </w:rPr>
              <w:t xml:space="preserve"> s </w:t>
            </w:r>
            <w:proofErr w:type="spellStart"/>
            <w:r w:rsidRPr="005C7530">
              <w:rPr>
                <w:sz w:val="22"/>
                <w:szCs w:val="22"/>
              </w:rPr>
              <w:t>Vmware</w:t>
            </w:r>
            <w:proofErr w:type="spellEnd"/>
            <w:r w:rsidRPr="005C7530">
              <w:rPr>
                <w:sz w:val="22"/>
                <w:szCs w:val="22"/>
              </w:rPr>
              <w:t>.</w:t>
            </w:r>
          </w:p>
          <w:p w14:paraId="77BD726F" w14:textId="77777777" w:rsidR="005C7530" w:rsidRPr="005C7530" w:rsidRDefault="005C7530" w:rsidP="005C7530">
            <w:pPr>
              <w:jc w:val="both"/>
              <w:rPr>
                <w:sz w:val="22"/>
                <w:szCs w:val="22"/>
              </w:rPr>
            </w:pPr>
            <w:proofErr w:type="spellStart"/>
            <w:r w:rsidRPr="005C7530">
              <w:rPr>
                <w:sz w:val="22"/>
                <w:szCs w:val="22"/>
              </w:rPr>
              <w:t>Interoperabilita</w:t>
            </w:r>
            <w:proofErr w:type="spellEnd"/>
            <w:r w:rsidRPr="005C7530">
              <w:rPr>
                <w:sz w:val="22"/>
                <w:szCs w:val="22"/>
              </w:rPr>
              <w:t xml:space="preserve"> s </w:t>
            </w:r>
            <w:proofErr w:type="spellStart"/>
            <w:r w:rsidRPr="005C7530">
              <w:rPr>
                <w:sz w:val="22"/>
                <w:szCs w:val="22"/>
              </w:rPr>
              <w:t>Hyper</w:t>
            </w:r>
            <w:proofErr w:type="spellEnd"/>
            <w:r w:rsidRPr="005C7530">
              <w:rPr>
                <w:sz w:val="22"/>
                <w:szCs w:val="22"/>
              </w:rPr>
              <w:t>-V.</w:t>
            </w:r>
          </w:p>
          <w:p w14:paraId="39DC0230" w14:textId="77777777" w:rsidR="005C7530" w:rsidRPr="005C7530" w:rsidRDefault="005C7530" w:rsidP="005C7530">
            <w:pPr>
              <w:jc w:val="both"/>
              <w:rPr>
                <w:sz w:val="22"/>
                <w:szCs w:val="22"/>
              </w:rPr>
            </w:pPr>
            <w:proofErr w:type="spellStart"/>
            <w:r w:rsidRPr="005C7530">
              <w:rPr>
                <w:sz w:val="22"/>
                <w:szCs w:val="22"/>
              </w:rPr>
              <w:t>Interoperabilita</w:t>
            </w:r>
            <w:proofErr w:type="spellEnd"/>
            <w:r w:rsidRPr="005C7530">
              <w:rPr>
                <w:sz w:val="22"/>
                <w:szCs w:val="22"/>
              </w:rPr>
              <w:t xml:space="preserve"> s operačným systémom Windows.</w:t>
            </w:r>
          </w:p>
          <w:p w14:paraId="484CBAA3" w14:textId="77777777" w:rsidR="005C7530" w:rsidRPr="005C7530" w:rsidRDefault="005C7530" w:rsidP="005C7530">
            <w:pPr>
              <w:jc w:val="both"/>
              <w:rPr>
                <w:sz w:val="22"/>
                <w:szCs w:val="22"/>
              </w:rPr>
            </w:pPr>
            <w:proofErr w:type="spellStart"/>
            <w:r w:rsidRPr="005C7530">
              <w:rPr>
                <w:sz w:val="22"/>
                <w:szCs w:val="22"/>
              </w:rPr>
              <w:t>Interoperabilita</w:t>
            </w:r>
            <w:proofErr w:type="spellEnd"/>
            <w:r w:rsidRPr="005C7530">
              <w:rPr>
                <w:sz w:val="22"/>
                <w:szCs w:val="22"/>
              </w:rPr>
              <w:t xml:space="preserve"> s operačným systémom Linux.</w:t>
            </w:r>
          </w:p>
          <w:p w14:paraId="450F1CF8" w14:textId="42A0D8D4" w:rsidR="005C7530" w:rsidRPr="005C7530" w:rsidDel="007D148F" w:rsidRDefault="005C7530" w:rsidP="005C7530">
            <w:pPr>
              <w:spacing w:line="276" w:lineRule="auto"/>
              <w:jc w:val="both"/>
              <w:rPr>
                <w:b/>
                <w:bCs/>
                <w:color w:val="4F81BD" w:themeColor="accent1"/>
                <w:sz w:val="22"/>
                <w:szCs w:val="22"/>
                <w:lang w:eastAsia="en-US"/>
              </w:rPr>
            </w:pPr>
            <w:r w:rsidRPr="005C7530">
              <w:rPr>
                <w:sz w:val="22"/>
                <w:szCs w:val="22"/>
              </w:rPr>
              <w:t xml:space="preserve">Musí byť k dispozícii plugin </w:t>
            </w:r>
            <w:proofErr w:type="spellStart"/>
            <w:r w:rsidRPr="005C7530">
              <w:rPr>
                <w:sz w:val="22"/>
                <w:szCs w:val="22"/>
              </w:rPr>
              <w:t>Container</w:t>
            </w:r>
            <w:proofErr w:type="spellEnd"/>
            <w:r w:rsidRPr="005C7530">
              <w:rPr>
                <w:sz w:val="22"/>
                <w:szCs w:val="22"/>
              </w:rPr>
              <w:t xml:space="preserve"> </w:t>
            </w:r>
            <w:proofErr w:type="spellStart"/>
            <w:r w:rsidRPr="005C7530">
              <w:rPr>
                <w:sz w:val="22"/>
                <w:szCs w:val="22"/>
              </w:rPr>
              <w:t>Storage</w:t>
            </w:r>
            <w:proofErr w:type="spellEnd"/>
            <w:r w:rsidRPr="005C7530">
              <w:rPr>
                <w:sz w:val="22"/>
                <w:szCs w:val="22"/>
              </w:rPr>
              <w:t xml:space="preserve"> Interface.</w:t>
            </w:r>
          </w:p>
        </w:tc>
        <w:tc>
          <w:tcPr>
            <w:tcW w:w="2409" w:type="dxa"/>
            <w:tcBorders>
              <w:top w:val="single" w:sz="4" w:space="0" w:color="auto"/>
              <w:left w:val="single" w:sz="4" w:space="0" w:color="auto"/>
              <w:bottom w:val="single" w:sz="4" w:space="0" w:color="auto"/>
              <w:right w:val="single" w:sz="4" w:space="0" w:color="auto"/>
            </w:tcBorders>
            <w:vAlign w:val="center"/>
          </w:tcPr>
          <w:p w14:paraId="25B39732"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3A6169A0" w14:textId="75BC175A"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1936CAF0" w14:textId="77777777" w:rsidTr="00A463C7">
        <w:trPr>
          <w:trHeight w:val="1240"/>
        </w:trPr>
        <w:tc>
          <w:tcPr>
            <w:tcW w:w="7230" w:type="dxa"/>
            <w:gridSpan w:val="2"/>
            <w:tcBorders>
              <w:top w:val="single" w:sz="4" w:space="0" w:color="auto"/>
              <w:left w:val="single" w:sz="4" w:space="0" w:color="auto"/>
              <w:bottom w:val="single" w:sz="4" w:space="0" w:color="auto"/>
              <w:right w:val="single" w:sz="4" w:space="0" w:color="auto"/>
            </w:tcBorders>
          </w:tcPr>
          <w:p w14:paraId="51897844" w14:textId="5A9AA1DE" w:rsidR="005C7530" w:rsidRPr="005C7530" w:rsidRDefault="005C7530" w:rsidP="005C7530">
            <w:pPr>
              <w:jc w:val="both"/>
              <w:rPr>
                <w:b/>
                <w:bCs/>
                <w:sz w:val="22"/>
                <w:szCs w:val="22"/>
              </w:rPr>
            </w:pPr>
            <w:r w:rsidRPr="005C7530">
              <w:rPr>
                <w:b/>
                <w:bCs/>
                <w:sz w:val="22"/>
                <w:szCs w:val="22"/>
              </w:rPr>
              <w:lastRenderedPageBreak/>
              <w:t>Ostatné požiadavky:</w:t>
            </w:r>
          </w:p>
          <w:p w14:paraId="21D79F06" w14:textId="77777777" w:rsidR="005C7530" w:rsidRPr="005C7530" w:rsidRDefault="005C7530" w:rsidP="005C7530">
            <w:pPr>
              <w:jc w:val="both"/>
              <w:rPr>
                <w:sz w:val="22"/>
                <w:szCs w:val="22"/>
              </w:rPr>
            </w:pPr>
            <w:r w:rsidRPr="005C7530">
              <w:rPr>
                <w:sz w:val="22"/>
                <w:szCs w:val="22"/>
              </w:rPr>
              <w:t xml:space="preserve">Všetky vyššie popísané funkcie musia byť pokryté príslušnými softvérovými licenciami typu </w:t>
            </w:r>
            <w:proofErr w:type="spellStart"/>
            <w:r w:rsidRPr="005C7530">
              <w:rPr>
                <w:sz w:val="22"/>
                <w:szCs w:val="22"/>
              </w:rPr>
              <w:t>Perpetual</w:t>
            </w:r>
            <w:proofErr w:type="spellEnd"/>
            <w:r w:rsidRPr="005C7530">
              <w:rPr>
                <w:sz w:val="22"/>
                <w:szCs w:val="22"/>
              </w:rPr>
              <w:t xml:space="preserve"> na celú dodávanú kapacitu diskového poľa.</w:t>
            </w:r>
          </w:p>
          <w:p w14:paraId="67FC663E" w14:textId="77777777" w:rsidR="005C7530" w:rsidRPr="005C7530" w:rsidRDefault="005C7530" w:rsidP="005C7530">
            <w:pPr>
              <w:jc w:val="both"/>
              <w:rPr>
                <w:sz w:val="22"/>
                <w:szCs w:val="22"/>
              </w:rPr>
            </w:pPr>
            <w:r w:rsidRPr="005C7530">
              <w:rPr>
                <w:sz w:val="22"/>
                <w:szCs w:val="22"/>
              </w:rPr>
              <w:t>Všetky hardvérové a softvérové komponenty musia byť od jedného výrobcu.</w:t>
            </w:r>
          </w:p>
          <w:p w14:paraId="58EB5A26" w14:textId="77777777" w:rsidR="005C7530" w:rsidRPr="005C7530" w:rsidRDefault="005C7530" w:rsidP="005C7530">
            <w:pPr>
              <w:jc w:val="both"/>
              <w:rPr>
                <w:sz w:val="22"/>
                <w:szCs w:val="22"/>
              </w:rPr>
            </w:pPr>
            <w:r w:rsidRPr="005C7530">
              <w:rPr>
                <w:sz w:val="22"/>
                <w:szCs w:val="22"/>
              </w:rPr>
              <w:t xml:space="preserve">Musí ísť o komerčne dostupný produkt podporovaný výrobcom. </w:t>
            </w:r>
          </w:p>
          <w:p w14:paraId="57EE46C9" w14:textId="77777777" w:rsidR="005C7530" w:rsidRPr="005C7530" w:rsidRDefault="005C7530" w:rsidP="005C7530">
            <w:pPr>
              <w:jc w:val="both"/>
              <w:rPr>
                <w:sz w:val="22"/>
                <w:szCs w:val="22"/>
              </w:rPr>
            </w:pPr>
            <w:r w:rsidRPr="005C7530">
              <w:rPr>
                <w:sz w:val="22"/>
                <w:szCs w:val="22"/>
              </w:rPr>
              <w:t xml:space="preserve">K ponuke bude priložený produktový list, </w:t>
            </w:r>
            <w:proofErr w:type="spellStart"/>
            <w:r w:rsidRPr="005C7530">
              <w:rPr>
                <w:sz w:val="22"/>
                <w:szCs w:val="22"/>
              </w:rPr>
              <w:t>datasheet</w:t>
            </w:r>
            <w:proofErr w:type="spellEnd"/>
            <w:r w:rsidRPr="005C7530">
              <w:rPr>
                <w:sz w:val="22"/>
                <w:szCs w:val="22"/>
              </w:rPr>
              <w:t xml:space="preserve"> a zároveň uvedený priamy odkaz na produktovú stránku výrobcu.</w:t>
            </w:r>
          </w:p>
          <w:p w14:paraId="6B1E64D5" w14:textId="77777777" w:rsidR="005C7530" w:rsidRPr="005C7530" w:rsidRDefault="005C7530" w:rsidP="005C7530">
            <w:pPr>
              <w:jc w:val="both"/>
              <w:rPr>
                <w:sz w:val="22"/>
                <w:szCs w:val="22"/>
              </w:rPr>
            </w:pPr>
            <w:r w:rsidRPr="005C7530">
              <w:rPr>
                <w:sz w:val="22"/>
                <w:szCs w:val="22"/>
              </w:rPr>
              <w:t>Výrobca musí na svojich webových stránkach zverejňovať informácie o zraniteľnostiach svojich produktov.</w:t>
            </w:r>
          </w:p>
          <w:p w14:paraId="080F3B17" w14:textId="77777777" w:rsidR="005C7530" w:rsidRPr="005C7530" w:rsidRDefault="005C7530" w:rsidP="005C7530">
            <w:pPr>
              <w:jc w:val="both"/>
              <w:rPr>
                <w:sz w:val="22"/>
                <w:szCs w:val="22"/>
              </w:rPr>
            </w:pPr>
            <w:r w:rsidRPr="005C7530">
              <w:rPr>
                <w:sz w:val="22"/>
                <w:szCs w:val="22"/>
              </w:rPr>
              <w:t xml:space="preserve">Produktová rada musí mať certifikáciu EU </w:t>
            </w:r>
            <w:proofErr w:type="spellStart"/>
            <w:r w:rsidRPr="005C7530">
              <w:rPr>
                <w:sz w:val="22"/>
                <w:szCs w:val="22"/>
              </w:rPr>
              <w:t>Declaration</w:t>
            </w:r>
            <w:proofErr w:type="spellEnd"/>
            <w:r w:rsidRPr="005C7530">
              <w:rPr>
                <w:sz w:val="22"/>
                <w:szCs w:val="22"/>
              </w:rPr>
              <w:t xml:space="preserve"> of </w:t>
            </w:r>
            <w:proofErr w:type="spellStart"/>
            <w:r w:rsidRPr="005C7530">
              <w:rPr>
                <w:sz w:val="22"/>
                <w:szCs w:val="22"/>
              </w:rPr>
              <w:t>Conformity</w:t>
            </w:r>
            <w:proofErr w:type="spellEnd"/>
            <w:r w:rsidRPr="005C7530">
              <w:rPr>
                <w:sz w:val="22"/>
                <w:szCs w:val="22"/>
              </w:rPr>
              <w:t xml:space="preserve"> a byť v súlade so smernicami prijatými Európskou úniou: </w:t>
            </w:r>
            <w:proofErr w:type="spellStart"/>
            <w:r w:rsidRPr="005C7530">
              <w:rPr>
                <w:sz w:val="22"/>
                <w:szCs w:val="22"/>
              </w:rPr>
              <w:t>RoHS</w:t>
            </w:r>
            <w:proofErr w:type="spellEnd"/>
            <w:r w:rsidRPr="005C7530">
              <w:rPr>
                <w:sz w:val="22"/>
                <w:szCs w:val="22"/>
              </w:rPr>
              <w:t xml:space="preserve">, </w:t>
            </w:r>
            <w:proofErr w:type="spellStart"/>
            <w:r w:rsidRPr="005C7530">
              <w:rPr>
                <w:sz w:val="22"/>
                <w:szCs w:val="22"/>
              </w:rPr>
              <w:t>Safety</w:t>
            </w:r>
            <w:proofErr w:type="spellEnd"/>
            <w:r w:rsidRPr="005C7530">
              <w:rPr>
                <w:sz w:val="22"/>
                <w:szCs w:val="22"/>
              </w:rPr>
              <w:t xml:space="preserve">, EMC, </w:t>
            </w:r>
            <w:proofErr w:type="spellStart"/>
            <w:r w:rsidRPr="005C7530">
              <w:rPr>
                <w:sz w:val="22"/>
                <w:szCs w:val="22"/>
              </w:rPr>
              <w:t>ErP</w:t>
            </w:r>
            <w:proofErr w:type="spellEnd"/>
            <w:r w:rsidRPr="005C7530">
              <w:rPr>
                <w:sz w:val="22"/>
                <w:szCs w:val="22"/>
              </w:rPr>
              <w:t>.</w:t>
            </w:r>
          </w:p>
          <w:p w14:paraId="4B5A90A3" w14:textId="77777777" w:rsidR="005C7530" w:rsidRPr="005C7530" w:rsidRDefault="005C7530" w:rsidP="005C7530">
            <w:pPr>
              <w:jc w:val="both"/>
              <w:rPr>
                <w:sz w:val="22"/>
                <w:szCs w:val="22"/>
              </w:rPr>
            </w:pPr>
            <w:r w:rsidRPr="005C7530">
              <w:rPr>
                <w:sz w:val="22"/>
                <w:szCs w:val="22"/>
              </w:rPr>
              <w:t xml:space="preserve">Produktová rada musí mať bezpečnostnú certifikáciu </w:t>
            </w:r>
            <w:proofErr w:type="spellStart"/>
            <w:r w:rsidRPr="005C7530">
              <w:rPr>
                <w:sz w:val="22"/>
                <w:szCs w:val="22"/>
              </w:rPr>
              <w:t>Common</w:t>
            </w:r>
            <w:proofErr w:type="spellEnd"/>
            <w:r w:rsidRPr="005C7530">
              <w:rPr>
                <w:sz w:val="22"/>
                <w:szCs w:val="22"/>
              </w:rPr>
              <w:t xml:space="preserve"> </w:t>
            </w:r>
            <w:proofErr w:type="spellStart"/>
            <w:r w:rsidRPr="005C7530">
              <w:rPr>
                <w:sz w:val="22"/>
                <w:szCs w:val="22"/>
              </w:rPr>
              <w:t>Criteria</w:t>
            </w:r>
            <w:proofErr w:type="spellEnd"/>
            <w:r w:rsidRPr="005C7530">
              <w:rPr>
                <w:sz w:val="22"/>
                <w:szCs w:val="22"/>
              </w:rPr>
              <w:t xml:space="preserve"> </w:t>
            </w:r>
            <w:proofErr w:type="spellStart"/>
            <w:r w:rsidRPr="005C7530">
              <w:rPr>
                <w:sz w:val="22"/>
                <w:szCs w:val="22"/>
              </w:rPr>
              <w:t>for</w:t>
            </w:r>
            <w:proofErr w:type="spellEnd"/>
            <w:r w:rsidRPr="005C7530">
              <w:rPr>
                <w:sz w:val="22"/>
                <w:szCs w:val="22"/>
              </w:rPr>
              <w:t xml:space="preserve"> </w:t>
            </w:r>
            <w:proofErr w:type="spellStart"/>
            <w:r w:rsidRPr="005C7530">
              <w:rPr>
                <w:sz w:val="22"/>
                <w:szCs w:val="22"/>
              </w:rPr>
              <w:t>Information</w:t>
            </w:r>
            <w:proofErr w:type="spellEnd"/>
            <w:r w:rsidRPr="005C7530">
              <w:rPr>
                <w:sz w:val="22"/>
                <w:szCs w:val="22"/>
              </w:rPr>
              <w:t xml:space="preserve"> </w:t>
            </w:r>
            <w:proofErr w:type="spellStart"/>
            <w:r w:rsidRPr="005C7530">
              <w:rPr>
                <w:sz w:val="22"/>
                <w:szCs w:val="22"/>
              </w:rPr>
              <w:t>Technology</w:t>
            </w:r>
            <w:proofErr w:type="spellEnd"/>
            <w:r w:rsidRPr="005C7530">
              <w:rPr>
                <w:sz w:val="22"/>
                <w:szCs w:val="22"/>
              </w:rPr>
              <w:t xml:space="preserve"> </w:t>
            </w:r>
            <w:proofErr w:type="spellStart"/>
            <w:r w:rsidRPr="005C7530">
              <w:rPr>
                <w:sz w:val="22"/>
                <w:szCs w:val="22"/>
              </w:rPr>
              <w:t>Security</w:t>
            </w:r>
            <w:proofErr w:type="spellEnd"/>
            <w:r w:rsidRPr="005C7530">
              <w:rPr>
                <w:sz w:val="22"/>
                <w:szCs w:val="22"/>
              </w:rPr>
              <w:t xml:space="preserve"> </w:t>
            </w:r>
            <w:proofErr w:type="spellStart"/>
            <w:r w:rsidRPr="005C7530">
              <w:rPr>
                <w:sz w:val="22"/>
                <w:szCs w:val="22"/>
              </w:rPr>
              <w:t>Evaluation</w:t>
            </w:r>
            <w:proofErr w:type="spellEnd"/>
            <w:r w:rsidRPr="005C7530">
              <w:rPr>
                <w:sz w:val="22"/>
                <w:szCs w:val="22"/>
              </w:rPr>
              <w:t>, minimálne na úrovni EAL3.</w:t>
            </w:r>
          </w:p>
          <w:p w14:paraId="6C6B884A" w14:textId="77777777" w:rsidR="005C7530" w:rsidRPr="005C7530" w:rsidRDefault="005C7530" w:rsidP="005C7530">
            <w:pPr>
              <w:jc w:val="both"/>
              <w:rPr>
                <w:sz w:val="22"/>
                <w:szCs w:val="22"/>
              </w:rPr>
            </w:pPr>
            <w:r w:rsidRPr="005C7530">
              <w:rPr>
                <w:sz w:val="22"/>
                <w:szCs w:val="22"/>
              </w:rPr>
              <w:t>Minimálny rozsah prevádzkových teplôt v rozmedzí 5–35 °C.</w:t>
            </w:r>
          </w:p>
          <w:p w14:paraId="74587F3B" w14:textId="77777777" w:rsidR="005C7530" w:rsidRPr="005C7530" w:rsidRDefault="005C7530" w:rsidP="005C7530">
            <w:pPr>
              <w:jc w:val="both"/>
              <w:rPr>
                <w:sz w:val="22"/>
                <w:szCs w:val="22"/>
              </w:rPr>
            </w:pPr>
            <w:r w:rsidRPr="005C7530">
              <w:rPr>
                <w:sz w:val="22"/>
                <w:szCs w:val="22"/>
              </w:rPr>
              <w:t>Minimálny rozsah prevádzkovej vlhkosti v rozmedzí 10–90 %.</w:t>
            </w:r>
          </w:p>
          <w:p w14:paraId="0216007C" w14:textId="77777777" w:rsidR="005C7530" w:rsidRPr="005C7530" w:rsidRDefault="005C7530" w:rsidP="005C7530">
            <w:pPr>
              <w:jc w:val="both"/>
              <w:rPr>
                <w:sz w:val="22"/>
                <w:szCs w:val="22"/>
              </w:rPr>
            </w:pPr>
            <w:r w:rsidRPr="005C7530">
              <w:rPr>
                <w:sz w:val="22"/>
                <w:szCs w:val="22"/>
              </w:rPr>
              <w:t>Súčasťou dodávky musí byť všetok montážny materiál potrebný na plnohodnotné sprevádzkovanie a implementáciu zariadenia.</w:t>
            </w:r>
          </w:p>
          <w:p w14:paraId="01B60AD0" w14:textId="211D46E0" w:rsidR="005C7530" w:rsidRPr="005C7530" w:rsidDel="007D148F" w:rsidRDefault="005C7530" w:rsidP="005C7530">
            <w:pPr>
              <w:spacing w:line="276" w:lineRule="auto"/>
              <w:jc w:val="both"/>
              <w:rPr>
                <w:b/>
                <w:bCs/>
                <w:color w:val="4F81BD" w:themeColor="accent1"/>
                <w:sz w:val="22"/>
                <w:szCs w:val="22"/>
                <w:lang w:eastAsia="en-US"/>
              </w:rPr>
            </w:pPr>
            <w:r w:rsidRPr="005C7530">
              <w:rPr>
                <w:sz w:val="22"/>
                <w:szCs w:val="22"/>
              </w:rPr>
              <w:t>V rámci ponuky predložte podrobný zoznam komponentov ponúkanej konfigurácie, kde bude uvedené: číslo dielu, názov položky a množstvo. Samostatne musia byť uvedené položky výrobcu pre hardvérové komponenty, softvérové licencie, hardvérovú podporu a softvérovú podporu.</w:t>
            </w:r>
          </w:p>
        </w:tc>
        <w:tc>
          <w:tcPr>
            <w:tcW w:w="2409" w:type="dxa"/>
            <w:tcBorders>
              <w:top w:val="single" w:sz="4" w:space="0" w:color="auto"/>
              <w:left w:val="single" w:sz="4" w:space="0" w:color="auto"/>
              <w:bottom w:val="single" w:sz="4" w:space="0" w:color="auto"/>
              <w:right w:val="single" w:sz="4" w:space="0" w:color="auto"/>
            </w:tcBorders>
            <w:vAlign w:val="center"/>
          </w:tcPr>
          <w:p w14:paraId="5780B414"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0DA8A10B" w14:textId="7F8947AA"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432FA27A" w14:textId="77777777" w:rsidTr="00A463C7">
        <w:trPr>
          <w:trHeight w:val="1240"/>
        </w:trPr>
        <w:tc>
          <w:tcPr>
            <w:tcW w:w="7230" w:type="dxa"/>
            <w:gridSpan w:val="2"/>
            <w:tcBorders>
              <w:top w:val="single" w:sz="4" w:space="0" w:color="auto"/>
              <w:left w:val="single" w:sz="4" w:space="0" w:color="auto"/>
              <w:bottom w:val="single" w:sz="4" w:space="0" w:color="auto"/>
              <w:right w:val="single" w:sz="4" w:space="0" w:color="auto"/>
            </w:tcBorders>
          </w:tcPr>
          <w:p w14:paraId="25BDEA35" w14:textId="7940A560" w:rsidR="005C7530" w:rsidRPr="005C7530" w:rsidRDefault="005C7530" w:rsidP="005C7530">
            <w:pPr>
              <w:jc w:val="both"/>
              <w:rPr>
                <w:b/>
                <w:bCs/>
                <w:sz w:val="22"/>
                <w:szCs w:val="22"/>
              </w:rPr>
            </w:pPr>
            <w:r w:rsidRPr="005C7530">
              <w:rPr>
                <w:b/>
                <w:bCs/>
                <w:sz w:val="22"/>
                <w:szCs w:val="22"/>
              </w:rPr>
              <w:t>Fyzická inštalácia v prostredí objednávateľa:</w:t>
            </w:r>
          </w:p>
          <w:p w14:paraId="01CEA828" w14:textId="77777777" w:rsidR="005C7530" w:rsidRPr="005C7530" w:rsidRDefault="005C7530" w:rsidP="005C7530">
            <w:pPr>
              <w:jc w:val="both"/>
              <w:rPr>
                <w:sz w:val="22"/>
                <w:szCs w:val="22"/>
              </w:rPr>
            </w:pPr>
            <w:r w:rsidRPr="005C7530">
              <w:rPr>
                <w:sz w:val="22"/>
                <w:szCs w:val="22"/>
              </w:rPr>
              <w:t xml:space="preserve">Inštalácia a montáž novo dodaných zariadení do </w:t>
            </w:r>
            <w:proofErr w:type="spellStart"/>
            <w:r w:rsidRPr="005C7530">
              <w:rPr>
                <w:sz w:val="22"/>
                <w:szCs w:val="22"/>
              </w:rPr>
              <w:t>rackov</w:t>
            </w:r>
            <w:proofErr w:type="spellEnd"/>
            <w:r w:rsidRPr="005C7530">
              <w:rPr>
                <w:sz w:val="22"/>
                <w:szCs w:val="22"/>
              </w:rPr>
              <w:t>.</w:t>
            </w:r>
          </w:p>
          <w:p w14:paraId="7015C325" w14:textId="77777777" w:rsidR="005C7530" w:rsidRPr="005C7530" w:rsidRDefault="005C7530" w:rsidP="005C7530">
            <w:pPr>
              <w:jc w:val="both"/>
              <w:rPr>
                <w:sz w:val="22"/>
                <w:szCs w:val="22"/>
              </w:rPr>
            </w:pPr>
            <w:r w:rsidRPr="005C7530">
              <w:rPr>
                <w:sz w:val="22"/>
                <w:szCs w:val="22"/>
              </w:rPr>
              <w:t>Káblovanie SAN.</w:t>
            </w:r>
          </w:p>
          <w:p w14:paraId="0DEC60A0" w14:textId="77777777" w:rsidR="005C7530" w:rsidRPr="005C7530" w:rsidRDefault="005C7530" w:rsidP="005C7530">
            <w:pPr>
              <w:jc w:val="both"/>
              <w:rPr>
                <w:sz w:val="22"/>
                <w:szCs w:val="22"/>
              </w:rPr>
            </w:pPr>
            <w:r w:rsidRPr="005C7530">
              <w:rPr>
                <w:sz w:val="22"/>
                <w:szCs w:val="22"/>
              </w:rPr>
              <w:t>Káblovanie LAN.</w:t>
            </w:r>
          </w:p>
          <w:p w14:paraId="68D9C079" w14:textId="4043A02F" w:rsidR="005C7530" w:rsidRPr="005C7530" w:rsidDel="007D148F" w:rsidRDefault="005C7530" w:rsidP="005C7530">
            <w:pPr>
              <w:jc w:val="both"/>
              <w:rPr>
                <w:rFonts w:eastAsia="Microsoft Sans Serif"/>
                <w:bCs/>
                <w:sz w:val="22"/>
                <w:szCs w:val="22"/>
              </w:rPr>
            </w:pPr>
            <w:r w:rsidRPr="005C7530">
              <w:rPr>
                <w:sz w:val="22"/>
                <w:szCs w:val="22"/>
              </w:rPr>
              <w:t>Likvidácia obalov.</w:t>
            </w:r>
          </w:p>
        </w:tc>
        <w:tc>
          <w:tcPr>
            <w:tcW w:w="2409" w:type="dxa"/>
            <w:tcBorders>
              <w:top w:val="single" w:sz="4" w:space="0" w:color="auto"/>
              <w:left w:val="single" w:sz="4" w:space="0" w:color="auto"/>
              <w:bottom w:val="single" w:sz="4" w:space="0" w:color="auto"/>
              <w:right w:val="single" w:sz="4" w:space="0" w:color="auto"/>
            </w:tcBorders>
            <w:vAlign w:val="center"/>
          </w:tcPr>
          <w:p w14:paraId="259FC8BC"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2518CAFA" w14:textId="7DE49196"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6B990EFB" w14:textId="77777777" w:rsidTr="00A463C7">
        <w:trPr>
          <w:trHeight w:val="1240"/>
        </w:trPr>
        <w:tc>
          <w:tcPr>
            <w:tcW w:w="7230" w:type="dxa"/>
            <w:gridSpan w:val="2"/>
            <w:tcBorders>
              <w:top w:val="single" w:sz="4" w:space="0" w:color="auto"/>
              <w:left w:val="single" w:sz="4" w:space="0" w:color="auto"/>
              <w:bottom w:val="single" w:sz="4" w:space="0" w:color="auto"/>
              <w:right w:val="single" w:sz="4" w:space="0" w:color="auto"/>
            </w:tcBorders>
          </w:tcPr>
          <w:p w14:paraId="7DFB01F7" w14:textId="40154B03" w:rsidR="005C7530" w:rsidRPr="005C7530" w:rsidRDefault="005C7530" w:rsidP="005C7530">
            <w:pPr>
              <w:jc w:val="both"/>
              <w:rPr>
                <w:b/>
                <w:bCs/>
                <w:color w:val="000000" w:themeColor="dark1"/>
                <w:sz w:val="22"/>
                <w:szCs w:val="22"/>
              </w:rPr>
            </w:pPr>
            <w:r w:rsidRPr="005C7530">
              <w:rPr>
                <w:b/>
                <w:bCs/>
                <w:color w:val="000000" w:themeColor="dark1"/>
                <w:sz w:val="22"/>
                <w:szCs w:val="22"/>
              </w:rPr>
              <w:t>Konfigurácia diskových polí:</w:t>
            </w:r>
          </w:p>
          <w:p w14:paraId="218762CF" w14:textId="77777777" w:rsidR="005C7530" w:rsidRPr="005C7530" w:rsidRDefault="005C7530" w:rsidP="005C7530">
            <w:pPr>
              <w:jc w:val="both"/>
              <w:rPr>
                <w:color w:val="000000" w:themeColor="dark1"/>
                <w:sz w:val="22"/>
                <w:szCs w:val="22"/>
              </w:rPr>
            </w:pPr>
            <w:r w:rsidRPr="005C7530">
              <w:rPr>
                <w:color w:val="000000" w:themeColor="dark1"/>
                <w:sz w:val="22"/>
                <w:szCs w:val="22"/>
              </w:rPr>
              <w:t>Aktualizácia FW, príprava konfigurácií pre splnenie požiadaviek.</w:t>
            </w:r>
          </w:p>
          <w:p w14:paraId="61E65F43" w14:textId="77777777" w:rsidR="005C7530" w:rsidRPr="005C7530" w:rsidRDefault="005C7530" w:rsidP="005C7530">
            <w:pPr>
              <w:jc w:val="both"/>
              <w:rPr>
                <w:color w:val="000000" w:themeColor="dark1"/>
                <w:sz w:val="22"/>
                <w:szCs w:val="22"/>
              </w:rPr>
            </w:pPr>
            <w:r w:rsidRPr="005C7530">
              <w:rPr>
                <w:color w:val="000000" w:themeColor="dark1"/>
                <w:sz w:val="22"/>
                <w:szCs w:val="22"/>
              </w:rPr>
              <w:t>Spustenie a overenie funkčnosti hardvérových zariadení.</w:t>
            </w:r>
          </w:p>
          <w:p w14:paraId="5DE172CB" w14:textId="77777777" w:rsidR="005C7530" w:rsidRPr="005C7530" w:rsidRDefault="005C7530" w:rsidP="005C7530">
            <w:pPr>
              <w:jc w:val="both"/>
              <w:rPr>
                <w:color w:val="000000" w:themeColor="dark1"/>
                <w:sz w:val="22"/>
                <w:szCs w:val="22"/>
              </w:rPr>
            </w:pPr>
            <w:r w:rsidRPr="005C7530">
              <w:rPr>
                <w:color w:val="000000" w:themeColor="dark1"/>
                <w:sz w:val="22"/>
                <w:szCs w:val="22"/>
              </w:rPr>
              <w:t>Overenie vzájomnej spolupráce jednotlivých hardvérových zariadení.</w:t>
            </w:r>
          </w:p>
          <w:p w14:paraId="2CFDAD57" w14:textId="77777777" w:rsidR="005C7530" w:rsidRPr="005C7530" w:rsidRDefault="005C7530" w:rsidP="005C7530">
            <w:pPr>
              <w:jc w:val="both"/>
              <w:rPr>
                <w:color w:val="000000" w:themeColor="dark1"/>
                <w:sz w:val="22"/>
                <w:szCs w:val="22"/>
              </w:rPr>
            </w:pPr>
            <w:r w:rsidRPr="005C7530">
              <w:rPr>
                <w:color w:val="000000" w:themeColor="dark1"/>
                <w:sz w:val="22"/>
                <w:szCs w:val="22"/>
              </w:rPr>
              <w:t>Overenie pripojenia k LAN sieti objednávateľa.</w:t>
            </w:r>
          </w:p>
          <w:p w14:paraId="1AEFA30C" w14:textId="77777777" w:rsidR="005C7530" w:rsidRPr="005C7530" w:rsidRDefault="005C7530" w:rsidP="005C7530">
            <w:pPr>
              <w:jc w:val="both"/>
              <w:rPr>
                <w:color w:val="000000" w:themeColor="dark1"/>
                <w:sz w:val="22"/>
                <w:szCs w:val="22"/>
              </w:rPr>
            </w:pPr>
            <w:r w:rsidRPr="005C7530">
              <w:rPr>
                <w:color w:val="000000" w:themeColor="dark1"/>
                <w:sz w:val="22"/>
                <w:szCs w:val="22"/>
              </w:rPr>
              <w:t xml:space="preserve">Inštalácia modulu </w:t>
            </w:r>
            <w:proofErr w:type="spellStart"/>
            <w:r w:rsidRPr="005C7530">
              <w:rPr>
                <w:color w:val="000000" w:themeColor="dark1"/>
                <w:sz w:val="22"/>
                <w:szCs w:val="22"/>
              </w:rPr>
              <w:t>Quorum</w:t>
            </w:r>
            <w:proofErr w:type="spellEnd"/>
            <w:r w:rsidRPr="005C7530">
              <w:rPr>
                <w:color w:val="000000" w:themeColor="dark1"/>
                <w:sz w:val="22"/>
                <w:szCs w:val="22"/>
              </w:rPr>
              <w:t xml:space="preserve"> a sprevádzkovanie siete pre </w:t>
            </w:r>
            <w:proofErr w:type="spellStart"/>
            <w:r w:rsidRPr="005C7530">
              <w:rPr>
                <w:color w:val="000000" w:themeColor="dark1"/>
                <w:sz w:val="22"/>
                <w:szCs w:val="22"/>
              </w:rPr>
              <w:t>Quorum</w:t>
            </w:r>
            <w:proofErr w:type="spellEnd"/>
            <w:r w:rsidRPr="005C7530">
              <w:rPr>
                <w:color w:val="000000" w:themeColor="dark1"/>
                <w:sz w:val="22"/>
                <w:szCs w:val="22"/>
              </w:rPr>
              <w:t>.</w:t>
            </w:r>
          </w:p>
          <w:p w14:paraId="764EBEED" w14:textId="77777777" w:rsidR="005C7530" w:rsidRPr="005C7530" w:rsidRDefault="005C7530" w:rsidP="005C7530">
            <w:pPr>
              <w:jc w:val="both"/>
              <w:rPr>
                <w:color w:val="000000" w:themeColor="dark1"/>
                <w:sz w:val="22"/>
                <w:szCs w:val="22"/>
              </w:rPr>
            </w:pPr>
            <w:r w:rsidRPr="005C7530">
              <w:rPr>
                <w:color w:val="000000" w:themeColor="dark1"/>
                <w:sz w:val="22"/>
                <w:szCs w:val="22"/>
              </w:rPr>
              <w:t>Podpora integrácie s monitorovacími nástrojmi objednávateľa.</w:t>
            </w:r>
          </w:p>
          <w:p w14:paraId="1FA0154D" w14:textId="45FF7372" w:rsidR="005C7530" w:rsidRPr="005C7530" w:rsidDel="007D148F" w:rsidRDefault="005C7530" w:rsidP="005C7530">
            <w:pPr>
              <w:jc w:val="both"/>
              <w:rPr>
                <w:rFonts w:eastAsia="Microsoft Sans Serif"/>
                <w:b/>
                <w:sz w:val="22"/>
                <w:szCs w:val="22"/>
              </w:rPr>
            </w:pPr>
            <w:r w:rsidRPr="005C7530">
              <w:rPr>
                <w:color w:val="000000" w:themeColor="dark1"/>
                <w:sz w:val="22"/>
                <w:szCs w:val="22"/>
              </w:rPr>
              <w:t>Overenie platnosti záruk a podpory priamo u výrobcu zariadenia.</w:t>
            </w:r>
          </w:p>
        </w:tc>
        <w:tc>
          <w:tcPr>
            <w:tcW w:w="2409" w:type="dxa"/>
            <w:tcBorders>
              <w:top w:val="single" w:sz="4" w:space="0" w:color="auto"/>
              <w:left w:val="single" w:sz="4" w:space="0" w:color="auto"/>
              <w:bottom w:val="single" w:sz="4" w:space="0" w:color="auto"/>
              <w:right w:val="single" w:sz="4" w:space="0" w:color="auto"/>
            </w:tcBorders>
            <w:vAlign w:val="center"/>
          </w:tcPr>
          <w:p w14:paraId="7F428515"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24C318BF" w14:textId="35F87CE7"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6C39325B" w14:textId="77777777" w:rsidTr="00B458C4">
        <w:trPr>
          <w:trHeight w:val="890"/>
        </w:trPr>
        <w:tc>
          <w:tcPr>
            <w:tcW w:w="7230" w:type="dxa"/>
            <w:gridSpan w:val="2"/>
            <w:tcBorders>
              <w:top w:val="single" w:sz="4" w:space="0" w:color="auto"/>
              <w:left w:val="single" w:sz="4" w:space="0" w:color="auto"/>
              <w:bottom w:val="single" w:sz="4" w:space="0" w:color="auto"/>
              <w:right w:val="single" w:sz="4" w:space="0" w:color="auto"/>
            </w:tcBorders>
          </w:tcPr>
          <w:p w14:paraId="604F5D31" w14:textId="0BEB84BD" w:rsidR="005C7530" w:rsidRPr="005C7530" w:rsidRDefault="005C7530" w:rsidP="005C7530">
            <w:pPr>
              <w:jc w:val="both"/>
              <w:rPr>
                <w:b/>
                <w:bCs/>
                <w:color w:val="000000" w:themeColor="dark1"/>
                <w:sz w:val="22"/>
                <w:szCs w:val="22"/>
              </w:rPr>
            </w:pPr>
            <w:r w:rsidRPr="005C7530">
              <w:rPr>
                <w:b/>
                <w:bCs/>
                <w:color w:val="000000" w:themeColor="dark1"/>
                <w:sz w:val="22"/>
                <w:szCs w:val="22"/>
              </w:rPr>
              <w:t>Zaškolenie pre prevádzku:</w:t>
            </w:r>
          </w:p>
          <w:p w14:paraId="22697F48" w14:textId="5FB6FB2A" w:rsidR="005C7530" w:rsidRPr="005C7530" w:rsidDel="007D148F" w:rsidRDefault="005C7530" w:rsidP="005C7530">
            <w:pPr>
              <w:jc w:val="both"/>
              <w:rPr>
                <w:rFonts w:eastAsia="Microsoft Sans Serif"/>
                <w:bCs/>
                <w:sz w:val="22"/>
                <w:szCs w:val="22"/>
              </w:rPr>
            </w:pPr>
            <w:r w:rsidRPr="005C7530">
              <w:rPr>
                <w:color w:val="000000" w:themeColor="dark1"/>
                <w:sz w:val="22"/>
                <w:szCs w:val="22"/>
              </w:rPr>
              <w:t>Zaškolenie IT správcov minimálne v rozsahu potrebnom na samostatnú správu všetkých komponentov dodávky. Predovšetkým konfigurácia, monitorovanie, aktualizácie, riešenie problémov.</w:t>
            </w:r>
          </w:p>
        </w:tc>
        <w:tc>
          <w:tcPr>
            <w:tcW w:w="2409" w:type="dxa"/>
            <w:tcBorders>
              <w:top w:val="single" w:sz="4" w:space="0" w:color="auto"/>
              <w:left w:val="single" w:sz="4" w:space="0" w:color="auto"/>
              <w:bottom w:val="single" w:sz="4" w:space="0" w:color="auto"/>
              <w:right w:val="single" w:sz="4" w:space="0" w:color="auto"/>
            </w:tcBorders>
            <w:vAlign w:val="center"/>
          </w:tcPr>
          <w:p w14:paraId="5BD79C41"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71C34BA0" w14:textId="7992562E"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19E3FDCD" w14:textId="77777777" w:rsidTr="00A463C7">
        <w:trPr>
          <w:trHeight w:val="1240"/>
        </w:trPr>
        <w:tc>
          <w:tcPr>
            <w:tcW w:w="7230" w:type="dxa"/>
            <w:gridSpan w:val="2"/>
            <w:tcBorders>
              <w:top w:val="single" w:sz="4" w:space="0" w:color="auto"/>
              <w:left w:val="single" w:sz="4" w:space="0" w:color="auto"/>
              <w:bottom w:val="single" w:sz="4" w:space="0" w:color="auto"/>
              <w:right w:val="single" w:sz="4" w:space="0" w:color="auto"/>
            </w:tcBorders>
          </w:tcPr>
          <w:p w14:paraId="04D2723A" w14:textId="6550078C" w:rsidR="005C7530" w:rsidRPr="005C7530" w:rsidRDefault="005C7530" w:rsidP="005C7530">
            <w:pPr>
              <w:jc w:val="both"/>
              <w:rPr>
                <w:b/>
                <w:bCs/>
                <w:color w:val="000000" w:themeColor="dark1"/>
                <w:sz w:val="22"/>
                <w:szCs w:val="22"/>
              </w:rPr>
            </w:pPr>
            <w:r w:rsidRPr="005C7530">
              <w:rPr>
                <w:b/>
                <w:bCs/>
                <w:color w:val="000000" w:themeColor="dark1"/>
                <w:sz w:val="22"/>
                <w:szCs w:val="22"/>
              </w:rPr>
              <w:t>Podpora pri migrácií dát:</w:t>
            </w:r>
          </w:p>
          <w:p w14:paraId="1874CE2D" w14:textId="77777777" w:rsidR="005C7530" w:rsidRPr="005C7530" w:rsidRDefault="005C7530" w:rsidP="005C7530">
            <w:pPr>
              <w:jc w:val="both"/>
              <w:rPr>
                <w:color w:val="000000" w:themeColor="dark1"/>
                <w:sz w:val="22"/>
                <w:szCs w:val="22"/>
              </w:rPr>
            </w:pPr>
            <w:r w:rsidRPr="005C7530">
              <w:rPr>
                <w:color w:val="000000" w:themeColor="dark1"/>
                <w:sz w:val="22"/>
                <w:szCs w:val="22"/>
              </w:rPr>
              <w:t>Podpora pri migrácii vybraných dát (po dohode so objednávateľom) zo súčasných úložísk.</w:t>
            </w:r>
          </w:p>
          <w:p w14:paraId="17F04D61" w14:textId="5416432D" w:rsidR="005C7530" w:rsidRPr="005C7530" w:rsidDel="007D148F" w:rsidRDefault="005C7530" w:rsidP="005C7530">
            <w:pPr>
              <w:jc w:val="both"/>
              <w:rPr>
                <w:rFonts w:eastAsia="Microsoft Sans Serif"/>
                <w:b/>
                <w:sz w:val="22"/>
                <w:szCs w:val="22"/>
              </w:rPr>
            </w:pPr>
            <w:r w:rsidRPr="005C7530">
              <w:rPr>
                <w:color w:val="000000" w:themeColor="dark1"/>
                <w:sz w:val="22"/>
                <w:szCs w:val="22"/>
              </w:rPr>
              <w:t>Podpora pri nastavení a aktualizácii prístupov a pravidiel súvisiacich s novým riešením.</w:t>
            </w:r>
          </w:p>
        </w:tc>
        <w:tc>
          <w:tcPr>
            <w:tcW w:w="2409" w:type="dxa"/>
            <w:tcBorders>
              <w:top w:val="single" w:sz="4" w:space="0" w:color="auto"/>
              <w:left w:val="single" w:sz="4" w:space="0" w:color="auto"/>
              <w:bottom w:val="single" w:sz="4" w:space="0" w:color="auto"/>
              <w:right w:val="single" w:sz="4" w:space="0" w:color="auto"/>
            </w:tcBorders>
            <w:vAlign w:val="center"/>
          </w:tcPr>
          <w:p w14:paraId="499F2067"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64BBF647" w14:textId="78AAEF8C"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2F83A96E" w14:textId="77777777" w:rsidTr="007D7CD8">
        <w:trPr>
          <w:trHeight w:val="964"/>
        </w:trPr>
        <w:tc>
          <w:tcPr>
            <w:tcW w:w="7230" w:type="dxa"/>
            <w:gridSpan w:val="2"/>
            <w:tcBorders>
              <w:top w:val="single" w:sz="4" w:space="0" w:color="auto"/>
              <w:left w:val="single" w:sz="4" w:space="0" w:color="auto"/>
              <w:bottom w:val="single" w:sz="4" w:space="0" w:color="auto"/>
              <w:right w:val="single" w:sz="4" w:space="0" w:color="auto"/>
            </w:tcBorders>
            <w:vAlign w:val="center"/>
          </w:tcPr>
          <w:p w14:paraId="2D270E3A" w14:textId="4A3E6B3D" w:rsidR="005C7530" w:rsidRPr="005C7530" w:rsidRDefault="005C7530" w:rsidP="005C7530">
            <w:pPr>
              <w:jc w:val="both"/>
              <w:rPr>
                <w:b/>
                <w:bCs/>
                <w:sz w:val="22"/>
                <w:szCs w:val="22"/>
              </w:rPr>
            </w:pPr>
            <w:r w:rsidRPr="005C7530">
              <w:rPr>
                <w:b/>
                <w:bCs/>
                <w:sz w:val="22"/>
                <w:szCs w:val="22"/>
              </w:rPr>
              <w:t>Záruka a podpora:</w:t>
            </w:r>
          </w:p>
          <w:p w14:paraId="4E598DF4" w14:textId="77777777" w:rsidR="005C7530" w:rsidRPr="005C7530" w:rsidRDefault="005C7530" w:rsidP="005C7530">
            <w:pPr>
              <w:jc w:val="both"/>
              <w:rPr>
                <w:sz w:val="22"/>
                <w:szCs w:val="22"/>
              </w:rPr>
            </w:pPr>
            <w:r w:rsidRPr="005C7530">
              <w:rPr>
                <w:sz w:val="22"/>
                <w:szCs w:val="22"/>
              </w:rPr>
              <w:t xml:space="preserve">Hardvérová záruka a podpora 84 mesiacov, 24x7. </w:t>
            </w:r>
          </w:p>
          <w:p w14:paraId="5CA79D09" w14:textId="77777777" w:rsidR="005C7530" w:rsidRPr="005C7530" w:rsidRDefault="005C7530" w:rsidP="005C7530">
            <w:pPr>
              <w:jc w:val="both"/>
              <w:rPr>
                <w:sz w:val="22"/>
                <w:szCs w:val="22"/>
              </w:rPr>
            </w:pPr>
            <w:r w:rsidRPr="005C7530">
              <w:rPr>
                <w:sz w:val="22"/>
                <w:szCs w:val="22"/>
              </w:rPr>
              <w:t xml:space="preserve">Po diagnostike problému servisný zásah a výmena </w:t>
            </w:r>
            <w:proofErr w:type="spellStart"/>
            <w:r w:rsidRPr="005C7530">
              <w:rPr>
                <w:sz w:val="22"/>
                <w:szCs w:val="22"/>
              </w:rPr>
              <w:t>vadného</w:t>
            </w:r>
            <w:proofErr w:type="spellEnd"/>
            <w:r w:rsidRPr="005C7530">
              <w:rPr>
                <w:sz w:val="22"/>
                <w:szCs w:val="22"/>
              </w:rPr>
              <w:t xml:space="preserve"> dielu do 4 hodín v mieste inštalácie.</w:t>
            </w:r>
          </w:p>
          <w:p w14:paraId="2540427B" w14:textId="77777777" w:rsidR="005C7530" w:rsidRPr="005C7530" w:rsidRDefault="005C7530" w:rsidP="005C7530">
            <w:pPr>
              <w:jc w:val="both"/>
              <w:rPr>
                <w:sz w:val="22"/>
                <w:szCs w:val="22"/>
              </w:rPr>
            </w:pPr>
            <w:r w:rsidRPr="005C7530">
              <w:rPr>
                <w:sz w:val="22"/>
                <w:szCs w:val="22"/>
              </w:rPr>
              <w:t>Záruka a podpora SW 84 mesiacov. S právom na nové verzie a opravné záplaty.</w:t>
            </w:r>
          </w:p>
          <w:p w14:paraId="2D4324DA" w14:textId="77777777" w:rsidR="005C7530" w:rsidRPr="005C7530" w:rsidRDefault="005C7530" w:rsidP="005C7530">
            <w:pPr>
              <w:jc w:val="both"/>
              <w:rPr>
                <w:sz w:val="22"/>
                <w:szCs w:val="22"/>
              </w:rPr>
            </w:pPr>
            <w:r w:rsidRPr="005C7530">
              <w:rPr>
                <w:sz w:val="22"/>
                <w:szCs w:val="22"/>
              </w:rPr>
              <w:t>Ponúkaný tovar musí byť krytý oficiálnou zárukou a podporou výrobcu.</w:t>
            </w:r>
          </w:p>
          <w:p w14:paraId="03E99392" w14:textId="77777777" w:rsidR="005C7530" w:rsidRPr="005C7530" w:rsidRDefault="005C7530" w:rsidP="005C7530">
            <w:pPr>
              <w:jc w:val="both"/>
              <w:rPr>
                <w:sz w:val="22"/>
                <w:szCs w:val="22"/>
              </w:rPr>
            </w:pPr>
            <w:r w:rsidRPr="005C7530">
              <w:rPr>
                <w:sz w:val="22"/>
                <w:szCs w:val="22"/>
              </w:rPr>
              <w:t>Možnosť overenia podpory na webových stránkach výrobcu podľa sériového čísla zariadenia.</w:t>
            </w:r>
          </w:p>
          <w:p w14:paraId="32CEE962" w14:textId="77777777" w:rsidR="005C7530" w:rsidRPr="005C7530" w:rsidRDefault="005C7530" w:rsidP="005C7530">
            <w:pPr>
              <w:jc w:val="both"/>
              <w:rPr>
                <w:sz w:val="22"/>
                <w:szCs w:val="22"/>
              </w:rPr>
            </w:pPr>
            <w:r w:rsidRPr="005C7530">
              <w:rPr>
                <w:sz w:val="22"/>
                <w:szCs w:val="22"/>
              </w:rPr>
              <w:t>Používateľ musí mať prístup k produktovej dokumentácii, k novým verziám softvéru a možnosť vytvárať servisné tikety priamo u výrobcu zariadenia.</w:t>
            </w:r>
          </w:p>
          <w:p w14:paraId="46DC27EC" w14:textId="77777777" w:rsidR="005C7530" w:rsidRPr="005C7530" w:rsidRDefault="005C7530" w:rsidP="005C7530">
            <w:pPr>
              <w:jc w:val="both"/>
              <w:rPr>
                <w:sz w:val="22"/>
                <w:szCs w:val="22"/>
              </w:rPr>
            </w:pPr>
            <w:r w:rsidRPr="005C7530">
              <w:rPr>
                <w:sz w:val="22"/>
                <w:szCs w:val="22"/>
              </w:rPr>
              <w:lastRenderedPageBreak/>
              <w:t>Centrum pre komunikáciu so servisnou podporou výrobcu musí byť umiestnené v EÚ.</w:t>
            </w:r>
          </w:p>
          <w:p w14:paraId="06F461FA" w14:textId="77777777" w:rsidR="005C7530" w:rsidRPr="005C7530" w:rsidRDefault="005C7530" w:rsidP="005C7530">
            <w:pPr>
              <w:jc w:val="both"/>
              <w:rPr>
                <w:sz w:val="22"/>
                <w:szCs w:val="22"/>
              </w:rPr>
            </w:pPr>
            <w:r w:rsidRPr="005C7530">
              <w:rPr>
                <w:sz w:val="22"/>
                <w:szCs w:val="22"/>
              </w:rPr>
              <w:t>Sklad náhradných dielov musí byť umiestnený v Slovenskej republike.</w:t>
            </w:r>
          </w:p>
          <w:p w14:paraId="6661554E" w14:textId="685F741B" w:rsidR="005C7530" w:rsidRPr="005C7530" w:rsidDel="007D148F" w:rsidRDefault="005C7530" w:rsidP="005C7530">
            <w:pPr>
              <w:jc w:val="both"/>
              <w:rPr>
                <w:rFonts w:eastAsia="Microsoft Sans Serif"/>
                <w:bCs/>
                <w:sz w:val="22"/>
                <w:szCs w:val="22"/>
              </w:rPr>
            </w:pPr>
            <w:r w:rsidRPr="005C7530">
              <w:rPr>
                <w:sz w:val="22"/>
                <w:szCs w:val="22"/>
              </w:rPr>
              <w:t>Všetok dodávaný tovar, aj jeho časti, musia byť originálne, novo vyrobené a nepoužité.</w:t>
            </w:r>
          </w:p>
        </w:tc>
        <w:tc>
          <w:tcPr>
            <w:tcW w:w="2409" w:type="dxa"/>
            <w:tcBorders>
              <w:top w:val="single" w:sz="4" w:space="0" w:color="auto"/>
              <w:left w:val="single" w:sz="4" w:space="0" w:color="auto"/>
              <w:bottom w:val="single" w:sz="4" w:space="0" w:color="auto"/>
              <w:right w:val="single" w:sz="4" w:space="0" w:color="auto"/>
            </w:tcBorders>
            <w:vAlign w:val="center"/>
          </w:tcPr>
          <w:p w14:paraId="43942AA9" w14:textId="77777777" w:rsidR="005C7530" w:rsidRDefault="005C7530" w:rsidP="005C7530">
            <w:pPr>
              <w:jc w:val="center"/>
              <w:rPr>
                <w:rFonts w:eastAsia="Calibri"/>
                <w:sz w:val="22"/>
                <w:szCs w:val="22"/>
              </w:rPr>
            </w:pPr>
            <w:r w:rsidRPr="00C16C45">
              <w:rPr>
                <w:rFonts w:eastAsia="Calibri"/>
                <w:sz w:val="22"/>
                <w:szCs w:val="22"/>
              </w:rPr>
              <w:lastRenderedPageBreak/>
              <w:t>[</w:t>
            </w:r>
            <w:r w:rsidRPr="00C16C45">
              <w:rPr>
                <w:rFonts w:eastAsia="Calibri"/>
                <w:sz w:val="22"/>
                <w:szCs w:val="22"/>
                <w:highlight w:val="yellow"/>
              </w:rPr>
              <w:t>●</w:t>
            </w:r>
            <w:r w:rsidRPr="00C16C45">
              <w:rPr>
                <w:rFonts w:eastAsia="Calibri"/>
                <w:sz w:val="22"/>
                <w:szCs w:val="22"/>
              </w:rPr>
              <w:t>]</w:t>
            </w:r>
          </w:p>
          <w:p w14:paraId="43B2701C" w14:textId="26356AAA"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3F60E10F" w14:textId="77777777" w:rsidTr="007D7CD8">
        <w:trPr>
          <w:trHeight w:val="692"/>
        </w:trPr>
        <w:tc>
          <w:tcPr>
            <w:tcW w:w="7230" w:type="dxa"/>
            <w:gridSpan w:val="2"/>
            <w:tcBorders>
              <w:top w:val="single" w:sz="4" w:space="0" w:color="auto"/>
              <w:left w:val="single" w:sz="4" w:space="0" w:color="auto"/>
              <w:bottom w:val="single" w:sz="4" w:space="0" w:color="auto"/>
              <w:right w:val="single" w:sz="4" w:space="0" w:color="auto"/>
            </w:tcBorders>
            <w:vAlign w:val="center"/>
          </w:tcPr>
          <w:p w14:paraId="505B32C2" w14:textId="57A4D3C8" w:rsidR="005C7530" w:rsidRPr="005C7530" w:rsidRDefault="005C7530" w:rsidP="005C7530">
            <w:pPr>
              <w:jc w:val="both"/>
              <w:rPr>
                <w:b/>
                <w:bCs/>
                <w:color w:val="000000" w:themeColor="dark1"/>
                <w:sz w:val="22"/>
                <w:szCs w:val="22"/>
              </w:rPr>
            </w:pPr>
            <w:r w:rsidRPr="005C7530">
              <w:rPr>
                <w:b/>
                <w:bCs/>
                <w:color w:val="000000" w:themeColor="dark1"/>
                <w:sz w:val="22"/>
                <w:szCs w:val="22"/>
              </w:rPr>
              <w:t>Testovacia prevádzka na overenie funkčnosti dodaných zariadení:</w:t>
            </w:r>
          </w:p>
          <w:p w14:paraId="55B713EB" w14:textId="77777777" w:rsidR="005C7530" w:rsidRPr="005C7530" w:rsidRDefault="005C7530" w:rsidP="005C7530">
            <w:pPr>
              <w:jc w:val="both"/>
              <w:rPr>
                <w:color w:val="000000" w:themeColor="dark1"/>
                <w:sz w:val="22"/>
                <w:szCs w:val="22"/>
              </w:rPr>
            </w:pPr>
            <w:r w:rsidRPr="005C7530">
              <w:rPr>
                <w:color w:val="000000" w:themeColor="dark1"/>
                <w:sz w:val="22"/>
                <w:szCs w:val="22"/>
              </w:rPr>
              <w:t>Testovacia prevádzka na overenie funkčnosti dodaných zariadení.</w:t>
            </w:r>
          </w:p>
          <w:p w14:paraId="292DF642" w14:textId="6B83F73C" w:rsidR="005C7530" w:rsidRPr="005C7530" w:rsidDel="007D148F" w:rsidRDefault="005C7530" w:rsidP="005C7530">
            <w:pPr>
              <w:jc w:val="both"/>
              <w:rPr>
                <w:rFonts w:eastAsia="Microsoft Sans Serif"/>
                <w:bCs/>
                <w:sz w:val="22"/>
                <w:szCs w:val="22"/>
              </w:rPr>
            </w:pPr>
            <w:r w:rsidRPr="005C7530">
              <w:rPr>
                <w:color w:val="000000" w:themeColor="dark1"/>
                <w:sz w:val="22"/>
                <w:szCs w:val="22"/>
              </w:rPr>
              <w:t>Vykonanie testov riešení dátových úložísk podľa špecifikácie akceptačných testov pre dátové úložiská Typ 2.</w:t>
            </w:r>
          </w:p>
        </w:tc>
        <w:tc>
          <w:tcPr>
            <w:tcW w:w="2409" w:type="dxa"/>
            <w:tcBorders>
              <w:top w:val="single" w:sz="4" w:space="0" w:color="auto"/>
              <w:left w:val="single" w:sz="4" w:space="0" w:color="auto"/>
              <w:bottom w:val="single" w:sz="4" w:space="0" w:color="auto"/>
              <w:right w:val="single" w:sz="4" w:space="0" w:color="auto"/>
            </w:tcBorders>
            <w:vAlign w:val="center"/>
          </w:tcPr>
          <w:p w14:paraId="2BE4F3A8"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47E88C73" w14:textId="09642B68" w:rsidR="005C7530" w:rsidRPr="00DE3CA9" w:rsidDel="007D148F" w:rsidRDefault="005C7530" w:rsidP="005C7530">
            <w:pPr>
              <w:jc w:val="center"/>
              <w:rPr>
                <w:rFonts w:eastAsia="Microsoft Sans Serif"/>
                <w:b/>
                <w:sz w:val="22"/>
                <w:szCs w:val="22"/>
              </w:rPr>
            </w:pPr>
            <w:r w:rsidRPr="00C16C45">
              <w:rPr>
                <w:sz w:val="22"/>
                <w:szCs w:val="22"/>
              </w:rPr>
              <w:t>....</w:t>
            </w:r>
          </w:p>
        </w:tc>
      </w:tr>
      <w:tr w:rsidR="005C7530" w:rsidRPr="00DE3CA9" w:rsidDel="007D148F" w14:paraId="1EA24BDE" w14:textId="77777777" w:rsidTr="007D7CD8">
        <w:trPr>
          <w:trHeight w:val="975"/>
        </w:trPr>
        <w:tc>
          <w:tcPr>
            <w:tcW w:w="7230" w:type="dxa"/>
            <w:gridSpan w:val="2"/>
            <w:tcBorders>
              <w:top w:val="single" w:sz="4" w:space="0" w:color="auto"/>
              <w:left w:val="single" w:sz="4" w:space="0" w:color="auto"/>
              <w:bottom w:val="single" w:sz="4" w:space="0" w:color="auto"/>
              <w:right w:val="single" w:sz="4" w:space="0" w:color="auto"/>
            </w:tcBorders>
            <w:vAlign w:val="center"/>
          </w:tcPr>
          <w:p w14:paraId="7B5011E3" w14:textId="695D8A94" w:rsidR="005C7530" w:rsidRPr="005C7530" w:rsidRDefault="005C7530" w:rsidP="005C7530">
            <w:pPr>
              <w:jc w:val="both"/>
              <w:rPr>
                <w:b/>
                <w:bCs/>
                <w:sz w:val="22"/>
                <w:szCs w:val="22"/>
              </w:rPr>
            </w:pPr>
            <w:r w:rsidRPr="005C7530">
              <w:rPr>
                <w:b/>
                <w:bCs/>
                <w:sz w:val="22"/>
                <w:szCs w:val="22"/>
              </w:rPr>
              <w:t>Špecifikácia akceptačných testov:</w:t>
            </w:r>
          </w:p>
          <w:p w14:paraId="49CB26E1" w14:textId="77777777" w:rsidR="005C7530" w:rsidRPr="005C7530" w:rsidRDefault="005C7530" w:rsidP="005C7530">
            <w:pPr>
              <w:jc w:val="both"/>
              <w:rPr>
                <w:sz w:val="22"/>
                <w:szCs w:val="22"/>
              </w:rPr>
            </w:pPr>
            <w:r w:rsidRPr="005C7530">
              <w:rPr>
                <w:sz w:val="22"/>
                <w:szCs w:val="22"/>
              </w:rPr>
              <w:t>Overenie čistej využiteľnej kapacity – po konfigurácii úložiska musí grafické rozhranie pre správu zobraziť minimálne požadovanú hodnotu.</w:t>
            </w:r>
          </w:p>
          <w:p w14:paraId="119F517E" w14:textId="77777777" w:rsidR="005C7530" w:rsidRPr="005C7530" w:rsidRDefault="005C7530" w:rsidP="005C7530">
            <w:pPr>
              <w:jc w:val="both"/>
              <w:rPr>
                <w:sz w:val="22"/>
                <w:szCs w:val="22"/>
              </w:rPr>
            </w:pPr>
            <w:r w:rsidRPr="005C7530">
              <w:rPr>
                <w:sz w:val="22"/>
                <w:szCs w:val="22"/>
              </w:rPr>
              <w:t xml:space="preserve">Testy vysokej dostupnosti jedného úložiska – vyberanie ľubovoľného IO adaptéra z ľubovoľného radiča. </w:t>
            </w:r>
          </w:p>
          <w:p w14:paraId="28061AC1" w14:textId="77777777" w:rsidR="005C7530" w:rsidRPr="005C7530" w:rsidRDefault="005C7530" w:rsidP="005C7530">
            <w:pPr>
              <w:jc w:val="both"/>
              <w:rPr>
                <w:sz w:val="22"/>
                <w:szCs w:val="22"/>
              </w:rPr>
            </w:pPr>
            <w:r w:rsidRPr="005C7530">
              <w:rPr>
                <w:sz w:val="22"/>
                <w:szCs w:val="22"/>
              </w:rPr>
              <w:t>Systém musí poskytovať dátové služby. Nesmie dôjsť k strate dát. Po opätovnom vložení musí systém automaticky prejsť do bezchybného stavu.</w:t>
            </w:r>
          </w:p>
          <w:p w14:paraId="0D3D18A3" w14:textId="77777777" w:rsidR="005C7530" w:rsidRPr="005C7530" w:rsidRDefault="005C7530" w:rsidP="005C7530">
            <w:pPr>
              <w:jc w:val="both"/>
              <w:rPr>
                <w:sz w:val="22"/>
                <w:szCs w:val="22"/>
              </w:rPr>
            </w:pPr>
            <w:r w:rsidRPr="005C7530">
              <w:rPr>
                <w:sz w:val="22"/>
                <w:szCs w:val="22"/>
              </w:rPr>
              <w:t xml:space="preserve">Testy vysokej dostupnosti jedného úložiska – odpojenie ľubovoľného radiča od napájania. </w:t>
            </w:r>
          </w:p>
          <w:p w14:paraId="7BE6D35E" w14:textId="77777777" w:rsidR="005C7530" w:rsidRPr="005C7530" w:rsidRDefault="005C7530" w:rsidP="005C7530">
            <w:pPr>
              <w:jc w:val="both"/>
              <w:rPr>
                <w:sz w:val="22"/>
                <w:szCs w:val="22"/>
              </w:rPr>
            </w:pPr>
            <w:r w:rsidRPr="005C7530">
              <w:rPr>
                <w:sz w:val="22"/>
                <w:szCs w:val="22"/>
              </w:rPr>
              <w:t>Systém musí poskytovať dátové služby. Nesmie dôjsť k strate dát. Po opätovnom zapojení sa systém musí automaticky vrátiť do bezchybného stavu.</w:t>
            </w:r>
          </w:p>
          <w:p w14:paraId="6147B927" w14:textId="77777777" w:rsidR="005C7530" w:rsidRPr="005C7530" w:rsidRDefault="005C7530" w:rsidP="005C7530">
            <w:pPr>
              <w:jc w:val="both"/>
              <w:rPr>
                <w:sz w:val="22"/>
                <w:szCs w:val="22"/>
              </w:rPr>
            </w:pPr>
            <w:r w:rsidRPr="005C7530">
              <w:rPr>
                <w:sz w:val="22"/>
                <w:szCs w:val="22"/>
              </w:rPr>
              <w:t>Testy vysokej dostupnosti jedného úložiska – vyberanie ľubovoľných troch diskov naraz. Systém musí poskytovať dátové služby. Nesmie dôjsť k strate dát. Po spätnom vložení musí systém automaticky obnoviť bezchybný stav.</w:t>
            </w:r>
          </w:p>
          <w:p w14:paraId="1796FEB0" w14:textId="77777777" w:rsidR="005C7530" w:rsidRPr="005C7530" w:rsidRDefault="005C7530" w:rsidP="005C7530">
            <w:pPr>
              <w:jc w:val="both"/>
              <w:rPr>
                <w:sz w:val="22"/>
                <w:szCs w:val="22"/>
              </w:rPr>
            </w:pPr>
            <w:r w:rsidRPr="005C7530">
              <w:rPr>
                <w:sz w:val="22"/>
                <w:szCs w:val="22"/>
              </w:rPr>
              <w:t>Testy vysokej dostupnosti riešenia pre dve úložiská v konfigurácii metro-</w:t>
            </w:r>
            <w:proofErr w:type="spellStart"/>
            <w:r w:rsidRPr="005C7530">
              <w:rPr>
                <w:sz w:val="22"/>
                <w:szCs w:val="22"/>
              </w:rPr>
              <w:t>cluster</w:t>
            </w:r>
            <w:proofErr w:type="spellEnd"/>
            <w:r w:rsidRPr="005C7530">
              <w:rPr>
                <w:sz w:val="22"/>
                <w:szCs w:val="22"/>
              </w:rPr>
              <w:t xml:space="preserve"> – simulácia výpadku celej lokality. Riešenie musí poskytovať dátové služby v prežívajúcej lokalite. Nesmie dôjsť k strate dát. Po obnovení musí systém automaticky prejsť do bezchybného stavu.</w:t>
            </w:r>
          </w:p>
          <w:p w14:paraId="16B56089" w14:textId="77777777" w:rsidR="005C7530" w:rsidRPr="005C7530" w:rsidRDefault="005C7530" w:rsidP="005C7530">
            <w:pPr>
              <w:jc w:val="both"/>
              <w:rPr>
                <w:sz w:val="22"/>
                <w:szCs w:val="22"/>
              </w:rPr>
            </w:pPr>
            <w:r w:rsidRPr="005C7530">
              <w:rPr>
                <w:sz w:val="22"/>
                <w:szCs w:val="22"/>
              </w:rPr>
              <w:t>Testy vysokej dostupnosti riešenia pre dve úložiská v konfigurácii metro-</w:t>
            </w:r>
            <w:proofErr w:type="spellStart"/>
            <w:r w:rsidRPr="005C7530">
              <w:rPr>
                <w:sz w:val="22"/>
                <w:szCs w:val="22"/>
              </w:rPr>
              <w:t>cluster</w:t>
            </w:r>
            <w:proofErr w:type="spellEnd"/>
            <w:r w:rsidRPr="005C7530">
              <w:rPr>
                <w:sz w:val="22"/>
                <w:szCs w:val="22"/>
              </w:rPr>
              <w:t xml:space="preserve"> – simulácia výpadku </w:t>
            </w:r>
            <w:proofErr w:type="spellStart"/>
            <w:r w:rsidRPr="005C7530">
              <w:rPr>
                <w:sz w:val="22"/>
                <w:szCs w:val="22"/>
              </w:rPr>
              <w:t>Quora</w:t>
            </w:r>
            <w:proofErr w:type="spellEnd"/>
            <w:r w:rsidRPr="005C7530">
              <w:rPr>
                <w:sz w:val="22"/>
                <w:szCs w:val="22"/>
              </w:rPr>
              <w:t>. Riešenie musí poskytovať dátové služby v oboch lokalitách. Nesmie dôjsť k strate dát. Po obnovení musí systém automaticky prejsť do bezchybného stavu.</w:t>
            </w:r>
          </w:p>
          <w:p w14:paraId="47451CE5" w14:textId="77777777" w:rsidR="005C7530" w:rsidRPr="005C7530" w:rsidRDefault="005C7530" w:rsidP="005C7530">
            <w:pPr>
              <w:jc w:val="both"/>
              <w:rPr>
                <w:sz w:val="22"/>
                <w:szCs w:val="22"/>
              </w:rPr>
            </w:pPr>
            <w:r w:rsidRPr="005C7530">
              <w:rPr>
                <w:sz w:val="22"/>
                <w:szCs w:val="22"/>
              </w:rPr>
              <w:t>Testy vysokej dostupnosti riešenia pre dve úložiská v konfigurácii metro-</w:t>
            </w:r>
            <w:proofErr w:type="spellStart"/>
            <w:r w:rsidRPr="005C7530">
              <w:rPr>
                <w:sz w:val="22"/>
                <w:szCs w:val="22"/>
              </w:rPr>
              <w:t>cluster</w:t>
            </w:r>
            <w:proofErr w:type="spellEnd"/>
            <w:r w:rsidRPr="005C7530">
              <w:rPr>
                <w:sz w:val="22"/>
                <w:szCs w:val="22"/>
              </w:rPr>
              <w:t xml:space="preserve"> – simulácia výpadku dátových replikačných liniek medzi úložiskami. Riešenie musí poskytovať dátové služby z jednej lokality. Nesmie dôjsť k strate dát. Po obnovení musí systém automaticky prejsť do bezchybného stavu.</w:t>
            </w:r>
          </w:p>
          <w:p w14:paraId="41724EB7" w14:textId="77777777" w:rsidR="005C7530" w:rsidRPr="005C7530" w:rsidRDefault="005C7530" w:rsidP="005C7530">
            <w:pPr>
              <w:jc w:val="both"/>
              <w:rPr>
                <w:sz w:val="22"/>
                <w:szCs w:val="22"/>
              </w:rPr>
            </w:pPr>
            <w:r w:rsidRPr="005C7530">
              <w:rPr>
                <w:sz w:val="22"/>
                <w:szCs w:val="22"/>
              </w:rPr>
              <w:t>Výkonnostné testy – samostatné úložisko, podľa požiadaviek v sekcii Výkon pre blokové služby.</w:t>
            </w:r>
          </w:p>
          <w:p w14:paraId="59428DEF" w14:textId="77777777" w:rsidR="005C7530" w:rsidRPr="005C7530" w:rsidRDefault="005C7530" w:rsidP="005C7530">
            <w:pPr>
              <w:jc w:val="both"/>
              <w:rPr>
                <w:sz w:val="22"/>
                <w:szCs w:val="22"/>
              </w:rPr>
            </w:pPr>
            <w:r w:rsidRPr="005C7530">
              <w:rPr>
                <w:sz w:val="22"/>
                <w:szCs w:val="22"/>
              </w:rPr>
              <w:t>Výkonnostné testy – dve úložiská v konfigurácii Metro-</w:t>
            </w:r>
            <w:proofErr w:type="spellStart"/>
            <w:r w:rsidRPr="005C7530">
              <w:rPr>
                <w:sz w:val="22"/>
                <w:szCs w:val="22"/>
              </w:rPr>
              <w:t>cluster</w:t>
            </w:r>
            <w:proofErr w:type="spellEnd"/>
            <w:r w:rsidRPr="005C7530">
              <w:rPr>
                <w:sz w:val="22"/>
                <w:szCs w:val="22"/>
              </w:rPr>
              <w:t>, podľa požiadaviek v sekcii Výkon pre blokové služby.</w:t>
            </w:r>
          </w:p>
          <w:p w14:paraId="694BE04A" w14:textId="77777777" w:rsidR="005C7530" w:rsidRPr="005C7530" w:rsidRDefault="005C7530" w:rsidP="005C7530">
            <w:pPr>
              <w:jc w:val="both"/>
              <w:rPr>
                <w:sz w:val="22"/>
                <w:szCs w:val="22"/>
              </w:rPr>
            </w:pPr>
            <w:r w:rsidRPr="005C7530">
              <w:rPr>
                <w:sz w:val="22"/>
                <w:szCs w:val="22"/>
              </w:rPr>
              <w:t>Výkonnostné testy – samostatné úložisko, podľa požiadaviek v sekcii Výkon pre súborové služby</w:t>
            </w:r>
          </w:p>
          <w:p w14:paraId="1EE86840" w14:textId="77777777" w:rsidR="005C7530" w:rsidRPr="005C7530" w:rsidRDefault="005C7530" w:rsidP="005C7530">
            <w:pPr>
              <w:jc w:val="both"/>
              <w:rPr>
                <w:sz w:val="22"/>
                <w:szCs w:val="22"/>
              </w:rPr>
            </w:pPr>
            <w:r w:rsidRPr="005C7530">
              <w:rPr>
                <w:sz w:val="22"/>
                <w:szCs w:val="22"/>
              </w:rPr>
              <w:t>Výkonnostné testy – dve úložiská v konfigurácii Metro-</w:t>
            </w:r>
            <w:proofErr w:type="spellStart"/>
            <w:r w:rsidRPr="005C7530">
              <w:rPr>
                <w:sz w:val="22"/>
                <w:szCs w:val="22"/>
              </w:rPr>
              <w:t>cluster</w:t>
            </w:r>
            <w:proofErr w:type="spellEnd"/>
            <w:r w:rsidRPr="005C7530">
              <w:rPr>
                <w:sz w:val="22"/>
                <w:szCs w:val="22"/>
              </w:rPr>
              <w:t>, podľa požiadaviek v sekcii Výkon pre súborové služby.</w:t>
            </w:r>
          </w:p>
          <w:p w14:paraId="63902CC6" w14:textId="54F43245" w:rsidR="005C7530" w:rsidRPr="005C7530" w:rsidDel="007D148F" w:rsidRDefault="005C7530" w:rsidP="005C7530">
            <w:pPr>
              <w:jc w:val="both"/>
              <w:rPr>
                <w:rFonts w:eastAsia="Microsoft Sans Serif"/>
                <w:bCs/>
                <w:sz w:val="22"/>
                <w:szCs w:val="22"/>
              </w:rPr>
            </w:pPr>
            <w:r w:rsidRPr="005C7530">
              <w:rPr>
                <w:sz w:val="22"/>
                <w:szCs w:val="22"/>
              </w:rPr>
              <w:t>Testovanie výkonu bude prebiehať postupne a oddelene.</w:t>
            </w:r>
          </w:p>
        </w:tc>
        <w:tc>
          <w:tcPr>
            <w:tcW w:w="2409" w:type="dxa"/>
            <w:tcBorders>
              <w:top w:val="single" w:sz="4" w:space="0" w:color="auto"/>
              <w:left w:val="single" w:sz="4" w:space="0" w:color="auto"/>
              <w:bottom w:val="single" w:sz="4" w:space="0" w:color="auto"/>
              <w:right w:val="single" w:sz="4" w:space="0" w:color="auto"/>
            </w:tcBorders>
            <w:vAlign w:val="center"/>
          </w:tcPr>
          <w:p w14:paraId="10EE0E43" w14:textId="77777777" w:rsidR="005C7530" w:rsidRDefault="005C7530" w:rsidP="005C7530">
            <w:pPr>
              <w:jc w:val="center"/>
              <w:rPr>
                <w:rFonts w:eastAsia="Calibri"/>
                <w:sz w:val="22"/>
                <w:szCs w:val="22"/>
              </w:rPr>
            </w:pPr>
            <w:r w:rsidRPr="00C16C45">
              <w:rPr>
                <w:rFonts w:eastAsia="Calibri"/>
                <w:sz w:val="22"/>
                <w:szCs w:val="22"/>
              </w:rPr>
              <w:t>[</w:t>
            </w:r>
            <w:r w:rsidRPr="00C16C45">
              <w:rPr>
                <w:rFonts w:eastAsia="Calibri"/>
                <w:sz w:val="22"/>
                <w:szCs w:val="22"/>
                <w:highlight w:val="yellow"/>
              </w:rPr>
              <w:t>●</w:t>
            </w:r>
            <w:r w:rsidRPr="00C16C45">
              <w:rPr>
                <w:rFonts w:eastAsia="Calibri"/>
                <w:sz w:val="22"/>
                <w:szCs w:val="22"/>
              </w:rPr>
              <w:t>]</w:t>
            </w:r>
          </w:p>
          <w:p w14:paraId="6537897C" w14:textId="17A5DBB0" w:rsidR="005C7530" w:rsidRPr="00DE3CA9" w:rsidDel="007D148F" w:rsidRDefault="005C7530" w:rsidP="005C7530">
            <w:pPr>
              <w:jc w:val="center"/>
              <w:rPr>
                <w:rFonts w:eastAsia="Microsoft Sans Serif"/>
                <w:b/>
                <w:sz w:val="22"/>
                <w:szCs w:val="22"/>
              </w:rPr>
            </w:pPr>
            <w:r w:rsidRPr="00C16C45">
              <w:rPr>
                <w:sz w:val="22"/>
                <w:szCs w:val="22"/>
              </w:rPr>
              <w:t>....</w:t>
            </w:r>
          </w:p>
        </w:tc>
      </w:tr>
    </w:tbl>
    <w:p w14:paraId="7BFCCB54" w14:textId="77777777" w:rsidR="008339CE" w:rsidRDefault="008339CE" w:rsidP="00A41F5D">
      <w:pPr>
        <w:overflowPunct/>
        <w:autoSpaceDE/>
        <w:autoSpaceDN/>
        <w:adjustRightInd/>
        <w:spacing w:after="200" w:line="252" w:lineRule="auto"/>
      </w:pPr>
    </w:p>
    <w:p w14:paraId="0FED0F8B" w14:textId="77777777" w:rsidR="00DF0507" w:rsidRDefault="00DF0507" w:rsidP="00A41F5D">
      <w:pPr>
        <w:overflowPunct/>
        <w:autoSpaceDE/>
        <w:autoSpaceDN/>
        <w:adjustRightInd/>
        <w:spacing w:after="200" w:line="252" w:lineRule="auto"/>
      </w:pPr>
    </w:p>
    <w:p w14:paraId="7B6380EF" w14:textId="77777777" w:rsidR="00DF0507" w:rsidRDefault="00DF0507" w:rsidP="00A41F5D">
      <w:pPr>
        <w:overflowPunct/>
        <w:autoSpaceDE/>
        <w:autoSpaceDN/>
        <w:adjustRightInd/>
        <w:spacing w:after="200" w:line="252" w:lineRule="auto"/>
      </w:pPr>
    </w:p>
    <w:p w14:paraId="45C77357" w14:textId="301D9ED8" w:rsidR="00147D27" w:rsidRDefault="00147D27" w:rsidP="00A41F5D">
      <w:pPr>
        <w:overflowPunct/>
        <w:autoSpaceDE/>
        <w:autoSpaceDN/>
        <w:adjustRightInd/>
        <w:spacing w:after="200" w:line="252" w:lineRule="auto"/>
        <w:rPr>
          <w:b/>
          <w:caps/>
          <w:sz w:val="32"/>
          <w:szCs w:val="28"/>
        </w:rPr>
      </w:pPr>
      <w:r>
        <w:br w:type="page"/>
      </w:r>
    </w:p>
    <w:p w14:paraId="5CCEAA9D" w14:textId="604C4409" w:rsidR="00D329C8" w:rsidRDefault="00D329C8" w:rsidP="00A41F5D">
      <w:pPr>
        <w:pStyle w:val="Nadpis2"/>
        <w:widowControl/>
        <w:spacing w:before="60" w:after="60"/>
      </w:pPr>
      <w:bookmarkStart w:id="41" w:name="_Toc213400508"/>
      <w:r>
        <w:lastRenderedPageBreak/>
        <w:t>PRÍLOHA Č. 1</w:t>
      </w:r>
      <w:r w:rsidR="00A822B7">
        <w:t>4</w:t>
      </w:r>
      <w:r>
        <w:t>.1</w:t>
      </w:r>
      <w:bookmarkEnd w:id="41"/>
    </w:p>
    <w:p w14:paraId="7F74311C" w14:textId="09C8EFCE" w:rsidR="00D329C8" w:rsidRDefault="00D329C8" w:rsidP="00A41F5D">
      <w:pPr>
        <w:pStyle w:val="Nadpis3"/>
        <w:widowControl/>
        <w:spacing w:before="60" w:after="60"/>
      </w:pPr>
      <w:bookmarkStart w:id="42" w:name="_Toc213400509"/>
      <w:r>
        <w:t>ČESTNÉ VYHLÁSENIE UCHÁDZAČA</w:t>
      </w:r>
      <w:bookmarkEnd w:id="42"/>
    </w:p>
    <w:p w14:paraId="278CFB7B"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7E65FE99" w14:textId="77777777" w:rsidTr="00846A95">
        <w:tc>
          <w:tcPr>
            <w:tcW w:w="1397" w:type="pct"/>
            <w:shd w:val="clear" w:color="auto" w:fill="D9D9D9" w:themeFill="background1" w:themeFillShade="D9"/>
            <w:vAlign w:val="bottom"/>
          </w:tcPr>
          <w:p w14:paraId="66985E58"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7E684CCD"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025757D3"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6BD0FD29"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4B8D00FD" w14:textId="77777777" w:rsidR="00D329C8" w:rsidRDefault="00D329C8" w:rsidP="00A41F5D">
            <w:pPr>
              <w:pStyle w:val="Bezriadkovania"/>
              <w:spacing w:before="60"/>
              <w:ind w:left="0"/>
              <w:jc w:val="both"/>
              <w:rPr>
                <w:b/>
                <w:sz w:val="20"/>
                <w:szCs w:val="20"/>
              </w:rPr>
            </w:pPr>
            <w:r w:rsidRPr="0055037F">
              <w:rPr>
                <w:b/>
                <w:sz w:val="20"/>
                <w:szCs w:val="20"/>
              </w:rPr>
              <w:t>IČO:</w:t>
            </w:r>
          </w:p>
          <w:p w14:paraId="7B6BB476"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6DF708CD"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9199D14"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6ABE4CE"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B7572D4"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3C2E723"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3F29DD" w:rsidRPr="0055037F" w14:paraId="35BE71A5" w14:textId="77777777" w:rsidTr="00846A95">
        <w:tc>
          <w:tcPr>
            <w:tcW w:w="1397" w:type="pct"/>
            <w:shd w:val="clear" w:color="auto" w:fill="D9D9D9" w:themeFill="background1" w:themeFillShade="D9"/>
            <w:vAlign w:val="center"/>
          </w:tcPr>
          <w:p w14:paraId="221F0D07" w14:textId="77777777" w:rsidR="00D329C8" w:rsidRPr="0055037F" w:rsidRDefault="00D329C8"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C4384B6" w14:textId="77777777" w:rsidR="00D329C8" w:rsidRDefault="00D329C8"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6546F250" w14:textId="77777777" w:rsidR="00D329C8" w:rsidRPr="0055037F" w:rsidRDefault="00D329C8"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77523449" w14:textId="77777777" w:rsidTr="00846A95">
        <w:tc>
          <w:tcPr>
            <w:tcW w:w="1397" w:type="pct"/>
            <w:shd w:val="clear" w:color="auto" w:fill="D9D9D9" w:themeFill="background1" w:themeFillShade="D9"/>
            <w:vAlign w:val="center"/>
          </w:tcPr>
          <w:p w14:paraId="17AA6055" w14:textId="77777777" w:rsidR="00D329C8" w:rsidRPr="0055037F" w:rsidRDefault="00D329C8"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E3E5C57" w14:textId="487F2B84" w:rsidR="00D329C8" w:rsidRPr="007602C0" w:rsidRDefault="00D329C8"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1CFC01FB" w14:textId="77777777" w:rsidR="00D329C8" w:rsidRPr="003A392E" w:rsidRDefault="00D329C8"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0AE4C591"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057BF4D1" w14:textId="77777777" w:rsidR="00D329C8" w:rsidRDefault="00D329C8" w:rsidP="00A41F5D">
      <w:pPr>
        <w:pStyle w:val="Bezriadkovania"/>
        <w:spacing w:before="120"/>
        <w:ind w:left="0"/>
        <w:jc w:val="both"/>
        <w:rPr>
          <w:sz w:val="20"/>
          <w:szCs w:val="20"/>
        </w:rPr>
      </w:pPr>
      <w:r w:rsidRPr="003A392E">
        <w:rPr>
          <w:rFonts w:eastAsiaTheme="minorHAnsi"/>
          <w:sz w:val="20"/>
          <w:szCs w:val="20"/>
        </w:rPr>
        <w:t>že v spoločnosti uchádzača, ktorú zastupujem</w:t>
      </w:r>
      <w:r>
        <w:rPr>
          <w:rFonts w:eastAsiaTheme="minorHAnsi"/>
          <w:sz w:val="20"/>
          <w:szCs w:val="20"/>
        </w:rPr>
        <w:t>:</w:t>
      </w:r>
    </w:p>
    <w:p w14:paraId="7F6B9EAF" w14:textId="73F4FBB2" w:rsidR="00D329C8" w:rsidRPr="00135F27" w:rsidRDefault="00000000" w:rsidP="00A41F5D">
      <w:pPr>
        <w:pStyle w:val="Bezriadkovania"/>
        <w:spacing w:before="60"/>
        <w:ind w:right="-1" w:hanging="567"/>
        <w:jc w:val="both"/>
        <w:rPr>
          <w:sz w:val="20"/>
          <w:szCs w:val="20"/>
        </w:rPr>
      </w:pPr>
      <w:sdt>
        <w:sdtPr>
          <w:rPr>
            <w:sz w:val="20"/>
            <w:szCs w:val="20"/>
          </w:rPr>
          <w:id w:val="1696423485"/>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w:t>
      </w:r>
      <w:r w:rsidR="00D329C8">
        <w:rPr>
          <w:sz w:val="20"/>
          <w:szCs w:val="20"/>
        </w:rPr>
        <w:t xml:space="preserve">ktorá má právo za uchádzača konať, </w:t>
      </w:r>
      <w:r w:rsidR="00FC2F20">
        <w:rPr>
          <w:sz w:val="20"/>
          <w:szCs w:val="20"/>
        </w:rPr>
        <w:t xml:space="preserve">ktorá má </w:t>
      </w:r>
      <w:r w:rsidR="00D329C8">
        <w:rPr>
          <w:sz w:val="20"/>
          <w:szCs w:val="20"/>
        </w:rPr>
        <w:t xml:space="preserve">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väčšinu hlasovacích práv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právo vymenúvať alebo odvolávať väčšinu členov štatutárneho orgánu</w:t>
      </w:r>
      <w:r w:rsidR="00D329C8" w:rsidRPr="00987D12">
        <w:rPr>
          <w:sz w:val="20"/>
          <w:szCs w:val="20"/>
          <w:lang w:eastAsia="sk-SK"/>
        </w:rPr>
        <w:t xml:space="preserve"> </w:t>
      </w:r>
      <w:r w:rsidR="00D329C8" w:rsidRPr="00987D12">
        <w:rPr>
          <w:sz w:val="20"/>
          <w:szCs w:val="20"/>
        </w:rPr>
        <w:t>uchádzača</w:t>
      </w:r>
      <w:r w:rsidR="00D329C8" w:rsidRPr="00417AD6">
        <w:rPr>
          <w:sz w:val="20"/>
          <w:szCs w:val="20"/>
        </w:rPr>
        <w:t xml:space="preserve"> alebo dozorného orgánu uchádzača</w:t>
      </w:r>
      <w:r w:rsidR="00D329C8">
        <w:rPr>
          <w:sz w:val="20"/>
          <w:szCs w:val="20"/>
        </w:rPr>
        <w:t xml:space="preserve">, alebo </w:t>
      </w:r>
      <w:r w:rsidR="00D329C8" w:rsidRPr="00417AD6">
        <w:rPr>
          <w:sz w:val="20"/>
          <w:szCs w:val="20"/>
        </w:rPr>
        <w:t>má právo vykonávať rozhodujúci vplyv na základe dohody uzavretej s uchádzačom</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EB39895" w14:textId="77777777" w:rsidR="00D329C8" w:rsidRPr="00135F27" w:rsidRDefault="00000000" w:rsidP="00A41F5D">
      <w:pPr>
        <w:pStyle w:val="Bezriadkovania"/>
        <w:spacing w:before="60"/>
        <w:ind w:hanging="567"/>
        <w:jc w:val="both"/>
        <w:rPr>
          <w:sz w:val="20"/>
          <w:szCs w:val="20"/>
        </w:rPr>
      </w:pPr>
      <w:sdt>
        <w:sdtPr>
          <w:rPr>
            <w:sz w:val="20"/>
            <w:szCs w:val="20"/>
          </w:rPr>
          <w:id w:val="-1437820286"/>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pôsobí nasledujúca </w:t>
      </w:r>
      <w:r w:rsidR="00D329C8" w:rsidRPr="00A027DE">
        <w:rPr>
          <w:sz w:val="20"/>
          <w:szCs w:val="20"/>
        </w:rPr>
        <w:t>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w:t>
      </w:r>
      <w:r w:rsidR="00D329C8">
        <w:rPr>
          <w:sz w:val="20"/>
          <w:szCs w:val="20"/>
        </w:rPr>
        <w:t xml:space="preserve"> </w:t>
      </w:r>
      <w:r w:rsidR="00D329C8" w:rsidRPr="00A027DE">
        <w:rPr>
          <w:sz w:val="20"/>
          <w:szCs w:val="20"/>
        </w:rPr>
        <w:t xml:space="preserve">sa rozumie, ak iná osoba </w:t>
      </w:r>
      <w:r w:rsidR="00D329C8" w:rsidRPr="00417AD6">
        <w:rPr>
          <w:sz w:val="20"/>
          <w:szCs w:val="20"/>
        </w:rPr>
        <w:t>vlastní väčšinu akcií alebo väčšinový obchodný podiel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väčšinu hlasovacích práv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právo vymenúvať alebo odvolávať väčšinu členov štatutárneho orgánu</w:t>
      </w:r>
      <w:r w:rsidR="00D329C8" w:rsidRPr="00A027DE">
        <w:rPr>
          <w:sz w:val="20"/>
          <w:szCs w:val="20"/>
        </w:rPr>
        <w:t xml:space="preserve"> uchádzača</w:t>
      </w:r>
      <w:r w:rsidR="00D329C8" w:rsidRPr="00417AD6">
        <w:rPr>
          <w:sz w:val="20"/>
          <w:szCs w:val="20"/>
        </w:rPr>
        <w:t xml:space="preserve"> alebo dozorného orgánu uchádzača</w:t>
      </w:r>
      <w:r w:rsidR="00D329C8" w:rsidRPr="00A027DE">
        <w:rPr>
          <w:sz w:val="20"/>
          <w:szCs w:val="20"/>
        </w:rPr>
        <w:t xml:space="preserve">, alebo </w:t>
      </w:r>
      <w:r w:rsidR="00D329C8" w:rsidRPr="00417AD6">
        <w:rPr>
          <w:sz w:val="20"/>
          <w:szCs w:val="20"/>
        </w:rPr>
        <w:t>má právo vykonávať rozhodujúci vplyv na základe dohody uzavretej s uchádzačom</w:t>
      </w:r>
      <w:r w:rsidR="00D329C8" w:rsidRPr="00A027DE">
        <w:rPr>
          <w:sz w:val="20"/>
          <w:szCs w:val="20"/>
        </w:rPr>
        <w:t xml:space="preserve"> </w:t>
      </w:r>
      <w:r w:rsidR="00D329C8"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8234377" w14:textId="77777777" w:rsidTr="00846A95">
        <w:tc>
          <w:tcPr>
            <w:tcW w:w="391" w:type="pct"/>
            <w:shd w:val="clear" w:color="auto" w:fill="D9D9D9" w:themeFill="background1" w:themeFillShade="D9"/>
            <w:vAlign w:val="center"/>
          </w:tcPr>
          <w:p w14:paraId="2AF17375" w14:textId="77777777" w:rsidR="00D329C8" w:rsidRPr="00135F27" w:rsidRDefault="00D329C8" w:rsidP="00A41F5D">
            <w:pPr>
              <w:pStyle w:val="Bezriadkovania"/>
              <w:spacing w:before="60"/>
              <w:ind w:left="0"/>
              <w:jc w:val="center"/>
              <w:rPr>
                <w:b/>
                <w:sz w:val="20"/>
                <w:szCs w:val="20"/>
              </w:rPr>
            </w:pPr>
            <w:r w:rsidRPr="00135F27">
              <w:rPr>
                <w:b/>
                <w:sz w:val="20"/>
                <w:szCs w:val="20"/>
              </w:rPr>
              <w:lastRenderedPageBreak/>
              <w:t>P. Č.</w:t>
            </w:r>
          </w:p>
        </w:tc>
        <w:tc>
          <w:tcPr>
            <w:tcW w:w="4609" w:type="pct"/>
            <w:shd w:val="clear" w:color="auto" w:fill="D9D9D9" w:themeFill="background1" w:themeFillShade="D9"/>
            <w:vAlign w:val="center"/>
          </w:tcPr>
          <w:p w14:paraId="0BE7157E"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737F9419" w14:textId="77777777" w:rsidTr="00846A95">
        <w:tc>
          <w:tcPr>
            <w:tcW w:w="391" w:type="pct"/>
            <w:vAlign w:val="center"/>
          </w:tcPr>
          <w:p w14:paraId="419E5DF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7386C495" w14:textId="77777777" w:rsidR="00D329C8" w:rsidRPr="00135F27" w:rsidRDefault="00D329C8" w:rsidP="00A41F5D">
            <w:pPr>
              <w:pStyle w:val="Bezriadkovania"/>
              <w:spacing w:before="60"/>
              <w:ind w:left="0"/>
              <w:jc w:val="both"/>
              <w:rPr>
                <w:sz w:val="20"/>
                <w:szCs w:val="20"/>
              </w:rPr>
            </w:pPr>
          </w:p>
        </w:tc>
      </w:tr>
      <w:tr w:rsidR="003F29DD" w:rsidRPr="00135F27" w14:paraId="7CFD9DEE" w14:textId="77777777" w:rsidTr="00846A95">
        <w:tc>
          <w:tcPr>
            <w:tcW w:w="391" w:type="pct"/>
            <w:vAlign w:val="center"/>
          </w:tcPr>
          <w:p w14:paraId="24AE996B"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594068A6" w14:textId="77777777" w:rsidR="00D329C8" w:rsidRPr="00135F27" w:rsidRDefault="00D329C8" w:rsidP="00A41F5D">
            <w:pPr>
              <w:pStyle w:val="Bezriadkovania"/>
              <w:spacing w:before="60"/>
              <w:ind w:left="0"/>
              <w:jc w:val="both"/>
              <w:rPr>
                <w:sz w:val="20"/>
                <w:szCs w:val="20"/>
              </w:rPr>
            </w:pPr>
          </w:p>
        </w:tc>
      </w:tr>
      <w:tr w:rsidR="003F29DD" w:rsidRPr="00135F27" w14:paraId="775A6C91" w14:textId="77777777" w:rsidTr="00846A95">
        <w:tc>
          <w:tcPr>
            <w:tcW w:w="391" w:type="pct"/>
            <w:vAlign w:val="center"/>
          </w:tcPr>
          <w:p w14:paraId="4B54C4C0"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0E0CC967" w14:textId="77777777" w:rsidR="00D329C8" w:rsidRPr="00135F27" w:rsidRDefault="00D329C8" w:rsidP="00A41F5D">
            <w:pPr>
              <w:pStyle w:val="Bezriadkovania"/>
              <w:spacing w:before="60"/>
              <w:ind w:left="0"/>
              <w:jc w:val="both"/>
              <w:rPr>
                <w:sz w:val="20"/>
                <w:szCs w:val="20"/>
              </w:rPr>
            </w:pPr>
          </w:p>
        </w:tc>
      </w:tr>
    </w:tbl>
    <w:p w14:paraId="115DE84E"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5AA5B9F9"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2DC63CB"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7BED3085"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56B4CFC"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10754454" w14:textId="77777777" w:rsidR="00D329C8" w:rsidRPr="003A392E" w:rsidRDefault="00D329C8" w:rsidP="00A41F5D">
      <w:pPr>
        <w:pStyle w:val="Bezriadkovania"/>
        <w:spacing w:before="36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7DCB09C0"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714216A3" w14:textId="77777777" w:rsidR="00D329C8" w:rsidRDefault="00D329C8"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uchádzač identifikoval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0F6B7037"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7BCB158"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0CEC3BC3"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5DBD638E"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45A135DF"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EBC00F9" w14:textId="77777777" w:rsidR="00D329C8" w:rsidRDefault="00D329C8" w:rsidP="00A41F5D">
      <w:pPr>
        <w:overflowPunct/>
        <w:autoSpaceDE/>
        <w:autoSpaceDN/>
        <w:adjustRightInd/>
        <w:spacing w:after="200" w:line="252" w:lineRule="auto"/>
      </w:pPr>
      <w:r>
        <w:br w:type="page"/>
      </w:r>
    </w:p>
    <w:p w14:paraId="2961E3F5" w14:textId="77777777" w:rsidR="00CA0E80" w:rsidRDefault="00CA0E80" w:rsidP="00CA0E80">
      <w:pPr>
        <w:pStyle w:val="Nadpis2"/>
        <w:widowControl/>
        <w:spacing w:before="60" w:after="60"/>
      </w:pPr>
      <w:bookmarkStart w:id="43" w:name="_Toc213400510"/>
      <w:r>
        <w:lastRenderedPageBreak/>
        <w:t>PRÍLOHA Č. 14.2</w:t>
      </w:r>
      <w:bookmarkEnd w:id="43"/>
    </w:p>
    <w:p w14:paraId="2B72EA79" w14:textId="5E7807ED" w:rsidR="00CA0E80" w:rsidRDefault="00CA0E80" w:rsidP="00CA0E80">
      <w:pPr>
        <w:pStyle w:val="Nadpis3"/>
        <w:widowControl/>
        <w:spacing w:before="60" w:after="60"/>
      </w:pPr>
      <w:bookmarkStart w:id="44" w:name="_Toc213400511"/>
      <w:r w:rsidRPr="00D329C8">
        <w:t xml:space="preserve">ČESTNÉ VYHLÁSENIE INEJ OSOBY, KTOREJ </w:t>
      </w:r>
      <w:r w:rsidR="00F22D3D">
        <w:rPr>
          <w:caps w:val="0"/>
        </w:rPr>
        <w:t>FINANČNÉ ZDROJE UCHÁDZAČ VYUŽÍVA NA PREUKÁZANIE FINANČNÉHO A EKONOMICKÉHO POSTAVENIA</w:t>
      </w:r>
      <w:bookmarkEnd w:id="44"/>
    </w:p>
    <w:p w14:paraId="7299EDD5" w14:textId="77777777" w:rsidR="00CA0E80" w:rsidRPr="00271A16" w:rsidRDefault="00CA0E80" w:rsidP="00CA0E80">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CA0E80" w:rsidRPr="0055037F" w14:paraId="7D0FC9BB" w14:textId="77777777" w:rsidTr="00DB0689">
        <w:tc>
          <w:tcPr>
            <w:tcW w:w="1397" w:type="pct"/>
            <w:shd w:val="clear" w:color="auto" w:fill="D9D9D9" w:themeFill="background1" w:themeFillShade="D9"/>
            <w:vAlign w:val="bottom"/>
          </w:tcPr>
          <w:p w14:paraId="16460855" w14:textId="77777777" w:rsidR="00CA0E80" w:rsidRPr="0055037F" w:rsidRDefault="00CA0E80" w:rsidP="00DB0689">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17BA536A" w14:textId="77777777" w:rsidR="00CA0E80" w:rsidRPr="0055037F" w:rsidRDefault="00CA0E80" w:rsidP="00DB0689">
            <w:pPr>
              <w:pStyle w:val="Bezriadkovania"/>
              <w:spacing w:before="60"/>
              <w:ind w:left="0"/>
              <w:jc w:val="both"/>
              <w:rPr>
                <w:b/>
                <w:sz w:val="20"/>
                <w:szCs w:val="20"/>
              </w:rPr>
            </w:pPr>
            <w:r w:rsidRPr="0055037F">
              <w:rPr>
                <w:b/>
                <w:sz w:val="20"/>
                <w:szCs w:val="20"/>
              </w:rPr>
              <w:t>Obchodné meno / Názov:</w:t>
            </w:r>
          </w:p>
          <w:p w14:paraId="621EB544" w14:textId="77777777" w:rsidR="00CA0E80" w:rsidRPr="0055037F" w:rsidRDefault="00CA0E80" w:rsidP="00DB0689">
            <w:pPr>
              <w:pStyle w:val="Bezriadkovania"/>
              <w:spacing w:before="60"/>
              <w:ind w:left="0"/>
              <w:jc w:val="both"/>
              <w:rPr>
                <w:b/>
                <w:sz w:val="20"/>
                <w:szCs w:val="20"/>
              </w:rPr>
            </w:pPr>
            <w:r w:rsidRPr="0055037F">
              <w:rPr>
                <w:b/>
                <w:sz w:val="20"/>
                <w:szCs w:val="20"/>
              </w:rPr>
              <w:t>Sídlo / Miesto podnikania:</w:t>
            </w:r>
          </w:p>
          <w:p w14:paraId="4F1CCE8A" w14:textId="77777777" w:rsidR="00CA0E80" w:rsidRDefault="00CA0E80" w:rsidP="00DB0689">
            <w:pPr>
              <w:pStyle w:val="Bezriadkovania"/>
              <w:spacing w:before="60"/>
              <w:ind w:left="0"/>
              <w:jc w:val="both"/>
              <w:rPr>
                <w:b/>
                <w:sz w:val="20"/>
                <w:szCs w:val="20"/>
              </w:rPr>
            </w:pPr>
            <w:r w:rsidRPr="0055037F">
              <w:rPr>
                <w:b/>
                <w:sz w:val="20"/>
                <w:szCs w:val="20"/>
              </w:rPr>
              <w:t>IČO:</w:t>
            </w:r>
          </w:p>
          <w:p w14:paraId="1F2C5FFF" w14:textId="77777777" w:rsidR="00CA0E80" w:rsidRPr="0055037F" w:rsidRDefault="00CA0E80" w:rsidP="00DB0689">
            <w:pPr>
              <w:spacing w:before="60" w:after="60" w:line="252" w:lineRule="auto"/>
              <w:jc w:val="both"/>
              <w:rPr>
                <w:b/>
                <w:sz w:val="20"/>
                <w:szCs w:val="20"/>
              </w:rPr>
            </w:pPr>
          </w:p>
        </w:tc>
        <w:tc>
          <w:tcPr>
            <w:tcW w:w="3603" w:type="pct"/>
            <w:vAlign w:val="bottom"/>
          </w:tcPr>
          <w:p w14:paraId="046B87A4" w14:textId="77777777" w:rsidR="00CA0E80" w:rsidRPr="0055037F" w:rsidRDefault="00CA0E80" w:rsidP="00DB0689">
            <w:pPr>
              <w:spacing w:before="60" w:after="60" w:line="252" w:lineRule="auto"/>
              <w:jc w:val="both"/>
              <w:rPr>
                <w:rFonts w:eastAsia="Calibri"/>
                <w:sz w:val="20"/>
                <w:szCs w:val="20"/>
              </w:rPr>
            </w:pPr>
          </w:p>
          <w:p w14:paraId="2C3F556D" w14:textId="77777777" w:rsidR="00CA0E80" w:rsidRPr="0055037F" w:rsidRDefault="00CA0E80" w:rsidP="00DB068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4BD0EF1" w14:textId="77777777" w:rsidR="00CA0E80" w:rsidRPr="0055037F"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F2ECF2" w14:textId="77777777" w:rsidR="00CA0E80"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78DF00" w14:textId="2236E4D1" w:rsidR="00CA0E80" w:rsidRPr="0055037F" w:rsidRDefault="00CA0E80" w:rsidP="00DB0689">
            <w:pPr>
              <w:spacing w:before="60" w:after="60" w:line="252" w:lineRule="auto"/>
              <w:jc w:val="both"/>
              <w:rPr>
                <w:rFonts w:eastAsia="Calibri"/>
                <w:sz w:val="20"/>
                <w:szCs w:val="20"/>
              </w:rPr>
            </w:pPr>
            <w:r>
              <w:rPr>
                <w:sz w:val="20"/>
                <w:szCs w:val="20"/>
              </w:rPr>
              <w:t>(ďalej ako „iná osoba podľa § 3</w:t>
            </w:r>
            <w:r w:rsidR="00B458C4">
              <w:rPr>
                <w:sz w:val="20"/>
                <w:szCs w:val="20"/>
              </w:rPr>
              <w:t>3</w:t>
            </w:r>
            <w:r>
              <w:rPr>
                <w:sz w:val="20"/>
                <w:szCs w:val="20"/>
              </w:rPr>
              <w:t xml:space="preserve"> ods. </w:t>
            </w:r>
            <w:r w:rsidR="00B458C4">
              <w:rPr>
                <w:sz w:val="20"/>
                <w:szCs w:val="20"/>
              </w:rPr>
              <w:t>2</w:t>
            </w:r>
            <w:r>
              <w:rPr>
                <w:sz w:val="20"/>
                <w:szCs w:val="20"/>
              </w:rPr>
              <w:t xml:space="preserve"> zákona o verejnom obstarávaní“ v príslušnom gramatickom tvare)</w:t>
            </w:r>
          </w:p>
        </w:tc>
      </w:tr>
      <w:tr w:rsidR="00CA0E80" w:rsidRPr="0055037F" w14:paraId="498B4441" w14:textId="77777777" w:rsidTr="00DB0689">
        <w:tc>
          <w:tcPr>
            <w:tcW w:w="1397" w:type="pct"/>
            <w:shd w:val="clear" w:color="auto" w:fill="D9D9D9" w:themeFill="background1" w:themeFillShade="D9"/>
            <w:vAlign w:val="bottom"/>
          </w:tcPr>
          <w:p w14:paraId="61BAF6C1" w14:textId="77777777" w:rsidR="00CA0E80" w:rsidRPr="0055037F" w:rsidRDefault="00CA0E80" w:rsidP="00DB0689">
            <w:pPr>
              <w:spacing w:before="60" w:after="60" w:line="252" w:lineRule="auto"/>
              <w:jc w:val="both"/>
              <w:rPr>
                <w:b/>
                <w:sz w:val="20"/>
                <w:szCs w:val="20"/>
              </w:rPr>
            </w:pPr>
            <w:r w:rsidRPr="0055037F">
              <w:rPr>
                <w:b/>
                <w:sz w:val="20"/>
                <w:szCs w:val="20"/>
              </w:rPr>
              <w:t>Identifikácia uchádzača:</w:t>
            </w:r>
          </w:p>
          <w:p w14:paraId="5C9932A3" w14:textId="77777777" w:rsidR="00CA0E80" w:rsidRPr="0055037F" w:rsidRDefault="00CA0E80" w:rsidP="00DB0689">
            <w:pPr>
              <w:pStyle w:val="Bezriadkovania"/>
              <w:spacing w:before="60"/>
              <w:ind w:left="0"/>
              <w:jc w:val="both"/>
              <w:rPr>
                <w:sz w:val="20"/>
                <w:szCs w:val="20"/>
              </w:rPr>
            </w:pPr>
            <w:r w:rsidRPr="0055037F">
              <w:rPr>
                <w:b/>
                <w:sz w:val="20"/>
                <w:szCs w:val="20"/>
              </w:rPr>
              <w:t>Názov skupiny dodávateľov:</w:t>
            </w:r>
          </w:p>
          <w:p w14:paraId="7C387FF6" w14:textId="77777777" w:rsidR="00CA0E80" w:rsidRPr="0055037F" w:rsidRDefault="00CA0E80" w:rsidP="00DB0689">
            <w:pPr>
              <w:pStyle w:val="Bezriadkovania"/>
              <w:spacing w:before="60"/>
              <w:ind w:left="0"/>
              <w:jc w:val="both"/>
              <w:rPr>
                <w:b/>
                <w:sz w:val="20"/>
                <w:szCs w:val="20"/>
              </w:rPr>
            </w:pPr>
            <w:r w:rsidRPr="0055037F">
              <w:rPr>
                <w:b/>
                <w:sz w:val="20"/>
                <w:szCs w:val="20"/>
              </w:rPr>
              <w:t>Obchodné meno / Názov:</w:t>
            </w:r>
          </w:p>
          <w:p w14:paraId="1E91FE06" w14:textId="77777777" w:rsidR="00CA0E80" w:rsidRPr="0055037F" w:rsidRDefault="00CA0E80" w:rsidP="00DB0689">
            <w:pPr>
              <w:pStyle w:val="Bezriadkovania"/>
              <w:spacing w:before="60"/>
              <w:ind w:left="0"/>
              <w:jc w:val="both"/>
              <w:rPr>
                <w:b/>
                <w:sz w:val="20"/>
                <w:szCs w:val="20"/>
              </w:rPr>
            </w:pPr>
            <w:r w:rsidRPr="0055037F">
              <w:rPr>
                <w:b/>
                <w:sz w:val="20"/>
                <w:szCs w:val="20"/>
              </w:rPr>
              <w:t>Sídlo / Miesto podnikania:</w:t>
            </w:r>
          </w:p>
          <w:p w14:paraId="61CAF72E" w14:textId="77777777" w:rsidR="00CA0E80" w:rsidRDefault="00CA0E80" w:rsidP="00DB0689">
            <w:pPr>
              <w:pStyle w:val="Bezriadkovania"/>
              <w:spacing w:before="60"/>
              <w:ind w:left="0"/>
              <w:jc w:val="both"/>
              <w:rPr>
                <w:b/>
                <w:sz w:val="20"/>
                <w:szCs w:val="20"/>
              </w:rPr>
            </w:pPr>
            <w:r w:rsidRPr="0055037F">
              <w:rPr>
                <w:b/>
                <w:sz w:val="20"/>
                <w:szCs w:val="20"/>
              </w:rPr>
              <w:t>IČO:</w:t>
            </w:r>
          </w:p>
          <w:p w14:paraId="42799918" w14:textId="77777777" w:rsidR="00CA0E80" w:rsidRPr="0055037F" w:rsidRDefault="00CA0E80" w:rsidP="00DB0689">
            <w:pPr>
              <w:pStyle w:val="Bezriadkovania"/>
              <w:spacing w:before="60"/>
              <w:ind w:left="0"/>
              <w:jc w:val="both"/>
              <w:rPr>
                <w:b/>
                <w:sz w:val="20"/>
                <w:szCs w:val="20"/>
              </w:rPr>
            </w:pPr>
          </w:p>
        </w:tc>
        <w:tc>
          <w:tcPr>
            <w:tcW w:w="3603" w:type="pct"/>
            <w:vAlign w:val="bottom"/>
          </w:tcPr>
          <w:p w14:paraId="4DF31173" w14:textId="77777777" w:rsidR="00CA0E80" w:rsidRPr="0055037F"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0F1398E" w14:textId="77777777" w:rsidR="00CA0E80" w:rsidRPr="0055037F" w:rsidRDefault="00CA0E80" w:rsidP="00DB068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39A8B8" w14:textId="77777777" w:rsidR="00CA0E80" w:rsidRPr="0055037F"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C0A7428" w14:textId="77777777" w:rsidR="00CA0E80"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171B9E" w14:textId="77777777" w:rsidR="00CA0E80" w:rsidRPr="0055037F" w:rsidRDefault="00CA0E80" w:rsidP="00DB0689">
            <w:pPr>
              <w:spacing w:before="60" w:after="60" w:line="252" w:lineRule="auto"/>
              <w:jc w:val="both"/>
              <w:rPr>
                <w:sz w:val="20"/>
                <w:szCs w:val="20"/>
              </w:rPr>
            </w:pPr>
            <w:r>
              <w:rPr>
                <w:sz w:val="20"/>
                <w:szCs w:val="20"/>
              </w:rPr>
              <w:t>(ďalej ako „uchádzač“ v príslušnom gramatickom tvare)</w:t>
            </w:r>
          </w:p>
        </w:tc>
      </w:tr>
      <w:tr w:rsidR="00CA0E80" w:rsidRPr="0055037F" w14:paraId="222138D0" w14:textId="77777777" w:rsidTr="00DB0689">
        <w:tc>
          <w:tcPr>
            <w:tcW w:w="1397" w:type="pct"/>
            <w:shd w:val="clear" w:color="auto" w:fill="D9D9D9" w:themeFill="background1" w:themeFillShade="D9"/>
            <w:vAlign w:val="center"/>
          </w:tcPr>
          <w:p w14:paraId="7EC652DE" w14:textId="77777777" w:rsidR="00CA0E80" w:rsidRPr="0055037F" w:rsidRDefault="00CA0E80" w:rsidP="00DB0689">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9660603" w14:textId="77777777" w:rsidR="00CA0E80" w:rsidRDefault="00CA0E80" w:rsidP="00DB0689">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7A016233" w14:textId="77777777" w:rsidR="00CA0E80" w:rsidRPr="0055037F" w:rsidRDefault="00CA0E80" w:rsidP="00DB0689">
            <w:pPr>
              <w:spacing w:before="60" w:after="60" w:line="252" w:lineRule="auto"/>
              <w:jc w:val="both"/>
              <w:rPr>
                <w:sz w:val="20"/>
                <w:szCs w:val="20"/>
              </w:rPr>
            </w:pPr>
            <w:r w:rsidRPr="00234FEE">
              <w:rPr>
                <w:sz w:val="20"/>
                <w:szCs w:val="20"/>
              </w:rPr>
              <w:t>(ďalej ako „obstarávateľ“ v príslušnom gramatickom tvare)</w:t>
            </w:r>
          </w:p>
        </w:tc>
      </w:tr>
      <w:tr w:rsidR="00CA0E80" w:rsidRPr="0055037F" w14:paraId="6D69CD62" w14:textId="77777777" w:rsidTr="00DB0689">
        <w:tc>
          <w:tcPr>
            <w:tcW w:w="1397" w:type="pct"/>
            <w:shd w:val="clear" w:color="auto" w:fill="D9D9D9" w:themeFill="background1" w:themeFillShade="D9"/>
            <w:vAlign w:val="center"/>
          </w:tcPr>
          <w:p w14:paraId="6F8D47D2" w14:textId="77777777" w:rsidR="00CA0E80" w:rsidRPr="0055037F" w:rsidRDefault="00CA0E80" w:rsidP="00DB0689">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1A092F57" w14:textId="6353267E" w:rsidR="00CA0E80" w:rsidRPr="007602C0" w:rsidRDefault="00CA0E80" w:rsidP="00DB0689">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EF90BF6" w14:textId="4DD673FC" w:rsidR="00CA0E80" w:rsidRPr="003A392E" w:rsidRDefault="00CA0E80" w:rsidP="00CA0E80">
      <w:pPr>
        <w:pStyle w:val="Bezriadkovania"/>
        <w:spacing w:before="240"/>
        <w:ind w:left="0"/>
        <w:jc w:val="both"/>
        <w:rPr>
          <w:sz w:val="20"/>
          <w:szCs w:val="20"/>
        </w:rPr>
      </w:pPr>
      <w:r w:rsidRPr="00D329C8">
        <w:rPr>
          <w:rFonts w:eastAsia="Times New Roman"/>
          <w:color w:val="000000"/>
          <w:sz w:val="20"/>
          <w:szCs w:val="20"/>
        </w:rPr>
        <w:t>Dolu podpísaný zástupca inej osoby</w:t>
      </w:r>
      <w:r w:rsidRPr="00D329C8">
        <w:rPr>
          <w:sz w:val="20"/>
          <w:szCs w:val="20"/>
          <w:lang w:eastAsia="sk-SK"/>
        </w:rPr>
        <w:t xml:space="preserve"> </w:t>
      </w:r>
      <w:r w:rsidRPr="00D329C8">
        <w:rPr>
          <w:rFonts w:eastAsia="Times New Roman"/>
          <w:color w:val="000000"/>
          <w:sz w:val="20"/>
          <w:szCs w:val="20"/>
        </w:rPr>
        <w:t>podľa § 3</w:t>
      </w:r>
      <w:r w:rsidR="00F22D3D">
        <w:rPr>
          <w:rFonts w:eastAsia="Times New Roman"/>
          <w:color w:val="000000"/>
          <w:sz w:val="20"/>
          <w:szCs w:val="20"/>
        </w:rPr>
        <w:t>3</w:t>
      </w:r>
      <w:r w:rsidRPr="00D329C8">
        <w:rPr>
          <w:rFonts w:eastAsia="Times New Roman"/>
          <w:color w:val="000000"/>
          <w:sz w:val="20"/>
          <w:szCs w:val="20"/>
        </w:rPr>
        <w:t xml:space="preserve"> ods. </w:t>
      </w:r>
      <w:r w:rsidR="00F22D3D">
        <w:rPr>
          <w:rFonts w:eastAsia="Times New Roman"/>
          <w:color w:val="000000"/>
          <w:sz w:val="20"/>
          <w:szCs w:val="20"/>
        </w:rPr>
        <w:t>2</w:t>
      </w:r>
      <w:r w:rsidRPr="00D329C8">
        <w:rPr>
          <w:rFonts w:eastAsia="Times New Roman"/>
          <w:color w:val="000000"/>
          <w:sz w:val="20"/>
          <w:szCs w:val="20"/>
        </w:rPr>
        <w:t xml:space="preserve"> zákona o verejnom obstarávaní, ktorej </w:t>
      </w:r>
      <w:r w:rsidR="00F22D3D">
        <w:rPr>
          <w:rFonts w:eastAsia="Times New Roman"/>
          <w:color w:val="000000"/>
          <w:sz w:val="20"/>
          <w:szCs w:val="20"/>
        </w:rPr>
        <w:t>finančné zdroje</w:t>
      </w:r>
      <w:r w:rsidRPr="00D329C8">
        <w:rPr>
          <w:rFonts w:eastAsia="Times New Roman"/>
          <w:color w:val="000000"/>
          <w:sz w:val="20"/>
          <w:szCs w:val="20"/>
        </w:rPr>
        <w:t xml:space="preserve"> uchádzač využíva na preukázanie </w:t>
      </w:r>
      <w:r w:rsidR="00F22D3D">
        <w:rPr>
          <w:rFonts w:eastAsia="Times New Roman"/>
          <w:color w:val="000000"/>
          <w:sz w:val="20"/>
          <w:szCs w:val="20"/>
        </w:rPr>
        <w:t>finančného a ekonomického postavenia</w:t>
      </w:r>
      <w:r w:rsidRPr="00D329C8">
        <w:rPr>
          <w:rFonts w:eastAsia="Times New Roman"/>
          <w:color w:val="000000"/>
          <w:sz w:val="20"/>
          <w:szCs w:val="20"/>
        </w:rPr>
        <w:t xml:space="preserve"> v predmetnej verejnej súťaži</w:t>
      </w:r>
    </w:p>
    <w:p w14:paraId="034C8A74" w14:textId="77777777" w:rsidR="00CA0E80" w:rsidRPr="003A392E" w:rsidRDefault="00CA0E80" w:rsidP="00CA0E80">
      <w:pPr>
        <w:pStyle w:val="Bezriadkovania"/>
        <w:spacing w:before="240" w:after="120"/>
        <w:ind w:left="0"/>
        <w:jc w:val="center"/>
        <w:rPr>
          <w:sz w:val="20"/>
          <w:szCs w:val="20"/>
        </w:rPr>
      </w:pPr>
      <w:r w:rsidRPr="003A392E">
        <w:rPr>
          <w:b/>
          <w:sz w:val="20"/>
          <w:szCs w:val="20"/>
        </w:rPr>
        <w:t>ČESTNE VYHLASUJEM</w:t>
      </w:r>
    </w:p>
    <w:p w14:paraId="2A682C74" w14:textId="7BC6F897" w:rsidR="00CA0E80" w:rsidRDefault="00CA0E80" w:rsidP="00CA0E80">
      <w:pPr>
        <w:pStyle w:val="Bezriadkovania"/>
        <w:spacing w:before="120"/>
        <w:ind w:left="0"/>
        <w:jc w:val="both"/>
        <w:rPr>
          <w:sz w:val="20"/>
          <w:szCs w:val="20"/>
        </w:rPr>
      </w:pPr>
      <w:r w:rsidRPr="003A392E">
        <w:rPr>
          <w:rFonts w:eastAsiaTheme="minorHAnsi"/>
          <w:sz w:val="20"/>
          <w:szCs w:val="20"/>
        </w:rPr>
        <w:t xml:space="preserve">že v spoločnosti </w:t>
      </w:r>
      <w:r>
        <w:rPr>
          <w:rFonts w:eastAsiaTheme="minorHAnsi"/>
          <w:sz w:val="20"/>
          <w:szCs w:val="20"/>
        </w:rPr>
        <w:t xml:space="preserve">inej osoby </w:t>
      </w:r>
      <w:r w:rsidRPr="00D329C8">
        <w:rPr>
          <w:rFonts w:eastAsiaTheme="minorHAnsi"/>
          <w:sz w:val="20"/>
          <w:szCs w:val="20"/>
        </w:rPr>
        <w:t>podľa § 3</w:t>
      </w:r>
      <w:r w:rsidR="00F22D3D">
        <w:rPr>
          <w:rFonts w:eastAsiaTheme="minorHAnsi"/>
          <w:sz w:val="20"/>
          <w:szCs w:val="20"/>
        </w:rPr>
        <w:t>3</w:t>
      </w:r>
      <w:r w:rsidRPr="00D329C8">
        <w:rPr>
          <w:rFonts w:eastAsiaTheme="minorHAnsi"/>
          <w:sz w:val="20"/>
          <w:szCs w:val="20"/>
        </w:rPr>
        <w:t xml:space="preserve"> ods. </w:t>
      </w:r>
      <w:r w:rsidR="00F22D3D">
        <w:rPr>
          <w:rFonts w:eastAsiaTheme="minorHAnsi"/>
          <w:sz w:val="20"/>
          <w:szCs w:val="20"/>
        </w:rPr>
        <w:t>2</w:t>
      </w:r>
      <w:r w:rsidRPr="00D329C8">
        <w:rPr>
          <w:rFonts w:eastAsiaTheme="minorHAnsi"/>
          <w:sz w:val="20"/>
          <w:szCs w:val="20"/>
        </w:rPr>
        <w:t xml:space="preserve"> zákona o verejnom obstarávaní</w:t>
      </w:r>
      <w:r w:rsidRPr="003A392E">
        <w:rPr>
          <w:rFonts w:eastAsiaTheme="minorHAnsi"/>
          <w:sz w:val="20"/>
          <w:szCs w:val="20"/>
        </w:rPr>
        <w:t>, ktorú zastupujem</w:t>
      </w:r>
      <w:r>
        <w:rPr>
          <w:rFonts w:eastAsiaTheme="minorHAnsi"/>
          <w:sz w:val="20"/>
          <w:szCs w:val="20"/>
        </w:rPr>
        <w:t>:</w:t>
      </w:r>
    </w:p>
    <w:p w14:paraId="797E2D57" w14:textId="32DB0CC5" w:rsidR="00CA0E80" w:rsidRPr="00135F27" w:rsidRDefault="00000000" w:rsidP="00CA0E80">
      <w:pPr>
        <w:pStyle w:val="Bezriadkovania"/>
        <w:spacing w:before="60"/>
        <w:ind w:right="-1" w:hanging="567"/>
        <w:jc w:val="both"/>
        <w:rPr>
          <w:sz w:val="20"/>
          <w:szCs w:val="20"/>
        </w:rPr>
      </w:pPr>
      <w:sdt>
        <w:sdtPr>
          <w:rPr>
            <w:sz w:val="20"/>
            <w:szCs w:val="20"/>
          </w:rPr>
          <w:id w:val="-1688201518"/>
          <w14:checkbox>
            <w14:checked w14:val="0"/>
            <w14:checkedState w14:val="2612" w14:font="MS Gothic"/>
            <w14:uncheckedState w14:val="2610" w14:font="MS Gothic"/>
          </w14:checkbox>
        </w:sdtPr>
        <w:sdtContent>
          <w:r w:rsidR="00CA0E80" w:rsidRPr="00135F27">
            <w:rPr>
              <w:rFonts w:ascii="Segoe UI Symbol" w:eastAsia="MS Gothic" w:hAnsi="Segoe UI Symbol" w:cs="Segoe UI Symbol"/>
              <w:sz w:val="20"/>
              <w:szCs w:val="20"/>
            </w:rPr>
            <w:t>☐</w:t>
          </w:r>
        </w:sdtContent>
      </w:sdt>
      <w:r w:rsidR="00CA0E80" w:rsidRPr="00135F27">
        <w:rPr>
          <w:sz w:val="20"/>
          <w:szCs w:val="20"/>
        </w:rPr>
        <w:tab/>
      </w:r>
      <w:r w:rsidR="00CA0E80">
        <w:rPr>
          <w:sz w:val="20"/>
          <w:szCs w:val="20"/>
        </w:rPr>
        <w:t xml:space="preserve">nepôsobí iná osoba ako </w:t>
      </w:r>
      <w:r w:rsidR="00CA0E80" w:rsidRPr="00987D12">
        <w:rPr>
          <w:sz w:val="20"/>
          <w:szCs w:val="20"/>
        </w:rPr>
        <w:t>štatutárny orgán</w:t>
      </w:r>
      <w:r w:rsidR="00CA0E80">
        <w:rPr>
          <w:sz w:val="20"/>
          <w:szCs w:val="20"/>
        </w:rPr>
        <w:t xml:space="preserve"> / člen</w:t>
      </w:r>
      <w:r w:rsidR="00CA0E80" w:rsidRPr="00987D12">
        <w:rPr>
          <w:sz w:val="20"/>
          <w:szCs w:val="20"/>
        </w:rPr>
        <w:t xml:space="preserve"> štatutárneho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xml:space="preserve"> člen dozorného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1670">
        <w:rPr>
          <w:sz w:val="20"/>
          <w:szCs w:val="20"/>
        </w:rPr>
        <w:t xml:space="preserve">3 </w:t>
      </w:r>
      <w:r w:rsidR="00CA0E80" w:rsidRPr="003D1230">
        <w:rPr>
          <w:sz w:val="20"/>
          <w:szCs w:val="20"/>
        </w:rPr>
        <w:t xml:space="preserve">ods. </w:t>
      </w:r>
      <w:r w:rsidR="009E1670">
        <w:rPr>
          <w:sz w:val="20"/>
          <w:szCs w:val="20"/>
        </w:rPr>
        <w:t>2</w:t>
      </w:r>
      <w:r w:rsidR="00CA0E80" w:rsidRPr="003D1230">
        <w:rPr>
          <w:sz w:val="20"/>
          <w:szCs w:val="20"/>
        </w:rPr>
        <w:t xml:space="preserve"> zákona o verejnom obstarávaní</w:t>
      </w:r>
      <w:r w:rsidR="00CA0E80">
        <w:rPr>
          <w:sz w:val="20"/>
          <w:szCs w:val="20"/>
        </w:rPr>
        <w:t xml:space="preserve"> a/alebo </w:t>
      </w:r>
      <w:r w:rsidR="00CA0E80" w:rsidRPr="00987D12">
        <w:rPr>
          <w:sz w:val="20"/>
          <w:szCs w:val="20"/>
        </w:rPr>
        <w:t>prokurista</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w:t>
      </w:r>
      <w:r w:rsidR="00CA0E80">
        <w:rPr>
          <w:sz w:val="20"/>
          <w:szCs w:val="20"/>
        </w:rPr>
        <w:t xml:space="preserve">ktorá má právo za </w:t>
      </w:r>
      <w:r w:rsidR="00CA0E80" w:rsidRPr="003D1230">
        <w:rPr>
          <w:sz w:val="20"/>
          <w:szCs w:val="20"/>
        </w:rPr>
        <w:t>in</w:t>
      </w:r>
      <w:r w:rsidR="00CA0E80">
        <w:rPr>
          <w:sz w:val="20"/>
          <w:szCs w:val="20"/>
        </w:rPr>
        <w:t>ú</w:t>
      </w:r>
      <w:r w:rsidR="00CA0E80" w:rsidRPr="003D1230">
        <w:rPr>
          <w:sz w:val="20"/>
          <w:szCs w:val="20"/>
        </w:rPr>
        <w:t xml:space="preserve"> osob</w:t>
      </w:r>
      <w:r w:rsidR="00CA0E80">
        <w:rPr>
          <w:sz w:val="20"/>
          <w:szCs w:val="20"/>
        </w:rPr>
        <w:t>u</w:t>
      </w:r>
      <w:r w:rsidR="00CA0E80" w:rsidRPr="003D1230">
        <w:rPr>
          <w:sz w:val="20"/>
          <w:szCs w:val="20"/>
        </w:rPr>
        <w:t xml:space="preserve">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konať, ktorá má práva spojené s rozhodovaním alebo kontrolou v spoločnosti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resp. osoba</w:t>
      </w:r>
      <w:r w:rsidR="009E1670">
        <w:rPr>
          <w:sz w:val="20"/>
          <w:szCs w:val="20"/>
        </w:rPr>
        <w:t>,</w:t>
      </w:r>
      <w:r w:rsidR="00CA0E80">
        <w:rPr>
          <w:sz w:val="20"/>
          <w:szCs w:val="20"/>
        </w:rPr>
        <w:t xml:space="preserve"> ktorá má rozhodujúci vplyv na činnosť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jej strategické ciele alebo významné rozhodnutia prostredníctvom vlastníckeho práva, finančného podielu alebo pravidiel, ktorými sa </w:t>
      </w:r>
      <w:r w:rsidR="00CA0E80" w:rsidRPr="003D1230">
        <w:rPr>
          <w:sz w:val="20"/>
          <w:szCs w:val="20"/>
        </w:rPr>
        <w:t>in</w:t>
      </w:r>
      <w:r w:rsidR="00CA0E80">
        <w:rPr>
          <w:sz w:val="20"/>
          <w:szCs w:val="20"/>
        </w:rPr>
        <w:t>á</w:t>
      </w:r>
      <w:r w:rsidR="00CA0E80" w:rsidRPr="003D1230">
        <w:rPr>
          <w:sz w:val="20"/>
          <w:szCs w:val="20"/>
        </w:rPr>
        <w:t xml:space="preserve"> osob</w:t>
      </w:r>
      <w:r w:rsidR="00CA0E80">
        <w:rPr>
          <w:sz w:val="20"/>
          <w:szCs w:val="20"/>
        </w:rPr>
        <w:t>a</w:t>
      </w:r>
      <w:r w:rsidR="00CA0E80" w:rsidRPr="003D1230">
        <w:rPr>
          <w:sz w:val="20"/>
          <w:szCs w:val="20"/>
        </w:rPr>
        <w:t xml:space="preserve">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spravuje, pričom rozhodujúcim vplyvom sa rozumie, ak iná osoba </w:t>
      </w:r>
      <w:r w:rsidR="00CA0E80" w:rsidRPr="00417AD6">
        <w:rPr>
          <w:sz w:val="20"/>
          <w:szCs w:val="20"/>
        </w:rPr>
        <w:t>vlastní väčšinu akcií alebo väčšinový obchodný podiel u</w:t>
      </w:r>
      <w:r w:rsidR="00CA0E80">
        <w:rPr>
          <w:sz w:val="20"/>
          <w:szCs w:val="20"/>
        </w:rPr>
        <w:t>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väčšinu hlasovacích práv u</w:t>
      </w:r>
      <w:r w:rsidR="00CA0E80">
        <w:rPr>
          <w:sz w:val="20"/>
          <w:szCs w:val="20"/>
        </w:rPr>
        <w:t>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 xml:space="preserve">má právo vymenúvať alebo </w:t>
      </w:r>
      <w:r w:rsidR="00CA0E80" w:rsidRPr="00417AD6">
        <w:rPr>
          <w:sz w:val="20"/>
          <w:szCs w:val="20"/>
        </w:rPr>
        <w:lastRenderedPageBreak/>
        <w:t>odvolávať väčšinu členov štatutárneho orgánu</w:t>
      </w:r>
      <w:r w:rsidR="00CA0E80" w:rsidRPr="00987D12">
        <w:rPr>
          <w:sz w:val="20"/>
          <w:szCs w:val="20"/>
          <w:lang w:eastAsia="sk-SK"/>
        </w:rPr>
        <w:t xml:space="preserve">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sidRPr="00417AD6">
        <w:rPr>
          <w:sz w:val="20"/>
          <w:szCs w:val="20"/>
        </w:rPr>
        <w:t xml:space="preserve"> alebo dozorného orgánu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alebo </w:t>
      </w:r>
      <w:r w:rsidR="00CA0E80" w:rsidRPr="00417AD6">
        <w:rPr>
          <w:sz w:val="20"/>
          <w:szCs w:val="20"/>
        </w:rPr>
        <w:t>má právo vykonávať rozhodujúci vplyv na základe dohody uzavretej s</w:t>
      </w:r>
      <w:r w:rsidR="00CA0E80">
        <w:rPr>
          <w:sz w:val="20"/>
          <w:szCs w:val="20"/>
        </w:rPr>
        <w:t> </w:t>
      </w:r>
      <w:r w:rsidR="00CA0E80" w:rsidRPr="003D1230">
        <w:rPr>
          <w:sz w:val="20"/>
          <w:szCs w:val="20"/>
        </w:rPr>
        <w:t>in</w:t>
      </w:r>
      <w:r w:rsidR="00CA0E80">
        <w:rPr>
          <w:sz w:val="20"/>
          <w:szCs w:val="20"/>
        </w:rPr>
        <w:t xml:space="preserve">ou osobou </w:t>
      </w:r>
      <w:r w:rsidR="00CA0E80" w:rsidRPr="003D1230">
        <w:rPr>
          <w:sz w:val="20"/>
          <w:szCs w:val="20"/>
        </w:rPr>
        <w:t>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sidRPr="00A027DE">
        <w:rPr>
          <w:rFonts w:cstheme="minorBidi"/>
          <w:sz w:val="24"/>
          <w:lang w:eastAsia="sk-SK"/>
        </w:rPr>
        <w:t xml:space="preserve"> </w:t>
      </w:r>
      <w:r w:rsidR="00CA0E80" w:rsidRPr="00417AD6">
        <w:rPr>
          <w:sz w:val="20"/>
          <w:szCs w:val="20"/>
        </w:rPr>
        <w:t>alebo na základe spoločenskej zmluvy, zakladateľskej listiny alebo stanov, ak to umožňuje právo štátu, ktorými sa táto osoba riadi</w:t>
      </w:r>
      <w:r w:rsidR="00CA0E80">
        <w:rPr>
          <w:sz w:val="20"/>
          <w:szCs w:val="20"/>
        </w:rPr>
        <w:t>;</w:t>
      </w:r>
    </w:p>
    <w:p w14:paraId="789E5338" w14:textId="718BD357" w:rsidR="00CA0E80" w:rsidRPr="00135F27" w:rsidRDefault="00000000" w:rsidP="00CA0E80">
      <w:pPr>
        <w:pStyle w:val="Bezriadkovania"/>
        <w:spacing w:before="60"/>
        <w:ind w:hanging="567"/>
        <w:jc w:val="both"/>
        <w:rPr>
          <w:sz w:val="20"/>
          <w:szCs w:val="20"/>
        </w:rPr>
      </w:pPr>
      <w:sdt>
        <w:sdtPr>
          <w:rPr>
            <w:sz w:val="20"/>
            <w:szCs w:val="20"/>
          </w:rPr>
          <w:id w:val="-1038434243"/>
          <w14:checkbox>
            <w14:checked w14:val="0"/>
            <w14:checkedState w14:val="2612" w14:font="MS Gothic"/>
            <w14:uncheckedState w14:val="2610" w14:font="MS Gothic"/>
          </w14:checkbox>
        </w:sdtPr>
        <w:sdtContent>
          <w:r w:rsidR="00CA0E80" w:rsidRPr="00135F27">
            <w:rPr>
              <w:rFonts w:ascii="Segoe UI Symbol" w:eastAsia="MS Gothic" w:hAnsi="Segoe UI Symbol" w:cs="Segoe UI Symbol"/>
              <w:sz w:val="20"/>
              <w:szCs w:val="20"/>
            </w:rPr>
            <w:t>☐</w:t>
          </w:r>
        </w:sdtContent>
      </w:sdt>
      <w:r w:rsidR="00CA0E80" w:rsidRPr="00135F27">
        <w:rPr>
          <w:sz w:val="20"/>
          <w:szCs w:val="20"/>
        </w:rPr>
        <w:tab/>
      </w:r>
      <w:r w:rsidR="00CA0E80">
        <w:rPr>
          <w:sz w:val="20"/>
          <w:szCs w:val="20"/>
        </w:rPr>
        <w:t xml:space="preserve">pôsobí nasledujúca iná osoba ako </w:t>
      </w:r>
      <w:r w:rsidR="00CA0E80" w:rsidRPr="00987D12">
        <w:rPr>
          <w:sz w:val="20"/>
          <w:szCs w:val="20"/>
        </w:rPr>
        <w:t>štatutárny orgán</w:t>
      </w:r>
      <w:r w:rsidR="00CA0E80">
        <w:rPr>
          <w:sz w:val="20"/>
          <w:szCs w:val="20"/>
        </w:rPr>
        <w:t xml:space="preserve"> / člen</w:t>
      </w:r>
      <w:r w:rsidR="00CA0E80" w:rsidRPr="00987D12">
        <w:rPr>
          <w:sz w:val="20"/>
          <w:szCs w:val="20"/>
        </w:rPr>
        <w:t xml:space="preserve"> štatutárneho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xml:space="preserve"> člen dozorného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a/alebo </w:t>
      </w:r>
      <w:r w:rsidR="00CA0E80" w:rsidRPr="00987D12">
        <w:rPr>
          <w:sz w:val="20"/>
          <w:szCs w:val="20"/>
        </w:rPr>
        <w:t>prokurista</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w:t>
      </w:r>
      <w:r w:rsidR="00CA0E80">
        <w:rPr>
          <w:sz w:val="20"/>
          <w:szCs w:val="20"/>
        </w:rPr>
        <w:t xml:space="preserve">ktorá má právo za </w:t>
      </w:r>
      <w:r w:rsidR="00CA0E80" w:rsidRPr="003D1230">
        <w:rPr>
          <w:sz w:val="20"/>
          <w:szCs w:val="20"/>
        </w:rPr>
        <w:t>in</w:t>
      </w:r>
      <w:r w:rsidR="00CA0E80">
        <w:rPr>
          <w:sz w:val="20"/>
          <w:szCs w:val="20"/>
        </w:rPr>
        <w:t>ú</w:t>
      </w:r>
      <w:r w:rsidR="00CA0E80" w:rsidRPr="003D1230">
        <w:rPr>
          <w:sz w:val="20"/>
          <w:szCs w:val="20"/>
        </w:rPr>
        <w:t xml:space="preserve"> osob</w:t>
      </w:r>
      <w:r w:rsidR="00CA0E80">
        <w:rPr>
          <w:sz w:val="20"/>
          <w:szCs w:val="20"/>
        </w:rPr>
        <w:t>u</w:t>
      </w:r>
      <w:r w:rsidR="00CA0E80" w:rsidRPr="003D1230">
        <w:rPr>
          <w:sz w:val="20"/>
          <w:szCs w:val="20"/>
        </w:rPr>
        <w:t xml:space="preserve">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konať, ktorá má práva spojené s rozhodovaním alebo kontrolou v spoločnosti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resp. osoba</w:t>
      </w:r>
      <w:r w:rsidR="009E578D">
        <w:rPr>
          <w:sz w:val="20"/>
          <w:szCs w:val="20"/>
        </w:rPr>
        <w:t>,</w:t>
      </w:r>
      <w:r w:rsidR="00CA0E80">
        <w:rPr>
          <w:sz w:val="20"/>
          <w:szCs w:val="20"/>
        </w:rPr>
        <w:t xml:space="preserve"> ktorá má rozhodujúci vplyv na činnosť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jej strategické ciele alebo významné rozhodnutia prostredníctvom vlastníckeho práva, finančného podielu alebo pravidiel, ktorými sa </w:t>
      </w:r>
      <w:r w:rsidR="00CA0E80" w:rsidRPr="003D1230">
        <w:rPr>
          <w:sz w:val="20"/>
          <w:szCs w:val="20"/>
        </w:rPr>
        <w:t>in</w:t>
      </w:r>
      <w:r w:rsidR="00CA0E80">
        <w:rPr>
          <w:sz w:val="20"/>
          <w:szCs w:val="20"/>
        </w:rPr>
        <w:t>á</w:t>
      </w:r>
      <w:r w:rsidR="00CA0E80" w:rsidRPr="003D1230">
        <w:rPr>
          <w:sz w:val="20"/>
          <w:szCs w:val="20"/>
        </w:rPr>
        <w:t xml:space="preserve"> osob</w:t>
      </w:r>
      <w:r w:rsidR="00CA0E80">
        <w:rPr>
          <w:sz w:val="20"/>
          <w:szCs w:val="20"/>
        </w:rPr>
        <w:t>a</w:t>
      </w:r>
      <w:r w:rsidR="00CA0E80" w:rsidRPr="003D1230">
        <w:rPr>
          <w:sz w:val="20"/>
          <w:szCs w:val="20"/>
        </w:rPr>
        <w:t xml:space="preserve">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spravuje, pričom rozhodujúcim vplyvom sa rozumie, ak iná osoba </w:t>
      </w:r>
      <w:r w:rsidR="00CA0E80" w:rsidRPr="00417AD6">
        <w:rPr>
          <w:sz w:val="20"/>
          <w:szCs w:val="20"/>
        </w:rPr>
        <w:t>vlastní väčšinu akcií alebo väčšinový obchodný podiel u</w:t>
      </w:r>
      <w:r w:rsidR="00CA0E80">
        <w:rPr>
          <w:sz w:val="20"/>
          <w:szCs w:val="20"/>
        </w:rPr>
        <w:t>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väčšinu hlasovacích práv u</w:t>
      </w:r>
      <w:r w:rsidR="00CA0E80">
        <w:rPr>
          <w:sz w:val="20"/>
          <w:szCs w:val="20"/>
        </w:rPr>
        <w:t>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právo vymenúvať alebo odvolávať väčšinu členov štatutárneho orgánu</w:t>
      </w:r>
      <w:r w:rsidR="00CA0E80" w:rsidRPr="00987D12">
        <w:rPr>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sidRPr="00417AD6">
        <w:rPr>
          <w:sz w:val="20"/>
          <w:szCs w:val="20"/>
        </w:rPr>
        <w:t xml:space="preserve"> alebo dozorného orgánu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alebo </w:t>
      </w:r>
      <w:r w:rsidR="00CA0E80" w:rsidRPr="00417AD6">
        <w:rPr>
          <w:sz w:val="20"/>
          <w:szCs w:val="20"/>
        </w:rPr>
        <w:t>má právo vykonávať rozhodujúci vplyv na základe dohody uzavretej s</w:t>
      </w:r>
      <w:r w:rsidR="00CA0E80">
        <w:rPr>
          <w:sz w:val="20"/>
          <w:szCs w:val="20"/>
        </w:rPr>
        <w:t> </w:t>
      </w:r>
      <w:r w:rsidR="00CA0E80" w:rsidRPr="003D1230">
        <w:rPr>
          <w:sz w:val="20"/>
          <w:szCs w:val="20"/>
        </w:rPr>
        <w:t>in</w:t>
      </w:r>
      <w:r w:rsidR="00CA0E80">
        <w:rPr>
          <w:sz w:val="20"/>
          <w:szCs w:val="20"/>
        </w:rPr>
        <w:t xml:space="preserve">ou osobou </w:t>
      </w:r>
      <w:r w:rsidR="00CA0E80" w:rsidRPr="003D1230">
        <w:rPr>
          <w:sz w:val="20"/>
          <w:szCs w:val="20"/>
        </w:rPr>
        <w:t>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sidRPr="00A027DE">
        <w:rPr>
          <w:rFonts w:cstheme="minorBidi"/>
          <w:sz w:val="24"/>
          <w:lang w:eastAsia="sk-SK"/>
        </w:rPr>
        <w:t xml:space="preserve"> </w:t>
      </w:r>
      <w:r w:rsidR="00CA0E80" w:rsidRPr="00417AD6">
        <w:rPr>
          <w:sz w:val="20"/>
          <w:szCs w:val="20"/>
        </w:rPr>
        <w:t>alebo na základe spoločenskej zmluvy, zakladateľskej listiny alebo stanov, ak to umožňuje právo štátu, ktorými sa táto osoba riadi</w:t>
      </w:r>
      <w:r w:rsidR="00CA0E80"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CA0E80" w:rsidRPr="00135F27" w14:paraId="535C014E" w14:textId="77777777" w:rsidTr="00DB0689">
        <w:tc>
          <w:tcPr>
            <w:tcW w:w="391" w:type="pct"/>
            <w:shd w:val="clear" w:color="auto" w:fill="D9D9D9" w:themeFill="background1" w:themeFillShade="D9"/>
            <w:vAlign w:val="center"/>
          </w:tcPr>
          <w:p w14:paraId="6CEB8BD8" w14:textId="77777777" w:rsidR="00CA0E80" w:rsidRPr="00135F27" w:rsidRDefault="00CA0E80" w:rsidP="00DB0689">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2360CB17" w14:textId="77777777" w:rsidR="00CA0E80" w:rsidRPr="00135F27" w:rsidRDefault="00CA0E80" w:rsidP="00DB0689">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CA0E80" w:rsidRPr="00135F27" w14:paraId="3E9528D0" w14:textId="77777777" w:rsidTr="00DB0689">
        <w:tc>
          <w:tcPr>
            <w:tcW w:w="391" w:type="pct"/>
            <w:vAlign w:val="center"/>
          </w:tcPr>
          <w:p w14:paraId="0BAADFE9" w14:textId="77777777" w:rsidR="00CA0E80" w:rsidRPr="00135F27" w:rsidRDefault="00CA0E80" w:rsidP="00DB0689">
            <w:pPr>
              <w:pStyle w:val="Bezriadkovania"/>
              <w:spacing w:before="60"/>
              <w:ind w:left="0"/>
              <w:jc w:val="center"/>
              <w:rPr>
                <w:sz w:val="20"/>
                <w:szCs w:val="20"/>
              </w:rPr>
            </w:pPr>
            <w:r w:rsidRPr="00135F27">
              <w:rPr>
                <w:sz w:val="20"/>
                <w:szCs w:val="20"/>
              </w:rPr>
              <w:t>1.</w:t>
            </w:r>
          </w:p>
        </w:tc>
        <w:tc>
          <w:tcPr>
            <w:tcW w:w="4609" w:type="pct"/>
            <w:vAlign w:val="center"/>
          </w:tcPr>
          <w:p w14:paraId="355CA791" w14:textId="77777777" w:rsidR="00CA0E80" w:rsidRPr="00135F27" w:rsidRDefault="00CA0E80" w:rsidP="00DB0689">
            <w:pPr>
              <w:pStyle w:val="Bezriadkovania"/>
              <w:spacing w:before="60"/>
              <w:ind w:left="0"/>
              <w:jc w:val="both"/>
              <w:rPr>
                <w:sz w:val="20"/>
                <w:szCs w:val="20"/>
              </w:rPr>
            </w:pPr>
          </w:p>
        </w:tc>
      </w:tr>
      <w:tr w:rsidR="00CA0E80" w:rsidRPr="00135F27" w14:paraId="4B2FABE4" w14:textId="77777777" w:rsidTr="00DB0689">
        <w:tc>
          <w:tcPr>
            <w:tcW w:w="391" w:type="pct"/>
            <w:vAlign w:val="center"/>
          </w:tcPr>
          <w:p w14:paraId="7B4B83CF" w14:textId="77777777" w:rsidR="00CA0E80" w:rsidRPr="00135F27" w:rsidRDefault="00CA0E80" w:rsidP="00DB0689">
            <w:pPr>
              <w:pStyle w:val="Bezriadkovania"/>
              <w:spacing w:before="60"/>
              <w:ind w:left="0"/>
              <w:jc w:val="center"/>
              <w:rPr>
                <w:sz w:val="20"/>
                <w:szCs w:val="20"/>
              </w:rPr>
            </w:pPr>
            <w:r w:rsidRPr="00135F27">
              <w:rPr>
                <w:sz w:val="20"/>
                <w:szCs w:val="20"/>
              </w:rPr>
              <w:t>2.</w:t>
            </w:r>
          </w:p>
        </w:tc>
        <w:tc>
          <w:tcPr>
            <w:tcW w:w="4609" w:type="pct"/>
            <w:vAlign w:val="center"/>
          </w:tcPr>
          <w:p w14:paraId="1B0C8AA5" w14:textId="77777777" w:rsidR="00CA0E80" w:rsidRPr="00135F27" w:rsidRDefault="00CA0E80" w:rsidP="00DB0689">
            <w:pPr>
              <w:pStyle w:val="Bezriadkovania"/>
              <w:spacing w:before="60"/>
              <w:ind w:left="0"/>
              <w:jc w:val="both"/>
              <w:rPr>
                <w:sz w:val="20"/>
                <w:szCs w:val="20"/>
              </w:rPr>
            </w:pPr>
          </w:p>
        </w:tc>
      </w:tr>
      <w:tr w:rsidR="00CA0E80" w:rsidRPr="00135F27" w14:paraId="149EADD2" w14:textId="77777777" w:rsidTr="00DB0689">
        <w:tc>
          <w:tcPr>
            <w:tcW w:w="391" w:type="pct"/>
            <w:vAlign w:val="center"/>
          </w:tcPr>
          <w:p w14:paraId="7EE21C65" w14:textId="77777777" w:rsidR="00CA0E80" w:rsidRPr="00135F27" w:rsidRDefault="00CA0E80" w:rsidP="00DB0689">
            <w:pPr>
              <w:pStyle w:val="Bezriadkovania"/>
              <w:spacing w:before="60"/>
              <w:ind w:left="0"/>
              <w:jc w:val="center"/>
              <w:rPr>
                <w:sz w:val="20"/>
                <w:szCs w:val="20"/>
              </w:rPr>
            </w:pPr>
            <w:r w:rsidRPr="00135F27">
              <w:rPr>
                <w:sz w:val="20"/>
                <w:szCs w:val="20"/>
              </w:rPr>
              <w:t>3.</w:t>
            </w:r>
          </w:p>
        </w:tc>
        <w:tc>
          <w:tcPr>
            <w:tcW w:w="4609" w:type="pct"/>
            <w:vAlign w:val="center"/>
          </w:tcPr>
          <w:p w14:paraId="43685556" w14:textId="77777777" w:rsidR="00CA0E80" w:rsidRPr="00135F27" w:rsidRDefault="00CA0E80" w:rsidP="00DB0689">
            <w:pPr>
              <w:pStyle w:val="Bezriadkovania"/>
              <w:spacing w:before="60"/>
              <w:ind w:left="0"/>
              <w:jc w:val="both"/>
              <w:rPr>
                <w:sz w:val="20"/>
                <w:szCs w:val="20"/>
              </w:rPr>
            </w:pPr>
          </w:p>
        </w:tc>
      </w:tr>
    </w:tbl>
    <w:p w14:paraId="267F0225" w14:textId="77777777" w:rsidR="00CA0E80" w:rsidRPr="00135F27" w:rsidRDefault="00CA0E80" w:rsidP="00CA0E80">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71820966" w14:textId="77777777" w:rsidR="00CA0E80" w:rsidRPr="00135F27" w:rsidRDefault="00CA0E80" w:rsidP="00CA0E80">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4AF8498"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7C7E7C7A"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1B7A5C8B" w14:textId="77777777" w:rsidR="00CA0E80" w:rsidRPr="000C3ED4" w:rsidRDefault="00CA0E80" w:rsidP="00CA0E80">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03CFCAA" w14:textId="58495AF2" w:rsidR="00CA0E80" w:rsidRPr="003A392E" w:rsidRDefault="00CA0E80" w:rsidP="00CA0E80">
      <w:pPr>
        <w:pStyle w:val="Bezriadkovania"/>
        <w:spacing w:before="360"/>
        <w:ind w:left="0"/>
        <w:jc w:val="both"/>
        <w:rPr>
          <w:sz w:val="20"/>
          <w:szCs w:val="20"/>
        </w:rPr>
      </w:pPr>
      <w:r w:rsidRPr="003A392E">
        <w:rPr>
          <w:rFonts w:eastAsia="Times New Roman"/>
          <w:color w:val="000000"/>
          <w:sz w:val="20"/>
          <w:szCs w:val="20"/>
        </w:rPr>
        <w:t xml:space="preserve">Dolu podpísaný zástupca </w:t>
      </w:r>
      <w:r w:rsidRPr="00D329C8">
        <w:rPr>
          <w:rFonts w:eastAsia="Times New Roman"/>
          <w:color w:val="000000"/>
          <w:sz w:val="20"/>
          <w:szCs w:val="20"/>
        </w:rPr>
        <w:t>inej osoby</w:t>
      </w:r>
      <w:r w:rsidRPr="00D329C8">
        <w:rPr>
          <w:sz w:val="20"/>
          <w:szCs w:val="20"/>
          <w:lang w:eastAsia="sk-SK"/>
        </w:rPr>
        <w:t xml:space="preserve"> </w:t>
      </w:r>
      <w:r w:rsidRPr="00D329C8">
        <w:rPr>
          <w:rFonts w:eastAsia="Times New Roman"/>
          <w:color w:val="000000"/>
          <w:sz w:val="20"/>
          <w:szCs w:val="20"/>
        </w:rPr>
        <w:t>podľa § 3</w:t>
      </w:r>
      <w:r w:rsidR="009E1670">
        <w:rPr>
          <w:rFonts w:eastAsia="Times New Roman"/>
          <w:color w:val="000000"/>
          <w:sz w:val="20"/>
          <w:szCs w:val="20"/>
        </w:rPr>
        <w:t>3</w:t>
      </w:r>
      <w:r w:rsidRPr="00D329C8">
        <w:rPr>
          <w:rFonts w:eastAsia="Times New Roman"/>
          <w:color w:val="000000"/>
          <w:sz w:val="20"/>
          <w:szCs w:val="20"/>
        </w:rPr>
        <w:t xml:space="preserve"> ods. </w:t>
      </w:r>
      <w:r w:rsidR="009E1670">
        <w:rPr>
          <w:rFonts w:eastAsia="Times New Roman"/>
          <w:color w:val="000000"/>
          <w:sz w:val="20"/>
          <w:szCs w:val="20"/>
        </w:rPr>
        <w:t>2</w:t>
      </w:r>
      <w:r w:rsidRPr="00D329C8">
        <w:rPr>
          <w:rFonts w:eastAsia="Times New Roman"/>
          <w:color w:val="000000"/>
          <w:sz w:val="20"/>
          <w:szCs w:val="20"/>
        </w:rPr>
        <w:t xml:space="preserve"> zákona o verejnom obstarávaní, ktorej </w:t>
      </w:r>
      <w:r w:rsidR="009E1670">
        <w:rPr>
          <w:rFonts w:eastAsia="Times New Roman"/>
          <w:color w:val="000000"/>
          <w:sz w:val="20"/>
          <w:szCs w:val="20"/>
        </w:rPr>
        <w:t>finančné zdroje</w:t>
      </w:r>
      <w:r w:rsidRPr="00D329C8">
        <w:rPr>
          <w:rFonts w:eastAsia="Times New Roman"/>
          <w:color w:val="000000"/>
          <w:sz w:val="20"/>
          <w:szCs w:val="20"/>
        </w:rPr>
        <w:t xml:space="preserve"> uchádzač využíva na preukázanie </w:t>
      </w:r>
      <w:r w:rsidR="009E1670">
        <w:rPr>
          <w:rFonts w:eastAsia="Times New Roman"/>
          <w:color w:val="000000"/>
          <w:sz w:val="20"/>
          <w:szCs w:val="20"/>
        </w:rPr>
        <w:t>finančného a ekonomického postavenia</w:t>
      </w:r>
      <w:r w:rsidRPr="00D329C8">
        <w:rPr>
          <w:rFonts w:eastAsia="Times New Roman"/>
          <w:color w:val="000000"/>
          <w:sz w:val="20"/>
          <w:szCs w:val="20"/>
        </w:rPr>
        <w:t xml:space="preserve"> v predmetnej verejnej súťaži</w:t>
      </w:r>
    </w:p>
    <w:p w14:paraId="7EB5DA20" w14:textId="77777777" w:rsidR="00CA0E80" w:rsidRPr="003A392E" w:rsidRDefault="00CA0E80" w:rsidP="00CA0E80">
      <w:pPr>
        <w:pStyle w:val="Bezriadkovania"/>
        <w:spacing w:before="240" w:after="120"/>
        <w:ind w:left="0"/>
        <w:jc w:val="center"/>
        <w:rPr>
          <w:sz w:val="20"/>
          <w:szCs w:val="20"/>
        </w:rPr>
      </w:pPr>
      <w:r w:rsidRPr="003A392E">
        <w:rPr>
          <w:b/>
          <w:sz w:val="20"/>
          <w:szCs w:val="20"/>
        </w:rPr>
        <w:t>ČESTNE VYHLASUJEM</w:t>
      </w:r>
    </w:p>
    <w:p w14:paraId="217DEBB2" w14:textId="04BCFAF1" w:rsidR="00CA0E80" w:rsidRDefault="00CA0E80" w:rsidP="00CA0E80">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w:t>
      </w:r>
      <w:r w:rsidRPr="003D1230">
        <w:rPr>
          <w:sz w:val="20"/>
          <w:szCs w:val="20"/>
        </w:rPr>
        <w:t>in</w:t>
      </w:r>
      <w:r>
        <w:rPr>
          <w:sz w:val="20"/>
          <w:szCs w:val="20"/>
        </w:rPr>
        <w:t xml:space="preserve">á osoba </w:t>
      </w:r>
      <w:r w:rsidRPr="003D1230">
        <w:rPr>
          <w:sz w:val="20"/>
          <w:szCs w:val="20"/>
        </w:rPr>
        <w:t>podľa § 3</w:t>
      </w:r>
      <w:r w:rsidR="009E1670">
        <w:rPr>
          <w:sz w:val="20"/>
          <w:szCs w:val="20"/>
        </w:rPr>
        <w:t>3</w:t>
      </w:r>
      <w:r w:rsidRPr="003D1230">
        <w:rPr>
          <w:sz w:val="20"/>
          <w:szCs w:val="20"/>
        </w:rPr>
        <w:t xml:space="preserve"> ods. </w:t>
      </w:r>
      <w:r w:rsidR="009E1670">
        <w:rPr>
          <w:sz w:val="20"/>
          <w:szCs w:val="20"/>
        </w:rPr>
        <w:t>2</w:t>
      </w:r>
      <w:r w:rsidRPr="003D1230">
        <w:rPr>
          <w:sz w:val="20"/>
          <w:szCs w:val="20"/>
        </w:rPr>
        <w:t xml:space="preserve"> zákona o verejnom obstarávaní</w:t>
      </w:r>
      <w:r>
        <w:rPr>
          <w:rFonts w:eastAsiaTheme="minorHAnsi"/>
          <w:sz w:val="20"/>
          <w:szCs w:val="20"/>
        </w:rPr>
        <w:t xml:space="preserve"> identifikovala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76C7DF0E" w14:textId="77777777" w:rsidR="00CA0E80" w:rsidRPr="00135F27" w:rsidRDefault="00CA0E80" w:rsidP="00CA0E80">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6CC522A8" w14:textId="77777777" w:rsidR="00CA0E80" w:rsidRPr="00135F27" w:rsidRDefault="00CA0E80" w:rsidP="00CA0E80">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61CF698F"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D118DC1"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206106A" w14:textId="55781A26" w:rsidR="00CA0E80" w:rsidRDefault="00CA0E80" w:rsidP="00CA0E80">
      <w:pPr>
        <w:overflowPunct/>
        <w:autoSpaceDE/>
        <w:autoSpaceDN/>
        <w:adjustRightInd/>
        <w:spacing w:after="200" w:line="276" w:lineRule="auto"/>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6D3F8F23" w14:textId="1B922E47" w:rsidR="00CA0E80" w:rsidRDefault="00CA0E80">
      <w:pPr>
        <w:overflowPunct/>
        <w:autoSpaceDE/>
        <w:autoSpaceDN/>
        <w:adjustRightInd/>
        <w:spacing w:after="200" w:line="276" w:lineRule="auto"/>
        <w:rPr>
          <w:b/>
          <w:caps/>
          <w:sz w:val="32"/>
          <w:szCs w:val="28"/>
        </w:rPr>
      </w:pPr>
      <w:r>
        <w:br w:type="page"/>
      </w:r>
    </w:p>
    <w:p w14:paraId="5A305842" w14:textId="622FC481" w:rsidR="00D329C8" w:rsidRDefault="00D329C8" w:rsidP="00A41F5D">
      <w:pPr>
        <w:pStyle w:val="Nadpis2"/>
        <w:widowControl/>
        <w:spacing w:before="60" w:after="60"/>
      </w:pPr>
      <w:bookmarkStart w:id="45" w:name="_Toc213400512"/>
      <w:r>
        <w:lastRenderedPageBreak/>
        <w:t>PRÍLOHA Č. 1</w:t>
      </w:r>
      <w:r w:rsidR="000860C2">
        <w:t>4</w:t>
      </w:r>
      <w:r>
        <w:t>.</w:t>
      </w:r>
      <w:r w:rsidR="00CA0E80">
        <w:t>3</w:t>
      </w:r>
      <w:bookmarkEnd w:id="45"/>
    </w:p>
    <w:p w14:paraId="0BB6D55D" w14:textId="4C6781DC" w:rsidR="00D329C8" w:rsidRDefault="00D329C8" w:rsidP="00A41F5D">
      <w:pPr>
        <w:pStyle w:val="Nadpis3"/>
        <w:widowControl/>
        <w:spacing w:before="60" w:after="60"/>
      </w:pPr>
      <w:bookmarkStart w:id="46" w:name="_Toc213400513"/>
      <w:r w:rsidRPr="00D329C8">
        <w:t>ČESTNÉ VYHLÁSENIE INEJ OSOBY, KTOREJ TECHNICKÉ A ODBORNÉ KAPACITY UCHÁDZAČ VYUŽÍVA NA PREUKÁZANIE TECHNICKEJ SPÔSOBILOSTI ALEBO ODBORNEJ SPÔSOBILOSTI</w:t>
      </w:r>
      <w:bookmarkEnd w:id="46"/>
    </w:p>
    <w:p w14:paraId="00240E28"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6992ACB5" w14:textId="77777777" w:rsidTr="00846A95">
        <w:tc>
          <w:tcPr>
            <w:tcW w:w="1397" w:type="pct"/>
            <w:shd w:val="clear" w:color="auto" w:fill="D9D9D9" w:themeFill="background1" w:themeFillShade="D9"/>
            <w:vAlign w:val="bottom"/>
          </w:tcPr>
          <w:p w14:paraId="57FF722B" w14:textId="77777777" w:rsidR="00D329C8" w:rsidRPr="0055037F" w:rsidRDefault="00D329C8"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7DCBC2B8"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0CFA0AA7"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6F775B3E" w14:textId="77777777" w:rsidR="00D329C8" w:rsidRDefault="00D329C8" w:rsidP="00A41F5D">
            <w:pPr>
              <w:pStyle w:val="Bezriadkovania"/>
              <w:spacing w:before="60"/>
              <w:ind w:left="0"/>
              <w:jc w:val="both"/>
              <w:rPr>
                <w:b/>
                <w:sz w:val="20"/>
                <w:szCs w:val="20"/>
              </w:rPr>
            </w:pPr>
            <w:r w:rsidRPr="0055037F">
              <w:rPr>
                <w:b/>
                <w:sz w:val="20"/>
                <w:szCs w:val="20"/>
              </w:rPr>
              <w:t>IČO:</w:t>
            </w:r>
          </w:p>
          <w:p w14:paraId="7CC926B6" w14:textId="77777777" w:rsidR="00D329C8" w:rsidRPr="0055037F" w:rsidRDefault="00D329C8" w:rsidP="00A41F5D">
            <w:pPr>
              <w:spacing w:before="60" w:after="60" w:line="252" w:lineRule="auto"/>
              <w:jc w:val="both"/>
              <w:rPr>
                <w:b/>
                <w:sz w:val="20"/>
                <w:szCs w:val="20"/>
              </w:rPr>
            </w:pPr>
          </w:p>
        </w:tc>
        <w:tc>
          <w:tcPr>
            <w:tcW w:w="3603" w:type="pct"/>
            <w:vAlign w:val="bottom"/>
          </w:tcPr>
          <w:p w14:paraId="50F44AAA" w14:textId="77777777" w:rsidR="00D329C8" w:rsidRPr="0055037F" w:rsidRDefault="00D329C8" w:rsidP="00A41F5D">
            <w:pPr>
              <w:spacing w:before="60" w:after="60" w:line="252" w:lineRule="auto"/>
              <w:jc w:val="both"/>
              <w:rPr>
                <w:rFonts w:eastAsia="Calibri"/>
                <w:sz w:val="20"/>
                <w:szCs w:val="20"/>
              </w:rPr>
            </w:pPr>
          </w:p>
          <w:p w14:paraId="46E14063"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A6FEDA1"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2FC2742"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BDF03E9" w14:textId="6F0C1A61" w:rsidR="00D329C8" w:rsidRPr="0055037F" w:rsidRDefault="00D329C8" w:rsidP="00A41F5D">
            <w:pPr>
              <w:spacing w:before="60" w:after="60" w:line="252" w:lineRule="auto"/>
              <w:jc w:val="both"/>
              <w:rPr>
                <w:rFonts w:eastAsia="Calibri"/>
                <w:sz w:val="20"/>
                <w:szCs w:val="20"/>
              </w:rPr>
            </w:pPr>
            <w:r>
              <w:rPr>
                <w:sz w:val="20"/>
                <w:szCs w:val="20"/>
              </w:rPr>
              <w:t>(ďalej ako „iná osoba podľa § 34 ods. 3 zákona o verejnom obstarávaní“ v príslušnom gramatickom tvare)</w:t>
            </w:r>
          </w:p>
        </w:tc>
      </w:tr>
      <w:tr w:rsidR="003F29DD" w:rsidRPr="0055037F" w14:paraId="76935814" w14:textId="77777777" w:rsidTr="00846A95">
        <w:tc>
          <w:tcPr>
            <w:tcW w:w="1397" w:type="pct"/>
            <w:shd w:val="clear" w:color="auto" w:fill="D9D9D9" w:themeFill="background1" w:themeFillShade="D9"/>
            <w:vAlign w:val="bottom"/>
          </w:tcPr>
          <w:p w14:paraId="023FBEF2"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628CF60C"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54C8120C"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1A693F43"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52ACAC34" w14:textId="77777777" w:rsidR="00D329C8" w:rsidRDefault="00D329C8" w:rsidP="00A41F5D">
            <w:pPr>
              <w:pStyle w:val="Bezriadkovania"/>
              <w:spacing w:before="60"/>
              <w:ind w:left="0"/>
              <w:jc w:val="both"/>
              <w:rPr>
                <w:b/>
                <w:sz w:val="20"/>
                <w:szCs w:val="20"/>
              </w:rPr>
            </w:pPr>
            <w:r w:rsidRPr="0055037F">
              <w:rPr>
                <w:b/>
                <w:sz w:val="20"/>
                <w:szCs w:val="20"/>
              </w:rPr>
              <w:t>IČO:</w:t>
            </w:r>
          </w:p>
          <w:p w14:paraId="45572FF1"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3CD6FD5A"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EC24681"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E17906B"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0C0C47"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E3FA422"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3F29DD" w:rsidRPr="0055037F" w14:paraId="6E4D0082" w14:textId="77777777" w:rsidTr="00846A95">
        <w:tc>
          <w:tcPr>
            <w:tcW w:w="1397" w:type="pct"/>
            <w:shd w:val="clear" w:color="auto" w:fill="D9D9D9" w:themeFill="background1" w:themeFillShade="D9"/>
            <w:vAlign w:val="center"/>
          </w:tcPr>
          <w:p w14:paraId="431DB123" w14:textId="77777777" w:rsidR="00D329C8" w:rsidRPr="0055037F" w:rsidRDefault="00D329C8"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65215AFD" w14:textId="77777777" w:rsidR="00D329C8" w:rsidRDefault="00D329C8"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4BAC7C7E" w14:textId="77777777" w:rsidR="00D329C8" w:rsidRPr="0055037F" w:rsidRDefault="00D329C8"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1A35FA33" w14:textId="77777777" w:rsidTr="00846A95">
        <w:tc>
          <w:tcPr>
            <w:tcW w:w="1397" w:type="pct"/>
            <w:shd w:val="clear" w:color="auto" w:fill="D9D9D9" w:themeFill="background1" w:themeFillShade="D9"/>
            <w:vAlign w:val="center"/>
          </w:tcPr>
          <w:p w14:paraId="722CFAC8" w14:textId="77777777" w:rsidR="00D329C8" w:rsidRPr="0055037F" w:rsidRDefault="00D329C8"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29DBA99" w14:textId="35E5683A" w:rsidR="00D329C8" w:rsidRPr="007602C0" w:rsidRDefault="00D329C8"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4EF73D13" w14:textId="06098E4D" w:rsidR="00D329C8" w:rsidRPr="003A392E" w:rsidRDefault="00D329C8" w:rsidP="00A41F5D">
      <w:pPr>
        <w:pStyle w:val="Bezriadkovania"/>
        <w:spacing w:before="240"/>
        <w:ind w:left="0"/>
        <w:jc w:val="both"/>
        <w:rPr>
          <w:sz w:val="20"/>
          <w:szCs w:val="20"/>
        </w:rPr>
      </w:pPr>
      <w:r w:rsidRPr="00D329C8">
        <w:rPr>
          <w:rFonts w:eastAsia="Times New Roman"/>
          <w:color w:val="000000"/>
          <w:sz w:val="20"/>
          <w:szCs w:val="20"/>
        </w:rPr>
        <w:t>Dolu podpísaný zástupca inej osoby</w:t>
      </w:r>
      <w:r w:rsidRPr="00D329C8">
        <w:rPr>
          <w:sz w:val="20"/>
          <w:szCs w:val="20"/>
          <w:lang w:eastAsia="sk-SK"/>
        </w:rPr>
        <w:t xml:space="preserve"> </w:t>
      </w:r>
      <w:r w:rsidRPr="00D329C8">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7DEEE9AD"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518781A4" w14:textId="4B809417" w:rsidR="00D329C8" w:rsidRDefault="00D329C8" w:rsidP="00A41F5D">
      <w:pPr>
        <w:pStyle w:val="Bezriadkovania"/>
        <w:spacing w:before="120"/>
        <w:ind w:left="0"/>
        <w:jc w:val="both"/>
        <w:rPr>
          <w:sz w:val="20"/>
          <w:szCs w:val="20"/>
        </w:rPr>
      </w:pPr>
      <w:r w:rsidRPr="003A392E">
        <w:rPr>
          <w:rFonts w:eastAsiaTheme="minorHAnsi"/>
          <w:sz w:val="20"/>
          <w:szCs w:val="20"/>
        </w:rPr>
        <w:t xml:space="preserve">že v spoločnosti </w:t>
      </w:r>
      <w:r>
        <w:rPr>
          <w:rFonts w:eastAsiaTheme="minorHAnsi"/>
          <w:sz w:val="20"/>
          <w:szCs w:val="20"/>
        </w:rPr>
        <w:t xml:space="preserve">inej osoby </w:t>
      </w:r>
      <w:r w:rsidRPr="00D329C8">
        <w:rPr>
          <w:rFonts w:eastAsiaTheme="minorHAnsi"/>
          <w:sz w:val="20"/>
          <w:szCs w:val="20"/>
        </w:rPr>
        <w:t>podľa § 34 ods. 3 zákona o verejnom obstarávaní</w:t>
      </w:r>
      <w:r w:rsidRPr="003A392E">
        <w:rPr>
          <w:rFonts w:eastAsiaTheme="minorHAnsi"/>
          <w:sz w:val="20"/>
          <w:szCs w:val="20"/>
        </w:rPr>
        <w:t>, ktorú zastupujem</w:t>
      </w:r>
      <w:r>
        <w:rPr>
          <w:rFonts w:eastAsiaTheme="minorHAnsi"/>
          <w:sz w:val="20"/>
          <w:szCs w:val="20"/>
        </w:rPr>
        <w:t>:</w:t>
      </w:r>
    </w:p>
    <w:p w14:paraId="56854AB7" w14:textId="09949C54" w:rsidR="00D329C8" w:rsidRPr="00135F27" w:rsidRDefault="00000000" w:rsidP="00A41F5D">
      <w:pPr>
        <w:pStyle w:val="Bezriadkovania"/>
        <w:spacing w:before="60"/>
        <w:ind w:right="-1" w:hanging="567"/>
        <w:jc w:val="both"/>
        <w:rPr>
          <w:sz w:val="20"/>
          <w:szCs w:val="20"/>
        </w:rPr>
      </w:pPr>
      <w:sdt>
        <w:sdtPr>
          <w:rPr>
            <w:sz w:val="20"/>
            <w:szCs w:val="20"/>
          </w:rPr>
          <w:id w:val="1812440356"/>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w:t>
      </w:r>
      <w:r w:rsidR="00D329C8" w:rsidRPr="00987D12">
        <w:rPr>
          <w:sz w:val="20"/>
          <w:szCs w:val="20"/>
        </w:rPr>
        <w:t> </w:t>
      </w:r>
      <w:r w:rsidR="00D329C8">
        <w:rPr>
          <w:sz w:val="20"/>
          <w:szCs w:val="20"/>
        </w:rPr>
        <w:t xml:space="preserve">ktorá má právo za </w:t>
      </w:r>
      <w:r w:rsidR="003D1230" w:rsidRPr="003D1230">
        <w:rPr>
          <w:sz w:val="20"/>
          <w:szCs w:val="20"/>
        </w:rPr>
        <w:t>in</w:t>
      </w:r>
      <w:r w:rsidR="003D1230">
        <w:rPr>
          <w:sz w:val="20"/>
          <w:szCs w:val="20"/>
        </w:rPr>
        <w:t>ú</w:t>
      </w:r>
      <w:r w:rsidR="003D1230" w:rsidRPr="003D1230">
        <w:rPr>
          <w:sz w:val="20"/>
          <w:szCs w:val="20"/>
        </w:rPr>
        <w:t xml:space="preserve"> osob</w:t>
      </w:r>
      <w:r w:rsidR="003D1230">
        <w:rPr>
          <w:sz w:val="20"/>
          <w:szCs w:val="20"/>
        </w:rPr>
        <w:t>u</w:t>
      </w:r>
      <w:r w:rsidR="003D1230" w:rsidRPr="003D1230">
        <w:rPr>
          <w:sz w:val="20"/>
          <w:szCs w:val="20"/>
        </w:rPr>
        <w:t xml:space="preserve"> podľa § 34 ods. 3 zákona o verejnom obstarávaní</w:t>
      </w:r>
      <w:r w:rsidR="00D329C8">
        <w:rPr>
          <w:sz w:val="20"/>
          <w:szCs w:val="20"/>
        </w:rPr>
        <w:t xml:space="preserve"> konať, </w:t>
      </w:r>
      <w:r w:rsidR="00FC2F20">
        <w:rPr>
          <w:sz w:val="20"/>
          <w:szCs w:val="20"/>
        </w:rPr>
        <w:t xml:space="preserve">ktorá má </w:t>
      </w:r>
      <w:r w:rsidR="00D329C8">
        <w:rPr>
          <w:sz w:val="20"/>
          <w:szCs w:val="20"/>
        </w:rPr>
        <w:t xml:space="preserve">práva spojené s rozhodovaním alebo kontrolou v spoločnosti </w:t>
      </w:r>
      <w:r w:rsidR="003D1230" w:rsidRPr="003D1230">
        <w:rPr>
          <w:sz w:val="20"/>
          <w:szCs w:val="20"/>
        </w:rPr>
        <w:t>inej osoby podľa § 34 ods. 3 zákona o verejnom obstarávaní</w:t>
      </w:r>
      <w:r w:rsidR="00D329C8">
        <w:rPr>
          <w:sz w:val="20"/>
          <w:szCs w:val="20"/>
        </w:rPr>
        <w:t xml:space="preserve">, resp. osoba ktorá má rozhodujúci vplyv na činnosť </w:t>
      </w:r>
      <w:r w:rsidR="003D1230" w:rsidRPr="003D1230">
        <w:rPr>
          <w:sz w:val="20"/>
          <w:szCs w:val="20"/>
        </w:rPr>
        <w:t>inej osoby podľa § 34 ods. 3 zákona o verejnom obstarávaní</w:t>
      </w:r>
      <w:r w:rsidR="00D329C8">
        <w:rPr>
          <w:sz w:val="20"/>
          <w:szCs w:val="20"/>
        </w:rPr>
        <w:t>, je</w:t>
      </w:r>
      <w:r w:rsidR="00FC2F20">
        <w:rPr>
          <w:sz w:val="20"/>
          <w:szCs w:val="20"/>
        </w:rPr>
        <w:t>j</w:t>
      </w:r>
      <w:r w:rsidR="00D329C8">
        <w:rPr>
          <w:sz w:val="20"/>
          <w:szCs w:val="20"/>
        </w:rPr>
        <w:t xml:space="preserve"> strategické ciele alebo významné rozhodnutia prostredníctvom vlastníckeho práva, finančného podielu alebo pravidiel, ktorými sa </w:t>
      </w:r>
      <w:r w:rsidR="003D1230" w:rsidRPr="003D1230">
        <w:rPr>
          <w:sz w:val="20"/>
          <w:szCs w:val="20"/>
        </w:rPr>
        <w:t>in</w:t>
      </w:r>
      <w:r w:rsidR="003D1230">
        <w:rPr>
          <w:sz w:val="20"/>
          <w:szCs w:val="20"/>
        </w:rPr>
        <w:t>á</w:t>
      </w:r>
      <w:r w:rsidR="003D1230" w:rsidRPr="003D1230">
        <w:rPr>
          <w:sz w:val="20"/>
          <w:szCs w:val="20"/>
        </w:rPr>
        <w:t xml:space="preserve"> osob</w:t>
      </w:r>
      <w:r w:rsidR="003D1230">
        <w:rPr>
          <w:sz w:val="20"/>
          <w:szCs w:val="20"/>
        </w:rPr>
        <w:t>a</w:t>
      </w:r>
      <w:r w:rsidR="003D1230" w:rsidRPr="003D1230">
        <w:rPr>
          <w:sz w:val="20"/>
          <w:szCs w:val="20"/>
        </w:rPr>
        <w:t xml:space="preserve"> podľa § 34 ods. 3 zákona o verejnom obstarávaní</w:t>
      </w:r>
      <w:r w:rsidR="00D329C8">
        <w:rPr>
          <w:sz w:val="20"/>
          <w:szCs w:val="20"/>
        </w:rPr>
        <w:t xml:space="preserve">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3D1230" w:rsidRPr="003D1230">
        <w:rPr>
          <w:sz w:val="20"/>
          <w:szCs w:val="20"/>
        </w:rPr>
        <w:t>inej osoby podľa § 34 ods. 3 zákona o verejnom obstarávaní</w:t>
      </w:r>
      <w:r w:rsidR="00D329C8">
        <w:rPr>
          <w:sz w:val="20"/>
          <w:szCs w:val="20"/>
        </w:rPr>
        <w:t xml:space="preserve">, </w:t>
      </w:r>
      <w:r w:rsidR="00D329C8" w:rsidRPr="00417AD6">
        <w:rPr>
          <w:sz w:val="20"/>
          <w:szCs w:val="20"/>
        </w:rPr>
        <w:t xml:space="preserve">má väčšinu </w:t>
      </w:r>
      <w:r w:rsidR="00D329C8" w:rsidRPr="00417AD6">
        <w:rPr>
          <w:sz w:val="20"/>
          <w:szCs w:val="20"/>
        </w:rPr>
        <w:lastRenderedPageBreak/>
        <w:t>hlasovacích práv u</w:t>
      </w:r>
      <w:r w:rsidR="00D329C8">
        <w:rPr>
          <w:sz w:val="20"/>
          <w:szCs w:val="20"/>
        </w:rPr>
        <w:t> </w:t>
      </w:r>
      <w:r w:rsidR="003D1230" w:rsidRPr="003D1230">
        <w:rPr>
          <w:sz w:val="20"/>
          <w:szCs w:val="20"/>
        </w:rPr>
        <w:t>inej osoby podľa § 34 ods. 3 zákona o verejnom obstarávaní</w:t>
      </w:r>
      <w:r w:rsidR="00D329C8">
        <w:rPr>
          <w:sz w:val="20"/>
          <w:szCs w:val="20"/>
        </w:rPr>
        <w:t xml:space="preserve">, </w:t>
      </w:r>
      <w:r w:rsidR="00D329C8" w:rsidRPr="00417AD6">
        <w:rPr>
          <w:sz w:val="20"/>
          <w:szCs w:val="20"/>
        </w:rPr>
        <w:t>má právo vymenúvať alebo odvolávať väčšinu členov štatutárneho orgánu</w:t>
      </w:r>
      <w:r w:rsidR="00D329C8" w:rsidRPr="00987D12">
        <w:rPr>
          <w:sz w:val="20"/>
          <w:szCs w:val="20"/>
          <w:lang w:eastAsia="sk-SK"/>
        </w:rPr>
        <w:t xml:space="preserve"> </w:t>
      </w:r>
      <w:r w:rsidR="003D1230" w:rsidRPr="003D1230">
        <w:rPr>
          <w:sz w:val="20"/>
          <w:szCs w:val="20"/>
        </w:rPr>
        <w:t>inej osoby podľa § 34 ods. 3 zákona o verejnom obstarávaní</w:t>
      </w:r>
      <w:r w:rsidR="00D329C8" w:rsidRPr="00417AD6">
        <w:rPr>
          <w:sz w:val="20"/>
          <w:szCs w:val="20"/>
        </w:rPr>
        <w:t xml:space="preserve"> alebo dozorného orgánu </w:t>
      </w:r>
      <w:r w:rsidR="003D1230" w:rsidRPr="003D1230">
        <w:rPr>
          <w:sz w:val="20"/>
          <w:szCs w:val="20"/>
        </w:rPr>
        <w:t>inej osoby podľa § 34 ods. 3 zákona o verejnom obstarávaní</w:t>
      </w:r>
      <w:r w:rsidR="00D329C8">
        <w:rPr>
          <w:sz w:val="20"/>
          <w:szCs w:val="20"/>
        </w:rPr>
        <w:t xml:space="preserve">, alebo </w:t>
      </w:r>
      <w:r w:rsidR="00D329C8" w:rsidRPr="00417AD6">
        <w:rPr>
          <w:sz w:val="20"/>
          <w:szCs w:val="20"/>
        </w:rPr>
        <w:t>má právo vykonávať rozhodujúci vplyv na základe dohody uzavretej s</w:t>
      </w:r>
      <w:r w:rsidR="003D1230">
        <w:rPr>
          <w:sz w:val="20"/>
          <w:szCs w:val="20"/>
        </w:rPr>
        <w:t> </w:t>
      </w:r>
      <w:r w:rsidR="003D1230" w:rsidRPr="003D1230">
        <w:rPr>
          <w:sz w:val="20"/>
          <w:szCs w:val="20"/>
        </w:rPr>
        <w:t>in</w:t>
      </w:r>
      <w:r w:rsidR="003D1230">
        <w:rPr>
          <w:sz w:val="20"/>
          <w:szCs w:val="20"/>
        </w:rPr>
        <w:t xml:space="preserve">ou osobou </w:t>
      </w:r>
      <w:r w:rsidR="003D1230" w:rsidRPr="003D1230">
        <w:rPr>
          <w:sz w:val="20"/>
          <w:szCs w:val="20"/>
        </w:rPr>
        <w:t>podľa § 34 ods. 3 zákona o verejnom obstarávaní</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2903C06" w14:textId="18CC6ED5" w:rsidR="00D329C8" w:rsidRPr="00135F27" w:rsidRDefault="00000000" w:rsidP="00A41F5D">
      <w:pPr>
        <w:pStyle w:val="Bezriadkovania"/>
        <w:spacing w:before="60"/>
        <w:ind w:hanging="567"/>
        <w:jc w:val="both"/>
        <w:rPr>
          <w:sz w:val="20"/>
          <w:szCs w:val="20"/>
        </w:rPr>
      </w:pPr>
      <w:sdt>
        <w:sdtPr>
          <w:rPr>
            <w:sz w:val="20"/>
            <w:szCs w:val="20"/>
          </w:rPr>
          <w:id w:val="-911845901"/>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pôsobí nasledujúca</w:t>
      </w:r>
      <w:r w:rsidR="00FC2F20">
        <w:rPr>
          <w:sz w:val="20"/>
          <w:szCs w:val="20"/>
        </w:rPr>
        <w:t xml:space="preserve">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w:t>
      </w:r>
      <w:r w:rsidR="00FC2F20" w:rsidRPr="00987D12">
        <w:rPr>
          <w:sz w:val="20"/>
          <w:szCs w:val="20"/>
        </w:rPr>
        <w:t> </w:t>
      </w:r>
      <w:r w:rsidR="00FC2F20">
        <w:rPr>
          <w:sz w:val="20"/>
          <w:szCs w:val="20"/>
        </w:rPr>
        <w:t xml:space="preserve">ktorá má právo za </w:t>
      </w:r>
      <w:r w:rsidR="00FC2F20" w:rsidRPr="003D1230">
        <w:rPr>
          <w:sz w:val="20"/>
          <w:szCs w:val="20"/>
        </w:rPr>
        <w:t>in</w:t>
      </w:r>
      <w:r w:rsidR="00FC2F20">
        <w:rPr>
          <w:sz w:val="20"/>
          <w:szCs w:val="20"/>
        </w:rPr>
        <w:t>ú</w:t>
      </w:r>
      <w:r w:rsidR="00FC2F20" w:rsidRPr="003D1230">
        <w:rPr>
          <w:sz w:val="20"/>
          <w:szCs w:val="20"/>
        </w:rPr>
        <w:t xml:space="preserve"> osob</w:t>
      </w:r>
      <w:r w:rsidR="00FC2F20">
        <w:rPr>
          <w:sz w:val="20"/>
          <w:szCs w:val="20"/>
        </w:rPr>
        <w:t>u</w:t>
      </w:r>
      <w:r w:rsidR="00FC2F20" w:rsidRPr="003D1230">
        <w:rPr>
          <w:sz w:val="20"/>
          <w:szCs w:val="20"/>
        </w:rPr>
        <w:t xml:space="preserve"> podľa § 34 ods. 3 zákona o verejnom obstarávaní</w:t>
      </w:r>
      <w:r w:rsidR="00FC2F20">
        <w:rPr>
          <w:sz w:val="20"/>
          <w:szCs w:val="20"/>
        </w:rPr>
        <w:t xml:space="preserve"> konať, ktorá má práva spojené s rozhodovaním alebo kontrolou v spoločnosti </w:t>
      </w:r>
      <w:r w:rsidR="00FC2F20" w:rsidRPr="003D1230">
        <w:rPr>
          <w:sz w:val="20"/>
          <w:szCs w:val="20"/>
        </w:rPr>
        <w:t>inej osoby podľa § 34 ods. 3 zákona o verejnom obstarávaní</w:t>
      </w:r>
      <w:r w:rsidR="00FC2F20">
        <w:rPr>
          <w:sz w:val="20"/>
          <w:szCs w:val="20"/>
        </w:rPr>
        <w:t xml:space="preserve">, resp. osoba ktorá má rozhodujúci vplyv na činnosť </w:t>
      </w:r>
      <w:r w:rsidR="00FC2F20" w:rsidRPr="003D1230">
        <w:rPr>
          <w:sz w:val="20"/>
          <w:szCs w:val="20"/>
        </w:rPr>
        <w:t>inej osoby podľa § 34 ods. 3 zákona o verejnom obstarávaní</w:t>
      </w:r>
      <w:r w:rsidR="00FC2F20">
        <w:rPr>
          <w:sz w:val="20"/>
          <w:szCs w:val="20"/>
        </w:rPr>
        <w:t xml:space="preserve">, jej strategické ciele alebo významné rozhodnutia prostredníctvom vlastníckeho práva, finančného podielu alebo pravidiel, ktorými sa </w:t>
      </w:r>
      <w:r w:rsidR="00FC2F20" w:rsidRPr="003D1230">
        <w:rPr>
          <w:sz w:val="20"/>
          <w:szCs w:val="20"/>
        </w:rPr>
        <w:t>in</w:t>
      </w:r>
      <w:r w:rsidR="00FC2F20">
        <w:rPr>
          <w:sz w:val="20"/>
          <w:szCs w:val="20"/>
        </w:rPr>
        <w:t>á</w:t>
      </w:r>
      <w:r w:rsidR="00FC2F20" w:rsidRPr="003D1230">
        <w:rPr>
          <w:sz w:val="20"/>
          <w:szCs w:val="20"/>
        </w:rPr>
        <w:t xml:space="preserve"> osob</w:t>
      </w:r>
      <w:r w:rsidR="00FC2F20">
        <w:rPr>
          <w:sz w:val="20"/>
          <w:szCs w:val="20"/>
        </w:rPr>
        <w:t>a</w:t>
      </w:r>
      <w:r w:rsidR="00FC2F20" w:rsidRPr="003D1230">
        <w:rPr>
          <w:sz w:val="20"/>
          <w:szCs w:val="20"/>
        </w:rPr>
        <w:t xml:space="preserve"> podľa § 34 ods. 3 zákona o verejnom obstarávaní</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sidRPr="003D1230">
        <w:rPr>
          <w:sz w:val="20"/>
          <w:szCs w:val="20"/>
        </w:rPr>
        <w:t>inej osoby podľa § 34 ods. 3 zákona o verejnom obstarávaní</w:t>
      </w:r>
      <w:r w:rsidR="00FC2F20">
        <w:rPr>
          <w:sz w:val="20"/>
          <w:szCs w:val="20"/>
        </w:rPr>
        <w:t xml:space="preserve">, </w:t>
      </w:r>
      <w:r w:rsidR="00FC2F20" w:rsidRPr="00417AD6">
        <w:rPr>
          <w:sz w:val="20"/>
          <w:szCs w:val="20"/>
        </w:rPr>
        <w:t>má väčšinu hlasovacích práv u</w:t>
      </w:r>
      <w:r w:rsidR="00FC2F20">
        <w:rPr>
          <w:sz w:val="20"/>
          <w:szCs w:val="20"/>
        </w:rPr>
        <w:t> </w:t>
      </w:r>
      <w:r w:rsidR="00FC2F20" w:rsidRPr="003D1230">
        <w:rPr>
          <w:sz w:val="20"/>
          <w:szCs w:val="20"/>
        </w:rPr>
        <w:t>inej osoby podľa § 34 ods. 3 zákona o verejnom obstarávaní</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sidRPr="003D1230">
        <w:rPr>
          <w:sz w:val="20"/>
          <w:szCs w:val="20"/>
        </w:rPr>
        <w:t>inej osoby podľa § 34 ods. 3 zákona o verejnom obstarávaní</w:t>
      </w:r>
      <w:r w:rsidR="00FC2F20" w:rsidRPr="00417AD6">
        <w:rPr>
          <w:sz w:val="20"/>
          <w:szCs w:val="20"/>
        </w:rPr>
        <w:t xml:space="preserve"> alebo dozorného orgánu </w:t>
      </w:r>
      <w:r w:rsidR="00FC2F20" w:rsidRPr="003D1230">
        <w:rPr>
          <w:sz w:val="20"/>
          <w:szCs w:val="20"/>
        </w:rPr>
        <w:t>inej osoby podľa § 34 ods. 3 zákona o verejnom obstarávaní</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 </w:t>
      </w:r>
      <w:r w:rsidR="00FC2F20" w:rsidRPr="003D1230">
        <w:rPr>
          <w:sz w:val="20"/>
          <w:szCs w:val="20"/>
        </w:rPr>
        <w:t>in</w:t>
      </w:r>
      <w:r w:rsidR="00FC2F20">
        <w:rPr>
          <w:sz w:val="20"/>
          <w:szCs w:val="20"/>
        </w:rPr>
        <w:t xml:space="preserve">ou osobou </w:t>
      </w:r>
      <w:r w:rsidR="00FC2F20" w:rsidRPr="003D1230">
        <w:rPr>
          <w:sz w:val="20"/>
          <w:szCs w:val="20"/>
        </w:rPr>
        <w:t>podľa § 34 ods. 3 zákona o verejnom obstarávaní</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088F9C4" w14:textId="77777777" w:rsidTr="00846A95">
        <w:tc>
          <w:tcPr>
            <w:tcW w:w="391" w:type="pct"/>
            <w:shd w:val="clear" w:color="auto" w:fill="D9D9D9" w:themeFill="background1" w:themeFillShade="D9"/>
            <w:vAlign w:val="center"/>
          </w:tcPr>
          <w:p w14:paraId="025BA174" w14:textId="77777777" w:rsidR="00D329C8" w:rsidRPr="00135F27" w:rsidRDefault="00D329C8" w:rsidP="00A41F5D">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104D8881"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557A9346" w14:textId="77777777" w:rsidTr="00846A95">
        <w:tc>
          <w:tcPr>
            <w:tcW w:w="391" w:type="pct"/>
            <w:vAlign w:val="center"/>
          </w:tcPr>
          <w:p w14:paraId="3ABB90B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48AAB59C" w14:textId="77777777" w:rsidR="00D329C8" w:rsidRPr="00135F27" w:rsidRDefault="00D329C8" w:rsidP="00A41F5D">
            <w:pPr>
              <w:pStyle w:val="Bezriadkovania"/>
              <w:spacing w:before="60"/>
              <w:ind w:left="0"/>
              <w:jc w:val="both"/>
              <w:rPr>
                <w:sz w:val="20"/>
                <w:szCs w:val="20"/>
              </w:rPr>
            </w:pPr>
          </w:p>
        </w:tc>
      </w:tr>
      <w:tr w:rsidR="003F29DD" w:rsidRPr="00135F27" w14:paraId="221C35CE" w14:textId="77777777" w:rsidTr="00846A95">
        <w:tc>
          <w:tcPr>
            <w:tcW w:w="391" w:type="pct"/>
            <w:vAlign w:val="center"/>
          </w:tcPr>
          <w:p w14:paraId="78D39F28"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698DAB1A" w14:textId="77777777" w:rsidR="00D329C8" w:rsidRPr="00135F27" w:rsidRDefault="00D329C8" w:rsidP="00A41F5D">
            <w:pPr>
              <w:pStyle w:val="Bezriadkovania"/>
              <w:spacing w:before="60"/>
              <w:ind w:left="0"/>
              <w:jc w:val="both"/>
              <w:rPr>
                <w:sz w:val="20"/>
                <w:szCs w:val="20"/>
              </w:rPr>
            </w:pPr>
          </w:p>
        </w:tc>
      </w:tr>
      <w:tr w:rsidR="003F29DD" w:rsidRPr="00135F27" w14:paraId="681A0C67" w14:textId="77777777" w:rsidTr="00846A95">
        <w:tc>
          <w:tcPr>
            <w:tcW w:w="391" w:type="pct"/>
            <w:vAlign w:val="center"/>
          </w:tcPr>
          <w:p w14:paraId="7E5F6A5F"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2D80B0EE" w14:textId="77777777" w:rsidR="00D329C8" w:rsidRPr="00135F27" w:rsidRDefault="00D329C8" w:rsidP="00A41F5D">
            <w:pPr>
              <w:pStyle w:val="Bezriadkovania"/>
              <w:spacing w:before="60"/>
              <w:ind w:left="0"/>
              <w:jc w:val="both"/>
              <w:rPr>
                <w:sz w:val="20"/>
                <w:szCs w:val="20"/>
              </w:rPr>
            </w:pPr>
          </w:p>
        </w:tc>
      </w:tr>
    </w:tbl>
    <w:p w14:paraId="37A7298C"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2F1B1C2"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D3D2769"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1E1DA902"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72E97E9A"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02AAC1BA" w14:textId="68FCDB54" w:rsidR="00D329C8" w:rsidRPr="003A392E" w:rsidRDefault="00D329C8" w:rsidP="00A41F5D">
      <w:pPr>
        <w:pStyle w:val="Bezriadkovania"/>
        <w:spacing w:before="360"/>
        <w:ind w:left="0"/>
        <w:jc w:val="both"/>
        <w:rPr>
          <w:sz w:val="20"/>
          <w:szCs w:val="20"/>
        </w:rPr>
      </w:pPr>
      <w:r w:rsidRPr="003A392E">
        <w:rPr>
          <w:rFonts w:eastAsia="Times New Roman"/>
          <w:color w:val="000000"/>
          <w:sz w:val="20"/>
          <w:szCs w:val="20"/>
        </w:rPr>
        <w:t xml:space="preserve">Dolu podpísaný zástupca </w:t>
      </w:r>
      <w:r w:rsidR="00FC2F20" w:rsidRPr="00D329C8">
        <w:rPr>
          <w:rFonts w:eastAsia="Times New Roman"/>
          <w:color w:val="000000"/>
          <w:sz w:val="20"/>
          <w:szCs w:val="20"/>
        </w:rPr>
        <w:t>inej osoby</w:t>
      </w:r>
      <w:r w:rsidR="00FC2F20" w:rsidRPr="00D329C8">
        <w:rPr>
          <w:sz w:val="20"/>
          <w:szCs w:val="20"/>
          <w:lang w:eastAsia="sk-SK"/>
        </w:rPr>
        <w:t xml:space="preserve"> </w:t>
      </w:r>
      <w:r w:rsidR="00FC2F20" w:rsidRPr="00D329C8">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6BD69FB6"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23B9EA3B" w14:textId="10D7AEBE" w:rsidR="00D329C8" w:rsidRDefault="00D329C8"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w:t>
      </w:r>
      <w:r w:rsidR="00FC2F20" w:rsidRPr="003D1230">
        <w:rPr>
          <w:sz w:val="20"/>
          <w:szCs w:val="20"/>
        </w:rPr>
        <w:t>in</w:t>
      </w:r>
      <w:r w:rsidR="00FC2F20">
        <w:rPr>
          <w:sz w:val="20"/>
          <w:szCs w:val="20"/>
        </w:rPr>
        <w:t xml:space="preserve">á osoba </w:t>
      </w:r>
      <w:r w:rsidR="00FC2F20" w:rsidRPr="003D1230">
        <w:rPr>
          <w:sz w:val="20"/>
          <w:szCs w:val="20"/>
        </w:rPr>
        <w:t>podľa § 34 ods. 3 zákona o verejnom obstarávaní</w:t>
      </w:r>
      <w:r w:rsidR="00FC2F20">
        <w:rPr>
          <w:rFonts w:eastAsiaTheme="minorHAnsi"/>
          <w:sz w:val="20"/>
          <w:szCs w:val="20"/>
        </w:rPr>
        <w:t xml:space="preserve"> </w:t>
      </w:r>
      <w:r>
        <w:rPr>
          <w:rFonts w:eastAsiaTheme="minorHAnsi"/>
          <w:sz w:val="20"/>
          <w:szCs w:val="20"/>
        </w:rPr>
        <w:t>identifikoval</w:t>
      </w:r>
      <w:r w:rsidR="00FC2F20">
        <w:rPr>
          <w:rFonts w:eastAsiaTheme="minorHAnsi"/>
          <w:sz w:val="20"/>
          <w:szCs w:val="20"/>
        </w:rPr>
        <w:t>a</w:t>
      </w:r>
      <w:r>
        <w:rPr>
          <w:rFonts w:eastAsiaTheme="minorHAnsi"/>
          <w:sz w:val="20"/>
          <w:szCs w:val="20"/>
        </w:rPr>
        <w:t xml:space="preserve">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2E5B8D36"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094517CD"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3AAEDC61"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14944F6"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29625CE6" w14:textId="410D21D3" w:rsidR="00D329C8" w:rsidRDefault="00D329C8" w:rsidP="00A41F5D">
      <w:pPr>
        <w:pStyle w:val="Bezriadkovania"/>
        <w:spacing w:before="60"/>
        <w:ind w:left="0" w:right="-2"/>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r>
        <w:br w:type="page"/>
      </w:r>
    </w:p>
    <w:p w14:paraId="54615113" w14:textId="540F62FE" w:rsidR="00D329C8" w:rsidRDefault="00D329C8" w:rsidP="00A41F5D">
      <w:pPr>
        <w:pStyle w:val="Nadpis2"/>
        <w:widowControl/>
        <w:spacing w:before="60" w:after="60"/>
      </w:pPr>
      <w:bookmarkStart w:id="47" w:name="_Toc213400514"/>
      <w:r>
        <w:lastRenderedPageBreak/>
        <w:t>PRÍLOHA Č. 1</w:t>
      </w:r>
      <w:r w:rsidR="000860C2">
        <w:t>4</w:t>
      </w:r>
      <w:r>
        <w:t>.</w:t>
      </w:r>
      <w:r w:rsidR="00CA0E80">
        <w:t>4</w:t>
      </w:r>
      <w:bookmarkEnd w:id="47"/>
    </w:p>
    <w:p w14:paraId="34701D1F" w14:textId="6F58F4DF" w:rsidR="00D329C8" w:rsidRDefault="00D329C8" w:rsidP="00A41F5D">
      <w:pPr>
        <w:pStyle w:val="Nadpis3"/>
        <w:widowControl/>
        <w:spacing w:before="60" w:after="60"/>
      </w:pPr>
      <w:bookmarkStart w:id="48" w:name="_Toc213400515"/>
      <w:r>
        <w:t xml:space="preserve">ČESTNÉ VYHLÁSENIE </w:t>
      </w:r>
      <w:r w:rsidRPr="00D329C8">
        <w:t>SUBDODÁVATEĽA, KTORÉMU MÁ UCHÁDZAČ V ÚMYSLE ZADAŤ URČITÝ PODIEL ZÁKAZKY</w:t>
      </w:r>
      <w:bookmarkEnd w:id="48"/>
    </w:p>
    <w:p w14:paraId="4C19F239"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389EEFBE" w14:textId="77777777" w:rsidTr="00846A95">
        <w:tc>
          <w:tcPr>
            <w:tcW w:w="1397" w:type="pct"/>
            <w:shd w:val="clear" w:color="auto" w:fill="D9D9D9" w:themeFill="background1" w:themeFillShade="D9"/>
            <w:vAlign w:val="bottom"/>
          </w:tcPr>
          <w:p w14:paraId="33515FE4" w14:textId="77777777" w:rsidR="00FC2F20" w:rsidRPr="0055037F" w:rsidRDefault="00FC2F20" w:rsidP="00A41F5D">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53D885B8" w14:textId="77777777" w:rsidR="00FC2F20" w:rsidRPr="0055037F" w:rsidRDefault="00FC2F20" w:rsidP="00A41F5D">
            <w:pPr>
              <w:pStyle w:val="Bezriadkovania"/>
              <w:spacing w:before="60"/>
              <w:ind w:left="0"/>
              <w:jc w:val="both"/>
              <w:rPr>
                <w:b/>
                <w:sz w:val="20"/>
                <w:szCs w:val="20"/>
              </w:rPr>
            </w:pPr>
            <w:r w:rsidRPr="0055037F">
              <w:rPr>
                <w:b/>
                <w:sz w:val="20"/>
                <w:szCs w:val="20"/>
              </w:rPr>
              <w:t>Obchodné meno / Názov:</w:t>
            </w:r>
          </w:p>
          <w:p w14:paraId="348EC028" w14:textId="77777777" w:rsidR="00FC2F20" w:rsidRPr="0055037F" w:rsidRDefault="00FC2F20" w:rsidP="00A41F5D">
            <w:pPr>
              <w:pStyle w:val="Bezriadkovania"/>
              <w:spacing w:before="60"/>
              <w:ind w:left="0"/>
              <w:jc w:val="both"/>
              <w:rPr>
                <w:b/>
                <w:sz w:val="20"/>
                <w:szCs w:val="20"/>
              </w:rPr>
            </w:pPr>
            <w:r w:rsidRPr="0055037F">
              <w:rPr>
                <w:b/>
                <w:sz w:val="20"/>
                <w:szCs w:val="20"/>
              </w:rPr>
              <w:t>Sídlo / Miesto podnikania:</w:t>
            </w:r>
          </w:p>
          <w:p w14:paraId="636E8FFA" w14:textId="77777777" w:rsidR="00FC2F20" w:rsidRDefault="00FC2F20" w:rsidP="00A41F5D">
            <w:pPr>
              <w:pStyle w:val="Bezriadkovania"/>
              <w:spacing w:before="60"/>
              <w:ind w:left="0"/>
              <w:jc w:val="both"/>
              <w:rPr>
                <w:b/>
                <w:sz w:val="20"/>
                <w:szCs w:val="20"/>
              </w:rPr>
            </w:pPr>
            <w:r w:rsidRPr="0055037F">
              <w:rPr>
                <w:b/>
                <w:sz w:val="20"/>
                <w:szCs w:val="20"/>
              </w:rPr>
              <w:t>IČO:</w:t>
            </w:r>
          </w:p>
          <w:p w14:paraId="78461D7F" w14:textId="77777777" w:rsidR="00FC2F20" w:rsidRPr="0055037F" w:rsidRDefault="00FC2F20" w:rsidP="00A41F5D">
            <w:pPr>
              <w:spacing w:before="60" w:after="60" w:line="252" w:lineRule="auto"/>
              <w:jc w:val="both"/>
              <w:rPr>
                <w:b/>
                <w:sz w:val="20"/>
                <w:szCs w:val="20"/>
              </w:rPr>
            </w:pPr>
          </w:p>
        </w:tc>
        <w:tc>
          <w:tcPr>
            <w:tcW w:w="3603" w:type="pct"/>
            <w:vAlign w:val="bottom"/>
          </w:tcPr>
          <w:p w14:paraId="239654AC" w14:textId="77777777" w:rsidR="00FC2F20" w:rsidRPr="0055037F" w:rsidRDefault="00FC2F20" w:rsidP="00A41F5D">
            <w:pPr>
              <w:spacing w:before="60" w:after="60" w:line="252" w:lineRule="auto"/>
              <w:jc w:val="both"/>
              <w:rPr>
                <w:rFonts w:eastAsia="Calibri"/>
                <w:sz w:val="20"/>
                <w:szCs w:val="20"/>
              </w:rPr>
            </w:pPr>
          </w:p>
          <w:p w14:paraId="593AFEB5" w14:textId="77777777" w:rsidR="00FC2F20" w:rsidRPr="0055037F" w:rsidRDefault="00FC2F2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74A56BF" w14:textId="77777777" w:rsidR="00FC2F20" w:rsidRPr="0055037F"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EEB3EF" w14:textId="77777777" w:rsidR="00FC2F20"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E685E0" w14:textId="2579836F" w:rsidR="00FC2F20" w:rsidRPr="0055037F" w:rsidRDefault="00FC2F20" w:rsidP="00A41F5D">
            <w:pPr>
              <w:spacing w:before="60" w:after="60" w:line="252" w:lineRule="auto"/>
              <w:jc w:val="both"/>
              <w:rPr>
                <w:rFonts w:eastAsia="Calibri"/>
                <w:sz w:val="20"/>
                <w:szCs w:val="20"/>
              </w:rPr>
            </w:pPr>
            <w:r>
              <w:rPr>
                <w:sz w:val="20"/>
                <w:szCs w:val="20"/>
              </w:rPr>
              <w:t>(ďalej ako „subdodávateľ“ v príslušnom gramatickom tvare)</w:t>
            </w:r>
          </w:p>
        </w:tc>
      </w:tr>
      <w:tr w:rsidR="003F29DD" w:rsidRPr="0055037F" w14:paraId="136FF338" w14:textId="77777777" w:rsidTr="00846A95">
        <w:tc>
          <w:tcPr>
            <w:tcW w:w="1397" w:type="pct"/>
            <w:shd w:val="clear" w:color="auto" w:fill="D9D9D9" w:themeFill="background1" w:themeFillShade="D9"/>
            <w:vAlign w:val="bottom"/>
          </w:tcPr>
          <w:p w14:paraId="1A6E44E2" w14:textId="77777777" w:rsidR="00FC2F20" w:rsidRPr="0055037F" w:rsidRDefault="00FC2F20" w:rsidP="00A41F5D">
            <w:pPr>
              <w:spacing w:before="60" w:after="60" w:line="252" w:lineRule="auto"/>
              <w:jc w:val="both"/>
              <w:rPr>
                <w:b/>
                <w:sz w:val="20"/>
                <w:szCs w:val="20"/>
              </w:rPr>
            </w:pPr>
            <w:r w:rsidRPr="0055037F">
              <w:rPr>
                <w:b/>
                <w:sz w:val="20"/>
                <w:szCs w:val="20"/>
              </w:rPr>
              <w:t>Identifikácia uchádzača:</w:t>
            </w:r>
          </w:p>
          <w:p w14:paraId="13555338" w14:textId="77777777" w:rsidR="00FC2F20" w:rsidRPr="0055037F" w:rsidRDefault="00FC2F20" w:rsidP="00A41F5D">
            <w:pPr>
              <w:pStyle w:val="Bezriadkovania"/>
              <w:spacing w:before="60"/>
              <w:ind w:left="0"/>
              <w:jc w:val="both"/>
              <w:rPr>
                <w:sz w:val="20"/>
                <w:szCs w:val="20"/>
              </w:rPr>
            </w:pPr>
            <w:r w:rsidRPr="0055037F">
              <w:rPr>
                <w:b/>
                <w:sz w:val="20"/>
                <w:szCs w:val="20"/>
              </w:rPr>
              <w:t>Názov skupiny dodávateľov:</w:t>
            </w:r>
          </w:p>
          <w:p w14:paraId="4B6638E6" w14:textId="77777777" w:rsidR="00FC2F20" w:rsidRPr="0055037F" w:rsidRDefault="00FC2F20" w:rsidP="00A41F5D">
            <w:pPr>
              <w:pStyle w:val="Bezriadkovania"/>
              <w:spacing w:before="60"/>
              <w:ind w:left="0"/>
              <w:jc w:val="both"/>
              <w:rPr>
                <w:b/>
                <w:sz w:val="20"/>
                <w:szCs w:val="20"/>
              </w:rPr>
            </w:pPr>
            <w:r w:rsidRPr="0055037F">
              <w:rPr>
                <w:b/>
                <w:sz w:val="20"/>
                <w:szCs w:val="20"/>
              </w:rPr>
              <w:t>Obchodné meno / Názov:</w:t>
            </w:r>
          </w:p>
          <w:p w14:paraId="2BA1BA2E" w14:textId="77777777" w:rsidR="00FC2F20" w:rsidRPr="0055037F" w:rsidRDefault="00FC2F20" w:rsidP="00A41F5D">
            <w:pPr>
              <w:pStyle w:val="Bezriadkovania"/>
              <w:spacing w:before="60"/>
              <w:ind w:left="0"/>
              <w:jc w:val="both"/>
              <w:rPr>
                <w:b/>
                <w:sz w:val="20"/>
                <w:szCs w:val="20"/>
              </w:rPr>
            </w:pPr>
            <w:r w:rsidRPr="0055037F">
              <w:rPr>
                <w:b/>
                <w:sz w:val="20"/>
                <w:szCs w:val="20"/>
              </w:rPr>
              <w:t>Sídlo / Miesto podnikania:</w:t>
            </w:r>
          </w:p>
          <w:p w14:paraId="76703C64" w14:textId="77777777" w:rsidR="00FC2F20" w:rsidRDefault="00FC2F20" w:rsidP="00A41F5D">
            <w:pPr>
              <w:pStyle w:val="Bezriadkovania"/>
              <w:spacing w:before="60"/>
              <w:ind w:left="0"/>
              <w:jc w:val="both"/>
              <w:rPr>
                <w:b/>
                <w:sz w:val="20"/>
                <w:szCs w:val="20"/>
              </w:rPr>
            </w:pPr>
            <w:r w:rsidRPr="0055037F">
              <w:rPr>
                <w:b/>
                <w:sz w:val="20"/>
                <w:szCs w:val="20"/>
              </w:rPr>
              <w:t>IČO:</w:t>
            </w:r>
          </w:p>
          <w:p w14:paraId="4AC9C5AF" w14:textId="77777777" w:rsidR="00FC2F20" w:rsidRPr="0055037F" w:rsidRDefault="00FC2F20" w:rsidP="00A41F5D">
            <w:pPr>
              <w:pStyle w:val="Bezriadkovania"/>
              <w:spacing w:before="60"/>
              <w:ind w:left="0"/>
              <w:jc w:val="both"/>
              <w:rPr>
                <w:b/>
                <w:sz w:val="20"/>
                <w:szCs w:val="20"/>
              </w:rPr>
            </w:pPr>
          </w:p>
        </w:tc>
        <w:tc>
          <w:tcPr>
            <w:tcW w:w="3603" w:type="pct"/>
            <w:vAlign w:val="bottom"/>
          </w:tcPr>
          <w:p w14:paraId="39B1A011" w14:textId="77777777" w:rsidR="00FC2F20" w:rsidRPr="0055037F"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E568FAE" w14:textId="77777777" w:rsidR="00FC2F20" w:rsidRPr="0055037F" w:rsidRDefault="00FC2F2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9D2E872" w14:textId="77777777" w:rsidR="00FC2F20" w:rsidRPr="0055037F"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B2C15FB" w14:textId="77777777" w:rsidR="00FC2F20"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55443B4" w14:textId="77777777" w:rsidR="00FC2F20" w:rsidRPr="0055037F" w:rsidRDefault="00FC2F20" w:rsidP="00A41F5D">
            <w:pPr>
              <w:spacing w:before="60" w:after="60" w:line="252" w:lineRule="auto"/>
              <w:jc w:val="both"/>
              <w:rPr>
                <w:sz w:val="20"/>
                <w:szCs w:val="20"/>
              </w:rPr>
            </w:pPr>
            <w:r>
              <w:rPr>
                <w:sz w:val="20"/>
                <w:szCs w:val="20"/>
              </w:rPr>
              <w:t>(ďalej ako „uchádzač“ v príslušnom gramatickom tvare)</w:t>
            </w:r>
          </w:p>
        </w:tc>
      </w:tr>
      <w:tr w:rsidR="003F29DD" w:rsidRPr="0055037F" w14:paraId="36EADE7A" w14:textId="77777777" w:rsidTr="00846A95">
        <w:tc>
          <w:tcPr>
            <w:tcW w:w="1397" w:type="pct"/>
            <w:shd w:val="clear" w:color="auto" w:fill="D9D9D9" w:themeFill="background1" w:themeFillShade="D9"/>
            <w:vAlign w:val="center"/>
          </w:tcPr>
          <w:p w14:paraId="2772BD96" w14:textId="77777777" w:rsidR="00FC2F20" w:rsidRPr="0055037F" w:rsidRDefault="00FC2F20"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7DFDDDC" w14:textId="77777777" w:rsidR="00FC2F20" w:rsidRDefault="00FC2F2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624F2DDE" w14:textId="77777777" w:rsidR="00FC2F20" w:rsidRPr="0055037F" w:rsidRDefault="00FC2F20"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6F351626" w14:textId="77777777" w:rsidTr="00846A95">
        <w:tc>
          <w:tcPr>
            <w:tcW w:w="1397" w:type="pct"/>
            <w:shd w:val="clear" w:color="auto" w:fill="D9D9D9" w:themeFill="background1" w:themeFillShade="D9"/>
            <w:vAlign w:val="center"/>
          </w:tcPr>
          <w:p w14:paraId="0B58C0D8" w14:textId="77777777" w:rsidR="00FC2F20" w:rsidRPr="0055037F" w:rsidRDefault="00FC2F20"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66EAD0E5" w14:textId="3C4CD489" w:rsidR="00FC2F20" w:rsidRPr="007602C0" w:rsidRDefault="00FC2F20"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w:t>
            </w:r>
            <w:r w:rsidR="00BB6036" w:rsidRPr="00230B48">
              <w:rPr>
                <w:sz w:val="20"/>
                <w:szCs w:val="20"/>
              </w:rPr>
              <w:t xml:space="preserve">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56E74369" w14:textId="57B078BB" w:rsidR="00D329C8" w:rsidRPr="003A392E" w:rsidRDefault="00D329C8" w:rsidP="00A41F5D">
      <w:pPr>
        <w:pStyle w:val="Bezriadkovania"/>
        <w:spacing w:before="240"/>
        <w:ind w:left="0"/>
        <w:jc w:val="both"/>
        <w:rPr>
          <w:sz w:val="20"/>
          <w:szCs w:val="20"/>
        </w:rPr>
      </w:pPr>
      <w:r w:rsidRPr="00D329C8">
        <w:rPr>
          <w:rFonts w:eastAsia="Times New Roman"/>
          <w:color w:val="000000"/>
          <w:sz w:val="20"/>
          <w:szCs w:val="20"/>
        </w:rPr>
        <w:t xml:space="preserve">Dolu podpísaný </w:t>
      </w:r>
      <w:r w:rsidR="00FC2F20" w:rsidRPr="00B338D9">
        <w:rPr>
          <w:rFonts w:eastAsia="Times New Roman"/>
          <w:color w:val="000000"/>
          <w:sz w:val="20"/>
          <w:szCs w:val="20"/>
        </w:rPr>
        <w:t>zástupca subdodávateľa, ktorému má uchádzač v úmysle zadať určitý podiel zákazky v predmetnej verejnej</w:t>
      </w:r>
      <w:r w:rsidR="00FC2F20" w:rsidRPr="00B338D9">
        <w:rPr>
          <w:sz w:val="20"/>
          <w:szCs w:val="20"/>
        </w:rPr>
        <w:t xml:space="preserve"> súťaži</w:t>
      </w:r>
    </w:p>
    <w:p w14:paraId="0112027E"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2AF64C1B" w14:textId="79FB4107" w:rsidR="00D329C8" w:rsidRDefault="00D329C8" w:rsidP="00A41F5D">
      <w:pPr>
        <w:pStyle w:val="Bezriadkovania"/>
        <w:spacing w:before="120"/>
        <w:ind w:left="0"/>
        <w:jc w:val="both"/>
        <w:rPr>
          <w:sz w:val="20"/>
          <w:szCs w:val="20"/>
        </w:rPr>
      </w:pPr>
      <w:r w:rsidRPr="003A392E">
        <w:rPr>
          <w:rFonts w:eastAsiaTheme="minorHAnsi"/>
          <w:sz w:val="20"/>
          <w:szCs w:val="20"/>
        </w:rPr>
        <w:t>že v</w:t>
      </w:r>
      <w:r w:rsidR="00FC2F20">
        <w:rPr>
          <w:rFonts w:eastAsiaTheme="minorHAnsi"/>
          <w:sz w:val="20"/>
          <w:szCs w:val="20"/>
        </w:rPr>
        <w:t> </w:t>
      </w:r>
      <w:r w:rsidRPr="003A392E">
        <w:rPr>
          <w:rFonts w:eastAsiaTheme="minorHAnsi"/>
          <w:sz w:val="20"/>
          <w:szCs w:val="20"/>
        </w:rPr>
        <w:t>spoločnosti</w:t>
      </w:r>
      <w:r w:rsidR="00FC2F20">
        <w:rPr>
          <w:rFonts w:eastAsiaTheme="minorHAnsi"/>
          <w:sz w:val="20"/>
          <w:szCs w:val="20"/>
        </w:rPr>
        <w:t xml:space="preserve"> subdodávateľa</w:t>
      </w:r>
      <w:r w:rsidRPr="003A392E">
        <w:rPr>
          <w:rFonts w:eastAsiaTheme="minorHAnsi"/>
          <w:sz w:val="20"/>
          <w:szCs w:val="20"/>
        </w:rPr>
        <w:t>, ktorú zastupujem</w:t>
      </w:r>
      <w:r>
        <w:rPr>
          <w:rFonts w:eastAsiaTheme="minorHAnsi"/>
          <w:sz w:val="20"/>
          <w:szCs w:val="20"/>
        </w:rPr>
        <w:t>:</w:t>
      </w:r>
    </w:p>
    <w:p w14:paraId="45D2615B" w14:textId="49E862CE" w:rsidR="00D329C8" w:rsidRPr="00135F27" w:rsidRDefault="00000000" w:rsidP="00A41F5D">
      <w:pPr>
        <w:pStyle w:val="Bezriadkovania"/>
        <w:spacing w:before="60"/>
        <w:ind w:right="-1" w:hanging="567"/>
        <w:jc w:val="both"/>
        <w:rPr>
          <w:sz w:val="20"/>
          <w:szCs w:val="20"/>
        </w:rPr>
      </w:pPr>
      <w:sdt>
        <w:sdtPr>
          <w:rPr>
            <w:sz w:val="20"/>
            <w:szCs w:val="20"/>
          </w:rPr>
          <w:id w:val="561452441"/>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FC2F20">
        <w:rPr>
          <w:sz w:val="20"/>
          <w:szCs w:val="20"/>
        </w:rPr>
        <w:t xml:space="preserve">nepôsobí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w:t>
      </w:r>
      <w:r w:rsidR="00FC2F20">
        <w:rPr>
          <w:sz w:val="20"/>
          <w:szCs w:val="20"/>
        </w:rPr>
        <w:t xml:space="preserve">ktorá má právo za </w:t>
      </w:r>
      <w:r w:rsidR="00FC2F20">
        <w:rPr>
          <w:rFonts w:eastAsiaTheme="minorHAnsi"/>
          <w:sz w:val="20"/>
          <w:szCs w:val="20"/>
        </w:rPr>
        <w:t>subdodávateľa</w:t>
      </w:r>
      <w:r w:rsidR="00FC2F20">
        <w:rPr>
          <w:sz w:val="20"/>
          <w:szCs w:val="20"/>
        </w:rPr>
        <w:t xml:space="preserve"> konať, ktorá má práva spojené s rozhodovaním alebo kontrolou v spoločnosti </w:t>
      </w:r>
      <w:r w:rsidR="00FC2F20">
        <w:rPr>
          <w:rFonts w:eastAsiaTheme="minorHAnsi"/>
          <w:sz w:val="20"/>
          <w:szCs w:val="20"/>
        </w:rPr>
        <w:t>subdodávateľa</w:t>
      </w:r>
      <w:r w:rsidR="00FC2F20">
        <w:rPr>
          <w:sz w:val="20"/>
          <w:szCs w:val="20"/>
        </w:rPr>
        <w:t xml:space="preserve">, resp. osoba ktorá má rozhodujúci vplyv na činnosť </w:t>
      </w:r>
      <w:r w:rsidR="00FC2F20">
        <w:rPr>
          <w:rFonts w:eastAsiaTheme="minorHAnsi"/>
          <w:sz w:val="20"/>
          <w:szCs w:val="20"/>
        </w:rPr>
        <w:t>subdodávateľa</w:t>
      </w:r>
      <w:r w:rsidR="00FC2F20">
        <w:rPr>
          <w:sz w:val="20"/>
          <w:szCs w:val="20"/>
        </w:rPr>
        <w:t xml:space="preserve">, jeho strategické ciele alebo významné rozhodnutia prostredníctvom vlastníckeho práva, finančného podielu alebo pravidiel, ktorými sa </w:t>
      </w:r>
      <w:r w:rsidR="00FC2F20">
        <w:rPr>
          <w:rFonts w:eastAsiaTheme="minorHAnsi"/>
          <w:sz w:val="20"/>
          <w:szCs w:val="20"/>
        </w:rPr>
        <w:t>subdodávateľ</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väčšinu hlasovacích práv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Pr>
          <w:rFonts w:eastAsiaTheme="minorHAnsi"/>
          <w:sz w:val="20"/>
          <w:szCs w:val="20"/>
        </w:rPr>
        <w:t>subdodávateľa</w:t>
      </w:r>
      <w:r w:rsidR="00FC2F20" w:rsidRPr="00417AD6">
        <w:rPr>
          <w:sz w:val="20"/>
          <w:szCs w:val="20"/>
        </w:rPr>
        <w:t xml:space="preserve"> alebo dozorného orgánu </w:t>
      </w:r>
      <w:r w:rsidR="00FC2F20">
        <w:rPr>
          <w:rFonts w:eastAsiaTheme="minorHAnsi"/>
          <w:sz w:val="20"/>
          <w:szCs w:val="20"/>
        </w:rPr>
        <w:t>subdodávateľa</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o</w:t>
      </w:r>
      <w:r w:rsidR="00FC2F20" w:rsidRPr="00417AD6">
        <w:rPr>
          <w:sz w:val="20"/>
          <w:szCs w:val="20"/>
        </w:rPr>
        <w:t xml:space="preserve"> </w:t>
      </w:r>
      <w:r w:rsidR="00FC2F20">
        <w:rPr>
          <w:rFonts w:eastAsiaTheme="minorHAnsi"/>
          <w:sz w:val="20"/>
          <w:szCs w:val="20"/>
        </w:rPr>
        <w:t>subdodávateľom</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Pr>
          <w:sz w:val="20"/>
          <w:szCs w:val="20"/>
        </w:rPr>
        <w:t>;</w:t>
      </w:r>
    </w:p>
    <w:p w14:paraId="32EDB238" w14:textId="5427DC99" w:rsidR="00D329C8" w:rsidRPr="00135F27" w:rsidRDefault="00000000" w:rsidP="00A41F5D">
      <w:pPr>
        <w:pStyle w:val="Bezriadkovania"/>
        <w:spacing w:before="60"/>
        <w:ind w:hanging="567"/>
        <w:jc w:val="both"/>
        <w:rPr>
          <w:sz w:val="20"/>
          <w:szCs w:val="20"/>
        </w:rPr>
      </w:pPr>
      <w:sdt>
        <w:sdtPr>
          <w:rPr>
            <w:sz w:val="20"/>
            <w:szCs w:val="20"/>
          </w:rPr>
          <w:id w:val="-433363648"/>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pôsobí nasledujúca</w:t>
      </w:r>
      <w:r w:rsidR="00FC2F20">
        <w:rPr>
          <w:sz w:val="20"/>
          <w:szCs w:val="20"/>
        </w:rPr>
        <w:t xml:space="preserve">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w:t>
      </w:r>
      <w:r w:rsidR="00FC2F20">
        <w:rPr>
          <w:sz w:val="20"/>
          <w:szCs w:val="20"/>
        </w:rPr>
        <w:t xml:space="preserve">ktorá má právo za </w:t>
      </w:r>
      <w:r w:rsidR="00FC2F20">
        <w:rPr>
          <w:rFonts w:eastAsiaTheme="minorHAnsi"/>
          <w:sz w:val="20"/>
          <w:szCs w:val="20"/>
        </w:rPr>
        <w:t>subdodávateľa</w:t>
      </w:r>
      <w:r w:rsidR="00FC2F20">
        <w:rPr>
          <w:sz w:val="20"/>
          <w:szCs w:val="20"/>
        </w:rPr>
        <w:t xml:space="preserve"> konať, ktorá má práva spojené s rozhodovaním alebo kontrolou v spoločnosti </w:t>
      </w:r>
      <w:r w:rsidR="00FC2F20">
        <w:rPr>
          <w:rFonts w:eastAsiaTheme="minorHAnsi"/>
          <w:sz w:val="20"/>
          <w:szCs w:val="20"/>
        </w:rPr>
        <w:t>subdodávateľa</w:t>
      </w:r>
      <w:r w:rsidR="00FC2F20">
        <w:rPr>
          <w:sz w:val="20"/>
          <w:szCs w:val="20"/>
        </w:rPr>
        <w:t xml:space="preserve">, resp. osoba ktorá má rozhodujúci vplyv na činnosť </w:t>
      </w:r>
      <w:r w:rsidR="00FC2F20">
        <w:rPr>
          <w:rFonts w:eastAsiaTheme="minorHAnsi"/>
          <w:sz w:val="20"/>
          <w:szCs w:val="20"/>
        </w:rPr>
        <w:t>subdodávateľa</w:t>
      </w:r>
      <w:r w:rsidR="00FC2F20">
        <w:rPr>
          <w:sz w:val="20"/>
          <w:szCs w:val="20"/>
        </w:rPr>
        <w:t xml:space="preserve">, jeho strategické ciele alebo významné rozhodnutia prostredníctvom vlastníckeho práva, finančného podielu alebo pravidiel, ktorými sa </w:t>
      </w:r>
      <w:r w:rsidR="00FC2F20">
        <w:rPr>
          <w:rFonts w:eastAsiaTheme="minorHAnsi"/>
          <w:sz w:val="20"/>
          <w:szCs w:val="20"/>
        </w:rPr>
        <w:t>subdodávateľ</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väčšinu hlasovacích práv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Pr>
          <w:rFonts w:eastAsiaTheme="minorHAnsi"/>
          <w:sz w:val="20"/>
          <w:szCs w:val="20"/>
        </w:rPr>
        <w:t>subdodávateľa</w:t>
      </w:r>
      <w:r w:rsidR="00FC2F20" w:rsidRPr="00417AD6">
        <w:rPr>
          <w:sz w:val="20"/>
          <w:szCs w:val="20"/>
        </w:rPr>
        <w:t xml:space="preserve"> alebo dozorného orgánu </w:t>
      </w:r>
      <w:r w:rsidR="00FC2F20">
        <w:rPr>
          <w:rFonts w:eastAsiaTheme="minorHAnsi"/>
          <w:sz w:val="20"/>
          <w:szCs w:val="20"/>
        </w:rPr>
        <w:t>subdodávateľa</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o</w:t>
      </w:r>
      <w:r w:rsidR="00FC2F20" w:rsidRPr="00417AD6">
        <w:rPr>
          <w:sz w:val="20"/>
          <w:szCs w:val="20"/>
        </w:rPr>
        <w:t xml:space="preserve"> </w:t>
      </w:r>
      <w:r w:rsidR="00FC2F20">
        <w:rPr>
          <w:rFonts w:eastAsiaTheme="minorHAnsi"/>
          <w:sz w:val="20"/>
          <w:szCs w:val="20"/>
        </w:rPr>
        <w:t>subdodávateľom</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6D320638" w14:textId="77777777" w:rsidTr="00846A95">
        <w:tc>
          <w:tcPr>
            <w:tcW w:w="391" w:type="pct"/>
            <w:shd w:val="clear" w:color="auto" w:fill="D9D9D9" w:themeFill="background1" w:themeFillShade="D9"/>
            <w:vAlign w:val="center"/>
          </w:tcPr>
          <w:p w14:paraId="63DADB85" w14:textId="77777777" w:rsidR="00D329C8" w:rsidRPr="00135F27" w:rsidRDefault="00D329C8" w:rsidP="00A41F5D">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5E245A9A"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4127C753" w14:textId="77777777" w:rsidTr="00846A95">
        <w:tc>
          <w:tcPr>
            <w:tcW w:w="391" w:type="pct"/>
            <w:vAlign w:val="center"/>
          </w:tcPr>
          <w:p w14:paraId="34348A40"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5EA898B5" w14:textId="77777777" w:rsidR="00D329C8" w:rsidRPr="00135F27" w:rsidRDefault="00D329C8" w:rsidP="00A41F5D">
            <w:pPr>
              <w:pStyle w:val="Bezriadkovania"/>
              <w:spacing w:before="60"/>
              <w:ind w:left="0"/>
              <w:jc w:val="both"/>
              <w:rPr>
                <w:sz w:val="20"/>
                <w:szCs w:val="20"/>
              </w:rPr>
            </w:pPr>
          </w:p>
        </w:tc>
      </w:tr>
      <w:tr w:rsidR="003F29DD" w:rsidRPr="00135F27" w14:paraId="1DEA4D26" w14:textId="77777777" w:rsidTr="00846A95">
        <w:tc>
          <w:tcPr>
            <w:tcW w:w="391" w:type="pct"/>
            <w:vAlign w:val="center"/>
          </w:tcPr>
          <w:p w14:paraId="1C920ABC"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29B29242" w14:textId="77777777" w:rsidR="00D329C8" w:rsidRPr="00135F27" w:rsidRDefault="00D329C8" w:rsidP="00A41F5D">
            <w:pPr>
              <w:pStyle w:val="Bezriadkovania"/>
              <w:spacing w:before="60"/>
              <w:ind w:left="0"/>
              <w:jc w:val="both"/>
              <w:rPr>
                <w:sz w:val="20"/>
                <w:szCs w:val="20"/>
              </w:rPr>
            </w:pPr>
          </w:p>
        </w:tc>
      </w:tr>
      <w:tr w:rsidR="003F29DD" w:rsidRPr="00135F27" w14:paraId="05EFA097" w14:textId="77777777" w:rsidTr="00846A95">
        <w:tc>
          <w:tcPr>
            <w:tcW w:w="391" w:type="pct"/>
            <w:vAlign w:val="center"/>
          </w:tcPr>
          <w:p w14:paraId="52089F48"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2FD36114" w14:textId="77777777" w:rsidR="00D329C8" w:rsidRPr="00135F27" w:rsidRDefault="00D329C8" w:rsidP="00A41F5D">
            <w:pPr>
              <w:pStyle w:val="Bezriadkovania"/>
              <w:spacing w:before="60"/>
              <w:ind w:left="0"/>
              <w:jc w:val="both"/>
              <w:rPr>
                <w:sz w:val="20"/>
                <w:szCs w:val="20"/>
              </w:rPr>
            </w:pPr>
          </w:p>
        </w:tc>
      </w:tr>
    </w:tbl>
    <w:p w14:paraId="4026ABAA" w14:textId="77777777" w:rsidR="00FC2F20" w:rsidRPr="00135F27" w:rsidRDefault="00FC2F20"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6946903" w14:textId="77777777" w:rsidR="00FC2F20" w:rsidRPr="00135F27" w:rsidRDefault="00FC2F20"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68D50D0"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1662024C"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48FEE311" w14:textId="77777777" w:rsidR="00FC2F20" w:rsidRPr="000C3ED4" w:rsidRDefault="00FC2F20"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7559EB9F" w14:textId="77777777" w:rsidR="00FC2F20" w:rsidRPr="003A392E" w:rsidRDefault="00FC2F20" w:rsidP="00A41F5D">
      <w:pPr>
        <w:pStyle w:val="Bezriadkovania"/>
        <w:spacing w:before="360"/>
        <w:ind w:left="0"/>
        <w:jc w:val="both"/>
        <w:rPr>
          <w:sz w:val="20"/>
          <w:szCs w:val="20"/>
        </w:rPr>
      </w:pPr>
      <w:r w:rsidRPr="003A392E">
        <w:rPr>
          <w:rFonts w:eastAsia="Times New Roman"/>
          <w:color w:val="000000"/>
          <w:sz w:val="20"/>
          <w:szCs w:val="20"/>
        </w:rPr>
        <w:t xml:space="preserve">Dolu podpísaný </w:t>
      </w:r>
      <w:r w:rsidRPr="00B338D9">
        <w:rPr>
          <w:rFonts w:eastAsia="Times New Roman"/>
          <w:color w:val="000000"/>
          <w:sz w:val="20"/>
          <w:szCs w:val="20"/>
        </w:rPr>
        <w:t>zástupca subdodávateľa, ktorému má uchádzač v úmysle zadať určitý podiel zákazky v predmetnej verejnej</w:t>
      </w:r>
      <w:r w:rsidRPr="00B338D9">
        <w:rPr>
          <w:sz w:val="20"/>
          <w:szCs w:val="20"/>
        </w:rPr>
        <w:t xml:space="preserve"> súťaži</w:t>
      </w:r>
    </w:p>
    <w:p w14:paraId="15B13AE9" w14:textId="77777777" w:rsidR="00FC2F20" w:rsidRPr="003A392E" w:rsidRDefault="00FC2F20" w:rsidP="00A41F5D">
      <w:pPr>
        <w:pStyle w:val="Bezriadkovania"/>
        <w:spacing w:before="240" w:after="120"/>
        <w:ind w:left="0"/>
        <w:jc w:val="center"/>
        <w:rPr>
          <w:sz w:val="20"/>
          <w:szCs w:val="20"/>
        </w:rPr>
      </w:pPr>
      <w:r w:rsidRPr="003A392E">
        <w:rPr>
          <w:b/>
          <w:sz w:val="20"/>
          <w:szCs w:val="20"/>
        </w:rPr>
        <w:t>ČESTNE VYHLASUJEM</w:t>
      </w:r>
    </w:p>
    <w:p w14:paraId="4B2DB1C5" w14:textId="77777777" w:rsidR="00FC2F20" w:rsidRDefault="00FC2F20"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subdodávateľ identifikoval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3309A417" w14:textId="77777777" w:rsidR="00FC2F20" w:rsidRPr="00135F27" w:rsidRDefault="00FC2F20"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13E8D1D0" w14:textId="77777777" w:rsidR="00FC2F20" w:rsidRPr="00135F27" w:rsidRDefault="00FC2F20"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65C5C8AA"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FB0131F"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0DA85A5" w14:textId="77777777" w:rsidR="00FC2F20" w:rsidRPr="000C3ED4" w:rsidRDefault="00FC2F20"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5334B479" w14:textId="53E8E9E8" w:rsidR="00987D12" w:rsidRDefault="00987D12" w:rsidP="00A41F5D">
      <w:pPr>
        <w:overflowPunct/>
        <w:autoSpaceDE/>
        <w:autoSpaceDN/>
        <w:adjustRightInd/>
        <w:spacing w:after="200" w:line="252" w:lineRule="auto"/>
        <w:jc w:val="both"/>
        <w:rPr>
          <w:b/>
          <w:caps/>
          <w:sz w:val="32"/>
          <w:szCs w:val="28"/>
        </w:rPr>
      </w:pPr>
      <w:r>
        <w:br w:type="page"/>
      </w:r>
    </w:p>
    <w:p w14:paraId="3CF31FDE" w14:textId="5D8694A8" w:rsidR="00234FEE" w:rsidRDefault="00234FEE" w:rsidP="00A41F5D">
      <w:pPr>
        <w:pStyle w:val="Nadpis2"/>
        <w:widowControl/>
        <w:spacing w:before="60" w:after="60"/>
      </w:pPr>
      <w:bookmarkStart w:id="49" w:name="_Toc213400516"/>
      <w:r>
        <w:lastRenderedPageBreak/>
        <w:t xml:space="preserve">PRÍLOHA Č. </w:t>
      </w:r>
      <w:r w:rsidR="007F183A">
        <w:t>1</w:t>
      </w:r>
      <w:r w:rsidR="000860C2">
        <w:t>5</w:t>
      </w:r>
      <w:bookmarkEnd w:id="49"/>
    </w:p>
    <w:p w14:paraId="561A56EC" w14:textId="63956918" w:rsidR="00234FEE" w:rsidRDefault="007F183A" w:rsidP="00A41F5D">
      <w:pPr>
        <w:pStyle w:val="Nadpis3"/>
        <w:widowControl/>
        <w:spacing w:before="60" w:after="60"/>
      </w:pPr>
      <w:bookmarkStart w:id="50" w:name="_Toc213400517"/>
      <w:r>
        <w:t xml:space="preserve">ZOZNAM </w:t>
      </w:r>
      <w:r w:rsidR="0013049E">
        <w:t>DODÁV</w:t>
      </w:r>
      <w:r w:rsidR="005715BD">
        <w:t>O</w:t>
      </w:r>
      <w:r w:rsidR="0013049E">
        <w:t>K TOVARU</w:t>
      </w:r>
      <w:r w:rsidR="002E17CE">
        <w:t xml:space="preserve"> - VZOR</w:t>
      </w:r>
      <w:bookmarkEnd w:id="50"/>
    </w:p>
    <w:p w14:paraId="4B857C51" w14:textId="1B1FD807" w:rsidR="00234FEE" w:rsidRPr="00271A16" w:rsidRDefault="007F183A" w:rsidP="00A41F5D">
      <w:pPr>
        <w:pStyle w:val="Bezriadkovania"/>
        <w:spacing w:before="60" w:after="240"/>
        <w:ind w:left="0"/>
        <w:jc w:val="center"/>
        <w:rPr>
          <w:sz w:val="20"/>
          <w:szCs w:val="20"/>
        </w:rPr>
      </w:pPr>
      <w:r w:rsidRPr="00271A16">
        <w:rPr>
          <w:sz w:val="20"/>
          <w:szCs w:val="20"/>
        </w:rPr>
        <w:t>k preukázaniu splnenia podmienky účasti podľa § 34 ods. 1 písm.</w:t>
      </w:r>
      <w:r w:rsidR="007D4970">
        <w:rPr>
          <w:sz w:val="20"/>
          <w:szCs w:val="20"/>
        </w:rPr>
        <w:t xml:space="preserve"> </w:t>
      </w:r>
      <w:r w:rsidR="00CA0E80">
        <w:rPr>
          <w:sz w:val="20"/>
          <w:szCs w:val="20"/>
        </w:rPr>
        <w:t>a</w:t>
      </w:r>
      <w:r w:rsidRPr="00271A16">
        <w:rPr>
          <w:sz w:val="20"/>
          <w:szCs w:val="20"/>
        </w:rPr>
        <w:t xml:space="preserve">) zákona č. 343/2015 Z. z. o verejnom obstarávaní a o zmene a doplnení niektorých zákonov v znení neskorších predpisov </w:t>
      </w:r>
      <w:r w:rsidR="00BA3035"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234FEE" w:rsidRPr="0055037F" w14:paraId="06C68B8D" w14:textId="77777777" w:rsidTr="00CE37F2">
        <w:tc>
          <w:tcPr>
            <w:tcW w:w="1397" w:type="pct"/>
            <w:shd w:val="clear" w:color="auto" w:fill="D9D9D9" w:themeFill="background1" w:themeFillShade="D9"/>
            <w:vAlign w:val="bottom"/>
          </w:tcPr>
          <w:p w14:paraId="5AFF0E6F" w14:textId="77777777" w:rsidR="00234FEE" w:rsidRPr="0055037F" w:rsidRDefault="00234FEE" w:rsidP="00A41F5D">
            <w:pPr>
              <w:spacing w:before="60" w:after="60" w:line="252" w:lineRule="auto"/>
              <w:jc w:val="both"/>
              <w:rPr>
                <w:b/>
                <w:sz w:val="20"/>
                <w:szCs w:val="20"/>
              </w:rPr>
            </w:pPr>
            <w:r w:rsidRPr="0055037F">
              <w:rPr>
                <w:b/>
                <w:sz w:val="20"/>
                <w:szCs w:val="20"/>
              </w:rPr>
              <w:t>Identifikácia uchádzača:</w:t>
            </w:r>
          </w:p>
          <w:p w14:paraId="05D99E75" w14:textId="77777777" w:rsidR="00234FEE" w:rsidRPr="0055037F" w:rsidRDefault="00234FEE" w:rsidP="00A41F5D">
            <w:pPr>
              <w:pStyle w:val="Bezriadkovania"/>
              <w:spacing w:before="60"/>
              <w:ind w:left="0"/>
              <w:jc w:val="both"/>
              <w:rPr>
                <w:sz w:val="20"/>
                <w:szCs w:val="20"/>
              </w:rPr>
            </w:pPr>
            <w:r w:rsidRPr="0055037F">
              <w:rPr>
                <w:b/>
                <w:sz w:val="20"/>
                <w:szCs w:val="20"/>
              </w:rPr>
              <w:t>Názov skupiny dodávateľov:</w:t>
            </w:r>
          </w:p>
          <w:p w14:paraId="08A091B9" w14:textId="77777777" w:rsidR="00234FEE" w:rsidRPr="0055037F" w:rsidRDefault="00234FEE" w:rsidP="00A41F5D">
            <w:pPr>
              <w:pStyle w:val="Bezriadkovania"/>
              <w:spacing w:before="60"/>
              <w:ind w:left="0"/>
              <w:jc w:val="both"/>
              <w:rPr>
                <w:b/>
                <w:sz w:val="20"/>
                <w:szCs w:val="20"/>
              </w:rPr>
            </w:pPr>
            <w:r w:rsidRPr="0055037F">
              <w:rPr>
                <w:b/>
                <w:sz w:val="20"/>
                <w:szCs w:val="20"/>
              </w:rPr>
              <w:t>Obchodné meno / Názov:</w:t>
            </w:r>
          </w:p>
          <w:p w14:paraId="130327EC" w14:textId="77777777" w:rsidR="00234FEE" w:rsidRPr="0055037F" w:rsidRDefault="00234FEE" w:rsidP="00A41F5D">
            <w:pPr>
              <w:pStyle w:val="Bezriadkovania"/>
              <w:spacing w:before="60"/>
              <w:ind w:left="0"/>
              <w:jc w:val="both"/>
              <w:rPr>
                <w:b/>
                <w:sz w:val="20"/>
                <w:szCs w:val="20"/>
              </w:rPr>
            </w:pPr>
            <w:r w:rsidRPr="0055037F">
              <w:rPr>
                <w:b/>
                <w:sz w:val="20"/>
                <w:szCs w:val="20"/>
              </w:rPr>
              <w:t>Sídlo / Miesto podnikania:</w:t>
            </w:r>
          </w:p>
          <w:p w14:paraId="7B1F47AC" w14:textId="77777777" w:rsidR="00234FEE" w:rsidRDefault="00234FEE" w:rsidP="00A41F5D">
            <w:pPr>
              <w:pStyle w:val="Bezriadkovania"/>
              <w:spacing w:before="60"/>
              <w:ind w:left="0"/>
              <w:jc w:val="both"/>
              <w:rPr>
                <w:b/>
                <w:sz w:val="20"/>
                <w:szCs w:val="20"/>
              </w:rPr>
            </w:pPr>
            <w:r w:rsidRPr="0055037F">
              <w:rPr>
                <w:b/>
                <w:sz w:val="20"/>
                <w:szCs w:val="20"/>
              </w:rPr>
              <w:t>IČO:</w:t>
            </w:r>
          </w:p>
          <w:p w14:paraId="7A0D8180" w14:textId="77777777" w:rsidR="00234FEE" w:rsidRPr="0055037F" w:rsidRDefault="00234FEE" w:rsidP="00A41F5D">
            <w:pPr>
              <w:pStyle w:val="Bezriadkovania"/>
              <w:spacing w:before="60"/>
              <w:ind w:left="0"/>
              <w:jc w:val="both"/>
              <w:rPr>
                <w:b/>
                <w:sz w:val="20"/>
                <w:szCs w:val="20"/>
              </w:rPr>
            </w:pPr>
          </w:p>
        </w:tc>
        <w:tc>
          <w:tcPr>
            <w:tcW w:w="3603" w:type="pct"/>
            <w:vAlign w:val="bottom"/>
          </w:tcPr>
          <w:p w14:paraId="732DFA9E"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5F467A0" w14:textId="77777777" w:rsidR="00234FEE" w:rsidRPr="0055037F" w:rsidRDefault="00234FEE"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C383213"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E5F1A6" w14:textId="77777777" w:rsidR="00234FEE"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A74329C" w14:textId="77777777" w:rsidR="00234FEE" w:rsidRPr="0055037F" w:rsidRDefault="00234FEE" w:rsidP="00A41F5D">
            <w:pPr>
              <w:spacing w:before="60" w:after="60" w:line="252" w:lineRule="auto"/>
              <w:jc w:val="both"/>
              <w:rPr>
                <w:sz w:val="20"/>
                <w:szCs w:val="20"/>
              </w:rPr>
            </w:pPr>
            <w:r>
              <w:rPr>
                <w:sz w:val="20"/>
                <w:szCs w:val="20"/>
              </w:rPr>
              <w:t>(ďalej ako „uchádzač“ v príslušnom gramatickom tvare)</w:t>
            </w:r>
          </w:p>
        </w:tc>
      </w:tr>
      <w:tr w:rsidR="007B3362" w:rsidRPr="0055037F" w14:paraId="28DBC3CD" w14:textId="77777777" w:rsidTr="00CE37F2">
        <w:tc>
          <w:tcPr>
            <w:tcW w:w="1397" w:type="pct"/>
            <w:shd w:val="clear" w:color="auto" w:fill="D9D9D9" w:themeFill="background1" w:themeFillShade="D9"/>
            <w:vAlign w:val="center"/>
          </w:tcPr>
          <w:p w14:paraId="09E463E3" w14:textId="2B5ECDE7" w:rsidR="007B3362" w:rsidRPr="0055037F" w:rsidRDefault="007B3362"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9D8AFC4" w14:textId="6CC89EDE" w:rsidR="007B3362" w:rsidRPr="0055037F" w:rsidRDefault="00E54444" w:rsidP="00A41F5D">
            <w:pPr>
              <w:spacing w:before="60" w:after="60" w:line="252" w:lineRule="auto"/>
              <w:jc w:val="both"/>
              <w:rPr>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tc>
      </w:tr>
      <w:tr w:rsidR="00AC08F3" w:rsidRPr="0055037F" w14:paraId="20275983" w14:textId="77777777" w:rsidTr="00CE37F2">
        <w:tc>
          <w:tcPr>
            <w:tcW w:w="1397" w:type="pct"/>
            <w:shd w:val="clear" w:color="auto" w:fill="D9D9D9" w:themeFill="background1" w:themeFillShade="D9"/>
            <w:vAlign w:val="center"/>
          </w:tcPr>
          <w:p w14:paraId="11F361E6" w14:textId="77777777" w:rsidR="00AC08F3" w:rsidRPr="0055037F" w:rsidRDefault="00AC08F3"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0FF608A" w14:textId="46D8809B" w:rsidR="00AC08F3" w:rsidRPr="007602C0" w:rsidRDefault="00E54444"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Úradnom vestníku Európskej únie</w:t>
            </w:r>
            <w:r w:rsidR="00BB6036" w:rsidRPr="00230B48">
              <w:rPr>
                <w:sz w:val="20"/>
                <w:szCs w:val="20"/>
              </w:rPr>
              <w:t xml:space="preserv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00AC08F3" w:rsidRPr="00AC08F3">
              <w:rPr>
                <w:sz w:val="20"/>
                <w:szCs w:val="20"/>
              </w:rPr>
              <w:t xml:space="preserve"> </w:t>
            </w:r>
          </w:p>
        </w:tc>
      </w:tr>
    </w:tbl>
    <w:p w14:paraId="554A9D2A" w14:textId="65D9F513" w:rsidR="00271A16" w:rsidRPr="002265AB" w:rsidRDefault="000860C2" w:rsidP="00A41F5D">
      <w:pPr>
        <w:pStyle w:val="Bezriadkovania"/>
        <w:spacing w:before="240"/>
        <w:ind w:left="0" w:right="-2"/>
        <w:jc w:val="both"/>
        <w:rPr>
          <w:b/>
          <w:bCs/>
          <w:sz w:val="20"/>
          <w:szCs w:val="20"/>
        </w:rPr>
      </w:pPr>
      <w:r w:rsidRPr="002265AB">
        <w:rPr>
          <w:b/>
          <w:bCs/>
          <w:sz w:val="20"/>
          <w:szCs w:val="20"/>
        </w:rPr>
        <w:t xml:space="preserve">Zoznam </w:t>
      </w:r>
      <w:r w:rsidR="005715BD">
        <w:rPr>
          <w:b/>
          <w:bCs/>
          <w:sz w:val="20"/>
          <w:szCs w:val="20"/>
        </w:rPr>
        <w:t>dodávok tovaru</w:t>
      </w:r>
      <w:r w:rsidRPr="002265AB">
        <w:rPr>
          <w:b/>
          <w:bCs/>
          <w:sz w:val="20"/>
          <w:szCs w:val="20"/>
        </w:rPr>
        <w:t xml:space="preserve"> podľa obchodných podmienok</w:t>
      </w:r>
      <w:r w:rsidR="00271A16" w:rsidRPr="002265AB">
        <w:rPr>
          <w:b/>
          <w:bCs/>
          <w:sz w:val="20"/>
          <w:szCs w:val="20"/>
        </w:rPr>
        <w:t>:</w:t>
      </w:r>
    </w:p>
    <w:p w14:paraId="2A7C3C69" w14:textId="77777777" w:rsidR="00271A16" w:rsidRDefault="00271A16" w:rsidP="00A41F5D">
      <w:pPr>
        <w:pStyle w:val="Bezriadkovania"/>
        <w:spacing w:before="6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271A16" w:rsidRPr="00757CC3" w14:paraId="1676E948" w14:textId="77777777" w:rsidTr="00CE37F2">
        <w:tc>
          <w:tcPr>
            <w:tcW w:w="1765" w:type="pct"/>
            <w:shd w:val="clear" w:color="auto" w:fill="D9D9D9" w:themeFill="background1" w:themeFillShade="D9"/>
            <w:vAlign w:val="center"/>
          </w:tcPr>
          <w:p w14:paraId="7B264E0D" w14:textId="6EC1C747" w:rsidR="00271A16" w:rsidRPr="0081799E" w:rsidRDefault="00271A16" w:rsidP="00A41F5D">
            <w:pPr>
              <w:pStyle w:val="Bezriadkovania"/>
              <w:spacing w:before="60"/>
              <w:ind w:left="0"/>
              <w:jc w:val="both"/>
              <w:rPr>
                <w:b/>
                <w:bCs/>
                <w:sz w:val="20"/>
                <w:szCs w:val="20"/>
              </w:rPr>
            </w:pPr>
            <w:bookmarkStart w:id="51" w:name="_Hlk115440150"/>
            <w:r w:rsidRPr="0081799E">
              <w:rPr>
                <w:b/>
                <w:bCs/>
                <w:sz w:val="20"/>
                <w:szCs w:val="20"/>
              </w:rPr>
              <w:t>Identifikácia odberateľa</w:t>
            </w:r>
            <w:bookmarkEnd w:id="51"/>
            <w:r w:rsidR="005715BD">
              <w:rPr>
                <w:b/>
                <w:bCs/>
                <w:sz w:val="20"/>
                <w:szCs w:val="20"/>
              </w:rPr>
              <w:t>/objednávateľa</w:t>
            </w:r>
            <w:r w:rsidRPr="0081799E">
              <w:rPr>
                <w:b/>
                <w:bCs/>
                <w:sz w:val="20"/>
                <w:szCs w:val="20"/>
              </w:rPr>
              <w:t>:</w:t>
            </w:r>
          </w:p>
        </w:tc>
        <w:tc>
          <w:tcPr>
            <w:tcW w:w="3235" w:type="pct"/>
            <w:vAlign w:val="center"/>
          </w:tcPr>
          <w:p w14:paraId="078D34A0" w14:textId="77777777" w:rsidR="00271A16" w:rsidRPr="0081799E" w:rsidRDefault="00271A16" w:rsidP="00A41F5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2880D1" w14:textId="77777777" w:rsidR="00271A16" w:rsidRPr="0081799E" w:rsidRDefault="00271A16" w:rsidP="00A41F5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FE2AF96" w14:textId="77777777" w:rsidR="00271A16" w:rsidRPr="0081799E" w:rsidRDefault="00271A16" w:rsidP="00A41F5D">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947291" w:rsidRPr="00757CC3" w14:paraId="2CEDAF46" w14:textId="77777777" w:rsidTr="00CE37F2">
        <w:tc>
          <w:tcPr>
            <w:tcW w:w="1765" w:type="pct"/>
            <w:shd w:val="clear" w:color="auto" w:fill="D9D9D9" w:themeFill="background1" w:themeFillShade="D9"/>
            <w:vAlign w:val="center"/>
          </w:tcPr>
          <w:p w14:paraId="5A0238D3" w14:textId="0CDD8C61" w:rsidR="00947291" w:rsidRPr="0081799E" w:rsidRDefault="00947291" w:rsidP="00A41F5D">
            <w:pPr>
              <w:pStyle w:val="Bezriadkovania"/>
              <w:spacing w:before="60"/>
              <w:ind w:left="0"/>
              <w:jc w:val="both"/>
              <w:rPr>
                <w:b/>
                <w:bCs/>
                <w:sz w:val="20"/>
                <w:szCs w:val="20"/>
              </w:rPr>
            </w:pPr>
            <w:r w:rsidRPr="0081799E">
              <w:rPr>
                <w:b/>
                <w:bCs/>
                <w:sz w:val="20"/>
                <w:szCs w:val="20"/>
              </w:rPr>
              <w:t xml:space="preserve">Identifikácia </w:t>
            </w:r>
            <w:r w:rsidR="007B3362">
              <w:rPr>
                <w:b/>
                <w:bCs/>
                <w:sz w:val="20"/>
                <w:szCs w:val="20"/>
              </w:rPr>
              <w:t>dodávateľ</w:t>
            </w:r>
            <w:r>
              <w:rPr>
                <w:b/>
                <w:bCs/>
                <w:sz w:val="20"/>
                <w:szCs w:val="20"/>
              </w:rPr>
              <w:t>a</w:t>
            </w:r>
            <w:r w:rsidRPr="0081799E">
              <w:rPr>
                <w:b/>
                <w:bCs/>
                <w:sz w:val="20"/>
                <w:szCs w:val="20"/>
              </w:rPr>
              <w:t>:</w:t>
            </w:r>
          </w:p>
        </w:tc>
        <w:tc>
          <w:tcPr>
            <w:tcW w:w="3235" w:type="pct"/>
            <w:vAlign w:val="center"/>
          </w:tcPr>
          <w:p w14:paraId="34377A7E" w14:textId="77777777" w:rsidR="00947291" w:rsidRPr="0081799E" w:rsidRDefault="00947291" w:rsidP="00A41F5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63049F" w14:textId="77777777" w:rsidR="00947291" w:rsidRPr="0081799E" w:rsidRDefault="00947291" w:rsidP="00A41F5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24ADC2F" w14:textId="24B5213A" w:rsidR="00947291" w:rsidRPr="0081799E" w:rsidRDefault="00947291" w:rsidP="00A41F5D">
            <w:pPr>
              <w:spacing w:before="60" w:after="60" w:line="252" w:lineRule="auto"/>
              <w:jc w:val="both"/>
              <w:rPr>
                <w:rFonts w:eastAsia="Calibri"/>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407A7" w:rsidRPr="00757CC3" w14:paraId="7CB0563A" w14:textId="77777777" w:rsidTr="00CE37F2">
        <w:tc>
          <w:tcPr>
            <w:tcW w:w="1765" w:type="pct"/>
            <w:shd w:val="clear" w:color="auto" w:fill="D9D9D9" w:themeFill="background1" w:themeFillShade="D9"/>
            <w:vAlign w:val="center"/>
          </w:tcPr>
          <w:p w14:paraId="2FDEE008" w14:textId="331B249E" w:rsidR="000407A7" w:rsidRPr="000407A7" w:rsidRDefault="000407A7" w:rsidP="00A41F5D">
            <w:pPr>
              <w:pStyle w:val="Bezriadkovania"/>
              <w:spacing w:before="60"/>
              <w:ind w:left="0"/>
              <w:jc w:val="both"/>
              <w:rPr>
                <w:b/>
                <w:bCs/>
                <w:sz w:val="20"/>
                <w:szCs w:val="20"/>
              </w:rPr>
            </w:pPr>
            <w:r w:rsidRPr="000407A7">
              <w:rPr>
                <w:b/>
                <w:bCs/>
                <w:sz w:val="20"/>
                <w:szCs w:val="20"/>
              </w:rPr>
              <w:t xml:space="preserve">Právny vzťah </w:t>
            </w:r>
            <w:r w:rsidR="007B3362">
              <w:rPr>
                <w:b/>
                <w:bCs/>
                <w:sz w:val="20"/>
                <w:szCs w:val="20"/>
              </w:rPr>
              <w:t>dodávateľa</w:t>
            </w:r>
            <w:r w:rsidRPr="000407A7">
              <w:rPr>
                <w:b/>
                <w:bCs/>
                <w:sz w:val="20"/>
                <w:szCs w:val="20"/>
              </w:rPr>
              <w:t xml:space="preserve"> k uchádzačovi:</w:t>
            </w:r>
          </w:p>
          <w:p w14:paraId="324E1CCD" w14:textId="7CCBC203" w:rsidR="000407A7" w:rsidRPr="0081799E" w:rsidRDefault="000407A7" w:rsidP="00A41F5D">
            <w:pPr>
              <w:pStyle w:val="Bezriadkovania"/>
              <w:spacing w:before="60"/>
              <w:ind w:left="0"/>
              <w:jc w:val="both"/>
              <w:rPr>
                <w:b/>
                <w:bCs/>
                <w:sz w:val="20"/>
                <w:szCs w:val="20"/>
              </w:rPr>
            </w:pPr>
            <w:r w:rsidRPr="0081799E">
              <w:rPr>
                <w:i/>
                <w:iCs/>
                <w:sz w:val="20"/>
                <w:szCs w:val="20"/>
              </w:rPr>
              <w:t>/ak relevantné/</w:t>
            </w:r>
          </w:p>
        </w:tc>
        <w:tc>
          <w:tcPr>
            <w:tcW w:w="3235" w:type="pct"/>
            <w:vAlign w:val="center"/>
          </w:tcPr>
          <w:p w14:paraId="79B3AAE7" w14:textId="09A10E4A" w:rsidR="000407A7" w:rsidRPr="0081799E" w:rsidRDefault="000407A7" w:rsidP="00A41F5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860C2" w:rsidRPr="00757CC3" w14:paraId="28094D9C" w14:textId="77777777" w:rsidTr="00CE37F2">
        <w:tc>
          <w:tcPr>
            <w:tcW w:w="1765" w:type="pct"/>
            <w:shd w:val="clear" w:color="auto" w:fill="D9D9D9" w:themeFill="background1" w:themeFillShade="D9"/>
            <w:vAlign w:val="center"/>
          </w:tcPr>
          <w:p w14:paraId="6AE03630" w14:textId="0ABBEC00" w:rsidR="000860C2" w:rsidRPr="0081799E" w:rsidRDefault="000860C2" w:rsidP="000860C2">
            <w:pPr>
              <w:pStyle w:val="Bezriadkovania"/>
              <w:spacing w:before="60"/>
              <w:ind w:left="0"/>
              <w:jc w:val="both"/>
              <w:rPr>
                <w:b/>
                <w:bCs/>
                <w:sz w:val="20"/>
                <w:szCs w:val="20"/>
              </w:rPr>
            </w:pPr>
            <w:bookmarkStart w:id="52" w:name="_Hlk115440156"/>
            <w:r w:rsidRPr="0081799E">
              <w:rPr>
                <w:b/>
                <w:bCs/>
                <w:sz w:val="20"/>
                <w:szCs w:val="20"/>
              </w:rPr>
              <w:t xml:space="preserve">Názov a stručný opis predmetu zmluvy, z ktorého bude možné posúdiť splnenie podmienky účasti, s dôrazom na charakter </w:t>
            </w:r>
            <w:r w:rsidR="005715BD">
              <w:rPr>
                <w:b/>
                <w:bCs/>
                <w:sz w:val="20"/>
                <w:szCs w:val="20"/>
              </w:rPr>
              <w:t>dodaných tovarov</w:t>
            </w:r>
            <w:r w:rsidRPr="000860C2">
              <w:rPr>
                <w:b/>
                <w:bCs/>
                <w:sz w:val="20"/>
                <w:szCs w:val="20"/>
              </w:rPr>
              <w:t>:</w:t>
            </w:r>
            <w:bookmarkEnd w:id="52"/>
          </w:p>
        </w:tc>
        <w:tc>
          <w:tcPr>
            <w:tcW w:w="3235" w:type="pct"/>
            <w:vAlign w:val="center"/>
          </w:tcPr>
          <w:p w14:paraId="368BB0C5" w14:textId="77777777" w:rsidR="000860C2" w:rsidRPr="0081799E" w:rsidRDefault="000860C2" w:rsidP="000860C2">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860C2" w:rsidRPr="00757CC3" w14:paraId="67F583C3" w14:textId="77777777" w:rsidTr="00CE37F2">
        <w:tc>
          <w:tcPr>
            <w:tcW w:w="1765" w:type="pct"/>
            <w:shd w:val="clear" w:color="auto" w:fill="D9D9D9" w:themeFill="background1" w:themeFillShade="D9"/>
            <w:vAlign w:val="center"/>
          </w:tcPr>
          <w:p w14:paraId="07F31D90" w14:textId="3240689B" w:rsidR="000860C2" w:rsidRPr="0081799E" w:rsidRDefault="00E16FC6" w:rsidP="000860C2">
            <w:pPr>
              <w:pStyle w:val="Bezriadkovania"/>
              <w:spacing w:before="60"/>
              <w:ind w:left="0"/>
              <w:jc w:val="both"/>
              <w:rPr>
                <w:b/>
                <w:bCs/>
                <w:sz w:val="20"/>
                <w:szCs w:val="20"/>
              </w:rPr>
            </w:pPr>
            <w:bookmarkStart w:id="53" w:name="_Hlk115440179"/>
            <w:r>
              <w:rPr>
                <w:b/>
                <w:bCs/>
                <w:sz w:val="20"/>
                <w:szCs w:val="20"/>
              </w:rPr>
              <w:t>Cena dodaných tovarov</w:t>
            </w:r>
            <w:r w:rsidR="000860C2" w:rsidRPr="0081799E">
              <w:rPr>
                <w:b/>
                <w:bCs/>
                <w:sz w:val="20"/>
                <w:szCs w:val="20"/>
              </w:rPr>
              <w:t>:</w:t>
            </w:r>
            <w:bookmarkEnd w:id="53"/>
          </w:p>
        </w:tc>
        <w:tc>
          <w:tcPr>
            <w:tcW w:w="3235" w:type="pct"/>
            <w:vAlign w:val="center"/>
          </w:tcPr>
          <w:p w14:paraId="14C1C028" w14:textId="15005A05" w:rsidR="000860C2" w:rsidRPr="000407A7" w:rsidRDefault="000860C2" w:rsidP="000860C2">
            <w:pPr>
              <w:spacing w:before="60" w:after="60" w:line="252" w:lineRule="auto"/>
              <w:jc w:val="both"/>
              <w:rPr>
                <w:rFonts w:eastAsia="Calibri"/>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 EUR bez DPH</w:t>
            </w:r>
          </w:p>
        </w:tc>
      </w:tr>
      <w:tr w:rsidR="000860C2" w:rsidRPr="00757CC3" w14:paraId="54BC92C8" w14:textId="77777777" w:rsidTr="00CE37F2">
        <w:tc>
          <w:tcPr>
            <w:tcW w:w="1765" w:type="pct"/>
            <w:shd w:val="clear" w:color="auto" w:fill="D9D9D9" w:themeFill="background1" w:themeFillShade="D9"/>
            <w:vAlign w:val="center"/>
          </w:tcPr>
          <w:p w14:paraId="04F6CE6D" w14:textId="361FC73C" w:rsidR="000860C2" w:rsidRPr="0081799E" w:rsidRDefault="005715BD" w:rsidP="000860C2">
            <w:pPr>
              <w:pStyle w:val="Bezriadkovania"/>
              <w:spacing w:before="60"/>
              <w:ind w:left="0"/>
              <w:jc w:val="both"/>
              <w:rPr>
                <w:b/>
                <w:bCs/>
                <w:sz w:val="20"/>
                <w:szCs w:val="20"/>
              </w:rPr>
            </w:pPr>
            <w:bookmarkStart w:id="54" w:name="_Hlk115440210"/>
            <w:r>
              <w:rPr>
                <w:b/>
                <w:bCs/>
                <w:sz w:val="20"/>
                <w:szCs w:val="20"/>
              </w:rPr>
              <w:t>Obdobie dodávania tovarov (termín dodania)</w:t>
            </w:r>
            <w:r w:rsidR="000860C2" w:rsidRPr="0081799E">
              <w:rPr>
                <w:b/>
                <w:bCs/>
                <w:sz w:val="20"/>
                <w:szCs w:val="20"/>
              </w:rPr>
              <w:t>:</w:t>
            </w:r>
            <w:bookmarkEnd w:id="54"/>
          </w:p>
          <w:p w14:paraId="5B649288" w14:textId="6753AD28" w:rsidR="000860C2" w:rsidRPr="00147D27" w:rsidRDefault="000860C2" w:rsidP="000860C2">
            <w:pPr>
              <w:pStyle w:val="Bezriadkovania"/>
              <w:spacing w:before="60"/>
              <w:ind w:left="0"/>
              <w:jc w:val="both"/>
              <w:rPr>
                <w:b/>
                <w:bCs/>
                <w:sz w:val="20"/>
                <w:szCs w:val="20"/>
              </w:rPr>
            </w:pPr>
            <w:r w:rsidRPr="0081799E">
              <w:rPr>
                <w:i/>
                <w:iCs/>
                <w:sz w:val="20"/>
                <w:szCs w:val="20"/>
              </w:rPr>
              <w:t>za obdobie predchádzajúc</w:t>
            </w:r>
            <w:r w:rsidR="005715BD">
              <w:rPr>
                <w:i/>
                <w:iCs/>
                <w:sz w:val="20"/>
                <w:szCs w:val="20"/>
              </w:rPr>
              <w:t>e</w:t>
            </w:r>
            <w:r w:rsidR="000130F1">
              <w:rPr>
                <w:i/>
                <w:iCs/>
                <w:sz w:val="20"/>
                <w:szCs w:val="20"/>
              </w:rPr>
              <w:t xml:space="preserve"> tri </w:t>
            </w:r>
            <w:r w:rsidR="00E16FC6">
              <w:rPr>
                <w:i/>
                <w:iCs/>
                <w:sz w:val="20"/>
                <w:szCs w:val="20"/>
              </w:rPr>
              <w:t xml:space="preserve"> </w:t>
            </w:r>
            <w:r w:rsidRPr="0081799E">
              <w:rPr>
                <w:i/>
                <w:iCs/>
                <w:sz w:val="20"/>
                <w:szCs w:val="20"/>
              </w:rPr>
              <w:t>(</w:t>
            </w:r>
            <w:r w:rsidR="005715BD">
              <w:rPr>
                <w:i/>
                <w:iCs/>
                <w:sz w:val="20"/>
                <w:szCs w:val="20"/>
              </w:rPr>
              <w:t>3</w:t>
            </w:r>
            <w:r w:rsidRPr="0081799E">
              <w:rPr>
                <w:i/>
                <w:iCs/>
                <w:sz w:val="20"/>
                <w:szCs w:val="20"/>
              </w:rPr>
              <w:t>) rok</w:t>
            </w:r>
            <w:r w:rsidR="005715BD">
              <w:rPr>
                <w:i/>
                <w:iCs/>
                <w:sz w:val="20"/>
                <w:szCs w:val="20"/>
              </w:rPr>
              <w:t>y</w:t>
            </w:r>
            <w:r w:rsidRPr="0081799E">
              <w:rPr>
                <w:i/>
                <w:iCs/>
                <w:sz w:val="20"/>
                <w:szCs w:val="20"/>
              </w:rPr>
              <w:t xml:space="preserve"> od vyhlásenia verejného obstarávania sa považuje obdobie od </w:t>
            </w:r>
            <w:r w:rsidR="002265AB" w:rsidRPr="002265AB">
              <w:rPr>
                <w:rFonts w:eastAsia="Calibri"/>
                <w:i/>
                <w:iCs/>
                <w:sz w:val="20"/>
                <w:szCs w:val="20"/>
              </w:rPr>
              <w:t>[</w:t>
            </w:r>
            <w:r w:rsidR="002265AB" w:rsidRPr="002265AB">
              <w:rPr>
                <w:rFonts w:eastAsia="Calibri"/>
                <w:i/>
                <w:iCs/>
                <w:sz w:val="20"/>
                <w:szCs w:val="20"/>
                <w:highlight w:val="yellow"/>
              </w:rPr>
              <w:t>●</w:t>
            </w:r>
            <w:r w:rsidR="002265AB" w:rsidRPr="002265AB">
              <w:rPr>
                <w:rFonts w:eastAsia="Calibri"/>
                <w:i/>
                <w:iCs/>
                <w:sz w:val="20"/>
                <w:szCs w:val="20"/>
              </w:rPr>
              <w:t>]</w:t>
            </w:r>
            <w:r>
              <w:rPr>
                <w:rFonts w:eastAsia="Calibri"/>
                <w:i/>
                <w:iCs/>
                <w:sz w:val="20"/>
                <w:szCs w:val="20"/>
              </w:rPr>
              <w:t xml:space="preserve"> </w:t>
            </w:r>
            <w:r w:rsidRPr="0081799E">
              <w:rPr>
                <w:rFonts w:eastAsia="Calibri"/>
                <w:i/>
                <w:iCs/>
                <w:sz w:val="20"/>
                <w:szCs w:val="20"/>
              </w:rPr>
              <w:t xml:space="preserve">do </w:t>
            </w:r>
            <w:r w:rsidR="002265AB" w:rsidRPr="002265AB">
              <w:rPr>
                <w:rFonts w:eastAsia="Calibri"/>
                <w:i/>
                <w:iCs/>
                <w:sz w:val="20"/>
                <w:szCs w:val="20"/>
              </w:rPr>
              <w:t>[</w:t>
            </w:r>
            <w:r w:rsidR="002265AB" w:rsidRPr="002265AB">
              <w:rPr>
                <w:rFonts w:eastAsia="Calibri"/>
                <w:i/>
                <w:iCs/>
                <w:sz w:val="20"/>
                <w:szCs w:val="20"/>
                <w:highlight w:val="yellow"/>
              </w:rPr>
              <w:t>●</w:t>
            </w:r>
            <w:r w:rsidR="002265AB" w:rsidRPr="002265AB">
              <w:rPr>
                <w:rFonts w:eastAsia="Calibri"/>
                <w:i/>
                <w:iCs/>
                <w:sz w:val="20"/>
                <w:szCs w:val="20"/>
              </w:rPr>
              <w:t>]</w:t>
            </w:r>
          </w:p>
        </w:tc>
        <w:tc>
          <w:tcPr>
            <w:tcW w:w="3235" w:type="pct"/>
            <w:vAlign w:val="center"/>
          </w:tcPr>
          <w:p w14:paraId="3C5645B2" w14:textId="169BB2D3" w:rsidR="000860C2" w:rsidRPr="0081799E" w:rsidRDefault="000860C2" w:rsidP="000860C2">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271A16" w:rsidRPr="00757CC3" w14:paraId="70CDDBD4" w14:textId="77777777" w:rsidTr="00CE37F2">
        <w:tc>
          <w:tcPr>
            <w:tcW w:w="1765" w:type="pct"/>
            <w:shd w:val="clear" w:color="auto" w:fill="D9D9D9" w:themeFill="background1" w:themeFillShade="D9"/>
            <w:vAlign w:val="center"/>
          </w:tcPr>
          <w:p w14:paraId="38BA7C53" w14:textId="117A16DC" w:rsidR="00271A16" w:rsidRPr="0081799E" w:rsidRDefault="00271A16" w:rsidP="00A41F5D">
            <w:pPr>
              <w:pStyle w:val="Bezriadkovania"/>
              <w:spacing w:before="60"/>
              <w:ind w:left="0"/>
              <w:jc w:val="both"/>
              <w:rPr>
                <w:b/>
                <w:bCs/>
                <w:sz w:val="20"/>
                <w:szCs w:val="20"/>
              </w:rPr>
            </w:pPr>
            <w:bookmarkStart w:id="55" w:name="_Hlk115440284"/>
            <w:r w:rsidRPr="0081799E">
              <w:rPr>
                <w:b/>
                <w:bCs/>
                <w:sz w:val="20"/>
                <w:szCs w:val="20"/>
              </w:rPr>
              <w:lastRenderedPageBreak/>
              <w:t>Meno a kontakt na osobu odberateľa</w:t>
            </w:r>
            <w:r w:rsidR="005715BD">
              <w:rPr>
                <w:b/>
                <w:bCs/>
                <w:sz w:val="20"/>
                <w:szCs w:val="20"/>
              </w:rPr>
              <w:t>/objednávateľa</w:t>
            </w:r>
            <w:r w:rsidRPr="0081799E">
              <w:rPr>
                <w:b/>
                <w:bCs/>
                <w:sz w:val="20"/>
                <w:szCs w:val="20"/>
              </w:rPr>
              <w:t>, u ktorej si bude možné uvedené údaje overiť</w:t>
            </w:r>
            <w:bookmarkEnd w:id="55"/>
            <w:r w:rsidRPr="0081799E">
              <w:rPr>
                <w:b/>
                <w:bCs/>
                <w:sz w:val="20"/>
                <w:szCs w:val="20"/>
              </w:rPr>
              <w:t>:</w:t>
            </w:r>
          </w:p>
        </w:tc>
        <w:tc>
          <w:tcPr>
            <w:tcW w:w="3235" w:type="pct"/>
            <w:vAlign w:val="center"/>
          </w:tcPr>
          <w:p w14:paraId="65405A1C" w14:textId="77777777" w:rsidR="00271A16" w:rsidRPr="0081799E" w:rsidRDefault="00271A16" w:rsidP="00A41F5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719C6043" w14:textId="77777777" w:rsidR="000860C2" w:rsidRDefault="000860C2" w:rsidP="00A41F5D">
      <w:pPr>
        <w:spacing w:before="240" w:after="60" w:line="252" w:lineRule="auto"/>
        <w:jc w:val="both"/>
        <w:rPr>
          <w:sz w:val="20"/>
          <w:szCs w:val="20"/>
        </w:rPr>
      </w:pPr>
    </w:p>
    <w:p w14:paraId="74610177" w14:textId="77777777" w:rsidR="00B72D41" w:rsidRDefault="00B72D41" w:rsidP="00A41F5D">
      <w:pPr>
        <w:overflowPunct/>
        <w:autoSpaceDE/>
        <w:autoSpaceDN/>
        <w:adjustRightInd/>
        <w:spacing w:after="200" w:line="252" w:lineRule="auto"/>
        <w:rPr>
          <w:sz w:val="20"/>
          <w:szCs w:val="20"/>
        </w:rPr>
      </w:pPr>
      <w:r>
        <w:rPr>
          <w:sz w:val="20"/>
          <w:szCs w:val="20"/>
        </w:rPr>
        <w:br w:type="page"/>
      </w:r>
    </w:p>
    <w:p w14:paraId="597DADFB" w14:textId="47BB4A39" w:rsidR="002E17CE" w:rsidRDefault="002E17CE" w:rsidP="00A41F5D">
      <w:pPr>
        <w:pStyle w:val="Nadpis2"/>
        <w:widowControl/>
        <w:spacing w:before="60" w:after="60"/>
      </w:pPr>
      <w:bookmarkStart w:id="56" w:name="_Toc136509179"/>
      <w:bookmarkStart w:id="57" w:name="_Toc213400518"/>
      <w:r>
        <w:lastRenderedPageBreak/>
        <w:t>PRÍLOHA Č. 1</w:t>
      </w:r>
      <w:bookmarkEnd w:id="56"/>
      <w:r w:rsidR="000860C2">
        <w:t>6</w:t>
      </w:r>
      <w:bookmarkEnd w:id="57"/>
    </w:p>
    <w:p w14:paraId="4588659A" w14:textId="2C70F7F7" w:rsidR="002E17CE" w:rsidRDefault="000860C2" w:rsidP="00A41F5D">
      <w:pPr>
        <w:pStyle w:val="Nadpis3"/>
        <w:widowControl/>
        <w:spacing w:before="60" w:after="60"/>
      </w:pPr>
      <w:bookmarkStart w:id="58" w:name="_Toc125558283"/>
      <w:bookmarkStart w:id="59" w:name="_Toc213400519"/>
      <w:r w:rsidRPr="000860C2">
        <w:rPr>
          <w:caps w:val="0"/>
        </w:rPr>
        <w:t xml:space="preserve">ZOZNAM KĽÚČOVÝCH ODBORNÍKOV </w:t>
      </w:r>
      <w:r w:rsidR="00AE6139">
        <w:rPr>
          <w:caps w:val="0"/>
        </w:rPr>
        <w:t>-</w:t>
      </w:r>
      <w:r w:rsidRPr="000860C2">
        <w:rPr>
          <w:caps w:val="0"/>
        </w:rPr>
        <w:t xml:space="preserve"> VZOR</w:t>
      </w:r>
      <w:bookmarkEnd w:id="58"/>
      <w:bookmarkEnd w:id="59"/>
    </w:p>
    <w:p w14:paraId="1CAEA29C" w14:textId="77777777" w:rsidR="002E17CE" w:rsidRPr="00271A16" w:rsidRDefault="002E17CE" w:rsidP="00A41F5D">
      <w:pPr>
        <w:pStyle w:val="Bezriadkovania"/>
        <w:spacing w:before="60" w:after="240"/>
        <w:ind w:left="0"/>
        <w:jc w:val="center"/>
        <w:rPr>
          <w:sz w:val="20"/>
          <w:szCs w:val="20"/>
        </w:rPr>
      </w:pPr>
      <w:r w:rsidRPr="00271A16">
        <w:rPr>
          <w:sz w:val="20"/>
          <w:szCs w:val="20"/>
        </w:rPr>
        <w:t xml:space="preserve">k preukázaniu splnenia podmienky účasti podľa § 34 ods. 1 písm. </w:t>
      </w:r>
      <w:r>
        <w:rPr>
          <w:sz w:val="20"/>
          <w:szCs w:val="20"/>
        </w:rPr>
        <w:t>g</w:t>
      </w:r>
      <w:r w:rsidRPr="00271A16">
        <w:rPr>
          <w:sz w:val="20"/>
          <w:szCs w:val="20"/>
        </w:rPr>
        <w:t>) zákona č. 343/2015 Z. z. o verejnom obstarávaní a o zmene a doplnení niektorých zákonov v znení neskorších predpisov</w:t>
      </w:r>
      <w:r>
        <w:rPr>
          <w:sz w:val="20"/>
          <w:szCs w:val="20"/>
        </w:rPr>
        <w:t xml:space="preserve"> </w:t>
      </w:r>
      <w:r w:rsidRPr="00046D37">
        <w:rPr>
          <w:sz w:val="20"/>
          <w:szCs w:val="20"/>
        </w:rPr>
        <w:t>(ďalej ako „zákon o verejnom obstarávaní“ v príslušnom gramatickom tvare)</w:t>
      </w:r>
      <w:r w:rsidRPr="00271A16">
        <w:rPr>
          <w:sz w:val="20"/>
          <w:szCs w:val="20"/>
        </w:rPr>
        <w:t xml:space="preserve"> </w:t>
      </w:r>
    </w:p>
    <w:tbl>
      <w:tblPr>
        <w:tblStyle w:val="Mriekatabuky"/>
        <w:tblW w:w="5000" w:type="pct"/>
        <w:tblLook w:val="04A0" w:firstRow="1" w:lastRow="0" w:firstColumn="1" w:lastColumn="0" w:noHBand="0" w:noVBand="1"/>
      </w:tblPr>
      <w:tblGrid>
        <w:gridCol w:w="2690"/>
        <w:gridCol w:w="6938"/>
      </w:tblGrid>
      <w:tr w:rsidR="002E17CE" w:rsidRPr="0055037F" w14:paraId="1C747318" w14:textId="77777777" w:rsidTr="00EE33E4">
        <w:tc>
          <w:tcPr>
            <w:tcW w:w="1397" w:type="pct"/>
            <w:shd w:val="clear" w:color="auto" w:fill="D9D9D9" w:themeFill="background1" w:themeFillShade="D9"/>
            <w:vAlign w:val="bottom"/>
          </w:tcPr>
          <w:p w14:paraId="72A0F018" w14:textId="77777777" w:rsidR="002E17CE" w:rsidRPr="0055037F" w:rsidRDefault="002E17CE" w:rsidP="00A41F5D">
            <w:pPr>
              <w:spacing w:before="60" w:after="60" w:line="252" w:lineRule="auto"/>
              <w:jc w:val="both"/>
              <w:rPr>
                <w:b/>
                <w:sz w:val="20"/>
                <w:szCs w:val="20"/>
              </w:rPr>
            </w:pPr>
            <w:r w:rsidRPr="0055037F">
              <w:rPr>
                <w:b/>
                <w:sz w:val="20"/>
                <w:szCs w:val="20"/>
              </w:rPr>
              <w:t>Identifikácia uchádzača:</w:t>
            </w:r>
          </w:p>
          <w:p w14:paraId="2327B61E" w14:textId="77777777" w:rsidR="002E17CE" w:rsidRPr="0055037F" w:rsidRDefault="002E17CE" w:rsidP="00A41F5D">
            <w:pPr>
              <w:pStyle w:val="Bezriadkovania"/>
              <w:spacing w:before="60"/>
              <w:ind w:left="0"/>
              <w:jc w:val="both"/>
              <w:rPr>
                <w:sz w:val="20"/>
                <w:szCs w:val="20"/>
              </w:rPr>
            </w:pPr>
            <w:r w:rsidRPr="0055037F">
              <w:rPr>
                <w:b/>
                <w:sz w:val="20"/>
                <w:szCs w:val="20"/>
              </w:rPr>
              <w:t>Názov skupiny dodávateľov:</w:t>
            </w:r>
          </w:p>
          <w:p w14:paraId="458257DE" w14:textId="77777777" w:rsidR="002E17CE" w:rsidRPr="0055037F" w:rsidRDefault="002E17CE" w:rsidP="00A41F5D">
            <w:pPr>
              <w:pStyle w:val="Bezriadkovania"/>
              <w:spacing w:before="60"/>
              <w:ind w:left="0"/>
              <w:jc w:val="both"/>
              <w:rPr>
                <w:b/>
                <w:sz w:val="20"/>
                <w:szCs w:val="20"/>
              </w:rPr>
            </w:pPr>
            <w:r w:rsidRPr="0055037F">
              <w:rPr>
                <w:b/>
                <w:sz w:val="20"/>
                <w:szCs w:val="20"/>
              </w:rPr>
              <w:t>Obchodné meno / Názov:</w:t>
            </w:r>
          </w:p>
          <w:p w14:paraId="3471B79E" w14:textId="77777777" w:rsidR="002E17CE" w:rsidRPr="0055037F" w:rsidRDefault="002E17CE" w:rsidP="00A41F5D">
            <w:pPr>
              <w:pStyle w:val="Bezriadkovania"/>
              <w:spacing w:before="60"/>
              <w:ind w:left="0"/>
              <w:jc w:val="both"/>
              <w:rPr>
                <w:b/>
                <w:sz w:val="20"/>
                <w:szCs w:val="20"/>
              </w:rPr>
            </w:pPr>
            <w:r w:rsidRPr="0055037F">
              <w:rPr>
                <w:b/>
                <w:sz w:val="20"/>
                <w:szCs w:val="20"/>
              </w:rPr>
              <w:t>Sídlo / Miesto podnikania:</w:t>
            </w:r>
          </w:p>
          <w:p w14:paraId="099DE552" w14:textId="77777777" w:rsidR="002E17CE" w:rsidRDefault="002E17CE" w:rsidP="00A41F5D">
            <w:pPr>
              <w:pStyle w:val="Bezriadkovania"/>
              <w:spacing w:before="60"/>
              <w:ind w:left="0"/>
              <w:jc w:val="both"/>
              <w:rPr>
                <w:b/>
                <w:sz w:val="20"/>
                <w:szCs w:val="20"/>
              </w:rPr>
            </w:pPr>
            <w:r w:rsidRPr="0055037F">
              <w:rPr>
                <w:b/>
                <w:sz w:val="20"/>
                <w:szCs w:val="20"/>
              </w:rPr>
              <w:t>IČO:</w:t>
            </w:r>
          </w:p>
          <w:p w14:paraId="097321C1" w14:textId="77777777" w:rsidR="002E17CE" w:rsidRPr="0055037F" w:rsidRDefault="002E17CE" w:rsidP="00A41F5D">
            <w:pPr>
              <w:pStyle w:val="Bezriadkovania"/>
              <w:spacing w:before="60"/>
              <w:ind w:left="0"/>
              <w:jc w:val="both"/>
              <w:rPr>
                <w:b/>
                <w:sz w:val="20"/>
                <w:szCs w:val="20"/>
              </w:rPr>
            </w:pPr>
          </w:p>
        </w:tc>
        <w:tc>
          <w:tcPr>
            <w:tcW w:w="3603" w:type="pct"/>
            <w:vAlign w:val="bottom"/>
          </w:tcPr>
          <w:p w14:paraId="20E2ADF9" w14:textId="77777777" w:rsidR="002E17CE" w:rsidRPr="0055037F" w:rsidRDefault="002E17C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390086" w14:textId="77777777" w:rsidR="002E17CE" w:rsidRPr="0055037F" w:rsidRDefault="002E17CE"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CD5F111" w14:textId="77777777" w:rsidR="002E17CE" w:rsidRPr="0055037F" w:rsidRDefault="002E17C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8DF198" w14:textId="77777777" w:rsidR="002E17CE" w:rsidRDefault="002E17C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E7A1495" w14:textId="77777777" w:rsidR="002E17CE" w:rsidRPr="0055037F" w:rsidRDefault="002E17CE" w:rsidP="00A41F5D">
            <w:pPr>
              <w:spacing w:before="60" w:after="60" w:line="252" w:lineRule="auto"/>
              <w:jc w:val="both"/>
              <w:rPr>
                <w:sz w:val="20"/>
                <w:szCs w:val="20"/>
              </w:rPr>
            </w:pPr>
            <w:r>
              <w:rPr>
                <w:sz w:val="20"/>
                <w:szCs w:val="20"/>
              </w:rPr>
              <w:t>(ďalej ako „uchádzač“ v príslušnom gramatickom tvare)</w:t>
            </w:r>
          </w:p>
        </w:tc>
      </w:tr>
      <w:tr w:rsidR="001239CA" w:rsidRPr="0055037F" w14:paraId="1E5DE87D" w14:textId="77777777" w:rsidTr="00EE33E4">
        <w:tc>
          <w:tcPr>
            <w:tcW w:w="1397" w:type="pct"/>
            <w:shd w:val="clear" w:color="auto" w:fill="D9D9D9" w:themeFill="background1" w:themeFillShade="D9"/>
            <w:vAlign w:val="center"/>
          </w:tcPr>
          <w:p w14:paraId="3A7026D4" w14:textId="7A08F9DF" w:rsidR="001239CA" w:rsidRPr="0055037F" w:rsidRDefault="001239CA"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B8E54F3" w14:textId="1721AAD1" w:rsidR="001239CA" w:rsidRPr="0055037F" w:rsidRDefault="001239CA" w:rsidP="00A41F5D">
            <w:pPr>
              <w:spacing w:before="60" w:after="60" w:line="252" w:lineRule="auto"/>
              <w:jc w:val="both"/>
              <w:rPr>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tc>
      </w:tr>
      <w:tr w:rsidR="001239CA" w:rsidRPr="0055037F" w14:paraId="0A2155AD" w14:textId="77777777" w:rsidTr="00EE33E4">
        <w:tc>
          <w:tcPr>
            <w:tcW w:w="1397" w:type="pct"/>
            <w:shd w:val="clear" w:color="auto" w:fill="D9D9D9" w:themeFill="background1" w:themeFillShade="D9"/>
            <w:vAlign w:val="center"/>
          </w:tcPr>
          <w:p w14:paraId="13ACC0C8" w14:textId="5D49E645" w:rsidR="001239CA" w:rsidRPr="0055037F" w:rsidRDefault="001239CA"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656C6310" w14:textId="5B68763D" w:rsidR="001239CA" w:rsidRPr="007602C0" w:rsidRDefault="001239CA"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w:t>
            </w:r>
          </w:p>
        </w:tc>
      </w:tr>
    </w:tbl>
    <w:p w14:paraId="3BE080CD" w14:textId="77777777" w:rsidR="002E17CE" w:rsidRDefault="002E17CE" w:rsidP="00A41F5D">
      <w:pPr>
        <w:pStyle w:val="Bezriadkovania"/>
        <w:spacing w:before="240" w:after="240"/>
        <w:ind w:left="0"/>
        <w:jc w:val="both"/>
        <w:rPr>
          <w:sz w:val="20"/>
          <w:szCs w:val="20"/>
        </w:rPr>
      </w:pPr>
    </w:p>
    <w:tbl>
      <w:tblPr>
        <w:tblStyle w:val="Mriekatabuky"/>
        <w:tblW w:w="5000" w:type="pct"/>
        <w:tblLook w:val="04A0" w:firstRow="1" w:lastRow="0" w:firstColumn="1" w:lastColumn="0" w:noHBand="0" w:noVBand="1"/>
      </w:tblPr>
      <w:tblGrid>
        <w:gridCol w:w="3244"/>
        <w:gridCol w:w="3191"/>
        <w:gridCol w:w="3193"/>
      </w:tblGrid>
      <w:tr w:rsidR="002E17CE" w:rsidRPr="00757CC3" w14:paraId="6460D845" w14:textId="77777777" w:rsidTr="00EE33E4">
        <w:tc>
          <w:tcPr>
            <w:tcW w:w="1685" w:type="pct"/>
            <w:shd w:val="clear" w:color="auto" w:fill="D9D9D9" w:themeFill="background1" w:themeFillShade="D9"/>
            <w:vAlign w:val="center"/>
          </w:tcPr>
          <w:p w14:paraId="309478CF" w14:textId="189CB466" w:rsidR="002E17CE" w:rsidRPr="000C3ED4" w:rsidRDefault="002E17CE" w:rsidP="00A41F5D">
            <w:pPr>
              <w:pStyle w:val="Bezriadkovania"/>
              <w:spacing w:before="60"/>
              <w:ind w:left="0"/>
              <w:jc w:val="center"/>
              <w:rPr>
                <w:b/>
                <w:bCs/>
                <w:sz w:val="20"/>
                <w:szCs w:val="20"/>
              </w:rPr>
            </w:pPr>
            <w:r w:rsidRPr="000C3ED4">
              <w:rPr>
                <w:b/>
                <w:bCs/>
                <w:sz w:val="20"/>
                <w:szCs w:val="20"/>
              </w:rPr>
              <w:t>IDENTIFIKÁCIA ODBORNEJ KVALIFIKÁCIE</w:t>
            </w:r>
            <w:r>
              <w:rPr>
                <w:b/>
                <w:bCs/>
                <w:sz w:val="20"/>
                <w:szCs w:val="20"/>
              </w:rPr>
              <w:t xml:space="preserve"> </w:t>
            </w:r>
          </w:p>
        </w:tc>
        <w:tc>
          <w:tcPr>
            <w:tcW w:w="1657" w:type="pct"/>
            <w:shd w:val="clear" w:color="auto" w:fill="D9D9D9" w:themeFill="background1" w:themeFillShade="D9"/>
            <w:vAlign w:val="center"/>
          </w:tcPr>
          <w:p w14:paraId="4AEB68CD" w14:textId="77777777" w:rsidR="002E17CE" w:rsidRPr="000C3ED4" w:rsidRDefault="002E17CE" w:rsidP="00A41F5D">
            <w:pPr>
              <w:pStyle w:val="Bezriadkovania"/>
              <w:spacing w:before="60"/>
              <w:ind w:left="0"/>
              <w:jc w:val="center"/>
              <w:rPr>
                <w:b/>
                <w:bCs/>
                <w:sz w:val="20"/>
                <w:szCs w:val="20"/>
              </w:rPr>
            </w:pPr>
            <w:r w:rsidRPr="000C3ED4">
              <w:rPr>
                <w:b/>
                <w:bCs/>
                <w:sz w:val="20"/>
                <w:szCs w:val="20"/>
              </w:rPr>
              <w:t>MENO A PRIEZVISKO</w:t>
            </w:r>
          </w:p>
        </w:tc>
        <w:tc>
          <w:tcPr>
            <w:tcW w:w="1658" w:type="pct"/>
            <w:shd w:val="clear" w:color="auto" w:fill="D9D9D9" w:themeFill="background1" w:themeFillShade="D9"/>
            <w:vAlign w:val="center"/>
          </w:tcPr>
          <w:p w14:paraId="442064E0" w14:textId="77777777" w:rsidR="002E17CE" w:rsidRPr="000C3ED4" w:rsidRDefault="002E17CE" w:rsidP="00A41F5D">
            <w:pPr>
              <w:pStyle w:val="Bezriadkovania"/>
              <w:spacing w:before="60"/>
              <w:ind w:left="0"/>
              <w:jc w:val="center"/>
              <w:rPr>
                <w:b/>
                <w:bCs/>
                <w:sz w:val="20"/>
                <w:szCs w:val="20"/>
              </w:rPr>
            </w:pPr>
            <w:r w:rsidRPr="000C3ED4">
              <w:rPr>
                <w:b/>
                <w:bCs/>
                <w:sz w:val="20"/>
                <w:szCs w:val="20"/>
              </w:rPr>
              <w:t>VZŤAH K UCHÁDZAČOVI</w:t>
            </w:r>
          </w:p>
          <w:p w14:paraId="29CACE80" w14:textId="77777777" w:rsidR="002E17CE" w:rsidRPr="000C3ED4" w:rsidRDefault="002E17CE" w:rsidP="00A41F5D">
            <w:pPr>
              <w:pStyle w:val="Bezriadkovania"/>
              <w:spacing w:before="60"/>
              <w:ind w:left="0"/>
              <w:jc w:val="center"/>
              <w:rPr>
                <w:b/>
                <w:bCs/>
                <w:sz w:val="20"/>
                <w:szCs w:val="20"/>
              </w:rPr>
            </w:pPr>
            <w:r w:rsidRPr="000C3ED4">
              <w:rPr>
                <w:b/>
                <w:bCs/>
                <w:sz w:val="20"/>
                <w:szCs w:val="20"/>
              </w:rPr>
              <w:t>(ZAMESTNANEC / INÁ OSOBA)</w:t>
            </w:r>
          </w:p>
        </w:tc>
      </w:tr>
      <w:tr w:rsidR="000860C2" w:rsidRPr="00757CC3" w14:paraId="70DAE99C" w14:textId="77777777" w:rsidTr="000860C2">
        <w:tc>
          <w:tcPr>
            <w:tcW w:w="1685" w:type="pct"/>
            <w:shd w:val="clear" w:color="auto" w:fill="D9D9D9" w:themeFill="background1" w:themeFillShade="D9"/>
            <w:vAlign w:val="center"/>
          </w:tcPr>
          <w:p w14:paraId="2DC45B8F" w14:textId="789CDC47" w:rsidR="000860C2" w:rsidRPr="000C3ED4" w:rsidRDefault="000860C2" w:rsidP="000860C2">
            <w:pPr>
              <w:pStyle w:val="Bezriadkovania"/>
              <w:spacing w:before="60"/>
              <w:ind w:left="0"/>
              <w:jc w:val="both"/>
              <w:rPr>
                <w:b/>
                <w:bCs/>
                <w:sz w:val="20"/>
                <w:szCs w:val="20"/>
              </w:rPr>
            </w:pPr>
            <w:r w:rsidRPr="000860C2">
              <w:rPr>
                <w:rFonts w:eastAsia="Calibri"/>
                <w:b/>
                <w:bCs/>
                <w:sz w:val="20"/>
                <w:szCs w:val="20"/>
              </w:rPr>
              <w:t xml:space="preserve">Kľúčový odborník </w:t>
            </w:r>
            <w:r w:rsidR="00CA0E80">
              <w:rPr>
                <w:rFonts w:eastAsia="Calibri"/>
                <w:b/>
                <w:bCs/>
                <w:sz w:val="20"/>
                <w:szCs w:val="20"/>
              </w:rPr>
              <w:t>č. 1 –</w:t>
            </w:r>
            <w:r>
              <w:rPr>
                <w:rFonts w:eastAsia="Calibri"/>
                <w:b/>
                <w:bCs/>
                <w:sz w:val="20"/>
                <w:szCs w:val="20"/>
              </w:rPr>
              <w:t xml:space="preserve"> </w:t>
            </w:r>
            <w:r w:rsidR="00CA0E80">
              <w:rPr>
                <w:rFonts w:eastAsia="Calibri"/>
                <w:b/>
                <w:bCs/>
                <w:sz w:val="20"/>
                <w:szCs w:val="20"/>
              </w:rPr>
              <w:t>Projektový manažér</w:t>
            </w:r>
          </w:p>
        </w:tc>
        <w:tc>
          <w:tcPr>
            <w:tcW w:w="1657" w:type="pct"/>
            <w:shd w:val="clear" w:color="auto" w:fill="FFFFFF" w:themeFill="background1"/>
            <w:vAlign w:val="center"/>
          </w:tcPr>
          <w:p w14:paraId="60F94E78" w14:textId="61D243CD" w:rsidR="000860C2" w:rsidRPr="000C3ED4" w:rsidRDefault="000860C2"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shd w:val="clear" w:color="auto" w:fill="FFFFFF" w:themeFill="background1"/>
            <w:vAlign w:val="center"/>
          </w:tcPr>
          <w:p w14:paraId="57444369" w14:textId="468A1742" w:rsidR="000860C2" w:rsidRPr="000C3ED4" w:rsidRDefault="000860C2"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5D43E0" w:rsidRPr="00757CC3" w14:paraId="1A3515EC" w14:textId="77777777" w:rsidTr="00B2083E">
        <w:trPr>
          <w:trHeight w:val="844"/>
        </w:trPr>
        <w:tc>
          <w:tcPr>
            <w:tcW w:w="1685" w:type="pct"/>
            <w:shd w:val="clear" w:color="auto" w:fill="D9D9D9" w:themeFill="background1" w:themeFillShade="D9"/>
            <w:vAlign w:val="center"/>
          </w:tcPr>
          <w:p w14:paraId="72718C55" w14:textId="3A98257E" w:rsidR="005D43E0" w:rsidRPr="000C3ED4" w:rsidRDefault="005D43E0" w:rsidP="000860C2">
            <w:pPr>
              <w:pStyle w:val="Bezriadkovania"/>
              <w:spacing w:before="60"/>
              <w:ind w:left="0"/>
              <w:jc w:val="both"/>
              <w:rPr>
                <w:b/>
                <w:bCs/>
                <w:sz w:val="20"/>
                <w:szCs w:val="20"/>
              </w:rPr>
            </w:pPr>
            <w:r w:rsidRPr="000860C2">
              <w:rPr>
                <w:b/>
                <w:bCs/>
                <w:sz w:val="20"/>
                <w:szCs w:val="20"/>
              </w:rPr>
              <w:t xml:space="preserve">Kľúčový odborník </w:t>
            </w:r>
            <w:r w:rsidR="00CA0E80">
              <w:rPr>
                <w:b/>
                <w:bCs/>
                <w:sz w:val="20"/>
                <w:szCs w:val="20"/>
              </w:rPr>
              <w:t>č. 2 –</w:t>
            </w:r>
            <w:r>
              <w:rPr>
                <w:b/>
                <w:bCs/>
                <w:sz w:val="20"/>
                <w:szCs w:val="20"/>
              </w:rPr>
              <w:t xml:space="preserve"> </w:t>
            </w:r>
            <w:r w:rsidR="00CA0E80">
              <w:rPr>
                <w:b/>
                <w:bCs/>
                <w:sz w:val="20"/>
                <w:szCs w:val="20"/>
              </w:rPr>
              <w:t>Hlavný architekt</w:t>
            </w:r>
          </w:p>
        </w:tc>
        <w:tc>
          <w:tcPr>
            <w:tcW w:w="1657" w:type="pct"/>
            <w:shd w:val="clear" w:color="auto" w:fill="FFFFFF" w:themeFill="background1"/>
            <w:vAlign w:val="center"/>
          </w:tcPr>
          <w:p w14:paraId="092199FC" w14:textId="31F8CB0E" w:rsidR="005D43E0" w:rsidRPr="000C3ED4" w:rsidRDefault="005D43E0"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shd w:val="clear" w:color="auto" w:fill="FFFFFF" w:themeFill="background1"/>
            <w:vAlign w:val="center"/>
          </w:tcPr>
          <w:p w14:paraId="691D0AD2" w14:textId="3092B3F3" w:rsidR="005D43E0" w:rsidRPr="000C3ED4" w:rsidRDefault="005D43E0"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2178D" w:rsidRPr="00757CC3" w14:paraId="52E625F0" w14:textId="77777777" w:rsidTr="000860C2">
        <w:tc>
          <w:tcPr>
            <w:tcW w:w="1685" w:type="pct"/>
            <w:shd w:val="clear" w:color="auto" w:fill="D9D9D9" w:themeFill="background1" w:themeFillShade="D9"/>
            <w:vAlign w:val="center"/>
          </w:tcPr>
          <w:p w14:paraId="01CA4004" w14:textId="7C2B5EEF" w:rsidR="0072178D" w:rsidRPr="000C3ED4" w:rsidRDefault="0072178D" w:rsidP="0072178D">
            <w:pPr>
              <w:pStyle w:val="Bezriadkovania"/>
              <w:spacing w:before="60"/>
              <w:ind w:left="0"/>
              <w:jc w:val="both"/>
              <w:rPr>
                <w:b/>
                <w:bCs/>
                <w:sz w:val="20"/>
                <w:szCs w:val="20"/>
              </w:rPr>
            </w:pPr>
            <w:r>
              <w:rPr>
                <w:b/>
                <w:bCs/>
                <w:sz w:val="20"/>
                <w:szCs w:val="20"/>
              </w:rPr>
              <w:t>K</w:t>
            </w:r>
            <w:r w:rsidRPr="000860C2">
              <w:rPr>
                <w:b/>
                <w:bCs/>
                <w:sz w:val="20"/>
                <w:szCs w:val="20"/>
              </w:rPr>
              <w:t xml:space="preserve">ľúčový odborník </w:t>
            </w:r>
            <w:r w:rsidR="00CA0E80">
              <w:rPr>
                <w:b/>
                <w:bCs/>
                <w:sz w:val="20"/>
                <w:szCs w:val="20"/>
              </w:rPr>
              <w:t>č. 3 –</w:t>
            </w:r>
            <w:r>
              <w:rPr>
                <w:b/>
                <w:bCs/>
                <w:sz w:val="20"/>
                <w:szCs w:val="20"/>
              </w:rPr>
              <w:t xml:space="preserve"> </w:t>
            </w:r>
            <w:r w:rsidR="00CA0E80">
              <w:rPr>
                <w:b/>
                <w:bCs/>
                <w:sz w:val="20"/>
                <w:szCs w:val="20"/>
              </w:rPr>
              <w:t>Expert pre oblasť bezpečnosti</w:t>
            </w:r>
          </w:p>
        </w:tc>
        <w:tc>
          <w:tcPr>
            <w:tcW w:w="1657" w:type="pct"/>
            <w:shd w:val="clear" w:color="auto" w:fill="FFFFFF" w:themeFill="background1"/>
            <w:vAlign w:val="center"/>
          </w:tcPr>
          <w:p w14:paraId="470699D1" w14:textId="070E3F48" w:rsidR="0072178D" w:rsidRPr="000C3ED4" w:rsidRDefault="0072178D" w:rsidP="0072178D">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shd w:val="clear" w:color="auto" w:fill="FFFFFF" w:themeFill="background1"/>
            <w:vAlign w:val="center"/>
          </w:tcPr>
          <w:p w14:paraId="6347C1E4" w14:textId="489E6401" w:rsidR="0072178D" w:rsidRPr="000C3ED4" w:rsidRDefault="0072178D" w:rsidP="0072178D">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410DDEBE" w14:textId="47911BA5" w:rsidR="006376F0" w:rsidRDefault="005D43E0" w:rsidP="002265AB">
      <w:pPr>
        <w:pStyle w:val="Bezriadkovania"/>
        <w:spacing w:before="240"/>
        <w:ind w:left="0"/>
        <w:jc w:val="both"/>
        <w:rPr>
          <w:sz w:val="20"/>
          <w:szCs w:val="20"/>
        </w:rPr>
      </w:pPr>
      <w:r w:rsidRPr="005D43E0">
        <w:rPr>
          <w:sz w:val="20"/>
          <w:szCs w:val="20"/>
        </w:rPr>
        <w:t>Obstarávateľ uvádza, že požaduje pre každú pozíciu samostatného kľúčového odborníka</w:t>
      </w:r>
      <w:r>
        <w:rPr>
          <w:sz w:val="20"/>
          <w:szCs w:val="20"/>
        </w:rPr>
        <w:t>.</w:t>
      </w:r>
      <w:r w:rsidR="006376F0">
        <w:rPr>
          <w:sz w:val="20"/>
          <w:szCs w:val="20"/>
        </w:rPr>
        <w:br w:type="page"/>
      </w:r>
    </w:p>
    <w:p w14:paraId="26A316C3" w14:textId="17459DA4" w:rsidR="006376F0" w:rsidRDefault="006376F0" w:rsidP="006376F0">
      <w:pPr>
        <w:pStyle w:val="Nadpis2"/>
        <w:widowControl/>
        <w:spacing w:before="60" w:after="60"/>
      </w:pPr>
      <w:bookmarkStart w:id="60" w:name="_Toc213400520"/>
      <w:bookmarkStart w:id="61" w:name="_Hlk196482720"/>
      <w:r>
        <w:lastRenderedPageBreak/>
        <w:t>PRÍLOHA Č. 17</w:t>
      </w:r>
      <w:bookmarkEnd w:id="60"/>
    </w:p>
    <w:p w14:paraId="59ACF6FA" w14:textId="6D5FFBD6" w:rsidR="006376F0" w:rsidRDefault="006376F0" w:rsidP="006376F0">
      <w:pPr>
        <w:pStyle w:val="Nadpis3"/>
        <w:widowControl/>
        <w:spacing w:before="60" w:after="60"/>
      </w:pPr>
      <w:bookmarkStart w:id="62" w:name="_Toc124958776"/>
      <w:bookmarkStart w:id="63" w:name="_Toc136509182"/>
      <w:bookmarkStart w:id="64" w:name="_Toc213400521"/>
      <w:r w:rsidRPr="006376F0">
        <w:t xml:space="preserve">ZOZNAM PRAKTICKÝCH SKÚSENOSTÍ KĽÚČOVÉHO ODBORNÍKA </w:t>
      </w:r>
      <w:r w:rsidR="00F40D9D">
        <w:t>-</w:t>
      </w:r>
      <w:r w:rsidRPr="006376F0">
        <w:t xml:space="preserve"> VZOR</w:t>
      </w:r>
      <w:bookmarkEnd w:id="62"/>
      <w:bookmarkEnd w:id="63"/>
      <w:bookmarkEnd w:id="64"/>
    </w:p>
    <w:p w14:paraId="5B8BC13D" w14:textId="65E7FD5A" w:rsidR="006376F0" w:rsidRPr="00271A16" w:rsidRDefault="006376F0" w:rsidP="006376F0">
      <w:pPr>
        <w:pStyle w:val="Bezriadkovania"/>
        <w:spacing w:before="60" w:after="240"/>
        <w:ind w:left="0"/>
        <w:jc w:val="center"/>
        <w:rPr>
          <w:sz w:val="20"/>
          <w:szCs w:val="20"/>
        </w:rPr>
      </w:pPr>
      <w:r w:rsidRPr="00271A16">
        <w:rPr>
          <w:sz w:val="20"/>
          <w:szCs w:val="20"/>
        </w:rPr>
        <w:t xml:space="preserve">k preukázaniu splnenia podmienky účasti podľa § 34 ods. 1 písm. </w:t>
      </w:r>
      <w:r>
        <w:rPr>
          <w:sz w:val="20"/>
          <w:szCs w:val="20"/>
        </w:rPr>
        <w:t>g</w:t>
      </w:r>
      <w:r w:rsidRPr="00271A16">
        <w:rPr>
          <w:sz w:val="20"/>
          <w:szCs w:val="20"/>
        </w:rPr>
        <w:t xml:space="preserve">) zákona č. 343/2015 Z. z. o verejnom obstarávaní a o zmene a doplnení niektorých zákonov v znení neskorších predpisov </w:t>
      </w:r>
      <w:r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6376F0" w:rsidRPr="0055037F" w14:paraId="6A085856" w14:textId="77777777" w:rsidTr="00513F62">
        <w:tc>
          <w:tcPr>
            <w:tcW w:w="1397" w:type="pct"/>
            <w:shd w:val="clear" w:color="auto" w:fill="D9D9D9" w:themeFill="background1" w:themeFillShade="D9"/>
            <w:vAlign w:val="bottom"/>
          </w:tcPr>
          <w:p w14:paraId="1B813AFF" w14:textId="77777777" w:rsidR="006376F0" w:rsidRPr="0055037F" w:rsidRDefault="006376F0" w:rsidP="00513F62">
            <w:pPr>
              <w:spacing w:before="60" w:after="60" w:line="252" w:lineRule="auto"/>
              <w:jc w:val="both"/>
              <w:rPr>
                <w:b/>
                <w:sz w:val="20"/>
                <w:szCs w:val="20"/>
              </w:rPr>
            </w:pPr>
            <w:r w:rsidRPr="0055037F">
              <w:rPr>
                <w:b/>
                <w:sz w:val="20"/>
                <w:szCs w:val="20"/>
              </w:rPr>
              <w:t>Identifikácia uchádzača:</w:t>
            </w:r>
          </w:p>
          <w:p w14:paraId="47C10973" w14:textId="77777777" w:rsidR="006376F0" w:rsidRPr="0055037F" w:rsidRDefault="006376F0" w:rsidP="00513F62">
            <w:pPr>
              <w:pStyle w:val="Bezriadkovania"/>
              <w:spacing w:before="60"/>
              <w:ind w:left="0"/>
              <w:jc w:val="both"/>
              <w:rPr>
                <w:sz w:val="20"/>
                <w:szCs w:val="20"/>
              </w:rPr>
            </w:pPr>
            <w:r w:rsidRPr="0055037F">
              <w:rPr>
                <w:b/>
                <w:sz w:val="20"/>
                <w:szCs w:val="20"/>
              </w:rPr>
              <w:t>Názov skupiny dodávateľov:</w:t>
            </w:r>
          </w:p>
          <w:p w14:paraId="53945F30" w14:textId="77777777" w:rsidR="006376F0" w:rsidRPr="0055037F" w:rsidRDefault="006376F0" w:rsidP="00513F62">
            <w:pPr>
              <w:pStyle w:val="Bezriadkovania"/>
              <w:spacing w:before="60"/>
              <w:ind w:left="0"/>
              <w:jc w:val="both"/>
              <w:rPr>
                <w:b/>
                <w:sz w:val="20"/>
                <w:szCs w:val="20"/>
              </w:rPr>
            </w:pPr>
            <w:r w:rsidRPr="0055037F">
              <w:rPr>
                <w:b/>
                <w:sz w:val="20"/>
                <w:szCs w:val="20"/>
              </w:rPr>
              <w:t>Obchodné meno / Názov:</w:t>
            </w:r>
          </w:p>
          <w:p w14:paraId="7E14892E" w14:textId="77777777" w:rsidR="006376F0" w:rsidRPr="0055037F" w:rsidRDefault="006376F0" w:rsidP="00513F62">
            <w:pPr>
              <w:pStyle w:val="Bezriadkovania"/>
              <w:spacing w:before="60"/>
              <w:ind w:left="0"/>
              <w:jc w:val="both"/>
              <w:rPr>
                <w:b/>
                <w:sz w:val="20"/>
                <w:szCs w:val="20"/>
              </w:rPr>
            </w:pPr>
            <w:r w:rsidRPr="0055037F">
              <w:rPr>
                <w:b/>
                <w:sz w:val="20"/>
                <w:szCs w:val="20"/>
              </w:rPr>
              <w:t>Sídlo / Miesto podnikania:</w:t>
            </w:r>
          </w:p>
          <w:p w14:paraId="74DF9442" w14:textId="77777777" w:rsidR="006376F0" w:rsidRDefault="006376F0" w:rsidP="00513F62">
            <w:pPr>
              <w:pStyle w:val="Bezriadkovania"/>
              <w:spacing w:before="60"/>
              <w:ind w:left="0"/>
              <w:jc w:val="both"/>
              <w:rPr>
                <w:b/>
                <w:sz w:val="20"/>
                <w:szCs w:val="20"/>
              </w:rPr>
            </w:pPr>
            <w:r w:rsidRPr="0055037F">
              <w:rPr>
                <w:b/>
                <w:sz w:val="20"/>
                <w:szCs w:val="20"/>
              </w:rPr>
              <w:t>IČO:</w:t>
            </w:r>
          </w:p>
          <w:p w14:paraId="40478D34" w14:textId="77777777" w:rsidR="006376F0" w:rsidRPr="0055037F" w:rsidRDefault="006376F0" w:rsidP="00513F62">
            <w:pPr>
              <w:pStyle w:val="Bezriadkovania"/>
              <w:spacing w:before="60"/>
              <w:ind w:left="0"/>
              <w:jc w:val="both"/>
              <w:rPr>
                <w:b/>
                <w:sz w:val="20"/>
                <w:szCs w:val="20"/>
              </w:rPr>
            </w:pPr>
          </w:p>
        </w:tc>
        <w:tc>
          <w:tcPr>
            <w:tcW w:w="3603" w:type="pct"/>
            <w:vAlign w:val="bottom"/>
          </w:tcPr>
          <w:p w14:paraId="1400ED05" w14:textId="77777777" w:rsidR="006376F0" w:rsidRPr="0055037F" w:rsidRDefault="006376F0" w:rsidP="00513F6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291863A" w14:textId="77777777" w:rsidR="006376F0" w:rsidRPr="0055037F" w:rsidRDefault="006376F0" w:rsidP="00513F62">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3D71565" w14:textId="77777777" w:rsidR="006376F0" w:rsidRPr="0055037F" w:rsidRDefault="006376F0" w:rsidP="00513F6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D5C919F" w14:textId="77777777" w:rsidR="006376F0" w:rsidRDefault="006376F0" w:rsidP="00513F6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4B47A5" w14:textId="77777777" w:rsidR="006376F0" w:rsidRPr="0055037F" w:rsidRDefault="006376F0" w:rsidP="00513F62">
            <w:pPr>
              <w:spacing w:before="60" w:after="60" w:line="252" w:lineRule="auto"/>
              <w:jc w:val="both"/>
              <w:rPr>
                <w:sz w:val="20"/>
                <w:szCs w:val="20"/>
              </w:rPr>
            </w:pPr>
            <w:r>
              <w:rPr>
                <w:sz w:val="20"/>
                <w:szCs w:val="20"/>
              </w:rPr>
              <w:t>(ďalej ako „uchádzač“ v príslušnom gramatickom tvare)</w:t>
            </w:r>
          </w:p>
        </w:tc>
      </w:tr>
      <w:tr w:rsidR="006376F0" w:rsidRPr="0055037F" w14:paraId="55986411" w14:textId="77777777" w:rsidTr="00513F62">
        <w:tc>
          <w:tcPr>
            <w:tcW w:w="1397" w:type="pct"/>
            <w:shd w:val="clear" w:color="auto" w:fill="D9D9D9" w:themeFill="background1" w:themeFillShade="D9"/>
            <w:vAlign w:val="center"/>
          </w:tcPr>
          <w:p w14:paraId="5D31BB73" w14:textId="77777777" w:rsidR="006376F0" w:rsidRPr="0055037F" w:rsidRDefault="006376F0" w:rsidP="00513F62">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7F10D4F" w14:textId="77777777" w:rsidR="006376F0" w:rsidRPr="0055037F" w:rsidRDefault="006376F0" w:rsidP="00513F62">
            <w:pPr>
              <w:spacing w:before="60" w:after="60" w:line="252" w:lineRule="auto"/>
              <w:jc w:val="both"/>
              <w:rPr>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tc>
      </w:tr>
      <w:tr w:rsidR="006376F0" w:rsidRPr="0055037F" w14:paraId="18963C7F" w14:textId="77777777" w:rsidTr="00513F62">
        <w:tc>
          <w:tcPr>
            <w:tcW w:w="1397" w:type="pct"/>
            <w:shd w:val="clear" w:color="auto" w:fill="D9D9D9" w:themeFill="background1" w:themeFillShade="D9"/>
            <w:vAlign w:val="center"/>
          </w:tcPr>
          <w:p w14:paraId="5243CE3F" w14:textId="77777777" w:rsidR="006376F0" w:rsidRPr="0055037F" w:rsidRDefault="006376F0" w:rsidP="00513F62">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0E4C1A36" w14:textId="07865C0E" w:rsidR="006376F0" w:rsidRPr="007602C0" w:rsidRDefault="006376F0" w:rsidP="00513F62">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w:t>
            </w:r>
          </w:p>
        </w:tc>
      </w:tr>
    </w:tbl>
    <w:p w14:paraId="2999ED98" w14:textId="77777777" w:rsidR="006376F0" w:rsidRDefault="006376F0" w:rsidP="006376F0">
      <w:pPr>
        <w:pStyle w:val="Bezriadkovania"/>
        <w:spacing w:before="24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6376F0" w:rsidRPr="00757CC3" w14:paraId="523F6335" w14:textId="77777777" w:rsidTr="00513F62">
        <w:tc>
          <w:tcPr>
            <w:tcW w:w="1765" w:type="pct"/>
            <w:shd w:val="clear" w:color="auto" w:fill="D9D9D9" w:themeFill="background1" w:themeFillShade="D9"/>
            <w:vAlign w:val="center"/>
          </w:tcPr>
          <w:p w14:paraId="74919EFB" w14:textId="77777777" w:rsidR="006376F0" w:rsidRPr="009E2113" w:rsidRDefault="006376F0" w:rsidP="00513F62">
            <w:pPr>
              <w:pStyle w:val="Bezriadkovania"/>
              <w:spacing w:before="60"/>
              <w:ind w:left="0"/>
              <w:jc w:val="both"/>
              <w:rPr>
                <w:b/>
                <w:bCs/>
                <w:sz w:val="20"/>
                <w:szCs w:val="20"/>
              </w:rPr>
            </w:pPr>
            <w:r>
              <w:rPr>
                <w:b/>
                <w:bCs/>
                <w:sz w:val="20"/>
                <w:szCs w:val="20"/>
              </w:rPr>
              <w:t>I</w:t>
            </w:r>
            <w:r w:rsidRPr="009E2113">
              <w:rPr>
                <w:b/>
                <w:bCs/>
                <w:sz w:val="20"/>
                <w:szCs w:val="20"/>
              </w:rPr>
              <w:t>dentifikácia odbornej kvalifikácie</w:t>
            </w:r>
          </w:p>
          <w:p w14:paraId="118CF41B" w14:textId="77777777" w:rsidR="006376F0" w:rsidRPr="0081799E" w:rsidRDefault="006376F0" w:rsidP="00513F62">
            <w:pPr>
              <w:pStyle w:val="Bezriadkovania"/>
              <w:spacing w:before="60"/>
              <w:ind w:left="0"/>
              <w:jc w:val="both"/>
              <w:rPr>
                <w:b/>
                <w:bCs/>
                <w:sz w:val="20"/>
                <w:szCs w:val="20"/>
              </w:rPr>
            </w:pPr>
            <w:r w:rsidRPr="009E2113">
              <w:rPr>
                <w:b/>
                <w:bCs/>
                <w:sz w:val="20"/>
                <w:szCs w:val="20"/>
              </w:rPr>
              <w:t>(kľúčového odborníka)</w:t>
            </w:r>
            <w:r>
              <w:rPr>
                <w:b/>
                <w:bCs/>
                <w:sz w:val="20"/>
                <w:szCs w:val="20"/>
              </w:rPr>
              <w:t>:</w:t>
            </w:r>
          </w:p>
        </w:tc>
        <w:tc>
          <w:tcPr>
            <w:tcW w:w="3235" w:type="pct"/>
            <w:vAlign w:val="center"/>
          </w:tcPr>
          <w:p w14:paraId="677D7005" w14:textId="77777777" w:rsidR="006376F0" w:rsidRPr="0081799E" w:rsidRDefault="006376F0" w:rsidP="00513F62">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5D13C106" w14:textId="77777777" w:rsidTr="00513F62">
        <w:tc>
          <w:tcPr>
            <w:tcW w:w="1765" w:type="pct"/>
            <w:shd w:val="clear" w:color="auto" w:fill="D9D9D9" w:themeFill="background1" w:themeFillShade="D9"/>
            <w:vAlign w:val="center"/>
          </w:tcPr>
          <w:p w14:paraId="64CDB79A" w14:textId="77777777" w:rsidR="006376F0" w:rsidRPr="0081799E" w:rsidRDefault="006376F0" w:rsidP="00513F62">
            <w:pPr>
              <w:pStyle w:val="Bezriadkovania"/>
              <w:spacing w:before="60"/>
              <w:ind w:left="0"/>
              <w:jc w:val="both"/>
              <w:rPr>
                <w:b/>
                <w:bCs/>
                <w:sz w:val="20"/>
                <w:szCs w:val="20"/>
              </w:rPr>
            </w:pPr>
            <w:r>
              <w:rPr>
                <w:b/>
                <w:bCs/>
                <w:sz w:val="20"/>
                <w:szCs w:val="20"/>
              </w:rPr>
              <w:t>Meno a priezvisko:</w:t>
            </w:r>
          </w:p>
        </w:tc>
        <w:tc>
          <w:tcPr>
            <w:tcW w:w="3235" w:type="pct"/>
            <w:vAlign w:val="center"/>
          </w:tcPr>
          <w:p w14:paraId="4309767F" w14:textId="77777777" w:rsidR="006376F0" w:rsidRPr="0081799E" w:rsidRDefault="006376F0" w:rsidP="00513F62">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7523F023" w14:textId="77777777" w:rsidTr="00513F62">
        <w:tc>
          <w:tcPr>
            <w:tcW w:w="1765" w:type="pct"/>
            <w:shd w:val="clear" w:color="auto" w:fill="D9D9D9" w:themeFill="background1" w:themeFillShade="D9"/>
            <w:vAlign w:val="center"/>
          </w:tcPr>
          <w:p w14:paraId="59E0E9AE" w14:textId="28040DBF" w:rsidR="006376F0" w:rsidRPr="0081799E" w:rsidRDefault="006376F0" w:rsidP="00513F62">
            <w:pPr>
              <w:pStyle w:val="Bezriadkovania"/>
              <w:spacing w:before="60"/>
              <w:ind w:left="0"/>
              <w:jc w:val="both"/>
              <w:rPr>
                <w:b/>
                <w:bCs/>
                <w:sz w:val="20"/>
                <w:szCs w:val="20"/>
              </w:rPr>
            </w:pPr>
            <w:r w:rsidRPr="0081799E">
              <w:rPr>
                <w:b/>
                <w:bCs/>
                <w:sz w:val="20"/>
                <w:szCs w:val="20"/>
              </w:rPr>
              <w:t>Identifikácia odberateľa</w:t>
            </w:r>
            <w:r w:rsidR="005715BD">
              <w:rPr>
                <w:b/>
                <w:bCs/>
                <w:sz w:val="20"/>
                <w:szCs w:val="20"/>
              </w:rPr>
              <w:t>/objednávateľa</w:t>
            </w:r>
            <w:r w:rsidRPr="0081799E">
              <w:rPr>
                <w:b/>
                <w:bCs/>
                <w:sz w:val="20"/>
                <w:szCs w:val="20"/>
              </w:rPr>
              <w:t>:</w:t>
            </w:r>
          </w:p>
        </w:tc>
        <w:tc>
          <w:tcPr>
            <w:tcW w:w="3235" w:type="pct"/>
            <w:vAlign w:val="center"/>
          </w:tcPr>
          <w:p w14:paraId="2471A4A2" w14:textId="77777777" w:rsidR="006376F0" w:rsidRPr="0081799E" w:rsidRDefault="006376F0" w:rsidP="00513F62">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36C5AE53" w14:textId="77777777" w:rsidR="006376F0" w:rsidRPr="0081799E" w:rsidRDefault="006376F0" w:rsidP="00513F62">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8BD66F7" w14:textId="77777777" w:rsidR="006376F0" w:rsidRPr="0081799E" w:rsidRDefault="006376F0" w:rsidP="00513F62">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11C8EEB5" w14:textId="77777777" w:rsidTr="00513F62">
        <w:tc>
          <w:tcPr>
            <w:tcW w:w="1765" w:type="pct"/>
            <w:shd w:val="clear" w:color="auto" w:fill="D9D9D9" w:themeFill="background1" w:themeFillShade="D9"/>
            <w:vAlign w:val="center"/>
          </w:tcPr>
          <w:p w14:paraId="7EC069D2" w14:textId="5B8657AF" w:rsidR="006376F0" w:rsidRPr="0081799E" w:rsidRDefault="006376F0" w:rsidP="00513F62">
            <w:pPr>
              <w:pStyle w:val="Bezriadkovania"/>
              <w:spacing w:before="60"/>
              <w:ind w:left="0"/>
              <w:jc w:val="both"/>
              <w:rPr>
                <w:b/>
                <w:bCs/>
                <w:sz w:val="20"/>
                <w:szCs w:val="20"/>
              </w:rPr>
            </w:pPr>
            <w:r w:rsidRPr="0081799E">
              <w:rPr>
                <w:b/>
                <w:bCs/>
                <w:sz w:val="20"/>
                <w:szCs w:val="20"/>
              </w:rPr>
              <w:t>Identifikácia</w:t>
            </w:r>
            <w:r>
              <w:rPr>
                <w:b/>
                <w:bCs/>
                <w:sz w:val="20"/>
                <w:szCs w:val="20"/>
              </w:rPr>
              <w:t xml:space="preserve"> dodávateľa</w:t>
            </w:r>
            <w:r w:rsidRPr="0081799E">
              <w:rPr>
                <w:b/>
                <w:bCs/>
                <w:sz w:val="20"/>
                <w:szCs w:val="20"/>
              </w:rPr>
              <w:t>:</w:t>
            </w:r>
          </w:p>
        </w:tc>
        <w:tc>
          <w:tcPr>
            <w:tcW w:w="3235" w:type="pct"/>
            <w:vAlign w:val="center"/>
          </w:tcPr>
          <w:p w14:paraId="36A887EA" w14:textId="77777777" w:rsidR="006376F0" w:rsidRPr="0081799E" w:rsidRDefault="006376F0" w:rsidP="00513F62">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7A72E1C3" w14:textId="77777777" w:rsidR="006376F0" w:rsidRPr="0081799E" w:rsidRDefault="006376F0" w:rsidP="00513F62">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44BFA2A" w14:textId="77777777" w:rsidR="006376F0" w:rsidRPr="0081799E" w:rsidRDefault="006376F0" w:rsidP="00513F62">
            <w:pPr>
              <w:pStyle w:val="Bezriadkovania"/>
              <w:spacing w:before="60"/>
              <w:ind w:left="0"/>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145D8062" w14:textId="77777777" w:rsidTr="00513F62">
        <w:tc>
          <w:tcPr>
            <w:tcW w:w="1765" w:type="pct"/>
            <w:shd w:val="clear" w:color="auto" w:fill="D9D9D9" w:themeFill="background1" w:themeFillShade="D9"/>
            <w:vAlign w:val="center"/>
          </w:tcPr>
          <w:p w14:paraId="647A5A3D" w14:textId="7723ED44" w:rsidR="006376F0" w:rsidRPr="0081799E" w:rsidRDefault="006376F0" w:rsidP="00513F62">
            <w:pPr>
              <w:pStyle w:val="Bezriadkovania"/>
              <w:spacing w:before="60"/>
              <w:ind w:left="0"/>
              <w:jc w:val="both"/>
              <w:rPr>
                <w:b/>
                <w:bCs/>
                <w:sz w:val="20"/>
                <w:szCs w:val="20"/>
              </w:rPr>
            </w:pPr>
            <w:r>
              <w:rPr>
                <w:b/>
                <w:bCs/>
                <w:sz w:val="20"/>
                <w:szCs w:val="20"/>
              </w:rPr>
              <w:t>Právny vzťah kľúčového odborníka k dodávateľovi v čase plnenia predmetu zmluvy:</w:t>
            </w:r>
          </w:p>
        </w:tc>
        <w:tc>
          <w:tcPr>
            <w:tcW w:w="3235" w:type="pct"/>
            <w:vAlign w:val="center"/>
          </w:tcPr>
          <w:p w14:paraId="44E4B0C0" w14:textId="77777777" w:rsidR="006376F0" w:rsidRPr="0081799E" w:rsidRDefault="006376F0" w:rsidP="00513F62">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24206864" w14:textId="77777777" w:rsidTr="00513F62">
        <w:tc>
          <w:tcPr>
            <w:tcW w:w="1765" w:type="pct"/>
            <w:shd w:val="clear" w:color="auto" w:fill="D9D9D9" w:themeFill="background1" w:themeFillShade="D9"/>
            <w:vAlign w:val="center"/>
          </w:tcPr>
          <w:p w14:paraId="6212DFC7" w14:textId="77777777" w:rsidR="006376F0" w:rsidRPr="00F867F4" w:rsidRDefault="006376F0" w:rsidP="00513F62">
            <w:pPr>
              <w:pStyle w:val="Bezriadkovania"/>
              <w:spacing w:before="60"/>
              <w:ind w:left="0"/>
              <w:jc w:val="both"/>
              <w:rPr>
                <w:b/>
                <w:bCs/>
                <w:sz w:val="20"/>
                <w:szCs w:val="20"/>
              </w:rPr>
            </w:pPr>
            <w:r w:rsidRPr="00F867F4">
              <w:rPr>
                <w:b/>
                <w:bCs/>
                <w:sz w:val="20"/>
                <w:szCs w:val="20"/>
              </w:rPr>
              <w:t>Názov a stručný opis predmetu zmluvy</w:t>
            </w:r>
            <w:r w:rsidRPr="00F867F4">
              <w:rPr>
                <w:b/>
                <w:bCs/>
                <w:szCs w:val="22"/>
              </w:rPr>
              <w:t>:</w:t>
            </w:r>
          </w:p>
        </w:tc>
        <w:tc>
          <w:tcPr>
            <w:tcW w:w="3235" w:type="pct"/>
            <w:vAlign w:val="center"/>
          </w:tcPr>
          <w:p w14:paraId="091FCDA2" w14:textId="77777777" w:rsidR="006376F0" w:rsidRPr="0081799E" w:rsidRDefault="006376F0" w:rsidP="00513F62">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bookmarkEnd w:id="61"/>
      <w:tr w:rsidR="006376F0" w:rsidRPr="00757CC3" w14:paraId="019F5EA4" w14:textId="77777777" w:rsidTr="00513F62">
        <w:tc>
          <w:tcPr>
            <w:tcW w:w="1765" w:type="pct"/>
            <w:shd w:val="clear" w:color="auto" w:fill="D9D9D9" w:themeFill="background1" w:themeFillShade="D9"/>
            <w:vAlign w:val="center"/>
          </w:tcPr>
          <w:p w14:paraId="0A518213" w14:textId="1C176343" w:rsidR="006376F0" w:rsidRPr="007165D5" w:rsidRDefault="00985F49" w:rsidP="00513F62">
            <w:pPr>
              <w:pStyle w:val="Bezriadkovania"/>
              <w:spacing w:before="60"/>
              <w:ind w:left="0"/>
              <w:jc w:val="both"/>
              <w:rPr>
                <w:b/>
                <w:bCs/>
                <w:sz w:val="20"/>
                <w:szCs w:val="20"/>
              </w:rPr>
            </w:pPr>
            <w:r>
              <w:rPr>
                <w:b/>
                <w:bCs/>
                <w:sz w:val="20"/>
                <w:szCs w:val="20"/>
              </w:rPr>
              <w:t xml:space="preserve">Lehota </w:t>
            </w:r>
            <w:r w:rsidR="002A36DA">
              <w:rPr>
                <w:b/>
                <w:bCs/>
                <w:sz w:val="20"/>
                <w:szCs w:val="20"/>
              </w:rPr>
              <w:t>dodania</w:t>
            </w:r>
            <w:r w:rsidR="006376F0">
              <w:rPr>
                <w:b/>
                <w:bCs/>
                <w:sz w:val="20"/>
                <w:szCs w:val="20"/>
              </w:rPr>
              <w:t xml:space="preserve"> predmetu zmluvy:</w:t>
            </w:r>
          </w:p>
        </w:tc>
        <w:tc>
          <w:tcPr>
            <w:tcW w:w="3235" w:type="pct"/>
            <w:vAlign w:val="center"/>
          </w:tcPr>
          <w:p w14:paraId="73F7B9CA" w14:textId="292E182D" w:rsidR="006376F0" w:rsidRPr="0081799E" w:rsidRDefault="00A548DC" w:rsidP="00513F62">
            <w:pPr>
              <w:spacing w:before="60" w:after="60" w:line="252" w:lineRule="auto"/>
              <w:jc w:val="both"/>
              <w:rPr>
                <w:rFonts w:eastAsia="Calibri"/>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A548DC" w:rsidRPr="00757CC3" w14:paraId="1D16142E" w14:textId="77777777" w:rsidTr="00513F62">
        <w:tc>
          <w:tcPr>
            <w:tcW w:w="1765" w:type="pct"/>
            <w:shd w:val="clear" w:color="auto" w:fill="D9D9D9" w:themeFill="background1" w:themeFillShade="D9"/>
            <w:vAlign w:val="center"/>
          </w:tcPr>
          <w:p w14:paraId="6D6923E4" w14:textId="15DECD0B" w:rsidR="00A548DC" w:rsidRDefault="00A548DC" w:rsidP="00A548DC">
            <w:pPr>
              <w:pStyle w:val="Bezriadkovania"/>
              <w:spacing w:before="60"/>
              <w:ind w:left="0"/>
              <w:jc w:val="both"/>
              <w:rPr>
                <w:b/>
                <w:bCs/>
                <w:sz w:val="20"/>
                <w:szCs w:val="20"/>
              </w:rPr>
            </w:pPr>
            <w:r>
              <w:rPr>
                <w:b/>
                <w:bCs/>
                <w:sz w:val="20"/>
                <w:szCs w:val="20"/>
              </w:rPr>
              <w:t xml:space="preserve">Pozícia kľúčového odborníka na plnení predmetu zmluvy a opis odbornej praxe, </w:t>
            </w:r>
            <w:r w:rsidRPr="00F867F4">
              <w:rPr>
                <w:b/>
                <w:bCs/>
                <w:sz w:val="20"/>
                <w:szCs w:val="20"/>
              </w:rPr>
              <w:t>z ktorého bude možné posúdiť splnenie minimálnych požiadaviek odbornej praxe kľúčového odborníka:</w:t>
            </w:r>
          </w:p>
        </w:tc>
        <w:tc>
          <w:tcPr>
            <w:tcW w:w="3235" w:type="pct"/>
            <w:vAlign w:val="center"/>
          </w:tcPr>
          <w:p w14:paraId="7592D584" w14:textId="60A1C78F" w:rsidR="00A548DC" w:rsidRPr="0081799E" w:rsidRDefault="00A548DC" w:rsidP="00A548DC">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A548DC" w:rsidRPr="00757CC3" w14:paraId="3C6622A1" w14:textId="77777777" w:rsidTr="00513F62">
        <w:tc>
          <w:tcPr>
            <w:tcW w:w="1765" w:type="pct"/>
            <w:shd w:val="clear" w:color="auto" w:fill="D9D9D9" w:themeFill="background1" w:themeFillShade="D9"/>
            <w:vAlign w:val="center"/>
          </w:tcPr>
          <w:p w14:paraId="38A19CFF" w14:textId="7DCA0049" w:rsidR="00A548DC" w:rsidRDefault="00A548DC" w:rsidP="00A548DC">
            <w:pPr>
              <w:pStyle w:val="Bezriadkovania"/>
              <w:spacing w:before="60"/>
              <w:ind w:left="0"/>
              <w:jc w:val="both"/>
              <w:rPr>
                <w:b/>
                <w:bCs/>
                <w:sz w:val="20"/>
                <w:szCs w:val="20"/>
              </w:rPr>
            </w:pPr>
            <w:r>
              <w:rPr>
                <w:b/>
                <w:bCs/>
                <w:sz w:val="20"/>
                <w:szCs w:val="20"/>
              </w:rPr>
              <w:lastRenderedPageBreak/>
              <w:t>Obdobie pôsobenia kľúčového odborníka na plnení predmetu zmluvy</w:t>
            </w:r>
            <w:r w:rsidRPr="00F867F4">
              <w:rPr>
                <w:b/>
                <w:bCs/>
                <w:sz w:val="20"/>
                <w:szCs w:val="20"/>
              </w:rPr>
              <w:t>:</w:t>
            </w:r>
          </w:p>
        </w:tc>
        <w:tc>
          <w:tcPr>
            <w:tcW w:w="3235" w:type="pct"/>
            <w:vAlign w:val="center"/>
          </w:tcPr>
          <w:p w14:paraId="2B10BE6D" w14:textId="2ADBA0D5" w:rsidR="00A548DC" w:rsidRPr="0081799E" w:rsidRDefault="00A548DC" w:rsidP="00A548DC">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A548DC" w:rsidRPr="00757CC3" w14:paraId="160DD425" w14:textId="77777777" w:rsidTr="00513F62">
        <w:tc>
          <w:tcPr>
            <w:tcW w:w="1765" w:type="pct"/>
            <w:shd w:val="clear" w:color="auto" w:fill="D9D9D9" w:themeFill="background1" w:themeFillShade="D9"/>
            <w:vAlign w:val="center"/>
          </w:tcPr>
          <w:p w14:paraId="59FE6E8D" w14:textId="4D139E5B" w:rsidR="00A548DC" w:rsidRDefault="00985F49" w:rsidP="00A95214">
            <w:pPr>
              <w:pStyle w:val="Bezriadkovania"/>
              <w:spacing w:before="60"/>
              <w:ind w:left="0"/>
              <w:jc w:val="both"/>
              <w:rPr>
                <w:b/>
                <w:bCs/>
                <w:sz w:val="20"/>
                <w:szCs w:val="20"/>
              </w:rPr>
            </w:pPr>
            <w:r>
              <w:rPr>
                <w:b/>
                <w:bCs/>
                <w:sz w:val="20"/>
                <w:szCs w:val="20"/>
              </w:rPr>
              <w:t xml:space="preserve">Hodnota plnenia predmetu zmluvy, resp. čiastkové </w:t>
            </w:r>
            <w:r w:rsidRPr="00985F49">
              <w:rPr>
                <w:b/>
                <w:bCs/>
                <w:sz w:val="20"/>
                <w:szCs w:val="20"/>
              </w:rPr>
              <w:t>vyčíslenie</w:t>
            </w:r>
            <w:r>
              <w:rPr>
                <w:b/>
                <w:bCs/>
                <w:sz w:val="20"/>
                <w:szCs w:val="20"/>
              </w:rPr>
              <w:t xml:space="preserve"> hodnoty tej časti plnenia predmetu zmluvy, ktorá je relevantná pre </w:t>
            </w:r>
            <w:r w:rsidRPr="00985F49">
              <w:rPr>
                <w:b/>
                <w:bCs/>
                <w:sz w:val="20"/>
                <w:szCs w:val="20"/>
              </w:rPr>
              <w:t>splnenie minimálnych požiadaviek odbornej praxe kľúčového odborníka</w:t>
            </w:r>
            <w:r w:rsidR="002A36DA">
              <w:rPr>
                <w:b/>
                <w:bCs/>
                <w:sz w:val="20"/>
                <w:szCs w:val="20"/>
              </w:rPr>
              <w:t>:</w:t>
            </w:r>
          </w:p>
        </w:tc>
        <w:tc>
          <w:tcPr>
            <w:tcW w:w="3235" w:type="pct"/>
            <w:vAlign w:val="center"/>
          </w:tcPr>
          <w:p w14:paraId="456FCBCE" w14:textId="3C61C4CC" w:rsidR="00236E4F" w:rsidRDefault="00236E4F" w:rsidP="00236E4F">
            <w:pPr>
              <w:spacing w:before="60" w:after="60" w:line="252" w:lineRule="auto"/>
              <w:jc w:val="both"/>
              <w:rPr>
                <w:rFonts w:eastAsia="Calibri"/>
                <w:sz w:val="20"/>
                <w:szCs w:val="20"/>
              </w:rPr>
            </w:pPr>
            <w:r w:rsidRPr="00236E4F">
              <w:rPr>
                <w:rFonts w:eastAsia="Calibri"/>
                <w:sz w:val="20"/>
                <w:szCs w:val="20"/>
              </w:rPr>
              <w:t>Hodnota plnenia predmetu zmluvy</w:t>
            </w:r>
            <w:r w:rsidRPr="00D25B01">
              <w:rPr>
                <w:rFonts w:eastAsia="Calibri"/>
                <w:sz w:val="20"/>
                <w:szCs w:val="20"/>
              </w:rPr>
              <w:t>:</w:t>
            </w:r>
            <w:r>
              <w:rPr>
                <w:rFonts w:eastAsia="Calibri"/>
                <w:sz w:val="20"/>
                <w:szCs w:val="20"/>
              </w:rPr>
              <w:t xml:space="preserve"> </w:t>
            </w:r>
          </w:p>
          <w:p w14:paraId="3E57FEEB" w14:textId="6FEB9937" w:rsidR="00A548DC" w:rsidRDefault="00236E4F" w:rsidP="00236E4F">
            <w:pPr>
              <w:spacing w:before="60" w:after="60" w:line="252" w:lineRule="auto"/>
              <w:jc w:val="both"/>
              <w:rPr>
                <w:rFonts w:eastAsia="Calibri"/>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p w14:paraId="10E4012D" w14:textId="312EDB12" w:rsidR="00A95214" w:rsidRPr="0081799E" w:rsidRDefault="00A95214" w:rsidP="00236E4F">
            <w:pPr>
              <w:spacing w:before="60" w:after="60" w:line="252" w:lineRule="auto"/>
              <w:jc w:val="both"/>
              <w:rPr>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tc>
      </w:tr>
      <w:tr w:rsidR="00A548DC" w:rsidRPr="00757CC3" w14:paraId="13F04F9C" w14:textId="77777777" w:rsidTr="00513F62">
        <w:tc>
          <w:tcPr>
            <w:tcW w:w="1765" w:type="pct"/>
            <w:shd w:val="clear" w:color="auto" w:fill="D9D9D9" w:themeFill="background1" w:themeFillShade="D9"/>
            <w:vAlign w:val="center"/>
          </w:tcPr>
          <w:p w14:paraId="71BE3741" w14:textId="2D781EFB" w:rsidR="00A548DC" w:rsidRPr="0081799E" w:rsidRDefault="00A548DC" w:rsidP="00A548DC">
            <w:pPr>
              <w:pStyle w:val="Bezriadkovania"/>
              <w:spacing w:before="60"/>
              <w:ind w:left="0"/>
              <w:jc w:val="both"/>
              <w:rPr>
                <w:b/>
                <w:bCs/>
                <w:sz w:val="20"/>
                <w:szCs w:val="20"/>
              </w:rPr>
            </w:pPr>
            <w:r w:rsidRPr="0081799E">
              <w:rPr>
                <w:b/>
                <w:bCs/>
                <w:sz w:val="20"/>
                <w:szCs w:val="20"/>
              </w:rPr>
              <w:t>Meno a kontakt na osobu odberateľa</w:t>
            </w:r>
            <w:r w:rsidR="005715BD">
              <w:rPr>
                <w:b/>
                <w:bCs/>
                <w:sz w:val="20"/>
                <w:szCs w:val="20"/>
              </w:rPr>
              <w:t>/objednávateľa</w:t>
            </w:r>
            <w:r>
              <w:rPr>
                <w:b/>
                <w:bCs/>
                <w:sz w:val="20"/>
                <w:szCs w:val="20"/>
              </w:rPr>
              <w:t xml:space="preserve"> alebo </w:t>
            </w:r>
            <w:r w:rsidR="00985F49">
              <w:rPr>
                <w:b/>
                <w:bCs/>
                <w:sz w:val="20"/>
                <w:szCs w:val="20"/>
              </w:rPr>
              <w:t>dodávateľa</w:t>
            </w:r>
            <w:r w:rsidRPr="0081799E">
              <w:rPr>
                <w:b/>
                <w:bCs/>
                <w:sz w:val="20"/>
                <w:szCs w:val="20"/>
              </w:rPr>
              <w:t>, u ktorej si bude možné uvedené údaje overiť:</w:t>
            </w:r>
          </w:p>
        </w:tc>
        <w:tc>
          <w:tcPr>
            <w:tcW w:w="3235" w:type="pct"/>
            <w:vAlign w:val="center"/>
          </w:tcPr>
          <w:p w14:paraId="295A9AC5" w14:textId="77777777" w:rsidR="00A548DC" w:rsidRPr="0081799E" w:rsidRDefault="00A548DC" w:rsidP="00A548DC">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15A97E0D" w14:textId="681BC8E8" w:rsidR="00FE6A61" w:rsidRDefault="00FE6A61" w:rsidP="00A41F5D">
      <w:pPr>
        <w:pStyle w:val="Bezriadkovania"/>
        <w:spacing w:before="240"/>
        <w:ind w:left="0"/>
        <w:jc w:val="both"/>
        <w:rPr>
          <w:sz w:val="20"/>
          <w:szCs w:val="20"/>
        </w:rPr>
      </w:pPr>
    </w:p>
    <w:p w14:paraId="0CF75901" w14:textId="77777777" w:rsidR="00FE6A61" w:rsidRDefault="00FE6A61">
      <w:pPr>
        <w:overflowPunct/>
        <w:autoSpaceDE/>
        <w:autoSpaceDN/>
        <w:adjustRightInd/>
        <w:spacing w:after="200" w:line="276" w:lineRule="auto"/>
        <w:rPr>
          <w:sz w:val="20"/>
          <w:szCs w:val="20"/>
          <w:lang w:eastAsia="en-US"/>
        </w:rPr>
      </w:pPr>
      <w:r>
        <w:rPr>
          <w:sz w:val="20"/>
          <w:szCs w:val="20"/>
        </w:rPr>
        <w:br w:type="page"/>
      </w:r>
    </w:p>
    <w:p w14:paraId="65E3E7EC" w14:textId="7C81ED23" w:rsidR="00E54444" w:rsidRDefault="00E54444" w:rsidP="00A41F5D">
      <w:pPr>
        <w:pStyle w:val="Nadpis2"/>
        <w:widowControl/>
        <w:spacing w:before="60" w:after="60"/>
      </w:pPr>
      <w:bookmarkStart w:id="65" w:name="_Toc213400522"/>
      <w:r>
        <w:lastRenderedPageBreak/>
        <w:t>PRÍLOHA Č. 1</w:t>
      </w:r>
      <w:r w:rsidR="00CA0E80">
        <w:t>8</w:t>
      </w:r>
      <w:bookmarkEnd w:id="65"/>
    </w:p>
    <w:p w14:paraId="7345317B" w14:textId="147F39CA" w:rsidR="00E54444" w:rsidRDefault="005B4A2B" w:rsidP="00A41F5D">
      <w:pPr>
        <w:pStyle w:val="Nadpis3"/>
        <w:widowControl/>
        <w:spacing w:before="60" w:after="240"/>
      </w:pPr>
      <w:bookmarkStart w:id="66" w:name="_Toc213400523"/>
      <w:r w:rsidRPr="00E54444">
        <w:rPr>
          <w:caps w:val="0"/>
        </w:rPr>
        <w:t>VYHLÁSENIE PRE ÚČELY POSÚDENIA OBCHODNÉHO PARTNERA</w:t>
      </w:r>
      <w:bookmarkEnd w:id="66"/>
    </w:p>
    <w:tbl>
      <w:tblPr>
        <w:tblStyle w:val="Mriekatabuky"/>
        <w:tblW w:w="5000" w:type="pct"/>
        <w:tblLook w:val="04A0" w:firstRow="1" w:lastRow="0" w:firstColumn="1" w:lastColumn="0" w:noHBand="0" w:noVBand="1"/>
      </w:tblPr>
      <w:tblGrid>
        <w:gridCol w:w="2690"/>
        <w:gridCol w:w="6938"/>
      </w:tblGrid>
      <w:tr w:rsidR="00E54444" w:rsidRPr="0055037F" w14:paraId="0A7CFE8B" w14:textId="77777777" w:rsidTr="00DA543C">
        <w:tc>
          <w:tcPr>
            <w:tcW w:w="1397" w:type="pct"/>
            <w:shd w:val="clear" w:color="auto" w:fill="D9D9D9" w:themeFill="background1" w:themeFillShade="D9"/>
            <w:vAlign w:val="bottom"/>
          </w:tcPr>
          <w:p w14:paraId="5D8F9FA9" w14:textId="77777777" w:rsidR="00E54444" w:rsidRPr="0055037F" w:rsidRDefault="00E54444" w:rsidP="00A41F5D">
            <w:pPr>
              <w:spacing w:before="60" w:after="60" w:line="252" w:lineRule="auto"/>
              <w:jc w:val="both"/>
              <w:rPr>
                <w:b/>
                <w:sz w:val="20"/>
                <w:szCs w:val="20"/>
              </w:rPr>
            </w:pPr>
            <w:r w:rsidRPr="0055037F">
              <w:rPr>
                <w:b/>
                <w:sz w:val="20"/>
                <w:szCs w:val="20"/>
              </w:rPr>
              <w:t>Identifikácia uchádzača:</w:t>
            </w:r>
          </w:p>
          <w:p w14:paraId="69ECF15B" w14:textId="77777777" w:rsidR="00E54444" w:rsidRPr="0055037F" w:rsidRDefault="00E54444" w:rsidP="00A41F5D">
            <w:pPr>
              <w:pStyle w:val="Bezriadkovania"/>
              <w:spacing w:before="60"/>
              <w:ind w:left="0"/>
              <w:jc w:val="both"/>
              <w:rPr>
                <w:sz w:val="20"/>
                <w:szCs w:val="20"/>
              </w:rPr>
            </w:pPr>
            <w:r w:rsidRPr="0055037F">
              <w:rPr>
                <w:b/>
                <w:sz w:val="20"/>
                <w:szCs w:val="20"/>
              </w:rPr>
              <w:t>Názov skupiny dodávateľov:</w:t>
            </w:r>
          </w:p>
          <w:p w14:paraId="41F41D87" w14:textId="77777777" w:rsidR="00E54444" w:rsidRPr="0055037F" w:rsidRDefault="00E54444" w:rsidP="00A41F5D">
            <w:pPr>
              <w:pStyle w:val="Bezriadkovania"/>
              <w:spacing w:before="60"/>
              <w:ind w:left="0"/>
              <w:jc w:val="both"/>
              <w:rPr>
                <w:b/>
                <w:sz w:val="20"/>
                <w:szCs w:val="20"/>
              </w:rPr>
            </w:pPr>
            <w:r w:rsidRPr="0055037F">
              <w:rPr>
                <w:b/>
                <w:sz w:val="20"/>
                <w:szCs w:val="20"/>
              </w:rPr>
              <w:t>Obchodné meno / Názov:</w:t>
            </w:r>
          </w:p>
          <w:p w14:paraId="4D1DAC58" w14:textId="77777777" w:rsidR="00E54444" w:rsidRPr="0055037F" w:rsidRDefault="00E54444" w:rsidP="00A41F5D">
            <w:pPr>
              <w:pStyle w:val="Bezriadkovania"/>
              <w:spacing w:before="60"/>
              <w:ind w:left="0"/>
              <w:jc w:val="both"/>
              <w:rPr>
                <w:b/>
                <w:sz w:val="20"/>
                <w:szCs w:val="20"/>
              </w:rPr>
            </w:pPr>
            <w:r w:rsidRPr="0055037F">
              <w:rPr>
                <w:b/>
                <w:sz w:val="20"/>
                <w:szCs w:val="20"/>
              </w:rPr>
              <w:t>Sídlo / Miesto podnikania:</w:t>
            </w:r>
          </w:p>
          <w:p w14:paraId="06697FD1" w14:textId="77777777" w:rsidR="00E54444" w:rsidRDefault="00E54444" w:rsidP="00A41F5D">
            <w:pPr>
              <w:pStyle w:val="Bezriadkovania"/>
              <w:spacing w:before="60"/>
              <w:ind w:left="0"/>
              <w:jc w:val="both"/>
              <w:rPr>
                <w:b/>
                <w:sz w:val="20"/>
                <w:szCs w:val="20"/>
              </w:rPr>
            </w:pPr>
            <w:r w:rsidRPr="0055037F">
              <w:rPr>
                <w:b/>
                <w:sz w:val="20"/>
                <w:szCs w:val="20"/>
              </w:rPr>
              <w:t>IČO:</w:t>
            </w:r>
          </w:p>
          <w:p w14:paraId="18593238" w14:textId="77777777" w:rsidR="00E54444" w:rsidRPr="0055037F" w:rsidRDefault="00E54444" w:rsidP="00A41F5D">
            <w:pPr>
              <w:pStyle w:val="Bezriadkovania"/>
              <w:spacing w:before="60"/>
              <w:ind w:left="0"/>
              <w:jc w:val="both"/>
              <w:rPr>
                <w:b/>
                <w:sz w:val="20"/>
                <w:szCs w:val="20"/>
              </w:rPr>
            </w:pPr>
          </w:p>
        </w:tc>
        <w:tc>
          <w:tcPr>
            <w:tcW w:w="3603" w:type="pct"/>
            <w:vAlign w:val="bottom"/>
          </w:tcPr>
          <w:p w14:paraId="30E85826" w14:textId="77777777" w:rsidR="00E54444" w:rsidRPr="0055037F" w:rsidRDefault="00E54444"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C8A806C" w14:textId="77777777" w:rsidR="00E54444" w:rsidRPr="0055037F" w:rsidRDefault="00E54444"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86D882D" w14:textId="77777777" w:rsidR="00E54444" w:rsidRPr="0055037F" w:rsidRDefault="00E54444"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D0DF121" w14:textId="77777777" w:rsidR="00E54444" w:rsidRDefault="00E54444"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AE83D1B" w14:textId="77777777" w:rsidR="00E54444" w:rsidRPr="0055037F" w:rsidRDefault="00E54444" w:rsidP="00A41F5D">
            <w:pPr>
              <w:spacing w:before="60" w:after="60" w:line="252" w:lineRule="auto"/>
              <w:jc w:val="both"/>
              <w:rPr>
                <w:sz w:val="20"/>
                <w:szCs w:val="20"/>
              </w:rPr>
            </w:pPr>
            <w:r>
              <w:rPr>
                <w:sz w:val="20"/>
                <w:szCs w:val="20"/>
              </w:rPr>
              <w:t>(ďalej ako „uchádzač“ v príslušnom gramatickom tvare)</w:t>
            </w:r>
          </w:p>
        </w:tc>
      </w:tr>
      <w:tr w:rsidR="00E54444" w:rsidRPr="0055037F" w14:paraId="53CAD966" w14:textId="77777777" w:rsidTr="00DA543C">
        <w:tc>
          <w:tcPr>
            <w:tcW w:w="1397" w:type="pct"/>
            <w:shd w:val="clear" w:color="auto" w:fill="D9D9D9" w:themeFill="background1" w:themeFillShade="D9"/>
            <w:vAlign w:val="center"/>
          </w:tcPr>
          <w:p w14:paraId="783DC3C7" w14:textId="77777777" w:rsidR="00E54444" w:rsidRPr="0055037F" w:rsidRDefault="00E54444"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B0E2FF3" w14:textId="77777777" w:rsidR="00E54444" w:rsidRDefault="00E54444"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748CACB7" w14:textId="3A52400A" w:rsidR="00E54444" w:rsidRPr="0055037F" w:rsidRDefault="00E54444" w:rsidP="00A41F5D">
            <w:pPr>
              <w:spacing w:before="60" w:after="60" w:line="252" w:lineRule="auto"/>
              <w:jc w:val="both"/>
              <w:rPr>
                <w:sz w:val="20"/>
                <w:szCs w:val="20"/>
              </w:rPr>
            </w:pPr>
            <w:r w:rsidRPr="00234FEE">
              <w:rPr>
                <w:sz w:val="20"/>
                <w:szCs w:val="20"/>
              </w:rPr>
              <w:t>(ďalej ako „obstarávateľ“ v príslušnom gramatickom tvare)</w:t>
            </w:r>
          </w:p>
        </w:tc>
      </w:tr>
      <w:tr w:rsidR="00E54444" w:rsidRPr="007602C0" w14:paraId="489FFF8B" w14:textId="77777777" w:rsidTr="00DA543C">
        <w:tc>
          <w:tcPr>
            <w:tcW w:w="1397" w:type="pct"/>
            <w:shd w:val="clear" w:color="auto" w:fill="D9D9D9" w:themeFill="background1" w:themeFillShade="D9"/>
            <w:vAlign w:val="center"/>
          </w:tcPr>
          <w:p w14:paraId="2802EDB5" w14:textId="77777777" w:rsidR="00E54444" w:rsidRPr="0055037F" w:rsidRDefault="00E54444"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1365EF74" w14:textId="5AD2F997" w:rsidR="00E54444" w:rsidRPr="007602C0" w:rsidRDefault="00E54444" w:rsidP="00A41F5D">
            <w:pPr>
              <w:spacing w:before="60" w:after="60" w:line="252" w:lineRule="auto"/>
              <w:jc w:val="both"/>
              <w:rPr>
                <w:sz w:val="20"/>
                <w:szCs w:val="20"/>
              </w:rPr>
            </w:pPr>
            <w:r w:rsidRPr="00AC08F3">
              <w:rPr>
                <w:sz w:val="20"/>
                <w:szCs w:val="20"/>
              </w:rPr>
              <w:t>zákazka pod názvom „</w:t>
            </w:r>
            <w:r w:rsidR="00E16FC6" w:rsidRPr="00E16FC6">
              <w:rPr>
                <w:b/>
                <w:bCs/>
                <w:sz w:val="20"/>
                <w:szCs w:val="20"/>
              </w:rPr>
              <w:t>Obnova komponentov v DC – diskové polia a SAN</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BB6036">
              <w:rPr>
                <w:sz w:val="20"/>
                <w:szCs w:val="20"/>
              </w:rPr>
              <w:t xml:space="preserve">č. </w:t>
            </w:r>
            <w:r w:rsidR="00BB6036">
              <w:rPr>
                <w:rFonts w:eastAsia="Calibri"/>
                <w:sz w:val="20"/>
                <w:szCs w:val="20"/>
              </w:rPr>
              <w:t xml:space="preserve">100/2026 </w:t>
            </w:r>
            <w:r w:rsidR="00BB6036" w:rsidRPr="00230B48">
              <w:rPr>
                <w:sz w:val="20"/>
                <w:szCs w:val="20"/>
              </w:rPr>
              <w:t xml:space="preserve">dňa </w:t>
            </w:r>
            <w:r w:rsidR="00BB6036">
              <w:rPr>
                <w:rFonts w:eastAsia="Calibri"/>
                <w:sz w:val="20"/>
                <w:szCs w:val="20"/>
              </w:rPr>
              <w:t>27.05.2026</w:t>
            </w:r>
            <w:r w:rsidR="00BB6036" w:rsidRPr="008E5049">
              <w:rPr>
                <w:rFonts w:eastAsia="Calibri"/>
                <w:sz w:val="20"/>
                <w:szCs w:val="20"/>
              </w:rPr>
              <w:t xml:space="preserve"> pod značkou </w:t>
            </w:r>
            <w:r w:rsidR="00BB6036">
              <w:rPr>
                <w:rFonts w:eastAsia="Calibri"/>
                <w:sz w:val="20"/>
                <w:szCs w:val="20"/>
              </w:rPr>
              <w:t>358649-2026</w:t>
            </w:r>
            <w:r w:rsidR="00BB6036">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CDFEBDD" w14:textId="0FF47293" w:rsidR="00E54444" w:rsidRPr="00703C3E" w:rsidRDefault="00E54444" w:rsidP="00A41F5D">
      <w:pPr>
        <w:pStyle w:val="Bezriadkovania"/>
        <w:spacing w:before="240"/>
        <w:ind w:left="0"/>
        <w:jc w:val="both"/>
        <w:rPr>
          <w:sz w:val="20"/>
          <w:szCs w:val="20"/>
        </w:rPr>
      </w:pPr>
      <w:r w:rsidRPr="00703C3E">
        <w:rPr>
          <w:sz w:val="20"/>
          <w:szCs w:val="20"/>
        </w:rPr>
        <w:t xml:space="preserve">Dolu podpísaný zástupca uchádzača týmto v súvislosti s predložením ponuky uchádzača vo verejnej súťaži vyhlásenej obstarávateľom </w:t>
      </w:r>
      <w:r w:rsidR="00703C3E" w:rsidRPr="00703C3E">
        <w:rPr>
          <w:sz w:val="20"/>
          <w:szCs w:val="20"/>
        </w:rPr>
        <w:t>čestne vyhlasujem, že uchádzač:</w:t>
      </w:r>
    </w:p>
    <w:p w14:paraId="417C6B71" w14:textId="0F4F3707" w:rsidR="00703C3E" w:rsidRPr="00703C3E" w:rsidRDefault="00000000" w:rsidP="00A41F5D">
      <w:pPr>
        <w:pStyle w:val="Bezriadkovania"/>
        <w:tabs>
          <w:tab w:val="left" w:pos="567"/>
        </w:tabs>
        <w:spacing w:before="60"/>
        <w:ind w:hanging="567"/>
        <w:jc w:val="both"/>
        <w:rPr>
          <w:sz w:val="20"/>
          <w:szCs w:val="20"/>
        </w:rPr>
      </w:pPr>
      <w:sdt>
        <w:sdtPr>
          <w:rPr>
            <w:sz w:val="20"/>
            <w:szCs w:val="20"/>
          </w:rPr>
          <w:id w:val="-1543900164"/>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 xml:space="preserve">je od </w:t>
      </w:r>
      <w:r w:rsidR="00703C3E" w:rsidRPr="0081799E">
        <w:rPr>
          <w:rFonts w:eastAsia="Calibri"/>
          <w:sz w:val="20"/>
          <w:szCs w:val="20"/>
        </w:rPr>
        <w:t>[</w:t>
      </w:r>
      <w:r w:rsidR="00703C3E" w:rsidRPr="0081799E">
        <w:rPr>
          <w:rFonts w:eastAsia="Calibri"/>
          <w:sz w:val="20"/>
          <w:szCs w:val="20"/>
          <w:highlight w:val="yellow"/>
        </w:rPr>
        <w:t>DD.MM.RRRR</w:t>
      </w:r>
      <w:r w:rsidR="00703C3E" w:rsidRPr="0081799E">
        <w:rPr>
          <w:rFonts w:eastAsia="Calibri"/>
          <w:sz w:val="20"/>
          <w:szCs w:val="20"/>
        </w:rPr>
        <w:t>]</w:t>
      </w:r>
      <w:r w:rsidR="00703C3E" w:rsidRPr="00703C3E">
        <w:rPr>
          <w:b/>
          <w:sz w:val="20"/>
          <w:szCs w:val="20"/>
        </w:rPr>
        <w:t xml:space="preserve"> závislou osobou</w:t>
      </w:r>
      <w:r w:rsidR="00703C3E" w:rsidRPr="00703C3E">
        <w:rPr>
          <w:sz w:val="20"/>
          <w:szCs w:val="20"/>
        </w:rPr>
        <w:t xml:space="preserve"> voči </w:t>
      </w:r>
      <w:r w:rsidR="00703C3E">
        <w:rPr>
          <w:sz w:val="20"/>
          <w:szCs w:val="20"/>
        </w:rPr>
        <w:t>obstarávateľovi</w:t>
      </w:r>
      <w:r w:rsidR="00703C3E" w:rsidRPr="00703C3E">
        <w:rPr>
          <w:sz w:val="20"/>
          <w:szCs w:val="20"/>
        </w:rPr>
        <w:t xml:space="preserve"> v zmysle § 2 písm. n) zákona č. 595/2003 Z.</w:t>
      </w:r>
      <w:r w:rsidR="00703C3E">
        <w:rPr>
          <w:sz w:val="20"/>
          <w:szCs w:val="20"/>
        </w:rPr>
        <w:t xml:space="preserve"> </w:t>
      </w:r>
      <w:r w:rsidR="00703C3E" w:rsidRPr="00703C3E">
        <w:rPr>
          <w:sz w:val="20"/>
          <w:szCs w:val="20"/>
        </w:rPr>
        <w:t>z. o dani z príjmov v znení neskorších predpisov;</w:t>
      </w:r>
    </w:p>
    <w:p w14:paraId="5D32B7EC" w14:textId="36F191CA" w:rsidR="00703C3E" w:rsidRPr="00703C3E" w:rsidRDefault="00000000" w:rsidP="00A41F5D">
      <w:pPr>
        <w:pStyle w:val="Bezriadkovania"/>
        <w:tabs>
          <w:tab w:val="left" w:pos="567"/>
        </w:tabs>
        <w:spacing w:before="60"/>
        <w:ind w:hanging="567"/>
        <w:jc w:val="both"/>
        <w:rPr>
          <w:sz w:val="20"/>
          <w:szCs w:val="20"/>
        </w:rPr>
      </w:pPr>
      <w:sdt>
        <w:sdtPr>
          <w:rPr>
            <w:sz w:val="20"/>
            <w:szCs w:val="20"/>
          </w:rPr>
          <w:id w:val="-227770973"/>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 xml:space="preserve">nie je </w:t>
      </w:r>
      <w:r w:rsidR="00703C3E" w:rsidRPr="00703C3E">
        <w:rPr>
          <w:b/>
          <w:sz w:val="20"/>
          <w:szCs w:val="20"/>
        </w:rPr>
        <w:t>závislou osobou</w:t>
      </w:r>
      <w:r w:rsidR="00703C3E" w:rsidRPr="00703C3E">
        <w:rPr>
          <w:sz w:val="20"/>
          <w:szCs w:val="20"/>
        </w:rPr>
        <w:t xml:space="preserve"> voči spoločnosti obstarávateľovi v zmysle § 2 písm. n) zákona č. 595/2003 Z.</w:t>
      </w:r>
      <w:r w:rsidR="00703C3E">
        <w:rPr>
          <w:sz w:val="20"/>
          <w:szCs w:val="20"/>
        </w:rPr>
        <w:t xml:space="preserve"> </w:t>
      </w:r>
      <w:r w:rsidR="00703C3E" w:rsidRPr="00703C3E">
        <w:rPr>
          <w:sz w:val="20"/>
          <w:szCs w:val="20"/>
        </w:rPr>
        <w:t>z. o dani z príjmov v znení neskorších predpisov;</w:t>
      </w:r>
    </w:p>
    <w:p w14:paraId="7DC6CBD2" w14:textId="4D1EC17D" w:rsidR="00703C3E" w:rsidRPr="00703C3E" w:rsidRDefault="00000000" w:rsidP="00A41F5D">
      <w:pPr>
        <w:pStyle w:val="Bezriadkovania"/>
        <w:tabs>
          <w:tab w:val="left" w:pos="567"/>
        </w:tabs>
        <w:spacing w:before="60"/>
        <w:ind w:hanging="567"/>
        <w:jc w:val="both"/>
        <w:rPr>
          <w:sz w:val="20"/>
          <w:szCs w:val="20"/>
        </w:rPr>
      </w:pPr>
      <w:sdt>
        <w:sdtPr>
          <w:rPr>
            <w:sz w:val="20"/>
            <w:szCs w:val="20"/>
          </w:rPr>
          <w:id w:val="1782296323"/>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 xml:space="preserve">v čase predloženia ponuky nie je, ale bol v čase od </w:t>
      </w:r>
      <w:r w:rsidR="00703C3E" w:rsidRPr="0081799E">
        <w:rPr>
          <w:rFonts w:eastAsia="Calibri"/>
          <w:sz w:val="20"/>
          <w:szCs w:val="20"/>
        </w:rPr>
        <w:t>[</w:t>
      </w:r>
      <w:r w:rsidR="00703C3E" w:rsidRPr="0081799E">
        <w:rPr>
          <w:rFonts w:eastAsia="Calibri"/>
          <w:sz w:val="20"/>
          <w:szCs w:val="20"/>
          <w:highlight w:val="yellow"/>
        </w:rPr>
        <w:t>DD.MM.RRRR</w:t>
      </w:r>
      <w:r w:rsidR="00703C3E" w:rsidRPr="0081799E">
        <w:rPr>
          <w:rFonts w:eastAsia="Calibri"/>
          <w:sz w:val="20"/>
          <w:szCs w:val="20"/>
        </w:rPr>
        <w:t>]</w:t>
      </w:r>
      <w:r w:rsidR="00B55547">
        <w:rPr>
          <w:rFonts w:eastAsia="Calibri"/>
          <w:sz w:val="20"/>
          <w:szCs w:val="20"/>
        </w:rPr>
        <w:t xml:space="preserve"> </w:t>
      </w:r>
      <w:r w:rsidR="00703C3E" w:rsidRPr="00703C3E">
        <w:rPr>
          <w:sz w:val="20"/>
          <w:szCs w:val="20"/>
        </w:rPr>
        <w:t xml:space="preserve">do </w:t>
      </w:r>
      <w:r w:rsidR="00703C3E" w:rsidRPr="0081799E">
        <w:rPr>
          <w:rFonts w:eastAsia="Calibri"/>
          <w:sz w:val="20"/>
          <w:szCs w:val="20"/>
        </w:rPr>
        <w:t>[</w:t>
      </w:r>
      <w:r w:rsidR="00703C3E" w:rsidRPr="0081799E">
        <w:rPr>
          <w:rFonts w:eastAsia="Calibri"/>
          <w:sz w:val="20"/>
          <w:szCs w:val="20"/>
          <w:highlight w:val="yellow"/>
        </w:rPr>
        <w:t>DD.MM.RRRR</w:t>
      </w:r>
      <w:r w:rsidR="00703C3E" w:rsidRPr="0081799E">
        <w:rPr>
          <w:rFonts w:eastAsia="Calibri"/>
          <w:sz w:val="20"/>
          <w:szCs w:val="20"/>
        </w:rPr>
        <w:t>]</w:t>
      </w:r>
      <w:r w:rsidR="00703C3E" w:rsidRPr="00703C3E">
        <w:rPr>
          <w:b/>
          <w:sz w:val="20"/>
          <w:szCs w:val="20"/>
        </w:rPr>
        <w:t xml:space="preserve"> závislou osobou</w:t>
      </w:r>
      <w:r w:rsidR="00703C3E" w:rsidRPr="00703C3E">
        <w:rPr>
          <w:sz w:val="20"/>
          <w:szCs w:val="20"/>
        </w:rPr>
        <w:t xml:space="preserve"> voči obstarávateľovi v zmysle § 2 písm. n) zákona č. 595/2003 Z.</w:t>
      </w:r>
      <w:r w:rsidR="00703C3E">
        <w:rPr>
          <w:sz w:val="20"/>
          <w:szCs w:val="20"/>
        </w:rPr>
        <w:t xml:space="preserve"> </w:t>
      </w:r>
      <w:r w:rsidR="00703C3E" w:rsidRPr="00703C3E">
        <w:rPr>
          <w:sz w:val="20"/>
          <w:szCs w:val="20"/>
        </w:rPr>
        <w:t>z. o dani z príjmov v znení neskorších predpisov.</w:t>
      </w:r>
    </w:p>
    <w:p w14:paraId="4E86377E" w14:textId="77777777" w:rsidR="00703C3E" w:rsidRPr="00703C3E" w:rsidRDefault="00703C3E" w:rsidP="00A41F5D">
      <w:pPr>
        <w:pStyle w:val="Bezriadkovania"/>
        <w:tabs>
          <w:tab w:val="left" w:pos="5276"/>
        </w:tabs>
        <w:spacing w:before="60"/>
        <w:ind w:left="0"/>
        <w:rPr>
          <w:sz w:val="20"/>
          <w:szCs w:val="20"/>
        </w:rPr>
      </w:pPr>
      <w:r w:rsidRPr="00703C3E">
        <w:rPr>
          <w:sz w:val="20"/>
          <w:szCs w:val="20"/>
        </w:rPr>
        <w:t>Skupina závislosti:</w:t>
      </w:r>
      <w:r w:rsidRPr="00703C3E">
        <w:rPr>
          <w:sz w:val="20"/>
          <w:szCs w:val="20"/>
        </w:rPr>
        <w:tab/>
      </w:r>
    </w:p>
    <w:p w14:paraId="0E0BAE86" w14:textId="77777777" w:rsidR="00703C3E" w:rsidRPr="00703C3E" w:rsidRDefault="00000000" w:rsidP="00A41F5D">
      <w:pPr>
        <w:pStyle w:val="Bezriadkovania"/>
        <w:tabs>
          <w:tab w:val="left" w:pos="567"/>
        </w:tabs>
        <w:spacing w:before="60"/>
        <w:ind w:left="0"/>
        <w:rPr>
          <w:sz w:val="20"/>
          <w:szCs w:val="20"/>
        </w:rPr>
      </w:pPr>
      <w:sdt>
        <w:sdtPr>
          <w:rPr>
            <w:sz w:val="20"/>
            <w:szCs w:val="20"/>
          </w:rPr>
          <w:id w:val="-147056932"/>
          <w14:checkbox>
            <w14:checked w14:val="0"/>
            <w14:checkedState w14:val="2612" w14:font="MS Gothic"/>
            <w14:uncheckedState w14:val="2610" w14:font="MS Gothic"/>
          </w14:checkbox>
        </w:sdtPr>
        <w:sdtContent>
          <w:r w:rsidR="00703C3E" w:rsidRPr="00703C3E">
            <w:rPr>
              <w:rFonts w:ascii="Segoe UI Symbol" w:eastAsia="MS Mincho" w:hAnsi="Segoe UI Symbol" w:cs="Segoe UI Symbol"/>
              <w:sz w:val="20"/>
              <w:szCs w:val="20"/>
            </w:rPr>
            <w:t>☐</w:t>
          </w:r>
        </w:sdtContent>
      </w:sdt>
      <w:r w:rsidR="00703C3E" w:rsidRPr="00703C3E">
        <w:rPr>
          <w:sz w:val="20"/>
          <w:szCs w:val="20"/>
        </w:rPr>
        <w:tab/>
        <w:t>personálne prepojenie</w:t>
      </w:r>
    </w:p>
    <w:p w14:paraId="713304AC" w14:textId="77777777" w:rsidR="00703C3E" w:rsidRPr="00703C3E" w:rsidRDefault="00000000" w:rsidP="00A41F5D">
      <w:pPr>
        <w:pStyle w:val="Bezriadkovania"/>
        <w:tabs>
          <w:tab w:val="left" w:pos="567"/>
        </w:tabs>
        <w:spacing w:before="60"/>
        <w:ind w:left="0"/>
        <w:rPr>
          <w:sz w:val="20"/>
          <w:szCs w:val="20"/>
        </w:rPr>
      </w:pPr>
      <w:sdt>
        <w:sdtPr>
          <w:rPr>
            <w:sz w:val="20"/>
            <w:szCs w:val="20"/>
          </w:rPr>
          <w:id w:val="129991638"/>
          <w14:checkbox>
            <w14:checked w14:val="0"/>
            <w14:checkedState w14:val="2612" w14:font="MS Gothic"/>
            <w14:uncheckedState w14:val="2610" w14:font="MS Gothic"/>
          </w14:checkbox>
        </w:sdtPr>
        <w:sdtContent>
          <w:r w:rsidR="00703C3E" w:rsidRPr="00703C3E">
            <w:rPr>
              <w:rFonts w:ascii="Segoe UI Symbol" w:eastAsia="MS Mincho" w:hAnsi="Segoe UI Symbol" w:cs="Segoe UI Symbol"/>
              <w:sz w:val="20"/>
              <w:szCs w:val="20"/>
            </w:rPr>
            <w:t>☐</w:t>
          </w:r>
        </w:sdtContent>
      </w:sdt>
      <w:r w:rsidR="00703C3E" w:rsidRPr="00703C3E">
        <w:rPr>
          <w:sz w:val="20"/>
          <w:szCs w:val="20"/>
        </w:rPr>
        <w:tab/>
        <w:t>majetkové prepojenie</w:t>
      </w:r>
    </w:p>
    <w:p w14:paraId="4D472AF4" w14:textId="77777777" w:rsidR="00703C3E" w:rsidRPr="00703C3E" w:rsidRDefault="00000000" w:rsidP="00A41F5D">
      <w:pPr>
        <w:pStyle w:val="Bezriadkovania"/>
        <w:tabs>
          <w:tab w:val="left" w:pos="567"/>
        </w:tabs>
        <w:spacing w:before="60"/>
        <w:ind w:hanging="567"/>
        <w:jc w:val="both"/>
        <w:rPr>
          <w:sz w:val="20"/>
          <w:szCs w:val="20"/>
        </w:rPr>
      </w:pPr>
      <w:sdt>
        <w:sdtPr>
          <w:rPr>
            <w:sz w:val="20"/>
            <w:szCs w:val="20"/>
          </w:rPr>
          <w:id w:val="1068609306"/>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iné prepojenie</w:t>
      </w:r>
    </w:p>
    <w:p w14:paraId="1E1BA582" w14:textId="6531AE28" w:rsidR="00703C3E" w:rsidRDefault="00703C3E" w:rsidP="00A41F5D">
      <w:pPr>
        <w:pStyle w:val="Bezriadkovania"/>
        <w:spacing w:before="60"/>
        <w:ind w:left="0"/>
        <w:jc w:val="both"/>
        <w:rPr>
          <w:sz w:val="20"/>
          <w:szCs w:val="20"/>
        </w:rPr>
      </w:pPr>
      <w:r w:rsidRPr="00703C3E">
        <w:rPr>
          <w:sz w:val="20"/>
          <w:szCs w:val="20"/>
        </w:rPr>
        <w:t xml:space="preserve">Dolu podpísaný zástupca uchádzača týmto </w:t>
      </w:r>
      <w:r>
        <w:rPr>
          <w:sz w:val="20"/>
          <w:szCs w:val="20"/>
        </w:rPr>
        <w:t>vyhlasujem, že u</w:t>
      </w:r>
      <w:r w:rsidRPr="00703C3E">
        <w:rPr>
          <w:sz w:val="20"/>
          <w:szCs w:val="20"/>
        </w:rPr>
        <w:t xml:space="preserve">chádzač </w:t>
      </w:r>
      <w:r>
        <w:rPr>
          <w:sz w:val="20"/>
          <w:szCs w:val="20"/>
        </w:rPr>
        <w:t>oznámi</w:t>
      </w:r>
      <w:r w:rsidRPr="00703C3E">
        <w:rPr>
          <w:sz w:val="20"/>
          <w:szCs w:val="20"/>
        </w:rPr>
        <w:t xml:space="preserve"> každú zmenu skutočností uvedených vyššie v lehote do päť (5) kalendárnych dní odo dňa jej vzniku. Táto povinnosť zaniká dňom ukončenia zmluvného vzťahu</w:t>
      </w:r>
      <w:r>
        <w:rPr>
          <w:sz w:val="20"/>
          <w:szCs w:val="20"/>
        </w:rPr>
        <w:t>.</w:t>
      </w:r>
    </w:p>
    <w:p w14:paraId="61B90FA9" w14:textId="77777777" w:rsidR="00703C3E" w:rsidRPr="003A392E" w:rsidRDefault="00703C3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39AADB9" w14:textId="77777777" w:rsidR="00703C3E" w:rsidRPr="003A392E" w:rsidRDefault="00703C3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30075831" w14:textId="77777777" w:rsidR="00703C3E" w:rsidRPr="003A392E" w:rsidRDefault="00703C3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4CF1C4E" w14:textId="77777777" w:rsidR="00703C3E" w:rsidRPr="003A392E" w:rsidRDefault="00703C3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87DA145" w14:textId="51E089E8" w:rsidR="00703C3E" w:rsidRDefault="00703C3E" w:rsidP="00A41F5D">
      <w:pPr>
        <w:pStyle w:val="Bezriadkovania"/>
        <w:spacing w:before="60"/>
        <w:ind w:left="0"/>
        <w:jc w:val="both"/>
        <w:rPr>
          <w:rFonts w:eastAsia="Calibri"/>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1881B1A" w14:textId="77777777" w:rsidR="00147D27" w:rsidRDefault="00147D27" w:rsidP="00A41F5D">
      <w:pPr>
        <w:overflowPunct/>
        <w:autoSpaceDE/>
        <w:autoSpaceDN/>
        <w:adjustRightInd/>
        <w:spacing w:after="200" w:line="252" w:lineRule="auto"/>
        <w:rPr>
          <w:b/>
          <w:sz w:val="20"/>
          <w:szCs w:val="20"/>
          <w:lang w:eastAsia="en-US"/>
        </w:rPr>
      </w:pPr>
      <w:r>
        <w:rPr>
          <w:b/>
          <w:sz w:val="20"/>
          <w:szCs w:val="20"/>
        </w:rPr>
        <w:br w:type="page"/>
      </w:r>
    </w:p>
    <w:p w14:paraId="30CE686F" w14:textId="2583EF82" w:rsidR="00703C3E" w:rsidRPr="00703C3E" w:rsidRDefault="00703C3E" w:rsidP="00A41F5D">
      <w:pPr>
        <w:pStyle w:val="Bezriadkovania"/>
        <w:spacing w:before="60" w:after="240"/>
        <w:ind w:left="0"/>
        <w:rPr>
          <w:b/>
          <w:sz w:val="20"/>
          <w:szCs w:val="20"/>
        </w:rPr>
      </w:pPr>
      <w:r w:rsidRPr="00703C3E">
        <w:rPr>
          <w:b/>
          <w:sz w:val="20"/>
          <w:szCs w:val="20"/>
        </w:rPr>
        <w:lastRenderedPageBreak/>
        <w:t>Vysvetlivky:</w:t>
      </w:r>
    </w:p>
    <w:p w14:paraId="798930F1" w14:textId="67DFA0F2" w:rsidR="00703C3E" w:rsidRPr="00703C3E" w:rsidRDefault="00703C3E" w:rsidP="00A41F5D">
      <w:pPr>
        <w:pStyle w:val="Bezriadkovania"/>
        <w:spacing w:before="60" w:after="240"/>
        <w:ind w:left="0"/>
        <w:jc w:val="both"/>
        <w:rPr>
          <w:b/>
          <w:sz w:val="20"/>
          <w:szCs w:val="20"/>
        </w:rPr>
      </w:pPr>
      <w:r w:rsidRPr="00703C3E">
        <w:rPr>
          <w:b/>
          <w:sz w:val="20"/>
          <w:szCs w:val="20"/>
        </w:rPr>
        <w:t xml:space="preserve">Závislou osobou </w:t>
      </w:r>
      <w:r w:rsidRPr="00703C3E">
        <w:rPr>
          <w:sz w:val="20"/>
          <w:szCs w:val="20"/>
        </w:rPr>
        <w:t>(§ 2 písm. n) zákona č. 595/2003 Z.</w:t>
      </w:r>
      <w:r>
        <w:rPr>
          <w:sz w:val="20"/>
          <w:szCs w:val="20"/>
        </w:rPr>
        <w:t xml:space="preserve"> </w:t>
      </w:r>
      <w:r w:rsidRPr="00703C3E">
        <w:rPr>
          <w:sz w:val="20"/>
          <w:szCs w:val="20"/>
        </w:rPr>
        <w:t>z. o dani z príjmov v znení neskorších predpisov)</w:t>
      </w:r>
      <w:r w:rsidRPr="00703C3E">
        <w:rPr>
          <w:b/>
          <w:sz w:val="20"/>
          <w:szCs w:val="20"/>
        </w:rPr>
        <w:t xml:space="preserve"> </w:t>
      </w:r>
      <w:r w:rsidRPr="00703C3E">
        <w:rPr>
          <w:sz w:val="20"/>
          <w:szCs w:val="20"/>
        </w:rPr>
        <w:t>sa rozumie</w:t>
      </w:r>
      <w:r w:rsidRPr="00703C3E">
        <w:rPr>
          <w:b/>
          <w:sz w:val="20"/>
          <w:szCs w:val="20"/>
        </w:rPr>
        <w:t xml:space="preserve"> </w:t>
      </w:r>
      <w:r w:rsidRPr="00703C3E">
        <w:rPr>
          <w:sz w:val="20"/>
          <w:szCs w:val="20"/>
        </w:rPr>
        <w:t xml:space="preserve">blízka osoba (§ 116 a § 117 zákona č. 40/1964 Zb. Občiansky zákonník v znení neskorších predpisov) alebo ekonomicky, personálne alebo inak prepojená osoba </w:t>
      </w:r>
      <w:r w:rsidRPr="00703C3E">
        <w:rPr>
          <w:rFonts w:eastAsia="Times New Roman"/>
          <w:sz w:val="20"/>
          <w:szCs w:val="20"/>
        </w:rPr>
        <w:t>alebo subjekt, alebo osoba alebo subjekt, ktorý je na účely konsolidácie</w:t>
      </w:r>
      <w:r w:rsidRPr="00703C3E">
        <w:rPr>
          <w:sz w:val="20"/>
          <w:szCs w:val="20"/>
        </w:rPr>
        <w:t xml:space="preserve"> v zmysle § 22 zákona č. 431/2002 Z</w:t>
      </w:r>
      <w:r>
        <w:rPr>
          <w:sz w:val="20"/>
          <w:szCs w:val="20"/>
        </w:rPr>
        <w:t>.</w:t>
      </w:r>
      <w:r w:rsidRPr="00703C3E">
        <w:rPr>
          <w:sz w:val="20"/>
          <w:szCs w:val="20"/>
        </w:rPr>
        <w:t xml:space="preserve"> z.</w:t>
      </w:r>
      <w:r w:rsidR="00B55547">
        <w:rPr>
          <w:sz w:val="20"/>
          <w:szCs w:val="20"/>
        </w:rPr>
        <w:t xml:space="preserve"> </w:t>
      </w:r>
      <w:r w:rsidRPr="00703C3E">
        <w:rPr>
          <w:sz w:val="20"/>
          <w:szCs w:val="20"/>
        </w:rPr>
        <w:t xml:space="preserve">o účtovníctve v znení neskorších predpisov </w:t>
      </w:r>
      <w:r w:rsidRPr="00703C3E">
        <w:rPr>
          <w:rFonts w:eastAsia="Times New Roman"/>
          <w:sz w:val="20"/>
          <w:szCs w:val="20"/>
        </w:rPr>
        <w:t>súčasťou konsolidovaného celku</w:t>
      </w:r>
      <w:r w:rsidRPr="00703C3E">
        <w:rPr>
          <w:sz w:val="20"/>
          <w:szCs w:val="20"/>
        </w:rPr>
        <w:t>.</w:t>
      </w:r>
    </w:p>
    <w:p w14:paraId="1F27821B" w14:textId="77777777" w:rsidR="00703C3E" w:rsidRPr="00703C3E" w:rsidRDefault="00703C3E" w:rsidP="00A41F5D">
      <w:pPr>
        <w:pStyle w:val="Bezriadkovania"/>
        <w:spacing w:before="60"/>
        <w:ind w:left="0"/>
        <w:jc w:val="both"/>
        <w:rPr>
          <w:sz w:val="20"/>
          <w:szCs w:val="20"/>
        </w:rPr>
      </w:pPr>
      <w:r w:rsidRPr="00703C3E">
        <w:rPr>
          <w:b/>
          <w:sz w:val="20"/>
          <w:szCs w:val="20"/>
        </w:rPr>
        <w:t xml:space="preserve">Blízka osoba </w:t>
      </w:r>
      <w:r w:rsidRPr="00703C3E">
        <w:rPr>
          <w:sz w:val="20"/>
          <w:szCs w:val="20"/>
        </w:rPr>
        <w:t>(§ 116 a § 117 zákona č. 40/1964 Zb. Občiansky zákonník v znení neskorších predpisov):</w:t>
      </w:r>
    </w:p>
    <w:p w14:paraId="49B6FAEF" w14:textId="77777777" w:rsidR="00703C3E" w:rsidRPr="00703C3E" w:rsidRDefault="00703C3E" w:rsidP="00A41F5D">
      <w:pPr>
        <w:pStyle w:val="Bezriadkovania"/>
        <w:numPr>
          <w:ilvl w:val="0"/>
          <w:numId w:val="8"/>
        </w:numPr>
        <w:spacing w:before="60"/>
        <w:ind w:left="567" w:hanging="567"/>
        <w:jc w:val="both"/>
        <w:rPr>
          <w:b/>
          <w:sz w:val="20"/>
          <w:szCs w:val="20"/>
        </w:rPr>
      </w:pPr>
      <w:r w:rsidRPr="00703C3E">
        <w:rPr>
          <w:sz w:val="20"/>
          <w:szCs w:val="20"/>
        </w:rPr>
        <w:t xml:space="preserve">V zmysle § 116 zákona č. 40/1964 Zb. Občiansky zákonník v znení neskorších predpisov, </w:t>
      </w:r>
      <w:r w:rsidRPr="00703C3E">
        <w:rPr>
          <w:b/>
          <w:sz w:val="20"/>
          <w:szCs w:val="20"/>
        </w:rPr>
        <w:t>blízkou osobou</w:t>
      </w:r>
      <w:r w:rsidRPr="00703C3E">
        <w:rPr>
          <w:sz w:val="20"/>
          <w:szCs w:val="20"/>
        </w:rPr>
        <w:t xml:space="preserve"> je príbuzný v priamom rade, súrodenec a manžel; iné osoby v pomere rodinnom alebo obdobnom sa pokladajú za osoby sebe navzájom blízke, ak by ujmu, ktorú utrpela jedna z nich, druhá dôvodne pociťovala ako vlastnú ujmu.</w:t>
      </w:r>
    </w:p>
    <w:p w14:paraId="0BC5745A" w14:textId="77777777" w:rsidR="00703C3E" w:rsidRPr="00703C3E" w:rsidRDefault="00703C3E" w:rsidP="00A41F5D">
      <w:pPr>
        <w:pStyle w:val="Bezriadkovania"/>
        <w:numPr>
          <w:ilvl w:val="0"/>
          <w:numId w:val="8"/>
        </w:numPr>
        <w:spacing w:before="60" w:after="240"/>
        <w:ind w:left="567" w:hanging="567"/>
        <w:jc w:val="both"/>
        <w:rPr>
          <w:b/>
          <w:sz w:val="20"/>
          <w:szCs w:val="20"/>
        </w:rPr>
      </w:pPr>
      <w:r w:rsidRPr="00703C3E">
        <w:rPr>
          <w:sz w:val="20"/>
          <w:szCs w:val="20"/>
        </w:rPr>
        <w:t>V zmysle § 117 zákona č. 40/1964 Zb. Občiansky zákonník v znení neskorších predpisov, stupeň príbuzenstva dvoch osôb sa určuje podľa počtu zrodení, ktorými v priamom rade pochádza jedna od druhej a v pobočnom rade obidve od najbližšieho spoločného predka.</w:t>
      </w:r>
    </w:p>
    <w:p w14:paraId="310D45C9" w14:textId="1FB58A33" w:rsidR="00703C3E" w:rsidRPr="00703C3E" w:rsidRDefault="00703C3E" w:rsidP="00A41F5D">
      <w:pPr>
        <w:pStyle w:val="Bezriadkovania"/>
        <w:spacing w:before="60"/>
        <w:ind w:left="0"/>
        <w:jc w:val="both"/>
        <w:rPr>
          <w:sz w:val="20"/>
          <w:szCs w:val="20"/>
        </w:rPr>
      </w:pPr>
      <w:r w:rsidRPr="00703C3E">
        <w:rPr>
          <w:b/>
          <w:sz w:val="20"/>
          <w:szCs w:val="20"/>
        </w:rPr>
        <w:t xml:space="preserve">Ekonomickým alebo personálnym prepojením </w:t>
      </w:r>
      <w:r w:rsidRPr="00703C3E">
        <w:rPr>
          <w:sz w:val="20"/>
          <w:szCs w:val="20"/>
        </w:rPr>
        <w:t>(§ 2 písm. o) zákona č. 595/2003 Z.</w:t>
      </w:r>
      <w:r>
        <w:rPr>
          <w:sz w:val="20"/>
          <w:szCs w:val="20"/>
        </w:rPr>
        <w:t xml:space="preserve"> </w:t>
      </w:r>
      <w:r w:rsidRPr="00703C3E">
        <w:rPr>
          <w:sz w:val="20"/>
          <w:szCs w:val="20"/>
        </w:rPr>
        <w:t>z. o dani z príjmov v znení neskorších predpisov)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w:t>
      </w:r>
    </w:p>
    <w:p w14:paraId="653B067C" w14:textId="77777777" w:rsidR="00703C3E" w:rsidRPr="00703C3E" w:rsidRDefault="00703C3E" w:rsidP="00A41F5D">
      <w:pPr>
        <w:pStyle w:val="Bezriadkovania"/>
        <w:numPr>
          <w:ilvl w:val="0"/>
          <w:numId w:val="9"/>
        </w:numPr>
        <w:spacing w:before="60"/>
        <w:ind w:left="567" w:hanging="567"/>
        <w:jc w:val="both"/>
        <w:rPr>
          <w:b/>
          <w:sz w:val="20"/>
          <w:szCs w:val="20"/>
        </w:rPr>
      </w:pPr>
      <w:r w:rsidRPr="00703C3E">
        <w:rPr>
          <w:sz w:val="20"/>
          <w:szCs w:val="20"/>
          <w:u w:val="single"/>
        </w:rPr>
        <w:t>účasťou na majetku alebo kontrole</w:t>
      </w:r>
      <w:r w:rsidRPr="00703C3E">
        <w:rPr>
          <w:sz w:val="20"/>
          <w:szCs w:val="20"/>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w:t>
      </w:r>
    </w:p>
    <w:p w14:paraId="2474B46A" w14:textId="77777777" w:rsidR="00703C3E" w:rsidRPr="00703C3E" w:rsidRDefault="00703C3E" w:rsidP="00A41F5D">
      <w:pPr>
        <w:pStyle w:val="Bezriadkovania"/>
        <w:numPr>
          <w:ilvl w:val="0"/>
          <w:numId w:val="7"/>
        </w:numPr>
        <w:tabs>
          <w:tab w:val="left" w:pos="1418"/>
        </w:tabs>
        <w:spacing w:before="60"/>
        <w:ind w:left="1418" w:hanging="851"/>
        <w:jc w:val="both"/>
        <w:rPr>
          <w:b/>
          <w:sz w:val="20"/>
          <w:szCs w:val="20"/>
        </w:rPr>
      </w:pPr>
      <w:r w:rsidRPr="00703C3E">
        <w:rPr>
          <w:sz w:val="20"/>
          <w:szCs w:val="20"/>
        </w:rPr>
        <w:t xml:space="preserve">nepriamy podiel sa vypočíta súčinom percentuálnej výšky priamych podielov vydelených </w:t>
      </w:r>
      <w:proofErr w:type="spellStart"/>
      <w:r w:rsidRPr="00703C3E">
        <w:rPr>
          <w:sz w:val="20"/>
          <w:szCs w:val="20"/>
        </w:rPr>
        <w:t>stomi</w:t>
      </w:r>
      <w:proofErr w:type="spellEnd"/>
      <w:r w:rsidRPr="00703C3E">
        <w:rPr>
          <w:sz w:val="20"/>
          <w:szCs w:val="20"/>
        </w:rPr>
        <w:t xml:space="preserve"> a takto vypočítaný výsledok sa vynásobí </w:t>
      </w:r>
      <w:proofErr w:type="spellStart"/>
      <w:r w:rsidRPr="00703C3E">
        <w:rPr>
          <w:sz w:val="20"/>
          <w:szCs w:val="20"/>
        </w:rPr>
        <w:t>stomi</w:t>
      </w:r>
      <w:proofErr w:type="spellEnd"/>
      <w:r w:rsidRPr="00703C3E">
        <w:rPr>
          <w:sz w:val="20"/>
          <w:szCs w:val="20"/>
        </w:rPr>
        <w:t>, a</w:t>
      </w:r>
    </w:p>
    <w:p w14:paraId="2C3A1988" w14:textId="77777777" w:rsidR="00703C3E" w:rsidRPr="00703C3E" w:rsidRDefault="00703C3E" w:rsidP="00A41F5D">
      <w:pPr>
        <w:pStyle w:val="Bezriadkovania"/>
        <w:numPr>
          <w:ilvl w:val="0"/>
          <w:numId w:val="7"/>
        </w:numPr>
        <w:tabs>
          <w:tab w:val="left" w:pos="1418"/>
        </w:tabs>
        <w:spacing w:before="60"/>
        <w:ind w:left="1418" w:hanging="851"/>
        <w:jc w:val="both"/>
        <w:rPr>
          <w:b/>
          <w:sz w:val="20"/>
          <w:szCs w:val="20"/>
        </w:rPr>
      </w:pPr>
      <w:r w:rsidRPr="00703C3E">
        <w:rPr>
          <w:sz w:val="20"/>
          <w:szCs w:val="20"/>
        </w:rPr>
        <w:t xml:space="preserve">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 a viac, všetky osoby alebo subjekty, prostredníctvom ktorých sa jeho výška počítala, sú ekonomicky prepojené bez ohľadu na skutočnú výšku ich podielu, pričom </w:t>
      </w:r>
      <w:r w:rsidRPr="00703C3E">
        <w:rPr>
          <w:rFonts w:eastAsia="Times New Roman"/>
          <w:sz w:val="20"/>
          <w:szCs w:val="20"/>
        </w:rPr>
        <w:t>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r w:rsidRPr="00703C3E">
        <w:rPr>
          <w:sz w:val="20"/>
          <w:szCs w:val="20"/>
        </w:rPr>
        <w:t>;</w:t>
      </w:r>
    </w:p>
    <w:p w14:paraId="4BF233C6" w14:textId="77777777" w:rsidR="00703C3E" w:rsidRPr="00703C3E" w:rsidRDefault="00703C3E" w:rsidP="00A41F5D">
      <w:pPr>
        <w:pStyle w:val="Bezriadkovania"/>
        <w:numPr>
          <w:ilvl w:val="0"/>
          <w:numId w:val="9"/>
        </w:numPr>
        <w:spacing w:before="60" w:after="240"/>
        <w:ind w:left="567" w:hanging="567"/>
        <w:jc w:val="both"/>
        <w:rPr>
          <w:b/>
          <w:sz w:val="20"/>
          <w:szCs w:val="20"/>
        </w:rPr>
      </w:pPr>
      <w:r w:rsidRPr="00703C3E">
        <w:rPr>
          <w:sz w:val="20"/>
          <w:szCs w:val="20"/>
          <w:u w:val="single"/>
        </w:rPr>
        <w:t>účasťou na vedení</w:t>
      </w:r>
      <w:r w:rsidRPr="00703C3E">
        <w:rPr>
          <w:sz w:val="20"/>
          <w:szCs w:val="20"/>
        </w:rPr>
        <w:t xml:space="preserve"> sa rozumie vzťah členov štatutárnych orgánov, dozorných orgánov alebo ďalších obdobných orgánov právnickej osoby alebo subjektu k tejto právnickej osobe alebo k subjektu.</w:t>
      </w:r>
    </w:p>
    <w:p w14:paraId="25B903B4" w14:textId="522395E0" w:rsidR="00703C3E" w:rsidRPr="00703C3E" w:rsidRDefault="00703C3E" w:rsidP="00A41F5D">
      <w:pPr>
        <w:pStyle w:val="Bezriadkovania"/>
        <w:spacing w:before="60" w:after="240"/>
        <w:ind w:left="0"/>
        <w:jc w:val="both"/>
        <w:rPr>
          <w:sz w:val="20"/>
          <w:szCs w:val="20"/>
        </w:rPr>
      </w:pPr>
      <w:r w:rsidRPr="00703C3E">
        <w:rPr>
          <w:b/>
          <w:sz w:val="20"/>
          <w:szCs w:val="20"/>
        </w:rPr>
        <w:t xml:space="preserve">Iným prepojením </w:t>
      </w:r>
      <w:r w:rsidRPr="00703C3E">
        <w:rPr>
          <w:sz w:val="20"/>
          <w:szCs w:val="20"/>
        </w:rPr>
        <w:t>(§ 2 písm. p) zákona č. 595/2003 Z.</w:t>
      </w:r>
      <w:r w:rsidR="00B55547">
        <w:rPr>
          <w:sz w:val="20"/>
          <w:szCs w:val="20"/>
        </w:rPr>
        <w:t xml:space="preserve"> </w:t>
      </w:r>
      <w:r w:rsidRPr="00703C3E">
        <w:rPr>
          <w:sz w:val="20"/>
          <w:szCs w:val="20"/>
        </w:rPr>
        <w:t>z. o dani z príjmov v znení neskorších predpisov) sa rozumie právny vzťah alebo iný obdobný vzťah vytvorený predovšetkým na účel zníženia základu dane alebo zvýšenia daňovej straty.</w:t>
      </w:r>
    </w:p>
    <w:p w14:paraId="45CFE2E3" w14:textId="77777777" w:rsidR="00703C3E" w:rsidRPr="00703C3E" w:rsidRDefault="00703C3E" w:rsidP="00A41F5D">
      <w:pPr>
        <w:pStyle w:val="Bezriadkovania"/>
        <w:spacing w:before="60"/>
        <w:ind w:left="0"/>
        <w:jc w:val="both"/>
        <w:rPr>
          <w:sz w:val="20"/>
          <w:szCs w:val="20"/>
        </w:rPr>
      </w:pPr>
      <w:r w:rsidRPr="00703C3E">
        <w:rPr>
          <w:b/>
          <w:sz w:val="20"/>
          <w:szCs w:val="20"/>
        </w:rPr>
        <w:t>Spracúvanie a ochrana osobných údajov, informačná povinnosť</w:t>
      </w:r>
      <w:r w:rsidRPr="00703C3E">
        <w:rPr>
          <w:sz w:val="20"/>
          <w:szCs w:val="20"/>
        </w:rPr>
        <w:t>:</w:t>
      </w:r>
    </w:p>
    <w:p w14:paraId="533FF7C7" w14:textId="77777777" w:rsidR="00703C3E" w:rsidRPr="00703C3E" w:rsidRDefault="00703C3E" w:rsidP="00A41F5D">
      <w:pPr>
        <w:pStyle w:val="Bezriadkovania"/>
        <w:numPr>
          <w:ilvl w:val="0"/>
          <w:numId w:val="40"/>
        </w:numPr>
        <w:spacing w:before="60"/>
        <w:ind w:left="567" w:hanging="567"/>
        <w:jc w:val="both"/>
        <w:rPr>
          <w:b/>
          <w:sz w:val="20"/>
          <w:szCs w:val="20"/>
        </w:rPr>
      </w:pPr>
      <w:r w:rsidRPr="00703C3E">
        <w:rPr>
          <w:sz w:val="20"/>
          <w:szCs w:val="20"/>
        </w:rPr>
        <w:t xml:space="preserve">Osobné údaje bude spracúvať prevádzkovateľ, Železnice Slovenskej republiky, so sídlom: </w:t>
      </w:r>
      <w:proofErr w:type="spellStart"/>
      <w:r w:rsidRPr="00703C3E">
        <w:rPr>
          <w:sz w:val="20"/>
          <w:szCs w:val="20"/>
        </w:rPr>
        <w:t>Klemensova</w:t>
      </w:r>
      <w:proofErr w:type="spellEnd"/>
      <w:r w:rsidRPr="00703C3E">
        <w:rPr>
          <w:sz w:val="20"/>
          <w:szCs w:val="20"/>
        </w:rPr>
        <w:t xml:space="preserve"> 8, 813 61 Bratislava, Slovenská republika, IČO: 31 364 501, ktorého zodpovednú osobu možno kontaktovať na vyššie uvedenej korešpondenčnej adrese alebo na emailovej adrese </w:t>
      </w:r>
      <w:hyperlink r:id="rId14" w:history="1">
        <w:r w:rsidRPr="00703C3E">
          <w:rPr>
            <w:rStyle w:val="Hypertextovprepojenie"/>
            <w:sz w:val="20"/>
            <w:szCs w:val="20"/>
          </w:rPr>
          <w:t>dpo@zsr.sk</w:t>
        </w:r>
      </w:hyperlink>
      <w:r w:rsidRPr="00703C3E">
        <w:rPr>
          <w:sz w:val="20"/>
          <w:szCs w:val="20"/>
        </w:rPr>
        <w:t>.</w:t>
      </w:r>
    </w:p>
    <w:p w14:paraId="58117AE9" w14:textId="4C63300D" w:rsidR="00703C3E" w:rsidRPr="00703C3E" w:rsidRDefault="00703C3E" w:rsidP="00A41F5D">
      <w:pPr>
        <w:pStyle w:val="Bezriadkovania"/>
        <w:numPr>
          <w:ilvl w:val="0"/>
          <w:numId w:val="40"/>
        </w:numPr>
        <w:spacing w:before="60"/>
        <w:ind w:left="567" w:hanging="567"/>
        <w:jc w:val="both"/>
        <w:rPr>
          <w:b/>
          <w:sz w:val="20"/>
          <w:szCs w:val="20"/>
        </w:rPr>
      </w:pPr>
      <w:r w:rsidRPr="00703C3E">
        <w:rPr>
          <w:sz w:val="20"/>
          <w:szCs w:val="20"/>
        </w:rPr>
        <w:t>V súlade so zákonom č. 18/2018 Z.</w:t>
      </w:r>
      <w:r w:rsidR="00B55547">
        <w:rPr>
          <w:sz w:val="20"/>
          <w:szCs w:val="20"/>
        </w:rPr>
        <w:t xml:space="preserve"> </w:t>
      </w:r>
      <w:r w:rsidRPr="00703C3E">
        <w:rPr>
          <w:sz w:val="20"/>
          <w:szCs w:val="20"/>
        </w:rPr>
        <w:t xml:space="preserve">z. o ochrane osobných údajov a o zmene a doplnení niektorých zákonov v znení neskorších predpisov a v zmysle nariadenia Európskeho parlamentu a Rady EÚ 2016/679 o ochrane fyzických osôb pri spracúvaní osobných údajov a o voľnom pohybe takýchto údajov, ktorým sa zrušuje smernica 95/46/ES (ďalej ako „zákon“ a „nariadenie GDPR“ v príslušnom gramatickom tvare)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w:t>
      </w:r>
      <w:r w:rsidRPr="00703C3E">
        <w:rPr>
          <w:sz w:val="20"/>
          <w:szCs w:val="20"/>
        </w:rPr>
        <w:lastRenderedPageBreak/>
        <w:t>podľa čl. 6 ods. 1 písm. f) nariadenia 2016/679 (GDPR) a § 13 ods. 1 písm. f) zákona č. 18/2018 Z.</w:t>
      </w:r>
      <w:r w:rsidR="00B55547">
        <w:rPr>
          <w:sz w:val="20"/>
          <w:szCs w:val="20"/>
        </w:rPr>
        <w:t xml:space="preserve"> </w:t>
      </w:r>
      <w:r w:rsidRPr="00703C3E">
        <w:rPr>
          <w:sz w:val="20"/>
          <w:szCs w:val="20"/>
        </w:rPr>
        <w:t>z. o ochrane osobných údajov a o zmene a doplnení niektorých zákonov v znení neskorších predpisov.</w:t>
      </w:r>
    </w:p>
    <w:p w14:paraId="31A532E2" w14:textId="14372EC7" w:rsidR="00703C3E" w:rsidRPr="00B55547" w:rsidRDefault="00703C3E" w:rsidP="00A41F5D">
      <w:pPr>
        <w:pStyle w:val="Bezriadkovania"/>
        <w:numPr>
          <w:ilvl w:val="0"/>
          <w:numId w:val="40"/>
        </w:numPr>
        <w:spacing w:before="60"/>
        <w:ind w:left="567" w:hanging="567"/>
        <w:jc w:val="both"/>
        <w:rPr>
          <w:b/>
          <w:sz w:val="20"/>
          <w:szCs w:val="20"/>
        </w:rPr>
      </w:pPr>
      <w:r w:rsidRPr="00703C3E">
        <w:rPr>
          <w:sz w:val="20"/>
          <w:szCs w:val="20"/>
        </w:rPr>
        <w:t>V súlade s čl. 15 až 22 nariadenia GDPR a § 21 až 28 zákona č. 18/2018 Z.</w:t>
      </w:r>
      <w:r w:rsidR="00B55547">
        <w:rPr>
          <w:sz w:val="20"/>
          <w:szCs w:val="20"/>
        </w:rPr>
        <w:t xml:space="preserve"> </w:t>
      </w:r>
      <w:r w:rsidRPr="00703C3E">
        <w:rPr>
          <w:sz w:val="20"/>
          <w:szCs w:val="20"/>
        </w:rPr>
        <w:t>z. o ochrane osobných údajov a o zmene a doplnení niektorých zákonov v znení neskorších predpisov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299DD3B5" w14:textId="5BA46760" w:rsidR="00703C3E" w:rsidRPr="00B55547" w:rsidRDefault="00703C3E" w:rsidP="00A41F5D">
      <w:pPr>
        <w:pStyle w:val="Bezriadkovania"/>
        <w:numPr>
          <w:ilvl w:val="0"/>
          <w:numId w:val="40"/>
        </w:numPr>
        <w:spacing w:before="60"/>
        <w:ind w:left="567" w:hanging="567"/>
        <w:jc w:val="both"/>
        <w:rPr>
          <w:b/>
          <w:sz w:val="20"/>
          <w:szCs w:val="20"/>
        </w:rPr>
      </w:pPr>
      <w:r w:rsidRPr="00B55547">
        <w:rPr>
          <w:sz w:val="20"/>
          <w:szCs w:val="20"/>
        </w:rPr>
        <w:t>Ak sa dotknutá osoba domnieva, že pri spracúvaní osobných údajov boli porušené jej práva chránené nariadením GDPR a zákonom č. 18/2018 Z.</w:t>
      </w:r>
      <w:r w:rsidR="00B55547">
        <w:rPr>
          <w:sz w:val="20"/>
          <w:szCs w:val="20"/>
        </w:rPr>
        <w:t xml:space="preserve"> </w:t>
      </w:r>
      <w:r w:rsidRPr="00B55547">
        <w:rPr>
          <w:sz w:val="20"/>
          <w:szCs w:val="20"/>
        </w:rPr>
        <w:t>z. o ochrane osobných údajov a o zmene a doplnení niektorých zákonov v znení neskorších predpisov, má právo podať na Úrad na ochranu osobných údajov SR sťažnosť, resp. návrh na začatie konania. Ďalšie informácie o spracúvaní osobných údajov sú uvedené na </w:t>
      </w:r>
      <w:hyperlink r:id="rId15" w:history="1">
        <w:r w:rsidRPr="00B55547">
          <w:rPr>
            <w:rStyle w:val="Hypertextovprepojenie"/>
            <w:sz w:val="20"/>
            <w:szCs w:val="20"/>
          </w:rPr>
          <w:t>www.zsr.sk/ou</w:t>
        </w:r>
      </w:hyperlink>
      <w:r w:rsidRPr="00B55547">
        <w:rPr>
          <w:sz w:val="20"/>
          <w:szCs w:val="20"/>
        </w:rPr>
        <w:t xml:space="preserve"> v rámci spracovateľskej činnosti Dodávateľské a zmluvné vzťahy.</w:t>
      </w:r>
    </w:p>
    <w:sectPr w:rsidR="00703C3E" w:rsidRPr="00B55547" w:rsidSect="006C6B64">
      <w:pgSz w:w="11906" w:h="16838"/>
      <w:pgMar w:top="1418" w:right="1134" w:bottom="567" w:left="1134" w:header="709" w:footer="567"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0C7E" w14:textId="77777777" w:rsidR="003D59DF" w:rsidRDefault="003D59DF" w:rsidP="00150349">
      <w:r>
        <w:separator/>
      </w:r>
    </w:p>
    <w:p w14:paraId="2B5F1118" w14:textId="77777777" w:rsidR="003D59DF" w:rsidRDefault="003D59DF"/>
  </w:endnote>
  <w:endnote w:type="continuationSeparator" w:id="0">
    <w:p w14:paraId="4D2203A8" w14:textId="77777777" w:rsidR="003D59DF" w:rsidRDefault="003D59DF" w:rsidP="00150349">
      <w:r>
        <w:continuationSeparator/>
      </w:r>
    </w:p>
    <w:p w14:paraId="2CF3182D" w14:textId="77777777" w:rsidR="003D59DF" w:rsidRDefault="003D5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auto"/>
    <w:pitch w:val="variable"/>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74FA" w14:textId="3E07FCB8" w:rsidR="00A05451" w:rsidRPr="00EE61B5" w:rsidRDefault="00543CA7" w:rsidP="004B4CDE">
    <w:pPr>
      <w:pStyle w:val="Pta"/>
      <w:tabs>
        <w:tab w:val="clear" w:pos="9072"/>
        <w:tab w:val="left" w:pos="0"/>
        <w:tab w:val="right" w:pos="9638"/>
      </w:tabs>
      <w:spacing w:before="120"/>
      <w:rPr>
        <w:sz w:val="20"/>
        <w:szCs w:val="20"/>
      </w:rPr>
    </w:pPr>
    <w:r w:rsidRPr="00543CA7">
      <w:rPr>
        <w:sz w:val="20"/>
        <w:szCs w:val="20"/>
        <w:lang w:bidi="sk-SK"/>
      </w:rPr>
      <w:t>Železnice Slovenskej republiky</w:t>
    </w:r>
    <w:r w:rsidR="0025243D">
      <w:rPr>
        <w:sz w:val="20"/>
        <w:szCs w:val="20"/>
        <w:lang w:bidi="sk-SK"/>
      </w:rPr>
      <w:tab/>
    </w:r>
    <w:sdt>
      <w:sdtPr>
        <w:rPr>
          <w:sz w:val="20"/>
          <w:szCs w:val="20"/>
        </w:rPr>
        <w:id w:val="646644802"/>
        <w:docPartObj>
          <w:docPartGallery w:val="Page Numbers (Bottom of Page)"/>
          <w:docPartUnique/>
        </w:docPartObj>
      </w:sdtPr>
      <w:sdtContent>
        <w:r w:rsidR="009F1115">
          <w:rPr>
            <w:sz w:val="20"/>
            <w:szCs w:val="20"/>
          </w:rPr>
          <w:tab/>
        </w:r>
        <w:r w:rsidR="00A05451" w:rsidRPr="00EC18DF">
          <w:rPr>
            <w:sz w:val="20"/>
            <w:szCs w:val="20"/>
          </w:rPr>
          <w:fldChar w:fldCharType="begin"/>
        </w:r>
        <w:r w:rsidR="00A05451" w:rsidRPr="00EC18DF">
          <w:rPr>
            <w:sz w:val="20"/>
            <w:szCs w:val="20"/>
          </w:rPr>
          <w:instrText>PAGE   \* MERGEFORMAT</w:instrText>
        </w:r>
        <w:r w:rsidR="00A05451" w:rsidRPr="00EC18DF">
          <w:rPr>
            <w:sz w:val="20"/>
            <w:szCs w:val="20"/>
          </w:rPr>
          <w:fldChar w:fldCharType="separate"/>
        </w:r>
        <w:r w:rsidR="003B42CD">
          <w:rPr>
            <w:noProof/>
            <w:sz w:val="20"/>
            <w:szCs w:val="20"/>
          </w:rPr>
          <w:t>3</w:t>
        </w:r>
        <w:r w:rsidR="00A05451"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8AD5" w14:textId="6D0DBAC7" w:rsidR="00A05451" w:rsidRPr="00EE61B5" w:rsidRDefault="007824E5" w:rsidP="00EE61B5">
    <w:pPr>
      <w:pStyle w:val="Pta"/>
      <w:tabs>
        <w:tab w:val="left" w:pos="0"/>
      </w:tabs>
      <w:jc w:val="right"/>
      <w:rPr>
        <w:sz w:val="20"/>
        <w:szCs w:val="20"/>
      </w:rPr>
    </w:pPr>
    <w:r>
      <w:rPr>
        <w:sz w:val="20"/>
        <w:szCs w:val="20"/>
      </w:rPr>
      <w:t xml:space="preserve"> </w:t>
    </w:r>
    <w:r w:rsidR="00A05451" w:rsidRPr="005C214A">
      <w:rPr>
        <w:sz w:val="20"/>
        <w:szCs w:val="20"/>
      </w:rPr>
      <w:tab/>
    </w:r>
    <w:sdt>
      <w:sdtPr>
        <w:rPr>
          <w:sz w:val="20"/>
          <w:szCs w:val="20"/>
        </w:rPr>
        <w:id w:val="1450130673"/>
        <w:docPartObj>
          <w:docPartGallery w:val="Page Numbers (Bottom of Page)"/>
          <w:docPartUnique/>
        </w:docPartObj>
      </w:sdtPr>
      <w:sdtContent>
        <w:r w:rsidR="00A05451" w:rsidRPr="005C214A">
          <w:rPr>
            <w:sz w:val="20"/>
            <w:szCs w:val="20"/>
          </w:rPr>
          <w:fldChar w:fldCharType="begin"/>
        </w:r>
        <w:r w:rsidR="00A05451" w:rsidRPr="005C214A">
          <w:rPr>
            <w:sz w:val="20"/>
            <w:szCs w:val="20"/>
          </w:rPr>
          <w:instrText>PAGE   \* MERGEFORMAT</w:instrText>
        </w:r>
        <w:r w:rsidR="00A05451" w:rsidRPr="005C214A">
          <w:rPr>
            <w:sz w:val="20"/>
            <w:szCs w:val="20"/>
          </w:rPr>
          <w:fldChar w:fldCharType="separate"/>
        </w:r>
        <w:r w:rsidR="003B42CD">
          <w:rPr>
            <w:noProof/>
            <w:sz w:val="20"/>
            <w:szCs w:val="20"/>
          </w:rPr>
          <w:t>3</w:t>
        </w:r>
        <w:r w:rsidR="003B42CD">
          <w:rPr>
            <w:noProof/>
            <w:sz w:val="20"/>
            <w:szCs w:val="20"/>
          </w:rPr>
          <w:t>5</w:t>
        </w:r>
        <w:r w:rsidR="00A05451" w:rsidRPr="005C214A">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FDB6" w14:textId="77777777" w:rsidR="003D59DF" w:rsidRDefault="003D59DF" w:rsidP="00150349">
      <w:r>
        <w:separator/>
      </w:r>
    </w:p>
    <w:p w14:paraId="6804F5FF" w14:textId="77777777" w:rsidR="003D59DF" w:rsidRDefault="003D59DF"/>
  </w:footnote>
  <w:footnote w:type="continuationSeparator" w:id="0">
    <w:p w14:paraId="3599CFE6" w14:textId="77777777" w:rsidR="003D59DF" w:rsidRDefault="003D59DF" w:rsidP="00150349">
      <w:r>
        <w:continuationSeparator/>
      </w:r>
    </w:p>
    <w:p w14:paraId="68C98D15" w14:textId="77777777" w:rsidR="003D59DF" w:rsidRDefault="003D59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70" w:type="dxa"/>
        <w:right w:w="70" w:type="dxa"/>
      </w:tblCellMar>
      <w:tblLook w:val="04A0" w:firstRow="1" w:lastRow="0" w:firstColumn="1" w:lastColumn="0" w:noHBand="0" w:noVBand="1"/>
    </w:tblPr>
    <w:tblGrid>
      <w:gridCol w:w="2194"/>
      <w:gridCol w:w="7444"/>
    </w:tblGrid>
    <w:tr w:rsidR="00CD122F" w:rsidRPr="004C661B" w14:paraId="0A8D1CF6" w14:textId="77777777" w:rsidTr="00100C19">
      <w:trPr>
        <w:cantSplit/>
        <w:trHeight w:val="822"/>
        <w:jc w:val="center"/>
      </w:trPr>
      <w:tc>
        <w:tcPr>
          <w:tcW w:w="845" w:type="pct"/>
          <w:vAlign w:val="center"/>
        </w:tcPr>
        <w:p w14:paraId="00284239" w14:textId="64D3655F" w:rsidR="00CD122F" w:rsidRPr="004C661B" w:rsidRDefault="00B34B33" w:rsidP="00CD122F">
          <w:pPr>
            <w:pStyle w:val="Hlavika"/>
            <w:spacing w:before="60" w:after="60" w:line="252" w:lineRule="auto"/>
            <w:jc w:val="center"/>
          </w:pPr>
          <w:r>
            <w:rPr>
              <w:noProof/>
            </w:rPr>
            <w:drawing>
              <wp:inline distT="0" distB="0" distL="0" distR="0" wp14:anchorId="0EE088F4" wp14:editId="56F2B0D6">
                <wp:extent cx="1304842" cy="677807"/>
                <wp:effectExtent l="0" t="0" r="0" b="8255"/>
                <wp:docPr id="368474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05576" name="Obrázok 323605576"/>
                        <pic:cNvPicPr/>
                      </pic:nvPicPr>
                      <pic:blipFill>
                        <a:blip r:embed="rId1">
                          <a:extLst>
                            <a:ext uri="{28A0092B-C50C-407E-A947-70E740481C1C}">
                              <a14:useLocalDpi xmlns:a14="http://schemas.microsoft.com/office/drawing/2010/main" val="0"/>
                            </a:ext>
                          </a:extLst>
                        </a:blip>
                        <a:stretch>
                          <a:fillRect/>
                        </a:stretch>
                      </pic:blipFill>
                      <pic:spPr>
                        <a:xfrm>
                          <a:off x="0" y="0"/>
                          <a:ext cx="1345376" cy="698863"/>
                        </a:xfrm>
                        <a:prstGeom prst="rect">
                          <a:avLst/>
                        </a:prstGeom>
                      </pic:spPr>
                    </pic:pic>
                  </a:graphicData>
                </a:graphic>
              </wp:inline>
            </w:drawing>
          </w:r>
        </w:p>
      </w:tc>
      <w:tc>
        <w:tcPr>
          <w:tcW w:w="4155" w:type="pct"/>
          <w:vAlign w:val="center"/>
          <w:hideMark/>
        </w:tcPr>
        <w:p w14:paraId="238129E0" w14:textId="289A856B" w:rsidR="00CD122F" w:rsidRPr="004C661B" w:rsidRDefault="00543CA7" w:rsidP="00CD122F">
          <w:pPr>
            <w:pStyle w:val="Hlavika"/>
            <w:spacing w:before="60" w:after="60" w:line="252" w:lineRule="auto"/>
            <w:jc w:val="both"/>
            <w:rPr>
              <w:b/>
              <w:bCs/>
              <w:sz w:val="22"/>
              <w:szCs w:val="22"/>
            </w:rPr>
          </w:pPr>
          <w:r w:rsidRPr="00543CA7">
            <w:rPr>
              <w:b/>
              <w:bCs/>
              <w:sz w:val="22"/>
              <w:szCs w:val="22"/>
              <w:lang w:bidi="sk-SK"/>
            </w:rPr>
            <w:t>Železnice Slovenskej republiky</w:t>
          </w:r>
        </w:p>
        <w:p w14:paraId="2D302D73" w14:textId="04ACE030" w:rsidR="00CD122F" w:rsidRPr="004C661B" w:rsidRDefault="00543CA7" w:rsidP="00CD122F">
          <w:pPr>
            <w:pStyle w:val="Hlavika"/>
            <w:spacing w:before="60" w:after="60" w:line="252" w:lineRule="auto"/>
            <w:jc w:val="both"/>
          </w:pPr>
          <w:proofErr w:type="spellStart"/>
          <w:r w:rsidRPr="00543CA7">
            <w:rPr>
              <w:lang w:bidi="sk-SK"/>
            </w:rPr>
            <w:t>Klemensova</w:t>
          </w:r>
          <w:proofErr w:type="spellEnd"/>
          <w:r w:rsidRPr="00543CA7">
            <w:rPr>
              <w:lang w:bidi="sk-SK"/>
            </w:rPr>
            <w:t xml:space="preserve"> 8, 813 61 Bratislava, Slovenská republika</w:t>
          </w:r>
        </w:p>
        <w:p w14:paraId="2C4C6A0C" w14:textId="6E9ECF33" w:rsidR="00CD122F" w:rsidRPr="004C661B" w:rsidRDefault="008756A4" w:rsidP="009D28B3">
          <w:pPr>
            <w:pStyle w:val="Hlavika"/>
            <w:spacing w:before="60" w:after="60" w:line="252" w:lineRule="auto"/>
            <w:contextualSpacing/>
            <w:jc w:val="both"/>
            <w:rPr>
              <w:b/>
              <w:bCs/>
            </w:rPr>
          </w:pPr>
          <w:r w:rsidRPr="008756A4">
            <w:t xml:space="preserve">Súťažné podklady na predmet zákazky: </w:t>
          </w:r>
          <w:r w:rsidR="00E16FC6" w:rsidRPr="007B2389">
            <w:rPr>
              <w:bCs/>
              <w:szCs w:val="22"/>
            </w:rPr>
            <w:t>Obnova komponentov v DC – diskové polia a SAN</w:t>
          </w:r>
        </w:p>
      </w:tc>
    </w:tr>
  </w:tbl>
  <w:p w14:paraId="775E48C2" w14:textId="77777777" w:rsidR="00CD122F" w:rsidRPr="005A301D" w:rsidRDefault="00CD122F" w:rsidP="005A301D">
    <w:pPr>
      <w:pStyle w:val="Hlavika"/>
      <w:spacing w:before="60" w:after="60" w:line="252"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70" w:type="dxa"/>
        <w:right w:w="70" w:type="dxa"/>
      </w:tblCellMar>
      <w:tblLook w:val="04A0" w:firstRow="1" w:lastRow="0" w:firstColumn="1" w:lastColumn="0" w:noHBand="0" w:noVBand="1"/>
    </w:tblPr>
    <w:tblGrid>
      <w:gridCol w:w="2194"/>
      <w:gridCol w:w="7444"/>
    </w:tblGrid>
    <w:tr w:rsidR="00CD122F" w:rsidRPr="000469B3" w14:paraId="7D73316B" w14:textId="77777777" w:rsidTr="00CD122F">
      <w:trPr>
        <w:cantSplit/>
        <w:trHeight w:val="822"/>
        <w:jc w:val="center"/>
      </w:trPr>
      <w:tc>
        <w:tcPr>
          <w:tcW w:w="814" w:type="pct"/>
          <w:vAlign w:val="center"/>
        </w:tcPr>
        <w:p w14:paraId="153A86C0" w14:textId="1B1A78D4" w:rsidR="00CD122F" w:rsidRPr="000469B3" w:rsidRDefault="00B34B33" w:rsidP="00CD122F">
          <w:pPr>
            <w:widowControl w:val="0"/>
            <w:spacing w:before="60" w:after="60" w:line="252" w:lineRule="auto"/>
            <w:jc w:val="center"/>
            <w:rPr>
              <w:rFonts w:ascii="Arial" w:hAnsi="Arial" w:cs="Arial"/>
              <w:b/>
              <w:bCs/>
              <w:sz w:val="20"/>
              <w:szCs w:val="20"/>
              <w:lang w:eastAsia="en-US"/>
            </w:rPr>
          </w:pPr>
          <w:r>
            <w:rPr>
              <w:noProof/>
            </w:rPr>
            <w:drawing>
              <wp:inline distT="0" distB="0" distL="0" distR="0" wp14:anchorId="20905645" wp14:editId="5C4A5A39">
                <wp:extent cx="1304842" cy="677807"/>
                <wp:effectExtent l="0" t="0" r="0" b="8255"/>
                <wp:docPr id="11733769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05576" name="Obrázok 323605576"/>
                        <pic:cNvPicPr/>
                      </pic:nvPicPr>
                      <pic:blipFill>
                        <a:blip r:embed="rId1">
                          <a:extLst>
                            <a:ext uri="{28A0092B-C50C-407E-A947-70E740481C1C}">
                              <a14:useLocalDpi xmlns:a14="http://schemas.microsoft.com/office/drawing/2010/main" val="0"/>
                            </a:ext>
                          </a:extLst>
                        </a:blip>
                        <a:stretch>
                          <a:fillRect/>
                        </a:stretch>
                      </pic:blipFill>
                      <pic:spPr>
                        <a:xfrm>
                          <a:off x="0" y="0"/>
                          <a:ext cx="1345376" cy="698863"/>
                        </a:xfrm>
                        <a:prstGeom prst="rect">
                          <a:avLst/>
                        </a:prstGeom>
                      </pic:spPr>
                    </pic:pic>
                  </a:graphicData>
                </a:graphic>
              </wp:inline>
            </w:drawing>
          </w:r>
        </w:p>
      </w:tc>
      <w:tc>
        <w:tcPr>
          <w:tcW w:w="4186" w:type="pct"/>
          <w:vAlign w:val="center"/>
          <w:hideMark/>
        </w:tcPr>
        <w:p w14:paraId="015037A4" w14:textId="0E86D8E4" w:rsidR="00CD122F" w:rsidRPr="00CF4E94" w:rsidRDefault="00543CA7" w:rsidP="00CD122F">
          <w:pPr>
            <w:widowControl w:val="0"/>
            <w:spacing w:before="60" w:after="60" w:line="252" w:lineRule="auto"/>
            <w:jc w:val="both"/>
            <w:rPr>
              <w:b/>
              <w:bCs/>
            </w:rPr>
          </w:pPr>
          <w:r w:rsidRPr="00543CA7">
            <w:rPr>
              <w:b/>
              <w:bCs/>
              <w:lang w:bidi="sk-SK"/>
            </w:rPr>
            <w:t>Železnice Slovenskej republiky</w:t>
          </w:r>
        </w:p>
      </w:tc>
    </w:tr>
  </w:tbl>
  <w:p w14:paraId="473BC178" w14:textId="77777777" w:rsidR="00CD122F" w:rsidRPr="00466C54" w:rsidRDefault="00CD122F" w:rsidP="00CD122F">
    <w:pPr>
      <w:pStyle w:val="Hlavika"/>
      <w:rPr>
        <w:sz w:val="2"/>
        <w:szCs w:val="2"/>
      </w:rPr>
    </w:pPr>
  </w:p>
  <w:p w14:paraId="21C2D834" w14:textId="77777777" w:rsidR="00466C54" w:rsidRPr="00CD122F" w:rsidRDefault="00466C54" w:rsidP="00CD122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B6013A"/>
    <w:multiLevelType w:val="hybridMultilevel"/>
    <w:tmpl w:val="9030E5A0"/>
    <w:lvl w:ilvl="0" w:tplc="6AB2CF6C">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BB58E1"/>
    <w:multiLevelType w:val="hybridMultilevel"/>
    <w:tmpl w:val="051AF5F0"/>
    <w:lvl w:ilvl="0" w:tplc="04C0AAF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B0444"/>
    <w:multiLevelType w:val="hybridMultilevel"/>
    <w:tmpl w:val="7248C3B2"/>
    <w:lvl w:ilvl="0" w:tplc="24BEEF6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9E25A7C"/>
    <w:multiLevelType w:val="hybridMultilevel"/>
    <w:tmpl w:val="FFD667AA"/>
    <w:lvl w:ilvl="0" w:tplc="FFFFFFFF">
      <w:start w:val="1"/>
      <w:numFmt w:val="bullet"/>
      <w:lvlText w:val=""/>
      <w:lvlJc w:val="left"/>
      <w:pPr>
        <w:tabs>
          <w:tab w:val="num" w:pos="1680"/>
        </w:tabs>
        <w:ind w:left="1680" w:hanging="360"/>
      </w:pPr>
      <w:rPr>
        <w:rFonts w:ascii="Symbol" w:hAnsi="Symbol" w:hint="default"/>
      </w:rPr>
    </w:lvl>
    <w:lvl w:ilvl="1" w:tplc="FFFFFFFF" w:tentative="1">
      <w:start w:val="1"/>
      <w:numFmt w:val="bullet"/>
      <w:lvlText w:val="o"/>
      <w:lvlJc w:val="left"/>
      <w:pPr>
        <w:tabs>
          <w:tab w:val="num" w:pos="2400"/>
        </w:tabs>
        <w:ind w:left="2400" w:hanging="360"/>
      </w:pPr>
      <w:rPr>
        <w:rFonts w:ascii="Courier New" w:hAnsi="Courier New" w:hint="default"/>
      </w:rPr>
    </w:lvl>
    <w:lvl w:ilvl="2" w:tplc="FFFFFFFF" w:tentative="1">
      <w:start w:val="1"/>
      <w:numFmt w:val="bullet"/>
      <w:lvlText w:val=""/>
      <w:lvlJc w:val="left"/>
      <w:pPr>
        <w:tabs>
          <w:tab w:val="num" w:pos="3120"/>
        </w:tabs>
        <w:ind w:left="3120" w:hanging="360"/>
      </w:pPr>
      <w:rPr>
        <w:rFonts w:ascii="Wingdings" w:hAnsi="Wingdings" w:hint="default"/>
      </w:rPr>
    </w:lvl>
    <w:lvl w:ilvl="3" w:tplc="FFFFFFFF" w:tentative="1">
      <w:start w:val="1"/>
      <w:numFmt w:val="bullet"/>
      <w:lvlText w:val=""/>
      <w:lvlJc w:val="left"/>
      <w:pPr>
        <w:tabs>
          <w:tab w:val="num" w:pos="3840"/>
        </w:tabs>
        <w:ind w:left="3840" w:hanging="360"/>
      </w:pPr>
      <w:rPr>
        <w:rFonts w:ascii="Symbol" w:hAnsi="Symbol" w:hint="default"/>
      </w:rPr>
    </w:lvl>
    <w:lvl w:ilvl="4" w:tplc="FFFFFFFF" w:tentative="1">
      <w:start w:val="1"/>
      <w:numFmt w:val="bullet"/>
      <w:lvlText w:val="o"/>
      <w:lvlJc w:val="left"/>
      <w:pPr>
        <w:tabs>
          <w:tab w:val="num" w:pos="4560"/>
        </w:tabs>
        <w:ind w:left="4560" w:hanging="360"/>
      </w:pPr>
      <w:rPr>
        <w:rFonts w:ascii="Courier New" w:hAnsi="Courier New" w:hint="default"/>
      </w:rPr>
    </w:lvl>
    <w:lvl w:ilvl="5" w:tplc="FFFFFFFF" w:tentative="1">
      <w:start w:val="1"/>
      <w:numFmt w:val="bullet"/>
      <w:lvlText w:val=""/>
      <w:lvlJc w:val="left"/>
      <w:pPr>
        <w:tabs>
          <w:tab w:val="num" w:pos="5280"/>
        </w:tabs>
        <w:ind w:left="5280" w:hanging="360"/>
      </w:pPr>
      <w:rPr>
        <w:rFonts w:ascii="Wingdings" w:hAnsi="Wingdings" w:hint="default"/>
      </w:rPr>
    </w:lvl>
    <w:lvl w:ilvl="6" w:tplc="FFFFFFFF" w:tentative="1">
      <w:start w:val="1"/>
      <w:numFmt w:val="bullet"/>
      <w:lvlText w:val=""/>
      <w:lvlJc w:val="left"/>
      <w:pPr>
        <w:tabs>
          <w:tab w:val="num" w:pos="6000"/>
        </w:tabs>
        <w:ind w:left="6000" w:hanging="360"/>
      </w:pPr>
      <w:rPr>
        <w:rFonts w:ascii="Symbol" w:hAnsi="Symbol" w:hint="default"/>
      </w:rPr>
    </w:lvl>
    <w:lvl w:ilvl="7" w:tplc="FFFFFFFF" w:tentative="1">
      <w:start w:val="1"/>
      <w:numFmt w:val="bullet"/>
      <w:lvlText w:val="o"/>
      <w:lvlJc w:val="left"/>
      <w:pPr>
        <w:tabs>
          <w:tab w:val="num" w:pos="6720"/>
        </w:tabs>
        <w:ind w:left="6720" w:hanging="360"/>
      </w:pPr>
      <w:rPr>
        <w:rFonts w:ascii="Courier New" w:hAnsi="Courier New" w:hint="default"/>
      </w:rPr>
    </w:lvl>
    <w:lvl w:ilvl="8" w:tplc="FFFFFFFF" w:tentative="1">
      <w:start w:val="1"/>
      <w:numFmt w:val="bullet"/>
      <w:lvlText w:val=""/>
      <w:lvlJc w:val="left"/>
      <w:pPr>
        <w:tabs>
          <w:tab w:val="num" w:pos="7440"/>
        </w:tabs>
        <w:ind w:left="7440" w:hanging="360"/>
      </w:pPr>
      <w:rPr>
        <w:rFonts w:ascii="Wingdings" w:hAnsi="Wingding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F85E7B"/>
    <w:multiLevelType w:val="multilevel"/>
    <w:tmpl w:val="D8AA72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E90796"/>
    <w:multiLevelType w:val="hybridMultilevel"/>
    <w:tmpl w:val="91AC0328"/>
    <w:lvl w:ilvl="0" w:tplc="2026AA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28769C"/>
    <w:multiLevelType w:val="hybridMultilevel"/>
    <w:tmpl w:val="292AA0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CE61C8"/>
    <w:multiLevelType w:val="hybridMultilevel"/>
    <w:tmpl w:val="F01ABE3C"/>
    <w:lvl w:ilvl="0" w:tplc="6EFAE1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4" w15:restartNumberingAfterBreak="0">
    <w:nsid w:val="24336B02"/>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5F90A4C"/>
    <w:multiLevelType w:val="hybridMultilevel"/>
    <w:tmpl w:val="7F9608B2"/>
    <w:lvl w:ilvl="0" w:tplc="DD0CA1D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B10556"/>
    <w:multiLevelType w:val="hybridMultilevel"/>
    <w:tmpl w:val="18A243B2"/>
    <w:lvl w:ilvl="0" w:tplc="542EDF5A">
      <w:start w:val="150"/>
      <w:numFmt w:val="bullet"/>
      <w:lvlText w:val="-"/>
      <w:lvlJc w:val="left"/>
      <w:pPr>
        <w:ind w:left="720" w:hanging="360"/>
      </w:pPr>
      <w:rPr>
        <w:rFonts w:ascii="Times New Roman" w:eastAsiaTheme="minorEastAsia"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AA048A"/>
    <w:multiLevelType w:val="hybridMultilevel"/>
    <w:tmpl w:val="F3882986"/>
    <w:lvl w:ilvl="0" w:tplc="4D726FCA">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C47FE"/>
    <w:multiLevelType w:val="hybridMultilevel"/>
    <w:tmpl w:val="E2486B34"/>
    <w:lvl w:ilvl="0" w:tplc="83387F6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78D6B9B"/>
    <w:multiLevelType w:val="hybridMultilevel"/>
    <w:tmpl w:val="B24EF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950AF2"/>
    <w:multiLevelType w:val="hybridMultilevel"/>
    <w:tmpl w:val="D714CF8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847C5A"/>
    <w:multiLevelType w:val="hybridMultilevel"/>
    <w:tmpl w:val="6BB6B356"/>
    <w:lvl w:ilvl="0" w:tplc="07C8E1F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ED40213"/>
    <w:multiLevelType w:val="hybridMultilevel"/>
    <w:tmpl w:val="6D5A8EAA"/>
    <w:lvl w:ilvl="0" w:tplc="81CCE612">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E76161"/>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72B052D"/>
    <w:multiLevelType w:val="hybridMultilevel"/>
    <w:tmpl w:val="90E4E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79E46B5"/>
    <w:multiLevelType w:val="hybridMultilevel"/>
    <w:tmpl w:val="700A9084"/>
    <w:lvl w:ilvl="0" w:tplc="A66E72A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1237D75"/>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23510A3"/>
    <w:multiLevelType w:val="hybridMultilevel"/>
    <w:tmpl w:val="9F14316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23E46"/>
    <w:multiLevelType w:val="hybridMultilevel"/>
    <w:tmpl w:val="705C0914"/>
    <w:lvl w:ilvl="0" w:tplc="86BAEE18">
      <w:start w:val="2"/>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76D38A0"/>
    <w:multiLevelType w:val="multilevel"/>
    <w:tmpl w:val="A25AF7F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80D24F7"/>
    <w:multiLevelType w:val="hybridMultilevel"/>
    <w:tmpl w:val="4D10D456"/>
    <w:lvl w:ilvl="0" w:tplc="DCDCA188">
      <w:numFmt w:val="bullet"/>
      <w:lvlText w:val="-"/>
      <w:lvlJc w:val="left"/>
      <w:pPr>
        <w:ind w:left="1778" w:hanging="360"/>
      </w:pPr>
      <w:rPr>
        <w:rFonts w:ascii="Times New Roman" w:eastAsiaTheme="minorEastAsia"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58AD2421"/>
    <w:multiLevelType w:val="hybridMultilevel"/>
    <w:tmpl w:val="70BAF664"/>
    <w:lvl w:ilvl="0" w:tplc="F56E0024">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C8331F"/>
    <w:multiLevelType w:val="hybridMultilevel"/>
    <w:tmpl w:val="117C326C"/>
    <w:lvl w:ilvl="0" w:tplc="041B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9"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1B3392C"/>
    <w:multiLevelType w:val="hybridMultilevel"/>
    <w:tmpl w:val="28A0EDE2"/>
    <w:lvl w:ilvl="0" w:tplc="32CE939A">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B11C64"/>
    <w:multiLevelType w:val="hybridMultilevel"/>
    <w:tmpl w:val="006CA98C"/>
    <w:lvl w:ilvl="0" w:tplc="3D065F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4AE0899"/>
    <w:multiLevelType w:val="hybridMultilevel"/>
    <w:tmpl w:val="2CE49B9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55872C0"/>
    <w:multiLevelType w:val="hybridMultilevel"/>
    <w:tmpl w:val="43B854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07791D"/>
    <w:multiLevelType w:val="hybridMultilevel"/>
    <w:tmpl w:val="2D8CA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7A6B243C"/>
    <w:multiLevelType w:val="hybridMultilevel"/>
    <w:tmpl w:val="209C65B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8024A7"/>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7FC91DE2"/>
    <w:multiLevelType w:val="hybridMultilevel"/>
    <w:tmpl w:val="8D429EF0"/>
    <w:lvl w:ilvl="0" w:tplc="4F4C9F6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4838646">
    <w:abstractNumId w:val="38"/>
  </w:num>
  <w:num w:numId="2" w16cid:durableId="883503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753205">
    <w:abstractNumId w:val="6"/>
  </w:num>
  <w:num w:numId="4" w16cid:durableId="957569685">
    <w:abstractNumId w:val="13"/>
  </w:num>
  <w:num w:numId="5" w16cid:durableId="2002736677">
    <w:abstractNumId w:val="23"/>
  </w:num>
  <w:num w:numId="6" w16cid:durableId="390933749">
    <w:abstractNumId w:val="9"/>
  </w:num>
  <w:num w:numId="7" w16cid:durableId="1667048665">
    <w:abstractNumId w:val="12"/>
  </w:num>
  <w:num w:numId="8" w16cid:durableId="1335842107">
    <w:abstractNumId w:val="30"/>
  </w:num>
  <w:num w:numId="9" w16cid:durableId="337733292">
    <w:abstractNumId w:val="47"/>
  </w:num>
  <w:num w:numId="10" w16cid:durableId="1707098096">
    <w:abstractNumId w:val="21"/>
  </w:num>
  <w:num w:numId="11" w16cid:durableId="262955505">
    <w:abstractNumId w:val="34"/>
  </w:num>
  <w:num w:numId="12" w16cid:durableId="1139303751">
    <w:abstractNumId w:val="3"/>
  </w:num>
  <w:num w:numId="13" w16cid:durableId="1516070546">
    <w:abstractNumId w:val="0"/>
  </w:num>
  <w:num w:numId="14" w16cid:durableId="793987786">
    <w:abstractNumId w:val="33"/>
  </w:num>
  <w:num w:numId="15" w16cid:durableId="947809866">
    <w:abstractNumId w:val="32"/>
  </w:num>
  <w:num w:numId="16" w16cid:durableId="1375933102">
    <w:abstractNumId w:val="39"/>
  </w:num>
  <w:num w:numId="17" w16cid:durableId="533155621">
    <w:abstractNumId w:val="10"/>
  </w:num>
  <w:num w:numId="18" w16cid:durableId="538319956">
    <w:abstractNumId w:val="40"/>
  </w:num>
  <w:num w:numId="19" w16cid:durableId="1215583463">
    <w:abstractNumId w:val="7"/>
  </w:num>
  <w:num w:numId="20" w16cid:durableId="185795805">
    <w:abstractNumId w:val="15"/>
  </w:num>
  <w:num w:numId="21" w16cid:durableId="1951159276">
    <w:abstractNumId w:val="26"/>
  </w:num>
  <w:num w:numId="22" w16cid:durableId="4064109">
    <w:abstractNumId w:val="11"/>
  </w:num>
  <w:num w:numId="23" w16cid:durableId="1315178543">
    <w:abstractNumId w:val="8"/>
  </w:num>
  <w:num w:numId="24" w16cid:durableId="1199704457">
    <w:abstractNumId w:val="31"/>
  </w:num>
  <w:num w:numId="25" w16cid:durableId="9067739">
    <w:abstractNumId w:val="1"/>
  </w:num>
  <w:num w:numId="26" w16cid:durableId="388650067">
    <w:abstractNumId w:val="41"/>
  </w:num>
  <w:num w:numId="27" w16cid:durableId="462307663">
    <w:abstractNumId w:val="17"/>
  </w:num>
  <w:num w:numId="28" w16cid:durableId="1360357536">
    <w:abstractNumId w:val="18"/>
  </w:num>
  <w:num w:numId="29" w16cid:durableId="613483701">
    <w:abstractNumId w:val="5"/>
  </w:num>
  <w:num w:numId="30" w16cid:durableId="247007194">
    <w:abstractNumId w:val="14"/>
  </w:num>
  <w:num w:numId="31" w16cid:durableId="442768646">
    <w:abstractNumId w:val="29"/>
  </w:num>
  <w:num w:numId="32" w16cid:durableId="969436829">
    <w:abstractNumId w:val="20"/>
  </w:num>
  <w:num w:numId="33" w16cid:durableId="244843568">
    <w:abstractNumId w:val="36"/>
  </w:num>
  <w:num w:numId="34" w16cid:durableId="939488499">
    <w:abstractNumId w:val="6"/>
    <w:lvlOverride w:ilvl="0">
      <w:startOverride w:val="1"/>
    </w:lvlOverride>
  </w:num>
  <w:num w:numId="35" w16cid:durableId="1447040342">
    <w:abstractNumId w:val="42"/>
  </w:num>
  <w:num w:numId="36" w16cid:durableId="1845708103">
    <w:abstractNumId w:val="19"/>
  </w:num>
  <w:num w:numId="37" w16cid:durableId="23557093">
    <w:abstractNumId w:val="25"/>
  </w:num>
  <w:num w:numId="38" w16cid:durableId="158348923">
    <w:abstractNumId w:val="43"/>
  </w:num>
  <w:num w:numId="39" w16cid:durableId="331565473">
    <w:abstractNumId w:val="45"/>
  </w:num>
  <w:num w:numId="40" w16cid:durableId="1882278273">
    <w:abstractNumId w:val="2"/>
  </w:num>
  <w:num w:numId="41" w16cid:durableId="1470977031">
    <w:abstractNumId w:val="48"/>
  </w:num>
  <w:num w:numId="42" w16cid:durableId="1305618212">
    <w:abstractNumId w:val="27"/>
  </w:num>
  <w:num w:numId="43" w16cid:durableId="2056853880">
    <w:abstractNumId w:val="24"/>
  </w:num>
  <w:num w:numId="44" w16cid:durableId="2011563232">
    <w:abstractNumId w:val="35"/>
  </w:num>
  <w:num w:numId="45" w16cid:durableId="1505626165">
    <w:abstractNumId w:val="4"/>
  </w:num>
  <w:num w:numId="46" w16cid:durableId="619456254">
    <w:abstractNumId w:val="16"/>
  </w:num>
  <w:num w:numId="47" w16cid:durableId="2016415614">
    <w:abstractNumId w:val="37"/>
  </w:num>
  <w:num w:numId="48" w16cid:durableId="499349186">
    <w:abstractNumId w:val="28"/>
  </w:num>
  <w:num w:numId="49" w16cid:durableId="257250211">
    <w:abstractNumId w:val="22"/>
  </w:num>
  <w:num w:numId="50" w16cid:durableId="185678929">
    <w:abstractNumId w:val="44"/>
  </w:num>
  <w:num w:numId="51" w16cid:durableId="852650837">
    <w:abstractNumId w:val="49"/>
  </w:num>
  <w:num w:numId="52" w16cid:durableId="1639532405">
    <w:abstractNumId w:val="4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CB"/>
    <w:rsid w:val="00000B31"/>
    <w:rsid w:val="00000D74"/>
    <w:rsid w:val="0000192F"/>
    <w:rsid w:val="00003CB2"/>
    <w:rsid w:val="00004A1E"/>
    <w:rsid w:val="000056B0"/>
    <w:rsid w:val="00006DB4"/>
    <w:rsid w:val="000071DD"/>
    <w:rsid w:val="000075C6"/>
    <w:rsid w:val="000102E3"/>
    <w:rsid w:val="00010330"/>
    <w:rsid w:val="000130F1"/>
    <w:rsid w:val="0001385F"/>
    <w:rsid w:val="000145EE"/>
    <w:rsid w:val="00014836"/>
    <w:rsid w:val="00020026"/>
    <w:rsid w:val="0002162A"/>
    <w:rsid w:val="00021B4F"/>
    <w:rsid w:val="000245B4"/>
    <w:rsid w:val="00024D7F"/>
    <w:rsid w:val="000256B4"/>
    <w:rsid w:val="00026F3C"/>
    <w:rsid w:val="0003004C"/>
    <w:rsid w:val="00033799"/>
    <w:rsid w:val="0003438B"/>
    <w:rsid w:val="000344B3"/>
    <w:rsid w:val="000349A3"/>
    <w:rsid w:val="000351E3"/>
    <w:rsid w:val="0003533C"/>
    <w:rsid w:val="00035F4D"/>
    <w:rsid w:val="00036634"/>
    <w:rsid w:val="00037C27"/>
    <w:rsid w:val="000407A7"/>
    <w:rsid w:val="00040965"/>
    <w:rsid w:val="0004257E"/>
    <w:rsid w:val="000432FF"/>
    <w:rsid w:val="00045D5E"/>
    <w:rsid w:val="000462C2"/>
    <w:rsid w:val="000469B3"/>
    <w:rsid w:val="00046B40"/>
    <w:rsid w:val="00051ADA"/>
    <w:rsid w:val="000528B5"/>
    <w:rsid w:val="00053337"/>
    <w:rsid w:val="00053595"/>
    <w:rsid w:val="000548A7"/>
    <w:rsid w:val="00055959"/>
    <w:rsid w:val="000560AE"/>
    <w:rsid w:val="000565C4"/>
    <w:rsid w:val="00060F93"/>
    <w:rsid w:val="00061780"/>
    <w:rsid w:val="000665E5"/>
    <w:rsid w:val="00066646"/>
    <w:rsid w:val="000703B1"/>
    <w:rsid w:val="00070731"/>
    <w:rsid w:val="00076523"/>
    <w:rsid w:val="00076E2C"/>
    <w:rsid w:val="0007701A"/>
    <w:rsid w:val="00077FD7"/>
    <w:rsid w:val="0008026F"/>
    <w:rsid w:val="000823F7"/>
    <w:rsid w:val="0008279A"/>
    <w:rsid w:val="00083626"/>
    <w:rsid w:val="00084C68"/>
    <w:rsid w:val="000852D6"/>
    <w:rsid w:val="000860C2"/>
    <w:rsid w:val="00087613"/>
    <w:rsid w:val="00091861"/>
    <w:rsid w:val="000927C0"/>
    <w:rsid w:val="00093EF1"/>
    <w:rsid w:val="000943BE"/>
    <w:rsid w:val="0009666C"/>
    <w:rsid w:val="00096861"/>
    <w:rsid w:val="000A01DA"/>
    <w:rsid w:val="000A10F9"/>
    <w:rsid w:val="000A1617"/>
    <w:rsid w:val="000A200C"/>
    <w:rsid w:val="000A2AC5"/>
    <w:rsid w:val="000A4C01"/>
    <w:rsid w:val="000A5AA3"/>
    <w:rsid w:val="000A6E39"/>
    <w:rsid w:val="000B16F9"/>
    <w:rsid w:val="000B241F"/>
    <w:rsid w:val="000B5EF8"/>
    <w:rsid w:val="000C2F42"/>
    <w:rsid w:val="000C30B0"/>
    <w:rsid w:val="000C3ED4"/>
    <w:rsid w:val="000C42F5"/>
    <w:rsid w:val="000C597C"/>
    <w:rsid w:val="000C5B06"/>
    <w:rsid w:val="000C6ACC"/>
    <w:rsid w:val="000C6FC5"/>
    <w:rsid w:val="000D07E1"/>
    <w:rsid w:val="000D29D0"/>
    <w:rsid w:val="000D5780"/>
    <w:rsid w:val="000D6C5F"/>
    <w:rsid w:val="000D73E3"/>
    <w:rsid w:val="000D7444"/>
    <w:rsid w:val="000D7E14"/>
    <w:rsid w:val="000E020E"/>
    <w:rsid w:val="000E22FB"/>
    <w:rsid w:val="000E2B50"/>
    <w:rsid w:val="000E33F6"/>
    <w:rsid w:val="000E4D37"/>
    <w:rsid w:val="000E5C8A"/>
    <w:rsid w:val="000E7E43"/>
    <w:rsid w:val="000F269A"/>
    <w:rsid w:val="000F2E74"/>
    <w:rsid w:val="000F3AE9"/>
    <w:rsid w:val="000F4374"/>
    <w:rsid w:val="000F69BF"/>
    <w:rsid w:val="000F6BEE"/>
    <w:rsid w:val="000F6DE6"/>
    <w:rsid w:val="000F7491"/>
    <w:rsid w:val="000F793D"/>
    <w:rsid w:val="00100C19"/>
    <w:rsid w:val="00103731"/>
    <w:rsid w:val="00104C0E"/>
    <w:rsid w:val="00107D2F"/>
    <w:rsid w:val="00110732"/>
    <w:rsid w:val="00110BDA"/>
    <w:rsid w:val="00111B3B"/>
    <w:rsid w:val="00112A99"/>
    <w:rsid w:val="00113951"/>
    <w:rsid w:val="00116728"/>
    <w:rsid w:val="00116A74"/>
    <w:rsid w:val="0011785B"/>
    <w:rsid w:val="00120743"/>
    <w:rsid w:val="001229BE"/>
    <w:rsid w:val="001239CA"/>
    <w:rsid w:val="0012415B"/>
    <w:rsid w:val="00124366"/>
    <w:rsid w:val="00126365"/>
    <w:rsid w:val="0013049E"/>
    <w:rsid w:val="00132129"/>
    <w:rsid w:val="00135D15"/>
    <w:rsid w:val="0013612A"/>
    <w:rsid w:val="00136B16"/>
    <w:rsid w:val="00142970"/>
    <w:rsid w:val="00143C57"/>
    <w:rsid w:val="00146744"/>
    <w:rsid w:val="00147B62"/>
    <w:rsid w:val="00147D27"/>
    <w:rsid w:val="00150349"/>
    <w:rsid w:val="00151769"/>
    <w:rsid w:val="00154B3D"/>
    <w:rsid w:val="00155635"/>
    <w:rsid w:val="00156F18"/>
    <w:rsid w:val="00157356"/>
    <w:rsid w:val="0015755D"/>
    <w:rsid w:val="00160CE3"/>
    <w:rsid w:val="00162480"/>
    <w:rsid w:val="001625BE"/>
    <w:rsid w:val="00163B73"/>
    <w:rsid w:val="001645B9"/>
    <w:rsid w:val="00164DA3"/>
    <w:rsid w:val="00165BBB"/>
    <w:rsid w:val="00165F2A"/>
    <w:rsid w:val="00171C42"/>
    <w:rsid w:val="00174C3B"/>
    <w:rsid w:val="0017525B"/>
    <w:rsid w:val="00175470"/>
    <w:rsid w:val="001756A4"/>
    <w:rsid w:val="0017660B"/>
    <w:rsid w:val="00177D43"/>
    <w:rsid w:val="00181398"/>
    <w:rsid w:val="0018271E"/>
    <w:rsid w:val="0018400E"/>
    <w:rsid w:val="0018445A"/>
    <w:rsid w:val="00184BA7"/>
    <w:rsid w:val="00185E9C"/>
    <w:rsid w:val="00186693"/>
    <w:rsid w:val="00186EDD"/>
    <w:rsid w:val="001873C4"/>
    <w:rsid w:val="00187855"/>
    <w:rsid w:val="00190650"/>
    <w:rsid w:val="00190985"/>
    <w:rsid w:val="00191916"/>
    <w:rsid w:val="00191E0A"/>
    <w:rsid w:val="0019376D"/>
    <w:rsid w:val="00195612"/>
    <w:rsid w:val="00195900"/>
    <w:rsid w:val="001968F9"/>
    <w:rsid w:val="00196A1B"/>
    <w:rsid w:val="001A0538"/>
    <w:rsid w:val="001A1FA2"/>
    <w:rsid w:val="001A31A6"/>
    <w:rsid w:val="001A4A47"/>
    <w:rsid w:val="001A720E"/>
    <w:rsid w:val="001B0C99"/>
    <w:rsid w:val="001B0DBD"/>
    <w:rsid w:val="001B358A"/>
    <w:rsid w:val="001B5A68"/>
    <w:rsid w:val="001B6994"/>
    <w:rsid w:val="001C0333"/>
    <w:rsid w:val="001C1919"/>
    <w:rsid w:val="001C2A05"/>
    <w:rsid w:val="001D0190"/>
    <w:rsid w:val="001D04CF"/>
    <w:rsid w:val="001D1ED8"/>
    <w:rsid w:val="001D24F9"/>
    <w:rsid w:val="001D3F07"/>
    <w:rsid w:val="001D6428"/>
    <w:rsid w:val="001D757B"/>
    <w:rsid w:val="001E00F7"/>
    <w:rsid w:val="001E0D1D"/>
    <w:rsid w:val="001E2965"/>
    <w:rsid w:val="001E33F5"/>
    <w:rsid w:val="001E4B5D"/>
    <w:rsid w:val="001E6CF2"/>
    <w:rsid w:val="001E7E5E"/>
    <w:rsid w:val="001F1612"/>
    <w:rsid w:val="001F333F"/>
    <w:rsid w:val="001F5A4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5AB"/>
    <w:rsid w:val="002267E4"/>
    <w:rsid w:val="002277EC"/>
    <w:rsid w:val="00230FE7"/>
    <w:rsid w:val="00231A05"/>
    <w:rsid w:val="00232C8D"/>
    <w:rsid w:val="00234FDD"/>
    <w:rsid w:val="00234FEE"/>
    <w:rsid w:val="00236774"/>
    <w:rsid w:val="00236E4F"/>
    <w:rsid w:val="0023704B"/>
    <w:rsid w:val="00242023"/>
    <w:rsid w:val="00243ED9"/>
    <w:rsid w:val="00243F1B"/>
    <w:rsid w:val="00244588"/>
    <w:rsid w:val="002447C3"/>
    <w:rsid w:val="002451B7"/>
    <w:rsid w:val="00246EA0"/>
    <w:rsid w:val="00247532"/>
    <w:rsid w:val="0025029E"/>
    <w:rsid w:val="0025176D"/>
    <w:rsid w:val="00251FAD"/>
    <w:rsid w:val="0025243D"/>
    <w:rsid w:val="00254245"/>
    <w:rsid w:val="0025576F"/>
    <w:rsid w:val="00256801"/>
    <w:rsid w:val="0025681C"/>
    <w:rsid w:val="00256A3F"/>
    <w:rsid w:val="0025729E"/>
    <w:rsid w:val="002615E6"/>
    <w:rsid w:val="00262358"/>
    <w:rsid w:val="00262E24"/>
    <w:rsid w:val="00263D8D"/>
    <w:rsid w:val="002665E0"/>
    <w:rsid w:val="002669F9"/>
    <w:rsid w:val="00270F08"/>
    <w:rsid w:val="00271A16"/>
    <w:rsid w:val="00272E0B"/>
    <w:rsid w:val="002730A2"/>
    <w:rsid w:val="00274F5F"/>
    <w:rsid w:val="002767B7"/>
    <w:rsid w:val="002779B9"/>
    <w:rsid w:val="00283596"/>
    <w:rsid w:val="00287B4D"/>
    <w:rsid w:val="00292376"/>
    <w:rsid w:val="00292840"/>
    <w:rsid w:val="002928E7"/>
    <w:rsid w:val="00293766"/>
    <w:rsid w:val="00295462"/>
    <w:rsid w:val="00296435"/>
    <w:rsid w:val="00297347"/>
    <w:rsid w:val="002A0D3A"/>
    <w:rsid w:val="002A0F75"/>
    <w:rsid w:val="002A1D3D"/>
    <w:rsid w:val="002A1DC6"/>
    <w:rsid w:val="002A36DA"/>
    <w:rsid w:val="002A52FF"/>
    <w:rsid w:val="002A540F"/>
    <w:rsid w:val="002A54D4"/>
    <w:rsid w:val="002A67DE"/>
    <w:rsid w:val="002A6F6C"/>
    <w:rsid w:val="002B2838"/>
    <w:rsid w:val="002B35AC"/>
    <w:rsid w:val="002B3E53"/>
    <w:rsid w:val="002B5553"/>
    <w:rsid w:val="002C0269"/>
    <w:rsid w:val="002C0D7D"/>
    <w:rsid w:val="002C30BC"/>
    <w:rsid w:val="002C3CC0"/>
    <w:rsid w:val="002C4296"/>
    <w:rsid w:val="002C478F"/>
    <w:rsid w:val="002C5BFB"/>
    <w:rsid w:val="002C6175"/>
    <w:rsid w:val="002C7426"/>
    <w:rsid w:val="002D07E6"/>
    <w:rsid w:val="002D08B4"/>
    <w:rsid w:val="002D227C"/>
    <w:rsid w:val="002D7163"/>
    <w:rsid w:val="002D7EB2"/>
    <w:rsid w:val="002E03D3"/>
    <w:rsid w:val="002E17CE"/>
    <w:rsid w:val="002E31B3"/>
    <w:rsid w:val="002E35ED"/>
    <w:rsid w:val="002E3A88"/>
    <w:rsid w:val="002E4B12"/>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4390"/>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303C"/>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26C"/>
    <w:rsid w:val="0035475C"/>
    <w:rsid w:val="00354A8D"/>
    <w:rsid w:val="0035698E"/>
    <w:rsid w:val="00357835"/>
    <w:rsid w:val="003655F0"/>
    <w:rsid w:val="003704F1"/>
    <w:rsid w:val="00370C0A"/>
    <w:rsid w:val="003712EB"/>
    <w:rsid w:val="003738AA"/>
    <w:rsid w:val="003763EF"/>
    <w:rsid w:val="003803AC"/>
    <w:rsid w:val="00381CC6"/>
    <w:rsid w:val="00382592"/>
    <w:rsid w:val="003833F9"/>
    <w:rsid w:val="00383944"/>
    <w:rsid w:val="0038445A"/>
    <w:rsid w:val="00386A16"/>
    <w:rsid w:val="00387295"/>
    <w:rsid w:val="00392489"/>
    <w:rsid w:val="00392E9C"/>
    <w:rsid w:val="0039311B"/>
    <w:rsid w:val="003950D8"/>
    <w:rsid w:val="003955AC"/>
    <w:rsid w:val="0039753F"/>
    <w:rsid w:val="00397988"/>
    <w:rsid w:val="003A01E2"/>
    <w:rsid w:val="003A06AF"/>
    <w:rsid w:val="003A0E0B"/>
    <w:rsid w:val="003A17CE"/>
    <w:rsid w:val="003A4608"/>
    <w:rsid w:val="003A5F16"/>
    <w:rsid w:val="003A6DB5"/>
    <w:rsid w:val="003A79BA"/>
    <w:rsid w:val="003B342D"/>
    <w:rsid w:val="003B42CD"/>
    <w:rsid w:val="003B4720"/>
    <w:rsid w:val="003B6BC9"/>
    <w:rsid w:val="003B76C5"/>
    <w:rsid w:val="003B7DB5"/>
    <w:rsid w:val="003C0AD3"/>
    <w:rsid w:val="003C0D94"/>
    <w:rsid w:val="003C2836"/>
    <w:rsid w:val="003C2B0F"/>
    <w:rsid w:val="003C4567"/>
    <w:rsid w:val="003C532F"/>
    <w:rsid w:val="003C6486"/>
    <w:rsid w:val="003C7386"/>
    <w:rsid w:val="003C76CF"/>
    <w:rsid w:val="003D08DB"/>
    <w:rsid w:val="003D1230"/>
    <w:rsid w:val="003D1C1A"/>
    <w:rsid w:val="003D3B41"/>
    <w:rsid w:val="003D462F"/>
    <w:rsid w:val="003D59DF"/>
    <w:rsid w:val="003E0095"/>
    <w:rsid w:val="003E175A"/>
    <w:rsid w:val="003E2883"/>
    <w:rsid w:val="003E28D2"/>
    <w:rsid w:val="003E33A5"/>
    <w:rsid w:val="003E3784"/>
    <w:rsid w:val="003E51FC"/>
    <w:rsid w:val="003E5803"/>
    <w:rsid w:val="003E5CF3"/>
    <w:rsid w:val="003E62E5"/>
    <w:rsid w:val="003E6657"/>
    <w:rsid w:val="003E7971"/>
    <w:rsid w:val="003F0405"/>
    <w:rsid w:val="003F13D1"/>
    <w:rsid w:val="003F239B"/>
    <w:rsid w:val="003F29DD"/>
    <w:rsid w:val="00400ED1"/>
    <w:rsid w:val="00402C12"/>
    <w:rsid w:val="004037A7"/>
    <w:rsid w:val="00404D2A"/>
    <w:rsid w:val="00404D9E"/>
    <w:rsid w:val="00405DE4"/>
    <w:rsid w:val="004075CB"/>
    <w:rsid w:val="00407FA8"/>
    <w:rsid w:val="00410B1B"/>
    <w:rsid w:val="00410CA8"/>
    <w:rsid w:val="004116EA"/>
    <w:rsid w:val="00412707"/>
    <w:rsid w:val="00413653"/>
    <w:rsid w:val="00414109"/>
    <w:rsid w:val="00414BE3"/>
    <w:rsid w:val="00414E75"/>
    <w:rsid w:val="00416637"/>
    <w:rsid w:val="0041670D"/>
    <w:rsid w:val="00417476"/>
    <w:rsid w:val="00417ADD"/>
    <w:rsid w:val="00421293"/>
    <w:rsid w:val="0042131F"/>
    <w:rsid w:val="00422040"/>
    <w:rsid w:val="00423BF9"/>
    <w:rsid w:val="00424904"/>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0654"/>
    <w:rsid w:val="00452E0A"/>
    <w:rsid w:val="004538DA"/>
    <w:rsid w:val="004573BA"/>
    <w:rsid w:val="00457E6C"/>
    <w:rsid w:val="00460D19"/>
    <w:rsid w:val="00461146"/>
    <w:rsid w:val="004617A7"/>
    <w:rsid w:val="00461962"/>
    <w:rsid w:val="004621D1"/>
    <w:rsid w:val="00462BC5"/>
    <w:rsid w:val="004641A9"/>
    <w:rsid w:val="00464747"/>
    <w:rsid w:val="0046594D"/>
    <w:rsid w:val="004659B7"/>
    <w:rsid w:val="00466C54"/>
    <w:rsid w:val="00470BC4"/>
    <w:rsid w:val="004734AA"/>
    <w:rsid w:val="00473A32"/>
    <w:rsid w:val="00474495"/>
    <w:rsid w:val="0047691B"/>
    <w:rsid w:val="004812ED"/>
    <w:rsid w:val="00482F31"/>
    <w:rsid w:val="00482FF3"/>
    <w:rsid w:val="00486232"/>
    <w:rsid w:val="00486365"/>
    <w:rsid w:val="00486663"/>
    <w:rsid w:val="00486DB6"/>
    <w:rsid w:val="0048753B"/>
    <w:rsid w:val="004935FD"/>
    <w:rsid w:val="00494A08"/>
    <w:rsid w:val="00495A65"/>
    <w:rsid w:val="00497E89"/>
    <w:rsid w:val="004A1A10"/>
    <w:rsid w:val="004A2474"/>
    <w:rsid w:val="004A292B"/>
    <w:rsid w:val="004A2A04"/>
    <w:rsid w:val="004A5921"/>
    <w:rsid w:val="004A5CC7"/>
    <w:rsid w:val="004B1909"/>
    <w:rsid w:val="004B1BD6"/>
    <w:rsid w:val="004B2127"/>
    <w:rsid w:val="004B3C53"/>
    <w:rsid w:val="004B4CDE"/>
    <w:rsid w:val="004B5F63"/>
    <w:rsid w:val="004B6D19"/>
    <w:rsid w:val="004B7046"/>
    <w:rsid w:val="004C18B0"/>
    <w:rsid w:val="004C1A91"/>
    <w:rsid w:val="004C5137"/>
    <w:rsid w:val="004C5561"/>
    <w:rsid w:val="004C6CE6"/>
    <w:rsid w:val="004C72D2"/>
    <w:rsid w:val="004D049E"/>
    <w:rsid w:val="004D3C1A"/>
    <w:rsid w:val="004D6814"/>
    <w:rsid w:val="004D7EDE"/>
    <w:rsid w:val="004E127C"/>
    <w:rsid w:val="004E1997"/>
    <w:rsid w:val="004E1D91"/>
    <w:rsid w:val="004E286B"/>
    <w:rsid w:val="004E2AD3"/>
    <w:rsid w:val="004E4E46"/>
    <w:rsid w:val="004F015F"/>
    <w:rsid w:val="004F040F"/>
    <w:rsid w:val="004F0BD8"/>
    <w:rsid w:val="004F19B0"/>
    <w:rsid w:val="005004AF"/>
    <w:rsid w:val="00500606"/>
    <w:rsid w:val="0050083A"/>
    <w:rsid w:val="0050240B"/>
    <w:rsid w:val="005030BD"/>
    <w:rsid w:val="005031CC"/>
    <w:rsid w:val="00503ECE"/>
    <w:rsid w:val="00504C03"/>
    <w:rsid w:val="00507CA3"/>
    <w:rsid w:val="00510304"/>
    <w:rsid w:val="00510555"/>
    <w:rsid w:val="00514521"/>
    <w:rsid w:val="00516C0C"/>
    <w:rsid w:val="00517931"/>
    <w:rsid w:val="00522442"/>
    <w:rsid w:val="00522F57"/>
    <w:rsid w:val="00524225"/>
    <w:rsid w:val="00526C56"/>
    <w:rsid w:val="005334E2"/>
    <w:rsid w:val="0053476C"/>
    <w:rsid w:val="00541D74"/>
    <w:rsid w:val="00541EB9"/>
    <w:rsid w:val="00543CA7"/>
    <w:rsid w:val="005464F1"/>
    <w:rsid w:val="00547B8B"/>
    <w:rsid w:val="00550028"/>
    <w:rsid w:val="0055037F"/>
    <w:rsid w:val="00550F84"/>
    <w:rsid w:val="0055115B"/>
    <w:rsid w:val="00552E15"/>
    <w:rsid w:val="0055354A"/>
    <w:rsid w:val="0055430A"/>
    <w:rsid w:val="0055455B"/>
    <w:rsid w:val="00555D7D"/>
    <w:rsid w:val="0055692B"/>
    <w:rsid w:val="005608EE"/>
    <w:rsid w:val="00562256"/>
    <w:rsid w:val="00562392"/>
    <w:rsid w:val="005626DF"/>
    <w:rsid w:val="005715BD"/>
    <w:rsid w:val="005717E3"/>
    <w:rsid w:val="00572C0A"/>
    <w:rsid w:val="00574852"/>
    <w:rsid w:val="00574B65"/>
    <w:rsid w:val="0057514C"/>
    <w:rsid w:val="00575A83"/>
    <w:rsid w:val="00575AAA"/>
    <w:rsid w:val="00575E0F"/>
    <w:rsid w:val="00576E56"/>
    <w:rsid w:val="00583BCF"/>
    <w:rsid w:val="00585265"/>
    <w:rsid w:val="00587725"/>
    <w:rsid w:val="00587E7D"/>
    <w:rsid w:val="005923B1"/>
    <w:rsid w:val="00592A27"/>
    <w:rsid w:val="00594104"/>
    <w:rsid w:val="00594C89"/>
    <w:rsid w:val="00596B99"/>
    <w:rsid w:val="00596D04"/>
    <w:rsid w:val="00596FF9"/>
    <w:rsid w:val="0059758D"/>
    <w:rsid w:val="005A0B03"/>
    <w:rsid w:val="005A0F73"/>
    <w:rsid w:val="005A0FDA"/>
    <w:rsid w:val="005A11D8"/>
    <w:rsid w:val="005A1456"/>
    <w:rsid w:val="005A28C8"/>
    <w:rsid w:val="005A301D"/>
    <w:rsid w:val="005A4824"/>
    <w:rsid w:val="005A4A36"/>
    <w:rsid w:val="005A4BEA"/>
    <w:rsid w:val="005B19FC"/>
    <w:rsid w:val="005B3DB5"/>
    <w:rsid w:val="005B4A2B"/>
    <w:rsid w:val="005B4FD1"/>
    <w:rsid w:val="005B51DA"/>
    <w:rsid w:val="005B7E1E"/>
    <w:rsid w:val="005C1099"/>
    <w:rsid w:val="005C1A2A"/>
    <w:rsid w:val="005C214A"/>
    <w:rsid w:val="005C26CC"/>
    <w:rsid w:val="005C27F0"/>
    <w:rsid w:val="005C2BB0"/>
    <w:rsid w:val="005C3665"/>
    <w:rsid w:val="005C4900"/>
    <w:rsid w:val="005C5CFB"/>
    <w:rsid w:val="005C6483"/>
    <w:rsid w:val="005C7530"/>
    <w:rsid w:val="005C7F83"/>
    <w:rsid w:val="005D01A0"/>
    <w:rsid w:val="005D1AB1"/>
    <w:rsid w:val="005D26D0"/>
    <w:rsid w:val="005D27E0"/>
    <w:rsid w:val="005D2ADF"/>
    <w:rsid w:val="005D43E0"/>
    <w:rsid w:val="005D588C"/>
    <w:rsid w:val="005D66F7"/>
    <w:rsid w:val="005D717C"/>
    <w:rsid w:val="005E025B"/>
    <w:rsid w:val="005E0E4E"/>
    <w:rsid w:val="005E2237"/>
    <w:rsid w:val="005E26ED"/>
    <w:rsid w:val="005E288C"/>
    <w:rsid w:val="005E29DE"/>
    <w:rsid w:val="005E31DA"/>
    <w:rsid w:val="005E449E"/>
    <w:rsid w:val="005E54B8"/>
    <w:rsid w:val="005E57FC"/>
    <w:rsid w:val="005E6F61"/>
    <w:rsid w:val="005E7494"/>
    <w:rsid w:val="005E789A"/>
    <w:rsid w:val="005E7900"/>
    <w:rsid w:val="005E7CCB"/>
    <w:rsid w:val="005F0D18"/>
    <w:rsid w:val="005F1039"/>
    <w:rsid w:val="005F36FF"/>
    <w:rsid w:val="005F38D4"/>
    <w:rsid w:val="005F4207"/>
    <w:rsid w:val="005F4C14"/>
    <w:rsid w:val="005F6972"/>
    <w:rsid w:val="005F6E12"/>
    <w:rsid w:val="005F746E"/>
    <w:rsid w:val="006013AF"/>
    <w:rsid w:val="00602FCC"/>
    <w:rsid w:val="0060355D"/>
    <w:rsid w:val="0060590C"/>
    <w:rsid w:val="00605D41"/>
    <w:rsid w:val="00605FB9"/>
    <w:rsid w:val="00610A93"/>
    <w:rsid w:val="006125A8"/>
    <w:rsid w:val="00613864"/>
    <w:rsid w:val="00615B30"/>
    <w:rsid w:val="00620422"/>
    <w:rsid w:val="006205FB"/>
    <w:rsid w:val="0062299A"/>
    <w:rsid w:val="00623801"/>
    <w:rsid w:val="00623B44"/>
    <w:rsid w:val="00623D18"/>
    <w:rsid w:val="00624FCB"/>
    <w:rsid w:val="00630C74"/>
    <w:rsid w:val="0063177A"/>
    <w:rsid w:val="006376F0"/>
    <w:rsid w:val="00640068"/>
    <w:rsid w:val="00640A83"/>
    <w:rsid w:val="00641786"/>
    <w:rsid w:val="006431A9"/>
    <w:rsid w:val="00643AC8"/>
    <w:rsid w:val="00644FDA"/>
    <w:rsid w:val="00646523"/>
    <w:rsid w:val="00646B55"/>
    <w:rsid w:val="00646EF7"/>
    <w:rsid w:val="00646F0B"/>
    <w:rsid w:val="006503E2"/>
    <w:rsid w:val="006516A0"/>
    <w:rsid w:val="006530CD"/>
    <w:rsid w:val="006534A4"/>
    <w:rsid w:val="00656CB4"/>
    <w:rsid w:val="00660AC0"/>
    <w:rsid w:val="006613D7"/>
    <w:rsid w:val="0066196C"/>
    <w:rsid w:val="0066405A"/>
    <w:rsid w:val="00664AF3"/>
    <w:rsid w:val="00664C73"/>
    <w:rsid w:val="00666678"/>
    <w:rsid w:val="006666DC"/>
    <w:rsid w:val="006678B3"/>
    <w:rsid w:val="006679C9"/>
    <w:rsid w:val="00671D03"/>
    <w:rsid w:val="00671F97"/>
    <w:rsid w:val="0067294A"/>
    <w:rsid w:val="00672BDB"/>
    <w:rsid w:val="00673E83"/>
    <w:rsid w:val="00675FCA"/>
    <w:rsid w:val="00676348"/>
    <w:rsid w:val="00676E8F"/>
    <w:rsid w:val="00676EB8"/>
    <w:rsid w:val="00680707"/>
    <w:rsid w:val="00681584"/>
    <w:rsid w:val="00684A5F"/>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0A55"/>
    <w:rsid w:val="006C14E4"/>
    <w:rsid w:val="006C19A3"/>
    <w:rsid w:val="006C202E"/>
    <w:rsid w:val="006C2AA1"/>
    <w:rsid w:val="006C2B1C"/>
    <w:rsid w:val="006C5B7C"/>
    <w:rsid w:val="006C6557"/>
    <w:rsid w:val="006C6B64"/>
    <w:rsid w:val="006D0367"/>
    <w:rsid w:val="006D3212"/>
    <w:rsid w:val="006D3A8B"/>
    <w:rsid w:val="006D4CB8"/>
    <w:rsid w:val="006D4E12"/>
    <w:rsid w:val="006E0202"/>
    <w:rsid w:val="006E0DBA"/>
    <w:rsid w:val="006E1290"/>
    <w:rsid w:val="006E1F0E"/>
    <w:rsid w:val="006E2549"/>
    <w:rsid w:val="006E2F8F"/>
    <w:rsid w:val="006E5756"/>
    <w:rsid w:val="006E5E68"/>
    <w:rsid w:val="006E7030"/>
    <w:rsid w:val="006F0188"/>
    <w:rsid w:val="006F05F7"/>
    <w:rsid w:val="006F15F7"/>
    <w:rsid w:val="006F2E1C"/>
    <w:rsid w:val="006F3102"/>
    <w:rsid w:val="006F3FB7"/>
    <w:rsid w:val="006F5327"/>
    <w:rsid w:val="006F6FD7"/>
    <w:rsid w:val="006F7D0D"/>
    <w:rsid w:val="00700420"/>
    <w:rsid w:val="0070075E"/>
    <w:rsid w:val="0070201E"/>
    <w:rsid w:val="00702327"/>
    <w:rsid w:val="00702668"/>
    <w:rsid w:val="00703499"/>
    <w:rsid w:val="007038D3"/>
    <w:rsid w:val="00703C3E"/>
    <w:rsid w:val="007058B7"/>
    <w:rsid w:val="00706C11"/>
    <w:rsid w:val="00707090"/>
    <w:rsid w:val="00710F40"/>
    <w:rsid w:val="00712C65"/>
    <w:rsid w:val="007152AA"/>
    <w:rsid w:val="00715D3E"/>
    <w:rsid w:val="00717445"/>
    <w:rsid w:val="00717780"/>
    <w:rsid w:val="00717AA5"/>
    <w:rsid w:val="00720B81"/>
    <w:rsid w:val="00720B9F"/>
    <w:rsid w:val="00720FC6"/>
    <w:rsid w:val="0072178D"/>
    <w:rsid w:val="00721F4F"/>
    <w:rsid w:val="007221A7"/>
    <w:rsid w:val="00723AF6"/>
    <w:rsid w:val="00725B1D"/>
    <w:rsid w:val="00732F00"/>
    <w:rsid w:val="00734636"/>
    <w:rsid w:val="00734738"/>
    <w:rsid w:val="00735133"/>
    <w:rsid w:val="00735AEB"/>
    <w:rsid w:val="00736299"/>
    <w:rsid w:val="00737D0F"/>
    <w:rsid w:val="007404EF"/>
    <w:rsid w:val="00742365"/>
    <w:rsid w:val="00743B98"/>
    <w:rsid w:val="00743CBA"/>
    <w:rsid w:val="00746BFF"/>
    <w:rsid w:val="00747A8F"/>
    <w:rsid w:val="0075000C"/>
    <w:rsid w:val="007513DD"/>
    <w:rsid w:val="00753968"/>
    <w:rsid w:val="00753D6B"/>
    <w:rsid w:val="00755B58"/>
    <w:rsid w:val="00756D6E"/>
    <w:rsid w:val="0075783D"/>
    <w:rsid w:val="007602C0"/>
    <w:rsid w:val="00760694"/>
    <w:rsid w:val="007618C8"/>
    <w:rsid w:val="00761C23"/>
    <w:rsid w:val="00762739"/>
    <w:rsid w:val="00763EAF"/>
    <w:rsid w:val="00765944"/>
    <w:rsid w:val="00766F47"/>
    <w:rsid w:val="007671E2"/>
    <w:rsid w:val="0076735E"/>
    <w:rsid w:val="007675FD"/>
    <w:rsid w:val="00770A91"/>
    <w:rsid w:val="00771909"/>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06F9"/>
    <w:rsid w:val="00792D67"/>
    <w:rsid w:val="00792F38"/>
    <w:rsid w:val="00793132"/>
    <w:rsid w:val="00795C49"/>
    <w:rsid w:val="0079665D"/>
    <w:rsid w:val="0079691E"/>
    <w:rsid w:val="007A0A06"/>
    <w:rsid w:val="007A387C"/>
    <w:rsid w:val="007A5348"/>
    <w:rsid w:val="007A5A22"/>
    <w:rsid w:val="007A5DD0"/>
    <w:rsid w:val="007A5F91"/>
    <w:rsid w:val="007A6C4A"/>
    <w:rsid w:val="007B1522"/>
    <w:rsid w:val="007B3362"/>
    <w:rsid w:val="007B3C76"/>
    <w:rsid w:val="007B53DF"/>
    <w:rsid w:val="007C030C"/>
    <w:rsid w:val="007C0423"/>
    <w:rsid w:val="007C2183"/>
    <w:rsid w:val="007C3B8D"/>
    <w:rsid w:val="007C6B03"/>
    <w:rsid w:val="007C7BD3"/>
    <w:rsid w:val="007D2C27"/>
    <w:rsid w:val="007D30B6"/>
    <w:rsid w:val="007D4970"/>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183A"/>
    <w:rsid w:val="007F252F"/>
    <w:rsid w:val="007F261A"/>
    <w:rsid w:val="007F440D"/>
    <w:rsid w:val="007F5078"/>
    <w:rsid w:val="007F6A5D"/>
    <w:rsid w:val="007F6D18"/>
    <w:rsid w:val="007F7FBB"/>
    <w:rsid w:val="00800E97"/>
    <w:rsid w:val="00801196"/>
    <w:rsid w:val="00801B2F"/>
    <w:rsid w:val="00801FC6"/>
    <w:rsid w:val="00802F48"/>
    <w:rsid w:val="0080468B"/>
    <w:rsid w:val="0080494C"/>
    <w:rsid w:val="00805ACB"/>
    <w:rsid w:val="00811976"/>
    <w:rsid w:val="008140C9"/>
    <w:rsid w:val="00814612"/>
    <w:rsid w:val="00815C08"/>
    <w:rsid w:val="00816FBD"/>
    <w:rsid w:val="0081799E"/>
    <w:rsid w:val="00820ACF"/>
    <w:rsid w:val="00820C0B"/>
    <w:rsid w:val="008221FB"/>
    <w:rsid w:val="00822B28"/>
    <w:rsid w:val="008303B9"/>
    <w:rsid w:val="00830EC1"/>
    <w:rsid w:val="00832457"/>
    <w:rsid w:val="008329AB"/>
    <w:rsid w:val="00832B43"/>
    <w:rsid w:val="008339CE"/>
    <w:rsid w:val="00834824"/>
    <w:rsid w:val="00834DF3"/>
    <w:rsid w:val="008357D0"/>
    <w:rsid w:val="00837916"/>
    <w:rsid w:val="00841193"/>
    <w:rsid w:val="00842D24"/>
    <w:rsid w:val="00843971"/>
    <w:rsid w:val="00844060"/>
    <w:rsid w:val="00844FF4"/>
    <w:rsid w:val="00845EC2"/>
    <w:rsid w:val="0084632A"/>
    <w:rsid w:val="008465AE"/>
    <w:rsid w:val="00846C7C"/>
    <w:rsid w:val="00847B1A"/>
    <w:rsid w:val="0085021F"/>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2D81"/>
    <w:rsid w:val="008731DE"/>
    <w:rsid w:val="008739A3"/>
    <w:rsid w:val="0087504A"/>
    <w:rsid w:val="008756A4"/>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18A7"/>
    <w:rsid w:val="008A21EE"/>
    <w:rsid w:val="008A231B"/>
    <w:rsid w:val="008A3326"/>
    <w:rsid w:val="008A6BDE"/>
    <w:rsid w:val="008B0E8C"/>
    <w:rsid w:val="008B1411"/>
    <w:rsid w:val="008B3880"/>
    <w:rsid w:val="008B556E"/>
    <w:rsid w:val="008B5E71"/>
    <w:rsid w:val="008B673C"/>
    <w:rsid w:val="008B6F01"/>
    <w:rsid w:val="008B722B"/>
    <w:rsid w:val="008C0632"/>
    <w:rsid w:val="008C50CC"/>
    <w:rsid w:val="008C5A83"/>
    <w:rsid w:val="008D0E4D"/>
    <w:rsid w:val="008D1331"/>
    <w:rsid w:val="008D23BE"/>
    <w:rsid w:val="008D249D"/>
    <w:rsid w:val="008D3BF1"/>
    <w:rsid w:val="008D6575"/>
    <w:rsid w:val="008D7149"/>
    <w:rsid w:val="008D746B"/>
    <w:rsid w:val="008D7955"/>
    <w:rsid w:val="008E066E"/>
    <w:rsid w:val="008E1430"/>
    <w:rsid w:val="008E18C4"/>
    <w:rsid w:val="008E4718"/>
    <w:rsid w:val="008E498C"/>
    <w:rsid w:val="008E5049"/>
    <w:rsid w:val="008E53EB"/>
    <w:rsid w:val="008E6907"/>
    <w:rsid w:val="008E72A8"/>
    <w:rsid w:val="008E7988"/>
    <w:rsid w:val="008F0AD6"/>
    <w:rsid w:val="008F3220"/>
    <w:rsid w:val="008F355A"/>
    <w:rsid w:val="008F3D29"/>
    <w:rsid w:val="008F6F98"/>
    <w:rsid w:val="00900A37"/>
    <w:rsid w:val="00901397"/>
    <w:rsid w:val="00902873"/>
    <w:rsid w:val="00902A6B"/>
    <w:rsid w:val="00905494"/>
    <w:rsid w:val="00906982"/>
    <w:rsid w:val="00907BD3"/>
    <w:rsid w:val="00912D38"/>
    <w:rsid w:val="0091463F"/>
    <w:rsid w:val="00916CDD"/>
    <w:rsid w:val="00917350"/>
    <w:rsid w:val="00917560"/>
    <w:rsid w:val="009176EF"/>
    <w:rsid w:val="00921422"/>
    <w:rsid w:val="00923233"/>
    <w:rsid w:val="00923D3C"/>
    <w:rsid w:val="00924185"/>
    <w:rsid w:val="0092527D"/>
    <w:rsid w:val="009262F9"/>
    <w:rsid w:val="00926C49"/>
    <w:rsid w:val="00926D98"/>
    <w:rsid w:val="00930338"/>
    <w:rsid w:val="00930698"/>
    <w:rsid w:val="0093108F"/>
    <w:rsid w:val="00931CB2"/>
    <w:rsid w:val="00932460"/>
    <w:rsid w:val="009328FC"/>
    <w:rsid w:val="0093511D"/>
    <w:rsid w:val="00935CDA"/>
    <w:rsid w:val="0093624C"/>
    <w:rsid w:val="00936951"/>
    <w:rsid w:val="0094008F"/>
    <w:rsid w:val="009419AA"/>
    <w:rsid w:val="00941FBE"/>
    <w:rsid w:val="0094471E"/>
    <w:rsid w:val="00944AA9"/>
    <w:rsid w:val="00945D71"/>
    <w:rsid w:val="00946527"/>
    <w:rsid w:val="00947291"/>
    <w:rsid w:val="0094743C"/>
    <w:rsid w:val="00947869"/>
    <w:rsid w:val="00947877"/>
    <w:rsid w:val="0095317A"/>
    <w:rsid w:val="00953214"/>
    <w:rsid w:val="009539C2"/>
    <w:rsid w:val="00955492"/>
    <w:rsid w:val="009579D9"/>
    <w:rsid w:val="00962512"/>
    <w:rsid w:val="00962BA7"/>
    <w:rsid w:val="00965C11"/>
    <w:rsid w:val="00965FC0"/>
    <w:rsid w:val="009667E7"/>
    <w:rsid w:val="00967680"/>
    <w:rsid w:val="00967D96"/>
    <w:rsid w:val="00967FF3"/>
    <w:rsid w:val="00970267"/>
    <w:rsid w:val="00971D51"/>
    <w:rsid w:val="00972134"/>
    <w:rsid w:val="009765CD"/>
    <w:rsid w:val="0097782D"/>
    <w:rsid w:val="00977950"/>
    <w:rsid w:val="00980E34"/>
    <w:rsid w:val="00982B7E"/>
    <w:rsid w:val="00983EA9"/>
    <w:rsid w:val="00984661"/>
    <w:rsid w:val="00984AE9"/>
    <w:rsid w:val="0098583E"/>
    <w:rsid w:val="009858F2"/>
    <w:rsid w:val="00985F49"/>
    <w:rsid w:val="00987C63"/>
    <w:rsid w:val="00987C72"/>
    <w:rsid w:val="00987D12"/>
    <w:rsid w:val="00990BD3"/>
    <w:rsid w:val="009910B9"/>
    <w:rsid w:val="009914AD"/>
    <w:rsid w:val="009931B7"/>
    <w:rsid w:val="0099429B"/>
    <w:rsid w:val="0099557C"/>
    <w:rsid w:val="00995836"/>
    <w:rsid w:val="00996C73"/>
    <w:rsid w:val="00996ED7"/>
    <w:rsid w:val="009A12EF"/>
    <w:rsid w:val="009A42EA"/>
    <w:rsid w:val="009A474F"/>
    <w:rsid w:val="009A49B0"/>
    <w:rsid w:val="009A4D9F"/>
    <w:rsid w:val="009A6998"/>
    <w:rsid w:val="009A72DA"/>
    <w:rsid w:val="009B03CC"/>
    <w:rsid w:val="009B1AC7"/>
    <w:rsid w:val="009B38F4"/>
    <w:rsid w:val="009B41A4"/>
    <w:rsid w:val="009B7C70"/>
    <w:rsid w:val="009C0990"/>
    <w:rsid w:val="009C105A"/>
    <w:rsid w:val="009C1352"/>
    <w:rsid w:val="009C1800"/>
    <w:rsid w:val="009C2020"/>
    <w:rsid w:val="009C47DA"/>
    <w:rsid w:val="009C5121"/>
    <w:rsid w:val="009C6C8B"/>
    <w:rsid w:val="009D0707"/>
    <w:rsid w:val="009D0D08"/>
    <w:rsid w:val="009D26A1"/>
    <w:rsid w:val="009D28B3"/>
    <w:rsid w:val="009D2AB2"/>
    <w:rsid w:val="009D37F1"/>
    <w:rsid w:val="009D41A3"/>
    <w:rsid w:val="009D4271"/>
    <w:rsid w:val="009D5853"/>
    <w:rsid w:val="009E1670"/>
    <w:rsid w:val="009E1837"/>
    <w:rsid w:val="009E2129"/>
    <w:rsid w:val="009E2223"/>
    <w:rsid w:val="009E4EEA"/>
    <w:rsid w:val="009E5347"/>
    <w:rsid w:val="009E578D"/>
    <w:rsid w:val="009E5ABF"/>
    <w:rsid w:val="009F0402"/>
    <w:rsid w:val="009F1115"/>
    <w:rsid w:val="009F153F"/>
    <w:rsid w:val="009F18E5"/>
    <w:rsid w:val="009F19D8"/>
    <w:rsid w:val="009F2634"/>
    <w:rsid w:val="009F2A63"/>
    <w:rsid w:val="00A005E8"/>
    <w:rsid w:val="00A0075B"/>
    <w:rsid w:val="00A027DE"/>
    <w:rsid w:val="00A02E76"/>
    <w:rsid w:val="00A04369"/>
    <w:rsid w:val="00A0472A"/>
    <w:rsid w:val="00A04EF8"/>
    <w:rsid w:val="00A05451"/>
    <w:rsid w:val="00A05ACB"/>
    <w:rsid w:val="00A071D2"/>
    <w:rsid w:val="00A109B4"/>
    <w:rsid w:val="00A12C5B"/>
    <w:rsid w:val="00A13A67"/>
    <w:rsid w:val="00A142DB"/>
    <w:rsid w:val="00A143C7"/>
    <w:rsid w:val="00A1570E"/>
    <w:rsid w:val="00A176C8"/>
    <w:rsid w:val="00A20490"/>
    <w:rsid w:val="00A20BAF"/>
    <w:rsid w:val="00A22020"/>
    <w:rsid w:val="00A2208A"/>
    <w:rsid w:val="00A22344"/>
    <w:rsid w:val="00A2314B"/>
    <w:rsid w:val="00A23C6B"/>
    <w:rsid w:val="00A25869"/>
    <w:rsid w:val="00A25D1D"/>
    <w:rsid w:val="00A25FE1"/>
    <w:rsid w:val="00A26A3F"/>
    <w:rsid w:val="00A30544"/>
    <w:rsid w:val="00A30E67"/>
    <w:rsid w:val="00A31336"/>
    <w:rsid w:val="00A31794"/>
    <w:rsid w:val="00A32D0D"/>
    <w:rsid w:val="00A33572"/>
    <w:rsid w:val="00A33D3A"/>
    <w:rsid w:val="00A33E8A"/>
    <w:rsid w:val="00A34536"/>
    <w:rsid w:val="00A3498A"/>
    <w:rsid w:val="00A35EDC"/>
    <w:rsid w:val="00A3683B"/>
    <w:rsid w:val="00A40468"/>
    <w:rsid w:val="00A411B1"/>
    <w:rsid w:val="00A41F5D"/>
    <w:rsid w:val="00A4316B"/>
    <w:rsid w:val="00A46184"/>
    <w:rsid w:val="00A463C7"/>
    <w:rsid w:val="00A46D54"/>
    <w:rsid w:val="00A51532"/>
    <w:rsid w:val="00A519D4"/>
    <w:rsid w:val="00A51BCA"/>
    <w:rsid w:val="00A52108"/>
    <w:rsid w:val="00A523D6"/>
    <w:rsid w:val="00A548DC"/>
    <w:rsid w:val="00A557CE"/>
    <w:rsid w:val="00A57405"/>
    <w:rsid w:val="00A60341"/>
    <w:rsid w:val="00A60F8C"/>
    <w:rsid w:val="00A613D2"/>
    <w:rsid w:val="00A635B9"/>
    <w:rsid w:val="00A638CE"/>
    <w:rsid w:val="00A65139"/>
    <w:rsid w:val="00A66403"/>
    <w:rsid w:val="00A7121A"/>
    <w:rsid w:val="00A72300"/>
    <w:rsid w:val="00A72F30"/>
    <w:rsid w:val="00A73012"/>
    <w:rsid w:val="00A7389B"/>
    <w:rsid w:val="00A7399A"/>
    <w:rsid w:val="00A74B91"/>
    <w:rsid w:val="00A74BB6"/>
    <w:rsid w:val="00A76314"/>
    <w:rsid w:val="00A76AE6"/>
    <w:rsid w:val="00A7735D"/>
    <w:rsid w:val="00A77367"/>
    <w:rsid w:val="00A77F2B"/>
    <w:rsid w:val="00A80028"/>
    <w:rsid w:val="00A80B21"/>
    <w:rsid w:val="00A813D8"/>
    <w:rsid w:val="00A819B5"/>
    <w:rsid w:val="00A822B7"/>
    <w:rsid w:val="00A83ECB"/>
    <w:rsid w:val="00A8489A"/>
    <w:rsid w:val="00A84E09"/>
    <w:rsid w:val="00A8549D"/>
    <w:rsid w:val="00A85D46"/>
    <w:rsid w:val="00A867C7"/>
    <w:rsid w:val="00A86BFF"/>
    <w:rsid w:val="00A874BC"/>
    <w:rsid w:val="00A9044F"/>
    <w:rsid w:val="00A905DF"/>
    <w:rsid w:val="00A9194E"/>
    <w:rsid w:val="00A91E0A"/>
    <w:rsid w:val="00A92C7C"/>
    <w:rsid w:val="00A9505B"/>
    <w:rsid w:val="00A951B1"/>
    <w:rsid w:val="00A95214"/>
    <w:rsid w:val="00A96FEC"/>
    <w:rsid w:val="00AA2364"/>
    <w:rsid w:val="00AA43CF"/>
    <w:rsid w:val="00AA503C"/>
    <w:rsid w:val="00AA5541"/>
    <w:rsid w:val="00AA6AF7"/>
    <w:rsid w:val="00AA713C"/>
    <w:rsid w:val="00AB027C"/>
    <w:rsid w:val="00AB06D0"/>
    <w:rsid w:val="00AB0F51"/>
    <w:rsid w:val="00AB14DD"/>
    <w:rsid w:val="00AB17AF"/>
    <w:rsid w:val="00AB2F5F"/>
    <w:rsid w:val="00AB3F7E"/>
    <w:rsid w:val="00AC08F3"/>
    <w:rsid w:val="00AC5878"/>
    <w:rsid w:val="00AC641D"/>
    <w:rsid w:val="00AC6EF0"/>
    <w:rsid w:val="00AC7246"/>
    <w:rsid w:val="00AD172F"/>
    <w:rsid w:val="00AD2AEB"/>
    <w:rsid w:val="00AD2CF0"/>
    <w:rsid w:val="00AD4CB7"/>
    <w:rsid w:val="00AD532A"/>
    <w:rsid w:val="00AD675E"/>
    <w:rsid w:val="00AD6CF0"/>
    <w:rsid w:val="00AD774E"/>
    <w:rsid w:val="00AE2705"/>
    <w:rsid w:val="00AE278C"/>
    <w:rsid w:val="00AE453A"/>
    <w:rsid w:val="00AE4FA0"/>
    <w:rsid w:val="00AE52B4"/>
    <w:rsid w:val="00AE6139"/>
    <w:rsid w:val="00AE75BB"/>
    <w:rsid w:val="00AF0279"/>
    <w:rsid w:val="00AF0AAB"/>
    <w:rsid w:val="00AF1067"/>
    <w:rsid w:val="00AF43BD"/>
    <w:rsid w:val="00AF4BEB"/>
    <w:rsid w:val="00AF5E1C"/>
    <w:rsid w:val="00B01B7F"/>
    <w:rsid w:val="00B0210D"/>
    <w:rsid w:val="00B02ED5"/>
    <w:rsid w:val="00B0322C"/>
    <w:rsid w:val="00B05ADA"/>
    <w:rsid w:val="00B0771B"/>
    <w:rsid w:val="00B10450"/>
    <w:rsid w:val="00B10CED"/>
    <w:rsid w:val="00B12322"/>
    <w:rsid w:val="00B123AB"/>
    <w:rsid w:val="00B125D4"/>
    <w:rsid w:val="00B134AF"/>
    <w:rsid w:val="00B139FE"/>
    <w:rsid w:val="00B141DE"/>
    <w:rsid w:val="00B14AE0"/>
    <w:rsid w:val="00B16139"/>
    <w:rsid w:val="00B22087"/>
    <w:rsid w:val="00B22BB8"/>
    <w:rsid w:val="00B22CAE"/>
    <w:rsid w:val="00B23F29"/>
    <w:rsid w:val="00B263D4"/>
    <w:rsid w:val="00B26884"/>
    <w:rsid w:val="00B27BDE"/>
    <w:rsid w:val="00B31E26"/>
    <w:rsid w:val="00B337A7"/>
    <w:rsid w:val="00B338D9"/>
    <w:rsid w:val="00B34147"/>
    <w:rsid w:val="00B3420B"/>
    <w:rsid w:val="00B34B33"/>
    <w:rsid w:val="00B3565F"/>
    <w:rsid w:val="00B36405"/>
    <w:rsid w:val="00B366F5"/>
    <w:rsid w:val="00B37291"/>
    <w:rsid w:val="00B40EFD"/>
    <w:rsid w:val="00B42DD7"/>
    <w:rsid w:val="00B42EAB"/>
    <w:rsid w:val="00B435D5"/>
    <w:rsid w:val="00B457D5"/>
    <w:rsid w:val="00B458C4"/>
    <w:rsid w:val="00B464B8"/>
    <w:rsid w:val="00B47A89"/>
    <w:rsid w:val="00B5187A"/>
    <w:rsid w:val="00B52394"/>
    <w:rsid w:val="00B53210"/>
    <w:rsid w:val="00B535FB"/>
    <w:rsid w:val="00B55547"/>
    <w:rsid w:val="00B55734"/>
    <w:rsid w:val="00B55D2A"/>
    <w:rsid w:val="00B55D56"/>
    <w:rsid w:val="00B57ECC"/>
    <w:rsid w:val="00B57F0E"/>
    <w:rsid w:val="00B60755"/>
    <w:rsid w:val="00B62113"/>
    <w:rsid w:val="00B63879"/>
    <w:rsid w:val="00B64EA6"/>
    <w:rsid w:val="00B64EED"/>
    <w:rsid w:val="00B65A82"/>
    <w:rsid w:val="00B65AA9"/>
    <w:rsid w:val="00B70696"/>
    <w:rsid w:val="00B71E53"/>
    <w:rsid w:val="00B71F25"/>
    <w:rsid w:val="00B72A3F"/>
    <w:rsid w:val="00B72D41"/>
    <w:rsid w:val="00B736ED"/>
    <w:rsid w:val="00B762FE"/>
    <w:rsid w:val="00B766E0"/>
    <w:rsid w:val="00B76A50"/>
    <w:rsid w:val="00B776BE"/>
    <w:rsid w:val="00B77B53"/>
    <w:rsid w:val="00B8454D"/>
    <w:rsid w:val="00B8482E"/>
    <w:rsid w:val="00B8507D"/>
    <w:rsid w:val="00B856A4"/>
    <w:rsid w:val="00B8688D"/>
    <w:rsid w:val="00B87EC1"/>
    <w:rsid w:val="00B91142"/>
    <w:rsid w:val="00B92580"/>
    <w:rsid w:val="00B92ACF"/>
    <w:rsid w:val="00B95089"/>
    <w:rsid w:val="00B9524E"/>
    <w:rsid w:val="00B9595F"/>
    <w:rsid w:val="00B95E02"/>
    <w:rsid w:val="00B97235"/>
    <w:rsid w:val="00BA082A"/>
    <w:rsid w:val="00BA0E3C"/>
    <w:rsid w:val="00BA13F8"/>
    <w:rsid w:val="00BA1F53"/>
    <w:rsid w:val="00BA272B"/>
    <w:rsid w:val="00BA3035"/>
    <w:rsid w:val="00BA3635"/>
    <w:rsid w:val="00BA5056"/>
    <w:rsid w:val="00BA565E"/>
    <w:rsid w:val="00BA7EEC"/>
    <w:rsid w:val="00BB08E1"/>
    <w:rsid w:val="00BB0CC9"/>
    <w:rsid w:val="00BB1BEA"/>
    <w:rsid w:val="00BB21A6"/>
    <w:rsid w:val="00BB3997"/>
    <w:rsid w:val="00BB55C1"/>
    <w:rsid w:val="00BB6036"/>
    <w:rsid w:val="00BB6D9C"/>
    <w:rsid w:val="00BB6FD0"/>
    <w:rsid w:val="00BC1BEB"/>
    <w:rsid w:val="00BC1FCC"/>
    <w:rsid w:val="00BC7843"/>
    <w:rsid w:val="00BD0A6D"/>
    <w:rsid w:val="00BD2441"/>
    <w:rsid w:val="00BD4948"/>
    <w:rsid w:val="00BD661D"/>
    <w:rsid w:val="00BE0DF5"/>
    <w:rsid w:val="00BE39B3"/>
    <w:rsid w:val="00BE61FA"/>
    <w:rsid w:val="00BE6555"/>
    <w:rsid w:val="00BF215D"/>
    <w:rsid w:val="00BF27DA"/>
    <w:rsid w:val="00BF2E65"/>
    <w:rsid w:val="00BF3DA3"/>
    <w:rsid w:val="00BF5CCF"/>
    <w:rsid w:val="00BF6A9B"/>
    <w:rsid w:val="00BF7A3E"/>
    <w:rsid w:val="00C01B24"/>
    <w:rsid w:val="00C025E4"/>
    <w:rsid w:val="00C03649"/>
    <w:rsid w:val="00C04B35"/>
    <w:rsid w:val="00C056B1"/>
    <w:rsid w:val="00C0671A"/>
    <w:rsid w:val="00C06B8D"/>
    <w:rsid w:val="00C07272"/>
    <w:rsid w:val="00C11EA2"/>
    <w:rsid w:val="00C12085"/>
    <w:rsid w:val="00C16FA7"/>
    <w:rsid w:val="00C17BEA"/>
    <w:rsid w:val="00C208DE"/>
    <w:rsid w:val="00C20A90"/>
    <w:rsid w:val="00C21B57"/>
    <w:rsid w:val="00C25748"/>
    <w:rsid w:val="00C25BE5"/>
    <w:rsid w:val="00C25D57"/>
    <w:rsid w:val="00C3003E"/>
    <w:rsid w:val="00C30116"/>
    <w:rsid w:val="00C3176F"/>
    <w:rsid w:val="00C32D42"/>
    <w:rsid w:val="00C32E3C"/>
    <w:rsid w:val="00C33DFF"/>
    <w:rsid w:val="00C34564"/>
    <w:rsid w:val="00C35990"/>
    <w:rsid w:val="00C37BC2"/>
    <w:rsid w:val="00C42844"/>
    <w:rsid w:val="00C4368D"/>
    <w:rsid w:val="00C43EAE"/>
    <w:rsid w:val="00C470D3"/>
    <w:rsid w:val="00C47E9C"/>
    <w:rsid w:val="00C5075F"/>
    <w:rsid w:val="00C511B2"/>
    <w:rsid w:val="00C51C00"/>
    <w:rsid w:val="00C532AF"/>
    <w:rsid w:val="00C53544"/>
    <w:rsid w:val="00C53D28"/>
    <w:rsid w:val="00C5412A"/>
    <w:rsid w:val="00C54FE3"/>
    <w:rsid w:val="00C568E2"/>
    <w:rsid w:val="00C60574"/>
    <w:rsid w:val="00C60668"/>
    <w:rsid w:val="00C61566"/>
    <w:rsid w:val="00C61FA5"/>
    <w:rsid w:val="00C63289"/>
    <w:rsid w:val="00C65AE6"/>
    <w:rsid w:val="00C70544"/>
    <w:rsid w:val="00C7265E"/>
    <w:rsid w:val="00C729F0"/>
    <w:rsid w:val="00C800B0"/>
    <w:rsid w:val="00C810D9"/>
    <w:rsid w:val="00C854BE"/>
    <w:rsid w:val="00C87618"/>
    <w:rsid w:val="00C9168F"/>
    <w:rsid w:val="00C93D17"/>
    <w:rsid w:val="00C951E7"/>
    <w:rsid w:val="00C9698C"/>
    <w:rsid w:val="00CA09BB"/>
    <w:rsid w:val="00CA0E80"/>
    <w:rsid w:val="00CA0F24"/>
    <w:rsid w:val="00CA1281"/>
    <w:rsid w:val="00CA2E60"/>
    <w:rsid w:val="00CA3D7C"/>
    <w:rsid w:val="00CA56A7"/>
    <w:rsid w:val="00CA5B9B"/>
    <w:rsid w:val="00CB2074"/>
    <w:rsid w:val="00CB3959"/>
    <w:rsid w:val="00CB4145"/>
    <w:rsid w:val="00CB65DA"/>
    <w:rsid w:val="00CB7777"/>
    <w:rsid w:val="00CC09F4"/>
    <w:rsid w:val="00CC14BA"/>
    <w:rsid w:val="00CC3306"/>
    <w:rsid w:val="00CC45C1"/>
    <w:rsid w:val="00CC47B5"/>
    <w:rsid w:val="00CC5B49"/>
    <w:rsid w:val="00CC73B6"/>
    <w:rsid w:val="00CD0D76"/>
    <w:rsid w:val="00CD122F"/>
    <w:rsid w:val="00CD23A9"/>
    <w:rsid w:val="00CD3C39"/>
    <w:rsid w:val="00CD6446"/>
    <w:rsid w:val="00CD6516"/>
    <w:rsid w:val="00CE1053"/>
    <w:rsid w:val="00CE2676"/>
    <w:rsid w:val="00CE37F2"/>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5B01"/>
    <w:rsid w:val="00D27AE6"/>
    <w:rsid w:val="00D320CC"/>
    <w:rsid w:val="00D325F4"/>
    <w:rsid w:val="00D329C8"/>
    <w:rsid w:val="00D32B29"/>
    <w:rsid w:val="00D348E5"/>
    <w:rsid w:val="00D34E21"/>
    <w:rsid w:val="00D40435"/>
    <w:rsid w:val="00D411ED"/>
    <w:rsid w:val="00D43E14"/>
    <w:rsid w:val="00D44A69"/>
    <w:rsid w:val="00D454A6"/>
    <w:rsid w:val="00D45CB1"/>
    <w:rsid w:val="00D465DB"/>
    <w:rsid w:val="00D47741"/>
    <w:rsid w:val="00D47D32"/>
    <w:rsid w:val="00D523DF"/>
    <w:rsid w:val="00D52638"/>
    <w:rsid w:val="00D56BEB"/>
    <w:rsid w:val="00D57E2E"/>
    <w:rsid w:val="00D6019D"/>
    <w:rsid w:val="00D602AC"/>
    <w:rsid w:val="00D60B42"/>
    <w:rsid w:val="00D615A1"/>
    <w:rsid w:val="00D63333"/>
    <w:rsid w:val="00D637A3"/>
    <w:rsid w:val="00D65C77"/>
    <w:rsid w:val="00D65C8E"/>
    <w:rsid w:val="00D67909"/>
    <w:rsid w:val="00D70FE3"/>
    <w:rsid w:val="00D718AA"/>
    <w:rsid w:val="00D71FA4"/>
    <w:rsid w:val="00D7204B"/>
    <w:rsid w:val="00D72ADF"/>
    <w:rsid w:val="00D7370F"/>
    <w:rsid w:val="00D73883"/>
    <w:rsid w:val="00D82178"/>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793E"/>
    <w:rsid w:val="00DC2EA8"/>
    <w:rsid w:val="00DC36FD"/>
    <w:rsid w:val="00DC3F38"/>
    <w:rsid w:val="00DC56D2"/>
    <w:rsid w:val="00DC5FBE"/>
    <w:rsid w:val="00DC6824"/>
    <w:rsid w:val="00DC6FE9"/>
    <w:rsid w:val="00DD054E"/>
    <w:rsid w:val="00DD18B7"/>
    <w:rsid w:val="00DD1E9F"/>
    <w:rsid w:val="00DD2C16"/>
    <w:rsid w:val="00DD35FE"/>
    <w:rsid w:val="00DD41D0"/>
    <w:rsid w:val="00DD4DF9"/>
    <w:rsid w:val="00DD57C6"/>
    <w:rsid w:val="00DD62E0"/>
    <w:rsid w:val="00DE19E5"/>
    <w:rsid w:val="00DE30B7"/>
    <w:rsid w:val="00DE38A8"/>
    <w:rsid w:val="00DE3CA9"/>
    <w:rsid w:val="00DE4088"/>
    <w:rsid w:val="00DE624A"/>
    <w:rsid w:val="00DE668B"/>
    <w:rsid w:val="00DE66F2"/>
    <w:rsid w:val="00DE6E31"/>
    <w:rsid w:val="00DF0507"/>
    <w:rsid w:val="00DF0789"/>
    <w:rsid w:val="00DF0CB0"/>
    <w:rsid w:val="00DF2071"/>
    <w:rsid w:val="00DF665F"/>
    <w:rsid w:val="00E01EBE"/>
    <w:rsid w:val="00E0403A"/>
    <w:rsid w:val="00E04399"/>
    <w:rsid w:val="00E061A3"/>
    <w:rsid w:val="00E069A6"/>
    <w:rsid w:val="00E07EBA"/>
    <w:rsid w:val="00E12FC5"/>
    <w:rsid w:val="00E12FF9"/>
    <w:rsid w:val="00E13146"/>
    <w:rsid w:val="00E143C9"/>
    <w:rsid w:val="00E15475"/>
    <w:rsid w:val="00E16FC6"/>
    <w:rsid w:val="00E24495"/>
    <w:rsid w:val="00E26CF7"/>
    <w:rsid w:val="00E26CFE"/>
    <w:rsid w:val="00E2706F"/>
    <w:rsid w:val="00E301AB"/>
    <w:rsid w:val="00E30BC0"/>
    <w:rsid w:val="00E31770"/>
    <w:rsid w:val="00E31A77"/>
    <w:rsid w:val="00E32368"/>
    <w:rsid w:val="00E3454A"/>
    <w:rsid w:val="00E35438"/>
    <w:rsid w:val="00E3601F"/>
    <w:rsid w:val="00E3664B"/>
    <w:rsid w:val="00E36AB9"/>
    <w:rsid w:val="00E40AD3"/>
    <w:rsid w:val="00E41915"/>
    <w:rsid w:val="00E4253C"/>
    <w:rsid w:val="00E4284D"/>
    <w:rsid w:val="00E43B82"/>
    <w:rsid w:val="00E44280"/>
    <w:rsid w:val="00E44473"/>
    <w:rsid w:val="00E44590"/>
    <w:rsid w:val="00E45D2F"/>
    <w:rsid w:val="00E469BF"/>
    <w:rsid w:val="00E47C76"/>
    <w:rsid w:val="00E47D57"/>
    <w:rsid w:val="00E50B6E"/>
    <w:rsid w:val="00E54444"/>
    <w:rsid w:val="00E5475F"/>
    <w:rsid w:val="00E55935"/>
    <w:rsid w:val="00E5677B"/>
    <w:rsid w:val="00E57026"/>
    <w:rsid w:val="00E573A5"/>
    <w:rsid w:val="00E57E79"/>
    <w:rsid w:val="00E60B6D"/>
    <w:rsid w:val="00E62BC0"/>
    <w:rsid w:val="00E66FC4"/>
    <w:rsid w:val="00E71D66"/>
    <w:rsid w:val="00E71D89"/>
    <w:rsid w:val="00E73060"/>
    <w:rsid w:val="00E7364C"/>
    <w:rsid w:val="00E744D9"/>
    <w:rsid w:val="00E75A76"/>
    <w:rsid w:val="00E7752E"/>
    <w:rsid w:val="00E80197"/>
    <w:rsid w:val="00E80CCB"/>
    <w:rsid w:val="00E81DCA"/>
    <w:rsid w:val="00E82B82"/>
    <w:rsid w:val="00E82F62"/>
    <w:rsid w:val="00E83002"/>
    <w:rsid w:val="00E8335F"/>
    <w:rsid w:val="00E84748"/>
    <w:rsid w:val="00E85FF6"/>
    <w:rsid w:val="00E86E7C"/>
    <w:rsid w:val="00E9045C"/>
    <w:rsid w:val="00E90A07"/>
    <w:rsid w:val="00E90B45"/>
    <w:rsid w:val="00E91F9D"/>
    <w:rsid w:val="00E94792"/>
    <w:rsid w:val="00E96022"/>
    <w:rsid w:val="00E9690A"/>
    <w:rsid w:val="00E96BBD"/>
    <w:rsid w:val="00E97CB9"/>
    <w:rsid w:val="00E97DCB"/>
    <w:rsid w:val="00EA0AED"/>
    <w:rsid w:val="00EA0FBD"/>
    <w:rsid w:val="00EA1418"/>
    <w:rsid w:val="00EA3EAF"/>
    <w:rsid w:val="00EA5419"/>
    <w:rsid w:val="00EA5826"/>
    <w:rsid w:val="00EA6EDF"/>
    <w:rsid w:val="00EA7A09"/>
    <w:rsid w:val="00EB0B85"/>
    <w:rsid w:val="00EB21BA"/>
    <w:rsid w:val="00EB23CF"/>
    <w:rsid w:val="00EB2643"/>
    <w:rsid w:val="00EB33CE"/>
    <w:rsid w:val="00EB4155"/>
    <w:rsid w:val="00EB51F2"/>
    <w:rsid w:val="00EB59BC"/>
    <w:rsid w:val="00EB5E03"/>
    <w:rsid w:val="00EB7C7E"/>
    <w:rsid w:val="00EC0B46"/>
    <w:rsid w:val="00EC18DF"/>
    <w:rsid w:val="00EC32D0"/>
    <w:rsid w:val="00EC3CF4"/>
    <w:rsid w:val="00EC51D3"/>
    <w:rsid w:val="00EC75BA"/>
    <w:rsid w:val="00ED0F34"/>
    <w:rsid w:val="00ED2FEE"/>
    <w:rsid w:val="00ED40DC"/>
    <w:rsid w:val="00ED5E56"/>
    <w:rsid w:val="00ED71E7"/>
    <w:rsid w:val="00EE003A"/>
    <w:rsid w:val="00EE0064"/>
    <w:rsid w:val="00EE1152"/>
    <w:rsid w:val="00EE1D71"/>
    <w:rsid w:val="00EE260B"/>
    <w:rsid w:val="00EE3070"/>
    <w:rsid w:val="00EE37F8"/>
    <w:rsid w:val="00EE6069"/>
    <w:rsid w:val="00EE61B5"/>
    <w:rsid w:val="00EE678F"/>
    <w:rsid w:val="00EE7947"/>
    <w:rsid w:val="00EF03BC"/>
    <w:rsid w:val="00EF1B10"/>
    <w:rsid w:val="00EF4690"/>
    <w:rsid w:val="00EF5561"/>
    <w:rsid w:val="00EF5798"/>
    <w:rsid w:val="00EF5AEC"/>
    <w:rsid w:val="00F000D2"/>
    <w:rsid w:val="00F03555"/>
    <w:rsid w:val="00F06231"/>
    <w:rsid w:val="00F06413"/>
    <w:rsid w:val="00F10B84"/>
    <w:rsid w:val="00F11A43"/>
    <w:rsid w:val="00F14C6F"/>
    <w:rsid w:val="00F14F0E"/>
    <w:rsid w:val="00F15892"/>
    <w:rsid w:val="00F15EC0"/>
    <w:rsid w:val="00F17524"/>
    <w:rsid w:val="00F2246D"/>
    <w:rsid w:val="00F22D3D"/>
    <w:rsid w:val="00F246B0"/>
    <w:rsid w:val="00F251F4"/>
    <w:rsid w:val="00F25B17"/>
    <w:rsid w:val="00F27B0F"/>
    <w:rsid w:val="00F32353"/>
    <w:rsid w:val="00F33381"/>
    <w:rsid w:val="00F3361F"/>
    <w:rsid w:val="00F3399A"/>
    <w:rsid w:val="00F33BB5"/>
    <w:rsid w:val="00F365B0"/>
    <w:rsid w:val="00F37196"/>
    <w:rsid w:val="00F378DF"/>
    <w:rsid w:val="00F40962"/>
    <w:rsid w:val="00F40C35"/>
    <w:rsid w:val="00F40D9D"/>
    <w:rsid w:val="00F41B44"/>
    <w:rsid w:val="00F43BE7"/>
    <w:rsid w:val="00F44B07"/>
    <w:rsid w:val="00F45C65"/>
    <w:rsid w:val="00F45E11"/>
    <w:rsid w:val="00F47D3A"/>
    <w:rsid w:val="00F47E8E"/>
    <w:rsid w:val="00F51112"/>
    <w:rsid w:val="00F51B66"/>
    <w:rsid w:val="00F54FEE"/>
    <w:rsid w:val="00F6091D"/>
    <w:rsid w:val="00F60AFE"/>
    <w:rsid w:val="00F60F9E"/>
    <w:rsid w:val="00F61446"/>
    <w:rsid w:val="00F61638"/>
    <w:rsid w:val="00F6241B"/>
    <w:rsid w:val="00F6353E"/>
    <w:rsid w:val="00F656A4"/>
    <w:rsid w:val="00F708FF"/>
    <w:rsid w:val="00F70C38"/>
    <w:rsid w:val="00F715ED"/>
    <w:rsid w:val="00F7184F"/>
    <w:rsid w:val="00F71B0D"/>
    <w:rsid w:val="00F7214F"/>
    <w:rsid w:val="00F7240C"/>
    <w:rsid w:val="00F72CCE"/>
    <w:rsid w:val="00F72F06"/>
    <w:rsid w:val="00F80081"/>
    <w:rsid w:val="00F801D5"/>
    <w:rsid w:val="00F801F9"/>
    <w:rsid w:val="00F82572"/>
    <w:rsid w:val="00F87E96"/>
    <w:rsid w:val="00F90C6C"/>
    <w:rsid w:val="00F91553"/>
    <w:rsid w:val="00F9156B"/>
    <w:rsid w:val="00F9373D"/>
    <w:rsid w:val="00F94086"/>
    <w:rsid w:val="00F9410D"/>
    <w:rsid w:val="00F94FDB"/>
    <w:rsid w:val="00F95EC1"/>
    <w:rsid w:val="00F9726C"/>
    <w:rsid w:val="00F974F5"/>
    <w:rsid w:val="00F976A1"/>
    <w:rsid w:val="00FA0133"/>
    <w:rsid w:val="00FA08C9"/>
    <w:rsid w:val="00FA2C0B"/>
    <w:rsid w:val="00FA41B8"/>
    <w:rsid w:val="00FA4D3D"/>
    <w:rsid w:val="00FB050C"/>
    <w:rsid w:val="00FB33D6"/>
    <w:rsid w:val="00FB5769"/>
    <w:rsid w:val="00FB5E1A"/>
    <w:rsid w:val="00FB6B3E"/>
    <w:rsid w:val="00FB7ED2"/>
    <w:rsid w:val="00FC0A56"/>
    <w:rsid w:val="00FC2A24"/>
    <w:rsid w:val="00FC2F20"/>
    <w:rsid w:val="00FC3E5A"/>
    <w:rsid w:val="00FC568D"/>
    <w:rsid w:val="00FC6553"/>
    <w:rsid w:val="00FC775B"/>
    <w:rsid w:val="00FC7B90"/>
    <w:rsid w:val="00FD2A0C"/>
    <w:rsid w:val="00FD314C"/>
    <w:rsid w:val="00FD5736"/>
    <w:rsid w:val="00FE0A9E"/>
    <w:rsid w:val="00FE177C"/>
    <w:rsid w:val="00FE25C1"/>
    <w:rsid w:val="00FE3A78"/>
    <w:rsid w:val="00FE4D6F"/>
    <w:rsid w:val="00FE52FC"/>
    <w:rsid w:val="00FE5673"/>
    <w:rsid w:val="00FE6A61"/>
    <w:rsid w:val="00FF0535"/>
    <w:rsid w:val="00FF0F68"/>
    <w:rsid w:val="00FF24B3"/>
    <w:rsid w:val="00FF291B"/>
    <w:rsid w:val="00FF366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ZOZNAM"/>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odsek,Bez riadkovania1,No Spacing"/>
    <w:basedOn w:val="Normlny"/>
    <w:link w:val="BezriadkovaniaChar"/>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096861"/>
    <w:pPr>
      <w:tabs>
        <w:tab w:val="right" w:leader="dot" w:pos="9638"/>
      </w:tabs>
      <w:spacing w:before="60" w:after="60" w:line="252" w:lineRule="auto"/>
    </w:pPr>
    <w:rPr>
      <w:b/>
      <w:bCs/>
      <w:noProof/>
      <w:sz w:val="20"/>
      <w:szCs w:val="20"/>
    </w:rPr>
  </w:style>
  <w:style w:type="paragraph" w:styleId="Obsah3">
    <w:name w:val="toc 3"/>
    <w:basedOn w:val="Normlny"/>
    <w:next w:val="Normlny"/>
    <w:autoRedefine/>
    <w:uiPriority w:val="39"/>
    <w:unhideWhenUsed/>
    <w:rsid w:val="005A301D"/>
    <w:pPr>
      <w:tabs>
        <w:tab w:val="right" w:leader="dot" w:pos="9638"/>
      </w:tabs>
      <w:spacing w:before="60"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aliases w:val="Deloitte table 3"/>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12"/>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13"/>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4"/>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15"/>
      </w:numPr>
    </w:pPr>
  </w:style>
  <w:style w:type="numbering" w:customStyle="1" w:styleId="tl2">
    <w:name w:val="Štýl2"/>
    <w:rsid w:val="00AB3F7E"/>
    <w:pPr>
      <w:numPr>
        <w:numId w:val="16"/>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styleId="Nevyrieenzmienka">
    <w:name w:val="Unresolved Mention"/>
    <w:basedOn w:val="Predvolenpsmoodseku"/>
    <w:uiPriority w:val="99"/>
    <w:semiHidden/>
    <w:unhideWhenUsed/>
    <w:rsid w:val="00076E2C"/>
    <w:rPr>
      <w:color w:val="605E5C"/>
      <w:shd w:val="clear" w:color="auto" w:fill="E1DFDD"/>
    </w:rPr>
  </w:style>
  <w:style w:type="character" w:customStyle="1" w:styleId="BezriadkovaniaChar">
    <w:name w:val="Bez riadkovania Char"/>
    <w:aliases w:val="Klasický text Char,odsek Char,Bez riadkovania1 Char,No Spacing Char"/>
    <w:basedOn w:val="Predvolenpsmoodseku"/>
    <w:link w:val="Bezriadkovania"/>
    <w:qFormat/>
    <w:rsid w:val="0035698E"/>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zsr.sk/ou.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sr.sk/ou.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zsr.sk/o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po@zs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14BA-D56C-45A4-84E9-71DCCAE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18119</Words>
  <Characters>103284</Characters>
  <Application>Microsoft Office Word</Application>
  <DocSecurity>0</DocSecurity>
  <Lines>860</Lines>
  <Paragraphs>242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Patrícia Mokrá</dc:creator>
  <cp:lastModifiedBy>Autor</cp:lastModifiedBy>
  <cp:revision>2</cp:revision>
  <cp:lastPrinted>2022-07-26T09:08:00Z</cp:lastPrinted>
  <dcterms:created xsi:type="dcterms:W3CDTF">2026-05-27T07:24:00Z</dcterms:created>
  <dcterms:modified xsi:type="dcterms:W3CDTF">2026-05-27T07:24:00Z</dcterms:modified>
</cp:coreProperties>
</file>